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4642" w:rsidRPr="00FB4642" w:rsidRDefault="00EC3224" w:rsidP="00EC3224">
      <w:pPr>
        <w:pStyle w:val="a0"/>
        <w:tabs>
          <w:tab w:val="right" w:pos="9639"/>
        </w:tabs>
        <w:spacing w:line="276" w:lineRule="auto"/>
        <w:jc w:val="both"/>
        <w:rPr>
          <w:rFonts w:eastAsiaTheme="minorEastAsia"/>
          <w:bCs/>
          <w:noProof w:val="0"/>
          <w:sz w:val="24"/>
          <w:lang w:eastAsia="zh-TW"/>
        </w:rPr>
      </w:pPr>
      <w:bookmarkStart w:id="0" w:name="_GoBack"/>
      <w:bookmarkEnd w:id="0"/>
      <w:r w:rsidRPr="0077190D">
        <w:rPr>
          <w:sz w:val="24"/>
          <w:lang w:eastAsia="zh-CN"/>
        </w:rPr>
        <w:t>3GPP T</w:t>
      </w:r>
      <w:bookmarkStart w:id="1" w:name="_Ref452454252"/>
      <w:bookmarkEnd w:id="1"/>
      <w:r w:rsidR="00CA1B6E" w:rsidRPr="0077190D">
        <w:rPr>
          <w:sz w:val="24"/>
          <w:lang w:eastAsia="zh-CN"/>
        </w:rPr>
        <w:t>SG RAN WG</w:t>
      </w:r>
      <w:r w:rsidR="00BA623D">
        <w:rPr>
          <w:rFonts w:eastAsiaTheme="minorEastAsia"/>
          <w:sz w:val="24"/>
          <w:lang w:eastAsia="zh-TW"/>
        </w:rPr>
        <w:t>1</w:t>
      </w:r>
      <w:r w:rsidR="00CA1B6E" w:rsidRPr="0077190D">
        <w:rPr>
          <w:sz w:val="24"/>
          <w:lang w:eastAsia="zh-CN"/>
        </w:rPr>
        <w:t xml:space="preserve"> Meeting </w:t>
      </w:r>
      <w:r w:rsidR="00734AD3">
        <w:rPr>
          <w:rFonts w:eastAsia="新細明體" w:hint="eastAsia"/>
          <w:sz w:val="24"/>
          <w:lang w:eastAsia="zh-TW"/>
        </w:rPr>
        <w:t>#9</w:t>
      </w:r>
      <w:r w:rsidR="00C04DC4">
        <w:rPr>
          <w:rFonts w:eastAsia="新細明體"/>
          <w:sz w:val="24"/>
          <w:lang w:eastAsia="zh-TW"/>
        </w:rPr>
        <w:t xml:space="preserve">3                    </w:t>
      </w:r>
      <w:r w:rsidRPr="0077190D">
        <w:rPr>
          <w:bCs/>
          <w:noProof w:val="0"/>
          <w:sz w:val="24"/>
        </w:rPr>
        <w:t xml:space="preserve">                                         </w:t>
      </w:r>
      <w:r w:rsidR="00031CFE">
        <w:rPr>
          <w:rFonts w:eastAsiaTheme="minorEastAsia" w:hint="eastAsia"/>
          <w:bCs/>
          <w:noProof w:val="0"/>
          <w:sz w:val="24"/>
          <w:lang w:eastAsia="zh-TW"/>
        </w:rPr>
        <w:t xml:space="preserve"> </w:t>
      </w:r>
      <w:r w:rsidR="00F9014E" w:rsidRPr="00031CFE">
        <w:rPr>
          <w:bCs/>
          <w:noProof w:val="0"/>
          <w:sz w:val="24"/>
        </w:rPr>
        <w:t>R</w:t>
      </w:r>
      <w:r w:rsidR="00734AD3" w:rsidRPr="00031CFE">
        <w:rPr>
          <w:rFonts w:eastAsiaTheme="minorEastAsia" w:hint="eastAsia"/>
          <w:bCs/>
          <w:noProof w:val="0"/>
          <w:sz w:val="24"/>
          <w:lang w:eastAsia="zh-TW"/>
        </w:rPr>
        <w:t>1</w:t>
      </w:r>
      <w:r w:rsidR="00F9014E" w:rsidRPr="00031CFE">
        <w:rPr>
          <w:bCs/>
          <w:noProof w:val="0"/>
          <w:sz w:val="24"/>
        </w:rPr>
        <w:t>-</w:t>
      </w:r>
      <w:r w:rsidR="00031CFE" w:rsidRPr="00031CFE">
        <w:rPr>
          <w:rFonts w:eastAsiaTheme="minorEastAsia" w:hint="eastAsia"/>
          <w:bCs/>
          <w:noProof w:val="0"/>
          <w:sz w:val="24"/>
          <w:lang w:eastAsia="zh-TW"/>
        </w:rPr>
        <w:t>18</w:t>
      </w:r>
      <w:r w:rsidR="00F96728">
        <w:rPr>
          <w:rFonts w:eastAsiaTheme="minorEastAsia" w:hint="eastAsia"/>
          <w:bCs/>
          <w:noProof w:val="0"/>
          <w:sz w:val="24"/>
          <w:lang w:eastAsia="zh-TW"/>
        </w:rPr>
        <w:t>0</w:t>
      </w:r>
      <w:r w:rsidR="00FB4642">
        <w:rPr>
          <w:rFonts w:eastAsiaTheme="minorEastAsia"/>
          <w:bCs/>
          <w:noProof w:val="0"/>
          <w:sz w:val="24"/>
          <w:lang w:eastAsia="zh-TW"/>
        </w:rPr>
        <w:t>6816</w:t>
      </w:r>
    </w:p>
    <w:p w:rsidR="00EC3224" w:rsidRPr="0077190D" w:rsidRDefault="003E3F70" w:rsidP="003E3F70">
      <w:pPr>
        <w:tabs>
          <w:tab w:val="left" w:pos="1985"/>
        </w:tabs>
        <w:spacing w:after="0" w:line="276" w:lineRule="auto"/>
        <w:jc w:val="both"/>
        <w:rPr>
          <w:rFonts w:ascii="Arial" w:hAnsi="Arial"/>
          <w:b/>
          <w:noProof/>
          <w:sz w:val="24"/>
          <w:lang w:eastAsia="zh-CN"/>
        </w:rPr>
      </w:pPr>
      <w:r w:rsidRPr="003E3F70">
        <w:rPr>
          <w:rFonts w:ascii="Arial" w:eastAsia="新細明體" w:hAnsi="Arial"/>
          <w:b/>
          <w:noProof/>
          <w:sz w:val="24"/>
          <w:lang w:eastAsia="zh-TW"/>
        </w:rPr>
        <w:t>Busan</w:t>
      </w:r>
      <w:r w:rsidR="00EC3224" w:rsidRPr="0077190D">
        <w:rPr>
          <w:rFonts w:ascii="Arial" w:hAnsi="Arial"/>
          <w:b/>
          <w:noProof/>
          <w:sz w:val="24"/>
          <w:lang w:eastAsia="zh-CN"/>
        </w:rPr>
        <w:t>,</w:t>
      </w:r>
      <w:r w:rsidR="00F9014E" w:rsidRPr="0077190D">
        <w:rPr>
          <w:rFonts w:ascii="Arial" w:hAnsi="Arial"/>
          <w:b/>
          <w:noProof/>
          <w:sz w:val="24"/>
          <w:lang w:eastAsia="zh-CN"/>
        </w:rPr>
        <w:t xml:space="preserve"> </w:t>
      </w:r>
      <w:r w:rsidR="00572E0E">
        <w:rPr>
          <w:rFonts w:ascii="Arial" w:hAnsi="Arial"/>
          <w:b/>
          <w:noProof/>
          <w:sz w:val="24"/>
          <w:lang w:eastAsia="zh-CN"/>
        </w:rPr>
        <w:t>Korea</w:t>
      </w:r>
      <w:r w:rsidR="00EC3224" w:rsidRPr="0077190D">
        <w:rPr>
          <w:rFonts w:ascii="Arial" w:hAnsi="Arial"/>
          <w:b/>
          <w:noProof/>
          <w:sz w:val="24"/>
          <w:lang w:eastAsia="zh-CN"/>
        </w:rPr>
        <w:t xml:space="preserve">, </w:t>
      </w:r>
      <w:r w:rsidR="00F20DD5">
        <w:rPr>
          <w:rFonts w:ascii="Arial" w:hAnsi="Arial"/>
          <w:b/>
          <w:noProof/>
          <w:sz w:val="24"/>
          <w:lang w:eastAsia="zh-CN"/>
        </w:rPr>
        <w:t>May</w:t>
      </w:r>
      <w:r w:rsidR="00EE04DE">
        <w:rPr>
          <w:rFonts w:ascii="Arial" w:hAnsi="Arial"/>
          <w:b/>
          <w:noProof/>
          <w:sz w:val="24"/>
          <w:lang w:eastAsia="zh-CN"/>
        </w:rPr>
        <w:t xml:space="preserve"> </w:t>
      </w:r>
      <w:r w:rsidR="00F20DD5">
        <w:rPr>
          <w:rFonts w:ascii="Arial" w:hAnsi="Arial"/>
          <w:b/>
          <w:noProof/>
          <w:sz w:val="24"/>
          <w:lang w:eastAsia="zh-CN"/>
        </w:rPr>
        <w:t>21</w:t>
      </w:r>
      <w:r w:rsidR="00CA1B6E" w:rsidRPr="0077190D">
        <w:rPr>
          <w:rFonts w:ascii="Arial" w:hAnsi="Arial"/>
          <w:b/>
          <w:noProof/>
          <w:sz w:val="24"/>
          <w:vertAlign w:val="superscript"/>
          <w:lang w:eastAsia="zh-CN"/>
        </w:rPr>
        <w:t>th</w:t>
      </w:r>
      <w:r w:rsidR="00DB7C78" w:rsidRPr="0077190D">
        <w:rPr>
          <w:rFonts w:ascii="Arial" w:hAnsi="Arial"/>
          <w:b/>
          <w:noProof/>
          <w:sz w:val="24"/>
          <w:lang w:eastAsia="zh-CN"/>
        </w:rPr>
        <w:t xml:space="preserve"> </w:t>
      </w:r>
      <w:r w:rsidR="00EE04DE">
        <w:rPr>
          <w:rFonts w:ascii="Arial" w:hAnsi="Arial"/>
          <w:b/>
          <w:noProof/>
          <w:sz w:val="24"/>
          <w:lang w:eastAsia="zh-CN"/>
        </w:rPr>
        <w:t>–</w:t>
      </w:r>
      <w:r w:rsidR="00085193">
        <w:rPr>
          <w:rFonts w:ascii="Arial" w:hAnsi="Arial"/>
          <w:b/>
          <w:noProof/>
          <w:sz w:val="24"/>
          <w:lang w:eastAsia="zh-CN"/>
        </w:rPr>
        <w:t xml:space="preserve"> 2</w:t>
      </w:r>
      <w:r w:rsidR="00F20DD5">
        <w:rPr>
          <w:rFonts w:ascii="Arial" w:hAnsi="Arial"/>
          <w:b/>
          <w:noProof/>
          <w:sz w:val="24"/>
          <w:lang w:eastAsia="zh-CN"/>
        </w:rPr>
        <w:t>5</w:t>
      </w:r>
      <w:r w:rsidR="00085193" w:rsidRPr="0077190D">
        <w:rPr>
          <w:rFonts w:ascii="Arial" w:hAnsi="Arial"/>
          <w:b/>
          <w:noProof/>
          <w:sz w:val="24"/>
          <w:vertAlign w:val="superscript"/>
          <w:lang w:eastAsia="zh-CN"/>
        </w:rPr>
        <w:t>th</w:t>
      </w:r>
      <w:r w:rsidR="00EC3224" w:rsidRPr="0077190D">
        <w:rPr>
          <w:rFonts w:ascii="Arial" w:hAnsi="Arial"/>
          <w:b/>
          <w:noProof/>
          <w:sz w:val="24"/>
          <w:lang w:eastAsia="zh-CN"/>
        </w:rPr>
        <w:t xml:space="preserve">, </w:t>
      </w:r>
      <w:r w:rsidR="00EE04DE">
        <w:rPr>
          <w:rFonts w:ascii="Arial" w:hAnsi="Arial"/>
          <w:b/>
          <w:noProof/>
          <w:sz w:val="24"/>
          <w:lang w:eastAsia="zh-CN"/>
        </w:rPr>
        <w:t>2018</w:t>
      </w:r>
    </w:p>
    <w:p w:rsidR="00EC3224" w:rsidRPr="00085193" w:rsidRDefault="00EC3224" w:rsidP="00EC3224">
      <w:pPr>
        <w:pStyle w:val="a0"/>
        <w:spacing w:line="276" w:lineRule="auto"/>
        <w:jc w:val="both"/>
        <w:rPr>
          <w:bCs/>
          <w:noProof w:val="0"/>
          <w:sz w:val="24"/>
          <w:lang w:eastAsia="ja-JP"/>
        </w:rPr>
      </w:pPr>
    </w:p>
    <w:p w:rsidR="00EC3224" w:rsidRPr="001E50DC" w:rsidRDefault="00EC3224" w:rsidP="00EC3224">
      <w:pPr>
        <w:pStyle w:val="CRCoverPage"/>
        <w:spacing w:line="276" w:lineRule="auto"/>
        <w:jc w:val="both"/>
        <w:rPr>
          <w:rFonts w:eastAsiaTheme="minorEastAsia" w:cs="Arial"/>
          <w:b/>
          <w:bCs/>
          <w:sz w:val="24"/>
          <w:lang w:val="en-US" w:eastAsia="zh-TW"/>
        </w:rPr>
      </w:pPr>
      <w:r w:rsidRPr="001E50DC">
        <w:rPr>
          <w:rFonts w:cs="Arial"/>
          <w:b/>
          <w:bCs/>
          <w:sz w:val="24"/>
          <w:lang w:val="en-US"/>
        </w:rPr>
        <w:t>Agenda item:</w:t>
      </w:r>
      <w:r w:rsidRPr="001E50DC">
        <w:rPr>
          <w:rFonts w:cs="Arial"/>
          <w:b/>
          <w:bCs/>
          <w:sz w:val="24"/>
          <w:lang w:val="en-US"/>
        </w:rPr>
        <w:tab/>
      </w:r>
      <w:r w:rsidRPr="001E50DC">
        <w:rPr>
          <w:rFonts w:cs="Arial"/>
          <w:b/>
          <w:bCs/>
          <w:sz w:val="24"/>
          <w:lang w:val="en-US"/>
        </w:rPr>
        <w:tab/>
      </w:r>
      <w:r w:rsidR="00BA623D" w:rsidRPr="001E50DC">
        <w:rPr>
          <w:rFonts w:eastAsiaTheme="minorEastAsia" w:cs="Arial"/>
          <w:bCs/>
          <w:sz w:val="24"/>
          <w:lang w:val="en-US" w:eastAsia="zh-TW"/>
        </w:rPr>
        <w:t>6</w:t>
      </w:r>
      <w:r w:rsidR="00734AD3" w:rsidRPr="001E50DC">
        <w:rPr>
          <w:rFonts w:eastAsiaTheme="minorEastAsia" w:cs="Arial" w:hint="eastAsia"/>
          <w:bCs/>
          <w:sz w:val="24"/>
          <w:lang w:val="en-US" w:eastAsia="zh-TW"/>
        </w:rPr>
        <w:t>.2.</w:t>
      </w:r>
      <w:r w:rsidR="001E50DC" w:rsidRPr="001E50DC">
        <w:rPr>
          <w:rFonts w:eastAsiaTheme="minorEastAsia" w:cs="Arial" w:hint="eastAsia"/>
          <w:bCs/>
          <w:sz w:val="24"/>
          <w:lang w:val="en-US" w:eastAsia="zh-TW"/>
        </w:rPr>
        <w:t>5</w:t>
      </w:r>
      <w:r w:rsidR="00734AD3" w:rsidRPr="001E50DC">
        <w:rPr>
          <w:rFonts w:eastAsiaTheme="minorEastAsia" w:cs="Arial" w:hint="eastAsia"/>
          <w:bCs/>
          <w:sz w:val="24"/>
          <w:lang w:val="en-US" w:eastAsia="zh-TW"/>
        </w:rPr>
        <w:t>.1</w:t>
      </w:r>
      <w:r w:rsidR="00BA623D" w:rsidRPr="001E50DC">
        <w:rPr>
          <w:rFonts w:eastAsiaTheme="minorEastAsia" w:cs="Arial"/>
          <w:bCs/>
          <w:sz w:val="24"/>
          <w:lang w:val="en-US" w:eastAsia="zh-TW"/>
        </w:rPr>
        <w:t>.1</w:t>
      </w:r>
      <w:r w:rsidR="00734AD3" w:rsidRPr="001E50DC">
        <w:rPr>
          <w:rFonts w:eastAsiaTheme="minorEastAsia" w:cs="Arial" w:hint="eastAsia"/>
          <w:bCs/>
          <w:sz w:val="24"/>
          <w:lang w:val="en-US" w:eastAsia="zh-TW"/>
        </w:rPr>
        <w:t xml:space="preserve"> </w:t>
      </w:r>
    </w:p>
    <w:p w:rsidR="00EC3224" w:rsidRPr="00B26F77" w:rsidRDefault="00EC3224" w:rsidP="00EC3224">
      <w:pPr>
        <w:spacing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Pr>
          <w:rFonts w:ascii="Arial" w:eastAsia="新細明體" w:hAnsi="Arial" w:cs="Arial" w:hint="eastAsia"/>
          <w:bCs/>
          <w:sz w:val="24"/>
          <w:lang w:eastAsia="zh-TW"/>
        </w:rPr>
        <w:t>ITRI</w:t>
      </w:r>
    </w:p>
    <w:p w:rsidR="00EC3224" w:rsidRPr="001E50DC" w:rsidRDefault="00EC3224" w:rsidP="00EC3224">
      <w:pPr>
        <w:tabs>
          <w:tab w:val="left" w:pos="1985"/>
        </w:tabs>
        <w:spacing w:line="276" w:lineRule="auto"/>
        <w:ind w:left="2880" w:hanging="2880"/>
        <w:jc w:val="both"/>
        <w:rPr>
          <w:rFonts w:ascii="Arial" w:eastAsia="Malgun Gothic" w:hAnsi="Arial" w:cs="Arial"/>
          <w:bCs/>
          <w:sz w:val="24"/>
          <w:lang w:eastAsia="ko-KR"/>
        </w:rPr>
      </w:pPr>
      <w:r w:rsidRPr="001E50DC">
        <w:rPr>
          <w:rFonts w:ascii="Arial" w:hAnsi="Arial" w:cs="Arial"/>
          <w:b/>
          <w:bCs/>
          <w:sz w:val="24"/>
        </w:rPr>
        <w:t>Title:</w:t>
      </w:r>
      <w:r w:rsidRPr="001E50DC">
        <w:rPr>
          <w:rFonts w:ascii="Arial" w:hAnsi="Arial" w:cs="Arial"/>
          <w:bCs/>
          <w:sz w:val="24"/>
        </w:rPr>
        <w:tab/>
      </w:r>
      <w:r w:rsidRPr="001E50DC">
        <w:rPr>
          <w:rFonts w:ascii="Arial" w:hAnsi="Arial" w:cs="Arial"/>
          <w:bCs/>
          <w:sz w:val="24"/>
        </w:rPr>
        <w:tab/>
      </w:r>
      <w:r w:rsidR="00FB4642" w:rsidRPr="00FB4642">
        <w:rPr>
          <w:rFonts w:ascii="Arial" w:eastAsiaTheme="minorEastAsia" w:hAnsi="Arial" w:cs="Arial"/>
          <w:bCs/>
          <w:sz w:val="24"/>
          <w:lang w:eastAsia="zh-TW"/>
        </w:rPr>
        <w:t xml:space="preserve">Remaining Issues on V2X </w:t>
      </w:r>
      <w:proofErr w:type="spellStart"/>
      <w:r w:rsidR="00FB4642" w:rsidRPr="00FB4642">
        <w:rPr>
          <w:rFonts w:ascii="Arial" w:eastAsiaTheme="minorEastAsia" w:hAnsi="Arial" w:cs="Arial"/>
          <w:bCs/>
          <w:sz w:val="24"/>
          <w:lang w:eastAsia="zh-TW"/>
        </w:rPr>
        <w:t>Sidelink</w:t>
      </w:r>
      <w:proofErr w:type="spellEnd"/>
      <w:r w:rsidR="00FB4642" w:rsidRPr="00FB4642">
        <w:rPr>
          <w:rFonts w:ascii="Arial" w:eastAsiaTheme="minorEastAsia" w:hAnsi="Arial" w:cs="Arial"/>
          <w:bCs/>
          <w:sz w:val="24"/>
          <w:lang w:eastAsia="zh-TW"/>
        </w:rPr>
        <w:t xml:space="preserve"> CA</w:t>
      </w:r>
      <w:r w:rsidR="00CF68E7">
        <w:rPr>
          <w:rFonts w:ascii="Arial" w:eastAsiaTheme="minorEastAsia" w:hAnsi="Arial" w:cs="Arial" w:hint="eastAsia"/>
          <w:bCs/>
          <w:sz w:val="24"/>
          <w:lang w:eastAsia="zh-TW"/>
        </w:rPr>
        <w:t xml:space="preserve"> </w:t>
      </w:r>
      <w:r w:rsidR="00FB4642" w:rsidRPr="00FB4642">
        <w:rPr>
          <w:rFonts w:ascii="Arial" w:eastAsiaTheme="minorEastAsia" w:hAnsi="Arial" w:cs="Arial"/>
          <w:bCs/>
          <w:sz w:val="24"/>
          <w:lang w:eastAsia="zh-TW"/>
        </w:rPr>
        <w:t>Scheduling issues in Mode 4</w:t>
      </w:r>
    </w:p>
    <w:p w:rsidR="00EC3224" w:rsidRPr="0077190D" w:rsidRDefault="00EC3224" w:rsidP="00EC3224">
      <w:pPr>
        <w:spacing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w:t>
      </w:r>
    </w:p>
    <w:p w:rsidR="00EC3224" w:rsidRPr="0077190D" w:rsidRDefault="00EC3224" w:rsidP="00EA3FD8">
      <w:pPr>
        <w:pStyle w:val="1"/>
      </w:pPr>
      <w:bookmarkStart w:id="2" w:name="_Ref429645891"/>
      <w:r w:rsidRPr="0077190D">
        <w:t>Introduction</w:t>
      </w:r>
      <w:bookmarkEnd w:id="2"/>
    </w:p>
    <w:p w:rsidR="00E9121A" w:rsidRDefault="00EE04DE" w:rsidP="00BA623D">
      <w:pPr>
        <w:overflowPunct/>
        <w:autoSpaceDE/>
        <w:autoSpaceDN/>
        <w:adjustRightInd/>
        <w:spacing w:after="0"/>
        <w:ind w:left="720"/>
        <w:rPr>
          <w:rFonts w:eastAsia="新細明體"/>
          <w:sz w:val="24"/>
          <w:szCs w:val="24"/>
          <w:lang w:eastAsia="zh-TW"/>
        </w:rPr>
      </w:pPr>
      <w:r w:rsidRPr="00CF56DE">
        <w:rPr>
          <w:rFonts w:eastAsia="新細明體"/>
          <w:sz w:val="24"/>
          <w:szCs w:val="24"/>
          <w:lang w:eastAsia="zh-TW"/>
        </w:rPr>
        <w:t>In RAN1#9</w:t>
      </w:r>
      <w:r w:rsidR="001D60BE">
        <w:rPr>
          <w:rFonts w:eastAsia="新細明體"/>
          <w:sz w:val="24"/>
          <w:szCs w:val="24"/>
          <w:lang w:eastAsia="zh-TW"/>
        </w:rPr>
        <w:t>1</w:t>
      </w:r>
      <w:r w:rsidR="00560BFB">
        <w:rPr>
          <w:rFonts w:eastAsia="新細明體"/>
          <w:sz w:val="24"/>
          <w:szCs w:val="24"/>
          <w:lang w:eastAsia="zh-TW"/>
        </w:rPr>
        <w:t xml:space="preserve"> meeting</w:t>
      </w:r>
      <w:r w:rsidR="001D60BE">
        <w:rPr>
          <w:rFonts w:eastAsia="新細明體" w:hint="eastAsia"/>
          <w:sz w:val="24"/>
          <w:szCs w:val="24"/>
          <w:lang w:eastAsia="zh-TW"/>
        </w:rPr>
        <w:t>,</w:t>
      </w:r>
      <w:r w:rsidR="00E0341C">
        <w:rPr>
          <w:rFonts w:eastAsia="新細明體"/>
          <w:sz w:val="24"/>
          <w:szCs w:val="24"/>
          <w:lang w:eastAsia="zh-TW"/>
        </w:rPr>
        <w:t xml:space="preserve"> </w:t>
      </w:r>
      <w:r w:rsidR="007F7E37">
        <w:rPr>
          <w:rFonts w:eastAsia="新細明體"/>
          <w:sz w:val="24"/>
          <w:szCs w:val="24"/>
          <w:lang w:eastAsia="zh-TW"/>
        </w:rPr>
        <w:t xml:space="preserve">the </w:t>
      </w:r>
      <w:r w:rsidR="00B4688A">
        <w:rPr>
          <w:rFonts w:eastAsia="新細明體"/>
          <w:sz w:val="24"/>
          <w:szCs w:val="24"/>
          <w:lang w:eastAsia="zh-TW"/>
        </w:rPr>
        <w:t>consider</w:t>
      </w:r>
      <w:r w:rsidR="007F7E37">
        <w:rPr>
          <w:rFonts w:eastAsia="新細明體"/>
          <w:sz w:val="24"/>
          <w:szCs w:val="24"/>
          <w:lang w:eastAsia="zh-TW"/>
        </w:rPr>
        <w:t>ation for</w:t>
      </w:r>
      <w:r w:rsidR="00B4688A">
        <w:rPr>
          <w:rFonts w:eastAsia="新細明體" w:hint="eastAsia"/>
          <w:sz w:val="24"/>
          <w:szCs w:val="24"/>
          <w:lang w:eastAsia="zh-TW"/>
        </w:rPr>
        <w:t xml:space="preserve"> </w:t>
      </w:r>
      <w:r w:rsidR="00A152B2">
        <w:rPr>
          <w:rFonts w:eastAsia="新細明體"/>
          <w:sz w:val="24"/>
          <w:szCs w:val="24"/>
          <w:lang w:eastAsia="zh-TW"/>
        </w:rPr>
        <w:t>other</w:t>
      </w:r>
      <w:r w:rsidR="00B4688A">
        <w:rPr>
          <w:rFonts w:eastAsia="新細明體" w:hint="eastAsia"/>
          <w:sz w:val="24"/>
          <w:szCs w:val="24"/>
          <w:lang w:eastAsia="zh-TW"/>
        </w:rPr>
        <w:t xml:space="preserve"> </w:t>
      </w:r>
      <w:r w:rsidR="00A152B2">
        <w:rPr>
          <w:rFonts w:eastAsia="新細明體"/>
          <w:sz w:val="24"/>
          <w:szCs w:val="24"/>
          <w:lang w:eastAsia="zh-TW"/>
        </w:rPr>
        <w:t>aspect</w:t>
      </w:r>
      <w:r w:rsidR="00560BFB">
        <w:rPr>
          <w:rFonts w:eastAsia="新細明體"/>
          <w:sz w:val="24"/>
          <w:szCs w:val="24"/>
          <w:lang w:eastAsia="zh-TW"/>
        </w:rPr>
        <w:t>s</w:t>
      </w:r>
      <w:r w:rsidR="00B4688A">
        <w:rPr>
          <w:rFonts w:eastAsia="新細明體"/>
          <w:sz w:val="24"/>
          <w:szCs w:val="24"/>
          <w:lang w:eastAsia="zh-TW"/>
        </w:rPr>
        <w:t xml:space="preserve"> on V2X </w:t>
      </w:r>
      <w:proofErr w:type="spellStart"/>
      <w:r w:rsidR="00B4688A">
        <w:rPr>
          <w:rFonts w:eastAsia="新細明體"/>
          <w:sz w:val="24"/>
          <w:szCs w:val="24"/>
          <w:lang w:eastAsia="zh-TW"/>
        </w:rPr>
        <w:t>sidelink</w:t>
      </w:r>
      <w:proofErr w:type="spellEnd"/>
      <w:r w:rsidR="00B4688A">
        <w:rPr>
          <w:rFonts w:eastAsia="新細明體"/>
          <w:sz w:val="24"/>
          <w:szCs w:val="24"/>
          <w:lang w:eastAsia="zh-TW"/>
        </w:rPr>
        <w:t xml:space="preserve"> CA</w:t>
      </w:r>
      <w:r w:rsidR="00206ECC">
        <w:rPr>
          <w:rFonts w:eastAsia="新細明體"/>
          <w:sz w:val="24"/>
          <w:szCs w:val="24"/>
          <w:lang w:eastAsia="zh-TW"/>
        </w:rPr>
        <w:t xml:space="preserve"> resource selection</w:t>
      </w:r>
      <w:r w:rsidR="00B4688A">
        <w:rPr>
          <w:rFonts w:eastAsia="新細明體"/>
          <w:sz w:val="24"/>
          <w:szCs w:val="24"/>
          <w:lang w:eastAsia="zh-TW"/>
        </w:rPr>
        <w:t xml:space="preserve"> </w:t>
      </w:r>
      <w:r w:rsidR="006A0C6A">
        <w:rPr>
          <w:rFonts w:eastAsia="新細明體"/>
          <w:sz w:val="24"/>
          <w:szCs w:val="24"/>
          <w:lang w:eastAsia="zh-TW"/>
        </w:rPr>
        <w:t>was agreed.</w:t>
      </w:r>
      <w:r w:rsidR="00A152B2">
        <w:rPr>
          <w:rFonts w:eastAsia="新細明體"/>
          <w:sz w:val="24"/>
          <w:szCs w:val="24"/>
          <w:lang w:eastAsia="zh-TW"/>
        </w:rPr>
        <w:t xml:space="preserve"> One of these issue</w:t>
      </w:r>
      <w:r w:rsidR="00BB2BD9">
        <w:rPr>
          <w:rFonts w:eastAsia="新細明體"/>
          <w:sz w:val="24"/>
          <w:szCs w:val="24"/>
          <w:lang w:eastAsia="zh-TW"/>
        </w:rPr>
        <w:t>s</w:t>
      </w:r>
      <w:r w:rsidR="00A152B2">
        <w:rPr>
          <w:rFonts w:eastAsia="新細明體"/>
          <w:sz w:val="24"/>
          <w:szCs w:val="24"/>
          <w:lang w:eastAsia="zh-TW"/>
        </w:rPr>
        <w:t xml:space="preserve"> is half duplex problem</w:t>
      </w:r>
      <w:r w:rsidR="009E62E5">
        <w:rPr>
          <w:rFonts w:eastAsia="新細明體"/>
          <w:sz w:val="24"/>
          <w:szCs w:val="24"/>
          <w:lang w:eastAsia="zh-TW"/>
        </w:rPr>
        <w:t>, which cause</w:t>
      </w:r>
      <w:r w:rsidR="007F7E37">
        <w:rPr>
          <w:rFonts w:eastAsia="新細明體"/>
          <w:sz w:val="24"/>
          <w:szCs w:val="24"/>
          <w:lang w:eastAsia="zh-TW"/>
        </w:rPr>
        <w:t>s</w:t>
      </w:r>
      <w:r w:rsidR="009E62E5">
        <w:rPr>
          <w:rFonts w:eastAsia="新細明體"/>
          <w:sz w:val="24"/>
          <w:szCs w:val="24"/>
          <w:lang w:eastAsia="zh-TW"/>
        </w:rPr>
        <w:t xml:space="preserve"> collision when UE transmit</w:t>
      </w:r>
      <w:r w:rsidR="007F7E37">
        <w:rPr>
          <w:rFonts w:eastAsia="新細明體"/>
          <w:sz w:val="24"/>
          <w:szCs w:val="24"/>
          <w:lang w:eastAsia="zh-TW"/>
        </w:rPr>
        <w:t>s</w:t>
      </w:r>
      <w:r w:rsidR="009E62E5">
        <w:rPr>
          <w:rFonts w:eastAsia="新細明體"/>
          <w:sz w:val="24"/>
          <w:szCs w:val="24"/>
          <w:lang w:eastAsia="zh-TW"/>
        </w:rPr>
        <w:t xml:space="preserve"> and receive</w:t>
      </w:r>
      <w:r w:rsidR="007F7E37">
        <w:rPr>
          <w:rFonts w:eastAsia="新細明體"/>
          <w:sz w:val="24"/>
          <w:szCs w:val="24"/>
          <w:lang w:eastAsia="zh-TW"/>
        </w:rPr>
        <w:t>s</w:t>
      </w:r>
      <w:r w:rsidR="009E62E5">
        <w:rPr>
          <w:rFonts w:eastAsia="新細明體"/>
          <w:sz w:val="24"/>
          <w:szCs w:val="24"/>
          <w:lang w:eastAsia="zh-TW"/>
        </w:rPr>
        <w:t xml:space="preserve"> data simultaneously.</w:t>
      </w:r>
      <w:r w:rsidR="00C141E3">
        <w:rPr>
          <w:rFonts w:eastAsia="新細明體"/>
          <w:sz w:val="24"/>
          <w:szCs w:val="24"/>
          <w:lang w:eastAsia="zh-TW"/>
        </w:rPr>
        <w:t xml:space="preserve"> If a UE transmit</w:t>
      </w:r>
      <w:r w:rsidR="007F7E37">
        <w:rPr>
          <w:rFonts w:eastAsia="新細明體"/>
          <w:sz w:val="24"/>
          <w:szCs w:val="24"/>
          <w:lang w:eastAsia="zh-TW"/>
        </w:rPr>
        <w:t>s</w:t>
      </w:r>
      <w:r w:rsidR="00C141E3">
        <w:rPr>
          <w:rFonts w:eastAsia="新細明體"/>
          <w:sz w:val="24"/>
          <w:szCs w:val="24"/>
          <w:lang w:eastAsia="zh-TW"/>
        </w:rPr>
        <w:t xml:space="preserve"> on one carrier, it </w:t>
      </w:r>
      <w:r w:rsidR="00822DFC">
        <w:rPr>
          <w:rFonts w:eastAsia="新細明體"/>
          <w:sz w:val="24"/>
          <w:szCs w:val="24"/>
          <w:lang w:eastAsia="zh-TW"/>
        </w:rPr>
        <w:t>may los</w:t>
      </w:r>
      <w:r w:rsidR="007F7E37">
        <w:rPr>
          <w:rFonts w:eastAsia="新細明體"/>
          <w:sz w:val="24"/>
          <w:szCs w:val="24"/>
          <w:lang w:eastAsia="zh-TW"/>
        </w:rPr>
        <w:t>e</w:t>
      </w:r>
      <w:r w:rsidR="00822DFC">
        <w:rPr>
          <w:rFonts w:eastAsia="新細明體"/>
          <w:sz w:val="24"/>
          <w:szCs w:val="24"/>
          <w:lang w:eastAsia="zh-TW"/>
        </w:rPr>
        <w:t xml:space="preserve"> some message</w:t>
      </w:r>
      <w:r w:rsidR="007F7E37">
        <w:rPr>
          <w:rFonts w:eastAsia="新細明體"/>
          <w:sz w:val="24"/>
          <w:szCs w:val="24"/>
          <w:lang w:eastAsia="zh-TW"/>
        </w:rPr>
        <w:t>s</w:t>
      </w:r>
      <w:r w:rsidR="00822DFC">
        <w:rPr>
          <w:rFonts w:eastAsia="新細明體"/>
          <w:sz w:val="24"/>
          <w:szCs w:val="24"/>
          <w:lang w:eastAsia="zh-TW"/>
        </w:rPr>
        <w:t xml:space="preserve"> from other carriers. </w:t>
      </w:r>
      <w:r w:rsidR="0081431F">
        <w:rPr>
          <w:rFonts w:eastAsia="新細明體"/>
          <w:sz w:val="24"/>
          <w:szCs w:val="24"/>
          <w:lang w:eastAsia="zh-TW"/>
        </w:rPr>
        <w:t xml:space="preserve">In order to avoid this collision type, </w:t>
      </w:r>
      <w:r w:rsidR="0005107D">
        <w:rPr>
          <w:rFonts w:eastAsia="新細明體"/>
          <w:sz w:val="24"/>
          <w:szCs w:val="24"/>
          <w:lang w:eastAsia="zh-TW"/>
        </w:rPr>
        <w:t xml:space="preserve">resource selection mechanism should consider both </w:t>
      </w:r>
      <w:r w:rsidR="006C07C5">
        <w:rPr>
          <w:rFonts w:eastAsia="新細明體" w:hint="eastAsia"/>
          <w:sz w:val="24"/>
          <w:szCs w:val="24"/>
          <w:lang w:eastAsia="zh-TW"/>
        </w:rPr>
        <w:t>data transmission and reception</w:t>
      </w:r>
      <w:r w:rsidR="0005107D">
        <w:rPr>
          <w:rFonts w:eastAsia="新細明體"/>
          <w:sz w:val="24"/>
          <w:szCs w:val="24"/>
          <w:lang w:eastAsia="zh-TW"/>
        </w:rPr>
        <w:t>.</w:t>
      </w:r>
    </w:p>
    <w:p w:rsidR="00E9121A" w:rsidRPr="006C07C5" w:rsidRDefault="00E9121A" w:rsidP="00BA623D">
      <w:pPr>
        <w:overflowPunct/>
        <w:autoSpaceDE/>
        <w:autoSpaceDN/>
        <w:adjustRightInd/>
        <w:spacing w:after="0"/>
        <w:ind w:left="720"/>
        <w:rPr>
          <w:rFonts w:eastAsia="新細明體"/>
          <w:sz w:val="24"/>
          <w:szCs w:val="24"/>
          <w:lang w:eastAsia="zh-TW"/>
        </w:rPr>
      </w:pPr>
    </w:p>
    <w:p w:rsidR="0087192F" w:rsidRDefault="00FF63CD" w:rsidP="00BA623D">
      <w:pPr>
        <w:overflowPunct/>
        <w:autoSpaceDE/>
        <w:autoSpaceDN/>
        <w:adjustRightInd/>
        <w:spacing w:after="0"/>
        <w:ind w:left="720"/>
        <w:rPr>
          <w:rFonts w:eastAsia="新細明體"/>
          <w:sz w:val="24"/>
          <w:szCs w:val="24"/>
          <w:lang w:eastAsia="zh-TW"/>
        </w:rPr>
      </w:pPr>
      <w:r>
        <w:rPr>
          <w:rFonts w:eastAsia="新細明體" w:hint="eastAsia"/>
          <w:sz w:val="24"/>
          <w:szCs w:val="24"/>
          <w:lang w:eastAsia="zh-TW"/>
        </w:rPr>
        <w:t>I</w:t>
      </w:r>
      <w:r>
        <w:rPr>
          <w:rFonts w:eastAsia="新細明體"/>
          <w:sz w:val="24"/>
          <w:szCs w:val="24"/>
          <w:lang w:eastAsia="zh-TW"/>
        </w:rPr>
        <w:t>n this contribution,</w:t>
      </w:r>
      <w:r w:rsidR="00083821">
        <w:rPr>
          <w:rFonts w:eastAsia="新細明體"/>
          <w:sz w:val="24"/>
          <w:szCs w:val="24"/>
          <w:lang w:eastAsia="zh-TW"/>
        </w:rPr>
        <w:t xml:space="preserve"> we discuss potential resource inefficiency </w:t>
      </w:r>
      <w:r w:rsidR="006C07C5" w:rsidRPr="006C07C5">
        <w:rPr>
          <w:rFonts w:eastAsia="新細明體"/>
          <w:sz w:val="24"/>
          <w:szCs w:val="24"/>
          <w:lang w:eastAsia="zh-TW"/>
        </w:rPr>
        <w:t xml:space="preserve">caused by half duplex problem </w:t>
      </w:r>
      <w:r w:rsidR="00EE5205">
        <w:rPr>
          <w:rFonts w:eastAsia="新細明體"/>
          <w:sz w:val="24"/>
          <w:szCs w:val="24"/>
          <w:lang w:eastAsia="zh-TW"/>
        </w:rPr>
        <w:t xml:space="preserve">in V2X mode4 </w:t>
      </w:r>
      <w:proofErr w:type="spellStart"/>
      <w:r w:rsidR="00EE5205">
        <w:rPr>
          <w:rFonts w:eastAsia="新細明體"/>
          <w:sz w:val="24"/>
          <w:szCs w:val="24"/>
          <w:lang w:eastAsia="zh-TW"/>
        </w:rPr>
        <w:t>sidelink</w:t>
      </w:r>
      <w:proofErr w:type="spellEnd"/>
      <w:r w:rsidR="00EE5205">
        <w:rPr>
          <w:rFonts w:eastAsia="新細明體"/>
          <w:sz w:val="24"/>
          <w:szCs w:val="24"/>
          <w:lang w:eastAsia="zh-TW"/>
        </w:rPr>
        <w:t xml:space="preserve"> CA</w:t>
      </w:r>
      <w:r w:rsidR="002E4A4D">
        <w:rPr>
          <w:rFonts w:eastAsia="新細明體"/>
          <w:sz w:val="24"/>
          <w:szCs w:val="24"/>
          <w:lang w:eastAsia="zh-TW"/>
        </w:rPr>
        <w:t>.</w:t>
      </w:r>
      <w:r w:rsidR="00594D70">
        <w:rPr>
          <w:rFonts w:eastAsia="新細明體"/>
          <w:sz w:val="24"/>
          <w:szCs w:val="24"/>
          <w:lang w:eastAsia="zh-TW"/>
        </w:rPr>
        <w:t xml:space="preserve"> </w:t>
      </w:r>
      <w:r w:rsidR="006C07C5">
        <w:rPr>
          <w:rFonts w:eastAsia="新細明體" w:hint="eastAsia"/>
          <w:sz w:val="24"/>
          <w:szCs w:val="24"/>
          <w:lang w:eastAsia="zh-TW"/>
        </w:rPr>
        <w:t>Sample figures are illustrated to show</w:t>
      </w:r>
      <w:r w:rsidR="00C3407B">
        <w:rPr>
          <w:rFonts w:eastAsia="新細明體"/>
          <w:sz w:val="24"/>
          <w:szCs w:val="24"/>
          <w:lang w:eastAsia="zh-TW"/>
        </w:rPr>
        <w:t xml:space="preserve"> </w:t>
      </w:r>
      <w:r w:rsidR="00D11622">
        <w:rPr>
          <w:rFonts w:eastAsia="新細明體"/>
          <w:sz w:val="24"/>
          <w:szCs w:val="24"/>
          <w:lang w:eastAsia="zh-TW"/>
        </w:rPr>
        <w:t xml:space="preserve">the </w:t>
      </w:r>
      <w:r w:rsidR="006C07C5">
        <w:rPr>
          <w:rFonts w:eastAsia="新細明體" w:hint="eastAsia"/>
          <w:sz w:val="24"/>
          <w:szCs w:val="24"/>
          <w:lang w:eastAsia="zh-TW"/>
        </w:rPr>
        <w:t xml:space="preserve">resource allocation </w:t>
      </w:r>
      <w:r w:rsidR="00D11622">
        <w:rPr>
          <w:rFonts w:eastAsia="新細明體"/>
          <w:sz w:val="24"/>
          <w:szCs w:val="24"/>
          <w:lang w:eastAsia="zh-TW"/>
        </w:rPr>
        <w:t>inefficiency.</w:t>
      </w:r>
      <w:r w:rsidR="00817CED">
        <w:rPr>
          <w:rFonts w:eastAsia="新細明體"/>
          <w:sz w:val="24"/>
          <w:szCs w:val="24"/>
          <w:lang w:eastAsia="zh-TW"/>
        </w:rPr>
        <w:t xml:space="preserve"> </w:t>
      </w:r>
      <w:r w:rsidR="007C7606">
        <w:rPr>
          <w:rFonts w:eastAsia="新細明體" w:hint="eastAsia"/>
          <w:sz w:val="24"/>
          <w:szCs w:val="24"/>
          <w:lang w:eastAsia="zh-TW"/>
        </w:rPr>
        <w:t>A</w:t>
      </w:r>
      <w:r w:rsidR="007C7606">
        <w:rPr>
          <w:rFonts w:eastAsia="新細明體"/>
          <w:sz w:val="24"/>
          <w:szCs w:val="24"/>
          <w:lang w:eastAsia="zh-TW"/>
        </w:rPr>
        <w:t xml:space="preserve">fter that, we provide </w:t>
      </w:r>
      <w:r w:rsidR="00A616DA">
        <w:rPr>
          <w:rFonts w:eastAsia="新細明體"/>
          <w:sz w:val="24"/>
          <w:szCs w:val="24"/>
          <w:lang w:eastAsia="zh-TW"/>
        </w:rPr>
        <w:t>potential resource select</w:t>
      </w:r>
      <w:r w:rsidR="006C07C5">
        <w:rPr>
          <w:rFonts w:eastAsia="新細明體" w:hint="eastAsia"/>
          <w:sz w:val="24"/>
          <w:szCs w:val="24"/>
          <w:lang w:eastAsia="zh-TW"/>
        </w:rPr>
        <w:t>ion</w:t>
      </w:r>
      <w:r w:rsidR="00A616DA">
        <w:rPr>
          <w:rFonts w:eastAsia="新細明體"/>
          <w:sz w:val="24"/>
          <w:szCs w:val="24"/>
          <w:lang w:eastAsia="zh-TW"/>
        </w:rPr>
        <w:t xml:space="preserve"> strategy to </w:t>
      </w:r>
      <w:r w:rsidR="006C07C5">
        <w:rPr>
          <w:rFonts w:eastAsia="新細明體" w:hint="eastAsia"/>
          <w:sz w:val="24"/>
          <w:szCs w:val="24"/>
          <w:lang w:eastAsia="zh-TW"/>
        </w:rPr>
        <w:t>relieve</w:t>
      </w:r>
      <w:r w:rsidR="00A616DA">
        <w:rPr>
          <w:rFonts w:eastAsia="新細明體"/>
          <w:sz w:val="24"/>
          <w:szCs w:val="24"/>
          <w:lang w:eastAsia="zh-TW"/>
        </w:rPr>
        <w:t xml:space="preserve"> this problem.</w:t>
      </w:r>
    </w:p>
    <w:p w:rsidR="005441AE" w:rsidRPr="00BC6831" w:rsidRDefault="005441AE" w:rsidP="00C46271">
      <w:pPr>
        <w:rPr>
          <w:rFonts w:eastAsiaTheme="minorEastAsia"/>
          <w:lang w:eastAsia="zh-TW"/>
        </w:rPr>
      </w:pPr>
    </w:p>
    <w:p w:rsidR="00D008A9" w:rsidRPr="0077190D" w:rsidRDefault="006E3858" w:rsidP="000F42B9">
      <w:pPr>
        <w:pStyle w:val="1"/>
      </w:pPr>
      <w:r w:rsidRPr="0077190D">
        <w:t>Discussion</w:t>
      </w:r>
    </w:p>
    <w:p w:rsidR="00F42860" w:rsidRDefault="005441AE" w:rsidP="00F42860">
      <w:pPr>
        <w:pStyle w:val="2"/>
        <w:rPr>
          <w:rFonts w:eastAsiaTheme="minorEastAsia"/>
          <w:lang w:eastAsia="zh-TW"/>
        </w:rPr>
      </w:pPr>
      <w:r>
        <w:rPr>
          <w:rFonts w:eastAsiaTheme="minorEastAsia" w:hint="eastAsia"/>
          <w:lang w:eastAsia="zh-TW"/>
        </w:rPr>
        <w:t>Agreements from previous meeting</w:t>
      </w:r>
    </w:p>
    <w:p w:rsidR="00BA623D" w:rsidRDefault="007914F6" w:rsidP="00BA623D">
      <w:pPr>
        <w:overflowPunct/>
        <w:autoSpaceDE/>
        <w:autoSpaceDN/>
        <w:adjustRightInd/>
        <w:spacing w:after="0"/>
        <w:ind w:left="720"/>
        <w:rPr>
          <w:rFonts w:eastAsia="新細明體"/>
          <w:color w:val="000000"/>
          <w:sz w:val="24"/>
          <w:szCs w:val="24"/>
          <w:lang w:eastAsia="zh-TW"/>
        </w:rPr>
      </w:pPr>
      <w:r>
        <w:rPr>
          <w:rFonts w:eastAsia="新細明體"/>
          <w:color w:val="000000"/>
          <w:sz w:val="24"/>
          <w:szCs w:val="24"/>
          <w:lang w:eastAsia="zh-TW"/>
        </w:rPr>
        <w:t>In RAN1#91</w:t>
      </w:r>
      <w:r w:rsidR="00BA623D" w:rsidRPr="00BA623D">
        <w:rPr>
          <w:rFonts w:eastAsia="新細明體"/>
          <w:color w:val="000000"/>
          <w:sz w:val="24"/>
          <w:szCs w:val="24"/>
          <w:lang w:eastAsia="zh-TW"/>
        </w:rPr>
        <w:t xml:space="preserve">, the PC5 carrier aggregation for Mode 4 </w:t>
      </w:r>
      <w:r w:rsidR="00F92BAC" w:rsidRPr="00BC6831">
        <w:rPr>
          <w:rFonts w:eastAsia="新細明體"/>
          <w:sz w:val="24"/>
          <w:szCs w:val="24"/>
          <w:lang w:eastAsia="zh-TW"/>
        </w:rPr>
        <w:t>w</w:t>
      </w:r>
      <w:r w:rsidR="00F92BAC" w:rsidRPr="00BC6831">
        <w:rPr>
          <w:rFonts w:eastAsia="新細明體" w:hint="eastAsia"/>
          <w:sz w:val="24"/>
          <w:szCs w:val="24"/>
          <w:lang w:eastAsia="zh-TW"/>
        </w:rPr>
        <w:t>as</w:t>
      </w:r>
      <w:r w:rsidR="00F92BAC" w:rsidRPr="00BC6831">
        <w:rPr>
          <w:rFonts w:eastAsia="新細明體"/>
          <w:sz w:val="24"/>
          <w:szCs w:val="24"/>
          <w:lang w:eastAsia="zh-TW"/>
        </w:rPr>
        <w:t xml:space="preserve"> </w:t>
      </w:r>
      <w:r w:rsidR="00BA623D" w:rsidRPr="00BA623D">
        <w:rPr>
          <w:rFonts w:eastAsia="新細明體"/>
          <w:color w:val="000000"/>
          <w:sz w:val="24"/>
          <w:szCs w:val="24"/>
          <w:lang w:eastAsia="zh-TW"/>
        </w:rPr>
        <w:t>agreed:</w:t>
      </w:r>
    </w:p>
    <w:p w:rsidR="00BC6831" w:rsidRPr="00BA623D" w:rsidRDefault="00BC6831" w:rsidP="00BA623D">
      <w:pPr>
        <w:overflowPunct/>
        <w:autoSpaceDE/>
        <w:autoSpaceDN/>
        <w:adjustRightInd/>
        <w:spacing w:after="0"/>
        <w:ind w:left="720"/>
        <w:rPr>
          <w:rFonts w:ascii="新細明體" w:eastAsia="新細明體" w:hAnsi="新細明體" w:cs="新細明體"/>
          <w:sz w:val="24"/>
          <w:szCs w:val="24"/>
          <w:lang w:eastAsia="zh-TW"/>
        </w:rPr>
      </w:pPr>
    </w:p>
    <w:p w:rsidR="00BC6831" w:rsidRDefault="00B30759" w:rsidP="00BA623D">
      <w:pPr>
        <w:overflowPunct/>
        <w:autoSpaceDE/>
        <w:autoSpaceDN/>
        <w:adjustRightInd/>
        <w:spacing w:after="0"/>
        <w:ind w:left="720"/>
        <w:rPr>
          <w:rFonts w:eastAsia="新細明體"/>
          <w:color w:val="000000"/>
          <w:sz w:val="24"/>
          <w:szCs w:val="24"/>
          <w:lang w:eastAsia="zh-TW"/>
        </w:rPr>
      </w:pPr>
      <w:r>
        <w:rPr>
          <w:rFonts w:eastAsia="新細明體"/>
          <w:noProof/>
          <w:color w:val="000000"/>
          <w:sz w:val="24"/>
          <w:szCs w:val="24"/>
          <w:lang w:eastAsia="zh-TW"/>
        </w:rPr>
        <mc:AlternateContent>
          <mc:Choice Requires="wps">
            <w:drawing>
              <wp:inline distT="0" distB="0" distL="0" distR="0">
                <wp:extent cx="5499100" cy="874395"/>
                <wp:effectExtent l="9525" t="9525" r="6350" b="1143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0" cy="1132205"/>
                        </a:xfrm>
                        <a:prstGeom prst="rect">
                          <a:avLst/>
                        </a:prstGeom>
                        <a:solidFill>
                          <a:srgbClr val="FFFFFF"/>
                        </a:solidFill>
                        <a:ln w="9525">
                          <a:solidFill>
                            <a:srgbClr val="000000"/>
                          </a:solidFill>
                          <a:miter lim="800000"/>
                          <a:headEnd/>
                          <a:tailEnd/>
                        </a:ln>
                      </wps:spPr>
                      <wps:txbx>
                        <w:txbxContent>
                          <w:p w:rsidR="00BC6831" w:rsidRPr="00992C13" w:rsidRDefault="00BC6831" w:rsidP="00BC6831">
                            <w:pPr>
                              <w:overflowPunct/>
                              <w:autoSpaceDE/>
                              <w:autoSpaceDN/>
                              <w:adjustRightInd/>
                              <w:spacing w:after="0"/>
                              <w:rPr>
                                <w:rFonts w:ascii="新細明體" w:eastAsia="新細明體" w:hAnsi="新細明體" w:cs="新細明體"/>
                                <w:szCs w:val="24"/>
                                <w:lang w:eastAsia="zh-TW"/>
                              </w:rPr>
                            </w:pPr>
                            <w:r w:rsidRPr="00992C13">
                              <w:rPr>
                                <w:rFonts w:eastAsia="新細明體"/>
                                <w:color w:val="000000"/>
                                <w:szCs w:val="24"/>
                                <w:lang w:eastAsia="zh-TW"/>
                              </w:rPr>
                              <w:t>Agreements:</w:t>
                            </w:r>
                          </w:p>
                          <w:p w:rsidR="00BC6831" w:rsidRPr="00992C13" w:rsidRDefault="00BC6831" w:rsidP="00B24507">
                            <w:pPr>
                              <w:numPr>
                                <w:ilvl w:val="0"/>
                                <w:numId w:val="30"/>
                              </w:numPr>
                              <w:tabs>
                                <w:tab w:val="clear" w:pos="720"/>
                                <w:tab w:val="num" w:pos="0"/>
                              </w:tabs>
                              <w:overflowPunct/>
                              <w:autoSpaceDE/>
                              <w:autoSpaceDN/>
                              <w:adjustRightInd/>
                              <w:spacing w:after="0"/>
                              <w:ind w:leftChars="180"/>
                              <w:textAlignment w:val="baseline"/>
                              <w:rPr>
                                <w:rFonts w:eastAsia="新細明體"/>
                                <w:color w:val="000000"/>
                                <w:sz w:val="24"/>
                                <w:szCs w:val="24"/>
                                <w:lang w:eastAsia="zh-TW"/>
                              </w:rPr>
                            </w:pPr>
                            <w:r w:rsidRPr="00992C13">
                              <w:t>From RAN1 understanding, the limited TX capability means that the UE cannot support transmission(s) over carrier(s) in a subframe due to</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(a) Number of TX chains smaller than the number of configured TX carriers</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(b) UE doesn’t support the given band combination</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(c) TX chain switching time</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(d) UE cannot fulfill the RF requirement due to, e.g., PSD imbalance</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33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veKKQIAAFEEAAAOAAAAZHJzL2Uyb0RvYy54bWysVNtu2zAMfR+wfxD0vvjSZGuMOEWXLsOA&#10;7gK0+wBalm1hsqRJSuzu60fJTpbdXob5QSBF6pA8JL25GXtJjtw6oVVJs0VKCVdM10K1Jf38uH9x&#10;TYnzoGqQWvGSPnFHb7bPn20GU/Bcd1rW3BIEUa4YTEk7702RJI51vAe30IYrNDba9uBRtW1SWxgQ&#10;vZdJnqYvk0Hb2ljNuHN4ezcZ6TbiNw1n/mPTOO6JLCnm5uNp41mFM9luoGgtmE6wOQ34hyx6EAqD&#10;nqHuwAM5WPEbVC+Y1U43fsF0n+imEYzHGrCaLP2lmocODI+1IDnOnGly/w+WfTh+skTUJb2iREGP&#10;LXrkoyev9UiWgZ3BuAKdHgy6+RGvscuxUmfuNfviiNK7DlTLb63VQ8ehxuyy8DK5eDrhuABSDe91&#10;jWHg4HUEGhvbB+qQDILo2KWnc2dCKgwvV8v1OkvRxNCWZVd5nq5iDChOz411/i3XPQlCSS22PsLD&#10;8d75kA4UJ5cQzWkp6r2QMiq2rXbSkiPgmOzjN6P/5CYVGUq6XuWriYG/QqTx+xNELzzOuxR9Sa/P&#10;TlAE3t6oOk6jByEnGVOWaiYycDex6MdqnBtT6foJKbV6mmvcQxQ6bb9RMuBMl9R9PYDllMh3Ctuy&#10;zpbLsARRWa5e5ajYS0t1aQHFEKqknpJJ3PlpcQ7GirbDSKdBuMVW7kUkOfR8ymrOG+c2cj/vWFiM&#10;Sz16/fgTbL8DAAD//wMAUEsDBBQABgAIAAAAIQBdV6Wd2wAAAAUBAAAPAAAAZHJzL2Rvd25yZXYu&#10;eG1sTI/BTsMwEETvSPyDtUjcqAOItApxKkTVM6VFQtwcextHjdchdtOUr2fhApeVRjOafVMuJ9+J&#10;EYfYBlJwO8tAIJlgW2oUvO3WNwsQMWmyuguECs4YYVldXpS6sOFErzhuUyO4hGKhFbiU+kLKaBx6&#10;HWehR2JvHwavE8uhkXbQJy73nbzLslx63RJ/cLrHZ4fmsD16BXG1+ezNflMfnD1/vazGB/O+/lDq&#10;+mp6egSRcEp/YfjBZ3SomKkOR7JRdAp4SPq97C3ynGXNofv5HGRVyv/01TcAAAD//wMAUEsBAi0A&#10;FAAGAAgAAAAhALaDOJL+AAAA4QEAABMAAAAAAAAAAAAAAAAAAAAAAFtDb250ZW50X1R5cGVzXS54&#10;bWxQSwECLQAUAAYACAAAACEAOP0h/9YAAACUAQAACwAAAAAAAAAAAAAAAAAvAQAAX3JlbHMvLnJl&#10;bHNQSwECLQAUAAYACAAAACEA1Wr3iikCAABRBAAADgAAAAAAAAAAAAAAAAAuAgAAZHJzL2Uyb0Rv&#10;Yy54bWxQSwECLQAUAAYACAAAACEAXVelndsAAAAFAQAADwAAAAAAAAAAAAAAAACDBAAAZHJzL2Rv&#10;d25yZXYueG1sUEsFBgAAAAAEAAQA8wAAAIsFAAAAAA==&#10;">
                <v:textbox style="mso-fit-shape-to-text:t">
                  <w:txbxContent>
                    <w:p w:rsidR="00BC6831" w:rsidRPr="00992C13" w:rsidRDefault="00BC6831" w:rsidP="00BC6831">
                      <w:pPr>
                        <w:overflowPunct/>
                        <w:autoSpaceDE/>
                        <w:autoSpaceDN/>
                        <w:adjustRightInd/>
                        <w:spacing w:after="0"/>
                        <w:rPr>
                          <w:rFonts w:ascii="新細明體" w:eastAsia="新細明體" w:hAnsi="新細明體" w:cs="新細明體"/>
                          <w:szCs w:val="24"/>
                          <w:lang w:eastAsia="zh-TW"/>
                        </w:rPr>
                      </w:pPr>
                      <w:r w:rsidRPr="00992C13">
                        <w:rPr>
                          <w:rFonts w:eastAsia="新細明體"/>
                          <w:color w:val="000000"/>
                          <w:szCs w:val="24"/>
                          <w:lang w:eastAsia="zh-TW"/>
                        </w:rPr>
                        <w:t>Agreements:</w:t>
                      </w:r>
                    </w:p>
                    <w:p w:rsidR="00BC6831" w:rsidRPr="00992C13" w:rsidRDefault="00BC6831" w:rsidP="00B24507">
                      <w:pPr>
                        <w:numPr>
                          <w:ilvl w:val="0"/>
                          <w:numId w:val="30"/>
                        </w:numPr>
                        <w:tabs>
                          <w:tab w:val="clear" w:pos="720"/>
                          <w:tab w:val="num" w:pos="0"/>
                        </w:tabs>
                        <w:overflowPunct/>
                        <w:autoSpaceDE/>
                        <w:autoSpaceDN/>
                        <w:adjustRightInd/>
                        <w:spacing w:after="0"/>
                        <w:ind w:leftChars="180"/>
                        <w:textAlignment w:val="baseline"/>
                        <w:rPr>
                          <w:rFonts w:eastAsia="新細明體"/>
                          <w:color w:val="000000"/>
                          <w:sz w:val="24"/>
                          <w:szCs w:val="24"/>
                          <w:lang w:eastAsia="zh-TW"/>
                        </w:rPr>
                      </w:pPr>
                      <w:r w:rsidRPr="00992C13">
                        <w:t>From RAN1 understanding, the limited TX capability means that the UE cannot support transmission(s) over carrier(s) in a subframe due to</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(a) Number of TX chains smaller than the number of configured TX carriers</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(b) UE doesn’t support the given band combination</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(c) TX chain switching time</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(d) UE cannot fulfill the RF requirement due to, e.g., PSD imbalance</w:t>
                      </w:r>
                    </w:p>
                  </w:txbxContent>
                </v:textbox>
                <w10:anchorlock/>
              </v:shape>
            </w:pict>
          </mc:Fallback>
        </mc:AlternateContent>
      </w:r>
    </w:p>
    <w:p w:rsidR="00BC6831" w:rsidRPr="007914F6" w:rsidRDefault="00BC6831" w:rsidP="00BC6831">
      <w:pPr>
        <w:overflowPunct/>
        <w:autoSpaceDE/>
        <w:autoSpaceDN/>
        <w:adjustRightInd/>
        <w:spacing w:after="0"/>
        <w:textAlignment w:val="baseline"/>
        <w:rPr>
          <w:rFonts w:eastAsia="新細明體"/>
          <w:color w:val="000000"/>
          <w:sz w:val="36"/>
          <w:szCs w:val="24"/>
          <w:lang w:eastAsia="zh-TW"/>
        </w:rPr>
      </w:pPr>
      <w:r>
        <w:rPr>
          <w:rFonts w:eastAsia="新細明體" w:hint="eastAsia"/>
          <w:color w:val="000000"/>
          <w:sz w:val="36"/>
          <w:szCs w:val="24"/>
          <w:lang w:eastAsia="zh-TW"/>
        </w:rPr>
        <w:lastRenderedPageBreak/>
        <w:tab/>
      </w:r>
      <w:r>
        <w:rPr>
          <w:rFonts w:eastAsia="新細明體" w:hint="eastAsia"/>
          <w:color w:val="000000"/>
          <w:sz w:val="36"/>
          <w:szCs w:val="24"/>
          <w:lang w:eastAsia="zh-TW"/>
        </w:rPr>
        <w:tab/>
      </w:r>
      <w:r w:rsidR="00B30759">
        <w:rPr>
          <w:rFonts w:eastAsia="新細明體"/>
          <w:noProof/>
          <w:color w:val="000000"/>
          <w:sz w:val="36"/>
          <w:szCs w:val="24"/>
          <w:lang w:eastAsia="zh-TW"/>
        </w:rPr>
        <mc:AlternateContent>
          <mc:Choice Requires="wps">
            <w:drawing>
              <wp:inline distT="0" distB="0" distL="0" distR="0">
                <wp:extent cx="5460365" cy="874395"/>
                <wp:effectExtent l="9525" t="9525" r="6985" b="1143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0365" cy="4766945"/>
                        </a:xfrm>
                        <a:prstGeom prst="rect">
                          <a:avLst/>
                        </a:prstGeom>
                        <a:solidFill>
                          <a:srgbClr val="FFFFFF"/>
                        </a:solidFill>
                        <a:ln w="9525">
                          <a:solidFill>
                            <a:srgbClr val="000000"/>
                          </a:solidFill>
                          <a:miter lim="800000"/>
                          <a:headEnd/>
                          <a:tailEnd/>
                        </a:ln>
                      </wps:spPr>
                      <wps:txbx>
                        <w:txbxContent>
                          <w:p w:rsidR="00BC6831" w:rsidRPr="00992C13" w:rsidRDefault="00BC6831" w:rsidP="00BC6831">
                            <w:pPr>
                              <w:numPr>
                                <w:ilvl w:val="0"/>
                                <w:numId w:val="30"/>
                              </w:numPr>
                              <w:ind w:leftChars="180"/>
                              <w:rPr>
                                <w:lang w:eastAsia="zh-TW"/>
                              </w:rPr>
                            </w:pPr>
                            <w:r w:rsidRPr="00992C13">
                              <w:rPr>
                                <w:lang w:eastAsia="zh-TW"/>
                              </w:rPr>
                              <w:t>For a UE with limited TX capability, RAN1 considers the following options for resource selection in mode 4 CA.</w:t>
                            </w:r>
                          </w:p>
                          <w:p w:rsidR="00BC6831" w:rsidRPr="00992C13" w:rsidRDefault="00BC6831" w:rsidP="00BC6831">
                            <w:pPr>
                              <w:numPr>
                                <w:ilvl w:val="1"/>
                                <w:numId w:val="30"/>
                              </w:numPr>
                              <w:ind w:leftChars="780"/>
                              <w:rPr>
                                <w:lang w:eastAsia="zh-TW"/>
                              </w:rPr>
                            </w:pPr>
                            <w:r w:rsidRPr="00992C13">
                              <w:rPr>
                                <w:lang w:eastAsia="zh-TW"/>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rsidR="00BC6831" w:rsidRPr="00992C13" w:rsidRDefault="00BC6831" w:rsidP="00BC6831">
                            <w:pPr>
                              <w:numPr>
                                <w:ilvl w:val="2"/>
                                <w:numId w:val="30"/>
                              </w:numPr>
                              <w:ind w:leftChars="993" w:left="2346"/>
                              <w:rPr>
                                <w:lang w:eastAsia="zh-TW"/>
                              </w:rPr>
                            </w:pPr>
                            <w:r w:rsidRPr="00992C13">
                              <w:rPr>
                                <w:lang w:eastAsia="zh-TW"/>
                              </w:rPr>
                              <w:t>FFS details, e.g., the carrier resource selection order should consider PPPP of transmission and CBR.</w:t>
                            </w:r>
                          </w:p>
                          <w:p w:rsidR="00BC6831" w:rsidRPr="00992C13" w:rsidRDefault="00BC6831" w:rsidP="00BC6831">
                            <w:pPr>
                              <w:numPr>
                                <w:ilvl w:val="1"/>
                                <w:numId w:val="30"/>
                              </w:numPr>
                              <w:ind w:leftChars="780"/>
                              <w:rPr>
                                <w:lang w:eastAsia="zh-TW"/>
                              </w:rPr>
                            </w:pPr>
                            <w:r w:rsidRPr="00992C13">
                              <w:rPr>
                                <w:lang w:eastAsia="zh-TW"/>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BC6831" w:rsidRPr="00992C13" w:rsidRDefault="00BC6831" w:rsidP="00BC6831">
                            <w:pPr>
                              <w:numPr>
                                <w:ilvl w:val="2"/>
                                <w:numId w:val="30"/>
                              </w:numPr>
                              <w:ind w:leftChars="993" w:left="2346"/>
                              <w:rPr>
                                <w:lang w:eastAsia="zh-TW"/>
                              </w:rPr>
                            </w:pPr>
                            <w:r w:rsidRPr="00992C13">
                              <w:rPr>
                                <w:lang w:eastAsia="zh-TW"/>
                              </w:rPr>
                              <w:t>FFS: whether it is up to UE implementation</w:t>
                            </w:r>
                          </w:p>
                          <w:p w:rsidR="00BC6831" w:rsidRPr="00992C13" w:rsidRDefault="00BC6831" w:rsidP="00BC6831">
                            <w:pPr>
                              <w:numPr>
                                <w:ilvl w:val="2"/>
                                <w:numId w:val="30"/>
                              </w:numPr>
                              <w:ind w:leftChars="993" w:left="2346"/>
                              <w:rPr>
                                <w:lang w:eastAsia="zh-TW"/>
                              </w:rPr>
                            </w:pPr>
                            <w:r w:rsidRPr="00992C13">
                              <w:rPr>
                                <w:lang w:eastAsia="zh-TW"/>
                              </w:rPr>
                              <w:t>FFS details, e.g., the carrier resource selection order should consider PPPP of transmission and CBR.</w:t>
                            </w:r>
                          </w:p>
                          <w:p w:rsidR="00BC6831" w:rsidRPr="00992C13" w:rsidRDefault="00BC6831" w:rsidP="00BC6831">
                            <w:pPr>
                              <w:numPr>
                                <w:ilvl w:val="1"/>
                                <w:numId w:val="30"/>
                              </w:numPr>
                              <w:ind w:leftChars="780"/>
                              <w:rPr>
                                <w:lang w:eastAsia="zh-TW"/>
                              </w:rPr>
                            </w:pPr>
                            <w:r w:rsidRPr="00992C13">
                              <w:rPr>
                                <w:lang w:eastAsia="zh-TW"/>
                              </w:rPr>
                              <w:t>Option 2: After performing the per-carrier independent resource selection, the UE shall drop transmission in a subframe where using that subframe exceed its TX capability limitation.</w:t>
                            </w:r>
                          </w:p>
                          <w:p w:rsidR="00BC6831" w:rsidRPr="00992C13" w:rsidRDefault="00BC6831" w:rsidP="00BC6831">
                            <w:pPr>
                              <w:numPr>
                                <w:ilvl w:val="2"/>
                                <w:numId w:val="30"/>
                              </w:numPr>
                              <w:ind w:leftChars="993" w:left="2346"/>
                              <w:rPr>
                                <w:lang w:eastAsia="zh-TW"/>
                              </w:rPr>
                            </w:pPr>
                            <w:r w:rsidRPr="00992C13">
                              <w:rPr>
                                <w:lang w:eastAsia="zh-TW"/>
                              </w:rPr>
                              <w:t>FFS details of dropping rule, e.g., whether/how to consider PPPP and CBR</w:t>
                            </w:r>
                          </w:p>
                          <w:p w:rsidR="00BC6831" w:rsidRPr="00132392" w:rsidRDefault="00BC6831" w:rsidP="00BC6831">
                            <w:pPr>
                              <w:numPr>
                                <w:ilvl w:val="1"/>
                                <w:numId w:val="30"/>
                              </w:numPr>
                              <w:ind w:leftChars="780"/>
                              <w:rPr>
                                <w:lang w:eastAsia="zh-TW"/>
                              </w:rPr>
                            </w:pPr>
                            <w:r w:rsidRPr="00132392">
                              <w:rPr>
                                <w:lang w:eastAsia="zh-TW"/>
                              </w:rPr>
                              <w:t>FFS whether/how to consider other aspects (e.g., half duplex problem) in terms of resource selection</w:t>
                            </w:r>
                          </w:p>
                          <w:p w:rsidR="00BC6831" w:rsidRPr="00992C13" w:rsidRDefault="00BC6831" w:rsidP="00B24507">
                            <w:pPr>
                              <w:numPr>
                                <w:ilvl w:val="0"/>
                                <w:numId w:val="30"/>
                              </w:numPr>
                              <w:ind w:leftChars="180"/>
                              <w:rPr>
                                <w:rFonts w:eastAsiaTheme="minorEastAsia"/>
                                <w:lang w:eastAsia="zh-TW"/>
                              </w:rPr>
                            </w:pPr>
                            <w:r w:rsidRPr="00992C13">
                              <w:rPr>
                                <w:lang w:eastAsia="zh-TW"/>
                              </w:rPr>
                              <w:t>RAN1 specification of CA for LTE-V2X will be also applicable to “reception over non-contiguous carriers”, which RAN1 cons</w:t>
                            </w:r>
                            <w:r w:rsidRPr="00992C13">
                              <w:rPr>
                                <w:rFonts w:hint="eastAsia"/>
                                <w:lang w:eastAsia="zh-TW"/>
                              </w:rPr>
                              <w:t>i</w:t>
                            </w:r>
                            <w:r w:rsidRPr="00992C13">
                              <w:rPr>
                                <w:lang w:eastAsia="zh-TW"/>
                              </w:rPr>
                              <w:t>ders to be useful, in some operations scenarios</w:t>
                            </w:r>
                          </w:p>
                        </w:txbxContent>
                      </wps:txbx>
                      <wps:bodyPr rot="0" vert="horz" wrap="square" lIns="91440" tIns="45720" rIns="91440" bIns="45720" anchor="t" anchorCtr="0" upright="1">
                        <a:spAutoFit/>
                      </wps:bodyPr>
                    </wps:wsp>
                  </a:graphicData>
                </a:graphic>
              </wp:inline>
            </w:drawing>
          </mc:Choice>
          <mc:Fallback>
            <w:pict>
              <v:shape id="Text Box 3" o:spid="_x0000_s1027" type="#_x0000_t202" style="width:429.95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b+WLQIAAFgEAAAOAAAAZHJzL2Uyb0RvYy54bWysVNtu2zAMfR+wfxD0vjhJ7bQx4hRdugwD&#10;ugvQ7gNkWbaFyZJGKbGzry8lJ2l2exnmB4EUqUPykPTqdugU2Qtw0uiCziZTSoTmppK6KejXp+2b&#10;G0qcZ7piymhR0INw9Hb9+tWqt7mYm9aoSgBBEO3y3ha09d7mSeJ4KzrmJsYKjcbaQMc8qtAkFbAe&#10;0TuVzKfTRdIbqCwYLpzD2/vRSNcRv64F95/r2glPVEExNx9PiGcZzmS9YnkDzLaSH9Ng/5BFx6TG&#10;oGeoe+YZ2YH8DaqTHIwztZ9w0yWmriUXsQasZjb9pZrHllkRa0FynD3T5P4fLP+0/wJEVgWdU6JZ&#10;hy16EoMnb81ArgI7vXU5Oj1adPMDXmOXY6XOPhj+zRFtNi3TjbgDMH0rWIXZzcLL5OLpiOMCSNl/&#10;NBWGYTtvItBQQxeoQzIIomOXDufOhFQ4XmbpYnq1yCjhaEuvF4tlmsUYLD89t+D8e2E6EoSCArY+&#10;wrP9g/MhHZafXEI0Z5SstlKpqEBTbhSQPcMx2cbviP6Tm9KkL+gym2cjA3+FmMbvTxCd9DjvSnYF&#10;vTk7sTzw9k5XcRo9k2qUMWWlj0QG7kYW/VAOsWOR5UByaaoDMgtmHG9cRxRaAz8o6XG0C+q+7xgI&#10;StQHjd1ZztI07EJU0ux6jgpcWspLC9McoQrqKRnFjR/3Z2dBNi1GOs3DHXZ0KyPXL1kd08fxjS04&#10;rlrYj0s9er38ENbPAAAA//8DAFBLAwQUAAYACAAAACEAr6ukidwAAAAFAQAADwAAAGRycy9kb3du&#10;cmV2LnhtbEyPwU7DMBBE70j8g7VI3KgDqLQNcSpE1TOlICFujr2No8brELtpytez9AKXkVYzmnlb&#10;LEffigH72ARScDvJQCCZYBuqFby/rW/mIGLSZHUbCBWcMMKyvLwodG7DkV5x2KZacAnFXCtwKXW5&#10;lNE49DpOQofE3i70Xic++1raXh+53LfyLssepNcN8YLTHT47NPvtwSuIq81XZ3abau/s6ftlNUzN&#10;x/pTqeur8ekRRMIx/YXhF5/RoWSmKhzIRtEq4EfSWdmbTxcLEBWH7mczkGUh/9OXPwAAAP//AwBQ&#10;SwECLQAUAAYACAAAACEAtoM4kv4AAADhAQAAEwAAAAAAAAAAAAAAAAAAAAAAW0NvbnRlbnRfVHlw&#10;ZXNdLnhtbFBLAQItABQABgAIAAAAIQA4/SH/1gAAAJQBAAALAAAAAAAAAAAAAAAAAC8BAABfcmVs&#10;cy8ucmVsc1BLAQItABQABgAIAAAAIQCR6b+WLQIAAFgEAAAOAAAAAAAAAAAAAAAAAC4CAABkcnMv&#10;ZTJvRG9jLnhtbFBLAQItABQABgAIAAAAIQCvq6SJ3AAAAAUBAAAPAAAAAAAAAAAAAAAAAIcEAABk&#10;cnMvZG93bnJldi54bWxQSwUGAAAAAAQABADzAAAAkAUAAAAA&#10;">
                <v:textbox style="mso-fit-shape-to-text:t">
                  <w:txbxContent>
                    <w:p w:rsidR="00BC6831" w:rsidRPr="00992C13" w:rsidRDefault="00BC6831" w:rsidP="00BC6831">
                      <w:pPr>
                        <w:numPr>
                          <w:ilvl w:val="0"/>
                          <w:numId w:val="30"/>
                        </w:numPr>
                        <w:ind w:leftChars="180"/>
                        <w:rPr>
                          <w:lang w:eastAsia="zh-TW"/>
                        </w:rPr>
                      </w:pPr>
                      <w:r w:rsidRPr="00992C13">
                        <w:rPr>
                          <w:lang w:eastAsia="zh-TW"/>
                        </w:rPr>
                        <w:t>For a UE with limited TX capability, RAN1 considers the following options for resource selection in mode 4 CA.</w:t>
                      </w:r>
                    </w:p>
                    <w:p w:rsidR="00BC6831" w:rsidRPr="00992C13" w:rsidRDefault="00BC6831" w:rsidP="00BC6831">
                      <w:pPr>
                        <w:numPr>
                          <w:ilvl w:val="1"/>
                          <w:numId w:val="30"/>
                        </w:numPr>
                        <w:ind w:leftChars="780"/>
                        <w:rPr>
                          <w:lang w:eastAsia="zh-TW"/>
                        </w:rPr>
                      </w:pPr>
                      <w:r w:rsidRPr="00992C13">
                        <w:rPr>
                          <w:lang w:eastAsia="zh-TW"/>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rsidR="00BC6831" w:rsidRPr="00992C13" w:rsidRDefault="00BC6831" w:rsidP="00BC6831">
                      <w:pPr>
                        <w:numPr>
                          <w:ilvl w:val="2"/>
                          <w:numId w:val="30"/>
                        </w:numPr>
                        <w:ind w:leftChars="993" w:left="2346"/>
                        <w:rPr>
                          <w:lang w:eastAsia="zh-TW"/>
                        </w:rPr>
                      </w:pPr>
                      <w:r w:rsidRPr="00992C13">
                        <w:rPr>
                          <w:lang w:eastAsia="zh-TW"/>
                        </w:rPr>
                        <w:t>FFS details, e.g., the carrier resource selection order should consider PPPP of transmission and CBR.</w:t>
                      </w:r>
                    </w:p>
                    <w:p w:rsidR="00BC6831" w:rsidRPr="00992C13" w:rsidRDefault="00BC6831" w:rsidP="00BC6831">
                      <w:pPr>
                        <w:numPr>
                          <w:ilvl w:val="1"/>
                          <w:numId w:val="30"/>
                        </w:numPr>
                        <w:ind w:leftChars="780"/>
                        <w:rPr>
                          <w:lang w:eastAsia="zh-TW"/>
                        </w:rPr>
                      </w:pPr>
                      <w:r w:rsidRPr="00992C13">
                        <w:rPr>
                          <w:lang w:eastAsia="zh-TW"/>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BC6831" w:rsidRPr="00992C13" w:rsidRDefault="00BC6831" w:rsidP="00BC6831">
                      <w:pPr>
                        <w:numPr>
                          <w:ilvl w:val="2"/>
                          <w:numId w:val="30"/>
                        </w:numPr>
                        <w:ind w:leftChars="993" w:left="2346"/>
                        <w:rPr>
                          <w:lang w:eastAsia="zh-TW"/>
                        </w:rPr>
                      </w:pPr>
                      <w:r w:rsidRPr="00992C13">
                        <w:rPr>
                          <w:lang w:eastAsia="zh-TW"/>
                        </w:rPr>
                        <w:t>FFS: whether it is up to UE implementation</w:t>
                      </w:r>
                    </w:p>
                    <w:p w:rsidR="00BC6831" w:rsidRPr="00992C13" w:rsidRDefault="00BC6831" w:rsidP="00BC6831">
                      <w:pPr>
                        <w:numPr>
                          <w:ilvl w:val="2"/>
                          <w:numId w:val="30"/>
                        </w:numPr>
                        <w:ind w:leftChars="993" w:left="2346"/>
                        <w:rPr>
                          <w:lang w:eastAsia="zh-TW"/>
                        </w:rPr>
                      </w:pPr>
                      <w:r w:rsidRPr="00992C13">
                        <w:rPr>
                          <w:lang w:eastAsia="zh-TW"/>
                        </w:rPr>
                        <w:t>FFS details, e.g., the carrier resource selection order should consider PPPP of transmission and CBR.</w:t>
                      </w:r>
                    </w:p>
                    <w:p w:rsidR="00BC6831" w:rsidRPr="00992C13" w:rsidRDefault="00BC6831" w:rsidP="00BC6831">
                      <w:pPr>
                        <w:numPr>
                          <w:ilvl w:val="1"/>
                          <w:numId w:val="30"/>
                        </w:numPr>
                        <w:ind w:leftChars="780"/>
                        <w:rPr>
                          <w:lang w:eastAsia="zh-TW"/>
                        </w:rPr>
                      </w:pPr>
                      <w:r w:rsidRPr="00992C13">
                        <w:rPr>
                          <w:lang w:eastAsia="zh-TW"/>
                        </w:rPr>
                        <w:t>Option 2: After performing the per-carrier independent resource selection, the UE shall drop transmission in a subframe where using that subframe exceed its TX capability limitation.</w:t>
                      </w:r>
                    </w:p>
                    <w:p w:rsidR="00BC6831" w:rsidRPr="00992C13" w:rsidRDefault="00BC6831" w:rsidP="00BC6831">
                      <w:pPr>
                        <w:numPr>
                          <w:ilvl w:val="2"/>
                          <w:numId w:val="30"/>
                        </w:numPr>
                        <w:ind w:leftChars="993" w:left="2346"/>
                        <w:rPr>
                          <w:lang w:eastAsia="zh-TW"/>
                        </w:rPr>
                      </w:pPr>
                      <w:r w:rsidRPr="00992C13">
                        <w:rPr>
                          <w:lang w:eastAsia="zh-TW"/>
                        </w:rPr>
                        <w:t>FFS details of dropping rule, e.g., whether/how to consider PPPP and CBR</w:t>
                      </w:r>
                    </w:p>
                    <w:p w:rsidR="00BC6831" w:rsidRPr="00132392" w:rsidRDefault="00BC6831" w:rsidP="00BC6831">
                      <w:pPr>
                        <w:numPr>
                          <w:ilvl w:val="1"/>
                          <w:numId w:val="30"/>
                        </w:numPr>
                        <w:ind w:leftChars="780"/>
                        <w:rPr>
                          <w:lang w:eastAsia="zh-TW"/>
                        </w:rPr>
                      </w:pPr>
                      <w:r w:rsidRPr="00132392">
                        <w:rPr>
                          <w:lang w:eastAsia="zh-TW"/>
                        </w:rPr>
                        <w:t>FFS whether/how to consider other aspects (e.g., half duplex problem) in terms of resource selection</w:t>
                      </w:r>
                    </w:p>
                    <w:p w:rsidR="00BC6831" w:rsidRPr="00992C13" w:rsidRDefault="00BC6831" w:rsidP="00B24507">
                      <w:pPr>
                        <w:numPr>
                          <w:ilvl w:val="0"/>
                          <w:numId w:val="30"/>
                        </w:numPr>
                        <w:ind w:leftChars="180"/>
                        <w:rPr>
                          <w:rFonts w:eastAsiaTheme="minorEastAsia"/>
                          <w:lang w:eastAsia="zh-TW"/>
                        </w:rPr>
                      </w:pPr>
                      <w:r w:rsidRPr="00992C13">
                        <w:rPr>
                          <w:lang w:eastAsia="zh-TW"/>
                        </w:rPr>
                        <w:t>RAN1 specification of CA for LTE-V2X will be also applicable to “reception over non-contiguous carriers”, which RAN1 cons</w:t>
                      </w:r>
                      <w:r w:rsidRPr="00992C13">
                        <w:rPr>
                          <w:rFonts w:hint="eastAsia"/>
                          <w:lang w:eastAsia="zh-TW"/>
                        </w:rPr>
                        <w:t>i</w:t>
                      </w:r>
                      <w:r w:rsidRPr="00992C13">
                        <w:rPr>
                          <w:lang w:eastAsia="zh-TW"/>
                        </w:rPr>
                        <w:t>ders to be useful, in some operations scenarios</w:t>
                      </w:r>
                    </w:p>
                  </w:txbxContent>
                </v:textbox>
                <w10:anchorlock/>
              </v:shape>
            </w:pict>
          </mc:Fallback>
        </mc:AlternateContent>
      </w:r>
    </w:p>
    <w:p w:rsidR="00992C13" w:rsidRDefault="00992C13" w:rsidP="008830B6">
      <w:pPr>
        <w:overflowPunct/>
        <w:autoSpaceDE/>
        <w:autoSpaceDN/>
        <w:adjustRightInd/>
        <w:spacing w:after="0"/>
        <w:rPr>
          <w:rFonts w:eastAsia="新細明體"/>
          <w:color w:val="000000"/>
          <w:sz w:val="24"/>
          <w:szCs w:val="24"/>
          <w:lang w:eastAsia="zh-TW"/>
        </w:rPr>
      </w:pPr>
    </w:p>
    <w:p w:rsidR="0087014A" w:rsidRDefault="0087014A" w:rsidP="00992C13">
      <w:pPr>
        <w:overflowPunct/>
        <w:autoSpaceDE/>
        <w:autoSpaceDN/>
        <w:adjustRightInd/>
        <w:spacing w:after="0"/>
        <w:ind w:left="720"/>
        <w:rPr>
          <w:rFonts w:eastAsia="新細明體"/>
          <w:color w:val="000000"/>
          <w:sz w:val="24"/>
          <w:szCs w:val="24"/>
          <w:lang w:eastAsia="zh-TW"/>
        </w:rPr>
      </w:pPr>
      <w:r>
        <w:rPr>
          <w:rFonts w:eastAsia="新細明體" w:hint="eastAsia"/>
          <w:color w:val="000000"/>
          <w:sz w:val="24"/>
          <w:szCs w:val="24"/>
          <w:lang w:eastAsia="zh-TW"/>
        </w:rPr>
        <w:t>In</w:t>
      </w:r>
      <w:r>
        <w:rPr>
          <w:rFonts w:eastAsia="新細明體"/>
          <w:color w:val="000000"/>
          <w:sz w:val="24"/>
          <w:szCs w:val="24"/>
          <w:lang w:eastAsia="zh-TW"/>
        </w:rPr>
        <w:t xml:space="preserve"> RAN1#92bis, </w:t>
      </w:r>
      <w:r w:rsidR="00031D22">
        <w:rPr>
          <w:rFonts w:eastAsia="新細明體"/>
          <w:color w:val="000000"/>
          <w:sz w:val="24"/>
          <w:szCs w:val="24"/>
          <w:lang w:eastAsia="zh-TW"/>
        </w:rPr>
        <w:t xml:space="preserve">the </w:t>
      </w:r>
      <w:r>
        <w:rPr>
          <w:rFonts w:eastAsia="新細明體"/>
          <w:color w:val="000000"/>
          <w:sz w:val="24"/>
          <w:szCs w:val="24"/>
          <w:lang w:eastAsia="zh-TW"/>
        </w:rPr>
        <w:t>following agreement w</w:t>
      </w:r>
      <w:r w:rsidR="00A61FE0">
        <w:rPr>
          <w:rFonts w:eastAsia="新細明體"/>
          <w:color w:val="000000"/>
          <w:sz w:val="24"/>
          <w:szCs w:val="24"/>
          <w:lang w:eastAsia="zh-TW"/>
        </w:rPr>
        <w:t>as</w:t>
      </w:r>
      <w:r>
        <w:rPr>
          <w:rFonts w:eastAsia="新細明體"/>
          <w:color w:val="000000"/>
          <w:sz w:val="24"/>
          <w:szCs w:val="24"/>
          <w:lang w:eastAsia="zh-TW"/>
        </w:rPr>
        <w:t xml:space="preserve"> made:</w:t>
      </w:r>
    </w:p>
    <w:p w:rsidR="0087014A" w:rsidRPr="0087014A" w:rsidRDefault="00B30759" w:rsidP="00992C13">
      <w:pPr>
        <w:overflowPunct/>
        <w:autoSpaceDE/>
        <w:autoSpaceDN/>
        <w:adjustRightInd/>
        <w:spacing w:after="0"/>
        <w:ind w:left="720"/>
        <w:rPr>
          <w:rFonts w:eastAsia="新細明體"/>
          <w:color w:val="000000"/>
          <w:sz w:val="24"/>
          <w:szCs w:val="24"/>
          <w:lang w:eastAsia="zh-TW"/>
        </w:rPr>
      </w:pPr>
      <w:r>
        <w:rPr>
          <w:rFonts w:eastAsia="新細明體"/>
          <w:noProof/>
          <w:color w:val="000000"/>
          <w:sz w:val="24"/>
          <w:szCs w:val="24"/>
          <w:lang w:eastAsia="zh-TW"/>
        </w:rPr>
        <mc:AlternateContent>
          <mc:Choice Requires="wps">
            <w:drawing>
              <wp:inline distT="0" distB="0" distL="0" distR="0">
                <wp:extent cx="5457825" cy="874395"/>
                <wp:effectExtent l="9525" t="9525" r="9525"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7825" cy="1557020"/>
                        </a:xfrm>
                        <a:prstGeom prst="rect">
                          <a:avLst/>
                        </a:prstGeom>
                        <a:solidFill>
                          <a:srgbClr val="FFFFFF"/>
                        </a:solidFill>
                        <a:ln w="9525">
                          <a:solidFill>
                            <a:srgbClr val="000000"/>
                          </a:solidFill>
                          <a:miter lim="800000"/>
                          <a:headEnd/>
                          <a:tailEnd/>
                        </a:ln>
                      </wps:spPr>
                      <wps:txbx>
                        <w:txbxContent>
                          <w:p w:rsidR="0087014A" w:rsidRDefault="0087014A" w:rsidP="0087014A">
                            <w:pPr>
                              <w:rPr>
                                <w:b/>
                                <w:szCs w:val="22"/>
                              </w:rPr>
                            </w:pPr>
                            <w:r w:rsidRPr="00AE4FD1">
                              <w:rPr>
                                <w:b/>
                                <w:szCs w:val="22"/>
                              </w:rPr>
                              <w:t>Agreement:</w:t>
                            </w:r>
                            <w:r>
                              <w:rPr>
                                <w:b/>
                                <w:szCs w:val="22"/>
                              </w:rPr>
                              <w:t xml:space="preserve"> </w:t>
                            </w:r>
                          </w:p>
                          <w:p w:rsidR="0087014A" w:rsidRDefault="0087014A" w:rsidP="0087014A">
                            <w:pPr>
                              <w:numPr>
                                <w:ilvl w:val="0"/>
                                <w:numId w:val="33"/>
                              </w:numPr>
                              <w:overflowPunct/>
                              <w:autoSpaceDE/>
                              <w:autoSpaceDN/>
                              <w:adjustRightInd/>
                              <w:spacing w:after="0"/>
                              <w:rPr>
                                <w:szCs w:val="22"/>
                              </w:rPr>
                            </w:pPr>
                            <w:r>
                              <w:rPr>
                                <w:szCs w:val="22"/>
                              </w:rPr>
                              <w:t xml:space="preserve">If there is overlap in one TTI and UE is not able to transmit simultaneously on multiple carrier due to limitation in available power, then UE should </w:t>
                            </w:r>
                            <w:proofErr w:type="spellStart"/>
                            <w:r>
                              <w:rPr>
                                <w:szCs w:val="22"/>
                              </w:rPr>
                              <w:t>prioritise</w:t>
                            </w:r>
                            <w:proofErr w:type="spellEnd"/>
                            <w:r>
                              <w:rPr>
                                <w:szCs w:val="22"/>
                              </w:rPr>
                              <w:t xml:space="preserve"> transmission on higher priority packets.</w:t>
                            </w:r>
                          </w:p>
                          <w:p w:rsidR="0087014A" w:rsidRDefault="0087014A" w:rsidP="0087014A">
                            <w:pPr>
                              <w:numPr>
                                <w:ilvl w:val="0"/>
                                <w:numId w:val="34"/>
                              </w:numPr>
                              <w:overflowPunct/>
                              <w:autoSpaceDE/>
                              <w:autoSpaceDN/>
                              <w:adjustRightInd/>
                              <w:spacing w:after="0"/>
                              <w:rPr>
                                <w:szCs w:val="22"/>
                              </w:rPr>
                            </w:pPr>
                            <w:r>
                              <w:rPr>
                                <w:szCs w:val="22"/>
                              </w:rPr>
                              <w:t>If there is overlap in one TTI of same priority packets in different carriers then it should be left to UE implementation to perform transmission if it is constrained in terms of available power.</w:t>
                            </w:r>
                          </w:p>
                          <w:p w:rsidR="0087014A" w:rsidRPr="00E66ACA" w:rsidRDefault="0087014A" w:rsidP="00E66ACA">
                            <w:pPr>
                              <w:pStyle w:val="a5"/>
                              <w:numPr>
                                <w:ilvl w:val="0"/>
                                <w:numId w:val="34"/>
                              </w:numPr>
                              <w:overflowPunct/>
                              <w:autoSpaceDE/>
                              <w:autoSpaceDN/>
                              <w:adjustRightInd/>
                              <w:spacing w:after="0"/>
                              <w:rPr>
                                <w:szCs w:val="22"/>
                              </w:rPr>
                            </w:pPr>
                            <w:r w:rsidRPr="00E66ACA">
                              <w:rPr>
                                <w:szCs w:val="22"/>
                              </w:rPr>
                              <w:t>In case of conflict with uplink transmission, Rel-14 rules are used with respect to uplink transmissions</w:t>
                            </w:r>
                          </w:p>
                        </w:txbxContent>
                      </wps:txbx>
                      <wps:bodyPr rot="0" vert="horz" wrap="square" lIns="91440" tIns="45720" rIns="91440" bIns="45720" anchor="t" anchorCtr="0" upright="1">
                        <a:spAutoFit/>
                      </wps:bodyPr>
                    </wps:wsp>
                  </a:graphicData>
                </a:graphic>
              </wp:inline>
            </w:drawing>
          </mc:Choice>
          <mc:Fallback>
            <w:pict>
              <v:shape id="Text Box 2" o:spid="_x0000_s1028" type="#_x0000_t202" style="width:429.75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aE0KAIAAFgEAAAOAAAAZHJzL2Uyb0RvYy54bWysVNuO0zAQfUfiHyy/06RVw3ajpqulSxHS&#10;cpF2+QDHcRIL3xi7TcrXM3baUgHiAZEHy5fx8ZlzZrK+G7UiBwFeWlPR+SynRBhuG2m6in553r1a&#10;UeIDMw1T1oiKHoWnd5uXL9aDK8XC9lY1AgiCGF8OrqJ9CK7MMs97oZmfWScMHrYWNAu4hC5rgA2I&#10;rlW2yPPX2WChcWC58B53H6ZDukn4bSt4+NS2XgSiKorcQhohjXUcs82alR0w10t+osH+gYVm0uCj&#10;F6gHFhjZg/wNSksO1ts2zLjVmW1byUXKAbOZ579k89QzJ1IuKI53F5n8/4PlHw+fgcgGvaPEMI0W&#10;PYsxkDd2JIuozuB8iUFPDsPCiNsxMmbq3aPlXz0xdtsz04l7ADv0gjXIbh5vZldXJxwfQerhg23w&#10;GbYPNgGNLegIiGIQREeXjhdnIhWOm8WyuFktCko4ns2L4iZfJO8yVp6vO/DhnbCaxElFAa1P8Ozw&#10;6EOkw8pzSKJvlWx2Uqm0gK7eKiAHhmWyS1/KALO8DlOGDBW9LZDI3yHy9P0JQsuA9a6krujqEsTK&#10;qNtb06RqDEyqaY6UlTkJGbWbVAxjPSbHLv7UtjmismCn8sZ2xElv4TslA5Z2Rf23PQNBiXpv0J3b&#10;+XIZeyEtUFiUksD1SX19wgxHqIoGSqbpNkz9s3cgux5fOtfDPTq6k0nraP3E6kQfyzdZcGq12B/X&#10;6xT184ew+QEAAP//AwBQSwMEFAAGAAgAAAAhADO33ILbAAAABQEAAA8AAABkcnMvZG93bnJldi54&#10;bWxMj8FOwzAQRO9I/IO1SNyoAyi0hDgVouqZUpAQN8fexlHjdYjdNOXrWbjAZaTVjGbelsvJd2LE&#10;IbaBFFzPMhBIJtiWGgVvr+urBYiYNFndBUIFJ4ywrM7PSl3YcKQXHLepEVxCsdAKXEp9IWU0Dr2O&#10;s9AjsbcLg9eJz6GRdtBHLvedvMmyO+l1S7zgdI9PDs1+e/AK4mrz2Zvdpt47e/p6Xo25eV9/KHV5&#10;MT0+gEg4pb8w/OAzOlTMVIcD2Sg6BfxI+lX2Fvl9DqLm0O18DrIq5X/66hsAAP//AwBQSwECLQAU&#10;AAYACAAAACEAtoM4kv4AAADhAQAAEwAAAAAAAAAAAAAAAAAAAAAAW0NvbnRlbnRfVHlwZXNdLnht&#10;bFBLAQItABQABgAIAAAAIQA4/SH/1gAAAJQBAAALAAAAAAAAAAAAAAAAAC8BAABfcmVscy8ucmVs&#10;c1BLAQItABQABgAIAAAAIQAjLaE0KAIAAFgEAAAOAAAAAAAAAAAAAAAAAC4CAABkcnMvZTJvRG9j&#10;LnhtbFBLAQItABQABgAIAAAAIQAzt9yC2wAAAAUBAAAPAAAAAAAAAAAAAAAAAIIEAABkcnMvZG93&#10;bnJldi54bWxQSwUGAAAAAAQABADzAAAAigUAAAAA&#10;">
                <v:textbox style="mso-fit-shape-to-text:t">
                  <w:txbxContent>
                    <w:p w:rsidR="0087014A" w:rsidRDefault="0087014A" w:rsidP="0087014A">
                      <w:pPr>
                        <w:rPr>
                          <w:b/>
                          <w:szCs w:val="22"/>
                        </w:rPr>
                      </w:pPr>
                      <w:r w:rsidRPr="00AE4FD1">
                        <w:rPr>
                          <w:b/>
                          <w:szCs w:val="22"/>
                        </w:rPr>
                        <w:t>Agreement:</w:t>
                      </w:r>
                      <w:r>
                        <w:rPr>
                          <w:b/>
                          <w:szCs w:val="22"/>
                        </w:rPr>
                        <w:t xml:space="preserve"> </w:t>
                      </w:r>
                    </w:p>
                    <w:p w:rsidR="0087014A" w:rsidRDefault="0087014A" w:rsidP="0087014A">
                      <w:pPr>
                        <w:numPr>
                          <w:ilvl w:val="0"/>
                          <w:numId w:val="33"/>
                        </w:numPr>
                        <w:overflowPunct/>
                        <w:autoSpaceDE/>
                        <w:autoSpaceDN/>
                        <w:adjustRightInd/>
                        <w:spacing w:after="0"/>
                        <w:rPr>
                          <w:szCs w:val="22"/>
                        </w:rPr>
                      </w:pPr>
                      <w:r>
                        <w:rPr>
                          <w:szCs w:val="22"/>
                        </w:rPr>
                        <w:t xml:space="preserve">If there is overlap in one TTI and UE is not able to transmit simultaneously on multiple carrier due to limitation in available power, then UE should </w:t>
                      </w:r>
                      <w:proofErr w:type="spellStart"/>
                      <w:r>
                        <w:rPr>
                          <w:szCs w:val="22"/>
                        </w:rPr>
                        <w:t>prioritise</w:t>
                      </w:r>
                      <w:proofErr w:type="spellEnd"/>
                      <w:r>
                        <w:rPr>
                          <w:szCs w:val="22"/>
                        </w:rPr>
                        <w:t xml:space="preserve"> transmission on higher priority packets.</w:t>
                      </w:r>
                    </w:p>
                    <w:p w:rsidR="0087014A" w:rsidRDefault="0087014A" w:rsidP="0087014A">
                      <w:pPr>
                        <w:numPr>
                          <w:ilvl w:val="0"/>
                          <w:numId w:val="34"/>
                        </w:numPr>
                        <w:overflowPunct/>
                        <w:autoSpaceDE/>
                        <w:autoSpaceDN/>
                        <w:adjustRightInd/>
                        <w:spacing w:after="0"/>
                        <w:rPr>
                          <w:szCs w:val="22"/>
                        </w:rPr>
                      </w:pPr>
                      <w:r>
                        <w:rPr>
                          <w:szCs w:val="22"/>
                        </w:rPr>
                        <w:t>If there is overlap in one TTI of same priority packets in different carriers then it should be left to UE implementation to perform transmission if it is constrained in terms of available power.</w:t>
                      </w:r>
                    </w:p>
                    <w:p w:rsidR="0087014A" w:rsidRPr="00E66ACA" w:rsidRDefault="0087014A" w:rsidP="00E66ACA">
                      <w:pPr>
                        <w:pStyle w:val="a5"/>
                        <w:numPr>
                          <w:ilvl w:val="0"/>
                          <w:numId w:val="34"/>
                        </w:numPr>
                        <w:overflowPunct/>
                        <w:autoSpaceDE/>
                        <w:autoSpaceDN/>
                        <w:adjustRightInd/>
                        <w:spacing w:after="0"/>
                        <w:rPr>
                          <w:szCs w:val="22"/>
                        </w:rPr>
                      </w:pPr>
                      <w:r w:rsidRPr="00E66ACA">
                        <w:rPr>
                          <w:szCs w:val="22"/>
                        </w:rPr>
                        <w:t>In case of conflict with uplink transmission, Rel-14 rules are used with respect to uplink transmissions</w:t>
                      </w:r>
                    </w:p>
                  </w:txbxContent>
                </v:textbox>
                <w10:anchorlock/>
              </v:shape>
            </w:pict>
          </mc:Fallback>
        </mc:AlternateContent>
      </w:r>
    </w:p>
    <w:p w:rsidR="00992C13" w:rsidRDefault="00992C13" w:rsidP="00BA623D">
      <w:pPr>
        <w:overflowPunct/>
        <w:autoSpaceDE/>
        <w:autoSpaceDN/>
        <w:adjustRightInd/>
        <w:spacing w:after="0"/>
        <w:ind w:left="720"/>
        <w:rPr>
          <w:rFonts w:eastAsia="新細明體"/>
          <w:color w:val="000000"/>
          <w:sz w:val="24"/>
          <w:szCs w:val="24"/>
          <w:lang w:eastAsia="zh-TW"/>
        </w:rPr>
      </w:pPr>
    </w:p>
    <w:p w:rsidR="004F0EA8" w:rsidRDefault="006F1998" w:rsidP="004230DB">
      <w:pPr>
        <w:overflowPunct/>
        <w:autoSpaceDE/>
        <w:autoSpaceDN/>
        <w:adjustRightInd/>
        <w:spacing w:after="0"/>
        <w:ind w:left="720"/>
        <w:rPr>
          <w:rFonts w:eastAsia="新細明體"/>
          <w:color w:val="000000"/>
          <w:sz w:val="24"/>
          <w:szCs w:val="24"/>
          <w:lang w:eastAsia="zh-TW"/>
        </w:rPr>
      </w:pPr>
      <w:r>
        <w:rPr>
          <w:rFonts w:eastAsia="新細明體"/>
          <w:color w:val="000000"/>
          <w:sz w:val="24"/>
          <w:szCs w:val="24"/>
          <w:lang w:eastAsia="zh-TW"/>
        </w:rPr>
        <w:t xml:space="preserve">Agreement shows that </w:t>
      </w:r>
      <w:r w:rsidR="00764EFF">
        <w:rPr>
          <w:rFonts w:eastAsia="新細明體"/>
          <w:color w:val="000000"/>
          <w:sz w:val="24"/>
          <w:szCs w:val="24"/>
          <w:lang w:eastAsia="zh-TW"/>
        </w:rPr>
        <w:t xml:space="preserve">there </w:t>
      </w:r>
      <w:r w:rsidR="001A01FF">
        <w:rPr>
          <w:rFonts w:eastAsia="新細明體"/>
          <w:color w:val="000000"/>
          <w:sz w:val="24"/>
          <w:szCs w:val="24"/>
          <w:lang w:eastAsia="zh-TW"/>
        </w:rPr>
        <w:t>is</w:t>
      </w:r>
      <w:r w:rsidR="00764EFF">
        <w:rPr>
          <w:rFonts w:eastAsia="新細明體"/>
          <w:color w:val="000000"/>
          <w:sz w:val="24"/>
          <w:szCs w:val="24"/>
          <w:lang w:eastAsia="zh-TW"/>
        </w:rPr>
        <w:t xml:space="preserve"> some limitation when UE transmit</w:t>
      </w:r>
      <w:r w:rsidR="00874330">
        <w:rPr>
          <w:rFonts w:eastAsia="新細明體" w:hint="eastAsia"/>
          <w:color w:val="000000"/>
          <w:sz w:val="24"/>
          <w:szCs w:val="24"/>
          <w:lang w:eastAsia="zh-TW"/>
        </w:rPr>
        <w:t>s</w:t>
      </w:r>
      <w:r w:rsidR="00764EFF">
        <w:rPr>
          <w:rFonts w:eastAsia="新細明體"/>
          <w:color w:val="000000"/>
          <w:sz w:val="24"/>
          <w:szCs w:val="24"/>
          <w:lang w:eastAsia="zh-TW"/>
        </w:rPr>
        <w:t xml:space="preserve"> simultaneously on multiple carriers. </w:t>
      </w:r>
      <w:r w:rsidR="00874330">
        <w:rPr>
          <w:rFonts w:eastAsia="新細明體" w:hint="eastAsia"/>
          <w:color w:val="000000"/>
          <w:sz w:val="24"/>
          <w:szCs w:val="24"/>
          <w:lang w:eastAsia="zh-TW"/>
        </w:rPr>
        <w:t>The li</w:t>
      </w:r>
      <w:r w:rsidR="00BF7F35">
        <w:rPr>
          <w:rFonts w:eastAsia="新細明體"/>
          <w:color w:val="000000"/>
          <w:sz w:val="24"/>
          <w:szCs w:val="24"/>
          <w:lang w:eastAsia="zh-TW"/>
        </w:rPr>
        <w:t xml:space="preserve">mitation </w:t>
      </w:r>
      <w:r w:rsidR="00874330">
        <w:rPr>
          <w:rFonts w:eastAsia="新細明體" w:hint="eastAsia"/>
          <w:color w:val="000000"/>
          <w:sz w:val="24"/>
          <w:szCs w:val="24"/>
          <w:lang w:eastAsia="zh-TW"/>
        </w:rPr>
        <w:t>on</w:t>
      </w:r>
      <w:r w:rsidR="00BF7F35">
        <w:rPr>
          <w:rFonts w:eastAsia="新細明體"/>
          <w:color w:val="000000"/>
          <w:sz w:val="24"/>
          <w:szCs w:val="24"/>
          <w:lang w:eastAsia="zh-TW"/>
        </w:rPr>
        <w:t xml:space="preserve"> </w:t>
      </w:r>
      <w:r w:rsidR="00874330">
        <w:rPr>
          <w:rFonts w:eastAsia="新細明體" w:hint="eastAsia"/>
          <w:color w:val="000000"/>
          <w:sz w:val="24"/>
          <w:szCs w:val="24"/>
          <w:lang w:eastAsia="zh-TW"/>
        </w:rPr>
        <w:t>transmission</w:t>
      </w:r>
      <w:r w:rsidR="00BF7F35">
        <w:rPr>
          <w:rFonts w:eastAsia="新細明體"/>
          <w:color w:val="000000"/>
          <w:sz w:val="24"/>
          <w:szCs w:val="24"/>
          <w:lang w:eastAsia="zh-TW"/>
        </w:rPr>
        <w:t xml:space="preserve"> power </w:t>
      </w:r>
      <w:r w:rsidR="00DC79AC">
        <w:rPr>
          <w:rFonts w:eastAsia="新細明體"/>
          <w:color w:val="000000"/>
          <w:sz w:val="24"/>
          <w:szCs w:val="24"/>
          <w:lang w:eastAsia="zh-TW"/>
        </w:rPr>
        <w:t xml:space="preserve">and carrier contiguity </w:t>
      </w:r>
      <w:r w:rsidR="00874330">
        <w:rPr>
          <w:rFonts w:eastAsia="新細明體" w:hint="eastAsia"/>
          <w:color w:val="000000"/>
          <w:sz w:val="24"/>
          <w:szCs w:val="24"/>
          <w:lang w:eastAsia="zh-TW"/>
        </w:rPr>
        <w:t xml:space="preserve">introduces </w:t>
      </w:r>
      <w:r w:rsidR="00BF7F35">
        <w:rPr>
          <w:rFonts w:eastAsia="新細明體"/>
          <w:color w:val="000000"/>
          <w:sz w:val="24"/>
          <w:szCs w:val="24"/>
          <w:lang w:eastAsia="zh-TW"/>
        </w:rPr>
        <w:t>constrain</w:t>
      </w:r>
      <w:r w:rsidR="00874330">
        <w:rPr>
          <w:rFonts w:eastAsia="新細明體" w:hint="eastAsia"/>
          <w:color w:val="000000"/>
          <w:sz w:val="24"/>
          <w:szCs w:val="24"/>
          <w:lang w:eastAsia="zh-TW"/>
        </w:rPr>
        <w:t>ts</w:t>
      </w:r>
      <w:r w:rsidR="00BF7F35">
        <w:rPr>
          <w:rFonts w:eastAsia="新細明體"/>
          <w:color w:val="000000"/>
          <w:sz w:val="24"/>
          <w:szCs w:val="24"/>
          <w:lang w:eastAsia="zh-TW"/>
        </w:rPr>
        <w:t xml:space="preserve"> </w:t>
      </w:r>
      <w:r w:rsidR="00874330">
        <w:rPr>
          <w:rFonts w:eastAsia="新細明體" w:hint="eastAsia"/>
          <w:color w:val="000000"/>
          <w:sz w:val="24"/>
          <w:szCs w:val="24"/>
          <w:lang w:eastAsia="zh-TW"/>
        </w:rPr>
        <w:t>on</w:t>
      </w:r>
      <w:r w:rsidR="00BF7F35">
        <w:rPr>
          <w:rFonts w:eastAsia="新細明體"/>
          <w:color w:val="000000"/>
          <w:sz w:val="24"/>
          <w:szCs w:val="24"/>
          <w:lang w:eastAsia="zh-TW"/>
        </w:rPr>
        <w:t xml:space="preserve"> resource selection</w:t>
      </w:r>
      <w:r w:rsidR="00874330">
        <w:rPr>
          <w:rFonts w:eastAsia="新細明體" w:hint="eastAsia"/>
          <w:color w:val="000000"/>
          <w:sz w:val="24"/>
          <w:szCs w:val="24"/>
          <w:lang w:eastAsia="zh-TW"/>
        </w:rPr>
        <w:t xml:space="preserve">. The </w:t>
      </w:r>
      <w:r w:rsidR="007C5431">
        <w:rPr>
          <w:rFonts w:eastAsia="新細明體"/>
          <w:color w:val="000000"/>
          <w:sz w:val="24"/>
          <w:szCs w:val="24"/>
          <w:lang w:eastAsia="zh-TW"/>
        </w:rPr>
        <w:t xml:space="preserve">UE </w:t>
      </w:r>
      <w:r w:rsidR="00874330">
        <w:rPr>
          <w:rFonts w:eastAsia="新細明體" w:hint="eastAsia"/>
          <w:color w:val="000000"/>
          <w:sz w:val="24"/>
          <w:szCs w:val="24"/>
          <w:lang w:eastAsia="zh-TW"/>
        </w:rPr>
        <w:t xml:space="preserve">may be forced to </w:t>
      </w:r>
      <w:r w:rsidR="007C5431">
        <w:rPr>
          <w:rFonts w:eastAsia="新細明體"/>
          <w:color w:val="000000"/>
          <w:sz w:val="24"/>
          <w:szCs w:val="24"/>
          <w:lang w:eastAsia="zh-TW"/>
        </w:rPr>
        <w:t xml:space="preserve">choose </w:t>
      </w:r>
      <w:r w:rsidR="00874330">
        <w:rPr>
          <w:rFonts w:eastAsia="新細明體" w:hint="eastAsia"/>
          <w:color w:val="000000"/>
          <w:sz w:val="24"/>
          <w:szCs w:val="24"/>
          <w:lang w:eastAsia="zh-TW"/>
        </w:rPr>
        <w:t>different</w:t>
      </w:r>
      <w:r w:rsidR="00545CBA">
        <w:rPr>
          <w:rFonts w:eastAsia="新細明體"/>
          <w:color w:val="000000"/>
          <w:sz w:val="24"/>
          <w:szCs w:val="24"/>
          <w:lang w:eastAsia="zh-TW"/>
        </w:rPr>
        <w:t xml:space="preserve"> TTI </w:t>
      </w:r>
      <w:r w:rsidR="00874330">
        <w:rPr>
          <w:rFonts w:eastAsia="新細明體" w:hint="eastAsia"/>
          <w:color w:val="000000"/>
          <w:sz w:val="24"/>
          <w:szCs w:val="24"/>
          <w:lang w:eastAsia="zh-TW"/>
        </w:rPr>
        <w:t>for</w:t>
      </w:r>
      <w:r w:rsidR="00545CBA">
        <w:rPr>
          <w:rFonts w:eastAsia="新細明體"/>
          <w:color w:val="000000"/>
          <w:sz w:val="24"/>
          <w:szCs w:val="24"/>
          <w:lang w:eastAsia="zh-TW"/>
        </w:rPr>
        <w:t xml:space="preserve"> packets</w:t>
      </w:r>
      <w:r w:rsidR="00874330">
        <w:rPr>
          <w:rFonts w:eastAsia="新細明體" w:hint="eastAsia"/>
          <w:color w:val="000000"/>
          <w:sz w:val="24"/>
          <w:szCs w:val="24"/>
          <w:lang w:eastAsia="zh-TW"/>
        </w:rPr>
        <w:t xml:space="preserve"> transmission</w:t>
      </w:r>
      <w:r w:rsidR="00545CBA">
        <w:rPr>
          <w:rFonts w:eastAsia="新細明體"/>
          <w:color w:val="000000"/>
          <w:sz w:val="24"/>
          <w:szCs w:val="24"/>
          <w:lang w:eastAsia="zh-TW"/>
        </w:rPr>
        <w:t xml:space="preserve">. </w:t>
      </w:r>
      <w:r w:rsidR="000A70EF">
        <w:rPr>
          <w:rFonts w:eastAsia="新細明體"/>
          <w:color w:val="000000"/>
          <w:sz w:val="24"/>
          <w:szCs w:val="24"/>
          <w:lang w:eastAsia="zh-TW"/>
        </w:rPr>
        <w:t>Th</w:t>
      </w:r>
      <w:r w:rsidR="00874330">
        <w:rPr>
          <w:rFonts w:eastAsia="新細明體" w:hint="eastAsia"/>
          <w:color w:val="000000"/>
          <w:sz w:val="24"/>
          <w:szCs w:val="24"/>
          <w:lang w:eastAsia="zh-TW"/>
        </w:rPr>
        <w:t>e</w:t>
      </w:r>
      <w:r w:rsidR="00545CBA">
        <w:rPr>
          <w:rFonts w:eastAsia="新細明體"/>
          <w:color w:val="000000"/>
          <w:sz w:val="24"/>
          <w:szCs w:val="24"/>
          <w:lang w:eastAsia="zh-TW"/>
        </w:rPr>
        <w:t xml:space="preserve"> resource inefficiency</w:t>
      </w:r>
      <w:r w:rsidR="00874330">
        <w:rPr>
          <w:rFonts w:eastAsia="新細明體" w:hint="eastAsia"/>
          <w:color w:val="000000"/>
          <w:sz w:val="24"/>
          <w:szCs w:val="24"/>
          <w:lang w:eastAsia="zh-TW"/>
        </w:rPr>
        <w:t xml:space="preserve"> caused by such limitation</w:t>
      </w:r>
      <w:r w:rsidR="00545CBA">
        <w:rPr>
          <w:rFonts w:eastAsia="新細明體"/>
          <w:color w:val="000000"/>
          <w:sz w:val="24"/>
          <w:szCs w:val="24"/>
          <w:lang w:eastAsia="zh-TW"/>
        </w:rPr>
        <w:t xml:space="preserve"> </w:t>
      </w:r>
      <w:r w:rsidR="00874330">
        <w:rPr>
          <w:rFonts w:eastAsia="新細明體" w:hint="eastAsia"/>
          <w:color w:val="000000"/>
          <w:sz w:val="24"/>
          <w:szCs w:val="24"/>
          <w:lang w:eastAsia="zh-TW"/>
        </w:rPr>
        <w:t xml:space="preserve">will be discussed in the </w:t>
      </w:r>
      <w:r w:rsidR="00545CBA">
        <w:rPr>
          <w:rFonts w:eastAsia="新細明體"/>
          <w:color w:val="000000"/>
          <w:sz w:val="24"/>
          <w:szCs w:val="24"/>
          <w:lang w:eastAsia="zh-TW"/>
        </w:rPr>
        <w:t>following</w:t>
      </w:r>
      <w:r w:rsidR="00D34B9B">
        <w:rPr>
          <w:rFonts w:eastAsia="新細明體"/>
          <w:color w:val="000000"/>
          <w:sz w:val="24"/>
          <w:szCs w:val="24"/>
          <w:lang w:eastAsia="zh-TW"/>
        </w:rPr>
        <w:t xml:space="preserve"> section</w:t>
      </w:r>
      <w:r w:rsidR="00545CBA">
        <w:rPr>
          <w:rFonts w:eastAsia="新細明體"/>
          <w:color w:val="000000"/>
          <w:sz w:val="24"/>
          <w:szCs w:val="24"/>
          <w:lang w:eastAsia="zh-TW"/>
        </w:rPr>
        <w:t>.</w:t>
      </w:r>
    </w:p>
    <w:p w:rsidR="00270C45" w:rsidRPr="00764EFF" w:rsidRDefault="00270C45" w:rsidP="004230DB">
      <w:pPr>
        <w:overflowPunct/>
        <w:autoSpaceDE/>
        <w:autoSpaceDN/>
        <w:adjustRightInd/>
        <w:spacing w:after="0"/>
        <w:ind w:left="720"/>
        <w:rPr>
          <w:rFonts w:eastAsia="新細明體"/>
          <w:color w:val="000000"/>
          <w:sz w:val="24"/>
          <w:szCs w:val="24"/>
          <w:lang w:eastAsia="zh-TW"/>
        </w:rPr>
      </w:pPr>
    </w:p>
    <w:p w:rsidR="00B22B8E" w:rsidRDefault="00344B10" w:rsidP="00B22B8E">
      <w:pPr>
        <w:pStyle w:val="2"/>
        <w:rPr>
          <w:rFonts w:eastAsiaTheme="minorEastAsia"/>
          <w:lang w:eastAsia="zh-TW"/>
        </w:rPr>
      </w:pPr>
      <w:r>
        <w:rPr>
          <w:rFonts w:eastAsiaTheme="minorEastAsia" w:hint="eastAsia"/>
          <w:lang w:eastAsia="zh-TW"/>
        </w:rPr>
        <w:lastRenderedPageBreak/>
        <w:t>C</w:t>
      </w:r>
      <w:r>
        <w:rPr>
          <w:rFonts w:eastAsiaTheme="minorEastAsia"/>
          <w:lang w:eastAsia="zh-TW"/>
        </w:rPr>
        <w:t xml:space="preserve">arrier </w:t>
      </w:r>
      <w:r w:rsidR="00A65181">
        <w:rPr>
          <w:rFonts w:eastAsiaTheme="minorEastAsia"/>
          <w:lang w:eastAsia="zh-TW"/>
        </w:rPr>
        <w:t>aggregation limitation</w:t>
      </w:r>
    </w:p>
    <w:p w:rsidR="00D65ADD" w:rsidRPr="007B782A" w:rsidRDefault="00D65ADD" w:rsidP="00D65ADD">
      <w:pPr>
        <w:ind w:leftChars="350" w:left="700"/>
        <w:rPr>
          <w:rFonts w:eastAsiaTheme="minorEastAsia"/>
          <w:lang w:val="en-GB" w:eastAsia="zh-TW"/>
        </w:rPr>
      </w:pPr>
      <w:r>
        <w:rPr>
          <w:rFonts w:eastAsia="新細明體"/>
          <w:color w:val="000000"/>
          <w:sz w:val="24"/>
          <w:szCs w:val="24"/>
          <w:lang w:eastAsia="zh-TW"/>
        </w:rPr>
        <w:t xml:space="preserve">Consider </w:t>
      </w:r>
      <w:r w:rsidR="006756D6">
        <w:rPr>
          <w:rFonts w:eastAsia="新細明體"/>
          <w:color w:val="000000"/>
          <w:sz w:val="24"/>
          <w:szCs w:val="24"/>
          <w:lang w:eastAsia="zh-TW"/>
        </w:rPr>
        <w:t xml:space="preserve">a scenario </w:t>
      </w:r>
      <w:r w:rsidR="00874330">
        <w:rPr>
          <w:rFonts w:eastAsia="新細明體" w:hint="eastAsia"/>
          <w:color w:val="000000"/>
          <w:sz w:val="24"/>
          <w:szCs w:val="24"/>
          <w:lang w:eastAsia="zh-TW"/>
        </w:rPr>
        <w:t>including</w:t>
      </w:r>
      <w:r w:rsidR="006756D6">
        <w:rPr>
          <w:rFonts w:eastAsia="新細明體"/>
          <w:color w:val="000000"/>
          <w:sz w:val="24"/>
          <w:szCs w:val="24"/>
          <w:lang w:eastAsia="zh-TW"/>
        </w:rPr>
        <w:t xml:space="preserve"> </w:t>
      </w:r>
      <w:r>
        <w:rPr>
          <w:rFonts w:eastAsia="新細明體"/>
          <w:color w:val="000000"/>
          <w:sz w:val="24"/>
          <w:szCs w:val="24"/>
          <w:lang w:eastAsia="zh-TW"/>
        </w:rPr>
        <w:t xml:space="preserve">three </w:t>
      </w:r>
      <w:r w:rsidR="00D80EC7">
        <w:rPr>
          <w:rFonts w:eastAsia="新細明體"/>
          <w:color w:val="000000"/>
          <w:sz w:val="24"/>
          <w:szCs w:val="24"/>
          <w:lang w:eastAsia="zh-TW"/>
        </w:rPr>
        <w:t>V-</w:t>
      </w:r>
      <w:r>
        <w:rPr>
          <w:rFonts w:eastAsia="新細明體"/>
          <w:color w:val="000000"/>
          <w:sz w:val="24"/>
          <w:szCs w:val="24"/>
          <w:lang w:eastAsia="zh-TW"/>
        </w:rPr>
        <w:t>UE</w:t>
      </w:r>
      <w:r w:rsidR="006756D6">
        <w:rPr>
          <w:rFonts w:eastAsia="新細明體"/>
          <w:color w:val="000000"/>
          <w:sz w:val="24"/>
          <w:szCs w:val="24"/>
          <w:lang w:eastAsia="zh-TW"/>
        </w:rPr>
        <w:t>s</w:t>
      </w:r>
      <w:r>
        <w:rPr>
          <w:rFonts w:eastAsia="新細明體"/>
          <w:color w:val="000000"/>
          <w:sz w:val="24"/>
          <w:szCs w:val="24"/>
          <w:lang w:eastAsia="zh-TW"/>
        </w:rPr>
        <w:t xml:space="preserve"> in a </w:t>
      </w:r>
      <w:r w:rsidR="00D80EC7">
        <w:rPr>
          <w:rFonts w:eastAsia="新細明體"/>
          <w:color w:val="000000"/>
          <w:sz w:val="24"/>
          <w:szCs w:val="24"/>
          <w:lang w:eastAsia="zh-TW"/>
        </w:rPr>
        <w:t>platoon group</w:t>
      </w:r>
      <w:r w:rsidR="006756D6">
        <w:rPr>
          <w:rFonts w:eastAsia="新細明體"/>
          <w:color w:val="000000"/>
          <w:sz w:val="24"/>
          <w:szCs w:val="24"/>
          <w:lang w:eastAsia="zh-TW"/>
        </w:rPr>
        <w:t>. Each V-UE</w:t>
      </w:r>
      <w:r w:rsidR="00D80EC7">
        <w:rPr>
          <w:rFonts w:eastAsia="新細明體"/>
          <w:color w:val="000000"/>
          <w:sz w:val="24"/>
          <w:szCs w:val="24"/>
          <w:lang w:eastAsia="zh-TW"/>
        </w:rPr>
        <w:t xml:space="preserve"> need</w:t>
      </w:r>
      <w:r w:rsidR="00874330">
        <w:rPr>
          <w:rFonts w:eastAsia="新細明體" w:hint="eastAsia"/>
          <w:color w:val="000000"/>
          <w:sz w:val="24"/>
          <w:szCs w:val="24"/>
          <w:lang w:eastAsia="zh-TW"/>
        </w:rPr>
        <w:t>s</w:t>
      </w:r>
      <w:r w:rsidR="00D80EC7">
        <w:rPr>
          <w:rFonts w:eastAsia="新細明體"/>
          <w:color w:val="000000"/>
          <w:sz w:val="24"/>
          <w:szCs w:val="24"/>
          <w:lang w:eastAsia="zh-TW"/>
        </w:rPr>
        <w:t xml:space="preserve"> </w:t>
      </w:r>
      <w:r w:rsidR="00874330">
        <w:rPr>
          <w:rFonts w:eastAsia="新細明體" w:hint="eastAsia"/>
          <w:color w:val="000000"/>
          <w:sz w:val="24"/>
          <w:szCs w:val="24"/>
          <w:lang w:eastAsia="zh-TW"/>
        </w:rPr>
        <w:t xml:space="preserve">wireless </w:t>
      </w:r>
      <w:r w:rsidR="00D80EC7">
        <w:rPr>
          <w:rFonts w:eastAsia="新細明體"/>
          <w:color w:val="000000"/>
          <w:sz w:val="24"/>
          <w:szCs w:val="24"/>
          <w:lang w:eastAsia="zh-TW"/>
        </w:rPr>
        <w:t>resource to perform information exchange</w:t>
      </w:r>
      <w:r w:rsidR="006756D6">
        <w:rPr>
          <w:rFonts w:eastAsia="新細明體"/>
          <w:color w:val="000000"/>
          <w:sz w:val="24"/>
          <w:szCs w:val="24"/>
          <w:lang w:eastAsia="zh-TW"/>
        </w:rPr>
        <w:t xml:space="preserve"> to other V-UEs.</w:t>
      </w:r>
      <w:r w:rsidR="00AF71F2">
        <w:rPr>
          <w:rFonts w:eastAsia="新細明體"/>
          <w:color w:val="000000"/>
          <w:sz w:val="24"/>
          <w:szCs w:val="24"/>
          <w:lang w:eastAsia="zh-TW"/>
        </w:rPr>
        <w:t xml:space="preserve"> As they perform </w:t>
      </w:r>
      <w:r w:rsidR="00D3678E">
        <w:rPr>
          <w:rFonts w:eastAsia="新細明體"/>
          <w:color w:val="000000"/>
          <w:sz w:val="24"/>
          <w:szCs w:val="24"/>
          <w:lang w:eastAsia="zh-TW"/>
        </w:rPr>
        <w:t xml:space="preserve">mode 4 </w:t>
      </w:r>
      <w:r w:rsidR="00AF71F2">
        <w:rPr>
          <w:rFonts w:eastAsia="新細明體"/>
          <w:color w:val="000000"/>
          <w:sz w:val="24"/>
          <w:szCs w:val="24"/>
          <w:lang w:eastAsia="zh-TW"/>
        </w:rPr>
        <w:t xml:space="preserve">sensing and resource selection, </w:t>
      </w:r>
      <w:r w:rsidR="00874330">
        <w:rPr>
          <w:rFonts w:eastAsia="新細明體" w:hint="eastAsia"/>
          <w:color w:val="000000"/>
          <w:sz w:val="24"/>
          <w:szCs w:val="24"/>
          <w:lang w:eastAsia="zh-TW"/>
        </w:rPr>
        <w:t xml:space="preserve">occupied </w:t>
      </w:r>
      <w:r w:rsidR="00860075">
        <w:rPr>
          <w:rFonts w:eastAsia="新細明體"/>
          <w:color w:val="000000"/>
          <w:sz w:val="24"/>
          <w:szCs w:val="24"/>
          <w:lang w:eastAsia="zh-TW"/>
        </w:rPr>
        <w:t>carrier</w:t>
      </w:r>
      <w:r w:rsidR="00874330">
        <w:rPr>
          <w:rFonts w:eastAsia="新細明體" w:hint="eastAsia"/>
          <w:color w:val="000000"/>
          <w:sz w:val="24"/>
          <w:szCs w:val="24"/>
          <w:lang w:eastAsia="zh-TW"/>
        </w:rPr>
        <w:t>s which can</w:t>
      </w:r>
      <w:r w:rsidR="00874330">
        <w:rPr>
          <w:rFonts w:eastAsia="新細明體"/>
          <w:color w:val="000000"/>
          <w:sz w:val="24"/>
          <w:szCs w:val="24"/>
          <w:lang w:eastAsia="zh-TW"/>
        </w:rPr>
        <w:t>’</w:t>
      </w:r>
      <w:r w:rsidR="00874330">
        <w:rPr>
          <w:rFonts w:eastAsia="新細明體" w:hint="eastAsia"/>
          <w:color w:val="000000"/>
          <w:sz w:val="24"/>
          <w:szCs w:val="24"/>
          <w:lang w:eastAsia="zh-TW"/>
        </w:rPr>
        <w:t>t be used are</w:t>
      </w:r>
      <w:r w:rsidR="00AF71F2">
        <w:rPr>
          <w:rFonts w:eastAsia="新細明體"/>
          <w:color w:val="000000"/>
          <w:sz w:val="24"/>
          <w:szCs w:val="24"/>
          <w:lang w:eastAsia="zh-TW"/>
        </w:rPr>
        <w:t xml:space="preserve"> illustrated </w:t>
      </w:r>
      <w:r w:rsidR="00874330">
        <w:rPr>
          <w:rFonts w:eastAsia="新細明體" w:hint="eastAsia"/>
          <w:color w:val="000000"/>
          <w:sz w:val="24"/>
          <w:szCs w:val="24"/>
          <w:lang w:eastAsia="zh-TW"/>
        </w:rPr>
        <w:t>in</w:t>
      </w:r>
      <w:r w:rsidR="00AF71F2">
        <w:rPr>
          <w:rFonts w:eastAsia="新細明體"/>
          <w:color w:val="000000"/>
          <w:sz w:val="24"/>
          <w:szCs w:val="24"/>
          <w:lang w:eastAsia="zh-TW"/>
        </w:rPr>
        <w:t xml:space="preserve"> Fig.1.</w:t>
      </w:r>
    </w:p>
    <w:p w:rsidR="00860075" w:rsidRPr="00BA623D" w:rsidRDefault="00860075" w:rsidP="00860075">
      <w:pPr>
        <w:overflowPunct/>
        <w:autoSpaceDE/>
        <w:autoSpaceDN/>
        <w:adjustRightInd/>
        <w:spacing w:after="0"/>
        <w:jc w:val="center"/>
        <w:rPr>
          <w:rFonts w:ascii="新細明體" w:eastAsia="新細明體" w:hAnsi="新細明體" w:cs="新細明體"/>
          <w:sz w:val="24"/>
          <w:szCs w:val="24"/>
          <w:lang w:eastAsia="zh-TW"/>
        </w:rPr>
      </w:pPr>
      <w:r>
        <w:rPr>
          <w:rFonts w:ascii="新細明體" w:eastAsia="新細明體" w:hAnsi="新細明體" w:cs="新細明體"/>
          <w:noProof/>
          <w:sz w:val="24"/>
          <w:szCs w:val="24"/>
          <w:lang w:eastAsia="zh-TW"/>
        </w:rPr>
        <w:drawing>
          <wp:inline distT="0" distB="0" distL="0" distR="0">
            <wp:extent cx="3337006" cy="263655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76261" cy="2667565"/>
                    </a:xfrm>
                    <a:prstGeom prst="rect">
                      <a:avLst/>
                    </a:prstGeom>
                    <a:noFill/>
                    <a:ln>
                      <a:noFill/>
                    </a:ln>
                  </pic:spPr>
                </pic:pic>
              </a:graphicData>
            </a:graphic>
          </wp:inline>
        </w:drawing>
      </w:r>
    </w:p>
    <w:p w:rsidR="000B0059" w:rsidRDefault="00860075" w:rsidP="000B0059">
      <w:pPr>
        <w:overflowPunct/>
        <w:autoSpaceDE/>
        <w:autoSpaceDN/>
        <w:adjustRightInd/>
        <w:spacing w:after="0"/>
        <w:jc w:val="center"/>
        <w:rPr>
          <w:rFonts w:eastAsia="新細明體"/>
          <w:sz w:val="24"/>
          <w:szCs w:val="24"/>
          <w:lang w:eastAsia="zh-TW"/>
        </w:rPr>
      </w:pPr>
      <w:r w:rsidRPr="007B782A">
        <w:rPr>
          <w:rFonts w:eastAsia="新細明體"/>
          <w:sz w:val="24"/>
          <w:szCs w:val="24"/>
          <w:lang w:eastAsia="zh-TW"/>
        </w:rPr>
        <w:t>F</w:t>
      </w:r>
      <w:r>
        <w:rPr>
          <w:rFonts w:eastAsia="新細明體"/>
          <w:sz w:val="24"/>
          <w:szCs w:val="24"/>
          <w:lang w:eastAsia="zh-TW"/>
        </w:rPr>
        <w:t xml:space="preserve">ig.1 </w:t>
      </w:r>
      <w:r w:rsidR="00C04A66">
        <w:rPr>
          <w:rFonts w:eastAsia="新細明體"/>
          <w:sz w:val="24"/>
          <w:szCs w:val="24"/>
          <w:lang w:eastAsia="zh-TW"/>
        </w:rPr>
        <w:t xml:space="preserve">Carrier </w:t>
      </w:r>
      <w:r w:rsidR="00476C20">
        <w:rPr>
          <w:rFonts w:eastAsia="新細明體"/>
          <w:sz w:val="24"/>
          <w:szCs w:val="24"/>
          <w:lang w:eastAsia="zh-TW"/>
        </w:rPr>
        <w:t>sensing</w:t>
      </w:r>
      <w:r>
        <w:rPr>
          <w:rFonts w:eastAsia="新細明體"/>
          <w:sz w:val="24"/>
          <w:szCs w:val="24"/>
          <w:lang w:eastAsia="zh-TW"/>
        </w:rPr>
        <w:t xml:space="preserve"> </w:t>
      </w:r>
      <w:r w:rsidR="00C04A66">
        <w:rPr>
          <w:rFonts w:eastAsia="新細明體"/>
          <w:sz w:val="24"/>
          <w:szCs w:val="24"/>
          <w:lang w:eastAsia="zh-TW"/>
        </w:rPr>
        <w:t>result</w:t>
      </w:r>
    </w:p>
    <w:p w:rsidR="0088295C" w:rsidRDefault="0088295C" w:rsidP="000B0059">
      <w:pPr>
        <w:overflowPunct/>
        <w:autoSpaceDE/>
        <w:autoSpaceDN/>
        <w:adjustRightInd/>
        <w:spacing w:after="0"/>
        <w:jc w:val="center"/>
        <w:rPr>
          <w:rFonts w:eastAsia="新細明體"/>
          <w:sz w:val="24"/>
          <w:szCs w:val="24"/>
          <w:lang w:eastAsia="zh-TW"/>
        </w:rPr>
      </w:pPr>
    </w:p>
    <w:p w:rsidR="00C04A66" w:rsidRDefault="00B36214" w:rsidP="00E437C5">
      <w:pPr>
        <w:ind w:leftChars="350" w:left="700"/>
        <w:rPr>
          <w:rFonts w:eastAsia="新細明體"/>
          <w:color w:val="000000"/>
          <w:sz w:val="24"/>
          <w:szCs w:val="24"/>
          <w:lang w:eastAsia="zh-TW"/>
        </w:rPr>
      </w:pPr>
      <w:r>
        <w:rPr>
          <w:rFonts w:eastAsia="新細明體"/>
          <w:color w:val="000000"/>
          <w:sz w:val="24"/>
          <w:szCs w:val="24"/>
          <w:lang w:eastAsia="zh-TW"/>
        </w:rPr>
        <w:t>Based on</w:t>
      </w:r>
      <w:r w:rsidR="00874330">
        <w:rPr>
          <w:rFonts w:eastAsia="新細明體" w:hint="eastAsia"/>
          <w:color w:val="000000"/>
          <w:sz w:val="24"/>
          <w:szCs w:val="24"/>
          <w:lang w:eastAsia="zh-TW"/>
        </w:rPr>
        <w:t xml:space="preserve"> the</w:t>
      </w:r>
      <w:r>
        <w:rPr>
          <w:rFonts w:eastAsia="新細明體"/>
          <w:color w:val="000000"/>
          <w:sz w:val="24"/>
          <w:szCs w:val="24"/>
          <w:lang w:eastAsia="zh-TW"/>
        </w:rPr>
        <w:t xml:space="preserve"> sensing result</w:t>
      </w:r>
      <w:r w:rsidR="00874330">
        <w:rPr>
          <w:rFonts w:eastAsia="新細明體" w:hint="eastAsia"/>
          <w:color w:val="000000"/>
          <w:sz w:val="24"/>
          <w:szCs w:val="24"/>
          <w:lang w:eastAsia="zh-TW"/>
        </w:rPr>
        <w:t>s</w:t>
      </w:r>
      <w:r>
        <w:rPr>
          <w:rFonts w:eastAsia="新細明體"/>
          <w:color w:val="000000"/>
          <w:sz w:val="24"/>
          <w:szCs w:val="24"/>
          <w:lang w:eastAsia="zh-TW"/>
        </w:rPr>
        <w:t xml:space="preserve">, </w:t>
      </w:r>
      <w:r w:rsidR="00B1321C">
        <w:rPr>
          <w:rFonts w:eastAsia="新細明體"/>
          <w:color w:val="000000"/>
          <w:sz w:val="24"/>
          <w:szCs w:val="24"/>
          <w:lang w:eastAsia="zh-TW"/>
        </w:rPr>
        <w:t>three V-UE</w:t>
      </w:r>
      <w:r w:rsidR="00874330">
        <w:rPr>
          <w:rFonts w:eastAsia="新細明體" w:hint="eastAsia"/>
          <w:color w:val="000000"/>
          <w:sz w:val="24"/>
          <w:szCs w:val="24"/>
          <w:lang w:eastAsia="zh-TW"/>
        </w:rPr>
        <w:t>s</w:t>
      </w:r>
      <w:r w:rsidR="00B1321C">
        <w:rPr>
          <w:rFonts w:eastAsia="新細明體"/>
          <w:color w:val="000000"/>
          <w:sz w:val="24"/>
          <w:szCs w:val="24"/>
          <w:lang w:eastAsia="zh-TW"/>
        </w:rPr>
        <w:t xml:space="preserve"> may select resource configuration </w:t>
      </w:r>
      <w:r w:rsidR="00874330">
        <w:rPr>
          <w:rFonts w:eastAsia="新細明體" w:hint="eastAsia"/>
          <w:color w:val="000000"/>
          <w:sz w:val="24"/>
          <w:szCs w:val="24"/>
          <w:lang w:eastAsia="zh-TW"/>
        </w:rPr>
        <w:t>depicted in</w:t>
      </w:r>
      <w:r w:rsidR="00B1321C">
        <w:rPr>
          <w:rFonts w:eastAsia="新細明體"/>
          <w:color w:val="000000"/>
          <w:sz w:val="24"/>
          <w:szCs w:val="24"/>
          <w:lang w:eastAsia="zh-TW"/>
        </w:rPr>
        <w:t xml:space="preserve"> Fig.2. </w:t>
      </w:r>
      <w:r w:rsidR="00C34C74">
        <w:rPr>
          <w:rFonts w:eastAsia="新細明體"/>
          <w:color w:val="000000"/>
          <w:sz w:val="24"/>
          <w:szCs w:val="24"/>
          <w:lang w:eastAsia="zh-TW"/>
        </w:rPr>
        <w:t>Suppose V-UE1 and V-UE2 complete</w:t>
      </w:r>
      <w:r w:rsidR="00874330">
        <w:rPr>
          <w:rFonts w:eastAsia="新細明體" w:hint="eastAsia"/>
          <w:color w:val="000000"/>
          <w:sz w:val="24"/>
          <w:szCs w:val="24"/>
          <w:lang w:eastAsia="zh-TW"/>
        </w:rPr>
        <w:t>d</w:t>
      </w:r>
      <w:r w:rsidR="00C34C74">
        <w:rPr>
          <w:rFonts w:eastAsia="新細明體"/>
          <w:color w:val="000000"/>
          <w:sz w:val="24"/>
          <w:szCs w:val="24"/>
          <w:lang w:eastAsia="zh-TW"/>
        </w:rPr>
        <w:t xml:space="preserve"> </w:t>
      </w:r>
      <w:r w:rsidR="00874330">
        <w:rPr>
          <w:rFonts w:eastAsia="新細明體" w:hint="eastAsia"/>
          <w:color w:val="000000"/>
          <w:sz w:val="24"/>
          <w:szCs w:val="24"/>
          <w:lang w:eastAsia="zh-TW"/>
        </w:rPr>
        <w:t>their</w:t>
      </w:r>
      <w:r w:rsidR="00C34C74">
        <w:rPr>
          <w:rFonts w:eastAsia="新細明體"/>
          <w:color w:val="000000"/>
          <w:sz w:val="24"/>
          <w:szCs w:val="24"/>
          <w:lang w:eastAsia="zh-TW"/>
        </w:rPr>
        <w:t xml:space="preserve"> resource configuration as red and green part</w:t>
      </w:r>
      <w:r w:rsidR="00874330">
        <w:rPr>
          <w:rFonts w:eastAsia="新細明體" w:hint="eastAsia"/>
          <w:color w:val="000000"/>
          <w:sz w:val="24"/>
          <w:szCs w:val="24"/>
          <w:lang w:eastAsia="zh-TW"/>
        </w:rPr>
        <w:t>s</w:t>
      </w:r>
      <w:r w:rsidR="00C34C74">
        <w:rPr>
          <w:rFonts w:eastAsia="新細明體"/>
          <w:color w:val="000000"/>
          <w:sz w:val="24"/>
          <w:szCs w:val="24"/>
          <w:lang w:eastAsia="zh-TW"/>
        </w:rPr>
        <w:t xml:space="preserve"> in the </w:t>
      </w:r>
      <w:r w:rsidR="000A7A7B">
        <w:rPr>
          <w:rFonts w:eastAsia="新細明體" w:hint="eastAsia"/>
          <w:color w:val="000000"/>
          <w:sz w:val="24"/>
          <w:szCs w:val="24"/>
          <w:lang w:eastAsia="zh-TW"/>
        </w:rPr>
        <w:t>3</w:t>
      </w:r>
      <w:r w:rsidR="000A7A7B" w:rsidRPr="000A7A7B">
        <w:rPr>
          <w:rFonts w:eastAsia="新細明體"/>
          <w:color w:val="000000"/>
          <w:sz w:val="24"/>
          <w:szCs w:val="24"/>
          <w:vertAlign w:val="superscript"/>
          <w:lang w:eastAsia="zh-TW"/>
        </w:rPr>
        <w:t>rd</w:t>
      </w:r>
      <w:r w:rsidR="000A7A7B">
        <w:rPr>
          <w:rFonts w:eastAsia="新細明體"/>
          <w:color w:val="000000"/>
          <w:sz w:val="24"/>
          <w:szCs w:val="24"/>
          <w:lang w:eastAsia="zh-TW"/>
        </w:rPr>
        <w:t xml:space="preserve"> and 4</w:t>
      </w:r>
      <w:r w:rsidR="000A7A7B" w:rsidRPr="000A7A7B">
        <w:rPr>
          <w:rFonts w:eastAsia="新細明體"/>
          <w:color w:val="000000"/>
          <w:sz w:val="24"/>
          <w:szCs w:val="24"/>
          <w:vertAlign w:val="superscript"/>
          <w:lang w:eastAsia="zh-TW"/>
        </w:rPr>
        <w:t>th</w:t>
      </w:r>
      <w:r w:rsidR="000A7A7B">
        <w:rPr>
          <w:rFonts w:eastAsia="新細明體"/>
          <w:color w:val="000000"/>
          <w:sz w:val="24"/>
          <w:szCs w:val="24"/>
          <w:lang w:eastAsia="zh-TW"/>
        </w:rPr>
        <w:t xml:space="preserve"> </w:t>
      </w:r>
      <w:r w:rsidR="003469CB">
        <w:rPr>
          <w:rFonts w:eastAsia="新細明體"/>
          <w:color w:val="000000"/>
          <w:sz w:val="24"/>
          <w:szCs w:val="24"/>
          <w:lang w:eastAsia="zh-TW"/>
        </w:rPr>
        <w:t xml:space="preserve">TTI. </w:t>
      </w:r>
      <w:r w:rsidR="00E437C5">
        <w:rPr>
          <w:rFonts w:eastAsia="新細明體" w:hint="eastAsia"/>
          <w:color w:val="000000"/>
          <w:sz w:val="24"/>
          <w:szCs w:val="24"/>
          <w:lang w:eastAsia="zh-TW"/>
        </w:rPr>
        <w:t xml:space="preserve">In case that V-UE3 wants to transmit message to V-UE2, </w:t>
      </w:r>
      <w:r w:rsidR="003469CB">
        <w:rPr>
          <w:rFonts w:eastAsia="新細明體"/>
          <w:color w:val="000000"/>
          <w:sz w:val="24"/>
          <w:szCs w:val="24"/>
          <w:lang w:eastAsia="zh-TW"/>
        </w:rPr>
        <w:t xml:space="preserve">V-UE3 can’t choose resource of blue parts in the </w:t>
      </w:r>
      <w:r w:rsidR="003469CB">
        <w:rPr>
          <w:rFonts w:eastAsia="新細明體" w:hint="eastAsia"/>
          <w:color w:val="000000"/>
          <w:sz w:val="24"/>
          <w:szCs w:val="24"/>
          <w:lang w:eastAsia="zh-TW"/>
        </w:rPr>
        <w:t>4</w:t>
      </w:r>
      <w:r w:rsidR="003469CB" w:rsidRPr="003469CB">
        <w:rPr>
          <w:rFonts w:eastAsia="新細明體"/>
          <w:color w:val="000000"/>
          <w:sz w:val="24"/>
          <w:szCs w:val="24"/>
          <w:vertAlign w:val="superscript"/>
          <w:lang w:eastAsia="zh-TW"/>
        </w:rPr>
        <w:t>th</w:t>
      </w:r>
      <w:r w:rsidR="003469CB">
        <w:rPr>
          <w:rFonts w:eastAsia="新細明體"/>
          <w:color w:val="000000"/>
          <w:sz w:val="24"/>
          <w:szCs w:val="24"/>
          <w:lang w:eastAsia="zh-TW"/>
        </w:rPr>
        <w:t xml:space="preserve"> TTI</w:t>
      </w:r>
      <w:r w:rsidR="00E437C5">
        <w:rPr>
          <w:rFonts w:eastAsia="新細明體" w:hint="eastAsia"/>
          <w:color w:val="000000"/>
          <w:sz w:val="24"/>
          <w:szCs w:val="24"/>
          <w:lang w:eastAsia="zh-TW"/>
        </w:rPr>
        <w:t xml:space="preserve">. This is the half duplex problem </w:t>
      </w:r>
      <w:r w:rsidR="00DF5C8E">
        <w:rPr>
          <w:rFonts w:eastAsia="新細明體"/>
          <w:color w:val="000000"/>
          <w:sz w:val="24"/>
          <w:szCs w:val="24"/>
          <w:lang w:eastAsia="zh-TW"/>
        </w:rPr>
        <w:t>because</w:t>
      </w:r>
      <w:r w:rsidR="00E437C5">
        <w:rPr>
          <w:rFonts w:eastAsia="新細明體" w:hint="eastAsia"/>
          <w:color w:val="000000"/>
          <w:sz w:val="24"/>
          <w:szCs w:val="24"/>
          <w:lang w:eastAsia="zh-TW"/>
        </w:rPr>
        <w:t xml:space="preserve"> V-UE2 is transmitting data and therefore can</w:t>
      </w:r>
      <w:r w:rsidR="00E437C5">
        <w:rPr>
          <w:rFonts w:eastAsia="新細明體"/>
          <w:color w:val="000000"/>
          <w:sz w:val="24"/>
          <w:szCs w:val="24"/>
          <w:lang w:eastAsia="zh-TW"/>
        </w:rPr>
        <w:t>’</w:t>
      </w:r>
      <w:r w:rsidR="00E437C5">
        <w:rPr>
          <w:rFonts w:eastAsia="新細明體" w:hint="eastAsia"/>
          <w:color w:val="000000"/>
          <w:sz w:val="24"/>
          <w:szCs w:val="24"/>
          <w:lang w:eastAsia="zh-TW"/>
        </w:rPr>
        <w:t>t receive messages from other V-UEs.</w:t>
      </w:r>
      <w:r w:rsidR="00D76C8C">
        <w:rPr>
          <w:rFonts w:eastAsia="新細明體"/>
          <w:color w:val="000000"/>
          <w:sz w:val="24"/>
          <w:szCs w:val="24"/>
          <w:lang w:eastAsia="zh-TW"/>
        </w:rPr>
        <w:t xml:space="preserve"> As for blue part in 5</w:t>
      </w:r>
      <w:r w:rsidR="00D76C8C" w:rsidRPr="00D76C8C">
        <w:rPr>
          <w:rFonts w:eastAsia="新細明體"/>
          <w:color w:val="000000"/>
          <w:sz w:val="24"/>
          <w:szCs w:val="24"/>
          <w:vertAlign w:val="superscript"/>
          <w:lang w:eastAsia="zh-TW"/>
        </w:rPr>
        <w:t>th</w:t>
      </w:r>
      <w:r w:rsidR="00D76C8C">
        <w:rPr>
          <w:rFonts w:eastAsia="新細明體"/>
          <w:color w:val="000000"/>
          <w:sz w:val="24"/>
          <w:szCs w:val="24"/>
          <w:lang w:eastAsia="zh-TW"/>
        </w:rPr>
        <w:t xml:space="preserve"> TTI, V-UE3 should not select this resource </w:t>
      </w:r>
      <w:r w:rsidR="00E437C5">
        <w:rPr>
          <w:rFonts w:eastAsia="新細明體" w:hint="eastAsia"/>
          <w:color w:val="000000"/>
          <w:sz w:val="24"/>
          <w:szCs w:val="24"/>
          <w:lang w:eastAsia="zh-TW"/>
        </w:rPr>
        <w:t xml:space="preserve">due to the </w:t>
      </w:r>
      <w:r w:rsidR="00D76C8C">
        <w:rPr>
          <w:rFonts w:eastAsia="新細明體"/>
          <w:color w:val="000000"/>
          <w:sz w:val="24"/>
          <w:szCs w:val="24"/>
          <w:lang w:eastAsia="zh-TW"/>
        </w:rPr>
        <w:t xml:space="preserve">limitation </w:t>
      </w:r>
      <w:r w:rsidR="00E437C5">
        <w:rPr>
          <w:rFonts w:eastAsia="新細明體" w:hint="eastAsia"/>
          <w:color w:val="000000"/>
          <w:sz w:val="24"/>
          <w:szCs w:val="24"/>
          <w:lang w:eastAsia="zh-TW"/>
        </w:rPr>
        <w:t>on</w:t>
      </w:r>
      <w:r w:rsidR="00D76C8C">
        <w:rPr>
          <w:rFonts w:eastAsia="新細明體"/>
          <w:color w:val="000000"/>
          <w:sz w:val="24"/>
          <w:szCs w:val="24"/>
          <w:lang w:eastAsia="zh-TW"/>
        </w:rPr>
        <w:t xml:space="preserve"> carrier contiguity.</w:t>
      </w:r>
      <w:r w:rsidR="00E378DA">
        <w:rPr>
          <w:rFonts w:eastAsia="新細明體"/>
          <w:color w:val="000000"/>
          <w:sz w:val="24"/>
          <w:szCs w:val="24"/>
          <w:lang w:eastAsia="zh-TW"/>
        </w:rPr>
        <w:t xml:space="preserve"> UE</w:t>
      </w:r>
      <w:r w:rsidR="00E378DA">
        <w:rPr>
          <w:rFonts w:eastAsia="新細明體" w:hint="eastAsia"/>
          <w:color w:val="000000"/>
          <w:sz w:val="24"/>
          <w:szCs w:val="24"/>
          <w:lang w:eastAsia="zh-TW"/>
        </w:rPr>
        <w:t xml:space="preserve"> </w:t>
      </w:r>
      <w:r w:rsidR="00E378DA">
        <w:rPr>
          <w:rFonts w:eastAsia="新細明體"/>
          <w:color w:val="000000"/>
          <w:sz w:val="24"/>
          <w:szCs w:val="24"/>
          <w:lang w:eastAsia="zh-TW"/>
        </w:rPr>
        <w:t xml:space="preserve">may </w:t>
      </w:r>
      <w:r w:rsidR="00E437C5">
        <w:rPr>
          <w:rFonts w:eastAsia="新細明體" w:hint="eastAsia"/>
          <w:color w:val="000000"/>
          <w:sz w:val="24"/>
          <w:szCs w:val="24"/>
          <w:lang w:eastAsia="zh-TW"/>
        </w:rPr>
        <w:t xml:space="preserve">not be able to </w:t>
      </w:r>
      <w:r w:rsidR="00E378DA">
        <w:rPr>
          <w:rFonts w:eastAsia="新細明體"/>
          <w:color w:val="000000"/>
          <w:sz w:val="24"/>
          <w:szCs w:val="24"/>
          <w:lang w:eastAsia="zh-TW"/>
        </w:rPr>
        <w:t>transmit on non-continuous carriers.</w:t>
      </w:r>
      <w:r w:rsidR="00595795">
        <w:rPr>
          <w:rFonts w:eastAsia="新細明體"/>
          <w:color w:val="000000"/>
          <w:sz w:val="24"/>
          <w:szCs w:val="24"/>
          <w:lang w:eastAsia="zh-TW"/>
        </w:rPr>
        <w:t xml:space="preserve"> As a result, V-UE3 may end up select</w:t>
      </w:r>
      <w:r w:rsidR="00E437C5">
        <w:rPr>
          <w:rFonts w:eastAsia="新細明體" w:hint="eastAsia"/>
          <w:color w:val="000000"/>
          <w:sz w:val="24"/>
          <w:szCs w:val="24"/>
          <w:lang w:eastAsia="zh-TW"/>
        </w:rPr>
        <w:t>ing</w:t>
      </w:r>
      <w:r w:rsidR="00595795">
        <w:rPr>
          <w:rFonts w:eastAsia="新細明體"/>
          <w:color w:val="000000"/>
          <w:sz w:val="24"/>
          <w:szCs w:val="24"/>
          <w:lang w:eastAsia="zh-TW"/>
        </w:rPr>
        <w:t xml:space="preserve"> </w:t>
      </w:r>
      <w:r w:rsidR="00E437C5">
        <w:rPr>
          <w:rFonts w:eastAsia="新細明體" w:hint="eastAsia"/>
          <w:color w:val="000000"/>
          <w:sz w:val="24"/>
          <w:szCs w:val="24"/>
          <w:lang w:eastAsia="zh-TW"/>
        </w:rPr>
        <w:t xml:space="preserve">the </w:t>
      </w:r>
      <w:r w:rsidR="00595795">
        <w:rPr>
          <w:rFonts w:eastAsia="新細明體"/>
          <w:color w:val="000000"/>
          <w:sz w:val="24"/>
          <w:szCs w:val="24"/>
          <w:lang w:eastAsia="zh-TW"/>
        </w:rPr>
        <w:t xml:space="preserve">yellow resource parts </w:t>
      </w:r>
      <w:r w:rsidR="00E437C5">
        <w:rPr>
          <w:rFonts w:eastAsia="新細明體" w:hint="eastAsia"/>
          <w:color w:val="000000"/>
          <w:sz w:val="24"/>
          <w:szCs w:val="24"/>
          <w:lang w:eastAsia="zh-TW"/>
        </w:rPr>
        <w:t>as shown in the Fig.2</w:t>
      </w:r>
      <w:r w:rsidR="00595795">
        <w:rPr>
          <w:rFonts w:eastAsia="新細明體"/>
          <w:color w:val="000000"/>
          <w:sz w:val="24"/>
          <w:szCs w:val="24"/>
          <w:lang w:eastAsia="zh-TW"/>
        </w:rPr>
        <w:t>.</w:t>
      </w:r>
    </w:p>
    <w:p w:rsidR="00A55DEC" w:rsidRDefault="00A55DEC" w:rsidP="00A55DEC">
      <w:pPr>
        <w:jc w:val="center"/>
        <w:rPr>
          <w:rFonts w:eastAsia="新細明體"/>
          <w:bCs/>
          <w:color w:val="000000"/>
          <w:sz w:val="24"/>
          <w:szCs w:val="24"/>
          <w:lang w:eastAsia="zh-TW"/>
        </w:rPr>
      </w:pPr>
      <w:r>
        <w:rPr>
          <w:rFonts w:eastAsia="新細明體"/>
          <w:bCs/>
          <w:noProof/>
          <w:color w:val="000000"/>
          <w:sz w:val="24"/>
          <w:szCs w:val="24"/>
          <w:lang w:eastAsia="zh-TW"/>
        </w:rPr>
        <w:lastRenderedPageBreak/>
        <w:drawing>
          <wp:inline distT="0" distB="0" distL="0" distR="0">
            <wp:extent cx="3890184" cy="2682941"/>
            <wp:effectExtent l="0" t="0" r="0" b="3175"/>
            <wp:docPr id="34"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14271" cy="2699553"/>
                    </a:xfrm>
                    <a:prstGeom prst="rect">
                      <a:avLst/>
                    </a:prstGeom>
                    <a:noFill/>
                    <a:ln>
                      <a:noFill/>
                    </a:ln>
                  </pic:spPr>
                </pic:pic>
              </a:graphicData>
            </a:graphic>
          </wp:inline>
        </w:drawing>
      </w:r>
    </w:p>
    <w:p w:rsidR="00A55DEC" w:rsidRDefault="00A55DEC" w:rsidP="00A55DEC">
      <w:pPr>
        <w:jc w:val="center"/>
        <w:rPr>
          <w:rFonts w:eastAsia="新細明體"/>
          <w:bCs/>
          <w:color w:val="000000"/>
          <w:sz w:val="24"/>
          <w:szCs w:val="24"/>
          <w:lang w:eastAsia="zh-TW"/>
        </w:rPr>
      </w:pPr>
      <w:r>
        <w:rPr>
          <w:rFonts w:eastAsia="新細明體" w:hint="eastAsia"/>
          <w:bCs/>
          <w:color w:val="000000"/>
          <w:sz w:val="24"/>
          <w:szCs w:val="24"/>
          <w:lang w:eastAsia="zh-TW"/>
        </w:rPr>
        <w:t xml:space="preserve">Fig.2 </w:t>
      </w:r>
      <w:r w:rsidR="00EA5C45">
        <w:rPr>
          <w:rFonts w:eastAsia="新細明體"/>
          <w:bCs/>
          <w:color w:val="000000"/>
          <w:sz w:val="24"/>
          <w:szCs w:val="24"/>
          <w:lang w:eastAsia="zh-TW"/>
        </w:rPr>
        <w:t xml:space="preserve">resource </w:t>
      </w:r>
      <w:r w:rsidR="00FA54DE">
        <w:rPr>
          <w:rFonts w:eastAsia="新細明體"/>
          <w:bCs/>
          <w:color w:val="000000"/>
          <w:sz w:val="24"/>
          <w:szCs w:val="24"/>
          <w:lang w:eastAsia="zh-TW"/>
        </w:rPr>
        <w:t>configu</w:t>
      </w:r>
      <w:r w:rsidR="003A2AAF">
        <w:rPr>
          <w:rFonts w:eastAsia="新細明體"/>
          <w:bCs/>
          <w:color w:val="000000"/>
          <w:sz w:val="24"/>
          <w:szCs w:val="24"/>
          <w:lang w:eastAsia="zh-TW"/>
        </w:rPr>
        <w:t>r</w:t>
      </w:r>
      <w:r w:rsidR="00FA54DE">
        <w:rPr>
          <w:rFonts w:eastAsia="新細明體"/>
          <w:bCs/>
          <w:color w:val="000000"/>
          <w:sz w:val="24"/>
          <w:szCs w:val="24"/>
          <w:lang w:eastAsia="zh-TW"/>
        </w:rPr>
        <w:t>ation</w:t>
      </w:r>
      <w:r w:rsidR="00EA5C45">
        <w:rPr>
          <w:rFonts w:eastAsia="新細明體"/>
          <w:bCs/>
          <w:color w:val="000000"/>
          <w:sz w:val="24"/>
          <w:szCs w:val="24"/>
          <w:lang w:eastAsia="zh-TW"/>
        </w:rPr>
        <w:t xml:space="preserve"> due to </w:t>
      </w:r>
      <w:r>
        <w:rPr>
          <w:rFonts w:eastAsia="新細明體"/>
          <w:bCs/>
          <w:color w:val="000000"/>
          <w:sz w:val="24"/>
          <w:szCs w:val="24"/>
          <w:lang w:eastAsia="zh-TW"/>
        </w:rPr>
        <w:t xml:space="preserve">UE </w:t>
      </w:r>
      <w:r w:rsidR="00EA5C45">
        <w:rPr>
          <w:rFonts w:eastAsia="新細明體"/>
          <w:bCs/>
          <w:color w:val="000000"/>
          <w:sz w:val="24"/>
          <w:szCs w:val="24"/>
          <w:lang w:eastAsia="zh-TW"/>
        </w:rPr>
        <w:t xml:space="preserve">limitation </w:t>
      </w:r>
    </w:p>
    <w:p w:rsidR="00A55DEC" w:rsidRPr="00A55DEC" w:rsidRDefault="00F75D60" w:rsidP="00C04A66">
      <w:pPr>
        <w:ind w:leftChars="350" w:left="700"/>
        <w:rPr>
          <w:rFonts w:eastAsiaTheme="minorEastAsia"/>
          <w:lang w:eastAsia="zh-TW"/>
        </w:rPr>
      </w:pPr>
      <w:r w:rsidRPr="00BA623D">
        <w:rPr>
          <w:rFonts w:eastAsia="新細明體"/>
          <w:b/>
          <w:bCs/>
          <w:color w:val="000000"/>
          <w:sz w:val="24"/>
          <w:szCs w:val="24"/>
          <w:lang w:eastAsia="zh-TW"/>
        </w:rPr>
        <w:t xml:space="preserve">Observation 1: </w:t>
      </w:r>
      <w:r>
        <w:rPr>
          <w:rFonts w:eastAsia="新細明體"/>
          <w:b/>
          <w:bCs/>
          <w:color w:val="000000"/>
          <w:sz w:val="24"/>
          <w:szCs w:val="24"/>
          <w:lang w:eastAsia="zh-TW"/>
        </w:rPr>
        <w:t xml:space="preserve">Half duplex and contiguity problem generate some unavailable resource set. </w:t>
      </w:r>
    </w:p>
    <w:p w:rsidR="00C04A66" w:rsidRPr="00C04A66" w:rsidRDefault="00C04A66" w:rsidP="000B0059">
      <w:pPr>
        <w:overflowPunct/>
        <w:autoSpaceDE/>
        <w:autoSpaceDN/>
        <w:adjustRightInd/>
        <w:spacing w:after="0"/>
        <w:jc w:val="center"/>
        <w:rPr>
          <w:rFonts w:eastAsia="新細明體"/>
          <w:sz w:val="24"/>
          <w:szCs w:val="24"/>
          <w:lang w:val="en-GB" w:eastAsia="zh-TW"/>
        </w:rPr>
      </w:pPr>
    </w:p>
    <w:p w:rsidR="00D65ADD" w:rsidRPr="00FA54DE" w:rsidRDefault="00D65ADD" w:rsidP="00D65ADD">
      <w:pPr>
        <w:rPr>
          <w:rFonts w:eastAsiaTheme="minorEastAsia"/>
          <w:lang w:val="en-GB" w:eastAsia="zh-TW"/>
        </w:rPr>
      </w:pPr>
    </w:p>
    <w:p w:rsidR="009C43F9" w:rsidRPr="009C43F9" w:rsidRDefault="005F6DD1" w:rsidP="009C43F9">
      <w:pPr>
        <w:pStyle w:val="2"/>
        <w:rPr>
          <w:rFonts w:eastAsiaTheme="minorEastAsia"/>
          <w:lang w:eastAsia="zh-TW"/>
        </w:rPr>
      </w:pPr>
      <w:r>
        <w:rPr>
          <w:rFonts w:eastAsiaTheme="minorEastAsia"/>
          <w:lang w:eastAsia="zh-TW"/>
        </w:rPr>
        <w:t>T</w:t>
      </w:r>
      <w:r w:rsidR="000F131F">
        <w:rPr>
          <w:rFonts w:eastAsiaTheme="minorEastAsia"/>
          <w:lang w:eastAsia="zh-TW"/>
        </w:rPr>
        <w:t xml:space="preserve">ime </w:t>
      </w:r>
      <w:r w:rsidR="000F131F">
        <w:t>inefficiency</w:t>
      </w:r>
      <w:r w:rsidR="000F131F">
        <w:rPr>
          <w:rFonts w:eastAsiaTheme="minorEastAsia"/>
          <w:lang w:eastAsia="zh-TW"/>
        </w:rPr>
        <w:t xml:space="preserve"> </w:t>
      </w:r>
    </w:p>
    <w:p w:rsidR="00E437C5" w:rsidRDefault="00CF0511" w:rsidP="008D73EE">
      <w:pPr>
        <w:ind w:leftChars="350" w:left="700"/>
        <w:rPr>
          <w:rFonts w:eastAsia="新細明體"/>
          <w:color w:val="000000"/>
          <w:sz w:val="24"/>
          <w:szCs w:val="24"/>
          <w:lang w:eastAsia="zh-TW"/>
        </w:rPr>
      </w:pPr>
      <w:r>
        <w:rPr>
          <w:rFonts w:eastAsia="新細明體" w:hint="eastAsia"/>
          <w:color w:val="000000"/>
          <w:sz w:val="24"/>
          <w:szCs w:val="24"/>
          <w:lang w:eastAsia="zh-TW"/>
        </w:rPr>
        <w:t>A</w:t>
      </w:r>
      <w:r>
        <w:rPr>
          <w:rFonts w:eastAsia="新細明體"/>
          <w:color w:val="000000"/>
          <w:sz w:val="24"/>
          <w:szCs w:val="24"/>
          <w:lang w:eastAsia="zh-TW"/>
        </w:rPr>
        <w:t xml:space="preserve">s discussed above, </w:t>
      </w:r>
      <w:r w:rsidR="00F4709B">
        <w:rPr>
          <w:rFonts w:eastAsia="新細明體"/>
          <w:color w:val="000000"/>
          <w:sz w:val="24"/>
          <w:szCs w:val="24"/>
          <w:lang w:eastAsia="zh-TW"/>
        </w:rPr>
        <w:t xml:space="preserve">a UE may select resource from </w:t>
      </w:r>
      <w:r w:rsidR="00E437C5">
        <w:rPr>
          <w:rFonts w:eastAsia="新細明體" w:hint="eastAsia"/>
          <w:color w:val="000000"/>
          <w:sz w:val="24"/>
          <w:szCs w:val="24"/>
          <w:lang w:eastAsia="zh-TW"/>
        </w:rPr>
        <w:t>other</w:t>
      </w:r>
      <w:r w:rsidR="00F4709B">
        <w:rPr>
          <w:rFonts w:eastAsia="新細明體"/>
          <w:color w:val="000000"/>
          <w:sz w:val="24"/>
          <w:szCs w:val="24"/>
          <w:lang w:eastAsia="zh-TW"/>
        </w:rPr>
        <w:t xml:space="preserve"> TTI </w:t>
      </w:r>
      <w:r w:rsidR="007E06A4">
        <w:rPr>
          <w:rFonts w:eastAsia="新細明體"/>
          <w:color w:val="000000"/>
          <w:sz w:val="24"/>
          <w:szCs w:val="24"/>
          <w:lang w:eastAsia="zh-TW"/>
        </w:rPr>
        <w:t xml:space="preserve">due to some UE limitation. </w:t>
      </w:r>
      <w:r w:rsidR="001218D6">
        <w:rPr>
          <w:rFonts w:eastAsia="新細明體"/>
          <w:color w:val="000000"/>
          <w:sz w:val="24"/>
          <w:szCs w:val="24"/>
          <w:lang w:eastAsia="zh-TW"/>
        </w:rPr>
        <w:t>We consider the following resource configuration in Fig. 3</w:t>
      </w:r>
      <w:r w:rsidR="005E4C8E">
        <w:rPr>
          <w:rFonts w:eastAsia="新細明體"/>
          <w:color w:val="000000"/>
          <w:sz w:val="24"/>
          <w:szCs w:val="24"/>
          <w:lang w:eastAsia="zh-TW"/>
        </w:rPr>
        <w:t>.</w:t>
      </w:r>
      <w:r w:rsidR="00F83EF3">
        <w:rPr>
          <w:rFonts w:eastAsia="新細明體"/>
          <w:color w:val="000000"/>
          <w:sz w:val="24"/>
          <w:szCs w:val="24"/>
          <w:lang w:eastAsia="zh-TW"/>
        </w:rPr>
        <w:t xml:space="preserve"> </w:t>
      </w:r>
      <w:r w:rsidR="00E437C5">
        <w:rPr>
          <w:rFonts w:eastAsia="新細明體" w:hint="eastAsia"/>
          <w:color w:val="000000"/>
          <w:sz w:val="24"/>
          <w:szCs w:val="24"/>
          <w:lang w:eastAsia="zh-TW"/>
        </w:rPr>
        <w:t>The configuration, limited by half duplex in Fig. 2, resulted in the total transmission time of 4 TTI. The overall transmission of the 3 V-UEs started from the 3</w:t>
      </w:r>
      <w:r w:rsidR="00E437C5" w:rsidRPr="00E437C5">
        <w:rPr>
          <w:rFonts w:eastAsia="新細明體" w:hint="eastAsia"/>
          <w:color w:val="000000"/>
          <w:sz w:val="24"/>
          <w:szCs w:val="24"/>
          <w:vertAlign w:val="superscript"/>
          <w:lang w:eastAsia="zh-TW"/>
        </w:rPr>
        <w:t>rd</w:t>
      </w:r>
      <w:r w:rsidR="00E437C5">
        <w:rPr>
          <w:rFonts w:eastAsia="新細明體" w:hint="eastAsia"/>
          <w:color w:val="000000"/>
          <w:sz w:val="24"/>
          <w:szCs w:val="24"/>
          <w:lang w:eastAsia="zh-TW"/>
        </w:rPr>
        <w:t xml:space="preserve"> TTI and ended in the 7</w:t>
      </w:r>
      <w:r w:rsidR="00E437C5" w:rsidRPr="00E437C5">
        <w:rPr>
          <w:rFonts w:eastAsia="新細明體" w:hint="eastAsia"/>
          <w:color w:val="000000"/>
          <w:sz w:val="24"/>
          <w:szCs w:val="24"/>
          <w:vertAlign w:val="superscript"/>
          <w:lang w:eastAsia="zh-TW"/>
        </w:rPr>
        <w:t>th</w:t>
      </w:r>
      <w:r w:rsidR="00E437C5">
        <w:rPr>
          <w:rFonts w:eastAsia="新細明體" w:hint="eastAsia"/>
          <w:color w:val="000000"/>
          <w:sz w:val="24"/>
          <w:szCs w:val="24"/>
          <w:lang w:eastAsia="zh-TW"/>
        </w:rPr>
        <w:t xml:space="preserve"> TTI. </w:t>
      </w:r>
    </w:p>
    <w:p w:rsidR="00D34B9B" w:rsidRDefault="00F83EF3" w:rsidP="008D73EE">
      <w:pPr>
        <w:ind w:leftChars="350" w:left="700"/>
        <w:rPr>
          <w:rFonts w:eastAsia="新細明體"/>
          <w:color w:val="000000"/>
          <w:sz w:val="24"/>
          <w:szCs w:val="24"/>
          <w:lang w:eastAsia="zh-TW"/>
        </w:rPr>
      </w:pPr>
      <w:r>
        <w:rPr>
          <w:rFonts w:eastAsia="新細明體"/>
          <w:color w:val="000000"/>
          <w:sz w:val="24"/>
          <w:szCs w:val="24"/>
          <w:lang w:eastAsia="zh-TW"/>
        </w:rPr>
        <w:t xml:space="preserve">Compared </w:t>
      </w:r>
      <w:r w:rsidR="00E437C5">
        <w:rPr>
          <w:rFonts w:eastAsia="新細明體" w:hint="eastAsia"/>
          <w:color w:val="000000"/>
          <w:sz w:val="24"/>
          <w:szCs w:val="24"/>
          <w:lang w:eastAsia="zh-TW"/>
        </w:rPr>
        <w:t>to</w:t>
      </w:r>
      <w:r>
        <w:rPr>
          <w:rFonts w:eastAsia="新細明體"/>
          <w:color w:val="000000"/>
          <w:sz w:val="24"/>
          <w:szCs w:val="24"/>
          <w:lang w:eastAsia="zh-TW"/>
        </w:rPr>
        <w:t xml:space="preserve"> Fig.</w:t>
      </w:r>
      <w:r w:rsidR="00E437C5">
        <w:rPr>
          <w:rFonts w:eastAsia="新細明體" w:hint="eastAsia"/>
          <w:color w:val="000000"/>
          <w:sz w:val="24"/>
          <w:szCs w:val="24"/>
          <w:lang w:eastAsia="zh-TW"/>
        </w:rPr>
        <w:t xml:space="preserve"> </w:t>
      </w:r>
      <w:r>
        <w:rPr>
          <w:rFonts w:eastAsia="新細明體"/>
          <w:color w:val="000000"/>
          <w:sz w:val="24"/>
          <w:szCs w:val="24"/>
          <w:lang w:eastAsia="zh-TW"/>
        </w:rPr>
        <w:t>2</w:t>
      </w:r>
      <w:r w:rsidR="00E437C5">
        <w:rPr>
          <w:rFonts w:eastAsia="新細明體" w:hint="eastAsia"/>
          <w:color w:val="000000"/>
          <w:sz w:val="24"/>
          <w:szCs w:val="24"/>
          <w:lang w:eastAsia="zh-TW"/>
        </w:rPr>
        <w:t>, Fig. 3 consumes 3 TTI in view of overall transmission time. The 3</w:t>
      </w:r>
      <w:r w:rsidR="00E437C5" w:rsidRPr="00E437C5">
        <w:rPr>
          <w:rFonts w:eastAsia="新細明體" w:hint="eastAsia"/>
          <w:color w:val="000000"/>
          <w:sz w:val="24"/>
          <w:szCs w:val="24"/>
          <w:vertAlign w:val="superscript"/>
          <w:lang w:eastAsia="zh-TW"/>
        </w:rPr>
        <w:t>rd</w:t>
      </w:r>
      <w:r w:rsidR="00E437C5">
        <w:rPr>
          <w:rFonts w:eastAsia="新細明體" w:hint="eastAsia"/>
          <w:color w:val="000000"/>
          <w:sz w:val="24"/>
          <w:szCs w:val="24"/>
          <w:lang w:eastAsia="zh-TW"/>
        </w:rPr>
        <w:t>, 4</w:t>
      </w:r>
      <w:r w:rsidR="00E437C5" w:rsidRPr="00E437C5">
        <w:rPr>
          <w:rFonts w:eastAsia="新細明體" w:hint="eastAsia"/>
          <w:color w:val="000000"/>
          <w:sz w:val="24"/>
          <w:szCs w:val="24"/>
          <w:vertAlign w:val="superscript"/>
          <w:lang w:eastAsia="zh-TW"/>
        </w:rPr>
        <w:t>th</w:t>
      </w:r>
      <w:r w:rsidR="00E437C5">
        <w:rPr>
          <w:rFonts w:eastAsia="新細明體" w:hint="eastAsia"/>
          <w:color w:val="000000"/>
          <w:sz w:val="24"/>
          <w:szCs w:val="24"/>
          <w:lang w:eastAsia="zh-TW"/>
        </w:rPr>
        <w:t>, and 7</w:t>
      </w:r>
      <w:r w:rsidR="00E437C5" w:rsidRPr="00E437C5">
        <w:rPr>
          <w:rFonts w:eastAsia="新細明體" w:hint="eastAsia"/>
          <w:color w:val="000000"/>
          <w:sz w:val="24"/>
          <w:szCs w:val="24"/>
          <w:vertAlign w:val="superscript"/>
          <w:lang w:eastAsia="zh-TW"/>
        </w:rPr>
        <w:t>th</w:t>
      </w:r>
      <w:r w:rsidR="00E437C5">
        <w:rPr>
          <w:rFonts w:eastAsia="新細明體" w:hint="eastAsia"/>
          <w:color w:val="000000"/>
          <w:sz w:val="24"/>
          <w:szCs w:val="24"/>
          <w:lang w:eastAsia="zh-TW"/>
        </w:rPr>
        <w:t xml:space="preserve"> TTI are used for transmission and reception in this case, which is less than the amount of TTI in Fig. 2</w:t>
      </w:r>
      <w:r w:rsidR="004D3DFF">
        <w:rPr>
          <w:rFonts w:eastAsia="新細明體"/>
          <w:color w:val="000000"/>
          <w:sz w:val="24"/>
          <w:szCs w:val="24"/>
          <w:lang w:eastAsia="zh-TW"/>
        </w:rPr>
        <w:t>.</w:t>
      </w:r>
      <w:r w:rsidR="00CB12D3">
        <w:rPr>
          <w:rFonts w:eastAsia="新細明體"/>
          <w:color w:val="000000"/>
          <w:sz w:val="24"/>
          <w:szCs w:val="24"/>
          <w:lang w:eastAsia="zh-TW"/>
        </w:rPr>
        <w:t xml:space="preserve"> </w:t>
      </w:r>
      <w:r w:rsidR="009500F1">
        <w:rPr>
          <w:rFonts w:eastAsia="新細明體"/>
          <w:color w:val="000000"/>
          <w:sz w:val="24"/>
          <w:szCs w:val="24"/>
          <w:lang w:eastAsia="zh-TW"/>
        </w:rPr>
        <w:t xml:space="preserve">This example shows that </w:t>
      </w:r>
      <w:r w:rsidR="00A66839">
        <w:rPr>
          <w:rFonts w:eastAsia="新細明體"/>
          <w:color w:val="000000"/>
          <w:sz w:val="24"/>
          <w:szCs w:val="24"/>
          <w:lang w:eastAsia="zh-TW"/>
        </w:rPr>
        <w:t xml:space="preserve">UE limitation may cause time inefficiency </w:t>
      </w:r>
      <w:r w:rsidR="007F1166">
        <w:rPr>
          <w:rFonts w:eastAsia="新細明體"/>
          <w:color w:val="000000"/>
          <w:sz w:val="24"/>
          <w:szCs w:val="24"/>
          <w:lang w:eastAsia="zh-TW"/>
        </w:rPr>
        <w:t xml:space="preserve">in terms of </w:t>
      </w:r>
      <w:r w:rsidR="00E437C5">
        <w:rPr>
          <w:rFonts w:eastAsia="新細明體" w:hint="eastAsia"/>
          <w:color w:val="000000"/>
          <w:sz w:val="24"/>
          <w:szCs w:val="24"/>
          <w:lang w:eastAsia="zh-TW"/>
        </w:rPr>
        <w:t>overall</w:t>
      </w:r>
      <w:r w:rsidR="007F1166">
        <w:rPr>
          <w:rFonts w:eastAsia="新細明體"/>
          <w:color w:val="000000"/>
          <w:sz w:val="24"/>
          <w:szCs w:val="24"/>
          <w:lang w:eastAsia="zh-TW"/>
        </w:rPr>
        <w:t xml:space="preserve"> TTI usage in a vehicular group.</w:t>
      </w:r>
    </w:p>
    <w:p w:rsidR="00BA623D" w:rsidRPr="00BA623D" w:rsidRDefault="00F75D60" w:rsidP="00F75D60">
      <w:pPr>
        <w:overflowPunct/>
        <w:autoSpaceDE/>
        <w:autoSpaceDN/>
        <w:adjustRightInd/>
        <w:spacing w:after="0"/>
        <w:jc w:val="center"/>
        <w:rPr>
          <w:rFonts w:ascii="新細明體" w:eastAsia="新細明體" w:hAnsi="新細明體" w:cs="新細明體"/>
          <w:sz w:val="24"/>
          <w:szCs w:val="24"/>
          <w:lang w:eastAsia="zh-TW"/>
        </w:rPr>
      </w:pPr>
      <w:r>
        <w:rPr>
          <w:rFonts w:ascii="新細明體" w:eastAsia="新細明體" w:hAnsi="新細明體" w:cs="新細明體"/>
          <w:noProof/>
          <w:sz w:val="24"/>
          <w:szCs w:val="24"/>
          <w:lang w:eastAsia="zh-TW"/>
        </w:rPr>
        <w:lastRenderedPageBreak/>
        <w:drawing>
          <wp:inline distT="0" distB="0" distL="0" distR="0">
            <wp:extent cx="3005743" cy="2533513"/>
            <wp:effectExtent l="0" t="0" r="4445" b="635"/>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6820" cy="2542850"/>
                    </a:xfrm>
                    <a:prstGeom prst="rect">
                      <a:avLst/>
                    </a:prstGeom>
                    <a:noFill/>
                    <a:ln>
                      <a:noFill/>
                    </a:ln>
                  </pic:spPr>
                </pic:pic>
              </a:graphicData>
            </a:graphic>
          </wp:inline>
        </w:drawing>
      </w:r>
    </w:p>
    <w:p w:rsidR="007B782A" w:rsidRPr="007B782A" w:rsidRDefault="007B782A" w:rsidP="007B782A">
      <w:pPr>
        <w:overflowPunct/>
        <w:autoSpaceDE/>
        <w:autoSpaceDN/>
        <w:adjustRightInd/>
        <w:spacing w:after="0"/>
        <w:jc w:val="center"/>
        <w:rPr>
          <w:rFonts w:eastAsia="新細明體"/>
          <w:sz w:val="24"/>
          <w:szCs w:val="24"/>
          <w:lang w:eastAsia="zh-TW"/>
        </w:rPr>
      </w:pPr>
      <w:r w:rsidRPr="007B782A">
        <w:rPr>
          <w:rFonts w:eastAsia="新細明體"/>
          <w:sz w:val="24"/>
          <w:szCs w:val="24"/>
          <w:lang w:eastAsia="zh-TW"/>
        </w:rPr>
        <w:t>F</w:t>
      </w:r>
      <w:r>
        <w:rPr>
          <w:rFonts w:eastAsia="新細明體"/>
          <w:sz w:val="24"/>
          <w:szCs w:val="24"/>
          <w:lang w:eastAsia="zh-TW"/>
        </w:rPr>
        <w:t>ig.</w:t>
      </w:r>
      <w:r w:rsidR="001218D6">
        <w:rPr>
          <w:rFonts w:eastAsia="新細明體"/>
          <w:sz w:val="24"/>
          <w:szCs w:val="24"/>
          <w:lang w:eastAsia="zh-TW"/>
        </w:rPr>
        <w:t>3</w:t>
      </w:r>
      <w:r>
        <w:rPr>
          <w:rFonts w:eastAsia="新細明體"/>
          <w:sz w:val="24"/>
          <w:szCs w:val="24"/>
          <w:lang w:eastAsia="zh-TW"/>
        </w:rPr>
        <w:t xml:space="preserve"> </w:t>
      </w:r>
      <w:r w:rsidR="005E4C8E">
        <w:rPr>
          <w:rFonts w:eastAsia="新細明體"/>
          <w:sz w:val="24"/>
          <w:szCs w:val="24"/>
          <w:lang w:eastAsia="zh-TW"/>
        </w:rPr>
        <w:t>Configuration that use</w:t>
      </w:r>
      <w:r w:rsidR="00E437C5">
        <w:rPr>
          <w:rFonts w:eastAsia="新細明體" w:hint="eastAsia"/>
          <w:sz w:val="24"/>
          <w:szCs w:val="24"/>
          <w:lang w:eastAsia="zh-TW"/>
        </w:rPr>
        <w:t>s</w:t>
      </w:r>
      <w:r w:rsidR="005E4C8E">
        <w:rPr>
          <w:rFonts w:eastAsia="新細明體"/>
          <w:sz w:val="24"/>
          <w:szCs w:val="24"/>
          <w:lang w:eastAsia="zh-TW"/>
        </w:rPr>
        <w:t xml:space="preserve"> less TTI for this Vehicular group </w:t>
      </w:r>
    </w:p>
    <w:p w:rsidR="00F04367" w:rsidRPr="00E437C5" w:rsidRDefault="00F04367" w:rsidP="003A3D13">
      <w:pPr>
        <w:rPr>
          <w:rFonts w:eastAsia="新細明體"/>
          <w:b/>
          <w:bCs/>
          <w:color w:val="000000"/>
          <w:sz w:val="24"/>
          <w:szCs w:val="24"/>
          <w:lang w:eastAsia="zh-TW"/>
        </w:rPr>
      </w:pPr>
    </w:p>
    <w:p w:rsidR="003A3D13" w:rsidRPr="003A3D13" w:rsidRDefault="003A3D13" w:rsidP="003A3D13">
      <w:pPr>
        <w:ind w:leftChars="350" w:left="700"/>
        <w:rPr>
          <w:rFonts w:eastAsia="新細明體"/>
          <w:color w:val="000000"/>
          <w:sz w:val="24"/>
          <w:szCs w:val="24"/>
          <w:lang w:eastAsia="zh-TW"/>
        </w:rPr>
      </w:pPr>
      <w:r w:rsidRPr="00BA623D">
        <w:rPr>
          <w:rFonts w:eastAsia="新細明體"/>
          <w:b/>
          <w:bCs/>
          <w:color w:val="000000"/>
          <w:sz w:val="24"/>
          <w:szCs w:val="24"/>
          <w:lang w:eastAsia="zh-TW"/>
        </w:rPr>
        <w:t xml:space="preserve">Observation </w:t>
      </w:r>
      <w:r>
        <w:rPr>
          <w:rFonts w:eastAsia="新細明體"/>
          <w:b/>
          <w:bCs/>
          <w:color w:val="000000"/>
          <w:sz w:val="24"/>
          <w:szCs w:val="24"/>
          <w:lang w:eastAsia="zh-TW"/>
        </w:rPr>
        <w:t>2</w:t>
      </w:r>
      <w:r w:rsidRPr="00BA623D">
        <w:rPr>
          <w:rFonts w:eastAsia="新細明體"/>
          <w:b/>
          <w:bCs/>
          <w:color w:val="000000"/>
          <w:sz w:val="24"/>
          <w:szCs w:val="24"/>
          <w:lang w:eastAsia="zh-TW"/>
        </w:rPr>
        <w:t xml:space="preserve">: </w:t>
      </w:r>
      <w:r>
        <w:rPr>
          <w:rFonts w:eastAsia="新細明體"/>
          <w:b/>
          <w:bCs/>
          <w:color w:val="000000"/>
          <w:sz w:val="24"/>
          <w:szCs w:val="24"/>
          <w:lang w:eastAsia="zh-TW"/>
        </w:rPr>
        <w:t>Resource selection may cause time inefficiency in terms of total TTI numbers in a group.</w:t>
      </w:r>
    </w:p>
    <w:p w:rsidR="00F04367" w:rsidRDefault="003A3D13" w:rsidP="008D73EE">
      <w:pPr>
        <w:ind w:leftChars="350" w:left="700"/>
        <w:rPr>
          <w:rFonts w:eastAsia="新細明體"/>
          <w:bCs/>
          <w:color w:val="000000"/>
          <w:sz w:val="24"/>
          <w:szCs w:val="24"/>
          <w:lang w:eastAsia="zh-TW"/>
        </w:rPr>
      </w:pPr>
      <w:r>
        <w:rPr>
          <w:rFonts w:eastAsia="新細明體"/>
          <w:bCs/>
          <w:color w:val="000000"/>
          <w:sz w:val="24"/>
          <w:szCs w:val="24"/>
          <w:lang w:eastAsia="zh-TW"/>
        </w:rPr>
        <w:t xml:space="preserve">The above </w:t>
      </w:r>
      <w:r w:rsidR="004A0796">
        <w:rPr>
          <w:rFonts w:eastAsia="新細明體" w:hint="eastAsia"/>
          <w:bCs/>
          <w:color w:val="000000"/>
          <w:sz w:val="24"/>
          <w:szCs w:val="24"/>
          <w:lang w:eastAsia="zh-TW"/>
        </w:rPr>
        <w:t>observation</w:t>
      </w:r>
      <w:r>
        <w:rPr>
          <w:rFonts w:eastAsia="新細明體"/>
          <w:bCs/>
          <w:color w:val="000000"/>
          <w:sz w:val="24"/>
          <w:szCs w:val="24"/>
          <w:lang w:eastAsia="zh-TW"/>
        </w:rPr>
        <w:t xml:space="preserve"> shows that resource selection in mode 4 may </w:t>
      </w:r>
      <w:r w:rsidR="004A0796">
        <w:rPr>
          <w:rFonts w:eastAsia="新細明體" w:hint="eastAsia"/>
          <w:bCs/>
          <w:color w:val="000000"/>
          <w:sz w:val="24"/>
          <w:szCs w:val="24"/>
          <w:lang w:eastAsia="zh-TW"/>
        </w:rPr>
        <w:t>result in</w:t>
      </w:r>
      <w:r>
        <w:rPr>
          <w:rFonts w:eastAsia="新細明體"/>
          <w:bCs/>
          <w:color w:val="000000"/>
          <w:sz w:val="24"/>
          <w:szCs w:val="24"/>
          <w:lang w:eastAsia="zh-TW"/>
        </w:rPr>
        <w:t xml:space="preserve"> lower time efficiency </w:t>
      </w:r>
      <w:r w:rsidR="004A0796">
        <w:rPr>
          <w:rFonts w:eastAsia="新細明體" w:hint="eastAsia"/>
          <w:bCs/>
          <w:color w:val="000000"/>
          <w:sz w:val="24"/>
          <w:szCs w:val="24"/>
          <w:lang w:eastAsia="zh-TW"/>
        </w:rPr>
        <w:t>if we don</w:t>
      </w:r>
      <w:r w:rsidR="004A0796">
        <w:rPr>
          <w:rFonts w:eastAsia="新細明體"/>
          <w:bCs/>
          <w:color w:val="000000"/>
          <w:sz w:val="24"/>
          <w:szCs w:val="24"/>
          <w:lang w:eastAsia="zh-TW"/>
        </w:rPr>
        <w:t>’</w:t>
      </w:r>
      <w:r w:rsidR="004A0796">
        <w:rPr>
          <w:rFonts w:eastAsia="新細明體" w:hint="eastAsia"/>
          <w:bCs/>
          <w:color w:val="000000"/>
          <w:sz w:val="24"/>
          <w:szCs w:val="24"/>
          <w:lang w:eastAsia="zh-TW"/>
        </w:rPr>
        <w:t xml:space="preserve">t </w:t>
      </w:r>
      <w:r>
        <w:rPr>
          <w:rFonts w:eastAsia="新細明體"/>
          <w:bCs/>
          <w:color w:val="000000"/>
          <w:sz w:val="24"/>
          <w:szCs w:val="24"/>
          <w:lang w:eastAsia="zh-TW"/>
        </w:rPr>
        <w:t>tak</w:t>
      </w:r>
      <w:r w:rsidR="004A0796">
        <w:rPr>
          <w:rFonts w:eastAsia="新細明體" w:hint="eastAsia"/>
          <w:bCs/>
          <w:color w:val="000000"/>
          <w:sz w:val="24"/>
          <w:szCs w:val="24"/>
          <w:lang w:eastAsia="zh-TW"/>
        </w:rPr>
        <w:t>e</w:t>
      </w:r>
      <w:r>
        <w:rPr>
          <w:rFonts w:eastAsia="新細明體"/>
          <w:bCs/>
          <w:color w:val="000000"/>
          <w:sz w:val="24"/>
          <w:szCs w:val="24"/>
          <w:lang w:eastAsia="zh-TW"/>
        </w:rPr>
        <w:t xml:space="preserve"> </w:t>
      </w:r>
      <w:r w:rsidR="004A0796">
        <w:rPr>
          <w:rFonts w:eastAsia="新細明體" w:hint="eastAsia"/>
          <w:bCs/>
          <w:color w:val="000000"/>
          <w:sz w:val="24"/>
          <w:szCs w:val="24"/>
          <w:lang w:eastAsia="zh-TW"/>
        </w:rPr>
        <w:t xml:space="preserve">the platoon </w:t>
      </w:r>
      <w:r>
        <w:rPr>
          <w:rFonts w:eastAsia="新細明體"/>
          <w:bCs/>
          <w:color w:val="000000"/>
          <w:sz w:val="24"/>
          <w:szCs w:val="24"/>
          <w:lang w:eastAsia="zh-TW"/>
        </w:rPr>
        <w:t>group reception into consideration.</w:t>
      </w:r>
      <w:r w:rsidR="00905074">
        <w:rPr>
          <w:rFonts w:eastAsia="新細明體"/>
          <w:bCs/>
          <w:color w:val="000000"/>
          <w:sz w:val="24"/>
          <w:szCs w:val="24"/>
          <w:lang w:eastAsia="zh-TW"/>
        </w:rPr>
        <w:t xml:space="preserve"> In case of multi group scenarios, </w:t>
      </w:r>
      <w:r w:rsidR="001C72E3">
        <w:rPr>
          <w:rFonts w:eastAsia="新細明體"/>
          <w:bCs/>
          <w:color w:val="000000"/>
          <w:sz w:val="24"/>
          <w:szCs w:val="24"/>
          <w:lang w:eastAsia="zh-TW"/>
        </w:rPr>
        <w:t xml:space="preserve">a configuration in one group may cause carrier contiguity problem </w:t>
      </w:r>
      <w:r w:rsidR="00E86EC0">
        <w:rPr>
          <w:rFonts w:eastAsia="新細明體"/>
          <w:bCs/>
          <w:color w:val="000000"/>
          <w:sz w:val="24"/>
          <w:szCs w:val="24"/>
          <w:lang w:eastAsia="zh-TW"/>
        </w:rPr>
        <w:t xml:space="preserve">such that some resources </w:t>
      </w:r>
      <w:r w:rsidR="004A0796">
        <w:rPr>
          <w:rFonts w:eastAsia="新細明體" w:hint="eastAsia"/>
          <w:bCs/>
          <w:color w:val="000000"/>
          <w:sz w:val="24"/>
          <w:szCs w:val="24"/>
          <w:lang w:eastAsia="zh-TW"/>
        </w:rPr>
        <w:t>become</w:t>
      </w:r>
      <w:r w:rsidR="00E86EC0">
        <w:rPr>
          <w:rFonts w:eastAsia="新細明體"/>
          <w:bCs/>
          <w:color w:val="000000"/>
          <w:sz w:val="24"/>
          <w:szCs w:val="24"/>
          <w:lang w:eastAsia="zh-TW"/>
        </w:rPr>
        <w:t xml:space="preserve"> unavailable </w:t>
      </w:r>
      <w:r w:rsidR="00E82A2E">
        <w:rPr>
          <w:rFonts w:eastAsia="新細明體"/>
          <w:bCs/>
          <w:color w:val="000000"/>
          <w:sz w:val="24"/>
          <w:szCs w:val="24"/>
          <w:lang w:eastAsia="zh-TW"/>
        </w:rPr>
        <w:t xml:space="preserve">for </w:t>
      </w:r>
      <w:r w:rsidR="004A0796">
        <w:rPr>
          <w:rFonts w:eastAsia="新細明體" w:hint="eastAsia"/>
          <w:bCs/>
          <w:color w:val="000000"/>
          <w:sz w:val="24"/>
          <w:szCs w:val="24"/>
          <w:lang w:eastAsia="zh-TW"/>
        </w:rPr>
        <w:t>the other</w:t>
      </w:r>
      <w:r w:rsidR="00E82A2E">
        <w:rPr>
          <w:rFonts w:eastAsia="新細明體"/>
          <w:bCs/>
          <w:color w:val="000000"/>
          <w:sz w:val="24"/>
          <w:szCs w:val="24"/>
          <w:lang w:eastAsia="zh-TW"/>
        </w:rPr>
        <w:t xml:space="preserve"> groups</w:t>
      </w:r>
      <w:r w:rsidR="00E86EC0">
        <w:rPr>
          <w:rFonts w:eastAsia="新細明體"/>
          <w:bCs/>
          <w:color w:val="000000"/>
          <w:sz w:val="24"/>
          <w:szCs w:val="24"/>
          <w:lang w:eastAsia="zh-TW"/>
        </w:rPr>
        <w:t xml:space="preserve">. </w:t>
      </w:r>
    </w:p>
    <w:p w:rsidR="001A1886" w:rsidRDefault="001A1886" w:rsidP="008D73EE">
      <w:pPr>
        <w:ind w:leftChars="350" w:left="700"/>
        <w:rPr>
          <w:rFonts w:eastAsia="新細明體"/>
          <w:bCs/>
          <w:color w:val="000000"/>
          <w:sz w:val="24"/>
          <w:szCs w:val="24"/>
          <w:lang w:eastAsia="zh-TW"/>
        </w:rPr>
      </w:pPr>
    </w:p>
    <w:p w:rsidR="004A0796" w:rsidRDefault="001A1886" w:rsidP="008D73EE">
      <w:pPr>
        <w:ind w:leftChars="350" w:left="700"/>
        <w:rPr>
          <w:rFonts w:eastAsia="新細明體"/>
          <w:bCs/>
          <w:color w:val="000000"/>
          <w:sz w:val="24"/>
          <w:szCs w:val="24"/>
          <w:lang w:eastAsia="zh-TW"/>
        </w:rPr>
      </w:pPr>
      <w:r>
        <w:rPr>
          <w:rFonts w:eastAsia="新細明體" w:hint="eastAsia"/>
          <w:bCs/>
          <w:color w:val="000000"/>
          <w:sz w:val="24"/>
          <w:szCs w:val="24"/>
          <w:lang w:eastAsia="zh-TW"/>
        </w:rPr>
        <w:t>A</w:t>
      </w:r>
      <w:r>
        <w:rPr>
          <w:rFonts w:eastAsia="新細明體"/>
          <w:bCs/>
          <w:color w:val="000000"/>
          <w:sz w:val="24"/>
          <w:szCs w:val="24"/>
          <w:lang w:eastAsia="zh-TW"/>
        </w:rPr>
        <w:t>s discussed in</w:t>
      </w:r>
      <w:r w:rsidR="004A0796">
        <w:rPr>
          <w:rFonts w:eastAsia="新細明體" w:hint="eastAsia"/>
          <w:bCs/>
          <w:color w:val="000000"/>
          <w:sz w:val="24"/>
          <w:szCs w:val="24"/>
          <w:lang w:eastAsia="zh-TW"/>
        </w:rPr>
        <w:t xml:space="preserve"> the </w:t>
      </w:r>
      <w:r>
        <w:rPr>
          <w:rFonts w:eastAsia="新細明體"/>
          <w:bCs/>
          <w:color w:val="000000"/>
          <w:sz w:val="24"/>
          <w:szCs w:val="24"/>
          <w:lang w:eastAsia="zh-TW"/>
        </w:rPr>
        <w:t>section</w:t>
      </w:r>
      <w:r w:rsidR="004A0796">
        <w:rPr>
          <w:rFonts w:eastAsia="新細明體" w:hint="eastAsia"/>
          <w:bCs/>
          <w:color w:val="000000"/>
          <w:sz w:val="24"/>
          <w:szCs w:val="24"/>
          <w:lang w:eastAsia="zh-TW"/>
        </w:rPr>
        <w:t xml:space="preserve"> above</w:t>
      </w:r>
      <w:r>
        <w:rPr>
          <w:rFonts w:eastAsia="新細明體"/>
          <w:bCs/>
          <w:color w:val="000000"/>
          <w:sz w:val="24"/>
          <w:szCs w:val="24"/>
          <w:lang w:eastAsia="zh-TW"/>
        </w:rPr>
        <w:t>, we</w:t>
      </w:r>
      <w:r w:rsidR="007A121C">
        <w:rPr>
          <w:rFonts w:eastAsia="新細明體"/>
          <w:bCs/>
          <w:color w:val="000000"/>
          <w:sz w:val="24"/>
          <w:szCs w:val="24"/>
          <w:lang w:eastAsia="zh-TW"/>
        </w:rPr>
        <w:t xml:space="preserve"> proposed that resource selection in V</w:t>
      </w:r>
      <w:r w:rsidR="007A121C">
        <w:rPr>
          <w:rFonts w:eastAsia="新細明體" w:hint="eastAsia"/>
          <w:bCs/>
          <w:color w:val="000000"/>
          <w:sz w:val="24"/>
          <w:szCs w:val="24"/>
          <w:lang w:eastAsia="zh-TW"/>
        </w:rPr>
        <w:t>2</w:t>
      </w:r>
      <w:r w:rsidR="007A121C">
        <w:rPr>
          <w:rFonts w:eastAsia="新細明體"/>
          <w:bCs/>
          <w:color w:val="000000"/>
          <w:sz w:val="24"/>
          <w:szCs w:val="24"/>
          <w:lang w:eastAsia="zh-TW"/>
        </w:rPr>
        <w:t xml:space="preserve">X mode 4 CA </w:t>
      </w:r>
      <w:r w:rsidR="004A0796">
        <w:rPr>
          <w:rFonts w:eastAsia="新細明體" w:hint="eastAsia"/>
          <w:bCs/>
          <w:color w:val="000000"/>
          <w:sz w:val="24"/>
          <w:szCs w:val="24"/>
          <w:lang w:eastAsia="zh-TW"/>
        </w:rPr>
        <w:t>should consider</w:t>
      </w:r>
      <w:r w:rsidR="007A121C">
        <w:rPr>
          <w:rFonts w:eastAsia="新細明體"/>
          <w:bCs/>
          <w:color w:val="000000"/>
          <w:sz w:val="24"/>
          <w:szCs w:val="24"/>
          <w:lang w:eastAsia="zh-TW"/>
        </w:rPr>
        <w:t xml:space="preserve"> group traffic </w:t>
      </w:r>
      <w:r w:rsidR="004A0796">
        <w:rPr>
          <w:rFonts w:eastAsia="新細明體" w:hint="eastAsia"/>
          <w:bCs/>
          <w:color w:val="000000"/>
          <w:sz w:val="24"/>
          <w:szCs w:val="24"/>
          <w:lang w:eastAsia="zh-TW"/>
        </w:rPr>
        <w:t>patterns</w:t>
      </w:r>
      <w:r w:rsidR="002B3F08">
        <w:rPr>
          <w:rFonts w:eastAsia="新細明體"/>
          <w:bCs/>
          <w:color w:val="000000"/>
          <w:sz w:val="24"/>
          <w:szCs w:val="24"/>
          <w:lang w:eastAsia="zh-TW"/>
        </w:rPr>
        <w:t xml:space="preserve">. To avoid </w:t>
      </w:r>
      <w:r w:rsidR="004A0796">
        <w:rPr>
          <w:rFonts w:eastAsia="新細明體" w:hint="eastAsia"/>
          <w:bCs/>
          <w:color w:val="000000"/>
          <w:sz w:val="24"/>
          <w:szCs w:val="24"/>
          <w:lang w:eastAsia="zh-TW"/>
        </w:rPr>
        <w:t xml:space="preserve">carrier </w:t>
      </w:r>
      <w:r w:rsidR="00106999" w:rsidRPr="00106999">
        <w:rPr>
          <w:rFonts w:eastAsia="新細明體"/>
          <w:bCs/>
          <w:color w:val="000000"/>
          <w:sz w:val="24"/>
          <w:szCs w:val="24"/>
          <w:lang w:eastAsia="zh-TW"/>
        </w:rPr>
        <w:t>contiguity problem</w:t>
      </w:r>
      <w:r w:rsidR="004A0796">
        <w:rPr>
          <w:rFonts w:eastAsia="新細明體"/>
          <w:bCs/>
          <w:color w:val="000000"/>
          <w:sz w:val="24"/>
          <w:szCs w:val="24"/>
          <w:lang w:eastAsia="zh-TW"/>
        </w:rPr>
        <w:t xml:space="preserve"> in CA, </w:t>
      </w:r>
      <w:r w:rsidR="004A0796">
        <w:rPr>
          <w:rFonts w:eastAsia="新細明體" w:hint="eastAsia"/>
          <w:bCs/>
          <w:color w:val="000000"/>
          <w:sz w:val="24"/>
          <w:szCs w:val="24"/>
          <w:lang w:eastAsia="zh-TW"/>
        </w:rPr>
        <w:t>one</w:t>
      </w:r>
      <w:r w:rsidR="002B3F08">
        <w:rPr>
          <w:rFonts w:eastAsia="新細明體"/>
          <w:bCs/>
          <w:color w:val="000000"/>
          <w:sz w:val="24"/>
          <w:szCs w:val="24"/>
          <w:lang w:eastAsia="zh-TW"/>
        </w:rPr>
        <w:t xml:space="preserve"> group need</w:t>
      </w:r>
      <w:r w:rsidR="004A0796">
        <w:rPr>
          <w:rFonts w:eastAsia="新細明體" w:hint="eastAsia"/>
          <w:bCs/>
          <w:color w:val="000000"/>
          <w:sz w:val="24"/>
          <w:szCs w:val="24"/>
          <w:lang w:eastAsia="zh-TW"/>
        </w:rPr>
        <w:t>s to</w:t>
      </w:r>
      <w:r w:rsidR="002B3F08">
        <w:rPr>
          <w:rFonts w:eastAsia="新細明體"/>
          <w:bCs/>
          <w:color w:val="000000"/>
          <w:sz w:val="24"/>
          <w:szCs w:val="24"/>
          <w:lang w:eastAsia="zh-TW"/>
        </w:rPr>
        <w:t xml:space="preserve"> minimize its impact on resource selection to </w:t>
      </w:r>
      <w:r w:rsidR="004A0796">
        <w:rPr>
          <w:rFonts w:eastAsia="新細明體" w:hint="eastAsia"/>
          <w:bCs/>
          <w:color w:val="000000"/>
          <w:sz w:val="24"/>
          <w:szCs w:val="24"/>
          <w:lang w:eastAsia="zh-TW"/>
        </w:rPr>
        <w:t>the other</w:t>
      </w:r>
      <w:r w:rsidR="002B3F08">
        <w:rPr>
          <w:rFonts w:eastAsia="新細明體"/>
          <w:bCs/>
          <w:color w:val="000000"/>
          <w:sz w:val="24"/>
          <w:szCs w:val="24"/>
          <w:lang w:eastAsia="zh-TW"/>
        </w:rPr>
        <w:t xml:space="preserve"> group</w:t>
      </w:r>
      <w:r w:rsidR="004A0796">
        <w:rPr>
          <w:rFonts w:eastAsia="新細明體" w:hint="eastAsia"/>
          <w:bCs/>
          <w:color w:val="000000"/>
          <w:sz w:val="24"/>
          <w:szCs w:val="24"/>
          <w:lang w:eastAsia="zh-TW"/>
        </w:rPr>
        <w:t>s</w:t>
      </w:r>
      <w:r w:rsidR="002B3F08">
        <w:rPr>
          <w:rFonts w:eastAsia="新細明體"/>
          <w:bCs/>
          <w:color w:val="000000"/>
          <w:sz w:val="24"/>
          <w:szCs w:val="24"/>
          <w:lang w:eastAsia="zh-TW"/>
        </w:rPr>
        <w:t xml:space="preserve">. </w:t>
      </w:r>
      <w:r w:rsidR="00D34838">
        <w:rPr>
          <w:rFonts w:eastAsia="新細明體"/>
          <w:bCs/>
          <w:color w:val="000000"/>
          <w:sz w:val="24"/>
          <w:szCs w:val="24"/>
          <w:lang w:eastAsia="zh-TW"/>
        </w:rPr>
        <w:t>For UE</w:t>
      </w:r>
      <w:r w:rsidR="004A0796">
        <w:rPr>
          <w:rFonts w:eastAsia="新細明體" w:hint="eastAsia"/>
          <w:bCs/>
          <w:color w:val="000000"/>
          <w:sz w:val="24"/>
          <w:szCs w:val="24"/>
          <w:lang w:eastAsia="zh-TW"/>
        </w:rPr>
        <w:t>s</w:t>
      </w:r>
      <w:r w:rsidR="00D34838">
        <w:rPr>
          <w:rFonts w:eastAsia="新細明體"/>
          <w:bCs/>
          <w:color w:val="000000"/>
          <w:sz w:val="24"/>
          <w:szCs w:val="24"/>
          <w:lang w:eastAsia="zh-TW"/>
        </w:rPr>
        <w:t xml:space="preserve"> in the same group, we propose that UE</w:t>
      </w:r>
      <w:r w:rsidR="004A0796">
        <w:rPr>
          <w:rFonts w:eastAsia="新細明體" w:hint="eastAsia"/>
          <w:bCs/>
          <w:color w:val="000000"/>
          <w:sz w:val="24"/>
          <w:szCs w:val="24"/>
          <w:lang w:eastAsia="zh-TW"/>
        </w:rPr>
        <w:t>s</w:t>
      </w:r>
      <w:r w:rsidR="00D34838">
        <w:rPr>
          <w:rFonts w:eastAsia="新細明體"/>
          <w:bCs/>
          <w:color w:val="000000"/>
          <w:sz w:val="24"/>
          <w:szCs w:val="24"/>
          <w:lang w:eastAsia="zh-TW"/>
        </w:rPr>
        <w:t xml:space="preserve"> select </w:t>
      </w:r>
      <w:r w:rsidR="00156C83" w:rsidRPr="00156C83">
        <w:rPr>
          <w:rFonts w:eastAsia="新細明體"/>
          <w:bCs/>
          <w:color w:val="000000"/>
          <w:sz w:val="24"/>
          <w:szCs w:val="24"/>
          <w:lang w:eastAsia="zh-TW"/>
        </w:rPr>
        <w:t>possibly</w:t>
      </w:r>
      <w:r w:rsidR="004A0796">
        <w:rPr>
          <w:rFonts w:eastAsia="新細明體" w:hint="eastAsia"/>
          <w:bCs/>
          <w:color w:val="000000"/>
          <w:sz w:val="24"/>
          <w:szCs w:val="24"/>
          <w:lang w:eastAsia="zh-TW"/>
        </w:rPr>
        <w:t xml:space="preserve"> the</w:t>
      </w:r>
      <w:r w:rsidR="00156C83" w:rsidRPr="00156C83">
        <w:rPr>
          <w:rFonts w:eastAsia="新細明體"/>
          <w:bCs/>
          <w:color w:val="000000"/>
          <w:sz w:val="24"/>
          <w:szCs w:val="24"/>
          <w:lang w:eastAsia="zh-TW"/>
        </w:rPr>
        <w:t xml:space="preserve"> longest continuous CC in the same </w:t>
      </w:r>
      <w:r w:rsidR="00156C83">
        <w:rPr>
          <w:rFonts w:eastAsia="新細明體"/>
          <w:bCs/>
          <w:color w:val="000000"/>
          <w:sz w:val="24"/>
          <w:szCs w:val="24"/>
          <w:lang w:eastAsia="zh-TW"/>
        </w:rPr>
        <w:t xml:space="preserve">TTI to avoid </w:t>
      </w:r>
      <w:r w:rsidR="004A0796">
        <w:rPr>
          <w:rFonts w:eastAsia="新細明體" w:hint="eastAsia"/>
          <w:bCs/>
          <w:color w:val="000000"/>
          <w:sz w:val="24"/>
          <w:szCs w:val="24"/>
          <w:lang w:eastAsia="zh-TW"/>
        </w:rPr>
        <w:t xml:space="preserve">the carrier </w:t>
      </w:r>
      <w:r w:rsidR="00156C83" w:rsidRPr="00106999">
        <w:rPr>
          <w:rFonts w:eastAsia="新細明體"/>
          <w:bCs/>
          <w:color w:val="000000"/>
          <w:sz w:val="24"/>
          <w:szCs w:val="24"/>
          <w:lang w:eastAsia="zh-TW"/>
        </w:rPr>
        <w:t>contiguity problem</w:t>
      </w:r>
      <w:r w:rsidR="00156C83" w:rsidRPr="00156C83">
        <w:rPr>
          <w:rFonts w:eastAsia="新細明體"/>
          <w:bCs/>
          <w:color w:val="000000"/>
          <w:sz w:val="24"/>
          <w:szCs w:val="24"/>
          <w:lang w:eastAsia="zh-TW"/>
        </w:rPr>
        <w:t>.</w:t>
      </w:r>
      <w:r w:rsidR="00D34838">
        <w:rPr>
          <w:rFonts w:eastAsia="新細明體"/>
          <w:bCs/>
          <w:color w:val="000000"/>
          <w:sz w:val="24"/>
          <w:szCs w:val="24"/>
          <w:lang w:eastAsia="zh-TW"/>
        </w:rPr>
        <w:t xml:space="preserve"> </w:t>
      </w:r>
    </w:p>
    <w:p w:rsidR="001A1886" w:rsidRDefault="002B3F08" w:rsidP="008D73EE">
      <w:pPr>
        <w:ind w:leftChars="350" w:left="700"/>
        <w:rPr>
          <w:rFonts w:eastAsia="新細明體"/>
          <w:bCs/>
          <w:color w:val="000000"/>
          <w:sz w:val="24"/>
          <w:szCs w:val="24"/>
          <w:lang w:eastAsia="zh-TW"/>
        </w:rPr>
      </w:pPr>
      <w:r>
        <w:rPr>
          <w:rFonts w:eastAsia="新細明體"/>
          <w:bCs/>
          <w:color w:val="000000"/>
          <w:sz w:val="24"/>
          <w:szCs w:val="24"/>
          <w:lang w:eastAsia="zh-TW"/>
        </w:rPr>
        <w:t>Meanwhile,</w:t>
      </w:r>
      <w:r w:rsidR="00472C7C">
        <w:rPr>
          <w:rFonts w:eastAsia="新細明體" w:hint="eastAsia"/>
          <w:bCs/>
          <w:color w:val="000000"/>
          <w:sz w:val="24"/>
          <w:szCs w:val="24"/>
          <w:lang w:eastAsia="zh-TW"/>
        </w:rPr>
        <w:t xml:space="preserve"> </w:t>
      </w:r>
      <w:r w:rsidR="00472C7C">
        <w:rPr>
          <w:rFonts w:eastAsia="新細明體"/>
          <w:bCs/>
          <w:color w:val="000000"/>
          <w:sz w:val="24"/>
          <w:szCs w:val="24"/>
          <w:lang w:eastAsia="zh-TW"/>
        </w:rPr>
        <w:t>UE</w:t>
      </w:r>
      <w:r w:rsidR="004A0796">
        <w:rPr>
          <w:rFonts w:eastAsia="新細明體" w:hint="eastAsia"/>
          <w:bCs/>
          <w:color w:val="000000"/>
          <w:sz w:val="24"/>
          <w:szCs w:val="24"/>
          <w:lang w:eastAsia="zh-TW"/>
        </w:rPr>
        <w:t>s</w:t>
      </w:r>
      <w:r w:rsidR="00472C7C">
        <w:rPr>
          <w:rFonts w:eastAsia="新細明體"/>
          <w:bCs/>
          <w:color w:val="000000"/>
          <w:sz w:val="24"/>
          <w:szCs w:val="24"/>
          <w:lang w:eastAsia="zh-TW"/>
        </w:rPr>
        <w:t xml:space="preserve"> in a group </w:t>
      </w:r>
      <w:r w:rsidR="004A0796">
        <w:rPr>
          <w:rFonts w:eastAsia="新細明體" w:hint="eastAsia"/>
          <w:bCs/>
          <w:color w:val="000000"/>
          <w:sz w:val="24"/>
          <w:szCs w:val="24"/>
          <w:lang w:eastAsia="zh-TW"/>
        </w:rPr>
        <w:t xml:space="preserve">should </w:t>
      </w:r>
      <w:r w:rsidR="00C521C4">
        <w:rPr>
          <w:rFonts w:eastAsia="新細明體"/>
          <w:bCs/>
          <w:color w:val="000000"/>
          <w:sz w:val="24"/>
          <w:szCs w:val="24"/>
          <w:lang w:eastAsia="zh-TW"/>
        </w:rPr>
        <w:t xml:space="preserve">not only consider </w:t>
      </w:r>
      <w:r w:rsidR="004A0796">
        <w:rPr>
          <w:rFonts w:eastAsia="新細明體" w:hint="eastAsia"/>
          <w:bCs/>
          <w:color w:val="000000"/>
          <w:sz w:val="24"/>
          <w:szCs w:val="24"/>
          <w:lang w:eastAsia="zh-TW"/>
        </w:rPr>
        <w:t xml:space="preserve">the </w:t>
      </w:r>
      <w:r w:rsidR="00106999" w:rsidRPr="00106999">
        <w:rPr>
          <w:rFonts w:eastAsia="新細明體"/>
          <w:bCs/>
          <w:color w:val="000000"/>
          <w:sz w:val="24"/>
          <w:szCs w:val="24"/>
          <w:lang w:eastAsia="zh-TW"/>
        </w:rPr>
        <w:t>contiguity problem</w:t>
      </w:r>
      <w:r w:rsidR="00C521C4">
        <w:rPr>
          <w:rFonts w:eastAsia="新細明體"/>
          <w:bCs/>
          <w:color w:val="000000"/>
          <w:sz w:val="24"/>
          <w:szCs w:val="24"/>
          <w:lang w:eastAsia="zh-TW"/>
        </w:rPr>
        <w:t>,</w:t>
      </w:r>
      <w:r w:rsidR="00106999">
        <w:rPr>
          <w:rFonts w:eastAsia="新細明體"/>
          <w:bCs/>
          <w:color w:val="000000"/>
          <w:sz w:val="24"/>
          <w:szCs w:val="24"/>
          <w:lang w:eastAsia="zh-TW"/>
        </w:rPr>
        <w:t xml:space="preserve"> but also </w:t>
      </w:r>
      <w:r w:rsidR="004A0796">
        <w:rPr>
          <w:rFonts w:eastAsia="新細明體" w:hint="eastAsia"/>
          <w:bCs/>
          <w:color w:val="000000"/>
          <w:sz w:val="24"/>
          <w:szCs w:val="24"/>
          <w:lang w:eastAsia="zh-TW"/>
        </w:rPr>
        <w:t>the</w:t>
      </w:r>
      <w:r w:rsidR="00106999">
        <w:rPr>
          <w:rFonts w:eastAsia="新細明體"/>
          <w:bCs/>
          <w:color w:val="000000"/>
          <w:sz w:val="24"/>
          <w:szCs w:val="24"/>
          <w:lang w:eastAsia="zh-TW"/>
        </w:rPr>
        <w:t xml:space="preserve"> half duplex problem.</w:t>
      </w:r>
      <w:r w:rsidR="00C521C4">
        <w:rPr>
          <w:rFonts w:eastAsia="新細明體"/>
          <w:bCs/>
          <w:color w:val="000000"/>
          <w:sz w:val="24"/>
          <w:szCs w:val="24"/>
          <w:lang w:eastAsia="zh-TW"/>
        </w:rPr>
        <w:t xml:space="preserve"> </w:t>
      </w:r>
      <w:r w:rsidR="00ED1411">
        <w:rPr>
          <w:rFonts w:eastAsia="新細明體"/>
          <w:bCs/>
          <w:color w:val="000000"/>
          <w:sz w:val="24"/>
          <w:szCs w:val="24"/>
          <w:lang w:eastAsia="zh-TW"/>
        </w:rPr>
        <w:t>Because all UE</w:t>
      </w:r>
      <w:r w:rsidR="004A0796">
        <w:rPr>
          <w:rFonts w:eastAsia="新細明體" w:hint="eastAsia"/>
          <w:bCs/>
          <w:color w:val="000000"/>
          <w:sz w:val="24"/>
          <w:szCs w:val="24"/>
          <w:lang w:eastAsia="zh-TW"/>
        </w:rPr>
        <w:t>s</w:t>
      </w:r>
      <w:r w:rsidR="00ED1411">
        <w:rPr>
          <w:rFonts w:eastAsia="新細明體"/>
          <w:bCs/>
          <w:color w:val="000000"/>
          <w:sz w:val="24"/>
          <w:szCs w:val="24"/>
          <w:lang w:eastAsia="zh-TW"/>
        </w:rPr>
        <w:t xml:space="preserve"> in</w:t>
      </w:r>
      <w:r w:rsidR="004A0796">
        <w:rPr>
          <w:rFonts w:eastAsia="新細明體" w:hint="eastAsia"/>
          <w:bCs/>
          <w:color w:val="000000"/>
          <w:sz w:val="24"/>
          <w:szCs w:val="24"/>
          <w:lang w:eastAsia="zh-TW"/>
        </w:rPr>
        <w:t xml:space="preserve"> the</w:t>
      </w:r>
      <w:r w:rsidR="00ED1411">
        <w:rPr>
          <w:rFonts w:eastAsia="新細明體"/>
          <w:bCs/>
          <w:color w:val="000000"/>
          <w:sz w:val="24"/>
          <w:szCs w:val="24"/>
          <w:lang w:eastAsia="zh-TW"/>
        </w:rPr>
        <w:t xml:space="preserve"> same group want to exchange information </w:t>
      </w:r>
      <w:r w:rsidR="004A0796">
        <w:rPr>
          <w:rFonts w:eastAsia="新細明體" w:hint="eastAsia"/>
          <w:bCs/>
          <w:color w:val="000000"/>
          <w:sz w:val="24"/>
          <w:szCs w:val="24"/>
          <w:lang w:eastAsia="zh-TW"/>
        </w:rPr>
        <w:t>with</w:t>
      </w:r>
      <w:r w:rsidR="00ED1411">
        <w:rPr>
          <w:rFonts w:eastAsia="新細明體"/>
          <w:bCs/>
          <w:color w:val="000000"/>
          <w:sz w:val="24"/>
          <w:szCs w:val="24"/>
          <w:lang w:eastAsia="zh-TW"/>
        </w:rPr>
        <w:t xml:space="preserve"> each other, </w:t>
      </w:r>
      <w:r w:rsidR="004A0796">
        <w:rPr>
          <w:rFonts w:eastAsia="新細明體" w:hint="eastAsia"/>
          <w:bCs/>
          <w:color w:val="000000"/>
          <w:sz w:val="24"/>
          <w:szCs w:val="24"/>
          <w:lang w:eastAsia="zh-TW"/>
        </w:rPr>
        <w:t>the</w:t>
      </w:r>
      <w:r w:rsidR="00C0743A">
        <w:rPr>
          <w:rFonts w:eastAsia="新細明體"/>
          <w:bCs/>
          <w:color w:val="000000"/>
          <w:sz w:val="24"/>
          <w:szCs w:val="24"/>
          <w:lang w:eastAsia="zh-TW"/>
        </w:rPr>
        <w:t xml:space="preserve"> resource selection</w:t>
      </w:r>
      <w:r w:rsidR="004A0796">
        <w:rPr>
          <w:rFonts w:eastAsia="新細明體" w:hint="eastAsia"/>
          <w:bCs/>
          <w:color w:val="000000"/>
          <w:sz w:val="24"/>
          <w:szCs w:val="24"/>
          <w:lang w:eastAsia="zh-TW"/>
        </w:rPr>
        <w:t xml:space="preserve"> in one UE may prevent the other UEs</w:t>
      </w:r>
      <w:r w:rsidR="004A0796">
        <w:rPr>
          <w:rFonts w:eastAsia="新細明體"/>
          <w:bCs/>
          <w:color w:val="000000"/>
          <w:sz w:val="24"/>
          <w:szCs w:val="24"/>
          <w:lang w:eastAsia="zh-TW"/>
        </w:rPr>
        <w:t>’</w:t>
      </w:r>
      <w:r w:rsidR="004A0796">
        <w:rPr>
          <w:rFonts w:eastAsia="新細明體" w:hint="eastAsia"/>
          <w:bCs/>
          <w:color w:val="000000"/>
          <w:sz w:val="24"/>
          <w:szCs w:val="24"/>
          <w:lang w:eastAsia="zh-TW"/>
        </w:rPr>
        <w:t xml:space="preserve"> transmission. The resource selection</w:t>
      </w:r>
      <w:r w:rsidR="00C0743A">
        <w:rPr>
          <w:rFonts w:eastAsia="新細明體"/>
          <w:bCs/>
          <w:color w:val="000000"/>
          <w:sz w:val="24"/>
          <w:szCs w:val="24"/>
          <w:lang w:eastAsia="zh-TW"/>
        </w:rPr>
        <w:t xml:space="preserve"> strategy </w:t>
      </w:r>
      <w:r w:rsidR="004A0796">
        <w:rPr>
          <w:rFonts w:eastAsia="新細明體" w:hint="eastAsia"/>
          <w:bCs/>
          <w:color w:val="000000"/>
          <w:sz w:val="24"/>
          <w:szCs w:val="24"/>
          <w:lang w:eastAsia="zh-TW"/>
        </w:rPr>
        <w:t>should be set carefully to</w:t>
      </w:r>
      <w:r w:rsidR="00C0743A">
        <w:rPr>
          <w:rFonts w:eastAsia="新細明體"/>
          <w:bCs/>
          <w:color w:val="000000"/>
          <w:sz w:val="24"/>
          <w:szCs w:val="24"/>
          <w:lang w:eastAsia="zh-TW"/>
        </w:rPr>
        <w:t xml:space="preserve"> avoid </w:t>
      </w:r>
      <w:r w:rsidR="004A0796">
        <w:rPr>
          <w:rFonts w:eastAsia="新細明體" w:hint="eastAsia"/>
          <w:bCs/>
          <w:color w:val="000000"/>
          <w:sz w:val="24"/>
          <w:szCs w:val="24"/>
          <w:lang w:eastAsia="zh-TW"/>
        </w:rPr>
        <w:t xml:space="preserve">such </w:t>
      </w:r>
      <w:r w:rsidR="00C0743A">
        <w:rPr>
          <w:rFonts w:eastAsia="新細明體"/>
          <w:bCs/>
          <w:color w:val="000000"/>
          <w:sz w:val="24"/>
          <w:szCs w:val="24"/>
          <w:lang w:eastAsia="zh-TW"/>
        </w:rPr>
        <w:t>collision.</w:t>
      </w:r>
      <w:r w:rsidR="00152DDC">
        <w:rPr>
          <w:rFonts w:eastAsia="新細明體"/>
          <w:bCs/>
          <w:color w:val="000000"/>
          <w:sz w:val="24"/>
          <w:szCs w:val="24"/>
          <w:lang w:eastAsia="zh-TW"/>
        </w:rPr>
        <w:t xml:space="preserve"> </w:t>
      </w:r>
      <w:r>
        <w:rPr>
          <w:rFonts w:eastAsia="新細明體"/>
          <w:bCs/>
          <w:color w:val="000000"/>
          <w:sz w:val="24"/>
          <w:szCs w:val="24"/>
          <w:lang w:eastAsia="zh-TW"/>
        </w:rPr>
        <w:t xml:space="preserve"> </w:t>
      </w:r>
      <w:r w:rsidR="005607A8">
        <w:rPr>
          <w:rFonts w:eastAsia="新細明體"/>
          <w:bCs/>
          <w:color w:val="000000"/>
          <w:sz w:val="24"/>
          <w:szCs w:val="24"/>
          <w:lang w:eastAsia="zh-TW"/>
        </w:rPr>
        <w:t>Based on this, we proposed that</w:t>
      </w:r>
      <w:r w:rsidR="004A0796">
        <w:rPr>
          <w:rFonts w:eastAsia="新細明體" w:hint="eastAsia"/>
          <w:bCs/>
          <w:color w:val="000000"/>
          <w:sz w:val="24"/>
          <w:szCs w:val="24"/>
          <w:lang w:eastAsia="zh-TW"/>
        </w:rPr>
        <w:t xml:space="preserve"> resource selection for UEs in the same group should consider the impact of half duplex.</w:t>
      </w:r>
      <w:r w:rsidR="00D34838">
        <w:rPr>
          <w:rFonts w:eastAsia="新細明體"/>
          <w:bCs/>
          <w:color w:val="000000"/>
          <w:sz w:val="24"/>
          <w:szCs w:val="24"/>
          <w:lang w:eastAsia="zh-TW"/>
        </w:rPr>
        <w:t xml:space="preserve"> </w:t>
      </w:r>
    </w:p>
    <w:p w:rsidR="001A1886" w:rsidRPr="004A0796" w:rsidRDefault="001A1886" w:rsidP="008D73EE">
      <w:pPr>
        <w:ind w:leftChars="350" w:left="700"/>
        <w:rPr>
          <w:rFonts w:eastAsia="新細明體"/>
          <w:bCs/>
          <w:color w:val="000000"/>
          <w:sz w:val="24"/>
          <w:szCs w:val="24"/>
          <w:lang w:eastAsia="zh-TW"/>
        </w:rPr>
      </w:pPr>
    </w:p>
    <w:p w:rsidR="00F04367" w:rsidRDefault="00F06F3A" w:rsidP="008D73EE">
      <w:pPr>
        <w:ind w:leftChars="350" w:left="700"/>
        <w:rPr>
          <w:rFonts w:eastAsia="新細明體"/>
          <w:b/>
          <w:bCs/>
          <w:color w:val="000000"/>
          <w:sz w:val="24"/>
          <w:szCs w:val="24"/>
          <w:lang w:eastAsia="zh-TW"/>
        </w:rPr>
      </w:pPr>
      <w:r>
        <w:rPr>
          <w:rFonts w:eastAsia="新細明體"/>
          <w:b/>
          <w:bCs/>
          <w:color w:val="000000"/>
          <w:sz w:val="24"/>
          <w:szCs w:val="24"/>
          <w:lang w:eastAsia="zh-TW"/>
        </w:rPr>
        <w:t>Proposal 1</w:t>
      </w:r>
      <w:r w:rsidRPr="00BA623D">
        <w:rPr>
          <w:rFonts w:eastAsia="新細明體"/>
          <w:b/>
          <w:bCs/>
          <w:color w:val="000000"/>
          <w:sz w:val="24"/>
          <w:szCs w:val="24"/>
          <w:lang w:eastAsia="zh-TW"/>
        </w:rPr>
        <w:t xml:space="preserve">: </w:t>
      </w:r>
      <w:r w:rsidR="00F9034C">
        <w:rPr>
          <w:rFonts w:eastAsia="新細明體"/>
          <w:b/>
          <w:bCs/>
          <w:color w:val="000000"/>
          <w:sz w:val="24"/>
          <w:szCs w:val="24"/>
          <w:lang w:eastAsia="zh-TW"/>
        </w:rPr>
        <w:t>R</w:t>
      </w:r>
      <w:r w:rsidR="00F9034C" w:rsidRPr="00F9034C">
        <w:rPr>
          <w:rFonts w:eastAsia="新細明體"/>
          <w:b/>
          <w:bCs/>
          <w:color w:val="000000"/>
          <w:sz w:val="24"/>
          <w:szCs w:val="24"/>
          <w:lang w:eastAsia="zh-TW"/>
        </w:rPr>
        <w:t>esource selection in V</w:t>
      </w:r>
      <w:r w:rsidR="00F9034C" w:rsidRPr="00F9034C">
        <w:rPr>
          <w:rFonts w:eastAsia="新細明體" w:hint="eastAsia"/>
          <w:b/>
          <w:bCs/>
          <w:color w:val="000000"/>
          <w:sz w:val="24"/>
          <w:szCs w:val="24"/>
          <w:lang w:eastAsia="zh-TW"/>
        </w:rPr>
        <w:t>2</w:t>
      </w:r>
      <w:r w:rsidR="00F9034C" w:rsidRPr="00F9034C">
        <w:rPr>
          <w:rFonts w:eastAsia="新細明體"/>
          <w:b/>
          <w:bCs/>
          <w:color w:val="000000"/>
          <w:sz w:val="24"/>
          <w:szCs w:val="24"/>
          <w:lang w:eastAsia="zh-TW"/>
        </w:rPr>
        <w:t>X mode 4 CA can take group traffic into account</w:t>
      </w:r>
      <w:r w:rsidR="00F9034C">
        <w:rPr>
          <w:rFonts w:eastAsia="新細明體"/>
          <w:b/>
          <w:bCs/>
          <w:color w:val="000000"/>
          <w:sz w:val="24"/>
          <w:szCs w:val="24"/>
          <w:lang w:eastAsia="zh-TW"/>
        </w:rPr>
        <w:t>.</w:t>
      </w:r>
    </w:p>
    <w:p w:rsidR="004D4D69" w:rsidRDefault="004D4D69" w:rsidP="008D73EE">
      <w:pPr>
        <w:ind w:leftChars="350" w:left="700"/>
        <w:rPr>
          <w:rFonts w:eastAsia="新細明體"/>
          <w:b/>
          <w:bCs/>
          <w:color w:val="000000"/>
          <w:sz w:val="24"/>
          <w:szCs w:val="24"/>
          <w:lang w:eastAsia="zh-TW"/>
        </w:rPr>
      </w:pPr>
      <w:r>
        <w:rPr>
          <w:rFonts w:eastAsia="新細明體" w:hint="eastAsia"/>
          <w:b/>
          <w:bCs/>
          <w:color w:val="000000"/>
          <w:sz w:val="24"/>
          <w:szCs w:val="24"/>
          <w:lang w:eastAsia="zh-TW"/>
        </w:rPr>
        <w:t>P</w:t>
      </w:r>
      <w:r>
        <w:rPr>
          <w:rFonts w:eastAsia="新細明體"/>
          <w:b/>
          <w:bCs/>
          <w:color w:val="000000"/>
          <w:sz w:val="24"/>
          <w:szCs w:val="24"/>
          <w:lang w:eastAsia="zh-TW"/>
        </w:rPr>
        <w:t xml:space="preserve">roposal 2: </w:t>
      </w:r>
      <w:r w:rsidR="00D005AC" w:rsidRPr="00D005AC">
        <w:rPr>
          <w:rFonts w:eastAsia="新細明體"/>
          <w:b/>
          <w:bCs/>
          <w:color w:val="000000"/>
          <w:sz w:val="24"/>
          <w:szCs w:val="24"/>
          <w:lang w:eastAsia="zh-TW"/>
        </w:rPr>
        <w:t>For UE</w:t>
      </w:r>
      <w:r w:rsidR="004A0796">
        <w:rPr>
          <w:rFonts w:eastAsia="新細明體" w:hint="eastAsia"/>
          <w:b/>
          <w:bCs/>
          <w:color w:val="000000"/>
          <w:sz w:val="24"/>
          <w:szCs w:val="24"/>
          <w:lang w:eastAsia="zh-TW"/>
        </w:rPr>
        <w:t xml:space="preserve">s </w:t>
      </w:r>
      <w:r w:rsidR="00D005AC" w:rsidRPr="00D005AC">
        <w:rPr>
          <w:rFonts w:eastAsia="新細明體"/>
          <w:b/>
          <w:bCs/>
          <w:color w:val="000000"/>
          <w:sz w:val="24"/>
          <w:szCs w:val="24"/>
          <w:lang w:eastAsia="zh-TW"/>
        </w:rPr>
        <w:t>n the same group, we propose that UE select possibly longest continuous CC in the same TTI to avoid contiguity problem.</w:t>
      </w:r>
    </w:p>
    <w:p w:rsidR="00F06F3A" w:rsidRPr="00A41AF4" w:rsidRDefault="00152DDC" w:rsidP="00A41AF4">
      <w:pPr>
        <w:ind w:leftChars="350" w:left="700"/>
        <w:rPr>
          <w:rFonts w:eastAsiaTheme="minorEastAsia"/>
          <w:b/>
          <w:lang w:eastAsia="zh-TW"/>
        </w:rPr>
      </w:pPr>
      <w:r>
        <w:rPr>
          <w:rFonts w:eastAsia="新細明體" w:hint="eastAsia"/>
          <w:b/>
          <w:bCs/>
          <w:color w:val="000000"/>
          <w:sz w:val="24"/>
          <w:szCs w:val="24"/>
          <w:lang w:eastAsia="zh-TW"/>
        </w:rPr>
        <w:lastRenderedPageBreak/>
        <w:t>P</w:t>
      </w:r>
      <w:r>
        <w:rPr>
          <w:rFonts w:eastAsia="新細明體"/>
          <w:b/>
          <w:bCs/>
          <w:color w:val="000000"/>
          <w:sz w:val="24"/>
          <w:szCs w:val="24"/>
          <w:lang w:eastAsia="zh-TW"/>
        </w:rPr>
        <w:t xml:space="preserve">roposal </w:t>
      </w:r>
      <w:r w:rsidR="004D4D69">
        <w:rPr>
          <w:rFonts w:eastAsia="新細明體"/>
          <w:b/>
          <w:bCs/>
          <w:color w:val="000000"/>
          <w:sz w:val="24"/>
          <w:szCs w:val="24"/>
          <w:lang w:eastAsia="zh-TW"/>
        </w:rPr>
        <w:t>3</w:t>
      </w:r>
      <w:r>
        <w:rPr>
          <w:rFonts w:eastAsia="新細明體"/>
          <w:b/>
          <w:bCs/>
          <w:color w:val="000000"/>
          <w:sz w:val="24"/>
          <w:szCs w:val="24"/>
          <w:lang w:eastAsia="zh-TW"/>
        </w:rPr>
        <w:t xml:space="preserve">: </w:t>
      </w:r>
      <w:r w:rsidR="004A0796">
        <w:rPr>
          <w:rFonts w:eastAsia="新細明體" w:hint="eastAsia"/>
          <w:b/>
          <w:bCs/>
          <w:color w:val="000000"/>
          <w:sz w:val="24"/>
          <w:szCs w:val="24"/>
          <w:lang w:eastAsia="zh-TW"/>
        </w:rPr>
        <w:t>Resource selection for UEs in the</w:t>
      </w:r>
      <w:r w:rsidR="00A41AF4" w:rsidRPr="00A41AF4">
        <w:rPr>
          <w:rFonts w:eastAsia="新細明體"/>
          <w:b/>
          <w:bCs/>
          <w:color w:val="000000"/>
          <w:sz w:val="24"/>
          <w:szCs w:val="24"/>
          <w:lang w:eastAsia="zh-TW"/>
        </w:rPr>
        <w:t xml:space="preserve"> </w:t>
      </w:r>
      <w:r w:rsidR="004A0796">
        <w:rPr>
          <w:rFonts w:eastAsia="新細明體" w:hint="eastAsia"/>
          <w:b/>
          <w:bCs/>
          <w:color w:val="000000"/>
          <w:sz w:val="24"/>
          <w:szCs w:val="24"/>
          <w:lang w:eastAsia="zh-TW"/>
        </w:rPr>
        <w:t xml:space="preserve">same </w:t>
      </w:r>
      <w:r w:rsidR="00A41AF4" w:rsidRPr="00A41AF4">
        <w:rPr>
          <w:rFonts w:eastAsia="新細明體"/>
          <w:b/>
          <w:bCs/>
          <w:color w:val="000000"/>
          <w:sz w:val="24"/>
          <w:szCs w:val="24"/>
          <w:lang w:eastAsia="zh-TW"/>
        </w:rPr>
        <w:t xml:space="preserve">group </w:t>
      </w:r>
      <w:r w:rsidR="004A0796">
        <w:rPr>
          <w:rFonts w:eastAsia="新細明體"/>
          <w:b/>
          <w:bCs/>
          <w:color w:val="000000"/>
          <w:sz w:val="24"/>
          <w:szCs w:val="24"/>
          <w:lang w:eastAsia="zh-TW"/>
        </w:rPr>
        <w:t>should</w:t>
      </w:r>
      <w:r w:rsidR="004A0796">
        <w:rPr>
          <w:rFonts w:eastAsia="新細明體" w:hint="eastAsia"/>
          <w:b/>
          <w:bCs/>
          <w:color w:val="000000"/>
          <w:sz w:val="24"/>
          <w:szCs w:val="24"/>
          <w:lang w:eastAsia="zh-TW"/>
        </w:rPr>
        <w:t xml:space="preserve"> consider the</w:t>
      </w:r>
      <w:r w:rsidR="00A41AF4" w:rsidRPr="00A41AF4">
        <w:rPr>
          <w:rFonts w:eastAsia="新細明體"/>
          <w:b/>
          <w:bCs/>
          <w:color w:val="000000"/>
          <w:sz w:val="24"/>
          <w:szCs w:val="24"/>
          <w:lang w:eastAsia="zh-TW"/>
        </w:rPr>
        <w:t xml:space="preserve"> half duplex problem</w:t>
      </w:r>
      <w:r w:rsidR="00813A74">
        <w:rPr>
          <w:rFonts w:eastAsia="新細明體"/>
          <w:b/>
          <w:bCs/>
          <w:color w:val="000000"/>
          <w:sz w:val="24"/>
          <w:szCs w:val="24"/>
          <w:lang w:eastAsia="zh-TW"/>
        </w:rPr>
        <w:t>.</w:t>
      </w:r>
    </w:p>
    <w:p w:rsidR="00B576BF" w:rsidRPr="00D85E35" w:rsidRDefault="00B576BF" w:rsidP="00D85E35">
      <w:pPr>
        <w:rPr>
          <w:rFonts w:eastAsiaTheme="minorEastAsia"/>
          <w:lang w:val="en-GB" w:eastAsia="zh-TW"/>
        </w:rPr>
      </w:pPr>
      <w:bookmarkStart w:id="3" w:name="_Toc465868500"/>
      <w:bookmarkStart w:id="4" w:name="_Toc466027729"/>
      <w:bookmarkStart w:id="5" w:name="_Toc466028396"/>
      <w:bookmarkStart w:id="6" w:name="_Toc466040661"/>
      <w:bookmarkStart w:id="7" w:name="_Toc466045641"/>
      <w:bookmarkStart w:id="8" w:name="_Toc466045664"/>
      <w:bookmarkStart w:id="9" w:name="_Toc466061037"/>
      <w:bookmarkStart w:id="10" w:name="_Toc466061104"/>
      <w:bookmarkStart w:id="11" w:name="_Toc466061858"/>
      <w:bookmarkStart w:id="12" w:name="_Toc468890154"/>
      <w:bookmarkStart w:id="13" w:name="_Toc471160386"/>
      <w:bookmarkStart w:id="14" w:name="_Toc471307474"/>
      <w:bookmarkStart w:id="15" w:name="_Toc471472873"/>
      <w:bookmarkStart w:id="16" w:name="_Toc471472941"/>
      <w:bookmarkStart w:id="17" w:name="_Toc471473047"/>
      <w:bookmarkStart w:id="18" w:name="_Toc471489994"/>
      <w:bookmarkStart w:id="19" w:name="_Toc471490348"/>
      <w:bookmarkStart w:id="20" w:name="_Toc473647365"/>
      <w:bookmarkStart w:id="21" w:name="_Toc473756685"/>
      <w:bookmarkStart w:id="22" w:name="_Toc473839300"/>
      <w:bookmarkStart w:id="23" w:name="_Toc473903704"/>
    </w:p>
    <w:p w:rsidR="00EC3224" w:rsidRPr="0077190D" w:rsidRDefault="00EC3224" w:rsidP="00EA3FD8">
      <w:pPr>
        <w:pStyle w:val="1"/>
      </w:pPr>
      <w:bookmarkStart w:id="24" w:name="_Toc481772604"/>
      <w:bookmarkStart w:id="25" w:name="_Toc481772836"/>
      <w:bookmarkStart w:id="26" w:name="_Toc465868502"/>
      <w:bookmarkStart w:id="27" w:name="_Toc466027731"/>
      <w:bookmarkStart w:id="28" w:name="_Toc466028398"/>
      <w:bookmarkStart w:id="29" w:name="_Toc465868504"/>
      <w:bookmarkStart w:id="30" w:name="_Toc466027733"/>
      <w:bookmarkStart w:id="31" w:name="_Toc46602840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77190D">
        <w:t xml:space="preserve">Conclusion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Our observations include:</w:t>
      </w:r>
    </w:p>
    <w:p w:rsidR="0000225F" w:rsidRPr="008866E9" w:rsidRDefault="0000225F" w:rsidP="008866E9">
      <w:pPr>
        <w:ind w:leftChars="350" w:left="700"/>
        <w:rPr>
          <w:rFonts w:eastAsiaTheme="minorEastAsia"/>
          <w:lang w:eastAsia="zh-TW"/>
        </w:rPr>
      </w:pPr>
      <w:r w:rsidRPr="00BA623D">
        <w:rPr>
          <w:rFonts w:eastAsia="新細明體"/>
          <w:b/>
          <w:bCs/>
          <w:color w:val="000000"/>
          <w:sz w:val="24"/>
          <w:szCs w:val="24"/>
          <w:lang w:eastAsia="zh-TW"/>
        </w:rPr>
        <w:t xml:space="preserve">Observation 1: </w:t>
      </w:r>
      <w:r w:rsidR="008866E9">
        <w:rPr>
          <w:rFonts w:eastAsia="新細明體"/>
          <w:b/>
          <w:bCs/>
          <w:color w:val="000000"/>
          <w:sz w:val="24"/>
          <w:szCs w:val="24"/>
          <w:lang w:eastAsia="zh-TW"/>
        </w:rPr>
        <w:t xml:space="preserve">Half duplex and contiguity problem generate some unavailable resource set. </w:t>
      </w:r>
    </w:p>
    <w:p w:rsidR="00A36711" w:rsidRDefault="0000225F" w:rsidP="00C90197">
      <w:pPr>
        <w:spacing w:after="0"/>
        <w:ind w:leftChars="350" w:left="700"/>
        <w:rPr>
          <w:rFonts w:eastAsia="新細明體"/>
          <w:b/>
          <w:bCs/>
          <w:color w:val="000000"/>
          <w:sz w:val="24"/>
          <w:szCs w:val="24"/>
          <w:lang w:eastAsia="zh-TW"/>
        </w:rPr>
      </w:pPr>
      <w:r w:rsidRPr="00BA623D">
        <w:rPr>
          <w:rFonts w:eastAsia="新細明體"/>
          <w:b/>
          <w:bCs/>
          <w:color w:val="000000"/>
          <w:sz w:val="24"/>
          <w:szCs w:val="24"/>
          <w:lang w:eastAsia="zh-TW"/>
        </w:rPr>
        <w:t xml:space="preserve">Observation </w:t>
      </w:r>
      <w:r>
        <w:rPr>
          <w:rFonts w:eastAsia="新細明體"/>
          <w:b/>
          <w:bCs/>
          <w:color w:val="000000"/>
          <w:sz w:val="24"/>
          <w:szCs w:val="24"/>
          <w:lang w:eastAsia="zh-TW"/>
        </w:rPr>
        <w:t>2</w:t>
      </w:r>
      <w:r w:rsidRPr="00BA623D">
        <w:rPr>
          <w:rFonts w:eastAsia="新細明體"/>
          <w:b/>
          <w:bCs/>
          <w:color w:val="000000"/>
          <w:sz w:val="24"/>
          <w:szCs w:val="24"/>
          <w:lang w:eastAsia="zh-TW"/>
        </w:rPr>
        <w:t xml:space="preserve">: </w:t>
      </w:r>
      <w:r w:rsidR="008866E9">
        <w:rPr>
          <w:rFonts w:eastAsia="新細明體"/>
          <w:b/>
          <w:bCs/>
          <w:color w:val="000000"/>
          <w:sz w:val="24"/>
          <w:szCs w:val="24"/>
          <w:lang w:eastAsia="zh-TW"/>
        </w:rPr>
        <w:t>Resource selection may cause time inefficiency in terms of total TTI numbers in a group.</w:t>
      </w:r>
    </w:p>
    <w:p w:rsidR="00BA623D" w:rsidRPr="00992C13" w:rsidRDefault="00BA623D" w:rsidP="00C90197">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From above observations and discussion, we propose:</w:t>
      </w:r>
    </w:p>
    <w:p w:rsidR="00813A74" w:rsidRDefault="00813A74" w:rsidP="00813A74">
      <w:pPr>
        <w:ind w:leftChars="350" w:left="700"/>
        <w:rPr>
          <w:rFonts w:eastAsia="新細明體"/>
          <w:b/>
          <w:bCs/>
          <w:color w:val="000000"/>
          <w:sz w:val="24"/>
          <w:szCs w:val="24"/>
          <w:lang w:eastAsia="zh-TW"/>
        </w:rPr>
      </w:pPr>
      <w:r>
        <w:rPr>
          <w:rFonts w:eastAsia="新細明體"/>
          <w:b/>
          <w:bCs/>
          <w:color w:val="000000"/>
          <w:sz w:val="24"/>
          <w:szCs w:val="24"/>
          <w:lang w:eastAsia="zh-TW"/>
        </w:rPr>
        <w:t>Proposal 1</w:t>
      </w:r>
      <w:r w:rsidRPr="00BA623D">
        <w:rPr>
          <w:rFonts w:eastAsia="新細明體"/>
          <w:b/>
          <w:bCs/>
          <w:color w:val="000000"/>
          <w:sz w:val="24"/>
          <w:szCs w:val="24"/>
          <w:lang w:eastAsia="zh-TW"/>
        </w:rPr>
        <w:t xml:space="preserve">: </w:t>
      </w:r>
      <w:r>
        <w:rPr>
          <w:rFonts w:eastAsia="新細明體"/>
          <w:b/>
          <w:bCs/>
          <w:color w:val="000000"/>
          <w:sz w:val="24"/>
          <w:szCs w:val="24"/>
          <w:lang w:eastAsia="zh-TW"/>
        </w:rPr>
        <w:t>R</w:t>
      </w:r>
      <w:r w:rsidRPr="00F9034C">
        <w:rPr>
          <w:rFonts w:eastAsia="新細明體"/>
          <w:b/>
          <w:bCs/>
          <w:color w:val="000000"/>
          <w:sz w:val="24"/>
          <w:szCs w:val="24"/>
          <w:lang w:eastAsia="zh-TW"/>
        </w:rPr>
        <w:t>esource selection in V</w:t>
      </w:r>
      <w:r w:rsidRPr="00F9034C">
        <w:rPr>
          <w:rFonts w:eastAsia="新細明體" w:hint="eastAsia"/>
          <w:b/>
          <w:bCs/>
          <w:color w:val="000000"/>
          <w:sz w:val="24"/>
          <w:szCs w:val="24"/>
          <w:lang w:eastAsia="zh-TW"/>
        </w:rPr>
        <w:t>2</w:t>
      </w:r>
      <w:r w:rsidRPr="00F9034C">
        <w:rPr>
          <w:rFonts w:eastAsia="新細明體"/>
          <w:b/>
          <w:bCs/>
          <w:color w:val="000000"/>
          <w:sz w:val="24"/>
          <w:szCs w:val="24"/>
          <w:lang w:eastAsia="zh-TW"/>
        </w:rPr>
        <w:t>X mode 4 CA can take group traffic into account</w:t>
      </w:r>
      <w:r>
        <w:rPr>
          <w:rFonts w:eastAsia="新細明體"/>
          <w:b/>
          <w:bCs/>
          <w:color w:val="000000"/>
          <w:sz w:val="24"/>
          <w:szCs w:val="24"/>
          <w:lang w:eastAsia="zh-TW"/>
        </w:rPr>
        <w:t>.</w:t>
      </w:r>
    </w:p>
    <w:p w:rsidR="004A0796" w:rsidRDefault="00813A74" w:rsidP="00813A74">
      <w:pPr>
        <w:ind w:leftChars="350" w:left="700"/>
        <w:rPr>
          <w:rFonts w:eastAsia="新細明體"/>
          <w:b/>
          <w:bCs/>
          <w:color w:val="000000"/>
          <w:sz w:val="24"/>
          <w:szCs w:val="24"/>
          <w:lang w:eastAsia="zh-TW"/>
        </w:rPr>
      </w:pPr>
      <w:r>
        <w:rPr>
          <w:rFonts w:eastAsia="新細明體" w:hint="eastAsia"/>
          <w:b/>
          <w:bCs/>
          <w:color w:val="000000"/>
          <w:sz w:val="24"/>
          <w:szCs w:val="24"/>
          <w:lang w:eastAsia="zh-TW"/>
        </w:rPr>
        <w:t>P</w:t>
      </w:r>
      <w:r>
        <w:rPr>
          <w:rFonts w:eastAsia="新細明體"/>
          <w:b/>
          <w:bCs/>
          <w:color w:val="000000"/>
          <w:sz w:val="24"/>
          <w:szCs w:val="24"/>
          <w:lang w:eastAsia="zh-TW"/>
        </w:rPr>
        <w:t xml:space="preserve">roposal 2: </w:t>
      </w:r>
      <w:r w:rsidR="004A0796" w:rsidRPr="004A0796">
        <w:rPr>
          <w:rFonts w:eastAsia="新細明體"/>
          <w:b/>
          <w:bCs/>
          <w:color w:val="000000"/>
          <w:sz w:val="24"/>
          <w:szCs w:val="24"/>
          <w:lang w:eastAsia="zh-TW"/>
        </w:rPr>
        <w:t>For UE</w:t>
      </w:r>
      <w:r w:rsidR="004A0796" w:rsidRPr="004A0796">
        <w:rPr>
          <w:rFonts w:eastAsia="新細明體" w:hint="eastAsia"/>
          <w:b/>
          <w:bCs/>
          <w:color w:val="000000"/>
          <w:sz w:val="24"/>
          <w:szCs w:val="24"/>
          <w:lang w:eastAsia="zh-TW"/>
        </w:rPr>
        <w:t xml:space="preserve">s </w:t>
      </w:r>
      <w:r w:rsidR="004A0796" w:rsidRPr="004A0796">
        <w:rPr>
          <w:rFonts w:eastAsia="新細明體"/>
          <w:b/>
          <w:bCs/>
          <w:color w:val="000000"/>
          <w:sz w:val="24"/>
          <w:szCs w:val="24"/>
          <w:lang w:eastAsia="zh-TW"/>
        </w:rPr>
        <w:t>n the same group, we propose that UE select possibly longest continuous CC in the same TTI to avoid contiguity problem.</w:t>
      </w:r>
    </w:p>
    <w:p w:rsidR="00813A74" w:rsidRDefault="00813A74" w:rsidP="00813A74">
      <w:pPr>
        <w:ind w:leftChars="350" w:left="700"/>
        <w:rPr>
          <w:rFonts w:eastAsia="新細明體"/>
          <w:b/>
          <w:bCs/>
          <w:color w:val="000000"/>
          <w:sz w:val="24"/>
          <w:szCs w:val="24"/>
          <w:lang w:eastAsia="zh-TW"/>
        </w:rPr>
      </w:pPr>
    </w:p>
    <w:p w:rsidR="00813A74" w:rsidRPr="00A41AF4" w:rsidRDefault="00813A74" w:rsidP="00813A74">
      <w:pPr>
        <w:ind w:leftChars="350" w:left="700"/>
        <w:rPr>
          <w:rFonts w:eastAsiaTheme="minorEastAsia"/>
          <w:b/>
          <w:lang w:eastAsia="zh-TW"/>
        </w:rPr>
      </w:pPr>
      <w:r>
        <w:rPr>
          <w:rFonts w:eastAsia="新細明體" w:hint="eastAsia"/>
          <w:b/>
          <w:bCs/>
          <w:color w:val="000000"/>
          <w:sz w:val="24"/>
          <w:szCs w:val="24"/>
          <w:lang w:eastAsia="zh-TW"/>
        </w:rPr>
        <w:t>P</w:t>
      </w:r>
      <w:r>
        <w:rPr>
          <w:rFonts w:eastAsia="新細明體"/>
          <w:b/>
          <w:bCs/>
          <w:color w:val="000000"/>
          <w:sz w:val="24"/>
          <w:szCs w:val="24"/>
          <w:lang w:eastAsia="zh-TW"/>
        </w:rPr>
        <w:t xml:space="preserve">roposal 3: </w:t>
      </w:r>
      <w:r w:rsidR="004A0796" w:rsidRPr="004A0796">
        <w:rPr>
          <w:rFonts w:eastAsia="新細明體" w:hint="eastAsia"/>
          <w:b/>
          <w:bCs/>
          <w:color w:val="000000"/>
          <w:sz w:val="24"/>
          <w:szCs w:val="24"/>
          <w:lang w:eastAsia="zh-TW"/>
        </w:rPr>
        <w:t>Resource selection for UEs in the</w:t>
      </w:r>
      <w:r w:rsidR="004A0796" w:rsidRPr="004A0796">
        <w:rPr>
          <w:rFonts w:eastAsia="新細明體"/>
          <w:b/>
          <w:bCs/>
          <w:color w:val="000000"/>
          <w:sz w:val="24"/>
          <w:szCs w:val="24"/>
          <w:lang w:eastAsia="zh-TW"/>
        </w:rPr>
        <w:t xml:space="preserve"> </w:t>
      </w:r>
      <w:r w:rsidR="004A0796" w:rsidRPr="004A0796">
        <w:rPr>
          <w:rFonts w:eastAsia="新細明體" w:hint="eastAsia"/>
          <w:b/>
          <w:bCs/>
          <w:color w:val="000000"/>
          <w:sz w:val="24"/>
          <w:szCs w:val="24"/>
          <w:lang w:eastAsia="zh-TW"/>
        </w:rPr>
        <w:t xml:space="preserve">same </w:t>
      </w:r>
      <w:r w:rsidR="004A0796" w:rsidRPr="004A0796">
        <w:rPr>
          <w:rFonts w:eastAsia="新細明體"/>
          <w:b/>
          <w:bCs/>
          <w:color w:val="000000"/>
          <w:sz w:val="24"/>
          <w:szCs w:val="24"/>
          <w:lang w:eastAsia="zh-TW"/>
        </w:rPr>
        <w:t>group should</w:t>
      </w:r>
      <w:r w:rsidR="004A0796" w:rsidRPr="004A0796">
        <w:rPr>
          <w:rFonts w:eastAsia="新細明體" w:hint="eastAsia"/>
          <w:b/>
          <w:bCs/>
          <w:color w:val="000000"/>
          <w:sz w:val="24"/>
          <w:szCs w:val="24"/>
          <w:lang w:eastAsia="zh-TW"/>
        </w:rPr>
        <w:t xml:space="preserve"> consider the</w:t>
      </w:r>
      <w:r w:rsidR="004A0796" w:rsidRPr="004A0796">
        <w:rPr>
          <w:rFonts w:eastAsia="新細明體"/>
          <w:b/>
          <w:bCs/>
          <w:color w:val="000000"/>
          <w:sz w:val="24"/>
          <w:szCs w:val="24"/>
          <w:lang w:eastAsia="zh-TW"/>
        </w:rPr>
        <w:t xml:space="preserve"> half duplex problem.</w:t>
      </w:r>
    </w:p>
    <w:p w:rsidR="00A36711" w:rsidRPr="00813A74" w:rsidRDefault="00A36711" w:rsidP="00C90197">
      <w:pPr>
        <w:spacing w:after="0"/>
        <w:ind w:leftChars="350" w:left="700"/>
        <w:rPr>
          <w:rFonts w:eastAsia="新細明體"/>
          <w:b/>
          <w:bCs/>
          <w:color w:val="000000"/>
          <w:sz w:val="24"/>
          <w:szCs w:val="24"/>
          <w:lang w:eastAsia="zh-TW"/>
        </w:rPr>
      </w:pPr>
    </w:p>
    <w:p w:rsidR="00EC3224" w:rsidRPr="0077190D" w:rsidRDefault="00EC3224" w:rsidP="00EA3FD8">
      <w:pPr>
        <w:pStyle w:val="1"/>
      </w:pPr>
      <w:r w:rsidRPr="0077190D">
        <w:t xml:space="preserve">References </w:t>
      </w:r>
    </w:p>
    <w:p w:rsidR="00FC4C2D" w:rsidRPr="009D35F1" w:rsidRDefault="00C07E2A" w:rsidP="009D35F1">
      <w:pPr>
        <w:pStyle w:val="Web"/>
        <w:numPr>
          <w:ilvl w:val="0"/>
          <w:numId w:val="22"/>
        </w:numPr>
        <w:rPr>
          <w:rFonts w:eastAsiaTheme="minorEastAsia"/>
          <w:sz w:val="20"/>
          <w:lang w:eastAsia="zh-TW"/>
        </w:rPr>
      </w:pPr>
      <w:bookmarkStart w:id="32" w:name="_Ref489732627"/>
      <w:bookmarkStart w:id="33" w:name="_Ref485382569"/>
      <w:r>
        <w:rPr>
          <w:rFonts w:eastAsiaTheme="minorEastAsia"/>
          <w:sz w:val="20"/>
          <w:lang w:eastAsia="zh-TW"/>
        </w:rPr>
        <w:t>Chairman’s Note</w:t>
      </w:r>
      <w:r w:rsidR="00BA623D">
        <w:rPr>
          <w:rFonts w:eastAsiaTheme="minorEastAsia" w:hint="eastAsia"/>
          <w:sz w:val="20"/>
          <w:lang w:eastAsia="zh-TW"/>
        </w:rPr>
        <w:t xml:space="preserve"> RAN1#</w:t>
      </w:r>
      <w:r w:rsidR="005441AE">
        <w:rPr>
          <w:rFonts w:eastAsiaTheme="minorEastAsia" w:hint="eastAsia"/>
          <w:sz w:val="20"/>
          <w:lang w:eastAsia="zh-TW"/>
        </w:rPr>
        <w:t>9</w:t>
      </w:r>
      <w:r w:rsidR="005F13A3">
        <w:rPr>
          <w:rFonts w:eastAsiaTheme="minorEastAsia"/>
          <w:sz w:val="20"/>
          <w:lang w:eastAsia="zh-TW"/>
        </w:rPr>
        <w:t>2bis</w:t>
      </w:r>
      <w:r w:rsidR="00BA623D">
        <w:rPr>
          <w:rFonts w:eastAsiaTheme="minorEastAsia" w:hint="eastAsia"/>
          <w:sz w:val="20"/>
          <w:lang w:eastAsia="zh-TW"/>
        </w:rPr>
        <w:t xml:space="preserve">, </w:t>
      </w:r>
      <w:bookmarkEnd w:id="32"/>
      <w:bookmarkEnd w:id="33"/>
      <w:r w:rsidR="005F13A3">
        <w:rPr>
          <w:rFonts w:eastAsiaTheme="minorEastAsia"/>
          <w:sz w:val="20"/>
          <w:lang w:eastAsia="zh-TW"/>
        </w:rPr>
        <w:t>final</w:t>
      </w:r>
    </w:p>
    <w:sectPr w:rsidR="00FC4C2D" w:rsidRPr="009D35F1"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22E" w:rsidRDefault="004A722E" w:rsidP="002C30A2">
      <w:pPr>
        <w:spacing w:after="0"/>
      </w:pPr>
      <w:r>
        <w:separator/>
      </w:r>
    </w:p>
  </w:endnote>
  <w:endnote w:type="continuationSeparator" w:id="0">
    <w:p w:rsidR="004A722E" w:rsidRDefault="004A722E"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22E" w:rsidRDefault="004A722E" w:rsidP="002C30A2">
      <w:pPr>
        <w:spacing w:after="0"/>
      </w:pPr>
      <w:r>
        <w:separator/>
      </w:r>
    </w:p>
  </w:footnote>
  <w:footnote w:type="continuationSeparator" w:id="0">
    <w:p w:rsidR="004A722E" w:rsidRDefault="004A722E"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112057"/>
    <w:multiLevelType w:val="hybridMultilevel"/>
    <w:tmpl w:val="6E32D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9">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2">
    <w:nsid w:val="59195273"/>
    <w:multiLevelType w:val="multilevel"/>
    <w:tmpl w:val="8BE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7D10DB"/>
    <w:multiLevelType w:val="hybridMultilevel"/>
    <w:tmpl w:val="0414C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9">
    <w:nsid w:val="7E2A685B"/>
    <w:multiLevelType w:val="multilevel"/>
    <w:tmpl w:val="92986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920"/>
        </w:tabs>
        <w:ind w:left="1920" w:hanging="360"/>
      </w:pPr>
      <w:rPr>
        <w:rFonts w:ascii="Courier New" w:hAnsi="Courier New" w:hint="default"/>
        <w:sz w:val="20"/>
      </w:rPr>
    </w:lvl>
    <w:lvl w:ilvl="2">
      <w:start w:val="1"/>
      <w:numFmt w:val="bullet"/>
      <w:lvlText w:val=""/>
      <w:lvlJc w:val="left"/>
      <w:pPr>
        <w:tabs>
          <w:tab w:val="num" w:pos="2345"/>
        </w:tabs>
        <w:ind w:left="2345"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8"/>
  </w:num>
  <w:num w:numId="3">
    <w:abstractNumId w:val="15"/>
  </w:num>
  <w:num w:numId="4">
    <w:abstractNumId w:val="7"/>
  </w:num>
  <w:num w:numId="5">
    <w:abstractNumId w:val="27"/>
  </w:num>
  <w:num w:numId="6">
    <w:abstractNumId w:val="19"/>
  </w:num>
  <w:num w:numId="7">
    <w:abstractNumId w:val="26"/>
  </w:num>
  <w:num w:numId="8">
    <w:abstractNumId w:val="24"/>
  </w:num>
  <w:num w:numId="9">
    <w:abstractNumId w:val="9"/>
  </w:num>
  <w:num w:numId="10">
    <w:abstractNumId w:val="10"/>
  </w:num>
  <w:num w:numId="11">
    <w:abstractNumId w:val="6"/>
  </w:num>
  <w:num w:numId="12">
    <w:abstractNumId w:val="0"/>
  </w:num>
  <w:num w:numId="13">
    <w:abstractNumId w:val="12"/>
  </w:num>
  <w:num w:numId="14">
    <w:abstractNumId w:val="16"/>
  </w:num>
  <w:num w:numId="15">
    <w:abstractNumId w:val="20"/>
  </w:num>
  <w:num w:numId="16">
    <w:abstractNumId w:val="14"/>
  </w:num>
  <w:num w:numId="17">
    <w:abstractNumId w:val="1"/>
  </w:num>
  <w:num w:numId="18">
    <w:abstractNumId w:val="4"/>
  </w:num>
  <w:num w:numId="19">
    <w:abstractNumId w:val="23"/>
  </w:num>
  <w:num w:numId="20">
    <w:abstractNumId w:val="8"/>
  </w:num>
  <w:num w:numId="21">
    <w:abstractNumId w:val="5"/>
  </w:num>
  <w:num w:numId="22">
    <w:abstractNumId w:val="3"/>
  </w:num>
  <w:num w:numId="23">
    <w:abstractNumId w:val="17"/>
  </w:num>
  <w:num w:numId="24">
    <w:abstractNumId w:val="18"/>
  </w:num>
  <w:num w:numId="25">
    <w:abstractNumId w:val="21"/>
  </w:num>
  <w:num w:numId="26">
    <w:abstractNumId w:val="13"/>
  </w:num>
  <w:num w:numId="27">
    <w:abstractNumId w:val="13"/>
  </w:num>
  <w:num w:numId="28">
    <w:abstractNumId w:val="13"/>
  </w:num>
  <w:num w:numId="29">
    <w:abstractNumId w:val="13"/>
  </w:num>
  <w:num w:numId="30">
    <w:abstractNumId w:val="29"/>
  </w:num>
  <w:num w:numId="31">
    <w:abstractNumId w:val="22"/>
  </w:num>
  <w:num w:numId="32">
    <w:abstractNumId w:val="2"/>
  </w:num>
  <w:num w:numId="33">
    <w:abstractNumId w:val="25"/>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225F"/>
    <w:rsid w:val="000056BB"/>
    <w:rsid w:val="00007A33"/>
    <w:rsid w:val="00007A70"/>
    <w:rsid w:val="000132E6"/>
    <w:rsid w:val="00013B60"/>
    <w:rsid w:val="00016AA4"/>
    <w:rsid w:val="00027EA0"/>
    <w:rsid w:val="00031CFE"/>
    <w:rsid w:val="00031D22"/>
    <w:rsid w:val="0003614F"/>
    <w:rsid w:val="00040FEE"/>
    <w:rsid w:val="00042173"/>
    <w:rsid w:val="0005107D"/>
    <w:rsid w:val="00053B6C"/>
    <w:rsid w:val="00056256"/>
    <w:rsid w:val="00060CB9"/>
    <w:rsid w:val="000777AA"/>
    <w:rsid w:val="00083821"/>
    <w:rsid w:val="0008410A"/>
    <w:rsid w:val="000843CB"/>
    <w:rsid w:val="00085193"/>
    <w:rsid w:val="00086DF8"/>
    <w:rsid w:val="00092172"/>
    <w:rsid w:val="00092F50"/>
    <w:rsid w:val="000A55D8"/>
    <w:rsid w:val="000A70EF"/>
    <w:rsid w:val="000A7A7B"/>
    <w:rsid w:val="000B0059"/>
    <w:rsid w:val="000B25ED"/>
    <w:rsid w:val="000C10B2"/>
    <w:rsid w:val="000C2D64"/>
    <w:rsid w:val="000C3D57"/>
    <w:rsid w:val="000D3E0C"/>
    <w:rsid w:val="000E21DE"/>
    <w:rsid w:val="000E2F96"/>
    <w:rsid w:val="000E4B2F"/>
    <w:rsid w:val="000F0556"/>
    <w:rsid w:val="000F131F"/>
    <w:rsid w:val="000F35E9"/>
    <w:rsid w:val="000F42B9"/>
    <w:rsid w:val="000F6059"/>
    <w:rsid w:val="00106999"/>
    <w:rsid w:val="00115345"/>
    <w:rsid w:val="001218D6"/>
    <w:rsid w:val="0012639D"/>
    <w:rsid w:val="00131995"/>
    <w:rsid w:val="00132392"/>
    <w:rsid w:val="0013250E"/>
    <w:rsid w:val="00132EA7"/>
    <w:rsid w:val="00134C2B"/>
    <w:rsid w:val="0014229E"/>
    <w:rsid w:val="00151E25"/>
    <w:rsid w:val="00152C54"/>
    <w:rsid w:val="00152DDC"/>
    <w:rsid w:val="001536A2"/>
    <w:rsid w:val="00156C83"/>
    <w:rsid w:val="001601CE"/>
    <w:rsid w:val="00173BC0"/>
    <w:rsid w:val="00185796"/>
    <w:rsid w:val="00186471"/>
    <w:rsid w:val="00187B2E"/>
    <w:rsid w:val="0019352F"/>
    <w:rsid w:val="00195D19"/>
    <w:rsid w:val="001A01FF"/>
    <w:rsid w:val="001A0D01"/>
    <w:rsid w:val="001A1402"/>
    <w:rsid w:val="001A1886"/>
    <w:rsid w:val="001A5A03"/>
    <w:rsid w:val="001A7BAA"/>
    <w:rsid w:val="001B546B"/>
    <w:rsid w:val="001C20BB"/>
    <w:rsid w:val="001C72E3"/>
    <w:rsid w:val="001D60BE"/>
    <w:rsid w:val="001E0704"/>
    <w:rsid w:val="001E2751"/>
    <w:rsid w:val="001E50DC"/>
    <w:rsid w:val="001E50E3"/>
    <w:rsid w:val="001F0BD2"/>
    <w:rsid w:val="00201077"/>
    <w:rsid w:val="00205029"/>
    <w:rsid w:val="00206E2A"/>
    <w:rsid w:val="00206ECC"/>
    <w:rsid w:val="002243A7"/>
    <w:rsid w:val="0022448F"/>
    <w:rsid w:val="00226E97"/>
    <w:rsid w:val="00234582"/>
    <w:rsid w:val="00235DBE"/>
    <w:rsid w:val="00236CEA"/>
    <w:rsid w:val="00245EAD"/>
    <w:rsid w:val="00245F07"/>
    <w:rsid w:val="00256160"/>
    <w:rsid w:val="002640A9"/>
    <w:rsid w:val="002669BE"/>
    <w:rsid w:val="00267101"/>
    <w:rsid w:val="00270C45"/>
    <w:rsid w:val="002735D1"/>
    <w:rsid w:val="00282E73"/>
    <w:rsid w:val="00283641"/>
    <w:rsid w:val="002841B3"/>
    <w:rsid w:val="0029446B"/>
    <w:rsid w:val="002A063A"/>
    <w:rsid w:val="002A0D67"/>
    <w:rsid w:val="002A35F7"/>
    <w:rsid w:val="002A7F4B"/>
    <w:rsid w:val="002B3F08"/>
    <w:rsid w:val="002C30A2"/>
    <w:rsid w:val="002D07F8"/>
    <w:rsid w:val="002D2413"/>
    <w:rsid w:val="002D699B"/>
    <w:rsid w:val="002D7F6B"/>
    <w:rsid w:val="002E125B"/>
    <w:rsid w:val="002E4A4D"/>
    <w:rsid w:val="002E7682"/>
    <w:rsid w:val="002F1A76"/>
    <w:rsid w:val="002F51C7"/>
    <w:rsid w:val="003152A0"/>
    <w:rsid w:val="00321A75"/>
    <w:rsid w:val="0032509D"/>
    <w:rsid w:val="00325BAE"/>
    <w:rsid w:val="00332F82"/>
    <w:rsid w:val="0034278B"/>
    <w:rsid w:val="00344B10"/>
    <w:rsid w:val="003463F8"/>
    <w:rsid w:val="003469CB"/>
    <w:rsid w:val="0034706F"/>
    <w:rsid w:val="003535E1"/>
    <w:rsid w:val="00354E02"/>
    <w:rsid w:val="00356007"/>
    <w:rsid w:val="0037063E"/>
    <w:rsid w:val="003754C7"/>
    <w:rsid w:val="00381705"/>
    <w:rsid w:val="003861CC"/>
    <w:rsid w:val="00390A9C"/>
    <w:rsid w:val="00393B84"/>
    <w:rsid w:val="0039518A"/>
    <w:rsid w:val="003A02AE"/>
    <w:rsid w:val="003A2462"/>
    <w:rsid w:val="003A2AAF"/>
    <w:rsid w:val="003A3D13"/>
    <w:rsid w:val="003A5035"/>
    <w:rsid w:val="003B1349"/>
    <w:rsid w:val="003B39AB"/>
    <w:rsid w:val="003B7168"/>
    <w:rsid w:val="003C2902"/>
    <w:rsid w:val="003C2ECA"/>
    <w:rsid w:val="003C32EB"/>
    <w:rsid w:val="003E1747"/>
    <w:rsid w:val="003E389C"/>
    <w:rsid w:val="003E3F70"/>
    <w:rsid w:val="003E5731"/>
    <w:rsid w:val="003E62F6"/>
    <w:rsid w:val="003E681B"/>
    <w:rsid w:val="003F3396"/>
    <w:rsid w:val="0040158C"/>
    <w:rsid w:val="00411685"/>
    <w:rsid w:val="004230DB"/>
    <w:rsid w:val="00423C0D"/>
    <w:rsid w:val="004255DA"/>
    <w:rsid w:val="004310DF"/>
    <w:rsid w:val="004329DB"/>
    <w:rsid w:val="00435EEA"/>
    <w:rsid w:val="004372FA"/>
    <w:rsid w:val="00443720"/>
    <w:rsid w:val="0044764E"/>
    <w:rsid w:val="0046109F"/>
    <w:rsid w:val="00463E32"/>
    <w:rsid w:val="00466C51"/>
    <w:rsid w:val="00467B72"/>
    <w:rsid w:val="00472C7C"/>
    <w:rsid w:val="00476C20"/>
    <w:rsid w:val="00481568"/>
    <w:rsid w:val="004862D4"/>
    <w:rsid w:val="00487647"/>
    <w:rsid w:val="00490E73"/>
    <w:rsid w:val="004A0796"/>
    <w:rsid w:val="004A722E"/>
    <w:rsid w:val="004A7CBF"/>
    <w:rsid w:val="004B30BB"/>
    <w:rsid w:val="004B39CE"/>
    <w:rsid w:val="004B3CA2"/>
    <w:rsid w:val="004B66E8"/>
    <w:rsid w:val="004C43A1"/>
    <w:rsid w:val="004C6DF7"/>
    <w:rsid w:val="004C6F93"/>
    <w:rsid w:val="004C793A"/>
    <w:rsid w:val="004D0740"/>
    <w:rsid w:val="004D16C1"/>
    <w:rsid w:val="004D1D27"/>
    <w:rsid w:val="004D3589"/>
    <w:rsid w:val="004D3DFF"/>
    <w:rsid w:val="004D4D69"/>
    <w:rsid w:val="004E06A4"/>
    <w:rsid w:val="004E1611"/>
    <w:rsid w:val="004F0EA8"/>
    <w:rsid w:val="004F7610"/>
    <w:rsid w:val="00501186"/>
    <w:rsid w:val="00513293"/>
    <w:rsid w:val="00523B1C"/>
    <w:rsid w:val="00524D42"/>
    <w:rsid w:val="00532F3F"/>
    <w:rsid w:val="005345D2"/>
    <w:rsid w:val="005347DA"/>
    <w:rsid w:val="00542D14"/>
    <w:rsid w:val="005441AE"/>
    <w:rsid w:val="00545CBA"/>
    <w:rsid w:val="0056048B"/>
    <w:rsid w:val="005607A8"/>
    <w:rsid w:val="00560997"/>
    <w:rsid w:val="00560BFB"/>
    <w:rsid w:val="00566D22"/>
    <w:rsid w:val="00572E0E"/>
    <w:rsid w:val="00575A16"/>
    <w:rsid w:val="00577AA3"/>
    <w:rsid w:val="00581642"/>
    <w:rsid w:val="00594D70"/>
    <w:rsid w:val="00595795"/>
    <w:rsid w:val="005A4AC1"/>
    <w:rsid w:val="005A5B08"/>
    <w:rsid w:val="005C1D1E"/>
    <w:rsid w:val="005C405B"/>
    <w:rsid w:val="005C7AD9"/>
    <w:rsid w:val="005D1078"/>
    <w:rsid w:val="005E0CC0"/>
    <w:rsid w:val="005E1EC9"/>
    <w:rsid w:val="005E4BE4"/>
    <w:rsid w:val="005E4C8E"/>
    <w:rsid w:val="005F13A3"/>
    <w:rsid w:val="005F1D09"/>
    <w:rsid w:val="005F27E7"/>
    <w:rsid w:val="005F29D2"/>
    <w:rsid w:val="005F582C"/>
    <w:rsid w:val="005F61D3"/>
    <w:rsid w:val="005F6DD1"/>
    <w:rsid w:val="006018F3"/>
    <w:rsid w:val="006174EA"/>
    <w:rsid w:val="006200C0"/>
    <w:rsid w:val="00644797"/>
    <w:rsid w:val="006739ED"/>
    <w:rsid w:val="00673F1E"/>
    <w:rsid w:val="006756D6"/>
    <w:rsid w:val="00676508"/>
    <w:rsid w:val="00677550"/>
    <w:rsid w:val="00693086"/>
    <w:rsid w:val="0069364E"/>
    <w:rsid w:val="006947B3"/>
    <w:rsid w:val="006A0C6A"/>
    <w:rsid w:val="006A18AB"/>
    <w:rsid w:val="006A3231"/>
    <w:rsid w:val="006A6989"/>
    <w:rsid w:val="006A7B10"/>
    <w:rsid w:val="006A7C47"/>
    <w:rsid w:val="006C07C5"/>
    <w:rsid w:val="006E0E95"/>
    <w:rsid w:val="006E3858"/>
    <w:rsid w:val="006F1998"/>
    <w:rsid w:val="006F3BFA"/>
    <w:rsid w:val="007001D4"/>
    <w:rsid w:val="0070187C"/>
    <w:rsid w:val="007039C6"/>
    <w:rsid w:val="00706E30"/>
    <w:rsid w:val="0072721E"/>
    <w:rsid w:val="007308F1"/>
    <w:rsid w:val="00730E4E"/>
    <w:rsid w:val="00731F3E"/>
    <w:rsid w:val="00734AD3"/>
    <w:rsid w:val="00750995"/>
    <w:rsid w:val="00750C40"/>
    <w:rsid w:val="007553DE"/>
    <w:rsid w:val="007555BF"/>
    <w:rsid w:val="00760C26"/>
    <w:rsid w:val="0076391F"/>
    <w:rsid w:val="00764EFF"/>
    <w:rsid w:val="00767A7F"/>
    <w:rsid w:val="00767EA6"/>
    <w:rsid w:val="0077190D"/>
    <w:rsid w:val="00773F08"/>
    <w:rsid w:val="00776CB4"/>
    <w:rsid w:val="007914F6"/>
    <w:rsid w:val="0079669D"/>
    <w:rsid w:val="007A07DE"/>
    <w:rsid w:val="007A121C"/>
    <w:rsid w:val="007A2C88"/>
    <w:rsid w:val="007A60DB"/>
    <w:rsid w:val="007A7CD1"/>
    <w:rsid w:val="007B14BD"/>
    <w:rsid w:val="007B782A"/>
    <w:rsid w:val="007C11A3"/>
    <w:rsid w:val="007C3219"/>
    <w:rsid w:val="007C5431"/>
    <w:rsid w:val="007C5683"/>
    <w:rsid w:val="007C7606"/>
    <w:rsid w:val="007D0373"/>
    <w:rsid w:val="007D6A55"/>
    <w:rsid w:val="007E06A4"/>
    <w:rsid w:val="007E5AC2"/>
    <w:rsid w:val="007F1166"/>
    <w:rsid w:val="007F231B"/>
    <w:rsid w:val="007F5434"/>
    <w:rsid w:val="007F7E37"/>
    <w:rsid w:val="00800C05"/>
    <w:rsid w:val="00801552"/>
    <w:rsid w:val="00801B25"/>
    <w:rsid w:val="008060E4"/>
    <w:rsid w:val="00813A74"/>
    <w:rsid w:val="0081431F"/>
    <w:rsid w:val="00817CED"/>
    <w:rsid w:val="008209DF"/>
    <w:rsid w:val="00821684"/>
    <w:rsid w:val="00822DFC"/>
    <w:rsid w:val="00822E6C"/>
    <w:rsid w:val="00826523"/>
    <w:rsid w:val="0083499D"/>
    <w:rsid w:val="00837A5B"/>
    <w:rsid w:val="00841DC5"/>
    <w:rsid w:val="00843414"/>
    <w:rsid w:val="00860075"/>
    <w:rsid w:val="00864BFE"/>
    <w:rsid w:val="00867F78"/>
    <w:rsid w:val="0087014A"/>
    <w:rsid w:val="0087192F"/>
    <w:rsid w:val="00873ED0"/>
    <w:rsid w:val="00874330"/>
    <w:rsid w:val="00874C53"/>
    <w:rsid w:val="00880B79"/>
    <w:rsid w:val="0088295C"/>
    <w:rsid w:val="008830B6"/>
    <w:rsid w:val="00884F42"/>
    <w:rsid w:val="008866E9"/>
    <w:rsid w:val="00894823"/>
    <w:rsid w:val="008A29BF"/>
    <w:rsid w:val="008A2B40"/>
    <w:rsid w:val="008A6E99"/>
    <w:rsid w:val="008B008A"/>
    <w:rsid w:val="008B0C5C"/>
    <w:rsid w:val="008B166A"/>
    <w:rsid w:val="008B4B01"/>
    <w:rsid w:val="008B68C6"/>
    <w:rsid w:val="008C208A"/>
    <w:rsid w:val="008D73EE"/>
    <w:rsid w:val="008F0C46"/>
    <w:rsid w:val="008F3A86"/>
    <w:rsid w:val="008F52A5"/>
    <w:rsid w:val="00901FD0"/>
    <w:rsid w:val="00902AD0"/>
    <w:rsid w:val="00905074"/>
    <w:rsid w:val="009068F3"/>
    <w:rsid w:val="009077C4"/>
    <w:rsid w:val="00912200"/>
    <w:rsid w:val="009132EB"/>
    <w:rsid w:val="009245D5"/>
    <w:rsid w:val="00925DFE"/>
    <w:rsid w:val="009330D5"/>
    <w:rsid w:val="00942659"/>
    <w:rsid w:val="00946117"/>
    <w:rsid w:val="009500F1"/>
    <w:rsid w:val="00954EDC"/>
    <w:rsid w:val="009572CD"/>
    <w:rsid w:val="009659ED"/>
    <w:rsid w:val="00974834"/>
    <w:rsid w:val="00975D81"/>
    <w:rsid w:val="00980D8A"/>
    <w:rsid w:val="00992C13"/>
    <w:rsid w:val="009940E8"/>
    <w:rsid w:val="009A0945"/>
    <w:rsid w:val="009A0F9D"/>
    <w:rsid w:val="009B618E"/>
    <w:rsid w:val="009C43F9"/>
    <w:rsid w:val="009D1E07"/>
    <w:rsid w:val="009D35F1"/>
    <w:rsid w:val="009E60B5"/>
    <w:rsid w:val="009E62E5"/>
    <w:rsid w:val="009F4402"/>
    <w:rsid w:val="009F4E5F"/>
    <w:rsid w:val="009F63C6"/>
    <w:rsid w:val="00A0309B"/>
    <w:rsid w:val="00A05895"/>
    <w:rsid w:val="00A13525"/>
    <w:rsid w:val="00A143D3"/>
    <w:rsid w:val="00A147C8"/>
    <w:rsid w:val="00A152B2"/>
    <w:rsid w:val="00A15322"/>
    <w:rsid w:val="00A17302"/>
    <w:rsid w:val="00A22257"/>
    <w:rsid w:val="00A22BD7"/>
    <w:rsid w:val="00A23091"/>
    <w:rsid w:val="00A25B94"/>
    <w:rsid w:val="00A260C6"/>
    <w:rsid w:val="00A360CE"/>
    <w:rsid w:val="00A36711"/>
    <w:rsid w:val="00A41AF4"/>
    <w:rsid w:val="00A436E1"/>
    <w:rsid w:val="00A4670F"/>
    <w:rsid w:val="00A55DEC"/>
    <w:rsid w:val="00A616DA"/>
    <w:rsid w:val="00A61FE0"/>
    <w:rsid w:val="00A65181"/>
    <w:rsid w:val="00A66839"/>
    <w:rsid w:val="00A7500E"/>
    <w:rsid w:val="00AA14C5"/>
    <w:rsid w:val="00AA7FD7"/>
    <w:rsid w:val="00AB19EF"/>
    <w:rsid w:val="00AB21FB"/>
    <w:rsid w:val="00AC12CD"/>
    <w:rsid w:val="00AC4CCA"/>
    <w:rsid w:val="00AD122F"/>
    <w:rsid w:val="00AD3568"/>
    <w:rsid w:val="00AE405E"/>
    <w:rsid w:val="00AE42A2"/>
    <w:rsid w:val="00AE4FD1"/>
    <w:rsid w:val="00AF1872"/>
    <w:rsid w:val="00AF71F2"/>
    <w:rsid w:val="00B11843"/>
    <w:rsid w:val="00B11EB7"/>
    <w:rsid w:val="00B1321C"/>
    <w:rsid w:val="00B1362B"/>
    <w:rsid w:val="00B145C0"/>
    <w:rsid w:val="00B2143A"/>
    <w:rsid w:val="00B22B8E"/>
    <w:rsid w:val="00B24507"/>
    <w:rsid w:val="00B249CE"/>
    <w:rsid w:val="00B2687B"/>
    <w:rsid w:val="00B26F77"/>
    <w:rsid w:val="00B2799C"/>
    <w:rsid w:val="00B30759"/>
    <w:rsid w:val="00B35C0B"/>
    <w:rsid w:val="00B35DEB"/>
    <w:rsid w:val="00B36214"/>
    <w:rsid w:val="00B40B65"/>
    <w:rsid w:val="00B43927"/>
    <w:rsid w:val="00B44716"/>
    <w:rsid w:val="00B46011"/>
    <w:rsid w:val="00B4688A"/>
    <w:rsid w:val="00B5120D"/>
    <w:rsid w:val="00B560D5"/>
    <w:rsid w:val="00B560FB"/>
    <w:rsid w:val="00B576BF"/>
    <w:rsid w:val="00B706F0"/>
    <w:rsid w:val="00B70DF5"/>
    <w:rsid w:val="00B7213C"/>
    <w:rsid w:val="00B73C3E"/>
    <w:rsid w:val="00B74CE7"/>
    <w:rsid w:val="00B77B56"/>
    <w:rsid w:val="00B86797"/>
    <w:rsid w:val="00B8708F"/>
    <w:rsid w:val="00B96D8C"/>
    <w:rsid w:val="00B970F9"/>
    <w:rsid w:val="00BA623D"/>
    <w:rsid w:val="00BB2BD9"/>
    <w:rsid w:val="00BB75DC"/>
    <w:rsid w:val="00BC4AC9"/>
    <w:rsid w:val="00BC6831"/>
    <w:rsid w:val="00BD0442"/>
    <w:rsid w:val="00BE66C2"/>
    <w:rsid w:val="00BF1258"/>
    <w:rsid w:val="00BF384A"/>
    <w:rsid w:val="00BF39CF"/>
    <w:rsid w:val="00BF7F35"/>
    <w:rsid w:val="00C010E5"/>
    <w:rsid w:val="00C04A66"/>
    <w:rsid w:val="00C04C96"/>
    <w:rsid w:val="00C04DC4"/>
    <w:rsid w:val="00C0743A"/>
    <w:rsid w:val="00C07E2A"/>
    <w:rsid w:val="00C1384F"/>
    <w:rsid w:val="00C141E3"/>
    <w:rsid w:val="00C210F1"/>
    <w:rsid w:val="00C25E65"/>
    <w:rsid w:val="00C3407B"/>
    <w:rsid w:val="00C34C74"/>
    <w:rsid w:val="00C40BFF"/>
    <w:rsid w:val="00C46271"/>
    <w:rsid w:val="00C521C4"/>
    <w:rsid w:val="00C53667"/>
    <w:rsid w:val="00C54B87"/>
    <w:rsid w:val="00C60E4E"/>
    <w:rsid w:val="00C6213B"/>
    <w:rsid w:val="00C629C1"/>
    <w:rsid w:val="00C72F7C"/>
    <w:rsid w:val="00C90197"/>
    <w:rsid w:val="00C90D6F"/>
    <w:rsid w:val="00C94A95"/>
    <w:rsid w:val="00C97308"/>
    <w:rsid w:val="00CA1ABF"/>
    <w:rsid w:val="00CA1B6E"/>
    <w:rsid w:val="00CA6A05"/>
    <w:rsid w:val="00CB0647"/>
    <w:rsid w:val="00CB12D3"/>
    <w:rsid w:val="00CB45BA"/>
    <w:rsid w:val="00CB5B0C"/>
    <w:rsid w:val="00CB5CA4"/>
    <w:rsid w:val="00CB5CFC"/>
    <w:rsid w:val="00CC36BF"/>
    <w:rsid w:val="00CC4719"/>
    <w:rsid w:val="00CD4664"/>
    <w:rsid w:val="00CE071B"/>
    <w:rsid w:val="00CF01A7"/>
    <w:rsid w:val="00CF0511"/>
    <w:rsid w:val="00CF56DE"/>
    <w:rsid w:val="00CF68E7"/>
    <w:rsid w:val="00D005AC"/>
    <w:rsid w:val="00D008A9"/>
    <w:rsid w:val="00D11622"/>
    <w:rsid w:val="00D125A2"/>
    <w:rsid w:val="00D134CB"/>
    <w:rsid w:val="00D14A88"/>
    <w:rsid w:val="00D15688"/>
    <w:rsid w:val="00D20117"/>
    <w:rsid w:val="00D20A4E"/>
    <w:rsid w:val="00D22534"/>
    <w:rsid w:val="00D34838"/>
    <w:rsid w:val="00D34B9B"/>
    <w:rsid w:val="00D3678E"/>
    <w:rsid w:val="00D375AF"/>
    <w:rsid w:val="00D42257"/>
    <w:rsid w:val="00D4729F"/>
    <w:rsid w:val="00D51629"/>
    <w:rsid w:val="00D528AD"/>
    <w:rsid w:val="00D55607"/>
    <w:rsid w:val="00D55D34"/>
    <w:rsid w:val="00D626D1"/>
    <w:rsid w:val="00D6322E"/>
    <w:rsid w:val="00D65ADD"/>
    <w:rsid w:val="00D70680"/>
    <w:rsid w:val="00D717AB"/>
    <w:rsid w:val="00D76C8C"/>
    <w:rsid w:val="00D77607"/>
    <w:rsid w:val="00D80EC7"/>
    <w:rsid w:val="00D85E35"/>
    <w:rsid w:val="00D86F7A"/>
    <w:rsid w:val="00D9090D"/>
    <w:rsid w:val="00D91801"/>
    <w:rsid w:val="00DA314C"/>
    <w:rsid w:val="00DA4AFD"/>
    <w:rsid w:val="00DA77AD"/>
    <w:rsid w:val="00DB152D"/>
    <w:rsid w:val="00DB1AC6"/>
    <w:rsid w:val="00DB20D0"/>
    <w:rsid w:val="00DB2E17"/>
    <w:rsid w:val="00DB484C"/>
    <w:rsid w:val="00DB7C78"/>
    <w:rsid w:val="00DC277A"/>
    <w:rsid w:val="00DC5047"/>
    <w:rsid w:val="00DC58D1"/>
    <w:rsid w:val="00DC5FF1"/>
    <w:rsid w:val="00DC6583"/>
    <w:rsid w:val="00DC79AC"/>
    <w:rsid w:val="00DD28D1"/>
    <w:rsid w:val="00DE0BC9"/>
    <w:rsid w:val="00DE0F69"/>
    <w:rsid w:val="00DE63EB"/>
    <w:rsid w:val="00DF24A9"/>
    <w:rsid w:val="00DF282A"/>
    <w:rsid w:val="00DF5327"/>
    <w:rsid w:val="00DF5C8E"/>
    <w:rsid w:val="00DF5E8E"/>
    <w:rsid w:val="00E0341C"/>
    <w:rsid w:val="00E13147"/>
    <w:rsid w:val="00E20228"/>
    <w:rsid w:val="00E224F1"/>
    <w:rsid w:val="00E34BFD"/>
    <w:rsid w:val="00E378DA"/>
    <w:rsid w:val="00E40A46"/>
    <w:rsid w:val="00E437C5"/>
    <w:rsid w:val="00E45ED1"/>
    <w:rsid w:val="00E47C6E"/>
    <w:rsid w:val="00E50713"/>
    <w:rsid w:val="00E53F56"/>
    <w:rsid w:val="00E55E76"/>
    <w:rsid w:val="00E56F2D"/>
    <w:rsid w:val="00E61BB1"/>
    <w:rsid w:val="00E63B34"/>
    <w:rsid w:val="00E66ACA"/>
    <w:rsid w:val="00E73C6A"/>
    <w:rsid w:val="00E8168A"/>
    <w:rsid w:val="00E82A2E"/>
    <w:rsid w:val="00E83E2A"/>
    <w:rsid w:val="00E856DF"/>
    <w:rsid w:val="00E86EC0"/>
    <w:rsid w:val="00E9121A"/>
    <w:rsid w:val="00E92B08"/>
    <w:rsid w:val="00E977A5"/>
    <w:rsid w:val="00EA1B99"/>
    <w:rsid w:val="00EA3FD8"/>
    <w:rsid w:val="00EA5C45"/>
    <w:rsid w:val="00EB16EC"/>
    <w:rsid w:val="00EB19BC"/>
    <w:rsid w:val="00EB4DDA"/>
    <w:rsid w:val="00EB7ECC"/>
    <w:rsid w:val="00EC3224"/>
    <w:rsid w:val="00ED1411"/>
    <w:rsid w:val="00ED7378"/>
    <w:rsid w:val="00EE04DE"/>
    <w:rsid w:val="00EE409F"/>
    <w:rsid w:val="00EE4643"/>
    <w:rsid w:val="00EE5205"/>
    <w:rsid w:val="00EE5612"/>
    <w:rsid w:val="00EE5EEA"/>
    <w:rsid w:val="00EF5F74"/>
    <w:rsid w:val="00EF60FD"/>
    <w:rsid w:val="00F04367"/>
    <w:rsid w:val="00F0647A"/>
    <w:rsid w:val="00F06F3A"/>
    <w:rsid w:val="00F1064D"/>
    <w:rsid w:val="00F10FA5"/>
    <w:rsid w:val="00F16C86"/>
    <w:rsid w:val="00F17B51"/>
    <w:rsid w:val="00F17C0F"/>
    <w:rsid w:val="00F20DD5"/>
    <w:rsid w:val="00F30084"/>
    <w:rsid w:val="00F40851"/>
    <w:rsid w:val="00F42860"/>
    <w:rsid w:val="00F44D7F"/>
    <w:rsid w:val="00F4709B"/>
    <w:rsid w:val="00F51CD0"/>
    <w:rsid w:val="00F5470F"/>
    <w:rsid w:val="00F555BE"/>
    <w:rsid w:val="00F55657"/>
    <w:rsid w:val="00F57D2E"/>
    <w:rsid w:val="00F63588"/>
    <w:rsid w:val="00F73BA4"/>
    <w:rsid w:val="00F7580C"/>
    <w:rsid w:val="00F75D60"/>
    <w:rsid w:val="00F76245"/>
    <w:rsid w:val="00F81443"/>
    <w:rsid w:val="00F8236E"/>
    <w:rsid w:val="00F83EF3"/>
    <w:rsid w:val="00F9014E"/>
    <w:rsid w:val="00F9034C"/>
    <w:rsid w:val="00F9274D"/>
    <w:rsid w:val="00F92BAC"/>
    <w:rsid w:val="00F96728"/>
    <w:rsid w:val="00F96864"/>
    <w:rsid w:val="00FA0D2D"/>
    <w:rsid w:val="00FA422A"/>
    <w:rsid w:val="00FA54DE"/>
    <w:rsid w:val="00FA6BF8"/>
    <w:rsid w:val="00FA70F9"/>
    <w:rsid w:val="00FA795A"/>
    <w:rsid w:val="00FB4642"/>
    <w:rsid w:val="00FC4C2D"/>
    <w:rsid w:val="00FF4728"/>
    <w:rsid w:val="00FF63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547180370">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593275815">
      <w:bodyDiv w:val="1"/>
      <w:marLeft w:val="0"/>
      <w:marRight w:val="0"/>
      <w:marTop w:val="0"/>
      <w:marBottom w:val="0"/>
      <w:divBdr>
        <w:top w:val="none" w:sz="0" w:space="0" w:color="auto"/>
        <w:left w:val="none" w:sz="0" w:space="0" w:color="auto"/>
        <w:bottom w:val="none" w:sz="0" w:space="0" w:color="auto"/>
        <w:right w:val="none" w:sz="0" w:space="0" w:color="auto"/>
      </w:divBdr>
    </w:div>
    <w:div w:id="1617983060">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1937593068">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4.xml><?xml version="1.0" encoding="utf-8"?>
<ds:datastoreItem xmlns:ds="http://schemas.openxmlformats.org/officeDocument/2006/customXml" ds:itemID="{E4537090-BB61-45CB-A0A7-6C4AA3E5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2</cp:revision>
  <cp:lastPrinted>2018-05-11T05:16:00Z</cp:lastPrinted>
  <dcterms:created xsi:type="dcterms:W3CDTF">2018-05-11T06:36:00Z</dcterms:created>
  <dcterms:modified xsi:type="dcterms:W3CDTF">2018-05-11T06:36:00Z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