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F3A" w:rsidRPr="00E158B9" w:rsidRDefault="00FA2F3A" w:rsidP="00FA2F3A">
      <w:pPr>
        <w:tabs>
          <w:tab w:val="right" w:pos="9216"/>
        </w:tabs>
        <w:spacing w:after="0"/>
        <w:jc w:val="left"/>
        <w:rPr>
          <w:b/>
          <w:kern w:val="2"/>
          <w:lang w:eastAsia="zh-CN"/>
        </w:rPr>
      </w:pPr>
      <w:bookmarkStart w:id="0" w:name="_Ref124589705"/>
      <w:bookmarkStart w:id="1" w:name="_Ref129681862"/>
      <w:r>
        <w:rPr>
          <w:noProof/>
        </w:rPr>
        <w:pict>
          <v:shape id="DtsShapeName" o:spid="_x0000_s1188"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w:r>
      <w:r w:rsidRPr="00CF195E">
        <w:rPr>
          <w:b/>
          <w:kern w:val="2"/>
          <w:lang w:eastAsia="zh-CN"/>
        </w:rPr>
        <w:t>3GPP TSG RAN WG1 Meeting #</w:t>
      </w:r>
      <w:r>
        <w:rPr>
          <w:b/>
          <w:kern w:val="2"/>
          <w:lang w:eastAsia="zh-CN"/>
        </w:rPr>
        <w:t>92</w:t>
      </w:r>
      <w:r>
        <w:rPr>
          <w:rFonts w:hint="eastAsia"/>
          <w:b/>
          <w:kern w:val="2"/>
          <w:lang w:eastAsia="zh-CN"/>
        </w:rPr>
        <w:t>bis</w:t>
      </w:r>
      <w:r w:rsidRPr="00CF195E">
        <w:rPr>
          <w:b/>
          <w:kern w:val="2"/>
          <w:lang w:eastAsia="zh-CN"/>
        </w:rPr>
        <w:tab/>
      </w:r>
      <w:r w:rsidRPr="00E158B9">
        <w:rPr>
          <w:b/>
          <w:kern w:val="2"/>
          <w:lang w:eastAsia="zh-CN"/>
        </w:rPr>
        <w:t>R1-</w:t>
      </w:r>
      <w:r w:rsidR="00E158B9" w:rsidRPr="00E158B9">
        <w:rPr>
          <w:b/>
          <w:kern w:val="2"/>
          <w:lang w:eastAsia="zh-CN"/>
        </w:rPr>
        <w:t>1803684</w:t>
      </w:r>
    </w:p>
    <w:p w:rsidR="00FA2F3A" w:rsidRPr="00E158B9" w:rsidRDefault="00FA2F3A" w:rsidP="00FA2F3A">
      <w:pPr>
        <w:jc w:val="left"/>
        <w:rPr>
          <w:b/>
          <w:kern w:val="2"/>
          <w:lang w:eastAsia="zh-CN"/>
        </w:rPr>
      </w:pPr>
      <w:proofErr w:type="spellStart"/>
      <w:r w:rsidRPr="00E158B9">
        <w:rPr>
          <w:rFonts w:hint="eastAsia"/>
          <w:b/>
          <w:kern w:val="2"/>
          <w:lang w:eastAsia="zh-CN"/>
        </w:rPr>
        <w:t>Sanya</w:t>
      </w:r>
      <w:proofErr w:type="spellEnd"/>
      <w:r w:rsidRPr="00E158B9">
        <w:rPr>
          <w:b/>
          <w:kern w:val="2"/>
          <w:lang w:eastAsia="zh-CN"/>
        </w:rPr>
        <w:t xml:space="preserve">, </w:t>
      </w:r>
      <w:r w:rsidRPr="00E158B9">
        <w:rPr>
          <w:rFonts w:hint="eastAsia"/>
          <w:b/>
          <w:kern w:val="2"/>
          <w:lang w:eastAsia="zh-CN"/>
        </w:rPr>
        <w:t>China</w:t>
      </w:r>
      <w:r w:rsidRPr="00E158B9">
        <w:rPr>
          <w:b/>
          <w:kern w:val="2"/>
          <w:lang w:eastAsia="zh-CN"/>
        </w:rPr>
        <w:t xml:space="preserve">, </w:t>
      </w:r>
      <w:r w:rsidRPr="00E158B9">
        <w:rPr>
          <w:rFonts w:hint="eastAsia"/>
          <w:b/>
          <w:kern w:val="2"/>
          <w:lang w:eastAsia="zh-CN"/>
        </w:rPr>
        <w:t>April</w:t>
      </w:r>
      <w:r w:rsidRPr="00E158B9">
        <w:rPr>
          <w:b/>
          <w:kern w:val="2"/>
          <w:lang w:eastAsia="zh-CN"/>
        </w:rPr>
        <w:t xml:space="preserve"> </w:t>
      </w:r>
      <w:r w:rsidRPr="00E158B9">
        <w:rPr>
          <w:rFonts w:hint="eastAsia"/>
          <w:b/>
          <w:kern w:val="2"/>
          <w:lang w:eastAsia="zh-CN"/>
        </w:rPr>
        <w:t>1</w:t>
      </w:r>
      <w:r w:rsidRPr="00E158B9">
        <w:rPr>
          <w:b/>
          <w:kern w:val="2"/>
          <w:lang w:eastAsia="zh-CN"/>
        </w:rPr>
        <w:t>6 – 2</w:t>
      </w:r>
      <w:r w:rsidRPr="00E158B9">
        <w:rPr>
          <w:rFonts w:hint="eastAsia"/>
          <w:b/>
          <w:kern w:val="2"/>
          <w:lang w:eastAsia="zh-CN"/>
        </w:rPr>
        <w:t>0</w:t>
      </w:r>
      <w:r w:rsidRPr="00E158B9">
        <w:rPr>
          <w:b/>
          <w:kern w:val="2"/>
          <w:lang w:eastAsia="zh-CN"/>
        </w:rPr>
        <w:t>, 2018</w:t>
      </w:r>
    </w:p>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E158B9">
        <w:rPr>
          <w:b/>
          <w:kern w:val="2"/>
          <w:lang w:eastAsia="zh-CN"/>
        </w:rPr>
        <w:t>7.</w:t>
      </w:r>
      <w:r w:rsidR="00894677" w:rsidRPr="00E158B9">
        <w:rPr>
          <w:rFonts w:hint="eastAsia"/>
          <w:b/>
          <w:kern w:val="2"/>
          <w:lang w:eastAsia="zh-CN"/>
        </w:rPr>
        <w:t>8.2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Pr="00C771D0">
        <w:rPr>
          <w:b/>
          <w:lang w:eastAsia="zh-CN"/>
        </w:rPr>
        <w:t xml:space="preserve">Initial evaluation results of </w:t>
      </w:r>
      <w:proofErr w:type="spellStart"/>
      <w:r w:rsidRPr="00C771D0">
        <w:rPr>
          <w:b/>
          <w:lang w:eastAsia="zh-CN"/>
        </w:rPr>
        <w:t>eMBB</w:t>
      </w:r>
      <w:proofErr w:type="spellEnd"/>
      <w:r w:rsidRPr="00C771D0">
        <w:rPr>
          <w:b/>
          <w:lang w:eastAsia="zh-CN"/>
        </w:rPr>
        <w:t xml:space="preserve"> spectral efficiency</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0"/>
      <w:bookmarkEnd w:id="1"/>
    </w:p>
    <w:p w:rsidR="00FA2F3A" w:rsidRPr="00631C3E" w:rsidRDefault="00FA2F3A" w:rsidP="00FA2F3A">
      <w:pPr>
        <w:rPr>
          <w:lang w:eastAsia="zh-CN"/>
        </w:rPr>
      </w:pPr>
      <w:r w:rsidRPr="00FA2F3A">
        <w:rPr>
          <w:rFonts w:hint="eastAsia"/>
          <w:lang w:eastAsia="zh-CN"/>
        </w:rPr>
        <w:t xml:space="preserve">In this contribution, the initial evaluation results for </w:t>
      </w:r>
      <w:proofErr w:type="spellStart"/>
      <w:r w:rsidRPr="00FA2F3A">
        <w:rPr>
          <w:rFonts w:hint="eastAsia"/>
          <w:lang w:eastAsia="zh-CN"/>
        </w:rPr>
        <w:t>eMBB</w:t>
      </w:r>
      <w:proofErr w:type="spellEnd"/>
      <w:r w:rsidRPr="00FA2F3A">
        <w:rPr>
          <w:rFonts w:hint="eastAsia"/>
          <w:lang w:eastAsia="zh-CN"/>
        </w:rPr>
        <w:t xml:space="preserve"> spectral efficiency (average and the 5</w:t>
      </w:r>
      <w:r w:rsidRPr="00FA2F3A">
        <w:rPr>
          <w:rFonts w:hint="eastAsia"/>
          <w:vertAlign w:val="superscript"/>
          <w:lang w:eastAsia="zh-CN"/>
        </w:rPr>
        <w:t>th</w:t>
      </w:r>
      <w:r w:rsidRPr="00FA2F3A">
        <w:rPr>
          <w:rFonts w:hint="eastAsia"/>
          <w:lang w:eastAsia="zh-CN"/>
        </w:rPr>
        <w:t xml:space="preserve"> percentile user spectral efficiency) are provided.</w:t>
      </w:r>
    </w:p>
    <w:p w:rsidR="00FA2F3A" w:rsidRDefault="00FA2F3A" w:rsidP="00FA2F3A">
      <w:pPr>
        <w:pStyle w:val="1"/>
        <w:tabs>
          <w:tab w:val="num" w:pos="432"/>
        </w:tabs>
        <w:jc w:val="left"/>
        <w:rPr>
          <w:lang w:eastAsia="zh-CN"/>
        </w:rPr>
      </w:pPr>
      <w:bookmarkStart w:id="2" w:name="_Ref129681832"/>
      <w:r>
        <w:rPr>
          <w:rFonts w:hint="eastAsia"/>
          <w:lang w:eastAsia="zh-CN"/>
        </w:rPr>
        <w:t xml:space="preserve">Test environments for </w:t>
      </w:r>
      <w:proofErr w:type="spellStart"/>
      <w:r>
        <w:rPr>
          <w:rFonts w:hint="eastAsia"/>
          <w:lang w:eastAsia="zh-CN"/>
        </w:rPr>
        <w:t>eMBB</w:t>
      </w:r>
      <w:proofErr w:type="spellEnd"/>
      <w:r>
        <w:rPr>
          <w:rFonts w:hint="eastAsia"/>
          <w:lang w:eastAsia="zh-CN"/>
        </w:rPr>
        <w:t xml:space="preserve"> spectral efficiency</w:t>
      </w:r>
    </w:p>
    <w:p w:rsidR="00FA2F3A" w:rsidRPr="00FA2F3A" w:rsidRDefault="00FA2F3A" w:rsidP="002260C4">
      <w:pPr>
        <w:spacing w:beforeLines="50" w:after="0"/>
        <w:rPr>
          <w:lang w:eastAsia="zh-CN"/>
        </w:rPr>
      </w:pPr>
      <w:r>
        <w:rPr>
          <w:rFonts w:hint="eastAsia"/>
          <w:lang w:eastAsia="zh-CN"/>
        </w:rPr>
        <w:t xml:space="preserve">According to Report ITU-R M.2410, </w:t>
      </w:r>
      <w:r w:rsidRPr="00FA2F3A">
        <w:rPr>
          <w:rFonts w:hint="eastAsia"/>
          <w:lang w:eastAsia="zh-CN"/>
        </w:rPr>
        <w:t>average spectral efficiency and 5</w:t>
      </w:r>
      <w:r w:rsidRPr="00FA2F3A">
        <w:rPr>
          <w:rFonts w:hint="eastAsia"/>
          <w:vertAlign w:val="superscript"/>
          <w:lang w:eastAsia="zh-CN"/>
        </w:rPr>
        <w:t>th</w:t>
      </w:r>
      <w:r w:rsidRPr="00FA2F3A">
        <w:rPr>
          <w:rFonts w:hint="eastAsia"/>
          <w:lang w:eastAsia="zh-CN"/>
        </w:rPr>
        <w:t xml:space="preserve"> percentile user spectral efficiency are used to evaluate the achievement for three times spectral </w:t>
      </w:r>
      <w:r w:rsidRPr="00FA2F3A">
        <w:rPr>
          <w:lang w:eastAsia="zh-CN"/>
        </w:rPr>
        <w:t>efficiency</w:t>
      </w:r>
      <w:r w:rsidRPr="00FA2F3A">
        <w:rPr>
          <w:rFonts w:hint="eastAsia"/>
          <w:lang w:eastAsia="zh-CN"/>
        </w:rPr>
        <w:t xml:space="preserve"> improvement in ITU-R vision (see Recommendation ITU-R M.2083). The </w:t>
      </w:r>
      <w:proofErr w:type="spellStart"/>
      <w:r w:rsidRPr="00FA2F3A">
        <w:rPr>
          <w:rFonts w:hint="eastAsia"/>
          <w:lang w:eastAsia="zh-CN"/>
        </w:rPr>
        <w:t>eMBB</w:t>
      </w:r>
      <w:proofErr w:type="spellEnd"/>
      <w:r w:rsidRPr="00FA2F3A">
        <w:rPr>
          <w:rFonts w:hint="eastAsia"/>
          <w:lang w:eastAsia="zh-CN"/>
        </w:rPr>
        <w:t xml:space="preserve"> test environments and their related evaluation configurations are employed in Report ITU-R M.2412 to test the fulfillment of the spectral efficiency requirements. In this contribution, a subset of the </w:t>
      </w:r>
      <w:proofErr w:type="spellStart"/>
      <w:r w:rsidRPr="00FA2F3A">
        <w:rPr>
          <w:rFonts w:hint="eastAsia"/>
          <w:lang w:eastAsia="zh-CN"/>
        </w:rPr>
        <w:t>eMBB</w:t>
      </w:r>
      <w:proofErr w:type="spellEnd"/>
      <w:r w:rsidRPr="00FA2F3A">
        <w:rPr>
          <w:rFonts w:hint="eastAsia"/>
          <w:lang w:eastAsia="zh-CN"/>
        </w:rPr>
        <w:t xml:space="preserve"> test </w:t>
      </w:r>
      <w:r w:rsidRPr="00FA2F3A">
        <w:rPr>
          <w:lang w:eastAsia="zh-CN"/>
        </w:rPr>
        <w:t>environments</w:t>
      </w:r>
      <w:r w:rsidRPr="00FA2F3A">
        <w:rPr>
          <w:rFonts w:hint="eastAsia"/>
          <w:lang w:eastAsia="zh-CN"/>
        </w:rPr>
        <w:t xml:space="preserve"> and the related evaluation configurations as given in Table 1 is considered for initial spectral efficiency evaluation.</w:t>
      </w:r>
    </w:p>
    <w:p w:rsidR="00FA2F3A" w:rsidRPr="005A47AE" w:rsidRDefault="00FA2F3A" w:rsidP="002260C4">
      <w:pPr>
        <w:keepNext/>
        <w:spacing w:before="120"/>
        <w:jc w:val="center"/>
        <w:rPr>
          <w:rFonts w:ascii="Times New Roman Bold" w:hAnsi="Times New Roman Bold"/>
          <w:b/>
          <w:sz w:val="20"/>
          <w:lang w:eastAsia="zh-CN"/>
        </w:rPr>
      </w:pPr>
      <w:r w:rsidRPr="00B50771">
        <w:rPr>
          <w:rFonts w:ascii="Times New Roman Bold" w:hAnsi="Times New Roman Bold"/>
          <w:b/>
          <w:sz w:val="20"/>
          <w:lang w:eastAsia="zh-CN"/>
        </w:rPr>
        <w:t xml:space="preserve">TABLE </w:t>
      </w:r>
      <w:r w:rsidRPr="00B50771">
        <w:rPr>
          <w:rFonts w:ascii="Times New Roman Bold" w:hAnsi="Times New Roman Bold" w:hint="eastAsia"/>
          <w:b/>
          <w:sz w:val="20"/>
          <w:lang w:eastAsia="zh-CN"/>
        </w:rPr>
        <w:t>1</w:t>
      </w:r>
      <w:r w:rsidR="002260C4" w:rsidRPr="00B50771">
        <w:rPr>
          <w:rFonts w:ascii="Times New Roman Bold" w:hAnsi="Times New Roman Bold"/>
          <w:b/>
          <w:sz w:val="20"/>
          <w:lang w:eastAsia="zh-CN"/>
        </w:rPr>
        <w:t xml:space="preserve"> </w:t>
      </w:r>
      <w:r>
        <w:rPr>
          <w:rFonts w:ascii="Times New Roman Bold" w:hAnsi="Times New Roman Bold" w:hint="eastAsia"/>
          <w:b/>
          <w:sz w:val="20"/>
          <w:lang w:eastAsia="zh-CN"/>
        </w:rPr>
        <w:t>Evaluation configuration for initial spectral efficiency evaluation</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11"/>
        <w:gridCol w:w="1984"/>
        <w:gridCol w:w="1560"/>
        <w:gridCol w:w="1275"/>
        <w:gridCol w:w="1805"/>
      </w:tblGrid>
      <w:tr w:rsidR="00FA2F3A" w:rsidRPr="00C037B4" w:rsidTr="00FA2F3A">
        <w:trPr>
          <w:trHeight w:val="441"/>
          <w:jc w:val="center"/>
        </w:trPr>
        <w:tc>
          <w:tcPr>
            <w:tcW w:w="2411" w:type="dxa"/>
            <w:shd w:val="clear" w:color="auto" w:fill="D9D9D9"/>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b/>
                <w:bCs/>
                <w:sz w:val="20"/>
                <w:lang w:eastAsia="zh-CN"/>
              </w:rPr>
              <w:t xml:space="preserve">Test </w:t>
            </w:r>
            <w:proofErr w:type="spellStart"/>
            <w:r w:rsidRPr="00FA2F3A">
              <w:rPr>
                <w:b/>
                <w:bCs/>
                <w:sz w:val="20"/>
                <w:lang w:eastAsia="zh-CN"/>
              </w:rPr>
              <w:t>env</w:t>
            </w:r>
            <w:proofErr w:type="spellEnd"/>
            <w:r w:rsidRPr="00FA2F3A">
              <w:rPr>
                <w:b/>
                <w:bCs/>
                <w:sz w:val="20"/>
                <w:lang w:eastAsia="zh-CN"/>
              </w:rPr>
              <w:t xml:space="preserve">. </w:t>
            </w:r>
          </w:p>
        </w:tc>
        <w:tc>
          <w:tcPr>
            <w:tcW w:w="1984"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b/>
                <w:bCs/>
                <w:sz w:val="20"/>
                <w:lang w:eastAsia="zh-CN"/>
              </w:rPr>
              <w:t xml:space="preserve">Evaluation configuration </w:t>
            </w:r>
          </w:p>
        </w:tc>
        <w:tc>
          <w:tcPr>
            <w:tcW w:w="1560"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rFonts w:hint="eastAsia"/>
                <w:b/>
                <w:bCs/>
                <w:sz w:val="20"/>
                <w:lang w:eastAsia="zh-CN"/>
              </w:rPr>
              <w:t>Carrier frequency</w:t>
            </w:r>
          </w:p>
        </w:tc>
        <w:tc>
          <w:tcPr>
            <w:tcW w:w="127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ISD</w:t>
            </w:r>
          </w:p>
        </w:tc>
        <w:tc>
          <w:tcPr>
            <w:tcW w:w="180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Remark</w:t>
            </w:r>
          </w:p>
        </w:tc>
      </w:tr>
      <w:tr w:rsidR="00FA2F3A" w:rsidRPr="00C037B4" w:rsidTr="00B939CE">
        <w:trPr>
          <w:trHeight w:val="5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Indoor Hotspot – </w:t>
            </w:r>
            <w:proofErr w:type="spellStart"/>
            <w:r w:rsidRPr="00FA2F3A">
              <w:rPr>
                <w:sz w:val="20"/>
                <w:lang w:eastAsia="zh-CN"/>
              </w:rPr>
              <w:t>eMBB</w:t>
            </w:r>
            <w:proofErr w:type="spellEnd"/>
            <w:r w:rsidRPr="00FA2F3A">
              <w:rPr>
                <w:sz w:val="20"/>
                <w:lang w:eastAsia="zh-CN"/>
              </w:rPr>
              <w:t xml:space="preserve">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 m</w:t>
            </w:r>
          </w:p>
        </w:tc>
        <w:tc>
          <w:tcPr>
            <w:tcW w:w="1805" w:type="dxa"/>
          </w:tcPr>
          <w:p w:rsidR="00FA2F3A" w:rsidRPr="00FA2F3A" w:rsidRDefault="00FA2F3A" w:rsidP="00B939CE">
            <w:pPr>
              <w:spacing w:after="0"/>
              <w:ind w:leftChars="64" w:left="141"/>
              <w:rPr>
                <w:sz w:val="20"/>
                <w:lang w:eastAsia="zh-CN"/>
              </w:rPr>
            </w:pPr>
          </w:p>
        </w:tc>
      </w:tr>
      <w:tr w:rsidR="00FA2F3A" w:rsidRPr="00C037B4" w:rsidTr="00B939CE">
        <w:trPr>
          <w:trHeight w:val="11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Dense Urban – </w:t>
            </w:r>
            <w:proofErr w:type="spellStart"/>
            <w:r w:rsidRPr="00FA2F3A">
              <w:rPr>
                <w:sz w:val="20"/>
                <w:lang w:eastAsia="zh-CN"/>
              </w:rPr>
              <w:t>eMBB</w:t>
            </w:r>
            <w:proofErr w:type="spellEnd"/>
            <w:r w:rsidRPr="00FA2F3A">
              <w:rPr>
                <w:sz w:val="20"/>
                <w:lang w:eastAsia="zh-CN"/>
              </w:rPr>
              <w:t xml:space="preserve">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r w:rsidRPr="00FA2F3A">
              <w:rPr>
                <w:sz w:val="20"/>
                <w:lang w:eastAsia="zh-CN"/>
              </w:rPr>
              <w:t xml:space="preserve"> </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200 m</w:t>
            </w:r>
          </w:p>
        </w:tc>
        <w:tc>
          <w:tcPr>
            <w:tcW w:w="1805" w:type="dxa"/>
          </w:tcPr>
          <w:p w:rsidR="00FA2F3A" w:rsidRPr="00FA2F3A" w:rsidRDefault="00FA2F3A" w:rsidP="00B939CE">
            <w:pPr>
              <w:spacing w:after="0"/>
              <w:ind w:leftChars="64" w:left="141"/>
              <w:rPr>
                <w:sz w:val="20"/>
                <w:lang w:eastAsia="zh-CN"/>
              </w:rPr>
            </w:pPr>
            <w:r w:rsidRPr="00FA2F3A">
              <w:rPr>
                <w:rFonts w:hint="eastAsia"/>
                <w:sz w:val="20"/>
                <w:lang w:eastAsia="zh-CN"/>
              </w:rPr>
              <w:t>Macro layer only</w:t>
            </w:r>
          </w:p>
        </w:tc>
      </w:tr>
      <w:tr w:rsidR="00FA2F3A" w:rsidRPr="00C037B4" w:rsidTr="00B939CE">
        <w:trPr>
          <w:trHeight w:val="49"/>
          <w:jc w:val="center"/>
        </w:trPr>
        <w:tc>
          <w:tcPr>
            <w:tcW w:w="2411" w:type="dxa"/>
            <w:vMerge w:val="restart"/>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Rural - </w:t>
            </w:r>
            <w:proofErr w:type="spellStart"/>
            <w:r w:rsidRPr="00FA2F3A">
              <w:rPr>
                <w:sz w:val="20"/>
                <w:lang w:eastAsia="zh-CN"/>
              </w:rPr>
              <w:t>eMBB</w:t>
            </w:r>
            <w:proofErr w:type="spellEnd"/>
            <w:r w:rsidRPr="00FA2F3A">
              <w:rPr>
                <w:sz w:val="20"/>
                <w:lang w:eastAsia="zh-CN"/>
              </w:rPr>
              <w:t xml:space="preserve">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1 732 m</w:t>
            </w:r>
          </w:p>
        </w:tc>
        <w:tc>
          <w:tcPr>
            <w:tcW w:w="1805" w:type="dxa"/>
          </w:tcPr>
          <w:p w:rsidR="00FA2F3A" w:rsidRPr="00FA2F3A" w:rsidRDefault="00FA2F3A" w:rsidP="00B939CE">
            <w:pPr>
              <w:spacing w:after="0"/>
              <w:ind w:leftChars="64" w:left="141"/>
              <w:rPr>
                <w:sz w:val="20"/>
                <w:lang w:eastAsia="zh-CN"/>
              </w:rPr>
            </w:pPr>
          </w:p>
        </w:tc>
      </w:tr>
      <w:tr w:rsidR="00FA2F3A" w:rsidRPr="00C037B4" w:rsidTr="00B939CE">
        <w:trPr>
          <w:trHeight w:val="83"/>
          <w:jc w:val="center"/>
        </w:trPr>
        <w:tc>
          <w:tcPr>
            <w:tcW w:w="2411" w:type="dxa"/>
            <w:vMerge/>
            <w:vAlign w:val="center"/>
            <w:hideMark/>
          </w:tcPr>
          <w:p w:rsidR="00FA2F3A" w:rsidRPr="00FA2F3A" w:rsidRDefault="00FA2F3A" w:rsidP="00B939CE">
            <w:pPr>
              <w:spacing w:after="0"/>
              <w:rPr>
                <w:sz w:val="20"/>
                <w:lang w:eastAsia="zh-CN"/>
              </w:rPr>
            </w:pP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C</w:t>
            </w:r>
            <w:r w:rsidRPr="00FA2F3A">
              <w:rPr>
                <w:rFonts w:hint="eastAsia"/>
                <w:sz w:val="20"/>
                <w:lang w:eastAsia="zh-CN"/>
              </w:rPr>
              <w:t xml:space="preserve"> (</w:t>
            </w:r>
            <w:r w:rsidRPr="00FA2F3A">
              <w:rPr>
                <w:rFonts w:hint="eastAsia"/>
                <w:i/>
                <w:sz w:val="20"/>
                <w:lang w:eastAsia="zh-CN"/>
              </w:rPr>
              <w:t>LMLC</w:t>
            </w:r>
            <w:r w:rsidRPr="00FA2F3A">
              <w:rPr>
                <w:rFonts w:hint="eastAsia"/>
                <w:sz w:val="20"/>
                <w:lang w:eastAsia="zh-CN"/>
              </w:rPr>
              <w:t>)</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6 000 m</w:t>
            </w:r>
          </w:p>
        </w:tc>
        <w:tc>
          <w:tcPr>
            <w:tcW w:w="1805" w:type="dxa"/>
          </w:tcPr>
          <w:p w:rsidR="00FA2F3A" w:rsidRPr="00FA2F3A" w:rsidRDefault="00FA2F3A" w:rsidP="00B939CE">
            <w:pPr>
              <w:spacing w:after="0"/>
              <w:ind w:leftChars="64" w:left="141"/>
              <w:rPr>
                <w:sz w:val="20"/>
                <w:lang w:eastAsia="zh-CN"/>
              </w:rPr>
            </w:pPr>
          </w:p>
        </w:tc>
      </w:tr>
    </w:tbl>
    <w:p w:rsidR="00FA2F3A" w:rsidRDefault="00FA2F3A" w:rsidP="00FA2F3A">
      <w:pPr>
        <w:rPr>
          <w:lang w:eastAsia="zh-CN"/>
        </w:rPr>
      </w:pPr>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rPr>
          <w:lang w:val="en-GB" w:eastAsia="zh-CN"/>
        </w:rPr>
      </w:pPr>
      <w:r>
        <w:rPr>
          <w:rFonts w:hint="eastAsia"/>
          <w:lang w:val="en-GB" w:eastAsia="zh-CN"/>
        </w:rPr>
        <w:t xml:space="preserve">The IMT-2020 </w:t>
      </w:r>
      <w:proofErr w:type="spellStart"/>
      <w:r>
        <w:rPr>
          <w:rFonts w:hint="eastAsia"/>
          <w:lang w:val="en-GB" w:eastAsia="zh-CN"/>
        </w:rPr>
        <w:t>eMBB</w:t>
      </w:r>
      <w:proofErr w:type="spellEnd"/>
      <w:r>
        <w:rPr>
          <w:rFonts w:hint="eastAsia"/>
          <w:lang w:val="en-GB" w:eastAsia="zh-CN"/>
        </w:rPr>
        <w:t xml:space="preserve"> spectral efficiency requirement is three times higher compared to IMT-Advanced. Therefore, it is a challenging requirement and the NR features that could contribute to the improvement of spectral efficiency should be selected. </w:t>
      </w:r>
    </w:p>
    <w:p w:rsidR="00FA2F3A" w:rsidRDefault="00FA2F3A" w:rsidP="00FA2F3A">
      <w:pPr>
        <w:spacing w:beforeLines="5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Default="00FA2F3A" w:rsidP="00FA2F3A">
      <w:pPr>
        <w:pStyle w:val="2"/>
        <w:rPr>
          <w:lang w:val="en-GB" w:eastAsia="zh-CN"/>
        </w:rPr>
      </w:pPr>
      <w:r>
        <w:rPr>
          <w:rFonts w:hint="eastAsia"/>
          <w:lang w:val="en-GB" w:eastAsia="zh-CN"/>
        </w:rPr>
        <w:t>Duplexing scheme</w:t>
      </w:r>
    </w:p>
    <w:p w:rsidR="00FA2F3A" w:rsidRDefault="00FA2F3A" w:rsidP="00FA2F3A">
      <w:pPr>
        <w:spacing w:beforeLines="50"/>
        <w:rPr>
          <w:lang w:val="en-GB" w:eastAsia="zh-CN"/>
        </w:rPr>
      </w:pPr>
      <w:r>
        <w:rPr>
          <w:rFonts w:hint="eastAsia"/>
          <w:lang w:val="en-GB" w:eastAsia="zh-CN"/>
        </w:rPr>
        <w:t xml:space="preserve">In NR design, the flexible </w:t>
      </w:r>
      <w:proofErr w:type="spellStart"/>
      <w:r>
        <w:rPr>
          <w:rFonts w:hint="eastAsia"/>
          <w:lang w:val="en-GB" w:eastAsia="zh-CN"/>
        </w:rPr>
        <w:t>duplexing</w:t>
      </w:r>
      <w:proofErr w:type="spellEnd"/>
      <w:r>
        <w:rPr>
          <w:rFonts w:hint="eastAsia"/>
          <w:lang w:val="en-GB" w:eastAsia="zh-CN"/>
        </w:rPr>
        <w:t xml:space="preserve"> scheme is available, e.g</w:t>
      </w:r>
      <w:proofErr w:type="gramStart"/>
      <w:r>
        <w:rPr>
          <w:rFonts w:hint="eastAsia"/>
          <w:lang w:val="en-GB" w:eastAsia="zh-CN"/>
        </w:rPr>
        <w:t>.,</w:t>
      </w:r>
      <w:proofErr w:type="gramEnd"/>
      <w:r>
        <w:rPr>
          <w:rFonts w:hint="eastAsia"/>
          <w:lang w:val="en-GB" w:eastAsia="zh-CN"/>
        </w:rPr>
        <w:t xml:space="preserve"> </w:t>
      </w:r>
    </w:p>
    <w:p w:rsidR="00FA2F3A" w:rsidRPr="00F950F0" w:rsidRDefault="00FA2F3A" w:rsidP="00B939CE">
      <w:pPr>
        <w:pStyle w:val="afc"/>
        <w:numPr>
          <w:ilvl w:val="0"/>
          <w:numId w:val="7"/>
        </w:numPr>
        <w:ind w:firstLineChars="0"/>
        <w:rPr>
          <w:rFonts w:ascii="Times New Roman" w:hAnsi="Times New Roman"/>
        </w:rPr>
      </w:pPr>
      <w:r>
        <w:rPr>
          <w:rFonts w:ascii="Times New Roman" w:hAnsi="Times New Roman" w:hint="eastAsia"/>
        </w:rPr>
        <w:t>D</w:t>
      </w:r>
      <w:r w:rsidRPr="00F950F0">
        <w:rPr>
          <w:rFonts w:ascii="Times New Roman" w:hAnsi="Times New Roman"/>
          <w:lang w:eastAsia="ja-JP"/>
        </w:rPr>
        <w:t xml:space="preserve">ifferent transmission directions in either part of a paired spectrum, </w:t>
      </w:r>
    </w:p>
    <w:p w:rsidR="00FA2F3A" w:rsidRPr="00F950F0" w:rsidRDefault="00FA2F3A" w:rsidP="00B939CE">
      <w:pPr>
        <w:pStyle w:val="afc"/>
        <w:numPr>
          <w:ilvl w:val="0"/>
          <w:numId w:val="7"/>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FA2F3A" w:rsidRDefault="00FA2F3A" w:rsidP="00FA2F3A">
      <w:pPr>
        <w:spacing w:beforeLines="50"/>
        <w:rPr>
          <w:lang w:eastAsia="zh-CN"/>
        </w:rPr>
      </w:pPr>
      <w:r>
        <w:rPr>
          <w:rFonts w:hint="eastAsia"/>
          <w:lang w:eastAsia="zh-CN"/>
        </w:rPr>
        <w:t xml:space="preserve">In </w:t>
      </w:r>
      <w:r w:rsidR="00F45CAB">
        <w:rPr>
          <w:rFonts w:hint="eastAsia"/>
          <w:lang w:eastAsia="zh-CN"/>
        </w:rPr>
        <w:t>this document</w:t>
      </w:r>
      <w:r>
        <w:rPr>
          <w:rFonts w:hint="eastAsia"/>
          <w:lang w:eastAsia="zh-CN"/>
        </w:rPr>
        <w:t xml:space="preserve">, the following </w:t>
      </w:r>
      <w:proofErr w:type="spellStart"/>
      <w:r>
        <w:rPr>
          <w:rFonts w:hint="eastAsia"/>
          <w:lang w:eastAsia="zh-CN"/>
        </w:rPr>
        <w:t>duplexing</w:t>
      </w:r>
      <w:proofErr w:type="spellEnd"/>
      <w:r>
        <w:rPr>
          <w:rFonts w:hint="eastAsia"/>
          <w:lang w:eastAsia="zh-CN"/>
        </w:rPr>
        <w:t xml:space="preserve"> schemes are considered</w:t>
      </w:r>
    </w:p>
    <w:p w:rsidR="00FA2F3A" w:rsidRDefault="00FA2F3A" w:rsidP="00B939CE">
      <w:pPr>
        <w:pStyle w:val="afc"/>
        <w:numPr>
          <w:ilvl w:val="0"/>
          <w:numId w:val="8"/>
        </w:numPr>
        <w:ind w:firstLineChars="0"/>
        <w:rPr>
          <w:rFonts w:ascii="Times New Roman" w:hAnsi="Times New Roman"/>
        </w:rPr>
      </w:pPr>
      <w:r w:rsidRPr="00C46B55">
        <w:rPr>
          <w:rFonts w:ascii="Times New Roman" w:hAnsi="Times New Roman"/>
          <w:b/>
          <w:i/>
        </w:rPr>
        <w:t>FDD</w:t>
      </w:r>
      <w:r>
        <w:rPr>
          <w:rFonts w:ascii="Times New Roman" w:hAnsi="Times New Roman" w:hint="eastAsia"/>
        </w:rPr>
        <w:t xml:space="preserve"> (for paired spectrum): NR features that can be applied to FDD operation are invoked.</w:t>
      </w:r>
    </w:p>
    <w:p w:rsidR="00FA2F3A" w:rsidRPr="00C91A7E" w:rsidRDefault="00FA2F3A" w:rsidP="00B939CE">
      <w:pPr>
        <w:pStyle w:val="afc"/>
        <w:numPr>
          <w:ilvl w:val="0"/>
          <w:numId w:val="8"/>
        </w:numPr>
        <w:ind w:firstLineChars="0"/>
        <w:rPr>
          <w:rFonts w:ascii="Times New Roman" w:hAnsi="Times New Roman"/>
        </w:rPr>
      </w:pPr>
      <w:r w:rsidRPr="00C46B55">
        <w:rPr>
          <w:rFonts w:ascii="Times New Roman" w:hAnsi="Times New Roman"/>
          <w:b/>
          <w:i/>
        </w:rPr>
        <w:t>TDD</w:t>
      </w:r>
      <w:r>
        <w:rPr>
          <w:rFonts w:ascii="Times New Roman" w:hAnsi="Times New Roman" w:hint="eastAsia"/>
        </w:rPr>
        <w:t xml:space="preserve"> (for unpaired spectrum): NR features that can be applied to TDD operation are invoked.</w:t>
      </w:r>
    </w:p>
    <w:p w:rsidR="00FA2F3A" w:rsidRPr="002F7E6F" w:rsidRDefault="00FA2F3A" w:rsidP="00FA2F3A">
      <w:pPr>
        <w:pStyle w:val="2"/>
        <w:rPr>
          <w:lang w:eastAsia="zh-CN"/>
        </w:rPr>
      </w:pPr>
      <w:r w:rsidRPr="002F7E6F">
        <w:rPr>
          <w:rFonts w:hint="eastAsia"/>
          <w:lang w:eastAsia="zh-CN"/>
        </w:rPr>
        <w:lastRenderedPageBreak/>
        <w:t>Spectral efficiency calculation for duplexing scheme</w:t>
      </w:r>
    </w:p>
    <w:p w:rsidR="00FA2F3A" w:rsidRPr="002F7E6F" w:rsidRDefault="00FA2F3A" w:rsidP="00FA2F3A">
      <w:pPr>
        <w:spacing w:beforeLines="5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5.5pt" o:ole="">
            <v:imagedata r:id="rId8" o:title=""/>
          </v:shape>
          <o:OLEObject Type="Embed" ProgID="Equation.3" ShapeID="_x0000_i1025" DrawAspect="Content" ObjectID="_1584468136"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proofErr w:type="spellStart"/>
      <w:r w:rsidRPr="002F7E6F">
        <w:t>R</w:t>
      </w:r>
      <w:r w:rsidRPr="002F7E6F">
        <w:rPr>
          <w:i/>
          <w:vertAlign w:val="subscript"/>
        </w:rPr>
        <w:t>i</w:t>
      </w:r>
      <w:proofErr w:type="spellEnd"/>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proofErr w:type="spellStart"/>
      <w:r w:rsidRPr="002F7E6F">
        <w:t>R</w:t>
      </w:r>
      <w:r w:rsidRPr="002F7E6F">
        <w:rPr>
          <w:i/>
          <w:vertAlign w:val="subscript"/>
        </w:rPr>
        <w:t>i</w:t>
      </w:r>
      <w:proofErr w:type="spellEnd"/>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ind w:firstLineChars="0"/>
        <w:rPr>
          <w:rFonts w:ascii="Times New Roman" w:hAnsi="Times New Roman"/>
          <w:sz w:val="22"/>
        </w:rPr>
      </w:pPr>
      <w:r w:rsidRPr="00132CE9">
        <w:rPr>
          <w:rFonts w:ascii="Times New Roman" w:hAnsi="Times New Roman"/>
          <w:sz w:val="22"/>
        </w:rPr>
        <w:t xml:space="preserve">For TDD, the simulation bandwidth is 20 MHz for DL and UL. 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w:t>
      </w:r>
      <w:proofErr w:type="spellStart"/>
      <w:r w:rsidRPr="00132CE9">
        <w:rPr>
          <w:rFonts w:ascii="Times New Roman" w:hAnsi="Times New Roman"/>
          <w:sz w:val="22"/>
        </w:rPr>
        <w:t>R</w:t>
      </w:r>
      <w:r w:rsidRPr="00132CE9">
        <w:rPr>
          <w:rFonts w:ascii="Times New Roman" w:hAnsi="Times New Roman"/>
          <w:i/>
          <w:sz w:val="22"/>
          <w:vertAlign w:val="subscript"/>
        </w:rPr>
        <w:t>i</w:t>
      </w:r>
      <w:proofErr w:type="spellEnd"/>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0776B7" w:rsidRDefault="000776B7" w:rsidP="000776B7">
      <w:pPr>
        <w:pStyle w:val="2"/>
        <w:rPr>
          <w:rFonts w:hint="eastAsia"/>
          <w:lang w:eastAsia="zh-CN"/>
        </w:rPr>
      </w:pPr>
      <w:r>
        <w:rPr>
          <w:rFonts w:hint="eastAsia"/>
          <w:lang w:eastAsia="zh-CN"/>
        </w:rPr>
        <w:t>Guard band ratio</w:t>
      </w:r>
      <w:r w:rsidR="00DA50C6">
        <w:rPr>
          <w:rFonts w:hint="eastAsia"/>
          <w:lang w:eastAsia="zh-CN"/>
        </w:rPr>
        <w:t xml:space="preserve"> for different bandwidth</w:t>
      </w:r>
    </w:p>
    <w:p w:rsidR="003E0C56" w:rsidRDefault="00E17841" w:rsidP="00347D2C">
      <w:pPr>
        <w:spacing w:beforeLines="50"/>
        <w:rPr>
          <w:rFonts w:hint="eastAsia"/>
          <w:lang w:eastAsia="zh-CN"/>
        </w:rPr>
      </w:pPr>
      <w:r>
        <w:rPr>
          <w:lang w:eastAsia="zh-CN"/>
        </w:rPr>
        <w:t>T</w:t>
      </w:r>
      <w:r w:rsidRPr="00E17841">
        <w:rPr>
          <w:lang w:eastAsia="zh-CN"/>
        </w:rPr>
        <w:t xml:space="preserve">o reflect the benefit </w:t>
      </w:r>
      <w:r w:rsidRPr="00E17841">
        <w:rPr>
          <w:rFonts w:hint="eastAsia"/>
          <w:lang w:eastAsia="zh-CN"/>
        </w:rPr>
        <w:t xml:space="preserve">of reduced guard band ratio </w:t>
      </w:r>
      <w:r w:rsidRPr="00E17841">
        <w:rPr>
          <w:lang w:eastAsia="zh-CN"/>
        </w:rPr>
        <w:t xml:space="preserve">for larger </w:t>
      </w:r>
      <w:r w:rsidRPr="00132CE9">
        <w:t>bandwidth</w:t>
      </w:r>
      <w:r>
        <w:rPr>
          <w:lang w:eastAsia="zh-CN"/>
        </w:rPr>
        <w:t>, i.e.</w:t>
      </w:r>
      <w:r w:rsidR="004C0B63">
        <w:rPr>
          <w:rFonts w:hint="eastAsia"/>
          <w:lang w:eastAsia="zh-CN"/>
        </w:rPr>
        <w:t xml:space="preserve"> when</w:t>
      </w:r>
      <w:r>
        <w:rPr>
          <w:lang w:eastAsia="zh-CN"/>
        </w:rPr>
        <w:t xml:space="preserve"> </w:t>
      </w:r>
      <w:r w:rsidR="003E0C56">
        <w:rPr>
          <w:lang w:eastAsia="zh-CN"/>
        </w:rPr>
        <w:t xml:space="preserve">the </w:t>
      </w:r>
      <w:r w:rsidR="004C0B63">
        <w:rPr>
          <w:rFonts w:hint="eastAsia"/>
          <w:lang w:eastAsia="zh-CN"/>
        </w:rPr>
        <w:t>system</w:t>
      </w:r>
      <w:r w:rsidR="003E0C56">
        <w:rPr>
          <w:lang w:eastAsia="zh-CN"/>
        </w:rPr>
        <w:t xml:space="preserve"> bandwidth is larger than </w:t>
      </w:r>
      <w:r w:rsidR="004C0B63">
        <w:rPr>
          <w:rFonts w:hint="eastAsia"/>
          <w:lang w:eastAsia="zh-CN"/>
        </w:rPr>
        <w:t>simulation bandwidth (</w:t>
      </w:r>
      <w:r w:rsidR="003E0C56">
        <w:rPr>
          <w:lang w:eastAsia="zh-CN"/>
        </w:rPr>
        <w:t>10 MHz in FDD and 20 MHz in TDD</w:t>
      </w:r>
      <w:r w:rsidR="004C0B63">
        <w:rPr>
          <w:rFonts w:hint="eastAsia"/>
          <w:lang w:eastAsia="zh-CN"/>
        </w:rPr>
        <w:t>)</w:t>
      </w:r>
      <w:r w:rsidR="003E0C56">
        <w:rPr>
          <w:lang w:eastAsia="zh-CN"/>
        </w:rPr>
        <w:t>, the</w:t>
      </w:r>
      <w:r>
        <w:rPr>
          <w:lang w:eastAsia="zh-CN"/>
        </w:rPr>
        <w:t xml:space="preserve"> spectral efficiency can be</w:t>
      </w:r>
      <w:r w:rsidR="003E0C56">
        <w:rPr>
          <w:lang w:eastAsia="zh-CN"/>
        </w:rPr>
        <w:t xml:space="preserve"> derived from Eq. (</w:t>
      </w:r>
      <w:r w:rsidR="00FE5487">
        <w:rPr>
          <w:lang w:eastAsia="zh-CN"/>
        </w:rPr>
        <w:t>2</w:t>
      </w:r>
      <w:r w:rsidR="003E0C56">
        <w:rPr>
          <w:lang w:eastAsia="zh-CN"/>
        </w:rPr>
        <w:t>) [</w:t>
      </w:r>
      <w:r w:rsidR="00FC08A5">
        <w:rPr>
          <w:lang w:eastAsia="zh-CN"/>
        </w:rPr>
        <w:t>1</w:t>
      </w:r>
      <w:r w:rsidR="003E0C56">
        <w:rPr>
          <w:lang w:eastAsia="zh-CN"/>
        </w:rPr>
        <w:t>]</w:t>
      </w:r>
    </w:p>
    <w:p w:rsidR="003E0C56" w:rsidRPr="003E0C56" w:rsidRDefault="00E17841" w:rsidP="00FE5487">
      <w:pPr>
        <w:wordWrap w:val="0"/>
        <w:spacing w:beforeLines="50"/>
        <w:jc w:val="right"/>
        <w:rPr>
          <w:lang w:eastAsia="zh-CN"/>
        </w:rPr>
      </w:pPr>
      <w:r w:rsidRPr="00347D2C">
        <w:rPr>
          <w:position w:val="-28"/>
        </w:rPr>
        <w:object w:dxaOrig="2460" w:dyaOrig="639">
          <v:shape id="_x0000_i1026" type="#_x0000_t75" style="width:117.5pt;height:31.25pt" o:ole="">
            <v:imagedata r:id="rId10" o:title=""/>
          </v:shape>
          <o:OLEObject Type="Embed" ProgID="Equation.DSMT4" ShapeID="_x0000_i1026" DrawAspect="Content" ObjectID="_1584468137" r:id="rId11"/>
        </w:object>
      </w:r>
      <w:r w:rsidR="00FE5487">
        <w:t xml:space="preserve">                                                       (2)</w:t>
      </w:r>
    </w:p>
    <w:p w:rsidR="003E0C56" w:rsidRDefault="003E0C56" w:rsidP="00347D2C">
      <w:pPr>
        <w:spacing w:beforeLines="50"/>
        <w:rPr>
          <w:rFonts w:hint="eastAsia"/>
          <w:lang w:eastAsia="zh-CN"/>
        </w:rPr>
      </w:pPr>
      <w:proofErr w:type="gramStart"/>
      <w:r w:rsidRPr="003E0C56">
        <w:rPr>
          <w:rFonts w:hint="eastAsia"/>
          <w:lang w:eastAsia="zh-CN"/>
        </w:rPr>
        <w:t>where</w:t>
      </w:r>
      <w:proofErr w:type="gramEnd"/>
      <w:r w:rsidRPr="003E0C56">
        <w:rPr>
          <w:rFonts w:hint="eastAsia"/>
          <w:lang w:eastAsia="zh-CN"/>
        </w:rPr>
        <w:t xml:space="preserve"> </w:t>
      </w:r>
      <w:r w:rsidR="00E17841" w:rsidRPr="00347D2C">
        <w:rPr>
          <w:position w:val="-10"/>
        </w:rPr>
        <w:object w:dxaOrig="639" w:dyaOrig="300">
          <v:shape id="_x0000_i1027" type="#_x0000_t75" style="width:30.55pt;height:14.25pt" o:ole="">
            <v:imagedata r:id="rId12" o:title=""/>
          </v:shape>
          <o:OLEObject Type="Embed" ProgID="Equation.DSMT4" ShapeID="_x0000_i1027" DrawAspect="Content" ObjectID="_1584468138" r:id="rId13"/>
        </w:object>
      </w:r>
      <w:r w:rsidRPr="003E0C56">
        <w:rPr>
          <w:rFonts w:hint="eastAsia"/>
          <w:lang w:eastAsia="zh-CN"/>
        </w:rPr>
        <w:t xml:space="preserve"> is the guard ba</w:t>
      </w:r>
      <w:r w:rsidR="00FE5487" w:rsidRPr="00347D2C">
        <w:rPr>
          <w:rFonts w:hint="eastAsia"/>
          <w:lang w:eastAsia="zh-CN"/>
        </w:rPr>
        <w:t>nd ratio at given number of RB</w:t>
      </w:r>
      <w:r w:rsidR="00FB369E">
        <w:rPr>
          <w:lang w:eastAsia="zh-CN"/>
        </w:rPr>
        <w:t xml:space="preserve"> </w:t>
      </w:r>
      <w:r w:rsidR="00B05E51" w:rsidRPr="00B05E51">
        <w:rPr>
          <w:rFonts w:hint="eastAsia"/>
          <w:i/>
          <w:lang w:eastAsia="zh-CN"/>
        </w:rPr>
        <w:t>N</w:t>
      </w:r>
      <w:r w:rsidR="00B05E51">
        <w:rPr>
          <w:rFonts w:hint="eastAsia"/>
          <w:lang w:eastAsia="zh-CN"/>
        </w:rPr>
        <w:t xml:space="preserve"> </w:t>
      </w:r>
      <w:r w:rsidR="00FB369E">
        <w:rPr>
          <w:lang w:eastAsia="zh-CN"/>
        </w:rPr>
        <w:t xml:space="preserve">and </w:t>
      </w:r>
      <w:r w:rsidR="00E17841" w:rsidRPr="00347D2C">
        <w:rPr>
          <w:position w:val="-14"/>
          <w:lang w:eastAsia="zh-CN"/>
        </w:rPr>
        <w:object w:dxaOrig="520" w:dyaOrig="360">
          <v:shape id="_x0000_i1028" type="#_x0000_t75" style="width:25.8pt;height:18.35pt" o:ole="">
            <v:imagedata r:id="rId14" o:title=""/>
          </v:shape>
          <o:OLEObject Type="Embed" ProgID="Equation.DSMT4" ShapeID="_x0000_i1028" DrawAspect="Content" ObjectID="_1584468139" r:id="rId15"/>
        </w:object>
      </w:r>
      <w:r w:rsidR="00FB369E">
        <w:rPr>
          <w:lang w:eastAsia="zh-CN"/>
        </w:rPr>
        <w:t xml:space="preserve"> is calculated by Eq. (1)</w:t>
      </w:r>
      <w:r w:rsidR="00FE5487" w:rsidRPr="00347D2C">
        <w:rPr>
          <w:rFonts w:hint="eastAsia"/>
          <w:lang w:eastAsia="zh-CN"/>
        </w:rPr>
        <w:t xml:space="preserve">. </w:t>
      </w:r>
      <w:proofErr w:type="gramStart"/>
      <w:r w:rsidR="00FE5487">
        <w:rPr>
          <w:lang w:eastAsia="zh-CN"/>
        </w:rPr>
        <w:t xml:space="preserve">For FDD, </w:t>
      </w:r>
      <w:r w:rsidR="00E17841" w:rsidRPr="00AD31A3">
        <w:rPr>
          <w:position w:val="-10"/>
        </w:rPr>
        <w:object w:dxaOrig="940" w:dyaOrig="320">
          <v:shape id="_x0000_i1029" type="#_x0000_t75" style="width:44.85pt;height:15.6pt" o:ole="">
            <v:imagedata r:id="rId16" o:title=""/>
          </v:shape>
          <o:OLEObject Type="Embed" ProgID="Equation.DSMT4" ShapeID="_x0000_i1029" DrawAspect="Content" ObjectID="_1584468140" r:id="rId17"/>
        </w:object>
      </w:r>
      <w:r w:rsidR="00FE5487">
        <w:t xml:space="preserve"> for 10 MHz simulation bandwidth and 15 kHz subcarrier spacing.</w:t>
      </w:r>
      <w:proofErr w:type="gramEnd"/>
      <w:r w:rsidR="00FE5487">
        <w:t xml:space="preserve"> </w:t>
      </w:r>
      <w:proofErr w:type="gramStart"/>
      <w:r w:rsidR="00FE5487">
        <w:t xml:space="preserve">For TDD, </w:t>
      </w:r>
      <w:r w:rsidR="00E17841" w:rsidRPr="00AD31A3">
        <w:rPr>
          <w:position w:val="-10"/>
        </w:rPr>
        <w:object w:dxaOrig="920" w:dyaOrig="320">
          <v:shape id="_x0000_i1030" type="#_x0000_t75" style="width:44.15pt;height:15.6pt" o:ole="">
            <v:imagedata r:id="rId18" o:title=""/>
          </v:shape>
          <o:OLEObject Type="Embed" ProgID="Equation.DSMT4" ShapeID="_x0000_i1030" DrawAspect="Content" ObjectID="_1584468141" r:id="rId19"/>
        </w:object>
      </w:r>
      <w:r w:rsidR="00FE5487">
        <w:t xml:space="preserve"> for 20 MHz simulation bandwidth and 30 kHz subcarrier spacing.</w:t>
      </w:r>
      <w:proofErr w:type="gramEnd"/>
      <w:r w:rsidR="00B92263">
        <w:rPr>
          <w:rFonts w:hint="eastAsia"/>
          <w:lang w:eastAsia="zh-CN"/>
        </w:rPr>
        <w:t xml:space="preserve"> The number of RB for larger bandwidth for FR1 is shown in </w:t>
      </w:r>
      <w:r w:rsidR="00DA29BA">
        <w:rPr>
          <w:rFonts w:hint="eastAsia"/>
          <w:lang w:eastAsia="zh-CN"/>
        </w:rPr>
        <w:t>Table 2</w:t>
      </w:r>
      <w:r w:rsidR="00B92263">
        <w:rPr>
          <w:rFonts w:hint="eastAsia"/>
          <w:lang w:eastAsia="zh-CN"/>
        </w:rPr>
        <w:t>.</w:t>
      </w:r>
    </w:p>
    <w:p w:rsidR="008725C2" w:rsidRDefault="008725C2" w:rsidP="008725C2">
      <w:pPr>
        <w:spacing w:beforeLines="50"/>
        <w:jc w:val="center"/>
        <w:rPr>
          <w:rFonts w:hint="eastAsia"/>
          <w:lang w:eastAsia="zh-CN"/>
        </w:rPr>
      </w:pPr>
      <w:r w:rsidRPr="00CA492B">
        <w:rPr>
          <w:b/>
          <w:caps/>
          <w:sz w:val="20"/>
        </w:rPr>
        <w:t xml:space="preserve">TABLE </w:t>
      </w:r>
      <w:r w:rsidRPr="00CA492B">
        <w:rPr>
          <w:rFonts w:hint="eastAsia"/>
          <w:b/>
          <w:caps/>
          <w:sz w:val="20"/>
          <w:lang w:eastAsia="zh-CN"/>
        </w:rPr>
        <w:t>2</w:t>
      </w:r>
      <w:r>
        <w:rPr>
          <w:rFonts w:hint="eastAsia"/>
          <w:b/>
          <w:caps/>
          <w:sz w:val="20"/>
          <w:lang w:eastAsia="zh-CN"/>
        </w:rPr>
        <w:t xml:space="preserve"> </w:t>
      </w:r>
      <w:r w:rsidRPr="008725C2">
        <w:rPr>
          <w:rFonts w:ascii="Times New Roman Bold" w:hAnsi="Times New Roman Bold" w:hint="eastAsia"/>
          <w:b/>
          <w:sz w:val="20"/>
          <w:lang w:eastAsia="zh-CN"/>
        </w:rPr>
        <w:t xml:space="preserve">Maximum </w:t>
      </w:r>
      <w:proofErr w:type="gramStart"/>
      <w:r w:rsidRPr="008725C2">
        <w:rPr>
          <w:rFonts w:ascii="Times New Roman Bold" w:hAnsi="Times New Roman Bold" w:hint="eastAsia"/>
          <w:b/>
          <w:sz w:val="20"/>
          <w:lang w:eastAsia="zh-CN"/>
        </w:rPr>
        <w:t>number</w:t>
      </w:r>
      <w:proofErr w:type="gramEnd"/>
      <w:r w:rsidRPr="008725C2">
        <w:rPr>
          <w:rFonts w:ascii="Times New Roman Bold" w:hAnsi="Times New Roman Bold" w:hint="eastAsia"/>
          <w:b/>
          <w:sz w:val="20"/>
          <w:lang w:eastAsia="zh-CN"/>
        </w:rPr>
        <w:t xml:space="preserve"> of </w:t>
      </w:r>
      <w:r>
        <w:rPr>
          <w:rFonts w:ascii="Times New Roman Bold" w:hAnsi="Times New Roman Bold" w:hint="eastAsia"/>
          <w:b/>
          <w:sz w:val="20"/>
          <w:lang w:eastAsia="zh-CN"/>
        </w:rPr>
        <w:t>RBs per SCS and bandwidth</w:t>
      </w:r>
    </w:p>
    <w:tbl>
      <w:tblPr>
        <w:tblpPr w:leftFromText="142" w:rightFromText="142" w:vertAnchor="text" w:tblpXSpec="center" w:tblpY="1"/>
        <w:tblOverlap w:val="never"/>
        <w:tblW w:w="39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558"/>
        <w:gridCol w:w="567"/>
        <w:gridCol w:w="559"/>
        <w:gridCol w:w="561"/>
        <w:gridCol w:w="445"/>
        <w:gridCol w:w="562"/>
        <w:gridCol w:w="562"/>
        <w:gridCol w:w="562"/>
        <w:gridCol w:w="562"/>
        <w:gridCol w:w="562"/>
        <w:gridCol w:w="446"/>
        <w:gridCol w:w="562"/>
        <w:gridCol w:w="446"/>
        <w:gridCol w:w="553"/>
      </w:tblGrid>
      <w:tr w:rsidR="008725C2" w:rsidRPr="008C4DFC" w:rsidTr="008725C2">
        <w:tc>
          <w:tcPr>
            <w:tcW w:w="750" w:type="pct"/>
            <w:gridSpan w:val="2"/>
          </w:tcPr>
          <w:p w:rsidR="008725C2" w:rsidRPr="00B237A0" w:rsidRDefault="008725C2" w:rsidP="008F625F">
            <w:pPr>
              <w:pStyle w:val="TAH"/>
              <w:rPr>
                <w:rFonts w:eastAsia="Yu Mincho"/>
                <w:sz w:val="16"/>
                <w:szCs w:val="16"/>
              </w:rPr>
            </w:pPr>
            <w:r w:rsidRPr="00B237A0">
              <w:rPr>
                <w:rFonts w:eastAsia="Yu Mincho"/>
                <w:sz w:val="16"/>
                <w:szCs w:val="16"/>
              </w:rPr>
              <w:t>SCS [kHz]</w:t>
            </w:r>
          </w:p>
        </w:tc>
        <w:tc>
          <w:tcPr>
            <w:tcW w:w="373" w:type="pct"/>
            <w:shd w:val="clear" w:color="auto" w:fill="auto"/>
            <w:tcMar>
              <w:top w:w="15" w:type="dxa"/>
              <w:left w:w="81" w:type="dxa"/>
              <w:bottom w:w="0" w:type="dxa"/>
              <w:right w:w="81" w:type="dxa"/>
            </w:tcMar>
            <w:hideMark/>
          </w:tcPr>
          <w:p w:rsidR="008725C2" w:rsidRDefault="008725C2" w:rsidP="008F625F">
            <w:pPr>
              <w:pStyle w:val="TAH"/>
              <w:rPr>
                <w:rFonts w:eastAsia="Yu Mincho"/>
                <w:sz w:val="16"/>
                <w:szCs w:val="16"/>
              </w:rPr>
            </w:pPr>
            <w:r w:rsidRPr="00B237A0">
              <w:rPr>
                <w:rFonts w:eastAsia="Yu Mincho"/>
                <w:sz w:val="16"/>
                <w:szCs w:val="16"/>
              </w:rPr>
              <w:t>10</w:t>
            </w:r>
          </w:p>
          <w:p w:rsidR="008725C2" w:rsidRPr="00B237A0" w:rsidRDefault="008725C2" w:rsidP="008F625F">
            <w:pPr>
              <w:pStyle w:val="TAH"/>
              <w:rPr>
                <w:rFonts w:eastAsia="Yu Mincho"/>
                <w:sz w:val="16"/>
                <w:szCs w:val="16"/>
              </w:rPr>
            </w:pPr>
            <w:r w:rsidRPr="00B237A0">
              <w:rPr>
                <w:rFonts w:eastAsia="Yu Mincho"/>
                <w:sz w:val="16"/>
                <w:szCs w:val="16"/>
              </w:rPr>
              <w:t>MHz</w:t>
            </w:r>
          </w:p>
        </w:tc>
        <w:tc>
          <w:tcPr>
            <w:tcW w:w="374" w:type="pct"/>
            <w:shd w:val="clear" w:color="auto" w:fill="auto"/>
            <w:tcMar>
              <w:top w:w="15" w:type="dxa"/>
              <w:left w:w="81" w:type="dxa"/>
              <w:bottom w:w="0" w:type="dxa"/>
              <w:right w:w="81" w:type="dxa"/>
            </w:tcMar>
            <w:hideMark/>
          </w:tcPr>
          <w:p w:rsidR="008725C2" w:rsidRDefault="008725C2" w:rsidP="008F625F">
            <w:pPr>
              <w:pStyle w:val="TAH"/>
              <w:rPr>
                <w:rFonts w:eastAsia="Yu Mincho"/>
                <w:sz w:val="16"/>
                <w:szCs w:val="16"/>
              </w:rPr>
            </w:pPr>
            <w:r w:rsidRPr="00B237A0">
              <w:rPr>
                <w:rFonts w:eastAsia="Yu Mincho"/>
                <w:sz w:val="16"/>
                <w:szCs w:val="16"/>
              </w:rPr>
              <w:t>15</w:t>
            </w:r>
          </w:p>
          <w:p w:rsidR="008725C2" w:rsidRPr="00B237A0" w:rsidRDefault="008725C2" w:rsidP="008F625F">
            <w:pPr>
              <w:pStyle w:val="TAH"/>
              <w:rPr>
                <w:rFonts w:eastAsia="Yu Mincho"/>
                <w:sz w:val="16"/>
                <w:szCs w:val="16"/>
              </w:rPr>
            </w:pPr>
            <w:r w:rsidRPr="00B237A0">
              <w:rPr>
                <w:rFonts w:eastAsia="Yu Mincho"/>
                <w:sz w:val="16"/>
                <w:szCs w:val="16"/>
              </w:rPr>
              <w:t>MHz</w:t>
            </w:r>
          </w:p>
        </w:tc>
        <w:tc>
          <w:tcPr>
            <w:tcW w:w="297" w:type="pct"/>
          </w:tcPr>
          <w:p w:rsidR="008725C2" w:rsidRDefault="008725C2" w:rsidP="008F625F">
            <w:pPr>
              <w:pStyle w:val="TAH"/>
              <w:rPr>
                <w:rFonts w:eastAsia="Yu Mincho"/>
                <w:bCs/>
                <w:sz w:val="16"/>
              </w:rPr>
            </w:pPr>
            <w:r>
              <w:rPr>
                <w:rFonts w:eastAsia="Yu Mincho"/>
                <w:bCs/>
                <w:sz w:val="16"/>
              </w:rPr>
              <w:t>30</w:t>
            </w:r>
          </w:p>
          <w:p w:rsidR="008725C2" w:rsidRPr="00B237A0" w:rsidRDefault="008725C2" w:rsidP="008F625F">
            <w:pPr>
              <w:pStyle w:val="TAH"/>
              <w:rPr>
                <w:rFonts w:eastAsia="Yu Mincho"/>
                <w:bCs/>
                <w:sz w:val="16"/>
              </w:rPr>
            </w:pPr>
            <w:r w:rsidRPr="00B237A0">
              <w:rPr>
                <w:rFonts w:eastAsia="Yu Mincho"/>
                <w:bCs/>
                <w:sz w:val="16"/>
              </w:rPr>
              <w:t>MHz</w:t>
            </w:r>
          </w:p>
        </w:tc>
        <w:tc>
          <w:tcPr>
            <w:tcW w:w="374" w:type="pct"/>
            <w:shd w:val="clear" w:color="auto" w:fill="auto"/>
            <w:tcMar>
              <w:top w:w="15" w:type="dxa"/>
              <w:left w:w="81" w:type="dxa"/>
              <w:bottom w:w="0" w:type="dxa"/>
              <w:right w:w="81" w:type="dxa"/>
            </w:tcMar>
            <w:hideMark/>
          </w:tcPr>
          <w:p w:rsidR="008725C2" w:rsidRPr="00B237A0" w:rsidRDefault="008725C2" w:rsidP="008F625F">
            <w:pPr>
              <w:pStyle w:val="TAH"/>
              <w:rPr>
                <w:rFonts w:eastAsia="Yu Mincho"/>
                <w:sz w:val="16"/>
                <w:szCs w:val="16"/>
              </w:rPr>
            </w:pPr>
            <w:r w:rsidRPr="00B237A0">
              <w:rPr>
                <w:rFonts w:eastAsia="Yu Mincho"/>
                <w:sz w:val="16"/>
                <w:szCs w:val="16"/>
              </w:rPr>
              <w:t>20 MHz</w:t>
            </w:r>
          </w:p>
        </w:tc>
        <w:tc>
          <w:tcPr>
            <w:tcW w:w="374" w:type="pct"/>
            <w:shd w:val="clear" w:color="auto" w:fill="auto"/>
            <w:tcMar>
              <w:top w:w="15" w:type="dxa"/>
              <w:left w:w="81" w:type="dxa"/>
              <w:bottom w:w="0" w:type="dxa"/>
              <w:right w:w="81" w:type="dxa"/>
            </w:tcMar>
            <w:hideMark/>
          </w:tcPr>
          <w:p w:rsidR="008725C2" w:rsidRPr="00B237A0" w:rsidRDefault="008725C2" w:rsidP="008F625F">
            <w:pPr>
              <w:pStyle w:val="TAH"/>
              <w:rPr>
                <w:rFonts w:eastAsia="Yu Mincho"/>
                <w:sz w:val="16"/>
                <w:szCs w:val="16"/>
              </w:rPr>
            </w:pPr>
            <w:r w:rsidRPr="00B237A0">
              <w:rPr>
                <w:rFonts w:eastAsia="Yu Mincho"/>
                <w:sz w:val="16"/>
                <w:szCs w:val="16"/>
              </w:rPr>
              <w:t>25 MHz</w:t>
            </w:r>
          </w:p>
        </w:tc>
        <w:tc>
          <w:tcPr>
            <w:tcW w:w="374" w:type="pct"/>
            <w:shd w:val="clear" w:color="auto" w:fill="auto"/>
            <w:tcMar>
              <w:top w:w="15" w:type="dxa"/>
              <w:left w:w="81" w:type="dxa"/>
              <w:bottom w:w="0" w:type="dxa"/>
              <w:right w:w="81" w:type="dxa"/>
            </w:tcMar>
            <w:hideMark/>
          </w:tcPr>
          <w:p w:rsidR="008725C2" w:rsidRPr="00B237A0" w:rsidRDefault="008725C2" w:rsidP="008F625F">
            <w:pPr>
              <w:pStyle w:val="TAH"/>
              <w:rPr>
                <w:rFonts w:eastAsia="Yu Mincho"/>
                <w:sz w:val="16"/>
                <w:szCs w:val="16"/>
              </w:rPr>
            </w:pPr>
            <w:r w:rsidRPr="00B237A0">
              <w:rPr>
                <w:rFonts w:eastAsia="Yu Mincho"/>
                <w:sz w:val="16"/>
                <w:szCs w:val="16"/>
              </w:rPr>
              <w:t>40 MHz</w:t>
            </w:r>
          </w:p>
        </w:tc>
        <w:tc>
          <w:tcPr>
            <w:tcW w:w="374" w:type="pct"/>
            <w:shd w:val="clear" w:color="auto" w:fill="auto"/>
            <w:tcMar>
              <w:top w:w="15" w:type="dxa"/>
              <w:left w:w="81" w:type="dxa"/>
              <w:bottom w:w="0" w:type="dxa"/>
              <w:right w:w="81" w:type="dxa"/>
            </w:tcMar>
            <w:hideMark/>
          </w:tcPr>
          <w:p w:rsidR="008725C2" w:rsidRPr="00B237A0" w:rsidRDefault="008725C2" w:rsidP="008F625F">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74" w:type="pct"/>
            <w:shd w:val="clear" w:color="auto" w:fill="auto"/>
            <w:tcMar>
              <w:top w:w="15" w:type="dxa"/>
              <w:left w:w="81" w:type="dxa"/>
              <w:bottom w:w="0" w:type="dxa"/>
              <w:right w:w="81" w:type="dxa"/>
            </w:tcMar>
            <w:hideMark/>
          </w:tcPr>
          <w:p w:rsidR="008725C2" w:rsidRPr="00B237A0" w:rsidRDefault="008725C2" w:rsidP="008F625F">
            <w:pPr>
              <w:pStyle w:val="TAH"/>
              <w:rPr>
                <w:rFonts w:eastAsia="Yu Mincho"/>
                <w:sz w:val="16"/>
                <w:szCs w:val="16"/>
              </w:rPr>
            </w:pPr>
            <w:r w:rsidRPr="00B237A0">
              <w:rPr>
                <w:rFonts w:eastAsia="Yu Mincho"/>
                <w:sz w:val="16"/>
                <w:szCs w:val="16"/>
              </w:rPr>
              <w:t>60 MHz</w:t>
            </w:r>
          </w:p>
        </w:tc>
        <w:tc>
          <w:tcPr>
            <w:tcW w:w="297" w:type="pct"/>
          </w:tcPr>
          <w:p w:rsidR="008725C2" w:rsidRDefault="008725C2" w:rsidP="008F625F">
            <w:pPr>
              <w:pStyle w:val="TAH"/>
              <w:rPr>
                <w:rFonts w:eastAsia="Yu Mincho"/>
                <w:sz w:val="16"/>
                <w:szCs w:val="16"/>
              </w:rPr>
            </w:pPr>
            <w:r>
              <w:rPr>
                <w:rFonts w:eastAsia="Yu Mincho"/>
                <w:sz w:val="16"/>
                <w:szCs w:val="16"/>
              </w:rPr>
              <w:t>70</w:t>
            </w:r>
          </w:p>
          <w:p w:rsidR="008725C2" w:rsidRPr="00B237A0" w:rsidRDefault="008725C2" w:rsidP="008F625F">
            <w:pPr>
              <w:pStyle w:val="TAH"/>
              <w:rPr>
                <w:rFonts w:eastAsia="Yu Mincho"/>
                <w:sz w:val="16"/>
                <w:szCs w:val="16"/>
              </w:rPr>
            </w:pPr>
            <w:r w:rsidRPr="00B237A0">
              <w:rPr>
                <w:rFonts w:eastAsia="Yu Mincho"/>
                <w:sz w:val="16"/>
                <w:szCs w:val="16"/>
              </w:rPr>
              <w:t>MHz</w:t>
            </w:r>
          </w:p>
        </w:tc>
        <w:tc>
          <w:tcPr>
            <w:tcW w:w="374" w:type="pct"/>
            <w:shd w:val="clear" w:color="auto" w:fill="auto"/>
            <w:tcMar>
              <w:top w:w="15" w:type="dxa"/>
              <w:left w:w="81" w:type="dxa"/>
              <w:bottom w:w="0" w:type="dxa"/>
              <w:right w:w="81" w:type="dxa"/>
            </w:tcMar>
            <w:hideMark/>
          </w:tcPr>
          <w:p w:rsidR="008725C2" w:rsidRPr="00B237A0" w:rsidRDefault="008725C2" w:rsidP="008F625F">
            <w:pPr>
              <w:pStyle w:val="TAH"/>
              <w:rPr>
                <w:rFonts w:eastAsia="Yu Mincho"/>
                <w:sz w:val="16"/>
                <w:szCs w:val="16"/>
              </w:rPr>
            </w:pPr>
            <w:r w:rsidRPr="00B237A0">
              <w:rPr>
                <w:rFonts w:eastAsia="Yu Mincho"/>
                <w:sz w:val="16"/>
                <w:szCs w:val="16"/>
              </w:rPr>
              <w:t>80 MHz</w:t>
            </w:r>
          </w:p>
        </w:tc>
        <w:tc>
          <w:tcPr>
            <w:tcW w:w="297" w:type="pct"/>
          </w:tcPr>
          <w:p w:rsidR="008725C2" w:rsidRDefault="008725C2" w:rsidP="008F625F">
            <w:pPr>
              <w:pStyle w:val="TAH"/>
              <w:rPr>
                <w:rFonts w:eastAsia="Yu Mincho"/>
                <w:sz w:val="16"/>
                <w:szCs w:val="16"/>
              </w:rPr>
            </w:pPr>
            <w:r>
              <w:rPr>
                <w:rFonts w:eastAsia="Yu Mincho"/>
                <w:sz w:val="16"/>
                <w:szCs w:val="16"/>
              </w:rPr>
              <w:t>90</w:t>
            </w:r>
          </w:p>
          <w:p w:rsidR="008725C2" w:rsidRPr="00B237A0" w:rsidRDefault="008725C2" w:rsidP="008F625F">
            <w:pPr>
              <w:pStyle w:val="TAH"/>
              <w:rPr>
                <w:rFonts w:eastAsia="Yu Mincho"/>
                <w:sz w:val="16"/>
                <w:szCs w:val="16"/>
              </w:rPr>
            </w:pPr>
            <w:r w:rsidRPr="00B237A0">
              <w:rPr>
                <w:rFonts w:eastAsia="Yu Mincho"/>
                <w:sz w:val="16"/>
                <w:szCs w:val="16"/>
              </w:rPr>
              <w:t>MHz</w:t>
            </w:r>
          </w:p>
        </w:tc>
        <w:tc>
          <w:tcPr>
            <w:tcW w:w="371" w:type="pct"/>
            <w:shd w:val="clear" w:color="auto" w:fill="auto"/>
            <w:tcMar>
              <w:top w:w="15" w:type="dxa"/>
              <w:left w:w="81" w:type="dxa"/>
              <w:bottom w:w="0" w:type="dxa"/>
              <w:right w:w="81" w:type="dxa"/>
            </w:tcMar>
            <w:hideMark/>
          </w:tcPr>
          <w:p w:rsidR="008725C2" w:rsidRPr="00B237A0" w:rsidRDefault="008725C2" w:rsidP="008F625F">
            <w:pPr>
              <w:pStyle w:val="TAH"/>
              <w:rPr>
                <w:rFonts w:eastAsia="Yu Mincho"/>
                <w:sz w:val="16"/>
                <w:szCs w:val="16"/>
              </w:rPr>
            </w:pPr>
            <w:r w:rsidRPr="00B237A0">
              <w:rPr>
                <w:rFonts w:eastAsia="Yu Mincho"/>
                <w:sz w:val="16"/>
                <w:szCs w:val="16"/>
              </w:rPr>
              <w:t>100 MHz</w:t>
            </w:r>
          </w:p>
        </w:tc>
      </w:tr>
      <w:tr w:rsidR="008725C2" w:rsidRPr="008C4DFC" w:rsidTr="008725C2">
        <w:tc>
          <w:tcPr>
            <w:tcW w:w="372" w:type="pct"/>
            <w:vMerge w:val="restart"/>
          </w:tcPr>
          <w:p w:rsidR="008725C2" w:rsidRPr="00BF7D13" w:rsidRDefault="008725C2" w:rsidP="008F625F">
            <w:pPr>
              <w:pStyle w:val="TAC"/>
              <w:rPr>
                <w:rFonts w:eastAsiaTheme="minorEastAsia"/>
                <w:lang w:eastAsia="zh-CN"/>
              </w:rPr>
            </w:pPr>
            <w:r>
              <w:rPr>
                <w:rFonts w:eastAsiaTheme="minorEastAsia" w:hint="eastAsia"/>
                <w:lang w:eastAsia="zh-CN"/>
              </w:rPr>
              <w:t>FR1</w:t>
            </w:r>
          </w:p>
        </w:tc>
        <w:tc>
          <w:tcPr>
            <w:tcW w:w="378"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15</w:t>
            </w:r>
          </w:p>
        </w:tc>
        <w:tc>
          <w:tcPr>
            <w:tcW w:w="373"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52</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79</w:t>
            </w:r>
          </w:p>
        </w:tc>
        <w:tc>
          <w:tcPr>
            <w:tcW w:w="297" w:type="pct"/>
          </w:tcPr>
          <w:p w:rsidR="008725C2" w:rsidRPr="008C4DFC" w:rsidRDefault="008725C2" w:rsidP="008F625F">
            <w:pPr>
              <w:pStyle w:val="TAC"/>
              <w:rPr>
                <w:rFonts w:eastAsia="Yu Mincho"/>
              </w:rPr>
            </w:pPr>
            <w:r w:rsidRPr="008C4DFC">
              <w:t>[160]</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106</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133</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216</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270</w:t>
            </w:r>
          </w:p>
        </w:tc>
        <w:tc>
          <w:tcPr>
            <w:tcW w:w="374" w:type="pct"/>
            <w:shd w:val="clear" w:color="auto" w:fill="auto"/>
            <w:tcMar>
              <w:top w:w="15" w:type="dxa"/>
              <w:left w:w="81" w:type="dxa"/>
              <w:bottom w:w="0" w:type="dxa"/>
              <w:right w:w="81" w:type="dxa"/>
            </w:tcMar>
          </w:tcPr>
          <w:p w:rsidR="008725C2" w:rsidRPr="005143C6" w:rsidRDefault="008725C2" w:rsidP="008F625F">
            <w:pPr>
              <w:pStyle w:val="TAC"/>
              <w:rPr>
                <w:rFonts w:eastAsiaTheme="minorEastAsia"/>
                <w:lang w:eastAsia="zh-CN"/>
              </w:rPr>
            </w:pPr>
            <w:r>
              <w:rPr>
                <w:rFonts w:eastAsiaTheme="minorEastAsia" w:hint="eastAsia"/>
                <w:lang w:eastAsia="zh-CN"/>
              </w:rPr>
              <w:t>-</w:t>
            </w:r>
          </w:p>
        </w:tc>
        <w:tc>
          <w:tcPr>
            <w:tcW w:w="297" w:type="pct"/>
          </w:tcPr>
          <w:p w:rsidR="008725C2" w:rsidRPr="005143C6" w:rsidRDefault="008725C2" w:rsidP="008F625F">
            <w:pPr>
              <w:pStyle w:val="TAC"/>
              <w:rPr>
                <w:rFonts w:eastAsiaTheme="minorEastAsia"/>
                <w:lang w:eastAsia="zh-CN"/>
              </w:rPr>
            </w:pPr>
            <w:r>
              <w:rPr>
                <w:rFonts w:eastAsiaTheme="minorEastAsia" w:hint="eastAsia"/>
                <w:lang w:eastAsia="zh-CN"/>
              </w:rPr>
              <w:t>-</w:t>
            </w:r>
          </w:p>
        </w:tc>
        <w:tc>
          <w:tcPr>
            <w:tcW w:w="374" w:type="pct"/>
            <w:shd w:val="clear" w:color="auto" w:fill="auto"/>
            <w:tcMar>
              <w:top w:w="15" w:type="dxa"/>
              <w:left w:w="81" w:type="dxa"/>
              <w:bottom w:w="0" w:type="dxa"/>
              <w:right w:w="81" w:type="dxa"/>
            </w:tcMar>
          </w:tcPr>
          <w:p w:rsidR="008725C2" w:rsidRPr="005143C6" w:rsidRDefault="008725C2" w:rsidP="008F625F">
            <w:pPr>
              <w:pStyle w:val="TAC"/>
              <w:rPr>
                <w:rFonts w:eastAsiaTheme="minorEastAsia"/>
                <w:lang w:eastAsia="zh-CN"/>
              </w:rPr>
            </w:pPr>
            <w:r>
              <w:rPr>
                <w:rFonts w:eastAsiaTheme="minorEastAsia" w:hint="eastAsia"/>
                <w:lang w:eastAsia="zh-CN"/>
              </w:rPr>
              <w:t>-</w:t>
            </w:r>
          </w:p>
        </w:tc>
        <w:tc>
          <w:tcPr>
            <w:tcW w:w="297" w:type="pct"/>
          </w:tcPr>
          <w:p w:rsidR="008725C2" w:rsidRPr="005143C6" w:rsidRDefault="008725C2" w:rsidP="008F625F">
            <w:pPr>
              <w:pStyle w:val="TAC"/>
              <w:rPr>
                <w:rFonts w:eastAsiaTheme="minorEastAsia"/>
                <w:lang w:eastAsia="zh-CN"/>
              </w:rPr>
            </w:pPr>
            <w:r>
              <w:rPr>
                <w:rFonts w:eastAsiaTheme="minorEastAsia" w:hint="eastAsia"/>
                <w:lang w:eastAsia="zh-CN"/>
              </w:rPr>
              <w:t>-</w:t>
            </w:r>
          </w:p>
        </w:tc>
        <w:tc>
          <w:tcPr>
            <w:tcW w:w="371" w:type="pct"/>
            <w:shd w:val="clear" w:color="auto" w:fill="auto"/>
            <w:tcMar>
              <w:top w:w="15" w:type="dxa"/>
              <w:left w:w="81" w:type="dxa"/>
              <w:bottom w:w="0" w:type="dxa"/>
              <w:right w:w="81" w:type="dxa"/>
            </w:tcMar>
          </w:tcPr>
          <w:p w:rsidR="008725C2" w:rsidRPr="005143C6" w:rsidRDefault="008725C2" w:rsidP="008F625F">
            <w:pPr>
              <w:pStyle w:val="TAC"/>
              <w:rPr>
                <w:rFonts w:eastAsiaTheme="minorEastAsia"/>
                <w:lang w:eastAsia="zh-CN"/>
              </w:rPr>
            </w:pPr>
            <w:r>
              <w:rPr>
                <w:rFonts w:eastAsiaTheme="minorEastAsia" w:hint="eastAsia"/>
                <w:lang w:eastAsia="zh-CN"/>
              </w:rPr>
              <w:t>-</w:t>
            </w:r>
          </w:p>
        </w:tc>
      </w:tr>
      <w:tr w:rsidR="008725C2" w:rsidRPr="008C4DFC" w:rsidTr="008725C2">
        <w:tc>
          <w:tcPr>
            <w:tcW w:w="372" w:type="pct"/>
            <w:vMerge/>
          </w:tcPr>
          <w:p w:rsidR="008725C2" w:rsidRPr="008C4DFC" w:rsidRDefault="008725C2" w:rsidP="008F625F">
            <w:pPr>
              <w:pStyle w:val="TAC"/>
              <w:rPr>
                <w:rFonts w:eastAsia="Yu Mincho"/>
              </w:rPr>
            </w:pPr>
          </w:p>
        </w:tc>
        <w:tc>
          <w:tcPr>
            <w:tcW w:w="378"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30</w:t>
            </w:r>
          </w:p>
        </w:tc>
        <w:tc>
          <w:tcPr>
            <w:tcW w:w="373"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24</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38</w:t>
            </w:r>
          </w:p>
        </w:tc>
        <w:tc>
          <w:tcPr>
            <w:tcW w:w="297" w:type="pct"/>
          </w:tcPr>
          <w:p w:rsidR="008725C2" w:rsidRPr="008C4DFC" w:rsidRDefault="008725C2" w:rsidP="008F625F">
            <w:pPr>
              <w:pStyle w:val="TAC"/>
              <w:rPr>
                <w:rFonts w:eastAsia="Yu Mincho"/>
              </w:rPr>
            </w:pPr>
            <w:r w:rsidRPr="008C4DFC">
              <w:t>[78]</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51</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65</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106</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133</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162</w:t>
            </w:r>
          </w:p>
        </w:tc>
        <w:tc>
          <w:tcPr>
            <w:tcW w:w="297" w:type="pct"/>
          </w:tcPr>
          <w:p w:rsidR="008725C2" w:rsidRPr="008C4DFC" w:rsidRDefault="008725C2" w:rsidP="008F625F">
            <w:pPr>
              <w:pStyle w:val="TAC"/>
              <w:rPr>
                <w:rFonts w:eastAsia="Yu Mincho"/>
              </w:rPr>
            </w:pPr>
            <w:r w:rsidRPr="008C4DFC">
              <w:t>[189]</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217</w:t>
            </w:r>
          </w:p>
        </w:tc>
        <w:tc>
          <w:tcPr>
            <w:tcW w:w="297" w:type="pct"/>
          </w:tcPr>
          <w:p w:rsidR="008725C2" w:rsidRPr="008C4DFC" w:rsidRDefault="008725C2" w:rsidP="008F625F">
            <w:pPr>
              <w:pStyle w:val="TAC"/>
              <w:rPr>
                <w:rFonts w:eastAsia="Yu Mincho"/>
              </w:rPr>
            </w:pPr>
            <w:r w:rsidRPr="008C4DFC">
              <w:t>[245]</w:t>
            </w:r>
          </w:p>
        </w:tc>
        <w:tc>
          <w:tcPr>
            <w:tcW w:w="371"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273</w:t>
            </w:r>
          </w:p>
        </w:tc>
      </w:tr>
      <w:tr w:rsidR="008725C2" w:rsidRPr="008C4DFC" w:rsidTr="008725C2">
        <w:tc>
          <w:tcPr>
            <w:tcW w:w="372" w:type="pct"/>
            <w:vMerge/>
          </w:tcPr>
          <w:p w:rsidR="008725C2" w:rsidRPr="008C4DFC" w:rsidRDefault="008725C2" w:rsidP="008F625F">
            <w:pPr>
              <w:pStyle w:val="TAC"/>
              <w:rPr>
                <w:rFonts w:eastAsia="Yu Mincho"/>
              </w:rPr>
            </w:pPr>
          </w:p>
        </w:tc>
        <w:tc>
          <w:tcPr>
            <w:tcW w:w="378"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60</w:t>
            </w:r>
          </w:p>
        </w:tc>
        <w:tc>
          <w:tcPr>
            <w:tcW w:w="373"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11</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18</w:t>
            </w:r>
          </w:p>
        </w:tc>
        <w:tc>
          <w:tcPr>
            <w:tcW w:w="297" w:type="pct"/>
          </w:tcPr>
          <w:p w:rsidR="008725C2" w:rsidRPr="008C4DFC" w:rsidRDefault="008725C2" w:rsidP="008F625F">
            <w:pPr>
              <w:pStyle w:val="TAC"/>
              <w:rPr>
                <w:rFonts w:eastAsia="Yu Mincho"/>
              </w:rPr>
            </w:pPr>
            <w:r w:rsidRPr="008C4DFC">
              <w:t>[38]</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24</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31</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51</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65</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79</w:t>
            </w:r>
          </w:p>
        </w:tc>
        <w:tc>
          <w:tcPr>
            <w:tcW w:w="297" w:type="pct"/>
          </w:tcPr>
          <w:p w:rsidR="008725C2" w:rsidRPr="008C4DFC" w:rsidRDefault="008725C2" w:rsidP="008F625F">
            <w:pPr>
              <w:pStyle w:val="TAC"/>
              <w:rPr>
                <w:rFonts w:eastAsia="Yu Mincho"/>
              </w:rPr>
            </w:pPr>
            <w:r w:rsidRPr="008C4DFC">
              <w:t>[93]</w:t>
            </w:r>
          </w:p>
        </w:tc>
        <w:tc>
          <w:tcPr>
            <w:tcW w:w="374"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107</w:t>
            </w:r>
          </w:p>
        </w:tc>
        <w:tc>
          <w:tcPr>
            <w:tcW w:w="297" w:type="pct"/>
          </w:tcPr>
          <w:p w:rsidR="008725C2" w:rsidRPr="008C4DFC" w:rsidRDefault="008725C2" w:rsidP="008F625F">
            <w:pPr>
              <w:pStyle w:val="TAC"/>
              <w:rPr>
                <w:rFonts w:eastAsia="Yu Mincho"/>
              </w:rPr>
            </w:pPr>
            <w:r w:rsidRPr="008C4DFC">
              <w:t>[121]</w:t>
            </w:r>
          </w:p>
        </w:tc>
        <w:tc>
          <w:tcPr>
            <w:tcW w:w="371" w:type="pct"/>
            <w:shd w:val="clear" w:color="auto" w:fill="auto"/>
            <w:tcMar>
              <w:top w:w="15" w:type="dxa"/>
              <w:left w:w="81" w:type="dxa"/>
              <w:bottom w:w="0" w:type="dxa"/>
              <w:right w:w="81" w:type="dxa"/>
            </w:tcMar>
            <w:hideMark/>
          </w:tcPr>
          <w:p w:rsidR="008725C2" w:rsidRPr="008C4DFC" w:rsidRDefault="008725C2" w:rsidP="008F625F">
            <w:pPr>
              <w:pStyle w:val="TAC"/>
              <w:rPr>
                <w:rFonts w:eastAsia="Yu Mincho"/>
              </w:rPr>
            </w:pPr>
            <w:r w:rsidRPr="008C4DFC">
              <w:rPr>
                <w:rFonts w:eastAsia="Yu Mincho"/>
              </w:rPr>
              <w:t>135</w:t>
            </w:r>
          </w:p>
        </w:tc>
      </w:tr>
    </w:tbl>
    <w:p w:rsidR="00B92263" w:rsidRDefault="00B92263" w:rsidP="00347D2C">
      <w:pPr>
        <w:spacing w:beforeLines="50"/>
        <w:rPr>
          <w:rFonts w:hint="eastAsia"/>
          <w:lang w:eastAsia="zh-CN"/>
        </w:rPr>
      </w:pPr>
    </w:p>
    <w:p w:rsidR="002826B2" w:rsidRDefault="00D2176D" w:rsidP="002826B2">
      <w:pPr>
        <w:pStyle w:val="2"/>
        <w:tabs>
          <w:tab w:val="clear" w:pos="576"/>
        </w:tabs>
        <w:rPr>
          <w:rFonts w:hint="eastAsia"/>
          <w:lang w:eastAsia="zh-CN"/>
        </w:rPr>
      </w:pPr>
      <w:r>
        <w:rPr>
          <w:rFonts w:hint="eastAsia"/>
          <w:lang w:eastAsia="zh-CN"/>
        </w:rPr>
        <w:t>PDCCH o</w:t>
      </w:r>
      <w:r w:rsidR="002826B2">
        <w:rPr>
          <w:rFonts w:hint="eastAsia"/>
          <w:lang w:eastAsia="zh-CN"/>
        </w:rPr>
        <w:t xml:space="preserve">verhead </w:t>
      </w:r>
      <w:r>
        <w:rPr>
          <w:rFonts w:hint="eastAsia"/>
          <w:lang w:eastAsia="zh-CN"/>
        </w:rPr>
        <w:t>for larger bandwidth</w:t>
      </w:r>
    </w:p>
    <w:p w:rsidR="003A18D7" w:rsidRDefault="004C1604" w:rsidP="000B5E3B">
      <w:pPr>
        <w:spacing w:beforeLines="50"/>
        <w:rPr>
          <w:rFonts w:hint="eastAsia"/>
          <w:lang w:eastAsia="zh-CN"/>
        </w:rPr>
      </w:pPr>
      <w:r>
        <w:rPr>
          <w:lang w:eastAsia="zh-CN"/>
        </w:rPr>
        <w:t>For the overhead reduction</w:t>
      </w:r>
      <w:r w:rsidR="000175B2">
        <w:rPr>
          <w:lang w:eastAsia="zh-CN"/>
        </w:rPr>
        <w:t xml:space="preserve"> in the case of larger bandwidth</w:t>
      </w:r>
      <w:r>
        <w:rPr>
          <w:lang w:eastAsia="zh-CN"/>
        </w:rPr>
        <w:t xml:space="preserve">, more discussions are needed to </w:t>
      </w:r>
      <w:r w:rsidR="000D2F9A">
        <w:rPr>
          <w:lang w:eastAsia="zh-CN"/>
        </w:rPr>
        <w:t>derive</w:t>
      </w:r>
      <w:r>
        <w:rPr>
          <w:lang w:eastAsia="zh-CN"/>
        </w:rPr>
        <w:t xml:space="preserve"> the spectral e</w:t>
      </w:r>
      <w:r w:rsidR="000D2F9A">
        <w:rPr>
          <w:lang w:eastAsia="zh-CN"/>
        </w:rPr>
        <w:t>fficiency, especially for PDCCH overhead reduction</w:t>
      </w:r>
      <w:r>
        <w:rPr>
          <w:lang w:eastAsia="zh-CN"/>
        </w:rPr>
        <w:t xml:space="preserve">. </w:t>
      </w:r>
      <w:r w:rsidR="003A18D7">
        <w:rPr>
          <w:rFonts w:hint="eastAsia"/>
          <w:lang w:eastAsia="zh-CN"/>
        </w:rPr>
        <w:t xml:space="preserve">One example </w:t>
      </w:r>
      <w:r w:rsidR="00504086">
        <w:rPr>
          <w:rFonts w:hint="eastAsia"/>
          <w:lang w:eastAsia="zh-CN"/>
        </w:rPr>
        <w:t xml:space="preserve">calculation </w:t>
      </w:r>
      <w:r w:rsidR="003A18D7">
        <w:rPr>
          <w:rFonts w:hint="eastAsia"/>
          <w:lang w:eastAsia="zh-CN"/>
        </w:rPr>
        <w:t xml:space="preserve">is </w:t>
      </w:r>
      <w:r w:rsidR="00504086">
        <w:rPr>
          <w:rFonts w:hint="eastAsia"/>
          <w:lang w:eastAsia="zh-CN"/>
        </w:rPr>
        <w:t>given below.</w:t>
      </w:r>
      <w:r w:rsidR="003A18D7">
        <w:rPr>
          <w:rFonts w:hint="eastAsia"/>
          <w:lang w:eastAsia="zh-CN"/>
        </w:rPr>
        <w:t xml:space="preserve"> </w:t>
      </w:r>
      <w:r w:rsidR="00504086">
        <w:rPr>
          <w:rFonts w:hint="eastAsia"/>
          <w:lang w:eastAsia="zh-CN"/>
        </w:rPr>
        <w:t>By</w:t>
      </w:r>
      <w:r w:rsidR="003A18D7">
        <w:rPr>
          <w:rFonts w:hint="eastAsia"/>
          <w:lang w:eastAsia="zh-CN"/>
        </w:rPr>
        <w:t xml:space="preserve"> assum</w:t>
      </w:r>
      <w:r w:rsidR="00504086">
        <w:rPr>
          <w:rFonts w:hint="eastAsia"/>
          <w:lang w:eastAsia="zh-CN"/>
        </w:rPr>
        <w:t>ing</w:t>
      </w:r>
      <w:r w:rsidR="003A18D7">
        <w:rPr>
          <w:rFonts w:hint="eastAsia"/>
          <w:lang w:eastAsia="zh-CN"/>
        </w:rPr>
        <w:t xml:space="preserve"> </w:t>
      </w:r>
      <w:r w:rsidR="003A18D7" w:rsidRPr="003A18D7">
        <w:rPr>
          <w:rFonts w:hint="eastAsia"/>
          <w:i/>
          <w:lang w:eastAsia="zh-CN"/>
        </w:rPr>
        <w:t>M</w:t>
      </w:r>
      <w:r w:rsidR="003A18D7" w:rsidRPr="003A18D7">
        <w:rPr>
          <w:rFonts w:hint="eastAsia"/>
          <w:vertAlign w:val="subscript"/>
          <w:lang w:eastAsia="zh-CN"/>
        </w:rPr>
        <w:t>0</w:t>
      </w:r>
      <w:r w:rsidR="003A18D7">
        <w:rPr>
          <w:rFonts w:hint="eastAsia"/>
          <w:lang w:eastAsia="zh-CN"/>
        </w:rPr>
        <w:t xml:space="preserve"> OFDM symbols for PDCCH at the bandwidth </w:t>
      </w:r>
      <w:r w:rsidR="003A18D7" w:rsidRPr="003A18D7">
        <w:rPr>
          <w:rFonts w:hint="eastAsia"/>
          <w:i/>
          <w:lang w:eastAsia="zh-CN"/>
        </w:rPr>
        <w:t>BW</w:t>
      </w:r>
      <w:r w:rsidR="003A18D7" w:rsidRPr="003A18D7">
        <w:rPr>
          <w:rFonts w:hint="eastAsia"/>
          <w:vertAlign w:val="subscript"/>
          <w:lang w:eastAsia="zh-CN"/>
        </w:rPr>
        <w:t>0</w:t>
      </w:r>
      <w:r w:rsidR="003A18D7">
        <w:rPr>
          <w:rFonts w:hint="eastAsia"/>
          <w:lang w:eastAsia="zh-CN"/>
        </w:rPr>
        <w:t xml:space="preserve">, the number of OFDM symbol for PDCCH at bandwidth </w:t>
      </w:r>
      <w:r w:rsidR="003A18D7" w:rsidRPr="003A18D7">
        <w:rPr>
          <w:rFonts w:hint="eastAsia"/>
          <w:i/>
          <w:lang w:eastAsia="zh-CN"/>
        </w:rPr>
        <w:t>BW</w:t>
      </w:r>
      <w:r w:rsidR="003A18D7">
        <w:rPr>
          <w:rFonts w:hint="eastAsia"/>
          <w:lang w:eastAsia="zh-CN"/>
        </w:rPr>
        <w:t xml:space="preserve"> could be</w:t>
      </w:r>
    </w:p>
    <w:p w:rsidR="003A18D7" w:rsidRDefault="003A18D7" w:rsidP="00B526E2">
      <w:pPr>
        <w:spacing w:beforeLines="50"/>
        <w:jc w:val="center"/>
        <w:rPr>
          <w:rFonts w:hint="eastAsia"/>
          <w:lang w:eastAsia="zh-CN"/>
        </w:rPr>
      </w:pPr>
      <w:r w:rsidRPr="00B526E2">
        <w:rPr>
          <w:rFonts w:hint="eastAsia"/>
          <w:i/>
          <w:lang w:eastAsia="zh-CN"/>
        </w:rPr>
        <w:t>M</w:t>
      </w:r>
      <w:r w:rsidR="008022AC">
        <w:rPr>
          <w:rFonts w:hint="eastAsia"/>
          <w:lang w:eastAsia="zh-CN"/>
        </w:rPr>
        <w:t>=</w:t>
      </w:r>
      <w:r w:rsidR="008022AC" w:rsidRPr="008022AC">
        <w:rPr>
          <w:rFonts w:hint="eastAsia"/>
          <w:i/>
          <w:lang w:eastAsia="zh-CN"/>
        </w:rPr>
        <w:t xml:space="preserve"> </w:t>
      </w:r>
      <w:r w:rsidR="008022AC" w:rsidRPr="003A18D7">
        <w:rPr>
          <w:rFonts w:hint="eastAsia"/>
          <w:i/>
          <w:lang w:eastAsia="zh-CN"/>
        </w:rPr>
        <w:t>BW</w:t>
      </w:r>
      <w:r w:rsidR="008022AC" w:rsidRPr="003A18D7">
        <w:rPr>
          <w:rFonts w:hint="eastAsia"/>
          <w:vertAlign w:val="subscript"/>
          <w:lang w:eastAsia="zh-CN"/>
        </w:rPr>
        <w:t>0</w:t>
      </w:r>
      <w:r w:rsidR="008022AC">
        <w:rPr>
          <w:rFonts w:hint="eastAsia"/>
          <w:lang w:eastAsia="zh-CN"/>
        </w:rPr>
        <w:t>/</w:t>
      </w:r>
      <w:r w:rsidR="008022AC" w:rsidRPr="008022AC">
        <w:rPr>
          <w:rFonts w:hint="eastAsia"/>
          <w:i/>
          <w:lang w:eastAsia="zh-CN"/>
        </w:rPr>
        <w:t xml:space="preserve"> </w:t>
      </w:r>
      <w:r w:rsidR="008022AC" w:rsidRPr="003A18D7">
        <w:rPr>
          <w:rFonts w:hint="eastAsia"/>
          <w:i/>
          <w:lang w:eastAsia="zh-CN"/>
        </w:rPr>
        <w:t>BW</w:t>
      </w:r>
      <w:r w:rsidR="00B526E2" w:rsidRPr="00B526E2">
        <w:rPr>
          <w:lang w:eastAsia="zh-CN"/>
        </w:rPr>
        <w:t>×</w:t>
      </w:r>
      <w:r w:rsidR="00B526E2" w:rsidRPr="003A18D7">
        <w:rPr>
          <w:rFonts w:hint="eastAsia"/>
          <w:i/>
          <w:lang w:eastAsia="zh-CN"/>
        </w:rPr>
        <w:t>M</w:t>
      </w:r>
      <w:r w:rsidR="00B526E2" w:rsidRPr="003A18D7">
        <w:rPr>
          <w:rFonts w:hint="eastAsia"/>
          <w:vertAlign w:val="subscript"/>
          <w:lang w:eastAsia="zh-CN"/>
        </w:rPr>
        <w:t>0</w:t>
      </w:r>
    </w:p>
    <w:p w:rsidR="00B526E2" w:rsidRDefault="00B526E2" w:rsidP="000B5E3B">
      <w:pPr>
        <w:spacing w:beforeLines="50"/>
        <w:rPr>
          <w:rFonts w:hint="eastAsia"/>
          <w:lang w:eastAsia="zh-CN"/>
        </w:rPr>
      </w:pPr>
      <w:r>
        <w:rPr>
          <w:rFonts w:hint="eastAsia"/>
          <w:lang w:eastAsia="zh-CN"/>
        </w:rPr>
        <w:lastRenderedPageBreak/>
        <w:t xml:space="preserve">For example, if we assume </w:t>
      </w:r>
      <w:r w:rsidRPr="003A18D7">
        <w:rPr>
          <w:rFonts w:hint="eastAsia"/>
          <w:i/>
          <w:lang w:eastAsia="zh-CN"/>
        </w:rPr>
        <w:t>M</w:t>
      </w:r>
      <w:r w:rsidRPr="003A18D7">
        <w:rPr>
          <w:rFonts w:hint="eastAsia"/>
          <w:vertAlign w:val="subscript"/>
          <w:lang w:eastAsia="zh-CN"/>
        </w:rPr>
        <w:t>0</w:t>
      </w:r>
      <w:r>
        <w:rPr>
          <w:rFonts w:hint="eastAsia"/>
          <w:lang w:eastAsia="zh-CN"/>
        </w:rPr>
        <w:t xml:space="preserve"> = 2 for 20 MHz bandwidth system, then </w:t>
      </w:r>
      <w:r w:rsidRPr="00B526E2">
        <w:rPr>
          <w:rFonts w:hint="eastAsia"/>
          <w:i/>
          <w:lang w:eastAsia="zh-CN"/>
        </w:rPr>
        <w:t>M</w:t>
      </w:r>
      <w:r>
        <w:rPr>
          <w:rFonts w:hint="eastAsia"/>
          <w:lang w:eastAsia="zh-CN"/>
        </w:rPr>
        <w:t>=1 for 40 MHz bandwidth system.</w:t>
      </w:r>
      <w:r w:rsidR="00D2176D">
        <w:rPr>
          <w:rFonts w:hint="eastAsia"/>
          <w:lang w:eastAsia="zh-CN"/>
        </w:rPr>
        <w:t xml:space="preserve"> The value of </w:t>
      </w:r>
      <w:r w:rsidR="00D2176D" w:rsidRPr="00B526E2">
        <w:rPr>
          <w:rFonts w:hint="eastAsia"/>
          <w:i/>
          <w:lang w:eastAsia="zh-CN"/>
        </w:rPr>
        <w:t>M</w:t>
      </w:r>
      <w:r w:rsidR="00D2176D">
        <w:rPr>
          <w:rFonts w:hint="eastAsia"/>
          <w:lang w:eastAsia="zh-CN"/>
        </w:rPr>
        <w:t xml:space="preserve"> could be a non-integer since NR supports PDCCH sharing with PDSCH. According to [1], this can be considered for NR evaluation.</w:t>
      </w:r>
    </w:p>
    <w:p w:rsidR="004C1604" w:rsidRDefault="004C1604" w:rsidP="000B5E3B">
      <w:pPr>
        <w:spacing w:beforeLines="50"/>
        <w:rPr>
          <w:rFonts w:hint="eastAsia"/>
          <w:lang w:eastAsia="zh-CN"/>
        </w:rPr>
      </w:pPr>
      <w:r>
        <w:rPr>
          <w:lang w:eastAsia="zh-CN"/>
        </w:rPr>
        <w:t>In this evaluation, the same overhead is assumed to</w:t>
      </w:r>
      <w:r w:rsidR="007E7805">
        <w:rPr>
          <w:lang w:eastAsia="zh-CN"/>
        </w:rPr>
        <w:t xml:space="preserve"> be</w:t>
      </w:r>
      <w:r>
        <w:rPr>
          <w:lang w:eastAsia="zh-CN"/>
        </w:rPr>
        <w:t xml:space="preserve"> the same for different bandwidth in the same duplexing mode.   </w:t>
      </w:r>
    </w:p>
    <w:p w:rsidR="00FA2F3A" w:rsidRDefault="00FA2F3A" w:rsidP="00FA2F3A">
      <w:pPr>
        <w:pStyle w:val="1"/>
        <w:tabs>
          <w:tab w:val="num" w:pos="432"/>
        </w:tabs>
        <w:rPr>
          <w:lang w:eastAsia="zh-CN"/>
        </w:rPr>
      </w:pPr>
      <w:r>
        <w:rPr>
          <w:rFonts w:hint="eastAsia"/>
          <w:lang w:eastAsia="zh-CN"/>
        </w:rPr>
        <w:t>Initial evaluation results</w:t>
      </w:r>
    </w:p>
    <w:p w:rsidR="00FA2F3A" w:rsidRDefault="00FA2F3A" w:rsidP="00FA2F3A">
      <w:pPr>
        <w:spacing w:beforeLines="50"/>
        <w:rPr>
          <w:lang w:eastAsia="zh-CN"/>
        </w:rPr>
      </w:pPr>
      <w:r>
        <w:rPr>
          <w:rFonts w:hint="eastAsia"/>
          <w:lang w:eastAsia="zh-CN"/>
        </w:rPr>
        <w:t xml:space="preserve">Based on the above discussion, initial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 Evaluation assumptions can be found in Appendix.</w:t>
      </w:r>
    </w:p>
    <w:p w:rsidR="00FA2F3A" w:rsidRDefault="00FA2F3A" w:rsidP="00FA2F3A">
      <w:pPr>
        <w:pStyle w:val="2"/>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after="0"/>
        <w:rPr>
          <w:lang w:eastAsia="zh-CN"/>
        </w:rPr>
      </w:pPr>
      <w:r>
        <w:rPr>
          <w:rFonts w:hint="eastAsia"/>
          <w:lang w:eastAsia="zh-CN"/>
        </w:rPr>
        <w:t xml:space="preserve">The initial DL spectral efficiency evaluation results for NR are given in Table </w:t>
      </w:r>
      <w:r w:rsidR="007C679E">
        <w:rPr>
          <w:rFonts w:hint="eastAsia"/>
          <w:lang w:eastAsia="zh-CN"/>
        </w:rPr>
        <w:t>3</w:t>
      </w:r>
      <w:r w:rsidR="007C679E">
        <w:rPr>
          <w:rFonts w:hint="eastAsia"/>
          <w:lang w:eastAsia="zh-CN"/>
        </w:rPr>
        <w:t xml:space="preserve"> </w:t>
      </w:r>
      <w:r>
        <w:rPr>
          <w:rFonts w:hint="eastAsia"/>
          <w:lang w:eastAsia="zh-CN"/>
        </w:rPr>
        <w:t xml:space="preserve">and Table </w:t>
      </w:r>
      <w:r w:rsidR="007C679E">
        <w:rPr>
          <w:rFonts w:hint="eastAsia"/>
          <w:lang w:eastAsia="zh-CN"/>
        </w:rPr>
        <w:t>4</w:t>
      </w:r>
      <w:r>
        <w:rPr>
          <w:rFonts w:hint="eastAsia"/>
          <w:lang w:eastAsia="zh-CN"/>
        </w:rPr>
        <w:t xml:space="preserve">. </w:t>
      </w:r>
    </w:p>
    <w:p w:rsidR="00FA2F3A" w:rsidRPr="005A47AE" w:rsidRDefault="00FA2F3A" w:rsidP="002260C4">
      <w:pPr>
        <w:keepNext/>
        <w:spacing w:before="120"/>
        <w:jc w:val="center"/>
        <w:rPr>
          <w:rFonts w:ascii="Times New Roman Bold" w:hAnsi="Times New Roman Bold"/>
          <w:b/>
          <w:sz w:val="20"/>
          <w:lang w:eastAsia="zh-CN"/>
        </w:rPr>
      </w:pPr>
      <w:r w:rsidRPr="00CA492B">
        <w:rPr>
          <w:b/>
          <w:caps/>
          <w:sz w:val="20"/>
        </w:rPr>
        <w:t xml:space="preserve">TABLE </w:t>
      </w:r>
      <w:r w:rsidR="007C679E">
        <w:rPr>
          <w:rFonts w:hint="eastAsia"/>
          <w:b/>
          <w:caps/>
          <w:sz w:val="20"/>
          <w:lang w:eastAsia="zh-CN"/>
        </w:rPr>
        <w:t>3</w:t>
      </w:r>
      <w:r w:rsidR="007C679E" w:rsidRPr="00CA492B">
        <w:rPr>
          <w:b/>
          <w:caps/>
          <w:sz w:val="20"/>
          <w:lang w:eastAsia="zh-CN"/>
        </w:rPr>
        <w:t xml:space="preserve"> </w:t>
      </w:r>
      <w:r w:rsidRPr="00CA492B">
        <w:rPr>
          <w:rFonts w:ascii="Times New Roman Bold" w:hAnsi="Times New Roman Bold" w:hint="eastAsia"/>
          <w:b/>
          <w:sz w:val="20"/>
          <w:lang w:eastAsia="zh-CN"/>
        </w:rPr>
        <w:t>Init</w:t>
      </w:r>
      <w:r>
        <w:rPr>
          <w:rFonts w:ascii="Times New Roman Bold" w:hAnsi="Times New Roman Bold" w:hint="eastAsia"/>
          <w:b/>
          <w:sz w:val="20"/>
          <w:lang w:eastAsia="zh-CN"/>
        </w:rPr>
        <w:t xml:space="preserve">ial </w:t>
      </w:r>
      <w:r w:rsidR="0031277D">
        <w:rPr>
          <w:rFonts w:ascii="Times New Roman Bold" w:hAnsi="Times New Roman Bold"/>
          <w:b/>
          <w:sz w:val="20"/>
          <w:lang w:eastAsia="zh-CN"/>
        </w:rPr>
        <w:t xml:space="preserve">FDD </w:t>
      </w:r>
      <w:r>
        <w:rPr>
          <w:rFonts w:ascii="Times New Roman Bold" w:hAnsi="Times New Roman Bold" w:hint="eastAsia"/>
          <w:b/>
          <w:sz w:val="20"/>
          <w:lang w:eastAsia="zh-CN"/>
        </w:rPr>
        <w:t xml:space="preserve">DL spectral efficiency </w:t>
      </w:r>
      <w:proofErr w:type="gramStart"/>
      <w:r>
        <w:rPr>
          <w:rFonts w:ascii="Times New Roman Bold" w:hAnsi="Times New Roman Bold" w:hint="eastAsia"/>
          <w:b/>
          <w:sz w:val="20"/>
          <w:lang w:eastAsia="zh-CN"/>
        </w:rPr>
        <w:t>evaluation</w:t>
      </w:r>
      <w:proofErr w:type="gramEnd"/>
      <w:r>
        <w:rPr>
          <w:rFonts w:ascii="Times New Roman Bold" w:hAnsi="Times New Roman Bold" w:hint="eastAsia"/>
          <w:b/>
          <w:sz w:val="20"/>
          <w:lang w:eastAsia="zh-CN"/>
        </w:rPr>
        <w:t xml:space="preserve"> for different </w:t>
      </w:r>
      <w:r w:rsidR="001357D6">
        <w:rPr>
          <w:rFonts w:ascii="Times New Roman Bold" w:hAnsi="Times New Roman Bold" w:hint="eastAsia"/>
          <w:b/>
          <w:sz w:val="20"/>
          <w:lang w:eastAsia="zh-CN"/>
        </w:rPr>
        <w:t xml:space="preserve">system </w:t>
      </w:r>
      <w:r w:rsidR="00275DC9">
        <w:rPr>
          <w:rFonts w:ascii="Times New Roman Bold" w:hAnsi="Times New Roman Bold"/>
          <w:b/>
          <w:sz w:val="20"/>
          <w:lang w:eastAsia="zh-CN"/>
        </w:rPr>
        <w:t>bandwidth</w:t>
      </w:r>
      <w:r>
        <w:rPr>
          <w:rFonts w:ascii="Times New Roman Bold" w:hAnsi="Times New Roman Bold"/>
          <w:b/>
          <w:sz w:val="20"/>
          <w:lang w:eastAsia="zh-CN"/>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304"/>
        <w:gridCol w:w="964"/>
        <w:gridCol w:w="879"/>
        <w:gridCol w:w="964"/>
        <w:gridCol w:w="850"/>
        <w:gridCol w:w="992"/>
        <w:gridCol w:w="851"/>
        <w:gridCol w:w="992"/>
        <w:gridCol w:w="709"/>
      </w:tblGrid>
      <w:tr w:rsidR="00FA2F3A" w:rsidRPr="00A86F78" w:rsidTr="007E1163">
        <w:trPr>
          <w:trHeight w:val="560"/>
        </w:trPr>
        <w:tc>
          <w:tcPr>
            <w:tcW w:w="959" w:type="dxa"/>
            <w:vMerge w:val="restart"/>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Test </w:t>
            </w:r>
            <w:proofErr w:type="spellStart"/>
            <w:r w:rsidRPr="00A86F78">
              <w:rPr>
                <w:rFonts w:ascii="Arial" w:hAnsi="Arial" w:cs="Arial"/>
                <w:b/>
                <w:sz w:val="18"/>
                <w:szCs w:val="18"/>
                <w:lang w:eastAsia="zh-CN"/>
              </w:rPr>
              <w:t>env</w:t>
            </w:r>
            <w:proofErr w:type="spellEnd"/>
            <w:r w:rsidRPr="00A86F78">
              <w:rPr>
                <w:rFonts w:ascii="Arial" w:hAnsi="Arial" w:cs="Arial"/>
                <w:b/>
                <w:sz w:val="18"/>
                <w:szCs w:val="18"/>
                <w:lang w:eastAsia="zh-CN"/>
              </w:rPr>
              <w:t>.</w:t>
            </w:r>
          </w:p>
        </w:tc>
        <w:tc>
          <w:tcPr>
            <w:tcW w:w="1304" w:type="dxa"/>
            <w:vMerge w:val="restart"/>
            <w:shd w:val="clear" w:color="auto" w:fill="D9D9D9"/>
            <w:vAlign w:val="center"/>
          </w:tcPr>
          <w:p w:rsidR="00FA2F3A" w:rsidRPr="00A86F78" w:rsidRDefault="00FA2F3A" w:rsidP="007E1163">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proofErr w:type="spellStart"/>
            <w:r w:rsidR="007E1163">
              <w:rPr>
                <w:rFonts w:ascii="Arial" w:hAnsi="Arial" w:cs="Arial" w:hint="eastAsia"/>
                <w:b/>
                <w:sz w:val="18"/>
                <w:szCs w:val="18"/>
                <w:lang w:eastAsia="zh-CN"/>
              </w:rPr>
              <w:t>config</w:t>
            </w:r>
            <w:proofErr w:type="spellEnd"/>
            <w:r w:rsidR="007E1163">
              <w:rPr>
                <w:rFonts w:ascii="Arial" w:hAnsi="Arial" w:cs="Arial" w:hint="eastAsia"/>
                <w:b/>
                <w:sz w:val="18"/>
                <w:szCs w:val="18"/>
                <w:lang w:eastAsia="zh-CN"/>
              </w:rPr>
              <w:t>.</w:t>
            </w:r>
          </w:p>
        </w:tc>
        <w:tc>
          <w:tcPr>
            <w:tcW w:w="3657"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w:t>
            </w:r>
            <w:proofErr w:type="spellStart"/>
            <w:r w:rsidRPr="00A86F78">
              <w:rPr>
                <w:rFonts w:ascii="Arial" w:hAnsi="Arial" w:cs="Arial"/>
                <w:b/>
                <w:sz w:val="18"/>
                <w:szCs w:val="18"/>
                <w:lang w:eastAsia="zh-CN"/>
              </w:rPr>
              <w:t>TRxP</w:t>
            </w:r>
            <w:proofErr w:type="spellEnd"/>
            <w:r w:rsidRPr="00A86F78">
              <w:rPr>
                <w:rFonts w:ascii="Arial" w:hAnsi="Arial" w:cs="Arial"/>
                <w:b/>
                <w:sz w:val="18"/>
                <w:szCs w:val="18"/>
                <w:lang w:eastAsia="zh-CN"/>
              </w:rPr>
              <w:t>)</w:t>
            </w:r>
          </w:p>
        </w:tc>
        <w:tc>
          <w:tcPr>
            <w:tcW w:w="3544"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sidRPr="00A86F78">
              <w:rPr>
                <w:rFonts w:ascii="Arial" w:hAnsi="Arial" w:cs="Arial"/>
                <w:b/>
                <w:sz w:val="18"/>
                <w:szCs w:val="18"/>
                <w:lang w:eastAsia="zh-CN"/>
              </w:rPr>
              <w:br/>
              <w:t>(bit/s/Hz)</w:t>
            </w:r>
          </w:p>
        </w:tc>
      </w:tr>
      <w:tr w:rsidR="0031277D" w:rsidRPr="00A86F78" w:rsidTr="007E1163">
        <w:trPr>
          <w:trHeight w:val="560"/>
        </w:trPr>
        <w:tc>
          <w:tcPr>
            <w:tcW w:w="959" w:type="dxa"/>
            <w:vMerge/>
            <w:shd w:val="clear" w:color="auto" w:fill="D9D9D9"/>
            <w:vAlign w:val="center"/>
          </w:tcPr>
          <w:p w:rsidR="0031277D" w:rsidRPr="00A86F78" w:rsidRDefault="0031277D" w:rsidP="0031277D">
            <w:pPr>
              <w:widowControl w:val="0"/>
              <w:spacing w:after="0"/>
              <w:rPr>
                <w:rFonts w:ascii="Arial" w:hAnsi="Arial" w:cs="Arial"/>
                <w:b/>
                <w:sz w:val="18"/>
                <w:szCs w:val="18"/>
                <w:lang w:eastAsia="zh-CN"/>
              </w:rPr>
            </w:pPr>
          </w:p>
        </w:tc>
        <w:tc>
          <w:tcPr>
            <w:tcW w:w="1304" w:type="dxa"/>
            <w:vMerge/>
            <w:shd w:val="clear" w:color="auto" w:fill="D9D9D9"/>
          </w:tcPr>
          <w:p w:rsidR="0031277D" w:rsidRPr="00A86F78" w:rsidRDefault="0031277D" w:rsidP="0031277D">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79"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20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 xml:space="preserve">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0"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92"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20 MHz</w:t>
            </w:r>
          </w:p>
        </w:tc>
        <w:tc>
          <w:tcPr>
            <w:tcW w:w="992"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0 MHz</w:t>
            </w:r>
          </w:p>
        </w:tc>
        <w:tc>
          <w:tcPr>
            <w:tcW w:w="709"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FA2F3A" w:rsidRPr="00A86F78" w:rsidTr="007E1163">
        <w:tc>
          <w:tcPr>
            <w:tcW w:w="959" w:type="dxa"/>
            <w:shd w:val="clear" w:color="auto" w:fill="auto"/>
            <w:vAlign w:val="center"/>
          </w:tcPr>
          <w:p w:rsidR="00FA2F3A" w:rsidRPr="00A86F78" w:rsidRDefault="00FA2F3A" w:rsidP="00B939CE">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Indoor Hotspot </w:t>
            </w:r>
          </w:p>
        </w:tc>
        <w:tc>
          <w:tcPr>
            <w:tcW w:w="1304" w:type="dxa"/>
            <w:shd w:val="clear" w:color="auto" w:fill="auto"/>
          </w:tcPr>
          <w:p w:rsidR="00FA2F3A" w:rsidRPr="00A86F78" w:rsidRDefault="00FA2F3A" w:rsidP="00FA0752">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(4 GHz);</w:t>
            </w:r>
          </w:p>
          <w:p w:rsidR="00FA2F3A" w:rsidRPr="00A86F78" w:rsidRDefault="00FA2F3A" w:rsidP="00FA0752">
            <w:pPr>
              <w:widowControl w:val="0"/>
              <w:spacing w:after="0"/>
              <w:jc w:val="left"/>
              <w:rPr>
                <w:rFonts w:ascii="Arial" w:hAnsi="Arial" w:cs="Arial"/>
                <w:sz w:val="18"/>
                <w:szCs w:val="18"/>
                <w:lang w:eastAsia="zh-CN"/>
              </w:rPr>
            </w:pPr>
            <w:r w:rsidRPr="00A86F78">
              <w:rPr>
                <w:rFonts w:ascii="Arial" w:hAnsi="Arial" w:cs="Arial"/>
                <w:sz w:val="18"/>
                <w:szCs w:val="18"/>
                <w:lang w:eastAsia="zh-CN"/>
              </w:rPr>
              <w:t>32T4R</w:t>
            </w:r>
          </w:p>
        </w:tc>
        <w:tc>
          <w:tcPr>
            <w:tcW w:w="964" w:type="dxa"/>
            <w:shd w:val="clear" w:color="auto" w:fill="auto"/>
            <w:vAlign w:val="center"/>
          </w:tcPr>
          <w:p w:rsidR="00FA2F3A" w:rsidRPr="00A86F78" w:rsidRDefault="00B56E97"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11.43</w:t>
            </w:r>
          </w:p>
        </w:tc>
        <w:tc>
          <w:tcPr>
            <w:tcW w:w="879" w:type="dxa"/>
            <w:shd w:val="clear" w:color="auto" w:fill="auto"/>
            <w:vAlign w:val="center"/>
          </w:tcPr>
          <w:p w:rsidR="00FA2F3A" w:rsidRPr="00A86F78" w:rsidRDefault="00826D4D"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11.65</w:t>
            </w:r>
          </w:p>
        </w:tc>
        <w:tc>
          <w:tcPr>
            <w:tcW w:w="964" w:type="dxa"/>
            <w:shd w:val="clear" w:color="auto" w:fill="auto"/>
            <w:vAlign w:val="center"/>
          </w:tcPr>
          <w:p w:rsidR="00FA2F3A" w:rsidRPr="00A86F78" w:rsidRDefault="00826D4D"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12.1</w:t>
            </w:r>
          </w:p>
        </w:tc>
        <w:tc>
          <w:tcPr>
            <w:tcW w:w="850" w:type="dxa"/>
            <w:shd w:val="clear" w:color="auto" w:fill="auto"/>
            <w:vAlign w:val="center"/>
          </w:tcPr>
          <w:p w:rsidR="00FA2F3A" w:rsidRPr="00A86F78" w:rsidRDefault="00FA2F3A"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9</w:t>
            </w:r>
          </w:p>
        </w:tc>
        <w:tc>
          <w:tcPr>
            <w:tcW w:w="992" w:type="dxa"/>
            <w:shd w:val="clear" w:color="auto" w:fill="auto"/>
            <w:vAlign w:val="center"/>
          </w:tcPr>
          <w:p w:rsidR="00FA2F3A" w:rsidRPr="00A86F78" w:rsidRDefault="00B56E97"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0.40</w:t>
            </w:r>
          </w:p>
        </w:tc>
        <w:tc>
          <w:tcPr>
            <w:tcW w:w="851" w:type="dxa"/>
            <w:shd w:val="clear" w:color="auto" w:fill="auto"/>
            <w:vAlign w:val="center"/>
          </w:tcPr>
          <w:p w:rsidR="00FA2F3A" w:rsidRPr="00A86F78" w:rsidRDefault="00826D4D"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0.41</w:t>
            </w:r>
          </w:p>
        </w:tc>
        <w:tc>
          <w:tcPr>
            <w:tcW w:w="992" w:type="dxa"/>
            <w:shd w:val="clear" w:color="auto" w:fill="auto"/>
            <w:vAlign w:val="center"/>
          </w:tcPr>
          <w:p w:rsidR="00FA2F3A" w:rsidRPr="00A86F78" w:rsidRDefault="00826D4D"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0.42</w:t>
            </w:r>
          </w:p>
        </w:tc>
        <w:tc>
          <w:tcPr>
            <w:tcW w:w="709" w:type="dxa"/>
            <w:shd w:val="clear" w:color="auto" w:fill="auto"/>
            <w:vAlign w:val="center"/>
          </w:tcPr>
          <w:p w:rsidR="00FA2F3A" w:rsidRPr="00A86F78" w:rsidRDefault="00FA2F3A"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0.3</w:t>
            </w:r>
          </w:p>
        </w:tc>
      </w:tr>
      <w:tr w:rsidR="00FA2F3A" w:rsidRPr="00A86F78" w:rsidTr="007E1163">
        <w:tc>
          <w:tcPr>
            <w:tcW w:w="959" w:type="dxa"/>
            <w:shd w:val="clear" w:color="auto" w:fill="auto"/>
            <w:vAlign w:val="center"/>
          </w:tcPr>
          <w:p w:rsidR="00FA2F3A" w:rsidRPr="00A86F78" w:rsidRDefault="00FA2F3A" w:rsidP="00B939CE">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Dense Urban </w:t>
            </w:r>
          </w:p>
        </w:tc>
        <w:tc>
          <w:tcPr>
            <w:tcW w:w="1304" w:type="dxa"/>
            <w:shd w:val="clear" w:color="auto" w:fill="auto"/>
          </w:tcPr>
          <w:p w:rsidR="00FA2F3A" w:rsidRPr="00A86F78" w:rsidRDefault="00FA2F3A" w:rsidP="00FA0752">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(4 GHz);</w:t>
            </w:r>
            <w:r w:rsidRPr="00A86F78">
              <w:rPr>
                <w:rFonts w:ascii="Arial" w:hAnsi="Arial" w:cs="Arial"/>
                <w:sz w:val="18"/>
                <w:szCs w:val="18"/>
                <w:lang w:eastAsia="zh-CN"/>
              </w:rPr>
              <w:br/>
              <w:t>32T4R</w:t>
            </w:r>
          </w:p>
        </w:tc>
        <w:tc>
          <w:tcPr>
            <w:tcW w:w="964" w:type="dxa"/>
            <w:shd w:val="clear" w:color="auto" w:fill="auto"/>
            <w:vAlign w:val="center"/>
          </w:tcPr>
          <w:p w:rsidR="00FA2F3A" w:rsidRPr="00A86F78" w:rsidRDefault="00B56E97"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11.32</w:t>
            </w:r>
          </w:p>
        </w:tc>
        <w:tc>
          <w:tcPr>
            <w:tcW w:w="879" w:type="dxa"/>
            <w:shd w:val="clear" w:color="auto" w:fill="auto"/>
            <w:vAlign w:val="center"/>
          </w:tcPr>
          <w:p w:rsidR="00FA2F3A" w:rsidRPr="00A86F78" w:rsidRDefault="00826D4D"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11.54</w:t>
            </w:r>
          </w:p>
        </w:tc>
        <w:tc>
          <w:tcPr>
            <w:tcW w:w="964" w:type="dxa"/>
            <w:shd w:val="clear" w:color="auto" w:fill="auto"/>
            <w:vAlign w:val="center"/>
          </w:tcPr>
          <w:p w:rsidR="00FA2F3A" w:rsidRPr="00A86F78" w:rsidRDefault="00826D4D"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11.98</w:t>
            </w:r>
          </w:p>
        </w:tc>
        <w:tc>
          <w:tcPr>
            <w:tcW w:w="850" w:type="dxa"/>
            <w:shd w:val="clear" w:color="auto" w:fill="auto"/>
            <w:vAlign w:val="center"/>
          </w:tcPr>
          <w:p w:rsidR="00FA2F3A" w:rsidRPr="00A86F78" w:rsidRDefault="00FA2F3A"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7.8</w:t>
            </w:r>
          </w:p>
        </w:tc>
        <w:tc>
          <w:tcPr>
            <w:tcW w:w="992" w:type="dxa"/>
            <w:shd w:val="clear" w:color="auto" w:fill="auto"/>
            <w:vAlign w:val="center"/>
          </w:tcPr>
          <w:p w:rsidR="00FA2F3A" w:rsidRPr="00A86F78" w:rsidRDefault="00B56E97"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0.37</w:t>
            </w:r>
          </w:p>
        </w:tc>
        <w:tc>
          <w:tcPr>
            <w:tcW w:w="851" w:type="dxa"/>
            <w:shd w:val="clear" w:color="auto" w:fill="auto"/>
            <w:vAlign w:val="center"/>
          </w:tcPr>
          <w:p w:rsidR="00FA2F3A" w:rsidRPr="00A86F78" w:rsidRDefault="00826D4D"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0.38</w:t>
            </w:r>
          </w:p>
        </w:tc>
        <w:tc>
          <w:tcPr>
            <w:tcW w:w="992" w:type="dxa"/>
            <w:shd w:val="clear" w:color="auto" w:fill="auto"/>
            <w:vAlign w:val="center"/>
          </w:tcPr>
          <w:p w:rsidR="00FA2F3A" w:rsidRPr="00A86F78" w:rsidRDefault="00826D4D"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0.39</w:t>
            </w:r>
          </w:p>
        </w:tc>
        <w:tc>
          <w:tcPr>
            <w:tcW w:w="709" w:type="dxa"/>
            <w:shd w:val="clear" w:color="auto" w:fill="auto"/>
            <w:vAlign w:val="center"/>
          </w:tcPr>
          <w:p w:rsidR="00FA2F3A" w:rsidRPr="00A86F78" w:rsidRDefault="00FA2F3A"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0.225</w:t>
            </w:r>
          </w:p>
        </w:tc>
      </w:tr>
      <w:tr w:rsidR="00FA2F3A" w:rsidRPr="00A86F78" w:rsidTr="007E1163">
        <w:tc>
          <w:tcPr>
            <w:tcW w:w="959" w:type="dxa"/>
            <w:vMerge w:val="restart"/>
            <w:shd w:val="clear" w:color="auto" w:fill="auto"/>
            <w:vAlign w:val="center"/>
          </w:tcPr>
          <w:p w:rsidR="00FA2F3A" w:rsidRPr="00A86F78" w:rsidRDefault="00FA2F3A" w:rsidP="00B939CE">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1304" w:type="dxa"/>
            <w:shd w:val="clear" w:color="auto" w:fill="auto"/>
          </w:tcPr>
          <w:p w:rsidR="00FA2F3A" w:rsidRPr="00A86F78" w:rsidRDefault="00FA2F3A" w:rsidP="00FA0752">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(700 MHz;</w:t>
            </w:r>
            <w:r w:rsidRPr="00A86F78">
              <w:rPr>
                <w:rFonts w:ascii="Arial" w:hAnsi="Arial" w:cs="Arial"/>
                <w:sz w:val="18"/>
                <w:szCs w:val="18"/>
                <w:lang w:eastAsia="zh-CN"/>
              </w:rPr>
              <w:br/>
              <w:t>8T2R</w:t>
            </w:r>
          </w:p>
        </w:tc>
        <w:tc>
          <w:tcPr>
            <w:tcW w:w="964" w:type="dxa"/>
            <w:shd w:val="clear" w:color="auto" w:fill="auto"/>
            <w:vAlign w:val="center"/>
          </w:tcPr>
          <w:p w:rsidR="00FA2F3A" w:rsidRPr="00A86F78" w:rsidRDefault="00E11786"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6.16</w:t>
            </w:r>
          </w:p>
        </w:tc>
        <w:tc>
          <w:tcPr>
            <w:tcW w:w="879" w:type="dxa"/>
            <w:shd w:val="clear" w:color="auto" w:fill="auto"/>
            <w:vAlign w:val="center"/>
          </w:tcPr>
          <w:p w:rsidR="00FA2F3A" w:rsidRPr="00A86F78" w:rsidRDefault="00826D4D" w:rsidP="000B5E3B">
            <w:pPr>
              <w:widowControl w:val="0"/>
              <w:spacing w:after="0"/>
              <w:jc w:val="center"/>
              <w:rPr>
                <w:rFonts w:ascii="Arial" w:hAnsi="Arial" w:cs="Arial"/>
                <w:sz w:val="18"/>
                <w:szCs w:val="18"/>
                <w:lang w:eastAsia="zh-CN"/>
              </w:rPr>
            </w:pPr>
            <w:r w:rsidRPr="00A86F78">
              <w:rPr>
                <w:rFonts w:ascii="Arial" w:hAnsi="Arial" w:cs="Arial"/>
                <w:sz w:val="18"/>
                <w:szCs w:val="18"/>
                <w:lang w:eastAsia="zh-CN"/>
              </w:rPr>
              <w:t>6.28</w:t>
            </w:r>
          </w:p>
        </w:tc>
        <w:tc>
          <w:tcPr>
            <w:tcW w:w="964" w:type="dxa"/>
            <w:shd w:val="clear" w:color="auto" w:fill="auto"/>
            <w:vAlign w:val="center"/>
          </w:tcPr>
          <w:p w:rsidR="00FA2F3A" w:rsidRPr="00A86F78" w:rsidRDefault="00826D4D" w:rsidP="006D1D96">
            <w:pPr>
              <w:widowControl w:val="0"/>
              <w:spacing w:after="0"/>
              <w:jc w:val="center"/>
              <w:rPr>
                <w:rFonts w:ascii="Arial" w:hAnsi="Arial" w:cs="Arial"/>
                <w:sz w:val="18"/>
                <w:szCs w:val="18"/>
                <w:lang w:eastAsia="zh-CN"/>
              </w:rPr>
            </w:pPr>
            <w:r w:rsidRPr="00A86F78">
              <w:rPr>
                <w:rFonts w:ascii="Arial" w:hAnsi="Arial" w:cs="Arial"/>
                <w:sz w:val="18"/>
                <w:szCs w:val="18"/>
                <w:lang w:eastAsia="zh-CN"/>
              </w:rPr>
              <w:t>6.52</w:t>
            </w:r>
          </w:p>
        </w:tc>
        <w:tc>
          <w:tcPr>
            <w:tcW w:w="850" w:type="dxa"/>
            <w:shd w:val="clear" w:color="auto" w:fill="auto"/>
            <w:vAlign w:val="center"/>
          </w:tcPr>
          <w:p w:rsidR="00FA2F3A" w:rsidRPr="00A86F78" w:rsidRDefault="00FA2F3A" w:rsidP="006D1D96">
            <w:pPr>
              <w:widowControl w:val="0"/>
              <w:spacing w:after="0"/>
              <w:jc w:val="center"/>
              <w:rPr>
                <w:rFonts w:ascii="Arial" w:hAnsi="Arial" w:cs="Arial"/>
                <w:sz w:val="18"/>
                <w:szCs w:val="18"/>
                <w:lang w:eastAsia="zh-CN"/>
              </w:rPr>
            </w:pPr>
            <w:r w:rsidRPr="00A86F78">
              <w:rPr>
                <w:rFonts w:ascii="Arial" w:hAnsi="Arial" w:cs="Arial"/>
                <w:sz w:val="18"/>
                <w:szCs w:val="18"/>
                <w:lang w:eastAsia="ja-JP"/>
              </w:rPr>
              <w:t>3.3</w:t>
            </w:r>
          </w:p>
        </w:tc>
        <w:tc>
          <w:tcPr>
            <w:tcW w:w="992" w:type="dxa"/>
            <w:shd w:val="clear" w:color="auto" w:fill="auto"/>
            <w:vAlign w:val="center"/>
          </w:tcPr>
          <w:p w:rsidR="00FA2F3A" w:rsidRPr="00A86F78" w:rsidRDefault="00E11786" w:rsidP="006D1D96">
            <w:pPr>
              <w:widowControl w:val="0"/>
              <w:spacing w:after="0"/>
              <w:jc w:val="center"/>
              <w:rPr>
                <w:rFonts w:ascii="Arial" w:hAnsi="Arial" w:cs="Arial"/>
                <w:sz w:val="18"/>
                <w:szCs w:val="18"/>
                <w:lang w:eastAsia="zh-CN"/>
              </w:rPr>
            </w:pPr>
            <w:r w:rsidRPr="00A86F78">
              <w:rPr>
                <w:rFonts w:ascii="Arial" w:hAnsi="Arial" w:cs="Arial"/>
                <w:sz w:val="18"/>
                <w:szCs w:val="18"/>
                <w:lang w:eastAsia="zh-CN"/>
              </w:rPr>
              <w:t>0.14</w:t>
            </w:r>
          </w:p>
        </w:tc>
        <w:tc>
          <w:tcPr>
            <w:tcW w:w="851" w:type="dxa"/>
            <w:shd w:val="clear" w:color="auto" w:fill="auto"/>
            <w:vAlign w:val="center"/>
          </w:tcPr>
          <w:p w:rsidR="00FA2F3A" w:rsidRPr="00A86F78" w:rsidRDefault="00826D4D"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0.14</w:t>
            </w:r>
          </w:p>
        </w:tc>
        <w:tc>
          <w:tcPr>
            <w:tcW w:w="992" w:type="dxa"/>
            <w:shd w:val="clear" w:color="auto" w:fill="auto"/>
            <w:vAlign w:val="center"/>
          </w:tcPr>
          <w:p w:rsidR="00FA2F3A" w:rsidRPr="00A86F78" w:rsidRDefault="00826D4D"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0.15</w:t>
            </w:r>
          </w:p>
        </w:tc>
        <w:tc>
          <w:tcPr>
            <w:tcW w:w="709" w:type="dxa"/>
            <w:shd w:val="clear" w:color="auto" w:fill="auto"/>
            <w:vAlign w:val="center"/>
          </w:tcPr>
          <w:p w:rsidR="00FA2F3A" w:rsidRPr="00A86F78" w:rsidRDefault="00FA2F3A"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0.12</w:t>
            </w:r>
          </w:p>
        </w:tc>
      </w:tr>
      <w:tr w:rsidR="00FA2F3A" w:rsidRPr="00A86F78" w:rsidTr="007E1163">
        <w:tc>
          <w:tcPr>
            <w:tcW w:w="959" w:type="dxa"/>
            <w:vMerge/>
            <w:shd w:val="clear" w:color="auto" w:fill="auto"/>
            <w:vAlign w:val="center"/>
          </w:tcPr>
          <w:p w:rsidR="00FA2F3A" w:rsidRPr="00A86F78" w:rsidRDefault="00FA2F3A" w:rsidP="00B939CE">
            <w:pPr>
              <w:widowControl w:val="0"/>
              <w:spacing w:after="0"/>
              <w:jc w:val="left"/>
              <w:rPr>
                <w:rFonts w:ascii="Arial" w:hAnsi="Arial" w:cs="Arial"/>
                <w:sz w:val="18"/>
                <w:szCs w:val="18"/>
                <w:lang w:eastAsia="zh-CN"/>
              </w:rPr>
            </w:pPr>
          </w:p>
        </w:tc>
        <w:tc>
          <w:tcPr>
            <w:tcW w:w="1304" w:type="dxa"/>
            <w:shd w:val="clear" w:color="auto" w:fill="auto"/>
          </w:tcPr>
          <w:p w:rsidR="00FA2F3A" w:rsidRPr="00A86F78" w:rsidRDefault="00FA2F3A" w:rsidP="00FA0752">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sidRPr="00A86F78">
              <w:rPr>
                <w:rFonts w:ascii="Arial" w:hAnsi="Arial" w:cs="Arial"/>
                <w:sz w:val="18"/>
                <w:szCs w:val="18"/>
                <w:lang w:eastAsia="zh-CN"/>
              </w:rPr>
              <w:br/>
              <w:t>(700 MHz);</w:t>
            </w:r>
            <w:r w:rsidRPr="00A86F78">
              <w:rPr>
                <w:rFonts w:ascii="Arial" w:hAnsi="Arial" w:cs="Arial"/>
                <w:sz w:val="18"/>
                <w:szCs w:val="18"/>
                <w:lang w:eastAsia="zh-CN"/>
              </w:rPr>
              <w:br/>
              <w:t>8T4R</w:t>
            </w:r>
          </w:p>
        </w:tc>
        <w:tc>
          <w:tcPr>
            <w:tcW w:w="964" w:type="dxa"/>
            <w:shd w:val="clear" w:color="auto" w:fill="auto"/>
            <w:vAlign w:val="center"/>
          </w:tcPr>
          <w:p w:rsidR="00FA2F3A" w:rsidRPr="00A86F78" w:rsidRDefault="00E11786" w:rsidP="00347D2C">
            <w:pPr>
              <w:widowControl w:val="0"/>
              <w:spacing w:after="0"/>
              <w:jc w:val="center"/>
              <w:rPr>
                <w:rFonts w:ascii="Arial" w:hAnsi="Arial" w:cs="Arial"/>
                <w:sz w:val="18"/>
                <w:szCs w:val="18"/>
                <w:lang w:eastAsia="zh-CN"/>
              </w:rPr>
            </w:pPr>
            <w:r w:rsidRPr="00A86F78">
              <w:rPr>
                <w:rFonts w:ascii="Arial" w:hAnsi="Arial" w:cs="Arial"/>
                <w:sz w:val="18"/>
                <w:szCs w:val="18"/>
                <w:lang w:eastAsia="zh-CN"/>
              </w:rPr>
              <w:t>7.56</w:t>
            </w:r>
          </w:p>
        </w:tc>
        <w:tc>
          <w:tcPr>
            <w:tcW w:w="879" w:type="dxa"/>
            <w:shd w:val="clear" w:color="auto" w:fill="auto"/>
            <w:vAlign w:val="center"/>
          </w:tcPr>
          <w:p w:rsidR="00FA2F3A" w:rsidRPr="00A86F78" w:rsidRDefault="00826D4D" w:rsidP="000B5E3B">
            <w:pPr>
              <w:widowControl w:val="0"/>
              <w:spacing w:after="0"/>
              <w:jc w:val="center"/>
              <w:rPr>
                <w:rFonts w:ascii="Arial" w:hAnsi="Arial" w:cs="Arial"/>
                <w:sz w:val="18"/>
                <w:szCs w:val="18"/>
                <w:lang w:eastAsia="zh-CN"/>
              </w:rPr>
            </w:pPr>
            <w:r w:rsidRPr="00A86F78">
              <w:rPr>
                <w:rFonts w:ascii="Arial" w:hAnsi="Arial" w:cs="Arial"/>
                <w:sz w:val="18"/>
                <w:szCs w:val="18"/>
                <w:lang w:eastAsia="zh-CN"/>
              </w:rPr>
              <w:t>7.70</w:t>
            </w:r>
          </w:p>
        </w:tc>
        <w:tc>
          <w:tcPr>
            <w:tcW w:w="964" w:type="dxa"/>
            <w:shd w:val="clear" w:color="auto" w:fill="auto"/>
            <w:vAlign w:val="center"/>
          </w:tcPr>
          <w:p w:rsidR="00FA2F3A" w:rsidRPr="00A86F78" w:rsidRDefault="00826D4D" w:rsidP="006D1D96">
            <w:pPr>
              <w:widowControl w:val="0"/>
              <w:spacing w:after="0"/>
              <w:jc w:val="center"/>
              <w:rPr>
                <w:rFonts w:ascii="Arial" w:hAnsi="Arial" w:cs="Arial"/>
                <w:sz w:val="18"/>
                <w:szCs w:val="18"/>
                <w:lang w:eastAsia="zh-CN"/>
              </w:rPr>
            </w:pPr>
            <w:r w:rsidRPr="00A86F78">
              <w:rPr>
                <w:rFonts w:ascii="Arial" w:hAnsi="Arial" w:cs="Arial"/>
                <w:sz w:val="18"/>
                <w:szCs w:val="18"/>
                <w:lang w:eastAsia="zh-CN"/>
              </w:rPr>
              <w:t>8.0</w:t>
            </w:r>
          </w:p>
        </w:tc>
        <w:tc>
          <w:tcPr>
            <w:tcW w:w="850" w:type="dxa"/>
            <w:shd w:val="clear" w:color="auto" w:fill="auto"/>
            <w:vAlign w:val="center"/>
          </w:tcPr>
          <w:p w:rsidR="00FA2F3A" w:rsidRPr="00A86F78" w:rsidRDefault="00FA2F3A" w:rsidP="006D1D96">
            <w:pPr>
              <w:widowControl w:val="0"/>
              <w:spacing w:after="0"/>
              <w:jc w:val="center"/>
              <w:rPr>
                <w:rFonts w:ascii="Arial" w:hAnsi="Arial" w:cs="Arial"/>
                <w:sz w:val="18"/>
                <w:szCs w:val="18"/>
                <w:lang w:eastAsia="zh-CN"/>
              </w:rPr>
            </w:pPr>
            <w:r w:rsidRPr="00A86F78">
              <w:rPr>
                <w:rFonts w:ascii="Arial" w:hAnsi="Arial" w:cs="Arial"/>
                <w:sz w:val="18"/>
                <w:szCs w:val="18"/>
                <w:lang w:eastAsia="zh-CN"/>
              </w:rPr>
              <w:t>3.3</w:t>
            </w:r>
          </w:p>
        </w:tc>
        <w:tc>
          <w:tcPr>
            <w:tcW w:w="992" w:type="dxa"/>
            <w:shd w:val="clear" w:color="auto" w:fill="auto"/>
            <w:vAlign w:val="center"/>
          </w:tcPr>
          <w:p w:rsidR="00FA2F3A" w:rsidRPr="00A86F78" w:rsidRDefault="00E11786" w:rsidP="006D1D96">
            <w:pPr>
              <w:widowControl w:val="0"/>
              <w:spacing w:after="0"/>
              <w:jc w:val="center"/>
              <w:rPr>
                <w:rFonts w:ascii="Arial" w:hAnsi="Arial" w:cs="Arial"/>
                <w:sz w:val="18"/>
                <w:szCs w:val="18"/>
                <w:lang w:eastAsia="zh-CN"/>
              </w:rPr>
            </w:pPr>
            <w:r w:rsidRPr="00A86F78">
              <w:rPr>
                <w:rFonts w:ascii="Arial" w:hAnsi="Arial" w:cs="Arial"/>
                <w:sz w:val="18"/>
                <w:szCs w:val="18"/>
                <w:lang w:eastAsia="zh-CN"/>
              </w:rPr>
              <w:t>0.18</w:t>
            </w:r>
          </w:p>
        </w:tc>
        <w:tc>
          <w:tcPr>
            <w:tcW w:w="851" w:type="dxa"/>
            <w:shd w:val="clear" w:color="auto" w:fill="auto"/>
            <w:vAlign w:val="center"/>
          </w:tcPr>
          <w:p w:rsidR="00FA2F3A" w:rsidRPr="00A86F78" w:rsidRDefault="00826D4D"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0.18</w:t>
            </w:r>
          </w:p>
        </w:tc>
        <w:tc>
          <w:tcPr>
            <w:tcW w:w="992" w:type="dxa"/>
            <w:shd w:val="clear" w:color="auto" w:fill="auto"/>
            <w:vAlign w:val="center"/>
          </w:tcPr>
          <w:p w:rsidR="00FA2F3A" w:rsidRPr="00A86F78" w:rsidRDefault="00826D4D"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0.19</w:t>
            </w:r>
          </w:p>
        </w:tc>
        <w:tc>
          <w:tcPr>
            <w:tcW w:w="709" w:type="dxa"/>
            <w:shd w:val="clear" w:color="auto" w:fill="auto"/>
            <w:vAlign w:val="center"/>
          </w:tcPr>
          <w:p w:rsidR="00FA2F3A" w:rsidRPr="00A86F78" w:rsidRDefault="00FA2F3A" w:rsidP="00B939CE">
            <w:pPr>
              <w:widowControl w:val="0"/>
              <w:spacing w:after="0"/>
              <w:jc w:val="center"/>
              <w:rPr>
                <w:rFonts w:ascii="Arial" w:hAnsi="Arial" w:cs="Arial"/>
                <w:sz w:val="18"/>
                <w:szCs w:val="18"/>
                <w:lang w:eastAsia="zh-CN"/>
              </w:rPr>
            </w:pPr>
            <w:r w:rsidRPr="00A86F78">
              <w:rPr>
                <w:rFonts w:ascii="Arial" w:hAnsi="Arial" w:cs="Arial"/>
                <w:sz w:val="18"/>
                <w:szCs w:val="18"/>
                <w:lang w:eastAsia="zh-CN"/>
              </w:rPr>
              <w:t>0.12</w:t>
            </w: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7C679E">
        <w:rPr>
          <w:rFonts w:hint="eastAsia"/>
          <w:b/>
          <w:caps/>
          <w:sz w:val="20"/>
          <w:lang w:eastAsia="zh-CN"/>
        </w:rPr>
        <w:t>4</w:t>
      </w:r>
      <w:r w:rsidR="007C679E" w:rsidRPr="00CA492B">
        <w:rPr>
          <w:b/>
          <w:caps/>
          <w:sz w:val="20"/>
          <w:lang w:eastAsia="zh-CN"/>
        </w:rPr>
        <w:t xml:space="preserve"> </w:t>
      </w:r>
      <w:r w:rsidRPr="00CA492B">
        <w:rPr>
          <w:rFonts w:ascii="Times New Roman Bold" w:hAnsi="Times New Roman Bold" w:hint="eastAsia"/>
          <w:b/>
          <w:sz w:val="20"/>
          <w:lang w:eastAsia="zh-CN"/>
        </w:rPr>
        <w:t>Initia</w:t>
      </w:r>
      <w:r>
        <w:rPr>
          <w:rFonts w:ascii="Times New Roman Bold" w:hAnsi="Times New Roman Bold" w:hint="eastAsia"/>
          <w:b/>
          <w:sz w:val="20"/>
          <w:lang w:eastAsia="zh-CN"/>
        </w:rPr>
        <w:t xml:space="preserve">l </w:t>
      </w:r>
      <w:r w:rsidR="00275DC9">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spectral efficiency </w:t>
      </w:r>
      <w:proofErr w:type="gramStart"/>
      <w:r>
        <w:rPr>
          <w:rFonts w:ascii="Times New Roman Bold" w:hAnsi="Times New Roman Bold" w:hint="eastAsia"/>
          <w:b/>
          <w:sz w:val="20"/>
          <w:lang w:eastAsia="zh-CN"/>
        </w:rPr>
        <w:t>evaluation</w:t>
      </w:r>
      <w:proofErr w:type="gramEnd"/>
      <w:r>
        <w:rPr>
          <w:rFonts w:ascii="Times New Roman Bold" w:hAnsi="Times New Roman Bold" w:hint="eastAsia"/>
          <w:b/>
          <w:sz w:val="20"/>
          <w:lang w:eastAsia="zh-CN"/>
        </w:rPr>
        <w:t xml:space="preserve"> </w:t>
      </w:r>
      <w:r w:rsidR="00275DC9">
        <w:rPr>
          <w:rFonts w:ascii="Times New Roman Bold" w:hAnsi="Times New Roman Bold" w:hint="eastAsia"/>
          <w:b/>
          <w:sz w:val="20"/>
          <w:lang w:eastAsia="zh-CN"/>
        </w:rPr>
        <w:t xml:space="preserve">for different </w:t>
      </w:r>
      <w:r w:rsidR="0099561F">
        <w:rPr>
          <w:rFonts w:ascii="Times New Roman Bold" w:hAnsi="Times New Roman Bold" w:hint="eastAsia"/>
          <w:b/>
          <w:sz w:val="20"/>
          <w:lang w:eastAsia="zh-CN"/>
        </w:rPr>
        <w:t xml:space="preserve">system </w:t>
      </w:r>
      <w:r w:rsidR="00275DC9">
        <w:rPr>
          <w:rFonts w:ascii="Times New Roman Bold" w:hAnsi="Times New Roman Bold"/>
          <w:b/>
          <w:sz w:val="20"/>
          <w:lang w:eastAsia="zh-CN"/>
        </w:rPr>
        <w:t xml:space="preserve">bandwidth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304"/>
        <w:gridCol w:w="964"/>
        <w:gridCol w:w="879"/>
        <w:gridCol w:w="964"/>
        <w:gridCol w:w="850"/>
        <w:gridCol w:w="992"/>
        <w:gridCol w:w="851"/>
        <w:gridCol w:w="992"/>
        <w:gridCol w:w="709"/>
      </w:tblGrid>
      <w:tr w:rsidR="00275DC9" w:rsidRPr="00A33E61" w:rsidTr="00ED6A3C">
        <w:trPr>
          <w:trHeight w:val="560"/>
        </w:trPr>
        <w:tc>
          <w:tcPr>
            <w:tcW w:w="959" w:type="dxa"/>
            <w:vMerge w:val="restart"/>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Test </w:t>
            </w:r>
            <w:proofErr w:type="spellStart"/>
            <w:r w:rsidRPr="00A33E61">
              <w:rPr>
                <w:rFonts w:ascii="Arial" w:hAnsi="Arial" w:cs="Arial"/>
                <w:b/>
                <w:sz w:val="18"/>
                <w:szCs w:val="18"/>
                <w:lang w:eastAsia="zh-CN"/>
              </w:rPr>
              <w:t>env</w:t>
            </w:r>
            <w:proofErr w:type="spellEnd"/>
            <w:r w:rsidRPr="00A33E61">
              <w:rPr>
                <w:rFonts w:ascii="Arial" w:hAnsi="Arial" w:cs="Arial"/>
                <w:b/>
                <w:sz w:val="18"/>
                <w:szCs w:val="18"/>
                <w:lang w:eastAsia="zh-CN"/>
              </w:rPr>
              <w:t>.</w:t>
            </w:r>
          </w:p>
        </w:tc>
        <w:tc>
          <w:tcPr>
            <w:tcW w:w="1304" w:type="dxa"/>
            <w:vMerge w:val="restart"/>
            <w:shd w:val="clear" w:color="auto" w:fill="D9D9D9"/>
            <w:vAlign w:val="center"/>
          </w:tcPr>
          <w:p w:rsidR="00275DC9" w:rsidRPr="00A33E61" w:rsidRDefault="0030286F"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proofErr w:type="spellStart"/>
            <w:r>
              <w:rPr>
                <w:rFonts w:ascii="Arial" w:hAnsi="Arial" w:cs="Arial" w:hint="eastAsia"/>
                <w:b/>
                <w:sz w:val="18"/>
                <w:szCs w:val="18"/>
                <w:lang w:eastAsia="zh-CN"/>
              </w:rPr>
              <w:t>config</w:t>
            </w:r>
            <w:proofErr w:type="spellEnd"/>
            <w:r>
              <w:rPr>
                <w:rFonts w:ascii="Arial" w:hAnsi="Arial" w:cs="Arial" w:hint="eastAsia"/>
                <w:b/>
                <w:sz w:val="18"/>
                <w:szCs w:val="18"/>
                <w:lang w:eastAsia="zh-CN"/>
              </w:rPr>
              <w:t>.</w:t>
            </w:r>
          </w:p>
        </w:tc>
        <w:tc>
          <w:tcPr>
            <w:tcW w:w="3657"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w:t>
            </w:r>
            <w:proofErr w:type="spellStart"/>
            <w:r w:rsidRPr="00A33E61">
              <w:rPr>
                <w:rFonts w:ascii="Arial" w:hAnsi="Arial" w:cs="Arial"/>
                <w:b/>
                <w:sz w:val="18"/>
                <w:szCs w:val="18"/>
                <w:lang w:eastAsia="zh-CN"/>
              </w:rPr>
              <w:t>TRxP</w:t>
            </w:r>
            <w:proofErr w:type="spellEnd"/>
            <w:r w:rsidRPr="00A33E61">
              <w:rPr>
                <w:rFonts w:ascii="Arial" w:hAnsi="Arial" w:cs="Arial"/>
                <w:b/>
                <w:sz w:val="18"/>
                <w:szCs w:val="18"/>
                <w:lang w:eastAsia="zh-CN"/>
              </w:rPr>
              <w:t>)</w:t>
            </w:r>
          </w:p>
        </w:tc>
        <w:tc>
          <w:tcPr>
            <w:tcW w:w="3544"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8B5DB1" w:rsidRPr="00A33E61" w:rsidTr="0023470D">
        <w:trPr>
          <w:trHeight w:val="560"/>
        </w:trPr>
        <w:tc>
          <w:tcPr>
            <w:tcW w:w="959" w:type="dxa"/>
            <w:vMerge/>
            <w:shd w:val="clear" w:color="auto" w:fill="D9D9D9"/>
            <w:vAlign w:val="center"/>
          </w:tcPr>
          <w:p w:rsidR="007F3ECB" w:rsidRPr="00A33E61" w:rsidRDefault="007F3ECB" w:rsidP="007F3ECB">
            <w:pPr>
              <w:widowControl w:val="0"/>
              <w:spacing w:after="0"/>
              <w:rPr>
                <w:rFonts w:ascii="Arial" w:hAnsi="Arial" w:cs="Arial"/>
                <w:b/>
                <w:sz w:val="18"/>
                <w:szCs w:val="18"/>
                <w:lang w:eastAsia="zh-CN"/>
              </w:rPr>
            </w:pPr>
          </w:p>
        </w:tc>
        <w:tc>
          <w:tcPr>
            <w:tcW w:w="1304" w:type="dxa"/>
            <w:vMerge/>
            <w:shd w:val="clear" w:color="auto" w:fill="D9D9D9"/>
          </w:tcPr>
          <w:p w:rsidR="007F3ECB" w:rsidRPr="00A33E61" w:rsidRDefault="007F3ECB" w:rsidP="007F3ECB">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33E61" w:rsidRDefault="00B92263"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79"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40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64"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850"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992"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51"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40 MHz</w:t>
            </w:r>
          </w:p>
        </w:tc>
        <w:tc>
          <w:tcPr>
            <w:tcW w:w="992"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709"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9E05AD" w:rsidRPr="00A33E61" w:rsidTr="0023470D">
        <w:tc>
          <w:tcPr>
            <w:tcW w:w="959" w:type="dxa"/>
            <w:shd w:val="clear" w:color="auto" w:fill="auto"/>
            <w:vAlign w:val="center"/>
          </w:tcPr>
          <w:p w:rsidR="009E05AD" w:rsidRPr="00A33E61" w:rsidRDefault="009E05AD" w:rsidP="00ED6A3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304" w:type="dxa"/>
            <w:shd w:val="clear" w:color="auto" w:fill="auto"/>
          </w:tcPr>
          <w:p w:rsidR="009E05AD" w:rsidRPr="00A33E61" w:rsidRDefault="009E05AD" w:rsidP="00FA0752">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(4 GHz);</w:t>
            </w:r>
          </w:p>
          <w:p w:rsidR="009E05AD" w:rsidRPr="00A33E61" w:rsidRDefault="009E05AD" w:rsidP="00FA0752">
            <w:pPr>
              <w:widowControl w:val="0"/>
              <w:spacing w:after="0"/>
              <w:jc w:val="left"/>
              <w:rPr>
                <w:rFonts w:ascii="Arial" w:hAnsi="Arial" w:cs="Arial"/>
                <w:sz w:val="18"/>
                <w:szCs w:val="18"/>
                <w:lang w:eastAsia="zh-CN"/>
              </w:rPr>
            </w:pPr>
            <w:r w:rsidRPr="00A33E61">
              <w:rPr>
                <w:rFonts w:ascii="Arial" w:hAnsi="Arial" w:cs="Arial"/>
                <w:sz w:val="18"/>
                <w:szCs w:val="18"/>
                <w:lang w:eastAsia="zh-CN"/>
              </w:rPr>
              <w:t>32T4R</w:t>
            </w:r>
          </w:p>
        </w:tc>
        <w:tc>
          <w:tcPr>
            <w:tcW w:w="964" w:type="dxa"/>
            <w:shd w:val="clear" w:color="auto" w:fill="auto"/>
            <w:vAlign w:val="center"/>
          </w:tcPr>
          <w:p w:rsidR="009E05AD" w:rsidRPr="00A33E61" w:rsidRDefault="009E05AD" w:rsidP="006D1D96">
            <w:pPr>
              <w:widowControl w:val="0"/>
              <w:spacing w:after="0"/>
              <w:jc w:val="center"/>
              <w:rPr>
                <w:rFonts w:ascii="Arial" w:hAnsi="Arial" w:cs="Arial"/>
                <w:sz w:val="18"/>
                <w:szCs w:val="18"/>
                <w:lang w:eastAsia="zh-CN"/>
              </w:rPr>
            </w:pPr>
            <w:r w:rsidRPr="00A33E61">
              <w:rPr>
                <w:rFonts w:ascii="Arial" w:hAnsi="Arial" w:cs="Arial"/>
                <w:sz w:val="18"/>
                <w:szCs w:val="18"/>
                <w:lang w:eastAsia="zh-CN"/>
              </w:rPr>
              <w:t>12.84</w:t>
            </w:r>
          </w:p>
        </w:tc>
        <w:tc>
          <w:tcPr>
            <w:tcW w:w="879" w:type="dxa"/>
            <w:shd w:val="clear" w:color="auto" w:fill="auto"/>
            <w:vAlign w:val="center"/>
          </w:tcPr>
          <w:p w:rsidR="009E05AD" w:rsidRPr="00A33E61" w:rsidRDefault="009E05AD" w:rsidP="00347D2C">
            <w:pPr>
              <w:widowControl w:val="0"/>
              <w:spacing w:after="0"/>
              <w:jc w:val="center"/>
              <w:rPr>
                <w:rFonts w:ascii="Arial" w:hAnsi="Arial" w:cs="Arial"/>
                <w:sz w:val="18"/>
                <w:szCs w:val="18"/>
                <w:lang w:eastAsia="zh-CN"/>
              </w:rPr>
            </w:pPr>
            <w:r w:rsidRPr="00A33E61">
              <w:rPr>
                <w:rFonts w:ascii="Arial" w:hAnsi="Arial" w:cs="Arial"/>
                <w:sz w:val="18"/>
                <w:szCs w:val="18"/>
                <w:lang w:eastAsia="zh-CN"/>
              </w:rPr>
              <w:t>13.34</w:t>
            </w:r>
          </w:p>
        </w:tc>
        <w:tc>
          <w:tcPr>
            <w:tcW w:w="964" w:type="dxa"/>
            <w:shd w:val="clear" w:color="auto" w:fill="auto"/>
            <w:vAlign w:val="center"/>
          </w:tcPr>
          <w:p w:rsidR="009E05AD" w:rsidRPr="00A33E61" w:rsidRDefault="009E05AD" w:rsidP="000B5E3B">
            <w:pPr>
              <w:widowControl w:val="0"/>
              <w:spacing w:after="0"/>
              <w:jc w:val="center"/>
              <w:rPr>
                <w:rFonts w:ascii="Arial" w:hAnsi="Arial" w:cs="Arial"/>
                <w:sz w:val="18"/>
                <w:szCs w:val="18"/>
                <w:lang w:eastAsia="zh-CN"/>
              </w:rPr>
            </w:pPr>
            <w:r w:rsidRPr="00A33E61">
              <w:rPr>
                <w:rFonts w:ascii="Arial" w:hAnsi="Arial" w:cs="Arial"/>
                <w:sz w:val="18"/>
                <w:szCs w:val="18"/>
                <w:lang w:eastAsia="zh-CN"/>
              </w:rPr>
              <w:t>14.29</w:t>
            </w:r>
          </w:p>
        </w:tc>
        <w:tc>
          <w:tcPr>
            <w:tcW w:w="850"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9</w:t>
            </w:r>
          </w:p>
        </w:tc>
        <w:tc>
          <w:tcPr>
            <w:tcW w:w="992" w:type="dxa"/>
            <w:shd w:val="clear" w:color="auto" w:fill="auto"/>
            <w:vAlign w:val="center"/>
          </w:tcPr>
          <w:p w:rsidR="009E05AD" w:rsidRPr="00A33E61" w:rsidRDefault="009E05AD" w:rsidP="00347D2C">
            <w:pPr>
              <w:widowControl w:val="0"/>
              <w:spacing w:after="0"/>
              <w:jc w:val="center"/>
              <w:rPr>
                <w:rFonts w:ascii="Arial" w:hAnsi="Arial" w:cs="Arial"/>
                <w:sz w:val="18"/>
                <w:szCs w:val="18"/>
                <w:lang w:eastAsia="zh-CN"/>
              </w:rPr>
            </w:pPr>
            <w:r w:rsidRPr="00A33E61">
              <w:rPr>
                <w:rFonts w:ascii="Arial" w:hAnsi="Arial" w:cs="Arial"/>
                <w:sz w:val="18"/>
                <w:szCs w:val="18"/>
                <w:lang w:eastAsia="zh-CN"/>
              </w:rPr>
              <w:t>0.42</w:t>
            </w:r>
          </w:p>
        </w:tc>
        <w:tc>
          <w:tcPr>
            <w:tcW w:w="851"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0.44</w:t>
            </w:r>
          </w:p>
        </w:tc>
        <w:tc>
          <w:tcPr>
            <w:tcW w:w="992"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0.47</w:t>
            </w:r>
          </w:p>
        </w:tc>
        <w:tc>
          <w:tcPr>
            <w:tcW w:w="709"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0.3</w:t>
            </w:r>
          </w:p>
        </w:tc>
      </w:tr>
      <w:tr w:rsidR="009E05AD" w:rsidRPr="00A33E61" w:rsidTr="0023470D">
        <w:tc>
          <w:tcPr>
            <w:tcW w:w="959" w:type="dxa"/>
            <w:shd w:val="clear" w:color="auto" w:fill="auto"/>
            <w:vAlign w:val="center"/>
          </w:tcPr>
          <w:p w:rsidR="009E05AD" w:rsidRPr="00A33E61" w:rsidRDefault="009E05AD" w:rsidP="00ED6A3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Dense Urban </w:t>
            </w:r>
          </w:p>
        </w:tc>
        <w:tc>
          <w:tcPr>
            <w:tcW w:w="1304" w:type="dxa"/>
            <w:shd w:val="clear" w:color="auto" w:fill="auto"/>
          </w:tcPr>
          <w:p w:rsidR="009E05AD" w:rsidRPr="00A33E61" w:rsidRDefault="009E05AD" w:rsidP="00FA0752">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(4 GHz);</w:t>
            </w:r>
            <w:r w:rsidRPr="00A33E61">
              <w:rPr>
                <w:rFonts w:ascii="Arial" w:hAnsi="Arial" w:cs="Arial"/>
                <w:sz w:val="18"/>
                <w:szCs w:val="18"/>
                <w:lang w:eastAsia="zh-CN"/>
              </w:rPr>
              <w:br/>
              <w:t>32T4R</w:t>
            </w:r>
          </w:p>
        </w:tc>
        <w:tc>
          <w:tcPr>
            <w:tcW w:w="964" w:type="dxa"/>
            <w:shd w:val="clear" w:color="auto" w:fill="auto"/>
            <w:vAlign w:val="center"/>
          </w:tcPr>
          <w:p w:rsidR="009E05AD" w:rsidRPr="00A33E61" w:rsidRDefault="009E05AD" w:rsidP="00347D2C">
            <w:pPr>
              <w:widowControl w:val="0"/>
              <w:spacing w:after="0"/>
              <w:jc w:val="center"/>
              <w:rPr>
                <w:rFonts w:ascii="Arial" w:hAnsi="Arial" w:cs="Arial"/>
                <w:sz w:val="18"/>
                <w:szCs w:val="18"/>
                <w:lang w:eastAsia="zh-CN"/>
              </w:rPr>
            </w:pPr>
            <w:r w:rsidRPr="00A33E61">
              <w:rPr>
                <w:rFonts w:ascii="Arial" w:hAnsi="Arial" w:cs="Arial"/>
                <w:sz w:val="18"/>
                <w:szCs w:val="18"/>
                <w:lang w:eastAsia="zh-CN"/>
              </w:rPr>
              <w:t>13.03</w:t>
            </w:r>
          </w:p>
        </w:tc>
        <w:tc>
          <w:tcPr>
            <w:tcW w:w="879" w:type="dxa"/>
            <w:shd w:val="clear" w:color="auto" w:fill="auto"/>
            <w:vAlign w:val="center"/>
          </w:tcPr>
          <w:p w:rsidR="009E05AD" w:rsidRPr="00A33E61" w:rsidRDefault="009E05AD" w:rsidP="000B5E3B">
            <w:pPr>
              <w:widowControl w:val="0"/>
              <w:spacing w:after="0"/>
              <w:jc w:val="center"/>
              <w:rPr>
                <w:rFonts w:ascii="Arial" w:hAnsi="Arial" w:cs="Arial"/>
                <w:sz w:val="18"/>
                <w:szCs w:val="18"/>
                <w:lang w:eastAsia="zh-CN"/>
              </w:rPr>
            </w:pPr>
            <w:r w:rsidRPr="00A33E61">
              <w:rPr>
                <w:rFonts w:ascii="Arial" w:hAnsi="Arial" w:cs="Arial"/>
                <w:sz w:val="18"/>
                <w:szCs w:val="18"/>
                <w:lang w:eastAsia="zh-CN"/>
              </w:rPr>
              <w:t>13.54</w:t>
            </w:r>
          </w:p>
        </w:tc>
        <w:tc>
          <w:tcPr>
            <w:tcW w:w="964" w:type="dxa"/>
            <w:shd w:val="clear" w:color="auto" w:fill="auto"/>
            <w:vAlign w:val="center"/>
          </w:tcPr>
          <w:p w:rsidR="009E05AD" w:rsidRPr="00A33E61" w:rsidRDefault="009E05AD" w:rsidP="006D1D96">
            <w:pPr>
              <w:widowControl w:val="0"/>
              <w:spacing w:after="0"/>
              <w:jc w:val="center"/>
              <w:rPr>
                <w:rFonts w:ascii="Arial" w:hAnsi="Arial" w:cs="Arial"/>
                <w:sz w:val="18"/>
                <w:szCs w:val="18"/>
                <w:lang w:eastAsia="zh-CN"/>
              </w:rPr>
            </w:pPr>
            <w:r w:rsidRPr="00A33E61">
              <w:rPr>
                <w:rFonts w:ascii="Arial" w:hAnsi="Arial" w:cs="Arial"/>
                <w:sz w:val="18"/>
                <w:szCs w:val="18"/>
                <w:lang w:eastAsia="zh-CN"/>
              </w:rPr>
              <w:t>14.5</w:t>
            </w:r>
          </w:p>
        </w:tc>
        <w:tc>
          <w:tcPr>
            <w:tcW w:w="850"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ja-JP"/>
              </w:rPr>
              <w:t>7.8</w:t>
            </w:r>
          </w:p>
        </w:tc>
        <w:tc>
          <w:tcPr>
            <w:tcW w:w="992" w:type="dxa"/>
            <w:shd w:val="clear" w:color="auto" w:fill="auto"/>
            <w:vAlign w:val="center"/>
          </w:tcPr>
          <w:p w:rsidR="009E05AD" w:rsidRPr="00A33E61" w:rsidRDefault="009E05AD" w:rsidP="00347D2C">
            <w:pPr>
              <w:widowControl w:val="0"/>
              <w:spacing w:after="0"/>
              <w:jc w:val="center"/>
              <w:rPr>
                <w:rFonts w:ascii="Arial" w:hAnsi="Arial" w:cs="Arial"/>
                <w:sz w:val="18"/>
                <w:szCs w:val="18"/>
                <w:lang w:eastAsia="zh-CN"/>
              </w:rPr>
            </w:pPr>
            <w:r w:rsidRPr="00A33E61">
              <w:rPr>
                <w:rFonts w:ascii="Arial" w:hAnsi="Arial" w:cs="Arial"/>
                <w:sz w:val="18"/>
                <w:szCs w:val="18"/>
                <w:lang w:eastAsia="zh-CN"/>
              </w:rPr>
              <w:t>0.37</w:t>
            </w:r>
          </w:p>
        </w:tc>
        <w:tc>
          <w:tcPr>
            <w:tcW w:w="851" w:type="dxa"/>
            <w:shd w:val="clear" w:color="auto" w:fill="auto"/>
            <w:vAlign w:val="center"/>
          </w:tcPr>
          <w:p w:rsidR="009E05AD" w:rsidRPr="00A33E61" w:rsidRDefault="009E05AD" w:rsidP="00CA492B">
            <w:pPr>
              <w:widowControl w:val="0"/>
              <w:spacing w:after="0"/>
              <w:jc w:val="center"/>
              <w:rPr>
                <w:rFonts w:ascii="Arial" w:hAnsi="Arial" w:cs="Arial"/>
                <w:sz w:val="18"/>
                <w:szCs w:val="18"/>
                <w:lang w:eastAsia="zh-CN"/>
              </w:rPr>
            </w:pPr>
            <w:r w:rsidRPr="00A33E61">
              <w:rPr>
                <w:rFonts w:ascii="Arial" w:hAnsi="Arial" w:cs="Arial"/>
                <w:sz w:val="18"/>
                <w:szCs w:val="18"/>
                <w:lang w:eastAsia="zh-CN"/>
              </w:rPr>
              <w:t>0.38</w:t>
            </w:r>
          </w:p>
        </w:tc>
        <w:tc>
          <w:tcPr>
            <w:tcW w:w="992"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0.41</w:t>
            </w:r>
          </w:p>
        </w:tc>
        <w:tc>
          <w:tcPr>
            <w:tcW w:w="709"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0.225</w:t>
            </w:r>
          </w:p>
        </w:tc>
      </w:tr>
      <w:tr w:rsidR="009E05AD" w:rsidRPr="00A33E61" w:rsidTr="0023470D">
        <w:tc>
          <w:tcPr>
            <w:tcW w:w="959" w:type="dxa"/>
            <w:vMerge w:val="restart"/>
            <w:shd w:val="clear" w:color="auto" w:fill="auto"/>
            <w:vAlign w:val="center"/>
          </w:tcPr>
          <w:p w:rsidR="009E05AD" w:rsidRPr="00A33E61" w:rsidRDefault="009E05AD" w:rsidP="00ED6A3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Rural </w:t>
            </w:r>
          </w:p>
        </w:tc>
        <w:tc>
          <w:tcPr>
            <w:tcW w:w="1304" w:type="dxa"/>
            <w:shd w:val="clear" w:color="auto" w:fill="auto"/>
          </w:tcPr>
          <w:p w:rsidR="009E05AD" w:rsidRPr="00A33E61" w:rsidRDefault="009E05AD" w:rsidP="00FA0752">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(700 MHz;</w:t>
            </w:r>
            <w:r w:rsidRPr="00A33E61">
              <w:rPr>
                <w:rFonts w:ascii="Arial" w:hAnsi="Arial" w:cs="Arial"/>
                <w:sz w:val="18"/>
                <w:szCs w:val="18"/>
                <w:lang w:eastAsia="zh-CN"/>
              </w:rPr>
              <w:br/>
              <w:t>8T2R</w:t>
            </w:r>
          </w:p>
        </w:tc>
        <w:tc>
          <w:tcPr>
            <w:tcW w:w="964" w:type="dxa"/>
            <w:shd w:val="clear" w:color="auto" w:fill="auto"/>
            <w:vAlign w:val="center"/>
          </w:tcPr>
          <w:p w:rsidR="009E05AD" w:rsidRPr="00A33E61" w:rsidRDefault="009E05AD" w:rsidP="00347D2C">
            <w:pPr>
              <w:widowControl w:val="0"/>
              <w:spacing w:after="0"/>
              <w:jc w:val="center"/>
              <w:rPr>
                <w:rFonts w:ascii="Arial" w:hAnsi="Arial" w:cs="Arial"/>
                <w:sz w:val="18"/>
                <w:szCs w:val="18"/>
                <w:lang w:eastAsia="zh-CN"/>
              </w:rPr>
            </w:pPr>
            <w:r w:rsidRPr="00A33E61">
              <w:rPr>
                <w:rFonts w:ascii="Arial" w:hAnsi="Arial" w:cs="Arial"/>
                <w:sz w:val="18"/>
                <w:szCs w:val="18"/>
                <w:lang w:eastAsia="zh-CN"/>
              </w:rPr>
              <w:t>6.85</w:t>
            </w:r>
          </w:p>
        </w:tc>
        <w:tc>
          <w:tcPr>
            <w:tcW w:w="879" w:type="dxa"/>
            <w:shd w:val="clear" w:color="auto" w:fill="auto"/>
            <w:vAlign w:val="center"/>
          </w:tcPr>
          <w:p w:rsidR="009E05AD" w:rsidRPr="00A33E61" w:rsidRDefault="009E05AD" w:rsidP="000B5E3B">
            <w:pPr>
              <w:widowControl w:val="0"/>
              <w:spacing w:after="0"/>
              <w:jc w:val="center"/>
              <w:rPr>
                <w:rFonts w:ascii="Arial" w:hAnsi="Arial" w:cs="Arial"/>
                <w:sz w:val="18"/>
                <w:szCs w:val="18"/>
                <w:lang w:eastAsia="zh-CN"/>
              </w:rPr>
            </w:pPr>
            <w:r w:rsidRPr="00A33E61">
              <w:rPr>
                <w:rFonts w:ascii="Arial" w:hAnsi="Arial" w:cs="Arial"/>
                <w:sz w:val="18"/>
                <w:szCs w:val="18"/>
                <w:lang w:eastAsia="zh-CN"/>
              </w:rPr>
              <w:t>7.12</w:t>
            </w:r>
          </w:p>
        </w:tc>
        <w:tc>
          <w:tcPr>
            <w:tcW w:w="964" w:type="dxa"/>
            <w:shd w:val="clear" w:color="auto" w:fill="auto"/>
            <w:vAlign w:val="center"/>
          </w:tcPr>
          <w:p w:rsidR="009E05AD" w:rsidRPr="00A33E61" w:rsidRDefault="009E05AD" w:rsidP="006D1D96">
            <w:pPr>
              <w:widowControl w:val="0"/>
              <w:spacing w:after="0"/>
              <w:jc w:val="center"/>
              <w:rPr>
                <w:rFonts w:ascii="Arial" w:hAnsi="Arial" w:cs="Arial"/>
                <w:sz w:val="18"/>
                <w:szCs w:val="18"/>
                <w:lang w:eastAsia="zh-CN"/>
              </w:rPr>
            </w:pPr>
            <w:r w:rsidRPr="00A33E61">
              <w:rPr>
                <w:rFonts w:ascii="Arial" w:hAnsi="Arial" w:cs="Arial"/>
                <w:sz w:val="18"/>
                <w:szCs w:val="18"/>
                <w:lang w:eastAsia="zh-CN"/>
              </w:rPr>
              <w:t>7.62</w:t>
            </w:r>
          </w:p>
        </w:tc>
        <w:tc>
          <w:tcPr>
            <w:tcW w:w="850"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ja-JP"/>
              </w:rPr>
              <w:t>3.3</w:t>
            </w:r>
          </w:p>
        </w:tc>
        <w:tc>
          <w:tcPr>
            <w:tcW w:w="992" w:type="dxa"/>
            <w:shd w:val="clear" w:color="auto" w:fill="auto"/>
            <w:vAlign w:val="center"/>
          </w:tcPr>
          <w:p w:rsidR="009E05AD" w:rsidRPr="00A33E61" w:rsidRDefault="009E05AD" w:rsidP="00347D2C">
            <w:pPr>
              <w:widowControl w:val="0"/>
              <w:spacing w:after="0"/>
              <w:jc w:val="center"/>
              <w:rPr>
                <w:rFonts w:ascii="Arial" w:hAnsi="Arial" w:cs="Arial"/>
                <w:sz w:val="18"/>
                <w:szCs w:val="18"/>
                <w:lang w:eastAsia="zh-CN"/>
              </w:rPr>
            </w:pPr>
            <w:r w:rsidRPr="00A33E61">
              <w:rPr>
                <w:rFonts w:ascii="Arial" w:hAnsi="Arial" w:cs="Arial"/>
                <w:sz w:val="18"/>
                <w:szCs w:val="18"/>
                <w:lang w:eastAsia="zh-CN"/>
              </w:rPr>
              <w:t>0.16</w:t>
            </w:r>
          </w:p>
        </w:tc>
        <w:tc>
          <w:tcPr>
            <w:tcW w:w="851"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0.17</w:t>
            </w:r>
          </w:p>
        </w:tc>
        <w:tc>
          <w:tcPr>
            <w:tcW w:w="992"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0.18</w:t>
            </w:r>
          </w:p>
        </w:tc>
        <w:tc>
          <w:tcPr>
            <w:tcW w:w="709"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0.12</w:t>
            </w:r>
          </w:p>
        </w:tc>
      </w:tr>
      <w:tr w:rsidR="009E05AD" w:rsidRPr="00A33E61" w:rsidTr="0023470D">
        <w:tc>
          <w:tcPr>
            <w:tcW w:w="959" w:type="dxa"/>
            <w:vMerge/>
            <w:shd w:val="clear" w:color="auto" w:fill="auto"/>
            <w:vAlign w:val="center"/>
          </w:tcPr>
          <w:p w:rsidR="009E05AD" w:rsidRPr="00A33E61" w:rsidRDefault="009E05AD" w:rsidP="00ED6A3C">
            <w:pPr>
              <w:widowControl w:val="0"/>
              <w:spacing w:after="0"/>
              <w:jc w:val="left"/>
              <w:rPr>
                <w:rFonts w:ascii="Arial" w:hAnsi="Arial" w:cs="Arial"/>
                <w:sz w:val="18"/>
                <w:szCs w:val="18"/>
                <w:lang w:eastAsia="zh-CN"/>
              </w:rPr>
            </w:pPr>
          </w:p>
        </w:tc>
        <w:tc>
          <w:tcPr>
            <w:tcW w:w="1304" w:type="dxa"/>
            <w:shd w:val="clear" w:color="auto" w:fill="auto"/>
          </w:tcPr>
          <w:p w:rsidR="009E05AD" w:rsidRPr="00A33E61" w:rsidRDefault="009E05AD" w:rsidP="00FA0752">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(700 MHz);</w:t>
            </w:r>
            <w:r w:rsidRPr="00A33E61">
              <w:rPr>
                <w:rFonts w:ascii="Arial" w:hAnsi="Arial" w:cs="Arial"/>
                <w:sz w:val="18"/>
                <w:szCs w:val="18"/>
                <w:lang w:eastAsia="zh-CN"/>
              </w:rPr>
              <w:br/>
              <w:t>8T4R</w:t>
            </w:r>
          </w:p>
        </w:tc>
        <w:tc>
          <w:tcPr>
            <w:tcW w:w="964" w:type="dxa"/>
            <w:shd w:val="clear" w:color="auto" w:fill="auto"/>
            <w:vAlign w:val="center"/>
          </w:tcPr>
          <w:p w:rsidR="009E05AD" w:rsidRPr="00A33E61" w:rsidRDefault="009E05AD" w:rsidP="00347D2C">
            <w:pPr>
              <w:widowControl w:val="0"/>
              <w:spacing w:after="0"/>
              <w:jc w:val="center"/>
              <w:rPr>
                <w:rFonts w:ascii="Arial" w:hAnsi="Arial" w:cs="Arial"/>
                <w:sz w:val="18"/>
                <w:szCs w:val="18"/>
                <w:lang w:eastAsia="zh-CN"/>
              </w:rPr>
            </w:pPr>
            <w:r w:rsidRPr="00A33E61">
              <w:rPr>
                <w:rFonts w:ascii="Arial" w:hAnsi="Arial" w:cs="Arial"/>
                <w:sz w:val="18"/>
                <w:szCs w:val="18"/>
                <w:lang w:eastAsia="zh-CN"/>
              </w:rPr>
              <w:t>7.45</w:t>
            </w:r>
          </w:p>
        </w:tc>
        <w:tc>
          <w:tcPr>
            <w:tcW w:w="879" w:type="dxa"/>
            <w:shd w:val="clear" w:color="auto" w:fill="auto"/>
            <w:vAlign w:val="center"/>
          </w:tcPr>
          <w:p w:rsidR="009E05AD" w:rsidRPr="00A33E61" w:rsidRDefault="009E05AD" w:rsidP="000B5E3B">
            <w:pPr>
              <w:widowControl w:val="0"/>
              <w:spacing w:after="0"/>
              <w:jc w:val="center"/>
              <w:rPr>
                <w:rFonts w:ascii="Arial" w:hAnsi="Arial" w:cs="Arial"/>
                <w:sz w:val="18"/>
                <w:szCs w:val="18"/>
                <w:lang w:eastAsia="zh-CN"/>
              </w:rPr>
            </w:pPr>
            <w:r w:rsidRPr="00A33E61">
              <w:rPr>
                <w:rFonts w:ascii="Arial" w:hAnsi="Arial" w:cs="Arial"/>
                <w:sz w:val="18"/>
                <w:szCs w:val="18"/>
                <w:lang w:eastAsia="zh-CN"/>
              </w:rPr>
              <w:t>7.74</w:t>
            </w:r>
          </w:p>
        </w:tc>
        <w:tc>
          <w:tcPr>
            <w:tcW w:w="964" w:type="dxa"/>
            <w:shd w:val="clear" w:color="auto" w:fill="auto"/>
            <w:vAlign w:val="center"/>
          </w:tcPr>
          <w:p w:rsidR="009E05AD" w:rsidRPr="00A33E61" w:rsidRDefault="009E05AD" w:rsidP="006D1D96">
            <w:pPr>
              <w:widowControl w:val="0"/>
              <w:spacing w:after="0"/>
              <w:jc w:val="center"/>
              <w:rPr>
                <w:rFonts w:ascii="Arial" w:hAnsi="Arial" w:cs="Arial"/>
                <w:sz w:val="18"/>
                <w:szCs w:val="18"/>
                <w:lang w:eastAsia="zh-CN"/>
              </w:rPr>
            </w:pPr>
            <w:r w:rsidRPr="00A33E61">
              <w:rPr>
                <w:rFonts w:ascii="Arial" w:hAnsi="Arial" w:cs="Arial"/>
                <w:sz w:val="18"/>
                <w:szCs w:val="18"/>
                <w:lang w:eastAsia="zh-CN"/>
              </w:rPr>
              <w:t>8.29</w:t>
            </w:r>
          </w:p>
        </w:tc>
        <w:tc>
          <w:tcPr>
            <w:tcW w:w="850"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3.3</w:t>
            </w:r>
          </w:p>
        </w:tc>
        <w:tc>
          <w:tcPr>
            <w:tcW w:w="992" w:type="dxa"/>
            <w:shd w:val="clear" w:color="auto" w:fill="auto"/>
            <w:vAlign w:val="center"/>
          </w:tcPr>
          <w:p w:rsidR="009E05AD" w:rsidRPr="00A33E61" w:rsidRDefault="009E05AD" w:rsidP="00347D2C">
            <w:pPr>
              <w:widowControl w:val="0"/>
              <w:spacing w:after="0"/>
              <w:jc w:val="center"/>
              <w:rPr>
                <w:rFonts w:ascii="Arial" w:hAnsi="Arial" w:cs="Arial"/>
                <w:sz w:val="18"/>
                <w:szCs w:val="18"/>
                <w:lang w:eastAsia="zh-CN"/>
              </w:rPr>
            </w:pPr>
            <w:r w:rsidRPr="00A33E61">
              <w:rPr>
                <w:rFonts w:ascii="Arial" w:hAnsi="Arial" w:cs="Arial"/>
                <w:sz w:val="18"/>
                <w:szCs w:val="18"/>
                <w:lang w:eastAsia="zh-CN"/>
              </w:rPr>
              <w:t>0.20</w:t>
            </w:r>
          </w:p>
        </w:tc>
        <w:tc>
          <w:tcPr>
            <w:tcW w:w="851"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0.21</w:t>
            </w:r>
          </w:p>
        </w:tc>
        <w:tc>
          <w:tcPr>
            <w:tcW w:w="992"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0.22</w:t>
            </w:r>
          </w:p>
        </w:tc>
        <w:tc>
          <w:tcPr>
            <w:tcW w:w="709" w:type="dxa"/>
            <w:shd w:val="clear" w:color="auto" w:fill="auto"/>
            <w:vAlign w:val="center"/>
          </w:tcPr>
          <w:p w:rsidR="009E05AD" w:rsidRPr="00A33E61" w:rsidRDefault="009E05AD" w:rsidP="00ED6A3C">
            <w:pPr>
              <w:widowControl w:val="0"/>
              <w:spacing w:after="0"/>
              <w:jc w:val="center"/>
              <w:rPr>
                <w:rFonts w:ascii="Arial" w:hAnsi="Arial" w:cs="Arial"/>
                <w:sz w:val="18"/>
                <w:szCs w:val="18"/>
                <w:lang w:eastAsia="zh-CN"/>
              </w:rPr>
            </w:pPr>
            <w:r w:rsidRPr="00A33E61">
              <w:rPr>
                <w:rFonts w:ascii="Arial" w:hAnsi="Arial" w:cs="Arial"/>
                <w:sz w:val="18"/>
                <w:szCs w:val="18"/>
                <w:lang w:eastAsia="zh-CN"/>
              </w:rPr>
              <w:t>0.12</w:t>
            </w:r>
          </w:p>
        </w:tc>
      </w:tr>
    </w:tbl>
    <w:p w:rsidR="00FA2F3A" w:rsidRPr="005C20E2" w:rsidRDefault="00FA2F3A" w:rsidP="00FA2F3A">
      <w:pPr>
        <w:keepNext/>
        <w:keepLines/>
        <w:jc w:val="center"/>
        <w:rPr>
          <w:rFonts w:ascii="Times New Roman Bold" w:hAnsi="Times New Roman Bold"/>
          <w:b/>
          <w:sz w:val="20"/>
          <w:lang w:eastAsia="zh-CN"/>
        </w:rPr>
      </w:pPr>
    </w:p>
    <w:p w:rsidR="00FA2F3A" w:rsidRDefault="00FA2F3A" w:rsidP="00FA2F3A">
      <w:pPr>
        <w:spacing w:beforeLines="5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has the potential to</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w:t>
      </w:r>
      <w:proofErr w:type="spellStart"/>
      <w:r>
        <w:rPr>
          <w:rFonts w:hint="eastAsia"/>
          <w:b/>
          <w:lang w:eastAsia="zh-CN"/>
        </w:rPr>
        <w:t>eMBB</w:t>
      </w:r>
      <w:proofErr w:type="spellEnd"/>
      <w:r>
        <w:rPr>
          <w:rFonts w:hint="eastAsia"/>
          <w:b/>
          <w:lang w:eastAsia="zh-CN"/>
        </w:rPr>
        <w:t xml:space="preserve"> configuration C (LMLC).</w:t>
      </w:r>
    </w:p>
    <w:p w:rsidR="00FA2F3A" w:rsidRDefault="00FA2F3A" w:rsidP="00FA2F3A">
      <w:pPr>
        <w:pStyle w:val="2"/>
        <w:rPr>
          <w:lang w:eastAsia="zh-CN"/>
        </w:rPr>
      </w:pPr>
      <w:r>
        <w:rPr>
          <w:rFonts w:hint="eastAsia"/>
          <w:lang w:eastAsia="zh-CN"/>
        </w:rPr>
        <w:t>UL spectral efficiency evaluation results</w:t>
      </w:r>
    </w:p>
    <w:p w:rsidR="00FA2F3A" w:rsidRDefault="00FA2F3A" w:rsidP="00FA2F3A">
      <w:pPr>
        <w:spacing w:beforeLines="50"/>
        <w:rPr>
          <w:lang w:eastAsia="zh-CN"/>
        </w:rPr>
      </w:pPr>
      <w:r>
        <w:rPr>
          <w:rFonts w:hint="eastAsia"/>
          <w:lang w:eastAsia="zh-CN"/>
        </w:rPr>
        <w:t xml:space="preserve">The initial UL spectral efficiency evaluation results for NR are given in Table </w:t>
      </w:r>
      <w:r w:rsidR="007C679E">
        <w:rPr>
          <w:rFonts w:hint="eastAsia"/>
          <w:lang w:eastAsia="zh-CN"/>
        </w:rPr>
        <w:t>5</w:t>
      </w:r>
      <w:r w:rsidR="007C679E">
        <w:rPr>
          <w:lang w:eastAsia="zh-CN"/>
        </w:rPr>
        <w:t xml:space="preserve"> </w:t>
      </w:r>
      <w:r w:rsidR="002260C4">
        <w:rPr>
          <w:lang w:eastAsia="zh-CN"/>
        </w:rPr>
        <w:t xml:space="preserve">and Table </w:t>
      </w:r>
      <w:r w:rsidR="007C679E">
        <w:rPr>
          <w:rFonts w:hint="eastAsia"/>
          <w:lang w:eastAsia="zh-CN"/>
        </w:rPr>
        <w:t>6</w:t>
      </w:r>
      <w:r>
        <w:rPr>
          <w:rFonts w:hint="eastAsia"/>
          <w:lang w:eastAsia="zh-CN"/>
        </w:rPr>
        <w:t>. Observation is made based on these initial evaluation results</w:t>
      </w:r>
      <w:r w:rsidR="002260C4">
        <w:rPr>
          <w:lang w:eastAsia="zh-CN"/>
        </w:rPr>
        <w:t>.</w:t>
      </w:r>
    </w:p>
    <w:p w:rsidR="00CA492B" w:rsidRDefault="00CA492B" w:rsidP="00FA2F3A">
      <w:pPr>
        <w:spacing w:beforeLines="50"/>
        <w:rPr>
          <w:lang w:eastAsia="zh-CN"/>
        </w:rPr>
      </w:pPr>
    </w:p>
    <w:p w:rsidR="00FA2F3A" w:rsidRDefault="00FA2F3A" w:rsidP="002260C4">
      <w:pPr>
        <w:keepNext/>
        <w:spacing w:before="240"/>
        <w:jc w:val="center"/>
        <w:rPr>
          <w:rFonts w:ascii="Times New Roman Bold" w:hAnsi="Times New Roman Bold"/>
          <w:b/>
          <w:sz w:val="20"/>
          <w:lang w:eastAsia="zh-CN"/>
        </w:rPr>
      </w:pPr>
      <w:r w:rsidRPr="00CA492B">
        <w:rPr>
          <w:b/>
          <w:caps/>
          <w:sz w:val="20"/>
        </w:rPr>
        <w:lastRenderedPageBreak/>
        <w:t xml:space="preserve">TABLE </w:t>
      </w:r>
      <w:r w:rsidR="007C679E">
        <w:rPr>
          <w:rFonts w:hint="eastAsia"/>
          <w:b/>
          <w:caps/>
          <w:sz w:val="20"/>
          <w:lang w:eastAsia="zh-CN"/>
        </w:rPr>
        <w:t>5</w:t>
      </w:r>
      <w:r w:rsidR="007C679E" w:rsidRPr="00CA492B">
        <w:rPr>
          <w:b/>
          <w:caps/>
          <w:sz w:val="20"/>
          <w:lang w:eastAsia="zh-CN"/>
        </w:rPr>
        <w:t xml:space="preserve"> </w:t>
      </w:r>
      <w:r w:rsidRPr="00CA492B">
        <w:rPr>
          <w:rFonts w:ascii="Times New Roman Bold" w:hAnsi="Times New Roman Bold" w:hint="eastAsia"/>
          <w:b/>
          <w:sz w:val="20"/>
          <w:lang w:eastAsia="zh-CN"/>
        </w:rPr>
        <w:t>Ini</w:t>
      </w:r>
      <w:r>
        <w:rPr>
          <w:rFonts w:ascii="Times New Roman Bold" w:hAnsi="Times New Roman Bold" w:hint="eastAsia"/>
          <w:b/>
          <w:sz w:val="20"/>
          <w:lang w:eastAsia="zh-CN"/>
        </w:rPr>
        <w:t xml:space="preserve">tial </w:t>
      </w:r>
      <w:r>
        <w:rPr>
          <w:rFonts w:ascii="Times New Roman Bold" w:hAnsi="Times New Roman Bold"/>
          <w:b/>
          <w:sz w:val="20"/>
          <w:lang w:eastAsia="zh-CN"/>
        </w:rPr>
        <w:t xml:space="preserve">FDD </w:t>
      </w:r>
      <w:r>
        <w:rPr>
          <w:rFonts w:ascii="Times New Roman Bold" w:hAnsi="Times New Roman Bold" w:hint="eastAsia"/>
          <w:b/>
          <w:sz w:val="20"/>
          <w:lang w:eastAsia="zh-CN"/>
        </w:rPr>
        <w:t xml:space="preserve">UL spectral efficiency </w:t>
      </w:r>
      <w:proofErr w:type="gramStart"/>
      <w:r>
        <w:rPr>
          <w:rFonts w:ascii="Times New Roman Bold" w:hAnsi="Times New Roman Bold" w:hint="eastAsia"/>
          <w:b/>
          <w:sz w:val="20"/>
          <w:lang w:eastAsia="zh-CN"/>
        </w:rPr>
        <w:t>evaluation</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304"/>
        <w:gridCol w:w="964"/>
        <w:gridCol w:w="992"/>
        <w:gridCol w:w="851"/>
        <w:gridCol w:w="850"/>
        <w:gridCol w:w="992"/>
        <w:gridCol w:w="851"/>
        <w:gridCol w:w="992"/>
        <w:gridCol w:w="709"/>
      </w:tblGrid>
      <w:tr w:rsidR="00DB3EA2" w:rsidRPr="00510F30" w:rsidTr="00ED6A3C">
        <w:trPr>
          <w:trHeight w:val="560"/>
        </w:trPr>
        <w:tc>
          <w:tcPr>
            <w:tcW w:w="959" w:type="dxa"/>
            <w:vMerge w:val="restart"/>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Test </w:t>
            </w:r>
            <w:proofErr w:type="spellStart"/>
            <w:r w:rsidRPr="00A47042">
              <w:rPr>
                <w:rFonts w:ascii="Arial" w:hAnsi="Arial" w:cs="Arial"/>
                <w:b/>
                <w:sz w:val="18"/>
                <w:szCs w:val="18"/>
                <w:lang w:eastAsia="zh-CN"/>
              </w:rPr>
              <w:t>env</w:t>
            </w:r>
            <w:proofErr w:type="spellEnd"/>
            <w:r w:rsidRPr="00A47042">
              <w:rPr>
                <w:rFonts w:ascii="Arial" w:hAnsi="Arial" w:cs="Arial"/>
                <w:b/>
                <w:sz w:val="18"/>
                <w:szCs w:val="18"/>
                <w:lang w:eastAsia="zh-CN"/>
              </w:rPr>
              <w:t>.</w:t>
            </w:r>
          </w:p>
        </w:tc>
        <w:tc>
          <w:tcPr>
            <w:tcW w:w="1304" w:type="dxa"/>
            <w:vMerge w:val="restart"/>
            <w:shd w:val="clear" w:color="auto" w:fill="D9D9D9"/>
            <w:vAlign w:val="center"/>
          </w:tcPr>
          <w:p w:rsidR="00DB3EA2" w:rsidRPr="00A47042" w:rsidRDefault="0030286F"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proofErr w:type="spellStart"/>
            <w:r>
              <w:rPr>
                <w:rFonts w:ascii="Arial" w:hAnsi="Arial" w:cs="Arial" w:hint="eastAsia"/>
                <w:b/>
                <w:sz w:val="18"/>
                <w:szCs w:val="18"/>
                <w:lang w:eastAsia="zh-CN"/>
              </w:rPr>
              <w:t>config</w:t>
            </w:r>
            <w:proofErr w:type="spellEnd"/>
            <w:r>
              <w:rPr>
                <w:rFonts w:ascii="Arial" w:hAnsi="Arial" w:cs="Arial" w:hint="eastAsia"/>
                <w:b/>
                <w:sz w:val="18"/>
                <w:szCs w:val="18"/>
                <w:lang w:eastAsia="zh-CN"/>
              </w:rPr>
              <w:t>.</w:t>
            </w:r>
          </w:p>
        </w:tc>
        <w:tc>
          <w:tcPr>
            <w:tcW w:w="3657" w:type="dxa"/>
            <w:gridSpan w:val="4"/>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Average spectral efficiency </w:t>
            </w:r>
            <w:r w:rsidRPr="00A47042">
              <w:rPr>
                <w:rFonts w:ascii="Arial" w:hAnsi="Arial" w:cs="Arial"/>
                <w:b/>
                <w:sz w:val="18"/>
                <w:szCs w:val="18"/>
                <w:lang w:eastAsia="zh-CN"/>
              </w:rPr>
              <w:br/>
              <w:t>(bit/s/Hz/</w:t>
            </w:r>
            <w:proofErr w:type="spellStart"/>
            <w:r w:rsidRPr="00A47042">
              <w:rPr>
                <w:rFonts w:ascii="Arial" w:hAnsi="Arial" w:cs="Arial"/>
                <w:b/>
                <w:sz w:val="18"/>
                <w:szCs w:val="18"/>
                <w:lang w:eastAsia="zh-CN"/>
              </w:rPr>
              <w:t>TRxP</w:t>
            </w:r>
            <w:proofErr w:type="spellEnd"/>
            <w:r w:rsidRPr="00A47042">
              <w:rPr>
                <w:rFonts w:ascii="Arial" w:hAnsi="Arial" w:cs="Arial"/>
                <w:b/>
                <w:sz w:val="18"/>
                <w:szCs w:val="18"/>
                <w:lang w:eastAsia="zh-CN"/>
              </w:rPr>
              <w:t>)</w:t>
            </w:r>
          </w:p>
        </w:tc>
        <w:tc>
          <w:tcPr>
            <w:tcW w:w="3544" w:type="dxa"/>
            <w:gridSpan w:val="4"/>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5</w:t>
            </w:r>
            <w:r w:rsidRPr="00A47042">
              <w:rPr>
                <w:rFonts w:ascii="Arial" w:hAnsi="Arial" w:cs="Arial"/>
                <w:b/>
                <w:sz w:val="18"/>
                <w:szCs w:val="18"/>
                <w:vertAlign w:val="superscript"/>
                <w:lang w:eastAsia="zh-CN"/>
              </w:rPr>
              <w:t>th</w:t>
            </w:r>
            <w:r w:rsidRPr="00A47042">
              <w:rPr>
                <w:rFonts w:ascii="Arial" w:hAnsi="Arial" w:cs="Arial"/>
                <w:b/>
                <w:sz w:val="18"/>
                <w:szCs w:val="18"/>
                <w:lang w:eastAsia="zh-CN"/>
              </w:rPr>
              <w:t xml:space="preserve"> percentile spectral efficiency</w:t>
            </w:r>
            <w:r w:rsidRPr="00A47042">
              <w:rPr>
                <w:rFonts w:ascii="Arial" w:hAnsi="Arial" w:cs="Arial"/>
                <w:b/>
                <w:sz w:val="18"/>
                <w:szCs w:val="18"/>
                <w:lang w:eastAsia="zh-CN"/>
              </w:rPr>
              <w:br/>
              <w:t>(bit/s/Hz)</w:t>
            </w:r>
          </w:p>
        </w:tc>
      </w:tr>
      <w:tr w:rsidR="00DB3EA2" w:rsidRPr="00510F30" w:rsidTr="002143DE">
        <w:trPr>
          <w:trHeight w:val="560"/>
        </w:trPr>
        <w:tc>
          <w:tcPr>
            <w:tcW w:w="959" w:type="dxa"/>
            <w:vMerge/>
            <w:shd w:val="clear" w:color="auto" w:fill="D9D9D9"/>
            <w:vAlign w:val="center"/>
          </w:tcPr>
          <w:p w:rsidR="00DB3EA2" w:rsidRPr="00A47042" w:rsidRDefault="00DB3EA2" w:rsidP="00ED6A3C">
            <w:pPr>
              <w:widowControl w:val="0"/>
              <w:spacing w:after="0"/>
              <w:rPr>
                <w:rFonts w:ascii="Arial" w:hAnsi="Arial" w:cs="Arial"/>
                <w:b/>
                <w:sz w:val="18"/>
                <w:szCs w:val="18"/>
                <w:lang w:eastAsia="zh-CN"/>
              </w:rPr>
            </w:pPr>
          </w:p>
        </w:tc>
        <w:tc>
          <w:tcPr>
            <w:tcW w:w="1304" w:type="dxa"/>
            <w:vMerge/>
            <w:shd w:val="clear" w:color="auto" w:fill="D9D9D9"/>
          </w:tcPr>
          <w:p w:rsidR="00DB3EA2" w:rsidRPr="00A47042" w:rsidRDefault="00DB3EA2" w:rsidP="00ED6A3C">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47042" w:rsidRDefault="005264D0"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 xml:space="preserve">10 </w:t>
            </w:r>
          </w:p>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DB3EA2" w:rsidRPr="00A47042" w:rsidRDefault="005264D0"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20 MHz</w:t>
            </w:r>
          </w:p>
        </w:tc>
        <w:tc>
          <w:tcPr>
            <w:tcW w:w="851" w:type="dxa"/>
            <w:shd w:val="clear" w:color="auto" w:fill="D9D9D9"/>
            <w:vAlign w:val="center"/>
          </w:tcPr>
          <w:p w:rsidR="008B5DB1" w:rsidRPr="00A47042" w:rsidRDefault="005264D0"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 xml:space="preserve">40 </w:t>
            </w:r>
          </w:p>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850" w:type="dxa"/>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c>
          <w:tcPr>
            <w:tcW w:w="992" w:type="dxa"/>
            <w:shd w:val="clear" w:color="auto" w:fill="D9D9D9"/>
            <w:vAlign w:val="center"/>
          </w:tcPr>
          <w:p w:rsidR="00DB3EA2" w:rsidRPr="00A47042" w:rsidRDefault="002143D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10 MHz</w:t>
            </w:r>
          </w:p>
        </w:tc>
        <w:tc>
          <w:tcPr>
            <w:tcW w:w="851" w:type="dxa"/>
            <w:shd w:val="clear" w:color="auto" w:fill="D9D9D9"/>
            <w:vAlign w:val="center"/>
          </w:tcPr>
          <w:p w:rsidR="008B5DB1" w:rsidRPr="00A47042" w:rsidRDefault="002143D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 xml:space="preserve">20 </w:t>
            </w:r>
          </w:p>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DB3EA2" w:rsidRPr="00A47042" w:rsidRDefault="002143D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w:t>
            </w:r>
            <w:r w:rsidR="00DB3EA2" w:rsidRPr="00A47042">
              <w:rPr>
                <w:rFonts w:ascii="Arial" w:hAnsi="Arial" w:cs="Arial"/>
                <w:b/>
                <w:sz w:val="18"/>
                <w:szCs w:val="18"/>
                <w:lang w:eastAsia="zh-CN"/>
              </w:rPr>
              <w:t>40 MHz</w:t>
            </w:r>
          </w:p>
        </w:tc>
        <w:tc>
          <w:tcPr>
            <w:tcW w:w="709" w:type="dxa"/>
            <w:shd w:val="clear" w:color="auto" w:fill="D9D9D9"/>
            <w:vAlign w:val="center"/>
          </w:tcPr>
          <w:p w:rsidR="00DB3EA2" w:rsidRPr="00A47042" w:rsidRDefault="00DB3EA2"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r>
      <w:tr w:rsidR="00DB3EA2" w:rsidRPr="00510F30" w:rsidTr="002143DE">
        <w:tc>
          <w:tcPr>
            <w:tcW w:w="959" w:type="dxa"/>
            <w:shd w:val="clear" w:color="auto" w:fill="auto"/>
            <w:vAlign w:val="center"/>
          </w:tcPr>
          <w:p w:rsidR="00DB3EA2" w:rsidRPr="00A47042" w:rsidRDefault="00DB3EA2" w:rsidP="00DB3EA2">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Indoor Hotspot </w:t>
            </w:r>
          </w:p>
        </w:tc>
        <w:tc>
          <w:tcPr>
            <w:tcW w:w="1304" w:type="dxa"/>
            <w:shd w:val="clear" w:color="auto" w:fill="auto"/>
          </w:tcPr>
          <w:p w:rsidR="00DB3EA2" w:rsidRPr="00A47042" w:rsidRDefault="00DB3EA2" w:rsidP="00FA0752">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(Config. A </w:t>
            </w:r>
            <w:r w:rsidRPr="00A47042">
              <w:rPr>
                <w:rFonts w:ascii="Arial" w:hAnsi="Arial" w:cs="Arial"/>
                <w:sz w:val="18"/>
                <w:szCs w:val="18"/>
                <w:lang w:eastAsia="zh-CN"/>
              </w:rPr>
              <w:br/>
              <w:t>4 GHz;</w:t>
            </w:r>
            <w:r w:rsidRPr="00A47042">
              <w:rPr>
                <w:rFonts w:ascii="Arial" w:hAnsi="Arial" w:cs="Arial"/>
                <w:sz w:val="18"/>
                <w:szCs w:val="18"/>
                <w:lang w:eastAsia="zh-CN"/>
              </w:rPr>
              <w:br/>
              <w:t>2T16R)</w:t>
            </w:r>
          </w:p>
        </w:tc>
        <w:tc>
          <w:tcPr>
            <w:tcW w:w="964" w:type="dxa"/>
            <w:shd w:val="clear" w:color="auto" w:fill="auto"/>
            <w:vAlign w:val="center"/>
          </w:tcPr>
          <w:p w:rsidR="00DB3EA2" w:rsidRPr="00A47042" w:rsidRDefault="002842A1"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6.85</w:t>
            </w:r>
          </w:p>
        </w:tc>
        <w:tc>
          <w:tcPr>
            <w:tcW w:w="992"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6.98</w:t>
            </w:r>
          </w:p>
        </w:tc>
        <w:tc>
          <w:tcPr>
            <w:tcW w:w="851"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7.25</w:t>
            </w:r>
          </w:p>
        </w:tc>
        <w:tc>
          <w:tcPr>
            <w:tcW w:w="850" w:type="dxa"/>
            <w:shd w:val="clear" w:color="auto" w:fill="auto"/>
            <w:vAlign w:val="center"/>
          </w:tcPr>
          <w:p w:rsidR="00DB3EA2" w:rsidRPr="00A47042" w:rsidRDefault="00DB3EA2" w:rsidP="00DB3EA2">
            <w:pPr>
              <w:widowControl w:val="0"/>
              <w:spacing w:after="0"/>
              <w:jc w:val="center"/>
              <w:rPr>
                <w:rFonts w:ascii="Arial" w:hAnsi="Arial" w:cs="Arial"/>
                <w:sz w:val="18"/>
                <w:szCs w:val="18"/>
                <w:lang w:eastAsia="zh-CN"/>
              </w:rPr>
            </w:pPr>
            <w:r w:rsidRPr="00A47042">
              <w:rPr>
                <w:rFonts w:ascii="Arial" w:hAnsi="Arial" w:cs="Arial"/>
                <w:sz w:val="18"/>
                <w:szCs w:val="18"/>
                <w:lang w:eastAsia="ja-JP"/>
              </w:rPr>
              <w:t>6.75</w:t>
            </w:r>
          </w:p>
        </w:tc>
        <w:tc>
          <w:tcPr>
            <w:tcW w:w="992" w:type="dxa"/>
            <w:shd w:val="clear" w:color="auto" w:fill="auto"/>
            <w:vAlign w:val="center"/>
          </w:tcPr>
          <w:p w:rsidR="00DB3EA2" w:rsidRPr="00A47042" w:rsidRDefault="002842A1"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0.32</w:t>
            </w:r>
          </w:p>
        </w:tc>
        <w:tc>
          <w:tcPr>
            <w:tcW w:w="851"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0.33</w:t>
            </w:r>
          </w:p>
        </w:tc>
        <w:tc>
          <w:tcPr>
            <w:tcW w:w="992"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0.34</w:t>
            </w:r>
          </w:p>
        </w:tc>
        <w:tc>
          <w:tcPr>
            <w:tcW w:w="709" w:type="dxa"/>
            <w:shd w:val="clear" w:color="auto" w:fill="auto"/>
            <w:vAlign w:val="center"/>
          </w:tcPr>
          <w:p w:rsidR="00DB3EA2" w:rsidRPr="00A47042" w:rsidRDefault="00DB3EA2"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0.21</w:t>
            </w:r>
          </w:p>
        </w:tc>
      </w:tr>
      <w:tr w:rsidR="00DB3EA2" w:rsidRPr="00510F30" w:rsidTr="002143DE">
        <w:tc>
          <w:tcPr>
            <w:tcW w:w="959" w:type="dxa"/>
            <w:shd w:val="clear" w:color="auto" w:fill="auto"/>
            <w:vAlign w:val="center"/>
          </w:tcPr>
          <w:p w:rsidR="00DB3EA2" w:rsidRPr="00A47042" w:rsidRDefault="00DB3EA2" w:rsidP="00DB3EA2">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Dense Urban </w:t>
            </w:r>
          </w:p>
        </w:tc>
        <w:tc>
          <w:tcPr>
            <w:tcW w:w="1304" w:type="dxa"/>
            <w:shd w:val="clear" w:color="auto" w:fill="auto"/>
          </w:tcPr>
          <w:p w:rsidR="00DB3EA2" w:rsidRPr="00A47042" w:rsidRDefault="00DB3EA2" w:rsidP="00FA0752">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(Config. A </w:t>
            </w:r>
            <w:r w:rsidRPr="00A47042">
              <w:rPr>
                <w:rFonts w:ascii="Arial" w:hAnsi="Arial" w:cs="Arial"/>
                <w:sz w:val="18"/>
                <w:szCs w:val="18"/>
                <w:lang w:eastAsia="zh-CN"/>
              </w:rPr>
              <w:br/>
              <w:t>4 GHz;</w:t>
            </w:r>
            <w:r w:rsidRPr="00A47042">
              <w:rPr>
                <w:rFonts w:ascii="Arial" w:hAnsi="Arial" w:cs="Arial"/>
                <w:sz w:val="18"/>
                <w:szCs w:val="18"/>
                <w:lang w:eastAsia="zh-CN"/>
              </w:rPr>
              <w:br/>
              <w:t>2T16R)</w:t>
            </w:r>
          </w:p>
        </w:tc>
        <w:tc>
          <w:tcPr>
            <w:tcW w:w="964" w:type="dxa"/>
            <w:shd w:val="clear" w:color="auto" w:fill="auto"/>
            <w:vAlign w:val="center"/>
          </w:tcPr>
          <w:p w:rsidR="00DB3EA2" w:rsidRPr="00A47042" w:rsidRDefault="002842A1"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6.76</w:t>
            </w:r>
          </w:p>
        </w:tc>
        <w:tc>
          <w:tcPr>
            <w:tcW w:w="992"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6.89</w:t>
            </w:r>
          </w:p>
        </w:tc>
        <w:tc>
          <w:tcPr>
            <w:tcW w:w="851"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7.16</w:t>
            </w:r>
          </w:p>
        </w:tc>
        <w:tc>
          <w:tcPr>
            <w:tcW w:w="850" w:type="dxa"/>
            <w:shd w:val="clear" w:color="auto" w:fill="auto"/>
            <w:vAlign w:val="center"/>
          </w:tcPr>
          <w:p w:rsidR="00DB3EA2" w:rsidRPr="00A47042" w:rsidRDefault="00DB3EA2" w:rsidP="00DB3EA2">
            <w:pPr>
              <w:widowControl w:val="0"/>
              <w:spacing w:after="0"/>
              <w:jc w:val="center"/>
              <w:rPr>
                <w:rFonts w:ascii="Arial" w:hAnsi="Arial" w:cs="Arial"/>
                <w:sz w:val="18"/>
                <w:szCs w:val="18"/>
                <w:lang w:eastAsia="zh-CN"/>
              </w:rPr>
            </w:pPr>
            <w:r w:rsidRPr="00A47042">
              <w:rPr>
                <w:rFonts w:ascii="Arial" w:hAnsi="Arial" w:cs="Arial"/>
                <w:sz w:val="18"/>
                <w:szCs w:val="18"/>
                <w:lang w:eastAsia="ja-JP"/>
              </w:rPr>
              <w:t>5.4</w:t>
            </w:r>
          </w:p>
        </w:tc>
        <w:tc>
          <w:tcPr>
            <w:tcW w:w="992" w:type="dxa"/>
            <w:shd w:val="clear" w:color="auto" w:fill="auto"/>
            <w:vAlign w:val="center"/>
          </w:tcPr>
          <w:p w:rsidR="00DB3EA2" w:rsidRPr="00A47042" w:rsidRDefault="002842A1"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0.31</w:t>
            </w:r>
          </w:p>
        </w:tc>
        <w:tc>
          <w:tcPr>
            <w:tcW w:w="851"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0.32</w:t>
            </w:r>
          </w:p>
        </w:tc>
        <w:tc>
          <w:tcPr>
            <w:tcW w:w="992"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0.33</w:t>
            </w:r>
          </w:p>
        </w:tc>
        <w:tc>
          <w:tcPr>
            <w:tcW w:w="709" w:type="dxa"/>
            <w:shd w:val="clear" w:color="auto" w:fill="auto"/>
            <w:vAlign w:val="center"/>
          </w:tcPr>
          <w:p w:rsidR="00DB3EA2" w:rsidRPr="00A47042" w:rsidRDefault="00DB3EA2"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0.15</w:t>
            </w:r>
          </w:p>
        </w:tc>
      </w:tr>
      <w:tr w:rsidR="00DB3EA2" w:rsidRPr="00510F30" w:rsidTr="002143DE">
        <w:tc>
          <w:tcPr>
            <w:tcW w:w="959" w:type="dxa"/>
            <w:shd w:val="clear" w:color="auto" w:fill="auto"/>
            <w:vAlign w:val="center"/>
          </w:tcPr>
          <w:p w:rsidR="00DB3EA2" w:rsidRPr="00A47042" w:rsidRDefault="00DB3EA2" w:rsidP="00DB3EA2">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Rural </w:t>
            </w:r>
          </w:p>
        </w:tc>
        <w:tc>
          <w:tcPr>
            <w:tcW w:w="1304" w:type="dxa"/>
            <w:shd w:val="clear" w:color="auto" w:fill="auto"/>
          </w:tcPr>
          <w:p w:rsidR="00DB3EA2" w:rsidRPr="00A47042" w:rsidRDefault="00DB3EA2" w:rsidP="00FA0752">
            <w:pPr>
              <w:widowControl w:val="0"/>
              <w:spacing w:after="0"/>
              <w:jc w:val="left"/>
              <w:rPr>
                <w:rFonts w:ascii="Arial" w:hAnsi="Arial" w:cs="Arial"/>
                <w:sz w:val="18"/>
                <w:szCs w:val="18"/>
                <w:lang w:eastAsia="zh-CN"/>
              </w:rPr>
            </w:pPr>
            <w:r w:rsidRPr="00A47042">
              <w:rPr>
                <w:rFonts w:ascii="Arial" w:hAnsi="Arial" w:cs="Arial"/>
                <w:sz w:val="18"/>
                <w:szCs w:val="18"/>
                <w:lang w:eastAsia="zh-CN"/>
              </w:rPr>
              <w:t>(Config. A</w:t>
            </w:r>
            <w:r w:rsidRPr="00A47042">
              <w:rPr>
                <w:rFonts w:ascii="Arial" w:hAnsi="Arial" w:cs="Arial"/>
                <w:sz w:val="18"/>
                <w:szCs w:val="18"/>
                <w:lang w:eastAsia="zh-CN"/>
              </w:rPr>
              <w:br/>
              <w:t>700 MHz;</w:t>
            </w:r>
            <w:r w:rsidRPr="00A47042">
              <w:rPr>
                <w:rFonts w:ascii="Arial" w:hAnsi="Arial" w:cs="Arial"/>
                <w:sz w:val="18"/>
                <w:szCs w:val="18"/>
                <w:lang w:eastAsia="zh-CN"/>
              </w:rPr>
              <w:br/>
              <w:t>1T8R)</w:t>
            </w:r>
          </w:p>
        </w:tc>
        <w:tc>
          <w:tcPr>
            <w:tcW w:w="964" w:type="dxa"/>
            <w:shd w:val="clear" w:color="auto" w:fill="auto"/>
            <w:vAlign w:val="center"/>
          </w:tcPr>
          <w:p w:rsidR="00DB3EA2" w:rsidRPr="00A47042" w:rsidRDefault="009E7F8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4.06</w:t>
            </w:r>
          </w:p>
        </w:tc>
        <w:tc>
          <w:tcPr>
            <w:tcW w:w="992"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4.14</w:t>
            </w:r>
          </w:p>
        </w:tc>
        <w:tc>
          <w:tcPr>
            <w:tcW w:w="851"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4.30</w:t>
            </w:r>
          </w:p>
        </w:tc>
        <w:tc>
          <w:tcPr>
            <w:tcW w:w="850" w:type="dxa"/>
            <w:shd w:val="clear" w:color="auto" w:fill="auto"/>
            <w:vAlign w:val="center"/>
          </w:tcPr>
          <w:p w:rsidR="00DB3EA2" w:rsidRPr="00A47042" w:rsidRDefault="00DB3EA2" w:rsidP="00DB3EA2">
            <w:pPr>
              <w:widowControl w:val="0"/>
              <w:spacing w:after="0"/>
              <w:jc w:val="center"/>
              <w:rPr>
                <w:rFonts w:ascii="Arial" w:hAnsi="Arial" w:cs="Arial"/>
                <w:sz w:val="18"/>
                <w:szCs w:val="18"/>
                <w:lang w:eastAsia="zh-CN"/>
              </w:rPr>
            </w:pPr>
            <w:r w:rsidRPr="00A47042">
              <w:rPr>
                <w:rFonts w:ascii="Arial" w:hAnsi="Arial" w:cs="Arial"/>
                <w:sz w:val="18"/>
                <w:szCs w:val="18"/>
                <w:lang w:eastAsia="ja-JP"/>
              </w:rPr>
              <w:t>1.6</w:t>
            </w:r>
          </w:p>
        </w:tc>
        <w:tc>
          <w:tcPr>
            <w:tcW w:w="992" w:type="dxa"/>
            <w:shd w:val="clear" w:color="auto" w:fill="auto"/>
            <w:vAlign w:val="center"/>
          </w:tcPr>
          <w:p w:rsidR="00DB3EA2" w:rsidRPr="00A47042" w:rsidRDefault="009E7F8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0.15</w:t>
            </w:r>
          </w:p>
        </w:tc>
        <w:tc>
          <w:tcPr>
            <w:tcW w:w="851"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0.15</w:t>
            </w:r>
          </w:p>
        </w:tc>
        <w:tc>
          <w:tcPr>
            <w:tcW w:w="992" w:type="dxa"/>
            <w:shd w:val="clear" w:color="auto" w:fill="auto"/>
            <w:vAlign w:val="center"/>
          </w:tcPr>
          <w:p w:rsidR="00DB3EA2" w:rsidRPr="00A47042" w:rsidRDefault="00826D4D"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0.16</w:t>
            </w:r>
          </w:p>
        </w:tc>
        <w:tc>
          <w:tcPr>
            <w:tcW w:w="709" w:type="dxa"/>
            <w:shd w:val="clear" w:color="auto" w:fill="auto"/>
            <w:vAlign w:val="center"/>
          </w:tcPr>
          <w:p w:rsidR="00DB3EA2" w:rsidRPr="00A47042" w:rsidRDefault="00DB3EA2" w:rsidP="00DB3EA2">
            <w:pPr>
              <w:widowControl w:val="0"/>
              <w:spacing w:after="0"/>
              <w:jc w:val="center"/>
              <w:rPr>
                <w:rFonts w:ascii="Arial" w:hAnsi="Arial" w:cs="Arial"/>
                <w:sz w:val="18"/>
                <w:szCs w:val="18"/>
                <w:lang w:eastAsia="zh-CN"/>
              </w:rPr>
            </w:pPr>
            <w:r w:rsidRPr="00A47042">
              <w:rPr>
                <w:rFonts w:ascii="Arial" w:hAnsi="Arial" w:cs="Arial"/>
                <w:sz w:val="18"/>
                <w:szCs w:val="18"/>
                <w:lang w:eastAsia="zh-CN"/>
              </w:rPr>
              <w:t>0.045</w:t>
            </w: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7C679E">
        <w:rPr>
          <w:rFonts w:hint="eastAsia"/>
          <w:b/>
          <w:caps/>
          <w:sz w:val="20"/>
          <w:lang w:eastAsia="zh-CN"/>
        </w:rPr>
        <w:t>6</w:t>
      </w:r>
      <w:r w:rsidR="007C679E" w:rsidRPr="00CA492B">
        <w:rPr>
          <w:b/>
          <w:caps/>
          <w:sz w:val="20"/>
          <w:lang w:eastAsia="zh-CN"/>
        </w:rPr>
        <w:t xml:space="preserve"> </w:t>
      </w:r>
      <w:r w:rsidRPr="00CA492B">
        <w:rPr>
          <w:rFonts w:ascii="Times New Roman Bold" w:hAnsi="Times New Roman Bold" w:hint="eastAsia"/>
          <w:b/>
          <w:sz w:val="20"/>
          <w:lang w:eastAsia="zh-CN"/>
        </w:rPr>
        <w:t>In</w:t>
      </w:r>
      <w:r>
        <w:rPr>
          <w:rFonts w:ascii="Times New Roman Bold" w:hAnsi="Times New Roman Bold" w:hint="eastAsia"/>
          <w:b/>
          <w:sz w:val="20"/>
          <w:lang w:eastAsia="zh-CN"/>
        </w:rPr>
        <w:t xml:space="preserve">itial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UL spectral efficiency </w:t>
      </w:r>
      <w:proofErr w:type="gramStart"/>
      <w:r>
        <w:rPr>
          <w:rFonts w:ascii="Times New Roman Bold" w:hAnsi="Times New Roman Bold" w:hint="eastAsia"/>
          <w:b/>
          <w:sz w:val="20"/>
          <w:lang w:eastAsia="zh-CN"/>
        </w:rPr>
        <w:t>evaluation</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304"/>
        <w:gridCol w:w="964"/>
        <w:gridCol w:w="879"/>
        <w:gridCol w:w="964"/>
        <w:gridCol w:w="850"/>
        <w:gridCol w:w="851"/>
        <w:gridCol w:w="992"/>
        <w:gridCol w:w="992"/>
        <w:gridCol w:w="709"/>
      </w:tblGrid>
      <w:tr w:rsidR="008B5DB1" w:rsidRPr="00510F30" w:rsidTr="00ED6A3C">
        <w:trPr>
          <w:trHeight w:val="560"/>
        </w:trPr>
        <w:tc>
          <w:tcPr>
            <w:tcW w:w="959" w:type="dxa"/>
            <w:vMerge w:val="restart"/>
            <w:shd w:val="clear" w:color="auto" w:fill="D9D9D9"/>
            <w:vAlign w:val="center"/>
          </w:tcPr>
          <w:p w:rsidR="008B5DB1" w:rsidRPr="00DF3959" w:rsidRDefault="008B5DB1" w:rsidP="00ED6A3C">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 xml:space="preserve">Test </w:t>
            </w:r>
            <w:proofErr w:type="spellStart"/>
            <w:r w:rsidRPr="00DF3959">
              <w:rPr>
                <w:rFonts w:ascii="Arial" w:hAnsi="Arial" w:cs="Arial"/>
                <w:b/>
                <w:sz w:val="18"/>
                <w:szCs w:val="18"/>
                <w:lang w:eastAsia="zh-CN"/>
              </w:rPr>
              <w:t>env</w:t>
            </w:r>
            <w:proofErr w:type="spellEnd"/>
            <w:r w:rsidRPr="00DF3959">
              <w:rPr>
                <w:rFonts w:ascii="Arial" w:hAnsi="Arial" w:cs="Arial"/>
                <w:b/>
                <w:sz w:val="18"/>
                <w:szCs w:val="18"/>
                <w:lang w:eastAsia="zh-CN"/>
              </w:rPr>
              <w:t>.</w:t>
            </w:r>
          </w:p>
        </w:tc>
        <w:tc>
          <w:tcPr>
            <w:tcW w:w="1304" w:type="dxa"/>
            <w:vMerge w:val="restart"/>
            <w:shd w:val="clear" w:color="auto" w:fill="D9D9D9"/>
            <w:vAlign w:val="center"/>
          </w:tcPr>
          <w:p w:rsidR="008B5DB1" w:rsidRPr="00DF3959" w:rsidRDefault="008B5DB1" w:rsidP="00553EE2">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 xml:space="preserve">Evaluation </w:t>
            </w:r>
            <w:proofErr w:type="spellStart"/>
            <w:r w:rsidR="00553EE2" w:rsidRPr="00DF3959">
              <w:rPr>
                <w:rFonts w:ascii="Arial" w:hAnsi="Arial" w:cs="Arial" w:hint="eastAsia"/>
                <w:b/>
                <w:sz w:val="18"/>
                <w:szCs w:val="18"/>
                <w:lang w:eastAsia="zh-CN"/>
              </w:rPr>
              <w:t>Config</w:t>
            </w:r>
            <w:proofErr w:type="spellEnd"/>
            <w:r w:rsidR="00553EE2" w:rsidRPr="00DF3959">
              <w:rPr>
                <w:rFonts w:ascii="Arial" w:hAnsi="Arial" w:cs="Arial" w:hint="eastAsia"/>
                <w:b/>
                <w:sz w:val="18"/>
                <w:szCs w:val="18"/>
                <w:lang w:eastAsia="zh-CN"/>
              </w:rPr>
              <w:t>.</w:t>
            </w:r>
          </w:p>
        </w:tc>
        <w:tc>
          <w:tcPr>
            <w:tcW w:w="3657" w:type="dxa"/>
            <w:gridSpan w:val="4"/>
            <w:shd w:val="clear" w:color="auto" w:fill="D9D9D9"/>
            <w:vAlign w:val="center"/>
          </w:tcPr>
          <w:p w:rsidR="008B5DB1" w:rsidRPr="00DF3959" w:rsidRDefault="008B5DB1" w:rsidP="00ED6A3C">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 xml:space="preserve">Average spectral efficiency </w:t>
            </w:r>
            <w:r w:rsidRPr="00DF3959">
              <w:rPr>
                <w:rFonts w:ascii="Arial" w:hAnsi="Arial" w:cs="Arial"/>
                <w:b/>
                <w:sz w:val="18"/>
                <w:szCs w:val="18"/>
                <w:lang w:eastAsia="zh-CN"/>
              </w:rPr>
              <w:br/>
              <w:t>(bit/s/Hz/</w:t>
            </w:r>
            <w:proofErr w:type="spellStart"/>
            <w:r w:rsidRPr="00DF3959">
              <w:rPr>
                <w:rFonts w:ascii="Arial" w:hAnsi="Arial" w:cs="Arial"/>
                <w:b/>
                <w:sz w:val="18"/>
                <w:szCs w:val="18"/>
                <w:lang w:eastAsia="zh-CN"/>
              </w:rPr>
              <w:t>TRxP</w:t>
            </w:r>
            <w:proofErr w:type="spellEnd"/>
            <w:r w:rsidRPr="00DF3959">
              <w:rPr>
                <w:rFonts w:ascii="Arial" w:hAnsi="Arial" w:cs="Arial"/>
                <w:b/>
                <w:sz w:val="18"/>
                <w:szCs w:val="18"/>
                <w:lang w:eastAsia="zh-CN"/>
              </w:rPr>
              <w:t>)</w:t>
            </w:r>
          </w:p>
        </w:tc>
        <w:tc>
          <w:tcPr>
            <w:tcW w:w="3544" w:type="dxa"/>
            <w:gridSpan w:val="4"/>
            <w:shd w:val="clear" w:color="auto" w:fill="D9D9D9"/>
            <w:vAlign w:val="center"/>
          </w:tcPr>
          <w:p w:rsidR="008B5DB1" w:rsidRPr="00DF3959" w:rsidRDefault="008B5DB1" w:rsidP="00ED6A3C">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5</w:t>
            </w:r>
            <w:r w:rsidRPr="00DF3959">
              <w:rPr>
                <w:rFonts w:ascii="Arial" w:hAnsi="Arial" w:cs="Arial"/>
                <w:b/>
                <w:sz w:val="18"/>
                <w:szCs w:val="18"/>
                <w:vertAlign w:val="superscript"/>
                <w:lang w:eastAsia="zh-CN"/>
              </w:rPr>
              <w:t>th</w:t>
            </w:r>
            <w:r w:rsidRPr="00DF3959">
              <w:rPr>
                <w:rFonts w:ascii="Arial" w:hAnsi="Arial" w:cs="Arial"/>
                <w:b/>
                <w:sz w:val="18"/>
                <w:szCs w:val="18"/>
                <w:lang w:eastAsia="zh-CN"/>
              </w:rPr>
              <w:t xml:space="preserve"> percentile spectral efficiency</w:t>
            </w:r>
            <w:r w:rsidRPr="00DF3959">
              <w:rPr>
                <w:rFonts w:ascii="Arial" w:hAnsi="Arial" w:cs="Arial"/>
                <w:b/>
                <w:sz w:val="18"/>
                <w:szCs w:val="18"/>
                <w:lang w:eastAsia="zh-CN"/>
              </w:rPr>
              <w:br/>
              <w:t>(bit/s/Hz)</w:t>
            </w:r>
          </w:p>
        </w:tc>
      </w:tr>
      <w:tr w:rsidR="00120B7D" w:rsidRPr="00510F30" w:rsidTr="00725DAA">
        <w:trPr>
          <w:trHeight w:val="560"/>
        </w:trPr>
        <w:tc>
          <w:tcPr>
            <w:tcW w:w="959" w:type="dxa"/>
            <w:vMerge/>
            <w:shd w:val="clear" w:color="auto" w:fill="D9D9D9"/>
            <w:vAlign w:val="center"/>
          </w:tcPr>
          <w:p w:rsidR="00120B7D" w:rsidRPr="00DF3959" w:rsidRDefault="00120B7D" w:rsidP="00120B7D">
            <w:pPr>
              <w:widowControl w:val="0"/>
              <w:spacing w:after="0"/>
              <w:rPr>
                <w:rFonts w:ascii="Arial" w:hAnsi="Arial" w:cs="Arial"/>
                <w:b/>
                <w:sz w:val="18"/>
                <w:szCs w:val="18"/>
                <w:lang w:eastAsia="zh-CN"/>
              </w:rPr>
            </w:pPr>
          </w:p>
        </w:tc>
        <w:tc>
          <w:tcPr>
            <w:tcW w:w="1304" w:type="dxa"/>
            <w:vMerge/>
            <w:shd w:val="clear" w:color="auto" w:fill="D9D9D9"/>
          </w:tcPr>
          <w:p w:rsidR="00120B7D" w:rsidRPr="00DF3959" w:rsidRDefault="00120B7D" w:rsidP="00120B7D">
            <w:pPr>
              <w:widowControl w:val="0"/>
              <w:spacing w:after="0"/>
              <w:jc w:val="center"/>
              <w:rPr>
                <w:rFonts w:ascii="Arial" w:hAnsi="Arial" w:cs="Arial"/>
                <w:b/>
                <w:sz w:val="18"/>
                <w:szCs w:val="18"/>
                <w:lang w:eastAsia="zh-CN"/>
              </w:rPr>
            </w:pPr>
          </w:p>
        </w:tc>
        <w:tc>
          <w:tcPr>
            <w:tcW w:w="964"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 xml:space="preserve">20 </w:t>
            </w:r>
          </w:p>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MHz</w:t>
            </w:r>
          </w:p>
        </w:tc>
        <w:tc>
          <w:tcPr>
            <w:tcW w:w="879"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 xml:space="preserve">40 </w:t>
            </w:r>
          </w:p>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MHz</w:t>
            </w:r>
          </w:p>
        </w:tc>
        <w:tc>
          <w:tcPr>
            <w:tcW w:w="964"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100 MHz</w:t>
            </w:r>
          </w:p>
        </w:tc>
        <w:tc>
          <w:tcPr>
            <w:tcW w:w="850" w:type="dxa"/>
            <w:shd w:val="clear" w:color="auto" w:fill="D9D9D9"/>
            <w:vAlign w:val="center"/>
          </w:tcPr>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Req.</w:t>
            </w:r>
          </w:p>
        </w:tc>
        <w:tc>
          <w:tcPr>
            <w:tcW w:w="851"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 xml:space="preserve">20 </w:t>
            </w:r>
          </w:p>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MHz</w:t>
            </w:r>
          </w:p>
        </w:tc>
        <w:tc>
          <w:tcPr>
            <w:tcW w:w="992" w:type="dxa"/>
            <w:shd w:val="clear" w:color="auto" w:fill="D9D9D9"/>
            <w:vAlign w:val="center"/>
          </w:tcPr>
          <w:p w:rsidR="009720FC"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 xml:space="preserve">40 </w:t>
            </w:r>
          </w:p>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MHz</w:t>
            </w:r>
          </w:p>
        </w:tc>
        <w:tc>
          <w:tcPr>
            <w:tcW w:w="992" w:type="dxa"/>
            <w:shd w:val="clear" w:color="auto" w:fill="D9D9D9"/>
            <w:vAlign w:val="center"/>
          </w:tcPr>
          <w:p w:rsidR="00120B7D" w:rsidRPr="00DF3959" w:rsidRDefault="00725DAA"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BW=</w:t>
            </w:r>
            <w:r w:rsidR="00120B7D" w:rsidRPr="00DF3959">
              <w:rPr>
                <w:rFonts w:ascii="Arial" w:hAnsi="Arial" w:cs="Arial"/>
                <w:b/>
                <w:sz w:val="18"/>
                <w:szCs w:val="18"/>
                <w:lang w:eastAsia="zh-CN"/>
              </w:rPr>
              <w:t>100 MHz</w:t>
            </w:r>
          </w:p>
        </w:tc>
        <w:tc>
          <w:tcPr>
            <w:tcW w:w="709" w:type="dxa"/>
            <w:shd w:val="clear" w:color="auto" w:fill="D9D9D9"/>
            <w:vAlign w:val="center"/>
          </w:tcPr>
          <w:p w:rsidR="00120B7D" w:rsidRPr="00DF3959" w:rsidRDefault="00120B7D" w:rsidP="00120B7D">
            <w:pPr>
              <w:widowControl w:val="0"/>
              <w:spacing w:after="0"/>
              <w:jc w:val="center"/>
              <w:rPr>
                <w:rFonts w:ascii="Arial" w:hAnsi="Arial" w:cs="Arial"/>
                <w:b/>
                <w:sz w:val="18"/>
                <w:szCs w:val="18"/>
                <w:lang w:eastAsia="zh-CN"/>
              </w:rPr>
            </w:pPr>
            <w:r w:rsidRPr="00DF3959">
              <w:rPr>
                <w:rFonts w:ascii="Arial" w:hAnsi="Arial" w:cs="Arial"/>
                <w:b/>
                <w:sz w:val="18"/>
                <w:szCs w:val="18"/>
                <w:lang w:eastAsia="zh-CN"/>
              </w:rPr>
              <w:t>Req.</w:t>
            </w:r>
          </w:p>
        </w:tc>
      </w:tr>
      <w:tr w:rsidR="008B5DB1" w:rsidRPr="00510F30" w:rsidTr="00725DAA">
        <w:tc>
          <w:tcPr>
            <w:tcW w:w="959" w:type="dxa"/>
            <w:shd w:val="clear" w:color="auto" w:fill="auto"/>
            <w:vAlign w:val="center"/>
          </w:tcPr>
          <w:p w:rsidR="008B5DB1" w:rsidRPr="00FA0752" w:rsidRDefault="008B5DB1" w:rsidP="008B5DB1">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Indoor Hotspot </w:t>
            </w:r>
          </w:p>
        </w:tc>
        <w:tc>
          <w:tcPr>
            <w:tcW w:w="1304" w:type="dxa"/>
            <w:shd w:val="clear" w:color="auto" w:fill="auto"/>
          </w:tcPr>
          <w:p w:rsidR="008B5DB1" w:rsidRPr="00FA0752" w:rsidRDefault="008B5DB1" w:rsidP="00DF3959">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t>4 GHz;</w:t>
            </w:r>
            <w:r w:rsidRPr="00FA0752">
              <w:rPr>
                <w:rFonts w:ascii="Arial" w:hAnsi="Arial" w:cs="Arial"/>
                <w:sz w:val="18"/>
                <w:szCs w:val="18"/>
                <w:lang w:eastAsia="zh-CN"/>
              </w:rPr>
              <w:br/>
              <w:t>4T16R)</w:t>
            </w:r>
          </w:p>
        </w:tc>
        <w:tc>
          <w:tcPr>
            <w:tcW w:w="964" w:type="dxa"/>
            <w:shd w:val="clear" w:color="auto" w:fill="auto"/>
            <w:vAlign w:val="center"/>
          </w:tcPr>
          <w:p w:rsidR="008B5DB1" w:rsidRPr="00FA0752" w:rsidRDefault="002842A1"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6.89</w:t>
            </w:r>
          </w:p>
        </w:tc>
        <w:tc>
          <w:tcPr>
            <w:tcW w:w="879"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7.16</w:t>
            </w:r>
          </w:p>
        </w:tc>
        <w:tc>
          <w:tcPr>
            <w:tcW w:w="964"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7.67</w:t>
            </w:r>
          </w:p>
        </w:tc>
        <w:tc>
          <w:tcPr>
            <w:tcW w:w="850" w:type="dxa"/>
            <w:shd w:val="clear" w:color="auto" w:fill="auto"/>
            <w:vAlign w:val="center"/>
          </w:tcPr>
          <w:p w:rsidR="008B5DB1" w:rsidRPr="00FA0752" w:rsidRDefault="008B5DB1" w:rsidP="008B5DB1">
            <w:pPr>
              <w:widowControl w:val="0"/>
              <w:spacing w:after="0"/>
              <w:jc w:val="center"/>
              <w:rPr>
                <w:rFonts w:ascii="Arial" w:hAnsi="Arial" w:cs="Arial"/>
                <w:sz w:val="18"/>
                <w:szCs w:val="18"/>
                <w:lang w:eastAsia="zh-CN"/>
              </w:rPr>
            </w:pPr>
            <w:r w:rsidRPr="00FA0752">
              <w:rPr>
                <w:rFonts w:ascii="Arial" w:hAnsi="Arial" w:cs="Arial"/>
                <w:sz w:val="18"/>
                <w:szCs w:val="18"/>
                <w:lang w:eastAsia="ja-JP"/>
              </w:rPr>
              <w:t>6.75</w:t>
            </w:r>
          </w:p>
        </w:tc>
        <w:tc>
          <w:tcPr>
            <w:tcW w:w="851" w:type="dxa"/>
            <w:shd w:val="clear" w:color="auto" w:fill="auto"/>
            <w:vAlign w:val="center"/>
          </w:tcPr>
          <w:p w:rsidR="008B5DB1" w:rsidRPr="00FA0752" w:rsidRDefault="002842A1"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0.33</w:t>
            </w:r>
          </w:p>
        </w:tc>
        <w:tc>
          <w:tcPr>
            <w:tcW w:w="992"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0.34</w:t>
            </w:r>
          </w:p>
        </w:tc>
        <w:tc>
          <w:tcPr>
            <w:tcW w:w="992"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0.37</w:t>
            </w:r>
          </w:p>
        </w:tc>
        <w:tc>
          <w:tcPr>
            <w:tcW w:w="709" w:type="dxa"/>
            <w:shd w:val="clear" w:color="auto" w:fill="auto"/>
            <w:vAlign w:val="center"/>
          </w:tcPr>
          <w:p w:rsidR="008B5DB1" w:rsidRPr="00FA0752" w:rsidRDefault="008B5DB1"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0.21</w:t>
            </w:r>
          </w:p>
        </w:tc>
      </w:tr>
      <w:tr w:rsidR="008B5DB1" w:rsidRPr="00510F30" w:rsidTr="00725DAA">
        <w:tc>
          <w:tcPr>
            <w:tcW w:w="959" w:type="dxa"/>
            <w:shd w:val="clear" w:color="auto" w:fill="auto"/>
            <w:vAlign w:val="center"/>
          </w:tcPr>
          <w:p w:rsidR="008B5DB1" w:rsidRPr="00FA0752" w:rsidRDefault="008B5DB1" w:rsidP="008B5DB1">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Dense Urban </w:t>
            </w:r>
          </w:p>
        </w:tc>
        <w:tc>
          <w:tcPr>
            <w:tcW w:w="1304" w:type="dxa"/>
            <w:shd w:val="clear" w:color="auto" w:fill="auto"/>
          </w:tcPr>
          <w:p w:rsidR="008B5DB1" w:rsidRPr="00FA0752" w:rsidRDefault="008B5DB1" w:rsidP="00DF3959">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t>4 GHz;</w:t>
            </w:r>
            <w:r w:rsidRPr="00FA0752">
              <w:rPr>
                <w:rFonts w:ascii="Arial" w:hAnsi="Arial" w:cs="Arial"/>
                <w:sz w:val="18"/>
                <w:szCs w:val="18"/>
                <w:lang w:eastAsia="zh-CN"/>
              </w:rPr>
              <w:br/>
              <w:t>4T16R)</w:t>
            </w:r>
          </w:p>
        </w:tc>
        <w:tc>
          <w:tcPr>
            <w:tcW w:w="964" w:type="dxa"/>
            <w:shd w:val="clear" w:color="auto" w:fill="auto"/>
            <w:vAlign w:val="center"/>
          </w:tcPr>
          <w:p w:rsidR="008B5DB1" w:rsidRPr="00FA0752" w:rsidRDefault="002842A1"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6.41</w:t>
            </w:r>
          </w:p>
        </w:tc>
        <w:tc>
          <w:tcPr>
            <w:tcW w:w="879"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6.66</w:t>
            </w:r>
          </w:p>
        </w:tc>
        <w:tc>
          <w:tcPr>
            <w:tcW w:w="964"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7.13</w:t>
            </w:r>
          </w:p>
        </w:tc>
        <w:tc>
          <w:tcPr>
            <w:tcW w:w="850" w:type="dxa"/>
            <w:shd w:val="clear" w:color="auto" w:fill="auto"/>
            <w:vAlign w:val="center"/>
          </w:tcPr>
          <w:p w:rsidR="008B5DB1" w:rsidRPr="00FA0752" w:rsidRDefault="008B5DB1" w:rsidP="008B5DB1">
            <w:pPr>
              <w:widowControl w:val="0"/>
              <w:spacing w:after="0"/>
              <w:jc w:val="center"/>
              <w:rPr>
                <w:rFonts w:ascii="Arial" w:hAnsi="Arial" w:cs="Arial"/>
                <w:sz w:val="18"/>
                <w:szCs w:val="18"/>
                <w:lang w:eastAsia="zh-CN"/>
              </w:rPr>
            </w:pPr>
            <w:r w:rsidRPr="00FA0752">
              <w:rPr>
                <w:rFonts w:ascii="Arial" w:hAnsi="Arial" w:cs="Arial"/>
                <w:sz w:val="18"/>
                <w:szCs w:val="18"/>
                <w:lang w:eastAsia="ja-JP"/>
              </w:rPr>
              <w:t>5.4</w:t>
            </w:r>
          </w:p>
        </w:tc>
        <w:tc>
          <w:tcPr>
            <w:tcW w:w="851" w:type="dxa"/>
            <w:shd w:val="clear" w:color="auto" w:fill="auto"/>
            <w:vAlign w:val="center"/>
          </w:tcPr>
          <w:p w:rsidR="008B5DB1" w:rsidRPr="00FA0752" w:rsidRDefault="002842A1"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0.29</w:t>
            </w:r>
          </w:p>
        </w:tc>
        <w:tc>
          <w:tcPr>
            <w:tcW w:w="992"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0.30</w:t>
            </w:r>
          </w:p>
        </w:tc>
        <w:tc>
          <w:tcPr>
            <w:tcW w:w="992"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0.32</w:t>
            </w:r>
          </w:p>
        </w:tc>
        <w:tc>
          <w:tcPr>
            <w:tcW w:w="709" w:type="dxa"/>
            <w:shd w:val="clear" w:color="auto" w:fill="auto"/>
            <w:vAlign w:val="center"/>
          </w:tcPr>
          <w:p w:rsidR="008B5DB1" w:rsidRPr="00FA0752" w:rsidRDefault="008B5DB1"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0.15</w:t>
            </w:r>
          </w:p>
        </w:tc>
      </w:tr>
      <w:tr w:rsidR="008B5DB1" w:rsidRPr="00510F30" w:rsidTr="00725DAA">
        <w:tc>
          <w:tcPr>
            <w:tcW w:w="959" w:type="dxa"/>
            <w:shd w:val="clear" w:color="auto" w:fill="auto"/>
            <w:vAlign w:val="center"/>
          </w:tcPr>
          <w:p w:rsidR="008B5DB1" w:rsidRPr="00FA0752" w:rsidRDefault="008B5DB1" w:rsidP="008B5DB1">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Rural </w:t>
            </w:r>
          </w:p>
        </w:tc>
        <w:tc>
          <w:tcPr>
            <w:tcW w:w="1304" w:type="dxa"/>
            <w:shd w:val="clear" w:color="auto" w:fill="auto"/>
          </w:tcPr>
          <w:p w:rsidR="008B5DB1" w:rsidRPr="00FA0752" w:rsidRDefault="008B5DB1" w:rsidP="00DF3959">
            <w:pPr>
              <w:widowControl w:val="0"/>
              <w:spacing w:after="0"/>
              <w:jc w:val="left"/>
              <w:rPr>
                <w:rFonts w:ascii="Arial" w:hAnsi="Arial" w:cs="Arial"/>
                <w:sz w:val="18"/>
                <w:szCs w:val="18"/>
                <w:lang w:eastAsia="zh-CN"/>
              </w:rPr>
            </w:pPr>
            <w:r w:rsidRPr="00FA0752">
              <w:rPr>
                <w:rFonts w:ascii="Arial" w:hAnsi="Arial" w:cs="Arial"/>
                <w:sz w:val="18"/>
                <w:szCs w:val="18"/>
                <w:lang w:eastAsia="zh-CN"/>
              </w:rPr>
              <w:t>(Config. A</w:t>
            </w:r>
            <w:r w:rsidRPr="00FA0752">
              <w:rPr>
                <w:rFonts w:ascii="Arial" w:hAnsi="Arial" w:cs="Arial"/>
                <w:sz w:val="18"/>
                <w:szCs w:val="18"/>
                <w:lang w:eastAsia="zh-CN"/>
              </w:rPr>
              <w:br/>
              <w:t>700 MHz;</w:t>
            </w:r>
            <w:r w:rsidRPr="00FA0752">
              <w:rPr>
                <w:rFonts w:ascii="Arial" w:hAnsi="Arial" w:cs="Arial"/>
                <w:sz w:val="18"/>
                <w:szCs w:val="18"/>
                <w:lang w:eastAsia="zh-CN"/>
              </w:rPr>
              <w:br/>
              <w:t>4T8R)</w:t>
            </w:r>
          </w:p>
        </w:tc>
        <w:tc>
          <w:tcPr>
            <w:tcW w:w="964" w:type="dxa"/>
            <w:shd w:val="clear" w:color="auto" w:fill="auto"/>
            <w:vAlign w:val="center"/>
          </w:tcPr>
          <w:p w:rsidR="008B5DB1" w:rsidRPr="00FA0752" w:rsidRDefault="009E7F8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5.92</w:t>
            </w:r>
          </w:p>
        </w:tc>
        <w:tc>
          <w:tcPr>
            <w:tcW w:w="879"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6.15</w:t>
            </w:r>
          </w:p>
        </w:tc>
        <w:tc>
          <w:tcPr>
            <w:tcW w:w="964"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6.59</w:t>
            </w:r>
          </w:p>
        </w:tc>
        <w:tc>
          <w:tcPr>
            <w:tcW w:w="850" w:type="dxa"/>
            <w:shd w:val="clear" w:color="auto" w:fill="auto"/>
            <w:vAlign w:val="center"/>
          </w:tcPr>
          <w:p w:rsidR="008B5DB1" w:rsidRPr="00FA0752" w:rsidRDefault="008B5DB1" w:rsidP="008B5DB1">
            <w:pPr>
              <w:widowControl w:val="0"/>
              <w:spacing w:after="0"/>
              <w:jc w:val="center"/>
              <w:rPr>
                <w:rFonts w:ascii="Arial" w:hAnsi="Arial" w:cs="Arial"/>
                <w:sz w:val="18"/>
                <w:szCs w:val="18"/>
                <w:lang w:eastAsia="zh-CN"/>
              </w:rPr>
            </w:pPr>
            <w:r w:rsidRPr="00FA0752">
              <w:rPr>
                <w:rFonts w:ascii="Arial" w:hAnsi="Arial" w:cs="Arial"/>
                <w:sz w:val="18"/>
                <w:szCs w:val="18"/>
                <w:lang w:eastAsia="ja-JP"/>
              </w:rPr>
              <w:t>1.6</w:t>
            </w:r>
          </w:p>
        </w:tc>
        <w:tc>
          <w:tcPr>
            <w:tcW w:w="851" w:type="dxa"/>
            <w:shd w:val="clear" w:color="auto" w:fill="auto"/>
            <w:vAlign w:val="center"/>
          </w:tcPr>
          <w:p w:rsidR="008B5DB1" w:rsidRPr="00FA0752" w:rsidRDefault="009E7F8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0.19</w:t>
            </w:r>
          </w:p>
        </w:tc>
        <w:tc>
          <w:tcPr>
            <w:tcW w:w="992"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0.20</w:t>
            </w:r>
          </w:p>
        </w:tc>
        <w:tc>
          <w:tcPr>
            <w:tcW w:w="992" w:type="dxa"/>
            <w:shd w:val="clear" w:color="auto" w:fill="auto"/>
            <w:vAlign w:val="center"/>
          </w:tcPr>
          <w:p w:rsidR="008B5DB1" w:rsidRPr="00FA0752" w:rsidRDefault="00826D4D"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0.21</w:t>
            </w:r>
          </w:p>
        </w:tc>
        <w:tc>
          <w:tcPr>
            <w:tcW w:w="709" w:type="dxa"/>
            <w:shd w:val="clear" w:color="auto" w:fill="auto"/>
            <w:vAlign w:val="center"/>
          </w:tcPr>
          <w:p w:rsidR="008B5DB1" w:rsidRPr="00FA0752" w:rsidRDefault="008B5DB1" w:rsidP="008B5DB1">
            <w:pPr>
              <w:widowControl w:val="0"/>
              <w:spacing w:after="0"/>
              <w:jc w:val="center"/>
              <w:rPr>
                <w:rFonts w:ascii="Arial" w:hAnsi="Arial" w:cs="Arial"/>
                <w:sz w:val="18"/>
                <w:szCs w:val="18"/>
                <w:lang w:eastAsia="zh-CN"/>
              </w:rPr>
            </w:pPr>
            <w:r w:rsidRPr="00FA0752">
              <w:rPr>
                <w:rFonts w:ascii="Arial" w:hAnsi="Arial" w:cs="Arial"/>
                <w:sz w:val="18"/>
                <w:szCs w:val="18"/>
                <w:lang w:eastAsia="zh-CN"/>
              </w:rPr>
              <w:t>0.045</w:t>
            </w:r>
          </w:p>
        </w:tc>
      </w:tr>
    </w:tbl>
    <w:p w:rsidR="00FA2F3A" w:rsidRDefault="00FA2F3A" w:rsidP="00FA2F3A">
      <w:pPr>
        <w:spacing w:beforeLines="50"/>
        <w:rPr>
          <w:b/>
          <w:lang w:eastAsia="zh-CN"/>
        </w:rPr>
      </w:pPr>
      <w:r w:rsidRPr="00654D1B">
        <w:rPr>
          <w:rFonts w:hint="eastAsia"/>
          <w:b/>
          <w:i/>
          <w:lang w:eastAsia="zh-CN"/>
        </w:rPr>
        <w:t xml:space="preserve">Observation </w:t>
      </w:r>
      <w:r w:rsidR="00784546">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has the potential to</w:t>
      </w:r>
      <w:r w:rsidRPr="00654D1B">
        <w:rPr>
          <w:rFonts w:hint="eastAsia"/>
          <w:b/>
          <w:lang w:eastAsia="zh-CN"/>
        </w:rPr>
        <w:t xml:space="preserve"> 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w:t>
      </w:r>
    </w:p>
    <w:p w:rsidR="00FA2F3A" w:rsidRPr="000B6397" w:rsidRDefault="00FA2F3A" w:rsidP="00FA2F3A">
      <w:pPr>
        <w:pStyle w:val="1"/>
        <w:tabs>
          <w:tab w:val="num" w:pos="432"/>
        </w:tabs>
      </w:pPr>
      <w:bookmarkStart w:id="3" w:name="_Ref124589665"/>
      <w:bookmarkStart w:id="4" w:name="_Ref71620620"/>
      <w:bookmarkStart w:id="5"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 xml:space="preserve">the initial evaluation of </w:t>
      </w:r>
      <w:proofErr w:type="spellStart"/>
      <w:r>
        <w:rPr>
          <w:rFonts w:hint="eastAsia"/>
          <w:lang w:eastAsia="zh-CN"/>
        </w:rPr>
        <w:t>eMBB</w:t>
      </w:r>
      <w:proofErr w:type="spellEnd"/>
      <w:r>
        <w:rPr>
          <w:rFonts w:hint="eastAsia"/>
          <w:lang w:eastAsia="zh-CN"/>
        </w:rPr>
        <w:t xml:space="preserve"> spectral efficiency for NR operating on frequency range 1 (FR1, i.e., below 6 GHz) is provided. Based on the evaluation, the following observations are made.</w:t>
      </w:r>
    </w:p>
    <w:p w:rsidR="00FA2F3A" w:rsidRDefault="00FA2F3A" w:rsidP="00FA2F3A">
      <w:pPr>
        <w:spacing w:beforeLines="5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has the potential to</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w:t>
      </w:r>
      <w:proofErr w:type="spellStart"/>
      <w:r>
        <w:rPr>
          <w:rFonts w:hint="eastAsia"/>
          <w:b/>
          <w:lang w:eastAsia="zh-CN"/>
        </w:rPr>
        <w:t>eMBB</w:t>
      </w:r>
      <w:proofErr w:type="spellEnd"/>
      <w:r>
        <w:rPr>
          <w:rFonts w:hint="eastAsia"/>
          <w:b/>
          <w:lang w:eastAsia="zh-CN"/>
        </w:rPr>
        <w:t xml:space="preserve"> configuration C (LMLC).</w:t>
      </w:r>
    </w:p>
    <w:p w:rsidR="0023496E" w:rsidRDefault="00FA2F3A" w:rsidP="00FA2F3A">
      <w:pPr>
        <w:spacing w:beforeLines="50"/>
        <w:rPr>
          <w:b/>
          <w:lang w:eastAsia="zh-CN"/>
        </w:rPr>
      </w:pPr>
      <w:r w:rsidRPr="00654D1B">
        <w:rPr>
          <w:rFonts w:hint="eastAsia"/>
          <w:b/>
          <w:i/>
          <w:lang w:eastAsia="zh-CN"/>
        </w:rPr>
        <w:t xml:space="preserve">Observation </w:t>
      </w:r>
      <w:r w:rsidR="00784546">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has the potential to</w:t>
      </w:r>
      <w:r w:rsidRPr="00654D1B">
        <w:rPr>
          <w:rFonts w:hint="eastAsia"/>
          <w:b/>
          <w:lang w:eastAsia="zh-CN"/>
        </w:rPr>
        <w:t xml:space="preserve"> 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Pr="00762146" w:rsidRDefault="005B348A" w:rsidP="00FA2F3A">
      <w:pPr>
        <w:pStyle w:val="References"/>
        <w:numPr>
          <w:ilvl w:val="0"/>
          <w:numId w:val="12"/>
        </w:numPr>
        <w:spacing w:beforeLines="5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bookmarkEnd w:id="2"/>
    <w:bookmarkEnd w:id="3"/>
    <w:bookmarkEnd w:id="4"/>
    <w:bookmarkEnd w:id="5"/>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Pr>
          <w:rFonts w:hint="eastAsia"/>
          <w:lang w:eastAsia="zh-CN"/>
        </w:rPr>
        <w:t>:</w:t>
      </w:r>
      <w:r>
        <w:rPr>
          <w:rFonts w:hint="eastAsia"/>
        </w:rPr>
        <w:t xml:space="preserve"> Evaluation assumptions</w:t>
      </w:r>
    </w:p>
    <w:p w:rsidR="00FA2F3A" w:rsidRDefault="00FA2F3A" w:rsidP="00FA2F3A">
      <w:pPr>
        <w:jc w:val="center"/>
        <w:rPr>
          <w:lang w:eastAsia="zh-CN"/>
        </w:rPr>
      </w:pPr>
      <w:r>
        <w:rPr>
          <w:rFonts w:hint="eastAsia"/>
          <w:lang w:eastAsia="zh-CN"/>
        </w:rPr>
        <w:t>Table A-1 Evaluation assumptions for 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5"/>
        <w:gridCol w:w="2696"/>
        <w:gridCol w:w="2551"/>
        <w:gridCol w:w="2479"/>
      </w:tblGrid>
      <w:tr w:rsidR="00FA2F3A" w:rsidRPr="00786663" w:rsidTr="00B939CE">
        <w:tc>
          <w:tcPr>
            <w:tcW w:w="1665" w:type="dxa"/>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726"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Indoor Hotspot – </w:t>
            </w:r>
            <w:proofErr w:type="spellStart"/>
            <w:r w:rsidRPr="00B939CE">
              <w:rPr>
                <w:rFonts w:ascii="Arial" w:hAnsi="Arial" w:cs="Arial"/>
                <w:sz w:val="18"/>
                <w:szCs w:val="20"/>
                <w:lang w:eastAsia="zh-CN"/>
              </w:rPr>
              <w:t>eMBB</w:t>
            </w:r>
            <w:proofErr w:type="spellEnd"/>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Dense Urban – </w:t>
            </w:r>
            <w:proofErr w:type="spellStart"/>
            <w:r w:rsidRPr="00B939CE">
              <w:rPr>
                <w:rFonts w:ascii="Arial" w:hAnsi="Arial" w:cs="Arial"/>
                <w:sz w:val="18"/>
                <w:szCs w:val="20"/>
                <w:lang w:eastAsia="zh-CN"/>
              </w:rPr>
              <w:t>eMBB</w:t>
            </w:r>
            <w:proofErr w:type="spellEnd"/>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Rural - </w:t>
            </w:r>
            <w:proofErr w:type="spellStart"/>
            <w:r w:rsidRPr="00B939CE">
              <w:rPr>
                <w:rFonts w:ascii="Arial" w:hAnsi="Arial" w:cs="Arial"/>
                <w:sz w:val="18"/>
                <w:szCs w:val="20"/>
                <w:lang w:eastAsia="zh-CN"/>
              </w:rPr>
              <w:t>eMBB</w:t>
            </w:r>
            <w:proofErr w:type="spellEnd"/>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 Configuration C</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proofErr w:type="spellStart"/>
            <w:r w:rsidRPr="00B939CE">
              <w:rPr>
                <w:rFonts w:ascii="Arial" w:hAnsi="Arial" w:cs="Arial"/>
                <w:sz w:val="18"/>
                <w:szCs w:val="20"/>
                <w:lang w:eastAsia="zh-CN"/>
              </w:rPr>
              <w:t>InH_A</w:t>
            </w:r>
            <w:proofErr w:type="spellEnd"/>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proofErr w:type="spellStart"/>
            <w:r w:rsidRPr="00B939CE">
              <w:rPr>
                <w:rFonts w:ascii="Arial" w:hAnsi="Arial" w:cs="Arial"/>
                <w:sz w:val="18"/>
                <w:szCs w:val="20"/>
                <w:lang w:eastAsia="zh-CN"/>
              </w:rPr>
              <w:t>UMa_A</w:t>
            </w:r>
            <w:proofErr w:type="spellEnd"/>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proofErr w:type="spellStart"/>
            <w:r w:rsidRPr="00B939CE">
              <w:rPr>
                <w:rFonts w:ascii="Arial" w:hAnsi="Arial" w:cs="Arial"/>
                <w:sz w:val="18"/>
                <w:szCs w:val="20"/>
                <w:lang w:eastAsia="zh-CN"/>
              </w:rPr>
              <w:t>RMa_A</w:t>
            </w:r>
            <w:proofErr w:type="spellEnd"/>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 m (12TRxP)</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200 m</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A: 1732 m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C: 6000 m</w:t>
            </w:r>
          </w:p>
        </w:tc>
      </w:tr>
      <w:tr w:rsidR="00DC1100" w:rsidRPr="00786663" w:rsidTr="00B939CE">
        <w:tc>
          <w:tcPr>
            <w:tcW w:w="1665" w:type="dxa"/>
            <w:shd w:val="clear" w:color="auto" w:fill="D9D9D9"/>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696"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551"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79"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4</w:t>
            </w:r>
            <w:r w:rsidRPr="00B939CE">
              <w:rPr>
                <w:rFonts w:ascii="Arial" w:hAnsi="Arial" w:cs="Arial"/>
                <w:sz w:val="18"/>
                <w:szCs w:val="20"/>
                <w:lang w:eastAsia="zh-CN"/>
              </w:rPr>
              <w:t xml:space="preserve"> </w:t>
            </w:r>
            <w:r w:rsidRPr="00B939CE">
              <w:rPr>
                <w:rFonts w:ascii="Arial" w:hAnsi="Arial" w:cs="Arial"/>
                <w:sz w:val="18"/>
                <w:szCs w:val="20"/>
              </w:rPr>
              <w:t>GHz</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 GHz</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700 MHz</w:t>
            </w:r>
          </w:p>
        </w:tc>
      </w:tr>
      <w:tr w:rsidR="00FA2F3A" w:rsidRPr="00786663" w:rsidTr="00B939CE">
        <w:tc>
          <w:tcPr>
            <w:tcW w:w="1665" w:type="dxa"/>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r>
      <w:tr w:rsidR="00FA2F3A" w:rsidRPr="00786663" w:rsidTr="00B939CE">
        <w:tc>
          <w:tcPr>
            <w:tcW w:w="1665" w:type="dxa"/>
            <w:vMerge/>
            <w:shd w:val="clear" w:color="auto" w:fill="D9D9D9"/>
            <w:vAlign w:val="center"/>
          </w:tcPr>
          <w:p w:rsidR="00FA2F3A" w:rsidRPr="00B939CE" w:rsidRDefault="00FA2F3A" w:rsidP="00B939CE">
            <w:pPr>
              <w:widowControl w:val="0"/>
              <w:spacing w:after="0"/>
              <w:jc w:val="left"/>
              <w:rPr>
                <w:rFonts w:ascii="Arial" w:hAnsi="Arial" w:cs="Arial"/>
                <w:sz w:val="18"/>
                <w:szCs w:val="20"/>
              </w:rPr>
            </w:pPr>
          </w:p>
        </w:tc>
        <w:tc>
          <w:tcPr>
            <w:tcW w:w="2696"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551"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479"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 xml:space="preserve">Number of antenna elements per </w:t>
            </w:r>
            <w:proofErr w:type="spellStart"/>
            <w:r w:rsidRPr="00B939CE">
              <w:rPr>
                <w:rFonts w:ascii="Arial" w:hAnsi="Arial" w:cs="Arial"/>
                <w:sz w:val="18"/>
                <w:szCs w:val="20"/>
              </w:rPr>
              <w:t>TRxP</w:t>
            </w:r>
            <w:proofErr w:type="spellEnd"/>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proofErr w:type="spellStart"/>
            <w:r w:rsidRPr="00B939CE">
              <w:rPr>
                <w:rFonts w:ascii="Arial" w:hAnsi="Arial" w:cs="Arial"/>
                <w:sz w:val="18"/>
                <w:szCs w:val="20"/>
                <w:lang w:eastAsia="zh-CN"/>
              </w:rPr>
              <w:t>M,N,P,Mg,Ng</w:t>
            </w:r>
            <w:proofErr w:type="spellEnd"/>
            <w:r w:rsidRPr="00B939CE">
              <w:rPr>
                <w:rFonts w:ascii="Arial" w:hAnsi="Arial" w:cs="Arial"/>
                <w:sz w:val="18"/>
                <w:szCs w:val="20"/>
                <w:lang w:eastAsia="zh-CN"/>
              </w:rPr>
              <w:t>) = (4,4,2,1,1)</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128Tx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proofErr w:type="spellStart"/>
            <w:r w:rsidRPr="00B939CE">
              <w:rPr>
                <w:rFonts w:ascii="Arial" w:hAnsi="Arial" w:cs="Arial"/>
                <w:sz w:val="18"/>
                <w:szCs w:val="20"/>
                <w:lang w:eastAsia="zh-CN"/>
              </w:rPr>
              <w:t>M,N,P,Mg,Ng</w:t>
            </w:r>
            <w:proofErr w:type="spellEnd"/>
            <w:r w:rsidRPr="00B939CE">
              <w:rPr>
                <w:rFonts w:ascii="Arial" w:hAnsi="Arial" w:cs="Arial"/>
                <w:sz w:val="18"/>
                <w:szCs w:val="20"/>
                <w:lang w:eastAsia="zh-CN"/>
              </w:rPr>
              <w:t>) = (8,8,2,1,1)</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64Tx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proofErr w:type="spellStart"/>
            <w:r w:rsidRPr="00B939CE">
              <w:rPr>
                <w:rFonts w:ascii="Arial" w:hAnsi="Arial" w:cs="Arial"/>
                <w:sz w:val="18"/>
                <w:szCs w:val="20"/>
                <w:lang w:eastAsia="zh-CN"/>
              </w:rPr>
              <w:t>M,N,P,Mg,Ng</w:t>
            </w:r>
            <w:proofErr w:type="spellEnd"/>
            <w:r w:rsidRPr="00B939CE">
              <w:rPr>
                <w:rFonts w:ascii="Arial" w:hAnsi="Arial" w:cs="Arial"/>
                <w:sz w:val="18"/>
                <w:szCs w:val="20"/>
                <w:lang w:eastAsia="zh-CN"/>
              </w:rPr>
              <w:t>) = (8,4,2,1,1)</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 xml:space="preserve">Number of TXRU per </w:t>
            </w:r>
            <w:proofErr w:type="spellStart"/>
            <w:r w:rsidRPr="00B939CE">
              <w:rPr>
                <w:rFonts w:ascii="Arial" w:hAnsi="Arial" w:cs="Arial"/>
                <w:sz w:val="18"/>
                <w:szCs w:val="20"/>
              </w:rPr>
              <w:t>TRxP</w:t>
            </w:r>
            <w:proofErr w:type="spellEnd"/>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For 32TXRU: Vertical 2-to-8</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For 16TXRU: Vertical 1-to-8</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Vertical 1-to-8</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4Rx with 0°,90° polarization</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4Rx or 2Rx with 0°,90° polarization</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A: </w:t>
            </w:r>
            <w:r w:rsidRPr="00B939CE">
              <w:rPr>
                <w:rFonts w:ascii="Arial" w:hAnsi="Arial" w:cs="Arial"/>
                <w:sz w:val="18"/>
                <w:szCs w:val="20"/>
                <w:lang w:eastAsia="zh-CN"/>
              </w:rPr>
              <w:t xml:space="preserve">2Rx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Configuration C:</w:t>
            </w:r>
            <w:r w:rsidRPr="00B939CE">
              <w:rPr>
                <w:rFonts w:ascii="Arial" w:hAnsi="Arial" w:cs="Arial"/>
                <w:sz w:val="18"/>
                <w:szCs w:val="20"/>
                <w:lang w:eastAsia="zh-CN"/>
              </w:rPr>
              <w:t xml:space="preserve"> 4Rx</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with 0°,90° polarization</w:t>
            </w:r>
          </w:p>
        </w:tc>
      </w:tr>
      <w:tr w:rsidR="00FA2F3A" w:rsidRPr="00786663" w:rsidTr="00B939CE">
        <w:tc>
          <w:tcPr>
            <w:tcW w:w="1665" w:type="dxa"/>
            <w:vMerge w:val="restart"/>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 xml:space="preserve">Transmit power per </w:t>
            </w:r>
            <w:proofErr w:type="spellStart"/>
            <w:r w:rsidRPr="00B939CE">
              <w:rPr>
                <w:rFonts w:ascii="Arial" w:eastAsia="Malgun Gothic" w:hAnsi="Arial" w:cs="Arial"/>
                <w:color w:val="000000"/>
                <w:kern w:val="24"/>
                <w:sz w:val="18"/>
                <w:szCs w:val="20"/>
                <w:lang w:val="en-GB"/>
              </w:rPr>
              <w:t>TRxP</w:t>
            </w:r>
            <w:proofErr w:type="spellEnd"/>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24 dBm</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44 dBm</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49 dBm</w:t>
            </w:r>
          </w:p>
        </w:tc>
      </w:tr>
      <w:tr w:rsidR="00FA2F3A" w:rsidRPr="00786663" w:rsidTr="00B939CE">
        <w:tc>
          <w:tcPr>
            <w:tcW w:w="1665" w:type="dxa"/>
            <w:vMerge/>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21 dBm</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41 dBm</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46 dBm</w:t>
            </w:r>
          </w:p>
        </w:tc>
      </w:tr>
      <w:tr w:rsidR="00FA2F3A" w:rsidRPr="00786663" w:rsidTr="00B939CE">
        <w:tc>
          <w:tcPr>
            <w:tcW w:w="1665" w:type="dxa"/>
            <w:shd w:val="clear" w:color="auto" w:fill="D9D9D9"/>
            <w:vAlign w:val="center"/>
          </w:tcPr>
          <w:p w:rsidR="00FA2F3A" w:rsidRPr="00B939CE" w:rsidRDefault="00FA2F3A" w:rsidP="00B939CE">
            <w:pPr>
              <w:spacing w:after="0"/>
              <w:jc w:val="left"/>
              <w:rPr>
                <w:rFonts w:ascii="Arial" w:hAnsi="Arial" w:cs="Arial"/>
                <w:color w:val="000000"/>
                <w:kern w:val="24"/>
                <w:sz w:val="18"/>
                <w:szCs w:val="20"/>
                <w:lang w:val="en-GB" w:eastAsia="zh-CN"/>
              </w:rPr>
            </w:pPr>
            <w:proofErr w:type="spellStart"/>
            <w:r w:rsidRPr="00B939CE">
              <w:rPr>
                <w:rFonts w:ascii="Arial" w:hAnsi="Arial" w:cs="Arial"/>
                <w:color w:val="000000"/>
                <w:kern w:val="24"/>
                <w:sz w:val="18"/>
                <w:szCs w:val="20"/>
                <w:lang w:val="en-GB" w:eastAsia="zh-CN"/>
              </w:rPr>
              <w:t>TRxP</w:t>
            </w:r>
            <w:proofErr w:type="spellEnd"/>
            <w:r w:rsidRPr="00B939CE">
              <w:rPr>
                <w:rFonts w:ascii="Arial" w:hAnsi="Arial" w:cs="Arial"/>
                <w:color w:val="000000"/>
                <w:kern w:val="24"/>
                <w:sz w:val="18"/>
                <w:szCs w:val="20"/>
                <w:lang w:val="en-GB" w:eastAsia="zh-CN"/>
              </w:rPr>
              <w:t xml:space="preserve"> number per site</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LCS</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Configuration A: 100deg in LCS</w:t>
            </w:r>
            <w:r w:rsidRPr="00B939CE">
              <w:rPr>
                <w:rFonts w:ascii="Arial" w:hAnsi="Arial" w:cs="Arial" w:hint="eastAsia"/>
                <w:sz w:val="18"/>
                <w:szCs w:val="20"/>
                <w:lang w:eastAsia="zh-CN"/>
              </w:rPr>
              <w:t xml:space="preserve"> </w:t>
            </w:r>
          </w:p>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 xml:space="preserve">Configuration C: 92deg in LCS </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UT attachment</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Based on RSRP (formula) from CRS port 0</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Based on RSRP (formula) from CRS port 0</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Based on RSRP (formula) from CRS port 0</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4 adaptation per user;</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12</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4 adaptation per user</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12</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 adaptation per user</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FA2F3A" w:rsidRPr="00786663" w:rsidTr="00B939CE">
        <w:tc>
          <w:tcPr>
            <w:tcW w:w="1665" w:type="dxa"/>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8.2% (for 20 MHz)</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8.2% (for 20 MHz)</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8.2% (for 20 MHz)</w:t>
            </w:r>
          </w:p>
        </w:tc>
      </w:tr>
      <w:tr w:rsidR="00FA2F3A" w:rsidRPr="00786663" w:rsidTr="00B939CE">
        <w:tc>
          <w:tcPr>
            <w:tcW w:w="1665" w:type="dxa"/>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(ideal) </w:t>
            </w:r>
            <w:r w:rsidRPr="00B939CE">
              <w:rPr>
                <w:rFonts w:ascii="Arial" w:hAnsi="Arial" w:cs="Arial"/>
                <w:sz w:val="18"/>
                <w:szCs w:val="20"/>
                <w:lang w:eastAsia="zh-CN"/>
              </w:rPr>
              <w:t>with delay</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(ideal) </w:t>
            </w:r>
            <w:r w:rsidRPr="00B939CE">
              <w:rPr>
                <w:rFonts w:ascii="Arial" w:hAnsi="Arial" w:cs="Arial"/>
                <w:sz w:val="18"/>
                <w:szCs w:val="20"/>
                <w:lang w:eastAsia="zh-CN"/>
              </w:rPr>
              <w:t>with delay</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(ideal) </w:t>
            </w:r>
            <w:r w:rsidRPr="00B939CE">
              <w:rPr>
                <w:rFonts w:ascii="Arial" w:hAnsi="Arial" w:cs="Arial"/>
                <w:sz w:val="18"/>
                <w:szCs w:val="20"/>
                <w:lang w:eastAsia="zh-CN"/>
              </w:rPr>
              <w:t>with delay</w:t>
            </w:r>
          </w:p>
        </w:tc>
      </w:tr>
      <w:tr w:rsidR="00FA2F3A" w:rsidRPr="00786663" w:rsidTr="00B939CE">
        <w:tc>
          <w:tcPr>
            <w:tcW w:w="1665" w:type="dxa"/>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FF11A0" w:rsidRPr="0002371E">
              <w:rPr>
                <w:rFonts w:ascii="Arial" w:hAnsi="Arial" w:cs="Arial"/>
                <w:sz w:val="18"/>
                <w:szCs w:val="20"/>
                <w:lang w:eastAsia="zh-CN"/>
              </w:rPr>
              <w:t xml:space="preserve">SRS </w:t>
            </w:r>
            <w:r w:rsidR="00FF11A0" w:rsidRPr="0002371E">
              <w:rPr>
                <w:rFonts w:ascii="Arial" w:hAnsi="Arial" w:cs="Arial" w:hint="eastAsia"/>
                <w:sz w:val="18"/>
                <w:szCs w:val="20"/>
                <w:lang w:eastAsia="zh-CN"/>
              </w:rPr>
              <w:t xml:space="preserve">(ideal) </w:t>
            </w:r>
            <w:r w:rsidR="00347D2C" w:rsidRPr="0002371E">
              <w:rPr>
                <w:rFonts w:ascii="Arial" w:hAnsi="Arial" w:cs="Arial"/>
                <w:sz w:val="18"/>
                <w:szCs w:val="20"/>
                <w:lang w:eastAsia="zh-CN"/>
              </w:rPr>
              <w:t>based</w:t>
            </w:r>
          </w:p>
        </w:tc>
        <w:tc>
          <w:tcPr>
            <w:tcW w:w="2551" w:type="dxa"/>
            <w:shd w:val="clear" w:color="auto" w:fill="auto"/>
            <w:vAlign w:val="center"/>
          </w:tcPr>
          <w:p w:rsidR="00FA2F3A" w:rsidRPr="0002371E" w:rsidRDefault="00FA2F3A" w:rsidP="00B939CE">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 xml:space="preserve">SRS </w:t>
            </w:r>
            <w:r w:rsidR="00FF11A0" w:rsidRPr="0002371E">
              <w:rPr>
                <w:rFonts w:ascii="Arial" w:hAnsi="Arial" w:cs="Arial" w:hint="eastAsia"/>
                <w:sz w:val="18"/>
                <w:szCs w:val="20"/>
                <w:lang w:eastAsia="zh-CN"/>
              </w:rPr>
              <w:t xml:space="preserve">(ideal) </w:t>
            </w:r>
            <w:r w:rsidR="00347D2C" w:rsidRPr="0002371E">
              <w:rPr>
                <w:rFonts w:ascii="Arial" w:hAnsi="Arial" w:cs="Arial"/>
                <w:sz w:val="18"/>
                <w:szCs w:val="20"/>
                <w:lang w:eastAsia="zh-CN"/>
              </w:rPr>
              <w:t>based</w:t>
            </w:r>
          </w:p>
        </w:tc>
        <w:tc>
          <w:tcPr>
            <w:tcW w:w="2479" w:type="dxa"/>
            <w:shd w:val="clear" w:color="auto" w:fill="auto"/>
            <w:vAlign w:val="center"/>
          </w:tcPr>
          <w:p w:rsidR="00FA2F3A" w:rsidRPr="0002371E" w:rsidRDefault="00FA2F3A" w:rsidP="00B939CE">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 xml:space="preserve">SRS </w:t>
            </w:r>
            <w:r w:rsidR="00FF11A0" w:rsidRPr="0002371E">
              <w:rPr>
                <w:rFonts w:ascii="Arial" w:hAnsi="Arial" w:cs="Arial" w:hint="eastAsia"/>
                <w:sz w:val="18"/>
                <w:szCs w:val="20"/>
                <w:lang w:eastAsia="zh-CN"/>
              </w:rPr>
              <w:t xml:space="preserve">(ideal) </w:t>
            </w:r>
            <w:r w:rsidR="00347D2C" w:rsidRPr="0002371E">
              <w:rPr>
                <w:rFonts w:ascii="Arial" w:hAnsi="Arial" w:cs="Arial"/>
                <w:sz w:val="18"/>
                <w:szCs w:val="20"/>
                <w:lang w:eastAsia="zh-CN"/>
              </w:rPr>
              <w:t>based</w:t>
            </w:r>
          </w:p>
        </w:tc>
      </w:tr>
      <w:tr w:rsidR="00FA2F3A" w:rsidRPr="00786663" w:rsidTr="00B939CE">
        <w:tc>
          <w:tcPr>
            <w:tcW w:w="1665" w:type="dxa"/>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NR Type II codebook based</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NR Type II codebook based</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NR Type II codebook based</w:t>
            </w:r>
          </w:p>
        </w:tc>
      </w:tr>
      <w:tr w:rsidR="00FA2F3A" w:rsidRPr="00786663" w:rsidTr="00B939CE">
        <w:tc>
          <w:tcPr>
            <w:tcW w:w="1665"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69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7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Table A-2 Evaluation assumptions for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693"/>
        <w:gridCol w:w="2551"/>
        <w:gridCol w:w="2552"/>
      </w:tblGrid>
      <w:tr w:rsidR="00FA2F3A" w:rsidRPr="002C356E" w:rsidTr="00B939CE">
        <w:tc>
          <w:tcPr>
            <w:tcW w:w="1668" w:type="dxa"/>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796"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Indoor Hotspot – </w:t>
            </w:r>
            <w:proofErr w:type="spellStart"/>
            <w:r w:rsidRPr="00B939CE">
              <w:rPr>
                <w:rFonts w:ascii="Arial" w:hAnsi="Arial" w:cs="Arial"/>
                <w:sz w:val="18"/>
                <w:szCs w:val="20"/>
                <w:lang w:eastAsia="zh-CN"/>
              </w:rPr>
              <w:t>eMBB</w:t>
            </w:r>
            <w:proofErr w:type="spellEnd"/>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Dense Urban – </w:t>
            </w:r>
            <w:proofErr w:type="spellStart"/>
            <w:r w:rsidRPr="00B939CE">
              <w:rPr>
                <w:rFonts w:ascii="Arial" w:hAnsi="Arial" w:cs="Arial"/>
                <w:sz w:val="18"/>
                <w:szCs w:val="20"/>
                <w:lang w:eastAsia="zh-CN"/>
              </w:rPr>
              <w:t>eMBB</w:t>
            </w:r>
            <w:proofErr w:type="spellEnd"/>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Rural - </w:t>
            </w:r>
            <w:proofErr w:type="spellStart"/>
            <w:r w:rsidRPr="00B939CE">
              <w:rPr>
                <w:rFonts w:ascii="Arial" w:hAnsi="Arial" w:cs="Arial"/>
                <w:sz w:val="18"/>
                <w:szCs w:val="20"/>
                <w:lang w:eastAsia="zh-CN"/>
              </w:rPr>
              <w:t>eMBB</w:t>
            </w:r>
            <w:proofErr w:type="spellEnd"/>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proofErr w:type="spellStart"/>
            <w:r w:rsidRPr="00B939CE">
              <w:rPr>
                <w:rFonts w:ascii="Arial" w:hAnsi="Arial" w:cs="Arial"/>
                <w:sz w:val="18"/>
                <w:szCs w:val="20"/>
                <w:lang w:eastAsia="zh-CN"/>
              </w:rPr>
              <w:t>InH_A</w:t>
            </w:r>
            <w:proofErr w:type="spellEnd"/>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proofErr w:type="spellStart"/>
            <w:r w:rsidRPr="00B939CE">
              <w:rPr>
                <w:rFonts w:ascii="Arial" w:hAnsi="Arial" w:cs="Arial"/>
                <w:sz w:val="18"/>
                <w:szCs w:val="20"/>
                <w:lang w:eastAsia="zh-CN"/>
              </w:rPr>
              <w:t>UMa_A</w:t>
            </w:r>
            <w:proofErr w:type="spellEnd"/>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proofErr w:type="spellStart"/>
            <w:r w:rsidRPr="00B939CE">
              <w:rPr>
                <w:rFonts w:ascii="Arial" w:hAnsi="Arial" w:cs="Arial"/>
                <w:sz w:val="18"/>
                <w:szCs w:val="20"/>
                <w:lang w:eastAsia="zh-CN"/>
              </w:rPr>
              <w:t>RMa_A</w:t>
            </w:r>
            <w:proofErr w:type="spellEnd"/>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TDD: 30 kHz</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r>
      <w:tr w:rsidR="005256D3" w:rsidRPr="002C356E" w:rsidTr="00B939CE">
        <w:tc>
          <w:tcPr>
            <w:tcW w:w="1668" w:type="dxa"/>
            <w:shd w:val="clear" w:color="auto" w:fill="D9D9D9"/>
            <w:vAlign w:val="center"/>
          </w:tcPr>
          <w:p w:rsidR="005256D3" w:rsidRPr="00B939CE" w:rsidRDefault="005256D3" w:rsidP="00B939CE">
            <w:pPr>
              <w:widowControl w:val="0"/>
              <w:spacing w:after="0"/>
              <w:jc w:val="left"/>
              <w:rPr>
                <w:rFonts w:ascii="Arial" w:hAnsi="Arial" w:cs="Arial" w:hint="eastAsia"/>
                <w:sz w:val="18"/>
                <w:szCs w:val="20"/>
                <w:lang w:eastAsia="zh-CN"/>
              </w:rPr>
            </w:pPr>
            <w:r>
              <w:rPr>
                <w:rFonts w:ascii="Arial" w:hAnsi="Arial" w:cs="Arial" w:hint="eastAsia"/>
                <w:sz w:val="18"/>
                <w:szCs w:val="20"/>
                <w:lang w:eastAsia="zh-CN"/>
              </w:rPr>
              <w:t>TDD frame structure</w:t>
            </w:r>
          </w:p>
        </w:tc>
        <w:tc>
          <w:tcPr>
            <w:tcW w:w="2693"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551"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552"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lastRenderedPageBreak/>
              <w:t>Symbols number per slot</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 xml:space="preserve">Number of antenna elements per </w:t>
            </w:r>
            <w:proofErr w:type="spellStart"/>
            <w:r w:rsidRPr="00B939CE">
              <w:rPr>
                <w:rFonts w:ascii="Arial" w:hAnsi="Arial" w:cs="Arial"/>
                <w:sz w:val="18"/>
                <w:szCs w:val="20"/>
              </w:rPr>
              <w:t>TRxP</w:t>
            </w:r>
            <w:proofErr w:type="spellEnd"/>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32Rx cross-polarized antenna (</w:t>
            </w:r>
            <w:proofErr w:type="spellStart"/>
            <w:r w:rsidRPr="00B939CE">
              <w:rPr>
                <w:rFonts w:ascii="Arial" w:hAnsi="Arial" w:cs="Arial"/>
                <w:sz w:val="18"/>
                <w:szCs w:val="20"/>
                <w:lang w:eastAsia="zh-CN"/>
              </w:rPr>
              <w:t>M,N,P,Mg,Ng</w:t>
            </w:r>
            <w:proofErr w:type="spellEnd"/>
            <w:r w:rsidRPr="00B939CE">
              <w:rPr>
                <w:rFonts w:ascii="Arial" w:hAnsi="Arial" w:cs="Arial"/>
                <w:sz w:val="18"/>
                <w:szCs w:val="20"/>
                <w:lang w:eastAsia="zh-CN"/>
              </w:rPr>
              <w:t>) = (4,4,2,1,1)</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128Rx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proofErr w:type="spellStart"/>
            <w:r w:rsidRPr="00B939CE">
              <w:rPr>
                <w:rFonts w:ascii="Arial" w:hAnsi="Arial" w:cs="Arial"/>
                <w:sz w:val="18"/>
                <w:szCs w:val="20"/>
                <w:lang w:eastAsia="zh-CN"/>
              </w:rPr>
              <w:t>M,N,P,Mg,Ng</w:t>
            </w:r>
            <w:proofErr w:type="spellEnd"/>
            <w:r w:rsidRPr="00B939CE">
              <w:rPr>
                <w:rFonts w:ascii="Arial" w:hAnsi="Arial" w:cs="Arial"/>
                <w:sz w:val="18"/>
                <w:szCs w:val="20"/>
                <w:lang w:eastAsia="zh-CN"/>
              </w:rPr>
              <w:t>) = (8,8,2,1,1)</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64Rx cross-polarized antenna</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proofErr w:type="spellStart"/>
            <w:r w:rsidRPr="00B939CE">
              <w:rPr>
                <w:rFonts w:ascii="Arial" w:hAnsi="Arial" w:cs="Arial"/>
                <w:sz w:val="18"/>
                <w:szCs w:val="20"/>
                <w:lang w:eastAsia="zh-CN"/>
              </w:rPr>
              <w:t>M,N,P,Mg,Ng</w:t>
            </w:r>
            <w:proofErr w:type="spellEnd"/>
            <w:r w:rsidRPr="00B939CE">
              <w:rPr>
                <w:rFonts w:ascii="Arial" w:hAnsi="Arial" w:cs="Arial"/>
                <w:sz w:val="18"/>
                <w:szCs w:val="20"/>
                <w:lang w:eastAsia="zh-CN"/>
              </w:rPr>
              <w:t>) = (8,4,2,1,1)</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 xml:space="preserve">Number of TXRU per </w:t>
            </w:r>
            <w:proofErr w:type="spellStart"/>
            <w:r w:rsidRPr="00B939CE">
              <w:rPr>
                <w:rFonts w:ascii="Arial" w:hAnsi="Arial" w:cs="Arial"/>
                <w:sz w:val="18"/>
                <w:szCs w:val="20"/>
              </w:rPr>
              <w:t>TRxP</w:t>
            </w:r>
            <w:proofErr w:type="spellEnd"/>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16TXRU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Vertical 1-to-2</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16TXRU</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Vertical 1-to-8</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Vertical 1-to-8</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2Tx with 0°,90° polarization</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2Tx with 0°,90° polarization</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1</w:t>
            </w:r>
            <w:r w:rsidRPr="00B939CE">
              <w:rPr>
                <w:rFonts w:ascii="Arial" w:hAnsi="Arial" w:cs="Arial"/>
                <w:sz w:val="18"/>
                <w:szCs w:val="20"/>
                <w:lang w:eastAsia="zh-CN"/>
              </w:rPr>
              <w:t xml:space="preserve">Tx </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LCS</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100deg in LCS</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Based on RSRP (formula) from CRS port 0</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Based on RSRP (formula) from CRS port 0</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Based on RSRP (formula) from CRS port 0</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SU-</w:t>
            </w:r>
            <w:r w:rsidRPr="00B939CE">
              <w:rPr>
                <w:rFonts w:ascii="Arial" w:hAnsi="Arial" w:cs="Arial" w:hint="eastAsia"/>
                <w:sz w:val="18"/>
                <w:szCs w:val="20"/>
                <w:lang w:eastAsia="zh-CN"/>
              </w:rPr>
              <w:t>P</w:t>
            </w:r>
            <w:r w:rsidRPr="00B939CE">
              <w:rPr>
                <w:rFonts w:ascii="Arial" w:hAnsi="Arial" w:cs="Arial"/>
                <w:sz w:val="18"/>
                <w:szCs w:val="20"/>
                <w:lang w:eastAsia="zh-CN"/>
              </w:rPr>
              <w:t>F</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693" w:type="dxa"/>
            <w:shd w:val="clear" w:color="auto" w:fill="auto"/>
            <w:vAlign w:val="center"/>
          </w:tcPr>
          <w:p w:rsidR="00FA2F3A" w:rsidRPr="00B939CE" w:rsidRDefault="007E4833" w:rsidP="007E4833">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U-MIMO with rank 2</w:t>
            </w:r>
            <w:r>
              <w:rPr>
                <w:rFonts w:ascii="Arial" w:hAnsi="Arial" w:cs="Arial"/>
                <w:sz w:val="18"/>
                <w:szCs w:val="20"/>
                <w:lang w:eastAsia="zh-CN"/>
              </w:rPr>
              <w:t>/4</w:t>
            </w:r>
            <w:r w:rsidR="00FA2F3A" w:rsidRPr="00B939CE">
              <w:rPr>
                <w:rFonts w:ascii="Arial" w:hAnsi="Arial" w:cs="Arial"/>
                <w:sz w:val="18"/>
                <w:szCs w:val="20"/>
                <w:lang w:eastAsia="zh-CN"/>
              </w:rPr>
              <w:t xml:space="preserve"> adaptation </w:t>
            </w:r>
          </w:p>
        </w:tc>
        <w:tc>
          <w:tcPr>
            <w:tcW w:w="2551" w:type="dxa"/>
            <w:shd w:val="clear" w:color="auto" w:fill="auto"/>
            <w:vAlign w:val="center"/>
          </w:tcPr>
          <w:p w:rsidR="00FA2F3A" w:rsidRPr="00B939CE" w:rsidRDefault="007E4833" w:rsidP="007E4833">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U-MIMO with rank 2</w:t>
            </w:r>
            <w:r>
              <w:rPr>
                <w:rFonts w:ascii="Arial" w:hAnsi="Arial" w:cs="Arial"/>
                <w:sz w:val="18"/>
                <w:szCs w:val="20"/>
                <w:lang w:eastAsia="zh-CN"/>
              </w:rPr>
              <w:t>/4</w:t>
            </w:r>
            <w:r w:rsidR="00FA2F3A" w:rsidRPr="00B939CE">
              <w:rPr>
                <w:rFonts w:ascii="Arial" w:hAnsi="Arial" w:cs="Arial"/>
                <w:sz w:val="18"/>
                <w:szCs w:val="20"/>
                <w:lang w:eastAsia="zh-CN"/>
              </w:rPr>
              <w:t xml:space="preserve"> adaptation</w:t>
            </w:r>
          </w:p>
        </w:tc>
        <w:tc>
          <w:tcPr>
            <w:tcW w:w="2552" w:type="dxa"/>
            <w:shd w:val="clear" w:color="auto" w:fill="auto"/>
            <w:vAlign w:val="center"/>
          </w:tcPr>
          <w:p w:rsidR="00FA2F3A"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SIMO</w:t>
            </w:r>
            <w:r w:rsidR="007E4833">
              <w:rPr>
                <w:rFonts w:ascii="Arial" w:hAnsi="Arial" w:cs="Arial"/>
                <w:sz w:val="18"/>
                <w:szCs w:val="20"/>
                <w:lang w:eastAsia="zh-CN"/>
              </w:rPr>
              <w:t xml:space="preserve"> for FDD;</w:t>
            </w:r>
          </w:p>
          <w:p w:rsidR="007E4833" w:rsidRPr="00B939CE" w:rsidRDefault="007E4833" w:rsidP="00B939CE">
            <w:pPr>
              <w:widowControl w:val="0"/>
              <w:spacing w:after="0"/>
              <w:jc w:val="left"/>
              <w:rPr>
                <w:rFonts w:ascii="Arial" w:hAnsi="Arial" w:cs="Arial"/>
                <w:sz w:val="18"/>
                <w:szCs w:val="20"/>
                <w:lang w:eastAsia="zh-CN"/>
              </w:rPr>
            </w:pPr>
            <w:r>
              <w:rPr>
                <w:rFonts w:ascii="Arial" w:hAnsi="Arial" w:cs="Arial"/>
                <w:sz w:val="18"/>
                <w:szCs w:val="20"/>
                <w:lang w:eastAsia="zh-CN"/>
              </w:rPr>
              <w:t>SU-MIMO with rank 4 adaptation for TDD</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693" w:type="dxa"/>
            <w:shd w:val="clear" w:color="auto" w:fill="auto"/>
            <w:vAlign w:val="center"/>
          </w:tcPr>
          <w:p w:rsidR="00FA2F3A" w:rsidRPr="00B939CE" w:rsidRDefault="00FA2F3A" w:rsidP="00B939CE">
            <w:pPr>
              <w:spacing w:after="0"/>
              <w:jc w:val="left"/>
              <w:rPr>
                <w:rFonts w:ascii="Arial" w:hAnsi="Arial" w:cs="Arial"/>
                <w:sz w:val="18"/>
                <w:szCs w:val="20"/>
                <w:lang w:eastAsia="zh-CN"/>
              </w:rPr>
            </w:pPr>
            <w:r w:rsidRPr="00B939CE">
              <w:rPr>
                <w:rFonts w:ascii="Arial" w:hAnsi="Arial" w:cs="Arial"/>
                <w:sz w:val="18"/>
                <w:szCs w:val="20"/>
                <w:lang w:eastAsia="zh-CN"/>
              </w:rPr>
              <w:t>FDD: Codebook based</w:t>
            </w:r>
          </w:p>
          <w:p w:rsidR="00FA2F3A" w:rsidRPr="00B939CE" w:rsidRDefault="00FA2F3A" w:rsidP="00B939CE">
            <w:pPr>
              <w:spacing w:after="0"/>
              <w:jc w:val="left"/>
              <w:rPr>
                <w:rFonts w:ascii="Arial" w:hAnsi="Arial" w:cs="Arial"/>
                <w:sz w:val="18"/>
                <w:szCs w:val="20"/>
                <w:lang w:eastAsia="zh-CN"/>
              </w:rPr>
            </w:pPr>
            <w:r w:rsidRPr="00B939CE">
              <w:rPr>
                <w:rFonts w:ascii="Arial" w:hAnsi="Arial" w:cs="Arial"/>
                <w:sz w:val="18"/>
                <w:szCs w:val="20"/>
                <w:lang w:eastAsia="zh-CN"/>
              </w:rPr>
              <w:t>TDD: Non-codebook</w:t>
            </w:r>
            <w:r w:rsidR="007E4833">
              <w:rPr>
                <w:rFonts w:ascii="Arial" w:hAnsi="Arial" w:cs="Arial"/>
                <w:sz w:val="18"/>
                <w:szCs w:val="20"/>
                <w:lang w:eastAsia="zh-CN"/>
              </w:rPr>
              <w:t xml:space="preserve"> based</w:t>
            </w:r>
          </w:p>
        </w:tc>
        <w:tc>
          <w:tcPr>
            <w:tcW w:w="2551" w:type="dxa"/>
            <w:shd w:val="clear" w:color="auto" w:fill="auto"/>
            <w:vAlign w:val="center"/>
          </w:tcPr>
          <w:p w:rsidR="00FA2F3A" w:rsidRPr="00B939CE" w:rsidRDefault="00FA2F3A" w:rsidP="00B939CE">
            <w:pPr>
              <w:spacing w:after="0"/>
              <w:jc w:val="left"/>
              <w:rPr>
                <w:rFonts w:ascii="Arial" w:hAnsi="Arial" w:cs="Arial"/>
                <w:sz w:val="18"/>
                <w:szCs w:val="20"/>
                <w:lang w:eastAsia="zh-CN"/>
              </w:rPr>
            </w:pPr>
            <w:r w:rsidRPr="00B939CE">
              <w:rPr>
                <w:rFonts w:ascii="Arial" w:hAnsi="Arial" w:cs="Arial"/>
                <w:sz w:val="18"/>
                <w:szCs w:val="20"/>
                <w:lang w:eastAsia="zh-CN"/>
              </w:rPr>
              <w:t>FDD: Codebook based</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Non-codebook</w:t>
            </w:r>
            <w:r w:rsidR="007E4833">
              <w:rPr>
                <w:rFonts w:ascii="Arial" w:hAnsi="Arial" w:cs="Arial"/>
                <w:sz w:val="18"/>
                <w:szCs w:val="20"/>
                <w:lang w:eastAsia="zh-CN"/>
              </w:rPr>
              <w:t xml:space="preserve"> based</w:t>
            </w:r>
          </w:p>
        </w:tc>
        <w:tc>
          <w:tcPr>
            <w:tcW w:w="2552" w:type="dxa"/>
            <w:shd w:val="clear" w:color="auto" w:fill="auto"/>
            <w:vAlign w:val="center"/>
          </w:tcPr>
          <w:p w:rsidR="00FA2F3A" w:rsidRPr="00B939CE" w:rsidRDefault="00FA2F3A" w:rsidP="00B939CE">
            <w:pPr>
              <w:spacing w:after="0"/>
              <w:jc w:val="left"/>
              <w:rPr>
                <w:rFonts w:ascii="Arial" w:hAnsi="Arial" w:cs="Arial"/>
                <w:sz w:val="18"/>
                <w:szCs w:val="20"/>
                <w:lang w:eastAsia="zh-CN"/>
              </w:rPr>
            </w:pPr>
            <w:r w:rsidRPr="00B939CE">
              <w:rPr>
                <w:rFonts w:ascii="Arial" w:hAnsi="Arial" w:cs="Arial"/>
                <w:sz w:val="18"/>
                <w:szCs w:val="20"/>
                <w:lang w:eastAsia="zh-CN"/>
              </w:rPr>
              <w:t>FDD: Codebook based</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Non-codebook</w:t>
            </w:r>
            <w:r w:rsidR="007E4833">
              <w:rPr>
                <w:rFonts w:ascii="Arial" w:hAnsi="Arial" w:cs="Arial"/>
                <w:sz w:val="18"/>
                <w:szCs w:val="20"/>
                <w:lang w:eastAsia="zh-CN"/>
              </w:rPr>
              <w:t xml:space="preserve"> based</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Non-precoded SRS</w:t>
            </w:r>
            <w:r w:rsidRPr="00B939CE">
              <w:rPr>
                <w:rFonts w:ascii="Arial" w:hAnsi="Arial" w:cs="Arial" w:hint="eastAsia"/>
                <w:sz w:val="18"/>
                <w:szCs w:val="20"/>
                <w:lang w:eastAsia="zh-CN"/>
              </w:rPr>
              <w:t xml:space="preserve"> (ideal)</w:t>
            </w:r>
            <w:r w:rsidRPr="00B939CE">
              <w:rPr>
                <w:rFonts w:ascii="Arial" w:hAnsi="Arial" w:cs="Arial"/>
                <w:sz w:val="18"/>
                <w:szCs w:val="20"/>
                <w:lang w:eastAsia="zh-CN"/>
              </w:rPr>
              <w:t xml:space="preserve"> based, with delay</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Precoded SRS </w:t>
            </w:r>
            <w:r w:rsidRPr="00B939CE">
              <w:rPr>
                <w:rFonts w:ascii="Arial" w:hAnsi="Arial" w:cs="Arial" w:hint="eastAsia"/>
                <w:sz w:val="18"/>
                <w:szCs w:val="20"/>
                <w:lang w:eastAsia="zh-CN"/>
              </w:rPr>
              <w:t>(ideal)</w:t>
            </w:r>
            <w:r w:rsidRPr="00B939CE">
              <w:rPr>
                <w:rFonts w:ascii="Arial" w:hAnsi="Arial" w:cs="Arial"/>
                <w:sz w:val="18"/>
                <w:szCs w:val="20"/>
                <w:lang w:eastAsia="zh-CN"/>
              </w:rPr>
              <w:t xml:space="preserve"> based, with dela</w:t>
            </w:r>
            <w:r w:rsidR="007E4833">
              <w:rPr>
                <w:rFonts w:ascii="Arial" w:hAnsi="Arial" w:cs="Arial"/>
                <w:sz w:val="18"/>
                <w:szCs w:val="20"/>
                <w:lang w:eastAsia="zh-CN"/>
              </w:rPr>
              <w:t>y</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Non-precoded SRS</w:t>
            </w:r>
            <w:r w:rsidRPr="00B939CE">
              <w:rPr>
                <w:rFonts w:ascii="Arial" w:hAnsi="Arial" w:cs="Arial" w:hint="eastAsia"/>
                <w:sz w:val="18"/>
                <w:szCs w:val="20"/>
                <w:lang w:eastAsia="zh-CN"/>
              </w:rPr>
              <w:t xml:space="preserve"> (ideal)</w:t>
            </w:r>
            <w:r w:rsidRPr="00B939CE">
              <w:rPr>
                <w:rFonts w:ascii="Arial" w:hAnsi="Arial" w:cs="Arial"/>
                <w:sz w:val="18"/>
                <w:szCs w:val="20"/>
                <w:lang w:eastAsia="zh-CN"/>
              </w:rPr>
              <w:t xml:space="preserve"> based, with delay</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Precoded SRS </w:t>
            </w:r>
            <w:r w:rsidRPr="00B939CE">
              <w:rPr>
                <w:rFonts w:ascii="Arial" w:hAnsi="Arial" w:cs="Arial" w:hint="eastAsia"/>
                <w:sz w:val="18"/>
                <w:szCs w:val="20"/>
                <w:lang w:eastAsia="zh-CN"/>
              </w:rPr>
              <w:t>(ideal)</w:t>
            </w:r>
            <w:r w:rsidRPr="00B939CE">
              <w:rPr>
                <w:rFonts w:ascii="Arial" w:hAnsi="Arial" w:cs="Arial"/>
                <w:sz w:val="18"/>
                <w:szCs w:val="20"/>
                <w:lang w:eastAsia="zh-CN"/>
              </w:rPr>
              <w:t xml:space="preserve"> based, with dela</w:t>
            </w:r>
            <w:r w:rsidR="007E4833">
              <w:rPr>
                <w:rFonts w:ascii="Arial" w:hAnsi="Arial" w:cs="Arial"/>
                <w:sz w:val="18"/>
                <w:szCs w:val="20"/>
                <w:lang w:eastAsia="zh-CN"/>
              </w:rPr>
              <w:t>y</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Non-precoded SRS</w:t>
            </w:r>
            <w:r w:rsidRPr="00B939CE">
              <w:rPr>
                <w:rFonts w:ascii="Arial" w:hAnsi="Arial" w:cs="Arial" w:hint="eastAsia"/>
                <w:sz w:val="18"/>
                <w:szCs w:val="20"/>
                <w:lang w:eastAsia="zh-CN"/>
              </w:rPr>
              <w:t xml:space="preserve"> (ideal)</w:t>
            </w:r>
            <w:r w:rsidRPr="00B939CE">
              <w:rPr>
                <w:rFonts w:ascii="Arial" w:hAnsi="Arial" w:cs="Arial"/>
                <w:sz w:val="18"/>
                <w:szCs w:val="20"/>
                <w:lang w:eastAsia="zh-CN"/>
              </w:rPr>
              <w:t xml:space="preserve"> based, with delay</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Precoded SRS </w:t>
            </w:r>
            <w:r w:rsidRPr="00B939CE">
              <w:rPr>
                <w:rFonts w:ascii="Arial" w:hAnsi="Arial" w:cs="Arial" w:hint="eastAsia"/>
                <w:sz w:val="18"/>
                <w:szCs w:val="20"/>
                <w:lang w:eastAsia="zh-CN"/>
              </w:rPr>
              <w:t>(ideal)</w:t>
            </w:r>
            <w:r w:rsidRPr="00B939CE">
              <w:rPr>
                <w:rFonts w:ascii="Arial" w:hAnsi="Arial" w:cs="Arial"/>
                <w:sz w:val="18"/>
                <w:szCs w:val="20"/>
                <w:lang w:eastAsia="zh-CN"/>
              </w:rPr>
              <w:t xml:space="preserve"> based, with dela</w:t>
            </w:r>
            <w:r w:rsidR="007E4833">
              <w:rPr>
                <w:rFonts w:ascii="Arial" w:hAnsi="Arial" w:cs="Arial"/>
                <w:sz w:val="18"/>
                <w:szCs w:val="20"/>
                <w:lang w:eastAsia="zh-CN"/>
              </w:rPr>
              <w:t>y</w:t>
            </w:r>
          </w:p>
        </w:tc>
      </w:tr>
      <w:tr w:rsidR="00FA2F3A" w:rsidRPr="002C356E" w:rsidTr="00B939CE">
        <w:tc>
          <w:tcPr>
            <w:tcW w:w="1668" w:type="dxa"/>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69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551"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552"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Pr="00863508" w:rsidRDefault="00FA2F3A" w:rsidP="00FA2F3A">
      <w:pPr>
        <w:rPr>
          <w:lang w:eastAsia="zh-CN"/>
        </w:rPr>
      </w:pPr>
    </w:p>
    <w:p w:rsidR="007C3FA8" w:rsidRPr="00FA2F3A" w:rsidRDefault="007C3FA8" w:rsidP="00FA2F3A"/>
    <w:sectPr w:rsidR="007C3FA8" w:rsidRPr="00FA2F3A" w:rsidSect="00B939CE">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592" w:rsidRDefault="00732592">
      <w:r>
        <w:separator/>
      </w:r>
    </w:p>
  </w:endnote>
  <w:endnote w:type="continuationSeparator" w:id="0">
    <w:p w:rsidR="00732592" w:rsidRDefault="0073259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592" w:rsidRDefault="00732592">
      <w:r>
        <w:separator/>
      </w:r>
    </w:p>
  </w:footnote>
  <w:footnote w:type="continuationSeparator" w:id="0">
    <w:p w:rsidR="00732592" w:rsidRDefault="007325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5B2"/>
    <w:rsid w:val="00017D8A"/>
    <w:rsid w:val="00023388"/>
    <w:rsid w:val="00023425"/>
    <w:rsid w:val="0002371E"/>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B7"/>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BCF"/>
    <w:rsid w:val="000D2F9A"/>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4D84"/>
    <w:rsid w:val="001250DD"/>
    <w:rsid w:val="00125733"/>
    <w:rsid w:val="001263AA"/>
    <w:rsid w:val="00130779"/>
    <w:rsid w:val="001307A1"/>
    <w:rsid w:val="001321D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3DE"/>
    <w:rsid w:val="00220894"/>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7BF"/>
    <w:rsid w:val="002647D5"/>
    <w:rsid w:val="00265032"/>
    <w:rsid w:val="002651FB"/>
    <w:rsid w:val="0026538C"/>
    <w:rsid w:val="00265781"/>
    <w:rsid w:val="00266B13"/>
    <w:rsid w:val="00270728"/>
    <w:rsid w:val="00270D42"/>
    <w:rsid w:val="0027195D"/>
    <w:rsid w:val="00272B03"/>
    <w:rsid w:val="002733E2"/>
    <w:rsid w:val="002750B1"/>
    <w:rsid w:val="00275DC9"/>
    <w:rsid w:val="00276A35"/>
    <w:rsid w:val="00277835"/>
    <w:rsid w:val="00280AB1"/>
    <w:rsid w:val="002826B2"/>
    <w:rsid w:val="002842A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286F"/>
    <w:rsid w:val="00303440"/>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7"/>
    <w:rsid w:val="003A18DD"/>
    <w:rsid w:val="003A20C8"/>
    <w:rsid w:val="003A2C29"/>
    <w:rsid w:val="003A2EC3"/>
    <w:rsid w:val="003A36F2"/>
    <w:rsid w:val="003A3D39"/>
    <w:rsid w:val="003A3EC7"/>
    <w:rsid w:val="003A40B4"/>
    <w:rsid w:val="003A7834"/>
    <w:rsid w:val="003B0B5B"/>
    <w:rsid w:val="003B0E79"/>
    <w:rsid w:val="003B20F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C56"/>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C48"/>
    <w:rsid w:val="0040126E"/>
    <w:rsid w:val="004020D4"/>
    <w:rsid w:val="004021B6"/>
    <w:rsid w:val="004047C4"/>
    <w:rsid w:val="0040570B"/>
    <w:rsid w:val="00405EDB"/>
    <w:rsid w:val="00405FB1"/>
    <w:rsid w:val="00406460"/>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429"/>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349"/>
    <w:rsid w:val="004C01A8"/>
    <w:rsid w:val="004C0B63"/>
    <w:rsid w:val="004C1604"/>
    <w:rsid w:val="004C1840"/>
    <w:rsid w:val="004C24C9"/>
    <w:rsid w:val="004C31B6"/>
    <w:rsid w:val="004C3F7A"/>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086"/>
    <w:rsid w:val="00504BC1"/>
    <w:rsid w:val="00505134"/>
    <w:rsid w:val="00505C04"/>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660"/>
    <w:rsid w:val="005A3887"/>
    <w:rsid w:val="005B0542"/>
    <w:rsid w:val="005B2225"/>
    <w:rsid w:val="005B2799"/>
    <w:rsid w:val="005B2B77"/>
    <w:rsid w:val="005B348A"/>
    <w:rsid w:val="005B3D4A"/>
    <w:rsid w:val="005B4D87"/>
    <w:rsid w:val="005B7DD1"/>
    <w:rsid w:val="005C00A0"/>
    <w:rsid w:val="005C28FA"/>
    <w:rsid w:val="005C40F4"/>
    <w:rsid w:val="005C43BE"/>
    <w:rsid w:val="005C44F3"/>
    <w:rsid w:val="005C712D"/>
    <w:rsid w:val="005C7C75"/>
    <w:rsid w:val="005D0859"/>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55AF"/>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6DAB"/>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55A7"/>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F94"/>
    <w:rsid w:val="00723AA7"/>
    <w:rsid w:val="0072432E"/>
    <w:rsid w:val="00725DAA"/>
    <w:rsid w:val="00726036"/>
    <w:rsid w:val="00726279"/>
    <w:rsid w:val="00726A9B"/>
    <w:rsid w:val="00727530"/>
    <w:rsid w:val="00731E7C"/>
    <w:rsid w:val="00732592"/>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46"/>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4A6"/>
    <w:rsid w:val="007820FA"/>
    <w:rsid w:val="0078285F"/>
    <w:rsid w:val="00783207"/>
    <w:rsid w:val="00783E1D"/>
    <w:rsid w:val="00784546"/>
    <w:rsid w:val="0078483B"/>
    <w:rsid w:val="00784EED"/>
    <w:rsid w:val="00785900"/>
    <w:rsid w:val="00786958"/>
    <w:rsid w:val="00786E71"/>
    <w:rsid w:val="0079162F"/>
    <w:rsid w:val="00794924"/>
    <w:rsid w:val="007A0BC2"/>
    <w:rsid w:val="007A0FE1"/>
    <w:rsid w:val="007A1F44"/>
    <w:rsid w:val="007A23FF"/>
    <w:rsid w:val="007A295B"/>
    <w:rsid w:val="007A3424"/>
    <w:rsid w:val="007A35EF"/>
    <w:rsid w:val="007A43A2"/>
    <w:rsid w:val="007A4D04"/>
    <w:rsid w:val="007A7A96"/>
    <w:rsid w:val="007B03AF"/>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4178"/>
    <w:rsid w:val="007D4D33"/>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ECB"/>
    <w:rsid w:val="007F6880"/>
    <w:rsid w:val="007F76B4"/>
    <w:rsid w:val="008001B4"/>
    <w:rsid w:val="00800769"/>
    <w:rsid w:val="00800ED2"/>
    <w:rsid w:val="008022AC"/>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6D4D"/>
    <w:rsid w:val="008274BF"/>
    <w:rsid w:val="00830DC3"/>
    <w:rsid w:val="00831555"/>
    <w:rsid w:val="00831F52"/>
    <w:rsid w:val="00832154"/>
    <w:rsid w:val="00832F5C"/>
    <w:rsid w:val="008359E0"/>
    <w:rsid w:val="008376F6"/>
    <w:rsid w:val="00837D5B"/>
    <w:rsid w:val="00837DD9"/>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5C2"/>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5DB1"/>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B8E"/>
    <w:rsid w:val="00963E2A"/>
    <w:rsid w:val="009657F1"/>
    <w:rsid w:val="0096625D"/>
    <w:rsid w:val="009709F8"/>
    <w:rsid w:val="009720FC"/>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6F39"/>
    <w:rsid w:val="009B7204"/>
    <w:rsid w:val="009C0074"/>
    <w:rsid w:val="009C0564"/>
    <w:rsid w:val="009C2685"/>
    <w:rsid w:val="009C39BC"/>
    <w:rsid w:val="009C4BC2"/>
    <w:rsid w:val="009C4D22"/>
    <w:rsid w:val="009C7320"/>
    <w:rsid w:val="009D0729"/>
    <w:rsid w:val="009D0F66"/>
    <w:rsid w:val="009D16F9"/>
    <w:rsid w:val="009D1A06"/>
    <w:rsid w:val="009D1BA4"/>
    <w:rsid w:val="009D22E4"/>
    <w:rsid w:val="009D22F7"/>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7189"/>
    <w:rsid w:val="009E7E46"/>
    <w:rsid w:val="009E7F8D"/>
    <w:rsid w:val="009E7FC1"/>
    <w:rsid w:val="009F01E1"/>
    <w:rsid w:val="009F0B4D"/>
    <w:rsid w:val="009F1096"/>
    <w:rsid w:val="009F150E"/>
    <w:rsid w:val="009F27AD"/>
    <w:rsid w:val="009F3FB5"/>
    <w:rsid w:val="009F521F"/>
    <w:rsid w:val="009F553C"/>
    <w:rsid w:val="009F59F8"/>
    <w:rsid w:val="009F5B13"/>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611D"/>
    <w:rsid w:val="00A36339"/>
    <w:rsid w:val="00A366E4"/>
    <w:rsid w:val="00A422CE"/>
    <w:rsid w:val="00A4376F"/>
    <w:rsid w:val="00A4549F"/>
    <w:rsid w:val="00A45B9B"/>
    <w:rsid w:val="00A462FE"/>
    <w:rsid w:val="00A47042"/>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8EB"/>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6F78"/>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E51"/>
    <w:rsid w:val="00B10558"/>
    <w:rsid w:val="00B156A9"/>
    <w:rsid w:val="00B15ABF"/>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7"/>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60C9"/>
    <w:rsid w:val="00B56533"/>
    <w:rsid w:val="00B56CFC"/>
    <w:rsid w:val="00B56E97"/>
    <w:rsid w:val="00B57777"/>
    <w:rsid w:val="00B57A17"/>
    <w:rsid w:val="00B61BE2"/>
    <w:rsid w:val="00B6266F"/>
    <w:rsid w:val="00B62E0B"/>
    <w:rsid w:val="00B6328E"/>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263"/>
    <w:rsid w:val="00B93204"/>
    <w:rsid w:val="00B939CE"/>
    <w:rsid w:val="00B94E17"/>
    <w:rsid w:val="00B957FE"/>
    <w:rsid w:val="00B95F02"/>
    <w:rsid w:val="00B96BEF"/>
    <w:rsid w:val="00B96FC0"/>
    <w:rsid w:val="00B97260"/>
    <w:rsid w:val="00B97A69"/>
    <w:rsid w:val="00BA0632"/>
    <w:rsid w:val="00BA0AAA"/>
    <w:rsid w:val="00BA0DFB"/>
    <w:rsid w:val="00BA2FEF"/>
    <w:rsid w:val="00BB1548"/>
    <w:rsid w:val="00BB17D0"/>
    <w:rsid w:val="00BB1CE7"/>
    <w:rsid w:val="00BB2FD3"/>
    <w:rsid w:val="00BB2FDF"/>
    <w:rsid w:val="00BB2FFF"/>
    <w:rsid w:val="00BB5FCB"/>
    <w:rsid w:val="00BB604B"/>
    <w:rsid w:val="00BB7A50"/>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34B"/>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7531"/>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492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1E6"/>
    <w:rsid w:val="00CD1C0B"/>
    <w:rsid w:val="00CD239A"/>
    <w:rsid w:val="00CD5512"/>
    <w:rsid w:val="00CD6E3D"/>
    <w:rsid w:val="00CD71AB"/>
    <w:rsid w:val="00CE0109"/>
    <w:rsid w:val="00CE1FC5"/>
    <w:rsid w:val="00CE46E5"/>
    <w:rsid w:val="00CE485A"/>
    <w:rsid w:val="00CE5279"/>
    <w:rsid w:val="00CE5843"/>
    <w:rsid w:val="00CE5A78"/>
    <w:rsid w:val="00CE7268"/>
    <w:rsid w:val="00CE78AE"/>
    <w:rsid w:val="00CE7E62"/>
    <w:rsid w:val="00CF195E"/>
    <w:rsid w:val="00CF19DA"/>
    <w:rsid w:val="00CF1C7F"/>
    <w:rsid w:val="00CF1CC0"/>
    <w:rsid w:val="00CF1F84"/>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76D"/>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9BA"/>
    <w:rsid w:val="00DA2ED7"/>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3EA2"/>
    <w:rsid w:val="00DB485D"/>
    <w:rsid w:val="00DC1100"/>
    <w:rsid w:val="00DC1327"/>
    <w:rsid w:val="00DC1350"/>
    <w:rsid w:val="00DC176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04F"/>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6A3C"/>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D41"/>
    <w:rsid w:val="00F405A4"/>
    <w:rsid w:val="00F41F05"/>
    <w:rsid w:val="00F433BD"/>
    <w:rsid w:val="00F43B4E"/>
    <w:rsid w:val="00F44EC5"/>
    <w:rsid w:val="00F45CAB"/>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52"/>
    <w:rsid w:val="00FA07F8"/>
    <w:rsid w:val="00FA105C"/>
    <w:rsid w:val="00FA1475"/>
    <w:rsid w:val="00FA148A"/>
    <w:rsid w:val="00FA27C8"/>
    <w:rsid w:val="00FA2F3A"/>
    <w:rsid w:val="00FA3B76"/>
    <w:rsid w:val="00FA4D66"/>
    <w:rsid w:val="00FA5A4E"/>
    <w:rsid w:val="00FB0082"/>
    <w:rsid w:val="00FB0243"/>
    <w:rsid w:val="00FB1527"/>
    <w:rsid w:val="00FB2537"/>
    <w:rsid w:val="00FB33DC"/>
    <w:rsid w:val="00FB369E"/>
    <w:rsid w:val="00FB4338"/>
    <w:rsid w:val="00FB477E"/>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5487"/>
    <w:rsid w:val="00FE67CF"/>
    <w:rsid w:val="00FE6D20"/>
    <w:rsid w:val="00FE6FB9"/>
    <w:rsid w:val="00FE7549"/>
    <w:rsid w:val="00FE7BCC"/>
    <w:rsid w:val="00FF11A0"/>
    <w:rsid w:val="00FF126D"/>
    <w:rsid w:val="00FF2310"/>
    <w:rsid w:val="00FF2CFA"/>
    <w:rsid w:val="00FF2E73"/>
    <w:rsid w:val="00FF4AE2"/>
    <w:rsid w:val="00FF50A8"/>
    <w:rsid w:val="00FF571E"/>
    <w:rsid w:val="00FF6421"/>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aliases w:val=" Char Char1"/>
    <w:semiHidden/>
    <w:rPr>
      <w:kern w:val="2"/>
      <w:lang w:val="en-GB" w:eastAsia="zh-CN" w:bidi="ar-SA"/>
    </w:rPr>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uiPriority w:val="99"/>
    <w:semiHidden/>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2,cap Char Char Char Char Char Char Char Char,Caption Char1 Char1,Caption Char Char Char1,Caption Char1 Char Char,Caption Char2 Char,Caption Char Char Char Char,Caption Char Char1 Char,Caption Char Char2,fig and tbl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CD4F1-A3EA-4FBE-9DB0-0A66389F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3</cp:revision>
  <cp:lastPrinted>2007-06-18T09:08:00Z</cp:lastPrinted>
  <dcterms:created xsi:type="dcterms:W3CDTF">2018-04-05T12:08:00Z</dcterms:created>
  <dcterms:modified xsi:type="dcterms:W3CDTF">2018-04-05T12:08:00Z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(3)wjwr28WIZmw5K/3c0Kt3KYTQZ19Ozueha3TZGVjA8eaupvuvz78dK0IVxKxhjuitezfv7UIi
thUHEfM/ygvJe2omnzn1sFUBKt6ZvDOufEKtcMXlIPdrQrZtLFtdnfejcGbHlDgDBsp5YkV6
GMjEzS4upnIj6okbeCwIk/O1FLvqqKTVVh61b+dS3YJ+gd1lmHuJxq/nJecfzPeb+uotdl80
64cgRiFPRI2I8Y7MVe</vt:lpwstr>
  </property>
  <property fmtid="{D5CDD505-2E9C-101B-9397-08002B2CF9AE}" pid="13" name="_2015_ms_pID_725343_00">
    <vt:lpwstr>_2015_ms_pID_725343</vt:lpwstr>
  </property>
  <property fmtid="{D5CDD505-2E9C-101B-9397-08002B2CF9AE}" pid="14" name="_2015_ms_pID_7253431">
    <vt:lpwstr>xHE5/Xlbkth6972dBJe+XB54u0sylilNn94hqml2KuIai1Gs49DSNL
HDyWGg2J62MH71kf6WIhv3ViUJ97RQJlXfK0zL4L+g6K3uW+0AHEJAlM2n5iJOeXonMq8e1W
ytbMTWp7jVIY5GBbeToFduBlaU69UQofU2oICikdlzOqdiOpZAwIc+CiyLl3lR/roKG0Eizx
ve/FUz0YeDc1yFyYbqkRxKOi5/yUMJSOj4Au</vt:lpwstr>
  </property>
  <property fmtid="{D5CDD505-2E9C-101B-9397-08002B2CF9AE}" pid="15" name="_2015_ms_pID_7253431_00">
    <vt:lpwstr>_2015_ms_pID_7253431</vt:lpwstr>
  </property>
  <property fmtid="{D5CDD505-2E9C-101B-9397-08002B2CF9AE}" pid="16" name="_2015_ms_pID_7253432">
    <vt:lpwstr>hEzgiJK1HtAUgsCvcb0GmXe28B6FcIJNOzGI
HLrbtuISrnPDeFgL6HOU10AMx8tScQ==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1522413832</vt:lpwstr>
  </property>
</Properties>
</file>