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C36B9" w14:textId="2D1868D8" w:rsidR="005A50DD" w:rsidRPr="005A50DD" w:rsidRDefault="005A50DD" w:rsidP="005A50DD">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5A50DD">
        <w:rPr>
          <w:rFonts w:ascii="Times New Roman" w:hAnsi="Times New Roman"/>
          <w:b/>
          <w:bCs/>
          <w:kern w:val="0"/>
          <w:sz w:val="28"/>
          <w:szCs w:val="28"/>
          <w:lang w:val="en-GB"/>
        </w:rPr>
        <w:t>3GPP TSG RAN WG1 Meeting #92</w:t>
      </w:r>
      <w:r w:rsidR="00027911">
        <w:rPr>
          <w:rFonts w:ascii="Times New Roman" w:hAnsi="Times New Roman"/>
          <w:b/>
          <w:bCs/>
          <w:kern w:val="0"/>
          <w:sz w:val="28"/>
          <w:szCs w:val="28"/>
          <w:lang w:val="en-GB"/>
        </w:rPr>
        <w:t>bis</w:t>
      </w:r>
      <w:r w:rsidRPr="005A50DD">
        <w:rPr>
          <w:rFonts w:ascii="Times New Roman" w:hAnsi="Times New Roman"/>
          <w:b/>
          <w:bCs/>
          <w:kern w:val="0"/>
          <w:sz w:val="28"/>
          <w:szCs w:val="28"/>
          <w:lang w:val="en-GB"/>
        </w:rPr>
        <w:tab/>
      </w:r>
      <w:r w:rsidRPr="005A50DD">
        <w:rPr>
          <w:rFonts w:ascii="Times New Roman" w:hAnsi="Times New Roman"/>
          <w:b/>
          <w:bCs/>
          <w:kern w:val="0"/>
          <w:sz w:val="28"/>
          <w:szCs w:val="28"/>
          <w:lang w:val="en-GB"/>
        </w:rPr>
        <w:tab/>
      </w:r>
      <w:r w:rsidRPr="005A50DD">
        <w:rPr>
          <w:rFonts w:ascii="Times New Roman" w:hAnsi="Times New Roman"/>
          <w:b/>
          <w:bCs/>
          <w:kern w:val="0"/>
          <w:sz w:val="28"/>
          <w:szCs w:val="28"/>
          <w:lang w:val="en-GB"/>
        </w:rPr>
        <w:tab/>
        <w:t>R1-</w:t>
      </w:r>
      <w:r w:rsidR="000A63DC" w:rsidRPr="000A63DC">
        <w:rPr>
          <w:rFonts w:ascii="Times New Roman" w:hAnsi="Times New Roman"/>
          <w:b/>
          <w:bCs/>
          <w:kern w:val="0"/>
          <w:sz w:val="28"/>
          <w:szCs w:val="28"/>
        </w:rPr>
        <w:t>1805241</w:t>
      </w:r>
    </w:p>
    <w:p w14:paraId="17E81E00" w14:textId="77777777" w:rsidR="00027911" w:rsidRPr="00027911" w:rsidRDefault="00027911" w:rsidP="00027911">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027911">
        <w:rPr>
          <w:rFonts w:ascii="Times New Roman" w:hAnsi="Times New Roman"/>
          <w:b/>
          <w:bCs/>
          <w:kern w:val="0"/>
          <w:sz w:val="28"/>
          <w:szCs w:val="28"/>
          <w:lang w:val="en-GB"/>
        </w:rPr>
        <w:t>Sanya, China, April 16</w:t>
      </w:r>
      <w:r w:rsidRPr="00027911">
        <w:rPr>
          <w:rFonts w:ascii="Times New Roman" w:hAnsi="Times New Roman"/>
          <w:b/>
          <w:bCs/>
          <w:kern w:val="0"/>
          <w:sz w:val="28"/>
          <w:szCs w:val="28"/>
          <w:vertAlign w:val="superscript"/>
          <w:lang w:val="en-GB"/>
        </w:rPr>
        <w:t>th</w:t>
      </w:r>
      <w:r w:rsidRPr="00027911">
        <w:rPr>
          <w:rFonts w:ascii="Times New Roman" w:hAnsi="Times New Roman"/>
          <w:b/>
          <w:bCs/>
          <w:kern w:val="0"/>
          <w:sz w:val="28"/>
          <w:szCs w:val="28"/>
          <w:lang w:val="en-GB"/>
        </w:rPr>
        <w:t xml:space="preserve"> – 20</w:t>
      </w:r>
      <w:r w:rsidRPr="00027911">
        <w:rPr>
          <w:rFonts w:ascii="Times New Roman" w:hAnsi="Times New Roman"/>
          <w:b/>
          <w:bCs/>
          <w:kern w:val="0"/>
          <w:sz w:val="28"/>
          <w:szCs w:val="28"/>
          <w:vertAlign w:val="superscript"/>
          <w:lang w:val="en-GB"/>
        </w:rPr>
        <w:t>th</w:t>
      </w:r>
      <w:r w:rsidRPr="00027911">
        <w:rPr>
          <w:rFonts w:ascii="Times New Roman" w:hAnsi="Times New Roman"/>
          <w:b/>
          <w:bCs/>
          <w:kern w:val="0"/>
          <w:sz w:val="28"/>
          <w:szCs w:val="28"/>
          <w:lang w:val="en-GB"/>
        </w:rPr>
        <w:t xml:space="preserve">, 2018 </w:t>
      </w:r>
    </w:p>
    <w:p w14:paraId="279B1E9A" w14:textId="3EF93EF3" w:rsidR="00307CEB" w:rsidRPr="00027911"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04F1C7F3"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312A622E" w:rsidR="00EE549F" w:rsidRPr="00027911"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027911" w:rsidRPr="00027911">
        <w:rPr>
          <w:rFonts w:ascii="Times New Roman" w:eastAsia="MS Mincho" w:hAnsi="Times New Roman"/>
          <w:b/>
          <w:kern w:val="0"/>
          <w:sz w:val="24"/>
          <w:szCs w:val="20"/>
          <w:lang w:val="en-GB" w:eastAsia="en-US"/>
        </w:rPr>
        <w:t>Discussion on DCI contents and formats</w:t>
      </w:r>
    </w:p>
    <w:p w14:paraId="2190DFF8" w14:textId="5F6AEF4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5A50DD">
        <w:rPr>
          <w:rFonts w:ascii="Times New Roman" w:hAnsi="Times New Roman"/>
          <w:b/>
          <w:kern w:val="0"/>
          <w:sz w:val="24"/>
          <w:szCs w:val="20"/>
        </w:rPr>
        <w:t>1.</w:t>
      </w:r>
      <w:r w:rsidR="00C46A66" w:rsidRPr="00565985">
        <w:rPr>
          <w:rFonts w:ascii="Times New Roman" w:hAnsi="Times New Roman"/>
          <w:b/>
          <w:kern w:val="0"/>
          <w:sz w:val="24"/>
          <w:szCs w:val="20"/>
        </w:rPr>
        <w:t>3.</w:t>
      </w:r>
      <w:r w:rsidR="00027911">
        <w:rPr>
          <w:rFonts w:ascii="Times New Roman" w:hAnsi="Times New Roman"/>
          <w:b/>
          <w:kern w:val="0"/>
          <w:sz w:val="24"/>
          <w:szCs w:val="20"/>
        </w:rPr>
        <w:t>1.4</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0226E78" w14:textId="79F88854" w:rsidR="00C95992" w:rsidRPr="007A418F" w:rsidRDefault="00F5364F" w:rsidP="007A418F">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the last RAN1 #92 meeting</w:t>
      </w:r>
      <w:r w:rsidR="00FC098D">
        <w:rPr>
          <w:rFonts w:ascii="Times New Roman" w:hAnsi="Times New Roman"/>
          <w:kern w:val="0"/>
          <w:sz w:val="22"/>
        </w:rPr>
        <w:t xml:space="preserve">, </w:t>
      </w:r>
      <w:r w:rsidR="00092693">
        <w:rPr>
          <w:rFonts w:ascii="Times New Roman" w:hAnsi="Times New Roman"/>
          <w:kern w:val="0"/>
          <w:sz w:val="22"/>
        </w:rPr>
        <w:t xml:space="preserve">the following </w:t>
      </w:r>
      <w:r w:rsidR="00027911">
        <w:rPr>
          <w:rFonts w:ascii="Times New Roman" w:hAnsi="Times New Roman"/>
          <w:kern w:val="0"/>
          <w:sz w:val="22"/>
        </w:rPr>
        <w:t>agreement</w:t>
      </w:r>
      <w:r w:rsidR="00092693">
        <w:rPr>
          <w:rFonts w:ascii="Times New Roman" w:hAnsi="Times New Roman"/>
          <w:kern w:val="0"/>
          <w:sz w:val="22"/>
        </w:rPr>
        <w:t xml:space="preserve"> </w:t>
      </w:r>
      <w:r w:rsidR="00BF38E8">
        <w:rPr>
          <w:rFonts w:ascii="Times New Roman" w:hAnsi="Times New Roman" w:hint="eastAsia"/>
          <w:kern w:val="0"/>
          <w:sz w:val="22"/>
        </w:rPr>
        <w:t>wa</w:t>
      </w:r>
      <w:r w:rsidR="00092693">
        <w:rPr>
          <w:rFonts w:ascii="Times New Roman" w:hAnsi="Times New Roman"/>
          <w:kern w:val="0"/>
          <w:sz w:val="22"/>
        </w:rPr>
        <w:t>s made</w:t>
      </w:r>
      <w:r w:rsidR="00027911">
        <w:rPr>
          <w:rFonts w:ascii="Times New Roman" w:hAnsi="Times New Roman"/>
          <w:kern w:val="0"/>
          <w:sz w:val="22"/>
        </w:rPr>
        <w:t xml:space="preserve"> for DCI design</w:t>
      </w:r>
      <w:r w:rsidR="00D33811">
        <w:rPr>
          <w:rFonts w:ascii="Times New Roman" w:hAnsi="Times New Roman"/>
          <w:kern w:val="0"/>
          <w:sz w:val="22"/>
        </w:rPr>
        <w:t xml:space="preserve"> </w:t>
      </w:r>
      <w:r w:rsidR="00D33811" w:rsidRPr="00565985">
        <w:rPr>
          <w:rFonts w:ascii="Times New Roman" w:hAnsi="Times New Roman"/>
          <w:kern w:val="0"/>
          <w:sz w:val="22"/>
        </w:rPr>
        <w:t>[</w:t>
      </w:r>
      <w:r w:rsidR="00565985" w:rsidRPr="00565985">
        <w:rPr>
          <w:rFonts w:ascii="Times New Roman" w:hAnsi="Times New Roman"/>
          <w:kern w:val="0"/>
          <w:sz w:val="22"/>
        </w:rPr>
        <w:t>1</w:t>
      </w:r>
      <w:r w:rsidR="00D33811" w:rsidRPr="00565985">
        <w:rPr>
          <w:rFonts w:ascii="Times New Roman" w:hAnsi="Times New Roman"/>
          <w:kern w:val="0"/>
          <w:sz w:val="22"/>
        </w:rPr>
        <w:t>]</w:t>
      </w:r>
      <w:r w:rsidR="000F6674" w:rsidRPr="00565985">
        <w:rPr>
          <w:rFonts w:ascii="Times New Roman" w:hAnsi="Times New Roman"/>
          <w:kern w:val="0"/>
          <w:sz w:val="22"/>
        </w:rPr>
        <w:t>.</w:t>
      </w:r>
      <w:r w:rsidR="00BF38E8" w:rsidRPr="00BF38E8">
        <w:rPr>
          <w:rFonts w:ascii="Times New Roman" w:hAnsi="Times New Roman"/>
          <w:kern w:val="0"/>
          <w:sz w:val="22"/>
        </w:rPr>
        <w:t xml:space="preserve"> </w:t>
      </w:r>
      <w:r w:rsidR="00BF38E8" w:rsidRPr="007A418F">
        <w:rPr>
          <w:rFonts w:ascii="Times New Roman" w:hAnsi="Times New Roman"/>
          <w:kern w:val="0"/>
          <w:sz w:val="22"/>
        </w:rPr>
        <w:t>I</w:t>
      </w:r>
      <w:r w:rsidR="00BF38E8" w:rsidRPr="007A418F">
        <w:rPr>
          <w:rFonts w:ascii="Times New Roman" w:hAnsi="Times New Roman" w:hint="eastAsia"/>
          <w:kern w:val="0"/>
          <w:sz w:val="22"/>
        </w:rPr>
        <w:t>n this contribu</w:t>
      </w:r>
      <w:r w:rsidR="00BF38E8" w:rsidRPr="007A418F">
        <w:rPr>
          <w:rFonts w:ascii="Times New Roman" w:hAnsi="Times New Roman"/>
          <w:kern w:val="0"/>
          <w:sz w:val="22"/>
        </w:rPr>
        <w:t xml:space="preserve">tion, we </w:t>
      </w:r>
      <w:r w:rsidR="00BF38E8" w:rsidRPr="007A418F">
        <w:rPr>
          <w:rFonts w:ascii="Times New Roman" w:hAnsi="Times New Roman" w:hint="eastAsia"/>
          <w:kern w:val="0"/>
          <w:sz w:val="22"/>
        </w:rPr>
        <w:t>discuss</w:t>
      </w:r>
      <w:r w:rsidR="00BF38E8" w:rsidRPr="007A418F">
        <w:rPr>
          <w:rFonts w:ascii="Times New Roman" w:hAnsi="Times New Roman"/>
          <w:kern w:val="0"/>
          <w:sz w:val="22"/>
        </w:rPr>
        <w:t xml:space="preserve"> </w:t>
      </w:r>
      <w:r w:rsidR="00BF38E8">
        <w:rPr>
          <w:rFonts w:ascii="Times New Roman" w:hAnsi="Times New Roman"/>
          <w:kern w:val="0"/>
          <w:sz w:val="22"/>
        </w:rPr>
        <w:t xml:space="preserve">the remaining issues on </w:t>
      </w:r>
      <w:r w:rsidR="00027911">
        <w:rPr>
          <w:rFonts w:ascii="Times New Roman" w:hAnsi="Times New Roman"/>
          <w:kern w:val="0"/>
          <w:sz w:val="22"/>
        </w:rPr>
        <w:t>DCI design rule related to frequency domain RA field interpretation</w:t>
      </w:r>
      <w:r w:rsidR="00BF38E8">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C95992" w:rsidRPr="00516037" w14:paraId="42001729" w14:textId="77777777" w:rsidTr="00482E9D">
        <w:trPr>
          <w:trHeight w:val="629"/>
        </w:trPr>
        <w:tc>
          <w:tcPr>
            <w:tcW w:w="9736" w:type="dxa"/>
          </w:tcPr>
          <w:p w14:paraId="2B28F3B9" w14:textId="7839C7D6" w:rsidR="00F11116" w:rsidRPr="00027911" w:rsidRDefault="00F11116" w:rsidP="00027911">
            <w:pPr>
              <w:widowControl/>
              <w:wordWrap/>
              <w:autoSpaceDE/>
              <w:autoSpaceDN/>
              <w:jc w:val="left"/>
              <w:rPr>
                <w:rFonts w:ascii="Times New Roman" w:eastAsia="바탕" w:hAnsi="Times New Roman"/>
                <w:b/>
                <w:kern w:val="0"/>
                <w:szCs w:val="24"/>
                <w:u w:val="single"/>
                <w:lang w:val="en-GB" w:eastAsia="en-US"/>
              </w:rPr>
            </w:pPr>
            <w:r w:rsidRPr="00027911">
              <w:rPr>
                <w:rFonts w:ascii="Times New Roman" w:eastAsia="바탕" w:hAnsi="Times New Roman"/>
                <w:b/>
                <w:kern w:val="0"/>
                <w:szCs w:val="24"/>
                <w:u w:val="single"/>
                <w:lang w:val="en-GB" w:eastAsia="en-US"/>
              </w:rPr>
              <w:t>Agreements</w:t>
            </w:r>
            <w:r w:rsidRPr="00027911">
              <w:rPr>
                <w:rFonts w:ascii="Times New Roman" w:eastAsia="바탕" w:hAnsi="Times New Roman"/>
                <w:b/>
                <w:bCs/>
                <w:kern w:val="0"/>
                <w:szCs w:val="24"/>
                <w:u w:val="single"/>
                <w:lang w:val="en-GB" w:eastAsia="en-US"/>
              </w:rPr>
              <w:t>:</w:t>
            </w:r>
          </w:p>
          <w:p w14:paraId="5D1AD181" w14:textId="77777777" w:rsidR="00F11116" w:rsidRPr="00027911" w:rsidRDefault="00F11116" w:rsidP="00027911">
            <w:pPr>
              <w:widowControl/>
              <w:numPr>
                <w:ilvl w:val="0"/>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 xml:space="preserve">Regarding the </w:t>
            </w:r>
            <w:r w:rsidRPr="00027911">
              <w:rPr>
                <w:rFonts w:ascii="Times New Roman" w:eastAsia="바탕" w:hAnsi="Times New Roman"/>
                <w:b/>
                <w:kern w:val="0"/>
                <w:szCs w:val="24"/>
                <w:u w:val="single"/>
                <w:lang w:val="en-GB" w:eastAsia="en-US"/>
              </w:rPr>
              <w:t>Working assumption</w:t>
            </w:r>
            <w:r w:rsidRPr="00027911">
              <w:rPr>
                <w:rFonts w:ascii="Times New Roman" w:eastAsia="바탕" w:hAnsi="Times New Roman"/>
                <w:b/>
                <w:bCs/>
                <w:kern w:val="0"/>
                <w:szCs w:val="24"/>
                <w:lang w:val="en-GB" w:eastAsia="en-US"/>
              </w:rPr>
              <w:t>:</w:t>
            </w:r>
          </w:p>
          <w:p w14:paraId="68E435C6" w14:textId="77777777" w:rsidR="00F11116" w:rsidRPr="00027911" w:rsidRDefault="00F11116" w:rsidP="00027911">
            <w:pPr>
              <w:widowControl/>
              <w:numPr>
                <w:ilvl w:val="0"/>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The number of bits in the resource allocation field for format 0-0 and 1-0 depends on search space:</w:t>
            </w:r>
          </w:p>
          <w:p w14:paraId="15EFED0F" w14:textId="77777777" w:rsidR="00F11116" w:rsidRPr="00027911" w:rsidRDefault="00F11116" w:rsidP="00027911">
            <w:pPr>
              <w:widowControl/>
              <w:numPr>
                <w:ilvl w:val="1"/>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In CSS(s) in CORESET 0, use initial DL BWP for DCI size determination and RB numbering</w:t>
            </w:r>
          </w:p>
          <w:p w14:paraId="30662327" w14:textId="77777777" w:rsidR="00F11116" w:rsidRPr="00027911" w:rsidRDefault="00F11116" w:rsidP="00027911">
            <w:pPr>
              <w:widowControl/>
              <w:numPr>
                <w:ilvl w:val="2"/>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FFS If a UE monitors 0-0/1-0 in CSS in CORESET 0 in a slot, it does not monitor formats 0-0 or 1-0 (or 2-x family in case they have a size aligned with 0-0/1-0) in any other search space</w:t>
            </w:r>
          </w:p>
          <w:p w14:paraId="595F6CAD" w14:textId="77777777" w:rsidR="00F11116" w:rsidRPr="00027911" w:rsidRDefault="00F11116" w:rsidP="00027911">
            <w:pPr>
              <w:widowControl/>
              <w:numPr>
                <w:ilvl w:val="1"/>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Otherwise, use active BWP for DCI size determination and RB numbering</w:t>
            </w:r>
          </w:p>
          <w:p w14:paraId="3CD91D10" w14:textId="77777777" w:rsidR="00F11116" w:rsidRPr="00027911" w:rsidRDefault="00F11116" w:rsidP="00027911">
            <w:pPr>
              <w:widowControl/>
              <w:numPr>
                <w:ilvl w:val="0"/>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 xml:space="preserve"> It is replaced by the following </w:t>
            </w:r>
            <w:r w:rsidRPr="00027911">
              <w:rPr>
                <w:rFonts w:ascii="Times New Roman" w:eastAsia="바탕" w:hAnsi="Times New Roman"/>
                <w:b/>
                <w:kern w:val="0"/>
                <w:szCs w:val="24"/>
                <w:u w:val="single"/>
                <w:lang w:val="en-GB" w:eastAsia="en-US"/>
              </w:rPr>
              <w:t>working assumption</w:t>
            </w:r>
            <w:r w:rsidRPr="00027911">
              <w:rPr>
                <w:rFonts w:ascii="Times New Roman" w:eastAsia="바탕" w:hAnsi="Times New Roman"/>
                <w:kern w:val="0"/>
                <w:szCs w:val="24"/>
                <w:lang w:val="en-GB" w:eastAsia="en-US"/>
              </w:rPr>
              <w:t>:</w:t>
            </w:r>
          </w:p>
          <w:p w14:paraId="703CBE16" w14:textId="77777777" w:rsidR="00F11116" w:rsidRPr="00027911" w:rsidRDefault="00F11116" w:rsidP="00027911">
            <w:pPr>
              <w:widowControl/>
              <w:numPr>
                <w:ilvl w:val="0"/>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When monitoring for DCI in a BWP, the size of DCI format 0-0/1-0 is given by</w:t>
            </w:r>
          </w:p>
          <w:p w14:paraId="65553293" w14:textId="77777777" w:rsidR="00F11116" w:rsidRPr="00027911" w:rsidRDefault="00F11116" w:rsidP="00027911">
            <w:pPr>
              <w:widowControl/>
              <w:numPr>
                <w:ilvl w:val="1"/>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For format 0-0/1-0 (regardless of RNTI) in CSS, the size is given by the initial DL BWP</w:t>
            </w:r>
          </w:p>
          <w:p w14:paraId="1082107D" w14:textId="77777777" w:rsidR="00F11116" w:rsidRPr="00027911" w:rsidRDefault="00F11116" w:rsidP="00027911">
            <w:pPr>
              <w:widowControl/>
              <w:numPr>
                <w:ilvl w:val="1"/>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 xml:space="preserve">For format 0-0/1-0 in USS, the size is given by the active BWP as long as the DCI size budget is fulfilled </w:t>
            </w:r>
          </w:p>
          <w:p w14:paraId="68BF5224" w14:textId="77777777" w:rsidR="00F11116" w:rsidRPr="00027911" w:rsidRDefault="00F11116" w:rsidP="00027911">
            <w:pPr>
              <w:widowControl/>
              <w:numPr>
                <w:ilvl w:val="2"/>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FFS: Otherwise, for format 0-0/1-0, the size is given by the initial DL BWP</w:t>
            </w:r>
          </w:p>
          <w:p w14:paraId="0EBF1AE7" w14:textId="77777777" w:rsidR="00F11116" w:rsidRPr="00027911" w:rsidRDefault="00F11116" w:rsidP="00027911">
            <w:pPr>
              <w:widowControl/>
              <w:numPr>
                <w:ilvl w:val="1"/>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FFS: how to meet the C-RNTI size and DCI size budget per slot</w:t>
            </w:r>
          </w:p>
          <w:p w14:paraId="5477D201" w14:textId="77777777" w:rsidR="00F11116" w:rsidRPr="00027911" w:rsidRDefault="00F11116" w:rsidP="00027911">
            <w:pPr>
              <w:widowControl/>
              <w:numPr>
                <w:ilvl w:val="2"/>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align 0-1 and 1-1</w:t>
            </w:r>
          </w:p>
          <w:p w14:paraId="13C05226" w14:textId="77777777" w:rsidR="00F11116" w:rsidRPr="00027911" w:rsidRDefault="00F11116" w:rsidP="00027911">
            <w:pPr>
              <w:widowControl/>
              <w:numPr>
                <w:ilvl w:val="2"/>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configure active BWP such that the DCI size is the same as of the initial BWP</w:t>
            </w:r>
          </w:p>
          <w:p w14:paraId="541C30DA" w14:textId="77777777" w:rsidR="00F11116" w:rsidRPr="00027911" w:rsidRDefault="00F11116" w:rsidP="00027911">
            <w:pPr>
              <w:widowControl/>
              <w:numPr>
                <w:ilvl w:val="2"/>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do not configure 0-1 and 1-1</w:t>
            </w:r>
          </w:p>
          <w:p w14:paraId="588B0C1C" w14:textId="77777777" w:rsidR="00F11116" w:rsidRPr="00027911" w:rsidRDefault="00F11116" w:rsidP="00027911">
            <w:pPr>
              <w:widowControl/>
              <w:numPr>
                <w:ilvl w:val="2"/>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do not configure 0-0/1-0 in USS</w:t>
            </w:r>
          </w:p>
          <w:p w14:paraId="695C841B" w14:textId="77777777" w:rsidR="00F11116" w:rsidRPr="00027911" w:rsidRDefault="00F11116" w:rsidP="00027911">
            <w:pPr>
              <w:widowControl/>
              <w:numPr>
                <w:ilvl w:val="2"/>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lang w:val="en-GB" w:eastAsia="en-US"/>
              </w:rPr>
              <w:t>other are not precluded</w:t>
            </w:r>
          </w:p>
          <w:p w14:paraId="77318674" w14:textId="0D8575DC" w:rsidR="00027911" w:rsidRPr="00027911" w:rsidRDefault="00F11116" w:rsidP="00027911">
            <w:pPr>
              <w:widowControl/>
              <w:numPr>
                <w:ilvl w:val="1"/>
                <w:numId w:val="9"/>
              </w:numPr>
              <w:wordWrap/>
              <w:autoSpaceDE/>
              <w:autoSpaceDN/>
              <w:jc w:val="left"/>
              <w:rPr>
                <w:rFonts w:ascii="Times New Roman" w:eastAsia="바탕" w:hAnsi="Times New Roman"/>
                <w:kern w:val="0"/>
                <w:szCs w:val="24"/>
                <w:lang w:val="en-GB" w:eastAsia="en-US"/>
              </w:rPr>
            </w:pPr>
            <w:r w:rsidRPr="00027911">
              <w:rPr>
                <w:rFonts w:ascii="Times New Roman" w:eastAsia="바탕" w:hAnsi="Times New Roman"/>
                <w:kern w:val="0"/>
                <w:szCs w:val="24"/>
                <w:highlight w:val="yellow"/>
                <w:lang w:val="en-GB" w:eastAsia="en-US"/>
              </w:rPr>
              <w:t>FFS: for format 0-0/1-0, how to interpret the frequency-domain field in a DCI with a size defined from a BWP with a different size than the BWP it is applied to</w:t>
            </w:r>
          </w:p>
        </w:tc>
      </w:tr>
    </w:tbl>
    <w:p w14:paraId="4E27A38D" w14:textId="725A7CC7" w:rsidR="00A95EE1" w:rsidRDefault="000672C8" w:rsidP="00A95EE1">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Remaining Issues on </w:t>
      </w:r>
      <w:r w:rsidR="00027911">
        <w:rPr>
          <w:rFonts w:ascii="Times New Roman" w:hAnsi="Times New Roman"/>
          <w:b/>
          <w:kern w:val="0"/>
          <w:sz w:val="28"/>
          <w:szCs w:val="20"/>
        </w:rPr>
        <w:t>Frequency Domain RA Field Interpretation</w:t>
      </w:r>
    </w:p>
    <w:p w14:paraId="2148850E" w14:textId="329838EA" w:rsidR="00027911" w:rsidRDefault="00027911" w:rsidP="00A34B70">
      <w:pPr>
        <w:widowControl/>
        <w:wordWrap/>
        <w:autoSpaceDE/>
        <w:autoSpaceDN/>
        <w:spacing w:after="120" w:line="276" w:lineRule="auto"/>
        <w:ind w:firstLineChars="50" w:firstLine="110"/>
        <w:rPr>
          <w:rFonts w:ascii="Times New Roman" w:hAnsi="Times New Roman"/>
          <w:kern w:val="0"/>
          <w:sz w:val="22"/>
        </w:rPr>
      </w:pPr>
      <w:r w:rsidRPr="00027911">
        <w:rPr>
          <w:rFonts w:ascii="Times New Roman" w:hAnsi="Times New Roman" w:hint="eastAsia"/>
          <w:kern w:val="0"/>
          <w:sz w:val="22"/>
        </w:rPr>
        <w:t>F</w:t>
      </w:r>
      <w:r w:rsidRPr="00027911">
        <w:rPr>
          <w:rFonts w:ascii="Times New Roman" w:hAnsi="Times New Roman"/>
          <w:kern w:val="0"/>
          <w:sz w:val="22"/>
        </w:rPr>
        <w:t xml:space="preserve">rom </w:t>
      </w:r>
      <w:r>
        <w:rPr>
          <w:rFonts w:ascii="Times New Roman" w:hAnsi="Times New Roman"/>
          <w:kern w:val="0"/>
          <w:sz w:val="22"/>
        </w:rPr>
        <w:t>the agreement made in the last RAN1 #9</w:t>
      </w:r>
      <w:r w:rsidR="002C4F98">
        <w:rPr>
          <w:rFonts w:ascii="Times New Roman" w:hAnsi="Times New Roman"/>
          <w:kern w:val="0"/>
          <w:sz w:val="22"/>
        </w:rPr>
        <w:t>2</w:t>
      </w:r>
      <w:r>
        <w:rPr>
          <w:rFonts w:ascii="Times New Roman" w:hAnsi="Times New Roman"/>
          <w:kern w:val="0"/>
          <w:sz w:val="22"/>
        </w:rPr>
        <w:t xml:space="preserve"> meeting, </w:t>
      </w:r>
      <w:r w:rsidR="00F5364F">
        <w:rPr>
          <w:rFonts w:ascii="Times New Roman" w:hAnsi="Times New Roman"/>
          <w:kern w:val="0"/>
          <w:sz w:val="22"/>
        </w:rPr>
        <w:t xml:space="preserve">a </w:t>
      </w:r>
      <w:r>
        <w:rPr>
          <w:rFonts w:ascii="Times New Roman" w:hAnsi="Times New Roman"/>
          <w:kern w:val="0"/>
          <w:sz w:val="22"/>
        </w:rPr>
        <w:t>fallback DCI size</w:t>
      </w:r>
      <w:r w:rsidR="00361D0A">
        <w:rPr>
          <w:rFonts w:ascii="Times New Roman" w:hAnsi="Times New Roman"/>
          <w:kern w:val="0"/>
          <w:sz w:val="22"/>
        </w:rPr>
        <w:t xml:space="preserve"> in CSS</w:t>
      </w:r>
      <w:r>
        <w:rPr>
          <w:rFonts w:ascii="Times New Roman" w:hAnsi="Times New Roman"/>
          <w:kern w:val="0"/>
          <w:sz w:val="22"/>
        </w:rPr>
        <w:t xml:space="preserve"> is determined only </w:t>
      </w:r>
      <w:r w:rsidR="00F5364F">
        <w:rPr>
          <w:rFonts w:ascii="Times New Roman" w:hAnsi="Times New Roman"/>
          <w:kern w:val="0"/>
          <w:sz w:val="22"/>
        </w:rPr>
        <w:t>from</w:t>
      </w:r>
      <w:r>
        <w:rPr>
          <w:rFonts w:ascii="Times New Roman" w:hAnsi="Times New Roman"/>
          <w:kern w:val="0"/>
          <w:sz w:val="22"/>
        </w:rPr>
        <w:t xml:space="preserve"> the number of PRBs in the initial DL BWP. Since initial DL BWP can contain 24 PRBs or 48 PRBs or 96 PRBs, size of frequency domain RA field in the fallback DCI is 9bits or 11bits or 13bits. However, </w:t>
      </w:r>
      <w:r w:rsidR="008817CB">
        <w:rPr>
          <w:rFonts w:ascii="Times New Roman" w:hAnsi="Times New Roman"/>
          <w:kern w:val="0"/>
          <w:sz w:val="22"/>
        </w:rPr>
        <w:t xml:space="preserve">an </w:t>
      </w:r>
      <w:r>
        <w:rPr>
          <w:rFonts w:ascii="Times New Roman" w:hAnsi="Times New Roman"/>
          <w:kern w:val="0"/>
          <w:sz w:val="22"/>
        </w:rPr>
        <w:t xml:space="preserve">active BWP can contain at most 275 PRBs so that the </w:t>
      </w:r>
      <w:r w:rsidR="000513C5">
        <w:rPr>
          <w:rFonts w:ascii="Times New Roman" w:hAnsi="Times New Roman" w:hint="eastAsia"/>
          <w:kern w:val="0"/>
          <w:sz w:val="22"/>
        </w:rPr>
        <w:t xml:space="preserve">maximum </w:t>
      </w:r>
      <w:r>
        <w:rPr>
          <w:rFonts w:ascii="Times New Roman" w:hAnsi="Times New Roman"/>
          <w:kern w:val="0"/>
          <w:sz w:val="22"/>
        </w:rPr>
        <w:t>requir</w:t>
      </w:r>
      <w:bookmarkStart w:id="0" w:name="_GoBack"/>
      <w:bookmarkEnd w:id="0"/>
      <w:r>
        <w:rPr>
          <w:rFonts w:ascii="Times New Roman" w:hAnsi="Times New Roman"/>
          <w:kern w:val="0"/>
          <w:sz w:val="22"/>
        </w:rPr>
        <w:t>ed size of frequency domain RA field is</w:t>
      </w:r>
      <w:r w:rsidR="00F5364F">
        <w:rPr>
          <w:rFonts w:ascii="Times New Roman" w:hAnsi="Times New Roman"/>
          <w:kern w:val="0"/>
          <w:sz w:val="22"/>
        </w:rPr>
        <w:t xml:space="preserve"> up to</w:t>
      </w:r>
      <w:r>
        <w:rPr>
          <w:rFonts w:ascii="Times New Roman" w:hAnsi="Times New Roman"/>
          <w:kern w:val="0"/>
          <w:sz w:val="22"/>
        </w:rPr>
        <w:t xml:space="preserve"> 16bits. So, RAN1 needs to </w:t>
      </w:r>
      <w:r w:rsidR="00F5364F">
        <w:rPr>
          <w:rFonts w:ascii="Times New Roman" w:hAnsi="Times New Roman"/>
          <w:kern w:val="0"/>
          <w:sz w:val="22"/>
        </w:rPr>
        <w:t>investigate</w:t>
      </w:r>
      <w:r>
        <w:rPr>
          <w:rFonts w:ascii="Times New Roman" w:hAnsi="Times New Roman"/>
          <w:kern w:val="0"/>
          <w:sz w:val="22"/>
        </w:rPr>
        <w:t xml:space="preserve"> an interpretation rule </w:t>
      </w:r>
      <w:r w:rsidR="00505F36">
        <w:rPr>
          <w:rFonts w:ascii="Times New Roman" w:hAnsi="Times New Roman"/>
          <w:kern w:val="0"/>
          <w:sz w:val="22"/>
        </w:rPr>
        <w:t xml:space="preserve">of the frequency domain RA field in the fallback DCI. </w:t>
      </w:r>
      <w:r w:rsidR="000513C5">
        <w:rPr>
          <w:rFonts w:ascii="Times New Roman" w:hAnsi="Times New Roman" w:hint="eastAsia"/>
          <w:kern w:val="0"/>
          <w:sz w:val="22"/>
        </w:rPr>
        <w:t>To resolve this issue</w:t>
      </w:r>
      <w:r w:rsidR="00505F36">
        <w:rPr>
          <w:rFonts w:ascii="Times New Roman" w:hAnsi="Times New Roman"/>
          <w:kern w:val="0"/>
          <w:sz w:val="22"/>
        </w:rPr>
        <w:t>, three alternatives</w:t>
      </w:r>
      <w:r w:rsidR="00F5364F">
        <w:rPr>
          <w:rFonts w:ascii="Times New Roman" w:hAnsi="Times New Roman"/>
          <w:kern w:val="0"/>
          <w:sz w:val="22"/>
        </w:rPr>
        <w:t xml:space="preserve"> are suggested</w:t>
      </w:r>
      <w:r w:rsidR="000513C5">
        <w:rPr>
          <w:rFonts w:ascii="Times New Roman" w:hAnsi="Times New Roman" w:hint="eastAsia"/>
          <w:kern w:val="0"/>
          <w:sz w:val="22"/>
        </w:rPr>
        <w:t xml:space="preserve"> as follows</w:t>
      </w:r>
      <w:r w:rsidR="00505F36">
        <w:rPr>
          <w:rFonts w:ascii="Times New Roman" w:hAnsi="Times New Roman"/>
          <w:kern w:val="0"/>
          <w:sz w:val="22"/>
        </w:rPr>
        <w:t>:</w:t>
      </w:r>
    </w:p>
    <w:p w14:paraId="6E78D4FA" w14:textId="14225F07" w:rsidR="00505F36" w:rsidRPr="007830C8" w:rsidRDefault="00505F36" w:rsidP="00505F36">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Opt 1) The resource allocation (RIV) is interpreted according to the (size-defining) initial BWP, resulting in start and length. The start/length is applied to the active BWP where the data transmission occurs.</w:t>
      </w:r>
    </w:p>
    <w:p w14:paraId="60E79B17" w14:textId="7C4B8260" w:rsidR="00C545CF" w:rsidRDefault="008B5764" w:rsidP="00505F3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Option 1 can </w:t>
      </w:r>
      <w:r w:rsidR="00361D0A">
        <w:rPr>
          <w:rFonts w:ascii="Times New Roman" w:hAnsi="Times New Roman"/>
          <w:kern w:val="0"/>
          <w:sz w:val="22"/>
        </w:rPr>
        <w:t>PDSCH</w:t>
      </w:r>
      <w:r w:rsidR="00C545CF">
        <w:rPr>
          <w:rFonts w:ascii="Times New Roman" w:hAnsi="Times New Roman"/>
          <w:kern w:val="0"/>
          <w:sz w:val="22"/>
        </w:rPr>
        <w:t xml:space="preserve"> in a</w:t>
      </w:r>
      <w:r>
        <w:rPr>
          <w:rFonts w:ascii="Times New Roman" w:hAnsi="Times New Roman"/>
          <w:kern w:val="0"/>
          <w:sz w:val="22"/>
        </w:rPr>
        <w:t xml:space="preserve"> </w:t>
      </w:r>
      <w:r w:rsidR="00C545CF">
        <w:rPr>
          <w:rFonts w:ascii="Times New Roman" w:hAnsi="Times New Roman"/>
          <w:kern w:val="0"/>
          <w:sz w:val="22"/>
        </w:rPr>
        <w:t>part of active</w:t>
      </w:r>
      <w:r w:rsidR="00361D0A">
        <w:rPr>
          <w:rFonts w:ascii="Times New Roman" w:hAnsi="Times New Roman"/>
          <w:kern w:val="0"/>
          <w:sz w:val="22"/>
        </w:rPr>
        <w:t xml:space="preserve"> DL</w:t>
      </w:r>
      <w:r w:rsidR="00C545CF">
        <w:rPr>
          <w:rFonts w:ascii="Times New Roman" w:hAnsi="Times New Roman"/>
          <w:kern w:val="0"/>
          <w:sz w:val="22"/>
        </w:rPr>
        <w:t xml:space="preserve"> BWP, i.e. at most same number of PRBs in </w:t>
      </w:r>
      <w:r w:rsidR="00F5364F">
        <w:rPr>
          <w:rFonts w:ascii="Times New Roman" w:hAnsi="Times New Roman"/>
          <w:kern w:val="0"/>
          <w:sz w:val="22"/>
        </w:rPr>
        <w:t>initial</w:t>
      </w:r>
      <w:r w:rsidR="00C545CF">
        <w:rPr>
          <w:rFonts w:ascii="Times New Roman" w:hAnsi="Times New Roman"/>
          <w:kern w:val="0"/>
          <w:sz w:val="22"/>
        </w:rPr>
        <w:t xml:space="preserve"> DL BWP. Figure 1 presents an example </w:t>
      </w:r>
      <w:r w:rsidR="00027F26">
        <w:rPr>
          <w:rFonts w:ascii="Times New Roman" w:hAnsi="Times New Roman"/>
          <w:kern w:val="0"/>
          <w:sz w:val="22"/>
        </w:rPr>
        <w:t xml:space="preserve">with </w:t>
      </w:r>
      <w:r w:rsidR="00361D0A">
        <w:rPr>
          <w:rFonts w:ascii="Times New Roman" w:hAnsi="Times New Roman"/>
          <w:kern w:val="0"/>
          <w:sz w:val="22"/>
        </w:rPr>
        <w:t xml:space="preserve">an </w:t>
      </w:r>
      <w:r w:rsidR="00027F26">
        <w:rPr>
          <w:rFonts w:ascii="Times New Roman" w:hAnsi="Times New Roman"/>
          <w:kern w:val="0"/>
          <w:sz w:val="22"/>
        </w:rPr>
        <w:t>initial DL BWP</w:t>
      </w:r>
      <w:r w:rsidR="00361D0A">
        <w:rPr>
          <w:rFonts w:ascii="Times New Roman" w:hAnsi="Times New Roman"/>
          <w:kern w:val="0"/>
          <w:sz w:val="22"/>
        </w:rPr>
        <w:t xml:space="preserve"> of 25 PRBs</w:t>
      </w:r>
      <w:r w:rsidR="00027F26">
        <w:rPr>
          <w:rFonts w:ascii="Times New Roman" w:hAnsi="Times New Roman"/>
          <w:kern w:val="0"/>
          <w:sz w:val="22"/>
        </w:rPr>
        <w:t xml:space="preserve"> and </w:t>
      </w:r>
      <w:r w:rsidR="00361D0A">
        <w:rPr>
          <w:rFonts w:ascii="Times New Roman" w:hAnsi="Times New Roman"/>
          <w:kern w:val="0"/>
          <w:sz w:val="22"/>
        </w:rPr>
        <w:t xml:space="preserve">an </w:t>
      </w:r>
      <w:r w:rsidR="00027F26">
        <w:rPr>
          <w:rFonts w:ascii="Times New Roman" w:hAnsi="Times New Roman"/>
          <w:kern w:val="0"/>
          <w:sz w:val="22"/>
        </w:rPr>
        <w:t>active DL BWP</w:t>
      </w:r>
      <w:r w:rsidR="00361D0A">
        <w:rPr>
          <w:rFonts w:ascii="Times New Roman" w:hAnsi="Times New Roman"/>
          <w:kern w:val="0"/>
          <w:sz w:val="22"/>
        </w:rPr>
        <w:t xml:space="preserve"> of 40 PRBs</w:t>
      </w:r>
      <w:r w:rsidR="00027F26">
        <w:rPr>
          <w:rFonts w:ascii="Times New Roman" w:hAnsi="Times New Roman"/>
          <w:kern w:val="0"/>
          <w:sz w:val="22"/>
        </w:rPr>
        <w:t xml:space="preserve">. </w:t>
      </w:r>
      <w:r w:rsidR="00C545CF">
        <w:rPr>
          <w:rFonts w:ascii="Times New Roman" w:hAnsi="Times New Roman"/>
          <w:kern w:val="0"/>
          <w:sz w:val="22"/>
        </w:rPr>
        <w:t xml:space="preserve">Since active DL BWP would be larger than </w:t>
      </w:r>
      <w:r w:rsidR="00F5364F">
        <w:rPr>
          <w:rFonts w:ascii="Times New Roman" w:hAnsi="Times New Roman"/>
          <w:kern w:val="0"/>
          <w:sz w:val="22"/>
        </w:rPr>
        <w:t>initial</w:t>
      </w:r>
      <w:r w:rsidR="00C545CF">
        <w:rPr>
          <w:rFonts w:ascii="Times New Roman" w:hAnsi="Times New Roman"/>
          <w:kern w:val="0"/>
          <w:sz w:val="22"/>
        </w:rPr>
        <w:t xml:space="preserve"> DL BWP in general, this option is not acceptable when a UE needs to be scheduled with wide bandwidth by using fallback DCI format in CSS. If </w:t>
      </w:r>
      <w:r w:rsidR="00361D0A">
        <w:rPr>
          <w:rFonts w:ascii="Times New Roman" w:hAnsi="Times New Roman"/>
          <w:kern w:val="0"/>
          <w:sz w:val="22"/>
        </w:rPr>
        <w:t xml:space="preserve">a </w:t>
      </w:r>
      <w:r w:rsidR="00361DA8">
        <w:rPr>
          <w:rFonts w:ascii="Times New Roman" w:hAnsi="Times New Roman"/>
          <w:kern w:val="0"/>
          <w:sz w:val="22"/>
        </w:rPr>
        <w:t xml:space="preserve">main </w:t>
      </w:r>
      <w:r w:rsidR="00C545CF">
        <w:rPr>
          <w:rFonts w:ascii="Times New Roman" w:hAnsi="Times New Roman"/>
          <w:kern w:val="0"/>
          <w:sz w:val="22"/>
        </w:rPr>
        <w:t>use case</w:t>
      </w:r>
      <w:r w:rsidR="00361DA8">
        <w:rPr>
          <w:rFonts w:ascii="Times New Roman" w:hAnsi="Times New Roman"/>
          <w:kern w:val="0"/>
          <w:sz w:val="22"/>
        </w:rPr>
        <w:t xml:space="preserve"> </w:t>
      </w:r>
      <w:r w:rsidR="00C545CF">
        <w:rPr>
          <w:rFonts w:ascii="Times New Roman" w:hAnsi="Times New Roman"/>
          <w:kern w:val="0"/>
          <w:sz w:val="22"/>
        </w:rPr>
        <w:t xml:space="preserve">of </w:t>
      </w:r>
      <w:r w:rsidR="00C545CF" w:rsidRPr="00C545CF">
        <w:rPr>
          <w:rFonts w:ascii="Times New Roman" w:hAnsi="Times New Roman"/>
          <w:kern w:val="0"/>
          <w:sz w:val="22"/>
        </w:rPr>
        <w:t xml:space="preserve">fallback DCI format </w:t>
      </w:r>
      <w:r w:rsidR="00C545CF" w:rsidRPr="00C545CF">
        <w:rPr>
          <w:rFonts w:ascii="Times New Roman" w:hAnsi="Times New Roman"/>
          <w:kern w:val="0"/>
          <w:sz w:val="22"/>
        </w:rPr>
        <w:lastRenderedPageBreak/>
        <w:t>in CSS</w:t>
      </w:r>
      <w:r w:rsidR="00C545CF">
        <w:rPr>
          <w:rFonts w:ascii="Times New Roman" w:hAnsi="Times New Roman"/>
          <w:kern w:val="0"/>
          <w:sz w:val="22"/>
        </w:rPr>
        <w:t xml:space="preserve"> </w:t>
      </w:r>
      <w:r w:rsidR="00361DA8">
        <w:rPr>
          <w:rFonts w:ascii="Times New Roman" w:hAnsi="Times New Roman"/>
          <w:kern w:val="0"/>
          <w:sz w:val="22"/>
        </w:rPr>
        <w:t>is</w:t>
      </w:r>
      <w:r w:rsidR="00C545CF">
        <w:rPr>
          <w:rFonts w:ascii="Times New Roman" w:hAnsi="Times New Roman"/>
          <w:kern w:val="0"/>
          <w:sz w:val="22"/>
        </w:rPr>
        <w:t xml:space="preserve"> only limited to schedule small number of PRBs (less then initial DL BWP), this option would be acceptable. </w:t>
      </w:r>
    </w:p>
    <w:p w14:paraId="5A8DC8F6" w14:textId="57AB7989" w:rsidR="00027F26" w:rsidRDefault="00027F26" w:rsidP="00505F3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If option 1 is adopted, then the remaining issue is how to interpret ‘the starting PRB index 0’ derived from RIV. One simple solution is ‘the starting PRB index 0’ is aligned the lowest PRB index of the active DL BWP. </w:t>
      </w:r>
      <w:r w:rsidR="00AD71F6">
        <w:rPr>
          <w:rFonts w:ascii="Times New Roman" w:hAnsi="Times New Roman" w:hint="eastAsia"/>
          <w:kern w:val="0"/>
          <w:sz w:val="22"/>
        </w:rPr>
        <w:t xml:space="preserve">In that case, </w:t>
      </w:r>
      <w:r>
        <w:rPr>
          <w:rFonts w:ascii="Times New Roman" w:hAnsi="Times New Roman"/>
          <w:kern w:val="0"/>
          <w:sz w:val="22"/>
        </w:rPr>
        <w:t xml:space="preserve"> </w:t>
      </w:r>
      <w:r w:rsidR="00AD71F6">
        <w:rPr>
          <w:rFonts w:ascii="Times New Roman" w:hAnsi="Times New Roman" w:hint="eastAsia"/>
          <w:kern w:val="0"/>
          <w:sz w:val="22"/>
        </w:rPr>
        <w:t xml:space="preserve">the </w:t>
      </w:r>
      <w:r>
        <w:rPr>
          <w:rFonts w:ascii="Times New Roman" w:hAnsi="Times New Roman"/>
          <w:kern w:val="0"/>
          <w:sz w:val="22"/>
        </w:rPr>
        <w:t>UE multiplexing</w:t>
      </w:r>
      <w:r w:rsidR="00361D0A">
        <w:rPr>
          <w:rFonts w:ascii="Times New Roman" w:hAnsi="Times New Roman"/>
          <w:kern w:val="0"/>
          <w:sz w:val="22"/>
        </w:rPr>
        <w:t xml:space="preserve"> </w:t>
      </w:r>
      <w:r w:rsidR="00AD71F6">
        <w:rPr>
          <w:rFonts w:ascii="Times New Roman" w:hAnsi="Times New Roman" w:hint="eastAsia"/>
          <w:kern w:val="0"/>
          <w:sz w:val="22"/>
        </w:rPr>
        <w:t>capability can be restricted</w:t>
      </w:r>
      <w:r>
        <w:rPr>
          <w:rFonts w:ascii="Times New Roman" w:hAnsi="Times New Roman"/>
          <w:kern w:val="0"/>
          <w:sz w:val="22"/>
        </w:rPr>
        <w:t>. For example, two UEs are scheduled in the same symbol by fallback DCI</w:t>
      </w:r>
      <w:r w:rsidR="00361D0A">
        <w:rPr>
          <w:rFonts w:ascii="Times New Roman" w:hAnsi="Times New Roman"/>
          <w:kern w:val="0"/>
          <w:sz w:val="22"/>
        </w:rPr>
        <w:t xml:space="preserve"> in CSS</w:t>
      </w:r>
      <w:r>
        <w:rPr>
          <w:rFonts w:ascii="Times New Roman" w:hAnsi="Times New Roman"/>
          <w:kern w:val="0"/>
          <w:sz w:val="22"/>
        </w:rPr>
        <w:t xml:space="preserve">, the </w:t>
      </w:r>
      <w:r w:rsidR="00361D0A">
        <w:rPr>
          <w:rFonts w:ascii="Times New Roman" w:hAnsi="Times New Roman"/>
          <w:kern w:val="0"/>
          <w:sz w:val="22"/>
        </w:rPr>
        <w:t xml:space="preserve">scheduled </w:t>
      </w:r>
      <w:r w:rsidR="00B945A9">
        <w:rPr>
          <w:rFonts w:ascii="Times New Roman" w:hAnsi="Times New Roman"/>
          <w:kern w:val="0"/>
          <w:sz w:val="22"/>
        </w:rPr>
        <w:t xml:space="preserve">unicast </w:t>
      </w:r>
      <w:r>
        <w:rPr>
          <w:rFonts w:ascii="Times New Roman" w:hAnsi="Times New Roman"/>
          <w:kern w:val="0"/>
          <w:sz w:val="22"/>
        </w:rPr>
        <w:t xml:space="preserve">PDSCHs of two UEs should share </w:t>
      </w:r>
      <w:r w:rsidR="00361D0A" w:rsidRPr="00361D0A">
        <w:rPr>
          <w:rFonts w:ascii="Times New Roman" w:hAnsi="Times New Roman"/>
          <w:i/>
          <w:kern w:val="0"/>
          <w:sz w:val="22"/>
        </w:rPr>
        <w:t>N</w:t>
      </w:r>
      <w:r w:rsidR="00361D0A" w:rsidRPr="00361D0A">
        <w:rPr>
          <w:rFonts w:ascii="Times New Roman" w:hAnsi="Times New Roman"/>
          <w:i/>
          <w:kern w:val="0"/>
          <w:sz w:val="22"/>
          <w:vertAlign w:val="subscript"/>
        </w:rPr>
        <w:t>initial</w:t>
      </w:r>
      <w:r w:rsidR="00361D0A" w:rsidRPr="00361D0A">
        <w:rPr>
          <w:rFonts w:ascii="Times New Roman" w:hAnsi="Times New Roman"/>
          <w:kern w:val="0"/>
          <w:sz w:val="22"/>
        </w:rPr>
        <w:t xml:space="preserve"> </w:t>
      </w:r>
      <w:r w:rsidR="00361D0A">
        <w:rPr>
          <w:rFonts w:ascii="Times New Roman" w:hAnsi="Times New Roman"/>
          <w:kern w:val="0"/>
          <w:sz w:val="22"/>
        </w:rPr>
        <w:t>PRBs (</w:t>
      </w:r>
      <w:r>
        <w:rPr>
          <w:rFonts w:ascii="Times New Roman" w:hAnsi="Times New Roman"/>
          <w:kern w:val="0"/>
          <w:sz w:val="22"/>
        </w:rPr>
        <w:t>PRB #0 ~ PRB #</w:t>
      </w:r>
      <w:r w:rsidRPr="00027F26">
        <w:rPr>
          <w:rFonts w:ascii="Times New Roman" w:hAnsi="Times New Roman"/>
          <w:i/>
          <w:kern w:val="0"/>
          <w:sz w:val="22"/>
        </w:rPr>
        <w:t>N</w:t>
      </w:r>
      <w:r w:rsidRPr="00027F26">
        <w:rPr>
          <w:rFonts w:ascii="Times New Roman" w:hAnsi="Times New Roman"/>
          <w:i/>
          <w:kern w:val="0"/>
          <w:sz w:val="22"/>
          <w:vertAlign w:val="subscript"/>
        </w:rPr>
        <w:t>in</w:t>
      </w:r>
      <w:r w:rsidR="00F5364F">
        <w:rPr>
          <w:rFonts w:ascii="Times New Roman" w:hAnsi="Times New Roman"/>
          <w:i/>
          <w:kern w:val="0"/>
          <w:sz w:val="22"/>
          <w:vertAlign w:val="subscript"/>
        </w:rPr>
        <w:t>i</w:t>
      </w:r>
      <w:r w:rsidRPr="00027F26">
        <w:rPr>
          <w:rFonts w:ascii="Times New Roman" w:hAnsi="Times New Roman"/>
          <w:i/>
          <w:kern w:val="0"/>
          <w:sz w:val="22"/>
          <w:vertAlign w:val="subscript"/>
        </w:rPr>
        <w:t>tial</w:t>
      </w:r>
      <w:r>
        <w:rPr>
          <w:rFonts w:ascii="Times New Roman" w:hAnsi="Times New Roman"/>
          <w:kern w:val="0"/>
          <w:sz w:val="22"/>
        </w:rPr>
        <w:t>-1</w:t>
      </w:r>
      <w:r w:rsidR="00361D0A">
        <w:rPr>
          <w:rFonts w:ascii="Times New Roman" w:hAnsi="Times New Roman"/>
          <w:kern w:val="0"/>
          <w:sz w:val="22"/>
        </w:rPr>
        <w:t>)</w:t>
      </w:r>
      <w:r>
        <w:rPr>
          <w:rFonts w:ascii="Times New Roman" w:hAnsi="Times New Roman"/>
          <w:kern w:val="0"/>
          <w:sz w:val="22"/>
        </w:rPr>
        <w:t xml:space="preserve">, where </w:t>
      </w:r>
      <w:r w:rsidRPr="00027F26">
        <w:rPr>
          <w:rFonts w:ascii="Times New Roman" w:hAnsi="Times New Roman"/>
          <w:i/>
          <w:kern w:val="0"/>
          <w:sz w:val="22"/>
        </w:rPr>
        <w:t>N</w:t>
      </w:r>
      <w:r w:rsidRPr="00027F26">
        <w:rPr>
          <w:rFonts w:ascii="Times New Roman" w:hAnsi="Times New Roman"/>
          <w:i/>
          <w:kern w:val="0"/>
          <w:sz w:val="22"/>
          <w:vertAlign w:val="subscript"/>
        </w:rPr>
        <w:t>initial</w:t>
      </w:r>
      <w:r>
        <w:rPr>
          <w:rFonts w:ascii="Times New Roman" w:hAnsi="Times New Roman"/>
          <w:kern w:val="0"/>
          <w:sz w:val="22"/>
        </w:rPr>
        <w:t xml:space="preserve"> denotes the number of PRBs in </w:t>
      </w:r>
      <w:r w:rsidR="00361D0A">
        <w:rPr>
          <w:rFonts w:ascii="Times New Roman" w:hAnsi="Times New Roman"/>
          <w:kern w:val="0"/>
          <w:sz w:val="22"/>
        </w:rPr>
        <w:t xml:space="preserve">the </w:t>
      </w:r>
      <w:r>
        <w:rPr>
          <w:rFonts w:ascii="Times New Roman" w:hAnsi="Times New Roman"/>
          <w:kern w:val="0"/>
          <w:sz w:val="22"/>
        </w:rPr>
        <w:t>in</w:t>
      </w:r>
      <w:r w:rsidR="00F5364F">
        <w:rPr>
          <w:rFonts w:ascii="Times New Roman" w:hAnsi="Times New Roman"/>
          <w:kern w:val="0"/>
          <w:sz w:val="22"/>
        </w:rPr>
        <w:t>i</w:t>
      </w:r>
      <w:r>
        <w:rPr>
          <w:rFonts w:ascii="Times New Roman" w:hAnsi="Times New Roman"/>
          <w:kern w:val="0"/>
          <w:sz w:val="22"/>
        </w:rPr>
        <w:t xml:space="preserve">tial DL BWP. </w:t>
      </w:r>
      <w:r w:rsidR="00B945A9">
        <w:rPr>
          <w:rFonts w:ascii="Times New Roman" w:hAnsi="Times New Roman"/>
          <w:kern w:val="0"/>
          <w:sz w:val="22"/>
        </w:rPr>
        <w:t>To enhance UE multiplexing</w:t>
      </w:r>
      <w:r w:rsidR="00361D0A">
        <w:rPr>
          <w:rFonts w:ascii="Times New Roman" w:hAnsi="Times New Roman"/>
          <w:kern w:val="0"/>
          <w:sz w:val="22"/>
        </w:rPr>
        <w:t xml:space="preserve"> </w:t>
      </w:r>
      <w:r w:rsidR="00AD71F6">
        <w:rPr>
          <w:rFonts w:ascii="Times New Roman" w:hAnsi="Times New Roman"/>
          <w:kern w:val="0"/>
          <w:sz w:val="22"/>
        </w:rPr>
        <w:t>c</w:t>
      </w:r>
      <w:r w:rsidR="00AD71F6">
        <w:rPr>
          <w:rFonts w:ascii="Times New Roman" w:hAnsi="Times New Roman" w:hint="eastAsia"/>
          <w:kern w:val="0"/>
          <w:sz w:val="22"/>
        </w:rPr>
        <w:t>apability</w:t>
      </w:r>
      <w:r w:rsidR="00B945A9">
        <w:rPr>
          <w:rFonts w:ascii="Times New Roman" w:hAnsi="Times New Roman"/>
          <w:kern w:val="0"/>
          <w:sz w:val="22"/>
        </w:rPr>
        <w:t xml:space="preserve">, </w:t>
      </w:r>
      <w:r w:rsidR="00361D0A">
        <w:rPr>
          <w:rFonts w:ascii="Times New Roman" w:hAnsi="Times New Roman"/>
          <w:kern w:val="0"/>
          <w:sz w:val="22"/>
        </w:rPr>
        <w:t>the</w:t>
      </w:r>
      <w:r w:rsidR="00361DA8">
        <w:rPr>
          <w:rFonts w:ascii="Times New Roman" w:hAnsi="Times New Roman"/>
          <w:kern w:val="0"/>
          <w:sz w:val="22"/>
        </w:rPr>
        <w:t xml:space="preserve"> </w:t>
      </w:r>
      <w:r w:rsidR="00B945A9">
        <w:rPr>
          <w:rFonts w:ascii="Times New Roman" w:hAnsi="Times New Roman"/>
          <w:kern w:val="0"/>
          <w:sz w:val="22"/>
        </w:rPr>
        <w:t xml:space="preserve">UE can interpret </w:t>
      </w:r>
      <w:r w:rsidR="00B945A9" w:rsidRPr="00B945A9">
        <w:rPr>
          <w:rFonts w:ascii="Times New Roman" w:hAnsi="Times New Roman"/>
          <w:kern w:val="0"/>
          <w:sz w:val="22"/>
        </w:rPr>
        <w:t>‘the starting PRB index 0’</w:t>
      </w:r>
      <w:r w:rsidR="00B945A9">
        <w:rPr>
          <w:rFonts w:ascii="Times New Roman" w:hAnsi="Times New Roman"/>
          <w:kern w:val="0"/>
          <w:sz w:val="22"/>
        </w:rPr>
        <w:t xml:space="preserve"> with UE-specific parameters, such as C-RNTI</w:t>
      </w:r>
      <w:r w:rsidR="00361D0A">
        <w:rPr>
          <w:rFonts w:ascii="Times New Roman" w:hAnsi="Times New Roman"/>
          <w:kern w:val="0"/>
          <w:sz w:val="22"/>
        </w:rPr>
        <w:t xml:space="preserve"> and so two UEs can have different starting PRB index. </w:t>
      </w:r>
    </w:p>
    <w:p w14:paraId="1497FDAD" w14:textId="0407DE74" w:rsidR="00361DA8" w:rsidRPr="00361DA8" w:rsidRDefault="00361DA8" w:rsidP="00361DA8">
      <w:pPr>
        <w:pStyle w:val="a9"/>
        <w:widowControl/>
        <w:numPr>
          <w:ilvl w:val="0"/>
          <w:numId w:val="11"/>
        </w:numPr>
        <w:wordWrap/>
        <w:autoSpaceDE/>
        <w:autoSpaceDN/>
        <w:spacing w:after="120" w:line="276" w:lineRule="auto"/>
        <w:ind w:leftChars="0"/>
        <w:rPr>
          <w:rFonts w:ascii="Times New Roman" w:hAnsi="Times New Roman"/>
          <w:i/>
          <w:kern w:val="0"/>
          <w:sz w:val="22"/>
        </w:rPr>
      </w:pPr>
      <w:r w:rsidRPr="00361DA8">
        <w:rPr>
          <w:rFonts w:ascii="Times New Roman" w:hAnsi="Times New Roman" w:hint="eastAsia"/>
          <w:i/>
          <w:kern w:val="0"/>
          <w:sz w:val="22"/>
        </w:rPr>
        <w:t>O</w:t>
      </w:r>
      <w:r w:rsidRPr="00361DA8">
        <w:rPr>
          <w:rFonts w:ascii="Times New Roman" w:hAnsi="Times New Roman"/>
          <w:i/>
          <w:kern w:val="0"/>
          <w:sz w:val="22"/>
        </w:rPr>
        <w:t>bservation 1: Option 1 is acceptable if</w:t>
      </w:r>
      <w:r w:rsidR="00353EDA">
        <w:rPr>
          <w:rFonts w:ascii="Times New Roman" w:hAnsi="Times New Roman"/>
          <w:i/>
          <w:kern w:val="0"/>
          <w:sz w:val="22"/>
        </w:rPr>
        <w:t xml:space="preserve"> </w:t>
      </w:r>
      <w:r w:rsidR="00AD71F6">
        <w:rPr>
          <w:rFonts w:ascii="Times New Roman" w:hAnsi="Times New Roman"/>
          <w:i/>
          <w:kern w:val="0"/>
          <w:sz w:val="22"/>
        </w:rPr>
        <w:t>of the</w:t>
      </w:r>
      <w:r w:rsidR="00AD71F6">
        <w:rPr>
          <w:rFonts w:ascii="Times New Roman" w:hAnsi="Times New Roman" w:hint="eastAsia"/>
          <w:i/>
          <w:kern w:val="0"/>
          <w:sz w:val="22"/>
        </w:rPr>
        <w:t xml:space="preserve"> </w:t>
      </w:r>
      <w:r w:rsidRPr="00361DA8">
        <w:rPr>
          <w:rFonts w:ascii="Times New Roman" w:hAnsi="Times New Roman"/>
          <w:i/>
          <w:kern w:val="0"/>
          <w:sz w:val="22"/>
        </w:rPr>
        <w:t xml:space="preserve">fallback DCI format in CSS is only </w:t>
      </w:r>
      <w:r w:rsidR="00AD71F6">
        <w:rPr>
          <w:rFonts w:ascii="Times New Roman" w:hAnsi="Times New Roman" w:hint="eastAsia"/>
          <w:i/>
          <w:kern w:val="0"/>
          <w:sz w:val="22"/>
        </w:rPr>
        <w:t xml:space="preserve">used to </w:t>
      </w:r>
      <w:r w:rsidRPr="00361DA8">
        <w:rPr>
          <w:rFonts w:ascii="Times New Roman" w:hAnsi="Times New Roman"/>
          <w:i/>
          <w:kern w:val="0"/>
          <w:sz w:val="22"/>
        </w:rPr>
        <w:t xml:space="preserve">schedule </w:t>
      </w:r>
      <w:r w:rsidR="00AD71F6">
        <w:rPr>
          <w:rFonts w:ascii="Times New Roman" w:hAnsi="Times New Roman" w:hint="eastAsia"/>
          <w:i/>
          <w:kern w:val="0"/>
          <w:sz w:val="22"/>
        </w:rPr>
        <w:t xml:space="preserve">the </w:t>
      </w:r>
      <w:r w:rsidRPr="00361DA8">
        <w:rPr>
          <w:rFonts w:ascii="Times New Roman" w:hAnsi="Times New Roman"/>
          <w:i/>
          <w:kern w:val="0"/>
          <w:sz w:val="22"/>
        </w:rPr>
        <w:t>number of PRBs less th</w:t>
      </w:r>
      <w:r w:rsidR="00AD71F6">
        <w:rPr>
          <w:rFonts w:ascii="Times New Roman" w:hAnsi="Times New Roman" w:hint="eastAsia"/>
          <w:i/>
          <w:kern w:val="0"/>
          <w:sz w:val="22"/>
        </w:rPr>
        <w:t>a</w:t>
      </w:r>
      <w:r w:rsidRPr="00361DA8">
        <w:rPr>
          <w:rFonts w:ascii="Times New Roman" w:hAnsi="Times New Roman"/>
          <w:i/>
          <w:kern w:val="0"/>
          <w:sz w:val="22"/>
        </w:rPr>
        <w:t xml:space="preserve">n </w:t>
      </w:r>
      <w:r w:rsidR="00AD71F6">
        <w:rPr>
          <w:rFonts w:ascii="Times New Roman" w:hAnsi="Times New Roman" w:hint="eastAsia"/>
          <w:i/>
          <w:kern w:val="0"/>
          <w:sz w:val="22"/>
        </w:rPr>
        <w:t xml:space="preserve">or equal to that of </w:t>
      </w:r>
      <w:r w:rsidRPr="00361DA8">
        <w:rPr>
          <w:rFonts w:ascii="Times New Roman" w:hAnsi="Times New Roman"/>
          <w:i/>
          <w:kern w:val="0"/>
          <w:sz w:val="22"/>
        </w:rPr>
        <w:t xml:space="preserve">initial DL BWP. </w:t>
      </w:r>
    </w:p>
    <w:p w14:paraId="1F25ABC4" w14:textId="03D8A58C" w:rsidR="00505F36" w:rsidRDefault="00505F36" w:rsidP="00361DA8">
      <w:pPr>
        <w:widowControl/>
        <w:wordWrap/>
        <w:autoSpaceDE/>
        <w:autoSpaceDN/>
        <w:spacing w:after="120" w:line="276" w:lineRule="auto"/>
        <w:ind w:firstLineChars="50" w:firstLine="100"/>
        <w:jc w:val="center"/>
        <w:rPr>
          <w:rFonts w:ascii="Times New Roman" w:hAnsi="Times New Roman"/>
          <w:kern w:val="0"/>
          <w:sz w:val="22"/>
        </w:rPr>
      </w:pPr>
      <w:r w:rsidRPr="00505F36">
        <w:rPr>
          <w:noProof/>
        </w:rPr>
        <w:drawing>
          <wp:inline distT="0" distB="0" distL="0" distR="0" wp14:anchorId="5D4707D7" wp14:editId="42982E10">
            <wp:extent cx="5040000" cy="3978303"/>
            <wp:effectExtent l="0" t="0" r="8255"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2953A807" w14:textId="061E3B44" w:rsidR="002C4F98" w:rsidRDefault="002C4F98" w:rsidP="002C4F98">
      <w:pPr>
        <w:widowControl/>
        <w:wordWrap/>
        <w:autoSpaceDE/>
        <w:autoSpaceDN/>
        <w:spacing w:after="120" w:line="276" w:lineRule="auto"/>
        <w:ind w:firstLineChars="50" w:firstLine="110"/>
        <w:jc w:val="center"/>
        <w:rPr>
          <w:rFonts w:ascii="Times New Roman" w:hAnsi="Times New Roman"/>
          <w:kern w:val="0"/>
          <w:sz w:val="22"/>
        </w:rPr>
      </w:pPr>
      <w:bookmarkStart w:id="1" w:name="_Hlk510793224"/>
      <w:r>
        <w:rPr>
          <w:rFonts w:ascii="Times New Roman" w:hAnsi="Times New Roman" w:hint="eastAsia"/>
          <w:kern w:val="0"/>
          <w:sz w:val="22"/>
        </w:rPr>
        <w:t>F</w:t>
      </w:r>
      <w:r>
        <w:rPr>
          <w:rFonts w:ascii="Times New Roman" w:hAnsi="Times New Roman"/>
          <w:kern w:val="0"/>
          <w:sz w:val="22"/>
        </w:rPr>
        <w:t xml:space="preserve">igure 1. </w:t>
      </w:r>
      <w:r w:rsidR="00286D01">
        <w:rPr>
          <w:rFonts w:ascii="Times New Roman" w:hAnsi="Times New Roman" w:hint="eastAsia"/>
          <w:kern w:val="0"/>
          <w:sz w:val="22"/>
        </w:rPr>
        <w:t>An i</w:t>
      </w:r>
      <w:r w:rsidR="009815B6">
        <w:rPr>
          <w:rFonts w:ascii="Times New Roman" w:hAnsi="Times New Roman" w:hint="eastAsia"/>
          <w:kern w:val="0"/>
          <w:sz w:val="22"/>
        </w:rPr>
        <w:t xml:space="preserve">llustration of </w:t>
      </w:r>
      <w:r>
        <w:rPr>
          <w:rFonts w:ascii="Times New Roman" w:hAnsi="Times New Roman"/>
          <w:kern w:val="0"/>
          <w:sz w:val="22"/>
        </w:rPr>
        <w:t xml:space="preserve">Option 1 </w:t>
      </w:r>
      <w:r w:rsidR="009815B6">
        <w:rPr>
          <w:rFonts w:ascii="Times New Roman" w:hAnsi="Times New Roman" w:hint="eastAsia"/>
          <w:kern w:val="0"/>
          <w:sz w:val="22"/>
        </w:rPr>
        <w:t xml:space="preserve">when </w:t>
      </w:r>
      <w:r w:rsidR="00F5364F">
        <w:rPr>
          <w:rFonts w:ascii="Times New Roman" w:hAnsi="Times New Roman"/>
          <w:kern w:val="0"/>
          <w:sz w:val="22"/>
        </w:rPr>
        <w:t>initial</w:t>
      </w:r>
      <w:r>
        <w:rPr>
          <w:rFonts w:ascii="Times New Roman" w:hAnsi="Times New Roman"/>
          <w:kern w:val="0"/>
          <w:sz w:val="22"/>
        </w:rPr>
        <w:t xml:space="preserve"> DL BWP has 24 PRBs and active DL BWP has 40 PRBs</w:t>
      </w:r>
      <w:r w:rsidR="00286D01">
        <w:rPr>
          <w:rFonts w:ascii="Times New Roman" w:hAnsi="Times New Roman" w:hint="eastAsia"/>
          <w:kern w:val="0"/>
          <w:sz w:val="22"/>
        </w:rPr>
        <w:t>.</w:t>
      </w:r>
    </w:p>
    <w:bookmarkEnd w:id="1"/>
    <w:p w14:paraId="15671E6A" w14:textId="05A44E1D" w:rsidR="00505F36" w:rsidRPr="007830C8" w:rsidRDefault="00505F36" w:rsidP="00505F36">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Opt 2) The RIV field is truncated/padded to match the need of the active BWP. The truncated/padded fields is interpreted in and applied to the active BWP.</w:t>
      </w:r>
    </w:p>
    <w:p w14:paraId="54E297D2" w14:textId="0B9DDC72" w:rsidR="00361DA8" w:rsidRDefault="00361DA8" w:rsidP="00361DA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Option 2 is aligned with the working assumption. </w:t>
      </w:r>
      <w:r w:rsidR="009815B6">
        <w:rPr>
          <w:rFonts w:ascii="Times New Roman" w:hAnsi="Times New Roman" w:hint="eastAsia"/>
          <w:kern w:val="0"/>
          <w:sz w:val="22"/>
        </w:rPr>
        <w:t>Since the position of zero padding can affect</w:t>
      </w:r>
      <w:r w:rsidRPr="00361DA8">
        <w:rPr>
          <w:rFonts w:ascii="Times New Roman" w:hAnsi="Times New Roman"/>
          <w:kern w:val="0"/>
          <w:sz w:val="22"/>
        </w:rPr>
        <w:t xml:space="preserve"> the possible</w:t>
      </w:r>
      <w:r w:rsidR="00286D01">
        <w:rPr>
          <w:rFonts w:ascii="Times New Roman" w:hAnsi="Times New Roman" w:hint="eastAsia"/>
          <w:kern w:val="0"/>
          <w:sz w:val="22"/>
        </w:rPr>
        <w:t xml:space="preserve"> RIV values, t</w:t>
      </w:r>
      <w:r>
        <w:rPr>
          <w:rFonts w:ascii="Times New Roman" w:hAnsi="Times New Roman"/>
          <w:kern w:val="0"/>
          <w:sz w:val="22"/>
        </w:rPr>
        <w:t>here are two possible zero-padding rules: one is pre-padding and the other is post-padding</w:t>
      </w:r>
      <w:r w:rsidR="00286D01">
        <w:rPr>
          <w:rFonts w:ascii="Times New Roman" w:hAnsi="Times New Roman" w:hint="eastAsia"/>
          <w:kern w:val="0"/>
          <w:sz w:val="22"/>
        </w:rPr>
        <w:t>:</w:t>
      </w:r>
    </w:p>
    <w:p w14:paraId="782E209C" w14:textId="16E9B13F" w:rsidR="00361DA8" w:rsidRDefault="00361DA8" w:rsidP="00361DA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Pr="00361DA8">
        <w:rPr>
          <w:rFonts w:ascii="Times New Roman" w:hAnsi="Times New Roman"/>
          <w:kern w:val="0"/>
          <w:sz w:val="22"/>
        </w:rPr>
        <w:t xml:space="preserve">f </w:t>
      </w:r>
      <w:r>
        <w:rPr>
          <w:rFonts w:ascii="Times New Roman" w:hAnsi="Times New Roman"/>
          <w:kern w:val="0"/>
          <w:sz w:val="22"/>
        </w:rPr>
        <w:t xml:space="preserve">pre-padding is used (i.e. </w:t>
      </w:r>
      <w:r w:rsidRPr="00361DA8">
        <w:rPr>
          <w:rFonts w:ascii="Times New Roman" w:hAnsi="Times New Roman"/>
          <w:kern w:val="0"/>
          <w:sz w:val="22"/>
        </w:rPr>
        <w:t>zeros are inserted in front of MSB of RA field</w:t>
      </w:r>
      <w:r>
        <w:rPr>
          <w:rFonts w:ascii="Times New Roman" w:hAnsi="Times New Roman"/>
          <w:kern w:val="0"/>
          <w:sz w:val="22"/>
        </w:rPr>
        <w:t>)</w:t>
      </w:r>
      <w:r w:rsidRPr="00361DA8">
        <w:rPr>
          <w:rFonts w:ascii="Times New Roman" w:hAnsi="Times New Roman"/>
          <w:kern w:val="0"/>
          <w:sz w:val="22"/>
        </w:rPr>
        <w:t xml:space="preserve">, small RIV values are </w:t>
      </w:r>
      <w:r w:rsidR="00353EDA">
        <w:rPr>
          <w:rFonts w:ascii="Times New Roman" w:hAnsi="Times New Roman"/>
          <w:kern w:val="0"/>
          <w:sz w:val="22"/>
        </w:rPr>
        <w:t>usable</w:t>
      </w:r>
      <w:r w:rsidRPr="00361DA8">
        <w:rPr>
          <w:rFonts w:ascii="Times New Roman" w:hAnsi="Times New Roman"/>
          <w:kern w:val="0"/>
          <w:sz w:val="22"/>
        </w:rPr>
        <w:t xml:space="preserve">. </w:t>
      </w:r>
      <w:r>
        <w:rPr>
          <w:rFonts w:ascii="Times New Roman" w:hAnsi="Times New Roman"/>
          <w:kern w:val="0"/>
          <w:sz w:val="22"/>
        </w:rPr>
        <w:t xml:space="preserve">As shown in </w:t>
      </w:r>
      <w:r w:rsidR="00286D01">
        <w:rPr>
          <w:rFonts w:ascii="Times New Roman" w:hAnsi="Times New Roman" w:hint="eastAsia"/>
          <w:kern w:val="0"/>
          <w:sz w:val="22"/>
        </w:rPr>
        <w:t>F</w:t>
      </w:r>
      <w:r>
        <w:rPr>
          <w:rFonts w:ascii="Times New Roman" w:hAnsi="Times New Roman"/>
          <w:kern w:val="0"/>
          <w:sz w:val="22"/>
        </w:rPr>
        <w:t xml:space="preserve">igure 2, </w:t>
      </w:r>
      <w:r w:rsidR="00353EDA">
        <w:rPr>
          <w:rFonts w:ascii="Times New Roman" w:hAnsi="Times New Roman"/>
          <w:kern w:val="0"/>
          <w:sz w:val="22"/>
        </w:rPr>
        <w:t xml:space="preserve">the </w:t>
      </w:r>
      <w:r w:rsidRPr="00361DA8">
        <w:rPr>
          <w:rFonts w:ascii="Times New Roman" w:hAnsi="Times New Roman"/>
          <w:kern w:val="0"/>
          <w:sz w:val="22"/>
        </w:rPr>
        <w:t>small RIV value indicates small</w:t>
      </w:r>
      <w:r>
        <w:rPr>
          <w:rFonts w:ascii="Times New Roman" w:hAnsi="Times New Roman"/>
          <w:kern w:val="0"/>
          <w:sz w:val="22"/>
        </w:rPr>
        <w:t xml:space="preserve"> or large</w:t>
      </w:r>
      <w:r w:rsidRPr="00361DA8">
        <w:rPr>
          <w:rFonts w:ascii="Times New Roman" w:hAnsi="Times New Roman"/>
          <w:kern w:val="0"/>
          <w:sz w:val="22"/>
        </w:rPr>
        <w:t xml:space="preserve"> </w:t>
      </w:r>
      <w:r>
        <w:rPr>
          <w:rFonts w:ascii="Times New Roman" w:hAnsi="Times New Roman"/>
          <w:kern w:val="0"/>
          <w:sz w:val="22"/>
        </w:rPr>
        <w:t xml:space="preserve">number of PRBs </w:t>
      </w:r>
      <w:r w:rsidRPr="00361DA8">
        <w:rPr>
          <w:rFonts w:ascii="Times New Roman" w:hAnsi="Times New Roman"/>
          <w:kern w:val="0"/>
          <w:sz w:val="22"/>
        </w:rPr>
        <w:t xml:space="preserve">with </w:t>
      </w:r>
      <w:r w:rsidR="00353EDA">
        <w:rPr>
          <w:rFonts w:ascii="Times New Roman" w:hAnsi="Times New Roman"/>
          <w:kern w:val="0"/>
          <w:sz w:val="22"/>
        </w:rPr>
        <w:t>1-RB starting PRB index granularity</w:t>
      </w:r>
      <w:r w:rsidRPr="00361DA8">
        <w:rPr>
          <w:rFonts w:ascii="Times New Roman" w:hAnsi="Times New Roman"/>
          <w:kern w:val="0"/>
          <w:sz w:val="22"/>
        </w:rPr>
        <w:t xml:space="preserve">. </w:t>
      </w:r>
      <w:r>
        <w:rPr>
          <w:rFonts w:ascii="Times New Roman" w:hAnsi="Times New Roman"/>
          <w:kern w:val="0"/>
          <w:sz w:val="22"/>
        </w:rPr>
        <w:t xml:space="preserve">From </w:t>
      </w:r>
      <w:r w:rsidR="00286D01">
        <w:rPr>
          <w:rFonts w:ascii="Times New Roman" w:hAnsi="Times New Roman" w:hint="eastAsia"/>
          <w:kern w:val="0"/>
          <w:sz w:val="22"/>
        </w:rPr>
        <w:t>F</w:t>
      </w:r>
      <w:r w:rsidR="00286D01">
        <w:rPr>
          <w:rFonts w:ascii="Times New Roman" w:hAnsi="Times New Roman"/>
          <w:kern w:val="0"/>
          <w:sz w:val="22"/>
        </w:rPr>
        <w:t xml:space="preserve">igure </w:t>
      </w:r>
      <w:r>
        <w:rPr>
          <w:rFonts w:ascii="Times New Roman" w:hAnsi="Times New Roman"/>
          <w:kern w:val="0"/>
          <w:sz w:val="22"/>
        </w:rPr>
        <w:t xml:space="preserve">2, only length-1, 2, …, 13, 29,30,…,40 can be used to schedule </w:t>
      </w:r>
      <w:r w:rsidR="00353EDA">
        <w:rPr>
          <w:rFonts w:ascii="Times New Roman" w:hAnsi="Times New Roman"/>
          <w:kern w:val="0"/>
          <w:sz w:val="22"/>
        </w:rPr>
        <w:t xml:space="preserve">a </w:t>
      </w:r>
      <w:r>
        <w:rPr>
          <w:rFonts w:ascii="Times New Roman" w:hAnsi="Times New Roman"/>
          <w:kern w:val="0"/>
          <w:sz w:val="22"/>
        </w:rPr>
        <w:t xml:space="preserve">PDSCH, but </w:t>
      </w:r>
      <w:r w:rsidRPr="00361DA8">
        <w:rPr>
          <w:rFonts w:ascii="Times New Roman" w:hAnsi="Times New Roman"/>
          <w:kern w:val="0"/>
          <w:sz w:val="22"/>
        </w:rPr>
        <w:t>length-</w:t>
      </w:r>
      <w:r>
        <w:rPr>
          <w:rFonts w:ascii="Times New Roman" w:hAnsi="Times New Roman"/>
          <w:kern w:val="0"/>
          <w:sz w:val="22"/>
        </w:rPr>
        <w:t xml:space="preserve">14,15,…,28 </w:t>
      </w:r>
      <w:r w:rsidR="00F5364F">
        <w:rPr>
          <w:rFonts w:ascii="Times New Roman" w:hAnsi="Times New Roman"/>
          <w:kern w:val="0"/>
          <w:sz w:val="22"/>
        </w:rPr>
        <w:t>cannot</w:t>
      </w:r>
      <w:r>
        <w:rPr>
          <w:rFonts w:ascii="Times New Roman" w:hAnsi="Times New Roman"/>
          <w:kern w:val="0"/>
          <w:sz w:val="22"/>
        </w:rPr>
        <w:t xml:space="preserve"> be used. In other words, a UE only receives small-size TB or large-size TB, not middle-size TB. This is generally not </w:t>
      </w:r>
      <w:r w:rsidR="00286D01">
        <w:rPr>
          <w:rFonts w:ascii="Times New Roman" w:hAnsi="Times New Roman" w:hint="eastAsia"/>
          <w:kern w:val="0"/>
          <w:sz w:val="22"/>
        </w:rPr>
        <w:t>desirable</w:t>
      </w:r>
      <w:r>
        <w:rPr>
          <w:rFonts w:ascii="Times New Roman" w:hAnsi="Times New Roman"/>
          <w:kern w:val="0"/>
          <w:sz w:val="22"/>
        </w:rPr>
        <w:t xml:space="preserve">. </w:t>
      </w:r>
    </w:p>
    <w:p w14:paraId="4F79C6B8" w14:textId="5070D0B8" w:rsidR="00C45BE8" w:rsidRDefault="00361DA8" w:rsidP="00361DA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f post-padding is used (i.e., zeros are inserted </w:t>
      </w:r>
      <w:r w:rsidR="00C45BE8">
        <w:rPr>
          <w:rFonts w:ascii="Times New Roman" w:hAnsi="Times New Roman"/>
          <w:kern w:val="0"/>
          <w:sz w:val="22"/>
        </w:rPr>
        <w:t xml:space="preserve">behind of LSB of RA field), RIV </w:t>
      </w:r>
      <w:r w:rsidRPr="00361DA8">
        <w:rPr>
          <w:rFonts w:ascii="Times New Roman" w:hAnsi="Times New Roman"/>
          <w:kern w:val="0"/>
          <w:sz w:val="22"/>
        </w:rPr>
        <w:t>values become multiple of 2</w:t>
      </w:r>
      <w:r w:rsidRPr="00353EDA">
        <w:rPr>
          <w:rFonts w:ascii="Times New Roman" w:hAnsi="Times New Roman"/>
          <w:i/>
          <w:kern w:val="0"/>
          <w:sz w:val="22"/>
          <w:vertAlign w:val="superscript"/>
        </w:rPr>
        <w:t>n</w:t>
      </w:r>
      <w:r w:rsidRPr="00361DA8">
        <w:rPr>
          <w:rFonts w:ascii="Times New Roman" w:hAnsi="Times New Roman"/>
          <w:kern w:val="0"/>
          <w:sz w:val="22"/>
        </w:rPr>
        <w:t xml:space="preserve">, where </w:t>
      </w:r>
      <w:r w:rsidRPr="00353EDA">
        <w:rPr>
          <w:rFonts w:ascii="Times New Roman" w:hAnsi="Times New Roman"/>
          <w:i/>
          <w:kern w:val="0"/>
          <w:sz w:val="22"/>
        </w:rPr>
        <w:t>n</w:t>
      </w:r>
      <w:r w:rsidRPr="00361DA8">
        <w:rPr>
          <w:rFonts w:ascii="Times New Roman" w:hAnsi="Times New Roman"/>
          <w:kern w:val="0"/>
          <w:sz w:val="22"/>
        </w:rPr>
        <w:t xml:space="preserve"> is the number of padded zeros.</w:t>
      </w:r>
      <w:r w:rsidR="00C45BE8">
        <w:rPr>
          <w:rFonts w:ascii="Times New Roman" w:hAnsi="Times New Roman"/>
          <w:kern w:val="0"/>
          <w:sz w:val="22"/>
        </w:rPr>
        <w:t xml:space="preserve"> As shown in </w:t>
      </w:r>
      <w:r w:rsidR="00286D01">
        <w:rPr>
          <w:rFonts w:ascii="Times New Roman" w:hAnsi="Times New Roman" w:hint="eastAsia"/>
          <w:kern w:val="0"/>
          <w:sz w:val="22"/>
        </w:rPr>
        <w:t>F</w:t>
      </w:r>
      <w:r w:rsidR="00286D01">
        <w:rPr>
          <w:rFonts w:ascii="Times New Roman" w:hAnsi="Times New Roman"/>
          <w:kern w:val="0"/>
          <w:sz w:val="22"/>
        </w:rPr>
        <w:t xml:space="preserve">igure </w:t>
      </w:r>
      <w:r w:rsidR="00C45BE8">
        <w:rPr>
          <w:rFonts w:ascii="Times New Roman" w:hAnsi="Times New Roman"/>
          <w:kern w:val="0"/>
          <w:sz w:val="22"/>
        </w:rPr>
        <w:t xml:space="preserve">3, all lengths are supported but the starting PRB </w:t>
      </w:r>
      <w:r w:rsidR="00C45BE8">
        <w:rPr>
          <w:rFonts w:ascii="Times New Roman" w:hAnsi="Times New Roman"/>
          <w:kern w:val="0"/>
          <w:sz w:val="22"/>
        </w:rPr>
        <w:lastRenderedPageBreak/>
        <w:t xml:space="preserve">index is quite limited. From </w:t>
      </w:r>
      <w:r w:rsidR="00286D01">
        <w:rPr>
          <w:rFonts w:ascii="Times New Roman" w:hAnsi="Times New Roman" w:hint="eastAsia"/>
          <w:kern w:val="0"/>
          <w:sz w:val="22"/>
        </w:rPr>
        <w:t>F</w:t>
      </w:r>
      <w:r w:rsidR="00286D01">
        <w:rPr>
          <w:rFonts w:ascii="Times New Roman" w:hAnsi="Times New Roman"/>
          <w:kern w:val="0"/>
          <w:sz w:val="22"/>
        </w:rPr>
        <w:t xml:space="preserve">igure </w:t>
      </w:r>
      <w:r w:rsidR="00C45BE8">
        <w:rPr>
          <w:rFonts w:ascii="Times New Roman" w:hAnsi="Times New Roman"/>
          <w:kern w:val="0"/>
          <w:sz w:val="22"/>
        </w:rPr>
        <w:t xml:space="preserve">3, PDSCH can be started from even PRB index if </w:t>
      </w:r>
      <w:r w:rsidR="00F33CAE">
        <w:rPr>
          <w:rFonts w:ascii="Times New Roman" w:hAnsi="Times New Roman"/>
          <w:kern w:val="0"/>
          <w:sz w:val="22"/>
        </w:rPr>
        <w:t>length</w:t>
      </w:r>
      <w:r w:rsidR="00C45BE8">
        <w:rPr>
          <w:rFonts w:ascii="Times New Roman" w:hAnsi="Times New Roman"/>
          <w:kern w:val="0"/>
          <w:sz w:val="22"/>
        </w:rPr>
        <w:t xml:space="preserve"> of PDSCH is less than 22 or </w:t>
      </w:r>
      <w:r w:rsidR="00C45BE8" w:rsidRPr="00C45BE8">
        <w:rPr>
          <w:rFonts w:ascii="Times New Roman" w:hAnsi="Times New Roman"/>
          <w:kern w:val="0"/>
          <w:sz w:val="22"/>
        </w:rPr>
        <w:t xml:space="preserve">PDSCH can be started from </w:t>
      </w:r>
      <w:r w:rsidR="00C45BE8">
        <w:rPr>
          <w:rFonts w:ascii="Times New Roman" w:hAnsi="Times New Roman"/>
          <w:kern w:val="0"/>
          <w:sz w:val="22"/>
        </w:rPr>
        <w:t>odd</w:t>
      </w:r>
      <w:r w:rsidR="00C45BE8" w:rsidRPr="00C45BE8">
        <w:rPr>
          <w:rFonts w:ascii="Times New Roman" w:hAnsi="Times New Roman"/>
          <w:kern w:val="0"/>
          <w:sz w:val="22"/>
        </w:rPr>
        <w:t xml:space="preserve"> PRB index if </w:t>
      </w:r>
      <w:r w:rsidR="00F33CAE">
        <w:rPr>
          <w:rFonts w:ascii="Times New Roman" w:hAnsi="Times New Roman"/>
          <w:kern w:val="0"/>
          <w:sz w:val="22"/>
        </w:rPr>
        <w:t>length</w:t>
      </w:r>
      <w:r w:rsidR="00C45BE8" w:rsidRPr="00C45BE8">
        <w:rPr>
          <w:rFonts w:ascii="Times New Roman" w:hAnsi="Times New Roman"/>
          <w:kern w:val="0"/>
          <w:sz w:val="22"/>
        </w:rPr>
        <w:t xml:space="preserve"> of PDSCH is </w:t>
      </w:r>
      <w:r w:rsidR="00C45BE8">
        <w:rPr>
          <w:rFonts w:ascii="Times New Roman" w:hAnsi="Times New Roman"/>
          <w:kern w:val="0"/>
          <w:sz w:val="22"/>
        </w:rPr>
        <w:t>equal to or larger</w:t>
      </w:r>
      <w:r w:rsidR="00C45BE8" w:rsidRPr="00C45BE8">
        <w:rPr>
          <w:rFonts w:ascii="Times New Roman" w:hAnsi="Times New Roman"/>
          <w:kern w:val="0"/>
          <w:sz w:val="22"/>
        </w:rPr>
        <w:t xml:space="preserve"> than 22</w:t>
      </w:r>
      <w:r w:rsidR="00C45BE8">
        <w:rPr>
          <w:rFonts w:ascii="Times New Roman" w:hAnsi="Times New Roman"/>
          <w:kern w:val="0"/>
          <w:sz w:val="22"/>
        </w:rPr>
        <w:t xml:space="preserve">. Compared to figure 2, this padding rule would be </w:t>
      </w:r>
      <w:r w:rsidR="00286D01">
        <w:rPr>
          <w:rFonts w:ascii="Times New Roman" w:hAnsi="Times New Roman" w:hint="eastAsia"/>
          <w:kern w:val="0"/>
          <w:sz w:val="22"/>
        </w:rPr>
        <w:t>preferable</w:t>
      </w:r>
      <w:r w:rsidR="00286D01">
        <w:rPr>
          <w:rFonts w:ascii="Times New Roman" w:hAnsi="Times New Roman"/>
          <w:kern w:val="0"/>
          <w:sz w:val="22"/>
        </w:rPr>
        <w:t xml:space="preserve"> </w:t>
      </w:r>
      <w:r w:rsidR="00C45BE8">
        <w:rPr>
          <w:rFonts w:ascii="Times New Roman" w:hAnsi="Times New Roman"/>
          <w:kern w:val="0"/>
          <w:sz w:val="22"/>
        </w:rPr>
        <w:t xml:space="preserve">because </w:t>
      </w:r>
      <w:r w:rsidR="00286D01">
        <w:rPr>
          <w:rFonts w:ascii="Times New Roman" w:hAnsi="Times New Roman" w:hint="eastAsia"/>
          <w:kern w:val="0"/>
          <w:sz w:val="22"/>
        </w:rPr>
        <w:t xml:space="preserve">the </w:t>
      </w:r>
      <w:r w:rsidR="00F33CAE">
        <w:rPr>
          <w:rFonts w:ascii="Times New Roman" w:hAnsi="Times New Roman"/>
          <w:kern w:val="0"/>
          <w:sz w:val="22"/>
        </w:rPr>
        <w:t>length</w:t>
      </w:r>
      <w:r w:rsidR="00C45BE8">
        <w:rPr>
          <w:rFonts w:ascii="Times New Roman" w:hAnsi="Times New Roman"/>
          <w:kern w:val="0"/>
          <w:sz w:val="22"/>
        </w:rPr>
        <w:t xml:space="preserve"> of </w:t>
      </w:r>
      <w:r w:rsidR="00286D01">
        <w:rPr>
          <w:rFonts w:ascii="Times New Roman" w:hAnsi="Times New Roman" w:hint="eastAsia"/>
          <w:kern w:val="0"/>
          <w:sz w:val="22"/>
        </w:rPr>
        <w:t>scheduled PRBs</w:t>
      </w:r>
      <w:r w:rsidR="00286D01">
        <w:rPr>
          <w:rFonts w:ascii="Times New Roman" w:hAnsi="Times New Roman"/>
          <w:kern w:val="0"/>
          <w:sz w:val="22"/>
        </w:rPr>
        <w:t xml:space="preserve"> </w:t>
      </w:r>
      <w:r w:rsidR="00C45BE8">
        <w:rPr>
          <w:rFonts w:ascii="Times New Roman" w:hAnsi="Times New Roman"/>
          <w:kern w:val="0"/>
          <w:sz w:val="22"/>
        </w:rPr>
        <w:t>can be selected</w:t>
      </w:r>
      <w:r w:rsidR="00286D01">
        <w:rPr>
          <w:rFonts w:ascii="Times New Roman" w:hAnsi="Times New Roman" w:hint="eastAsia"/>
          <w:kern w:val="0"/>
          <w:sz w:val="22"/>
        </w:rPr>
        <w:t>, depending on</w:t>
      </w:r>
      <w:r w:rsidR="00C45BE8">
        <w:rPr>
          <w:rFonts w:ascii="Times New Roman" w:hAnsi="Times New Roman"/>
          <w:kern w:val="0"/>
          <w:sz w:val="22"/>
        </w:rPr>
        <w:t xml:space="preserve"> TB size and channel condition. </w:t>
      </w:r>
    </w:p>
    <w:p w14:paraId="502718DF" w14:textId="53B1B34F" w:rsidR="00C45BE8" w:rsidRPr="00C45BE8" w:rsidRDefault="00361DA8" w:rsidP="00F11116">
      <w:pPr>
        <w:pStyle w:val="a9"/>
        <w:widowControl/>
        <w:numPr>
          <w:ilvl w:val="0"/>
          <w:numId w:val="11"/>
        </w:numPr>
        <w:wordWrap/>
        <w:autoSpaceDE/>
        <w:autoSpaceDN/>
        <w:spacing w:after="120" w:line="276" w:lineRule="auto"/>
        <w:ind w:leftChars="0" w:left="510"/>
        <w:rPr>
          <w:rFonts w:ascii="Times New Roman" w:hAnsi="Times New Roman"/>
          <w:i/>
          <w:kern w:val="0"/>
          <w:sz w:val="22"/>
        </w:rPr>
      </w:pPr>
      <w:r w:rsidRPr="00C45BE8">
        <w:rPr>
          <w:rFonts w:ascii="Times New Roman" w:hAnsi="Times New Roman" w:hint="eastAsia"/>
          <w:i/>
          <w:kern w:val="0"/>
          <w:sz w:val="22"/>
        </w:rPr>
        <w:t>O</w:t>
      </w:r>
      <w:r w:rsidRPr="00C45BE8">
        <w:rPr>
          <w:rFonts w:ascii="Times New Roman" w:hAnsi="Times New Roman"/>
          <w:i/>
          <w:kern w:val="0"/>
          <w:sz w:val="22"/>
        </w:rPr>
        <w:t xml:space="preserve">bservation </w:t>
      </w:r>
      <w:r w:rsidR="00C45BE8" w:rsidRPr="00C45BE8">
        <w:rPr>
          <w:rFonts w:ascii="Times New Roman" w:hAnsi="Times New Roman"/>
          <w:i/>
          <w:kern w:val="0"/>
          <w:sz w:val="22"/>
        </w:rPr>
        <w:t>2</w:t>
      </w:r>
      <w:r w:rsidRPr="00C45BE8">
        <w:rPr>
          <w:rFonts w:ascii="Times New Roman" w:hAnsi="Times New Roman"/>
          <w:i/>
          <w:kern w:val="0"/>
          <w:sz w:val="22"/>
        </w:rPr>
        <w:t xml:space="preserve">: </w:t>
      </w:r>
      <w:r w:rsidR="00C45BE8" w:rsidRPr="00C45BE8">
        <w:rPr>
          <w:rFonts w:ascii="Times New Roman" w:hAnsi="Times New Roman" w:hint="eastAsia"/>
          <w:i/>
          <w:kern w:val="0"/>
          <w:sz w:val="22"/>
        </w:rPr>
        <w:t>I</w:t>
      </w:r>
      <w:r w:rsidR="00C45BE8" w:rsidRPr="00C45BE8">
        <w:rPr>
          <w:rFonts w:ascii="Times New Roman" w:hAnsi="Times New Roman"/>
          <w:i/>
          <w:kern w:val="0"/>
          <w:sz w:val="22"/>
        </w:rPr>
        <w:t xml:space="preserve">f </w:t>
      </w:r>
      <w:r w:rsidR="00353EDA">
        <w:rPr>
          <w:rFonts w:ascii="Times New Roman" w:hAnsi="Times New Roman"/>
          <w:i/>
          <w:kern w:val="0"/>
          <w:sz w:val="22"/>
        </w:rPr>
        <w:t>o</w:t>
      </w:r>
      <w:r w:rsidR="00C45BE8" w:rsidRPr="00C45BE8">
        <w:rPr>
          <w:rFonts w:ascii="Times New Roman" w:hAnsi="Times New Roman"/>
          <w:i/>
          <w:kern w:val="0"/>
          <w:sz w:val="22"/>
        </w:rPr>
        <w:t>ption 2 is accepted, padding zeros behind of LSB of RA field</w:t>
      </w:r>
      <w:r w:rsidR="00C45BE8">
        <w:rPr>
          <w:rFonts w:ascii="Times New Roman" w:hAnsi="Times New Roman"/>
          <w:i/>
          <w:kern w:val="0"/>
          <w:sz w:val="22"/>
        </w:rPr>
        <w:t xml:space="preserve"> would be better than padding zeros in front of MSB of RA field</w:t>
      </w:r>
      <w:r w:rsidR="00C45BE8" w:rsidRPr="00C45BE8">
        <w:rPr>
          <w:rFonts w:ascii="Times New Roman" w:hAnsi="Times New Roman"/>
          <w:i/>
          <w:kern w:val="0"/>
          <w:sz w:val="22"/>
        </w:rPr>
        <w:t>.</w:t>
      </w:r>
    </w:p>
    <w:p w14:paraId="16D8603C" w14:textId="77777777" w:rsidR="00C45BE8" w:rsidRPr="00C45BE8" w:rsidRDefault="00C45BE8" w:rsidP="00505F36">
      <w:pPr>
        <w:widowControl/>
        <w:wordWrap/>
        <w:autoSpaceDE/>
        <w:autoSpaceDN/>
        <w:spacing w:after="120" w:line="276" w:lineRule="auto"/>
        <w:ind w:firstLineChars="50" w:firstLine="110"/>
        <w:rPr>
          <w:rFonts w:ascii="Times New Roman" w:hAnsi="Times New Roman"/>
          <w:b/>
          <w:kern w:val="0"/>
          <w:sz w:val="22"/>
          <w:u w:val="single"/>
        </w:rPr>
      </w:pPr>
    </w:p>
    <w:p w14:paraId="09DEE8F8" w14:textId="2BCBF53C" w:rsidR="002C4F98" w:rsidRDefault="002C4F98" w:rsidP="00C45BE8">
      <w:pPr>
        <w:widowControl/>
        <w:wordWrap/>
        <w:autoSpaceDE/>
        <w:autoSpaceDN/>
        <w:spacing w:after="120" w:line="276" w:lineRule="auto"/>
        <w:ind w:firstLineChars="50" w:firstLine="100"/>
        <w:jc w:val="center"/>
        <w:rPr>
          <w:rFonts w:ascii="Times New Roman" w:hAnsi="Times New Roman"/>
          <w:b/>
          <w:kern w:val="0"/>
          <w:sz w:val="22"/>
          <w:u w:val="single"/>
        </w:rPr>
      </w:pPr>
      <w:r w:rsidRPr="002C4F98">
        <w:rPr>
          <w:rFonts w:hint="eastAsia"/>
          <w:noProof/>
        </w:rPr>
        <w:drawing>
          <wp:inline distT="0" distB="0" distL="0" distR="0" wp14:anchorId="52BCD43A" wp14:editId="1F93003E">
            <wp:extent cx="5040000" cy="3978310"/>
            <wp:effectExtent l="0" t="0" r="8255"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3978310"/>
                    </a:xfrm>
                    <a:prstGeom prst="rect">
                      <a:avLst/>
                    </a:prstGeom>
                    <a:noFill/>
                    <a:ln>
                      <a:noFill/>
                    </a:ln>
                  </pic:spPr>
                </pic:pic>
              </a:graphicData>
            </a:graphic>
          </wp:inline>
        </w:drawing>
      </w:r>
    </w:p>
    <w:p w14:paraId="4A8BD617" w14:textId="1C57A7DC" w:rsidR="002C4F98" w:rsidRPr="002C4F98" w:rsidRDefault="002C4F98" w:rsidP="00505F36">
      <w:pPr>
        <w:widowControl/>
        <w:wordWrap/>
        <w:autoSpaceDE/>
        <w:autoSpaceDN/>
        <w:spacing w:after="120" w:line="276" w:lineRule="auto"/>
        <w:ind w:firstLineChars="50" w:firstLine="110"/>
        <w:rPr>
          <w:rFonts w:ascii="Times New Roman" w:hAnsi="Times New Roman"/>
          <w:kern w:val="0"/>
          <w:sz w:val="22"/>
        </w:rPr>
      </w:pPr>
      <w:r w:rsidRPr="002C4F98">
        <w:rPr>
          <w:rFonts w:ascii="Times New Roman" w:hAnsi="Times New Roman"/>
          <w:kern w:val="0"/>
          <w:sz w:val="22"/>
        </w:rPr>
        <w:t xml:space="preserve">Figure </w:t>
      </w:r>
      <w:r>
        <w:rPr>
          <w:rFonts w:ascii="Times New Roman" w:hAnsi="Times New Roman"/>
          <w:kern w:val="0"/>
          <w:sz w:val="22"/>
        </w:rPr>
        <w:t>2</w:t>
      </w:r>
      <w:r w:rsidRPr="002C4F98">
        <w:rPr>
          <w:rFonts w:ascii="Times New Roman" w:hAnsi="Times New Roman"/>
          <w:kern w:val="0"/>
          <w:sz w:val="22"/>
        </w:rPr>
        <w:t xml:space="preserve">. </w:t>
      </w:r>
      <w:r w:rsidR="00286D01">
        <w:rPr>
          <w:rFonts w:ascii="Times New Roman" w:hAnsi="Times New Roman" w:hint="eastAsia"/>
          <w:kern w:val="0"/>
          <w:sz w:val="22"/>
        </w:rPr>
        <w:t xml:space="preserve">An illustration of </w:t>
      </w:r>
      <w:r w:rsidRPr="002C4F98">
        <w:rPr>
          <w:rFonts w:ascii="Times New Roman" w:hAnsi="Times New Roman"/>
          <w:kern w:val="0"/>
          <w:sz w:val="22"/>
        </w:rPr>
        <w:t xml:space="preserve">Option </w:t>
      </w:r>
      <w:r>
        <w:rPr>
          <w:rFonts w:ascii="Times New Roman" w:hAnsi="Times New Roman"/>
          <w:kern w:val="0"/>
          <w:sz w:val="22"/>
        </w:rPr>
        <w:t>2 with pre</w:t>
      </w:r>
      <w:r w:rsidR="008B5764">
        <w:rPr>
          <w:rFonts w:ascii="Times New Roman" w:hAnsi="Times New Roman"/>
          <w:kern w:val="0"/>
          <w:sz w:val="22"/>
        </w:rPr>
        <w:t>-padding</w:t>
      </w:r>
      <w:r w:rsidR="00286D01">
        <w:rPr>
          <w:rFonts w:ascii="Times New Roman" w:hAnsi="Times New Roman" w:hint="eastAsia"/>
          <w:kern w:val="0"/>
          <w:sz w:val="22"/>
        </w:rPr>
        <w:t xml:space="preserve"> when </w:t>
      </w:r>
      <w:r w:rsidR="002B6369" w:rsidRPr="002C4F98">
        <w:rPr>
          <w:rFonts w:ascii="Times New Roman" w:hAnsi="Times New Roman"/>
          <w:kern w:val="0"/>
          <w:sz w:val="22"/>
        </w:rPr>
        <w:t>initial</w:t>
      </w:r>
      <w:r w:rsidRPr="002C4F98">
        <w:rPr>
          <w:rFonts w:ascii="Times New Roman" w:hAnsi="Times New Roman"/>
          <w:kern w:val="0"/>
          <w:sz w:val="22"/>
        </w:rPr>
        <w:t xml:space="preserve"> DL BWP has 24 PRBs and active DL BWP has 40 PRBs</w:t>
      </w:r>
      <w:r w:rsidR="00286D01">
        <w:rPr>
          <w:rFonts w:ascii="Times New Roman" w:hAnsi="Times New Roman" w:hint="eastAsia"/>
          <w:kern w:val="0"/>
          <w:sz w:val="22"/>
        </w:rPr>
        <w:t>.</w:t>
      </w:r>
    </w:p>
    <w:p w14:paraId="6C0702E0" w14:textId="45A3E63D" w:rsidR="002C4F98" w:rsidRDefault="002C4F98" w:rsidP="00505F36">
      <w:pPr>
        <w:widowControl/>
        <w:wordWrap/>
        <w:autoSpaceDE/>
        <w:autoSpaceDN/>
        <w:spacing w:after="120" w:line="276" w:lineRule="auto"/>
        <w:ind w:firstLineChars="50" w:firstLine="110"/>
        <w:rPr>
          <w:rFonts w:ascii="Times New Roman" w:hAnsi="Times New Roman"/>
          <w:b/>
          <w:kern w:val="0"/>
          <w:sz w:val="22"/>
          <w:u w:val="single"/>
        </w:rPr>
      </w:pPr>
    </w:p>
    <w:p w14:paraId="3BC48CF9" w14:textId="7E610BFD" w:rsidR="002C4F98" w:rsidRDefault="002C4F98" w:rsidP="00505F36">
      <w:pPr>
        <w:widowControl/>
        <w:wordWrap/>
        <w:autoSpaceDE/>
        <w:autoSpaceDN/>
        <w:spacing w:after="120" w:line="276" w:lineRule="auto"/>
        <w:ind w:firstLineChars="50" w:firstLine="110"/>
        <w:rPr>
          <w:rFonts w:ascii="Times New Roman" w:hAnsi="Times New Roman"/>
          <w:b/>
          <w:kern w:val="0"/>
          <w:sz w:val="22"/>
          <w:u w:val="single"/>
        </w:rPr>
      </w:pPr>
    </w:p>
    <w:p w14:paraId="6C15D973" w14:textId="6F3B927B" w:rsidR="002C4F98" w:rsidRDefault="002C4F98" w:rsidP="00C45BE8">
      <w:pPr>
        <w:widowControl/>
        <w:wordWrap/>
        <w:autoSpaceDE/>
        <w:autoSpaceDN/>
        <w:spacing w:after="120" w:line="276" w:lineRule="auto"/>
        <w:ind w:firstLineChars="50" w:firstLine="100"/>
        <w:jc w:val="center"/>
        <w:rPr>
          <w:rFonts w:ascii="Times New Roman" w:hAnsi="Times New Roman"/>
          <w:b/>
          <w:kern w:val="0"/>
          <w:sz w:val="22"/>
          <w:u w:val="single"/>
        </w:rPr>
      </w:pPr>
      <w:r w:rsidRPr="002C4F98">
        <w:rPr>
          <w:noProof/>
        </w:rPr>
        <w:lastRenderedPageBreak/>
        <w:drawing>
          <wp:inline distT="0" distB="0" distL="0" distR="0" wp14:anchorId="25E9B6CC" wp14:editId="322E9AE4">
            <wp:extent cx="5040000" cy="3978303"/>
            <wp:effectExtent l="0" t="0" r="8255" b="317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47A4950E" w14:textId="53602B25" w:rsidR="008B5764" w:rsidRPr="008B5764" w:rsidRDefault="008B5764" w:rsidP="008B5764">
      <w:pPr>
        <w:widowControl/>
        <w:wordWrap/>
        <w:autoSpaceDE/>
        <w:autoSpaceDN/>
        <w:spacing w:after="120" w:line="276" w:lineRule="auto"/>
        <w:ind w:firstLineChars="50" w:firstLine="110"/>
        <w:rPr>
          <w:rFonts w:ascii="Times New Roman" w:hAnsi="Times New Roman"/>
          <w:kern w:val="0"/>
          <w:sz w:val="22"/>
        </w:rPr>
      </w:pPr>
      <w:r w:rsidRPr="008B5764">
        <w:rPr>
          <w:rFonts w:ascii="Times New Roman" w:hAnsi="Times New Roman"/>
          <w:kern w:val="0"/>
          <w:sz w:val="22"/>
        </w:rPr>
        <w:t xml:space="preserve">Figure </w:t>
      </w:r>
      <w:r>
        <w:rPr>
          <w:rFonts w:ascii="Times New Roman" w:hAnsi="Times New Roman"/>
          <w:kern w:val="0"/>
          <w:sz w:val="22"/>
        </w:rPr>
        <w:t>3</w:t>
      </w:r>
      <w:r w:rsidRPr="008B5764">
        <w:rPr>
          <w:rFonts w:ascii="Times New Roman" w:hAnsi="Times New Roman"/>
          <w:kern w:val="0"/>
          <w:sz w:val="22"/>
        </w:rPr>
        <w:t xml:space="preserve">. </w:t>
      </w:r>
      <w:r w:rsidR="00286D01">
        <w:rPr>
          <w:rFonts w:ascii="Times New Roman" w:hAnsi="Times New Roman" w:hint="eastAsia"/>
          <w:kern w:val="0"/>
          <w:sz w:val="22"/>
        </w:rPr>
        <w:t xml:space="preserve">An illustration of </w:t>
      </w:r>
      <w:r w:rsidRPr="008B5764">
        <w:rPr>
          <w:rFonts w:ascii="Times New Roman" w:hAnsi="Times New Roman"/>
          <w:kern w:val="0"/>
          <w:sz w:val="22"/>
        </w:rPr>
        <w:t>Option 2 with p</w:t>
      </w:r>
      <w:r>
        <w:rPr>
          <w:rFonts w:ascii="Times New Roman" w:hAnsi="Times New Roman"/>
          <w:kern w:val="0"/>
          <w:sz w:val="22"/>
        </w:rPr>
        <w:t>ost</w:t>
      </w:r>
      <w:r w:rsidRPr="008B5764">
        <w:rPr>
          <w:rFonts w:ascii="Times New Roman" w:hAnsi="Times New Roman"/>
          <w:kern w:val="0"/>
          <w:sz w:val="22"/>
        </w:rPr>
        <w:t xml:space="preserve">-padding </w:t>
      </w:r>
      <w:r w:rsidR="00286D01">
        <w:rPr>
          <w:rFonts w:ascii="Times New Roman" w:hAnsi="Times New Roman" w:hint="eastAsia"/>
          <w:kern w:val="0"/>
          <w:sz w:val="22"/>
        </w:rPr>
        <w:t xml:space="preserve">when </w:t>
      </w:r>
      <w:r w:rsidR="002B6369" w:rsidRPr="008B5764">
        <w:rPr>
          <w:rFonts w:ascii="Times New Roman" w:hAnsi="Times New Roman"/>
          <w:kern w:val="0"/>
          <w:sz w:val="22"/>
        </w:rPr>
        <w:t>initial</w:t>
      </w:r>
      <w:r w:rsidRPr="008B5764">
        <w:rPr>
          <w:rFonts w:ascii="Times New Roman" w:hAnsi="Times New Roman"/>
          <w:kern w:val="0"/>
          <w:sz w:val="22"/>
        </w:rPr>
        <w:t xml:space="preserve"> DL BWP has 24 PRBs and active DL BWP has 40 PRBs</w:t>
      </w:r>
      <w:r w:rsidR="00286D01">
        <w:rPr>
          <w:rFonts w:ascii="Times New Roman" w:hAnsi="Times New Roman" w:hint="eastAsia"/>
          <w:kern w:val="0"/>
          <w:sz w:val="22"/>
        </w:rPr>
        <w:t>.</w:t>
      </w:r>
    </w:p>
    <w:p w14:paraId="2245031B" w14:textId="77777777" w:rsidR="008B5764" w:rsidRPr="00505F36" w:rsidRDefault="008B5764" w:rsidP="00505F36">
      <w:pPr>
        <w:widowControl/>
        <w:wordWrap/>
        <w:autoSpaceDE/>
        <w:autoSpaceDN/>
        <w:spacing w:after="120" w:line="276" w:lineRule="auto"/>
        <w:ind w:firstLineChars="50" w:firstLine="110"/>
        <w:rPr>
          <w:rFonts w:ascii="Times New Roman" w:hAnsi="Times New Roman"/>
          <w:b/>
          <w:kern w:val="0"/>
          <w:sz w:val="22"/>
          <w:u w:val="single"/>
        </w:rPr>
      </w:pPr>
    </w:p>
    <w:p w14:paraId="02A171CD" w14:textId="24E9BA99" w:rsidR="00505F36" w:rsidRPr="007830C8" w:rsidRDefault="00505F36" w:rsidP="00505F36">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 xml:space="preserve">Opt 3) The resource allocation (RIV) is interpreted according to the (size-defining) initial BWP, resulting in start and length. The start/length is scaled by a factor </w:t>
      </w:r>
      <w:r w:rsidRPr="00B17032">
        <w:rPr>
          <w:rFonts w:ascii="Times New Roman" w:hAnsi="Times New Roman"/>
          <w:kern w:val="0"/>
          <w:sz w:val="22"/>
          <w:u w:val="single"/>
        </w:rPr>
        <w:t>K</w:t>
      </w:r>
      <w:r w:rsidRPr="007830C8">
        <w:rPr>
          <w:rFonts w:ascii="Times New Roman" w:hAnsi="Times New Roman"/>
          <w:kern w:val="0"/>
          <w:sz w:val="22"/>
          <w:u w:val="single"/>
        </w:rPr>
        <w:t xml:space="preserve"> and then applied to the active BWP where the data transmission occurs.</w:t>
      </w:r>
    </w:p>
    <w:p w14:paraId="043851AE" w14:textId="2B641F7B" w:rsidR="005369E9" w:rsidRDefault="000548FC"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w:t>
      </w:r>
      <w:r w:rsidR="00F5364F">
        <w:rPr>
          <w:rFonts w:ascii="Times New Roman" w:hAnsi="Times New Roman"/>
          <w:kern w:val="0"/>
          <w:sz w:val="22"/>
        </w:rPr>
        <w:t>o</w:t>
      </w:r>
      <w:r>
        <w:rPr>
          <w:rFonts w:ascii="Times New Roman" w:hAnsi="Times New Roman"/>
          <w:kern w:val="0"/>
          <w:sz w:val="22"/>
        </w:rPr>
        <w:t xml:space="preserve">ption 3, a UE first derive starting PRB index (denoted as </w:t>
      </w:r>
      <w:r w:rsidRPr="002B6369">
        <w:rPr>
          <w:rFonts w:ascii="Times New Roman" w:hAnsi="Times New Roman"/>
          <w:i/>
          <w:kern w:val="0"/>
          <w:sz w:val="22"/>
        </w:rPr>
        <w:t>RB</w:t>
      </w:r>
      <w:r w:rsidR="00545589" w:rsidRPr="002B6369">
        <w:rPr>
          <w:rFonts w:ascii="Times New Roman" w:hAnsi="Times New Roman"/>
          <w:i/>
          <w:kern w:val="0"/>
          <w:sz w:val="22"/>
          <w:vertAlign w:val="superscript"/>
        </w:rPr>
        <w:t>initial</w:t>
      </w:r>
      <w:r w:rsidRPr="002B6369">
        <w:rPr>
          <w:rFonts w:ascii="Times New Roman" w:hAnsi="Times New Roman"/>
          <w:i/>
          <w:kern w:val="0"/>
          <w:sz w:val="22"/>
          <w:vertAlign w:val="subscript"/>
        </w:rPr>
        <w:t>start</w:t>
      </w:r>
      <w:r>
        <w:rPr>
          <w:rFonts w:ascii="Times New Roman" w:hAnsi="Times New Roman"/>
          <w:kern w:val="0"/>
          <w:sz w:val="22"/>
        </w:rPr>
        <w:t>) and length (</w:t>
      </w:r>
      <w:r w:rsidRPr="002B6369">
        <w:rPr>
          <w:rFonts w:ascii="Times New Roman" w:hAnsi="Times New Roman"/>
          <w:i/>
          <w:kern w:val="0"/>
          <w:sz w:val="22"/>
        </w:rPr>
        <w:t>L</w:t>
      </w:r>
      <w:r w:rsidR="00545589" w:rsidRPr="002B6369">
        <w:rPr>
          <w:rFonts w:ascii="Times New Roman" w:hAnsi="Times New Roman"/>
          <w:i/>
          <w:kern w:val="0"/>
          <w:sz w:val="22"/>
          <w:vertAlign w:val="superscript"/>
        </w:rPr>
        <w:t>initial</w:t>
      </w:r>
      <w:r w:rsidRPr="002B6369">
        <w:rPr>
          <w:rFonts w:ascii="Times New Roman" w:hAnsi="Times New Roman"/>
          <w:i/>
          <w:kern w:val="0"/>
          <w:sz w:val="22"/>
          <w:vertAlign w:val="subscript"/>
        </w:rPr>
        <w:t>CRB</w:t>
      </w:r>
      <w:r>
        <w:rPr>
          <w:rFonts w:ascii="Times New Roman" w:hAnsi="Times New Roman"/>
          <w:kern w:val="0"/>
          <w:sz w:val="22"/>
        </w:rPr>
        <w:t xml:space="preserve">) by assuming PDSCH is scheduled in initial DL BWP and then </w:t>
      </w:r>
      <w:r w:rsidRPr="000548FC">
        <w:rPr>
          <w:rFonts w:ascii="Times New Roman" w:hAnsi="Times New Roman"/>
          <w:kern w:val="0"/>
          <w:sz w:val="22"/>
        </w:rPr>
        <w:t>starting PRB index</w:t>
      </w:r>
      <w:r>
        <w:rPr>
          <w:rFonts w:ascii="Times New Roman" w:hAnsi="Times New Roman"/>
          <w:kern w:val="0"/>
          <w:sz w:val="22"/>
        </w:rPr>
        <w:t xml:space="preserve"> and length is scaled by a factor </w:t>
      </w:r>
      <w:r w:rsidRPr="000548FC">
        <w:rPr>
          <w:rFonts w:ascii="Times New Roman" w:hAnsi="Times New Roman"/>
          <w:i/>
          <w:kern w:val="0"/>
          <w:sz w:val="22"/>
        </w:rPr>
        <w:t>K</w:t>
      </w:r>
      <w:r>
        <w:rPr>
          <w:rFonts w:ascii="Times New Roman" w:hAnsi="Times New Roman"/>
          <w:kern w:val="0"/>
          <w:sz w:val="22"/>
        </w:rPr>
        <w:t xml:space="preserve">. To schedule large number of PRBs in active DL BWP, the scaling factor </w:t>
      </w:r>
      <w:r w:rsidRPr="000548FC">
        <w:rPr>
          <w:rFonts w:ascii="Times New Roman" w:hAnsi="Times New Roman"/>
          <w:i/>
          <w:kern w:val="0"/>
          <w:sz w:val="22"/>
        </w:rPr>
        <w:t>K</w:t>
      </w:r>
      <w:r>
        <w:rPr>
          <w:rFonts w:ascii="Times New Roman" w:hAnsi="Times New Roman"/>
          <w:kern w:val="0"/>
          <w:sz w:val="22"/>
        </w:rPr>
        <w:t xml:space="preserve"> can be derived by </w:t>
      </w:r>
      <w:r w:rsidRPr="000548FC">
        <w:rPr>
          <w:rFonts w:ascii="Times New Roman" w:hAnsi="Times New Roman" w:hint="eastAsia"/>
          <w:i/>
          <w:kern w:val="0"/>
          <w:sz w:val="22"/>
        </w:rPr>
        <w:t>K</w:t>
      </w:r>
      <w:r w:rsidRPr="000548FC">
        <w:rPr>
          <w:rFonts w:ascii="Times New Roman" w:hAnsi="Times New Roman"/>
          <w:i/>
          <w:kern w:val="0"/>
          <w:sz w:val="22"/>
        </w:rPr>
        <w:t xml:space="preserve"> = N</w:t>
      </w:r>
      <w:r w:rsidRPr="000548FC">
        <w:rPr>
          <w:rFonts w:ascii="Times New Roman" w:hAnsi="Times New Roman"/>
          <w:i/>
          <w:kern w:val="0"/>
          <w:sz w:val="22"/>
          <w:vertAlign w:val="subscript"/>
        </w:rPr>
        <w:t>active</w:t>
      </w:r>
      <w:r w:rsidRPr="000548FC">
        <w:rPr>
          <w:rFonts w:ascii="Times New Roman" w:hAnsi="Times New Roman"/>
          <w:i/>
          <w:kern w:val="0"/>
          <w:sz w:val="22"/>
        </w:rPr>
        <w:t>/N</w:t>
      </w:r>
      <w:r w:rsidRPr="000548FC">
        <w:rPr>
          <w:rFonts w:ascii="Times New Roman" w:hAnsi="Times New Roman"/>
          <w:i/>
          <w:kern w:val="0"/>
          <w:sz w:val="22"/>
          <w:vertAlign w:val="subscript"/>
        </w:rPr>
        <w:t>in</w:t>
      </w:r>
      <w:r w:rsidR="002B6369">
        <w:rPr>
          <w:rFonts w:ascii="Times New Roman" w:hAnsi="Times New Roman"/>
          <w:i/>
          <w:kern w:val="0"/>
          <w:sz w:val="22"/>
          <w:vertAlign w:val="subscript"/>
        </w:rPr>
        <w:t>i</w:t>
      </w:r>
      <w:r w:rsidRPr="000548FC">
        <w:rPr>
          <w:rFonts w:ascii="Times New Roman" w:hAnsi="Times New Roman"/>
          <w:i/>
          <w:kern w:val="0"/>
          <w:sz w:val="22"/>
          <w:vertAlign w:val="subscript"/>
        </w:rPr>
        <w:t>tial</w:t>
      </w:r>
      <w:r>
        <w:rPr>
          <w:rFonts w:ascii="Times New Roman" w:hAnsi="Times New Roman"/>
          <w:i/>
          <w:kern w:val="0"/>
          <w:sz w:val="22"/>
        </w:rPr>
        <w:t xml:space="preserve">, </w:t>
      </w:r>
      <w:r w:rsidRPr="000548FC">
        <w:rPr>
          <w:rFonts w:ascii="Times New Roman" w:hAnsi="Times New Roman"/>
          <w:kern w:val="0"/>
          <w:sz w:val="22"/>
        </w:rPr>
        <w:t xml:space="preserve">where </w:t>
      </w:r>
      <w:r w:rsidRPr="000548FC">
        <w:rPr>
          <w:rFonts w:ascii="Times New Roman" w:hAnsi="Times New Roman" w:hint="eastAsia"/>
          <w:i/>
          <w:kern w:val="0"/>
          <w:sz w:val="22"/>
        </w:rPr>
        <w:t>N</w:t>
      </w:r>
      <w:r w:rsidRPr="000548FC">
        <w:rPr>
          <w:rFonts w:ascii="Times New Roman" w:hAnsi="Times New Roman"/>
          <w:i/>
          <w:kern w:val="0"/>
          <w:sz w:val="22"/>
          <w:vertAlign w:val="subscript"/>
        </w:rPr>
        <w:t>active</w:t>
      </w:r>
      <w:r>
        <w:rPr>
          <w:rFonts w:ascii="Times New Roman" w:hAnsi="Times New Roman"/>
          <w:kern w:val="0"/>
          <w:sz w:val="22"/>
        </w:rPr>
        <w:t xml:space="preserve"> is the number of PRBs in the active BWP and </w:t>
      </w:r>
      <w:r w:rsidRPr="000548FC">
        <w:rPr>
          <w:rFonts w:ascii="Times New Roman" w:hAnsi="Times New Roman"/>
          <w:i/>
          <w:kern w:val="0"/>
          <w:sz w:val="22"/>
        </w:rPr>
        <w:t>N</w:t>
      </w:r>
      <w:r w:rsidRPr="000548FC">
        <w:rPr>
          <w:rFonts w:ascii="Times New Roman" w:hAnsi="Times New Roman"/>
          <w:i/>
          <w:kern w:val="0"/>
          <w:sz w:val="22"/>
          <w:vertAlign w:val="subscript"/>
        </w:rPr>
        <w:t>in</w:t>
      </w:r>
      <w:r w:rsidR="00F5364F">
        <w:rPr>
          <w:rFonts w:ascii="Times New Roman" w:hAnsi="Times New Roman"/>
          <w:i/>
          <w:kern w:val="0"/>
          <w:sz w:val="22"/>
          <w:vertAlign w:val="subscript"/>
        </w:rPr>
        <w:t>i</w:t>
      </w:r>
      <w:r w:rsidRPr="000548FC">
        <w:rPr>
          <w:rFonts w:ascii="Times New Roman" w:hAnsi="Times New Roman"/>
          <w:i/>
          <w:kern w:val="0"/>
          <w:sz w:val="22"/>
          <w:vertAlign w:val="subscript"/>
        </w:rPr>
        <w:t>tial</w:t>
      </w:r>
      <w:r>
        <w:rPr>
          <w:rFonts w:ascii="Times New Roman" w:hAnsi="Times New Roman"/>
          <w:kern w:val="0"/>
          <w:sz w:val="22"/>
        </w:rPr>
        <w:t xml:space="preserve"> is the number of PRBs in the initial BWP. The scaled starting PRB index</w:t>
      </w:r>
      <w:r w:rsidR="00545589">
        <w:rPr>
          <w:rFonts w:ascii="Times New Roman" w:hAnsi="Times New Roman"/>
          <w:kern w:val="0"/>
          <w:sz w:val="22"/>
        </w:rPr>
        <w:t xml:space="preserve"> (</w:t>
      </w:r>
      <w:r w:rsidR="00545589" w:rsidRPr="002B6369">
        <w:rPr>
          <w:rFonts w:ascii="Times New Roman" w:hAnsi="Times New Roman"/>
          <w:i/>
          <w:kern w:val="0"/>
          <w:sz w:val="22"/>
        </w:rPr>
        <w:t>RB</w:t>
      </w:r>
      <w:r w:rsidR="00545589" w:rsidRPr="002B6369">
        <w:rPr>
          <w:rFonts w:ascii="Times New Roman" w:hAnsi="Times New Roman"/>
          <w:i/>
          <w:kern w:val="0"/>
          <w:sz w:val="22"/>
          <w:vertAlign w:val="superscript"/>
        </w:rPr>
        <w:t>active</w:t>
      </w:r>
      <w:r w:rsidR="00545589" w:rsidRPr="002B6369">
        <w:rPr>
          <w:rFonts w:ascii="Times New Roman" w:hAnsi="Times New Roman"/>
          <w:i/>
          <w:kern w:val="0"/>
          <w:sz w:val="22"/>
          <w:vertAlign w:val="subscript"/>
        </w:rPr>
        <w:t>start</w:t>
      </w:r>
      <w:r w:rsidR="00545589">
        <w:rPr>
          <w:rFonts w:ascii="Times New Roman" w:hAnsi="Times New Roman"/>
          <w:kern w:val="0"/>
          <w:sz w:val="22"/>
        </w:rPr>
        <w:t>)</w:t>
      </w:r>
      <w:r>
        <w:rPr>
          <w:rFonts w:ascii="Times New Roman" w:hAnsi="Times New Roman"/>
          <w:kern w:val="0"/>
          <w:sz w:val="22"/>
        </w:rPr>
        <w:t xml:space="preserve"> and </w:t>
      </w:r>
      <w:r w:rsidR="00545589">
        <w:rPr>
          <w:rFonts w:ascii="Times New Roman" w:hAnsi="Times New Roman"/>
          <w:kern w:val="0"/>
          <w:sz w:val="22"/>
        </w:rPr>
        <w:t xml:space="preserve">the scaled </w:t>
      </w:r>
      <w:r>
        <w:rPr>
          <w:rFonts w:ascii="Times New Roman" w:hAnsi="Times New Roman"/>
          <w:kern w:val="0"/>
          <w:sz w:val="22"/>
        </w:rPr>
        <w:t>length</w:t>
      </w:r>
      <w:r w:rsidR="00545589">
        <w:rPr>
          <w:rFonts w:ascii="Times New Roman" w:hAnsi="Times New Roman"/>
          <w:kern w:val="0"/>
          <w:sz w:val="22"/>
        </w:rPr>
        <w:t xml:space="preserve"> (</w:t>
      </w:r>
      <w:r w:rsidR="00545589" w:rsidRPr="002B6369">
        <w:rPr>
          <w:rFonts w:ascii="Times New Roman" w:hAnsi="Times New Roman"/>
          <w:i/>
          <w:kern w:val="0"/>
          <w:sz w:val="22"/>
        </w:rPr>
        <w:t>L</w:t>
      </w:r>
      <w:r w:rsidR="00545589" w:rsidRPr="002B6369">
        <w:rPr>
          <w:rFonts w:ascii="Times New Roman" w:hAnsi="Times New Roman"/>
          <w:i/>
          <w:kern w:val="0"/>
          <w:sz w:val="22"/>
          <w:vertAlign w:val="superscript"/>
        </w:rPr>
        <w:t>active</w:t>
      </w:r>
      <w:r w:rsidR="00545589" w:rsidRPr="002B6369">
        <w:rPr>
          <w:rFonts w:ascii="Times New Roman" w:hAnsi="Times New Roman"/>
          <w:i/>
          <w:kern w:val="0"/>
          <w:sz w:val="22"/>
          <w:vertAlign w:val="subscript"/>
        </w:rPr>
        <w:t>CRB</w:t>
      </w:r>
      <w:r w:rsidR="00545589">
        <w:rPr>
          <w:rFonts w:ascii="Times New Roman" w:hAnsi="Times New Roman"/>
          <w:kern w:val="0"/>
          <w:sz w:val="22"/>
        </w:rPr>
        <w:t>)</w:t>
      </w:r>
      <w:r>
        <w:rPr>
          <w:rFonts w:ascii="Times New Roman" w:hAnsi="Times New Roman"/>
          <w:kern w:val="0"/>
          <w:sz w:val="22"/>
        </w:rPr>
        <w:t xml:space="preserve"> are applied to the active DL BWP. </w:t>
      </w:r>
      <w:r w:rsidR="006906D2">
        <w:rPr>
          <w:rFonts w:ascii="Times New Roman" w:hAnsi="Times New Roman"/>
          <w:kern w:val="0"/>
          <w:sz w:val="22"/>
        </w:rPr>
        <w:t>I</w:t>
      </w:r>
      <w:r>
        <w:rPr>
          <w:rFonts w:ascii="Times New Roman" w:hAnsi="Times New Roman"/>
          <w:kern w:val="0"/>
          <w:sz w:val="22"/>
        </w:rPr>
        <w:t xml:space="preserve">n </w:t>
      </w:r>
      <w:r w:rsidR="00286D01">
        <w:rPr>
          <w:rFonts w:ascii="Times New Roman" w:hAnsi="Times New Roman" w:hint="eastAsia"/>
          <w:kern w:val="0"/>
          <w:sz w:val="22"/>
        </w:rPr>
        <w:t>F</w:t>
      </w:r>
      <w:r w:rsidR="00286D01">
        <w:rPr>
          <w:rFonts w:ascii="Times New Roman" w:hAnsi="Times New Roman"/>
          <w:kern w:val="0"/>
          <w:sz w:val="22"/>
        </w:rPr>
        <w:t xml:space="preserve">igure </w:t>
      </w:r>
      <w:r>
        <w:rPr>
          <w:rFonts w:ascii="Times New Roman" w:hAnsi="Times New Roman"/>
          <w:kern w:val="0"/>
          <w:sz w:val="22"/>
        </w:rPr>
        <w:t xml:space="preserve">4, the possible </w:t>
      </w:r>
      <w:r w:rsidR="006906D2">
        <w:rPr>
          <w:rFonts w:ascii="Times New Roman" w:hAnsi="Times New Roman"/>
          <w:kern w:val="0"/>
          <w:sz w:val="22"/>
        </w:rPr>
        <w:t>candidates of PDSCH are illustrated</w:t>
      </w:r>
      <w:r>
        <w:rPr>
          <w:rFonts w:ascii="Times New Roman" w:hAnsi="Times New Roman"/>
          <w:kern w:val="0"/>
          <w:sz w:val="22"/>
        </w:rPr>
        <w:t xml:space="preserve"> </w:t>
      </w:r>
      <w:r w:rsidR="006906D2">
        <w:rPr>
          <w:rFonts w:ascii="Times New Roman" w:hAnsi="Times New Roman"/>
          <w:kern w:val="0"/>
          <w:sz w:val="22"/>
        </w:rPr>
        <w:t xml:space="preserve">with </w:t>
      </w:r>
      <w:r w:rsidRPr="000548FC">
        <w:rPr>
          <w:rFonts w:ascii="Times New Roman" w:hAnsi="Times New Roman"/>
          <w:i/>
          <w:kern w:val="0"/>
          <w:sz w:val="22"/>
        </w:rPr>
        <w:t>K</w:t>
      </w:r>
      <w:r>
        <w:rPr>
          <w:rFonts w:ascii="Times New Roman" w:hAnsi="Times New Roman"/>
          <w:kern w:val="0"/>
          <w:sz w:val="22"/>
        </w:rPr>
        <w:t xml:space="preserve"> = 40/24</w:t>
      </w:r>
      <w:r w:rsidR="00545589">
        <w:rPr>
          <w:rFonts w:ascii="Times New Roman" w:hAnsi="Times New Roman"/>
          <w:kern w:val="0"/>
          <w:sz w:val="22"/>
        </w:rPr>
        <w:t xml:space="preserve">, </w:t>
      </w:r>
      <w:r w:rsidR="00545589" w:rsidRPr="002B6369">
        <w:rPr>
          <w:rFonts w:ascii="Times New Roman" w:hAnsi="Times New Roman"/>
          <w:i/>
          <w:kern w:val="0"/>
          <w:sz w:val="22"/>
        </w:rPr>
        <w:t>RB</w:t>
      </w:r>
      <w:r w:rsidR="00545589" w:rsidRPr="002B6369">
        <w:rPr>
          <w:rFonts w:ascii="Times New Roman" w:hAnsi="Times New Roman"/>
          <w:i/>
          <w:kern w:val="0"/>
          <w:sz w:val="22"/>
          <w:vertAlign w:val="superscript"/>
        </w:rPr>
        <w:t>active</w:t>
      </w:r>
      <w:r w:rsidR="00545589" w:rsidRPr="002B6369">
        <w:rPr>
          <w:rFonts w:ascii="Times New Roman" w:hAnsi="Times New Roman"/>
          <w:i/>
          <w:kern w:val="0"/>
          <w:sz w:val="22"/>
          <w:vertAlign w:val="subscript"/>
        </w:rPr>
        <w:t>start</w:t>
      </w:r>
      <w:r w:rsidR="00545589" w:rsidRPr="002B6369">
        <w:rPr>
          <w:rFonts w:ascii="Times New Roman" w:hAnsi="Times New Roman"/>
          <w:i/>
          <w:kern w:val="0"/>
          <w:sz w:val="22"/>
        </w:rPr>
        <w:t>= floor</w:t>
      </w:r>
      <w:r w:rsidR="00545589" w:rsidRPr="002B6369">
        <w:rPr>
          <w:rFonts w:ascii="Times New Roman" w:hAnsi="Times New Roman"/>
          <w:kern w:val="0"/>
          <w:sz w:val="22"/>
        </w:rPr>
        <w:t>(</w:t>
      </w:r>
      <w:r w:rsidR="00545589" w:rsidRPr="002B6369">
        <w:rPr>
          <w:rFonts w:ascii="Times New Roman" w:hAnsi="Times New Roman"/>
          <w:i/>
          <w:kern w:val="0"/>
          <w:sz w:val="22"/>
        </w:rPr>
        <w:t>K*RB</w:t>
      </w:r>
      <w:r w:rsidR="00545589" w:rsidRPr="002B6369">
        <w:rPr>
          <w:rFonts w:ascii="Times New Roman" w:hAnsi="Times New Roman"/>
          <w:i/>
          <w:kern w:val="0"/>
          <w:sz w:val="22"/>
          <w:vertAlign w:val="superscript"/>
        </w:rPr>
        <w:t>initial</w:t>
      </w:r>
      <w:r w:rsidR="00545589" w:rsidRPr="002B6369">
        <w:rPr>
          <w:rFonts w:ascii="Times New Roman" w:hAnsi="Times New Roman"/>
          <w:i/>
          <w:kern w:val="0"/>
          <w:sz w:val="22"/>
          <w:vertAlign w:val="subscript"/>
        </w:rPr>
        <w:t>start</w:t>
      </w:r>
      <w:r w:rsidR="00545589" w:rsidRPr="002B6369">
        <w:rPr>
          <w:rFonts w:ascii="Times New Roman" w:hAnsi="Times New Roman"/>
          <w:kern w:val="0"/>
          <w:sz w:val="22"/>
        </w:rPr>
        <w:t>)</w:t>
      </w:r>
      <w:r>
        <w:rPr>
          <w:rFonts w:ascii="Times New Roman" w:hAnsi="Times New Roman"/>
          <w:kern w:val="0"/>
          <w:sz w:val="22"/>
        </w:rPr>
        <w:t xml:space="preserve">. </w:t>
      </w:r>
      <w:r w:rsidR="00545589" w:rsidRPr="002B6369">
        <w:rPr>
          <w:rFonts w:ascii="Times New Roman" w:hAnsi="Times New Roman"/>
          <w:i/>
          <w:kern w:val="0"/>
          <w:sz w:val="22"/>
        </w:rPr>
        <w:t>L</w:t>
      </w:r>
      <w:r w:rsidR="00545589" w:rsidRPr="002B6369">
        <w:rPr>
          <w:rFonts w:ascii="Times New Roman" w:hAnsi="Times New Roman"/>
          <w:i/>
          <w:kern w:val="0"/>
          <w:sz w:val="22"/>
          <w:vertAlign w:val="superscript"/>
        </w:rPr>
        <w:t>active</w:t>
      </w:r>
      <w:r w:rsidR="00545589" w:rsidRPr="002B6369">
        <w:rPr>
          <w:rFonts w:ascii="Times New Roman" w:hAnsi="Times New Roman"/>
          <w:i/>
          <w:kern w:val="0"/>
          <w:sz w:val="22"/>
          <w:vertAlign w:val="subscript"/>
        </w:rPr>
        <w:t>CRB</w:t>
      </w:r>
      <w:r w:rsidR="00545589" w:rsidRPr="00545589">
        <w:rPr>
          <w:rFonts w:ascii="Times New Roman" w:hAnsi="Times New Roman"/>
          <w:kern w:val="0"/>
          <w:sz w:val="22"/>
        </w:rPr>
        <w:t xml:space="preserve">= </w:t>
      </w:r>
      <w:r w:rsidR="00545589" w:rsidRPr="002B6369">
        <w:rPr>
          <w:rFonts w:ascii="Times New Roman" w:hAnsi="Times New Roman"/>
          <w:i/>
          <w:kern w:val="0"/>
          <w:sz w:val="22"/>
        </w:rPr>
        <w:t>floor</w:t>
      </w:r>
      <w:r w:rsidR="00545589" w:rsidRPr="002B6369">
        <w:rPr>
          <w:rFonts w:ascii="Times New Roman" w:hAnsi="Times New Roman"/>
          <w:kern w:val="0"/>
          <w:sz w:val="22"/>
        </w:rPr>
        <w:t>(</w:t>
      </w:r>
      <w:r w:rsidR="00545589" w:rsidRPr="002B6369">
        <w:rPr>
          <w:rFonts w:ascii="Times New Roman" w:hAnsi="Times New Roman"/>
          <w:i/>
          <w:kern w:val="0"/>
          <w:sz w:val="22"/>
        </w:rPr>
        <w:t>K</w:t>
      </w:r>
      <w:r w:rsidR="00545589" w:rsidRPr="002B6369">
        <w:rPr>
          <w:rFonts w:ascii="Times New Roman" w:hAnsi="Times New Roman"/>
          <w:kern w:val="0"/>
          <w:sz w:val="22"/>
        </w:rPr>
        <w:t>*(</w:t>
      </w:r>
      <w:r w:rsidR="00545589" w:rsidRPr="002B6369">
        <w:rPr>
          <w:rFonts w:ascii="Times New Roman" w:hAnsi="Times New Roman"/>
          <w:i/>
          <w:kern w:val="0"/>
          <w:sz w:val="22"/>
        </w:rPr>
        <w:t>L</w:t>
      </w:r>
      <w:r w:rsidR="00545589" w:rsidRPr="002B6369">
        <w:rPr>
          <w:rFonts w:ascii="Times New Roman" w:hAnsi="Times New Roman"/>
          <w:i/>
          <w:kern w:val="0"/>
          <w:sz w:val="22"/>
          <w:vertAlign w:val="superscript"/>
        </w:rPr>
        <w:t>initial</w:t>
      </w:r>
      <w:r w:rsidR="00545589" w:rsidRPr="002B6369">
        <w:rPr>
          <w:rFonts w:ascii="Times New Roman" w:hAnsi="Times New Roman"/>
          <w:i/>
          <w:kern w:val="0"/>
          <w:sz w:val="22"/>
          <w:vertAlign w:val="subscript"/>
        </w:rPr>
        <w:t>CRB</w:t>
      </w:r>
      <w:r w:rsidR="00545589" w:rsidRPr="00545589">
        <w:rPr>
          <w:rFonts w:ascii="Times New Roman" w:hAnsi="Times New Roman"/>
          <w:kern w:val="0"/>
          <w:sz w:val="22"/>
        </w:rPr>
        <w:t>-1</w:t>
      </w:r>
      <w:r w:rsidR="00545589">
        <w:rPr>
          <w:rFonts w:ascii="Times New Roman" w:hAnsi="Times New Roman"/>
          <w:kern w:val="0"/>
          <w:sz w:val="22"/>
        </w:rPr>
        <w:t>)</w:t>
      </w:r>
      <w:r w:rsidR="00545589" w:rsidRPr="00545589">
        <w:rPr>
          <w:rFonts w:ascii="Times New Roman" w:hAnsi="Times New Roman"/>
          <w:kern w:val="0"/>
          <w:sz w:val="22"/>
        </w:rPr>
        <w:t>)</w:t>
      </w:r>
      <w:r w:rsidR="00545589">
        <w:rPr>
          <w:rFonts w:ascii="Times New Roman" w:hAnsi="Times New Roman"/>
          <w:kern w:val="0"/>
          <w:sz w:val="22"/>
        </w:rPr>
        <w:t xml:space="preserve">+1. As shown in figure 4, a UE can be scheduled with partial starting PRB indices and partial lengths. Length-3,5,8,10,13,15,18,20,23,25,28,33,35,38, and 40 are not available and starting PRB index 2, 4, 7, 9, 12, 13, 17, 19, 22, 24, 27, 29, 32, 34, 37, and 39 are not available. </w:t>
      </w:r>
      <w:r w:rsidR="005B429D">
        <w:rPr>
          <w:rFonts w:ascii="Times New Roman" w:hAnsi="Times New Roman"/>
          <w:kern w:val="0"/>
          <w:sz w:val="22"/>
        </w:rPr>
        <w:t xml:space="preserve">Compared to </w:t>
      </w:r>
      <w:r w:rsidR="00F5364F">
        <w:rPr>
          <w:rFonts w:ascii="Times New Roman" w:hAnsi="Times New Roman"/>
          <w:kern w:val="0"/>
          <w:sz w:val="22"/>
        </w:rPr>
        <w:t>o</w:t>
      </w:r>
      <w:r w:rsidR="005B429D">
        <w:rPr>
          <w:rFonts w:ascii="Times New Roman" w:hAnsi="Times New Roman"/>
          <w:kern w:val="0"/>
          <w:sz w:val="22"/>
        </w:rPr>
        <w:t>pt</w:t>
      </w:r>
      <w:r w:rsidR="00F5364F">
        <w:rPr>
          <w:rFonts w:ascii="Times New Roman" w:hAnsi="Times New Roman"/>
          <w:kern w:val="0"/>
          <w:sz w:val="22"/>
        </w:rPr>
        <w:t>ion</w:t>
      </w:r>
      <w:r w:rsidR="005B429D">
        <w:rPr>
          <w:rFonts w:ascii="Times New Roman" w:hAnsi="Times New Roman"/>
          <w:kern w:val="0"/>
          <w:sz w:val="22"/>
        </w:rPr>
        <w:t xml:space="preserve"> 2 with post-padding, </w:t>
      </w:r>
      <w:r w:rsidR="00704CE4">
        <w:rPr>
          <w:rFonts w:ascii="Times New Roman" w:hAnsi="Times New Roman"/>
          <w:kern w:val="0"/>
          <w:sz w:val="22"/>
        </w:rPr>
        <w:t xml:space="preserve">the </w:t>
      </w:r>
      <w:r w:rsidR="00353EDA">
        <w:rPr>
          <w:rFonts w:ascii="Times New Roman" w:hAnsi="Times New Roman"/>
          <w:kern w:val="0"/>
          <w:sz w:val="22"/>
        </w:rPr>
        <w:t>PRB length granularity</w:t>
      </w:r>
      <w:r w:rsidR="005B429D">
        <w:rPr>
          <w:rFonts w:ascii="Times New Roman" w:hAnsi="Times New Roman"/>
          <w:kern w:val="0"/>
          <w:sz w:val="22"/>
        </w:rPr>
        <w:t xml:space="preserve"> is quite limited but the starting PRB index granularity is improved and compared </w:t>
      </w:r>
      <w:r w:rsidR="005B429D">
        <w:rPr>
          <w:rFonts w:ascii="Times New Roman" w:hAnsi="Times New Roman" w:hint="eastAsia"/>
          <w:kern w:val="0"/>
          <w:sz w:val="22"/>
        </w:rPr>
        <w:t>t</w:t>
      </w:r>
      <w:r w:rsidR="005B429D">
        <w:rPr>
          <w:rFonts w:ascii="Times New Roman" w:hAnsi="Times New Roman"/>
          <w:kern w:val="0"/>
          <w:sz w:val="22"/>
        </w:rPr>
        <w:t>o option 2 with pre-padding</w:t>
      </w:r>
      <w:r w:rsidR="00704CE4">
        <w:rPr>
          <w:rFonts w:ascii="Times New Roman" w:hAnsi="Times New Roman"/>
          <w:kern w:val="0"/>
          <w:sz w:val="22"/>
        </w:rPr>
        <w:t>, the</w:t>
      </w:r>
      <w:r w:rsidR="005B429D">
        <w:rPr>
          <w:rFonts w:ascii="Times New Roman" w:hAnsi="Times New Roman"/>
          <w:kern w:val="0"/>
          <w:sz w:val="22"/>
        </w:rPr>
        <w:t xml:space="preserve"> </w:t>
      </w:r>
      <w:r w:rsidR="00704CE4">
        <w:rPr>
          <w:rFonts w:ascii="Times New Roman" w:hAnsi="Times New Roman"/>
          <w:kern w:val="0"/>
          <w:sz w:val="22"/>
        </w:rPr>
        <w:t>starting PRB index</w:t>
      </w:r>
      <w:r w:rsidR="00704CE4" w:rsidRPr="00704CE4">
        <w:rPr>
          <w:rFonts w:ascii="Times New Roman" w:hAnsi="Times New Roman"/>
          <w:kern w:val="0"/>
          <w:sz w:val="22"/>
        </w:rPr>
        <w:t xml:space="preserve"> granularity is quite limited but</w:t>
      </w:r>
      <w:r w:rsidR="00704CE4">
        <w:rPr>
          <w:rFonts w:ascii="Times New Roman" w:hAnsi="Times New Roman"/>
          <w:kern w:val="0"/>
          <w:sz w:val="22"/>
        </w:rPr>
        <w:t xml:space="preserve"> the</w:t>
      </w:r>
      <w:r w:rsidR="00704CE4" w:rsidRPr="00704CE4">
        <w:rPr>
          <w:rFonts w:ascii="Times New Roman" w:hAnsi="Times New Roman"/>
          <w:kern w:val="0"/>
          <w:sz w:val="22"/>
        </w:rPr>
        <w:t xml:space="preserve"> </w:t>
      </w:r>
      <w:r w:rsidR="00353EDA">
        <w:rPr>
          <w:rFonts w:ascii="Times New Roman" w:hAnsi="Times New Roman"/>
          <w:kern w:val="0"/>
          <w:sz w:val="22"/>
        </w:rPr>
        <w:t>PRB length granularity</w:t>
      </w:r>
      <w:r w:rsidR="00704CE4" w:rsidRPr="00704CE4">
        <w:rPr>
          <w:rFonts w:ascii="Times New Roman" w:hAnsi="Times New Roman"/>
          <w:kern w:val="0"/>
          <w:sz w:val="22"/>
        </w:rPr>
        <w:t xml:space="preserve"> is improved</w:t>
      </w:r>
      <w:r w:rsidR="00704CE4">
        <w:rPr>
          <w:rFonts w:ascii="Times New Roman" w:hAnsi="Times New Roman"/>
          <w:kern w:val="0"/>
          <w:sz w:val="22"/>
        </w:rPr>
        <w:t xml:space="preserve"> </w:t>
      </w:r>
      <w:r w:rsidR="005B429D">
        <w:rPr>
          <w:rFonts w:ascii="Times New Roman" w:hAnsi="Times New Roman"/>
          <w:kern w:val="0"/>
          <w:sz w:val="22"/>
        </w:rPr>
        <w:t xml:space="preserve">so that </w:t>
      </w:r>
      <w:r w:rsidR="00F5364F">
        <w:rPr>
          <w:rFonts w:ascii="Times New Roman" w:hAnsi="Times New Roman"/>
          <w:kern w:val="0"/>
          <w:sz w:val="22"/>
        </w:rPr>
        <w:t>o</w:t>
      </w:r>
      <w:r w:rsidR="005B429D">
        <w:rPr>
          <w:rFonts w:ascii="Times New Roman" w:hAnsi="Times New Roman"/>
          <w:kern w:val="0"/>
          <w:sz w:val="22"/>
        </w:rPr>
        <w:t>pt</w:t>
      </w:r>
      <w:r w:rsidR="00F5364F">
        <w:rPr>
          <w:rFonts w:ascii="Times New Roman" w:hAnsi="Times New Roman"/>
          <w:kern w:val="0"/>
          <w:sz w:val="22"/>
        </w:rPr>
        <w:t>ion</w:t>
      </w:r>
      <w:r w:rsidR="005B429D">
        <w:rPr>
          <w:rFonts w:ascii="Times New Roman" w:hAnsi="Times New Roman"/>
          <w:kern w:val="0"/>
          <w:sz w:val="22"/>
        </w:rPr>
        <w:t xml:space="preserve"> 3 can provide good </w:t>
      </w:r>
      <w:r w:rsidR="00704CE4">
        <w:rPr>
          <w:rFonts w:ascii="Times New Roman" w:hAnsi="Times New Roman"/>
          <w:kern w:val="0"/>
          <w:sz w:val="22"/>
        </w:rPr>
        <w:t xml:space="preserve">trade-off point. </w:t>
      </w:r>
    </w:p>
    <w:p w14:paraId="21E378A1" w14:textId="1DC6286D" w:rsidR="007463DF" w:rsidRPr="00C45BE8" w:rsidRDefault="007463DF" w:rsidP="007463DF">
      <w:pPr>
        <w:pStyle w:val="a9"/>
        <w:widowControl/>
        <w:numPr>
          <w:ilvl w:val="0"/>
          <w:numId w:val="11"/>
        </w:numPr>
        <w:wordWrap/>
        <w:autoSpaceDE/>
        <w:autoSpaceDN/>
        <w:spacing w:after="120" w:line="276" w:lineRule="auto"/>
        <w:ind w:leftChars="0" w:left="510"/>
        <w:rPr>
          <w:rFonts w:ascii="Times New Roman" w:hAnsi="Times New Roman"/>
          <w:i/>
          <w:kern w:val="0"/>
          <w:sz w:val="22"/>
        </w:rPr>
      </w:pPr>
      <w:r w:rsidRPr="00C45BE8">
        <w:rPr>
          <w:rFonts w:ascii="Times New Roman" w:hAnsi="Times New Roman" w:hint="eastAsia"/>
          <w:i/>
          <w:kern w:val="0"/>
          <w:sz w:val="22"/>
        </w:rPr>
        <w:t>O</w:t>
      </w:r>
      <w:r w:rsidRPr="00C45BE8">
        <w:rPr>
          <w:rFonts w:ascii="Times New Roman" w:hAnsi="Times New Roman"/>
          <w:i/>
          <w:kern w:val="0"/>
          <w:sz w:val="22"/>
        </w:rPr>
        <w:t xml:space="preserve">bservation </w:t>
      </w:r>
      <w:r>
        <w:rPr>
          <w:rFonts w:ascii="Times New Roman" w:hAnsi="Times New Roman"/>
          <w:i/>
          <w:kern w:val="0"/>
          <w:sz w:val="22"/>
        </w:rPr>
        <w:t>3</w:t>
      </w:r>
      <w:r w:rsidRPr="00C45BE8">
        <w:rPr>
          <w:rFonts w:ascii="Times New Roman" w:hAnsi="Times New Roman"/>
          <w:i/>
          <w:kern w:val="0"/>
          <w:sz w:val="22"/>
        </w:rPr>
        <w:t xml:space="preserve">: </w:t>
      </w:r>
      <w:r>
        <w:rPr>
          <w:rFonts w:ascii="Times New Roman" w:hAnsi="Times New Roman"/>
          <w:i/>
          <w:kern w:val="0"/>
          <w:sz w:val="22"/>
        </w:rPr>
        <w:t xml:space="preserve">Option 3 can provide </w:t>
      </w:r>
      <w:r w:rsidR="00661039">
        <w:rPr>
          <w:rFonts w:ascii="Times New Roman" w:hAnsi="Times New Roman" w:hint="eastAsia"/>
          <w:i/>
          <w:kern w:val="0"/>
          <w:sz w:val="22"/>
        </w:rPr>
        <w:t xml:space="preserve">enough flexibility of the values of </w:t>
      </w:r>
      <w:r w:rsidRPr="007463DF">
        <w:rPr>
          <w:rFonts w:ascii="Times New Roman" w:hAnsi="Times New Roman"/>
          <w:i/>
          <w:kern w:val="0"/>
          <w:sz w:val="22"/>
        </w:rPr>
        <w:t xml:space="preserve">starting PRB index </w:t>
      </w:r>
      <w:r>
        <w:rPr>
          <w:rFonts w:ascii="Times New Roman" w:hAnsi="Times New Roman"/>
          <w:i/>
          <w:kern w:val="0"/>
          <w:sz w:val="22"/>
        </w:rPr>
        <w:t xml:space="preserve">and </w:t>
      </w:r>
      <w:r w:rsidR="00353EDA">
        <w:rPr>
          <w:rFonts w:ascii="Times New Roman" w:hAnsi="Times New Roman"/>
          <w:i/>
          <w:kern w:val="0"/>
          <w:sz w:val="22"/>
        </w:rPr>
        <w:t>PRB length</w:t>
      </w:r>
      <w:r w:rsidRPr="00C45BE8">
        <w:rPr>
          <w:rFonts w:ascii="Times New Roman" w:hAnsi="Times New Roman"/>
          <w:i/>
          <w:kern w:val="0"/>
          <w:sz w:val="22"/>
        </w:rPr>
        <w:t>.</w:t>
      </w:r>
    </w:p>
    <w:p w14:paraId="50EB1E23" w14:textId="77777777" w:rsidR="00704CE4" w:rsidRDefault="00704CE4" w:rsidP="00092693">
      <w:pPr>
        <w:widowControl/>
        <w:wordWrap/>
        <w:autoSpaceDE/>
        <w:autoSpaceDN/>
        <w:spacing w:after="120" w:line="276" w:lineRule="auto"/>
        <w:ind w:firstLineChars="50" w:firstLine="110"/>
        <w:rPr>
          <w:rFonts w:ascii="Times New Roman" w:hAnsi="Times New Roman"/>
          <w:b/>
          <w:kern w:val="0"/>
          <w:sz w:val="22"/>
          <w:u w:val="single"/>
        </w:rPr>
      </w:pPr>
    </w:p>
    <w:p w14:paraId="43AB0D5C" w14:textId="13E10E75" w:rsidR="00505F36" w:rsidRDefault="00545589" w:rsidP="00C45BE8">
      <w:pPr>
        <w:widowControl/>
        <w:wordWrap/>
        <w:autoSpaceDE/>
        <w:autoSpaceDN/>
        <w:spacing w:after="120" w:line="276" w:lineRule="auto"/>
        <w:ind w:firstLineChars="50" w:firstLine="100"/>
        <w:jc w:val="center"/>
        <w:rPr>
          <w:rFonts w:ascii="Times New Roman" w:hAnsi="Times New Roman"/>
          <w:kern w:val="0"/>
          <w:sz w:val="22"/>
        </w:rPr>
      </w:pPr>
      <w:r w:rsidRPr="00545589">
        <w:rPr>
          <w:noProof/>
        </w:rPr>
        <w:lastRenderedPageBreak/>
        <w:drawing>
          <wp:inline distT="0" distB="0" distL="0" distR="0" wp14:anchorId="6E28CC2C" wp14:editId="51486478">
            <wp:extent cx="5040000" cy="3978303"/>
            <wp:effectExtent l="0" t="0" r="8255" b="317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3F94BDEB" w14:textId="61B0F266" w:rsidR="008B5764" w:rsidRPr="008B5764" w:rsidRDefault="008B5764" w:rsidP="008B5764">
      <w:pPr>
        <w:widowControl/>
        <w:wordWrap/>
        <w:autoSpaceDE/>
        <w:autoSpaceDN/>
        <w:spacing w:after="120" w:line="276" w:lineRule="auto"/>
        <w:ind w:firstLineChars="50" w:firstLine="110"/>
        <w:jc w:val="center"/>
        <w:rPr>
          <w:rFonts w:ascii="Times New Roman" w:hAnsi="Times New Roman"/>
          <w:kern w:val="0"/>
          <w:sz w:val="22"/>
        </w:rPr>
      </w:pPr>
      <w:r w:rsidRPr="008B5764">
        <w:rPr>
          <w:rFonts w:ascii="Times New Roman" w:hAnsi="Times New Roman"/>
          <w:kern w:val="0"/>
          <w:sz w:val="22"/>
        </w:rPr>
        <w:t xml:space="preserve">Figure </w:t>
      </w:r>
      <w:r>
        <w:rPr>
          <w:rFonts w:ascii="Times New Roman" w:hAnsi="Times New Roman"/>
          <w:kern w:val="0"/>
          <w:sz w:val="22"/>
        </w:rPr>
        <w:t>4</w:t>
      </w:r>
      <w:r w:rsidRPr="008B5764">
        <w:rPr>
          <w:rFonts w:ascii="Times New Roman" w:hAnsi="Times New Roman"/>
          <w:kern w:val="0"/>
          <w:sz w:val="22"/>
        </w:rPr>
        <w:t xml:space="preserve">. </w:t>
      </w:r>
      <w:r w:rsidR="00661039">
        <w:rPr>
          <w:rFonts w:ascii="Times New Roman" w:hAnsi="Times New Roman" w:hint="eastAsia"/>
          <w:kern w:val="0"/>
          <w:sz w:val="22"/>
        </w:rPr>
        <w:t>An illustration of o</w:t>
      </w:r>
      <w:r w:rsidRPr="008B5764">
        <w:rPr>
          <w:rFonts w:ascii="Times New Roman" w:hAnsi="Times New Roman"/>
          <w:kern w:val="0"/>
          <w:sz w:val="22"/>
        </w:rPr>
        <w:t xml:space="preserve">ption </w:t>
      </w:r>
      <w:r>
        <w:rPr>
          <w:rFonts w:ascii="Times New Roman" w:hAnsi="Times New Roman"/>
          <w:kern w:val="0"/>
          <w:sz w:val="22"/>
        </w:rPr>
        <w:t>3</w:t>
      </w:r>
      <w:r w:rsidRPr="008B5764">
        <w:rPr>
          <w:rFonts w:ascii="Times New Roman" w:hAnsi="Times New Roman"/>
          <w:kern w:val="0"/>
          <w:sz w:val="22"/>
        </w:rPr>
        <w:t xml:space="preserve"> with </w:t>
      </w:r>
      <w:r w:rsidR="00661039">
        <w:rPr>
          <w:rFonts w:ascii="Times New Roman" w:hAnsi="Times New Roman" w:hint="eastAsia"/>
          <w:kern w:val="0"/>
          <w:sz w:val="22"/>
        </w:rPr>
        <w:t xml:space="preserve">scaling factor </w:t>
      </w:r>
      <w:r w:rsidRPr="00B17032">
        <w:rPr>
          <w:rFonts w:ascii="Times New Roman" w:hAnsi="Times New Roman"/>
          <w:i/>
          <w:kern w:val="0"/>
          <w:sz w:val="22"/>
        </w:rPr>
        <w:t>K</w:t>
      </w:r>
      <w:r>
        <w:rPr>
          <w:rFonts w:ascii="Times New Roman" w:hAnsi="Times New Roman"/>
          <w:kern w:val="0"/>
          <w:sz w:val="22"/>
        </w:rPr>
        <w:t>=40/24</w:t>
      </w:r>
      <w:r w:rsidRPr="008B5764">
        <w:rPr>
          <w:rFonts w:ascii="Times New Roman" w:hAnsi="Times New Roman"/>
          <w:kern w:val="0"/>
          <w:sz w:val="22"/>
        </w:rPr>
        <w:t xml:space="preserve"> </w:t>
      </w:r>
      <w:r w:rsidR="00661039">
        <w:rPr>
          <w:rFonts w:ascii="Times New Roman" w:hAnsi="Times New Roman" w:hint="eastAsia"/>
          <w:kern w:val="0"/>
          <w:sz w:val="22"/>
        </w:rPr>
        <w:t xml:space="preserve">when </w:t>
      </w:r>
      <w:r w:rsidR="002B6369" w:rsidRPr="008B5764">
        <w:rPr>
          <w:rFonts w:ascii="Times New Roman" w:hAnsi="Times New Roman"/>
          <w:kern w:val="0"/>
          <w:sz w:val="22"/>
        </w:rPr>
        <w:t>initial</w:t>
      </w:r>
      <w:r w:rsidRPr="008B5764">
        <w:rPr>
          <w:rFonts w:ascii="Times New Roman" w:hAnsi="Times New Roman"/>
          <w:kern w:val="0"/>
          <w:sz w:val="22"/>
        </w:rPr>
        <w:t xml:space="preserve"> DL BWP has 24 PRBs and active DL BWP has 40 PRBs</w:t>
      </w:r>
      <w:r w:rsidR="00661039">
        <w:rPr>
          <w:rFonts w:ascii="Times New Roman" w:hAnsi="Times New Roman" w:hint="eastAsia"/>
          <w:kern w:val="0"/>
          <w:sz w:val="22"/>
        </w:rPr>
        <w:t>.</w:t>
      </w:r>
    </w:p>
    <w:p w14:paraId="04079196" w14:textId="47756595" w:rsidR="00505F36" w:rsidRDefault="00505F36" w:rsidP="00092693">
      <w:pPr>
        <w:widowControl/>
        <w:wordWrap/>
        <w:autoSpaceDE/>
        <w:autoSpaceDN/>
        <w:spacing w:after="120" w:line="276" w:lineRule="auto"/>
        <w:ind w:firstLineChars="50" w:firstLine="110"/>
        <w:rPr>
          <w:rFonts w:ascii="Times New Roman" w:hAnsi="Times New Roman"/>
          <w:kern w:val="0"/>
          <w:sz w:val="22"/>
        </w:rPr>
      </w:pPr>
    </w:p>
    <w:p w14:paraId="5B05AF21" w14:textId="5C500E51" w:rsidR="007830C8" w:rsidRDefault="007D7FDD" w:rsidP="007D7FD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w:t>
      </w:r>
      <w:r w:rsidR="00ED310D">
        <w:rPr>
          <w:rFonts w:ascii="Times New Roman" w:hAnsi="Times New Roman"/>
          <w:kern w:val="0"/>
          <w:sz w:val="22"/>
        </w:rPr>
        <w:t xml:space="preserve">he 8-bit frequency-domain RA field can represent up to 512 </w:t>
      </w:r>
      <w:r w:rsidR="002B6369">
        <w:rPr>
          <w:rFonts w:ascii="Times New Roman" w:hAnsi="Times New Roman"/>
          <w:kern w:val="0"/>
          <w:sz w:val="22"/>
        </w:rPr>
        <w:t>combinations</w:t>
      </w:r>
      <w:r w:rsidR="00ED310D">
        <w:rPr>
          <w:rFonts w:ascii="Times New Roman" w:hAnsi="Times New Roman"/>
          <w:kern w:val="0"/>
          <w:sz w:val="22"/>
        </w:rPr>
        <w:t xml:space="preserve"> (0~511). </w:t>
      </w:r>
      <w:r w:rsidR="00D515DB" w:rsidRPr="00D515DB">
        <w:rPr>
          <w:rFonts w:ascii="Times New Roman" w:hAnsi="Times New Roman"/>
          <w:kern w:val="0"/>
          <w:sz w:val="22"/>
        </w:rPr>
        <w:t xml:space="preserve">As shown in </w:t>
      </w:r>
      <w:r w:rsidR="00661039">
        <w:rPr>
          <w:rFonts w:ascii="Times New Roman" w:hAnsi="Times New Roman" w:hint="eastAsia"/>
          <w:kern w:val="0"/>
          <w:sz w:val="22"/>
        </w:rPr>
        <w:t>F</w:t>
      </w:r>
      <w:r w:rsidR="00661039" w:rsidRPr="00D515DB">
        <w:rPr>
          <w:rFonts w:ascii="Times New Roman" w:hAnsi="Times New Roman"/>
          <w:kern w:val="0"/>
          <w:sz w:val="22"/>
        </w:rPr>
        <w:t xml:space="preserve">igure </w:t>
      </w:r>
      <w:r w:rsidR="00D515DB" w:rsidRPr="00D515DB">
        <w:rPr>
          <w:rFonts w:ascii="Times New Roman" w:hAnsi="Times New Roman"/>
          <w:kern w:val="0"/>
          <w:sz w:val="22"/>
        </w:rPr>
        <w:t xml:space="preserve">1-4, </w:t>
      </w:r>
      <w:r w:rsidR="00F5364F">
        <w:rPr>
          <w:rFonts w:ascii="Times New Roman" w:hAnsi="Times New Roman"/>
          <w:kern w:val="0"/>
          <w:sz w:val="22"/>
        </w:rPr>
        <w:t>o</w:t>
      </w:r>
      <w:r w:rsidR="00D515DB" w:rsidRPr="00D515DB">
        <w:rPr>
          <w:rFonts w:ascii="Times New Roman" w:hAnsi="Times New Roman"/>
          <w:kern w:val="0"/>
          <w:sz w:val="22"/>
        </w:rPr>
        <w:t xml:space="preserve">ption 2 with pre-padding only uses 512 combinations of PDSCH, but </w:t>
      </w:r>
      <w:r w:rsidR="00F5364F">
        <w:rPr>
          <w:rFonts w:ascii="Times New Roman" w:hAnsi="Times New Roman"/>
          <w:kern w:val="0"/>
          <w:sz w:val="22"/>
        </w:rPr>
        <w:t>o</w:t>
      </w:r>
      <w:r w:rsidR="00D515DB" w:rsidRPr="00D515DB">
        <w:rPr>
          <w:rFonts w:ascii="Times New Roman" w:hAnsi="Times New Roman"/>
          <w:kern w:val="0"/>
          <w:sz w:val="22"/>
        </w:rPr>
        <w:t>ption 1 use 300 combinations, option 2 with post padding uses 410 combinations and option 3 uses 300 combinations.</w:t>
      </w:r>
      <w:r w:rsidR="00D515DB">
        <w:rPr>
          <w:rFonts w:ascii="Times New Roman" w:hAnsi="Times New Roman"/>
          <w:kern w:val="0"/>
          <w:sz w:val="22"/>
        </w:rPr>
        <w:t xml:space="preserve"> In other words, many code-points in the frequency-domain RA field are wasted in option 1, option 2 with post-padding and option 3. When considering that the objective of interpretation of frequency-domain RA field is to find contiguous PRB allocation rule as finer as possible.</w:t>
      </w:r>
      <w:r>
        <w:rPr>
          <w:rFonts w:ascii="Times New Roman" w:hAnsi="Times New Roman"/>
          <w:kern w:val="0"/>
          <w:sz w:val="22"/>
        </w:rPr>
        <w:t xml:space="preserve"> </w:t>
      </w:r>
    </w:p>
    <w:p w14:paraId="249A56F5" w14:textId="31489999" w:rsidR="007D7FDD" w:rsidRDefault="007D7FDD" w:rsidP="007D7FD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problem of option 1 and option 3 is the value in the frequency-domain RA field is first interpreted with initial DL BWP</w:t>
      </w:r>
      <w:r w:rsidR="00952A9D">
        <w:rPr>
          <w:rFonts w:ascii="Times New Roman" w:hAnsi="Times New Roman"/>
          <w:kern w:val="0"/>
          <w:sz w:val="22"/>
        </w:rPr>
        <w:t xml:space="preserve"> so that the number of combination is determined from the number of PRBs in the </w:t>
      </w:r>
      <w:r w:rsidR="002B6369">
        <w:rPr>
          <w:rFonts w:ascii="Times New Roman" w:hAnsi="Times New Roman"/>
          <w:kern w:val="0"/>
          <w:sz w:val="22"/>
        </w:rPr>
        <w:t>initial</w:t>
      </w:r>
      <w:r w:rsidR="00952A9D">
        <w:rPr>
          <w:rFonts w:ascii="Times New Roman" w:hAnsi="Times New Roman"/>
          <w:kern w:val="0"/>
          <w:sz w:val="22"/>
        </w:rPr>
        <w:t xml:space="preserve"> DL BWP</w:t>
      </w:r>
      <w:r>
        <w:rPr>
          <w:rFonts w:ascii="Times New Roman" w:hAnsi="Times New Roman"/>
          <w:kern w:val="0"/>
          <w:sz w:val="22"/>
        </w:rPr>
        <w:t xml:space="preserve">. For example, if </w:t>
      </w:r>
      <w:r w:rsidR="002B6369">
        <w:rPr>
          <w:rFonts w:ascii="Times New Roman" w:hAnsi="Times New Roman"/>
          <w:kern w:val="0"/>
          <w:sz w:val="22"/>
        </w:rPr>
        <w:t>initial</w:t>
      </w:r>
      <w:r>
        <w:rPr>
          <w:rFonts w:ascii="Times New Roman" w:hAnsi="Times New Roman"/>
          <w:kern w:val="0"/>
          <w:sz w:val="22"/>
        </w:rPr>
        <w:t xml:space="preserve"> DL BWP has </w:t>
      </w:r>
      <w:r w:rsidR="007830C8" w:rsidRPr="00CA227B">
        <w:rPr>
          <w:rFonts w:ascii="Times New Roman" w:hAnsi="Times New Roman"/>
          <w:i/>
          <w:kern w:val="0"/>
          <w:sz w:val="22"/>
        </w:rPr>
        <w:t>N</w:t>
      </w:r>
      <w:r w:rsidR="007830C8" w:rsidRPr="00CA227B">
        <w:rPr>
          <w:rFonts w:ascii="Times New Roman" w:hAnsi="Times New Roman"/>
          <w:i/>
          <w:kern w:val="0"/>
          <w:sz w:val="22"/>
          <w:vertAlign w:val="subscript"/>
        </w:rPr>
        <w:t>initial</w:t>
      </w:r>
      <w:r w:rsidR="007830C8">
        <w:rPr>
          <w:rFonts w:ascii="Times New Roman" w:hAnsi="Times New Roman"/>
          <w:kern w:val="0"/>
          <w:sz w:val="22"/>
        </w:rPr>
        <w:t>=</w:t>
      </w:r>
      <w:r>
        <w:rPr>
          <w:rFonts w:ascii="Times New Roman" w:hAnsi="Times New Roman"/>
          <w:kern w:val="0"/>
          <w:sz w:val="22"/>
        </w:rPr>
        <w:t xml:space="preserve">24 PRBs (as in </w:t>
      </w:r>
      <w:r w:rsidR="00D75A48">
        <w:rPr>
          <w:rFonts w:ascii="Times New Roman" w:hAnsi="Times New Roman" w:hint="eastAsia"/>
          <w:kern w:val="0"/>
          <w:sz w:val="22"/>
        </w:rPr>
        <w:t>F</w:t>
      </w:r>
      <w:r w:rsidR="00D75A48">
        <w:rPr>
          <w:rFonts w:ascii="Times New Roman" w:hAnsi="Times New Roman"/>
          <w:kern w:val="0"/>
          <w:sz w:val="22"/>
        </w:rPr>
        <w:t xml:space="preserve">igure </w:t>
      </w:r>
      <w:r>
        <w:rPr>
          <w:rFonts w:ascii="Times New Roman" w:hAnsi="Times New Roman"/>
          <w:kern w:val="0"/>
          <w:sz w:val="22"/>
        </w:rPr>
        <w:t>1</w:t>
      </w:r>
      <w:r w:rsidR="00D75A48">
        <w:rPr>
          <w:rFonts w:ascii="Times New Roman" w:hAnsi="Times New Roman" w:hint="eastAsia"/>
          <w:kern w:val="0"/>
          <w:sz w:val="22"/>
        </w:rPr>
        <w:t>~</w:t>
      </w:r>
      <w:r>
        <w:rPr>
          <w:rFonts w:ascii="Times New Roman" w:hAnsi="Times New Roman"/>
          <w:kern w:val="0"/>
          <w:sz w:val="22"/>
        </w:rPr>
        <w:t>4), the</w:t>
      </w:r>
      <w:r w:rsidR="007830C8">
        <w:rPr>
          <w:rFonts w:ascii="Times New Roman" w:hAnsi="Times New Roman"/>
          <w:kern w:val="0"/>
          <w:sz w:val="22"/>
        </w:rPr>
        <w:t>n the</w:t>
      </w:r>
      <w:r>
        <w:rPr>
          <w:rFonts w:ascii="Times New Roman" w:hAnsi="Times New Roman"/>
          <w:kern w:val="0"/>
          <w:sz w:val="22"/>
        </w:rPr>
        <w:t xml:space="preserve"> 9</w:t>
      </w:r>
      <w:r w:rsidR="007830C8">
        <w:rPr>
          <w:rFonts w:ascii="Times New Roman" w:hAnsi="Times New Roman"/>
          <w:kern w:val="0"/>
          <w:sz w:val="22"/>
        </w:rPr>
        <w:t xml:space="preserve"> bits</w:t>
      </w:r>
      <w:r>
        <w:rPr>
          <w:rFonts w:ascii="Times New Roman" w:hAnsi="Times New Roman"/>
          <w:kern w:val="0"/>
          <w:sz w:val="22"/>
        </w:rPr>
        <w:t xml:space="preserve"> (=ceil(log</w:t>
      </w:r>
      <w:r w:rsidRPr="007D7FDD">
        <w:rPr>
          <w:rFonts w:ascii="Times New Roman" w:hAnsi="Times New Roman"/>
          <w:kern w:val="0"/>
          <w:sz w:val="22"/>
          <w:vertAlign w:val="subscript"/>
        </w:rPr>
        <w:t>2</w:t>
      </w:r>
      <w:r>
        <w:rPr>
          <w:rFonts w:ascii="Times New Roman" w:hAnsi="Times New Roman"/>
          <w:kern w:val="0"/>
          <w:sz w:val="22"/>
        </w:rPr>
        <w:t>(</w:t>
      </w:r>
      <w:r w:rsidRPr="00CA227B">
        <w:rPr>
          <w:rFonts w:ascii="Times New Roman" w:hAnsi="Times New Roman"/>
          <w:i/>
          <w:kern w:val="0"/>
          <w:sz w:val="22"/>
        </w:rPr>
        <w:t>N</w:t>
      </w:r>
      <w:r w:rsidRPr="00CA227B">
        <w:rPr>
          <w:rFonts w:ascii="Times New Roman" w:hAnsi="Times New Roman"/>
          <w:i/>
          <w:kern w:val="0"/>
          <w:sz w:val="22"/>
          <w:vertAlign w:val="subscript"/>
        </w:rPr>
        <w:t>initial</w:t>
      </w:r>
      <w:r>
        <w:rPr>
          <w:rFonts w:ascii="Times New Roman" w:hAnsi="Times New Roman"/>
          <w:kern w:val="0"/>
          <w:sz w:val="22"/>
        </w:rPr>
        <w:t>*(</w:t>
      </w:r>
      <w:r w:rsidRPr="00CA227B">
        <w:rPr>
          <w:rFonts w:ascii="Times New Roman" w:hAnsi="Times New Roman"/>
          <w:i/>
          <w:kern w:val="0"/>
          <w:sz w:val="22"/>
        </w:rPr>
        <w:t>N</w:t>
      </w:r>
      <w:r w:rsidRPr="00CA227B">
        <w:rPr>
          <w:rFonts w:ascii="Times New Roman" w:hAnsi="Times New Roman"/>
          <w:i/>
          <w:kern w:val="0"/>
          <w:sz w:val="22"/>
          <w:vertAlign w:val="subscript"/>
        </w:rPr>
        <w:t>initial</w:t>
      </w:r>
      <w:r w:rsidRPr="007D7FDD">
        <w:rPr>
          <w:rFonts w:ascii="Times New Roman" w:hAnsi="Times New Roman"/>
          <w:kern w:val="0"/>
          <w:sz w:val="22"/>
        </w:rPr>
        <w:t>+1)</w:t>
      </w:r>
      <w:r>
        <w:rPr>
          <w:rFonts w:ascii="Times New Roman" w:hAnsi="Times New Roman"/>
          <w:kern w:val="0"/>
          <w:sz w:val="22"/>
        </w:rPr>
        <w:t>/2)))</w:t>
      </w:r>
      <w:r w:rsidR="007830C8">
        <w:rPr>
          <w:rFonts w:ascii="Times New Roman" w:hAnsi="Times New Roman"/>
          <w:kern w:val="0"/>
          <w:sz w:val="22"/>
        </w:rPr>
        <w:t xml:space="preserve"> are reserved. Since 9 bits can represent up to 31 PRBs, the UE can assume that the initial DL BWP has 31 PRBs instead of 24 PRBs. </w:t>
      </w:r>
      <w:r w:rsidR="00F33CAE">
        <w:rPr>
          <w:rFonts w:ascii="Times New Roman" w:hAnsi="Times New Roman"/>
          <w:kern w:val="0"/>
          <w:sz w:val="22"/>
        </w:rPr>
        <w:t xml:space="preserve">By using this approach, </w:t>
      </w:r>
      <w:r w:rsidR="007830C8">
        <w:rPr>
          <w:rFonts w:ascii="Times New Roman" w:hAnsi="Times New Roman"/>
          <w:kern w:val="0"/>
          <w:sz w:val="22"/>
        </w:rPr>
        <w:t xml:space="preserve">option 1 and </w:t>
      </w:r>
      <w:r w:rsidR="002B6369">
        <w:rPr>
          <w:rFonts w:ascii="Times New Roman" w:hAnsi="Times New Roman"/>
          <w:kern w:val="0"/>
          <w:sz w:val="22"/>
        </w:rPr>
        <w:t>option</w:t>
      </w:r>
      <w:r w:rsidR="007830C8">
        <w:rPr>
          <w:rFonts w:ascii="Times New Roman" w:hAnsi="Times New Roman"/>
          <w:kern w:val="0"/>
          <w:sz w:val="22"/>
        </w:rPr>
        <w:t xml:space="preserve"> 3</w:t>
      </w:r>
      <w:r w:rsidR="00F33CAE">
        <w:rPr>
          <w:rFonts w:ascii="Times New Roman" w:hAnsi="Times New Roman"/>
          <w:kern w:val="0"/>
          <w:sz w:val="22"/>
        </w:rPr>
        <w:t xml:space="preserve"> are </w:t>
      </w:r>
      <w:r w:rsidR="002B6369">
        <w:rPr>
          <w:rFonts w:ascii="Times New Roman" w:hAnsi="Times New Roman"/>
          <w:kern w:val="0"/>
          <w:sz w:val="22"/>
        </w:rPr>
        <w:t>modified as</w:t>
      </w:r>
      <w:r w:rsidR="007830C8">
        <w:rPr>
          <w:rFonts w:ascii="Times New Roman" w:hAnsi="Times New Roman"/>
          <w:kern w:val="0"/>
          <w:sz w:val="22"/>
        </w:rPr>
        <w:t xml:space="preserve"> follows:</w:t>
      </w:r>
    </w:p>
    <w:p w14:paraId="7DDDC644" w14:textId="0CC6269B" w:rsidR="007830C8" w:rsidRPr="007830C8" w:rsidRDefault="007830C8" w:rsidP="007830C8">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Opt 1</w:t>
      </w:r>
      <w:r w:rsidR="00661039">
        <w:rPr>
          <w:rFonts w:ascii="Times New Roman" w:hAnsi="Times New Roman" w:hint="eastAsia"/>
          <w:kern w:val="0"/>
          <w:sz w:val="22"/>
          <w:u w:val="single"/>
        </w:rPr>
        <w:t>-1</w:t>
      </w:r>
      <w:r w:rsidRPr="007830C8">
        <w:rPr>
          <w:rFonts w:ascii="Times New Roman" w:hAnsi="Times New Roman"/>
          <w:kern w:val="0"/>
          <w:sz w:val="22"/>
          <w:u w:val="single"/>
        </w:rPr>
        <w:t xml:space="preserve">) The resource allocation (RIV) is interpreted according to </w:t>
      </w:r>
      <w:r w:rsidR="00D75A48">
        <w:rPr>
          <w:rFonts w:ascii="Times New Roman" w:hAnsi="Times New Roman" w:hint="eastAsia"/>
          <w:kern w:val="0"/>
          <w:sz w:val="22"/>
          <w:u w:val="single"/>
        </w:rPr>
        <w:t xml:space="preserve">the maximum </w:t>
      </w:r>
      <w:r w:rsidR="008817CB">
        <w:rPr>
          <w:rFonts w:ascii="Times New Roman" w:hAnsi="Times New Roman" w:hint="eastAsia"/>
          <w:kern w:val="0"/>
          <w:sz w:val="22"/>
          <w:u w:val="single"/>
        </w:rPr>
        <w:t>n</w:t>
      </w:r>
      <w:r w:rsidR="008817CB">
        <w:rPr>
          <w:rFonts w:ascii="Times New Roman" w:hAnsi="Times New Roman"/>
          <w:kern w:val="0"/>
          <w:sz w:val="22"/>
          <w:u w:val="single"/>
        </w:rPr>
        <w:t>umber</w:t>
      </w:r>
      <w:r w:rsidR="00D75A48">
        <w:rPr>
          <w:rFonts w:ascii="Times New Roman" w:hAnsi="Times New Roman" w:hint="eastAsia"/>
          <w:kern w:val="0"/>
          <w:sz w:val="22"/>
          <w:u w:val="single"/>
        </w:rPr>
        <w:t xml:space="preserve"> of PRBs (</w:t>
      </w:r>
      <w:r w:rsidR="00D75A48" w:rsidRPr="00B17032">
        <w:rPr>
          <w:rFonts w:ascii="Times New Roman" w:hAnsi="Times New Roman"/>
          <w:i/>
          <w:kern w:val="0"/>
          <w:sz w:val="22"/>
          <w:u w:val="single"/>
        </w:rPr>
        <w:t>M</w:t>
      </w:r>
      <w:r w:rsidR="00D75A48">
        <w:rPr>
          <w:rFonts w:ascii="Times New Roman" w:hAnsi="Times New Roman" w:hint="eastAsia"/>
          <w:kern w:val="0"/>
          <w:sz w:val="22"/>
          <w:u w:val="single"/>
        </w:rPr>
        <w:t xml:space="preserve"> PRBs) in the RA field in </w:t>
      </w:r>
      <w:r w:rsidRPr="00F33CAE">
        <w:rPr>
          <w:rFonts w:ascii="Times New Roman" w:hAnsi="Times New Roman"/>
          <w:b/>
          <w:kern w:val="0"/>
          <w:sz w:val="22"/>
          <w:u w:val="single"/>
        </w:rPr>
        <w:t xml:space="preserve">the </w:t>
      </w:r>
      <w:r w:rsidR="00D75A48">
        <w:rPr>
          <w:rFonts w:ascii="Times New Roman" w:hAnsi="Times New Roman" w:hint="eastAsia"/>
          <w:b/>
          <w:kern w:val="0"/>
          <w:sz w:val="22"/>
          <w:u w:val="single"/>
        </w:rPr>
        <w:t xml:space="preserve">initial </w:t>
      </w:r>
      <w:r w:rsidRPr="00F33CAE">
        <w:rPr>
          <w:rFonts w:ascii="Times New Roman" w:hAnsi="Times New Roman"/>
          <w:b/>
          <w:kern w:val="0"/>
          <w:sz w:val="22"/>
          <w:u w:val="single"/>
        </w:rPr>
        <w:t>BWP</w:t>
      </w:r>
      <w:r w:rsidRPr="007830C8">
        <w:rPr>
          <w:rFonts w:ascii="Times New Roman" w:hAnsi="Times New Roman"/>
          <w:kern w:val="0"/>
          <w:sz w:val="22"/>
          <w:u w:val="single"/>
        </w:rPr>
        <w:t>. The start/length is applied to the active BWP where the data transmission occurs.</w:t>
      </w:r>
    </w:p>
    <w:p w14:paraId="2C15CA3E" w14:textId="364ACDF7" w:rsidR="007830C8" w:rsidRPr="007830C8" w:rsidRDefault="007830C8" w:rsidP="007830C8">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Opt 3</w:t>
      </w:r>
      <w:r w:rsidR="00661039">
        <w:rPr>
          <w:rFonts w:ascii="Times New Roman" w:hAnsi="Times New Roman" w:hint="eastAsia"/>
          <w:kern w:val="0"/>
          <w:sz w:val="22"/>
          <w:u w:val="single"/>
        </w:rPr>
        <w:t>-1</w:t>
      </w:r>
      <w:r w:rsidRPr="007830C8">
        <w:rPr>
          <w:rFonts w:ascii="Times New Roman" w:hAnsi="Times New Roman"/>
          <w:kern w:val="0"/>
          <w:sz w:val="22"/>
          <w:u w:val="single"/>
        </w:rPr>
        <w:t xml:space="preserve">) The resource allocation (RIV) is interpreted according to </w:t>
      </w:r>
      <w:r w:rsidR="00D75A48">
        <w:rPr>
          <w:rFonts w:ascii="Times New Roman" w:hAnsi="Times New Roman" w:hint="eastAsia"/>
          <w:kern w:val="0"/>
          <w:sz w:val="22"/>
          <w:u w:val="single"/>
        </w:rPr>
        <w:t xml:space="preserve">the maximum </w:t>
      </w:r>
      <w:r w:rsidR="008817CB">
        <w:rPr>
          <w:rFonts w:ascii="Times New Roman" w:hAnsi="Times New Roman"/>
          <w:kern w:val="0"/>
          <w:sz w:val="22"/>
          <w:u w:val="single"/>
        </w:rPr>
        <w:t>number</w:t>
      </w:r>
      <w:r w:rsidR="00D75A48">
        <w:rPr>
          <w:rFonts w:ascii="Times New Roman" w:hAnsi="Times New Roman" w:hint="eastAsia"/>
          <w:kern w:val="0"/>
          <w:sz w:val="22"/>
          <w:u w:val="single"/>
        </w:rPr>
        <w:t xml:space="preserve"> of PRBs (</w:t>
      </w:r>
      <w:r w:rsidR="00D75A48" w:rsidRPr="00B17032">
        <w:rPr>
          <w:rFonts w:ascii="Times New Roman" w:hAnsi="Times New Roman"/>
          <w:i/>
          <w:kern w:val="0"/>
          <w:sz w:val="22"/>
          <w:u w:val="single"/>
        </w:rPr>
        <w:t>M</w:t>
      </w:r>
      <w:r w:rsidR="00D75A48">
        <w:rPr>
          <w:rFonts w:ascii="Times New Roman" w:hAnsi="Times New Roman" w:hint="eastAsia"/>
          <w:kern w:val="0"/>
          <w:sz w:val="22"/>
          <w:u w:val="single"/>
        </w:rPr>
        <w:t xml:space="preserve"> PRBs) in the RA field in </w:t>
      </w:r>
      <w:r w:rsidR="00D75A48" w:rsidRPr="00F33CAE">
        <w:rPr>
          <w:rFonts w:ascii="Times New Roman" w:hAnsi="Times New Roman"/>
          <w:b/>
          <w:kern w:val="0"/>
          <w:sz w:val="22"/>
          <w:u w:val="single"/>
        </w:rPr>
        <w:t xml:space="preserve">the </w:t>
      </w:r>
      <w:r w:rsidR="00D75A48">
        <w:rPr>
          <w:rFonts w:ascii="Times New Roman" w:hAnsi="Times New Roman" w:hint="eastAsia"/>
          <w:b/>
          <w:kern w:val="0"/>
          <w:sz w:val="22"/>
          <w:u w:val="single"/>
        </w:rPr>
        <w:t xml:space="preserve">initial </w:t>
      </w:r>
      <w:r w:rsidR="00D75A48" w:rsidRPr="00F33CAE">
        <w:rPr>
          <w:rFonts w:ascii="Times New Roman" w:hAnsi="Times New Roman"/>
          <w:b/>
          <w:kern w:val="0"/>
          <w:sz w:val="22"/>
          <w:u w:val="single"/>
        </w:rPr>
        <w:t>BWP</w:t>
      </w:r>
      <w:r w:rsidRPr="007830C8">
        <w:rPr>
          <w:rFonts w:ascii="Times New Roman" w:hAnsi="Times New Roman"/>
          <w:kern w:val="0"/>
          <w:sz w:val="22"/>
          <w:u w:val="single"/>
        </w:rPr>
        <w:t xml:space="preserve">. The start/length is scaled by a factor </w:t>
      </w:r>
      <w:r w:rsidRPr="00CA227B">
        <w:rPr>
          <w:rFonts w:ascii="Times New Roman" w:hAnsi="Times New Roman"/>
          <w:i/>
          <w:kern w:val="0"/>
          <w:sz w:val="22"/>
          <w:u w:val="single"/>
        </w:rPr>
        <w:t>K</w:t>
      </w:r>
      <w:r w:rsidRPr="007830C8">
        <w:rPr>
          <w:rFonts w:ascii="Times New Roman" w:hAnsi="Times New Roman"/>
          <w:kern w:val="0"/>
          <w:sz w:val="22"/>
          <w:u w:val="single"/>
        </w:rPr>
        <w:t xml:space="preserve"> and then applied to the active BWP where the data transmission occurs.</w:t>
      </w:r>
    </w:p>
    <w:p w14:paraId="4EECD59C" w14:textId="77777777" w:rsidR="007830C8" w:rsidRPr="007830C8" w:rsidRDefault="007830C8" w:rsidP="007830C8">
      <w:pPr>
        <w:pStyle w:val="a9"/>
        <w:widowControl/>
        <w:numPr>
          <w:ilvl w:val="3"/>
          <w:numId w:val="9"/>
        </w:numPr>
        <w:wordWrap/>
        <w:autoSpaceDE/>
        <w:autoSpaceDN/>
        <w:spacing w:after="120" w:line="276" w:lineRule="auto"/>
        <w:ind w:leftChars="0" w:left="709"/>
        <w:rPr>
          <w:rFonts w:ascii="Times New Roman" w:hAnsi="Times New Roman"/>
          <w:kern w:val="0"/>
          <w:sz w:val="22"/>
          <w:u w:val="single"/>
        </w:rPr>
      </w:pPr>
      <w:r w:rsidRPr="007830C8">
        <w:rPr>
          <w:rFonts w:ascii="Times New Roman" w:hAnsi="Times New Roman" w:hint="eastAsia"/>
          <w:i/>
          <w:kern w:val="0"/>
          <w:sz w:val="22"/>
          <w:u w:val="single"/>
        </w:rPr>
        <w:t>M</w:t>
      </w:r>
      <w:r w:rsidRPr="007830C8">
        <w:rPr>
          <w:rFonts w:ascii="Times New Roman" w:hAnsi="Times New Roman"/>
          <w:kern w:val="0"/>
          <w:sz w:val="22"/>
          <w:u w:val="single"/>
        </w:rPr>
        <w:t xml:space="preserve"> is the largest integer such that </w:t>
      </w:r>
      <w:r w:rsidRPr="00353EDA">
        <w:rPr>
          <w:rFonts w:ascii="Times New Roman" w:hAnsi="Times New Roman"/>
          <w:i/>
          <w:kern w:val="0"/>
          <w:sz w:val="22"/>
          <w:u w:val="single"/>
        </w:rPr>
        <w:t>ceil</w:t>
      </w:r>
      <w:r w:rsidRPr="007830C8">
        <w:rPr>
          <w:rFonts w:ascii="Times New Roman" w:hAnsi="Times New Roman"/>
          <w:kern w:val="0"/>
          <w:sz w:val="22"/>
          <w:u w:val="single"/>
        </w:rPr>
        <w:t>(</w:t>
      </w:r>
      <w:r w:rsidRPr="00353EDA">
        <w:rPr>
          <w:rFonts w:ascii="Times New Roman" w:hAnsi="Times New Roman"/>
          <w:i/>
          <w:kern w:val="0"/>
          <w:sz w:val="22"/>
          <w:u w:val="single"/>
        </w:rPr>
        <w:t>log</w:t>
      </w:r>
      <w:r w:rsidRPr="007830C8">
        <w:rPr>
          <w:rFonts w:ascii="Times New Roman" w:hAnsi="Times New Roman"/>
          <w:kern w:val="0"/>
          <w:sz w:val="22"/>
          <w:u w:val="single"/>
          <w:vertAlign w:val="subscript"/>
        </w:rPr>
        <w:t>2</w:t>
      </w:r>
      <w:r w:rsidRPr="007830C8">
        <w:rPr>
          <w:rFonts w:ascii="Times New Roman" w:hAnsi="Times New Roman"/>
          <w:kern w:val="0"/>
          <w:sz w:val="22"/>
          <w:u w:val="single"/>
        </w:rPr>
        <w:t>(</w:t>
      </w:r>
      <w:r w:rsidRPr="00CA227B">
        <w:rPr>
          <w:rFonts w:ascii="Times New Roman" w:hAnsi="Times New Roman"/>
          <w:i/>
          <w:kern w:val="0"/>
          <w:sz w:val="22"/>
          <w:u w:val="single"/>
        </w:rPr>
        <w:t>M</w:t>
      </w:r>
      <w:r w:rsidRPr="007830C8">
        <w:rPr>
          <w:rFonts w:ascii="Times New Roman" w:hAnsi="Times New Roman"/>
          <w:kern w:val="0"/>
          <w:sz w:val="22"/>
          <w:u w:val="single"/>
        </w:rPr>
        <w:t>*(</w:t>
      </w:r>
      <w:r w:rsidRPr="00CA227B">
        <w:rPr>
          <w:rFonts w:ascii="Times New Roman" w:hAnsi="Times New Roman"/>
          <w:i/>
          <w:kern w:val="0"/>
          <w:sz w:val="22"/>
          <w:u w:val="single"/>
        </w:rPr>
        <w:t>M</w:t>
      </w:r>
      <w:r w:rsidRPr="007830C8">
        <w:rPr>
          <w:rFonts w:ascii="Times New Roman" w:hAnsi="Times New Roman"/>
          <w:kern w:val="0"/>
          <w:sz w:val="22"/>
          <w:u w:val="single"/>
        </w:rPr>
        <w:t>+1)/2))≤</w:t>
      </w:r>
      <w:r w:rsidRPr="00353EDA">
        <w:rPr>
          <w:rFonts w:ascii="Times New Roman" w:hAnsi="Times New Roman"/>
          <w:i/>
          <w:kern w:val="0"/>
          <w:sz w:val="22"/>
          <w:u w:val="single"/>
        </w:rPr>
        <w:t>ceil</w:t>
      </w:r>
      <w:r w:rsidRPr="00353EDA">
        <w:rPr>
          <w:rFonts w:ascii="Times New Roman" w:hAnsi="Times New Roman"/>
          <w:kern w:val="0"/>
          <w:sz w:val="22"/>
          <w:u w:val="single"/>
        </w:rPr>
        <w:t>(</w:t>
      </w:r>
      <w:r w:rsidRPr="00353EDA">
        <w:rPr>
          <w:rFonts w:ascii="Times New Roman" w:hAnsi="Times New Roman"/>
          <w:i/>
          <w:kern w:val="0"/>
          <w:sz w:val="22"/>
          <w:u w:val="single"/>
        </w:rPr>
        <w:t>log</w:t>
      </w:r>
      <w:r w:rsidRPr="00353EDA">
        <w:rPr>
          <w:rFonts w:ascii="Times New Roman" w:hAnsi="Times New Roman"/>
          <w:i/>
          <w:kern w:val="0"/>
          <w:sz w:val="22"/>
          <w:u w:val="single"/>
          <w:vertAlign w:val="subscript"/>
        </w:rPr>
        <w:t>2</w:t>
      </w:r>
      <w:r w:rsidRPr="007830C8">
        <w:rPr>
          <w:rFonts w:ascii="Times New Roman" w:hAnsi="Times New Roman"/>
          <w:kern w:val="0"/>
          <w:sz w:val="22"/>
          <w:u w:val="single"/>
        </w:rPr>
        <w:t>(</w:t>
      </w:r>
      <w:r w:rsidRPr="00CA227B">
        <w:rPr>
          <w:rFonts w:ascii="Times New Roman" w:hAnsi="Times New Roman"/>
          <w:i/>
          <w:kern w:val="0"/>
          <w:sz w:val="22"/>
          <w:u w:val="single"/>
        </w:rPr>
        <w:t>N</w:t>
      </w:r>
      <w:r w:rsidRPr="00CA227B">
        <w:rPr>
          <w:rFonts w:ascii="Times New Roman" w:hAnsi="Times New Roman"/>
          <w:i/>
          <w:kern w:val="0"/>
          <w:sz w:val="22"/>
          <w:u w:val="single"/>
          <w:vertAlign w:val="subscript"/>
        </w:rPr>
        <w:t>initial</w:t>
      </w:r>
      <w:r w:rsidRPr="007830C8">
        <w:rPr>
          <w:rFonts w:ascii="Times New Roman" w:hAnsi="Times New Roman"/>
          <w:kern w:val="0"/>
          <w:sz w:val="22"/>
          <w:u w:val="single"/>
        </w:rPr>
        <w:t>*(</w:t>
      </w:r>
      <w:r w:rsidRPr="00CA227B">
        <w:rPr>
          <w:rFonts w:ascii="Times New Roman" w:hAnsi="Times New Roman"/>
          <w:i/>
          <w:kern w:val="0"/>
          <w:sz w:val="22"/>
          <w:u w:val="single"/>
        </w:rPr>
        <w:t>N</w:t>
      </w:r>
      <w:r w:rsidRPr="00CA227B">
        <w:rPr>
          <w:rFonts w:ascii="Times New Roman" w:hAnsi="Times New Roman"/>
          <w:i/>
          <w:kern w:val="0"/>
          <w:sz w:val="22"/>
          <w:u w:val="single"/>
          <w:vertAlign w:val="subscript"/>
        </w:rPr>
        <w:t>initial</w:t>
      </w:r>
      <w:r w:rsidRPr="007830C8">
        <w:rPr>
          <w:rFonts w:ascii="Times New Roman" w:hAnsi="Times New Roman"/>
          <w:kern w:val="0"/>
          <w:sz w:val="22"/>
          <w:u w:val="single"/>
        </w:rPr>
        <w:t>+1)/2))</w:t>
      </w:r>
    </w:p>
    <w:p w14:paraId="3DBB8080" w14:textId="77777777" w:rsidR="007830C8" w:rsidRPr="007830C8" w:rsidRDefault="007830C8" w:rsidP="007830C8">
      <w:pPr>
        <w:widowControl/>
        <w:wordWrap/>
        <w:autoSpaceDE/>
        <w:autoSpaceDN/>
        <w:spacing w:after="120" w:line="276" w:lineRule="auto"/>
        <w:ind w:firstLineChars="50" w:firstLine="110"/>
        <w:rPr>
          <w:rFonts w:ascii="Times New Roman" w:hAnsi="Times New Roman"/>
          <w:b/>
          <w:kern w:val="0"/>
          <w:sz w:val="22"/>
          <w:u w:val="single"/>
        </w:rPr>
      </w:pPr>
    </w:p>
    <w:p w14:paraId="4E4826E4" w14:textId="1110D3F6" w:rsidR="007830C8" w:rsidRDefault="00F33CAE" w:rsidP="00F33CA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T</w:t>
      </w:r>
      <w:r>
        <w:rPr>
          <w:rFonts w:ascii="Times New Roman" w:hAnsi="Times New Roman"/>
          <w:kern w:val="0"/>
          <w:sz w:val="22"/>
        </w:rPr>
        <w:t>he merit of option 1</w:t>
      </w:r>
      <w:r w:rsidR="00661039">
        <w:rPr>
          <w:rFonts w:ascii="Times New Roman" w:hAnsi="Times New Roman" w:hint="eastAsia"/>
          <w:kern w:val="0"/>
          <w:sz w:val="22"/>
        </w:rPr>
        <w:t>-1</w:t>
      </w:r>
      <w:r w:rsidR="00661039">
        <w:rPr>
          <w:rFonts w:ascii="Times New Roman" w:hAnsi="Times New Roman"/>
          <w:kern w:val="0"/>
          <w:sz w:val="22"/>
        </w:rPr>
        <w:t xml:space="preserve"> </w:t>
      </w:r>
      <w:r>
        <w:rPr>
          <w:rFonts w:ascii="Times New Roman" w:hAnsi="Times New Roman"/>
          <w:kern w:val="0"/>
          <w:sz w:val="22"/>
        </w:rPr>
        <w:t>and option 3</w:t>
      </w:r>
      <w:r w:rsidR="00661039">
        <w:rPr>
          <w:rFonts w:ascii="Times New Roman" w:hAnsi="Times New Roman" w:hint="eastAsia"/>
          <w:kern w:val="0"/>
          <w:sz w:val="22"/>
        </w:rPr>
        <w:t>-1</w:t>
      </w:r>
      <w:r>
        <w:rPr>
          <w:rFonts w:ascii="Times New Roman" w:hAnsi="Times New Roman"/>
          <w:kern w:val="0"/>
          <w:sz w:val="22"/>
        </w:rPr>
        <w:t xml:space="preserve"> are </w:t>
      </w:r>
      <w:r w:rsidR="00041583">
        <w:rPr>
          <w:rFonts w:ascii="Times New Roman" w:hAnsi="Times New Roman"/>
          <w:kern w:val="0"/>
          <w:sz w:val="22"/>
        </w:rPr>
        <w:t xml:space="preserve">justified </w:t>
      </w:r>
      <w:r>
        <w:rPr>
          <w:rFonts w:ascii="Times New Roman" w:hAnsi="Times New Roman"/>
          <w:kern w:val="0"/>
          <w:sz w:val="22"/>
        </w:rPr>
        <w:t xml:space="preserve">in </w:t>
      </w:r>
      <w:r w:rsidR="00661039">
        <w:rPr>
          <w:rFonts w:ascii="Times New Roman" w:hAnsi="Times New Roman" w:hint="eastAsia"/>
          <w:kern w:val="0"/>
          <w:sz w:val="22"/>
        </w:rPr>
        <w:t>F</w:t>
      </w:r>
      <w:r w:rsidR="00661039">
        <w:rPr>
          <w:rFonts w:ascii="Times New Roman" w:hAnsi="Times New Roman"/>
          <w:kern w:val="0"/>
          <w:sz w:val="22"/>
        </w:rPr>
        <w:t xml:space="preserve">igure </w:t>
      </w:r>
      <w:r>
        <w:rPr>
          <w:rFonts w:ascii="Times New Roman" w:hAnsi="Times New Roman"/>
          <w:kern w:val="0"/>
          <w:sz w:val="22"/>
        </w:rPr>
        <w:t xml:space="preserve">5 and 6. Note that in </w:t>
      </w:r>
      <w:r w:rsidR="00DD57C8">
        <w:rPr>
          <w:rFonts w:ascii="Times New Roman" w:hAnsi="Times New Roman" w:hint="eastAsia"/>
          <w:kern w:val="0"/>
          <w:sz w:val="22"/>
        </w:rPr>
        <w:t>F</w:t>
      </w:r>
      <w:r w:rsidR="00DD57C8">
        <w:rPr>
          <w:rFonts w:ascii="Times New Roman" w:hAnsi="Times New Roman"/>
          <w:kern w:val="0"/>
          <w:sz w:val="22"/>
        </w:rPr>
        <w:t xml:space="preserve">igure </w:t>
      </w:r>
      <w:r>
        <w:rPr>
          <w:rFonts w:ascii="Times New Roman" w:hAnsi="Times New Roman"/>
          <w:kern w:val="0"/>
          <w:sz w:val="22"/>
        </w:rPr>
        <w:t xml:space="preserve">6, </w:t>
      </w:r>
      <w:r w:rsidRPr="00F33CAE">
        <w:rPr>
          <w:rFonts w:ascii="Times New Roman" w:hAnsi="Times New Roman"/>
          <w:i/>
          <w:kern w:val="0"/>
          <w:sz w:val="22"/>
        </w:rPr>
        <w:t>K</w:t>
      </w:r>
      <w:r>
        <w:rPr>
          <w:rFonts w:ascii="Times New Roman" w:hAnsi="Times New Roman"/>
          <w:kern w:val="0"/>
          <w:sz w:val="22"/>
        </w:rPr>
        <w:t xml:space="preserve"> = </w:t>
      </w:r>
      <w:r w:rsidRPr="00F33CAE">
        <w:rPr>
          <w:rFonts w:ascii="Times New Roman" w:hAnsi="Times New Roman"/>
          <w:i/>
          <w:kern w:val="0"/>
          <w:sz w:val="22"/>
        </w:rPr>
        <w:t>N</w:t>
      </w:r>
      <w:r w:rsidRPr="00F33CAE">
        <w:rPr>
          <w:rFonts w:ascii="Times New Roman" w:hAnsi="Times New Roman"/>
          <w:i/>
          <w:kern w:val="0"/>
          <w:sz w:val="22"/>
          <w:vertAlign w:val="subscript"/>
        </w:rPr>
        <w:t>active</w:t>
      </w:r>
      <w:r w:rsidRPr="00F33CAE">
        <w:rPr>
          <w:rFonts w:ascii="Times New Roman" w:hAnsi="Times New Roman"/>
          <w:i/>
          <w:kern w:val="0"/>
          <w:sz w:val="22"/>
        </w:rPr>
        <w:t>/M</w:t>
      </w:r>
      <w:r>
        <w:rPr>
          <w:rFonts w:ascii="Times New Roman" w:hAnsi="Times New Roman"/>
          <w:kern w:val="0"/>
          <w:sz w:val="22"/>
        </w:rPr>
        <w:t xml:space="preserve"> </w:t>
      </w:r>
      <w:r w:rsidR="00F5364F">
        <w:rPr>
          <w:rFonts w:ascii="Times New Roman" w:hAnsi="Times New Roman"/>
          <w:kern w:val="0"/>
          <w:sz w:val="22"/>
        </w:rPr>
        <w:t>= 40</w:t>
      </w:r>
      <w:r w:rsidRPr="00F33CAE">
        <w:rPr>
          <w:rFonts w:ascii="Times New Roman" w:hAnsi="Times New Roman"/>
          <w:kern w:val="0"/>
          <w:sz w:val="22"/>
        </w:rPr>
        <w:t>/</w:t>
      </w:r>
      <w:r>
        <w:rPr>
          <w:rFonts w:ascii="Times New Roman" w:hAnsi="Times New Roman"/>
          <w:kern w:val="0"/>
          <w:sz w:val="22"/>
        </w:rPr>
        <w:t>31 is used. Compared to option 1, option 1</w:t>
      </w:r>
      <w:r w:rsidR="00DD57C8">
        <w:rPr>
          <w:rFonts w:ascii="Times New Roman" w:hAnsi="Times New Roman" w:hint="eastAsia"/>
          <w:kern w:val="0"/>
          <w:sz w:val="22"/>
        </w:rPr>
        <w:t>-1</w:t>
      </w:r>
      <w:r w:rsidR="00DD57C8">
        <w:rPr>
          <w:rFonts w:ascii="Times New Roman" w:hAnsi="Times New Roman"/>
          <w:kern w:val="0"/>
          <w:sz w:val="22"/>
        </w:rPr>
        <w:t xml:space="preserve"> </w:t>
      </w:r>
      <w:r>
        <w:rPr>
          <w:rFonts w:ascii="Times New Roman" w:hAnsi="Times New Roman"/>
          <w:kern w:val="0"/>
          <w:sz w:val="22"/>
        </w:rPr>
        <w:t xml:space="preserve">can provide at most 31 PRB allocation with 1 PRB granularity. Also, </w:t>
      </w:r>
      <w:r w:rsidRPr="00F33CAE">
        <w:rPr>
          <w:rFonts w:ascii="Times New Roman" w:hAnsi="Times New Roman"/>
          <w:kern w:val="0"/>
          <w:sz w:val="22"/>
        </w:rPr>
        <w:t xml:space="preserve">Compared to option </w:t>
      </w:r>
      <w:r>
        <w:rPr>
          <w:rFonts w:ascii="Times New Roman" w:hAnsi="Times New Roman"/>
          <w:kern w:val="0"/>
          <w:sz w:val="22"/>
        </w:rPr>
        <w:t>3, in option 3</w:t>
      </w:r>
      <w:r w:rsidR="00DD57C8">
        <w:rPr>
          <w:rFonts w:ascii="Times New Roman" w:hAnsi="Times New Roman" w:hint="eastAsia"/>
          <w:kern w:val="0"/>
          <w:sz w:val="22"/>
        </w:rPr>
        <w:t>-1</w:t>
      </w:r>
      <w:r w:rsidR="00DD57C8">
        <w:rPr>
          <w:rFonts w:ascii="Times New Roman" w:hAnsi="Times New Roman"/>
          <w:kern w:val="0"/>
          <w:sz w:val="22"/>
        </w:rPr>
        <w:t xml:space="preserve"> </w:t>
      </w:r>
      <w:r>
        <w:rPr>
          <w:rFonts w:ascii="Times New Roman" w:hAnsi="Times New Roman"/>
          <w:kern w:val="0"/>
          <w:sz w:val="22"/>
        </w:rPr>
        <w:t>PDSCH can be started from PRB 0,</w:t>
      </w:r>
      <w:r w:rsidRPr="00F33CAE">
        <w:rPr>
          <w:rFonts w:ascii="Times New Roman" w:hAnsi="Times New Roman"/>
          <w:kern w:val="0"/>
          <w:sz w:val="22"/>
        </w:rPr>
        <w:t>1</w:t>
      </w:r>
      <w:r>
        <w:rPr>
          <w:rFonts w:ascii="Times New Roman" w:hAnsi="Times New Roman"/>
          <w:kern w:val="0"/>
          <w:sz w:val="22"/>
        </w:rPr>
        <w:t>,</w:t>
      </w:r>
      <w:r w:rsidRPr="00F33CAE">
        <w:rPr>
          <w:rFonts w:ascii="Times New Roman" w:hAnsi="Times New Roman"/>
          <w:kern w:val="0"/>
          <w:sz w:val="22"/>
        </w:rPr>
        <w:t>2</w:t>
      </w:r>
      <w:r>
        <w:rPr>
          <w:rFonts w:ascii="Times New Roman" w:hAnsi="Times New Roman"/>
          <w:kern w:val="0"/>
          <w:sz w:val="22"/>
        </w:rPr>
        <w:t>,</w:t>
      </w:r>
      <w:r w:rsidRPr="00F33CAE">
        <w:rPr>
          <w:rFonts w:ascii="Times New Roman" w:hAnsi="Times New Roman"/>
          <w:kern w:val="0"/>
          <w:sz w:val="22"/>
        </w:rPr>
        <w:t>3</w:t>
      </w:r>
      <w:r>
        <w:rPr>
          <w:rFonts w:ascii="Times New Roman" w:hAnsi="Times New Roman"/>
          <w:kern w:val="0"/>
          <w:sz w:val="22"/>
        </w:rPr>
        <w:t>,</w:t>
      </w:r>
      <w:r w:rsidRPr="00F33CAE">
        <w:rPr>
          <w:rFonts w:ascii="Times New Roman" w:hAnsi="Times New Roman"/>
          <w:kern w:val="0"/>
          <w:sz w:val="22"/>
        </w:rPr>
        <w:t>5</w:t>
      </w:r>
      <w:r>
        <w:rPr>
          <w:rFonts w:ascii="Times New Roman" w:hAnsi="Times New Roman"/>
          <w:kern w:val="0"/>
          <w:sz w:val="22"/>
        </w:rPr>
        <w:t>,</w:t>
      </w:r>
      <w:r w:rsidRPr="00F33CAE">
        <w:rPr>
          <w:rFonts w:ascii="Times New Roman" w:hAnsi="Times New Roman"/>
          <w:kern w:val="0"/>
          <w:sz w:val="22"/>
        </w:rPr>
        <w:t>6</w:t>
      </w:r>
      <w:r>
        <w:rPr>
          <w:rFonts w:ascii="Times New Roman" w:hAnsi="Times New Roman"/>
          <w:kern w:val="0"/>
          <w:sz w:val="22"/>
        </w:rPr>
        <w:t>,</w:t>
      </w:r>
      <w:r w:rsidRPr="00F33CAE">
        <w:rPr>
          <w:rFonts w:ascii="Times New Roman" w:hAnsi="Times New Roman"/>
          <w:kern w:val="0"/>
          <w:sz w:val="22"/>
        </w:rPr>
        <w:t>7</w:t>
      </w:r>
      <w:r>
        <w:rPr>
          <w:rFonts w:ascii="Times New Roman" w:hAnsi="Times New Roman"/>
          <w:kern w:val="0"/>
          <w:sz w:val="22"/>
        </w:rPr>
        <w:t>,</w:t>
      </w:r>
      <w:r w:rsidRPr="00F33CAE">
        <w:rPr>
          <w:rFonts w:ascii="Times New Roman" w:hAnsi="Times New Roman"/>
          <w:kern w:val="0"/>
          <w:sz w:val="22"/>
        </w:rPr>
        <w:t>9</w:t>
      </w:r>
      <w:r>
        <w:rPr>
          <w:rFonts w:ascii="Times New Roman" w:hAnsi="Times New Roman"/>
          <w:kern w:val="0"/>
          <w:sz w:val="22"/>
        </w:rPr>
        <w:t>,</w:t>
      </w:r>
      <w:r w:rsidRPr="00F33CAE">
        <w:rPr>
          <w:rFonts w:ascii="Times New Roman" w:hAnsi="Times New Roman"/>
          <w:kern w:val="0"/>
          <w:sz w:val="22"/>
        </w:rPr>
        <w:t>10</w:t>
      </w:r>
      <w:r>
        <w:rPr>
          <w:rFonts w:ascii="Times New Roman" w:hAnsi="Times New Roman"/>
          <w:kern w:val="0"/>
          <w:sz w:val="22"/>
        </w:rPr>
        <w:t>,</w:t>
      </w:r>
      <w:r w:rsidRPr="00F33CAE">
        <w:rPr>
          <w:rFonts w:ascii="Times New Roman" w:hAnsi="Times New Roman"/>
          <w:kern w:val="0"/>
          <w:sz w:val="22"/>
        </w:rPr>
        <w:t>11</w:t>
      </w:r>
      <w:r>
        <w:rPr>
          <w:rFonts w:ascii="Times New Roman" w:hAnsi="Times New Roman"/>
          <w:kern w:val="0"/>
          <w:sz w:val="22"/>
        </w:rPr>
        <w:t>,</w:t>
      </w:r>
      <w:r w:rsidRPr="00F33CAE">
        <w:rPr>
          <w:rFonts w:ascii="Times New Roman" w:hAnsi="Times New Roman"/>
          <w:kern w:val="0"/>
          <w:sz w:val="22"/>
        </w:rPr>
        <w:t>12</w:t>
      </w:r>
      <w:r>
        <w:rPr>
          <w:rFonts w:ascii="Times New Roman" w:hAnsi="Times New Roman"/>
          <w:kern w:val="0"/>
          <w:sz w:val="22"/>
        </w:rPr>
        <w:t>,</w:t>
      </w:r>
      <w:r w:rsidRPr="00F33CAE">
        <w:rPr>
          <w:rFonts w:ascii="Times New Roman" w:hAnsi="Times New Roman"/>
          <w:kern w:val="0"/>
          <w:sz w:val="22"/>
        </w:rPr>
        <w:t>14</w:t>
      </w:r>
      <w:r>
        <w:rPr>
          <w:rFonts w:ascii="Times New Roman" w:hAnsi="Times New Roman"/>
          <w:kern w:val="0"/>
          <w:sz w:val="22"/>
        </w:rPr>
        <w:t>,</w:t>
      </w:r>
      <w:r w:rsidRPr="00F33CAE">
        <w:rPr>
          <w:rFonts w:ascii="Times New Roman" w:hAnsi="Times New Roman"/>
          <w:kern w:val="0"/>
          <w:sz w:val="22"/>
        </w:rPr>
        <w:t>15</w:t>
      </w:r>
      <w:r>
        <w:rPr>
          <w:rFonts w:ascii="Times New Roman" w:hAnsi="Times New Roman"/>
          <w:kern w:val="0"/>
          <w:sz w:val="22"/>
        </w:rPr>
        <w:t>,</w:t>
      </w:r>
      <w:r w:rsidRPr="00F33CAE">
        <w:rPr>
          <w:rFonts w:ascii="Times New Roman" w:hAnsi="Times New Roman"/>
          <w:kern w:val="0"/>
          <w:sz w:val="22"/>
        </w:rPr>
        <w:t>16</w:t>
      </w:r>
      <w:r>
        <w:rPr>
          <w:rFonts w:ascii="Times New Roman" w:hAnsi="Times New Roman"/>
          <w:kern w:val="0"/>
          <w:sz w:val="22"/>
        </w:rPr>
        <w:t>,</w:t>
      </w:r>
      <w:r w:rsidRPr="00F33CAE">
        <w:rPr>
          <w:rFonts w:ascii="Times New Roman" w:hAnsi="Times New Roman"/>
          <w:kern w:val="0"/>
          <w:sz w:val="22"/>
        </w:rPr>
        <w:t>18</w:t>
      </w:r>
      <w:r>
        <w:rPr>
          <w:rFonts w:ascii="Times New Roman" w:hAnsi="Times New Roman"/>
          <w:kern w:val="0"/>
          <w:sz w:val="22"/>
        </w:rPr>
        <w:t>,</w:t>
      </w:r>
      <w:r w:rsidRPr="00F33CAE">
        <w:rPr>
          <w:rFonts w:ascii="Times New Roman" w:hAnsi="Times New Roman"/>
          <w:kern w:val="0"/>
          <w:sz w:val="22"/>
        </w:rPr>
        <w:t>19</w:t>
      </w:r>
      <w:r>
        <w:rPr>
          <w:rFonts w:ascii="Times New Roman" w:hAnsi="Times New Roman"/>
          <w:kern w:val="0"/>
          <w:sz w:val="22"/>
        </w:rPr>
        <w:t>,</w:t>
      </w:r>
      <w:r w:rsidRPr="00F33CAE">
        <w:rPr>
          <w:rFonts w:ascii="Times New Roman" w:hAnsi="Times New Roman"/>
          <w:kern w:val="0"/>
          <w:sz w:val="22"/>
        </w:rPr>
        <w:t>20</w:t>
      </w:r>
      <w:r>
        <w:rPr>
          <w:rFonts w:ascii="Times New Roman" w:hAnsi="Times New Roman"/>
          <w:kern w:val="0"/>
          <w:sz w:val="22"/>
        </w:rPr>
        <w:t>,</w:t>
      </w:r>
      <w:r w:rsidRPr="00F33CAE">
        <w:rPr>
          <w:rFonts w:ascii="Times New Roman" w:hAnsi="Times New Roman"/>
          <w:kern w:val="0"/>
          <w:sz w:val="22"/>
        </w:rPr>
        <w:t>21</w:t>
      </w:r>
      <w:r>
        <w:rPr>
          <w:rFonts w:ascii="Times New Roman" w:hAnsi="Times New Roman"/>
          <w:kern w:val="0"/>
          <w:sz w:val="22"/>
        </w:rPr>
        <w:t>,</w:t>
      </w:r>
      <w:r w:rsidRPr="00F33CAE">
        <w:rPr>
          <w:rFonts w:ascii="Times New Roman" w:hAnsi="Times New Roman"/>
          <w:kern w:val="0"/>
          <w:sz w:val="22"/>
        </w:rPr>
        <w:t>23</w:t>
      </w:r>
      <w:r>
        <w:rPr>
          <w:rFonts w:ascii="Times New Roman" w:hAnsi="Times New Roman"/>
          <w:kern w:val="0"/>
          <w:sz w:val="22"/>
        </w:rPr>
        <w:t>,</w:t>
      </w:r>
      <w:r w:rsidRPr="00F33CAE">
        <w:rPr>
          <w:rFonts w:ascii="Times New Roman" w:hAnsi="Times New Roman"/>
          <w:kern w:val="0"/>
          <w:sz w:val="22"/>
        </w:rPr>
        <w:t>24</w:t>
      </w:r>
      <w:r>
        <w:rPr>
          <w:rFonts w:ascii="Times New Roman" w:hAnsi="Times New Roman"/>
          <w:kern w:val="0"/>
          <w:sz w:val="22"/>
        </w:rPr>
        <w:t>,</w:t>
      </w:r>
      <w:r w:rsidRPr="00F33CAE">
        <w:rPr>
          <w:rFonts w:ascii="Times New Roman" w:hAnsi="Times New Roman"/>
          <w:kern w:val="0"/>
          <w:sz w:val="22"/>
        </w:rPr>
        <w:t>25</w:t>
      </w:r>
      <w:r>
        <w:rPr>
          <w:rFonts w:ascii="Times New Roman" w:hAnsi="Times New Roman"/>
          <w:kern w:val="0"/>
          <w:sz w:val="22"/>
        </w:rPr>
        <w:t>,</w:t>
      </w:r>
      <w:r w:rsidRPr="00F33CAE">
        <w:rPr>
          <w:rFonts w:ascii="Times New Roman" w:hAnsi="Times New Roman"/>
          <w:kern w:val="0"/>
          <w:sz w:val="22"/>
        </w:rPr>
        <w:t>27</w:t>
      </w:r>
      <w:r>
        <w:rPr>
          <w:rFonts w:ascii="Times New Roman" w:hAnsi="Times New Roman"/>
          <w:kern w:val="0"/>
          <w:sz w:val="22"/>
        </w:rPr>
        <w:t>,</w:t>
      </w:r>
      <w:r w:rsidRPr="00F33CAE">
        <w:rPr>
          <w:rFonts w:ascii="Times New Roman" w:hAnsi="Times New Roman"/>
          <w:kern w:val="0"/>
          <w:sz w:val="22"/>
        </w:rPr>
        <w:t>28</w:t>
      </w:r>
      <w:r>
        <w:rPr>
          <w:rFonts w:ascii="Times New Roman" w:hAnsi="Times New Roman"/>
          <w:kern w:val="0"/>
          <w:sz w:val="22"/>
        </w:rPr>
        <w:t>,</w:t>
      </w:r>
      <w:r w:rsidRPr="00F33CAE">
        <w:rPr>
          <w:rFonts w:ascii="Times New Roman" w:hAnsi="Times New Roman"/>
          <w:kern w:val="0"/>
          <w:sz w:val="22"/>
        </w:rPr>
        <w:t>29</w:t>
      </w:r>
      <w:r>
        <w:rPr>
          <w:rFonts w:ascii="Times New Roman" w:hAnsi="Times New Roman"/>
          <w:kern w:val="0"/>
          <w:sz w:val="22"/>
        </w:rPr>
        <w:t>,</w:t>
      </w:r>
      <w:r w:rsidRPr="00F33CAE">
        <w:rPr>
          <w:rFonts w:ascii="Times New Roman" w:hAnsi="Times New Roman"/>
          <w:kern w:val="0"/>
          <w:sz w:val="22"/>
        </w:rPr>
        <w:t>30</w:t>
      </w:r>
      <w:r>
        <w:rPr>
          <w:rFonts w:ascii="Times New Roman" w:hAnsi="Times New Roman"/>
          <w:kern w:val="0"/>
          <w:sz w:val="22"/>
        </w:rPr>
        <w:t>,</w:t>
      </w:r>
      <w:r w:rsidRPr="00F33CAE">
        <w:rPr>
          <w:rFonts w:ascii="Times New Roman" w:hAnsi="Times New Roman"/>
          <w:kern w:val="0"/>
          <w:sz w:val="22"/>
        </w:rPr>
        <w:t>32</w:t>
      </w:r>
      <w:r>
        <w:rPr>
          <w:rFonts w:ascii="Times New Roman" w:hAnsi="Times New Roman"/>
          <w:kern w:val="0"/>
          <w:sz w:val="22"/>
        </w:rPr>
        <w:t>,</w:t>
      </w:r>
      <w:r w:rsidRPr="00F33CAE">
        <w:rPr>
          <w:rFonts w:ascii="Times New Roman" w:hAnsi="Times New Roman"/>
          <w:kern w:val="0"/>
          <w:sz w:val="22"/>
        </w:rPr>
        <w:t>33</w:t>
      </w:r>
      <w:r>
        <w:rPr>
          <w:rFonts w:ascii="Times New Roman" w:hAnsi="Times New Roman"/>
          <w:kern w:val="0"/>
          <w:sz w:val="22"/>
        </w:rPr>
        <w:t>,</w:t>
      </w:r>
      <w:r w:rsidRPr="00F33CAE">
        <w:rPr>
          <w:rFonts w:ascii="Times New Roman" w:hAnsi="Times New Roman"/>
          <w:kern w:val="0"/>
          <w:sz w:val="22"/>
        </w:rPr>
        <w:t>34</w:t>
      </w:r>
      <w:r>
        <w:rPr>
          <w:rFonts w:ascii="Times New Roman" w:hAnsi="Times New Roman"/>
          <w:kern w:val="0"/>
          <w:sz w:val="22"/>
        </w:rPr>
        <w:t>,</w:t>
      </w:r>
      <w:r w:rsidRPr="00F33CAE">
        <w:rPr>
          <w:rFonts w:ascii="Times New Roman" w:hAnsi="Times New Roman"/>
          <w:kern w:val="0"/>
          <w:sz w:val="22"/>
        </w:rPr>
        <w:t>36</w:t>
      </w:r>
      <w:r>
        <w:rPr>
          <w:rFonts w:ascii="Times New Roman" w:hAnsi="Times New Roman"/>
          <w:kern w:val="0"/>
          <w:sz w:val="22"/>
        </w:rPr>
        <w:t>,</w:t>
      </w:r>
      <w:r w:rsidRPr="00F33CAE">
        <w:rPr>
          <w:rFonts w:ascii="Times New Roman" w:hAnsi="Times New Roman"/>
          <w:kern w:val="0"/>
          <w:sz w:val="22"/>
        </w:rPr>
        <w:t>37</w:t>
      </w:r>
      <w:r>
        <w:rPr>
          <w:rFonts w:ascii="Times New Roman" w:hAnsi="Times New Roman"/>
          <w:kern w:val="0"/>
          <w:sz w:val="22"/>
        </w:rPr>
        <w:t xml:space="preserve">, or </w:t>
      </w:r>
      <w:r w:rsidRPr="00F33CAE">
        <w:rPr>
          <w:rFonts w:ascii="Times New Roman" w:hAnsi="Times New Roman"/>
          <w:kern w:val="0"/>
          <w:sz w:val="22"/>
        </w:rPr>
        <w:t>38</w:t>
      </w:r>
      <w:r>
        <w:rPr>
          <w:rFonts w:ascii="Times New Roman" w:hAnsi="Times New Roman"/>
          <w:kern w:val="0"/>
          <w:sz w:val="22"/>
        </w:rPr>
        <w:t xml:space="preserve"> (31 cases) and length of PDSCH can be </w:t>
      </w:r>
      <w:r w:rsidRPr="00F33CAE">
        <w:rPr>
          <w:rFonts w:ascii="Times New Roman" w:hAnsi="Times New Roman"/>
          <w:kern w:val="0"/>
          <w:sz w:val="22"/>
        </w:rPr>
        <w:t>1</w:t>
      </w:r>
      <w:r>
        <w:rPr>
          <w:rFonts w:ascii="Times New Roman" w:hAnsi="Times New Roman"/>
          <w:kern w:val="0"/>
          <w:sz w:val="22"/>
        </w:rPr>
        <w:t>,</w:t>
      </w:r>
      <w:r w:rsidRPr="00F33CAE">
        <w:rPr>
          <w:rFonts w:ascii="Times New Roman" w:hAnsi="Times New Roman"/>
          <w:kern w:val="0"/>
          <w:sz w:val="22"/>
        </w:rPr>
        <w:t>2</w:t>
      </w:r>
      <w:r>
        <w:rPr>
          <w:rFonts w:ascii="Times New Roman" w:hAnsi="Times New Roman"/>
          <w:kern w:val="0"/>
          <w:sz w:val="22"/>
        </w:rPr>
        <w:t>,</w:t>
      </w:r>
      <w:r w:rsidRPr="00F33CAE">
        <w:rPr>
          <w:rFonts w:ascii="Times New Roman" w:hAnsi="Times New Roman"/>
          <w:kern w:val="0"/>
          <w:sz w:val="22"/>
        </w:rPr>
        <w:t>3</w:t>
      </w:r>
      <w:r>
        <w:rPr>
          <w:rFonts w:ascii="Times New Roman" w:hAnsi="Times New Roman"/>
          <w:kern w:val="0"/>
          <w:sz w:val="22"/>
        </w:rPr>
        <w:t>,</w:t>
      </w:r>
      <w:r w:rsidRPr="00F33CAE">
        <w:rPr>
          <w:rFonts w:ascii="Times New Roman" w:hAnsi="Times New Roman"/>
          <w:kern w:val="0"/>
          <w:sz w:val="22"/>
        </w:rPr>
        <w:t>4</w:t>
      </w:r>
      <w:r>
        <w:rPr>
          <w:rFonts w:ascii="Times New Roman" w:hAnsi="Times New Roman"/>
          <w:kern w:val="0"/>
          <w:sz w:val="22"/>
        </w:rPr>
        <w:t>,</w:t>
      </w:r>
      <w:r w:rsidRPr="00F33CAE">
        <w:rPr>
          <w:rFonts w:ascii="Times New Roman" w:hAnsi="Times New Roman"/>
          <w:kern w:val="0"/>
          <w:sz w:val="22"/>
        </w:rPr>
        <w:t>6</w:t>
      </w:r>
      <w:r>
        <w:rPr>
          <w:rFonts w:ascii="Times New Roman" w:hAnsi="Times New Roman"/>
          <w:kern w:val="0"/>
          <w:sz w:val="22"/>
        </w:rPr>
        <w:t>,</w:t>
      </w:r>
      <w:r w:rsidRPr="00F33CAE">
        <w:rPr>
          <w:rFonts w:ascii="Times New Roman" w:hAnsi="Times New Roman"/>
          <w:kern w:val="0"/>
          <w:sz w:val="22"/>
        </w:rPr>
        <w:t>7</w:t>
      </w:r>
      <w:r>
        <w:rPr>
          <w:rFonts w:ascii="Times New Roman" w:hAnsi="Times New Roman"/>
          <w:kern w:val="0"/>
          <w:sz w:val="22"/>
        </w:rPr>
        <w:t>,</w:t>
      </w:r>
      <w:r w:rsidRPr="00F33CAE">
        <w:rPr>
          <w:rFonts w:ascii="Times New Roman" w:hAnsi="Times New Roman"/>
          <w:kern w:val="0"/>
          <w:sz w:val="22"/>
        </w:rPr>
        <w:t>8</w:t>
      </w:r>
      <w:r>
        <w:rPr>
          <w:rFonts w:ascii="Times New Roman" w:hAnsi="Times New Roman"/>
          <w:kern w:val="0"/>
          <w:sz w:val="22"/>
        </w:rPr>
        <w:t>,</w:t>
      </w:r>
      <w:r w:rsidRPr="00F33CAE">
        <w:rPr>
          <w:rFonts w:ascii="Times New Roman" w:hAnsi="Times New Roman"/>
          <w:kern w:val="0"/>
          <w:sz w:val="22"/>
        </w:rPr>
        <w:t>1</w:t>
      </w:r>
      <w:r>
        <w:rPr>
          <w:rFonts w:ascii="Times New Roman" w:hAnsi="Times New Roman"/>
          <w:kern w:val="0"/>
          <w:sz w:val="22"/>
        </w:rPr>
        <w:t>0,</w:t>
      </w:r>
      <w:r w:rsidRPr="00F33CAE">
        <w:rPr>
          <w:rFonts w:ascii="Times New Roman" w:hAnsi="Times New Roman"/>
          <w:kern w:val="0"/>
          <w:sz w:val="22"/>
        </w:rPr>
        <w:t>11</w:t>
      </w:r>
      <w:r>
        <w:rPr>
          <w:rFonts w:ascii="Times New Roman" w:hAnsi="Times New Roman"/>
          <w:kern w:val="0"/>
          <w:sz w:val="22"/>
        </w:rPr>
        <w:t>,</w:t>
      </w:r>
      <w:r w:rsidRPr="00F33CAE">
        <w:rPr>
          <w:rFonts w:ascii="Times New Roman" w:hAnsi="Times New Roman"/>
          <w:kern w:val="0"/>
          <w:sz w:val="22"/>
        </w:rPr>
        <w:t>12</w:t>
      </w:r>
      <w:r>
        <w:rPr>
          <w:rFonts w:ascii="Times New Roman" w:hAnsi="Times New Roman"/>
          <w:kern w:val="0"/>
          <w:sz w:val="22"/>
        </w:rPr>
        <w:t>,</w:t>
      </w:r>
      <w:r w:rsidRPr="00F33CAE">
        <w:rPr>
          <w:rFonts w:ascii="Times New Roman" w:hAnsi="Times New Roman"/>
          <w:kern w:val="0"/>
          <w:sz w:val="22"/>
        </w:rPr>
        <w:t>13</w:t>
      </w:r>
      <w:r>
        <w:rPr>
          <w:rFonts w:ascii="Times New Roman" w:hAnsi="Times New Roman"/>
          <w:kern w:val="0"/>
          <w:sz w:val="22"/>
        </w:rPr>
        <w:t>,</w:t>
      </w:r>
      <w:r w:rsidRPr="00F33CAE">
        <w:rPr>
          <w:rFonts w:ascii="Times New Roman" w:hAnsi="Times New Roman"/>
          <w:kern w:val="0"/>
          <w:sz w:val="22"/>
        </w:rPr>
        <w:t>15</w:t>
      </w:r>
      <w:r>
        <w:rPr>
          <w:rFonts w:ascii="Times New Roman" w:hAnsi="Times New Roman"/>
          <w:kern w:val="0"/>
          <w:sz w:val="22"/>
        </w:rPr>
        <w:t>,</w:t>
      </w:r>
      <w:r w:rsidRPr="00F33CAE">
        <w:rPr>
          <w:rFonts w:ascii="Times New Roman" w:hAnsi="Times New Roman"/>
          <w:kern w:val="0"/>
          <w:sz w:val="22"/>
        </w:rPr>
        <w:t>16</w:t>
      </w:r>
      <w:r>
        <w:rPr>
          <w:rFonts w:ascii="Times New Roman" w:hAnsi="Times New Roman"/>
          <w:kern w:val="0"/>
          <w:sz w:val="22"/>
        </w:rPr>
        <w:t>,</w:t>
      </w:r>
      <w:r w:rsidRPr="00F33CAE">
        <w:rPr>
          <w:rFonts w:ascii="Times New Roman" w:hAnsi="Times New Roman"/>
          <w:kern w:val="0"/>
          <w:sz w:val="22"/>
        </w:rPr>
        <w:t>17</w:t>
      </w:r>
      <w:r>
        <w:rPr>
          <w:rFonts w:ascii="Times New Roman" w:hAnsi="Times New Roman"/>
          <w:kern w:val="0"/>
          <w:sz w:val="22"/>
        </w:rPr>
        <w:t>,</w:t>
      </w:r>
      <w:r w:rsidRPr="00F33CAE">
        <w:rPr>
          <w:rFonts w:ascii="Times New Roman" w:hAnsi="Times New Roman"/>
          <w:kern w:val="0"/>
          <w:sz w:val="22"/>
        </w:rPr>
        <w:t>19</w:t>
      </w:r>
      <w:r>
        <w:rPr>
          <w:rFonts w:ascii="Times New Roman" w:hAnsi="Times New Roman"/>
          <w:kern w:val="0"/>
          <w:sz w:val="22"/>
        </w:rPr>
        <w:t>,</w:t>
      </w:r>
      <w:r w:rsidRPr="00F33CAE">
        <w:rPr>
          <w:rFonts w:ascii="Times New Roman" w:hAnsi="Times New Roman"/>
          <w:kern w:val="0"/>
          <w:sz w:val="22"/>
        </w:rPr>
        <w:t>20</w:t>
      </w:r>
      <w:r>
        <w:rPr>
          <w:rFonts w:ascii="Times New Roman" w:hAnsi="Times New Roman"/>
          <w:kern w:val="0"/>
          <w:sz w:val="22"/>
        </w:rPr>
        <w:t>,</w:t>
      </w:r>
      <w:r w:rsidRPr="00F33CAE">
        <w:rPr>
          <w:rFonts w:ascii="Times New Roman" w:hAnsi="Times New Roman"/>
          <w:kern w:val="0"/>
          <w:sz w:val="22"/>
        </w:rPr>
        <w:t>21</w:t>
      </w:r>
      <w:r>
        <w:rPr>
          <w:rFonts w:ascii="Times New Roman" w:hAnsi="Times New Roman"/>
          <w:kern w:val="0"/>
          <w:sz w:val="22"/>
        </w:rPr>
        <w:t>,</w:t>
      </w:r>
      <w:r w:rsidRPr="00F33CAE">
        <w:rPr>
          <w:rFonts w:ascii="Times New Roman" w:hAnsi="Times New Roman"/>
          <w:kern w:val="0"/>
          <w:sz w:val="22"/>
        </w:rPr>
        <w:t>22</w:t>
      </w:r>
      <w:r>
        <w:rPr>
          <w:rFonts w:ascii="Times New Roman" w:hAnsi="Times New Roman"/>
          <w:kern w:val="0"/>
          <w:sz w:val="22"/>
        </w:rPr>
        <w:t>,</w:t>
      </w:r>
      <w:r w:rsidRPr="00F33CAE">
        <w:rPr>
          <w:rFonts w:ascii="Times New Roman" w:hAnsi="Times New Roman"/>
          <w:kern w:val="0"/>
          <w:sz w:val="22"/>
        </w:rPr>
        <w:t>24</w:t>
      </w:r>
      <w:r>
        <w:rPr>
          <w:rFonts w:ascii="Times New Roman" w:hAnsi="Times New Roman"/>
          <w:kern w:val="0"/>
          <w:sz w:val="22"/>
        </w:rPr>
        <w:t>,</w:t>
      </w:r>
      <w:r w:rsidRPr="00F33CAE">
        <w:rPr>
          <w:rFonts w:ascii="Times New Roman" w:hAnsi="Times New Roman"/>
          <w:kern w:val="0"/>
          <w:sz w:val="22"/>
        </w:rPr>
        <w:t>25</w:t>
      </w:r>
      <w:r>
        <w:rPr>
          <w:rFonts w:ascii="Times New Roman" w:hAnsi="Times New Roman"/>
          <w:kern w:val="0"/>
          <w:sz w:val="22"/>
        </w:rPr>
        <w:t>,</w:t>
      </w:r>
      <w:r w:rsidRPr="00F33CAE">
        <w:rPr>
          <w:rFonts w:ascii="Times New Roman" w:hAnsi="Times New Roman"/>
          <w:kern w:val="0"/>
          <w:sz w:val="22"/>
        </w:rPr>
        <w:t>26</w:t>
      </w:r>
      <w:r>
        <w:rPr>
          <w:rFonts w:ascii="Times New Roman" w:hAnsi="Times New Roman"/>
          <w:kern w:val="0"/>
          <w:sz w:val="22"/>
        </w:rPr>
        <w:t>,</w:t>
      </w:r>
      <w:r w:rsidRPr="00F33CAE">
        <w:rPr>
          <w:rFonts w:ascii="Times New Roman" w:hAnsi="Times New Roman"/>
          <w:kern w:val="0"/>
          <w:sz w:val="22"/>
        </w:rPr>
        <w:t>28</w:t>
      </w:r>
      <w:r>
        <w:rPr>
          <w:rFonts w:ascii="Times New Roman" w:hAnsi="Times New Roman"/>
          <w:kern w:val="0"/>
          <w:sz w:val="22"/>
        </w:rPr>
        <w:t>,</w:t>
      </w:r>
      <w:r w:rsidRPr="00F33CAE">
        <w:rPr>
          <w:rFonts w:ascii="Times New Roman" w:hAnsi="Times New Roman"/>
          <w:kern w:val="0"/>
          <w:sz w:val="22"/>
        </w:rPr>
        <w:t>29</w:t>
      </w:r>
      <w:r>
        <w:rPr>
          <w:rFonts w:ascii="Times New Roman" w:hAnsi="Times New Roman"/>
          <w:kern w:val="0"/>
          <w:sz w:val="22"/>
        </w:rPr>
        <w:t>,</w:t>
      </w:r>
      <w:r w:rsidRPr="00F33CAE">
        <w:rPr>
          <w:rFonts w:ascii="Times New Roman" w:hAnsi="Times New Roman"/>
          <w:kern w:val="0"/>
          <w:sz w:val="22"/>
        </w:rPr>
        <w:t>30</w:t>
      </w:r>
      <w:r>
        <w:rPr>
          <w:rFonts w:ascii="Times New Roman" w:hAnsi="Times New Roman"/>
          <w:kern w:val="0"/>
          <w:sz w:val="22"/>
        </w:rPr>
        <w:t>,</w:t>
      </w:r>
      <w:r w:rsidRPr="00F33CAE">
        <w:rPr>
          <w:rFonts w:ascii="Times New Roman" w:hAnsi="Times New Roman"/>
          <w:kern w:val="0"/>
          <w:sz w:val="22"/>
        </w:rPr>
        <w:t>31</w:t>
      </w:r>
      <w:r>
        <w:rPr>
          <w:rFonts w:ascii="Times New Roman" w:hAnsi="Times New Roman"/>
          <w:kern w:val="0"/>
          <w:sz w:val="22"/>
        </w:rPr>
        <w:t>,</w:t>
      </w:r>
      <w:r w:rsidRPr="00F33CAE">
        <w:rPr>
          <w:rFonts w:ascii="Times New Roman" w:hAnsi="Times New Roman"/>
          <w:kern w:val="0"/>
          <w:sz w:val="22"/>
        </w:rPr>
        <w:t>33</w:t>
      </w:r>
      <w:r>
        <w:rPr>
          <w:rFonts w:ascii="Times New Roman" w:hAnsi="Times New Roman"/>
          <w:kern w:val="0"/>
          <w:sz w:val="22"/>
        </w:rPr>
        <w:t>,</w:t>
      </w:r>
      <w:r w:rsidRPr="00F33CAE">
        <w:rPr>
          <w:rFonts w:ascii="Times New Roman" w:hAnsi="Times New Roman"/>
          <w:kern w:val="0"/>
          <w:sz w:val="22"/>
        </w:rPr>
        <w:t>34</w:t>
      </w:r>
      <w:r>
        <w:rPr>
          <w:rFonts w:ascii="Times New Roman" w:hAnsi="Times New Roman"/>
          <w:kern w:val="0"/>
          <w:sz w:val="22"/>
        </w:rPr>
        <w:t>,</w:t>
      </w:r>
      <w:r w:rsidRPr="00F33CAE">
        <w:rPr>
          <w:rFonts w:ascii="Times New Roman" w:hAnsi="Times New Roman"/>
          <w:kern w:val="0"/>
          <w:sz w:val="22"/>
        </w:rPr>
        <w:t>35</w:t>
      </w:r>
      <w:r>
        <w:rPr>
          <w:rFonts w:ascii="Times New Roman" w:hAnsi="Times New Roman"/>
          <w:kern w:val="0"/>
          <w:sz w:val="22"/>
        </w:rPr>
        <w:t>,</w:t>
      </w:r>
      <w:r w:rsidRPr="00F33CAE">
        <w:rPr>
          <w:rFonts w:ascii="Times New Roman" w:hAnsi="Times New Roman"/>
          <w:kern w:val="0"/>
          <w:sz w:val="22"/>
        </w:rPr>
        <w:t>37</w:t>
      </w:r>
      <w:r>
        <w:rPr>
          <w:rFonts w:ascii="Times New Roman" w:hAnsi="Times New Roman"/>
          <w:kern w:val="0"/>
          <w:sz w:val="22"/>
        </w:rPr>
        <w:t>,</w:t>
      </w:r>
      <w:r w:rsidRPr="00F33CAE">
        <w:rPr>
          <w:rFonts w:ascii="Times New Roman" w:hAnsi="Times New Roman"/>
          <w:kern w:val="0"/>
          <w:sz w:val="22"/>
        </w:rPr>
        <w:t>38</w:t>
      </w:r>
      <w:r>
        <w:rPr>
          <w:rFonts w:ascii="Times New Roman" w:hAnsi="Times New Roman"/>
          <w:kern w:val="0"/>
          <w:sz w:val="22"/>
        </w:rPr>
        <w:t xml:space="preserve">, or </w:t>
      </w:r>
      <w:r w:rsidRPr="00F33CAE">
        <w:rPr>
          <w:rFonts w:ascii="Times New Roman" w:hAnsi="Times New Roman"/>
          <w:kern w:val="0"/>
          <w:sz w:val="22"/>
        </w:rPr>
        <w:t>39</w:t>
      </w:r>
      <w:r>
        <w:rPr>
          <w:rFonts w:ascii="Times New Roman" w:hAnsi="Times New Roman"/>
          <w:kern w:val="0"/>
          <w:sz w:val="22"/>
        </w:rPr>
        <w:t xml:space="preserve"> (31 cases). So, we can conclude that</w:t>
      </w:r>
      <w:r w:rsidR="00F44D5C">
        <w:rPr>
          <w:rFonts w:ascii="Times New Roman" w:hAnsi="Times New Roman"/>
          <w:kern w:val="0"/>
          <w:sz w:val="22"/>
        </w:rPr>
        <w:t xml:space="preserve"> the starting PRB index granularity and </w:t>
      </w:r>
      <w:r w:rsidR="00353EDA">
        <w:rPr>
          <w:rFonts w:ascii="Times New Roman" w:hAnsi="Times New Roman"/>
          <w:kern w:val="0"/>
          <w:sz w:val="22"/>
        </w:rPr>
        <w:t>PRB length granularity</w:t>
      </w:r>
      <w:r w:rsidR="00F44D5C">
        <w:rPr>
          <w:rFonts w:ascii="Times New Roman" w:hAnsi="Times New Roman"/>
          <w:kern w:val="0"/>
          <w:sz w:val="22"/>
        </w:rPr>
        <w:t xml:space="preserve"> are improved</w:t>
      </w:r>
      <w:r>
        <w:rPr>
          <w:rFonts w:ascii="Times New Roman" w:hAnsi="Times New Roman"/>
          <w:kern w:val="0"/>
          <w:sz w:val="22"/>
        </w:rPr>
        <w:t xml:space="preserve"> by using assumption </w:t>
      </w:r>
      <w:r w:rsidR="00F44D5C">
        <w:rPr>
          <w:rFonts w:ascii="Times New Roman" w:hAnsi="Times New Roman"/>
          <w:kern w:val="0"/>
          <w:sz w:val="22"/>
        </w:rPr>
        <w:t xml:space="preserve">that the initial BWP has </w:t>
      </w:r>
      <w:r w:rsidR="00F44D5C" w:rsidRPr="00F44D5C">
        <w:rPr>
          <w:rFonts w:ascii="Times New Roman" w:hAnsi="Times New Roman"/>
          <w:i/>
          <w:kern w:val="0"/>
          <w:sz w:val="22"/>
        </w:rPr>
        <w:t>M</w:t>
      </w:r>
      <w:r w:rsidR="00F44D5C">
        <w:rPr>
          <w:rFonts w:ascii="Times New Roman" w:hAnsi="Times New Roman"/>
          <w:kern w:val="0"/>
          <w:sz w:val="22"/>
        </w:rPr>
        <w:t xml:space="preserve"> PRBs. </w:t>
      </w:r>
    </w:p>
    <w:p w14:paraId="09E6AF35" w14:textId="77777777" w:rsidR="00952A9D" w:rsidRDefault="00952A9D" w:rsidP="00F33CAE">
      <w:pPr>
        <w:widowControl/>
        <w:wordWrap/>
        <w:autoSpaceDE/>
        <w:autoSpaceDN/>
        <w:spacing w:after="120" w:line="276" w:lineRule="auto"/>
        <w:ind w:firstLineChars="50" w:firstLine="110"/>
        <w:rPr>
          <w:rFonts w:ascii="Times New Roman" w:hAnsi="Times New Roman"/>
          <w:kern w:val="0"/>
          <w:sz w:val="22"/>
        </w:rPr>
      </w:pPr>
    </w:p>
    <w:p w14:paraId="529D0177" w14:textId="4B074AD0" w:rsidR="00952A9D" w:rsidRPr="00952A9D" w:rsidRDefault="00952A9D" w:rsidP="00952A9D">
      <w:pPr>
        <w:pStyle w:val="a9"/>
        <w:widowControl/>
        <w:numPr>
          <w:ilvl w:val="0"/>
          <w:numId w:val="11"/>
        </w:numPr>
        <w:wordWrap/>
        <w:autoSpaceDE/>
        <w:autoSpaceDN/>
        <w:spacing w:after="120" w:line="276" w:lineRule="auto"/>
        <w:ind w:leftChars="0"/>
        <w:rPr>
          <w:rFonts w:ascii="Times New Roman" w:hAnsi="Times New Roman"/>
          <w:i/>
          <w:kern w:val="0"/>
          <w:sz w:val="22"/>
        </w:rPr>
      </w:pPr>
      <w:r w:rsidRPr="00952A9D">
        <w:rPr>
          <w:rFonts w:ascii="Times New Roman" w:hAnsi="Times New Roman" w:hint="eastAsia"/>
          <w:i/>
          <w:kern w:val="0"/>
          <w:sz w:val="22"/>
        </w:rPr>
        <w:t>P</w:t>
      </w:r>
      <w:r w:rsidRPr="00952A9D">
        <w:rPr>
          <w:rFonts w:ascii="Times New Roman" w:hAnsi="Times New Roman"/>
          <w:i/>
          <w:kern w:val="0"/>
          <w:sz w:val="22"/>
        </w:rPr>
        <w:t xml:space="preserve">roposal 1. Instead of # of PRBs in an </w:t>
      </w:r>
      <w:r w:rsidR="00F5364F" w:rsidRPr="00952A9D">
        <w:rPr>
          <w:rFonts w:ascii="Times New Roman" w:hAnsi="Times New Roman"/>
          <w:i/>
          <w:kern w:val="0"/>
          <w:sz w:val="22"/>
        </w:rPr>
        <w:t>initial</w:t>
      </w:r>
      <w:r w:rsidRPr="00952A9D">
        <w:rPr>
          <w:rFonts w:ascii="Times New Roman" w:hAnsi="Times New Roman"/>
          <w:i/>
          <w:kern w:val="0"/>
          <w:sz w:val="22"/>
        </w:rPr>
        <w:t xml:space="preserve"> BWP, N</w:t>
      </w:r>
      <w:r w:rsidRPr="00952A9D">
        <w:rPr>
          <w:rFonts w:ascii="Times New Roman" w:hAnsi="Times New Roman"/>
          <w:i/>
          <w:kern w:val="0"/>
          <w:sz w:val="22"/>
          <w:vertAlign w:val="subscript"/>
        </w:rPr>
        <w:t>initial</w:t>
      </w:r>
      <w:r w:rsidRPr="00952A9D">
        <w:rPr>
          <w:rFonts w:ascii="Times New Roman" w:hAnsi="Times New Roman"/>
          <w:i/>
          <w:kern w:val="0"/>
          <w:sz w:val="22"/>
        </w:rPr>
        <w:t>, M is used to interpret RIV</w:t>
      </w:r>
      <w:r w:rsidR="002B6369">
        <w:rPr>
          <w:rFonts w:ascii="Times New Roman" w:hAnsi="Times New Roman"/>
          <w:i/>
          <w:kern w:val="0"/>
          <w:sz w:val="22"/>
        </w:rPr>
        <w:t xml:space="preserve"> for option 1 and option 3</w:t>
      </w:r>
      <w:r w:rsidRPr="00952A9D">
        <w:rPr>
          <w:rFonts w:ascii="Times New Roman" w:hAnsi="Times New Roman"/>
          <w:i/>
          <w:kern w:val="0"/>
          <w:sz w:val="22"/>
        </w:rPr>
        <w:t xml:space="preserve">. </w:t>
      </w:r>
    </w:p>
    <w:p w14:paraId="689087E7" w14:textId="3C31140D" w:rsidR="00952A9D" w:rsidRPr="00952A9D" w:rsidRDefault="00952A9D" w:rsidP="00952A9D">
      <w:pPr>
        <w:pStyle w:val="a9"/>
        <w:widowControl/>
        <w:numPr>
          <w:ilvl w:val="1"/>
          <w:numId w:val="11"/>
        </w:numPr>
        <w:wordWrap/>
        <w:autoSpaceDE/>
        <w:autoSpaceDN/>
        <w:spacing w:after="120" w:line="276" w:lineRule="auto"/>
        <w:ind w:leftChars="0"/>
        <w:rPr>
          <w:rFonts w:ascii="Times New Roman" w:hAnsi="Times New Roman"/>
          <w:i/>
          <w:kern w:val="0"/>
          <w:sz w:val="22"/>
        </w:rPr>
      </w:pPr>
      <w:r w:rsidRPr="00952A9D">
        <w:rPr>
          <w:rFonts w:ascii="Times New Roman" w:hAnsi="Times New Roman" w:hint="eastAsia"/>
          <w:i/>
          <w:kern w:val="0"/>
          <w:sz w:val="22"/>
        </w:rPr>
        <w:t>M</w:t>
      </w:r>
      <w:r w:rsidRPr="00952A9D">
        <w:rPr>
          <w:rFonts w:ascii="Times New Roman" w:hAnsi="Times New Roman"/>
          <w:i/>
          <w:kern w:val="0"/>
          <w:sz w:val="22"/>
        </w:rPr>
        <w:t xml:space="preserve"> is the largest integer such that ceil(log</w:t>
      </w:r>
      <w:r w:rsidRPr="00952A9D">
        <w:rPr>
          <w:rFonts w:ascii="Times New Roman" w:hAnsi="Times New Roman"/>
          <w:i/>
          <w:kern w:val="0"/>
          <w:sz w:val="22"/>
          <w:vertAlign w:val="subscript"/>
        </w:rPr>
        <w:t>2</w:t>
      </w:r>
      <w:r w:rsidRPr="00952A9D">
        <w:rPr>
          <w:rFonts w:ascii="Times New Roman" w:hAnsi="Times New Roman"/>
          <w:i/>
          <w:kern w:val="0"/>
          <w:sz w:val="22"/>
        </w:rPr>
        <w:t>(M*(M+1)/2))≤ceil(log</w:t>
      </w:r>
      <w:r w:rsidRPr="00952A9D">
        <w:rPr>
          <w:rFonts w:ascii="Times New Roman" w:hAnsi="Times New Roman"/>
          <w:i/>
          <w:kern w:val="0"/>
          <w:sz w:val="22"/>
          <w:vertAlign w:val="subscript"/>
        </w:rPr>
        <w:t>2</w:t>
      </w:r>
      <w:r w:rsidRPr="00952A9D">
        <w:rPr>
          <w:rFonts w:ascii="Times New Roman" w:hAnsi="Times New Roman"/>
          <w:i/>
          <w:kern w:val="0"/>
          <w:sz w:val="22"/>
        </w:rPr>
        <w:t>(N</w:t>
      </w:r>
      <w:r w:rsidRPr="00952A9D">
        <w:rPr>
          <w:rFonts w:ascii="Times New Roman" w:hAnsi="Times New Roman"/>
          <w:i/>
          <w:kern w:val="0"/>
          <w:sz w:val="22"/>
          <w:vertAlign w:val="subscript"/>
        </w:rPr>
        <w:t>initial</w:t>
      </w:r>
      <w:r w:rsidRPr="00952A9D">
        <w:rPr>
          <w:rFonts w:ascii="Times New Roman" w:hAnsi="Times New Roman"/>
          <w:i/>
          <w:kern w:val="0"/>
          <w:sz w:val="22"/>
        </w:rPr>
        <w:t>*(N</w:t>
      </w:r>
      <w:r w:rsidRPr="00952A9D">
        <w:rPr>
          <w:rFonts w:ascii="Times New Roman" w:hAnsi="Times New Roman"/>
          <w:i/>
          <w:kern w:val="0"/>
          <w:sz w:val="22"/>
          <w:vertAlign w:val="subscript"/>
        </w:rPr>
        <w:t>initial</w:t>
      </w:r>
      <w:r w:rsidRPr="00952A9D">
        <w:rPr>
          <w:rFonts w:ascii="Times New Roman" w:hAnsi="Times New Roman"/>
          <w:i/>
          <w:kern w:val="0"/>
          <w:sz w:val="22"/>
        </w:rPr>
        <w:t>+1)/2))</w:t>
      </w:r>
    </w:p>
    <w:p w14:paraId="753B254A" w14:textId="79128622" w:rsidR="00F33CAE" w:rsidRDefault="00F33CAE" w:rsidP="007D7FDD">
      <w:pPr>
        <w:widowControl/>
        <w:wordWrap/>
        <w:autoSpaceDE/>
        <w:autoSpaceDN/>
        <w:spacing w:after="120" w:line="276" w:lineRule="auto"/>
        <w:ind w:firstLineChars="50" w:firstLine="110"/>
        <w:rPr>
          <w:rFonts w:ascii="Times New Roman" w:hAnsi="Times New Roman"/>
          <w:kern w:val="0"/>
          <w:sz w:val="22"/>
        </w:rPr>
      </w:pPr>
    </w:p>
    <w:p w14:paraId="669B7C47" w14:textId="77777777" w:rsidR="00F33CAE" w:rsidRDefault="00F33CAE" w:rsidP="00F33CAE">
      <w:pPr>
        <w:widowControl/>
        <w:wordWrap/>
        <w:autoSpaceDE/>
        <w:autoSpaceDN/>
        <w:spacing w:after="120" w:line="276" w:lineRule="auto"/>
        <w:ind w:firstLineChars="50" w:firstLine="100"/>
        <w:jc w:val="center"/>
        <w:rPr>
          <w:rFonts w:ascii="Times New Roman" w:hAnsi="Times New Roman"/>
          <w:kern w:val="0"/>
          <w:sz w:val="22"/>
        </w:rPr>
      </w:pPr>
      <w:r w:rsidRPr="000F5269">
        <w:rPr>
          <w:rFonts w:hint="eastAsia"/>
          <w:noProof/>
        </w:rPr>
        <w:drawing>
          <wp:inline distT="0" distB="0" distL="0" distR="0" wp14:anchorId="4F0F6FAF" wp14:editId="1E3C7973">
            <wp:extent cx="5040000" cy="3978303"/>
            <wp:effectExtent l="0" t="0" r="8255"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75FB91A5" w14:textId="20D83F38" w:rsidR="00F33CAE" w:rsidRPr="008B5764" w:rsidRDefault="00F33CAE" w:rsidP="00F33CAE">
      <w:pPr>
        <w:widowControl/>
        <w:wordWrap/>
        <w:autoSpaceDE/>
        <w:autoSpaceDN/>
        <w:spacing w:after="120" w:line="276" w:lineRule="auto"/>
        <w:ind w:firstLineChars="50" w:firstLine="110"/>
        <w:jc w:val="center"/>
        <w:rPr>
          <w:rFonts w:ascii="Times New Roman" w:hAnsi="Times New Roman"/>
          <w:kern w:val="0"/>
          <w:sz w:val="22"/>
        </w:rPr>
      </w:pPr>
      <w:r w:rsidRPr="008B5764">
        <w:rPr>
          <w:rFonts w:ascii="Times New Roman" w:hAnsi="Times New Roman"/>
          <w:kern w:val="0"/>
          <w:sz w:val="22"/>
        </w:rPr>
        <w:t xml:space="preserve">Figure </w:t>
      </w:r>
      <w:r>
        <w:rPr>
          <w:rFonts w:ascii="Times New Roman" w:hAnsi="Times New Roman"/>
          <w:kern w:val="0"/>
          <w:sz w:val="22"/>
        </w:rPr>
        <w:t>5</w:t>
      </w:r>
      <w:r w:rsidRPr="008B5764">
        <w:rPr>
          <w:rFonts w:ascii="Times New Roman" w:hAnsi="Times New Roman"/>
          <w:kern w:val="0"/>
          <w:sz w:val="22"/>
        </w:rPr>
        <w:t xml:space="preserve">. </w:t>
      </w:r>
      <w:r w:rsidR="008817CB">
        <w:rPr>
          <w:rFonts w:ascii="Times New Roman" w:hAnsi="Times New Roman"/>
          <w:kern w:val="0"/>
          <w:sz w:val="22"/>
        </w:rPr>
        <w:t>An illustration of o</w:t>
      </w:r>
      <w:r w:rsidR="008817CB" w:rsidRPr="008B5764">
        <w:rPr>
          <w:rFonts w:ascii="Times New Roman" w:hAnsi="Times New Roman"/>
          <w:kern w:val="0"/>
          <w:sz w:val="22"/>
        </w:rPr>
        <w:t xml:space="preserve">ption </w:t>
      </w:r>
      <w:r>
        <w:rPr>
          <w:rFonts w:ascii="Times New Roman" w:hAnsi="Times New Roman"/>
          <w:kern w:val="0"/>
          <w:sz w:val="22"/>
        </w:rPr>
        <w:t>1</w:t>
      </w:r>
      <w:r w:rsidR="00DD57C8">
        <w:rPr>
          <w:rFonts w:ascii="Times New Roman" w:hAnsi="Times New Roman" w:hint="eastAsia"/>
          <w:kern w:val="0"/>
          <w:sz w:val="22"/>
        </w:rPr>
        <w:t>-1</w:t>
      </w:r>
      <w:r w:rsidR="00DD57C8" w:rsidRPr="008B5764">
        <w:rPr>
          <w:rFonts w:ascii="Times New Roman" w:hAnsi="Times New Roman"/>
          <w:kern w:val="0"/>
          <w:sz w:val="22"/>
        </w:rPr>
        <w:t xml:space="preserve"> </w:t>
      </w:r>
      <w:r w:rsidRPr="008B5764">
        <w:rPr>
          <w:rFonts w:ascii="Times New Roman" w:hAnsi="Times New Roman"/>
          <w:kern w:val="0"/>
          <w:sz w:val="22"/>
        </w:rPr>
        <w:t xml:space="preserve">with </w:t>
      </w:r>
      <w:r w:rsidRPr="00F33CAE">
        <w:rPr>
          <w:rFonts w:ascii="Times New Roman" w:hAnsi="Times New Roman"/>
          <w:i/>
          <w:kern w:val="0"/>
          <w:sz w:val="22"/>
        </w:rPr>
        <w:t>M</w:t>
      </w:r>
      <w:r>
        <w:rPr>
          <w:rFonts w:ascii="Times New Roman" w:hAnsi="Times New Roman"/>
          <w:kern w:val="0"/>
          <w:sz w:val="22"/>
        </w:rPr>
        <w:t>=31</w:t>
      </w:r>
      <w:r w:rsidRPr="008B5764">
        <w:rPr>
          <w:rFonts w:ascii="Times New Roman" w:hAnsi="Times New Roman"/>
          <w:kern w:val="0"/>
          <w:sz w:val="22"/>
        </w:rPr>
        <w:t xml:space="preserve"> </w:t>
      </w:r>
      <w:r w:rsidR="008817CB">
        <w:rPr>
          <w:rFonts w:ascii="Times New Roman" w:hAnsi="Times New Roman"/>
          <w:kern w:val="0"/>
          <w:sz w:val="22"/>
        </w:rPr>
        <w:t xml:space="preserve">when </w:t>
      </w:r>
      <w:r w:rsidR="00F5364F" w:rsidRPr="008B5764">
        <w:rPr>
          <w:rFonts w:ascii="Times New Roman" w:hAnsi="Times New Roman"/>
          <w:kern w:val="0"/>
          <w:sz w:val="22"/>
        </w:rPr>
        <w:t>initial</w:t>
      </w:r>
      <w:r w:rsidRPr="008B5764">
        <w:rPr>
          <w:rFonts w:ascii="Times New Roman" w:hAnsi="Times New Roman"/>
          <w:kern w:val="0"/>
          <w:sz w:val="22"/>
        </w:rPr>
        <w:t xml:space="preserve"> DL BWP has 24 PRBs and active DL BWP has 40 PRBs</w:t>
      </w:r>
    </w:p>
    <w:p w14:paraId="56B0C91A" w14:textId="77777777" w:rsidR="00F33CAE" w:rsidRPr="00F33CAE" w:rsidRDefault="00F33CAE" w:rsidP="007D7FDD">
      <w:pPr>
        <w:widowControl/>
        <w:wordWrap/>
        <w:autoSpaceDE/>
        <w:autoSpaceDN/>
        <w:spacing w:after="120" w:line="276" w:lineRule="auto"/>
        <w:ind w:firstLineChars="50" w:firstLine="110"/>
        <w:rPr>
          <w:rFonts w:ascii="Times New Roman" w:hAnsi="Times New Roman"/>
          <w:kern w:val="0"/>
          <w:sz w:val="22"/>
        </w:rPr>
      </w:pPr>
    </w:p>
    <w:p w14:paraId="23C02DD0" w14:textId="77777777" w:rsidR="00F33CAE" w:rsidRDefault="00F33CAE" w:rsidP="00F33CAE">
      <w:pPr>
        <w:widowControl/>
        <w:wordWrap/>
        <w:autoSpaceDE/>
        <w:autoSpaceDN/>
        <w:spacing w:after="120" w:line="276" w:lineRule="auto"/>
        <w:ind w:firstLineChars="50" w:firstLine="100"/>
        <w:jc w:val="center"/>
        <w:rPr>
          <w:rFonts w:ascii="Times New Roman" w:hAnsi="Times New Roman"/>
          <w:kern w:val="0"/>
          <w:sz w:val="22"/>
        </w:rPr>
      </w:pPr>
      <w:r w:rsidRPr="002C4F98">
        <w:rPr>
          <w:rFonts w:hint="eastAsia"/>
          <w:noProof/>
        </w:rPr>
        <w:lastRenderedPageBreak/>
        <w:drawing>
          <wp:inline distT="0" distB="0" distL="0" distR="0" wp14:anchorId="03B8E35C" wp14:editId="66F6F5B2">
            <wp:extent cx="5040000" cy="3978303"/>
            <wp:effectExtent l="0" t="0" r="8255"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1EAA3B7D" w14:textId="5921E667" w:rsidR="00F33CAE" w:rsidRPr="008B5764" w:rsidRDefault="00F33CAE" w:rsidP="00F33CAE">
      <w:pPr>
        <w:widowControl/>
        <w:wordWrap/>
        <w:autoSpaceDE/>
        <w:autoSpaceDN/>
        <w:spacing w:after="120" w:line="276" w:lineRule="auto"/>
        <w:ind w:firstLineChars="50" w:firstLine="110"/>
        <w:jc w:val="center"/>
        <w:rPr>
          <w:rFonts w:ascii="Times New Roman" w:hAnsi="Times New Roman"/>
          <w:kern w:val="0"/>
          <w:sz w:val="22"/>
        </w:rPr>
      </w:pPr>
      <w:r w:rsidRPr="008B5764">
        <w:rPr>
          <w:rFonts w:ascii="Times New Roman" w:hAnsi="Times New Roman"/>
          <w:kern w:val="0"/>
          <w:sz w:val="22"/>
        </w:rPr>
        <w:t xml:space="preserve">Figure </w:t>
      </w:r>
      <w:r>
        <w:rPr>
          <w:rFonts w:ascii="Times New Roman" w:hAnsi="Times New Roman"/>
          <w:kern w:val="0"/>
          <w:sz w:val="22"/>
        </w:rPr>
        <w:t>6</w:t>
      </w:r>
      <w:r w:rsidRPr="008B5764">
        <w:rPr>
          <w:rFonts w:ascii="Times New Roman" w:hAnsi="Times New Roman"/>
          <w:kern w:val="0"/>
          <w:sz w:val="22"/>
        </w:rPr>
        <w:t xml:space="preserve">. </w:t>
      </w:r>
      <w:r w:rsidR="008817CB">
        <w:rPr>
          <w:rFonts w:ascii="Times New Roman" w:hAnsi="Times New Roman"/>
          <w:kern w:val="0"/>
          <w:sz w:val="22"/>
        </w:rPr>
        <w:t>An illustration of o</w:t>
      </w:r>
      <w:r w:rsidR="008817CB" w:rsidRPr="008B5764">
        <w:rPr>
          <w:rFonts w:ascii="Times New Roman" w:hAnsi="Times New Roman"/>
          <w:kern w:val="0"/>
          <w:sz w:val="22"/>
        </w:rPr>
        <w:t xml:space="preserve">ption </w:t>
      </w:r>
      <w:r>
        <w:rPr>
          <w:rFonts w:ascii="Times New Roman" w:hAnsi="Times New Roman"/>
          <w:kern w:val="0"/>
          <w:sz w:val="22"/>
        </w:rPr>
        <w:t>3</w:t>
      </w:r>
      <w:r w:rsidR="00DD57C8">
        <w:rPr>
          <w:rFonts w:ascii="Times New Roman" w:hAnsi="Times New Roman" w:hint="eastAsia"/>
          <w:kern w:val="0"/>
          <w:sz w:val="22"/>
        </w:rPr>
        <w:t>-1</w:t>
      </w:r>
      <w:r w:rsidR="00DD57C8" w:rsidRPr="008B5764">
        <w:rPr>
          <w:rFonts w:ascii="Times New Roman" w:hAnsi="Times New Roman"/>
          <w:kern w:val="0"/>
          <w:sz w:val="22"/>
        </w:rPr>
        <w:t xml:space="preserve"> </w:t>
      </w:r>
      <w:r w:rsidRPr="008B5764">
        <w:rPr>
          <w:rFonts w:ascii="Times New Roman" w:hAnsi="Times New Roman"/>
          <w:kern w:val="0"/>
          <w:sz w:val="22"/>
        </w:rPr>
        <w:t xml:space="preserve">with </w:t>
      </w:r>
      <w:r w:rsidRPr="00B17032">
        <w:rPr>
          <w:rFonts w:ascii="Times New Roman" w:hAnsi="Times New Roman"/>
          <w:i/>
          <w:kern w:val="0"/>
          <w:sz w:val="22"/>
        </w:rPr>
        <w:t>M</w:t>
      </w:r>
      <w:r w:rsidRPr="008B5764">
        <w:rPr>
          <w:rFonts w:ascii="Times New Roman" w:hAnsi="Times New Roman"/>
          <w:kern w:val="0"/>
          <w:sz w:val="22"/>
        </w:rPr>
        <w:t>=31</w:t>
      </w:r>
      <w:r>
        <w:rPr>
          <w:rFonts w:ascii="Times New Roman" w:hAnsi="Times New Roman"/>
          <w:kern w:val="0"/>
          <w:sz w:val="22"/>
        </w:rPr>
        <w:t xml:space="preserve"> and </w:t>
      </w:r>
      <w:r w:rsidRPr="00B17032">
        <w:rPr>
          <w:rFonts w:ascii="Times New Roman" w:hAnsi="Times New Roman"/>
          <w:i/>
          <w:kern w:val="0"/>
          <w:sz w:val="22"/>
        </w:rPr>
        <w:t>K</w:t>
      </w:r>
      <w:r>
        <w:rPr>
          <w:rFonts w:ascii="Times New Roman" w:hAnsi="Times New Roman"/>
          <w:kern w:val="0"/>
          <w:sz w:val="22"/>
        </w:rPr>
        <w:t>=40/31</w:t>
      </w:r>
      <w:r w:rsidRPr="008B5764">
        <w:rPr>
          <w:rFonts w:ascii="Times New Roman" w:hAnsi="Times New Roman"/>
          <w:kern w:val="0"/>
          <w:sz w:val="22"/>
        </w:rPr>
        <w:t xml:space="preserve"> </w:t>
      </w:r>
      <w:r w:rsidR="008817CB">
        <w:rPr>
          <w:rFonts w:ascii="Times New Roman" w:hAnsi="Times New Roman"/>
          <w:kern w:val="0"/>
          <w:sz w:val="22"/>
        </w:rPr>
        <w:t xml:space="preserve">when </w:t>
      </w:r>
      <w:r w:rsidR="00F5364F" w:rsidRPr="008B5764">
        <w:rPr>
          <w:rFonts w:ascii="Times New Roman" w:hAnsi="Times New Roman"/>
          <w:kern w:val="0"/>
          <w:sz w:val="22"/>
        </w:rPr>
        <w:t>initial</w:t>
      </w:r>
      <w:r w:rsidRPr="008B5764">
        <w:rPr>
          <w:rFonts w:ascii="Times New Roman" w:hAnsi="Times New Roman"/>
          <w:kern w:val="0"/>
          <w:sz w:val="22"/>
        </w:rPr>
        <w:t xml:space="preserve"> DL BWP has 24 PRBs and active DL BWP has 40 PRBs</w:t>
      </w:r>
    </w:p>
    <w:p w14:paraId="2E657B39" w14:textId="432CD777" w:rsidR="007D7FDD" w:rsidRPr="00F33CAE" w:rsidRDefault="007D7FDD" w:rsidP="00D515DB">
      <w:pPr>
        <w:widowControl/>
        <w:wordWrap/>
        <w:autoSpaceDE/>
        <w:autoSpaceDN/>
        <w:spacing w:after="120" w:line="276" w:lineRule="auto"/>
        <w:rPr>
          <w:rFonts w:ascii="Times New Roman" w:hAnsi="Times New Roman"/>
          <w:kern w:val="0"/>
          <w:sz w:val="22"/>
        </w:rPr>
      </w:pPr>
    </w:p>
    <w:p w14:paraId="0D05C896" w14:textId="3F46FAAB" w:rsidR="00952A9D" w:rsidRDefault="00952A9D" w:rsidP="00D515DB">
      <w:pPr>
        <w:widowControl/>
        <w:wordWrap/>
        <w:autoSpaceDE/>
        <w:autoSpaceDN/>
        <w:spacing w:after="120" w:line="276" w:lineRule="auto"/>
        <w:rPr>
          <w:rFonts w:ascii="Times New Roman" w:hAnsi="Times New Roman"/>
          <w:kern w:val="0"/>
          <w:sz w:val="22"/>
        </w:rPr>
      </w:pPr>
      <w:r w:rsidRPr="00952A9D">
        <w:rPr>
          <w:rFonts w:ascii="Times New Roman" w:hAnsi="Times New Roman"/>
          <w:kern w:val="0"/>
          <w:sz w:val="22"/>
        </w:rPr>
        <w:t xml:space="preserve">The problem of option </w:t>
      </w:r>
      <w:r>
        <w:rPr>
          <w:rFonts w:ascii="Times New Roman" w:hAnsi="Times New Roman"/>
          <w:kern w:val="0"/>
          <w:sz w:val="22"/>
        </w:rPr>
        <w:t>2 with post-padding is that, range</w:t>
      </w:r>
      <w:r w:rsidRPr="00952A9D">
        <w:rPr>
          <w:rFonts w:ascii="Times New Roman" w:hAnsi="Times New Roman"/>
          <w:kern w:val="0"/>
          <w:sz w:val="22"/>
        </w:rPr>
        <w:t xml:space="preserve"> after post-padding</w:t>
      </w:r>
      <w:r>
        <w:rPr>
          <w:rFonts w:ascii="Times New Roman" w:hAnsi="Times New Roman"/>
          <w:kern w:val="0"/>
          <w:sz w:val="22"/>
        </w:rPr>
        <w:t xml:space="preserve"> exceeds the maximum RIV value in the active DL BWP. Note that the maximum RIV value in </w:t>
      </w:r>
      <w:r w:rsidRPr="00952A9D">
        <w:rPr>
          <w:rFonts w:ascii="Times New Roman" w:hAnsi="Times New Roman"/>
          <w:kern w:val="0"/>
          <w:sz w:val="22"/>
        </w:rPr>
        <w:t>the active DL BWP</w:t>
      </w:r>
      <w:r>
        <w:rPr>
          <w:rFonts w:ascii="Times New Roman" w:hAnsi="Times New Roman"/>
          <w:kern w:val="0"/>
          <w:sz w:val="22"/>
        </w:rPr>
        <w:t xml:space="preserve"> is </w:t>
      </w:r>
      <w:r w:rsidRPr="00F5364F">
        <w:rPr>
          <w:rFonts w:ascii="Times New Roman" w:hAnsi="Times New Roman"/>
          <w:i/>
          <w:kern w:val="0"/>
          <w:sz w:val="22"/>
        </w:rPr>
        <w:t>N</w:t>
      </w:r>
      <w:r w:rsidRPr="00F5364F">
        <w:rPr>
          <w:rFonts w:ascii="Times New Roman" w:hAnsi="Times New Roman"/>
          <w:i/>
          <w:kern w:val="0"/>
          <w:sz w:val="22"/>
          <w:vertAlign w:val="subscript"/>
        </w:rPr>
        <w:t>active</w:t>
      </w:r>
      <w:r w:rsidRPr="00F5364F">
        <w:rPr>
          <w:rFonts w:ascii="Times New Roman" w:hAnsi="Times New Roman"/>
          <w:kern w:val="0"/>
          <w:sz w:val="22"/>
        </w:rPr>
        <w:t>*(</w:t>
      </w:r>
      <w:r w:rsidRPr="00F5364F">
        <w:rPr>
          <w:rFonts w:ascii="Times New Roman" w:hAnsi="Times New Roman"/>
          <w:i/>
          <w:kern w:val="0"/>
          <w:sz w:val="22"/>
        </w:rPr>
        <w:t>N</w:t>
      </w:r>
      <w:r w:rsidRPr="00F5364F">
        <w:rPr>
          <w:rFonts w:ascii="Times New Roman" w:hAnsi="Times New Roman"/>
          <w:i/>
          <w:kern w:val="0"/>
          <w:sz w:val="22"/>
          <w:vertAlign w:val="subscript"/>
        </w:rPr>
        <w:t>active</w:t>
      </w:r>
      <w:r>
        <w:rPr>
          <w:rFonts w:ascii="Times New Roman" w:hAnsi="Times New Roman"/>
          <w:kern w:val="0"/>
          <w:sz w:val="22"/>
        </w:rPr>
        <w:t xml:space="preserve">+1)/2-1. Recall that post-padding is </w:t>
      </w:r>
      <w:r w:rsidR="00B375C7">
        <w:rPr>
          <w:rFonts w:ascii="Times New Roman" w:hAnsi="Times New Roman"/>
          <w:kern w:val="0"/>
          <w:sz w:val="22"/>
        </w:rPr>
        <w:t>equivalent to multiplexing 2</w:t>
      </w:r>
      <w:r w:rsidR="00B375C7" w:rsidRPr="00F5364F">
        <w:rPr>
          <w:rFonts w:ascii="Times New Roman" w:hAnsi="Times New Roman"/>
          <w:i/>
          <w:kern w:val="0"/>
          <w:sz w:val="22"/>
          <w:vertAlign w:val="superscript"/>
        </w:rPr>
        <w:t>n</w:t>
      </w:r>
      <w:r w:rsidR="00B375C7">
        <w:rPr>
          <w:rFonts w:ascii="Times New Roman" w:hAnsi="Times New Roman"/>
          <w:kern w:val="0"/>
          <w:sz w:val="22"/>
          <w:vertAlign w:val="superscript"/>
        </w:rPr>
        <w:t xml:space="preserve"> </w:t>
      </w:r>
      <w:r w:rsidR="00B375C7">
        <w:rPr>
          <w:rFonts w:ascii="Times New Roman" w:hAnsi="Times New Roman"/>
          <w:kern w:val="0"/>
          <w:sz w:val="22"/>
        </w:rPr>
        <w:t>to a</w:t>
      </w:r>
      <w:r w:rsidR="00B375C7" w:rsidRPr="00B375C7">
        <w:rPr>
          <w:rFonts w:ascii="Times New Roman" w:hAnsi="Times New Roman"/>
          <w:kern w:val="0"/>
          <w:sz w:val="22"/>
        </w:rPr>
        <w:t xml:space="preserve"> value in the frequency-domain RA field</w:t>
      </w:r>
      <w:r w:rsidR="00B375C7" w:rsidRPr="00B375C7">
        <w:rPr>
          <w:rFonts w:ascii="Times New Roman" w:hAnsi="Times New Roman"/>
          <w:kern w:val="0"/>
          <w:sz w:val="22"/>
          <w:vertAlign w:val="subscript"/>
        </w:rPr>
        <w:t>,</w:t>
      </w:r>
      <w:r w:rsidR="00B375C7" w:rsidRPr="00B375C7">
        <w:rPr>
          <w:rFonts w:ascii="Times New Roman" w:hAnsi="Times New Roman"/>
          <w:kern w:val="0"/>
          <w:sz w:val="22"/>
        </w:rPr>
        <w:t xml:space="preserve"> where </w:t>
      </w:r>
      <w:r w:rsidR="00B375C7" w:rsidRPr="00F5364F">
        <w:rPr>
          <w:rFonts w:ascii="Times New Roman" w:hAnsi="Times New Roman"/>
          <w:i/>
          <w:kern w:val="0"/>
          <w:sz w:val="22"/>
        </w:rPr>
        <w:t>n</w:t>
      </w:r>
      <w:r w:rsidR="00B375C7">
        <w:rPr>
          <w:rFonts w:ascii="Times New Roman" w:hAnsi="Times New Roman"/>
          <w:kern w:val="0"/>
          <w:sz w:val="22"/>
        </w:rPr>
        <w:t xml:space="preserve"> is number of zero padding bits. By </w:t>
      </w:r>
      <w:r w:rsidR="00F5364F">
        <w:rPr>
          <w:rFonts w:ascii="Times New Roman" w:hAnsi="Times New Roman"/>
          <w:kern w:val="0"/>
          <w:sz w:val="22"/>
        </w:rPr>
        <w:t>relaxing</w:t>
      </w:r>
      <w:r w:rsidR="00B375C7">
        <w:rPr>
          <w:rFonts w:ascii="Times New Roman" w:hAnsi="Times New Roman"/>
          <w:kern w:val="0"/>
          <w:sz w:val="22"/>
        </w:rPr>
        <w:t xml:space="preserve"> the condition of 2</w:t>
      </w:r>
      <w:r w:rsidR="00B375C7" w:rsidRPr="00F5364F">
        <w:rPr>
          <w:rFonts w:ascii="Times New Roman" w:hAnsi="Times New Roman"/>
          <w:i/>
          <w:kern w:val="0"/>
          <w:sz w:val="22"/>
          <w:vertAlign w:val="superscript"/>
        </w:rPr>
        <w:t>n</w:t>
      </w:r>
      <w:r w:rsidR="00B375C7">
        <w:rPr>
          <w:rFonts w:ascii="Times New Roman" w:hAnsi="Times New Roman"/>
          <w:kern w:val="0"/>
          <w:sz w:val="22"/>
          <w:vertAlign w:val="superscript"/>
        </w:rPr>
        <w:t xml:space="preserve"> </w:t>
      </w:r>
      <w:r w:rsidR="00B375C7" w:rsidRPr="00B375C7">
        <w:rPr>
          <w:rFonts w:ascii="Times New Roman" w:hAnsi="Times New Roman"/>
          <w:kern w:val="0"/>
          <w:sz w:val="22"/>
        </w:rPr>
        <w:t>(</w:t>
      </w:r>
      <w:r w:rsidR="00B375C7">
        <w:rPr>
          <w:rFonts w:ascii="Times New Roman" w:hAnsi="Times New Roman"/>
          <w:kern w:val="0"/>
          <w:sz w:val="22"/>
        </w:rPr>
        <w:t>and zero padding</w:t>
      </w:r>
      <w:r w:rsidR="00B375C7" w:rsidRPr="00B375C7">
        <w:rPr>
          <w:rFonts w:ascii="Times New Roman" w:hAnsi="Times New Roman"/>
          <w:kern w:val="0"/>
          <w:sz w:val="22"/>
        </w:rPr>
        <w:t xml:space="preserve">), </w:t>
      </w:r>
      <w:r w:rsidR="00B375C7">
        <w:rPr>
          <w:rFonts w:ascii="Times New Roman" w:hAnsi="Times New Roman"/>
          <w:kern w:val="0"/>
          <w:sz w:val="22"/>
        </w:rPr>
        <w:t xml:space="preserve">the value in the frequency-domain RA field is scaled by factor of </w:t>
      </w:r>
      <w:r w:rsidR="00B375C7" w:rsidRPr="00B375C7">
        <w:rPr>
          <w:rFonts w:ascii="Times New Roman" w:hAnsi="Times New Roman"/>
          <w:i/>
          <w:kern w:val="0"/>
          <w:sz w:val="22"/>
        </w:rPr>
        <w:t>K</w:t>
      </w:r>
      <w:r w:rsidR="00B375C7">
        <w:rPr>
          <w:rFonts w:ascii="Times New Roman" w:hAnsi="Times New Roman"/>
          <w:kern w:val="0"/>
          <w:sz w:val="22"/>
        </w:rPr>
        <w:t xml:space="preserve">. In other words, </w:t>
      </w:r>
      <w:r w:rsidR="00B375C7" w:rsidRPr="00F5364F">
        <w:rPr>
          <w:rFonts w:ascii="Times New Roman" w:hAnsi="Times New Roman"/>
          <w:i/>
          <w:kern w:val="0"/>
          <w:sz w:val="22"/>
        </w:rPr>
        <w:t>RIV = floor</w:t>
      </w:r>
      <w:r w:rsidR="00B375C7" w:rsidRPr="00F5364F">
        <w:rPr>
          <w:rFonts w:ascii="Times New Roman" w:hAnsi="Times New Roman"/>
          <w:kern w:val="0"/>
          <w:sz w:val="22"/>
        </w:rPr>
        <w:t>(</w:t>
      </w:r>
      <w:r w:rsidR="00B375C7" w:rsidRPr="00F5364F">
        <w:rPr>
          <w:rFonts w:ascii="Times New Roman" w:hAnsi="Times New Roman"/>
          <w:i/>
          <w:kern w:val="0"/>
          <w:sz w:val="22"/>
        </w:rPr>
        <w:t>K</w:t>
      </w:r>
      <w:r w:rsidR="00B375C7" w:rsidRPr="00F5364F">
        <w:rPr>
          <w:rFonts w:ascii="Times New Roman" w:hAnsi="Times New Roman"/>
          <w:kern w:val="0"/>
          <w:sz w:val="22"/>
        </w:rPr>
        <w:t>*</w:t>
      </w:r>
      <w:r w:rsidR="00B375C7" w:rsidRPr="00F5364F">
        <w:rPr>
          <w:rFonts w:ascii="Times New Roman" w:hAnsi="Times New Roman"/>
          <w:i/>
          <w:kern w:val="0"/>
          <w:sz w:val="22"/>
        </w:rPr>
        <w:t>X</w:t>
      </w:r>
      <w:r w:rsidR="00B375C7">
        <w:rPr>
          <w:rFonts w:ascii="Times New Roman" w:hAnsi="Times New Roman"/>
          <w:kern w:val="0"/>
          <w:sz w:val="22"/>
        </w:rPr>
        <w:t xml:space="preserve">), where </w:t>
      </w:r>
      <w:r w:rsidR="00B375C7" w:rsidRPr="00F5364F">
        <w:rPr>
          <w:rFonts w:ascii="Times New Roman" w:hAnsi="Times New Roman"/>
          <w:i/>
          <w:kern w:val="0"/>
          <w:sz w:val="22"/>
        </w:rPr>
        <w:t xml:space="preserve">X </w:t>
      </w:r>
      <w:r w:rsidR="00B375C7">
        <w:rPr>
          <w:rFonts w:ascii="Times New Roman" w:hAnsi="Times New Roman"/>
          <w:kern w:val="0"/>
          <w:sz w:val="22"/>
        </w:rPr>
        <w:t xml:space="preserve">is the </w:t>
      </w:r>
      <w:r w:rsidR="00B375C7" w:rsidRPr="00B375C7">
        <w:rPr>
          <w:rFonts w:ascii="Times New Roman" w:hAnsi="Times New Roman"/>
          <w:kern w:val="0"/>
          <w:sz w:val="22"/>
        </w:rPr>
        <w:t>value in the frequency-domain RA field</w:t>
      </w:r>
      <w:r w:rsidR="00B375C7">
        <w:rPr>
          <w:rFonts w:ascii="Times New Roman" w:hAnsi="Times New Roman"/>
          <w:kern w:val="0"/>
          <w:sz w:val="22"/>
        </w:rPr>
        <w:t>. Since the maximum value of X is 2</w:t>
      </w:r>
      <w:r w:rsidR="00B375C7" w:rsidRPr="00F5364F">
        <w:rPr>
          <w:rFonts w:ascii="Times New Roman" w:hAnsi="Times New Roman"/>
          <w:i/>
          <w:kern w:val="0"/>
          <w:sz w:val="22"/>
          <w:vertAlign w:val="superscript"/>
        </w:rPr>
        <w:t>B</w:t>
      </w:r>
      <w:r w:rsidR="00B375C7">
        <w:rPr>
          <w:rFonts w:ascii="Times New Roman" w:hAnsi="Times New Roman"/>
          <w:kern w:val="0"/>
          <w:sz w:val="22"/>
        </w:rPr>
        <w:t xml:space="preserve">-1 where </w:t>
      </w:r>
      <w:r w:rsidR="00B375C7" w:rsidRPr="00F5364F">
        <w:rPr>
          <w:rFonts w:ascii="Times New Roman" w:hAnsi="Times New Roman"/>
          <w:i/>
          <w:kern w:val="0"/>
          <w:sz w:val="22"/>
        </w:rPr>
        <w:t>B</w:t>
      </w:r>
      <w:r w:rsidR="00B375C7">
        <w:rPr>
          <w:rFonts w:ascii="Times New Roman" w:hAnsi="Times New Roman"/>
          <w:kern w:val="0"/>
          <w:sz w:val="22"/>
        </w:rPr>
        <w:t xml:space="preserve"> is the number of bits for the frequency-domain RA field, </w:t>
      </w:r>
      <w:r w:rsidR="00B375C7" w:rsidRPr="00B375C7">
        <w:rPr>
          <w:rFonts w:ascii="Times New Roman" w:hAnsi="Times New Roman"/>
          <w:i/>
          <w:kern w:val="0"/>
          <w:sz w:val="22"/>
        </w:rPr>
        <w:t>K</w:t>
      </w:r>
      <w:r w:rsidR="00B375C7">
        <w:rPr>
          <w:rFonts w:ascii="Times New Roman" w:hAnsi="Times New Roman"/>
          <w:kern w:val="0"/>
          <w:sz w:val="22"/>
        </w:rPr>
        <w:t xml:space="preserve"> = (</w:t>
      </w:r>
      <w:r w:rsidR="00B375C7" w:rsidRPr="00B375C7">
        <w:rPr>
          <w:rFonts w:ascii="Times New Roman" w:hAnsi="Times New Roman"/>
          <w:i/>
          <w:kern w:val="0"/>
          <w:sz w:val="22"/>
        </w:rPr>
        <w:t>N</w:t>
      </w:r>
      <w:r w:rsidR="00B375C7" w:rsidRPr="00B375C7">
        <w:rPr>
          <w:rFonts w:ascii="Times New Roman" w:hAnsi="Times New Roman"/>
          <w:i/>
          <w:kern w:val="0"/>
          <w:sz w:val="22"/>
          <w:vertAlign w:val="subscript"/>
        </w:rPr>
        <w:t>active</w:t>
      </w:r>
      <w:r w:rsidR="00B375C7" w:rsidRPr="00B375C7">
        <w:rPr>
          <w:rFonts w:ascii="Times New Roman" w:hAnsi="Times New Roman"/>
          <w:kern w:val="0"/>
          <w:sz w:val="22"/>
        </w:rPr>
        <w:t>*(</w:t>
      </w:r>
      <w:r w:rsidR="00B375C7" w:rsidRPr="00B375C7">
        <w:rPr>
          <w:rFonts w:ascii="Times New Roman" w:hAnsi="Times New Roman"/>
          <w:i/>
          <w:kern w:val="0"/>
          <w:sz w:val="22"/>
        </w:rPr>
        <w:t>N</w:t>
      </w:r>
      <w:r w:rsidR="00B375C7" w:rsidRPr="00B375C7">
        <w:rPr>
          <w:rFonts w:ascii="Times New Roman" w:hAnsi="Times New Roman"/>
          <w:i/>
          <w:kern w:val="0"/>
          <w:sz w:val="22"/>
          <w:vertAlign w:val="subscript"/>
        </w:rPr>
        <w:t>active</w:t>
      </w:r>
      <w:r w:rsidR="00B375C7" w:rsidRPr="00B375C7">
        <w:rPr>
          <w:rFonts w:ascii="Times New Roman" w:hAnsi="Times New Roman"/>
          <w:kern w:val="0"/>
          <w:sz w:val="22"/>
        </w:rPr>
        <w:t>+1)/2</w:t>
      </w:r>
      <w:r w:rsidR="00B375C7">
        <w:rPr>
          <w:rFonts w:ascii="Times New Roman" w:hAnsi="Times New Roman"/>
          <w:kern w:val="0"/>
          <w:sz w:val="22"/>
        </w:rPr>
        <w:t>)/(</w:t>
      </w:r>
      <w:r w:rsidR="00B375C7" w:rsidRPr="00B375C7">
        <w:rPr>
          <w:rFonts w:ascii="Times New Roman" w:hAnsi="Times New Roman"/>
          <w:kern w:val="0"/>
          <w:sz w:val="22"/>
        </w:rPr>
        <w:t>2</w:t>
      </w:r>
      <w:r w:rsidR="00B375C7" w:rsidRPr="00F5364F">
        <w:rPr>
          <w:rFonts w:ascii="Times New Roman" w:hAnsi="Times New Roman"/>
          <w:i/>
          <w:kern w:val="0"/>
          <w:sz w:val="22"/>
          <w:vertAlign w:val="superscript"/>
        </w:rPr>
        <w:t>B</w:t>
      </w:r>
      <w:r w:rsidR="00B375C7">
        <w:rPr>
          <w:rFonts w:ascii="Times New Roman" w:hAnsi="Times New Roman"/>
          <w:kern w:val="0"/>
          <w:sz w:val="22"/>
        </w:rPr>
        <w:t>) can be selected. The modified option 2 is presented as follows:</w:t>
      </w:r>
    </w:p>
    <w:p w14:paraId="758D99C0" w14:textId="0490D7EF" w:rsidR="00B375C7" w:rsidRPr="00B375C7" w:rsidRDefault="00B375C7" w:rsidP="00E91EDA">
      <w:pPr>
        <w:widowControl/>
        <w:wordWrap/>
        <w:autoSpaceDE/>
        <w:autoSpaceDN/>
        <w:spacing w:after="120" w:line="276" w:lineRule="auto"/>
        <w:rPr>
          <w:rFonts w:ascii="Times New Roman" w:hAnsi="Times New Roman"/>
          <w:kern w:val="0"/>
          <w:sz w:val="22"/>
          <w:u w:val="single"/>
        </w:rPr>
      </w:pPr>
      <w:r w:rsidRPr="00B375C7">
        <w:rPr>
          <w:rFonts w:ascii="Times New Roman" w:hAnsi="Times New Roman"/>
          <w:kern w:val="0"/>
          <w:sz w:val="22"/>
          <w:u w:val="single"/>
        </w:rPr>
        <w:t>Opt 2</w:t>
      </w:r>
      <w:r w:rsidR="00DD57C8">
        <w:rPr>
          <w:rFonts w:ascii="Times New Roman" w:hAnsi="Times New Roman" w:hint="eastAsia"/>
          <w:kern w:val="0"/>
          <w:sz w:val="22"/>
          <w:u w:val="single"/>
        </w:rPr>
        <w:t>-1</w:t>
      </w:r>
      <w:r w:rsidRPr="00B375C7">
        <w:rPr>
          <w:rFonts w:ascii="Times New Roman" w:hAnsi="Times New Roman"/>
          <w:kern w:val="0"/>
          <w:sz w:val="22"/>
          <w:u w:val="single"/>
        </w:rPr>
        <w:t xml:space="preserve">) </w:t>
      </w:r>
      <w:r w:rsidR="00E91EDA">
        <w:rPr>
          <w:rFonts w:ascii="Times New Roman" w:hAnsi="Times New Roman"/>
          <w:kern w:val="0"/>
          <w:sz w:val="22"/>
          <w:u w:val="single"/>
        </w:rPr>
        <w:t>RIV is obtained by scaling a</w:t>
      </w:r>
      <w:r w:rsidR="00E91EDA" w:rsidRPr="00E91EDA">
        <w:rPr>
          <w:rFonts w:ascii="Times New Roman" w:hAnsi="Times New Roman"/>
          <w:kern w:val="0"/>
          <w:sz w:val="22"/>
          <w:u w:val="single"/>
        </w:rPr>
        <w:t xml:space="preserve"> value in the frequency-domain RA field</w:t>
      </w:r>
      <w:r w:rsidR="00E91EDA">
        <w:rPr>
          <w:rFonts w:ascii="Times New Roman" w:hAnsi="Times New Roman"/>
          <w:kern w:val="0"/>
          <w:sz w:val="22"/>
          <w:u w:val="single"/>
        </w:rPr>
        <w:t xml:space="preserve"> by factor of </w:t>
      </w:r>
      <w:r w:rsidR="00E91EDA" w:rsidRPr="00E91EDA">
        <w:rPr>
          <w:rFonts w:ascii="Times New Roman" w:hAnsi="Times New Roman"/>
          <w:i/>
          <w:kern w:val="0"/>
          <w:sz w:val="22"/>
          <w:u w:val="single"/>
        </w:rPr>
        <w:t>K</w:t>
      </w:r>
      <w:r w:rsidR="00E91EDA">
        <w:rPr>
          <w:rFonts w:ascii="Times New Roman" w:hAnsi="Times New Roman"/>
          <w:kern w:val="0"/>
          <w:sz w:val="22"/>
          <w:u w:val="single"/>
        </w:rPr>
        <w:t xml:space="preserve"> and then the RIV is </w:t>
      </w:r>
      <w:r w:rsidRPr="00B375C7">
        <w:rPr>
          <w:rFonts w:ascii="Times New Roman" w:hAnsi="Times New Roman"/>
          <w:kern w:val="0"/>
          <w:sz w:val="22"/>
          <w:u w:val="single"/>
        </w:rPr>
        <w:t>interpreted in and applied to the active BWP.</w:t>
      </w:r>
    </w:p>
    <w:p w14:paraId="5552B761" w14:textId="1F3102B6" w:rsidR="00952A9D" w:rsidRPr="00E91EDA" w:rsidRDefault="00E91EDA" w:rsidP="00D515DB">
      <w:pPr>
        <w:widowControl/>
        <w:wordWrap/>
        <w:autoSpaceDE/>
        <w:autoSpaceDN/>
        <w:spacing w:after="120" w:line="276" w:lineRule="auto"/>
        <w:rPr>
          <w:rFonts w:ascii="Times New Roman" w:hAnsi="Times New Roman"/>
          <w:kern w:val="0"/>
          <w:sz w:val="22"/>
        </w:rPr>
      </w:pPr>
      <w:r>
        <w:rPr>
          <w:rFonts w:ascii="Times New Roman" w:hAnsi="Times New Roman"/>
          <w:kern w:val="0"/>
          <w:sz w:val="22"/>
        </w:rPr>
        <w:t>Figure 7 illustrates option 2</w:t>
      </w:r>
      <w:r w:rsidR="008817CB">
        <w:rPr>
          <w:rFonts w:ascii="Times New Roman" w:hAnsi="Times New Roman"/>
          <w:kern w:val="0"/>
          <w:sz w:val="22"/>
        </w:rPr>
        <w:t>-1</w:t>
      </w:r>
      <w:r>
        <w:rPr>
          <w:rFonts w:ascii="Times New Roman" w:hAnsi="Times New Roman"/>
          <w:kern w:val="0"/>
          <w:sz w:val="22"/>
        </w:rPr>
        <w:t xml:space="preserve">. As shown </w:t>
      </w:r>
      <w:r w:rsidR="008817CB">
        <w:rPr>
          <w:rFonts w:ascii="Times New Roman" w:hAnsi="Times New Roman"/>
          <w:kern w:val="0"/>
          <w:sz w:val="22"/>
        </w:rPr>
        <w:t>F</w:t>
      </w:r>
      <w:r>
        <w:rPr>
          <w:rFonts w:ascii="Times New Roman" w:hAnsi="Times New Roman"/>
          <w:kern w:val="0"/>
          <w:sz w:val="22"/>
        </w:rPr>
        <w:t xml:space="preserve">igure 7, 512 PDSCH combinations can be used. </w:t>
      </w:r>
    </w:p>
    <w:p w14:paraId="285ADF57" w14:textId="1689C656" w:rsidR="00B375C7" w:rsidRDefault="00B375C7" w:rsidP="00B375C7">
      <w:pPr>
        <w:widowControl/>
        <w:wordWrap/>
        <w:autoSpaceDE/>
        <w:autoSpaceDN/>
        <w:spacing w:after="120" w:line="276" w:lineRule="auto"/>
        <w:jc w:val="center"/>
        <w:rPr>
          <w:rFonts w:ascii="Times New Roman" w:hAnsi="Times New Roman"/>
          <w:kern w:val="0"/>
          <w:sz w:val="22"/>
        </w:rPr>
      </w:pPr>
      <w:r w:rsidRPr="00B375C7">
        <w:rPr>
          <w:rFonts w:hint="eastAsia"/>
          <w:noProof/>
        </w:rPr>
        <w:lastRenderedPageBreak/>
        <w:drawing>
          <wp:inline distT="0" distB="0" distL="0" distR="0" wp14:anchorId="359FCE5A" wp14:editId="551C3542">
            <wp:extent cx="5040000" cy="3979806"/>
            <wp:effectExtent l="0" t="0" r="8255" b="190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3979806"/>
                    </a:xfrm>
                    <a:prstGeom prst="rect">
                      <a:avLst/>
                    </a:prstGeom>
                    <a:noFill/>
                    <a:ln>
                      <a:noFill/>
                    </a:ln>
                  </pic:spPr>
                </pic:pic>
              </a:graphicData>
            </a:graphic>
          </wp:inline>
        </w:drawing>
      </w:r>
    </w:p>
    <w:p w14:paraId="2F95A4C6" w14:textId="42CC4821" w:rsidR="00B375C7" w:rsidRPr="00B375C7" w:rsidRDefault="00B375C7" w:rsidP="00B375C7">
      <w:pPr>
        <w:widowControl/>
        <w:wordWrap/>
        <w:autoSpaceDE/>
        <w:autoSpaceDN/>
        <w:spacing w:after="120" w:line="276" w:lineRule="auto"/>
        <w:jc w:val="center"/>
        <w:rPr>
          <w:rFonts w:ascii="Times New Roman" w:hAnsi="Times New Roman"/>
          <w:kern w:val="0"/>
          <w:sz w:val="22"/>
        </w:rPr>
      </w:pPr>
      <w:r w:rsidRPr="00B375C7">
        <w:rPr>
          <w:rFonts w:ascii="Times New Roman" w:hAnsi="Times New Roman"/>
          <w:kern w:val="0"/>
          <w:sz w:val="22"/>
        </w:rPr>
        <w:t xml:space="preserve">Figure 7. </w:t>
      </w:r>
      <w:r w:rsidR="008817CB">
        <w:rPr>
          <w:rFonts w:ascii="Times New Roman" w:hAnsi="Times New Roman"/>
          <w:kern w:val="0"/>
          <w:sz w:val="22"/>
        </w:rPr>
        <w:t>An illustration of o</w:t>
      </w:r>
      <w:r w:rsidR="008817CB" w:rsidRPr="00B375C7">
        <w:rPr>
          <w:rFonts w:ascii="Times New Roman" w:hAnsi="Times New Roman"/>
          <w:kern w:val="0"/>
          <w:sz w:val="22"/>
        </w:rPr>
        <w:t xml:space="preserve">ption </w:t>
      </w:r>
      <w:r>
        <w:rPr>
          <w:rFonts w:ascii="Times New Roman" w:hAnsi="Times New Roman"/>
          <w:kern w:val="0"/>
          <w:sz w:val="22"/>
        </w:rPr>
        <w:t>2</w:t>
      </w:r>
      <w:r w:rsidR="00DD57C8">
        <w:rPr>
          <w:rFonts w:ascii="Times New Roman" w:hAnsi="Times New Roman" w:hint="eastAsia"/>
          <w:kern w:val="0"/>
          <w:sz w:val="22"/>
        </w:rPr>
        <w:t>-1</w:t>
      </w:r>
      <w:r w:rsidR="00DD57C8" w:rsidRPr="00B375C7">
        <w:rPr>
          <w:rFonts w:ascii="Times New Roman" w:hAnsi="Times New Roman"/>
          <w:kern w:val="0"/>
          <w:sz w:val="22"/>
        </w:rPr>
        <w:t xml:space="preserve"> </w:t>
      </w:r>
      <w:r w:rsidRPr="00B375C7">
        <w:rPr>
          <w:rFonts w:ascii="Times New Roman" w:hAnsi="Times New Roman"/>
          <w:kern w:val="0"/>
          <w:sz w:val="22"/>
        </w:rPr>
        <w:t xml:space="preserve">with </w:t>
      </w:r>
      <w:r w:rsidRPr="00F5364F">
        <w:rPr>
          <w:rFonts w:ascii="Times New Roman" w:hAnsi="Times New Roman"/>
          <w:i/>
          <w:kern w:val="0"/>
          <w:sz w:val="22"/>
        </w:rPr>
        <w:t>K</w:t>
      </w:r>
      <w:r w:rsidRPr="00B375C7">
        <w:rPr>
          <w:rFonts w:ascii="Times New Roman" w:hAnsi="Times New Roman"/>
          <w:kern w:val="0"/>
          <w:sz w:val="22"/>
        </w:rPr>
        <w:t>=(40*41/2)/</w:t>
      </w:r>
      <w:r w:rsidR="008817CB">
        <w:rPr>
          <w:rFonts w:ascii="Times New Roman" w:hAnsi="Times New Roman"/>
          <w:kern w:val="0"/>
          <w:sz w:val="22"/>
        </w:rPr>
        <w:t>(</w:t>
      </w:r>
      <w:r w:rsidRPr="00B375C7">
        <w:rPr>
          <w:rFonts w:ascii="Times New Roman" w:hAnsi="Times New Roman"/>
          <w:kern w:val="0"/>
          <w:sz w:val="22"/>
        </w:rPr>
        <w:t>2</w:t>
      </w:r>
      <w:r w:rsidRPr="00B375C7">
        <w:rPr>
          <w:rFonts w:ascii="Times New Roman" w:hAnsi="Times New Roman"/>
          <w:kern w:val="0"/>
          <w:sz w:val="22"/>
          <w:vertAlign w:val="superscript"/>
        </w:rPr>
        <w:t>8</w:t>
      </w:r>
      <w:r w:rsidR="008817CB" w:rsidRPr="00B17032">
        <w:rPr>
          <w:rFonts w:ascii="Times New Roman" w:hAnsi="Times New Roman"/>
          <w:kern w:val="0"/>
          <w:sz w:val="22"/>
        </w:rPr>
        <w:t>)</w:t>
      </w:r>
      <w:r w:rsidRPr="00B375C7">
        <w:rPr>
          <w:rFonts w:ascii="Times New Roman" w:hAnsi="Times New Roman"/>
          <w:kern w:val="0"/>
          <w:sz w:val="22"/>
        </w:rPr>
        <w:t xml:space="preserve"> </w:t>
      </w:r>
      <w:r w:rsidR="008817CB">
        <w:rPr>
          <w:rFonts w:ascii="Times New Roman" w:hAnsi="Times New Roman"/>
          <w:kern w:val="0"/>
          <w:sz w:val="22"/>
        </w:rPr>
        <w:t xml:space="preserve">when </w:t>
      </w:r>
      <w:r w:rsidR="00F5364F" w:rsidRPr="00B375C7">
        <w:rPr>
          <w:rFonts w:ascii="Times New Roman" w:hAnsi="Times New Roman"/>
          <w:kern w:val="0"/>
          <w:sz w:val="22"/>
        </w:rPr>
        <w:t>initial</w:t>
      </w:r>
      <w:r w:rsidRPr="00B375C7">
        <w:rPr>
          <w:rFonts w:ascii="Times New Roman" w:hAnsi="Times New Roman"/>
          <w:kern w:val="0"/>
          <w:sz w:val="22"/>
        </w:rPr>
        <w:t xml:space="preserve"> DL BWP has 24 PRBs and active DL BWP has 40 PRBs</w:t>
      </w:r>
    </w:p>
    <w:p w14:paraId="7DC6ECFA" w14:textId="31F7E91D" w:rsidR="00ED310D" w:rsidRDefault="00ED310D" w:rsidP="00D515DB">
      <w:pPr>
        <w:widowControl/>
        <w:wordWrap/>
        <w:autoSpaceDE/>
        <w:autoSpaceDN/>
        <w:spacing w:after="120" w:line="276" w:lineRule="auto"/>
        <w:rPr>
          <w:rFonts w:ascii="Times New Roman" w:hAnsi="Times New Roman"/>
          <w:kern w:val="0"/>
          <w:sz w:val="22"/>
        </w:rPr>
      </w:pPr>
    </w:p>
    <w:p w14:paraId="49E67195" w14:textId="2A9F69D6" w:rsidR="00F11116" w:rsidRDefault="00F11116"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W</w:t>
      </w:r>
      <w:r>
        <w:rPr>
          <w:rFonts w:ascii="Times New Roman" w:hAnsi="Times New Roman"/>
          <w:kern w:val="0"/>
          <w:sz w:val="22"/>
        </w:rPr>
        <w:t xml:space="preserve">e summary the number of starting PRB index, # of lengths and # of combinations of PDSCH in table 1, where </w:t>
      </w:r>
      <w:r w:rsidR="00F5364F" w:rsidRPr="00F11116">
        <w:rPr>
          <w:rFonts w:ascii="Times New Roman" w:hAnsi="Times New Roman"/>
          <w:kern w:val="0"/>
          <w:sz w:val="22"/>
        </w:rPr>
        <w:t>initial</w:t>
      </w:r>
      <w:r w:rsidRPr="00F11116">
        <w:rPr>
          <w:rFonts w:ascii="Times New Roman" w:hAnsi="Times New Roman"/>
          <w:kern w:val="0"/>
          <w:sz w:val="22"/>
        </w:rPr>
        <w:t xml:space="preserve"> DL BWP has 24 PRBs and active DL BWP has 40 PRBs</w:t>
      </w:r>
      <w:r>
        <w:rPr>
          <w:rFonts w:ascii="Times New Roman" w:hAnsi="Times New Roman"/>
          <w:kern w:val="0"/>
          <w:sz w:val="22"/>
        </w:rPr>
        <w:t xml:space="preserve">. </w:t>
      </w:r>
    </w:p>
    <w:p w14:paraId="41D28F2E" w14:textId="128CC908" w:rsidR="00F11116" w:rsidRPr="008B5764" w:rsidRDefault="00F11116" w:rsidP="00F11116">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able 1. Comparison of Option</w:t>
      </w:r>
      <w:r w:rsidR="00ED310D">
        <w:rPr>
          <w:rFonts w:ascii="Times New Roman" w:hAnsi="Times New Roman"/>
          <w:kern w:val="0"/>
          <w:sz w:val="22"/>
        </w:rPr>
        <w:t>s</w:t>
      </w:r>
    </w:p>
    <w:tbl>
      <w:tblPr>
        <w:tblStyle w:val="a5"/>
        <w:tblW w:w="9528" w:type="dxa"/>
        <w:tblLayout w:type="fixed"/>
        <w:tblLook w:val="04A0" w:firstRow="1" w:lastRow="0" w:firstColumn="1" w:lastColumn="0" w:noHBand="0" w:noVBand="1"/>
      </w:tblPr>
      <w:tblGrid>
        <w:gridCol w:w="1271"/>
        <w:gridCol w:w="739"/>
        <w:gridCol w:w="820"/>
        <w:gridCol w:w="1276"/>
        <w:gridCol w:w="1276"/>
        <w:gridCol w:w="1417"/>
        <w:gridCol w:w="1276"/>
        <w:gridCol w:w="1453"/>
      </w:tblGrid>
      <w:tr w:rsidR="001C2645" w:rsidRPr="00F11116" w14:paraId="43E0FAA7" w14:textId="34325057" w:rsidTr="00F5364F">
        <w:tc>
          <w:tcPr>
            <w:tcW w:w="1271" w:type="dxa"/>
          </w:tcPr>
          <w:p w14:paraId="326B8181" w14:textId="77777777" w:rsidR="001C2645" w:rsidRPr="00F11116" w:rsidRDefault="001C2645" w:rsidP="00F5364F">
            <w:pPr>
              <w:widowControl/>
              <w:wordWrap/>
              <w:autoSpaceDE/>
              <w:autoSpaceDN/>
              <w:jc w:val="left"/>
              <w:rPr>
                <w:rFonts w:ascii="Times New Roman" w:hAnsi="Times New Roman"/>
                <w:kern w:val="0"/>
                <w:sz w:val="18"/>
              </w:rPr>
            </w:pPr>
          </w:p>
        </w:tc>
        <w:tc>
          <w:tcPr>
            <w:tcW w:w="739" w:type="dxa"/>
          </w:tcPr>
          <w:p w14:paraId="71B84E22" w14:textId="389DE369"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pt 1</w:t>
            </w:r>
          </w:p>
        </w:tc>
        <w:tc>
          <w:tcPr>
            <w:tcW w:w="820" w:type="dxa"/>
          </w:tcPr>
          <w:p w14:paraId="33D4E0EA" w14:textId="0EB6D02F" w:rsidR="001C2645" w:rsidRPr="00F11116" w:rsidRDefault="001C2645" w:rsidP="00DD57C8">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pt 1</w:t>
            </w:r>
            <w:r w:rsidR="00DD57C8">
              <w:rPr>
                <w:rFonts w:ascii="Times New Roman" w:hAnsi="Times New Roman" w:hint="eastAsia"/>
                <w:kern w:val="0"/>
                <w:sz w:val="18"/>
              </w:rPr>
              <w:t>-1</w:t>
            </w:r>
          </w:p>
        </w:tc>
        <w:tc>
          <w:tcPr>
            <w:tcW w:w="1276" w:type="dxa"/>
          </w:tcPr>
          <w:p w14:paraId="3CE6A47F" w14:textId="77777777" w:rsidR="00F5364F" w:rsidRDefault="001C2645" w:rsidP="00F5364F">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 xml:space="preserve">pt 2 </w:t>
            </w:r>
          </w:p>
          <w:p w14:paraId="70910737" w14:textId="20D8EC1C"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kern w:val="0"/>
                <w:sz w:val="18"/>
              </w:rPr>
              <w:t>(pre-padding)</w:t>
            </w:r>
          </w:p>
        </w:tc>
        <w:tc>
          <w:tcPr>
            <w:tcW w:w="1276" w:type="dxa"/>
          </w:tcPr>
          <w:p w14:paraId="2701365B" w14:textId="77777777" w:rsidR="00F5364F" w:rsidRDefault="001C2645" w:rsidP="00F5364F">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 xml:space="preserve">pt 2 </w:t>
            </w:r>
          </w:p>
          <w:p w14:paraId="06CEBACD" w14:textId="77418110"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kern w:val="0"/>
                <w:sz w:val="18"/>
              </w:rPr>
              <w:t>(post-padding)</w:t>
            </w:r>
          </w:p>
        </w:tc>
        <w:tc>
          <w:tcPr>
            <w:tcW w:w="1417" w:type="dxa"/>
          </w:tcPr>
          <w:p w14:paraId="57696B51" w14:textId="165D5BF7" w:rsidR="001C2645" w:rsidRPr="00F11116" w:rsidRDefault="001C2645" w:rsidP="00DD57C8">
            <w:pPr>
              <w:widowControl/>
              <w:wordWrap/>
              <w:autoSpaceDE/>
              <w:autoSpaceDN/>
              <w:jc w:val="left"/>
              <w:rPr>
                <w:rFonts w:ascii="Times New Roman" w:hAnsi="Times New Roman"/>
                <w:kern w:val="0"/>
                <w:sz w:val="18"/>
              </w:rPr>
            </w:pPr>
            <w:r>
              <w:rPr>
                <w:rFonts w:ascii="Times New Roman" w:hAnsi="Times New Roman" w:hint="eastAsia"/>
                <w:kern w:val="0"/>
                <w:sz w:val="18"/>
              </w:rPr>
              <w:t>O</w:t>
            </w:r>
            <w:r>
              <w:rPr>
                <w:rFonts w:ascii="Times New Roman" w:hAnsi="Times New Roman"/>
                <w:kern w:val="0"/>
                <w:sz w:val="18"/>
              </w:rPr>
              <w:t>pt 2</w:t>
            </w:r>
            <w:r w:rsidR="00DD57C8">
              <w:rPr>
                <w:rFonts w:ascii="Times New Roman" w:hAnsi="Times New Roman" w:hint="eastAsia"/>
                <w:kern w:val="0"/>
                <w:sz w:val="18"/>
              </w:rPr>
              <w:t>-1</w:t>
            </w:r>
          </w:p>
        </w:tc>
        <w:tc>
          <w:tcPr>
            <w:tcW w:w="1276" w:type="dxa"/>
          </w:tcPr>
          <w:p w14:paraId="4415ACB0" w14:textId="410E4B72"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pt 3</w:t>
            </w:r>
          </w:p>
        </w:tc>
        <w:tc>
          <w:tcPr>
            <w:tcW w:w="1453" w:type="dxa"/>
          </w:tcPr>
          <w:p w14:paraId="7C482E9F" w14:textId="169DD1BF" w:rsidR="001C2645" w:rsidRPr="00F11116" w:rsidRDefault="001C2645" w:rsidP="00DD57C8">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pt 3</w:t>
            </w:r>
            <w:r w:rsidR="00DD57C8">
              <w:rPr>
                <w:rFonts w:ascii="Times New Roman" w:hAnsi="Times New Roman" w:hint="eastAsia"/>
                <w:kern w:val="0"/>
                <w:sz w:val="18"/>
              </w:rPr>
              <w:t>-1</w:t>
            </w:r>
          </w:p>
        </w:tc>
      </w:tr>
      <w:tr w:rsidR="001C2645" w:rsidRPr="00F11116" w14:paraId="4BBC1174" w14:textId="1A9D3B8A" w:rsidTr="00F5364F">
        <w:tc>
          <w:tcPr>
            <w:tcW w:w="1271" w:type="dxa"/>
          </w:tcPr>
          <w:p w14:paraId="28FCAAA4" w14:textId="7BFA3F2D"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kern w:val="0"/>
                <w:sz w:val="18"/>
              </w:rPr>
              <w:t># of starting PRB index</w:t>
            </w:r>
            <w:r>
              <w:rPr>
                <w:rFonts w:ascii="Times New Roman" w:hAnsi="Times New Roman"/>
                <w:kern w:val="0"/>
                <w:sz w:val="18"/>
              </w:rPr>
              <w:t xml:space="preserve"> (possible starting PRB index)</w:t>
            </w:r>
          </w:p>
        </w:tc>
        <w:tc>
          <w:tcPr>
            <w:tcW w:w="739" w:type="dxa"/>
          </w:tcPr>
          <w:p w14:paraId="39E72A2D"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b/>
                <w:kern w:val="0"/>
                <w:sz w:val="18"/>
              </w:rPr>
              <w:t>24</w:t>
            </w:r>
          </w:p>
          <w:p w14:paraId="2C56BD81" w14:textId="1142BDE8" w:rsidR="001C2645" w:rsidRPr="00EB7D1E" w:rsidRDefault="00E91EDA" w:rsidP="00F5364F">
            <w:pPr>
              <w:widowControl/>
              <w:wordWrap/>
              <w:autoSpaceDE/>
              <w:autoSpaceDN/>
              <w:jc w:val="left"/>
              <w:rPr>
                <w:rFonts w:ascii="Times New Roman" w:hAnsi="Times New Roman"/>
                <w:b/>
                <w:kern w:val="0"/>
                <w:sz w:val="18"/>
              </w:rPr>
            </w:pPr>
            <w:r>
              <w:rPr>
                <w:rFonts w:ascii="Times New Roman" w:hAnsi="Times New Roman"/>
                <w:kern w:val="0"/>
                <w:sz w:val="18"/>
              </w:rPr>
              <w:t>(</w:t>
            </w:r>
            <w:r w:rsidR="001C2645">
              <w:rPr>
                <w:rFonts w:ascii="Times New Roman" w:hAnsi="Times New Roman"/>
                <w:kern w:val="0"/>
                <w:sz w:val="18"/>
              </w:rPr>
              <w:t>0~23</w:t>
            </w:r>
            <w:r>
              <w:rPr>
                <w:rFonts w:ascii="Times New Roman" w:hAnsi="Times New Roman"/>
                <w:kern w:val="0"/>
                <w:sz w:val="18"/>
              </w:rPr>
              <w:t>)</w:t>
            </w:r>
          </w:p>
        </w:tc>
        <w:tc>
          <w:tcPr>
            <w:tcW w:w="820" w:type="dxa"/>
          </w:tcPr>
          <w:p w14:paraId="1687D6E9" w14:textId="77777777" w:rsidR="001C2645" w:rsidRDefault="001C2645" w:rsidP="00F5364F">
            <w:pPr>
              <w:widowControl/>
              <w:wordWrap/>
              <w:autoSpaceDE/>
              <w:autoSpaceDN/>
              <w:jc w:val="left"/>
              <w:rPr>
                <w:rFonts w:ascii="Times New Roman" w:hAnsi="Times New Roman"/>
                <w:b/>
                <w:kern w:val="0"/>
                <w:sz w:val="18"/>
              </w:rPr>
            </w:pPr>
            <w:r w:rsidRPr="001C2645">
              <w:rPr>
                <w:rFonts w:ascii="Times New Roman" w:hAnsi="Times New Roman"/>
                <w:b/>
                <w:kern w:val="0"/>
                <w:sz w:val="18"/>
              </w:rPr>
              <w:t xml:space="preserve">31 </w:t>
            </w:r>
          </w:p>
          <w:p w14:paraId="0FE16608" w14:textId="52ED2627" w:rsidR="00E91EDA" w:rsidRPr="00E91EDA" w:rsidRDefault="00E91EDA" w:rsidP="00F5364F">
            <w:pPr>
              <w:widowControl/>
              <w:wordWrap/>
              <w:autoSpaceDE/>
              <w:autoSpaceDN/>
              <w:jc w:val="left"/>
              <w:rPr>
                <w:rFonts w:ascii="Times New Roman" w:hAnsi="Times New Roman"/>
                <w:kern w:val="0"/>
                <w:sz w:val="18"/>
              </w:rPr>
            </w:pPr>
            <w:r w:rsidRPr="00E91EDA">
              <w:rPr>
                <w:rFonts w:ascii="Times New Roman" w:hAnsi="Times New Roman"/>
                <w:kern w:val="0"/>
                <w:sz w:val="18"/>
              </w:rPr>
              <w:t>(</w:t>
            </w:r>
            <w:r>
              <w:rPr>
                <w:rFonts w:ascii="Times New Roman" w:hAnsi="Times New Roman"/>
                <w:kern w:val="0"/>
                <w:sz w:val="18"/>
              </w:rPr>
              <w:t>0</w:t>
            </w:r>
            <w:r w:rsidRPr="00E91EDA">
              <w:rPr>
                <w:rFonts w:ascii="Times New Roman" w:hAnsi="Times New Roman"/>
                <w:kern w:val="0"/>
                <w:sz w:val="18"/>
              </w:rPr>
              <w:t>~</w:t>
            </w:r>
            <w:r>
              <w:rPr>
                <w:rFonts w:ascii="Times New Roman" w:hAnsi="Times New Roman"/>
                <w:kern w:val="0"/>
                <w:sz w:val="18"/>
              </w:rPr>
              <w:t>30</w:t>
            </w:r>
            <w:r w:rsidRPr="00E91EDA">
              <w:rPr>
                <w:rFonts w:ascii="Times New Roman" w:hAnsi="Times New Roman"/>
                <w:kern w:val="0"/>
                <w:sz w:val="18"/>
              </w:rPr>
              <w:t>)</w:t>
            </w:r>
          </w:p>
        </w:tc>
        <w:tc>
          <w:tcPr>
            <w:tcW w:w="1276" w:type="dxa"/>
          </w:tcPr>
          <w:p w14:paraId="456A3D08" w14:textId="77777777" w:rsidR="001C2645" w:rsidRPr="00E91EDA" w:rsidRDefault="001C2645" w:rsidP="00F5364F">
            <w:pPr>
              <w:widowControl/>
              <w:wordWrap/>
              <w:autoSpaceDE/>
              <w:autoSpaceDN/>
              <w:jc w:val="left"/>
              <w:rPr>
                <w:rFonts w:ascii="Times New Roman" w:hAnsi="Times New Roman"/>
                <w:kern w:val="0"/>
                <w:sz w:val="18"/>
              </w:rPr>
            </w:pPr>
            <w:r w:rsidRPr="00E91EDA">
              <w:rPr>
                <w:rFonts w:ascii="Times New Roman" w:hAnsi="Times New Roman" w:hint="eastAsia"/>
                <w:kern w:val="0"/>
                <w:sz w:val="18"/>
              </w:rPr>
              <w:t>4</w:t>
            </w:r>
            <w:r w:rsidRPr="00E91EDA">
              <w:rPr>
                <w:rFonts w:ascii="Times New Roman" w:hAnsi="Times New Roman"/>
                <w:kern w:val="0"/>
                <w:sz w:val="18"/>
              </w:rPr>
              <w:t>0</w:t>
            </w:r>
          </w:p>
          <w:p w14:paraId="1223406D" w14:textId="7201EFAD" w:rsidR="00E91EDA" w:rsidRPr="00E91EDA" w:rsidRDefault="00E91EDA" w:rsidP="00F5364F">
            <w:pPr>
              <w:widowControl/>
              <w:wordWrap/>
              <w:autoSpaceDE/>
              <w:autoSpaceDN/>
              <w:jc w:val="left"/>
              <w:rPr>
                <w:rFonts w:ascii="Times New Roman" w:hAnsi="Times New Roman"/>
                <w:kern w:val="0"/>
                <w:sz w:val="18"/>
              </w:rPr>
            </w:pPr>
            <w:r w:rsidRPr="00E91EDA">
              <w:rPr>
                <w:rFonts w:ascii="Times New Roman" w:hAnsi="Times New Roman" w:hint="eastAsia"/>
                <w:kern w:val="0"/>
                <w:sz w:val="18"/>
              </w:rPr>
              <w:t>(</w:t>
            </w:r>
            <w:r w:rsidRPr="00E91EDA">
              <w:rPr>
                <w:rFonts w:ascii="Times New Roman" w:hAnsi="Times New Roman"/>
                <w:kern w:val="0"/>
                <w:sz w:val="18"/>
              </w:rPr>
              <w:t>0~39)</w:t>
            </w:r>
          </w:p>
        </w:tc>
        <w:tc>
          <w:tcPr>
            <w:tcW w:w="1276" w:type="dxa"/>
          </w:tcPr>
          <w:p w14:paraId="382CEE00"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2</w:t>
            </w:r>
            <w:r w:rsidRPr="00EB7D1E">
              <w:rPr>
                <w:rFonts w:ascii="Times New Roman" w:hAnsi="Times New Roman"/>
                <w:b/>
                <w:kern w:val="0"/>
                <w:sz w:val="18"/>
              </w:rPr>
              <w:t>0</w:t>
            </w:r>
          </w:p>
          <w:p w14:paraId="6D6B62D9" w14:textId="02EB884F" w:rsidR="001C2645" w:rsidRPr="00F11116" w:rsidRDefault="001C2645" w:rsidP="00F5364F">
            <w:pPr>
              <w:widowControl/>
              <w:wordWrap/>
              <w:autoSpaceDE/>
              <w:autoSpaceDN/>
              <w:jc w:val="left"/>
              <w:rPr>
                <w:rFonts w:ascii="Times New Roman" w:hAnsi="Times New Roman"/>
                <w:kern w:val="0"/>
                <w:sz w:val="18"/>
              </w:rPr>
            </w:pPr>
            <w:r>
              <w:rPr>
                <w:rFonts w:ascii="Times New Roman" w:hAnsi="Times New Roman" w:hint="eastAsia"/>
                <w:kern w:val="0"/>
                <w:sz w:val="18"/>
              </w:rPr>
              <w:t>(</w:t>
            </w:r>
            <w:r>
              <w:rPr>
                <w:rFonts w:ascii="Times New Roman" w:hAnsi="Times New Roman"/>
                <w:kern w:val="0"/>
                <w:sz w:val="18"/>
              </w:rPr>
              <w:t xml:space="preserve">even index if length&lt;22, odd index </w:t>
            </w:r>
            <w:r w:rsidR="00F5364F">
              <w:rPr>
                <w:rFonts w:ascii="Times New Roman" w:hAnsi="Times New Roman"/>
                <w:kern w:val="0"/>
                <w:sz w:val="18"/>
              </w:rPr>
              <w:t>i</w:t>
            </w:r>
            <w:r>
              <w:rPr>
                <w:rFonts w:ascii="Times New Roman" w:hAnsi="Times New Roman"/>
                <w:kern w:val="0"/>
                <w:sz w:val="18"/>
              </w:rPr>
              <w:t>f length</w:t>
            </w:r>
            <w:r w:rsidRPr="00EB7D1E">
              <w:rPr>
                <w:rFonts w:ascii="Times New Roman" w:hAnsi="Times New Roman"/>
                <w:kern w:val="0"/>
                <w:sz w:val="18"/>
              </w:rPr>
              <w:t>≥</w:t>
            </w:r>
            <w:r>
              <w:rPr>
                <w:rFonts w:ascii="Times New Roman" w:hAnsi="Times New Roman"/>
                <w:kern w:val="0"/>
                <w:sz w:val="18"/>
              </w:rPr>
              <w:t>22)</w:t>
            </w:r>
          </w:p>
        </w:tc>
        <w:tc>
          <w:tcPr>
            <w:tcW w:w="1417" w:type="dxa"/>
          </w:tcPr>
          <w:p w14:paraId="61878463" w14:textId="77777777" w:rsidR="001C2645" w:rsidRDefault="001C2645" w:rsidP="00F5364F">
            <w:pPr>
              <w:widowControl/>
              <w:wordWrap/>
              <w:autoSpaceDE/>
              <w:autoSpaceDN/>
              <w:jc w:val="left"/>
              <w:rPr>
                <w:rFonts w:ascii="Times New Roman" w:hAnsi="Times New Roman"/>
                <w:b/>
                <w:kern w:val="0"/>
                <w:sz w:val="18"/>
              </w:rPr>
            </w:pPr>
            <w:r>
              <w:rPr>
                <w:rFonts w:ascii="Times New Roman" w:hAnsi="Times New Roman" w:hint="eastAsia"/>
                <w:b/>
                <w:kern w:val="0"/>
                <w:sz w:val="18"/>
              </w:rPr>
              <w:t>-</w:t>
            </w:r>
          </w:p>
          <w:p w14:paraId="7784DFF2" w14:textId="19BAB733" w:rsidR="00E91EDA" w:rsidRPr="00EB7D1E" w:rsidRDefault="00E91EDA" w:rsidP="00F5364F">
            <w:pPr>
              <w:widowControl/>
              <w:wordWrap/>
              <w:autoSpaceDE/>
              <w:autoSpaceDN/>
              <w:jc w:val="left"/>
              <w:rPr>
                <w:rFonts w:ascii="Times New Roman" w:hAnsi="Times New Roman"/>
                <w:b/>
                <w:kern w:val="0"/>
                <w:sz w:val="18"/>
              </w:rPr>
            </w:pPr>
            <w:r>
              <w:rPr>
                <w:rFonts w:ascii="Times New Roman" w:hAnsi="Times New Roman" w:hint="eastAsia"/>
                <w:b/>
                <w:kern w:val="0"/>
                <w:sz w:val="18"/>
              </w:rPr>
              <w:t>(</w:t>
            </w:r>
            <w:r>
              <w:rPr>
                <w:rFonts w:ascii="Times New Roman" w:hAnsi="Times New Roman"/>
                <w:b/>
                <w:kern w:val="0"/>
                <w:sz w:val="18"/>
              </w:rPr>
              <w:t>see figure 7)</w:t>
            </w:r>
          </w:p>
        </w:tc>
        <w:tc>
          <w:tcPr>
            <w:tcW w:w="1276" w:type="dxa"/>
          </w:tcPr>
          <w:p w14:paraId="1667F171" w14:textId="0952826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2</w:t>
            </w:r>
            <w:r w:rsidRPr="00EB7D1E">
              <w:rPr>
                <w:rFonts w:ascii="Times New Roman" w:hAnsi="Times New Roman"/>
                <w:b/>
                <w:kern w:val="0"/>
                <w:sz w:val="18"/>
              </w:rPr>
              <w:t>4</w:t>
            </w:r>
          </w:p>
          <w:p w14:paraId="151F769D" w14:textId="6E5D006A" w:rsidR="001C2645" w:rsidRPr="00F11116"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Pr>
                <w:rFonts w:ascii="Times New Roman" w:hAnsi="Times New Roman"/>
                <w:kern w:val="0"/>
                <w:sz w:val="18"/>
              </w:rPr>
              <w:t>0</w:t>
            </w:r>
            <w:r w:rsidR="001C2645" w:rsidRPr="00EB7D1E">
              <w:rPr>
                <w:rFonts w:ascii="Times New Roman" w:hAnsi="Times New Roman"/>
                <w:kern w:val="0"/>
                <w:sz w:val="18"/>
              </w:rPr>
              <w:t>,</w:t>
            </w:r>
            <w:r w:rsidR="001C2645">
              <w:rPr>
                <w:rFonts w:ascii="Times New Roman" w:hAnsi="Times New Roman"/>
                <w:kern w:val="0"/>
                <w:sz w:val="18"/>
              </w:rPr>
              <w:t>1</w:t>
            </w:r>
            <w:r w:rsidR="001C2645" w:rsidRPr="00EB7D1E">
              <w:rPr>
                <w:rFonts w:ascii="Times New Roman" w:hAnsi="Times New Roman"/>
                <w:kern w:val="0"/>
                <w:sz w:val="18"/>
              </w:rPr>
              <w:t>,</w:t>
            </w:r>
            <w:r w:rsidR="001C2645">
              <w:rPr>
                <w:rFonts w:ascii="Times New Roman" w:hAnsi="Times New Roman"/>
                <w:kern w:val="0"/>
                <w:sz w:val="18"/>
              </w:rPr>
              <w:t>3</w:t>
            </w:r>
            <w:r w:rsidR="001C2645" w:rsidRPr="00EB7D1E">
              <w:rPr>
                <w:rFonts w:ascii="Times New Roman" w:hAnsi="Times New Roman"/>
                <w:kern w:val="0"/>
                <w:sz w:val="18"/>
              </w:rPr>
              <w:t>,</w:t>
            </w:r>
            <w:r w:rsidR="001C2645">
              <w:rPr>
                <w:rFonts w:ascii="Times New Roman" w:hAnsi="Times New Roman"/>
                <w:kern w:val="0"/>
                <w:sz w:val="18"/>
              </w:rPr>
              <w:t>5</w:t>
            </w:r>
            <w:r w:rsidR="001C2645" w:rsidRPr="00EB7D1E">
              <w:rPr>
                <w:rFonts w:ascii="Times New Roman" w:hAnsi="Times New Roman"/>
                <w:kern w:val="0"/>
                <w:sz w:val="18"/>
              </w:rPr>
              <w:t>,</w:t>
            </w:r>
            <w:r w:rsidR="001C2645">
              <w:rPr>
                <w:rFonts w:ascii="Times New Roman" w:hAnsi="Times New Roman"/>
                <w:kern w:val="0"/>
                <w:sz w:val="18"/>
              </w:rPr>
              <w:t>6</w:t>
            </w:r>
            <w:r w:rsidR="001C2645" w:rsidRPr="00EB7D1E">
              <w:rPr>
                <w:rFonts w:ascii="Times New Roman" w:hAnsi="Times New Roman"/>
                <w:kern w:val="0"/>
                <w:sz w:val="18"/>
              </w:rPr>
              <w:t>,</w:t>
            </w:r>
            <w:r w:rsidR="001C2645">
              <w:rPr>
                <w:rFonts w:ascii="Times New Roman" w:hAnsi="Times New Roman"/>
                <w:kern w:val="0"/>
                <w:sz w:val="18"/>
              </w:rPr>
              <w:t>8</w:t>
            </w:r>
            <w:r w:rsidR="001C2645" w:rsidRPr="00EB7D1E">
              <w:rPr>
                <w:rFonts w:ascii="Times New Roman" w:hAnsi="Times New Roman"/>
                <w:kern w:val="0"/>
                <w:sz w:val="18"/>
              </w:rPr>
              <w:t>,1</w:t>
            </w:r>
            <w:r w:rsidR="001C2645">
              <w:rPr>
                <w:rFonts w:ascii="Times New Roman" w:hAnsi="Times New Roman"/>
                <w:kern w:val="0"/>
                <w:sz w:val="18"/>
              </w:rPr>
              <w:t>0</w:t>
            </w:r>
            <w:r w:rsidR="001C2645" w:rsidRPr="00EB7D1E">
              <w:rPr>
                <w:rFonts w:ascii="Times New Roman" w:hAnsi="Times New Roman"/>
                <w:kern w:val="0"/>
                <w:sz w:val="18"/>
              </w:rPr>
              <w:t>,1</w:t>
            </w:r>
            <w:r w:rsidR="001C2645">
              <w:rPr>
                <w:rFonts w:ascii="Times New Roman" w:hAnsi="Times New Roman"/>
                <w:kern w:val="0"/>
                <w:sz w:val="18"/>
              </w:rPr>
              <w:t>1</w:t>
            </w:r>
            <w:r w:rsidR="001C2645" w:rsidRPr="00EB7D1E">
              <w:rPr>
                <w:rFonts w:ascii="Times New Roman" w:hAnsi="Times New Roman"/>
                <w:kern w:val="0"/>
                <w:sz w:val="18"/>
              </w:rPr>
              <w:t>,1</w:t>
            </w:r>
            <w:r w:rsidR="001C2645">
              <w:rPr>
                <w:rFonts w:ascii="Times New Roman" w:hAnsi="Times New Roman"/>
                <w:kern w:val="0"/>
                <w:sz w:val="18"/>
              </w:rPr>
              <w:t>3</w:t>
            </w:r>
            <w:r w:rsidR="001C2645" w:rsidRPr="00EB7D1E">
              <w:rPr>
                <w:rFonts w:ascii="Times New Roman" w:hAnsi="Times New Roman"/>
                <w:kern w:val="0"/>
                <w:sz w:val="18"/>
              </w:rPr>
              <w:t>,1</w:t>
            </w:r>
            <w:r w:rsidR="001C2645">
              <w:rPr>
                <w:rFonts w:ascii="Times New Roman" w:hAnsi="Times New Roman"/>
                <w:kern w:val="0"/>
                <w:sz w:val="18"/>
              </w:rPr>
              <w:t>5</w:t>
            </w:r>
            <w:r w:rsidR="001C2645" w:rsidRPr="00EB7D1E">
              <w:rPr>
                <w:rFonts w:ascii="Times New Roman" w:hAnsi="Times New Roman"/>
                <w:kern w:val="0"/>
                <w:sz w:val="18"/>
              </w:rPr>
              <w:t>,1</w:t>
            </w:r>
            <w:r w:rsidR="001C2645">
              <w:rPr>
                <w:rFonts w:ascii="Times New Roman" w:hAnsi="Times New Roman"/>
                <w:kern w:val="0"/>
                <w:sz w:val="18"/>
              </w:rPr>
              <w:t>6</w:t>
            </w:r>
            <w:r w:rsidR="001C2645" w:rsidRPr="00EB7D1E">
              <w:rPr>
                <w:rFonts w:ascii="Times New Roman" w:hAnsi="Times New Roman"/>
                <w:kern w:val="0"/>
                <w:sz w:val="18"/>
              </w:rPr>
              <w:t>,1</w:t>
            </w:r>
            <w:r w:rsidR="001C2645">
              <w:rPr>
                <w:rFonts w:ascii="Times New Roman" w:hAnsi="Times New Roman"/>
                <w:kern w:val="0"/>
                <w:sz w:val="18"/>
              </w:rPr>
              <w:t>8</w:t>
            </w:r>
            <w:r w:rsidR="001C2645" w:rsidRPr="00EB7D1E">
              <w:rPr>
                <w:rFonts w:ascii="Times New Roman" w:hAnsi="Times New Roman"/>
                <w:kern w:val="0"/>
                <w:sz w:val="18"/>
              </w:rPr>
              <w:t>,2</w:t>
            </w:r>
            <w:r w:rsidR="001C2645">
              <w:rPr>
                <w:rFonts w:ascii="Times New Roman" w:hAnsi="Times New Roman"/>
                <w:kern w:val="0"/>
                <w:sz w:val="18"/>
              </w:rPr>
              <w:t>0</w:t>
            </w:r>
            <w:r w:rsidR="001C2645" w:rsidRPr="00EB7D1E">
              <w:rPr>
                <w:rFonts w:ascii="Times New Roman" w:hAnsi="Times New Roman"/>
                <w:kern w:val="0"/>
                <w:sz w:val="18"/>
              </w:rPr>
              <w:t>,2</w:t>
            </w:r>
            <w:r w:rsidR="001C2645">
              <w:rPr>
                <w:rFonts w:ascii="Times New Roman" w:hAnsi="Times New Roman"/>
                <w:kern w:val="0"/>
                <w:sz w:val="18"/>
              </w:rPr>
              <w:t>1</w:t>
            </w:r>
            <w:r w:rsidR="001C2645" w:rsidRPr="00EB7D1E">
              <w:rPr>
                <w:rFonts w:ascii="Times New Roman" w:hAnsi="Times New Roman"/>
                <w:kern w:val="0"/>
                <w:sz w:val="18"/>
              </w:rPr>
              <w:t>,2</w:t>
            </w:r>
            <w:r w:rsidR="001C2645">
              <w:rPr>
                <w:rFonts w:ascii="Times New Roman" w:hAnsi="Times New Roman"/>
                <w:kern w:val="0"/>
                <w:sz w:val="18"/>
              </w:rPr>
              <w:t>3</w:t>
            </w:r>
            <w:r w:rsidR="001C2645" w:rsidRPr="00EB7D1E">
              <w:rPr>
                <w:rFonts w:ascii="Times New Roman" w:hAnsi="Times New Roman"/>
                <w:kern w:val="0"/>
                <w:sz w:val="18"/>
              </w:rPr>
              <w:t>,2</w:t>
            </w:r>
            <w:r w:rsidR="001C2645">
              <w:rPr>
                <w:rFonts w:ascii="Times New Roman" w:hAnsi="Times New Roman"/>
                <w:kern w:val="0"/>
                <w:sz w:val="18"/>
              </w:rPr>
              <w:t>5</w:t>
            </w:r>
            <w:r w:rsidR="001C2645" w:rsidRPr="00EB7D1E">
              <w:rPr>
                <w:rFonts w:ascii="Times New Roman" w:hAnsi="Times New Roman"/>
                <w:kern w:val="0"/>
                <w:sz w:val="18"/>
              </w:rPr>
              <w:t>,2</w:t>
            </w:r>
            <w:r w:rsidR="001C2645">
              <w:rPr>
                <w:rFonts w:ascii="Times New Roman" w:hAnsi="Times New Roman"/>
                <w:kern w:val="0"/>
                <w:sz w:val="18"/>
              </w:rPr>
              <w:t>6</w:t>
            </w:r>
            <w:r w:rsidR="001C2645" w:rsidRPr="00EB7D1E">
              <w:rPr>
                <w:rFonts w:ascii="Times New Roman" w:hAnsi="Times New Roman"/>
                <w:kern w:val="0"/>
                <w:sz w:val="18"/>
              </w:rPr>
              <w:t>,2</w:t>
            </w:r>
            <w:r w:rsidR="001C2645">
              <w:rPr>
                <w:rFonts w:ascii="Times New Roman" w:hAnsi="Times New Roman"/>
                <w:kern w:val="0"/>
                <w:sz w:val="18"/>
              </w:rPr>
              <w:t>8</w:t>
            </w:r>
            <w:r w:rsidR="001C2645" w:rsidRPr="00EB7D1E">
              <w:rPr>
                <w:rFonts w:ascii="Times New Roman" w:hAnsi="Times New Roman"/>
                <w:kern w:val="0"/>
                <w:sz w:val="18"/>
              </w:rPr>
              <w:t>,3</w:t>
            </w:r>
            <w:r w:rsidR="001C2645">
              <w:rPr>
                <w:rFonts w:ascii="Times New Roman" w:hAnsi="Times New Roman"/>
                <w:kern w:val="0"/>
                <w:sz w:val="18"/>
              </w:rPr>
              <w:t>0</w:t>
            </w:r>
            <w:r w:rsidR="001C2645" w:rsidRPr="00EB7D1E">
              <w:rPr>
                <w:rFonts w:ascii="Times New Roman" w:hAnsi="Times New Roman"/>
                <w:kern w:val="0"/>
                <w:sz w:val="18"/>
              </w:rPr>
              <w:t>,3</w:t>
            </w:r>
            <w:r w:rsidR="001C2645">
              <w:rPr>
                <w:rFonts w:ascii="Times New Roman" w:hAnsi="Times New Roman"/>
                <w:kern w:val="0"/>
                <w:sz w:val="18"/>
              </w:rPr>
              <w:t>1</w:t>
            </w:r>
            <w:r w:rsidR="001C2645" w:rsidRPr="00EB7D1E">
              <w:rPr>
                <w:rFonts w:ascii="Times New Roman" w:hAnsi="Times New Roman"/>
                <w:kern w:val="0"/>
                <w:sz w:val="18"/>
              </w:rPr>
              <w:t>,3</w:t>
            </w:r>
            <w:r w:rsidR="001C2645">
              <w:rPr>
                <w:rFonts w:ascii="Times New Roman" w:hAnsi="Times New Roman"/>
                <w:kern w:val="0"/>
                <w:sz w:val="18"/>
              </w:rPr>
              <w:t>3</w:t>
            </w:r>
            <w:r w:rsidR="001C2645" w:rsidRPr="00EB7D1E">
              <w:rPr>
                <w:rFonts w:ascii="Times New Roman" w:hAnsi="Times New Roman"/>
                <w:kern w:val="0"/>
                <w:sz w:val="18"/>
              </w:rPr>
              <w:t>,3</w:t>
            </w:r>
            <w:r w:rsidR="001C2645">
              <w:rPr>
                <w:rFonts w:ascii="Times New Roman" w:hAnsi="Times New Roman"/>
                <w:kern w:val="0"/>
                <w:sz w:val="18"/>
              </w:rPr>
              <w:t>5</w:t>
            </w:r>
            <w:r w:rsidR="001C2645" w:rsidRPr="00EB7D1E">
              <w:rPr>
                <w:rFonts w:ascii="Times New Roman" w:hAnsi="Times New Roman"/>
                <w:kern w:val="0"/>
                <w:sz w:val="18"/>
              </w:rPr>
              <w:t>,3</w:t>
            </w:r>
            <w:r w:rsidR="001C2645">
              <w:rPr>
                <w:rFonts w:ascii="Times New Roman" w:hAnsi="Times New Roman"/>
                <w:kern w:val="0"/>
                <w:sz w:val="18"/>
              </w:rPr>
              <w:t>6</w:t>
            </w:r>
            <w:r w:rsidR="001C2645" w:rsidRPr="00EB7D1E">
              <w:rPr>
                <w:rFonts w:ascii="Times New Roman" w:hAnsi="Times New Roman"/>
                <w:kern w:val="0"/>
                <w:sz w:val="18"/>
              </w:rPr>
              <w:t>,3</w:t>
            </w:r>
            <w:r w:rsidR="001C2645">
              <w:rPr>
                <w:rFonts w:ascii="Times New Roman" w:hAnsi="Times New Roman"/>
                <w:kern w:val="0"/>
                <w:sz w:val="18"/>
              </w:rPr>
              <w:t>8</w:t>
            </w:r>
            <w:r>
              <w:rPr>
                <w:rFonts w:ascii="Times New Roman" w:hAnsi="Times New Roman"/>
                <w:kern w:val="0"/>
                <w:sz w:val="18"/>
              </w:rPr>
              <w:t>)</w:t>
            </w:r>
          </w:p>
        </w:tc>
        <w:tc>
          <w:tcPr>
            <w:tcW w:w="1453" w:type="dxa"/>
          </w:tcPr>
          <w:p w14:paraId="1D6941C1" w14:textId="77777777" w:rsidR="001C2645" w:rsidRDefault="001C2645" w:rsidP="00F5364F">
            <w:pPr>
              <w:widowControl/>
              <w:wordWrap/>
              <w:autoSpaceDE/>
              <w:autoSpaceDN/>
              <w:jc w:val="left"/>
              <w:rPr>
                <w:rFonts w:ascii="Times New Roman" w:hAnsi="Times New Roman"/>
                <w:b/>
                <w:kern w:val="0"/>
                <w:sz w:val="18"/>
              </w:rPr>
            </w:pPr>
            <w:r w:rsidRPr="001C2645">
              <w:rPr>
                <w:rFonts w:ascii="Times New Roman" w:hAnsi="Times New Roman"/>
                <w:b/>
                <w:kern w:val="0"/>
                <w:sz w:val="18"/>
              </w:rPr>
              <w:t>31</w:t>
            </w:r>
          </w:p>
          <w:p w14:paraId="54733E57" w14:textId="412464E5" w:rsidR="001C2645" w:rsidRPr="001C2645"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sidRPr="001C2645">
              <w:rPr>
                <w:rFonts w:ascii="Times New Roman" w:hAnsi="Times New Roman"/>
                <w:kern w:val="0"/>
                <w:sz w:val="18"/>
              </w:rPr>
              <w:t>0</w:t>
            </w:r>
            <w:r w:rsidR="001C2645">
              <w:rPr>
                <w:rFonts w:ascii="Times New Roman" w:hAnsi="Times New Roman"/>
                <w:kern w:val="0"/>
                <w:sz w:val="18"/>
              </w:rPr>
              <w:t>,</w:t>
            </w:r>
            <w:r w:rsidR="001C2645" w:rsidRPr="001C2645">
              <w:rPr>
                <w:rFonts w:ascii="Times New Roman" w:hAnsi="Times New Roman"/>
                <w:kern w:val="0"/>
                <w:sz w:val="18"/>
              </w:rPr>
              <w:t>1</w:t>
            </w:r>
            <w:r w:rsidR="001C2645">
              <w:rPr>
                <w:rFonts w:ascii="Times New Roman" w:hAnsi="Times New Roman"/>
                <w:kern w:val="0"/>
                <w:sz w:val="18"/>
              </w:rPr>
              <w:t>,</w:t>
            </w:r>
            <w:r w:rsidR="001C2645" w:rsidRPr="001C2645">
              <w:rPr>
                <w:rFonts w:ascii="Times New Roman" w:hAnsi="Times New Roman"/>
                <w:kern w:val="0"/>
                <w:sz w:val="18"/>
              </w:rPr>
              <w:t>2</w:t>
            </w:r>
            <w:r w:rsidR="001C2645">
              <w:rPr>
                <w:rFonts w:ascii="Times New Roman" w:hAnsi="Times New Roman"/>
                <w:kern w:val="0"/>
                <w:sz w:val="18"/>
              </w:rPr>
              <w:t>,</w:t>
            </w:r>
            <w:r w:rsidR="001C2645" w:rsidRPr="001C2645">
              <w:rPr>
                <w:rFonts w:ascii="Times New Roman" w:hAnsi="Times New Roman"/>
                <w:kern w:val="0"/>
                <w:sz w:val="18"/>
              </w:rPr>
              <w:t>3</w:t>
            </w:r>
            <w:r w:rsidR="001C2645">
              <w:rPr>
                <w:rFonts w:ascii="Times New Roman" w:hAnsi="Times New Roman"/>
                <w:kern w:val="0"/>
                <w:sz w:val="18"/>
              </w:rPr>
              <w:t>,</w:t>
            </w:r>
            <w:r w:rsidR="001C2645" w:rsidRPr="001C2645">
              <w:rPr>
                <w:rFonts w:ascii="Times New Roman" w:hAnsi="Times New Roman"/>
                <w:kern w:val="0"/>
                <w:sz w:val="18"/>
              </w:rPr>
              <w:t>5</w:t>
            </w:r>
            <w:r w:rsidR="001C2645">
              <w:rPr>
                <w:rFonts w:ascii="Times New Roman" w:hAnsi="Times New Roman"/>
                <w:kern w:val="0"/>
                <w:sz w:val="18"/>
              </w:rPr>
              <w:t>,</w:t>
            </w:r>
            <w:r w:rsidR="001C2645" w:rsidRPr="001C2645">
              <w:rPr>
                <w:rFonts w:ascii="Times New Roman" w:hAnsi="Times New Roman"/>
                <w:kern w:val="0"/>
                <w:sz w:val="18"/>
              </w:rPr>
              <w:t>6</w:t>
            </w:r>
            <w:r w:rsidR="001C2645">
              <w:rPr>
                <w:rFonts w:ascii="Times New Roman" w:hAnsi="Times New Roman"/>
                <w:kern w:val="0"/>
                <w:sz w:val="18"/>
              </w:rPr>
              <w:t>,</w:t>
            </w:r>
            <w:r w:rsidR="001C2645" w:rsidRPr="001C2645">
              <w:rPr>
                <w:rFonts w:ascii="Times New Roman" w:hAnsi="Times New Roman"/>
                <w:kern w:val="0"/>
                <w:sz w:val="18"/>
              </w:rPr>
              <w:t>7</w:t>
            </w:r>
            <w:r w:rsidR="001C2645">
              <w:rPr>
                <w:rFonts w:ascii="Times New Roman" w:hAnsi="Times New Roman"/>
                <w:kern w:val="0"/>
                <w:sz w:val="18"/>
              </w:rPr>
              <w:t>,</w:t>
            </w:r>
            <w:r w:rsidR="001C2645" w:rsidRPr="001C2645">
              <w:rPr>
                <w:rFonts w:ascii="Times New Roman" w:hAnsi="Times New Roman"/>
                <w:kern w:val="0"/>
                <w:sz w:val="18"/>
              </w:rPr>
              <w:t>9</w:t>
            </w:r>
            <w:r w:rsidR="001C2645">
              <w:rPr>
                <w:rFonts w:ascii="Times New Roman" w:hAnsi="Times New Roman"/>
                <w:kern w:val="0"/>
                <w:sz w:val="18"/>
              </w:rPr>
              <w:t>,</w:t>
            </w:r>
            <w:r w:rsidR="001C2645" w:rsidRPr="001C2645">
              <w:rPr>
                <w:rFonts w:ascii="Times New Roman" w:hAnsi="Times New Roman"/>
                <w:kern w:val="0"/>
                <w:sz w:val="18"/>
              </w:rPr>
              <w:t>10</w:t>
            </w:r>
            <w:r w:rsidR="001C2645">
              <w:rPr>
                <w:rFonts w:ascii="Times New Roman" w:hAnsi="Times New Roman"/>
                <w:kern w:val="0"/>
                <w:sz w:val="18"/>
              </w:rPr>
              <w:t>,</w:t>
            </w:r>
            <w:r w:rsidR="001C2645" w:rsidRPr="001C2645">
              <w:rPr>
                <w:rFonts w:ascii="Times New Roman" w:hAnsi="Times New Roman"/>
                <w:kern w:val="0"/>
                <w:sz w:val="18"/>
              </w:rPr>
              <w:t>11</w:t>
            </w:r>
            <w:r w:rsidR="001C2645">
              <w:rPr>
                <w:rFonts w:ascii="Times New Roman" w:hAnsi="Times New Roman"/>
                <w:kern w:val="0"/>
                <w:sz w:val="18"/>
              </w:rPr>
              <w:t>,</w:t>
            </w:r>
            <w:r w:rsidR="001C2645" w:rsidRPr="001C2645">
              <w:rPr>
                <w:rFonts w:ascii="Times New Roman" w:hAnsi="Times New Roman"/>
                <w:kern w:val="0"/>
                <w:sz w:val="18"/>
              </w:rPr>
              <w:t>12</w:t>
            </w:r>
            <w:r w:rsidR="001C2645">
              <w:rPr>
                <w:rFonts w:ascii="Times New Roman" w:hAnsi="Times New Roman"/>
                <w:kern w:val="0"/>
                <w:sz w:val="18"/>
              </w:rPr>
              <w:t>,</w:t>
            </w:r>
            <w:r w:rsidR="001C2645" w:rsidRPr="001C2645">
              <w:rPr>
                <w:rFonts w:ascii="Times New Roman" w:hAnsi="Times New Roman"/>
                <w:kern w:val="0"/>
                <w:sz w:val="18"/>
              </w:rPr>
              <w:t>14</w:t>
            </w:r>
            <w:r w:rsidR="001C2645">
              <w:rPr>
                <w:rFonts w:ascii="Times New Roman" w:hAnsi="Times New Roman"/>
                <w:kern w:val="0"/>
                <w:sz w:val="18"/>
              </w:rPr>
              <w:t>,</w:t>
            </w:r>
            <w:r w:rsidR="001C2645" w:rsidRPr="001C2645">
              <w:rPr>
                <w:rFonts w:ascii="Times New Roman" w:hAnsi="Times New Roman"/>
                <w:kern w:val="0"/>
                <w:sz w:val="18"/>
              </w:rPr>
              <w:t>15</w:t>
            </w:r>
            <w:r w:rsidR="001C2645">
              <w:rPr>
                <w:rFonts w:ascii="Times New Roman" w:hAnsi="Times New Roman"/>
                <w:kern w:val="0"/>
                <w:sz w:val="18"/>
              </w:rPr>
              <w:t>,</w:t>
            </w:r>
            <w:r w:rsidR="001C2645" w:rsidRPr="001C2645">
              <w:rPr>
                <w:rFonts w:ascii="Times New Roman" w:hAnsi="Times New Roman"/>
                <w:kern w:val="0"/>
                <w:sz w:val="18"/>
              </w:rPr>
              <w:t>16</w:t>
            </w:r>
            <w:r w:rsidR="001C2645">
              <w:rPr>
                <w:rFonts w:ascii="Times New Roman" w:hAnsi="Times New Roman"/>
                <w:kern w:val="0"/>
                <w:sz w:val="18"/>
              </w:rPr>
              <w:t>,</w:t>
            </w:r>
            <w:r w:rsidR="001C2645" w:rsidRPr="001C2645">
              <w:rPr>
                <w:rFonts w:ascii="Times New Roman" w:hAnsi="Times New Roman"/>
                <w:kern w:val="0"/>
                <w:sz w:val="18"/>
              </w:rPr>
              <w:t>18</w:t>
            </w:r>
            <w:r w:rsidR="001C2645">
              <w:rPr>
                <w:rFonts w:ascii="Times New Roman" w:hAnsi="Times New Roman"/>
                <w:kern w:val="0"/>
                <w:sz w:val="18"/>
              </w:rPr>
              <w:t>,</w:t>
            </w:r>
            <w:r w:rsidR="001C2645" w:rsidRPr="001C2645">
              <w:rPr>
                <w:rFonts w:ascii="Times New Roman" w:hAnsi="Times New Roman"/>
                <w:kern w:val="0"/>
                <w:sz w:val="18"/>
              </w:rPr>
              <w:t>19</w:t>
            </w:r>
            <w:r w:rsidR="001C2645">
              <w:rPr>
                <w:rFonts w:ascii="Times New Roman" w:hAnsi="Times New Roman"/>
                <w:kern w:val="0"/>
                <w:sz w:val="18"/>
              </w:rPr>
              <w:t>,</w:t>
            </w:r>
            <w:r w:rsidR="001C2645" w:rsidRPr="001C2645">
              <w:rPr>
                <w:rFonts w:ascii="Times New Roman" w:hAnsi="Times New Roman"/>
                <w:kern w:val="0"/>
                <w:sz w:val="18"/>
              </w:rPr>
              <w:t>20</w:t>
            </w:r>
            <w:r w:rsidR="001C2645">
              <w:rPr>
                <w:rFonts w:ascii="Times New Roman" w:hAnsi="Times New Roman"/>
                <w:kern w:val="0"/>
                <w:sz w:val="18"/>
              </w:rPr>
              <w:t>,</w:t>
            </w:r>
            <w:r w:rsidR="001C2645" w:rsidRPr="001C2645">
              <w:rPr>
                <w:rFonts w:ascii="Times New Roman" w:hAnsi="Times New Roman"/>
                <w:kern w:val="0"/>
                <w:sz w:val="18"/>
              </w:rPr>
              <w:t>21</w:t>
            </w:r>
            <w:r w:rsidR="001C2645">
              <w:rPr>
                <w:rFonts w:ascii="Times New Roman" w:hAnsi="Times New Roman"/>
                <w:kern w:val="0"/>
                <w:sz w:val="18"/>
              </w:rPr>
              <w:t>,</w:t>
            </w:r>
            <w:r w:rsidR="001C2645" w:rsidRPr="001C2645">
              <w:rPr>
                <w:rFonts w:ascii="Times New Roman" w:hAnsi="Times New Roman"/>
                <w:kern w:val="0"/>
                <w:sz w:val="18"/>
              </w:rPr>
              <w:t>23</w:t>
            </w:r>
            <w:r w:rsidR="001C2645">
              <w:rPr>
                <w:rFonts w:ascii="Times New Roman" w:hAnsi="Times New Roman"/>
                <w:kern w:val="0"/>
                <w:sz w:val="18"/>
              </w:rPr>
              <w:t>,</w:t>
            </w:r>
            <w:r w:rsidR="001C2645" w:rsidRPr="001C2645">
              <w:rPr>
                <w:rFonts w:ascii="Times New Roman" w:hAnsi="Times New Roman"/>
                <w:kern w:val="0"/>
                <w:sz w:val="18"/>
              </w:rPr>
              <w:t>24</w:t>
            </w:r>
            <w:r w:rsidR="001C2645">
              <w:rPr>
                <w:rFonts w:ascii="Times New Roman" w:hAnsi="Times New Roman"/>
                <w:kern w:val="0"/>
                <w:sz w:val="18"/>
              </w:rPr>
              <w:t>,</w:t>
            </w:r>
            <w:r w:rsidR="001C2645" w:rsidRPr="001C2645">
              <w:rPr>
                <w:rFonts w:ascii="Times New Roman" w:hAnsi="Times New Roman"/>
                <w:kern w:val="0"/>
                <w:sz w:val="18"/>
              </w:rPr>
              <w:t>25</w:t>
            </w:r>
            <w:r w:rsidR="001C2645">
              <w:rPr>
                <w:rFonts w:ascii="Times New Roman" w:hAnsi="Times New Roman"/>
                <w:kern w:val="0"/>
                <w:sz w:val="18"/>
              </w:rPr>
              <w:t>,</w:t>
            </w:r>
            <w:r w:rsidR="001C2645" w:rsidRPr="001C2645">
              <w:rPr>
                <w:rFonts w:ascii="Times New Roman" w:hAnsi="Times New Roman"/>
                <w:kern w:val="0"/>
                <w:sz w:val="18"/>
              </w:rPr>
              <w:t>27</w:t>
            </w:r>
            <w:r w:rsidR="001C2645">
              <w:rPr>
                <w:rFonts w:ascii="Times New Roman" w:hAnsi="Times New Roman"/>
                <w:kern w:val="0"/>
                <w:sz w:val="18"/>
              </w:rPr>
              <w:t>,</w:t>
            </w:r>
            <w:r w:rsidR="001C2645" w:rsidRPr="001C2645">
              <w:rPr>
                <w:rFonts w:ascii="Times New Roman" w:hAnsi="Times New Roman"/>
                <w:kern w:val="0"/>
                <w:sz w:val="18"/>
              </w:rPr>
              <w:t>28</w:t>
            </w:r>
            <w:r w:rsidR="001C2645">
              <w:rPr>
                <w:rFonts w:ascii="Times New Roman" w:hAnsi="Times New Roman"/>
                <w:kern w:val="0"/>
                <w:sz w:val="18"/>
              </w:rPr>
              <w:t>,</w:t>
            </w:r>
            <w:r w:rsidR="001C2645" w:rsidRPr="001C2645">
              <w:rPr>
                <w:rFonts w:ascii="Times New Roman" w:hAnsi="Times New Roman"/>
                <w:kern w:val="0"/>
                <w:sz w:val="18"/>
              </w:rPr>
              <w:t>29</w:t>
            </w:r>
            <w:r w:rsidR="001C2645">
              <w:rPr>
                <w:rFonts w:ascii="Times New Roman" w:hAnsi="Times New Roman"/>
                <w:kern w:val="0"/>
                <w:sz w:val="18"/>
              </w:rPr>
              <w:t>,</w:t>
            </w:r>
            <w:r w:rsidR="001C2645" w:rsidRPr="001C2645">
              <w:rPr>
                <w:rFonts w:ascii="Times New Roman" w:hAnsi="Times New Roman"/>
                <w:kern w:val="0"/>
                <w:sz w:val="18"/>
              </w:rPr>
              <w:t>30</w:t>
            </w:r>
            <w:r w:rsidR="001C2645">
              <w:rPr>
                <w:rFonts w:ascii="Times New Roman" w:hAnsi="Times New Roman"/>
                <w:kern w:val="0"/>
                <w:sz w:val="18"/>
              </w:rPr>
              <w:t>,</w:t>
            </w:r>
            <w:r w:rsidR="001C2645" w:rsidRPr="001C2645">
              <w:rPr>
                <w:rFonts w:ascii="Times New Roman" w:hAnsi="Times New Roman"/>
                <w:kern w:val="0"/>
                <w:sz w:val="18"/>
              </w:rPr>
              <w:t>32</w:t>
            </w:r>
            <w:r w:rsidR="001C2645">
              <w:rPr>
                <w:rFonts w:ascii="Times New Roman" w:hAnsi="Times New Roman"/>
                <w:kern w:val="0"/>
                <w:sz w:val="18"/>
              </w:rPr>
              <w:t>,</w:t>
            </w:r>
            <w:r w:rsidR="001C2645" w:rsidRPr="001C2645">
              <w:rPr>
                <w:rFonts w:ascii="Times New Roman" w:hAnsi="Times New Roman"/>
                <w:kern w:val="0"/>
                <w:sz w:val="18"/>
              </w:rPr>
              <w:t>33</w:t>
            </w:r>
            <w:r w:rsidR="001C2645">
              <w:rPr>
                <w:rFonts w:ascii="Times New Roman" w:hAnsi="Times New Roman"/>
                <w:kern w:val="0"/>
                <w:sz w:val="18"/>
              </w:rPr>
              <w:t>,</w:t>
            </w:r>
            <w:r w:rsidR="001C2645" w:rsidRPr="001C2645">
              <w:rPr>
                <w:rFonts w:ascii="Times New Roman" w:hAnsi="Times New Roman"/>
                <w:kern w:val="0"/>
                <w:sz w:val="18"/>
              </w:rPr>
              <w:t>34</w:t>
            </w:r>
            <w:r w:rsidR="001C2645">
              <w:rPr>
                <w:rFonts w:ascii="Times New Roman" w:hAnsi="Times New Roman"/>
                <w:kern w:val="0"/>
                <w:sz w:val="18"/>
              </w:rPr>
              <w:t>,</w:t>
            </w:r>
            <w:r w:rsidR="001C2645" w:rsidRPr="001C2645">
              <w:rPr>
                <w:rFonts w:ascii="Times New Roman" w:hAnsi="Times New Roman"/>
                <w:kern w:val="0"/>
                <w:sz w:val="18"/>
              </w:rPr>
              <w:t>36</w:t>
            </w:r>
            <w:r w:rsidR="001C2645">
              <w:rPr>
                <w:rFonts w:ascii="Times New Roman" w:hAnsi="Times New Roman"/>
                <w:kern w:val="0"/>
                <w:sz w:val="18"/>
              </w:rPr>
              <w:t>,</w:t>
            </w:r>
            <w:r w:rsidR="001C2645" w:rsidRPr="001C2645">
              <w:rPr>
                <w:rFonts w:ascii="Times New Roman" w:hAnsi="Times New Roman"/>
                <w:kern w:val="0"/>
                <w:sz w:val="18"/>
              </w:rPr>
              <w:t>37</w:t>
            </w:r>
            <w:r w:rsidR="001C2645">
              <w:rPr>
                <w:rFonts w:ascii="Times New Roman" w:hAnsi="Times New Roman"/>
                <w:kern w:val="0"/>
                <w:sz w:val="18"/>
              </w:rPr>
              <w:t>,</w:t>
            </w:r>
            <w:r w:rsidR="001C2645" w:rsidRPr="001C2645">
              <w:rPr>
                <w:rFonts w:ascii="Times New Roman" w:hAnsi="Times New Roman"/>
                <w:kern w:val="0"/>
                <w:sz w:val="18"/>
              </w:rPr>
              <w:t>3</w:t>
            </w:r>
            <w:r w:rsidR="001C2645">
              <w:rPr>
                <w:rFonts w:ascii="Times New Roman" w:hAnsi="Times New Roman"/>
                <w:kern w:val="0"/>
                <w:sz w:val="18"/>
              </w:rPr>
              <w:t>8</w:t>
            </w:r>
            <w:r>
              <w:rPr>
                <w:rFonts w:ascii="Times New Roman" w:hAnsi="Times New Roman"/>
                <w:kern w:val="0"/>
                <w:sz w:val="18"/>
              </w:rPr>
              <w:t>)</w:t>
            </w:r>
          </w:p>
        </w:tc>
      </w:tr>
      <w:tr w:rsidR="001C2645" w:rsidRPr="00F11116" w14:paraId="48525AA0" w14:textId="6A9877BD" w:rsidTr="00F5364F">
        <w:tc>
          <w:tcPr>
            <w:tcW w:w="1271" w:type="dxa"/>
          </w:tcPr>
          <w:p w14:paraId="08F66D7B" w14:textId="3AAC4622"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kern w:val="0"/>
                <w:sz w:val="18"/>
              </w:rPr>
              <w:t># of length</w:t>
            </w:r>
            <w:r>
              <w:rPr>
                <w:rFonts w:ascii="Times New Roman" w:hAnsi="Times New Roman"/>
                <w:kern w:val="0"/>
                <w:sz w:val="18"/>
              </w:rPr>
              <w:t>s (</w:t>
            </w:r>
            <w:r w:rsidR="00F5364F">
              <w:rPr>
                <w:rFonts w:ascii="Times New Roman" w:hAnsi="Times New Roman"/>
                <w:kern w:val="0"/>
                <w:sz w:val="18"/>
              </w:rPr>
              <w:t>possible</w:t>
            </w:r>
            <w:r>
              <w:rPr>
                <w:rFonts w:ascii="Times New Roman" w:hAnsi="Times New Roman"/>
                <w:kern w:val="0"/>
                <w:sz w:val="18"/>
              </w:rPr>
              <w:t xml:space="preserve"> lengths)</w:t>
            </w:r>
          </w:p>
        </w:tc>
        <w:tc>
          <w:tcPr>
            <w:tcW w:w="739" w:type="dxa"/>
          </w:tcPr>
          <w:p w14:paraId="4EDA0567"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b/>
                <w:kern w:val="0"/>
                <w:sz w:val="18"/>
              </w:rPr>
              <w:t>24</w:t>
            </w:r>
          </w:p>
          <w:p w14:paraId="19A9020E" w14:textId="07F1A9CA" w:rsidR="001C2645" w:rsidRPr="00EB7D1E" w:rsidRDefault="00E91EDA" w:rsidP="00F5364F">
            <w:pPr>
              <w:widowControl/>
              <w:wordWrap/>
              <w:autoSpaceDE/>
              <w:autoSpaceDN/>
              <w:jc w:val="left"/>
              <w:rPr>
                <w:rFonts w:ascii="Times New Roman" w:hAnsi="Times New Roman"/>
                <w:b/>
                <w:kern w:val="0"/>
                <w:sz w:val="18"/>
              </w:rPr>
            </w:pPr>
            <w:r>
              <w:rPr>
                <w:rFonts w:ascii="Times New Roman" w:hAnsi="Times New Roman"/>
                <w:kern w:val="0"/>
                <w:sz w:val="18"/>
              </w:rPr>
              <w:t>(</w:t>
            </w:r>
            <w:r w:rsidR="001C2645">
              <w:rPr>
                <w:rFonts w:ascii="Times New Roman" w:hAnsi="Times New Roman"/>
                <w:kern w:val="0"/>
                <w:sz w:val="18"/>
              </w:rPr>
              <w:t>1~24</w:t>
            </w:r>
            <w:r>
              <w:rPr>
                <w:rFonts w:ascii="Times New Roman" w:hAnsi="Times New Roman"/>
                <w:kern w:val="0"/>
                <w:sz w:val="18"/>
              </w:rPr>
              <w:t>)</w:t>
            </w:r>
          </w:p>
        </w:tc>
        <w:tc>
          <w:tcPr>
            <w:tcW w:w="820" w:type="dxa"/>
          </w:tcPr>
          <w:p w14:paraId="7EDD452C" w14:textId="77777777" w:rsidR="001C2645" w:rsidRDefault="001C2645" w:rsidP="00F5364F">
            <w:pPr>
              <w:widowControl/>
              <w:wordWrap/>
              <w:autoSpaceDE/>
              <w:autoSpaceDN/>
              <w:jc w:val="left"/>
              <w:rPr>
                <w:rFonts w:ascii="Times New Roman" w:hAnsi="Times New Roman"/>
                <w:b/>
                <w:kern w:val="0"/>
                <w:sz w:val="18"/>
              </w:rPr>
            </w:pPr>
            <w:r w:rsidRPr="001C2645">
              <w:rPr>
                <w:rFonts w:ascii="Times New Roman" w:hAnsi="Times New Roman"/>
                <w:b/>
                <w:kern w:val="0"/>
                <w:sz w:val="18"/>
              </w:rPr>
              <w:t>31</w:t>
            </w:r>
          </w:p>
          <w:p w14:paraId="786DF276" w14:textId="235A4B27" w:rsidR="00E91EDA" w:rsidRPr="00E91EDA" w:rsidRDefault="00E91EDA" w:rsidP="00F5364F">
            <w:pPr>
              <w:widowControl/>
              <w:wordWrap/>
              <w:autoSpaceDE/>
              <w:autoSpaceDN/>
              <w:jc w:val="left"/>
              <w:rPr>
                <w:rFonts w:ascii="Times New Roman" w:hAnsi="Times New Roman"/>
                <w:kern w:val="0"/>
                <w:sz w:val="18"/>
              </w:rPr>
            </w:pPr>
            <w:r w:rsidRPr="00E91EDA">
              <w:rPr>
                <w:rFonts w:ascii="Times New Roman" w:hAnsi="Times New Roman"/>
                <w:kern w:val="0"/>
                <w:sz w:val="18"/>
              </w:rPr>
              <w:t>(1~</w:t>
            </w:r>
            <w:r>
              <w:rPr>
                <w:rFonts w:ascii="Times New Roman" w:hAnsi="Times New Roman"/>
                <w:kern w:val="0"/>
                <w:sz w:val="18"/>
              </w:rPr>
              <w:t>31</w:t>
            </w:r>
            <w:r w:rsidRPr="00E91EDA">
              <w:rPr>
                <w:rFonts w:ascii="Times New Roman" w:hAnsi="Times New Roman"/>
                <w:kern w:val="0"/>
                <w:sz w:val="18"/>
              </w:rPr>
              <w:t>)</w:t>
            </w:r>
          </w:p>
        </w:tc>
        <w:tc>
          <w:tcPr>
            <w:tcW w:w="1276" w:type="dxa"/>
          </w:tcPr>
          <w:p w14:paraId="06D2957C"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2</w:t>
            </w:r>
            <w:r w:rsidRPr="00EB7D1E">
              <w:rPr>
                <w:rFonts w:ascii="Times New Roman" w:hAnsi="Times New Roman"/>
                <w:b/>
                <w:kern w:val="0"/>
                <w:sz w:val="18"/>
              </w:rPr>
              <w:t>5</w:t>
            </w:r>
          </w:p>
          <w:p w14:paraId="5D941A63" w14:textId="09DE4D76" w:rsidR="001C2645" w:rsidRPr="00F11116"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Pr>
                <w:rFonts w:ascii="Times New Roman" w:hAnsi="Times New Roman"/>
                <w:kern w:val="0"/>
                <w:sz w:val="18"/>
              </w:rPr>
              <w:t>1~13, 29~30</w:t>
            </w:r>
            <w:r>
              <w:rPr>
                <w:rFonts w:ascii="Times New Roman" w:hAnsi="Times New Roman"/>
                <w:kern w:val="0"/>
                <w:sz w:val="18"/>
              </w:rPr>
              <w:t>)</w:t>
            </w:r>
          </w:p>
        </w:tc>
        <w:tc>
          <w:tcPr>
            <w:tcW w:w="1276" w:type="dxa"/>
          </w:tcPr>
          <w:p w14:paraId="2C5D06C7"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4</w:t>
            </w:r>
            <w:r w:rsidRPr="00EB7D1E">
              <w:rPr>
                <w:rFonts w:ascii="Times New Roman" w:hAnsi="Times New Roman"/>
                <w:b/>
                <w:kern w:val="0"/>
                <w:sz w:val="18"/>
              </w:rPr>
              <w:t>0</w:t>
            </w:r>
          </w:p>
          <w:p w14:paraId="15C52CBF" w14:textId="2C23D4D5" w:rsidR="001C2645" w:rsidRPr="00F11116"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Pr>
                <w:rFonts w:ascii="Times New Roman" w:hAnsi="Times New Roman"/>
                <w:kern w:val="0"/>
                <w:sz w:val="18"/>
              </w:rPr>
              <w:t>1~40</w:t>
            </w:r>
            <w:r>
              <w:rPr>
                <w:rFonts w:ascii="Times New Roman" w:hAnsi="Times New Roman"/>
                <w:kern w:val="0"/>
                <w:sz w:val="18"/>
              </w:rPr>
              <w:t>)</w:t>
            </w:r>
          </w:p>
        </w:tc>
        <w:tc>
          <w:tcPr>
            <w:tcW w:w="1417" w:type="dxa"/>
          </w:tcPr>
          <w:p w14:paraId="4AAF707B" w14:textId="77777777" w:rsidR="001C2645" w:rsidRDefault="001C2645" w:rsidP="00F5364F">
            <w:pPr>
              <w:widowControl/>
              <w:wordWrap/>
              <w:autoSpaceDE/>
              <w:autoSpaceDN/>
              <w:jc w:val="left"/>
              <w:rPr>
                <w:rFonts w:ascii="Times New Roman" w:hAnsi="Times New Roman"/>
                <w:b/>
                <w:kern w:val="0"/>
                <w:sz w:val="18"/>
              </w:rPr>
            </w:pPr>
            <w:r>
              <w:rPr>
                <w:rFonts w:ascii="Times New Roman" w:hAnsi="Times New Roman" w:hint="eastAsia"/>
                <w:b/>
                <w:kern w:val="0"/>
                <w:sz w:val="18"/>
              </w:rPr>
              <w:t>-</w:t>
            </w:r>
          </w:p>
          <w:p w14:paraId="19B538CD" w14:textId="32462B8D" w:rsidR="00E91EDA" w:rsidRPr="00EB7D1E" w:rsidRDefault="00E91EDA" w:rsidP="00F5364F">
            <w:pPr>
              <w:widowControl/>
              <w:wordWrap/>
              <w:autoSpaceDE/>
              <w:autoSpaceDN/>
              <w:jc w:val="left"/>
              <w:rPr>
                <w:rFonts w:ascii="Times New Roman" w:hAnsi="Times New Roman"/>
                <w:b/>
                <w:kern w:val="0"/>
                <w:sz w:val="18"/>
              </w:rPr>
            </w:pPr>
            <w:r w:rsidRPr="00E91EDA">
              <w:rPr>
                <w:rFonts w:ascii="Times New Roman" w:hAnsi="Times New Roman" w:hint="eastAsia"/>
                <w:b/>
                <w:kern w:val="0"/>
                <w:sz w:val="18"/>
              </w:rPr>
              <w:t>(</w:t>
            </w:r>
            <w:r w:rsidRPr="00E91EDA">
              <w:rPr>
                <w:rFonts w:ascii="Times New Roman" w:hAnsi="Times New Roman"/>
                <w:b/>
                <w:kern w:val="0"/>
                <w:sz w:val="18"/>
              </w:rPr>
              <w:t>see figure 7)</w:t>
            </w:r>
          </w:p>
        </w:tc>
        <w:tc>
          <w:tcPr>
            <w:tcW w:w="1276" w:type="dxa"/>
          </w:tcPr>
          <w:p w14:paraId="13A47211" w14:textId="5E408BD0"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2</w:t>
            </w:r>
            <w:r w:rsidRPr="00EB7D1E">
              <w:rPr>
                <w:rFonts w:ascii="Times New Roman" w:hAnsi="Times New Roman"/>
                <w:b/>
                <w:kern w:val="0"/>
                <w:sz w:val="18"/>
              </w:rPr>
              <w:t>4</w:t>
            </w:r>
          </w:p>
          <w:p w14:paraId="321606FF" w14:textId="39367F10" w:rsidR="001C2645" w:rsidRPr="00F11116"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Pr>
                <w:rFonts w:ascii="Times New Roman" w:hAnsi="Times New Roman"/>
                <w:kern w:val="0"/>
                <w:sz w:val="18"/>
              </w:rPr>
              <w:t>1,2,4,6,7,9,11,12,14,16,17,19,21,22,24,26,27,29,31,32,34,36,37,39</w:t>
            </w:r>
            <w:r>
              <w:rPr>
                <w:rFonts w:ascii="Times New Roman" w:hAnsi="Times New Roman"/>
                <w:kern w:val="0"/>
                <w:sz w:val="18"/>
              </w:rPr>
              <w:t>)</w:t>
            </w:r>
          </w:p>
        </w:tc>
        <w:tc>
          <w:tcPr>
            <w:tcW w:w="1453" w:type="dxa"/>
          </w:tcPr>
          <w:p w14:paraId="4FE1FBE2" w14:textId="77777777" w:rsidR="001C2645" w:rsidRDefault="001C2645" w:rsidP="00F5364F">
            <w:pPr>
              <w:widowControl/>
              <w:wordWrap/>
              <w:autoSpaceDE/>
              <w:autoSpaceDN/>
              <w:jc w:val="left"/>
              <w:rPr>
                <w:rFonts w:ascii="Times New Roman" w:hAnsi="Times New Roman"/>
                <w:b/>
                <w:kern w:val="0"/>
                <w:sz w:val="18"/>
              </w:rPr>
            </w:pPr>
            <w:r w:rsidRPr="001C2645">
              <w:rPr>
                <w:rFonts w:ascii="Times New Roman" w:hAnsi="Times New Roman"/>
                <w:b/>
                <w:kern w:val="0"/>
                <w:sz w:val="18"/>
              </w:rPr>
              <w:t>31</w:t>
            </w:r>
          </w:p>
          <w:p w14:paraId="21D9256F" w14:textId="68D128D8" w:rsidR="00ED310D" w:rsidRPr="00ED310D"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ED310D" w:rsidRPr="00ED310D">
              <w:rPr>
                <w:rFonts w:ascii="Times New Roman" w:hAnsi="Times New Roman"/>
                <w:kern w:val="0"/>
                <w:sz w:val="18"/>
              </w:rPr>
              <w:t>1</w:t>
            </w:r>
            <w:r w:rsidR="00ED310D">
              <w:rPr>
                <w:rFonts w:ascii="Times New Roman" w:hAnsi="Times New Roman"/>
                <w:kern w:val="0"/>
                <w:sz w:val="18"/>
              </w:rPr>
              <w:t>,</w:t>
            </w:r>
            <w:r w:rsidR="00ED310D" w:rsidRPr="00ED310D">
              <w:rPr>
                <w:rFonts w:ascii="Times New Roman" w:hAnsi="Times New Roman"/>
                <w:kern w:val="0"/>
                <w:sz w:val="18"/>
              </w:rPr>
              <w:t>2</w:t>
            </w:r>
            <w:r w:rsidR="00ED310D">
              <w:rPr>
                <w:rFonts w:ascii="Times New Roman" w:hAnsi="Times New Roman"/>
                <w:kern w:val="0"/>
                <w:sz w:val="18"/>
              </w:rPr>
              <w:t>,</w:t>
            </w:r>
            <w:r w:rsidR="00ED310D" w:rsidRPr="00ED310D">
              <w:rPr>
                <w:rFonts w:ascii="Times New Roman" w:hAnsi="Times New Roman"/>
                <w:kern w:val="0"/>
                <w:sz w:val="18"/>
              </w:rPr>
              <w:t>3</w:t>
            </w:r>
            <w:r w:rsidR="00ED310D">
              <w:rPr>
                <w:rFonts w:ascii="Times New Roman" w:hAnsi="Times New Roman"/>
                <w:kern w:val="0"/>
                <w:sz w:val="18"/>
              </w:rPr>
              <w:t>,</w:t>
            </w:r>
            <w:r w:rsidR="00ED310D" w:rsidRPr="00ED310D">
              <w:rPr>
                <w:rFonts w:ascii="Times New Roman" w:hAnsi="Times New Roman"/>
                <w:kern w:val="0"/>
                <w:sz w:val="18"/>
              </w:rPr>
              <w:t>4</w:t>
            </w:r>
            <w:r w:rsidR="00ED310D">
              <w:rPr>
                <w:rFonts w:ascii="Times New Roman" w:hAnsi="Times New Roman"/>
                <w:kern w:val="0"/>
                <w:sz w:val="18"/>
              </w:rPr>
              <w:t>,</w:t>
            </w:r>
            <w:r w:rsidR="00ED310D" w:rsidRPr="00ED310D">
              <w:rPr>
                <w:rFonts w:ascii="Times New Roman" w:hAnsi="Times New Roman"/>
                <w:kern w:val="0"/>
                <w:sz w:val="18"/>
              </w:rPr>
              <w:t>6</w:t>
            </w:r>
            <w:r w:rsidR="00ED310D">
              <w:rPr>
                <w:rFonts w:ascii="Times New Roman" w:hAnsi="Times New Roman"/>
                <w:kern w:val="0"/>
                <w:sz w:val="18"/>
              </w:rPr>
              <w:t>,</w:t>
            </w:r>
            <w:r w:rsidR="00ED310D" w:rsidRPr="00ED310D">
              <w:rPr>
                <w:rFonts w:ascii="Times New Roman" w:hAnsi="Times New Roman"/>
                <w:kern w:val="0"/>
                <w:sz w:val="18"/>
              </w:rPr>
              <w:t>7</w:t>
            </w:r>
            <w:r w:rsidR="00ED310D">
              <w:rPr>
                <w:rFonts w:ascii="Times New Roman" w:hAnsi="Times New Roman"/>
                <w:kern w:val="0"/>
                <w:sz w:val="18"/>
              </w:rPr>
              <w:t>,</w:t>
            </w:r>
            <w:r w:rsidR="00ED310D" w:rsidRPr="00ED310D">
              <w:rPr>
                <w:rFonts w:ascii="Times New Roman" w:hAnsi="Times New Roman"/>
                <w:kern w:val="0"/>
                <w:sz w:val="18"/>
              </w:rPr>
              <w:t>8</w:t>
            </w:r>
            <w:r w:rsidR="00ED310D">
              <w:rPr>
                <w:rFonts w:ascii="Times New Roman" w:hAnsi="Times New Roman"/>
                <w:kern w:val="0"/>
                <w:sz w:val="18"/>
              </w:rPr>
              <w:t>,</w:t>
            </w:r>
            <w:r w:rsidR="00ED310D" w:rsidRPr="00ED310D">
              <w:rPr>
                <w:rFonts w:ascii="Times New Roman" w:hAnsi="Times New Roman"/>
                <w:kern w:val="0"/>
                <w:sz w:val="18"/>
              </w:rPr>
              <w:t>10</w:t>
            </w:r>
            <w:r w:rsidR="00ED310D">
              <w:rPr>
                <w:rFonts w:ascii="Times New Roman" w:hAnsi="Times New Roman"/>
                <w:kern w:val="0"/>
                <w:sz w:val="18"/>
              </w:rPr>
              <w:t>,</w:t>
            </w:r>
            <w:r w:rsidR="00ED310D" w:rsidRPr="00ED310D">
              <w:rPr>
                <w:rFonts w:ascii="Times New Roman" w:hAnsi="Times New Roman"/>
                <w:kern w:val="0"/>
                <w:sz w:val="18"/>
              </w:rPr>
              <w:t>11</w:t>
            </w:r>
            <w:r w:rsidR="00ED310D">
              <w:rPr>
                <w:rFonts w:ascii="Times New Roman" w:hAnsi="Times New Roman"/>
                <w:kern w:val="0"/>
                <w:sz w:val="18"/>
              </w:rPr>
              <w:t>,</w:t>
            </w:r>
            <w:r w:rsidR="00ED310D" w:rsidRPr="00ED310D">
              <w:rPr>
                <w:rFonts w:ascii="Times New Roman" w:hAnsi="Times New Roman"/>
                <w:kern w:val="0"/>
                <w:sz w:val="18"/>
              </w:rPr>
              <w:t>12</w:t>
            </w:r>
            <w:r w:rsidR="00ED310D">
              <w:rPr>
                <w:rFonts w:ascii="Times New Roman" w:hAnsi="Times New Roman"/>
                <w:kern w:val="0"/>
                <w:sz w:val="18"/>
              </w:rPr>
              <w:t>,</w:t>
            </w:r>
            <w:r w:rsidR="00ED310D" w:rsidRPr="00ED310D">
              <w:rPr>
                <w:rFonts w:ascii="Times New Roman" w:hAnsi="Times New Roman"/>
                <w:kern w:val="0"/>
                <w:sz w:val="18"/>
              </w:rPr>
              <w:t>13</w:t>
            </w:r>
            <w:r w:rsidR="00ED310D">
              <w:rPr>
                <w:rFonts w:ascii="Times New Roman" w:hAnsi="Times New Roman"/>
                <w:kern w:val="0"/>
                <w:sz w:val="18"/>
              </w:rPr>
              <w:t>,</w:t>
            </w:r>
            <w:r w:rsidR="00ED310D" w:rsidRPr="00ED310D">
              <w:rPr>
                <w:rFonts w:ascii="Times New Roman" w:hAnsi="Times New Roman"/>
                <w:kern w:val="0"/>
                <w:sz w:val="18"/>
              </w:rPr>
              <w:t>15</w:t>
            </w:r>
            <w:r w:rsidR="00ED310D">
              <w:rPr>
                <w:rFonts w:ascii="Times New Roman" w:hAnsi="Times New Roman"/>
                <w:kern w:val="0"/>
                <w:sz w:val="18"/>
              </w:rPr>
              <w:t>,</w:t>
            </w:r>
            <w:r w:rsidR="00ED310D" w:rsidRPr="00ED310D">
              <w:rPr>
                <w:rFonts w:ascii="Times New Roman" w:hAnsi="Times New Roman"/>
                <w:kern w:val="0"/>
                <w:sz w:val="18"/>
              </w:rPr>
              <w:t>16</w:t>
            </w:r>
            <w:r w:rsidR="00ED310D">
              <w:rPr>
                <w:rFonts w:ascii="Times New Roman" w:hAnsi="Times New Roman"/>
                <w:kern w:val="0"/>
                <w:sz w:val="18"/>
              </w:rPr>
              <w:t>,</w:t>
            </w:r>
            <w:r w:rsidR="00ED310D" w:rsidRPr="00ED310D">
              <w:rPr>
                <w:rFonts w:ascii="Times New Roman" w:hAnsi="Times New Roman"/>
                <w:kern w:val="0"/>
                <w:sz w:val="18"/>
              </w:rPr>
              <w:t>17</w:t>
            </w:r>
            <w:r w:rsidR="00ED310D">
              <w:rPr>
                <w:rFonts w:ascii="Times New Roman" w:hAnsi="Times New Roman"/>
                <w:kern w:val="0"/>
                <w:sz w:val="18"/>
              </w:rPr>
              <w:t>,</w:t>
            </w:r>
            <w:r w:rsidR="00ED310D" w:rsidRPr="00ED310D">
              <w:rPr>
                <w:rFonts w:ascii="Times New Roman" w:hAnsi="Times New Roman"/>
                <w:kern w:val="0"/>
                <w:sz w:val="18"/>
              </w:rPr>
              <w:t>19</w:t>
            </w:r>
            <w:r w:rsidR="00ED310D">
              <w:rPr>
                <w:rFonts w:ascii="Times New Roman" w:hAnsi="Times New Roman"/>
                <w:kern w:val="0"/>
                <w:sz w:val="18"/>
              </w:rPr>
              <w:t>,</w:t>
            </w:r>
            <w:r w:rsidR="00ED310D" w:rsidRPr="00ED310D">
              <w:rPr>
                <w:rFonts w:ascii="Times New Roman" w:hAnsi="Times New Roman"/>
                <w:kern w:val="0"/>
                <w:sz w:val="18"/>
              </w:rPr>
              <w:t>20</w:t>
            </w:r>
            <w:r w:rsidR="00ED310D">
              <w:rPr>
                <w:rFonts w:ascii="Times New Roman" w:hAnsi="Times New Roman"/>
                <w:kern w:val="0"/>
                <w:sz w:val="18"/>
              </w:rPr>
              <w:t>,</w:t>
            </w:r>
            <w:r w:rsidR="00ED310D" w:rsidRPr="00ED310D">
              <w:rPr>
                <w:rFonts w:ascii="Times New Roman" w:hAnsi="Times New Roman"/>
                <w:kern w:val="0"/>
                <w:sz w:val="18"/>
              </w:rPr>
              <w:t>21</w:t>
            </w:r>
            <w:r w:rsidR="00ED310D">
              <w:rPr>
                <w:rFonts w:ascii="Times New Roman" w:hAnsi="Times New Roman"/>
                <w:kern w:val="0"/>
                <w:sz w:val="18"/>
              </w:rPr>
              <w:t>,</w:t>
            </w:r>
            <w:r w:rsidR="00ED310D" w:rsidRPr="00ED310D">
              <w:rPr>
                <w:rFonts w:ascii="Times New Roman" w:hAnsi="Times New Roman"/>
                <w:kern w:val="0"/>
                <w:sz w:val="18"/>
              </w:rPr>
              <w:t>22</w:t>
            </w:r>
            <w:r w:rsidR="00ED310D">
              <w:rPr>
                <w:rFonts w:ascii="Times New Roman" w:hAnsi="Times New Roman"/>
                <w:kern w:val="0"/>
                <w:sz w:val="18"/>
              </w:rPr>
              <w:t>,</w:t>
            </w:r>
            <w:r w:rsidR="00ED310D" w:rsidRPr="00ED310D">
              <w:rPr>
                <w:rFonts w:ascii="Times New Roman" w:hAnsi="Times New Roman"/>
                <w:kern w:val="0"/>
                <w:sz w:val="18"/>
              </w:rPr>
              <w:t>24</w:t>
            </w:r>
            <w:r w:rsidR="00ED310D">
              <w:rPr>
                <w:rFonts w:ascii="Times New Roman" w:hAnsi="Times New Roman"/>
                <w:kern w:val="0"/>
                <w:sz w:val="18"/>
              </w:rPr>
              <w:t>,</w:t>
            </w:r>
            <w:r w:rsidR="00ED310D" w:rsidRPr="00ED310D">
              <w:rPr>
                <w:rFonts w:ascii="Times New Roman" w:hAnsi="Times New Roman"/>
                <w:kern w:val="0"/>
                <w:sz w:val="18"/>
              </w:rPr>
              <w:t>25</w:t>
            </w:r>
            <w:r w:rsidR="00ED310D">
              <w:rPr>
                <w:rFonts w:ascii="Times New Roman" w:hAnsi="Times New Roman"/>
                <w:kern w:val="0"/>
                <w:sz w:val="18"/>
              </w:rPr>
              <w:t>,</w:t>
            </w:r>
            <w:r w:rsidR="00ED310D" w:rsidRPr="00ED310D">
              <w:rPr>
                <w:rFonts w:ascii="Times New Roman" w:hAnsi="Times New Roman"/>
                <w:kern w:val="0"/>
                <w:sz w:val="18"/>
              </w:rPr>
              <w:t>26</w:t>
            </w:r>
            <w:r w:rsidR="00ED310D">
              <w:rPr>
                <w:rFonts w:ascii="Times New Roman" w:hAnsi="Times New Roman"/>
                <w:kern w:val="0"/>
                <w:sz w:val="18"/>
              </w:rPr>
              <w:t>,</w:t>
            </w:r>
            <w:r w:rsidR="00ED310D" w:rsidRPr="00ED310D">
              <w:rPr>
                <w:rFonts w:ascii="Times New Roman" w:hAnsi="Times New Roman"/>
                <w:kern w:val="0"/>
                <w:sz w:val="18"/>
              </w:rPr>
              <w:t>28</w:t>
            </w:r>
            <w:r w:rsidR="00ED310D">
              <w:rPr>
                <w:rFonts w:ascii="Times New Roman" w:hAnsi="Times New Roman"/>
                <w:kern w:val="0"/>
                <w:sz w:val="18"/>
              </w:rPr>
              <w:t>,</w:t>
            </w:r>
            <w:r w:rsidR="00ED310D" w:rsidRPr="00ED310D">
              <w:rPr>
                <w:rFonts w:ascii="Times New Roman" w:hAnsi="Times New Roman"/>
                <w:kern w:val="0"/>
                <w:sz w:val="18"/>
              </w:rPr>
              <w:t>29</w:t>
            </w:r>
            <w:r w:rsidR="00ED310D">
              <w:rPr>
                <w:rFonts w:ascii="Times New Roman" w:hAnsi="Times New Roman"/>
                <w:kern w:val="0"/>
                <w:sz w:val="18"/>
              </w:rPr>
              <w:t>,</w:t>
            </w:r>
            <w:r w:rsidR="00ED310D" w:rsidRPr="00ED310D">
              <w:rPr>
                <w:rFonts w:ascii="Times New Roman" w:hAnsi="Times New Roman"/>
                <w:kern w:val="0"/>
                <w:sz w:val="18"/>
              </w:rPr>
              <w:t>30</w:t>
            </w:r>
            <w:r w:rsidR="00ED310D">
              <w:rPr>
                <w:rFonts w:ascii="Times New Roman" w:hAnsi="Times New Roman"/>
                <w:kern w:val="0"/>
                <w:sz w:val="18"/>
              </w:rPr>
              <w:t>,</w:t>
            </w:r>
            <w:r w:rsidR="00ED310D" w:rsidRPr="00ED310D">
              <w:rPr>
                <w:rFonts w:ascii="Times New Roman" w:hAnsi="Times New Roman"/>
                <w:kern w:val="0"/>
                <w:sz w:val="18"/>
              </w:rPr>
              <w:t>31</w:t>
            </w:r>
            <w:r w:rsidR="00ED310D">
              <w:rPr>
                <w:rFonts w:ascii="Times New Roman" w:hAnsi="Times New Roman"/>
                <w:kern w:val="0"/>
                <w:sz w:val="18"/>
              </w:rPr>
              <w:t>,</w:t>
            </w:r>
            <w:r w:rsidR="00ED310D" w:rsidRPr="00ED310D">
              <w:rPr>
                <w:rFonts w:ascii="Times New Roman" w:hAnsi="Times New Roman"/>
                <w:kern w:val="0"/>
                <w:sz w:val="18"/>
              </w:rPr>
              <w:t>33</w:t>
            </w:r>
            <w:r w:rsidR="00ED310D">
              <w:rPr>
                <w:rFonts w:ascii="Times New Roman" w:hAnsi="Times New Roman"/>
                <w:kern w:val="0"/>
                <w:sz w:val="18"/>
              </w:rPr>
              <w:t>,</w:t>
            </w:r>
            <w:r w:rsidR="00ED310D" w:rsidRPr="00ED310D">
              <w:rPr>
                <w:rFonts w:ascii="Times New Roman" w:hAnsi="Times New Roman"/>
                <w:kern w:val="0"/>
                <w:sz w:val="18"/>
              </w:rPr>
              <w:t>34</w:t>
            </w:r>
            <w:r w:rsidR="00ED310D">
              <w:rPr>
                <w:rFonts w:ascii="Times New Roman" w:hAnsi="Times New Roman"/>
                <w:kern w:val="0"/>
                <w:sz w:val="18"/>
              </w:rPr>
              <w:t>,</w:t>
            </w:r>
            <w:r w:rsidR="00ED310D" w:rsidRPr="00ED310D">
              <w:rPr>
                <w:rFonts w:ascii="Times New Roman" w:hAnsi="Times New Roman"/>
                <w:kern w:val="0"/>
                <w:sz w:val="18"/>
              </w:rPr>
              <w:t>35</w:t>
            </w:r>
            <w:r w:rsidR="00ED310D">
              <w:rPr>
                <w:rFonts w:ascii="Times New Roman" w:hAnsi="Times New Roman"/>
                <w:kern w:val="0"/>
                <w:sz w:val="18"/>
              </w:rPr>
              <w:t>,</w:t>
            </w:r>
            <w:r w:rsidR="00ED310D" w:rsidRPr="00ED310D">
              <w:rPr>
                <w:rFonts w:ascii="Times New Roman" w:hAnsi="Times New Roman"/>
                <w:kern w:val="0"/>
                <w:sz w:val="18"/>
              </w:rPr>
              <w:t>37</w:t>
            </w:r>
            <w:r w:rsidR="00ED310D">
              <w:rPr>
                <w:rFonts w:ascii="Times New Roman" w:hAnsi="Times New Roman"/>
                <w:kern w:val="0"/>
                <w:sz w:val="18"/>
              </w:rPr>
              <w:t>,</w:t>
            </w:r>
            <w:r w:rsidR="00ED310D" w:rsidRPr="00ED310D">
              <w:rPr>
                <w:rFonts w:ascii="Times New Roman" w:hAnsi="Times New Roman"/>
                <w:kern w:val="0"/>
                <w:sz w:val="18"/>
              </w:rPr>
              <w:t>38</w:t>
            </w:r>
            <w:r w:rsidR="00ED310D">
              <w:rPr>
                <w:rFonts w:ascii="Times New Roman" w:hAnsi="Times New Roman"/>
                <w:kern w:val="0"/>
                <w:sz w:val="18"/>
              </w:rPr>
              <w:t>,</w:t>
            </w:r>
            <w:r w:rsidR="00ED310D" w:rsidRPr="00ED310D">
              <w:rPr>
                <w:rFonts w:ascii="Times New Roman" w:hAnsi="Times New Roman"/>
                <w:kern w:val="0"/>
                <w:sz w:val="18"/>
              </w:rPr>
              <w:t>39</w:t>
            </w:r>
            <w:r>
              <w:rPr>
                <w:rFonts w:ascii="Times New Roman" w:hAnsi="Times New Roman"/>
                <w:kern w:val="0"/>
                <w:sz w:val="18"/>
              </w:rPr>
              <w:t>)</w:t>
            </w:r>
          </w:p>
        </w:tc>
      </w:tr>
      <w:tr w:rsidR="001C2645" w:rsidRPr="00F11116" w14:paraId="61664BE9" w14:textId="2135DF47" w:rsidTr="00F5364F">
        <w:tc>
          <w:tcPr>
            <w:tcW w:w="1271" w:type="dxa"/>
          </w:tcPr>
          <w:p w14:paraId="1A6B91A8" w14:textId="761FDDCB" w:rsidR="001C2645" w:rsidRPr="00F11116" w:rsidRDefault="00F5364F" w:rsidP="00F5364F">
            <w:pPr>
              <w:widowControl/>
              <w:wordWrap/>
              <w:autoSpaceDE/>
              <w:autoSpaceDN/>
              <w:jc w:val="left"/>
              <w:rPr>
                <w:rFonts w:ascii="Times New Roman" w:hAnsi="Times New Roman"/>
                <w:kern w:val="0"/>
                <w:sz w:val="18"/>
              </w:rPr>
            </w:pPr>
            <w:r>
              <w:rPr>
                <w:rFonts w:ascii="Times New Roman" w:hAnsi="Times New Roman"/>
                <w:kern w:val="0"/>
                <w:sz w:val="18"/>
              </w:rPr>
              <w:t xml:space="preserve"># of </w:t>
            </w:r>
            <w:r w:rsidR="001C2645" w:rsidRPr="00F11116">
              <w:rPr>
                <w:rFonts w:ascii="Times New Roman" w:hAnsi="Times New Roman" w:hint="eastAsia"/>
                <w:kern w:val="0"/>
                <w:sz w:val="18"/>
              </w:rPr>
              <w:t>C</w:t>
            </w:r>
            <w:r w:rsidR="001C2645" w:rsidRPr="00F11116">
              <w:rPr>
                <w:rFonts w:ascii="Times New Roman" w:hAnsi="Times New Roman"/>
                <w:kern w:val="0"/>
                <w:sz w:val="18"/>
              </w:rPr>
              <w:t>ombinations</w:t>
            </w:r>
          </w:p>
        </w:tc>
        <w:tc>
          <w:tcPr>
            <w:tcW w:w="739" w:type="dxa"/>
          </w:tcPr>
          <w:p w14:paraId="0FBFC868" w14:textId="441484FD" w:rsidR="001C2645" w:rsidRPr="00ED310D" w:rsidRDefault="001C2645" w:rsidP="00F5364F">
            <w:pPr>
              <w:widowControl/>
              <w:wordWrap/>
              <w:autoSpaceDE/>
              <w:autoSpaceDN/>
              <w:jc w:val="left"/>
              <w:rPr>
                <w:rFonts w:ascii="Times New Roman" w:hAnsi="Times New Roman"/>
                <w:b/>
                <w:kern w:val="0"/>
                <w:sz w:val="18"/>
              </w:rPr>
            </w:pPr>
            <w:r w:rsidRPr="00ED310D">
              <w:rPr>
                <w:rFonts w:ascii="Times New Roman" w:hAnsi="Times New Roman"/>
                <w:b/>
                <w:kern w:val="0"/>
                <w:sz w:val="18"/>
              </w:rPr>
              <w:t xml:space="preserve">300 </w:t>
            </w:r>
          </w:p>
        </w:tc>
        <w:tc>
          <w:tcPr>
            <w:tcW w:w="820" w:type="dxa"/>
          </w:tcPr>
          <w:p w14:paraId="4ADB9CE8" w14:textId="74001EBB" w:rsidR="001C2645" w:rsidRPr="00ED310D" w:rsidRDefault="001C2645" w:rsidP="00F5364F">
            <w:pPr>
              <w:widowControl/>
              <w:wordWrap/>
              <w:autoSpaceDE/>
              <w:autoSpaceDN/>
              <w:jc w:val="left"/>
              <w:rPr>
                <w:rFonts w:ascii="Times New Roman" w:hAnsi="Times New Roman"/>
                <w:b/>
                <w:kern w:val="0"/>
                <w:sz w:val="18"/>
              </w:rPr>
            </w:pPr>
            <w:r w:rsidRPr="00E91EDA">
              <w:rPr>
                <w:rFonts w:ascii="Times New Roman" w:hAnsi="Times New Roman"/>
                <w:b/>
                <w:color w:val="FF0000"/>
                <w:kern w:val="0"/>
                <w:sz w:val="18"/>
              </w:rPr>
              <w:t>496</w:t>
            </w:r>
          </w:p>
        </w:tc>
        <w:tc>
          <w:tcPr>
            <w:tcW w:w="1276" w:type="dxa"/>
          </w:tcPr>
          <w:p w14:paraId="6F599DC0" w14:textId="3F07E2CE" w:rsidR="001C2645" w:rsidRPr="00ED310D" w:rsidRDefault="001C2645" w:rsidP="00F5364F">
            <w:pPr>
              <w:widowControl/>
              <w:wordWrap/>
              <w:autoSpaceDE/>
              <w:autoSpaceDN/>
              <w:jc w:val="left"/>
              <w:rPr>
                <w:rFonts w:ascii="Times New Roman" w:hAnsi="Times New Roman"/>
                <w:b/>
                <w:kern w:val="0"/>
                <w:sz w:val="18"/>
              </w:rPr>
            </w:pPr>
            <w:r w:rsidRPr="00ED310D">
              <w:rPr>
                <w:rFonts w:ascii="Times New Roman" w:hAnsi="Times New Roman" w:hint="eastAsia"/>
                <w:b/>
                <w:kern w:val="0"/>
                <w:sz w:val="18"/>
              </w:rPr>
              <w:t>5</w:t>
            </w:r>
            <w:r w:rsidRPr="00ED310D">
              <w:rPr>
                <w:rFonts w:ascii="Times New Roman" w:hAnsi="Times New Roman"/>
                <w:b/>
                <w:kern w:val="0"/>
                <w:sz w:val="18"/>
              </w:rPr>
              <w:t>12</w:t>
            </w:r>
          </w:p>
        </w:tc>
        <w:tc>
          <w:tcPr>
            <w:tcW w:w="1276" w:type="dxa"/>
          </w:tcPr>
          <w:p w14:paraId="5C05B10E" w14:textId="4026DFEB" w:rsidR="001C2645" w:rsidRPr="00ED310D" w:rsidRDefault="001C2645" w:rsidP="00F5364F">
            <w:pPr>
              <w:widowControl/>
              <w:wordWrap/>
              <w:autoSpaceDE/>
              <w:autoSpaceDN/>
              <w:jc w:val="left"/>
              <w:rPr>
                <w:rFonts w:ascii="Times New Roman" w:hAnsi="Times New Roman"/>
                <w:b/>
                <w:kern w:val="0"/>
                <w:sz w:val="18"/>
              </w:rPr>
            </w:pPr>
            <w:r w:rsidRPr="00ED310D">
              <w:rPr>
                <w:rFonts w:ascii="Times New Roman" w:hAnsi="Times New Roman" w:hint="eastAsia"/>
                <w:b/>
                <w:kern w:val="0"/>
                <w:sz w:val="18"/>
              </w:rPr>
              <w:t>4</w:t>
            </w:r>
            <w:r w:rsidRPr="00ED310D">
              <w:rPr>
                <w:rFonts w:ascii="Times New Roman" w:hAnsi="Times New Roman"/>
                <w:b/>
                <w:kern w:val="0"/>
                <w:sz w:val="18"/>
              </w:rPr>
              <w:t>10</w:t>
            </w:r>
          </w:p>
        </w:tc>
        <w:tc>
          <w:tcPr>
            <w:tcW w:w="1417" w:type="dxa"/>
          </w:tcPr>
          <w:p w14:paraId="310F09B2" w14:textId="6D7B1622" w:rsidR="001C2645" w:rsidRPr="00ED310D" w:rsidRDefault="001C2645" w:rsidP="00F5364F">
            <w:pPr>
              <w:widowControl/>
              <w:wordWrap/>
              <w:autoSpaceDE/>
              <w:autoSpaceDN/>
              <w:jc w:val="left"/>
              <w:rPr>
                <w:rFonts w:ascii="Times New Roman" w:hAnsi="Times New Roman"/>
                <w:b/>
                <w:kern w:val="0"/>
                <w:sz w:val="18"/>
              </w:rPr>
            </w:pPr>
            <w:r w:rsidRPr="00E91EDA">
              <w:rPr>
                <w:rFonts w:ascii="Times New Roman" w:hAnsi="Times New Roman" w:hint="eastAsia"/>
                <w:b/>
                <w:color w:val="FF0000"/>
                <w:kern w:val="0"/>
                <w:sz w:val="18"/>
              </w:rPr>
              <w:t>5</w:t>
            </w:r>
            <w:r w:rsidRPr="00E91EDA">
              <w:rPr>
                <w:rFonts w:ascii="Times New Roman" w:hAnsi="Times New Roman"/>
                <w:b/>
                <w:color w:val="FF0000"/>
                <w:kern w:val="0"/>
                <w:sz w:val="18"/>
              </w:rPr>
              <w:t>12</w:t>
            </w:r>
          </w:p>
        </w:tc>
        <w:tc>
          <w:tcPr>
            <w:tcW w:w="1276" w:type="dxa"/>
          </w:tcPr>
          <w:p w14:paraId="1D9444B9" w14:textId="642EDB05" w:rsidR="001C2645" w:rsidRPr="00ED310D" w:rsidRDefault="001C2645" w:rsidP="00F5364F">
            <w:pPr>
              <w:widowControl/>
              <w:wordWrap/>
              <w:autoSpaceDE/>
              <w:autoSpaceDN/>
              <w:jc w:val="left"/>
              <w:rPr>
                <w:rFonts w:ascii="Times New Roman" w:hAnsi="Times New Roman"/>
                <w:b/>
                <w:kern w:val="0"/>
                <w:sz w:val="18"/>
              </w:rPr>
            </w:pPr>
            <w:r w:rsidRPr="00ED310D">
              <w:rPr>
                <w:rFonts w:ascii="Times New Roman" w:hAnsi="Times New Roman" w:hint="eastAsia"/>
                <w:b/>
                <w:kern w:val="0"/>
                <w:sz w:val="18"/>
              </w:rPr>
              <w:t>3</w:t>
            </w:r>
            <w:r w:rsidRPr="00ED310D">
              <w:rPr>
                <w:rFonts w:ascii="Times New Roman" w:hAnsi="Times New Roman"/>
                <w:b/>
                <w:kern w:val="0"/>
                <w:sz w:val="18"/>
              </w:rPr>
              <w:t>00</w:t>
            </w:r>
          </w:p>
        </w:tc>
        <w:tc>
          <w:tcPr>
            <w:tcW w:w="1453" w:type="dxa"/>
          </w:tcPr>
          <w:p w14:paraId="54D21407" w14:textId="3029B237" w:rsidR="001C2645" w:rsidRPr="00ED310D" w:rsidRDefault="001C2645" w:rsidP="00F5364F">
            <w:pPr>
              <w:widowControl/>
              <w:wordWrap/>
              <w:autoSpaceDE/>
              <w:autoSpaceDN/>
              <w:jc w:val="left"/>
              <w:rPr>
                <w:rFonts w:ascii="Times New Roman" w:hAnsi="Times New Roman"/>
                <w:b/>
                <w:kern w:val="0"/>
                <w:sz w:val="18"/>
              </w:rPr>
            </w:pPr>
            <w:r w:rsidRPr="00E91EDA">
              <w:rPr>
                <w:rFonts w:ascii="Times New Roman" w:hAnsi="Times New Roman"/>
                <w:b/>
                <w:color w:val="FF0000"/>
                <w:kern w:val="0"/>
                <w:sz w:val="18"/>
              </w:rPr>
              <w:t>496</w:t>
            </w:r>
          </w:p>
        </w:tc>
      </w:tr>
    </w:tbl>
    <w:p w14:paraId="01A2B28E" w14:textId="77777777" w:rsidR="00DE08FA" w:rsidRDefault="00DE08FA" w:rsidP="00092693">
      <w:pPr>
        <w:widowControl/>
        <w:wordWrap/>
        <w:autoSpaceDE/>
        <w:autoSpaceDN/>
        <w:spacing w:after="120" w:line="276" w:lineRule="auto"/>
        <w:ind w:firstLineChars="50" w:firstLine="110"/>
        <w:rPr>
          <w:rFonts w:ascii="Times New Roman" w:hAnsi="Times New Roman"/>
          <w:kern w:val="0"/>
          <w:sz w:val="22"/>
        </w:rPr>
      </w:pPr>
    </w:p>
    <w:p w14:paraId="08E1C174" w14:textId="08D27559" w:rsidR="001C2645" w:rsidRDefault="002B6369"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Based on table 1, our preference is summarized as </w:t>
      </w:r>
    </w:p>
    <w:p w14:paraId="0CEC9D18" w14:textId="50062864" w:rsidR="002B6369" w:rsidRPr="002B6369" w:rsidRDefault="002B6369" w:rsidP="002B6369">
      <w:pPr>
        <w:pStyle w:val="a9"/>
        <w:widowControl/>
        <w:numPr>
          <w:ilvl w:val="0"/>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hint="eastAsia"/>
          <w:i/>
          <w:kern w:val="0"/>
          <w:sz w:val="22"/>
        </w:rPr>
        <w:t>P</w:t>
      </w:r>
      <w:r w:rsidRPr="002B6369">
        <w:rPr>
          <w:rFonts w:ascii="Times New Roman" w:hAnsi="Times New Roman"/>
          <w:i/>
          <w:kern w:val="0"/>
          <w:sz w:val="22"/>
        </w:rPr>
        <w:t xml:space="preserve">roposal 2: </w:t>
      </w:r>
    </w:p>
    <w:p w14:paraId="655F9AD9" w14:textId="53F100A6" w:rsidR="001C2645" w:rsidRPr="002B6369" w:rsidRDefault="001C2645"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i/>
          <w:kern w:val="0"/>
          <w:sz w:val="22"/>
        </w:rPr>
        <w:t xml:space="preserve">If the </w:t>
      </w:r>
      <w:r w:rsidR="00F5364F" w:rsidRPr="002B6369">
        <w:rPr>
          <w:rFonts w:ascii="Times New Roman" w:hAnsi="Times New Roman"/>
          <w:i/>
          <w:kern w:val="0"/>
          <w:sz w:val="22"/>
        </w:rPr>
        <w:t>maximum</w:t>
      </w:r>
      <w:r w:rsidRPr="002B6369">
        <w:rPr>
          <w:rFonts w:ascii="Times New Roman" w:hAnsi="Times New Roman"/>
          <w:i/>
          <w:kern w:val="0"/>
          <w:sz w:val="22"/>
        </w:rPr>
        <w:t xml:space="preserve"> </w:t>
      </w:r>
      <w:r w:rsidR="00F33CAE" w:rsidRPr="002B6369">
        <w:rPr>
          <w:rFonts w:ascii="Times New Roman" w:hAnsi="Times New Roman"/>
          <w:i/>
          <w:kern w:val="0"/>
          <w:sz w:val="22"/>
        </w:rPr>
        <w:t>length</w:t>
      </w:r>
      <w:r w:rsidRPr="002B6369">
        <w:rPr>
          <w:rFonts w:ascii="Times New Roman" w:hAnsi="Times New Roman"/>
          <w:i/>
          <w:kern w:val="0"/>
          <w:sz w:val="22"/>
        </w:rPr>
        <w:t xml:space="preserve"> of PDSCH would be quite small, then </w:t>
      </w:r>
      <w:r w:rsidR="00F5364F">
        <w:rPr>
          <w:rFonts w:ascii="Times New Roman" w:hAnsi="Times New Roman"/>
          <w:i/>
          <w:kern w:val="0"/>
          <w:sz w:val="22"/>
        </w:rPr>
        <w:t>o</w:t>
      </w:r>
      <w:r w:rsidRPr="002B6369">
        <w:rPr>
          <w:rFonts w:ascii="Times New Roman" w:hAnsi="Times New Roman"/>
          <w:i/>
          <w:kern w:val="0"/>
          <w:sz w:val="22"/>
        </w:rPr>
        <w:t>ption 1</w:t>
      </w:r>
      <w:r w:rsidR="00DD57C8">
        <w:rPr>
          <w:rFonts w:ascii="Times New Roman" w:hAnsi="Times New Roman" w:hint="eastAsia"/>
          <w:i/>
          <w:kern w:val="0"/>
          <w:sz w:val="22"/>
        </w:rPr>
        <w:t>-1</w:t>
      </w:r>
      <w:r w:rsidR="00DD57C8" w:rsidRPr="002B6369">
        <w:rPr>
          <w:rFonts w:ascii="Times New Roman" w:hAnsi="Times New Roman"/>
          <w:i/>
          <w:kern w:val="0"/>
          <w:sz w:val="22"/>
        </w:rPr>
        <w:t xml:space="preserve"> </w:t>
      </w:r>
      <w:r w:rsidRPr="002B6369">
        <w:rPr>
          <w:rFonts w:ascii="Times New Roman" w:hAnsi="Times New Roman"/>
          <w:i/>
          <w:kern w:val="0"/>
          <w:sz w:val="22"/>
        </w:rPr>
        <w:t xml:space="preserve">is preferred. </w:t>
      </w:r>
    </w:p>
    <w:p w14:paraId="16CDD201" w14:textId="599C2320" w:rsidR="00F11116" w:rsidRPr="002B6369" w:rsidRDefault="001C2645"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i/>
          <w:kern w:val="0"/>
          <w:sz w:val="22"/>
        </w:rPr>
        <w:lastRenderedPageBreak/>
        <w:t xml:space="preserve">Otherwise </w:t>
      </w:r>
    </w:p>
    <w:p w14:paraId="72AE65DF" w14:textId="5FB2C1DC" w:rsidR="001C2645" w:rsidRPr="002B6369" w:rsidRDefault="00F5364F" w:rsidP="002B6369">
      <w:pPr>
        <w:pStyle w:val="a9"/>
        <w:widowControl/>
        <w:numPr>
          <w:ilvl w:val="4"/>
          <w:numId w:val="9"/>
        </w:numPr>
        <w:wordWrap/>
        <w:autoSpaceDE/>
        <w:autoSpaceDN/>
        <w:spacing w:after="120" w:line="276" w:lineRule="auto"/>
        <w:ind w:leftChars="0" w:left="1701"/>
        <w:rPr>
          <w:rFonts w:ascii="Times New Roman" w:hAnsi="Times New Roman"/>
          <w:i/>
          <w:kern w:val="0"/>
          <w:sz w:val="22"/>
        </w:rPr>
      </w:pPr>
      <w:r>
        <w:rPr>
          <w:rFonts w:ascii="Times New Roman" w:hAnsi="Times New Roman"/>
          <w:i/>
          <w:kern w:val="0"/>
          <w:sz w:val="22"/>
        </w:rPr>
        <w:t>o</w:t>
      </w:r>
      <w:r w:rsidR="001C2645" w:rsidRPr="002B6369">
        <w:rPr>
          <w:rFonts w:ascii="Times New Roman" w:hAnsi="Times New Roman"/>
          <w:i/>
          <w:kern w:val="0"/>
          <w:sz w:val="22"/>
        </w:rPr>
        <w:t>ption 2</w:t>
      </w:r>
      <w:r w:rsidR="00DD57C8">
        <w:rPr>
          <w:rFonts w:ascii="Times New Roman" w:hAnsi="Times New Roman" w:hint="eastAsia"/>
          <w:i/>
          <w:kern w:val="0"/>
          <w:sz w:val="22"/>
        </w:rPr>
        <w:t>-1</w:t>
      </w:r>
      <w:r w:rsidR="001C2645" w:rsidRPr="002B6369">
        <w:rPr>
          <w:rFonts w:ascii="Times New Roman" w:hAnsi="Times New Roman"/>
          <w:i/>
          <w:kern w:val="0"/>
          <w:sz w:val="22"/>
        </w:rPr>
        <w:t xml:space="preserve"> with post-padding is </w:t>
      </w:r>
      <w:r w:rsidR="002B6369">
        <w:rPr>
          <w:rFonts w:ascii="Times New Roman" w:hAnsi="Times New Roman"/>
          <w:i/>
          <w:kern w:val="0"/>
          <w:sz w:val="22"/>
        </w:rPr>
        <w:t>preferred</w:t>
      </w:r>
      <w:r w:rsidR="001C2645" w:rsidRPr="002B6369">
        <w:rPr>
          <w:rFonts w:ascii="Times New Roman" w:hAnsi="Times New Roman"/>
          <w:i/>
          <w:kern w:val="0"/>
          <w:sz w:val="22"/>
        </w:rPr>
        <w:t xml:space="preserve"> if finer </w:t>
      </w:r>
      <w:r w:rsidR="00353EDA">
        <w:rPr>
          <w:rFonts w:ascii="Times New Roman" w:hAnsi="Times New Roman"/>
          <w:i/>
          <w:kern w:val="0"/>
          <w:sz w:val="22"/>
        </w:rPr>
        <w:t>PRB length granularity</w:t>
      </w:r>
      <w:r w:rsidR="001C2645" w:rsidRPr="002B6369">
        <w:rPr>
          <w:rFonts w:ascii="Times New Roman" w:hAnsi="Times New Roman"/>
          <w:i/>
          <w:kern w:val="0"/>
          <w:sz w:val="22"/>
        </w:rPr>
        <w:t xml:space="preserve"> is </w:t>
      </w:r>
      <w:r w:rsidR="002B6369" w:rsidRPr="002B6369">
        <w:rPr>
          <w:rFonts w:ascii="Times New Roman" w:hAnsi="Times New Roman"/>
          <w:i/>
          <w:kern w:val="0"/>
          <w:sz w:val="22"/>
        </w:rPr>
        <w:t>needed</w:t>
      </w:r>
    </w:p>
    <w:p w14:paraId="573DF7B4" w14:textId="67C401CA" w:rsidR="001C2645" w:rsidRPr="002B6369" w:rsidRDefault="00F5364F" w:rsidP="002B6369">
      <w:pPr>
        <w:pStyle w:val="a9"/>
        <w:widowControl/>
        <w:numPr>
          <w:ilvl w:val="4"/>
          <w:numId w:val="9"/>
        </w:numPr>
        <w:wordWrap/>
        <w:autoSpaceDE/>
        <w:autoSpaceDN/>
        <w:spacing w:after="120" w:line="276" w:lineRule="auto"/>
        <w:ind w:leftChars="0" w:left="1701"/>
        <w:rPr>
          <w:rFonts w:ascii="Times New Roman" w:hAnsi="Times New Roman"/>
          <w:i/>
          <w:kern w:val="0"/>
          <w:sz w:val="22"/>
        </w:rPr>
      </w:pPr>
      <w:r>
        <w:rPr>
          <w:rFonts w:ascii="Times New Roman" w:hAnsi="Times New Roman"/>
          <w:i/>
          <w:kern w:val="0"/>
          <w:sz w:val="22"/>
        </w:rPr>
        <w:t>o</w:t>
      </w:r>
      <w:r w:rsidR="001C2645" w:rsidRPr="002B6369">
        <w:rPr>
          <w:rFonts w:ascii="Times New Roman" w:hAnsi="Times New Roman"/>
          <w:i/>
          <w:kern w:val="0"/>
          <w:sz w:val="22"/>
        </w:rPr>
        <w:t>ption 3</w:t>
      </w:r>
      <w:r w:rsidR="00DD57C8">
        <w:rPr>
          <w:rFonts w:ascii="Times New Roman" w:hAnsi="Times New Roman" w:hint="eastAsia"/>
          <w:i/>
          <w:kern w:val="0"/>
          <w:sz w:val="22"/>
        </w:rPr>
        <w:t>-1</w:t>
      </w:r>
      <w:r w:rsidR="001C2645" w:rsidRPr="002B6369">
        <w:rPr>
          <w:rFonts w:ascii="Times New Roman" w:hAnsi="Times New Roman"/>
          <w:i/>
          <w:kern w:val="0"/>
          <w:sz w:val="22"/>
        </w:rPr>
        <w:t xml:space="preserve"> is </w:t>
      </w:r>
      <w:r w:rsidR="002B6369">
        <w:rPr>
          <w:rFonts w:ascii="Times New Roman" w:hAnsi="Times New Roman"/>
          <w:i/>
          <w:kern w:val="0"/>
          <w:sz w:val="22"/>
        </w:rPr>
        <w:t>preferred</w:t>
      </w:r>
      <w:r w:rsidR="001C2645" w:rsidRPr="002B6369">
        <w:rPr>
          <w:rFonts w:ascii="Times New Roman" w:hAnsi="Times New Roman"/>
          <w:i/>
          <w:kern w:val="0"/>
          <w:sz w:val="22"/>
        </w:rPr>
        <w:t xml:space="preserve"> if </w:t>
      </w:r>
      <w:r w:rsidR="002B6369" w:rsidRPr="002B6369">
        <w:rPr>
          <w:rFonts w:ascii="Times New Roman" w:hAnsi="Times New Roman"/>
          <w:i/>
          <w:kern w:val="0"/>
          <w:sz w:val="22"/>
        </w:rPr>
        <w:t xml:space="preserve">both </w:t>
      </w:r>
      <w:r w:rsidR="001C2645" w:rsidRPr="002B6369">
        <w:rPr>
          <w:rFonts w:ascii="Times New Roman" w:hAnsi="Times New Roman"/>
          <w:i/>
          <w:kern w:val="0"/>
          <w:sz w:val="22"/>
        </w:rPr>
        <w:t xml:space="preserve">finer starting PRB index </w:t>
      </w:r>
      <w:r w:rsidRPr="002B6369">
        <w:rPr>
          <w:rFonts w:ascii="Times New Roman" w:hAnsi="Times New Roman"/>
          <w:i/>
          <w:kern w:val="0"/>
          <w:sz w:val="22"/>
        </w:rPr>
        <w:t>granularity</w:t>
      </w:r>
      <w:r w:rsidR="001C2645" w:rsidRPr="002B6369">
        <w:rPr>
          <w:rFonts w:ascii="Times New Roman" w:hAnsi="Times New Roman"/>
          <w:i/>
          <w:kern w:val="0"/>
          <w:sz w:val="22"/>
        </w:rPr>
        <w:t xml:space="preserve"> and finer </w:t>
      </w:r>
      <w:r w:rsidR="00353EDA">
        <w:rPr>
          <w:rFonts w:ascii="Times New Roman" w:hAnsi="Times New Roman"/>
          <w:i/>
          <w:kern w:val="0"/>
          <w:sz w:val="22"/>
        </w:rPr>
        <w:t>PRB length granularity</w:t>
      </w:r>
      <w:r w:rsidR="001C2645" w:rsidRPr="002B6369">
        <w:rPr>
          <w:rFonts w:ascii="Times New Roman" w:hAnsi="Times New Roman"/>
          <w:i/>
          <w:kern w:val="0"/>
          <w:sz w:val="22"/>
        </w:rPr>
        <w:t xml:space="preserve"> </w:t>
      </w:r>
      <w:r w:rsidR="002B6369" w:rsidRPr="002B6369">
        <w:rPr>
          <w:rFonts w:ascii="Times New Roman" w:hAnsi="Times New Roman"/>
          <w:i/>
          <w:kern w:val="0"/>
          <w:sz w:val="22"/>
        </w:rPr>
        <w:t>are needed</w:t>
      </w:r>
    </w:p>
    <w:p w14:paraId="4387B700" w14:textId="77777777" w:rsidR="002C4F98" w:rsidRPr="00092693" w:rsidRDefault="002C4F98" w:rsidP="00092693">
      <w:pPr>
        <w:widowControl/>
        <w:wordWrap/>
        <w:autoSpaceDE/>
        <w:autoSpaceDN/>
        <w:spacing w:after="120" w:line="276" w:lineRule="auto"/>
        <w:ind w:firstLineChars="50" w:firstLine="110"/>
        <w:rPr>
          <w:rFonts w:ascii="Times New Roman" w:hAnsi="Times New Roman"/>
          <w:kern w:val="0"/>
          <w:sz w:val="22"/>
        </w:rPr>
      </w:pPr>
    </w:p>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7DB27CB1" w14:textId="08525826" w:rsidR="00B24F11"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2B6369">
        <w:rPr>
          <w:rFonts w:ascii="Times New Roman" w:hAnsi="Times New Roman"/>
          <w:kern w:val="0"/>
          <w:sz w:val="22"/>
        </w:rPr>
        <w:t xml:space="preserve">interpretation rule for frequency-domain resource allocation field.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54697147" w14:textId="48B211E3" w:rsidR="002B6369" w:rsidRPr="00952A9D" w:rsidRDefault="00F96AD3" w:rsidP="002B6369">
      <w:pPr>
        <w:widowControl/>
        <w:numPr>
          <w:ilvl w:val="0"/>
          <w:numId w:val="8"/>
        </w:numPr>
        <w:wordWrap/>
        <w:autoSpaceDE/>
        <w:autoSpaceDN/>
        <w:spacing w:after="120" w:line="276" w:lineRule="auto"/>
        <w:ind w:left="426"/>
        <w:rPr>
          <w:rFonts w:ascii="Times New Roman" w:hAnsi="Times New Roman"/>
          <w:i/>
          <w:kern w:val="0"/>
          <w:sz w:val="22"/>
        </w:rPr>
      </w:pPr>
      <w:r w:rsidRPr="002B6369">
        <w:rPr>
          <w:rFonts w:ascii="Times New Roman" w:hAnsi="Times New Roman"/>
          <w:i/>
          <w:kern w:val="0"/>
          <w:sz w:val="22"/>
        </w:rPr>
        <w:t>Proposal 1</w:t>
      </w:r>
      <w:r w:rsidR="002B6369">
        <w:rPr>
          <w:rFonts w:ascii="Times New Roman" w:hAnsi="Times New Roman"/>
          <w:i/>
          <w:kern w:val="0"/>
          <w:sz w:val="22"/>
        </w:rPr>
        <w:t>:</w:t>
      </w:r>
      <w:r w:rsidR="002B6369" w:rsidRPr="00952A9D">
        <w:rPr>
          <w:rFonts w:ascii="Times New Roman" w:hAnsi="Times New Roman"/>
          <w:i/>
          <w:kern w:val="0"/>
          <w:sz w:val="22"/>
        </w:rPr>
        <w:t xml:space="preserve"> Instead of # of PRBs in an </w:t>
      </w:r>
      <w:r w:rsidR="00F5364F" w:rsidRPr="00952A9D">
        <w:rPr>
          <w:rFonts w:ascii="Times New Roman" w:hAnsi="Times New Roman"/>
          <w:i/>
          <w:kern w:val="0"/>
          <w:sz w:val="22"/>
        </w:rPr>
        <w:t>initial</w:t>
      </w:r>
      <w:r w:rsidR="002B6369" w:rsidRPr="00952A9D">
        <w:rPr>
          <w:rFonts w:ascii="Times New Roman" w:hAnsi="Times New Roman"/>
          <w:i/>
          <w:kern w:val="0"/>
          <w:sz w:val="22"/>
        </w:rPr>
        <w:t xml:space="preserve"> BWP, N</w:t>
      </w:r>
      <w:r w:rsidR="002B6369" w:rsidRPr="002B6369">
        <w:rPr>
          <w:rFonts w:ascii="Times New Roman" w:hAnsi="Times New Roman"/>
          <w:i/>
          <w:kern w:val="0"/>
          <w:sz w:val="22"/>
          <w:vertAlign w:val="subscript"/>
        </w:rPr>
        <w:t>initial</w:t>
      </w:r>
      <w:r w:rsidR="002B6369" w:rsidRPr="00952A9D">
        <w:rPr>
          <w:rFonts w:ascii="Times New Roman" w:hAnsi="Times New Roman"/>
          <w:i/>
          <w:kern w:val="0"/>
          <w:sz w:val="22"/>
        </w:rPr>
        <w:t>, M is used to interpret RIV</w:t>
      </w:r>
      <w:r w:rsidR="002B6369">
        <w:rPr>
          <w:rFonts w:ascii="Times New Roman" w:hAnsi="Times New Roman"/>
          <w:i/>
          <w:kern w:val="0"/>
          <w:sz w:val="22"/>
        </w:rPr>
        <w:t xml:space="preserve"> for option 1 and option 3</w:t>
      </w:r>
      <w:r w:rsidR="002B6369" w:rsidRPr="00952A9D">
        <w:rPr>
          <w:rFonts w:ascii="Times New Roman" w:hAnsi="Times New Roman"/>
          <w:i/>
          <w:kern w:val="0"/>
          <w:sz w:val="22"/>
        </w:rPr>
        <w:t xml:space="preserve">. </w:t>
      </w:r>
    </w:p>
    <w:p w14:paraId="6C2B8935" w14:textId="77777777" w:rsidR="002B6369" w:rsidRPr="00952A9D" w:rsidRDefault="002B6369"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952A9D">
        <w:rPr>
          <w:rFonts w:ascii="Times New Roman" w:hAnsi="Times New Roman" w:hint="eastAsia"/>
          <w:i/>
          <w:kern w:val="0"/>
          <w:sz w:val="22"/>
        </w:rPr>
        <w:t>M</w:t>
      </w:r>
      <w:r w:rsidRPr="00952A9D">
        <w:rPr>
          <w:rFonts w:ascii="Times New Roman" w:hAnsi="Times New Roman"/>
          <w:i/>
          <w:kern w:val="0"/>
          <w:sz w:val="22"/>
        </w:rPr>
        <w:t xml:space="preserve"> is the largest integer such that ceil(log</w:t>
      </w:r>
      <w:r w:rsidRPr="00952A9D">
        <w:rPr>
          <w:rFonts w:ascii="Times New Roman" w:hAnsi="Times New Roman"/>
          <w:i/>
          <w:kern w:val="0"/>
          <w:sz w:val="22"/>
          <w:vertAlign w:val="subscript"/>
        </w:rPr>
        <w:t>2</w:t>
      </w:r>
      <w:r w:rsidRPr="00952A9D">
        <w:rPr>
          <w:rFonts w:ascii="Times New Roman" w:hAnsi="Times New Roman"/>
          <w:i/>
          <w:kern w:val="0"/>
          <w:sz w:val="22"/>
        </w:rPr>
        <w:t>(M*(M+1)/2))≤ceil(log</w:t>
      </w:r>
      <w:r w:rsidRPr="00952A9D">
        <w:rPr>
          <w:rFonts w:ascii="Times New Roman" w:hAnsi="Times New Roman"/>
          <w:i/>
          <w:kern w:val="0"/>
          <w:sz w:val="22"/>
          <w:vertAlign w:val="subscript"/>
        </w:rPr>
        <w:t>2</w:t>
      </w:r>
      <w:r w:rsidRPr="00952A9D">
        <w:rPr>
          <w:rFonts w:ascii="Times New Roman" w:hAnsi="Times New Roman"/>
          <w:i/>
          <w:kern w:val="0"/>
          <w:sz w:val="22"/>
        </w:rPr>
        <w:t>(N</w:t>
      </w:r>
      <w:r w:rsidRPr="00952A9D">
        <w:rPr>
          <w:rFonts w:ascii="Times New Roman" w:hAnsi="Times New Roman"/>
          <w:i/>
          <w:kern w:val="0"/>
          <w:sz w:val="22"/>
          <w:vertAlign w:val="subscript"/>
        </w:rPr>
        <w:t>initial</w:t>
      </w:r>
      <w:r w:rsidRPr="00952A9D">
        <w:rPr>
          <w:rFonts w:ascii="Times New Roman" w:hAnsi="Times New Roman"/>
          <w:i/>
          <w:kern w:val="0"/>
          <w:sz w:val="22"/>
        </w:rPr>
        <w:t>*(N</w:t>
      </w:r>
      <w:r w:rsidRPr="00952A9D">
        <w:rPr>
          <w:rFonts w:ascii="Times New Roman" w:hAnsi="Times New Roman"/>
          <w:i/>
          <w:kern w:val="0"/>
          <w:sz w:val="22"/>
          <w:vertAlign w:val="subscript"/>
        </w:rPr>
        <w:t>initial</w:t>
      </w:r>
      <w:r w:rsidRPr="00952A9D">
        <w:rPr>
          <w:rFonts w:ascii="Times New Roman" w:hAnsi="Times New Roman"/>
          <w:i/>
          <w:kern w:val="0"/>
          <w:sz w:val="22"/>
        </w:rPr>
        <w:t>+1)/2))</w:t>
      </w:r>
    </w:p>
    <w:p w14:paraId="75F5565B" w14:textId="1FD983F0" w:rsidR="002B6369" w:rsidRPr="002B6369" w:rsidRDefault="002B6369" w:rsidP="00BF53BB">
      <w:pPr>
        <w:widowControl/>
        <w:numPr>
          <w:ilvl w:val="0"/>
          <w:numId w:val="8"/>
        </w:numPr>
        <w:wordWrap/>
        <w:autoSpaceDE/>
        <w:autoSpaceDN/>
        <w:spacing w:after="120" w:line="276" w:lineRule="auto"/>
        <w:ind w:left="426"/>
        <w:rPr>
          <w:rFonts w:ascii="Times New Roman" w:hAnsi="Times New Roman"/>
          <w:i/>
          <w:kern w:val="0"/>
          <w:sz w:val="22"/>
        </w:rPr>
      </w:pPr>
      <w:r w:rsidRPr="002B6369">
        <w:rPr>
          <w:rFonts w:ascii="Times New Roman" w:hAnsi="Times New Roman" w:hint="eastAsia"/>
          <w:i/>
          <w:kern w:val="0"/>
          <w:sz w:val="22"/>
        </w:rPr>
        <w:t>P</w:t>
      </w:r>
      <w:r w:rsidRPr="002B6369">
        <w:rPr>
          <w:rFonts w:ascii="Times New Roman" w:hAnsi="Times New Roman"/>
          <w:i/>
          <w:kern w:val="0"/>
          <w:sz w:val="22"/>
        </w:rPr>
        <w:t>roposal 2:</w:t>
      </w:r>
    </w:p>
    <w:p w14:paraId="5FFED4F9" w14:textId="65859FA9" w:rsidR="002B6369" w:rsidRPr="002B6369" w:rsidRDefault="002B6369"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i/>
          <w:kern w:val="0"/>
          <w:sz w:val="22"/>
        </w:rPr>
        <w:t xml:space="preserve">If the </w:t>
      </w:r>
      <w:r w:rsidR="00F5364F" w:rsidRPr="002B6369">
        <w:rPr>
          <w:rFonts w:ascii="Times New Roman" w:hAnsi="Times New Roman"/>
          <w:i/>
          <w:kern w:val="0"/>
          <w:sz w:val="22"/>
        </w:rPr>
        <w:t>maximum</w:t>
      </w:r>
      <w:r w:rsidRPr="002B6369">
        <w:rPr>
          <w:rFonts w:ascii="Times New Roman" w:hAnsi="Times New Roman"/>
          <w:i/>
          <w:kern w:val="0"/>
          <w:sz w:val="22"/>
        </w:rPr>
        <w:t xml:space="preserve"> length of PDSCH would be quite small, then </w:t>
      </w:r>
      <w:r w:rsidR="00F5364F">
        <w:rPr>
          <w:rFonts w:ascii="Times New Roman" w:hAnsi="Times New Roman"/>
          <w:i/>
          <w:kern w:val="0"/>
          <w:sz w:val="22"/>
        </w:rPr>
        <w:t>o</w:t>
      </w:r>
      <w:r w:rsidRPr="002B6369">
        <w:rPr>
          <w:rFonts w:ascii="Times New Roman" w:hAnsi="Times New Roman"/>
          <w:i/>
          <w:kern w:val="0"/>
          <w:sz w:val="22"/>
        </w:rPr>
        <w:t>ption 1</w:t>
      </w:r>
      <w:r w:rsidR="00DD57C8">
        <w:rPr>
          <w:rFonts w:ascii="Times New Roman" w:hAnsi="Times New Roman" w:hint="eastAsia"/>
          <w:i/>
          <w:kern w:val="0"/>
          <w:sz w:val="22"/>
        </w:rPr>
        <w:t>-1</w:t>
      </w:r>
      <w:r w:rsidRPr="002B6369">
        <w:rPr>
          <w:rFonts w:ascii="Times New Roman" w:hAnsi="Times New Roman"/>
          <w:i/>
          <w:kern w:val="0"/>
          <w:sz w:val="22"/>
        </w:rPr>
        <w:t xml:space="preserve"> is preferred. </w:t>
      </w:r>
    </w:p>
    <w:p w14:paraId="4E3D2E4C" w14:textId="77777777" w:rsidR="002B6369" w:rsidRPr="002B6369" w:rsidRDefault="002B6369"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i/>
          <w:kern w:val="0"/>
          <w:sz w:val="22"/>
        </w:rPr>
        <w:t xml:space="preserve">Otherwise </w:t>
      </w:r>
    </w:p>
    <w:p w14:paraId="1C25EB49" w14:textId="524B0B35" w:rsidR="002B6369" w:rsidRPr="002B6369" w:rsidRDefault="00F5364F" w:rsidP="002B6369">
      <w:pPr>
        <w:pStyle w:val="a9"/>
        <w:widowControl/>
        <w:numPr>
          <w:ilvl w:val="4"/>
          <w:numId w:val="9"/>
        </w:numPr>
        <w:wordWrap/>
        <w:autoSpaceDE/>
        <w:autoSpaceDN/>
        <w:spacing w:after="120" w:line="276" w:lineRule="auto"/>
        <w:ind w:leftChars="0" w:left="1701"/>
        <w:rPr>
          <w:rFonts w:ascii="Times New Roman" w:hAnsi="Times New Roman"/>
          <w:i/>
          <w:kern w:val="0"/>
          <w:sz w:val="22"/>
        </w:rPr>
      </w:pPr>
      <w:r>
        <w:rPr>
          <w:rFonts w:ascii="Times New Roman" w:hAnsi="Times New Roman"/>
          <w:i/>
          <w:kern w:val="0"/>
          <w:sz w:val="22"/>
        </w:rPr>
        <w:t>o</w:t>
      </w:r>
      <w:r w:rsidR="002B6369" w:rsidRPr="002B6369">
        <w:rPr>
          <w:rFonts w:ascii="Times New Roman" w:hAnsi="Times New Roman"/>
          <w:i/>
          <w:kern w:val="0"/>
          <w:sz w:val="22"/>
        </w:rPr>
        <w:t>ption 2</w:t>
      </w:r>
      <w:r w:rsidR="00DD57C8">
        <w:rPr>
          <w:rFonts w:ascii="Times New Roman" w:hAnsi="Times New Roman" w:hint="eastAsia"/>
          <w:i/>
          <w:kern w:val="0"/>
          <w:sz w:val="22"/>
        </w:rPr>
        <w:t>-1</w:t>
      </w:r>
      <w:r w:rsidR="002B6369" w:rsidRPr="002B6369">
        <w:rPr>
          <w:rFonts w:ascii="Times New Roman" w:hAnsi="Times New Roman"/>
          <w:i/>
          <w:kern w:val="0"/>
          <w:sz w:val="22"/>
        </w:rPr>
        <w:t xml:space="preserve"> with post-padding is </w:t>
      </w:r>
      <w:r w:rsidR="002B6369">
        <w:rPr>
          <w:rFonts w:ascii="Times New Roman" w:hAnsi="Times New Roman"/>
          <w:i/>
          <w:kern w:val="0"/>
          <w:sz w:val="22"/>
        </w:rPr>
        <w:t>preferred</w:t>
      </w:r>
      <w:r w:rsidR="002B6369" w:rsidRPr="002B6369">
        <w:rPr>
          <w:rFonts w:ascii="Times New Roman" w:hAnsi="Times New Roman"/>
          <w:i/>
          <w:kern w:val="0"/>
          <w:sz w:val="22"/>
        </w:rPr>
        <w:t xml:space="preserve"> if finer </w:t>
      </w:r>
      <w:r w:rsidR="00353EDA">
        <w:rPr>
          <w:rFonts w:ascii="Times New Roman" w:hAnsi="Times New Roman"/>
          <w:i/>
          <w:kern w:val="0"/>
          <w:sz w:val="22"/>
        </w:rPr>
        <w:t>PRB length granularity</w:t>
      </w:r>
      <w:r w:rsidR="002B6369" w:rsidRPr="002B6369">
        <w:rPr>
          <w:rFonts w:ascii="Times New Roman" w:hAnsi="Times New Roman"/>
          <w:i/>
          <w:kern w:val="0"/>
          <w:sz w:val="22"/>
        </w:rPr>
        <w:t xml:space="preserve"> is needed</w:t>
      </w:r>
    </w:p>
    <w:p w14:paraId="75C0028B" w14:textId="23F9D0EA" w:rsidR="002B6369" w:rsidRPr="002B6369" w:rsidRDefault="00F5364F" w:rsidP="002B6369">
      <w:pPr>
        <w:pStyle w:val="a9"/>
        <w:widowControl/>
        <w:numPr>
          <w:ilvl w:val="4"/>
          <w:numId w:val="9"/>
        </w:numPr>
        <w:wordWrap/>
        <w:autoSpaceDE/>
        <w:autoSpaceDN/>
        <w:spacing w:after="120" w:line="276" w:lineRule="auto"/>
        <w:ind w:leftChars="0" w:left="1701"/>
        <w:rPr>
          <w:rFonts w:ascii="Times New Roman" w:hAnsi="Times New Roman"/>
          <w:i/>
          <w:kern w:val="0"/>
          <w:sz w:val="22"/>
        </w:rPr>
      </w:pPr>
      <w:r>
        <w:rPr>
          <w:rFonts w:ascii="Times New Roman" w:hAnsi="Times New Roman"/>
          <w:i/>
          <w:kern w:val="0"/>
          <w:sz w:val="22"/>
        </w:rPr>
        <w:t>o</w:t>
      </w:r>
      <w:r w:rsidR="002B6369" w:rsidRPr="002B6369">
        <w:rPr>
          <w:rFonts w:ascii="Times New Roman" w:hAnsi="Times New Roman"/>
          <w:i/>
          <w:kern w:val="0"/>
          <w:sz w:val="22"/>
        </w:rPr>
        <w:t>ption 3</w:t>
      </w:r>
      <w:r w:rsidR="00DD57C8">
        <w:rPr>
          <w:rFonts w:ascii="Times New Roman" w:hAnsi="Times New Roman" w:hint="eastAsia"/>
          <w:i/>
          <w:kern w:val="0"/>
          <w:sz w:val="22"/>
        </w:rPr>
        <w:t>-1</w:t>
      </w:r>
      <w:r w:rsidR="002B6369" w:rsidRPr="002B6369">
        <w:rPr>
          <w:rFonts w:ascii="Times New Roman" w:hAnsi="Times New Roman"/>
          <w:i/>
          <w:kern w:val="0"/>
          <w:sz w:val="22"/>
        </w:rPr>
        <w:t xml:space="preserve"> is </w:t>
      </w:r>
      <w:r w:rsidR="002B6369">
        <w:rPr>
          <w:rFonts w:ascii="Times New Roman" w:hAnsi="Times New Roman"/>
          <w:i/>
          <w:kern w:val="0"/>
          <w:sz w:val="22"/>
        </w:rPr>
        <w:t>preferred</w:t>
      </w:r>
      <w:r w:rsidR="002B6369" w:rsidRPr="002B6369">
        <w:rPr>
          <w:rFonts w:ascii="Times New Roman" w:hAnsi="Times New Roman"/>
          <w:i/>
          <w:kern w:val="0"/>
          <w:sz w:val="22"/>
        </w:rPr>
        <w:t xml:space="preserve"> if both finer starting PRB index </w:t>
      </w:r>
      <w:r w:rsidRPr="002B6369">
        <w:rPr>
          <w:rFonts w:ascii="Times New Roman" w:hAnsi="Times New Roman"/>
          <w:i/>
          <w:kern w:val="0"/>
          <w:sz w:val="22"/>
        </w:rPr>
        <w:t>granularity</w:t>
      </w:r>
      <w:r w:rsidR="002B6369" w:rsidRPr="002B6369">
        <w:rPr>
          <w:rFonts w:ascii="Times New Roman" w:hAnsi="Times New Roman"/>
          <w:i/>
          <w:kern w:val="0"/>
          <w:sz w:val="22"/>
        </w:rPr>
        <w:t xml:space="preserve"> and finer </w:t>
      </w:r>
      <w:r w:rsidR="00353EDA">
        <w:rPr>
          <w:rFonts w:ascii="Times New Roman" w:hAnsi="Times New Roman"/>
          <w:i/>
          <w:kern w:val="0"/>
          <w:sz w:val="22"/>
        </w:rPr>
        <w:t>PRB length granularity</w:t>
      </w:r>
      <w:r w:rsidR="002B6369" w:rsidRPr="002B6369">
        <w:rPr>
          <w:rFonts w:ascii="Times New Roman" w:hAnsi="Times New Roman"/>
          <w:i/>
          <w:kern w:val="0"/>
          <w:sz w:val="22"/>
        </w:rPr>
        <w:t xml:space="preserve"> are needed</w:t>
      </w:r>
    </w:p>
    <w:p w14:paraId="2FC2FB48" w14:textId="77777777" w:rsidR="00B7665F" w:rsidRPr="002B6369" w:rsidRDefault="00B7665F" w:rsidP="00EE549F">
      <w:pPr>
        <w:widowControl/>
        <w:wordWrap/>
        <w:autoSpaceDE/>
        <w:autoSpaceDN/>
        <w:spacing w:after="120" w:line="276" w:lineRule="auto"/>
        <w:jc w:val="left"/>
        <w:rPr>
          <w:rFonts w:ascii="Times New Roman" w:hAnsi="Times New Roman"/>
          <w:b/>
          <w:kern w:val="0"/>
          <w:sz w:val="28"/>
          <w:szCs w:val="20"/>
        </w:rPr>
      </w:pPr>
    </w:p>
    <w:p w14:paraId="510A0C8B" w14:textId="7B2E06AC"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9900FE2" w14:textId="14A74955" w:rsidR="005F0B27"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sidR="00565985">
        <w:rPr>
          <w:rFonts w:ascii="Times New Roman" w:hAnsi="Times New Roman"/>
          <w:kern w:val="0"/>
          <w:sz w:val="22"/>
        </w:rPr>
        <w:t>1</w:t>
      </w:r>
      <w:r w:rsidRPr="0097526C">
        <w:rPr>
          <w:rFonts w:ascii="Times New Roman" w:hAnsi="Times New Roman"/>
          <w:kern w:val="0"/>
          <w:sz w:val="22"/>
        </w:rPr>
        <w:t xml:space="preserve">] </w:t>
      </w:r>
      <w:r w:rsidR="00F96AD3">
        <w:rPr>
          <w:rFonts w:ascii="Times New Roman" w:hAnsi="Times New Roman"/>
          <w:kern w:val="0"/>
          <w:sz w:val="22"/>
        </w:rPr>
        <w:t>Draft</w:t>
      </w:r>
      <w:r w:rsidR="00F96AD3" w:rsidRPr="0097526C">
        <w:rPr>
          <w:rFonts w:ascii="Times New Roman" w:hAnsi="Times New Roman"/>
          <w:kern w:val="0"/>
          <w:sz w:val="22"/>
        </w:rPr>
        <w:t xml:space="preserve"> </w:t>
      </w:r>
      <w:r w:rsidRPr="0097526C">
        <w:rPr>
          <w:rFonts w:ascii="Times New Roman" w:hAnsi="Times New Roman"/>
          <w:kern w:val="0"/>
          <w:sz w:val="22"/>
        </w:rPr>
        <w:t xml:space="preserve">Report of 3GPP TSG RAN WG1 </w:t>
      </w:r>
      <w:r w:rsidR="002B6369">
        <w:rPr>
          <w:rFonts w:ascii="Times New Roman" w:hAnsi="Times New Roman"/>
          <w:kern w:val="0"/>
          <w:sz w:val="22"/>
        </w:rPr>
        <w:t>#92</w:t>
      </w:r>
      <w:r w:rsidR="00F96AD3">
        <w:rPr>
          <w:rFonts w:ascii="Times New Roman" w:hAnsi="Times New Roman"/>
          <w:kern w:val="0"/>
          <w:sz w:val="22"/>
        </w:rPr>
        <w:t xml:space="preserve"> v0.</w:t>
      </w:r>
      <w:r w:rsidR="002B6369">
        <w:rPr>
          <w:rFonts w:ascii="Times New Roman" w:hAnsi="Times New Roman"/>
          <w:kern w:val="0"/>
          <w:sz w:val="22"/>
        </w:rPr>
        <w:t>2</w:t>
      </w:r>
      <w:r w:rsidR="00F96AD3">
        <w:rPr>
          <w:rFonts w:ascii="Times New Roman" w:hAnsi="Times New Roman"/>
          <w:kern w:val="0"/>
          <w:sz w:val="22"/>
        </w:rPr>
        <w:t>.0</w:t>
      </w:r>
    </w:p>
    <w:p w14:paraId="7412C44E" w14:textId="77777777" w:rsidR="000672C8" w:rsidRPr="000672C8" w:rsidRDefault="000672C8" w:rsidP="00F3290B">
      <w:pPr>
        <w:widowControl/>
        <w:wordWrap/>
        <w:autoSpaceDE/>
        <w:autoSpaceDN/>
        <w:spacing w:after="120"/>
        <w:rPr>
          <w:rFonts w:ascii="Times New Roman" w:hAnsi="Times New Roman"/>
          <w:kern w:val="0"/>
          <w:sz w:val="22"/>
        </w:rPr>
      </w:pPr>
    </w:p>
    <w:sectPr w:rsidR="000672C8" w:rsidRPr="000672C8" w:rsidSect="00231C08">
      <w:footerReference w:type="defaul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CD521" w14:textId="77777777" w:rsidR="00D60CDA" w:rsidRDefault="00D60CDA" w:rsidP="00E9744E">
      <w:r>
        <w:separator/>
      </w:r>
    </w:p>
  </w:endnote>
  <w:endnote w:type="continuationSeparator" w:id="0">
    <w:p w14:paraId="622A4B21" w14:textId="77777777" w:rsidR="00D60CDA" w:rsidRDefault="00D60CDA"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B375C7" w:rsidRDefault="00B375C7"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7053D" w14:textId="77777777" w:rsidR="00D60CDA" w:rsidRDefault="00D60CDA" w:rsidP="00E9744E">
      <w:r>
        <w:separator/>
      </w:r>
    </w:p>
  </w:footnote>
  <w:footnote w:type="continuationSeparator" w:id="0">
    <w:p w14:paraId="0264A43B" w14:textId="77777777" w:rsidR="00D60CDA" w:rsidRDefault="00D60CDA"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17A0F"/>
    <w:multiLevelType w:val="hybridMultilevel"/>
    <w:tmpl w:val="A46C540E"/>
    <w:lvl w:ilvl="0" w:tplc="A2FC4BFE">
      <w:start w:val="7"/>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06DA0A78"/>
    <w:multiLevelType w:val="hybridMultilevel"/>
    <w:tmpl w:val="983A794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A145427"/>
    <w:multiLevelType w:val="hybridMultilevel"/>
    <w:tmpl w:val="A09AC59E"/>
    <w:lvl w:ilvl="0" w:tplc="FB5A65D4">
      <w:start w:val="1"/>
      <w:numFmt w:val="bullet"/>
      <w:lvlText w:val="•"/>
      <w:lvlJc w:val="left"/>
      <w:pPr>
        <w:tabs>
          <w:tab w:val="num" w:pos="720"/>
        </w:tabs>
        <w:ind w:left="720" w:hanging="360"/>
      </w:pPr>
      <w:rPr>
        <w:rFonts w:ascii="Arial" w:hAnsi="Arial" w:hint="default"/>
      </w:rPr>
    </w:lvl>
    <w:lvl w:ilvl="1" w:tplc="EF7E732A">
      <w:start w:val="54"/>
      <w:numFmt w:val="bullet"/>
      <w:lvlText w:val="–"/>
      <w:lvlJc w:val="left"/>
      <w:pPr>
        <w:tabs>
          <w:tab w:val="num" w:pos="1440"/>
        </w:tabs>
        <w:ind w:left="1440" w:hanging="360"/>
      </w:pPr>
      <w:rPr>
        <w:rFonts w:ascii="Arial" w:hAnsi="Arial" w:hint="default"/>
      </w:rPr>
    </w:lvl>
    <w:lvl w:ilvl="2" w:tplc="99EEBBC4">
      <w:start w:val="54"/>
      <w:numFmt w:val="bullet"/>
      <w:lvlText w:val="•"/>
      <w:lvlJc w:val="left"/>
      <w:pPr>
        <w:tabs>
          <w:tab w:val="num" w:pos="2160"/>
        </w:tabs>
        <w:ind w:left="2160" w:hanging="360"/>
      </w:pPr>
      <w:rPr>
        <w:rFonts w:ascii="Arial" w:hAnsi="Arial" w:hint="default"/>
      </w:rPr>
    </w:lvl>
    <w:lvl w:ilvl="3" w:tplc="04090003">
      <w:start w:val="1"/>
      <w:numFmt w:val="bullet"/>
      <w:lvlText w:val=""/>
      <w:lvlJc w:val="left"/>
      <w:pPr>
        <w:ind w:left="2880" w:hanging="360"/>
      </w:pPr>
      <w:rPr>
        <w:rFonts w:ascii="Wingdings" w:hAnsi="Wingdings" w:hint="default"/>
      </w:rPr>
    </w:lvl>
    <w:lvl w:ilvl="4" w:tplc="B47801B0">
      <w:start w:val="24"/>
      <w:numFmt w:val="bullet"/>
      <w:lvlText w:val="-"/>
      <w:lvlJc w:val="left"/>
      <w:pPr>
        <w:ind w:left="3600" w:hanging="360"/>
      </w:pPr>
      <w:rPr>
        <w:rFonts w:ascii="Times New Roman" w:eastAsia="맑은 고딕" w:hAnsi="Times New Roman" w:cs="Times New Roman" w:hint="default"/>
      </w:rPr>
    </w:lvl>
    <w:lvl w:ilvl="5" w:tplc="74929B5C">
      <w:start w:val="1"/>
      <w:numFmt w:val="bullet"/>
      <w:lvlText w:val="•"/>
      <w:lvlJc w:val="left"/>
      <w:pPr>
        <w:tabs>
          <w:tab w:val="num" w:pos="4320"/>
        </w:tabs>
        <w:ind w:left="4320" w:hanging="360"/>
      </w:pPr>
      <w:rPr>
        <w:rFonts w:ascii="Arial" w:hAnsi="Arial" w:hint="default"/>
      </w:rPr>
    </w:lvl>
    <w:lvl w:ilvl="6" w:tplc="A86242B6" w:tentative="1">
      <w:start w:val="1"/>
      <w:numFmt w:val="bullet"/>
      <w:lvlText w:val="•"/>
      <w:lvlJc w:val="left"/>
      <w:pPr>
        <w:tabs>
          <w:tab w:val="num" w:pos="5040"/>
        </w:tabs>
        <w:ind w:left="5040" w:hanging="360"/>
      </w:pPr>
      <w:rPr>
        <w:rFonts w:ascii="Arial" w:hAnsi="Arial" w:hint="default"/>
      </w:rPr>
    </w:lvl>
    <w:lvl w:ilvl="7" w:tplc="8D6AAAAC" w:tentative="1">
      <w:start w:val="1"/>
      <w:numFmt w:val="bullet"/>
      <w:lvlText w:val="•"/>
      <w:lvlJc w:val="left"/>
      <w:pPr>
        <w:tabs>
          <w:tab w:val="num" w:pos="5760"/>
        </w:tabs>
        <w:ind w:left="5760" w:hanging="360"/>
      </w:pPr>
      <w:rPr>
        <w:rFonts w:ascii="Arial" w:hAnsi="Arial" w:hint="default"/>
      </w:rPr>
    </w:lvl>
    <w:lvl w:ilvl="8" w:tplc="020A79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494A624C"/>
    <w:multiLevelType w:val="hybridMultilevel"/>
    <w:tmpl w:val="AF68D3E4"/>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lvlOverride w:ilvl="0"/>
    <w:lvlOverride w:ilvl="1"/>
    <w:lvlOverride w:ilvl="2">
      <w:startOverride w:val="1"/>
    </w:lvlOverride>
    <w:lvlOverride w:ilvl="3"/>
    <w:lvlOverride w:ilvl="4"/>
    <w:lvlOverride w:ilvl="5"/>
    <w:lvlOverride w:ilvl="6"/>
    <w:lvlOverride w:ilvl="7"/>
    <w:lvlOverride w:ilvl="8"/>
  </w:num>
  <w:num w:numId="3">
    <w:abstractNumId w:val="5"/>
  </w:num>
  <w:num w:numId="4">
    <w:abstractNumId w:val="10"/>
  </w:num>
  <w:num w:numId="5">
    <w:abstractNumId w:val="4"/>
  </w:num>
  <w:num w:numId="6">
    <w:abstractNumId w:val="3"/>
  </w:num>
  <w:num w:numId="7">
    <w:abstractNumId w:val="9"/>
  </w:num>
  <w:num w:numId="8">
    <w:abstractNumId w:val="1"/>
  </w:num>
  <w:num w:numId="9">
    <w:abstractNumId w:val="2"/>
  </w:num>
  <w:num w:numId="10">
    <w:abstractNumId w:val="0"/>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911"/>
    <w:rsid w:val="00027DE3"/>
    <w:rsid w:val="00027F26"/>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583"/>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3C5"/>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8FC"/>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69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3DC"/>
    <w:rsid w:val="000A6522"/>
    <w:rsid w:val="000A698D"/>
    <w:rsid w:val="000A6A91"/>
    <w:rsid w:val="000A6DB4"/>
    <w:rsid w:val="000A72D5"/>
    <w:rsid w:val="000A74AB"/>
    <w:rsid w:val="000A7CE6"/>
    <w:rsid w:val="000B014B"/>
    <w:rsid w:val="000B038F"/>
    <w:rsid w:val="000B03CF"/>
    <w:rsid w:val="000B06A7"/>
    <w:rsid w:val="000B0A90"/>
    <w:rsid w:val="000B0AEF"/>
    <w:rsid w:val="000B0CC5"/>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69"/>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5560"/>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645"/>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77A32"/>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86D01"/>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369"/>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4F98"/>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8D8"/>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EE1"/>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3EDA"/>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D0A"/>
    <w:rsid w:val="00361DA8"/>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9FF"/>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7D8"/>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83C"/>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B04"/>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68"/>
    <w:rsid w:val="005030B8"/>
    <w:rsid w:val="00503140"/>
    <w:rsid w:val="00503469"/>
    <w:rsid w:val="00503650"/>
    <w:rsid w:val="005038D6"/>
    <w:rsid w:val="00504406"/>
    <w:rsid w:val="00504A4F"/>
    <w:rsid w:val="00504C97"/>
    <w:rsid w:val="00504F2E"/>
    <w:rsid w:val="00505A62"/>
    <w:rsid w:val="00505F0A"/>
    <w:rsid w:val="00505F36"/>
    <w:rsid w:val="005062BA"/>
    <w:rsid w:val="005064EC"/>
    <w:rsid w:val="005068D0"/>
    <w:rsid w:val="00506B6C"/>
    <w:rsid w:val="00506C3F"/>
    <w:rsid w:val="00506DEE"/>
    <w:rsid w:val="00507349"/>
    <w:rsid w:val="005073E0"/>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27"/>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9E9"/>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589"/>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49D"/>
    <w:rsid w:val="005625A0"/>
    <w:rsid w:val="00563996"/>
    <w:rsid w:val="00563B41"/>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696"/>
    <w:rsid w:val="00587779"/>
    <w:rsid w:val="00587B45"/>
    <w:rsid w:val="00587C1F"/>
    <w:rsid w:val="00587C3E"/>
    <w:rsid w:val="005907E8"/>
    <w:rsid w:val="0059082C"/>
    <w:rsid w:val="00590868"/>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5D0C"/>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465E"/>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29D"/>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1D01"/>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4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0DED"/>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039"/>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06D2"/>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CE4"/>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3DF"/>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0C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D7FDD"/>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12"/>
    <w:rsid w:val="00832DFB"/>
    <w:rsid w:val="00832DFE"/>
    <w:rsid w:val="00833128"/>
    <w:rsid w:val="0083325D"/>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7CB"/>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764"/>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2A9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4ED3"/>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5B6"/>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9F7CEE"/>
    <w:rsid w:val="00A00360"/>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B70"/>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411"/>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1F6"/>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032"/>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5C7"/>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7D"/>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65F"/>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A9"/>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8E8"/>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590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BE8"/>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5CF"/>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4A7"/>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7B"/>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2A9"/>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5DB"/>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CD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42A"/>
    <w:rsid w:val="00D73582"/>
    <w:rsid w:val="00D735B2"/>
    <w:rsid w:val="00D735E3"/>
    <w:rsid w:val="00D73E5E"/>
    <w:rsid w:val="00D75A48"/>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6F3"/>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7C8"/>
    <w:rsid w:val="00DD5A25"/>
    <w:rsid w:val="00DD5AD6"/>
    <w:rsid w:val="00DD5D1D"/>
    <w:rsid w:val="00DD6EDC"/>
    <w:rsid w:val="00DD70E5"/>
    <w:rsid w:val="00DD7B09"/>
    <w:rsid w:val="00DE04EC"/>
    <w:rsid w:val="00DE08FA"/>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1EDA"/>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1E"/>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10D"/>
    <w:rsid w:val="00ED37EC"/>
    <w:rsid w:val="00ED4450"/>
    <w:rsid w:val="00ED488C"/>
    <w:rsid w:val="00ED49AB"/>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11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3CAE"/>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D5C"/>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64F"/>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AD3"/>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98D"/>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328"/>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4B336CD7-56F2-4B03-A34A-8206C5E17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5790094">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9481047">
      <w:bodyDiv w:val="1"/>
      <w:marLeft w:val="0"/>
      <w:marRight w:val="0"/>
      <w:marTop w:val="0"/>
      <w:marBottom w:val="0"/>
      <w:divBdr>
        <w:top w:val="none" w:sz="0" w:space="0" w:color="auto"/>
        <w:left w:val="none" w:sz="0" w:space="0" w:color="auto"/>
        <w:bottom w:val="none" w:sz="0" w:space="0" w:color="auto"/>
        <w:right w:val="none" w:sz="0" w:space="0" w:color="auto"/>
      </w:divBdr>
      <w:divsChild>
        <w:div w:id="1105149990">
          <w:marLeft w:val="1166"/>
          <w:marRight w:val="0"/>
          <w:marTop w:val="91"/>
          <w:marBottom w:val="0"/>
          <w:divBdr>
            <w:top w:val="none" w:sz="0" w:space="0" w:color="auto"/>
            <w:left w:val="none" w:sz="0" w:space="0" w:color="auto"/>
            <w:bottom w:val="none" w:sz="0" w:space="0" w:color="auto"/>
            <w:right w:val="none" w:sz="0" w:space="0" w:color="auto"/>
          </w:divBdr>
        </w:div>
        <w:div w:id="1777208617">
          <w:marLeft w:val="1800"/>
          <w:marRight w:val="0"/>
          <w:marTop w:val="77"/>
          <w:marBottom w:val="0"/>
          <w:divBdr>
            <w:top w:val="none" w:sz="0" w:space="0" w:color="auto"/>
            <w:left w:val="none" w:sz="0" w:space="0" w:color="auto"/>
            <w:bottom w:val="none" w:sz="0" w:space="0" w:color="auto"/>
            <w:right w:val="none" w:sz="0" w:space="0" w:color="auto"/>
          </w:divBdr>
        </w:div>
        <w:div w:id="1376584627">
          <w:marLeft w:val="1166"/>
          <w:marRight w:val="0"/>
          <w:marTop w:val="91"/>
          <w:marBottom w:val="0"/>
          <w:divBdr>
            <w:top w:val="none" w:sz="0" w:space="0" w:color="auto"/>
            <w:left w:val="none" w:sz="0" w:space="0" w:color="auto"/>
            <w:bottom w:val="none" w:sz="0" w:space="0" w:color="auto"/>
            <w:right w:val="none" w:sz="0" w:space="0" w:color="auto"/>
          </w:divBdr>
        </w:div>
        <w:div w:id="722020825">
          <w:marLeft w:val="1800"/>
          <w:marRight w:val="0"/>
          <w:marTop w:val="77"/>
          <w:marBottom w:val="0"/>
          <w:divBdr>
            <w:top w:val="none" w:sz="0" w:space="0" w:color="auto"/>
            <w:left w:val="none" w:sz="0" w:space="0" w:color="auto"/>
            <w:bottom w:val="none" w:sz="0" w:space="0" w:color="auto"/>
            <w:right w:val="none" w:sz="0" w:space="0" w:color="auto"/>
          </w:divBdr>
        </w:div>
        <w:div w:id="1440298270">
          <w:marLeft w:val="1166"/>
          <w:marRight w:val="0"/>
          <w:marTop w:val="91"/>
          <w:marBottom w:val="0"/>
          <w:divBdr>
            <w:top w:val="none" w:sz="0" w:space="0" w:color="auto"/>
            <w:left w:val="none" w:sz="0" w:space="0" w:color="auto"/>
            <w:bottom w:val="none" w:sz="0" w:space="0" w:color="auto"/>
            <w:right w:val="none" w:sz="0" w:space="0" w:color="auto"/>
          </w:divBdr>
        </w:div>
        <w:div w:id="975375145">
          <w:marLeft w:val="1800"/>
          <w:marRight w:val="0"/>
          <w:marTop w:val="77"/>
          <w:marBottom w:val="0"/>
          <w:divBdr>
            <w:top w:val="none" w:sz="0" w:space="0" w:color="auto"/>
            <w:left w:val="none" w:sz="0" w:space="0" w:color="auto"/>
            <w:bottom w:val="none" w:sz="0" w:space="0" w:color="auto"/>
            <w:right w:val="none" w:sz="0" w:space="0" w:color="auto"/>
          </w:divBdr>
        </w:div>
      </w:divsChild>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4476338">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7944834">
      <w:bodyDiv w:val="1"/>
      <w:marLeft w:val="0"/>
      <w:marRight w:val="0"/>
      <w:marTop w:val="0"/>
      <w:marBottom w:val="0"/>
      <w:divBdr>
        <w:top w:val="none" w:sz="0" w:space="0" w:color="auto"/>
        <w:left w:val="none" w:sz="0" w:space="0" w:color="auto"/>
        <w:bottom w:val="none" w:sz="0" w:space="0" w:color="auto"/>
        <w:right w:val="none" w:sz="0" w:space="0" w:color="auto"/>
      </w:divBdr>
      <w:divsChild>
        <w:div w:id="1544365030">
          <w:marLeft w:val="533"/>
          <w:marRight w:val="0"/>
          <w:marTop w:val="43"/>
          <w:marBottom w:val="0"/>
          <w:divBdr>
            <w:top w:val="none" w:sz="0" w:space="0" w:color="auto"/>
            <w:left w:val="none" w:sz="0" w:space="0" w:color="auto"/>
            <w:bottom w:val="none" w:sz="0" w:space="0" w:color="auto"/>
            <w:right w:val="none" w:sz="0" w:space="0" w:color="auto"/>
          </w:divBdr>
        </w:div>
        <w:div w:id="1843740378">
          <w:marLeft w:val="533"/>
          <w:marRight w:val="0"/>
          <w:marTop w:val="43"/>
          <w:marBottom w:val="0"/>
          <w:divBdr>
            <w:top w:val="none" w:sz="0" w:space="0" w:color="auto"/>
            <w:left w:val="none" w:sz="0" w:space="0" w:color="auto"/>
            <w:bottom w:val="none" w:sz="0" w:space="0" w:color="auto"/>
            <w:right w:val="none" w:sz="0" w:space="0" w:color="auto"/>
          </w:divBdr>
        </w:div>
        <w:div w:id="1275867481">
          <w:marLeft w:val="533"/>
          <w:marRight w:val="0"/>
          <w:marTop w:val="43"/>
          <w:marBottom w:val="0"/>
          <w:divBdr>
            <w:top w:val="none" w:sz="0" w:space="0" w:color="auto"/>
            <w:left w:val="none" w:sz="0" w:space="0" w:color="auto"/>
            <w:bottom w:val="none" w:sz="0" w:space="0" w:color="auto"/>
            <w:right w:val="none" w:sz="0" w:space="0" w:color="auto"/>
          </w:divBdr>
        </w:div>
        <w:div w:id="87239940">
          <w:marLeft w:val="533"/>
          <w:marRight w:val="0"/>
          <w:marTop w:val="43"/>
          <w:marBottom w:val="0"/>
          <w:divBdr>
            <w:top w:val="none" w:sz="0" w:space="0" w:color="auto"/>
            <w:left w:val="none" w:sz="0" w:space="0" w:color="auto"/>
            <w:bottom w:val="none" w:sz="0" w:space="0" w:color="auto"/>
            <w:right w:val="none" w:sz="0" w:space="0" w:color="auto"/>
          </w:divBdr>
        </w:div>
        <w:div w:id="711199384">
          <w:marLeft w:val="1166"/>
          <w:marRight w:val="0"/>
          <w:marTop w:val="38"/>
          <w:marBottom w:val="0"/>
          <w:divBdr>
            <w:top w:val="none" w:sz="0" w:space="0" w:color="auto"/>
            <w:left w:val="none" w:sz="0" w:space="0" w:color="auto"/>
            <w:bottom w:val="none" w:sz="0" w:space="0" w:color="auto"/>
            <w:right w:val="none" w:sz="0" w:space="0" w:color="auto"/>
          </w:divBdr>
        </w:div>
        <w:div w:id="1855458319">
          <w:marLeft w:val="533"/>
          <w:marRight w:val="0"/>
          <w:marTop w:val="43"/>
          <w:marBottom w:val="0"/>
          <w:divBdr>
            <w:top w:val="none" w:sz="0" w:space="0" w:color="auto"/>
            <w:left w:val="none" w:sz="0" w:space="0" w:color="auto"/>
            <w:bottom w:val="none" w:sz="0" w:space="0" w:color="auto"/>
            <w:right w:val="none" w:sz="0" w:space="0" w:color="auto"/>
          </w:divBdr>
        </w:div>
        <w:div w:id="1023825808">
          <w:marLeft w:val="533"/>
          <w:marRight w:val="0"/>
          <w:marTop w:val="43"/>
          <w:marBottom w:val="0"/>
          <w:divBdr>
            <w:top w:val="none" w:sz="0" w:space="0" w:color="auto"/>
            <w:left w:val="none" w:sz="0" w:space="0" w:color="auto"/>
            <w:bottom w:val="none" w:sz="0" w:space="0" w:color="auto"/>
            <w:right w:val="none" w:sz="0" w:space="0" w:color="auto"/>
          </w:divBdr>
        </w:div>
        <w:div w:id="648747463">
          <w:marLeft w:val="533"/>
          <w:marRight w:val="0"/>
          <w:marTop w:val="43"/>
          <w:marBottom w:val="0"/>
          <w:divBdr>
            <w:top w:val="none" w:sz="0" w:space="0" w:color="auto"/>
            <w:left w:val="none" w:sz="0" w:space="0" w:color="auto"/>
            <w:bottom w:val="none" w:sz="0" w:space="0" w:color="auto"/>
            <w:right w:val="none" w:sz="0" w:space="0" w:color="auto"/>
          </w:divBdr>
        </w:div>
        <w:div w:id="1278607884">
          <w:marLeft w:val="1166"/>
          <w:marRight w:val="0"/>
          <w:marTop w:val="38"/>
          <w:marBottom w:val="0"/>
          <w:divBdr>
            <w:top w:val="none" w:sz="0" w:space="0" w:color="auto"/>
            <w:left w:val="none" w:sz="0" w:space="0" w:color="auto"/>
            <w:bottom w:val="none" w:sz="0" w:space="0" w:color="auto"/>
            <w:right w:val="none" w:sz="0" w:space="0" w:color="auto"/>
          </w:divBdr>
        </w:div>
        <w:div w:id="442500602">
          <w:marLeft w:val="1800"/>
          <w:marRight w:val="0"/>
          <w:marTop w:val="34"/>
          <w:marBottom w:val="0"/>
          <w:divBdr>
            <w:top w:val="none" w:sz="0" w:space="0" w:color="auto"/>
            <w:left w:val="none" w:sz="0" w:space="0" w:color="auto"/>
            <w:bottom w:val="none" w:sz="0" w:space="0" w:color="auto"/>
            <w:right w:val="none" w:sz="0" w:space="0" w:color="auto"/>
          </w:divBdr>
        </w:div>
        <w:div w:id="1227496445">
          <w:marLeft w:val="1166"/>
          <w:marRight w:val="0"/>
          <w:marTop w:val="38"/>
          <w:marBottom w:val="0"/>
          <w:divBdr>
            <w:top w:val="none" w:sz="0" w:space="0" w:color="auto"/>
            <w:left w:val="none" w:sz="0" w:space="0" w:color="auto"/>
            <w:bottom w:val="none" w:sz="0" w:space="0" w:color="auto"/>
            <w:right w:val="none" w:sz="0" w:space="0" w:color="auto"/>
          </w:divBdr>
        </w:div>
        <w:div w:id="115878176">
          <w:marLeft w:val="533"/>
          <w:marRight w:val="0"/>
          <w:marTop w:val="43"/>
          <w:marBottom w:val="0"/>
          <w:divBdr>
            <w:top w:val="none" w:sz="0" w:space="0" w:color="auto"/>
            <w:left w:val="none" w:sz="0" w:space="0" w:color="auto"/>
            <w:bottom w:val="none" w:sz="0" w:space="0" w:color="auto"/>
            <w:right w:val="none" w:sz="0" w:space="0" w:color="auto"/>
          </w:divBdr>
        </w:div>
        <w:div w:id="643238805">
          <w:marLeft w:val="533"/>
          <w:marRight w:val="0"/>
          <w:marTop w:val="43"/>
          <w:marBottom w:val="0"/>
          <w:divBdr>
            <w:top w:val="none" w:sz="0" w:space="0" w:color="auto"/>
            <w:left w:val="none" w:sz="0" w:space="0" w:color="auto"/>
            <w:bottom w:val="none" w:sz="0" w:space="0" w:color="auto"/>
            <w:right w:val="none" w:sz="0" w:space="0" w:color="auto"/>
          </w:divBdr>
        </w:div>
        <w:div w:id="1381972668">
          <w:marLeft w:val="533"/>
          <w:marRight w:val="0"/>
          <w:marTop w:val="43"/>
          <w:marBottom w:val="0"/>
          <w:divBdr>
            <w:top w:val="none" w:sz="0" w:space="0" w:color="auto"/>
            <w:left w:val="none" w:sz="0" w:space="0" w:color="auto"/>
            <w:bottom w:val="none" w:sz="0" w:space="0" w:color="auto"/>
            <w:right w:val="none" w:sz="0" w:space="0" w:color="auto"/>
          </w:divBdr>
        </w:div>
        <w:div w:id="641085431">
          <w:marLeft w:val="533"/>
          <w:marRight w:val="0"/>
          <w:marTop w:val="43"/>
          <w:marBottom w:val="0"/>
          <w:divBdr>
            <w:top w:val="none" w:sz="0" w:space="0" w:color="auto"/>
            <w:left w:val="none" w:sz="0" w:space="0" w:color="auto"/>
            <w:bottom w:val="none" w:sz="0" w:space="0" w:color="auto"/>
            <w:right w:val="none" w:sz="0" w:space="0" w:color="auto"/>
          </w:divBdr>
        </w:div>
        <w:div w:id="379670483">
          <w:marLeft w:val="533"/>
          <w:marRight w:val="0"/>
          <w:marTop w:val="43"/>
          <w:marBottom w:val="0"/>
          <w:divBdr>
            <w:top w:val="none" w:sz="0" w:space="0" w:color="auto"/>
            <w:left w:val="none" w:sz="0" w:space="0" w:color="auto"/>
            <w:bottom w:val="none" w:sz="0" w:space="0" w:color="auto"/>
            <w:right w:val="none" w:sz="0" w:space="0" w:color="auto"/>
          </w:divBdr>
        </w:div>
        <w:div w:id="1474323205">
          <w:marLeft w:val="533"/>
          <w:marRight w:val="0"/>
          <w:marTop w:val="43"/>
          <w:marBottom w:val="0"/>
          <w:divBdr>
            <w:top w:val="none" w:sz="0" w:space="0" w:color="auto"/>
            <w:left w:val="none" w:sz="0" w:space="0" w:color="auto"/>
            <w:bottom w:val="none" w:sz="0" w:space="0" w:color="auto"/>
            <w:right w:val="none" w:sz="0" w:space="0" w:color="auto"/>
          </w:divBdr>
        </w:div>
        <w:div w:id="1395930897">
          <w:marLeft w:val="1166"/>
          <w:marRight w:val="0"/>
          <w:marTop w:val="38"/>
          <w:marBottom w:val="0"/>
          <w:divBdr>
            <w:top w:val="none" w:sz="0" w:space="0" w:color="auto"/>
            <w:left w:val="none" w:sz="0" w:space="0" w:color="auto"/>
            <w:bottom w:val="none" w:sz="0" w:space="0" w:color="auto"/>
            <w:right w:val="none" w:sz="0" w:space="0" w:color="auto"/>
          </w:divBdr>
        </w:div>
        <w:div w:id="1165164912">
          <w:marLeft w:val="1800"/>
          <w:marRight w:val="0"/>
          <w:marTop w:val="34"/>
          <w:marBottom w:val="0"/>
          <w:divBdr>
            <w:top w:val="none" w:sz="0" w:space="0" w:color="auto"/>
            <w:left w:val="none" w:sz="0" w:space="0" w:color="auto"/>
            <w:bottom w:val="none" w:sz="0" w:space="0" w:color="auto"/>
            <w:right w:val="none" w:sz="0" w:space="0" w:color="auto"/>
          </w:divBdr>
        </w:div>
        <w:div w:id="524753744">
          <w:marLeft w:val="1166"/>
          <w:marRight w:val="0"/>
          <w:marTop w:val="38"/>
          <w:marBottom w:val="0"/>
          <w:divBdr>
            <w:top w:val="none" w:sz="0" w:space="0" w:color="auto"/>
            <w:left w:val="none" w:sz="0" w:space="0" w:color="auto"/>
            <w:bottom w:val="none" w:sz="0" w:space="0" w:color="auto"/>
            <w:right w:val="none" w:sz="0" w:space="0" w:color="auto"/>
          </w:divBdr>
        </w:div>
        <w:div w:id="1330792744">
          <w:marLeft w:val="533"/>
          <w:marRight w:val="0"/>
          <w:marTop w:val="43"/>
          <w:marBottom w:val="0"/>
          <w:divBdr>
            <w:top w:val="none" w:sz="0" w:space="0" w:color="auto"/>
            <w:left w:val="none" w:sz="0" w:space="0" w:color="auto"/>
            <w:bottom w:val="none" w:sz="0" w:space="0" w:color="auto"/>
            <w:right w:val="none" w:sz="0" w:space="0" w:color="auto"/>
          </w:divBdr>
        </w:div>
        <w:div w:id="2051607932">
          <w:marLeft w:val="533"/>
          <w:marRight w:val="0"/>
          <w:marTop w:val="43"/>
          <w:marBottom w:val="0"/>
          <w:divBdr>
            <w:top w:val="none" w:sz="0" w:space="0" w:color="auto"/>
            <w:left w:val="none" w:sz="0" w:space="0" w:color="auto"/>
            <w:bottom w:val="none" w:sz="0" w:space="0" w:color="auto"/>
            <w:right w:val="none" w:sz="0" w:space="0" w:color="auto"/>
          </w:divBdr>
        </w:div>
        <w:div w:id="1602883182">
          <w:marLeft w:val="1166"/>
          <w:marRight w:val="0"/>
          <w:marTop w:val="38"/>
          <w:marBottom w:val="0"/>
          <w:divBdr>
            <w:top w:val="none" w:sz="0" w:space="0" w:color="auto"/>
            <w:left w:val="none" w:sz="0" w:space="0" w:color="auto"/>
            <w:bottom w:val="none" w:sz="0" w:space="0" w:color="auto"/>
            <w:right w:val="none" w:sz="0" w:space="0" w:color="auto"/>
          </w:divBdr>
        </w:div>
        <w:div w:id="321201752">
          <w:marLeft w:val="1166"/>
          <w:marRight w:val="0"/>
          <w:marTop w:val="38"/>
          <w:marBottom w:val="0"/>
          <w:divBdr>
            <w:top w:val="none" w:sz="0" w:space="0" w:color="auto"/>
            <w:left w:val="none" w:sz="0" w:space="0" w:color="auto"/>
            <w:bottom w:val="none" w:sz="0" w:space="0" w:color="auto"/>
            <w:right w:val="none" w:sz="0" w:space="0" w:color="auto"/>
          </w:divBdr>
        </w:div>
        <w:div w:id="611743890">
          <w:marLeft w:val="1800"/>
          <w:marRight w:val="0"/>
          <w:marTop w:val="34"/>
          <w:marBottom w:val="0"/>
          <w:divBdr>
            <w:top w:val="none" w:sz="0" w:space="0" w:color="auto"/>
            <w:left w:val="none" w:sz="0" w:space="0" w:color="auto"/>
            <w:bottom w:val="none" w:sz="0" w:space="0" w:color="auto"/>
            <w:right w:val="none" w:sz="0" w:space="0" w:color="auto"/>
          </w:divBdr>
        </w:div>
        <w:div w:id="1103189245">
          <w:marLeft w:val="1166"/>
          <w:marRight w:val="0"/>
          <w:marTop w:val="38"/>
          <w:marBottom w:val="0"/>
          <w:divBdr>
            <w:top w:val="none" w:sz="0" w:space="0" w:color="auto"/>
            <w:left w:val="none" w:sz="0" w:space="0" w:color="auto"/>
            <w:bottom w:val="none" w:sz="0" w:space="0" w:color="auto"/>
            <w:right w:val="none" w:sz="0" w:space="0" w:color="auto"/>
          </w:divBdr>
        </w:div>
        <w:div w:id="1197348654">
          <w:marLeft w:val="1800"/>
          <w:marRight w:val="0"/>
          <w:marTop w:val="34"/>
          <w:marBottom w:val="0"/>
          <w:divBdr>
            <w:top w:val="none" w:sz="0" w:space="0" w:color="auto"/>
            <w:left w:val="none" w:sz="0" w:space="0" w:color="auto"/>
            <w:bottom w:val="none" w:sz="0" w:space="0" w:color="auto"/>
            <w:right w:val="none" w:sz="0" w:space="0" w:color="auto"/>
          </w:divBdr>
        </w:div>
        <w:div w:id="1887719118">
          <w:marLeft w:val="1800"/>
          <w:marRight w:val="0"/>
          <w:marTop w:val="34"/>
          <w:marBottom w:val="0"/>
          <w:divBdr>
            <w:top w:val="none" w:sz="0" w:space="0" w:color="auto"/>
            <w:left w:val="none" w:sz="0" w:space="0" w:color="auto"/>
            <w:bottom w:val="none" w:sz="0" w:space="0" w:color="auto"/>
            <w:right w:val="none" w:sz="0" w:space="0" w:color="auto"/>
          </w:divBdr>
        </w:div>
        <w:div w:id="351498342">
          <w:marLeft w:val="1800"/>
          <w:marRight w:val="0"/>
          <w:marTop w:val="34"/>
          <w:marBottom w:val="0"/>
          <w:divBdr>
            <w:top w:val="none" w:sz="0" w:space="0" w:color="auto"/>
            <w:left w:val="none" w:sz="0" w:space="0" w:color="auto"/>
            <w:bottom w:val="none" w:sz="0" w:space="0" w:color="auto"/>
            <w:right w:val="none" w:sz="0" w:space="0" w:color="auto"/>
          </w:divBdr>
        </w:div>
        <w:div w:id="204366835">
          <w:marLeft w:val="1800"/>
          <w:marRight w:val="0"/>
          <w:marTop w:val="34"/>
          <w:marBottom w:val="0"/>
          <w:divBdr>
            <w:top w:val="none" w:sz="0" w:space="0" w:color="auto"/>
            <w:left w:val="none" w:sz="0" w:space="0" w:color="auto"/>
            <w:bottom w:val="none" w:sz="0" w:space="0" w:color="auto"/>
            <w:right w:val="none" w:sz="0" w:space="0" w:color="auto"/>
          </w:divBdr>
        </w:div>
        <w:div w:id="1517232894">
          <w:marLeft w:val="1800"/>
          <w:marRight w:val="0"/>
          <w:marTop w:val="34"/>
          <w:marBottom w:val="0"/>
          <w:divBdr>
            <w:top w:val="none" w:sz="0" w:space="0" w:color="auto"/>
            <w:left w:val="none" w:sz="0" w:space="0" w:color="auto"/>
            <w:bottom w:val="none" w:sz="0" w:space="0" w:color="auto"/>
            <w:right w:val="none" w:sz="0" w:space="0" w:color="auto"/>
          </w:divBdr>
        </w:div>
        <w:div w:id="1285768655">
          <w:marLeft w:val="1166"/>
          <w:marRight w:val="0"/>
          <w:marTop w:val="38"/>
          <w:marBottom w:val="0"/>
          <w:divBdr>
            <w:top w:val="none" w:sz="0" w:space="0" w:color="auto"/>
            <w:left w:val="none" w:sz="0" w:space="0" w:color="auto"/>
            <w:bottom w:val="none" w:sz="0" w:space="0" w:color="auto"/>
            <w:right w:val="none" w:sz="0" w:space="0" w:color="auto"/>
          </w:divBdr>
        </w:div>
      </w:divsChild>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0070776">
      <w:bodyDiv w:val="1"/>
      <w:marLeft w:val="0"/>
      <w:marRight w:val="0"/>
      <w:marTop w:val="0"/>
      <w:marBottom w:val="0"/>
      <w:divBdr>
        <w:top w:val="none" w:sz="0" w:space="0" w:color="auto"/>
        <w:left w:val="none" w:sz="0" w:space="0" w:color="auto"/>
        <w:bottom w:val="none" w:sz="0" w:space="0" w:color="auto"/>
        <w:right w:val="none" w:sz="0" w:space="0" w:color="auto"/>
      </w:divBdr>
      <w:divsChild>
        <w:div w:id="706956094">
          <w:marLeft w:val="533"/>
          <w:marRight w:val="0"/>
          <w:marTop w:val="43"/>
          <w:marBottom w:val="0"/>
          <w:divBdr>
            <w:top w:val="none" w:sz="0" w:space="0" w:color="auto"/>
            <w:left w:val="none" w:sz="0" w:space="0" w:color="auto"/>
            <w:bottom w:val="none" w:sz="0" w:space="0" w:color="auto"/>
            <w:right w:val="none" w:sz="0" w:space="0" w:color="auto"/>
          </w:divBdr>
        </w:div>
        <w:div w:id="1304844939">
          <w:marLeft w:val="533"/>
          <w:marRight w:val="0"/>
          <w:marTop w:val="43"/>
          <w:marBottom w:val="0"/>
          <w:divBdr>
            <w:top w:val="none" w:sz="0" w:space="0" w:color="auto"/>
            <w:left w:val="none" w:sz="0" w:space="0" w:color="auto"/>
            <w:bottom w:val="none" w:sz="0" w:space="0" w:color="auto"/>
            <w:right w:val="none" w:sz="0" w:space="0" w:color="auto"/>
          </w:divBdr>
        </w:div>
        <w:div w:id="1167283201">
          <w:marLeft w:val="533"/>
          <w:marRight w:val="0"/>
          <w:marTop w:val="43"/>
          <w:marBottom w:val="0"/>
          <w:divBdr>
            <w:top w:val="none" w:sz="0" w:space="0" w:color="auto"/>
            <w:left w:val="none" w:sz="0" w:space="0" w:color="auto"/>
            <w:bottom w:val="none" w:sz="0" w:space="0" w:color="auto"/>
            <w:right w:val="none" w:sz="0" w:space="0" w:color="auto"/>
          </w:divBdr>
        </w:div>
        <w:div w:id="1774352322">
          <w:marLeft w:val="533"/>
          <w:marRight w:val="0"/>
          <w:marTop w:val="43"/>
          <w:marBottom w:val="0"/>
          <w:divBdr>
            <w:top w:val="none" w:sz="0" w:space="0" w:color="auto"/>
            <w:left w:val="none" w:sz="0" w:space="0" w:color="auto"/>
            <w:bottom w:val="none" w:sz="0" w:space="0" w:color="auto"/>
            <w:right w:val="none" w:sz="0" w:space="0" w:color="auto"/>
          </w:divBdr>
        </w:div>
        <w:div w:id="701590897">
          <w:marLeft w:val="1166"/>
          <w:marRight w:val="0"/>
          <w:marTop w:val="38"/>
          <w:marBottom w:val="0"/>
          <w:divBdr>
            <w:top w:val="none" w:sz="0" w:space="0" w:color="auto"/>
            <w:left w:val="none" w:sz="0" w:space="0" w:color="auto"/>
            <w:bottom w:val="none" w:sz="0" w:space="0" w:color="auto"/>
            <w:right w:val="none" w:sz="0" w:space="0" w:color="auto"/>
          </w:divBdr>
        </w:div>
        <w:div w:id="76638361">
          <w:marLeft w:val="533"/>
          <w:marRight w:val="0"/>
          <w:marTop w:val="43"/>
          <w:marBottom w:val="0"/>
          <w:divBdr>
            <w:top w:val="none" w:sz="0" w:space="0" w:color="auto"/>
            <w:left w:val="none" w:sz="0" w:space="0" w:color="auto"/>
            <w:bottom w:val="none" w:sz="0" w:space="0" w:color="auto"/>
            <w:right w:val="none" w:sz="0" w:space="0" w:color="auto"/>
          </w:divBdr>
        </w:div>
        <w:div w:id="1855261048">
          <w:marLeft w:val="533"/>
          <w:marRight w:val="0"/>
          <w:marTop w:val="43"/>
          <w:marBottom w:val="0"/>
          <w:divBdr>
            <w:top w:val="none" w:sz="0" w:space="0" w:color="auto"/>
            <w:left w:val="none" w:sz="0" w:space="0" w:color="auto"/>
            <w:bottom w:val="none" w:sz="0" w:space="0" w:color="auto"/>
            <w:right w:val="none" w:sz="0" w:space="0" w:color="auto"/>
          </w:divBdr>
        </w:div>
        <w:div w:id="1401488050">
          <w:marLeft w:val="533"/>
          <w:marRight w:val="0"/>
          <w:marTop w:val="43"/>
          <w:marBottom w:val="0"/>
          <w:divBdr>
            <w:top w:val="none" w:sz="0" w:space="0" w:color="auto"/>
            <w:left w:val="none" w:sz="0" w:space="0" w:color="auto"/>
            <w:bottom w:val="none" w:sz="0" w:space="0" w:color="auto"/>
            <w:right w:val="none" w:sz="0" w:space="0" w:color="auto"/>
          </w:divBdr>
        </w:div>
        <w:div w:id="1850674891">
          <w:marLeft w:val="1166"/>
          <w:marRight w:val="0"/>
          <w:marTop w:val="38"/>
          <w:marBottom w:val="0"/>
          <w:divBdr>
            <w:top w:val="none" w:sz="0" w:space="0" w:color="auto"/>
            <w:left w:val="none" w:sz="0" w:space="0" w:color="auto"/>
            <w:bottom w:val="none" w:sz="0" w:space="0" w:color="auto"/>
            <w:right w:val="none" w:sz="0" w:space="0" w:color="auto"/>
          </w:divBdr>
        </w:div>
        <w:div w:id="2081555823">
          <w:marLeft w:val="1800"/>
          <w:marRight w:val="0"/>
          <w:marTop w:val="34"/>
          <w:marBottom w:val="0"/>
          <w:divBdr>
            <w:top w:val="none" w:sz="0" w:space="0" w:color="auto"/>
            <w:left w:val="none" w:sz="0" w:space="0" w:color="auto"/>
            <w:bottom w:val="none" w:sz="0" w:space="0" w:color="auto"/>
            <w:right w:val="none" w:sz="0" w:space="0" w:color="auto"/>
          </w:divBdr>
        </w:div>
        <w:div w:id="28730156">
          <w:marLeft w:val="1166"/>
          <w:marRight w:val="0"/>
          <w:marTop w:val="38"/>
          <w:marBottom w:val="0"/>
          <w:divBdr>
            <w:top w:val="none" w:sz="0" w:space="0" w:color="auto"/>
            <w:left w:val="none" w:sz="0" w:space="0" w:color="auto"/>
            <w:bottom w:val="none" w:sz="0" w:space="0" w:color="auto"/>
            <w:right w:val="none" w:sz="0" w:space="0" w:color="auto"/>
          </w:divBdr>
        </w:div>
        <w:div w:id="1142381271">
          <w:marLeft w:val="533"/>
          <w:marRight w:val="0"/>
          <w:marTop w:val="43"/>
          <w:marBottom w:val="0"/>
          <w:divBdr>
            <w:top w:val="none" w:sz="0" w:space="0" w:color="auto"/>
            <w:left w:val="none" w:sz="0" w:space="0" w:color="auto"/>
            <w:bottom w:val="none" w:sz="0" w:space="0" w:color="auto"/>
            <w:right w:val="none" w:sz="0" w:space="0" w:color="auto"/>
          </w:divBdr>
        </w:div>
        <w:div w:id="1664163174">
          <w:marLeft w:val="533"/>
          <w:marRight w:val="0"/>
          <w:marTop w:val="43"/>
          <w:marBottom w:val="0"/>
          <w:divBdr>
            <w:top w:val="none" w:sz="0" w:space="0" w:color="auto"/>
            <w:left w:val="none" w:sz="0" w:space="0" w:color="auto"/>
            <w:bottom w:val="none" w:sz="0" w:space="0" w:color="auto"/>
            <w:right w:val="none" w:sz="0" w:space="0" w:color="auto"/>
          </w:divBdr>
        </w:div>
        <w:div w:id="562912738">
          <w:marLeft w:val="533"/>
          <w:marRight w:val="0"/>
          <w:marTop w:val="43"/>
          <w:marBottom w:val="0"/>
          <w:divBdr>
            <w:top w:val="none" w:sz="0" w:space="0" w:color="auto"/>
            <w:left w:val="none" w:sz="0" w:space="0" w:color="auto"/>
            <w:bottom w:val="none" w:sz="0" w:space="0" w:color="auto"/>
            <w:right w:val="none" w:sz="0" w:space="0" w:color="auto"/>
          </w:divBdr>
        </w:div>
        <w:div w:id="355035845">
          <w:marLeft w:val="533"/>
          <w:marRight w:val="0"/>
          <w:marTop w:val="43"/>
          <w:marBottom w:val="0"/>
          <w:divBdr>
            <w:top w:val="none" w:sz="0" w:space="0" w:color="auto"/>
            <w:left w:val="none" w:sz="0" w:space="0" w:color="auto"/>
            <w:bottom w:val="none" w:sz="0" w:space="0" w:color="auto"/>
            <w:right w:val="none" w:sz="0" w:space="0" w:color="auto"/>
          </w:divBdr>
        </w:div>
        <w:div w:id="227620387">
          <w:marLeft w:val="533"/>
          <w:marRight w:val="0"/>
          <w:marTop w:val="43"/>
          <w:marBottom w:val="0"/>
          <w:divBdr>
            <w:top w:val="none" w:sz="0" w:space="0" w:color="auto"/>
            <w:left w:val="none" w:sz="0" w:space="0" w:color="auto"/>
            <w:bottom w:val="none" w:sz="0" w:space="0" w:color="auto"/>
            <w:right w:val="none" w:sz="0" w:space="0" w:color="auto"/>
          </w:divBdr>
        </w:div>
        <w:div w:id="919025213">
          <w:marLeft w:val="533"/>
          <w:marRight w:val="0"/>
          <w:marTop w:val="43"/>
          <w:marBottom w:val="0"/>
          <w:divBdr>
            <w:top w:val="none" w:sz="0" w:space="0" w:color="auto"/>
            <w:left w:val="none" w:sz="0" w:space="0" w:color="auto"/>
            <w:bottom w:val="none" w:sz="0" w:space="0" w:color="auto"/>
            <w:right w:val="none" w:sz="0" w:space="0" w:color="auto"/>
          </w:divBdr>
        </w:div>
        <w:div w:id="1404374220">
          <w:marLeft w:val="1166"/>
          <w:marRight w:val="0"/>
          <w:marTop w:val="38"/>
          <w:marBottom w:val="0"/>
          <w:divBdr>
            <w:top w:val="none" w:sz="0" w:space="0" w:color="auto"/>
            <w:left w:val="none" w:sz="0" w:space="0" w:color="auto"/>
            <w:bottom w:val="none" w:sz="0" w:space="0" w:color="auto"/>
            <w:right w:val="none" w:sz="0" w:space="0" w:color="auto"/>
          </w:divBdr>
        </w:div>
        <w:div w:id="1536622748">
          <w:marLeft w:val="1800"/>
          <w:marRight w:val="0"/>
          <w:marTop w:val="34"/>
          <w:marBottom w:val="0"/>
          <w:divBdr>
            <w:top w:val="none" w:sz="0" w:space="0" w:color="auto"/>
            <w:left w:val="none" w:sz="0" w:space="0" w:color="auto"/>
            <w:bottom w:val="none" w:sz="0" w:space="0" w:color="auto"/>
            <w:right w:val="none" w:sz="0" w:space="0" w:color="auto"/>
          </w:divBdr>
        </w:div>
        <w:div w:id="1646162018">
          <w:marLeft w:val="1166"/>
          <w:marRight w:val="0"/>
          <w:marTop w:val="38"/>
          <w:marBottom w:val="0"/>
          <w:divBdr>
            <w:top w:val="none" w:sz="0" w:space="0" w:color="auto"/>
            <w:left w:val="none" w:sz="0" w:space="0" w:color="auto"/>
            <w:bottom w:val="none" w:sz="0" w:space="0" w:color="auto"/>
            <w:right w:val="none" w:sz="0" w:space="0" w:color="auto"/>
          </w:divBdr>
        </w:div>
        <w:div w:id="235481903">
          <w:marLeft w:val="533"/>
          <w:marRight w:val="0"/>
          <w:marTop w:val="43"/>
          <w:marBottom w:val="0"/>
          <w:divBdr>
            <w:top w:val="none" w:sz="0" w:space="0" w:color="auto"/>
            <w:left w:val="none" w:sz="0" w:space="0" w:color="auto"/>
            <w:bottom w:val="none" w:sz="0" w:space="0" w:color="auto"/>
            <w:right w:val="none" w:sz="0" w:space="0" w:color="auto"/>
          </w:divBdr>
        </w:div>
        <w:div w:id="1158764421">
          <w:marLeft w:val="533"/>
          <w:marRight w:val="0"/>
          <w:marTop w:val="43"/>
          <w:marBottom w:val="0"/>
          <w:divBdr>
            <w:top w:val="none" w:sz="0" w:space="0" w:color="auto"/>
            <w:left w:val="none" w:sz="0" w:space="0" w:color="auto"/>
            <w:bottom w:val="none" w:sz="0" w:space="0" w:color="auto"/>
            <w:right w:val="none" w:sz="0" w:space="0" w:color="auto"/>
          </w:divBdr>
        </w:div>
        <w:div w:id="412120798">
          <w:marLeft w:val="1166"/>
          <w:marRight w:val="0"/>
          <w:marTop w:val="38"/>
          <w:marBottom w:val="0"/>
          <w:divBdr>
            <w:top w:val="none" w:sz="0" w:space="0" w:color="auto"/>
            <w:left w:val="none" w:sz="0" w:space="0" w:color="auto"/>
            <w:bottom w:val="none" w:sz="0" w:space="0" w:color="auto"/>
            <w:right w:val="none" w:sz="0" w:space="0" w:color="auto"/>
          </w:divBdr>
        </w:div>
        <w:div w:id="155650555">
          <w:marLeft w:val="1166"/>
          <w:marRight w:val="0"/>
          <w:marTop w:val="38"/>
          <w:marBottom w:val="0"/>
          <w:divBdr>
            <w:top w:val="none" w:sz="0" w:space="0" w:color="auto"/>
            <w:left w:val="none" w:sz="0" w:space="0" w:color="auto"/>
            <w:bottom w:val="none" w:sz="0" w:space="0" w:color="auto"/>
            <w:right w:val="none" w:sz="0" w:space="0" w:color="auto"/>
          </w:divBdr>
        </w:div>
        <w:div w:id="366488348">
          <w:marLeft w:val="1800"/>
          <w:marRight w:val="0"/>
          <w:marTop w:val="34"/>
          <w:marBottom w:val="0"/>
          <w:divBdr>
            <w:top w:val="none" w:sz="0" w:space="0" w:color="auto"/>
            <w:left w:val="none" w:sz="0" w:space="0" w:color="auto"/>
            <w:bottom w:val="none" w:sz="0" w:space="0" w:color="auto"/>
            <w:right w:val="none" w:sz="0" w:space="0" w:color="auto"/>
          </w:divBdr>
        </w:div>
        <w:div w:id="459497179">
          <w:marLeft w:val="1166"/>
          <w:marRight w:val="0"/>
          <w:marTop w:val="38"/>
          <w:marBottom w:val="0"/>
          <w:divBdr>
            <w:top w:val="none" w:sz="0" w:space="0" w:color="auto"/>
            <w:left w:val="none" w:sz="0" w:space="0" w:color="auto"/>
            <w:bottom w:val="none" w:sz="0" w:space="0" w:color="auto"/>
            <w:right w:val="none" w:sz="0" w:space="0" w:color="auto"/>
          </w:divBdr>
        </w:div>
        <w:div w:id="1658653783">
          <w:marLeft w:val="1800"/>
          <w:marRight w:val="0"/>
          <w:marTop w:val="34"/>
          <w:marBottom w:val="0"/>
          <w:divBdr>
            <w:top w:val="none" w:sz="0" w:space="0" w:color="auto"/>
            <w:left w:val="none" w:sz="0" w:space="0" w:color="auto"/>
            <w:bottom w:val="none" w:sz="0" w:space="0" w:color="auto"/>
            <w:right w:val="none" w:sz="0" w:space="0" w:color="auto"/>
          </w:divBdr>
        </w:div>
        <w:div w:id="1702241246">
          <w:marLeft w:val="1800"/>
          <w:marRight w:val="0"/>
          <w:marTop w:val="34"/>
          <w:marBottom w:val="0"/>
          <w:divBdr>
            <w:top w:val="none" w:sz="0" w:space="0" w:color="auto"/>
            <w:left w:val="none" w:sz="0" w:space="0" w:color="auto"/>
            <w:bottom w:val="none" w:sz="0" w:space="0" w:color="auto"/>
            <w:right w:val="none" w:sz="0" w:space="0" w:color="auto"/>
          </w:divBdr>
        </w:div>
        <w:div w:id="1127970014">
          <w:marLeft w:val="1800"/>
          <w:marRight w:val="0"/>
          <w:marTop w:val="34"/>
          <w:marBottom w:val="0"/>
          <w:divBdr>
            <w:top w:val="none" w:sz="0" w:space="0" w:color="auto"/>
            <w:left w:val="none" w:sz="0" w:space="0" w:color="auto"/>
            <w:bottom w:val="none" w:sz="0" w:space="0" w:color="auto"/>
            <w:right w:val="none" w:sz="0" w:space="0" w:color="auto"/>
          </w:divBdr>
        </w:div>
        <w:div w:id="784732008">
          <w:marLeft w:val="1800"/>
          <w:marRight w:val="0"/>
          <w:marTop w:val="34"/>
          <w:marBottom w:val="0"/>
          <w:divBdr>
            <w:top w:val="none" w:sz="0" w:space="0" w:color="auto"/>
            <w:left w:val="none" w:sz="0" w:space="0" w:color="auto"/>
            <w:bottom w:val="none" w:sz="0" w:space="0" w:color="auto"/>
            <w:right w:val="none" w:sz="0" w:space="0" w:color="auto"/>
          </w:divBdr>
        </w:div>
        <w:div w:id="1155339251">
          <w:marLeft w:val="1800"/>
          <w:marRight w:val="0"/>
          <w:marTop w:val="34"/>
          <w:marBottom w:val="0"/>
          <w:divBdr>
            <w:top w:val="none" w:sz="0" w:space="0" w:color="auto"/>
            <w:left w:val="none" w:sz="0" w:space="0" w:color="auto"/>
            <w:bottom w:val="none" w:sz="0" w:space="0" w:color="auto"/>
            <w:right w:val="none" w:sz="0" w:space="0" w:color="auto"/>
          </w:divBdr>
        </w:div>
        <w:div w:id="729884559">
          <w:marLeft w:val="1166"/>
          <w:marRight w:val="0"/>
          <w:marTop w:val="38"/>
          <w:marBottom w:val="0"/>
          <w:divBdr>
            <w:top w:val="none" w:sz="0" w:space="0" w:color="auto"/>
            <w:left w:val="none" w:sz="0" w:space="0" w:color="auto"/>
            <w:bottom w:val="none" w:sz="0" w:space="0" w:color="auto"/>
            <w:right w:val="none" w:sz="0" w:space="0" w:color="auto"/>
          </w:divBdr>
        </w:div>
      </w:divsChild>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09634097">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1898496">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68628685">
      <w:bodyDiv w:val="1"/>
      <w:marLeft w:val="0"/>
      <w:marRight w:val="0"/>
      <w:marTop w:val="0"/>
      <w:marBottom w:val="0"/>
      <w:divBdr>
        <w:top w:val="none" w:sz="0" w:space="0" w:color="auto"/>
        <w:left w:val="none" w:sz="0" w:space="0" w:color="auto"/>
        <w:bottom w:val="none" w:sz="0" w:space="0" w:color="auto"/>
        <w:right w:val="none" w:sz="0" w:space="0" w:color="auto"/>
      </w:divBdr>
      <w:divsChild>
        <w:div w:id="1775203293">
          <w:marLeft w:val="533"/>
          <w:marRight w:val="0"/>
          <w:marTop w:val="43"/>
          <w:marBottom w:val="0"/>
          <w:divBdr>
            <w:top w:val="none" w:sz="0" w:space="0" w:color="auto"/>
            <w:left w:val="none" w:sz="0" w:space="0" w:color="auto"/>
            <w:bottom w:val="none" w:sz="0" w:space="0" w:color="auto"/>
            <w:right w:val="none" w:sz="0" w:space="0" w:color="auto"/>
          </w:divBdr>
        </w:div>
        <w:div w:id="439036350">
          <w:marLeft w:val="533"/>
          <w:marRight w:val="0"/>
          <w:marTop w:val="43"/>
          <w:marBottom w:val="0"/>
          <w:divBdr>
            <w:top w:val="none" w:sz="0" w:space="0" w:color="auto"/>
            <w:left w:val="none" w:sz="0" w:space="0" w:color="auto"/>
            <w:bottom w:val="none" w:sz="0" w:space="0" w:color="auto"/>
            <w:right w:val="none" w:sz="0" w:space="0" w:color="auto"/>
          </w:divBdr>
        </w:div>
        <w:div w:id="1016270450">
          <w:marLeft w:val="533"/>
          <w:marRight w:val="0"/>
          <w:marTop w:val="43"/>
          <w:marBottom w:val="0"/>
          <w:divBdr>
            <w:top w:val="none" w:sz="0" w:space="0" w:color="auto"/>
            <w:left w:val="none" w:sz="0" w:space="0" w:color="auto"/>
            <w:bottom w:val="none" w:sz="0" w:space="0" w:color="auto"/>
            <w:right w:val="none" w:sz="0" w:space="0" w:color="auto"/>
          </w:divBdr>
        </w:div>
        <w:div w:id="1903984095">
          <w:marLeft w:val="533"/>
          <w:marRight w:val="0"/>
          <w:marTop w:val="43"/>
          <w:marBottom w:val="0"/>
          <w:divBdr>
            <w:top w:val="none" w:sz="0" w:space="0" w:color="auto"/>
            <w:left w:val="none" w:sz="0" w:space="0" w:color="auto"/>
            <w:bottom w:val="none" w:sz="0" w:space="0" w:color="auto"/>
            <w:right w:val="none" w:sz="0" w:space="0" w:color="auto"/>
          </w:divBdr>
        </w:div>
        <w:div w:id="1053387837">
          <w:marLeft w:val="1166"/>
          <w:marRight w:val="0"/>
          <w:marTop w:val="38"/>
          <w:marBottom w:val="0"/>
          <w:divBdr>
            <w:top w:val="none" w:sz="0" w:space="0" w:color="auto"/>
            <w:left w:val="none" w:sz="0" w:space="0" w:color="auto"/>
            <w:bottom w:val="none" w:sz="0" w:space="0" w:color="auto"/>
            <w:right w:val="none" w:sz="0" w:space="0" w:color="auto"/>
          </w:divBdr>
        </w:div>
        <w:div w:id="1835023354">
          <w:marLeft w:val="533"/>
          <w:marRight w:val="0"/>
          <w:marTop w:val="43"/>
          <w:marBottom w:val="0"/>
          <w:divBdr>
            <w:top w:val="none" w:sz="0" w:space="0" w:color="auto"/>
            <w:left w:val="none" w:sz="0" w:space="0" w:color="auto"/>
            <w:bottom w:val="none" w:sz="0" w:space="0" w:color="auto"/>
            <w:right w:val="none" w:sz="0" w:space="0" w:color="auto"/>
          </w:divBdr>
        </w:div>
        <w:div w:id="359354414">
          <w:marLeft w:val="533"/>
          <w:marRight w:val="0"/>
          <w:marTop w:val="43"/>
          <w:marBottom w:val="0"/>
          <w:divBdr>
            <w:top w:val="none" w:sz="0" w:space="0" w:color="auto"/>
            <w:left w:val="none" w:sz="0" w:space="0" w:color="auto"/>
            <w:bottom w:val="none" w:sz="0" w:space="0" w:color="auto"/>
            <w:right w:val="none" w:sz="0" w:space="0" w:color="auto"/>
          </w:divBdr>
        </w:div>
        <w:div w:id="1289622433">
          <w:marLeft w:val="533"/>
          <w:marRight w:val="0"/>
          <w:marTop w:val="43"/>
          <w:marBottom w:val="0"/>
          <w:divBdr>
            <w:top w:val="none" w:sz="0" w:space="0" w:color="auto"/>
            <w:left w:val="none" w:sz="0" w:space="0" w:color="auto"/>
            <w:bottom w:val="none" w:sz="0" w:space="0" w:color="auto"/>
            <w:right w:val="none" w:sz="0" w:space="0" w:color="auto"/>
          </w:divBdr>
        </w:div>
        <w:div w:id="1822775002">
          <w:marLeft w:val="1166"/>
          <w:marRight w:val="0"/>
          <w:marTop w:val="38"/>
          <w:marBottom w:val="0"/>
          <w:divBdr>
            <w:top w:val="none" w:sz="0" w:space="0" w:color="auto"/>
            <w:left w:val="none" w:sz="0" w:space="0" w:color="auto"/>
            <w:bottom w:val="none" w:sz="0" w:space="0" w:color="auto"/>
            <w:right w:val="none" w:sz="0" w:space="0" w:color="auto"/>
          </w:divBdr>
        </w:div>
        <w:div w:id="655300135">
          <w:marLeft w:val="1800"/>
          <w:marRight w:val="0"/>
          <w:marTop w:val="34"/>
          <w:marBottom w:val="0"/>
          <w:divBdr>
            <w:top w:val="none" w:sz="0" w:space="0" w:color="auto"/>
            <w:left w:val="none" w:sz="0" w:space="0" w:color="auto"/>
            <w:bottom w:val="none" w:sz="0" w:space="0" w:color="auto"/>
            <w:right w:val="none" w:sz="0" w:space="0" w:color="auto"/>
          </w:divBdr>
        </w:div>
        <w:div w:id="529269732">
          <w:marLeft w:val="1166"/>
          <w:marRight w:val="0"/>
          <w:marTop w:val="38"/>
          <w:marBottom w:val="0"/>
          <w:divBdr>
            <w:top w:val="none" w:sz="0" w:space="0" w:color="auto"/>
            <w:left w:val="none" w:sz="0" w:space="0" w:color="auto"/>
            <w:bottom w:val="none" w:sz="0" w:space="0" w:color="auto"/>
            <w:right w:val="none" w:sz="0" w:space="0" w:color="auto"/>
          </w:divBdr>
        </w:div>
        <w:div w:id="1977373535">
          <w:marLeft w:val="533"/>
          <w:marRight w:val="0"/>
          <w:marTop w:val="43"/>
          <w:marBottom w:val="0"/>
          <w:divBdr>
            <w:top w:val="none" w:sz="0" w:space="0" w:color="auto"/>
            <w:left w:val="none" w:sz="0" w:space="0" w:color="auto"/>
            <w:bottom w:val="none" w:sz="0" w:space="0" w:color="auto"/>
            <w:right w:val="none" w:sz="0" w:space="0" w:color="auto"/>
          </w:divBdr>
        </w:div>
        <w:div w:id="982195467">
          <w:marLeft w:val="533"/>
          <w:marRight w:val="0"/>
          <w:marTop w:val="43"/>
          <w:marBottom w:val="0"/>
          <w:divBdr>
            <w:top w:val="none" w:sz="0" w:space="0" w:color="auto"/>
            <w:left w:val="none" w:sz="0" w:space="0" w:color="auto"/>
            <w:bottom w:val="none" w:sz="0" w:space="0" w:color="auto"/>
            <w:right w:val="none" w:sz="0" w:space="0" w:color="auto"/>
          </w:divBdr>
        </w:div>
        <w:div w:id="1904098972">
          <w:marLeft w:val="533"/>
          <w:marRight w:val="0"/>
          <w:marTop w:val="43"/>
          <w:marBottom w:val="0"/>
          <w:divBdr>
            <w:top w:val="none" w:sz="0" w:space="0" w:color="auto"/>
            <w:left w:val="none" w:sz="0" w:space="0" w:color="auto"/>
            <w:bottom w:val="none" w:sz="0" w:space="0" w:color="auto"/>
            <w:right w:val="none" w:sz="0" w:space="0" w:color="auto"/>
          </w:divBdr>
        </w:div>
        <w:div w:id="92475951">
          <w:marLeft w:val="533"/>
          <w:marRight w:val="0"/>
          <w:marTop w:val="43"/>
          <w:marBottom w:val="0"/>
          <w:divBdr>
            <w:top w:val="none" w:sz="0" w:space="0" w:color="auto"/>
            <w:left w:val="none" w:sz="0" w:space="0" w:color="auto"/>
            <w:bottom w:val="none" w:sz="0" w:space="0" w:color="auto"/>
            <w:right w:val="none" w:sz="0" w:space="0" w:color="auto"/>
          </w:divBdr>
        </w:div>
        <w:div w:id="1834376274">
          <w:marLeft w:val="533"/>
          <w:marRight w:val="0"/>
          <w:marTop w:val="43"/>
          <w:marBottom w:val="0"/>
          <w:divBdr>
            <w:top w:val="none" w:sz="0" w:space="0" w:color="auto"/>
            <w:left w:val="none" w:sz="0" w:space="0" w:color="auto"/>
            <w:bottom w:val="none" w:sz="0" w:space="0" w:color="auto"/>
            <w:right w:val="none" w:sz="0" w:space="0" w:color="auto"/>
          </w:divBdr>
        </w:div>
        <w:div w:id="450900955">
          <w:marLeft w:val="533"/>
          <w:marRight w:val="0"/>
          <w:marTop w:val="43"/>
          <w:marBottom w:val="0"/>
          <w:divBdr>
            <w:top w:val="none" w:sz="0" w:space="0" w:color="auto"/>
            <w:left w:val="none" w:sz="0" w:space="0" w:color="auto"/>
            <w:bottom w:val="none" w:sz="0" w:space="0" w:color="auto"/>
            <w:right w:val="none" w:sz="0" w:space="0" w:color="auto"/>
          </w:divBdr>
        </w:div>
        <w:div w:id="1015428027">
          <w:marLeft w:val="1166"/>
          <w:marRight w:val="0"/>
          <w:marTop w:val="38"/>
          <w:marBottom w:val="0"/>
          <w:divBdr>
            <w:top w:val="none" w:sz="0" w:space="0" w:color="auto"/>
            <w:left w:val="none" w:sz="0" w:space="0" w:color="auto"/>
            <w:bottom w:val="none" w:sz="0" w:space="0" w:color="auto"/>
            <w:right w:val="none" w:sz="0" w:space="0" w:color="auto"/>
          </w:divBdr>
        </w:div>
        <w:div w:id="1009211493">
          <w:marLeft w:val="1800"/>
          <w:marRight w:val="0"/>
          <w:marTop w:val="34"/>
          <w:marBottom w:val="0"/>
          <w:divBdr>
            <w:top w:val="none" w:sz="0" w:space="0" w:color="auto"/>
            <w:left w:val="none" w:sz="0" w:space="0" w:color="auto"/>
            <w:bottom w:val="none" w:sz="0" w:space="0" w:color="auto"/>
            <w:right w:val="none" w:sz="0" w:space="0" w:color="auto"/>
          </w:divBdr>
        </w:div>
        <w:div w:id="1522428563">
          <w:marLeft w:val="1166"/>
          <w:marRight w:val="0"/>
          <w:marTop w:val="38"/>
          <w:marBottom w:val="0"/>
          <w:divBdr>
            <w:top w:val="none" w:sz="0" w:space="0" w:color="auto"/>
            <w:left w:val="none" w:sz="0" w:space="0" w:color="auto"/>
            <w:bottom w:val="none" w:sz="0" w:space="0" w:color="auto"/>
            <w:right w:val="none" w:sz="0" w:space="0" w:color="auto"/>
          </w:divBdr>
        </w:div>
        <w:div w:id="1508598347">
          <w:marLeft w:val="533"/>
          <w:marRight w:val="0"/>
          <w:marTop w:val="43"/>
          <w:marBottom w:val="0"/>
          <w:divBdr>
            <w:top w:val="none" w:sz="0" w:space="0" w:color="auto"/>
            <w:left w:val="none" w:sz="0" w:space="0" w:color="auto"/>
            <w:bottom w:val="none" w:sz="0" w:space="0" w:color="auto"/>
            <w:right w:val="none" w:sz="0" w:space="0" w:color="auto"/>
          </w:divBdr>
        </w:div>
        <w:div w:id="651570271">
          <w:marLeft w:val="533"/>
          <w:marRight w:val="0"/>
          <w:marTop w:val="43"/>
          <w:marBottom w:val="0"/>
          <w:divBdr>
            <w:top w:val="none" w:sz="0" w:space="0" w:color="auto"/>
            <w:left w:val="none" w:sz="0" w:space="0" w:color="auto"/>
            <w:bottom w:val="none" w:sz="0" w:space="0" w:color="auto"/>
            <w:right w:val="none" w:sz="0" w:space="0" w:color="auto"/>
          </w:divBdr>
        </w:div>
        <w:div w:id="2029869524">
          <w:marLeft w:val="1166"/>
          <w:marRight w:val="0"/>
          <w:marTop w:val="38"/>
          <w:marBottom w:val="0"/>
          <w:divBdr>
            <w:top w:val="none" w:sz="0" w:space="0" w:color="auto"/>
            <w:left w:val="none" w:sz="0" w:space="0" w:color="auto"/>
            <w:bottom w:val="none" w:sz="0" w:space="0" w:color="auto"/>
            <w:right w:val="none" w:sz="0" w:space="0" w:color="auto"/>
          </w:divBdr>
        </w:div>
        <w:div w:id="499977048">
          <w:marLeft w:val="1166"/>
          <w:marRight w:val="0"/>
          <w:marTop w:val="38"/>
          <w:marBottom w:val="0"/>
          <w:divBdr>
            <w:top w:val="none" w:sz="0" w:space="0" w:color="auto"/>
            <w:left w:val="none" w:sz="0" w:space="0" w:color="auto"/>
            <w:bottom w:val="none" w:sz="0" w:space="0" w:color="auto"/>
            <w:right w:val="none" w:sz="0" w:space="0" w:color="auto"/>
          </w:divBdr>
        </w:div>
        <w:div w:id="315110244">
          <w:marLeft w:val="1800"/>
          <w:marRight w:val="0"/>
          <w:marTop w:val="34"/>
          <w:marBottom w:val="0"/>
          <w:divBdr>
            <w:top w:val="none" w:sz="0" w:space="0" w:color="auto"/>
            <w:left w:val="none" w:sz="0" w:space="0" w:color="auto"/>
            <w:bottom w:val="none" w:sz="0" w:space="0" w:color="auto"/>
            <w:right w:val="none" w:sz="0" w:space="0" w:color="auto"/>
          </w:divBdr>
        </w:div>
        <w:div w:id="294531881">
          <w:marLeft w:val="1166"/>
          <w:marRight w:val="0"/>
          <w:marTop w:val="38"/>
          <w:marBottom w:val="0"/>
          <w:divBdr>
            <w:top w:val="none" w:sz="0" w:space="0" w:color="auto"/>
            <w:left w:val="none" w:sz="0" w:space="0" w:color="auto"/>
            <w:bottom w:val="none" w:sz="0" w:space="0" w:color="auto"/>
            <w:right w:val="none" w:sz="0" w:space="0" w:color="auto"/>
          </w:divBdr>
        </w:div>
        <w:div w:id="1032996926">
          <w:marLeft w:val="1800"/>
          <w:marRight w:val="0"/>
          <w:marTop w:val="34"/>
          <w:marBottom w:val="0"/>
          <w:divBdr>
            <w:top w:val="none" w:sz="0" w:space="0" w:color="auto"/>
            <w:left w:val="none" w:sz="0" w:space="0" w:color="auto"/>
            <w:bottom w:val="none" w:sz="0" w:space="0" w:color="auto"/>
            <w:right w:val="none" w:sz="0" w:space="0" w:color="auto"/>
          </w:divBdr>
        </w:div>
        <w:div w:id="1746999606">
          <w:marLeft w:val="1800"/>
          <w:marRight w:val="0"/>
          <w:marTop w:val="34"/>
          <w:marBottom w:val="0"/>
          <w:divBdr>
            <w:top w:val="none" w:sz="0" w:space="0" w:color="auto"/>
            <w:left w:val="none" w:sz="0" w:space="0" w:color="auto"/>
            <w:bottom w:val="none" w:sz="0" w:space="0" w:color="auto"/>
            <w:right w:val="none" w:sz="0" w:space="0" w:color="auto"/>
          </w:divBdr>
        </w:div>
        <w:div w:id="103503932">
          <w:marLeft w:val="1800"/>
          <w:marRight w:val="0"/>
          <w:marTop w:val="34"/>
          <w:marBottom w:val="0"/>
          <w:divBdr>
            <w:top w:val="none" w:sz="0" w:space="0" w:color="auto"/>
            <w:left w:val="none" w:sz="0" w:space="0" w:color="auto"/>
            <w:bottom w:val="none" w:sz="0" w:space="0" w:color="auto"/>
            <w:right w:val="none" w:sz="0" w:space="0" w:color="auto"/>
          </w:divBdr>
        </w:div>
        <w:div w:id="80760959">
          <w:marLeft w:val="1800"/>
          <w:marRight w:val="0"/>
          <w:marTop w:val="34"/>
          <w:marBottom w:val="0"/>
          <w:divBdr>
            <w:top w:val="none" w:sz="0" w:space="0" w:color="auto"/>
            <w:left w:val="none" w:sz="0" w:space="0" w:color="auto"/>
            <w:bottom w:val="none" w:sz="0" w:space="0" w:color="auto"/>
            <w:right w:val="none" w:sz="0" w:space="0" w:color="auto"/>
          </w:divBdr>
        </w:div>
        <w:div w:id="1739209606">
          <w:marLeft w:val="1800"/>
          <w:marRight w:val="0"/>
          <w:marTop w:val="34"/>
          <w:marBottom w:val="0"/>
          <w:divBdr>
            <w:top w:val="none" w:sz="0" w:space="0" w:color="auto"/>
            <w:left w:val="none" w:sz="0" w:space="0" w:color="auto"/>
            <w:bottom w:val="none" w:sz="0" w:space="0" w:color="auto"/>
            <w:right w:val="none" w:sz="0" w:space="0" w:color="auto"/>
          </w:divBdr>
        </w:div>
        <w:div w:id="1655375537">
          <w:marLeft w:val="1166"/>
          <w:marRight w:val="0"/>
          <w:marTop w:val="38"/>
          <w:marBottom w:val="0"/>
          <w:divBdr>
            <w:top w:val="none" w:sz="0" w:space="0" w:color="auto"/>
            <w:left w:val="none" w:sz="0" w:space="0" w:color="auto"/>
            <w:bottom w:val="none" w:sz="0" w:space="0" w:color="auto"/>
            <w:right w:val="none" w:sz="0" w:space="0" w:color="auto"/>
          </w:divBdr>
        </w:div>
      </w:divsChild>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0856885">
      <w:bodyDiv w:val="1"/>
      <w:marLeft w:val="0"/>
      <w:marRight w:val="0"/>
      <w:marTop w:val="0"/>
      <w:marBottom w:val="0"/>
      <w:divBdr>
        <w:top w:val="none" w:sz="0" w:space="0" w:color="auto"/>
        <w:left w:val="none" w:sz="0" w:space="0" w:color="auto"/>
        <w:bottom w:val="none" w:sz="0" w:space="0" w:color="auto"/>
        <w:right w:val="none" w:sz="0" w:space="0" w:color="auto"/>
      </w:divBdr>
      <w:divsChild>
        <w:div w:id="1911846874">
          <w:marLeft w:val="1166"/>
          <w:marRight w:val="0"/>
          <w:marTop w:val="91"/>
          <w:marBottom w:val="0"/>
          <w:divBdr>
            <w:top w:val="none" w:sz="0" w:space="0" w:color="auto"/>
            <w:left w:val="none" w:sz="0" w:space="0" w:color="auto"/>
            <w:bottom w:val="none" w:sz="0" w:space="0" w:color="auto"/>
            <w:right w:val="none" w:sz="0" w:space="0" w:color="auto"/>
          </w:divBdr>
        </w:div>
        <w:div w:id="1284728699">
          <w:marLeft w:val="1800"/>
          <w:marRight w:val="0"/>
          <w:marTop w:val="77"/>
          <w:marBottom w:val="0"/>
          <w:divBdr>
            <w:top w:val="none" w:sz="0" w:space="0" w:color="auto"/>
            <w:left w:val="none" w:sz="0" w:space="0" w:color="auto"/>
            <w:bottom w:val="none" w:sz="0" w:space="0" w:color="auto"/>
            <w:right w:val="none" w:sz="0" w:space="0" w:color="auto"/>
          </w:divBdr>
        </w:div>
        <w:div w:id="1207063675">
          <w:marLeft w:val="1166"/>
          <w:marRight w:val="0"/>
          <w:marTop w:val="91"/>
          <w:marBottom w:val="0"/>
          <w:divBdr>
            <w:top w:val="none" w:sz="0" w:space="0" w:color="auto"/>
            <w:left w:val="none" w:sz="0" w:space="0" w:color="auto"/>
            <w:bottom w:val="none" w:sz="0" w:space="0" w:color="auto"/>
            <w:right w:val="none" w:sz="0" w:space="0" w:color="auto"/>
          </w:divBdr>
        </w:div>
        <w:div w:id="831144578">
          <w:marLeft w:val="1800"/>
          <w:marRight w:val="0"/>
          <w:marTop w:val="77"/>
          <w:marBottom w:val="0"/>
          <w:divBdr>
            <w:top w:val="none" w:sz="0" w:space="0" w:color="auto"/>
            <w:left w:val="none" w:sz="0" w:space="0" w:color="auto"/>
            <w:bottom w:val="none" w:sz="0" w:space="0" w:color="auto"/>
            <w:right w:val="none" w:sz="0" w:space="0" w:color="auto"/>
          </w:divBdr>
        </w:div>
        <w:div w:id="862402368">
          <w:marLeft w:val="1166"/>
          <w:marRight w:val="0"/>
          <w:marTop w:val="91"/>
          <w:marBottom w:val="0"/>
          <w:divBdr>
            <w:top w:val="none" w:sz="0" w:space="0" w:color="auto"/>
            <w:left w:val="none" w:sz="0" w:space="0" w:color="auto"/>
            <w:bottom w:val="none" w:sz="0" w:space="0" w:color="auto"/>
            <w:right w:val="none" w:sz="0" w:space="0" w:color="auto"/>
          </w:divBdr>
        </w:div>
        <w:div w:id="887693099">
          <w:marLeft w:val="1800"/>
          <w:marRight w:val="0"/>
          <w:marTop w:val="77"/>
          <w:marBottom w:val="0"/>
          <w:divBdr>
            <w:top w:val="none" w:sz="0" w:space="0" w:color="auto"/>
            <w:left w:val="none" w:sz="0" w:space="0" w:color="auto"/>
            <w:bottom w:val="none" w:sz="0" w:space="0" w:color="auto"/>
            <w:right w:val="none" w:sz="0" w:space="0" w:color="auto"/>
          </w:divBdr>
        </w:div>
      </w:divsChild>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2666966">
      <w:bodyDiv w:val="1"/>
      <w:marLeft w:val="0"/>
      <w:marRight w:val="0"/>
      <w:marTop w:val="0"/>
      <w:marBottom w:val="0"/>
      <w:divBdr>
        <w:top w:val="none" w:sz="0" w:space="0" w:color="auto"/>
        <w:left w:val="none" w:sz="0" w:space="0" w:color="auto"/>
        <w:bottom w:val="none" w:sz="0" w:space="0" w:color="auto"/>
        <w:right w:val="none" w:sz="0" w:space="0" w:color="auto"/>
      </w:divBdr>
      <w:divsChild>
        <w:div w:id="269708511">
          <w:marLeft w:val="1166"/>
          <w:marRight w:val="0"/>
          <w:marTop w:val="91"/>
          <w:marBottom w:val="0"/>
          <w:divBdr>
            <w:top w:val="none" w:sz="0" w:space="0" w:color="auto"/>
            <w:left w:val="none" w:sz="0" w:space="0" w:color="auto"/>
            <w:bottom w:val="none" w:sz="0" w:space="0" w:color="auto"/>
            <w:right w:val="none" w:sz="0" w:space="0" w:color="auto"/>
          </w:divBdr>
        </w:div>
        <w:div w:id="1048652441">
          <w:marLeft w:val="1800"/>
          <w:marRight w:val="0"/>
          <w:marTop w:val="77"/>
          <w:marBottom w:val="0"/>
          <w:divBdr>
            <w:top w:val="none" w:sz="0" w:space="0" w:color="auto"/>
            <w:left w:val="none" w:sz="0" w:space="0" w:color="auto"/>
            <w:bottom w:val="none" w:sz="0" w:space="0" w:color="auto"/>
            <w:right w:val="none" w:sz="0" w:space="0" w:color="auto"/>
          </w:divBdr>
        </w:div>
        <w:div w:id="837766724">
          <w:marLeft w:val="1166"/>
          <w:marRight w:val="0"/>
          <w:marTop w:val="91"/>
          <w:marBottom w:val="0"/>
          <w:divBdr>
            <w:top w:val="none" w:sz="0" w:space="0" w:color="auto"/>
            <w:left w:val="none" w:sz="0" w:space="0" w:color="auto"/>
            <w:bottom w:val="none" w:sz="0" w:space="0" w:color="auto"/>
            <w:right w:val="none" w:sz="0" w:space="0" w:color="auto"/>
          </w:divBdr>
        </w:div>
        <w:div w:id="792090765">
          <w:marLeft w:val="1800"/>
          <w:marRight w:val="0"/>
          <w:marTop w:val="77"/>
          <w:marBottom w:val="0"/>
          <w:divBdr>
            <w:top w:val="none" w:sz="0" w:space="0" w:color="auto"/>
            <w:left w:val="none" w:sz="0" w:space="0" w:color="auto"/>
            <w:bottom w:val="none" w:sz="0" w:space="0" w:color="auto"/>
            <w:right w:val="none" w:sz="0" w:space="0" w:color="auto"/>
          </w:divBdr>
        </w:div>
        <w:div w:id="1990595236">
          <w:marLeft w:val="1166"/>
          <w:marRight w:val="0"/>
          <w:marTop w:val="91"/>
          <w:marBottom w:val="0"/>
          <w:divBdr>
            <w:top w:val="none" w:sz="0" w:space="0" w:color="auto"/>
            <w:left w:val="none" w:sz="0" w:space="0" w:color="auto"/>
            <w:bottom w:val="none" w:sz="0" w:space="0" w:color="auto"/>
            <w:right w:val="none" w:sz="0" w:space="0" w:color="auto"/>
          </w:divBdr>
        </w:div>
        <w:div w:id="609749815">
          <w:marLeft w:val="1800"/>
          <w:marRight w:val="0"/>
          <w:marTop w:val="77"/>
          <w:marBottom w:val="0"/>
          <w:divBdr>
            <w:top w:val="none" w:sz="0" w:space="0" w:color="auto"/>
            <w:left w:val="none" w:sz="0" w:space="0" w:color="auto"/>
            <w:bottom w:val="none" w:sz="0" w:space="0" w:color="auto"/>
            <w:right w:val="none" w:sz="0" w:space="0" w:color="auto"/>
          </w:divBdr>
        </w:div>
      </w:divsChild>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164669">
      <w:bodyDiv w:val="1"/>
      <w:marLeft w:val="0"/>
      <w:marRight w:val="0"/>
      <w:marTop w:val="0"/>
      <w:marBottom w:val="0"/>
      <w:divBdr>
        <w:top w:val="none" w:sz="0" w:space="0" w:color="auto"/>
        <w:left w:val="none" w:sz="0" w:space="0" w:color="auto"/>
        <w:bottom w:val="none" w:sz="0" w:space="0" w:color="auto"/>
        <w:right w:val="none" w:sz="0" w:space="0" w:color="auto"/>
      </w:divBdr>
      <w:divsChild>
        <w:div w:id="1402604177">
          <w:marLeft w:val="1166"/>
          <w:marRight w:val="0"/>
          <w:marTop w:val="91"/>
          <w:marBottom w:val="0"/>
          <w:divBdr>
            <w:top w:val="none" w:sz="0" w:space="0" w:color="auto"/>
            <w:left w:val="none" w:sz="0" w:space="0" w:color="auto"/>
            <w:bottom w:val="none" w:sz="0" w:space="0" w:color="auto"/>
            <w:right w:val="none" w:sz="0" w:space="0" w:color="auto"/>
          </w:divBdr>
        </w:div>
        <w:div w:id="136380423">
          <w:marLeft w:val="1800"/>
          <w:marRight w:val="0"/>
          <w:marTop w:val="77"/>
          <w:marBottom w:val="0"/>
          <w:divBdr>
            <w:top w:val="none" w:sz="0" w:space="0" w:color="auto"/>
            <w:left w:val="none" w:sz="0" w:space="0" w:color="auto"/>
            <w:bottom w:val="none" w:sz="0" w:space="0" w:color="auto"/>
            <w:right w:val="none" w:sz="0" w:space="0" w:color="auto"/>
          </w:divBdr>
        </w:div>
        <w:div w:id="1062216949">
          <w:marLeft w:val="1166"/>
          <w:marRight w:val="0"/>
          <w:marTop w:val="91"/>
          <w:marBottom w:val="0"/>
          <w:divBdr>
            <w:top w:val="none" w:sz="0" w:space="0" w:color="auto"/>
            <w:left w:val="none" w:sz="0" w:space="0" w:color="auto"/>
            <w:bottom w:val="none" w:sz="0" w:space="0" w:color="auto"/>
            <w:right w:val="none" w:sz="0" w:space="0" w:color="auto"/>
          </w:divBdr>
        </w:div>
        <w:div w:id="1811703952">
          <w:marLeft w:val="1800"/>
          <w:marRight w:val="0"/>
          <w:marTop w:val="77"/>
          <w:marBottom w:val="0"/>
          <w:divBdr>
            <w:top w:val="none" w:sz="0" w:space="0" w:color="auto"/>
            <w:left w:val="none" w:sz="0" w:space="0" w:color="auto"/>
            <w:bottom w:val="none" w:sz="0" w:space="0" w:color="auto"/>
            <w:right w:val="none" w:sz="0" w:space="0" w:color="auto"/>
          </w:divBdr>
        </w:div>
        <w:div w:id="54546367">
          <w:marLeft w:val="1166"/>
          <w:marRight w:val="0"/>
          <w:marTop w:val="91"/>
          <w:marBottom w:val="0"/>
          <w:divBdr>
            <w:top w:val="none" w:sz="0" w:space="0" w:color="auto"/>
            <w:left w:val="none" w:sz="0" w:space="0" w:color="auto"/>
            <w:bottom w:val="none" w:sz="0" w:space="0" w:color="auto"/>
            <w:right w:val="none" w:sz="0" w:space="0" w:color="auto"/>
          </w:divBdr>
        </w:div>
        <w:div w:id="1149175848">
          <w:marLeft w:val="1800"/>
          <w:marRight w:val="0"/>
          <w:marTop w:val="77"/>
          <w:marBottom w:val="0"/>
          <w:divBdr>
            <w:top w:val="none" w:sz="0" w:space="0" w:color="auto"/>
            <w:left w:val="none" w:sz="0" w:space="0" w:color="auto"/>
            <w:bottom w:val="none" w:sz="0" w:space="0" w:color="auto"/>
            <w:right w:val="none" w:sz="0" w:space="0" w:color="auto"/>
          </w:divBdr>
        </w:div>
      </w:divsChild>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4944391">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47497">
      <w:bodyDiv w:val="1"/>
      <w:marLeft w:val="0"/>
      <w:marRight w:val="0"/>
      <w:marTop w:val="0"/>
      <w:marBottom w:val="0"/>
      <w:divBdr>
        <w:top w:val="none" w:sz="0" w:space="0" w:color="auto"/>
        <w:left w:val="none" w:sz="0" w:space="0" w:color="auto"/>
        <w:bottom w:val="none" w:sz="0" w:space="0" w:color="auto"/>
        <w:right w:val="none" w:sz="0" w:space="0" w:color="auto"/>
      </w:divBdr>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74858561">
      <w:bodyDiv w:val="1"/>
      <w:marLeft w:val="0"/>
      <w:marRight w:val="0"/>
      <w:marTop w:val="0"/>
      <w:marBottom w:val="0"/>
      <w:divBdr>
        <w:top w:val="none" w:sz="0" w:space="0" w:color="auto"/>
        <w:left w:val="none" w:sz="0" w:space="0" w:color="auto"/>
        <w:bottom w:val="none" w:sz="0" w:space="0" w:color="auto"/>
        <w:right w:val="none" w:sz="0" w:space="0" w:color="auto"/>
      </w:divBdr>
      <w:divsChild>
        <w:div w:id="1769537997">
          <w:marLeft w:val="533"/>
          <w:marRight w:val="0"/>
          <w:marTop w:val="43"/>
          <w:marBottom w:val="0"/>
          <w:divBdr>
            <w:top w:val="none" w:sz="0" w:space="0" w:color="auto"/>
            <w:left w:val="none" w:sz="0" w:space="0" w:color="auto"/>
            <w:bottom w:val="none" w:sz="0" w:space="0" w:color="auto"/>
            <w:right w:val="none" w:sz="0" w:space="0" w:color="auto"/>
          </w:divBdr>
        </w:div>
        <w:div w:id="505093607">
          <w:marLeft w:val="533"/>
          <w:marRight w:val="0"/>
          <w:marTop w:val="43"/>
          <w:marBottom w:val="0"/>
          <w:divBdr>
            <w:top w:val="none" w:sz="0" w:space="0" w:color="auto"/>
            <w:left w:val="none" w:sz="0" w:space="0" w:color="auto"/>
            <w:bottom w:val="none" w:sz="0" w:space="0" w:color="auto"/>
            <w:right w:val="none" w:sz="0" w:space="0" w:color="auto"/>
          </w:divBdr>
        </w:div>
        <w:div w:id="16347332">
          <w:marLeft w:val="533"/>
          <w:marRight w:val="0"/>
          <w:marTop w:val="43"/>
          <w:marBottom w:val="0"/>
          <w:divBdr>
            <w:top w:val="none" w:sz="0" w:space="0" w:color="auto"/>
            <w:left w:val="none" w:sz="0" w:space="0" w:color="auto"/>
            <w:bottom w:val="none" w:sz="0" w:space="0" w:color="auto"/>
            <w:right w:val="none" w:sz="0" w:space="0" w:color="auto"/>
          </w:divBdr>
        </w:div>
        <w:div w:id="754278794">
          <w:marLeft w:val="533"/>
          <w:marRight w:val="0"/>
          <w:marTop w:val="43"/>
          <w:marBottom w:val="0"/>
          <w:divBdr>
            <w:top w:val="none" w:sz="0" w:space="0" w:color="auto"/>
            <w:left w:val="none" w:sz="0" w:space="0" w:color="auto"/>
            <w:bottom w:val="none" w:sz="0" w:space="0" w:color="auto"/>
            <w:right w:val="none" w:sz="0" w:space="0" w:color="auto"/>
          </w:divBdr>
        </w:div>
        <w:div w:id="1301687708">
          <w:marLeft w:val="1166"/>
          <w:marRight w:val="0"/>
          <w:marTop w:val="38"/>
          <w:marBottom w:val="0"/>
          <w:divBdr>
            <w:top w:val="none" w:sz="0" w:space="0" w:color="auto"/>
            <w:left w:val="none" w:sz="0" w:space="0" w:color="auto"/>
            <w:bottom w:val="none" w:sz="0" w:space="0" w:color="auto"/>
            <w:right w:val="none" w:sz="0" w:space="0" w:color="auto"/>
          </w:divBdr>
        </w:div>
        <w:div w:id="630793639">
          <w:marLeft w:val="533"/>
          <w:marRight w:val="0"/>
          <w:marTop w:val="43"/>
          <w:marBottom w:val="0"/>
          <w:divBdr>
            <w:top w:val="none" w:sz="0" w:space="0" w:color="auto"/>
            <w:left w:val="none" w:sz="0" w:space="0" w:color="auto"/>
            <w:bottom w:val="none" w:sz="0" w:space="0" w:color="auto"/>
            <w:right w:val="none" w:sz="0" w:space="0" w:color="auto"/>
          </w:divBdr>
        </w:div>
        <w:div w:id="1311448038">
          <w:marLeft w:val="533"/>
          <w:marRight w:val="0"/>
          <w:marTop w:val="43"/>
          <w:marBottom w:val="0"/>
          <w:divBdr>
            <w:top w:val="none" w:sz="0" w:space="0" w:color="auto"/>
            <w:left w:val="none" w:sz="0" w:space="0" w:color="auto"/>
            <w:bottom w:val="none" w:sz="0" w:space="0" w:color="auto"/>
            <w:right w:val="none" w:sz="0" w:space="0" w:color="auto"/>
          </w:divBdr>
        </w:div>
        <w:div w:id="809438231">
          <w:marLeft w:val="533"/>
          <w:marRight w:val="0"/>
          <w:marTop w:val="43"/>
          <w:marBottom w:val="0"/>
          <w:divBdr>
            <w:top w:val="none" w:sz="0" w:space="0" w:color="auto"/>
            <w:left w:val="none" w:sz="0" w:space="0" w:color="auto"/>
            <w:bottom w:val="none" w:sz="0" w:space="0" w:color="auto"/>
            <w:right w:val="none" w:sz="0" w:space="0" w:color="auto"/>
          </w:divBdr>
        </w:div>
        <w:div w:id="1142190535">
          <w:marLeft w:val="1166"/>
          <w:marRight w:val="0"/>
          <w:marTop w:val="38"/>
          <w:marBottom w:val="0"/>
          <w:divBdr>
            <w:top w:val="none" w:sz="0" w:space="0" w:color="auto"/>
            <w:left w:val="none" w:sz="0" w:space="0" w:color="auto"/>
            <w:bottom w:val="none" w:sz="0" w:space="0" w:color="auto"/>
            <w:right w:val="none" w:sz="0" w:space="0" w:color="auto"/>
          </w:divBdr>
        </w:div>
        <w:div w:id="505365788">
          <w:marLeft w:val="1800"/>
          <w:marRight w:val="0"/>
          <w:marTop w:val="34"/>
          <w:marBottom w:val="0"/>
          <w:divBdr>
            <w:top w:val="none" w:sz="0" w:space="0" w:color="auto"/>
            <w:left w:val="none" w:sz="0" w:space="0" w:color="auto"/>
            <w:bottom w:val="none" w:sz="0" w:space="0" w:color="auto"/>
            <w:right w:val="none" w:sz="0" w:space="0" w:color="auto"/>
          </w:divBdr>
        </w:div>
        <w:div w:id="137118517">
          <w:marLeft w:val="1166"/>
          <w:marRight w:val="0"/>
          <w:marTop w:val="38"/>
          <w:marBottom w:val="0"/>
          <w:divBdr>
            <w:top w:val="none" w:sz="0" w:space="0" w:color="auto"/>
            <w:left w:val="none" w:sz="0" w:space="0" w:color="auto"/>
            <w:bottom w:val="none" w:sz="0" w:space="0" w:color="auto"/>
            <w:right w:val="none" w:sz="0" w:space="0" w:color="auto"/>
          </w:divBdr>
        </w:div>
        <w:div w:id="943340392">
          <w:marLeft w:val="533"/>
          <w:marRight w:val="0"/>
          <w:marTop w:val="43"/>
          <w:marBottom w:val="0"/>
          <w:divBdr>
            <w:top w:val="none" w:sz="0" w:space="0" w:color="auto"/>
            <w:left w:val="none" w:sz="0" w:space="0" w:color="auto"/>
            <w:bottom w:val="none" w:sz="0" w:space="0" w:color="auto"/>
            <w:right w:val="none" w:sz="0" w:space="0" w:color="auto"/>
          </w:divBdr>
        </w:div>
        <w:div w:id="2131437873">
          <w:marLeft w:val="533"/>
          <w:marRight w:val="0"/>
          <w:marTop w:val="43"/>
          <w:marBottom w:val="0"/>
          <w:divBdr>
            <w:top w:val="none" w:sz="0" w:space="0" w:color="auto"/>
            <w:left w:val="none" w:sz="0" w:space="0" w:color="auto"/>
            <w:bottom w:val="none" w:sz="0" w:space="0" w:color="auto"/>
            <w:right w:val="none" w:sz="0" w:space="0" w:color="auto"/>
          </w:divBdr>
        </w:div>
        <w:div w:id="677997401">
          <w:marLeft w:val="533"/>
          <w:marRight w:val="0"/>
          <w:marTop w:val="43"/>
          <w:marBottom w:val="0"/>
          <w:divBdr>
            <w:top w:val="none" w:sz="0" w:space="0" w:color="auto"/>
            <w:left w:val="none" w:sz="0" w:space="0" w:color="auto"/>
            <w:bottom w:val="none" w:sz="0" w:space="0" w:color="auto"/>
            <w:right w:val="none" w:sz="0" w:space="0" w:color="auto"/>
          </w:divBdr>
        </w:div>
        <w:div w:id="343940099">
          <w:marLeft w:val="533"/>
          <w:marRight w:val="0"/>
          <w:marTop w:val="43"/>
          <w:marBottom w:val="0"/>
          <w:divBdr>
            <w:top w:val="none" w:sz="0" w:space="0" w:color="auto"/>
            <w:left w:val="none" w:sz="0" w:space="0" w:color="auto"/>
            <w:bottom w:val="none" w:sz="0" w:space="0" w:color="auto"/>
            <w:right w:val="none" w:sz="0" w:space="0" w:color="auto"/>
          </w:divBdr>
        </w:div>
        <w:div w:id="1226335488">
          <w:marLeft w:val="533"/>
          <w:marRight w:val="0"/>
          <w:marTop w:val="43"/>
          <w:marBottom w:val="0"/>
          <w:divBdr>
            <w:top w:val="none" w:sz="0" w:space="0" w:color="auto"/>
            <w:left w:val="none" w:sz="0" w:space="0" w:color="auto"/>
            <w:bottom w:val="none" w:sz="0" w:space="0" w:color="auto"/>
            <w:right w:val="none" w:sz="0" w:space="0" w:color="auto"/>
          </w:divBdr>
        </w:div>
        <w:div w:id="1606496563">
          <w:marLeft w:val="533"/>
          <w:marRight w:val="0"/>
          <w:marTop w:val="43"/>
          <w:marBottom w:val="0"/>
          <w:divBdr>
            <w:top w:val="none" w:sz="0" w:space="0" w:color="auto"/>
            <w:left w:val="none" w:sz="0" w:space="0" w:color="auto"/>
            <w:bottom w:val="none" w:sz="0" w:space="0" w:color="auto"/>
            <w:right w:val="none" w:sz="0" w:space="0" w:color="auto"/>
          </w:divBdr>
        </w:div>
        <w:div w:id="1050882417">
          <w:marLeft w:val="1166"/>
          <w:marRight w:val="0"/>
          <w:marTop w:val="38"/>
          <w:marBottom w:val="0"/>
          <w:divBdr>
            <w:top w:val="none" w:sz="0" w:space="0" w:color="auto"/>
            <w:left w:val="none" w:sz="0" w:space="0" w:color="auto"/>
            <w:bottom w:val="none" w:sz="0" w:space="0" w:color="auto"/>
            <w:right w:val="none" w:sz="0" w:space="0" w:color="auto"/>
          </w:divBdr>
        </w:div>
        <w:div w:id="279344022">
          <w:marLeft w:val="1800"/>
          <w:marRight w:val="0"/>
          <w:marTop w:val="34"/>
          <w:marBottom w:val="0"/>
          <w:divBdr>
            <w:top w:val="none" w:sz="0" w:space="0" w:color="auto"/>
            <w:left w:val="none" w:sz="0" w:space="0" w:color="auto"/>
            <w:bottom w:val="none" w:sz="0" w:space="0" w:color="auto"/>
            <w:right w:val="none" w:sz="0" w:space="0" w:color="auto"/>
          </w:divBdr>
        </w:div>
        <w:div w:id="846284888">
          <w:marLeft w:val="1166"/>
          <w:marRight w:val="0"/>
          <w:marTop w:val="38"/>
          <w:marBottom w:val="0"/>
          <w:divBdr>
            <w:top w:val="none" w:sz="0" w:space="0" w:color="auto"/>
            <w:left w:val="none" w:sz="0" w:space="0" w:color="auto"/>
            <w:bottom w:val="none" w:sz="0" w:space="0" w:color="auto"/>
            <w:right w:val="none" w:sz="0" w:space="0" w:color="auto"/>
          </w:divBdr>
        </w:div>
        <w:div w:id="1517618958">
          <w:marLeft w:val="533"/>
          <w:marRight w:val="0"/>
          <w:marTop w:val="43"/>
          <w:marBottom w:val="0"/>
          <w:divBdr>
            <w:top w:val="none" w:sz="0" w:space="0" w:color="auto"/>
            <w:left w:val="none" w:sz="0" w:space="0" w:color="auto"/>
            <w:bottom w:val="none" w:sz="0" w:space="0" w:color="auto"/>
            <w:right w:val="none" w:sz="0" w:space="0" w:color="auto"/>
          </w:divBdr>
        </w:div>
        <w:div w:id="1547721776">
          <w:marLeft w:val="533"/>
          <w:marRight w:val="0"/>
          <w:marTop w:val="43"/>
          <w:marBottom w:val="0"/>
          <w:divBdr>
            <w:top w:val="none" w:sz="0" w:space="0" w:color="auto"/>
            <w:left w:val="none" w:sz="0" w:space="0" w:color="auto"/>
            <w:bottom w:val="none" w:sz="0" w:space="0" w:color="auto"/>
            <w:right w:val="none" w:sz="0" w:space="0" w:color="auto"/>
          </w:divBdr>
        </w:div>
        <w:div w:id="1845437285">
          <w:marLeft w:val="1166"/>
          <w:marRight w:val="0"/>
          <w:marTop w:val="38"/>
          <w:marBottom w:val="0"/>
          <w:divBdr>
            <w:top w:val="none" w:sz="0" w:space="0" w:color="auto"/>
            <w:left w:val="none" w:sz="0" w:space="0" w:color="auto"/>
            <w:bottom w:val="none" w:sz="0" w:space="0" w:color="auto"/>
            <w:right w:val="none" w:sz="0" w:space="0" w:color="auto"/>
          </w:divBdr>
        </w:div>
        <w:div w:id="1004285530">
          <w:marLeft w:val="1166"/>
          <w:marRight w:val="0"/>
          <w:marTop w:val="38"/>
          <w:marBottom w:val="0"/>
          <w:divBdr>
            <w:top w:val="none" w:sz="0" w:space="0" w:color="auto"/>
            <w:left w:val="none" w:sz="0" w:space="0" w:color="auto"/>
            <w:bottom w:val="none" w:sz="0" w:space="0" w:color="auto"/>
            <w:right w:val="none" w:sz="0" w:space="0" w:color="auto"/>
          </w:divBdr>
        </w:div>
        <w:div w:id="579681336">
          <w:marLeft w:val="1800"/>
          <w:marRight w:val="0"/>
          <w:marTop w:val="34"/>
          <w:marBottom w:val="0"/>
          <w:divBdr>
            <w:top w:val="none" w:sz="0" w:space="0" w:color="auto"/>
            <w:left w:val="none" w:sz="0" w:space="0" w:color="auto"/>
            <w:bottom w:val="none" w:sz="0" w:space="0" w:color="auto"/>
            <w:right w:val="none" w:sz="0" w:space="0" w:color="auto"/>
          </w:divBdr>
        </w:div>
        <w:div w:id="542252369">
          <w:marLeft w:val="1166"/>
          <w:marRight w:val="0"/>
          <w:marTop w:val="38"/>
          <w:marBottom w:val="0"/>
          <w:divBdr>
            <w:top w:val="none" w:sz="0" w:space="0" w:color="auto"/>
            <w:left w:val="none" w:sz="0" w:space="0" w:color="auto"/>
            <w:bottom w:val="none" w:sz="0" w:space="0" w:color="auto"/>
            <w:right w:val="none" w:sz="0" w:space="0" w:color="auto"/>
          </w:divBdr>
        </w:div>
        <w:div w:id="826093325">
          <w:marLeft w:val="1800"/>
          <w:marRight w:val="0"/>
          <w:marTop w:val="34"/>
          <w:marBottom w:val="0"/>
          <w:divBdr>
            <w:top w:val="none" w:sz="0" w:space="0" w:color="auto"/>
            <w:left w:val="none" w:sz="0" w:space="0" w:color="auto"/>
            <w:bottom w:val="none" w:sz="0" w:space="0" w:color="auto"/>
            <w:right w:val="none" w:sz="0" w:space="0" w:color="auto"/>
          </w:divBdr>
        </w:div>
        <w:div w:id="1354452049">
          <w:marLeft w:val="1800"/>
          <w:marRight w:val="0"/>
          <w:marTop w:val="34"/>
          <w:marBottom w:val="0"/>
          <w:divBdr>
            <w:top w:val="none" w:sz="0" w:space="0" w:color="auto"/>
            <w:left w:val="none" w:sz="0" w:space="0" w:color="auto"/>
            <w:bottom w:val="none" w:sz="0" w:space="0" w:color="auto"/>
            <w:right w:val="none" w:sz="0" w:space="0" w:color="auto"/>
          </w:divBdr>
        </w:div>
        <w:div w:id="304118465">
          <w:marLeft w:val="1800"/>
          <w:marRight w:val="0"/>
          <w:marTop w:val="34"/>
          <w:marBottom w:val="0"/>
          <w:divBdr>
            <w:top w:val="none" w:sz="0" w:space="0" w:color="auto"/>
            <w:left w:val="none" w:sz="0" w:space="0" w:color="auto"/>
            <w:bottom w:val="none" w:sz="0" w:space="0" w:color="auto"/>
            <w:right w:val="none" w:sz="0" w:space="0" w:color="auto"/>
          </w:divBdr>
        </w:div>
        <w:div w:id="737285965">
          <w:marLeft w:val="1800"/>
          <w:marRight w:val="0"/>
          <w:marTop w:val="34"/>
          <w:marBottom w:val="0"/>
          <w:divBdr>
            <w:top w:val="none" w:sz="0" w:space="0" w:color="auto"/>
            <w:left w:val="none" w:sz="0" w:space="0" w:color="auto"/>
            <w:bottom w:val="none" w:sz="0" w:space="0" w:color="auto"/>
            <w:right w:val="none" w:sz="0" w:space="0" w:color="auto"/>
          </w:divBdr>
        </w:div>
        <w:div w:id="570237296">
          <w:marLeft w:val="1800"/>
          <w:marRight w:val="0"/>
          <w:marTop w:val="34"/>
          <w:marBottom w:val="0"/>
          <w:divBdr>
            <w:top w:val="none" w:sz="0" w:space="0" w:color="auto"/>
            <w:left w:val="none" w:sz="0" w:space="0" w:color="auto"/>
            <w:bottom w:val="none" w:sz="0" w:space="0" w:color="auto"/>
            <w:right w:val="none" w:sz="0" w:space="0" w:color="auto"/>
          </w:divBdr>
        </w:div>
        <w:div w:id="1684741448">
          <w:marLeft w:val="1166"/>
          <w:marRight w:val="0"/>
          <w:marTop w:val="38"/>
          <w:marBottom w:val="0"/>
          <w:divBdr>
            <w:top w:val="none" w:sz="0" w:space="0" w:color="auto"/>
            <w:left w:val="none" w:sz="0" w:space="0" w:color="auto"/>
            <w:bottom w:val="none" w:sz="0" w:space="0" w:color="auto"/>
            <w:right w:val="none" w:sz="0" w:space="0" w:color="auto"/>
          </w:divBdr>
        </w:div>
      </w:divsChild>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 w:id="2134669734">
      <w:bodyDiv w:val="1"/>
      <w:marLeft w:val="0"/>
      <w:marRight w:val="0"/>
      <w:marTop w:val="0"/>
      <w:marBottom w:val="0"/>
      <w:divBdr>
        <w:top w:val="none" w:sz="0" w:space="0" w:color="auto"/>
        <w:left w:val="none" w:sz="0" w:space="0" w:color="auto"/>
        <w:bottom w:val="none" w:sz="0" w:space="0" w:color="auto"/>
        <w:right w:val="none" w:sz="0" w:space="0" w:color="auto"/>
      </w:divBdr>
      <w:divsChild>
        <w:div w:id="1533229047">
          <w:marLeft w:val="533"/>
          <w:marRight w:val="0"/>
          <w:marTop w:val="43"/>
          <w:marBottom w:val="0"/>
          <w:divBdr>
            <w:top w:val="none" w:sz="0" w:space="0" w:color="auto"/>
            <w:left w:val="none" w:sz="0" w:space="0" w:color="auto"/>
            <w:bottom w:val="none" w:sz="0" w:space="0" w:color="auto"/>
            <w:right w:val="none" w:sz="0" w:space="0" w:color="auto"/>
          </w:divBdr>
        </w:div>
        <w:div w:id="417874994">
          <w:marLeft w:val="533"/>
          <w:marRight w:val="0"/>
          <w:marTop w:val="43"/>
          <w:marBottom w:val="0"/>
          <w:divBdr>
            <w:top w:val="none" w:sz="0" w:space="0" w:color="auto"/>
            <w:left w:val="none" w:sz="0" w:space="0" w:color="auto"/>
            <w:bottom w:val="none" w:sz="0" w:space="0" w:color="auto"/>
            <w:right w:val="none" w:sz="0" w:space="0" w:color="auto"/>
          </w:divBdr>
        </w:div>
        <w:div w:id="1421413625">
          <w:marLeft w:val="533"/>
          <w:marRight w:val="0"/>
          <w:marTop w:val="43"/>
          <w:marBottom w:val="0"/>
          <w:divBdr>
            <w:top w:val="none" w:sz="0" w:space="0" w:color="auto"/>
            <w:left w:val="none" w:sz="0" w:space="0" w:color="auto"/>
            <w:bottom w:val="none" w:sz="0" w:space="0" w:color="auto"/>
            <w:right w:val="none" w:sz="0" w:space="0" w:color="auto"/>
          </w:divBdr>
        </w:div>
        <w:div w:id="1886677098">
          <w:marLeft w:val="533"/>
          <w:marRight w:val="0"/>
          <w:marTop w:val="43"/>
          <w:marBottom w:val="0"/>
          <w:divBdr>
            <w:top w:val="none" w:sz="0" w:space="0" w:color="auto"/>
            <w:left w:val="none" w:sz="0" w:space="0" w:color="auto"/>
            <w:bottom w:val="none" w:sz="0" w:space="0" w:color="auto"/>
            <w:right w:val="none" w:sz="0" w:space="0" w:color="auto"/>
          </w:divBdr>
        </w:div>
        <w:div w:id="2111579011">
          <w:marLeft w:val="1166"/>
          <w:marRight w:val="0"/>
          <w:marTop w:val="38"/>
          <w:marBottom w:val="0"/>
          <w:divBdr>
            <w:top w:val="none" w:sz="0" w:space="0" w:color="auto"/>
            <w:left w:val="none" w:sz="0" w:space="0" w:color="auto"/>
            <w:bottom w:val="none" w:sz="0" w:space="0" w:color="auto"/>
            <w:right w:val="none" w:sz="0" w:space="0" w:color="auto"/>
          </w:divBdr>
        </w:div>
        <w:div w:id="997342669">
          <w:marLeft w:val="533"/>
          <w:marRight w:val="0"/>
          <w:marTop w:val="43"/>
          <w:marBottom w:val="0"/>
          <w:divBdr>
            <w:top w:val="none" w:sz="0" w:space="0" w:color="auto"/>
            <w:left w:val="none" w:sz="0" w:space="0" w:color="auto"/>
            <w:bottom w:val="none" w:sz="0" w:space="0" w:color="auto"/>
            <w:right w:val="none" w:sz="0" w:space="0" w:color="auto"/>
          </w:divBdr>
        </w:div>
        <w:div w:id="1303803342">
          <w:marLeft w:val="533"/>
          <w:marRight w:val="0"/>
          <w:marTop w:val="43"/>
          <w:marBottom w:val="0"/>
          <w:divBdr>
            <w:top w:val="none" w:sz="0" w:space="0" w:color="auto"/>
            <w:left w:val="none" w:sz="0" w:space="0" w:color="auto"/>
            <w:bottom w:val="none" w:sz="0" w:space="0" w:color="auto"/>
            <w:right w:val="none" w:sz="0" w:space="0" w:color="auto"/>
          </w:divBdr>
        </w:div>
        <w:div w:id="1846163814">
          <w:marLeft w:val="533"/>
          <w:marRight w:val="0"/>
          <w:marTop w:val="43"/>
          <w:marBottom w:val="0"/>
          <w:divBdr>
            <w:top w:val="none" w:sz="0" w:space="0" w:color="auto"/>
            <w:left w:val="none" w:sz="0" w:space="0" w:color="auto"/>
            <w:bottom w:val="none" w:sz="0" w:space="0" w:color="auto"/>
            <w:right w:val="none" w:sz="0" w:space="0" w:color="auto"/>
          </w:divBdr>
        </w:div>
        <w:div w:id="2127115917">
          <w:marLeft w:val="1166"/>
          <w:marRight w:val="0"/>
          <w:marTop w:val="38"/>
          <w:marBottom w:val="0"/>
          <w:divBdr>
            <w:top w:val="none" w:sz="0" w:space="0" w:color="auto"/>
            <w:left w:val="none" w:sz="0" w:space="0" w:color="auto"/>
            <w:bottom w:val="none" w:sz="0" w:space="0" w:color="auto"/>
            <w:right w:val="none" w:sz="0" w:space="0" w:color="auto"/>
          </w:divBdr>
        </w:div>
        <w:div w:id="176578190">
          <w:marLeft w:val="1800"/>
          <w:marRight w:val="0"/>
          <w:marTop w:val="34"/>
          <w:marBottom w:val="0"/>
          <w:divBdr>
            <w:top w:val="none" w:sz="0" w:space="0" w:color="auto"/>
            <w:left w:val="none" w:sz="0" w:space="0" w:color="auto"/>
            <w:bottom w:val="none" w:sz="0" w:space="0" w:color="auto"/>
            <w:right w:val="none" w:sz="0" w:space="0" w:color="auto"/>
          </w:divBdr>
        </w:div>
        <w:div w:id="1116407591">
          <w:marLeft w:val="1166"/>
          <w:marRight w:val="0"/>
          <w:marTop w:val="38"/>
          <w:marBottom w:val="0"/>
          <w:divBdr>
            <w:top w:val="none" w:sz="0" w:space="0" w:color="auto"/>
            <w:left w:val="none" w:sz="0" w:space="0" w:color="auto"/>
            <w:bottom w:val="none" w:sz="0" w:space="0" w:color="auto"/>
            <w:right w:val="none" w:sz="0" w:space="0" w:color="auto"/>
          </w:divBdr>
        </w:div>
        <w:div w:id="865218918">
          <w:marLeft w:val="533"/>
          <w:marRight w:val="0"/>
          <w:marTop w:val="43"/>
          <w:marBottom w:val="0"/>
          <w:divBdr>
            <w:top w:val="none" w:sz="0" w:space="0" w:color="auto"/>
            <w:left w:val="none" w:sz="0" w:space="0" w:color="auto"/>
            <w:bottom w:val="none" w:sz="0" w:space="0" w:color="auto"/>
            <w:right w:val="none" w:sz="0" w:space="0" w:color="auto"/>
          </w:divBdr>
        </w:div>
        <w:div w:id="1080563627">
          <w:marLeft w:val="533"/>
          <w:marRight w:val="0"/>
          <w:marTop w:val="43"/>
          <w:marBottom w:val="0"/>
          <w:divBdr>
            <w:top w:val="none" w:sz="0" w:space="0" w:color="auto"/>
            <w:left w:val="none" w:sz="0" w:space="0" w:color="auto"/>
            <w:bottom w:val="none" w:sz="0" w:space="0" w:color="auto"/>
            <w:right w:val="none" w:sz="0" w:space="0" w:color="auto"/>
          </w:divBdr>
        </w:div>
        <w:div w:id="865219439">
          <w:marLeft w:val="533"/>
          <w:marRight w:val="0"/>
          <w:marTop w:val="43"/>
          <w:marBottom w:val="0"/>
          <w:divBdr>
            <w:top w:val="none" w:sz="0" w:space="0" w:color="auto"/>
            <w:left w:val="none" w:sz="0" w:space="0" w:color="auto"/>
            <w:bottom w:val="none" w:sz="0" w:space="0" w:color="auto"/>
            <w:right w:val="none" w:sz="0" w:space="0" w:color="auto"/>
          </w:divBdr>
        </w:div>
        <w:div w:id="677775464">
          <w:marLeft w:val="533"/>
          <w:marRight w:val="0"/>
          <w:marTop w:val="43"/>
          <w:marBottom w:val="0"/>
          <w:divBdr>
            <w:top w:val="none" w:sz="0" w:space="0" w:color="auto"/>
            <w:left w:val="none" w:sz="0" w:space="0" w:color="auto"/>
            <w:bottom w:val="none" w:sz="0" w:space="0" w:color="auto"/>
            <w:right w:val="none" w:sz="0" w:space="0" w:color="auto"/>
          </w:divBdr>
        </w:div>
        <w:div w:id="1191531289">
          <w:marLeft w:val="533"/>
          <w:marRight w:val="0"/>
          <w:marTop w:val="43"/>
          <w:marBottom w:val="0"/>
          <w:divBdr>
            <w:top w:val="none" w:sz="0" w:space="0" w:color="auto"/>
            <w:left w:val="none" w:sz="0" w:space="0" w:color="auto"/>
            <w:bottom w:val="none" w:sz="0" w:space="0" w:color="auto"/>
            <w:right w:val="none" w:sz="0" w:space="0" w:color="auto"/>
          </w:divBdr>
        </w:div>
        <w:div w:id="1006977230">
          <w:marLeft w:val="533"/>
          <w:marRight w:val="0"/>
          <w:marTop w:val="43"/>
          <w:marBottom w:val="0"/>
          <w:divBdr>
            <w:top w:val="none" w:sz="0" w:space="0" w:color="auto"/>
            <w:left w:val="none" w:sz="0" w:space="0" w:color="auto"/>
            <w:bottom w:val="none" w:sz="0" w:space="0" w:color="auto"/>
            <w:right w:val="none" w:sz="0" w:space="0" w:color="auto"/>
          </w:divBdr>
        </w:div>
        <w:div w:id="1459569627">
          <w:marLeft w:val="1166"/>
          <w:marRight w:val="0"/>
          <w:marTop w:val="38"/>
          <w:marBottom w:val="0"/>
          <w:divBdr>
            <w:top w:val="none" w:sz="0" w:space="0" w:color="auto"/>
            <w:left w:val="none" w:sz="0" w:space="0" w:color="auto"/>
            <w:bottom w:val="none" w:sz="0" w:space="0" w:color="auto"/>
            <w:right w:val="none" w:sz="0" w:space="0" w:color="auto"/>
          </w:divBdr>
        </w:div>
        <w:div w:id="1176576039">
          <w:marLeft w:val="1800"/>
          <w:marRight w:val="0"/>
          <w:marTop w:val="34"/>
          <w:marBottom w:val="0"/>
          <w:divBdr>
            <w:top w:val="none" w:sz="0" w:space="0" w:color="auto"/>
            <w:left w:val="none" w:sz="0" w:space="0" w:color="auto"/>
            <w:bottom w:val="none" w:sz="0" w:space="0" w:color="auto"/>
            <w:right w:val="none" w:sz="0" w:space="0" w:color="auto"/>
          </w:divBdr>
        </w:div>
        <w:div w:id="772941231">
          <w:marLeft w:val="1166"/>
          <w:marRight w:val="0"/>
          <w:marTop w:val="38"/>
          <w:marBottom w:val="0"/>
          <w:divBdr>
            <w:top w:val="none" w:sz="0" w:space="0" w:color="auto"/>
            <w:left w:val="none" w:sz="0" w:space="0" w:color="auto"/>
            <w:bottom w:val="none" w:sz="0" w:space="0" w:color="auto"/>
            <w:right w:val="none" w:sz="0" w:space="0" w:color="auto"/>
          </w:divBdr>
        </w:div>
        <w:div w:id="704987271">
          <w:marLeft w:val="533"/>
          <w:marRight w:val="0"/>
          <w:marTop w:val="43"/>
          <w:marBottom w:val="0"/>
          <w:divBdr>
            <w:top w:val="none" w:sz="0" w:space="0" w:color="auto"/>
            <w:left w:val="none" w:sz="0" w:space="0" w:color="auto"/>
            <w:bottom w:val="none" w:sz="0" w:space="0" w:color="auto"/>
            <w:right w:val="none" w:sz="0" w:space="0" w:color="auto"/>
          </w:divBdr>
        </w:div>
        <w:div w:id="365838999">
          <w:marLeft w:val="533"/>
          <w:marRight w:val="0"/>
          <w:marTop w:val="43"/>
          <w:marBottom w:val="0"/>
          <w:divBdr>
            <w:top w:val="none" w:sz="0" w:space="0" w:color="auto"/>
            <w:left w:val="none" w:sz="0" w:space="0" w:color="auto"/>
            <w:bottom w:val="none" w:sz="0" w:space="0" w:color="auto"/>
            <w:right w:val="none" w:sz="0" w:space="0" w:color="auto"/>
          </w:divBdr>
        </w:div>
        <w:div w:id="1141271621">
          <w:marLeft w:val="1166"/>
          <w:marRight w:val="0"/>
          <w:marTop w:val="38"/>
          <w:marBottom w:val="0"/>
          <w:divBdr>
            <w:top w:val="none" w:sz="0" w:space="0" w:color="auto"/>
            <w:left w:val="none" w:sz="0" w:space="0" w:color="auto"/>
            <w:bottom w:val="none" w:sz="0" w:space="0" w:color="auto"/>
            <w:right w:val="none" w:sz="0" w:space="0" w:color="auto"/>
          </w:divBdr>
        </w:div>
        <w:div w:id="1767117785">
          <w:marLeft w:val="1166"/>
          <w:marRight w:val="0"/>
          <w:marTop w:val="38"/>
          <w:marBottom w:val="0"/>
          <w:divBdr>
            <w:top w:val="none" w:sz="0" w:space="0" w:color="auto"/>
            <w:left w:val="none" w:sz="0" w:space="0" w:color="auto"/>
            <w:bottom w:val="none" w:sz="0" w:space="0" w:color="auto"/>
            <w:right w:val="none" w:sz="0" w:space="0" w:color="auto"/>
          </w:divBdr>
        </w:div>
        <w:div w:id="609244099">
          <w:marLeft w:val="1800"/>
          <w:marRight w:val="0"/>
          <w:marTop w:val="34"/>
          <w:marBottom w:val="0"/>
          <w:divBdr>
            <w:top w:val="none" w:sz="0" w:space="0" w:color="auto"/>
            <w:left w:val="none" w:sz="0" w:space="0" w:color="auto"/>
            <w:bottom w:val="none" w:sz="0" w:space="0" w:color="auto"/>
            <w:right w:val="none" w:sz="0" w:space="0" w:color="auto"/>
          </w:divBdr>
        </w:div>
        <w:div w:id="1596670890">
          <w:marLeft w:val="1166"/>
          <w:marRight w:val="0"/>
          <w:marTop w:val="38"/>
          <w:marBottom w:val="0"/>
          <w:divBdr>
            <w:top w:val="none" w:sz="0" w:space="0" w:color="auto"/>
            <w:left w:val="none" w:sz="0" w:space="0" w:color="auto"/>
            <w:bottom w:val="none" w:sz="0" w:space="0" w:color="auto"/>
            <w:right w:val="none" w:sz="0" w:space="0" w:color="auto"/>
          </w:divBdr>
        </w:div>
        <w:div w:id="2039041733">
          <w:marLeft w:val="1800"/>
          <w:marRight w:val="0"/>
          <w:marTop w:val="34"/>
          <w:marBottom w:val="0"/>
          <w:divBdr>
            <w:top w:val="none" w:sz="0" w:space="0" w:color="auto"/>
            <w:left w:val="none" w:sz="0" w:space="0" w:color="auto"/>
            <w:bottom w:val="none" w:sz="0" w:space="0" w:color="auto"/>
            <w:right w:val="none" w:sz="0" w:space="0" w:color="auto"/>
          </w:divBdr>
        </w:div>
        <w:div w:id="808279117">
          <w:marLeft w:val="1800"/>
          <w:marRight w:val="0"/>
          <w:marTop w:val="34"/>
          <w:marBottom w:val="0"/>
          <w:divBdr>
            <w:top w:val="none" w:sz="0" w:space="0" w:color="auto"/>
            <w:left w:val="none" w:sz="0" w:space="0" w:color="auto"/>
            <w:bottom w:val="none" w:sz="0" w:space="0" w:color="auto"/>
            <w:right w:val="none" w:sz="0" w:space="0" w:color="auto"/>
          </w:divBdr>
        </w:div>
        <w:div w:id="1613900264">
          <w:marLeft w:val="1800"/>
          <w:marRight w:val="0"/>
          <w:marTop w:val="34"/>
          <w:marBottom w:val="0"/>
          <w:divBdr>
            <w:top w:val="none" w:sz="0" w:space="0" w:color="auto"/>
            <w:left w:val="none" w:sz="0" w:space="0" w:color="auto"/>
            <w:bottom w:val="none" w:sz="0" w:space="0" w:color="auto"/>
            <w:right w:val="none" w:sz="0" w:space="0" w:color="auto"/>
          </w:divBdr>
        </w:div>
        <w:div w:id="643239320">
          <w:marLeft w:val="1800"/>
          <w:marRight w:val="0"/>
          <w:marTop w:val="34"/>
          <w:marBottom w:val="0"/>
          <w:divBdr>
            <w:top w:val="none" w:sz="0" w:space="0" w:color="auto"/>
            <w:left w:val="none" w:sz="0" w:space="0" w:color="auto"/>
            <w:bottom w:val="none" w:sz="0" w:space="0" w:color="auto"/>
            <w:right w:val="none" w:sz="0" w:space="0" w:color="auto"/>
          </w:divBdr>
        </w:div>
        <w:div w:id="2075740231">
          <w:marLeft w:val="1800"/>
          <w:marRight w:val="0"/>
          <w:marTop w:val="34"/>
          <w:marBottom w:val="0"/>
          <w:divBdr>
            <w:top w:val="none" w:sz="0" w:space="0" w:color="auto"/>
            <w:left w:val="none" w:sz="0" w:space="0" w:color="auto"/>
            <w:bottom w:val="none" w:sz="0" w:space="0" w:color="auto"/>
            <w:right w:val="none" w:sz="0" w:space="0" w:color="auto"/>
          </w:divBdr>
        </w:div>
        <w:div w:id="1900168684">
          <w:marLeft w:val="1166"/>
          <w:marRight w:val="0"/>
          <w:marTop w:val="3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C2B0F-8138-4AA8-B1C0-F2896A809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2039</Words>
  <Characters>11623</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Kyungjun Choi</dc:creator>
  <cp:lastModifiedBy>Kyungjun Choi</cp:lastModifiedBy>
  <cp:revision>2</cp:revision>
  <cp:lastPrinted>2016-05-13T07:49:00Z</cp:lastPrinted>
  <dcterms:created xsi:type="dcterms:W3CDTF">2018-04-07T05:54:00Z</dcterms:created>
  <dcterms:modified xsi:type="dcterms:W3CDTF">2018-04-07T05:54:00Z</dcterms:modified>
</cp:coreProperties>
</file>