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89978B" w14:textId="7B0540AB" w:rsidR="00F7039A" w:rsidRPr="00825E63" w:rsidRDefault="00F7039A" w:rsidP="00F7039A">
      <w:pPr>
        <w:pStyle w:val="Header"/>
        <w:tabs>
          <w:tab w:val="right" w:pos="9639"/>
        </w:tabs>
        <w:rPr>
          <w:bCs/>
          <w:i/>
          <w:noProof w:val="0"/>
          <w:sz w:val="32"/>
          <w:lang w:eastAsia="zh-CN"/>
        </w:rPr>
      </w:pPr>
      <w:bookmarkStart w:id="0" w:name="OLE_LINK5"/>
      <w:bookmarkStart w:id="1" w:name="OLE_LINK6"/>
      <w:r w:rsidRPr="00825E63">
        <w:rPr>
          <w:bCs/>
          <w:noProof w:val="0"/>
          <w:sz w:val="24"/>
        </w:rPr>
        <w:t>3GPP T</w:t>
      </w:r>
      <w:bookmarkStart w:id="2" w:name="_Ref452454252"/>
      <w:bookmarkEnd w:id="2"/>
      <w:r w:rsidRPr="00825E63">
        <w:rPr>
          <w:bCs/>
          <w:noProof w:val="0"/>
          <w:sz w:val="24"/>
        </w:rPr>
        <w:t xml:space="preserve">SG-RAN </w:t>
      </w:r>
      <w:r w:rsidRPr="00825E63">
        <w:rPr>
          <w:noProof w:val="0"/>
          <w:sz w:val="24"/>
        </w:rPr>
        <w:t>WG1</w:t>
      </w:r>
      <w:r w:rsidR="00C638E9" w:rsidRPr="00825E63">
        <w:rPr>
          <w:noProof w:val="0"/>
          <w:sz w:val="24"/>
        </w:rPr>
        <w:t xml:space="preserve"> </w:t>
      </w:r>
      <w:r w:rsidR="00EC166D">
        <w:rPr>
          <w:noProof w:val="0"/>
          <w:sz w:val="24"/>
        </w:rPr>
        <w:t>Meeting</w:t>
      </w:r>
      <w:r w:rsidR="00D1421E">
        <w:rPr>
          <w:noProof w:val="0"/>
          <w:sz w:val="24"/>
        </w:rPr>
        <w:t xml:space="preserve"> </w:t>
      </w:r>
      <w:r w:rsidR="006E2941">
        <w:rPr>
          <w:noProof w:val="0"/>
          <w:sz w:val="24"/>
        </w:rPr>
        <w:t>#92</w:t>
      </w:r>
      <w:r w:rsidR="00EF0377">
        <w:rPr>
          <w:noProof w:val="0"/>
          <w:sz w:val="24"/>
        </w:rPr>
        <w:t>bis</w:t>
      </w:r>
      <w:r w:rsidRPr="00825E63">
        <w:rPr>
          <w:bCs/>
          <w:noProof w:val="0"/>
          <w:sz w:val="24"/>
        </w:rPr>
        <w:tab/>
      </w:r>
      <w:r w:rsidR="00DE5776" w:rsidRPr="00DE5776">
        <w:rPr>
          <w:bCs/>
          <w:noProof w:val="0"/>
          <w:sz w:val="24"/>
        </w:rPr>
        <w:t>R1-1804615</w:t>
      </w:r>
    </w:p>
    <w:p w14:paraId="70876FA2" w14:textId="7D7464AA" w:rsidR="00787640" w:rsidRPr="006E2941" w:rsidRDefault="00EF0377" w:rsidP="006E2941">
      <w:pPr>
        <w:pStyle w:val="Header"/>
        <w:rPr>
          <w:rFonts w:cs="Arial"/>
          <w:color w:val="000000"/>
          <w:sz w:val="24"/>
          <w:szCs w:val="16"/>
        </w:rPr>
      </w:pPr>
      <w:r>
        <w:rPr>
          <w:noProof w:val="0"/>
          <w:sz w:val="24"/>
        </w:rPr>
        <w:t>Sanya</w:t>
      </w:r>
      <w:r w:rsidR="006E2941" w:rsidRPr="00D0513A">
        <w:rPr>
          <w:noProof w:val="0"/>
          <w:sz w:val="24"/>
        </w:rPr>
        <w:t xml:space="preserve">, </w:t>
      </w:r>
      <w:r w:rsidR="00BB0945">
        <w:rPr>
          <w:noProof w:val="0"/>
          <w:sz w:val="24"/>
        </w:rPr>
        <w:t xml:space="preserve">P.R. </w:t>
      </w:r>
      <w:r>
        <w:rPr>
          <w:noProof w:val="0"/>
          <w:sz w:val="24"/>
        </w:rPr>
        <w:t>China</w:t>
      </w:r>
      <w:r w:rsidR="006E2941" w:rsidRPr="00D0513A">
        <w:rPr>
          <w:noProof w:val="0"/>
          <w:sz w:val="24"/>
        </w:rPr>
        <w:t xml:space="preserve">, </w:t>
      </w:r>
      <w:r>
        <w:rPr>
          <w:noProof w:val="0"/>
          <w:sz w:val="24"/>
        </w:rPr>
        <w:t>April</w:t>
      </w:r>
      <w:r w:rsidR="006E2941" w:rsidRPr="00D0513A">
        <w:rPr>
          <w:noProof w:val="0"/>
          <w:sz w:val="24"/>
        </w:rPr>
        <w:t xml:space="preserve"> </w:t>
      </w:r>
      <w:r>
        <w:rPr>
          <w:noProof w:val="0"/>
          <w:sz w:val="24"/>
        </w:rPr>
        <w:t>16th</w:t>
      </w:r>
      <w:r w:rsidR="006E2941" w:rsidRPr="00D0513A">
        <w:rPr>
          <w:noProof w:val="0"/>
          <w:sz w:val="24"/>
        </w:rPr>
        <w:t xml:space="preserve"> – </w:t>
      </w:r>
      <w:r>
        <w:rPr>
          <w:noProof w:val="0"/>
          <w:sz w:val="24"/>
        </w:rPr>
        <w:t>20th</w:t>
      </w:r>
      <w:r w:rsidR="006E2941" w:rsidRPr="00D0513A">
        <w:rPr>
          <w:noProof w:val="0"/>
          <w:sz w:val="24"/>
        </w:rPr>
        <w:t>, 2018</w:t>
      </w:r>
      <w:r w:rsidR="007A33FC" w:rsidRPr="00825E63">
        <w:rPr>
          <w:bCs/>
          <w:noProof w:val="0"/>
          <w:sz w:val="24"/>
        </w:rPr>
        <w:tab/>
      </w:r>
    </w:p>
    <w:bookmarkEnd w:id="0"/>
    <w:bookmarkEnd w:id="1"/>
    <w:p w14:paraId="16D28647" w14:textId="77777777" w:rsidR="00787640" w:rsidRPr="00333EE5" w:rsidRDefault="00787640" w:rsidP="00787640">
      <w:pPr>
        <w:pStyle w:val="Header"/>
        <w:rPr>
          <w:bCs/>
          <w:noProof w:val="0"/>
          <w:sz w:val="24"/>
          <w:lang w:eastAsia="ja-JP"/>
        </w:rPr>
      </w:pPr>
    </w:p>
    <w:p w14:paraId="2575FEFA" w14:textId="77777777" w:rsidR="00787640" w:rsidRPr="00333EE5" w:rsidRDefault="00787640" w:rsidP="00290D92">
      <w:pPr>
        <w:pStyle w:val="CRCoverPage"/>
        <w:spacing w:after="0"/>
        <w:rPr>
          <w:rFonts w:cs="Arial"/>
          <w:b/>
          <w:bCs/>
          <w:sz w:val="24"/>
          <w:lang w:val="en-US" w:eastAsia="ja-JP"/>
        </w:rPr>
      </w:pPr>
      <w:r w:rsidRPr="00333EE5">
        <w:rPr>
          <w:rFonts w:cs="Arial"/>
          <w:b/>
          <w:bCs/>
          <w:sz w:val="24"/>
          <w:lang w:val="en-US"/>
        </w:rPr>
        <w:t>Agenda item:</w:t>
      </w:r>
      <w:r w:rsidRPr="00333EE5">
        <w:rPr>
          <w:rFonts w:cs="Arial"/>
          <w:b/>
          <w:bCs/>
          <w:sz w:val="24"/>
          <w:lang w:val="en-US"/>
        </w:rPr>
        <w:tab/>
      </w:r>
      <w:r w:rsidRPr="00333EE5">
        <w:rPr>
          <w:rFonts w:cs="Arial"/>
          <w:b/>
          <w:bCs/>
          <w:sz w:val="24"/>
          <w:lang w:val="en-US"/>
        </w:rPr>
        <w:tab/>
      </w:r>
      <w:r w:rsidR="00183A08" w:rsidRPr="00333EE5">
        <w:rPr>
          <w:rFonts w:cs="Arial"/>
          <w:b/>
          <w:bCs/>
          <w:sz w:val="24"/>
          <w:lang w:val="en-US"/>
        </w:rPr>
        <w:t>7.</w:t>
      </w:r>
      <w:r w:rsidR="002C5450" w:rsidRPr="00333EE5">
        <w:rPr>
          <w:rFonts w:cs="Arial"/>
          <w:b/>
          <w:bCs/>
          <w:sz w:val="24"/>
          <w:lang w:val="en-US"/>
        </w:rPr>
        <w:t>2</w:t>
      </w:r>
      <w:r w:rsidR="00183A08" w:rsidRPr="00333EE5">
        <w:rPr>
          <w:rFonts w:cs="Arial"/>
          <w:b/>
          <w:bCs/>
          <w:sz w:val="24"/>
          <w:lang w:val="en-US"/>
        </w:rPr>
        <w:t>.</w:t>
      </w:r>
      <w:r w:rsidR="006E2941" w:rsidRPr="00333EE5">
        <w:rPr>
          <w:rFonts w:cs="Arial"/>
          <w:b/>
          <w:bCs/>
          <w:sz w:val="24"/>
          <w:lang w:val="en-US"/>
        </w:rPr>
        <w:t>1</w:t>
      </w:r>
    </w:p>
    <w:p w14:paraId="3AC3849A" w14:textId="77777777" w:rsidR="00787640" w:rsidRPr="00825E63" w:rsidRDefault="00787640" w:rsidP="00290D92">
      <w:pPr>
        <w:tabs>
          <w:tab w:val="left" w:pos="1985"/>
        </w:tabs>
        <w:spacing w:after="0" w:line="240" w:lineRule="auto"/>
        <w:ind w:left="1985" w:hanging="1985"/>
        <w:rPr>
          <w:rFonts w:ascii="Arial" w:hAnsi="Arial" w:cs="Arial"/>
          <w:b/>
          <w:bCs/>
          <w:sz w:val="24"/>
        </w:rPr>
      </w:pPr>
      <w:r w:rsidRPr="00825E63">
        <w:rPr>
          <w:rFonts w:ascii="Arial" w:hAnsi="Arial" w:cs="Arial"/>
          <w:b/>
          <w:bCs/>
          <w:sz w:val="24"/>
        </w:rPr>
        <w:t>Source:</w:t>
      </w:r>
      <w:r w:rsidRPr="00825E63">
        <w:rPr>
          <w:rFonts w:ascii="Arial" w:hAnsi="Arial" w:cs="Arial"/>
          <w:b/>
          <w:bCs/>
          <w:sz w:val="24"/>
        </w:rPr>
        <w:tab/>
      </w:r>
      <w:bookmarkStart w:id="3" w:name="OLE_LINK1"/>
      <w:bookmarkStart w:id="4" w:name="OLE_LINK2"/>
      <w:r w:rsidRPr="00825E63">
        <w:rPr>
          <w:rFonts w:ascii="Arial" w:hAnsi="Arial" w:cs="Arial"/>
          <w:b/>
          <w:bCs/>
          <w:sz w:val="24"/>
        </w:rPr>
        <w:t>Nokia</w:t>
      </w:r>
      <w:bookmarkEnd w:id="3"/>
      <w:bookmarkEnd w:id="4"/>
      <w:r w:rsidR="00F80DB5" w:rsidRPr="00825E63">
        <w:rPr>
          <w:rFonts w:ascii="Arial" w:hAnsi="Arial" w:cs="Arial"/>
          <w:b/>
          <w:bCs/>
          <w:sz w:val="24"/>
        </w:rPr>
        <w:t xml:space="preserve">, </w:t>
      </w:r>
      <w:r w:rsidR="00D2771C" w:rsidRPr="00825E63">
        <w:rPr>
          <w:rFonts w:ascii="Arial" w:hAnsi="Arial" w:cs="Arial"/>
          <w:b/>
          <w:bCs/>
          <w:sz w:val="24"/>
        </w:rPr>
        <w:t>Nokia Shanghai Bell</w:t>
      </w:r>
    </w:p>
    <w:p w14:paraId="79C2E23B" w14:textId="77777777" w:rsidR="00787640" w:rsidRPr="00825E63" w:rsidRDefault="00787640" w:rsidP="00290D92">
      <w:pPr>
        <w:spacing w:after="0" w:line="240" w:lineRule="auto"/>
        <w:ind w:left="1985" w:hanging="1985"/>
        <w:rPr>
          <w:rFonts w:ascii="Arial" w:hAnsi="Arial" w:cs="Arial"/>
          <w:b/>
          <w:bCs/>
          <w:sz w:val="24"/>
        </w:rPr>
      </w:pPr>
      <w:r w:rsidRPr="00825E63">
        <w:rPr>
          <w:rFonts w:ascii="Arial" w:hAnsi="Arial" w:cs="Arial"/>
          <w:b/>
          <w:bCs/>
          <w:sz w:val="24"/>
        </w:rPr>
        <w:t>Title:</w:t>
      </w:r>
      <w:r w:rsidRPr="00825E63">
        <w:rPr>
          <w:rFonts w:ascii="Arial" w:hAnsi="Arial" w:cs="Arial"/>
          <w:b/>
          <w:bCs/>
          <w:sz w:val="24"/>
        </w:rPr>
        <w:tab/>
      </w:r>
      <w:r w:rsidR="001A725F" w:rsidRPr="00825E63">
        <w:rPr>
          <w:rFonts w:ascii="Arial" w:hAnsi="Arial" w:cs="Arial"/>
          <w:b/>
          <w:bCs/>
          <w:sz w:val="24"/>
        </w:rPr>
        <w:t xml:space="preserve">Remaining details of CQI and </w:t>
      </w:r>
      <w:r w:rsidR="002C5450" w:rsidRPr="00825E63">
        <w:rPr>
          <w:rFonts w:ascii="Arial" w:hAnsi="Arial" w:cs="Arial"/>
          <w:b/>
          <w:bCs/>
          <w:sz w:val="24"/>
        </w:rPr>
        <w:t>MCS</w:t>
      </w:r>
      <w:r w:rsidR="001A4314">
        <w:rPr>
          <w:rFonts w:ascii="Arial" w:hAnsi="Arial" w:cs="Arial"/>
          <w:b/>
          <w:bCs/>
          <w:sz w:val="24"/>
        </w:rPr>
        <w:t xml:space="preserve"> for URLLC</w:t>
      </w:r>
    </w:p>
    <w:p w14:paraId="446DECEA" w14:textId="77777777" w:rsidR="0034111C" w:rsidRPr="00825E63" w:rsidRDefault="00787640" w:rsidP="00290D92">
      <w:pPr>
        <w:spacing w:after="0" w:line="240" w:lineRule="auto"/>
        <w:rPr>
          <w:rFonts w:ascii="Arial" w:hAnsi="Arial" w:cs="Arial"/>
          <w:b/>
          <w:bCs/>
          <w:sz w:val="24"/>
        </w:rPr>
      </w:pPr>
      <w:r w:rsidRPr="00825E63">
        <w:rPr>
          <w:rFonts w:ascii="Arial" w:hAnsi="Arial" w:cs="Arial"/>
          <w:b/>
          <w:bCs/>
          <w:sz w:val="24"/>
        </w:rPr>
        <w:t>Document for:</w:t>
      </w:r>
      <w:r w:rsidRPr="00825E63">
        <w:rPr>
          <w:rFonts w:ascii="Arial" w:hAnsi="Arial" w:cs="Arial"/>
          <w:b/>
          <w:bCs/>
          <w:sz w:val="24"/>
        </w:rPr>
        <w:tab/>
      </w:r>
      <w:r w:rsidRPr="00825E63">
        <w:rPr>
          <w:rFonts w:ascii="Arial" w:hAnsi="Arial" w:cs="Arial"/>
          <w:b/>
          <w:bCs/>
          <w:sz w:val="24"/>
        </w:rPr>
        <w:tab/>
        <w:t>Discussion and Decision</w:t>
      </w:r>
    </w:p>
    <w:p w14:paraId="4826B409" w14:textId="77777777" w:rsidR="0034111C" w:rsidRPr="00825E63" w:rsidRDefault="00EE7FA7" w:rsidP="00F12F85">
      <w:pPr>
        <w:pStyle w:val="Heading1"/>
        <w:rPr>
          <w:lang w:val="en-US"/>
        </w:rPr>
      </w:pPr>
      <w:r w:rsidRPr="00825E63">
        <w:rPr>
          <w:lang w:val="en-US"/>
        </w:rPr>
        <w:t>Introduction</w:t>
      </w:r>
    </w:p>
    <w:p w14:paraId="0FD58DBF" w14:textId="3C1C6B69" w:rsidR="00996919" w:rsidRPr="00825E63" w:rsidRDefault="00CF6989" w:rsidP="00996919">
      <w:pPr>
        <w:spacing w:after="120"/>
        <w:jc w:val="both"/>
        <w:rPr>
          <w:rFonts w:ascii="Times New Roman" w:hAnsi="Times New Roman" w:cs="Times New Roman"/>
          <w:bCs/>
          <w:sz w:val="20"/>
          <w:szCs w:val="20"/>
        </w:rPr>
      </w:pPr>
      <w:bookmarkStart w:id="5" w:name="OLE_LINK13"/>
      <w:bookmarkStart w:id="6" w:name="OLE_LINK14"/>
      <w:r w:rsidRPr="00825E63">
        <w:rPr>
          <w:rFonts w:ascii="Times New Roman" w:hAnsi="Times New Roman" w:cs="Times New Roman"/>
          <w:bCs/>
          <w:sz w:val="20"/>
          <w:szCs w:val="20"/>
        </w:rPr>
        <w:t>In R</w:t>
      </w:r>
      <w:r w:rsidR="00E34BFA">
        <w:rPr>
          <w:rFonts w:ascii="Times New Roman" w:hAnsi="Times New Roman" w:cs="Times New Roman"/>
          <w:bCs/>
          <w:sz w:val="20"/>
          <w:szCs w:val="20"/>
        </w:rPr>
        <w:t>AN</w:t>
      </w:r>
      <w:r w:rsidRPr="00825E63">
        <w:rPr>
          <w:rFonts w:ascii="Times New Roman" w:hAnsi="Times New Roman" w:cs="Times New Roman"/>
          <w:bCs/>
          <w:sz w:val="20"/>
          <w:szCs w:val="20"/>
        </w:rPr>
        <w:t>1 #9</w:t>
      </w:r>
      <w:r w:rsidR="00EF0377">
        <w:rPr>
          <w:rFonts w:ascii="Times New Roman" w:hAnsi="Times New Roman" w:cs="Times New Roman"/>
          <w:bCs/>
          <w:sz w:val="20"/>
          <w:szCs w:val="20"/>
        </w:rPr>
        <w:t>2</w:t>
      </w:r>
      <w:r w:rsidRPr="00825E63">
        <w:rPr>
          <w:rFonts w:ascii="Times New Roman" w:hAnsi="Times New Roman" w:cs="Times New Roman"/>
          <w:bCs/>
          <w:sz w:val="20"/>
          <w:szCs w:val="20"/>
        </w:rPr>
        <w:t xml:space="preserve"> meeting, </w:t>
      </w:r>
      <w:r w:rsidR="00223275">
        <w:rPr>
          <w:rFonts w:ascii="Times New Roman" w:hAnsi="Times New Roman" w:cs="Times New Roman"/>
          <w:bCs/>
          <w:sz w:val="20"/>
          <w:szCs w:val="20"/>
        </w:rPr>
        <w:t xml:space="preserve">the </w:t>
      </w:r>
      <w:r w:rsidR="00EF0377">
        <w:rPr>
          <w:rFonts w:ascii="Times New Roman" w:hAnsi="Times New Roman" w:cs="Times New Roman"/>
          <w:bCs/>
          <w:sz w:val="20"/>
          <w:szCs w:val="20"/>
        </w:rPr>
        <w:t>following agreement was made on BLER targets for CQI</w:t>
      </w:r>
      <w:r w:rsidR="007C5BA2">
        <w:rPr>
          <w:rFonts w:ascii="Times New Roman" w:hAnsi="Times New Roman" w:cs="Times New Roman"/>
          <w:bCs/>
          <w:sz w:val="20"/>
          <w:szCs w:val="20"/>
        </w:rPr>
        <w:t xml:space="preserve"> reporting</w:t>
      </w:r>
      <w:r w:rsidR="00EF0377">
        <w:rPr>
          <w:rFonts w:ascii="Times New Roman" w:hAnsi="Times New Roman" w:cs="Times New Roman"/>
          <w:bCs/>
          <w:sz w:val="20"/>
          <w:szCs w:val="20"/>
        </w:rPr>
        <w:t xml:space="preserve">. </w:t>
      </w:r>
    </w:p>
    <w:p w14:paraId="4F5AF79F" w14:textId="77777777" w:rsidR="00EF0377" w:rsidRPr="00EF0377" w:rsidRDefault="00EF0377" w:rsidP="00EF0377">
      <w:pPr>
        <w:spacing w:after="0" w:line="240" w:lineRule="auto"/>
        <w:rPr>
          <w:rFonts w:ascii="Times" w:eastAsia="Batang" w:hAnsi="Times" w:cs="Times New Roman"/>
          <w:b/>
          <w:sz w:val="20"/>
          <w:szCs w:val="20"/>
          <w:lang w:val="en-GB"/>
        </w:rPr>
      </w:pPr>
      <w:r w:rsidRPr="00EF0377">
        <w:rPr>
          <w:rFonts w:ascii="Times" w:eastAsia="Batang" w:hAnsi="Times" w:cs="Times New Roman"/>
          <w:sz w:val="20"/>
          <w:szCs w:val="20"/>
          <w:highlight w:val="green"/>
          <w:lang w:val="en-GB"/>
        </w:rPr>
        <w:t>Agreements</w:t>
      </w:r>
      <w:r w:rsidRPr="00EF0377">
        <w:rPr>
          <w:rFonts w:ascii="Times" w:eastAsia="Batang" w:hAnsi="Times" w:cs="Times New Roman"/>
          <w:b/>
          <w:sz w:val="20"/>
          <w:szCs w:val="20"/>
          <w:lang w:val="en-GB"/>
        </w:rPr>
        <w:t>:</w:t>
      </w:r>
    </w:p>
    <w:p w14:paraId="6FDA7483" w14:textId="77777777" w:rsidR="00EF0377" w:rsidRPr="007C5BA2" w:rsidRDefault="00EF0377" w:rsidP="00EF0377">
      <w:pPr>
        <w:tabs>
          <w:tab w:val="left" w:pos="1701"/>
        </w:tabs>
        <w:overflowPunct w:val="0"/>
        <w:autoSpaceDE w:val="0"/>
        <w:autoSpaceDN w:val="0"/>
        <w:adjustRightInd w:val="0"/>
        <w:spacing w:after="120" w:line="240" w:lineRule="auto"/>
        <w:ind w:left="1710" w:hanging="1710"/>
        <w:jc w:val="both"/>
        <w:textAlignment w:val="baseline"/>
        <w:rPr>
          <w:rFonts w:ascii="Times New Roman" w:eastAsia="Times New Roman" w:hAnsi="Times New Roman" w:cs="Times New Roman"/>
          <w:bCs/>
          <w:sz w:val="20"/>
          <w:szCs w:val="20"/>
          <w:lang w:val="en-GB"/>
        </w:rPr>
      </w:pPr>
      <w:r w:rsidRPr="007C5BA2">
        <w:rPr>
          <w:rFonts w:ascii="Times New Roman" w:eastAsia="Times New Roman" w:hAnsi="Times New Roman" w:cs="Times New Roman"/>
          <w:bCs/>
          <w:sz w:val="20"/>
          <w:szCs w:val="20"/>
          <w:lang w:val="en-GB"/>
        </w:rPr>
        <w:t>The two BLER targets for CQI reporting that are configurable for URLLC are to be down-selected from one of the following options:</w:t>
      </w:r>
    </w:p>
    <w:p w14:paraId="2AB4B90E" w14:textId="77777777" w:rsidR="00EF0377" w:rsidRPr="007C5BA2" w:rsidRDefault="00EF0377" w:rsidP="00EF0377">
      <w:pPr>
        <w:numPr>
          <w:ilvl w:val="0"/>
          <w:numId w:val="31"/>
        </w:numPr>
        <w:spacing w:after="180" w:line="240" w:lineRule="auto"/>
        <w:ind w:left="2070"/>
        <w:contextualSpacing/>
        <w:rPr>
          <w:rFonts w:ascii="Times New Roman" w:eastAsia="Batang" w:hAnsi="Times New Roman" w:cs="Times New Roman"/>
          <w:sz w:val="20"/>
          <w:szCs w:val="20"/>
          <w:lang w:val="en-GB" w:eastAsia="x-none"/>
        </w:rPr>
      </w:pPr>
      <w:r w:rsidRPr="007C5BA2">
        <w:rPr>
          <w:rFonts w:ascii="Times New Roman" w:eastAsia="Batang" w:hAnsi="Times New Roman" w:cs="Times New Roman"/>
          <w:sz w:val="20"/>
          <w:szCs w:val="20"/>
          <w:lang w:val="en-GB" w:eastAsia="x-none"/>
        </w:rPr>
        <w:t>Option A. (10</w:t>
      </w:r>
      <w:r w:rsidRPr="007C5BA2">
        <w:rPr>
          <w:rFonts w:ascii="Times New Roman" w:eastAsia="Batang" w:hAnsi="Times New Roman" w:cs="Times New Roman"/>
          <w:sz w:val="20"/>
          <w:szCs w:val="20"/>
          <w:vertAlign w:val="superscript"/>
          <w:lang w:val="en-GB" w:eastAsia="x-none"/>
        </w:rPr>
        <w:t>-1</w:t>
      </w:r>
      <w:r w:rsidRPr="007C5BA2">
        <w:rPr>
          <w:rFonts w:ascii="Times New Roman" w:eastAsia="Batang" w:hAnsi="Times New Roman" w:cs="Times New Roman"/>
          <w:sz w:val="20"/>
          <w:szCs w:val="20"/>
          <w:lang w:val="en-GB" w:eastAsia="x-none"/>
        </w:rPr>
        <w:t>, 10</w:t>
      </w:r>
      <w:r w:rsidRPr="007C5BA2">
        <w:rPr>
          <w:rFonts w:ascii="Times New Roman" w:eastAsia="Batang" w:hAnsi="Times New Roman" w:cs="Times New Roman"/>
          <w:sz w:val="20"/>
          <w:szCs w:val="20"/>
          <w:vertAlign w:val="superscript"/>
          <w:lang w:val="en-GB" w:eastAsia="x-none"/>
        </w:rPr>
        <w:t>-4</w:t>
      </w:r>
      <w:r w:rsidRPr="007C5BA2">
        <w:rPr>
          <w:rFonts w:ascii="Times New Roman" w:eastAsia="Batang" w:hAnsi="Times New Roman" w:cs="Times New Roman"/>
          <w:sz w:val="20"/>
          <w:szCs w:val="20"/>
          <w:lang w:val="en-GB" w:eastAsia="x-none"/>
        </w:rPr>
        <w:t>)</w:t>
      </w:r>
    </w:p>
    <w:p w14:paraId="722C247A" w14:textId="77777777" w:rsidR="00EF0377" w:rsidRPr="007C5BA2" w:rsidRDefault="00EF0377" w:rsidP="00EF0377">
      <w:pPr>
        <w:numPr>
          <w:ilvl w:val="0"/>
          <w:numId w:val="31"/>
        </w:numPr>
        <w:spacing w:after="180" w:line="240" w:lineRule="auto"/>
        <w:ind w:left="2070"/>
        <w:contextualSpacing/>
        <w:rPr>
          <w:rFonts w:ascii="Times New Roman" w:eastAsia="Batang" w:hAnsi="Times New Roman" w:cs="Times New Roman"/>
          <w:sz w:val="20"/>
          <w:szCs w:val="20"/>
          <w:lang w:val="en-GB" w:eastAsia="x-none"/>
        </w:rPr>
      </w:pPr>
      <w:r w:rsidRPr="007C5BA2">
        <w:rPr>
          <w:rFonts w:ascii="Times New Roman" w:eastAsia="Batang" w:hAnsi="Times New Roman" w:cs="Times New Roman"/>
          <w:sz w:val="20"/>
          <w:szCs w:val="20"/>
          <w:lang w:val="en-GB" w:eastAsia="x-none"/>
        </w:rPr>
        <w:t>Option B. (10</w:t>
      </w:r>
      <w:r w:rsidRPr="007C5BA2">
        <w:rPr>
          <w:rFonts w:ascii="Times New Roman" w:eastAsia="Batang" w:hAnsi="Times New Roman" w:cs="Times New Roman"/>
          <w:sz w:val="20"/>
          <w:szCs w:val="20"/>
          <w:vertAlign w:val="superscript"/>
          <w:lang w:val="en-GB" w:eastAsia="x-none"/>
        </w:rPr>
        <w:t>-1</w:t>
      </w:r>
      <w:r w:rsidRPr="007C5BA2">
        <w:rPr>
          <w:rFonts w:ascii="Times New Roman" w:eastAsia="Batang" w:hAnsi="Times New Roman" w:cs="Times New Roman"/>
          <w:sz w:val="20"/>
          <w:szCs w:val="20"/>
          <w:lang w:val="en-GB" w:eastAsia="x-none"/>
        </w:rPr>
        <w:t>, 10</w:t>
      </w:r>
      <w:r w:rsidRPr="007C5BA2">
        <w:rPr>
          <w:rFonts w:ascii="Times New Roman" w:eastAsia="Batang" w:hAnsi="Times New Roman" w:cs="Times New Roman"/>
          <w:sz w:val="20"/>
          <w:szCs w:val="20"/>
          <w:vertAlign w:val="superscript"/>
          <w:lang w:val="en-GB" w:eastAsia="x-none"/>
        </w:rPr>
        <w:t>-5</w:t>
      </w:r>
      <w:r w:rsidRPr="007C5BA2">
        <w:rPr>
          <w:rFonts w:ascii="Times New Roman" w:eastAsia="Batang" w:hAnsi="Times New Roman" w:cs="Times New Roman"/>
          <w:sz w:val="20"/>
          <w:szCs w:val="20"/>
          <w:lang w:val="en-GB" w:eastAsia="x-none"/>
        </w:rPr>
        <w:t>)</w:t>
      </w:r>
    </w:p>
    <w:p w14:paraId="228046B8" w14:textId="77777777" w:rsidR="00EF0377" w:rsidRPr="007C5BA2" w:rsidRDefault="00EF0377" w:rsidP="00EF0377">
      <w:pPr>
        <w:numPr>
          <w:ilvl w:val="0"/>
          <w:numId w:val="31"/>
        </w:numPr>
        <w:spacing w:after="180" w:line="240" w:lineRule="auto"/>
        <w:ind w:left="2070"/>
        <w:contextualSpacing/>
        <w:rPr>
          <w:rFonts w:ascii="Times New Roman" w:eastAsia="Batang" w:hAnsi="Times New Roman" w:cs="Times New Roman"/>
          <w:sz w:val="20"/>
          <w:szCs w:val="20"/>
          <w:lang w:val="en-GB" w:eastAsia="x-none"/>
        </w:rPr>
      </w:pPr>
      <w:r w:rsidRPr="007C5BA2">
        <w:rPr>
          <w:rFonts w:ascii="Times New Roman" w:eastAsia="Batang" w:hAnsi="Times New Roman" w:cs="Times New Roman"/>
          <w:sz w:val="20"/>
          <w:szCs w:val="20"/>
          <w:lang w:val="en-GB" w:eastAsia="x-none"/>
        </w:rPr>
        <w:t>Option C. (10</w:t>
      </w:r>
      <w:r w:rsidRPr="007C5BA2">
        <w:rPr>
          <w:rFonts w:ascii="Times New Roman" w:eastAsia="Batang" w:hAnsi="Times New Roman" w:cs="Times New Roman"/>
          <w:sz w:val="20"/>
          <w:szCs w:val="20"/>
          <w:vertAlign w:val="superscript"/>
          <w:lang w:val="en-GB" w:eastAsia="x-none"/>
        </w:rPr>
        <w:t>-3</w:t>
      </w:r>
      <w:r w:rsidRPr="007C5BA2">
        <w:rPr>
          <w:rFonts w:ascii="Times New Roman" w:eastAsia="Batang" w:hAnsi="Times New Roman" w:cs="Times New Roman"/>
          <w:sz w:val="20"/>
          <w:szCs w:val="20"/>
          <w:lang w:val="en-GB" w:eastAsia="x-none"/>
        </w:rPr>
        <w:t>, 10</w:t>
      </w:r>
      <w:r w:rsidRPr="007C5BA2">
        <w:rPr>
          <w:rFonts w:ascii="Times New Roman" w:eastAsia="Batang" w:hAnsi="Times New Roman" w:cs="Times New Roman"/>
          <w:sz w:val="20"/>
          <w:szCs w:val="20"/>
          <w:vertAlign w:val="superscript"/>
          <w:lang w:val="en-GB" w:eastAsia="x-none"/>
        </w:rPr>
        <w:t>-5</w:t>
      </w:r>
      <w:r w:rsidRPr="007C5BA2">
        <w:rPr>
          <w:rFonts w:ascii="Times New Roman" w:eastAsia="Batang" w:hAnsi="Times New Roman" w:cs="Times New Roman"/>
          <w:sz w:val="20"/>
          <w:szCs w:val="20"/>
          <w:lang w:val="en-GB" w:eastAsia="x-none"/>
        </w:rPr>
        <w:t xml:space="preserve">) </w:t>
      </w:r>
    </w:p>
    <w:p w14:paraId="2E25D7FD" w14:textId="77777777" w:rsidR="00EF0377" w:rsidRPr="007C5BA2" w:rsidRDefault="00EF0377" w:rsidP="00EF0377">
      <w:pPr>
        <w:numPr>
          <w:ilvl w:val="0"/>
          <w:numId w:val="31"/>
        </w:numPr>
        <w:spacing w:after="180" w:line="240" w:lineRule="auto"/>
        <w:ind w:left="2070"/>
        <w:contextualSpacing/>
        <w:rPr>
          <w:rFonts w:ascii="Times New Roman" w:eastAsia="Batang" w:hAnsi="Times New Roman" w:cs="Times New Roman"/>
          <w:sz w:val="20"/>
          <w:szCs w:val="20"/>
          <w:lang w:val="en-GB" w:eastAsia="x-none"/>
        </w:rPr>
      </w:pPr>
      <w:r w:rsidRPr="007C5BA2">
        <w:rPr>
          <w:rFonts w:ascii="Times New Roman" w:eastAsia="Batang" w:hAnsi="Times New Roman" w:cs="Times New Roman"/>
          <w:sz w:val="20"/>
          <w:szCs w:val="20"/>
          <w:lang w:val="en-GB" w:eastAsia="x-none"/>
        </w:rPr>
        <w:t>Option D. (10</w:t>
      </w:r>
      <w:r w:rsidRPr="007C5BA2">
        <w:rPr>
          <w:rFonts w:ascii="Times New Roman" w:eastAsia="Batang" w:hAnsi="Times New Roman" w:cs="Times New Roman"/>
          <w:sz w:val="20"/>
          <w:szCs w:val="20"/>
          <w:vertAlign w:val="superscript"/>
          <w:lang w:val="en-GB" w:eastAsia="x-none"/>
        </w:rPr>
        <w:t>-2</w:t>
      </w:r>
      <w:r w:rsidRPr="007C5BA2">
        <w:rPr>
          <w:rFonts w:ascii="Times New Roman" w:eastAsia="Batang" w:hAnsi="Times New Roman" w:cs="Times New Roman"/>
          <w:sz w:val="20"/>
          <w:szCs w:val="20"/>
          <w:lang w:val="en-GB" w:eastAsia="x-none"/>
        </w:rPr>
        <w:t>, 10</w:t>
      </w:r>
      <w:r w:rsidRPr="007C5BA2">
        <w:rPr>
          <w:rFonts w:ascii="Times New Roman" w:eastAsia="Batang" w:hAnsi="Times New Roman" w:cs="Times New Roman"/>
          <w:sz w:val="20"/>
          <w:szCs w:val="20"/>
          <w:vertAlign w:val="superscript"/>
          <w:lang w:val="en-GB" w:eastAsia="x-none"/>
        </w:rPr>
        <w:t>-4</w:t>
      </w:r>
      <w:r w:rsidRPr="007C5BA2">
        <w:rPr>
          <w:rFonts w:ascii="Times New Roman" w:eastAsia="Batang" w:hAnsi="Times New Roman" w:cs="Times New Roman"/>
          <w:sz w:val="20"/>
          <w:szCs w:val="20"/>
          <w:lang w:val="en-GB" w:eastAsia="x-none"/>
        </w:rPr>
        <w:t>)</w:t>
      </w:r>
    </w:p>
    <w:p w14:paraId="7CDBC1E6" w14:textId="77777777" w:rsidR="00EF0377" w:rsidRPr="007C5BA2" w:rsidRDefault="00EF0377" w:rsidP="00EF0377">
      <w:pPr>
        <w:spacing w:after="180" w:line="240" w:lineRule="auto"/>
        <w:ind w:left="840" w:hanging="720"/>
        <w:contextualSpacing/>
        <w:rPr>
          <w:rFonts w:ascii="Times New Roman" w:eastAsia="Batang" w:hAnsi="Times New Roman" w:cs="Times New Roman"/>
          <w:sz w:val="20"/>
          <w:szCs w:val="20"/>
          <w:lang w:val="en-GB" w:eastAsia="x-none"/>
        </w:rPr>
      </w:pPr>
    </w:p>
    <w:p w14:paraId="15AA8F37" w14:textId="51E76FC9" w:rsidR="00EF0377" w:rsidRPr="007C5BA2" w:rsidRDefault="00EF0377" w:rsidP="00EF0377">
      <w:pPr>
        <w:spacing w:after="180" w:line="240" w:lineRule="auto"/>
        <w:ind w:left="840" w:hanging="720"/>
        <w:contextualSpacing/>
        <w:rPr>
          <w:rFonts w:ascii="Times New Roman" w:eastAsia="Batang" w:hAnsi="Times New Roman" w:cs="Times New Roman"/>
          <w:sz w:val="20"/>
          <w:szCs w:val="20"/>
          <w:lang w:val="en-GB" w:eastAsia="x-none"/>
        </w:rPr>
      </w:pPr>
      <w:r w:rsidRPr="007C5BA2">
        <w:rPr>
          <w:rFonts w:ascii="Times New Roman" w:eastAsia="Batang" w:hAnsi="Times New Roman" w:cs="Times New Roman"/>
          <w:sz w:val="20"/>
          <w:szCs w:val="20"/>
          <w:lang w:val="en-GB" w:eastAsia="x-none"/>
        </w:rPr>
        <w:t xml:space="preserve">Companies are encouraged to consider the following when performing </w:t>
      </w:r>
      <w:r w:rsidR="003F1512" w:rsidRPr="007C5BA2">
        <w:rPr>
          <w:rFonts w:ascii="Times New Roman" w:eastAsia="Batang" w:hAnsi="Times New Roman" w:cs="Times New Roman"/>
          <w:sz w:val="20"/>
          <w:szCs w:val="20"/>
          <w:lang w:val="en-GB" w:eastAsia="x-none"/>
        </w:rPr>
        <w:t>evaluations</w:t>
      </w:r>
      <w:r w:rsidRPr="007C5BA2">
        <w:rPr>
          <w:rFonts w:ascii="Times New Roman" w:eastAsia="Batang" w:hAnsi="Times New Roman" w:cs="Times New Roman"/>
          <w:sz w:val="20"/>
          <w:szCs w:val="20"/>
          <w:lang w:val="en-GB" w:eastAsia="x-none"/>
        </w:rPr>
        <w:t xml:space="preserve"> for down-selection of BLER targets for CQI reporting, e.g., </w:t>
      </w:r>
    </w:p>
    <w:p w14:paraId="4B44F1CB" w14:textId="77777777" w:rsidR="00EF0377" w:rsidRPr="007C5BA2" w:rsidRDefault="00EF0377" w:rsidP="00EF0377">
      <w:pPr>
        <w:numPr>
          <w:ilvl w:val="1"/>
          <w:numId w:val="31"/>
        </w:numPr>
        <w:spacing w:after="180" w:line="240" w:lineRule="auto"/>
        <w:contextualSpacing/>
        <w:rPr>
          <w:rFonts w:ascii="Times New Roman" w:eastAsia="Batang" w:hAnsi="Times New Roman" w:cs="Times New Roman"/>
          <w:sz w:val="20"/>
          <w:szCs w:val="20"/>
          <w:lang w:val="en-GB" w:eastAsia="x-none"/>
        </w:rPr>
      </w:pPr>
      <w:r w:rsidRPr="007C5BA2">
        <w:rPr>
          <w:rFonts w:ascii="Times New Roman" w:eastAsia="Batang" w:hAnsi="Times New Roman" w:cs="Times New Roman"/>
          <w:sz w:val="20"/>
          <w:szCs w:val="20"/>
          <w:lang w:val="en-GB" w:eastAsia="x-none"/>
        </w:rPr>
        <w:t>Resource efficiency: e.g., number of RE occupied, probability of blocking</w:t>
      </w:r>
    </w:p>
    <w:p w14:paraId="2EFCD728" w14:textId="77777777" w:rsidR="00EF0377" w:rsidRPr="007C5BA2" w:rsidRDefault="00EF0377" w:rsidP="00EF0377">
      <w:pPr>
        <w:numPr>
          <w:ilvl w:val="1"/>
          <w:numId w:val="31"/>
        </w:numPr>
        <w:spacing w:after="180" w:line="240" w:lineRule="auto"/>
        <w:contextualSpacing/>
        <w:rPr>
          <w:rFonts w:ascii="Times New Roman" w:eastAsia="Batang" w:hAnsi="Times New Roman" w:cs="Times New Roman"/>
          <w:sz w:val="20"/>
          <w:szCs w:val="20"/>
          <w:lang w:val="en-GB" w:eastAsia="x-none"/>
        </w:rPr>
      </w:pPr>
      <w:r w:rsidRPr="007C5BA2">
        <w:rPr>
          <w:rFonts w:ascii="Times New Roman" w:eastAsia="Batang" w:hAnsi="Times New Roman" w:cs="Times New Roman"/>
          <w:sz w:val="20"/>
          <w:szCs w:val="20"/>
          <w:lang w:val="en-GB" w:eastAsia="x-none"/>
        </w:rPr>
        <w:t>Feasibility of UE producing accurate CQI estimation for CQI reporting. Each company can provide views from their perspective. Assume existing definition of CSI reference resource.</w:t>
      </w:r>
    </w:p>
    <w:p w14:paraId="34D6EE47" w14:textId="77777777" w:rsidR="00EF0377" w:rsidRPr="007C5BA2" w:rsidRDefault="00EF0377" w:rsidP="00EF0377">
      <w:pPr>
        <w:numPr>
          <w:ilvl w:val="1"/>
          <w:numId w:val="31"/>
        </w:numPr>
        <w:spacing w:after="180" w:line="240" w:lineRule="auto"/>
        <w:contextualSpacing/>
        <w:rPr>
          <w:rFonts w:ascii="Times New Roman" w:eastAsia="Batang" w:hAnsi="Times New Roman" w:cs="Times New Roman"/>
          <w:sz w:val="20"/>
          <w:szCs w:val="20"/>
          <w:lang w:val="en-GB" w:eastAsia="x-none"/>
        </w:rPr>
      </w:pPr>
      <w:r w:rsidRPr="007C5BA2">
        <w:rPr>
          <w:rFonts w:ascii="Times New Roman" w:eastAsia="Batang" w:hAnsi="Times New Roman" w:cs="Times New Roman"/>
          <w:sz w:val="20"/>
          <w:szCs w:val="20"/>
          <w:lang w:val="en-GB" w:eastAsia="x-none"/>
        </w:rPr>
        <w:t>The distance in SNR (dB) between the two target is sufficient to generate distinct CQI in typical operation.</w:t>
      </w:r>
    </w:p>
    <w:p w14:paraId="347FDDFB" w14:textId="6D68D1E4" w:rsidR="00EF0377" w:rsidRPr="007C5BA2" w:rsidRDefault="00EF0377" w:rsidP="00EF0377">
      <w:pPr>
        <w:numPr>
          <w:ilvl w:val="1"/>
          <w:numId w:val="31"/>
        </w:numPr>
        <w:spacing w:after="180" w:line="240" w:lineRule="auto"/>
        <w:contextualSpacing/>
        <w:rPr>
          <w:rFonts w:ascii="Times New Roman" w:eastAsia="Batang" w:hAnsi="Times New Roman" w:cs="Times New Roman"/>
          <w:sz w:val="20"/>
          <w:szCs w:val="20"/>
          <w:lang w:val="en-GB" w:eastAsia="x-none"/>
        </w:rPr>
      </w:pPr>
      <w:r w:rsidRPr="007C5BA2">
        <w:rPr>
          <w:rFonts w:ascii="Times New Roman" w:eastAsia="Batang" w:hAnsi="Times New Roman" w:cs="Times New Roman"/>
          <w:sz w:val="20"/>
          <w:szCs w:val="20"/>
          <w:lang w:val="en-GB" w:eastAsia="x-none"/>
        </w:rPr>
        <w:t>UE complexity of being able to generate CQI report for 3 BLER targets (e.g., Option (C) and (D) in certain cases) vs 2 BLER targets (Option (A) and (B))</w:t>
      </w:r>
    </w:p>
    <w:p w14:paraId="2873A4E6" w14:textId="77777777" w:rsidR="00EF0377" w:rsidRPr="007C5BA2" w:rsidRDefault="00EF0377" w:rsidP="00EF0377">
      <w:pPr>
        <w:numPr>
          <w:ilvl w:val="1"/>
          <w:numId w:val="31"/>
        </w:numPr>
        <w:spacing w:after="180" w:line="240" w:lineRule="auto"/>
        <w:contextualSpacing/>
        <w:rPr>
          <w:rFonts w:ascii="Times New Roman" w:eastAsia="Batang" w:hAnsi="Times New Roman" w:cs="Times New Roman"/>
          <w:sz w:val="20"/>
          <w:szCs w:val="20"/>
          <w:lang w:val="en-GB" w:eastAsia="x-none"/>
        </w:rPr>
      </w:pPr>
      <w:r w:rsidRPr="007C5BA2">
        <w:rPr>
          <w:rFonts w:ascii="Times New Roman" w:eastAsia="Batang" w:hAnsi="Times New Roman" w:cs="Times New Roman"/>
          <w:sz w:val="20"/>
          <w:szCs w:val="20"/>
          <w:lang w:val="en-GB" w:eastAsia="x-none"/>
        </w:rPr>
        <w:t>achieved latency</w:t>
      </w:r>
    </w:p>
    <w:p w14:paraId="0063032B" w14:textId="43834F8E" w:rsidR="00EF0377" w:rsidRDefault="00EF0377" w:rsidP="00996919">
      <w:pPr>
        <w:spacing w:after="120"/>
        <w:jc w:val="both"/>
        <w:rPr>
          <w:rFonts w:ascii="Times New Roman" w:hAnsi="Times New Roman" w:cs="Times New Roman"/>
          <w:bCs/>
          <w:sz w:val="20"/>
          <w:szCs w:val="20"/>
        </w:rPr>
      </w:pPr>
    </w:p>
    <w:p w14:paraId="03CC81EF" w14:textId="6727C18C" w:rsidR="00EF0377" w:rsidRDefault="00EF0377" w:rsidP="00996919">
      <w:pPr>
        <w:spacing w:after="120"/>
        <w:jc w:val="both"/>
        <w:rPr>
          <w:rFonts w:ascii="Times New Roman" w:hAnsi="Times New Roman" w:cs="Times New Roman"/>
          <w:bCs/>
          <w:sz w:val="20"/>
          <w:szCs w:val="20"/>
        </w:rPr>
      </w:pPr>
      <w:r>
        <w:rPr>
          <w:rFonts w:ascii="Times New Roman" w:hAnsi="Times New Roman" w:cs="Times New Roman"/>
          <w:bCs/>
          <w:sz w:val="20"/>
          <w:szCs w:val="20"/>
        </w:rPr>
        <w:t xml:space="preserve">It was also concluded that the number of CQI tables </w:t>
      </w:r>
      <w:r w:rsidR="008A1263">
        <w:rPr>
          <w:rFonts w:ascii="Times New Roman" w:hAnsi="Times New Roman" w:cs="Times New Roman"/>
          <w:bCs/>
          <w:sz w:val="20"/>
          <w:szCs w:val="20"/>
        </w:rPr>
        <w:t>might</w:t>
      </w:r>
      <w:r>
        <w:rPr>
          <w:rFonts w:ascii="Times New Roman" w:hAnsi="Times New Roman" w:cs="Times New Roman"/>
          <w:bCs/>
          <w:sz w:val="20"/>
          <w:szCs w:val="20"/>
        </w:rPr>
        <w:t xml:space="preserve"> depend on the selection of the </w:t>
      </w:r>
      <w:r w:rsidR="007C5BA2">
        <w:rPr>
          <w:rFonts w:ascii="Times New Roman" w:hAnsi="Times New Roman" w:cs="Times New Roman"/>
          <w:bCs/>
          <w:sz w:val="20"/>
          <w:szCs w:val="20"/>
        </w:rPr>
        <w:t>BLER targets</w:t>
      </w:r>
      <w:r>
        <w:rPr>
          <w:rFonts w:ascii="Times New Roman" w:hAnsi="Times New Roman" w:cs="Times New Roman"/>
          <w:bCs/>
          <w:sz w:val="20"/>
          <w:szCs w:val="20"/>
        </w:rPr>
        <w:t xml:space="preserve">, and that to be decided after </w:t>
      </w:r>
      <w:r w:rsidR="007C5BA2">
        <w:rPr>
          <w:rFonts w:ascii="Times New Roman" w:hAnsi="Times New Roman" w:cs="Times New Roman"/>
          <w:bCs/>
          <w:sz w:val="20"/>
          <w:szCs w:val="20"/>
        </w:rPr>
        <w:t xml:space="preserve">the targets </w:t>
      </w:r>
      <w:r>
        <w:rPr>
          <w:rFonts w:ascii="Times New Roman" w:hAnsi="Times New Roman" w:cs="Times New Roman"/>
          <w:bCs/>
          <w:sz w:val="20"/>
          <w:szCs w:val="20"/>
        </w:rPr>
        <w:t xml:space="preserve">are agreed. </w:t>
      </w:r>
    </w:p>
    <w:p w14:paraId="27F63A79" w14:textId="77777777" w:rsidR="00EF0377" w:rsidRPr="00EF0377" w:rsidRDefault="00EF0377" w:rsidP="00EF0377">
      <w:pPr>
        <w:spacing w:after="120"/>
        <w:jc w:val="both"/>
        <w:rPr>
          <w:rFonts w:ascii="Times New Roman" w:hAnsi="Times New Roman" w:cs="Times New Roman"/>
          <w:bCs/>
          <w:sz w:val="20"/>
          <w:szCs w:val="20"/>
          <w:lang w:val="en-GB"/>
        </w:rPr>
      </w:pPr>
      <w:r w:rsidRPr="00EF0377">
        <w:rPr>
          <w:rFonts w:ascii="Times New Roman" w:hAnsi="Times New Roman" w:cs="Times New Roman"/>
          <w:bCs/>
          <w:sz w:val="20"/>
          <w:szCs w:val="20"/>
          <w:u w:val="single"/>
          <w:lang w:val="en-GB"/>
        </w:rPr>
        <w:t>Conclusion</w:t>
      </w:r>
      <w:r w:rsidRPr="00EF0377">
        <w:rPr>
          <w:rFonts w:ascii="Times New Roman" w:hAnsi="Times New Roman" w:cs="Times New Roman"/>
          <w:bCs/>
          <w:sz w:val="20"/>
          <w:szCs w:val="20"/>
          <w:lang w:val="en-GB"/>
        </w:rPr>
        <w:t>:</w:t>
      </w:r>
    </w:p>
    <w:p w14:paraId="2C2E07BA" w14:textId="77777777" w:rsidR="00EF0377" w:rsidRPr="00EF0377" w:rsidRDefault="00EF0377" w:rsidP="00EF0377">
      <w:pPr>
        <w:numPr>
          <w:ilvl w:val="0"/>
          <w:numId w:val="32"/>
        </w:numPr>
        <w:spacing w:after="120"/>
        <w:jc w:val="both"/>
        <w:rPr>
          <w:rFonts w:ascii="Times New Roman" w:hAnsi="Times New Roman" w:cs="Times New Roman"/>
          <w:bCs/>
          <w:sz w:val="20"/>
          <w:szCs w:val="20"/>
          <w:lang w:val="en-GB"/>
        </w:rPr>
      </w:pPr>
      <w:r w:rsidRPr="00EF0377">
        <w:rPr>
          <w:rFonts w:ascii="Times New Roman" w:hAnsi="Times New Roman" w:cs="Times New Roman"/>
          <w:bCs/>
          <w:sz w:val="20"/>
          <w:szCs w:val="20"/>
          <w:lang w:val="en-GB"/>
        </w:rPr>
        <w:t>Regarding the number of CQI table to define for URLLC, finalize after the two BLER targets values for CQI reporting are agreed</w:t>
      </w:r>
    </w:p>
    <w:p w14:paraId="6518D8E7" w14:textId="381571F5" w:rsidR="00EF0377" w:rsidRDefault="008A1263" w:rsidP="00996919">
      <w:pPr>
        <w:spacing w:after="120"/>
        <w:jc w:val="both"/>
        <w:rPr>
          <w:rFonts w:ascii="Times New Roman" w:hAnsi="Times New Roman" w:cs="Times New Roman"/>
          <w:bCs/>
          <w:sz w:val="20"/>
          <w:szCs w:val="20"/>
        </w:rPr>
      </w:pPr>
      <w:r>
        <w:rPr>
          <w:rFonts w:ascii="Times New Roman" w:hAnsi="Times New Roman" w:cs="Times New Roman"/>
          <w:bCs/>
          <w:sz w:val="20"/>
          <w:szCs w:val="20"/>
        </w:rPr>
        <w:t>T</w:t>
      </w:r>
      <w:r w:rsidR="00EF0377">
        <w:rPr>
          <w:rFonts w:ascii="Times New Roman" w:hAnsi="Times New Roman" w:cs="Times New Roman"/>
          <w:bCs/>
          <w:sz w:val="20"/>
          <w:szCs w:val="20"/>
        </w:rPr>
        <w:t>he following agreement was also made in R</w:t>
      </w:r>
      <w:r w:rsidR="007C5BA2">
        <w:rPr>
          <w:rFonts w:ascii="Times New Roman" w:hAnsi="Times New Roman" w:cs="Times New Roman"/>
          <w:bCs/>
          <w:sz w:val="20"/>
          <w:szCs w:val="20"/>
        </w:rPr>
        <w:t>AN</w:t>
      </w:r>
      <w:r w:rsidR="00EF0377">
        <w:rPr>
          <w:rFonts w:ascii="Times New Roman" w:hAnsi="Times New Roman" w:cs="Times New Roman"/>
          <w:bCs/>
          <w:sz w:val="20"/>
          <w:szCs w:val="20"/>
        </w:rPr>
        <w:t>1 #92 meeting</w:t>
      </w:r>
      <w:r w:rsidRPr="008A1263">
        <w:rPr>
          <w:rFonts w:ascii="Times New Roman" w:hAnsi="Times New Roman" w:cs="Times New Roman"/>
          <w:bCs/>
          <w:sz w:val="20"/>
          <w:szCs w:val="20"/>
        </w:rPr>
        <w:t xml:space="preserve"> </w:t>
      </w:r>
      <w:r>
        <w:rPr>
          <w:rFonts w:ascii="Times New Roman" w:hAnsi="Times New Roman" w:cs="Times New Roman"/>
          <w:bCs/>
          <w:sz w:val="20"/>
          <w:szCs w:val="20"/>
        </w:rPr>
        <w:t>to discuss the exact entries in CQI and MCS tables.</w:t>
      </w:r>
      <w:r w:rsidR="00EF0377">
        <w:rPr>
          <w:rFonts w:ascii="Times New Roman" w:hAnsi="Times New Roman" w:cs="Times New Roman"/>
          <w:bCs/>
          <w:sz w:val="20"/>
          <w:szCs w:val="20"/>
        </w:rPr>
        <w:t xml:space="preserve"> </w:t>
      </w:r>
    </w:p>
    <w:p w14:paraId="6AFE0965" w14:textId="77777777" w:rsidR="00EF0377" w:rsidRPr="00EF0377" w:rsidRDefault="00EF0377" w:rsidP="00EF0377">
      <w:pPr>
        <w:spacing w:after="0" w:line="240" w:lineRule="auto"/>
        <w:ind w:left="720" w:hanging="720"/>
        <w:rPr>
          <w:rFonts w:ascii="Times" w:eastAsia="Batang" w:hAnsi="Times" w:cs="Times New Roman"/>
          <w:sz w:val="20"/>
          <w:szCs w:val="20"/>
          <w:lang w:val="en-GB"/>
        </w:rPr>
      </w:pPr>
      <w:r w:rsidRPr="00EF0377">
        <w:rPr>
          <w:rFonts w:ascii="Times" w:eastAsia="Batang" w:hAnsi="Times" w:cs="Times New Roman"/>
          <w:sz w:val="20"/>
          <w:szCs w:val="20"/>
          <w:highlight w:val="green"/>
          <w:lang w:val="en-GB"/>
        </w:rPr>
        <w:t>Agreements</w:t>
      </w:r>
      <w:r w:rsidRPr="00EF0377">
        <w:rPr>
          <w:rFonts w:ascii="Times" w:eastAsia="Batang" w:hAnsi="Times" w:cs="Times New Roman"/>
          <w:sz w:val="20"/>
          <w:szCs w:val="20"/>
          <w:lang w:val="en-GB"/>
        </w:rPr>
        <w:t>:</w:t>
      </w:r>
    </w:p>
    <w:p w14:paraId="2EBB582A" w14:textId="77777777" w:rsidR="00EF0377" w:rsidRPr="00EF0377" w:rsidRDefault="00EF0377" w:rsidP="00EF0377">
      <w:pPr>
        <w:numPr>
          <w:ilvl w:val="0"/>
          <w:numId w:val="32"/>
        </w:numPr>
        <w:spacing w:after="0" w:line="240" w:lineRule="auto"/>
        <w:rPr>
          <w:rFonts w:ascii="Times" w:eastAsia="Batang" w:hAnsi="Times" w:cs="Times New Roman"/>
          <w:sz w:val="20"/>
          <w:szCs w:val="20"/>
          <w:lang w:val="en-GB"/>
        </w:rPr>
      </w:pPr>
      <w:r w:rsidRPr="00EF0377">
        <w:rPr>
          <w:rFonts w:ascii="Times" w:eastAsia="Batang" w:hAnsi="Times" w:cs="Times New Roman"/>
          <w:sz w:val="20"/>
          <w:szCs w:val="20"/>
          <w:lang w:val="en-GB"/>
        </w:rPr>
        <w:t>For new CQI table and MCS table constructed specifically for URLLC, 256QAM is not included.</w:t>
      </w:r>
    </w:p>
    <w:p w14:paraId="64320006" w14:textId="77777777" w:rsidR="00EF0377" w:rsidRPr="00EF0377" w:rsidRDefault="00EF0377" w:rsidP="00EF0377">
      <w:pPr>
        <w:numPr>
          <w:ilvl w:val="0"/>
          <w:numId w:val="32"/>
        </w:numPr>
        <w:spacing w:after="0" w:line="240" w:lineRule="auto"/>
        <w:rPr>
          <w:rFonts w:ascii="Times" w:eastAsia="Batang" w:hAnsi="Times" w:cs="Times New Roman"/>
          <w:sz w:val="20"/>
          <w:szCs w:val="20"/>
          <w:lang w:val="en-GB"/>
        </w:rPr>
      </w:pPr>
      <w:r w:rsidRPr="00EF0377">
        <w:rPr>
          <w:rFonts w:ascii="Times" w:eastAsia="Batang" w:hAnsi="Times" w:cs="Times New Roman"/>
          <w:sz w:val="20"/>
          <w:szCs w:val="20"/>
          <w:lang w:val="en-GB"/>
        </w:rPr>
        <w:t>Lowest spectral efficiency in any/all CQI table is not lower than 30/1024 * 2 (QPSK)</w:t>
      </w:r>
    </w:p>
    <w:p w14:paraId="6D37CBEE" w14:textId="77777777" w:rsidR="00EF0377" w:rsidRPr="00EF0377" w:rsidRDefault="00EF0377" w:rsidP="00EF0377">
      <w:pPr>
        <w:numPr>
          <w:ilvl w:val="0"/>
          <w:numId w:val="33"/>
        </w:numPr>
        <w:spacing w:after="0" w:line="240" w:lineRule="auto"/>
        <w:rPr>
          <w:rFonts w:ascii="Times" w:eastAsia="Batang" w:hAnsi="Times" w:cs="Times New Roman"/>
          <w:sz w:val="20"/>
          <w:szCs w:val="20"/>
          <w:lang w:val="en-GB"/>
        </w:rPr>
      </w:pPr>
      <w:r w:rsidRPr="00EF0377">
        <w:rPr>
          <w:rFonts w:ascii="Times" w:eastAsia="Batang" w:hAnsi="Times" w:cs="Times New Roman"/>
          <w:sz w:val="20"/>
          <w:szCs w:val="20"/>
          <w:lang w:val="en-GB"/>
        </w:rPr>
        <w:t xml:space="preserve">Highest spectral efficiency in any/all CQI table is not greater than a value, where the value is selected from one of the following: </w:t>
      </w:r>
    </w:p>
    <w:p w14:paraId="10975CEE" w14:textId="77777777" w:rsidR="00EF0377" w:rsidRPr="00EF0377" w:rsidRDefault="00EF0377" w:rsidP="00EF0377">
      <w:pPr>
        <w:numPr>
          <w:ilvl w:val="1"/>
          <w:numId w:val="34"/>
        </w:numPr>
        <w:spacing w:after="0" w:line="240" w:lineRule="auto"/>
        <w:rPr>
          <w:rFonts w:ascii="Times" w:eastAsia="Batang" w:hAnsi="Times" w:cs="Times New Roman"/>
          <w:sz w:val="20"/>
          <w:szCs w:val="20"/>
          <w:lang w:val="en-GB"/>
        </w:rPr>
      </w:pPr>
      <w:r w:rsidRPr="00EF0377">
        <w:rPr>
          <w:rFonts w:ascii="Times" w:eastAsia="Batang" w:hAnsi="Times" w:cs="Times New Roman"/>
          <w:sz w:val="20"/>
          <w:szCs w:val="20"/>
          <w:lang w:val="en-GB"/>
        </w:rPr>
        <w:t>666/1024 * 6</w:t>
      </w:r>
    </w:p>
    <w:p w14:paraId="19D4C67E" w14:textId="77777777" w:rsidR="00EF0377" w:rsidRPr="00EF0377" w:rsidRDefault="00EF0377" w:rsidP="00EF0377">
      <w:pPr>
        <w:numPr>
          <w:ilvl w:val="1"/>
          <w:numId w:val="34"/>
        </w:numPr>
        <w:spacing w:after="0" w:line="240" w:lineRule="auto"/>
        <w:rPr>
          <w:rFonts w:ascii="Times" w:eastAsia="Batang" w:hAnsi="Times" w:cs="Times New Roman"/>
          <w:sz w:val="20"/>
          <w:szCs w:val="20"/>
          <w:lang w:val="en-GB"/>
        </w:rPr>
      </w:pPr>
      <w:r w:rsidRPr="00EF0377">
        <w:rPr>
          <w:rFonts w:ascii="Times" w:eastAsia="Batang" w:hAnsi="Times" w:cs="Times New Roman"/>
          <w:sz w:val="20"/>
          <w:szCs w:val="20"/>
          <w:lang w:val="en-GB"/>
        </w:rPr>
        <w:t>772/1024 * 6</w:t>
      </w:r>
    </w:p>
    <w:p w14:paraId="12CF93D0" w14:textId="77777777" w:rsidR="00EF0377" w:rsidRPr="00EF0377" w:rsidRDefault="00EF0377" w:rsidP="00EF0377">
      <w:pPr>
        <w:numPr>
          <w:ilvl w:val="1"/>
          <w:numId w:val="34"/>
        </w:numPr>
        <w:spacing w:after="0" w:line="240" w:lineRule="auto"/>
        <w:rPr>
          <w:rFonts w:ascii="Times" w:eastAsia="Batang" w:hAnsi="Times" w:cs="Times New Roman"/>
          <w:sz w:val="20"/>
          <w:szCs w:val="20"/>
          <w:lang w:val="en-GB"/>
        </w:rPr>
      </w:pPr>
      <w:r w:rsidRPr="00EF0377">
        <w:rPr>
          <w:rFonts w:ascii="Times" w:eastAsia="Batang" w:hAnsi="Times" w:cs="Times New Roman"/>
          <w:sz w:val="20"/>
          <w:szCs w:val="20"/>
          <w:lang w:val="en-GB"/>
        </w:rPr>
        <w:t>873/1024 * 6</w:t>
      </w:r>
    </w:p>
    <w:p w14:paraId="40664357" w14:textId="77777777" w:rsidR="00EF0377" w:rsidRPr="00EF0377" w:rsidRDefault="00EF0377" w:rsidP="00EF0377">
      <w:pPr>
        <w:numPr>
          <w:ilvl w:val="1"/>
          <w:numId w:val="34"/>
        </w:numPr>
        <w:spacing w:after="0" w:line="240" w:lineRule="auto"/>
        <w:rPr>
          <w:rFonts w:ascii="Times" w:eastAsia="Batang" w:hAnsi="Times" w:cs="Times New Roman"/>
          <w:sz w:val="20"/>
          <w:szCs w:val="20"/>
          <w:lang w:val="en-GB"/>
        </w:rPr>
      </w:pPr>
      <w:r w:rsidRPr="00EF0377">
        <w:rPr>
          <w:rFonts w:ascii="Times" w:eastAsia="Batang" w:hAnsi="Times" w:cs="Times New Roman"/>
          <w:sz w:val="20"/>
          <w:szCs w:val="20"/>
          <w:lang w:val="en-GB"/>
        </w:rPr>
        <w:t xml:space="preserve">948/1024 * 6 </w:t>
      </w:r>
    </w:p>
    <w:p w14:paraId="2E3243F6" w14:textId="77777777" w:rsidR="00EF0377" w:rsidRPr="00EF0377" w:rsidRDefault="00EF0377" w:rsidP="00EF0377">
      <w:pPr>
        <w:numPr>
          <w:ilvl w:val="0"/>
          <w:numId w:val="33"/>
        </w:numPr>
        <w:spacing w:after="0" w:line="240" w:lineRule="auto"/>
        <w:rPr>
          <w:rFonts w:ascii="Times" w:eastAsia="Batang" w:hAnsi="Times" w:cs="Times New Roman"/>
          <w:sz w:val="20"/>
          <w:szCs w:val="20"/>
          <w:lang w:val="en-GB"/>
        </w:rPr>
      </w:pPr>
      <w:r w:rsidRPr="00EF0377">
        <w:rPr>
          <w:rFonts w:ascii="Times" w:eastAsia="Batang" w:hAnsi="Times" w:cs="Times New Roman"/>
          <w:sz w:val="20"/>
          <w:szCs w:val="20"/>
          <w:lang w:val="en-GB"/>
        </w:rPr>
        <w:t>Lowest spectral efficiency in any/all MCS table is not lower than 30/1024 * 2.</w:t>
      </w:r>
    </w:p>
    <w:p w14:paraId="596608A9" w14:textId="77777777" w:rsidR="00EF0377" w:rsidRPr="00EF0377" w:rsidRDefault="00EF0377" w:rsidP="00EF0377">
      <w:pPr>
        <w:numPr>
          <w:ilvl w:val="0"/>
          <w:numId w:val="33"/>
        </w:numPr>
        <w:spacing w:after="0" w:line="240" w:lineRule="auto"/>
        <w:rPr>
          <w:rFonts w:ascii="Times" w:eastAsia="Batang" w:hAnsi="Times" w:cs="Times New Roman"/>
          <w:sz w:val="20"/>
          <w:szCs w:val="20"/>
          <w:lang w:val="en-GB"/>
        </w:rPr>
      </w:pPr>
      <w:r w:rsidRPr="00EF0377">
        <w:rPr>
          <w:rFonts w:ascii="Times" w:eastAsia="Batang" w:hAnsi="Times" w:cs="Times New Roman"/>
          <w:sz w:val="20"/>
          <w:szCs w:val="20"/>
          <w:lang w:val="en-GB"/>
        </w:rPr>
        <w:t xml:space="preserve">Highest spectral efficiency in any/all MCS table is not greater than a value, where the value is selected from the following: </w:t>
      </w:r>
    </w:p>
    <w:p w14:paraId="3A67227F" w14:textId="77777777" w:rsidR="00EF0377" w:rsidRPr="00EF0377" w:rsidRDefault="00EF0377" w:rsidP="00EF0377">
      <w:pPr>
        <w:numPr>
          <w:ilvl w:val="0"/>
          <w:numId w:val="35"/>
        </w:numPr>
        <w:spacing w:after="0" w:line="240" w:lineRule="auto"/>
        <w:rPr>
          <w:rFonts w:ascii="Times" w:eastAsia="Batang" w:hAnsi="Times" w:cs="Times New Roman"/>
          <w:sz w:val="20"/>
          <w:szCs w:val="20"/>
          <w:lang w:val="en-GB"/>
        </w:rPr>
      </w:pPr>
      <w:r w:rsidRPr="00EF0377">
        <w:rPr>
          <w:rFonts w:ascii="Times" w:eastAsia="Batang" w:hAnsi="Times" w:cs="Times New Roman"/>
          <w:sz w:val="20"/>
          <w:szCs w:val="20"/>
          <w:lang w:val="en-GB"/>
        </w:rPr>
        <w:t>666/1024 * 6</w:t>
      </w:r>
    </w:p>
    <w:p w14:paraId="21A33995" w14:textId="77777777" w:rsidR="00EF0377" w:rsidRPr="00EF0377" w:rsidRDefault="00EF0377" w:rsidP="00EF0377">
      <w:pPr>
        <w:numPr>
          <w:ilvl w:val="0"/>
          <w:numId w:val="35"/>
        </w:numPr>
        <w:spacing w:after="0" w:line="240" w:lineRule="auto"/>
        <w:rPr>
          <w:rFonts w:ascii="Times" w:eastAsia="Batang" w:hAnsi="Times" w:cs="Times New Roman"/>
          <w:sz w:val="20"/>
          <w:szCs w:val="20"/>
          <w:lang w:val="en-GB"/>
        </w:rPr>
      </w:pPr>
      <w:r w:rsidRPr="00EF0377">
        <w:rPr>
          <w:rFonts w:ascii="Times" w:eastAsia="Batang" w:hAnsi="Times" w:cs="Times New Roman"/>
          <w:sz w:val="20"/>
          <w:szCs w:val="20"/>
          <w:lang w:val="en-GB"/>
        </w:rPr>
        <w:t>772/1024 * 6</w:t>
      </w:r>
    </w:p>
    <w:p w14:paraId="0DE4BBA2" w14:textId="77777777" w:rsidR="00EF0377" w:rsidRPr="00EF0377" w:rsidRDefault="00EF0377" w:rsidP="00EF0377">
      <w:pPr>
        <w:numPr>
          <w:ilvl w:val="0"/>
          <w:numId w:val="35"/>
        </w:numPr>
        <w:spacing w:after="0" w:line="240" w:lineRule="auto"/>
        <w:rPr>
          <w:rFonts w:ascii="Times" w:eastAsia="Batang" w:hAnsi="Times" w:cs="Times New Roman"/>
          <w:sz w:val="20"/>
          <w:szCs w:val="20"/>
          <w:lang w:val="en-GB"/>
        </w:rPr>
      </w:pPr>
      <w:r w:rsidRPr="00EF0377">
        <w:rPr>
          <w:rFonts w:ascii="Times" w:eastAsia="Batang" w:hAnsi="Times" w:cs="Times New Roman"/>
          <w:sz w:val="20"/>
          <w:szCs w:val="20"/>
          <w:lang w:val="en-GB"/>
        </w:rPr>
        <w:t>873/1024 * 6</w:t>
      </w:r>
    </w:p>
    <w:p w14:paraId="1AFEF9AA" w14:textId="77777777" w:rsidR="00EF0377" w:rsidRPr="00EF0377" w:rsidRDefault="00EF0377" w:rsidP="00EF0377">
      <w:pPr>
        <w:numPr>
          <w:ilvl w:val="0"/>
          <w:numId w:val="35"/>
        </w:numPr>
        <w:spacing w:after="0" w:line="240" w:lineRule="auto"/>
        <w:rPr>
          <w:rFonts w:ascii="Times" w:eastAsia="Batang" w:hAnsi="Times" w:cs="Times New Roman"/>
          <w:sz w:val="20"/>
          <w:szCs w:val="20"/>
          <w:lang w:val="en-GB"/>
        </w:rPr>
      </w:pPr>
      <w:r w:rsidRPr="00EF0377">
        <w:rPr>
          <w:rFonts w:ascii="Times" w:eastAsia="Batang" w:hAnsi="Times" w:cs="Times New Roman"/>
          <w:sz w:val="20"/>
          <w:szCs w:val="20"/>
          <w:lang w:val="en-GB"/>
        </w:rPr>
        <w:t xml:space="preserve">948/1024 * 6 </w:t>
      </w:r>
    </w:p>
    <w:p w14:paraId="33837A91" w14:textId="77777777" w:rsidR="00F47BAB" w:rsidRDefault="00F47BAB" w:rsidP="00996919">
      <w:pPr>
        <w:spacing w:after="120"/>
        <w:jc w:val="both"/>
        <w:rPr>
          <w:rFonts w:ascii="Times New Roman" w:hAnsi="Times New Roman"/>
          <w:bCs/>
          <w:sz w:val="20"/>
          <w:szCs w:val="20"/>
        </w:rPr>
      </w:pPr>
    </w:p>
    <w:p w14:paraId="2084AD51" w14:textId="7052CCB0" w:rsidR="00DC0CC5" w:rsidRPr="00825E63" w:rsidRDefault="001A706E" w:rsidP="00996919">
      <w:pPr>
        <w:spacing w:after="120"/>
        <w:jc w:val="both"/>
        <w:rPr>
          <w:rFonts w:ascii="Times New Roman" w:hAnsi="Times New Roman"/>
          <w:bCs/>
          <w:sz w:val="20"/>
          <w:szCs w:val="20"/>
        </w:rPr>
      </w:pPr>
      <w:r w:rsidRPr="00825E63">
        <w:rPr>
          <w:rFonts w:ascii="Times New Roman" w:hAnsi="Times New Roman"/>
          <w:bCs/>
          <w:sz w:val="20"/>
          <w:szCs w:val="20"/>
        </w:rPr>
        <w:t>In this contribution,</w:t>
      </w:r>
      <w:r w:rsidR="00EB4456" w:rsidRPr="00825E63">
        <w:rPr>
          <w:rFonts w:ascii="Times New Roman" w:hAnsi="Times New Roman"/>
          <w:bCs/>
          <w:sz w:val="20"/>
          <w:szCs w:val="20"/>
        </w:rPr>
        <w:t xml:space="preserve"> we</w:t>
      </w:r>
      <w:r w:rsidR="007C0DFC">
        <w:rPr>
          <w:rFonts w:ascii="Times New Roman" w:hAnsi="Times New Roman"/>
          <w:bCs/>
          <w:sz w:val="20"/>
          <w:szCs w:val="20"/>
        </w:rPr>
        <w:t xml:space="preserve"> discuss the</w:t>
      </w:r>
      <w:r w:rsidR="00B37818">
        <w:rPr>
          <w:rFonts w:ascii="Times New Roman" w:hAnsi="Times New Roman"/>
          <w:bCs/>
          <w:sz w:val="20"/>
          <w:szCs w:val="20"/>
        </w:rPr>
        <w:t>se</w:t>
      </w:r>
      <w:r w:rsidR="00825E63" w:rsidRPr="00825E63">
        <w:rPr>
          <w:rFonts w:ascii="Times New Roman" w:hAnsi="Times New Roman"/>
          <w:bCs/>
          <w:sz w:val="20"/>
          <w:szCs w:val="20"/>
        </w:rPr>
        <w:t xml:space="preserve"> remaining </w:t>
      </w:r>
      <w:r w:rsidR="00B37818">
        <w:rPr>
          <w:rFonts w:ascii="Times New Roman" w:hAnsi="Times New Roman"/>
          <w:bCs/>
          <w:sz w:val="20"/>
          <w:szCs w:val="20"/>
        </w:rPr>
        <w:t>details</w:t>
      </w:r>
      <w:r w:rsidR="00825E63" w:rsidRPr="00825E63">
        <w:rPr>
          <w:rFonts w:ascii="Times New Roman" w:hAnsi="Times New Roman"/>
          <w:bCs/>
          <w:sz w:val="20"/>
          <w:szCs w:val="20"/>
        </w:rPr>
        <w:t xml:space="preserve"> of </w:t>
      </w:r>
      <w:r w:rsidR="00EB4456" w:rsidRPr="00825E63">
        <w:rPr>
          <w:rFonts w:ascii="Times New Roman" w:hAnsi="Times New Roman"/>
          <w:bCs/>
          <w:sz w:val="20"/>
          <w:szCs w:val="20"/>
        </w:rPr>
        <w:t xml:space="preserve">CQI and MCS </w:t>
      </w:r>
      <w:r w:rsidR="00D470FA">
        <w:rPr>
          <w:rFonts w:ascii="Times New Roman" w:hAnsi="Times New Roman"/>
          <w:bCs/>
          <w:sz w:val="20"/>
          <w:szCs w:val="20"/>
        </w:rPr>
        <w:t>for URLLC</w:t>
      </w:r>
      <w:r w:rsidR="00825E63" w:rsidRPr="00825E63">
        <w:rPr>
          <w:rFonts w:ascii="Times New Roman" w:hAnsi="Times New Roman"/>
          <w:bCs/>
          <w:sz w:val="20"/>
          <w:szCs w:val="20"/>
        </w:rPr>
        <w:t>.</w:t>
      </w:r>
    </w:p>
    <w:p w14:paraId="54926387" w14:textId="33EF6CE0" w:rsidR="009002BC" w:rsidRPr="0048600F" w:rsidRDefault="00825E63" w:rsidP="009002BC">
      <w:pPr>
        <w:pStyle w:val="Heading1"/>
        <w:rPr>
          <w:lang w:val="en-US"/>
        </w:rPr>
      </w:pPr>
      <w:r w:rsidRPr="001E1E1A">
        <w:rPr>
          <w:lang w:val="en-US"/>
        </w:rPr>
        <w:lastRenderedPageBreak/>
        <w:tab/>
      </w:r>
      <w:r w:rsidR="009002BC" w:rsidRPr="001E1E1A">
        <w:rPr>
          <w:lang w:val="en-US"/>
        </w:rPr>
        <w:tab/>
      </w:r>
      <w:r w:rsidR="00A34C67" w:rsidRPr="0048600F">
        <w:rPr>
          <w:lang w:val="en-US"/>
        </w:rPr>
        <w:t>Discussion</w:t>
      </w:r>
    </w:p>
    <w:p w14:paraId="10137408" w14:textId="75C6C94D" w:rsidR="00BB0945" w:rsidRPr="00290D92" w:rsidRDefault="00290D92" w:rsidP="00290D92">
      <w:pPr>
        <w:pStyle w:val="Heading2"/>
        <w:rPr>
          <w:lang w:val="en-US"/>
        </w:rPr>
      </w:pPr>
      <w:r>
        <w:tab/>
      </w:r>
      <w:r w:rsidR="0048600F" w:rsidRPr="00290D92">
        <w:rPr>
          <w:lang w:val="en-US"/>
        </w:rPr>
        <w:t>Two</w:t>
      </w:r>
      <w:r w:rsidR="00BB0945" w:rsidRPr="00290D92">
        <w:rPr>
          <w:lang w:val="en-US"/>
        </w:rPr>
        <w:t xml:space="preserve"> BLER targets for CQI reporting </w:t>
      </w:r>
    </w:p>
    <w:p w14:paraId="4B43FA40" w14:textId="7A255E40" w:rsidR="001E1E1A" w:rsidRPr="001E1E1A" w:rsidRDefault="001E1E1A" w:rsidP="00F54702">
      <w:pPr>
        <w:jc w:val="both"/>
        <w:rPr>
          <w:rFonts w:ascii="Times New Roman" w:hAnsi="Times New Roman" w:cs="Times New Roman"/>
          <w:sz w:val="20"/>
        </w:rPr>
      </w:pPr>
      <w:r w:rsidRPr="001E1E1A">
        <w:rPr>
          <w:rFonts w:ascii="Times New Roman" w:hAnsi="Times New Roman" w:cs="Times New Roman"/>
          <w:sz w:val="20"/>
        </w:rPr>
        <w:t>As the criteria for down selection of BLER targets</w:t>
      </w:r>
      <w:r w:rsidR="009002BC" w:rsidRPr="001E1E1A">
        <w:rPr>
          <w:rFonts w:ascii="Times New Roman" w:hAnsi="Times New Roman" w:cs="Times New Roman"/>
          <w:sz w:val="20"/>
        </w:rPr>
        <w:t xml:space="preserve">, </w:t>
      </w:r>
      <w:r w:rsidRPr="001E1E1A">
        <w:rPr>
          <w:rFonts w:ascii="Times New Roman" w:hAnsi="Times New Roman" w:cs="Times New Roman"/>
          <w:sz w:val="20"/>
        </w:rPr>
        <w:t xml:space="preserve">it was agreed to investigate further on resource utilization (URLLC transmissions with single-shot vs. repeated), estimation accuracy of CQI, and the distance in SNR between targets. </w:t>
      </w:r>
    </w:p>
    <w:p w14:paraId="17DCD947" w14:textId="1B4A59F0" w:rsidR="001E1E1A" w:rsidRPr="001E1E1A" w:rsidRDefault="001E1E1A" w:rsidP="00290D92">
      <w:pPr>
        <w:pStyle w:val="Heading3"/>
      </w:pPr>
      <w:r w:rsidRPr="001E1E1A">
        <w:tab/>
        <w:t xml:space="preserve">Resource utilization </w:t>
      </w:r>
    </w:p>
    <w:p w14:paraId="090EBA3D" w14:textId="0B135249" w:rsidR="00C90334" w:rsidRDefault="001E1E1A" w:rsidP="00ED7014">
      <w:pPr>
        <w:jc w:val="both"/>
        <w:rPr>
          <w:rFonts w:ascii="Times New Roman" w:hAnsi="Times New Roman" w:cs="Times New Roman"/>
          <w:sz w:val="20"/>
        </w:rPr>
      </w:pPr>
      <w:bookmarkStart w:id="7" w:name="_Hlk510712965"/>
      <w:r w:rsidRPr="00D535F2">
        <w:rPr>
          <w:rFonts w:ascii="Times New Roman" w:hAnsi="Times New Roman" w:cs="Times New Roman"/>
          <w:sz w:val="20"/>
          <w:szCs w:val="20"/>
        </w:rPr>
        <w:t xml:space="preserve">To meet URLLC requirements, i.e., both latency and </w:t>
      </w:r>
      <w:r w:rsidR="00041CDE" w:rsidRPr="00ED7014">
        <w:rPr>
          <w:rFonts w:ascii="Times New Roman" w:hAnsi="Times New Roman" w:cs="Times New Roman"/>
          <w:sz w:val="20"/>
          <w:szCs w:val="20"/>
        </w:rPr>
        <w:t>reliability</w:t>
      </w:r>
      <w:r w:rsidRPr="00ED7014">
        <w:rPr>
          <w:rFonts w:ascii="Times New Roman" w:hAnsi="Times New Roman" w:cs="Times New Roman"/>
          <w:sz w:val="20"/>
          <w:szCs w:val="20"/>
        </w:rPr>
        <w:t xml:space="preserve">, </w:t>
      </w:r>
      <w:r w:rsidRPr="00DE5776">
        <w:rPr>
          <w:rFonts w:ascii="Times New Roman" w:hAnsi="Times New Roman" w:cs="Times New Roman"/>
          <w:sz w:val="20"/>
          <w:szCs w:val="20"/>
        </w:rPr>
        <w:t xml:space="preserve">repeating the TB </w:t>
      </w:r>
      <w:r w:rsidR="00E9079A">
        <w:rPr>
          <w:rFonts w:ascii="Times New Roman" w:hAnsi="Times New Roman" w:cs="Times New Roman"/>
          <w:sz w:val="20"/>
          <w:szCs w:val="20"/>
        </w:rPr>
        <w:t xml:space="preserve">(or HARQ retransmission) </w:t>
      </w:r>
      <w:r w:rsidR="00041CDE" w:rsidRPr="00DE5776">
        <w:rPr>
          <w:rFonts w:ascii="Times New Roman" w:hAnsi="Times New Roman" w:cs="Times New Roman"/>
          <w:sz w:val="20"/>
          <w:szCs w:val="20"/>
        </w:rPr>
        <w:t>with much higher target BLER or schedule a single</w:t>
      </w:r>
      <w:r w:rsidR="00CB2FE0">
        <w:rPr>
          <w:rFonts w:ascii="Times New Roman" w:hAnsi="Times New Roman" w:cs="Times New Roman"/>
          <w:sz w:val="20"/>
          <w:szCs w:val="20"/>
        </w:rPr>
        <w:t>-shot</w:t>
      </w:r>
      <w:r w:rsidR="00041CDE" w:rsidRPr="00DE5776">
        <w:rPr>
          <w:rFonts w:ascii="Times New Roman" w:hAnsi="Times New Roman" w:cs="Times New Roman"/>
          <w:sz w:val="20"/>
          <w:szCs w:val="20"/>
        </w:rPr>
        <w:t xml:space="preserve"> transmission with lower BLER target can be used. </w:t>
      </w:r>
      <w:r w:rsidR="00CB2FE0">
        <w:rPr>
          <w:rFonts w:ascii="Times New Roman" w:hAnsi="Times New Roman" w:cs="Times New Roman"/>
          <w:sz w:val="20"/>
          <w:szCs w:val="20"/>
        </w:rPr>
        <w:t>S</w:t>
      </w:r>
      <w:r w:rsidR="00CB2FE0" w:rsidRPr="000C5396">
        <w:rPr>
          <w:rFonts w:ascii="Times New Roman" w:hAnsi="Times New Roman" w:cs="Times New Roman"/>
          <w:sz w:val="20"/>
          <w:szCs w:val="20"/>
        </w:rPr>
        <w:t>ingle</w:t>
      </w:r>
      <w:r w:rsidR="00CB2FE0">
        <w:rPr>
          <w:rFonts w:ascii="Times New Roman" w:hAnsi="Times New Roman" w:cs="Times New Roman"/>
          <w:sz w:val="20"/>
          <w:szCs w:val="20"/>
        </w:rPr>
        <w:t>-shot</w:t>
      </w:r>
      <w:r w:rsidR="00CB2FE0" w:rsidRPr="000C5396">
        <w:rPr>
          <w:rFonts w:ascii="Times New Roman" w:hAnsi="Times New Roman" w:cs="Times New Roman"/>
          <w:sz w:val="20"/>
          <w:szCs w:val="20"/>
        </w:rPr>
        <w:t xml:space="preserve"> transmission</w:t>
      </w:r>
      <w:r w:rsidR="00CB2FE0">
        <w:rPr>
          <w:rFonts w:ascii="Times New Roman" w:hAnsi="Times New Roman" w:cs="Times New Roman"/>
          <w:sz w:val="20"/>
          <w:szCs w:val="20"/>
        </w:rPr>
        <w:t xml:space="preserve">s may require </w:t>
      </w:r>
      <w:r w:rsidR="00041CDE" w:rsidRPr="002411A3">
        <w:rPr>
          <w:rFonts w:ascii="Times New Roman" w:hAnsi="Times New Roman" w:cs="Times New Roman"/>
          <w:sz w:val="20"/>
          <w:szCs w:val="20"/>
        </w:rPr>
        <w:t xml:space="preserve">MCSs with lower SE, and could </w:t>
      </w:r>
      <w:r w:rsidR="00041CDE" w:rsidRPr="002D6AA6">
        <w:rPr>
          <w:rFonts w:ascii="Times New Roman" w:hAnsi="Times New Roman" w:cs="Times New Roman"/>
          <w:sz w:val="20"/>
          <w:szCs w:val="20"/>
        </w:rPr>
        <w:t xml:space="preserve">lead to inefficient resource utilization. </w:t>
      </w:r>
      <w:r w:rsidR="00D535F2" w:rsidRPr="002D6AA6">
        <w:rPr>
          <w:rFonts w:ascii="Times New Roman" w:hAnsi="Times New Roman" w:cs="Times New Roman"/>
          <w:sz w:val="20"/>
          <w:szCs w:val="20"/>
        </w:rPr>
        <w:t>To understand the resource util</w:t>
      </w:r>
      <w:r w:rsidR="00C10E3C" w:rsidRPr="002D6AA6">
        <w:rPr>
          <w:rFonts w:ascii="Times New Roman" w:hAnsi="Times New Roman" w:cs="Times New Roman"/>
          <w:sz w:val="20"/>
          <w:szCs w:val="20"/>
        </w:rPr>
        <w:t xml:space="preserve">ization of higher and lower MCS indexes, </w:t>
      </w:r>
      <w:r w:rsidR="00C10E3C" w:rsidRPr="00DE5776">
        <w:rPr>
          <w:rFonts w:ascii="Times New Roman" w:hAnsi="Times New Roman" w:cs="Times New Roman"/>
          <w:sz w:val="20"/>
          <w:szCs w:val="20"/>
        </w:rPr>
        <w:t>a</w:t>
      </w:r>
      <w:r w:rsidR="00880A12" w:rsidRPr="002D6AA6">
        <w:rPr>
          <w:rFonts w:ascii="Times New Roman" w:hAnsi="Times New Roman" w:cs="Times New Roman"/>
          <w:sz w:val="20"/>
          <w:szCs w:val="20"/>
        </w:rPr>
        <w:t>n e</w:t>
      </w:r>
      <w:r w:rsidR="00FA0471" w:rsidRPr="002D6AA6">
        <w:rPr>
          <w:rFonts w:ascii="Times New Roman" w:hAnsi="Times New Roman" w:cs="Times New Roman"/>
          <w:sz w:val="20"/>
          <w:szCs w:val="20"/>
        </w:rPr>
        <w:t xml:space="preserve">xample </w:t>
      </w:r>
      <w:r w:rsidR="00D535F2" w:rsidRPr="00DE5776">
        <w:rPr>
          <w:rFonts w:ascii="Times New Roman" w:hAnsi="Times New Roman" w:cs="Times New Roman"/>
          <w:sz w:val="20"/>
          <w:szCs w:val="20"/>
        </w:rPr>
        <w:t xml:space="preserve">for </w:t>
      </w:r>
      <w:r w:rsidR="00C10E3C" w:rsidRPr="00DE5776">
        <w:rPr>
          <w:rFonts w:ascii="Times New Roman" w:hAnsi="Times New Roman" w:cs="Times New Roman"/>
          <w:sz w:val="20"/>
          <w:szCs w:val="20"/>
        </w:rPr>
        <w:t>PRB allocation</w:t>
      </w:r>
      <w:r w:rsidR="00D535F2" w:rsidRPr="00DE5776">
        <w:rPr>
          <w:rFonts w:ascii="Times New Roman" w:hAnsi="Times New Roman" w:cs="Times New Roman"/>
          <w:sz w:val="20"/>
          <w:szCs w:val="20"/>
        </w:rPr>
        <w:t xml:space="preserve"> </w:t>
      </w:r>
      <w:r w:rsidR="000641AB" w:rsidRPr="002D6AA6">
        <w:rPr>
          <w:rFonts w:ascii="Times New Roman" w:hAnsi="Times New Roman" w:cs="Times New Roman"/>
          <w:sz w:val="20"/>
          <w:szCs w:val="20"/>
        </w:rPr>
        <w:t xml:space="preserve">is showed in Table 1 </w:t>
      </w:r>
      <w:r w:rsidR="00F47BAB" w:rsidRPr="002D6AA6">
        <w:rPr>
          <w:rFonts w:ascii="Times New Roman" w:hAnsi="Times New Roman" w:cs="Times New Roman"/>
          <w:sz w:val="20"/>
          <w:szCs w:val="20"/>
        </w:rPr>
        <w:t>(</w:t>
      </w:r>
      <w:r w:rsidR="000641AB" w:rsidRPr="002D6AA6">
        <w:rPr>
          <w:rFonts w:ascii="Times New Roman" w:hAnsi="Times New Roman" w:cs="Times New Roman"/>
          <w:sz w:val="20"/>
          <w:szCs w:val="20"/>
        </w:rPr>
        <w:t>4-bit MCS table</w:t>
      </w:r>
      <w:r w:rsidR="00C10E3C" w:rsidRPr="00DE5776">
        <w:rPr>
          <w:rFonts w:ascii="Times New Roman" w:hAnsi="Times New Roman" w:cs="Times New Roman"/>
          <w:sz w:val="20"/>
          <w:szCs w:val="20"/>
        </w:rPr>
        <w:t>)</w:t>
      </w:r>
      <w:r w:rsidR="00D535F2" w:rsidRPr="002D6AA6">
        <w:rPr>
          <w:rFonts w:ascii="Times New Roman" w:hAnsi="Times New Roman" w:cs="Times New Roman"/>
          <w:sz w:val="20"/>
          <w:szCs w:val="20"/>
        </w:rPr>
        <w:t xml:space="preserve"> </w:t>
      </w:r>
      <w:r w:rsidR="000641AB" w:rsidRPr="002D6AA6">
        <w:rPr>
          <w:rFonts w:ascii="Times New Roman" w:hAnsi="Times New Roman" w:cs="Times New Roman"/>
          <w:sz w:val="20"/>
          <w:szCs w:val="20"/>
        </w:rPr>
        <w:t xml:space="preserve">to obtain TBS = 432 (or </w:t>
      </w:r>
      <w:r w:rsidR="008A1263" w:rsidRPr="002D6AA6">
        <w:rPr>
          <w:rFonts w:ascii="Times New Roman" w:hAnsi="Times New Roman" w:cs="Times New Roman"/>
          <w:sz w:val="20"/>
          <w:szCs w:val="20"/>
        </w:rPr>
        <w:t>the nearest</w:t>
      </w:r>
      <w:r w:rsidR="000641AB" w:rsidRPr="002D6AA6">
        <w:rPr>
          <w:rFonts w:ascii="Times New Roman" w:hAnsi="Times New Roman" w:cs="Times New Roman"/>
          <w:sz w:val="20"/>
          <w:szCs w:val="20"/>
        </w:rPr>
        <w:t>)</w:t>
      </w:r>
      <w:r w:rsidR="00C10E3C" w:rsidRPr="00DE5776">
        <w:rPr>
          <w:rFonts w:ascii="Times New Roman" w:hAnsi="Times New Roman" w:cs="Times New Roman"/>
          <w:sz w:val="20"/>
          <w:szCs w:val="20"/>
        </w:rPr>
        <w:t xml:space="preserve">. Here, the </w:t>
      </w:r>
      <w:r w:rsidR="00D535F2" w:rsidRPr="002D6AA6">
        <w:rPr>
          <w:rFonts w:ascii="Times New Roman" w:hAnsi="Times New Roman" w:cs="Times New Roman"/>
          <w:sz w:val="20"/>
          <w:szCs w:val="20"/>
        </w:rPr>
        <w:t>TBS determination assume</w:t>
      </w:r>
      <w:r w:rsidR="0048600F">
        <w:rPr>
          <w:rFonts w:ascii="Times New Roman" w:hAnsi="Times New Roman" w:cs="Times New Roman"/>
          <w:sz w:val="20"/>
          <w:szCs w:val="20"/>
        </w:rPr>
        <w:t>s</w:t>
      </w:r>
      <w:r w:rsidR="002846DB" w:rsidRPr="002D6AA6">
        <w:rPr>
          <w:rFonts w:ascii="Times New Roman" w:hAnsi="Times New Roman" w:cs="Times New Roman"/>
          <w:sz w:val="20"/>
          <w:szCs w:val="20"/>
        </w:rPr>
        <w:t xml:space="preserve"> </w:t>
      </w:r>
      <w:r w:rsidR="00FA0471" w:rsidRPr="002D6AA6">
        <w:rPr>
          <w:rFonts w:ascii="Times New Roman" w:hAnsi="Times New Roman" w:cs="Times New Roman"/>
          <w:sz w:val="20"/>
          <w:szCs w:val="20"/>
        </w:rPr>
        <w:t>1</w:t>
      </w:r>
      <w:r w:rsidR="002846DB" w:rsidRPr="002D6AA6">
        <w:rPr>
          <w:rFonts w:ascii="Times New Roman" w:hAnsi="Times New Roman" w:cs="Times New Roman"/>
          <w:sz w:val="20"/>
          <w:szCs w:val="20"/>
        </w:rPr>
        <w:t>3</w:t>
      </w:r>
      <w:r w:rsidR="00FA0471" w:rsidRPr="002D6AA6">
        <w:rPr>
          <w:rFonts w:ascii="Times New Roman" w:hAnsi="Times New Roman" w:cs="Times New Roman"/>
          <w:sz w:val="20"/>
          <w:szCs w:val="20"/>
        </w:rPr>
        <w:t xml:space="preserve"> symbol</w:t>
      </w:r>
      <w:r w:rsidR="002846DB" w:rsidRPr="002D6AA6">
        <w:rPr>
          <w:rFonts w:ascii="Times New Roman" w:hAnsi="Times New Roman" w:cs="Times New Roman"/>
          <w:sz w:val="20"/>
          <w:szCs w:val="20"/>
        </w:rPr>
        <w:t xml:space="preserve">s for PDSCH </w:t>
      </w:r>
      <w:r w:rsidR="000641AB" w:rsidRPr="002D6AA6">
        <w:rPr>
          <w:rFonts w:ascii="Times New Roman" w:hAnsi="Times New Roman" w:cs="Times New Roman"/>
          <w:sz w:val="20"/>
          <w:szCs w:val="20"/>
        </w:rPr>
        <w:t>and</w:t>
      </w:r>
      <w:r w:rsidR="002846DB" w:rsidRPr="002D6AA6">
        <w:rPr>
          <w:rFonts w:ascii="Times New Roman" w:hAnsi="Times New Roman" w:cs="Times New Roman"/>
          <w:sz w:val="20"/>
          <w:szCs w:val="20"/>
        </w:rPr>
        <w:t xml:space="preserve"> DMRS</w:t>
      </w:r>
      <w:r w:rsidR="000641AB" w:rsidRPr="002D6AA6">
        <w:rPr>
          <w:rFonts w:ascii="Times New Roman" w:hAnsi="Times New Roman" w:cs="Times New Roman"/>
          <w:sz w:val="20"/>
          <w:szCs w:val="20"/>
        </w:rPr>
        <w:t xml:space="preserve"> (12 REs</w:t>
      </w:r>
      <w:r w:rsidR="00D535F2" w:rsidRPr="002D6AA6">
        <w:rPr>
          <w:rFonts w:ascii="Times New Roman" w:hAnsi="Times New Roman" w:cs="Times New Roman"/>
          <w:sz w:val="20"/>
          <w:szCs w:val="20"/>
        </w:rPr>
        <w:t>/PRB</w:t>
      </w:r>
      <w:r w:rsidR="00F47BAB" w:rsidRPr="002D6AA6">
        <w:rPr>
          <w:rFonts w:ascii="Times New Roman" w:hAnsi="Times New Roman" w:cs="Times New Roman"/>
          <w:sz w:val="20"/>
          <w:szCs w:val="20"/>
        </w:rPr>
        <w:t xml:space="preserve"> overhead</w:t>
      </w:r>
      <w:r w:rsidR="000641AB" w:rsidRPr="002D6AA6">
        <w:rPr>
          <w:rFonts w:ascii="Times New Roman" w:hAnsi="Times New Roman" w:cs="Times New Roman"/>
          <w:sz w:val="20"/>
          <w:szCs w:val="20"/>
        </w:rPr>
        <w:t>)</w:t>
      </w:r>
      <w:r w:rsidR="002846DB" w:rsidRPr="002D6AA6">
        <w:rPr>
          <w:rFonts w:ascii="Times New Roman" w:hAnsi="Times New Roman" w:cs="Times New Roman"/>
          <w:sz w:val="20"/>
          <w:szCs w:val="20"/>
        </w:rPr>
        <w:t>.</w:t>
      </w:r>
      <w:r w:rsidR="00C10E3C" w:rsidRPr="00DE5776">
        <w:rPr>
          <w:rFonts w:ascii="Times New Roman" w:hAnsi="Times New Roman" w:cs="Times New Roman"/>
          <w:sz w:val="20"/>
          <w:szCs w:val="20"/>
        </w:rPr>
        <w:t xml:space="preserve"> </w:t>
      </w:r>
      <w:r w:rsidR="00ED7014">
        <w:rPr>
          <w:rFonts w:ascii="Times New Roman" w:hAnsi="Times New Roman" w:cs="Times New Roman"/>
          <w:sz w:val="20"/>
          <w:szCs w:val="20"/>
        </w:rPr>
        <w:t xml:space="preserve">In the example used, </w:t>
      </w:r>
      <m:oMath>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MCS</m:t>
            </m:r>
          </m:sub>
        </m:sSub>
        <m:r>
          <w:rPr>
            <w:rFonts w:ascii="Cambria Math" w:hAnsi="Cambria Math" w:cs="Times New Roman"/>
            <w:sz w:val="20"/>
            <w:szCs w:val="20"/>
          </w:rPr>
          <m:t>=0</m:t>
        </m:r>
      </m:oMath>
      <w:r w:rsidR="002846DB" w:rsidRPr="002D6AA6">
        <w:rPr>
          <w:rFonts w:ascii="Times New Roman" w:hAnsi="Times New Roman" w:cs="Times New Roman"/>
          <w:sz w:val="20"/>
          <w:szCs w:val="20"/>
        </w:rPr>
        <w:t xml:space="preserve"> requires 25 PRBs while repeat</w:t>
      </w:r>
      <w:r w:rsidR="00C90334" w:rsidRPr="002D6AA6">
        <w:rPr>
          <w:rFonts w:ascii="Times New Roman" w:hAnsi="Times New Roman" w:cs="Times New Roman"/>
          <w:sz w:val="20"/>
          <w:szCs w:val="20"/>
        </w:rPr>
        <w:t xml:space="preserve">ing </w:t>
      </w:r>
      <m:oMath>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MCS</m:t>
            </m:r>
          </m:sub>
        </m:sSub>
        <m:r>
          <w:rPr>
            <w:rFonts w:ascii="Cambria Math" w:hAnsi="Cambria Math" w:cs="Times New Roman"/>
            <w:sz w:val="20"/>
            <w:szCs w:val="20"/>
          </w:rPr>
          <m:t>=4</m:t>
        </m:r>
      </m:oMath>
      <w:r w:rsidR="002846DB" w:rsidRPr="002D6AA6">
        <w:rPr>
          <w:rFonts w:ascii="Times New Roman" w:hAnsi="Times New Roman" w:cs="Times New Roman"/>
          <w:sz w:val="20"/>
          <w:szCs w:val="20"/>
        </w:rPr>
        <w:t xml:space="preserve"> </w:t>
      </w:r>
      <w:r w:rsidR="008A1263" w:rsidRPr="002D6AA6">
        <w:rPr>
          <w:rFonts w:ascii="Times New Roman" w:hAnsi="Times New Roman" w:cs="Times New Roman"/>
          <w:sz w:val="20"/>
          <w:szCs w:val="20"/>
        </w:rPr>
        <w:t>needs</w:t>
      </w:r>
      <w:r w:rsidR="00C90334" w:rsidRPr="002D6AA6">
        <w:rPr>
          <w:rFonts w:ascii="Times New Roman" w:hAnsi="Times New Roman" w:cs="Times New Roman"/>
          <w:sz w:val="20"/>
          <w:szCs w:val="20"/>
        </w:rPr>
        <w:t xml:space="preserve"> </w:t>
      </w:r>
      <w:r w:rsidR="002846DB" w:rsidRPr="002D6AA6">
        <w:rPr>
          <w:rFonts w:ascii="Times New Roman" w:hAnsi="Times New Roman" w:cs="Times New Roman"/>
          <w:sz w:val="20"/>
          <w:szCs w:val="20"/>
        </w:rPr>
        <w:t xml:space="preserve">16 PRBs across </w:t>
      </w:r>
      <w:r w:rsidR="00C10E3C" w:rsidRPr="002D6AA6">
        <w:rPr>
          <w:rFonts w:ascii="Times New Roman" w:hAnsi="Times New Roman" w:cs="Times New Roman"/>
          <w:sz w:val="20"/>
          <w:szCs w:val="20"/>
        </w:rPr>
        <w:t xml:space="preserve">two </w:t>
      </w:r>
      <w:r w:rsidR="002846DB" w:rsidRPr="002D6AA6">
        <w:rPr>
          <w:rFonts w:ascii="Times New Roman" w:hAnsi="Times New Roman" w:cs="Times New Roman"/>
          <w:sz w:val="20"/>
          <w:szCs w:val="20"/>
        </w:rPr>
        <w:t>transmission</w:t>
      </w:r>
      <w:r w:rsidR="00ED7014">
        <w:rPr>
          <w:rFonts w:ascii="Times New Roman" w:hAnsi="Times New Roman" w:cs="Times New Roman"/>
          <w:sz w:val="20"/>
          <w:szCs w:val="20"/>
        </w:rPr>
        <w:t>s</w:t>
      </w:r>
      <w:r w:rsidR="00851683" w:rsidRPr="002D6AA6">
        <w:rPr>
          <w:rFonts w:ascii="Times New Roman" w:hAnsi="Times New Roman" w:cs="Times New Roman"/>
          <w:sz w:val="20"/>
          <w:szCs w:val="20"/>
        </w:rPr>
        <w:t xml:space="preserve"> (assuming two repetitions meet the </w:t>
      </w:r>
      <w:r w:rsidR="00F60472">
        <w:rPr>
          <w:rFonts w:ascii="Times New Roman" w:hAnsi="Times New Roman" w:cs="Times New Roman"/>
          <w:sz w:val="20"/>
          <w:szCs w:val="20"/>
        </w:rPr>
        <w:t>URLLC BLER</w:t>
      </w:r>
      <w:r w:rsidR="00851683" w:rsidRPr="002D6AA6">
        <w:rPr>
          <w:rFonts w:ascii="Times New Roman" w:hAnsi="Times New Roman" w:cs="Times New Roman"/>
          <w:sz w:val="20"/>
          <w:szCs w:val="20"/>
        </w:rPr>
        <w:t xml:space="preserve"> target)</w:t>
      </w:r>
      <w:r w:rsidR="002846DB" w:rsidRPr="002D6AA6">
        <w:rPr>
          <w:rFonts w:ascii="Times New Roman" w:hAnsi="Times New Roman" w:cs="Times New Roman"/>
          <w:sz w:val="20"/>
          <w:szCs w:val="20"/>
        </w:rPr>
        <w:t xml:space="preserve">. </w:t>
      </w:r>
      <w:r w:rsidR="00C10E3C">
        <w:rPr>
          <w:rFonts w:ascii="Times New Roman" w:hAnsi="Times New Roman" w:cs="Times New Roman"/>
          <w:sz w:val="20"/>
          <w:szCs w:val="20"/>
        </w:rPr>
        <w:t xml:space="preserve">Therefore, one could see a potential resource utilization gain, but to be further evaluated by system level evaluations. </w:t>
      </w:r>
      <w:r w:rsidR="00ED7014">
        <w:rPr>
          <w:rFonts w:ascii="Times New Roman" w:hAnsi="Times New Roman" w:cs="Times New Roman"/>
          <w:sz w:val="20"/>
        </w:rPr>
        <w:t>However, w</w:t>
      </w:r>
      <w:r w:rsidR="00C90334">
        <w:rPr>
          <w:rFonts w:ascii="Times New Roman" w:hAnsi="Times New Roman" w:cs="Times New Roman"/>
          <w:sz w:val="20"/>
        </w:rPr>
        <w:t>e</w:t>
      </w:r>
      <w:r w:rsidR="00ED7014">
        <w:rPr>
          <w:rFonts w:ascii="Times New Roman" w:hAnsi="Times New Roman" w:cs="Times New Roman"/>
          <w:sz w:val="20"/>
        </w:rPr>
        <w:t xml:space="preserve"> </w:t>
      </w:r>
      <w:r w:rsidR="00C90334">
        <w:rPr>
          <w:rFonts w:ascii="Times New Roman" w:hAnsi="Times New Roman" w:cs="Times New Roman"/>
          <w:sz w:val="20"/>
        </w:rPr>
        <w:t xml:space="preserve">see </w:t>
      </w:r>
      <w:r w:rsidR="00F60472">
        <w:rPr>
          <w:rFonts w:ascii="Times New Roman" w:hAnsi="Times New Roman" w:cs="Times New Roman"/>
          <w:sz w:val="20"/>
        </w:rPr>
        <w:t xml:space="preserve">certain </w:t>
      </w:r>
      <w:r w:rsidR="00C90334">
        <w:rPr>
          <w:rFonts w:ascii="Times New Roman" w:hAnsi="Times New Roman" w:cs="Times New Roman"/>
          <w:sz w:val="20"/>
        </w:rPr>
        <w:t>issues</w:t>
      </w:r>
      <w:r w:rsidR="00F60472">
        <w:rPr>
          <w:rFonts w:ascii="Times New Roman" w:hAnsi="Times New Roman" w:cs="Times New Roman"/>
          <w:sz w:val="20"/>
        </w:rPr>
        <w:t xml:space="preserve"> if </w:t>
      </w:r>
      <w:r w:rsidR="000641AB">
        <w:rPr>
          <w:rFonts w:ascii="Times New Roman" w:hAnsi="Times New Roman" w:cs="Times New Roman"/>
          <w:sz w:val="20"/>
        </w:rPr>
        <w:t xml:space="preserve">URLLC services are </w:t>
      </w:r>
      <w:r w:rsidR="00ED7014">
        <w:rPr>
          <w:rFonts w:ascii="Times New Roman" w:hAnsi="Times New Roman" w:cs="Times New Roman"/>
          <w:sz w:val="20"/>
        </w:rPr>
        <w:t xml:space="preserve">only </w:t>
      </w:r>
      <w:r w:rsidR="000641AB">
        <w:rPr>
          <w:rFonts w:ascii="Times New Roman" w:hAnsi="Times New Roman" w:cs="Times New Roman"/>
          <w:sz w:val="20"/>
        </w:rPr>
        <w:t xml:space="preserve">supported with </w:t>
      </w:r>
      <w:r w:rsidR="00ED7014">
        <w:rPr>
          <w:rFonts w:ascii="Times New Roman" w:hAnsi="Times New Roman" w:cs="Times New Roman"/>
          <w:sz w:val="20"/>
        </w:rPr>
        <w:t>repeated</w:t>
      </w:r>
      <w:r w:rsidR="00C90334">
        <w:rPr>
          <w:rFonts w:ascii="Times New Roman" w:hAnsi="Times New Roman" w:cs="Times New Roman"/>
          <w:sz w:val="20"/>
        </w:rPr>
        <w:t xml:space="preserve">. </w:t>
      </w:r>
    </w:p>
    <w:p w14:paraId="5028B7D6" w14:textId="46ECA319" w:rsidR="00C90334" w:rsidRDefault="00290D92" w:rsidP="00F54702">
      <w:pPr>
        <w:pStyle w:val="ListParagraph"/>
        <w:numPr>
          <w:ilvl w:val="0"/>
          <w:numId w:val="37"/>
        </w:numPr>
        <w:jc w:val="both"/>
        <w:rPr>
          <w:rFonts w:ascii="Times New Roman" w:hAnsi="Times New Roman" w:cs="Times New Roman"/>
          <w:sz w:val="20"/>
        </w:rPr>
      </w:pPr>
      <w:r>
        <w:rPr>
          <w:rFonts w:ascii="Times New Roman" w:hAnsi="Times New Roman" w:cs="Times New Roman"/>
          <w:sz w:val="20"/>
        </w:rPr>
        <w:t>Repeating the same TBS with different MCSs depend</w:t>
      </w:r>
      <w:r w:rsidR="00C90334">
        <w:rPr>
          <w:rFonts w:ascii="Times New Roman" w:hAnsi="Times New Roman" w:cs="Times New Roman"/>
          <w:sz w:val="20"/>
        </w:rPr>
        <w:t xml:space="preserve"> on the flexibility of the MCS table. Table 1 shows the difficulty of finding other MCS indexes to transmit TBS = 432 bits, where not all MCS indexes </w:t>
      </w:r>
      <w:r w:rsidR="00851683">
        <w:rPr>
          <w:rFonts w:ascii="Times New Roman" w:hAnsi="Times New Roman" w:cs="Times New Roman"/>
          <w:sz w:val="20"/>
        </w:rPr>
        <w:t>are available to consider in the</w:t>
      </w:r>
      <w:r w:rsidR="00C90334">
        <w:rPr>
          <w:rFonts w:ascii="Times New Roman" w:hAnsi="Times New Roman" w:cs="Times New Roman"/>
          <w:sz w:val="20"/>
        </w:rPr>
        <w:t xml:space="preserve"> repetition. </w:t>
      </w:r>
    </w:p>
    <w:p w14:paraId="432C6A02" w14:textId="7D101904" w:rsidR="00C90334" w:rsidRDefault="000641AB" w:rsidP="00F54702">
      <w:pPr>
        <w:pStyle w:val="ListParagraph"/>
        <w:numPr>
          <w:ilvl w:val="0"/>
          <w:numId w:val="37"/>
        </w:numPr>
        <w:jc w:val="both"/>
        <w:rPr>
          <w:rFonts w:ascii="Times New Roman" w:hAnsi="Times New Roman" w:cs="Times New Roman"/>
          <w:sz w:val="20"/>
        </w:rPr>
      </w:pPr>
      <w:r>
        <w:rPr>
          <w:rFonts w:ascii="Times New Roman" w:hAnsi="Times New Roman" w:cs="Times New Roman"/>
          <w:sz w:val="20"/>
        </w:rPr>
        <w:t>S</w:t>
      </w:r>
      <w:r w:rsidR="00C90334">
        <w:rPr>
          <w:rFonts w:ascii="Times New Roman" w:hAnsi="Times New Roman" w:cs="Times New Roman"/>
          <w:sz w:val="20"/>
        </w:rPr>
        <w:t xml:space="preserve">NR difference between </w:t>
      </w:r>
      <w:r>
        <w:rPr>
          <w:rFonts w:ascii="Times New Roman" w:hAnsi="Times New Roman" w:cs="Times New Roman"/>
          <w:sz w:val="20"/>
        </w:rPr>
        <w:t>h</w:t>
      </w:r>
      <w:r w:rsidR="00746CEF">
        <w:rPr>
          <w:rFonts w:ascii="Times New Roman" w:hAnsi="Times New Roman" w:cs="Times New Roman"/>
          <w:sz w:val="20"/>
        </w:rPr>
        <w:t xml:space="preserve">igher and lower BLER targets should be large enough to get benefits of repeated transmissions. For </w:t>
      </w:r>
      <w:r w:rsidR="00CE3906">
        <w:rPr>
          <w:rFonts w:ascii="Times New Roman" w:hAnsi="Times New Roman" w:cs="Times New Roman"/>
          <w:sz w:val="20"/>
        </w:rPr>
        <w:t xml:space="preserve">majority of the cases (shown in Figure </w:t>
      </w:r>
      <w:r w:rsidR="002411A3">
        <w:rPr>
          <w:rFonts w:ascii="Times New Roman" w:hAnsi="Times New Roman" w:cs="Times New Roman"/>
          <w:sz w:val="20"/>
        </w:rPr>
        <w:t>1</w:t>
      </w:r>
      <w:r w:rsidR="00CE3906">
        <w:rPr>
          <w:rFonts w:ascii="Times New Roman" w:hAnsi="Times New Roman" w:cs="Times New Roman"/>
          <w:sz w:val="20"/>
        </w:rPr>
        <w:t xml:space="preserve">), this may not be the case. </w:t>
      </w:r>
      <w:r w:rsidR="00FB2DB4">
        <w:rPr>
          <w:rFonts w:ascii="Times New Roman" w:hAnsi="Times New Roman" w:cs="Times New Roman"/>
          <w:sz w:val="20"/>
        </w:rPr>
        <w:t xml:space="preserve"> </w:t>
      </w:r>
    </w:p>
    <w:p w14:paraId="0E605CAA" w14:textId="1E4A824A" w:rsidR="00FB2DB4" w:rsidRDefault="00FB2DB4" w:rsidP="00FB2DB4">
      <w:pPr>
        <w:pStyle w:val="ListParagraph"/>
        <w:numPr>
          <w:ilvl w:val="0"/>
          <w:numId w:val="37"/>
        </w:numPr>
        <w:jc w:val="both"/>
        <w:rPr>
          <w:rFonts w:ascii="Times New Roman" w:hAnsi="Times New Roman" w:cs="Times New Roman"/>
          <w:sz w:val="20"/>
        </w:rPr>
      </w:pPr>
      <w:r w:rsidRPr="00FB2DB4">
        <w:rPr>
          <w:rFonts w:ascii="Times New Roman" w:hAnsi="Times New Roman" w:cs="Times New Roman"/>
          <w:sz w:val="20"/>
        </w:rPr>
        <w:t>Meeting latency requirements can be challenging for repeated transmissions</w:t>
      </w:r>
      <w:r w:rsidR="00746CEF" w:rsidRPr="00FB2DB4">
        <w:rPr>
          <w:rFonts w:ascii="Times New Roman" w:hAnsi="Times New Roman" w:cs="Times New Roman"/>
          <w:sz w:val="20"/>
        </w:rPr>
        <w:t xml:space="preserve"> </w:t>
      </w:r>
      <w:r w:rsidRPr="00FB2DB4">
        <w:rPr>
          <w:rFonts w:ascii="Times New Roman" w:hAnsi="Times New Roman" w:cs="Times New Roman"/>
          <w:sz w:val="20"/>
        </w:rPr>
        <w:t xml:space="preserve">where </w:t>
      </w:r>
      <w:r w:rsidR="00103A8F">
        <w:rPr>
          <w:rFonts w:ascii="Times New Roman" w:hAnsi="Times New Roman" w:cs="Times New Roman"/>
          <w:sz w:val="20"/>
        </w:rPr>
        <w:t>additional</w:t>
      </w:r>
      <w:r w:rsidRPr="00FB2DB4">
        <w:rPr>
          <w:rFonts w:ascii="Times New Roman" w:hAnsi="Times New Roman" w:cs="Times New Roman"/>
          <w:sz w:val="20"/>
        </w:rPr>
        <w:t xml:space="preserve"> latencies </w:t>
      </w:r>
      <w:r w:rsidR="00851683">
        <w:rPr>
          <w:rFonts w:ascii="Times New Roman" w:hAnsi="Times New Roman" w:cs="Times New Roman"/>
          <w:sz w:val="20"/>
        </w:rPr>
        <w:t>occur</w:t>
      </w:r>
      <w:r w:rsidRPr="00FB2DB4">
        <w:rPr>
          <w:rFonts w:ascii="Times New Roman" w:hAnsi="Times New Roman" w:cs="Times New Roman"/>
          <w:sz w:val="20"/>
        </w:rPr>
        <w:t xml:space="preserve"> in encoding/decoding. </w:t>
      </w:r>
    </w:p>
    <w:p w14:paraId="35A653EA" w14:textId="77777777" w:rsidR="00FB2DB4" w:rsidRDefault="00FB2DB4" w:rsidP="00FB2DB4">
      <w:pPr>
        <w:pStyle w:val="ListParagraph"/>
        <w:ind w:left="284"/>
        <w:jc w:val="both"/>
        <w:rPr>
          <w:rFonts w:ascii="Times New Roman" w:hAnsi="Times New Roman" w:cs="Times New Roman"/>
          <w:sz w:val="20"/>
        </w:rPr>
      </w:pPr>
    </w:p>
    <w:p w14:paraId="63CD284C" w14:textId="39FB1870" w:rsidR="00746CEF" w:rsidRPr="00FB2DB4" w:rsidRDefault="00746CEF" w:rsidP="00FB2DB4">
      <w:pPr>
        <w:pStyle w:val="ListParagraph"/>
        <w:ind w:left="0"/>
        <w:jc w:val="both"/>
        <w:rPr>
          <w:rFonts w:ascii="Times New Roman" w:hAnsi="Times New Roman" w:cs="Times New Roman"/>
          <w:sz w:val="20"/>
        </w:rPr>
      </w:pPr>
      <w:r w:rsidRPr="00FB2DB4">
        <w:rPr>
          <w:rFonts w:ascii="Times New Roman" w:hAnsi="Times New Roman" w:cs="Times New Roman"/>
          <w:sz w:val="20"/>
        </w:rPr>
        <w:t xml:space="preserve">Overall, </w:t>
      </w:r>
      <w:r w:rsidR="00ED7014">
        <w:rPr>
          <w:rFonts w:ascii="Times New Roman" w:hAnsi="Times New Roman" w:cs="Times New Roman"/>
          <w:sz w:val="20"/>
        </w:rPr>
        <w:t>it would be good have both repeated and single-shot transmissions for URLLC and decide the target BLER to facilitate both possibilities.</w:t>
      </w:r>
      <w:r w:rsidR="00481226">
        <w:rPr>
          <w:rFonts w:ascii="Times New Roman" w:hAnsi="Times New Roman" w:cs="Times New Roman"/>
          <w:sz w:val="20"/>
        </w:rPr>
        <w:t xml:space="preserve"> In general, repeated modes may operate with larger BLER target (10</w:t>
      </w:r>
      <w:r w:rsidR="00481226" w:rsidRPr="00BB0945">
        <w:rPr>
          <w:rFonts w:ascii="Times New Roman" w:hAnsi="Times New Roman" w:cs="Times New Roman"/>
          <w:sz w:val="20"/>
          <w:vertAlign w:val="superscript"/>
        </w:rPr>
        <w:t>-2</w:t>
      </w:r>
      <w:r w:rsidR="00481226">
        <w:rPr>
          <w:rFonts w:ascii="Times New Roman" w:hAnsi="Times New Roman" w:cs="Times New Roman"/>
          <w:sz w:val="20"/>
        </w:rPr>
        <w:t xml:space="preserve"> or 10</w:t>
      </w:r>
      <w:r w:rsidR="00481226" w:rsidRPr="00BB0945">
        <w:rPr>
          <w:rFonts w:ascii="Times New Roman" w:hAnsi="Times New Roman" w:cs="Times New Roman"/>
          <w:sz w:val="20"/>
          <w:vertAlign w:val="superscript"/>
        </w:rPr>
        <w:t>-3</w:t>
      </w:r>
      <w:r w:rsidR="00481226">
        <w:rPr>
          <w:rFonts w:ascii="Times New Roman" w:hAnsi="Times New Roman" w:cs="Times New Roman"/>
          <w:sz w:val="20"/>
        </w:rPr>
        <w:t>) while single-shot may need lower BLER target (10</w:t>
      </w:r>
      <w:r w:rsidR="00481226" w:rsidRPr="00BB0945">
        <w:rPr>
          <w:rFonts w:ascii="Times New Roman" w:hAnsi="Times New Roman" w:cs="Times New Roman"/>
          <w:sz w:val="20"/>
          <w:vertAlign w:val="superscript"/>
        </w:rPr>
        <w:t>-5</w:t>
      </w:r>
      <w:r w:rsidR="00481226">
        <w:rPr>
          <w:rFonts w:ascii="Times New Roman" w:hAnsi="Times New Roman" w:cs="Times New Roman"/>
          <w:sz w:val="20"/>
        </w:rPr>
        <w:t xml:space="preserve">). </w:t>
      </w:r>
      <w:r w:rsidR="002411A3">
        <w:rPr>
          <w:rFonts w:ascii="Times New Roman" w:hAnsi="Times New Roman" w:cs="Times New Roman"/>
          <w:sz w:val="20"/>
        </w:rPr>
        <w:t xml:space="preserve">However, it would be better to discuss aspects of estimation errors prior </w:t>
      </w:r>
      <w:r w:rsidR="00B05C99">
        <w:rPr>
          <w:rFonts w:ascii="Times New Roman" w:hAnsi="Times New Roman" w:cs="Times New Roman"/>
          <w:sz w:val="20"/>
        </w:rPr>
        <w:t xml:space="preserve">to </w:t>
      </w:r>
      <w:r w:rsidR="002411A3">
        <w:rPr>
          <w:rFonts w:ascii="Times New Roman" w:hAnsi="Times New Roman" w:cs="Times New Roman"/>
          <w:sz w:val="20"/>
        </w:rPr>
        <w:t xml:space="preserve">down selection. </w:t>
      </w:r>
      <w:r w:rsidR="00ED7014">
        <w:rPr>
          <w:rFonts w:ascii="Times New Roman" w:hAnsi="Times New Roman" w:cs="Times New Roman"/>
          <w:sz w:val="20"/>
        </w:rPr>
        <w:t xml:space="preserve"> </w:t>
      </w:r>
      <w:r w:rsidRPr="00FB2DB4">
        <w:rPr>
          <w:rFonts w:ascii="Times New Roman" w:hAnsi="Times New Roman" w:cs="Times New Roman"/>
          <w:sz w:val="20"/>
        </w:rPr>
        <w:t xml:space="preserve">  </w:t>
      </w:r>
    </w:p>
    <w:bookmarkEnd w:id="7"/>
    <w:p w14:paraId="2EAF5358" w14:textId="5D27CBE0" w:rsidR="00746CEF" w:rsidRPr="00746CEF" w:rsidRDefault="002411A3" w:rsidP="00F54702">
      <w:pPr>
        <w:jc w:val="both"/>
        <w:rPr>
          <w:rFonts w:ascii="Times New Roman" w:hAnsi="Times New Roman" w:cs="Times New Roman"/>
          <w:sz w:val="20"/>
        </w:rPr>
      </w:pPr>
      <w:r>
        <w:rPr>
          <w:rFonts w:ascii="Times New Roman" w:hAnsi="Times New Roman" w:cs="Times New Roman"/>
          <w:b/>
          <w:sz w:val="20"/>
        </w:rPr>
        <w:t>Observation</w:t>
      </w:r>
      <w:r w:rsidRPr="00746CEF">
        <w:rPr>
          <w:rFonts w:ascii="Times New Roman" w:hAnsi="Times New Roman" w:cs="Times New Roman"/>
          <w:b/>
          <w:sz w:val="20"/>
        </w:rPr>
        <w:t xml:space="preserve"> </w:t>
      </w:r>
      <w:r w:rsidR="00746CEF" w:rsidRPr="00746CEF">
        <w:rPr>
          <w:rFonts w:ascii="Times New Roman" w:hAnsi="Times New Roman" w:cs="Times New Roman"/>
          <w:b/>
          <w:sz w:val="20"/>
        </w:rPr>
        <w:t>1:</w:t>
      </w:r>
      <w:r w:rsidR="00746CEF">
        <w:rPr>
          <w:rFonts w:ascii="Times New Roman" w:hAnsi="Times New Roman" w:cs="Times New Roman"/>
          <w:sz w:val="20"/>
        </w:rPr>
        <w:t xml:space="preserve"> </w:t>
      </w:r>
      <w:r>
        <w:rPr>
          <w:rFonts w:ascii="Times New Roman" w:hAnsi="Times New Roman" w:cs="Times New Roman"/>
          <w:sz w:val="20"/>
        </w:rPr>
        <w:t>B</w:t>
      </w:r>
      <w:r w:rsidR="00746CEF">
        <w:rPr>
          <w:rFonts w:ascii="Times New Roman" w:hAnsi="Times New Roman" w:cs="Times New Roman"/>
          <w:sz w:val="20"/>
        </w:rPr>
        <w:t>oth single-shot and repeated transmission possibilities</w:t>
      </w:r>
      <w:r>
        <w:rPr>
          <w:rFonts w:ascii="Times New Roman" w:hAnsi="Times New Roman" w:cs="Times New Roman"/>
          <w:sz w:val="20"/>
        </w:rPr>
        <w:t xml:space="preserve"> could be useful for URLLC</w:t>
      </w:r>
      <w:r w:rsidR="00746CEF">
        <w:rPr>
          <w:rFonts w:ascii="Times New Roman" w:hAnsi="Times New Roman" w:cs="Times New Roman"/>
          <w:sz w:val="20"/>
        </w:rPr>
        <w:t xml:space="preserve">. </w:t>
      </w:r>
    </w:p>
    <w:p w14:paraId="67D9E243" w14:textId="496CA178" w:rsidR="00FA0471" w:rsidRDefault="002846DB" w:rsidP="002846DB">
      <w:pPr>
        <w:jc w:val="center"/>
        <w:rPr>
          <w:rFonts w:ascii="Times New Roman" w:hAnsi="Times New Roman" w:cs="Times New Roman"/>
          <w:sz w:val="20"/>
        </w:rPr>
      </w:pPr>
      <w:r w:rsidRPr="00C50BDE">
        <w:rPr>
          <w:rFonts w:ascii="Times New Roman" w:hAnsi="Times New Roman" w:cs="Times New Roman"/>
          <w:sz w:val="20"/>
        </w:rPr>
        <w:t xml:space="preserve">Table 1: </w:t>
      </w:r>
      <w:r w:rsidR="001411A0" w:rsidRPr="00C50BDE">
        <w:rPr>
          <w:rFonts w:ascii="Times New Roman" w:hAnsi="Times New Roman" w:cs="Times New Roman"/>
          <w:sz w:val="20"/>
        </w:rPr>
        <w:t>4-bit MCS</w:t>
      </w:r>
      <w:r w:rsidR="001411A0">
        <w:rPr>
          <w:rFonts w:ascii="Times New Roman" w:hAnsi="Times New Roman" w:cs="Times New Roman"/>
          <w:sz w:val="20"/>
        </w:rPr>
        <w:t xml:space="preserve"> table. Example configuration is given for (PRB, TBS)</w:t>
      </w:r>
      <w:r w:rsidR="00FA0471">
        <w:rPr>
          <w:rFonts w:ascii="Times New Roman" w:hAnsi="Times New Roman" w:cs="Times New Roman"/>
          <w:sz w:val="20"/>
        </w:rPr>
        <w:t xml:space="preserve"> </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2"/>
        <w:gridCol w:w="1586"/>
        <w:gridCol w:w="1586"/>
        <w:gridCol w:w="1586"/>
        <w:gridCol w:w="916"/>
        <w:gridCol w:w="916"/>
      </w:tblGrid>
      <w:tr w:rsidR="00FA0471" w:rsidRPr="00FA0471" w14:paraId="11679483" w14:textId="77777777" w:rsidTr="00103A8F">
        <w:trPr>
          <w:trHeight w:val="518"/>
          <w:jc w:val="center"/>
        </w:trPr>
        <w:tc>
          <w:tcPr>
            <w:tcW w:w="1892" w:type="dxa"/>
            <w:shd w:val="clear" w:color="000000" w:fill="E0E0E0"/>
            <w:vAlign w:val="center"/>
            <w:hideMark/>
          </w:tcPr>
          <w:p w14:paraId="2E5F4EFD" w14:textId="77777777" w:rsidR="00FA0471" w:rsidRPr="00FA0471" w:rsidRDefault="00FA0471" w:rsidP="00FA0471">
            <w:pPr>
              <w:spacing w:after="0" w:line="240" w:lineRule="auto"/>
              <w:jc w:val="center"/>
              <w:rPr>
                <w:rFonts w:ascii="Times New Roman" w:eastAsia="Times New Roman" w:hAnsi="Times New Roman" w:cs="Times New Roman"/>
                <w:b/>
                <w:bCs/>
                <w:color w:val="000000"/>
                <w:sz w:val="20"/>
                <w:szCs w:val="20"/>
                <w:lang w:val="en-GB" w:eastAsia="en-GB"/>
              </w:rPr>
            </w:pPr>
            <w:r w:rsidRPr="00FA0471">
              <w:rPr>
                <w:rFonts w:ascii="Times New Roman" w:eastAsia="Times New Roman" w:hAnsi="Times New Roman" w:cs="Times New Roman"/>
                <w:b/>
                <w:bCs/>
                <w:color w:val="000000"/>
                <w:sz w:val="20"/>
                <w:szCs w:val="20"/>
                <w:lang w:val="en-GB" w:eastAsia="en-GB"/>
              </w:rPr>
              <w:t>MCS Index</w:t>
            </w:r>
          </w:p>
        </w:tc>
        <w:tc>
          <w:tcPr>
            <w:tcW w:w="1586" w:type="dxa"/>
            <w:shd w:val="clear" w:color="000000" w:fill="E0E0E0"/>
            <w:vAlign w:val="center"/>
            <w:hideMark/>
          </w:tcPr>
          <w:p w14:paraId="196604D9" w14:textId="77777777" w:rsidR="00FA0471" w:rsidRPr="00FA0471" w:rsidRDefault="00FA0471" w:rsidP="00FA0471">
            <w:pPr>
              <w:spacing w:after="0" w:line="240" w:lineRule="auto"/>
              <w:jc w:val="center"/>
              <w:rPr>
                <w:rFonts w:ascii="Times New Roman" w:eastAsia="Times New Roman" w:hAnsi="Times New Roman" w:cs="Times New Roman"/>
                <w:b/>
                <w:bCs/>
                <w:color w:val="000000"/>
                <w:sz w:val="20"/>
                <w:szCs w:val="20"/>
                <w:lang w:val="en-GB" w:eastAsia="en-GB"/>
              </w:rPr>
            </w:pPr>
            <w:r w:rsidRPr="00FA0471">
              <w:rPr>
                <w:rFonts w:ascii="Times New Roman" w:eastAsia="Times New Roman" w:hAnsi="Times New Roman" w:cs="Times New Roman"/>
                <w:b/>
                <w:bCs/>
                <w:color w:val="000000"/>
                <w:sz w:val="20"/>
                <w:szCs w:val="20"/>
                <w:lang w:val="en-GB" w:eastAsia="en-GB"/>
              </w:rPr>
              <w:t>Modulation Order</w:t>
            </w:r>
          </w:p>
        </w:tc>
        <w:tc>
          <w:tcPr>
            <w:tcW w:w="1586" w:type="dxa"/>
            <w:shd w:val="clear" w:color="000000" w:fill="E0E0E0"/>
            <w:vAlign w:val="center"/>
            <w:hideMark/>
          </w:tcPr>
          <w:p w14:paraId="79D4B080" w14:textId="77777777" w:rsidR="00FA0471" w:rsidRPr="00FA0471" w:rsidRDefault="00FA0471" w:rsidP="00FA0471">
            <w:pPr>
              <w:spacing w:after="0" w:line="240" w:lineRule="auto"/>
              <w:jc w:val="center"/>
              <w:rPr>
                <w:rFonts w:ascii="Times New Roman" w:eastAsia="Times New Roman" w:hAnsi="Times New Roman" w:cs="Times New Roman"/>
                <w:b/>
                <w:bCs/>
                <w:color w:val="000000"/>
                <w:sz w:val="20"/>
                <w:szCs w:val="20"/>
                <w:lang w:val="en-GB" w:eastAsia="en-GB"/>
              </w:rPr>
            </w:pPr>
            <w:r w:rsidRPr="00FA0471">
              <w:rPr>
                <w:rFonts w:ascii="Times New Roman" w:eastAsia="Times New Roman" w:hAnsi="Times New Roman" w:cs="Times New Roman"/>
                <w:b/>
                <w:bCs/>
                <w:color w:val="000000"/>
                <w:sz w:val="20"/>
                <w:szCs w:val="20"/>
                <w:lang w:val="en-GB" w:eastAsia="en-GB"/>
              </w:rPr>
              <w:t>Target code Rate x [1024]</w:t>
            </w:r>
          </w:p>
        </w:tc>
        <w:tc>
          <w:tcPr>
            <w:tcW w:w="1586" w:type="dxa"/>
            <w:vMerge w:val="restart"/>
            <w:shd w:val="clear" w:color="000000" w:fill="E0E0E0"/>
            <w:vAlign w:val="center"/>
            <w:hideMark/>
          </w:tcPr>
          <w:p w14:paraId="64D3ADB0" w14:textId="77777777" w:rsidR="00FA0471" w:rsidRPr="00FA0471" w:rsidRDefault="00FA0471" w:rsidP="00FA0471">
            <w:pPr>
              <w:spacing w:after="0" w:line="240" w:lineRule="auto"/>
              <w:jc w:val="center"/>
              <w:rPr>
                <w:rFonts w:ascii="Times New Roman" w:eastAsia="Times New Roman" w:hAnsi="Times New Roman" w:cs="Times New Roman"/>
                <w:b/>
                <w:bCs/>
                <w:color w:val="000000"/>
                <w:sz w:val="20"/>
                <w:szCs w:val="20"/>
                <w:lang w:val="en-GB" w:eastAsia="en-GB"/>
              </w:rPr>
            </w:pPr>
            <w:r w:rsidRPr="00FA0471">
              <w:rPr>
                <w:rFonts w:ascii="Times New Roman" w:eastAsia="Times New Roman" w:hAnsi="Times New Roman" w:cs="Times New Roman"/>
                <w:b/>
                <w:bCs/>
                <w:color w:val="000000"/>
                <w:sz w:val="20"/>
                <w:szCs w:val="20"/>
                <w:lang w:val="en-GB" w:eastAsia="en-GB"/>
              </w:rPr>
              <w:t>Spectral</w:t>
            </w:r>
          </w:p>
          <w:p w14:paraId="6F841D20" w14:textId="27BB3133" w:rsidR="00FA0471" w:rsidRPr="00FA0471" w:rsidRDefault="00FA0471" w:rsidP="00FA0471">
            <w:pPr>
              <w:spacing w:after="0" w:line="240" w:lineRule="auto"/>
              <w:jc w:val="center"/>
              <w:rPr>
                <w:rFonts w:ascii="Times New Roman" w:eastAsia="Times New Roman" w:hAnsi="Times New Roman" w:cs="Times New Roman"/>
                <w:b/>
                <w:bCs/>
                <w:color w:val="000000"/>
                <w:sz w:val="20"/>
                <w:szCs w:val="20"/>
                <w:lang w:val="en-GB" w:eastAsia="en-GB"/>
              </w:rPr>
            </w:pPr>
            <w:r w:rsidRPr="00FA0471">
              <w:rPr>
                <w:rFonts w:ascii="Times New Roman" w:eastAsia="Times New Roman" w:hAnsi="Times New Roman" w:cs="Times New Roman"/>
                <w:b/>
                <w:bCs/>
                <w:color w:val="000000"/>
                <w:sz w:val="20"/>
                <w:szCs w:val="20"/>
                <w:lang w:val="en-GB" w:eastAsia="en-GB"/>
              </w:rPr>
              <w:t>Efficiency</w:t>
            </w:r>
          </w:p>
        </w:tc>
        <w:tc>
          <w:tcPr>
            <w:tcW w:w="916" w:type="dxa"/>
            <w:vMerge w:val="restart"/>
            <w:shd w:val="clear" w:color="000000" w:fill="E0E0E0"/>
            <w:vAlign w:val="center"/>
            <w:hideMark/>
          </w:tcPr>
          <w:p w14:paraId="3A5E53EE" w14:textId="49CC76AC" w:rsidR="00FA0471" w:rsidRPr="00FA0471" w:rsidRDefault="00FA0471" w:rsidP="00FA0471">
            <w:pPr>
              <w:spacing w:after="0" w:line="240" w:lineRule="auto"/>
              <w:jc w:val="center"/>
              <w:rPr>
                <w:rFonts w:ascii="Times New Roman" w:eastAsia="Times New Roman" w:hAnsi="Times New Roman" w:cs="Times New Roman"/>
                <w:b/>
                <w:bCs/>
                <w:iCs/>
                <w:color w:val="000000"/>
                <w:sz w:val="20"/>
                <w:szCs w:val="20"/>
                <w:lang w:val="en-GB" w:eastAsia="en-GB"/>
              </w:rPr>
            </w:pPr>
            <w:r w:rsidRPr="00FA0471">
              <w:rPr>
                <w:rFonts w:ascii="Times New Roman" w:eastAsia="Times New Roman" w:hAnsi="Times New Roman" w:cs="Times New Roman"/>
                <w:b/>
                <w:bCs/>
                <w:iCs/>
                <w:color w:val="000000"/>
                <w:sz w:val="20"/>
                <w:szCs w:val="20"/>
                <w:lang w:val="en-GB" w:eastAsia="en-GB"/>
              </w:rPr>
              <w:t># PRB</w:t>
            </w:r>
          </w:p>
        </w:tc>
        <w:tc>
          <w:tcPr>
            <w:tcW w:w="916" w:type="dxa"/>
            <w:vMerge w:val="restart"/>
            <w:shd w:val="clear" w:color="000000" w:fill="E7E6E6"/>
            <w:noWrap/>
            <w:vAlign w:val="center"/>
            <w:hideMark/>
          </w:tcPr>
          <w:p w14:paraId="4FC69C50" w14:textId="3C70D0F0" w:rsidR="00FA0471" w:rsidRPr="00FA0471" w:rsidRDefault="00FA0471" w:rsidP="00FA0471">
            <w:pPr>
              <w:spacing w:after="0" w:line="240" w:lineRule="auto"/>
              <w:jc w:val="center"/>
              <w:rPr>
                <w:rFonts w:ascii="Times New Roman" w:eastAsia="Times New Roman" w:hAnsi="Times New Roman" w:cs="Times New Roman"/>
                <w:b/>
                <w:color w:val="000000"/>
                <w:sz w:val="20"/>
                <w:szCs w:val="20"/>
                <w:lang w:val="en-GB" w:eastAsia="en-GB"/>
              </w:rPr>
            </w:pPr>
            <w:r w:rsidRPr="00FA0471">
              <w:rPr>
                <w:rFonts w:ascii="Times New Roman" w:eastAsia="Times New Roman" w:hAnsi="Times New Roman" w:cs="Times New Roman"/>
                <w:b/>
                <w:color w:val="000000"/>
                <w:sz w:val="20"/>
                <w:szCs w:val="20"/>
                <w:lang w:val="en-GB" w:eastAsia="en-GB"/>
              </w:rPr>
              <w:t>TBS</w:t>
            </w:r>
          </w:p>
        </w:tc>
      </w:tr>
      <w:tr w:rsidR="00FA0471" w:rsidRPr="00FA0471" w14:paraId="12B6F04A" w14:textId="77777777" w:rsidTr="00103A8F">
        <w:trPr>
          <w:trHeight w:val="271"/>
          <w:jc w:val="center"/>
        </w:trPr>
        <w:tc>
          <w:tcPr>
            <w:tcW w:w="1892" w:type="dxa"/>
            <w:shd w:val="clear" w:color="000000" w:fill="E0E0E0"/>
            <w:vAlign w:val="center"/>
            <w:hideMark/>
          </w:tcPr>
          <w:p w14:paraId="4DB92B33" w14:textId="77777777" w:rsidR="00FA0471" w:rsidRPr="00FA0471" w:rsidRDefault="00FA0471" w:rsidP="00FA0471">
            <w:pPr>
              <w:spacing w:after="0" w:line="240" w:lineRule="auto"/>
              <w:jc w:val="center"/>
              <w:rPr>
                <w:rFonts w:ascii="Times New Roman" w:eastAsia="Times New Roman" w:hAnsi="Times New Roman" w:cs="Times New Roman"/>
                <w:b/>
                <w:bCs/>
                <w:i/>
                <w:iCs/>
                <w:color w:val="000000"/>
                <w:sz w:val="20"/>
                <w:szCs w:val="20"/>
                <w:lang w:val="en-GB" w:eastAsia="en-GB"/>
              </w:rPr>
            </w:pPr>
            <w:r w:rsidRPr="00FA0471">
              <w:rPr>
                <w:rFonts w:ascii="Times New Roman" w:eastAsia="Times New Roman" w:hAnsi="Times New Roman" w:cs="Times New Roman"/>
                <w:b/>
                <w:bCs/>
                <w:i/>
                <w:iCs/>
                <w:color w:val="000000"/>
                <w:sz w:val="20"/>
                <w:szCs w:val="20"/>
                <w:lang w:val="en-GB" w:eastAsia="en-GB"/>
              </w:rPr>
              <w:t>I</w:t>
            </w:r>
            <w:r w:rsidRPr="00FA0471">
              <w:rPr>
                <w:rFonts w:ascii="Times New Roman" w:eastAsia="Times New Roman" w:hAnsi="Times New Roman" w:cs="Times New Roman"/>
                <w:b/>
                <w:bCs/>
                <w:i/>
                <w:iCs/>
                <w:color w:val="000000"/>
                <w:sz w:val="20"/>
                <w:szCs w:val="20"/>
                <w:vertAlign w:val="subscript"/>
                <w:lang w:val="en-GB" w:eastAsia="en-GB"/>
              </w:rPr>
              <w:t>MCS</w:t>
            </w:r>
          </w:p>
        </w:tc>
        <w:tc>
          <w:tcPr>
            <w:tcW w:w="1586" w:type="dxa"/>
            <w:shd w:val="clear" w:color="000000" w:fill="E0E0E0"/>
            <w:vAlign w:val="center"/>
            <w:hideMark/>
          </w:tcPr>
          <w:p w14:paraId="53BB138D" w14:textId="77777777" w:rsidR="00FA0471" w:rsidRPr="00FA0471" w:rsidRDefault="00FA0471" w:rsidP="00FA0471">
            <w:pPr>
              <w:spacing w:after="0" w:line="240" w:lineRule="auto"/>
              <w:jc w:val="center"/>
              <w:rPr>
                <w:rFonts w:ascii="Times New Roman" w:eastAsia="Times New Roman" w:hAnsi="Times New Roman" w:cs="Times New Roman"/>
                <w:b/>
                <w:bCs/>
                <w:i/>
                <w:iCs/>
                <w:color w:val="000000"/>
                <w:sz w:val="20"/>
                <w:szCs w:val="20"/>
                <w:lang w:val="en-GB" w:eastAsia="en-GB"/>
              </w:rPr>
            </w:pPr>
            <w:r w:rsidRPr="00FA0471">
              <w:rPr>
                <w:rFonts w:ascii="Times New Roman" w:eastAsia="Times New Roman" w:hAnsi="Times New Roman" w:cs="Times New Roman"/>
                <w:b/>
                <w:bCs/>
                <w:i/>
                <w:iCs/>
                <w:color w:val="000000"/>
                <w:sz w:val="20"/>
                <w:szCs w:val="20"/>
                <w:lang w:val="en-GB" w:eastAsia="en-GB"/>
              </w:rPr>
              <w:t xml:space="preserve"> Q</w:t>
            </w:r>
            <w:r w:rsidRPr="00FA0471">
              <w:rPr>
                <w:rFonts w:ascii="Times New Roman" w:eastAsia="Times New Roman" w:hAnsi="Times New Roman" w:cs="Times New Roman"/>
                <w:b/>
                <w:bCs/>
                <w:i/>
                <w:iCs/>
                <w:color w:val="000000"/>
                <w:sz w:val="20"/>
                <w:szCs w:val="20"/>
                <w:vertAlign w:val="subscript"/>
                <w:lang w:val="en-GB" w:eastAsia="en-GB"/>
              </w:rPr>
              <w:t>m</w:t>
            </w:r>
          </w:p>
        </w:tc>
        <w:tc>
          <w:tcPr>
            <w:tcW w:w="1586" w:type="dxa"/>
            <w:shd w:val="clear" w:color="000000" w:fill="E0E0E0"/>
            <w:vAlign w:val="center"/>
            <w:hideMark/>
          </w:tcPr>
          <w:p w14:paraId="4AE9E1C3" w14:textId="77777777" w:rsidR="00FA0471" w:rsidRPr="00FA0471" w:rsidRDefault="00FA0471" w:rsidP="00FA0471">
            <w:pPr>
              <w:spacing w:after="0" w:line="240" w:lineRule="auto"/>
              <w:jc w:val="center"/>
              <w:rPr>
                <w:rFonts w:ascii="Times New Roman" w:eastAsia="Times New Roman" w:hAnsi="Times New Roman" w:cs="Times New Roman"/>
                <w:b/>
                <w:bCs/>
                <w:i/>
                <w:iCs/>
                <w:color w:val="000000"/>
                <w:sz w:val="20"/>
                <w:szCs w:val="20"/>
                <w:lang w:val="en-GB" w:eastAsia="en-GB"/>
              </w:rPr>
            </w:pPr>
            <w:r w:rsidRPr="00FA0471">
              <w:rPr>
                <w:rFonts w:ascii="Times New Roman" w:eastAsia="Times New Roman" w:hAnsi="Times New Roman" w:cs="Times New Roman"/>
                <w:b/>
                <w:bCs/>
                <w:i/>
                <w:iCs/>
                <w:color w:val="000000"/>
                <w:sz w:val="20"/>
                <w:szCs w:val="20"/>
                <w:lang w:val="en-GB" w:eastAsia="en-GB"/>
              </w:rPr>
              <w:t>R</w:t>
            </w:r>
          </w:p>
        </w:tc>
        <w:tc>
          <w:tcPr>
            <w:tcW w:w="1586" w:type="dxa"/>
            <w:vMerge/>
            <w:shd w:val="clear" w:color="000000" w:fill="E0E0E0"/>
            <w:vAlign w:val="center"/>
            <w:hideMark/>
          </w:tcPr>
          <w:p w14:paraId="0986D201" w14:textId="0A43C470" w:rsidR="00FA0471" w:rsidRPr="00FA0471" w:rsidRDefault="00FA0471" w:rsidP="00FA0471">
            <w:pPr>
              <w:spacing w:after="0" w:line="240" w:lineRule="auto"/>
              <w:jc w:val="center"/>
              <w:rPr>
                <w:rFonts w:ascii="Times New Roman" w:eastAsia="Times New Roman" w:hAnsi="Times New Roman" w:cs="Times New Roman"/>
                <w:b/>
                <w:bCs/>
                <w:color w:val="000000"/>
                <w:sz w:val="20"/>
                <w:szCs w:val="20"/>
                <w:lang w:val="en-GB" w:eastAsia="en-GB"/>
              </w:rPr>
            </w:pPr>
          </w:p>
        </w:tc>
        <w:tc>
          <w:tcPr>
            <w:tcW w:w="916" w:type="dxa"/>
            <w:vMerge/>
            <w:vAlign w:val="center"/>
            <w:hideMark/>
          </w:tcPr>
          <w:p w14:paraId="143333E0" w14:textId="77777777" w:rsidR="00FA0471" w:rsidRPr="00FA0471" w:rsidRDefault="00FA0471" w:rsidP="00FA0471">
            <w:pPr>
              <w:spacing w:after="0" w:line="240" w:lineRule="auto"/>
              <w:rPr>
                <w:rFonts w:ascii="Times New Roman" w:eastAsia="Times New Roman" w:hAnsi="Times New Roman" w:cs="Times New Roman"/>
                <w:b/>
                <w:bCs/>
                <w:i/>
                <w:iCs/>
                <w:color w:val="000000"/>
                <w:sz w:val="20"/>
                <w:szCs w:val="20"/>
                <w:lang w:val="en-GB" w:eastAsia="en-GB"/>
              </w:rPr>
            </w:pPr>
          </w:p>
        </w:tc>
        <w:tc>
          <w:tcPr>
            <w:tcW w:w="916" w:type="dxa"/>
            <w:vMerge/>
            <w:vAlign w:val="center"/>
            <w:hideMark/>
          </w:tcPr>
          <w:p w14:paraId="0B59E51B" w14:textId="77777777" w:rsidR="00FA0471" w:rsidRPr="00FA0471" w:rsidRDefault="00FA0471" w:rsidP="00FA0471">
            <w:pPr>
              <w:spacing w:after="0" w:line="240" w:lineRule="auto"/>
              <w:rPr>
                <w:rFonts w:ascii="Times New Roman" w:eastAsia="Times New Roman" w:hAnsi="Times New Roman" w:cs="Times New Roman"/>
                <w:color w:val="000000"/>
                <w:sz w:val="20"/>
                <w:szCs w:val="20"/>
                <w:lang w:val="en-GB" w:eastAsia="en-GB"/>
              </w:rPr>
            </w:pPr>
          </w:p>
        </w:tc>
      </w:tr>
      <w:tr w:rsidR="00FA0471" w:rsidRPr="00FA0471" w14:paraId="2C986A65" w14:textId="77777777" w:rsidTr="00103A8F">
        <w:trPr>
          <w:trHeight w:val="271"/>
          <w:jc w:val="center"/>
        </w:trPr>
        <w:tc>
          <w:tcPr>
            <w:tcW w:w="1892" w:type="dxa"/>
            <w:shd w:val="clear" w:color="auto" w:fill="auto"/>
            <w:vAlign w:val="center"/>
            <w:hideMark/>
          </w:tcPr>
          <w:p w14:paraId="0F2CF232"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0</w:t>
            </w:r>
          </w:p>
        </w:tc>
        <w:tc>
          <w:tcPr>
            <w:tcW w:w="1586" w:type="dxa"/>
            <w:shd w:val="clear" w:color="auto" w:fill="auto"/>
            <w:vAlign w:val="center"/>
            <w:hideMark/>
          </w:tcPr>
          <w:p w14:paraId="4A541B31"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2</w:t>
            </w:r>
          </w:p>
        </w:tc>
        <w:tc>
          <w:tcPr>
            <w:tcW w:w="1586" w:type="dxa"/>
            <w:shd w:val="clear" w:color="auto" w:fill="auto"/>
            <w:vAlign w:val="center"/>
            <w:hideMark/>
          </w:tcPr>
          <w:p w14:paraId="17A3F507"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60</w:t>
            </w:r>
          </w:p>
        </w:tc>
        <w:tc>
          <w:tcPr>
            <w:tcW w:w="1586" w:type="dxa"/>
            <w:shd w:val="clear" w:color="auto" w:fill="auto"/>
            <w:vAlign w:val="center"/>
            <w:hideMark/>
          </w:tcPr>
          <w:p w14:paraId="07FBD94D"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0.1172</w:t>
            </w:r>
          </w:p>
        </w:tc>
        <w:tc>
          <w:tcPr>
            <w:tcW w:w="916" w:type="dxa"/>
            <w:shd w:val="clear" w:color="auto" w:fill="auto"/>
            <w:vAlign w:val="center"/>
            <w:hideMark/>
          </w:tcPr>
          <w:p w14:paraId="63CC0496"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25</w:t>
            </w:r>
          </w:p>
        </w:tc>
        <w:tc>
          <w:tcPr>
            <w:tcW w:w="916" w:type="dxa"/>
            <w:shd w:val="clear" w:color="auto" w:fill="auto"/>
            <w:vAlign w:val="center"/>
            <w:hideMark/>
          </w:tcPr>
          <w:p w14:paraId="24D8CF60"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432</w:t>
            </w:r>
          </w:p>
        </w:tc>
      </w:tr>
      <w:tr w:rsidR="00FA0471" w:rsidRPr="00FA0471" w14:paraId="73539514" w14:textId="77777777" w:rsidTr="00103A8F">
        <w:trPr>
          <w:trHeight w:val="271"/>
          <w:jc w:val="center"/>
        </w:trPr>
        <w:tc>
          <w:tcPr>
            <w:tcW w:w="1892" w:type="dxa"/>
            <w:shd w:val="clear" w:color="auto" w:fill="auto"/>
            <w:vAlign w:val="center"/>
            <w:hideMark/>
          </w:tcPr>
          <w:p w14:paraId="6E367A55"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1</w:t>
            </w:r>
          </w:p>
        </w:tc>
        <w:tc>
          <w:tcPr>
            <w:tcW w:w="1586" w:type="dxa"/>
            <w:shd w:val="clear" w:color="auto" w:fill="auto"/>
            <w:vAlign w:val="center"/>
            <w:hideMark/>
          </w:tcPr>
          <w:p w14:paraId="3B000052"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2</w:t>
            </w:r>
          </w:p>
        </w:tc>
        <w:tc>
          <w:tcPr>
            <w:tcW w:w="1586" w:type="dxa"/>
            <w:shd w:val="clear" w:color="auto" w:fill="auto"/>
            <w:vAlign w:val="center"/>
            <w:hideMark/>
          </w:tcPr>
          <w:p w14:paraId="0A1923EE"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90</w:t>
            </w:r>
          </w:p>
        </w:tc>
        <w:tc>
          <w:tcPr>
            <w:tcW w:w="1586" w:type="dxa"/>
            <w:shd w:val="clear" w:color="auto" w:fill="auto"/>
            <w:vAlign w:val="center"/>
            <w:hideMark/>
          </w:tcPr>
          <w:p w14:paraId="018428A6"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0.1758</w:t>
            </w:r>
          </w:p>
        </w:tc>
        <w:tc>
          <w:tcPr>
            <w:tcW w:w="916" w:type="dxa"/>
            <w:shd w:val="clear" w:color="auto" w:fill="auto"/>
            <w:vAlign w:val="center"/>
            <w:hideMark/>
          </w:tcPr>
          <w:p w14:paraId="46180AD9"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17</w:t>
            </w:r>
          </w:p>
        </w:tc>
        <w:tc>
          <w:tcPr>
            <w:tcW w:w="916" w:type="dxa"/>
            <w:shd w:val="clear" w:color="auto" w:fill="auto"/>
            <w:vAlign w:val="center"/>
            <w:hideMark/>
          </w:tcPr>
          <w:p w14:paraId="2364F68F"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432</w:t>
            </w:r>
          </w:p>
        </w:tc>
      </w:tr>
      <w:tr w:rsidR="00FA0471" w:rsidRPr="00FA0471" w14:paraId="44B4BE1B" w14:textId="77777777" w:rsidTr="00103A8F">
        <w:trPr>
          <w:trHeight w:val="271"/>
          <w:jc w:val="center"/>
        </w:trPr>
        <w:tc>
          <w:tcPr>
            <w:tcW w:w="1892" w:type="dxa"/>
            <w:shd w:val="clear" w:color="auto" w:fill="auto"/>
            <w:vAlign w:val="center"/>
            <w:hideMark/>
          </w:tcPr>
          <w:p w14:paraId="688B04E4"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2</w:t>
            </w:r>
          </w:p>
        </w:tc>
        <w:tc>
          <w:tcPr>
            <w:tcW w:w="1586" w:type="dxa"/>
            <w:shd w:val="clear" w:color="auto" w:fill="auto"/>
            <w:vAlign w:val="center"/>
            <w:hideMark/>
          </w:tcPr>
          <w:p w14:paraId="38479CEF"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2</w:t>
            </w:r>
          </w:p>
        </w:tc>
        <w:tc>
          <w:tcPr>
            <w:tcW w:w="1586" w:type="dxa"/>
            <w:shd w:val="clear" w:color="auto" w:fill="auto"/>
            <w:vAlign w:val="center"/>
            <w:hideMark/>
          </w:tcPr>
          <w:p w14:paraId="2E5C4B33"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120</w:t>
            </w:r>
          </w:p>
        </w:tc>
        <w:tc>
          <w:tcPr>
            <w:tcW w:w="1586" w:type="dxa"/>
            <w:shd w:val="clear" w:color="auto" w:fill="auto"/>
            <w:vAlign w:val="center"/>
            <w:hideMark/>
          </w:tcPr>
          <w:p w14:paraId="25BDBD38" w14:textId="241CE3C2"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0.2344</w:t>
            </w:r>
          </w:p>
        </w:tc>
        <w:tc>
          <w:tcPr>
            <w:tcW w:w="916" w:type="dxa"/>
            <w:shd w:val="clear" w:color="auto" w:fill="auto"/>
            <w:vAlign w:val="center"/>
            <w:hideMark/>
          </w:tcPr>
          <w:p w14:paraId="7B10D113"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13</w:t>
            </w:r>
          </w:p>
        </w:tc>
        <w:tc>
          <w:tcPr>
            <w:tcW w:w="916" w:type="dxa"/>
            <w:shd w:val="clear" w:color="auto" w:fill="auto"/>
            <w:vAlign w:val="center"/>
            <w:hideMark/>
          </w:tcPr>
          <w:p w14:paraId="4F31CDE6"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432</w:t>
            </w:r>
          </w:p>
        </w:tc>
      </w:tr>
      <w:tr w:rsidR="00FA0471" w:rsidRPr="00FA0471" w14:paraId="10AF2B4E" w14:textId="77777777" w:rsidTr="00103A8F">
        <w:trPr>
          <w:trHeight w:val="271"/>
          <w:jc w:val="center"/>
        </w:trPr>
        <w:tc>
          <w:tcPr>
            <w:tcW w:w="1892" w:type="dxa"/>
            <w:shd w:val="clear" w:color="auto" w:fill="auto"/>
            <w:vAlign w:val="center"/>
            <w:hideMark/>
          </w:tcPr>
          <w:p w14:paraId="64EDEB92"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3</w:t>
            </w:r>
          </w:p>
        </w:tc>
        <w:tc>
          <w:tcPr>
            <w:tcW w:w="1586" w:type="dxa"/>
            <w:shd w:val="clear" w:color="auto" w:fill="auto"/>
            <w:vAlign w:val="center"/>
            <w:hideMark/>
          </w:tcPr>
          <w:p w14:paraId="1673311C"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2</w:t>
            </w:r>
          </w:p>
        </w:tc>
        <w:tc>
          <w:tcPr>
            <w:tcW w:w="1586" w:type="dxa"/>
            <w:shd w:val="clear" w:color="auto" w:fill="auto"/>
            <w:vAlign w:val="center"/>
            <w:hideMark/>
          </w:tcPr>
          <w:p w14:paraId="5C2FB651"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157</w:t>
            </w:r>
          </w:p>
        </w:tc>
        <w:tc>
          <w:tcPr>
            <w:tcW w:w="1586" w:type="dxa"/>
            <w:shd w:val="clear" w:color="auto" w:fill="auto"/>
            <w:vAlign w:val="center"/>
            <w:hideMark/>
          </w:tcPr>
          <w:p w14:paraId="2D7235A4" w14:textId="035A6185"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0.3066</w:t>
            </w:r>
          </w:p>
        </w:tc>
        <w:tc>
          <w:tcPr>
            <w:tcW w:w="916" w:type="dxa"/>
            <w:shd w:val="clear" w:color="auto" w:fill="auto"/>
            <w:vAlign w:val="center"/>
            <w:hideMark/>
          </w:tcPr>
          <w:p w14:paraId="1180A3DB"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9</w:t>
            </w:r>
          </w:p>
        </w:tc>
        <w:tc>
          <w:tcPr>
            <w:tcW w:w="916" w:type="dxa"/>
            <w:shd w:val="clear" w:color="auto" w:fill="auto"/>
            <w:vAlign w:val="center"/>
            <w:hideMark/>
          </w:tcPr>
          <w:p w14:paraId="0F1AC2C8"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408</w:t>
            </w:r>
          </w:p>
        </w:tc>
      </w:tr>
      <w:tr w:rsidR="00FA0471" w:rsidRPr="00FA0471" w14:paraId="034C67E5" w14:textId="77777777" w:rsidTr="00103A8F">
        <w:trPr>
          <w:trHeight w:val="271"/>
          <w:jc w:val="center"/>
        </w:trPr>
        <w:tc>
          <w:tcPr>
            <w:tcW w:w="1892" w:type="dxa"/>
            <w:shd w:val="clear" w:color="auto" w:fill="auto"/>
            <w:vAlign w:val="center"/>
            <w:hideMark/>
          </w:tcPr>
          <w:p w14:paraId="2B1D0F1A"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4</w:t>
            </w:r>
          </w:p>
        </w:tc>
        <w:tc>
          <w:tcPr>
            <w:tcW w:w="1586" w:type="dxa"/>
            <w:shd w:val="clear" w:color="auto" w:fill="auto"/>
            <w:vAlign w:val="center"/>
            <w:hideMark/>
          </w:tcPr>
          <w:p w14:paraId="14D92207"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2</w:t>
            </w:r>
          </w:p>
        </w:tc>
        <w:tc>
          <w:tcPr>
            <w:tcW w:w="1586" w:type="dxa"/>
            <w:shd w:val="clear" w:color="auto" w:fill="auto"/>
            <w:vAlign w:val="center"/>
            <w:hideMark/>
          </w:tcPr>
          <w:p w14:paraId="68FB2841"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193</w:t>
            </w:r>
          </w:p>
        </w:tc>
        <w:tc>
          <w:tcPr>
            <w:tcW w:w="1586" w:type="dxa"/>
            <w:shd w:val="clear" w:color="auto" w:fill="auto"/>
            <w:vAlign w:val="center"/>
            <w:hideMark/>
          </w:tcPr>
          <w:p w14:paraId="06442AEC" w14:textId="3D5BEF34"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0.3770</w:t>
            </w:r>
          </w:p>
        </w:tc>
        <w:tc>
          <w:tcPr>
            <w:tcW w:w="916" w:type="dxa"/>
            <w:shd w:val="clear" w:color="auto" w:fill="auto"/>
            <w:vAlign w:val="center"/>
            <w:hideMark/>
          </w:tcPr>
          <w:p w14:paraId="002F4308"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8</w:t>
            </w:r>
          </w:p>
        </w:tc>
        <w:tc>
          <w:tcPr>
            <w:tcW w:w="916" w:type="dxa"/>
            <w:shd w:val="clear" w:color="auto" w:fill="auto"/>
            <w:vAlign w:val="center"/>
            <w:hideMark/>
          </w:tcPr>
          <w:p w14:paraId="302B2C3A"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432</w:t>
            </w:r>
          </w:p>
        </w:tc>
      </w:tr>
      <w:tr w:rsidR="00FA0471" w:rsidRPr="00FA0471" w14:paraId="6171E34A" w14:textId="77777777" w:rsidTr="00103A8F">
        <w:trPr>
          <w:trHeight w:val="271"/>
          <w:jc w:val="center"/>
        </w:trPr>
        <w:tc>
          <w:tcPr>
            <w:tcW w:w="1892" w:type="dxa"/>
            <w:shd w:val="clear" w:color="auto" w:fill="auto"/>
            <w:vAlign w:val="center"/>
            <w:hideMark/>
          </w:tcPr>
          <w:p w14:paraId="253A6E3F"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5</w:t>
            </w:r>
          </w:p>
        </w:tc>
        <w:tc>
          <w:tcPr>
            <w:tcW w:w="1586" w:type="dxa"/>
            <w:shd w:val="clear" w:color="auto" w:fill="auto"/>
            <w:vAlign w:val="center"/>
            <w:hideMark/>
          </w:tcPr>
          <w:p w14:paraId="4DA42741"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2</w:t>
            </w:r>
          </w:p>
        </w:tc>
        <w:tc>
          <w:tcPr>
            <w:tcW w:w="1586" w:type="dxa"/>
            <w:shd w:val="clear" w:color="auto" w:fill="auto"/>
            <w:vAlign w:val="center"/>
            <w:hideMark/>
          </w:tcPr>
          <w:p w14:paraId="2D82B438"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251</w:t>
            </w:r>
          </w:p>
        </w:tc>
        <w:tc>
          <w:tcPr>
            <w:tcW w:w="1586" w:type="dxa"/>
            <w:shd w:val="clear" w:color="auto" w:fill="auto"/>
            <w:vAlign w:val="center"/>
            <w:hideMark/>
          </w:tcPr>
          <w:p w14:paraId="0A488663" w14:textId="0AF46719"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0.4902</w:t>
            </w:r>
          </w:p>
        </w:tc>
        <w:tc>
          <w:tcPr>
            <w:tcW w:w="916" w:type="dxa"/>
            <w:shd w:val="clear" w:color="auto" w:fill="auto"/>
            <w:vAlign w:val="center"/>
            <w:hideMark/>
          </w:tcPr>
          <w:p w14:paraId="1B5846BB"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6</w:t>
            </w:r>
          </w:p>
        </w:tc>
        <w:tc>
          <w:tcPr>
            <w:tcW w:w="916" w:type="dxa"/>
            <w:shd w:val="clear" w:color="auto" w:fill="auto"/>
            <w:vAlign w:val="center"/>
            <w:hideMark/>
          </w:tcPr>
          <w:p w14:paraId="249E2158"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432</w:t>
            </w:r>
          </w:p>
        </w:tc>
      </w:tr>
      <w:tr w:rsidR="00FA0471" w:rsidRPr="00FA0471" w14:paraId="227CD00F" w14:textId="77777777" w:rsidTr="00103A8F">
        <w:trPr>
          <w:trHeight w:val="271"/>
          <w:jc w:val="center"/>
        </w:trPr>
        <w:tc>
          <w:tcPr>
            <w:tcW w:w="1892" w:type="dxa"/>
            <w:shd w:val="clear" w:color="auto" w:fill="auto"/>
            <w:vAlign w:val="center"/>
            <w:hideMark/>
          </w:tcPr>
          <w:p w14:paraId="6929822B"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6</w:t>
            </w:r>
          </w:p>
        </w:tc>
        <w:tc>
          <w:tcPr>
            <w:tcW w:w="1586" w:type="dxa"/>
            <w:shd w:val="clear" w:color="auto" w:fill="auto"/>
            <w:vAlign w:val="center"/>
            <w:hideMark/>
          </w:tcPr>
          <w:p w14:paraId="7873A839"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2</w:t>
            </w:r>
          </w:p>
        </w:tc>
        <w:tc>
          <w:tcPr>
            <w:tcW w:w="1586" w:type="dxa"/>
            <w:shd w:val="clear" w:color="auto" w:fill="auto"/>
            <w:vAlign w:val="center"/>
            <w:hideMark/>
          </w:tcPr>
          <w:p w14:paraId="08099589"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308</w:t>
            </w:r>
          </w:p>
        </w:tc>
        <w:tc>
          <w:tcPr>
            <w:tcW w:w="1586" w:type="dxa"/>
            <w:shd w:val="clear" w:color="auto" w:fill="auto"/>
            <w:vAlign w:val="center"/>
            <w:hideMark/>
          </w:tcPr>
          <w:p w14:paraId="72BA61F0" w14:textId="5D23EF50"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0.6016</w:t>
            </w:r>
          </w:p>
        </w:tc>
        <w:tc>
          <w:tcPr>
            <w:tcW w:w="916" w:type="dxa"/>
            <w:shd w:val="clear" w:color="auto" w:fill="auto"/>
            <w:vAlign w:val="center"/>
            <w:hideMark/>
          </w:tcPr>
          <w:p w14:paraId="734C24BA"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5</w:t>
            </w:r>
          </w:p>
        </w:tc>
        <w:tc>
          <w:tcPr>
            <w:tcW w:w="916" w:type="dxa"/>
            <w:shd w:val="clear" w:color="auto" w:fill="auto"/>
            <w:vAlign w:val="center"/>
            <w:hideMark/>
          </w:tcPr>
          <w:p w14:paraId="4B29ED2E"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432</w:t>
            </w:r>
          </w:p>
        </w:tc>
      </w:tr>
      <w:tr w:rsidR="00FA0471" w:rsidRPr="00FA0471" w14:paraId="3E12D2AA" w14:textId="77777777" w:rsidTr="00103A8F">
        <w:trPr>
          <w:trHeight w:val="271"/>
          <w:jc w:val="center"/>
        </w:trPr>
        <w:tc>
          <w:tcPr>
            <w:tcW w:w="1892" w:type="dxa"/>
            <w:shd w:val="clear" w:color="auto" w:fill="auto"/>
            <w:vAlign w:val="center"/>
            <w:hideMark/>
          </w:tcPr>
          <w:p w14:paraId="29469AD4"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7</w:t>
            </w:r>
          </w:p>
        </w:tc>
        <w:tc>
          <w:tcPr>
            <w:tcW w:w="1586" w:type="dxa"/>
            <w:shd w:val="clear" w:color="auto" w:fill="auto"/>
            <w:vAlign w:val="center"/>
            <w:hideMark/>
          </w:tcPr>
          <w:p w14:paraId="14AE8684"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2</w:t>
            </w:r>
          </w:p>
        </w:tc>
        <w:tc>
          <w:tcPr>
            <w:tcW w:w="1586" w:type="dxa"/>
            <w:shd w:val="clear" w:color="auto" w:fill="auto"/>
            <w:vAlign w:val="center"/>
            <w:hideMark/>
          </w:tcPr>
          <w:p w14:paraId="066B4515"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379</w:t>
            </w:r>
          </w:p>
        </w:tc>
        <w:tc>
          <w:tcPr>
            <w:tcW w:w="1586" w:type="dxa"/>
            <w:shd w:val="clear" w:color="auto" w:fill="auto"/>
            <w:vAlign w:val="center"/>
            <w:hideMark/>
          </w:tcPr>
          <w:p w14:paraId="5C45E2E9" w14:textId="46A0C9F9"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0.7402</w:t>
            </w:r>
          </w:p>
        </w:tc>
        <w:tc>
          <w:tcPr>
            <w:tcW w:w="916" w:type="dxa"/>
            <w:shd w:val="clear" w:color="auto" w:fill="auto"/>
            <w:vAlign w:val="center"/>
            <w:hideMark/>
          </w:tcPr>
          <w:p w14:paraId="001EEBE6"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4</w:t>
            </w:r>
          </w:p>
        </w:tc>
        <w:tc>
          <w:tcPr>
            <w:tcW w:w="916" w:type="dxa"/>
            <w:shd w:val="clear" w:color="auto" w:fill="auto"/>
            <w:vAlign w:val="center"/>
            <w:hideMark/>
          </w:tcPr>
          <w:p w14:paraId="3D4C9592"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432</w:t>
            </w:r>
          </w:p>
        </w:tc>
      </w:tr>
      <w:tr w:rsidR="00FA0471" w:rsidRPr="00FA0471" w14:paraId="0C6CACEC" w14:textId="77777777" w:rsidTr="00103A8F">
        <w:trPr>
          <w:trHeight w:val="271"/>
          <w:jc w:val="center"/>
        </w:trPr>
        <w:tc>
          <w:tcPr>
            <w:tcW w:w="1892" w:type="dxa"/>
            <w:shd w:val="clear" w:color="auto" w:fill="auto"/>
            <w:vAlign w:val="center"/>
            <w:hideMark/>
          </w:tcPr>
          <w:p w14:paraId="732896B3"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8</w:t>
            </w:r>
          </w:p>
        </w:tc>
        <w:tc>
          <w:tcPr>
            <w:tcW w:w="1586" w:type="dxa"/>
            <w:shd w:val="clear" w:color="auto" w:fill="auto"/>
            <w:vAlign w:val="center"/>
            <w:hideMark/>
          </w:tcPr>
          <w:p w14:paraId="772A5426"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2</w:t>
            </w:r>
          </w:p>
        </w:tc>
        <w:tc>
          <w:tcPr>
            <w:tcW w:w="1586" w:type="dxa"/>
            <w:shd w:val="clear" w:color="auto" w:fill="auto"/>
            <w:vAlign w:val="center"/>
            <w:hideMark/>
          </w:tcPr>
          <w:p w14:paraId="2DEB3137"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449</w:t>
            </w:r>
          </w:p>
        </w:tc>
        <w:tc>
          <w:tcPr>
            <w:tcW w:w="1586" w:type="dxa"/>
            <w:shd w:val="clear" w:color="auto" w:fill="auto"/>
            <w:vAlign w:val="center"/>
            <w:hideMark/>
          </w:tcPr>
          <w:p w14:paraId="32CBC4C0" w14:textId="21711D3E"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0.8770</w:t>
            </w:r>
          </w:p>
        </w:tc>
        <w:tc>
          <w:tcPr>
            <w:tcW w:w="916" w:type="dxa"/>
            <w:shd w:val="clear" w:color="auto" w:fill="auto"/>
            <w:vAlign w:val="center"/>
            <w:hideMark/>
          </w:tcPr>
          <w:p w14:paraId="4E47D550"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3</w:t>
            </w:r>
          </w:p>
        </w:tc>
        <w:tc>
          <w:tcPr>
            <w:tcW w:w="916" w:type="dxa"/>
            <w:shd w:val="clear" w:color="auto" w:fill="auto"/>
            <w:vAlign w:val="center"/>
            <w:hideMark/>
          </w:tcPr>
          <w:p w14:paraId="34CF368E"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384</w:t>
            </w:r>
          </w:p>
        </w:tc>
      </w:tr>
      <w:tr w:rsidR="00FA0471" w:rsidRPr="00FA0471" w14:paraId="309AFC8B" w14:textId="77777777" w:rsidTr="00103A8F">
        <w:trPr>
          <w:trHeight w:val="271"/>
          <w:jc w:val="center"/>
        </w:trPr>
        <w:tc>
          <w:tcPr>
            <w:tcW w:w="1892" w:type="dxa"/>
            <w:shd w:val="clear" w:color="auto" w:fill="auto"/>
            <w:vAlign w:val="center"/>
            <w:hideMark/>
          </w:tcPr>
          <w:p w14:paraId="40328A37"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9</w:t>
            </w:r>
          </w:p>
        </w:tc>
        <w:tc>
          <w:tcPr>
            <w:tcW w:w="1586" w:type="dxa"/>
            <w:shd w:val="clear" w:color="auto" w:fill="auto"/>
            <w:vAlign w:val="center"/>
            <w:hideMark/>
          </w:tcPr>
          <w:p w14:paraId="6DED2776"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2</w:t>
            </w:r>
          </w:p>
        </w:tc>
        <w:tc>
          <w:tcPr>
            <w:tcW w:w="1586" w:type="dxa"/>
            <w:shd w:val="clear" w:color="auto" w:fill="auto"/>
            <w:vAlign w:val="center"/>
            <w:hideMark/>
          </w:tcPr>
          <w:p w14:paraId="3E0FBEA5"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526</w:t>
            </w:r>
          </w:p>
        </w:tc>
        <w:tc>
          <w:tcPr>
            <w:tcW w:w="1586" w:type="dxa"/>
            <w:shd w:val="clear" w:color="auto" w:fill="auto"/>
            <w:vAlign w:val="center"/>
            <w:hideMark/>
          </w:tcPr>
          <w:p w14:paraId="7D11A59E" w14:textId="0B7B8774"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1.0273</w:t>
            </w:r>
          </w:p>
        </w:tc>
        <w:tc>
          <w:tcPr>
            <w:tcW w:w="916" w:type="dxa"/>
            <w:shd w:val="clear" w:color="auto" w:fill="auto"/>
            <w:vAlign w:val="center"/>
            <w:hideMark/>
          </w:tcPr>
          <w:p w14:paraId="290B8AE5"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3</w:t>
            </w:r>
          </w:p>
        </w:tc>
        <w:tc>
          <w:tcPr>
            <w:tcW w:w="916" w:type="dxa"/>
            <w:shd w:val="clear" w:color="auto" w:fill="auto"/>
            <w:vAlign w:val="center"/>
            <w:hideMark/>
          </w:tcPr>
          <w:p w14:paraId="3ADC4DA1"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456</w:t>
            </w:r>
          </w:p>
        </w:tc>
      </w:tr>
      <w:tr w:rsidR="00FA0471" w:rsidRPr="00FA0471" w14:paraId="32D1F89F" w14:textId="77777777" w:rsidTr="00103A8F">
        <w:trPr>
          <w:trHeight w:val="271"/>
          <w:jc w:val="center"/>
        </w:trPr>
        <w:tc>
          <w:tcPr>
            <w:tcW w:w="1892" w:type="dxa"/>
            <w:shd w:val="clear" w:color="auto" w:fill="auto"/>
            <w:vAlign w:val="center"/>
            <w:hideMark/>
          </w:tcPr>
          <w:p w14:paraId="44D73F48"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10</w:t>
            </w:r>
          </w:p>
        </w:tc>
        <w:tc>
          <w:tcPr>
            <w:tcW w:w="1586" w:type="dxa"/>
            <w:shd w:val="clear" w:color="auto" w:fill="auto"/>
            <w:vAlign w:val="center"/>
            <w:hideMark/>
          </w:tcPr>
          <w:p w14:paraId="10A37E62"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2</w:t>
            </w:r>
          </w:p>
        </w:tc>
        <w:tc>
          <w:tcPr>
            <w:tcW w:w="1586" w:type="dxa"/>
            <w:shd w:val="clear" w:color="auto" w:fill="auto"/>
            <w:vAlign w:val="center"/>
            <w:hideMark/>
          </w:tcPr>
          <w:p w14:paraId="6B34252E"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602</w:t>
            </w:r>
          </w:p>
        </w:tc>
        <w:tc>
          <w:tcPr>
            <w:tcW w:w="1586" w:type="dxa"/>
            <w:shd w:val="clear" w:color="auto" w:fill="auto"/>
            <w:vAlign w:val="center"/>
            <w:hideMark/>
          </w:tcPr>
          <w:p w14:paraId="4A833CA9" w14:textId="1D081BE6"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1.1758</w:t>
            </w:r>
          </w:p>
        </w:tc>
        <w:tc>
          <w:tcPr>
            <w:tcW w:w="916" w:type="dxa"/>
            <w:shd w:val="clear" w:color="auto" w:fill="auto"/>
            <w:vAlign w:val="center"/>
            <w:hideMark/>
          </w:tcPr>
          <w:p w14:paraId="27BB0F6A"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3</w:t>
            </w:r>
          </w:p>
        </w:tc>
        <w:tc>
          <w:tcPr>
            <w:tcW w:w="916" w:type="dxa"/>
            <w:shd w:val="clear" w:color="auto" w:fill="auto"/>
            <w:vAlign w:val="center"/>
            <w:hideMark/>
          </w:tcPr>
          <w:p w14:paraId="4E4B1E30"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504</w:t>
            </w:r>
          </w:p>
        </w:tc>
      </w:tr>
      <w:tr w:rsidR="00FA0471" w:rsidRPr="00FA0471" w14:paraId="0D1E13B3" w14:textId="77777777" w:rsidTr="00103A8F">
        <w:trPr>
          <w:trHeight w:val="271"/>
          <w:jc w:val="center"/>
        </w:trPr>
        <w:tc>
          <w:tcPr>
            <w:tcW w:w="1892" w:type="dxa"/>
            <w:shd w:val="clear" w:color="auto" w:fill="auto"/>
            <w:vAlign w:val="center"/>
            <w:hideMark/>
          </w:tcPr>
          <w:p w14:paraId="3C3BB5CB"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11</w:t>
            </w:r>
          </w:p>
        </w:tc>
        <w:tc>
          <w:tcPr>
            <w:tcW w:w="1586" w:type="dxa"/>
            <w:shd w:val="clear" w:color="auto" w:fill="auto"/>
            <w:vAlign w:val="center"/>
            <w:hideMark/>
          </w:tcPr>
          <w:p w14:paraId="59B9F1E7"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4</w:t>
            </w:r>
          </w:p>
        </w:tc>
        <w:tc>
          <w:tcPr>
            <w:tcW w:w="1586" w:type="dxa"/>
            <w:shd w:val="clear" w:color="auto" w:fill="auto"/>
            <w:vAlign w:val="center"/>
            <w:hideMark/>
          </w:tcPr>
          <w:p w14:paraId="4D821DDC"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340</w:t>
            </w:r>
          </w:p>
        </w:tc>
        <w:tc>
          <w:tcPr>
            <w:tcW w:w="1586" w:type="dxa"/>
            <w:shd w:val="clear" w:color="auto" w:fill="auto"/>
            <w:vAlign w:val="center"/>
            <w:hideMark/>
          </w:tcPr>
          <w:p w14:paraId="13C04CD4" w14:textId="5B23073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1.3281</w:t>
            </w:r>
          </w:p>
        </w:tc>
        <w:tc>
          <w:tcPr>
            <w:tcW w:w="916" w:type="dxa"/>
            <w:shd w:val="clear" w:color="auto" w:fill="auto"/>
            <w:vAlign w:val="center"/>
            <w:hideMark/>
          </w:tcPr>
          <w:p w14:paraId="53501491"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2</w:t>
            </w:r>
          </w:p>
        </w:tc>
        <w:tc>
          <w:tcPr>
            <w:tcW w:w="916" w:type="dxa"/>
            <w:shd w:val="clear" w:color="auto" w:fill="auto"/>
            <w:vAlign w:val="center"/>
            <w:hideMark/>
          </w:tcPr>
          <w:p w14:paraId="4231D751"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382</w:t>
            </w:r>
          </w:p>
        </w:tc>
      </w:tr>
      <w:tr w:rsidR="00FA0471" w:rsidRPr="00FA0471" w14:paraId="0FFD324E" w14:textId="77777777" w:rsidTr="00103A8F">
        <w:trPr>
          <w:trHeight w:val="271"/>
          <w:jc w:val="center"/>
        </w:trPr>
        <w:tc>
          <w:tcPr>
            <w:tcW w:w="1892" w:type="dxa"/>
            <w:shd w:val="clear" w:color="auto" w:fill="auto"/>
            <w:vAlign w:val="center"/>
            <w:hideMark/>
          </w:tcPr>
          <w:p w14:paraId="55E66243"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12</w:t>
            </w:r>
          </w:p>
        </w:tc>
        <w:tc>
          <w:tcPr>
            <w:tcW w:w="1586" w:type="dxa"/>
            <w:shd w:val="clear" w:color="auto" w:fill="auto"/>
            <w:vAlign w:val="center"/>
            <w:hideMark/>
          </w:tcPr>
          <w:p w14:paraId="025492F0"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4</w:t>
            </w:r>
          </w:p>
        </w:tc>
        <w:tc>
          <w:tcPr>
            <w:tcW w:w="1586" w:type="dxa"/>
            <w:shd w:val="clear" w:color="auto" w:fill="auto"/>
            <w:vAlign w:val="center"/>
            <w:hideMark/>
          </w:tcPr>
          <w:p w14:paraId="0195B890"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378</w:t>
            </w:r>
          </w:p>
        </w:tc>
        <w:tc>
          <w:tcPr>
            <w:tcW w:w="1586" w:type="dxa"/>
            <w:shd w:val="clear" w:color="auto" w:fill="auto"/>
            <w:vAlign w:val="center"/>
            <w:hideMark/>
          </w:tcPr>
          <w:p w14:paraId="67D628B4" w14:textId="69D8BFD1"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1.4766</w:t>
            </w:r>
          </w:p>
        </w:tc>
        <w:tc>
          <w:tcPr>
            <w:tcW w:w="916" w:type="dxa"/>
            <w:shd w:val="clear" w:color="auto" w:fill="auto"/>
            <w:vAlign w:val="center"/>
            <w:hideMark/>
          </w:tcPr>
          <w:p w14:paraId="1DE481AA"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2</w:t>
            </w:r>
          </w:p>
        </w:tc>
        <w:tc>
          <w:tcPr>
            <w:tcW w:w="916" w:type="dxa"/>
            <w:shd w:val="clear" w:color="auto" w:fill="auto"/>
            <w:vAlign w:val="center"/>
            <w:hideMark/>
          </w:tcPr>
          <w:p w14:paraId="624F1C4A"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432</w:t>
            </w:r>
          </w:p>
        </w:tc>
      </w:tr>
      <w:tr w:rsidR="00FA0471" w:rsidRPr="00FA0471" w14:paraId="3B5400F4" w14:textId="77777777" w:rsidTr="00103A8F">
        <w:trPr>
          <w:trHeight w:val="271"/>
          <w:jc w:val="center"/>
        </w:trPr>
        <w:tc>
          <w:tcPr>
            <w:tcW w:w="1892" w:type="dxa"/>
            <w:shd w:val="clear" w:color="auto" w:fill="auto"/>
            <w:vAlign w:val="center"/>
            <w:hideMark/>
          </w:tcPr>
          <w:p w14:paraId="7F7F91A1"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13</w:t>
            </w:r>
          </w:p>
        </w:tc>
        <w:tc>
          <w:tcPr>
            <w:tcW w:w="1586" w:type="dxa"/>
            <w:shd w:val="clear" w:color="auto" w:fill="auto"/>
            <w:vAlign w:val="center"/>
            <w:hideMark/>
          </w:tcPr>
          <w:p w14:paraId="5C02CFA3"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4</w:t>
            </w:r>
          </w:p>
        </w:tc>
        <w:tc>
          <w:tcPr>
            <w:tcW w:w="1586" w:type="dxa"/>
            <w:shd w:val="clear" w:color="auto" w:fill="auto"/>
            <w:vAlign w:val="center"/>
            <w:hideMark/>
          </w:tcPr>
          <w:p w14:paraId="72E48DAF"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434</w:t>
            </w:r>
          </w:p>
        </w:tc>
        <w:tc>
          <w:tcPr>
            <w:tcW w:w="1586" w:type="dxa"/>
            <w:shd w:val="clear" w:color="auto" w:fill="auto"/>
            <w:vAlign w:val="center"/>
            <w:hideMark/>
          </w:tcPr>
          <w:p w14:paraId="451C5AE0" w14:textId="3B4391EA"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1.6953</w:t>
            </w:r>
          </w:p>
        </w:tc>
        <w:tc>
          <w:tcPr>
            <w:tcW w:w="916" w:type="dxa"/>
            <w:shd w:val="clear" w:color="auto" w:fill="auto"/>
            <w:vAlign w:val="center"/>
            <w:hideMark/>
          </w:tcPr>
          <w:p w14:paraId="6BD71738"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2</w:t>
            </w:r>
          </w:p>
        </w:tc>
        <w:tc>
          <w:tcPr>
            <w:tcW w:w="916" w:type="dxa"/>
            <w:shd w:val="clear" w:color="auto" w:fill="auto"/>
            <w:vAlign w:val="center"/>
            <w:hideMark/>
          </w:tcPr>
          <w:p w14:paraId="35A2A300"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504</w:t>
            </w:r>
          </w:p>
        </w:tc>
      </w:tr>
      <w:tr w:rsidR="00FA0471" w:rsidRPr="00FA0471" w14:paraId="5A8CB458" w14:textId="77777777" w:rsidTr="00103A8F">
        <w:trPr>
          <w:trHeight w:val="271"/>
          <w:jc w:val="center"/>
        </w:trPr>
        <w:tc>
          <w:tcPr>
            <w:tcW w:w="1892" w:type="dxa"/>
            <w:shd w:val="clear" w:color="auto" w:fill="auto"/>
            <w:vAlign w:val="center"/>
            <w:hideMark/>
          </w:tcPr>
          <w:p w14:paraId="20B57532" w14:textId="77777777" w:rsidR="00FA0471" w:rsidRPr="001F558A" w:rsidRDefault="00FA0471" w:rsidP="001F558A">
            <w:pPr>
              <w:pStyle w:val="NoSpacing"/>
              <w:jc w:val="center"/>
              <w:rPr>
                <w:rFonts w:ascii="Times New Roman" w:hAnsi="Times New Roman" w:cs="Times New Roman"/>
                <w:color w:val="FF0000"/>
                <w:sz w:val="18"/>
                <w:szCs w:val="20"/>
                <w:lang w:val="en-GB" w:eastAsia="en-GB"/>
              </w:rPr>
            </w:pPr>
            <w:r w:rsidRPr="001F558A">
              <w:rPr>
                <w:rFonts w:ascii="Times New Roman" w:hAnsi="Times New Roman" w:cs="Times New Roman"/>
                <w:sz w:val="18"/>
                <w:szCs w:val="20"/>
                <w:lang w:val="en-GB" w:eastAsia="en-GB"/>
              </w:rPr>
              <w:t>14</w:t>
            </w:r>
          </w:p>
        </w:tc>
        <w:tc>
          <w:tcPr>
            <w:tcW w:w="1586" w:type="dxa"/>
            <w:shd w:val="clear" w:color="auto" w:fill="auto"/>
            <w:vAlign w:val="center"/>
            <w:hideMark/>
          </w:tcPr>
          <w:p w14:paraId="6C5DCFDC"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4</w:t>
            </w:r>
          </w:p>
        </w:tc>
        <w:tc>
          <w:tcPr>
            <w:tcW w:w="1586" w:type="dxa"/>
            <w:shd w:val="clear" w:color="auto" w:fill="auto"/>
            <w:vAlign w:val="center"/>
            <w:hideMark/>
          </w:tcPr>
          <w:p w14:paraId="65FC1CD0"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525</w:t>
            </w:r>
          </w:p>
        </w:tc>
        <w:tc>
          <w:tcPr>
            <w:tcW w:w="1586" w:type="dxa"/>
            <w:shd w:val="clear" w:color="auto" w:fill="auto"/>
            <w:vAlign w:val="center"/>
            <w:hideMark/>
          </w:tcPr>
          <w:p w14:paraId="13EA3500" w14:textId="77376B50"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2.0508</w:t>
            </w:r>
          </w:p>
        </w:tc>
        <w:tc>
          <w:tcPr>
            <w:tcW w:w="916" w:type="dxa"/>
            <w:shd w:val="clear" w:color="auto" w:fill="auto"/>
            <w:vAlign w:val="center"/>
            <w:hideMark/>
          </w:tcPr>
          <w:p w14:paraId="1B0007E2"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1</w:t>
            </w:r>
          </w:p>
        </w:tc>
        <w:tc>
          <w:tcPr>
            <w:tcW w:w="916" w:type="dxa"/>
            <w:shd w:val="clear" w:color="auto" w:fill="auto"/>
            <w:vAlign w:val="center"/>
            <w:hideMark/>
          </w:tcPr>
          <w:p w14:paraId="6B3B3C7F"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288</w:t>
            </w:r>
          </w:p>
        </w:tc>
      </w:tr>
      <w:tr w:rsidR="00FA0471" w:rsidRPr="00FA0471" w14:paraId="245F0361" w14:textId="77777777" w:rsidTr="00103A8F">
        <w:trPr>
          <w:trHeight w:val="271"/>
          <w:jc w:val="center"/>
        </w:trPr>
        <w:tc>
          <w:tcPr>
            <w:tcW w:w="1892" w:type="dxa"/>
            <w:shd w:val="clear" w:color="auto" w:fill="auto"/>
            <w:vAlign w:val="center"/>
            <w:hideMark/>
          </w:tcPr>
          <w:p w14:paraId="62EF767F"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15</w:t>
            </w:r>
          </w:p>
        </w:tc>
        <w:tc>
          <w:tcPr>
            <w:tcW w:w="1586" w:type="dxa"/>
            <w:shd w:val="clear" w:color="auto" w:fill="auto"/>
            <w:vAlign w:val="center"/>
            <w:hideMark/>
          </w:tcPr>
          <w:p w14:paraId="17A1E0DF"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4</w:t>
            </w:r>
          </w:p>
        </w:tc>
        <w:tc>
          <w:tcPr>
            <w:tcW w:w="1586" w:type="dxa"/>
            <w:shd w:val="clear" w:color="auto" w:fill="auto"/>
            <w:vAlign w:val="center"/>
            <w:hideMark/>
          </w:tcPr>
          <w:p w14:paraId="383C92B8"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616</w:t>
            </w:r>
          </w:p>
        </w:tc>
        <w:tc>
          <w:tcPr>
            <w:tcW w:w="1586" w:type="dxa"/>
            <w:shd w:val="clear" w:color="auto" w:fill="auto"/>
            <w:vAlign w:val="center"/>
            <w:hideMark/>
          </w:tcPr>
          <w:p w14:paraId="06D5702B" w14:textId="2A418172"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2.4063</w:t>
            </w:r>
          </w:p>
        </w:tc>
        <w:tc>
          <w:tcPr>
            <w:tcW w:w="916" w:type="dxa"/>
            <w:shd w:val="clear" w:color="auto" w:fill="auto"/>
            <w:vAlign w:val="center"/>
            <w:hideMark/>
          </w:tcPr>
          <w:p w14:paraId="453CD47F"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1</w:t>
            </w:r>
          </w:p>
        </w:tc>
        <w:tc>
          <w:tcPr>
            <w:tcW w:w="916" w:type="dxa"/>
            <w:shd w:val="clear" w:color="auto" w:fill="auto"/>
            <w:vAlign w:val="center"/>
            <w:hideMark/>
          </w:tcPr>
          <w:p w14:paraId="49B0F2CA" w14:textId="77777777" w:rsidR="00FA0471" w:rsidRPr="001F558A" w:rsidRDefault="00FA0471" w:rsidP="001F558A">
            <w:pPr>
              <w:pStyle w:val="NoSpacing"/>
              <w:jc w:val="center"/>
              <w:rPr>
                <w:rFonts w:ascii="Times New Roman" w:hAnsi="Times New Roman" w:cs="Times New Roman"/>
                <w:sz w:val="18"/>
                <w:szCs w:val="20"/>
                <w:lang w:val="en-GB" w:eastAsia="en-GB"/>
              </w:rPr>
            </w:pPr>
            <w:r w:rsidRPr="001F558A">
              <w:rPr>
                <w:rFonts w:ascii="Times New Roman" w:hAnsi="Times New Roman" w:cs="Times New Roman"/>
                <w:sz w:val="18"/>
                <w:szCs w:val="20"/>
                <w:lang w:val="en-GB" w:eastAsia="en-GB"/>
              </w:rPr>
              <w:t>352</w:t>
            </w:r>
          </w:p>
        </w:tc>
      </w:tr>
    </w:tbl>
    <w:p w14:paraId="3579B4DB" w14:textId="77777777" w:rsidR="00481226" w:rsidRDefault="00481226" w:rsidP="005E64DB">
      <w:pPr>
        <w:jc w:val="both"/>
        <w:rPr>
          <w:rFonts w:ascii="Times New Roman" w:hAnsi="Times New Roman" w:cs="Times New Roman"/>
          <w:sz w:val="20"/>
        </w:rPr>
      </w:pPr>
    </w:p>
    <w:p w14:paraId="5B75CFC3" w14:textId="4F574EA0" w:rsidR="00481226" w:rsidRPr="001E1E1A" w:rsidRDefault="00481226" w:rsidP="00290D92">
      <w:pPr>
        <w:pStyle w:val="Heading3"/>
      </w:pPr>
      <w:r w:rsidRPr="001E1E1A">
        <w:tab/>
      </w:r>
      <w:r>
        <w:t>Estimation accuracy of CQI</w:t>
      </w:r>
      <w:r w:rsidRPr="001E1E1A">
        <w:t xml:space="preserve"> </w:t>
      </w:r>
    </w:p>
    <w:p w14:paraId="7B35C6C1" w14:textId="119A92D4" w:rsidR="00880A12" w:rsidRDefault="00880A12" w:rsidP="002D6AA6">
      <w:pPr>
        <w:jc w:val="both"/>
        <w:rPr>
          <w:rFonts w:ascii="Times New Roman" w:hAnsi="Times New Roman" w:cs="Times New Roman"/>
          <w:sz w:val="20"/>
        </w:rPr>
      </w:pPr>
      <w:r w:rsidRPr="00880A12">
        <w:rPr>
          <w:rFonts w:ascii="Times New Roman" w:hAnsi="Times New Roman" w:cs="Times New Roman"/>
          <w:sz w:val="20"/>
        </w:rPr>
        <w:t xml:space="preserve">When discussing the BLER targets, it is also important to investigate the accuracy of the CQI estimation at the UE. It is well understood that CQI estimation is done for the channel experienced in past which can be different from the channel experienced in the data transmission. Also, there is no other CSI reference resource assumption than the procedure described in Section 5.2.2.1.1 in [1]. It has </w:t>
      </w:r>
      <w:r>
        <w:rPr>
          <w:rFonts w:ascii="Times New Roman" w:hAnsi="Times New Roman" w:cs="Times New Roman"/>
          <w:sz w:val="20"/>
        </w:rPr>
        <w:t>few</w:t>
      </w:r>
      <w:r w:rsidRPr="00880A12">
        <w:rPr>
          <w:rFonts w:ascii="Times New Roman" w:hAnsi="Times New Roman" w:cs="Times New Roman"/>
          <w:sz w:val="20"/>
        </w:rPr>
        <w:t xml:space="preserve"> assumptions which may not be applicable in the actual data transmission. For example, CSI reference resource has first 2 symbols for control signaling and PDSCH (including DMRS) in </w:t>
      </w:r>
      <w:r w:rsidR="00481226">
        <w:rPr>
          <w:rFonts w:ascii="Times New Roman" w:hAnsi="Times New Roman" w:cs="Times New Roman"/>
          <w:sz w:val="20"/>
        </w:rPr>
        <w:t>remaining</w:t>
      </w:r>
      <w:r w:rsidRPr="00880A12">
        <w:rPr>
          <w:rFonts w:ascii="Times New Roman" w:hAnsi="Times New Roman" w:cs="Times New Roman"/>
          <w:sz w:val="20"/>
        </w:rPr>
        <w:t xml:space="preserve"> 12 symbols. Moreover, no rate matching is assumed, PRB bundling size is always two, other overheads are not considered. </w:t>
      </w:r>
      <w:r w:rsidR="00DE5776">
        <w:rPr>
          <w:rFonts w:ascii="Times New Roman" w:hAnsi="Times New Roman" w:cs="Times New Roman"/>
          <w:sz w:val="20"/>
        </w:rPr>
        <w:t>T</w:t>
      </w:r>
      <w:r w:rsidRPr="00880A12">
        <w:rPr>
          <w:rFonts w:ascii="Times New Roman" w:hAnsi="Times New Roman" w:cs="Times New Roman"/>
          <w:sz w:val="20"/>
        </w:rPr>
        <w:t xml:space="preserve">his </w:t>
      </w:r>
      <w:r w:rsidR="00DE5776">
        <w:rPr>
          <w:rFonts w:ascii="Times New Roman" w:hAnsi="Times New Roman" w:cs="Times New Roman"/>
          <w:sz w:val="20"/>
        </w:rPr>
        <w:t>could introduce</w:t>
      </w:r>
      <w:r w:rsidR="00DE5776" w:rsidRPr="00880A12">
        <w:rPr>
          <w:rFonts w:ascii="Times New Roman" w:hAnsi="Times New Roman" w:cs="Times New Roman"/>
          <w:sz w:val="20"/>
        </w:rPr>
        <w:t xml:space="preserve"> </w:t>
      </w:r>
      <w:r w:rsidR="00DE5776">
        <w:rPr>
          <w:rFonts w:ascii="Times New Roman" w:hAnsi="Times New Roman" w:cs="Times New Roman"/>
          <w:sz w:val="20"/>
        </w:rPr>
        <w:t>a</w:t>
      </w:r>
      <w:r w:rsidR="00DE5776" w:rsidRPr="00880A12">
        <w:rPr>
          <w:rFonts w:ascii="Times New Roman" w:hAnsi="Times New Roman" w:cs="Times New Roman"/>
          <w:sz w:val="20"/>
        </w:rPr>
        <w:t xml:space="preserve"> </w:t>
      </w:r>
      <w:r w:rsidRPr="00880A12">
        <w:rPr>
          <w:rFonts w:ascii="Times New Roman" w:hAnsi="Times New Roman" w:cs="Times New Roman"/>
          <w:sz w:val="20"/>
        </w:rPr>
        <w:t xml:space="preserve">mismatch between </w:t>
      </w:r>
      <w:r w:rsidR="00DE5776">
        <w:rPr>
          <w:rFonts w:ascii="Times New Roman" w:hAnsi="Times New Roman" w:cs="Times New Roman"/>
          <w:sz w:val="20"/>
        </w:rPr>
        <w:t xml:space="preserve">reported </w:t>
      </w:r>
      <w:r w:rsidRPr="00880A12">
        <w:rPr>
          <w:rFonts w:ascii="Times New Roman" w:hAnsi="Times New Roman" w:cs="Times New Roman"/>
          <w:sz w:val="20"/>
        </w:rPr>
        <w:t xml:space="preserve">CQI and actual SINR </w:t>
      </w:r>
      <w:r w:rsidR="00DE5776">
        <w:rPr>
          <w:rFonts w:ascii="Times New Roman" w:hAnsi="Times New Roman" w:cs="Times New Roman"/>
          <w:sz w:val="20"/>
        </w:rPr>
        <w:t>observed</w:t>
      </w:r>
      <w:r w:rsidR="00DE5776" w:rsidRPr="00880A12">
        <w:rPr>
          <w:rFonts w:ascii="Times New Roman" w:hAnsi="Times New Roman" w:cs="Times New Roman"/>
          <w:sz w:val="20"/>
        </w:rPr>
        <w:t xml:space="preserve"> </w:t>
      </w:r>
      <w:r w:rsidRPr="00880A12">
        <w:rPr>
          <w:rFonts w:ascii="Times New Roman" w:hAnsi="Times New Roman" w:cs="Times New Roman"/>
          <w:sz w:val="20"/>
        </w:rPr>
        <w:t>at the UE side</w:t>
      </w:r>
      <w:r w:rsidR="00DE5776">
        <w:rPr>
          <w:rFonts w:ascii="Times New Roman" w:hAnsi="Times New Roman" w:cs="Times New Roman"/>
          <w:sz w:val="20"/>
        </w:rPr>
        <w:t xml:space="preserve">. </w:t>
      </w:r>
    </w:p>
    <w:p w14:paraId="6DBF12D6" w14:textId="7546CE68" w:rsidR="00E84884" w:rsidRDefault="00481226" w:rsidP="002D6AA6">
      <w:pPr>
        <w:spacing w:after="0" w:line="240" w:lineRule="auto"/>
        <w:jc w:val="both"/>
        <w:rPr>
          <w:rFonts w:ascii="Times New Roman" w:hAnsi="Times New Roman" w:cs="Times New Roman"/>
          <w:sz w:val="20"/>
        </w:rPr>
      </w:pPr>
      <w:r w:rsidRPr="002D6AA6">
        <w:rPr>
          <w:rFonts w:ascii="Times New Roman" w:hAnsi="Times New Roman" w:cs="Times New Roman"/>
          <w:sz w:val="20"/>
          <w:szCs w:val="20"/>
        </w:rPr>
        <w:t xml:space="preserve">There are certain implementations based techniques like </w:t>
      </w:r>
      <w:r w:rsidR="006831FC">
        <w:rPr>
          <w:rFonts w:ascii="Times New Roman" w:hAnsi="Times New Roman" w:cs="Times New Roman"/>
          <w:sz w:val="20"/>
          <w:szCs w:val="20"/>
        </w:rPr>
        <w:t>outer-loop link adaptation</w:t>
      </w:r>
      <w:r w:rsidR="006831FC" w:rsidRPr="002D6AA6">
        <w:rPr>
          <w:rFonts w:ascii="Times New Roman" w:hAnsi="Times New Roman" w:cs="Times New Roman"/>
          <w:sz w:val="20"/>
          <w:szCs w:val="20"/>
        </w:rPr>
        <w:t xml:space="preserve"> </w:t>
      </w:r>
      <w:r w:rsidRPr="002D6AA6">
        <w:rPr>
          <w:rFonts w:ascii="Times New Roman" w:hAnsi="Times New Roman" w:cs="Times New Roman"/>
          <w:sz w:val="20"/>
          <w:szCs w:val="20"/>
        </w:rPr>
        <w:t>where gNB could use to meet the reliability targets of URLLC.</w:t>
      </w:r>
      <w:r w:rsidR="00236B60" w:rsidRPr="002D6AA6">
        <w:rPr>
          <w:rFonts w:ascii="Times New Roman" w:hAnsi="Times New Roman" w:cs="Times New Roman"/>
          <w:sz w:val="20"/>
          <w:szCs w:val="20"/>
        </w:rPr>
        <w:t xml:space="preserve"> Basically, a SNR offset is used to map the CQI to MCS</w:t>
      </w:r>
      <w:r w:rsidR="00DE5776">
        <w:rPr>
          <w:rFonts w:ascii="Times New Roman" w:hAnsi="Times New Roman" w:cs="Times New Roman"/>
          <w:sz w:val="20"/>
          <w:szCs w:val="20"/>
        </w:rPr>
        <w:t>,</w:t>
      </w:r>
      <w:r w:rsidR="00236B60" w:rsidRPr="002D6AA6">
        <w:rPr>
          <w:rFonts w:ascii="Times New Roman" w:hAnsi="Times New Roman" w:cs="Times New Roman"/>
          <w:sz w:val="20"/>
          <w:szCs w:val="20"/>
        </w:rPr>
        <w:t xml:space="preserve"> and </w:t>
      </w:r>
      <w:r w:rsidRPr="002D6AA6">
        <w:rPr>
          <w:rFonts w:ascii="Times New Roman" w:hAnsi="Times New Roman" w:cs="Times New Roman"/>
          <w:sz w:val="20"/>
          <w:szCs w:val="20"/>
        </w:rPr>
        <w:t xml:space="preserve">offset is adjusted based on ACK/NACK feedback. </w:t>
      </w:r>
      <w:r w:rsidR="00236B60" w:rsidRPr="002D6AA6">
        <w:rPr>
          <w:rFonts w:ascii="Times New Roman" w:hAnsi="Times New Roman" w:cs="Times New Roman"/>
          <w:sz w:val="20"/>
          <w:szCs w:val="20"/>
        </w:rPr>
        <w:t xml:space="preserve">In general, the </w:t>
      </w:r>
      <w:r w:rsidR="00DE5776">
        <w:rPr>
          <w:rFonts w:ascii="Times New Roman" w:hAnsi="Times New Roman" w:cs="Times New Roman"/>
          <w:sz w:val="20"/>
          <w:szCs w:val="20"/>
        </w:rPr>
        <w:t xml:space="preserve">same </w:t>
      </w:r>
      <w:r w:rsidR="00236B60" w:rsidRPr="002D6AA6">
        <w:rPr>
          <w:rFonts w:ascii="Times New Roman" w:hAnsi="Times New Roman" w:cs="Times New Roman"/>
          <w:sz w:val="20"/>
          <w:szCs w:val="20"/>
        </w:rPr>
        <w:t xml:space="preserve">principle can be used </w:t>
      </w:r>
      <w:r w:rsidR="00DE5776">
        <w:rPr>
          <w:rFonts w:ascii="Times New Roman" w:hAnsi="Times New Roman" w:cs="Times New Roman"/>
          <w:sz w:val="20"/>
          <w:szCs w:val="20"/>
        </w:rPr>
        <w:t>when supporting</w:t>
      </w:r>
      <w:r w:rsidR="00236B60" w:rsidRPr="002D6AA6">
        <w:rPr>
          <w:rFonts w:ascii="Times New Roman" w:hAnsi="Times New Roman" w:cs="Times New Roman"/>
          <w:sz w:val="20"/>
          <w:szCs w:val="20"/>
        </w:rPr>
        <w:t xml:space="preserve"> lower BLER targets for URLLC.</w:t>
      </w:r>
      <w:r w:rsidR="00236B60" w:rsidRPr="002D6AA6">
        <w:rPr>
          <w:rFonts w:ascii="Times New Roman" w:hAnsi="Times New Roman" w:cs="Times New Roman"/>
          <w:sz w:val="20"/>
        </w:rPr>
        <w:t xml:space="preserve"> </w:t>
      </w:r>
      <w:r w:rsidR="00DE5776">
        <w:rPr>
          <w:rFonts w:ascii="Times New Roman" w:hAnsi="Times New Roman" w:cs="Times New Roman"/>
          <w:sz w:val="20"/>
        </w:rPr>
        <w:t xml:space="preserve">We think that having reliable estimate is useful than sending </w:t>
      </w:r>
      <w:r w:rsidR="00776492">
        <w:rPr>
          <w:rFonts w:ascii="Times New Roman" w:hAnsi="Times New Roman" w:cs="Times New Roman"/>
          <w:sz w:val="20"/>
        </w:rPr>
        <w:t xml:space="preserve">CQI for </w:t>
      </w:r>
      <w:r w:rsidR="00DE5776">
        <w:rPr>
          <w:rFonts w:ascii="Times New Roman" w:hAnsi="Times New Roman" w:cs="Times New Roman"/>
          <w:sz w:val="20"/>
        </w:rPr>
        <w:t xml:space="preserve">lower BLER targets to the gNB, as gNB can anyways use certain techniques to guarantee the reliability requirements. </w:t>
      </w:r>
      <w:r w:rsidR="00E84884">
        <w:rPr>
          <w:rFonts w:ascii="Times New Roman" w:hAnsi="Times New Roman" w:cs="Times New Roman"/>
          <w:sz w:val="20"/>
        </w:rPr>
        <w:t>In options given from A-D, lower BLER targets are 10</w:t>
      </w:r>
      <w:r w:rsidR="00E84884" w:rsidRPr="00BB0945">
        <w:rPr>
          <w:rFonts w:ascii="Times New Roman" w:hAnsi="Times New Roman" w:cs="Times New Roman"/>
          <w:sz w:val="20"/>
          <w:vertAlign w:val="superscript"/>
        </w:rPr>
        <w:t>-4</w:t>
      </w:r>
      <w:r w:rsidR="00E84884">
        <w:rPr>
          <w:rFonts w:ascii="Times New Roman" w:hAnsi="Times New Roman" w:cs="Times New Roman"/>
          <w:sz w:val="20"/>
        </w:rPr>
        <w:t xml:space="preserve"> and 10</w:t>
      </w:r>
      <w:r w:rsidR="00E84884" w:rsidRPr="00BB0945">
        <w:rPr>
          <w:rFonts w:ascii="Times New Roman" w:hAnsi="Times New Roman" w:cs="Times New Roman"/>
          <w:sz w:val="20"/>
          <w:vertAlign w:val="superscript"/>
        </w:rPr>
        <w:t>-5</w:t>
      </w:r>
      <w:r w:rsidR="00E84884">
        <w:rPr>
          <w:rFonts w:ascii="Times New Roman" w:hAnsi="Times New Roman" w:cs="Times New Roman"/>
          <w:sz w:val="20"/>
        </w:rPr>
        <w:t>, and we think that 10</w:t>
      </w:r>
      <w:r w:rsidR="00E84884" w:rsidRPr="00BB0945">
        <w:rPr>
          <w:rFonts w:ascii="Times New Roman" w:hAnsi="Times New Roman" w:cs="Times New Roman"/>
          <w:sz w:val="20"/>
          <w:vertAlign w:val="superscript"/>
        </w:rPr>
        <w:t>-4</w:t>
      </w:r>
      <w:r w:rsidR="00E84884">
        <w:rPr>
          <w:rFonts w:ascii="Times New Roman" w:hAnsi="Times New Roman" w:cs="Times New Roman"/>
          <w:sz w:val="20"/>
        </w:rPr>
        <w:t xml:space="preserve"> is a safe choice as gNB could predict other BLER operating points (and adjust MCS over time) when supporting reliability targets of 10-5 or lower. </w:t>
      </w:r>
    </w:p>
    <w:p w14:paraId="70436A7B" w14:textId="77777777" w:rsidR="002D6AA6" w:rsidRDefault="002D6AA6" w:rsidP="002D6AA6">
      <w:pPr>
        <w:spacing w:after="0" w:line="240" w:lineRule="auto"/>
        <w:rPr>
          <w:rFonts w:ascii="Times" w:eastAsia="Batang" w:hAnsi="Times" w:cs="Times New Roman"/>
          <w:sz w:val="20"/>
          <w:szCs w:val="20"/>
          <w:lang w:val="en-GB" w:eastAsia="x-none"/>
        </w:rPr>
      </w:pPr>
    </w:p>
    <w:p w14:paraId="6ED041FE" w14:textId="41E03B83" w:rsidR="00E84884" w:rsidRPr="00746CEF" w:rsidRDefault="00E84884" w:rsidP="00E84884">
      <w:pPr>
        <w:jc w:val="both"/>
        <w:rPr>
          <w:rFonts w:ascii="Times New Roman" w:hAnsi="Times New Roman" w:cs="Times New Roman"/>
          <w:sz w:val="20"/>
        </w:rPr>
      </w:pPr>
      <w:r>
        <w:rPr>
          <w:rFonts w:ascii="Times New Roman" w:hAnsi="Times New Roman" w:cs="Times New Roman"/>
          <w:b/>
          <w:sz w:val="20"/>
        </w:rPr>
        <w:t>Observation</w:t>
      </w:r>
      <w:r w:rsidRPr="00746CEF">
        <w:rPr>
          <w:rFonts w:ascii="Times New Roman" w:hAnsi="Times New Roman" w:cs="Times New Roman"/>
          <w:b/>
          <w:sz w:val="20"/>
        </w:rPr>
        <w:t xml:space="preserve"> </w:t>
      </w:r>
      <w:r w:rsidR="002411A3">
        <w:rPr>
          <w:rFonts w:ascii="Times New Roman" w:hAnsi="Times New Roman" w:cs="Times New Roman"/>
          <w:b/>
          <w:sz w:val="20"/>
        </w:rPr>
        <w:t>2</w:t>
      </w:r>
      <w:r w:rsidRPr="00746CEF">
        <w:rPr>
          <w:rFonts w:ascii="Times New Roman" w:hAnsi="Times New Roman" w:cs="Times New Roman"/>
          <w:b/>
          <w:sz w:val="20"/>
        </w:rPr>
        <w:t>:</w:t>
      </w:r>
      <w:r>
        <w:rPr>
          <w:rFonts w:ascii="Times New Roman" w:hAnsi="Times New Roman" w:cs="Times New Roman"/>
          <w:sz w:val="20"/>
        </w:rPr>
        <w:t xml:space="preserve"> CQI estimation may be more accurate </w:t>
      </w:r>
      <w:r w:rsidR="002D6AA6">
        <w:rPr>
          <w:rFonts w:ascii="Times New Roman" w:hAnsi="Times New Roman" w:cs="Times New Roman"/>
          <w:sz w:val="20"/>
        </w:rPr>
        <w:t>at</w:t>
      </w:r>
      <w:r>
        <w:rPr>
          <w:rFonts w:ascii="Times New Roman" w:hAnsi="Times New Roman" w:cs="Times New Roman"/>
          <w:sz w:val="20"/>
        </w:rPr>
        <w:t xml:space="preserve"> higher BLER targets.  </w:t>
      </w:r>
    </w:p>
    <w:p w14:paraId="51B383B3" w14:textId="77777777" w:rsidR="00E84884" w:rsidRDefault="00E84884" w:rsidP="002D6AA6">
      <w:pPr>
        <w:spacing w:after="0" w:line="240" w:lineRule="auto"/>
        <w:rPr>
          <w:rFonts w:ascii="Times" w:eastAsia="Batang" w:hAnsi="Times" w:cs="Times New Roman"/>
          <w:sz w:val="20"/>
          <w:szCs w:val="20"/>
          <w:lang w:val="en-GB" w:eastAsia="x-none"/>
        </w:rPr>
      </w:pPr>
    </w:p>
    <w:p w14:paraId="3D4F96C8" w14:textId="5EF74CBE" w:rsidR="00E84884" w:rsidRPr="001E1E1A" w:rsidRDefault="00E84884" w:rsidP="00290D92">
      <w:pPr>
        <w:pStyle w:val="Heading3"/>
      </w:pPr>
      <w:r w:rsidRPr="001E1E1A">
        <w:tab/>
      </w:r>
      <w:r>
        <w:t>Distance in SNR between target BLER</w:t>
      </w:r>
      <w:r w:rsidRPr="001E1E1A">
        <w:t xml:space="preserve"> </w:t>
      </w:r>
    </w:p>
    <w:p w14:paraId="0C481F75" w14:textId="7E582416" w:rsidR="00506B11" w:rsidRDefault="006140BA" w:rsidP="00BB0945">
      <w:pPr>
        <w:spacing w:after="0" w:line="240" w:lineRule="auto"/>
        <w:jc w:val="both"/>
        <w:rPr>
          <w:rFonts w:ascii="Times New Roman" w:hAnsi="Times New Roman" w:cs="Times New Roman"/>
          <w:sz w:val="20"/>
        </w:rPr>
      </w:pPr>
      <w:r>
        <w:rPr>
          <w:rFonts w:ascii="Times New Roman" w:hAnsi="Times New Roman" w:cs="Times New Roman"/>
          <w:sz w:val="20"/>
        </w:rPr>
        <w:t>The target BLER should provide different CQI indices for a given TBS. For example, it is pointless to introduce both 10</w:t>
      </w:r>
      <w:r w:rsidRPr="00BB0945">
        <w:rPr>
          <w:rFonts w:ascii="Times New Roman" w:hAnsi="Times New Roman" w:cs="Times New Roman"/>
          <w:sz w:val="20"/>
          <w:vertAlign w:val="superscript"/>
        </w:rPr>
        <w:t>-1</w:t>
      </w:r>
      <w:r>
        <w:rPr>
          <w:rFonts w:ascii="Times New Roman" w:hAnsi="Times New Roman" w:cs="Times New Roman"/>
          <w:sz w:val="20"/>
        </w:rPr>
        <w:t xml:space="preserve"> and 10</w:t>
      </w:r>
      <w:r w:rsidRPr="00BB0945">
        <w:rPr>
          <w:rFonts w:ascii="Times New Roman" w:hAnsi="Times New Roman" w:cs="Times New Roman"/>
          <w:sz w:val="20"/>
          <w:vertAlign w:val="superscript"/>
        </w:rPr>
        <w:t>-2</w:t>
      </w:r>
      <w:r>
        <w:rPr>
          <w:rFonts w:ascii="Times New Roman" w:hAnsi="Times New Roman" w:cs="Times New Roman"/>
          <w:sz w:val="20"/>
        </w:rPr>
        <w:t xml:space="preserve"> as BLER targets if the SNRs are close to each other. To see that</w:t>
      </w:r>
      <w:r w:rsidR="00E84884">
        <w:rPr>
          <w:rFonts w:ascii="Times New Roman" w:hAnsi="Times New Roman" w:cs="Times New Roman"/>
          <w:sz w:val="20"/>
        </w:rPr>
        <w:t>, w</w:t>
      </w:r>
      <w:r w:rsidR="00091069">
        <w:rPr>
          <w:rFonts w:ascii="Times New Roman" w:hAnsi="Times New Roman" w:cs="Times New Roman"/>
          <w:sz w:val="20"/>
        </w:rPr>
        <w:t>e</w:t>
      </w:r>
      <w:r w:rsidR="008D6F4D">
        <w:rPr>
          <w:rFonts w:ascii="Times New Roman" w:hAnsi="Times New Roman" w:cs="Times New Roman"/>
          <w:sz w:val="20"/>
        </w:rPr>
        <w:t xml:space="preserve"> </w:t>
      </w:r>
      <w:r w:rsidR="0028616C">
        <w:rPr>
          <w:rFonts w:ascii="Times New Roman" w:hAnsi="Times New Roman" w:cs="Times New Roman"/>
          <w:sz w:val="20"/>
        </w:rPr>
        <w:t>investigate</w:t>
      </w:r>
      <w:r w:rsidR="008D6F4D">
        <w:rPr>
          <w:rFonts w:ascii="Times New Roman" w:hAnsi="Times New Roman" w:cs="Times New Roman"/>
          <w:sz w:val="20"/>
        </w:rPr>
        <w:t xml:space="preserve"> the variation of the BLER performance assuming more realistic assumptions </w:t>
      </w:r>
      <w:r w:rsidR="00091069">
        <w:rPr>
          <w:rFonts w:ascii="Times New Roman" w:hAnsi="Times New Roman" w:cs="Times New Roman"/>
          <w:sz w:val="20"/>
        </w:rPr>
        <w:t>than</w:t>
      </w:r>
      <w:r w:rsidR="008D6F4D">
        <w:rPr>
          <w:rFonts w:ascii="Times New Roman" w:hAnsi="Times New Roman" w:cs="Times New Roman"/>
          <w:sz w:val="20"/>
        </w:rPr>
        <w:t xml:space="preserve"> AWGN. 4-bit MCS </w:t>
      </w:r>
      <w:r w:rsidR="00506B11">
        <w:rPr>
          <w:rFonts w:ascii="Times New Roman" w:hAnsi="Times New Roman" w:cs="Times New Roman"/>
          <w:sz w:val="20"/>
        </w:rPr>
        <w:t>entries are evaluated with</w:t>
      </w:r>
      <w:r w:rsidR="008D6F4D">
        <w:rPr>
          <w:rFonts w:ascii="Times New Roman" w:hAnsi="Times New Roman" w:cs="Times New Roman"/>
          <w:sz w:val="20"/>
        </w:rPr>
        <w:t xml:space="preserve"> </w:t>
      </w:r>
      <w:r w:rsidR="00506B11">
        <w:rPr>
          <w:rFonts w:ascii="Times New Roman" w:hAnsi="Times New Roman" w:cs="Times New Roman"/>
          <w:sz w:val="20"/>
        </w:rPr>
        <w:t>the</w:t>
      </w:r>
      <w:r w:rsidR="008D6F4D">
        <w:rPr>
          <w:rFonts w:ascii="Times New Roman" w:hAnsi="Times New Roman" w:cs="Times New Roman"/>
          <w:sz w:val="20"/>
        </w:rPr>
        <w:t xml:space="preserve"> resource allocation</w:t>
      </w:r>
      <w:r w:rsidR="00506B11">
        <w:rPr>
          <w:rFonts w:ascii="Times New Roman" w:hAnsi="Times New Roman" w:cs="Times New Roman"/>
          <w:sz w:val="20"/>
        </w:rPr>
        <w:t xml:space="preserve"> used in</w:t>
      </w:r>
      <w:r w:rsidR="008D6F4D">
        <w:rPr>
          <w:rFonts w:ascii="Times New Roman" w:hAnsi="Times New Roman" w:cs="Times New Roman"/>
          <w:sz w:val="20"/>
        </w:rPr>
        <w:t xml:space="preserve"> </w:t>
      </w:r>
      <w:r w:rsidR="00506B11">
        <w:rPr>
          <w:rFonts w:ascii="Times New Roman" w:hAnsi="Times New Roman" w:cs="Times New Roman"/>
          <w:sz w:val="20"/>
        </w:rPr>
        <w:t xml:space="preserve">Table 1. </w:t>
      </w:r>
      <w:r w:rsidR="004479D3">
        <w:rPr>
          <w:rFonts w:ascii="Times New Roman" w:hAnsi="Times New Roman" w:cs="Times New Roman"/>
          <w:sz w:val="20"/>
        </w:rPr>
        <w:t xml:space="preserve">The detailed assumptions are provided in Appendix </w:t>
      </w:r>
      <w:r w:rsidR="00E84884">
        <w:rPr>
          <w:rFonts w:ascii="Times New Roman" w:hAnsi="Times New Roman" w:cs="Times New Roman"/>
          <w:sz w:val="20"/>
        </w:rPr>
        <w:t>I</w:t>
      </w:r>
      <w:r w:rsidR="004479D3">
        <w:rPr>
          <w:rFonts w:ascii="Times New Roman" w:hAnsi="Times New Roman" w:cs="Times New Roman"/>
          <w:sz w:val="20"/>
        </w:rPr>
        <w:t xml:space="preserve">. It is visible </w:t>
      </w:r>
      <w:r w:rsidR="00506B11">
        <w:rPr>
          <w:rFonts w:ascii="Times New Roman" w:hAnsi="Times New Roman" w:cs="Times New Roman"/>
          <w:sz w:val="20"/>
        </w:rPr>
        <w:t xml:space="preserve">in Figure </w:t>
      </w:r>
      <w:r w:rsidR="00E84884">
        <w:rPr>
          <w:rFonts w:ascii="Times New Roman" w:hAnsi="Times New Roman" w:cs="Times New Roman"/>
          <w:sz w:val="20"/>
        </w:rPr>
        <w:t xml:space="preserve">1 </w:t>
      </w:r>
      <w:r w:rsidR="004479D3">
        <w:rPr>
          <w:rFonts w:ascii="Times New Roman" w:hAnsi="Times New Roman" w:cs="Times New Roman"/>
          <w:sz w:val="20"/>
        </w:rPr>
        <w:t xml:space="preserve">that SNR operating points </w:t>
      </w:r>
      <w:r w:rsidR="00506B11">
        <w:rPr>
          <w:rFonts w:ascii="Times New Roman" w:hAnsi="Times New Roman" w:cs="Times New Roman"/>
          <w:sz w:val="20"/>
        </w:rPr>
        <w:t>varies significantly for different</w:t>
      </w:r>
      <w:r w:rsidR="004479D3">
        <w:rPr>
          <w:rFonts w:ascii="Times New Roman" w:hAnsi="Times New Roman" w:cs="Times New Roman"/>
          <w:sz w:val="20"/>
        </w:rPr>
        <w:t xml:space="preserve"> BLER targets </w:t>
      </w:r>
      <w:r w:rsidR="00506B11">
        <w:rPr>
          <w:rFonts w:ascii="Times New Roman" w:hAnsi="Times New Roman" w:cs="Times New Roman"/>
          <w:sz w:val="20"/>
        </w:rPr>
        <w:t>for a given MCS entry.</w:t>
      </w:r>
      <w:r w:rsidR="00640191">
        <w:rPr>
          <w:rFonts w:ascii="Times New Roman" w:hAnsi="Times New Roman" w:cs="Times New Roman"/>
          <w:sz w:val="20"/>
        </w:rPr>
        <w:t xml:space="preserve"> </w:t>
      </w:r>
      <w:r w:rsidR="00091069">
        <w:rPr>
          <w:rFonts w:ascii="Times New Roman" w:hAnsi="Times New Roman" w:cs="Times New Roman"/>
          <w:sz w:val="20"/>
        </w:rPr>
        <w:t>T</w:t>
      </w:r>
      <w:r w:rsidR="00640191">
        <w:rPr>
          <w:rFonts w:ascii="Times New Roman" w:hAnsi="Times New Roman" w:cs="Times New Roman"/>
          <w:sz w:val="20"/>
        </w:rPr>
        <w:t xml:space="preserve">he </w:t>
      </w:r>
      <w:r>
        <w:rPr>
          <w:rFonts w:ascii="Times New Roman" w:hAnsi="Times New Roman" w:cs="Times New Roman"/>
          <w:sz w:val="20"/>
        </w:rPr>
        <w:t>difference between 10</w:t>
      </w:r>
      <w:r w:rsidRPr="00BB0945">
        <w:rPr>
          <w:rFonts w:ascii="Times New Roman" w:hAnsi="Times New Roman" w:cs="Times New Roman"/>
          <w:sz w:val="20"/>
          <w:vertAlign w:val="superscript"/>
        </w:rPr>
        <w:t>-1</w:t>
      </w:r>
      <w:r>
        <w:rPr>
          <w:rFonts w:ascii="Times New Roman" w:hAnsi="Times New Roman" w:cs="Times New Roman"/>
          <w:sz w:val="20"/>
        </w:rPr>
        <w:t xml:space="preserve"> and 10</w:t>
      </w:r>
      <w:r w:rsidRPr="00BB0945">
        <w:rPr>
          <w:rFonts w:ascii="Times New Roman" w:hAnsi="Times New Roman" w:cs="Times New Roman"/>
          <w:sz w:val="20"/>
          <w:vertAlign w:val="superscript"/>
        </w:rPr>
        <w:t>-2</w:t>
      </w:r>
      <w:r>
        <w:rPr>
          <w:rFonts w:ascii="Times New Roman" w:hAnsi="Times New Roman" w:cs="Times New Roman"/>
          <w:sz w:val="20"/>
        </w:rPr>
        <w:t xml:space="preserve"> </w:t>
      </w:r>
      <w:r w:rsidR="00056CA9">
        <w:rPr>
          <w:rFonts w:ascii="Times New Roman" w:hAnsi="Times New Roman" w:cs="Times New Roman"/>
          <w:sz w:val="20"/>
        </w:rPr>
        <w:t xml:space="preserve">is </w:t>
      </w:r>
      <w:r>
        <w:rPr>
          <w:rFonts w:ascii="Times New Roman" w:hAnsi="Times New Roman" w:cs="Times New Roman"/>
          <w:sz w:val="20"/>
        </w:rPr>
        <w:t xml:space="preserve">also large enough. Overall, </w:t>
      </w:r>
      <w:r w:rsidR="002411A3">
        <w:rPr>
          <w:rFonts w:ascii="Times New Roman" w:hAnsi="Times New Roman" w:cs="Times New Roman"/>
          <w:sz w:val="20"/>
        </w:rPr>
        <w:t>it would be good to get</w:t>
      </w:r>
      <w:r>
        <w:rPr>
          <w:rFonts w:ascii="Times New Roman" w:hAnsi="Times New Roman" w:cs="Times New Roman"/>
          <w:sz w:val="20"/>
        </w:rPr>
        <w:t xml:space="preserve"> feedback on BLER targets = </w:t>
      </w:r>
      <w:r w:rsidR="00640191">
        <w:rPr>
          <w:rFonts w:ascii="Times New Roman" w:hAnsi="Times New Roman" w:cs="Times New Roman"/>
          <w:sz w:val="20"/>
        </w:rPr>
        <w:t>10</w:t>
      </w:r>
      <w:r w:rsidR="00640191" w:rsidRPr="00BB0945">
        <w:rPr>
          <w:rFonts w:ascii="Times New Roman" w:hAnsi="Times New Roman" w:cs="Times New Roman"/>
          <w:sz w:val="20"/>
          <w:vertAlign w:val="superscript"/>
        </w:rPr>
        <w:t>-1</w:t>
      </w:r>
      <w:r w:rsidR="00506B11">
        <w:rPr>
          <w:rFonts w:ascii="Times New Roman" w:hAnsi="Times New Roman" w:cs="Times New Roman"/>
          <w:sz w:val="20"/>
        </w:rPr>
        <w:t>, 10</w:t>
      </w:r>
      <w:r w:rsidR="00506B11" w:rsidRPr="00BB0945">
        <w:rPr>
          <w:rFonts w:ascii="Times New Roman" w:hAnsi="Times New Roman" w:cs="Times New Roman"/>
          <w:sz w:val="20"/>
          <w:vertAlign w:val="superscript"/>
        </w:rPr>
        <w:t>-2</w:t>
      </w:r>
      <w:r w:rsidR="00506B11">
        <w:rPr>
          <w:rFonts w:ascii="Times New Roman" w:hAnsi="Times New Roman" w:cs="Times New Roman"/>
          <w:sz w:val="20"/>
        </w:rPr>
        <w:t xml:space="preserve"> and </w:t>
      </w:r>
      <w:r>
        <w:rPr>
          <w:rFonts w:ascii="Times New Roman" w:hAnsi="Times New Roman" w:cs="Times New Roman"/>
          <w:sz w:val="20"/>
        </w:rPr>
        <w:t>10</w:t>
      </w:r>
      <w:r w:rsidRPr="00BB0945">
        <w:rPr>
          <w:rFonts w:ascii="Times New Roman" w:hAnsi="Times New Roman" w:cs="Times New Roman"/>
          <w:sz w:val="20"/>
          <w:vertAlign w:val="superscript"/>
        </w:rPr>
        <w:t>-4</w:t>
      </w:r>
      <w:r>
        <w:rPr>
          <w:rFonts w:ascii="Times New Roman" w:hAnsi="Times New Roman" w:cs="Times New Roman"/>
          <w:sz w:val="20"/>
        </w:rPr>
        <w:t xml:space="preserve"> when scheduling URLLC service</w:t>
      </w:r>
      <w:r w:rsidR="002411A3">
        <w:rPr>
          <w:rFonts w:ascii="Times New Roman" w:hAnsi="Times New Roman" w:cs="Times New Roman"/>
          <w:sz w:val="20"/>
        </w:rPr>
        <w:t>s</w:t>
      </w:r>
      <w:r>
        <w:rPr>
          <w:rFonts w:ascii="Times New Roman" w:hAnsi="Times New Roman" w:cs="Times New Roman"/>
          <w:sz w:val="20"/>
        </w:rPr>
        <w:t xml:space="preserve">. </w:t>
      </w:r>
      <w:r w:rsidR="002411A3">
        <w:rPr>
          <w:rFonts w:ascii="Times New Roman" w:hAnsi="Times New Roman" w:cs="Times New Roman"/>
          <w:sz w:val="20"/>
        </w:rPr>
        <w:t xml:space="preserve">As explained in the earlier section, prediction techniques will be anyways used by the gNB to guarantee the service requirements. </w:t>
      </w:r>
      <w:r w:rsidR="00506B11">
        <w:rPr>
          <w:rFonts w:ascii="Times New Roman" w:hAnsi="Times New Roman" w:cs="Times New Roman"/>
          <w:sz w:val="20"/>
        </w:rPr>
        <w:t xml:space="preserve"> </w:t>
      </w:r>
    </w:p>
    <w:p w14:paraId="17C9B50F" w14:textId="38696757" w:rsidR="00506B11" w:rsidRDefault="00A50706" w:rsidP="00506B11">
      <w:pPr>
        <w:jc w:val="center"/>
        <w:rPr>
          <w:rFonts w:ascii="Times New Roman" w:hAnsi="Times New Roman" w:cs="Times New Roman"/>
          <w:sz w:val="20"/>
        </w:rPr>
      </w:pPr>
      <w:r w:rsidRPr="00A50706">
        <w:rPr>
          <w:rFonts w:ascii="Times New Roman" w:hAnsi="Times New Roman" w:cs="Times New Roman"/>
          <w:noProof/>
          <w:sz w:val="20"/>
        </w:rPr>
        <w:drawing>
          <wp:inline distT="0" distB="0" distL="0" distR="0" wp14:anchorId="20EB3272" wp14:editId="45E5EB1F">
            <wp:extent cx="6120765" cy="28213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2821305"/>
                    </a:xfrm>
                    <a:prstGeom prst="rect">
                      <a:avLst/>
                    </a:prstGeom>
                  </pic:spPr>
                </pic:pic>
              </a:graphicData>
            </a:graphic>
          </wp:inline>
        </w:drawing>
      </w:r>
    </w:p>
    <w:p w14:paraId="75ADA2A8" w14:textId="70B19985" w:rsidR="00506B11" w:rsidRDefault="00506B11" w:rsidP="00506B11">
      <w:pPr>
        <w:jc w:val="center"/>
        <w:rPr>
          <w:rFonts w:ascii="Times New Roman" w:hAnsi="Times New Roman" w:cs="Times New Roman"/>
          <w:sz w:val="20"/>
        </w:rPr>
      </w:pPr>
      <w:r w:rsidRPr="008D6F4D">
        <w:rPr>
          <w:rFonts w:ascii="Times New Roman" w:hAnsi="Times New Roman" w:cs="Times New Roman"/>
          <w:sz w:val="20"/>
        </w:rPr>
        <w:t xml:space="preserve">Figure </w:t>
      </w:r>
      <w:r w:rsidR="00E84884">
        <w:rPr>
          <w:rFonts w:ascii="Times New Roman" w:hAnsi="Times New Roman" w:cs="Times New Roman"/>
          <w:sz w:val="20"/>
        </w:rPr>
        <w:t>1</w:t>
      </w:r>
      <w:r w:rsidRPr="008D6F4D">
        <w:rPr>
          <w:rFonts w:ascii="Times New Roman" w:hAnsi="Times New Roman" w:cs="Times New Roman"/>
          <w:sz w:val="20"/>
        </w:rPr>
        <w:t xml:space="preserve">: </w:t>
      </w:r>
      <w:r w:rsidR="001411A0">
        <w:rPr>
          <w:rFonts w:ascii="Times New Roman" w:hAnsi="Times New Roman" w:cs="Times New Roman"/>
          <w:sz w:val="20"/>
        </w:rPr>
        <w:t xml:space="preserve">4-bit MCS table. </w:t>
      </w:r>
      <w:r>
        <w:rPr>
          <w:rFonts w:ascii="Times New Roman" w:hAnsi="Times New Roman" w:cs="Times New Roman"/>
          <w:sz w:val="20"/>
        </w:rPr>
        <w:t>BLER vs. SNR for TDL-C-300ns</w:t>
      </w:r>
    </w:p>
    <w:p w14:paraId="76E32C63" w14:textId="77777777" w:rsidR="00A50706" w:rsidRDefault="00A50706" w:rsidP="00506B11">
      <w:pPr>
        <w:jc w:val="center"/>
        <w:rPr>
          <w:rFonts w:ascii="Times New Roman" w:hAnsi="Times New Roman" w:cs="Times New Roman"/>
          <w:sz w:val="20"/>
        </w:rPr>
      </w:pPr>
    </w:p>
    <w:p w14:paraId="34B18242" w14:textId="21AF4DB3" w:rsidR="002411A3" w:rsidRDefault="00E84884" w:rsidP="00E84884">
      <w:pPr>
        <w:spacing w:after="0" w:line="240" w:lineRule="auto"/>
        <w:rPr>
          <w:rFonts w:ascii="Times New Roman" w:hAnsi="Times New Roman" w:cs="Times New Roman"/>
          <w:b/>
          <w:sz w:val="20"/>
        </w:rPr>
      </w:pPr>
      <w:r w:rsidRPr="0028616C">
        <w:rPr>
          <w:rFonts w:ascii="Times New Roman" w:hAnsi="Times New Roman" w:cs="Times New Roman"/>
          <w:sz w:val="20"/>
        </w:rPr>
        <w:t>As 10</w:t>
      </w:r>
      <w:r w:rsidRPr="00BB0945">
        <w:rPr>
          <w:rFonts w:ascii="Times New Roman" w:hAnsi="Times New Roman" w:cs="Times New Roman"/>
          <w:sz w:val="20"/>
          <w:vertAlign w:val="superscript"/>
        </w:rPr>
        <w:t>-1</w:t>
      </w:r>
      <w:r w:rsidRPr="0028616C">
        <w:rPr>
          <w:rFonts w:ascii="Times New Roman" w:hAnsi="Times New Roman" w:cs="Times New Roman"/>
          <w:sz w:val="20"/>
        </w:rPr>
        <w:t xml:space="preserve"> is already in the default assumptions for the UE, only two</w:t>
      </w:r>
      <w:r w:rsidR="002411A3">
        <w:rPr>
          <w:rFonts w:ascii="Times New Roman" w:hAnsi="Times New Roman" w:cs="Times New Roman"/>
          <w:sz w:val="20"/>
        </w:rPr>
        <w:t xml:space="preserve"> new </w:t>
      </w:r>
      <w:r w:rsidRPr="0028616C">
        <w:rPr>
          <w:rFonts w:ascii="Times New Roman" w:hAnsi="Times New Roman" w:cs="Times New Roman"/>
          <w:sz w:val="20"/>
        </w:rPr>
        <w:t xml:space="preserve">targets are to be defined for URLLC. </w:t>
      </w:r>
    </w:p>
    <w:p w14:paraId="3AA277F2" w14:textId="77777777" w:rsidR="002411A3" w:rsidRDefault="002411A3" w:rsidP="00E84884">
      <w:pPr>
        <w:spacing w:after="0" w:line="240" w:lineRule="auto"/>
        <w:rPr>
          <w:rFonts w:ascii="Times New Roman" w:hAnsi="Times New Roman" w:cs="Times New Roman"/>
          <w:sz w:val="20"/>
        </w:rPr>
      </w:pPr>
    </w:p>
    <w:p w14:paraId="231A06F1" w14:textId="3EAE3C50" w:rsidR="00E84884" w:rsidRDefault="00E84884" w:rsidP="002D6AA6">
      <w:pPr>
        <w:spacing w:after="0" w:line="240" w:lineRule="auto"/>
        <w:rPr>
          <w:rFonts w:ascii="Times" w:eastAsia="Batang" w:hAnsi="Times" w:cs="Times New Roman"/>
          <w:sz w:val="20"/>
          <w:szCs w:val="20"/>
          <w:lang w:val="en-GB" w:eastAsia="x-none"/>
        </w:rPr>
      </w:pPr>
      <w:r w:rsidRPr="008572B0">
        <w:rPr>
          <w:rFonts w:ascii="Times New Roman" w:hAnsi="Times New Roman" w:cs="Times New Roman"/>
          <w:b/>
          <w:sz w:val="20"/>
        </w:rPr>
        <w:t xml:space="preserve">Proposal </w:t>
      </w:r>
      <w:r w:rsidR="002411A3">
        <w:rPr>
          <w:rFonts w:ascii="Times New Roman" w:hAnsi="Times New Roman" w:cs="Times New Roman"/>
          <w:b/>
          <w:sz w:val="20"/>
        </w:rPr>
        <w:t>1</w:t>
      </w:r>
      <w:r>
        <w:rPr>
          <w:rFonts w:ascii="Times New Roman" w:hAnsi="Times New Roman" w:cs="Times New Roman"/>
          <w:sz w:val="20"/>
        </w:rPr>
        <w:t xml:space="preserve">: </w:t>
      </w:r>
      <w:r w:rsidRPr="00EF0377">
        <w:rPr>
          <w:rFonts w:ascii="Times New Roman" w:eastAsia="Times New Roman" w:hAnsi="Times New Roman" w:cs="Times New Roman"/>
          <w:bCs/>
          <w:sz w:val="20"/>
          <w:szCs w:val="20"/>
          <w:lang w:val="en-GB"/>
        </w:rPr>
        <w:t xml:space="preserve">The two BLER targets for CQI reporting that are configurable for URLLC </w:t>
      </w:r>
      <w:r w:rsidR="00AB2FA5">
        <w:rPr>
          <w:rFonts w:ascii="Times New Roman" w:eastAsia="Times New Roman" w:hAnsi="Times New Roman" w:cs="Times New Roman"/>
          <w:bCs/>
          <w:sz w:val="20"/>
          <w:szCs w:val="20"/>
          <w:lang w:val="en-GB"/>
        </w:rPr>
        <w:t xml:space="preserve">are </w:t>
      </w:r>
      <w:r w:rsidRPr="00EF0377">
        <w:rPr>
          <w:rFonts w:ascii="Times" w:eastAsia="Batang" w:hAnsi="Times" w:cs="Times New Roman"/>
          <w:sz w:val="20"/>
          <w:szCs w:val="20"/>
          <w:lang w:val="en-GB" w:eastAsia="x-none"/>
        </w:rPr>
        <w:t>(10</w:t>
      </w:r>
      <w:r w:rsidRPr="00EF0377">
        <w:rPr>
          <w:rFonts w:ascii="Times" w:eastAsia="Batang" w:hAnsi="Times" w:cs="Times New Roman"/>
          <w:sz w:val="20"/>
          <w:szCs w:val="20"/>
          <w:vertAlign w:val="superscript"/>
          <w:lang w:val="en-GB" w:eastAsia="x-none"/>
        </w:rPr>
        <w:t>-2</w:t>
      </w:r>
      <w:r w:rsidRPr="00EF0377">
        <w:rPr>
          <w:rFonts w:ascii="Times" w:eastAsia="Batang" w:hAnsi="Times" w:cs="Times New Roman"/>
          <w:sz w:val="20"/>
          <w:szCs w:val="20"/>
          <w:lang w:val="en-GB" w:eastAsia="x-none"/>
        </w:rPr>
        <w:t>, 10</w:t>
      </w:r>
      <w:r w:rsidRPr="00EF0377">
        <w:rPr>
          <w:rFonts w:ascii="Times" w:eastAsia="Batang" w:hAnsi="Times" w:cs="Times New Roman"/>
          <w:sz w:val="20"/>
          <w:szCs w:val="20"/>
          <w:vertAlign w:val="superscript"/>
          <w:lang w:val="en-GB" w:eastAsia="x-none"/>
        </w:rPr>
        <w:t>-4</w:t>
      </w:r>
      <w:r w:rsidRPr="00EF0377">
        <w:rPr>
          <w:rFonts w:ascii="Times" w:eastAsia="Batang" w:hAnsi="Times" w:cs="Times New Roman"/>
          <w:sz w:val="20"/>
          <w:szCs w:val="20"/>
          <w:lang w:val="en-GB" w:eastAsia="x-none"/>
        </w:rPr>
        <w:t>)</w:t>
      </w:r>
      <w:r>
        <w:rPr>
          <w:rFonts w:ascii="Times" w:eastAsia="Batang" w:hAnsi="Times" w:cs="Times New Roman"/>
          <w:sz w:val="20"/>
          <w:szCs w:val="20"/>
          <w:lang w:val="en-GB" w:eastAsia="x-none"/>
        </w:rPr>
        <w:t>.</w:t>
      </w:r>
    </w:p>
    <w:p w14:paraId="61D87FAF" w14:textId="61A73497" w:rsidR="000A7F19" w:rsidRPr="00E5336F" w:rsidRDefault="000A7F19" w:rsidP="00290D92">
      <w:pPr>
        <w:pStyle w:val="Heading2"/>
        <w:rPr>
          <w:lang w:val="en-US"/>
        </w:rPr>
      </w:pPr>
      <w:r w:rsidRPr="00E5336F">
        <w:rPr>
          <w:lang w:val="en-US"/>
        </w:rPr>
        <w:lastRenderedPageBreak/>
        <w:t xml:space="preserve">MCS table for URLLC </w:t>
      </w:r>
    </w:p>
    <w:p w14:paraId="2943512C" w14:textId="3D4C9C62" w:rsidR="0028616C" w:rsidRDefault="0028616C" w:rsidP="00AC4641">
      <w:pPr>
        <w:jc w:val="both"/>
        <w:rPr>
          <w:rFonts w:ascii="Times New Roman" w:hAnsi="Times New Roman"/>
          <w:sz w:val="20"/>
          <w:szCs w:val="20"/>
        </w:rPr>
      </w:pPr>
      <w:r w:rsidRPr="0028616C">
        <w:rPr>
          <w:rFonts w:ascii="Times New Roman" w:hAnsi="Times New Roman"/>
          <w:sz w:val="20"/>
          <w:szCs w:val="20"/>
        </w:rPr>
        <w:t>In R</w:t>
      </w:r>
      <w:r w:rsidR="00AB2FA5">
        <w:rPr>
          <w:rFonts w:ascii="Times New Roman" w:hAnsi="Times New Roman"/>
          <w:sz w:val="20"/>
          <w:szCs w:val="20"/>
        </w:rPr>
        <w:t>AN</w:t>
      </w:r>
      <w:r w:rsidRPr="0028616C">
        <w:rPr>
          <w:rFonts w:ascii="Times New Roman" w:hAnsi="Times New Roman"/>
          <w:sz w:val="20"/>
          <w:szCs w:val="20"/>
        </w:rPr>
        <w:t xml:space="preserve">1 #92, guidelines on lowest and highest spectral efficiencies in MCS and CQI tables were agreed. In general, the majority of companies believed that eMBB tables should be revised to support URLLC by introducing lower code rates and modulation orders. When selecting the entries of the MCS table for URLLC, it is important to check the coding scheme used in the transmission. LDPC base graph #2 (BG#2) is suitable for lower code rates, and it would be beneficial in terms of decoder implementation if URLLC users can only operate with BG#2. Operating with lower dimensioned base graph allows UEs to reduce the implementation complexity and lower the latency. </w:t>
      </w:r>
    </w:p>
    <w:p w14:paraId="49778CAD" w14:textId="3F1834D7" w:rsidR="001411A0" w:rsidRDefault="00AC4641" w:rsidP="000A7F19">
      <w:pPr>
        <w:jc w:val="both"/>
        <w:rPr>
          <w:rFonts w:ascii="Times New Roman" w:hAnsi="Times New Roman"/>
          <w:sz w:val="20"/>
          <w:szCs w:val="20"/>
        </w:rPr>
      </w:pPr>
      <w:r>
        <w:rPr>
          <w:rFonts w:ascii="Times New Roman" w:hAnsi="Times New Roman"/>
          <w:sz w:val="20"/>
          <w:szCs w:val="20"/>
        </w:rPr>
        <w:t xml:space="preserve">In the proposed 4-bit MCS table in Table </w:t>
      </w:r>
      <w:r w:rsidR="00091069">
        <w:rPr>
          <w:rFonts w:ascii="Times New Roman" w:hAnsi="Times New Roman"/>
          <w:sz w:val="20"/>
          <w:szCs w:val="20"/>
        </w:rPr>
        <w:t>1</w:t>
      </w:r>
      <w:r>
        <w:rPr>
          <w:rFonts w:ascii="Times New Roman" w:hAnsi="Times New Roman"/>
          <w:sz w:val="20"/>
          <w:szCs w:val="20"/>
        </w:rPr>
        <w:t xml:space="preserve">, we consider modulation order is limited to the 16QAM and code rate to 2/3. </w:t>
      </w:r>
      <w:r w:rsidR="001411A0">
        <w:rPr>
          <w:rFonts w:ascii="Times New Roman" w:hAnsi="Times New Roman"/>
          <w:sz w:val="20"/>
          <w:szCs w:val="20"/>
        </w:rPr>
        <w:t xml:space="preserve">Figure </w:t>
      </w:r>
      <w:r w:rsidR="002411A3">
        <w:rPr>
          <w:rFonts w:ascii="Times New Roman" w:hAnsi="Times New Roman"/>
          <w:sz w:val="20"/>
          <w:szCs w:val="20"/>
        </w:rPr>
        <w:t xml:space="preserve">2 </w:t>
      </w:r>
      <w:r w:rsidR="001411A0">
        <w:rPr>
          <w:rFonts w:ascii="Times New Roman" w:hAnsi="Times New Roman"/>
          <w:sz w:val="20"/>
          <w:szCs w:val="20"/>
        </w:rPr>
        <w:t>shows the BLER performance</w:t>
      </w:r>
      <w:r>
        <w:rPr>
          <w:rFonts w:ascii="Times New Roman" w:hAnsi="Times New Roman"/>
          <w:sz w:val="20"/>
          <w:szCs w:val="20"/>
        </w:rPr>
        <w:t xml:space="preserve"> for TBS = 400</w:t>
      </w:r>
      <w:r w:rsidR="001411A0">
        <w:rPr>
          <w:rFonts w:ascii="Times New Roman" w:hAnsi="Times New Roman"/>
          <w:sz w:val="20"/>
          <w:szCs w:val="20"/>
        </w:rPr>
        <w:t xml:space="preserve"> in AWGN channel. As </w:t>
      </w:r>
      <w:r w:rsidR="00091069">
        <w:rPr>
          <w:rFonts w:ascii="Times New Roman" w:hAnsi="Times New Roman"/>
          <w:sz w:val="20"/>
          <w:szCs w:val="20"/>
        </w:rPr>
        <w:t xml:space="preserve">already discussed before, </w:t>
      </w:r>
      <w:r w:rsidR="001411A0">
        <w:rPr>
          <w:rFonts w:ascii="Times New Roman" w:hAnsi="Times New Roman"/>
          <w:sz w:val="20"/>
          <w:szCs w:val="20"/>
        </w:rPr>
        <w:t xml:space="preserve">in Figure </w:t>
      </w:r>
      <w:r w:rsidR="002411A3">
        <w:rPr>
          <w:rFonts w:ascii="Times New Roman" w:hAnsi="Times New Roman"/>
          <w:sz w:val="20"/>
          <w:szCs w:val="20"/>
        </w:rPr>
        <w:t>1</w:t>
      </w:r>
      <w:r w:rsidR="001411A0">
        <w:rPr>
          <w:rFonts w:ascii="Times New Roman" w:hAnsi="Times New Roman"/>
          <w:sz w:val="20"/>
          <w:szCs w:val="20"/>
        </w:rPr>
        <w:t>, 20 dB difference is observed between 10</w:t>
      </w:r>
      <w:r w:rsidR="001411A0" w:rsidRPr="00BB0945">
        <w:rPr>
          <w:rFonts w:ascii="Times New Roman" w:hAnsi="Times New Roman"/>
          <w:sz w:val="20"/>
          <w:szCs w:val="20"/>
          <w:vertAlign w:val="superscript"/>
        </w:rPr>
        <w:t>-1</w:t>
      </w:r>
      <w:r w:rsidR="001411A0">
        <w:rPr>
          <w:rFonts w:ascii="Times New Roman" w:hAnsi="Times New Roman"/>
          <w:sz w:val="20"/>
          <w:szCs w:val="20"/>
        </w:rPr>
        <w:t xml:space="preserve"> and 10</w:t>
      </w:r>
      <w:r w:rsidR="001411A0" w:rsidRPr="00BB0945">
        <w:rPr>
          <w:rFonts w:ascii="Times New Roman" w:hAnsi="Times New Roman"/>
          <w:sz w:val="20"/>
          <w:szCs w:val="20"/>
          <w:vertAlign w:val="superscript"/>
        </w:rPr>
        <w:t>-5</w:t>
      </w:r>
      <w:r w:rsidR="001411A0">
        <w:rPr>
          <w:rFonts w:ascii="Times New Roman" w:hAnsi="Times New Roman"/>
          <w:sz w:val="20"/>
          <w:szCs w:val="20"/>
        </w:rPr>
        <w:t xml:space="preserve"> BLER target</w:t>
      </w:r>
      <w:r>
        <w:rPr>
          <w:rFonts w:ascii="Times New Roman" w:hAnsi="Times New Roman"/>
          <w:sz w:val="20"/>
          <w:szCs w:val="20"/>
        </w:rPr>
        <w:t>s</w:t>
      </w:r>
      <w:r w:rsidR="008A5699">
        <w:rPr>
          <w:rFonts w:ascii="Times New Roman" w:hAnsi="Times New Roman"/>
          <w:sz w:val="20"/>
          <w:szCs w:val="20"/>
        </w:rPr>
        <w:t xml:space="preserve"> for high MCS</w:t>
      </w:r>
      <w:r w:rsidR="00D07610">
        <w:rPr>
          <w:rFonts w:ascii="Times New Roman" w:hAnsi="Times New Roman"/>
          <w:sz w:val="20"/>
          <w:szCs w:val="20"/>
        </w:rPr>
        <w:t xml:space="preserve"> with TDL-C 300ns channel</w:t>
      </w:r>
      <w:r w:rsidR="001411A0">
        <w:rPr>
          <w:rFonts w:ascii="Times New Roman" w:hAnsi="Times New Roman"/>
          <w:sz w:val="20"/>
          <w:szCs w:val="20"/>
        </w:rPr>
        <w:t xml:space="preserve">. Therefore, introducing lower code rates </w:t>
      </w:r>
      <w:r w:rsidR="00091069">
        <w:rPr>
          <w:rFonts w:ascii="Times New Roman" w:hAnsi="Times New Roman"/>
          <w:sz w:val="20"/>
          <w:szCs w:val="20"/>
        </w:rPr>
        <w:t>is</w:t>
      </w:r>
      <w:r w:rsidR="001411A0">
        <w:rPr>
          <w:rFonts w:ascii="Times New Roman" w:hAnsi="Times New Roman"/>
          <w:sz w:val="20"/>
          <w:szCs w:val="20"/>
        </w:rPr>
        <w:t xml:space="preserve"> required while removing </w:t>
      </w:r>
      <w:r w:rsidR="00940BBE">
        <w:rPr>
          <w:rFonts w:ascii="Times New Roman" w:hAnsi="Times New Roman"/>
          <w:sz w:val="20"/>
          <w:szCs w:val="20"/>
        </w:rPr>
        <w:t xml:space="preserve">few </w:t>
      </w:r>
      <w:r w:rsidR="001411A0">
        <w:rPr>
          <w:rFonts w:ascii="Times New Roman" w:hAnsi="Times New Roman"/>
          <w:sz w:val="20"/>
          <w:szCs w:val="20"/>
        </w:rPr>
        <w:t xml:space="preserve">higher SE entries which may never be used </w:t>
      </w:r>
      <w:r w:rsidR="00940BBE">
        <w:rPr>
          <w:rFonts w:ascii="Times New Roman" w:hAnsi="Times New Roman"/>
          <w:sz w:val="20"/>
          <w:szCs w:val="20"/>
        </w:rPr>
        <w:t>with</w:t>
      </w:r>
      <w:r w:rsidR="001411A0">
        <w:rPr>
          <w:rFonts w:ascii="Times New Roman" w:hAnsi="Times New Roman"/>
          <w:sz w:val="20"/>
          <w:szCs w:val="20"/>
        </w:rPr>
        <w:t xml:space="preserve"> lower BLER targets. Additionally, eMBB MCS tables can also be used in URLLC scenario if the transmissions are intended </w:t>
      </w:r>
      <w:r w:rsidR="00A158DB">
        <w:rPr>
          <w:rFonts w:ascii="Times New Roman" w:hAnsi="Times New Roman"/>
          <w:sz w:val="20"/>
          <w:szCs w:val="20"/>
        </w:rPr>
        <w:t xml:space="preserve">to </w:t>
      </w:r>
      <w:r w:rsidR="001411A0">
        <w:rPr>
          <w:rFonts w:ascii="Times New Roman" w:hAnsi="Times New Roman"/>
          <w:sz w:val="20"/>
          <w:szCs w:val="20"/>
        </w:rPr>
        <w:t xml:space="preserve">operate with a higher BLER target. </w:t>
      </w:r>
    </w:p>
    <w:p w14:paraId="220A66E2" w14:textId="1EB002C2" w:rsidR="001411A0" w:rsidRDefault="00696366" w:rsidP="001411A0">
      <w:pPr>
        <w:jc w:val="center"/>
        <w:rPr>
          <w:rFonts w:ascii="Times New Roman" w:hAnsi="Times New Roman"/>
          <w:sz w:val="20"/>
          <w:szCs w:val="20"/>
        </w:rPr>
      </w:pPr>
      <w:r w:rsidRPr="00696366">
        <w:rPr>
          <w:rFonts w:ascii="Times New Roman" w:hAnsi="Times New Roman"/>
          <w:noProof/>
          <w:sz w:val="20"/>
          <w:szCs w:val="20"/>
        </w:rPr>
        <w:drawing>
          <wp:inline distT="0" distB="0" distL="0" distR="0" wp14:anchorId="229F2357" wp14:editId="33E852FF">
            <wp:extent cx="6120765" cy="28213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2821305"/>
                    </a:xfrm>
                    <a:prstGeom prst="rect">
                      <a:avLst/>
                    </a:prstGeom>
                  </pic:spPr>
                </pic:pic>
              </a:graphicData>
            </a:graphic>
          </wp:inline>
        </w:drawing>
      </w:r>
    </w:p>
    <w:p w14:paraId="074A959E" w14:textId="6166A078" w:rsidR="001411A0" w:rsidRPr="008D6F4D" w:rsidRDefault="001411A0" w:rsidP="001411A0">
      <w:pPr>
        <w:jc w:val="center"/>
        <w:rPr>
          <w:rFonts w:ascii="Times New Roman" w:hAnsi="Times New Roman" w:cs="Times New Roman"/>
          <w:sz w:val="20"/>
        </w:rPr>
      </w:pPr>
      <w:r w:rsidRPr="008D6F4D">
        <w:rPr>
          <w:rFonts w:ascii="Times New Roman" w:hAnsi="Times New Roman" w:cs="Times New Roman"/>
          <w:sz w:val="20"/>
        </w:rPr>
        <w:t xml:space="preserve">Figure </w:t>
      </w:r>
      <w:r w:rsidR="002411A3">
        <w:rPr>
          <w:rFonts w:ascii="Times New Roman" w:hAnsi="Times New Roman" w:cs="Times New Roman"/>
          <w:sz w:val="20"/>
        </w:rPr>
        <w:t>2</w:t>
      </w:r>
      <w:r w:rsidRPr="008D6F4D">
        <w:rPr>
          <w:rFonts w:ascii="Times New Roman" w:hAnsi="Times New Roman" w:cs="Times New Roman"/>
          <w:sz w:val="20"/>
        </w:rPr>
        <w:t>:</w:t>
      </w:r>
      <w:r>
        <w:rPr>
          <w:rFonts w:ascii="Times New Roman" w:hAnsi="Times New Roman" w:cs="Times New Roman"/>
          <w:sz w:val="20"/>
        </w:rPr>
        <w:t xml:space="preserve"> 4-bit MCS table. K = 400 bits, BLER vs. SNR for AWGN</w:t>
      </w:r>
    </w:p>
    <w:p w14:paraId="223A7E36" w14:textId="2A31AC00" w:rsidR="00353036" w:rsidRDefault="00AC4641" w:rsidP="000A7F19">
      <w:pPr>
        <w:jc w:val="both"/>
        <w:rPr>
          <w:rFonts w:ascii="Times New Roman" w:hAnsi="Times New Roman"/>
          <w:sz w:val="20"/>
          <w:szCs w:val="20"/>
        </w:rPr>
      </w:pPr>
      <w:r>
        <w:rPr>
          <w:rFonts w:ascii="Times New Roman" w:hAnsi="Times New Roman"/>
          <w:sz w:val="20"/>
          <w:szCs w:val="20"/>
        </w:rPr>
        <w:t>Next, w</w:t>
      </w:r>
      <w:r w:rsidR="001411A0">
        <w:rPr>
          <w:rFonts w:ascii="Times New Roman" w:hAnsi="Times New Roman"/>
          <w:sz w:val="20"/>
          <w:szCs w:val="20"/>
        </w:rPr>
        <w:t xml:space="preserve">e compare </w:t>
      </w:r>
      <w:r>
        <w:rPr>
          <w:rFonts w:ascii="Times New Roman" w:hAnsi="Times New Roman"/>
          <w:sz w:val="20"/>
          <w:szCs w:val="20"/>
        </w:rPr>
        <w:t xml:space="preserve">4-bit MCS table with </w:t>
      </w:r>
      <w:r w:rsidR="001411A0">
        <w:rPr>
          <w:rFonts w:ascii="Times New Roman" w:hAnsi="Times New Roman"/>
          <w:sz w:val="20"/>
          <w:szCs w:val="20"/>
        </w:rPr>
        <w:t xml:space="preserve">an </w:t>
      </w:r>
      <w:r w:rsidR="000A7F19">
        <w:rPr>
          <w:rFonts w:ascii="Times New Roman" w:hAnsi="Times New Roman"/>
          <w:sz w:val="20"/>
          <w:szCs w:val="20"/>
        </w:rPr>
        <w:t>extend</w:t>
      </w:r>
      <w:r w:rsidR="00B426D5">
        <w:rPr>
          <w:rFonts w:ascii="Times New Roman" w:hAnsi="Times New Roman"/>
          <w:sz w:val="20"/>
          <w:szCs w:val="20"/>
        </w:rPr>
        <w:t>ed 5-bit</w:t>
      </w:r>
      <w:r w:rsidR="000A7F19">
        <w:rPr>
          <w:rFonts w:ascii="Times New Roman" w:hAnsi="Times New Roman"/>
          <w:sz w:val="20"/>
          <w:szCs w:val="20"/>
        </w:rPr>
        <w:t xml:space="preserve"> MCS table considering </w:t>
      </w:r>
      <w:r w:rsidR="001411A0">
        <w:rPr>
          <w:rFonts w:ascii="Times New Roman" w:hAnsi="Times New Roman"/>
          <w:sz w:val="20"/>
          <w:szCs w:val="20"/>
        </w:rPr>
        <w:t xml:space="preserve">maximum modulation order of </w:t>
      </w:r>
      <w:r w:rsidR="000A7F19">
        <w:rPr>
          <w:rFonts w:ascii="Times New Roman" w:hAnsi="Times New Roman"/>
          <w:sz w:val="20"/>
          <w:szCs w:val="20"/>
        </w:rPr>
        <w:t xml:space="preserve">64 QAM and code rate limit of 2/3. </w:t>
      </w:r>
      <w:r w:rsidR="001411A0">
        <w:rPr>
          <w:rFonts w:ascii="Times New Roman" w:hAnsi="Times New Roman"/>
          <w:sz w:val="20"/>
          <w:szCs w:val="20"/>
        </w:rPr>
        <w:t xml:space="preserve">Table </w:t>
      </w:r>
      <w:r w:rsidR="00940BBE">
        <w:rPr>
          <w:rFonts w:ascii="Times New Roman" w:hAnsi="Times New Roman"/>
          <w:sz w:val="20"/>
          <w:szCs w:val="20"/>
        </w:rPr>
        <w:t>2</w:t>
      </w:r>
      <w:r w:rsidR="001411A0">
        <w:rPr>
          <w:rFonts w:ascii="Times New Roman" w:hAnsi="Times New Roman"/>
          <w:sz w:val="20"/>
          <w:szCs w:val="20"/>
        </w:rPr>
        <w:t xml:space="preserve"> provides the 5-bit MCS table and performance under AWGN is given in Figure </w:t>
      </w:r>
      <w:r w:rsidR="002411A3">
        <w:rPr>
          <w:rFonts w:ascii="Times New Roman" w:hAnsi="Times New Roman"/>
          <w:sz w:val="20"/>
          <w:szCs w:val="20"/>
        </w:rPr>
        <w:t>3</w:t>
      </w:r>
      <w:r w:rsidR="001411A0">
        <w:rPr>
          <w:rFonts w:ascii="Times New Roman" w:hAnsi="Times New Roman"/>
          <w:sz w:val="20"/>
          <w:szCs w:val="20"/>
        </w:rPr>
        <w:t xml:space="preserve">. </w:t>
      </w:r>
    </w:p>
    <w:p w14:paraId="112C4938" w14:textId="43ABEC2B" w:rsidR="00353036" w:rsidRDefault="00353036" w:rsidP="00353036">
      <w:pPr>
        <w:jc w:val="center"/>
        <w:rPr>
          <w:rFonts w:ascii="Times New Roman" w:hAnsi="Times New Roman"/>
          <w:sz w:val="20"/>
          <w:szCs w:val="20"/>
        </w:rPr>
      </w:pPr>
      <w:r>
        <w:rPr>
          <w:rFonts w:ascii="Times New Roman" w:hAnsi="Times New Roman"/>
          <w:sz w:val="20"/>
          <w:szCs w:val="20"/>
        </w:rPr>
        <w:t>Table 2: 5-bit MCS table.</w:t>
      </w:r>
    </w:p>
    <w:tbl>
      <w:tblPr>
        <w:tblW w:w="8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1"/>
        <w:gridCol w:w="2037"/>
        <w:gridCol w:w="2037"/>
        <w:gridCol w:w="2037"/>
      </w:tblGrid>
      <w:tr w:rsidR="00353036" w:rsidRPr="00FA0471" w14:paraId="4F26C75A" w14:textId="77777777" w:rsidTr="00353036">
        <w:trPr>
          <w:trHeight w:val="516"/>
          <w:jc w:val="center"/>
        </w:trPr>
        <w:tc>
          <w:tcPr>
            <w:tcW w:w="2431" w:type="dxa"/>
            <w:shd w:val="clear" w:color="000000" w:fill="E0E0E0"/>
            <w:vAlign w:val="center"/>
            <w:hideMark/>
          </w:tcPr>
          <w:p w14:paraId="43E40CEB" w14:textId="77777777" w:rsidR="00353036" w:rsidRPr="00FA0471" w:rsidRDefault="00353036" w:rsidP="00940BBE">
            <w:pPr>
              <w:spacing w:after="0" w:line="240" w:lineRule="auto"/>
              <w:jc w:val="center"/>
              <w:rPr>
                <w:rFonts w:ascii="Times New Roman" w:eastAsia="Times New Roman" w:hAnsi="Times New Roman" w:cs="Times New Roman"/>
                <w:b/>
                <w:bCs/>
                <w:color w:val="000000"/>
                <w:sz w:val="20"/>
                <w:szCs w:val="20"/>
                <w:lang w:val="en-GB" w:eastAsia="en-GB"/>
              </w:rPr>
            </w:pPr>
            <w:r w:rsidRPr="00FA0471">
              <w:rPr>
                <w:rFonts w:ascii="Times New Roman" w:eastAsia="Times New Roman" w:hAnsi="Times New Roman" w:cs="Times New Roman"/>
                <w:b/>
                <w:bCs/>
                <w:color w:val="000000"/>
                <w:sz w:val="20"/>
                <w:szCs w:val="20"/>
                <w:lang w:val="en-GB" w:eastAsia="en-GB"/>
              </w:rPr>
              <w:t>MCS Index</w:t>
            </w:r>
          </w:p>
        </w:tc>
        <w:tc>
          <w:tcPr>
            <w:tcW w:w="2037" w:type="dxa"/>
            <w:shd w:val="clear" w:color="000000" w:fill="E0E0E0"/>
            <w:vAlign w:val="center"/>
            <w:hideMark/>
          </w:tcPr>
          <w:p w14:paraId="1ED05E4D" w14:textId="77777777" w:rsidR="00353036" w:rsidRPr="00FA0471" w:rsidRDefault="00353036" w:rsidP="00940BBE">
            <w:pPr>
              <w:spacing w:after="0" w:line="240" w:lineRule="auto"/>
              <w:jc w:val="center"/>
              <w:rPr>
                <w:rFonts w:ascii="Times New Roman" w:eastAsia="Times New Roman" w:hAnsi="Times New Roman" w:cs="Times New Roman"/>
                <w:b/>
                <w:bCs/>
                <w:color w:val="000000"/>
                <w:sz w:val="20"/>
                <w:szCs w:val="20"/>
                <w:lang w:val="en-GB" w:eastAsia="en-GB"/>
              </w:rPr>
            </w:pPr>
            <w:r w:rsidRPr="00FA0471">
              <w:rPr>
                <w:rFonts w:ascii="Times New Roman" w:eastAsia="Times New Roman" w:hAnsi="Times New Roman" w:cs="Times New Roman"/>
                <w:b/>
                <w:bCs/>
                <w:color w:val="000000"/>
                <w:sz w:val="20"/>
                <w:szCs w:val="20"/>
                <w:lang w:val="en-GB" w:eastAsia="en-GB"/>
              </w:rPr>
              <w:t>Modulation Order</w:t>
            </w:r>
          </w:p>
        </w:tc>
        <w:tc>
          <w:tcPr>
            <w:tcW w:w="2037" w:type="dxa"/>
            <w:shd w:val="clear" w:color="000000" w:fill="E0E0E0"/>
            <w:vAlign w:val="center"/>
            <w:hideMark/>
          </w:tcPr>
          <w:p w14:paraId="3ABE7C07" w14:textId="77777777" w:rsidR="00353036" w:rsidRPr="00FA0471" w:rsidRDefault="00353036" w:rsidP="00940BBE">
            <w:pPr>
              <w:spacing w:after="0" w:line="240" w:lineRule="auto"/>
              <w:jc w:val="center"/>
              <w:rPr>
                <w:rFonts w:ascii="Times New Roman" w:eastAsia="Times New Roman" w:hAnsi="Times New Roman" w:cs="Times New Roman"/>
                <w:b/>
                <w:bCs/>
                <w:color w:val="000000"/>
                <w:sz w:val="20"/>
                <w:szCs w:val="20"/>
                <w:lang w:val="en-GB" w:eastAsia="en-GB"/>
              </w:rPr>
            </w:pPr>
            <w:r w:rsidRPr="00FA0471">
              <w:rPr>
                <w:rFonts w:ascii="Times New Roman" w:eastAsia="Times New Roman" w:hAnsi="Times New Roman" w:cs="Times New Roman"/>
                <w:b/>
                <w:bCs/>
                <w:color w:val="000000"/>
                <w:sz w:val="20"/>
                <w:szCs w:val="20"/>
                <w:lang w:val="en-GB" w:eastAsia="en-GB"/>
              </w:rPr>
              <w:t>Target code Rate x [1024]</w:t>
            </w:r>
          </w:p>
        </w:tc>
        <w:tc>
          <w:tcPr>
            <w:tcW w:w="2037" w:type="dxa"/>
            <w:vMerge w:val="restart"/>
            <w:shd w:val="clear" w:color="000000" w:fill="E0E0E0"/>
            <w:vAlign w:val="center"/>
            <w:hideMark/>
          </w:tcPr>
          <w:p w14:paraId="38A8DA08" w14:textId="77777777" w:rsidR="00353036" w:rsidRPr="00FA0471" w:rsidRDefault="00353036" w:rsidP="00940BBE">
            <w:pPr>
              <w:spacing w:after="0" w:line="240" w:lineRule="auto"/>
              <w:jc w:val="center"/>
              <w:rPr>
                <w:rFonts w:ascii="Times New Roman" w:eastAsia="Times New Roman" w:hAnsi="Times New Roman" w:cs="Times New Roman"/>
                <w:b/>
                <w:bCs/>
                <w:color w:val="000000"/>
                <w:sz w:val="20"/>
                <w:szCs w:val="20"/>
                <w:lang w:val="en-GB" w:eastAsia="en-GB"/>
              </w:rPr>
            </w:pPr>
            <w:r w:rsidRPr="00FA0471">
              <w:rPr>
                <w:rFonts w:ascii="Times New Roman" w:eastAsia="Times New Roman" w:hAnsi="Times New Roman" w:cs="Times New Roman"/>
                <w:b/>
                <w:bCs/>
                <w:color w:val="000000"/>
                <w:sz w:val="20"/>
                <w:szCs w:val="20"/>
                <w:lang w:val="en-GB" w:eastAsia="en-GB"/>
              </w:rPr>
              <w:t>Spectral</w:t>
            </w:r>
          </w:p>
          <w:p w14:paraId="40C1354E" w14:textId="77777777" w:rsidR="00353036" w:rsidRPr="00FA0471" w:rsidRDefault="00353036" w:rsidP="00940BBE">
            <w:pPr>
              <w:spacing w:after="0" w:line="240" w:lineRule="auto"/>
              <w:jc w:val="center"/>
              <w:rPr>
                <w:rFonts w:ascii="Times New Roman" w:eastAsia="Times New Roman" w:hAnsi="Times New Roman" w:cs="Times New Roman"/>
                <w:b/>
                <w:bCs/>
                <w:color w:val="000000"/>
                <w:sz w:val="20"/>
                <w:szCs w:val="20"/>
                <w:lang w:val="en-GB" w:eastAsia="en-GB"/>
              </w:rPr>
            </w:pPr>
            <w:r w:rsidRPr="00FA0471">
              <w:rPr>
                <w:rFonts w:ascii="Times New Roman" w:eastAsia="Times New Roman" w:hAnsi="Times New Roman" w:cs="Times New Roman"/>
                <w:b/>
                <w:bCs/>
                <w:color w:val="000000"/>
                <w:sz w:val="20"/>
                <w:szCs w:val="20"/>
                <w:lang w:val="en-GB" w:eastAsia="en-GB"/>
              </w:rPr>
              <w:t>Efficiency</w:t>
            </w:r>
          </w:p>
        </w:tc>
      </w:tr>
      <w:tr w:rsidR="00353036" w:rsidRPr="00FA0471" w14:paraId="3AB1C570" w14:textId="77777777" w:rsidTr="00353036">
        <w:trPr>
          <w:trHeight w:val="270"/>
          <w:jc w:val="center"/>
        </w:trPr>
        <w:tc>
          <w:tcPr>
            <w:tcW w:w="2431" w:type="dxa"/>
            <w:shd w:val="clear" w:color="000000" w:fill="E0E0E0"/>
            <w:vAlign w:val="center"/>
            <w:hideMark/>
          </w:tcPr>
          <w:p w14:paraId="1DBAB59E" w14:textId="77777777" w:rsidR="00353036" w:rsidRPr="00FA0471" w:rsidRDefault="00353036" w:rsidP="00940BBE">
            <w:pPr>
              <w:spacing w:after="0" w:line="240" w:lineRule="auto"/>
              <w:jc w:val="center"/>
              <w:rPr>
                <w:rFonts w:ascii="Times New Roman" w:eastAsia="Times New Roman" w:hAnsi="Times New Roman" w:cs="Times New Roman"/>
                <w:b/>
                <w:bCs/>
                <w:i/>
                <w:iCs/>
                <w:color w:val="000000"/>
                <w:sz w:val="20"/>
                <w:szCs w:val="20"/>
                <w:lang w:val="en-GB" w:eastAsia="en-GB"/>
              </w:rPr>
            </w:pPr>
            <w:r w:rsidRPr="00FA0471">
              <w:rPr>
                <w:rFonts w:ascii="Times New Roman" w:eastAsia="Times New Roman" w:hAnsi="Times New Roman" w:cs="Times New Roman"/>
                <w:b/>
                <w:bCs/>
                <w:i/>
                <w:iCs/>
                <w:color w:val="000000"/>
                <w:sz w:val="20"/>
                <w:szCs w:val="20"/>
                <w:lang w:val="en-GB" w:eastAsia="en-GB"/>
              </w:rPr>
              <w:t>I</w:t>
            </w:r>
            <w:r w:rsidRPr="00FA0471">
              <w:rPr>
                <w:rFonts w:ascii="Times New Roman" w:eastAsia="Times New Roman" w:hAnsi="Times New Roman" w:cs="Times New Roman"/>
                <w:b/>
                <w:bCs/>
                <w:i/>
                <w:iCs/>
                <w:color w:val="000000"/>
                <w:sz w:val="20"/>
                <w:szCs w:val="20"/>
                <w:vertAlign w:val="subscript"/>
                <w:lang w:val="en-GB" w:eastAsia="en-GB"/>
              </w:rPr>
              <w:t>MCS</w:t>
            </w:r>
          </w:p>
        </w:tc>
        <w:tc>
          <w:tcPr>
            <w:tcW w:w="2037" w:type="dxa"/>
            <w:shd w:val="clear" w:color="000000" w:fill="E0E0E0"/>
            <w:vAlign w:val="center"/>
            <w:hideMark/>
          </w:tcPr>
          <w:p w14:paraId="1ED633C9" w14:textId="77777777" w:rsidR="00353036" w:rsidRPr="00FA0471" w:rsidRDefault="00353036" w:rsidP="00940BBE">
            <w:pPr>
              <w:spacing w:after="0" w:line="240" w:lineRule="auto"/>
              <w:jc w:val="center"/>
              <w:rPr>
                <w:rFonts w:ascii="Times New Roman" w:eastAsia="Times New Roman" w:hAnsi="Times New Roman" w:cs="Times New Roman"/>
                <w:b/>
                <w:bCs/>
                <w:i/>
                <w:iCs/>
                <w:color w:val="000000"/>
                <w:sz w:val="20"/>
                <w:szCs w:val="20"/>
                <w:lang w:val="en-GB" w:eastAsia="en-GB"/>
              </w:rPr>
            </w:pPr>
            <w:r w:rsidRPr="00FA0471">
              <w:rPr>
                <w:rFonts w:ascii="Times New Roman" w:eastAsia="Times New Roman" w:hAnsi="Times New Roman" w:cs="Times New Roman"/>
                <w:b/>
                <w:bCs/>
                <w:i/>
                <w:iCs/>
                <w:color w:val="000000"/>
                <w:sz w:val="20"/>
                <w:szCs w:val="20"/>
                <w:lang w:val="en-GB" w:eastAsia="en-GB"/>
              </w:rPr>
              <w:t xml:space="preserve"> Q</w:t>
            </w:r>
            <w:r w:rsidRPr="00FA0471">
              <w:rPr>
                <w:rFonts w:ascii="Times New Roman" w:eastAsia="Times New Roman" w:hAnsi="Times New Roman" w:cs="Times New Roman"/>
                <w:b/>
                <w:bCs/>
                <w:i/>
                <w:iCs/>
                <w:color w:val="000000"/>
                <w:sz w:val="20"/>
                <w:szCs w:val="20"/>
                <w:vertAlign w:val="subscript"/>
                <w:lang w:val="en-GB" w:eastAsia="en-GB"/>
              </w:rPr>
              <w:t>m</w:t>
            </w:r>
          </w:p>
        </w:tc>
        <w:tc>
          <w:tcPr>
            <w:tcW w:w="2037" w:type="dxa"/>
            <w:shd w:val="clear" w:color="000000" w:fill="E0E0E0"/>
            <w:vAlign w:val="center"/>
            <w:hideMark/>
          </w:tcPr>
          <w:p w14:paraId="1A8D6124" w14:textId="77777777" w:rsidR="00353036" w:rsidRPr="00FA0471" w:rsidRDefault="00353036" w:rsidP="00940BBE">
            <w:pPr>
              <w:spacing w:after="0" w:line="240" w:lineRule="auto"/>
              <w:jc w:val="center"/>
              <w:rPr>
                <w:rFonts w:ascii="Times New Roman" w:eastAsia="Times New Roman" w:hAnsi="Times New Roman" w:cs="Times New Roman"/>
                <w:b/>
                <w:bCs/>
                <w:i/>
                <w:iCs/>
                <w:color w:val="000000"/>
                <w:sz w:val="20"/>
                <w:szCs w:val="20"/>
                <w:lang w:val="en-GB" w:eastAsia="en-GB"/>
              </w:rPr>
            </w:pPr>
            <w:r w:rsidRPr="00FA0471">
              <w:rPr>
                <w:rFonts w:ascii="Times New Roman" w:eastAsia="Times New Roman" w:hAnsi="Times New Roman" w:cs="Times New Roman"/>
                <w:b/>
                <w:bCs/>
                <w:i/>
                <w:iCs/>
                <w:color w:val="000000"/>
                <w:sz w:val="20"/>
                <w:szCs w:val="20"/>
                <w:lang w:val="en-GB" w:eastAsia="en-GB"/>
              </w:rPr>
              <w:t>R</w:t>
            </w:r>
          </w:p>
        </w:tc>
        <w:tc>
          <w:tcPr>
            <w:tcW w:w="2037" w:type="dxa"/>
            <w:vMerge/>
            <w:shd w:val="clear" w:color="000000" w:fill="E0E0E0"/>
            <w:vAlign w:val="center"/>
            <w:hideMark/>
          </w:tcPr>
          <w:p w14:paraId="3CD4619E" w14:textId="77777777" w:rsidR="00353036" w:rsidRPr="00FA0471" w:rsidRDefault="00353036" w:rsidP="00940BBE">
            <w:pPr>
              <w:spacing w:after="0" w:line="240" w:lineRule="auto"/>
              <w:jc w:val="center"/>
              <w:rPr>
                <w:rFonts w:ascii="Times New Roman" w:eastAsia="Times New Roman" w:hAnsi="Times New Roman" w:cs="Times New Roman"/>
                <w:b/>
                <w:bCs/>
                <w:color w:val="000000"/>
                <w:sz w:val="20"/>
                <w:szCs w:val="20"/>
                <w:lang w:val="en-GB" w:eastAsia="en-GB"/>
              </w:rPr>
            </w:pPr>
          </w:p>
        </w:tc>
      </w:tr>
      <w:tr w:rsidR="00353036" w:rsidRPr="001F558A" w14:paraId="24E59BFB" w14:textId="77777777" w:rsidTr="00353036">
        <w:trPr>
          <w:trHeight w:val="270"/>
          <w:jc w:val="center"/>
        </w:trPr>
        <w:tc>
          <w:tcPr>
            <w:tcW w:w="2431" w:type="dxa"/>
            <w:shd w:val="clear" w:color="auto" w:fill="auto"/>
            <w:hideMark/>
          </w:tcPr>
          <w:p w14:paraId="50F027C3" w14:textId="04651DFE"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0</w:t>
            </w:r>
          </w:p>
        </w:tc>
        <w:tc>
          <w:tcPr>
            <w:tcW w:w="2037" w:type="dxa"/>
            <w:shd w:val="clear" w:color="auto" w:fill="auto"/>
            <w:hideMark/>
          </w:tcPr>
          <w:p w14:paraId="28324805" w14:textId="440E1FC4"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2</w:t>
            </w:r>
          </w:p>
        </w:tc>
        <w:tc>
          <w:tcPr>
            <w:tcW w:w="2037" w:type="dxa"/>
            <w:shd w:val="clear" w:color="auto" w:fill="auto"/>
            <w:hideMark/>
          </w:tcPr>
          <w:p w14:paraId="2C01BC0A" w14:textId="38E05A2C"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30</w:t>
            </w:r>
          </w:p>
        </w:tc>
        <w:tc>
          <w:tcPr>
            <w:tcW w:w="2037" w:type="dxa"/>
            <w:shd w:val="clear" w:color="auto" w:fill="auto"/>
            <w:hideMark/>
          </w:tcPr>
          <w:p w14:paraId="59978567" w14:textId="42C3BC89"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0.0586</w:t>
            </w:r>
          </w:p>
        </w:tc>
      </w:tr>
      <w:tr w:rsidR="00353036" w:rsidRPr="001F558A" w14:paraId="3F403F1B" w14:textId="77777777" w:rsidTr="00353036">
        <w:trPr>
          <w:trHeight w:val="270"/>
          <w:jc w:val="center"/>
        </w:trPr>
        <w:tc>
          <w:tcPr>
            <w:tcW w:w="2431" w:type="dxa"/>
            <w:shd w:val="clear" w:color="auto" w:fill="auto"/>
            <w:hideMark/>
          </w:tcPr>
          <w:p w14:paraId="179DC4AD" w14:textId="19E06578"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1</w:t>
            </w:r>
          </w:p>
        </w:tc>
        <w:tc>
          <w:tcPr>
            <w:tcW w:w="2037" w:type="dxa"/>
            <w:shd w:val="clear" w:color="auto" w:fill="auto"/>
            <w:hideMark/>
          </w:tcPr>
          <w:p w14:paraId="1A8EE82F" w14:textId="5DE336B0"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2</w:t>
            </w:r>
          </w:p>
        </w:tc>
        <w:tc>
          <w:tcPr>
            <w:tcW w:w="2037" w:type="dxa"/>
            <w:shd w:val="clear" w:color="auto" w:fill="auto"/>
            <w:hideMark/>
          </w:tcPr>
          <w:p w14:paraId="776E038D" w14:textId="0C267354"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42</w:t>
            </w:r>
          </w:p>
        </w:tc>
        <w:tc>
          <w:tcPr>
            <w:tcW w:w="2037" w:type="dxa"/>
            <w:shd w:val="clear" w:color="auto" w:fill="auto"/>
            <w:hideMark/>
          </w:tcPr>
          <w:p w14:paraId="528B2611" w14:textId="70271CBC"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0.0820</w:t>
            </w:r>
          </w:p>
        </w:tc>
      </w:tr>
      <w:tr w:rsidR="00353036" w:rsidRPr="001F558A" w14:paraId="4BD5BADC" w14:textId="77777777" w:rsidTr="00353036">
        <w:trPr>
          <w:trHeight w:val="270"/>
          <w:jc w:val="center"/>
        </w:trPr>
        <w:tc>
          <w:tcPr>
            <w:tcW w:w="2431" w:type="dxa"/>
            <w:shd w:val="clear" w:color="auto" w:fill="auto"/>
            <w:hideMark/>
          </w:tcPr>
          <w:p w14:paraId="1EC1BBFD" w14:textId="646061E3"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2</w:t>
            </w:r>
          </w:p>
        </w:tc>
        <w:tc>
          <w:tcPr>
            <w:tcW w:w="2037" w:type="dxa"/>
            <w:shd w:val="clear" w:color="auto" w:fill="auto"/>
            <w:hideMark/>
          </w:tcPr>
          <w:p w14:paraId="09558FD6" w14:textId="4ABA7EB3"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2</w:t>
            </w:r>
          </w:p>
        </w:tc>
        <w:tc>
          <w:tcPr>
            <w:tcW w:w="2037" w:type="dxa"/>
            <w:shd w:val="clear" w:color="auto" w:fill="auto"/>
            <w:hideMark/>
          </w:tcPr>
          <w:p w14:paraId="327BBDB0" w14:textId="3ABA9300"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54</w:t>
            </w:r>
          </w:p>
        </w:tc>
        <w:tc>
          <w:tcPr>
            <w:tcW w:w="2037" w:type="dxa"/>
            <w:shd w:val="clear" w:color="auto" w:fill="auto"/>
            <w:hideMark/>
          </w:tcPr>
          <w:p w14:paraId="5028E493" w14:textId="5EA50EB1"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0.1055</w:t>
            </w:r>
          </w:p>
        </w:tc>
      </w:tr>
      <w:tr w:rsidR="00353036" w:rsidRPr="001F558A" w14:paraId="2767E163" w14:textId="77777777" w:rsidTr="00353036">
        <w:trPr>
          <w:trHeight w:val="270"/>
          <w:jc w:val="center"/>
        </w:trPr>
        <w:tc>
          <w:tcPr>
            <w:tcW w:w="2431" w:type="dxa"/>
            <w:shd w:val="clear" w:color="auto" w:fill="auto"/>
            <w:hideMark/>
          </w:tcPr>
          <w:p w14:paraId="616E737E" w14:textId="6DF59017"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3</w:t>
            </w:r>
          </w:p>
        </w:tc>
        <w:tc>
          <w:tcPr>
            <w:tcW w:w="2037" w:type="dxa"/>
            <w:shd w:val="clear" w:color="auto" w:fill="auto"/>
            <w:hideMark/>
          </w:tcPr>
          <w:p w14:paraId="6551A65A" w14:textId="72DDB16B"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2</w:t>
            </w:r>
          </w:p>
        </w:tc>
        <w:tc>
          <w:tcPr>
            <w:tcW w:w="2037" w:type="dxa"/>
            <w:shd w:val="clear" w:color="auto" w:fill="auto"/>
            <w:hideMark/>
          </w:tcPr>
          <w:p w14:paraId="0867B506" w14:textId="2AA142CD"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66</w:t>
            </w:r>
          </w:p>
        </w:tc>
        <w:tc>
          <w:tcPr>
            <w:tcW w:w="2037" w:type="dxa"/>
            <w:shd w:val="clear" w:color="auto" w:fill="auto"/>
            <w:hideMark/>
          </w:tcPr>
          <w:p w14:paraId="0D9850FE" w14:textId="34715BF0"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0.1289</w:t>
            </w:r>
          </w:p>
        </w:tc>
      </w:tr>
      <w:tr w:rsidR="00353036" w:rsidRPr="001F558A" w14:paraId="3D2F8EBA" w14:textId="77777777" w:rsidTr="00353036">
        <w:trPr>
          <w:trHeight w:val="270"/>
          <w:jc w:val="center"/>
        </w:trPr>
        <w:tc>
          <w:tcPr>
            <w:tcW w:w="2431" w:type="dxa"/>
            <w:shd w:val="clear" w:color="auto" w:fill="auto"/>
            <w:hideMark/>
          </w:tcPr>
          <w:p w14:paraId="573E66E2" w14:textId="78D4CE31"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4</w:t>
            </w:r>
          </w:p>
        </w:tc>
        <w:tc>
          <w:tcPr>
            <w:tcW w:w="2037" w:type="dxa"/>
            <w:shd w:val="clear" w:color="auto" w:fill="auto"/>
            <w:hideMark/>
          </w:tcPr>
          <w:p w14:paraId="0FFDD6BA" w14:textId="22C6B875"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2</w:t>
            </w:r>
          </w:p>
        </w:tc>
        <w:tc>
          <w:tcPr>
            <w:tcW w:w="2037" w:type="dxa"/>
            <w:shd w:val="clear" w:color="auto" w:fill="auto"/>
            <w:hideMark/>
          </w:tcPr>
          <w:p w14:paraId="18236342" w14:textId="4232434A"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78</w:t>
            </w:r>
          </w:p>
        </w:tc>
        <w:tc>
          <w:tcPr>
            <w:tcW w:w="2037" w:type="dxa"/>
            <w:shd w:val="clear" w:color="auto" w:fill="auto"/>
            <w:hideMark/>
          </w:tcPr>
          <w:p w14:paraId="20A38B9B" w14:textId="125436CA"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0.1523</w:t>
            </w:r>
          </w:p>
        </w:tc>
      </w:tr>
      <w:tr w:rsidR="00353036" w:rsidRPr="001F558A" w14:paraId="6CB9ABB4" w14:textId="77777777" w:rsidTr="00353036">
        <w:trPr>
          <w:trHeight w:val="270"/>
          <w:jc w:val="center"/>
        </w:trPr>
        <w:tc>
          <w:tcPr>
            <w:tcW w:w="2431" w:type="dxa"/>
            <w:shd w:val="clear" w:color="auto" w:fill="auto"/>
            <w:hideMark/>
          </w:tcPr>
          <w:p w14:paraId="6483521B" w14:textId="3317F8CC"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5</w:t>
            </w:r>
          </w:p>
        </w:tc>
        <w:tc>
          <w:tcPr>
            <w:tcW w:w="2037" w:type="dxa"/>
            <w:shd w:val="clear" w:color="auto" w:fill="auto"/>
            <w:hideMark/>
          </w:tcPr>
          <w:p w14:paraId="1CF1BC2A" w14:textId="3F9862EE"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2</w:t>
            </w:r>
          </w:p>
        </w:tc>
        <w:tc>
          <w:tcPr>
            <w:tcW w:w="2037" w:type="dxa"/>
            <w:shd w:val="clear" w:color="auto" w:fill="auto"/>
            <w:hideMark/>
          </w:tcPr>
          <w:p w14:paraId="00CC4F62" w14:textId="3B666C1F"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90</w:t>
            </w:r>
          </w:p>
        </w:tc>
        <w:tc>
          <w:tcPr>
            <w:tcW w:w="2037" w:type="dxa"/>
            <w:shd w:val="clear" w:color="auto" w:fill="auto"/>
            <w:hideMark/>
          </w:tcPr>
          <w:p w14:paraId="390E17F4" w14:textId="5CA39AAE"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0.1758</w:t>
            </w:r>
          </w:p>
        </w:tc>
      </w:tr>
      <w:tr w:rsidR="00353036" w:rsidRPr="001F558A" w14:paraId="1700FB77" w14:textId="77777777" w:rsidTr="00353036">
        <w:trPr>
          <w:trHeight w:val="270"/>
          <w:jc w:val="center"/>
        </w:trPr>
        <w:tc>
          <w:tcPr>
            <w:tcW w:w="2431" w:type="dxa"/>
            <w:shd w:val="clear" w:color="auto" w:fill="auto"/>
            <w:hideMark/>
          </w:tcPr>
          <w:p w14:paraId="29FD094F" w14:textId="2AEB62DF"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6</w:t>
            </w:r>
          </w:p>
        </w:tc>
        <w:tc>
          <w:tcPr>
            <w:tcW w:w="2037" w:type="dxa"/>
            <w:shd w:val="clear" w:color="auto" w:fill="auto"/>
            <w:hideMark/>
          </w:tcPr>
          <w:p w14:paraId="6B5AEB58" w14:textId="6CCEB5F3"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2</w:t>
            </w:r>
          </w:p>
        </w:tc>
        <w:tc>
          <w:tcPr>
            <w:tcW w:w="2037" w:type="dxa"/>
            <w:shd w:val="clear" w:color="auto" w:fill="auto"/>
            <w:hideMark/>
          </w:tcPr>
          <w:p w14:paraId="1A039265" w14:textId="636625EA"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105</w:t>
            </w:r>
          </w:p>
        </w:tc>
        <w:tc>
          <w:tcPr>
            <w:tcW w:w="2037" w:type="dxa"/>
            <w:shd w:val="clear" w:color="auto" w:fill="auto"/>
            <w:hideMark/>
          </w:tcPr>
          <w:p w14:paraId="1613F73F" w14:textId="294DF490"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0.2051</w:t>
            </w:r>
          </w:p>
        </w:tc>
      </w:tr>
      <w:tr w:rsidR="00353036" w:rsidRPr="001F558A" w14:paraId="49350C04" w14:textId="77777777" w:rsidTr="00353036">
        <w:trPr>
          <w:trHeight w:val="270"/>
          <w:jc w:val="center"/>
        </w:trPr>
        <w:tc>
          <w:tcPr>
            <w:tcW w:w="2431" w:type="dxa"/>
            <w:shd w:val="clear" w:color="auto" w:fill="auto"/>
            <w:hideMark/>
          </w:tcPr>
          <w:p w14:paraId="1BBBB3F6" w14:textId="19C59967"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7</w:t>
            </w:r>
          </w:p>
        </w:tc>
        <w:tc>
          <w:tcPr>
            <w:tcW w:w="2037" w:type="dxa"/>
            <w:shd w:val="clear" w:color="auto" w:fill="auto"/>
            <w:hideMark/>
          </w:tcPr>
          <w:p w14:paraId="0AF3B2E5" w14:textId="6A0B95A4"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2</w:t>
            </w:r>
          </w:p>
        </w:tc>
        <w:tc>
          <w:tcPr>
            <w:tcW w:w="2037" w:type="dxa"/>
            <w:shd w:val="clear" w:color="auto" w:fill="auto"/>
            <w:hideMark/>
          </w:tcPr>
          <w:p w14:paraId="4222BC74" w14:textId="04522A23"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120</w:t>
            </w:r>
          </w:p>
        </w:tc>
        <w:tc>
          <w:tcPr>
            <w:tcW w:w="2037" w:type="dxa"/>
            <w:shd w:val="clear" w:color="auto" w:fill="auto"/>
            <w:hideMark/>
          </w:tcPr>
          <w:p w14:paraId="49A48FFF" w14:textId="7E85A7E8"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0.2344</w:t>
            </w:r>
          </w:p>
        </w:tc>
      </w:tr>
      <w:tr w:rsidR="00353036" w:rsidRPr="001F558A" w14:paraId="26739049" w14:textId="77777777" w:rsidTr="00353036">
        <w:trPr>
          <w:trHeight w:val="270"/>
          <w:jc w:val="center"/>
        </w:trPr>
        <w:tc>
          <w:tcPr>
            <w:tcW w:w="2431" w:type="dxa"/>
            <w:shd w:val="clear" w:color="auto" w:fill="auto"/>
            <w:hideMark/>
          </w:tcPr>
          <w:p w14:paraId="131AE241" w14:textId="5BBBA5AE" w:rsidR="00353036" w:rsidRPr="00353036" w:rsidRDefault="008A10E6" w:rsidP="00353036">
            <w:pPr>
              <w:pStyle w:val="NoSpacing"/>
              <w:jc w:val="center"/>
              <w:rPr>
                <w:rFonts w:ascii="Times New Roman" w:hAnsi="Times New Roman" w:cs="Times New Roman"/>
                <w:sz w:val="18"/>
                <w:szCs w:val="18"/>
                <w:lang w:val="en-GB" w:eastAsia="en-GB"/>
              </w:rPr>
            </w:pPr>
            <w:r>
              <w:rPr>
                <w:rFonts w:ascii="Times New Roman" w:hAnsi="Times New Roman" w:cs="Times New Roman"/>
                <w:sz w:val="18"/>
                <w:szCs w:val="18"/>
              </w:rPr>
              <w:t>8</w:t>
            </w:r>
          </w:p>
        </w:tc>
        <w:tc>
          <w:tcPr>
            <w:tcW w:w="2037" w:type="dxa"/>
            <w:shd w:val="clear" w:color="auto" w:fill="auto"/>
            <w:hideMark/>
          </w:tcPr>
          <w:p w14:paraId="09668134" w14:textId="52767F58"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2</w:t>
            </w:r>
          </w:p>
        </w:tc>
        <w:tc>
          <w:tcPr>
            <w:tcW w:w="2037" w:type="dxa"/>
            <w:shd w:val="clear" w:color="auto" w:fill="auto"/>
            <w:hideMark/>
          </w:tcPr>
          <w:p w14:paraId="3C775419" w14:textId="4E64A01E"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157</w:t>
            </w:r>
          </w:p>
        </w:tc>
        <w:tc>
          <w:tcPr>
            <w:tcW w:w="2037" w:type="dxa"/>
            <w:shd w:val="clear" w:color="auto" w:fill="auto"/>
            <w:hideMark/>
          </w:tcPr>
          <w:p w14:paraId="48E2235D" w14:textId="3D06410B"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0.3066</w:t>
            </w:r>
          </w:p>
        </w:tc>
      </w:tr>
      <w:tr w:rsidR="00353036" w:rsidRPr="001F558A" w14:paraId="70FF0872" w14:textId="77777777" w:rsidTr="00353036">
        <w:trPr>
          <w:trHeight w:val="270"/>
          <w:jc w:val="center"/>
        </w:trPr>
        <w:tc>
          <w:tcPr>
            <w:tcW w:w="2431" w:type="dxa"/>
            <w:shd w:val="clear" w:color="auto" w:fill="auto"/>
            <w:hideMark/>
          </w:tcPr>
          <w:p w14:paraId="3A7310C5" w14:textId="1F0B5A14"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9</w:t>
            </w:r>
          </w:p>
        </w:tc>
        <w:tc>
          <w:tcPr>
            <w:tcW w:w="2037" w:type="dxa"/>
            <w:shd w:val="clear" w:color="auto" w:fill="auto"/>
            <w:hideMark/>
          </w:tcPr>
          <w:p w14:paraId="6B571DA5" w14:textId="2D28AD3D"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2</w:t>
            </w:r>
          </w:p>
        </w:tc>
        <w:tc>
          <w:tcPr>
            <w:tcW w:w="2037" w:type="dxa"/>
            <w:shd w:val="clear" w:color="auto" w:fill="auto"/>
            <w:hideMark/>
          </w:tcPr>
          <w:p w14:paraId="0819391B" w14:textId="4272EEAF"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193</w:t>
            </w:r>
          </w:p>
        </w:tc>
        <w:tc>
          <w:tcPr>
            <w:tcW w:w="2037" w:type="dxa"/>
            <w:shd w:val="clear" w:color="auto" w:fill="auto"/>
            <w:hideMark/>
          </w:tcPr>
          <w:p w14:paraId="4AB08584" w14:textId="5E750945"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0.3770</w:t>
            </w:r>
          </w:p>
        </w:tc>
      </w:tr>
      <w:tr w:rsidR="00353036" w:rsidRPr="001F558A" w14:paraId="06DA1F67" w14:textId="77777777" w:rsidTr="00353036">
        <w:trPr>
          <w:trHeight w:val="270"/>
          <w:jc w:val="center"/>
        </w:trPr>
        <w:tc>
          <w:tcPr>
            <w:tcW w:w="2431" w:type="dxa"/>
            <w:shd w:val="clear" w:color="auto" w:fill="auto"/>
            <w:hideMark/>
          </w:tcPr>
          <w:p w14:paraId="02F3E20C" w14:textId="30BA439D"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10</w:t>
            </w:r>
          </w:p>
        </w:tc>
        <w:tc>
          <w:tcPr>
            <w:tcW w:w="2037" w:type="dxa"/>
            <w:shd w:val="clear" w:color="auto" w:fill="auto"/>
            <w:hideMark/>
          </w:tcPr>
          <w:p w14:paraId="613397BC" w14:textId="1C9229A2"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2</w:t>
            </w:r>
          </w:p>
        </w:tc>
        <w:tc>
          <w:tcPr>
            <w:tcW w:w="2037" w:type="dxa"/>
            <w:shd w:val="clear" w:color="auto" w:fill="auto"/>
            <w:hideMark/>
          </w:tcPr>
          <w:p w14:paraId="1350FC0A" w14:textId="63C51E83"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230</w:t>
            </w:r>
          </w:p>
        </w:tc>
        <w:tc>
          <w:tcPr>
            <w:tcW w:w="2037" w:type="dxa"/>
            <w:shd w:val="clear" w:color="auto" w:fill="auto"/>
            <w:hideMark/>
          </w:tcPr>
          <w:p w14:paraId="24E1D5F7" w14:textId="09BCEC1E"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0.4492</w:t>
            </w:r>
          </w:p>
        </w:tc>
      </w:tr>
      <w:tr w:rsidR="00353036" w:rsidRPr="001F558A" w14:paraId="5CB0CAFB" w14:textId="77777777" w:rsidTr="00353036">
        <w:trPr>
          <w:trHeight w:val="270"/>
          <w:jc w:val="center"/>
        </w:trPr>
        <w:tc>
          <w:tcPr>
            <w:tcW w:w="2431" w:type="dxa"/>
            <w:shd w:val="clear" w:color="auto" w:fill="auto"/>
            <w:hideMark/>
          </w:tcPr>
          <w:p w14:paraId="78F36E82" w14:textId="2F41029A"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11</w:t>
            </w:r>
          </w:p>
        </w:tc>
        <w:tc>
          <w:tcPr>
            <w:tcW w:w="2037" w:type="dxa"/>
            <w:shd w:val="clear" w:color="auto" w:fill="auto"/>
            <w:hideMark/>
          </w:tcPr>
          <w:p w14:paraId="2DE364FE" w14:textId="62BC9DC2"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2</w:t>
            </w:r>
          </w:p>
        </w:tc>
        <w:tc>
          <w:tcPr>
            <w:tcW w:w="2037" w:type="dxa"/>
            <w:shd w:val="clear" w:color="auto" w:fill="auto"/>
            <w:hideMark/>
          </w:tcPr>
          <w:p w14:paraId="07A6302E" w14:textId="1F724706"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267</w:t>
            </w:r>
          </w:p>
        </w:tc>
        <w:tc>
          <w:tcPr>
            <w:tcW w:w="2037" w:type="dxa"/>
            <w:shd w:val="clear" w:color="auto" w:fill="auto"/>
            <w:hideMark/>
          </w:tcPr>
          <w:p w14:paraId="0D930844" w14:textId="011017BC"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0.5215</w:t>
            </w:r>
          </w:p>
        </w:tc>
      </w:tr>
      <w:tr w:rsidR="00353036" w:rsidRPr="001F558A" w14:paraId="71DA9516" w14:textId="77777777" w:rsidTr="00353036">
        <w:trPr>
          <w:trHeight w:val="270"/>
          <w:jc w:val="center"/>
        </w:trPr>
        <w:tc>
          <w:tcPr>
            <w:tcW w:w="2431" w:type="dxa"/>
            <w:shd w:val="clear" w:color="auto" w:fill="auto"/>
            <w:hideMark/>
          </w:tcPr>
          <w:p w14:paraId="0567D475" w14:textId="69C60F15"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lastRenderedPageBreak/>
              <w:t>12</w:t>
            </w:r>
          </w:p>
        </w:tc>
        <w:tc>
          <w:tcPr>
            <w:tcW w:w="2037" w:type="dxa"/>
            <w:shd w:val="clear" w:color="auto" w:fill="auto"/>
            <w:hideMark/>
          </w:tcPr>
          <w:p w14:paraId="7B4E34BD" w14:textId="4B4B1E7E"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2</w:t>
            </w:r>
          </w:p>
        </w:tc>
        <w:tc>
          <w:tcPr>
            <w:tcW w:w="2037" w:type="dxa"/>
            <w:shd w:val="clear" w:color="auto" w:fill="auto"/>
            <w:hideMark/>
          </w:tcPr>
          <w:p w14:paraId="024A2542" w14:textId="1F96A0D5"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308</w:t>
            </w:r>
          </w:p>
        </w:tc>
        <w:tc>
          <w:tcPr>
            <w:tcW w:w="2037" w:type="dxa"/>
            <w:shd w:val="clear" w:color="auto" w:fill="auto"/>
            <w:hideMark/>
          </w:tcPr>
          <w:p w14:paraId="71840C59" w14:textId="7C881A3A"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0.6016</w:t>
            </w:r>
          </w:p>
        </w:tc>
      </w:tr>
      <w:tr w:rsidR="00353036" w:rsidRPr="001F558A" w14:paraId="59E09175" w14:textId="77777777" w:rsidTr="00353036">
        <w:trPr>
          <w:trHeight w:val="270"/>
          <w:jc w:val="center"/>
        </w:trPr>
        <w:tc>
          <w:tcPr>
            <w:tcW w:w="2431" w:type="dxa"/>
            <w:shd w:val="clear" w:color="auto" w:fill="auto"/>
            <w:hideMark/>
          </w:tcPr>
          <w:p w14:paraId="69966D58" w14:textId="4F9B2537"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13</w:t>
            </w:r>
          </w:p>
        </w:tc>
        <w:tc>
          <w:tcPr>
            <w:tcW w:w="2037" w:type="dxa"/>
            <w:shd w:val="clear" w:color="auto" w:fill="auto"/>
            <w:hideMark/>
          </w:tcPr>
          <w:p w14:paraId="4AEDA8A7" w14:textId="3918D532"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2</w:t>
            </w:r>
          </w:p>
        </w:tc>
        <w:tc>
          <w:tcPr>
            <w:tcW w:w="2037" w:type="dxa"/>
            <w:shd w:val="clear" w:color="auto" w:fill="auto"/>
            <w:hideMark/>
          </w:tcPr>
          <w:p w14:paraId="1A6BE6C9" w14:textId="096122A3"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379</w:t>
            </w:r>
          </w:p>
        </w:tc>
        <w:tc>
          <w:tcPr>
            <w:tcW w:w="2037" w:type="dxa"/>
            <w:shd w:val="clear" w:color="auto" w:fill="auto"/>
            <w:hideMark/>
          </w:tcPr>
          <w:p w14:paraId="388177E0" w14:textId="6B574EC1"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0.7402</w:t>
            </w:r>
          </w:p>
        </w:tc>
      </w:tr>
      <w:tr w:rsidR="00353036" w:rsidRPr="001F558A" w14:paraId="2621D4D7" w14:textId="77777777" w:rsidTr="00353036">
        <w:trPr>
          <w:trHeight w:val="270"/>
          <w:jc w:val="center"/>
        </w:trPr>
        <w:tc>
          <w:tcPr>
            <w:tcW w:w="2431" w:type="dxa"/>
            <w:shd w:val="clear" w:color="auto" w:fill="auto"/>
            <w:hideMark/>
          </w:tcPr>
          <w:p w14:paraId="1739217A" w14:textId="204A3181" w:rsidR="00353036" w:rsidRPr="00353036" w:rsidRDefault="00353036" w:rsidP="00353036">
            <w:pPr>
              <w:pStyle w:val="NoSpacing"/>
              <w:jc w:val="center"/>
              <w:rPr>
                <w:rFonts w:ascii="Times New Roman" w:hAnsi="Times New Roman" w:cs="Times New Roman"/>
                <w:color w:val="FF0000"/>
                <w:sz w:val="18"/>
                <w:szCs w:val="18"/>
                <w:lang w:val="en-GB" w:eastAsia="en-GB"/>
              </w:rPr>
            </w:pPr>
            <w:r w:rsidRPr="00353036">
              <w:rPr>
                <w:rFonts w:ascii="Times New Roman" w:hAnsi="Times New Roman" w:cs="Times New Roman"/>
                <w:sz w:val="18"/>
                <w:szCs w:val="18"/>
              </w:rPr>
              <w:t>14</w:t>
            </w:r>
          </w:p>
        </w:tc>
        <w:tc>
          <w:tcPr>
            <w:tcW w:w="2037" w:type="dxa"/>
            <w:shd w:val="clear" w:color="auto" w:fill="auto"/>
            <w:hideMark/>
          </w:tcPr>
          <w:p w14:paraId="05C61559" w14:textId="66F2956C"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2</w:t>
            </w:r>
          </w:p>
        </w:tc>
        <w:tc>
          <w:tcPr>
            <w:tcW w:w="2037" w:type="dxa"/>
            <w:shd w:val="clear" w:color="auto" w:fill="auto"/>
            <w:hideMark/>
          </w:tcPr>
          <w:p w14:paraId="1B2DAA83" w14:textId="5D1BF90B"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449</w:t>
            </w:r>
          </w:p>
        </w:tc>
        <w:tc>
          <w:tcPr>
            <w:tcW w:w="2037" w:type="dxa"/>
            <w:shd w:val="clear" w:color="auto" w:fill="auto"/>
            <w:hideMark/>
          </w:tcPr>
          <w:p w14:paraId="41F31963" w14:textId="23803497"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0.8770</w:t>
            </w:r>
          </w:p>
        </w:tc>
      </w:tr>
      <w:tr w:rsidR="00353036" w:rsidRPr="001F558A" w14:paraId="7CECC795" w14:textId="77777777" w:rsidTr="00353036">
        <w:trPr>
          <w:trHeight w:val="270"/>
          <w:jc w:val="center"/>
        </w:trPr>
        <w:tc>
          <w:tcPr>
            <w:tcW w:w="2431" w:type="dxa"/>
            <w:shd w:val="clear" w:color="auto" w:fill="auto"/>
            <w:hideMark/>
          </w:tcPr>
          <w:p w14:paraId="7AEF08D4" w14:textId="0BE35378"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15</w:t>
            </w:r>
          </w:p>
        </w:tc>
        <w:tc>
          <w:tcPr>
            <w:tcW w:w="2037" w:type="dxa"/>
            <w:shd w:val="clear" w:color="auto" w:fill="auto"/>
            <w:hideMark/>
          </w:tcPr>
          <w:p w14:paraId="3F32AD38" w14:textId="1D257D5B"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2</w:t>
            </w:r>
          </w:p>
        </w:tc>
        <w:tc>
          <w:tcPr>
            <w:tcW w:w="2037" w:type="dxa"/>
            <w:shd w:val="clear" w:color="auto" w:fill="auto"/>
            <w:hideMark/>
          </w:tcPr>
          <w:p w14:paraId="162C0F18" w14:textId="3153C3BE"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526</w:t>
            </w:r>
          </w:p>
        </w:tc>
        <w:tc>
          <w:tcPr>
            <w:tcW w:w="2037" w:type="dxa"/>
            <w:shd w:val="clear" w:color="auto" w:fill="auto"/>
            <w:hideMark/>
          </w:tcPr>
          <w:p w14:paraId="334BC5B7" w14:textId="270CD802" w:rsidR="00353036" w:rsidRPr="00353036" w:rsidRDefault="00353036" w:rsidP="00353036">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1.0273</w:t>
            </w:r>
          </w:p>
        </w:tc>
      </w:tr>
      <w:tr w:rsidR="00353036" w:rsidRPr="00353036" w14:paraId="0146D2C8" w14:textId="77777777" w:rsidTr="00353036">
        <w:trPr>
          <w:trHeight w:val="270"/>
          <w:jc w:val="center"/>
        </w:trPr>
        <w:tc>
          <w:tcPr>
            <w:tcW w:w="2431" w:type="dxa"/>
            <w:tcBorders>
              <w:top w:val="single" w:sz="4" w:space="0" w:color="auto"/>
              <w:left w:val="single" w:sz="4" w:space="0" w:color="auto"/>
              <w:bottom w:val="single" w:sz="4" w:space="0" w:color="auto"/>
              <w:right w:val="single" w:sz="4" w:space="0" w:color="auto"/>
            </w:tcBorders>
            <w:shd w:val="clear" w:color="auto" w:fill="auto"/>
            <w:hideMark/>
          </w:tcPr>
          <w:p w14:paraId="76C11A26" w14:textId="1C77C244"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bCs/>
                <w:sz w:val="18"/>
                <w:szCs w:val="18"/>
              </w:rPr>
              <w:t>16</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691529A0" w14:textId="5F3DC5AD"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2</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6BEAC8D9" w14:textId="19B98845"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602</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292811FD" w14:textId="06AD7B05"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1.1758</w:t>
            </w:r>
          </w:p>
        </w:tc>
      </w:tr>
      <w:tr w:rsidR="00353036" w:rsidRPr="00353036" w14:paraId="06C45A77" w14:textId="77777777" w:rsidTr="00353036">
        <w:trPr>
          <w:trHeight w:val="270"/>
          <w:jc w:val="center"/>
        </w:trPr>
        <w:tc>
          <w:tcPr>
            <w:tcW w:w="2431" w:type="dxa"/>
            <w:tcBorders>
              <w:top w:val="single" w:sz="4" w:space="0" w:color="auto"/>
              <w:left w:val="single" w:sz="4" w:space="0" w:color="auto"/>
              <w:bottom w:val="single" w:sz="4" w:space="0" w:color="auto"/>
              <w:right w:val="single" w:sz="4" w:space="0" w:color="auto"/>
            </w:tcBorders>
            <w:shd w:val="clear" w:color="auto" w:fill="auto"/>
            <w:hideMark/>
          </w:tcPr>
          <w:p w14:paraId="1510FB28" w14:textId="0425B387"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bCs/>
                <w:sz w:val="18"/>
                <w:szCs w:val="18"/>
              </w:rPr>
              <w:t>17</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477FDF5C" w14:textId="7C00CE6F"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4</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0FA8A9C0" w14:textId="02945A30"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325</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5484D3F6" w14:textId="1A4228C2"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1.2695</w:t>
            </w:r>
          </w:p>
        </w:tc>
      </w:tr>
      <w:tr w:rsidR="00353036" w:rsidRPr="00353036" w14:paraId="2F6306C0" w14:textId="77777777" w:rsidTr="00353036">
        <w:trPr>
          <w:trHeight w:val="270"/>
          <w:jc w:val="center"/>
        </w:trPr>
        <w:tc>
          <w:tcPr>
            <w:tcW w:w="2431" w:type="dxa"/>
            <w:tcBorders>
              <w:top w:val="single" w:sz="4" w:space="0" w:color="auto"/>
              <w:left w:val="single" w:sz="4" w:space="0" w:color="auto"/>
              <w:bottom w:val="single" w:sz="4" w:space="0" w:color="auto"/>
              <w:right w:val="single" w:sz="4" w:space="0" w:color="auto"/>
            </w:tcBorders>
            <w:shd w:val="clear" w:color="auto" w:fill="auto"/>
            <w:hideMark/>
          </w:tcPr>
          <w:p w14:paraId="35CF2F65" w14:textId="7E316BFA"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bCs/>
                <w:sz w:val="18"/>
                <w:szCs w:val="18"/>
              </w:rPr>
              <w:t>18</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6859F6F4" w14:textId="5DF60BA7"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4</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5E63D07F" w14:textId="39AF618B"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378</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36427A85" w14:textId="1AD8EFA6"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1.4766</w:t>
            </w:r>
          </w:p>
        </w:tc>
      </w:tr>
      <w:tr w:rsidR="00353036" w:rsidRPr="00353036" w14:paraId="330DBB24" w14:textId="77777777" w:rsidTr="00353036">
        <w:trPr>
          <w:trHeight w:val="270"/>
          <w:jc w:val="center"/>
        </w:trPr>
        <w:tc>
          <w:tcPr>
            <w:tcW w:w="2431" w:type="dxa"/>
            <w:tcBorders>
              <w:top w:val="single" w:sz="4" w:space="0" w:color="auto"/>
              <w:left w:val="single" w:sz="4" w:space="0" w:color="auto"/>
              <w:bottom w:val="single" w:sz="4" w:space="0" w:color="auto"/>
              <w:right w:val="single" w:sz="4" w:space="0" w:color="auto"/>
            </w:tcBorders>
            <w:shd w:val="clear" w:color="auto" w:fill="auto"/>
            <w:hideMark/>
          </w:tcPr>
          <w:p w14:paraId="0506C3B4" w14:textId="1BF65AF9"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bCs/>
                <w:sz w:val="18"/>
                <w:szCs w:val="18"/>
              </w:rPr>
              <w:t>19</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6F8E7C99" w14:textId="67249B88"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4</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484ED9DD" w14:textId="10A94FED"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434</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1408DCDD" w14:textId="2A9CC05C"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1.6953</w:t>
            </w:r>
          </w:p>
        </w:tc>
      </w:tr>
      <w:tr w:rsidR="00353036" w:rsidRPr="00353036" w14:paraId="4FFEB0CE" w14:textId="77777777" w:rsidTr="00353036">
        <w:trPr>
          <w:trHeight w:val="270"/>
          <w:jc w:val="center"/>
        </w:trPr>
        <w:tc>
          <w:tcPr>
            <w:tcW w:w="2431" w:type="dxa"/>
            <w:tcBorders>
              <w:top w:val="single" w:sz="4" w:space="0" w:color="auto"/>
              <w:left w:val="single" w:sz="4" w:space="0" w:color="auto"/>
              <w:bottom w:val="single" w:sz="4" w:space="0" w:color="auto"/>
              <w:right w:val="single" w:sz="4" w:space="0" w:color="auto"/>
            </w:tcBorders>
            <w:shd w:val="clear" w:color="auto" w:fill="auto"/>
            <w:hideMark/>
          </w:tcPr>
          <w:p w14:paraId="30D1180A" w14:textId="56FC90AF"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bCs/>
                <w:sz w:val="18"/>
                <w:szCs w:val="18"/>
              </w:rPr>
              <w:t>20</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609407CE" w14:textId="780E278E"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4</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29FC5150" w14:textId="5BF3C26C"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490</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4FC83DFB" w14:textId="2BF69169"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1.9141</w:t>
            </w:r>
          </w:p>
        </w:tc>
      </w:tr>
      <w:tr w:rsidR="00353036" w:rsidRPr="00353036" w14:paraId="7B6F777D" w14:textId="77777777" w:rsidTr="00353036">
        <w:trPr>
          <w:trHeight w:val="270"/>
          <w:jc w:val="center"/>
        </w:trPr>
        <w:tc>
          <w:tcPr>
            <w:tcW w:w="2431" w:type="dxa"/>
            <w:tcBorders>
              <w:top w:val="single" w:sz="4" w:space="0" w:color="auto"/>
              <w:left w:val="single" w:sz="4" w:space="0" w:color="auto"/>
              <w:bottom w:val="single" w:sz="4" w:space="0" w:color="auto"/>
              <w:right w:val="single" w:sz="4" w:space="0" w:color="auto"/>
            </w:tcBorders>
            <w:shd w:val="clear" w:color="auto" w:fill="auto"/>
            <w:hideMark/>
          </w:tcPr>
          <w:p w14:paraId="78D1BAE1" w14:textId="6CD0CC51"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bCs/>
                <w:sz w:val="18"/>
                <w:szCs w:val="18"/>
              </w:rPr>
              <w:t>21</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20FB4718" w14:textId="742DECE6"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4</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62E33936" w14:textId="36433A81"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553</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4216B01F" w14:textId="3CC04829"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2.1602</w:t>
            </w:r>
          </w:p>
        </w:tc>
      </w:tr>
      <w:tr w:rsidR="00353036" w:rsidRPr="00353036" w14:paraId="386537E5" w14:textId="77777777" w:rsidTr="00353036">
        <w:trPr>
          <w:trHeight w:val="270"/>
          <w:jc w:val="center"/>
        </w:trPr>
        <w:tc>
          <w:tcPr>
            <w:tcW w:w="2431" w:type="dxa"/>
            <w:tcBorders>
              <w:top w:val="single" w:sz="4" w:space="0" w:color="auto"/>
              <w:left w:val="single" w:sz="4" w:space="0" w:color="auto"/>
              <w:bottom w:val="single" w:sz="4" w:space="0" w:color="auto"/>
              <w:right w:val="single" w:sz="4" w:space="0" w:color="auto"/>
            </w:tcBorders>
            <w:shd w:val="clear" w:color="auto" w:fill="auto"/>
            <w:hideMark/>
          </w:tcPr>
          <w:p w14:paraId="7E47FBA1" w14:textId="23CCA17F"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bCs/>
                <w:sz w:val="18"/>
                <w:szCs w:val="18"/>
              </w:rPr>
              <w:t>22</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2A8D4E32" w14:textId="7A9B3DB1"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4</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09FD8DA3" w14:textId="3A70EC6B"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616</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5F2F65E7" w14:textId="1450CFB2"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2.4063</w:t>
            </w:r>
          </w:p>
        </w:tc>
      </w:tr>
      <w:tr w:rsidR="00353036" w:rsidRPr="00353036" w14:paraId="737E0AB5" w14:textId="77777777" w:rsidTr="00353036">
        <w:trPr>
          <w:trHeight w:val="270"/>
          <w:jc w:val="center"/>
        </w:trPr>
        <w:tc>
          <w:tcPr>
            <w:tcW w:w="2431" w:type="dxa"/>
            <w:tcBorders>
              <w:top w:val="single" w:sz="4" w:space="0" w:color="auto"/>
              <w:left w:val="single" w:sz="4" w:space="0" w:color="auto"/>
              <w:bottom w:val="single" w:sz="4" w:space="0" w:color="auto"/>
              <w:right w:val="single" w:sz="4" w:space="0" w:color="auto"/>
            </w:tcBorders>
            <w:shd w:val="clear" w:color="auto" w:fill="auto"/>
            <w:hideMark/>
          </w:tcPr>
          <w:p w14:paraId="1E1E1207" w14:textId="5F80AB41"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bCs/>
                <w:sz w:val="18"/>
                <w:szCs w:val="18"/>
              </w:rPr>
              <w:t>23</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02A6551D" w14:textId="5F9FE82B"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4</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421BE059" w14:textId="0B624D29"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658</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427A939F" w14:textId="33783645"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2.5703</w:t>
            </w:r>
          </w:p>
        </w:tc>
      </w:tr>
      <w:tr w:rsidR="00353036" w:rsidRPr="00353036" w14:paraId="2CC04055" w14:textId="77777777" w:rsidTr="00353036">
        <w:trPr>
          <w:trHeight w:val="270"/>
          <w:jc w:val="center"/>
        </w:trPr>
        <w:tc>
          <w:tcPr>
            <w:tcW w:w="2431" w:type="dxa"/>
            <w:tcBorders>
              <w:top w:val="single" w:sz="4" w:space="0" w:color="auto"/>
              <w:left w:val="single" w:sz="4" w:space="0" w:color="auto"/>
              <w:bottom w:val="single" w:sz="4" w:space="0" w:color="auto"/>
              <w:right w:val="single" w:sz="4" w:space="0" w:color="auto"/>
            </w:tcBorders>
            <w:shd w:val="clear" w:color="auto" w:fill="auto"/>
            <w:hideMark/>
          </w:tcPr>
          <w:p w14:paraId="456DBAB0" w14:textId="56727229"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bCs/>
                <w:sz w:val="18"/>
                <w:szCs w:val="18"/>
              </w:rPr>
              <w:t>24</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1D9FD25F" w14:textId="2F9D7C66"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6</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17565796" w14:textId="4CDF5647"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466</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666ADD7F" w14:textId="56285221"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2.7305</w:t>
            </w:r>
          </w:p>
        </w:tc>
      </w:tr>
      <w:tr w:rsidR="00353036" w:rsidRPr="00353036" w14:paraId="3497D2C9" w14:textId="77777777" w:rsidTr="00353036">
        <w:trPr>
          <w:trHeight w:val="270"/>
          <w:jc w:val="center"/>
        </w:trPr>
        <w:tc>
          <w:tcPr>
            <w:tcW w:w="2431" w:type="dxa"/>
            <w:tcBorders>
              <w:top w:val="single" w:sz="4" w:space="0" w:color="auto"/>
              <w:left w:val="single" w:sz="4" w:space="0" w:color="auto"/>
              <w:bottom w:val="single" w:sz="4" w:space="0" w:color="auto"/>
              <w:right w:val="single" w:sz="4" w:space="0" w:color="auto"/>
            </w:tcBorders>
            <w:shd w:val="clear" w:color="auto" w:fill="auto"/>
            <w:hideMark/>
          </w:tcPr>
          <w:p w14:paraId="6670C5A2" w14:textId="2BCCC524"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bCs/>
                <w:sz w:val="18"/>
                <w:szCs w:val="18"/>
              </w:rPr>
              <w:t>25</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0F5AC001" w14:textId="2D6833A8"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6</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2784AC46" w14:textId="39A22C00"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517</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27D1BEF7" w14:textId="2679A3CC"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3.0293</w:t>
            </w:r>
          </w:p>
        </w:tc>
      </w:tr>
      <w:tr w:rsidR="00353036" w:rsidRPr="00353036" w14:paraId="7EDA501F" w14:textId="77777777" w:rsidTr="00353036">
        <w:trPr>
          <w:trHeight w:val="270"/>
          <w:jc w:val="center"/>
        </w:trPr>
        <w:tc>
          <w:tcPr>
            <w:tcW w:w="2431" w:type="dxa"/>
            <w:tcBorders>
              <w:top w:val="single" w:sz="4" w:space="0" w:color="auto"/>
              <w:left w:val="single" w:sz="4" w:space="0" w:color="auto"/>
              <w:bottom w:val="single" w:sz="4" w:space="0" w:color="auto"/>
              <w:right w:val="single" w:sz="4" w:space="0" w:color="auto"/>
            </w:tcBorders>
            <w:shd w:val="clear" w:color="auto" w:fill="auto"/>
            <w:hideMark/>
          </w:tcPr>
          <w:p w14:paraId="3F7E46AE" w14:textId="07054BC1"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bCs/>
                <w:sz w:val="18"/>
                <w:szCs w:val="18"/>
              </w:rPr>
              <w:t>26</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6A6A5CFF" w14:textId="0585EE00"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6</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0D7E9009" w14:textId="19238AE5"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567</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4B68643D" w14:textId="64E44811"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3.3223</w:t>
            </w:r>
          </w:p>
        </w:tc>
      </w:tr>
      <w:tr w:rsidR="00353036" w:rsidRPr="00353036" w14:paraId="4F01A68C" w14:textId="77777777" w:rsidTr="00353036">
        <w:trPr>
          <w:trHeight w:val="270"/>
          <w:jc w:val="center"/>
        </w:trPr>
        <w:tc>
          <w:tcPr>
            <w:tcW w:w="2431" w:type="dxa"/>
            <w:tcBorders>
              <w:top w:val="single" w:sz="4" w:space="0" w:color="auto"/>
              <w:left w:val="single" w:sz="4" w:space="0" w:color="auto"/>
              <w:bottom w:val="single" w:sz="4" w:space="0" w:color="auto"/>
              <w:right w:val="single" w:sz="4" w:space="0" w:color="auto"/>
            </w:tcBorders>
            <w:shd w:val="clear" w:color="auto" w:fill="auto"/>
            <w:hideMark/>
          </w:tcPr>
          <w:p w14:paraId="1840BEE8" w14:textId="362487F7"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bCs/>
                <w:sz w:val="18"/>
                <w:szCs w:val="18"/>
              </w:rPr>
              <w:t>27</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06E897B0" w14:textId="13929B4E"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6</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240FE067" w14:textId="519AE35B"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616</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1020A25E" w14:textId="2A109FBF"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3.6094</w:t>
            </w:r>
          </w:p>
        </w:tc>
      </w:tr>
      <w:tr w:rsidR="00353036" w:rsidRPr="00353036" w14:paraId="145E217C" w14:textId="77777777" w:rsidTr="00353036">
        <w:trPr>
          <w:trHeight w:val="270"/>
          <w:jc w:val="center"/>
        </w:trPr>
        <w:tc>
          <w:tcPr>
            <w:tcW w:w="2431" w:type="dxa"/>
            <w:tcBorders>
              <w:top w:val="single" w:sz="4" w:space="0" w:color="auto"/>
              <w:left w:val="single" w:sz="4" w:space="0" w:color="auto"/>
              <w:bottom w:val="single" w:sz="4" w:space="0" w:color="auto"/>
              <w:right w:val="single" w:sz="4" w:space="0" w:color="auto"/>
            </w:tcBorders>
            <w:shd w:val="clear" w:color="auto" w:fill="auto"/>
            <w:hideMark/>
          </w:tcPr>
          <w:p w14:paraId="0D5F1DC2" w14:textId="195BE915"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bCs/>
                <w:sz w:val="18"/>
                <w:szCs w:val="18"/>
              </w:rPr>
              <w:t>28</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1505473D" w14:textId="660F39C7"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6</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068AA5A3" w14:textId="3A812935"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666</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100113B8" w14:textId="675D722F"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3.9023</w:t>
            </w:r>
          </w:p>
        </w:tc>
      </w:tr>
      <w:tr w:rsidR="00353036" w:rsidRPr="00353036" w14:paraId="40B940BE" w14:textId="77777777" w:rsidTr="00940BBE">
        <w:trPr>
          <w:trHeight w:val="270"/>
          <w:jc w:val="center"/>
        </w:trPr>
        <w:tc>
          <w:tcPr>
            <w:tcW w:w="2431" w:type="dxa"/>
            <w:tcBorders>
              <w:top w:val="single" w:sz="4" w:space="0" w:color="auto"/>
              <w:left w:val="single" w:sz="4" w:space="0" w:color="auto"/>
              <w:bottom w:val="single" w:sz="4" w:space="0" w:color="auto"/>
              <w:right w:val="single" w:sz="4" w:space="0" w:color="auto"/>
            </w:tcBorders>
            <w:shd w:val="clear" w:color="auto" w:fill="auto"/>
            <w:hideMark/>
          </w:tcPr>
          <w:p w14:paraId="7A3748E4" w14:textId="0FDF0CCD"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29</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35F45188" w14:textId="027F1F53"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2</w:t>
            </w:r>
          </w:p>
        </w:tc>
        <w:tc>
          <w:tcPr>
            <w:tcW w:w="4074"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714037" w14:textId="754030CD"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reserved</w:t>
            </w:r>
          </w:p>
        </w:tc>
      </w:tr>
      <w:tr w:rsidR="00353036" w:rsidRPr="00353036" w14:paraId="4D23FB3C" w14:textId="77777777" w:rsidTr="00940BBE">
        <w:trPr>
          <w:trHeight w:val="270"/>
          <w:jc w:val="center"/>
        </w:trPr>
        <w:tc>
          <w:tcPr>
            <w:tcW w:w="2431" w:type="dxa"/>
            <w:tcBorders>
              <w:top w:val="single" w:sz="4" w:space="0" w:color="auto"/>
              <w:left w:val="single" w:sz="4" w:space="0" w:color="auto"/>
              <w:bottom w:val="single" w:sz="4" w:space="0" w:color="auto"/>
              <w:right w:val="single" w:sz="4" w:space="0" w:color="auto"/>
            </w:tcBorders>
            <w:shd w:val="clear" w:color="auto" w:fill="auto"/>
            <w:hideMark/>
          </w:tcPr>
          <w:p w14:paraId="1DF58CCC" w14:textId="32D7B8F3"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30</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7027246E" w14:textId="423DDCF5"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4</w:t>
            </w:r>
          </w:p>
        </w:tc>
        <w:tc>
          <w:tcPr>
            <w:tcW w:w="4074"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B7617F" w14:textId="4FF45B01"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reserved</w:t>
            </w:r>
          </w:p>
        </w:tc>
      </w:tr>
      <w:tr w:rsidR="00353036" w:rsidRPr="00353036" w14:paraId="6FED9013" w14:textId="77777777" w:rsidTr="00940BBE">
        <w:trPr>
          <w:trHeight w:val="270"/>
          <w:jc w:val="center"/>
        </w:trPr>
        <w:tc>
          <w:tcPr>
            <w:tcW w:w="2431" w:type="dxa"/>
            <w:tcBorders>
              <w:top w:val="single" w:sz="4" w:space="0" w:color="auto"/>
              <w:left w:val="single" w:sz="4" w:space="0" w:color="auto"/>
              <w:bottom w:val="single" w:sz="4" w:space="0" w:color="auto"/>
              <w:right w:val="single" w:sz="4" w:space="0" w:color="auto"/>
            </w:tcBorders>
            <w:shd w:val="clear" w:color="auto" w:fill="auto"/>
            <w:hideMark/>
          </w:tcPr>
          <w:p w14:paraId="786A0C2D" w14:textId="1DC03C10"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31</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17622352" w14:textId="39BBC29A"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6</w:t>
            </w:r>
          </w:p>
        </w:tc>
        <w:tc>
          <w:tcPr>
            <w:tcW w:w="4074"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D6E3CB" w14:textId="3892DD4A" w:rsidR="00353036" w:rsidRPr="00353036" w:rsidRDefault="00353036" w:rsidP="00353036">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reserved</w:t>
            </w:r>
          </w:p>
        </w:tc>
      </w:tr>
    </w:tbl>
    <w:p w14:paraId="1D678135" w14:textId="77777777" w:rsidR="00353036" w:rsidRDefault="00353036" w:rsidP="000A7F19">
      <w:pPr>
        <w:jc w:val="both"/>
        <w:rPr>
          <w:rFonts w:ascii="Times New Roman" w:hAnsi="Times New Roman"/>
          <w:sz w:val="20"/>
          <w:szCs w:val="20"/>
        </w:rPr>
      </w:pPr>
    </w:p>
    <w:p w14:paraId="41621607" w14:textId="77777777" w:rsidR="00353036" w:rsidRDefault="00353036" w:rsidP="000A7F19">
      <w:pPr>
        <w:jc w:val="both"/>
        <w:rPr>
          <w:rFonts w:ascii="Times New Roman" w:hAnsi="Times New Roman"/>
          <w:sz w:val="20"/>
          <w:szCs w:val="20"/>
        </w:rPr>
      </w:pPr>
    </w:p>
    <w:p w14:paraId="2A876A06" w14:textId="77777777" w:rsidR="00353036" w:rsidRDefault="00353036" w:rsidP="000A7F19">
      <w:pPr>
        <w:jc w:val="both"/>
        <w:rPr>
          <w:rFonts w:ascii="Times New Roman" w:hAnsi="Times New Roman"/>
          <w:sz w:val="20"/>
          <w:szCs w:val="20"/>
        </w:rPr>
      </w:pPr>
    </w:p>
    <w:p w14:paraId="2457ED3B" w14:textId="0AA59666" w:rsidR="001411A0" w:rsidRDefault="00E211AA" w:rsidP="0017144B">
      <w:pPr>
        <w:rPr>
          <w:rFonts w:ascii="Times New Roman" w:hAnsi="Times New Roman"/>
          <w:sz w:val="20"/>
          <w:szCs w:val="20"/>
        </w:rPr>
      </w:pPr>
      <w:r w:rsidRPr="00E211AA">
        <w:rPr>
          <w:rFonts w:ascii="Times New Roman" w:hAnsi="Times New Roman"/>
          <w:noProof/>
          <w:sz w:val="20"/>
          <w:szCs w:val="20"/>
        </w:rPr>
        <w:drawing>
          <wp:inline distT="0" distB="0" distL="0" distR="0" wp14:anchorId="0D8773CA" wp14:editId="62D3DF52">
            <wp:extent cx="6603569" cy="2999318"/>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611238" cy="3002801"/>
                    </a:xfrm>
                    <a:prstGeom prst="rect">
                      <a:avLst/>
                    </a:prstGeom>
                  </pic:spPr>
                </pic:pic>
              </a:graphicData>
            </a:graphic>
          </wp:inline>
        </w:drawing>
      </w:r>
    </w:p>
    <w:p w14:paraId="7FC2063E" w14:textId="4EA0535E" w:rsidR="001411A0" w:rsidRPr="008D6F4D" w:rsidRDefault="001411A0" w:rsidP="001411A0">
      <w:pPr>
        <w:jc w:val="center"/>
        <w:rPr>
          <w:rFonts w:ascii="Times New Roman" w:hAnsi="Times New Roman" w:cs="Times New Roman"/>
          <w:sz w:val="20"/>
        </w:rPr>
      </w:pPr>
      <w:r w:rsidRPr="008D6F4D">
        <w:rPr>
          <w:rFonts w:ascii="Times New Roman" w:hAnsi="Times New Roman" w:cs="Times New Roman"/>
          <w:sz w:val="20"/>
        </w:rPr>
        <w:t xml:space="preserve">Figure </w:t>
      </w:r>
      <w:r w:rsidR="002411A3">
        <w:rPr>
          <w:rFonts w:ascii="Times New Roman" w:hAnsi="Times New Roman" w:cs="Times New Roman"/>
          <w:sz w:val="20"/>
        </w:rPr>
        <w:t>3</w:t>
      </w:r>
      <w:r w:rsidRPr="008D6F4D">
        <w:rPr>
          <w:rFonts w:ascii="Times New Roman" w:hAnsi="Times New Roman" w:cs="Times New Roman"/>
          <w:sz w:val="20"/>
        </w:rPr>
        <w:t>:</w:t>
      </w:r>
      <w:r>
        <w:rPr>
          <w:rFonts w:ascii="Times New Roman" w:hAnsi="Times New Roman" w:cs="Times New Roman"/>
          <w:sz w:val="20"/>
        </w:rPr>
        <w:t xml:space="preserve"> 5-bit MCS table. K = 400 bits, BLER vs. SNR for AWGN</w:t>
      </w:r>
    </w:p>
    <w:p w14:paraId="4C62D978" w14:textId="77777777" w:rsidR="00353036" w:rsidRDefault="00353036" w:rsidP="00353036">
      <w:pPr>
        <w:jc w:val="both"/>
        <w:rPr>
          <w:rFonts w:ascii="Times New Roman" w:hAnsi="Times New Roman"/>
          <w:sz w:val="20"/>
          <w:szCs w:val="20"/>
        </w:rPr>
      </w:pPr>
    </w:p>
    <w:p w14:paraId="4C979B46" w14:textId="47682120" w:rsidR="008A10E6" w:rsidRDefault="008A10E6" w:rsidP="000A7F19">
      <w:pPr>
        <w:jc w:val="both"/>
        <w:rPr>
          <w:rFonts w:ascii="Times New Roman" w:hAnsi="Times New Roman"/>
          <w:sz w:val="20"/>
          <w:szCs w:val="20"/>
        </w:rPr>
      </w:pPr>
      <w:r w:rsidRPr="008A10E6">
        <w:rPr>
          <w:rFonts w:ascii="Times New Roman" w:hAnsi="Times New Roman"/>
          <w:sz w:val="20"/>
          <w:szCs w:val="20"/>
        </w:rPr>
        <w:t>When finalizing TBS determination, RAN1 investigated the transmission flexibility, and we think it may be worth checking that for URLLC as well. Figure</w:t>
      </w:r>
      <w:r w:rsidR="002411A3">
        <w:rPr>
          <w:rFonts w:ascii="Times New Roman" w:hAnsi="Times New Roman"/>
          <w:sz w:val="20"/>
          <w:szCs w:val="20"/>
        </w:rPr>
        <w:t xml:space="preserve"> 4</w:t>
      </w:r>
      <w:r w:rsidRPr="008A10E6">
        <w:rPr>
          <w:rFonts w:ascii="Times New Roman" w:hAnsi="Times New Roman"/>
          <w:sz w:val="20"/>
          <w:szCs w:val="20"/>
        </w:rPr>
        <w:t xml:space="preserve"> and </w:t>
      </w:r>
      <w:r w:rsidR="002411A3">
        <w:rPr>
          <w:rFonts w:ascii="Times New Roman" w:hAnsi="Times New Roman"/>
          <w:sz w:val="20"/>
          <w:szCs w:val="20"/>
        </w:rPr>
        <w:t>5</w:t>
      </w:r>
      <w:r w:rsidR="002411A3" w:rsidRPr="008A10E6">
        <w:rPr>
          <w:rFonts w:ascii="Times New Roman" w:hAnsi="Times New Roman"/>
          <w:sz w:val="20"/>
          <w:szCs w:val="20"/>
        </w:rPr>
        <w:t xml:space="preserve"> </w:t>
      </w:r>
      <w:r w:rsidRPr="008A10E6">
        <w:rPr>
          <w:rFonts w:ascii="Times New Roman" w:hAnsi="Times New Roman"/>
          <w:sz w:val="20"/>
          <w:szCs w:val="20"/>
        </w:rPr>
        <w:t xml:space="preserve">compare the flexibility of transmission assuming PDSCH mapping type A. We assumed 12 REs for DMRS and full flexibility in the frequency domain by allowing 1:275 PRB allocations. Figure </w:t>
      </w:r>
      <w:r w:rsidR="002411A3">
        <w:rPr>
          <w:rFonts w:ascii="Times New Roman" w:hAnsi="Times New Roman"/>
          <w:sz w:val="20"/>
          <w:szCs w:val="20"/>
        </w:rPr>
        <w:t>4</w:t>
      </w:r>
      <w:r w:rsidR="002411A3" w:rsidRPr="008A10E6">
        <w:rPr>
          <w:rFonts w:ascii="Times New Roman" w:hAnsi="Times New Roman"/>
          <w:sz w:val="20"/>
          <w:szCs w:val="20"/>
        </w:rPr>
        <w:t xml:space="preserve"> </w:t>
      </w:r>
      <w:r w:rsidRPr="008A10E6">
        <w:rPr>
          <w:rFonts w:ascii="Times New Roman" w:hAnsi="Times New Roman"/>
          <w:sz w:val="20"/>
          <w:szCs w:val="20"/>
        </w:rPr>
        <w:t xml:space="preserve">shows that TBS less than 3840 only uses BG#2 and above that limit, it </w:t>
      </w:r>
      <w:r w:rsidR="00700F88">
        <w:rPr>
          <w:rFonts w:ascii="Times New Roman" w:hAnsi="Times New Roman"/>
          <w:sz w:val="20"/>
          <w:szCs w:val="20"/>
        </w:rPr>
        <w:t xml:space="preserve">is </w:t>
      </w:r>
      <w:r w:rsidRPr="008A10E6">
        <w:rPr>
          <w:rFonts w:ascii="Times New Roman" w:hAnsi="Times New Roman"/>
          <w:sz w:val="20"/>
          <w:szCs w:val="20"/>
        </w:rPr>
        <w:t xml:space="preserve">shared by both BG#1 and BG#2. As </w:t>
      </w:r>
      <w:r w:rsidR="002E0054">
        <w:rPr>
          <w:rFonts w:ascii="Times New Roman" w:hAnsi="Times New Roman"/>
          <w:sz w:val="20"/>
          <w:szCs w:val="20"/>
        </w:rPr>
        <w:t xml:space="preserve">very </w:t>
      </w:r>
      <w:r w:rsidRPr="008A10E6">
        <w:rPr>
          <w:rFonts w:ascii="Times New Roman" w:hAnsi="Times New Roman"/>
          <w:sz w:val="20"/>
          <w:szCs w:val="20"/>
        </w:rPr>
        <w:t xml:space="preserve">large TBS may not </w:t>
      </w:r>
      <w:r w:rsidR="00700F88">
        <w:rPr>
          <w:rFonts w:ascii="Times New Roman" w:hAnsi="Times New Roman"/>
          <w:sz w:val="20"/>
          <w:szCs w:val="20"/>
        </w:rPr>
        <w:t xml:space="preserve">be </w:t>
      </w:r>
      <w:r w:rsidRPr="008A10E6">
        <w:rPr>
          <w:rFonts w:ascii="Times New Roman" w:hAnsi="Times New Roman"/>
          <w:sz w:val="20"/>
          <w:szCs w:val="20"/>
        </w:rPr>
        <w:t>that common in URLLC services, we expect that UE would only operate with the BG#2. As seen in the evaluations, there is much better transmission flexibility with the extended MCS table. Introducing entries above 2/3 may reduce the flexibility as that</w:t>
      </w:r>
      <w:r w:rsidR="00DA72EF">
        <w:rPr>
          <w:rFonts w:ascii="Times New Roman" w:hAnsi="Times New Roman"/>
          <w:sz w:val="20"/>
          <w:szCs w:val="20"/>
        </w:rPr>
        <w:t xml:space="preserve"> is</w:t>
      </w:r>
      <w:r w:rsidRPr="008A10E6">
        <w:rPr>
          <w:rFonts w:ascii="Times New Roman" w:hAnsi="Times New Roman"/>
          <w:sz w:val="20"/>
          <w:szCs w:val="20"/>
        </w:rPr>
        <w:t xml:space="preserve"> considered to be the boundary for BG1 and BG2. </w:t>
      </w:r>
    </w:p>
    <w:p w14:paraId="728E0B53" w14:textId="513650DF" w:rsidR="000A7F19" w:rsidRPr="00EF0377" w:rsidRDefault="000A7F19" w:rsidP="000A7F19">
      <w:pPr>
        <w:jc w:val="both"/>
        <w:rPr>
          <w:rFonts w:ascii="Times" w:eastAsia="Batang" w:hAnsi="Times" w:cs="Times New Roman"/>
          <w:sz w:val="20"/>
          <w:szCs w:val="20"/>
          <w:lang w:val="en-GB"/>
        </w:rPr>
      </w:pPr>
      <w:r w:rsidRPr="00940BBE">
        <w:rPr>
          <w:rFonts w:ascii="Times New Roman" w:hAnsi="Times New Roman"/>
          <w:b/>
          <w:sz w:val="20"/>
          <w:szCs w:val="20"/>
        </w:rPr>
        <w:lastRenderedPageBreak/>
        <w:t>Proposal</w:t>
      </w:r>
      <w:r w:rsidR="00940BBE" w:rsidRPr="00940BBE">
        <w:rPr>
          <w:rFonts w:ascii="Times New Roman" w:hAnsi="Times New Roman"/>
          <w:b/>
          <w:sz w:val="20"/>
          <w:szCs w:val="20"/>
        </w:rPr>
        <w:t xml:space="preserve"> </w:t>
      </w:r>
      <w:r w:rsidR="002D6AA6">
        <w:rPr>
          <w:rFonts w:ascii="Times New Roman" w:hAnsi="Times New Roman"/>
          <w:b/>
          <w:sz w:val="20"/>
          <w:szCs w:val="20"/>
        </w:rPr>
        <w:t>2</w:t>
      </w:r>
      <w:r w:rsidRPr="00940BBE">
        <w:rPr>
          <w:rFonts w:ascii="Times New Roman" w:hAnsi="Times New Roman"/>
          <w:b/>
          <w:sz w:val="20"/>
          <w:szCs w:val="20"/>
        </w:rPr>
        <w:t>:</w:t>
      </w:r>
      <w:r>
        <w:rPr>
          <w:rFonts w:ascii="Times New Roman" w:hAnsi="Times New Roman"/>
          <w:sz w:val="20"/>
          <w:szCs w:val="20"/>
        </w:rPr>
        <w:t xml:space="preserve"> </w:t>
      </w:r>
      <w:r w:rsidRPr="00EF0377">
        <w:rPr>
          <w:rFonts w:ascii="Times" w:eastAsia="Batang" w:hAnsi="Times" w:cs="Times New Roman"/>
          <w:sz w:val="20"/>
          <w:szCs w:val="20"/>
          <w:lang w:val="en-GB"/>
        </w:rPr>
        <w:t>Highest spectral efficiency in any/all CQI</w:t>
      </w:r>
      <w:r>
        <w:rPr>
          <w:rFonts w:ascii="Times" w:eastAsia="Batang" w:hAnsi="Times" w:cs="Times New Roman"/>
          <w:sz w:val="20"/>
          <w:szCs w:val="20"/>
          <w:lang w:val="en-GB"/>
        </w:rPr>
        <w:t xml:space="preserve"> and MCS</w:t>
      </w:r>
      <w:r w:rsidRPr="00EF0377">
        <w:rPr>
          <w:rFonts w:ascii="Times" w:eastAsia="Batang" w:hAnsi="Times" w:cs="Times New Roman"/>
          <w:sz w:val="20"/>
          <w:szCs w:val="20"/>
          <w:lang w:val="en-GB"/>
        </w:rPr>
        <w:t xml:space="preserve"> table is not greater than 666/1024 * 6</w:t>
      </w:r>
      <w:r>
        <w:rPr>
          <w:rFonts w:ascii="Times" w:eastAsia="Batang" w:hAnsi="Times" w:cs="Times New Roman"/>
          <w:sz w:val="20"/>
          <w:szCs w:val="20"/>
          <w:lang w:val="en-GB"/>
        </w:rPr>
        <w:t xml:space="preserve">. </w:t>
      </w:r>
    </w:p>
    <w:p w14:paraId="2E6489C1" w14:textId="67BA4A7E" w:rsidR="00201FCF" w:rsidRPr="00EF0377" w:rsidRDefault="00201FCF" w:rsidP="00201FCF">
      <w:pPr>
        <w:jc w:val="both"/>
        <w:rPr>
          <w:rFonts w:ascii="Times" w:eastAsia="Batang" w:hAnsi="Times" w:cs="Times New Roman"/>
          <w:sz w:val="20"/>
          <w:szCs w:val="20"/>
          <w:lang w:val="en-GB"/>
        </w:rPr>
      </w:pPr>
      <w:r w:rsidRPr="00940BBE">
        <w:rPr>
          <w:rFonts w:ascii="Times New Roman" w:hAnsi="Times New Roman"/>
          <w:b/>
          <w:sz w:val="20"/>
          <w:szCs w:val="20"/>
        </w:rPr>
        <w:t>Proposal</w:t>
      </w:r>
      <w:r w:rsidR="00940BBE">
        <w:rPr>
          <w:rFonts w:ascii="Times New Roman" w:hAnsi="Times New Roman"/>
          <w:b/>
          <w:sz w:val="20"/>
          <w:szCs w:val="20"/>
        </w:rPr>
        <w:t xml:space="preserve"> </w:t>
      </w:r>
      <w:r w:rsidR="002D6AA6">
        <w:rPr>
          <w:rFonts w:ascii="Times New Roman" w:hAnsi="Times New Roman"/>
          <w:b/>
          <w:sz w:val="20"/>
          <w:szCs w:val="20"/>
        </w:rPr>
        <w:t>3</w:t>
      </w:r>
      <w:r w:rsidRPr="00940BBE">
        <w:rPr>
          <w:rFonts w:ascii="Times New Roman" w:hAnsi="Times New Roman"/>
          <w:b/>
          <w:sz w:val="20"/>
          <w:szCs w:val="20"/>
        </w:rPr>
        <w:t>:</w:t>
      </w:r>
      <w:r>
        <w:rPr>
          <w:rFonts w:ascii="Times New Roman" w:hAnsi="Times New Roman"/>
          <w:sz w:val="20"/>
          <w:szCs w:val="20"/>
        </w:rPr>
        <w:t xml:space="preserve"> </w:t>
      </w:r>
      <w:r>
        <w:rPr>
          <w:rFonts w:ascii="Times" w:eastAsia="Batang" w:hAnsi="Times" w:cs="Times New Roman"/>
          <w:sz w:val="20"/>
          <w:szCs w:val="20"/>
          <w:lang w:val="en-GB"/>
        </w:rPr>
        <w:t>5-bit MCS table proposed in Table 2 shall be used as the MCS table for URLLC.</w:t>
      </w:r>
    </w:p>
    <w:p w14:paraId="15570CCB" w14:textId="4FA0BEE2" w:rsidR="0056775C" w:rsidRDefault="009B19B8" w:rsidP="005E64DB">
      <w:pPr>
        <w:jc w:val="both"/>
        <w:rPr>
          <w:rFonts w:ascii="Times New Roman" w:hAnsi="Times New Roman"/>
          <w:sz w:val="20"/>
          <w:szCs w:val="20"/>
        </w:rPr>
      </w:pPr>
      <w:r w:rsidRPr="009B19B8">
        <w:rPr>
          <w:rFonts w:ascii="Times New Roman" w:hAnsi="Times New Roman"/>
          <w:noProof/>
          <w:sz w:val="20"/>
          <w:szCs w:val="20"/>
        </w:rPr>
        <w:drawing>
          <wp:inline distT="0" distB="0" distL="0" distR="0" wp14:anchorId="37D43A95" wp14:editId="1AE09362">
            <wp:extent cx="6120765" cy="3343966"/>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3343966"/>
                    </a:xfrm>
                    <a:prstGeom prst="rect">
                      <a:avLst/>
                    </a:prstGeom>
                    <a:noFill/>
                    <a:ln>
                      <a:noFill/>
                    </a:ln>
                  </pic:spPr>
                </pic:pic>
              </a:graphicData>
            </a:graphic>
          </wp:inline>
        </w:drawing>
      </w:r>
    </w:p>
    <w:p w14:paraId="5CAF2527" w14:textId="00CB9103" w:rsidR="00F207BF" w:rsidRPr="008D6F4D" w:rsidRDefault="00F207BF" w:rsidP="00F207BF">
      <w:pPr>
        <w:jc w:val="center"/>
        <w:rPr>
          <w:rFonts w:ascii="Times New Roman" w:hAnsi="Times New Roman" w:cs="Times New Roman"/>
          <w:sz w:val="20"/>
        </w:rPr>
      </w:pPr>
      <w:r w:rsidRPr="008D6F4D">
        <w:rPr>
          <w:rFonts w:ascii="Times New Roman" w:hAnsi="Times New Roman" w:cs="Times New Roman"/>
          <w:sz w:val="20"/>
        </w:rPr>
        <w:t xml:space="preserve">Figure </w:t>
      </w:r>
      <w:r w:rsidR="002411A3">
        <w:rPr>
          <w:rFonts w:ascii="Times New Roman" w:hAnsi="Times New Roman" w:cs="Times New Roman"/>
          <w:sz w:val="20"/>
        </w:rPr>
        <w:t>4</w:t>
      </w:r>
      <w:r w:rsidRPr="008D6F4D">
        <w:rPr>
          <w:rFonts w:ascii="Times New Roman" w:hAnsi="Times New Roman" w:cs="Times New Roman"/>
          <w:sz w:val="20"/>
        </w:rPr>
        <w:t>:</w:t>
      </w:r>
      <w:r>
        <w:rPr>
          <w:rFonts w:ascii="Times New Roman" w:hAnsi="Times New Roman" w:cs="Times New Roman"/>
          <w:sz w:val="20"/>
        </w:rPr>
        <w:t xml:space="preserve"> </w:t>
      </w:r>
      <w:r w:rsidR="00940BBE">
        <w:rPr>
          <w:rFonts w:ascii="Times New Roman" w:hAnsi="Times New Roman" w:cs="Times New Roman"/>
          <w:sz w:val="20"/>
        </w:rPr>
        <w:t>T</w:t>
      </w:r>
      <w:r>
        <w:rPr>
          <w:rFonts w:ascii="Times New Roman" w:hAnsi="Times New Roman" w:cs="Times New Roman"/>
          <w:sz w:val="20"/>
        </w:rPr>
        <w:t>ransmission flexibility with BG#2</w:t>
      </w:r>
    </w:p>
    <w:p w14:paraId="64C7B672" w14:textId="77777777" w:rsidR="00F207BF" w:rsidRDefault="00F207BF" w:rsidP="005E64DB">
      <w:pPr>
        <w:jc w:val="both"/>
        <w:rPr>
          <w:rFonts w:ascii="Times New Roman" w:hAnsi="Times New Roman"/>
          <w:sz w:val="20"/>
          <w:szCs w:val="20"/>
        </w:rPr>
      </w:pPr>
    </w:p>
    <w:p w14:paraId="74294B65" w14:textId="3B09E448" w:rsidR="0056775C" w:rsidRDefault="009B19B8" w:rsidP="005E64DB">
      <w:pPr>
        <w:jc w:val="both"/>
        <w:rPr>
          <w:rFonts w:ascii="Times New Roman" w:hAnsi="Times New Roman"/>
          <w:b/>
          <w:sz w:val="20"/>
          <w:szCs w:val="20"/>
        </w:rPr>
      </w:pPr>
      <w:r w:rsidRPr="009B19B8">
        <w:rPr>
          <w:rFonts w:ascii="Times New Roman" w:hAnsi="Times New Roman"/>
          <w:b/>
          <w:noProof/>
          <w:sz w:val="20"/>
          <w:szCs w:val="20"/>
        </w:rPr>
        <w:drawing>
          <wp:inline distT="0" distB="0" distL="0" distR="0" wp14:anchorId="380C5ABE" wp14:editId="1DE0002D">
            <wp:extent cx="6120765" cy="334396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3343966"/>
                    </a:xfrm>
                    <a:prstGeom prst="rect">
                      <a:avLst/>
                    </a:prstGeom>
                    <a:noFill/>
                    <a:ln>
                      <a:noFill/>
                    </a:ln>
                  </pic:spPr>
                </pic:pic>
              </a:graphicData>
            </a:graphic>
          </wp:inline>
        </w:drawing>
      </w:r>
    </w:p>
    <w:p w14:paraId="16D3FF60" w14:textId="1C86BF0A" w:rsidR="00F207BF" w:rsidRDefault="00F207BF" w:rsidP="00F207BF">
      <w:pPr>
        <w:jc w:val="center"/>
        <w:rPr>
          <w:rFonts w:ascii="Times New Roman" w:hAnsi="Times New Roman" w:cs="Times New Roman"/>
          <w:sz w:val="20"/>
        </w:rPr>
      </w:pPr>
      <w:r w:rsidRPr="008D6F4D">
        <w:rPr>
          <w:rFonts w:ascii="Times New Roman" w:hAnsi="Times New Roman" w:cs="Times New Roman"/>
          <w:sz w:val="20"/>
        </w:rPr>
        <w:t xml:space="preserve">Figure </w:t>
      </w:r>
      <w:r w:rsidR="002411A3">
        <w:rPr>
          <w:rFonts w:ascii="Times New Roman" w:hAnsi="Times New Roman" w:cs="Times New Roman"/>
          <w:sz w:val="20"/>
        </w:rPr>
        <w:t>5</w:t>
      </w:r>
      <w:r w:rsidRPr="008D6F4D">
        <w:rPr>
          <w:rFonts w:ascii="Times New Roman" w:hAnsi="Times New Roman" w:cs="Times New Roman"/>
          <w:sz w:val="20"/>
        </w:rPr>
        <w:t>:</w:t>
      </w:r>
      <w:r>
        <w:rPr>
          <w:rFonts w:ascii="Times New Roman" w:hAnsi="Times New Roman" w:cs="Times New Roman"/>
          <w:sz w:val="20"/>
        </w:rPr>
        <w:t xml:space="preserve"> </w:t>
      </w:r>
      <w:r w:rsidR="00940BBE">
        <w:rPr>
          <w:rFonts w:ascii="Times New Roman" w:hAnsi="Times New Roman" w:cs="Times New Roman"/>
          <w:sz w:val="20"/>
        </w:rPr>
        <w:t>T</w:t>
      </w:r>
      <w:r>
        <w:rPr>
          <w:rFonts w:ascii="Times New Roman" w:hAnsi="Times New Roman" w:cs="Times New Roman"/>
          <w:sz w:val="20"/>
        </w:rPr>
        <w:t>ransmission flexibility with BG#1</w:t>
      </w:r>
    </w:p>
    <w:p w14:paraId="1006E530" w14:textId="77777777" w:rsidR="00A50706" w:rsidRPr="008D6F4D" w:rsidRDefault="00A50706" w:rsidP="00F207BF">
      <w:pPr>
        <w:jc w:val="center"/>
        <w:rPr>
          <w:rFonts w:ascii="Times New Roman" w:hAnsi="Times New Roman" w:cs="Times New Roman"/>
          <w:sz w:val="20"/>
        </w:rPr>
      </w:pPr>
    </w:p>
    <w:p w14:paraId="67B15BDB" w14:textId="1A387B11" w:rsidR="007369C5" w:rsidRPr="00825E63" w:rsidRDefault="00290D92" w:rsidP="00290D92">
      <w:pPr>
        <w:pStyle w:val="Heading2"/>
      </w:pPr>
      <w:r>
        <w:lastRenderedPageBreak/>
        <w:tab/>
      </w:r>
      <w:r w:rsidR="007369C5">
        <w:t>CQI</w:t>
      </w:r>
      <w:r w:rsidR="007369C5" w:rsidRPr="005E64DB">
        <w:t xml:space="preserve"> for URLLC</w:t>
      </w:r>
    </w:p>
    <w:p w14:paraId="1A1DBF6C" w14:textId="5A317CFD" w:rsidR="0091476D" w:rsidRPr="0091476D" w:rsidRDefault="00C472E5" w:rsidP="00F4357A">
      <w:pPr>
        <w:jc w:val="both"/>
        <w:rPr>
          <w:rFonts w:ascii="Times New Roman" w:hAnsi="Times New Roman"/>
          <w:sz w:val="20"/>
          <w:szCs w:val="20"/>
        </w:rPr>
      </w:pPr>
      <w:bookmarkStart w:id="8" w:name="_Hlk510769613"/>
      <w:r>
        <w:rPr>
          <w:rFonts w:ascii="Times New Roman" w:eastAsia="Batang" w:hAnsi="Times New Roman" w:cs="Times New Roman"/>
          <w:sz w:val="20"/>
          <w:szCs w:val="20"/>
        </w:rPr>
        <w:t xml:space="preserve">As already discussed, it is important to have an accurate CQI report from the UE and accuracy </w:t>
      </w:r>
      <w:r w:rsidR="00E5336F">
        <w:rPr>
          <w:rFonts w:ascii="Times New Roman" w:eastAsia="Batang" w:hAnsi="Times New Roman" w:cs="Times New Roman"/>
          <w:sz w:val="20"/>
          <w:szCs w:val="20"/>
        </w:rPr>
        <w:t>can</w:t>
      </w:r>
      <w:r>
        <w:rPr>
          <w:rFonts w:ascii="Times New Roman" w:eastAsia="Batang" w:hAnsi="Times New Roman" w:cs="Times New Roman"/>
          <w:sz w:val="20"/>
          <w:szCs w:val="20"/>
        </w:rPr>
        <w:t xml:space="preserve"> be improved by assuming good granularity of SE and a higher number of entries. Considering also on the feedback overhead, we think that 4-bit CQI feedback is reasonable for URLLC. If </w:t>
      </w:r>
      <w:r w:rsidR="008A10E6" w:rsidRPr="008A10E6">
        <w:rPr>
          <w:rFonts w:ascii="Times New Roman" w:eastAsia="Batang" w:hAnsi="Times New Roman" w:cs="Times New Roman"/>
          <w:sz w:val="20"/>
          <w:szCs w:val="20"/>
        </w:rPr>
        <w:t xml:space="preserve">CQI </w:t>
      </w:r>
      <w:r>
        <w:rPr>
          <w:rFonts w:ascii="Times New Roman" w:eastAsia="Batang" w:hAnsi="Times New Roman" w:cs="Times New Roman"/>
          <w:sz w:val="20"/>
          <w:szCs w:val="20"/>
        </w:rPr>
        <w:t>entries are also used in the MCS table</w:t>
      </w:r>
      <w:r w:rsidR="008A10E6" w:rsidRPr="008A10E6">
        <w:rPr>
          <w:rFonts w:ascii="Times New Roman" w:eastAsia="Batang" w:hAnsi="Times New Roman" w:cs="Times New Roman"/>
          <w:sz w:val="20"/>
          <w:szCs w:val="20"/>
        </w:rPr>
        <w:t>, the scheduler could use CQI report in the scheduling decisions, and this is already the case in LTE. Considering this aspect, we think a straightforward solution is to derive CQI entries from the MCS table.</w:t>
      </w:r>
    </w:p>
    <w:bookmarkEnd w:id="8"/>
    <w:p w14:paraId="02454411" w14:textId="5DA666EF" w:rsidR="00A34C67" w:rsidRDefault="00463A7E" w:rsidP="00A34C67">
      <w:pPr>
        <w:rPr>
          <w:rFonts w:ascii="Times New Roman" w:hAnsi="Times New Roman"/>
          <w:sz w:val="20"/>
          <w:szCs w:val="20"/>
        </w:rPr>
      </w:pPr>
      <w:r>
        <w:rPr>
          <w:rFonts w:ascii="Times New Roman" w:hAnsi="Times New Roman"/>
          <w:b/>
          <w:sz w:val="20"/>
          <w:szCs w:val="20"/>
        </w:rPr>
        <w:t>Proposal</w:t>
      </w:r>
      <w:r w:rsidR="00940BBE">
        <w:rPr>
          <w:rFonts w:ascii="Times New Roman" w:hAnsi="Times New Roman"/>
          <w:b/>
          <w:sz w:val="20"/>
          <w:szCs w:val="20"/>
        </w:rPr>
        <w:t xml:space="preserve"> </w:t>
      </w:r>
      <w:r w:rsidR="002D6AA6">
        <w:rPr>
          <w:rFonts w:ascii="Times New Roman" w:hAnsi="Times New Roman"/>
          <w:b/>
          <w:sz w:val="20"/>
          <w:szCs w:val="20"/>
        </w:rPr>
        <w:t>4</w:t>
      </w:r>
      <w:r w:rsidR="00DC51B4" w:rsidRPr="00DC51B4">
        <w:rPr>
          <w:rFonts w:ascii="Times New Roman" w:hAnsi="Times New Roman"/>
          <w:b/>
          <w:sz w:val="20"/>
          <w:szCs w:val="20"/>
        </w:rPr>
        <w:t>:</w:t>
      </w:r>
      <w:r w:rsidR="00DC51B4">
        <w:rPr>
          <w:rFonts w:ascii="Times New Roman" w:hAnsi="Times New Roman"/>
          <w:sz w:val="20"/>
          <w:szCs w:val="20"/>
        </w:rPr>
        <w:t xml:space="preserve"> CQI table for URLLC </w:t>
      </w:r>
      <w:r w:rsidR="00940BBE">
        <w:rPr>
          <w:rFonts w:ascii="Times New Roman" w:hAnsi="Times New Roman"/>
          <w:sz w:val="20"/>
          <w:szCs w:val="20"/>
        </w:rPr>
        <w:t>shall</w:t>
      </w:r>
      <w:r w:rsidR="00D959B3">
        <w:rPr>
          <w:rFonts w:ascii="Times New Roman" w:hAnsi="Times New Roman"/>
          <w:sz w:val="20"/>
          <w:szCs w:val="20"/>
        </w:rPr>
        <w:t xml:space="preserve"> be defined </w:t>
      </w:r>
      <w:r w:rsidR="00DC51B4">
        <w:rPr>
          <w:rFonts w:ascii="Times New Roman" w:hAnsi="Times New Roman"/>
          <w:sz w:val="20"/>
          <w:szCs w:val="20"/>
        </w:rPr>
        <w:t xml:space="preserve">as follows. </w:t>
      </w:r>
    </w:p>
    <w:p w14:paraId="3650EBA3" w14:textId="670F3DA9" w:rsidR="00DE6722" w:rsidRPr="00940BBE" w:rsidRDefault="00DE6722" w:rsidP="00DE6722">
      <w:pPr>
        <w:pStyle w:val="Caption"/>
        <w:jc w:val="center"/>
        <w:rPr>
          <w:b w:val="0"/>
          <w:lang w:val="en-US"/>
        </w:rPr>
      </w:pPr>
      <w:r w:rsidRPr="00940BBE">
        <w:rPr>
          <w:b w:val="0"/>
        </w:rPr>
        <w:t xml:space="preserve">Table </w:t>
      </w:r>
      <w:r w:rsidR="00940BBE" w:rsidRPr="00940BBE">
        <w:rPr>
          <w:b w:val="0"/>
          <w:lang w:val="fi-FI"/>
        </w:rPr>
        <w:t>3:</w:t>
      </w:r>
      <w:r w:rsidRPr="00940BBE">
        <w:rPr>
          <w:b w:val="0"/>
          <w:lang w:val="en-US"/>
        </w:rPr>
        <w:t xml:space="preserve"> CQI </w:t>
      </w:r>
      <w:r w:rsidR="00BC7812" w:rsidRPr="00940BBE">
        <w:rPr>
          <w:b w:val="0"/>
          <w:lang w:val="en-US"/>
        </w:rPr>
        <w:t>table</w:t>
      </w:r>
      <w:r w:rsidRPr="00940BBE">
        <w:rPr>
          <w:b w:val="0"/>
          <w:lang w:val="en-US"/>
        </w:rPr>
        <w:t xml:space="preserve"> </w:t>
      </w:r>
      <w:r w:rsidR="00AD7D9B" w:rsidRPr="00940BBE">
        <w:rPr>
          <w:b w:val="0"/>
          <w:lang w:val="en-US"/>
        </w:rPr>
        <w:t xml:space="preserve">for </w:t>
      </w:r>
      <w:r w:rsidRPr="00940BBE">
        <w:rPr>
          <w:b w:val="0"/>
          <w:lang w:val="en-US"/>
        </w:rPr>
        <w:t>URLLC</w:t>
      </w:r>
    </w:p>
    <w:tbl>
      <w:tblPr>
        <w:tblW w:w="6838" w:type="dxa"/>
        <w:jc w:val="center"/>
        <w:tblLook w:val="04A0" w:firstRow="1" w:lastRow="0" w:firstColumn="1" w:lastColumn="0" w:noHBand="0" w:noVBand="1"/>
      </w:tblPr>
      <w:tblGrid>
        <w:gridCol w:w="1592"/>
        <w:gridCol w:w="1592"/>
        <w:gridCol w:w="2062"/>
        <w:gridCol w:w="1592"/>
      </w:tblGrid>
      <w:tr w:rsidR="00DC51B4" w:rsidRPr="00825E63" w14:paraId="4D8461F2" w14:textId="77777777" w:rsidTr="004B2399">
        <w:trPr>
          <w:trHeight w:val="239"/>
          <w:jc w:val="center"/>
        </w:trPr>
        <w:tc>
          <w:tcPr>
            <w:tcW w:w="1592" w:type="dxa"/>
            <w:tcBorders>
              <w:top w:val="single" w:sz="8" w:space="0" w:color="auto"/>
              <w:left w:val="single" w:sz="8" w:space="0" w:color="auto"/>
              <w:bottom w:val="nil"/>
              <w:right w:val="double" w:sz="6" w:space="0" w:color="auto"/>
            </w:tcBorders>
            <w:shd w:val="clear" w:color="000000" w:fill="E0E0E0"/>
            <w:hideMark/>
          </w:tcPr>
          <w:p w14:paraId="596C8D2E" w14:textId="77777777" w:rsidR="00DC51B4" w:rsidRPr="00DC51B4" w:rsidRDefault="00DC51B4" w:rsidP="00DC51B4">
            <w:pPr>
              <w:spacing w:after="0" w:line="240" w:lineRule="auto"/>
              <w:jc w:val="center"/>
              <w:rPr>
                <w:rFonts w:ascii="Times New Roman" w:eastAsia="Times New Roman" w:hAnsi="Times New Roman" w:cs="Times New Roman"/>
                <w:b/>
                <w:bCs/>
                <w:color w:val="000000"/>
                <w:sz w:val="20"/>
                <w:szCs w:val="20"/>
                <w:lang w:eastAsia="en-GB"/>
              </w:rPr>
            </w:pPr>
            <w:r w:rsidRPr="00DC51B4">
              <w:rPr>
                <w:b/>
                <w:color w:val="000000"/>
              </w:rPr>
              <w:t>CQI index</w:t>
            </w:r>
          </w:p>
        </w:tc>
        <w:tc>
          <w:tcPr>
            <w:tcW w:w="1592" w:type="dxa"/>
            <w:tcBorders>
              <w:top w:val="single" w:sz="8" w:space="0" w:color="auto"/>
              <w:left w:val="nil"/>
              <w:bottom w:val="nil"/>
              <w:right w:val="single" w:sz="8" w:space="0" w:color="auto"/>
            </w:tcBorders>
            <w:shd w:val="clear" w:color="000000" w:fill="E0E0E0"/>
            <w:hideMark/>
          </w:tcPr>
          <w:p w14:paraId="3470FAB3" w14:textId="77777777" w:rsidR="00DC51B4" w:rsidRPr="00DC51B4" w:rsidRDefault="00DC51B4" w:rsidP="00DC51B4">
            <w:pPr>
              <w:spacing w:after="0" w:line="240" w:lineRule="auto"/>
              <w:jc w:val="center"/>
              <w:rPr>
                <w:rFonts w:ascii="Times New Roman" w:eastAsia="Times New Roman" w:hAnsi="Times New Roman" w:cs="Times New Roman"/>
                <w:b/>
                <w:bCs/>
                <w:color w:val="000000"/>
                <w:sz w:val="20"/>
                <w:szCs w:val="20"/>
                <w:lang w:eastAsia="en-GB"/>
              </w:rPr>
            </w:pPr>
            <w:r w:rsidRPr="00DC51B4">
              <w:rPr>
                <w:b/>
                <w:color w:val="000000"/>
              </w:rPr>
              <w:t>modulation</w:t>
            </w:r>
          </w:p>
        </w:tc>
        <w:tc>
          <w:tcPr>
            <w:tcW w:w="2062" w:type="dxa"/>
            <w:tcBorders>
              <w:top w:val="single" w:sz="8" w:space="0" w:color="auto"/>
              <w:left w:val="nil"/>
              <w:bottom w:val="nil"/>
              <w:right w:val="single" w:sz="8" w:space="0" w:color="auto"/>
            </w:tcBorders>
            <w:shd w:val="clear" w:color="000000" w:fill="E0E0E0"/>
            <w:hideMark/>
          </w:tcPr>
          <w:p w14:paraId="6D4E6876" w14:textId="77777777" w:rsidR="00DC51B4" w:rsidRPr="00DC51B4" w:rsidRDefault="00DC51B4" w:rsidP="00DC51B4">
            <w:pPr>
              <w:spacing w:after="0" w:line="240" w:lineRule="auto"/>
              <w:jc w:val="center"/>
              <w:rPr>
                <w:rFonts w:ascii="Times New Roman" w:eastAsia="Times New Roman" w:hAnsi="Times New Roman" w:cs="Times New Roman"/>
                <w:b/>
                <w:bCs/>
                <w:color w:val="000000"/>
                <w:sz w:val="20"/>
                <w:szCs w:val="20"/>
                <w:lang w:eastAsia="en-GB"/>
              </w:rPr>
            </w:pPr>
            <w:r w:rsidRPr="00DC51B4">
              <w:rPr>
                <w:b/>
                <w:color w:val="000000"/>
              </w:rPr>
              <w:t>code rate x 1024</w:t>
            </w:r>
          </w:p>
        </w:tc>
        <w:tc>
          <w:tcPr>
            <w:tcW w:w="1592" w:type="dxa"/>
            <w:tcBorders>
              <w:top w:val="single" w:sz="8" w:space="0" w:color="auto"/>
              <w:left w:val="nil"/>
              <w:bottom w:val="nil"/>
              <w:right w:val="single" w:sz="8" w:space="0" w:color="auto"/>
            </w:tcBorders>
            <w:shd w:val="clear" w:color="000000" w:fill="E0E0E0"/>
            <w:hideMark/>
          </w:tcPr>
          <w:p w14:paraId="740A62FC" w14:textId="77777777" w:rsidR="00DC51B4" w:rsidRPr="00DC51B4" w:rsidRDefault="00DC51B4" w:rsidP="00DC51B4">
            <w:pPr>
              <w:spacing w:after="0" w:line="240" w:lineRule="auto"/>
              <w:jc w:val="center"/>
              <w:rPr>
                <w:rFonts w:ascii="Times New Roman" w:eastAsia="Times New Roman" w:hAnsi="Times New Roman" w:cs="Times New Roman"/>
                <w:b/>
                <w:bCs/>
                <w:color w:val="000000"/>
                <w:sz w:val="20"/>
                <w:szCs w:val="20"/>
                <w:lang w:eastAsia="en-GB"/>
              </w:rPr>
            </w:pPr>
            <w:r w:rsidRPr="00DC51B4">
              <w:rPr>
                <w:b/>
                <w:color w:val="000000"/>
              </w:rPr>
              <w:t>efficiency</w:t>
            </w:r>
          </w:p>
        </w:tc>
      </w:tr>
      <w:tr w:rsidR="00DC51B4" w:rsidRPr="007369C5" w14:paraId="2F390599" w14:textId="77777777" w:rsidTr="004B2399">
        <w:trPr>
          <w:trHeight w:val="233"/>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6AAE5941" w14:textId="77777777" w:rsidR="00DC51B4" w:rsidRPr="003D2D30" w:rsidRDefault="00DC51B4" w:rsidP="00837DA6">
            <w:pPr>
              <w:spacing w:after="0" w:line="240" w:lineRule="auto"/>
              <w:jc w:val="center"/>
              <w:rPr>
                <w:rFonts w:ascii="Times New Roman" w:eastAsia="Times New Roman" w:hAnsi="Times New Roman" w:cs="Times New Roman"/>
                <w:b/>
                <w:bCs/>
                <w:sz w:val="20"/>
                <w:szCs w:val="20"/>
                <w:lang w:eastAsia="en-GB"/>
              </w:rPr>
            </w:pPr>
            <w:r w:rsidRPr="003D2D30">
              <w:rPr>
                <w:rFonts w:ascii="Times New Roman" w:eastAsia="Times New Roman" w:hAnsi="Times New Roman" w:cs="Times New Roman"/>
                <w:b/>
                <w:bCs/>
                <w:sz w:val="20"/>
                <w:szCs w:val="20"/>
                <w:lang w:eastAsia="en-GB"/>
              </w:rPr>
              <w:t>0</w:t>
            </w:r>
          </w:p>
        </w:tc>
        <w:tc>
          <w:tcPr>
            <w:tcW w:w="5246" w:type="dxa"/>
            <w:gridSpan w:val="3"/>
            <w:tcBorders>
              <w:top w:val="nil"/>
              <w:left w:val="nil"/>
              <w:bottom w:val="single" w:sz="8" w:space="0" w:color="auto"/>
              <w:right w:val="single" w:sz="8" w:space="0" w:color="auto"/>
            </w:tcBorders>
            <w:shd w:val="clear" w:color="auto" w:fill="auto"/>
            <w:vAlign w:val="center"/>
            <w:hideMark/>
          </w:tcPr>
          <w:p w14:paraId="3DA2F25F" w14:textId="77777777" w:rsidR="00DC51B4" w:rsidRPr="003D2D30" w:rsidRDefault="00DC51B4" w:rsidP="00837DA6">
            <w:pPr>
              <w:spacing w:after="0" w:line="240" w:lineRule="auto"/>
              <w:jc w:val="center"/>
              <w:rPr>
                <w:rFonts w:ascii="Times New Roman" w:eastAsia="Times New Roman" w:hAnsi="Times New Roman" w:cs="Times New Roman"/>
                <w:sz w:val="20"/>
                <w:szCs w:val="20"/>
                <w:lang w:eastAsia="en-GB"/>
              </w:rPr>
            </w:pPr>
            <w:r w:rsidRPr="003D2D30">
              <w:rPr>
                <w:rFonts w:ascii="Times New Roman" w:eastAsia="Times New Roman" w:hAnsi="Times New Roman" w:cs="Times New Roman"/>
                <w:sz w:val="20"/>
                <w:szCs w:val="20"/>
                <w:lang w:eastAsia="en-GB"/>
              </w:rPr>
              <w:t>Out of range</w:t>
            </w:r>
          </w:p>
        </w:tc>
      </w:tr>
      <w:tr w:rsidR="00463A7E" w:rsidRPr="007369C5" w14:paraId="5485ABC6" w14:textId="77777777" w:rsidTr="00940BB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bottom"/>
            <w:hideMark/>
          </w:tcPr>
          <w:p w14:paraId="39988551" w14:textId="69A49005" w:rsidR="00463A7E" w:rsidRPr="003D2D30" w:rsidRDefault="003D2D30" w:rsidP="00463A7E">
            <w:pPr>
              <w:spacing w:after="0" w:line="240" w:lineRule="auto"/>
              <w:jc w:val="center"/>
              <w:rPr>
                <w:rFonts w:ascii="Times New Roman" w:eastAsia="Times New Roman" w:hAnsi="Times New Roman" w:cs="Times New Roman"/>
                <w:b/>
                <w:bCs/>
                <w:sz w:val="20"/>
                <w:szCs w:val="20"/>
                <w:lang w:eastAsia="en-GB"/>
              </w:rPr>
            </w:pPr>
            <w:r w:rsidRPr="003D2D30">
              <w:rPr>
                <w:rFonts w:ascii="Times New Roman" w:hAnsi="Times New Roman" w:cs="Times New Roman"/>
                <w:b/>
                <w:bCs/>
                <w:sz w:val="20"/>
                <w:szCs w:val="20"/>
              </w:rPr>
              <w:t>1</w:t>
            </w:r>
          </w:p>
        </w:tc>
        <w:tc>
          <w:tcPr>
            <w:tcW w:w="1592" w:type="dxa"/>
            <w:tcBorders>
              <w:top w:val="nil"/>
              <w:left w:val="nil"/>
              <w:bottom w:val="single" w:sz="8" w:space="0" w:color="auto"/>
              <w:right w:val="single" w:sz="8" w:space="0" w:color="auto"/>
            </w:tcBorders>
            <w:shd w:val="clear" w:color="auto" w:fill="auto"/>
            <w:vAlign w:val="bottom"/>
            <w:hideMark/>
          </w:tcPr>
          <w:p w14:paraId="2B3F39E3" w14:textId="2877B092" w:rsidR="00463A7E" w:rsidRPr="003D2D30" w:rsidRDefault="00463A7E" w:rsidP="00463A7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2</w:t>
            </w:r>
          </w:p>
        </w:tc>
        <w:tc>
          <w:tcPr>
            <w:tcW w:w="2062" w:type="dxa"/>
            <w:tcBorders>
              <w:top w:val="nil"/>
              <w:left w:val="nil"/>
              <w:bottom w:val="single" w:sz="8" w:space="0" w:color="auto"/>
              <w:right w:val="single" w:sz="8" w:space="0" w:color="auto"/>
            </w:tcBorders>
            <w:shd w:val="clear" w:color="auto" w:fill="auto"/>
            <w:vAlign w:val="bottom"/>
            <w:hideMark/>
          </w:tcPr>
          <w:p w14:paraId="339C7B8D" w14:textId="0FF57B10" w:rsidR="00463A7E" w:rsidRPr="003D2D30" w:rsidRDefault="00463A7E" w:rsidP="00463A7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30</w:t>
            </w:r>
          </w:p>
        </w:tc>
        <w:tc>
          <w:tcPr>
            <w:tcW w:w="1592" w:type="dxa"/>
            <w:tcBorders>
              <w:top w:val="nil"/>
              <w:left w:val="nil"/>
              <w:bottom w:val="single" w:sz="8" w:space="0" w:color="auto"/>
              <w:right w:val="single" w:sz="8" w:space="0" w:color="auto"/>
            </w:tcBorders>
            <w:shd w:val="clear" w:color="auto" w:fill="auto"/>
            <w:vAlign w:val="bottom"/>
            <w:hideMark/>
          </w:tcPr>
          <w:p w14:paraId="153CB202" w14:textId="35C27176" w:rsidR="00463A7E" w:rsidRPr="003D2D30" w:rsidRDefault="00463A7E" w:rsidP="00463A7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0.0586</w:t>
            </w:r>
          </w:p>
        </w:tc>
      </w:tr>
      <w:tr w:rsidR="00463A7E" w:rsidRPr="007369C5" w14:paraId="7F917160" w14:textId="77777777" w:rsidTr="00940BB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bottom"/>
          </w:tcPr>
          <w:p w14:paraId="2B51F760" w14:textId="55CC20A1" w:rsidR="00463A7E" w:rsidRPr="003D2D30" w:rsidRDefault="00463A7E" w:rsidP="00463A7E">
            <w:pPr>
              <w:spacing w:after="0" w:line="240" w:lineRule="auto"/>
              <w:jc w:val="center"/>
              <w:rPr>
                <w:rFonts w:ascii="Times New Roman" w:eastAsia="Times New Roman" w:hAnsi="Times New Roman" w:cs="Times New Roman"/>
                <w:b/>
                <w:bCs/>
                <w:sz w:val="20"/>
                <w:szCs w:val="20"/>
                <w:lang w:eastAsia="en-GB"/>
              </w:rPr>
            </w:pPr>
            <w:r w:rsidRPr="003D2D30">
              <w:rPr>
                <w:rFonts w:ascii="Times New Roman" w:hAnsi="Times New Roman" w:cs="Times New Roman"/>
                <w:b/>
                <w:bCs/>
                <w:sz w:val="20"/>
                <w:szCs w:val="20"/>
              </w:rPr>
              <w:t>2</w:t>
            </w:r>
          </w:p>
        </w:tc>
        <w:tc>
          <w:tcPr>
            <w:tcW w:w="1592" w:type="dxa"/>
            <w:tcBorders>
              <w:top w:val="nil"/>
              <w:left w:val="nil"/>
              <w:bottom w:val="single" w:sz="8" w:space="0" w:color="auto"/>
              <w:right w:val="single" w:sz="8" w:space="0" w:color="auto"/>
            </w:tcBorders>
            <w:shd w:val="clear" w:color="auto" w:fill="auto"/>
            <w:vAlign w:val="bottom"/>
          </w:tcPr>
          <w:p w14:paraId="028BF7CB" w14:textId="6758255D" w:rsidR="00463A7E" w:rsidRPr="003D2D30" w:rsidRDefault="00463A7E" w:rsidP="00463A7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2</w:t>
            </w:r>
          </w:p>
        </w:tc>
        <w:tc>
          <w:tcPr>
            <w:tcW w:w="2062" w:type="dxa"/>
            <w:tcBorders>
              <w:top w:val="nil"/>
              <w:left w:val="nil"/>
              <w:bottom w:val="single" w:sz="8" w:space="0" w:color="auto"/>
              <w:right w:val="single" w:sz="8" w:space="0" w:color="auto"/>
            </w:tcBorders>
            <w:shd w:val="clear" w:color="auto" w:fill="auto"/>
            <w:vAlign w:val="bottom"/>
          </w:tcPr>
          <w:p w14:paraId="4EADD906" w14:textId="44384FE3" w:rsidR="00463A7E" w:rsidRPr="003D2D30" w:rsidRDefault="00463A7E" w:rsidP="00463A7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54</w:t>
            </w:r>
          </w:p>
        </w:tc>
        <w:tc>
          <w:tcPr>
            <w:tcW w:w="1592" w:type="dxa"/>
            <w:tcBorders>
              <w:top w:val="nil"/>
              <w:left w:val="nil"/>
              <w:bottom w:val="single" w:sz="8" w:space="0" w:color="auto"/>
              <w:right w:val="single" w:sz="8" w:space="0" w:color="auto"/>
            </w:tcBorders>
            <w:shd w:val="clear" w:color="auto" w:fill="auto"/>
            <w:vAlign w:val="bottom"/>
          </w:tcPr>
          <w:p w14:paraId="7E6B9072" w14:textId="02C498B6" w:rsidR="00463A7E" w:rsidRPr="003D2D30" w:rsidRDefault="00463A7E" w:rsidP="00463A7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0.1055</w:t>
            </w:r>
          </w:p>
        </w:tc>
      </w:tr>
      <w:tr w:rsidR="00463A7E" w:rsidRPr="007369C5" w14:paraId="19D7140E" w14:textId="77777777" w:rsidTr="00940BB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bottom"/>
            <w:hideMark/>
          </w:tcPr>
          <w:p w14:paraId="271BBBD9" w14:textId="174DE7F0" w:rsidR="00463A7E" w:rsidRPr="003D2D30" w:rsidRDefault="003D2D30" w:rsidP="00463A7E">
            <w:pPr>
              <w:spacing w:after="0" w:line="240" w:lineRule="auto"/>
              <w:jc w:val="center"/>
              <w:rPr>
                <w:rFonts w:ascii="Times New Roman" w:eastAsia="Times New Roman" w:hAnsi="Times New Roman" w:cs="Times New Roman"/>
                <w:b/>
                <w:bCs/>
                <w:sz w:val="20"/>
                <w:szCs w:val="20"/>
                <w:lang w:eastAsia="en-GB"/>
              </w:rPr>
            </w:pPr>
            <w:r w:rsidRPr="003D2D30">
              <w:rPr>
                <w:rFonts w:ascii="Times New Roman" w:hAnsi="Times New Roman" w:cs="Times New Roman"/>
                <w:b/>
                <w:bCs/>
                <w:sz w:val="20"/>
                <w:szCs w:val="20"/>
              </w:rPr>
              <w:t>3</w:t>
            </w:r>
          </w:p>
        </w:tc>
        <w:tc>
          <w:tcPr>
            <w:tcW w:w="1592" w:type="dxa"/>
            <w:tcBorders>
              <w:top w:val="nil"/>
              <w:left w:val="nil"/>
              <w:bottom w:val="single" w:sz="8" w:space="0" w:color="auto"/>
              <w:right w:val="single" w:sz="8" w:space="0" w:color="auto"/>
            </w:tcBorders>
            <w:shd w:val="clear" w:color="auto" w:fill="auto"/>
            <w:vAlign w:val="bottom"/>
            <w:hideMark/>
          </w:tcPr>
          <w:p w14:paraId="6E024367" w14:textId="4459F64C" w:rsidR="00463A7E" w:rsidRPr="003D2D30" w:rsidRDefault="00463A7E" w:rsidP="00463A7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2</w:t>
            </w:r>
          </w:p>
        </w:tc>
        <w:tc>
          <w:tcPr>
            <w:tcW w:w="2062" w:type="dxa"/>
            <w:tcBorders>
              <w:top w:val="nil"/>
              <w:left w:val="nil"/>
              <w:bottom w:val="single" w:sz="8" w:space="0" w:color="auto"/>
              <w:right w:val="single" w:sz="8" w:space="0" w:color="auto"/>
            </w:tcBorders>
            <w:shd w:val="clear" w:color="auto" w:fill="auto"/>
            <w:vAlign w:val="bottom"/>
            <w:hideMark/>
          </w:tcPr>
          <w:p w14:paraId="67E0C2DF" w14:textId="2A4EA70E" w:rsidR="00463A7E" w:rsidRPr="003D2D30" w:rsidRDefault="00463A7E" w:rsidP="00463A7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78</w:t>
            </w:r>
          </w:p>
        </w:tc>
        <w:tc>
          <w:tcPr>
            <w:tcW w:w="1592" w:type="dxa"/>
            <w:tcBorders>
              <w:top w:val="nil"/>
              <w:left w:val="nil"/>
              <w:bottom w:val="single" w:sz="8" w:space="0" w:color="auto"/>
              <w:right w:val="single" w:sz="8" w:space="0" w:color="auto"/>
            </w:tcBorders>
            <w:shd w:val="clear" w:color="auto" w:fill="auto"/>
            <w:vAlign w:val="bottom"/>
            <w:hideMark/>
          </w:tcPr>
          <w:p w14:paraId="34A0D9FA" w14:textId="086B6C39" w:rsidR="00463A7E" w:rsidRPr="003D2D30" w:rsidRDefault="00463A7E" w:rsidP="00463A7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0.1523</w:t>
            </w:r>
          </w:p>
        </w:tc>
      </w:tr>
      <w:tr w:rsidR="00463A7E" w:rsidRPr="007369C5" w14:paraId="31BD573B" w14:textId="77777777" w:rsidTr="00940BB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bottom"/>
            <w:hideMark/>
          </w:tcPr>
          <w:p w14:paraId="6B291475" w14:textId="3C3B7305" w:rsidR="00463A7E" w:rsidRPr="003D2D30" w:rsidRDefault="003D2D30" w:rsidP="00463A7E">
            <w:pPr>
              <w:spacing w:after="0" w:line="240" w:lineRule="auto"/>
              <w:jc w:val="center"/>
              <w:rPr>
                <w:rFonts w:ascii="Times New Roman" w:eastAsia="Times New Roman" w:hAnsi="Times New Roman" w:cs="Times New Roman"/>
                <w:b/>
                <w:bCs/>
                <w:sz w:val="20"/>
                <w:szCs w:val="20"/>
                <w:lang w:eastAsia="en-GB"/>
              </w:rPr>
            </w:pPr>
            <w:r w:rsidRPr="003D2D30">
              <w:rPr>
                <w:rFonts w:ascii="Times New Roman" w:hAnsi="Times New Roman" w:cs="Times New Roman"/>
                <w:b/>
                <w:bCs/>
                <w:sz w:val="20"/>
                <w:szCs w:val="20"/>
              </w:rPr>
              <w:t>4</w:t>
            </w:r>
          </w:p>
        </w:tc>
        <w:tc>
          <w:tcPr>
            <w:tcW w:w="1592" w:type="dxa"/>
            <w:tcBorders>
              <w:top w:val="nil"/>
              <w:left w:val="nil"/>
              <w:bottom w:val="single" w:sz="8" w:space="0" w:color="auto"/>
              <w:right w:val="single" w:sz="8" w:space="0" w:color="auto"/>
            </w:tcBorders>
            <w:shd w:val="clear" w:color="auto" w:fill="auto"/>
            <w:vAlign w:val="bottom"/>
            <w:hideMark/>
          </w:tcPr>
          <w:p w14:paraId="2202AF43" w14:textId="2003901F" w:rsidR="00463A7E" w:rsidRPr="003D2D30" w:rsidRDefault="00463A7E" w:rsidP="00463A7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2</w:t>
            </w:r>
          </w:p>
        </w:tc>
        <w:tc>
          <w:tcPr>
            <w:tcW w:w="2062" w:type="dxa"/>
            <w:tcBorders>
              <w:top w:val="nil"/>
              <w:left w:val="nil"/>
              <w:bottom w:val="single" w:sz="8" w:space="0" w:color="auto"/>
              <w:right w:val="single" w:sz="8" w:space="0" w:color="auto"/>
            </w:tcBorders>
            <w:shd w:val="clear" w:color="auto" w:fill="auto"/>
            <w:vAlign w:val="bottom"/>
            <w:hideMark/>
          </w:tcPr>
          <w:p w14:paraId="5C0A6066" w14:textId="37770E46" w:rsidR="00463A7E" w:rsidRPr="003D2D30" w:rsidRDefault="00463A7E" w:rsidP="00463A7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105</w:t>
            </w:r>
          </w:p>
        </w:tc>
        <w:tc>
          <w:tcPr>
            <w:tcW w:w="1592" w:type="dxa"/>
            <w:tcBorders>
              <w:top w:val="nil"/>
              <w:left w:val="nil"/>
              <w:bottom w:val="single" w:sz="8" w:space="0" w:color="auto"/>
              <w:right w:val="single" w:sz="8" w:space="0" w:color="auto"/>
            </w:tcBorders>
            <w:shd w:val="clear" w:color="auto" w:fill="auto"/>
            <w:vAlign w:val="bottom"/>
            <w:hideMark/>
          </w:tcPr>
          <w:p w14:paraId="152118B3" w14:textId="4AFE7C40" w:rsidR="00463A7E" w:rsidRPr="003D2D30" w:rsidRDefault="00463A7E" w:rsidP="00463A7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0.2051</w:t>
            </w:r>
          </w:p>
        </w:tc>
      </w:tr>
      <w:tr w:rsidR="003D2D30" w:rsidRPr="007369C5" w14:paraId="73F5CDA1" w14:textId="77777777" w:rsidTr="00940BB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47C841DC" w14:textId="36F0FF9D" w:rsidR="003D2D30" w:rsidRPr="003D2D30" w:rsidRDefault="003D2D30" w:rsidP="003D2D30">
            <w:pPr>
              <w:spacing w:after="0" w:line="240" w:lineRule="auto"/>
              <w:jc w:val="center"/>
              <w:rPr>
                <w:rFonts w:ascii="Times New Roman" w:eastAsia="Times New Roman" w:hAnsi="Times New Roman" w:cs="Times New Roman"/>
                <w:b/>
                <w:bCs/>
                <w:sz w:val="20"/>
                <w:szCs w:val="20"/>
                <w:lang w:eastAsia="en-GB"/>
              </w:rPr>
            </w:pPr>
            <w:r w:rsidRPr="003D2D30">
              <w:rPr>
                <w:rFonts w:ascii="Times New Roman" w:eastAsia="Times New Roman" w:hAnsi="Times New Roman" w:cs="Times New Roman"/>
                <w:b/>
                <w:bCs/>
                <w:sz w:val="20"/>
                <w:szCs w:val="20"/>
                <w:lang w:eastAsia="en-GB"/>
              </w:rPr>
              <w:t>5</w:t>
            </w:r>
          </w:p>
        </w:tc>
        <w:tc>
          <w:tcPr>
            <w:tcW w:w="1592" w:type="dxa"/>
            <w:tcBorders>
              <w:top w:val="nil"/>
              <w:left w:val="nil"/>
              <w:bottom w:val="single" w:sz="8" w:space="0" w:color="auto"/>
              <w:right w:val="single" w:sz="8" w:space="0" w:color="auto"/>
            </w:tcBorders>
            <w:shd w:val="clear" w:color="auto" w:fill="auto"/>
            <w:vAlign w:val="bottom"/>
            <w:hideMark/>
          </w:tcPr>
          <w:p w14:paraId="68935D13" w14:textId="14851FD1" w:rsidR="003D2D30" w:rsidRPr="003D2D30" w:rsidRDefault="003D2D30" w:rsidP="003D2D30">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2</w:t>
            </w:r>
          </w:p>
        </w:tc>
        <w:tc>
          <w:tcPr>
            <w:tcW w:w="2062" w:type="dxa"/>
            <w:tcBorders>
              <w:top w:val="nil"/>
              <w:left w:val="nil"/>
              <w:bottom w:val="single" w:sz="8" w:space="0" w:color="auto"/>
              <w:right w:val="single" w:sz="8" w:space="0" w:color="auto"/>
            </w:tcBorders>
            <w:shd w:val="clear" w:color="auto" w:fill="auto"/>
            <w:vAlign w:val="bottom"/>
            <w:hideMark/>
          </w:tcPr>
          <w:p w14:paraId="78669F08" w14:textId="0C3CDB2F" w:rsidR="003D2D30" w:rsidRPr="003D2D30" w:rsidRDefault="003D2D30" w:rsidP="003D2D30">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157</w:t>
            </w:r>
          </w:p>
        </w:tc>
        <w:tc>
          <w:tcPr>
            <w:tcW w:w="1592" w:type="dxa"/>
            <w:tcBorders>
              <w:top w:val="nil"/>
              <w:left w:val="nil"/>
              <w:bottom w:val="single" w:sz="8" w:space="0" w:color="auto"/>
              <w:right w:val="single" w:sz="8" w:space="0" w:color="auto"/>
            </w:tcBorders>
            <w:shd w:val="clear" w:color="auto" w:fill="auto"/>
            <w:vAlign w:val="bottom"/>
            <w:hideMark/>
          </w:tcPr>
          <w:p w14:paraId="13EFDCC9" w14:textId="4D215598" w:rsidR="003D2D30" w:rsidRPr="003D2D30" w:rsidRDefault="003D2D30" w:rsidP="003D2D30">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0.3066</w:t>
            </w:r>
          </w:p>
        </w:tc>
      </w:tr>
      <w:tr w:rsidR="003D2D30" w:rsidRPr="007369C5" w14:paraId="09CB1F6D" w14:textId="77777777" w:rsidTr="00940BB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37DE85B0" w14:textId="568B072C" w:rsidR="003D2D30" w:rsidRPr="003D2D30" w:rsidRDefault="003D2D30" w:rsidP="003D2D30">
            <w:pPr>
              <w:spacing w:after="0" w:line="240" w:lineRule="auto"/>
              <w:jc w:val="center"/>
              <w:rPr>
                <w:rFonts w:ascii="Times New Roman" w:eastAsia="Times New Roman" w:hAnsi="Times New Roman" w:cs="Times New Roman"/>
                <w:b/>
                <w:bCs/>
                <w:sz w:val="20"/>
                <w:szCs w:val="20"/>
                <w:lang w:eastAsia="en-GB"/>
              </w:rPr>
            </w:pPr>
            <w:r w:rsidRPr="003D2D30">
              <w:rPr>
                <w:rFonts w:ascii="Times New Roman" w:eastAsia="Times New Roman" w:hAnsi="Times New Roman" w:cs="Times New Roman"/>
                <w:b/>
                <w:bCs/>
                <w:sz w:val="20"/>
                <w:szCs w:val="20"/>
                <w:lang w:eastAsia="en-GB"/>
              </w:rPr>
              <w:t>6</w:t>
            </w:r>
          </w:p>
        </w:tc>
        <w:tc>
          <w:tcPr>
            <w:tcW w:w="1592" w:type="dxa"/>
            <w:tcBorders>
              <w:top w:val="nil"/>
              <w:left w:val="nil"/>
              <w:bottom w:val="single" w:sz="8" w:space="0" w:color="auto"/>
              <w:right w:val="single" w:sz="8" w:space="0" w:color="auto"/>
            </w:tcBorders>
            <w:shd w:val="clear" w:color="auto" w:fill="auto"/>
            <w:vAlign w:val="bottom"/>
            <w:hideMark/>
          </w:tcPr>
          <w:p w14:paraId="6EBB6F80" w14:textId="7B62F2B6" w:rsidR="003D2D30" w:rsidRPr="003D2D30" w:rsidRDefault="003D2D30" w:rsidP="003D2D30">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2</w:t>
            </w:r>
          </w:p>
        </w:tc>
        <w:tc>
          <w:tcPr>
            <w:tcW w:w="2062" w:type="dxa"/>
            <w:tcBorders>
              <w:top w:val="nil"/>
              <w:left w:val="nil"/>
              <w:bottom w:val="single" w:sz="8" w:space="0" w:color="auto"/>
              <w:right w:val="single" w:sz="8" w:space="0" w:color="auto"/>
            </w:tcBorders>
            <w:shd w:val="clear" w:color="auto" w:fill="auto"/>
            <w:vAlign w:val="bottom"/>
            <w:hideMark/>
          </w:tcPr>
          <w:p w14:paraId="27B1750B" w14:textId="6B455077" w:rsidR="003D2D30" w:rsidRPr="003D2D30" w:rsidRDefault="003D2D30" w:rsidP="003D2D30">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230</w:t>
            </w:r>
          </w:p>
        </w:tc>
        <w:tc>
          <w:tcPr>
            <w:tcW w:w="1592" w:type="dxa"/>
            <w:tcBorders>
              <w:top w:val="nil"/>
              <w:left w:val="nil"/>
              <w:bottom w:val="single" w:sz="8" w:space="0" w:color="auto"/>
              <w:right w:val="single" w:sz="8" w:space="0" w:color="auto"/>
            </w:tcBorders>
            <w:shd w:val="clear" w:color="auto" w:fill="auto"/>
            <w:vAlign w:val="bottom"/>
            <w:hideMark/>
          </w:tcPr>
          <w:p w14:paraId="5DE3DE11" w14:textId="1E39C759" w:rsidR="003D2D30" w:rsidRPr="003D2D30" w:rsidRDefault="003D2D30" w:rsidP="003D2D30">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0.4492</w:t>
            </w:r>
          </w:p>
        </w:tc>
      </w:tr>
      <w:tr w:rsidR="003D2D30" w:rsidRPr="007369C5" w14:paraId="7956B579" w14:textId="77777777" w:rsidTr="00940BB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508145A1" w14:textId="2E9EF45C" w:rsidR="003D2D30" w:rsidRPr="003D2D30" w:rsidRDefault="003D2D30" w:rsidP="003D2D30">
            <w:pPr>
              <w:spacing w:after="0" w:line="240" w:lineRule="auto"/>
              <w:jc w:val="center"/>
              <w:rPr>
                <w:rFonts w:ascii="Times New Roman" w:eastAsia="Times New Roman" w:hAnsi="Times New Roman" w:cs="Times New Roman"/>
                <w:b/>
                <w:bCs/>
                <w:sz w:val="20"/>
                <w:szCs w:val="20"/>
                <w:lang w:eastAsia="en-GB"/>
              </w:rPr>
            </w:pPr>
            <w:r w:rsidRPr="003D2D30">
              <w:rPr>
                <w:rFonts w:ascii="Times New Roman" w:eastAsia="Times New Roman" w:hAnsi="Times New Roman" w:cs="Times New Roman"/>
                <w:b/>
                <w:bCs/>
                <w:sz w:val="20"/>
                <w:szCs w:val="20"/>
                <w:lang w:eastAsia="en-GB"/>
              </w:rPr>
              <w:t>7</w:t>
            </w:r>
          </w:p>
        </w:tc>
        <w:tc>
          <w:tcPr>
            <w:tcW w:w="1592" w:type="dxa"/>
            <w:tcBorders>
              <w:top w:val="nil"/>
              <w:left w:val="nil"/>
              <w:bottom w:val="single" w:sz="8" w:space="0" w:color="auto"/>
              <w:right w:val="single" w:sz="8" w:space="0" w:color="auto"/>
            </w:tcBorders>
            <w:shd w:val="clear" w:color="auto" w:fill="auto"/>
            <w:vAlign w:val="bottom"/>
            <w:hideMark/>
          </w:tcPr>
          <w:p w14:paraId="0A5911B3" w14:textId="1CB8D2E5" w:rsidR="003D2D30" w:rsidRPr="003D2D30" w:rsidRDefault="003D2D30" w:rsidP="003D2D30">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2</w:t>
            </w:r>
          </w:p>
        </w:tc>
        <w:tc>
          <w:tcPr>
            <w:tcW w:w="2062" w:type="dxa"/>
            <w:tcBorders>
              <w:top w:val="nil"/>
              <w:left w:val="nil"/>
              <w:bottom w:val="single" w:sz="8" w:space="0" w:color="auto"/>
              <w:right w:val="single" w:sz="8" w:space="0" w:color="auto"/>
            </w:tcBorders>
            <w:shd w:val="clear" w:color="auto" w:fill="auto"/>
            <w:vAlign w:val="bottom"/>
            <w:hideMark/>
          </w:tcPr>
          <w:p w14:paraId="1608BC33" w14:textId="245A1376" w:rsidR="003D2D30" w:rsidRPr="003D2D30" w:rsidRDefault="003D2D30" w:rsidP="003D2D30">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308</w:t>
            </w:r>
          </w:p>
        </w:tc>
        <w:tc>
          <w:tcPr>
            <w:tcW w:w="1592" w:type="dxa"/>
            <w:tcBorders>
              <w:top w:val="nil"/>
              <w:left w:val="nil"/>
              <w:bottom w:val="single" w:sz="8" w:space="0" w:color="auto"/>
              <w:right w:val="single" w:sz="8" w:space="0" w:color="auto"/>
            </w:tcBorders>
            <w:shd w:val="clear" w:color="auto" w:fill="auto"/>
            <w:vAlign w:val="bottom"/>
            <w:hideMark/>
          </w:tcPr>
          <w:p w14:paraId="68289E88" w14:textId="348E4BAB" w:rsidR="003D2D30" w:rsidRPr="003D2D30" w:rsidRDefault="003D2D30" w:rsidP="003D2D30">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0.6016</w:t>
            </w:r>
          </w:p>
        </w:tc>
      </w:tr>
      <w:tr w:rsidR="003D2D30" w:rsidRPr="007369C5" w14:paraId="44A61111" w14:textId="77777777" w:rsidTr="00940BB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0E7CDCA5" w14:textId="23112AF1" w:rsidR="003D2D30" w:rsidRPr="003D2D30" w:rsidRDefault="003D2D30" w:rsidP="003D2D30">
            <w:pPr>
              <w:spacing w:after="0" w:line="240" w:lineRule="auto"/>
              <w:jc w:val="center"/>
              <w:rPr>
                <w:rFonts w:ascii="Times New Roman" w:eastAsia="Times New Roman" w:hAnsi="Times New Roman" w:cs="Times New Roman"/>
                <w:b/>
                <w:bCs/>
                <w:sz w:val="20"/>
                <w:szCs w:val="20"/>
                <w:lang w:eastAsia="en-GB"/>
              </w:rPr>
            </w:pPr>
            <w:r w:rsidRPr="003D2D30">
              <w:rPr>
                <w:rFonts w:ascii="Times New Roman" w:eastAsia="Times New Roman" w:hAnsi="Times New Roman" w:cs="Times New Roman"/>
                <w:b/>
                <w:bCs/>
                <w:sz w:val="20"/>
                <w:szCs w:val="20"/>
                <w:lang w:eastAsia="en-GB"/>
              </w:rPr>
              <w:t>8</w:t>
            </w:r>
          </w:p>
        </w:tc>
        <w:tc>
          <w:tcPr>
            <w:tcW w:w="1592" w:type="dxa"/>
            <w:tcBorders>
              <w:top w:val="nil"/>
              <w:left w:val="nil"/>
              <w:bottom w:val="single" w:sz="8" w:space="0" w:color="auto"/>
              <w:right w:val="single" w:sz="8" w:space="0" w:color="auto"/>
            </w:tcBorders>
            <w:shd w:val="clear" w:color="auto" w:fill="auto"/>
            <w:vAlign w:val="bottom"/>
            <w:hideMark/>
          </w:tcPr>
          <w:p w14:paraId="672958D1" w14:textId="47E014AC" w:rsidR="003D2D30" w:rsidRPr="003D2D30" w:rsidRDefault="003D2D30" w:rsidP="003D2D30">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2</w:t>
            </w:r>
          </w:p>
        </w:tc>
        <w:tc>
          <w:tcPr>
            <w:tcW w:w="2062" w:type="dxa"/>
            <w:tcBorders>
              <w:top w:val="nil"/>
              <w:left w:val="nil"/>
              <w:bottom w:val="single" w:sz="8" w:space="0" w:color="auto"/>
              <w:right w:val="single" w:sz="8" w:space="0" w:color="auto"/>
            </w:tcBorders>
            <w:shd w:val="clear" w:color="auto" w:fill="auto"/>
            <w:vAlign w:val="bottom"/>
            <w:hideMark/>
          </w:tcPr>
          <w:p w14:paraId="38413094" w14:textId="7B3C50DA" w:rsidR="003D2D30" w:rsidRPr="003D2D30" w:rsidRDefault="003D2D30" w:rsidP="003D2D30">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449</w:t>
            </w:r>
          </w:p>
        </w:tc>
        <w:tc>
          <w:tcPr>
            <w:tcW w:w="1592" w:type="dxa"/>
            <w:tcBorders>
              <w:top w:val="nil"/>
              <w:left w:val="nil"/>
              <w:bottom w:val="single" w:sz="8" w:space="0" w:color="auto"/>
              <w:right w:val="single" w:sz="8" w:space="0" w:color="auto"/>
            </w:tcBorders>
            <w:shd w:val="clear" w:color="auto" w:fill="auto"/>
            <w:vAlign w:val="bottom"/>
            <w:hideMark/>
          </w:tcPr>
          <w:p w14:paraId="37F171C3" w14:textId="3849EECA" w:rsidR="003D2D30" w:rsidRPr="003D2D30" w:rsidRDefault="003D2D30" w:rsidP="003D2D30">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0.8770</w:t>
            </w:r>
          </w:p>
        </w:tc>
      </w:tr>
      <w:tr w:rsidR="003D2D30" w:rsidRPr="007369C5" w14:paraId="7ACCFA34" w14:textId="77777777" w:rsidTr="00940BB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31E9A11A" w14:textId="64A917E5" w:rsidR="003D2D30" w:rsidRPr="003D2D30" w:rsidRDefault="003D2D30" w:rsidP="003D2D30">
            <w:pPr>
              <w:spacing w:after="0" w:line="240" w:lineRule="auto"/>
              <w:jc w:val="center"/>
              <w:rPr>
                <w:rFonts w:ascii="Times New Roman" w:eastAsia="Times New Roman" w:hAnsi="Times New Roman" w:cs="Times New Roman"/>
                <w:b/>
                <w:bCs/>
                <w:sz w:val="20"/>
                <w:szCs w:val="20"/>
                <w:lang w:eastAsia="en-GB"/>
              </w:rPr>
            </w:pPr>
            <w:r w:rsidRPr="003D2D30">
              <w:rPr>
                <w:rFonts w:ascii="Times New Roman" w:eastAsia="Times New Roman" w:hAnsi="Times New Roman" w:cs="Times New Roman"/>
                <w:b/>
                <w:bCs/>
                <w:sz w:val="20"/>
                <w:szCs w:val="20"/>
                <w:lang w:eastAsia="en-GB"/>
              </w:rPr>
              <w:t>9</w:t>
            </w:r>
          </w:p>
        </w:tc>
        <w:tc>
          <w:tcPr>
            <w:tcW w:w="1592" w:type="dxa"/>
            <w:tcBorders>
              <w:top w:val="nil"/>
              <w:left w:val="nil"/>
              <w:bottom w:val="single" w:sz="8" w:space="0" w:color="auto"/>
              <w:right w:val="single" w:sz="8" w:space="0" w:color="auto"/>
            </w:tcBorders>
            <w:shd w:val="clear" w:color="auto" w:fill="auto"/>
            <w:vAlign w:val="bottom"/>
            <w:hideMark/>
          </w:tcPr>
          <w:p w14:paraId="6AD639CF" w14:textId="1B4F0BFD" w:rsidR="003D2D30" w:rsidRPr="003D2D30" w:rsidRDefault="003D2D30" w:rsidP="003D2D30">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2</w:t>
            </w:r>
          </w:p>
        </w:tc>
        <w:tc>
          <w:tcPr>
            <w:tcW w:w="2062" w:type="dxa"/>
            <w:tcBorders>
              <w:top w:val="nil"/>
              <w:left w:val="nil"/>
              <w:bottom w:val="single" w:sz="8" w:space="0" w:color="auto"/>
              <w:right w:val="single" w:sz="8" w:space="0" w:color="auto"/>
            </w:tcBorders>
            <w:shd w:val="clear" w:color="auto" w:fill="auto"/>
            <w:vAlign w:val="bottom"/>
            <w:hideMark/>
          </w:tcPr>
          <w:p w14:paraId="3774B276" w14:textId="0359D85A" w:rsidR="003D2D30" w:rsidRPr="003D2D30" w:rsidRDefault="003D2D30" w:rsidP="003D2D30">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602</w:t>
            </w:r>
          </w:p>
        </w:tc>
        <w:tc>
          <w:tcPr>
            <w:tcW w:w="1592" w:type="dxa"/>
            <w:tcBorders>
              <w:top w:val="nil"/>
              <w:left w:val="nil"/>
              <w:bottom w:val="single" w:sz="8" w:space="0" w:color="auto"/>
              <w:right w:val="single" w:sz="8" w:space="0" w:color="auto"/>
            </w:tcBorders>
            <w:shd w:val="clear" w:color="auto" w:fill="auto"/>
            <w:vAlign w:val="bottom"/>
            <w:hideMark/>
          </w:tcPr>
          <w:p w14:paraId="12EF20E0" w14:textId="7693BC50" w:rsidR="003D2D30" w:rsidRPr="003D2D30" w:rsidRDefault="003D2D30" w:rsidP="003D2D30">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1.1758</w:t>
            </w:r>
          </w:p>
        </w:tc>
      </w:tr>
      <w:tr w:rsidR="003D2D30" w:rsidRPr="007369C5" w14:paraId="086CB75E" w14:textId="77777777" w:rsidTr="00940BB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24A78C03" w14:textId="46069CCF" w:rsidR="003D2D30" w:rsidRPr="003D2D30" w:rsidRDefault="003D2D30" w:rsidP="003D2D30">
            <w:pPr>
              <w:spacing w:after="0" w:line="240" w:lineRule="auto"/>
              <w:jc w:val="center"/>
              <w:rPr>
                <w:rFonts w:ascii="Times New Roman" w:eastAsia="Times New Roman" w:hAnsi="Times New Roman" w:cs="Times New Roman"/>
                <w:b/>
                <w:bCs/>
                <w:sz w:val="20"/>
                <w:szCs w:val="20"/>
                <w:lang w:eastAsia="en-GB"/>
              </w:rPr>
            </w:pPr>
            <w:r w:rsidRPr="003D2D30">
              <w:rPr>
                <w:rFonts w:ascii="Times New Roman" w:eastAsia="Times New Roman" w:hAnsi="Times New Roman" w:cs="Times New Roman"/>
                <w:b/>
                <w:bCs/>
                <w:sz w:val="20"/>
                <w:szCs w:val="20"/>
                <w:lang w:eastAsia="en-GB"/>
              </w:rPr>
              <w:t>10</w:t>
            </w:r>
          </w:p>
        </w:tc>
        <w:tc>
          <w:tcPr>
            <w:tcW w:w="1592" w:type="dxa"/>
            <w:tcBorders>
              <w:top w:val="nil"/>
              <w:left w:val="nil"/>
              <w:bottom w:val="single" w:sz="8" w:space="0" w:color="auto"/>
              <w:right w:val="single" w:sz="8" w:space="0" w:color="auto"/>
            </w:tcBorders>
            <w:shd w:val="clear" w:color="auto" w:fill="auto"/>
            <w:vAlign w:val="bottom"/>
            <w:hideMark/>
          </w:tcPr>
          <w:p w14:paraId="4AB310F4" w14:textId="2DF59D1D" w:rsidR="003D2D30" w:rsidRPr="003D2D30" w:rsidRDefault="003D2D30" w:rsidP="003D2D30">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4</w:t>
            </w:r>
          </w:p>
        </w:tc>
        <w:tc>
          <w:tcPr>
            <w:tcW w:w="2062" w:type="dxa"/>
            <w:tcBorders>
              <w:top w:val="nil"/>
              <w:left w:val="nil"/>
              <w:bottom w:val="single" w:sz="8" w:space="0" w:color="auto"/>
              <w:right w:val="single" w:sz="8" w:space="0" w:color="auto"/>
            </w:tcBorders>
            <w:shd w:val="clear" w:color="auto" w:fill="auto"/>
            <w:vAlign w:val="bottom"/>
            <w:hideMark/>
          </w:tcPr>
          <w:p w14:paraId="529E2D84" w14:textId="09543CE6" w:rsidR="003D2D30" w:rsidRPr="003D2D30" w:rsidRDefault="003D2D30" w:rsidP="003D2D30">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378</w:t>
            </w:r>
          </w:p>
        </w:tc>
        <w:tc>
          <w:tcPr>
            <w:tcW w:w="1592" w:type="dxa"/>
            <w:tcBorders>
              <w:top w:val="nil"/>
              <w:left w:val="nil"/>
              <w:bottom w:val="single" w:sz="8" w:space="0" w:color="auto"/>
              <w:right w:val="single" w:sz="8" w:space="0" w:color="auto"/>
            </w:tcBorders>
            <w:shd w:val="clear" w:color="auto" w:fill="auto"/>
            <w:vAlign w:val="bottom"/>
            <w:hideMark/>
          </w:tcPr>
          <w:p w14:paraId="194508BB" w14:textId="4340FCBC" w:rsidR="003D2D30" w:rsidRPr="003D2D30" w:rsidRDefault="003D2D30" w:rsidP="003D2D30">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1.4766</w:t>
            </w:r>
          </w:p>
        </w:tc>
      </w:tr>
      <w:tr w:rsidR="003D2D30" w:rsidRPr="007369C5" w14:paraId="2BDF12CD" w14:textId="77777777" w:rsidTr="00940BB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4DC344EC" w14:textId="06BA8B44" w:rsidR="003D2D30" w:rsidRPr="003D2D30" w:rsidRDefault="003D2D30" w:rsidP="003D2D30">
            <w:pPr>
              <w:spacing w:after="0" w:line="240" w:lineRule="auto"/>
              <w:jc w:val="center"/>
              <w:rPr>
                <w:rFonts w:ascii="Times New Roman" w:eastAsia="Times New Roman" w:hAnsi="Times New Roman" w:cs="Times New Roman"/>
                <w:b/>
                <w:bCs/>
                <w:sz w:val="20"/>
                <w:szCs w:val="20"/>
                <w:lang w:eastAsia="en-GB"/>
              </w:rPr>
            </w:pPr>
            <w:r w:rsidRPr="003D2D30">
              <w:rPr>
                <w:rFonts w:ascii="Times New Roman" w:eastAsia="Times New Roman" w:hAnsi="Times New Roman" w:cs="Times New Roman"/>
                <w:b/>
                <w:bCs/>
                <w:sz w:val="20"/>
                <w:szCs w:val="20"/>
                <w:lang w:eastAsia="en-GB"/>
              </w:rPr>
              <w:t>11</w:t>
            </w:r>
          </w:p>
        </w:tc>
        <w:tc>
          <w:tcPr>
            <w:tcW w:w="1592" w:type="dxa"/>
            <w:tcBorders>
              <w:top w:val="nil"/>
              <w:left w:val="nil"/>
              <w:bottom w:val="single" w:sz="8" w:space="0" w:color="auto"/>
              <w:right w:val="single" w:sz="8" w:space="0" w:color="auto"/>
            </w:tcBorders>
            <w:shd w:val="clear" w:color="auto" w:fill="auto"/>
            <w:vAlign w:val="bottom"/>
            <w:hideMark/>
          </w:tcPr>
          <w:p w14:paraId="5737FF47" w14:textId="2077FADB" w:rsidR="003D2D30" w:rsidRPr="003D2D30" w:rsidRDefault="003D2D30" w:rsidP="003D2D30">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4</w:t>
            </w:r>
          </w:p>
        </w:tc>
        <w:tc>
          <w:tcPr>
            <w:tcW w:w="2062" w:type="dxa"/>
            <w:tcBorders>
              <w:top w:val="nil"/>
              <w:left w:val="nil"/>
              <w:bottom w:val="single" w:sz="8" w:space="0" w:color="auto"/>
              <w:right w:val="single" w:sz="8" w:space="0" w:color="auto"/>
            </w:tcBorders>
            <w:shd w:val="clear" w:color="auto" w:fill="auto"/>
            <w:vAlign w:val="bottom"/>
            <w:hideMark/>
          </w:tcPr>
          <w:p w14:paraId="1A493610" w14:textId="58287741" w:rsidR="003D2D30" w:rsidRPr="003D2D30" w:rsidRDefault="003D2D30" w:rsidP="003D2D30">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490</w:t>
            </w:r>
          </w:p>
        </w:tc>
        <w:tc>
          <w:tcPr>
            <w:tcW w:w="1592" w:type="dxa"/>
            <w:tcBorders>
              <w:top w:val="nil"/>
              <w:left w:val="nil"/>
              <w:bottom w:val="single" w:sz="8" w:space="0" w:color="auto"/>
              <w:right w:val="single" w:sz="8" w:space="0" w:color="auto"/>
            </w:tcBorders>
            <w:shd w:val="clear" w:color="auto" w:fill="auto"/>
            <w:vAlign w:val="bottom"/>
            <w:hideMark/>
          </w:tcPr>
          <w:p w14:paraId="05ABD38A" w14:textId="2E910FFA" w:rsidR="003D2D30" w:rsidRPr="003D2D30" w:rsidRDefault="003D2D30" w:rsidP="003D2D30">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1.9141</w:t>
            </w:r>
          </w:p>
        </w:tc>
      </w:tr>
      <w:tr w:rsidR="003D2D30" w:rsidRPr="007369C5" w14:paraId="318508B4" w14:textId="77777777" w:rsidTr="00940BB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27E108C2" w14:textId="3D7D6FEB" w:rsidR="003D2D30" w:rsidRPr="003D2D30" w:rsidRDefault="003D2D30" w:rsidP="003D2D30">
            <w:pPr>
              <w:spacing w:after="0" w:line="240" w:lineRule="auto"/>
              <w:jc w:val="center"/>
              <w:rPr>
                <w:rFonts w:ascii="Times New Roman" w:eastAsia="Times New Roman" w:hAnsi="Times New Roman" w:cs="Times New Roman"/>
                <w:b/>
                <w:bCs/>
                <w:sz w:val="20"/>
                <w:szCs w:val="20"/>
                <w:lang w:eastAsia="en-GB"/>
              </w:rPr>
            </w:pPr>
            <w:r w:rsidRPr="003D2D30">
              <w:rPr>
                <w:rFonts w:ascii="Times New Roman" w:eastAsia="Times New Roman" w:hAnsi="Times New Roman" w:cs="Times New Roman"/>
                <w:b/>
                <w:bCs/>
                <w:sz w:val="20"/>
                <w:szCs w:val="20"/>
                <w:lang w:eastAsia="en-GB"/>
              </w:rPr>
              <w:t>12</w:t>
            </w:r>
          </w:p>
        </w:tc>
        <w:tc>
          <w:tcPr>
            <w:tcW w:w="1592" w:type="dxa"/>
            <w:tcBorders>
              <w:top w:val="nil"/>
              <w:left w:val="nil"/>
              <w:bottom w:val="single" w:sz="8" w:space="0" w:color="auto"/>
              <w:right w:val="single" w:sz="8" w:space="0" w:color="auto"/>
            </w:tcBorders>
            <w:shd w:val="clear" w:color="auto" w:fill="auto"/>
            <w:vAlign w:val="bottom"/>
            <w:hideMark/>
          </w:tcPr>
          <w:p w14:paraId="7F19BC7C" w14:textId="14B9952D" w:rsidR="003D2D30" w:rsidRPr="003D2D30" w:rsidRDefault="003D2D30" w:rsidP="003D2D30">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4</w:t>
            </w:r>
          </w:p>
        </w:tc>
        <w:tc>
          <w:tcPr>
            <w:tcW w:w="2062" w:type="dxa"/>
            <w:tcBorders>
              <w:top w:val="nil"/>
              <w:left w:val="nil"/>
              <w:bottom w:val="single" w:sz="8" w:space="0" w:color="auto"/>
              <w:right w:val="single" w:sz="8" w:space="0" w:color="auto"/>
            </w:tcBorders>
            <w:shd w:val="clear" w:color="auto" w:fill="auto"/>
            <w:vAlign w:val="bottom"/>
            <w:hideMark/>
          </w:tcPr>
          <w:p w14:paraId="1960E23A" w14:textId="47FE7738" w:rsidR="003D2D30" w:rsidRPr="003D2D30" w:rsidRDefault="003D2D30" w:rsidP="003D2D30">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616</w:t>
            </w:r>
          </w:p>
        </w:tc>
        <w:tc>
          <w:tcPr>
            <w:tcW w:w="1592" w:type="dxa"/>
            <w:tcBorders>
              <w:top w:val="nil"/>
              <w:left w:val="nil"/>
              <w:bottom w:val="single" w:sz="8" w:space="0" w:color="auto"/>
              <w:right w:val="single" w:sz="8" w:space="0" w:color="auto"/>
            </w:tcBorders>
            <w:shd w:val="clear" w:color="auto" w:fill="auto"/>
            <w:vAlign w:val="bottom"/>
            <w:hideMark/>
          </w:tcPr>
          <w:p w14:paraId="34D3843E" w14:textId="49017696" w:rsidR="003D2D30" w:rsidRPr="003D2D30" w:rsidRDefault="003D2D30" w:rsidP="003D2D30">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2.4063</w:t>
            </w:r>
          </w:p>
        </w:tc>
      </w:tr>
      <w:tr w:rsidR="003D2D30" w:rsidRPr="007369C5" w14:paraId="04340F88" w14:textId="77777777" w:rsidTr="00940BB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57ABB47C" w14:textId="103B5767" w:rsidR="003D2D30" w:rsidRPr="003D2D30" w:rsidRDefault="003D2D30" w:rsidP="003D2D30">
            <w:pPr>
              <w:spacing w:after="0" w:line="240" w:lineRule="auto"/>
              <w:jc w:val="center"/>
              <w:rPr>
                <w:rFonts w:ascii="Times New Roman" w:eastAsia="Times New Roman" w:hAnsi="Times New Roman" w:cs="Times New Roman"/>
                <w:b/>
                <w:bCs/>
                <w:sz w:val="20"/>
                <w:szCs w:val="20"/>
                <w:lang w:eastAsia="en-GB"/>
              </w:rPr>
            </w:pPr>
            <w:r w:rsidRPr="003D2D30">
              <w:rPr>
                <w:rFonts w:ascii="Times New Roman" w:eastAsia="Times New Roman" w:hAnsi="Times New Roman" w:cs="Times New Roman"/>
                <w:b/>
                <w:bCs/>
                <w:sz w:val="20"/>
                <w:szCs w:val="20"/>
                <w:lang w:eastAsia="en-GB"/>
              </w:rPr>
              <w:t>13</w:t>
            </w:r>
          </w:p>
        </w:tc>
        <w:tc>
          <w:tcPr>
            <w:tcW w:w="1592" w:type="dxa"/>
            <w:tcBorders>
              <w:top w:val="nil"/>
              <w:left w:val="nil"/>
              <w:bottom w:val="single" w:sz="8" w:space="0" w:color="auto"/>
              <w:right w:val="single" w:sz="8" w:space="0" w:color="auto"/>
            </w:tcBorders>
            <w:shd w:val="clear" w:color="auto" w:fill="auto"/>
            <w:vAlign w:val="bottom"/>
            <w:hideMark/>
          </w:tcPr>
          <w:p w14:paraId="7137E3BE" w14:textId="5D8B85C1" w:rsidR="003D2D30" w:rsidRPr="003D2D30" w:rsidRDefault="003D2D30" w:rsidP="003D2D30">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6</w:t>
            </w:r>
          </w:p>
        </w:tc>
        <w:tc>
          <w:tcPr>
            <w:tcW w:w="2062" w:type="dxa"/>
            <w:tcBorders>
              <w:top w:val="nil"/>
              <w:left w:val="nil"/>
              <w:bottom w:val="single" w:sz="8" w:space="0" w:color="auto"/>
              <w:right w:val="single" w:sz="8" w:space="0" w:color="auto"/>
            </w:tcBorders>
            <w:shd w:val="clear" w:color="auto" w:fill="auto"/>
            <w:vAlign w:val="bottom"/>
            <w:hideMark/>
          </w:tcPr>
          <w:p w14:paraId="0828E30B" w14:textId="603AC80E" w:rsidR="003D2D30" w:rsidRPr="003D2D30" w:rsidRDefault="003D2D30" w:rsidP="003D2D30">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466</w:t>
            </w:r>
          </w:p>
        </w:tc>
        <w:tc>
          <w:tcPr>
            <w:tcW w:w="1592" w:type="dxa"/>
            <w:tcBorders>
              <w:top w:val="nil"/>
              <w:left w:val="nil"/>
              <w:bottom w:val="single" w:sz="8" w:space="0" w:color="auto"/>
              <w:right w:val="single" w:sz="8" w:space="0" w:color="auto"/>
            </w:tcBorders>
            <w:shd w:val="clear" w:color="auto" w:fill="auto"/>
            <w:vAlign w:val="bottom"/>
            <w:hideMark/>
          </w:tcPr>
          <w:p w14:paraId="239AC995" w14:textId="54D79691" w:rsidR="003D2D30" w:rsidRPr="003D2D30" w:rsidRDefault="003D2D30" w:rsidP="003D2D30">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2.7305</w:t>
            </w:r>
          </w:p>
        </w:tc>
      </w:tr>
      <w:tr w:rsidR="003D2D30" w:rsidRPr="007369C5" w14:paraId="6EBBA5D9" w14:textId="77777777" w:rsidTr="00940BB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5C4482EF" w14:textId="4F94B367" w:rsidR="003D2D30" w:rsidRPr="003D2D30" w:rsidRDefault="003D2D30" w:rsidP="003D2D30">
            <w:pPr>
              <w:spacing w:after="0" w:line="240" w:lineRule="auto"/>
              <w:jc w:val="center"/>
              <w:rPr>
                <w:rFonts w:ascii="Times New Roman" w:eastAsia="Times New Roman" w:hAnsi="Times New Roman" w:cs="Times New Roman"/>
                <w:b/>
                <w:bCs/>
                <w:sz w:val="20"/>
                <w:szCs w:val="20"/>
                <w:lang w:eastAsia="en-GB"/>
              </w:rPr>
            </w:pPr>
            <w:r w:rsidRPr="003D2D30">
              <w:rPr>
                <w:rFonts w:ascii="Times New Roman" w:eastAsia="Times New Roman" w:hAnsi="Times New Roman" w:cs="Times New Roman"/>
                <w:b/>
                <w:bCs/>
                <w:sz w:val="20"/>
                <w:szCs w:val="20"/>
                <w:lang w:eastAsia="en-GB"/>
              </w:rPr>
              <w:t>14</w:t>
            </w:r>
          </w:p>
        </w:tc>
        <w:tc>
          <w:tcPr>
            <w:tcW w:w="1592" w:type="dxa"/>
            <w:tcBorders>
              <w:top w:val="nil"/>
              <w:left w:val="nil"/>
              <w:bottom w:val="single" w:sz="8" w:space="0" w:color="auto"/>
              <w:right w:val="single" w:sz="8" w:space="0" w:color="auto"/>
            </w:tcBorders>
            <w:shd w:val="clear" w:color="auto" w:fill="auto"/>
            <w:vAlign w:val="bottom"/>
            <w:hideMark/>
          </w:tcPr>
          <w:p w14:paraId="4B60034F" w14:textId="75A5FE7B" w:rsidR="003D2D30" w:rsidRPr="003D2D30" w:rsidRDefault="003D2D30" w:rsidP="003D2D30">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6</w:t>
            </w:r>
          </w:p>
        </w:tc>
        <w:tc>
          <w:tcPr>
            <w:tcW w:w="2062" w:type="dxa"/>
            <w:tcBorders>
              <w:top w:val="nil"/>
              <w:left w:val="nil"/>
              <w:bottom w:val="single" w:sz="8" w:space="0" w:color="auto"/>
              <w:right w:val="single" w:sz="8" w:space="0" w:color="auto"/>
            </w:tcBorders>
            <w:shd w:val="clear" w:color="auto" w:fill="auto"/>
            <w:vAlign w:val="bottom"/>
            <w:hideMark/>
          </w:tcPr>
          <w:p w14:paraId="3D6BCA89" w14:textId="0C49EB7E" w:rsidR="003D2D30" w:rsidRPr="003D2D30" w:rsidRDefault="003D2D30" w:rsidP="003D2D30">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567</w:t>
            </w:r>
          </w:p>
        </w:tc>
        <w:tc>
          <w:tcPr>
            <w:tcW w:w="1592" w:type="dxa"/>
            <w:tcBorders>
              <w:top w:val="nil"/>
              <w:left w:val="nil"/>
              <w:bottom w:val="single" w:sz="8" w:space="0" w:color="auto"/>
              <w:right w:val="single" w:sz="8" w:space="0" w:color="auto"/>
            </w:tcBorders>
            <w:shd w:val="clear" w:color="auto" w:fill="auto"/>
            <w:vAlign w:val="bottom"/>
            <w:hideMark/>
          </w:tcPr>
          <w:p w14:paraId="6B45C5A1" w14:textId="312524B8" w:rsidR="003D2D30" w:rsidRPr="003D2D30" w:rsidRDefault="003D2D30" w:rsidP="003D2D30">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3.3223</w:t>
            </w:r>
          </w:p>
        </w:tc>
      </w:tr>
      <w:tr w:rsidR="003D2D30" w:rsidRPr="007369C5" w14:paraId="03ECD29D" w14:textId="77777777" w:rsidTr="00940BB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31B4B467" w14:textId="77777777" w:rsidR="003D2D30" w:rsidRPr="003D2D30" w:rsidRDefault="003D2D30" w:rsidP="003D2D30">
            <w:pPr>
              <w:spacing w:after="0" w:line="240" w:lineRule="auto"/>
              <w:jc w:val="center"/>
              <w:rPr>
                <w:rFonts w:ascii="Times New Roman" w:eastAsia="Times New Roman" w:hAnsi="Times New Roman" w:cs="Times New Roman"/>
                <w:b/>
                <w:bCs/>
                <w:sz w:val="20"/>
                <w:szCs w:val="20"/>
                <w:lang w:eastAsia="en-GB"/>
              </w:rPr>
            </w:pPr>
            <w:r w:rsidRPr="003D2D30">
              <w:rPr>
                <w:rFonts w:ascii="Times New Roman" w:eastAsia="Times New Roman" w:hAnsi="Times New Roman" w:cs="Times New Roman"/>
                <w:b/>
                <w:bCs/>
                <w:sz w:val="20"/>
                <w:szCs w:val="20"/>
                <w:lang w:eastAsia="en-GB"/>
              </w:rPr>
              <w:t>15</w:t>
            </w:r>
          </w:p>
        </w:tc>
        <w:tc>
          <w:tcPr>
            <w:tcW w:w="1592" w:type="dxa"/>
            <w:tcBorders>
              <w:top w:val="nil"/>
              <w:left w:val="nil"/>
              <w:bottom w:val="single" w:sz="8" w:space="0" w:color="auto"/>
              <w:right w:val="single" w:sz="8" w:space="0" w:color="auto"/>
            </w:tcBorders>
            <w:shd w:val="clear" w:color="auto" w:fill="auto"/>
            <w:vAlign w:val="bottom"/>
            <w:hideMark/>
          </w:tcPr>
          <w:p w14:paraId="7C79A922" w14:textId="4FAD9A2B" w:rsidR="003D2D30" w:rsidRPr="003D2D30" w:rsidRDefault="003D2D30" w:rsidP="003D2D30">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6</w:t>
            </w:r>
          </w:p>
        </w:tc>
        <w:tc>
          <w:tcPr>
            <w:tcW w:w="2062" w:type="dxa"/>
            <w:tcBorders>
              <w:top w:val="nil"/>
              <w:left w:val="nil"/>
              <w:bottom w:val="single" w:sz="8" w:space="0" w:color="auto"/>
              <w:right w:val="single" w:sz="8" w:space="0" w:color="auto"/>
            </w:tcBorders>
            <w:shd w:val="clear" w:color="auto" w:fill="auto"/>
            <w:vAlign w:val="bottom"/>
            <w:hideMark/>
          </w:tcPr>
          <w:p w14:paraId="625A75C2" w14:textId="711CC8B0" w:rsidR="003D2D30" w:rsidRPr="003D2D30" w:rsidRDefault="003D2D30" w:rsidP="003D2D30">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666</w:t>
            </w:r>
          </w:p>
        </w:tc>
        <w:tc>
          <w:tcPr>
            <w:tcW w:w="1592" w:type="dxa"/>
            <w:tcBorders>
              <w:top w:val="nil"/>
              <w:left w:val="nil"/>
              <w:bottom w:val="single" w:sz="8" w:space="0" w:color="auto"/>
              <w:right w:val="single" w:sz="8" w:space="0" w:color="auto"/>
            </w:tcBorders>
            <w:shd w:val="clear" w:color="auto" w:fill="auto"/>
            <w:vAlign w:val="bottom"/>
            <w:hideMark/>
          </w:tcPr>
          <w:p w14:paraId="43648FC8" w14:textId="162C327C" w:rsidR="003D2D30" w:rsidRPr="003D2D30" w:rsidRDefault="003D2D30" w:rsidP="003D2D30">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3.9023</w:t>
            </w:r>
          </w:p>
        </w:tc>
      </w:tr>
    </w:tbl>
    <w:p w14:paraId="2F58742E" w14:textId="77777777" w:rsidR="00C41F8B" w:rsidRDefault="00C41F8B" w:rsidP="008A4F4F">
      <w:pPr>
        <w:pStyle w:val="RAN1bullet2"/>
        <w:numPr>
          <w:ilvl w:val="0"/>
          <w:numId w:val="0"/>
        </w:numPr>
        <w:ind w:left="1440"/>
        <w:rPr>
          <w:rFonts w:ascii="Times New Roman" w:eastAsiaTheme="minorHAnsi" w:hAnsi="Times New Roman" w:cstheme="minorBidi"/>
        </w:rPr>
      </w:pPr>
    </w:p>
    <w:p w14:paraId="6F8077CC" w14:textId="7FA88504" w:rsidR="009B0053" w:rsidRDefault="009B0053" w:rsidP="004D06AC">
      <w:pPr>
        <w:pStyle w:val="RAN1bullet2"/>
        <w:numPr>
          <w:ilvl w:val="0"/>
          <w:numId w:val="0"/>
        </w:numPr>
        <w:jc w:val="both"/>
        <w:rPr>
          <w:rFonts w:ascii="Times New Roman" w:eastAsiaTheme="minorHAnsi" w:hAnsi="Times New Roman" w:cstheme="minorBidi"/>
        </w:rPr>
      </w:pPr>
    </w:p>
    <w:p w14:paraId="7F03F956" w14:textId="5681676E" w:rsidR="00940BBE" w:rsidRDefault="00940BBE" w:rsidP="004D06AC">
      <w:pPr>
        <w:pStyle w:val="RAN1bullet2"/>
        <w:numPr>
          <w:ilvl w:val="0"/>
          <w:numId w:val="0"/>
        </w:numPr>
        <w:jc w:val="both"/>
        <w:rPr>
          <w:rFonts w:ascii="Times New Roman" w:eastAsiaTheme="minorHAnsi" w:hAnsi="Times New Roman" w:cstheme="minorBidi"/>
        </w:rPr>
      </w:pPr>
    </w:p>
    <w:p w14:paraId="53A81845" w14:textId="77777777" w:rsidR="00940BBE" w:rsidRDefault="00940BBE" w:rsidP="004D06AC">
      <w:pPr>
        <w:pStyle w:val="RAN1bullet2"/>
        <w:numPr>
          <w:ilvl w:val="0"/>
          <w:numId w:val="0"/>
        </w:numPr>
        <w:jc w:val="both"/>
        <w:rPr>
          <w:rFonts w:ascii="Times New Roman" w:eastAsiaTheme="minorHAnsi" w:hAnsi="Times New Roman" w:cstheme="minorBidi"/>
        </w:rPr>
      </w:pPr>
    </w:p>
    <w:bookmarkEnd w:id="5"/>
    <w:bookmarkEnd w:id="6"/>
    <w:p w14:paraId="7E5C7EA4" w14:textId="2B32AFE3" w:rsidR="005B6509" w:rsidRPr="00825E63" w:rsidRDefault="005B6509" w:rsidP="005B6509">
      <w:pPr>
        <w:pStyle w:val="Heading1"/>
        <w:rPr>
          <w:lang w:val="en-US"/>
        </w:rPr>
      </w:pPr>
      <w:r w:rsidRPr="00825E63">
        <w:rPr>
          <w:lang w:val="en-US"/>
        </w:rPr>
        <w:t>Conclusion</w:t>
      </w:r>
      <w:r w:rsidR="00A07F41" w:rsidRPr="00825E63">
        <w:rPr>
          <w:lang w:val="en-US"/>
        </w:rPr>
        <w:t>s</w:t>
      </w:r>
    </w:p>
    <w:p w14:paraId="3D7350DD" w14:textId="62FBA815" w:rsidR="00244F3E" w:rsidRPr="00A52856" w:rsidRDefault="00A52856" w:rsidP="002C5450">
      <w:pPr>
        <w:jc w:val="both"/>
        <w:rPr>
          <w:rFonts w:ascii="Times New Roman" w:hAnsi="Times New Roman" w:cs="Times New Roman"/>
          <w:color w:val="000000"/>
        </w:rPr>
      </w:pPr>
      <w:bookmarkStart w:id="9" w:name="_Hlk500355486"/>
      <w:r w:rsidRPr="00A52856">
        <w:rPr>
          <w:rFonts w:ascii="Times New Roman" w:hAnsi="Times New Roman" w:cs="Times New Roman"/>
          <w:color w:val="000000"/>
          <w:sz w:val="20"/>
        </w:rPr>
        <w:t>In this contribution, we discussed</w:t>
      </w:r>
      <w:r w:rsidR="004B2399">
        <w:rPr>
          <w:rFonts w:ascii="Times New Roman" w:hAnsi="Times New Roman" w:cs="Times New Roman"/>
          <w:color w:val="000000"/>
          <w:sz w:val="20"/>
        </w:rPr>
        <w:t xml:space="preserve"> the remaining details of </w:t>
      </w:r>
      <w:r w:rsidR="00EF0E96">
        <w:rPr>
          <w:rFonts w:ascii="Times New Roman" w:hAnsi="Times New Roman" w:cs="Times New Roman"/>
          <w:color w:val="000000"/>
          <w:sz w:val="20"/>
        </w:rPr>
        <w:t xml:space="preserve">URLLC </w:t>
      </w:r>
      <w:r w:rsidR="004B2399">
        <w:rPr>
          <w:rFonts w:ascii="Times New Roman" w:hAnsi="Times New Roman" w:cs="Times New Roman"/>
          <w:color w:val="000000"/>
          <w:sz w:val="20"/>
        </w:rPr>
        <w:t xml:space="preserve">MCS/CQI and we have the following </w:t>
      </w:r>
      <w:r w:rsidR="002D6AA6">
        <w:rPr>
          <w:rFonts w:ascii="Times New Roman" w:hAnsi="Times New Roman" w:cs="Times New Roman"/>
          <w:color w:val="000000"/>
          <w:sz w:val="20"/>
        </w:rPr>
        <w:t xml:space="preserve">observations and </w:t>
      </w:r>
      <w:r w:rsidR="004B2399">
        <w:rPr>
          <w:rFonts w:ascii="Times New Roman" w:hAnsi="Times New Roman" w:cs="Times New Roman"/>
          <w:color w:val="000000"/>
          <w:sz w:val="20"/>
        </w:rPr>
        <w:t xml:space="preserve">proposals. </w:t>
      </w:r>
    </w:p>
    <w:bookmarkEnd w:id="9"/>
    <w:p w14:paraId="291EF538" w14:textId="77777777" w:rsidR="002D6AA6" w:rsidRPr="00746CEF" w:rsidRDefault="002D6AA6" w:rsidP="002D6AA6">
      <w:pPr>
        <w:jc w:val="both"/>
        <w:rPr>
          <w:rFonts w:ascii="Times New Roman" w:hAnsi="Times New Roman" w:cs="Times New Roman"/>
          <w:sz w:val="20"/>
        </w:rPr>
      </w:pPr>
      <w:r>
        <w:rPr>
          <w:rFonts w:ascii="Times New Roman" w:hAnsi="Times New Roman" w:cs="Times New Roman"/>
          <w:b/>
          <w:sz w:val="20"/>
        </w:rPr>
        <w:t>Observation</w:t>
      </w:r>
      <w:r w:rsidRPr="00746CEF">
        <w:rPr>
          <w:rFonts w:ascii="Times New Roman" w:hAnsi="Times New Roman" w:cs="Times New Roman"/>
          <w:b/>
          <w:sz w:val="20"/>
        </w:rPr>
        <w:t xml:space="preserve"> 1:</w:t>
      </w:r>
      <w:r>
        <w:rPr>
          <w:rFonts w:ascii="Times New Roman" w:hAnsi="Times New Roman" w:cs="Times New Roman"/>
          <w:sz w:val="20"/>
        </w:rPr>
        <w:t xml:space="preserve"> Both single-shot and repeated transmission possibilities could be useful for URLLC. </w:t>
      </w:r>
    </w:p>
    <w:p w14:paraId="7F5B2EFC" w14:textId="77777777" w:rsidR="002D6AA6" w:rsidRPr="00746CEF" w:rsidRDefault="002D6AA6" w:rsidP="002D6AA6">
      <w:pPr>
        <w:jc w:val="both"/>
        <w:rPr>
          <w:rFonts w:ascii="Times New Roman" w:hAnsi="Times New Roman" w:cs="Times New Roman"/>
          <w:sz w:val="20"/>
        </w:rPr>
      </w:pPr>
      <w:r>
        <w:rPr>
          <w:rFonts w:ascii="Times New Roman" w:hAnsi="Times New Roman" w:cs="Times New Roman"/>
          <w:b/>
          <w:sz w:val="20"/>
        </w:rPr>
        <w:t>Observation</w:t>
      </w:r>
      <w:r w:rsidRPr="00746CEF">
        <w:rPr>
          <w:rFonts w:ascii="Times New Roman" w:hAnsi="Times New Roman" w:cs="Times New Roman"/>
          <w:b/>
          <w:sz w:val="20"/>
        </w:rPr>
        <w:t xml:space="preserve"> </w:t>
      </w:r>
      <w:r>
        <w:rPr>
          <w:rFonts w:ascii="Times New Roman" w:hAnsi="Times New Roman" w:cs="Times New Roman"/>
          <w:b/>
          <w:sz w:val="20"/>
        </w:rPr>
        <w:t>2</w:t>
      </w:r>
      <w:r w:rsidRPr="00746CEF">
        <w:rPr>
          <w:rFonts w:ascii="Times New Roman" w:hAnsi="Times New Roman" w:cs="Times New Roman"/>
          <w:b/>
          <w:sz w:val="20"/>
        </w:rPr>
        <w:t>:</w:t>
      </w:r>
      <w:r>
        <w:rPr>
          <w:rFonts w:ascii="Times New Roman" w:hAnsi="Times New Roman" w:cs="Times New Roman"/>
          <w:sz w:val="20"/>
        </w:rPr>
        <w:t xml:space="preserve"> CQI estimation may be more accurate at higher BLER targets.  </w:t>
      </w:r>
    </w:p>
    <w:p w14:paraId="44FED353" w14:textId="77777777" w:rsidR="00E5336F" w:rsidRDefault="008429DD" w:rsidP="00E5336F">
      <w:pPr>
        <w:spacing w:after="0" w:line="240" w:lineRule="auto"/>
        <w:rPr>
          <w:rFonts w:ascii="Times" w:eastAsia="Batang" w:hAnsi="Times" w:cs="Times New Roman"/>
          <w:sz w:val="20"/>
          <w:szCs w:val="20"/>
          <w:lang w:val="en-GB" w:eastAsia="x-none"/>
        </w:rPr>
      </w:pPr>
      <w:r w:rsidRPr="008572B0">
        <w:rPr>
          <w:rFonts w:ascii="Times New Roman" w:hAnsi="Times New Roman" w:cs="Times New Roman"/>
          <w:b/>
          <w:sz w:val="20"/>
        </w:rPr>
        <w:t xml:space="preserve">Proposal </w:t>
      </w:r>
      <w:r w:rsidR="002D6AA6">
        <w:rPr>
          <w:rFonts w:ascii="Times New Roman" w:hAnsi="Times New Roman" w:cs="Times New Roman"/>
          <w:b/>
          <w:sz w:val="20"/>
        </w:rPr>
        <w:t>1</w:t>
      </w:r>
      <w:r>
        <w:rPr>
          <w:rFonts w:ascii="Times New Roman" w:hAnsi="Times New Roman" w:cs="Times New Roman"/>
          <w:sz w:val="20"/>
        </w:rPr>
        <w:t xml:space="preserve">: </w:t>
      </w:r>
      <w:r w:rsidRPr="00EF0377">
        <w:rPr>
          <w:rFonts w:ascii="Times New Roman" w:eastAsia="Times New Roman" w:hAnsi="Times New Roman" w:cs="Times New Roman"/>
          <w:bCs/>
          <w:sz w:val="20"/>
          <w:szCs w:val="20"/>
          <w:lang w:val="en-GB"/>
        </w:rPr>
        <w:t xml:space="preserve">The two BLER targets for CQI reporting that are configurable for URLLC </w:t>
      </w:r>
      <w:r w:rsidR="004925E6">
        <w:rPr>
          <w:rFonts w:ascii="Times New Roman" w:eastAsia="Times New Roman" w:hAnsi="Times New Roman" w:cs="Times New Roman"/>
          <w:bCs/>
          <w:sz w:val="20"/>
          <w:szCs w:val="20"/>
          <w:lang w:val="en-GB"/>
        </w:rPr>
        <w:t xml:space="preserve">are </w:t>
      </w:r>
      <w:r w:rsidRPr="00EF0377">
        <w:rPr>
          <w:rFonts w:ascii="Times" w:eastAsia="Batang" w:hAnsi="Times" w:cs="Times New Roman"/>
          <w:sz w:val="20"/>
          <w:szCs w:val="20"/>
          <w:lang w:val="en-GB" w:eastAsia="x-none"/>
        </w:rPr>
        <w:t>(10</w:t>
      </w:r>
      <w:r w:rsidRPr="00EF0377">
        <w:rPr>
          <w:rFonts w:ascii="Times" w:eastAsia="Batang" w:hAnsi="Times" w:cs="Times New Roman"/>
          <w:sz w:val="20"/>
          <w:szCs w:val="20"/>
          <w:vertAlign w:val="superscript"/>
          <w:lang w:val="en-GB" w:eastAsia="x-none"/>
        </w:rPr>
        <w:t>-2</w:t>
      </w:r>
      <w:r w:rsidRPr="00EF0377">
        <w:rPr>
          <w:rFonts w:ascii="Times" w:eastAsia="Batang" w:hAnsi="Times" w:cs="Times New Roman"/>
          <w:sz w:val="20"/>
          <w:szCs w:val="20"/>
          <w:lang w:val="en-GB" w:eastAsia="x-none"/>
        </w:rPr>
        <w:t>, 10</w:t>
      </w:r>
      <w:r w:rsidRPr="00EF0377">
        <w:rPr>
          <w:rFonts w:ascii="Times" w:eastAsia="Batang" w:hAnsi="Times" w:cs="Times New Roman"/>
          <w:sz w:val="20"/>
          <w:szCs w:val="20"/>
          <w:vertAlign w:val="superscript"/>
          <w:lang w:val="en-GB" w:eastAsia="x-none"/>
        </w:rPr>
        <w:t>-4</w:t>
      </w:r>
      <w:r w:rsidRPr="00EF0377">
        <w:rPr>
          <w:rFonts w:ascii="Times" w:eastAsia="Batang" w:hAnsi="Times" w:cs="Times New Roman"/>
          <w:sz w:val="20"/>
          <w:szCs w:val="20"/>
          <w:lang w:val="en-GB" w:eastAsia="x-none"/>
        </w:rPr>
        <w:t>)</w:t>
      </w:r>
      <w:r>
        <w:rPr>
          <w:rFonts w:ascii="Times" w:eastAsia="Batang" w:hAnsi="Times" w:cs="Times New Roman"/>
          <w:sz w:val="20"/>
          <w:szCs w:val="20"/>
          <w:lang w:val="en-GB" w:eastAsia="x-none"/>
        </w:rPr>
        <w:t>.</w:t>
      </w:r>
    </w:p>
    <w:p w14:paraId="6FED881D" w14:textId="77777777" w:rsidR="00E5336F" w:rsidRDefault="00E5336F" w:rsidP="00E5336F">
      <w:pPr>
        <w:spacing w:after="0" w:line="240" w:lineRule="auto"/>
        <w:rPr>
          <w:rFonts w:ascii="Times" w:eastAsia="Batang" w:hAnsi="Times" w:cs="Times New Roman"/>
          <w:sz w:val="20"/>
          <w:szCs w:val="20"/>
          <w:lang w:val="en-GB" w:eastAsia="x-none"/>
        </w:rPr>
      </w:pPr>
    </w:p>
    <w:p w14:paraId="13A94C7A" w14:textId="7EFDF6AF" w:rsidR="008429DD" w:rsidRPr="00EF0377" w:rsidRDefault="008429DD" w:rsidP="00E5336F">
      <w:pPr>
        <w:spacing w:after="0" w:line="240" w:lineRule="auto"/>
        <w:rPr>
          <w:rFonts w:ascii="Times" w:eastAsia="Batang" w:hAnsi="Times" w:cs="Times New Roman"/>
          <w:sz w:val="20"/>
          <w:szCs w:val="20"/>
          <w:lang w:val="en-GB"/>
        </w:rPr>
      </w:pPr>
      <w:r w:rsidRPr="00940BBE">
        <w:rPr>
          <w:rFonts w:ascii="Times New Roman" w:hAnsi="Times New Roman"/>
          <w:b/>
          <w:sz w:val="20"/>
          <w:szCs w:val="20"/>
        </w:rPr>
        <w:t xml:space="preserve">Proposal </w:t>
      </w:r>
      <w:r w:rsidR="002D6AA6">
        <w:rPr>
          <w:rFonts w:ascii="Times New Roman" w:hAnsi="Times New Roman"/>
          <w:b/>
          <w:sz w:val="20"/>
          <w:szCs w:val="20"/>
        </w:rPr>
        <w:t>2</w:t>
      </w:r>
      <w:r w:rsidRPr="00940BBE">
        <w:rPr>
          <w:rFonts w:ascii="Times New Roman" w:hAnsi="Times New Roman"/>
          <w:b/>
          <w:sz w:val="20"/>
          <w:szCs w:val="20"/>
        </w:rPr>
        <w:t>:</w:t>
      </w:r>
      <w:r>
        <w:rPr>
          <w:rFonts w:ascii="Times New Roman" w:hAnsi="Times New Roman"/>
          <w:sz w:val="20"/>
          <w:szCs w:val="20"/>
        </w:rPr>
        <w:t xml:space="preserve"> </w:t>
      </w:r>
      <w:r w:rsidRPr="00EF0377">
        <w:rPr>
          <w:rFonts w:ascii="Times" w:eastAsia="Batang" w:hAnsi="Times" w:cs="Times New Roman"/>
          <w:sz w:val="20"/>
          <w:szCs w:val="20"/>
          <w:lang w:val="en-GB"/>
        </w:rPr>
        <w:t>Highest spectral efficiency in any/all CQI</w:t>
      </w:r>
      <w:r>
        <w:rPr>
          <w:rFonts w:ascii="Times" w:eastAsia="Batang" w:hAnsi="Times" w:cs="Times New Roman"/>
          <w:sz w:val="20"/>
          <w:szCs w:val="20"/>
          <w:lang w:val="en-GB"/>
        </w:rPr>
        <w:t xml:space="preserve"> and MCS</w:t>
      </w:r>
      <w:r w:rsidRPr="00EF0377">
        <w:rPr>
          <w:rFonts w:ascii="Times" w:eastAsia="Batang" w:hAnsi="Times" w:cs="Times New Roman"/>
          <w:sz w:val="20"/>
          <w:szCs w:val="20"/>
          <w:lang w:val="en-GB"/>
        </w:rPr>
        <w:t xml:space="preserve"> table is not greater than 666/1024 * 6</w:t>
      </w:r>
      <w:r>
        <w:rPr>
          <w:rFonts w:ascii="Times" w:eastAsia="Batang" w:hAnsi="Times" w:cs="Times New Roman"/>
          <w:sz w:val="20"/>
          <w:szCs w:val="20"/>
          <w:lang w:val="en-GB"/>
        </w:rPr>
        <w:t xml:space="preserve">. </w:t>
      </w:r>
    </w:p>
    <w:p w14:paraId="3970EFCA" w14:textId="77777777" w:rsidR="00E5336F" w:rsidRDefault="00E5336F" w:rsidP="008429DD">
      <w:pPr>
        <w:jc w:val="both"/>
        <w:rPr>
          <w:rFonts w:ascii="Times New Roman" w:hAnsi="Times New Roman"/>
          <w:b/>
          <w:sz w:val="20"/>
          <w:szCs w:val="20"/>
        </w:rPr>
      </w:pPr>
    </w:p>
    <w:p w14:paraId="60E7A030" w14:textId="068BBA26" w:rsidR="008429DD" w:rsidRDefault="008429DD" w:rsidP="008429DD">
      <w:pPr>
        <w:jc w:val="both"/>
        <w:rPr>
          <w:rFonts w:ascii="Times" w:eastAsia="Batang" w:hAnsi="Times" w:cs="Times New Roman"/>
          <w:sz w:val="20"/>
          <w:szCs w:val="20"/>
          <w:lang w:val="en-GB"/>
        </w:rPr>
      </w:pPr>
      <w:bookmarkStart w:id="10" w:name="_GoBack"/>
      <w:bookmarkEnd w:id="10"/>
      <w:r w:rsidRPr="00940BBE">
        <w:rPr>
          <w:rFonts w:ascii="Times New Roman" w:hAnsi="Times New Roman"/>
          <w:b/>
          <w:sz w:val="20"/>
          <w:szCs w:val="20"/>
        </w:rPr>
        <w:t>Proposal</w:t>
      </w:r>
      <w:r w:rsidR="002D6AA6">
        <w:rPr>
          <w:rFonts w:ascii="Times New Roman" w:hAnsi="Times New Roman"/>
          <w:b/>
          <w:sz w:val="20"/>
          <w:szCs w:val="20"/>
        </w:rPr>
        <w:t xml:space="preserve"> 3</w:t>
      </w:r>
      <w:r w:rsidRPr="00940BBE">
        <w:rPr>
          <w:rFonts w:ascii="Times New Roman" w:hAnsi="Times New Roman"/>
          <w:b/>
          <w:sz w:val="20"/>
          <w:szCs w:val="20"/>
        </w:rPr>
        <w:t>:</w:t>
      </w:r>
      <w:r>
        <w:rPr>
          <w:rFonts w:ascii="Times New Roman" w:hAnsi="Times New Roman"/>
          <w:sz w:val="20"/>
          <w:szCs w:val="20"/>
        </w:rPr>
        <w:t xml:space="preserve"> </w:t>
      </w:r>
      <w:r>
        <w:rPr>
          <w:rFonts w:ascii="Times" w:eastAsia="Batang" w:hAnsi="Times" w:cs="Times New Roman"/>
          <w:sz w:val="20"/>
          <w:szCs w:val="20"/>
          <w:lang w:val="en-GB"/>
        </w:rPr>
        <w:t>5-bit MCS table proposed in Table 2 shall be used as the MCS table for URLLC.</w:t>
      </w:r>
    </w:p>
    <w:p w14:paraId="12E89AE4" w14:textId="77777777" w:rsidR="008429DD" w:rsidRDefault="008429DD" w:rsidP="008429DD">
      <w:pPr>
        <w:jc w:val="center"/>
        <w:rPr>
          <w:rFonts w:ascii="Times New Roman" w:hAnsi="Times New Roman"/>
          <w:sz w:val="20"/>
          <w:szCs w:val="20"/>
        </w:rPr>
      </w:pPr>
      <w:r>
        <w:rPr>
          <w:rFonts w:ascii="Times New Roman" w:hAnsi="Times New Roman"/>
          <w:sz w:val="20"/>
          <w:szCs w:val="20"/>
        </w:rPr>
        <w:t>Table 2: 5-bit MCS table.</w:t>
      </w:r>
    </w:p>
    <w:tbl>
      <w:tblPr>
        <w:tblW w:w="8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1"/>
        <w:gridCol w:w="2037"/>
        <w:gridCol w:w="2037"/>
        <w:gridCol w:w="2037"/>
      </w:tblGrid>
      <w:tr w:rsidR="008429DD" w:rsidRPr="00FA0471" w14:paraId="73984777" w14:textId="77777777" w:rsidTr="00041CDE">
        <w:trPr>
          <w:trHeight w:val="516"/>
          <w:jc w:val="center"/>
        </w:trPr>
        <w:tc>
          <w:tcPr>
            <w:tcW w:w="2431" w:type="dxa"/>
            <w:shd w:val="clear" w:color="000000" w:fill="E0E0E0"/>
            <w:vAlign w:val="center"/>
            <w:hideMark/>
          </w:tcPr>
          <w:p w14:paraId="008AC91D" w14:textId="77777777" w:rsidR="008429DD" w:rsidRPr="00FA0471" w:rsidRDefault="008429DD" w:rsidP="00041CDE">
            <w:pPr>
              <w:spacing w:after="0" w:line="240" w:lineRule="auto"/>
              <w:jc w:val="center"/>
              <w:rPr>
                <w:rFonts w:ascii="Times New Roman" w:eastAsia="Times New Roman" w:hAnsi="Times New Roman" w:cs="Times New Roman"/>
                <w:b/>
                <w:bCs/>
                <w:color w:val="000000"/>
                <w:sz w:val="20"/>
                <w:szCs w:val="20"/>
                <w:lang w:val="en-GB" w:eastAsia="en-GB"/>
              </w:rPr>
            </w:pPr>
            <w:r w:rsidRPr="00FA0471">
              <w:rPr>
                <w:rFonts w:ascii="Times New Roman" w:eastAsia="Times New Roman" w:hAnsi="Times New Roman" w:cs="Times New Roman"/>
                <w:b/>
                <w:bCs/>
                <w:color w:val="000000"/>
                <w:sz w:val="20"/>
                <w:szCs w:val="20"/>
                <w:lang w:val="en-GB" w:eastAsia="en-GB"/>
              </w:rPr>
              <w:t>MCS Index</w:t>
            </w:r>
          </w:p>
        </w:tc>
        <w:tc>
          <w:tcPr>
            <w:tcW w:w="2037" w:type="dxa"/>
            <w:shd w:val="clear" w:color="000000" w:fill="E0E0E0"/>
            <w:vAlign w:val="center"/>
            <w:hideMark/>
          </w:tcPr>
          <w:p w14:paraId="67521E6C" w14:textId="77777777" w:rsidR="008429DD" w:rsidRPr="00FA0471" w:rsidRDefault="008429DD" w:rsidP="00041CDE">
            <w:pPr>
              <w:spacing w:after="0" w:line="240" w:lineRule="auto"/>
              <w:jc w:val="center"/>
              <w:rPr>
                <w:rFonts w:ascii="Times New Roman" w:eastAsia="Times New Roman" w:hAnsi="Times New Roman" w:cs="Times New Roman"/>
                <w:b/>
                <w:bCs/>
                <w:color w:val="000000"/>
                <w:sz w:val="20"/>
                <w:szCs w:val="20"/>
                <w:lang w:val="en-GB" w:eastAsia="en-GB"/>
              </w:rPr>
            </w:pPr>
            <w:r w:rsidRPr="00FA0471">
              <w:rPr>
                <w:rFonts w:ascii="Times New Roman" w:eastAsia="Times New Roman" w:hAnsi="Times New Roman" w:cs="Times New Roman"/>
                <w:b/>
                <w:bCs/>
                <w:color w:val="000000"/>
                <w:sz w:val="20"/>
                <w:szCs w:val="20"/>
                <w:lang w:val="en-GB" w:eastAsia="en-GB"/>
              </w:rPr>
              <w:t>Modulation Order</w:t>
            </w:r>
          </w:p>
        </w:tc>
        <w:tc>
          <w:tcPr>
            <w:tcW w:w="2037" w:type="dxa"/>
            <w:shd w:val="clear" w:color="000000" w:fill="E0E0E0"/>
            <w:vAlign w:val="center"/>
            <w:hideMark/>
          </w:tcPr>
          <w:p w14:paraId="5465FA9D" w14:textId="77777777" w:rsidR="008429DD" w:rsidRPr="00FA0471" w:rsidRDefault="008429DD" w:rsidP="00041CDE">
            <w:pPr>
              <w:spacing w:after="0" w:line="240" w:lineRule="auto"/>
              <w:jc w:val="center"/>
              <w:rPr>
                <w:rFonts w:ascii="Times New Roman" w:eastAsia="Times New Roman" w:hAnsi="Times New Roman" w:cs="Times New Roman"/>
                <w:b/>
                <w:bCs/>
                <w:color w:val="000000"/>
                <w:sz w:val="20"/>
                <w:szCs w:val="20"/>
                <w:lang w:val="en-GB" w:eastAsia="en-GB"/>
              </w:rPr>
            </w:pPr>
            <w:r w:rsidRPr="00FA0471">
              <w:rPr>
                <w:rFonts w:ascii="Times New Roman" w:eastAsia="Times New Roman" w:hAnsi="Times New Roman" w:cs="Times New Roman"/>
                <w:b/>
                <w:bCs/>
                <w:color w:val="000000"/>
                <w:sz w:val="20"/>
                <w:szCs w:val="20"/>
                <w:lang w:val="en-GB" w:eastAsia="en-GB"/>
              </w:rPr>
              <w:t>Target code Rate x [1024]</w:t>
            </w:r>
          </w:p>
        </w:tc>
        <w:tc>
          <w:tcPr>
            <w:tcW w:w="2037" w:type="dxa"/>
            <w:vMerge w:val="restart"/>
            <w:shd w:val="clear" w:color="000000" w:fill="E0E0E0"/>
            <w:vAlign w:val="center"/>
            <w:hideMark/>
          </w:tcPr>
          <w:p w14:paraId="674C351F" w14:textId="77777777" w:rsidR="008429DD" w:rsidRPr="00FA0471" w:rsidRDefault="008429DD" w:rsidP="00041CDE">
            <w:pPr>
              <w:spacing w:after="0" w:line="240" w:lineRule="auto"/>
              <w:jc w:val="center"/>
              <w:rPr>
                <w:rFonts w:ascii="Times New Roman" w:eastAsia="Times New Roman" w:hAnsi="Times New Roman" w:cs="Times New Roman"/>
                <w:b/>
                <w:bCs/>
                <w:color w:val="000000"/>
                <w:sz w:val="20"/>
                <w:szCs w:val="20"/>
                <w:lang w:val="en-GB" w:eastAsia="en-GB"/>
              </w:rPr>
            </w:pPr>
            <w:r w:rsidRPr="00FA0471">
              <w:rPr>
                <w:rFonts w:ascii="Times New Roman" w:eastAsia="Times New Roman" w:hAnsi="Times New Roman" w:cs="Times New Roman"/>
                <w:b/>
                <w:bCs/>
                <w:color w:val="000000"/>
                <w:sz w:val="20"/>
                <w:szCs w:val="20"/>
                <w:lang w:val="en-GB" w:eastAsia="en-GB"/>
              </w:rPr>
              <w:t>Spectral</w:t>
            </w:r>
          </w:p>
          <w:p w14:paraId="719EC92A" w14:textId="77777777" w:rsidR="008429DD" w:rsidRPr="00FA0471" w:rsidRDefault="008429DD" w:rsidP="00041CDE">
            <w:pPr>
              <w:spacing w:after="0" w:line="240" w:lineRule="auto"/>
              <w:jc w:val="center"/>
              <w:rPr>
                <w:rFonts w:ascii="Times New Roman" w:eastAsia="Times New Roman" w:hAnsi="Times New Roman" w:cs="Times New Roman"/>
                <w:b/>
                <w:bCs/>
                <w:color w:val="000000"/>
                <w:sz w:val="20"/>
                <w:szCs w:val="20"/>
                <w:lang w:val="en-GB" w:eastAsia="en-GB"/>
              </w:rPr>
            </w:pPr>
            <w:r w:rsidRPr="00FA0471">
              <w:rPr>
                <w:rFonts w:ascii="Times New Roman" w:eastAsia="Times New Roman" w:hAnsi="Times New Roman" w:cs="Times New Roman"/>
                <w:b/>
                <w:bCs/>
                <w:color w:val="000000"/>
                <w:sz w:val="20"/>
                <w:szCs w:val="20"/>
                <w:lang w:val="en-GB" w:eastAsia="en-GB"/>
              </w:rPr>
              <w:t>Efficiency</w:t>
            </w:r>
          </w:p>
        </w:tc>
      </w:tr>
      <w:tr w:rsidR="008429DD" w:rsidRPr="00FA0471" w14:paraId="7CA6E50B" w14:textId="77777777" w:rsidTr="00041CDE">
        <w:trPr>
          <w:trHeight w:val="270"/>
          <w:jc w:val="center"/>
        </w:trPr>
        <w:tc>
          <w:tcPr>
            <w:tcW w:w="2431" w:type="dxa"/>
            <w:shd w:val="clear" w:color="000000" w:fill="E0E0E0"/>
            <w:vAlign w:val="center"/>
            <w:hideMark/>
          </w:tcPr>
          <w:p w14:paraId="33FAA022" w14:textId="77777777" w:rsidR="008429DD" w:rsidRPr="00FA0471" w:rsidRDefault="008429DD" w:rsidP="00041CDE">
            <w:pPr>
              <w:spacing w:after="0" w:line="240" w:lineRule="auto"/>
              <w:jc w:val="center"/>
              <w:rPr>
                <w:rFonts w:ascii="Times New Roman" w:eastAsia="Times New Roman" w:hAnsi="Times New Roman" w:cs="Times New Roman"/>
                <w:b/>
                <w:bCs/>
                <w:i/>
                <w:iCs/>
                <w:color w:val="000000"/>
                <w:sz w:val="20"/>
                <w:szCs w:val="20"/>
                <w:lang w:val="en-GB" w:eastAsia="en-GB"/>
              </w:rPr>
            </w:pPr>
            <w:r w:rsidRPr="00FA0471">
              <w:rPr>
                <w:rFonts w:ascii="Times New Roman" w:eastAsia="Times New Roman" w:hAnsi="Times New Roman" w:cs="Times New Roman"/>
                <w:b/>
                <w:bCs/>
                <w:i/>
                <w:iCs/>
                <w:color w:val="000000"/>
                <w:sz w:val="20"/>
                <w:szCs w:val="20"/>
                <w:lang w:val="en-GB" w:eastAsia="en-GB"/>
              </w:rPr>
              <w:t>I</w:t>
            </w:r>
            <w:r w:rsidRPr="00FA0471">
              <w:rPr>
                <w:rFonts w:ascii="Times New Roman" w:eastAsia="Times New Roman" w:hAnsi="Times New Roman" w:cs="Times New Roman"/>
                <w:b/>
                <w:bCs/>
                <w:i/>
                <w:iCs/>
                <w:color w:val="000000"/>
                <w:sz w:val="20"/>
                <w:szCs w:val="20"/>
                <w:vertAlign w:val="subscript"/>
                <w:lang w:val="en-GB" w:eastAsia="en-GB"/>
              </w:rPr>
              <w:t>MCS</w:t>
            </w:r>
          </w:p>
        </w:tc>
        <w:tc>
          <w:tcPr>
            <w:tcW w:w="2037" w:type="dxa"/>
            <w:shd w:val="clear" w:color="000000" w:fill="E0E0E0"/>
            <w:vAlign w:val="center"/>
            <w:hideMark/>
          </w:tcPr>
          <w:p w14:paraId="30DE1497" w14:textId="77777777" w:rsidR="008429DD" w:rsidRPr="00FA0471" w:rsidRDefault="008429DD" w:rsidP="00041CDE">
            <w:pPr>
              <w:spacing w:after="0" w:line="240" w:lineRule="auto"/>
              <w:jc w:val="center"/>
              <w:rPr>
                <w:rFonts w:ascii="Times New Roman" w:eastAsia="Times New Roman" w:hAnsi="Times New Roman" w:cs="Times New Roman"/>
                <w:b/>
                <w:bCs/>
                <w:i/>
                <w:iCs/>
                <w:color w:val="000000"/>
                <w:sz w:val="20"/>
                <w:szCs w:val="20"/>
                <w:lang w:val="en-GB" w:eastAsia="en-GB"/>
              </w:rPr>
            </w:pPr>
            <w:r w:rsidRPr="00FA0471">
              <w:rPr>
                <w:rFonts w:ascii="Times New Roman" w:eastAsia="Times New Roman" w:hAnsi="Times New Roman" w:cs="Times New Roman"/>
                <w:b/>
                <w:bCs/>
                <w:i/>
                <w:iCs/>
                <w:color w:val="000000"/>
                <w:sz w:val="20"/>
                <w:szCs w:val="20"/>
                <w:lang w:val="en-GB" w:eastAsia="en-GB"/>
              </w:rPr>
              <w:t xml:space="preserve"> Q</w:t>
            </w:r>
            <w:r w:rsidRPr="00FA0471">
              <w:rPr>
                <w:rFonts w:ascii="Times New Roman" w:eastAsia="Times New Roman" w:hAnsi="Times New Roman" w:cs="Times New Roman"/>
                <w:b/>
                <w:bCs/>
                <w:i/>
                <w:iCs/>
                <w:color w:val="000000"/>
                <w:sz w:val="20"/>
                <w:szCs w:val="20"/>
                <w:vertAlign w:val="subscript"/>
                <w:lang w:val="en-GB" w:eastAsia="en-GB"/>
              </w:rPr>
              <w:t>m</w:t>
            </w:r>
          </w:p>
        </w:tc>
        <w:tc>
          <w:tcPr>
            <w:tcW w:w="2037" w:type="dxa"/>
            <w:shd w:val="clear" w:color="000000" w:fill="E0E0E0"/>
            <w:vAlign w:val="center"/>
            <w:hideMark/>
          </w:tcPr>
          <w:p w14:paraId="52C8AF55" w14:textId="77777777" w:rsidR="008429DD" w:rsidRPr="00FA0471" w:rsidRDefault="008429DD" w:rsidP="00041CDE">
            <w:pPr>
              <w:spacing w:after="0" w:line="240" w:lineRule="auto"/>
              <w:jc w:val="center"/>
              <w:rPr>
                <w:rFonts w:ascii="Times New Roman" w:eastAsia="Times New Roman" w:hAnsi="Times New Roman" w:cs="Times New Roman"/>
                <w:b/>
                <w:bCs/>
                <w:i/>
                <w:iCs/>
                <w:color w:val="000000"/>
                <w:sz w:val="20"/>
                <w:szCs w:val="20"/>
                <w:lang w:val="en-GB" w:eastAsia="en-GB"/>
              </w:rPr>
            </w:pPr>
            <w:r w:rsidRPr="00FA0471">
              <w:rPr>
                <w:rFonts w:ascii="Times New Roman" w:eastAsia="Times New Roman" w:hAnsi="Times New Roman" w:cs="Times New Roman"/>
                <w:b/>
                <w:bCs/>
                <w:i/>
                <w:iCs/>
                <w:color w:val="000000"/>
                <w:sz w:val="20"/>
                <w:szCs w:val="20"/>
                <w:lang w:val="en-GB" w:eastAsia="en-GB"/>
              </w:rPr>
              <w:t>R</w:t>
            </w:r>
          </w:p>
        </w:tc>
        <w:tc>
          <w:tcPr>
            <w:tcW w:w="2037" w:type="dxa"/>
            <w:vMerge/>
            <w:shd w:val="clear" w:color="000000" w:fill="E0E0E0"/>
            <w:vAlign w:val="center"/>
            <w:hideMark/>
          </w:tcPr>
          <w:p w14:paraId="77FB3ED8" w14:textId="77777777" w:rsidR="008429DD" w:rsidRPr="00FA0471" w:rsidRDefault="008429DD" w:rsidP="00041CDE">
            <w:pPr>
              <w:spacing w:after="0" w:line="240" w:lineRule="auto"/>
              <w:jc w:val="center"/>
              <w:rPr>
                <w:rFonts w:ascii="Times New Roman" w:eastAsia="Times New Roman" w:hAnsi="Times New Roman" w:cs="Times New Roman"/>
                <w:b/>
                <w:bCs/>
                <w:color w:val="000000"/>
                <w:sz w:val="20"/>
                <w:szCs w:val="20"/>
                <w:lang w:val="en-GB" w:eastAsia="en-GB"/>
              </w:rPr>
            </w:pPr>
          </w:p>
        </w:tc>
      </w:tr>
      <w:tr w:rsidR="008429DD" w:rsidRPr="001F558A" w14:paraId="59FF96F9" w14:textId="77777777" w:rsidTr="00041CDE">
        <w:trPr>
          <w:trHeight w:val="270"/>
          <w:jc w:val="center"/>
        </w:trPr>
        <w:tc>
          <w:tcPr>
            <w:tcW w:w="2431" w:type="dxa"/>
            <w:shd w:val="clear" w:color="auto" w:fill="auto"/>
            <w:hideMark/>
          </w:tcPr>
          <w:p w14:paraId="29ADCB83"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0</w:t>
            </w:r>
          </w:p>
        </w:tc>
        <w:tc>
          <w:tcPr>
            <w:tcW w:w="2037" w:type="dxa"/>
            <w:shd w:val="clear" w:color="auto" w:fill="auto"/>
            <w:hideMark/>
          </w:tcPr>
          <w:p w14:paraId="0B652574"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2</w:t>
            </w:r>
          </w:p>
        </w:tc>
        <w:tc>
          <w:tcPr>
            <w:tcW w:w="2037" w:type="dxa"/>
            <w:shd w:val="clear" w:color="auto" w:fill="auto"/>
            <w:hideMark/>
          </w:tcPr>
          <w:p w14:paraId="425A83D8"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30</w:t>
            </w:r>
          </w:p>
        </w:tc>
        <w:tc>
          <w:tcPr>
            <w:tcW w:w="2037" w:type="dxa"/>
            <w:shd w:val="clear" w:color="auto" w:fill="auto"/>
            <w:hideMark/>
          </w:tcPr>
          <w:p w14:paraId="2580D1DB"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0.0586</w:t>
            </w:r>
          </w:p>
        </w:tc>
      </w:tr>
      <w:tr w:rsidR="008429DD" w:rsidRPr="001F558A" w14:paraId="7EA3FC35" w14:textId="77777777" w:rsidTr="00041CDE">
        <w:trPr>
          <w:trHeight w:val="270"/>
          <w:jc w:val="center"/>
        </w:trPr>
        <w:tc>
          <w:tcPr>
            <w:tcW w:w="2431" w:type="dxa"/>
            <w:shd w:val="clear" w:color="auto" w:fill="auto"/>
            <w:hideMark/>
          </w:tcPr>
          <w:p w14:paraId="3D4FB52F"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1</w:t>
            </w:r>
          </w:p>
        </w:tc>
        <w:tc>
          <w:tcPr>
            <w:tcW w:w="2037" w:type="dxa"/>
            <w:shd w:val="clear" w:color="auto" w:fill="auto"/>
            <w:hideMark/>
          </w:tcPr>
          <w:p w14:paraId="35E6A70A"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2</w:t>
            </w:r>
          </w:p>
        </w:tc>
        <w:tc>
          <w:tcPr>
            <w:tcW w:w="2037" w:type="dxa"/>
            <w:shd w:val="clear" w:color="auto" w:fill="auto"/>
            <w:hideMark/>
          </w:tcPr>
          <w:p w14:paraId="6CA2F1BD"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42</w:t>
            </w:r>
          </w:p>
        </w:tc>
        <w:tc>
          <w:tcPr>
            <w:tcW w:w="2037" w:type="dxa"/>
            <w:shd w:val="clear" w:color="auto" w:fill="auto"/>
            <w:hideMark/>
          </w:tcPr>
          <w:p w14:paraId="4220C7F6"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0.0820</w:t>
            </w:r>
          </w:p>
        </w:tc>
      </w:tr>
      <w:tr w:rsidR="008429DD" w:rsidRPr="001F558A" w14:paraId="56C10DDA" w14:textId="77777777" w:rsidTr="00041CDE">
        <w:trPr>
          <w:trHeight w:val="270"/>
          <w:jc w:val="center"/>
        </w:trPr>
        <w:tc>
          <w:tcPr>
            <w:tcW w:w="2431" w:type="dxa"/>
            <w:shd w:val="clear" w:color="auto" w:fill="auto"/>
            <w:hideMark/>
          </w:tcPr>
          <w:p w14:paraId="740F8745"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2</w:t>
            </w:r>
          </w:p>
        </w:tc>
        <w:tc>
          <w:tcPr>
            <w:tcW w:w="2037" w:type="dxa"/>
            <w:shd w:val="clear" w:color="auto" w:fill="auto"/>
            <w:hideMark/>
          </w:tcPr>
          <w:p w14:paraId="12C55263"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2</w:t>
            </w:r>
          </w:p>
        </w:tc>
        <w:tc>
          <w:tcPr>
            <w:tcW w:w="2037" w:type="dxa"/>
            <w:shd w:val="clear" w:color="auto" w:fill="auto"/>
            <w:hideMark/>
          </w:tcPr>
          <w:p w14:paraId="36F65E3B"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54</w:t>
            </w:r>
          </w:p>
        </w:tc>
        <w:tc>
          <w:tcPr>
            <w:tcW w:w="2037" w:type="dxa"/>
            <w:shd w:val="clear" w:color="auto" w:fill="auto"/>
            <w:hideMark/>
          </w:tcPr>
          <w:p w14:paraId="2489D51A"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0.1055</w:t>
            </w:r>
          </w:p>
        </w:tc>
      </w:tr>
      <w:tr w:rsidR="008429DD" w:rsidRPr="001F558A" w14:paraId="6A36299A" w14:textId="77777777" w:rsidTr="00041CDE">
        <w:trPr>
          <w:trHeight w:val="270"/>
          <w:jc w:val="center"/>
        </w:trPr>
        <w:tc>
          <w:tcPr>
            <w:tcW w:w="2431" w:type="dxa"/>
            <w:shd w:val="clear" w:color="auto" w:fill="auto"/>
            <w:hideMark/>
          </w:tcPr>
          <w:p w14:paraId="473D4201"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3</w:t>
            </w:r>
          </w:p>
        </w:tc>
        <w:tc>
          <w:tcPr>
            <w:tcW w:w="2037" w:type="dxa"/>
            <w:shd w:val="clear" w:color="auto" w:fill="auto"/>
            <w:hideMark/>
          </w:tcPr>
          <w:p w14:paraId="141A0A17"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2</w:t>
            </w:r>
          </w:p>
        </w:tc>
        <w:tc>
          <w:tcPr>
            <w:tcW w:w="2037" w:type="dxa"/>
            <w:shd w:val="clear" w:color="auto" w:fill="auto"/>
            <w:hideMark/>
          </w:tcPr>
          <w:p w14:paraId="4601D325"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66</w:t>
            </w:r>
          </w:p>
        </w:tc>
        <w:tc>
          <w:tcPr>
            <w:tcW w:w="2037" w:type="dxa"/>
            <w:shd w:val="clear" w:color="auto" w:fill="auto"/>
            <w:hideMark/>
          </w:tcPr>
          <w:p w14:paraId="4F0E1486"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0.1289</w:t>
            </w:r>
          </w:p>
        </w:tc>
      </w:tr>
      <w:tr w:rsidR="008429DD" w:rsidRPr="001F558A" w14:paraId="727F4C44" w14:textId="77777777" w:rsidTr="00041CDE">
        <w:trPr>
          <w:trHeight w:val="270"/>
          <w:jc w:val="center"/>
        </w:trPr>
        <w:tc>
          <w:tcPr>
            <w:tcW w:w="2431" w:type="dxa"/>
            <w:shd w:val="clear" w:color="auto" w:fill="auto"/>
            <w:hideMark/>
          </w:tcPr>
          <w:p w14:paraId="3AE6D961"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lastRenderedPageBreak/>
              <w:t>4</w:t>
            </w:r>
          </w:p>
        </w:tc>
        <w:tc>
          <w:tcPr>
            <w:tcW w:w="2037" w:type="dxa"/>
            <w:shd w:val="clear" w:color="auto" w:fill="auto"/>
            <w:hideMark/>
          </w:tcPr>
          <w:p w14:paraId="452E2F50"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2</w:t>
            </w:r>
          </w:p>
        </w:tc>
        <w:tc>
          <w:tcPr>
            <w:tcW w:w="2037" w:type="dxa"/>
            <w:shd w:val="clear" w:color="auto" w:fill="auto"/>
            <w:hideMark/>
          </w:tcPr>
          <w:p w14:paraId="17D9D812"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78</w:t>
            </w:r>
          </w:p>
        </w:tc>
        <w:tc>
          <w:tcPr>
            <w:tcW w:w="2037" w:type="dxa"/>
            <w:shd w:val="clear" w:color="auto" w:fill="auto"/>
            <w:hideMark/>
          </w:tcPr>
          <w:p w14:paraId="1B42F35F"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0.1523</w:t>
            </w:r>
          </w:p>
        </w:tc>
      </w:tr>
      <w:tr w:rsidR="008429DD" w:rsidRPr="001F558A" w14:paraId="3E8A42CE" w14:textId="77777777" w:rsidTr="00041CDE">
        <w:trPr>
          <w:trHeight w:val="270"/>
          <w:jc w:val="center"/>
        </w:trPr>
        <w:tc>
          <w:tcPr>
            <w:tcW w:w="2431" w:type="dxa"/>
            <w:shd w:val="clear" w:color="auto" w:fill="auto"/>
            <w:hideMark/>
          </w:tcPr>
          <w:p w14:paraId="189DB4DB"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5</w:t>
            </w:r>
          </w:p>
        </w:tc>
        <w:tc>
          <w:tcPr>
            <w:tcW w:w="2037" w:type="dxa"/>
            <w:shd w:val="clear" w:color="auto" w:fill="auto"/>
            <w:hideMark/>
          </w:tcPr>
          <w:p w14:paraId="752FFB9D"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2</w:t>
            </w:r>
          </w:p>
        </w:tc>
        <w:tc>
          <w:tcPr>
            <w:tcW w:w="2037" w:type="dxa"/>
            <w:shd w:val="clear" w:color="auto" w:fill="auto"/>
            <w:hideMark/>
          </w:tcPr>
          <w:p w14:paraId="4CD4AFDE"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90</w:t>
            </w:r>
          </w:p>
        </w:tc>
        <w:tc>
          <w:tcPr>
            <w:tcW w:w="2037" w:type="dxa"/>
            <w:shd w:val="clear" w:color="auto" w:fill="auto"/>
            <w:hideMark/>
          </w:tcPr>
          <w:p w14:paraId="166BBEFA"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0.1758</w:t>
            </w:r>
          </w:p>
        </w:tc>
      </w:tr>
      <w:tr w:rsidR="008429DD" w:rsidRPr="001F558A" w14:paraId="39150941" w14:textId="77777777" w:rsidTr="00041CDE">
        <w:trPr>
          <w:trHeight w:val="270"/>
          <w:jc w:val="center"/>
        </w:trPr>
        <w:tc>
          <w:tcPr>
            <w:tcW w:w="2431" w:type="dxa"/>
            <w:shd w:val="clear" w:color="auto" w:fill="auto"/>
            <w:hideMark/>
          </w:tcPr>
          <w:p w14:paraId="5931A556"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6</w:t>
            </w:r>
          </w:p>
        </w:tc>
        <w:tc>
          <w:tcPr>
            <w:tcW w:w="2037" w:type="dxa"/>
            <w:shd w:val="clear" w:color="auto" w:fill="auto"/>
            <w:hideMark/>
          </w:tcPr>
          <w:p w14:paraId="60A0BF8A"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2</w:t>
            </w:r>
          </w:p>
        </w:tc>
        <w:tc>
          <w:tcPr>
            <w:tcW w:w="2037" w:type="dxa"/>
            <w:shd w:val="clear" w:color="auto" w:fill="auto"/>
            <w:hideMark/>
          </w:tcPr>
          <w:p w14:paraId="11E0EF2C"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105</w:t>
            </w:r>
          </w:p>
        </w:tc>
        <w:tc>
          <w:tcPr>
            <w:tcW w:w="2037" w:type="dxa"/>
            <w:shd w:val="clear" w:color="auto" w:fill="auto"/>
            <w:hideMark/>
          </w:tcPr>
          <w:p w14:paraId="7D441CE2"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0.2051</w:t>
            </w:r>
          </w:p>
        </w:tc>
      </w:tr>
      <w:tr w:rsidR="008429DD" w:rsidRPr="001F558A" w14:paraId="0974F5E6" w14:textId="77777777" w:rsidTr="00041CDE">
        <w:trPr>
          <w:trHeight w:val="270"/>
          <w:jc w:val="center"/>
        </w:trPr>
        <w:tc>
          <w:tcPr>
            <w:tcW w:w="2431" w:type="dxa"/>
            <w:shd w:val="clear" w:color="auto" w:fill="auto"/>
            <w:hideMark/>
          </w:tcPr>
          <w:p w14:paraId="7710E5E4"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7</w:t>
            </w:r>
          </w:p>
        </w:tc>
        <w:tc>
          <w:tcPr>
            <w:tcW w:w="2037" w:type="dxa"/>
            <w:shd w:val="clear" w:color="auto" w:fill="auto"/>
            <w:hideMark/>
          </w:tcPr>
          <w:p w14:paraId="5E504F84"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2</w:t>
            </w:r>
          </w:p>
        </w:tc>
        <w:tc>
          <w:tcPr>
            <w:tcW w:w="2037" w:type="dxa"/>
            <w:shd w:val="clear" w:color="auto" w:fill="auto"/>
            <w:hideMark/>
          </w:tcPr>
          <w:p w14:paraId="4A07662D"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120</w:t>
            </w:r>
          </w:p>
        </w:tc>
        <w:tc>
          <w:tcPr>
            <w:tcW w:w="2037" w:type="dxa"/>
            <w:shd w:val="clear" w:color="auto" w:fill="auto"/>
            <w:hideMark/>
          </w:tcPr>
          <w:p w14:paraId="18E7A36B"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0.2344</w:t>
            </w:r>
          </w:p>
        </w:tc>
      </w:tr>
      <w:tr w:rsidR="008429DD" w:rsidRPr="001F558A" w14:paraId="1E697D38" w14:textId="77777777" w:rsidTr="00041CDE">
        <w:trPr>
          <w:trHeight w:val="270"/>
          <w:jc w:val="center"/>
        </w:trPr>
        <w:tc>
          <w:tcPr>
            <w:tcW w:w="2431" w:type="dxa"/>
            <w:shd w:val="clear" w:color="auto" w:fill="auto"/>
            <w:hideMark/>
          </w:tcPr>
          <w:p w14:paraId="670A2A9B"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9</w:t>
            </w:r>
          </w:p>
        </w:tc>
        <w:tc>
          <w:tcPr>
            <w:tcW w:w="2037" w:type="dxa"/>
            <w:shd w:val="clear" w:color="auto" w:fill="auto"/>
            <w:hideMark/>
          </w:tcPr>
          <w:p w14:paraId="0C11630A"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2</w:t>
            </w:r>
          </w:p>
        </w:tc>
        <w:tc>
          <w:tcPr>
            <w:tcW w:w="2037" w:type="dxa"/>
            <w:shd w:val="clear" w:color="auto" w:fill="auto"/>
            <w:hideMark/>
          </w:tcPr>
          <w:p w14:paraId="12112B3C"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157</w:t>
            </w:r>
          </w:p>
        </w:tc>
        <w:tc>
          <w:tcPr>
            <w:tcW w:w="2037" w:type="dxa"/>
            <w:shd w:val="clear" w:color="auto" w:fill="auto"/>
            <w:hideMark/>
          </w:tcPr>
          <w:p w14:paraId="37B463E8"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0.3066</w:t>
            </w:r>
          </w:p>
        </w:tc>
      </w:tr>
      <w:tr w:rsidR="008429DD" w:rsidRPr="001F558A" w14:paraId="1142678D" w14:textId="77777777" w:rsidTr="00041CDE">
        <w:trPr>
          <w:trHeight w:val="270"/>
          <w:jc w:val="center"/>
        </w:trPr>
        <w:tc>
          <w:tcPr>
            <w:tcW w:w="2431" w:type="dxa"/>
            <w:shd w:val="clear" w:color="auto" w:fill="auto"/>
            <w:hideMark/>
          </w:tcPr>
          <w:p w14:paraId="4FF5A130"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9</w:t>
            </w:r>
          </w:p>
        </w:tc>
        <w:tc>
          <w:tcPr>
            <w:tcW w:w="2037" w:type="dxa"/>
            <w:shd w:val="clear" w:color="auto" w:fill="auto"/>
            <w:hideMark/>
          </w:tcPr>
          <w:p w14:paraId="1D359218"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2</w:t>
            </w:r>
          </w:p>
        </w:tc>
        <w:tc>
          <w:tcPr>
            <w:tcW w:w="2037" w:type="dxa"/>
            <w:shd w:val="clear" w:color="auto" w:fill="auto"/>
            <w:hideMark/>
          </w:tcPr>
          <w:p w14:paraId="2B326C86"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193</w:t>
            </w:r>
          </w:p>
        </w:tc>
        <w:tc>
          <w:tcPr>
            <w:tcW w:w="2037" w:type="dxa"/>
            <w:shd w:val="clear" w:color="auto" w:fill="auto"/>
            <w:hideMark/>
          </w:tcPr>
          <w:p w14:paraId="487A274C"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0.3770</w:t>
            </w:r>
          </w:p>
        </w:tc>
      </w:tr>
      <w:tr w:rsidR="008429DD" w:rsidRPr="001F558A" w14:paraId="68E9F897" w14:textId="77777777" w:rsidTr="00041CDE">
        <w:trPr>
          <w:trHeight w:val="270"/>
          <w:jc w:val="center"/>
        </w:trPr>
        <w:tc>
          <w:tcPr>
            <w:tcW w:w="2431" w:type="dxa"/>
            <w:shd w:val="clear" w:color="auto" w:fill="auto"/>
            <w:hideMark/>
          </w:tcPr>
          <w:p w14:paraId="3B8B5700"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10</w:t>
            </w:r>
          </w:p>
        </w:tc>
        <w:tc>
          <w:tcPr>
            <w:tcW w:w="2037" w:type="dxa"/>
            <w:shd w:val="clear" w:color="auto" w:fill="auto"/>
            <w:hideMark/>
          </w:tcPr>
          <w:p w14:paraId="6B957F7A"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2</w:t>
            </w:r>
          </w:p>
        </w:tc>
        <w:tc>
          <w:tcPr>
            <w:tcW w:w="2037" w:type="dxa"/>
            <w:shd w:val="clear" w:color="auto" w:fill="auto"/>
            <w:hideMark/>
          </w:tcPr>
          <w:p w14:paraId="61485B69"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230</w:t>
            </w:r>
          </w:p>
        </w:tc>
        <w:tc>
          <w:tcPr>
            <w:tcW w:w="2037" w:type="dxa"/>
            <w:shd w:val="clear" w:color="auto" w:fill="auto"/>
            <w:hideMark/>
          </w:tcPr>
          <w:p w14:paraId="2FE7C128"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0.4492</w:t>
            </w:r>
          </w:p>
        </w:tc>
      </w:tr>
      <w:tr w:rsidR="008429DD" w:rsidRPr="001F558A" w14:paraId="5CE51EEE" w14:textId="77777777" w:rsidTr="00041CDE">
        <w:trPr>
          <w:trHeight w:val="270"/>
          <w:jc w:val="center"/>
        </w:trPr>
        <w:tc>
          <w:tcPr>
            <w:tcW w:w="2431" w:type="dxa"/>
            <w:shd w:val="clear" w:color="auto" w:fill="auto"/>
            <w:hideMark/>
          </w:tcPr>
          <w:p w14:paraId="72F2A99F"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11</w:t>
            </w:r>
          </w:p>
        </w:tc>
        <w:tc>
          <w:tcPr>
            <w:tcW w:w="2037" w:type="dxa"/>
            <w:shd w:val="clear" w:color="auto" w:fill="auto"/>
            <w:hideMark/>
          </w:tcPr>
          <w:p w14:paraId="626220C3"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2</w:t>
            </w:r>
          </w:p>
        </w:tc>
        <w:tc>
          <w:tcPr>
            <w:tcW w:w="2037" w:type="dxa"/>
            <w:shd w:val="clear" w:color="auto" w:fill="auto"/>
            <w:hideMark/>
          </w:tcPr>
          <w:p w14:paraId="698FB72C"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267</w:t>
            </w:r>
          </w:p>
        </w:tc>
        <w:tc>
          <w:tcPr>
            <w:tcW w:w="2037" w:type="dxa"/>
            <w:shd w:val="clear" w:color="auto" w:fill="auto"/>
            <w:hideMark/>
          </w:tcPr>
          <w:p w14:paraId="4973071F"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0.5215</w:t>
            </w:r>
          </w:p>
        </w:tc>
      </w:tr>
      <w:tr w:rsidR="008429DD" w:rsidRPr="001F558A" w14:paraId="278A0F11" w14:textId="77777777" w:rsidTr="00041CDE">
        <w:trPr>
          <w:trHeight w:val="270"/>
          <w:jc w:val="center"/>
        </w:trPr>
        <w:tc>
          <w:tcPr>
            <w:tcW w:w="2431" w:type="dxa"/>
            <w:shd w:val="clear" w:color="auto" w:fill="auto"/>
            <w:hideMark/>
          </w:tcPr>
          <w:p w14:paraId="5CE0752A"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12</w:t>
            </w:r>
          </w:p>
        </w:tc>
        <w:tc>
          <w:tcPr>
            <w:tcW w:w="2037" w:type="dxa"/>
            <w:shd w:val="clear" w:color="auto" w:fill="auto"/>
            <w:hideMark/>
          </w:tcPr>
          <w:p w14:paraId="29FBAAE5"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2</w:t>
            </w:r>
          </w:p>
        </w:tc>
        <w:tc>
          <w:tcPr>
            <w:tcW w:w="2037" w:type="dxa"/>
            <w:shd w:val="clear" w:color="auto" w:fill="auto"/>
            <w:hideMark/>
          </w:tcPr>
          <w:p w14:paraId="36D7D67A"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308</w:t>
            </w:r>
          </w:p>
        </w:tc>
        <w:tc>
          <w:tcPr>
            <w:tcW w:w="2037" w:type="dxa"/>
            <w:shd w:val="clear" w:color="auto" w:fill="auto"/>
            <w:hideMark/>
          </w:tcPr>
          <w:p w14:paraId="114BE482"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0.6016</w:t>
            </w:r>
          </w:p>
        </w:tc>
      </w:tr>
      <w:tr w:rsidR="008429DD" w:rsidRPr="001F558A" w14:paraId="62EA98FD" w14:textId="77777777" w:rsidTr="00041CDE">
        <w:trPr>
          <w:trHeight w:val="270"/>
          <w:jc w:val="center"/>
        </w:trPr>
        <w:tc>
          <w:tcPr>
            <w:tcW w:w="2431" w:type="dxa"/>
            <w:shd w:val="clear" w:color="auto" w:fill="auto"/>
            <w:hideMark/>
          </w:tcPr>
          <w:p w14:paraId="7670CFB8"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13</w:t>
            </w:r>
          </w:p>
        </w:tc>
        <w:tc>
          <w:tcPr>
            <w:tcW w:w="2037" w:type="dxa"/>
            <w:shd w:val="clear" w:color="auto" w:fill="auto"/>
            <w:hideMark/>
          </w:tcPr>
          <w:p w14:paraId="60DDD029"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2</w:t>
            </w:r>
          </w:p>
        </w:tc>
        <w:tc>
          <w:tcPr>
            <w:tcW w:w="2037" w:type="dxa"/>
            <w:shd w:val="clear" w:color="auto" w:fill="auto"/>
            <w:hideMark/>
          </w:tcPr>
          <w:p w14:paraId="38879AB9"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379</w:t>
            </w:r>
          </w:p>
        </w:tc>
        <w:tc>
          <w:tcPr>
            <w:tcW w:w="2037" w:type="dxa"/>
            <w:shd w:val="clear" w:color="auto" w:fill="auto"/>
            <w:hideMark/>
          </w:tcPr>
          <w:p w14:paraId="45477F47"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0.7402</w:t>
            </w:r>
          </w:p>
        </w:tc>
      </w:tr>
      <w:tr w:rsidR="008429DD" w:rsidRPr="001F558A" w14:paraId="35E6FA86" w14:textId="77777777" w:rsidTr="00041CDE">
        <w:trPr>
          <w:trHeight w:val="270"/>
          <w:jc w:val="center"/>
        </w:trPr>
        <w:tc>
          <w:tcPr>
            <w:tcW w:w="2431" w:type="dxa"/>
            <w:shd w:val="clear" w:color="auto" w:fill="auto"/>
            <w:hideMark/>
          </w:tcPr>
          <w:p w14:paraId="5CFC05B7" w14:textId="77777777" w:rsidR="008429DD" w:rsidRPr="00353036" w:rsidRDefault="008429DD" w:rsidP="00041CDE">
            <w:pPr>
              <w:pStyle w:val="NoSpacing"/>
              <w:jc w:val="center"/>
              <w:rPr>
                <w:rFonts w:ascii="Times New Roman" w:hAnsi="Times New Roman" w:cs="Times New Roman"/>
                <w:color w:val="FF0000"/>
                <w:sz w:val="18"/>
                <w:szCs w:val="18"/>
                <w:lang w:val="en-GB" w:eastAsia="en-GB"/>
              </w:rPr>
            </w:pPr>
            <w:r w:rsidRPr="00353036">
              <w:rPr>
                <w:rFonts w:ascii="Times New Roman" w:hAnsi="Times New Roman" w:cs="Times New Roman"/>
                <w:sz w:val="18"/>
                <w:szCs w:val="18"/>
              </w:rPr>
              <w:t>14</w:t>
            </w:r>
          </w:p>
        </w:tc>
        <w:tc>
          <w:tcPr>
            <w:tcW w:w="2037" w:type="dxa"/>
            <w:shd w:val="clear" w:color="auto" w:fill="auto"/>
            <w:hideMark/>
          </w:tcPr>
          <w:p w14:paraId="4B741539"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2</w:t>
            </w:r>
          </w:p>
        </w:tc>
        <w:tc>
          <w:tcPr>
            <w:tcW w:w="2037" w:type="dxa"/>
            <w:shd w:val="clear" w:color="auto" w:fill="auto"/>
            <w:hideMark/>
          </w:tcPr>
          <w:p w14:paraId="3F5EFA15"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449</w:t>
            </w:r>
          </w:p>
        </w:tc>
        <w:tc>
          <w:tcPr>
            <w:tcW w:w="2037" w:type="dxa"/>
            <w:shd w:val="clear" w:color="auto" w:fill="auto"/>
            <w:hideMark/>
          </w:tcPr>
          <w:p w14:paraId="39ACD152"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0.8770</w:t>
            </w:r>
          </w:p>
        </w:tc>
      </w:tr>
      <w:tr w:rsidR="008429DD" w:rsidRPr="001F558A" w14:paraId="11A05071" w14:textId="77777777" w:rsidTr="00041CDE">
        <w:trPr>
          <w:trHeight w:val="270"/>
          <w:jc w:val="center"/>
        </w:trPr>
        <w:tc>
          <w:tcPr>
            <w:tcW w:w="2431" w:type="dxa"/>
            <w:shd w:val="clear" w:color="auto" w:fill="auto"/>
            <w:hideMark/>
          </w:tcPr>
          <w:p w14:paraId="7925C84F"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15</w:t>
            </w:r>
          </w:p>
        </w:tc>
        <w:tc>
          <w:tcPr>
            <w:tcW w:w="2037" w:type="dxa"/>
            <w:shd w:val="clear" w:color="auto" w:fill="auto"/>
            <w:hideMark/>
          </w:tcPr>
          <w:p w14:paraId="3982728A"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2</w:t>
            </w:r>
          </w:p>
        </w:tc>
        <w:tc>
          <w:tcPr>
            <w:tcW w:w="2037" w:type="dxa"/>
            <w:shd w:val="clear" w:color="auto" w:fill="auto"/>
            <w:hideMark/>
          </w:tcPr>
          <w:p w14:paraId="5C70EB14"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526</w:t>
            </w:r>
          </w:p>
        </w:tc>
        <w:tc>
          <w:tcPr>
            <w:tcW w:w="2037" w:type="dxa"/>
            <w:shd w:val="clear" w:color="auto" w:fill="auto"/>
            <w:hideMark/>
          </w:tcPr>
          <w:p w14:paraId="72F73B06" w14:textId="77777777" w:rsidR="008429DD" w:rsidRPr="00353036" w:rsidRDefault="008429DD" w:rsidP="00041CDE">
            <w:pPr>
              <w:pStyle w:val="NoSpacing"/>
              <w:jc w:val="center"/>
              <w:rPr>
                <w:rFonts w:ascii="Times New Roman" w:hAnsi="Times New Roman" w:cs="Times New Roman"/>
                <w:sz w:val="18"/>
                <w:szCs w:val="18"/>
                <w:lang w:val="en-GB" w:eastAsia="en-GB"/>
              </w:rPr>
            </w:pPr>
            <w:r w:rsidRPr="00353036">
              <w:rPr>
                <w:rFonts w:ascii="Times New Roman" w:hAnsi="Times New Roman" w:cs="Times New Roman"/>
                <w:sz w:val="18"/>
                <w:szCs w:val="18"/>
              </w:rPr>
              <w:t>1.0273</w:t>
            </w:r>
          </w:p>
        </w:tc>
      </w:tr>
      <w:tr w:rsidR="008429DD" w:rsidRPr="00353036" w14:paraId="345E906D" w14:textId="77777777" w:rsidTr="00041CDE">
        <w:trPr>
          <w:trHeight w:val="270"/>
          <w:jc w:val="center"/>
        </w:trPr>
        <w:tc>
          <w:tcPr>
            <w:tcW w:w="2431" w:type="dxa"/>
            <w:tcBorders>
              <w:top w:val="single" w:sz="4" w:space="0" w:color="auto"/>
              <w:left w:val="single" w:sz="4" w:space="0" w:color="auto"/>
              <w:bottom w:val="single" w:sz="4" w:space="0" w:color="auto"/>
              <w:right w:val="single" w:sz="4" w:space="0" w:color="auto"/>
            </w:tcBorders>
            <w:shd w:val="clear" w:color="auto" w:fill="auto"/>
            <w:hideMark/>
          </w:tcPr>
          <w:p w14:paraId="4E3AAAE2"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bCs/>
                <w:sz w:val="18"/>
                <w:szCs w:val="18"/>
              </w:rPr>
              <w:t>16</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3BBA83E8"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2</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7D633305"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602</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61A93B8E"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1.1758</w:t>
            </w:r>
          </w:p>
        </w:tc>
      </w:tr>
      <w:tr w:rsidR="008429DD" w:rsidRPr="00353036" w14:paraId="220DB5EB" w14:textId="77777777" w:rsidTr="00041CDE">
        <w:trPr>
          <w:trHeight w:val="270"/>
          <w:jc w:val="center"/>
        </w:trPr>
        <w:tc>
          <w:tcPr>
            <w:tcW w:w="2431" w:type="dxa"/>
            <w:tcBorders>
              <w:top w:val="single" w:sz="4" w:space="0" w:color="auto"/>
              <w:left w:val="single" w:sz="4" w:space="0" w:color="auto"/>
              <w:bottom w:val="single" w:sz="4" w:space="0" w:color="auto"/>
              <w:right w:val="single" w:sz="4" w:space="0" w:color="auto"/>
            </w:tcBorders>
            <w:shd w:val="clear" w:color="auto" w:fill="auto"/>
            <w:hideMark/>
          </w:tcPr>
          <w:p w14:paraId="2AD77745"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bCs/>
                <w:sz w:val="18"/>
                <w:szCs w:val="18"/>
              </w:rPr>
              <w:t>17</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27076B75"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4</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62B235BA"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325</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69C412AF"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1.2695</w:t>
            </w:r>
          </w:p>
        </w:tc>
      </w:tr>
      <w:tr w:rsidR="008429DD" w:rsidRPr="00353036" w14:paraId="49AE76D7" w14:textId="77777777" w:rsidTr="00041CDE">
        <w:trPr>
          <w:trHeight w:val="270"/>
          <w:jc w:val="center"/>
        </w:trPr>
        <w:tc>
          <w:tcPr>
            <w:tcW w:w="2431" w:type="dxa"/>
            <w:tcBorders>
              <w:top w:val="single" w:sz="4" w:space="0" w:color="auto"/>
              <w:left w:val="single" w:sz="4" w:space="0" w:color="auto"/>
              <w:bottom w:val="single" w:sz="4" w:space="0" w:color="auto"/>
              <w:right w:val="single" w:sz="4" w:space="0" w:color="auto"/>
            </w:tcBorders>
            <w:shd w:val="clear" w:color="auto" w:fill="auto"/>
            <w:hideMark/>
          </w:tcPr>
          <w:p w14:paraId="0308B2E5"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bCs/>
                <w:sz w:val="18"/>
                <w:szCs w:val="18"/>
              </w:rPr>
              <w:t>18</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7FC3A958"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4</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104490FB"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378</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317AA8E7"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1.4766</w:t>
            </w:r>
          </w:p>
        </w:tc>
      </w:tr>
      <w:tr w:rsidR="008429DD" w:rsidRPr="00353036" w14:paraId="2A0D99BE" w14:textId="77777777" w:rsidTr="00041CDE">
        <w:trPr>
          <w:trHeight w:val="270"/>
          <w:jc w:val="center"/>
        </w:trPr>
        <w:tc>
          <w:tcPr>
            <w:tcW w:w="2431" w:type="dxa"/>
            <w:tcBorders>
              <w:top w:val="single" w:sz="4" w:space="0" w:color="auto"/>
              <w:left w:val="single" w:sz="4" w:space="0" w:color="auto"/>
              <w:bottom w:val="single" w:sz="4" w:space="0" w:color="auto"/>
              <w:right w:val="single" w:sz="4" w:space="0" w:color="auto"/>
            </w:tcBorders>
            <w:shd w:val="clear" w:color="auto" w:fill="auto"/>
            <w:hideMark/>
          </w:tcPr>
          <w:p w14:paraId="4511F68A"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bCs/>
                <w:sz w:val="18"/>
                <w:szCs w:val="18"/>
              </w:rPr>
              <w:t>19</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5D2BDD34"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4</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76D20242"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434</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71AD8D2B"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1.6953</w:t>
            </w:r>
          </w:p>
        </w:tc>
      </w:tr>
      <w:tr w:rsidR="008429DD" w:rsidRPr="00353036" w14:paraId="0F6D4F0C" w14:textId="77777777" w:rsidTr="00041CDE">
        <w:trPr>
          <w:trHeight w:val="270"/>
          <w:jc w:val="center"/>
        </w:trPr>
        <w:tc>
          <w:tcPr>
            <w:tcW w:w="2431" w:type="dxa"/>
            <w:tcBorders>
              <w:top w:val="single" w:sz="4" w:space="0" w:color="auto"/>
              <w:left w:val="single" w:sz="4" w:space="0" w:color="auto"/>
              <w:bottom w:val="single" w:sz="4" w:space="0" w:color="auto"/>
              <w:right w:val="single" w:sz="4" w:space="0" w:color="auto"/>
            </w:tcBorders>
            <w:shd w:val="clear" w:color="auto" w:fill="auto"/>
            <w:hideMark/>
          </w:tcPr>
          <w:p w14:paraId="66CFCFE2"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bCs/>
                <w:sz w:val="18"/>
                <w:szCs w:val="18"/>
              </w:rPr>
              <w:t>20</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4D670457"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4</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041E6563"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490</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1D242A09"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1.9141</w:t>
            </w:r>
          </w:p>
        </w:tc>
      </w:tr>
      <w:tr w:rsidR="008429DD" w:rsidRPr="00353036" w14:paraId="00139559" w14:textId="77777777" w:rsidTr="00041CDE">
        <w:trPr>
          <w:trHeight w:val="270"/>
          <w:jc w:val="center"/>
        </w:trPr>
        <w:tc>
          <w:tcPr>
            <w:tcW w:w="2431" w:type="dxa"/>
            <w:tcBorders>
              <w:top w:val="single" w:sz="4" w:space="0" w:color="auto"/>
              <w:left w:val="single" w:sz="4" w:space="0" w:color="auto"/>
              <w:bottom w:val="single" w:sz="4" w:space="0" w:color="auto"/>
              <w:right w:val="single" w:sz="4" w:space="0" w:color="auto"/>
            </w:tcBorders>
            <w:shd w:val="clear" w:color="auto" w:fill="auto"/>
            <w:hideMark/>
          </w:tcPr>
          <w:p w14:paraId="6F7E468A"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bCs/>
                <w:sz w:val="18"/>
                <w:szCs w:val="18"/>
              </w:rPr>
              <w:t>21</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5A650B66"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4</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71733E37"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553</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6D26AEFA"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2.1602</w:t>
            </w:r>
          </w:p>
        </w:tc>
      </w:tr>
      <w:tr w:rsidR="008429DD" w:rsidRPr="00353036" w14:paraId="2CBEC621" w14:textId="77777777" w:rsidTr="00041CDE">
        <w:trPr>
          <w:trHeight w:val="270"/>
          <w:jc w:val="center"/>
        </w:trPr>
        <w:tc>
          <w:tcPr>
            <w:tcW w:w="2431" w:type="dxa"/>
            <w:tcBorders>
              <w:top w:val="single" w:sz="4" w:space="0" w:color="auto"/>
              <w:left w:val="single" w:sz="4" w:space="0" w:color="auto"/>
              <w:bottom w:val="single" w:sz="4" w:space="0" w:color="auto"/>
              <w:right w:val="single" w:sz="4" w:space="0" w:color="auto"/>
            </w:tcBorders>
            <w:shd w:val="clear" w:color="auto" w:fill="auto"/>
            <w:hideMark/>
          </w:tcPr>
          <w:p w14:paraId="0A5539CC"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bCs/>
                <w:sz w:val="18"/>
                <w:szCs w:val="18"/>
              </w:rPr>
              <w:t>22</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0296FF03"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4</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75C1C430"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616</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259052A2"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2.4063</w:t>
            </w:r>
          </w:p>
        </w:tc>
      </w:tr>
      <w:tr w:rsidR="008429DD" w:rsidRPr="00353036" w14:paraId="70D3AC86" w14:textId="77777777" w:rsidTr="00041CDE">
        <w:trPr>
          <w:trHeight w:val="270"/>
          <w:jc w:val="center"/>
        </w:trPr>
        <w:tc>
          <w:tcPr>
            <w:tcW w:w="2431" w:type="dxa"/>
            <w:tcBorders>
              <w:top w:val="single" w:sz="4" w:space="0" w:color="auto"/>
              <w:left w:val="single" w:sz="4" w:space="0" w:color="auto"/>
              <w:bottom w:val="single" w:sz="4" w:space="0" w:color="auto"/>
              <w:right w:val="single" w:sz="4" w:space="0" w:color="auto"/>
            </w:tcBorders>
            <w:shd w:val="clear" w:color="auto" w:fill="auto"/>
            <w:hideMark/>
          </w:tcPr>
          <w:p w14:paraId="2DC39916"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bCs/>
                <w:sz w:val="18"/>
                <w:szCs w:val="18"/>
              </w:rPr>
              <w:t>23</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43D4A434"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4</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4FAC361B"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658</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1CA49422"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2.5703</w:t>
            </w:r>
          </w:p>
        </w:tc>
      </w:tr>
      <w:tr w:rsidR="008429DD" w:rsidRPr="00353036" w14:paraId="193A35A4" w14:textId="77777777" w:rsidTr="00041CDE">
        <w:trPr>
          <w:trHeight w:val="270"/>
          <w:jc w:val="center"/>
        </w:trPr>
        <w:tc>
          <w:tcPr>
            <w:tcW w:w="2431" w:type="dxa"/>
            <w:tcBorders>
              <w:top w:val="single" w:sz="4" w:space="0" w:color="auto"/>
              <w:left w:val="single" w:sz="4" w:space="0" w:color="auto"/>
              <w:bottom w:val="single" w:sz="4" w:space="0" w:color="auto"/>
              <w:right w:val="single" w:sz="4" w:space="0" w:color="auto"/>
            </w:tcBorders>
            <w:shd w:val="clear" w:color="auto" w:fill="auto"/>
            <w:hideMark/>
          </w:tcPr>
          <w:p w14:paraId="038E7829"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bCs/>
                <w:sz w:val="18"/>
                <w:szCs w:val="18"/>
              </w:rPr>
              <w:t>24</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0BA46A88"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6</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3D978845"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466</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7953A6FD"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2.7305</w:t>
            </w:r>
          </w:p>
        </w:tc>
      </w:tr>
      <w:tr w:rsidR="008429DD" w:rsidRPr="00353036" w14:paraId="324042AE" w14:textId="77777777" w:rsidTr="00041CDE">
        <w:trPr>
          <w:trHeight w:val="270"/>
          <w:jc w:val="center"/>
        </w:trPr>
        <w:tc>
          <w:tcPr>
            <w:tcW w:w="2431" w:type="dxa"/>
            <w:tcBorders>
              <w:top w:val="single" w:sz="4" w:space="0" w:color="auto"/>
              <w:left w:val="single" w:sz="4" w:space="0" w:color="auto"/>
              <w:bottom w:val="single" w:sz="4" w:space="0" w:color="auto"/>
              <w:right w:val="single" w:sz="4" w:space="0" w:color="auto"/>
            </w:tcBorders>
            <w:shd w:val="clear" w:color="auto" w:fill="auto"/>
            <w:hideMark/>
          </w:tcPr>
          <w:p w14:paraId="6928A69F"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bCs/>
                <w:sz w:val="18"/>
                <w:szCs w:val="18"/>
              </w:rPr>
              <w:t>25</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578D1DFE"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6</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5BC47941"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517</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1B6CA69B"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3.0293</w:t>
            </w:r>
          </w:p>
        </w:tc>
      </w:tr>
      <w:tr w:rsidR="008429DD" w:rsidRPr="00353036" w14:paraId="3F18F57B" w14:textId="77777777" w:rsidTr="00041CDE">
        <w:trPr>
          <w:trHeight w:val="270"/>
          <w:jc w:val="center"/>
        </w:trPr>
        <w:tc>
          <w:tcPr>
            <w:tcW w:w="2431" w:type="dxa"/>
            <w:tcBorders>
              <w:top w:val="single" w:sz="4" w:space="0" w:color="auto"/>
              <w:left w:val="single" w:sz="4" w:space="0" w:color="auto"/>
              <w:bottom w:val="single" w:sz="4" w:space="0" w:color="auto"/>
              <w:right w:val="single" w:sz="4" w:space="0" w:color="auto"/>
            </w:tcBorders>
            <w:shd w:val="clear" w:color="auto" w:fill="auto"/>
            <w:hideMark/>
          </w:tcPr>
          <w:p w14:paraId="664AD3CB"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bCs/>
                <w:sz w:val="18"/>
                <w:szCs w:val="18"/>
              </w:rPr>
              <w:t>26</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5FABF0A1"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6</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623B412E"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567</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164062BF"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3.3223</w:t>
            </w:r>
          </w:p>
        </w:tc>
      </w:tr>
      <w:tr w:rsidR="008429DD" w:rsidRPr="00353036" w14:paraId="368797D8" w14:textId="77777777" w:rsidTr="00041CDE">
        <w:trPr>
          <w:trHeight w:val="270"/>
          <w:jc w:val="center"/>
        </w:trPr>
        <w:tc>
          <w:tcPr>
            <w:tcW w:w="2431" w:type="dxa"/>
            <w:tcBorders>
              <w:top w:val="single" w:sz="4" w:space="0" w:color="auto"/>
              <w:left w:val="single" w:sz="4" w:space="0" w:color="auto"/>
              <w:bottom w:val="single" w:sz="4" w:space="0" w:color="auto"/>
              <w:right w:val="single" w:sz="4" w:space="0" w:color="auto"/>
            </w:tcBorders>
            <w:shd w:val="clear" w:color="auto" w:fill="auto"/>
            <w:hideMark/>
          </w:tcPr>
          <w:p w14:paraId="3B8E3D16"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bCs/>
                <w:sz w:val="18"/>
                <w:szCs w:val="18"/>
              </w:rPr>
              <w:t>27</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5ACA40D1"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6</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1C258B3D"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616</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675B598E"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3.6094</w:t>
            </w:r>
          </w:p>
        </w:tc>
      </w:tr>
      <w:tr w:rsidR="008429DD" w:rsidRPr="00353036" w14:paraId="20FB3431" w14:textId="77777777" w:rsidTr="00041CDE">
        <w:trPr>
          <w:trHeight w:val="270"/>
          <w:jc w:val="center"/>
        </w:trPr>
        <w:tc>
          <w:tcPr>
            <w:tcW w:w="2431" w:type="dxa"/>
            <w:tcBorders>
              <w:top w:val="single" w:sz="4" w:space="0" w:color="auto"/>
              <w:left w:val="single" w:sz="4" w:space="0" w:color="auto"/>
              <w:bottom w:val="single" w:sz="4" w:space="0" w:color="auto"/>
              <w:right w:val="single" w:sz="4" w:space="0" w:color="auto"/>
            </w:tcBorders>
            <w:shd w:val="clear" w:color="auto" w:fill="auto"/>
            <w:hideMark/>
          </w:tcPr>
          <w:p w14:paraId="0AD90B98"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bCs/>
                <w:sz w:val="18"/>
                <w:szCs w:val="18"/>
              </w:rPr>
              <w:t>28</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439E7CB1"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6</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32226E2A"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666</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6DE90F41"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3.9023</w:t>
            </w:r>
          </w:p>
        </w:tc>
      </w:tr>
      <w:tr w:rsidR="008429DD" w:rsidRPr="00353036" w14:paraId="62F11BEE" w14:textId="77777777" w:rsidTr="00041CDE">
        <w:trPr>
          <w:trHeight w:val="270"/>
          <w:jc w:val="center"/>
        </w:trPr>
        <w:tc>
          <w:tcPr>
            <w:tcW w:w="2431" w:type="dxa"/>
            <w:tcBorders>
              <w:top w:val="single" w:sz="4" w:space="0" w:color="auto"/>
              <w:left w:val="single" w:sz="4" w:space="0" w:color="auto"/>
              <w:bottom w:val="single" w:sz="4" w:space="0" w:color="auto"/>
              <w:right w:val="single" w:sz="4" w:space="0" w:color="auto"/>
            </w:tcBorders>
            <w:shd w:val="clear" w:color="auto" w:fill="auto"/>
            <w:hideMark/>
          </w:tcPr>
          <w:p w14:paraId="600DEDC7"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29</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1167CB0E"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2</w:t>
            </w:r>
          </w:p>
        </w:tc>
        <w:tc>
          <w:tcPr>
            <w:tcW w:w="4074"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E590CE"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reserved</w:t>
            </w:r>
          </w:p>
        </w:tc>
      </w:tr>
      <w:tr w:rsidR="008429DD" w:rsidRPr="00353036" w14:paraId="2D3234C5" w14:textId="77777777" w:rsidTr="00041CDE">
        <w:trPr>
          <w:trHeight w:val="270"/>
          <w:jc w:val="center"/>
        </w:trPr>
        <w:tc>
          <w:tcPr>
            <w:tcW w:w="2431" w:type="dxa"/>
            <w:tcBorders>
              <w:top w:val="single" w:sz="4" w:space="0" w:color="auto"/>
              <w:left w:val="single" w:sz="4" w:space="0" w:color="auto"/>
              <w:bottom w:val="single" w:sz="4" w:space="0" w:color="auto"/>
              <w:right w:val="single" w:sz="4" w:space="0" w:color="auto"/>
            </w:tcBorders>
            <w:shd w:val="clear" w:color="auto" w:fill="auto"/>
            <w:hideMark/>
          </w:tcPr>
          <w:p w14:paraId="56C96548"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30</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073F639C"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4</w:t>
            </w:r>
          </w:p>
        </w:tc>
        <w:tc>
          <w:tcPr>
            <w:tcW w:w="4074"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DD1318"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reserved</w:t>
            </w:r>
          </w:p>
        </w:tc>
      </w:tr>
      <w:tr w:rsidR="008429DD" w:rsidRPr="00353036" w14:paraId="7360A301" w14:textId="77777777" w:rsidTr="00041CDE">
        <w:trPr>
          <w:trHeight w:val="270"/>
          <w:jc w:val="center"/>
        </w:trPr>
        <w:tc>
          <w:tcPr>
            <w:tcW w:w="2431" w:type="dxa"/>
            <w:tcBorders>
              <w:top w:val="single" w:sz="4" w:space="0" w:color="auto"/>
              <w:left w:val="single" w:sz="4" w:space="0" w:color="auto"/>
              <w:bottom w:val="single" w:sz="4" w:space="0" w:color="auto"/>
              <w:right w:val="single" w:sz="4" w:space="0" w:color="auto"/>
            </w:tcBorders>
            <w:shd w:val="clear" w:color="auto" w:fill="auto"/>
            <w:hideMark/>
          </w:tcPr>
          <w:p w14:paraId="7A1F341E"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31</w:t>
            </w:r>
          </w:p>
        </w:tc>
        <w:tc>
          <w:tcPr>
            <w:tcW w:w="2037" w:type="dxa"/>
            <w:tcBorders>
              <w:top w:val="single" w:sz="4" w:space="0" w:color="auto"/>
              <w:left w:val="single" w:sz="4" w:space="0" w:color="auto"/>
              <w:bottom w:val="single" w:sz="4" w:space="0" w:color="auto"/>
              <w:right w:val="single" w:sz="4" w:space="0" w:color="auto"/>
            </w:tcBorders>
            <w:shd w:val="clear" w:color="auto" w:fill="auto"/>
            <w:hideMark/>
          </w:tcPr>
          <w:p w14:paraId="1A1F58D7"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6</w:t>
            </w:r>
          </w:p>
        </w:tc>
        <w:tc>
          <w:tcPr>
            <w:tcW w:w="4074"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9FDFFC" w14:textId="77777777" w:rsidR="008429DD" w:rsidRPr="00353036" w:rsidRDefault="008429DD" w:rsidP="00041CDE">
            <w:pPr>
              <w:pStyle w:val="NoSpacing"/>
              <w:jc w:val="center"/>
              <w:rPr>
                <w:rFonts w:ascii="Times New Roman" w:hAnsi="Times New Roman" w:cs="Times New Roman"/>
                <w:sz w:val="18"/>
                <w:szCs w:val="18"/>
              </w:rPr>
            </w:pPr>
            <w:r w:rsidRPr="00353036">
              <w:rPr>
                <w:rFonts w:ascii="Times New Roman" w:hAnsi="Times New Roman" w:cs="Times New Roman"/>
                <w:sz w:val="18"/>
                <w:szCs w:val="18"/>
              </w:rPr>
              <w:t>reserved</w:t>
            </w:r>
          </w:p>
        </w:tc>
      </w:tr>
    </w:tbl>
    <w:p w14:paraId="7D5076C0" w14:textId="77777777" w:rsidR="008429DD" w:rsidRPr="00EF0377" w:rsidRDefault="008429DD" w:rsidP="008429DD">
      <w:pPr>
        <w:jc w:val="both"/>
        <w:rPr>
          <w:rFonts w:ascii="Times" w:eastAsia="Batang" w:hAnsi="Times" w:cs="Times New Roman"/>
          <w:sz w:val="20"/>
          <w:szCs w:val="20"/>
          <w:lang w:val="en-GB"/>
        </w:rPr>
      </w:pPr>
    </w:p>
    <w:p w14:paraId="6F990BDA" w14:textId="77777777" w:rsidR="008429DD" w:rsidRDefault="008429DD" w:rsidP="008429DD">
      <w:pPr>
        <w:rPr>
          <w:rFonts w:ascii="Times New Roman" w:hAnsi="Times New Roman"/>
          <w:b/>
          <w:sz w:val="20"/>
          <w:szCs w:val="20"/>
        </w:rPr>
      </w:pPr>
    </w:p>
    <w:p w14:paraId="39C160A4" w14:textId="7BEFD555" w:rsidR="008429DD" w:rsidRDefault="002D6AA6" w:rsidP="008429DD">
      <w:pPr>
        <w:rPr>
          <w:rFonts w:ascii="Times New Roman" w:hAnsi="Times New Roman"/>
          <w:sz w:val="20"/>
          <w:szCs w:val="20"/>
        </w:rPr>
      </w:pPr>
      <w:r>
        <w:rPr>
          <w:rFonts w:ascii="Times New Roman" w:hAnsi="Times New Roman"/>
          <w:b/>
          <w:sz w:val="20"/>
          <w:szCs w:val="20"/>
        </w:rPr>
        <w:t>Proposal 4</w:t>
      </w:r>
      <w:r w:rsidR="008429DD" w:rsidRPr="00DC51B4">
        <w:rPr>
          <w:rFonts w:ascii="Times New Roman" w:hAnsi="Times New Roman"/>
          <w:b/>
          <w:sz w:val="20"/>
          <w:szCs w:val="20"/>
        </w:rPr>
        <w:t>:</w:t>
      </w:r>
      <w:r w:rsidR="008429DD">
        <w:rPr>
          <w:rFonts w:ascii="Times New Roman" w:hAnsi="Times New Roman"/>
          <w:sz w:val="20"/>
          <w:szCs w:val="20"/>
        </w:rPr>
        <w:t xml:space="preserve"> CQI table for URLLC shall be defined as follows. </w:t>
      </w:r>
    </w:p>
    <w:p w14:paraId="4AA53F08" w14:textId="77777777" w:rsidR="008429DD" w:rsidRPr="00940BBE" w:rsidRDefault="008429DD" w:rsidP="008429DD">
      <w:pPr>
        <w:pStyle w:val="Caption"/>
        <w:jc w:val="center"/>
        <w:rPr>
          <w:b w:val="0"/>
          <w:lang w:val="en-US"/>
        </w:rPr>
      </w:pPr>
      <w:r w:rsidRPr="00940BBE">
        <w:rPr>
          <w:b w:val="0"/>
        </w:rPr>
        <w:t xml:space="preserve">Table </w:t>
      </w:r>
      <w:r w:rsidRPr="00940BBE">
        <w:rPr>
          <w:b w:val="0"/>
          <w:lang w:val="fi-FI"/>
        </w:rPr>
        <w:t>3:</w:t>
      </w:r>
      <w:r w:rsidRPr="00940BBE">
        <w:rPr>
          <w:b w:val="0"/>
          <w:lang w:val="en-US"/>
        </w:rPr>
        <w:t xml:space="preserve"> CQI table for URLLC</w:t>
      </w:r>
    </w:p>
    <w:tbl>
      <w:tblPr>
        <w:tblW w:w="6838" w:type="dxa"/>
        <w:jc w:val="center"/>
        <w:tblLook w:val="04A0" w:firstRow="1" w:lastRow="0" w:firstColumn="1" w:lastColumn="0" w:noHBand="0" w:noVBand="1"/>
      </w:tblPr>
      <w:tblGrid>
        <w:gridCol w:w="1592"/>
        <w:gridCol w:w="1592"/>
        <w:gridCol w:w="2062"/>
        <w:gridCol w:w="1592"/>
      </w:tblGrid>
      <w:tr w:rsidR="008429DD" w:rsidRPr="00825E63" w14:paraId="5A470706" w14:textId="77777777" w:rsidTr="00041CDE">
        <w:trPr>
          <w:trHeight w:val="239"/>
          <w:jc w:val="center"/>
        </w:trPr>
        <w:tc>
          <w:tcPr>
            <w:tcW w:w="1592" w:type="dxa"/>
            <w:tcBorders>
              <w:top w:val="single" w:sz="8" w:space="0" w:color="auto"/>
              <w:left w:val="single" w:sz="8" w:space="0" w:color="auto"/>
              <w:bottom w:val="nil"/>
              <w:right w:val="double" w:sz="6" w:space="0" w:color="auto"/>
            </w:tcBorders>
            <w:shd w:val="clear" w:color="000000" w:fill="E0E0E0"/>
            <w:hideMark/>
          </w:tcPr>
          <w:p w14:paraId="406FEC60" w14:textId="77777777" w:rsidR="008429DD" w:rsidRPr="00DC51B4" w:rsidRDefault="008429DD" w:rsidP="00041CDE">
            <w:pPr>
              <w:spacing w:after="0" w:line="240" w:lineRule="auto"/>
              <w:jc w:val="center"/>
              <w:rPr>
                <w:rFonts w:ascii="Times New Roman" w:eastAsia="Times New Roman" w:hAnsi="Times New Roman" w:cs="Times New Roman"/>
                <w:b/>
                <w:bCs/>
                <w:color w:val="000000"/>
                <w:sz w:val="20"/>
                <w:szCs w:val="20"/>
                <w:lang w:eastAsia="en-GB"/>
              </w:rPr>
            </w:pPr>
            <w:r w:rsidRPr="00DC51B4">
              <w:rPr>
                <w:b/>
                <w:color w:val="000000"/>
              </w:rPr>
              <w:t>CQI index</w:t>
            </w:r>
          </w:p>
        </w:tc>
        <w:tc>
          <w:tcPr>
            <w:tcW w:w="1592" w:type="dxa"/>
            <w:tcBorders>
              <w:top w:val="single" w:sz="8" w:space="0" w:color="auto"/>
              <w:left w:val="nil"/>
              <w:bottom w:val="nil"/>
              <w:right w:val="single" w:sz="8" w:space="0" w:color="auto"/>
            </w:tcBorders>
            <w:shd w:val="clear" w:color="000000" w:fill="E0E0E0"/>
            <w:hideMark/>
          </w:tcPr>
          <w:p w14:paraId="20CBE9E1" w14:textId="77777777" w:rsidR="008429DD" w:rsidRPr="00DC51B4" w:rsidRDefault="008429DD" w:rsidP="00041CDE">
            <w:pPr>
              <w:spacing w:after="0" w:line="240" w:lineRule="auto"/>
              <w:jc w:val="center"/>
              <w:rPr>
                <w:rFonts w:ascii="Times New Roman" w:eastAsia="Times New Roman" w:hAnsi="Times New Roman" w:cs="Times New Roman"/>
                <w:b/>
                <w:bCs/>
                <w:color w:val="000000"/>
                <w:sz w:val="20"/>
                <w:szCs w:val="20"/>
                <w:lang w:eastAsia="en-GB"/>
              </w:rPr>
            </w:pPr>
            <w:r w:rsidRPr="00DC51B4">
              <w:rPr>
                <w:b/>
                <w:color w:val="000000"/>
              </w:rPr>
              <w:t>modulation</w:t>
            </w:r>
          </w:p>
        </w:tc>
        <w:tc>
          <w:tcPr>
            <w:tcW w:w="2062" w:type="dxa"/>
            <w:tcBorders>
              <w:top w:val="single" w:sz="8" w:space="0" w:color="auto"/>
              <w:left w:val="nil"/>
              <w:bottom w:val="nil"/>
              <w:right w:val="single" w:sz="8" w:space="0" w:color="auto"/>
            </w:tcBorders>
            <w:shd w:val="clear" w:color="000000" w:fill="E0E0E0"/>
            <w:hideMark/>
          </w:tcPr>
          <w:p w14:paraId="49D82FC2" w14:textId="77777777" w:rsidR="008429DD" w:rsidRPr="00DC51B4" w:rsidRDefault="008429DD" w:rsidP="00041CDE">
            <w:pPr>
              <w:spacing w:after="0" w:line="240" w:lineRule="auto"/>
              <w:jc w:val="center"/>
              <w:rPr>
                <w:rFonts w:ascii="Times New Roman" w:eastAsia="Times New Roman" w:hAnsi="Times New Roman" w:cs="Times New Roman"/>
                <w:b/>
                <w:bCs/>
                <w:color w:val="000000"/>
                <w:sz w:val="20"/>
                <w:szCs w:val="20"/>
                <w:lang w:eastAsia="en-GB"/>
              </w:rPr>
            </w:pPr>
            <w:r w:rsidRPr="00DC51B4">
              <w:rPr>
                <w:b/>
                <w:color w:val="000000"/>
              </w:rPr>
              <w:t>code rate x 1024</w:t>
            </w:r>
          </w:p>
        </w:tc>
        <w:tc>
          <w:tcPr>
            <w:tcW w:w="1592" w:type="dxa"/>
            <w:tcBorders>
              <w:top w:val="single" w:sz="8" w:space="0" w:color="auto"/>
              <w:left w:val="nil"/>
              <w:bottom w:val="nil"/>
              <w:right w:val="single" w:sz="8" w:space="0" w:color="auto"/>
            </w:tcBorders>
            <w:shd w:val="clear" w:color="000000" w:fill="E0E0E0"/>
            <w:hideMark/>
          </w:tcPr>
          <w:p w14:paraId="05AD0936" w14:textId="77777777" w:rsidR="008429DD" w:rsidRPr="00DC51B4" w:rsidRDefault="008429DD" w:rsidP="00041CDE">
            <w:pPr>
              <w:spacing w:after="0" w:line="240" w:lineRule="auto"/>
              <w:jc w:val="center"/>
              <w:rPr>
                <w:rFonts w:ascii="Times New Roman" w:eastAsia="Times New Roman" w:hAnsi="Times New Roman" w:cs="Times New Roman"/>
                <w:b/>
                <w:bCs/>
                <w:color w:val="000000"/>
                <w:sz w:val="20"/>
                <w:szCs w:val="20"/>
                <w:lang w:eastAsia="en-GB"/>
              </w:rPr>
            </w:pPr>
            <w:r w:rsidRPr="00DC51B4">
              <w:rPr>
                <w:b/>
                <w:color w:val="000000"/>
              </w:rPr>
              <w:t>efficiency</w:t>
            </w:r>
          </w:p>
        </w:tc>
      </w:tr>
      <w:tr w:rsidR="008429DD" w:rsidRPr="007369C5" w14:paraId="72D96388" w14:textId="77777777" w:rsidTr="00041CDE">
        <w:trPr>
          <w:trHeight w:val="233"/>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71E56A09" w14:textId="77777777" w:rsidR="008429DD" w:rsidRPr="003D2D30" w:rsidRDefault="008429DD" w:rsidP="00041CDE">
            <w:pPr>
              <w:spacing w:after="0" w:line="240" w:lineRule="auto"/>
              <w:jc w:val="center"/>
              <w:rPr>
                <w:rFonts w:ascii="Times New Roman" w:eastAsia="Times New Roman" w:hAnsi="Times New Roman" w:cs="Times New Roman"/>
                <w:b/>
                <w:bCs/>
                <w:sz w:val="20"/>
                <w:szCs w:val="20"/>
                <w:lang w:eastAsia="en-GB"/>
              </w:rPr>
            </w:pPr>
            <w:r w:rsidRPr="003D2D30">
              <w:rPr>
                <w:rFonts w:ascii="Times New Roman" w:eastAsia="Times New Roman" w:hAnsi="Times New Roman" w:cs="Times New Roman"/>
                <w:b/>
                <w:bCs/>
                <w:sz w:val="20"/>
                <w:szCs w:val="20"/>
                <w:lang w:eastAsia="en-GB"/>
              </w:rPr>
              <w:t>0</w:t>
            </w:r>
          </w:p>
        </w:tc>
        <w:tc>
          <w:tcPr>
            <w:tcW w:w="5246" w:type="dxa"/>
            <w:gridSpan w:val="3"/>
            <w:tcBorders>
              <w:top w:val="nil"/>
              <w:left w:val="nil"/>
              <w:bottom w:val="single" w:sz="8" w:space="0" w:color="auto"/>
              <w:right w:val="single" w:sz="8" w:space="0" w:color="auto"/>
            </w:tcBorders>
            <w:shd w:val="clear" w:color="auto" w:fill="auto"/>
            <w:vAlign w:val="center"/>
            <w:hideMark/>
          </w:tcPr>
          <w:p w14:paraId="0921DAF3" w14:textId="77777777" w:rsidR="008429DD" w:rsidRPr="003D2D30" w:rsidRDefault="008429DD" w:rsidP="00041CDE">
            <w:pPr>
              <w:spacing w:after="0" w:line="240" w:lineRule="auto"/>
              <w:jc w:val="center"/>
              <w:rPr>
                <w:rFonts w:ascii="Times New Roman" w:eastAsia="Times New Roman" w:hAnsi="Times New Roman" w:cs="Times New Roman"/>
                <w:sz w:val="20"/>
                <w:szCs w:val="20"/>
                <w:lang w:eastAsia="en-GB"/>
              </w:rPr>
            </w:pPr>
            <w:r w:rsidRPr="003D2D30">
              <w:rPr>
                <w:rFonts w:ascii="Times New Roman" w:eastAsia="Times New Roman" w:hAnsi="Times New Roman" w:cs="Times New Roman"/>
                <w:sz w:val="20"/>
                <w:szCs w:val="20"/>
                <w:lang w:eastAsia="en-GB"/>
              </w:rPr>
              <w:t>Out of range</w:t>
            </w:r>
          </w:p>
        </w:tc>
      </w:tr>
      <w:tr w:rsidR="008429DD" w:rsidRPr="007369C5" w14:paraId="2D5DE621" w14:textId="77777777" w:rsidTr="00041CD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bottom"/>
            <w:hideMark/>
          </w:tcPr>
          <w:p w14:paraId="18CC4EA5" w14:textId="77777777" w:rsidR="008429DD" w:rsidRPr="003D2D30" w:rsidRDefault="008429DD" w:rsidP="00041CDE">
            <w:pPr>
              <w:spacing w:after="0" w:line="240" w:lineRule="auto"/>
              <w:jc w:val="center"/>
              <w:rPr>
                <w:rFonts w:ascii="Times New Roman" w:eastAsia="Times New Roman" w:hAnsi="Times New Roman" w:cs="Times New Roman"/>
                <w:b/>
                <w:bCs/>
                <w:sz w:val="20"/>
                <w:szCs w:val="20"/>
                <w:lang w:eastAsia="en-GB"/>
              </w:rPr>
            </w:pPr>
            <w:r w:rsidRPr="003D2D30">
              <w:rPr>
                <w:rFonts w:ascii="Times New Roman" w:hAnsi="Times New Roman" w:cs="Times New Roman"/>
                <w:b/>
                <w:bCs/>
                <w:sz w:val="20"/>
                <w:szCs w:val="20"/>
              </w:rPr>
              <w:t>1</w:t>
            </w:r>
          </w:p>
        </w:tc>
        <w:tc>
          <w:tcPr>
            <w:tcW w:w="1592" w:type="dxa"/>
            <w:tcBorders>
              <w:top w:val="nil"/>
              <w:left w:val="nil"/>
              <w:bottom w:val="single" w:sz="8" w:space="0" w:color="auto"/>
              <w:right w:val="single" w:sz="8" w:space="0" w:color="auto"/>
            </w:tcBorders>
            <w:shd w:val="clear" w:color="auto" w:fill="auto"/>
            <w:vAlign w:val="bottom"/>
            <w:hideMark/>
          </w:tcPr>
          <w:p w14:paraId="70F1DBB1" w14:textId="77777777" w:rsidR="008429DD" w:rsidRPr="003D2D30" w:rsidRDefault="008429DD" w:rsidP="00041CD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2</w:t>
            </w:r>
          </w:p>
        </w:tc>
        <w:tc>
          <w:tcPr>
            <w:tcW w:w="2062" w:type="dxa"/>
            <w:tcBorders>
              <w:top w:val="nil"/>
              <w:left w:val="nil"/>
              <w:bottom w:val="single" w:sz="8" w:space="0" w:color="auto"/>
              <w:right w:val="single" w:sz="8" w:space="0" w:color="auto"/>
            </w:tcBorders>
            <w:shd w:val="clear" w:color="auto" w:fill="auto"/>
            <w:vAlign w:val="bottom"/>
            <w:hideMark/>
          </w:tcPr>
          <w:p w14:paraId="098607A5" w14:textId="77777777" w:rsidR="008429DD" w:rsidRPr="003D2D30" w:rsidRDefault="008429DD" w:rsidP="00041CD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30</w:t>
            </w:r>
          </w:p>
        </w:tc>
        <w:tc>
          <w:tcPr>
            <w:tcW w:w="1592" w:type="dxa"/>
            <w:tcBorders>
              <w:top w:val="nil"/>
              <w:left w:val="nil"/>
              <w:bottom w:val="single" w:sz="8" w:space="0" w:color="auto"/>
              <w:right w:val="single" w:sz="8" w:space="0" w:color="auto"/>
            </w:tcBorders>
            <w:shd w:val="clear" w:color="auto" w:fill="auto"/>
            <w:vAlign w:val="bottom"/>
            <w:hideMark/>
          </w:tcPr>
          <w:p w14:paraId="75DFFF9B" w14:textId="77777777" w:rsidR="008429DD" w:rsidRPr="003D2D30" w:rsidRDefault="008429DD" w:rsidP="00041CD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0.0586</w:t>
            </w:r>
          </w:p>
        </w:tc>
      </w:tr>
      <w:tr w:rsidR="008429DD" w:rsidRPr="007369C5" w14:paraId="3129F843" w14:textId="77777777" w:rsidTr="00041CD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bottom"/>
          </w:tcPr>
          <w:p w14:paraId="06524D8B" w14:textId="77777777" w:rsidR="008429DD" w:rsidRPr="003D2D30" w:rsidRDefault="008429DD" w:rsidP="00041CDE">
            <w:pPr>
              <w:spacing w:after="0" w:line="240" w:lineRule="auto"/>
              <w:jc w:val="center"/>
              <w:rPr>
                <w:rFonts w:ascii="Times New Roman" w:eastAsia="Times New Roman" w:hAnsi="Times New Roman" w:cs="Times New Roman"/>
                <w:b/>
                <w:bCs/>
                <w:sz w:val="20"/>
                <w:szCs w:val="20"/>
                <w:lang w:eastAsia="en-GB"/>
              </w:rPr>
            </w:pPr>
            <w:r w:rsidRPr="003D2D30">
              <w:rPr>
                <w:rFonts w:ascii="Times New Roman" w:hAnsi="Times New Roman" w:cs="Times New Roman"/>
                <w:b/>
                <w:bCs/>
                <w:sz w:val="20"/>
                <w:szCs w:val="20"/>
              </w:rPr>
              <w:t>2</w:t>
            </w:r>
          </w:p>
        </w:tc>
        <w:tc>
          <w:tcPr>
            <w:tcW w:w="1592" w:type="dxa"/>
            <w:tcBorders>
              <w:top w:val="nil"/>
              <w:left w:val="nil"/>
              <w:bottom w:val="single" w:sz="8" w:space="0" w:color="auto"/>
              <w:right w:val="single" w:sz="8" w:space="0" w:color="auto"/>
            </w:tcBorders>
            <w:shd w:val="clear" w:color="auto" w:fill="auto"/>
            <w:vAlign w:val="bottom"/>
          </w:tcPr>
          <w:p w14:paraId="1E7580E6" w14:textId="77777777" w:rsidR="008429DD" w:rsidRPr="003D2D30" w:rsidRDefault="008429DD" w:rsidP="00041CD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2</w:t>
            </w:r>
          </w:p>
        </w:tc>
        <w:tc>
          <w:tcPr>
            <w:tcW w:w="2062" w:type="dxa"/>
            <w:tcBorders>
              <w:top w:val="nil"/>
              <w:left w:val="nil"/>
              <w:bottom w:val="single" w:sz="8" w:space="0" w:color="auto"/>
              <w:right w:val="single" w:sz="8" w:space="0" w:color="auto"/>
            </w:tcBorders>
            <w:shd w:val="clear" w:color="auto" w:fill="auto"/>
            <w:vAlign w:val="bottom"/>
          </w:tcPr>
          <w:p w14:paraId="1CDEC243" w14:textId="77777777" w:rsidR="008429DD" w:rsidRPr="003D2D30" w:rsidRDefault="008429DD" w:rsidP="00041CD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54</w:t>
            </w:r>
          </w:p>
        </w:tc>
        <w:tc>
          <w:tcPr>
            <w:tcW w:w="1592" w:type="dxa"/>
            <w:tcBorders>
              <w:top w:val="nil"/>
              <w:left w:val="nil"/>
              <w:bottom w:val="single" w:sz="8" w:space="0" w:color="auto"/>
              <w:right w:val="single" w:sz="8" w:space="0" w:color="auto"/>
            </w:tcBorders>
            <w:shd w:val="clear" w:color="auto" w:fill="auto"/>
            <w:vAlign w:val="bottom"/>
          </w:tcPr>
          <w:p w14:paraId="28CF3B7D" w14:textId="77777777" w:rsidR="008429DD" w:rsidRPr="003D2D30" w:rsidRDefault="008429DD" w:rsidP="00041CD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0.1055</w:t>
            </w:r>
          </w:p>
        </w:tc>
      </w:tr>
      <w:tr w:rsidR="008429DD" w:rsidRPr="007369C5" w14:paraId="1FF7133A" w14:textId="77777777" w:rsidTr="00041CD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bottom"/>
            <w:hideMark/>
          </w:tcPr>
          <w:p w14:paraId="3225F19D" w14:textId="77777777" w:rsidR="008429DD" w:rsidRPr="003D2D30" w:rsidRDefault="008429DD" w:rsidP="00041CDE">
            <w:pPr>
              <w:spacing w:after="0" w:line="240" w:lineRule="auto"/>
              <w:jc w:val="center"/>
              <w:rPr>
                <w:rFonts w:ascii="Times New Roman" w:eastAsia="Times New Roman" w:hAnsi="Times New Roman" w:cs="Times New Roman"/>
                <w:b/>
                <w:bCs/>
                <w:sz w:val="20"/>
                <w:szCs w:val="20"/>
                <w:lang w:eastAsia="en-GB"/>
              </w:rPr>
            </w:pPr>
            <w:r w:rsidRPr="003D2D30">
              <w:rPr>
                <w:rFonts w:ascii="Times New Roman" w:hAnsi="Times New Roman" w:cs="Times New Roman"/>
                <w:b/>
                <w:bCs/>
                <w:sz w:val="20"/>
                <w:szCs w:val="20"/>
              </w:rPr>
              <w:t>3</w:t>
            </w:r>
          </w:p>
        </w:tc>
        <w:tc>
          <w:tcPr>
            <w:tcW w:w="1592" w:type="dxa"/>
            <w:tcBorders>
              <w:top w:val="nil"/>
              <w:left w:val="nil"/>
              <w:bottom w:val="single" w:sz="8" w:space="0" w:color="auto"/>
              <w:right w:val="single" w:sz="8" w:space="0" w:color="auto"/>
            </w:tcBorders>
            <w:shd w:val="clear" w:color="auto" w:fill="auto"/>
            <w:vAlign w:val="bottom"/>
            <w:hideMark/>
          </w:tcPr>
          <w:p w14:paraId="74B2F49D" w14:textId="77777777" w:rsidR="008429DD" w:rsidRPr="003D2D30" w:rsidRDefault="008429DD" w:rsidP="00041CD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2</w:t>
            </w:r>
          </w:p>
        </w:tc>
        <w:tc>
          <w:tcPr>
            <w:tcW w:w="2062" w:type="dxa"/>
            <w:tcBorders>
              <w:top w:val="nil"/>
              <w:left w:val="nil"/>
              <w:bottom w:val="single" w:sz="8" w:space="0" w:color="auto"/>
              <w:right w:val="single" w:sz="8" w:space="0" w:color="auto"/>
            </w:tcBorders>
            <w:shd w:val="clear" w:color="auto" w:fill="auto"/>
            <w:vAlign w:val="bottom"/>
            <w:hideMark/>
          </w:tcPr>
          <w:p w14:paraId="105F3069" w14:textId="77777777" w:rsidR="008429DD" w:rsidRPr="003D2D30" w:rsidRDefault="008429DD" w:rsidP="00041CD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78</w:t>
            </w:r>
          </w:p>
        </w:tc>
        <w:tc>
          <w:tcPr>
            <w:tcW w:w="1592" w:type="dxa"/>
            <w:tcBorders>
              <w:top w:val="nil"/>
              <w:left w:val="nil"/>
              <w:bottom w:val="single" w:sz="8" w:space="0" w:color="auto"/>
              <w:right w:val="single" w:sz="8" w:space="0" w:color="auto"/>
            </w:tcBorders>
            <w:shd w:val="clear" w:color="auto" w:fill="auto"/>
            <w:vAlign w:val="bottom"/>
            <w:hideMark/>
          </w:tcPr>
          <w:p w14:paraId="2ED0EBE9" w14:textId="77777777" w:rsidR="008429DD" w:rsidRPr="003D2D30" w:rsidRDefault="008429DD" w:rsidP="00041CD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0.1523</w:t>
            </w:r>
          </w:p>
        </w:tc>
      </w:tr>
      <w:tr w:rsidR="008429DD" w:rsidRPr="007369C5" w14:paraId="2ED0281B" w14:textId="77777777" w:rsidTr="00041CD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bottom"/>
            <w:hideMark/>
          </w:tcPr>
          <w:p w14:paraId="64A959C8" w14:textId="77777777" w:rsidR="008429DD" w:rsidRPr="003D2D30" w:rsidRDefault="008429DD" w:rsidP="00041CDE">
            <w:pPr>
              <w:spacing w:after="0" w:line="240" w:lineRule="auto"/>
              <w:jc w:val="center"/>
              <w:rPr>
                <w:rFonts w:ascii="Times New Roman" w:eastAsia="Times New Roman" w:hAnsi="Times New Roman" w:cs="Times New Roman"/>
                <w:b/>
                <w:bCs/>
                <w:sz w:val="20"/>
                <w:szCs w:val="20"/>
                <w:lang w:eastAsia="en-GB"/>
              </w:rPr>
            </w:pPr>
            <w:r w:rsidRPr="003D2D30">
              <w:rPr>
                <w:rFonts w:ascii="Times New Roman" w:hAnsi="Times New Roman" w:cs="Times New Roman"/>
                <w:b/>
                <w:bCs/>
                <w:sz w:val="20"/>
                <w:szCs w:val="20"/>
              </w:rPr>
              <w:t>4</w:t>
            </w:r>
          </w:p>
        </w:tc>
        <w:tc>
          <w:tcPr>
            <w:tcW w:w="1592" w:type="dxa"/>
            <w:tcBorders>
              <w:top w:val="nil"/>
              <w:left w:val="nil"/>
              <w:bottom w:val="single" w:sz="8" w:space="0" w:color="auto"/>
              <w:right w:val="single" w:sz="8" w:space="0" w:color="auto"/>
            </w:tcBorders>
            <w:shd w:val="clear" w:color="auto" w:fill="auto"/>
            <w:vAlign w:val="bottom"/>
            <w:hideMark/>
          </w:tcPr>
          <w:p w14:paraId="4FE632F5" w14:textId="77777777" w:rsidR="008429DD" w:rsidRPr="003D2D30" w:rsidRDefault="008429DD" w:rsidP="00041CD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2</w:t>
            </w:r>
          </w:p>
        </w:tc>
        <w:tc>
          <w:tcPr>
            <w:tcW w:w="2062" w:type="dxa"/>
            <w:tcBorders>
              <w:top w:val="nil"/>
              <w:left w:val="nil"/>
              <w:bottom w:val="single" w:sz="8" w:space="0" w:color="auto"/>
              <w:right w:val="single" w:sz="8" w:space="0" w:color="auto"/>
            </w:tcBorders>
            <w:shd w:val="clear" w:color="auto" w:fill="auto"/>
            <w:vAlign w:val="bottom"/>
            <w:hideMark/>
          </w:tcPr>
          <w:p w14:paraId="4D3DD105" w14:textId="77777777" w:rsidR="008429DD" w:rsidRPr="003D2D30" w:rsidRDefault="008429DD" w:rsidP="00041CD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105</w:t>
            </w:r>
          </w:p>
        </w:tc>
        <w:tc>
          <w:tcPr>
            <w:tcW w:w="1592" w:type="dxa"/>
            <w:tcBorders>
              <w:top w:val="nil"/>
              <w:left w:val="nil"/>
              <w:bottom w:val="single" w:sz="8" w:space="0" w:color="auto"/>
              <w:right w:val="single" w:sz="8" w:space="0" w:color="auto"/>
            </w:tcBorders>
            <w:shd w:val="clear" w:color="auto" w:fill="auto"/>
            <w:vAlign w:val="bottom"/>
            <w:hideMark/>
          </w:tcPr>
          <w:p w14:paraId="57889BDC" w14:textId="77777777" w:rsidR="008429DD" w:rsidRPr="003D2D30" w:rsidRDefault="008429DD" w:rsidP="00041CD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0.2051</w:t>
            </w:r>
          </w:p>
        </w:tc>
      </w:tr>
      <w:tr w:rsidR="008429DD" w:rsidRPr="007369C5" w14:paraId="0E3B92AA" w14:textId="77777777" w:rsidTr="00041CD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029F5DD8" w14:textId="77777777" w:rsidR="008429DD" w:rsidRPr="003D2D30" w:rsidRDefault="008429DD" w:rsidP="00041CDE">
            <w:pPr>
              <w:spacing w:after="0" w:line="240" w:lineRule="auto"/>
              <w:jc w:val="center"/>
              <w:rPr>
                <w:rFonts w:ascii="Times New Roman" w:eastAsia="Times New Roman" w:hAnsi="Times New Roman" w:cs="Times New Roman"/>
                <w:b/>
                <w:bCs/>
                <w:sz w:val="20"/>
                <w:szCs w:val="20"/>
                <w:lang w:eastAsia="en-GB"/>
              </w:rPr>
            </w:pPr>
            <w:r w:rsidRPr="003D2D30">
              <w:rPr>
                <w:rFonts w:ascii="Times New Roman" w:eastAsia="Times New Roman" w:hAnsi="Times New Roman" w:cs="Times New Roman"/>
                <w:b/>
                <w:bCs/>
                <w:sz w:val="20"/>
                <w:szCs w:val="20"/>
                <w:lang w:eastAsia="en-GB"/>
              </w:rPr>
              <w:t>5</w:t>
            </w:r>
          </w:p>
        </w:tc>
        <w:tc>
          <w:tcPr>
            <w:tcW w:w="1592" w:type="dxa"/>
            <w:tcBorders>
              <w:top w:val="nil"/>
              <w:left w:val="nil"/>
              <w:bottom w:val="single" w:sz="8" w:space="0" w:color="auto"/>
              <w:right w:val="single" w:sz="8" w:space="0" w:color="auto"/>
            </w:tcBorders>
            <w:shd w:val="clear" w:color="auto" w:fill="auto"/>
            <w:vAlign w:val="bottom"/>
            <w:hideMark/>
          </w:tcPr>
          <w:p w14:paraId="36DFC644" w14:textId="77777777" w:rsidR="008429DD" w:rsidRPr="003D2D30" w:rsidRDefault="008429DD" w:rsidP="00041CD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2</w:t>
            </w:r>
          </w:p>
        </w:tc>
        <w:tc>
          <w:tcPr>
            <w:tcW w:w="2062" w:type="dxa"/>
            <w:tcBorders>
              <w:top w:val="nil"/>
              <w:left w:val="nil"/>
              <w:bottom w:val="single" w:sz="8" w:space="0" w:color="auto"/>
              <w:right w:val="single" w:sz="8" w:space="0" w:color="auto"/>
            </w:tcBorders>
            <w:shd w:val="clear" w:color="auto" w:fill="auto"/>
            <w:vAlign w:val="bottom"/>
            <w:hideMark/>
          </w:tcPr>
          <w:p w14:paraId="41C5EB48" w14:textId="77777777" w:rsidR="008429DD" w:rsidRPr="003D2D30" w:rsidRDefault="008429DD" w:rsidP="00041CD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157</w:t>
            </w:r>
          </w:p>
        </w:tc>
        <w:tc>
          <w:tcPr>
            <w:tcW w:w="1592" w:type="dxa"/>
            <w:tcBorders>
              <w:top w:val="nil"/>
              <w:left w:val="nil"/>
              <w:bottom w:val="single" w:sz="8" w:space="0" w:color="auto"/>
              <w:right w:val="single" w:sz="8" w:space="0" w:color="auto"/>
            </w:tcBorders>
            <w:shd w:val="clear" w:color="auto" w:fill="auto"/>
            <w:vAlign w:val="bottom"/>
            <w:hideMark/>
          </w:tcPr>
          <w:p w14:paraId="60E00C0F" w14:textId="77777777" w:rsidR="008429DD" w:rsidRPr="003D2D30" w:rsidRDefault="008429DD" w:rsidP="00041CD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0.3066</w:t>
            </w:r>
          </w:p>
        </w:tc>
      </w:tr>
      <w:tr w:rsidR="008429DD" w:rsidRPr="007369C5" w14:paraId="136C55D7" w14:textId="77777777" w:rsidTr="00041CD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1E7636DC" w14:textId="77777777" w:rsidR="008429DD" w:rsidRPr="003D2D30" w:rsidRDefault="008429DD" w:rsidP="00041CDE">
            <w:pPr>
              <w:spacing w:after="0" w:line="240" w:lineRule="auto"/>
              <w:jc w:val="center"/>
              <w:rPr>
                <w:rFonts w:ascii="Times New Roman" w:eastAsia="Times New Roman" w:hAnsi="Times New Roman" w:cs="Times New Roman"/>
                <w:b/>
                <w:bCs/>
                <w:sz w:val="20"/>
                <w:szCs w:val="20"/>
                <w:lang w:eastAsia="en-GB"/>
              </w:rPr>
            </w:pPr>
            <w:r w:rsidRPr="003D2D30">
              <w:rPr>
                <w:rFonts w:ascii="Times New Roman" w:eastAsia="Times New Roman" w:hAnsi="Times New Roman" w:cs="Times New Roman"/>
                <w:b/>
                <w:bCs/>
                <w:sz w:val="20"/>
                <w:szCs w:val="20"/>
                <w:lang w:eastAsia="en-GB"/>
              </w:rPr>
              <w:t>6</w:t>
            </w:r>
          </w:p>
        </w:tc>
        <w:tc>
          <w:tcPr>
            <w:tcW w:w="1592" w:type="dxa"/>
            <w:tcBorders>
              <w:top w:val="nil"/>
              <w:left w:val="nil"/>
              <w:bottom w:val="single" w:sz="8" w:space="0" w:color="auto"/>
              <w:right w:val="single" w:sz="8" w:space="0" w:color="auto"/>
            </w:tcBorders>
            <w:shd w:val="clear" w:color="auto" w:fill="auto"/>
            <w:vAlign w:val="bottom"/>
            <w:hideMark/>
          </w:tcPr>
          <w:p w14:paraId="38236B1E" w14:textId="77777777" w:rsidR="008429DD" w:rsidRPr="003D2D30" w:rsidRDefault="008429DD" w:rsidP="00041CD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2</w:t>
            </w:r>
          </w:p>
        </w:tc>
        <w:tc>
          <w:tcPr>
            <w:tcW w:w="2062" w:type="dxa"/>
            <w:tcBorders>
              <w:top w:val="nil"/>
              <w:left w:val="nil"/>
              <w:bottom w:val="single" w:sz="8" w:space="0" w:color="auto"/>
              <w:right w:val="single" w:sz="8" w:space="0" w:color="auto"/>
            </w:tcBorders>
            <w:shd w:val="clear" w:color="auto" w:fill="auto"/>
            <w:vAlign w:val="bottom"/>
            <w:hideMark/>
          </w:tcPr>
          <w:p w14:paraId="41D12588" w14:textId="77777777" w:rsidR="008429DD" w:rsidRPr="003D2D30" w:rsidRDefault="008429DD" w:rsidP="00041CD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230</w:t>
            </w:r>
          </w:p>
        </w:tc>
        <w:tc>
          <w:tcPr>
            <w:tcW w:w="1592" w:type="dxa"/>
            <w:tcBorders>
              <w:top w:val="nil"/>
              <w:left w:val="nil"/>
              <w:bottom w:val="single" w:sz="8" w:space="0" w:color="auto"/>
              <w:right w:val="single" w:sz="8" w:space="0" w:color="auto"/>
            </w:tcBorders>
            <w:shd w:val="clear" w:color="auto" w:fill="auto"/>
            <w:vAlign w:val="bottom"/>
            <w:hideMark/>
          </w:tcPr>
          <w:p w14:paraId="0F999EC3" w14:textId="77777777" w:rsidR="008429DD" w:rsidRPr="003D2D30" w:rsidRDefault="008429DD" w:rsidP="00041CD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0.4492</w:t>
            </w:r>
          </w:p>
        </w:tc>
      </w:tr>
      <w:tr w:rsidR="008429DD" w:rsidRPr="007369C5" w14:paraId="33EBEE99" w14:textId="77777777" w:rsidTr="00041CD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3E25D905" w14:textId="77777777" w:rsidR="008429DD" w:rsidRPr="003D2D30" w:rsidRDefault="008429DD" w:rsidP="00041CDE">
            <w:pPr>
              <w:spacing w:after="0" w:line="240" w:lineRule="auto"/>
              <w:jc w:val="center"/>
              <w:rPr>
                <w:rFonts w:ascii="Times New Roman" w:eastAsia="Times New Roman" w:hAnsi="Times New Roman" w:cs="Times New Roman"/>
                <w:b/>
                <w:bCs/>
                <w:sz w:val="20"/>
                <w:szCs w:val="20"/>
                <w:lang w:eastAsia="en-GB"/>
              </w:rPr>
            </w:pPr>
            <w:r w:rsidRPr="003D2D30">
              <w:rPr>
                <w:rFonts w:ascii="Times New Roman" w:eastAsia="Times New Roman" w:hAnsi="Times New Roman" w:cs="Times New Roman"/>
                <w:b/>
                <w:bCs/>
                <w:sz w:val="20"/>
                <w:szCs w:val="20"/>
                <w:lang w:eastAsia="en-GB"/>
              </w:rPr>
              <w:t>7</w:t>
            </w:r>
          </w:p>
        </w:tc>
        <w:tc>
          <w:tcPr>
            <w:tcW w:w="1592" w:type="dxa"/>
            <w:tcBorders>
              <w:top w:val="nil"/>
              <w:left w:val="nil"/>
              <w:bottom w:val="single" w:sz="8" w:space="0" w:color="auto"/>
              <w:right w:val="single" w:sz="8" w:space="0" w:color="auto"/>
            </w:tcBorders>
            <w:shd w:val="clear" w:color="auto" w:fill="auto"/>
            <w:vAlign w:val="bottom"/>
            <w:hideMark/>
          </w:tcPr>
          <w:p w14:paraId="4D036C55" w14:textId="77777777" w:rsidR="008429DD" w:rsidRPr="003D2D30" w:rsidRDefault="008429DD" w:rsidP="00041CD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2</w:t>
            </w:r>
          </w:p>
        </w:tc>
        <w:tc>
          <w:tcPr>
            <w:tcW w:w="2062" w:type="dxa"/>
            <w:tcBorders>
              <w:top w:val="nil"/>
              <w:left w:val="nil"/>
              <w:bottom w:val="single" w:sz="8" w:space="0" w:color="auto"/>
              <w:right w:val="single" w:sz="8" w:space="0" w:color="auto"/>
            </w:tcBorders>
            <w:shd w:val="clear" w:color="auto" w:fill="auto"/>
            <w:vAlign w:val="bottom"/>
            <w:hideMark/>
          </w:tcPr>
          <w:p w14:paraId="175FD8B7" w14:textId="77777777" w:rsidR="008429DD" w:rsidRPr="003D2D30" w:rsidRDefault="008429DD" w:rsidP="00041CD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308</w:t>
            </w:r>
          </w:p>
        </w:tc>
        <w:tc>
          <w:tcPr>
            <w:tcW w:w="1592" w:type="dxa"/>
            <w:tcBorders>
              <w:top w:val="nil"/>
              <w:left w:val="nil"/>
              <w:bottom w:val="single" w:sz="8" w:space="0" w:color="auto"/>
              <w:right w:val="single" w:sz="8" w:space="0" w:color="auto"/>
            </w:tcBorders>
            <w:shd w:val="clear" w:color="auto" w:fill="auto"/>
            <w:vAlign w:val="bottom"/>
            <w:hideMark/>
          </w:tcPr>
          <w:p w14:paraId="5309A42B" w14:textId="77777777" w:rsidR="008429DD" w:rsidRPr="003D2D30" w:rsidRDefault="008429DD" w:rsidP="00041CD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0.6016</w:t>
            </w:r>
          </w:p>
        </w:tc>
      </w:tr>
      <w:tr w:rsidR="008429DD" w:rsidRPr="007369C5" w14:paraId="0DFFB264" w14:textId="77777777" w:rsidTr="00041CD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7D2D2969" w14:textId="77777777" w:rsidR="008429DD" w:rsidRPr="003D2D30" w:rsidRDefault="008429DD" w:rsidP="00041CDE">
            <w:pPr>
              <w:spacing w:after="0" w:line="240" w:lineRule="auto"/>
              <w:jc w:val="center"/>
              <w:rPr>
                <w:rFonts w:ascii="Times New Roman" w:eastAsia="Times New Roman" w:hAnsi="Times New Roman" w:cs="Times New Roman"/>
                <w:b/>
                <w:bCs/>
                <w:sz w:val="20"/>
                <w:szCs w:val="20"/>
                <w:lang w:eastAsia="en-GB"/>
              </w:rPr>
            </w:pPr>
            <w:r w:rsidRPr="003D2D30">
              <w:rPr>
                <w:rFonts w:ascii="Times New Roman" w:eastAsia="Times New Roman" w:hAnsi="Times New Roman" w:cs="Times New Roman"/>
                <w:b/>
                <w:bCs/>
                <w:sz w:val="20"/>
                <w:szCs w:val="20"/>
                <w:lang w:eastAsia="en-GB"/>
              </w:rPr>
              <w:t>8</w:t>
            </w:r>
          </w:p>
        </w:tc>
        <w:tc>
          <w:tcPr>
            <w:tcW w:w="1592" w:type="dxa"/>
            <w:tcBorders>
              <w:top w:val="nil"/>
              <w:left w:val="nil"/>
              <w:bottom w:val="single" w:sz="8" w:space="0" w:color="auto"/>
              <w:right w:val="single" w:sz="8" w:space="0" w:color="auto"/>
            </w:tcBorders>
            <w:shd w:val="clear" w:color="auto" w:fill="auto"/>
            <w:vAlign w:val="bottom"/>
            <w:hideMark/>
          </w:tcPr>
          <w:p w14:paraId="489AAC70" w14:textId="77777777" w:rsidR="008429DD" w:rsidRPr="003D2D30" w:rsidRDefault="008429DD" w:rsidP="00041CD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2</w:t>
            </w:r>
          </w:p>
        </w:tc>
        <w:tc>
          <w:tcPr>
            <w:tcW w:w="2062" w:type="dxa"/>
            <w:tcBorders>
              <w:top w:val="nil"/>
              <w:left w:val="nil"/>
              <w:bottom w:val="single" w:sz="8" w:space="0" w:color="auto"/>
              <w:right w:val="single" w:sz="8" w:space="0" w:color="auto"/>
            </w:tcBorders>
            <w:shd w:val="clear" w:color="auto" w:fill="auto"/>
            <w:vAlign w:val="bottom"/>
            <w:hideMark/>
          </w:tcPr>
          <w:p w14:paraId="70D611F0" w14:textId="77777777" w:rsidR="008429DD" w:rsidRPr="003D2D30" w:rsidRDefault="008429DD" w:rsidP="00041CD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449</w:t>
            </w:r>
          </w:p>
        </w:tc>
        <w:tc>
          <w:tcPr>
            <w:tcW w:w="1592" w:type="dxa"/>
            <w:tcBorders>
              <w:top w:val="nil"/>
              <w:left w:val="nil"/>
              <w:bottom w:val="single" w:sz="8" w:space="0" w:color="auto"/>
              <w:right w:val="single" w:sz="8" w:space="0" w:color="auto"/>
            </w:tcBorders>
            <w:shd w:val="clear" w:color="auto" w:fill="auto"/>
            <w:vAlign w:val="bottom"/>
            <w:hideMark/>
          </w:tcPr>
          <w:p w14:paraId="5F7B0871" w14:textId="77777777" w:rsidR="008429DD" w:rsidRPr="003D2D30" w:rsidRDefault="008429DD" w:rsidP="00041CD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0.8770</w:t>
            </w:r>
          </w:p>
        </w:tc>
      </w:tr>
      <w:tr w:rsidR="008429DD" w:rsidRPr="007369C5" w14:paraId="5FEF6236" w14:textId="77777777" w:rsidTr="00041CD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256B69EA" w14:textId="77777777" w:rsidR="008429DD" w:rsidRPr="003D2D30" w:rsidRDefault="008429DD" w:rsidP="00041CDE">
            <w:pPr>
              <w:spacing w:after="0" w:line="240" w:lineRule="auto"/>
              <w:jc w:val="center"/>
              <w:rPr>
                <w:rFonts w:ascii="Times New Roman" w:eastAsia="Times New Roman" w:hAnsi="Times New Roman" w:cs="Times New Roman"/>
                <w:b/>
                <w:bCs/>
                <w:sz w:val="20"/>
                <w:szCs w:val="20"/>
                <w:lang w:eastAsia="en-GB"/>
              </w:rPr>
            </w:pPr>
            <w:r w:rsidRPr="003D2D30">
              <w:rPr>
                <w:rFonts w:ascii="Times New Roman" w:eastAsia="Times New Roman" w:hAnsi="Times New Roman" w:cs="Times New Roman"/>
                <w:b/>
                <w:bCs/>
                <w:sz w:val="20"/>
                <w:szCs w:val="20"/>
                <w:lang w:eastAsia="en-GB"/>
              </w:rPr>
              <w:t>9</w:t>
            </w:r>
          </w:p>
        </w:tc>
        <w:tc>
          <w:tcPr>
            <w:tcW w:w="1592" w:type="dxa"/>
            <w:tcBorders>
              <w:top w:val="nil"/>
              <w:left w:val="nil"/>
              <w:bottom w:val="single" w:sz="8" w:space="0" w:color="auto"/>
              <w:right w:val="single" w:sz="8" w:space="0" w:color="auto"/>
            </w:tcBorders>
            <w:shd w:val="clear" w:color="auto" w:fill="auto"/>
            <w:vAlign w:val="bottom"/>
            <w:hideMark/>
          </w:tcPr>
          <w:p w14:paraId="24CB09B4" w14:textId="77777777" w:rsidR="008429DD" w:rsidRPr="003D2D30" w:rsidRDefault="008429DD" w:rsidP="00041CD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2</w:t>
            </w:r>
          </w:p>
        </w:tc>
        <w:tc>
          <w:tcPr>
            <w:tcW w:w="2062" w:type="dxa"/>
            <w:tcBorders>
              <w:top w:val="nil"/>
              <w:left w:val="nil"/>
              <w:bottom w:val="single" w:sz="8" w:space="0" w:color="auto"/>
              <w:right w:val="single" w:sz="8" w:space="0" w:color="auto"/>
            </w:tcBorders>
            <w:shd w:val="clear" w:color="auto" w:fill="auto"/>
            <w:vAlign w:val="bottom"/>
            <w:hideMark/>
          </w:tcPr>
          <w:p w14:paraId="1C40141C" w14:textId="77777777" w:rsidR="008429DD" w:rsidRPr="003D2D30" w:rsidRDefault="008429DD" w:rsidP="00041CD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602</w:t>
            </w:r>
          </w:p>
        </w:tc>
        <w:tc>
          <w:tcPr>
            <w:tcW w:w="1592" w:type="dxa"/>
            <w:tcBorders>
              <w:top w:val="nil"/>
              <w:left w:val="nil"/>
              <w:bottom w:val="single" w:sz="8" w:space="0" w:color="auto"/>
              <w:right w:val="single" w:sz="8" w:space="0" w:color="auto"/>
            </w:tcBorders>
            <w:shd w:val="clear" w:color="auto" w:fill="auto"/>
            <w:vAlign w:val="bottom"/>
            <w:hideMark/>
          </w:tcPr>
          <w:p w14:paraId="61504837" w14:textId="77777777" w:rsidR="008429DD" w:rsidRPr="003D2D30" w:rsidRDefault="008429DD" w:rsidP="00041CD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1.1758</w:t>
            </w:r>
          </w:p>
        </w:tc>
      </w:tr>
      <w:tr w:rsidR="008429DD" w:rsidRPr="007369C5" w14:paraId="62CE38A0" w14:textId="77777777" w:rsidTr="00041CD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7D979199" w14:textId="77777777" w:rsidR="008429DD" w:rsidRPr="003D2D30" w:rsidRDefault="008429DD" w:rsidP="00041CDE">
            <w:pPr>
              <w:spacing w:after="0" w:line="240" w:lineRule="auto"/>
              <w:jc w:val="center"/>
              <w:rPr>
                <w:rFonts w:ascii="Times New Roman" w:eastAsia="Times New Roman" w:hAnsi="Times New Roman" w:cs="Times New Roman"/>
                <w:b/>
                <w:bCs/>
                <w:sz w:val="20"/>
                <w:szCs w:val="20"/>
                <w:lang w:eastAsia="en-GB"/>
              </w:rPr>
            </w:pPr>
            <w:r w:rsidRPr="003D2D30">
              <w:rPr>
                <w:rFonts w:ascii="Times New Roman" w:eastAsia="Times New Roman" w:hAnsi="Times New Roman" w:cs="Times New Roman"/>
                <w:b/>
                <w:bCs/>
                <w:sz w:val="20"/>
                <w:szCs w:val="20"/>
                <w:lang w:eastAsia="en-GB"/>
              </w:rPr>
              <w:t>10</w:t>
            </w:r>
          </w:p>
        </w:tc>
        <w:tc>
          <w:tcPr>
            <w:tcW w:w="1592" w:type="dxa"/>
            <w:tcBorders>
              <w:top w:val="nil"/>
              <w:left w:val="nil"/>
              <w:bottom w:val="single" w:sz="8" w:space="0" w:color="auto"/>
              <w:right w:val="single" w:sz="8" w:space="0" w:color="auto"/>
            </w:tcBorders>
            <w:shd w:val="clear" w:color="auto" w:fill="auto"/>
            <w:vAlign w:val="bottom"/>
            <w:hideMark/>
          </w:tcPr>
          <w:p w14:paraId="3AB98E92" w14:textId="77777777" w:rsidR="008429DD" w:rsidRPr="003D2D30" w:rsidRDefault="008429DD" w:rsidP="00041CD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4</w:t>
            </w:r>
          </w:p>
        </w:tc>
        <w:tc>
          <w:tcPr>
            <w:tcW w:w="2062" w:type="dxa"/>
            <w:tcBorders>
              <w:top w:val="nil"/>
              <w:left w:val="nil"/>
              <w:bottom w:val="single" w:sz="8" w:space="0" w:color="auto"/>
              <w:right w:val="single" w:sz="8" w:space="0" w:color="auto"/>
            </w:tcBorders>
            <w:shd w:val="clear" w:color="auto" w:fill="auto"/>
            <w:vAlign w:val="bottom"/>
            <w:hideMark/>
          </w:tcPr>
          <w:p w14:paraId="7B9F57C5" w14:textId="77777777" w:rsidR="008429DD" w:rsidRPr="003D2D30" w:rsidRDefault="008429DD" w:rsidP="00041CD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378</w:t>
            </w:r>
          </w:p>
        </w:tc>
        <w:tc>
          <w:tcPr>
            <w:tcW w:w="1592" w:type="dxa"/>
            <w:tcBorders>
              <w:top w:val="nil"/>
              <w:left w:val="nil"/>
              <w:bottom w:val="single" w:sz="8" w:space="0" w:color="auto"/>
              <w:right w:val="single" w:sz="8" w:space="0" w:color="auto"/>
            </w:tcBorders>
            <w:shd w:val="clear" w:color="auto" w:fill="auto"/>
            <w:vAlign w:val="bottom"/>
            <w:hideMark/>
          </w:tcPr>
          <w:p w14:paraId="2AF70D84" w14:textId="77777777" w:rsidR="008429DD" w:rsidRPr="003D2D30" w:rsidRDefault="008429DD" w:rsidP="00041CD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1.4766</w:t>
            </w:r>
          </w:p>
        </w:tc>
      </w:tr>
      <w:tr w:rsidR="008429DD" w:rsidRPr="007369C5" w14:paraId="2BE5E9AD" w14:textId="77777777" w:rsidTr="00041CD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1C5F2A65" w14:textId="77777777" w:rsidR="008429DD" w:rsidRPr="003D2D30" w:rsidRDefault="008429DD" w:rsidP="00041CDE">
            <w:pPr>
              <w:spacing w:after="0" w:line="240" w:lineRule="auto"/>
              <w:jc w:val="center"/>
              <w:rPr>
                <w:rFonts w:ascii="Times New Roman" w:eastAsia="Times New Roman" w:hAnsi="Times New Roman" w:cs="Times New Roman"/>
                <w:b/>
                <w:bCs/>
                <w:sz w:val="20"/>
                <w:szCs w:val="20"/>
                <w:lang w:eastAsia="en-GB"/>
              </w:rPr>
            </w:pPr>
            <w:r w:rsidRPr="003D2D30">
              <w:rPr>
                <w:rFonts w:ascii="Times New Roman" w:eastAsia="Times New Roman" w:hAnsi="Times New Roman" w:cs="Times New Roman"/>
                <w:b/>
                <w:bCs/>
                <w:sz w:val="20"/>
                <w:szCs w:val="20"/>
                <w:lang w:eastAsia="en-GB"/>
              </w:rPr>
              <w:t>11</w:t>
            </w:r>
          </w:p>
        </w:tc>
        <w:tc>
          <w:tcPr>
            <w:tcW w:w="1592" w:type="dxa"/>
            <w:tcBorders>
              <w:top w:val="nil"/>
              <w:left w:val="nil"/>
              <w:bottom w:val="single" w:sz="8" w:space="0" w:color="auto"/>
              <w:right w:val="single" w:sz="8" w:space="0" w:color="auto"/>
            </w:tcBorders>
            <w:shd w:val="clear" w:color="auto" w:fill="auto"/>
            <w:vAlign w:val="bottom"/>
            <w:hideMark/>
          </w:tcPr>
          <w:p w14:paraId="09EA171F" w14:textId="77777777" w:rsidR="008429DD" w:rsidRPr="003D2D30" w:rsidRDefault="008429DD" w:rsidP="00041CD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4</w:t>
            </w:r>
          </w:p>
        </w:tc>
        <w:tc>
          <w:tcPr>
            <w:tcW w:w="2062" w:type="dxa"/>
            <w:tcBorders>
              <w:top w:val="nil"/>
              <w:left w:val="nil"/>
              <w:bottom w:val="single" w:sz="8" w:space="0" w:color="auto"/>
              <w:right w:val="single" w:sz="8" w:space="0" w:color="auto"/>
            </w:tcBorders>
            <w:shd w:val="clear" w:color="auto" w:fill="auto"/>
            <w:vAlign w:val="bottom"/>
            <w:hideMark/>
          </w:tcPr>
          <w:p w14:paraId="7485BD1A" w14:textId="77777777" w:rsidR="008429DD" w:rsidRPr="003D2D30" w:rsidRDefault="008429DD" w:rsidP="00041CD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490</w:t>
            </w:r>
          </w:p>
        </w:tc>
        <w:tc>
          <w:tcPr>
            <w:tcW w:w="1592" w:type="dxa"/>
            <w:tcBorders>
              <w:top w:val="nil"/>
              <w:left w:val="nil"/>
              <w:bottom w:val="single" w:sz="8" w:space="0" w:color="auto"/>
              <w:right w:val="single" w:sz="8" w:space="0" w:color="auto"/>
            </w:tcBorders>
            <w:shd w:val="clear" w:color="auto" w:fill="auto"/>
            <w:vAlign w:val="bottom"/>
            <w:hideMark/>
          </w:tcPr>
          <w:p w14:paraId="49B47B2A" w14:textId="77777777" w:rsidR="008429DD" w:rsidRPr="003D2D30" w:rsidRDefault="008429DD" w:rsidP="00041CD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1.9141</w:t>
            </w:r>
          </w:p>
        </w:tc>
      </w:tr>
      <w:tr w:rsidR="008429DD" w:rsidRPr="007369C5" w14:paraId="3DECF148" w14:textId="77777777" w:rsidTr="00041CD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2E426F82" w14:textId="77777777" w:rsidR="008429DD" w:rsidRPr="003D2D30" w:rsidRDefault="008429DD" w:rsidP="00041CDE">
            <w:pPr>
              <w:spacing w:after="0" w:line="240" w:lineRule="auto"/>
              <w:jc w:val="center"/>
              <w:rPr>
                <w:rFonts w:ascii="Times New Roman" w:eastAsia="Times New Roman" w:hAnsi="Times New Roman" w:cs="Times New Roman"/>
                <w:b/>
                <w:bCs/>
                <w:sz w:val="20"/>
                <w:szCs w:val="20"/>
                <w:lang w:eastAsia="en-GB"/>
              </w:rPr>
            </w:pPr>
            <w:r w:rsidRPr="003D2D30">
              <w:rPr>
                <w:rFonts w:ascii="Times New Roman" w:eastAsia="Times New Roman" w:hAnsi="Times New Roman" w:cs="Times New Roman"/>
                <w:b/>
                <w:bCs/>
                <w:sz w:val="20"/>
                <w:szCs w:val="20"/>
                <w:lang w:eastAsia="en-GB"/>
              </w:rPr>
              <w:t>12</w:t>
            </w:r>
          </w:p>
        </w:tc>
        <w:tc>
          <w:tcPr>
            <w:tcW w:w="1592" w:type="dxa"/>
            <w:tcBorders>
              <w:top w:val="nil"/>
              <w:left w:val="nil"/>
              <w:bottom w:val="single" w:sz="8" w:space="0" w:color="auto"/>
              <w:right w:val="single" w:sz="8" w:space="0" w:color="auto"/>
            </w:tcBorders>
            <w:shd w:val="clear" w:color="auto" w:fill="auto"/>
            <w:vAlign w:val="bottom"/>
            <w:hideMark/>
          </w:tcPr>
          <w:p w14:paraId="45BCAA04" w14:textId="77777777" w:rsidR="008429DD" w:rsidRPr="003D2D30" w:rsidRDefault="008429DD" w:rsidP="00041CD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4</w:t>
            </w:r>
          </w:p>
        </w:tc>
        <w:tc>
          <w:tcPr>
            <w:tcW w:w="2062" w:type="dxa"/>
            <w:tcBorders>
              <w:top w:val="nil"/>
              <w:left w:val="nil"/>
              <w:bottom w:val="single" w:sz="8" w:space="0" w:color="auto"/>
              <w:right w:val="single" w:sz="8" w:space="0" w:color="auto"/>
            </w:tcBorders>
            <w:shd w:val="clear" w:color="auto" w:fill="auto"/>
            <w:vAlign w:val="bottom"/>
            <w:hideMark/>
          </w:tcPr>
          <w:p w14:paraId="71D3227C" w14:textId="77777777" w:rsidR="008429DD" w:rsidRPr="003D2D30" w:rsidRDefault="008429DD" w:rsidP="00041CD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616</w:t>
            </w:r>
          </w:p>
        </w:tc>
        <w:tc>
          <w:tcPr>
            <w:tcW w:w="1592" w:type="dxa"/>
            <w:tcBorders>
              <w:top w:val="nil"/>
              <w:left w:val="nil"/>
              <w:bottom w:val="single" w:sz="8" w:space="0" w:color="auto"/>
              <w:right w:val="single" w:sz="8" w:space="0" w:color="auto"/>
            </w:tcBorders>
            <w:shd w:val="clear" w:color="auto" w:fill="auto"/>
            <w:vAlign w:val="bottom"/>
            <w:hideMark/>
          </w:tcPr>
          <w:p w14:paraId="4BDED061" w14:textId="77777777" w:rsidR="008429DD" w:rsidRPr="003D2D30" w:rsidRDefault="008429DD" w:rsidP="00041CD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2.4063</w:t>
            </w:r>
          </w:p>
        </w:tc>
      </w:tr>
      <w:tr w:rsidR="008429DD" w:rsidRPr="007369C5" w14:paraId="363D68C4" w14:textId="77777777" w:rsidTr="00041CD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45F11B0B" w14:textId="77777777" w:rsidR="008429DD" w:rsidRPr="003D2D30" w:rsidRDefault="008429DD" w:rsidP="00041CDE">
            <w:pPr>
              <w:spacing w:after="0" w:line="240" w:lineRule="auto"/>
              <w:jc w:val="center"/>
              <w:rPr>
                <w:rFonts w:ascii="Times New Roman" w:eastAsia="Times New Roman" w:hAnsi="Times New Roman" w:cs="Times New Roman"/>
                <w:b/>
                <w:bCs/>
                <w:sz w:val="20"/>
                <w:szCs w:val="20"/>
                <w:lang w:eastAsia="en-GB"/>
              </w:rPr>
            </w:pPr>
            <w:r w:rsidRPr="003D2D30">
              <w:rPr>
                <w:rFonts w:ascii="Times New Roman" w:eastAsia="Times New Roman" w:hAnsi="Times New Roman" w:cs="Times New Roman"/>
                <w:b/>
                <w:bCs/>
                <w:sz w:val="20"/>
                <w:szCs w:val="20"/>
                <w:lang w:eastAsia="en-GB"/>
              </w:rPr>
              <w:t>13</w:t>
            </w:r>
          </w:p>
        </w:tc>
        <w:tc>
          <w:tcPr>
            <w:tcW w:w="1592" w:type="dxa"/>
            <w:tcBorders>
              <w:top w:val="nil"/>
              <w:left w:val="nil"/>
              <w:bottom w:val="single" w:sz="8" w:space="0" w:color="auto"/>
              <w:right w:val="single" w:sz="8" w:space="0" w:color="auto"/>
            </w:tcBorders>
            <w:shd w:val="clear" w:color="auto" w:fill="auto"/>
            <w:vAlign w:val="bottom"/>
            <w:hideMark/>
          </w:tcPr>
          <w:p w14:paraId="4DA73E33" w14:textId="77777777" w:rsidR="008429DD" w:rsidRPr="003D2D30" w:rsidRDefault="008429DD" w:rsidP="00041CD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6</w:t>
            </w:r>
          </w:p>
        </w:tc>
        <w:tc>
          <w:tcPr>
            <w:tcW w:w="2062" w:type="dxa"/>
            <w:tcBorders>
              <w:top w:val="nil"/>
              <w:left w:val="nil"/>
              <w:bottom w:val="single" w:sz="8" w:space="0" w:color="auto"/>
              <w:right w:val="single" w:sz="8" w:space="0" w:color="auto"/>
            </w:tcBorders>
            <w:shd w:val="clear" w:color="auto" w:fill="auto"/>
            <w:vAlign w:val="bottom"/>
            <w:hideMark/>
          </w:tcPr>
          <w:p w14:paraId="240A1620" w14:textId="77777777" w:rsidR="008429DD" w:rsidRPr="003D2D30" w:rsidRDefault="008429DD" w:rsidP="00041CD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466</w:t>
            </w:r>
          </w:p>
        </w:tc>
        <w:tc>
          <w:tcPr>
            <w:tcW w:w="1592" w:type="dxa"/>
            <w:tcBorders>
              <w:top w:val="nil"/>
              <w:left w:val="nil"/>
              <w:bottom w:val="single" w:sz="8" w:space="0" w:color="auto"/>
              <w:right w:val="single" w:sz="8" w:space="0" w:color="auto"/>
            </w:tcBorders>
            <w:shd w:val="clear" w:color="auto" w:fill="auto"/>
            <w:vAlign w:val="bottom"/>
            <w:hideMark/>
          </w:tcPr>
          <w:p w14:paraId="31FF9D2C" w14:textId="77777777" w:rsidR="008429DD" w:rsidRPr="003D2D30" w:rsidRDefault="008429DD" w:rsidP="00041CD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2.7305</w:t>
            </w:r>
          </w:p>
        </w:tc>
      </w:tr>
      <w:tr w:rsidR="008429DD" w:rsidRPr="007369C5" w14:paraId="209EA20B" w14:textId="77777777" w:rsidTr="00041CD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6CE9017D" w14:textId="77777777" w:rsidR="008429DD" w:rsidRPr="003D2D30" w:rsidRDefault="008429DD" w:rsidP="00041CDE">
            <w:pPr>
              <w:spacing w:after="0" w:line="240" w:lineRule="auto"/>
              <w:jc w:val="center"/>
              <w:rPr>
                <w:rFonts w:ascii="Times New Roman" w:eastAsia="Times New Roman" w:hAnsi="Times New Roman" w:cs="Times New Roman"/>
                <w:b/>
                <w:bCs/>
                <w:sz w:val="20"/>
                <w:szCs w:val="20"/>
                <w:lang w:eastAsia="en-GB"/>
              </w:rPr>
            </w:pPr>
            <w:r w:rsidRPr="003D2D30">
              <w:rPr>
                <w:rFonts w:ascii="Times New Roman" w:eastAsia="Times New Roman" w:hAnsi="Times New Roman" w:cs="Times New Roman"/>
                <w:b/>
                <w:bCs/>
                <w:sz w:val="20"/>
                <w:szCs w:val="20"/>
                <w:lang w:eastAsia="en-GB"/>
              </w:rPr>
              <w:t>14</w:t>
            </w:r>
          </w:p>
        </w:tc>
        <w:tc>
          <w:tcPr>
            <w:tcW w:w="1592" w:type="dxa"/>
            <w:tcBorders>
              <w:top w:val="nil"/>
              <w:left w:val="nil"/>
              <w:bottom w:val="single" w:sz="8" w:space="0" w:color="auto"/>
              <w:right w:val="single" w:sz="8" w:space="0" w:color="auto"/>
            </w:tcBorders>
            <w:shd w:val="clear" w:color="auto" w:fill="auto"/>
            <w:vAlign w:val="bottom"/>
            <w:hideMark/>
          </w:tcPr>
          <w:p w14:paraId="41EB13E4" w14:textId="77777777" w:rsidR="008429DD" w:rsidRPr="003D2D30" w:rsidRDefault="008429DD" w:rsidP="00041CD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6</w:t>
            </w:r>
          </w:p>
        </w:tc>
        <w:tc>
          <w:tcPr>
            <w:tcW w:w="2062" w:type="dxa"/>
            <w:tcBorders>
              <w:top w:val="nil"/>
              <w:left w:val="nil"/>
              <w:bottom w:val="single" w:sz="8" w:space="0" w:color="auto"/>
              <w:right w:val="single" w:sz="8" w:space="0" w:color="auto"/>
            </w:tcBorders>
            <w:shd w:val="clear" w:color="auto" w:fill="auto"/>
            <w:vAlign w:val="bottom"/>
            <w:hideMark/>
          </w:tcPr>
          <w:p w14:paraId="7266F8DA" w14:textId="77777777" w:rsidR="008429DD" w:rsidRPr="003D2D30" w:rsidRDefault="008429DD" w:rsidP="00041CD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567</w:t>
            </w:r>
          </w:p>
        </w:tc>
        <w:tc>
          <w:tcPr>
            <w:tcW w:w="1592" w:type="dxa"/>
            <w:tcBorders>
              <w:top w:val="nil"/>
              <w:left w:val="nil"/>
              <w:bottom w:val="single" w:sz="8" w:space="0" w:color="auto"/>
              <w:right w:val="single" w:sz="8" w:space="0" w:color="auto"/>
            </w:tcBorders>
            <w:shd w:val="clear" w:color="auto" w:fill="auto"/>
            <w:vAlign w:val="bottom"/>
            <w:hideMark/>
          </w:tcPr>
          <w:p w14:paraId="7365BA07" w14:textId="77777777" w:rsidR="008429DD" w:rsidRPr="003D2D30" w:rsidRDefault="008429DD" w:rsidP="00041CD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3.3223</w:t>
            </w:r>
          </w:p>
        </w:tc>
      </w:tr>
      <w:tr w:rsidR="008429DD" w:rsidRPr="007369C5" w14:paraId="6B88C33A" w14:textId="77777777" w:rsidTr="00041CDE">
        <w:trPr>
          <w:trHeight w:val="222"/>
          <w:jc w:val="center"/>
        </w:trPr>
        <w:tc>
          <w:tcPr>
            <w:tcW w:w="1592" w:type="dxa"/>
            <w:tcBorders>
              <w:top w:val="nil"/>
              <w:left w:val="single" w:sz="8" w:space="0" w:color="auto"/>
              <w:bottom w:val="single" w:sz="8" w:space="0" w:color="auto"/>
              <w:right w:val="double" w:sz="6" w:space="0" w:color="auto"/>
            </w:tcBorders>
            <w:shd w:val="clear" w:color="auto" w:fill="auto"/>
            <w:vAlign w:val="center"/>
            <w:hideMark/>
          </w:tcPr>
          <w:p w14:paraId="00BB5173" w14:textId="77777777" w:rsidR="008429DD" w:rsidRPr="003D2D30" w:rsidRDefault="008429DD" w:rsidP="00041CDE">
            <w:pPr>
              <w:spacing w:after="0" w:line="240" w:lineRule="auto"/>
              <w:jc w:val="center"/>
              <w:rPr>
                <w:rFonts w:ascii="Times New Roman" w:eastAsia="Times New Roman" w:hAnsi="Times New Roman" w:cs="Times New Roman"/>
                <w:b/>
                <w:bCs/>
                <w:sz w:val="20"/>
                <w:szCs w:val="20"/>
                <w:lang w:eastAsia="en-GB"/>
              </w:rPr>
            </w:pPr>
            <w:r w:rsidRPr="003D2D30">
              <w:rPr>
                <w:rFonts w:ascii="Times New Roman" w:eastAsia="Times New Roman" w:hAnsi="Times New Roman" w:cs="Times New Roman"/>
                <w:b/>
                <w:bCs/>
                <w:sz w:val="20"/>
                <w:szCs w:val="20"/>
                <w:lang w:eastAsia="en-GB"/>
              </w:rPr>
              <w:t>15</w:t>
            </w:r>
          </w:p>
        </w:tc>
        <w:tc>
          <w:tcPr>
            <w:tcW w:w="1592" w:type="dxa"/>
            <w:tcBorders>
              <w:top w:val="nil"/>
              <w:left w:val="nil"/>
              <w:bottom w:val="single" w:sz="8" w:space="0" w:color="auto"/>
              <w:right w:val="single" w:sz="8" w:space="0" w:color="auto"/>
            </w:tcBorders>
            <w:shd w:val="clear" w:color="auto" w:fill="auto"/>
            <w:vAlign w:val="bottom"/>
            <w:hideMark/>
          </w:tcPr>
          <w:p w14:paraId="2D3046E6" w14:textId="77777777" w:rsidR="008429DD" w:rsidRPr="003D2D30" w:rsidRDefault="008429DD" w:rsidP="00041CD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6</w:t>
            </w:r>
          </w:p>
        </w:tc>
        <w:tc>
          <w:tcPr>
            <w:tcW w:w="2062" w:type="dxa"/>
            <w:tcBorders>
              <w:top w:val="nil"/>
              <w:left w:val="nil"/>
              <w:bottom w:val="single" w:sz="8" w:space="0" w:color="auto"/>
              <w:right w:val="single" w:sz="8" w:space="0" w:color="auto"/>
            </w:tcBorders>
            <w:shd w:val="clear" w:color="auto" w:fill="auto"/>
            <w:vAlign w:val="bottom"/>
            <w:hideMark/>
          </w:tcPr>
          <w:p w14:paraId="301CC025" w14:textId="77777777" w:rsidR="008429DD" w:rsidRPr="003D2D30" w:rsidRDefault="008429DD" w:rsidP="00041CD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666</w:t>
            </w:r>
          </w:p>
        </w:tc>
        <w:tc>
          <w:tcPr>
            <w:tcW w:w="1592" w:type="dxa"/>
            <w:tcBorders>
              <w:top w:val="nil"/>
              <w:left w:val="nil"/>
              <w:bottom w:val="single" w:sz="8" w:space="0" w:color="auto"/>
              <w:right w:val="single" w:sz="8" w:space="0" w:color="auto"/>
            </w:tcBorders>
            <w:shd w:val="clear" w:color="auto" w:fill="auto"/>
            <w:vAlign w:val="bottom"/>
            <w:hideMark/>
          </w:tcPr>
          <w:p w14:paraId="5A042192" w14:textId="77777777" w:rsidR="008429DD" w:rsidRPr="003D2D30" w:rsidRDefault="008429DD" w:rsidP="00041CDE">
            <w:pPr>
              <w:spacing w:after="0" w:line="240" w:lineRule="auto"/>
              <w:jc w:val="center"/>
              <w:rPr>
                <w:rFonts w:ascii="Times New Roman" w:eastAsia="Times New Roman" w:hAnsi="Times New Roman" w:cs="Times New Roman"/>
                <w:sz w:val="20"/>
                <w:szCs w:val="20"/>
                <w:lang w:eastAsia="en-GB"/>
              </w:rPr>
            </w:pPr>
            <w:r w:rsidRPr="003D2D30">
              <w:rPr>
                <w:rFonts w:ascii="Times New Roman" w:hAnsi="Times New Roman" w:cs="Times New Roman"/>
                <w:sz w:val="20"/>
                <w:szCs w:val="20"/>
              </w:rPr>
              <w:t>3.9023</w:t>
            </w:r>
          </w:p>
        </w:tc>
      </w:tr>
    </w:tbl>
    <w:p w14:paraId="7173C704" w14:textId="77777777" w:rsidR="008429DD" w:rsidRPr="00825E63" w:rsidRDefault="008429DD" w:rsidP="005D0EB6">
      <w:pPr>
        <w:jc w:val="both"/>
        <w:rPr>
          <w:rFonts w:ascii="Times New Roman" w:hAnsi="Times New Roman"/>
          <w:b/>
          <w:sz w:val="20"/>
          <w:szCs w:val="20"/>
        </w:rPr>
      </w:pPr>
    </w:p>
    <w:p w14:paraId="43D9D014" w14:textId="77777777" w:rsidR="00E25CEB" w:rsidRPr="00825E63" w:rsidRDefault="00E25CEB" w:rsidP="00E25CEB">
      <w:pPr>
        <w:keepNext/>
        <w:keepLines/>
        <w:pBdr>
          <w:top w:val="single" w:sz="12" w:space="0" w:color="auto"/>
        </w:pBdr>
        <w:spacing w:before="240"/>
        <w:ind w:left="1134" w:hanging="1134"/>
        <w:outlineLvl w:val="0"/>
        <w:rPr>
          <w:rFonts w:ascii="Arial" w:hAnsi="Arial"/>
          <w:sz w:val="36"/>
        </w:rPr>
      </w:pPr>
      <w:r w:rsidRPr="00825E63">
        <w:rPr>
          <w:rFonts w:ascii="Arial" w:hAnsi="Arial"/>
          <w:sz w:val="36"/>
        </w:rPr>
        <w:lastRenderedPageBreak/>
        <w:t>References</w:t>
      </w:r>
    </w:p>
    <w:p w14:paraId="68DEF07B" w14:textId="6C41B819" w:rsidR="00472356" w:rsidRDefault="00AD360A" w:rsidP="00AD360A">
      <w:pPr>
        <w:pStyle w:val="references"/>
        <w:numPr>
          <w:ilvl w:val="0"/>
          <w:numId w:val="0"/>
        </w:numPr>
        <w:autoSpaceDE w:val="0"/>
        <w:autoSpaceDN w:val="0"/>
        <w:adjustRightInd w:val="0"/>
        <w:rPr>
          <w:rFonts w:eastAsiaTheme="minorHAnsi"/>
          <w:noProof w:val="0"/>
          <w:color w:val="1A1A1A"/>
          <w:sz w:val="20"/>
          <w:szCs w:val="20"/>
        </w:rPr>
      </w:pPr>
      <w:bookmarkStart w:id="11" w:name="_Ref492207613"/>
      <w:bookmarkEnd w:id="11"/>
      <w:r>
        <w:rPr>
          <w:rFonts w:eastAsiaTheme="minorHAnsi"/>
          <w:noProof w:val="0"/>
          <w:color w:val="1A1A1A"/>
          <w:sz w:val="20"/>
          <w:szCs w:val="20"/>
        </w:rPr>
        <w:t>[</w:t>
      </w:r>
      <w:r w:rsidR="00CE3906">
        <w:rPr>
          <w:rFonts w:eastAsiaTheme="minorHAnsi"/>
          <w:noProof w:val="0"/>
          <w:color w:val="1A1A1A"/>
          <w:sz w:val="20"/>
          <w:szCs w:val="20"/>
        </w:rPr>
        <w:t>1</w:t>
      </w:r>
      <w:r>
        <w:rPr>
          <w:rFonts w:eastAsiaTheme="minorHAnsi"/>
          <w:noProof w:val="0"/>
          <w:color w:val="1A1A1A"/>
          <w:sz w:val="20"/>
          <w:szCs w:val="20"/>
        </w:rPr>
        <w:t>]</w:t>
      </w:r>
      <w:r>
        <w:rPr>
          <w:rFonts w:eastAsiaTheme="minorHAnsi"/>
          <w:noProof w:val="0"/>
          <w:color w:val="1A1A1A"/>
          <w:sz w:val="20"/>
          <w:szCs w:val="20"/>
        </w:rPr>
        <w:tab/>
      </w:r>
      <w:r>
        <w:rPr>
          <w:rFonts w:eastAsiaTheme="minorHAnsi"/>
          <w:noProof w:val="0"/>
          <w:color w:val="1A1A1A"/>
          <w:sz w:val="20"/>
          <w:szCs w:val="20"/>
        </w:rPr>
        <w:tab/>
      </w:r>
      <w:r w:rsidRPr="00AD360A">
        <w:rPr>
          <w:rFonts w:eastAsiaTheme="minorHAnsi"/>
          <w:noProof w:val="0"/>
          <w:color w:val="1A1A1A"/>
          <w:sz w:val="20"/>
          <w:szCs w:val="20"/>
        </w:rPr>
        <w:t>3GPP TS 38.21</w:t>
      </w:r>
      <w:r>
        <w:rPr>
          <w:rFonts w:eastAsiaTheme="minorHAnsi"/>
          <w:noProof w:val="0"/>
          <w:color w:val="1A1A1A"/>
          <w:sz w:val="20"/>
          <w:szCs w:val="20"/>
        </w:rPr>
        <w:t>4</w:t>
      </w:r>
      <w:r w:rsidRPr="00AD360A">
        <w:rPr>
          <w:rFonts w:eastAsiaTheme="minorHAnsi"/>
          <w:noProof w:val="0"/>
          <w:color w:val="1A1A1A"/>
          <w:sz w:val="20"/>
          <w:szCs w:val="20"/>
        </w:rPr>
        <w:t xml:space="preserve">: "NR; Physical layer procedures for </w:t>
      </w:r>
      <w:r>
        <w:rPr>
          <w:rFonts w:eastAsiaTheme="minorHAnsi"/>
          <w:noProof w:val="0"/>
          <w:color w:val="1A1A1A"/>
          <w:sz w:val="20"/>
          <w:szCs w:val="20"/>
        </w:rPr>
        <w:t>data</w:t>
      </w:r>
      <w:r w:rsidRPr="00AD360A">
        <w:rPr>
          <w:rFonts w:eastAsiaTheme="minorHAnsi"/>
          <w:noProof w:val="0"/>
          <w:color w:val="1A1A1A"/>
          <w:sz w:val="20"/>
          <w:szCs w:val="20"/>
        </w:rPr>
        <w:t>"</w:t>
      </w:r>
    </w:p>
    <w:p w14:paraId="4BBC8855" w14:textId="370D134F" w:rsidR="00472356" w:rsidRDefault="00472356" w:rsidP="00AD360A">
      <w:pPr>
        <w:pStyle w:val="references"/>
        <w:numPr>
          <w:ilvl w:val="0"/>
          <w:numId w:val="0"/>
        </w:numPr>
        <w:autoSpaceDE w:val="0"/>
        <w:autoSpaceDN w:val="0"/>
        <w:adjustRightInd w:val="0"/>
        <w:rPr>
          <w:rFonts w:eastAsiaTheme="minorHAnsi"/>
          <w:noProof w:val="0"/>
          <w:color w:val="1A1A1A"/>
          <w:sz w:val="20"/>
          <w:szCs w:val="20"/>
        </w:rPr>
      </w:pPr>
      <w:r>
        <w:rPr>
          <w:rFonts w:eastAsiaTheme="minorHAnsi"/>
          <w:noProof w:val="0"/>
          <w:color w:val="1A1A1A"/>
          <w:sz w:val="20"/>
          <w:szCs w:val="20"/>
        </w:rPr>
        <w:t>[</w:t>
      </w:r>
      <w:r w:rsidR="00CE3906">
        <w:rPr>
          <w:rFonts w:eastAsiaTheme="minorHAnsi"/>
          <w:noProof w:val="0"/>
          <w:color w:val="1A1A1A"/>
          <w:sz w:val="20"/>
          <w:szCs w:val="20"/>
        </w:rPr>
        <w:t>2</w:t>
      </w:r>
      <w:r>
        <w:rPr>
          <w:rFonts w:eastAsiaTheme="minorHAnsi"/>
          <w:noProof w:val="0"/>
          <w:color w:val="1A1A1A"/>
          <w:sz w:val="20"/>
          <w:szCs w:val="20"/>
        </w:rPr>
        <w:t>]</w:t>
      </w:r>
      <w:r>
        <w:rPr>
          <w:rFonts w:eastAsiaTheme="minorHAnsi"/>
          <w:noProof w:val="0"/>
          <w:color w:val="1A1A1A"/>
          <w:sz w:val="20"/>
          <w:szCs w:val="20"/>
        </w:rPr>
        <w:tab/>
      </w:r>
      <w:r>
        <w:rPr>
          <w:rFonts w:eastAsiaTheme="minorHAnsi"/>
          <w:noProof w:val="0"/>
          <w:color w:val="1A1A1A"/>
          <w:sz w:val="20"/>
          <w:szCs w:val="20"/>
        </w:rPr>
        <w:tab/>
        <w:t>R1-1714021, “</w:t>
      </w:r>
      <w:r w:rsidRPr="00472356">
        <w:rPr>
          <w:rFonts w:eastAsiaTheme="minorHAnsi"/>
          <w:noProof w:val="0"/>
          <w:color w:val="1A1A1A"/>
          <w:sz w:val="20"/>
          <w:szCs w:val="20"/>
        </w:rPr>
        <w:t>CSI measuring and reporting procedure for URLLC</w:t>
      </w:r>
      <w:r>
        <w:rPr>
          <w:rFonts w:eastAsiaTheme="minorHAnsi"/>
          <w:noProof w:val="0"/>
          <w:color w:val="1A1A1A"/>
          <w:sz w:val="20"/>
          <w:szCs w:val="20"/>
        </w:rPr>
        <w:t>”, Nokia,</w:t>
      </w:r>
      <w:r w:rsidRPr="00472356">
        <w:t xml:space="preserve"> </w:t>
      </w:r>
      <w:r w:rsidRPr="00472356">
        <w:rPr>
          <w:rFonts w:eastAsiaTheme="minorHAnsi"/>
          <w:noProof w:val="0"/>
          <w:color w:val="1A1A1A"/>
          <w:sz w:val="20"/>
          <w:szCs w:val="20"/>
        </w:rPr>
        <w:t>Nokia, Nokia Shanghai Bell</w:t>
      </w:r>
      <w:r>
        <w:rPr>
          <w:rFonts w:eastAsiaTheme="minorHAnsi"/>
          <w:noProof w:val="0"/>
          <w:color w:val="1A1A1A"/>
          <w:sz w:val="20"/>
          <w:szCs w:val="20"/>
        </w:rPr>
        <w:t xml:space="preserve">. </w:t>
      </w:r>
    </w:p>
    <w:p w14:paraId="1AC70311" w14:textId="26D2A55B" w:rsidR="008D2F47" w:rsidRPr="0008525D" w:rsidRDefault="008D2F47" w:rsidP="00AD360A">
      <w:pPr>
        <w:pStyle w:val="references"/>
        <w:numPr>
          <w:ilvl w:val="0"/>
          <w:numId w:val="0"/>
        </w:numPr>
        <w:autoSpaceDE w:val="0"/>
        <w:autoSpaceDN w:val="0"/>
        <w:adjustRightInd w:val="0"/>
        <w:rPr>
          <w:rFonts w:eastAsiaTheme="minorHAnsi"/>
          <w:noProof w:val="0"/>
          <w:color w:val="1A1A1A"/>
          <w:sz w:val="20"/>
          <w:szCs w:val="20"/>
          <w:lang w:val="en-GB"/>
        </w:rPr>
      </w:pPr>
      <w:r>
        <w:rPr>
          <w:rFonts w:eastAsiaTheme="minorHAnsi"/>
          <w:noProof w:val="0"/>
          <w:color w:val="1A1A1A"/>
          <w:sz w:val="20"/>
          <w:szCs w:val="20"/>
        </w:rPr>
        <w:t>[</w:t>
      </w:r>
      <w:r w:rsidR="00CE3906">
        <w:rPr>
          <w:rFonts w:eastAsiaTheme="minorHAnsi"/>
          <w:noProof w:val="0"/>
          <w:color w:val="1A1A1A"/>
          <w:sz w:val="20"/>
          <w:szCs w:val="20"/>
        </w:rPr>
        <w:t>3</w:t>
      </w:r>
      <w:r>
        <w:rPr>
          <w:rFonts w:eastAsiaTheme="minorHAnsi"/>
          <w:noProof w:val="0"/>
          <w:color w:val="1A1A1A"/>
          <w:sz w:val="20"/>
          <w:szCs w:val="20"/>
        </w:rPr>
        <w:t xml:space="preserve">] </w:t>
      </w:r>
      <w:r>
        <w:rPr>
          <w:rFonts w:eastAsiaTheme="minorHAnsi"/>
          <w:noProof w:val="0"/>
          <w:color w:val="1A1A1A"/>
          <w:sz w:val="20"/>
          <w:szCs w:val="20"/>
        </w:rPr>
        <w:tab/>
        <w:t xml:space="preserve">3GPP TS36.104, </w:t>
      </w:r>
      <w:r w:rsidRPr="008D2F47">
        <w:rPr>
          <w:rFonts w:eastAsiaTheme="minorHAnsi"/>
          <w:noProof w:val="0"/>
          <w:color w:val="1A1A1A"/>
          <w:sz w:val="20"/>
          <w:szCs w:val="20"/>
        </w:rPr>
        <w:t>Base Station (BS) radio transmission and reception</w:t>
      </w:r>
      <w:r>
        <w:rPr>
          <w:rFonts w:eastAsiaTheme="minorHAnsi"/>
          <w:noProof w:val="0"/>
          <w:color w:val="1A1A1A"/>
          <w:sz w:val="20"/>
          <w:szCs w:val="20"/>
        </w:rPr>
        <w:t>.</w:t>
      </w:r>
    </w:p>
    <w:p w14:paraId="5FCD6303" w14:textId="77777777" w:rsidR="00AD360A" w:rsidRDefault="00AD360A" w:rsidP="00AD360A">
      <w:pPr>
        <w:pStyle w:val="references"/>
        <w:numPr>
          <w:ilvl w:val="0"/>
          <w:numId w:val="0"/>
        </w:numPr>
        <w:autoSpaceDE w:val="0"/>
        <w:autoSpaceDN w:val="0"/>
        <w:adjustRightInd w:val="0"/>
        <w:rPr>
          <w:rFonts w:eastAsiaTheme="minorHAnsi"/>
          <w:noProof w:val="0"/>
          <w:color w:val="1A1A1A"/>
          <w:sz w:val="20"/>
          <w:szCs w:val="20"/>
        </w:rPr>
      </w:pPr>
    </w:p>
    <w:p w14:paraId="5FC50528" w14:textId="39B442C5" w:rsidR="00B33D4E" w:rsidRDefault="00B33D4E" w:rsidP="00B33D4E">
      <w:pPr>
        <w:keepNext/>
        <w:keepLines/>
        <w:pBdr>
          <w:top w:val="single" w:sz="12" w:space="0" w:color="auto"/>
        </w:pBdr>
        <w:spacing w:before="240"/>
        <w:ind w:left="1134" w:hanging="1134"/>
        <w:outlineLvl w:val="0"/>
        <w:rPr>
          <w:rFonts w:ascii="Arial" w:hAnsi="Arial"/>
          <w:sz w:val="36"/>
        </w:rPr>
      </w:pPr>
      <w:r>
        <w:rPr>
          <w:rFonts w:ascii="Arial" w:hAnsi="Arial"/>
          <w:sz w:val="36"/>
        </w:rPr>
        <w:t>Appendix I</w:t>
      </w:r>
    </w:p>
    <w:p w14:paraId="1B68A179" w14:textId="633EEC08" w:rsidR="00DC3AF9" w:rsidRDefault="00DC3AF9" w:rsidP="002F0322">
      <w:pPr>
        <w:pStyle w:val="NoSpacing"/>
        <w:rPr>
          <w:rFonts w:ascii="Times New Roman" w:hAnsi="Times New Roman" w:cs="Times New Roman"/>
          <w:sz w:val="20"/>
        </w:rPr>
      </w:pPr>
      <w:r w:rsidRPr="002F0322">
        <w:rPr>
          <w:rFonts w:ascii="Times New Roman" w:hAnsi="Times New Roman" w:cs="Times New Roman"/>
          <w:sz w:val="20"/>
        </w:rPr>
        <w:t xml:space="preserve">Link level simulation parameters for Figure </w:t>
      </w:r>
      <w:r w:rsidR="002411A3">
        <w:rPr>
          <w:rFonts w:ascii="Times New Roman" w:hAnsi="Times New Roman" w:cs="Times New Roman"/>
          <w:sz w:val="20"/>
        </w:rPr>
        <w:t>1</w:t>
      </w:r>
      <w:r w:rsidRPr="002F0322">
        <w:rPr>
          <w:rFonts w:ascii="Times New Roman" w:hAnsi="Times New Roman" w:cs="Times New Roman"/>
          <w:sz w:val="20"/>
        </w:rPr>
        <w:t xml:space="preserve">: BLER vs SNR for 4-bit MCS table. </w:t>
      </w:r>
    </w:p>
    <w:p w14:paraId="77F0B5B8" w14:textId="77777777" w:rsidR="002F0322" w:rsidRPr="002F0322" w:rsidRDefault="002F0322" w:rsidP="002F0322">
      <w:pPr>
        <w:pStyle w:val="NoSpacing"/>
        <w:rPr>
          <w:rFonts w:ascii="Times New Roman" w:hAnsi="Times New Roman" w:cs="Times New Roman"/>
          <w:sz w:val="32"/>
        </w:rPr>
      </w:pPr>
    </w:p>
    <w:tbl>
      <w:tblPr>
        <w:tblW w:w="0" w:type="auto"/>
        <w:jc w:val="center"/>
        <w:tblCellMar>
          <w:left w:w="0" w:type="dxa"/>
          <w:right w:w="0" w:type="dxa"/>
        </w:tblCellMar>
        <w:tblLook w:val="04A0" w:firstRow="1" w:lastRow="0" w:firstColumn="1" w:lastColumn="0" w:noHBand="0" w:noVBand="1"/>
      </w:tblPr>
      <w:tblGrid>
        <w:gridCol w:w="3604"/>
        <w:gridCol w:w="3604"/>
      </w:tblGrid>
      <w:tr w:rsidR="00DC3AF9" w:rsidRPr="00353036" w14:paraId="7D234ABE" w14:textId="77777777" w:rsidTr="00940BBE">
        <w:trPr>
          <w:trHeight w:val="481"/>
          <w:jc w:val="center"/>
        </w:trPr>
        <w:tc>
          <w:tcPr>
            <w:tcW w:w="3604" w:type="dxa"/>
            <w:tcBorders>
              <w:top w:val="single" w:sz="8" w:space="0" w:color="auto"/>
              <w:left w:val="single" w:sz="8" w:space="0" w:color="auto"/>
              <w:bottom w:val="single" w:sz="8" w:space="0" w:color="auto"/>
              <w:right w:val="single" w:sz="8" w:space="0" w:color="auto"/>
            </w:tcBorders>
            <w:shd w:val="clear" w:color="auto" w:fill="AEAAAA"/>
            <w:tcMar>
              <w:top w:w="0" w:type="dxa"/>
              <w:left w:w="108" w:type="dxa"/>
              <w:bottom w:w="0" w:type="dxa"/>
              <w:right w:w="108" w:type="dxa"/>
            </w:tcMar>
            <w:vAlign w:val="center"/>
            <w:hideMark/>
          </w:tcPr>
          <w:p w14:paraId="559F3A47" w14:textId="77777777" w:rsidR="00DC3AF9" w:rsidRPr="00353036" w:rsidRDefault="00DC3AF9" w:rsidP="00940BBE">
            <w:pPr>
              <w:spacing w:before="240"/>
              <w:jc w:val="center"/>
              <w:rPr>
                <w:rFonts w:ascii="Times New Roman" w:hAnsi="Times New Roman" w:cs="Times New Roman"/>
                <w:b/>
                <w:bCs/>
                <w:sz w:val="20"/>
                <w:szCs w:val="20"/>
              </w:rPr>
            </w:pPr>
            <w:r w:rsidRPr="00353036">
              <w:rPr>
                <w:rFonts w:ascii="Times New Roman" w:hAnsi="Times New Roman" w:cs="Times New Roman"/>
                <w:sz w:val="20"/>
                <w:szCs w:val="20"/>
              </w:rPr>
              <w:t>Parameter</w:t>
            </w:r>
          </w:p>
        </w:tc>
        <w:tc>
          <w:tcPr>
            <w:tcW w:w="3604" w:type="dxa"/>
            <w:tcBorders>
              <w:top w:val="single" w:sz="8" w:space="0" w:color="auto"/>
              <w:left w:val="nil"/>
              <w:bottom w:val="single" w:sz="8" w:space="0" w:color="auto"/>
              <w:right w:val="single" w:sz="8" w:space="0" w:color="auto"/>
            </w:tcBorders>
            <w:shd w:val="clear" w:color="auto" w:fill="AEAAAA"/>
            <w:tcMar>
              <w:top w:w="0" w:type="dxa"/>
              <w:left w:w="108" w:type="dxa"/>
              <w:bottom w:w="0" w:type="dxa"/>
              <w:right w:w="108" w:type="dxa"/>
            </w:tcMar>
            <w:vAlign w:val="center"/>
            <w:hideMark/>
          </w:tcPr>
          <w:p w14:paraId="588B9015" w14:textId="77777777" w:rsidR="00DC3AF9" w:rsidRPr="00353036" w:rsidRDefault="00DC3AF9" w:rsidP="00940BBE">
            <w:pPr>
              <w:spacing w:before="240"/>
              <w:jc w:val="center"/>
              <w:rPr>
                <w:rFonts w:ascii="Times New Roman" w:hAnsi="Times New Roman" w:cs="Times New Roman"/>
                <w:b/>
                <w:bCs/>
                <w:sz w:val="20"/>
                <w:szCs w:val="20"/>
              </w:rPr>
            </w:pPr>
            <w:r w:rsidRPr="00353036">
              <w:rPr>
                <w:rFonts w:ascii="Times New Roman" w:hAnsi="Times New Roman" w:cs="Times New Roman"/>
                <w:sz w:val="20"/>
                <w:szCs w:val="20"/>
              </w:rPr>
              <w:t>Description</w:t>
            </w:r>
          </w:p>
        </w:tc>
      </w:tr>
      <w:tr w:rsidR="00DC3AF9" w:rsidRPr="00353036" w14:paraId="73ABBD3D" w14:textId="77777777" w:rsidTr="00940BBE">
        <w:trPr>
          <w:trHeight w:val="312"/>
          <w:jc w:val="center"/>
        </w:trPr>
        <w:tc>
          <w:tcPr>
            <w:tcW w:w="36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E66F00" w14:textId="77777777" w:rsidR="00DC3AF9" w:rsidRPr="00353036" w:rsidRDefault="00DC3AF9" w:rsidP="00940BBE">
            <w:pPr>
              <w:jc w:val="center"/>
              <w:rPr>
                <w:rFonts w:ascii="Times New Roman" w:hAnsi="Times New Roman" w:cs="Times New Roman"/>
                <w:sz w:val="20"/>
                <w:szCs w:val="20"/>
              </w:rPr>
            </w:pPr>
            <w:r w:rsidRPr="00353036">
              <w:rPr>
                <w:rFonts w:ascii="Times New Roman" w:hAnsi="Times New Roman" w:cs="Times New Roman"/>
                <w:sz w:val="20"/>
                <w:szCs w:val="20"/>
              </w:rPr>
              <w:t>Carrier frequency</w:t>
            </w:r>
          </w:p>
        </w:tc>
        <w:tc>
          <w:tcPr>
            <w:tcW w:w="36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3D31CA" w14:textId="075E1225" w:rsidR="00DC3AF9" w:rsidRPr="00353036" w:rsidRDefault="00DC3AF9" w:rsidP="00940BBE">
            <w:pPr>
              <w:jc w:val="center"/>
              <w:rPr>
                <w:rFonts w:ascii="Times New Roman" w:hAnsi="Times New Roman" w:cs="Times New Roman"/>
                <w:sz w:val="20"/>
                <w:szCs w:val="20"/>
              </w:rPr>
            </w:pPr>
            <w:r>
              <w:rPr>
                <w:rFonts w:ascii="Times New Roman" w:hAnsi="Times New Roman" w:cs="Times New Roman"/>
                <w:sz w:val="20"/>
                <w:szCs w:val="20"/>
              </w:rPr>
              <w:t>3.5</w:t>
            </w:r>
            <w:r w:rsidRPr="00353036">
              <w:rPr>
                <w:rFonts w:ascii="Times New Roman" w:hAnsi="Times New Roman" w:cs="Times New Roman"/>
                <w:sz w:val="20"/>
                <w:szCs w:val="20"/>
              </w:rPr>
              <w:t xml:space="preserve"> GHz</w:t>
            </w:r>
          </w:p>
        </w:tc>
      </w:tr>
      <w:tr w:rsidR="00DC3AF9" w:rsidRPr="00353036" w14:paraId="342AD173" w14:textId="77777777" w:rsidTr="00940BBE">
        <w:trPr>
          <w:trHeight w:val="312"/>
          <w:jc w:val="center"/>
        </w:trPr>
        <w:tc>
          <w:tcPr>
            <w:tcW w:w="36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87C978" w14:textId="77777777" w:rsidR="00DC3AF9" w:rsidRPr="00353036" w:rsidRDefault="00DC3AF9" w:rsidP="00940BBE">
            <w:pPr>
              <w:jc w:val="center"/>
              <w:rPr>
                <w:rFonts w:ascii="Times New Roman" w:hAnsi="Times New Roman" w:cs="Times New Roman"/>
                <w:sz w:val="20"/>
                <w:szCs w:val="20"/>
              </w:rPr>
            </w:pPr>
            <w:r w:rsidRPr="00353036">
              <w:rPr>
                <w:rFonts w:ascii="Times New Roman" w:hAnsi="Times New Roman" w:cs="Times New Roman"/>
                <w:sz w:val="20"/>
                <w:szCs w:val="20"/>
              </w:rPr>
              <w:t>Subcarrier spacing</w:t>
            </w:r>
          </w:p>
        </w:tc>
        <w:tc>
          <w:tcPr>
            <w:tcW w:w="36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48C141" w14:textId="208A6154" w:rsidR="00DC3AF9" w:rsidRPr="00353036" w:rsidRDefault="00DC3AF9" w:rsidP="00940BBE">
            <w:pPr>
              <w:jc w:val="center"/>
              <w:rPr>
                <w:rFonts w:ascii="Times New Roman" w:hAnsi="Times New Roman" w:cs="Times New Roman"/>
                <w:sz w:val="20"/>
                <w:szCs w:val="20"/>
              </w:rPr>
            </w:pPr>
            <w:r>
              <w:rPr>
                <w:rFonts w:ascii="Times New Roman" w:hAnsi="Times New Roman" w:cs="Times New Roman"/>
                <w:sz w:val="20"/>
                <w:szCs w:val="20"/>
              </w:rPr>
              <w:t>30</w:t>
            </w:r>
            <w:r w:rsidRPr="00353036">
              <w:rPr>
                <w:rFonts w:ascii="Times New Roman" w:hAnsi="Times New Roman" w:cs="Times New Roman"/>
                <w:sz w:val="20"/>
                <w:szCs w:val="20"/>
              </w:rPr>
              <w:t xml:space="preserve"> kHz</w:t>
            </w:r>
          </w:p>
        </w:tc>
      </w:tr>
      <w:tr w:rsidR="00DC3AF9" w:rsidRPr="00353036" w14:paraId="5FF6A056" w14:textId="77777777" w:rsidTr="00940BBE">
        <w:trPr>
          <w:trHeight w:val="312"/>
          <w:jc w:val="center"/>
        </w:trPr>
        <w:tc>
          <w:tcPr>
            <w:tcW w:w="36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B205C3" w14:textId="02140FE6" w:rsidR="00DC3AF9" w:rsidRPr="00353036" w:rsidRDefault="00DC3AF9" w:rsidP="00940BBE">
            <w:pPr>
              <w:jc w:val="center"/>
              <w:rPr>
                <w:rFonts w:ascii="Times New Roman" w:hAnsi="Times New Roman" w:cs="Times New Roman"/>
                <w:sz w:val="20"/>
                <w:szCs w:val="20"/>
              </w:rPr>
            </w:pPr>
            <w:r>
              <w:rPr>
                <w:rFonts w:ascii="Times New Roman" w:hAnsi="Times New Roman" w:cs="Times New Roman"/>
                <w:sz w:val="20"/>
                <w:szCs w:val="20"/>
              </w:rPr>
              <w:t>(PRB, TBS)</w:t>
            </w:r>
          </w:p>
        </w:tc>
        <w:tc>
          <w:tcPr>
            <w:tcW w:w="36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93F3A3" w14:textId="433DFE97" w:rsidR="00DC3AF9" w:rsidRPr="00353036" w:rsidRDefault="00DC3AF9" w:rsidP="00940BBE">
            <w:pPr>
              <w:jc w:val="center"/>
              <w:rPr>
                <w:rFonts w:ascii="Times New Roman" w:hAnsi="Times New Roman" w:cs="Times New Roman"/>
                <w:sz w:val="20"/>
                <w:szCs w:val="20"/>
              </w:rPr>
            </w:pPr>
            <w:r>
              <w:rPr>
                <w:rFonts w:ascii="Times New Roman" w:hAnsi="Times New Roman" w:cs="Times New Roman"/>
                <w:sz w:val="20"/>
                <w:szCs w:val="20"/>
              </w:rPr>
              <w:t>Based on Table I</w:t>
            </w:r>
          </w:p>
        </w:tc>
      </w:tr>
      <w:tr w:rsidR="00DC3AF9" w:rsidRPr="00353036" w14:paraId="2585CD3E" w14:textId="77777777" w:rsidTr="00940BBE">
        <w:trPr>
          <w:trHeight w:val="305"/>
          <w:jc w:val="center"/>
        </w:trPr>
        <w:tc>
          <w:tcPr>
            <w:tcW w:w="36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71E148" w14:textId="35EC1C77" w:rsidR="00DC3AF9" w:rsidRPr="00353036" w:rsidRDefault="00DC3AF9" w:rsidP="00940BBE">
            <w:pPr>
              <w:jc w:val="center"/>
              <w:rPr>
                <w:rFonts w:ascii="Times New Roman" w:hAnsi="Times New Roman" w:cs="Times New Roman"/>
                <w:sz w:val="20"/>
                <w:szCs w:val="20"/>
              </w:rPr>
            </w:pPr>
            <w:r>
              <w:rPr>
                <w:rFonts w:ascii="Times New Roman" w:hAnsi="Times New Roman" w:cs="Times New Roman"/>
                <w:sz w:val="20"/>
                <w:szCs w:val="20"/>
              </w:rPr>
              <w:t>Fading model</w:t>
            </w:r>
          </w:p>
        </w:tc>
        <w:tc>
          <w:tcPr>
            <w:tcW w:w="36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DC3910" w14:textId="71A3F05C" w:rsidR="00DC3AF9" w:rsidRPr="00353036" w:rsidRDefault="00DC3AF9" w:rsidP="00940BBE">
            <w:pPr>
              <w:jc w:val="center"/>
              <w:rPr>
                <w:rFonts w:ascii="Times New Roman" w:hAnsi="Times New Roman" w:cs="Times New Roman"/>
                <w:sz w:val="20"/>
                <w:szCs w:val="20"/>
              </w:rPr>
            </w:pPr>
            <w:r>
              <w:rPr>
                <w:rFonts w:ascii="Times New Roman" w:hAnsi="Times New Roman" w:cs="Times New Roman"/>
                <w:sz w:val="20"/>
                <w:szCs w:val="20"/>
              </w:rPr>
              <w:t>TDL-C-300ns</w:t>
            </w:r>
          </w:p>
        </w:tc>
      </w:tr>
      <w:tr w:rsidR="00DC3AF9" w:rsidRPr="00353036" w14:paraId="6BC5B034" w14:textId="77777777" w:rsidTr="00940BBE">
        <w:trPr>
          <w:trHeight w:val="312"/>
          <w:jc w:val="center"/>
        </w:trPr>
        <w:tc>
          <w:tcPr>
            <w:tcW w:w="36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1F805E" w14:textId="4F4B43C0" w:rsidR="00DC3AF9" w:rsidRPr="00353036" w:rsidRDefault="002F0322" w:rsidP="00940BBE">
            <w:pPr>
              <w:jc w:val="center"/>
              <w:rPr>
                <w:rFonts w:ascii="Times New Roman" w:hAnsi="Times New Roman" w:cs="Times New Roman"/>
                <w:sz w:val="20"/>
                <w:szCs w:val="20"/>
              </w:rPr>
            </w:pPr>
            <w:r>
              <w:rPr>
                <w:rFonts w:ascii="Times New Roman" w:hAnsi="Times New Roman" w:cs="Times New Roman"/>
                <w:sz w:val="20"/>
                <w:szCs w:val="20"/>
              </w:rPr>
              <w:t>PDCCH</w:t>
            </w:r>
          </w:p>
        </w:tc>
        <w:tc>
          <w:tcPr>
            <w:tcW w:w="36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8C5C81" w14:textId="14103946" w:rsidR="00DC3AF9" w:rsidRPr="00353036" w:rsidRDefault="00DC3AF9" w:rsidP="00940BBE">
            <w:pPr>
              <w:jc w:val="center"/>
              <w:rPr>
                <w:rFonts w:ascii="Times New Roman" w:hAnsi="Times New Roman" w:cs="Times New Roman"/>
                <w:sz w:val="20"/>
                <w:szCs w:val="20"/>
              </w:rPr>
            </w:pPr>
            <w:r>
              <w:rPr>
                <w:rFonts w:ascii="Times New Roman" w:hAnsi="Times New Roman" w:cs="Times New Roman"/>
                <w:sz w:val="20"/>
                <w:szCs w:val="20"/>
              </w:rPr>
              <w:t>1 symbol</w:t>
            </w:r>
          </w:p>
        </w:tc>
      </w:tr>
      <w:tr w:rsidR="00DC3AF9" w:rsidRPr="00353036" w14:paraId="76D2AB2D" w14:textId="77777777" w:rsidTr="00940BBE">
        <w:trPr>
          <w:trHeight w:val="312"/>
          <w:jc w:val="center"/>
        </w:trPr>
        <w:tc>
          <w:tcPr>
            <w:tcW w:w="36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05B7F3" w14:textId="4999520B" w:rsidR="00DC3AF9" w:rsidRPr="00353036" w:rsidRDefault="00DC3AF9" w:rsidP="00940BBE">
            <w:pPr>
              <w:jc w:val="center"/>
              <w:rPr>
                <w:rFonts w:ascii="Times New Roman" w:hAnsi="Times New Roman" w:cs="Times New Roman"/>
                <w:sz w:val="20"/>
                <w:szCs w:val="20"/>
              </w:rPr>
            </w:pPr>
            <w:r>
              <w:rPr>
                <w:rFonts w:ascii="Times New Roman" w:hAnsi="Times New Roman" w:cs="Times New Roman"/>
                <w:sz w:val="20"/>
                <w:szCs w:val="20"/>
              </w:rPr>
              <w:t>PDSCH and DMRS</w:t>
            </w:r>
          </w:p>
        </w:tc>
        <w:tc>
          <w:tcPr>
            <w:tcW w:w="36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6E9EE5" w14:textId="382A02E0" w:rsidR="00DC3AF9" w:rsidRPr="00353036" w:rsidRDefault="00DC3AF9" w:rsidP="00940BBE">
            <w:pPr>
              <w:jc w:val="center"/>
              <w:rPr>
                <w:rFonts w:ascii="Times New Roman" w:hAnsi="Times New Roman" w:cs="Times New Roman"/>
                <w:sz w:val="20"/>
                <w:szCs w:val="20"/>
              </w:rPr>
            </w:pPr>
            <w:r>
              <w:rPr>
                <w:rFonts w:ascii="Times New Roman" w:hAnsi="Times New Roman" w:cs="Times New Roman"/>
                <w:sz w:val="20"/>
                <w:szCs w:val="20"/>
              </w:rPr>
              <w:t>13 symbols</w:t>
            </w:r>
          </w:p>
        </w:tc>
      </w:tr>
      <w:tr w:rsidR="00DC3AF9" w:rsidRPr="00353036" w14:paraId="123C8765" w14:textId="77777777" w:rsidTr="00940BBE">
        <w:trPr>
          <w:trHeight w:val="312"/>
          <w:jc w:val="center"/>
        </w:trPr>
        <w:tc>
          <w:tcPr>
            <w:tcW w:w="36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FDE472" w14:textId="6A5783A5" w:rsidR="00DC3AF9" w:rsidRPr="00353036" w:rsidRDefault="00DC3AF9" w:rsidP="00940BBE">
            <w:pPr>
              <w:jc w:val="center"/>
              <w:rPr>
                <w:rFonts w:ascii="Times New Roman" w:hAnsi="Times New Roman" w:cs="Times New Roman"/>
                <w:sz w:val="20"/>
                <w:szCs w:val="20"/>
              </w:rPr>
            </w:pPr>
            <w:r>
              <w:rPr>
                <w:rFonts w:ascii="Times New Roman" w:hAnsi="Times New Roman" w:cs="Times New Roman"/>
                <w:sz w:val="20"/>
                <w:szCs w:val="20"/>
              </w:rPr>
              <w:t xml:space="preserve">DMRS </w:t>
            </w:r>
          </w:p>
        </w:tc>
        <w:tc>
          <w:tcPr>
            <w:tcW w:w="36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31B012" w14:textId="396E60FC" w:rsidR="00DC3AF9" w:rsidRPr="00353036" w:rsidRDefault="00DC3AF9" w:rsidP="00940BBE">
            <w:pPr>
              <w:jc w:val="center"/>
              <w:rPr>
                <w:rFonts w:ascii="Times New Roman" w:hAnsi="Times New Roman" w:cs="Times New Roman"/>
                <w:sz w:val="20"/>
                <w:szCs w:val="20"/>
              </w:rPr>
            </w:pPr>
            <w:r>
              <w:rPr>
                <w:rFonts w:ascii="Times New Roman" w:hAnsi="Times New Roman" w:cs="Times New Roman"/>
                <w:sz w:val="20"/>
                <w:szCs w:val="20"/>
              </w:rPr>
              <w:t>3</w:t>
            </w:r>
            <w:r w:rsidRPr="00DC3AF9">
              <w:rPr>
                <w:rFonts w:ascii="Times New Roman" w:hAnsi="Times New Roman" w:cs="Times New Roman"/>
                <w:sz w:val="20"/>
                <w:szCs w:val="20"/>
                <w:vertAlign w:val="superscript"/>
              </w:rPr>
              <w:t>rd</w:t>
            </w:r>
            <w:r>
              <w:rPr>
                <w:rFonts w:ascii="Times New Roman" w:hAnsi="Times New Roman" w:cs="Times New Roman"/>
                <w:sz w:val="20"/>
                <w:szCs w:val="20"/>
              </w:rPr>
              <w:t xml:space="preserve"> and 11</w:t>
            </w:r>
            <w:r w:rsidRPr="00DC3AF9">
              <w:rPr>
                <w:rFonts w:ascii="Times New Roman" w:hAnsi="Times New Roman" w:cs="Times New Roman"/>
                <w:sz w:val="20"/>
                <w:szCs w:val="20"/>
                <w:vertAlign w:val="superscript"/>
              </w:rPr>
              <w:t>th</w:t>
            </w:r>
            <w:r>
              <w:rPr>
                <w:rFonts w:ascii="Times New Roman" w:hAnsi="Times New Roman" w:cs="Times New Roman"/>
                <w:sz w:val="20"/>
                <w:szCs w:val="20"/>
              </w:rPr>
              <w:t xml:space="preserve"> Symbol. </w:t>
            </w:r>
            <w:r w:rsidR="002F0322">
              <w:rPr>
                <w:rFonts w:ascii="Times New Roman" w:hAnsi="Times New Roman" w:cs="Times New Roman"/>
                <w:sz w:val="20"/>
                <w:szCs w:val="20"/>
              </w:rPr>
              <w:t xml:space="preserve">Overhead </w:t>
            </w:r>
            <w:r>
              <w:rPr>
                <w:rFonts w:ascii="Times New Roman" w:hAnsi="Times New Roman" w:cs="Times New Roman"/>
                <w:sz w:val="20"/>
                <w:szCs w:val="20"/>
              </w:rPr>
              <w:t>12 REs</w:t>
            </w:r>
            <w:r w:rsidR="002F0322">
              <w:rPr>
                <w:rFonts w:ascii="Times New Roman" w:hAnsi="Times New Roman" w:cs="Times New Roman"/>
                <w:sz w:val="20"/>
                <w:szCs w:val="20"/>
              </w:rPr>
              <w:t>/PRB.</w:t>
            </w:r>
          </w:p>
        </w:tc>
      </w:tr>
      <w:tr w:rsidR="00DC3AF9" w:rsidRPr="00353036" w14:paraId="674C7F4D" w14:textId="77777777" w:rsidTr="00940BBE">
        <w:trPr>
          <w:trHeight w:val="305"/>
          <w:jc w:val="center"/>
        </w:trPr>
        <w:tc>
          <w:tcPr>
            <w:tcW w:w="36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22F3E6" w14:textId="373D3EEC" w:rsidR="00DC3AF9" w:rsidRPr="00353036" w:rsidRDefault="00DC3AF9" w:rsidP="00DC3AF9">
            <w:pPr>
              <w:jc w:val="center"/>
              <w:rPr>
                <w:rFonts w:ascii="Times New Roman" w:hAnsi="Times New Roman" w:cs="Times New Roman"/>
                <w:sz w:val="20"/>
                <w:szCs w:val="20"/>
              </w:rPr>
            </w:pPr>
            <w:r w:rsidRPr="00353036">
              <w:rPr>
                <w:rFonts w:ascii="Times New Roman" w:hAnsi="Times New Roman" w:cs="Times New Roman"/>
                <w:sz w:val="20"/>
                <w:szCs w:val="20"/>
              </w:rPr>
              <w:t>BS Tx power</w:t>
            </w:r>
          </w:p>
        </w:tc>
        <w:tc>
          <w:tcPr>
            <w:tcW w:w="36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F39FF6" w14:textId="244E0C57" w:rsidR="00DC3AF9" w:rsidRPr="00353036" w:rsidRDefault="00DC3AF9" w:rsidP="00DC3AF9">
            <w:pPr>
              <w:jc w:val="center"/>
              <w:rPr>
                <w:rFonts w:ascii="Times New Roman" w:hAnsi="Times New Roman" w:cs="Times New Roman"/>
                <w:sz w:val="20"/>
                <w:szCs w:val="20"/>
              </w:rPr>
            </w:pPr>
            <w:r>
              <w:rPr>
                <w:rFonts w:ascii="Times New Roman" w:hAnsi="Times New Roman" w:cs="Times New Roman"/>
                <w:sz w:val="20"/>
                <w:szCs w:val="20"/>
              </w:rPr>
              <w:t>30</w:t>
            </w:r>
            <w:r w:rsidRPr="00353036">
              <w:rPr>
                <w:rFonts w:ascii="Times New Roman" w:hAnsi="Times New Roman" w:cs="Times New Roman"/>
                <w:sz w:val="20"/>
                <w:szCs w:val="20"/>
              </w:rPr>
              <w:t xml:space="preserve"> dBm</w:t>
            </w:r>
          </w:p>
        </w:tc>
      </w:tr>
      <w:tr w:rsidR="00DC3AF9" w:rsidRPr="00353036" w14:paraId="30195480" w14:textId="77777777" w:rsidTr="00940BBE">
        <w:trPr>
          <w:trHeight w:val="312"/>
          <w:jc w:val="center"/>
        </w:trPr>
        <w:tc>
          <w:tcPr>
            <w:tcW w:w="36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BC8C21" w14:textId="77777777" w:rsidR="00DC3AF9" w:rsidRPr="00353036" w:rsidRDefault="00DC3AF9" w:rsidP="00940BBE">
            <w:pPr>
              <w:jc w:val="center"/>
              <w:rPr>
                <w:rFonts w:ascii="Times New Roman" w:hAnsi="Times New Roman" w:cs="Times New Roman"/>
                <w:sz w:val="20"/>
                <w:szCs w:val="20"/>
              </w:rPr>
            </w:pPr>
            <w:r w:rsidRPr="00353036">
              <w:rPr>
                <w:rFonts w:ascii="Times New Roman" w:hAnsi="Times New Roman" w:cs="Times New Roman"/>
                <w:sz w:val="20"/>
                <w:szCs w:val="20"/>
              </w:rPr>
              <w:t>UE receiver noise figure</w:t>
            </w:r>
          </w:p>
        </w:tc>
        <w:tc>
          <w:tcPr>
            <w:tcW w:w="36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58C20D" w14:textId="77777777" w:rsidR="00DC3AF9" w:rsidRPr="00353036" w:rsidRDefault="00DC3AF9" w:rsidP="00940BBE">
            <w:pPr>
              <w:jc w:val="center"/>
              <w:rPr>
                <w:rFonts w:ascii="Times New Roman" w:hAnsi="Times New Roman" w:cs="Times New Roman"/>
                <w:sz w:val="20"/>
                <w:szCs w:val="20"/>
              </w:rPr>
            </w:pPr>
            <w:r w:rsidRPr="00353036">
              <w:rPr>
                <w:rFonts w:ascii="Times New Roman" w:hAnsi="Times New Roman" w:cs="Times New Roman"/>
                <w:sz w:val="20"/>
                <w:szCs w:val="20"/>
              </w:rPr>
              <w:t>9 dB</w:t>
            </w:r>
          </w:p>
        </w:tc>
      </w:tr>
      <w:tr w:rsidR="00DC3AF9" w:rsidRPr="00DC3AF9" w14:paraId="0E53411F" w14:textId="77777777" w:rsidTr="00940BBE">
        <w:trPr>
          <w:trHeight w:val="305"/>
          <w:jc w:val="center"/>
        </w:trPr>
        <w:tc>
          <w:tcPr>
            <w:tcW w:w="36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57B512" w14:textId="08F76960" w:rsidR="00DC3AF9" w:rsidRPr="00DC3AF9" w:rsidRDefault="00DC3AF9" w:rsidP="00940BBE">
            <w:pPr>
              <w:jc w:val="center"/>
              <w:rPr>
                <w:rFonts w:ascii="Times New Roman" w:hAnsi="Times New Roman" w:cs="Times New Roman"/>
                <w:sz w:val="20"/>
                <w:szCs w:val="20"/>
              </w:rPr>
            </w:pPr>
            <w:r>
              <w:rPr>
                <w:rFonts w:ascii="Times New Roman" w:hAnsi="Times New Roman" w:cs="Times New Roman"/>
                <w:sz w:val="20"/>
                <w:szCs w:val="20"/>
              </w:rPr>
              <w:t>Channel estimation</w:t>
            </w:r>
          </w:p>
        </w:tc>
        <w:tc>
          <w:tcPr>
            <w:tcW w:w="3604" w:type="dxa"/>
            <w:tcBorders>
              <w:top w:val="nil"/>
              <w:left w:val="nil"/>
              <w:bottom w:val="single" w:sz="8" w:space="0" w:color="auto"/>
              <w:right w:val="single" w:sz="8" w:space="0" w:color="auto"/>
            </w:tcBorders>
            <w:tcMar>
              <w:top w:w="0" w:type="dxa"/>
              <w:left w:w="108" w:type="dxa"/>
              <w:bottom w:w="0" w:type="dxa"/>
              <w:right w:w="108" w:type="dxa"/>
            </w:tcMar>
            <w:hideMark/>
          </w:tcPr>
          <w:p w14:paraId="3DCA20A5" w14:textId="77777777" w:rsidR="00DC3AF9" w:rsidRPr="00DC3AF9" w:rsidRDefault="00DC3AF9" w:rsidP="00940BBE">
            <w:pPr>
              <w:jc w:val="center"/>
              <w:rPr>
                <w:rFonts w:ascii="Times New Roman" w:hAnsi="Times New Roman" w:cs="Times New Roman"/>
                <w:sz w:val="20"/>
                <w:szCs w:val="20"/>
              </w:rPr>
            </w:pPr>
            <w:r w:rsidRPr="00DC3AF9">
              <w:rPr>
                <w:rFonts w:ascii="Times New Roman" w:hAnsi="Times New Roman" w:cs="Times New Roman"/>
                <w:sz w:val="20"/>
                <w:szCs w:val="20"/>
              </w:rPr>
              <w:t>Ideal</w:t>
            </w:r>
          </w:p>
        </w:tc>
      </w:tr>
    </w:tbl>
    <w:p w14:paraId="050C2C92" w14:textId="77777777" w:rsidR="00353036" w:rsidRPr="00825E63" w:rsidRDefault="00353036" w:rsidP="00B33D4E">
      <w:pPr>
        <w:keepNext/>
        <w:keepLines/>
        <w:pBdr>
          <w:top w:val="single" w:sz="12" w:space="0" w:color="auto"/>
        </w:pBdr>
        <w:spacing w:before="240"/>
        <w:ind w:left="1134" w:hanging="1134"/>
        <w:outlineLvl w:val="0"/>
        <w:rPr>
          <w:rFonts w:ascii="Arial" w:hAnsi="Arial"/>
          <w:sz w:val="36"/>
        </w:rPr>
      </w:pPr>
    </w:p>
    <w:sectPr w:rsidR="00353036" w:rsidRPr="00825E63"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86DCA" w14:textId="77777777" w:rsidR="00875511" w:rsidRDefault="00875511">
      <w:r>
        <w:separator/>
      </w:r>
    </w:p>
  </w:endnote>
  <w:endnote w:type="continuationSeparator" w:id="0">
    <w:p w14:paraId="3F9D3367" w14:textId="77777777" w:rsidR="00875511" w:rsidRDefault="00875511">
      <w:r>
        <w:continuationSeparator/>
      </w:r>
    </w:p>
  </w:endnote>
  <w:endnote w:type="continuationNotice" w:id="1">
    <w:p w14:paraId="32F4406C" w14:textId="77777777" w:rsidR="00875511" w:rsidRDefault="008755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Arial"/>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642200" w14:textId="77777777" w:rsidR="00875511" w:rsidRDefault="00875511">
      <w:r>
        <w:separator/>
      </w:r>
    </w:p>
  </w:footnote>
  <w:footnote w:type="continuationSeparator" w:id="0">
    <w:p w14:paraId="6955F34A" w14:textId="77777777" w:rsidR="00875511" w:rsidRDefault="00875511">
      <w:r>
        <w:continuationSeparator/>
      </w:r>
    </w:p>
  </w:footnote>
  <w:footnote w:type="continuationNotice" w:id="1">
    <w:p w14:paraId="7937A507" w14:textId="77777777" w:rsidR="00875511" w:rsidRDefault="0087551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4342A"/>
    <w:multiLevelType w:val="hybridMultilevel"/>
    <w:tmpl w:val="7D686A20"/>
    <w:lvl w:ilvl="0" w:tplc="004A79F4">
      <w:numFmt w:val="bullet"/>
      <w:lvlText w:val=""/>
      <w:lvlJc w:val="left"/>
      <w:pPr>
        <w:ind w:left="720" w:hanging="360"/>
      </w:pPr>
      <w:rPr>
        <w:rFonts w:ascii="Wingdings" w:eastAsiaTheme="minorHAnsi" w:hAnsi="Wingdings" w:cstheme="minorBidi" w:hint="default"/>
        <w:sz w:val="21"/>
      </w:rPr>
    </w:lvl>
    <w:lvl w:ilvl="1" w:tplc="C706E8FC">
      <w:numFmt w:val="bullet"/>
      <w:lvlText w:val=""/>
      <w:lvlJc w:val="left"/>
      <w:pPr>
        <w:ind w:left="1440" w:hanging="360"/>
      </w:pPr>
      <w:rPr>
        <w:rFonts w:ascii="Wingdings" w:eastAsiaTheme="minorHAnsi" w:hAnsi="Wingdings" w:cstheme="minorBid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B80DA2"/>
    <w:multiLevelType w:val="hybridMultilevel"/>
    <w:tmpl w:val="46D233F8"/>
    <w:lvl w:ilvl="0" w:tplc="004A79F4">
      <w:numFmt w:val="bullet"/>
      <w:lvlText w:val=""/>
      <w:lvlJc w:val="left"/>
      <w:pPr>
        <w:ind w:left="644" w:hanging="360"/>
      </w:pPr>
      <w:rPr>
        <w:rFonts w:ascii="Wingdings" w:eastAsiaTheme="minorHAnsi" w:hAnsi="Wingdings" w:cstheme="minorBidi" w:hint="default"/>
        <w:sz w:val="21"/>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1091508B"/>
    <w:multiLevelType w:val="hybridMultilevel"/>
    <w:tmpl w:val="46F48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773684"/>
    <w:multiLevelType w:val="multilevel"/>
    <w:tmpl w:val="65A01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D5063C"/>
    <w:multiLevelType w:val="hybridMultilevel"/>
    <w:tmpl w:val="A92CA27E"/>
    <w:lvl w:ilvl="0" w:tplc="40FA3ACC">
      <w:start w:val="1"/>
      <w:numFmt w:val="bullet"/>
      <w:lvlText w:val="•"/>
      <w:lvlJc w:val="left"/>
      <w:pPr>
        <w:tabs>
          <w:tab w:val="num" w:pos="720"/>
        </w:tabs>
        <w:ind w:left="720" w:hanging="360"/>
      </w:pPr>
      <w:rPr>
        <w:rFonts w:ascii="Arial" w:hAnsi="Arial" w:hint="default"/>
      </w:rPr>
    </w:lvl>
    <w:lvl w:ilvl="1" w:tplc="3314E40E" w:tentative="1">
      <w:start w:val="1"/>
      <w:numFmt w:val="bullet"/>
      <w:lvlText w:val="•"/>
      <w:lvlJc w:val="left"/>
      <w:pPr>
        <w:tabs>
          <w:tab w:val="num" w:pos="1440"/>
        </w:tabs>
        <w:ind w:left="1440" w:hanging="360"/>
      </w:pPr>
      <w:rPr>
        <w:rFonts w:ascii="Arial" w:hAnsi="Arial" w:hint="default"/>
      </w:rPr>
    </w:lvl>
    <w:lvl w:ilvl="2" w:tplc="84DEA714" w:tentative="1">
      <w:start w:val="1"/>
      <w:numFmt w:val="bullet"/>
      <w:lvlText w:val="•"/>
      <w:lvlJc w:val="left"/>
      <w:pPr>
        <w:tabs>
          <w:tab w:val="num" w:pos="2160"/>
        </w:tabs>
        <w:ind w:left="2160" w:hanging="360"/>
      </w:pPr>
      <w:rPr>
        <w:rFonts w:ascii="Arial" w:hAnsi="Arial" w:hint="default"/>
      </w:rPr>
    </w:lvl>
    <w:lvl w:ilvl="3" w:tplc="181A1B1C" w:tentative="1">
      <w:start w:val="1"/>
      <w:numFmt w:val="bullet"/>
      <w:lvlText w:val="•"/>
      <w:lvlJc w:val="left"/>
      <w:pPr>
        <w:tabs>
          <w:tab w:val="num" w:pos="2880"/>
        </w:tabs>
        <w:ind w:left="2880" w:hanging="360"/>
      </w:pPr>
      <w:rPr>
        <w:rFonts w:ascii="Arial" w:hAnsi="Arial" w:hint="default"/>
      </w:rPr>
    </w:lvl>
    <w:lvl w:ilvl="4" w:tplc="543A98C4" w:tentative="1">
      <w:start w:val="1"/>
      <w:numFmt w:val="bullet"/>
      <w:lvlText w:val="•"/>
      <w:lvlJc w:val="left"/>
      <w:pPr>
        <w:tabs>
          <w:tab w:val="num" w:pos="3600"/>
        </w:tabs>
        <w:ind w:left="3600" w:hanging="360"/>
      </w:pPr>
      <w:rPr>
        <w:rFonts w:ascii="Arial" w:hAnsi="Arial" w:hint="default"/>
      </w:rPr>
    </w:lvl>
    <w:lvl w:ilvl="5" w:tplc="3A82FCAC" w:tentative="1">
      <w:start w:val="1"/>
      <w:numFmt w:val="bullet"/>
      <w:lvlText w:val="•"/>
      <w:lvlJc w:val="left"/>
      <w:pPr>
        <w:tabs>
          <w:tab w:val="num" w:pos="4320"/>
        </w:tabs>
        <w:ind w:left="4320" w:hanging="360"/>
      </w:pPr>
      <w:rPr>
        <w:rFonts w:ascii="Arial" w:hAnsi="Arial" w:hint="default"/>
      </w:rPr>
    </w:lvl>
    <w:lvl w:ilvl="6" w:tplc="FA868F66" w:tentative="1">
      <w:start w:val="1"/>
      <w:numFmt w:val="bullet"/>
      <w:lvlText w:val="•"/>
      <w:lvlJc w:val="left"/>
      <w:pPr>
        <w:tabs>
          <w:tab w:val="num" w:pos="5040"/>
        </w:tabs>
        <w:ind w:left="5040" w:hanging="360"/>
      </w:pPr>
      <w:rPr>
        <w:rFonts w:ascii="Arial" w:hAnsi="Arial" w:hint="default"/>
      </w:rPr>
    </w:lvl>
    <w:lvl w:ilvl="7" w:tplc="BE647766" w:tentative="1">
      <w:start w:val="1"/>
      <w:numFmt w:val="bullet"/>
      <w:lvlText w:val="•"/>
      <w:lvlJc w:val="left"/>
      <w:pPr>
        <w:tabs>
          <w:tab w:val="num" w:pos="5760"/>
        </w:tabs>
        <w:ind w:left="5760" w:hanging="360"/>
      </w:pPr>
      <w:rPr>
        <w:rFonts w:ascii="Arial" w:hAnsi="Arial" w:hint="default"/>
      </w:rPr>
    </w:lvl>
    <w:lvl w:ilvl="8" w:tplc="282A423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0F2671"/>
    <w:multiLevelType w:val="hybridMultilevel"/>
    <w:tmpl w:val="0AFCC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E7486"/>
    <w:multiLevelType w:val="hybridMultilevel"/>
    <w:tmpl w:val="1FAA250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11D17BF"/>
    <w:multiLevelType w:val="hybridMultilevel"/>
    <w:tmpl w:val="1E7A6D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801D56"/>
    <w:multiLevelType w:val="hybridMultilevel"/>
    <w:tmpl w:val="298E79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5997086"/>
    <w:multiLevelType w:val="hybridMultilevel"/>
    <w:tmpl w:val="117C1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B3477E6"/>
    <w:multiLevelType w:val="multilevel"/>
    <w:tmpl w:val="999A14F8"/>
    <w:lvl w:ilvl="0">
      <w:start w:val="1"/>
      <w:numFmt w:val="decimal"/>
      <w:pStyle w:val="Heading1"/>
      <w:lvlText w:val="%1"/>
      <w:lvlJc w:val="left"/>
      <w:pPr>
        <w:ind w:left="574" w:hanging="432"/>
      </w:pPr>
    </w:lvl>
    <w:lvl w:ilvl="1">
      <w:start w:val="1"/>
      <w:numFmt w:val="decimal"/>
      <w:pStyle w:val="Heading2"/>
      <w:lvlText w:val="%1.%2"/>
      <w:lvlJc w:val="left"/>
      <w:pPr>
        <w:ind w:left="4121"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DB05738"/>
    <w:multiLevelType w:val="hybridMultilevel"/>
    <w:tmpl w:val="6C4C2712"/>
    <w:lvl w:ilvl="0" w:tplc="53C4E4F6">
      <w:start w:val="1"/>
      <w:numFmt w:val="bullet"/>
      <w:lvlText w:val="•"/>
      <w:lvlJc w:val="left"/>
      <w:pPr>
        <w:tabs>
          <w:tab w:val="num" w:pos="720"/>
        </w:tabs>
        <w:ind w:left="720" w:hanging="360"/>
      </w:pPr>
      <w:rPr>
        <w:rFonts w:ascii="Arial" w:hAnsi="Arial" w:hint="default"/>
      </w:rPr>
    </w:lvl>
    <w:lvl w:ilvl="1" w:tplc="6C14CB82">
      <w:numFmt w:val="bullet"/>
      <w:lvlText w:val="•"/>
      <w:lvlJc w:val="left"/>
      <w:pPr>
        <w:tabs>
          <w:tab w:val="num" w:pos="1440"/>
        </w:tabs>
        <w:ind w:left="1440" w:hanging="360"/>
      </w:pPr>
      <w:rPr>
        <w:rFonts w:ascii="Arial" w:hAnsi="Arial" w:hint="default"/>
      </w:rPr>
    </w:lvl>
    <w:lvl w:ilvl="2" w:tplc="D35AAE46">
      <w:numFmt w:val="bullet"/>
      <w:lvlText w:val="•"/>
      <w:lvlJc w:val="left"/>
      <w:pPr>
        <w:tabs>
          <w:tab w:val="num" w:pos="2160"/>
        </w:tabs>
        <w:ind w:left="2160" w:hanging="360"/>
      </w:pPr>
      <w:rPr>
        <w:rFonts w:ascii="Arial" w:hAnsi="Arial" w:hint="default"/>
      </w:rPr>
    </w:lvl>
    <w:lvl w:ilvl="3" w:tplc="6408F062" w:tentative="1">
      <w:start w:val="1"/>
      <w:numFmt w:val="bullet"/>
      <w:lvlText w:val="•"/>
      <w:lvlJc w:val="left"/>
      <w:pPr>
        <w:tabs>
          <w:tab w:val="num" w:pos="2880"/>
        </w:tabs>
        <w:ind w:left="2880" w:hanging="360"/>
      </w:pPr>
      <w:rPr>
        <w:rFonts w:ascii="Arial" w:hAnsi="Arial" w:hint="default"/>
      </w:rPr>
    </w:lvl>
    <w:lvl w:ilvl="4" w:tplc="86E68F26" w:tentative="1">
      <w:start w:val="1"/>
      <w:numFmt w:val="bullet"/>
      <w:lvlText w:val="•"/>
      <w:lvlJc w:val="left"/>
      <w:pPr>
        <w:tabs>
          <w:tab w:val="num" w:pos="3600"/>
        </w:tabs>
        <w:ind w:left="3600" w:hanging="360"/>
      </w:pPr>
      <w:rPr>
        <w:rFonts w:ascii="Arial" w:hAnsi="Arial" w:hint="default"/>
      </w:rPr>
    </w:lvl>
    <w:lvl w:ilvl="5" w:tplc="1EAC0D08" w:tentative="1">
      <w:start w:val="1"/>
      <w:numFmt w:val="bullet"/>
      <w:lvlText w:val="•"/>
      <w:lvlJc w:val="left"/>
      <w:pPr>
        <w:tabs>
          <w:tab w:val="num" w:pos="4320"/>
        </w:tabs>
        <w:ind w:left="4320" w:hanging="360"/>
      </w:pPr>
      <w:rPr>
        <w:rFonts w:ascii="Arial" w:hAnsi="Arial" w:hint="default"/>
      </w:rPr>
    </w:lvl>
    <w:lvl w:ilvl="6" w:tplc="48567498" w:tentative="1">
      <w:start w:val="1"/>
      <w:numFmt w:val="bullet"/>
      <w:lvlText w:val="•"/>
      <w:lvlJc w:val="left"/>
      <w:pPr>
        <w:tabs>
          <w:tab w:val="num" w:pos="5040"/>
        </w:tabs>
        <w:ind w:left="5040" w:hanging="360"/>
      </w:pPr>
      <w:rPr>
        <w:rFonts w:ascii="Arial" w:hAnsi="Arial" w:hint="default"/>
      </w:rPr>
    </w:lvl>
    <w:lvl w:ilvl="7" w:tplc="4F7E1B08" w:tentative="1">
      <w:start w:val="1"/>
      <w:numFmt w:val="bullet"/>
      <w:lvlText w:val="•"/>
      <w:lvlJc w:val="left"/>
      <w:pPr>
        <w:tabs>
          <w:tab w:val="num" w:pos="5760"/>
        </w:tabs>
        <w:ind w:left="5760" w:hanging="360"/>
      </w:pPr>
      <w:rPr>
        <w:rFonts w:ascii="Arial" w:hAnsi="Arial" w:hint="default"/>
      </w:rPr>
    </w:lvl>
    <w:lvl w:ilvl="8" w:tplc="758E5FD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4330FC"/>
    <w:multiLevelType w:val="hybridMultilevel"/>
    <w:tmpl w:val="04662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8D2157"/>
    <w:multiLevelType w:val="hybridMultilevel"/>
    <w:tmpl w:val="A380E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2047D0"/>
    <w:multiLevelType w:val="hybridMultilevel"/>
    <w:tmpl w:val="4F168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E05E0F"/>
    <w:multiLevelType w:val="hybridMultilevel"/>
    <w:tmpl w:val="C4B4E4C4"/>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096176"/>
    <w:multiLevelType w:val="hybridMultilevel"/>
    <w:tmpl w:val="7DBC0F02"/>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2265126"/>
    <w:multiLevelType w:val="hybridMultilevel"/>
    <w:tmpl w:val="D71617C6"/>
    <w:lvl w:ilvl="0" w:tplc="8EEEE70C">
      <w:start w:val="1"/>
      <w:numFmt w:val="bullet"/>
      <w:lvlText w:val="•"/>
      <w:lvlJc w:val="left"/>
      <w:pPr>
        <w:tabs>
          <w:tab w:val="num" w:pos="720"/>
        </w:tabs>
        <w:ind w:left="720" w:hanging="360"/>
      </w:pPr>
      <w:rPr>
        <w:rFonts w:ascii="Arial" w:hAnsi="Arial" w:hint="default"/>
      </w:rPr>
    </w:lvl>
    <w:lvl w:ilvl="1" w:tplc="38244D7E" w:tentative="1">
      <w:start w:val="1"/>
      <w:numFmt w:val="bullet"/>
      <w:lvlText w:val="•"/>
      <w:lvlJc w:val="left"/>
      <w:pPr>
        <w:tabs>
          <w:tab w:val="num" w:pos="1440"/>
        </w:tabs>
        <w:ind w:left="1440" w:hanging="360"/>
      </w:pPr>
      <w:rPr>
        <w:rFonts w:ascii="Arial" w:hAnsi="Arial" w:hint="default"/>
      </w:rPr>
    </w:lvl>
    <w:lvl w:ilvl="2" w:tplc="60D42C50" w:tentative="1">
      <w:start w:val="1"/>
      <w:numFmt w:val="bullet"/>
      <w:lvlText w:val="•"/>
      <w:lvlJc w:val="left"/>
      <w:pPr>
        <w:tabs>
          <w:tab w:val="num" w:pos="2160"/>
        </w:tabs>
        <w:ind w:left="2160" w:hanging="360"/>
      </w:pPr>
      <w:rPr>
        <w:rFonts w:ascii="Arial" w:hAnsi="Arial" w:hint="default"/>
      </w:rPr>
    </w:lvl>
    <w:lvl w:ilvl="3" w:tplc="481EF2A4" w:tentative="1">
      <w:start w:val="1"/>
      <w:numFmt w:val="bullet"/>
      <w:lvlText w:val="•"/>
      <w:lvlJc w:val="left"/>
      <w:pPr>
        <w:tabs>
          <w:tab w:val="num" w:pos="2880"/>
        </w:tabs>
        <w:ind w:left="2880" w:hanging="360"/>
      </w:pPr>
      <w:rPr>
        <w:rFonts w:ascii="Arial" w:hAnsi="Arial" w:hint="default"/>
      </w:rPr>
    </w:lvl>
    <w:lvl w:ilvl="4" w:tplc="20C45422" w:tentative="1">
      <w:start w:val="1"/>
      <w:numFmt w:val="bullet"/>
      <w:lvlText w:val="•"/>
      <w:lvlJc w:val="left"/>
      <w:pPr>
        <w:tabs>
          <w:tab w:val="num" w:pos="3600"/>
        </w:tabs>
        <w:ind w:left="3600" w:hanging="360"/>
      </w:pPr>
      <w:rPr>
        <w:rFonts w:ascii="Arial" w:hAnsi="Arial" w:hint="default"/>
      </w:rPr>
    </w:lvl>
    <w:lvl w:ilvl="5" w:tplc="09D220A2" w:tentative="1">
      <w:start w:val="1"/>
      <w:numFmt w:val="bullet"/>
      <w:lvlText w:val="•"/>
      <w:lvlJc w:val="left"/>
      <w:pPr>
        <w:tabs>
          <w:tab w:val="num" w:pos="4320"/>
        </w:tabs>
        <w:ind w:left="4320" w:hanging="360"/>
      </w:pPr>
      <w:rPr>
        <w:rFonts w:ascii="Arial" w:hAnsi="Arial" w:hint="default"/>
      </w:rPr>
    </w:lvl>
    <w:lvl w:ilvl="6" w:tplc="70AABF0C" w:tentative="1">
      <w:start w:val="1"/>
      <w:numFmt w:val="bullet"/>
      <w:lvlText w:val="•"/>
      <w:lvlJc w:val="left"/>
      <w:pPr>
        <w:tabs>
          <w:tab w:val="num" w:pos="5040"/>
        </w:tabs>
        <w:ind w:left="5040" w:hanging="360"/>
      </w:pPr>
      <w:rPr>
        <w:rFonts w:ascii="Arial" w:hAnsi="Arial" w:hint="default"/>
      </w:rPr>
    </w:lvl>
    <w:lvl w:ilvl="7" w:tplc="A358F8A6" w:tentative="1">
      <w:start w:val="1"/>
      <w:numFmt w:val="bullet"/>
      <w:lvlText w:val="•"/>
      <w:lvlJc w:val="left"/>
      <w:pPr>
        <w:tabs>
          <w:tab w:val="num" w:pos="5760"/>
        </w:tabs>
        <w:ind w:left="5760" w:hanging="360"/>
      </w:pPr>
      <w:rPr>
        <w:rFonts w:ascii="Arial" w:hAnsi="Arial" w:hint="default"/>
      </w:rPr>
    </w:lvl>
    <w:lvl w:ilvl="8" w:tplc="8066444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6" w15:restartNumberingAfterBreak="0">
    <w:nsid w:val="58AC0879"/>
    <w:multiLevelType w:val="hybridMultilevel"/>
    <w:tmpl w:val="5CA6A972"/>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7" w15:restartNumberingAfterBreak="0">
    <w:nsid w:val="5AB1776F"/>
    <w:multiLevelType w:val="hybridMultilevel"/>
    <w:tmpl w:val="73840A4A"/>
    <w:lvl w:ilvl="0" w:tplc="08090001">
      <w:start w:val="1"/>
      <w:numFmt w:val="bullet"/>
      <w:lvlText w:val=""/>
      <w:lvlJc w:val="left"/>
      <w:pPr>
        <w:ind w:left="644" w:hanging="360"/>
      </w:pPr>
      <w:rPr>
        <w:rFonts w:ascii="Symbol" w:hAnsi="Symbol" w:hint="default"/>
        <w:sz w:val="21"/>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683E7118"/>
    <w:multiLevelType w:val="hybridMultilevel"/>
    <w:tmpl w:val="FB70A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367B0B"/>
    <w:multiLevelType w:val="hybridMultilevel"/>
    <w:tmpl w:val="31EA4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213F28"/>
    <w:multiLevelType w:val="hybridMultilevel"/>
    <w:tmpl w:val="96BAE6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6F7582"/>
    <w:multiLevelType w:val="hybridMultilevel"/>
    <w:tmpl w:val="BEE4C122"/>
    <w:lvl w:ilvl="0" w:tplc="E3EC95C0">
      <w:start w:val="1"/>
      <w:numFmt w:val="bullet"/>
      <w:lvlText w:val="•"/>
      <w:lvlJc w:val="left"/>
      <w:pPr>
        <w:tabs>
          <w:tab w:val="num" w:pos="720"/>
        </w:tabs>
        <w:ind w:left="720" w:hanging="360"/>
      </w:pPr>
      <w:rPr>
        <w:rFonts w:ascii="Arial" w:hAnsi="Arial" w:cs="Times New Roman" w:hint="default"/>
      </w:rPr>
    </w:lvl>
    <w:lvl w:ilvl="1" w:tplc="911434E6">
      <w:start w:val="1"/>
      <w:numFmt w:val="bullet"/>
      <w:lvlText w:val="•"/>
      <w:lvlJc w:val="left"/>
      <w:pPr>
        <w:tabs>
          <w:tab w:val="num" w:pos="1440"/>
        </w:tabs>
        <w:ind w:left="1440" w:hanging="360"/>
      </w:pPr>
      <w:rPr>
        <w:rFonts w:ascii="Arial" w:hAnsi="Arial" w:cs="Times New Roman" w:hint="default"/>
      </w:rPr>
    </w:lvl>
    <w:lvl w:ilvl="2" w:tplc="C1847AB0">
      <w:start w:val="1"/>
      <w:numFmt w:val="bullet"/>
      <w:lvlText w:val="•"/>
      <w:lvlJc w:val="left"/>
      <w:pPr>
        <w:tabs>
          <w:tab w:val="num" w:pos="2160"/>
        </w:tabs>
        <w:ind w:left="2160" w:hanging="360"/>
      </w:pPr>
      <w:rPr>
        <w:rFonts w:ascii="Arial" w:hAnsi="Arial" w:cs="Times New Roman" w:hint="default"/>
      </w:rPr>
    </w:lvl>
    <w:lvl w:ilvl="3" w:tplc="4906BFC4">
      <w:start w:val="1"/>
      <w:numFmt w:val="bullet"/>
      <w:lvlText w:val="•"/>
      <w:lvlJc w:val="left"/>
      <w:pPr>
        <w:tabs>
          <w:tab w:val="num" w:pos="2880"/>
        </w:tabs>
        <w:ind w:left="2880" w:hanging="360"/>
      </w:pPr>
      <w:rPr>
        <w:rFonts w:ascii="Arial" w:hAnsi="Arial" w:cs="Times New Roman" w:hint="default"/>
      </w:rPr>
    </w:lvl>
    <w:lvl w:ilvl="4" w:tplc="6554C69C">
      <w:start w:val="1"/>
      <w:numFmt w:val="bullet"/>
      <w:lvlText w:val="•"/>
      <w:lvlJc w:val="left"/>
      <w:pPr>
        <w:tabs>
          <w:tab w:val="num" w:pos="3600"/>
        </w:tabs>
        <w:ind w:left="3600" w:hanging="360"/>
      </w:pPr>
      <w:rPr>
        <w:rFonts w:ascii="Arial" w:hAnsi="Arial" w:cs="Times New Roman" w:hint="default"/>
      </w:rPr>
    </w:lvl>
    <w:lvl w:ilvl="5" w:tplc="F47A958C">
      <w:start w:val="1"/>
      <w:numFmt w:val="bullet"/>
      <w:lvlText w:val="•"/>
      <w:lvlJc w:val="left"/>
      <w:pPr>
        <w:tabs>
          <w:tab w:val="num" w:pos="4320"/>
        </w:tabs>
        <w:ind w:left="4320" w:hanging="360"/>
      </w:pPr>
      <w:rPr>
        <w:rFonts w:ascii="Arial" w:hAnsi="Arial" w:cs="Times New Roman" w:hint="default"/>
      </w:rPr>
    </w:lvl>
    <w:lvl w:ilvl="6" w:tplc="B13CE6C8">
      <w:start w:val="1"/>
      <w:numFmt w:val="bullet"/>
      <w:lvlText w:val="•"/>
      <w:lvlJc w:val="left"/>
      <w:pPr>
        <w:tabs>
          <w:tab w:val="num" w:pos="5040"/>
        </w:tabs>
        <w:ind w:left="5040" w:hanging="360"/>
      </w:pPr>
      <w:rPr>
        <w:rFonts w:ascii="Arial" w:hAnsi="Arial" w:cs="Times New Roman" w:hint="default"/>
      </w:rPr>
    </w:lvl>
    <w:lvl w:ilvl="7" w:tplc="4776CFA0">
      <w:start w:val="1"/>
      <w:numFmt w:val="bullet"/>
      <w:lvlText w:val="•"/>
      <w:lvlJc w:val="left"/>
      <w:pPr>
        <w:tabs>
          <w:tab w:val="num" w:pos="5760"/>
        </w:tabs>
        <w:ind w:left="5760" w:hanging="360"/>
      </w:pPr>
      <w:rPr>
        <w:rFonts w:ascii="Arial" w:hAnsi="Arial" w:cs="Times New Roman" w:hint="default"/>
      </w:rPr>
    </w:lvl>
    <w:lvl w:ilvl="8" w:tplc="C944ABD0">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749F476B"/>
    <w:multiLevelType w:val="hybridMultilevel"/>
    <w:tmpl w:val="1C7E5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364292"/>
    <w:multiLevelType w:val="hybridMultilevel"/>
    <w:tmpl w:val="207C8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2C0FD9"/>
    <w:multiLevelType w:val="hybridMultilevel"/>
    <w:tmpl w:val="4BF66EE2"/>
    <w:lvl w:ilvl="0" w:tplc="04090017">
      <w:start w:val="1"/>
      <w:numFmt w:val="lowerLetter"/>
      <w:lvlText w:val="%1)"/>
      <w:lvlJc w:val="left"/>
      <w:pPr>
        <w:ind w:left="1556" w:hanging="420"/>
      </w:pPr>
      <w:rPr>
        <w:rFonts w:hint="default"/>
      </w:rPr>
    </w:lvl>
    <w:lvl w:ilvl="1" w:tplc="04090003">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35" w15:restartNumberingAfterBreak="0">
    <w:nsid w:val="7B0E0DA7"/>
    <w:multiLevelType w:val="hybridMultilevel"/>
    <w:tmpl w:val="CC58EAC4"/>
    <w:lvl w:ilvl="0" w:tplc="60AE8B56">
      <w:start w:val="1"/>
      <w:numFmt w:val="bullet"/>
      <w:lvlText w:val="•"/>
      <w:lvlJc w:val="left"/>
      <w:pPr>
        <w:ind w:left="620" w:hanging="420"/>
      </w:pPr>
      <w:rPr>
        <w:rFonts w:ascii="Arial" w:hAnsi="Aria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204D23"/>
    <w:multiLevelType w:val="hybridMultilevel"/>
    <w:tmpl w:val="E4260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25"/>
  </w:num>
  <w:num w:numId="3">
    <w:abstractNumId w:val="16"/>
  </w:num>
  <w:num w:numId="4">
    <w:abstractNumId w:val="9"/>
  </w:num>
  <w:num w:numId="5">
    <w:abstractNumId w:val="18"/>
  </w:num>
  <w:num w:numId="6">
    <w:abstractNumId w:val="5"/>
  </w:num>
  <w:num w:numId="7">
    <w:abstractNumId w:val="8"/>
  </w:num>
  <w:num w:numId="8">
    <w:abstractNumId w:val="15"/>
  </w:num>
  <w:num w:numId="9">
    <w:abstractNumId w:val="31"/>
  </w:num>
  <w:num w:numId="10">
    <w:abstractNumId w:val="28"/>
  </w:num>
  <w:num w:numId="11">
    <w:abstractNumId w:val="29"/>
  </w:num>
  <w:num w:numId="12">
    <w:abstractNumId w:val="32"/>
  </w:num>
  <w:num w:numId="13">
    <w:abstractNumId w:val="3"/>
  </w:num>
  <w:num w:numId="14">
    <w:abstractNumId w:val="10"/>
  </w:num>
  <w:num w:numId="15">
    <w:abstractNumId w:val="24"/>
  </w:num>
  <w:num w:numId="16">
    <w:abstractNumId w:val="7"/>
  </w:num>
  <w:num w:numId="17">
    <w:abstractNumId w:val="17"/>
  </w:num>
  <w:num w:numId="18">
    <w:abstractNumId w:val="20"/>
  </w:num>
  <w:num w:numId="19">
    <w:abstractNumId w:val="18"/>
  </w:num>
  <w:num w:numId="20">
    <w:abstractNumId w:val="2"/>
  </w:num>
  <w:num w:numId="21">
    <w:abstractNumId w:val="21"/>
  </w:num>
  <w:num w:numId="22">
    <w:abstractNumId w:val="4"/>
  </w:num>
  <w:num w:numId="23">
    <w:abstractNumId w:val="33"/>
  </w:num>
  <w:num w:numId="24">
    <w:abstractNumId w:val="0"/>
  </w:num>
  <w:num w:numId="25">
    <w:abstractNumId w:val="1"/>
  </w:num>
  <w:num w:numId="26">
    <w:abstractNumId w:val="27"/>
  </w:num>
  <w:num w:numId="27">
    <w:abstractNumId w:val="14"/>
  </w:num>
  <w:num w:numId="28">
    <w:abstractNumId w:val="26"/>
  </w:num>
  <w:num w:numId="29">
    <w:abstractNumId w:val="12"/>
  </w:num>
  <w:num w:numId="30">
    <w:abstractNumId w:val="30"/>
  </w:num>
  <w:num w:numId="31">
    <w:abstractNumId w:val="19"/>
  </w:num>
  <w:num w:numId="32">
    <w:abstractNumId w:val="6"/>
  </w:num>
  <w:num w:numId="33">
    <w:abstractNumId w:val="22"/>
  </w:num>
  <w:num w:numId="34">
    <w:abstractNumId w:val="35"/>
  </w:num>
  <w:num w:numId="35">
    <w:abstractNumId w:val="34"/>
  </w:num>
  <w:num w:numId="36">
    <w:abstractNumId w:val="11"/>
  </w:num>
  <w:num w:numId="37">
    <w:abstractNumId w:val="23"/>
  </w:num>
  <w:num w:numId="38">
    <w:abstractNumId w:val="3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pt-B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58CD"/>
    <w:rsid w:val="00006BB1"/>
    <w:rsid w:val="00006DE9"/>
    <w:rsid w:val="000074C4"/>
    <w:rsid w:val="0000763B"/>
    <w:rsid w:val="000109A5"/>
    <w:rsid w:val="00011360"/>
    <w:rsid w:val="0001170C"/>
    <w:rsid w:val="00011766"/>
    <w:rsid w:val="00011C5F"/>
    <w:rsid w:val="00012165"/>
    <w:rsid w:val="0001245C"/>
    <w:rsid w:val="00013369"/>
    <w:rsid w:val="000144F8"/>
    <w:rsid w:val="00014945"/>
    <w:rsid w:val="00014A49"/>
    <w:rsid w:val="0001541B"/>
    <w:rsid w:val="0001622B"/>
    <w:rsid w:val="0001644E"/>
    <w:rsid w:val="00016A0C"/>
    <w:rsid w:val="00016AC5"/>
    <w:rsid w:val="000172CA"/>
    <w:rsid w:val="00017EDA"/>
    <w:rsid w:val="0002118F"/>
    <w:rsid w:val="00021990"/>
    <w:rsid w:val="00021C9B"/>
    <w:rsid w:val="00021ECE"/>
    <w:rsid w:val="00022790"/>
    <w:rsid w:val="00022C9F"/>
    <w:rsid w:val="00024A33"/>
    <w:rsid w:val="00024ABE"/>
    <w:rsid w:val="00024DC6"/>
    <w:rsid w:val="0002562D"/>
    <w:rsid w:val="00025B5C"/>
    <w:rsid w:val="00025D50"/>
    <w:rsid w:val="00026794"/>
    <w:rsid w:val="000269F3"/>
    <w:rsid w:val="0002766A"/>
    <w:rsid w:val="00027BB9"/>
    <w:rsid w:val="00027BCE"/>
    <w:rsid w:val="00027CAF"/>
    <w:rsid w:val="00027F0D"/>
    <w:rsid w:val="000304CE"/>
    <w:rsid w:val="0003068F"/>
    <w:rsid w:val="00031425"/>
    <w:rsid w:val="00031C8B"/>
    <w:rsid w:val="000320D4"/>
    <w:rsid w:val="00032523"/>
    <w:rsid w:val="00032EAB"/>
    <w:rsid w:val="000332E5"/>
    <w:rsid w:val="0003396B"/>
    <w:rsid w:val="0003525C"/>
    <w:rsid w:val="000354E4"/>
    <w:rsid w:val="00036686"/>
    <w:rsid w:val="000366EE"/>
    <w:rsid w:val="00036747"/>
    <w:rsid w:val="000374FD"/>
    <w:rsid w:val="000403A2"/>
    <w:rsid w:val="00040C6B"/>
    <w:rsid w:val="000413A3"/>
    <w:rsid w:val="00041CDE"/>
    <w:rsid w:val="00041E94"/>
    <w:rsid w:val="000427FB"/>
    <w:rsid w:val="000438B8"/>
    <w:rsid w:val="00043CB2"/>
    <w:rsid w:val="00044265"/>
    <w:rsid w:val="00044553"/>
    <w:rsid w:val="00044EE5"/>
    <w:rsid w:val="000452CB"/>
    <w:rsid w:val="00045A94"/>
    <w:rsid w:val="00045C18"/>
    <w:rsid w:val="00046563"/>
    <w:rsid w:val="00046A1B"/>
    <w:rsid w:val="00047AD5"/>
    <w:rsid w:val="00047E2C"/>
    <w:rsid w:val="00050080"/>
    <w:rsid w:val="0005018D"/>
    <w:rsid w:val="000502B8"/>
    <w:rsid w:val="00050A92"/>
    <w:rsid w:val="00050C10"/>
    <w:rsid w:val="000511F9"/>
    <w:rsid w:val="00051A08"/>
    <w:rsid w:val="0005264D"/>
    <w:rsid w:val="000528A2"/>
    <w:rsid w:val="00052C32"/>
    <w:rsid w:val="00052C54"/>
    <w:rsid w:val="00053C00"/>
    <w:rsid w:val="00053F4F"/>
    <w:rsid w:val="000548BE"/>
    <w:rsid w:val="00055403"/>
    <w:rsid w:val="00055933"/>
    <w:rsid w:val="00056359"/>
    <w:rsid w:val="00056463"/>
    <w:rsid w:val="00056544"/>
    <w:rsid w:val="00056613"/>
    <w:rsid w:val="00056A4A"/>
    <w:rsid w:val="00056CA9"/>
    <w:rsid w:val="00057A9C"/>
    <w:rsid w:val="000603A9"/>
    <w:rsid w:val="000606ED"/>
    <w:rsid w:val="000618C0"/>
    <w:rsid w:val="00062211"/>
    <w:rsid w:val="000622F5"/>
    <w:rsid w:val="00062648"/>
    <w:rsid w:val="0006272B"/>
    <w:rsid w:val="00062934"/>
    <w:rsid w:val="00062F9C"/>
    <w:rsid w:val="0006316C"/>
    <w:rsid w:val="000634CE"/>
    <w:rsid w:val="00063939"/>
    <w:rsid w:val="00063BBD"/>
    <w:rsid w:val="00063D9E"/>
    <w:rsid w:val="00064190"/>
    <w:rsid w:val="000641AB"/>
    <w:rsid w:val="0006450A"/>
    <w:rsid w:val="00064AD3"/>
    <w:rsid w:val="00064CCA"/>
    <w:rsid w:val="00064F19"/>
    <w:rsid w:val="00065FCB"/>
    <w:rsid w:val="00067092"/>
    <w:rsid w:val="0006720E"/>
    <w:rsid w:val="00067220"/>
    <w:rsid w:val="000675E5"/>
    <w:rsid w:val="0006764C"/>
    <w:rsid w:val="00067B22"/>
    <w:rsid w:val="00070806"/>
    <w:rsid w:val="00071294"/>
    <w:rsid w:val="0007159C"/>
    <w:rsid w:val="00071C52"/>
    <w:rsid w:val="00072DF9"/>
    <w:rsid w:val="00072FD4"/>
    <w:rsid w:val="00072FFC"/>
    <w:rsid w:val="00074659"/>
    <w:rsid w:val="00074AE4"/>
    <w:rsid w:val="0007526D"/>
    <w:rsid w:val="000755B4"/>
    <w:rsid w:val="000756FD"/>
    <w:rsid w:val="00075E55"/>
    <w:rsid w:val="0007612E"/>
    <w:rsid w:val="00076A89"/>
    <w:rsid w:val="00076DB1"/>
    <w:rsid w:val="0007722F"/>
    <w:rsid w:val="000777C8"/>
    <w:rsid w:val="00081E47"/>
    <w:rsid w:val="0008247E"/>
    <w:rsid w:val="00082ACB"/>
    <w:rsid w:val="00082CDA"/>
    <w:rsid w:val="00083BB3"/>
    <w:rsid w:val="000846E5"/>
    <w:rsid w:val="00084B25"/>
    <w:rsid w:val="00085115"/>
    <w:rsid w:val="00085169"/>
    <w:rsid w:val="00085234"/>
    <w:rsid w:val="0008525D"/>
    <w:rsid w:val="00085294"/>
    <w:rsid w:val="0008591B"/>
    <w:rsid w:val="00086D08"/>
    <w:rsid w:val="00086DBF"/>
    <w:rsid w:val="00086F97"/>
    <w:rsid w:val="00087087"/>
    <w:rsid w:val="00087107"/>
    <w:rsid w:val="00087647"/>
    <w:rsid w:val="000876BD"/>
    <w:rsid w:val="00087C0A"/>
    <w:rsid w:val="00087E56"/>
    <w:rsid w:val="00090587"/>
    <w:rsid w:val="00090DBB"/>
    <w:rsid w:val="00090E25"/>
    <w:rsid w:val="00090EBC"/>
    <w:rsid w:val="00091069"/>
    <w:rsid w:val="00091314"/>
    <w:rsid w:val="000921F5"/>
    <w:rsid w:val="000932E8"/>
    <w:rsid w:val="000933D6"/>
    <w:rsid w:val="00093520"/>
    <w:rsid w:val="00093F86"/>
    <w:rsid w:val="0009401C"/>
    <w:rsid w:val="000945F8"/>
    <w:rsid w:val="00095DEB"/>
    <w:rsid w:val="000962CD"/>
    <w:rsid w:val="00097058"/>
    <w:rsid w:val="000971A8"/>
    <w:rsid w:val="00097924"/>
    <w:rsid w:val="00097F98"/>
    <w:rsid w:val="000A0625"/>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4A1"/>
    <w:rsid w:val="000A6A09"/>
    <w:rsid w:val="000A6CC2"/>
    <w:rsid w:val="000A6CEE"/>
    <w:rsid w:val="000A7BE0"/>
    <w:rsid w:val="000A7F19"/>
    <w:rsid w:val="000B0141"/>
    <w:rsid w:val="000B0884"/>
    <w:rsid w:val="000B0FC4"/>
    <w:rsid w:val="000B13C6"/>
    <w:rsid w:val="000B1B3D"/>
    <w:rsid w:val="000B20A5"/>
    <w:rsid w:val="000B2E0E"/>
    <w:rsid w:val="000B2FF4"/>
    <w:rsid w:val="000B3798"/>
    <w:rsid w:val="000B3F94"/>
    <w:rsid w:val="000B47DA"/>
    <w:rsid w:val="000B5875"/>
    <w:rsid w:val="000B64B0"/>
    <w:rsid w:val="000B6692"/>
    <w:rsid w:val="000B6A1C"/>
    <w:rsid w:val="000B766E"/>
    <w:rsid w:val="000B7B63"/>
    <w:rsid w:val="000C0167"/>
    <w:rsid w:val="000C08F0"/>
    <w:rsid w:val="000C0E65"/>
    <w:rsid w:val="000C1FDE"/>
    <w:rsid w:val="000C27AA"/>
    <w:rsid w:val="000C2F64"/>
    <w:rsid w:val="000C3434"/>
    <w:rsid w:val="000C3DCB"/>
    <w:rsid w:val="000C4174"/>
    <w:rsid w:val="000C4399"/>
    <w:rsid w:val="000C43A0"/>
    <w:rsid w:val="000C4545"/>
    <w:rsid w:val="000C4597"/>
    <w:rsid w:val="000C4DC4"/>
    <w:rsid w:val="000C6964"/>
    <w:rsid w:val="000C6AB5"/>
    <w:rsid w:val="000C74EC"/>
    <w:rsid w:val="000C7538"/>
    <w:rsid w:val="000C7659"/>
    <w:rsid w:val="000D0254"/>
    <w:rsid w:val="000D04DB"/>
    <w:rsid w:val="000D056B"/>
    <w:rsid w:val="000D16C3"/>
    <w:rsid w:val="000D1E5F"/>
    <w:rsid w:val="000D24B2"/>
    <w:rsid w:val="000D26AC"/>
    <w:rsid w:val="000D273D"/>
    <w:rsid w:val="000D29A9"/>
    <w:rsid w:val="000D2FC1"/>
    <w:rsid w:val="000D3441"/>
    <w:rsid w:val="000D3BE4"/>
    <w:rsid w:val="000D49A6"/>
    <w:rsid w:val="000D49BA"/>
    <w:rsid w:val="000D4BBB"/>
    <w:rsid w:val="000D53B2"/>
    <w:rsid w:val="000D619B"/>
    <w:rsid w:val="000D6D22"/>
    <w:rsid w:val="000D775F"/>
    <w:rsid w:val="000D7CE1"/>
    <w:rsid w:val="000D7EC2"/>
    <w:rsid w:val="000E0D66"/>
    <w:rsid w:val="000E0ECC"/>
    <w:rsid w:val="000E13E9"/>
    <w:rsid w:val="000E16F8"/>
    <w:rsid w:val="000E1C42"/>
    <w:rsid w:val="000E295B"/>
    <w:rsid w:val="000E3440"/>
    <w:rsid w:val="000E3442"/>
    <w:rsid w:val="000E3DEF"/>
    <w:rsid w:val="000E41A9"/>
    <w:rsid w:val="000E4B2C"/>
    <w:rsid w:val="000E5108"/>
    <w:rsid w:val="000E53D3"/>
    <w:rsid w:val="000E6331"/>
    <w:rsid w:val="000E6470"/>
    <w:rsid w:val="000E6473"/>
    <w:rsid w:val="000E6E4F"/>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3D3D"/>
    <w:rsid w:val="000F41B3"/>
    <w:rsid w:val="000F69BB"/>
    <w:rsid w:val="000F72C1"/>
    <w:rsid w:val="000F7613"/>
    <w:rsid w:val="0010045B"/>
    <w:rsid w:val="001008E4"/>
    <w:rsid w:val="00100E7C"/>
    <w:rsid w:val="001012CA"/>
    <w:rsid w:val="00101381"/>
    <w:rsid w:val="001017C7"/>
    <w:rsid w:val="001020FB"/>
    <w:rsid w:val="00103417"/>
    <w:rsid w:val="001036A3"/>
    <w:rsid w:val="001036A5"/>
    <w:rsid w:val="0010375D"/>
    <w:rsid w:val="00103A8F"/>
    <w:rsid w:val="001044AC"/>
    <w:rsid w:val="00104625"/>
    <w:rsid w:val="00104650"/>
    <w:rsid w:val="00104752"/>
    <w:rsid w:val="00105453"/>
    <w:rsid w:val="00105EF4"/>
    <w:rsid w:val="00106127"/>
    <w:rsid w:val="0010734E"/>
    <w:rsid w:val="00107665"/>
    <w:rsid w:val="0010785A"/>
    <w:rsid w:val="00107DFD"/>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36A1"/>
    <w:rsid w:val="001243CE"/>
    <w:rsid w:val="00125DEF"/>
    <w:rsid w:val="0012673F"/>
    <w:rsid w:val="00126E53"/>
    <w:rsid w:val="00126F1D"/>
    <w:rsid w:val="0012781D"/>
    <w:rsid w:val="00130BE1"/>
    <w:rsid w:val="001318E7"/>
    <w:rsid w:val="00131F8B"/>
    <w:rsid w:val="00132744"/>
    <w:rsid w:val="00133784"/>
    <w:rsid w:val="00133AC7"/>
    <w:rsid w:val="0013602C"/>
    <w:rsid w:val="001365B7"/>
    <w:rsid w:val="00137143"/>
    <w:rsid w:val="00137B0E"/>
    <w:rsid w:val="00137D78"/>
    <w:rsid w:val="0014037B"/>
    <w:rsid w:val="00140456"/>
    <w:rsid w:val="00140807"/>
    <w:rsid w:val="00140FF0"/>
    <w:rsid w:val="001411A0"/>
    <w:rsid w:val="00142A67"/>
    <w:rsid w:val="0014328D"/>
    <w:rsid w:val="001432F2"/>
    <w:rsid w:val="00143809"/>
    <w:rsid w:val="00144578"/>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7A7"/>
    <w:rsid w:val="00153033"/>
    <w:rsid w:val="001532D8"/>
    <w:rsid w:val="00153463"/>
    <w:rsid w:val="00153AC8"/>
    <w:rsid w:val="00153D59"/>
    <w:rsid w:val="00153D9C"/>
    <w:rsid w:val="0015441E"/>
    <w:rsid w:val="00156F8B"/>
    <w:rsid w:val="0015709E"/>
    <w:rsid w:val="00157B40"/>
    <w:rsid w:val="001601AE"/>
    <w:rsid w:val="00160674"/>
    <w:rsid w:val="001612C1"/>
    <w:rsid w:val="001616EE"/>
    <w:rsid w:val="00161D23"/>
    <w:rsid w:val="00162F87"/>
    <w:rsid w:val="001636CC"/>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144B"/>
    <w:rsid w:val="00172D1A"/>
    <w:rsid w:val="001765F6"/>
    <w:rsid w:val="00176D2D"/>
    <w:rsid w:val="0017713C"/>
    <w:rsid w:val="001779E5"/>
    <w:rsid w:val="001779F1"/>
    <w:rsid w:val="001802CA"/>
    <w:rsid w:val="0018129E"/>
    <w:rsid w:val="001816EF"/>
    <w:rsid w:val="00181F7A"/>
    <w:rsid w:val="00182253"/>
    <w:rsid w:val="00182382"/>
    <w:rsid w:val="001825C2"/>
    <w:rsid w:val="00182C1B"/>
    <w:rsid w:val="001834F4"/>
    <w:rsid w:val="00183A08"/>
    <w:rsid w:val="00184D12"/>
    <w:rsid w:val="0018584F"/>
    <w:rsid w:val="00185D9D"/>
    <w:rsid w:val="00185E10"/>
    <w:rsid w:val="00186365"/>
    <w:rsid w:val="00186FFA"/>
    <w:rsid w:val="0018712B"/>
    <w:rsid w:val="00187135"/>
    <w:rsid w:val="001900A2"/>
    <w:rsid w:val="00191226"/>
    <w:rsid w:val="001915E3"/>
    <w:rsid w:val="00191DC6"/>
    <w:rsid w:val="00192B3E"/>
    <w:rsid w:val="00192BAC"/>
    <w:rsid w:val="00192DCF"/>
    <w:rsid w:val="00193DD4"/>
    <w:rsid w:val="00194A0C"/>
    <w:rsid w:val="00194D78"/>
    <w:rsid w:val="0019579C"/>
    <w:rsid w:val="00195E78"/>
    <w:rsid w:val="00195ED7"/>
    <w:rsid w:val="00196076"/>
    <w:rsid w:val="001967F8"/>
    <w:rsid w:val="001968E5"/>
    <w:rsid w:val="0019712E"/>
    <w:rsid w:val="00197BDF"/>
    <w:rsid w:val="001A0C55"/>
    <w:rsid w:val="001A103E"/>
    <w:rsid w:val="001A111A"/>
    <w:rsid w:val="001A11A8"/>
    <w:rsid w:val="001A1940"/>
    <w:rsid w:val="001A1E11"/>
    <w:rsid w:val="001A30F9"/>
    <w:rsid w:val="001A331B"/>
    <w:rsid w:val="001A4160"/>
    <w:rsid w:val="001A4314"/>
    <w:rsid w:val="001A58D0"/>
    <w:rsid w:val="001A5D07"/>
    <w:rsid w:val="001A668C"/>
    <w:rsid w:val="001A6A25"/>
    <w:rsid w:val="001A6C9A"/>
    <w:rsid w:val="001A706E"/>
    <w:rsid w:val="001A725F"/>
    <w:rsid w:val="001A7337"/>
    <w:rsid w:val="001A7BF3"/>
    <w:rsid w:val="001A7C85"/>
    <w:rsid w:val="001A7DBC"/>
    <w:rsid w:val="001A7E74"/>
    <w:rsid w:val="001B00E5"/>
    <w:rsid w:val="001B070D"/>
    <w:rsid w:val="001B1A64"/>
    <w:rsid w:val="001B2F61"/>
    <w:rsid w:val="001B316D"/>
    <w:rsid w:val="001B383B"/>
    <w:rsid w:val="001B3C00"/>
    <w:rsid w:val="001B3C14"/>
    <w:rsid w:val="001B4BB4"/>
    <w:rsid w:val="001B4DE0"/>
    <w:rsid w:val="001B5269"/>
    <w:rsid w:val="001B547E"/>
    <w:rsid w:val="001B5E32"/>
    <w:rsid w:val="001B61AE"/>
    <w:rsid w:val="001B639E"/>
    <w:rsid w:val="001B6BA0"/>
    <w:rsid w:val="001B75A9"/>
    <w:rsid w:val="001B7D63"/>
    <w:rsid w:val="001C011F"/>
    <w:rsid w:val="001C0134"/>
    <w:rsid w:val="001C03C5"/>
    <w:rsid w:val="001C14DA"/>
    <w:rsid w:val="001C15EA"/>
    <w:rsid w:val="001C1F43"/>
    <w:rsid w:val="001C2073"/>
    <w:rsid w:val="001C2794"/>
    <w:rsid w:val="001C313D"/>
    <w:rsid w:val="001C3918"/>
    <w:rsid w:val="001C4671"/>
    <w:rsid w:val="001C46A1"/>
    <w:rsid w:val="001C46E6"/>
    <w:rsid w:val="001C4C61"/>
    <w:rsid w:val="001C4CC0"/>
    <w:rsid w:val="001C5DE3"/>
    <w:rsid w:val="001C6395"/>
    <w:rsid w:val="001C6A5A"/>
    <w:rsid w:val="001C701E"/>
    <w:rsid w:val="001C71B2"/>
    <w:rsid w:val="001C76C1"/>
    <w:rsid w:val="001C78F9"/>
    <w:rsid w:val="001C7AF6"/>
    <w:rsid w:val="001C7FEC"/>
    <w:rsid w:val="001D0C36"/>
    <w:rsid w:val="001D0CD2"/>
    <w:rsid w:val="001D1312"/>
    <w:rsid w:val="001D17D6"/>
    <w:rsid w:val="001D18A2"/>
    <w:rsid w:val="001D1C0B"/>
    <w:rsid w:val="001D1D0C"/>
    <w:rsid w:val="001D1DFE"/>
    <w:rsid w:val="001D1F9C"/>
    <w:rsid w:val="001D2338"/>
    <w:rsid w:val="001D2F62"/>
    <w:rsid w:val="001D3127"/>
    <w:rsid w:val="001D363B"/>
    <w:rsid w:val="001D3B95"/>
    <w:rsid w:val="001D41AD"/>
    <w:rsid w:val="001D57A3"/>
    <w:rsid w:val="001D57E6"/>
    <w:rsid w:val="001D6678"/>
    <w:rsid w:val="001E065E"/>
    <w:rsid w:val="001E1E1A"/>
    <w:rsid w:val="001E2449"/>
    <w:rsid w:val="001E2A04"/>
    <w:rsid w:val="001E3C32"/>
    <w:rsid w:val="001E4473"/>
    <w:rsid w:val="001E46B9"/>
    <w:rsid w:val="001E4AD8"/>
    <w:rsid w:val="001E4ADF"/>
    <w:rsid w:val="001E530D"/>
    <w:rsid w:val="001E53EC"/>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ADF"/>
    <w:rsid w:val="001F3FB3"/>
    <w:rsid w:val="001F4007"/>
    <w:rsid w:val="001F4259"/>
    <w:rsid w:val="001F4898"/>
    <w:rsid w:val="001F5019"/>
    <w:rsid w:val="001F50D7"/>
    <w:rsid w:val="001F558A"/>
    <w:rsid w:val="001F6BEC"/>
    <w:rsid w:val="0020017A"/>
    <w:rsid w:val="00200870"/>
    <w:rsid w:val="00201FCF"/>
    <w:rsid w:val="00202151"/>
    <w:rsid w:val="002026A7"/>
    <w:rsid w:val="002027A1"/>
    <w:rsid w:val="00203461"/>
    <w:rsid w:val="00204B3A"/>
    <w:rsid w:val="00205969"/>
    <w:rsid w:val="00206164"/>
    <w:rsid w:val="00206773"/>
    <w:rsid w:val="00207194"/>
    <w:rsid w:val="00207806"/>
    <w:rsid w:val="002101E0"/>
    <w:rsid w:val="002102DC"/>
    <w:rsid w:val="002103E3"/>
    <w:rsid w:val="00210C30"/>
    <w:rsid w:val="00211698"/>
    <w:rsid w:val="0021183C"/>
    <w:rsid w:val="00211E49"/>
    <w:rsid w:val="00211EB6"/>
    <w:rsid w:val="00212413"/>
    <w:rsid w:val="002124E0"/>
    <w:rsid w:val="0021261F"/>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903"/>
    <w:rsid w:val="00222A7A"/>
    <w:rsid w:val="00223275"/>
    <w:rsid w:val="00223E0D"/>
    <w:rsid w:val="0022436C"/>
    <w:rsid w:val="00224A2C"/>
    <w:rsid w:val="00224E2B"/>
    <w:rsid w:val="00225164"/>
    <w:rsid w:val="0022528F"/>
    <w:rsid w:val="00226466"/>
    <w:rsid w:val="00226BF0"/>
    <w:rsid w:val="00230232"/>
    <w:rsid w:val="0023031F"/>
    <w:rsid w:val="00230375"/>
    <w:rsid w:val="00230459"/>
    <w:rsid w:val="002312F4"/>
    <w:rsid w:val="00231485"/>
    <w:rsid w:val="00231551"/>
    <w:rsid w:val="002317B9"/>
    <w:rsid w:val="00231B3C"/>
    <w:rsid w:val="00231FC7"/>
    <w:rsid w:val="00232B2F"/>
    <w:rsid w:val="00232F68"/>
    <w:rsid w:val="0023325B"/>
    <w:rsid w:val="0023422B"/>
    <w:rsid w:val="0023440D"/>
    <w:rsid w:val="00234775"/>
    <w:rsid w:val="00234B37"/>
    <w:rsid w:val="00235B2B"/>
    <w:rsid w:val="00235B77"/>
    <w:rsid w:val="0023628A"/>
    <w:rsid w:val="00236760"/>
    <w:rsid w:val="00236A8B"/>
    <w:rsid w:val="00236B60"/>
    <w:rsid w:val="00236B85"/>
    <w:rsid w:val="00236C20"/>
    <w:rsid w:val="00240A6A"/>
    <w:rsid w:val="00240D03"/>
    <w:rsid w:val="002411A3"/>
    <w:rsid w:val="00241D69"/>
    <w:rsid w:val="0024205E"/>
    <w:rsid w:val="00242553"/>
    <w:rsid w:val="002427D6"/>
    <w:rsid w:val="0024336B"/>
    <w:rsid w:val="00243B9B"/>
    <w:rsid w:val="00243B9D"/>
    <w:rsid w:val="00243C6C"/>
    <w:rsid w:val="00243C7D"/>
    <w:rsid w:val="00244C44"/>
    <w:rsid w:val="00244CFE"/>
    <w:rsid w:val="00244DDE"/>
    <w:rsid w:val="00244F3E"/>
    <w:rsid w:val="00245192"/>
    <w:rsid w:val="002453E7"/>
    <w:rsid w:val="002458BB"/>
    <w:rsid w:val="00245C9B"/>
    <w:rsid w:val="00245CF8"/>
    <w:rsid w:val="00246081"/>
    <w:rsid w:val="00246543"/>
    <w:rsid w:val="00246913"/>
    <w:rsid w:val="00246AA2"/>
    <w:rsid w:val="00246AB8"/>
    <w:rsid w:val="00247832"/>
    <w:rsid w:val="00247DEE"/>
    <w:rsid w:val="00250C44"/>
    <w:rsid w:val="00250E1A"/>
    <w:rsid w:val="00252C17"/>
    <w:rsid w:val="0025303A"/>
    <w:rsid w:val="0025356C"/>
    <w:rsid w:val="00253F80"/>
    <w:rsid w:val="00254706"/>
    <w:rsid w:val="0025476E"/>
    <w:rsid w:val="00255534"/>
    <w:rsid w:val="00255E0F"/>
    <w:rsid w:val="00256C14"/>
    <w:rsid w:val="0025735C"/>
    <w:rsid w:val="0025742D"/>
    <w:rsid w:val="002600E1"/>
    <w:rsid w:val="00260C1E"/>
    <w:rsid w:val="00260D58"/>
    <w:rsid w:val="002612FE"/>
    <w:rsid w:val="00261AED"/>
    <w:rsid w:val="0026222F"/>
    <w:rsid w:val="0026223F"/>
    <w:rsid w:val="00262AB8"/>
    <w:rsid w:val="002634B5"/>
    <w:rsid w:val="002635BC"/>
    <w:rsid w:val="00263EE5"/>
    <w:rsid w:val="00266793"/>
    <w:rsid w:val="00266F6D"/>
    <w:rsid w:val="002678A0"/>
    <w:rsid w:val="00267F84"/>
    <w:rsid w:val="00270901"/>
    <w:rsid w:val="00270CD2"/>
    <w:rsid w:val="0027114C"/>
    <w:rsid w:val="0027223E"/>
    <w:rsid w:val="00272248"/>
    <w:rsid w:val="00272452"/>
    <w:rsid w:val="00272458"/>
    <w:rsid w:val="0027279F"/>
    <w:rsid w:val="00272807"/>
    <w:rsid w:val="0027377F"/>
    <w:rsid w:val="00273C3A"/>
    <w:rsid w:val="00274C1D"/>
    <w:rsid w:val="002750E6"/>
    <w:rsid w:val="00275497"/>
    <w:rsid w:val="00275636"/>
    <w:rsid w:val="00275D6B"/>
    <w:rsid w:val="002760EE"/>
    <w:rsid w:val="00276108"/>
    <w:rsid w:val="0027617D"/>
    <w:rsid w:val="00276311"/>
    <w:rsid w:val="002763A9"/>
    <w:rsid w:val="00276FDD"/>
    <w:rsid w:val="002776DB"/>
    <w:rsid w:val="00277E7D"/>
    <w:rsid w:val="00280251"/>
    <w:rsid w:val="00280569"/>
    <w:rsid w:val="00280F72"/>
    <w:rsid w:val="00281063"/>
    <w:rsid w:val="00281105"/>
    <w:rsid w:val="0028125E"/>
    <w:rsid w:val="00282543"/>
    <w:rsid w:val="00283154"/>
    <w:rsid w:val="00283F4B"/>
    <w:rsid w:val="00284106"/>
    <w:rsid w:val="00284145"/>
    <w:rsid w:val="002846DB"/>
    <w:rsid w:val="002848E2"/>
    <w:rsid w:val="00284A81"/>
    <w:rsid w:val="00284EBC"/>
    <w:rsid w:val="00285488"/>
    <w:rsid w:val="00285510"/>
    <w:rsid w:val="00285D5C"/>
    <w:rsid w:val="0028616C"/>
    <w:rsid w:val="00286612"/>
    <w:rsid w:val="00286C86"/>
    <w:rsid w:val="00286E9E"/>
    <w:rsid w:val="00286FE0"/>
    <w:rsid w:val="00287F64"/>
    <w:rsid w:val="00290249"/>
    <w:rsid w:val="00290D92"/>
    <w:rsid w:val="00291165"/>
    <w:rsid w:val="002912A3"/>
    <w:rsid w:val="002914AA"/>
    <w:rsid w:val="00291A8D"/>
    <w:rsid w:val="002932A6"/>
    <w:rsid w:val="00293406"/>
    <w:rsid w:val="002937B8"/>
    <w:rsid w:val="00294C4F"/>
    <w:rsid w:val="0029510A"/>
    <w:rsid w:val="00295D1F"/>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5F8C"/>
    <w:rsid w:val="002A634C"/>
    <w:rsid w:val="002A70E1"/>
    <w:rsid w:val="002A74A7"/>
    <w:rsid w:val="002A785E"/>
    <w:rsid w:val="002A7FC3"/>
    <w:rsid w:val="002B009A"/>
    <w:rsid w:val="002B072C"/>
    <w:rsid w:val="002B0A8F"/>
    <w:rsid w:val="002B132E"/>
    <w:rsid w:val="002B1560"/>
    <w:rsid w:val="002B21CE"/>
    <w:rsid w:val="002B2813"/>
    <w:rsid w:val="002B3667"/>
    <w:rsid w:val="002B3A79"/>
    <w:rsid w:val="002B4651"/>
    <w:rsid w:val="002B4D11"/>
    <w:rsid w:val="002B50EA"/>
    <w:rsid w:val="002B60E3"/>
    <w:rsid w:val="002B6A76"/>
    <w:rsid w:val="002B6C25"/>
    <w:rsid w:val="002B7215"/>
    <w:rsid w:val="002B74ED"/>
    <w:rsid w:val="002B7773"/>
    <w:rsid w:val="002C06B7"/>
    <w:rsid w:val="002C0FCF"/>
    <w:rsid w:val="002C139E"/>
    <w:rsid w:val="002C180A"/>
    <w:rsid w:val="002C39FE"/>
    <w:rsid w:val="002C4EA6"/>
    <w:rsid w:val="002C5280"/>
    <w:rsid w:val="002C5450"/>
    <w:rsid w:val="002C55A6"/>
    <w:rsid w:val="002C5D11"/>
    <w:rsid w:val="002C6255"/>
    <w:rsid w:val="002C6E3E"/>
    <w:rsid w:val="002C70DA"/>
    <w:rsid w:val="002C7BBA"/>
    <w:rsid w:val="002D098F"/>
    <w:rsid w:val="002D1214"/>
    <w:rsid w:val="002D2B0D"/>
    <w:rsid w:val="002D2B82"/>
    <w:rsid w:val="002D2F36"/>
    <w:rsid w:val="002D365F"/>
    <w:rsid w:val="002D36B6"/>
    <w:rsid w:val="002D45F7"/>
    <w:rsid w:val="002D4A9A"/>
    <w:rsid w:val="002D5DC5"/>
    <w:rsid w:val="002D65EF"/>
    <w:rsid w:val="002D6AA6"/>
    <w:rsid w:val="002D7853"/>
    <w:rsid w:val="002D78A9"/>
    <w:rsid w:val="002D7C18"/>
    <w:rsid w:val="002E0054"/>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FEB"/>
    <w:rsid w:val="002F0322"/>
    <w:rsid w:val="002F11B9"/>
    <w:rsid w:val="002F143E"/>
    <w:rsid w:val="002F144D"/>
    <w:rsid w:val="002F183E"/>
    <w:rsid w:val="002F18A9"/>
    <w:rsid w:val="002F1E06"/>
    <w:rsid w:val="002F3CD5"/>
    <w:rsid w:val="002F440E"/>
    <w:rsid w:val="002F5B42"/>
    <w:rsid w:val="002F5C07"/>
    <w:rsid w:val="002F6FFD"/>
    <w:rsid w:val="002F72DA"/>
    <w:rsid w:val="002F7A6C"/>
    <w:rsid w:val="0030017F"/>
    <w:rsid w:val="00300E13"/>
    <w:rsid w:val="00301A7D"/>
    <w:rsid w:val="00301EE5"/>
    <w:rsid w:val="0030235D"/>
    <w:rsid w:val="00302857"/>
    <w:rsid w:val="00302A21"/>
    <w:rsid w:val="00302EB8"/>
    <w:rsid w:val="003035D8"/>
    <w:rsid w:val="00303B0C"/>
    <w:rsid w:val="003048D7"/>
    <w:rsid w:val="0030497F"/>
    <w:rsid w:val="00304E42"/>
    <w:rsid w:val="0030580E"/>
    <w:rsid w:val="00305C9E"/>
    <w:rsid w:val="003061B5"/>
    <w:rsid w:val="003071F6"/>
    <w:rsid w:val="0030771E"/>
    <w:rsid w:val="00307A00"/>
    <w:rsid w:val="00310E98"/>
    <w:rsid w:val="0031128C"/>
    <w:rsid w:val="00311594"/>
    <w:rsid w:val="003122F9"/>
    <w:rsid w:val="003128DF"/>
    <w:rsid w:val="00312957"/>
    <w:rsid w:val="00312CEC"/>
    <w:rsid w:val="00312DF1"/>
    <w:rsid w:val="00313A5B"/>
    <w:rsid w:val="00313CB0"/>
    <w:rsid w:val="00313F96"/>
    <w:rsid w:val="00313FD2"/>
    <w:rsid w:val="003151C8"/>
    <w:rsid w:val="003163BD"/>
    <w:rsid w:val="00316947"/>
    <w:rsid w:val="0031771F"/>
    <w:rsid w:val="003179C3"/>
    <w:rsid w:val="00320DCD"/>
    <w:rsid w:val="003213B9"/>
    <w:rsid w:val="003216B6"/>
    <w:rsid w:val="00321944"/>
    <w:rsid w:val="00321F8B"/>
    <w:rsid w:val="00321FAD"/>
    <w:rsid w:val="00321FC9"/>
    <w:rsid w:val="003220BA"/>
    <w:rsid w:val="00322645"/>
    <w:rsid w:val="0032273D"/>
    <w:rsid w:val="00323306"/>
    <w:rsid w:val="00323A71"/>
    <w:rsid w:val="00324187"/>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3E71"/>
    <w:rsid w:val="00333EE5"/>
    <w:rsid w:val="003344D2"/>
    <w:rsid w:val="00335235"/>
    <w:rsid w:val="00335B31"/>
    <w:rsid w:val="00335C2D"/>
    <w:rsid w:val="00337587"/>
    <w:rsid w:val="00337D93"/>
    <w:rsid w:val="00340887"/>
    <w:rsid w:val="00340968"/>
    <w:rsid w:val="00340ECA"/>
    <w:rsid w:val="0034111C"/>
    <w:rsid w:val="00341B23"/>
    <w:rsid w:val="00341C27"/>
    <w:rsid w:val="00341D5F"/>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036"/>
    <w:rsid w:val="003532D4"/>
    <w:rsid w:val="003536FE"/>
    <w:rsid w:val="00353A08"/>
    <w:rsid w:val="0035592D"/>
    <w:rsid w:val="00356B22"/>
    <w:rsid w:val="0035756B"/>
    <w:rsid w:val="00357B29"/>
    <w:rsid w:val="00357B9C"/>
    <w:rsid w:val="00360E66"/>
    <w:rsid w:val="00361031"/>
    <w:rsid w:val="00361310"/>
    <w:rsid w:val="0036140A"/>
    <w:rsid w:val="00362676"/>
    <w:rsid w:val="00362DE1"/>
    <w:rsid w:val="00363D73"/>
    <w:rsid w:val="003642A6"/>
    <w:rsid w:val="00364470"/>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0F1"/>
    <w:rsid w:val="003742F3"/>
    <w:rsid w:val="0037437E"/>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5D0A"/>
    <w:rsid w:val="003860C3"/>
    <w:rsid w:val="00386264"/>
    <w:rsid w:val="003865DA"/>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77F"/>
    <w:rsid w:val="0039496A"/>
    <w:rsid w:val="00395FD5"/>
    <w:rsid w:val="0039629A"/>
    <w:rsid w:val="003A00F4"/>
    <w:rsid w:val="003A41EF"/>
    <w:rsid w:val="003A43B2"/>
    <w:rsid w:val="003A4FBC"/>
    <w:rsid w:val="003A53D0"/>
    <w:rsid w:val="003A597F"/>
    <w:rsid w:val="003A5F81"/>
    <w:rsid w:val="003A6088"/>
    <w:rsid w:val="003A6DA3"/>
    <w:rsid w:val="003A7966"/>
    <w:rsid w:val="003A79F8"/>
    <w:rsid w:val="003B030B"/>
    <w:rsid w:val="003B1105"/>
    <w:rsid w:val="003B1161"/>
    <w:rsid w:val="003B126F"/>
    <w:rsid w:val="003B19F9"/>
    <w:rsid w:val="003B22B4"/>
    <w:rsid w:val="003B3923"/>
    <w:rsid w:val="003B425C"/>
    <w:rsid w:val="003B4A81"/>
    <w:rsid w:val="003B4D48"/>
    <w:rsid w:val="003B5D2A"/>
    <w:rsid w:val="003B6482"/>
    <w:rsid w:val="003B6F7B"/>
    <w:rsid w:val="003B73BB"/>
    <w:rsid w:val="003B793D"/>
    <w:rsid w:val="003B7983"/>
    <w:rsid w:val="003B79B6"/>
    <w:rsid w:val="003B7C8B"/>
    <w:rsid w:val="003B7EE3"/>
    <w:rsid w:val="003C05A5"/>
    <w:rsid w:val="003C1450"/>
    <w:rsid w:val="003C2343"/>
    <w:rsid w:val="003C289E"/>
    <w:rsid w:val="003C2C35"/>
    <w:rsid w:val="003C2E28"/>
    <w:rsid w:val="003C2F68"/>
    <w:rsid w:val="003C2FC7"/>
    <w:rsid w:val="003C34F0"/>
    <w:rsid w:val="003C3C92"/>
    <w:rsid w:val="003C42C7"/>
    <w:rsid w:val="003C4F83"/>
    <w:rsid w:val="003C52B5"/>
    <w:rsid w:val="003C63F4"/>
    <w:rsid w:val="003C71EB"/>
    <w:rsid w:val="003C7570"/>
    <w:rsid w:val="003C7A07"/>
    <w:rsid w:val="003C7A5D"/>
    <w:rsid w:val="003C7E86"/>
    <w:rsid w:val="003C7F7B"/>
    <w:rsid w:val="003D005E"/>
    <w:rsid w:val="003D00A3"/>
    <w:rsid w:val="003D04E2"/>
    <w:rsid w:val="003D0CCD"/>
    <w:rsid w:val="003D1076"/>
    <w:rsid w:val="003D1840"/>
    <w:rsid w:val="003D198A"/>
    <w:rsid w:val="003D1D26"/>
    <w:rsid w:val="003D28B1"/>
    <w:rsid w:val="003D2D30"/>
    <w:rsid w:val="003D2EB2"/>
    <w:rsid w:val="003D3052"/>
    <w:rsid w:val="003D38C8"/>
    <w:rsid w:val="003D402B"/>
    <w:rsid w:val="003D5146"/>
    <w:rsid w:val="003D6118"/>
    <w:rsid w:val="003D767C"/>
    <w:rsid w:val="003E0A52"/>
    <w:rsid w:val="003E1325"/>
    <w:rsid w:val="003E275E"/>
    <w:rsid w:val="003E33FC"/>
    <w:rsid w:val="003E3F38"/>
    <w:rsid w:val="003E52DA"/>
    <w:rsid w:val="003E5B29"/>
    <w:rsid w:val="003E5E46"/>
    <w:rsid w:val="003E61C3"/>
    <w:rsid w:val="003E6D55"/>
    <w:rsid w:val="003E6F97"/>
    <w:rsid w:val="003E7BD0"/>
    <w:rsid w:val="003F04D3"/>
    <w:rsid w:val="003F0788"/>
    <w:rsid w:val="003F1329"/>
    <w:rsid w:val="003F1512"/>
    <w:rsid w:val="003F1A7F"/>
    <w:rsid w:val="003F1FD4"/>
    <w:rsid w:val="003F2B52"/>
    <w:rsid w:val="003F3084"/>
    <w:rsid w:val="003F3548"/>
    <w:rsid w:val="003F3B26"/>
    <w:rsid w:val="003F5512"/>
    <w:rsid w:val="003F5D59"/>
    <w:rsid w:val="003F702F"/>
    <w:rsid w:val="003F7B2D"/>
    <w:rsid w:val="0040053A"/>
    <w:rsid w:val="004006BC"/>
    <w:rsid w:val="00400C1D"/>
    <w:rsid w:val="00400D0A"/>
    <w:rsid w:val="00401B6D"/>
    <w:rsid w:val="00401E2C"/>
    <w:rsid w:val="00402838"/>
    <w:rsid w:val="00402D32"/>
    <w:rsid w:val="00403375"/>
    <w:rsid w:val="00403435"/>
    <w:rsid w:val="0040343F"/>
    <w:rsid w:val="00403EB1"/>
    <w:rsid w:val="004042DC"/>
    <w:rsid w:val="00405A85"/>
    <w:rsid w:val="0040632A"/>
    <w:rsid w:val="00406595"/>
    <w:rsid w:val="0040697D"/>
    <w:rsid w:val="00406ED2"/>
    <w:rsid w:val="00410094"/>
    <w:rsid w:val="00410F20"/>
    <w:rsid w:val="00411EFE"/>
    <w:rsid w:val="00412590"/>
    <w:rsid w:val="00412791"/>
    <w:rsid w:val="004128A5"/>
    <w:rsid w:val="00412D14"/>
    <w:rsid w:val="00412F13"/>
    <w:rsid w:val="00413113"/>
    <w:rsid w:val="004132D7"/>
    <w:rsid w:val="00413F78"/>
    <w:rsid w:val="00414292"/>
    <w:rsid w:val="00414367"/>
    <w:rsid w:val="00414939"/>
    <w:rsid w:val="00414C12"/>
    <w:rsid w:val="004152AA"/>
    <w:rsid w:val="00416877"/>
    <w:rsid w:val="004168E9"/>
    <w:rsid w:val="00416C24"/>
    <w:rsid w:val="004176FB"/>
    <w:rsid w:val="004176FF"/>
    <w:rsid w:val="00420B61"/>
    <w:rsid w:val="00420BAF"/>
    <w:rsid w:val="00420E99"/>
    <w:rsid w:val="0042138F"/>
    <w:rsid w:val="00421608"/>
    <w:rsid w:val="00421859"/>
    <w:rsid w:val="00422BBE"/>
    <w:rsid w:val="00422FD7"/>
    <w:rsid w:val="0042306D"/>
    <w:rsid w:val="00423167"/>
    <w:rsid w:val="004234F9"/>
    <w:rsid w:val="00423DE8"/>
    <w:rsid w:val="00424FA7"/>
    <w:rsid w:val="00425358"/>
    <w:rsid w:val="004255B8"/>
    <w:rsid w:val="004257BB"/>
    <w:rsid w:val="00426016"/>
    <w:rsid w:val="0042605A"/>
    <w:rsid w:val="00426580"/>
    <w:rsid w:val="00426DA6"/>
    <w:rsid w:val="0042732D"/>
    <w:rsid w:val="004276F1"/>
    <w:rsid w:val="00427BEF"/>
    <w:rsid w:val="00430158"/>
    <w:rsid w:val="00430D56"/>
    <w:rsid w:val="0043202F"/>
    <w:rsid w:val="00432110"/>
    <w:rsid w:val="004323A8"/>
    <w:rsid w:val="00432964"/>
    <w:rsid w:val="00432A2F"/>
    <w:rsid w:val="00433506"/>
    <w:rsid w:val="00433730"/>
    <w:rsid w:val="0043400A"/>
    <w:rsid w:val="004348B3"/>
    <w:rsid w:val="00434E89"/>
    <w:rsid w:val="00435330"/>
    <w:rsid w:val="00435652"/>
    <w:rsid w:val="00436E43"/>
    <w:rsid w:val="00436F01"/>
    <w:rsid w:val="00437258"/>
    <w:rsid w:val="0043751F"/>
    <w:rsid w:val="00437A61"/>
    <w:rsid w:val="00440860"/>
    <w:rsid w:val="0044118C"/>
    <w:rsid w:val="0044163C"/>
    <w:rsid w:val="00441877"/>
    <w:rsid w:val="004425F4"/>
    <w:rsid w:val="004426C0"/>
    <w:rsid w:val="0044287D"/>
    <w:rsid w:val="00442C23"/>
    <w:rsid w:val="00443548"/>
    <w:rsid w:val="00443D32"/>
    <w:rsid w:val="00443D73"/>
    <w:rsid w:val="00443FF9"/>
    <w:rsid w:val="0044416F"/>
    <w:rsid w:val="00444B1D"/>
    <w:rsid w:val="0044514A"/>
    <w:rsid w:val="00445FF7"/>
    <w:rsid w:val="004464A1"/>
    <w:rsid w:val="00447263"/>
    <w:rsid w:val="004478B9"/>
    <w:rsid w:val="004479D3"/>
    <w:rsid w:val="00447BAE"/>
    <w:rsid w:val="00450467"/>
    <w:rsid w:val="00450C71"/>
    <w:rsid w:val="00451323"/>
    <w:rsid w:val="0045159A"/>
    <w:rsid w:val="004521DE"/>
    <w:rsid w:val="00453337"/>
    <w:rsid w:val="00453341"/>
    <w:rsid w:val="00454106"/>
    <w:rsid w:val="0045489A"/>
    <w:rsid w:val="004567B7"/>
    <w:rsid w:val="00456D13"/>
    <w:rsid w:val="00457671"/>
    <w:rsid w:val="00457A67"/>
    <w:rsid w:val="0046048D"/>
    <w:rsid w:val="004608E9"/>
    <w:rsid w:val="00460C6C"/>
    <w:rsid w:val="00460E03"/>
    <w:rsid w:val="00460FCA"/>
    <w:rsid w:val="00461210"/>
    <w:rsid w:val="00461E37"/>
    <w:rsid w:val="0046236A"/>
    <w:rsid w:val="00462F68"/>
    <w:rsid w:val="004632B6"/>
    <w:rsid w:val="004639D9"/>
    <w:rsid w:val="00463A7E"/>
    <w:rsid w:val="00463B13"/>
    <w:rsid w:val="00464589"/>
    <w:rsid w:val="00465EFD"/>
    <w:rsid w:val="00466292"/>
    <w:rsid w:val="004662D7"/>
    <w:rsid w:val="00466649"/>
    <w:rsid w:val="00467311"/>
    <w:rsid w:val="00467E1A"/>
    <w:rsid w:val="00467FA5"/>
    <w:rsid w:val="004701AA"/>
    <w:rsid w:val="004705EF"/>
    <w:rsid w:val="004721B6"/>
    <w:rsid w:val="004721BC"/>
    <w:rsid w:val="00472356"/>
    <w:rsid w:val="00473D37"/>
    <w:rsid w:val="00474244"/>
    <w:rsid w:val="00474556"/>
    <w:rsid w:val="0047458B"/>
    <w:rsid w:val="00475614"/>
    <w:rsid w:val="00475C63"/>
    <w:rsid w:val="00476094"/>
    <w:rsid w:val="004762AB"/>
    <w:rsid w:val="00477593"/>
    <w:rsid w:val="004778B5"/>
    <w:rsid w:val="004778D2"/>
    <w:rsid w:val="00477B04"/>
    <w:rsid w:val="00477EA7"/>
    <w:rsid w:val="00481046"/>
    <w:rsid w:val="00481226"/>
    <w:rsid w:val="00481645"/>
    <w:rsid w:val="004823FD"/>
    <w:rsid w:val="0048311C"/>
    <w:rsid w:val="00483261"/>
    <w:rsid w:val="004832C7"/>
    <w:rsid w:val="0048348A"/>
    <w:rsid w:val="0048411E"/>
    <w:rsid w:val="00484E71"/>
    <w:rsid w:val="00485591"/>
    <w:rsid w:val="00485CE3"/>
    <w:rsid w:val="00485EB5"/>
    <w:rsid w:val="00485FDC"/>
    <w:rsid w:val="0048600F"/>
    <w:rsid w:val="004865FB"/>
    <w:rsid w:val="00486D96"/>
    <w:rsid w:val="0048769F"/>
    <w:rsid w:val="00487EF1"/>
    <w:rsid w:val="004906F1"/>
    <w:rsid w:val="00490831"/>
    <w:rsid w:val="00490980"/>
    <w:rsid w:val="00491DF0"/>
    <w:rsid w:val="00492033"/>
    <w:rsid w:val="004925E6"/>
    <w:rsid w:val="00492CFF"/>
    <w:rsid w:val="00493106"/>
    <w:rsid w:val="00493239"/>
    <w:rsid w:val="004937D2"/>
    <w:rsid w:val="00493C49"/>
    <w:rsid w:val="00493F9C"/>
    <w:rsid w:val="0049454E"/>
    <w:rsid w:val="00494695"/>
    <w:rsid w:val="004956D5"/>
    <w:rsid w:val="00496232"/>
    <w:rsid w:val="0049667C"/>
    <w:rsid w:val="00496B42"/>
    <w:rsid w:val="00496B93"/>
    <w:rsid w:val="00496D59"/>
    <w:rsid w:val="00497DAE"/>
    <w:rsid w:val="004A1DA1"/>
    <w:rsid w:val="004A25B6"/>
    <w:rsid w:val="004A2685"/>
    <w:rsid w:val="004A26EF"/>
    <w:rsid w:val="004A284B"/>
    <w:rsid w:val="004A32EB"/>
    <w:rsid w:val="004A3FC1"/>
    <w:rsid w:val="004A412A"/>
    <w:rsid w:val="004A4185"/>
    <w:rsid w:val="004A46AC"/>
    <w:rsid w:val="004A4BC3"/>
    <w:rsid w:val="004A4D1B"/>
    <w:rsid w:val="004A59C7"/>
    <w:rsid w:val="004A59ED"/>
    <w:rsid w:val="004A6176"/>
    <w:rsid w:val="004A61AC"/>
    <w:rsid w:val="004A67FF"/>
    <w:rsid w:val="004A6834"/>
    <w:rsid w:val="004A6A43"/>
    <w:rsid w:val="004A6EF7"/>
    <w:rsid w:val="004A7854"/>
    <w:rsid w:val="004A78E6"/>
    <w:rsid w:val="004B103E"/>
    <w:rsid w:val="004B1085"/>
    <w:rsid w:val="004B185D"/>
    <w:rsid w:val="004B1D34"/>
    <w:rsid w:val="004B219D"/>
    <w:rsid w:val="004B2399"/>
    <w:rsid w:val="004B2CE0"/>
    <w:rsid w:val="004B4318"/>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298"/>
    <w:rsid w:val="004C3A83"/>
    <w:rsid w:val="004C4B8F"/>
    <w:rsid w:val="004C4F58"/>
    <w:rsid w:val="004C5E0E"/>
    <w:rsid w:val="004C7072"/>
    <w:rsid w:val="004C74AC"/>
    <w:rsid w:val="004C795A"/>
    <w:rsid w:val="004D006C"/>
    <w:rsid w:val="004D06AC"/>
    <w:rsid w:val="004D09C7"/>
    <w:rsid w:val="004D0A0D"/>
    <w:rsid w:val="004D1505"/>
    <w:rsid w:val="004D183A"/>
    <w:rsid w:val="004D1F4C"/>
    <w:rsid w:val="004D1FBB"/>
    <w:rsid w:val="004D2744"/>
    <w:rsid w:val="004D28E9"/>
    <w:rsid w:val="004D2D21"/>
    <w:rsid w:val="004D2EAC"/>
    <w:rsid w:val="004D3DCF"/>
    <w:rsid w:val="004D464A"/>
    <w:rsid w:val="004D52C0"/>
    <w:rsid w:val="004D5F47"/>
    <w:rsid w:val="004D61FE"/>
    <w:rsid w:val="004D6321"/>
    <w:rsid w:val="004D6602"/>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5B75"/>
    <w:rsid w:val="004F6291"/>
    <w:rsid w:val="004F6D60"/>
    <w:rsid w:val="004F6D6D"/>
    <w:rsid w:val="004F720F"/>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6B11"/>
    <w:rsid w:val="00507623"/>
    <w:rsid w:val="00507A99"/>
    <w:rsid w:val="00507DC3"/>
    <w:rsid w:val="00511079"/>
    <w:rsid w:val="00511480"/>
    <w:rsid w:val="005117C2"/>
    <w:rsid w:val="005122F1"/>
    <w:rsid w:val="00512D17"/>
    <w:rsid w:val="0051330B"/>
    <w:rsid w:val="0051334A"/>
    <w:rsid w:val="00513DE4"/>
    <w:rsid w:val="00514148"/>
    <w:rsid w:val="0051423C"/>
    <w:rsid w:val="00514416"/>
    <w:rsid w:val="0051459E"/>
    <w:rsid w:val="00515519"/>
    <w:rsid w:val="00516D12"/>
    <w:rsid w:val="00516FD9"/>
    <w:rsid w:val="0051727D"/>
    <w:rsid w:val="0051734D"/>
    <w:rsid w:val="00517BA2"/>
    <w:rsid w:val="00517C73"/>
    <w:rsid w:val="0052113F"/>
    <w:rsid w:val="00522140"/>
    <w:rsid w:val="00522255"/>
    <w:rsid w:val="005226D9"/>
    <w:rsid w:val="00522867"/>
    <w:rsid w:val="00522C84"/>
    <w:rsid w:val="00522E27"/>
    <w:rsid w:val="00522FAD"/>
    <w:rsid w:val="00523764"/>
    <w:rsid w:val="00524572"/>
    <w:rsid w:val="0052531C"/>
    <w:rsid w:val="005256FD"/>
    <w:rsid w:val="0052595A"/>
    <w:rsid w:val="00525B52"/>
    <w:rsid w:val="00525D5F"/>
    <w:rsid w:val="00526FB5"/>
    <w:rsid w:val="0052721B"/>
    <w:rsid w:val="005276BC"/>
    <w:rsid w:val="00527DE9"/>
    <w:rsid w:val="00527E6D"/>
    <w:rsid w:val="00530AED"/>
    <w:rsid w:val="0053204C"/>
    <w:rsid w:val="005320DC"/>
    <w:rsid w:val="00532754"/>
    <w:rsid w:val="00532ADE"/>
    <w:rsid w:val="0053421D"/>
    <w:rsid w:val="005342F0"/>
    <w:rsid w:val="005346A5"/>
    <w:rsid w:val="00535BFF"/>
    <w:rsid w:val="00535D9C"/>
    <w:rsid w:val="005363E8"/>
    <w:rsid w:val="005367BE"/>
    <w:rsid w:val="00536B4D"/>
    <w:rsid w:val="00537ED4"/>
    <w:rsid w:val="005407AF"/>
    <w:rsid w:val="00540C2C"/>
    <w:rsid w:val="005417C9"/>
    <w:rsid w:val="0054182C"/>
    <w:rsid w:val="00541A6F"/>
    <w:rsid w:val="00541E64"/>
    <w:rsid w:val="00541EB5"/>
    <w:rsid w:val="00542663"/>
    <w:rsid w:val="00542CB5"/>
    <w:rsid w:val="00542D00"/>
    <w:rsid w:val="00542FE3"/>
    <w:rsid w:val="00543A74"/>
    <w:rsid w:val="00543B40"/>
    <w:rsid w:val="00543FA4"/>
    <w:rsid w:val="005446FB"/>
    <w:rsid w:val="005447E1"/>
    <w:rsid w:val="005448DA"/>
    <w:rsid w:val="00544CAB"/>
    <w:rsid w:val="00545371"/>
    <w:rsid w:val="00545402"/>
    <w:rsid w:val="005456A7"/>
    <w:rsid w:val="00545812"/>
    <w:rsid w:val="00546419"/>
    <w:rsid w:val="0054648D"/>
    <w:rsid w:val="005469C3"/>
    <w:rsid w:val="00546C63"/>
    <w:rsid w:val="00546FCF"/>
    <w:rsid w:val="005475D7"/>
    <w:rsid w:val="0054774B"/>
    <w:rsid w:val="00547900"/>
    <w:rsid w:val="00547A84"/>
    <w:rsid w:val="005503A7"/>
    <w:rsid w:val="005504B5"/>
    <w:rsid w:val="0055120C"/>
    <w:rsid w:val="00551303"/>
    <w:rsid w:val="0055140D"/>
    <w:rsid w:val="0055195C"/>
    <w:rsid w:val="0055267C"/>
    <w:rsid w:val="00552A89"/>
    <w:rsid w:val="00552F82"/>
    <w:rsid w:val="00553289"/>
    <w:rsid w:val="00553448"/>
    <w:rsid w:val="00553E6C"/>
    <w:rsid w:val="005542C2"/>
    <w:rsid w:val="00554C82"/>
    <w:rsid w:val="00556065"/>
    <w:rsid w:val="0055647A"/>
    <w:rsid w:val="00556660"/>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3AD"/>
    <w:rsid w:val="00565408"/>
    <w:rsid w:val="00565B34"/>
    <w:rsid w:val="00565C99"/>
    <w:rsid w:val="0056607C"/>
    <w:rsid w:val="00566182"/>
    <w:rsid w:val="005663EF"/>
    <w:rsid w:val="00566874"/>
    <w:rsid w:val="00566BDD"/>
    <w:rsid w:val="00567068"/>
    <w:rsid w:val="0056775C"/>
    <w:rsid w:val="005678BC"/>
    <w:rsid w:val="00567A9D"/>
    <w:rsid w:val="005703A5"/>
    <w:rsid w:val="00570797"/>
    <w:rsid w:val="00570A5D"/>
    <w:rsid w:val="00570C33"/>
    <w:rsid w:val="0057118D"/>
    <w:rsid w:val="00571296"/>
    <w:rsid w:val="00571734"/>
    <w:rsid w:val="00571766"/>
    <w:rsid w:val="00571A8D"/>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6E7E"/>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333D"/>
    <w:rsid w:val="005951B6"/>
    <w:rsid w:val="00595894"/>
    <w:rsid w:val="0059645C"/>
    <w:rsid w:val="005966B3"/>
    <w:rsid w:val="005975F5"/>
    <w:rsid w:val="00597EBB"/>
    <w:rsid w:val="005A0173"/>
    <w:rsid w:val="005A1C50"/>
    <w:rsid w:val="005A2A83"/>
    <w:rsid w:val="005A36A5"/>
    <w:rsid w:val="005A510C"/>
    <w:rsid w:val="005A58FF"/>
    <w:rsid w:val="005A5FE6"/>
    <w:rsid w:val="005A6290"/>
    <w:rsid w:val="005A70F8"/>
    <w:rsid w:val="005B1B58"/>
    <w:rsid w:val="005B247D"/>
    <w:rsid w:val="005B3103"/>
    <w:rsid w:val="005B324E"/>
    <w:rsid w:val="005B361D"/>
    <w:rsid w:val="005B3643"/>
    <w:rsid w:val="005B392A"/>
    <w:rsid w:val="005B3A95"/>
    <w:rsid w:val="005B4058"/>
    <w:rsid w:val="005B406F"/>
    <w:rsid w:val="005B410A"/>
    <w:rsid w:val="005B44DB"/>
    <w:rsid w:val="005B4F58"/>
    <w:rsid w:val="005B5498"/>
    <w:rsid w:val="005B6509"/>
    <w:rsid w:val="005B6C71"/>
    <w:rsid w:val="005B6D45"/>
    <w:rsid w:val="005B6E87"/>
    <w:rsid w:val="005B79A4"/>
    <w:rsid w:val="005B7CB7"/>
    <w:rsid w:val="005C005D"/>
    <w:rsid w:val="005C04AE"/>
    <w:rsid w:val="005C1097"/>
    <w:rsid w:val="005C11C0"/>
    <w:rsid w:val="005C2162"/>
    <w:rsid w:val="005C2684"/>
    <w:rsid w:val="005C2EAB"/>
    <w:rsid w:val="005C2FE5"/>
    <w:rsid w:val="005C3048"/>
    <w:rsid w:val="005C3493"/>
    <w:rsid w:val="005C492F"/>
    <w:rsid w:val="005C50BD"/>
    <w:rsid w:val="005C55F6"/>
    <w:rsid w:val="005C5A5E"/>
    <w:rsid w:val="005C5C35"/>
    <w:rsid w:val="005C76DF"/>
    <w:rsid w:val="005C7C25"/>
    <w:rsid w:val="005D07CC"/>
    <w:rsid w:val="005D08ED"/>
    <w:rsid w:val="005D0EB6"/>
    <w:rsid w:val="005D1312"/>
    <w:rsid w:val="005D2497"/>
    <w:rsid w:val="005D26C8"/>
    <w:rsid w:val="005D2E14"/>
    <w:rsid w:val="005D2E62"/>
    <w:rsid w:val="005D3076"/>
    <w:rsid w:val="005D3565"/>
    <w:rsid w:val="005D3842"/>
    <w:rsid w:val="005D46A1"/>
    <w:rsid w:val="005D49DA"/>
    <w:rsid w:val="005D67F8"/>
    <w:rsid w:val="005D6AFC"/>
    <w:rsid w:val="005D712D"/>
    <w:rsid w:val="005D718D"/>
    <w:rsid w:val="005D79C5"/>
    <w:rsid w:val="005D7DE6"/>
    <w:rsid w:val="005E0C42"/>
    <w:rsid w:val="005E165C"/>
    <w:rsid w:val="005E2732"/>
    <w:rsid w:val="005E3F9F"/>
    <w:rsid w:val="005E4F2B"/>
    <w:rsid w:val="005E64DB"/>
    <w:rsid w:val="005E7628"/>
    <w:rsid w:val="005E7A8C"/>
    <w:rsid w:val="005F085D"/>
    <w:rsid w:val="005F0A0B"/>
    <w:rsid w:val="005F0D07"/>
    <w:rsid w:val="005F0E4E"/>
    <w:rsid w:val="005F30A0"/>
    <w:rsid w:val="005F366E"/>
    <w:rsid w:val="005F3814"/>
    <w:rsid w:val="005F39D4"/>
    <w:rsid w:val="005F3B0E"/>
    <w:rsid w:val="005F3ED3"/>
    <w:rsid w:val="005F5B47"/>
    <w:rsid w:val="005F60D1"/>
    <w:rsid w:val="005F6D0A"/>
    <w:rsid w:val="005F6DA0"/>
    <w:rsid w:val="00600247"/>
    <w:rsid w:val="00600509"/>
    <w:rsid w:val="00601116"/>
    <w:rsid w:val="00601227"/>
    <w:rsid w:val="00601B65"/>
    <w:rsid w:val="00601BD4"/>
    <w:rsid w:val="0060206E"/>
    <w:rsid w:val="00602ED7"/>
    <w:rsid w:val="0060322C"/>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961"/>
    <w:rsid w:val="00612DF0"/>
    <w:rsid w:val="006135EF"/>
    <w:rsid w:val="006139EF"/>
    <w:rsid w:val="00613F6D"/>
    <w:rsid w:val="006140BA"/>
    <w:rsid w:val="0061415E"/>
    <w:rsid w:val="00614CD1"/>
    <w:rsid w:val="00614FCF"/>
    <w:rsid w:val="00616FAD"/>
    <w:rsid w:val="006170B7"/>
    <w:rsid w:val="006179B5"/>
    <w:rsid w:val="00617D97"/>
    <w:rsid w:val="0062202B"/>
    <w:rsid w:val="006224A4"/>
    <w:rsid w:val="00622BEC"/>
    <w:rsid w:val="006233EE"/>
    <w:rsid w:val="0062428B"/>
    <w:rsid w:val="00624A16"/>
    <w:rsid w:val="00624D37"/>
    <w:rsid w:val="00625597"/>
    <w:rsid w:val="00625731"/>
    <w:rsid w:val="006258FF"/>
    <w:rsid w:val="0062672D"/>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191"/>
    <w:rsid w:val="00640614"/>
    <w:rsid w:val="00640E07"/>
    <w:rsid w:val="0064103D"/>
    <w:rsid w:val="00641671"/>
    <w:rsid w:val="0064295B"/>
    <w:rsid w:val="00642F1C"/>
    <w:rsid w:val="00643A56"/>
    <w:rsid w:val="00643E7F"/>
    <w:rsid w:val="0064536F"/>
    <w:rsid w:val="00645A59"/>
    <w:rsid w:val="00646676"/>
    <w:rsid w:val="006466FB"/>
    <w:rsid w:val="006467E6"/>
    <w:rsid w:val="006472E1"/>
    <w:rsid w:val="006476E0"/>
    <w:rsid w:val="00647A6D"/>
    <w:rsid w:val="00647FF4"/>
    <w:rsid w:val="006503A0"/>
    <w:rsid w:val="00650E37"/>
    <w:rsid w:val="00650E85"/>
    <w:rsid w:val="00652869"/>
    <w:rsid w:val="00652D86"/>
    <w:rsid w:val="00652F24"/>
    <w:rsid w:val="00652FFF"/>
    <w:rsid w:val="00653E2D"/>
    <w:rsid w:val="00653F38"/>
    <w:rsid w:val="0065409A"/>
    <w:rsid w:val="006540A1"/>
    <w:rsid w:val="006549C2"/>
    <w:rsid w:val="00654CCF"/>
    <w:rsid w:val="00655D1E"/>
    <w:rsid w:val="00655F0E"/>
    <w:rsid w:val="0065682D"/>
    <w:rsid w:val="0065732C"/>
    <w:rsid w:val="00657906"/>
    <w:rsid w:val="00657DFE"/>
    <w:rsid w:val="00660670"/>
    <w:rsid w:val="006607D5"/>
    <w:rsid w:val="00661412"/>
    <w:rsid w:val="0066185B"/>
    <w:rsid w:val="00661EFD"/>
    <w:rsid w:val="006625AC"/>
    <w:rsid w:val="006625C9"/>
    <w:rsid w:val="00662708"/>
    <w:rsid w:val="00662B01"/>
    <w:rsid w:val="00662CCA"/>
    <w:rsid w:val="00662DC9"/>
    <w:rsid w:val="00663245"/>
    <w:rsid w:val="00664540"/>
    <w:rsid w:val="00664C81"/>
    <w:rsid w:val="00664F90"/>
    <w:rsid w:val="006652BE"/>
    <w:rsid w:val="00666086"/>
    <w:rsid w:val="00667501"/>
    <w:rsid w:val="00667F37"/>
    <w:rsid w:val="00670071"/>
    <w:rsid w:val="0067015A"/>
    <w:rsid w:val="0067017C"/>
    <w:rsid w:val="00670DDA"/>
    <w:rsid w:val="00670FE6"/>
    <w:rsid w:val="00671E11"/>
    <w:rsid w:val="006734F6"/>
    <w:rsid w:val="006741FC"/>
    <w:rsid w:val="006744FB"/>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31FC"/>
    <w:rsid w:val="006846E2"/>
    <w:rsid w:val="00684CA7"/>
    <w:rsid w:val="006853D4"/>
    <w:rsid w:val="0068580C"/>
    <w:rsid w:val="00685B89"/>
    <w:rsid w:val="00685F9A"/>
    <w:rsid w:val="006861FD"/>
    <w:rsid w:val="0068647B"/>
    <w:rsid w:val="0068655E"/>
    <w:rsid w:val="00686923"/>
    <w:rsid w:val="00686D65"/>
    <w:rsid w:val="00687166"/>
    <w:rsid w:val="00687270"/>
    <w:rsid w:val="0068783A"/>
    <w:rsid w:val="006905B1"/>
    <w:rsid w:val="006907DB"/>
    <w:rsid w:val="00690C7E"/>
    <w:rsid w:val="00690E94"/>
    <w:rsid w:val="00691E2A"/>
    <w:rsid w:val="00691F84"/>
    <w:rsid w:val="00692561"/>
    <w:rsid w:val="00692D50"/>
    <w:rsid w:val="00693F7D"/>
    <w:rsid w:val="00694270"/>
    <w:rsid w:val="006944F3"/>
    <w:rsid w:val="00694C3E"/>
    <w:rsid w:val="006950E8"/>
    <w:rsid w:val="00695F8B"/>
    <w:rsid w:val="00696093"/>
    <w:rsid w:val="00696366"/>
    <w:rsid w:val="006973F6"/>
    <w:rsid w:val="00697568"/>
    <w:rsid w:val="006975A7"/>
    <w:rsid w:val="006A0D77"/>
    <w:rsid w:val="006A0DF4"/>
    <w:rsid w:val="006A196A"/>
    <w:rsid w:val="006A216A"/>
    <w:rsid w:val="006A2EEE"/>
    <w:rsid w:val="006A3441"/>
    <w:rsid w:val="006A409D"/>
    <w:rsid w:val="006A4470"/>
    <w:rsid w:val="006A458B"/>
    <w:rsid w:val="006A4807"/>
    <w:rsid w:val="006A4CF8"/>
    <w:rsid w:val="006A4E28"/>
    <w:rsid w:val="006A5E1B"/>
    <w:rsid w:val="006A5E84"/>
    <w:rsid w:val="006A6924"/>
    <w:rsid w:val="006A6BB4"/>
    <w:rsid w:val="006A72E3"/>
    <w:rsid w:val="006A7B20"/>
    <w:rsid w:val="006A7FFB"/>
    <w:rsid w:val="006B04B4"/>
    <w:rsid w:val="006B05A2"/>
    <w:rsid w:val="006B122D"/>
    <w:rsid w:val="006B2238"/>
    <w:rsid w:val="006B28E9"/>
    <w:rsid w:val="006B2CD5"/>
    <w:rsid w:val="006B3459"/>
    <w:rsid w:val="006B35D1"/>
    <w:rsid w:val="006B39A2"/>
    <w:rsid w:val="006B4BAD"/>
    <w:rsid w:val="006B5095"/>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6EE7"/>
    <w:rsid w:val="006C71BB"/>
    <w:rsid w:val="006C7D48"/>
    <w:rsid w:val="006D0137"/>
    <w:rsid w:val="006D03E4"/>
    <w:rsid w:val="006D0555"/>
    <w:rsid w:val="006D1EC3"/>
    <w:rsid w:val="006D1ED4"/>
    <w:rsid w:val="006D2CF9"/>
    <w:rsid w:val="006D2DFD"/>
    <w:rsid w:val="006D31BC"/>
    <w:rsid w:val="006D3FD3"/>
    <w:rsid w:val="006D4697"/>
    <w:rsid w:val="006D58D9"/>
    <w:rsid w:val="006D62E3"/>
    <w:rsid w:val="006D63B9"/>
    <w:rsid w:val="006D69B4"/>
    <w:rsid w:val="006D7380"/>
    <w:rsid w:val="006D7FA0"/>
    <w:rsid w:val="006E0521"/>
    <w:rsid w:val="006E059F"/>
    <w:rsid w:val="006E0BDC"/>
    <w:rsid w:val="006E0DEE"/>
    <w:rsid w:val="006E13D1"/>
    <w:rsid w:val="006E1408"/>
    <w:rsid w:val="006E22A7"/>
    <w:rsid w:val="006E2941"/>
    <w:rsid w:val="006E2981"/>
    <w:rsid w:val="006E3D74"/>
    <w:rsid w:val="006E52A1"/>
    <w:rsid w:val="006E542D"/>
    <w:rsid w:val="006E6A0C"/>
    <w:rsid w:val="006E6AB2"/>
    <w:rsid w:val="006E6BA3"/>
    <w:rsid w:val="006E6FFE"/>
    <w:rsid w:val="006E773F"/>
    <w:rsid w:val="006E7EE5"/>
    <w:rsid w:val="006F0214"/>
    <w:rsid w:val="006F076B"/>
    <w:rsid w:val="006F0DD7"/>
    <w:rsid w:val="006F123E"/>
    <w:rsid w:val="006F12A9"/>
    <w:rsid w:val="006F2D22"/>
    <w:rsid w:val="006F310D"/>
    <w:rsid w:val="006F3589"/>
    <w:rsid w:val="006F4254"/>
    <w:rsid w:val="006F4583"/>
    <w:rsid w:val="006F4B34"/>
    <w:rsid w:val="006F5B4E"/>
    <w:rsid w:val="006F63D1"/>
    <w:rsid w:val="006F6A53"/>
    <w:rsid w:val="006F7B66"/>
    <w:rsid w:val="00700297"/>
    <w:rsid w:val="007004E7"/>
    <w:rsid w:val="00700D9B"/>
    <w:rsid w:val="00700F88"/>
    <w:rsid w:val="0070118B"/>
    <w:rsid w:val="007012DE"/>
    <w:rsid w:val="007013CA"/>
    <w:rsid w:val="007013E1"/>
    <w:rsid w:val="0070174B"/>
    <w:rsid w:val="00701F33"/>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3CF"/>
    <w:rsid w:val="00712A7A"/>
    <w:rsid w:val="00712EDA"/>
    <w:rsid w:val="00713559"/>
    <w:rsid w:val="00713648"/>
    <w:rsid w:val="007137EF"/>
    <w:rsid w:val="007143F8"/>
    <w:rsid w:val="0071491B"/>
    <w:rsid w:val="00715A9A"/>
    <w:rsid w:val="00715AFF"/>
    <w:rsid w:val="00715FD6"/>
    <w:rsid w:val="007162D8"/>
    <w:rsid w:val="0071705B"/>
    <w:rsid w:val="00720213"/>
    <w:rsid w:val="007202E7"/>
    <w:rsid w:val="0072256E"/>
    <w:rsid w:val="00722DD1"/>
    <w:rsid w:val="0072313E"/>
    <w:rsid w:val="00723BD3"/>
    <w:rsid w:val="00723C15"/>
    <w:rsid w:val="007249DE"/>
    <w:rsid w:val="00724B19"/>
    <w:rsid w:val="00724FDB"/>
    <w:rsid w:val="007252D0"/>
    <w:rsid w:val="00725709"/>
    <w:rsid w:val="00725F18"/>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69C5"/>
    <w:rsid w:val="007375A2"/>
    <w:rsid w:val="007401FE"/>
    <w:rsid w:val="007405B2"/>
    <w:rsid w:val="0074067F"/>
    <w:rsid w:val="0074073E"/>
    <w:rsid w:val="00740832"/>
    <w:rsid w:val="00740CC9"/>
    <w:rsid w:val="007412C6"/>
    <w:rsid w:val="00743028"/>
    <w:rsid w:val="007433FE"/>
    <w:rsid w:val="007455FD"/>
    <w:rsid w:val="00746086"/>
    <w:rsid w:val="007460F5"/>
    <w:rsid w:val="00746659"/>
    <w:rsid w:val="0074691A"/>
    <w:rsid w:val="00746CEF"/>
    <w:rsid w:val="0075175D"/>
    <w:rsid w:val="00752717"/>
    <w:rsid w:val="00752A90"/>
    <w:rsid w:val="00752F4E"/>
    <w:rsid w:val="0075321B"/>
    <w:rsid w:val="0075348F"/>
    <w:rsid w:val="0075373E"/>
    <w:rsid w:val="00753902"/>
    <w:rsid w:val="00754186"/>
    <w:rsid w:val="00754C7C"/>
    <w:rsid w:val="00754E4D"/>
    <w:rsid w:val="00755F8D"/>
    <w:rsid w:val="00756365"/>
    <w:rsid w:val="00756832"/>
    <w:rsid w:val="00757052"/>
    <w:rsid w:val="00757D4E"/>
    <w:rsid w:val="00757E6B"/>
    <w:rsid w:val="00760478"/>
    <w:rsid w:val="00760964"/>
    <w:rsid w:val="00760F56"/>
    <w:rsid w:val="007613F5"/>
    <w:rsid w:val="00761485"/>
    <w:rsid w:val="00761DF3"/>
    <w:rsid w:val="007633C9"/>
    <w:rsid w:val="00763B3C"/>
    <w:rsid w:val="00763EF1"/>
    <w:rsid w:val="00764FBA"/>
    <w:rsid w:val="00765261"/>
    <w:rsid w:val="0076662D"/>
    <w:rsid w:val="00766D1C"/>
    <w:rsid w:val="007677ED"/>
    <w:rsid w:val="0076783D"/>
    <w:rsid w:val="00767AB7"/>
    <w:rsid w:val="00767F7D"/>
    <w:rsid w:val="00771FFA"/>
    <w:rsid w:val="007721F8"/>
    <w:rsid w:val="0077237F"/>
    <w:rsid w:val="007725F9"/>
    <w:rsid w:val="007739FC"/>
    <w:rsid w:val="007746CD"/>
    <w:rsid w:val="007750A9"/>
    <w:rsid w:val="0077548E"/>
    <w:rsid w:val="007757FC"/>
    <w:rsid w:val="0077587D"/>
    <w:rsid w:val="0077597C"/>
    <w:rsid w:val="00775AED"/>
    <w:rsid w:val="00776492"/>
    <w:rsid w:val="00776626"/>
    <w:rsid w:val="00776F0C"/>
    <w:rsid w:val="007777D8"/>
    <w:rsid w:val="00777911"/>
    <w:rsid w:val="00777B09"/>
    <w:rsid w:val="007805A8"/>
    <w:rsid w:val="00780D9D"/>
    <w:rsid w:val="00781026"/>
    <w:rsid w:val="00781E6B"/>
    <w:rsid w:val="00782217"/>
    <w:rsid w:val="0078327E"/>
    <w:rsid w:val="0078349C"/>
    <w:rsid w:val="0078369B"/>
    <w:rsid w:val="00783B37"/>
    <w:rsid w:val="0078457B"/>
    <w:rsid w:val="00784909"/>
    <w:rsid w:val="007862BE"/>
    <w:rsid w:val="007863F5"/>
    <w:rsid w:val="007865DE"/>
    <w:rsid w:val="00786A89"/>
    <w:rsid w:val="00786B93"/>
    <w:rsid w:val="00787051"/>
    <w:rsid w:val="007873A6"/>
    <w:rsid w:val="00787640"/>
    <w:rsid w:val="007876E4"/>
    <w:rsid w:val="00787961"/>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CF"/>
    <w:rsid w:val="00795DE5"/>
    <w:rsid w:val="00796029"/>
    <w:rsid w:val="0079602D"/>
    <w:rsid w:val="0079653C"/>
    <w:rsid w:val="00797613"/>
    <w:rsid w:val="0079799B"/>
    <w:rsid w:val="007A08F5"/>
    <w:rsid w:val="007A120A"/>
    <w:rsid w:val="007A14FB"/>
    <w:rsid w:val="007A1FAB"/>
    <w:rsid w:val="007A27EA"/>
    <w:rsid w:val="007A2812"/>
    <w:rsid w:val="007A2963"/>
    <w:rsid w:val="007A2E87"/>
    <w:rsid w:val="007A3290"/>
    <w:rsid w:val="007A33FC"/>
    <w:rsid w:val="007A4162"/>
    <w:rsid w:val="007A425B"/>
    <w:rsid w:val="007A457B"/>
    <w:rsid w:val="007A47B7"/>
    <w:rsid w:val="007A48CE"/>
    <w:rsid w:val="007A563B"/>
    <w:rsid w:val="007A5990"/>
    <w:rsid w:val="007A59B4"/>
    <w:rsid w:val="007A5B85"/>
    <w:rsid w:val="007A5E92"/>
    <w:rsid w:val="007A6D08"/>
    <w:rsid w:val="007A7310"/>
    <w:rsid w:val="007A79C5"/>
    <w:rsid w:val="007A7C00"/>
    <w:rsid w:val="007A7CDC"/>
    <w:rsid w:val="007A7CF8"/>
    <w:rsid w:val="007B0390"/>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96"/>
    <w:rsid w:val="007B7EDA"/>
    <w:rsid w:val="007C0DFC"/>
    <w:rsid w:val="007C11E4"/>
    <w:rsid w:val="007C1FE3"/>
    <w:rsid w:val="007C2739"/>
    <w:rsid w:val="007C2751"/>
    <w:rsid w:val="007C27B0"/>
    <w:rsid w:val="007C289D"/>
    <w:rsid w:val="007C2ED0"/>
    <w:rsid w:val="007C3FCB"/>
    <w:rsid w:val="007C430A"/>
    <w:rsid w:val="007C4632"/>
    <w:rsid w:val="007C48ED"/>
    <w:rsid w:val="007C4A19"/>
    <w:rsid w:val="007C5270"/>
    <w:rsid w:val="007C5584"/>
    <w:rsid w:val="007C5B36"/>
    <w:rsid w:val="007C5BA2"/>
    <w:rsid w:val="007C6341"/>
    <w:rsid w:val="007C7DF2"/>
    <w:rsid w:val="007D06CB"/>
    <w:rsid w:val="007D07CA"/>
    <w:rsid w:val="007D0C44"/>
    <w:rsid w:val="007D2D56"/>
    <w:rsid w:val="007D2DD0"/>
    <w:rsid w:val="007D3442"/>
    <w:rsid w:val="007D380A"/>
    <w:rsid w:val="007D39A1"/>
    <w:rsid w:val="007D4357"/>
    <w:rsid w:val="007D4B40"/>
    <w:rsid w:val="007D526F"/>
    <w:rsid w:val="007D5B85"/>
    <w:rsid w:val="007D5D29"/>
    <w:rsid w:val="007D60EF"/>
    <w:rsid w:val="007D61DB"/>
    <w:rsid w:val="007D62C6"/>
    <w:rsid w:val="007D6E2E"/>
    <w:rsid w:val="007D7428"/>
    <w:rsid w:val="007D776E"/>
    <w:rsid w:val="007D7A91"/>
    <w:rsid w:val="007D7DB7"/>
    <w:rsid w:val="007E0495"/>
    <w:rsid w:val="007E1881"/>
    <w:rsid w:val="007E212C"/>
    <w:rsid w:val="007E24A6"/>
    <w:rsid w:val="007E3063"/>
    <w:rsid w:val="007E3704"/>
    <w:rsid w:val="007E4062"/>
    <w:rsid w:val="007E4656"/>
    <w:rsid w:val="007E54CB"/>
    <w:rsid w:val="007E5863"/>
    <w:rsid w:val="007E5BB1"/>
    <w:rsid w:val="007E5D24"/>
    <w:rsid w:val="007E6156"/>
    <w:rsid w:val="007E61D7"/>
    <w:rsid w:val="007E63DF"/>
    <w:rsid w:val="007E670B"/>
    <w:rsid w:val="007E75FF"/>
    <w:rsid w:val="007E7F73"/>
    <w:rsid w:val="007F0168"/>
    <w:rsid w:val="007F15EE"/>
    <w:rsid w:val="007F19F8"/>
    <w:rsid w:val="007F29F0"/>
    <w:rsid w:val="007F2E5E"/>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A30"/>
    <w:rsid w:val="00803E74"/>
    <w:rsid w:val="00804DEF"/>
    <w:rsid w:val="00804E1E"/>
    <w:rsid w:val="00804F2D"/>
    <w:rsid w:val="0080527E"/>
    <w:rsid w:val="00805924"/>
    <w:rsid w:val="00805994"/>
    <w:rsid w:val="0080716C"/>
    <w:rsid w:val="0080743E"/>
    <w:rsid w:val="008074C3"/>
    <w:rsid w:val="00807A07"/>
    <w:rsid w:val="00810469"/>
    <w:rsid w:val="00810ECE"/>
    <w:rsid w:val="00810FB7"/>
    <w:rsid w:val="008119BF"/>
    <w:rsid w:val="00812113"/>
    <w:rsid w:val="00812BC8"/>
    <w:rsid w:val="0081331C"/>
    <w:rsid w:val="00813CDD"/>
    <w:rsid w:val="00814452"/>
    <w:rsid w:val="00815CBB"/>
    <w:rsid w:val="0081657A"/>
    <w:rsid w:val="00816C05"/>
    <w:rsid w:val="0081759D"/>
    <w:rsid w:val="0081779E"/>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5E63"/>
    <w:rsid w:val="00826DD9"/>
    <w:rsid w:val="00827842"/>
    <w:rsid w:val="008278B6"/>
    <w:rsid w:val="0083011C"/>
    <w:rsid w:val="00830E79"/>
    <w:rsid w:val="0083170B"/>
    <w:rsid w:val="00832017"/>
    <w:rsid w:val="00832328"/>
    <w:rsid w:val="008325BC"/>
    <w:rsid w:val="00832E58"/>
    <w:rsid w:val="00833884"/>
    <w:rsid w:val="00833E5D"/>
    <w:rsid w:val="008344AB"/>
    <w:rsid w:val="008348B5"/>
    <w:rsid w:val="00834974"/>
    <w:rsid w:val="00834B77"/>
    <w:rsid w:val="00835028"/>
    <w:rsid w:val="00835883"/>
    <w:rsid w:val="0083686A"/>
    <w:rsid w:val="00836D0B"/>
    <w:rsid w:val="00836DCA"/>
    <w:rsid w:val="00837C36"/>
    <w:rsid w:val="00837D64"/>
    <w:rsid w:val="00837DA6"/>
    <w:rsid w:val="008402A1"/>
    <w:rsid w:val="00841255"/>
    <w:rsid w:val="0084126B"/>
    <w:rsid w:val="00841F44"/>
    <w:rsid w:val="00842100"/>
    <w:rsid w:val="008424E8"/>
    <w:rsid w:val="008429DD"/>
    <w:rsid w:val="00842BE6"/>
    <w:rsid w:val="00842CC6"/>
    <w:rsid w:val="00843114"/>
    <w:rsid w:val="0084480A"/>
    <w:rsid w:val="00844E17"/>
    <w:rsid w:val="008452FD"/>
    <w:rsid w:val="00845CAA"/>
    <w:rsid w:val="00846AE6"/>
    <w:rsid w:val="0084701C"/>
    <w:rsid w:val="0084709B"/>
    <w:rsid w:val="00847298"/>
    <w:rsid w:val="00847AD5"/>
    <w:rsid w:val="00847CC3"/>
    <w:rsid w:val="00850077"/>
    <w:rsid w:val="00850895"/>
    <w:rsid w:val="00850CE0"/>
    <w:rsid w:val="00850E29"/>
    <w:rsid w:val="00850EB7"/>
    <w:rsid w:val="008514D9"/>
    <w:rsid w:val="008515C3"/>
    <w:rsid w:val="00851683"/>
    <w:rsid w:val="00851964"/>
    <w:rsid w:val="00851DCF"/>
    <w:rsid w:val="00852307"/>
    <w:rsid w:val="008524EA"/>
    <w:rsid w:val="00852B47"/>
    <w:rsid w:val="00853FE7"/>
    <w:rsid w:val="0085450D"/>
    <w:rsid w:val="0085452C"/>
    <w:rsid w:val="008551A7"/>
    <w:rsid w:val="008556AB"/>
    <w:rsid w:val="00855C9D"/>
    <w:rsid w:val="008572B0"/>
    <w:rsid w:val="008579DF"/>
    <w:rsid w:val="008602D0"/>
    <w:rsid w:val="00860479"/>
    <w:rsid w:val="008620E7"/>
    <w:rsid w:val="008627F9"/>
    <w:rsid w:val="00862C9D"/>
    <w:rsid w:val="008632B9"/>
    <w:rsid w:val="0086362F"/>
    <w:rsid w:val="00864D11"/>
    <w:rsid w:val="008664BB"/>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AC8"/>
    <w:rsid w:val="00872B2D"/>
    <w:rsid w:val="00873020"/>
    <w:rsid w:val="0087394B"/>
    <w:rsid w:val="00873B37"/>
    <w:rsid w:val="008741C0"/>
    <w:rsid w:val="008743F3"/>
    <w:rsid w:val="0087444A"/>
    <w:rsid w:val="00874907"/>
    <w:rsid w:val="00874A4F"/>
    <w:rsid w:val="00874C43"/>
    <w:rsid w:val="00874D53"/>
    <w:rsid w:val="00875139"/>
    <w:rsid w:val="008752B9"/>
    <w:rsid w:val="00875410"/>
    <w:rsid w:val="00875511"/>
    <w:rsid w:val="008769E3"/>
    <w:rsid w:val="00876B40"/>
    <w:rsid w:val="00877B72"/>
    <w:rsid w:val="00877D8B"/>
    <w:rsid w:val="00880094"/>
    <w:rsid w:val="00880223"/>
    <w:rsid w:val="00880A12"/>
    <w:rsid w:val="00880B0D"/>
    <w:rsid w:val="008811A1"/>
    <w:rsid w:val="0088157A"/>
    <w:rsid w:val="00881EE5"/>
    <w:rsid w:val="008821F0"/>
    <w:rsid w:val="008822D5"/>
    <w:rsid w:val="008823F4"/>
    <w:rsid w:val="008826F7"/>
    <w:rsid w:val="00882716"/>
    <w:rsid w:val="00882FDA"/>
    <w:rsid w:val="00883178"/>
    <w:rsid w:val="0088321C"/>
    <w:rsid w:val="00883390"/>
    <w:rsid w:val="008836B8"/>
    <w:rsid w:val="00883DD0"/>
    <w:rsid w:val="00883F3B"/>
    <w:rsid w:val="008841D9"/>
    <w:rsid w:val="00884279"/>
    <w:rsid w:val="00885499"/>
    <w:rsid w:val="0088573F"/>
    <w:rsid w:val="008868B1"/>
    <w:rsid w:val="008871E9"/>
    <w:rsid w:val="008872E0"/>
    <w:rsid w:val="00887AFB"/>
    <w:rsid w:val="00887C46"/>
    <w:rsid w:val="008908D5"/>
    <w:rsid w:val="00890CEA"/>
    <w:rsid w:val="008914ED"/>
    <w:rsid w:val="008926FE"/>
    <w:rsid w:val="0089294C"/>
    <w:rsid w:val="0089365F"/>
    <w:rsid w:val="00894285"/>
    <w:rsid w:val="00894FF0"/>
    <w:rsid w:val="0089558A"/>
    <w:rsid w:val="00896937"/>
    <w:rsid w:val="00896CB5"/>
    <w:rsid w:val="008976FE"/>
    <w:rsid w:val="00897C5A"/>
    <w:rsid w:val="008A06CD"/>
    <w:rsid w:val="008A10E6"/>
    <w:rsid w:val="008A1263"/>
    <w:rsid w:val="008A1DD7"/>
    <w:rsid w:val="008A338F"/>
    <w:rsid w:val="008A36E4"/>
    <w:rsid w:val="008A4146"/>
    <w:rsid w:val="008A416F"/>
    <w:rsid w:val="008A4614"/>
    <w:rsid w:val="008A4F4F"/>
    <w:rsid w:val="008A5008"/>
    <w:rsid w:val="008A5258"/>
    <w:rsid w:val="008A5699"/>
    <w:rsid w:val="008A66DC"/>
    <w:rsid w:val="008A7340"/>
    <w:rsid w:val="008A7445"/>
    <w:rsid w:val="008B016F"/>
    <w:rsid w:val="008B0564"/>
    <w:rsid w:val="008B0916"/>
    <w:rsid w:val="008B0E60"/>
    <w:rsid w:val="008B171F"/>
    <w:rsid w:val="008B275C"/>
    <w:rsid w:val="008B2E79"/>
    <w:rsid w:val="008B3AFF"/>
    <w:rsid w:val="008B3DB5"/>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658"/>
    <w:rsid w:val="008C2964"/>
    <w:rsid w:val="008C2C58"/>
    <w:rsid w:val="008C375E"/>
    <w:rsid w:val="008C4C4D"/>
    <w:rsid w:val="008C5EE8"/>
    <w:rsid w:val="008C62C8"/>
    <w:rsid w:val="008C6EF2"/>
    <w:rsid w:val="008D0543"/>
    <w:rsid w:val="008D1550"/>
    <w:rsid w:val="008D1EA2"/>
    <w:rsid w:val="008D2946"/>
    <w:rsid w:val="008D2F47"/>
    <w:rsid w:val="008D35C0"/>
    <w:rsid w:val="008D3C06"/>
    <w:rsid w:val="008D4596"/>
    <w:rsid w:val="008D51B2"/>
    <w:rsid w:val="008D6A5D"/>
    <w:rsid w:val="008D6B86"/>
    <w:rsid w:val="008D6F4D"/>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E7918"/>
    <w:rsid w:val="008F0300"/>
    <w:rsid w:val="008F0360"/>
    <w:rsid w:val="008F0465"/>
    <w:rsid w:val="008F0580"/>
    <w:rsid w:val="008F0A7D"/>
    <w:rsid w:val="008F0AE1"/>
    <w:rsid w:val="008F0CB7"/>
    <w:rsid w:val="008F0EB6"/>
    <w:rsid w:val="008F0F1B"/>
    <w:rsid w:val="008F0F25"/>
    <w:rsid w:val="008F15C3"/>
    <w:rsid w:val="008F1E70"/>
    <w:rsid w:val="008F1EB2"/>
    <w:rsid w:val="008F2E9B"/>
    <w:rsid w:val="008F315F"/>
    <w:rsid w:val="008F3700"/>
    <w:rsid w:val="008F42A5"/>
    <w:rsid w:val="008F4992"/>
    <w:rsid w:val="008F5959"/>
    <w:rsid w:val="008F6514"/>
    <w:rsid w:val="009002BC"/>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16"/>
    <w:rsid w:val="009104EF"/>
    <w:rsid w:val="009105A0"/>
    <w:rsid w:val="0091070D"/>
    <w:rsid w:val="009109D3"/>
    <w:rsid w:val="00910B28"/>
    <w:rsid w:val="00910E35"/>
    <w:rsid w:val="0091221F"/>
    <w:rsid w:val="009129DC"/>
    <w:rsid w:val="009137C1"/>
    <w:rsid w:val="009139E7"/>
    <w:rsid w:val="0091466E"/>
    <w:rsid w:val="0091476D"/>
    <w:rsid w:val="00915311"/>
    <w:rsid w:val="00915531"/>
    <w:rsid w:val="00915849"/>
    <w:rsid w:val="009159A4"/>
    <w:rsid w:val="00915B81"/>
    <w:rsid w:val="0092067F"/>
    <w:rsid w:val="009206D7"/>
    <w:rsid w:val="00920A47"/>
    <w:rsid w:val="0092101F"/>
    <w:rsid w:val="009216CA"/>
    <w:rsid w:val="00921F0F"/>
    <w:rsid w:val="009227EA"/>
    <w:rsid w:val="00922B26"/>
    <w:rsid w:val="00922CFC"/>
    <w:rsid w:val="009239C1"/>
    <w:rsid w:val="0092428D"/>
    <w:rsid w:val="00924896"/>
    <w:rsid w:val="00925243"/>
    <w:rsid w:val="00925776"/>
    <w:rsid w:val="00926359"/>
    <w:rsid w:val="00927C14"/>
    <w:rsid w:val="00927E04"/>
    <w:rsid w:val="00930C42"/>
    <w:rsid w:val="00930E23"/>
    <w:rsid w:val="00931ACC"/>
    <w:rsid w:val="00933178"/>
    <w:rsid w:val="0093373F"/>
    <w:rsid w:val="00933F94"/>
    <w:rsid w:val="0093436A"/>
    <w:rsid w:val="009349BE"/>
    <w:rsid w:val="00935C49"/>
    <w:rsid w:val="0093660A"/>
    <w:rsid w:val="00936767"/>
    <w:rsid w:val="0093727E"/>
    <w:rsid w:val="00937883"/>
    <w:rsid w:val="00937AC7"/>
    <w:rsid w:val="00937EAA"/>
    <w:rsid w:val="00940BBE"/>
    <w:rsid w:val="009413A4"/>
    <w:rsid w:val="00941BEF"/>
    <w:rsid w:val="009424A0"/>
    <w:rsid w:val="00942B97"/>
    <w:rsid w:val="00942D98"/>
    <w:rsid w:val="00943136"/>
    <w:rsid w:val="009437A1"/>
    <w:rsid w:val="00943C91"/>
    <w:rsid w:val="00944029"/>
    <w:rsid w:val="00944079"/>
    <w:rsid w:val="00945A3C"/>
    <w:rsid w:val="00945D9E"/>
    <w:rsid w:val="00946DE8"/>
    <w:rsid w:val="00947AC8"/>
    <w:rsid w:val="00951861"/>
    <w:rsid w:val="009519EE"/>
    <w:rsid w:val="00951DEE"/>
    <w:rsid w:val="0095200B"/>
    <w:rsid w:val="00952450"/>
    <w:rsid w:val="00952D5F"/>
    <w:rsid w:val="00952F25"/>
    <w:rsid w:val="009547CF"/>
    <w:rsid w:val="00954BA3"/>
    <w:rsid w:val="00954E4C"/>
    <w:rsid w:val="00954EF6"/>
    <w:rsid w:val="00955274"/>
    <w:rsid w:val="0095530B"/>
    <w:rsid w:val="009562A9"/>
    <w:rsid w:val="009564FC"/>
    <w:rsid w:val="00956889"/>
    <w:rsid w:val="00956C31"/>
    <w:rsid w:val="00956D9D"/>
    <w:rsid w:val="00957AB6"/>
    <w:rsid w:val="009605D7"/>
    <w:rsid w:val="00960A56"/>
    <w:rsid w:val="00961004"/>
    <w:rsid w:val="00961386"/>
    <w:rsid w:val="009629C2"/>
    <w:rsid w:val="00963D24"/>
    <w:rsid w:val="0096480E"/>
    <w:rsid w:val="00964C0B"/>
    <w:rsid w:val="009651BC"/>
    <w:rsid w:val="00965938"/>
    <w:rsid w:val="00965A73"/>
    <w:rsid w:val="00965D49"/>
    <w:rsid w:val="00966093"/>
    <w:rsid w:val="00966645"/>
    <w:rsid w:val="00966EEA"/>
    <w:rsid w:val="0096767F"/>
    <w:rsid w:val="00967F31"/>
    <w:rsid w:val="0097000D"/>
    <w:rsid w:val="009704E7"/>
    <w:rsid w:val="009705AA"/>
    <w:rsid w:val="00970DD5"/>
    <w:rsid w:val="009715AB"/>
    <w:rsid w:val="00972090"/>
    <w:rsid w:val="009720AB"/>
    <w:rsid w:val="00972232"/>
    <w:rsid w:val="00972BF4"/>
    <w:rsid w:val="0097313A"/>
    <w:rsid w:val="0097371B"/>
    <w:rsid w:val="00973C34"/>
    <w:rsid w:val="009748BF"/>
    <w:rsid w:val="00974F09"/>
    <w:rsid w:val="009756ED"/>
    <w:rsid w:val="00975A1A"/>
    <w:rsid w:val="00976118"/>
    <w:rsid w:val="00976F48"/>
    <w:rsid w:val="00977746"/>
    <w:rsid w:val="00980458"/>
    <w:rsid w:val="00980501"/>
    <w:rsid w:val="0098092C"/>
    <w:rsid w:val="0098177B"/>
    <w:rsid w:val="009818FE"/>
    <w:rsid w:val="0098268E"/>
    <w:rsid w:val="00983AFA"/>
    <w:rsid w:val="009841A0"/>
    <w:rsid w:val="009843B0"/>
    <w:rsid w:val="00984E48"/>
    <w:rsid w:val="00985CEC"/>
    <w:rsid w:val="00985EF7"/>
    <w:rsid w:val="00986274"/>
    <w:rsid w:val="009864B1"/>
    <w:rsid w:val="00986573"/>
    <w:rsid w:val="009874E8"/>
    <w:rsid w:val="00987F01"/>
    <w:rsid w:val="009901D2"/>
    <w:rsid w:val="00990901"/>
    <w:rsid w:val="00990D45"/>
    <w:rsid w:val="00991C38"/>
    <w:rsid w:val="0099279D"/>
    <w:rsid w:val="00992E50"/>
    <w:rsid w:val="00993836"/>
    <w:rsid w:val="00994B77"/>
    <w:rsid w:val="00995FB5"/>
    <w:rsid w:val="00996919"/>
    <w:rsid w:val="00997F19"/>
    <w:rsid w:val="009A03E1"/>
    <w:rsid w:val="009A0E19"/>
    <w:rsid w:val="009A16BB"/>
    <w:rsid w:val="009A1AF2"/>
    <w:rsid w:val="009A21C8"/>
    <w:rsid w:val="009A29B3"/>
    <w:rsid w:val="009A2E69"/>
    <w:rsid w:val="009A31E9"/>
    <w:rsid w:val="009A33EF"/>
    <w:rsid w:val="009A33F0"/>
    <w:rsid w:val="009A3B0D"/>
    <w:rsid w:val="009A3CE1"/>
    <w:rsid w:val="009A4ACA"/>
    <w:rsid w:val="009A5C3B"/>
    <w:rsid w:val="009A64AA"/>
    <w:rsid w:val="009A6574"/>
    <w:rsid w:val="009B0053"/>
    <w:rsid w:val="009B08B6"/>
    <w:rsid w:val="009B0A41"/>
    <w:rsid w:val="009B17E6"/>
    <w:rsid w:val="009B19B8"/>
    <w:rsid w:val="009B2051"/>
    <w:rsid w:val="009B2AE9"/>
    <w:rsid w:val="009B3BB5"/>
    <w:rsid w:val="009B3EFF"/>
    <w:rsid w:val="009B4CDA"/>
    <w:rsid w:val="009B57B1"/>
    <w:rsid w:val="009B5F01"/>
    <w:rsid w:val="009B6538"/>
    <w:rsid w:val="009B669D"/>
    <w:rsid w:val="009B7ABB"/>
    <w:rsid w:val="009C2C91"/>
    <w:rsid w:val="009C2DD2"/>
    <w:rsid w:val="009C3028"/>
    <w:rsid w:val="009C3DB4"/>
    <w:rsid w:val="009C3FCB"/>
    <w:rsid w:val="009C4B78"/>
    <w:rsid w:val="009C4CF1"/>
    <w:rsid w:val="009C51D5"/>
    <w:rsid w:val="009C5A46"/>
    <w:rsid w:val="009C60ED"/>
    <w:rsid w:val="009C6335"/>
    <w:rsid w:val="009C73D2"/>
    <w:rsid w:val="009C7E51"/>
    <w:rsid w:val="009D0220"/>
    <w:rsid w:val="009D122C"/>
    <w:rsid w:val="009D14D0"/>
    <w:rsid w:val="009D1634"/>
    <w:rsid w:val="009D240A"/>
    <w:rsid w:val="009D331C"/>
    <w:rsid w:val="009D444F"/>
    <w:rsid w:val="009D4A84"/>
    <w:rsid w:val="009D5192"/>
    <w:rsid w:val="009D698E"/>
    <w:rsid w:val="009E1B98"/>
    <w:rsid w:val="009E1C0E"/>
    <w:rsid w:val="009E1EB6"/>
    <w:rsid w:val="009E229D"/>
    <w:rsid w:val="009E23C5"/>
    <w:rsid w:val="009E252E"/>
    <w:rsid w:val="009E2C4E"/>
    <w:rsid w:val="009E2DAA"/>
    <w:rsid w:val="009E3489"/>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0865"/>
    <w:rsid w:val="009F155C"/>
    <w:rsid w:val="009F16E3"/>
    <w:rsid w:val="009F1E03"/>
    <w:rsid w:val="009F2BD3"/>
    <w:rsid w:val="009F3421"/>
    <w:rsid w:val="009F36A4"/>
    <w:rsid w:val="009F37C3"/>
    <w:rsid w:val="009F3B7E"/>
    <w:rsid w:val="009F3C53"/>
    <w:rsid w:val="009F3CAE"/>
    <w:rsid w:val="009F3D8F"/>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966"/>
    <w:rsid w:val="00A02DDA"/>
    <w:rsid w:val="00A02FCE"/>
    <w:rsid w:val="00A04123"/>
    <w:rsid w:val="00A04B7C"/>
    <w:rsid w:val="00A04CAD"/>
    <w:rsid w:val="00A04E9B"/>
    <w:rsid w:val="00A0528D"/>
    <w:rsid w:val="00A0608B"/>
    <w:rsid w:val="00A065AE"/>
    <w:rsid w:val="00A07187"/>
    <w:rsid w:val="00A071E5"/>
    <w:rsid w:val="00A07F41"/>
    <w:rsid w:val="00A07FAB"/>
    <w:rsid w:val="00A10031"/>
    <w:rsid w:val="00A107EE"/>
    <w:rsid w:val="00A118E1"/>
    <w:rsid w:val="00A1209A"/>
    <w:rsid w:val="00A12FE5"/>
    <w:rsid w:val="00A13A13"/>
    <w:rsid w:val="00A13C62"/>
    <w:rsid w:val="00A142E0"/>
    <w:rsid w:val="00A14C42"/>
    <w:rsid w:val="00A14D40"/>
    <w:rsid w:val="00A14EAF"/>
    <w:rsid w:val="00A1575C"/>
    <w:rsid w:val="00A158DB"/>
    <w:rsid w:val="00A15A9B"/>
    <w:rsid w:val="00A16294"/>
    <w:rsid w:val="00A17911"/>
    <w:rsid w:val="00A20BFC"/>
    <w:rsid w:val="00A2103E"/>
    <w:rsid w:val="00A21556"/>
    <w:rsid w:val="00A217B0"/>
    <w:rsid w:val="00A21DA8"/>
    <w:rsid w:val="00A22A65"/>
    <w:rsid w:val="00A22AC3"/>
    <w:rsid w:val="00A23593"/>
    <w:rsid w:val="00A23D75"/>
    <w:rsid w:val="00A24CE8"/>
    <w:rsid w:val="00A250A2"/>
    <w:rsid w:val="00A2526B"/>
    <w:rsid w:val="00A2528C"/>
    <w:rsid w:val="00A25C38"/>
    <w:rsid w:val="00A25F05"/>
    <w:rsid w:val="00A263C6"/>
    <w:rsid w:val="00A267BE"/>
    <w:rsid w:val="00A26C30"/>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1BD"/>
    <w:rsid w:val="00A3493B"/>
    <w:rsid w:val="00A349E6"/>
    <w:rsid w:val="00A34AB0"/>
    <w:rsid w:val="00A34C67"/>
    <w:rsid w:val="00A353DE"/>
    <w:rsid w:val="00A359A9"/>
    <w:rsid w:val="00A36541"/>
    <w:rsid w:val="00A40227"/>
    <w:rsid w:val="00A40E01"/>
    <w:rsid w:val="00A4171B"/>
    <w:rsid w:val="00A41E43"/>
    <w:rsid w:val="00A4307B"/>
    <w:rsid w:val="00A439F1"/>
    <w:rsid w:val="00A452A4"/>
    <w:rsid w:val="00A454EB"/>
    <w:rsid w:val="00A461D5"/>
    <w:rsid w:val="00A46203"/>
    <w:rsid w:val="00A4639E"/>
    <w:rsid w:val="00A466FC"/>
    <w:rsid w:val="00A46A0D"/>
    <w:rsid w:val="00A46C62"/>
    <w:rsid w:val="00A47E8D"/>
    <w:rsid w:val="00A5019D"/>
    <w:rsid w:val="00A50706"/>
    <w:rsid w:val="00A507B3"/>
    <w:rsid w:val="00A50806"/>
    <w:rsid w:val="00A50888"/>
    <w:rsid w:val="00A50C22"/>
    <w:rsid w:val="00A51E31"/>
    <w:rsid w:val="00A52856"/>
    <w:rsid w:val="00A528CF"/>
    <w:rsid w:val="00A530AD"/>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28BF"/>
    <w:rsid w:val="00A62BD7"/>
    <w:rsid w:val="00A630DE"/>
    <w:rsid w:val="00A6316D"/>
    <w:rsid w:val="00A63519"/>
    <w:rsid w:val="00A63841"/>
    <w:rsid w:val="00A63F0A"/>
    <w:rsid w:val="00A641E4"/>
    <w:rsid w:val="00A6458B"/>
    <w:rsid w:val="00A64C66"/>
    <w:rsid w:val="00A655AE"/>
    <w:rsid w:val="00A65A8E"/>
    <w:rsid w:val="00A6632C"/>
    <w:rsid w:val="00A6633E"/>
    <w:rsid w:val="00A66418"/>
    <w:rsid w:val="00A66938"/>
    <w:rsid w:val="00A66D04"/>
    <w:rsid w:val="00A67D68"/>
    <w:rsid w:val="00A70DDB"/>
    <w:rsid w:val="00A70EB8"/>
    <w:rsid w:val="00A71AFD"/>
    <w:rsid w:val="00A71BE2"/>
    <w:rsid w:val="00A71CEF"/>
    <w:rsid w:val="00A72295"/>
    <w:rsid w:val="00A7257B"/>
    <w:rsid w:val="00A72BAC"/>
    <w:rsid w:val="00A72D1C"/>
    <w:rsid w:val="00A72E57"/>
    <w:rsid w:val="00A72ECA"/>
    <w:rsid w:val="00A73042"/>
    <w:rsid w:val="00A7339B"/>
    <w:rsid w:val="00A7382C"/>
    <w:rsid w:val="00A738A6"/>
    <w:rsid w:val="00A73F3F"/>
    <w:rsid w:val="00A74522"/>
    <w:rsid w:val="00A74BDC"/>
    <w:rsid w:val="00A74C53"/>
    <w:rsid w:val="00A74EBA"/>
    <w:rsid w:val="00A74F8A"/>
    <w:rsid w:val="00A75826"/>
    <w:rsid w:val="00A768B5"/>
    <w:rsid w:val="00A769DE"/>
    <w:rsid w:val="00A76A0B"/>
    <w:rsid w:val="00A77167"/>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3C8"/>
    <w:rsid w:val="00A91A64"/>
    <w:rsid w:val="00A91BF8"/>
    <w:rsid w:val="00A91C99"/>
    <w:rsid w:val="00A926A1"/>
    <w:rsid w:val="00A92A27"/>
    <w:rsid w:val="00A938E6"/>
    <w:rsid w:val="00A93B97"/>
    <w:rsid w:val="00A94203"/>
    <w:rsid w:val="00A94545"/>
    <w:rsid w:val="00A94EB2"/>
    <w:rsid w:val="00A9540C"/>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5470"/>
    <w:rsid w:val="00AA57A4"/>
    <w:rsid w:val="00AA5DE4"/>
    <w:rsid w:val="00AA5E1B"/>
    <w:rsid w:val="00AA66C7"/>
    <w:rsid w:val="00AA7819"/>
    <w:rsid w:val="00AA7A8F"/>
    <w:rsid w:val="00AA7FA4"/>
    <w:rsid w:val="00AB0E52"/>
    <w:rsid w:val="00AB179E"/>
    <w:rsid w:val="00AB1A65"/>
    <w:rsid w:val="00AB2574"/>
    <w:rsid w:val="00AB2697"/>
    <w:rsid w:val="00AB2CEF"/>
    <w:rsid w:val="00AB2FA5"/>
    <w:rsid w:val="00AB4757"/>
    <w:rsid w:val="00AB5E9A"/>
    <w:rsid w:val="00AB6FE9"/>
    <w:rsid w:val="00AB7DB8"/>
    <w:rsid w:val="00AB7EA6"/>
    <w:rsid w:val="00AB7F17"/>
    <w:rsid w:val="00AC0215"/>
    <w:rsid w:val="00AC02C1"/>
    <w:rsid w:val="00AC0865"/>
    <w:rsid w:val="00AC0AB6"/>
    <w:rsid w:val="00AC0BFD"/>
    <w:rsid w:val="00AC0EA9"/>
    <w:rsid w:val="00AC147D"/>
    <w:rsid w:val="00AC17FE"/>
    <w:rsid w:val="00AC18C3"/>
    <w:rsid w:val="00AC2D3B"/>
    <w:rsid w:val="00AC3555"/>
    <w:rsid w:val="00AC3A25"/>
    <w:rsid w:val="00AC410B"/>
    <w:rsid w:val="00AC4641"/>
    <w:rsid w:val="00AC4685"/>
    <w:rsid w:val="00AC5561"/>
    <w:rsid w:val="00AC6650"/>
    <w:rsid w:val="00AC67AA"/>
    <w:rsid w:val="00AC6C3E"/>
    <w:rsid w:val="00AC6F30"/>
    <w:rsid w:val="00AC7B39"/>
    <w:rsid w:val="00AC7DED"/>
    <w:rsid w:val="00AD06C1"/>
    <w:rsid w:val="00AD1CE3"/>
    <w:rsid w:val="00AD1FE1"/>
    <w:rsid w:val="00AD27A7"/>
    <w:rsid w:val="00AD32C0"/>
    <w:rsid w:val="00AD360A"/>
    <w:rsid w:val="00AD36AE"/>
    <w:rsid w:val="00AD3848"/>
    <w:rsid w:val="00AD3990"/>
    <w:rsid w:val="00AD3CAD"/>
    <w:rsid w:val="00AD413D"/>
    <w:rsid w:val="00AD5069"/>
    <w:rsid w:val="00AD54AB"/>
    <w:rsid w:val="00AD54B8"/>
    <w:rsid w:val="00AD6901"/>
    <w:rsid w:val="00AD6ADD"/>
    <w:rsid w:val="00AD7971"/>
    <w:rsid w:val="00AD7D9B"/>
    <w:rsid w:val="00AE009E"/>
    <w:rsid w:val="00AE06ED"/>
    <w:rsid w:val="00AE1792"/>
    <w:rsid w:val="00AE1B56"/>
    <w:rsid w:val="00AE1E45"/>
    <w:rsid w:val="00AE1ECE"/>
    <w:rsid w:val="00AE2112"/>
    <w:rsid w:val="00AE22A0"/>
    <w:rsid w:val="00AE2ABF"/>
    <w:rsid w:val="00AE2F67"/>
    <w:rsid w:val="00AE2F7E"/>
    <w:rsid w:val="00AE3775"/>
    <w:rsid w:val="00AE394E"/>
    <w:rsid w:val="00AE3FBF"/>
    <w:rsid w:val="00AE42C8"/>
    <w:rsid w:val="00AE4914"/>
    <w:rsid w:val="00AE4DC1"/>
    <w:rsid w:val="00AE516B"/>
    <w:rsid w:val="00AE5D30"/>
    <w:rsid w:val="00AE5E52"/>
    <w:rsid w:val="00AE5F5C"/>
    <w:rsid w:val="00AE6B28"/>
    <w:rsid w:val="00AE732B"/>
    <w:rsid w:val="00AE776C"/>
    <w:rsid w:val="00AE7A30"/>
    <w:rsid w:val="00AE7FC8"/>
    <w:rsid w:val="00AF1890"/>
    <w:rsid w:val="00AF2095"/>
    <w:rsid w:val="00AF2227"/>
    <w:rsid w:val="00AF23C0"/>
    <w:rsid w:val="00AF3073"/>
    <w:rsid w:val="00AF3233"/>
    <w:rsid w:val="00AF42AB"/>
    <w:rsid w:val="00AF47E0"/>
    <w:rsid w:val="00AF4B25"/>
    <w:rsid w:val="00AF4FEE"/>
    <w:rsid w:val="00AF614F"/>
    <w:rsid w:val="00AF6415"/>
    <w:rsid w:val="00AF65E6"/>
    <w:rsid w:val="00AF693F"/>
    <w:rsid w:val="00AF7018"/>
    <w:rsid w:val="00AF7142"/>
    <w:rsid w:val="00AF7C89"/>
    <w:rsid w:val="00B00263"/>
    <w:rsid w:val="00B00662"/>
    <w:rsid w:val="00B00921"/>
    <w:rsid w:val="00B00EE7"/>
    <w:rsid w:val="00B0254E"/>
    <w:rsid w:val="00B026C5"/>
    <w:rsid w:val="00B02D45"/>
    <w:rsid w:val="00B037B6"/>
    <w:rsid w:val="00B03816"/>
    <w:rsid w:val="00B03F55"/>
    <w:rsid w:val="00B04463"/>
    <w:rsid w:val="00B04B60"/>
    <w:rsid w:val="00B059DE"/>
    <w:rsid w:val="00B05C99"/>
    <w:rsid w:val="00B078B4"/>
    <w:rsid w:val="00B109C2"/>
    <w:rsid w:val="00B11F4E"/>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17534"/>
    <w:rsid w:val="00B20A13"/>
    <w:rsid w:val="00B20E92"/>
    <w:rsid w:val="00B2136C"/>
    <w:rsid w:val="00B215E5"/>
    <w:rsid w:val="00B229B4"/>
    <w:rsid w:val="00B23A83"/>
    <w:rsid w:val="00B24246"/>
    <w:rsid w:val="00B24E29"/>
    <w:rsid w:val="00B25023"/>
    <w:rsid w:val="00B253A3"/>
    <w:rsid w:val="00B25560"/>
    <w:rsid w:val="00B255E6"/>
    <w:rsid w:val="00B26518"/>
    <w:rsid w:val="00B2683F"/>
    <w:rsid w:val="00B26A98"/>
    <w:rsid w:val="00B26DE8"/>
    <w:rsid w:val="00B27030"/>
    <w:rsid w:val="00B271BD"/>
    <w:rsid w:val="00B27EC6"/>
    <w:rsid w:val="00B3000E"/>
    <w:rsid w:val="00B30B12"/>
    <w:rsid w:val="00B30CF6"/>
    <w:rsid w:val="00B3161E"/>
    <w:rsid w:val="00B31682"/>
    <w:rsid w:val="00B317C5"/>
    <w:rsid w:val="00B331DE"/>
    <w:rsid w:val="00B332DB"/>
    <w:rsid w:val="00B338C5"/>
    <w:rsid w:val="00B33D4E"/>
    <w:rsid w:val="00B34359"/>
    <w:rsid w:val="00B3465B"/>
    <w:rsid w:val="00B346BF"/>
    <w:rsid w:val="00B3470B"/>
    <w:rsid w:val="00B3505E"/>
    <w:rsid w:val="00B35EF8"/>
    <w:rsid w:val="00B36FD9"/>
    <w:rsid w:val="00B3749F"/>
    <w:rsid w:val="00B375FC"/>
    <w:rsid w:val="00B37818"/>
    <w:rsid w:val="00B4038D"/>
    <w:rsid w:val="00B40DB3"/>
    <w:rsid w:val="00B40E33"/>
    <w:rsid w:val="00B41222"/>
    <w:rsid w:val="00B41444"/>
    <w:rsid w:val="00B415CA"/>
    <w:rsid w:val="00B41DAE"/>
    <w:rsid w:val="00B42144"/>
    <w:rsid w:val="00B4235B"/>
    <w:rsid w:val="00B424D7"/>
    <w:rsid w:val="00B426D5"/>
    <w:rsid w:val="00B42793"/>
    <w:rsid w:val="00B42877"/>
    <w:rsid w:val="00B44A37"/>
    <w:rsid w:val="00B45355"/>
    <w:rsid w:val="00B46640"/>
    <w:rsid w:val="00B46916"/>
    <w:rsid w:val="00B470DE"/>
    <w:rsid w:val="00B50D62"/>
    <w:rsid w:val="00B51741"/>
    <w:rsid w:val="00B51742"/>
    <w:rsid w:val="00B5213A"/>
    <w:rsid w:val="00B5342F"/>
    <w:rsid w:val="00B53B94"/>
    <w:rsid w:val="00B53D99"/>
    <w:rsid w:val="00B54668"/>
    <w:rsid w:val="00B54D86"/>
    <w:rsid w:val="00B54FEC"/>
    <w:rsid w:val="00B55201"/>
    <w:rsid w:val="00B55771"/>
    <w:rsid w:val="00B559CA"/>
    <w:rsid w:val="00B55CF0"/>
    <w:rsid w:val="00B56309"/>
    <w:rsid w:val="00B56DDA"/>
    <w:rsid w:val="00B5733E"/>
    <w:rsid w:val="00B57F55"/>
    <w:rsid w:val="00B60272"/>
    <w:rsid w:val="00B60800"/>
    <w:rsid w:val="00B63337"/>
    <w:rsid w:val="00B63CE0"/>
    <w:rsid w:val="00B645CE"/>
    <w:rsid w:val="00B64DDB"/>
    <w:rsid w:val="00B6508F"/>
    <w:rsid w:val="00B65209"/>
    <w:rsid w:val="00B65964"/>
    <w:rsid w:val="00B66996"/>
    <w:rsid w:val="00B669BE"/>
    <w:rsid w:val="00B66D8E"/>
    <w:rsid w:val="00B66DAD"/>
    <w:rsid w:val="00B6767E"/>
    <w:rsid w:val="00B67DC2"/>
    <w:rsid w:val="00B70D6F"/>
    <w:rsid w:val="00B70DF6"/>
    <w:rsid w:val="00B71489"/>
    <w:rsid w:val="00B718AB"/>
    <w:rsid w:val="00B71F41"/>
    <w:rsid w:val="00B7212A"/>
    <w:rsid w:val="00B7267A"/>
    <w:rsid w:val="00B729E1"/>
    <w:rsid w:val="00B730A7"/>
    <w:rsid w:val="00B732FC"/>
    <w:rsid w:val="00B735F9"/>
    <w:rsid w:val="00B73B3B"/>
    <w:rsid w:val="00B73B9B"/>
    <w:rsid w:val="00B73C41"/>
    <w:rsid w:val="00B73E37"/>
    <w:rsid w:val="00B742F8"/>
    <w:rsid w:val="00B749A0"/>
    <w:rsid w:val="00B75245"/>
    <w:rsid w:val="00B75F69"/>
    <w:rsid w:val="00B76151"/>
    <w:rsid w:val="00B76215"/>
    <w:rsid w:val="00B76F58"/>
    <w:rsid w:val="00B77258"/>
    <w:rsid w:val="00B77300"/>
    <w:rsid w:val="00B77558"/>
    <w:rsid w:val="00B77D35"/>
    <w:rsid w:val="00B77EED"/>
    <w:rsid w:val="00B80672"/>
    <w:rsid w:val="00B81B02"/>
    <w:rsid w:val="00B82613"/>
    <w:rsid w:val="00B829BB"/>
    <w:rsid w:val="00B831D5"/>
    <w:rsid w:val="00B833BE"/>
    <w:rsid w:val="00B83AD7"/>
    <w:rsid w:val="00B84437"/>
    <w:rsid w:val="00B84B49"/>
    <w:rsid w:val="00B857E2"/>
    <w:rsid w:val="00B870D1"/>
    <w:rsid w:val="00B87519"/>
    <w:rsid w:val="00B87777"/>
    <w:rsid w:val="00B87BA3"/>
    <w:rsid w:val="00B91105"/>
    <w:rsid w:val="00B924F6"/>
    <w:rsid w:val="00B92668"/>
    <w:rsid w:val="00B92D60"/>
    <w:rsid w:val="00B93008"/>
    <w:rsid w:val="00B936BA"/>
    <w:rsid w:val="00B94E0E"/>
    <w:rsid w:val="00B95CAB"/>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6FF"/>
    <w:rsid w:val="00BA299A"/>
    <w:rsid w:val="00BA3B40"/>
    <w:rsid w:val="00BA3B5A"/>
    <w:rsid w:val="00BA4B13"/>
    <w:rsid w:val="00BA4DC5"/>
    <w:rsid w:val="00BA4F15"/>
    <w:rsid w:val="00BA589D"/>
    <w:rsid w:val="00BA7C92"/>
    <w:rsid w:val="00BA7D5C"/>
    <w:rsid w:val="00BB0945"/>
    <w:rsid w:val="00BB0CF2"/>
    <w:rsid w:val="00BB0D53"/>
    <w:rsid w:val="00BB0D59"/>
    <w:rsid w:val="00BB1FA5"/>
    <w:rsid w:val="00BB2038"/>
    <w:rsid w:val="00BB29EB"/>
    <w:rsid w:val="00BB2A95"/>
    <w:rsid w:val="00BB2D58"/>
    <w:rsid w:val="00BB33C3"/>
    <w:rsid w:val="00BB362E"/>
    <w:rsid w:val="00BB38E7"/>
    <w:rsid w:val="00BB3E2B"/>
    <w:rsid w:val="00BB425F"/>
    <w:rsid w:val="00BB4C88"/>
    <w:rsid w:val="00BB5298"/>
    <w:rsid w:val="00BB5439"/>
    <w:rsid w:val="00BB56D7"/>
    <w:rsid w:val="00BB5773"/>
    <w:rsid w:val="00BB5883"/>
    <w:rsid w:val="00BB6149"/>
    <w:rsid w:val="00BB6499"/>
    <w:rsid w:val="00BB6651"/>
    <w:rsid w:val="00BB69BC"/>
    <w:rsid w:val="00BB6ACC"/>
    <w:rsid w:val="00BB6FFD"/>
    <w:rsid w:val="00BB72ED"/>
    <w:rsid w:val="00BB7500"/>
    <w:rsid w:val="00BB7BBD"/>
    <w:rsid w:val="00BB7D17"/>
    <w:rsid w:val="00BC03B1"/>
    <w:rsid w:val="00BC0A46"/>
    <w:rsid w:val="00BC0DF0"/>
    <w:rsid w:val="00BC2050"/>
    <w:rsid w:val="00BC2E00"/>
    <w:rsid w:val="00BC358C"/>
    <w:rsid w:val="00BC3858"/>
    <w:rsid w:val="00BC3F8C"/>
    <w:rsid w:val="00BC45A6"/>
    <w:rsid w:val="00BC4A8B"/>
    <w:rsid w:val="00BC531B"/>
    <w:rsid w:val="00BC5599"/>
    <w:rsid w:val="00BC6336"/>
    <w:rsid w:val="00BC6695"/>
    <w:rsid w:val="00BC6A39"/>
    <w:rsid w:val="00BC6FEE"/>
    <w:rsid w:val="00BC76E8"/>
    <w:rsid w:val="00BC7812"/>
    <w:rsid w:val="00BC7AB7"/>
    <w:rsid w:val="00BD0858"/>
    <w:rsid w:val="00BD088E"/>
    <w:rsid w:val="00BD0941"/>
    <w:rsid w:val="00BD1281"/>
    <w:rsid w:val="00BD1EF4"/>
    <w:rsid w:val="00BD2D11"/>
    <w:rsid w:val="00BD333C"/>
    <w:rsid w:val="00BD337C"/>
    <w:rsid w:val="00BD3AE1"/>
    <w:rsid w:val="00BD3E27"/>
    <w:rsid w:val="00BD3EC0"/>
    <w:rsid w:val="00BD423F"/>
    <w:rsid w:val="00BD42CE"/>
    <w:rsid w:val="00BD4A29"/>
    <w:rsid w:val="00BD4C57"/>
    <w:rsid w:val="00BD4CE4"/>
    <w:rsid w:val="00BD4FAC"/>
    <w:rsid w:val="00BD51DE"/>
    <w:rsid w:val="00BE02B4"/>
    <w:rsid w:val="00BE04FE"/>
    <w:rsid w:val="00BE05B6"/>
    <w:rsid w:val="00BE1000"/>
    <w:rsid w:val="00BE12DF"/>
    <w:rsid w:val="00BE19D1"/>
    <w:rsid w:val="00BE1F1E"/>
    <w:rsid w:val="00BE2220"/>
    <w:rsid w:val="00BE2C45"/>
    <w:rsid w:val="00BE3594"/>
    <w:rsid w:val="00BE372B"/>
    <w:rsid w:val="00BE3F0F"/>
    <w:rsid w:val="00BE3F4B"/>
    <w:rsid w:val="00BE5567"/>
    <w:rsid w:val="00BE5836"/>
    <w:rsid w:val="00BE58E6"/>
    <w:rsid w:val="00BE5907"/>
    <w:rsid w:val="00BE5F83"/>
    <w:rsid w:val="00BE6227"/>
    <w:rsid w:val="00BE63E7"/>
    <w:rsid w:val="00BE79B1"/>
    <w:rsid w:val="00BE7EAC"/>
    <w:rsid w:val="00BF0988"/>
    <w:rsid w:val="00BF0C64"/>
    <w:rsid w:val="00BF10BC"/>
    <w:rsid w:val="00BF1870"/>
    <w:rsid w:val="00BF26F6"/>
    <w:rsid w:val="00BF27B2"/>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254A"/>
    <w:rsid w:val="00C04D33"/>
    <w:rsid w:val="00C054FB"/>
    <w:rsid w:val="00C05A60"/>
    <w:rsid w:val="00C0702E"/>
    <w:rsid w:val="00C071A7"/>
    <w:rsid w:val="00C07667"/>
    <w:rsid w:val="00C1065E"/>
    <w:rsid w:val="00C10E3C"/>
    <w:rsid w:val="00C123C3"/>
    <w:rsid w:val="00C1241F"/>
    <w:rsid w:val="00C12741"/>
    <w:rsid w:val="00C1274B"/>
    <w:rsid w:val="00C13014"/>
    <w:rsid w:val="00C135E3"/>
    <w:rsid w:val="00C13D66"/>
    <w:rsid w:val="00C14541"/>
    <w:rsid w:val="00C14773"/>
    <w:rsid w:val="00C1478B"/>
    <w:rsid w:val="00C150C6"/>
    <w:rsid w:val="00C15EDB"/>
    <w:rsid w:val="00C1675B"/>
    <w:rsid w:val="00C16A31"/>
    <w:rsid w:val="00C16C4F"/>
    <w:rsid w:val="00C16CA0"/>
    <w:rsid w:val="00C17201"/>
    <w:rsid w:val="00C174CA"/>
    <w:rsid w:val="00C20531"/>
    <w:rsid w:val="00C20BD5"/>
    <w:rsid w:val="00C22244"/>
    <w:rsid w:val="00C223EF"/>
    <w:rsid w:val="00C2253B"/>
    <w:rsid w:val="00C2255D"/>
    <w:rsid w:val="00C22B9D"/>
    <w:rsid w:val="00C240A3"/>
    <w:rsid w:val="00C25681"/>
    <w:rsid w:val="00C26CD4"/>
    <w:rsid w:val="00C275B1"/>
    <w:rsid w:val="00C31852"/>
    <w:rsid w:val="00C3187D"/>
    <w:rsid w:val="00C328B1"/>
    <w:rsid w:val="00C32C8F"/>
    <w:rsid w:val="00C32CA6"/>
    <w:rsid w:val="00C34991"/>
    <w:rsid w:val="00C34C35"/>
    <w:rsid w:val="00C34DC6"/>
    <w:rsid w:val="00C34F94"/>
    <w:rsid w:val="00C358D7"/>
    <w:rsid w:val="00C35C47"/>
    <w:rsid w:val="00C36170"/>
    <w:rsid w:val="00C3706D"/>
    <w:rsid w:val="00C37E70"/>
    <w:rsid w:val="00C408EA"/>
    <w:rsid w:val="00C41F77"/>
    <w:rsid w:val="00C41F8B"/>
    <w:rsid w:val="00C4242B"/>
    <w:rsid w:val="00C4253A"/>
    <w:rsid w:val="00C429DB"/>
    <w:rsid w:val="00C42B2E"/>
    <w:rsid w:val="00C42B74"/>
    <w:rsid w:val="00C431BF"/>
    <w:rsid w:val="00C432A5"/>
    <w:rsid w:val="00C4374F"/>
    <w:rsid w:val="00C4381D"/>
    <w:rsid w:val="00C43A9E"/>
    <w:rsid w:val="00C43F13"/>
    <w:rsid w:val="00C43F99"/>
    <w:rsid w:val="00C43FF0"/>
    <w:rsid w:val="00C44407"/>
    <w:rsid w:val="00C4448D"/>
    <w:rsid w:val="00C44ED6"/>
    <w:rsid w:val="00C452CD"/>
    <w:rsid w:val="00C456D7"/>
    <w:rsid w:val="00C46C28"/>
    <w:rsid w:val="00C46D6A"/>
    <w:rsid w:val="00C472E5"/>
    <w:rsid w:val="00C47466"/>
    <w:rsid w:val="00C47944"/>
    <w:rsid w:val="00C47E13"/>
    <w:rsid w:val="00C5011A"/>
    <w:rsid w:val="00C507C9"/>
    <w:rsid w:val="00C50BDE"/>
    <w:rsid w:val="00C50DF6"/>
    <w:rsid w:val="00C5117A"/>
    <w:rsid w:val="00C51760"/>
    <w:rsid w:val="00C51916"/>
    <w:rsid w:val="00C52410"/>
    <w:rsid w:val="00C525B3"/>
    <w:rsid w:val="00C52652"/>
    <w:rsid w:val="00C52D42"/>
    <w:rsid w:val="00C53372"/>
    <w:rsid w:val="00C53B1B"/>
    <w:rsid w:val="00C54067"/>
    <w:rsid w:val="00C5531A"/>
    <w:rsid w:val="00C55384"/>
    <w:rsid w:val="00C56F06"/>
    <w:rsid w:val="00C56FCC"/>
    <w:rsid w:val="00C57751"/>
    <w:rsid w:val="00C57B3F"/>
    <w:rsid w:val="00C61B6C"/>
    <w:rsid w:val="00C6225A"/>
    <w:rsid w:val="00C634F5"/>
    <w:rsid w:val="00C638E9"/>
    <w:rsid w:val="00C63B22"/>
    <w:rsid w:val="00C649D5"/>
    <w:rsid w:val="00C64E6E"/>
    <w:rsid w:val="00C6505D"/>
    <w:rsid w:val="00C657AE"/>
    <w:rsid w:val="00C65BD3"/>
    <w:rsid w:val="00C66225"/>
    <w:rsid w:val="00C66542"/>
    <w:rsid w:val="00C6716C"/>
    <w:rsid w:val="00C67C02"/>
    <w:rsid w:val="00C7068B"/>
    <w:rsid w:val="00C70759"/>
    <w:rsid w:val="00C70CC5"/>
    <w:rsid w:val="00C71222"/>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334"/>
    <w:rsid w:val="00C90599"/>
    <w:rsid w:val="00C90EE5"/>
    <w:rsid w:val="00C91A44"/>
    <w:rsid w:val="00C92461"/>
    <w:rsid w:val="00C92603"/>
    <w:rsid w:val="00C929B5"/>
    <w:rsid w:val="00C92B57"/>
    <w:rsid w:val="00C931EC"/>
    <w:rsid w:val="00C93273"/>
    <w:rsid w:val="00C942D9"/>
    <w:rsid w:val="00C9477F"/>
    <w:rsid w:val="00C949CD"/>
    <w:rsid w:val="00C94CE9"/>
    <w:rsid w:val="00C94F53"/>
    <w:rsid w:val="00C957DB"/>
    <w:rsid w:val="00C95A1F"/>
    <w:rsid w:val="00C962CB"/>
    <w:rsid w:val="00C96ED5"/>
    <w:rsid w:val="00C96EE9"/>
    <w:rsid w:val="00C96F79"/>
    <w:rsid w:val="00C970F2"/>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516"/>
    <w:rsid w:val="00CB2FE0"/>
    <w:rsid w:val="00CB3407"/>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7C6"/>
    <w:rsid w:val="00CC4912"/>
    <w:rsid w:val="00CC4B64"/>
    <w:rsid w:val="00CC4D38"/>
    <w:rsid w:val="00CC51E4"/>
    <w:rsid w:val="00CC5993"/>
    <w:rsid w:val="00CC5DC3"/>
    <w:rsid w:val="00CC6167"/>
    <w:rsid w:val="00CC6E7A"/>
    <w:rsid w:val="00CD003E"/>
    <w:rsid w:val="00CD005E"/>
    <w:rsid w:val="00CD11FF"/>
    <w:rsid w:val="00CD177D"/>
    <w:rsid w:val="00CD259E"/>
    <w:rsid w:val="00CD2AD8"/>
    <w:rsid w:val="00CD35E6"/>
    <w:rsid w:val="00CD40C4"/>
    <w:rsid w:val="00CD41A9"/>
    <w:rsid w:val="00CD4710"/>
    <w:rsid w:val="00CD4B26"/>
    <w:rsid w:val="00CD54A2"/>
    <w:rsid w:val="00CD629A"/>
    <w:rsid w:val="00CD6980"/>
    <w:rsid w:val="00CD7315"/>
    <w:rsid w:val="00CD7479"/>
    <w:rsid w:val="00CE058F"/>
    <w:rsid w:val="00CE10EF"/>
    <w:rsid w:val="00CE1355"/>
    <w:rsid w:val="00CE1757"/>
    <w:rsid w:val="00CE18DA"/>
    <w:rsid w:val="00CE2622"/>
    <w:rsid w:val="00CE358B"/>
    <w:rsid w:val="00CE3906"/>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E7C83"/>
    <w:rsid w:val="00CF1099"/>
    <w:rsid w:val="00CF1211"/>
    <w:rsid w:val="00CF15D6"/>
    <w:rsid w:val="00CF1FC3"/>
    <w:rsid w:val="00CF205D"/>
    <w:rsid w:val="00CF33E3"/>
    <w:rsid w:val="00CF430B"/>
    <w:rsid w:val="00CF474F"/>
    <w:rsid w:val="00CF4BA8"/>
    <w:rsid w:val="00CF5440"/>
    <w:rsid w:val="00CF5D28"/>
    <w:rsid w:val="00CF5D72"/>
    <w:rsid w:val="00CF613D"/>
    <w:rsid w:val="00CF6805"/>
    <w:rsid w:val="00CF6989"/>
    <w:rsid w:val="00CF6AEE"/>
    <w:rsid w:val="00CF6C02"/>
    <w:rsid w:val="00CF75E7"/>
    <w:rsid w:val="00D00775"/>
    <w:rsid w:val="00D009C6"/>
    <w:rsid w:val="00D013E9"/>
    <w:rsid w:val="00D01656"/>
    <w:rsid w:val="00D01722"/>
    <w:rsid w:val="00D01830"/>
    <w:rsid w:val="00D019DB"/>
    <w:rsid w:val="00D02C40"/>
    <w:rsid w:val="00D03718"/>
    <w:rsid w:val="00D03A33"/>
    <w:rsid w:val="00D03A8A"/>
    <w:rsid w:val="00D050B0"/>
    <w:rsid w:val="00D059D8"/>
    <w:rsid w:val="00D05DF8"/>
    <w:rsid w:val="00D05E4F"/>
    <w:rsid w:val="00D06387"/>
    <w:rsid w:val="00D064E8"/>
    <w:rsid w:val="00D06708"/>
    <w:rsid w:val="00D06AE8"/>
    <w:rsid w:val="00D07610"/>
    <w:rsid w:val="00D07CAE"/>
    <w:rsid w:val="00D07F0C"/>
    <w:rsid w:val="00D10390"/>
    <w:rsid w:val="00D1072B"/>
    <w:rsid w:val="00D109D9"/>
    <w:rsid w:val="00D11414"/>
    <w:rsid w:val="00D118DB"/>
    <w:rsid w:val="00D12359"/>
    <w:rsid w:val="00D12600"/>
    <w:rsid w:val="00D13049"/>
    <w:rsid w:val="00D13384"/>
    <w:rsid w:val="00D1404E"/>
    <w:rsid w:val="00D1421E"/>
    <w:rsid w:val="00D1455A"/>
    <w:rsid w:val="00D148FC"/>
    <w:rsid w:val="00D14DB6"/>
    <w:rsid w:val="00D14E8C"/>
    <w:rsid w:val="00D15A9C"/>
    <w:rsid w:val="00D15C2E"/>
    <w:rsid w:val="00D173F5"/>
    <w:rsid w:val="00D17426"/>
    <w:rsid w:val="00D17F4E"/>
    <w:rsid w:val="00D2024A"/>
    <w:rsid w:val="00D20283"/>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6E1E"/>
    <w:rsid w:val="00D2766B"/>
    <w:rsid w:val="00D2771C"/>
    <w:rsid w:val="00D30216"/>
    <w:rsid w:val="00D3066F"/>
    <w:rsid w:val="00D30C19"/>
    <w:rsid w:val="00D310A6"/>
    <w:rsid w:val="00D31BF6"/>
    <w:rsid w:val="00D31DEB"/>
    <w:rsid w:val="00D32059"/>
    <w:rsid w:val="00D32284"/>
    <w:rsid w:val="00D32A93"/>
    <w:rsid w:val="00D32F7D"/>
    <w:rsid w:val="00D33917"/>
    <w:rsid w:val="00D34000"/>
    <w:rsid w:val="00D35D5A"/>
    <w:rsid w:val="00D35F9F"/>
    <w:rsid w:val="00D3626A"/>
    <w:rsid w:val="00D373C2"/>
    <w:rsid w:val="00D37E2C"/>
    <w:rsid w:val="00D40835"/>
    <w:rsid w:val="00D40CEC"/>
    <w:rsid w:val="00D419A9"/>
    <w:rsid w:val="00D41ADD"/>
    <w:rsid w:val="00D433D2"/>
    <w:rsid w:val="00D44018"/>
    <w:rsid w:val="00D440BD"/>
    <w:rsid w:val="00D44501"/>
    <w:rsid w:val="00D44806"/>
    <w:rsid w:val="00D45349"/>
    <w:rsid w:val="00D45567"/>
    <w:rsid w:val="00D458B4"/>
    <w:rsid w:val="00D46997"/>
    <w:rsid w:val="00D46C97"/>
    <w:rsid w:val="00D470FA"/>
    <w:rsid w:val="00D471DD"/>
    <w:rsid w:val="00D4746F"/>
    <w:rsid w:val="00D4758C"/>
    <w:rsid w:val="00D4778C"/>
    <w:rsid w:val="00D47A8D"/>
    <w:rsid w:val="00D47B6A"/>
    <w:rsid w:val="00D47C16"/>
    <w:rsid w:val="00D50245"/>
    <w:rsid w:val="00D50248"/>
    <w:rsid w:val="00D50C12"/>
    <w:rsid w:val="00D51749"/>
    <w:rsid w:val="00D5181B"/>
    <w:rsid w:val="00D5183D"/>
    <w:rsid w:val="00D51BC1"/>
    <w:rsid w:val="00D520C8"/>
    <w:rsid w:val="00D53232"/>
    <w:rsid w:val="00D535F2"/>
    <w:rsid w:val="00D539E6"/>
    <w:rsid w:val="00D5577E"/>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0CA6"/>
    <w:rsid w:val="00D7181F"/>
    <w:rsid w:val="00D71FCC"/>
    <w:rsid w:val="00D72111"/>
    <w:rsid w:val="00D72D63"/>
    <w:rsid w:val="00D7334A"/>
    <w:rsid w:val="00D74499"/>
    <w:rsid w:val="00D745B1"/>
    <w:rsid w:val="00D74C1B"/>
    <w:rsid w:val="00D75B47"/>
    <w:rsid w:val="00D76220"/>
    <w:rsid w:val="00D764D3"/>
    <w:rsid w:val="00D76F05"/>
    <w:rsid w:val="00D77B7B"/>
    <w:rsid w:val="00D77F62"/>
    <w:rsid w:val="00D80274"/>
    <w:rsid w:val="00D8028B"/>
    <w:rsid w:val="00D80BCC"/>
    <w:rsid w:val="00D81603"/>
    <w:rsid w:val="00D819D5"/>
    <w:rsid w:val="00D819F7"/>
    <w:rsid w:val="00D81E6F"/>
    <w:rsid w:val="00D82647"/>
    <w:rsid w:val="00D82DC1"/>
    <w:rsid w:val="00D8375C"/>
    <w:rsid w:val="00D83EB8"/>
    <w:rsid w:val="00D843BE"/>
    <w:rsid w:val="00D84A7D"/>
    <w:rsid w:val="00D84BE2"/>
    <w:rsid w:val="00D8530C"/>
    <w:rsid w:val="00D85720"/>
    <w:rsid w:val="00D85866"/>
    <w:rsid w:val="00D86772"/>
    <w:rsid w:val="00D86ED8"/>
    <w:rsid w:val="00D86EE3"/>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6EA"/>
    <w:rsid w:val="00D95889"/>
    <w:rsid w:val="00D959B3"/>
    <w:rsid w:val="00D95AC1"/>
    <w:rsid w:val="00D95FE1"/>
    <w:rsid w:val="00D96075"/>
    <w:rsid w:val="00D966C9"/>
    <w:rsid w:val="00D975EB"/>
    <w:rsid w:val="00D9788A"/>
    <w:rsid w:val="00D97EE0"/>
    <w:rsid w:val="00DA0591"/>
    <w:rsid w:val="00DA0E18"/>
    <w:rsid w:val="00DA1378"/>
    <w:rsid w:val="00DA165B"/>
    <w:rsid w:val="00DA1F25"/>
    <w:rsid w:val="00DA2642"/>
    <w:rsid w:val="00DA32CA"/>
    <w:rsid w:val="00DA3695"/>
    <w:rsid w:val="00DA44F0"/>
    <w:rsid w:val="00DA4531"/>
    <w:rsid w:val="00DA4D0A"/>
    <w:rsid w:val="00DA5323"/>
    <w:rsid w:val="00DA6405"/>
    <w:rsid w:val="00DA6FA3"/>
    <w:rsid w:val="00DA72EF"/>
    <w:rsid w:val="00DA75E5"/>
    <w:rsid w:val="00DA768C"/>
    <w:rsid w:val="00DB0363"/>
    <w:rsid w:val="00DB08C6"/>
    <w:rsid w:val="00DB1749"/>
    <w:rsid w:val="00DB1971"/>
    <w:rsid w:val="00DB1D8E"/>
    <w:rsid w:val="00DB335A"/>
    <w:rsid w:val="00DB351A"/>
    <w:rsid w:val="00DB39F0"/>
    <w:rsid w:val="00DB3A47"/>
    <w:rsid w:val="00DB3D92"/>
    <w:rsid w:val="00DB403C"/>
    <w:rsid w:val="00DB449C"/>
    <w:rsid w:val="00DB4513"/>
    <w:rsid w:val="00DB4547"/>
    <w:rsid w:val="00DB47E8"/>
    <w:rsid w:val="00DB4B88"/>
    <w:rsid w:val="00DB5E6E"/>
    <w:rsid w:val="00DB5ECC"/>
    <w:rsid w:val="00DB6D3F"/>
    <w:rsid w:val="00DB7730"/>
    <w:rsid w:val="00DB78CA"/>
    <w:rsid w:val="00DC086A"/>
    <w:rsid w:val="00DC0A03"/>
    <w:rsid w:val="00DC0C69"/>
    <w:rsid w:val="00DC0CBA"/>
    <w:rsid w:val="00DC0CC5"/>
    <w:rsid w:val="00DC0F03"/>
    <w:rsid w:val="00DC1A8A"/>
    <w:rsid w:val="00DC20CE"/>
    <w:rsid w:val="00DC20E3"/>
    <w:rsid w:val="00DC222C"/>
    <w:rsid w:val="00DC248C"/>
    <w:rsid w:val="00DC2F8C"/>
    <w:rsid w:val="00DC38E0"/>
    <w:rsid w:val="00DC3AF9"/>
    <w:rsid w:val="00DC4287"/>
    <w:rsid w:val="00DC49AC"/>
    <w:rsid w:val="00DC4E5E"/>
    <w:rsid w:val="00DC51B4"/>
    <w:rsid w:val="00DC5EC2"/>
    <w:rsid w:val="00DC61F5"/>
    <w:rsid w:val="00DC63D3"/>
    <w:rsid w:val="00DC63D7"/>
    <w:rsid w:val="00DC6425"/>
    <w:rsid w:val="00DC67D6"/>
    <w:rsid w:val="00DC70C2"/>
    <w:rsid w:val="00DC7C91"/>
    <w:rsid w:val="00DC7D84"/>
    <w:rsid w:val="00DD02EC"/>
    <w:rsid w:val="00DD07D2"/>
    <w:rsid w:val="00DD0F34"/>
    <w:rsid w:val="00DD1205"/>
    <w:rsid w:val="00DD14BB"/>
    <w:rsid w:val="00DD16DB"/>
    <w:rsid w:val="00DD208B"/>
    <w:rsid w:val="00DD229E"/>
    <w:rsid w:val="00DD2FF4"/>
    <w:rsid w:val="00DD30EC"/>
    <w:rsid w:val="00DD3C41"/>
    <w:rsid w:val="00DD47F4"/>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56D7"/>
    <w:rsid w:val="00DE5776"/>
    <w:rsid w:val="00DE5DF6"/>
    <w:rsid w:val="00DE6722"/>
    <w:rsid w:val="00DE719E"/>
    <w:rsid w:val="00DE77F5"/>
    <w:rsid w:val="00DE7C46"/>
    <w:rsid w:val="00DF0205"/>
    <w:rsid w:val="00DF11BA"/>
    <w:rsid w:val="00DF192B"/>
    <w:rsid w:val="00DF247E"/>
    <w:rsid w:val="00DF2800"/>
    <w:rsid w:val="00DF3183"/>
    <w:rsid w:val="00DF34FE"/>
    <w:rsid w:val="00DF4D29"/>
    <w:rsid w:val="00DF5E4B"/>
    <w:rsid w:val="00DF5F30"/>
    <w:rsid w:val="00DF6BE6"/>
    <w:rsid w:val="00DF6CD2"/>
    <w:rsid w:val="00DF70CE"/>
    <w:rsid w:val="00DF747F"/>
    <w:rsid w:val="00DF777C"/>
    <w:rsid w:val="00DF7ED2"/>
    <w:rsid w:val="00DF7EE9"/>
    <w:rsid w:val="00E00AC0"/>
    <w:rsid w:val="00E03203"/>
    <w:rsid w:val="00E03B98"/>
    <w:rsid w:val="00E03EBD"/>
    <w:rsid w:val="00E04778"/>
    <w:rsid w:val="00E04F40"/>
    <w:rsid w:val="00E05137"/>
    <w:rsid w:val="00E053E3"/>
    <w:rsid w:val="00E056EA"/>
    <w:rsid w:val="00E0576C"/>
    <w:rsid w:val="00E05CAD"/>
    <w:rsid w:val="00E074BE"/>
    <w:rsid w:val="00E07F50"/>
    <w:rsid w:val="00E100B8"/>
    <w:rsid w:val="00E1030F"/>
    <w:rsid w:val="00E11194"/>
    <w:rsid w:val="00E11788"/>
    <w:rsid w:val="00E11882"/>
    <w:rsid w:val="00E1359E"/>
    <w:rsid w:val="00E13A07"/>
    <w:rsid w:val="00E13CA8"/>
    <w:rsid w:val="00E13CB7"/>
    <w:rsid w:val="00E142A4"/>
    <w:rsid w:val="00E15249"/>
    <w:rsid w:val="00E155C9"/>
    <w:rsid w:val="00E1576F"/>
    <w:rsid w:val="00E15A59"/>
    <w:rsid w:val="00E162E3"/>
    <w:rsid w:val="00E1650E"/>
    <w:rsid w:val="00E1683E"/>
    <w:rsid w:val="00E16853"/>
    <w:rsid w:val="00E16A48"/>
    <w:rsid w:val="00E16D35"/>
    <w:rsid w:val="00E173C0"/>
    <w:rsid w:val="00E176EA"/>
    <w:rsid w:val="00E17BC3"/>
    <w:rsid w:val="00E20AD0"/>
    <w:rsid w:val="00E211AA"/>
    <w:rsid w:val="00E212E9"/>
    <w:rsid w:val="00E21526"/>
    <w:rsid w:val="00E21B33"/>
    <w:rsid w:val="00E24656"/>
    <w:rsid w:val="00E25024"/>
    <w:rsid w:val="00E251EC"/>
    <w:rsid w:val="00E257A7"/>
    <w:rsid w:val="00E25BF9"/>
    <w:rsid w:val="00E25CEB"/>
    <w:rsid w:val="00E26244"/>
    <w:rsid w:val="00E26DB9"/>
    <w:rsid w:val="00E27222"/>
    <w:rsid w:val="00E27E57"/>
    <w:rsid w:val="00E27FC2"/>
    <w:rsid w:val="00E30565"/>
    <w:rsid w:val="00E308C5"/>
    <w:rsid w:val="00E30BDE"/>
    <w:rsid w:val="00E31F13"/>
    <w:rsid w:val="00E32470"/>
    <w:rsid w:val="00E325AA"/>
    <w:rsid w:val="00E328FE"/>
    <w:rsid w:val="00E32958"/>
    <w:rsid w:val="00E329BB"/>
    <w:rsid w:val="00E34118"/>
    <w:rsid w:val="00E34A0A"/>
    <w:rsid w:val="00E34BFA"/>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D5C"/>
    <w:rsid w:val="00E44E81"/>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320A"/>
    <w:rsid w:val="00E5336F"/>
    <w:rsid w:val="00E54D5E"/>
    <w:rsid w:val="00E55A29"/>
    <w:rsid w:val="00E5729A"/>
    <w:rsid w:val="00E579CA"/>
    <w:rsid w:val="00E57BAF"/>
    <w:rsid w:val="00E6198C"/>
    <w:rsid w:val="00E62033"/>
    <w:rsid w:val="00E62369"/>
    <w:rsid w:val="00E626CB"/>
    <w:rsid w:val="00E62A17"/>
    <w:rsid w:val="00E630D7"/>
    <w:rsid w:val="00E63979"/>
    <w:rsid w:val="00E640CC"/>
    <w:rsid w:val="00E65B52"/>
    <w:rsid w:val="00E66098"/>
    <w:rsid w:val="00E664B1"/>
    <w:rsid w:val="00E6686F"/>
    <w:rsid w:val="00E674C4"/>
    <w:rsid w:val="00E675D3"/>
    <w:rsid w:val="00E67C1A"/>
    <w:rsid w:val="00E70DCA"/>
    <w:rsid w:val="00E70F75"/>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1D2"/>
    <w:rsid w:val="00E814CD"/>
    <w:rsid w:val="00E820BE"/>
    <w:rsid w:val="00E82BC4"/>
    <w:rsid w:val="00E83214"/>
    <w:rsid w:val="00E835A2"/>
    <w:rsid w:val="00E839F4"/>
    <w:rsid w:val="00E83F4B"/>
    <w:rsid w:val="00E840F8"/>
    <w:rsid w:val="00E84689"/>
    <w:rsid w:val="00E84884"/>
    <w:rsid w:val="00E85307"/>
    <w:rsid w:val="00E858F1"/>
    <w:rsid w:val="00E85A07"/>
    <w:rsid w:val="00E85CCC"/>
    <w:rsid w:val="00E8684F"/>
    <w:rsid w:val="00E8688E"/>
    <w:rsid w:val="00E87A05"/>
    <w:rsid w:val="00E905F6"/>
    <w:rsid w:val="00E9069B"/>
    <w:rsid w:val="00E9079A"/>
    <w:rsid w:val="00E91B8A"/>
    <w:rsid w:val="00E91C1D"/>
    <w:rsid w:val="00E925A5"/>
    <w:rsid w:val="00E92C11"/>
    <w:rsid w:val="00E92C32"/>
    <w:rsid w:val="00E93A02"/>
    <w:rsid w:val="00E93C02"/>
    <w:rsid w:val="00E943FF"/>
    <w:rsid w:val="00E946A6"/>
    <w:rsid w:val="00E94C64"/>
    <w:rsid w:val="00E954EC"/>
    <w:rsid w:val="00E9575B"/>
    <w:rsid w:val="00E95E3B"/>
    <w:rsid w:val="00E96108"/>
    <w:rsid w:val="00E9636C"/>
    <w:rsid w:val="00E96745"/>
    <w:rsid w:val="00E9707C"/>
    <w:rsid w:val="00E97137"/>
    <w:rsid w:val="00EA073A"/>
    <w:rsid w:val="00EA0FCF"/>
    <w:rsid w:val="00EA1D43"/>
    <w:rsid w:val="00EA25CF"/>
    <w:rsid w:val="00EA2662"/>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A74EE"/>
    <w:rsid w:val="00EA77D9"/>
    <w:rsid w:val="00EB002D"/>
    <w:rsid w:val="00EB005C"/>
    <w:rsid w:val="00EB1743"/>
    <w:rsid w:val="00EB19F9"/>
    <w:rsid w:val="00EB241D"/>
    <w:rsid w:val="00EB2D87"/>
    <w:rsid w:val="00EB2DCD"/>
    <w:rsid w:val="00EB2E14"/>
    <w:rsid w:val="00EB3773"/>
    <w:rsid w:val="00EB3D4B"/>
    <w:rsid w:val="00EB3F39"/>
    <w:rsid w:val="00EB4456"/>
    <w:rsid w:val="00EB491D"/>
    <w:rsid w:val="00EB584A"/>
    <w:rsid w:val="00EB5AE2"/>
    <w:rsid w:val="00EB6399"/>
    <w:rsid w:val="00EB6AC8"/>
    <w:rsid w:val="00EB728A"/>
    <w:rsid w:val="00EB763C"/>
    <w:rsid w:val="00EC02DC"/>
    <w:rsid w:val="00EC166D"/>
    <w:rsid w:val="00EC1BA5"/>
    <w:rsid w:val="00EC1E9A"/>
    <w:rsid w:val="00EC2192"/>
    <w:rsid w:val="00EC350C"/>
    <w:rsid w:val="00EC3724"/>
    <w:rsid w:val="00EC43ED"/>
    <w:rsid w:val="00EC5328"/>
    <w:rsid w:val="00EC55BB"/>
    <w:rsid w:val="00EC5AB8"/>
    <w:rsid w:val="00EC5E19"/>
    <w:rsid w:val="00EC67C5"/>
    <w:rsid w:val="00EC71DA"/>
    <w:rsid w:val="00EC75AE"/>
    <w:rsid w:val="00EC7D39"/>
    <w:rsid w:val="00EC7DB7"/>
    <w:rsid w:val="00EC7DDF"/>
    <w:rsid w:val="00ED058D"/>
    <w:rsid w:val="00ED104D"/>
    <w:rsid w:val="00ED1231"/>
    <w:rsid w:val="00ED1E20"/>
    <w:rsid w:val="00ED2147"/>
    <w:rsid w:val="00ED2504"/>
    <w:rsid w:val="00ED2E3D"/>
    <w:rsid w:val="00ED3391"/>
    <w:rsid w:val="00ED3656"/>
    <w:rsid w:val="00ED3B6C"/>
    <w:rsid w:val="00ED4103"/>
    <w:rsid w:val="00ED466A"/>
    <w:rsid w:val="00ED4D59"/>
    <w:rsid w:val="00ED4EEB"/>
    <w:rsid w:val="00ED52EE"/>
    <w:rsid w:val="00ED598F"/>
    <w:rsid w:val="00ED6BA0"/>
    <w:rsid w:val="00ED7014"/>
    <w:rsid w:val="00ED75FA"/>
    <w:rsid w:val="00EE0891"/>
    <w:rsid w:val="00EE0DE8"/>
    <w:rsid w:val="00EE1325"/>
    <w:rsid w:val="00EE1329"/>
    <w:rsid w:val="00EE1E49"/>
    <w:rsid w:val="00EE1E51"/>
    <w:rsid w:val="00EE39D2"/>
    <w:rsid w:val="00EE3D97"/>
    <w:rsid w:val="00EE413F"/>
    <w:rsid w:val="00EE4732"/>
    <w:rsid w:val="00EE56C0"/>
    <w:rsid w:val="00EE640B"/>
    <w:rsid w:val="00EE6538"/>
    <w:rsid w:val="00EE675E"/>
    <w:rsid w:val="00EE6D00"/>
    <w:rsid w:val="00EE76A9"/>
    <w:rsid w:val="00EE79A3"/>
    <w:rsid w:val="00EE7B9D"/>
    <w:rsid w:val="00EE7C27"/>
    <w:rsid w:val="00EE7FA7"/>
    <w:rsid w:val="00EF0377"/>
    <w:rsid w:val="00EF0631"/>
    <w:rsid w:val="00EF0930"/>
    <w:rsid w:val="00EF0BCA"/>
    <w:rsid w:val="00EF0E96"/>
    <w:rsid w:val="00EF1DDD"/>
    <w:rsid w:val="00EF21C3"/>
    <w:rsid w:val="00EF28FE"/>
    <w:rsid w:val="00EF36C6"/>
    <w:rsid w:val="00EF4108"/>
    <w:rsid w:val="00EF4228"/>
    <w:rsid w:val="00EF43A6"/>
    <w:rsid w:val="00EF44AC"/>
    <w:rsid w:val="00EF4694"/>
    <w:rsid w:val="00EF4A10"/>
    <w:rsid w:val="00EF51F9"/>
    <w:rsid w:val="00EF5E46"/>
    <w:rsid w:val="00EF5FE4"/>
    <w:rsid w:val="00EF6523"/>
    <w:rsid w:val="00EF69F9"/>
    <w:rsid w:val="00EF7502"/>
    <w:rsid w:val="00F01C15"/>
    <w:rsid w:val="00F02218"/>
    <w:rsid w:val="00F0264D"/>
    <w:rsid w:val="00F027E2"/>
    <w:rsid w:val="00F036D7"/>
    <w:rsid w:val="00F04024"/>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2F85"/>
    <w:rsid w:val="00F138D6"/>
    <w:rsid w:val="00F14A1A"/>
    <w:rsid w:val="00F154C1"/>
    <w:rsid w:val="00F15774"/>
    <w:rsid w:val="00F162CB"/>
    <w:rsid w:val="00F17208"/>
    <w:rsid w:val="00F174DB"/>
    <w:rsid w:val="00F17E89"/>
    <w:rsid w:val="00F207BF"/>
    <w:rsid w:val="00F20815"/>
    <w:rsid w:val="00F21801"/>
    <w:rsid w:val="00F2210D"/>
    <w:rsid w:val="00F22132"/>
    <w:rsid w:val="00F22353"/>
    <w:rsid w:val="00F23D56"/>
    <w:rsid w:val="00F23E98"/>
    <w:rsid w:val="00F24293"/>
    <w:rsid w:val="00F246E8"/>
    <w:rsid w:val="00F24E08"/>
    <w:rsid w:val="00F271E2"/>
    <w:rsid w:val="00F274EE"/>
    <w:rsid w:val="00F27706"/>
    <w:rsid w:val="00F27AF8"/>
    <w:rsid w:val="00F27B45"/>
    <w:rsid w:val="00F27DFB"/>
    <w:rsid w:val="00F306D6"/>
    <w:rsid w:val="00F30D05"/>
    <w:rsid w:val="00F3182D"/>
    <w:rsid w:val="00F320B0"/>
    <w:rsid w:val="00F326B2"/>
    <w:rsid w:val="00F32B07"/>
    <w:rsid w:val="00F357EE"/>
    <w:rsid w:val="00F360E9"/>
    <w:rsid w:val="00F40745"/>
    <w:rsid w:val="00F41DEF"/>
    <w:rsid w:val="00F429B6"/>
    <w:rsid w:val="00F42DFF"/>
    <w:rsid w:val="00F43100"/>
    <w:rsid w:val="00F4357A"/>
    <w:rsid w:val="00F436DB"/>
    <w:rsid w:val="00F44F4F"/>
    <w:rsid w:val="00F45040"/>
    <w:rsid w:val="00F45117"/>
    <w:rsid w:val="00F45732"/>
    <w:rsid w:val="00F45B7D"/>
    <w:rsid w:val="00F4721B"/>
    <w:rsid w:val="00F4767F"/>
    <w:rsid w:val="00F47BAB"/>
    <w:rsid w:val="00F47F85"/>
    <w:rsid w:val="00F505D7"/>
    <w:rsid w:val="00F50A8D"/>
    <w:rsid w:val="00F514B0"/>
    <w:rsid w:val="00F51813"/>
    <w:rsid w:val="00F520BC"/>
    <w:rsid w:val="00F522A2"/>
    <w:rsid w:val="00F532E8"/>
    <w:rsid w:val="00F5351E"/>
    <w:rsid w:val="00F541DD"/>
    <w:rsid w:val="00F5433D"/>
    <w:rsid w:val="00F54702"/>
    <w:rsid w:val="00F54E01"/>
    <w:rsid w:val="00F54FFD"/>
    <w:rsid w:val="00F55466"/>
    <w:rsid w:val="00F55682"/>
    <w:rsid w:val="00F55C13"/>
    <w:rsid w:val="00F55CF6"/>
    <w:rsid w:val="00F570E9"/>
    <w:rsid w:val="00F57D1E"/>
    <w:rsid w:val="00F60014"/>
    <w:rsid w:val="00F60472"/>
    <w:rsid w:val="00F60A52"/>
    <w:rsid w:val="00F6171B"/>
    <w:rsid w:val="00F6202E"/>
    <w:rsid w:val="00F625CD"/>
    <w:rsid w:val="00F6264A"/>
    <w:rsid w:val="00F62C49"/>
    <w:rsid w:val="00F62FA4"/>
    <w:rsid w:val="00F63549"/>
    <w:rsid w:val="00F647DE"/>
    <w:rsid w:val="00F64EDC"/>
    <w:rsid w:val="00F66123"/>
    <w:rsid w:val="00F665FA"/>
    <w:rsid w:val="00F66A34"/>
    <w:rsid w:val="00F7026B"/>
    <w:rsid w:val="00F7039A"/>
    <w:rsid w:val="00F709D9"/>
    <w:rsid w:val="00F719CA"/>
    <w:rsid w:val="00F72BAF"/>
    <w:rsid w:val="00F72E76"/>
    <w:rsid w:val="00F73782"/>
    <w:rsid w:val="00F7434C"/>
    <w:rsid w:val="00F7449B"/>
    <w:rsid w:val="00F744C7"/>
    <w:rsid w:val="00F747CF"/>
    <w:rsid w:val="00F74EB5"/>
    <w:rsid w:val="00F74EFC"/>
    <w:rsid w:val="00F76C9A"/>
    <w:rsid w:val="00F77622"/>
    <w:rsid w:val="00F803D4"/>
    <w:rsid w:val="00F80442"/>
    <w:rsid w:val="00F80605"/>
    <w:rsid w:val="00F80A73"/>
    <w:rsid w:val="00F80DB5"/>
    <w:rsid w:val="00F822B9"/>
    <w:rsid w:val="00F822E1"/>
    <w:rsid w:val="00F8305A"/>
    <w:rsid w:val="00F8405D"/>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87ECB"/>
    <w:rsid w:val="00F9041F"/>
    <w:rsid w:val="00F9063A"/>
    <w:rsid w:val="00F90A62"/>
    <w:rsid w:val="00F91321"/>
    <w:rsid w:val="00F92443"/>
    <w:rsid w:val="00F94182"/>
    <w:rsid w:val="00F9443F"/>
    <w:rsid w:val="00F94559"/>
    <w:rsid w:val="00F94CBE"/>
    <w:rsid w:val="00F95061"/>
    <w:rsid w:val="00F95101"/>
    <w:rsid w:val="00F95166"/>
    <w:rsid w:val="00F952B4"/>
    <w:rsid w:val="00F95F6B"/>
    <w:rsid w:val="00F9606B"/>
    <w:rsid w:val="00F96550"/>
    <w:rsid w:val="00F9657A"/>
    <w:rsid w:val="00F96E5C"/>
    <w:rsid w:val="00FA0072"/>
    <w:rsid w:val="00FA042F"/>
    <w:rsid w:val="00FA0471"/>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2DB4"/>
    <w:rsid w:val="00FB30EB"/>
    <w:rsid w:val="00FB334E"/>
    <w:rsid w:val="00FB3A71"/>
    <w:rsid w:val="00FB4F3C"/>
    <w:rsid w:val="00FB5081"/>
    <w:rsid w:val="00FB52A1"/>
    <w:rsid w:val="00FB6001"/>
    <w:rsid w:val="00FB6659"/>
    <w:rsid w:val="00FC0687"/>
    <w:rsid w:val="00FC09AF"/>
    <w:rsid w:val="00FC0E66"/>
    <w:rsid w:val="00FC1C03"/>
    <w:rsid w:val="00FC1EEE"/>
    <w:rsid w:val="00FC22E8"/>
    <w:rsid w:val="00FC2560"/>
    <w:rsid w:val="00FC2F6F"/>
    <w:rsid w:val="00FC31B9"/>
    <w:rsid w:val="00FC396F"/>
    <w:rsid w:val="00FC3AEE"/>
    <w:rsid w:val="00FC3FFB"/>
    <w:rsid w:val="00FC4453"/>
    <w:rsid w:val="00FC44B4"/>
    <w:rsid w:val="00FC45AC"/>
    <w:rsid w:val="00FC4B60"/>
    <w:rsid w:val="00FC5774"/>
    <w:rsid w:val="00FC5DD9"/>
    <w:rsid w:val="00FC5F3F"/>
    <w:rsid w:val="00FC6D93"/>
    <w:rsid w:val="00FD0411"/>
    <w:rsid w:val="00FD06C1"/>
    <w:rsid w:val="00FD0A05"/>
    <w:rsid w:val="00FD0C3B"/>
    <w:rsid w:val="00FD175D"/>
    <w:rsid w:val="00FD1B93"/>
    <w:rsid w:val="00FD27CB"/>
    <w:rsid w:val="00FD3CC9"/>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A86"/>
    <w:rsid w:val="00FE6B28"/>
    <w:rsid w:val="00FE78AD"/>
    <w:rsid w:val="00FE7B8E"/>
    <w:rsid w:val="00FE7C7C"/>
    <w:rsid w:val="00FE7EBD"/>
    <w:rsid w:val="00FF0017"/>
    <w:rsid w:val="00FF076B"/>
    <w:rsid w:val="00FF0890"/>
    <w:rsid w:val="00FF16F2"/>
    <w:rsid w:val="00FF1ACF"/>
    <w:rsid w:val="00FF201A"/>
    <w:rsid w:val="00FF2CDC"/>
    <w:rsid w:val="00FF2F09"/>
    <w:rsid w:val="00FF450D"/>
    <w:rsid w:val="00FF453D"/>
    <w:rsid w:val="00FF50A6"/>
    <w:rsid w:val="00FF54C8"/>
    <w:rsid w:val="00FF5B20"/>
    <w:rsid w:val="00FF6E4E"/>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FE45CA"/>
  <w15:chartTrackingRefBased/>
  <w15:docId w15:val="{A13D0C89-BF72-4F44-97F6-5D3786A33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56EA"/>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DB3A47"/>
    <w:pPr>
      <w:keepNext/>
      <w:keepLines/>
      <w:numPr>
        <w:numId w:val="17"/>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fi-FI"/>
    </w:rPr>
  </w:style>
  <w:style w:type="paragraph" w:styleId="Heading2">
    <w:name w:val="heading 2"/>
    <w:aliases w:val="H2,h2,DO NOT USE_h2,h21,Heading 2 3GPP"/>
    <w:basedOn w:val="Heading1"/>
    <w:qFormat/>
    <w:rsid w:val="00290D92"/>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qFormat/>
    <w:rsid w:val="00DB3A47"/>
    <w:pPr>
      <w:numPr>
        <w:ilvl w:val="2"/>
      </w:numPr>
      <w:spacing w:before="120"/>
      <w:outlineLvl w:val="2"/>
    </w:pPr>
    <w:rPr>
      <w:sz w:val="28"/>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E056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56E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eastAsia="SimSun" w:hAnsi="Arial"/>
      <w:sz w:val="18"/>
      <w:szCs w:val="20"/>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rFonts w:ascii="Times New Roman" w:eastAsia="SimSun" w:hAnsi="Times New Roman"/>
      <w:color w:val="FF0000"/>
      <w:sz w:val="20"/>
      <w:szCs w:val="2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eastAsia="SimSun" w:hAnsi="Times New Roman"/>
      <w:sz w:val="20"/>
      <w:szCs w:val="20"/>
    </w:rPr>
  </w:style>
  <w:style w:type="paragraph" w:customStyle="1" w:styleId="B2">
    <w:name w:val="B2"/>
    <w:basedOn w:val="List2"/>
    <w:link w:val="B2Char"/>
    <w:rsid w:val="00DB3A47"/>
    <w:rPr>
      <w:rFonts w:ascii="Times New Roman" w:eastAsia="SimSun" w:hAnsi="Times New Roman"/>
      <w:sz w:val="20"/>
      <w:szCs w:val="20"/>
    </w:rPr>
  </w:style>
  <w:style w:type="paragraph" w:customStyle="1" w:styleId="B3">
    <w:name w:val="B3"/>
    <w:basedOn w:val="List3"/>
    <w:link w:val="B3Char"/>
    <w:rsid w:val="00DB3A47"/>
    <w:rPr>
      <w:rFonts w:ascii="Times New Roman" w:eastAsia="SimSun" w:hAnsi="Times New Roman"/>
      <w:sz w:val="20"/>
      <w:szCs w:val="20"/>
    </w:rPr>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ascii="Times New Roman" w:eastAsia="MS Mincho" w:hAnsi="Times New Roman"/>
      <w:sz w:val="20"/>
      <w:szCs w:val="20"/>
      <w:lang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rFonts w:ascii="Times New Roman" w:eastAsia="SimSu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eastAsia="SimSun" w:hAnsi="Arial"/>
      <w:color w:val="0000FF"/>
      <w:kern w:val="2"/>
      <w:sz w:val="20"/>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bidi="ar-SA"/>
    </w:rPr>
  </w:style>
  <w:style w:type="character" w:customStyle="1" w:styleId="ListParagraphChar">
    <w:name w:val="List Paragraph Char"/>
    <w:aliases w:val="- Bullets Char,목록 단락 Char"/>
    <w:link w:val="ListParagraph"/>
    <w:uiPriority w:val="34"/>
    <w:qFormat/>
    <w:locked/>
    <w:rsid w:val="00D471DD"/>
    <w:rPr>
      <w:rFonts w:ascii="Calibri" w:eastAsia="Calibri" w:hAnsi="Calibri"/>
      <w:sz w:val="22"/>
      <w:szCs w:val="22"/>
      <w:lang w:val="en-GB" w:eastAsia="en-US"/>
    </w:rPr>
  </w:style>
  <w:style w:type="paragraph" w:styleId="NormalWeb">
    <w:name w:val="Normal (Web)"/>
    <w:basedOn w:val="Normal"/>
    <w:uiPriority w:val="99"/>
    <w:unhideWhenUsed/>
    <w:rsid w:val="007A5B85"/>
    <w:pPr>
      <w:spacing w:before="100" w:beforeAutospacing="1" w:after="100" w:afterAutospacing="1" w:line="240" w:lineRule="auto"/>
    </w:pPr>
    <w:rPr>
      <w:rFonts w:ascii="Times New Roman" w:eastAsia="Times New Roman" w:hAnsi="Times New Roman"/>
      <w:sz w:val="24"/>
      <w:szCs w:val="24"/>
      <w:lang w:eastAsia="fi-FI"/>
    </w:rPr>
  </w:style>
  <w:style w:type="character" w:customStyle="1" w:styleId="HeaderChar">
    <w:name w:val="Header Char"/>
    <w:aliases w:val="header odd Char"/>
    <w:basedOn w:val="DefaultParagraphFont"/>
    <w:link w:val="Header"/>
    <w:rsid w:val="00996919"/>
    <w:rPr>
      <w:rFonts w:ascii="Arial" w:hAnsi="Arial"/>
      <w:b/>
      <w:noProof/>
      <w:sz w:val="18"/>
    </w:rPr>
  </w:style>
  <w:style w:type="character" w:customStyle="1" w:styleId="B1Zchn">
    <w:name w:val="B1 Zchn"/>
    <w:rsid w:val="00244F3E"/>
    <w:rPr>
      <w:lang w:eastAsia="en-US"/>
    </w:rPr>
  </w:style>
  <w:style w:type="paragraph" w:customStyle="1" w:styleId="RAN1bullet2">
    <w:name w:val="RAN1 bullet2"/>
    <w:basedOn w:val="Normal"/>
    <w:link w:val="RAN1bullet2Char"/>
    <w:qFormat/>
    <w:rsid w:val="00244F3E"/>
    <w:pPr>
      <w:numPr>
        <w:ilvl w:val="1"/>
        <w:numId w:val="20"/>
      </w:numPr>
      <w:tabs>
        <w:tab w:val="left" w:pos="1440"/>
      </w:tabs>
      <w:spacing w:after="0" w:line="240" w:lineRule="auto"/>
    </w:pPr>
    <w:rPr>
      <w:rFonts w:ascii="Times" w:eastAsia="Batang" w:hAnsi="Times" w:cs="Times New Roman"/>
      <w:sz w:val="20"/>
      <w:szCs w:val="20"/>
    </w:rPr>
  </w:style>
  <w:style w:type="paragraph" w:customStyle="1" w:styleId="RAN1bullet1">
    <w:name w:val="RAN1 bullet1"/>
    <w:basedOn w:val="Normal"/>
    <w:link w:val="RAN1bullet1Char"/>
    <w:qFormat/>
    <w:rsid w:val="00DC0CC5"/>
    <w:pPr>
      <w:numPr>
        <w:numId w:val="22"/>
      </w:numPr>
      <w:spacing w:after="0" w:line="240" w:lineRule="auto"/>
    </w:pPr>
    <w:rPr>
      <w:rFonts w:ascii="Times" w:eastAsia="Batang" w:hAnsi="Times" w:cs="Times New Roman"/>
      <w:sz w:val="20"/>
      <w:szCs w:val="24"/>
      <w:lang w:val="en-GB" w:eastAsia="x-none"/>
    </w:rPr>
  </w:style>
  <w:style w:type="character" w:customStyle="1" w:styleId="RAN1bullet1Char">
    <w:name w:val="RAN1 bullet1 Char"/>
    <w:link w:val="RAN1bullet1"/>
    <w:rsid w:val="00DC0CC5"/>
    <w:rPr>
      <w:rFonts w:ascii="Times" w:eastAsia="Batang" w:hAnsi="Times"/>
      <w:szCs w:val="24"/>
      <w:lang w:val="en-GB" w:eastAsia="x-none"/>
    </w:rPr>
  </w:style>
  <w:style w:type="character" w:customStyle="1" w:styleId="RAN1bullet2Char">
    <w:name w:val="RAN1 bullet2 Char"/>
    <w:link w:val="RAN1bullet2"/>
    <w:rsid w:val="00DC0CC5"/>
    <w:rPr>
      <w:rFonts w:ascii="Times" w:eastAsia="Batang" w:hAnsi="Times"/>
    </w:rPr>
  </w:style>
  <w:style w:type="character" w:customStyle="1" w:styleId="TACChar">
    <w:name w:val="TAC Char"/>
    <w:link w:val="TAC"/>
    <w:locked/>
    <w:rsid w:val="001A706E"/>
    <w:rPr>
      <w:rFonts w:ascii="Arial" w:hAnsi="Arial" w:cstheme="minorBidi"/>
      <w:sz w:val="18"/>
    </w:rPr>
  </w:style>
  <w:style w:type="character" w:customStyle="1" w:styleId="TAHCar">
    <w:name w:val="TAH Car"/>
    <w:link w:val="TAH"/>
    <w:rsid w:val="001A706E"/>
    <w:rPr>
      <w:rFonts w:ascii="Arial" w:hAnsi="Arial" w:cstheme="minorBidi"/>
      <w:b/>
      <w:sz w:val="18"/>
    </w:rPr>
  </w:style>
  <w:style w:type="paragraph" w:styleId="NoSpacing">
    <w:name w:val="No Spacing"/>
    <w:uiPriority w:val="1"/>
    <w:qFormat/>
    <w:rsid w:val="0081779E"/>
    <w:rPr>
      <w:rFonts w:asciiTheme="minorHAnsi" w:eastAsiaTheme="minorHAnsi" w:hAnsiTheme="minorHAnsi" w:cstheme="minorBidi"/>
      <w:sz w:val="22"/>
      <w:szCs w:val="22"/>
    </w:rPr>
  </w:style>
  <w:style w:type="character" w:customStyle="1" w:styleId="THChar">
    <w:name w:val="TH Char"/>
    <w:link w:val="TH"/>
    <w:rsid w:val="008F0F25"/>
    <w:rPr>
      <w:rFonts w:ascii="Arial" w:eastAsiaTheme="minorHAnsi" w:hAnsi="Arial" w:cstheme="minorBidi"/>
      <w:b/>
      <w:sz w:val="22"/>
      <w:szCs w:val="22"/>
    </w:rPr>
  </w:style>
  <w:style w:type="character" w:styleId="PlaceholderText">
    <w:name w:val="Placeholder Text"/>
    <w:basedOn w:val="DefaultParagraphFont"/>
    <w:uiPriority w:val="99"/>
    <w:semiHidden/>
    <w:rsid w:val="002846D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3625031">
      <w:bodyDiv w:val="1"/>
      <w:marLeft w:val="0"/>
      <w:marRight w:val="0"/>
      <w:marTop w:val="0"/>
      <w:marBottom w:val="0"/>
      <w:divBdr>
        <w:top w:val="none" w:sz="0" w:space="0" w:color="auto"/>
        <w:left w:val="none" w:sz="0" w:space="0" w:color="auto"/>
        <w:bottom w:val="none" w:sz="0" w:space="0" w:color="auto"/>
        <w:right w:val="none" w:sz="0" w:space="0" w:color="auto"/>
      </w:divBdr>
      <w:divsChild>
        <w:div w:id="404689759">
          <w:marLeft w:val="1080"/>
          <w:marRight w:val="0"/>
          <w:marTop w:val="100"/>
          <w:marBottom w:val="0"/>
          <w:divBdr>
            <w:top w:val="none" w:sz="0" w:space="0" w:color="auto"/>
            <w:left w:val="none" w:sz="0" w:space="0" w:color="auto"/>
            <w:bottom w:val="none" w:sz="0" w:space="0" w:color="auto"/>
            <w:right w:val="none" w:sz="0" w:space="0" w:color="auto"/>
          </w:divBdr>
        </w:div>
        <w:div w:id="1976717528">
          <w:marLeft w:val="1800"/>
          <w:marRight w:val="0"/>
          <w:marTop w:val="10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5365397">
      <w:bodyDiv w:val="1"/>
      <w:marLeft w:val="0"/>
      <w:marRight w:val="0"/>
      <w:marTop w:val="0"/>
      <w:marBottom w:val="0"/>
      <w:divBdr>
        <w:top w:val="none" w:sz="0" w:space="0" w:color="auto"/>
        <w:left w:val="none" w:sz="0" w:space="0" w:color="auto"/>
        <w:bottom w:val="none" w:sz="0" w:space="0" w:color="auto"/>
        <w:right w:val="none" w:sz="0" w:space="0" w:color="auto"/>
      </w:divBdr>
      <w:divsChild>
        <w:div w:id="275021082">
          <w:marLeft w:val="1080"/>
          <w:marRight w:val="0"/>
          <w:marTop w:val="100"/>
          <w:marBottom w:val="0"/>
          <w:divBdr>
            <w:top w:val="none" w:sz="0" w:space="0" w:color="auto"/>
            <w:left w:val="none" w:sz="0" w:space="0" w:color="auto"/>
            <w:bottom w:val="none" w:sz="0" w:space="0" w:color="auto"/>
            <w:right w:val="none" w:sz="0" w:space="0" w:color="auto"/>
          </w:divBdr>
        </w:div>
      </w:divsChild>
    </w:div>
    <w:div w:id="212157238">
      <w:bodyDiv w:val="1"/>
      <w:marLeft w:val="0"/>
      <w:marRight w:val="0"/>
      <w:marTop w:val="0"/>
      <w:marBottom w:val="0"/>
      <w:divBdr>
        <w:top w:val="none" w:sz="0" w:space="0" w:color="auto"/>
        <w:left w:val="none" w:sz="0" w:space="0" w:color="auto"/>
        <w:bottom w:val="none" w:sz="0" w:space="0" w:color="auto"/>
        <w:right w:val="none" w:sz="0" w:space="0" w:color="auto"/>
      </w:divBdr>
      <w:divsChild>
        <w:div w:id="343896572">
          <w:marLeft w:val="720"/>
          <w:marRight w:val="0"/>
          <w:marTop w:val="0"/>
          <w:marBottom w:val="0"/>
          <w:divBdr>
            <w:top w:val="none" w:sz="0" w:space="0" w:color="auto"/>
            <w:left w:val="none" w:sz="0" w:space="0" w:color="auto"/>
            <w:bottom w:val="none" w:sz="0" w:space="0" w:color="auto"/>
            <w:right w:val="none" w:sz="0" w:space="0" w:color="auto"/>
          </w:divBdr>
        </w:div>
      </w:divsChild>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64970290">
      <w:bodyDiv w:val="1"/>
      <w:marLeft w:val="0"/>
      <w:marRight w:val="0"/>
      <w:marTop w:val="0"/>
      <w:marBottom w:val="0"/>
      <w:divBdr>
        <w:top w:val="none" w:sz="0" w:space="0" w:color="auto"/>
        <w:left w:val="none" w:sz="0" w:space="0" w:color="auto"/>
        <w:bottom w:val="none" w:sz="0" w:space="0" w:color="auto"/>
        <w:right w:val="none" w:sz="0" w:space="0" w:color="auto"/>
      </w:divBdr>
      <w:divsChild>
        <w:div w:id="920142573">
          <w:marLeft w:val="360"/>
          <w:marRight w:val="0"/>
          <w:marTop w:val="200"/>
          <w:marBottom w:val="0"/>
          <w:divBdr>
            <w:top w:val="none" w:sz="0" w:space="0" w:color="auto"/>
            <w:left w:val="none" w:sz="0" w:space="0" w:color="auto"/>
            <w:bottom w:val="none" w:sz="0" w:space="0" w:color="auto"/>
            <w:right w:val="none" w:sz="0" w:space="0" w:color="auto"/>
          </w:divBdr>
        </w:div>
        <w:div w:id="1663268954">
          <w:marLeft w:val="360"/>
          <w:marRight w:val="0"/>
          <w:marTop w:val="200"/>
          <w:marBottom w:val="0"/>
          <w:divBdr>
            <w:top w:val="none" w:sz="0" w:space="0" w:color="auto"/>
            <w:left w:val="none" w:sz="0" w:space="0" w:color="auto"/>
            <w:bottom w:val="none" w:sz="0" w:space="0" w:color="auto"/>
            <w:right w:val="none" w:sz="0" w:space="0" w:color="auto"/>
          </w:divBdr>
        </w:div>
        <w:div w:id="106391408">
          <w:marLeft w:val="360"/>
          <w:marRight w:val="0"/>
          <w:marTop w:val="200"/>
          <w:marBottom w:val="0"/>
          <w:divBdr>
            <w:top w:val="none" w:sz="0" w:space="0" w:color="auto"/>
            <w:left w:val="none" w:sz="0" w:space="0" w:color="auto"/>
            <w:bottom w:val="none" w:sz="0" w:space="0" w:color="auto"/>
            <w:right w:val="none" w:sz="0" w:space="0" w:color="auto"/>
          </w:divBdr>
        </w:div>
        <w:div w:id="1226987116">
          <w:marLeft w:val="360"/>
          <w:marRight w:val="0"/>
          <w:marTop w:val="200"/>
          <w:marBottom w:val="0"/>
          <w:divBdr>
            <w:top w:val="none" w:sz="0" w:space="0" w:color="auto"/>
            <w:left w:val="none" w:sz="0" w:space="0" w:color="auto"/>
            <w:bottom w:val="none" w:sz="0" w:space="0" w:color="auto"/>
            <w:right w:val="none" w:sz="0" w:space="0" w:color="auto"/>
          </w:divBdr>
        </w:div>
      </w:divsChild>
    </w:div>
    <w:div w:id="283967903">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5737833">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7267074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8739419">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7353833">
      <w:bodyDiv w:val="1"/>
      <w:marLeft w:val="0"/>
      <w:marRight w:val="0"/>
      <w:marTop w:val="0"/>
      <w:marBottom w:val="0"/>
      <w:divBdr>
        <w:top w:val="none" w:sz="0" w:space="0" w:color="auto"/>
        <w:left w:val="none" w:sz="0" w:space="0" w:color="auto"/>
        <w:bottom w:val="none" w:sz="0" w:space="0" w:color="auto"/>
        <w:right w:val="none" w:sz="0" w:space="0" w:color="auto"/>
      </w:divBdr>
      <w:divsChild>
        <w:div w:id="1094858692">
          <w:marLeft w:val="360"/>
          <w:marRight w:val="0"/>
          <w:marTop w:val="0"/>
          <w:marBottom w:val="120"/>
          <w:divBdr>
            <w:top w:val="none" w:sz="0" w:space="0" w:color="auto"/>
            <w:left w:val="none" w:sz="0" w:space="0" w:color="auto"/>
            <w:bottom w:val="none" w:sz="0" w:space="0" w:color="auto"/>
            <w:right w:val="none" w:sz="0" w:space="0" w:color="auto"/>
          </w:divBdr>
        </w:div>
        <w:div w:id="1365212487">
          <w:marLeft w:val="360"/>
          <w:marRight w:val="0"/>
          <w:marTop w:val="0"/>
          <w:marBottom w:val="120"/>
          <w:divBdr>
            <w:top w:val="none" w:sz="0" w:space="0" w:color="auto"/>
            <w:left w:val="none" w:sz="0" w:space="0" w:color="auto"/>
            <w:bottom w:val="none" w:sz="0" w:space="0" w:color="auto"/>
            <w:right w:val="none" w:sz="0" w:space="0" w:color="auto"/>
          </w:divBdr>
        </w:div>
        <w:div w:id="626739660">
          <w:marLeft w:val="360"/>
          <w:marRight w:val="0"/>
          <w:marTop w:val="0"/>
          <w:marBottom w:val="120"/>
          <w:divBdr>
            <w:top w:val="none" w:sz="0" w:space="0" w:color="auto"/>
            <w:left w:val="none" w:sz="0" w:space="0" w:color="auto"/>
            <w:bottom w:val="none" w:sz="0" w:space="0" w:color="auto"/>
            <w:right w:val="none" w:sz="0" w:space="0" w:color="auto"/>
          </w:divBdr>
        </w:div>
        <w:div w:id="608242300">
          <w:marLeft w:val="36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6787393">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3555361">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2969060">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25795513">
      <w:bodyDiv w:val="1"/>
      <w:marLeft w:val="0"/>
      <w:marRight w:val="0"/>
      <w:marTop w:val="0"/>
      <w:marBottom w:val="0"/>
      <w:divBdr>
        <w:top w:val="none" w:sz="0" w:space="0" w:color="auto"/>
        <w:left w:val="none" w:sz="0" w:space="0" w:color="auto"/>
        <w:bottom w:val="none" w:sz="0" w:space="0" w:color="auto"/>
        <w:right w:val="none" w:sz="0" w:space="0" w:color="auto"/>
      </w:divBdr>
    </w:div>
    <w:div w:id="1273169451">
      <w:bodyDiv w:val="1"/>
      <w:marLeft w:val="0"/>
      <w:marRight w:val="0"/>
      <w:marTop w:val="0"/>
      <w:marBottom w:val="0"/>
      <w:divBdr>
        <w:top w:val="none" w:sz="0" w:space="0" w:color="auto"/>
        <w:left w:val="none" w:sz="0" w:space="0" w:color="auto"/>
        <w:bottom w:val="none" w:sz="0" w:space="0" w:color="auto"/>
        <w:right w:val="none" w:sz="0" w:space="0" w:color="auto"/>
      </w:divBdr>
    </w:div>
    <w:div w:id="1296525529">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8356725">
      <w:bodyDiv w:val="1"/>
      <w:marLeft w:val="0"/>
      <w:marRight w:val="0"/>
      <w:marTop w:val="0"/>
      <w:marBottom w:val="0"/>
      <w:divBdr>
        <w:top w:val="none" w:sz="0" w:space="0" w:color="auto"/>
        <w:left w:val="none" w:sz="0" w:space="0" w:color="auto"/>
        <w:bottom w:val="none" w:sz="0" w:space="0" w:color="auto"/>
        <w:right w:val="none" w:sz="0" w:space="0" w:color="auto"/>
      </w:divBdr>
    </w:div>
    <w:div w:id="1401824081">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29503132">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69856781">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1021516">
      <w:bodyDiv w:val="1"/>
      <w:marLeft w:val="0"/>
      <w:marRight w:val="0"/>
      <w:marTop w:val="0"/>
      <w:marBottom w:val="0"/>
      <w:divBdr>
        <w:top w:val="none" w:sz="0" w:space="0" w:color="auto"/>
        <w:left w:val="none" w:sz="0" w:space="0" w:color="auto"/>
        <w:bottom w:val="none" w:sz="0" w:space="0" w:color="auto"/>
        <w:right w:val="none" w:sz="0" w:space="0" w:color="auto"/>
      </w:divBdr>
    </w:div>
    <w:div w:id="1769035372">
      <w:bodyDiv w:val="1"/>
      <w:marLeft w:val="0"/>
      <w:marRight w:val="0"/>
      <w:marTop w:val="0"/>
      <w:marBottom w:val="0"/>
      <w:divBdr>
        <w:top w:val="none" w:sz="0" w:space="0" w:color="auto"/>
        <w:left w:val="none" w:sz="0" w:space="0" w:color="auto"/>
        <w:bottom w:val="none" w:sz="0" w:space="0" w:color="auto"/>
        <w:right w:val="none" w:sz="0" w:space="0" w:color="auto"/>
      </w:divBdr>
    </w:div>
    <w:div w:id="1792673469">
      <w:bodyDiv w:val="1"/>
      <w:marLeft w:val="0"/>
      <w:marRight w:val="0"/>
      <w:marTop w:val="0"/>
      <w:marBottom w:val="0"/>
      <w:divBdr>
        <w:top w:val="none" w:sz="0" w:space="0" w:color="auto"/>
        <w:left w:val="none" w:sz="0" w:space="0" w:color="auto"/>
        <w:bottom w:val="none" w:sz="0" w:space="0" w:color="auto"/>
        <w:right w:val="none" w:sz="0" w:space="0" w:color="auto"/>
      </w:divBdr>
      <w:divsChild>
        <w:div w:id="1099132345">
          <w:marLeft w:val="1080"/>
          <w:marRight w:val="0"/>
          <w:marTop w:val="10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10399225">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896163249">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9697580">
      <w:bodyDiv w:val="1"/>
      <w:marLeft w:val="0"/>
      <w:marRight w:val="0"/>
      <w:marTop w:val="0"/>
      <w:marBottom w:val="0"/>
      <w:divBdr>
        <w:top w:val="none" w:sz="0" w:space="0" w:color="auto"/>
        <w:left w:val="none" w:sz="0" w:space="0" w:color="auto"/>
        <w:bottom w:val="none" w:sz="0" w:space="0" w:color="auto"/>
        <w:right w:val="none" w:sz="0" w:space="0" w:color="auto"/>
      </w:divBdr>
    </w:div>
    <w:div w:id="2066222666">
      <w:bodyDiv w:val="1"/>
      <w:marLeft w:val="0"/>
      <w:marRight w:val="0"/>
      <w:marTop w:val="0"/>
      <w:marBottom w:val="0"/>
      <w:divBdr>
        <w:top w:val="none" w:sz="0" w:space="0" w:color="auto"/>
        <w:left w:val="none" w:sz="0" w:space="0" w:color="auto"/>
        <w:bottom w:val="none" w:sz="0" w:space="0" w:color="auto"/>
        <w:right w:val="none" w:sz="0" w:space="0" w:color="auto"/>
      </w:divBdr>
      <w:divsChild>
        <w:div w:id="1048384046">
          <w:marLeft w:val="1166"/>
          <w:marRight w:val="0"/>
          <w:marTop w:val="0"/>
          <w:marBottom w:val="0"/>
          <w:divBdr>
            <w:top w:val="none" w:sz="0" w:space="0" w:color="auto"/>
            <w:left w:val="none" w:sz="0" w:space="0" w:color="auto"/>
            <w:bottom w:val="none" w:sz="0" w:space="0" w:color="auto"/>
            <w:right w:val="none" w:sz="0" w:space="0" w:color="auto"/>
          </w:divBdr>
        </w:div>
        <w:div w:id="1548377084">
          <w:marLeft w:val="1800"/>
          <w:marRight w:val="0"/>
          <w:marTop w:val="0"/>
          <w:marBottom w:val="0"/>
          <w:divBdr>
            <w:top w:val="none" w:sz="0" w:space="0" w:color="auto"/>
            <w:left w:val="none" w:sz="0" w:space="0" w:color="auto"/>
            <w:bottom w:val="none" w:sz="0" w:space="0" w:color="auto"/>
            <w:right w:val="none" w:sz="0" w:space="0" w:color="auto"/>
          </w:divBdr>
        </w:div>
        <w:div w:id="1952318289">
          <w:marLeft w:val="547"/>
          <w:marRight w:val="0"/>
          <w:marTop w:val="0"/>
          <w:marBottom w:val="0"/>
          <w:divBdr>
            <w:top w:val="none" w:sz="0" w:space="0" w:color="auto"/>
            <w:left w:val="none" w:sz="0" w:space="0" w:color="auto"/>
            <w:bottom w:val="none" w:sz="0" w:space="0" w:color="auto"/>
            <w:right w:val="none" w:sz="0" w:space="0" w:color="auto"/>
          </w:divBdr>
        </w:div>
      </w:divsChild>
    </w:div>
    <w:div w:id="2086754194">
      <w:bodyDiv w:val="1"/>
      <w:marLeft w:val="0"/>
      <w:marRight w:val="0"/>
      <w:marTop w:val="0"/>
      <w:marBottom w:val="0"/>
      <w:divBdr>
        <w:top w:val="none" w:sz="0" w:space="0" w:color="auto"/>
        <w:left w:val="none" w:sz="0" w:space="0" w:color="auto"/>
        <w:bottom w:val="none" w:sz="0" w:space="0" w:color="auto"/>
        <w:right w:val="none" w:sz="0" w:space="0" w:color="auto"/>
      </w:divBdr>
      <w:divsChild>
        <w:div w:id="25256083">
          <w:marLeft w:val="1166"/>
          <w:marRight w:val="0"/>
          <w:marTop w:val="0"/>
          <w:marBottom w:val="0"/>
          <w:divBdr>
            <w:top w:val="none" w:sz="0" w:space="0" w:color="auto"/>
            <w:left w:val="none" w:sz="0" w:space="0" w:color="auto"/>
            <w:bottom w:val="none" w:sz="0" w:space="0" w:color="auto"/>
            <w:right w:val="none" w:sz="0" w:space="0" w:color="auto"/>
          </w:divBdr>
        </w:div>
        <w:div w:id="372459183">
          <w:marLeft w:val="547"/>
          <w:marRight w:val="0"/>
          <w:marTop w:val="0"/>
          <w:marBottom w:val="0"/>
          <w:divBdr>
            <w:top w:val="none" w:sz="0" w:space="0" w:color="auto"/>
            <w:left w:val="none" w:sz="0" w:space="0" w:color="auto"/>
            <w:bottom w:val="none" w:sz="0" w:space="0" w:color="auto"/>
            <w:right w:val="none" w:sz="0" w:space="0" w:color="auto"/>
          </w:divBdr>
        </w:div>
        <w:div w:id="460342886">
          <w:marLeft w:val="547"/>
          <w:marRight w:val="0"/>
          <w:marTop w:val="0"/>
          <w:marBottom w:val="0"/>
          <w:divBdr>
            <w:top w:val="none" w:sz="0" w:space="0" w:color="auto"/>
            <w:left w:val="none" w:sz="0" w:space="0" w:color="auto"/>
            <w:bottom w:val="none" w:sz="0" w:space="0" w:color="auto"/>
            <w:right w:val="none" w:sz="0" w:space="0" w:color="auto"/>
          </w:divBdr>
        </w:div>
        <w:div w:id="600919661">
          <w:marLeft w:val="1166"/>
          <w:marRight w:val="0"/>
          <w:marTop w:val="0"/>
          <w:marBottom w:val="0"/>
          <w:divBdr>
            <w:top w:val="none" w:sz="0" w:space="0" w:color="auto"/>
            <w:left w:val="none" w:sz="0" w:space="0" w:color="auto"/>
            <w:bottom w:val="none" w:sz="0" w:space="0" w:color="auto"/>
            <w:right w:val="none" w:sz="0" w:space="0" w:color="auto"/>
          </w:divBdr>
        </w:div>
        <w:div w:id="1723941109">
          <w:marLeft w:val="1166"/>
          <w:marRight w:val="0"/>
          <w:marTop w:val="0"/>
          <w:marBottom w:val="0"/>
          <w:divBdr>
            <w:top w:val="none" w:sz="0" w:space="0" w:color="auto"/>
            <w:left w:val="none" w:sz="0" w:space="0" w:color="auto"/>
            <w:bottom w:val="none" w:sz="0" w:space="0" w:color="auto"/>
            <w:right w:val="none" w:sz="0" w:space="0" w:color="auto"/>
          </w:divBdr>
        </w:div>
        <w:div w:id="2096394958">
          <w:marLeft w:val="1166"/>
          <w:marRight w:val="0"/>
          <w:marTop w:val="0"/>
          <w:marBottom w:val="0"/>
          <w:divBdr>
            <w:top w:val="none" w:sz="0" w:space="0" w:color="auto"/>
            <w:left w:val="none" w:sz="0" w:space="0" w:color="auto"/>
            <w:bottom w:val="none" w:sz="0" w:space="0" w:color="auto"/>
            <w:right w:val="none" w:sz="0" w:space="0" w:color="auto"/>
          </w:divBdr>
        </w:div>
        <w:div w:id="2130854013">
          <w:marLeft w:val="1166"/>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5AIRPNAIUNRU-1830940522-3058</_dlc_DocId>
    <_dlc_DocIdUrl xmlns="71c5aaf6-e6ce-465b-b873-5148d2a4c105">
      <Url>https://nokia.sharepoint.com/sites/c5g/5gradio/_layouts/15/DocIdRedir.aspx?ID=5AIRPNAIUNRU-1830940522-3058</Url>
      <Description>5AIRPNAIUNRU-1830940522-3058</Description>
    </_dlc_DocIdUrl>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C935CB6D-779B-4007-BA22-7D04D1259F31}">
  <ds:schemaRefs>
    <ds:schemaRef ds:uri="Microsoft.SharePoint.Taxonomy.ContentTypeSync"/>
  </ds:schemaRefs>
</ds:datastoreItem>
</file>

<file path=customXml/itemProps2.xml><?xml version="1.0" encoding="utf-8"?>
<ds:datastoreItem xmlns:ds="http://schemas.openxmlformats.org/officeDocument/2006/customXml" ds:itemID="{2C0B3EB2-CC4C-4144-AFBA-4F6271405AC0}">
  <ds:schemaRefs>
    <ds:schemaRef ds:uri="http://schemas.microsoft.com/sharepoint/events"/>
  </ds:schemaRefs>
</ds:datastoreItem>
</file>

<file path=customXml/itemProps3.xml><?xml version="1.0" encoding="utf-8"?>
<ds:datastoreItem xmlns:ds="http://schemas.openxmlformats.org/officeDocument/2006/customXml" ds:itemID="{90D3F8AD-5C4B-4E62-B808-FAE83F011534}">
  <ds:schemaRefs>
    <ds:schemaRef ds:uri="http://schemas.microsoft.com/sharepoint/v3/contenttype/forms"/>
  </ds:schemaRefs>
</ds:datastoreItem>
</file>

<file path=customXml/itemProps4.xml><?xml version="1.0" encoding="utf-8"?>
<ds:datastoreItem xmlns:ds="http://schemas.openxmlformats.org/officeDocument/2006/customXml" ds:itemID="{905A66E8-00CA-4835-B99E-6F735CC8C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614640C-60B7-41F7-BECC-578D20DE44F0}">
  <ds:schemaRefs>
    <ds:schemaRef ds:uri="http://schemas.microsoft.com/office/2006/metadata/longProperties"/>
  </ds:schemaRefs>
</ds:datastoreItem>
</file>

<file path=customXml/itemProps6.xml><?xml version="1.0" encoding="utf-8"?>
<ds:datastoreItem xmlns:ds="http://schemas.openxmlformats.org/officeDocument/2006/customXml" ds:itemID="{B915BDB5-2F7A-4093-8B88-9BB8134EDCD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B6FFF088-BBD0-4AD5-A170-EA050AE77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9</Pages>
  <Words>2191</Words>
  <Characters>12490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Jayasinghe, Keeth (Nokia - FI/Espoo)</cp:lastModifiedBy>
  <cp:revision>5</cp:revision>
  <dcterms:created xsi:type="dcterms:W3CDTF">2018-04-06T16:26:00Z</dcterms:created>
  <dcterms:modified xsi:type="dcterms:W3CDTF">2018-04-06T16:51:00Z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_dlc_DocId">
    <vt:lpwstr>5AIRPNAIUNRU-1830940522-1857</vt:lpwstr>
  </property>
  <property fmtid="{D5CDD505-2E9C-101B-9397-08002B2CF9AE}" pid="7" name="_dlc_DocIdItemGuid">
    <vt:lpwstr>790da0b0-488e-48e7-90d3-7f5db22b830e</vt:lpwstr>
  </property>
  <property fmtid="{D5CDD505-2E9C-101B-9397-08002B2CF9AE}" pid="8" name="_dlc_DocIdUrl">
    <vt:lpwstr>https://nokia.sharepoint.com/sites/c5g/5gradio/_layouts/15/DocIdRedir.aspx?ID=5AIRPNAIUNRU-1830940522-1857, 5AIRPNAIUNRU-1830940522-1857</vt:lpwstr>
  </property>
  <property fmtid="{D5CDD505-2E9C-101B-9397-08002B2CF9AE}" pid="9" name="ContentTypeId">
    <vt:lpwstr>0x010100F72F5225BF40E546BD513D0BB4BDDD33</vt:lpwstr>
  </property>
</Properties>
</file>