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5D0E4F" w:rsidP="00CF195E">
      <w:pPr>
        <w:tabs>
          <w:tab w:val="right" w:pos="9216"/>
        </w:tabs>
        <w:spacing w:after="0"/>
        <w:jc w:val="left"/>
        <w:rPr>
          <w:b/>
          <w:kern w:val="2"/>
          <w:lang w:eastAsia="zh-CN"/>
        </w:rPr>
      </w:pPr>
      <w:r w:rsidRPr="00CF195E">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92</w:t>
      </w:r>
      <w:r w:rsidR="001A43B2">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7C50E2">
        <w:rPr>
          <w:b/>
          <w:kern w:val="2"/>
          <w:lang w:eastAsia="zh-CN"/>
        </w:rPr>
        <w:t>1</w:t>
      </w:r>
      <w:r w:rsidR="007C50E2" w:rsidRPr="007C50E2">
        <w:rPr>
          <w:b/>
          <w:kern w:val="2"/>
          <w:lang w:eastAsia="zh-CN"/>
        </w:rPr>
        <w:t>803687</w:t>
      </w:r>
    </w:p>
    <w:p w:rsidR="009C0564" w:rsidRPr="00CF195E" w:rsidRDefault="001A43B2" w:rsidP="00CF195E">
      <w:pPr>
        <w:jc w:val="left"/>
        <w:rPr>
          <w:b/>
          <w:kern w:val="2"/>
          <w:lang w:eastAsia="zh-CN"/>
        </w:rPr>
      </w:pPr>
      <w:proofErr w:type="spellStart"/>
      <w:r>
        <w:rPr>
          <w:b/>
          <w:kern w:val="2"/>
          <w:lang w:eastAsia="zh-CN"/>
        </w:rPr>
        <w:t>Sanya</w:t>
      </w:r>
      <w:proofErr w:type="spellEnd"/>
      <w:r>
        <w:rPr>
          <w:b/>
          <w:kern w:val="2"/>
          <w:lang w:eastAsia="zh-CN"/>
        </w:rPr>
        <w:t>, China</w:t>
      </w:r>
      <w:r w:rsidR="00486936">
        <w:rPr>
          <w:b/>
          <w:kern w:val="2"/>
          <w:lang w:eastAsia="zh-CN"/>
        </w:rPr>
        <w:t xml:space="preserve">, </w:t>
      </w:r>
      <w:r>
        <w:rPr>
          <w:b/>
          <w:kern w:val="2"/>
          <w:lang w:eastAsia="zh-CN"/>
        </w:rPr>
        <w:t>April</w:t>
      </w:r>
      <w:r w:rsidR="00F16BF2">
        <w:rPr>
          <w:b/>
          <w:kern w:val="2"/>
          <w:lang w:eastAsia="zh-CN"/>
        </w:rPr>
        <w:t xml:space="preserve"> </w:t>
      </w:r>
      <w:r>
        <w:rPr>
          <w:b/>
          <w:kern w:val="2"/>
          <w:lang w:eastAsia="zh-CN"/>
        </w:rPr>
        <w:t>16</w:t>
      </w:r>
      <w:r w:rsidR="00486936">
        <w:rPr>
          <w:b/>
          <w:kern w:val="2"/>
          <w:lang w:eastAsia="zh-CN"/>
        </w:rPr>
        <w:t xml:space="preserve"> –</w:t>
      </w:r>
      <w:r>
        <w:rPr>
          <w:b/>
          <w:kern w:val="2"/>
          <w:lang w:eastAsia="zh-CN"/>
        </w:rPr>
        <w:t xml:space="preserve"> 20</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A597F">
        <w:rPr>
          <w:b/>
          <w:kern w:val="2"/>
          <w:lang w:eastAsia="zh-CN"/>
        </w:rPr>
        <w:t>7.</w:t>
      </w:r>
      <w:r w:rsidR="00EA597F">
        <w:rPr>
          <w:rFonts w:hint="eastAsia"/>
          <w:b/>
          <w:kern w:val="2"/>
          <w:lang w:eastAsia="zh-CN"/>
        </w:rPr>
        <w:t>8.2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A43B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4756C" w:rsidRPr="00171AD6">
        <w:rPr>
          <w:b/>
          <w:kern w:val="2"/>
          <w:lang w:eastAsia="zh-CN"/>
        </w:rPr>
        <w:t>Consideration on self evaluation of IMT-2020 for high mobility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D7B04" w:rsidRPr="00CF195E" w:rsidRDefault="00CD7B04" w:rsidP="00CD7B04">
      <w:pPr>
        <w:pStyle w:val="1"/>
        <w:tabs>
          <w:tab w:val="num" w:pos="432"/>
        </w:tabs>
      </w:pPr>
      <w:bookmarkStart w:id="0" w:name="_Ref124589705"/>
      <w:bookmarkStart w:id="1" w:name="_Ref129681862"/>
      <w:r w:rsidRPr="00CF195E">
        <w:t>Introduction</w:t>
      </w:r>
      <w:bookmarkEnd w:id="0"/>
      <w:bookmarkEnd w:id="1"/>
    </w:p>
    <w:p w:rsidR="00CD7B04" w:rsidRPr="006828F5" w:rsidRDefault="00CD7B04" w:rsidP="00CD7B04">
      <w:pPr>
        <w:rPr>
          <w:lang w:eastAsia="zh-CN"/>
        </w:rPr>
      </w:pPr>
      <w:r>
        <w:rPr>
          <w:rFonts w:hint="eastAsia"/>
          <w:lang w:eastAsia="zh-CN"/>
        </w:rPr>
        <w:t>In this contribution, the consideration on self evaluation for mobility is presented.</w:t>
      </w:r>
    </w:p>
    <w:p w:rsidR="00CD7B04" w:rsidRDefault="00CD7B04" w:rsidP="00F45070">
      <w:pPr>
        <w:pStyle w:val="1"/>
      </w:pPr>
      <w:r>
        <w:rPr>
          <w:rFonts w:hint="eastAsia"/>
        </w:rPr>
        <w:t>Evaluation method</w:t>
      </w:r>
    </w:p>
    <w:p w:rsidR="00CD7B04" w:rsidRDefault="00CD7B04" w:rsidP="00CD7B04">
      <w:pPr>
        <w:rPr>
          <w:lang w:eastAsia="zh-CN"/>
        </w:rPr>
      </w:pPr>
      <w:r>
        <w:rPr>
          <w:rFonts w:hint="eastAsia"/>
          <w:lang w:eastAsia="zh-CN"/>
        </w:rPr>
        <w:t>According to Report ITU-R M.2412 (see [2]), s</w:t>
      </w:r>
      <w:r w:rsidRPr="005337D7">
        <w:rPr>
          <w:lang w:eastAsia="zh-CN"/>
        </w:rPr>
        <w:t>ystem level simulation and link level simulation are used to evaluate mobility</w:t>
      </w:r>
      <w:r>
        <w:rPr>
          <w:rFonts w:hint="eastAsia"/>
          <w:lang w:eastAsia="zh-CN"/>
        </w:rPr>
        <w:t xml:space="preserve">. </w:t>
      </w:r>
      <w:r w:rsidRPr="005337D7">
        <w:rPr>
          <w:lang w:eastAsia="zh-CN"/>
        </w:rPr>
        <w:t>For system level simulation part, the simulation should be performed using the same evaluation parameters and configuration selected for the evaluation of average spectral efficiency and 5th percentile user spectral efficiency.</w:t>
      </w:r>
    </w:p>
    <w:p w:rsidR="00CD7B04" w:rsidRDefault="00CD7B04" w:rsidP="00CD7B04">
      <w:pPr>
        <w:rPr>
          <w:lang w:eastAsia="zh-CN"/>
        </w:rPr>
      </w:pPr>
      <w:r>
        <w:rPr>
          <w:rFonts w:hint="eastAsia"/>
          <w:lang w:eastAsia="zh-CN"/>
        </w:rPr>
        <w:t xml:space="preserve">System level simulation should provide the 50%-tile UL SINR to link level simulation. Link level </w:t>
      </w:r>
      <w:proofErr w:type="gramStart"/>
      <w:r>
        <w:rPr>
          <w:rFonts w:hint="eastAsia"/>
          <w:lang w:eastAsia="zh-CN"/>
        </w:rPr>
        <w:t>simulation</w:t>
      </w:r>
      <w:proofErr w:type="gramEnd"/>
      <w:r>
        <w:rPr>
          <w:rFonts w:hint="eastAsia"/>
          <w:lang w:eastAsia="zh-CN"/>
        </w:rPr>
        <w:t xml:space="preserve"> will be conducted under different SINR and the given mobility class to derive the link data rate </w:t>
      </w:r>
      <w:r>
        <w:rPr>
          <w:lang w:eastAsia="zh-CN"/>
        </w:rPr>
        <w:t>normalized</w:t>
      </w:r>
      <w:r>
        <w:rPr>
          <w:rFonts w:hint="eastAsia"/>
          <w:lang w:eastAsia="zh-CN"/>
        </w:rPr>
        <w:t xml:space="preserve"> by bandwidth.</w:t>
      </w:r>
    </w:p>
    <w:p w:rsidR="00CD7B04" w:rsidRDefault="00CD7B04" w:rsidP="00CD7B04">
      <w:pPr>
        <w:rPr>
          <w:lang w:eastAsia="zh-CN"/>
        </w:rPr>
      </w:pPr>
      <w:r>
        <w:rPr>
          <w:rFonts w:hint="eastAsia"/>
          <w:lang w:eastAsia="zh-CN"/>
        </w:rPr>
        <w:t xml:space="preserve">A detailed evaluation method description from Report ITU-R M.2412 is provided in </w:t>
      </w:r>
      <w:r w:rsidR="000F2B02">
        <w:t>Appendix</w:t>
      </w:r>
      <w:r w:rsidR="000F2B02" w:rsidRPr="00E6052E">
        <w:rPr>
          <w:rFonts w:hint="eastAsia"/>
        </w:rPr>
        <w:t xml:space="preserve"> </w:t>
      </w:r>
      <w:r>
        <w:rPr>
          <w:rFonts w:hint="eastAsia"/>
          <w:lang w:eastAsia="zh-CN"/>
        </w:rPr>
        <w:t>1.</w:t>
      </w:r>
    </w:p>
    <w:p w:rsidR="00CD7B04" w:rsidRDefault="00CD7B04" w:rsidP="00CD7B04">
      <w:pPr>
        <w:rPr>
          <w:lang w:eastAsia="zh-CN"/>
        </w:rPr>
      </w:pPr>
      <w:r>
        <w:rPr>
          <w:rFonts w:hint="eastAsia"/>
          <w:lang w:eastAsia="zh-CN"/>
        </w:rPr>
        <w:t xml:space="preserve">It is observed that the UL SINR is an interface of system level </w:t>
      </w:r>
      <w:r>
        <w:rPr>
          <w:lang w:eastAsia="zh-CN"/>
        </w:rPr>
        <w:t>simulation</w:t>
      </w:r>
      <w:r>
        <w:rPr>
          <w:rFonts w:hint="eastAsia"/>
          <w:lang w:eastAsia="zh-CN"/>
        </w:rPr>
        <w:t xml:space="preserve"> and link level simulation. In this contribution, how to calculate UL SINR in system level simulation is presented in Section 3</w:t>
      </w:r>
      <w:r w:rsidR="001E3428">
        <w:rPr>
          <w:rFonts w:hint="eastAsia"/>
          <w:lang w:eastAsia="zh-CN"/>
        </w:rPr>
        <w:t>, and several related issues are</w:t>
      </w:r>
      <w:r w:rsidR="001E3428">
        <w:rPr>
          <w:lang w:eastAsia="zh-CN"/>
        </w:rPr>
        <w:t xml:space="preserve"> also discussed</w:t>
      </w:r>
      <w:r>
        <w:rPr>
          <w:rFonts w:hint="eastAsia"/>
          <w:lang w:eastAsia="zh-CN"/>
        </w:rPr>
        <w:t>.</w:t>
      </w:r>
    </w:p>
    <w:p w:rsidR="001E3428" w:rsidRDefault="001E3428" w:rsidP="00F45070">
      <w:pPr>
        <w:pStyle w:val="1"/>
        <w:tabs>
          <w:tab w:val="num" w:pos="432"/>
        </w:tabs>
        <w:jc w:val="left"/>
        <w:rPr>
          <w:lang w:eastAsia="zh-CN"/>
        </w:rPr>
      </w:pPr>
      <w:bookmarkStart w:id="2" w:name="_Ref129681832"/>
      <w:r>
        <w:t>Discussion</w:t>
      </w:r>
    </w:p>
    <w:p w:rsidR="00F45070" w:rsidRDefault="00F45070" w:rsidP="001E3428">
      <w:pPr>
        <w:pStyle w:val="2"/>
        <w:rPr>
          <w:lang w:eastAsia="zh-CN"/>
        </w:rPr>
      </w:pPr>
      <w:r w:rsidRPr="00FB1F95">
        <w:rPr>
          <w:rFonts w:hint="eastAsia"/>
        </w:rPr>
        <w:t>Consideration</w:t>
      </w:r>
      <w:r>
        <w:rPr>
          <w:rFonts w:hint="eastAsia"/>
        </w:rPr>
        <w:t xml:space="preserve"> on pre-processing SINR</w:t>
      </w:r>
    </w:p>
    <w:p w:rsidR="00F45070" w:rsidRDefault="00F45070" w:rsidP="00F45070">
      <w:pPr>
        <w:rPr>
          <w:lang w:eastAsia="zh-CN"/>
        </w:rPr>
      </w:pPr>
      <w:r>
        <w:rPr>
          <w:rFonts w:hint="eastAsia"/>
          <w:lang w:eastAsia="zh-CN"/>
        </w:rPr>
        <w:t xml:space="preserve">Based on the evaluation method defined in Report ITU-R M.2412, the system level simulation will provide </w:t>
      </w:r>
      <w:r w:rsidRPr="00513A1D">
        <w:t>50</w:t>
      </w:r>
      <w:r w:rsidRPr="00513A1D">
        <w:rPr>
          <w:vertAlign w:val="superscript"/>
        </w:rPr>
        <w:t>th</w:t>
      </w:r>
      <w:r w:rsidRPr="00513A1D">
        <w:t xml:space="preserve">-percentile </w:t>
      </w:r>
      <w:r w:rsidRPr="00513A1D">
        <w:rPr>
          <w:i/>
        </w:rPr>
        <w:t>SINR</w:t>
      </w:r>
      <w:r w:rsidRPr="00513A1D">
        <w:t xml:space="preserve"> value</w:t>
      </w:r>
      <w:r>
        <w:rPr>
          <w:rFonts w:hint="eastAsia"/>
          <w:lang w:eastAsia="zh-CN"/>
        </w:rPr>
        <w:t xml:space="preserve"> in Step 2, and this value will be used in link level simulation to derive the </w:t>
      </w:r>
      <w:r w:rsidRPr="00513A1D">
        <w:t>uplink spectral efficiency value</w:t>
      </w:r>
      <w:r w:rsidRPr="00513A1D">
        <w:rPr>
          <w:rFonts w:eastAsia="MS Mincho"/>
        </w:rPr>
        <w:t xml:space="preserve"> (link data rate normalized by channel bandwidth)</w:t>
      </w:r>
      <w:r>
        <w:rPr>
          <w:rFonts w:hint="eastAsia"/>
          <w:lang w:eastAsia="zh-CN"/>
        </w:rPr>
        <w:t xml:space="preserve"> and </w:t>
      </w:r>
      <w:r w:rsidRPr="00513A1D">
        <w:t>the residual decoded packet error ratio</w:t>
      </w:r>
      <w:r>
        <w:rPr>
          <w:rFonts w:hint="eastAsia"/>
          <w:lang w:eastAsia="zh-CN"/>
        </w:rPr>
        <w:t xml:space="preserve">. </w:t>
      </w:r>
    </w:p>
    <w:p w:rsidR="00F45070" w:rsidRPr="00C0639D" w:rsidRDefault="00F45070" w:rsidP="001E3428">
      <w:pPr>
        <w:pStyle w:val="3"/>
      </w:pPr>
      <w:r>
        <w:rPr>
          <w:rFonts w:hint="eastAsia"/>
        </w:rPr>
        <w:t>Definition of pre-processing SINR</w:t>
      </w:r>
    </w:p>
    <w:p w:rsidR="00F45070" w:rsidRDefault="00F45070" w:rsidP="00F45070">
      <w:pPr>
        <w:rPr>
          <w:lang w:eastAsia="zh-CN"/>
        </w:rPr>
      </w:pPr>
      <w:r>
        <w:rPr>
          <w:rFonts w:hint="eastAsia"/>
          <w:lang w:eastAsia="zh-CN"/>
        </w:rPr>
        <w:t xml:space="preserve">In Rel-15 development, massive MIMO and/or hybrid beamforming is to be used. In this case, digital beamforming and analog beamforming will contribute to and impact the SINR. It is understood that the multi-antenna operations under high speed </w:t>
      </w:r>
      <w:r w:rsidRPr="00513A1D">
        <w:t>values</w:t>
      </w:r>
      <w:r>
        <w:rPr>
          <w:rFonts w:hint="eastAsia"/>
          <w:lang w:eastAsia="zh-CN"/>
        </w:rPr>
        <w:t xml:space="preserve"> including channel estimation, receive processing, etc. need to be performed in link level simulation to precisely capture the link performance under high mobility cases. So the pre-processing SINR (the SINR of a single Rx antenna with respect to a </w:t>
      </w:r>
      <w:proofErr w:type="spellStart"/>
      <w:proofErr w:type="gramStart"/>
      <w:r>
        <w:rPr>
          <w:rFonts w:hint="eastAsia"/>
          <w:lang w:eastAsia="zh-CN"/>
        </w:rPr>
        <w:t>Tx</w:t>
      </w:r>
      <w:proofErr w:type="spellEnd"/>
      <w:proofErr w:type="gramEnd"/>
      <w:r>
        <w:rPr>
          <w:rFonts w:hint="eastAsia"/>
          <w:lang w:eastAsia="zh-CN"/>
        </w:rPr>
        <w:t xml:space="preserve"> antenna) will be used in link level simulation. However, if we involve analog beamforming and digital beamforming all together into the link level simulation, the complexity would be very high. Considering that under a given analog beam, multi-antenna operation is mostly related to the processing on antenna ports, it is therefore considered to define pre-processing SINR on </w:t>
      </w:r>
      <w:proofErr w:type="gramStart"/>
      <w:r>
        <w:rPr>
          <w:rFonts w:hint="eastAsia"/>
          <w:lang w:eastAsia="zh-CN"/>
        </w:rPr>
        <w:t>a</w:t>
      </w:r>
      <w:proofErr w:type="gramEnd"/>
      <w:r>
        <w:rPr>
          <w:rFonts w:hint="eastAsia"/>
          <w:lang w:eastAsia="zh-CN"/>
        </w:rPr>
        <w:t xml:space="preserve"> Rx antenna port with respect to a </w:t>
      </w:r>
      <w:proofErr w:type="spellStart"/>
      <w:r>
        <w:rPr>
          <w:rFonts w:hint="eastAsia"/>
          <w:lang w:eastAsia="zh-CN"/>
        </w:rPr>
        <w:t>Tx</w:t>
      </w:r>
      <w:proofErr w:type="spellEnd"/>
      <w:r>
        <w:rPr>
          <w:rFonts w:hint="eastAsia"/>
          <w:lang w:eastAsia="zh-CN"/>
        </w:rPr>
        <w:t xml:space="preserve"> antenna port.</w:t>
      </w:r>
    </w:p>
    <w:p w:rsidR="00F45070" w:rsidRDefault="00F45070" w:rsidP="001E3428">
      <w:pPr>
        <w:pStyle w:val="3"/>
      </w:pPr>
      <w:r>
        <w:rPr>
          <w:rFonts w:hint="eastAsia"/>
          <w:lang w:eastAsia="zh-CN"/>
        </w:rPr>
        <w:t>Calculation</w:t>
      </w:r>
      <w:r>
        <w:rPr>
          <w:rFonts w:hint="eastAsia"/>
        </w:rPr>
        <w:t xml:space="preserve"> of pre-processing SINR</w:t>
      </w:r>
    </w:p>
    <w:p w:rsidR="00F45070" w:rsidRDefault="00F45070" w:rsidP="00F45070">
      <w:pPr>
        <w:rPr>
          <w:lang w:eastAsia="zh-CN"/>
        </w:rPr>
      </w:pPr>
      <w:r>
        <w:rPr>
          <w:rFonts w:hint="eastAsia"/>
          <w:lang w:eastAsia="zh-CN"/>
        </w:rPr>
        <w:t xml:space="preserve">The following pre-processing SINR formula is used for a UL system comprising of </w:t>
      </w:r>
      <w:r w:rsidRPr="002C3503">
        <w:rPr>
          <w:rFonts w:hint="eastAsia"/>
          <w:i/>
          <w:lang w:eastAsia="zh-CN"/>
        </w:rPr>
        <w:t>S</w:t>
      </w:r>
      <w:r>
        <w:rPr>
          <w:rFonts w:hint="eastAsia"/>
          <w:lang w:eastAsia="zh-CN"/>
        </w:rPr>
        <w:t xml:space="preserve"> </w:t>
      </w:r>
      <w:proofErr w:type="spellStart"/>
      <w:proofErr w:type="gramStart"/>
      <w:r>
        <w:rPr>
          <w:rFonts w:hint="eastAsia"/>
          <w:lang w:eastAsia="zh-CN"/>
        </w:rPr>
        <w:t>Tx</w:t>
      </w:r>
      <w:proofErr w:type="spellEnd"/>
      <w:proofErr w:type="gramEnd"/>
      <w:r>
        <w:rPr>
          <w:rFonts w:hint="eastAsia"/>
          <w:lang w:eastAsia="zh-CN"/>
        </w:rPr>
        <w:t xml:space="preserve"> antenna ports (TXRUs) and </w:t>
      </w:r>
      <w:r w:rsidRPr="00E71546">
        <w:rPr>
          <w:rFonts w:hint="eastAsia"/>
          <w:i/>
          <w:lang w:eastAsia="zh-CN"/>
        </w:rPr>
        <w:t>U</w:t>
      </w:r>
      <w:r>
        <w:rPr>
          <w:rFonts w:hint="eastAsia"/>
          <w:lang w:eastAsia="zh-CN"/>
        </w:rPr>
        <w:t xml:space="preserve"> Rx antenna ports (TXRUs), </w:t>
      </w:r>
    </w:p>
    <w:p w:rsidR="00F45070" w:rsidRDefault="00F45070" w:rsidP="00F45070">
      <w:pPr>
        <w:jc w:val="right"/>
        <w:rPr>
          <w:lang w:eastAsia="zh-CN"/>
        </w:rPr>
      </w:pPr>
      <w:r w:rsidRPr="00C3219E">
        <w:rPr>
          <w:position w:val="-30"/>
          <w:lang w:eastAsia="zh-CN"/>
        </w:rPr>
        <w:object w:dxaOrig="18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85pt;height:30.55pt" o:ole="">
            <v:imagedata r:id="rId8" o:title=""/>
          </v:shape>
          <o:OLEObject Type="Embed" ProgID="Equation.DSMT4" ShapeID="_x0000_i1025" DrawAspect="Content" ObjectID="_1584479485" r:id="rId9"/>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p>
    <w:p w:rsidR="00F45070" w:rsidRDefault="00F45070" w:rsidP="00F45070">
      <w:pPr>
        <w:rPr>
          <w:lang w:eastAsia="zh-CN"/>
        </w:rPr>
      </w:pPr>
      <w:proofErr w:type="gramStart"/>
      <w:r>
        <w:rPr>
          <w:lang w:eastAsia="zh-CN"/>
        </w:rPr>
        <w:lastRenderedPageBreak/>
        <w:t>where</w:t>
      </w:r>
      <w:proofErr w:type="gramEnd"/>
      <w:r>
        <w:rPr>
          <w:rFonts w:hint="eastAsia"/>
          <w:lang w:eastAsia="zh-CN"/>
        </w:rPr>
        <w:t xml:space="preserve"> </w:t>
      </w:r>
      <w:r w:rsidRPr="00F1222A">
        <w:rPr>
          <w:position w:val="-12"/>
          <w:lang w:eastAsia="zh-CN"/>
        </w:rPr>
        <w:object w:dxaOrig="260" w:dyaOrig="380">
          <v:shape id="_x0000_i1026" type="#_x0000_t75" style="width:11.55pt;height:17.65pt" o:ole="">
            <v:imagedata r:id="rId10" o:title=""/>
          </v:shape>
          <o:OLEObject Type="Embed" ProgID="Equation.DSMT4" ShapeID="_x0000_i1026" DrawAspect="Content" ObjectID="_1584479486" r:id="rId11"/>
        </w:object>
      </w:r>
      <w:r>
        <w:rPr>
          <w:rFonts w:hint="eastAsia"/>
          <w:lang w:eastAsia="zh-CN"/>
        </w:rPr>
        <w:t xml:space="preserve"> is the average received signal power as given by (2), and </w:t>
      </w:r>
      <w:r w:rsidRPr="00CB632F">
        <w:rPr>
          <w:position w:val="-12"/>
          <w:lang w:eastAsia="zh-CN"/>
        </w:rPr>
        <w:object w:dxaOrig="460" w:dyaOrig="380">
          <v:shape id="_x0000_i1027" type="#_x0000_t75" style="width:19pt;height:16.3pt" o:ole="">
            <v:imagedata r:id="rId12" o:title=""/>
          </v:shape>
          <o:OLEObject Type="Embed" ProgID="Equation.DSMT4" ShapeID="_x0000_i1027" DrawAspect="Content" ObjectID="_1584479487" r:id="rId13"/>
        </w:object>
      </w:r>
      <w:r>
        <w:rPr>
          <w:rFonts w:hint="eastAsia"/>
          <w:lang w:eastAsia="zh-CN"/>
        </w:rPr>
        <w:t xml:space="preserve"> is the average interference plus noise power as given by (3).</w:t>
      </w:r>
    </w:p>
    <w:p w:rsidR="00F45070" w:rsidRDefault="00F45070" w:rsidP="00F45070">
      <w:pPr>
        <w:rPr>
          <w:lang w:eastAsia="zh-CN"/>
        </w:rPr>
      </w:pPr>
      <w:r>
        <w:rPr>
          <w:rFonts w:hint="eastAsia"/>
          <w:lang w:eastAsia="zh-CN"/>
        </w:rPr>
        <w:t xml:space="preserve">The average received signal power </w:t>
      </w:r>
      <w:r w:rsidRPr="00F1222A">
        <w:rPr>
          <w:position w:val="-12"/>
          <w:lang w:eastAsia="zh-CN"/>
        </w:rPr>
        <w:object w:dxaOrig="260" w:dyaOrig="380">
          <v:shape id="_x0000_i1028" type="#_x0000_t75" style="width:11.55pt;height:17.65pt" o:ole="">
            <v:imagedata r:id="rId10" o:title=""/>
          </v:shape>
          <o:OLEObject Type="Embed" ProgID="Equation.DSMT4" ShapeID="_x0000_i1028" DrawAspect="Content" ObjectID="_1584479488" r:id="rId14"/>
        </w:object>
      </w:r>
      <w:r>
        <w:rPr>
          <w:rFonts w:hint="eastAsia"/>
          <w:lang w:eastAsia="zh-CN"/>
        </w:rPr>
        <w:t xml:space="preserve"> is over the </w:t>
      </w:r>
      <w:r w:rsidRPr="00A13249">
        <w:rPr>
          <w:rFonts w:hint="eastAsia"/>
          <w:i/>
          <w:lang w:eastAsia="zh-CN"/>
        </w:rPr>
        <w:t>S</w:t>
      </w:r>
      <w:r>
        <w:rPr>
          <w:rFonts w:hint="eastAsia"/>
          <w:lang w:eastAsia="zh-CN"/>
        </w:rPr>
        <w:t xml:space="preserve"> </w:t>
      </w:r>
      <w:proofErr w:type="spellStart"/>
      <w:proofErr w:type="gramStart"/>
      <w:r>
        <w:rPr>
          <w:rFonts w:hint="eastAsia"/>
          <w:lang w:eastAsia="zh-CN"/>
        </w:rPr>
        <w:t>Tx</w:t>
      </w:r>
      <w:proofErr w:type="spellEnd"/>
      <w:proofErr w:type="gramEnd"/>
      <w:r>
        <w:rPr>
          <w:rFonts w:hint="eastAsia"/>
          <w:lang w:eastAsia="zh-CN"/>
        </w:rPr>
        <w:t xml:space="preserve"> antenna ports and </w:t>
      </w:r>
      <w:r w:rsidRPr="00E255CB">
        <w:rPr>
          <w:rFonts w:hint="eastAsia"/>
          <w:i/>
          <w:lang w:eastAsia="zh-CN"/>
        </w:rPr>
        <w:t>U</w:t>
      </w:r>
      <w:r>
        <w:rPr>
          <w:rFonts w:hint="eastAsia"/>
          <w:lang w:eastAsia="zh-CN"/>
        </w:rPr>
        <w:t xml:space="preserve"> Rx antenna ports (similar to (8.1-1) in TR36.873) that are expressed as</w:t>
      </w:r>
    </w:p>
    <w:p w:rsidR="00F45070" w:rsidRDefault="00F45070" w:rsidP="00F45070">
      <w:pPr>
        <w:jc w:val="right"/>
        <w:rPr>
          <w:lang w:eastAsia="zh-CN"/>
        </w:rPr>
      </w:pPr>
      <w:r w:rsidRPr="008954F3">
        <w:rPr>
          <w:position w:val="-32"/>
        </w:rPr>
        <w:object w:dxaOrig="7119" w:dyaOrig="760">
          <v:shape id="_x0000_i1029" type="#_x0000_t75" style="width:356.6pt;height:38.05pt" o:ole="">
            <v:imagedata r:id="rId15" o:title=""/>
          </v:shape>
          <o:OLEObject Type="Embed" ProgID="Equation.DSMT4" ShapeID="_x0000_i1029" DrawAspect="Content" ObjectID="_1584479489" r:id="rId16"/>
        </w:object>
      </w:r>
      <w:r>
        <w:rPr>
          <w:rFonts w:hint="eastAsia"/>
          <w:lang w:eastAsia="zh-CN"/>
        </w:rPr>
        <w:tab/>
      </w:r>
      <w:r>
        <w:rPr>
          <w:rFonts w:hint="eastAsia"/>
          <w:lang w:eastAsia="zh-CN"/>
        </w:rPr>
        <w:tab/>
        <w:t>(2)</w:t>
      </w:r>
    </w:p>
    <w:p w:rsidR="00F45070" w:rsidRPr="00991224" w:rsidRDefault="00F45070" w:rsidP="00F45070">
      <w:proofErr w:type="gramStart"/>
      <w:r>
        <w:rPr>
          <w:lang w:eastAsia="zh-CN"/>
        </w:rPr>
        <w:t>where</w:t>
      </w:r>
      <w:proofErr w:type="gramEnd"/>
      <w:r>
        <w:rPr>
          <w:rFonts w:hint="eastAsia"/>
          <w:lang w:eastAsia="zh-CN"/>
        </w:rPr>
        <w:t xml:space="preserve"> </w:t>
      </w:r>
      <w:r w:rsidRPr="00363ADB">
        <w:rPr>
          <w:rFonts w:hint="eastAsia"/>
          <w:i/>
          <w:lang w:eastAsia="zh-CN"/>
        </w:rPr>
        <w:t>N</w:t>
      </w:r>
      <w:r>
        <w:rPr>
          <w:rFonts w:hint="eastAsia"/>
          <w:lang w:eastAsia="zh-CN"/>
        </w:rPr>
        <w:t xml:space="preserve"> is the number of paths and </w:t>
      </w:r>
      <w:r w:rsidRPr="00363ADB">
        <w:rPr>
          <w:rFonts w:hint="eastAsia"/>
          <w:i/>
          <w:lang w:eastAsia="zh-CN"/>
        </w:rPr>
        <w:t>M</w:t>
      </w:r>
      <w:r>
        <w:rPr>
          <w:rFonts w:hint="eastAsia"/>
          <w:lang w:eastAsia="zh-CN"/>
        </w:rPr>
        <w:t xml:space="preserve"> is the number of sub-paths within one path; </w:t>
      </w:r>
      <w:r w:rsidRPr="00991224">
        <w:t xml:space="preserve">for NLOS path for n=1, …, </w:t>
      </w:r>
      <w:r w:rsidRPr="00225565">
        <w:rPr>
          <w:i/>
        </w:rPr>
        <w:t>N</w:t>
      </w:r>
      <w:r w:rsidRPr="00991224">
        <w:t>,</w:t>
      </w:r>
    </w:p>
    <w:p w:rsidR="00F45070" w:rsidRPr="00991224" w:rsidRDefault="00F45070" w:rsidP="00F45070">
      <w:pPr>
        <w:pStyle w:val="EQ"/>
        <w:tabs>
          <w:tab w:val="clear" w:pos="4536"/>
          <w:tab w:val="clear" w:pos="9072"/>
          <w:tab w:val="center" w:pos="4820"/>
          <w:tab w:val="right" w:pos="9639"/>
        </w:tabs>
        <w:rPr>
          <w:lang w:eastAsia="zh-CN"/>
        </w:rPr>
      </w:pPr>
      <w:r>
        <w:tab/>
      </w:r>
      <w:r w:rsidRPr="00991224">
        <w:object w:dxaOrig="8540" w:dyaOrig="1760">
          <v:shape id="_x0000_i1030" type="#_x0000_t75" style="width:425.9pt;height:88.3pt" o:ole="">
            <v:imagedata r:id="rId17" o:title=""/>
          </v:shape>
          <o:OLEObject Type="Embed" ProgID="Equation.3" ShapeID="_x0000_i1030" DrawAspect="Content" ObjectID="_1584479490" r:id="rId18"/>
        </w:object>
      </w:r>
      <w:r>
        <w:tab/>
      </w:r>
    </w:p>
    <w:p w:rsidR="00F45070" w:rsidRDefault="00F45070" w:rsidP="00F45070">
      <w:pPr>
        <w:tabs>
          <w:tab w:val="left" w:pos="6630"/>
        </w:tabs>
        <w:rPr>
          <w:lang w:eastAsia="zh-CN"/>
        </w:rPr>
      </w:pPr>
      <w:r>
        <w:rPr>
          <w:lang w:eastAsia="zh-CN"/>
        </w:rPr>
        <w:t>with</w:t>
      </w:r>
      <w:r>
        <w:rPr>
          <w:rFonts w:hint="eastAsia"/>
          <w:lang w:eastAsia="zh-CN"/>
        </w:rPr>
        <w:t xml:space="preserve"> the notations </w:t>
      </w:r>
      <w:proofErr w:type="spellStart"/>
      <w:r w:rsidRPr="00015F01">
        <w:rPr>
          <w:rFonts w:hint="eastAsia"/>
          <w:i/>
          <w:lang w:eastAsia="zh-CN"/>
        </w:rPr>
        <w:t>P</w:t>
      </w:r>
      <w:r w:rsidRPr="00015F01">
        <w:rPr>
          <w:rFonts w:hint="eastAsia"/>
          <w:vertAlign w:val="subscript"/>
          <w:lang w:eastAsia="zh-CN"/>
        </w:rPr>
        <w:t>n</w:t>
      </w:r>
      <w:proofErr w:type="spellEnd"/>
      <w:r>
        <w:rPr>
          <w:rFonts w:hint="eastAsia"/>
          <w:lang w:eastAsia="zh-CN"/>
        </w:rPr>
        <w:t xml:space="preserve">, </w:t>
      </w:r>
      <w:r w:rsidRPr="00D95A46">
        <w:rPr>
          <w:rFonts w:ascii="Symbol" w:hAnsi="Symbol"/>
          <w:i/>
          <w:lang w:eastAsia="zh-CN"/>
        </w:rPr>
        <w:t></w:t>
      </w:r>
      <w:proofErr w:type="spellStart"/>
      <w:r w:rsidRPr="00D95A46">
        <w:rPr>
          <w:rFonts w:hint="eastAsia"/>
          <w:i/>
          <w:vertAlign w:val="subscript"/>
          <w:lang w:eastAsia="zh-CN"/>
        </w:rPr>
        <w:t>n,m,</w:t>
      </w:r>
      <w:r w:rsidRPr="00D95A46">
        <w:rPr>
          <w:rFonts w:hint="eastAsia"/>
          <w:vertAlign w:val="subscript"/>
          <w:lang w:eastAsia="zh-CN"/>
        </w:rPr>
        <w:t>ZOA</w:t>
      </w:r>
      <w:proofErr w:type="spellEnd"/>
      <w:r>
        <w:rPr>
          <w:rFonts w:hint="eastAsia"/>
          <w:lang w:eastAsia="zh-CN"/>
        </w:rPr>
        <w:t xml:space="preserve">, </w:t>
      </w:r>
      <w:r w:rsidRPr="00B102FB">
        <w:rPr>
          <w:rFonts w:ascii="Symbol" w:hAnsi="Symbol"/>
          <w:i/>
          <w:lang w:eastAsia="zh-CN"/>
        </w:rPr>
        <w:t></w:t>
      </w:r>
      <w:proofErr w:type="spellStart"/>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,AOA</w:t>
      </w:r>
      <w:proofErr w:type="spellEnd"/>
      <w:r>
        <w:rPr>
          <w:rFonts w:hint="eastAsia"/>
          <w:lang w:eastAsia="zh-CN"/>
        </w:rPr>
        <w:t xml:space="preserve">, </w:t>
      </w:r>
      <w:r w:rsidRPr="00D95A46">
        <w:rPr>
          <w:rFonts w:ascii="Symbol" w:hAnsi="Symbol"/>
          <w:i/>
          <w:lang w:eastAsia="zh-CN"/>
        </w:rPr>
        <w:t></w:t>
      </w:r>
      <w:proofErr w:type="spellStart"/>
      <w:r w:rsidRPr="00D95A46">
        <w:rPr>
          <w:rFonts w:hint="eastAsia"/>
          <w:i/>
          <w:vertAlign w:val="subscript"/>
          <w:lang w:eastAsia="zh-CN"/>
        </w:rPr>
        <w:t>n,m,</w:t>
      </w:r>
      <w:r w:rsidRPr="00D95A46">
        <w:rPr>
          <w:rFonts w:hint="eastAsia"/>
          <w:vertAlign w:val="subscript"/>
          <w:lang w:eastAsia="zh-CN"/>
        </w:rPr>
        <w:t>ZO</w:t>
      </w:r>
      <w:r>
        <w:rPr>
          <w:rFonts w:hint="eastAsia"/>
          <w:vertAlign w:val="subscript"/>
          <w:lang w:eastAsia="zh-CN"/>
        </w:rPr>
        <w:t>D</w:t>
      </w:r>
      <w:proofErr w:type="spellEnd"/>
      <w:r>
        <w:rPr>
          <w:rFonts w:hint="eastAsia"/>
          <w:lang w:eastAsia="zh-CN"/>
        </w:rPr>
        <w:t xml:space="preserve">, </w:t>
      </w:r>
      <w:r w:rsidRPr="00B102FB">
        <w:rPr>
          <w:rFonts w:ascii="Symbol" w:hAnsi="Symbol"/>
          <w:i/>
          <w:lang w:eastAsia="zh-CN"/>
        </w:rPr>
        <w:t></w:t>
      </w:r>
      <w:proofErr w:type="spellStart"/>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w:t>
      </w:r>
      <w:r>
        <w:rPr>
          <w:rFonts w:hint="eastAsia"/>
          <w:vertAlign w:val="subscript"/>
          <w:lang w:eastAsia="zh-CN"/>
        </w:rPr>
        <w:t>D</w:t>
      </w:r>
      <w:proofErr w:type="spellEnd"/>
      <w:r>
        <w:rPr>
          <w:rFonts w:hint="eastAsia"/>
          <w:lang w:eastAsia="zh-CN"/>
        </w:rPr>
        <w:t xml:space="preserve">, </w:t>
      </w:r>
      <w:r w:rsidRPr="00640EA1">
        <w:rPr>
          <w:position w:val="-14"/>
          <w:lang w:eastAsia="zh-CN"/>
        </w:rPr>
        <w:object w:dxaOrig="499" w:dyaOrig="400">
          <v:shape id="_x0000_i1031" type="#_x0000_t75" style="width:25.15pt;height:19.7pt" o:ole="">
            <v:imagedata r:id="rId19" o:title=""/>
          </v:shape>
          <o:OLEObject Type="Embed" ProgID="Equation.DSMT4" ShapeID="_x0000_i1031" DrawAspect="Content" ObjectID="_1584479491" r:id="rId20"/>
        </w:object>
      </w:r>
      <w:r>
        <w:rPr>
          <w:lang w:eastAsia="zh-CN"/>
        </w:rPr>
        <w:t xml:space="preserve"> </w:t>
      </w:r>
      <w:r>
        <w:rPr>
          <w:rFonts w:hint="eastAsia"/>
          <w:lang w:eastAsia="zh-CN"/>
        </w:rPr>
        <w:t xml:space="preserve">, </w:t>
      </w:r>
      <w:r w:rsidRPr="00640EA1">
        <w:rPr>
          <w:position w:val="-14"/>
          <w:lang w:eastAsia="zh-CN"/>
        </w:rPr>
        <w:object w:dxaOrig="499" w:dyaOrig="400">
          <v:shape id="_x0000_i1032" type="#_x0000_t75" style="width:25.15pt;height:19.7pt" o:ole="">
            <v:imagedata r:id="rId21" o:title=""/>
          </v:shape>
          <o:OLEObject Type="Embed" ProgID="Equation.DSMT4" ShapeID="_x0000_i1032" DrawAspect="Content" ObjectID="_1584479492" r:id="rId22"/>
        </w:object>
      </w:r>
      <w:r>
        <w:rPr>
          <w:rFonts w:hint="eastAsia"/>
          <w:lang w:eastAsia="zh-CN"/>
        </w:rPr>
        <w:t xml:space="preserve">, </w:t>
      </w:r>
      <w:r w:rsidRPr="00640EA1">
        <w:rPr>
          <w:position w:val="-14"/>
          <w:lang w:eastAsia="zh-CN"/>
        </w:rPr>
        <w:object w:dxaOrig="499" w:dyaOrig="400">
          <v:shape id="_x0000_i1033" type="#_x0000_t75" style="width:25.15pt;height:19.7pt" o:ole="">
            <v:imagedata r:id="rId23" o:title=""/>
          </v:shape>
          <o:OLEObject Type="Embed" ProgID="Equation.DSMT4" ShapeID="_x0000_i1033" DrawAspect="Content" ObjectID="_1584479493" r:id="rId24"/>
        </w:object>
      </w:r>
      <w:r>
        <w:rPr>
          <w:rFonts w:hint="eastAsia"/>
          <w:lang w:eastAsia="zh-CN"/>
        </w:rPr>
        <w:t xml:space="preserve">, </w:t>
      </w:r>
      <w:r w:rsidRPr="00640EA1">
        <w:rPr>
          <w:position w:val="-14"/>
          <w:lang w:eastAsia="zh-CN"/>
        </w:rPr>
        <w:object w:dxaOrig="499" w:dyaOrig="400">
          <v:shape id="_x0000_i1034" type="#_x0000_t75" style="width:25.15pt;height:19.7pt" o:ole="">
            <v:imagedata r:id="rId25" o:title=""/>
          </v:shape>
          <o:OLEObject Type="Embed" ProgID="Equation.DSMT4" ShapeID="_x0000_i1034" DrawAspect="Content" ObjectID="_1584479494" r:id="rId26"/>
        </w:object>
      </w:r>
      <w:r>
        <w:rPr>
          <w:rFonts w:hint="eastAsia"/>
          <w:lang w:eastAsia="zh-CN"/>
        </w:rPr>
        <w:t xml:space="preserve"> and </w:t>
      </w:r>
      <w:r w:rsidRPr="00B06464">
        <w:rPr>
          <w:position w:val="-14"/>
          <w:lang w:eastAsia="zh-CN"/>
        </w:rPr>
        <w:object w:dxaOrig="440" w:dyaOrig="380">
          <v:shape id="_x0000_i1035" type="#_x0000_t75" style="width:21.75pt;height:19pt" o:ole="">
            <v:imagedata r:id="rId27" o:title=""/>
          </v:shape>
          <o:OLEObject Type="Embed" ProgID="Equation.DSMT4" ShapeID="_x0000_i1035" DrawAspect="Content" ObjectID="_1584479495" r:id="rId28"/>
        </w:object>
      </w:r>
      <w:r>
        <w:rPr>
          <w:lang w:eastAsia="zh-CN"/>
        </w:rPr>
        <w:t xml:space="preserve"> </w:t>
      </w:r>
      <w:r>
        <w:rPr>
          <w:rFonts w:hint="eastAsia"/>
          <w:lang w:eastAsia="zh-CN"/>
        </w:rPr>
        <w:t>being</w:t>
      </w:r>
      <w:r w:rsidRPr="00991224">
        <w:t xml:space="preserve"> according to equation </w:t>
      </w:r>
      <w:r w:rsidRPr="001107B3">
        <w:t>(7.3-22)</w:t>
      </w:r>
      <w:r>
        <w:rPr>
          <w:rFonts w:hint="eastAsia"/>
          <w:lang w:eastAsia="zh-CN"/>
        </w:rPr>
        <w:t xml:space="preserve"> in TR36.873, and </w:t>
      </w:r>
      <w:r w:rsidRPr="00503031">
        <w:rPr>
          <w:rFonts w:hint="eastAsia"/>
          <w:i/>
          <w:lang w:eastAsia="zh-CN"/>
        </w:rPr>
        <w:t>K</w:t>
      </w:r>
      <w:r w:rsidRPr="00503031">
        <w:rPr>
          <w:rFonts w:hint="eastAsia"/>
          <w:vertAlign w:val="subscript"/>
          <w:lang w:eastAsia="zh-CN"/>
        </w:rPr>
        <w:t>R</w:t>
      </w:r>
      <w:r>
        <w:rPr>
          <w:rFonts w:hint="eastAsia"/>
          <w:lang w:eastAsia="zh-CN"/>
        </w:rPr>
        <w:t xml:space="preserve"> is the </w:t>
      </w:r>
      <w:proofErr w:type="spellStart"/>
      <w:r w:rsidRPr="00991224">
        <w:t>Ricean</w:t>
      </w:r>
      <w:proofErr w:type="spellEnd"/>
      <w:r w:rsidRPr="00991224">
        <w:t xml:space="preserve"> K-factor</w:t>
      </w:r>
      <w:r>
        <w:rPr>
          <w:rFonts w:hint="eastAsia"/>
          <w:lang w:eastAsia="zh-CN"/>
        </w:rPr>
        <w:t>;</w:t>
      </w:r>
    </w:p>
    <w:p w:rsidR="00F45070" w:rsidRPr="00991224" w:rsidRDefault="00F45070" w:rsidP="00F45070">
      <w:pPr>
        <w:tabs>
          <w:tab w:val="left" w:pos="6630"/>
        </w:tabs>
      </w:pPr>
      <w:proofErr w:type="gramStart"/>
      <w:r w:rsidRPr="00991224">
        <w:t>and</w:t>
      </w:r>
      <w:proofErr w:type="gramEnd"/>
      <w:r w:rsidRPr="00991224">
        <w:t xml:space="preserve"> for LOS path </w:t>
      </w:r>
      <w:r>
        <w:tab/>
      </w:r>
    </w:p>
    <w:p w:rsidR="00F45070" w:rsidRPr="00991224" w:rsidRDefault="00F45070" w:rsidP="00F45070">
      <w:pPr>
        <w:pStyle w:val="EQ"/>
        <w:tabs>
          <w:tab w:val="clear" w:pos="4536"/>
          <w:tab w:val="clear" w:pos="9072"/>
          <w:tab w:val="center" w:pos="4820"/>
          <w:tab w:val="right" w:pos="9639"/>
        </w:tabs>
      </w:pPr>
      <w:r>
        <w:tab/>
      </w:r>
      <w:r w:rsidRPr="00991224">
        <w:object w:dxaOrig="8640" w:dyaOrig="1200">
          <v:shape id="_x0000_i1036" type="#_x0000_t75" style="width:6in;height:60.45pt" o:ole="">
            <v:imagedata r:id="rId29" o:title=""/>
          </v:shape>
          <o:OLEObject Type="Embed" ProgID="Equation.3" ShapeID="_x0000_i1036" DrawAspect="Content" ObjectID="_1584479496" r:id="rId30"/>
        </w:object>
      </w:r>
      <w:r w:rsidRPr="00991224">
        <w:tab/>
      </w:r>
    </w:p>
    <w:p w:rsidR="00F45070" w:rsidRDefault="00F45070" w:rsidP="00F45070">
      <w:pPr>
        <w:rPr>
          <w:lang w:eastAsia="zh-CN"/>
        </w:rPr>
      </w:pPr>
      <w:proofErr w:type="gramStart"/>
      <w:r w:rsidRPr="00991224">
        <w:t>with</w:t>
      </w:r>
      <w:proofErr w:type="gramEnd"/>
      <w:r w:rsidRPr="003C7350">
        <w:rPr>
          <w:rFonts w:hint="eastAsia"/>
          <w:lang w:eastAsia="zh-CN"/>
        </w:rPr>
        <w:t xml:space="preserve"> </w:t>
      </w:r>
      <w:r>
        <w:rPr>
          <w:rFonts w:hint="eastAsia"/>
          <w:lang w:eastAsia="zh-CN"/>
        </w:rPr>
        <w:t xml:space="preserve">the notations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ZOA</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,AOA</w:t>
      </w:r>
      <w:r>
        <w:rPr>
          <w:rFonts w:hint="eastAsia"/>
          <w:lang w:eastAsia="zh-CN"/>
        </w:rPr>
        <w:t xml:space="preserve">,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w:t>
      </w:r>
      <w:r>
        <w:rPr>
          <w:rFonts w:hint="eastAsia"/>
          <w:vertAlign w:val="subscript"/>
          <w:lang w:eastAsia="zh-CN"/>
        </w:rPr>
        <w:t>D</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w:t>
      </w:r>
      <w:r>
        <w:rPr>
          <w:rFonts w:hint="eastAsia"/>
          <w:vertAlign w:val="subscript"/>
          <w:lang w:eastAsia="zh-CN"/>
        </w:rPr>
        <w:t>D</w:t>
      </w:r>
      <w:r>
        <w:rPr>
          <w:rFonts w:hint="eastAsia"/>
          <w:lang w:eastAsia="zh-CN"/>
        </w:rPr>
        <w:t xml:space="preserve">, and </w:t>
      </w:r>
      <w:r w:rsidRPr="00FA1D88">
        <w:rPr>
          <w:position w:val="-12"/>
          <w:lang w:eastAsia="zh-CN"/>
        </w:rPr>
        <w:object w:dxaOrig="540" w:dyaOrig="380">
          <v:shape id="_x0000_i1037" type="#_x0000_t75" style="width:27.15pt;height:19pt" o:ole="">
            <v:imagedata r:id="rId31" o:title=""/>
          </v:shape>
          <o:OLEObject Type="Embed" ProgID="Equation.DSMT4" ShapeID="_x0000_i1037" DrawAspect="Content" ObjectID="_1584479497" r:id="rId32"/>
        </w:object>
      </w:r>
      <w:r>
        <w:rPr>
          <w:lang w:eastAsia="zh-CN"/>
        </w:rPr>
        <w:t xml:space="preserve"> </w:t>
      </w:r>
      <w:r>
        <w:rPr>
          <w:rFonts w:hint="eastAsia"/>
          <w:lang w:eastAsia="zh-CN"/>
        </w:rPr>
        <w:t>being</w:t>
      </w:r>
      <w:r w:rsidRPr="00991224">
        <w:t xml:space="preserve"> according to equation </w:t>
      </w:r>
      <w:r w:rsidRPr="001107B3">
        <w:t>(7.3-2</w:t>
      </w:r>
      <w:r>
        <w:rPr>
          <w:rFonts w:hint="eastAsia"/>
          <w:lang w:eastAsia="zh-CN"/>
        </w:rPr>
        <w:t>7</w:t>
      </w:r>
      <w:r w:rsidRPr="001107B3">
        <w:t>)</w:t>
      </w:r>
      <w:r>
        <w:rPr>
          <w:rFonts w:hint="eastAsia"/>
          <w:lang w:eastAsia="zh-CN"/>
        </w:rPr>
        <w:t xml:space="preserve"> in TR36.873;</w:t>
      </w:r>
    </w:p>
    <w:p w:rsidR="00F45070" w:rsidRPr="00991224" w:rsidRDefault="00F45070" w:rsidP="00F45070">
      <w:pPr>
        <w:rPr>
          <w:lang w:eastAsia="zh-CN"/>
        </w:rPr>
      </w:pPr>
      <w:r>
        <w:rPr>
          <w:rFonts w:hint="eastAsia"/>
          <w:lang w:eastAsia="zh-CN"/>
        </w:rPr>
        <w:t xml:space="preserve">and </w:t>
      </w:r>
      <w:proofErr w:type="spellStart"/>
      <w:r w:rsidRPr="00991224">
        <w:rPr>
          <w:i/>
        </w:rPr>
        <w:t>F</w:t>
      </w:r>
      <w:r w:rsidRPr="00991224">
        <w:rPr>
          <w:i/>
          <w:vertAlign w:val="subscript"/>
        </w:rPr>
        <w:t>tx,</w:t>
      </w:r>
      <w:r>
        <w:rPr>
          <w:rFonts w:hint="eastAsia"/>
          <w:i/>
          <w:vertAlign w:val="subscript"/>
          <w:lang w:eastAsia="zh-CN"/>
        </w:rPr>
        <w:t>p</w:t>
      </w:r>
      <w:r w:rsidRPr="00991224">
        <w:rPr>
          <w:i/>
          <w:vertAlign w:val="subscript"/>
        </w:rPr>
        <w:t>,θ</w:t>
      </w:r>
      <w:proofErr w:type="spellEnd"/>
      <w:r w:rsidRPr="00991224">
        <w:t xml:space="preserve"> and </w:t>
      </w:r>
      <w:proofErr w:type="spellStart"/>
      <w:r w:rsidRPr="00991224">
        <w:rPr>
          <w:i/>
        </w:rPr>
        <w:t>F</w:t>
      </w:r>
      <w:r w:rsidRPr="00991224">
        <w:rPr>
          <w:i/>
          <w:vertAlign w:val="subscript"/>
        </w:rPr>
        <w:t>tx,</w:t>
      </w:r>
      <w:r>
        <w:rPr>
          <w:rFonts w:hint="eastAsia"/>
          <w:i/>
          <w:vertAlign w:val="subscript"/>
          <w:lang w:eastAsia="zh-CN"/>
        </w:rPr>
        <w:t>p</w:t>
      </w:r>
      <w:r w:rsidRPr="00991224">
        <w:rPr>
          <w:i/>
          <w:vertAlign w:val="subscript"/>
        </w:rPr>
        <w:t>,ϕ</w:t>
      </w:r>
      <w:proofErr w:type="spellEnd"/>
      <w:r w:rsidRPr="00991224">
        <w:t xml:space="preserve"> are the field patterns</w:t>
      </w:r>
      <w:r>
        <w:rPr>
          <w:rFonts w:hint="eastAsia"/>
          <w:lang w:eastAsia="zh-CN"/>
        </w:rPr>
        <w:t xml:space="preserve"> of </w:t>
      </w:r>
      <w:proofErr w:type="spellStart"/>
      <w:r>
        <w:rPr>
          <w:rFonts w:hint="eastAsia"/>
          <w:lang w:eastAsia="zh-CN"/>
        </w:rPr>
        <w:t>Tx</w:t>
      </w:r>
      <w:proofErr w:type="spellEnd"/>
      <w:r>
        <w:rPr>
          <w:rFonts w:hint="eastAsia"/>
          <w:lang w:eastAsia="zh-CN"/>
        </w:rPr>
        <w:t xml:space="preserve"> antenna port </w:t>
      </w:r>
      <w:r w:rsidRPr="005D3842">
        <w:rPr>
          <w:rFonts w:hint="eastAsia"/>
          <w:i/>
          <w:lang w:eastAsia="zh-CN"/>
        </w:rPr>
        <w:t>p</w:t>
      </w:r>
      <w:r>
        <w:rPr>
          <w:rFonts w:hint="eastAsia"/>
          <w:lang w:eastAsia="zh-CN"/>
        </w:rPr>
        <w:t xml:space="preserve"> in the </w:t>
      </w:r>
      <w:r w:rsidRPr="00991224">
        <w:t xml:space="preserve">direction of the spherical basis vectors, </w:t>
      </w:r>
      <w:r w:rsidRPr="00991224">
        <w:rPr>
          <w:position w:val="-6"/>
        </w:rPr>
        <w:object w:dxaOrig="200" w:dyaOrig="340">
          <v:shape id="_x0000_i1038" type="#_x0000_t75" style="width:8.85pt;height:15.6pt" o:ole="">
            <v:imagedata r:id="rId33" o:title=""/>
          </v:shape>
          <o:OLEObject Type="Embed" ProgID="Equation.3" ShapeID="_x0000_i1038" DrawAspect="Content" ObjectID="_1584479498" r:id="rId34"/>
        </w:object>
      </w:r>
      <w:r w:rsidRPr="00991224">
        <w:t xml:space="preserve"> and </w:t>
      </w:r>
      <w:r w:rsidRPr="00991224">
        <w:rPr>
          <w:position w:val="-10"/>
        </w:rPr>
        <w:object w:dxaOrig="200" w:dyaOrig="380">
          <v:shape id="_x0000_i1039" type="#_x0000_t75" style="width:8.85pt;height:17.65pt" o:ole="">
            <v:imagedata r:id="rId35" o:title=""/>
          </v:shape>
          <o:OLEObject Type="Embed" ProgID="Equation.3" ShapeID="_x0000_i1039" DrawAspect="Content" ObjectID="_1584479499" r:id="rId36"/>
        </w:object>
      </w:r>
      <w:r w:rsidRPr="00991224">
        <w:t xml:space="preserve"> respectively</w:t>
      </w:r>
      <w:r>
        <w:rPr>
          <w:rFonts w:hint="eastAsia"/>
          <w:lang w:eastAsia="zh-CN"/>
        </w:rPr>
        <w:t xml:space="preserve">, </w:t>
      </w:r>
      <w:proofErr w:type="spellStart"/>
      <w:r w:rsidRPr="00991224">
        <w:rPr>
          <w:i/>
        </w:rPr>
        <w:t>F</w:t>
      </w:r>
      <w:r w:rsidRPr="00991224">
        <w:rPr>
          <w:i/>
          <w:vertAlign w:val="subscript"/>
        </w:rPr>
        <w:t>rx,</w:t>
      </w:r>
      <w:r>
        <w:rPr>
          <w:rFonts w:hint="eastAsia"/>
          <w:i/>
          <w:vertAlign w:val="subscript"/>
          <w:lang w:eastAsia="zh-CN"/>
        </w:rPr>
        <w:t>u</w:t>
      </w:r>
      <w:r w:rsidRPr="00991224">
        <w:rPr>
          <w:i/>
          <w:vertAlign w:val="subscript"/>
        </w:rPr>
        <w:t>,θ</w:t>
      </w:r>
      <w:proofErr w:type="spellEnd"/>
      <w:r w:rsidRPr="00991224">
        <w:t xml:space="preserve"> and </w:t>
      </w:r>
      <w:proofErr w:type="spellStart"/>
      <w:r w:rsidRPr="00991224">
        <w:rPr>
          <w:i/>
        </w:rPr>
        <w:t>F</w:t>
      </w:r>
      <w:r w:rsidRPr="00991224">
        <w:rPr>
          <w:i/>
          <w:vertAlign w:val="subscript"/>
        </w:rPr>
        <w:t>rx,</w:t>
      </w:r>
      <w:r>
        <w:rPr>
          <w:rFonts w:hint="eastAsia"/>
          <w:i/>
          <w:vertAlign w:val="subscript"/>
          <w:lang w:eastAsia="zh-CN"/>
        </w:rPr>
        <w:t>u</w:t>
      </w:r>
      <w:r w:rsidRPr="00991224">
        <w:rPr>
          <w:i/>
          <w:vertAlign w:val="subscript"/>
        </w:rPr>
        <w:t>,ϕ</w:t>
      </w:r>
      <w:proofErr w:type="spellEnd"/>
      <w:r w:rsidRPr="00991224">
        <w:t xml:space="preserve"> are the</w:t>
      </w:r>
      <w:r w:rsidRPr="005D3842">
        <w:t xml:space="preserve"> </w:t>
      </w:r>
      <w:r w:rsidRPr="00991224">
        <w:t>field patterns</w:t>
      </w:r>
      <w:r>
        <w:rPr>
          <w:rFonts w:hint="eastAsia"/>
          <w:lang w:eastAsia="zh-CN"/>
        </w:rPr>
        <w:t xml:space="preserve"> of Rx antenna port </w:t>
      </w:r>
      <w:r w:rsidRPr="005D3842">
        <w:rPr>
          <w:rFonts w:hint="eastAsia"/>
          <w:i/>
          <w:lang w:eastAsia="zh-CN"/>
        </w:rPr>
        <w:t>u</w:t>
      </w:r>
      <w:r>
        <w:rPr>
          <w:rFonts w:hint="eastAsia"/>
          <w:lang w:eastAsia="zh-CN"/>
        </w:rPr>
        <w:t xml:space="preserve"> in the </w:t>
      </w:r>
      <w:r w:rsidRPr="00991224">
        <w:t xml:space="preserve">direction of the spherical basis vectors, </w:t>
      </w:r>
      <w:r w:rsidRPr="00991224">
        <w:rPr>
          <w:position w:val="-6"/>
        </w:rPr>
        <w:object w:dxaOrig="200" w:dyaOrig="340">
          <v:shape id="_x0000_i1040" type="#_x0000_t75" style="width:8.85pt;height:15.6pt" o:ole="">
            <v:imagedata r:id="rId33" o:title=""/>
          </v:shape>
          <o:OLEObject Type="Embed" ProgID="Equation.3" ShapeID="_x0000_i1040" DrawAspect="Content" ObjectID="_1584479500" r:id="rId37"/>
        </w:object>
      </w:r>
      <w:r w:rsidRPr="00991224">
        <w:t xml:space="preserve"> and </w:t>
      </w:r>
      <w:r w:rsidRPr="00991224">
        <w:rPr>
          <w:position w:val="-10"/>
        </w:rPr>
        <w:object w:dxaOrig="200" w:dyaOrig="380">
          <v:shape id="_x0000_i1041" type="#_x0000_t75" style="width:8.85pt;height:17.65pt" o:ole="">
            <v:imagedata r:id="rId35" o:title=""/>
          </v:shape>
          <o:OLEObject Type="Embed" ProgID="Equation.3" ShapeID="_x0000_i1041" DrawAspect="Content" ObjectID="_1584479501" r:id="rId38"/>
        </w:object>
      </w:r>
      <w:r w:rsidRPr="00991224">
        <w:t xml:space="preserve"> respectively</w:t>
      </w:r>
      <w:r>
        <w:rPr>
          <w:rFonts w:hint="eastAsia"/>
          <w:lang w:eastAsia="zh-CN"/>
        </w:rPr>
        <w:t>; they are given by</w:t>
      </w:r>
    </w:p>
    <w:p w:rsidR="00F45070" w:rsidRPr="00991224" w:rsidRDefault="00F45070" w:rsidP="00F45070">
      <w:pPr>
        <w:pStyle w:val="EQ"/>
        <w:tabs>
          <w:tab w:val="clear" w:pos="4536"/>
          <w:tab w:val="clear" w:pos="9072"/>
          <w:tab w:val="center" w:pos="4820"/>
          <w:tab w:val="right" w:pos="9639"/>
        </w:tabs>
        <w:rPr>
          <w:lang w:eastAsia="zh-CN"/>
        </w:rPr>
      </w:pPr>
      <w:r>
        <w:tab/>
      </w:r>
      <w:r w:rsidRPr="00813B47">
        <w:rPr>
          <w:position w:val="-18"/>
        </w:rPr>
        <w:object w:dxaOrig="7940" w:dyaOrig="480">
          <v:shape id="_x0000_i1042" type="#_x0000_t75" style="width:396pt;height:23.1pt" o:ole="">
            <v:imagedata r:id="rId39" o:title=""/>
          </v:shape>
          <o:OLEObject Type="Embed" ProgID="Equation.DSMT4" ShapeID="_x0000_i1042" DrawAspect="Content" ObjectID="_1584479502" r:id="rId40"/>
        </w:object>
      </w:r>
      <w:r>
        <w:tab/>
      </w:r>
    </w:p>
    <w:p w:rsidR="00F45070" w:rsidRDefault="00F45070" w:rsidP="00F45070">
      <w:pPr>
        <w:pStyle w:val="EQ"/>
        <w:tabs>
          <w:tab w:val="clear" w:pos="4536"/>
          <w:tab w:val="clear" w:pos="9072"/>
          <w:tab w:val="center" w:pos="4820"/>
          <w:tab w:val="right" w:pos="9639"/>
        </w:tabs>
        <w:rPr>
          <w:lang w:eastAsia="zh-CN"/>
        </w:rPr>
      </w:pPr>
      <w:r>
        <w:tab/>
      </w:r>
      <w:r w:rsidRPr="00813B47">
        <w:rPr>
          <w:position w:val="-18"/>
        </w:rPr>
        <w:object w:dxaOrig="7960" w:dyaOrig="480">
          <v:shape id="_x0000_i1043" type="#_x0000_t75" style="width:398.05pt;height:23.1pt" o:ole="">
            <v:imagedata r:id="rId41" o:title=""/>
          </v:shape>
          <o:OLEObject Type="Embed" ProgID="Equation.DSMT4" ShapeID="_x0000_i1043" DrawAspect="Content" ObjectID="_1584479503" r:id="rId42"/>
        </w:object>
      </w:r>
    </w:p>
    <w:p w:rsidR="00F45070" w:rsidRDefault="00F45070" w:rsidP="00F45070">
      <w:pPr>
        <w:jc w:val="center"/>
        <w:rPr>
          <w:lang w:eastAsia="zh-CN"/>
        </w:rPr>
      </w:pPr>
      <w:r w:rsidRPr="009170BB">
        <w:rPr>
          <w:position w:val="-18"/>
          <w:lang w:eastAsia="zh-CN"/>
        </w:rPr>
        <w:object w:dxaOrig="7780" w:dyaOrig="480">
          <v:shape id="_x0000_i1044" type="#_x0000_t75" style="width:388.55pt;height:23.1pt" o:ole="">
            <v:imagedata r:id="rId43" o:title=""/>
          </v:shape>
          <o:OLEObject Type="Embed" ProgID="Equation.DSMT4" ShapeID="_x0000_i1044" DrawAspect="Content" ObjectID="_1584479504" r:id="rId44"/>
        </w:object>
      </w:r>
    </w:p>
    <w:p w:rsidR="00F45070" w:rsidRDefault="00F45070" w:rsidP="00F45070">
      <w:pPr>
        <w:jc w:val="center"/>
        <w:rPr>
          <w:lang w:eastAsia="zh-CN"/>
        </w:rPr>
      </w:pPr>
      <w:r w:rsidRPr="009170BB">
        <w:rPr>
          <w:position w:val="-18"/>
          <w:lang w:eastAsia="zh-CN"/>
        </w:rPr>
        <w:object w:dxaOrig="7800" w:dyaOrig="480">
          <v:shape id="_x0000_i1045" type="#_x0000_t75" style="width:391.25pt;height:23.1pt" o:ole="">
            <v:imagedata r:id="rId45" o:title=""/>
          </v:shape>
          <o:OLEObject Type="Embed" ProgID="Equation.DSMT4" ShapeID="_x0000_i1045" DrawAspect="Content" ObjectID="_1584479505" r:id="rId46"/>
        </w:object>
      </w:r>
    </w:p>
    <w:p w:rsidR="00F45070" w:rsidRPr="00AE6CDD" w:rsidRDefault="00F45070" w:rsidP="00F45070">
      <w:pPr>
        <w:rPr>
          <w:lang w:eastAsia="zh-CN"/>
        </w:rPr>
      </w:pPr>
      <w:r>
        <w:rPr>
          <w:lang w:eastAsia="zh-CN"/>
        </w:rPr>
        <w:t>where</w:t>
      </w:r>
      <w:r>
        <w:rPr>
          <w:rFonts w:hint="eastAsia"/>
          <w:lang w:eastAsia="zh-CN"/>
        </w:rPr>
        <w:t xml:space="preserve"> </w:t>
      </w:r>
      <w:r w:rsidRPr="00F155F5">
        <w:rPr>
          <w:rFonts w:hint="eastAsia"/>
          <w:i/>
          <w:lang w:eastAsia="zh-CN"/>
        </w:rPr>
        <w:t>N</w:t>
      </w:r>
      <w:r>
        <w:rPr>
          <w:rFonts w:hint="eastAsia"/>
          <w:vertAlign w:val="subscript"/>
          <w:lang w:eastAsia="zh-CN"/>
        </w:rPr>
        <w:t>T</w:t>
      </w:r>
      <w:r>
        <w:rPr>
          <w:rFonts w:hint="eastAsia"/>
          <w:lang w:eastAsia="zh-CN"/>
        </w:rPr>
        <w:t xml:space="preserve"> is the number of antenna elements that virtualizes the </w:t>
      </w:r>
      <w:proofErr w:type="spellStart"/>
      <w:r>
        <w:rPr>
          <w:rFonts w:hint="eastAsia"/>
          <w:lang w:eastAsia="zh-CN"/>
        </w:rPr>
        <w:t>Tx</w:t>
      </w:r>
      <w:proofErr w:type="spellEnd"/>
      <w:r>
        <w:rPr>
          <w:rFonts w:hint="eastAsia"/>
          <w:lang w:eastAsia="zh-CN"/>
        </w:rPr>
        <w:t xml:space="preserve"> antenna port </w:t>
      </w:r>
      <w:r w:rsidRPr="00331453">
        <w:rPr>
          <w:rFonts w:hint="eastAsia"/>
          <w:i/>
          <w:lang w:eastAsia="zh-CN"/>
        </w:rPr>
        <w:t>p</w:t>
      </w:r>
      <w:r>
        <w:rPr>
          <w:rFonts w:hint="eastAsia"/>
          <w:lang w:eastAsia="zh-CN"/>
        </w:rPr>
        <w:t>,</w:t>
      </w:r>
      <w:r w:rsidRPr="00F155F5">
        <w:rPr>
          <w:rFonts w:hint="eastAsia"/>
          <w:i/>
          <w:lang w:eastAsia="zh-CN"/>
        </w:rPr>
        <w:t xml:space="preserve"> N</w:t>
      </w:r>
      <w:r w:rsidRPr="00F155F5">
        <w:rPr>
          <w:rFonts w:hint="eastAsia"/>
          <w:vertAlign w:val="subscript"/>
          <w:lang w:eastAsia="zh-CN"/>
        </w:rPr>
        <w:t>R</w:t>
      </w:r>
      <w:r>
        <w:rPr>
          <w:rFonts w:hint="eastAsia"/>
          <w:lang w:eastAsia="zh-CN"/>
        </w:rPr>
        <w:t xml:space="preserve"> is the number of antenna elements that virtualizes the Rx antenna port </w:t>
      </w:r>
      <w:r>
        <w:rPr>
          <w:rFonts w:hint="eastAsia"/>
          <w:i/>
          <w:lang w:eastAsia="zh-CN"/>
        </w:rPr>
        <w:t>u</w:t>
      </w:r>
      <w:r>
        <w:rPr>
          <w:rFonts w:hint="eastAsia"/>
          <w:lang w:eastAsia="zh-CN"/>
        </w:rPr>
        <w:t xml:space="preserve">; </w:t>
      </w:r>
      <w:r w:rsidRPr="00B85DF1">
        <w:rPr>
          <w:rFonts w:hint="eastAsia"/>
          <w:i/>
          <w:lang w:eastAsia="zh-CN"/>
        </w:rPr>
        <w:t>w</w:t>
      </w:r>
      <w:r w:rsidRPr="00B85DF1">
        <w:rPr>
          <w:rFonts w:hint="eastAsia"/>
          <w:i/>
          <w:vertAlign w:val="subscript"/>
          <w:lang w:eastAsia="zh-CN"/>
        </w:rPr>
        <w:t>k</w:t>
      </w:r>
      <w:r>
        <w:rPr>
          <w:rFonts w:hint="eastAsia"/>
          <w:lang w:eastAsia="zh-CN"/>
        </w:rPr>
        <w:t xml:space="preserve"> </w:t>
      </w:r>
      <w:r w:rsidRPr="00991224">
        <w:t>(</w:t>
      </w:r>
      <w:r>
        <w:rPr>
          <w:rFonts w:hint="eastAsia"/>
          <w:i/>
          <w:lang w:eastAsia="zh-CN"/>
        </w:rPr>
        <w:t>k</w:t>
      </w:r>
      <w:r w:rsidRPr="00991224">
        <w:t xml:space="preserve">=1, …, </w:t>
      </w:r>
      <w:r w:rsidRPr="00F155F5">
        <w:rPr>
          <w:rFonts w:hint="eastAsia"/>
          <w:i/>
          <w:lang w:eastAsia="zh-CN"/>
        </w:rPr>
        <w:t>N</w:t>
      </w:r>
      <w:r>
        <w:rPr>
          <w:rFonts w:hint="eastAsia"/>
          <w:vertAlign w:val="subscript"/>
          <w:lang w:eastAsia="zh-CN"/>
        </w:rPr>
        <w:t>T</w:t>
      </w:r>
      <w:r w:rsidRPr="00991224">
        <w:t>) represents a complex weight vector used for virtualization of</w:t>
      </w:r>
      <w:r>
        <w:rPr>
          <w:rFonts w:hint="eastAsia"/>
          <w:lang w:eastAsia="zh-CN"/>
        </w:rPr>
        <w:t xml:space="preserve"> </w:t>
      </w:r>
      <w:proofErr w:type="spellStart"/>
      <w:r>
        <w:rPr>
          <w:rFonts w:hint="eastAsia"/>
          <w:lang w:eastAsia="zh-CN"/>
        </w:rPr>
        <w:t>Tx</w:t>
      </w:r>
      <w:proofErr w:type="spellEnd"/>
      <w:r>
        <w:rPr>
          <w:rFonts w:hint="eastAsia"/>
          <w:lang w:eastAsia="zh-CN"/>
        </w:rPr>
        <w:t xml:space="preserve"> antenna</w:t>
      </w:r>
      <w:r w:rsidRPr="00991224">
        <w:t xml:space="preserve"> port </w:t>
      </w:r>
      <w:r w:rsidRPr="00991224">
        <w:rPr>
          <w:i/>
        </w:rPr>
        <w:t>p</w:t>
      </w:r>
      <w:r>
        <w:rPr>
          <w:rFonts w:hint="eastAsia"/>
          <w:lang w:eastAsia="zh-CN"/>
        </w:rPr>
        <w:t xml:space="preserve">, </w:t>
      </w:r>
      <w:proofErr w:type="spellStart"/>
      <w:r>
        <w:rPr>
          <w:rFonts w:hint="eastAsia"/>
          <w:i/>
          <w:lang w:eastAsia="zh-CN"/>
        </w:rPr>
        <w:t>g</w:t>
      </w:r>
      <w:r>
        <w:rPr>
          <w:rFonts w:hint="eastAsia"/>
          <w:i/>
          <w:vertAlign w:val="subscript"/>
          <w:lang w:eastAsia="zh-CN"/>
        </w:rPr>
        <w:t>l</w:t>
      </w:r>
      <w:proofErr w:type="spellEnd"/>
      <w:r>
        <w:rPr>
          <w:rFonts w:hint="eastAsia"/>
          <w:lang w:eastAsia="zh-CN"/>
        </w:rPr>
        <w:t xml:space="preserve"> </w:t>
      </w:r>
      <w:r w:rsidRPr="00991224">
        <w:t>(</w:t>
      </w:r>
      <w:r>
        <w:rPr>
          <w:rFonts w:hint="eastAsia"/>
          <w:i/>
          <w:lang w:eastAsia="zh-CN"/>
        </w:rPr>
        <w:t>l</w:t>
      </w:r>
      <w:r w:rsidRPr="00991224">
        <w:t xml:space="preserve">=1, …, </w:t>
      </w:r>
      <w:r w:rsidRPr="00F155F5">
        <w:rPr>
          <w:rFonts w:hint="eastAsia"/>
          <w:i/>
          <w:lang w:eastAsia="zh-CN"/>
        </w:rPr>
        <w:t>N</w:t>
      </w:r>
      <w:r>
        <w:rPr>
          <w:rFonts w:hint="eastAsia"/>
          <w:vertAlign w:val="subscript"/>
          <w:lang w:eastAsia="zh-CN"/>
        </w:rPr>
        <w:t>R</w:t>
      </w:r>
      <w:r w:rsidRPr="00991224">
        <w:t xml:space="preserve">) represents a complex weight vector used for virtualization of </w:t>
      </w:r>
      <w:r>
        <w:rPr>
          <w:rFonts w:hint="eastAsia"/>
          <w:lang w:eastAsia="zh-CN"/>
        </w:rPr>
        <w:t xml:space="preserve">Rx antenna </w:t>
      </w:r>
      <w:r w:rsidRPr="00991224">
        <w:t xml:space="preserve">port </w:t>
      </w:r>
      <w:r>
        <w:rPr>
          <w:rFonts w:hint="eastAsia"/>
          <w:i/>
          <w:lang w:eastAsia="zh-CN"/>
        </w:rPr>
        <w:t>u</w:t>
      </w:r>
      <w:r>
        <w:rPr>
          <w:rFonts w:hint="eastAsia"/>
          <w:lang w:eastAsia="zh-CN"/>
        </w:rPr>
        <w:t xml:space="preserve">, </w:t>
      </w:r>
      <w:proofErr w:type="spellStart"/>
      <w:r w:rsidRPr="00991224">
        <w:rPr>
          <w:i/>
        </w:rPr>
        <w:t>F</w:t>
      </w:r>
      <w:r w:rsidRPr="00991224">
        <w:rPr>
          <w:i/>
          <w:vertAlign w:val="subscript"/>
        </w:rPr>
        <w:t>tx,</w:t>
      </w:r>
      <w:r>
        <w:rPr>
          <w:rFonts w:hint="eastAsia"/>
          <w:i/>
          <w:vertAlign w:val="subscript"/>
          <w:lang w:eastAsia="zh-CN"/>
        </w:rPr>
        <w:t>k</w:t>
      </w:r>
      <w:r w:rsidRPr="00991224">
        <w:rPr>
          <w:i/>
          <w:vertAlign w:val="subscript"/>
        </w:rPr>
        <w:t>,θ</w:t>
      </w:r>
      <w:proofErr w:type="spellEnd"/>
      <w:r w:rsidRPr="00991224">
        <w:t xml:space="preserve"> and </w:t>
      </w:r>
      <w:proofErr w:type="spellStart"/>
      <w:r w:rsidRPr="00991224">
        <w:rPr>
          <w:i/>
        </w:rPr>
        <w:t>F</w:t>
      </w:r>
      <w:r w:rsidRPr="00991224">
        <w:rPr>
          <w:i/>
          <w:vertAlign w:val="subscript"/>
        </w:rPr>
        <w:t>tx,</w:t>
      </w:r>
      <w:r>
        <w:rPr>
          <w:rFonts w:hint="eastAsia"/>
          <w:i/>
          <w:vertAlign w:val="subscript"/>
          <w:lang w:eastAsia="zh-CN"/>
        </w:rPr>
        <w:t>k</w:t>
      </w:r>
      <w:r w:rsidRPr="00991224">
        <w:rPr>
          <w:i/>
          <w:vertAlign w:val="subscript"/>
        </w:rPr>
        <w:t>,ϕ</w:t>
      </w:r>
      <w:proofErr w:type="spellEnd"/>
      <w:r w:rsidRPr="00991224">
        <w:t xml:space="preserve"> are the </w:t>
      </w:r>
      <w:r w:rsidRPr="00D462BD">
        <w:rPr>
          <w:rFonts w:hint="eastAsia"/>
          <w:i/>
          <w:lang w:eastAsia="zh-CN"/>
        </w:rPr>
        <w:t>k</w:t>
      </w:r>
      <w:r>
        <w:rPr>
          <w:rFonts w:hint="eastAsia"/>
          <w:lang w:eastAsia="zh-CN"/>
        </w:rPr>
        <w:t xml:space="preserve">th </w:t>
      </w:r>
      <w:r w:rsidRPr="00991224">
        <w:t>transmit antenna element</w:t>
      </w:r>
      <w:r w:rsidRPr="00D462BD">
        <w:rPr>
          <w:lang w:eastAsia="zh-CN"/>
        </w:rPr>
        <w:t>’</w:t>
      </w:r>
      <w:r w:rsidRPr="00D462BD">
        <w:t>s</w:t>
      </w:r>
      <w:r w:rsidRPr="00991224">
        <w:t xml:space="preserve"> field patterns in the direction of the spherical basis vectors, </w:t>
      </w:r>
      <w:r w:rsidRPr="00991224">
        <w:rPr>
          <w:position w:val="-6"/>
        </w:rPr>
        <w:object w:dxaOrig="200" w:dyaOrig="340">
          <v:shape id="_x0000_i1046" type="#_x0000_t75" style="width:8.85pt;height:15.6pt" o:ole="">
            <v:imagedata r:id="rId33" o:title=""/>
          </v:shape>
          <o:OLEObject Type="Embed" ProgID="Equation.3" ShapeID="_x0000_i1046" DrawAspect="Content" ObjectID="_1584479506" r:id="rId47"/>
        </w:object>
      </w:r>
      <w:r w:rsidRPr="00991224">
        <w:t xml:space="preserve"> and </w:t>
      </w:r>
      <w:r w:rsidRPr="00991224">
        <w:rPr>
          <w:position w:val="-10"/>
        </w:rPr>
        <w:object w:dxaOrig="200" w:dyaOrig="380">
          <v:shape id="_x0000_i1047" type="#_x0000_t75" style="width:8.85pt;height:17.65pt" o:ole="">
            <v:imagedata r:id="rId48" o:title=""/>
          </v:shape>
          <o:OLEObject Type="Embed" ProgID="Equation.3" ShapeID="_x0000_i1047" DrawAspect="Content" ObjectID="_1584479507" r:id="rId49"/>
        </w:object>
      </w:r>
      <w:r w:rsidRPr="00991224">
        <w:t xml:space="preserve"> respectively</w:t>
      </w:r>
      <w:r>
        <w:rPr>
          <w:rFonts w:hint="eastAsia"/>
          <w:lang w:eastAsia="zh-CN"/>
        </w:rPr>
        <w:t>,</w:t>
      </w:r>
      <w:r w:rsidRPr="00991224">
        <w:rPr>
          <w:i/>
        </w:rPr>
        <w:t xml:space="preserve"> </w:t>
      </w:r>
      <w:proofErr w:type="spellStart"/>
      <w:r w:rsidRPr="00991224">
        <w:rPr>
          <w:i/>
        </w:rPr>
        <w:t>F</w:t>
      </w:r>
      <w:r w:rsidRPr="00991224">
        <w:rPr>
          <w:i/>
          <w:vertAlign w:val="subscript"/>
        </w:rPr>
        <w:t>rx,</w:t>
      </w:r>
      <w:r>
        <w:rPr>
          <w:rFonts w:hint="eastAsia"/>
          <w:i/>
          <w:vertAlign w:val="subscript"/>
          <w:lang w:eastAsia="zh-CN"/>
        </w:rPr>
        <w:t>l</w:t>
      </w:r>
      <w:r w:rsidRPr="00991224">
        <w:rPr>
          <w:i/>
          <w:vertAlign w:val="subscript"/>
        </w:rPr>
        <w:t>,θ</w:t>
      </w:r>
      <w:proofErr w:type="spellEnd"/>
      <w:r w:rsidRPr="00991224">
        <w:t xml:space="preserve"> and </w:t>
      </w:r>
      <w:proofErr w:type="spellStart"/>
      <w:r w:rsidRPr="00991224">
        <w:rPr>
          <w:i/>
        </w:rPr>
        <w:t>F</w:t>
      </w:r>
      <w:r w:rsidRPr="00991224">
        <w:rPr>
          <w:i/>
          <w:vertAlign w:val="subscript"/>
        </w:rPr>
        <w:t>rx,</w:t>
      </w:r>
      <w:r>
        <w:rPr>
          <w:rFonts w:hint="eastAsia"/>
          <w:i/>
          <w:vertAlign w:val="subscript"/>
          <w:lang w:eastAsia="zh-CN"/>
        </w:rPr>
        <w:t>l</w:t>
      </w:r>
      <w:r w:rsidRPr="00991224">
        <w:rPr>
          <w:i/>
          <w:vertAlign w:val="subscript"/>
        </w:rPr>
        <w:t>,ϕ</w:t>
      </w:r>
      <w:proofErr w:type="spellEnd"/>
      <w:r w:rsidRPr="00991224">
        <w:t xml:space="preserve"> are the </w:t>
      </w:r>
      <w:r>
        <w:rPr>
          <w:rFonts w:hint="eastAsia"/>
          <w:i/>
          <w:lang w:eastAsia="zh-CN"/>
        </w:rPr>
        <w:t>l</w:t>
      </w:r>
      <w:r>
        <w:rPr>
          <w:rFonts w:hint="eastAsia"/>
          <w:lang w:eastAsia="zh-CN"/>
        </w:rPr>
        <w:t xml:space="preserve">th </w:t>
      </w:r>
      <w:r w:rsidRPr="00991224">
        <w:t>receive antenna element</w:t>
      </w:r>
      <w:r w:rsidRPr="00D462BD">
        <w:rPr>
          <w:lang w:eastAsia="zh-CN"/>
        </w:rPr>
        <w:t>’</w:t>
      </w:r>
      <w:r w:rsidRPr="00D462BD">
        <w:rPr>
          <w:rFonts w:hint="eastAsia"/>
          <w:lang w:eastAsia="zh-CN"/>
        </w:rPr>
        <w:t>s</w:t>
      </w:r>
      <w:r w:rsidRPr="00991224">
        <w:t xml:space="preserve"> field patterns in the direction of the spherical basis vectors, </w:t>
      </w:r>
      <w:r w:rsidRPr="00991224">
        <w:rPr>
          <w:position w:val="-6"/>
        </w:rPr>
        <w:object w:dxaOrig="200" w:dyaOrig="340">
          <v:shape id="_x0000_i1048" type="#_x0000_t75" style="width:8.85pt;height:15.6pt" o:ole="">
            <v:imagedata r:id="rId33" o:title=""/>
          </v:shape>
          <o:OLEObject Type="Embed" ProgID="Equation.3" ShapeID="_x0000_i1048" DrawAspect="Content" ObjectID="_1584479508" r:id="rId50"/>
        </w:object>
      </w:r>
      <w:r w:rsidRPr="00991224">
        <w:t xml:space="preserve"> and </w:t>
      </w:r>
      <w:r w:rsidRPr="00991224">
        <w:rPr>
          <w:position w:val="-10"/>
        </w:rPr>
        <w:object w:dxaOrig="200" w:dyaOrig="380">
          <v:shape id="_x0000_i1049" type="#_x0000_t75" style="width:8.85pt;height:17.65pt" o:ole="">
            <v:imagedata r:id="rId35" o:title=""/>
          </v:shape>
          <o:OLEObject Type="Embed" ProgID="Equation.3" ShapeID="_x0000_i1049" DrawAspect="Content" ObjectID="_1584479509" r:id="rId51"/>
        </w:object>
      </w:r>
      <w:r w:rsidRPr="00991224">
        <w:t xml:space="preserve"> respectively</w:t>
      </w:r>
      <w:r>
        <w:rPr>
          <w:rFonts w:hint="eastAsia"/>
          <w:lang w:eastAsia="zh-CN"/>
        </w:rPr>
        <w:t>;</w:t>
      </w:r>
    </w:p>
    <w:p w:rsidR="00F45070" w:rsidRDefault="00F45070" w:rsidP="00F45070">
      <w:pPr>
        <w:rPr>
          <w:lang w:eastAsia="zh-CN"/>
        </w:rPr>
      </w:pPr>
      <w:proofErr w:type="gramStart"/>
      <w:r>
        <w:rPr>
          <w:rFonts w:hint="eastAsia"/>
          <w:lang w:eastAsia="zh-CN"/>
        </w:rPr>
        <w:t>and</w:t>
      </w:r>
      <w:proofErr w:type="gramEnd"/>
      <w:r>
        <w:rPr>
          <w:rFonts w:hint="eastAsia"/>
          <w:lang w:eastAsia="zh-CN"/>
        </w:rPr>
        <w:t xml:space="preserve"> </w:t>
      </w:r>
      <w:proofErr w:type="spellStart"/>
      <w:r w:rsidRPr="00FD2921">
        <w:rPr>
          <w:rFonts w:hint="eastAsia"/>
          <w:i/>
          <w:lang w:eastAsia="zh-CN"/>
        </w:rPr>
        <w:t>TX</w:t>
      </w:r>
      <w:r w:rsidRPr="00FD2921">
        <w:rPr>
          <w:rFonts w:hint="eastAsia"/>
          <w:vertAlign w:val="subscript"/>
          <w:lang w:eastAsia="zh-CN"/>
        </w:rPr>
        <w:t>power</w:t>
      </w:r>
      <w:proofErr w:type="spellEnd"/>
      <w:r>
        <w:rPr>
          <w:rFonts w:hint="eastAsia"/>
          <w:lang w:eastAsia="zh-CN"/>
        </w:rPr>
        <w:t xml:space="preserve"> is the total transmit power (over the </w:t>
      </w:r>
      <w:r w:rsidRPr="004C6F22">
        <w:rPr>
          <w:rFonts w:hint="eastAsia"/>
          <w:i/>
          <w:lang w:eastAsia="zh-CN"/>
        </w:rPr>
        <w:t>S</w:t>
      </w:r>
      <w:r>
        <w:rPr>
          <w:rFonts w:hint="eastAsia"/>
          <w:lang w:eastAsia="zh-CN"/>
        </w:rPr>
        <w:t xml:space="preserve"> </w:t>
      </w:r>
      <w:proofErr w:type="spellStart"/>
      <w:r>
        <w:rPr>
          <w:rFonts w:hint="eastAsia"/>
          <w:lang w:eastAsia="zh-CN"/>
        </w:rPr>
        <w:t>Tx</w:t>
      </w:r>
      <w:proofErr w:type="spellEnd"/>
      <w:r>
        <w:rPr>
          <w:rFonts w:hint="eastAsia"/>
          <w:lang w:eastAsia="zh-CN"/>
        </w:rPr>
        <w:t xml:space="preserve"> antenna ports) per RE.</w:t>
      </w:r>
    </w:p>
    <w:p w:rsidR="00F45070" w:rsidRDefault="00F45070" w:rsidP="00F45070">
      <w:pPr>
        <w:rPr>
          <w:lang w:eastAsia="zh-CN"/>
        </w:rPr>
      </w:pPr>
      <w:r>
        <w:rPr>
          <w:rFonts w:hint="eastAsia"/>
          <w:lang w:eastAsia="zh-CN"/>
        </w:rPr>
        <w:lastRenderedPageBreak/>
        <w:t xml:space="preserve">The average interference plus noise power </w:t>
      </w:r>
      <w:r w:rsidRPr="00CB632F">
        <w:rPr>
          <w:position w:val="-12"/>
          <w:lang w:eastAsia="zh-CN"/>
        </w:rPr>
        <w:object w:dxaOrig="460" w:dyaOrig="380">
          <v:shape id="_x0000_i1050" type="#_x0000_t75" style="width:19pt;height:16.3pt" o:ole="">
            <v:imagedata r:id="rId12" o:title=""/>
          </v:shape>
          <o:OLEObject Type="Embed" ProgID="Equation.DSMT4" ShapeID="_x0000_i1050" DrawAspect="Content" ObjectID="_1584479510" r:id="rId52"/>
        </w:object>
      </w:r>
      <w:r>
        <w:rPr>
          <w:rFonts w:hint="eastAsia"/>
          <w:lang w:eastAsia="zh-CN"/>
        </w:rPr>
        <w:t xml:space="preserve"> is over </w:t>
      </w:r>
      <w:r w:rsidRPr="00E255CB">
        <w:rPr>
          <w:rFonts w:hint="eastAsia"/>
          <w:i/>
          <w:lang w:eastAsia="zh-CN"/>
        </w:rPr>
        <w:t>U</w:t>
      </w:r>
      <w:r>
        <w:rPr>
          <w:rFonts w:hint="eastAsia"/>
          <w:lang w:eastAsia="zh-CN"/>
        </w:rPr>
        <w:t xml:space="preserve"> Rx antenna ports that are expressed as</w:t>
      </w:r>
    </w:p>
    <w:p w:rsidR="00F45070" w:rsidRPr="00991224" w:rsidRDefault="00F45070" w:rsidP="00F45070">
      <w:pPr>
        <w:jc w:val="right"/>
        <w:rPr>
          <w:lang w:eastAsia="zh-CN"/>
        </w:rPr>
      </w:pPr>
      <w:r w:rsidRPr="00457837">
        <w:rPr>
          <w:position w:val="-24"/>
          <w:lang w:eastAsia="zh-CN"/>
        </w:rPr>
        <w:object w:dxaOrig="1800" w:dyaOrig="620">
          <v:shape id="_x0000_i1051" type="#_x0000_t75" style="width:81.5pt;height:27.15pt" o:ole="">
            <v:imagedata r:id="rId53" o:title=""/>
          </v:shape>
          <o:OLEObject Type="Embed" ProgID="Equation.DSMT4" ShapeID="_x0000_i1051" DrawAspect="Content" ObjectID="_1584479511" r:id="rId54"/>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rsidR="00F45070" w:rsidRDefault="00F45070" w:rsidP="00F45070">
      <w:pPr>
        <w:rPr>
          <w:lang w:eastAsia="zh-CN"/>
        </w:rPr>
      </w:pPr>
      <w:r>
        <w:rPr>
          <w:lang w:eastAsia="zh-CN"/>
        </w:rPr>
        <w:t>where</w:t>
      </w:r>
      <w:r>
        <w:rPr>
          <w:rFonts w:hint="eastAsia"/>
          <w:lang w:eastAsia="zh-CN"/>
        </w:rPr>
        <w:t xml:space="preserve"> </w:t>
      </w:r>
      <w:r w:rsidRPr="00D51C33">
        <w:rPr>
          <w:rFonts w:hint="eastAsia"/>
          <w:b/>
          <w:lang w:eastAsia="zh-CN"/>
        </w:rPr>
        <w:t>R</w:t>
      </w:r>
      <w:r w:rsidRPr="00206E2B">
        <w:rPr>
          <w:rFonts w:hint="eastAsia"/>
          <w:vertAlign w:val="subscript"/>
          <w:lang w:eastAsia="zh-CN"/>
        </w:rPr>
        <w:t>I+N</w:t>
      </w:r>
      <w:r>
        <w:rPr>
          <w:rFonts w:hint="eastAsia"/>
          <w:lang w:eastAsia="zh-CN"/>
        </w:rPr>
        <w:t xml:space="preserve"> = </w:t>
      </w:r>
      <w:r w:rsidRPr="004931C3">
        <w:rPr>
          <w:rFonts w:hint="eastAsia"/>
          <w:b/>
          <w:lang w:eastAsia="zh-CN"/>
        </w:rPr>
        <w:t>Q</w:t>
      </w:r>
      <w:r>
        <w:rPr>
          <w:rFonts w:hint="eastAsia"/>
          <w:lang w:eastAsia="zh-CN"/>
        </w:rPr>
        <w:t>+</w:t>
      </w:r>
      <w:r w:rsidRPr="004931C3">
        <w:rPr>
          <w:rFonts w:hint="eastAsia"/>
          <w:b/>
          <w:lang w:eastAsia="zh-CN"/>
        </w:rPr>
        <w:t>N</w:t>
      </w:r>
      <w:r>
        <w:rPr>
          <w:rFonts w:hint="eastAsia"/>
          <w:lang w:eastAsia="zh-CN"/>
        </w:rPr>
        <w:t xml:space="preserve"> is the </w:t>
      </w:r>
      <w:r w:rsidRPr="00E255CB">
        <w:rPr>
          <w:rFonts w:hint="eastAsia"/>
          <w:i/>
          <w:lang w:eastAsia="zh-CN"/>
        </w:rPr>
        <w:t>U</w:t>
      </w:r>
      <w:r w:rsidRPr="006B630E">
        <w:rPr>
          <w:lang w:eastAsia="zh-CN"/>
        </w:rPr>
        <w:t>×</w:t>
      </w:r>
      <w:r w:rsidRPr="00E255CB">
        <w:rPr>
          <w:rFonts w:hint="eastAsia"/>
          <w:i/>
          <w:lang w:eastAsia="zh-CN"/>
        </w:rPr>
        <w:t>U</w:t>
      </w:r>
      <w:r>
        <w:rPr>
          <w:rFonts w:hint="eastAsia"/>
          <w:lang w:eastAsia="zh-CN"/>
        </w:rPr>
        <w:t xml:space="preserve"> </w:t>
      </w:r>
      <w:r>
        <w:rPr>
          <w:lang w:eastAsia="zh-CN"/>
        </w:rPr>
        <w:t>covariance</w:t>
      </w:r>
      <w:r>
        <w:rPr>
          <w:rFonts w:hint="eastAsia"/>
          <w:lang w:eastAsia="zh-CN"/>
        </w:rPr>
        <w:t xml:space="preserve"> matrix of interference and noise on the same RE as </w:t>
      </w:r>
      <w:proofErr w:type="spellStart"/>
      <w:r w:rsidRPr="00FD2921">
        <w:rPr>
          <w:rFonts w:hint="eastAsia"/>
          <w:i/>
          <w:lang w:eastAsia="zh-CN"/>
        </w:rPr>
        <w:t>TX</w:t>
      </w:r>
      <w:r w:rsidRPr="00FD2921">
        <w:rPr>
          <w:rFonts w:hint="eastAsia"/>
          <w:vertAlign w:val="subscript"/>
          <w:lang w:eastAsia="zh-CN"/>
        </w:rPr>
        <w:t>power</w:t>
      </w:r>
      <w:proofErr w:type="spellEnd"/>
      <w:r>
        <w:rPr>
          <w:rFonts w:hint="eastAsia"/>
          <w:lang w:eastAsia="zh-CN"/>
        </w:rPr>
        <w:t xml:space="preserve"> is computed, </w:t>
      </w:r>
      <w:r w:rsidRPr="00571464">
        <w:rPr>
          <w:rFonts w:hint="eastAsia"/>
          <w:b/>
          <w:lang w:eastAsia="zh-CN"/>
        </w:rPr>
        <w:t>Q</w:t>
      </w:r>
      <w:r>
        <w:rPr>
          <w:rFonts w:hint="eastAsia"/>
          <w:lang w:eastAsia="zh-CN"/>
        </w:rPr>
        <w:t xml:space="preserve"> and </w:t>
      </w:r>
      <w:r w:rsidRPr="00571464">
        <w:rPr>
          <w:rFonts w:hint="eastAsia"/>
          <w:b/>
          <w:lang w:eastAsia="zh-CN"/>
        </w:rPr>
        <w:t>N</w:t>
      </w:r>
      <w:r>
        <w:rPr>
          <w:rFonts w:hint="eastAsia"/>
          <w:lang w:eastAsia="zh-CN"/>
        </w:rPr>
        <w:t xml:space="preserve"> are the </w:t>
      </w:r>
      <w:r>
        <w:t>covariance matrix of the interference</w:t>
      </w:r>
      <w:r>
        <w:rPr>
          <w:rFonts w:hint="eastAsia"/>
          <w:lang w:eastAsia="zh-CN"/>
        </w:rPr>
        <w:t xml:space="preserve"> and the noise, respectively, and are modeled according to section </w:t>
      </w:r>
      <w:r w:rsidRPr="00D17B27">
        <w:t>A.2.1.8</w:t>
      </w:r>
      <w:r>
        <w:rPr>
          <w:rFonts w:hint="eastAsia"/>
          <w:lang w:eastAsia="zh-CN"/>
        </w:rPr>
        <w:t xml:space="preserve"> in TR36.814, and </w:t>
      </w:r>
      <w:proofErr w:type="spellStart"/>
      <w:r w:rsidRPr="00CF3EEE">
        <w:rPr>
          <w:rFonts w:hint="eastAsia"/>
          <w:i/>
          <w:lang w:eastAsia="zh-CN"/>
        </w:rPr>
        <w:t>tr</w:t>
      </w:r>
      <w:proofErr w:type="spellEnd"/>
      <w:r>
        <w:rPr>
          <w:rFonts w:hint="eastAsia"/>
          <w:lang w:eastAsia="zh-CN"/>
        </w:rPr>
        <w:t>(</w:t>
      </w:r>
      <w:r w:rsidRPr="00D51C33">
        <w:rPr>
          <w:rFonts w:hint="eastAsia"/>
          <w:b/>
          <w:lang w:eastAsia="zh-CN"/>
        </w:rPr>
        <w:t>R</w:t>
      </w:r>
      <w:r w:rsidRPr="00206E2B">
        <w:rPr>
          <w:rFonts w:hint="eastAsia"/>
          <w:vertAlign w:val="subscript"/>
          <w:lang w:eastAsia="zh-CN"/>
        </w:rPr>
        <w:t>I+N</w:t>
      </w:r>
      <w:r>
        <w:rPr>
          <w:rFonts w:hint="eastAsia"/>
          <w:lang w:eastAsia="zh-CN"/>
        </w:rPr>
        <w:t>)</w:t>
      </w:r>
      <w:r>
        <w:rPr>
          <w:rFonts w:hint="eastAsia"/>
          <w:i/>
          <w:vertAlign w:val="subscript"/>
          <w:lang w:eastAsia="zh-CN"/>
        </w:rPr>
        <w:t xml:space="preserve"> </w:t>
      </w:r>
      <w:r>
        <w:rPr>
          <w:rFonts w:hint="eastAsia"/>
          <w:lang w:eastAsia="zh-CN"/>
        </w:rPr>
        <w:t xml:space="preserve">represents the trace of </w:t>
      </w:r>
      <w:r w:rsidRPr="00D51C33">
        <w:rPr>
          <w:rFonts w:hint="eastAsia"/>
          <w:b/>
          <w:lang w:eastAsia="zh-CN"/>
        </w:rPr>
        <w:t>R</w:t>
      </w:r>
      <w:r w:rsidRPr="00206E2B">
        <w:rPr>
          <w:rFonts w:hint="eastAsia"/>
          <w:vertAlign w:val="subscript"/>
          <w:lang w:eastAsia="zh-CN"/>
        </w:rPr>
        <w:t>I+N</w:t>
      </w:r>
      <w:r>
        <w:rPr>
          <w:rFonts w:hint="eastAsia"/>
          <w:lang w:eastAsia="zh-CN"/>
        </w:rPr>
        <w:t>.</w:t>
      </w:r>
    </w:p>
    <w:p w:rsidR="00F45070" w:rsidRPr="002C1E26" w:rsidRDefault="00F45070" w:rsidP="00F45070">
      <w:pPr>
        <w:rPr>
          <w:b/>
          <w:lang w:eastAsia="zh-CN"/>
        </w:rPr>
      </w:pPr>
      <w:r w:rsidRPr="00E401D9">
        <w:rPr>
          <w:rFonts w:hint="eastAsia"/>
          <w:b/>
          <w:i/>
          <w:lang w:eastAsia="zh-CN"/>
        </w:rPr>
        <w:t>Proposal 1:</w:t>
      </w:r>
      <w:r w:rsidRPr="002C1E26">
        <w:rPr>
          <w:rFonts w:hint="eastAsia"/>
          <w:b/>
          <w:lang w:eastAsia="zh-CN"/>
        </w:rPr>
        <w:t xml:space="preserve"> Equation (1) is used in system level simulation to derive the pre-processing SINR.</w:t>
      </w:r>
    </w:p>
    <w:p w:rsidR="00F45070" w:rsidRDefault="00F45070" w:rsidP="00E401D9">
      <w:pPr>
        <w:pStyle w:val="2"/>
      </w:pPr>
      <w:r>
        <w:rPr>
          <w:rFonts w:hint="eastAsia"/>
          <w:lang w:eastAsia="zh-CN"/>
        </w:rPr>
        <w:t>C</w:t>
      </w:r>
      <w:r>
        <w:rPr>
          <w:rFonts w:hint="eastAsia"/>
        </w:rPr>
        <w:t xml:space="preserve">onsideration </w:t>
      </w:r>
      <w:r>
        <w:rPr>
          <w:rFonts w:hint="eastAsia"/>
          <w:lang w:eastAsia="zh-CN"/>
        </w:rPr>
        <w:t>on a</w:t>
      </w:r>
      <w:r>
        <w:rPr>
          <w:rFonts w:hint="eastAsia"/>
        </w:rPr>
        <w:t>ntenna gain in link level simulat</w:t>
      </w:r>
      <w:r>
        <w:rPr>
          <w:rFonts w:hint="eastAsia"/>
          <w:lang w:eastAsia="zh-CN"/>
        </w:rPr>
        <w:t>i</w:t>
      </w:r>
      <w:r>
        <w:rPr>
          <w:rFonts w:hint="eastAsia"/>
        </w:rPr>
        <w:t>on</w:t>
      </w:r>
    </w:p>
    <w:p w:rsidR="00F45070" w:rsidRDefault="00F45070" w:rsidP="00F45070">
      <w:pPr>
        <w:rPr>
          <w:lang w:eastAsia="zh-CN"/>
        </w:rPr>
      </w:pPr>
      <w:r>
        <w:rPr>
          <w:rFonts w:hint="eastAsia"/>
          <w:lang w:eastAsia="zh-CN"/>
        </w:rPr>
        <w:t xml:space="preserve">It is noted that the antenna element gain </w:t>
      </w:r>
      <w:proofErr w:type="spellStart"/>
      <w:r w:rsidRPr="00E46E11">
        <w:rPr>
          <w:rFonts w:hint="eastAsia"/>
          <w:i/>
          <w:lang w:eastAsia="zh-CN"/>
        </w:rPr>
        <w:t>F</w:t>
      </w:r>
      <w:r w:rsidRPr="00E46E11">
        <w:rPr>
          <w:rFonts w:hint="eastAsia"/>
          <w:vertAlign w:val="subscript"/>
          <w:lang w:eastAsia="zh-CN"/>
        </w:rPr>
        <w:t>tx</w:t>
      </w:r>
      <w:proofErr w:type="spellEnd"/>
      <w:r>
        <w:rPr>
          <w:rFonts w:hint="eastAsia"/>
          <w:lang w:eastAsia="zh-CN"/>
        </w:rPr>
        <w:t xml:space="preserve"> and </w:t>
      </w:r>
      <w:proofErr w:type="spellStart"/>
      <w:r w:rsidRPr="00E46E11">
        <w:rPr>
          <w:rFonts w:hint="eastAsia"/>
          <w:i/>
          <w:lang w:eastAsia="zh-CN"/>
        </w:rPr>
        <w:t>F</w:t>
      </w:r>
      <w:r w:rsidRPr="00E46E11">
        <w:rPr>
          <w:rFonts w:hint="eastAsia"/>
          <w:vertAlign w:val="subscript"/>
          <w:lang w:eastAsia="zh-CN"/>
        </w:rPr>
        <w:t>rx</w:t>
      </w:r>
      <w:proofErr w:type="spellEnd"/>
      <w:r>
        <w:rPr>
          <w:rFonts w:hint="eastAsia"/>
          <w:lang w:eastAsia="zh-CN"/>
        </w:rPr>
        <w:t xml:space="preserve">, as well as the </w:t>
      </w:r>
      <w:proofErr w:type="spellStart"/>
      <w:proofErr w:type="gramStart"/>
      <w:r>
        <w:rPr>
          <w:rFonts w:hint="eastAsia"/>
          <w:lang w:eastAsia="zh-CN"/>
        </w:rPr>
        <w:t>Tx</w:t>
      </w:r>
      <w:proofErr w:type="spellEnd"/>
      <w:proofErr w:type="gramEnd"/>
      <w:r>
        <w:rPr>
          <w:rFonts w:hint="eastAsia"/>
          <w:lang w:eastAsia="zh-CN"/>
        </w:rPr>
        <w:t xml:space="preserve"> and Rx analog beamforming gain is taken into account in the pre-processing SINR calculation in system level. Therefore, </w:t>
      </w:r>
      <w:proofErr w:type="gramStart"/>
      <w:r>
        <w:rPr>
          <w:rFonts w:hint="eastAsia"/>
          <w:lang w:eastAsia="zh-CN"/>
        </w:rPr>
        <w:t>these gain</w:t>
      </w:r>
      <w:proofErr w:type="gramEnd"/>
      <w:r>
        <w:rPr>
          <w:rFonts w:hint="eastAsia"/>
          <w:lang w:eastAsia="zh-CN"/>
        </w:rPr>
        <w:t xml:space="preserve"> shall not be accounted again in link level simulation.</w:t>
      </w:r>
    </w:p>
    <w:p w:rsidR="00F45070" w:rsidRDefault="00F45070" w:rsidP="00F45070">
      <w:pPr>
        <w:rPr>
          <w:lang w:eastAsia="zh-CN"/>
        </w:rPr>
      </w:pPr>
      <w:r>
        <w:rPr>
          <w:rFonts w:hint="eastAsia"/>
          <w:lang w:eastAsia="zh-CN"/>
        </w:rPr>
        <w:t xml:space="preserve">In this case, the link level simulation could assume an </w:t>
      </w:r>
      <w:r w:rsidRPr="00740D24">
        <w:rPr>
          <w:rFonts w:hint="eastAsia"/>
          <w:i/>
          <w:lang w:eastAsia="zh-CN"/>
        </w:rPr>
        <w:t>S</w:t>
      </w:r>
      <w:r w:rsidRPr="003D77DF">
        <w:rPr>
          <w:lang w:eastAsia="zh-CN"/>
        </w:rPr>
        <w:t>×</w:t>
      </w:r>
      <w:r w:rsidRPr="00DA2A78">
        <w:rPr>
          <w:rFonts w:hint="eastAsia"/>
          <w:i/>
          <w:lang w:eastAsia="zh-CN"/>
        </w:rPr>
        <w:t>U</w:t>
      </w:r>
      <w:r>
        <w:rPr>
          <w:rFonts w:hint="eastAsia"/>
          <w:i/>
          <w:lang w:eastAsia="zh-CN"/>
        </w:rPr>
        <w:t xml:space="preserve"> </w:t>
      </w:r>
      <w:r w:rsidRPr="00B2125A">
        <w:rPr>
          <w:rFonts w:hint="eastAsia"/>
          <w:lang w:eastAsia="zh-CN"/>
        </w:rPr>
        <w:t>MIMO</w:t>
      </w:r>
      <w:r>
        <w:rPr>
          <w:rFonts w:hint="eastAsia"/>
          <w:i/>
          <w:lang w:eastAsia="zh-CN"/>
        </w:rPr>
        <w:t xml:space="preserve"> </w:t>
      </w:r>
      <w:r>
        <w:rPr>
          <w:rFonts w:hint="eastAsia"/>
          <w:lang w:eastAsia="zh-CN"/>
        </w:rPr>
        <w:t xml:space="preserve">system (with </w:t>
      </w:r>
      <w:r w:rsidRPr="002B1A08">
        <w:rPr>
          <w:rFonts w:hint="eastAsia"/>
          <w:i/>
          <w:lang w:eastAsia="zh-CN"/>
        </w:rPr>
        <w:t>S</w:t>
      </w:r>
      <w:r>
        <w:rPr>
          <w:rFonts w:hint="eastAsia"/>
          <w:lang w:eastAsia="zh-CN"/>
        </w:rPr>
        <w:t xml:space="preserve"> </w:t>
      </w:r>
      <w:proofErr w:type="spellStart"/>
      <w:proofErr w:type="gramStart"/>
      <w:r>
        <w:rPr>
          <w:rFonts w:hint="eastAsia"/>
          <w:lang w:eastAsia="zh-CN"/>
        </w:rPr>
        <w:t>Tx</w:t>
      </w:r>
      <w:proofErr w:type="spellEnd"/>
      <w:proofErr w:type="gramEnd"/>
      <w:r>
        <w:rPr>
          <w:rFonts w:hint="eastAsia"/>
          <w:lang w:eastAsia="zh-CN"/>
        </w:rPr>
        <w:t xml:space="preserve"> antenna ports and </w:t>
      </w:r>
      <w:r w:rsidRPr="002B1A08">
        <w:rPr>
          <w:rFonts w:hint="eastAsia"/>
          <w:i/>
          <w:lang w:eastAsia="zh-CN"/>
        </w:rPr>
        <w:t>U</w:t>
      </w:r>
      <w:r>
        <w:rPr>
          <w:rFonts w:hint="eastAsia"/>
          <w:lang w:eastAsia="zh-CN"/>
        </w:rPr>
        <w:t xml:space="preserve"> Rx antenna ports), with </w:t>
      </w:r>
      <w:proofErr w:type="spellStart"/>
      <w:r>
        <w:rPr>
          <w:rFonts w:hint="eastAsia"/>
          <w:lang w:eastAsia="zh-CN"/>
        </w:rPr>
        <w:t>Tx</w:t>
      </w:r>
      <w:proofErr w:type="spellEnd"/>
      <w:r>
        <w:rPr>
          <w:rFonts w:hint="eastAsia"/>
          <w:lang w:eastAsia="zh-CN"/>
        </w:rPr>
        <w:t xml:space="preserve"> horizontal and vertical inter-port spacing (for the same polarization) to be</w:t>
      </w:r>
    </w:p>
    <w:p w:rsidR="00F45070" w:rsidRDefault="00F45070" w:rsidP="00F45070">
      <w:pPr>
        <w:jc w:val="right"/>
        <w:rPr>
          <w:lang w:eastAsia="zh-CN"/>
        </w:rPr>
      </w:pPr>
      <w:r w:rsidRPr="005F311D">
        <w:rPr>
          <w:position w:val="-14"/>
          <w:lang w:eastAsia="zh-CN"/>
        </w:rPr>
        <w:object w:dxaOrig="2600" w:dyaOrig="400">
          <v:shape id="_x0000_i1052" type="#_x0000_t75" style="width:129.75pt;height:19.7pt" o:ole="">
            <v:imagedata r:id="rId55" o:title=""/>
          </v:shape>
          <o:OLEObject Type="Embed" ProgID="Equation.DSMT4" ShapeID="_x0000_i1052" DrawAspect="Content" ObjectID="_1584479512" r:id="rId56"/>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(4)</w:t>
      </w:r>
    </w:p>
    <w:p w:rsidR="00F45070" w:rsidRDefault="00F45070" w:rsidP="00F45070">
      <w:pPr>
        <w:jc w:val="right"/>
        <w:rPr>
          <w:lang w:eastAsia="zh-CN"/>
        </w:rPr>
      </w:pPr>
      <w:r w:rsidRPr="005F311D">
        <w:rPr>
          <w:position w:val="-14"/>
          <w:lang w:eastAsia="zh-CN"/>
        </w:rPr>
        <w:object w:dxaOrig="2500" w:dyaOrig="400">
          <v:shape id="_x0000_i1053" type="#_x0000_t75" style="width:125pt;height:19.7pt" o:ole="">
            <v:imagedata r:id="rId57" o:title=""/>
          </v:shape>
          <o:OLEObject Type="Embed" ProgID="Equation.DSMT4" ShapeID="_x0000_i1053" DrawAspect="Content" ObjectID="_1584479513" r:id="rId58"/>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(5)</w:t>
      </w:r>
    </w:p>
    <w:p w:rsidR="00F45070" w:rsidRDefault="00F45070" w:rsidP="00F45070">
      <w:pPr>
        <w:jc w:val="left"/>
        <w:rPr>
          <w:lang w:eastAsia="zh-CN"/>
        </w:rPr>
      </w:pPr>
      <w:proofErr w:type="gramStart"/>
      <w:r>
        <w:rPr>
          <w:lang w:eastAsia="zh-CN"/>
        </w:rPr>
        <w:t>where</w:t>
      </w:r>
      <w:proofErr w:type="gramEnd"/>
      <w:r>
        <w:rPr>
          <w:rFonts w:hint="eastAsia"/>
          <w:lang w:eastAsia="zh-CN"/>
        </w:rPr>
        <w:t xml:space="preserve"> </w:t>
      </w:r>
      <w:proofErr w:type="spellStart"/>
      <w:r w:rsidRPr="004D414A">
        <w:rPr>
          <w:rFonts w:hint="eastAsia"/>
          <w:i/>
          <w:lang w:eastAsia="zh-CN"/>
        </w:rPr>
        <w:t>d</w:t>
      </w:r>
      <w:r w:rsidRPr="004D414A">
        <w:rPr>
          <w:rFonts w:hint="eastAsia"/>
          <w:vertAlign w:val="subscript"/>
          <w:lang w:eastAsia="zh-CN"/>
        </w:rPr>
        <w:t>tx_element,H</w:t>
      </w:r>
      <w:proofErr w:type="spellEnd"/>
      <w:r>
        <w:rPr>
          <w:rFonts w:hint="eastAsia"/>
          <w:lang w:eastAsia="zh-CN"/>
        </w:rPr>
        <w:t xml:space="preserve"> and </w:t>
      </w:r>
      <w:proofErr w:type="spellStart"/>
      <w:r w:rsidRPr="004D414A">
        <w:rPr>
          <w:rFonts w:hint="eastAsia"/>
          <w:i/>
          <w:lang w:eastAsia="zh-CN"/>
        </w:rPr>
        <w:t>d</w:t>
      </w:r>
      <w:r w:rsidRPr="004D414A">
        <w:rPr>
          <w:rFonts w:hint="eastAsia"/>
          <w:vertAlign w:val="subscript"/>
          <w:lang w:eastAsia="zh-CN"/>
        </w:rPr>
        <w:t>tx_element,</w:t>
      </w:r>
      <w:r>
        <w:rPr>
          <w:rFonts w:hint="eastAsia"/>
          <w:vertAlign w:val="subscript"/>
          <w:lang w:eastAsia="zh-CN"/>
        </w:rPr>
        <w:t>V</w:t>
      </w:r>
      <w:proofErr w:type="spellEnd"/>
      <w:r>
        <w:rPr>
          <w:rFonts w:hint="eastAsia"/>
          <w:lang w:eastAsia="zh-CN"/>
        </w:rPr>
        <w:t xml:space="preserve"> are the </w:t>
      </w:r>
      <w:proofErr w:type="spellStart"/>
      <w:r>
        <w:rPr>
          <w:rFonts w:hint="eastAsia"/>
          <w:lang w:eastAsia="zh-CN"/>
        </w:rPr>
        <w:t>Tx</w:t>
      </w:r>
      <w:proofErr w:type="spellEnd"/>
      <w:r>
        <w:rPr>
          <w:rFonts w:hint="eastAsia"/>
          <w:lang w:eastAsia="zh-CN"/>
        </w:rPr>
        <w:t xml:space="preserve"> inter-element spacing on horizontal and vertical domain, respectively, and </w:t>
      </w:r>
      <w:r w:rsidRPr="00653234">
        <w:rPr>
          <w:position w:val="-12"/>
          <w:lang w:eastAsia="zh-CN"/>
        </w:rPr>
        <w:object w:dxaOrig="400" w:dyaOrig="380">
          <v:shape id="_x0000_i1054" type="#_x0000_t75" style="width:19.7pt;height:19pt" o:ole="">
            <v:imagedata r:id="rId59" o:title=""/>
          </v:shape>
          <o:OLEObject Type="Embed" ProgID="Equation.DSMT4" ShapeID="_x0000_i1054" DrawAspect="Content" ObjectID="_1584479514" r:id="rId60"/>
        </w:object>
      </w:r>
      <w:r>
        <w:rPr>
          <w:rFonts w:hint="eastAsia"/>
          <w:lang w:eastAsia="zh-CN"/>
        </w:rPr>
        <w:t xml:space="preserve"> </w:t>
      </w:r>
      <w:proofErr w:type="spellStart"/>
      <w:r>
        <w:rPr>
          <w:rFonts w:hint="eastAsia"/>
          <w:lang w:eastAsia="zh-CN"/>
        </w:rPr>
        <w:t>and</w:t>
      </w:r>
      <w:proofErr w:type="spellEnd"/>
      <w:r>
        <w:rPr>
          <w:rFonts w:hint="eastAsia"/>
          <w:lang w:eastAsia="zh-CN"/>
        </w:rPr>
        <w:t xml:space="preserve"> </w:t>
      </w:r>
      <w:r w:rsidRPr="00653234">
        <w:rPr>
          <w:position w:val="-12"/>
          <w:lang w:eastAsia="zh-CN"/>
        </w:rPr>
        <w:object w:dxaOrig="380" w:dyaOrig="380">
          <v:shape id="_x0000_i1055" type="#_x0000_t75" style="width:19pt;height:19pt" o:ole="">
            <v:imagedata r:id="rId61" o:title=""/>
          </v:shape>
          <o:OLEObject Type="Embed" ProgID="Equation.DSMT4" ShapeID="_x0000_i1055" DrawAspect="Content" ObjectID="_1584479515" r:id="rId62"/>
        </w:object>
      </w:r>
      <w:r>
        <w:rPr>
          <w:rFonts w:hint="eastAsia"/>
          <w:lang w:eastAsia="zh-CN"/>
        </w:rPr>
        <w:t xml:space="preserve"> are the number of antenna elements on the same polarization that virtualizes the </w:t>
      </w:r>
      <w:proofErr w:type="spellStart"/>
      <w:r>
        <w:rPr>
          <w:rFonts w:hint="eastAsia"/>
          <w:lang w:eastAsia="zh-CN"/>
        </w:rPr>
        <w:t>Tx</w:t>
      </w:r>
      <w:proofErr w:type="spellEnd"/>
      <w:r>
        <w:rPr>
          <w:rFonts w:hint="eastAsia"/>
          <w:lang w:eastAsia="zh-CN"/>
        </w:rPr>
        <w:t xml:space="preserve"> antenna port on horizontal and vertical domain, respectively.</w:t>
      </w:r>
      <w:r w:rsidR="005F7C4F">
        <w:rPr>
          <w:lang w:eastAsia="zh-CN"/>
        </w:rPr>
        <w:t xml:space="preserve"> An illustration is given in </w:t>
      </w:r>
      <w:r w:rsidR="005F7C4F">
        <w:rPr>
          <w:lang w:eastAsia="zh-CN"/>
        </w:rPr>
        <w:fldChar w:fldCharType="begin"/>
      </w:r>
      <w:r w:rsidR="005F7C4F">
        <w:rPr>
          <w:lang w:eastAsia="zh-CN"/>
        </w:rPr>
        <w:instrText xml:space="preserve"> REF _Ref510626096 \h </w:instrText>
      </w:r>
      <w:r w:rsidR="005F7C4F">
        <w:rPr>
          <w:lang w:eastAsia="zh-CN"/>
        </w:rPr>
      </w:r>
      <w:r w:rsidR="005F7C4F">
        <w:rPr>
          <w:lang w:eastAsia="zh-CN"/>
        </w:rPr>
        <w:fldChar w:fldCharType="separate"/>
      </w:r>
      <w:r w:rsidR="005F7C4F">
        <w:t xml:space="preserve">Figure </w:t>
      </w:r>
      <w:r w:rsidR="005F7C4F">
        <w:rPr>
          <w:noProof/>
        </w:rPr>
        <w:t>1</w:t>
      </w:r>
      <w:r w:rsidR="005F7C4F">
        <w:rPr>
          <w:lang w:eastAsia="zh-CN"/>
        </w:rPr>
        <w:fldChar w:fldCharType="end"/>
      </w:r>
      <w:r w:rsidR="005F7C4F">
        <w:rPr>
          <w:lang w:eastAsia="zh-CN"/>
        </w:rPr>
        <w:t>.</w:t>
      </w:r>
    </w:p>
    <w:p w:rsidR="00F45070" w:rsidRDefault="00C55FFB" w:rsidP="00F45070">
      <w:pPr>
        <w:jc w:val="center"/>
        <w:rPr>
          <w:noProof/>
          <w:lang w:eastAsia="zh-CN"/>
        </w:rPr>
      </w:pPr>
      <w:r>
        <w:rPr>
          <w:noProof/>
          <w:lang w:eastAsia="zh-CN"/>
        </w:rPr>
        <w:drawing>
          <wp:inline distT="0" distB="0" distL="0" distR="0">
            <wp:extent cx="1819910" cy="2130425"/>
            <wp:effectExtent l="0" t="0" r="8890" b="0"/>
            <wp:docPr id="32" name="对象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
                    <pic:cNvPicPr>
                      <a:picLocks noChangeArrowheads="1"/>
                    </pic:cNvPicPr>
                  </pic:nvPicPr>
                  <pic:blipFill>
                    <a:blip r:embed="rId63" cstate="print"/>
                    <a:srcRect l="-2399" t="-2353" r="-215"/>
                    <a:stretch>
                      <a:fillRect/>
                    </a:stretch>
                  </pic:blipFill>
                  <pic:spPr bwMode="auto">
                    <a:xfrm>
                      <a:off x="0" y="0"/>
                      <a:ext cx="1819910" cy="2130425"/>
                    </a:xfrm>
                    <a:prstGeom prst="rect">
                      <a:avLst/>
                    </a:prstGeom>
                    <a:noFill/>
                    <a:ln w="9525">
                      <a:noFill/>
                      <a:miter lim="800000"/>
                      <a:headEnd/>
                      <a:tailEnd/>
                    </a:ln>
                  </pic:spPr>
                </pic:pic>
              </a:graphicData>
            </a:graphic>
          </wp:inline>
        </w:drawing>
      </w:r>
    </w:p>
    <w:p w:rsidR="00E401D9" w:rsidRPr="004335C6" w:rsidRDefault="00E401D9" w:rsidP="00E401D9">
      <w:pPr>
        <w:pStyle w:val="a5"/>
        <w:rPr>
          <w:b w:val="0"/>
        </w:rPr>
      </w:pPr>
      <w:bookmarkStart w:id="3" w:name="_Ref510626096"/>
      <w:r w:rsidRPr="004335C6">
        <w:rPr>
          <w:b w:val="0"/>
        </w:rPr>
        <w:t xml:space="preserve">Figure </w:t>
      </w:r>
      <w:r w:rsidRPr="004335C6">
        <w:rPr>
          <w:b w:val="0"/>
        </w:rPr>
        <w:fldChar w:fldCharType="begin"/>
      </w:r>
      <w:r w:rsidRPr="004335C6">
        <w:rPr>
          <w:b w:val="0"/>
        </w:rPr>
        <w:instrText xml:space="preserve"> SEQ Figure \* ARABIC </w:instrText>
      </w:r>
      <w:r w:rsidRPr="004335C6">
        <w:rPr>
          <w:b w:val="0"/>
        </w:rPr>
        <w:fldChar w:fldCharType="separate"/>
      </w:r>
      <w:r w:rsidRPr="004335C6">
        <w:rPr>
          <w:b w:val="0"/>
          <w:noProof/>
        </w:rPr>
        <w:t>1</w:t>
      </w:r>
      <w:r w:rsidRPr="004335C6">
        <w:rPr>
          <w:b w:val="0"/>
        </w:rPr>
        <w:fldChar w:fldCharType="end"/>
      </w:r>
      <w:bookmarkEnd w:id="3"/>
      <w:r w:rsidRPr="004335C6">
        <w:rPr>
          <w:b w:val="0"/>
        </w:rPr>
        <w:t xml:space="preserve"> </w:t>
      </w:r>
      <w:r w:rsidR="00975D29" w:rsidRPr="004335C6">
        <w:rPr>
          <w:b w:val="0"/>
        </w:rPr>
        <w:t>Illustration of inter-port spacing</w:t>
      </w:r>
    </w:p>
    <w:p w:rsidR="00F45070" w:rsidRDefault="00F45070" w:rsidP="00F45070">
      <w:pPr>
        <w:rPr>
          <w:lang w:eastAsia="zh-CN"/>
        </w:rPr>
      </w:pPr>
      <w:r>
        <w:rPr>
          <w:rFonts w:hint="eastAsia"/>
          <w:lang w:eastAsia="zh-CN"/>
        </w:rPr>
        <w:t>The antenna port gain assumption can be as follows,</w:t>
      </w:r>
    </w:p>
    <w:p w:rsidR="005652F9" w:rsidRDefault="00F45070" w:rsidP="00E57EDA">
      <w:pPr>
        <w:numPr>
          <w:ilvl w:val="0"/>
          <w:numId w:val="34"/>
        </w:numPr>
        <w:rPr>
          <w:lang w:eastAsia="zh-CN"/>
        </w:rPr>
      </w:pPr>
      <w:r w:rsidRPr="00E57EDA">
        <w:rPr>
          <w:rFonts w:hint="eastAsia"/>
          <w:b/>
          <w:lang w:eastAsia="zh-CN"/>
        </w:rPr>
        <w:t>Option 1:</w:t>
      </w:r>
      <w:r>
        <w:rPr>
          <w:rFonts w:hint="eastAsia"/>
          <w:lang w:eastAsia="zh-CN"/>
        </w:rPr>
        <w:t xml:space="preserve"> 0dB gain </w:t>
      </w:r>
      <w:r w:rsidR="00E57EDA">
        <w:rPr>
          <w:lang w:eastAsia="zh-CN"/>
        </w:rPr>
        <w:t xml:space="preserve">is </w:t>
      </w:r>
      <w:r>
        <w:rPr>
          <w:rFonts w:hint="eastAsia"/>
          <w:lang w:eastAsia="zh-CN"/>
        </w:rPr>
        <w:t xml:space="preserve">assumed for </w:t>
      </w:r>
      <w:proofErr w:type="spellStart"/>
      <w:proofErr w:type="gramStart"/>
      <w:r>
        <w:rPr>
          <w:rFonts w:hint="eastAsia"/>
          <w:lang w:eastAsia="zh-CN"/>
        </w:rPr>
        <w:t>Tx</w:t>
      </w:r>
      <w:proofErr w:type="spellEnd"/>
      <w:proofErr w:type="gramEnd"/>
      <w:r>
        <w:rPr>
          <w:rFonts w:hint="eastAsia"/>
          <w:lang w:eastAsia="zh-CN"/>
        </w:rPr>
        <w:t xml:space="preserve"> and Rx antenna ports to </w:t>
      </w:r>
      <w:r>
        <w:rPr>
          <w:lang w:eastAsia="zh-CN"/>
        </w:rPr>
        <w:t>avoid</w:t>
      </w:r>
      <w:r>
        <w:rPr>
          <w:rFonts w:hint="eastAsia"/>
          <w:lang w:eastAsia="zh-CN"/>
        </w:rPr>
        <w:t xml:space="preserve"> duplicate gain in the evaluation. </w:t>
      </w:r>
    </w:p>
    <w:p w:rsidR="00F45070" w:rsidRDefault="00F45070" w:rsidP="005652F9">
      <w:pPr>
        <w:numPr>
          <w:ilvl w:val="1"/>
          <w:numId w:val="34"/>
        </w:numPr>
        <w:rPr>
          <w:lang w:eastAsia="zh-CN"/>
        </w:rPr>
      </w:pPr>
      <w:r>
        <w:rPr>
          <w:rFonts w:hint="eastAsia"/>
          <w:lang w:eastAsia="zh-CN"/>
        </w:rPr>
        <w:t>In this case, the angular spread and delay spread might be increased compared to that in system level simulation. This would indicate a more challenging case for high mobility evaluation, since the Doppler spread is more severe due to increased angular spread.</w:t>
      </w:r>
    </w:p>
    <w:p w:rsidR="00F45070" w:rsidRDefault="00F45070" w:rsidP="00E57EDA">
      <w:pPr>
        <w:numPr>
          <w:ilvl w:val="0"/>
          <w:numId w:val="34"/>
        </w:numPr>
        <w:rPr>
          <w:lang w:eastAsia="zh-CN"/>
        </w:rPr>
      </w:pPr>
      <w:r w:rsidRPr="00E57EDA">
        <w:rPr>
          <w:rFonts w:hint="eastAsia"/>
          <w:b/>
          <w:lang w:eastAsia="zh-CN"/>
        </w:rPr>
        <w:t>Option 2:</w:t>
      </w:r>
      <w:r>
        <w:rPr>
          <w:rFonts w:hint="eastAsia"/>
          <w:lang w:eastAsia="zh-CN"/>
        </w:rPr>
        <w:t xml:space="preserve"> 0dB gain (linear gain = 1) for the paths (black paths) within the 3dB </w:t>
      </w:r>
      <w:proofErr w:type="spellStart"/>
      <w:r>
        <w:rPr>
          <w:rFonts w:hint="eastAsia"/>
          <w:lang w:eastAsia="zh-CN"/>
        </w:rPr>
        <w:t>beamwidth</w:t>
      </w:r>
      <w:proofErr w:type="spellEnd"/>
      <w:r>
        <w:rPr>
          <w:rFonts w:hint="eastAsia"/>
          <w:lang w:eastAsia="zh-CN"/>
        </w:rPr>
        <w:t>; linear gain = 0 (</w:t>
      </w:r>
      <w:r w:rsidRPr="001D41F1">
        <w:rPr>
          <w:lang w:eastAsia="zh-CN"/>
        </w:rPr>
        <w:t>-∞</w:t>
      </w:r>
      <w:r>
        <w:rPr>
          <w:rFonts w:hint="eastAsia"/>
          <w:lang w:eastAsia="zh-CN"/>
        </w:rPr>
        <w:t xml:space="preserve"> dB gain) for the paths (blue paths) outside the 3dB </w:t>
      </w:r>
      <w:proofErr w:type="spellStart"/>
      <w:r>
        <w:rPr>
          <w:rFonts w:hint="eastAsia"/>
          <w:lang w:eastAsia="zh-CN"/>
        </w:rPr>
        <w:t>beamwidth</w:t>
      </w:r>
      <w:proofErr w:type="spellEnd"/>
      <w:r>
        <w:rPr>
          <w:rFonts w:hint="eastAsia"/>
          <w:lang w:eastAsia="zh-CN"/>
        </w:rPr>
        <w:t>.</w:t>
      </w:r>
    </w:p>
    <w:p w:rsidR="00F45070" w:rsidRDefault="00F45070" w:rsidP="00F45070">
      <w:pPr>
        <w:rPr>
          <w:lang w:eastAsia="zh-CN"/>
        </w:rPr>
      </w:pPr>
    </w:p>
    <w:p w:rsidR="00F45070" w:rsidRDefault="00C55FFB" w:rsidP="00F45070">
      <w:pPr>
        <w:jc w:val="center"/>
        <w:rPr>
          <w:noProof/>
          <w:lang w:eastAsia="zh-CN"/>
        </w:rPr>
      </w:pPr>
      <w:r>
        <w:rPr>
          <w:noProof/>
          <w:lang w:eastAsia="zh-CN"/>
        </w:rPr>
        <w:lastRenderedPageBreak/>
        <w:drawing>
          <wp:inline distT="0" distB="0" distL="0" distR="0">
            <wp:extent cx="4580890" cy="1811655"/>
            <wp:effectExtent l="19050" t="0" r="0" b="0"/>
            <wp:docPr id="33" name="对象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3"/>
                    <pic:cNvPicPr>
                      <a:picLocks noChangeArrowheads="1"/>
                    </pic:cNvPicPr>
                  </pic:nvPicPr>
                  <pic:blipFill>
                    <a:blip r:embed="rId64" cstate="print"/>
                    <a:srcRect r="-2988"/>
                    <a:stretch>
                      <a:fillRect/>
                    </a:stretch>
                  </pic:blipFill>
                  <pic:spPr bwMode="auto">
                    <a:xfrm>
                      <a:off x="0" y="0"/>
                      <a:ext cx="4580890" cy="1811655"/>
                    </a:xfrm>
                    <a:prstGeom prst="rect">
                      <a:avLst/>
                    </a:prstGeom>
                    <a:noFill/>
                    <a:ln w="9525">
                      <a:noFill/>
                      <a:miter lim="800000"/>
                      <a:headEnd/>
                      <a:tailEnd/>
                    </a:ln>
                  </pic:spPr>
                </pic:pic>
              </a:graphicData>
            </a:graphic>
          </wp:inline>
        </w:drawing>
      </w:r>
    </w:p>
    <w:p w:rsidR="00E57EDA" w:rsidRPr="004335C6" w:rsidRDefault="00E57EDA" w:rsidP="00E57EDA">
      <w:pPr>
        <w:pStyle w:val="a5"/>
        <w:rPr>
          <w:b w:val="0"/>
        </w:rPr>
      </w:pPr>
      <w:r w:rsidRPr="004335C6">
        <w:rPr>
          <w:b w:val="0"/>
        </w:rPr>
        <w:t xml:space="preserve">Figure </w:t>
      </w:r>
      <w:r w:rsidRPr="004335C6">
        <w:rPr>
          <w:b w:val="0"/>
        </w:rPr>
        <w:fldChar w:fldCharType="begin"/>
      </w:r>
      <w:r w:rsidRPr="004335C6">
        <w:rPr>
          <w:b w:val="0"/>
        </w:rPr>
        <w:instrText xml:space="preserve"> SEQ Figure \* ARABIC </w:instrText>
      </w:r>
      <w:r w:rsidRPr="004335C6">
        <w:rPr>
          <w:b w:val="0"/>
        </w:rPr>
        <w:fldChar w:fldCharType="separate"/>
      </w:r>
      <w:r w:rsidRPr="004335C6">
        <w:rPr>
          <w:b w:val="0"/>
          <w:noProof/>
        </w:rPr>
        <w:t>2</w:t>
      </w:r>
      <w:r w:rsidRPr="004335C6">
        <w:rPr>
          <w:b w:val="0"/>
        </w:rPr>
        <w:fldChar w:fldCharType="end"/>
      </w:r>
      <w:r w:rsidRPr="004335C6">
        <w:rPr>
          <w:b w:val="0"/>
        </w:rPr>
        <w:t xml:space="preserve"> Illustration of </w:t>
      </w:r>
      <w:proofErr w:type="spellStart"/>
      <w:r w:rsidRPr="004335C6">
        <w:rPr>
          <w:b w:val="0"/>
        </w:rPr>
        <w:t>beamwidth</w:t>
      </w:r>
      <w:proofErr w:type="spellEnd"/>
      <w:r w:rsidRPr="004335C6">
        <w:rPr>
          <w:b w:val="0"/>
        </w:rPr>
        <w:t xml:space="preserve"> vs angular spread</w:t>
      </w:r>
    </w:p>
    <w:p w:rsidR="00F45070" w:rsidRDefault="00F45070" w:rsidP="00F45070">
      <w:pPr>
        <w:jc w:val="left"/>
        <w:rPr>
          <w:lang w:eastAsia="zh-CN"/>
        </w:rPr>
      </w:pPr>
      <w:r w:rsidRPr="005652F9">
        <w:rPr>
          <w:rFonts w:hint="eastAsia"/>
          <w:b/>
          <w:i/>
          <w:lang w:eastAsia="zh-CN"/>
        </w:rPr>
        <w:t>Proposal 2:</w:t>
      </w:r>
      <w:r w:rsidRPr="003B187D">
        <w:rPr>
          <w:rFonts w:hint="eastAsia"/>
          <w:b/>
          <w:lang w:eastAsia="zh-CN"/>
        </w:rPr>
        <w:t xml:space="preserve"> For simplicity, the antenna port gain as indicated in Option 1 is used (which also indicate</w:t>
      </w:r>
      <w:r>
        <w:rPr>
          <w:rFonts w:hint="eastAsia"/>
          <w:b/>
          <w:lang w:eastAsia="zh-CN"/>
        </w:rPr>
        <w:t>s</w:t>
      </w:r>
      <w:r w:rsidRPr="003B187D">
        <w:rPr>
          <w:rFonts w:hint="eastAsia"/>
          <w:b/>
          <w:lang w:eastAsia="zh-CN"/>
        </w:rPr>
        <w:t xml:space="preserve"> a more challenging case for UL mobility), with inter-port spacing as given by </w:t>
      </w:r>
      <w:r w:rsidRPr="003B187D">
        <w:rPr>
          <w:b/>
          <w:lang w:eastAsia="zh-CN"/>
        </w:rPr>
        <w:t>equation</w:t>
      </w:r>
      <w:r w:rsidRPr="003B187D">
        <w:rPr>
          <w:rFonts w:hint="eastAsia"/>
          <w:b/>
          <w:lang w:eastAsia="zh-CN"/>
        </w:rPr>
        <w:t xml:space="preserve"> (4) and (5).</w:t>
      </w:r>
    </w:p>
    <w:p w:rsidR="00F45070" w:rsidRDefault="00F45070" w:rsidP="00E401D9">
      <w:pPr>
        <w:pStyle w:val="2"/>
        <w:rPr>
          <w:lang w:eastAsia="zh-CN"/>
        </w:rPr>
      </w:pPr>
      <w:r>
        <w:rPr>
          <w:rFonts w:hint="eastAsia"/>
          <w:lang w:eastAsia="zh-CN"/>
        </w:rPr>
        <w:t>Link level channel model issue</w:t>
      </w:r>
    </w:p>
    <w:p w:rsidR="00F45070" w:rsidRDefault="00F45070" w:rsidP="00F45070">
      <w:pPr>
        <w:rPr>
          <w:lang w:eastAsia="zh-CN"/>
        </w:rPr>
      </w:pPr>
      <w:r>
        <w:rPr>
          <w:rFonts w:hint="eastAsia"/>
          <w:lang w:eastAsia="zh-CN"/>
        </w:rPr>
        <w:t xml:space="preserve">In Report ITU-R M.2412 the link level channel model is defined as </w:t>
      </w:r>
      <w:r w:rsidR="00B64989">
        <w:rPr>
          <w:lang w:eastAsia="zh-CN"/>
        </w:rPr>
        <w:t>in Table 8-5 (copied below)</w:t>
      </w:r>
      <w:r>
        <w:rPr>
          <w:rFonts w:hint="eastAsia"/>
          <w:lang w:eastAsia="zh-CN"/>
        </w:rPr>
        <w:t xml:space="preserve">. The link level parameter should be scaled according to the value in system level channel model. However, it is found that ZOD in system level channel model are dependent on </w:t>
      </w:r>
      <w:proofErr w:type="spellStart"/>
      <w:r>
        <w:rPr>
          <w:rFonts w:hint="eastAsia"/>
          <w:lang w:eastAsia="zh-CN"/>
        </w:rPr>
        <w:t>Tx</w:t>
      </w:r>
      <w:proofErr w:type="spellEnd"/>
      <w:r>
        <w:rPr>
          <w:rFonts w:hint="eastAsia"/>
          <w:lang w:eastAsia="zh-CN"/>
        </w:rPr>
        <w:t xml:space="preserve">-Rx 2D distance and UT height (see Table </w:t>
      </w:r>
      <w:r>
        <w:rPr>
          <w:rFonts w:eastAsia="SimSun"/>
        </w:rPr>
        <w:t>A</w:t>
      </w:r>
      <w:r>
        <w:rPr>
          <w:rFonts w:eastAsia="SimSun"/>
          <w:lang w:eastAsia="zh-CN"/>
        </w:rPr>
        <w:t>1-19</w:t>
      </w:r>
      <w:r w:rsidRPr="00F45070">
        <w:rPr>
          <w:rFonts w:hint="eastAsia"/>
          <w:lang w:eastAsia="zh-CN"/>
        </w:rPr>
        <w:t xml:space="preserve"> as an example for </w:t>
      </w:r>
      <w:proofErr w:type="spellStart"/>
      <w:r w:rsidRPr="00F45070">
        <w:rPr>
          <w:rFonts w:hint="eastAsia"/>
          <w:lang w:eastAsia="zh-CN"/>
        </w:rPr>
        <w:t>UMa</w:t>
      </w:r>
      <w:proofErr w:type="spellEnd"/>
      <w:r>
        <w:rPr>
          <w:rFonts w:hint="eastAsia"/>
          <w:lang w:eastAsia="zh-CN"/>
        </w:rPr>
        <w:t xml:space="preserve">). Therefore, one needs to define the 2D distance of </w:t>
      </w:r>
      <w:proofErr w:type="spellStart"/>
      <w:r>
        <w:rPr>
          <w:rFonts w:hint="eastAsia"/>
          <w:lang w:eastAsia="zh-CN"/>
        </w:rPr>
        <w:t>Tx</w:t>
      </w:r>
      <w:proofErr w:type="spellEnd"/>
      <w:r>
        <w:rPr>
          <w:rFonts w:hint="eastAsia"/>
          <w:lang w:eastAsia="zh-CN"/>
        </w:rPr>
        <w:t xml:space="preserve">-Rx distance for users at 50%-tile point of SINR CDF. One way is to derive the distance from system level simulation together with 50%-tile point of SINR CDF. In this case, one can derive the </w:t>
      </w:r>
      <w:r w:rsidRPr="004E65A5">
        <w:rPr>
          <w:rFonts w:hint="eastAsia"/>
          <w:i/>
          <w:lang w:eastAsia="zh-CN"/>
        </w:rPr>
        <w:t>K</w:t>
      </w:r>
      <w:r>
        <w:rPr>
          <w:rFonts w:hint="eastAsia"/>
          <w:lang w:eastAsia="zh-CN"/>
        </w:rPr>
        <w:t xml:space="preserve"> UEs that are within the 45%-tile to 55%-tile point of SINR CDF from multiple drops, and the average distance </w:t>
      </w:r>
      <w:r w:rsidRPr="00D17148">
        <w:rPr>
          <w:rFonts w:hint="eastAsia"/>
          <w:i/>
          <w:lang w:eastAsia="zh-CN"/>
        </w:rPr>
        <w:t>d</w:t>
      </w:r>
      <w:r>
        <w:rPr>
          <w:rFonts w:hint="eastAsia"/>
          <w:lang w:eastAsia="zh-CN"/>
        </w:rPr>
        <w:t xml:space="preserve"> is used in link level simulation</w:t>
      </w:r>
    </w:p>
    <w:p w:rsidR="00F45070" w:rsidRDefault="00F45070" w:rsidP="00F45070">
      <w:pPr>
        <w:jc w:val="center"/>
        <w:rPr>
          <w:lang w:eastAsia="zh-CN"/>
        </w:rPr>
      </w:pPr>
      <w:r w:rsidRPr="008630E5">
        <w:rPr>
          <w:position w:val="-28"/>
          <w:lang w:eastAsia="zh-CN"/>
        </w:rPr>
        <w:object w:dxaOrig="1460" w:dyaOrig="680">
          <v:shape id="_x0000_i1056" type="#_x0000_t75" style="width:73.35pt;height:33.95pt" o:ole="">
            <v:imagedata r:id="rId65" o:title=""/>
          </v:shape>
          <o:OLEObject Type="Embed" ProgID="Equation.DSMT4" ShapeID="_x0000_i1056" DrawAspect="Content" ObjectID="_1584479516" r:id="rId66"/>
        </w:object>
      </w:r>
    </w:p>
    <w:p w:rsidR="00F45070" w:rsidRDefault="00F45070" w:rsidP="00F45070">
      <w:pPr>
        <w:rPr>
          <w:lang w:eastAsia="zh-CN"/>
        </w:rPr>
      </w:pPr>
      <w:proofErr w:type="gramStart"/>
      <w:r>
        <w:rPr>
          <w:lang w:eastAsia="zh-CN"/>
        </w:rPr>
        <w:t>where</w:t>
      </w:r>
      <w:proofErr w:type="gramEnd"/>
      <w:r>
        <w:rPr>
          <w:rFonts w:hint="eastAsia"/>
          <w:lang w:eastAsia="zh-CN"/>
        </w:rPr>
        <w:t xml:space="preserve"> </w:t>
      </w:r>
      <w:r w:rsidRPr="008630E5">
        <w:rPr>
          <w:rFonts w:hint="eastAsia"/>
          <w:i/>
          <w:lang w:eastAsia="zh-CN"/>
        </w:rPr>
        <w:t>d</w:t>
      </w:r>
      <w:r w:rsidRPr="008630E5">
        <w:rPr>
          <w:rFonts w:hint="eastAsia"/>
          <w:i/>
          <w:vertAlign w:val="subscript"/>
          <w:lang w:eastAsia="zh-CN"/>
        </w:rPr>
        <w:t>3D,k</w:t>
      </w:r>
      <w:r>
        <w:rPr>
          <w:rFonts w:hint="eastAsia"/>
          <w:lang w:eastAsia="zh-CN"/>
        </w:rPr>
        <w:t xml:space="preserve"> is the 3D distance of the </w:t>
      </w:r>
      <w:r w:rsidRPr="008630E5">
        <w:rPr>
          <w:rFonts w:hint="eastAsia"/>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 to its serving cell.</w:t>
      </w:r>
    </w:p>
    <w:p w:rsidR="00F45070" w:rsidRDefault="00F45070" w:rsidP="00F45070">
      <w:pPr>
        <w:rPr>
          <w:lang w:eastAsia="zh-CN"/>
        </w:rPr>
      </w:pPr>
      <w:r>
        <w:rPr>
          <w:rFonts w:hint="eastAsia"/>
          <w:lang w:eastAsia="zh-CN"/>
        </w:rPr>
        <w:t xml:space="preserve">Another simple way is to use </w:t>
      </w:r>
      <w:r w:rsidRPr="00623F28">
        <w:rPr>
          <w:rFonts w:hint="eastAsia"/>
          <w:i/>
          <w:lang w:eastAsia="zh-CN"/>
        </w:rPr>
        <w:t>d</w:t>
      </w:r>
      <w:r>
        <w:rPr>
          <w:rFonts w:hint="eastAsia"/>
          <w:lang w:eastAsia="zh-CN"/>
        </w:rPr>
        <w:t>=ISD/3 as the representative distance for UEs at 50%-tile point of SINR CDF (ISD is the inter-site distance).</w:t>
      </w:r>
    </w:p>
    <w:p w:rsidR="00F45070" w:rsidRPr="005D5A3D" w:rsidRDefault="00F45070" w:rsidP="00F45070">
      <w:pPr>
        <w:rPr>
          <w:b/>
          <w:lang w:eastAsia="zh-CN"/>
        </w:rPr>
      </w:pPr>
      <w:r w:rsidRPr="007540AC">
        <w:rPr>
          <w:rFonts w:hint="eastAsia"/>
          <w:b/>
          <w:i/>
          <w:lang w:eastAsia="zh-CN"/>
        </w:rPr>
        <w:t>Proposal 3:</w:t>
      </w:r>
      <w:r>
        <w:rPr>
          <w:rFonts w:hint="eastAsia"/>
          <w:lang w:eastAsia="zh-CN"/>
        </w:rPr>
        <w:t xml:space="preserve"> </w:t>
      </w:r>
      <w:r w:rsidRPr="005D5A3D">
        <w:rPr>
          <w:rFonts w:hint="eastAsia"/>
          <w:b/>
          <w:lang w:eastAsia="zh-CN"/>
        </w:rPr>
        <w:t xml:space="preserve">For simplicity, </w:t>
      </w:r>
      <w:r w:rsidRPr="005D5A3D">
        <w:rPr>
          <w:rFonts w:hint="eastAsia"/>
          <w:b/>
          <w:i/>
          <w:lang w:eastAsia="zh-CN"/>
        </w:rPr>
        <w:t>d</w:t>
      </w:r>
      <w:r w:rsidRPr="005D5A3D">
        <w:rPr>
          <w:rFonts w:hint="eastAsia"/>
          <w:b/>
          <w:vertAlign w:val="subscript"/>
          <w:lang w:eastAsia="zh-CN"/>
        </w:rPr>
        <w:t>2D</w:t>
      </w:r>
      <w:proofErr w:type="gramStart"/>
      <w:r w:rsidRPr="005D5A3D">
        <w:rPr>
          <w:rFonts w:hint="eastAsia"/>
          <w:b/>
          <w:lang w:eastAsia="zh-CN"/>
        </w:rPr>
        <w:t>=[</w:t>
      </w:r>
      <w:proofErr w:type="gramEnd"/>
      <w:r w:rsidRPr="005D5A3D">
        <w:rPr>
          <w:rFonts w:hint="eastAsia"/>
          <w:b/>
          <w:lang w:eastAsia="zh-CN"/>
        </w:rPr>
        <w:t xml:space="preserve">ISD/3] (in meters) and </w:t>
      </w:r>
      <w:proofErr w:type="spellStart"/>
      <w:r w:rsidRPr="005D5A3D">
        <w:rPr>
          <w:rFonts w:hint="eastAsia"/>
          <w:b/>
          <w:i/>
          <w:lang w:eastAsia="zh-CN"/>
        </w:rPr>
        <w:t>h</w:t>
      </w:r>
      <w:r w:rsidRPr="005D5A3D">
        <w:rPr>
          <w:rFonts w:hint="eastAsia"/>
          <w:b/>
          <w:vertAlign w:val="subscript"/>
          <w:lang w:eastAsia="zh-CN"/>
        </w:rPr>
        <w:t>UT</w:t>
      </w:r>
      <w:proofErr w:type="spellEnd"/>
      <w:r w:rsidRPr="005D5A3D">
        <w:rPr>
          <w:rFonts w:hint="eastAsia"/>
          <w:b/>
          <w:lang w:eastAsia="zh-CN"/>
        </w:rPr>
        <w:t xml:space="preserve">=1.5m is assumed for scaling link level </w:t>
      </w:r>
      <w:r w:rsidRPr="005D5A3D">
        <w:rPr>
          <w:b/>
        </w:rPr>
        <w:t>angular spread</w:t>
      </w:r>
      <w:r w:rsidRPr="005D5A3D">
        <w:rPr>
          <w:rFonts w:hint="eastAsia"/>
          <w:b/>
          <w:lang w:eastAsia="zh-CN"/>
        </w:rPr>
        <w:t xml:space="preserve"> of</w:t>
      </w:r>
      <w:r w:rsidRPr="005D5A3D">
        <w:rPr>
          <w:b/>
        </w:rPr>
        <w:t xml:space="preserve"> </w:t>
      </w:r>
      <w:r w:rsidRPr="005D5A3D">
        <w:rPr>
          <w:rFonts w:hint="eastAsia"/>
          <w:b/>
          <w:lang w:eastAsia="zh-CN"/>
        </w:rPr>
        <w:t xml:space="preserve">ZSD to </w:t>
      </w:r>
      <w:r w:rsidRPr="005D5A3D">
        <w:rPr>
          <w:b/>
        </w:rPr>
        <w:t>the median values</w:t>
      </w:r>
      <w:r w:rsidRPr="005D5A3D">
        <w:rPr>
          <w:rFonts w:hint="eastAsia"/>
          <w:b/>
          <w:lang w:eastAsia="zh-CN"/>
        </w:rPr>
        <w:t xml:space="preserve"> in system level channel model.</w:t>
      </w:r>
    </w:p>
    <w:p w:rsidR="00F45070" w:rsidRPr="002A50C6" w:rsidRDefault="00F45070" w:rsidP="00F45070">
      <w:pPr>
        <w:pStyle w:val="TableNo"/>
        <w:rPr>
          <w:rFonts w:eastAsia="MS Mincho"/>
          <w:lang w:val="en-US" w:eastAsia="ja-JP"/>
        </w:rPr>
      </w:pPr>
      <w:r w:rsidRPr="002A50C6">
        <w:rPr>
          <w:lang w:val="en-US"/>
        </w:rPr>
        <w:t>Table 8-</w:t>
      </w:r>
      <w:r w:rsidRPr="002A50C6">
        <w:rPr>
          <w:rFonts w:eastAsia="MS Mincho"/>
          <w:lang w:val="en-US" w:eastAsia="ja-JP"/>
        </w:rPr>
        <w:t>5</w:t>
      </w:r>
    </w:p>
    <w:p w:rsidR="00F45070" w:rsidRPr="002A50C6" w:rsidRDefault="00F45070" w:rsidP="00F45070">
      <w:pPr>
        <w:pStyle w:val="Tabletitle"/>
        <w:rPr>
          <w:lang w:val="en-US"/>
        </w:rPr>
      </w:pPr>
      <w:r w:rsidRPr="002A50C6">
        <w:rPr>
          <w:lang w:val="en-US"/>
        </w:rPr>
        <w:t>Additional channel model parameters for link</w:t>
      </w:r>
      <w:r w:rsidRPr="002A50C6">
        <w:rPr>
          <w:rFonts w:eastAsia="MS Mincho"/>
          <w:lang w:val="en-US" w:eastAsia="ja-JP"/>
        </w:rPr>
        <w:t>-</w:t>
      </w:r>
      <w:r w:rsidRPr="002A50C6">
        <w:rPr>
          <w:lang w:val="en-US"/>
        </w:rPr>
        <w:t xml:space="preserve">level simulation </w:t>
      </w: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66"/>
        <w:gridCol w:w="1701"/>
        <w:gridCol w:w="1701"/>
        <w:gridCol w:w="1701"/>
        <w:gridCol w:w="1701"/>
        <w:gridCol w:w="1701"/>
      </w:tblGrid>
      <w:tr w:rsidR="00F45070" w:rsidRPr="00F05324" w:rsidTr="00E231AA">
        <w:trPr>
          <w:cantSplit/>
          <w:tblHeader/>
          <w:jc w:val="center"/>
        </w:trPr>
        <w:tc>
          <w:tcPr>
            <w:tcW w:w="1266" w:type="dxa"/>
            <w:tcMar>
              <w:top w:w="0" w:type="dxa"/>
              <w:left w:w="108" w:type="dxa"/>
              <w:bottom w:w="0" w:type="dxa"/>
              <w:right w:w="108" w:type="dxa"/>
            </w:tcMar>
            <w:hideMark/>
          </w:tcPr>
          <w:p w:rsidR="00F45070" w:rsidRPr="00F05324" w:rsidRDefault="00F45070" w:rsidP="00E231AA">
            <w:pPr>
              <w:pStyle w:val="Tablehead"/>
              <w:rPr>
                <w:rFonts w:ascii="SimSun" w:hAnsi="SimSun" w:hint="eastAsia"/>
                <w:sz w:val="18"/>
                <w:szCs w:val="18"/>
                <w:lang w:val="en-US"/>
              </w:rPr>
            </w:pPr>
            <w:r w:rsidRPr="00F05324">
              <w:rPr>
                <w:sz w:val="18"/>
                <w:szCs w:val="18"/>
                <w:lang w:val="en-US"/>
              </w:rPr>
              <w:t>Parameters</w:t>
            </w:r>
          </w:p>
        </w:tc>
        <w:tc>
          <w:tcPr>
            <w:tcW w:w="1701" w:type="dxa"/>
            <w:tcMar>
              <w:top w:w="0" w:type="dxa"/>
              <w:left w:w="108" w:type="dxa"/>
              <w:bottom w:w="0" w:type="dxa"/>
              <w:right w:w="108" w:type="dxa"/>
            </w:tcMar>
            <w:hideMark/>
          </w:tcPr>
          <w:p w:rsidR="00F45070" w:rsidRPr="00F05324" w:rsidRDefault="00F45070" w:rsidP="00E231AA">
            <w:pPr>
              <w:pStyle w:val="Tablehead"/>
              <w:rPr>
                <w:sz w:val="18"/>
                <w:szCs w:val="18"/>
                <w:lang w:val="en-US"/>
              </w:rPr>
            </w:pPr>
            <w:r w:rsidRPr="00F05324">
              <w:rPr>
                <w:rFonts w:ascii="CG Times" w:hAnsi="CG Times"/>
                <w:sz w:val="18"/>
                <w:szCs w:val="18"/>
                <w:lang w:val="en-US"/>
              </w:rPr>
              <w:t xml:space="preserve">Indoor </w:t>
            </w:r>
            <w:r w:rsidRPr="00F05324">
              <w:rPr>
                <w:rFonts w:ascii="CG Times" w:eastAsia="MS Mincho" w:hAnsi="CG Times"/>
                <w:sz w:val="18"/>
                <w:szCs w:val="18"/>
                <w:lang w:val="en-US" w:eastAsia="ja-JP"/>
              </w:rPr>
              <w:t>H</w:t>
            </w:r>
            <w:r w:rsidRPr="00F05324">
              <w:rPr>
                <w:rFonts w:ascii="CG Times" w:hAnsi="CG Times"/>
                <w:sz w:val="18"/>
                <w:szCs w:val="18"/>
                <w:lang w:val="en-US"/>
              </w:rPr>
              <w:t>otspot-</w:t>
            </w:r>
            <w:proofErr w:type="spellStart"/>
            <w:r w:rsidRPr="00F05324">
              <w:rPr>
                <w:rFonts w:ascii="CG Times" w:hAnsi="CG Times"/>
                <w:sz w:val="18"/>
                <w:szCs w:val="18"/>
                <w:lang w:val="en-US"/>
              </w:rPr>
              <w:t>eMBB</w:t>
            </w:r>
            <w:proofErr w:type="spellEnd"/>
          </w:p>
          <w:p w:rsidR="00F45070" w:rsidRPr="00F05324" w:rsidRDefault="00F45070" w:rsidP="00E231AA">
            <w:pPr>
              <w:pStyle w:val="Tablehead"/>
              <w:rPr>
                <w:rFonts w:ascii="SimSun" w:hAnsi="SimSun" w:hint="eastAsia"/>
                <w:sz w:val="18"/>
                <w:szCs w:val="18"/>
                <w:lang w:val="en-US"/>
              </w:rPr>
            </w:pPr>
            <w:r w:rsidRPr="00F05324">
              <w:rPr>
                <w:rFonts w:ascii="CG Times" w:hAnsi="CG Times"/>
                <w:sz w:val="18"/>
                <w:szCs w:val="18"/>
                <w:lang w:val="en-US"/>
              </w:rPr>
              <w:t>(for Mobility)</w:t>
            </w:r>
          </w:p>
        </w:tc>
        <w:tc>
          <w:tcPr>
            <w:tcW w:w="1701" w:type="dxa"/>
            <w:tcMar>
              <w:top w:w="0" w:type="dxa"/>
              <w:left w:w="108" w:type="dxa"/>
              <w:bottom w:w="0" w:type="dxa"/>
              <w:right w:w="108" w:type="dxa"/>
            </w:tcMar>
            <w:hideMark/>
          </w:tcPr>
          <w:p w:rsidR="00F45070" w:rsidRPr="00F05324" w:rsidRDefault="00F45070" w:rsidP="00E231AA">
            <w:pPr>
              <w:pStyle w:val="Tablehead"/>
              <w:rPr>
                <w:sz w:val="18"/>
                <w:szCs w:val="18"/>
                <w:lang w:val="en-US"/>
              </w:rPr>
            </w:pPr>
            <w:r w:rsidRPr="00F05324">
              <w:rPr>
                <w:rFonts w:ascii="CG Times" w:hAnsi="CG Times"/>
                <w:sz w:val="18"/>
                <w:szCs w:val="18"/>
                <w:lang w:val="en-US"/>
              </w:rPr>
              <w:t>Dense Urban-</w:t>
            </w:r>
            <w:proofErr w:type="spellStart"/>
            <w:r w:rsidRPr="00F05324">
              <w:rPr>
                <w:rFonts w:ascii="CG Times" w:hAnsi="CG Times"/>
                <w:sz w:val="18"/>
                <w:szCs w:val="18"/>
                <w:lang w:val="en-US"/>
              </w:rPr>
              <w:t>eMBB</w:t>
            </w:r>
            <w:proofErr w:type="spellEnd"/>
          </w:p>
          <w:p w:rsidR="00F45070" w:rsidRPr="00F05324" w:rsidRDefault="00F45070" w:rsidP="00E231AA">
            <w:pPr>
              <w:pStyle w:val="Tablehead"/>
              <w:rPr>
                <w:rFonts w:ascii="SimSun" w:hAnsi="SimSun" w:hint="eastAsia"/>
                <w:sz w:val="18"/>
                <w:szCs w:val="18"/>
                <w:lang w:val="en-US"/>
              </w:rPr>
            </w:pPr>
            <w:r w:rsidRPr="00F05324">
              <w:rPr>
                <w:rFonts w:ascii="CG Times" w:hAnsi="CG Times"/>
                <w:sz w:val="18"/>
                <w:szCs w:val="18"/>
                <w:lang w:val="en-US"/>
              </w:rPr>
              <w:t>(for Mobility)</w:t>
            </w:r>
          </w:p>
        </w:tc>
        <w:tc>
          <w:tcPr>
            <w:tcW w:w="1701" w:type="dxa"/>
            <w:tcMar>
              <w:top w:w="0" w:type="dxa"/>
              <w:left w:w="108" w:type="dxa"/>
              <w:bottom w:w="0" w:type="dxa"/>
              <w:right w:w="108" w:type="dxa"/>
            </w:tcMar>
            <w:hideMark/>
          </w:tcPr>
          <w:p w:rsidR="00F45070" w:rsidRPr="00F05324" w:rsidRDefault="00F45070" w:rsidP="00E231AA">
            <w:pPr>
              <w:pStyle w:val="Tablehead"/>
              <w:rPr>
                <w:sz w:val="18"/>
                <w:szCs w:val="18"/>
                <w:lang w:val="en-US"/>
              </w:rPr>
            </w:pPr>
            <w:r w:rsidRPr="00F05324">
              <w:rPr>
                <w:rFonts w:ascii="CG Times" w:hAnsi="CG Times"/>
                <w:sz w:val="18"/>
                <w:szCs w:val="18"/>
                <w:lang w:val="en-US"/>
              </w:rPr>
              <w:t>Rural-</w:t>
            </w:r>
            <w:proofErr w:type="spellStart"/>
            <w:r w:rsidRPr="00F05324">
              <w:rPr>
                <w:rFonts w:ascii="CG Times" w:hAnsi="CG Times"/>
                <w:sz w:val="18"/>
                <w:szCs w:val="18"/>
                <w:lang w:val="en-US"/>
              </w:rPr>
              <w:t>eMBB</w:t>
            </w:r>
            <w:proofErr w:type="spellEnd"/>
          </w:p>
          <w:p w:rsidR="00F45070" w:rsidRPr="00F05324" w:rsidRDefault="00F45070" w:rsidP="00E231AA">
            <w:pPr>
              <w:pStyle w:val="Tablehead"/>
              <w:rPr>
                <w:rFonts w:ascii="SimSun" w:hAnsi="SimSun" w:hint="eastAsia"/>
                <w:sz w:val="18"/>
                <w:szCs w:val="18"/>
                <w:lang w:val="en-US"/>
              </w:rPr>
            </w:pPr>
            <w:r w:rsidRPr="00F05324">
              <w:rPr>
                <w:rFonts w:ascii="CG Times" w:hAnsi="CG Times"/>
                <w:sz w:val="18"/>
                <w:szCs w:val="18"/>
                <w:lang w:val="en-US"/>
              </w:rPr>
              <w:t>(for Mobility)</w:t>
            </w:r>
          </w:p>
        </w:tc>
        <w:tc>
          <w:tcPr>
            <w:tcW w:w="1701" w:type="dxa"/>
            <w:tcMar>
              <w:top w:w="0" w:type="dxa"/>
              <w:left w:w="108" w:type="dxa"/>
              <w:bottom w:w="0" w:type="dxa"/>
              <w:right w:w="108" w:type="dxa"/>
            </w:tcMar>
            <w:hideMark/>
          </w:tcPr>
          <w:p w:rsidR="00F45070" w:rsidRPr="00F05324" w:rsidRDefault="00F45070" w:rsidP="00E231AA">
            <w:pPr>
              <w:pStyle w:val="Tablehead"/>
              <w:rPr>
                <w:sz w:val="18"/>
                <w:szCs w:val="18"/>
                <w:lang w:val="en-US"/>
              </w:rPr>
            </w:pPr>
            <w:r w:rsidRPr="00F05324">
              <w:rPr>
                <w:rFonts w:ascii="CG Times" w:hAnsi="CG Times"/>
                <w:sz w:val="18"/>
                <w:szCs w:val="18"/>
                <w:lang w:val="en-US"/>
              </w:rPr>
              <w:t>Urban Macro–</w:t>
            </w:r>
            <w:proofErr w:type="spellStart"/>
            <w:r w:rsidRPr="00F05324">
              <w:rPr>
                <w:rFonts w:ascii="CG Times" w:hAnsi="CG Times"/>
                <w:sz w:val="18"/>
                <w:szCs w:val="18"/>
                <w:lang w:val="en-US"/>
              </w:rPr>
              <w:t>mMTC</w:t>
            </w:r>
            <w:proofErr w:type="spellEnd"/>
          </w:p>
          <w:p w:rsidR="00F45070" w:rsidRPr="00F05324" w:rsidRDefault="00F45070" w:rsidP="00E231AA">
            <w:pPr>
              <w:pStyle w:val="Tablehead"/>
              <w:rPr>
                <w:rFonts w:ascii="SimSun" w:hAnsi="SimSun" w:hint="eastAsia"/>
                <w:sz w:val="18"/>
                <w:szCs w:val="18"/>
                <w:lang w:val="en-US"/>
              </w:rPr>
            </w:pPr>
            <w:r w:rsidRPr="00F05324">
              <w:rPr>
                <w:rFonts w:ascii="CG Times" w:hAnsi="CG Times"/>
                <w:sz w:val="18"/>
                <w:szCs w:val="18"/>
                <w:lang w:val="en-US"/>
              </w:rPr>
              <w:t>(for Connection density)</w:t>
            </w:r>
          </w:p>
        </w:tc>
        <w:tc>
          <w:tcPr>
            <w:tcW w:w="1701" w:type="dxa"/>
            <w:tcMar>
              <w:top w:w="0" w:type="dxa"/>
              <w:left w:w="108" w:type="dxa"/>
              <w:bottom w:w="0" w:type="dxa"/>
              <w:right w:w="108" w:type="dxa"/>
            </w:tcMar>
            <w:hideMark/>
          </w:tcPr>
          <w:p w:rsidR="00F45070" w:rsidRPr="00F05324" w:rsidRDefault="00F45070" w:rsidP="00E231AA">
            <w:pPr>
              <w:pStyle w:val="Tablehead"/>
              <w:rPr>
                <w:sz w:val="18"/>
                <w:szCs w:val="18"/>
                <w:lang w:val="en-US"/>
              </w:rPr>
            </w:pPr>
            <w:r w:rsidRPr="00F05324">
              <w:rPr>
                <w:rFonts w:ascii="CG Times" w:hAnsi="CG Times"/>
                <w:sz w:val="18"/>
                <w:szCs w:val="18"/>
                <w:lang w:val="en-US"/>
              </w:rPr>
              <w:t>Urban Macro–URLLC</w:t>
            </w:r>
          </w:p>
          <w:p w:rsidR="00F45070" w:rsidRPr="00F05324" w:rsidRDefault="00F45070" w:rsidP="00E231AA">
            <w:pPr>
              <w:pStyle w:val="Tablehead"/>
              <w:rPr>
                <w:rFonts w:ascii="SimSun" w:hAnsi="SimSun" w:hint="eastAsia"/>
                <w:sz w:val="18"/>
                <w:szCs w:val="18"/>
                <w:lang w:val="en-US"/>
              </w:rPr>
            </w:pPr>
            <w:r w:rsidRPr="00F05324">
              <w:rPr>
                <w:rFonts w:ascii="CG Times" w:hAnsi="CG Times"/>
                <w:sz w:val="18"/>
                <w:szCs w:val="18"/>
                <w:lang w:val="en-US"/>
              </w:rPr>
              <w:t>(for Reliability)</w:t>
            </w:r>
          </w:p>
        </w:tc>
      </w:tr>
      <w:tr w:rsidR="00F45070" w:rsidRPr="009300DD" w:rsidTr="00E231AA">
        <w:trPr>
          <w:cantSplit/>
          <w:jc w:val="center"/>
        </w:trPr>
        <w:tc>
          <w:tcPr>
            <w:tcW w:w="1266" w:type="dxa"/>
            <w:tcMar>
              <w:top w:w="0" w:type="dxa"/>
              <w:left w:w="108" w:type="dxa"/>
              <w:bottom w:w="0" w:type="dxa"/>
              <w:right w:w="108" w:type="dxa"/>
            </w:tcMar>
            <w:hideMark/>
          </w:tcPr>
          <w:p w:rsidR="00F45070" w:rsidRPr="00F05324" w:rsidRDefault="00F45070" w:rsidP="00E231AA">
            <w:pPr>
              <w:pStyle w:val="Tabletext"/>
              <w:rPr>
                <w:sz w:val="18"/>
                <w:szCs w:val="18"/>
                <w:lang w:val="en-US"/>
              </w:rPr>
            </w:pPr>
            <w:r w:rsidRPr="00F05324">
              <w:rPr>
                <w:sz w:val="18"/>
                <w:szCs w:val="18"/>
                <w:lang w:val="en-US"/>
              </w:rPr>
              <w:t>Link</w:t>
            </w:r>
            <w:r w:rsidRPr="00F05324">
              <w:rPr>
                <w:rFonts w:eastAsia="MS Mincho"/>
                <w:sz w:val="18"/>
                <w:szCs w:val="18"/>
                <w:lang w:val="en-US" w:eastAsia="ja-JP"/>
              </w:rPr>
              <w:t>-</w:t>
            </w:r>
            <w:r w:rsidRPr="00F05324">
              <w:rPr>
                <w:sz w:val="18"/>
                <w:szCs w:val="18"/>
                <w:lang w:val="en-US"/>
              </w:rPr>
              <w:t>level Channel model</w:t>
            </w:r>
          </w:p>
        </w:tc>
        <w:tc>
          <w:tcPr>
            <w:tcW w:w="1701" w:type="dxa"/>
            <w:tcMar>
              <w:top w:w="0" w:type="dxa"/>
              <w:left w:w="108" w:type="dxa"/>
              <w:bottom w:w="0" w:type="dxa"/>
              <w:right w:w="108" w:type="dxa"/>
            </w:tcMar>
            <w:vAlign w:val="center"/>
            <w:hideMark/>
          </w:tcPr>
          <w:p w:rsidR="00F45070" w:rsidRPr="000B0050" w:rsidRDefault="00F45070" w:rsidP="00E231AA">
            <w:pPr>
              <w:pStyle w:val="Tabletext"/>
              <w:jc w:val="center"/>
              <w:rPr>
                <w:sz w:val="18"/>
                <w:szCs w:val="18"/>
                <w:lang w:val="es-ES"/>
              </w:rPr>
            </w:pPr>
            <w:r w:rsidRPr="000B0050">
              <w:rPr>
                <w:sz w:val="18"/>
                <w:szCs w:val="18"/>
                <w:lang w:val="es-ES"/>
              </w:rPr>
              <w:t>NLOS: CDL/</w:t>
            </w:r>
            <w:r w:rsidRPr="000B0050">
              <w:rPr>
                <w:sz w:val="18"/>
                <w:szCs w:val="18"/>
                <w:lang w:val="es-ES"/>
              </w:rPr>
              <w:br/>
              <w:t>TDL-i</w:t>
            </w:r>
          </w:p>
          <w:p w:rsidR="00F45070" w:rsidRPr="000B0050" w:rsidRDefault="00F45070" w:rsidP="00E231AA">
            <w:pPr>
              <w:pStyle w:val="Tabletext"/>
              <w:jc w:val="center"/>
              <w:rPr>
                <w:rFonts w:ascii="SimSun" w:hAnsi="SimSun" w:hint="eastAsia"/>
                <w:sz w:val="18"/>
                <w:szCs w:val="18"/>
                <w:lang w:val="es-ES"/>
              </w:rPr>
            </w:pPr>
            <w:r w:rsidRPr="000B0050">
              <w:rPr>
                <w:sz w:val="18"/>
                <w:szCs w:val="18"/>
                <w:lang w:val="es-ES"/>
              </w:rPr>
              <w:t>LOS: CDL/TDL-iv</w:t>
            </w:r>
          </w:p>
        </w:tc>
        <w:tc>
          <w:tcPr>
            <w:tcW w:w="1701" w:type="dxa"/>
            <w:tcMar>
              <w:top w:w="0" w:type="dxa"/>
              <w:left w:w="108" w:type="dxa"/>
              <w:bottom w:w="0" w:type="dxa"/>
              <w:right w:w="108" w:type="dxa"/>
            </w:tcMar>
            <w:vAlign w:val="center"/>
            <w:hideMark/>
          </w:tcPr>
          <w:p w:rsidR="00F45070" w:rsidRPr="000B0050" w:rsidRDefault="00F45070" w:rsidP="00E231AA">
            <w:pPr>
              <w:pStyle w:val="Tabletext"/>
              <w:jc w:val="center"/>
              <w:rPr>
                <w:sz w:val="18"/>
                <w:szCs w:val="18"/>
                <w:lang w:val="es-ES"/>
              </w:rPr>
            </w:pPr>
            <w:r w:rsidRPr="000B0050">
              <w:rPr>
                <w:sz w:val="18"/>
                <w:szCs w:val="18"/>
                <w:lang w:val="es-ES"/>
              </w:rPr>
              <w:t>NLOS: CDL/</w:t>
            </w:r>
            <w:r w:rsidRPr="000B0050">
              <w:rPr>
                <w:sz w:val="18"/>
                <w:szCs w:val="18"/>
                <w:lang w:val="es-ES"/>
              </w:rPr>
              <w:br/>
              <w:t>TDL-iii</w:t>
            </w:r>
          </w:p>
          <w:p w:rsidR="00F45070" w:rsidRPr="000B0050" w:rsidRDefault="00F45070" w:rsidP="00E231AA">
            <w:pPr>
              <w:pStyle w:val="Tabletext"/>
              <w:jc w:val="center"/>
              <w:rPr>
                <w:rFonts w:ascii="SimSun" w:hAnsi="SimSun" w:hint="eastAsia"/>
                <w:sz w:val="18"/>
                <w:szCs w:val="18"/>
                <w:lang w:val="es-ES"/>
              </w:rPr>
            </w:pPr>
            <w:r w:rsidRPr="000B0050">
              <w:rPr>
                <w:sz w:val="18"/>
                <w:szCs w:val="18"/>
                <w:lang w:val="es-ES"/>
              </w:rPr>
              <w:t>LOS: CDL/TDL-v</w:t>
            </w:r>
          </w:p>
        </w:tc>
        <w:tc>
          <w:tcPr>
            <w:tcW w:w="1701" w:type="dxa"/>
            <w:tcMar>
              <w:top w:w="0" w:type="dxa"/>
              <w:left w:w="108" w:type="dxa"/>
              <w:bottom w:w="0" w:type="dxa"/>
              <w:right w:w="108" w:type="dxa"/>
            </w:tcMar>
            <w:vAlign w:val="center"/>
            <w:hideMark/>
          </w:tcPr>
          <w:p w:rsidR="00F45070" w:rsidRPr="000B0050" w:rsidRDefault="00F45070" w:rsidP="00E231AA">
            <w:pPr>
              <w:pStyle w:val="Tabletext"/>
              <w:jc w:val="center"/>
              <w:rPr>
                <w:sz w:val="18"/>
                <w:szCs w:val="18"/>
                <w:lang w:val="es-ES"/>
              </w:rPr>
            </w:pPr>
            <w:r w:rsidRPr="000B0050">
              <w:rPr>
                <w:sz w:val="18"/>
                <w:szCs w:val="18"/>
                <w:lang w:val="es-ES"/>
              </w:rPr>
              <w:t>NLOS: CDL/</w:t>
            </w:r>
            <w:r w:rsidRPr="000B0050">
              <w:rPr>
                <w:sz w:val="18"/>
                <w:szCs w:val="18"/>
                <w:lang w:val="es-ES"/>
              </w:rPr>
              <w:br/>
              <w:t>TDL-iii</w:t>
            </w:r>
          </w:p>
          <w:p w:rsidR="00F45070" w:rsidRPr="000B0050" w:rsidRDefault="00F45070" w:rsidP="00E231AA">
            <w:pPr>
              <w:pStyle w:val="Tabletext"/>
              <w:jc w:val="center"/>
              <w:rPr>
                <w:rFonts w:ascii="SimSun" w:hAnsi="SimSun" w:hint="eastAsia"/>
                <w:sz w:val="18"/>
                <w:szCs w:val="18"/>
                <w:lang w:val="es-ES"/>
              </w:rPr>
            </w:pPr>
            <w:r w:rsidRPr="000B0050">
              <w:rPr>
                <w:sz w:val="18"/>
                <w:szCs w:val="18"/>
                <w:lang w:val="es-ES"/>
              </w:rPr>
              <w:t>LOS: CDL/TDL-v</w:t>
            </w:r>
          </w:p>
        </w:tc>
        <w:tc>
          <w:tcPr>
            <w:tcW w:w="1701" w:type="dxa"/>
            <w:tcMar>
              <w:top w:w="0" w:type="dxa"/>
              <w:left w:w="108" w:type="dxa"/>
              <w:bottom w:w="0" w:type="dxa"/>
              <w:right w:w="108" w:type="dxa"/>
            </w:tcMar>
            <w:vAlign w:val="center"/>
            <w:hideMark/>
          </w:tcPr>
          <w:p w:rsidR="00F45070" w:rsidRPr="000B0050" w:rsidRDefault="00F45070" w:rsidP="00E231AA">
            <w:pPr>
              <w:pStyle w:val="Tabletext"/>
              <w:jc w:val="center"/>
              <w:rPr>
                <w:sz w:val="18"/>
                <w:szCs w:val="18"/>
                <w:lang w:val="es-ES"/>
              </w:rPr>
            </w:pPr>
            <w:r w:rsidRPr="000B0050">
              <w:rPr>
                <w:sz w:val="18"/>
                <w:szCs w:val="18"/>
                <w:lang w:val="es-ES"/>
              </w:rPr>
              <w:t>NLOS: TDL-iii</w:t>
            </w:r>
          </w:p>
          <w:p w:rsidR="00F45070" w:rsidRPr="000B0050" w:rsidRDefault="00F45070" w:rsidP="00E231AA">
            <w:pPr>
              <w:pStyle w:val="Tabletext"/>
              <w:jc w:val="center"/>
              <w:rPr>
                <w:sz w:val="18"/>
                <w:szCs w:val="18"/>
                <w:lang w:val="es-ES"/>
              </w:rPr>
            </w:pPr>
            <w:r w:rsidRPr="000B0050">
              <w:rPr>
                <w:sz w:val="18"/>
                <w:szCs w:val="18"/>
                <w:lang w:val="es-ES"/>
              </w:rPr>
              <w:t>LOS: TDL-v</w:t>
            </w:r>
          </w:p>
        </w:tc>
        <w:tc>
          <w:tcPr>
            <w:tcW w:w="1701" w:type="dxa"/>
            <w:tcMar>
              <w:top w:w="0" w:type="dxa"/>
              <w:left w:w="108" w:type="dxa"/>
              <w:bottom w:w="0" w:type="dxa"/>
              <w:right w:w="108" w:type="dxa"/>
            </w:tcMar>
            <w:vAlign w:val="center"/>
            <w:hideMark/>
          </w:tcPr>
          <w:p w:rsidR="00F45070" w:rsidRPr="000B0050" w:rsidRDefault="00F45070" w:rsidP="00E231AA">
            <w:pPr>
              <w:pStyle w:val="Tabletext"/>
              <w:jc w:val="center"/>
              <w:rPr>
                <w:sz w:val="18"/>
                <w:szCs w:val="18"/>
                <w:lang w:val="es-ES"/>
              </w:rPr>
            </w:pPr>
            <w:r w:rsidRPr="000B0050">
              <w:rPr>
                <w:sz w:val="18"/>
                <w:szCs w:val="18"/>
                <w:lang w:val="es-ES"/>
              </w:rPr>
              <w:t>NLOS: TDL-iii</w:t>
            </w:r>
          </w:p>
          <w:p w:rsidR="00F45070" w:rsidRPr="000B0050" w:rsidRDefault="00F45070" w:rsidP="00E231AA">
            <w:pPr>
              <w:pStyle w:val="Tabletext"/>
              <w:jc w:val="center"/>
              <w:rPr>
                <w:sz w:val="18"/>
                <w:szCs w:val="18"/>
                <w:lang w:val="es-ES"/>
              </w:rPr>
            </w:pPr>
            <w:r w:rsidRPr="000B0050">
              <w:rPr>
                <w:sz w:val="18"/>
                <w:szCs w:val="18"/>
                <w:lang w:val="es-ES"/>
              </w:rPr>
              <w:t>LOS: TDL-v</w:t>
            </w:r>
          </w:p>
        </w:tc>
      </w:tr>
      <w:tr w:rsidR="00F45070" w:rsidRPr="00F05324" w:rsidTr="00E231AA">
        <w:trPr>
          <w:cantSplit/>
          <w:jc w:val="center"/>
        </w:trPr>
        <w:tc>
          <w:tcPr>
            <w:tcW w:w="1266" w:type="dxa"/>
            <w:tcMar>
              <w:top w:w="0" w:type="dxa"/>
              <w:left w:w="108" w:type="dxa"/>
              <w:bottom w:w="0" w:type="dxa"/>
              <w:right w:w="108" w:type="dxa"/>
            </w:tcMar>
            <w:hideMark/>
          </w:tcPr>
          <w:p w:rsidR="00F45070" w:rsidRPr="00F05324" w:rsidRDefault="00F45070" w:rsidP="00E231AA">
            <w:pPr>
              <w:pStyle w:val="Tabletext"/>
              <w:rPr>
                <w:sz w:val="18"/>
                <w:szCs w:val="18"/>
                <w:lang w:val="en-US"/>
              </w:rPr>
            </w:pPr>
            <w:r w:rsidRPr="00F05324">
              <w:rPr>
                <w:sz w:val="18"/>
                <w:szCs w:val="18"/>
                <w:lang w:val="en-US"/>
              </w:rPr>
              <w:t>Delay spread scaling parameter</w:t>
            </w:r>
            <w:r w:rsidR="00C55FFB">
              <w:rPr>
                <w:noProof/>
                <w:sz w:val="18"/>
                <w:szCs w:val="18"/>
                <w:lang w:val="en-US" w:eastAsia="zh-CN"/>
              </w:rPr>
              <w:drawing>
                <wp:inline distT="0" distB="0" distL="0" distR="0">
                  <wp:extent cx="301625" cy="155575"/>
                  <wp:effectExtent l="19050" t="0" r="3175" b="0"/>
                  <wp:docPr id="3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7" cstate="print"/>
                          <a:srcRect/>
                          <a:stretch>
                            <a:fillRect/>
                          </a:stretch>
                        </pic:blipFill>
                        <pic:spPr bwMode="auto">
                          <a:xfrm>
                            <a:off x="0" y="0"/>
                            <a:ext cx="301625" cy="155575"/>
                          </a:xfrm>
                          <a:prstGeom prst="rect">
                            <a:avLst/>
                          </a:prstGeom>
                          <a:noFill/>
                          <a:ln w="9525">
                            <a:noFill/>
                            <a:miter lim="800000"/>
                            <a:headEnd/>
                            <a:tailEnd/>
                          </a:ln>
                        </pic:spPr>
                      </pic:pic>
                    </a:graphicData>
                  </a:graphic>
                </wp:inline>
              </w:drawing>
            </w:r>
            <w:r w:rsidRPr="00F05324">
              <w:rPr>
                <w:sz w:val="18"/>
                <w:szCs w:val="18"/>
                <w:lang w:val="en-US"/>
              </w:rPr>
              <w:t xml:space="preserve"> (s)</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01625" cy="155575"/>
                  <wp:effectExtent l="19050" t="0" r="3175" b="0"/>
                  <wp:docPr id="3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7" cstate="print"/>
                          <a:srcRect/>
                          <a:stretch>
                            <a:fillRect/>
                          </a:stretch>
                        </pic:blipFill>
                        <pic:spPr bwMode="auto">
                          <a:xfrm>
                            <a:off x="0" y="0"/>
                            <a:ext cx="301625" cy="155575"/>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lgDS</w:t>
            </w:r>
            <w:proofErr w:type="spellEnd"/>
            <w:r w:rsidRPr="00F05324">
              <w:rPr>
                <w:sz w:val="18"/>
                <w:szCs w:val="18"/>
                <w:lang w:val="en-US"/>
              </w:rPr>
              <w:t xml:space="preserve"> in </w:t>
            </w:r>
            <w:r w:rsidRPr="00F05324">
              <w:rPr>
                <w:sz w:val="18"/>
                <w:szCs w:val="18"/>
                <w:lang w:val="en-US"/>
              </w:rPr>
              <w:br/>
              <w:t>Table A4-7 (</w:t>
            </w:r>
            <w:proofErr w:type="spellStart"/>
            <w:r w:rsidRPr="00F05324">
              <w:rPr>
                <w:sz w:val="18"/>
                <w:szCs w:val="18"/>
                <w:lang w:val="en-US"/>
              </w:rPr>
              <w:t>InH</w:t>
            </w:r>
            <w:proofErr w:type="spellEnd"/>
            <w:r w:rsidRPr="00F05324">
              <w:rPr>
                <w:sz w:val="18"/>
                <w:szCs w:val="18"/>
                <w:lang w:val="en-US"/>
              </w:rPr>
              <w:t>) in Annex 1</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01625" cy="155575"/>
                  <wp:effectExtent l="19050" t="0" r="3175" b="0"/>
                  <wp:docPr id="3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7" cstate="print"/>
                          <a:srcRect/>
                          <a:stretch>
                            <a:fillRect/>
                          </a:stretch>
                        </pic:blipFill>
                        <pic:spPr bwMode="auto">
                          <a:xfrm>
                            <a:off x="0" y="0"/>
                            <a:ext cx="301625" cy="155575"/>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lgDS</w:t>
            </w:r>
            <w:proofErr w:type="spellEnd"/>
            <w:r w:rsidRPr="00F05324">
              <w:rPr>
                <w:sz w:val="18"/>
                <w:szCs w:val="18"/>
                <w:lang w:val="en-US"/>
              </w:rPr>
              <w:t xml:space="preserve"> in </w:t>
            </w:r>
            <w:r w:rsidRPr="00F05324">
              <w:rPr>
                <w:sz w:val="18"/>
                <w:szCs w:val="18"/>
                <w:lang w:val="en-US"/>
              </w:rPr>
              <w:br/>
              <w:t>Table A4-9 (</w:t>
            </w:r>
            <w:proofErr w:type="spellStart"/>
            <w:r w:rsidRPr="00F05324">
              <w:rPr>
                <w:sz w:val="18"/>
                <w:szCs w:val="18"/>
                <w:lang w:val="en-US"/>
              </w:rPr>
              <w:t>UMa</w:t>
            </w:r>
            <w:proofErr w:type="spellEnd"/>
            <w:r w:rsidRPr="00F05324">
              <w:rPr>
                <w:sz w:val="18"/>
                <w:szCs w:val="18"/>
                <w:lang w:val="en-US"/>
              </w:rPr>
              <w:t>) in Annex 1</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01625" cy="155575"/>
                  <wp:effectExtent l="19050" t="0" r="3175" b="0"/>
                  <wp:docPr id="3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7" cstate="print"/>
                          <a:srcRect/>
                          <a:stretch>
                            <a:fillRect/>
                          </a:stretch>
                        </pic:blipFill>
                        <pic:spPr bwMode="auto">
                          <a:xfrm>
                            <a:off x="0" y="0"/>
                            <a:ext cx="301625" cy="155575"/>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lgDS</w:t>
            </w:r>
            <w:proofErr w:type="spellEnd"/>
            <w:r w:rsidRPr="00F05324">
              <w:rPr>
                <w:sz w:val="18"/>
                <w:szCs w:val="18"/>
                <w:lang w:val="en-US"/>
              </w:rPr>
              <w:t xml:space="preserve"> in </w:t>
            </w:r>
            <w:r w:rsidRPr="00F05324">
              <w:rPr>
                <w:sz w:val="18"/>
                <w:szCs w:val="18"/>
                <w:lang w:val="en-US"/>
              </w:rPr>
              <w:br/>
              <w:t>Table A4-13 (</w:t>
            </w:r>
            <w:proofErr w:type="spellStart"/>
            <w:r w:rsidRPr="00F05324">
              <w:rPr>
                <w:sz w:val="18"/>
                <w:szCs w:val="18"/>
                <w:lang w:val="en-US"/>
              </w:rPr>
              <w:t>RMa</w:t>
            </w:r>
            <w:proofErr w:type="spellEnd"/>
            <w:r w:rsidRPr="00F05324">
              <w:rPr>
                <w:sz w:val="18"/>
                <w:szCs w:val="18"/>
                <w:lang w:val="en-US"/>
              </w:rPr>
              <w:t>) in Annex 1</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01625" cy="155575"/>
                  <wp:effectExtent l="19050" t="0" r="3175" b="0"/>
                  <wp:docPr id="3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7" cstate="print"/>
                          <a:srcRect/>
                          <a:stretch>
                            <a:fillRect/>
                          </a:stretch>
                        </pic:blipFill>
                        <pic:spPr bwMode="auto">
                          <a:xfrm>
                            <a:off x="0" y="0"/>
                            <a:ext cx="301625" cy="155575"/>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lgDS</w:t>
            </w:r>
            <w:proofErr w:type="spellEnd"/>
            <w:r w:rsidRPr="00F05324">
              <w:rPr>
                <w:sz w:val="18"/>
                <w:szCs w:val="18"/>
                <w:lang w:val="en-US"/>
              </w:rPr>
              <w:t xml:space="preserve"> in </w:t>
            </w:r>
            <w:r w:rsidRPr="00F05324">
              <w:rPr>
                <w:sz w:val="18"/>
                <w:szCs w:val="18"/>
                <w:lang w:val="en-US"/>
              </w:rPr>
              <w:br/>
              <w:t>Table A4-9 (</w:t>
            </w:r>
            <w:proofErr w:type="spellStart"/>
            <w:r w:rsidRPr="00F05324">
              <w:rPr>
                <w:sz w:val="18"/>
                <w:szCs w:val="18"/>
                <w:lang w:val="en-US"/>
              </w:rPr>
              <w:t>UMa</w:t>
            </w:r>
            <w:proofErr w:type="spellEnd"/>
            <w:r w:rsidRPr="00F05324">
              <w:rPr>
                <w:sz w:val="18"/>
                <w:szCs w:val="18"/>
                <w:lang w:val="en-US"/>
              </w:rPr>
              <w:t>) in Annex 1</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01625" cy="155575"/>
                  <wp:effectExtent l="19050" t="0" r="3175" b="0"/>
                  <wp:docPr id="4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7" cstate="print"/>
                          <a:srcRect/>
                          <a:stretch>
                            <a:fillRect/>
                          </a:stretch>
                        </pic:blipFill>
                        <pic:spPr bwMode="auto">
                          <a:xfrm>
                            <a:off x="0" y="0"/>
                            <a:ext cx="301625" cy="155575"/>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lgDS</w:t>
            </w:r>
            <w:proofErr w:type="spellEnd"/>
            <w:r w:rsidRPr="00F05324">
              <w:rPr>
                <w:sz w:val="18"/>
                <w:szCs w:val="18"/>
                <w:lang w:val="en-US"/>
              </w:rPr>
              <w:t xml:space="preserve"> in </w:t>
            </w:r>
            <w:r w:rsidRPr="00F05324">
              <w:rPr>
                <w:sz w:val="18"/>
                <w:szCs w:val="18"/>
                <w:lang w:val="en-US"/>
              </w:rPr>
              <w:br/>
              <w:t>Table A4-9 (</w:t>
            </w:r>
            <w:proofErr w:type="spellStart"/>
            <w:r w:rsidRPr="00F05324">
              <w:rPr>
                <w:sz w:val="18"/>
                <w:szCs w:val="18"/>
                <w:lang w:val="en-US"/>
              </w:rPr>
              <w:t>UMa</w:t>
            </w:r>
            <w:proofErr w:type="spellEnd"/>
            <w:r w:rsidRPr="00F05324">
              <w:rPr>
                <w:sz w:val="18"/>
                <w:szCs w:val="18"/>
                <w:lang w:val="en-US"/>
              </w:rPr>
              <w:t>) in Annex 1</w:t>
            </w:r>
          </w:p>
        </w:tc>
      </w:tr>
      <w:tr w:rsidR="00F45070" w:rsidRPr="00F05324" w:rsidTr="00E231AA">
        <w:trPr>
          <w:cantSplit/>
          <w:jc w:val="center"/>
        </w:trPr>
        <w:tc>
          <w:tcPr>
            <w:tcW w:w="1266" w:type="dxa"/>
            <w:tcMar>
              <w:top w:w="0" w:type="dxa"/>
              <w:left w:w="108" w:type="dxa"/>
              <w:bottom w:w="0" w:type="dxa"/>
              <w:right w:w="108" w:type="dxa"/>
            </w:tcMar>
            <w:hideMark/>
          </w:tcPr>
          <w:p w:rsidR="00F45070" w:rsidRPr="00F05324" w:rsidRDefault="00F45070" w:rsidP="00E231AA">
            <w:pPr>
              <w:pStyle w:val="Tabletext"/>
              <w:rPr>
                <w:sz w:val="18"/>
                <w:szCs w:val="18"/>
                <w:lang w:val="en-US"/>
              </w:rPr>
            </w:pPr>
            <w:proofErr w:type="spellStart"/>
            <w:r w:rsidRPr="00F05324">
              <w:rPr>
                <w:sz w:val="18"/>
                <w:szCs w:val="18"/>
                <w:lang w:val="en-US"/>
              </w:rPr>
              <w:lastRenderedPageBreak/>
              <w:t>AoA</w:t>
            </w:r>
            <w:proofErr w:type="spellEnd"/>
            <w:r w:rsidRPr="00F05324">
              <w:rPr>
                <w:sz w:val="18"/>
                <w:szCs w:val="18"/>
                <w:lang w:val="en-US"/>
              </w:rPr>
              <w:t xml:space="preserve">, </w:t>
            </w:r>
            <w:proofErr w:type="spellStart"/>
            <w:r w:rsidRPr="00F05324">
              <w:rPr>
                <w:sz w:val="18"/>
                <w:szCs w:val="18"/>
                <w:lang w:val="en-US"/>
              </w:rPr>
              <w:t>AoD</w:t>
            </w:r>
            <w:proofErr w:type="spellEnd"/>
            <w:r w:rsidRPr="00F05324">
              <w:rPr>
                <w:sz w:val="18"/>
                <w:szCs w:val="18"/>
                <w:lang w:val="en-US"/>
              </w:rPr>
              <w:t xml:space="preserve">, </w:t>
            </w:r>
            <w:proofErr w:type="spellStart"/>
            <w:r w:rsidRPr="00F05324">
              <w:rPr>
                <w:sz w:val="18"/>
                <w:szCs w:val="18"/>
                <w:lang w:val="en-US"/>
              </w:rPr>
              <w:t>ZoA</w:t>
            </w:r>
            <w:proofErr w:type="spellEnd"/>
            <w:r w:rsidRPr="00F05324">
              <w:rPr>
                <w:sz w:val="18"/>
                <w:szCs w:val="18"/>
                <w:lang w:val="en-US"/>
              </w:rPr>
              <w:t xml:space="preserve"> angular spreads scaling parameter </w:t>
            </w:r>
            <w:r w:rsidR="00C55FFB">
              <w:rPr>
                <w:noProof/>
                <w:sz w:val="18"/>
                <w:szCs w:val="18"/>
                <w:lang w:val="en-US" w:eastAsia="zh-CN"/>
              </w:rPr>
              <w:drawing>
                <wp:inline distT="0" distB="0" distL="0" distR="0">
                  <wp:extent cx="336550" cy="172720"/>
                  <wp:effectExtent l="19050" t="0" r="6350" b="0"/>
                  <wp:docPr id="4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F05324">
              <w:rPr>
                <w:sz w:val="18"/>
                <w:szCs w:val="18"/>
                <w:lang w:val="en-US"/>
              </w:rPr>
              <w:t> </w:t>
            </w:r>
            <w:r w:rsidRPr="00F05324">
              <w:rPr>
                <w:sz w:val="18"/>
                <w:szCs w:val="18"/>
                <w:lang w:val="en-US"/>
              </w:rPr>
              <w:br/>
              <w:t>(degree)</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36550" cy="172720"/>
                  <wp:effectExtent l="19050" t="0" r="6350" b="0"/>
                  <wp:docPr id="4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8"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lgASA</w:t>
            </w:r>
            <w:proofErr w:type="spellEnd"/>
            <w:r w:rsidRPr="00F05324">
              <w:rPr>
                <w:sz w:val="18"/>
                <w:szCs w:val="18"/>
                <w:lang w:val="en-US"/>
              </w:rPr>
              <w:t xml:space="preserve">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lgASD</w:t>
            </w:r>
            <w:proofErr w:type="spellEnd"/>
            <w:r w:rsidRPr="00F05324">
              <w:rPr>
                <w:sz w:val="18"/>
                <w:szCs w:val="18"/>
                <w:lang w:val="en-US"/>
              </w:rPr>
              <w:t xml:space="preserve">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lgZSA</w:t>
            </w:r>
            <w:proofErr w:type="spellEnd"/>
            <w:r w:rsidRPr="00F05324">
              <w:rPr>
                <w:sz w:val="18"/>
                <w:szCs w:val="18"/>
                <w:lang w:val="en-US"/>
              </w:rPr>
              <w:t xml:space="preserve"> in Table A4-7 (</w:t>
            </w:r>
            <w:proofErr w:type="spellStart"/>
            <w:r w:rsidRPr="00F05324">
              <w:rPr>
                <w:sz w:val="18"/>
                <w:szCs w:val="18"/>
                <w:lang w:val="en-US"/>
              </w:rPr>
              <w:t>InH</w:t>
            </w:r>
            <w:proofErr w:type="spellEnd"/>
            <w:r w:rsidRPr="00F05324">
              <w:rPr>
                <w:sz w:val="18"/>
                <w:szCs w:val="18"/>
                <w:lang w:val="en-US"/>
              </w:rPr>
              <w:t>) in Annex 1</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36550" cy="172720"/>
                  <wp:effectExtent l="19050" t="0" r="635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8"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lgASA</w:t>
            </w:r>
            <w:proofErr w:type="spellEnd"/>
            <w:r w:rsidRPr="00F05324">
              <w:rPr>
                <w:sz w:val="18"/>
                <w:szCs w:val="18"/>
                <w:lang w:val="en-US"/>
              </w:rPr>
              <w:t xml:space="preserve">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lgASD</w:t>
            </w:r>
            <w:proofErr w:type="spellEnd"/>
            <w:r w:rsidRPr="00F05324">
              <w:rPr>
                <w:sz w:val="18"/>
                <w:szCs w:val="18"/>
                <w:lang w:val="en-US"/>
              </w:rPr>
              <w:t xml:space="preserve">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lgZSA</w:t>
            </w:r>
            <w:proofErr w:type="spellEnd"/>
            <w:r w:rsidRPr="00F05324">
              <w:rPr>
                <w:sz w:val="18"/>
                <w:szCs w:val="18"/>
                <w:lang w:val="en-US"/>
              </w:rPr>
              <w:t xml:space="preserve"> in Table A4-9 (</w:t>
            </w:r>
            <w:proofErr w:type="spellStart"/>
            <w:r w:rsidRPr="00F05324">
              <w:rPr>
                <w:sz w:val="18"/>
                <w:szCs w:val="18"/>
                <w:lang w:val="en-US"/>
              </w:rPr>
              <w:t>UMa</w:t>
            </w:r>
            <w:proofErr w:type="spellEnd"/>
            <w:r w:rsidRPr="00F05324">
              <w:rPr>
                <w:sz w:val="18"/>
                <w:szCs w:val="18"/>
                <w:lang w:val="en-US"/>
              </w:rPr>
              <w:t>) in Annex 1</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36550" cy="172720"/>
                  <wp:effectExtent l="19050" t="0" r="6350" b="0"/>
                  <wp:docPr id="4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8"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lgASA</w:t>
            </w:r>
            <w:proofErr w:type="spellEnd"/>
            <w:r w:rsidRPr="00F05324">
              <w:rPr>
                <w:sz w:val="18"/>
                <w:szCs w:val="18"/>
                <w:lang w:val="en-US"/>
              </w:rPr>
              <w:t xml:space="preserve">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lgASD</w:t>
            </w:r>
            <w:proofErr w:type="spellEnd"/>
            <w:r w:rsidRPr="00F05324">
              <w:rPr>
                <w:sz w:val="18"/>
                <w:szCs w:val="18"/>
                <w:lang w:val="en-US"/>
              </w:rPr>
              <w:t xml:space="preserve">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lgZSA</w:t>
            </w:r>
            <w:proofErr w:type="spellEnd"/>
            <w:r w:rsidRPr="00F05324">
              <w:rPr>
                <w:sz w:val="18"/>
                <w:szCs w:val="18"/>
                <w:lang w:val="en-US"/>
              </w:rPr>
              <w:t xml:space="preserve"> in Table A4</w:t>
            </w:r>
            <w:r w:rsidRPr="00F05324">
              <w:rPr>
                <w:sz w:val="18"/>
                <w:szCs w:val="18"/>
                <w:lang w:val="en-US"/>
              </w:rPr>
              <w:noBreakHyphen/>
              <w:t>13 (</w:t>
            </w:r>
            <w:proofErr w:type="spellStart"/>
            <w:r w:rsidRPr="00F05324">
              <w:rPr>
                <w:sz w:val="18"/>
                <w:szCs w:val="18"/>
                <w:lang w:val="en-US"/>
              </w:rPr>
              <w:t>RMa</w:t>
            </w:r>
            <w:proofErr w:type="spellEnd"/>
            <w:r w:rsidRPr="00F05324">
              <w:rPr>
                <w:sz w:val="18"/>
                <w:szCs w:val="18"/>
                <w:lang w:val="en-US"/>
              </w:rPr>
              <w:t>) in Annex 1</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36550" cy="172720"/>
                  <wp:effectExtent l="19050" t="0" r="6350" b="0"/>
                  <wp:docPr id="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8"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lgASA</w:t>
            </w:r>
            <w:proofErr w:type="spellEnd"/>
            <w:r w:rsidRPr="00F05324">
              <w:rPr>
                <w:sz w:val="18"/>
                <w:szCs w:val="18"/>
                <w:lang w:val="en-US"/>
              </w:rPr>
              <w:t xml:space="preserve">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lgASD</w:t>
            </w:r>
            <w:proofErr w:type="spellEnd"/>
            <w:r w:rsidRPr="00F05324">
              <w:rPr>
                <w:sz w:val="18"/>
                <w:szCs w:val="18"/>
                <w:lang w:val="en-US"/>
              </w:rPr>
              <w:t xml:space="preserve">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lgZSA</w:t>
            </w:r>
            <w:proofErr w:type="spellEnd"/>
            <w:r w:rsidRPr="00F05324">
              <w:rPr>
                <w:sz w:val="18"/>
                <w:szCs w:val="18"/>
                <w:lang w:val="en-US"/>
              </w:rPr>
              <w:t xml:space="preserve"> in Table A4-9 (</w:t>
            </w:r>
            <w:proofErr w:type="spellStart"/>
            <w:r w:rsidRPr="00F05324">
              <w:rPr>
                <w:sz w:val="18"/>
                <w:szCs w:val="18"/>
                <w:lang w:val="en-US"/>
              </w:rPr>
              <w:t>UMa</w:t>
            </w:r>
            <w:proofErr w:type="spellEnd"/>
            <w:r w:rsidRPr="00F05324">
              <w:rPr>
                <w:sz w:val="18"/>
                <w:szCs w:val="18"/>
                <w:lang w:val="en-US"/>
              </w:rPr>
              <w:t>) in Annex 1</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36550" cy="172720"/>
                  <wp:effectExtent l="19050" t="0" r="6350" b="0"/>
                  <wp:docPr id="4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8"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lgASA</w:t>
            </w:r>
            <w:proofErr w:type="spellEnd"/>
            <w:r w:rsidRPr="00F05324">
              <w:rPr>
                <w:sz w:val="18"/>
                <w:szCs w:val="18"/>
                <w:lang w:val="en-US"/>
              </w:rPr>
              <w:t xml:space="preserve">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lgASD</w:t>
            </w:r>
            <w:proofErr w:type="spellEnd"/>
            <w:r w:rsidRPr="00F05324">
              <w:rPr>
                <w:sz w:val="18"/>
                <w:szCs w:val="18"/>
                <w:lang w:val="en-US"/>
              </w:rPr>
              <w:t xml:space="preserve">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lgZSA</w:t>
            </w:r>
            <w:proofErr w:type="spellEnd"/>
            <w:r w:rsidRPr="00F05324">
              <w:rPr>
                <w:sz w:val="18"/>
                <w:szCs w:val="18"/>
                <w:lang w:val="en-US"/>
              </w:rPr>
              <w:t xml:space="preserve"> in Table A4-9 (</w:t>
            </w:r>
            <w:proofErr w:type="spellStart"/>
            <w:r w:rsidRPr="00F05324">
              <w:rPr>
                <w:sz w:val="18"/>
                <w:szCs w:val="18"/>
                <w:lang w:val="en-US"/>
              </w:rPr>
              <w:t>UMa</w:t>
            </w:r>
            <w:proofErr w:type="spellEnd"/>
            <w:r w:rsidRPr="00F05324">
              <w:rPr>
                <w:sz w:val="18"/>
                <w:szCs w:val="18"/>
                <w:lang w:val="en-US"/>
              </w:rPr>
              <w:t>) in Annex 1</w:t>
            </w:r>
          </w:p>
        </w:tc>
      </w:tr>
      <w:tr w:rsidR="00F45070" w:rsidRPr="00F05324" w:rsidTr="00E231AA">
        <w:trPr>
          <w:cantSplit/>
          <w:jc w:val="center"/>
        </w:trPr>
        <w:tc>
          <w:tcPr>
            <w:tcW w:w="1266" w:type="dxa"/>
            <w:tcMar>
              <w:top w:w="0" w:type="dxa"/>
              <w:left w:w="108" w:type="dxa"/>
              <w:bottom w:w="0" w:type="dxa"/>
              <w:right w:w="108" w:type="dxa"/>
            </w:tcMar>
            <w:hideMark/>
          </w:tcPr>
          <w:p w:rsidR="00F45070" w:rsidRPr="00F05324" w:rsidRDefault="00F45070" w:rsidP="00E231AA">
            <w:pPr>
              <w:pStyle w:val="Tabletext"/>
              <w:rPr>
                <w:sz w:val="18"/>
                <w:szCs w:val="18"/>
                <w:lang w:val="en-US"/>
              </w:rPr>
            </w:pPr>
            <w:proofErr w:type="spellStart"/>
            <w:r w:rsidRPr="00F05324">
              <w:rPr>
                <w:sz w:val="18"/>
                <w:szCs w:val="18"/>
                <w:lang w:val="en-US"/>
              </w:rPr>
              <w:t>ZoD</w:t>
            </w:r>
            <w:proofErr w:type="spellEnd"/>
            <w:r w:rsidRPr="00F05324">
              <w:rPr>
                <w:sz w:val="18"/>
                <w:szCs w:val="18"/>
                <w:lang w:val="en-US"/>
              </w:rPr>
              <w:t xml:space="preserve"> angular spreads scaling parameter </w:t>
            </w:r>
            <w:r w:rsidR="00C55FFB">
              <w:rPr>
                <w:noProof/>
                <w:sz w:val="18"/>
                <w:szCs w:val="18"/>
                <w:lang w:val="en-US" w:eastAsia="zh-CN"/>
              </w:rPr>
              <w:drawing>
                <wp:inline distT="0" distB="0" distL="0" distR="0">
                  <wp:extent cx="336550" cy="172720"/>
                  <wp:effectExtent l="19050" t="0" r="6350" b="0"/>
                  <wp:docPr id="4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8"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F05324">
              <w:rPr>
                <w:sz w:val="18"/>
                <w:szCs w:val="18"/>
                <w:lang w:val="en-US"/>
              </w:rPr>
              <w:t> </w:t>
            </w:r>
            <w:r w:rsidRPr="00F05324">
              <w:rPr>
                <w:sz w:val="18"/>
                <w:szCs w:val="18"/>
                <w:lang w:val="en-US"/>
              </w:rPr>
              <w:br/>
              <w:t>(degree)</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36550" cy="172720"/>
                  <wp:effectExtent l="19050" t="0" r="6350" b="0"/>
                  <wp:docPr id="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8"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lgZSD</w:t>
            </w:r>
            <w:proofErr w:type="spellEnd"/>
            <w:r w:rsidRPr="00F05324">
              <w:rPr>
                <w:sz w:val="18"/>
                <w:szCs w:val="18"/>
                <w:lang w:val="en-US"/>
              </w:rPr>
              <w:t xml:space="preserve"> in Table A4</w:t>
            </w:r>
            <w:r w:rsidRPr="00F05324">
              <w:rPr>
                <w:sz w:val="18"/>
                <w:szCs w:val="18"/>
                <w:lang w:val="en-US"/>
              </w:rPr>
              <w:noBreakHyphen/>
              <w:t>8 (</w:t>
            </w:r>
            <w:proofErr w:type="spellStart"/>
            <w:r w:rsidRPr="00F05324">
              <w:rPr>
                <w:sz w:val="18"/>
                <w:szCs w:val="18"/>
                <w:lang w:val="en-US"/>
              </w:rPr>
              <w:t>InH</w:t>
            </w:r>
            <w:proofErr w:type="spellEnd"/>
            <w:r w:rsidRPr="00F05324">
              <w:rPr>
                <w:sz w:val="18"/>
                <w:szCs w:val="18"/>
                <w:lang w:val="en-US"/>
              </w:rPr>
              <w:t>) in Annex 1</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36550" cy="172720"/>
                  <wp:effectExtent l="19050" t="0" r="6350" b="0"/>
                  <wp:docPr id="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8"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lgZSD</w:t>
            </w:r>
            <w:proofErr w:type="spellEnd"/>
            <w:r w:rsidRPr="00F05324">
              <w:rPr>
                <w:sz w:val="18"/>
                <w:szCs w:val="18"/>
                <w:lang w:val="en-US"/>
              </w:rPr>
              <w:t xml:space="preserve"> in Table A4</w:t>
            </w:r>
            <w:r w:rsidRPr="00F05324">
              <w:rPr>
                <w:sz w:val="18"/>
                <w:szCs w:val="18"/>
                <w:lang w:val="en-US"/>
              </w:rPr>
              <w:noBreakHyphen/>
              <w:t>10 (</w:t>
            </w:r>
            <w:proofErr w:type="spellStart"/>
            <w:r w:rsidRPr="00F05324">
              <w:rPr>
                <w:sz w:val="18"/>
                <w:szCs w:val="18"/>
                <w:lang w:val="en-US"/>
              </w:rPr>
              <w:t>UMa</w:t>
            </w:r>
            <w:proofErr w:type="spellEnd"/>
            <w:r w:rsidRPr="00F05324">
              <w:rPr>
                <w:sz w:val="18"/>
                <w:szCs w:val="18"/>
                <w:lang w:val="en-US"/>
              </w:rPr>
              <w:t>) in Annex 1</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36550" cy="172720"/>
                  <wp:effectExtent l="19050" t="0" r="6350" b="0"/>
                  <wp:docPr id="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8"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lgZSD</w:t>
            </w:r>
            <w:proofErr w:type="spellEnd"/>
            <w:r w:rsidRPr="00F05324">
              <w:rPr>
                <w:sz w:val="18"/>
                <w:szCs w:val="18"/>
                <w:lang w:val="en-US"/>
              </w:rPr>
              <w:t xml:space="preserve"> in Table A4</w:t>
            </w:r>
            <w:r w:rsidRPr="00F05324">
              <w:rPr>
                <w:sz w:val="18"/>
                <w:szCs w:val="18"/>
                <w:lang w:val="en-US"/>
              </w:rPr>
              <w:noBreakHyphen/>
              <w:t>14 (</w:t>
            </w:r>
            <w:proofErr w:type="spellStart"/>
            <w:r w:rsidRPr="00F05324">
              <w:rPr>
                <w:sz w:val="18"/>
                <w:szCs w:val="18"/>
                <w:lang w:val="en-US"/>
              </w:rPr>
              <w:t>RMa</w:t>
            </w:r>
            <w:proofErr w:type="spellEnd"/>
            <w:r w:rsidRPr="00F05324">
              <w:rPr>
                <w:sz w:val="18"/>
                <w:szCs w:val="18"/>
                <w:lang w:val="en-US"/>
              </w:rPr>
              <w:t>) in Annex 1</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36550" cy="172720"/>
                  <wp:effectExtent l="19050" t="0" r="6350" b="0"/>
                  <wp:docPr id="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8"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lgZSD</w:t>
            </w:r>
            <w:proofErr w:type="spellEnd"/>
            <w:r w:rsidRPr="00F05324">
              <w:rPr>
                <w:sz w:val="18"/>
                <w:szCs w:val="18"/>
                <w:lang w:val="en-US"/>
              </w:rPr>
              <w:t xml:space="preserve"> in Table A4</w:t>
            </w:r>
            <w:r w:rsidRPr="00F05324">
              <w:rPr>
                <w:sz w:val="18"/>
                <w:szCs w:val="18"/>
                <w:lang w:val="en-US"/>
              </w:rPr>
              <w:noBreakHyphen/>
              <w:t>10 (</w:t>
            </w:r>
            <w:proofErr w:type="spellStart"/>
            <w:r w:rsidRPr="00F05324">
              <w:rPr>
                <w:sz w:val="18"/>
                <w:szCs w:val="18"/>
                <w:lang w:val="en-US"/>
              </w:rPr>
              <w:t>UMa</w:t>
            </w:r>
            <w:proofErr w:type="spellEnd"/>
            <w:r w:rsidRPr="00F05324">
              <w:rPr>
                <w:sz w:val="18"/>
                <w:szCs w:val="18"/>
                <w:lang w:val="en-US"/>
              </w:rPr>
              <w:t>) in Annex 1</w:t>
            </w:r>
          </w:p>
        </w:tc>
        <w:tc>
          <w:tcPr>
            <w:tcW w:w="1701" w:type="dxa"/>
            <w:tcMar>
              <w:top w:w="0" w:type="dxa"/>
              <w:left w:w="108" w:type="dxa"/>
              <w:bottom w:w="0" w:type="dxa"/>
              <w:right w:w="108" w:type="dxa"/>
            </w:tcMar>
            <w:vAlign w:val="center"/>
            <w:hideMark/>
          </w:tcPr>
          <w:p w:rsidR="00F45070" w:rsidRPr="00F05324" w:rsidRDefault="00F45070" w:rsidP="00E231AA">
            <w:pPr>
              <w:pStyle w:val="Tabletext"/>
              <w:jc w:val="center"/>
              <w:rPr>
                <w:sz w:val="18"/>
                <w:szCs w:val="18"/>
                <w:lang w:val="en-US"/>
              </w:rPr>
            </w:pPr>
            <w:r w:rsidRPr="00F05324">
              <w:rPr>
                <w:sz w:val="18"/>
                <w:szCs w:val="18"/>
                <w:lang w:val="en-US"/>
              </w:rPr>
              <w:t>Log10(</w:t>
            </w:r>
            <w:r w:rsidR="00C55FFB">
              <w:rPr>
                <w:noProof/>
                <w:sz w:val="18"/>
                <w:szCs w:val="18"/>
                <w:lang w:val="en-US" w:eastAsia="zh-CN"/>
              </w:rPr>
              <w:drawing>
                <wp:inline distT="0" distB="0" distL="0" distR="0">
                  <wp:extent cx="336550" cy="172720"/>
                  <wp:effectExtent l="19050" t="0" r="6350" b="0"/>
                  <wp:docPr id="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F05324">
              <w:rPr>
                <w:sz w:val="18"/>
                <w:szCs w:val="18"/>
                <w:lang w:val="en-US"/>
              </w:rPr>
              <w:t>) =</w:t>
            </w:r>
            <w:r w:rsidRPr="00F45070">
              <w:rPr>
                <w:rFonts w:ascii="Symbol" w:eastAsia="SimSun" w:hAnsi="Symbol"/>
                <w:i/>
                <w:sz w:val="18"/>
                <w:szCs w:val="18"/>
                <w:lang w:val="en-US"/>
              </w:rPr>
              <w:t></w:t>
            </w:r>
            <w:proofErr w:type="spellStart"/>
            <w:r w:rsidRPr="00F45070">
              <w:rPr>
                <w:rFonts w:eastAsia="SimSun"/>
                <w:sz w:val="18"/>
                <w:szCs w:val="18"/>
                <w:vertAlign w:val="subscript"/>
                <w:lang w:val="en-US"/>
              </w:rPr>
              <w:t>lgZSD</w:t>
            </w:r>
            <w:proofErr w:type="spellEnd"/>
            <w:r w:rsidRPr="00F05324">
              <w:rPr>
                <w:sz w:val="18"/>
                <w:szCs w:val="18"/>
                <w:lang w:val="en-US"/>
              </w:rPr>
              <w:t xml:space="preserve"> in Table A4</w:t>
            </w:r>
            <w:r w:rsidRPr="00F05324">
              <w:rPr>
                <w:sz w:val="18"/>
                <w:szCs w:val="18"/>
                <w:lang w:val="en-US"/>
              </w:rPr>
              <w:noBreakHyphen/>
              <w:t>10 (</w:t>
            </w:r>
            <w:proofErr w:type="spellStart"/>
            <w:r w:rsidRPr="00F05324">
              <w:rPr>
                <w:sz w:val="18"/>
                <w:szCs w:val="18"/>
                <w:lang w:val="en-US"/>
              </w:rPr>
              <w:t>UMa</w:t>
            </w:r>
            <w:proofErr w:type="spellEnd"/>
            <w:r w:rsidRPr="00F05324">
              <w:rPr>
                <w:sz w:val="18"/>
                <w:szCs w:val="18"/>
                <w:lang w:val="en-US"/>
              </w:rPr>
              <w:t>) in Annex 1</w:t>
            </w:r>
          </w:p>
        </w:tc>
      </w:tr>
    </w:tbl>
    <w:p w:rsidR="00F45070" w:rsidRPr="002A50C6" w:rsidRDefault="00F45070" w:rsidP="00F45070">
      <w:pPr>
        <w:pStyle w:val="Note"/>
        <w:rPr>
          <w:lang w:val="en-US"/>
        </w:rPr>
      </w:pPr>
      <w:r w:rsidRPr="002A50C6">
        <w:rPr>
          <w:lang w:val="en-US"/>
        </w:rPr>
        <w:t xml:space="preserve">NOTE 1: The use of TDL or CDL is up to the proponent/evaluator. </w:t>
      </w:r>
    </w:p>
    <w:p w:rsidR="00F45070" w:rsidRPr="002A50C6" w:rsidRDefault="00F45070" w:rsidP="00F45070">
      <w:pPr>
        <w:pStyle w:val="Note"/>
        <w:rPr>
          <w:lang w:val="en-US"/>
        </w:rPr>
      </w:pPr>
      <w:r w:rsidRPr="002A50C6">
        <w:rPr>
          <w:lang w:val="en-US"/>
        </w:rPr>
        <w:t xml:space="preserve">NOTE 2: Delay spreads and angular spreads (for </w:t>
      </w:r>
      <w:proofErr w:type="spellStart"/>
      <w:r w:rsidRPr="002A50C6">
        <w:rPr>
          <w:lang w:val="en-US"/>
        </w:rPr>
        <w:t>AoA</w:t>
      </w:r>
      <w:proofErr w:type="spellEnd"/>
      <w:r w:rsidRPr="002A50C6">
        <w:rPr>
          <w:lang w:val="en-US"/>
        </w:rPr>
        <w:t xml:space="preserve">, </w:t>
      </w:r>
      <w:proofErr w:type="spellStart"/>
      <w:r w:rsidRPr="002A50C6">
        <w:rPr>
          <w:lang w:val="en-US"/>
        </w:rPr>
        <w:t>AoD</w:t>
      </w:r>
      <w:proofErr w:type="spellEnd"/>
      <w:r w:rsidRPr="002A50C6">
        <w:rPr>
          <w:lang w:val="en-US"/>
        </w:rPr>
        <w:t xml:space="preserve">, </w:t>
      </w:r>
      <w:proofErr w:type="spellStart"/>
      <w:r w:rsidRPr="002A50C6">
        <w:rPr>
          <w:lang w:val="en-US"/>
        </w:rPr>
        <w:t>ZoA</w:t>
      </w:r>
      <w:proofErr w:type="spellEnd"/>
      <w:r w:rsidRPr="002A50C6">
        <w:rPr>
          <w:lang w:val="en-US"/>
        </w:rPr>
        <w:t xml:space="preserve">, and </w:t>
      </w:r>
      <w:proofErr w:type="spellStart"/>
      <w:r w:rsidRPr="002A50C6">
        <w:rPr>
          <w:lang w:val="en-US"/>
        </w:rPr>
        <w:t>ZoD</w:t>
      </w:r>
      <w:proofErr w:type="spellEnd"/>
      <w:r w:rsidRPr="002A50C6">
        <w:rPr>
          <w:lang w:val="en-US"/>
        </w:rPr>
        <w:t>) in link</w:t>
      </w:r>
      <w:r w:rsidRPr="002A50C6">
        <w:rPr>
          <w:rFonts w:eastAsia="MS Mincho"/>
          <w:lang w:val="en-US"/>
        </w:rPr>
        <w:t>-</w:t>
      </w:r>
      <w:r w:rsidRPr="002A50C6">
        <w:rPr>
          <w:lang w:val="en-US"/>
        </w:rPr>
        <w:t>level channel model are scaled to the median values for the environment and channel type (LOS/NLOS) evaluated, and system</w:t>
      </w:r>
      <w:r w:rsidRPr="002A50C6">
        <w:rPr>
          <w:rFonts w:eastAsia="MS Mincho"/>
          <w:lang w:val="en-US"/>
        </w:rPr>
        <w:t>-</w:t>
      </w:r>
      <w:r w:rsidRPr="002A50C6">
        <w:rPr>
          <w:lang w:val="en-US"/>
        </w:rPr>
        <w:t xml:space="preserve">level channel model </w:t>
      </w:r>
      <w:r w:rsidRPr="002A50C6">
        <w:rPr>
          <w:rFonts w:eastAsia="MS Mincho"/>
          <w:lang w:val="en-US"/>
        </w:rPr>
        <w:t xml:space="preserve">variant </w:t>
      </w:r>
      <w:r w:rsidRPr="002A50C6">
        <w:rPr>
          <w:lang w:val="en-US"/>
        </w:rPr>
        <w:t xml:space="preserve">(model A or model B) selected. </w:t>
      </w:r>
    </w:p>
    <w:p w:rsidR="00F45070" w:rsidRDefault="00F45070" w:rsidP="00F45070">
      <w:pPr>
        <w:pStyle w:val="TableNo"/>
        <w:rPr>
          <w:rFonts w:eastAsia="SimSun"/>
        </w:rPr>
      </w:pPr>
      <w:r>
        <w:rPr>
          <w:rFonts w:eastAsia="SimSun"/>
        </w:rPr>
        <w:t>TABLE A</w:t>
      </w:r>
      <w:r>
        <w:rPr>
          <w:rFonts w:eastAsia="SimSun"/>
          <w:lang w:eastAsia="zh-CN"/>
        </w:rPr>
        <w:t>1-19</w:t>
      </w:r>
      <w:r>
        <w:rPr>
          <w:rFonts w:eastAsia="SimSun"/>
        </w:rPr>
        <w:t xml:space="preserve"> </w:t>
      </w:r>
    </w:p>
    <w:p w:rsidR="00F45070" w:rsidRPr="00474EC1" w:rsidRDefault="00F45070" w:rsidP="00F45070">
      <w:pPr>
        <w:pStyle w:val="Tabletitle"/>
        <w:rPr>
          <w:rFonts w:eastAsia="SimSun"/>
        </w:rPr>
      </w:pPr>
      <w:r w:rsidRPr="00474EC1">
        <w:rPr>
          <w:rFonts w:eastAsia="SimSun"/>
        </w:rPr>
        <w:t xml:space="preserve">ZSD and ZOD offset parameters in </w:t>
      </w:r>
      <w:proofErr w:type="spellStart"/>
      <w:r w:rsidRPr="00474EC1">
        <w:rPr>
          <w:rFonts w:eastAsia="SimSun"/>
        </w:rPr>
        <w:t>UMa_x</w:t>
      </w:r>
      <w:proofErr w:type="spellEnd"/>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0"/>
        <w:gridCol w:w="1423"/>
        <w:gridCol w:w="1944"/>
        <w:gridCol w:w="817"/>
        <w:gridCol w:w="2398"/>
        <w:gridCol w:w="2253"/>
      </w:tblGrid>
      <w:tr w:rsidR="00F45070" w:rsidTr="00E231AA">
        <w:trPr>
          <w:jc w:val="center"/>
        </w:trPr>
        <w:tc>
          <w:tcPr>
            <w:tcW w:w="740" w:type="dxa"/>
            <w:vMerge w:val="restart"/>
            <w:tcBorders>
              <w:top w:val="single" w:sz="4" w:space="0" w:color="auto"/>
              <w:left w:val="single" w:sz="4" w:space="0" w:color="auto"/>
              <w:bottom w:val="single" w:sz="18" w:space="0" w:color="auto"/>
              <w:right w:val="single" w:sz="4" w:space="0" w:color="auto"/>
            </w:tcBorders>
            <w:shd w:val="clear" w:color="auto" w:fill="E0E0E0"/>
            <w:vAlign w:val="center"/>
          </w:tcPr>
          <w:p w:rsidR="00F45070" w:rsidRPr="00474EC1" w:rsidRDefault="00F45070" w:rsidP="00E231AA">
            <w:pPr>
              <w:pStyle w:val="Tablehead"/>
              <w:rPr>
                <w:rFonts w:eastAsia="SimSun"/>
                <w:sz w:val="18"/>
                <w:szCs w:val="18"/>
                <w:lang w:eastAsia="zh-CN"/>
              </w:rPr>
            </w:pPr>
          </w:p>
        </w:tc>
        <w:tc>
          <w:tcPr>
            <w:tcW w:w="1423"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rsidR="00F45070" w:rsidRDefault="00F45070" w:rsidP="00E231AA">
            <w:pPr>
              <w:pStyle w:val="Tablehead"/>
              <w:rPr>
                <w:rFonts w:eastAsia="SimSun"/>
                <w:sz w:val="18"/>
                <w:szCs w:val="18"/>
                <w:lang w:eastAsia="zh-CN"/>
              </w:rPr>
            </w:pPr>
            <w:r>
              <w:rPr>
                <w:rFonts w:eastAsia="SimSun"/>
                <w:sz w:val="18"/>
                <w:szCs w:val="18"/>
                <w:lang w:eastAsia="zh-CN"/>
              </w:rPr>
              <w:t>Frequency</w:t>
            </w:r>
          </w:p>
        </w:tc>
        <w:tc>
          <w:tcPr>
            <w:tcW w:w="2761" w:type="dxa"/>
            <w:gridSpan w:val="2"/>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rsidR="00F45070" w:rsidRDefault="00F45070" w:rsidP="00E231AA">
            <w:pPr>
              <w:pStyle w:val="Tablehead"/>
              <w:rPr>
                <w:rFonts w:eastAsia="SimSun"/>
                <w:sz w:val="18"/>
                <w:szCs w:val="18"/>
              </w:rPr>
            </w:pPr>
            <w:r>
              <w:rPr>
                <w:rFonts w:eastAsia="SimSun"/>
                <w:sz w:val="18"/>
                <w:szCs w:val="18"/>
              </w:rPr>
              <w:t>Parameters</w:t>
            </w:r>
          </w:p>
        </w:tc>
        <w:tc>
          <w:tcPr>
            <w:tcW w:w="465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F45070" w:rsidRDefault="00F45070" w:rsidP="00E231AA">
            <w:pPr>
              <w:pStyle w:val="Tablehead"/>
              <w:rPr>
                <w:rFonts w:eastAsia="SimSun"/>
                <w:sz w:val="18"/>
                <w:szCs w:val="18"/>
              </w:rPr>
            </w:pPr>
            <w:proofErr w:type="spellStart"/>
            <w:r>
              <w:rPr>
                <w:rFonts w:eastAsia="SimSun"/>
                <w:sz w:val="18"/>
                <w:szCs w:val="18"/>
              </w:rPr>
              <w:t>UMa_x</w:t>
            </w:r>
            <w:proofErr w:type="spellEnd"/>
          </w:p>
        </w:tc>
      </w:tr>
      <w:tr w:rsidR="00F45070" w:rsidRPr="00094D63" w:rsidTr="00E231AA">
        <w:trPr>
          <w:jc w:val="center"/>
        </w:trPr>
        <w:tc>
          <w:tcPr>
            <w:tcW w:w="740" w:type="dxa"/>
            <w:vMerge/>
            <w:tcBorders>
              <w:top w:val="single" w:sz="4" w:space="0" w:color="auto"/>
              <w:left w:val="single" w:sz="4" w:space="0" w:color="auto"/>
              <w:bottom w:val="single" w:sz="18" w:space="0" w:color="auto"/>
              <w:right w:val="single" w:sz="4" w:space="0" w:color="auto"/>
            </w:tcBorders>
            <w:vAlign w:val="center"/>
            <w:hideMark/>
          </w:tcPr>
          <w:p w:rsidR="00F45070" w:rsidRDefault="00F45070" w:rsidP="00E231AA">
            <w:pPr>
              <w:autoSpaceDE/>
              <w:autoSpaceDN/>
              <w:adjustRightInd/>
              <w:rPr>
                <w:rFonts w:ascii="Times New Roman Bold" w:eastAsia="SimSun" w:hAnsi="Times New Roman Bold" w:cs="Times New Roman Bold"/>
                <w:b/>
                <w:sz w:val="18"/>
                <w:szCs w:val="18"/>
                <w:lang w:eastAsia="zh-CN"/>
              </w:rPr>
            </w:pPr>
          </w:p>
        </w:tc>
        <w:tc>
          <w:tcPr>
            <w:tcW w:w="1423" w:type="dxa"/>
            <w:vMerge/>
            <w:tcBorders>
              <w:top w:val="single" w:sz="4" w:space="0" w:color="auto"/>
              <w:left w:val="single" w:sz="4" w:space="0" w:color="auto"/>
              <w:bottom w:val="single" w:sz="18" w:space="0" w:color="auto"/>
              <w:right w:val="single" w:sz="4" w:space="0" w:color="auto"/>
            </w:tcBorders>
            <w:vAlign w:val="center"/>
            <w:hideMark/>
          </w:tcPr>
          <w:p w:rsidR="00F45070" w:rsidRDefault="00F45070" w:rsidP="00E231AA">
            <w:pPr>
              <w:autoSpaceDE/>
              <w:autoSpaceDN/>
              <w:adjustRightInd/>
              <w:rPr>
                <w:rFonts w:ascii="Times New Roman Bold" w:eastAsia="SimSun" w:hAnsi="Times New Roman Bold" w:cs="Times New Roman Bold"/>
                <w:b/>
                <w:sz w:val="18"/>
                <w:szCs w:val="18"/>
                <w:lang w:eastAsia="zh-CN"/>
              </w:rPr>
            </w:pPr>
          </w:p>
        </w:tc>
        <w:tc>
          <w:tcPr>
            <w:tcW w:w="2761" w:type="dxa"/>
            <w:gridSpan w:val="2"/>
            <w:vMerge/>
            <w:tcBorders>
              <w:top w:val="single" w:sz="4" w:space="0" w:color="auto"/>
              <w:left w:val="single" w:sz="4" w:space="0" w:color="auto"/>
              <w:bottom w:val="single" w:sz="18" w:space="0" w:color="auto"/>
              <w:right w:val="single" w:sz="4" w:space="0" w:color="auto"/>
            </w:tcBorders>
            <w:vAlign w:val="center"/>
            <w:hideMark/>
          </w:tcPr>
          <w:p w:rsidR="00F45070" w:rsidRDefault="00F45070" w:rsidP="00E231AA">
            <w:pPr>
              <w:autoSpaceDE/>
              <w:autoSpaceDN/>
              <w:adjustRightInd/>
              <w:rPr>
                <w:rFonts w:ascii="Times New Roman Bold" w:eastAsia="SimSun" w:hAnsi="Times New Roman Bold" w:cs="Times New Roman Bold"/>
                <w:b/>
                <w:sz w:val="18"/>
                <w:szCs w:val="18"/>
              </w:rPr>
            </w:pPr>
          </w:p>
        </w:tc>
        <w:tc>
          <w:tcPr>
            <w:tcW w:w="2398" w:type="dxa"/>
            <w:tcBorders>
              <w:top w:val="single" w:sz="4" w:space="0" w:color="auto"/>
              <w:left w:val="single" w:sz="4" w:space="0" w:color="auto"/>
              <w:bottom w:val="single" w:sz="18" w:space="0" w:color="000000"/>
              <w:right w:val="single" w:sz="4" w:space="0" w:color="auto"/>
            </w:tcBorders>
            <w:shd w:val="clear" w:color="auto" w:fill="E0E0E0"/>
            <w:vAlign w:val="center"/>
            <w:hideMark/>
          </w:tcPr>
          <w:p w:rsidR="00F45070" w:rsidRPr="00474EC1" w:rsidRDefault="00F45070" w:rsidP="00E231AA">
            <w:pPr>
              <w:pStyle w:val="Tablehead"/>
              <w:rPr>
                <w:rFonts w:eastAsia="SimSun"/>
                <w:sz w:val="18"/>
                <w:szCs w:val="18"/>
                <w:lang w:val="es-ES_tradnl"/>
              </w:rPr>
            </w:pPr>
            <w:r w:rsidRPr="00474EC1">
              <w:rPr>
                <w:rFonts w:eastAsia="SimSun"/>
                <w:sz w:val="18"/>
                <w:szCs w:val="18"/>
                <w:lang w:val="es-ES_tradnl"/>
              </w:rPr>
              <w:t>LOS</w:t>
            </w:r>
          </w:p>
          <w:p w:rsidR="00F45070" w:rsidRPr="00474EC1" w:rsidRDefault="00F45070" w:rsidP="00E231AA">
            <w:pPr>
              <w:pStyle w:val="Tablehead"/>
              <w:rPr>
                <w:rFonts w:eastAsia="SimSun"/>
                <w:sz w:val="18"/>
                <w:szCs w:val="18"/>
                <w:lang w:val="es-ES_tradnl"/>
              </w:rPr>
            </w:pPr>
            <w:r w:rsidRPr="00474EC1">
              <w:rPr>
                <w:rFonts w:eastAsia="SimSun"/>
                <w:sz w:val="18"/>
                <w:szCs w:val="18"/>
                <w:lang w:val="es-ES_tradnl"/>
              </w:rPr>
              <w:t>LOS O-to-I</w:t>
            </w:r>
          </w:p>
        </w:tc>
        <w:tc>
          <w:tcPr>
            <w:tcW w:w="2253" w:type="dxa"/>
            <w:tcBorders>
              <w:top w:val="single" w:sz="4" w:space="0" w:color="auto"/>
              <w:left w:val="single" w:sz="4" w:space="0" w:color="auto"/>
              <w:bottom w:val="single" w:sz="18" w:space="0" w:color="000000"/>
              <w:right w:val="single" w:sz="4" w:space="0" w:color="auto"/>
            </w:tcBorders>
            <w:shd w:val="clear" w:color="auto" w:fill="E0E0E0"/>
            <w:vAlign w:val="center"/>
            <w:hideMark/>
          </w:tcPr>
          <w:p w:rsidR="00F45070" w:rsidRPr="00474EC1" w:rsidRDefault="00F45070" w:rsidP="00E231AA">
            <w:pPr>
              <w:pStyle w:val="Tablehead"/>
              <w:rPr>
                <w:rFonts w:eastAsia="SimSun"/>
                <w:sz w:val="18"/>
                <w:szCs w:val="18"/>
                <w:lang w:val="es-ES_tradnl"/>
              </w:rPr>
            </w:pPr>
            <w:r w:rsidRPr="00474EC1">
              <w:rPr>
                <w:rFonts w:eastAsia="SimSun"/>
                <w:sz w:val="18"/>
                <w:szCs w:val="18"/>
                <w:lang w:val="es-ES_tradnl"/>
              </w:rPr>
              <w:t>NLOS</w:t>
            </w:r>
          </w:p>
          <w:p w:rsidR="00F45070" w:rsidRPr="00474EC1" w:rsidRDefault="00F45070" w:rsidP="00E231AA">
            <w:pPr>
              <w:pStyle w:val="Tablehead"/>
              <w:rPr>
                <w:rFonts w:eastAsia="SimSun"/>
                <w:sz w:val="18"/>
                <w:szCs w:val="18"/>
                <w:lang w:val="es-ES_tradnl" w:eastAsia="zh-CN"/>
              </w:rPr>
            </w:pPr>
            <w:r w:rsidRPr="00474EC1">
              <w:rPr>
                <w:rFonts w:eastAsia="SimSun"/>
                <w:sz w:val="18"/>
                <w:szCs w:val="18"/>
                <w:lang w:val="es-ES_tradnl" w:eastAsia="zh-CN"/>
              </w:rPr>
              <w:t>NLOS O-to-I</w:t>
            </w:r>
          </w:p>
        </w:tc>
      </w:tr>
      <w:tr w:rsidR="00F45070" w:rsidTr="00E231AA">
        <w:trPr>
          <w:jc w:val="center"/>
        </w:trPr>
        <w:tc>
          <w:tcPr>
            <w:tcW w:w="740" w:type="dxa"/>
            <w:vMerge w:val="restart"/>
            <w:tcBorders>
              <w:top w:val="single" w:sz="18" w:space="0" w:color="auto"/>
              <w:left w:val="single" w:sz="4" w:space="0" w:color="auto"/>
              <w:bottom w:val="single" w:sz="18" w:space="0" w:color="auto"/>
              <w:right w:val="single" w:sz="4" w:space="0" w:color="auto"/>
            </w:tcBorders>
            <w:shd w:val="clear" w:color="auto" w:fill="E0E0E0"/>
            <w:vAlign w:val="center"/>
            <w:hideMark/>
          </w:tcPr>
          <w:p w:rsidR="00F45070" w:rsidRDefault="00F45070" w:rsidP="00E231AA">
            <w:pPr>
              <w:pStyle w:val="Tabletext"/>
              <w:jc w:val="center"/>
              <w:rPr>
                <w:rFonts w:eastAsia="SimSun"/>
                <w:b/>
                <w:bCs/>
                <w:sz w:val="18"/>
                <w:szCs w:val="18"/>
                <w:lang w:eastAsia="zh-CN"/>
              </w:rPr>
            </w:pPr>
            <w:proofErr w:type="spellStart"/>
            <w:r>
              <w:rPr>
                <w:rFonts w:eastAsia="SimSun"/>
                <w:b/>
                <w:bCs/>
                <w:sz w:val="18"/>
                <w:szCs w:val="18"/>
                <w:lang w:eastAsia="zh-CN"/>
              </w:rPr>
              <w:t>UMa_A</w:t>
            </w:r>
            <w:proofErr w:type="spellEnd"/>
          </w:p>
        </w:tc>
        <w:tc>
          <w:tcPr>
            <w:tcW w:w="1423" w:type="dxa"/>
            <w:vMerge w:val="restart"/>
            <w:tcBorders>
              <w:top w:val="single" w:sz="18" w:space="0" w:color="auto"/>
              <w:left w:val="single" w:sz="4" w:space="0" w:color="auto"/>
              <w:bottom w:val="single" w:sz="4" w:space="0" w:color="auto"/>
              <w:right w:val="single" w:sz="4" w:space="0" w:color="auto"/>
            </w:tcBorders>
            <w:shd w:val="clear" w:color="auto" w:fill="E0E0E0"/>
            <w:vAlign w:val="center"/>
            <w:hideMark/>
          </w:tcPr>
          <w:p w:rsidR="00F45070" w:rsidRDefault="00F45070" w:rsidP="00E231AA">
            <w:pPr>
              <w:pStyle w:val="Tabletext"/>
              <w:jc w:val="center"/>
              <w:rPr>
                <w:rFonts w:eastAsia="SimSun"/>
                <w:b/>
                <w:bCs/>
                <w:sz w:val="18"/>
                <w:szCs w:val="18"/>
                <w:lang w:eastAsia="zh-CN"/>
              </w:rPr>
            </w:pPr>
            <w:r>
              <w:rPr>
                <w:rFonts w:eastAsia="SimSun"/>
                <w:b/>
                <w:bCs/>
                <w:sz w:val="18"/>
                <w:szCs w:val="18"/>
              </w:rPr>
              <w:t>0.5 GHz≤</w:t>
            </w:r>
            <w:r>
              <w:rPr>
                <w:rFonts w:eastAsia="SimSun"/>
                <w:b/>
                <w:bCs/>
                <w:i/>
                <w:color w:val="000000"/>
                <w:kern w:val="24"/>
                <w:sz w:val="18"/>
                <w:szCs w:val="18"/>
              </w:rPr>
              <w:t xml:space="preserve"> f</w:t>
            </w:r>
            <w:r>
              <w:rPr>
                <w:rFonts w:eastAsia="SimSun"/>
                <w:b/>
                <w:bCs/>
                <w:i/>
                <w:color w:val="000000"/>
                <w:kern w:val="24"/>
                <w:sz w:val="18"/>
                <w:szCs w:val="18"/>
                <w:vertAlign w:val="subscript"/>
              </w:rPr>
              <w:t>c</w:t>
            </w:r>
            <w:r>
              <w:rPr>
                <w:rFonts w:eastAsia="SimSun"/>
                <w:b/>
                <w:bCs/>
                <w:sz w:val="18"/>
                <w:szCs w:val="18"/>
              </w:rPr>
              <w:t xml:space="preserve"> ≤6 GHz</w:t>
            </w:r>
          </w:p>
        </w:tc>
        <w:tc>
          <w:tcPr>
            <w:tcW w:w="1944" w:type="dxa"/>
            <w:vMerge w:val="restart"/>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ZOD spread (ZSD)</w:t>
            </w:r>
          </w:p>
          <w:p w:rsidR="00F45070" w:rsidRDefault="00F45070" w:rsidP="00E231AA">
            <w:pPr>
              <w:pStyle w:val="Tabletext"/>
              <w:jc w:val="center"/>
              <w:rPr>
                <w:rFonts w:eastAsia="SimSun"/>
                <w:sz w:val="18"/>
                <w:szCs w:val="18"/>
              </w:rPr>
            </w:pPr>
            <w:proofErr w:type="spellStart"/>
            <w:r>
              <w:rPr>
                <w:rFonts w:eastAsia="SimSun"/>
                <w:sz w:val="18"/>
                <w:szCs w:val="18"/>
              </w:rPr>
              <w:t>lgZSD</w:t>
            </w:r>
            <w:proofErr w:type="spellEnd"/>
            <w:r>
              <w:rPr>
                <w:rFonts w:eastAsia="SimSun"/>
                <w:sz w:val="18"/>
                <w:szCs w:val="18"/>
              </w:rPr>
              <w:t>=log</w:t>
            </w:r>
            <w:r>
              <w:rPr>
                <w:rFonts w:eastAsia="SimSun"/>
                <w:sz w:val="18"/>
                <w:szCs w:val="18"/>
                <w:vertAlign w:val="subscript"/>
              </w:rPr>
              <w:t>10</w:t>
            </w:r>
            <w:r>
              <w:rPr>
                <w:rFonts w:eastAsia="SimSun"/>
                <w:sz w:val="18"/>
                <w:szCs w:val="18"/>
              </w:rPr>
              <w:t>(ZSD/1</w:t>
            </w:r>
            <w:r>
              <w:rPr>
                <w:rFonts w:eastAsia="SimSun"/>
                <w:sz w:val="18"/>
                <w:szCs w:val="18"/>
              </w:rPr>
              <w:sym w:font="Symbol" w:char="F0B0"/>
            </w:r>
            <w:r>
              <w:rPr>
                <w:rFonts w:eastAsia="SimSun"/>
                <w:sz w:val="18"/>
                <w:szCs w:val="18"/>
              </w:rPr>
              <w:t>)</w:t>
            </w:r>
          </w:p>
        </w:tc>
        <w:tc>
          <w:tcPr>
            <w:tcW w:w="817" w:type="dxa"/>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ascii="Symbol" w:eastAsia="SimSun" w:hAnsi="Symbol"/>
                <w:i/>
                <w:sz w:val="18"/>
                <w:szCs w:val="18"/>
              </w:rPr>
              <w:t></w:t>
            </w:r>
            <w:proofErr w:type="spellStart"/>
            <w:r>
              <w:rPr>
                <w:rFonts w:eastAsia="SimSun"/>
                <w:sz w:val="18"/>
                <w:szCs w:val="18"/>
                <w:vertAlign w:val="subscript"/>
              </w:rPr>
              <w:t>lgZSD</w:t>
            </w:r>
            <w:proofErr w:type="spellEnd"/>
          </w:p>
        </w:tc>
        <w:tc>
          <w:tcPr>
            <w:tcW w:w="2398" w:type="dxa"/>
            <w:tcBorders>
              <w:top w:val="single" w:sz="18" w:space="0" w:color="000000"/>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max[-0.5, -2.1(</w:t>
            </w:r>
            <w:r>
              <w:rPr>
                <w:rFonts w:eastAsia="SimSun"/>
                <w:i/>
                <w:iCs/>
                <w:sz w:val="18"/>
                <w:szCs w:val="18"/>
              </w:rPr>
              <w:t>d</w:t>
            </w:r>
            <w:r>
              <w:rPr>
                <w:rFonts w:eastAsia="SimSun"/>
                <w:i/>
                <w:iCs/>
                <w:sz w:val="18"/>
                <w:szCs w:val="18"/>
                <w:vertAlign w:val="subscript"/>
              </w:rPr>
              <w:t>2D</w:t>
            </w:r>
            <w:r>
              <w:rPr>
                <w:rFonts w:eastAsia="SimSun"/>
                <w:sz w:val="18"/>
                <w:szCs w:val="18"/>
              </w:rPr>
              <w:t>/1000) -0.01 (</w:t>
            </w:r>
            <w:proofErr w:type="spellStart"/>
            <w:r>
              <w:rPr>
                <w:rFonts w:eastAsia="SimSun"/>
                <w:i/>
                <w:iCs/>
                <w:sz w:val="18"/>
                <w:szCs w:val="18"/>
              </w:rPr>
              <w:t>h</w:t>
            </w:r>
            <w:r>
              <w:rPr>
                <w:rFonts w:eastAsia="SimSun"/>
                <w:i/>
                <w:iCs/>
                <w:sz w:val="18"/>
                <w:szCs w:val="18"/>
                <w:vertAlign w:val="subscript"/>
              </w:rPr>
              <w:t>UT</w:t>
            </w:r>
            <w:proofErr w:type="spellEnd"/>
            <w:r>
              <w:rPr>
                <w:rFonts w:eastAsia="SimSun"/>
                <w:i/>
                <w:iCs/>
                <w:sz w:val="18"/>
                <w:szCs w:val="18"/>
                <w:vertAlign w:val="subscript"/>
              </w:rPr>
              <w:t xml:space="preserve"> </w:t>
            </w:r>
            <w:r>
              <w:rPr>
                <w:rFonts w:eastAsia="SimSun"/>
                <w:sz w:val="18"/>
                <w:szCs w:val="18"/>
              </w:rPr>
              <w:t>- 1.5)+0.75]</w:t>
            </w:r>
          </w:p>
        </w:tc>
        <w:tc>
          <w:tcPr>
            <w:tcW w:w="2253"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max[-0.5, -2.1(</w:t>
            </w:r>
            <w:r>
              <w:rPr>
                <w:rFonts w:eastAsia="SimSun"/>
                <w:i/>
                <w:iCs/>
                <w:sz w:val="18"/>
                <w:szCs w:val="18"/>
              </w:rPr>
              <w:t>d</w:t>
            </w:r>
            <w:r>
              <w:rPr>
                <w:rFonts w:eastAsia="SimSun"/>
                <w:i/>
                <w:iCs/>
                <w:sz w:val="18"/>
                <w:szCs w:val="18"/>
                <w:vertAlign w:val="subscript"/>
              </w:rPr>
              <w:t>2D</w:t>
            </w:r>
            <w:r>
              <w:rPr>
                <w:rFonts w:eastAsia="SimSun"/>
                <w:sz w:val="18"/>
                <w:szCs w:val="18"/>
              </w:rPr>
              <w:t>/1000) -0.01(</w:t>
            </w:r>
            <w:proofErr w:type="spellStart"/>
            <w:r>
              <w:rPr>
                <w:rFonts w:eastAsia="SimSun"/>
                <w:i/>
                <w:iCs/>
                <w:sz w:val="18"/>
                <w:szCs w:val="18"/>
              </w:rPr>
              <w:t>h</w:t>
            </w:r>
            <w:r>
              <w:rPr>
                <w:rFonts w:eastAsia="SimSun"/>
                <w:i/>
                <w:iCs/>
                <w:sz w:val="18"/>
                <w:szCs w:val="18"/>
                <w:vertAlign w:val="subscript"/>
              </w:rPr>
              <w:t>UT</w:t>
            </w:r>
            <w:proofErr w:type="spellEnd"/>
            <w:r>
              <w:rPr>
                <w:rFonts w:eastAsia="SimSun"/>
                <w:i/>
                <w:iCs/>
                <w:sz w:val="18"/>
                <w:szCs w:val="18"/>
                <w:vertAlign w:val="subscript"/>
              </w:rPr>
              <w:t xml:space="preserve"> </w:t>
            </w:r>
            <w:r>
              <w:rPr>
                <w:rFonts w:eastAsia="SimSun"/>
                <w:sz w:val="18"/>
                <w:szCs w:val="18"/>
              </w:rPr>
              <w:t>- 1.5)+0.9]</w:t>
            </w:r>
          </w:p>
        </w:tc>
      </w:tr>
      <w:tr w:rsidR="00F45070" w:rsidTr="00E231AA">
        <w:trPr>
          <w:jc w:val="center"/>
        </w:trPr>
        <w:tc>
          <w:tcPr>
            <w:tcW w:w="740" w:type="dxa"/>
            <w:vMerge/>
            <w:tcBorders>
              <w:top w:val="single" w:sz="18" w:space="0" w:color="auto"/>
              <w:left w:val="single" w:sz="4" w:space="0" w:color="auto"/>
              <w:bottom w:val="single" w:sz="18"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1423" w:type="dxa"/>
            <w:vMerge/>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1944" w:type="dxa"/>
            <w:vMerge/>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autoSpaceDE/>
              <w:autoSpaceDN/>
              <w:adjustRightInd/>
              <w:rPr>
                <w:rFonts w:eastAsia="SimSun"/>
                <w:sz w:val="18"/>
                <w:szCs w:val="18"/>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ascii="Symbol" w:eastAsia="SimSun" w:hAnsi="Symbol"/>
                <w:i/>
                <w:sz w:val="18"/>
                <w:szCs w:val="18"/>
              </w:rPr>
              <w:t></w:t>
            </w:r>
            <w:proofErr w:type="spellStart"/>
            <w:r>
              <w:rPr>
                <w:rFonts w:eastAsia="SimSun"/>
                <w:sz w:val="18"/>
                <w:szCs w:val="18"/>
                <w:vertAlign w:val="subscript"/>
              </w:rPr>
              <w:t>lgZSD</w:t>
            </w:r>
            <w:proofErr w:type="spellEnd"/>
          </w:p>
        </w:tc>
        <w:tc>
          <w:tcPr>
            <w:tcW w:w="2398"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0.40</w:t>
            </w:r>
          </w:p>
        </w:tc>
        <w:tc>
          <w:tcPr>
            <w:tcW w:w="2253"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0.49</w:t>
            </w:r>
          </w:p>
        </w:tc>
      </w:tr>
      <w:tr w:rsidR="00F45070" w:rsidTr="00E231AA">
        <w:trPr>
          <w:jc w:val="center"/>
        </w:trPr>
        <w:tc>
          <w:tcPr>
            <w:tcW w:w="740" w:type="dxa"/>
            <w:vMerge/>
            <w:tcBorders>
              <w:top w:val="single" w:sz="18" w:space="0" w:color="auto"/>
              <w:left w:val="single" w:sz="4" w:space="0" w:color="auto"/>
              <w:bottom w:val="single" w:sz="18"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1423" w:type="dxa"/>
            <w:vMerge/>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1944"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ZOD offset</w:t>
            </w:r>
          </w:p>
        </w:tc>
        <w:tc>
          <w:tcPr>
            <w:tcW w:w="817"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i/>
                <w:sz w:val="18"/>
                <w:szCs w:val="18"/>
              </w:rPr>
              <w:t>µ</w:t>
            </w:r>
            <w:proofErr w:type="spellStart"/>
            <w:r>
              <w:rPr>
                <w:rFonts w:eastAsia="SimSun"/>
                <w:i/>
                <w:sz w:val="18"/>
                <w:szCs w:val="18"/>
                <w:vertAlign w:val="subscript"/>
              </w:rPr>
              <w:t>offset,ZOD</w:t>
            </w:r>
            <w:proofErr w:type="spellEnd"/>
          </w:p>
        </w:tc>
        <w:tc>
          <w:tcPr>
            <w:tcW w:w="2398"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0</w:t>
            </w:r>
          </w:p>
        </w:tc>
        <w:tc>
          <w:tcPr>
            <w:tcW w:w="2253"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 xml:space="preserve">-10^{-0.62log10(max(10, </w:t>
            </w:r>
            <w:r>
              <w:rPr>
                <w:rFonts w:eastAsia="SimSun"/>
                <w:i/>
                <w:sz w:val="18"/>
                <w:szCs w:val="18"/>
              </w:rPr>
              <w:t>d</w:t>
            </w:r>
            <w:r>
              <w:rPr>
                <w:rFonts w:eastAsia="SimSun"/>
                <w:i/>
                <w:sz w:val="18"/>
                <w:szCs w:val="18"/>
                <w:vertAlign w:val="subscript"/>
              </w:rPr>
              <w:t>2D</w:t>
            </w:r>
            <w:r>
              <w:rPr>
                <w:rFonts w:eastAsia="SimSun"/>
                <w:sz w:val="18"/>
                <w:szCs w:val="18"/>
              </w:rPr>
              <w:t>))+1.93-0.07(</w:t>
            </w:r>
            <w:r>
              <w:rPr>
                <w:rFonts w:eastAsia="SimSun"/>
                <w:i/>
                <w:sz w:val="18"/>
                <w:szCs w:val="18"/>
              </w:rPr>
              <w:t>h</w:t>
            </w:r>
            <w:r>
              <w:rPr>
                <w:rFonts w:eastAsia="SimSun"/>
                <w:i/>
                <w:sz w:val="18"/>
                <w:szCs w:val="18"/>
                <w:vertAlign w:val="subscript"/>
              </w:rPr>
              <w:t>UT</w:t>
            </w:r>
            <w:r>
              <w:rPr>
                <w:rFonts w:eastAsia="SimSun"/>
                <w:sz w:val="18"/>
                <w:szCs w:val="18"/>
              </w:rPr>
              <w:t>-1.5)}</w:t>
            </w:r>
          </w:p>
        </w:tc>
      </w:tr>
      <w:tr w:rsidR="00F45070" w:rsidTr="00E231AA">
        <w:trPr>
          <w:jc w:val="center"/>
        </w:trPr>
        <w:tc>
          <w:tcPr>
            <w:tcW w:w="740" w:type="dxa"/>
            <w:vMerge/>
            <w:tcBorders>
              <w:top w:val="single" w:sz="18" w:space="0" w:color="auto"/>
              <w:left w:val="single" w:sz="4" w:space="0" w:color="auto"/>
              <w:bottom w:val="single" w:sz="18"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1423"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rsidR="00F45070" w:rsidRDefault="00F45070" w:rsidP="00E231AA">
            <w:pPr>
              <w:pStyle w:val="Tabletext"/>
              <w:jc w:val="center"/>
              <w:rPr>
                <w:rFonts w:eastAsia="SimSun"/>
                <w:b/>
                <w:bCs/>
                <w:sz w:val="18"/>
                <w:szCs w:val="18"/>
              </w:rPr>
            </w:pPr>
            <w:r>
              <w:rPr>
                <w:rFonts w:eastAsia="SimSun"/>
                <w:b/>
                <w:bCs/>
                <w:sz w:val="18"/>
                <w:szCs w:val="18"/>
              </w:rPr>
              <w:t xml:space="preserve">6 GHz&lt; </w:t>
            </w:r>
            <w:r>
              <w:rPr>
                <w:rFonts w:eastAsia="SimSun"/>
                <w:b/>
                <w:bCs/>
                <w:i/>
                <w:color w:val="000000"/>
                <w:kern w:val="24"/>
                <w:sz w:val="18"/>
                <w:szCs w:val="18"/>
              </w:rPr>
              <w:t>f</w:t>
            </w:r>
            <w:r>
              <w:rPr>
                <w:rFonts w:eastAsia="SimSun"/>
                <w:b/>
                <w:bCs/>
                <w:i/>
                <w:color w:val="000000"/>
                <w:kern w:val="24"/>
                <w:sz w:val="18"/>
                <w:szCs w:val="18"/>
                <w:vertAlign w:val="subscript"/>
              </w:rPr>
              <w:t>c</w:t>
            </w:r>
            <w:r>
              <w:rPr>
                <w:rFonts w:eastAsia="SimSun"/>
                <w:b/>
                <w:bCs/>
                <w:sz w:val="18"/>
                <w:szCs w:val="18"/>
              </w:rPr>
              <w:t xml:space="preserve"> ≤</w:t>
            </w:r>
            <w:r>
              <w:rPr>
                <w:rFonts w:eastAsia="SimSun"/>
                <w:b/>
                <w:bCs/>
                <w:sz w:val="18"/>
                <w:szCs w:val="18"/>
                <w:lang w:eastAsia="zh-CN"/>
              </w:rPr>
              <w:t xml:space="preserve"> </w:t>
            </w:r>
            <w:r>
              <w:rPr>
                <w:rFonts w:eastAsia="SimSun"/>
                <w:b/>
                <w:bCs/>
                <w:sz w:val="18"/>
                <w:szCs w:val="18"/>
              </w:rPr>
              <w:t>100 GHz</w:t>
            </w:r>
          </w:p>
        </w:tc>
        <w:tc>
          <w:tcPr>
            <w:tcW w:w="1944" w:type="dxa"/>
            <w:vMerge w:val="restart"/>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ZOD spread (ZSD)</w:t>
            </w:r>
          </w:p>
          <w:p w:rsidR="00F45070" w:rsidRDefault="00F45070" w:rsidP="00E231AA">
            <w:pPr>
              <w:pStyle w:val="Tabletext"/>
              <w:jc w:val="center"/>
              <w:rPr>
                <w:rFonts w:eastAsia="SimSun"/>
                <w:sz w:val="18"/>
                <w:szCs w:val="18"/>
              </w:rPr>
            </w:pPr>
            <w:proofErr w:type="spellStart"/>
            <w:r>
              <w:rPr>
                <w:rFonts w:eastAsia="SimSun"/>
                <w:sz w:val="18"/>
                <w:szCs w:val="18"/>
              </w:rPr>
              <w:t>lgZSD</w:t>
            </w:r>
            <w:proofErr w:type="spellEnd"/>
            <w:r>
              <w:rPr>
                <w:rFonts w:eastAsia="SimSun"/>
                <w:sz w:val="18"/>
                <w:szCs w:val="18"/>
              </w:rPr>
              <w:t>=log</w:t>
            </w:r>
            <w:r>
              <w:rPr>
                <w:rFonts w:eastAsia="SimSun"/>
                <w:sz w:val="18"/>
                <w:szCs w:val="18"/>
                <w:vertAlign w:val="subscript"/>
              </w:rPr>
              <w:t>10</w:t>
            </w:r>
            <w:r>
              <w:rPr>
                <w:rFonts w:eastAsia="SimSun"/>
                <w:sz w:val="18"/>
                <w:szCs w:val="18"/>
              </w:rPr>
              <w:t>(ZSD/1</w:t>
            </w:r>
            <w:r>
              <w:rPr>
                <w:rFonts w:eastAsia="SimSun"/>
                <w:sz w:val="18"/>
                <w:szCs w:val="18"/>
              </w:rPr>
              <w:sym w:font="Symbol" w:char="F0B0"/>
            </w:r>
            <w:r>
              <w:rPr>
                <w:rFonts w:eastAsia="SimSun"/>
                <w:sz w:val="18"/>
                <w:szCs w:val="18"/>
              </w:rPr>
              <w:t>)</w:t>
            </w:r>
          </w:p>
        </w:tc>
        <w:tc>
          <w:tcPr>
            <w:tcW w:w="817"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ascii="Symbol" w:eastAsia="SimSun" w:hAnsi="Symbol"/>
                <w:i/>
                <w:sz w:val="18"/>
                <w:szCs w:val="18"/>
              </w:rPr>
              <w:t></w:t>
            </w:r>
            <w:proofErr w:type="spellStart"/>
            <w:r>
              <w:rPr>
                <w:rFonts w:eastAsia="SimSun"/>
                <w:sz w:val="18"/>
                <w:szCs w:val="18"/>
                <w:vertAlign w:val="subscript"/>
              </w:rPr>
              <w:t>lgZSD</w:t>
            </w:r>
            <w:proofErr w:type="spellEnd"/>
          </w:p>
        </w:tc>
        <w:tc>
          <w:tcPr>
            <w:tcW w:w="2398"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max[-0.5, -2.1(</w:t>
            </w:r>
            <w:r>
              <w:rPr>
                <w:rFonts w:eastAsia="SimSun"/>
                <w:i/>
                <w:iCs/>
                <w:sz w:val="18"/>
                <w:szCs w:val="18"/>
              </w:rPr>
              <w:t>d</w:t>
            </w:r>
            <w:r>
              <w:rPr>
                <w:rFonts w:eastAsia="SimSun"/>
                <w:i/>
                <w:iCs/>
                <w:sz w:val="18"/>
                <w:szCs w:val="18"/>
                <w:vertAlign w:val="subscript"/>
              </w:rPr>
              <w:t>2D</w:t>
            </w:r>
            <w:r>
              <w:rPr>
                <w:rFonts w:eastAsia="SimSun"/>
                <w:sz w:val="18"/>
                <w:szCs w:val="18"/>
              </w:rPr>
              <w:t>/1000) -0.01 (</w:t>
            </w:r>
            <w:proofErr w:type="spellStart"/>
            <w:r>
              <w:rPr>
                <w:rFonts w:eastAsia="SimSun"/>
                <w:i/>
                <w:iCs/>
                <w:sz w:val="18"/>
                <w:szCs w:val="18"/>
              </w:rPr>
              <w:t>h</w:t>
            </w:r>
            <w:r>
              <w:rPr>
                <w:rFonts w:eastAsia="SimSun"/>
                <w:i/>
                <w:iCs/>
                <w:sz w:val="18"/>
                <w:szCs w:val="18"/>
                <w:vertAlign w:val="subscript"/>
              </w:rPr>
              <w:t>UT</w:t>
            </w:r>
            <w:proofErr w:type="spellEnd"/>
            <w:r>
              <w:rPr>
                <w:rFonts w:eastAsia="SimSun"/>
                <w:i/>
                <w:iCs/>
                <w:sz w:val="18"/>
                <w:szCs w:val="18"/>
                <w:vertAlign w:val="subscript"/>
              </w:rPr>
              <w:t xml:space="preserve"> </w:t>
            </w:r>
            <w:r>
              <w:rPr>
                <w:rFonts w:eastAsia="SimSun"/>
                <w:sz w:val="18"/>
                <w:szCs w:val="18"/>
              </w:rPr>
              <w:t>- 1.5)+0.75]</w:t>
            </w:r>
          </w:p>
        </w:tc>
        <w:tc>
          <w:tcPr>
            <w:tcW w:w="2253"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max[-0.5, -2.1(</w:t>
            </w:r>
            <w:r>
              <w:rPr>
                <w:rFonts w:eastAsia="SimSun"/>
                <w:i/>
                <w:iCs/>
                <w:sz w:val="18"/>
                <w:szCs w:val="18"/>
              </w:rPr>
              <w:t>d</w:t>
            </w:r>
            <w:r>
              <w:rPr>
                <w:rFonts w:eastAsia="SimSun"/>
                <w:i/>
                <w:iCs/>
                <w:sz w:val="18"/>
                <w:szCs w:val="18"/>
                <w:vertAlign w:val="subscript"/>
              </w:rPr>
              <w:t>2D</w:t>
            </w:r>
            <w:r>
              <w:rPr>
                <w:rFonts w:eastAsia="SimSun"/>
                <w:sz w:val="18"/>
                <w:szCs w:val="18"/>
              </w:rPr>
              <w:t>/1000)-0.01(</w:t>
            </w:r>
            <w:proofErr w:type="spellStart"/>
            <w:r>
              <w:rPr>
                <w:rFonts w:eastAsia="SimSun"/>
                <w:i/>
                <w:iCs/>
                <w:sz w:val="18"/>
                <w:szCs w:val="18"/>
              </w:rPr>
              <w:t>h</w:t>
            </w:r>
            <w:r>
              <w:rPr>
                <w:rFonts w:eastAsia="SimSun"/>
                <w:i/>
                <w:iCs/>
                <w:sz w:val="18"/>
                <w:szCs w:val="18"/>
                <w:vertAlign w:val="subscript"/>
              </w:rPr>
              <w:t>UT</w:t>
            </w:r>
            <w:proofErr w:type="spellEnd"/>
            <w:r>
              <w:rPr>
                <w:rFonts w:eastAsia="SimSun"/>
                <w:i/>
                <w:iCs/>
                <w:sz w:val="18"/>
                <w:szCs w:val="18"/>
                <w:vertAlign w:val="subscript"/>
              </w:rPr>
              <w:t xml:space="preserve"> </w:t>
            </w:r>
            <w:r>
              <w:rPr>
                <w:rFonts w:eastAsia="SimSun"/>
                <w:sz w:val="18"/>
                <w:szCs w:val="18"/>
              </w:rPr>
              <w:t>- 1.5)+0.9]</w:t>
            </w:r>
          </w:p>
        </w:tc>
      </w:tr>
      <w:tr w:rsidR="00F45070" w:rsidTr="00E231AA">
        <w:trPr>
          <w:jc w:val="center"/>
        </w:trPr>
        <w:tc>
          <w:tcPr>
            <w:tcW w:w="740" w:type="dxa"/>
            <w:vMerge/>
            <w:tcBorders>
              <w:top w:val="single" w:sz="18" w:space="0" w:color="auto"/>
              <w:left w:val="single" w:sz="4" w:space="0" w:color="auto"/>
              <w:bottom w:val="single" w:sz="18"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1423" w:type="dxa"/>
            <w:vMerge/>
            <w:tcBorders>
              <w:top w:val="single" w:sz="4" w:space="0" w:color="auto"/>
              <w:left w:val="single" w:sz="4" w:space="0" w:color="auto"/>
              <w:bottom w:val="single" w:sz="18" w:space="0" w:color="auto"/>
              <w:right w:val="single" w:sz="4" w:space="0" w:color="auto"/>
            </w:tcBorders>
            <w:vAlign w:val="center"/>
            <w:hideMark/>
          </w:tcPr>
          <w:p w:rsidR="00F45070" w:rsidRDefault="00F45070" w:rsidP="00E231AA">
            <w:pPr>
              <w:autoSpaceDE/>
              <w:autoSpaceDN/>
              <w:adjustRightInd/>
              <w:rPr>
                <w:rFonts w:eastAsia="SimSun"/>
                <w:b/>
                <w:bCs/>
                <w:sz w:val="18"/>
                <w:szCs w:val="18"/>
              </w:rPr>
            </w:pPr>
          </w:p>
        </w:tc>
        <w:tc>
          <w:tcPr>
            <w:tcW w:w="1944" w:type="dxa"/>
            <w:vMerge/>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autoSpaceDE/>
              <w:autoSpaceDN/>
              <w:adjustRightInd/>
              <w:rPr>
                <w:rFonts w:eastAsia="SimSun"/>
                <w:sz w:val="18"/>
                <w:szCs w:val="18"/>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ascii="Symbol" w:eastAsia="SimSun" w:hAnsi="Symbol"/>
                <w:i/>
                <w:sz w:val="18"/>
                <w:szCs w:val="18"/>
              </w:rPr>
              <w:t></w:t>
            </w:r>
            <w:proofErr w:type="spellStart"/>
            <w:r>
              <w:rPr>
                <w:rFonts w:eastAsia="SimSun"/>
                <w:sz w:val="18"/>
                <w:szCs w:val="18"/>
                <w:vertAlign w:val="subscript"/>
              </w:rPr>
              <w:t>lgZSD</w:t>
            </w:r>
            <w:proofErr w:type="spellEnd"/>
          </w:p>
        </w:tc>
        <w:tc>
          <w:tcPr>
            <w:tcW w:w="2398"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lang w:eastAsia="ko-KR"/>
              </w:rPr>
            </w:pPr>
            <w:r>
              <w:rPr>
                <w:rFonts w:eastAsia="SimSun"/>
                <w:sz w:val="18"/>
                <w:szCs w:val="18"/>
                <w:lang w:eastAsia="ko-KR"/>
              </w:rPr>
              <w:t>0.40</w:t>
            </w:r>
          </w:p>
        </w:tc>
        <w:tc>
          <w:tcPr>
            <w:tcW w:w="2253"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lang w:eastAsia="ko-KR"/>
              </w:rPr>
            </w:pPr>
            <w:r>
              <w:rPr>
                <w:rFonts w:eastAsia="SimSun"/>
                <w:sz w:val="18"/>
                <w:szCs w:val="18"/>
                <w:lang w:eastAsia="ko-KR"/>
              </w:rPr>
              <w:t>0.49</w:t>
            </w:r>
          </w:p>
        </w:tc>
      </w:tr>
      <w:tr w:rsidR="00F45070" w:rsidTr="00E231AA">
        <w:trPr>
          <w:jc w:val="center"/>
        </w:trPr>
        <w:tc>
          <w:tcPr>
            <w:tcW w:w="740" w:type="dxa"/>
            <w:vMerge/>
            <w:tcBorders>
              <w:top w:val="single" w:sz="18" w:space="0" w:color="auto"/>
              <w:left w:val="single" w:sz="4" w:space="0" w:color="auto"/>
              <w:bottom w:val="single" w:sz="18"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1423" w:type="dxa"/>
            <w:vMerge/>
            <w:tcBorders>
              <w:top w:val="single" w:sz="4" w:space="0" w:color="auto"/>
              <w:left w:val="single" w:sz="4" w:space="0" w:color="auto"/>
              <w:bottom w:val="single" w:sz="18" w:space="0" w:color="auto"/>
              <w:right w:val="single" w:sz="4" w:space="0" w:color="auto"/>
            </w:tcBorders>
            <w:vAlign w:val="center"/>
            <w:hideMark/>
          </w:tcPr>
          <w:p w:rsidR="00F45070" w:rsidRDefault="00F45070" w:rsidP="00E231AA">
            <w:pPr>
              <w:autoSpaceDE/>
              <w:autoSpaceDN/>
              <w:adjustRightInd/>
              <w:rPr>
                <w:rFonts w:eastAsia="SimSun"/>
                <w:b/>
                <w:bCs/>
                <w:sz w:val="18"/>
                <w:szCs w:val="18"/>
              </w:rPr>
            </w:pPr>
          </w:p>
        </w:tc>
        <w:tc>
          <w:tcPr>
            <w:tcW w:w="1944"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ZOD offset</w:t>
            </w:r>
          </w:p>
        </w:tc>
        <w:tc>
          <w:tcPr>
            <w:tcW w:w="817"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i/>
                <w:sz w:val="18"/>
                <w:szCs w:val="18"/>
              </w:rPr>
            </w:pPr>
            <w:r>
              <w:rPr>
                <w:rFonts w:eastAsia="SimSun"/>
                <w:i/>
                <w:sz w:val="18"/>
                <w:szCs w:val="18"/>
              </w:rPr>
              <w:t>µ</w:t>
            </w:r>
            <w:proofErr w:type="spellStart"/>
            <w:r>
              <w:rPr>
                <w:rFonts w:eastAsia="SimSun"/>
                <w:i/>
                <w:sz w:val="18"/>
                <w:szCs w:val="18"/>
                <w:vertAlign w:val="subscript"/>
              </w:rPr>
              <w:t>offset,ZOD</w:t>
            </w:r>
            <w:proofErr w:type="spellEnd"/>
          </w:p>
        </w:tc>
        <w:tc>
          <w:tcPr>
            <w:tcW w:w="2398"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0</w:t>
            </w:r>
          </w:p>
        </w:tc>
        <w:tc>
          <w:tcPr>
            <w:tcW w:w="2253"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i/>
                <w:sz w:val="18"/>
                <w:szCs w:val="18"/>
                <w:lang w:eastAsia="ko-KR"/>
              </w:rPr>
              <w:t>e</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w:t>
            </w:r>
            <w:r>
              <w:rPr>
                <w:rFonts w:eastAsia="SimSun"/>
                <w:sz w:val="18"/>
                <w:szCs w:val="18"/>
              </w:rPr>
              <w:t>-10^{</w:t>
            </w:r>
            <w:r>
              <w:rPr>
                <w:rFonts w:eastAsia="SimSun"/>
                <w:i/>
                <w:sz w:val="18"/>
                <w:szCs w:val="18"/>
                <w:lang w:eastAsia="ko-KR"/>
              </w:rPr>
              <w:t>a</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xml:space="preserve">) </w:t>
            </w:r>
            <w:r>
              <w:rPr>
                <w:rFonts w:eastAsia="SimSun"/>
                <w:sz w:val="18"/>
                <w:szCs w:val="18"/>
              </w:rPr>
              <w:t>log</w:t>
            </w:r>
            <w:r>
              <w:rPr>
                <w:rFonts w:eastAsia="SimSun"/>
                <w:sz w:val="18"/>
                <w:szCs w:val="18"/>
                <w:vertAlign w:val="subscript"/>
              </w:rPr>
              <w:t>10</w:t>
            </w:r>
            <w:r>
              <w:rPr>
                <w:rFonts w:eastAsia="SimSun"/>
                <w:sz w:val="18"/>
                <w:szCs w:val="18"/>
              </w:rPr>
              <w:t>(max(</w:t>
            </w:r>
            <w:r>
              <w:rPr>
                <w:rFonts w:eastAsia="SimSun"/>
                <w:i/>
                <w:sz w:val="18"/>
                <w:szCs w:val="18"/>
                <w:lang w:eastAsia="ko-KR"/>
              </w:rPr>
              <w:t>b</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w:t>
            </w:r>
            <w:r>
              <w:rPr>
                <w:rFonts w:eastAsia="SimSun"/>
                <w:sz w:val="18"/>
                <w:szCs w:val="18"/>
              </w:rPr>
              <w:t xml:space="preserve">, </w:t>
            </w:r>
            <w:r>
              <w:rPr>
                <w:rFonts w:eastAsia="SimSun"/>
                <w:i/>
                <w:sz w:val="18"/>
                <w:szCs w:val="18"/>
              </w:rPr>
              <w:t>d</w:t>
            </w:r>
            <w:r>
              <w:rPr>
                <w:rFonts w:eastAsia="SimSun"/>
                <w:i/>
                <w:sz w:val="18"/>
                <w:szCs w:val="18"/>
                <w:vertAlign w:val="subscript"/>
              </w:rPr>
              <w:t>2D</w:t>
            </w:r>
            <w:r>
              <w:rPr>
                <w:rFonts w:eastAsia="SimSun"/>
                <w:sz w:val="18"/>
                <w:szCs w:val="18"/>
              </w:rPr>
              <w:t>))+</w:t>
            </w:r>
            <w:r>
              <w:rPr>
                <w:rFonts w:eastAsia="SimSun"/>
                <w:i/>
                <w:sz w:val="18"/>
                <w:szCs w:val="18"/>
                <w:lang w:eastAsia="ko-KR"/>
              </w:rPr>
              <w:t>c</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w:t>
            </w:r>
            <w:r>
              <w:rPr>
                <w:rFonts w:eastAsia="SimSun"/>
                <w:sz w:val="18"/>
                <w:szCs w:val="18"/>
              </w:rPr>
              <w:t>}</w:t>
            </w:r>
          </w:p>
        </w:tc>
      </w:tr>
      <w:tr w:rsidR="00F45070" w:rsidTr="00E231AA">
        <w:trPr>
          <w:jc w:val="center"/>
        </w:trPr>
        <w:tc>
          <w:tcPr>
            <w:tcW w:w="740" w:type="dxa"/>
            <w:vMerge/>
            <w:tcBorders>
              <w:top w:val="single" w:sz="18" w:space="0" w:color="auto"/>
              <w:left w:val="single" w:sz="4" w:space="0" w:color="auto"/>
              <w:bottom w:val="single" w:sz="18"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1423" w:type="dxa"/>
            <w:vMerge/>
            <w:tcBorders>
              <w:top w:val="single" w:sz="4" w:space="0" w:color="auto"/>
              <w:left w:val="single" w:sz="4" w:space="0" w:color="auto"/>
              <w:bottom w:val="single" w:sz="18" w:space="0" w:color="auto"/>
              <w:right w:val="single" w:sz="4" w:space="0" w:color="auto"/>
            </w:tcBorders>
            <w:vAlign w:val="center"/>
            <w:hideMark/>
          </w:tcPr>
          <w:p w:rsidR="00F45070" w:rsidRDefault="00F45070" w:rsidP="00E231AA">
            <w:pPr>
              <w:autoSpaceDE/>
              <w:autoSpaceDN/>
              <w:adjustRightInd/>
              <w:rPr>
                <w:rFonts w:eastAsia="SimSun"/>
                <w:b/>
                <w:bCs/>
                <w:sz w:val="18"/>
                <w:szCs w:val="18"/>
              </w:rPr>
            </w:pPr>
          </w:p>
        </w:tc>
        <w:tc>
          <w:tcPr>
            <w:tcW w:w="7412" w:type="dxa"/>
            <w:gridSpan w:val="4"/>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rPr>
                <w:rFonts w:eastAsia="SimSun"/>
                <w:sz w:val="18"/>
                <w:szCs w:val="18"/>
                <w:lang w:eastAsia="ko-KR"/>
              </w:rPr>
            </w:pPr>
            <w:r>
              <w:rPr>
                <w:rFonts w:eastAsia="SimSun"/>
                <w:sz w:val="18"/>
                <w:szCs w:val="18"/>
                <w:lang w:eastAsia="ko-KR"/>
              </w:rPr>
              <w:t>NOTE –</w:t>
            </w:r>
            <w:r>
              <w:rPr>
                <w:rFonts w:eastAsia="SimSun"/>
                <w:sz w:val="18"/>
                <w:szCs w:val="18"/>
              </w:rPr>
              <w:t xml:space="preserve"> </w:t>
            </w:r>
            <w:r>
              <w:rPr>
                <w:rFonts w:eastAsia="SimSun"/>
                <w:sz w:val="18"/>
                <w:szCs w:val="18"/>
                <w:lang w:eastAsia="ko-KR"/>
              </w:rPr>
              <w:t xml:space="preserve">For NLOS ZOD offset: </w:t>
            </w:r>
            <w:proofErr w:type="gramStart"/>
            <w:r>
              <w:rPr>
                <w:rFonts w:eastAsia="SimSun"/>
                <w:i/>
                <w:sz w:val="18"/>
                <w:szCs w:val="18"/>
                <w:lang w:eastAsia="ko-KR"/>
              </w:rPr>
              <w:t>a</w:t>
            </w:r>
            <w:r>
              <w:rPr>
                <w:rFonts w:eastAsia="SimSun"/>
                <w:sz w:val="18"/>
                <w:szCs w:val="18"/>
                <w:lang w:eastAsia="ko-KR"/>
              </w:rPr>
              <w:t>(</w:t>
            </w:r>
            <w:proofErr w:type="gramEnd"/>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 0.208log</w:t>
            </w:r>
            <w:r>
              <w:rPr>
                <w:rFonts w:eastAsia="SimSun"/>
                <w:sz w:val="18"/>
                <w:szCs w:val="18"/>
                <w:vertAlign w:val="subscript"/>
                <w:lang w:eastAsia="ko-KR"/>
              </w:rPr>
              <w:t>10</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xml:space="preserve">)- 0.782; </w:t>
            </w:r>
            <w:r>
              <w:rPr>
                <w:rFonts w:eastAsia="SimSun"/>
                <w:i/>
                <w:sz w:val="18"/>
                <w:szCs w:val="18"/>
                <w:lang w:eastAsia="ko-KR"/>
              </w:rPr>
              <w:t>b</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xml:space="preserve">) = 25; </w:t>
            </w:r>
            <w:r>
              <w:rPr>
                <w:rFonts w:eastAsia="SimSun"/>
                <w:i/>
                <w:sz w:val="18"/>
                <w:szCs w:val="18"/>
                <w:lang w:eastAsia="ko-KR"/>
              </w:rPr>
              <w:t>c</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 -0.13log</w:t>
            </w:r>
            <w:r>
              <w:rPr>
                <w:rFonts w:eastAsia="SimSun"/>
                <w:sz w:val="18"/>
                <w:szCs w:val="18"/>
                <w:vertAlign w:val="subscript"/>
                <w:lang w:eastAsia="ko-KR"/>
              </w:rPr>
              <w:t>10</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xml:space="preserve">)+2.03; </w:t>
            </w:r>
            <w:r>
              <w:rPr>
                <w:rFonts w:eastAsia="SimSun"/>
                <w:i/>
                <w:sz w:val="18"/>
                <w:szCs w:val="18"/>
                <w:lang w:eastAsia="ko-KR"/>
              </w:rPr>
              <w:t>e</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 7.66log</w:t>
            </w:r>
            <w:r>
              <w:rPr>
                <w:rFonts w:eastAsia="SimSun"/>
                <w:sz w:val="18"/>
                <w:szCs w:val="18"/>
                <w:vertAlign w:val="subscript"/>
                <w:lang w:eastAsia="ko-KR"/>
              </w:rPr>
              <w:t>10</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xml:space="preserve">)-5.96. </w:t>
            </w:r>
          </w:p>
        </w:tc>
      </w:tr>
      <w:tr w:rsidR="00F45070" w:rsidTr="00E231AA">
        <w:trPr>
          <w:jc w:val="center"/>
        </w:trPr>
        <w:tc>
          <w:tcPr>
            <w:tcW w:w="740" w:type="dxa"/>
            <w:vMerge w:val="restart"/>
            <w:tcBorders>
              <w:top w:val="single" w:sz="18" w:space="0" w:color="auto"/>
              <w:left w:val="single" w:sz="4" w:space="0" w:color="auto"/>
              <w:bottom w:val="single" w:sz="4" w:space="0" w:color="auto"/>
              <w:right w:val="single" w:sz="4" w:space="0" w:color="auto"/>
            </w:tcBorders>
            <w:shd w:val="clear" w:color="auto" w:fill="E0E0E0"/>
            <w:vAlign w:val="center"/>
            <w:hideMark/>
          </w:tcPr>
          <w:p w:rsidR="00F45070" w:rsidRDefault="00F45070" w:rsidP="00E231AA">
            <w:pPr>
              <w:pStyle w:val="Tabletext"/>
              <w:jc w:val="center"/>
              <w:rPr>
                <w:rFonts w:eastAsia="SimSun"/>
                <w:b/>
                <w:bCs/>
                <w:sz w:val="18"/>
                <w:szCs w:val="18"/>
                <w:lang w:eastAsia="zh-CN"/>
              </w:rPr>
            </w:pPr>
            <w:proofErr w:type="spellStart"/>
            <w:r>
              <w:rPr>
                <w:rFonts w:eastAsia="SimSun"/>
                <w:b/>
                <w:bCs/>
                <w:sz w:val="18"/>
                <w:szCs w:val="18"/>
                <w:lang w:eastAsia="zh-CN"/>
              </w:rPr>
              <w:t>UMa_B</w:t>
            </w:r>
            <w:proofErr w:type="spellEnd"/>
          </w:p>
        </w:tc>
        <w:tc>
          <w:tcPr>
            <w:tcW w:w="1423" w:type="dxa"/>
            <w:vMerge w:val="restart"/>
            <w:tcBorders>
              <w:top w:val="single" w:sz="18" w:space="0" w:color="auto"/>
              <w:left w:val="single" w:sz="4" w:space="0" w:color="auto"/>
              <w:bottom w:val="single" w:sz="4" w:space="0" w:color="auto"/>
              <w:right w:val="single" w:sz="4" w:space="0" w:color="auto"/>
            </w:tcBorders>
            <w:shd w:val="clear" w:color="auto" w:fill="E0E0E0"/>
            <w:vAlign w:val="center"/>
            <w:hideMark/>
          </w:tcPr>
          <w:p w:rsidR="00F45070" w:rsidRPr="00474EC1" w:rsidRDefault="00F45070" w:rsidP="00E231AA">
            <w:pPr>
              <w:pStyle w:val="Tabletext"/>
              <w:rPr>
                <w:rFonts w:eastAsia="SimSun"/>
                <w:b/>
                <w:bCs/>
                <w:sz w:val="18"/>
                <w:szCs w:val="18"/>
                <w:lang w:eastAsia="zh-CN"/>
              </w:rPr>
            </w:pPr>
            <w:r w:rsidRPr="00474EC1">
              <w:rPr>
                <w:rFonts w:eastAsia="SimSun"/>
                <w:b/>
                <w:bCs/>
                <w:sz w:val="18"/>
                <w:szCs w:val="18"/>
              </w:rPr>
              <w:t>0.5 GHz≤</w:t>
            </w:r>
            <w:r w:rsidRPr="00474EC1">
              <w:rPr>
                <w:rFonts w:eastAsia="SimSun"/>
                <w:b/>
                <w:bCs/>
                <w:i/>
                <w:color w:val="000000"/>
                <w:kern w:val="24"/>
                <w:sz w:val="18"/>
                <w:szCs w:val="18"/>
              </w:rPr>
              <w:t xml:space="preserve"> f</w:t>
            </w:r>
            <w:r w:rsidRPr="00474EC1">
              <w:rPr>
                <w:rFonts w:eastAsia="SimSun"/>
                <w:b/>
                <w:bCs/>
                <w:i/>
                <w:color w:val="000000"/>
                <w:kern w:val="24"/>
                <w:sz w:val="18"/>
                <w:szCs w:val="18"/>
                <w:vertAlign w:val="subscript"/>
              </w:rPr>
              <w:t>c</w:t>
            </w:r>
            <w:r w:rsidRPr="00474EC1">
              <w:rPr>
                <w:rFonts w:eastAsia="SimSun"/>
                <w:b/>
                <w:bCs/>
                <w:sz w:val="18"/>
                <w:szCs w:val="18"/>
              </w:rPr>
              <w:t xml:space="preserve"> ≤</w:t>
            </w:r>
            <w:r w:rsidRPr="00474EC1">
              <w:rPr>
                <w:rFonts w:eastAsia="SimSun"/>
                <w:b/>
                <w:bCs/>
                <w:sz w:val="18"/>
                <w:szCs w:val="18"/>
                <w:lang w:eastAsia="zh-CN"/>
              </w:rPr>
              <w:t xml:space="preserve"> </w:t>
            </w:r>
            <w:r w:rsidRPr="00474EC1">
              <w:rPr>
                <w:rFonts w:eastAsia="SimSun"/>
                <w:b/>
                <w:bCs/>
                <w:sz w:val="18"/>
                <w:szCs w:val="18"/>
              </w:rPr>
              <w:t>100 GHz</w:t>
            </w:r>
          </w:p>
          <w:p w:rsidR="00F45070" w:rsidRPr="00474EC1" w:rsidRDefault="00F45070" w:rsidP="00E231AA">
            <w:pPr>
              <w:pStyle w:val="Tabletext"/>
              <w:rPr>
                <w:rFonts w:eastAsia="SimSun"/>
                <w:b/>
                <w:bCs/>
                <w:sz w:val="18"/>
                <w:szCs w:val="18"/>
                <w:lang w:eastAsia="zh-CN"/>
              </w:rPr>
            </w:pPr>
            <w:r>
              <w:rPr>
                <w:rFonts w:eastAsia="SimSun"/>
                <w:b/>
                <w:bCs/>
                <w:sz w:val="18"/>
                <w:szCs w:val="18"/>
                <w:lang w:eastAsia="zh-CN"/>
              </w:rPr>
              <w:t>NOTE –</w:t>
            </w:r>
            <w:r w:rsidRPr="00474EC1">
              <w:rPr>
                <w:rFonts w:eastAsia="SimSun"/>
                <w:b/>
                <w:bCs/>
                <w:sz w:val="18"/>
                <w:szCs w:val="18"/>
                <w:lang w:eastAsia="zh-CN"/>
              </w:rPr>
              <w:t xml:space="preserve"> For </w:t>
            </w:r>
            <w:proofErr w:type="spellStart"/>
            <w:r w:rsidRPr="00474EC1">
              <w:rPr>
                <w:rFonts w:eastAsia="SimSun"/>
                <w:b/>
                <w:bCs/>
                <w:sz w:val="18"/>
                <w:szCs w:val="18"/>
                <w:lang w:eastAsia="zh-CN"/>
              </w:rPr>
              <w:t>UMa</w:t>
            </w:r>
            <w:proofErr w:type="spellEnd"/>
            <w:r w:rsidRPr="00474EC1">
              <w:rPr>
                <w:rFonts w:eastAsia="SimSun"/>
                <w:b/>
                <w:bCs/>
                <w:sz w:val="18"/>
                <w:szCs w:val="18"/>
                <w:lang w:eastAsia="zh-CN"/>
              </w:rPr>
              <w:t xml:space="preserve"> and frequencies below 6 GHz, use</w:t>
            </w:r>
            <w:r>
              <w:rPr>
                <w:rFonts w:eastAsia="SimSun"/>
                <w:b/>
                <w:bCs/>
                <w:sz w:val="18"/>
                <w:szCs w:val="18"/>
                <w:lang w:eastAsia="zh-CN"/>
              </w:rPr>
              <w:t xml:space="preserve"> </w:t>
            </w:r>
            <w:r w:rsidRPr="00474EC1">
              <w:rPr>
                <w:rFonts w:eastAsia="SimSun"/>
                <w:b/>
                <w:bCs/>
                <w:i/>
                <w:sz w:val="18"/>
                <w:szCs w:val="18"/>
                <w:lang w:eastAsia="zh-CN"/>
              </w:rPr>
              <w:t>fc</w:t>
            </w:r>
            <w:r w:rsidRPr="00474EC1">
              <w:rPr>
                <w:rFonts w:eastAsia="SimSun"/>
                <w:b/>
                <w:bCs/>
                <w:sz w:val="18"/>
                <w:szCs w:val="18"/>
                <w:lang w:eastAsia="zh-CN"/>
              </w:rPr>
              <w:t xml:space="preserve"> = 6 when determining the values of the frequency-dependent ZOD </w:t>
            </w:r>
            <w:r w:rsidRPr="00474EC1">
              <w:rPr>
                <w:rFonts w:eastAsia="SimSun"/>
                <w:b/>
                <w:bCs/>
                <w:sz w:val="18"/>
                <w:szCs w:val="18"/>
                <w:lang w:eastAsia="zh-CN"/>
              </w:rPr>
              <w:lastRenderedPageBreak/>
              <w:t>offset values</w:t>
            </w:r>
          </w:p>
        </w:tc>
        <w:tc>
          <w:tcPr>
            <w:tcW w:w="1944" w:type="dxa"/>
            <w:vMerge w:val="restart"/>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lastRenderedPageBreak/>
              <w:t>ZOD spread (ZSD)</w:t>
            </w:r>
          </w:p>
          <w:p w:rsidR="00F45070" w:rsidRDefault="00F45070" w:rsidP="00E231AA">
            <w:pPr>
              <w:pStyle w:val="Tabletext"/>
              <w:jc w:val="center"/>
              <w:rPr>
                <w:rFonts w:eastAsia="SimSun"/>
                <w:sz w:val="18"/>
                <w:szCs w:val="18"/>
                <w:lang w:eastAsia="ko-KR"/>
              </w:rPr>
            </w:pPr>
            <w:proofErr w:type="spellStart"/>
            <w:r>
              <w:rPr>
                <w:rFonts w:eastAsia="SimSun"/>
                <w:sz w:val="18"/>
                <w:szCs w:val="18"/>
              </w:rPr>
              <w:t>lgZSD</w:t>
            </w:r>
            <w:proofErr w:type="spellEnd"/>
            <w:r>
              <w:rPr>
                <w:rFonts w:eastAsia="SimSun"/>
                <w:sz w:val="18"/>
                <w:szCs w:val="18"/>
              </w:rPr>
              <w:t>=log</w:t>
            </w:r>
            <w:r>
              <w:rPr>
                <w:rFonts w:eastAsia="SimSun"/>
                <w:sz w:val="18"/>
                <w:szCs w:val="18"/>
                <w:vertAlign w:val="subscript"/>
              </w:rPr>
              <w:t>10</w:t>
            </w:r>
            <w:r>
              <w:rPr>
                <w:rFonts w:eastAsia="SimSun"/>
                <w:sz w:val="18"/>
                <w:szCs w:val="18"/>
              </w:rPr>
              <w:t>(ZSD/1</w:t>
            </w:r>
            <w:r>
              <w:rPr>
                <w:rFonts w:eastAsia="SimSun"/>
                <w:sz w:val="18"/>
                <w:szCs w:val="18"/>
              </w:rPr>
              <w:sym w:font="Symbol" w:char="F0B0"/>
            </w:r>
            <w:r>
              <w:rPr>
                <w:rFonts w:eastAsia="SimSun"/>
                <w:sz w:val="18"/>
                <w:szCs w:val="18"/>
              </w:rPr>
              <w:t>)</w:t>
            </w:r>
          </w:p>
        </w:tc>
        <w:tc>
          <w:tcPr>
            <w:tcW w:w="817" w:type="dxa"/>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lang w:eastAsia="ko-KR"/>
              </w:rPr>
            </w:pPr>
            <w:r>
              <w:rPr>
                <w:rFonts w:ascii="Symbol" w:eastAsia="SimSun" w:hAnsi="Symbol"/>
                <w:i/>
                <w:sz w:val="18"/>
                <w:szCs w:val="18"/>
              </w:rPr>
              <w:t></w:t>
            </w:r>
            <w:proofErr w:type="spellStart"/>
            <w:r>
              <w:rPr>
                <w:rFonts w:eastAsia="SimSun"/>
                <w:sz w:val="18"/>
                <w:szCs w:val="18"/>
                <w:vertAlign w:val="subscript"/>
              </w:rPr>
              <w:t>lgZSD</w:t>
            </w:r>
            <w:proofErr w:type="spellEnd"/>
          </w:p>
        </w:tc>
        <w:tc>
          <w:tcPr>
            <w:tcW w:w="2398" w:type="dxa"/>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rPr>
            </w:pPr>
            <w:r>
              <w:rPr>
                <w:rFonts w:eastAsia="SimSun"/>
                <w:sz w:val="18"/>
                <w:szCs w:val="18"/>
              </w:rPr>
              <w:t>max[-0.5, -2.1(</w:t>
            </w:r>
            <w:r>
              <w:rPr>
                <w:rFonts w:eastAsia="SimSun"/>
                <w:i/>
                <w:iCs/>
                <w:sz w:val="18"/>
                <w:szCs w:val="18"/>
              </w:rPr>
              <w:t>d</w:t>
            </w:r>
            <w:r>
              <w:rPr>
                <w:rFonts w:eastAsia="SimSun"/>
                <w:i/>
                <w:iCs/>
                <w:sz w:val="18"/>
                <w:szCs w:val="18"/>
                <w:vertAlign w:val="subscript"/>
              </w:rPr>
              <w:t>2D</w:t>
            </w:r>
            <w:r>
              <w:rPr>
                <w:rFonts w:eastAsia="SimSun"/>
                <w:sz w:val="18"/>
                <w:szCs w:val="18"/>
              </w:rPr>
              <w:t>/1000)-</w:t>
            </w:r>
          </w:p>
          <w:p w:rsidR="00F45070" w:rsidRDefault="00F45070" w:rsidP="00E231AA">
            <w:pPr>
              <w:pStyle w:val="Tabletext"/>
              <w:jc w:val="center"/>
              <w:rPr>
                <w:rFonts w:eastAsia="SimSun"/>
                <w:sz w:val="18"/>
                <w:szCs w:val="18"/>
                <w:lang w:eastAsia="ko-KR"/>
              </w:rPr>
            </w:pPr>
            <w:r>
              <w:rPr>
                <w:rFonts w:eastAsia="SimSun"/>
                <w:sz w:val="18"/>
                <w:szCs w:val="18"/>
              </w:rPr>
              <w:t>0.01 (</w:t>
            </w:r>
            <w:proofErr w:type="spellStart"/>
            <w:r>
              <w:rPr>
                <w:rFonts w:eastAsia="SimSun"/>
                <w:i/>
                <w:iCs/>
                <w:sz w:val="18"/>
                <w:szCs w:val="18"/>
              </w:rPr>
              <w:t>h</w:t>
            </w:r>
            <w:r>
              <w:rPr>
                <w:rFonts w:eastAsia="SimSun"/>
                <w:i/>
                <w:iCs/>
                <w:sz w:val="18"/>
                <w:szCs w:val="18"/>
                <w:vertAlign w:val="subscript"/>
              </w:rPr>
              <w:t>UT</w:t>
            </w:r>
            <w:proofErr w:type="spellEnd"/>
            <w:r>
              <w:rPr>
                <w:rFonts w:eastAsia="SimSun"/>
                <w:i/>
                <w:iCs/>
                <w:sz w:val="18"/>
                <w:szCs w:val="18"/>
                <w:vertAlign w:val="subscript"/>
              </w:rPr>
              <w:t xml:space="preserve"> </w:t>
            </w:r>
            <w:r>
              <w:rPr>
                <w:rFonts w:eastAsia="SimSun"/>
                <w:sz w:val="18"/>
                <w:szCs w:val="18"/>
              </w:rPr>
              <w:t>-1.5)+0.75]</w:t>
            </w:r>
          </w:p>
        </w:tc>
        <w:tc>
          <w:tcPr>
            <w:tcW w:w="2253" w:type="dxa"/>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lang w:eastAsia="ko-KR"/>
              </w:rPr>
            </w:pPr>
            <w:r>
              <w:rPr>
                <w:rFonts w:eastAsia="SimSun"/>
                <w:sz w:val="18"/>
                <w:szCs w:val="18"/>
              </w:rPr>
              <w:t>max[-0.5, -2.1(</w:t>
            </w:r>
            <w:r>
              <w:rPr>
                <w:rFonts w:eastAsia="SimSun"/>
                <w:i/>
                <w:iCs/>
                <w:sz w:val="18"/>
                <w:szCs w:val="18"/>
              </w:rPr>
              <w:t>d</w:t>
            </w:r>
            <w:r>
              <w:rPr>
                <w:rFonts w:eastAsia="SimSun"/>
                <w:i/>
                <w:iCs/>
                <w:sz w:val="18"/>
                <w:szCs w:val="18"/>
                <w:vertAlign w:val="subscript"/>
              </w:rPr>
              <w:t>2D</w:t>
            </w:r>
            <w:r>
              <w:rPr>
                <w:rFonts w:eastAsia="SimSun"/>
                <w:sz w:val="18"/>
                <w:szCs w:val="18"/>
              </w:rPr>
              <w:t>/1000)-0.01(</w:t>
            </w:r>
            <w:proofErr w:type="spellStart"/>
            <w:r>
              <w:rPr>
                <w:rFonts w:eastAsia="SimSun"/>
                <w:i/>
                <w:iCs/>
                <w:sz w:val="18"/>
                <w:szCs w:val="18"/>
              </w:rPr>
              <w:t>h</w:t>
            </w:r>
            <w:r>
              <w:rPr>
                <w:rFonts w:eastAsia="SimSun"/>
                <w:i/>
                <w:iCs/>
                <w:sz w:val="18"/>
                <w:szCs w:val="18"/>
                <w:vertAlign w:val="subscript"/>
              </w:rPr>
              <w:t>UT</w:t>
            </w:r>
            <w:proofErr w:type="spellEnd"/>
            <w:r>
              <w:rPr>
                <w:rFonts w:eastAsia="SimSun"/>
                <w:i/>
                <w:iCs/>
                <w:sz w:val="18"/>
                <w:szCs w:val="18"/>
                <w:vertAlign w:val="subscript"/>
              </w:rPr>
              <w:t xml:space="preserve"> </w:t>
            </w:r>
            <w:r>
              <w:rPr>
                <w:rFonts w:eastAsia="SimSun"/>
                <w:sz w:val="18"/>
                <w:szCs w:val="18"/>
              </w:rPr>
              <w:t>- 1.5)+0.9]</w:t>
            </w:r>
          </w:p>
        </w:tc>
      </w:tr>
      <w:tr w:rsidR="00F45070" w:rsidTr="00E231AA">
        <w:trPr>
          <w:jc w:val="center"/>
        </w:trPr>
        <w:tc>
          <w:tcPr>
            <w:tcW w:w="740" w:type="dxa"/>
            <w:vMerge/>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1423" w:type="dxa"/>
            <w:vMerge/>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1944" w:type="dxa"/>
            <w:vMerge/>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autoSpaceDE/>
              <w:autoSpaceDN/>
              <w:adjustRightInd/>
              <w:rPr>
                <w:rFonts w:eastAsia="SimSun"/>
                <w:sz w:val="18"/>
                <w:szCs w:val="18"/>
                <w:lang w:eastAsia="ko-KR"/>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lang w:eastAsia="ko-KR"/>
              </w:rPr>
            </w:pPr>
            <w:r>
              <w:rPr>
                <w:rFonts w:ascii="Symbol" w:eastAsia="SimSun" w:hAnsi="Symbol"/>
                <w:i/>
                <w:sz w:val="18"/>
                <w:szCs w:val="18"/>
              </w:rPr>
              <w:t></w:t>
            </w:r>
            <w:proofErr w:type="spellStart"/>
            <w:r>
              <w:rPr>
                <w:rFonts w:eastAsia="SimSun"/>
                <w:sz w:val="18"/>
                <w:szCs w:val="18"/>
                <w:vertAlign w:val="subscript"/>
              </w:rPr>
              <w:t>lgZSD</w:t>
            </w:r>
            <w:proofErr w:type="spellEnd"/>
          </w:p>
        </w:tc>
        <w:tc>
          <w:tcPr>
            <w:tcW w:w="2398"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lang w:eastAsia="ko-KR"/>
              </w:rPr>
            </w:pPr>
            <w:r>
              <w:rPr>
                <w:rFonts w:eastAsia="SimSun"/>
                <w:sz w:val="18"/>
                <w:szCs w:val="18"/>
                <w:lang w:eastAsia="ko-KR"/>
              </w:rPr>
              <w:t>0.40</w:t>
            </w:r>
          </w:p>
        </w:tc>
        <w:tc>
          <w:tcPr>
            <w:tcW w:w="2253"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lang w:eastAsia="ko-KR"/>
              </w:rPr>
            </w:pPr>
            <w:r>
              <w:rPr>
                <w:rFonts w:eastAsia="SimSun"/>
                <w:sz w:val="18"/>
                <w:szCs w:val="18"/>
                <w:lang w:eastAsia="ko-KR"/>
              </w:rPr>
              <w:t>0.49</w:t>
            </w:r>
          </w:p>
        </w:tc>
      </w:tr>
      <w:tr w:rsidR="00F45070" w:rsidTr="00E231AA">
        <w:trPr>
          <w:jc w:val="center"/>
        </w:trPr>
        <w:tc>
          <w:tcPr>
            <w:tcW w:w="740" w:type="dxa"/>
            <w:vMerge/>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1423" w:type="dxa"/>
            <w:vMerge/>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1944"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lang w:eastAsia="ko-KR"/>
              </w:rPr>
            </w:pPr>
            <w:r>
              <w:rPr>
                <w:rFonts w:eastAsia="SimSun"/>
                <w:sz w:val="18"/>
                <w:szCs w:val="18"/>
              </w:rPr>
              <w:t>ZOD offset</w:t>
            </w:r>
          </w:p>
        </w:tc>
        <w:tc>
          <w:tcPr>
            <w:tcW w:w="817"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lang w:eastAsia="ko-KR"/>
              </w:rPr>
            </w:pPr>
            <w:r>
              <w:rPr>
                <w:rFonts w:eastAsia="SimSun"/>
                <w:i/>
                <w:sz w:val="18"/>
                <w:szCs w:val="18"/>
              </w:rPr>
              <w:t>µ</w:t>
            </w:r>
            <w:proofErr w:type="spellStart"/>
            <w:r>
              <w:rPr>
                <w:rFonts w:eastAsia="SimSun"/>
                <w:i/>
                <w:sz w:val="18"/>
                <w:szCs w:val="18"/>
                <w:vertAlign w:val="subscript"/>
              </w:rPr>
              <w:t>offset,ZOD</w:t>
            </w:r>
            <w:proofErr w:type="spellEnd"/>
          </w:p>
        </w:tc>
        <w:tc>
          <w:tcPr>
            <w:tcW w:w="2398"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lang w:eastAsia="ko-KR"/>
              </w:rPr>
            </w:pPr>
            <w:r>
              <w:rPr>
                <w:rFonts w:eastAsia="SimSun"/>
                <w:sz w:val="18"/>
                <w:szCs w:val="18"/>
              </w:rPr>
              <w:t>0</w:t>
            </w:r>
          </w:p>
        </w:tc>
        <w:tc>
          <w:tcPr>
            <w:tcW w:w="2253" w:type="dxa"/>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jc w:val="center"/>
              <w:rPr>
                <w:rFonts w:eastAsia="SimSun"/>
                <w:sz w:val="18"/>
                <w:szCs w:val="18"/>
                <w:lang w:eastAsia="ko-KR"/>
              </w:rPr>
            </w:pPr>
            <w:r>
              <w:rPr>
                <w:rFonts w:eastAsia="SimSun"/>
                <w:i/>
                <w:sz w:val="18"/>
                <w:szCs w:val="18"/>
                <w:lang w:eastAsia="ko-KR"/>
              </w:rPr>
              <w:t>e</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w:t>
            </w:r>
            <w:r>
              <w:rPr>
                <w:rFonts w:eastAsia="SimSun"/>
                <w:sz w:val="18"/>
                <w:szCs w:val="18"/>
              </w:rPr>
              <w:t>-10^{</w:t>
            </w:r>
            <w:r>
              <w:rPr>
                <w:rFonts w:eastAsia="SimSun"/>
                <w:i/>
                <w:sz w:val="18"/>
                <w:szCs w:val="18"/>
                <w:lang w:eastAsia="ko-KR"/>
              </w:rPr>
              <w:t>a</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xml:space="preserve">) </w:t>
            </w:r>
            <w:r>
              <w:rPr>
                <w:rFonts w:eastAsia="SimSun"/>
                <w:sz w:val="18"/>
                <w:szCs w:val="18"/>
              </w:rPr>
              <w:t>log</w:t>
            </w:r>
            <w:r>
              <w:rPr>
                <w:rFonts w:eastAsia="SimSun"/>
                <w:sz w:val="18"/>
                <w:szCs w:val="18"/>
                <w:vertAlign w:val="subscript"/>
              </w:rPr>
              <w:t>10</w:t>
            </w:r>
            <w:r>
              <w:rPr>
                <w:rFonts w:eastAsia="SimSun"/>
                <w:sz w:val="18"/>
                <w:szCs w:val="18"/>
              </w:rPr>
              <w:t>(max(</w:t>
            </w:r>
            <w:r>
              <w:rPr>
                <w:rFonts w:eastAsia="SimSun"/>
                <w:i/>
                <w:sz w:val="18"/>
                <w:szCs w:val="18"/>
                <w:lang w:eastAsia="ko-KR"/>
              </w:rPr>
              <w:t>b</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w:t>
            </w:r>
            <w:r>
              <w:rPr>
                <w:rFonts w:eastAsia="SimSun"/>
                <w:sz w:val="18"/>
                <w:szCs w:val="18"/>
              </w:rPr>
              <w:t xml:space="preserve">, </w:t>
            </w:r>
            <w:r>
              <w:rPr>
                <w:rFonts w:eastAsia="SimSun"/>
                <w:i/>
                <w:sz w:val="18"/>
                <w:szCs w:val="18"/>
              </w:rPr>
              <w:t>d</w:t>
            </w:r>
            <w:r>
              <w:rPr>
                <w:rFonts w:eastAsia="SimSun"/>
                <w:i/>
                <w:sz w:val="18"/>
                <w:szCs w:val="18"/>
                <w:vertAlign w:val="subscript"/>
              </w:rPr>
              <w:t>2D</w:t>
            </w:r>
            <w:r>
              <w:rPr>
                <w:rFonts w:eastAsia="SimSun"/>
                <w:sz w:val="18"/>
                <w:szCs w:val="18"/>
              </w:rPr>
              <w:t>))+</w:t>
            </w:r>
            <w:r>
              <w:rPr>
                <w:rFonts w:eastAsia="SimSun"/>
                <w:i/>
                <w:sz w:val="18"/>
                <w:szCs w:val="18"/>
                <w:lang w:eastAsia="ko-KR"/>
              </w:rPr>
              <w:t>c</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w:t>
            </w:r>
            <w:r>
              <w:rPr>
                <w:rFonts w:eastAsia="SimSun"/>
                <w:sz w:val="18"/>
                <w:szCs w:val="18"/>
              </w:rPr>
              <w:t xml:space="preserve"> -0.07(</w:t>
            </w:r>
            <w:r>
              <w:rPr>
                <w:rFonts w:eastAsia="SimSun"/>
                <w:i/>
                <w:sz w:val="18"/>
                <w:szCs w:val="18"/>
              </w:rPr>
              <w:t>h</w:t>
            </w:r>
            <w:r>
              <w:rPr>
                <w:rFonts w:eastAsia="SimSun"/>
                <w:i/>
                <w:sz w:val="18"/>
                <w:szCs w:val="18"/>
                <w:vertAlign w:val="subscript"/>
              </w:rPr>
              <w:t>UT</w:t>
            </w:r>
            <w:r>
              <w:rPr>
                <w:rFonts w:eastAsia="SimSun"/>
                <w:sz w:val="18"/>
                <w:szCs w:val="18"/>
              </w:rPr>
              <w:t>-1.5)}</w:t>
            </w:r>
          </w:p>
        </w:tc>
      </w:tr>
      <w:tr w:rsidR="00F45070" w:rsidTr="00E231AA">
        <w:trPr>
          <w:trHeight w:val="181"/>
          <w:jc w:val="center"/>
        </w:trPr>
        <w:tc>
          <w:tcPr>
            <w:tcW w:w="740" w:type="dxa"/>
            <w:vMerge/>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1423" w:type="dxa"/>
            <w:vMerge/>
            <w:tcBorders>
              <w:top w:val="single" w:sz="18" w:space="0" w:color="auto"/>
              <w:left w:val="single" w:sz="4" w:space="0" w:color="auto"/>
              <w:bottom w:val="single" w:sz="4" w:space="0" w:color="auto"/>
              <w:right w:val="single" w:sz="4" w:space="0" w:color="auto"/>
            </w:tcBorders>
            <w:vAlign w:val="center"/>
            <w:hideMark/>
          </w:tcPr>
          <w:p w:rsidR="00F45070" w:rsidRDefault="00F45070" w:rsidP="00E231AA">
            <w:pPr>
              <w:autoSpaceDE/>
              <w:autoSpaceDN/>
              <w:adjustRightInd/>
              <w:rPr>
                <w:rFonts w:eastAsia="SimSun"/>
                <w:b/>
                <w:bCs/>
                <w:sz w:val="18"/>
                <w:szCs w:val="18"/>
                <w:lang w:eastAsia="zh-CN"/>
              </w:rPr>
            </w:pPr>
          </w:p>
        </w:tc>
        <w:tc>
          <w:tcPr>
            <w:tcW w:w="7412" w:type="dxa"/>
            <w:gridSpan w:val="4"/>
            <w:tcBorders>
              <w:top w:val="single" w:sz="4" w:space="0" w:color="auto"/>
              <w:left w:val="single" w:sz="4" w:space="0" w:color="auto"/>
              <w:bottom w:val="single" w:sz="4" w:space="0" w:color="auto"/>
              <w:right w:val="single" w:sz="4" w:space="0" w:color="auto"/>
            </w:tcBorders>
            <w:vAlign w:val="center"/>
            <w:hideMark/>
          </w:tcPr>
          <w:p w:rsidR="00F45070" w:rsidRDefault="00F45070" w:rsidP="00E231AA">
            <w:pPr>
              <w:pStyle w:val="Tabletext"/>
              <w:rPr>
                <w:rFonts w:eastAsia="Malgun Gothic"/>
                <w:i/>
                <w:sz w:val="18"/>
                <w:szCs w:val="18"/>
                <w:lang w:eastAsia="ko-KR"/>
              </w:rPr>
            </w:pPr>
            <w:r>
              <w:rPr>
                <w:rFonts w:eastAsia="SimSun"/>
                <w:sz w:val="18"/>
                <w:szCs w:val="18"/>
                <w:lang w:eastAsia="ko-KR"/>
              </w:rPr>
              <w:t>NOTE –</w:t>
            </w:r>
            <w:r>
              <w:rPr>
                <w:rFonts w:eastAsia="SimSun"/>
                <w:sz w:val="18"/>
                <w:szCs w:val="18"/>
              </w:rPr>
              <w:t xml:space="preserve"> </w:t>
            </w:r>
            <w:r>
              <w:rPr>
                <w:rFonts w:eastAsia="SimSun"/>
                <w:sz w:val="18"/>
                <w:szCs w:val="18"/>
                <w:lang w:eastAsia="ko-KR"/>
              </w:rPr>
              <w:t xml:space="preserve">For NLOS ZOD offset: </w:t>
            </w:r>
            <w:proofErr w:type="gramStart"/>
            <w:r>
              <w:rPr>
                <w:rFonts w:eastAsia="SimSun"/>
                <w:i/>
                <w:sz w:val="18"/>
                <w:szCs w:val="18"/>
                <w:lang w:eastAsia="ko-KR"/>
              </w:rPr>
              <w:t>a</w:t>
            </w:r>
            <w:r>
              <w:rPr>
                <w:rFonts w:eastAsia="SimSun"/>
                <w:sz w:val="18"/>
                <w:szCs w:val="18"/>
                <w:lang w:eastAsia="ko-KR"/>
              </w:rPr>
              <w:t>(</w:t>
            </w:r>
            <w:proofErr w:type="gramEnd"/>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 0.208log</w:t>
            </w:r>
            <w:r>
              <w:rPr>
                <w:rFonts w:eastAsia="SimSun"/>
                <w:sz w:val="18"/>
                <w:szCs w:val="18"/>
                <w:vertAlign w:val="subscript"/>
                <w:lang w:eastAsia="ko-KR"/>
              </w:rPr>
              <w:t>10</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xml:space="preserve">)- 0.782; </w:t>
            </w:r>
            <w:r>
              <w:rPr>
                <w:rFonts w:eastAsia="SimSun"/>
                <w:i/>
                <w:sz w:val="18"/>
                <w:szCs w:val="18"/>
                <w:lang w:eastAsia="ko-KR"/>
              </w:rPr>
              <w:t>b</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xml:space="preserve">) = 25; </w:t>
            </w:r>
            <w:r>
              <w:rPr>
                <w:rFonts w:eastAsia="SimSun"/>
                <w:i/>
                <w:sz w:val="18"/>
                <w:szCs w:val="18"/>
                <w:lang w:eastAsia="ko-KR"/>
              </w:rPr>
              <w:t>c</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 -0.13log</w:t>
            </w:r>
            <w:r>
              <w:rPr>
                <w:rFonts w:eastAsia="SimSun"/>
                <w:sz w:val="18"/>
                <w:szCs w:val="18"/>
                <w:vertAlign w:val="subscript"/>
                <w:lang w:eastAsia="ko-KR"/>
              </w:rPr>
              <w:t>10</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xml:space="preserve">)+2.03; </w:t>
            </w:r>
            <w:r>
              <w:rPr>
                <w:rFonts w:eastAsia="SimSun"/>
                <w:i/>
                <w:sz w:val="18"/>
                <w:szCs w:val="18"/>
                <w:lang w:eastAsia="ko-KR"/>
              </w:rPr>
              <w:t>e</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 7.66log</w:t>
            </w:r>
            <w:r>
              <w:rPr>
                <w:rFonts w:eastAsia="SimSun"/>
                <w:sz w:val="18"/>
                <w:szCs w:val="18"/>
                <w:vertAlign w:val="subscript"/>
                <w:lang w:eastAsia="ko-KR"/>
              </w:rPr>
              <w:t>10</w:t>
            </w:r>
            <w:r>
              <w:rPr>
                <w:rFonts w:eastAsia="SimSun"/>
                <w:sz w:val="18"/>
                <w:szCs w:val="18"/>
                <w:lang w:eastAsia="ko-KR"/>
              </w:rPr>
              <w:t>(</w:t>
            </w:r>
            <w:r>
              <w:rPr>
                <w:rFonts w:eastAsia="SimSun"/>
                <w:i/>
                <w:sz w:val="18"/>
                <w:szCs w:val="18"/>
                <w:lang w:eastAsia="ko-KR"/>
              </w:rPr>
              <w:t>f</w:t>
            </w:r>
            <w:r>
              <w:rPr>
                <w:rFonts w:eastAsia="SimSun"/>
                <w:i/>
                <w:sz w:val="18"/>
                <w:szCs w:val="18"/>
                <w:vertAlign w:val="subscript"/>
                <w:lang w:eastAsia="ko-KR"/>
              </w:rPr>
              <w:t>c</w:t>
            </w:r>
            <w:r>
              <w:rPr>
                <w:rFonts w:eastAsia="SimSun"/>
                <w:sz w:val="18"/>
                <w:szCs w:val="18"/>
                <w:lang w:eastAsia="ko-KR"/>
              </w:rPr>
              <w:t xml:space="preserve">)-5.96. </w:t>
            </w:r>
          </w:p>
        </w:tc>
      </w:tr>
    </w:tbl>
    <w:p w:rsidR="00CD7B04" w:rsidRDefault="00CD7B04" w:rsidP="00CD7B04">
      <w:pPr>
        <w:pStyle w:val="1"/>
        <w:tabs>
          <w:tab w:val="num" w:pos="432"/>
        </w:tabs>
        <w:rPr>
          <w:lang w:eastAsia="zh-CN"/>
        </w:rPr>
      </w:pPr>
      <w:r>
        <w:rPr>
          <w:rFonts w:hint="eastAsia"/>
          <w:lang w:eastAsia="zh-CN"/>
        </w:rPr>
        <w:lastRenderedPageBreak/>
        <w:t>Initial evaluation results for SINR distribution</w:t>
      </w:r>
    </w:p>
    <w:p w:rsidR="00CD7B04" w:rsidRDefault="00CD7B04" w:rsidP="00CD7B04">
      <w:pPr>
        <w:spacing w:before="240"/>
        <w:rPr>
          <w:lang w:eastAsia="zh-CN"/>
        </w:rPr>
      </w:pPr>
      <w:r>
        <w:t xml:space="preserve">In </w:t>
      </w:r>
      <w:r w:rsidR="00824E10">
        <w:fldChar w:fldCharType="begin"/>
      </w:r>
      <w:r w:rsidR="00824E10">
        <w:instrText xml:space="preserve"> REF _Ref510626396 \h </w:instrText>
      </w:r>
      <w:r w:rsidR="00824E10">
        <w:fldChar w:fldCharType="separate"/>
      </w:r>
      <w:r w:rsidR="00824E10" w:rsidRPr="00824E10">
        <w:t xml:space="preserve">Figure </w:t>
      </w:r>
      <w:r w:rsidR="00824E10" w:rsidRPr="00824E10">
        <w:rPr>
          <w:noProof/>
        </w:rPr>
        <w:t>3</w:t>
      </w:r>
      <w:r w:rsidR="00824E10">
        <w:fldChar w:fldCharType="end"/>
      </w:r>
      <w:r>
        <w:t xml:space="preserve">, the </w:t>
      </w:r>
      <w:r>
        <w:rPr>
          <w:rFonts w:hint="eastAsia"/>
        </w:rPr>
        <w:t>pre-processing SINR</w:t>
      </w:r>
      <w:r>
        <w:t xml:space="preserve"> </w:t>
      </w:r>
      <w:r>
        <w:rPr>
          <w:rFonts w:hint="eastAsia"/>
          <w:lang w:eastAsia="zh-CN"/>
        </w:rPr>
        <w:t>CDF</w:t>
      </w:r>
      <w:r>
        <w:t xml:space="preserve"> for Rural</w:t>
      </w:r>
      <w:r>
        <w:rPr>
          <w:rFonts w:hint="eastAsia"/>
          <w:lang w:eastAsia="zh-CN"/>
        </w:rPr>
        <w:t>-</w:t>
      </w:r>
      <w:proofErr w:type="spellStart"/>
      <w:r>
        <w:t>eMBB</w:t>
      </w:r>
      <w:proofErr w:type="spellEnd"/>
      <w:r>
        <w:rPr>
          <w:rFonts w:hint="eastAsia"/>
          <w:lang w:eastAsia="zh-CN"/>
        </w:rPr>
        <w:t xml:space="preserve"> test environment for carrier frequency of 700MHz</w:t>
      </w:r>
      <w:r>
        <w:t xml:space="preserve"> </w:t>
      </w:r>
      <w:r>
        <w:rPr>
          <w:rFonts w:hint="eastAsia"/>
          <w:lang w:eastAsia="zh-CN"/>
        </w:rPr>
        <w:t>is</w:t>
      </w:r>
      <w:r w:rsidRPr="003C1505">
        <w:t xml:space="preserve"> </w:t>
      </w:r>
      <w:r>
        <w:t>provided</w:t>
      </w:r>
      <w:r>
        <w:rPr>
          <w:lang w:eastAsia="zh-CN"/>
        </w:rPr>
        <w:t xml:space="preserve">. </w:t>
      </w:r>
      <w:r>
        <w:rPr>
          <w:rFonts w:hint="eastAsia"/>
          <w:lang w:eastAsia="zh-CN"/>
        </w:rPr>
        <w:t>It is observed that the 50%-tile SINR is 10dB under both channel model A and B.</w:t>
      </w:r>
      <w:r w:rsidR="0081739D">
        <w:rPr>
          <w:lang w:eastAsia="zh-CN"/>
        </w:rPr>
        <w:t xml:space="preserve"> The assumptions are provided in Appendix 2.</w:t>
      </w:r>
    </w:p>
    <w:p w:rsidR="00CD7B04" w:rsidRDefault="00C55FFB" w:rsidP="00CD7B04">
      <w:pPr>
        <w:pStyle w:val="Eqn"/>
        <w:jc w:val="center"/>
        <w:rPr>
          <w:lang w:eastAsia="zh-CN"/>
        </w:rPr>
      </w:pPr>
      <w:r>
        <w:rPr>
          <w:noProof/>
          <w:lang w:eastAsia="zh-CN"/>
        </w:rPr>
        <w:drawing>
          <wp:inline distT="0" distB="0" distL="0" distR="0">
            <wp:extent cx="3847465" cy="2880995"/>
            <wp:effectExtent l="19050" t="0" r="635" b="0"/>
            <wp:docPr id="5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69" cstate="print"/>
                    <a:srcRect/>
                    <a:stretch>
                      <a:fillRect/>
                    </a:stretch>
                  </pic:blipFill>
                  <pic:spPr bwMode="auto">
                    <a:xfrm>
                      <a:off x="0" y="0"/>
                      <a:ext cx="3847465" cy="2880995"/>
                    </a:xfrm>
                    <a:prstGeom prst="rect">
                      <a:avLst/>
                    </a:prstGeom>
                    <a:noFill/>
                    <a:ln w="9525">
                      <a:noFill/>
                      <a:miter lim="800000"/>
                      <a:headEnd/>
                      <a:tailEnd/>
                    </a:ln>
                  </pic:spPr>
                </pic:pic>
              </a:graphicData>
            </a:graphic>
          </wp:inline>
        </w:drawing>
      </w:r>
      <w:r w:rsidR="00CD7B04" w:rsidDel="00881804">
        <w:rPr>
          <w:noProof/>
          <w:lang w:eastAsia="zh-CN"/>
        </w:rPr>
        <w:t xml:space="preserve"> </w:t>
      </w:r>
    </w:p>
    <w:p w:rsidR="00CD7B04" w:rsidRPr="00187F25" w:rsidRDefault="00123729" w:rsidP="00CD7B04">
      <w:pPr>
        <w:pStyle w:val="Eqn"/>
        <w:jc w:val="center"/>
        <w:rPr>
          <w:sz w:val="21"/>
          <w:lang w:eastAsia="zh-CN"/>
        </w:rPr>
      </w:pPr>
      <w:bookmarkStart w:id="4" w:name="_Ref510626396"/>
      <w:r w:rsidRPr="00824E10">
        <w:t xml:space="preserve">Figure </w:t>
      </w:r>
      <w:fldSimple w:instr=" SEQ Figure \* ARABIC ">
        <w:r w:rsidR="00824E10" w:rsidRPr="00824E10">
          <w:rPr>
            <w:noProof/>
          </w:rPr>
          <w:t>3</w:t>
        </w:r>
      </w:fldSimple>
      <w:bookmarkEnd w:id="4"/>
      <w:r w:rsidR="00CD7B04" w:rsidRPr="00824E10">
        <w:rPr>
          <w:rFonts w:hint="eastAsia"/>
          <w:sz w:val="21"/>
          <w:lang w:eastAsia="zh-CN"/>
        </w:rPr>
        <w:t xml:space="preserve"> </w:t>
      </w:r>
      <w:r w:rsidR="00CD7B04" w:rsidRPr="00187F25">
        <w:rPr>
          <w:sz w:val="21"/>
          <w:lang w:eastAsia="zh-CN"/>
        </w:rPr>
        <w:t xml:space="preserve">UL SINR for </w:t>
      </w:r>
      <w:r w:rsidR="00CD7B04" w:rsidRPr="00187F25">
        <w:rPr>
          <w:sz w:val="21"/>
        </w:rPr>
        <w:t xml:space="preserve">Rural </w:t>
      </w:r>
      <w:proofErr w:type="spellStart"/>
      <w:r w:rsidR="00CD7B04" w:rsidRPr="00187F25">
        <w:rPr>
          <w:sz w:val="21"/>
        </w:rPr>
        <w:t>eMBB</w:t>
      </w:r>
      <w:proofErr w:type="spellEnd"/>
      <w:r w:rsidR="00CD7B04" w:rsidRPr="00187F25">
        <w:rPr>
          <w:sz w:val="21"/>
          <w:lang w:eastAsia="zh-CN"/>
        </w:rPr>
        <w:t xml:space="preserve"> 700MHz</w:t>
      </w:r>
    </w:p>
    <w:p w:rsidR="00CD7B04" w:rsidRPr="00187F25" w:rsidRDefault="00CD7B04" w:rsidP="00CD7B04">
      <w:pPr>
        <w:pStyle w:val="Eqn"/>
        <w:rPr>
          <w:lang w:eastAsia="zh-CN"/>
        </w:rPr>
      </w:pPr>
      <w:r w:rsidRPr="004D2551">
        <w:rPr>
          <w:rFonts w:hint="eastAsia"/>
          <w:b/>
          <w:i/>
          <w:lang w:eastAsia="zh-CN"/>
        </w:rPr>
        <w:t xml:space="preserve">Observation </w:t>
      </w:r>
      <w:r w:rsidR="003A542E">
        <w:rPr>
          <w:b/>
          <w:i/>
          <w:lang w:eastAsia="zh-CN"/>
        </w:rPr>
        <w:t>1</w:t>
      </w:r>
      <w:r w:rsidRPr="004D2551">
        <w:rPr>
          <w:rFonts w:hint="eastAsia"/>
          <w:b/>
          <w:i/>
          <w:lang w:eastAsia="zh-CN"/>
        </w:rPr>
        <w:t xml:space="preserve">: </w:t>
      </w:r>
      <w:r>
        <w:rPr>
          <w:rFonts w:hint="eastAsia"/>
          <w:b/>
          <w:lang w:eastAsia="zh-CN"/>
        </w:rPr>
        <w:t>For Rural-</w:t>
      </w:r>
      <w:proofErr w:type="spellStart"/>
      <w:r>
        <w:rPr>
          <w:rFonts w:hint="eastAsia"/>
          <w:b/>
          <w:lang w:eastAsia="zh-CN"/>
        </w:rPr>
        <w:t>eMBB</w:t>
      </w:r>
      <w:proofErr w:type="spellEnd"/>
      <w:r>
        <w:rPr>
          <w:rFonts w:hint="eastAsia"/>
          <w:b/>
          <w:lang w:eastAsia="zh-CN"/>
        </w:rPr>
        <w:t xml:space="preserve"> test environment, 50%-tile </w:t>
      </w:r>
      <w:r>
        <w:rPr>
          <w:b/>
          <w:lang w:eastAsia="zh-CN"/>
        </w:rPr>
        <w:t xml:space="preserve">UL </w:t>
      </w:r>
      <w:r>
        <w:rPr>
          <w:rFonts w:hint="eastAsia"/>
          <w:b/>
          <w:lang w:eastAsia="zh-CN"/>
        </w:rPr>
        <w:t xml:space="preserve">SINR is </w:t>
      </w:r>
      <w:r>
        <w:rPr>
          <w:b/>
          <w:lang w:eastAsia="zh-CN"/>
        </w:rPr>
        <w:t>around</w:t>
      </w:r>
      <w:r>
        <w:rPr>
          <w:rFonts w:hint="eastAsia"/>
          <w:b/>
          <w:lang w:eastAsia="zh-CN"/>
        </w:rPr>
        <w:t xml:space="preserve"> 10dB for 700 </w:t>
      </w:r>
      <w:proofErr w:type="spellStart"/>
      <w:r>
        <w:rPr>
          <w:rFonts w:hint="eastAsia"/>
          <w:b/>
          <w:lang w:eastAsia="zh-CN"/>
        </w:rPr>
        <w:t>MHz.</w:t>
      </w:r>
      <w:proofErr w:type="spellEnd"/>
    </w:p>
    <w:p w:rsidR="00CD7B04" w:rsidRDefault="00CD7B04" w:rsidP="00CD7B04">
      <w:pPr>
        <w:pStyle w:val="1"/>
        <w:tabs>
          <w:tab w:val="num" w:pos="432"/>
        </w:tabs>
        <w:rPr>
          <w:lang w:eastAsia="zh-CN"/>
        </w:rPr>
      </w:pPr>
      <w:r>
        <w:rPr>
          <w:rFonts w:hint="eastAsia"/>
          <w:lang w:eastAsia="zh-CN"/>
        </w:rPr>
        <w:t>Summary</w:t>
      </w:r>
    </w:p>
    <w:p w:rsidR="00CD7B04" w:rsidRDefault="00CD7B04" w:rsidP="00CD7B04">
      <w:pPr>
        <w:rPr>
          <w:lang w:eastAsia="zh-CN"/>
        </w:rPr>
      </w:pPr>
      <w:bookmarkStart w:id="5" w:name="_Ref124589665"/>
      <w:bookmarkStart w:id="6" w:name="_Ref71620620"/>
      <w:bookmarkStart w:id="7" w:name="_Ref124671424"/>
      <w:r>
        <w:rPr>
          <w:rFonts w:hint="eastAsia"/>
          <w:lang w:eastAsia="zh-CN"/>
        </w:rPr>
        <w:t xml:space="preserve">In this document, the consideration on mobility evaluation is provided. The following </w:t>
      </w:r>
      <w:r w:rsidR="007D0FB8">
        <w:rPr>
          <w:lang w:eastAsia="zh-CN"/>
        </w:rPr>
        <w:t>proposals</w:t>
      </w:r>
      <w:r>
        <w:rPr>
          <w:rFonts w:hint="eastAsia"/>
          <w:lang w:eastAsia="zh-CN"/>
        </w:rPr>
        <w:t xml:space="preserve"> are made.</w:t>
      </w:r>
    </w:p>
    <w:p w:rsidR="00272482" w:rsidRDefault="00272482" w:rsidP="00272482">
      <w:pPr>
        <w:rPr>
          <w:b/>
          <w:lang w:eastAsia="zh-CN"/>
        </w:rPr>
      </w:pPr>
      <w:r w:rsidRPr="00E401D9">
        <w:rPr>
          <w:rFonts w:hint="eastAsia"/>
          <w:b/>
          <w:i/>
          <w:lang w:eastAsia="zh-CN"/>
        </w:rPr>
        <w:t>Proposal 1:</w:t>
      </w:r>
      <w:r w:rsidRPr="002C1E26">
        <w:rPr>
          <w:rFonts w:hint="eastAsia"/>
          <w:b/>
          <w:lang w:eastAsia="zh-CN"/>
        </w:rPr>
        <w:t xml:space="preserve"> Equation (1) is used in system level simulation to derive the pre-processing SINR.</w:t>
      </w:r>
    </w:p>
    <w:p w:rsidR="00272482" w:rsidRDefault="00272482" w:rsidP="00272482">
      <w:pPr>
        <w:jc w:val="left"/>
        <w:rPr>
          <w:lang w:eastAsia="zh-CN"/>
        </w:rPr>
      </w:pPr>
      <w:r w:rsidRPr="005652F9">
        <w:rPr>
          <w:rFonts w:hint="eastAsia"/>
          <w:b/>
          <w:i/>
          <w:lang w:eastAsia="zh-CN"/>
        </w:rPr>
        <w:t>Proposal 2:</w:t>
      </w:r>
      <w:r w:rsidRPr="003B187D">
        <w:rPr>
          <w:rFonts w:hint="eastAsia"/>
          <w:b/>
          <w:lang w:eastAsia="zh-CN"/>
        </w:rPr>
        <w:t xml:space="preserve"> For simplicity, the antenna port gain as indicated in Option 1 is used (which also indicate</w:t>
      </w:r>
      <w:r>
        <w:rPr>
          <w:rFonts w:hint="eastAsia"/>
          <w:b/>
          <w:lang w:eastAsia="zh-CN"/>
        </w:rPr>
        <w:t>s</w:t>
      </w:r>
      <w:r w:rsidRPr="003B187D">
        <w:rPr>
          <w:rFonts w:hint="eastAsia"/>
          <w:b/>
          <w:lang w:eastAsia="zh-CN"/>
        </w:rPr>
        <w:t xml:space="preserve"> a more challenging case for UL mobility), with inter-port spacing as given by </w:t>
      </w:r>
      <w:r w:rsidRPr="003B187D">
        <w:rPr>
          <w:b/>
          <w:lang w:eastAsia="zh-CN"/>
        </w:rPr>
        <w:t>equation</w:t>
      </w:r>
      <w:r w:rsidRPr="003B187D">
        <w:rPr>
          <w:rFonts w:hint="eastAsia"/>
          <w:b/>
          <w:lang w:eastAsia="zh-CN"/>
        </w:rPr>
        <w:t xml:space="preserve"> (4) and (5).</w:t>
      </w:r>
    </w:p>
    <w:p w:rsidR="00272482" w:rsidRPr="005D5A3D" w:rsidRDefault="00272482" w:rsidP="00272482">
      <w:pPr>
        <w:rPr>
          <w:b/>
          <w:lang w:eastAsia="zh-CN"/>
        </w:rPr>
      </w:pPr>
      <w:r w:rsidRPr="00272482">
        <w:rPr>
          <w:rFonts w:hint="eastAsia"/>
          <w:b/>
          <w:i/>
          <w:lang w:eastAsia="zh-CN"/>
        </w:rPr>
        <w:t>Proposal 3:</w:t>
      </w:r>
      <w:r>
        <w:rPr>
          <w:rFonts w:hint="eastAsia"/>
          <w:lang w:eastAsia="zh-CN"/>
        </w:rPr>
        <w:t xml:space="preserve"> </w:t>
      </w:r>
      <w:r w:rsidRPr="005D5A3D">
        <w:rPr>
          <w:rFonts w:hint="eastAsia"/>
          <w:b/>
          <w:lang w:eastAsia="zh-CN"/>
        </w:rPr>
        <w:t xml:space="preserve">For simplicity, </w:t>
      </w:r>
      <w:r w:rsidRPr="005D5A3D">
        <w:rPr>
          <w:rFonts w:hint="eastAsia"/>
          <w:b/>
          <w:i/>
          <w:lang w:eastAsia="zh-CN"/>
        </w:rPr>
        <w:t>d</w:t>
      </w:r>
      <w:r w:rsidRPr="005D5A3D">
        <w:rPr>
          <w:rFonts w:hint="eastAsia"/>
          <w:b/>
          <w:vertAlign w:val="subscript"/>
          <w:lang w:eastAsia="zh-CN"/>
        </w:rPr>
        <w:t>2D</w:t>
      </w:r>
      <w:proofErr w:type="gramStart"/>
      <w:r w:rsidRPr="005D5A3D">
        <w:rPr>
          <w:rFonts w:hint="eastAsia"/>
          <w:b/>
          <w:lang w:eastAsia="zh-CN"/>
        </w:rPr>
        <w:t>=[</w:t>
      </w:r>
      <w:proofErr w:type="gramEnd"/>
      <w:r w:rsidRPr="005D5A3D">
        <w:rPr>
          <w:rFonts w:hint="eastAsia"/>
          <w:b/>
          <w:lang w:eastAsia="zh-CN"/>
        </w:rPr>
        <w:t xml:space="preserve">ISD/3] (in meters) and </w:t>
      </w:r>
      <w:proofErr w:type="spellStart"/>
      <w:r w:rsidRPr="005D5A3D">
        <w:rPr>
          <w:rFonts w:hint="eastAsia"/>
          <w:b/>
          <w:i/>
          <w:lang w:eastAsia="zh-CN"/>
        </w:rPr>
        <w:t>h</w:t>
      </w:r>
      <w:r w:rsidRPr="005D5A3D">
        <w:rPr>
          <w:rFonts w:hint="eastAsia"/>
          <w:b/>
          <w:vertAlign w:val="subscript"/>
          <w:lang w:eastAsia="zh-CN"/>
        </w:rPr>
        <w:t>UT</w:t>
      </w:r>
      <w:proofErr w:type="spellEnd"/>
      <w:r w:rsidRPr="005D5A3D">
        <w:rPr>
          <w:rFonts w:hint="eastAsia"/>
          <w:b/>
          <w:lang w:eastAsia="zh-CN"/>
        </w:rPr>
        <w:t xml:space="preserve">=1.5m is assumed for scaling link level </w:t>
      </w:r>
      <w:r w:rsidRPr="005D5A3D">
        <w:rPr>
          <w:b/>
        </w:rPr>
        <w:t>angular spread</w:t>
      </w:r>
      <w:r w:rsidRPr="005D5A3D">
        <w:rPr>
          <w:rFonts w:hint="eastAsia"/>
          <w:b/>
          <w:lang w:eastAsia="zh-CN"/>
        </w:rPr>
        <w:t xml:space="preserve"> of</w:t>
      </w:r>
      <w:r w:rsidRPr="005D5A3D">
        <w:rPr>
          <w:b/>
        </w:rPr>
        <w:t xml:space="preserve"> </w:t>
      </w:r>
      <w:r w:rsidRPr="005D5A3D">
        <w:rPr>
          <w:rFonts w:hint="eastAsia"/>
          <w:b/>
          <w:lang w:eastAsia="zh-CN"/>
        </w:rPr>
        <w:t xml:space="preserve">ZSD to </w:t>
      </w:r>
      <w:r w:rsidRPr="005D5A3D">
        <w:rPr>
          <w:b/>
        </w:rPr>
        <w:t>the median values</w:t>
      </w:r>
      <w:r w:rsidRPr="005D5A3D">
        <w:rPr>
          <w:rFonts w:hint="eastAsia"/>
          <w:b/>
          <w:lang w:eastAsia="zh-CN"/>
        </w:rPr>
        <w:t xml:space="preserve"> in system level channel model.</w:t>
      </w:r>
    </w:p>
    <w:p w:rsidR="00272482" w:rsidRPr="00272482" w:rsidRDefault="00272482" w:rsidP="00272482">
      <w:pPr>
        <w:rPr>
          <w:b/>
          <w:lang w:eastAsia="zh-CN"/>
        </w:rPr>
      </w:pPr>
    </w:p>
    <w:p w:rsidR="00CD7B04" w:rsidRPr="00CF195E" w:rsidRDefault="00CD7B04" w:rsidP="00CD7B04">
      <w:pPr>
        <w:pStyle w:val="1"/>
        <w:numPr>
          <w:ilvl w:val="0"/>
          <w:numId w:val="0"/>
        </w:numPr>
        <w:tabs>
          <w:tab w:val="left" w:pos="3230"/>
        </w:tabs>
        <w:ind w:left="432" w:hanging="432"/>
        <w:rPr>
          <w:lang w:eastAsia="zh-CN"/>
        </w:rPr>
      </w:pPr>
      <w:r>
        <w:t>Referenc</w:t>
      </w:r>
      <w:r>
        <w:rPr>
          <w:rFonts w:hint="eastAsia"/>
          <w:lang w:eastAsia="zh-CN"/>
        </w:rPr>
        <w:t>e</w:t>
      </w:r>
    </w:p>
    <w:bookmarkEnd w:id="2"/>
    <w:bookmarkEnd w:id="5"/>
    <w:bookmarkEnd w:id="6"/>
    <w:bookmarkEnd w:id="7"/>
    <w:p w:rsidR="00CD7B04" w:rsidRDefault="00CD7B04" w:rsidP="00CD7B04">
      <w:pPr>
        <w:pStyle w:val="References"/>
        <w:numPr>
          <w:ilvl w:val="0"/>
          <w:numId w:val="33"/>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hint="eastAsia"/>
          <w:lang w:eastAsia="zh-CN"/>
        </w:rPr>
        <w:t>.</w:t>
      </w:r>
    </w:p>
    <w:p w:rsidR="00CD7B04" w:rsidRDefault="00CD7B04" w:rsidP="00CD7B04">
      <w:pPr>
        <w:pStyle w:val="References"/>
        <w:numPr>
          <w:ilvl w:val="0"/>
          <w:numId w:val="33"/>
        </w:numPr>
        <w:spacing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71292C">
        <w:rPr>
          <w:rFonts w:hint="eastAsia"/>
          <w:lang w:eastAsia="zh-CN"/>
        </w:rPr>
        <w:t>.</w:t>
      </w:r>
    </w:p>
    <w:p w:rsidR="00CD7B04" w:rsidRDefault="00CD7B04" w:rsidP="00CD7B04">
      <w:pPr>
        <w:rPr>
          <w:kern w:val="2"/>
          <w:lang w:eastAsia="zh-CN"/>
        </w:rPr>
      </w:pPr>
    </w:p>
    <w:p w:rsidR="00CD7B04" w:rsidRDefault="00CD7B04" w:rsidP="00CD7B04">
      <w:pPr>
        <w:rPr>
          <w:kern w:val="2"/>
          <w:lang w:eastAsia="zh-CN"/>
        </w:rPr>
      </w:pPr>
    </w:p>
    <w:p w:rsidR="00CD7B04" w:rsidRDefault="00CD7B04" w:rsidP="00CD7B04">
      <w:pPr>
        <w:rPr>
          <w:kern w:val="2"/>
          <w:lang w:eastAsia="zh-CN"/>
        </w:rPr>
      </w:pPr>
    </w:p>
    <w:p w:rsidR="00CD7B04" w:rsidRDefault="00CD7B04" w:rsidP="00CD7B04">
      <w:pPr>
        <w:rPr>
          <w:kern w:val="2"/>
          <w:lang w:eastAsia="zh-CN"/>
        </w:rPr>
      </w:pPr>
    </w:p>
    <w:p w:rsidR="00CD7B04" w:rsidRDefault="00CD7B04" w:rsidP="00CD7B04">
      <w:pPr>
        <w:rPr>
          <w:kern w:val="2"/>
          <w:lang w:eastAsia="zh-CN"/>
        </w:rPr>
      </w:pPr>
    </w:p>
    <w:p w:rsidR="00CD7B04" w:rsidRPr="00E6052E" w:rsidRDefault="00B507A2" w:rsidP="00CD7B04">
      <w:pPr>
        <w:pStyle w:val="1"/>
        <w:numPr>
          <w:ilvl w:val="0"/>
          <w:numId w:val="0"/>
        </w:numPr>
        <w:tabs>
          <w:tab w:val="left" w:pos="1418"/>
        </w:tabs>
        <w:ind w:left="1418" w:hanging="1418"/>
      </w:pPr>
      <w:r>
        <w:lastRenderedPageBreak/>
        <w:t>Appendix</w:t>
      </w:r>
      <w:r w:rsidR="00CD7B04" w:rsidRPr="00E6052E">
        <w:rPr>
          <w:rFonts w:hint="eastAsia"/>
        </w:rPr>
        <w:t xml:space="preserve"> 1 </w:t>
      </w:r>
      <w:r w:rsidR="00CD7B04">
        <w:rPr>
          <w:rFonts w:hint="eastAsia"/>
          <w:lang w:eastAsia="zh-CN"/>
        </w:rPr>
        <w:tab/>
      </w:r>
      <w:r w:rsidR="00CD7B04" w:rsidRPr="00E6052E">
        <w:rPr>
          <w:rFonts w:hint="eastAsia"/>
        </w:rPr>
        <w:t>Evaluation method for mobility</w:t>
      </w:r>
    </w:p>
    <w:p w:rsidR="00CD7B04" w:rsidRDefault="00CD7B04" w:rsidP="00CD7B04">
      <w:pPr>
        <w:rPr>
          <w:lang w:eastAsia="zh-CN"/>
        </w:rPr>
      </w:pPr>
      <w:r>
        <w:rPr>
          <w:rFonts w:hint="eastAsia"/>
          <w:lang w:eastAsia="zh-CN"/>
        </w:rPr>
        <w:t>As defined in Report ITU-R M.2412, the evaluation method of mobility is as follows.</w:t>
      </w:r>
    </w:p>
    <w:p w:rsidR="00CD7B04" w:rsidRPr="0037445F" w:rsidRDefault="00CD7B04" w:rsidP="00CD7B04">
      <w:pPr>
        <w:pStyle w:val="enumlev1"/>
        <w:rPr>
          <w:sz w:val="22"/>
          <w:lang w:val="en-US"/>
        </w:rPr>
      </w:pPr>
      <w:r w:rsidRPr="0037445F">
        <w:rPr>
          <w:i/>
          <w:sz w:val="22"/>
          <w:lang w:val="en-US"/>
        </w:rPr>
        <w:t>Step 1:</w:t>
      </w:r>
      <w:r w:rsidRPr="0037445F">
        <w:rPr>
          <w:sz w:val="22"/>
          <w:lang w:val="en-US"/>
        </w:rPr>
        <w:t xml:space="preserve"> </w:t>
      </w:r>
      <w:r w:rsidRPr="0037445F">
        <w:rPr>
          <w:sz w:val="22"/>
          <w:lang w:val="en-US"/>
        </w:rPr>
        <w:tab/>
      </w:r>
      <w:r w:rsidRPr="0037445F">
        <w:rPr>
          <w:sz w:val="22"/>
          <w:lang w:val="en-US" w:eastAsia="ja-JP"/>
        </w:rPr>
        <w:t>Run</w:t>
      </w:r>
      <w:r w:rsidRPr="0037445F">
        <w:rPr>
          <w:sz w:val="22"/>
          <w:lang w:val="en-US"/>
        </w:rPr>
        <w:t xml:space="preserve"> uplink system-level simulations, identical to those for average spectral efficiency, and 5</w:t>
      </w:r>
      <w:r w:rsidRPr="0037445F">
        <w:rPr>
          <w:sz w:val="22"/>
          <w:vertAlign w:val="superscript"/>
          <w:lang w:val="en-US"/>
        </w:rPr>
        <w:t>th</w:t>
      </w:r>
      <w:r w:rsidRPr="0037445F">
        <w:rPr>
          <w:sz w:val="22"/>
          <w:lang w:val="en-US"/>
        </w:rPr>
        <w:t xml:space="preserve"> percentile user spectral efficiency except for speeds taken from Table 4 of Report ITU-R M.</w:t>
      </w:r>
      <w:r w:rsidRPr="0037445F">
        <w:rPr>
          <w:rFonts w:hint="eastAsia"/>
          <w:sz w:val="22"/>
          <w:lang w:val="en-US" w:eastAsia="zh-CN"/>
        </w:rPr>
        <w:t>2410</w:t>
      </w:r>
      <w:r w:rsidRPr="0037445F">
        <w:rPr>
          <w:sz w:val="22"/>
          <w:lang w:val="en-US"/>
        </w:rPr>
        <w:t>, using link</w:t>
      </w:r>
      <w:r w:rsidRPr="0037445F">
        <w:rPr>
          <w:rFonts w:eastAsia="MS Mincho"/>
          <w:sz w:val="22"/>
          <w:lang w:val="en-US" w:eastAsia="ja-JP"/>
        </w:rPr>
        <w:t>-</w:t>
      </w:r>
      <w:r w:rsidRPr="0037445F">
        <w:rPr>
          <w:sz w:val="22"/>
          <w:lang w:val="en-US"/>
        </w:rPr>
        <w:t xml:space="preserve">level simulations and a link-to-system interface appropriate for these speed values, for the set of selected test environment(s) associated with the candidate RITs/SRITs and collect overall statistics for uplink </w:t>
      </w:r>
      <w:r w:rsidRPr="0037445F">
        <w:rPr>
          <w:i/>
          <w:sz w:val="22"/>
          <w:lang w:val="en-US"/>
        </w:rPr>
        <w:t>SINR</w:t>
      </w:r>
      <w:r w:rsidRPr="0037445F">
        <w:rPr>
          <w:sz w:val="22"/>
          <w:lang w:val="en-US"/>
        </w:rPr>
        <w:t xml:space="preserve"> values, and construct CDF over these values for each test environment.</w:t>
      </w:r>
    </w:p>
    <w:p w:rsidR="00CD7B04" w:rsidRPr="0037445F" w:rsidRDefault="00CD7B04" w:rsidP="00CD7B04">
      <w:pPr>
        <w:pStyle w:val="enumlev1"/>
        <w:rPr>
          <w:sz w:val="22"/>
          <w:lang w:val="en-US"/>
        </w:rPr>
      </w:pPr>
      <w:r w:rsidRPr="0037445F">
        <w:rPr>
          <w:i/>
          <w:sz w:val="22"/>
          <w:lang w:val="en-US"/>
        </w:rPr>
        <w:t>Step 2:</w:t>
      </w:r>
      <w:r w:rsidRPr="0037445F">
        <w:rPr>
          <w:sz w:val="22"/>
          <w:lang w:val="en-US"/>
        </w:rPr>
        <w:tab/>
        <w:t>Use the CDF for the test environment(s) to save the respective 50</w:t>
      </w:r>
      <w:r w:rsidRPr="0037445F">
        <w:rPr>
          <w:sz w:val="22"/>
          <w:vertAlign w:val="superscript"/>
          <w:lang w:val="en-US"/>
        </w:rPr>
        <w:t>th</w:t>
      </w:r>
      <w:r w:rsidRPr="0037445F">
        <w:rPr>
          <w:sz w:val="22"/>
          <w:lang w:val="en-US"/>
        </w:rPr>
        <w:t xml:space="preserve">-percentile </w:t>
      </w:r>
      <w:r w:rsidRPr="0037445F">
        <w:rPr>
          <w:i/>
          <w:sz w:val="22"/>
          <w:lang w:val="en-US"/>
        </w:rPr>
        <w:t>SINR</w:t>
      </w:r>
      <w:r w:rsidRPr="0037445F">
        <w:rPr>
          <w:sz w:val="22"/>
          <w:lang w:val="en-US"/>
        </w:rPr>
        <w:t xml:space="preserve"> value.</w:t>
      </w:r>
    </w:p>
    <w:p w:rsidR="00CD7B04" w:rsidRPr="0037445F" w:rsidRDefault="00CD7B04" w:rsidP="00CD7B04">
      <w:pPr>
        <w:pStyle w:val="enumlev1"/>
        <w:rPr>
          <w:sz w:val="22"/>
          <w:lang w:val="en-US"/>
        </w:rPr>
      </w:pPr>
      <w:r w:rsidRPr="0037445F">
        <w:rPr>
          <w:i/>
          <w:sz w:val="22"/>
          <w:lang w:val="en-US"/>
        </w:rPr>
        <w:t>Step 3:</w:t>
      </w:r>
      <w:r w:rsidRPr="0037445F">
        <w:rPr>
          <w:sz w:val="22"/>
          <w:lang w:val="en-US"/>
        </w:rPr>
        <w:t xml:space="preserve"> </w:t>
      </w:r>
      <w:r w:rsidRPr="0037445F">
        <w:rPr>
          <w:sz w:val="22"/>
          <w:lang w:val="en-US"/>
        </w:rPr>
        <w:tab/>
        <w:t>Run new uplink link</w:t>
      </w:r>
      <w:r w:rsidRPr="0037445F">
        <w:rPr>
          <w:rFonts w:eastAsia="MS Mincho"/>
          <w:sz w:val="22"/>
          <w:lang w:val="en-US"/>
        </w:rPr>
        <w:t>-</w:t>
      </w:r>
      <w:r w:rsidRPr="0037445F">
        <w:rPr>
          <w:sz w:val="22"/>
          <w:lang w:val="en-US"/>
        </w:rPr>
        <w:t>level simulations for the selected test environment(s) for either NLOS or LOS channel conditions using the associated speeds in Table 4 of Report ITU</w:t>
      </w:r>
      <w:r w:rsidRPr="0037445F">
        <w:rPr>
          <w:sz w:val="22"/>
          <w:lang w:val="en-US"/>
        </w:rPr>
        <w:noBreakHyphen/>
        <w:t>R M.</w:t>
      </w:r>
      <w:r w:rsidRPr="0037445F">
        <w:rPr>
          <w:rFonts w:hint="eastAsia"/>
          <w:sz w:val="22"/>
          <w:lang w:val="en-US" w:eastAsia="zh-CN"/>
        </w:rPr>
        <w:t>2410</w:t>
      </w:r>
      <w:r w:rsidRPr="0037445F">
        <w:rPr>
          <w:sz w:val="22"/>
          <w:lang w:val="en-US"/>
        </w:rPr>
        <w:t xml:space="preserve">, as input parameters, to obtain link data rate and residual packet error ratio as a function of </w:t>
      </w:r>
      <w:r w:rsidRPr="0037445F">
        <w:rPr>
          <w:i/>
          <w:iCs/>
          <w:sz w:val="22"/>
          <w:lang w:val="en-US"/>
        </w:rPr>
        <w:t>SINR</w:t>
      </w:r>
      <w:r w:rsidRPr="0037445F">
        <w:rPr>
          <w:sz w:val="22"/>
          <w:lang w:val="en-US"/>
        </w:rPr>
        <w:t>. The link-level simulation shall use air interface configuration(s) supported by the proposal and take into account retransmission, channel estimation and phase noise impact.</w:t>
      </w:r>
    </w:p>
    <w:p w:rsidR="00CD7B04" w:rsidRPr="0037445F" w:rsidRDefault="00CD7B04" w:rsidP="00CD7B04">
      <w:pPr>
        <w:pStyle w:val="enumlev1"/>
        <w:rPr>
          <w:sz w:val="22"/>
          <w:lang w:val="en-US"/>
        </w:rPr>
      </w:pPr>
      <w:r w:rsidRPr="0037445F">
        <w:rPr>
          <w:i/>
          <w:sz w:val="22"/>
          <w:lang w:val="en-US"/>
        </w:rPr>
        <w:t>Step 4:</w:t>
      </w:r>
      <w:r w:rsidRPr="0037445F">
        <w:rPr>
          <w:sz w:val="22"/>
          <w:lang w:val="en-US"/>
        </w:rPr>
        <w:t xml:space="preserve"> </w:t>
      </w:r>
      <w:r w:rsidRPr="0037445F">
        <w:rPr>
          <w:sz w:val="22"/>
          <w:lang w:val="en-US"/>
        </w:rPr>
        <w:tab/>
      </w:r>
      <w:r w:rsidRPr="0037445F">
        <w:rPr>
          <w:sz w:val="22"/>
          <w:lang w:val="en-US" w:eastAsia="ja-JP"/>
        </w:rPr>
        <w:t>Compare</w:t>
      </w:r>
      <w:r w:rsidRPr="0037445F">
        <w:rPr>
          <w:sz w:val="22"/>
          <w:lang w:val="en-US"/>
        </w:rPr>
        <w:t xml:space="preserve"> the uplink spectral efficiency values</w:t>
      </w:r>
      <w:r w:rsidRPr="0037445F">
        <w:rPr>
          <w:rFonts w:eastAsia="MS Mincho"/>
          <w:sz w:val="22"/>
          <w:lang w:val="en-US"/>
        </w:rPr>
        <w:t xml:space="preserve"> (link data rate normalized by channel bandwidth) obtained from</w:t>
      </w:r>
      <w:r w:rsidRPr="0037445F">
        <w:rPr>
          <w:rFonts w:eastAsia="MS Mincho"/>
          <w:i/>
          <w:sz w:val="22"/>
          <w:lang w:val="en-US"/>
        </w:rPr>
        <w:t xml:space="preserve"> Step 3</w:t>
      </w:r>
      <w:r w:rsidRPr="0037445F">
        <w:rPr>
          <w:sz w:val="22"/>
          <w:lang w:val="en-US"/>
        </w:rPr>
        <w:t xml:space="preserve"> using the associated </w:t>
      </w:r>
      <w:r w:rsidRPr="0037445F">
        <w:rPr>
          <w:i/>
          <w:iCs/>
          <w:sz w:val="22"/>
          <w:lang w:val="en-US"/>
        </w:rPr>
        <w:t>SINR</w:t>
      </w:r>
      <w:r w:rsidRPr="0037445F">
        <w:rPr>
          <w:sz w:val="22"/>
          <w:lang w:val="en-US"/>
        </w:rPr>
        <w:t xml:space="preserve"> value </w:t>
      </w:r>
      <w:r w:rsidRPr="0037445F">
        <w:rPr>
          <w:rFonts w:eastAsia="MS Mincho"/>
          <w:sz w:val="22"/>
          <w:lang w:val="en-US"/>
        </w:rPr>
        <w:t xml:space="preserve">obtained from </w:t>
      </w:r>
      <w:r w:rsidRPr="0037445F">
        <w:rPr>
          <w:rFonts w:eastAsia="MS Mincho"/>
          <w:i/>
          <w:sz w:val="22"/>
          <w:lang w:val="en-US"/>
        </w:rPr>
        <w:t>Step 2</w:t>
      </w:r>
      <w:r w:rsidRPr="0037445F">
        <w:rPr>
          <w:rFonts w:eastAsia="MS Mincho"/>
          <w:sz w:val="22"/>
          <w:lang w:val="en-US"/>
        </w:rPr>
        <w:t xml:space="preserve"> for </w:t>
      </w:r>
      <w:r w:rsidRPr="0037445F">
        <w:rPr>
          <w:rFonts w:eastAsia="Malgun Gothic"/>
          <w:sz w:val="22"/>
          <w:lang w:val="en-US"/>
        </w:rPr>
        <w:t>selected test environments</w:t>
      </w:r>
      <w:r w:rsidRPr="0037445F">
        <w:rPr>
          <w:rFonts w:eastAsia="MS Mincho"/>
          <w:sz w:val="22"/>
          <w:lang w:val="en-US"/>
        </w:rPr>
        <w:t xml:space="preserve">, </w:t>
      </w:r>
      <w:r w:rsidRPr="0037445F">
        <w:rPr>
          <w:sz w:val="22"/>
          <w:lang w:val="en-US"/>
        </w:rPr>
        <w:t>with the corresponding threshold values in the Table 4 of Report ITU-R M.</w:t>
      </w:r>
      <w:r w:rsidRPr="0037445F">
        <w:rPr>
          <w:rFonts w:hint="eastAsia"/>
          <w:sz w:val="22"/>
          <w:lang w:val="en-US" w:eastAsia="zh-CN"/>
        </w:rPr>
        <w:t>2410</w:t>
      </w:r>
      <w:r w:rsidRPr="0037445F">
        <w:rPr>
          <w:sz w:val="22"/>
          <w:lang w:val="en-US"/>
        </w:rPr>
        <w:t>.</w:t>
      </w:r>
    </w:p>
    <w:p w:rsidR="006B01FE" w:rsidRDefault="00CD7B04" w:rsidP="00CD7B04">
      <w:pPr>
        <w:ind w:left="1133" w:hangingChars="515" w:hanging="1133"/>
      </w:pPr>
      <w:r w:rsidRPr="0037445F">
        <w:rPr>
          <w:i/>
        </w:rPr>
        <w:t xml:space="preserve">Step 5: </w:t>
      </w:r>
      <w:r w:rsidRPr="0037445F">
        <w:rPr>
          <w:i/>
        </w:rPr>
        <w:tab/>
      </w:r>
      <w:r w:rsidRPr="0037445F">
        <w:t xml:space="preserve">The proposal fulfils the mobility requirement if the spectral efficiency value is larger than </w:t>
      </w:r>
      <w:r w:rsidRPr="0037445F">
        <w:rPr>
          <w:lang w:eastAsia="ja-JP"/>
        </w:rPr>
        <w:t>or</w:t>
      </w:r>
      <w:r w:rsidRPr="0037445F">
        <w:t xml:space="preserve"> equal to the corresponding threshold value and if also the residual decoded packet error ratio is less than 1%, for all selected test environments. For the selected test environment it is sufficient if one of the spectral efficiency values (using either NLOS or LOS channel conditions) fulfils the threshold.</w:t>
      </w:r>
    </w:p>
    <w:p w:rsidR="006B01FE" w:rsidRDefault="006B01FE">
      <w:pPr>
        <w:autoSpaceDE/>
        <w:autoSpaceDN/>
        <w:adjustRightInd/>
        <w:snapToGrid/>
        <w:spacing w:after="0"/>
        <w:jc w:val="left"/>
      </w:pPr>
      <w:r>
        <w:br w:type="page"/>
      </w:r>
    </w:p>
    <w:p w:rsidR="00CD7B04" w:rsidRPr="00FB20AE" w:rsidRDefault="00B507A2" w:rsidP="00CD7B04">
      <w:pPr>
        <w:pStyle w:val="1"/>
        <w:numPr>
          <w:ilvl w:val="0"/>
          <w:numId w:val="0"/>
        </w:numPr>
        <w:tabs>
          <w:tab w:val="left" w:pos="1418"/>
        </w:tabs>
        <w:ind w:left="1418" w:hanging="1418"/>
      </w:pPr>
      <w:r>
        <w:lastRenderedPageBreak/>
        <w:t>Appendix</w:t>
      </w:r>
      <w:r w:rsidRPr="00E6052E">
        <w:rPr>
          <w:rFonts w:hint="eastAsia"/>
        </w:rPr>
        <w:t xml:space="preserve"> </w:t>
      </w:r>
      <w:r w:rsidR="00FD5D2B">
        <w:t>2</w:t>
      </w:r>
      <w:r w:rsidR="00CD7B04">
        <w:rPr>
          <w:rFonts w:hint="eastAsia"/>
        </w:rPr>
        <w:t xml:space="preserve"> </w:t>
      </w:r>
      <w:r w:rsidR="00CD7B04">
        <w:rPr>
          <w:rFonts w:hint="eastAsia"/>
          <w:lang w:eastAsia="zh-CN"/>
        </w:rPr>
        <w:tab/>
      </w:r>
      <w:r w:rsidR="00CD7B04">
        <w:rPr>
          <w:rFonts w:hint="eastAsia"/>
        </w:rPr>
        <w:t>Simulation assumption for mobility</w:t>
      </w:r>
    </w:p>
    <w:p w:rsidR="00CD7B04" w:rsidRPr="00C8424B" w:rsidRDefault="00CD7B04" w:rsidP="00CD7B04">
      <w:pPr>
        <w:jc w:val="center"/>
        <w:rPr>
          <w:lang w:eastAsia="zh-CN"/>
        </w:rPr>
      </w:pPr>
      <w:r>
        <w:rPr>
          <w:lang w:val="en-GB" w:eastAsia="zh-CN"/>
        </w:rPr>
        <w:t>Table A1. Simulation assumption</w:t>
      </w:r>
      <w:r>
        <w:rPr>
          <w:rFonts w:hint="eastAsia"/>
          <w:lang w:val="en-GB" w:eastAsia="zh-CN"/>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1"/>
        <w:gridCol w:w="6432"/>
      </w:tblGrid>
      <w:tr w:rsidR="00CD7B04" w:rsidRPr="00ED26A4" w:rsidTr="00CD7B04">
        <w:tc>
          <w:tcPr>
            <w:tcW w:w="0" w:type="auto"/>
            <w:shd w:val="clear" w:color="auto" w:fill="A6A6A6"/>
            <w:vAlign w:val="center"/>
          </w:tcPr>
          <w:p w:rsidR="00CD7B04" w:rsidRPr="00CD7B04" w:rsidRDefault="00CD7B04" w:rsidP="00CD7B04">
            <w:pPr>
              <w:widowControl w:val="0"/>
              <w:spacing w:after="0"/>
              <w:jc w:val="center"/>
              <w:rPr>
                <w:color w:val="000000"/>
                <w:kern w:val="2"/>
                <w:sz w:val="16"/>
                <w:lang w:eastAsia="zh-CN"/>
              </w:rPr>
            </w:pPr>
            <w:r w:rsidRPr="00CD7B04">
              <w:rPr>
                <w:rFonts w:ascii="Arial" w:hAnsi="Arial" w:cs="Arial"/>
                <w:bCs/>
                <w:color w:val="000000"/>
                <w:sz w:val="16"/>
                <w:szCs w:val="18"/>
                <w:lang w:eastAsia="zh-CN"/>
              </w:rPr>
              <w:t xml:space="preserve">Rural - </w:t>
            </w:r>
            <w:proofErr w:type="spellStart"/>
            <w:r w:rsidRPr="00CD7B04">
              <w:rPr>
                <w:rFonts w:ascii="Arial" w:hAnsi="Arial" w:cs="Arial"/>
                <w:bCs/>
                <w:color w:val="000000"/>
                <w:sz w:val="16"/>
                <w:szCs w:val="18"/>
                <w:lang w:eastAsia="zh-CN"/>
              </w:rPr>
              <w:t>eMBB</w:t>
            </w:r>
            <w:proofErr w:type="spellEnd"/>
          </w:p>
        </w:tc>
        <w:tc>
          <w:tcPr>
            <w:tcW w:w="0" w:type="auto"/>
            <w:shd w:val="clear" w:color="auto" w:fill="A6A6A6"/>
            <w:vAlign w:val="center"/>
          </w:tcPr>
          <w:p w:rsidR="00CD7B04" w:rsidRPr="00CD7B04" w:rsidRDefault="00CD7B04" w:rsidP="00CD7B04">
            <w:pPr>
              <w:widowControl w:val="0"/>
              <w:spacing w:after="0"/>
              <w:jc w:val="center"/>
              <w:rPr>
                <w:kern w:val="2"/>
                <w:sz w:val="16"/>
                <w:lang w:eastAsia="zh-CN"/>
              </w:rPr>
            </w:pPr>
            <w:proofErr w:type="spellStart"/>
            <w:r w:rsidRPr="00CD7B04">
              <w:rPr>
                <w:rFonts w:ascii="Arial" w:hAnsi="Arial" w:cs="Arial"/>
                <w:sz w:val="16"/>
                <w:szCs w:val="18"/>
                <w:lang w:eastAsia="zh-CN"/>
              </w:rPr>
              <w:t>Config</w:t>
            </w:r>
            <w:proofErr w:type="spellEnd"/>
            <w:r w:rsidRPr="00CD7B04">
              <w:rPr>
                <w:rFonts w:ascii="Arial" w:hAnsi="Arial" w:cs="Arial"/>
                <w:sz w:val="16"/>
                <w:szCs w:val="18"/>
                <w:lang w:eastAsia="zh-CN"/>
              </w:rPr>
              <w:t>. A</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Carrier frequency for evaluation</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700 MHz</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BS antenna height</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35 m</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 xml:space="preserve">Total transmit power per </w:t>
            </w:r>
            <w:proofErr w:type="spellStart"/>
            <w:r w:rsidRPr="00CD7B04">
              <w:rPr>
                <w:rFonts w:ascii="Arial" w:hAnsi="Arial" w:cs="Arial"/>
                <w:sz w:val="16"/>
                <w:szCs w:val="18"/>
                <w:lang w:eastAsia="zh-CN"/>
              </w:rPr>
              <w:t>TRxP</w:t>
            </w:r>
            <w:proofErr w:type="spellEnd"/>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 xml:space="preserve">46 </w:t>
            </w:r>
            <w:proofErr w:type="spellStart"/>
            <w:r w:rsidRPr="00CD7B04">
              <w:rPr>
                <w:rFonts w:ascii="Arial" w:hAnsi="Arial" w:cs="Arial"/>
                <w:sz w:val="16"/>
                <w:szCs w:val="18"/>
                <w:lang w:eastAsia="zh-CN"/>
              </w:rPr>
              <w:t>dBm</w:t>
            </w:r>
            <w:proofErr w:type="spellEnd"/>
            <w:r w:rsidRPr="00CD7B04">
              <w:rPr>
                <w:rFonts w:ascii="Arial" w:hAnsi="Arial" w:cs="Arial"/>
                <w:sz w:val="16"/>
                <w:szCs w:val="18"/>
                <w:lang w:eastAsia="zh-CN"/>
              </w:rPr>
              <w:t xml:space="preserve"> for 10 MHz bandwidth</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UE power class</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 xml:space="preserve">23 </w:t>
            </w:r>
            <w:proofErr w:type="spellStart"/>
            <w:r w:rsidRPr="00CD7B04">
              <w:rPr>
                <w:rFonts w:ascii="Arial" w:hAnsi="Arial" w:cs="Arial"/>
                <w:sz w:val="16"/>
                <w:szCs w:val="18"/>
                <w:lang w:eastAsia="zh-CN"/>
              </w:rPr>
              <w:t>dBm</w:t>
            </w:r>
            <w:proofErr w:type="spellEnd"/>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Percentage of high loss and low loss building type</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100% low loss (applies to Channel model B)</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Inter-site distance</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1732 m</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 xml:space="preserve">Number of antenna elements per </w:t>
            </w:r>
            <w:proofErr w:type="spellStart"/>
            <w:r w:rsidRPr="00CD7B04">
              <w:rPr>
                <w:rFonts w:ascii="Arial" w:hAnsi="Arial" w:cs="Arial"/>
                <w:sz w:val="16"/>
                <w:szCs w:val="18"/>
                <w:lang w:eastAsia="zh-CN"/>
              </w:rPr>
              <w:t>TRxP</w:t>
            </w:r>
            <w:proofErr w:type="spellEnd"/>
          </w:p>
        </w:tc>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 xml:space="preserve">64 </w:t>
            </w:r>
            <w:proofErr w:type="spellStart"/>
            <w:r w:rsidRPr="00CD7B04">
              <w:rPr>
                <w:rFonts w:ascii="Arial" w:hAnsi="Arial" w:cs="Arial"/>
                <w:sz w:val="16"/>
                <w:szCs w:val="18"/>
                <w:lang w:eastAsia="zh-CN"/>
              </w:rPr>
              <w:t>Tx</w:t>
            </w:r>
            <w:proofErr w:type="spellEnd"/>
            <w:r w:rsidRPr="00CD7B04">
              <w:rPr>
                <w:rFonts w:ascii="Arial" w:hAnsi="Arial" w:cs="Arial"/>
                <w:sz w:val="16"/>
                <w:szCs w:val="18"/>
                <w:lang w:eastAsia="zh-CN"/>
              </w:rPr>
              <w:t>/Rx, (</w:t>
            </w:r>
            <w:proofErr w:type="spellStart"/>
            <w:r w:rsidRPr="00CD7B04">
              <w:rPr>
                <w:rFonts w:ascii="Arial" w:hAnsi="Arial" w:cs="Arial"/>
                <w:sz w:val="16"/>
                <w:szCs w:val="18"/>
                <w:lang w:eastAsia="zh-CN"/>
              </w:rPr>
              <w:t>M,N,P,Mg,Ng</w:t>
            </w:r>
            <w:proofErr w:type="spellEnd"/>
            <w:r w:rsidRPr="00CD7B04">
              <w:rPr>
                <w:rFonts w:ascii="Arial" w:hAnsi="Arial" w:cs="Arial"/>
                <w:sz w:val="16"/>
                <w:szCs w:val="18"/>
                <w:lang w:eastAsia="zh-CN"/>
              </w:rPr>
              <w:t>) = (8,4,2,1,1), (</w:t>
            </w:r>
            <w:proofErr w:type="spellStart"/>
            <w:r w:rsidRPr="00CD7B04">
              <w:rPr>
                <w:rFonts w:ascii="Arial" w:hAnsi="Arial" w:cs="Arial"/>
                <w:sz w:val="16"/>
                <w:szCs w:val="18"/>
                <w:lang w:eastAsia="zh-CN"/>
              </w:rPr>
              <w:t>dH,dV</w:t>
            </w:r>
            <w:proofErr w:type="spellEnd"/>
            <w:r w:rsidRPr="00CD7B04">
              <w:rPr>
                <w:rFonts w:ascii="Arial" w:hAnsi="Arial" w:cs="Arial"/>
                <w:sz w:val="16"/>
                <w:szCs w:val="18"/>
                <w:lang w:eastAsia="zh-CN"/>
              </w:rPr>
              <w:t>) = (0.5, 0.8)λ</w:t>
            </w:r>
          </w:p>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+45°, -45° polarization</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 xml:space="preserve">Number of TXRU per </w:t>
            </w:r>
            <w:proofErr w:type="spellStart"/>
            <w:r w:rsidRPr="00CD7B04">
              <w:rPr>
                <w:rFonts w:ascii="Arial" w:hAnsi="Arial" w:cs="Arial"/>
                <w:sz w:val="16"/>
                <w:szCs w:val="18"/>
                <w:lang w:eastAsia="zh-CN"/>
              </w:rPr>
              <w:t>TRxP</w:t>
            </w:r>
            <w:proofErr w:type="spellEnd"/>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8TXRU, (</w:t>
            </w:r>
            <w:proofErr w:type="spellStart"/>
            <w:r w:rsidRPr="00CD7B04">
              <w:rPr>
                <w:rFonts w:ascii="Arial" w:hAnsi="Arial" w:cs="Arial"/>
                <w:sz w:val="16"/>
                <w:szCs w:val="18"/>
                <w:lang w:eastAsia="zh-CN"/>
              </w:rPr>
              <w:t>Mp,Np,P,Mg,Ng</w:t>
            </w:r>
            <w:proofErr w:type="spellEnd"/>
            <w:r w:rsidRPr="00CD7B04">
              <w:rPr>
                <w:rFonts w:ascii="Arial" w:hAnsi="Arial" w:cs="Arial"/>
                <w:sz w:val="16"/>
                <w:szCs w:val="18"/>
                <w:lang w:eastAsia="zh-CN"/>
              </w:rPr>
              <w:t>) = (1,4,2,1,1)</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Number of UE antenna elements</w:t>
            </w:r>
          </w:p>
        </w:tc>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2Tx/Rx, (</w:t>
            </w:r>
            <w:proofErr w:type="spellStart"/>
            <w:r w:rsidRPr="00CD7B04">
              <w:rPr>
                <w:rFonts w:ascii="Arial" w:hAnsi="Arial" w:cs="Arial"/>
                <w:sz w:val="16"/>
                <w:szCs w:val="18"/>
                <w:lang w:eastAsia="zh-CN"/>
              </w:rPr>
              <w:t>M,N,P,Mg,Ng</w:t>
            </w:r>
            <w:proofErr w:type="spellEnd"/>
            <w:r w:rsidRPr="00CD7B04">
              <w:rPr>
                <w:rFonts w:ascii="Arial" w:hAnsi="Arial" w:cs="Arial"/>
                <w:sz w:val="16"/>
                <w:szCs w:val="18"/>
                <w:lang w:eastAsia="zh-CN"/>
              </w:rPr>
              <w:t>) = (1,1,2,1,1)</w:t>
            </w:r>
          </w:p>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0°,90° polarization</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Number of TXRU per UE</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2TXRU (1-to-1 mapping)</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Device deployment</w:t>
            </w:r>
          </w:p>
        </w:tc>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50% indoor, 50% outdoor (in car)</w:t>
            </w:r>
          </w:p>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Randomly and uniformly distributed over the area</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UE mobility model</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Fixed and identical speed |v| of all UEs of the same mobility class, randomly and uniformly distributed direction</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UE speeds of interest</w:t>
            </w:r>
          </w:p>
        </w:tc>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Indoor users: 3 km/h;</w:t>
            </w:r>
          </w:p>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Outdoor users (in-car): 120 km/h;</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Inter-site interference modeling</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Explicitly modelled</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BS noise figure</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5 dB</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UE noise figure</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7 dB</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BS antenna element gain</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 xml:space="preserve">8 </w:t>
            </w:r>
            <w:proofErr w:type="spellStart"/>
            <w:r w:rsidRPr="00CD7B04">
              <w:rPr>
                <w:rFonts w:ascii="Arial" w:hAnsi="Arial" w:cs="Arial"/>
                <w:sz w:val="16"/>
                <w:szCs w:val="18"/>
                <w:lang w:eastAsia="zh-CN"/>
              </w:rPr>
              <w:t>dBi</w:t>
            </w:r>
            <w:proofErr w:type="spellEnd"/>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BS antenna element pattern</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hint="eastAsia"/>
                <w:sz w:val="16"/>
                <w:szCs w:val="18"/>
                <w:lang w:eastAsia="zh-CN"/>
              </w:rPr>
              <w:t>Follow Report ITU-R M.2412</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UE antenna element gain</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 xml:space="preserve">0 </w:t>
            </w:r>
            <w:proofErr w:type="spellStart"/>
            <w:r w:rsidRPr="00CD7B04">
              <w:rPr>
                <w:rFonts w:ascii="Arial" w:hAnsi="Arial" w:cs="Arial"/>
                <w:sz w:val="16"/>
                <w:szCs w:val="18"/>
                <w:lang w:eastAsia="zh-CN"/>
              </w:rPr>
              <w:t>dBi</w:t>
            </w:r>
            <w:proofErr w:type="spellEnd"/>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UE antenna element pattern</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Omni-directional</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Thermal noise level</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 xml:space="preserve">-174 </w:t>
            </w:r>
            <w:proofErr w:type="spellStart"/>
            <w:r w:rsidRPr="00CD7B04">
              <w:rPr>
                <w:rFonts w:ascii="Arial" w:hAnsi="Arial" w:cs="Arial"/>
                <w:sz w:val="16"/>
                <w:szCs w:val="18"/>
                <w:lang w:eastAsia="zh-CN"/>
              </w:rPr>
              <w:t>dBm</w:t>
            </w:r>
            <w:proofErr w:type="spellEnd"/>
            <w:r w:rsidRPr="00CD7B04">
              <w:rPr>
                <w:rFonts w:ascii="Arial" w:hAnsi="Arial" w:cs="Arial"/>
                <w:sz w:val="16"/>
                <w:szCs w:val="18"/>
                <w:lang w:eastAsia="zh-CN"/>
              </w:rPr>
              <w:t>/Hz</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Traffic model</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Full buffer</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Simulation bandwidth</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10 MHz</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UE density</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 xml:space="preserve">10 UEs per </w:t>
            </w:r>
            <w:proofErr w:type="spellStart"/>
            <w:r w:rsidRPr="00CD7B04">
              <w:rPr>
                <w:rFonts w:ascii="Arial" w:hAnsi="Arial" w:cs="Arial"/>
                <w:sz w:val="16"/>
                <w:szCs w:val="18"/>
                <w:lang w:eastAsia="zh-CN"/>
              </w:rPr>
              <w:t>TRxP</w:t>
            </w:r>
            <w:proofErr w:type="spellEnd"/>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UE antenna height</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1.5 m</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Channel model variant</w:t>
            </w:r>
          </w:p>
        </w:tc>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Alt. 1: Channel model A</w:t>
            </w:r>
          </w:p>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Alt. 2: Channel model B</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proofErr w:type="spellStart"/>
            <w:r w:rsidRPr="00CD7B04">
              <w:rPr>
                <w:rFonts w:ascii="Arial" w:hAnsi="Arial" w:cs="Arial"/>
                <w:sz w:val="16"/>
                <w:szCs w:val="18"/>
                <w:lang w:eastAsia="zh-CN"/>
              </w:rPr>
              <w:t>TRxP</w:t>
            </w:r>
            <w:proofErr w:type="spellEnd"/>
            <w:r w:rsidRPr="00CD7B04">
              <w:rPr>
                <w:rFonts w:ascii="Arial" w:hAnsi="Arial" w:cs="Arial"/>
                <w:sz w:val="16"/>
                <w:szCs w:val="18"/>
                <w:lang w:eastAsia="zh-CN"/>
              </w:rPr>
              <w:t xml:space="preserve"> number per site</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3</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Mechanic tilt</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90° in GCS (pointing to horizontal direction)</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Electronic tilt</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100° in LCS</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Handover margin (dB)</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0 (i.e., the strongest cell is selected)</w:t>
            </w:r>
          </w:p>
        </w:tc>
      </w:tr>
      <w:tr w:rsidR="00CD7B04" w:rsidRPr="00ED26A4" w:rsidTr="00CD7B04">
        <w:tc>
          <w:tcPr>
            <w:tcW w:w="0" w:type="auto"/>
            <w:vAlign w:val="center"/>
          </w:tcPr>
          <w:p w:rsidR="00CD7B04" w:rsidRPr="00CD7B04" w:rsidRDefault="00CD7B04" w:rsidP="00CD7B04">
            <w:pPr>
              <w:widowControl w:val="0"/>
              <w:spacing w:after="0"/>
              <w:jc w:val="center"/>
              <w:rPr>
                <w:kern w:val="2"/>
                <w:sz w:val="16"/>
                <w:lang w:eastAsia="zh-CN"/>
              </w:rPr>
            </w:pPr>
            <w:proofErr w:type="spellStart"/>
            <w:r w:rsidRPr="00CD7B04">
              <w:rPr>
                <w:rFonts w:ascii="Arial" w:hAnsi="Arial" w:cs="Arial"/>
                <w:sz w:val="16"/>
                <w:szCs w:val="18"/>
                <w:lang w:eastAsia="zh-CN"/>
              </w:rPr>
              <w:t>TRxP</w:t>
            </w:r>
            <w:proofErr w:type="spellEnd"/>
            <w:r w:rsidRPr="00CD7B04">
              <w:rPr>
                <w:rFonts w:ascii="Arial" w:hAnsi="Arial" w:cs="Arial"/>
                <w:sz w:val="16"/>
                <w:szCs w:val="18"/>
                <w:lang w:eastAsia="zh-CN"/>
              </w:rPr>
              <w:t xml:space="preserve"> boresight</w:t>
            </w:r>
          </w:p>
        </w:tc>
        <w:tc>
          <w:tcPr>
            <w:tcW w:w="0" w:type="auto"/>
            <w:vAlign w:val="center"/>
          </w:tcPr>
          <w:p w:rsidR="00CD7B04" w:rsidRPr="00CD7B04" w:rsidRDefault="00CD7B04" w:rsidP="00CD7B04">
            <w:pPr>
              <w:widowControl w:val="0"/>
              <w:spacing w:after="0"/>
              <w:jc w:val="center"/>
              <w:rPr>
                <w:kern w:val="2"/>
                <w:sz w:val="16"/>
                <w:lang w:eastAsia="zh-CN"/>
              </w:rPr>
            </w:pPr>
            <w:r w:rsidRPr="00CD7B04">
              <w:rPr>
                <w:rFonts w:ascii="Arial" w:hAnsi="Arial" w:cs="Arial"/>
                <w:sz w:val="16"/>
                <w:szCs w:val="18"/>
                <w:lang w:eastAsia="zh-CN"/>
              </w:rPr>
              <w:t>30 / 150 / 270 degrees</w:t>
            </w:r>
          </w:p>
        </w:tc>
      </w:tr>
      <w:tr w:rsidR="00CD7B04" w:rsidRPr="00ED26A4" w:rsidTr="00CD7B04">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UT attachment</w:t>
            </w:r>
          </w:p>
        </w:tc>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Based on RSRP (formula (8.1-1) in TR36.873) from port 0</w:t>
            </w:r>
          </w:p>
        </w:tc>
      </w:tr>
      <w:tr w:rsidR="00CD7B04" w:rsidRPr="00ED26A4" w:rsidTr="00CD7B04">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Wrapping around method</w:t>
            </w:r>
          </w:p>
        </w:tc>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Geographical distance based wrapping</w:t>
            </w:r>
          </w:p>
        </w:tc>
      </w:tr>
      <w:tr w:rsidR="00CD7B04" w:rsidRPr="00ED26A4" w:rsidTr="00CD7B04">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 xml:space="preserve">Minimum distance of </w:t>
            </w:r>
            <w:proofErr w:type="spellStart"/>
            <w:r w:rsidRPr="00CD7B04">
              <w:rPr>
                <w:rFonts w:ascii="Arial" w:hAnsi="Arial" w:cs="Arial"/>
                <w:sz w:val="16"/>
                <w:szCs w:val="18"/>
                <w:lang w:eastAsia="zh-CN"/>
              </w:rPr>
              <w:t>TRxP</w:t>
            </w:r>
            <w:proofErr w:type="spellEnd"/>
            <w:r w:rsidRPr="00CD7B04">
              <w:rPr>
                <w:rFonts w:ascii="Arial" w:hAnsi="Arial" w:cs="Arial"/>
                <w:sz w:val="16"/>
                <w:szCs w:val="18"/>
                <w:lang w:eastAsia="zh-CN"/>
              </w:rPr>
              <w:t xml:space="preserve"> and UE</w:t>
            </w:r>
          </w:p>
        </w:tc>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d</w:t>
            </w:r>
            <w:r w:rsidRPr="00CD7B04">
              <w:rPr>
                <w:rFonts w:ascii="Arial" w:hAnsi="Arial" w:cs="Arial"/>
                <w:sz w:val="16"/>
                <w:szCs w:val="18"/>
                <w:vertAlign w:val="subscript"/>
                <w:lang w:eastAsia="zh-CN"/>
              </w:rPr>
              <w:t>2D_min</w:t>
            </w:r>
            <w:r w:rsidRPr="00CD7B04">
              <w:rPr>
                <w:rFonts w:ascii="Arial" w:hAnsi="Arial" w:cs="Arial"/>
                <w:sz w:val="16"/>
                <w:szCs w:val="18"/>
                <w:lang w:eastAsia="zh-CN"/>
              </w:rPr>
              <w:t>=10m</w:t>
            </w:r>
          </w:p>
        </w:tc>
      </w:tr>
      <w:tr w:rsidR="00CD7B04" w:rsidRPr="00ED26A4" w:rsidTr="00CD7B04">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Polarized antenna model</w:t>
            </w:r>
          </w:p>
        </w:tc>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Model-2 in TR36.873</w:t>
            </w:r>
          </w:p>
        </w:tc>
      </w:tr>
      <w:tr w:rsidR="00CD7B04" w:rsidRPr="00ED26A4" w:rsidTr="00CD7B04">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Arial" w:hAnsi="Arial" w:cs="Arial"/>
                <w:sz w:val="16"/>
                <w:szCs w:val="18"/>
                <w:lang w:eastAsia="zh-CN"/>
              </w:rPr>
              <w:t>Power control parameters</w:t>
            </w:r>
          </w:p>
        </w:tc>
        <w:tc>
          <w:tcPr>
            <w:tcW w:w="0" w:type="auto"/>
            <w:vAlign w:val="center"/>
          </w:tcPr>
          <w:p w:rsidR="00CD7B04" w:rsidRPr="00CD7B04" w:rsidRDefault="00CD7B04" w:rsidP="00CD7B04">
            <w:pPr>
              <w:widowControl w:val="0"/>
              <w:spacing w:after="0"/>
              <w:jc w:val="center"/>
              <w:rPr>
                <w:rFonts w:ascii="Arial" w:hAnsi="Arial" w:cs="Arial"/>
                <w:sz w:val="16"/>
                <w:szCs w:val="18"/>
                <w:lang w:eastAsia="zh-CN"/>
              </w:rPr>
            </w:pPr>
            <w:r w:rsidRPr="00CD7B04">
              <w:rPr>
                <w:rFonts w:ascii="Symbol" w:hAnsi="Symbol" w:cs="Arial"/>
                <w:i/>
                <w:sz w:val="16"/>
                <w:szCs w:val="18"/>
                <w:lang w:eastAsia="zh-CN"/>
              </w:rPr>
              <w:t></w:t>
            </w:r>
            <w:r w:rsidRPr="00CD7B04">
              <w:rPr>
                <w:rFonts w:ascii="Symbol" w:hAnsi="Symbol" w:cs="Arial"/>
                <w:i/>
                <w:sz w:val="16"/>
                <w:szCs w:val="18"/>
                <w:lang w:eastAsia="zh-CN"/>
              </w:rPr>
              <w:t></w:t>
            </w:r>
            <w:r w:rsidRPr="00CD7B04">
              <w:rPr>
                <w:rFonts w:ascii="Arial" w:hAnsi="Arial" w:cs="Arial" w:hint="eastAsia"/>
                <w:sz w:val="16"/>
                <w:szCs w:val="18"/>
                <w:lang w:eastAsia="zh-CN"/>
              </w:rPr>
              <w:t>= 1.0,  P</w:t>
            </w:r>
            <w:r w:rsidRPr="00CD7B04">
              <w:rPr>
                <w:rFonts w:ascii="Arial" w:hAnsi="Arial" w:cs="Arial" w:hint="eastAsia"/>
                <w:sz w:val="16"/>
                <w:szCs w:val="18"/>
                <w:vertAlign w:val="subscript"/>
                <w:lang w:eastAsia="zh-CN"/>
              </w:rPr>
              <w:t>0</w:t>
            </w:r>
            <w:r w:rsidRPr="00CD7B04">
              <w:rPr>
                <w:rFonts w:ascii="Arial" w:hAnsi="Arial" w:cs="Arial" w:hint="eastAsia"/>
                <w:sz w:val="16"/>
                <w:szCs w:val="18"/>
                <w:lang w:eastAsia="zh-CN"/>
              </w:rPr>
              <w:t xml:space="preserve"> = -86 </w:t>
            </w:r>
            <w:proofErr w:type="spellStart"/>
            <w:r w:rsidRPr="00CD7B04">
              <w:rPr>
                <w:rFonts w:ascii="Arial" w:hAnsi="Arial" w:cs="Arial" w:hint="eastAsia"/>
                <w:sz w:val="16"/>
                <w:szCs w:val="18"/>
                <w:lang w:eastAsia="zh-CN"/>
              </w:rPr>
              <w:t>dBm</w:t>
            </w:r>
            <w:proofErr w:type="spellEnd"/>
          </w:p>
        </w:tc>
      </w:tr>
    </w:tbl>
    <w:p w:rsidR="00CD7B04" w:rsidRPr="00FB20AE" w:rsidRDefault="00CD7B04" w:rsidP="00CD7B04">
      <w:pPr>
        <w:ind w:left="1442" w:hangingChars="515" w:hanging="1442"/>
        <w:rPr>
          <w:kern w:val="2"/>
          <w:sz w:val="28"/>
          <w:lang w:eastAsia="zh-CN"/>
        </w:rPr>
      </w:pPr>
    </w:p>
    <w:sectPr w:rsidR="00CD7B04" w:rsidRPr="00FB20A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5CB" w:rsidRDefault="00BE75CB">
      <w:r>
        <w:separator/>
      </w:r>
    </w:p>
  </w:endnote>
  <w:endnote w:type="continuationSeparator" w:id="0">
    <w:p w:rsidR="00BE75CB" w:rsidRDefault="00BE75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5CB" w:rsidRDefault="00BE75CB">
      <w:r>
        <w:separator/>
      </w:r>
    </w:p>
  </w:footnote>
  <w:footnote w:type="continuationSeparator" w:id="0">
    <w:p w:rsidR="00BE75CB" w:rsidRDefault="00BE75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2">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nsid w:val="510147F0"/>
    <w:multiLevelType w:val="hybridMultilevel"/>
    <w:tmpl w:val="1D6033FA"/>
    <w:lvl w:ilvl="0" w:tplc="E5326D76">
      <w:start w:val="1"/>
      <w:numFmt w:val="bullet"/>
      <w:lvlText w:val="-"/>
      <w:lvlJc w:val="left"/>
      <w:pPr>
        <w:ind w:left="420" w:hanging="420"/>
      </w:pPr>
      <w:rPr>
        <w:rFonts w:ascii="Vrinda" w:hAnsi="Vrind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18"/>
  </w:num>
  <w:num w:numId="3">
    <w:abstractNumId w:val="17"/>
  </w:num>
  <w:num w:numId="4">
    <w:abstractNumId w:val="15"/>
  </w:num>
  <w:num w:numId="5">
    <w:abstractNumId w:val="9"/>
  </w:num>
  <w:num w:numId="6">
    <w:abstractNumId w:val="30"/>
  </w:num>
  <w:num w:numId="7">
    <w:abstractNumId w:val="16"/>
  </w:num>
  <w:num w:numId="8">
    <w:abstractNumId w:val="23"/>
  </w:num>
  <w:num w:numId="9">
    <w:abstractNumId w:val="28"/>
  </w:num>
  <w:num w:numId="10">
    <w:abstractNumId w:val="29"/>
  </w:num>
  <w:num w:numId="11">
    <w:abstractNumId w:val="32"/>
  </w:num>
  <w:num w:numId="12">
    <w:abstractNumId w:val="14"/>
  </w:num>
  <w:num w:numId="13">
    <w:abstractNumId w:val="26"/>
  </w:num>
  <w:num w:numId="14">
    <w:abstractNumId w:val="25"/>
  </w:num>
  <w:num w:numId="15">
    <w:abstractNumId w:val="20"/>
  </w:num>
  <w:num w:numId="16">
    <w:abstractNumId w:val="12"/>
  </w:num>
  <w:num w:numId="17">
    <w:abstractNumId w:val="19"/>
  </w:num>
  <w:num w:numId="18">
    <w:abstractNumId w:val="13"/>
  </w:num>
  <w:num w:numId="19">
    <w:abstractNumId w:val="10"/>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11"/>
  </w:num>
  <w:num w:numId="33">
    <w:abstractNumId w:val="21"/>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B0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729"/>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43B2"/>
    <w:rsid w:val="001A673E"/>
    <w:rsid w:val="001A7763"/>
    <w:rsid w:val="001A77EA"/>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428"/>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482"/>
    <w:rsid w:val="00272B03"/>
    <w:rsid w:val="002733E2"/>
    <w:rsid w:val="002750B1"/>
    <w:rsid w:val="00276A35"/>
    <w:rsid w:val="00277835"/>
    <w:rsid w:val="00280AB1"/>
    <w:rsid w:val="00284966"/>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6C92"/>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C9C"/>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42E"/>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5C6"/>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2F9"/>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F1A"/>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5F7C4F"/>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0403"/>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01FE"/>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D14"/>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0AC"/>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0E2"/>
    <w:rsid w:val="007C68DA"/>
    <w:rsid w:val="007D0FB8"/>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39D"/>
    <w:rsid w:val="00817B71"/>
    <w:rsid w:val="00820244"/>
    <w:rsid w:val="008221B3"/>
    <w:rsid w:val="0082248E"/>
    <w:rsid w:val="00824E10"/>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4756C"/>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9FC"/>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58C2"/>
    <w:rsid w:val="00975D29"/>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4729"/>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411"/>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07A2"/>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989"/>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5CB"/>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FFB"/>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B04"/>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1AA"/>
    <w:rsid w:val="00E23A11"/>
    <w:rsid w:val="00E23FB7"/>
    <w:rsid w:val="00E24A27"/>
    <w:rsid w:val="00E25F89"/>
    <w:rsid w:val="00E32D62"/>
    <w:rsid w:val="00E339DC"/>
    <w:rsid w:val="00E33E15"/>
    <w:rsid w:val="00E361B8"/>
    <w:rsid w:val="00E36A1B"/>
    <w:rsid w:val="00E401D9"/>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57EDA"/>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97F"/>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49C7"/>
    <w:rsid w:val="00EC56E0"/>
    <w:rsid w:val="00EC6057"/>
    <w:rsid w:val="00EC6847"/>
    <w:rsid w:val="00EC7DB6"/>
    <w:rsid w:val="00ED162F"/>
    <w:rsid w:val="00ED2E52"/>
    <w:rsid w:val="00ED3024"/>
    <w:rsid w:val="00ED4A4D"/>
    <w:rsid w:val="00ED5FE4"/>
    <w:rsid w:val="00ED71C5"/>
    <w:rsid w:val="00EE16FA"/>
    <w:rsid w:val="00EE3C42"/>
    <w:rsid w:val="00EE3D4F"/>
    <w:rsid w:val="00EE534D"/>
    <w:rsid w:val="00EE5560"/>
    <w:rsid w:val="00EE6F1E"/>
    <w:rsid w:val="00EF0348"/>
    <w:rsid w:val="00EF081E"/>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5070"/>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172"/>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D2B"/>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aliases w:val=" Char Char1"/>
    <w:semiHidden/>
    <w:rPr>
      <w:kern w:val="2"/>
      <w:lang w:val="en-GB" w:eastAsia="zh-CN" w:bidi="ar-SA"/>
    </w:rPr>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访问过的超链接"/>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enumlev1">
    <w:name w:val="enumlev1"/>
    <w:basedOn w:val="a"/>
    <w:link w:val="enumlev1Char"/>
    <w:qFormat/>
    <w:rsid w:val="001A43B2"/>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1A43B2"/>
    <w:rPr>
      <w:sz w:val="24"/>
      <w:lang w:val="en-GB" w:eastAsia="en-US"/>
    </w:rPr>
  </w:style>
  <w:style w:type="paragraph" w:styleId="af0">
    <w:name w:val="List Paragraph"/>
    <w:basedOn w:val="a"/>
    <w:uiPriority w:val="34"/>
    <w:qFormat/>
    <w:rsid w:val="001A43B2"/>
    <w:pPr>
      <w:autoSpaceDE/>
      <w:autoSpaceDN/>
      <w:adjustRightInd/>
      <w:snapToGrid/>
      <w:spacing w:after="0"/>
      <w:ind w:left="720"/>
      <w:contextualSpacing/>
      <w:jc w:val="left"/>
    </w:pPr>
    <w:rPr>
      <w:rFonts w:eastAsia="Times New Roman"/>
      <w:sz w:val="24"/>
      <w:szCs w:val="24"/>
      <w:lang w:eastAsia="zh-CN"/>
    </w:rPr>
  </w:style>
  <w:style w:type="paragraph" w:customStyle="1" w:styleId="MTDisplayEquation">
    <w:name w:val="MTDisplayEquation"/>
    <w:basedOn w:val="a"/>
    <w:next w:val="a"/>
    <w:link w:val="MTDisplayEquationChar"/>
    <w:rsid w:val="001A43B2"/>
    <w:pPr>
      <w:tabs>
        <w:tab w:val="center" w:pos="4660"/>
        <w:tab w:val="right" w:pos="9320"/>
      </w:tabs>
    </w:pPr>
    <w:rPr>
      <w:lang/>
    </w:rPr>
  </w:style>
  <w:style w:type="character" w:customStyle="1" w:styleId="MTDisplayEquationChar">
    <w:name w:val="MTDisplayEquation Char"/>
    <w:link w:val="MTDisplayEquation"/>
    <w:rsid w:val="001A43B2"/>
    <w:rPr>
      <w:sz w:val="22"/>
      <w:szCs w:val="22"/>
    </w:rPr>
  </w:style>
  <w:style w:type="paragraph" w:styleId="af1">
    <w:name w:val="Document Map"/>
    <w:basedOn w:val="a"/>
    <w:link w:val="Char3"/>
    <w:rsid w:val="0084756C"/>
    <w:rPr>
      <w:rFonts w:ascii="宋体"/>
      <w:sz w:val="18"/>
      <w:szCs w:val="18"/>
    </w:rPr>
  </w:style>
  <w:style w:type="character" w:customStyle="1" w:styleId="Char3">
    <w:name w:val="文档结构图 Char"/>
    <w:link w:val="af1"/>
    <w:rsid w:val="0084756C"/>
    <w:rPr>
      <w:rFonts w:ascii="宋体"/>
      <w:kern w:val="2"/>
      <w:sz w:val="18"/>
      <w:szCs w:val="18"/>
      <w:lang w:val="en-GB" w:eastAsia="en-US" w:bidi="ar-SA"/>
    </w:rPr>
  </w:style>
  <w:style w:type="paragraph" w:customStyle="1" w:styleId="Tabletext">
    <w:name w:val="Table_text"/>
    <w:basedOn w:val="a"/>
    <w:link w:val="TabletextChar"/>
    <w:qFormat/>
    <w:rsid w:val="0084756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a"/>
    <w:link w:val="TableheadChar"/>
    <w:qFormat/>
    <w:rsid w:val="0084756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paragraph" w:customStyle="1" w:styleId="TableNo">
    <w:name w:val="Table_No"/>
    <w:basedOn w:val="a"/>
    <w:next w:val="a"/>
    <w:link w:val="TableNoChar"/>
    <w:qFormat/>
    <w:rsid w:val="0084756C"/>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
    <w:next w:val="Tabletext"/>
    <w:link w:val="TabletitleChar"/>
    <w:qFormat/>
    <w:rsid w:val="0084756C"/>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84756C"/>
    <w:rPr>
      <w:rFonts w:eastAsia="宋体"/>
      <w:caps/>
      <w:kern w:val="2"/>
      <w:lang w:val="en-GB" w:eastAsia="en-US" w:bidi="ar-SA"/>
    </w:rPr>
  </w:style>
  <w:style w:type="character" w:customStyle="1" w:styleId="TabletitleChar">
    <w:name w:val="Table_title Char"/>
    <w:link w:val="Tabletitle"/>
    <w:locked/>
    <w:rsid w:val="0084756C"/>
    <w:rPr>
      <w:rFonts w:ascii="Times New Roman Bold" w:eastAsia="宋体" w:hAnsi="Times New Roman Bold"/>
      <w:b/>
      <w:kern w:val="2"/>
      <w:lang w:val="en-GB" w:eastAsia="en-US" w:bidi="ar-SA"/>
    </w:rPr>
  </w:style>
  <w:style w:type="character" w:customStyle="1" w:styleId="TableheadChar">
    <w:name w:val="Table_head Char"/>
    <w:link w:val="Tablehead"/>
    <w:locked/>
    <w:rsid w:val="0084756C"/>
    <w:rPr>
      <w:rFonts w:ascii="Times New Roman Bold" w:eastAsia="宋体" w:hAnsi="Times New Roman Bold" w:cs="Times New Roman Bold"/>
      <w:b/>
      <w:kern w:val="2"/>
      <w:lang w:val="en-GB" w:eastAsia="en-US" w:bidi="ar-SA"/>
    </w:rPr>
  </w:style>
  <w:style w:type="character" w:customStyle="1" w:styleId="TabletextChar">
    <w:name w:val="Table_text Char"/>
    <w:link w:val="Tabletext"/>
    <w:locked/>
    <w:rsid w:val="0084756C"/>
    <w:rPr>
      <w:rFonts w:eastAsia="宋体"/>
      <w:kern w:val="2"/>
      <w:lang w:val="en-GB" w:eastAsia="en-US" w:bidi="ar-SA"/>
    </w:rPr>
  </w:style>
  <w:style w:type="paragraph" w:customStyle="1" w:styleId="Tablefin">
    <w:name w:val="Table_fin"/>
    <w:basedOn w:val="a"/>
    <w:rsid w:val="0084756C"/>
    <w:pPr>
      <w:tabs>
        <w:tab w:val="left" w:pos="1134"/>
        <w:tab w:val="left" w:pos="1871"/>
        <w:tab w:val="left" w:pos="2268"/>
      </w:tabs>
      <w:overflowPunct w:val="0"/>
      <w:snapToGrid/>
      <w:spacing w:after="0"/>
      <w:jc w:val="left"/>
      <w:textAlignment w:val="baseline"/>
    </w:pPr>
    <w:rPr>
      <w:sz w:val="20"/>
      <w:szCs w:val="20"/>
      <w:lang w:eastAsia="ja-JP"/>
    </w:rPr>
  </w:style>
  <w:style w:type="paragraph" w:customStyle="1" w:styleId="Note">
    <w:name w:val="Note"/>
    <w:basedOn w:val="a"/>
    <w:next w:val="a"/>
    <w:link w:val="NoteChar"/>
    <w:qFormat/>
    <w:rsid w:val="0084756C"/>
    <w:pPr>
      <w:tabs>
        <w:tab w:val="left" w:pos="284"/>
        <w:tab w:val="left" w:pos="1134"/>
        <w:tab w:val="left" w:pos="1871"/>
        <w:tab w:val="left" w:pos="2268"/>
      </w:tabs>
      <w:overflowPunct w:val="0"/>
      <w:snapToGrid/>
      <w:spacing w:before="80" w:after="0"/>
      <w:jc w:val="left"/>
      <w:textAlignment w:val="baseline"/>
    </w:pPr>
    <w:rPr>
      <w:szCs w:val="20"/>
      <w:lang w:val="en-GB"/>
    </w:rPr>
  </w:style>
  <w:style w:type="character" w:customStyle="1" w:styleId="NoteChar">
    <w:name w:val="Note Char"/>
    <w:link w:val="Note"/>
    <w:locked/>
    <w:rsid w:val="0084756C"/>
    <w:rPr>
      <w:rFonts w:eastAsia="宋体"/>
      <w:kern w:val="2"/>
      <w:sz w:val="22"/>
      <w:lang w:val="en-GB" w:eastAsia="en-US" w:bidi="ar-SA"/>
    </w:rPr>
  </w:style>
  <w:style w:type="paragraph" w:customStyle="1" w:styleId="EQ">
    <w:name w:val="EQ"/>
    <w:basedOn w:val="a"/>
    <w:next w:val="a"/>
    <w:qFormat/>
    <w:rsid w:val="0084756C"/>
    <w:pPr>
      <w:keepLines/>
      <w:tabs>
        <w:tab w:val="center" w:pos="4536"/>
        <w:tab w:val="right" w:pos="9072"/>
      </w:tabs>
      <w:overflowPunct w:val="0"/>
      <w:snapToGrid/>
      <w:spacing w:after="180"/>
      <w:jc w:val="left"/>
      <w:textAlignment w:val="baseline"/>
    </w:pPr>
    <w:rPr>
      <w:noProof/>
      <w:sz w:val="20"/>
      <w:szCs w:val="20"/>
      <w:lang w:val="en-GB" w:eastAsia="en-JM"/>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image" Target="media/image21.wmf"/><Relationship Id="rId63" Type="http://schemas.openxmlformats.org/officeDocument/2006/relationships/image" Target="media/image25.png"/><Relationship Id="rId68" Type="http://schemas.openxmlformats.org/officeDocument/2006/relationships/image" Target="media/image29.wmf"/><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0.wmf"/><Relationship Id="rId58" Type="http://schemas.openxmlformats.org/officeDocument/2006/relationships/oleObject" Target="embeddings/oleObject29.bin"/><Relationship Id="rId66" Type="http://schemas.openxmlformats.org/officeDocument/2006/relationships/oleObject" Target="embeddings/oleObject32.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image" Target="media/image22.wmf"/><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8.bin"/><Relationship Id="rId64" Type="http://schemas.openxmlformats.org/officeDocument/2006/relationships/image" Target="media/image26.png"/><Relationship Id="rId69" Type="http://schemas.openxmlformats.org/officeDocument/2006/relationships/image" Target="media/image30.png"/><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3.wmf"/><Relationship Id="rId67" Type="http://schemas.openxmlformats.org/officeDocument/2006/relationships/image" Target="media/image28.wmf"/><Relationship Id="rId20" Type="http://schemas.openxmlformats.org/officeDocument/2006/relationships/oleObject" Target="embeddings/oleObject7.bin"/><Relationship Id="rId41" Type="http://schemas.openxmlformats.org/officeDocument/2006/relationships/image" Target="media/image16.wmf"/><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B9DAF2-A21F-47A0-AE41-616C6E0AB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2531</Words>
  <Characters>14430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4</cp:revision>
  <cp:lastPrinted>2007-06-18T09:08:00Z</cp:lastPrinted>
  <dcterms:created xsi:type="dcterms:W3CDTF">2018-04-05T15:15:00Z</dcterms:created>
  <dcterms:modified xsi:type="dcterms:W3CDTF">2018-04-05T15:16:00Z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(3)RwV753z/ufUQ5wor7fl0ThhFxO/WBj6ge3DB8TKJNVSdg+BmiOFrnVGM9QQR4I395FoETwhh
ZPURLzw49fBjyK8TRekCX5yATyA2XrwLzNZmbIUTv4ld8cOBPF4l1+QlqAO31Vbgu0gWskLK
Xo6W2aODgRgv88R0haZaf4TrQAaR54Gm4gdlHhZ1LsmvdbQqCgKpTx758aRR18lh0oxVAjcD
+XcmRb6Z11d6agYmiM</vt:lpwstr>
  </property>
  <property fmtid="{D5CDD505-2E9C-101B-9397-08002B2CF9AE}" pid="13" name="_2015_ms_pID_725343_00">
    <vt:lpwstr>_2015_ms_pID_725343</vt:lpwstr>
  </property>
  <property fmtid="{D5CDD505-2E9C-101B-9397-08002B2CF9AE}" pid="14" name="_2015_ms_pID_7253431">
    <vt:lpwstr>qMLYo0yyPXPMrj9OXdta09yOxfJqIrGTqgoS73V+xxBEPf4XckzGho
aAzwj/i66ao1fUyMCC0AaP+nD/Dm05wIAVAdZN1llM8+d6ZwVNRrj/Pnjbcow6A22pxLDtw9
PGfp0u+crjJp6hipjcbEL5AB0fkhP3q/TCr3+5GyhqZ5oKXtDJGxSAOE5hnMegTjh2sSImVC
82OdyDOwB+hGnc9Q2j0M+iqXZ2dUEQ3ZOROm</vt:lpwstr>
  </property>
  <property fmtid="{D5CDD505-2E9C-101B-9397-08002B2CF9AE}" pid="15" name="_2015_ms_pID_7253431_00">
    <vt:lpwstr>_2015_ms_pID_7253431</vt:lpwstr>
  </property>
  <property fmtid="{D5CDD505-2E9C-101B-9397-08002B2CF9AE}" pid="16" name="_2015_ms_pID_7253432">
    <vt:lpwstr>2fht0HjJ3MynWuYa34qYfe8cB1Ov1G1Cxs3j
6+jAoZV/hhOLVxdoys5bnF5L+AhxEQ==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1522413832</vt:lpwstr>
  </property>
</Properties>
</file>