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2F257907" w14:textId="35B8B700" w:rsidR="005D0EDD" w:rsidRPr="000F19B1" w:rsidRDefault="005D0EDD" w:rsidP="005D0EDD">
      <w:pPr>
        <w:tabs>
          <w:tab w:val="center" w:pos="4536"/>
          <w:tab w:val="right" w:pos="8280"/>
          <w:tab w:val="right" w:pos="9639"/>
        </w:tabs>
        <w:ind w:right="2"/>
        <w:rPr>
          <w:rFonts w:ascii="Arial" w:eastAsia="Batang" w:hAnsi="Arial" w:cs="Arial"/>
          <w:b/>
          <w:bCs/>
          <w:sz w:val="24"/>
          <w:szCs w:val="24"/>
          <w:lang w:val="en-US"/>
        </w:rPr>
      </w:pPr>
      <w:bookmarkStart w:id="0" w:name="_Hlk506425662"/>
      <w:r w:rsidRPr="00AA6C7E">
        <w:rPr>
          <w:rFonts w:ascii="Arial" w:hAnsi="Arial" w:cs="Arial"/>
          <w:b/>
          <w:bCs/>
          <w:sz w:val="24"/>
          <w:lang w:val="en-US"/>
        </w:rPr>
        <w:t xml:space="preserve">3GPP </w:t>
      </w:r>
      <w:r w:rsidRPr="000F19B1">
        <w:rPr>
          <w:rFonts w:ascii="Arial" w:hAnsi="Arial" w:cs="Arial"/>
          <w:b/>
          <w:bCs/>
          <w:sz w:val="24"/>
          <w:lang w:val="en-US"/>
        </w:rPr>
        <w:t>TSG RAN WG1 Meeting#92</w:t>
      </w:r>
      <w:r w:rsidRPr="000F19B1">
        <w:rPr>
          <w:rFonts w:ascii="Arial" w:eastAsia="MS Mincho" w:hAnsi="Arial" w:cs="Arial"/>
          <w:b/>
          <w:bCs/>
          <w:sz w:val="24"/>
          <w:lang w:val="en-US" w:eastAsia="ja-JP"/>
        </w:rPr>
        <w:tab/>
      </w:r>
      <w:r w:rsidRPr="000F19B1">
        <w:rPr>
          <w:rFonts w:ascii="Arial" w:hAnsi="Arial" w:cs="Arial"/>
          <w:b/>
          <w:bCs/>
          <w:sz w:val="24"/>
          <w:lang w:val="en-US"/>
        </w:rPr>
        <w:tab/>
      </w:r>
      <w:r w:rsidRPr="000F19B1">
        <w:rPr>
          <w:rFonts w:ascii="Arial" w:hAnsi="Arial" w:cs="Arial"/>
          <w:b/>
          <w:bCs/>
          <w:sz w:val="24"/>
          <w:lang w:val="en-US"/>
        </w:rPr>
        <w:tab/>
        <w:t>R1-1</w:t>
      </w:r>
      <w:r w:rsidR="000F19B1" w:rsidRPr="000F19B1">
        <w:rPr>
          <w:rFonts w:ascii="Arial" w:eastAsia="MS Mincho" w:hAnsi="Arial" w:cs="Arial"/>
          <w:b/>
          <w:bCs/>
          <w:sz w:val="24"/>
          <w:lang w:val="en-US" w:eastAsia="ja-JP"/>
        </w:rPr>
        <w:t>802909</w:t>
      </w:r>
    </w:p>
    <w:p w14:paraId="4BA0CB32" w14:textId="77777777" w:rsidR="005D0EDD" w:rsidRPr="000F19B1" w:rsidRDefault="005D0EDD" w:rsidP="005D0EDD">
      <w:pPr>
        <w:pStyle w:val="3GPPHeader"/>
        <w:rPr>
          <w:rFonts w:ascii="Arial" w:hAnsi="Arial" w:cs="Arial"/>
          <w:lang w:val="en-US"/>
        </w:rPr>
      </w:pPr>
      <w:r w:rsidRPr="000F19B1">
        <w:rPr>
          <w:rFonts w:ascii="Arial" w:hAnsi="Arial" w:cs="Arial"/>
          <w:lang w:val="en-US"/>
        </w:rPr>
        <w:t>Athens, Greece, February 26</w:t>
      </w:r>
      <w:r w:rsidRPr="000F19B1">
        <w:rPr>
          <w:rFonts w:ascii="Arial" w:hAnsi="Arial" w:cs="Arial"/>
          <w:vertAlign w:val="superscript"/>
          <w:lang w:val="en-US"/>
        </w:rPr>
        <w:t>th</w:t>
      </w:r>
      <w:r w:rsidRPr="000F19B1">
        <w:rPr>
          <w:rFonts w:ascii="Arial" w:hAnsi="Arial" w:cs="Arial"/>
          <w:lang w:val="en-US"/>
        </w:rPr>
        <w:t xml:space="preserve"> – March 2</w:t>
      </w:r>
      <w:r w:rsidRPr="000F19B1">
        <w:rPr>
          <w:rFonts w:ascii="Arial" w:hAnsi="Arial" w:cs="Arial"/>
          <w:vertAlign w:val="superscript"/>
          <w:lang w:val="en-US"/>
        </w:rPr>
        <w:t>nd</w:t>
      </w:r>
      <w:r w:rsidRPr="000F19B1">
        <w:rPr>
          <w:rFonts w:ascii="Arial" w:hAnsi="Arial" w:cs="Arial"/>
          <w:lang w:val="en-US"/>
        </w:rPr>
        <w:t>, 2018</w:t>
      </w:r>
    </w:p>
    <w:bookmarkEnd w:id="0"/>
    <w:p w14:paraId="799AC920" w14:textId="77777777" w:rsidR="002D4BA4" w:rsidRPr="000F19B1" w:rsidRDefault="002D4BA4" w:rsidP="002D4BA4">
      <w:pPr>
        <w:rPr>
          <w:rFonts w:ascii="Times" w:hAnsi="Times"/>
          <w:sz w:val="20"/>
          <w:szCs w:val="20"/>
          <w:lang w:val="en-US"/>
        </w:rPr>
      </w:pPr>
    </w:p>
    <w:p w14:paraId="4222B794" w14:textId="193A61E2" w:rsidR="002D4BA4" w:rsidRPr="000F19B1" w:rsidRDefault="002D4BA4" w:rsidP="002D4BA4">
      <w:pPr>
        <w:tabs>
          <w:tab w:val="left" w:pos="1701"/>
          <w:tab w:val="right" w:pos="9072"/>
          <w:tab w:val="right" w:pos="10206"/>
        </w:tabs>
        <w:rPr>
          <w:rFonts w:ascii="Arial" w:hAnsi="Arial"/>
          <w:b/>
          <w:sz w:val="20"/>
          <w:szCs w:val="20"/>
          <w:lang w:val="en-US"/>
        </w:rPr>
      </w:pPr>
      <w:r w:rsidRPr="000F19B1">
        <w:rPr>
          <w:rFonts w:ascii="Arial" w:hAnsi="Arial"/>
          <w:b/>
          <w:sz w:val="20"/>
          <w:szCs w:val="20"/>
          <w:lang w:val="en-US"/>
        </w:rPr>
        <w:t>Agenda Item:</w:t>
      </w:r>
      <w:r w:rsidRPr="000F19B1">
        <w:rPr>
          <w:rFonts w:ascii="Arial" w:hAnsi="Arial"/>
          <w:b/>
          <w:sz w:val="20"/>
          <w:szCs w:val="20"/>
          <w:lang w:val="en-US"/>
        </w:rPr>
        <w:tab/>
      </w:r>
      <w:r w:rsidR="00F201CC" w:rsidRPr="000F19B1">
        <w:rPr>
          <w:rFonts w:ascii="Arial" w:hAnsi="Arial"/>
          <w:b/>
          <w:sz w:val="20"/>
          <w:szCs w:val="20"/>
          <w:lang w:val="en-US"/>
        </w:rPr>
        <w:t>7</w:t>
      </w:r>
      <w:r w:rsidR="003428D3" w:rsidRPr="000F19B1">
        <w:rPr>
          <w:rFonts w:ascii="Arial" w:hAnsi="Arial"/>
          <w:b/>
          <w:sz w:val="20"/>
          <w:szCs w:val="20"/>
          <w:lang w:val="en-US"/>
        </w:rPr>
        <w:t>.</w:t>
      </w:r>
      <w:r w:rsidR="00D465BC" w:rsidRPr="000F19B1">
        <w:rPr>
          <w:rFonts w:ascii="Arial" w:hAnsi="Arial"/>
          <w:b/>
          <w:sz w:val="20"/>
          <w:szCs w:val="20"/>
          <w:lang w:val="en-US"/>
        </w:rPr>
        <w:t>1.</w:t>
      </w:r>
      <w:r w:rsidR="003428D3" w:rsidRPr="000F19B1">
        <w:rPr>
          <w:rFonts w:ascii="Arial" w:hAnsi="Arial"/>
          <w:b/>
          <w:sz w:val="20"/>
          <w:szCs w:val="20"/>
          <w:lang w:val="en-US"/>
        </w:rPr>
        <w:t>3.2.4</w:t>
      </w:r>
    </w:p>
    <w:p w14:paraId="48E98959" w14:textId="77777777" w:rsidR="002D4BA4" w:rsidRPr="000F19B1" w:rsidRDefault="002D4BA4" w:rsidP="002D4BA4">
      <w:pPr>
        <w:tabs>
          <w:tab w:val="left" w:pos="1701"/>
          <w:tab w:val="right" w:pos="9072"/>
          <w:tab w:val="right" w:pos="10206"/>
        </w:tabs>
        <w:rPr>
          <w:rFonts w:ascii="Arial" w:hAnsi="Arial"/>
          <w:b/>
          <w:sz w:val="20"/>
          <w:szCs w:val="20"/>
          <w:lang w:val="en-US"/>
        </w:rPr>
      </w:pPr>
      <w:r w:rsidRPr="000F19B1">
        <w:rPr>
          <w:rFonts w:ascii="Arial" w:hAnsi="Arial"/>
          <w:b/>
          <w:sz w:val="20"/>
          <w:szCs w:val="20"/>
          <w:lang w:val="en-US"/>
        </w:rPr>
        <w:t xml:space="preserve">Source: </w:t>
      </w:r>
      <w:r w:rsidRPr="000F19B1">
        <w:rPr>
          <w:rFonts w:ascii="Arial" w:hAnsi="Arial"/>
          <w:b/>
          <w:sz w:val="20"/>
          <w:szCs w:val="20"/>
          <w:lang w:val="en-US"/>
        </w:rPr>
        <w:tab/>
        <w:t>Ericsson</w:t>
      </w:r>
    </w:p>
    <w:p w14:paraId="4246FA57" w14:textId="2F0088F5" w:rsidR="002D4BA4" w:rsidRPr="005D0EDD" w:rsidRDefault="002D4BA4" w:rsidP="002D4BA4">
      <w:pPr>
        <w:tabs>
          <w:tab w:val="left" w:pos="1701"/>
          <w:tab w:val="right" w:pos="9072"/>
          <w:tab w:val="right" w:pos="10206"/>
        </w:tabs>
        <w:rPr>
          <w:rFonts w:ascii="Arial" w:hAnsi="Arial"/>
          <w:b/>
          <w:sz w:val="20"/>
          <w:szCs w:val="20"/>
          <w:lang w:val="en-US"/>
        </w:rPr>
      </w:pPr>
      <w:r w:rsidRPr="000F19B1">
        <w:rPr>
          <w:rFonts w:ascii="Arial" w:hAnsi="Arial"/>
          <w:b/>
          <w:sz w:val="20"/>
          <w:szCs w:val="20"/>
          <w:lang w:val="en-US"/>
        </w:rPr>
        <w:t>Title:</w:t>
      </w:r>
      <w:bookmarkStart w:id="1" w:name="Title"/>
      <w:bookmarkEnd w:id="1"/>
      <w:r w:rsidRPr="000F19B1">
        <w:rPr>
          <w:rFonts w:ascii="Arial" w:hAnsi="Arial"/>
          <w:b/>
          <w:sz w:val="20"/>
          <w:szCs w:val="20"/>
          <w:lang w:val="en-US"/>
        </w:rPr>
        <w:tab/>
      </w:r>
      <w:r w:rsidR="003428D3" w:rsidRPr="000F19B1">
        <w:rPr>
          <w:rFonts w:ascii="Arial" w:hAnsi="Arial"/>
          <w:b/>
          <w:sz w:val="20"/>
          <w:szCs w:val="20"/>
          <w:lang w:val="en-US"/>
        </w:rPr>
        <w:t>On PUCCH Reso</w:t>
      </w:r>
      <w:r w:rsidR="00CE36F4">
        <w:rPr>
          <w:rFonts w:ascii="Arial" w:hAnsi="Arial"/>
          <w:b/>
          <w:sz w:val="20"/>
          <w:szCs w:val="20"/>
          <w:lang w:val="en-US"/>
        </w:rPr>
        <w:t>urce Allocation before RRC Connection</w:t>
      </w:r>
      <w:bookmarkStart w:id="2" w:name="_GoBack"/>
      <w:bookmarkEnd w:id="2"/>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0F19B1">
        <w:rPr>
          <w:rFonts w:ascii="Arial" w:hAnsi="Arial"/>
          <w:b/>
          <w:sz w:val="20"/>
          <w:szCs w:val="20"/>
          <w:lang w:val="en-US"/>
        </w:rPr>
        <w:t>Document for:</w:t>
      </w:r>
      <w:r w:rsidRPr="000F19B1">
        <w:rPr>
          <w:rFonts w:ascii="Arial" w:hAnsi="Arial"/>
          <w:b/>
          <w:sz w:val="20"/>
          <w:szCs w:val="20"/>
          <w:lang w:val="en-US"/>
        </w:rPr>
        <w:tab/>
      </w:r>
      <w:bookmarkStart w:id="3" w:name="DocumentFor"/>
      <w:bookmarkEnd w:id="3"/>
      <w:r w:rsidRPr="000F19B1">
        <w:rPr>
          <w:rFonts w:ascii="Arial" w:hAnsi="Arial"/>
          <w:b/>
          <w:sz w:val="20"/>
          <w:szCs w:val="20"/>
          <w:lang w:val="en-US"/>
        </w:rPr>
        <w:t>Discussion and</w:t>
      </w:r>
      <w:r w:rsidRPr="002149E7">
        <w:rPr>
          <w:rFonts w:ascii="Arial" w:hAnsi="Arial"/>
          <w:b/>
          <w:sz w:val="20"/>
          <w:szCs w:val="20"/>
        </w:rPr>
        <w:t xml:space="preserve"> Decision</w:t>
      </w:r>
    </w:p>
    <w:p w14:paraId="7F1C5511" w14:textId="4596FCD4" w:rsidR="005F627D" w:rsidRDefault="00E30225" w:rsidP="00456C62">
      <w:pPr>
        <w:pStyle w:val="Heading1"/>
      </w:pPr>
      <w:r w:rsidRPr="00CE0424">
        <w:t>Introduction</w:t>
      </w:r>
    </w:p>
    <w:p w14:paraId="7C3FAE28" w14:textId="2FBC337B" w:rsidR="00942FC9" w:rsidRPr="000F19B1" w:rsidRDefault="00942FC9" w:rsidP="008143F3">
      <w:pPr>
        <w:rPr>
          <w:rFonts w:ascii="Times New Roman" w:hAnsi="Times New Roman" w:cs="Times New Roman"/>
          <w:highlight w:val="yellow"/>
          <w:lang w:val="en-GB" w:eastAsia="zh-CN"/>
        </w:rPr>
      </w:pPr>
      <w:r w:rsidRPr="000F19B1">
        <w:rPr>
          <w:rFonts w:ascii="Times New Roman" w:hAnsi="Times New Roman" w:cs="Times New Roman"/>
          <w:lang w:val="en-GB" w:eastAsia="zh-CN"/>
        </w:rPr>
        <w:t>The following agreements were made in the last meeting</w:t>
      </w:r>
      <w:r w:rsidR="000F19B1" w:rsidRPr="000F19B1">
        <w:rPr>
          <w:rFonts w:ascii="Times New Roman" w:hAnsi="Times New Roman" w:cs="Times New Roman"/>
          <w:lang w:val="en-GB" w:eastAsia="zh-CN"/>
        </w:rPr>
        <w:t>s:</w:t>
      </w:r>
    </w:p>
    <w:tbl>
      <w:tblPr>
        <w:tblStyle w:val="TableGrid"/>
        <w:tblW w:w="0" w:type="auto"/>
        <w:tblLook w:val="04A0" w:firstRow="1" w:lastRow="0" w:firstColumn="1" w:lastColumn="0" w:noHBand="0" w:noVBand="1"/>
      </w:tblPr>
      <w:tblGrid>
        <w:gridCol w:w="9629"/>
      </w:tblGrid>
      <w:tr w:rsidR="00463F5B" w:rsidRPr="00CE36F4" w14:paraId="0C60FEFF" w14:textId="77777777" w:rsidTr="00463F5B">
        <w:tc>
          <w:tcPr>
            <w:tcW w:w="9629" w:type="dxa"/>
          </w:tcPr>
          <w:p w14:paraId="72D6D1D8" w14:textId="77777777" w:rsidR="00463F5B" w:rsidRPr="00463F5B" w:rsidRDefault="00463F5B" w:rsidP="00463F5B">
            <w:pPr>
              <w:rPr>
                <w:b/>
                <w:szCs w:val="20"/>
              </w:rPr>
            </w:pPr>
            <w:r w:rsidRPr="00463F5B">
              <w:rPr>
                <w:b/>
                <w:szCs w:val="20"/>
                <w:highlight w:val="green"/>
              </w:rPr>
              <w:t>Agreements (RAN1#91):</w:t>
            </w:r>
          </w:p>
          <w:p w14:paraId="363D32DF" w14:textId="77777777" w:rsidR="00463F5B" w:rsidRPr="005D0EDD" w:rsidRDefault="00463F5B" w:rsidP="00463F5B">
            <w:pPr>
              <w:pStyle w:val="BodyText"/>
              <w:numPr>
                <w:ilvl w:val="0"/>
                <w:numId w:val="25"/>
              </w:numPr>
              <w:spacing w:after="0" w:line="240" w:lineRule="auto"/>
              <w:jc w:val="both"/>
              <w:rPr>
                <w:rFonts w:eastAsia="SimSun"/>
                <w:color w:val="000000"/>
                <w:szCs w:val="20"/>
                <w:lang w:val="en-US" w:eastAsia="zh-CN"/>
              </w:rPr>
            </w:pPr>
            <w:r w:rsidRPr="005D0EDD">
              <w:rPr>
                <w:rFonts w:eastAsia="SimSun" w:hint="eastAsia"/>
                <w:color w:val="000000"/>
                <w:szCs w:val="20"/>
                <w:lang w:val="en-US" w:eastAsia="zh-CN"/>
              </w:rPr>
              <w:t>F</w:t>
            </w:r>
            <w:r w:rsidRPr="005D0EDD">
              <w:rPr>
                <w:rFonts w:eastAsia="SimSun"/>
                <w:color w:val="000000"/>
                <w:szCs w:val="20"/>
                <w:lang w:val="en-US" w:eastAsia="zh-CN"/>
              </w:rPr>
              <w:t xml:space="preserve">or </w:t>
            </w:r>
            <w:r w:rsidRPr="005D0EDD">
              <w:rPr>
                <w:rFonts w:eastAsia="SimSun" w:hint="eastAsia"/>
                <w:color w:val="000000"/>
                <w:szCs w:val="20"/>
                <w:lang w:val="en-US" w:eastAsia="zh-CN"/>
              </w:rPr>
              <w:t xml:space="preserve">resource allocation for </w:t>
            </w:r>
            <w:r w:rsidRPr="005D0EDD">
              <w:rPr>
                <w:szCs w:val="20"/>
                <w:lang w:val="en-US"/>
              </w:rPr>
              <w:t>HARQ-ACK before RRC connection setup:</w:t>
            </w:r>
            <w:r w:rsidRPr="005D0EDD">
              <w:rPr>
                <w:rFonts w:eastAsia="SimSun" w:hint="eastAsia"/>
                <w:color w:val="000000"/>
                <w:szCs w:val="20"/>
                <w:lang w:val="en-US" w:eastAsia="zh-CN"/>
              </w:rPr>
              <w:t xml:space="preserve"> </w:t>
            </w:r>
          </w:p>
          <w:p w14:paraId="64D56D80" w14:textId="77777777" w:rsidR="00463F5B" w:rsidRPr="005D0EDD" w:rsidRDefault="00463F5B" w:rsidP="00463F5B">
            <w:pPr>
              <w:pStyle w:val="BodyText"/>
              <w:numPr>
                <w:ilvl w:val="1"/>
                <w:numId w:val="25"/>
              </w:numPr>
              <w:spacing w:after="0" w:line="240" w:lineRule="auto"/>
              <w:jc w:val="both"/>
              <w:rPr>
                <w:rFonts w:eastAsia="SimSun"/>
                <w:color w:val="000000"/>
                <w:szCs w:val="20"/>
                <w:lang w:val="en-US" w:eastAsia="zh-CN"/>
              </w:rPr>
            </w:pPr>
            <w:r w:rsidRPr="005D0EDD">
              <w:rPr>
                <w:rFonts w:eastAsia="SimSun" w:hint="eastAsia"/>
                <w:color w:val="000000"/>
                <w:szCs w:val="20"/>
                <w:lang w:val="en-US" w:eastAsia="zh-CN"/>
              </w:rPr>
              <w:t xml:space="preserve">Only PUCCH Format 0 and 1 are supported </w:t>
            </w:r>
          </w:p>
          <w:p w14:paraId="6AD6B531" w14:textId="77777777" w:rsidR="00463F5B" w:rsidRPr="005D0EDD" w:rsidRDefault="00463F5B" w:rsidP="00463F5B">
            <w:pPr>
              <w:pStyle w:val="BodyText"/>
              <w:numPr>
                <w:ilvl w:val="1"/>
                <w:numId w:val="25"/>
              </w:numPr>
              <w:spacing w:after="0" w:line="240" w:lineRule="auto"/>
              <w:jc w:val="both"/>
              <w:rPr>
                <w:rFonts w:eastAsia="SimSun"/>
                <w:color w:val="000000"/>
                <w:szCs w:val="20"/>
                <w:lang w:val="en-US" w:eastAsia="zh-CN"/>
              </w:rPr>
            </w:pPr>
            <w:r w:rsidRPr="005D0EDD">
              <w:rPr>
                <w:rFonts w:eastAsia="SimSun"/>
                <w:color w:val="000000"/>
                <w:szCs w:val="20"/>
                <w:lang w:val="en-US" w:eastAsia="zh-CN"/>
              </w:rPr>
              <w:t xml:space="preserve">The resource allocation is derived based on a 4-bit parameter in RMSI </w:t>
            </w:r>
          </w:p>
          <w:p w14:paraId="49F21601" w14:textId="77777777" w:rsidR="00463F5B" w:rsidRPr="005D0EDD" w:rsidRDefault="00463F5B" w:rsidP="00463F5B">
            <w:pPr>
              <w:pStyle w:val="BodyText"/>
              <w:numPr>
                <w:ilvl w:val="2"/>
                <w:numId w:val="25"/>
              </w:numPr>
              <w:spacing w:after="0" w:line="240" w:lineRule="auto"/>
              <w:jc w:val="both"/>
              <w:rPr>
                <w:rFonts w:eastAsia="SimSun"/>
                <w:color w:val="000000"/>
                <w:szCs w:val="20"/>
                <w:lang w:val="en-US" w:eastAsia="zh-CN"/>
              </w:rPr>
            </w:pPr>
            <w:r w:rsidRPr="005D0EDD">
              <w:rPr>
                <w:rFonts w:eastAsia="SimSun"/>
                <w:color w:val="000000"/>
                <w:szCs w:val="20"/>
                <w:lang w:val="en-US" w:eastAsia="zh-CN"/>
              </w:rPr>
              <w:t>FFS other details (no additional RRC impact)</w:t>
            </w:r>
          </w:p>
          <w:p w14:paraId="67431248" w14:textId="77777777" w:rsidR="00463F5B" w:rsidRPr="00463F5B" w:rsidRDefault="00463F5B" w:rsidP="00463F5B">
            <w:pPr>
              <w:rPr>
                <w:b/>
                <w:szCs w:val="20"/>
              </w:rPr>
            </w:pPr>
            <w:r w:rsidRPr="00463F5B">
              <w:rPr>
                <w:b/>
                <w:szCs w:val="20"/>
                <w:highlight w:val="green"/>
              </w:rPr>
              <w:t>Agreements (RAN1#91):</w:t>
            </w:r>
          </w:p>
          <w:p w14:paraId="13213FE8" w14:textId="77777777" w:rsidR="00463F5B" w:rsidRPr="005D0EDD" w:rsidRDefault="00463F5B" w:rsidP="00463F5B">
            <w:pPr>
              <w:numPr>
                <w:ilvl w:val="0"/>
                <w:numId w:val="26"/>
              </w:numPr>
              <w:spacing w:after="0" w:line="240" w:lineRule="auto"/>
              <w:rPr>
                <w:szCs w:val="20"/>
                <w:lang w:val="en-US"/>
              </w:rPr>
            </w:pPr>
            <w:r w:rsidRPr="005D0EDD">
              <w:rPr>
                <w:rFonts w:hint="eastAsia"/>
                <w:szCs w:val="20"/>
                <w:lang w:val="en-US"/>
              </w:rPr>
              <w:t>For PUCCH resource allocation with fallback DCI,</w:t>
            </w:r>
          </w:p>
          <w:p w14:paraId="7D9D6265" w14:textId="77777777" w:rsidR="00463F5B" w:rsidRDefault="00463F5B" w:rsidP="00463F5B">
            <w:pPr>
              <w:numPr>
                <w:ilvl w:val="1"/>
                <w:numId w:val="26"/>
              </w:numPr>
              <w:spacing w:after="0" w:line="240" w:lineRule="auto"/>
              <w:rPr>
                <w:szCs w:val="20"/>
                <w:lang w:val="en-US"/>
              </w:rPr>
            </w:pPr>
            <w:r w:rsidRPr="005D0EDD">
              <w:rPr>
                <w:rFonts w:hint="eastAsia"/>
                <w:szCs w:val="20"/>
                <w:lang w:val="en-US"/>
              </w:rPr>
              <w:t>The same approach is used as that with normal DCI.</w:t>
            </w:r>
          </w:p>
          <w:p w14:paraId="19D4C8F6" w14:textId="77777777" w:rsidR="00463F5B" w:rsidRPr="005D0EDD" w:rsidRDefault="00463F5B" w:rsidP="00463F5B">
            <w:pPr>
              <w:spacing w:after="0" w:line="240" w:lineRule="auto"/>
              <w:ind w:left="1440"/>
              <w:rPr>
                <w:szCs w:val="20"/>
                <w:lang w:val="en-US"/>
              </w:rPr>
            </w:pPr>
          </w:p>
          <w:p w14:paraId="132E3A0B" w14:textId="77777777" w:rsidR="00463F5B" w:rsidRPr="00463F5B" w:rsidRDefault="00463F5B" w:rsidP="00463F5B">
            <w:pPr>
              <w:rPr>
                <w:b/>
                <w:szCs w:val="20"/>
              </w:rPr>
            </w:pPr>
            <w:r w:rsidRPr="00463F5B">
              <w:rPr>
                <w:b/>
                <w:szCs w:val="20"/>
                <w:highlight w:val="green"/>
              </w:rPr>
              <w:t>Agreements (RAN1#91):</w:t>
            </w:r>
          </w:p>
          <w:p w14:paraId="6F758612" w14:textId="77777777" w:rsidR="00463F5B" w:rsidRPr="005D0EDD" w:rsidRDefault="00463F5B" w:rsidP="00463F5B">
            <w:pPr>
              <w:numPr>
                <w:ilvl w:val="0"/>
                <w:numId w:val="26"/>
              </w:numPr>
              <w:spacing w:after="0" w:line="240" w:lineRule="auto"/>
              <w:rPr>
                <w:szCs w:val="20"/>
                <w:lang w:val="en-US"/>
              </w:rPr>
            </w:pPr>
            <w:r w:rsidRPr="005D0EDD">
              <w:rPr>
                <w:rFonts w:hint="eastAsia"/>
                <w:szCs w:val="20"/>
                <w:lang w:val="en-US"/>
              </w:rPr>
              <w:t>F</w:t>
            </w:r>
            <w:r w:rsidRPr="005D0EDD">
              <w:rPr>
                <w:szCs w:val="20"/>
                <w:lang w:val="en-US"/>
              </w:rPr>
              <w:t xml:space="preserve">or </w:t>
            </w:r>
            <w:r w:rsidRPr="005D0EDD">
              <w:rPr>
                <w:rFonts w:hint="eastAsia"/>
                <w:szCs w:val="20"/>
                <w:lang w:val="en-US"/>
              </w:rPr>
              <w:t xml:space="preserve">resource allocation for </w:t>
            </w:r>
            <w:r w:rsidRPr="005D0EDD">
              <w:rPr>
                <w:szCs w:val="20"/>
                <w:lang w:val="en-US"/>
              </w:rPr>
              <w:t>HARQ-ACK before RRC connection setup</w:t>
            </w:r>
            <w:r w:rsidRPr="005D0EDD">
              <w:rPr>
                <w:rFonts w:hint="eastAsia"/>
                <w:szCs w:val="20"/>
                <w:lang w:val="en-US"/>
              </w:rPr>
              <w:t>, UE identifies a PUCCH resource from a set of resources derived from RMSI using a similar approach to the case after</w:t>
            </w:r>
            <w:r w:rsidRPr="005D0EDD">
              <w:rPr>
                <w:szCs w:val="20"/>
                <w:lang w:val="en-US"/>
              </w:rPr>
              <w:t xml:space="preserve"> RRC connection setup</w:t>
            </w:r>
            <w:r w:rsidRPr="005D0EDD">
              <w:rPr>
                <w:rFonts w:hint="eastAsia"/>
                <w:szCs w:val="20"/>
                <w:lang w:val="en-US"/>
              </w:rPr>
              <w:t>.</w:t>
            </w:r>
          </w:p>
          <w:p w14:paraId="0AA544B9" w14:textId="77777777" w:rsidR="00463F5B" w:rsidRPr="005D0EDD" w:rsidRDefault="00463F5B" w:rsidP="00463F5B">
            <w:pPr>
              <w:spacing w:after="0" w:line="240" w:lineRule="auto"/>
              <w:ind w:left="1080"/>
              <w:rPr>
                <w:szCs w:val="20"/>
                <w:lang w:val="en-US"/>
              </w:rPr>
            </w:pPr>
          </w:p>
          <w:p w14:paraId="014A1B24" w14:textId="77777777" w:rsidR="00463F5B" w:rsidRPr="00463F5B" w:rsidRDefault="00463F5B" w:rsidP="00463F5B">
            <w:pPr>
              <w:rPr>
                <w:b/>
                <w:szCs w:val="20"/>
              </w:rPr>
            </w:pPr>
            <w:r w:rsidRPr="00463F5B">
              <w:rPr>
                <w:b/>
                <w:szCs w:val="20"/>
                <w:highlight w:val="green"/>
              </w:rPr>
              <w:t>Agreements (RAN1#91):</w:t>
            </w:r>
          </w:p>
          <w:p w14:paraId="12FFF4D2" w14:textId="77777777" w:rsidR="00463F5B" w:rsidRPr="005D0EDD" w:rsidRDefault="00463F5B" w:rsidP="00463F5B">
            <w:pPr>
              <w:pStyle w:val="ListParagraph"/>
              <w:numPr>
                <w:ilvl w:val="0"/>
                <w:numId w:val="26"/>
              </w:numPr>
              <w:spacing w:line="240" w:lineRule="auto"/>
              <w:rPr>
                <w:rFonts w:eastAsia="Times New Roman"/>
                <w:szCs w:val="20"/>
                <w:lang w:val="en-US" w:eastAsia="zh-CN"/>
              </w:rPr>
            </w:pPr>
            <w:r w:rsidRPr="005D0EDD">
              <w:rPr>
                <w:rFonts w:eastAsia="Times New Roman" w:hint="eastAsia"/>
                <w:szCs w:val="20"/>
                <w:lang w:val="en-US" w:eastAsia="zh-CN"/>
              </w:rPr>
              <w:t>2-bit ARI jointly with implicit mapping for PUCCH resource allocation:</w:t>
            </w:r>
          </w:p>
          <w:p w14:paraId="005FCD5F" w14:textId="77777777" w:rsidR="00463F5B" w:rsidRPr="005D0EDD" w:rsidRDefault="00463F5B" w:rsidP="00463F5B">
            <w:pPr>
              <w:pStyle w:val="ListParagraph"/>
              <w:numPr>
                <w:ilvl w:val="1"/>
                <w:numId w:val="26"/>
              </w:numPr>
              <w:spacing w:line="240" w:lineRule="auto"/>
              <w:rPr>
                <w:rFonts w:eastAsia="Times New Roman"/>
                <w:szCs w:val="20"/>
                <w:lang w:val="en-US" w:eastAsia="zh-CN"/>
              </w:rPr>
            </w:pPr>
            <w:r w:rsidRPr="005D0EDD">
              <w:rPr>
                <w:rFonts w:eastAsia="Times New Roman" w:hint="eastAsia"/>
                <w:szCs w:val="20"/>
                <w:lang w:val="en-US" w:eastAsia="zh-CN"/>
              </w:rPr>
              <w:t>&gt;[4]</w:t>
            </w:r>
            <w:r w:rsidRPr="005D0EDD">
              <w:rPr>
                <w:rFonts w:eastAsia="Times New Roman"/>
                <w:szCs w:val="20"/>
                <w:lang w:val="en-US" w:eastAsia="zh-CN"/>
              </w:rPr>
              <w:t xml:space="preserve"> (no more than 8)</w:t>
            </w:r>
            <w:r w:rsidRPr="005D0EDD">
              <w:rPr>
                <w:rFonts w:eastAsia="Times New Roman" w:hint="eastAsia"/>
                <w:szCs w:val="20"/>
                <w:lang w:val="en-US" w:eastAsia="zh-CN"/>
              </w:rPr>
              <w:t xml:space="preserve"> PUCCH resources can be configured in a resource set.</w:t>
            </w:r>
          </w:p>
          <w:p w14:paraId="76567383" w14:textId="77777777" w:rsidR="00463F5B" w:rsidRPr="005D0EDD" w:rsidRDefault="00463F5B" w:rsidP="00463F5B">
            <w:pPr>
              <w:pStyle w:val="ListParagraph"/>
              <w:numPr>
                <w:ilvl w:val="1"/>
                <w:numId w:val="26"/>
              </w:numPr>
              <w:spacing w:line="240" w:lineRule="auto"/>
              <w:rPr>
                <w:rFonts w:eastAsia="Times New Roman"/>
                <w:szCs w:val="20"/>
                <w:lang w:val="en-US" w:eastAsia="zh-CN"/>
              </w:rPr>
            </w:pPr>
            <w:r w:rsidRPr="005D0EDD">
              <w:rPr>
                <w:rFonts w:eastAsia="Times New Roman" w:hint="eastAsia"/>
                <w:szCs w:val="20"/>
                <w:lang w:val="en-US" w:eastAsia="zh-CN"/>
              </w:rPr>
              <w:t>The number of PUCCH resources in a resource set is configured.</w:t>
            </w:r>
          </w:p>
          <w:p w14:paraId="6D9A6169" w14:textId="77777777" w:rsidR="00463F5B" w:rsidRPr="005D0EDD" w:rsidRDefault="00463F5B" w:rsidP="00463F5B">
            <w:pPr>
              <w:pStyle w:val="ListParagraph"/>
              <w:numPr>
                <w:ilvl w:val="2"/>
                <w:numId w:val="26"/>
              </w:numPr>
              <w:spacing w:line="240" w:lineRule="auto"/>
              <w:rPr>
                <w:rFonts w:eastAsia="Times New Roman"/>
                <w:szCs w:val="20"/>
                <w:lang w:val="en-US" w:eastAsia="zh-CN"/>
              </w:rPr>
            </w:pPr>
            <w:r w:rsidRPr="005D0EDD">
              <w:rPr>
                <w:rFonts w:eastAsia="Times New Roman" w:hint="eastAsia"/>
                <w:szCs w:val="20"/>
                <w:lang w:val="en-US" w:eastAsia="zh-CN"/>
              </w:rPr>
              <w:t xml:space="preserve">If larger than </w:t>
            </w:r>
            <w:r w:rsidRPr="005D0EDD">
              <w:rPr>
                <w:rFonts w:eastAsia="Times New Roman"/>
                <w:szCs w:val="20"/>
                <w:lang w:val="en-US" w:eastAsia="zh-CN"/>
              </w:rPr>
              <w:t>[4]</w:t>
            </w:r>
            <w:r w:rsidRPr="005D0EDD">
              <w:rPr>
                <w:rFonts w:eastAsia="Times New Roman" w:hint="eastAsia"/>
                <w:szCs w:val="20"/>
                <w:lang w:val="en-US" w:eastAsia="zh-CN"/>
              </w:rPr>
              <w:t>, implicit mapping in addition to explicit indication is also used.</w:t>
            </w:r>
          </w:p>
          <w:p w14:paraId="5697F0A7" w14:textId="77777777" w:rsidR="00463F5B" w:rsidRPr="005D0EDD" w:rsidRDefault="00463F5B" w:rsidP="00463F5B">
            <w:pPr>
              <w:pStyle w:val="ListParagraph"/>
              <w:numPr>
                <w:ilvl w:val="1"/>
                <w:numId w:val="26"/>
              </w:numPr>
              <w:spacing w:line="240" w:lineRule="auto"/>
              <w:rPr>
                <w:rFonts w:eastAsia="Times New Roman"/>
                <w:szCs w:val="20"/>
                <w:lang w:val="en-US" w:eastAsia="zh-CN"/>
              </w:rPr>
            </w:pPr>
            <w:r w:rsidRPr="005D0EDD">
              <w:rPr>
                <w:rFonts w:eastAsia="Times New Roman"/>
                <w:szCs w:val="20"/>
                <w:lang w:val="en-US" w:eastAsia="zh-CN"/>
              </w:rPr>
              <w:t>A s</w:t>
            </w:r>
            <w:r w:rsidRPr="005D0EDD">
              <w:rPr>
                <w:rFonts w:eastAsia="Times New Roman" w:hint="eastAsia"/>
                <w:szCs w:val="20"/>
                <w:lang w:val="en-US" w:eastAsia="zh-CN"/>
              </w:rPr>
              <w:t>ub-set within a resource set is indicated by ARI and implicit mapping</w:t>
            </w:r>
            <w:r w:rsidRPr="005D0EDD">
              <w:rPr>
                <w:rFonts w:eastAsia="Times New Roman"/>
                <w:szCs w:val="20"/>
                <w:lang w:val="en-US" w:eastAsia="zh-CN"/>
              </w:rPr>
              <w:t xml:space="preserve"> is used</w:t>
            </w:r>
            <w:r w:rsidRPr="005D0EDD">
              <w:rPr>
                <w:rFonts w:eastAsia="Times New Roman" w:hint="eastAsia"/>
                <w:szCs w:val="20"/>
                <w:lang w:val="en-US" w:eastAsia="zh-CN"/>
              </w:rPr>
              <w:t xml:space="preserve"> within the sub-set</w:t>
            </w:r>
          </w:p>
          <w:p w14:paraId="1DF82C15" w14:textId="77777777" w:rsidR="00463F5B" w:rsidRPr="005D0EDD" w:rsidRDefault="00463F5B" w:rsidP="00463F5B">
            <w:pPr>
              <w:pStyle w:val="ListParagraph"/>
              <w:numPr>
                <w:ilvl w:val="1"/>
                <w:numId w:val="26"/>
              </w:numPr>
              <w:spacing w:line="240" w:lineRule="auto"/>
              <w:rPr>
                <w:rFonts w:eastAsia="Times New Roman"/>
                <w:szCs w:val="20"/>
                <w:lang w:val="en-US" w:eastAsia="zh-CN"/>
              </w:rPr>
            </w:pPr>
            <w:r w:rsidRPr="005D0EDD">
              <w:rPr>
                <w:rFonts w:eastAsia="Times New Roman"/>
                <w:szCs w:val="20"/>
                <w:lang w:val="en-US" w:eastAsia="zh-CN"/>
              </w:rPr>
              <w:t>No additional RRC impact is necessary.</w:t>
            </w:r>
          </w:p>
          <w:p w14:paraId="61FFB4B5" w14:textId="36F5C7C4" w:rsidR="00463F5B" w:rsidRPr="00463F5B" w:rsidRDefault="00463F5B" w:rsidP="00463F5B">
            <w:pPr>
              <w:pStyle w:val="ListParagraph"/>
              <w:numPr>
                <w:ilvl w:val="2"/>
                <w:numId w:val="26"/>
              </w:numPr>
              <w:spacing w:line="240" w:lineRule="auto"/>
              <w:rPr>
                <w:rFonts w:eastAsia="Times New Roman"/>
                <w:szCs w:val="20"/>
                <w:lang w:val="en-US" w:eastAsia="zh-CN"/>
              </w:rPr>
            </w:pPr>
            <w:r w:rsidRPr="005D0EDD">
              <w:rPr>
                <w:rFonts w:eastAsia="Times New Roman"/>
                <w:szCs w:val="20"/>
                <w:lang w:val="en-US" w:eastAsia="zh-CN"/>
              </w:rPr>
              <w:t>Otherwise, 3-bit ARI with up to 8 resources per resource set is supported</w:t>
            </w:r>
          </w:p>
          <w:p w14:paraId="29C468C2" w14:textId="77777777" w:rsidR="00463F5B" w:rsidRPr="00463F5B" w:rsidRDefault="00463F5B" w:rsidP="00463F5B">
            <w:pPr>
              <w:rPr>
                <w:b/>
                <w:szCs w:val="20"/>
              </w:rPr>
            </w:pPr>
            <w:r w:rsidRPr="00463F5B">
              <w:rPr>
                <w:b/>
                <w:szCs w:val="20"/>
                <w:highlight w:val="green"/>
                <w:lang w:val="en-US"/>
              </w:rPr>
              <w:t xml:space="preserve"> </w:t>
            </w:r>
            <w:r>
              <w:rPr>
                <w:b/>
                <w:szCs w:val="20"/>
                <w:highlight w:val="green"/>
              </w:rPr>
              <w:t>(RAN1#AH1801</w:t>
            </w:r>
            <w:r w:rsidRPr="00463F5B">
              <w:rPr>
                <w:b/>
                <w:szCs w:val="20"/>
                <w:highlight w:val="green"/>
              </w:rPr>
              <w:t>):</w:t>
            </w:r>
          </w:p>
          <w:p w14:paraId="6EF3AE9E" w14:textId="77777777" w:rsidR="00463F5B" w:rsidRPr="00416CD2" w:rsidRDefault="00463F5B" w:rsidP="00463F5B">
            <w:pPr>
              <w:pStyle w:val="BodyText"/>
              <w:numPr>
                <w:ilvl w:val="0"/>
                <w:numId w:val="37"/>
              </w:numPr>
              <w:spacing w:afterLines="50" w:after="120" w:line="240" w:lineRule="auto"/>
              <w:jc w:val="both"/>
              <w:rPr>
                <w:rFonts w:eastAsia="SimSun"/>
                <w:szCs w:val="20"/>
                <w:lang w:val="en-US" w:eastAsia="zh-CN"/>
              </w:rPr>
            </w:pPr>
            <w:r w:rsidRPr="00416CD2">
              <w:rPr>
                <w:rFonts w:eastAsia="SimSun"/>
                <w:szCs w:val="20"/>
                <w:lang w:val="en-US" w:eastAsia="zh-CN"/>
              </w:rPr>
              <w:t xml:space="preserve">For resource allocation for HARQ-ACK before RRC connection setup  </w:t>
            </w:r>
          </w:p>
          <w:p w14:paraId="157EE2EE" w14:textId="77777777" w:rsidR="00463F5B" w:rsidRPr="00416CD2" w:rsidRDefault="00463F5B" w:rsidP="00463F5B">
            <w:pPr>
              <w:pStyle w:val="BodyText"/>
              <w:numPr>
                <w:ilvl w:val="1"/>
                <w:numId w:val="37"/>
              </w:numPr>
              <w:spacing w:afterLines="50" w:after="120" w:line="240" w:lineRule="auto"/>
              <w:jc w:val="both"/>
              <w:rPr>
                <w:rFonts w:eastAsia="SimSun"/>
                <w:szCs w:val="20"/>
                <w:lang w:val="en-US" w:eastAsia="zh-CN"/>
              </w:rPr>
            </w:pPr>
            <w:r w:rsidRPr="00416CD2">
              <w:rPr>
                <w:rFonts w:eastAsia="SimSun"/>
                <w:szCs w:val="20"/>
                <w:lang w:val="en-US" w:eastAsia="zh-CN"/>
              </w:rPr>
              <w:t xml:space="preserve">4-bit </w:t>
            </w:r>
            <w:r w:rsidRPr="00416CD2">
              <w:rPr>
                <w:rFonts w:eastAsia="SimSun" w:hint="eastAsia"/>
                <w:szCs w:val="20"/>
                <w:lang w:val="en-US" w:eastAsia="zh-CN"/>
              </w:rPr>
              <w:t>RMSI indicates a</w:t>
            </w:r>
            <w:r w:rsidRPr="00416CD2">
              <w:rPr>
                <w:rFonts w:eastAsia="SimSun"/>
                <w:szCs w:val="20"/>
                <w:lang w:val="en-US" w:eastAsia="zh-CN"/>
              </w:rPr>
              <w:t>n</w:t>
            </w:r>
            <w:r w:rsidRPr="00416CD2">
              <w:rPr>
                <w:rFonts w:eastAsia="SimSun" w:hint="eastAsia"/>
                <w:szCs w:val="20"/>
                <w:lang w:val="en-US" w:eastAsia="zh-CN"/>
              </w:rPr>
              <w:t xml:space="preserve"> </w:t>
            </w:r>
            <w:r w:rsidRPr="00416CD2">
              <w:rPr>
                <w:rFonts w:eastAsia="SimSun"/>
                <w:szCs w:val="20"/>
                <w:lang w:val="en-US" w:eastAsia="zh-CN"/>
              </w:rPr>
              <w:t xml:space="preserve">entry </w:t>
            </w:r>
            <w:r w:rsidRPr="00416CD2">
              <w:rPr>
                <w:rFonts w:eastAsia="SimSun" w:hint="eastAsia"/>
                <w:szCs w:val="20"/>
                <w:lang w:val="en-US" w:eastAsia="zh-CN"/>
              </w:rPr>
              <w:t xml:space="preserve">into a </w:t>
            </w:r>
            <w:r w:rsidRPr="00416CD2">
              <w:rPr>
                <w:rFonts w:eastAsia="SimSun"/>
                <w:szCs w:val="20"/>
                <w:lang w:val="en-US" w:eastAsia="zh-CN"/>
              </w:rPr>
              <w:t>16-row table</w:t>
            </w:r>
            <w:r w:rsidRPr="00416CD2">
              <w:rPr>
                <w:rFonts w:eastAsia="SimSun" w:hint="eastAsia"/>
                <w:szCs w:val="20"/>
                <w:lang w:val="en-US" w:eastAsia="zh-CN"/>
              </w:rPr>
              <w:t xml:space="preserve"> </w:t>
            </w:r>
            <w:r w:rsidRPr="00416CD2">
              <w:rPr>
                <w:rFonts w:eastAsia="SimSun"/>
                <w:szCs w:val="20"/>
                <w:lang w:val="en-US" w:eastAsia="zh-CN"/>
              </w:rPr>
              <w:t xml:space="preserve">and each row in the table </w:t>
            </w:r>
            <w:r w:rsidRPr="00416CD2">
              <w:rPr>
                <w:rFonts w:eastAsia="SimSun" w:hint="eastAsia"/>
                <w:szCs w:val="20"/>
                <w:lang w:val="en-US" w:eastAsia="zh-CN"/>
              </w:rPr>
              <w:t xml:space="preserve">configures a </w:t>
            </w:r>
            <w:r w:rsidRPr="00416CD2">
              <w:rPr>
                <w:rFonts w:eastAsia="SimSun"/>
                <w:szCs w:val="20"/>
                <w:lang w:val="en-US" w:eastAsia="zh-CN"/>
              </w:rPr>
              <w:t xml:space="preserve">set of </w:t>
            </w:r>
            <w:r w:rsidRPr="00416CD2">
              <w:rPr>
                <w:rFonts w:eastAsia="SimSun" w:hint="eastAsia"/>
                <w:szCs w:val="20"/>
                <w:lang w:val="en-US" w:eastAsia="zh-CN"/>
              </w:rPr>
              <w:t>cell-specific</w:t>
            </w:r>
            <w:r w:rsidRPr="00416CD2">
              <w:rPr>
                <w:rFonts w:eastAsia="SimSun"/>
                <w:szCs w:val="20"/>
                <w:lang w:val="en-US" w:eastAsia="zh-CN"/>
              </w:rPr>
              <w:t xml:space="preserve"> PUCCH</w:t>
            </w:r>
            <w:r w:rsidRPr="00416CD2">
              <w:rPr>
                <w:rFonts w:eastAsia="SimSun" w:hint="eastAsia"/>
                <w:szCs w:val="20"/>
                <w:lang w:val="en-US" w:eastAsia="zh-CN"/>
              </w:rPr>
              <w:t xml:space="preserve"> </w:t>
            </w:r>
            <w:r w:rsidRPr="00416CD2">
              <w:rPr>
                <w:rFonts w:eastAsia="SimSun"/>
                <w:szCs w:val="20"/>
                <w:lang w:val="en-US" w:eastAsia="zh-CN"/>
              </w:rPr>
              <w:t>resources/parameters</w:t>
            </w:r>
          </w:p>
          <w:p w14:paraId="3FD47DEE" w14:textId="77777777" w:rsidR="00463F5B" w:rsidRPr="00416CD2" w:rsidRDefault="00463F5B" w:rsidP="00463F5B">
            <w:pPr>
              <w:pStyle w:val="BodyText"/>
              <w:numPr>
                <w:ilvl w:val="1"/>
                <w:numId w:val="37"/>
              </w:numPr>
              <w:spacing w:afterLines="50" w:after="120" w:line="240" w:lineRule="auto"/>
              <w:jc w:val="both"/>
              <w:rPr>
                <w:rFonts w:eastAsia="SimSun"/>
                <w:szCs w:val="20"/>
                <w:lang w:val="en-US" w:eastAsia="zh-CN"/>
              </w:rPr>
            </w:pPr>
            <w:r w:rsidRPr="00416CD2">
              <w:rPr>
                <w:rFonts w:eastAsia="SimSun"/>
                <w:szCs w:val="20"/>
                <w:lang w:val="en-US" w:eastAsia="zh-CN"/>
              </w:rPr>
              <w:t>PUCCH duration of at least {</w:t>
            </w:r>
            <w:r w:rsidRPr="00416CD2">
              <w:rPr>
                <w:rFonts w:eastAsia="SimSun"/>
                <w:color w:val="000000"/>
                <w:szCs w:val="20"/>
                <w:lang w:val="en-US" w:eastAsia="zh-CN"/>
              </w:rPr>
              <w:t>2, 14}</w:t>
            </w:r>
          </w:p>
          <w:p w14:paraId="55EFF983" w14:textId="77777777" w:rsidR="00463F5B" w:rsidRPr="00416CD2" w:rsidRDefault="00463F5B" w:rsidP="00463F5B">
            <w:pPr>
              <w:pStyle w:val="BodyText"/>
              <w:numPr>
                <w:ilvl w:val="1"/>
                <w:numId w:val="37"/>
              </w:numPr>
              <w:spacing w:afterLines="50" w:after="120" w:line="240" w:lineRule="auto"/>
              <w:jc w:val="both"/>
              <w:rPr>
                <w:rFonts w:eastAsia="SimSun"/>
                <w:szCs w:val="20"/>
                <w:lang w:val="en-US" w:eastAsia="zh-CN"/>
              </w:rPr>
            </w:pPr>
            <w:r w:rsidRPr="00416CD2">
              <w:rPr>
                <w:rFonts w:eastAsia="SimSun"/>
                <w:szCs w:val="20"/>
                <w:lang w:val="en-US" w:eastAsia="zh-CN"/>
              </w:rPr>
              <w:lastRenderedPageBreak/>
              <w:t>If f</w:t>
            </w:r>
            <w:r w:rsidRPr="00416CD2">
              <w:rPr>
                <w:rFonts w:eastAsia="SimSun" w:hint="eastAsia"/>
                <w:szCs w:val="20"/>
                <w:lang w:val="en-US" w:eastAsia="zh-CN"/>
              </w:rPr>
              <w:t xml:space="preserve">requency hopping is enabled </w:t>
            </w:r>
            <w:r w:rsidRPr="00416CD2">
              <w:rPr>
                <w:rFonts w:eastAsia="SimSun"/>
                <w:szCs w:val="20"/>
                <w:lang w:val="en-US" w:eastAsia="zh-CN"/>
              </w:rPr>
              <w:t xml:space="preserve">for long PUCCH, </w:t>
            </w:r>
            <w:r w:rsidRPr="00416CD2">
              <w:rPr>
                <w:rFonts w:eastAsia="SimSun" w:hint="eastAsia"/>
                <w:szCs w:val="20"/>
                <w:lang w:val="en-US" w:eastAsia="zh-CN"/>
              </w:rPr>
              <w:t xml:space="preserve">the PRB(s) of the two hops are </w:t>
            </w:r>
            <w:r w:rsidRPr="00416CD2">
              <w:rPr>
                <w:rFonts w:eastAsia="SimSun"/>
                <w:szCs w:val="20"/>
                <w:lang w:val="en-US" w:eastAsia="zh-CN"/>
              </w:rPr>
              <w:t>x PRBs away from</w:t>
            </w:r>
            <w:r w:rsidRPr="00416CD2">
              <w:rPr>
                <w:rFonts w:eastAsia="SimSun" w:hint="eastAsia"/>
                <w:szCs w:val="20"/>
                <w:lang w:val="en-US" w:eastAsia="zh-CN"/>
              </w:rPr>
              <w:t xml:space="preserve"> </w:t>
            </w:r>
            <w:r w:rsidRPr="00416CD2">
              <w:rPr>
                <w:rFonts w:eastAsia="SimSun"/>
                <w:szCs w:val="20"/>
                <w:lang w:val="en-US" w:eastAsia="zh-CN"/>
              </w:rPr>
              <w:t>each</w:t>
            </w:r>
            <w:r w:rsidRPr="00416CD2">
              <w:rPr>
                <w:rFonts w:eastAsia="SimSun" w:hint="eastAsia"/>
                <w:szCs w:val="20"/>
                <w:lang w:val="en-US" w:eastAsia="zh-CN"/>
              </w:rPr>
              <w:t xml:space="preserve"> edge of the initial </w:t>
            </w:r>
            <w:r w:rsidRPr="00416CD2">
              <w:rPr>
                <w:rFonts w:eastAsia="SimSun"/>
                <w:szCs w:val="20"/>
                <w:lang w:val="en-US" w:eastAsia="zh-CN"/>
              </w:rPr>
              <w:t xml:space="preserve">UL </w:t>
            </w:r>
            <w:r w:rsidRPr="00416CD2">
              <w:rPr>
                <w:rFonts w:eastAsia="SimSun" w:hint="eastAsia"/>
                <w:szCs w:val="20"/>
                <w:lang w:val="en-US" w:eastAsia="zh-CN"/>
              </w:rPr>
              <w:t>BWP.</w:t>
            </w:r>
          </w:p>
          <w:p w14:paraId="7243FF90" w14:textId="77777777" w:rsidR="00463F5B" w:rsidRPr="003F7287" w:rsidRDefault="00463F5B" w:rsidP="00463F5B">
            <w:pPr>
              <w:pStyle w:val="BodyText"/>
              <w:numPr>
                <w:ilvl w:val="2"/>
                <w:numId w:val="37"/>
              </w:numPr>
              <w:spacing w:afterLines="50" w:after="120" w:line="240" w:lineRule="auto"/>
              <w:jc w:val="both"/>
              <w:rPr>
                <w:rFonts w:eastAsia="SimSun"/>
                <w:szCs w:val="20"/>
                <w:lang w:eastAsia="zh-CN"/>
              </w:rPr>
            </w:pPr>
            <w:r w:rsidRPr="003F7287">
              <w:rPr>
                <w:rFonts w:eastAsia="SimSun"/>
                <w:szCs w:val="20"/>
                <w:lang w:eastAsia="zh-CN"/>
              </w:rPr>
              <w:t>FFS on x</w:t>
            </w:r>
          </w:p>
          <w:p w14:paraId="35B02383" w14:textId="77777777" w:rsidR="00463F5B" w:rsidRPr="003F4EF1" w:rsidRDefault="00463F5B" w:rsidP="00463F5B">
            <w:pPr>
              <w:numPr>
                <w:ilvl w:val="2"/>
                <w:numId w:val="37"/>
              </w:numPr>
              <w:spacing w:after="0" w:line="240" w:lineRule="auto"/>
              <w:rPr>
                <w:szCs w:val="20"/>
                <w:lang w:val="en-US" w:eastAsia="x-none"/>
              </w:rPr>
            </w:pPr>
            <w:r w:rsidRPr="003F4EF1">
              <w:rPr>
                <w:rFonts w:eastAsia="SimSun"/>
                <w:szCs w:val="20"/>
                <w:lang w:val="en-US" w:eastAsia="zh-CN"/>
              </w:rPr>
              <w:t>FFS on whether to support frequency hopping for short PUCCH</w:t>
            </w:r>
          </w:p>
          <w:p w14:paraId="414F1728" w14:textId="77777777" w:rsidR="00463F5B" w:rsidRPr="003F4EF1" w:rsidRDefault="00463F5B" w:rsidP="00463F5B">
            <w:pPr>
              <w:numPr>
                <w:ilvl w:val="2"/>
                <w:numId w:val="37"/>
              </w:numPr>
              <w:spacing w:after="0" w:line="240" w:lineRule="auto"/>
              <w:rPr>
                <w:szCs w:val="20"/>
                <w:lang w:val="en-US" w:eastAsia="x-none"/>
              </w:rPr>
            </w:pPr>
            <w:r w:rsidRPr="003F4EF1">
              <w:rPr>
                <w:szCs w:val="20"/>
                <w:lang w:val="en-US" w:eastAsia="x-none"/>
              </w:rPr>
              <w:t>FFS frequency hopping is always enabled or indicated in RMSI to enable/disable hopping</w:t>
            </w:r>
          </w:p>
          <w:p w14:paraId="123826B6" w14:textId="77777777" w:rsidR="00463F5B" w:rsidRPr="003F4EF1" w:rsidRDefault="00463F5B" w:rsidP="00463F5B">
            <w:pPr>
              <w:numPr>
                <w:ilvl w:val="3"/>
                <w:numId w:val="37"/>
              </w:numPr>
              <w:spacing w:after="0" w:line="240" w:lineRule="auto"/>
              <w:rPr>
                <w:szCs w:val="20"/>
                <w:lang w:val="en-US" w:eastAsia="x-none"/>
              </w:rPr>
            </w:pPr>
            <w:r w:rsidRPr="003F4EF1">
              <w:rPr>
                <w:szCs w:val="20"/>
                <w:lang w:val="en-US" w:eastAsia="x-none"/>
              </w:rPr>
              <w:t>Check further offline on the UE feature related discussion</w:t>
            </w:r>
          </w:p>
          <w:p w14:paraId="0F31CB0B" w14:textId="77777777" w:rsidR="00463F5B" w:rsidRPr="00463F5B" w:rsidRDefault="00463F5B" w:rsidP="00463F5B">
            <w:pPr>
              <w:rPr>
                <w:b/>
                <w:szCs w:val="20"/>
              </w:rPr>
            </w:pPr>
            <w:r>
              <w:rPr>
                <w:b/>
                <w:szCs w:val="20"/>
                <w:highlight w:val="green"/>
              </w:rPr>
              <w:t>(RAN1#AH1801</w:t>
            </w:r>
            <w:r w:rsidRPr="00463F5B">
              <w:rPr>
                <w:b/>
                <w:szCs w:val="20"/>
                <w:highlight w:val="green"/>
              </w:rPr>
              <w:t>):</w:t>
            </w:r>
          </w:p>
          <w:p w14:paraId="04471DF2" w14:textId="77777777" w:rsidR="00463F5B" w:rsidRPr="003F4EF1" w:rsidRDefault="00463F5B" w:rsidP="00463F5B">
            <w:pPr>
              <w:pStyle w:val="BodyText"/>
              <w:numPr>
                <w:ilvl w:val="0"/>
                <w:numId w:val="37"/>
              </w:numPr>
              <w:spacing w:afterLines="50" w:after="120" w:line="240" w:lineRule="auto"/>
              <w:jc w:val="both"/>
              <w:rPr>
                <w:rFonts w:eastAsia="SimSun"/>
                <w:szCs w:val="20"/>
                <w:lang w:val="en-US" w:eastAsia="zh-CN"/>
              </w:rPr>
            </w:pPr>
            <w:r w:rsidRPr="003F4EF1">
              <w:rPr>
                <w:rFonts w:eastAsia="SimSun"/>
                <w:szCs w:val="20"/>
                <w:lang w:val="en-US" w:eastAsia="zh-CN"/>
              </w:rPr>
              <w:t>For PUCCH duration = 2, the starting symbol is symbol 12 within the slot</w:t>
            </w:r>
          </w:p>
          <w:p w14:paraId="7A939FA9" w14:textId="6B3CB0D5" w:rsidR="00463F5B" w:rsidRPr="00463F5B" w:rsidRDefault="00463F5B" w:rsidP="00942FC9">
            <w:pPr>
              <w:pStyle w:val="BodyText"/>
              <w:numPr>
                <w:ilvl w:val="0"/>
                <w:numId w:val="37"/>
              </w:numPr>
              <w:spacing w:afterLines="50" w:after="120" w:line="240" w:lineRule="auto"/>
              <w:jc w:val="both"/>
              <w:rPr>
                <w:rFonts w:eastAsia="SimSun"/>
                <w:szCs w:val="20"/>
                <w:lang w:val="en-US" w:eastAsia="zh-CN"/>
              </w:rPr>
            </w:pPr>
            <w:r w:rsidRPr="003F4EF1">
              <w:rPr>
                <w:rFonts w:eastAsia="SimSun"/>
                <w:szCs w:val="20"/>
                <w:lang w:val="en-US" w:eastAsia="zh-CN"/>
              </w:rPr>
              <w:t xml:space="preserve">HARQ-ACK is only one bit without bundling before RRC connection </w:t>
            </w:r>
          </w:p>
        </w:tc>
      </w:tr>
    </w:tbl>
    <w:p w14:paraId="7F8E1DB9" w14:textId="77777777" w:rsidR="00463F5B" w:rsidRDefault="00463F5B" w:rsidP="00942FC9">
      <w:pPr>
        <w:rPr>
          <w:szCs w:val="20"/>
          <w:lang w:val="en-US" w:eastAsia="x-none"/>
        </w:rPr>
      </w:pPr>
    </w:p>
    <w:p w14:paraId="33A75DBF" w14:textId="29717924" w:rsidR="008143F3" w:rsidRPr="00463F5B" w:rsidRDefault="00942FC9" w:rsidP="008143F3">
      <w:pPr>
        <w:rPr>
          <w:lang w:val="en-GB" w:eastAsia="zh-CN"/>
        </w:rPr>
      </w:pPr>
      <w:r w:rsidRPr="000F19B1">
        <w:rPr>
          <w:rFonts w:ascii="Times New Roman" w:hAnsi="Times New Roman" w:cs="Times New Roman"/>
          <w:lang w:val="en-GB" w:eastAsia="zh-CN"/>
        </w:rPr>
        <w:t xml:space="preserve">With respect to resource allocation for PUCCH transmissions the most important open issue is </w:t>
      </w:r>
      <w:r w:rsidR="007813B8" w:rsidRPr="000F19B1">
        <w:rPr>
          <w:rFonts w:ascii="Times New Roman" w:hAnsi="Times New Roman" w:cs="Times New Roman"/>
          <w:lang w:val="en-GB" w:eastAsia="zh-CN"/>
        </w:rPr>
        <w:t xml:space="preserve">the </w:t>
      </w:r>
      <w:r w:rsidRPr="000F19B1">
        <w:rPr>
          <w:rFonts w:ascii="Times New Roman" w:hAnsi="Times New Roman" w:cs="Times New Roman"/>
          <w:lang w:val="en-GB" w:eastAsia="zh-CN"/>
        </w:rPr>
        <w:t xml:space="preserve">determination of PUCCH resources </w:t>
      </w:r>
      <w:r w:rsidR="007813B8" w:rsidRPr="000F19B1">
        <w:rPr>
          <w:rFonts w:ascii="Times New Roman" w:hAnsi="Times New Roman" w:cs="Times New Roman"/>
          <w:lang w:val="en-GB" w:eastAsia="zh-CN"/>
        </w:rPr>
        <w:t xml:space="preserve">before RRC contention setup. </w:t>
      </w:r>
      <w:r w:rsidR="00463F5B">
        <w:rPr>
          <w:rFonts w:ascii="Times New Roman" w:hAnsi="Times New Roman" w:cs="Times New Roman"/>
          <w:lang w:val="en-GB" w:eastAsia="zh-CN"/>
        </w:rPr>
        <w:t xml:space="preserve">This issue was discussed intensively during the last meeting and some progress was made. </w:t>
      </w:r>
      <w:r w:rsidR="007813B8" w:rsidRPr="000F19B1">
        <w:rPr>
          <w:rFonts w:ascii="Times New Roman" w:hAnsi="Times New Roman" w:cs="Times New Roman"/>
          <w:lang w:val="en-GB" w:eastAsia="zh-CN"/>
        </w:rPr>
        <w:t>This contribution addresses</w:t>
      </w:r>
      <w:r w:rsidR="00463F5B">
        <w:rPr>
          <w:rFonts w:ascii="Times New Roman" w:hAnsi="Times New Roman" w:cs="Times New Roman"/>
          <w:lang w:val="en-GB" w:eastAsia="zh-CN"/>
        </w:rPr>
        <w:t xml:space="preserve"> the remaining open issues</w:t>
      </w:r>
      <w:r w:rsidR="007813B8" w:rsidRPr="000F19B1">
        <w:rPr>
          <w:rFonts w:ascii="Times New Roman" w:hAnsi="Times New Roman" w:cs="Times New Roman"/>
          <w:lang w:val="en-GB" w:eastAsia="zh-CN"/>
        </w:rPr>
        <w:t xml:space="preserve">. </w:t>
      </w:r>
    </w:p>
    <w:p w14:paraId="6D5666BE" w14:textId="42AA4E24" w:rsidR="00BC4BEA" w:rsidRDefault="00E30225" w:rsidP="00EC24C5">
      <w:pPr>
        <w:pStyle w:val="Heading1"/>
      </w:pPr>
      <w:bookmarkStart w:id="4" w:name="_Ref178064866"/>
      <w:r w:rsidRPr="00DF12AD">
        <w:t>Discussion</w:t>
      </w:r>
      <w:bookmarkStart w:id="5" w:name="_Toc455649131"/>
      <w:bookmarkStart w:id="6" w:name="_Toc455649156"/>
      <w:bookmarkStart w:id="7" w:name="_Toc455649182"/>
      <w:bookmarkStart w:id="8" w:name="_Toc455649228"/>
      <w:bookmarkStart w:id="9" w:name="_Toc455649250"/>
      <w:bookmarkStart w:id="10" w:name="_Toc455649272"/>
      <w:bookmarkStart w:id="11" w:name="_Toc455649132"/>
      <w:bookmarkStart w:id="12" w:name="_Toc455649157"/>
      <w:bookmarkStart w:id="13" w:name="_Toc455649183"/>
      <w:bookmarkStart w:id="14" w:name="_Toc455649229"/>
      <w:bookmarkStart w:id="15" w:name="_Toc455649251"/>
      <w:bookmarkStart w:id="16" w:name="_Toc455649273"/>
      <w:bookmarkStart w:id="17" w:name="_Toc455649133"/>
      <w:bookmarkStart w:id="18" w:name="_Toc455649158"/>
      <w:bookmarkStart w:id="19" w:name="_Toc455649184"/>
      <w:bookmarkStart w:id="20" w:name="_Toc455649230"/>
      <w:bookmarkStart w:id="21" w:name="_Toc455649252"/>
      <w:bookmarkStart w:id="22" w:name="_Toc455649274"/>
      <w:bookmarkStart w:id="23" w:name="_Toc455649134"/>
      <w:bookmarkStart w:id="24" w:name="_Toc455649159"/>
      <w:bookmarkStart w:id="25" w:name="_Toc455649185"/>
      <w:bookmarkStart w:id="26" w:name="_Toc455649231"/>
      <w:bookmarkStart w:id="27" w:name="_Toc455649253"/>
      <w:bookmarkStart w:id="28" w:name="_Toc455649275"/>
      <w:bookmarkStart w:id="29" w:name="_Toc455649135"/>
      <w:bookmarkStart w:id="30" w:name="_Toc455649160"/>
      <w:bookmarkStart w:id="31" w:name="_Toc455649186"/>
      <w:bookmarkStart w:id="32" w:name="_Toc455649232"/>
      <w:bookmarkStart w:id="33" w:name="_Toc455649254"/>
      <w:bookmarkStart w:id="34" w:name="_Toc455649276"/>
      <w:bookmarkStart w:id="35" w:name="_Toc455649136"/>
      <w:bookmarkStart w:id="36" w:name="_Toc455649161"/>
      <w:bookmarkStart w:id="37" w:name="_Toc455649187"/>
      <w:bookmarkStart w:id="38" w:name="_Toc455649233"/>
      <w:bookmarkStart w:id="39" w:name="_Toc455649255"/>
      <w:bookmarkStart w:id="40" w:name="_Toc455649277"/>
      <w:bookmarkStart w:id="41" w:name="_Toc455649137"/>
      <w:bookmarkStart w:id="42" w:name="_Toc455649162"/>
      <w:bookmarkStart w:id="43" w:name="_Toc455649188"/>
      <w:bookmarkStart w:id="44" w:name="_Toc455649234"/>
      <w:bookmarkStart w:id="45" w:name="_Toc455649256"/>
      <w:bookmarkStart w:id="46" w:name="_Toc455649278"/>
      <w:bookmarkStart w:id="47" w:name="_Toc455649138"/>
      <w:bookmarkStart w:id="48" w:name="_Toc455649163"/>
      <w:bookmarkStart w:id="49" w:name="_Toc455649189"/>
      <w:bookmarkStart w:id="50" w:name="_Toc455649235"/>
      <w:bookmarkStart w:id="51" w:name="_Toc455649257"/>
      <w:bookmarkStart w:id="52" w:name="_Toc455649279"/>
      <w:bookmarkStart w:id="53" w:name="_Toc455649139"/>
      <w:bookmarkStart w:id="54" w:name="_Toc455649164"/>
      <w:bookmarkStart w:id="55" w:name="_Toc455649190"/>
      <w:bookmarkStart w:id="56" w:name="_Toc455649236"/>
      <w:bookmarkStart w:id="57" w:name="_Toc455649258"/>
      <w:bookmarkStart w:id="58" w:name="_Toc455649280"/>
      <w:bookmarkStart w:id="59" w:name="_Toc455649140"/>
      <w:bookmarkStart w:id="60" w:name="_Toc455649165"/>
      <w:bookmarkStart w:id="61" w:name="_Toc455649191"/>
      <w:bookmarkStart w:id="62" w:name="_Toc455649237"/>
      <w:bookmarkStart w:id="63" w:name="_Toc455649259"/>
      <w:bookmarkStart w:id="64" w:name="_Toc455649281"/>
      <w:bookmarkStart w:id="65" w:name="_Toc455649141"/>
      <w:bookmarkStart w:id="66" w:name="_Toc455649166"/>
      <w:bookmarkStart w:id="67" w:name="_Toc455649192"/>
      <w:bookmarkStart w:id="68" w:name="_Toc455649238"/>
      <w:bookmarkStart w:id="69" w:name="_Toc455649260"/>
      <w:bookmarkStart w:id="70" w:name="_Toc455649282"/>
      <w:bookmarkStart w:id="71" w:name="_Toc46212046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C4E16C6" w14:textId="60C2F004" w:rsidR="005D73CF" w:rsidRDefault="003B37A6" w:rsidP="005D73CF">
      <w:pPr>
        <w:rPr>
          <w:rFonts w:ascii="Times New Roman" w:hAnsi="Times New Roman" w:cs="Times New Roman"/>
          <w:lang w:val="en-GB" w:eastAsia="zh-CN"/>
        </w:rPr>
      </w:pPr>
      <w:r w:rsidRPr="000F19B1">
        <w:rPr>
          <w:rFonts w:ascii="Times New Roman" w:hAnsi="Times New Roman" w:cs="Times New Roman"/>
          <w:lang w:val="en-GB" w:eastAsia="zh-CN"/>
        </w:rPr>
        <w:t>It has been agreed to use 4 bits in RMSI for PUCCH resource allocation</w:t>
      </w:r>
      <w:r w:rsidR="006329FC" w:rsidRPr="000F19B1">
        <w:rPr>
          <w:rFonts w:ascii="Times New Roman" w:hAnsi="Times New Roman" w:cs="Times New Roman"/>
          <w:lang w:val="en-GB" w:eastAsia="zh-CN"/>
        </w:rPr>
        <w:t xml:space="preserve"> before RRC connection</w:t>
      </w:r>
      <w:r w:rsidRPr="000F19B1">
        <w:rPr>
          <w:rFonts w:ascii="Times New Roman" w:hAnsi="Times New Roman" w:cs="Times New Roman"/>
          <w:lang w:val="en-GB" w:eastAsia="zh-CN"/>
        </w:rPr>
        <w:t xml:space="preserve">. </w:t>
      </w:r>
      <w:r w:rsidR="006329FC" w:rsidRPr="000F19B1">
        <w:rPr>
          <w:rFonts w:ascii="Times New Roman" w:hAnsi="Times New Roman" w:cs="Times New Roman"/>
          <w:lang w:val="en-GB" w:eastAsia="zh-CN"/>
        </w:rPr>
        <w:t xml:space="preserve">  </w:t>
      </w:r>
      <w:r w:rsidRPr="000F19B1">
        <w:rPr>
          <w:rFonts w:ascii="Times New Roman" w:hAnsi="Times New Roman" w:cs="Times New Roman"/>
          <w:lang w:val="en-GB" w:eastAsia="zh-CN"/>
        </w:rPr>
        <w:t>F</w:t>
      </w:r>
      <w:r w:rsidR="00125EE0" w:rsidRPr="000F19B1">
        <w:rPr>
          <w:rFonts w:ascii="Times New Roman" w:hAnsi="Times New Roman" w:cs="Times New Roman"/>
          <w:lang w:val="en-GB" w:eastAsia="zh-CN"/>
        </w:rPr>
        <w:t xml:space="preserve">urthermore, in fall back DCI Format 1_0, the 2-bit </w:t>
      </w:r>
      <w:r w:rsidR="00125EE0" w:rsidRPr="000F19B1">
        <w:rPr>
          <w:rFonts w:ascii="Times New Roman" w:hAnsi="Times New Roman" w:cs="Times New Roman"/>
          <w:i/>
          <w:lang w:val="en-GB" w:eastAsia="zh-CN"/>
        </w:rPr>
        <w:t>PUCCH resource indicator</w:t>
      </w:r>
      <w:r w:rsidR="00125EE0" w:rsidRPr="000F19B1">
        <w:rPr>
          <w:rFonts w:ascii="Times New Roman" w:hAnsi="Times New Roman" w:cs="Times New Roman"/>
          <w:lang w:val="en-GB" w:eastAsia="zh-CN"/>
        </w:rPr>
        <w:t xml:space="preserve"> </w:t>
      </w:r>
      <w:r w:rsidR="00D9762D" w:rsidRPr="000F19B1">
        <w:rPr>
          <w:rFonts w:ascii="Times New Roman" w:hAnsi="Times New Roman" w:cs="Times New Roman"/>
          <w:lang w:val="en-GB" w:eastAsia="zh-CN"/>
        </w:rPr>
        <w:t>can be</w:t>
      </w:r>
      <w:r w:rsidR="00331708" w:rsidRPr="000F19B1">
        <w:rPr>
          <w:rFonts w:ascii="Times New Roman" w:hAnsi="Times New Roman" w:cs="Times New Roman"/>
          <w:lang w:val="en-GB" w:eastAsia="zh-CN"/>
        </w:rPr>
        <w:t xml:space="preserve"> used for PUCCH resource indication</w:t>
      </w:r>
      <w:r w:rsidR="006329FC" w:rsidRPr="000F19B1">
        <w:rPr>
          <w:rFonts w:ascii="Times New Roman" w:hAnsi="Times New Roman" w:cs="Times New Roman"/>
          <w:lang w:val="en-GB" w:eastAsia="zh-CN"/>
        </w:rPr>
        <w:t>, similarly to the non-fallback</w:t>
      </w:r>
      <w:r w:rsidR="00D9762D" w:rsidRPr="000F19B1">
        <w:rPr>
          <w:rFonts w:ascii="Times New Roman" w:hAnsi="Times New Roman" w:cs="Times New Roman"/>
          <w:lang w:val="en-GB" w:eastAsia="zh-CN"/>
        </w:rPr>
        <w:t xml:space="preserve"> case</w:t>
      </w:r>
      <w:r w:rsidR="00331708" w:rsidRPr="000F19B1">
        <w:rPr>
          <w:rFonts w:ascii="Times New Roman" w:hAnsi="Times New Roman" w:cs="Times New Roman"/>
          <w:lang w:val="en-GB" w:eastAsia="zh-CN"/>
        </w:rPr>
        <w:t xml:space="preserve">. </w:t>
      </w:r>
      <w:r w:rsidR="003D43D1" w:rsidRPr="000F19B1">
        <w:rPr>
          <w:rFonts w:ascii="Times New Roman" w:hAnsi="Times New Roman" w:cs="Times New Roman"/>
          <w:lang w:val="en-GB" w:eastAsia="zh-CN"/>
        </w:rPr>
        <w:t>The 4 and 2 bits provided</w:t>
      </w:r>
      <w:r w:rsidR="00D9762D" w:rsidRPr="000F19B1">
        <w:rPr>
          <w:rFonts w:ascii="Times New Roman" w:hAnsi="Times New Roman" w:cs="Times New Roman"/>
          <w:lang w:val="en-GB" w:eastAsia="zh-CN"/>
        </w:rPr>
        <w:t xml:space="preserve"> by RMSI and DCI, </w:t>
      </w:r>
      <w:r w:rsidR="00D11A82" w:rsidRPr="000F19B1">
        <w:rPr>
          <w:rFonts w:ascii="Times New Roman" w:hAnsi="Times New Roman" w:cs="Times New Roman"/>
          <w:lang w:val="en-GB" w:eastAsia="zh-CN"/>
        </w:rPr>
        <w:t xml:space="preserve">can be used </w:t>
      </w:r>
      <w:r w:rsidR="003D43D1" w:rsidRPr="000F19B1">
        <w:rPr>
          <w:rFonts w:ascii="Times New Roman" w:hAnsi="Times New Roman" w:cs="Times New Roman"/>
          <w:lang w:val="en-GB" w:eastAsia="zh-CN"/>
        </w:rPr>
        <w:t xml:space="preserve">for indicating </w:t>
      </w:r>
      <w:r w:rsidR="00331708" w:rsidRPr="000F19B1">
        <w:rPr>
          <w:rFonts w:ascii="Times New Roman" w:hAnsi="Times New Roman" w:cs="Times New Roman"/>
          <w:lang w:val="en-GB" w:eastAsia="zh-CN"/>
        </w:rPr>
        <w:t>16×4=</w:t>
      </w:r>
      <w:r w:rsidR="00E2320B" w:rsidRPr="000F19B1">
        <w:rPr>
          <w:rFonts w:ascii="Times New Roman" w:hAnsi="Times New Roman" w:cs="Times New Roman"/>
          <w:lang w:val="en-GB" w:eastAsia="zh-CN"/>
        </w:rPr>
        <w:t>64</w:t>
      </w:r>
      <w:r w:rsidR="00331708" w:rsidRPr="000F19B1">
        <w:rPr>
          <w:rFonts w:ascii="Times New Roman" w:hAnsi="Times New Roman" w:cs="Times New Roman"/>
          <w:lang w:val="en-GB" w:eastAsia="zh-CN"/>
        </w:rPr>
        <w:t xml:space="preserve"> PUCCH resources</w:t>
      </w:r>
      <w:r w:rsidR="003D43D1" w:rsidRPr="000F19B1">
        <w:rPr>
          <w:rFonts w:ascii="Times New Roman" w:hAnsi="Times New Roman" w:cs="Times New Roman"/>
          <w:lang w:val="en-GB" w:eastAsia="zh-CN"/>
        </w:rPr>
        <w:t xml:space="preserve">. </w:t>
      </w:r>
      <w:r w:rsidR="00D11A82" w:rsidRPr="000F19B1">
        <w:rPr>
          <w:rFonts w:ascii="Times New Roman" w:hAnsi="Times New Roman" w:cs="Times New Roman"/>
          <w:lang w:val="en-GB" w:eastAsia="zh-CN"/>
        </w:rPr>
        <w:t xml:space="preserve">These PUCCH resources can be given by a 16x4 table in the specification where a row out of 16 </w:t>
      </w:r>
      <w:r w:rsidR="006329FC" w:rsidRPr="000F19B1">
        <w:rPr>
          <w:rFonts w:ascii="Times New Roman" w:hAnsi="Times New Roman" w:cs="Times New Roman"/>
          <w:lang w:val="en-GB" w:eastAsia="zh-CN"/>
        </w:rPr>
        <w:t xml:space="preserve">rows </w:t>
      </w:r>
      <w:r w:rsidR="00D11A82" w:rsidRPr="000F19B1">
        <w:rPr>
          <w:rFonts w:ascii="Times New Roman" w:hAnsi="Times New Roman" w:cs="Times New Roman"/>
          <w:lang w:val="en-GB" w:eastAsia="zh-CN"/>
        </w:rPr>
        <w:t xml:space="preserve">is indicated by the 4 bits in RMSI and a column </w:t>
      </w:r>
      <w:r w:rsidR="006329FC" w:rsidRPr="000F19B1">
        <w:rPr>
          <w:rFonts w:ascii="Times New Roman" w:hAnsi="Times New Roman" w:cs="Times New Roman"/>
          <w:lang w:val="en-GB" w:eastAsia="zh-CN"/>
        </w:rPr>
        <w:t>out of 4 columns</w:t>
      </w:r>
      <w:r w:rsidR="00683D85" w:rsidRPr="000F19B1">
        <w:rPr>
          <w:rFonts w:ascii="Times New Roman" w:hAnsi="Times New Roman" w:cs="Times New Roman"/>
          <w:lang w:val="en-GB" w:eastAsia="zh-CN"/>
        </w:rPr>
        <w:t xml:space="preserve"> </w:t>
      </w:r>
      <w:r w:rsidR="006329FC" w:rsidRPr="000F19B1">
        <w:rPr>
          <w:rFonts w:ascii="Times New Roman" w:hAnsi="Times New Roman" w:cs="Times New Roman"/>
          <w:lang w:val="en-GB" w:eastAsia="zh-CN"/>
        </w:rPr>
        <w:t xml:space="preserve">is indicated </w:t>
      </w:r>
      <w:r w:rsidR="00D11A82" w:rsidRPr="000F19B1">
        <w:rPr>
          <w:rFonts w:ascii="Times New Roman" w:hAnsi="Times New Roman" w:cs="Times New Roman"/>
          <w:lang w:val="en-GB" w:eastAsia="zh-CN"/>
        </w:rPr>
        <w:t xml:space="preserve">by the 2-bit </w:t>
      </w:r>
      <w:r w:rsidR="00D11A82" w:rsidRPr="000F19B1">
        <w:rPr>
          <w:rFonts w:ascii="Times New Roman" w:hAnsi="Times New Roman" w:cs="Times New Roman"/>
          <w:i/>
          <w:lang w:val="en-GB" w:eastAsia="zh-CN"/>
        </w:rPr>
        <w:t>PUCCH resource indicator</w:t>
      </w:r>
      <w:r w:rsidR="00683D85" w:rsidRPr="000F19B1">
        <w:rPr>
          <w:rFonts w:ascii="Times New Roman" w:hAnsi="Times New Roman" w:cs="Times New Roman"/>
          <w:lang w:val="en-GB" w:eastAsia="zh-CN"/>
        </w:rPr>
        <w:t xml:space="preserve"> field</w:t>
      </w:r>
      <w:r w:rsidR="006329FC" w:rsidRPr="000F19B1">
        <w:rPr>
          <w:rFonts w:ascii="Times New Roman" w:hAnsi="Times New Roman" w:cs="Times New Roman"/>
          <w:lang w:val="en-GB" w:eastAsia="zh-CN"/>
        </w:rPr>
        <w:t xml:space="preserve"> in DCI</w:t>
      </w:r>
      <w:r w:rsidR="00683D85" w:rsidRPr="000F19B1">
        <w:rPr>
          <w:rFonts w:ascii="Times New Roman" w:hAnsi="Times New Roman" w:cs="Times New Roman"/>
          <w:lang w:val="en-GB" w:eastAsia="zh-CN"/>
        </w:rPr>
        <w:t>.</w:t>
      </w:r>
      <w:r w:rsidR="003D43D1" w:rsidRPr="000F19B1">
        <w:rPr>
          <w:rFonts w:ascii="Times New Roman" w:hAnsi="Times New Roman" w:cs="Times New Roman"/>
          <w:lang w:val="en-GB" w:eastAsia="zh-CN"/>
        </w:rPr>
        <w:t xml:space="preserve"> </w:t>
      </w:r>
      <w:r w:rsidR="005D73CF">
        <w:rPr>
          <w:rFonts w:ascii="Times New Roman" w:hAnsi="Times New Roman" w:cs="Times New Roman"/>
          <w:lang w:val="en-GB" w:eastAsia="zh-CN"/>
        </w:rPr>
        <w:t xml:space="preserve">Furthermore, we prefer to have a unified approach for the PUCCH resource allocation before and after RRC connection. As it is also supported per agreement, the number of columns of the PUCCH resource table can be increased to 8 by using the similar implicit mapping for determining PUCCH resource after RRC connection. </w:t>
      </w:r>
      <w:r w:rsidR="005D73CF" w:rsidRPr="000F19B1">
        <w:rPr>
          <w:rFonts w:ascii="Times New Roman" w:hAnsi="Times New Roman" w:cs="Times New Roman"/>
          <w:lang w:val="en-GB" w:eastAsia="zh-CN"/>
        </w:rPr>
        <w:t>Note that as agreed only PUCCH format 0 or 1 are applicable for this table.</w:t>
      </w:r>
    </w:p>
    <w:p w14:paraId="3C1E5F4E" w14:textId="6B8342C3" w:rsidR="00463F5B" w:rsidRPr="000F19B1" w:rsidRDefault="00463F5B" w:rsidP="00D004F7">
      <w:pPr>
        <w:rPr>
          <w:rFonts w:ascii="Times New Roman" w:hAnsi="Times New Roman" w:cs="Times New Roman"/>
          <w:lang w:val="en-GB" w:eastAsia="zh-CN"/>
        </w:rPr>
      </w:pPr>
    </w:p>
    <w:p w14:paraId="66721A7D" w14:textId="50685859" w:rsidR="006D353F" w:rsidRPr="000F19B1" w:rsidRDefault="00D10D23" w:rsidP="00D004F7">
      <w:pPr>
        <w:rPr>
          <w:rFonts w:ascii="Times New Roman" w:hAnsi="Times New Roman" w:cs="Times New Roman"/>
          <w:lang w:val="en-GB" w:eastAsia="zh-CN"/>
        </w:rPr>
      </w:pPr>
      <w:r w:rsidRPr="000F19B1">
        <w:rPr>
          <w:rFonts w:ascii="Times New Roman" w:hAnsi="Times New Roman" w:cs="Times New Roman"/>
          <w:lang w:val="en-GB" w:eastAsia="zh-CN"/>
        </w:rPr>
        <w:t>C</w:t>
      </w:r>
      <w:r w:rsidR="00683D85" w:rsidRPr="000F19B1">
        <w:rPr>
          <w:rFonts w:ascii="Times New Roman" w:hAnsi="Times New Roman" w:cs="Times New Roman"/>
          <w:lang w:val="en-GB" w:eastAsia="zh-CN"/>
        </w:rPr>
        <w:t>hoices of PU</w:t>
      </w:r>
      <w:r w:rsidR="003D43D1" w:rsidRPr="000F19B1">
        <w:rPr>
          <w:rFonts w:ascii="Times New Roman" w:hAnsi="Times New Roman" w:cs="Times New Roman"/>
          <w:lang w:val="en-GB" w:eastAsia="zh-CN"/>
        </w:rPr>
        <w:t xml:space="preserve">CCH resource </w:t>
      </w:r>
      <w:r w:rsidR="006329FC" w:rsidRPr="000F19B1">
        <w:rPr>
          <w:rFonts w:ascii="Times New Roman" w:hAnsi="Times New Roman" w:cs="Times New Roman"/>
          <w:lang w:val="en-GB" w:eastAsia="zh-CN"/>
        </w:rPr>
        <w:t>parameters</w:t>
      </w:r>
      <w:r w:rsidR="003D43D1" w:rsidRPr="000F19B1">
        <w:rPr>
          <w:rFonts w:ascii="Times New Roman" w:hAnsi="Times New Roman" w:cs="Times New Roman"/>
          <w:lang w:val="en-GB" w:eastAsia="zh-CN"/>
        </w:rPr>
        <w:t xml:space="preserve"> before RRC connection setup </w:t>
      </w:r>
      <w:r w:rsidR="00683D85" w:rsidRPr="000F19B1">
        <w:rPr>
          <w:rFonts w:ascii="Times New Roman" w:hAnsi="Times New Roman" w:cs="Times New Roman"/>
          <w:lang w:val="en-GB" w:eastAsia="zh-CN"/>
        </w:rPr>
        <w:t>should provide good coverage, robustness</w:t>
      </w:r>
      <w:r w:rsidRPr="000F19B1">
        <w:rPr>
          <w:rFonts w:ascii="Times New Roman" w:hAnsi="Times New Roman" w:cs="Times New Roman"/>
          <w:lang w:val="en-GB" w:eastAsia="zh-CN"/>
        </w:rPr>
        <w:t xml:space="preserve">, </w:t>
      </w:r>
      <w:r w:rsidR="00683D85" w:rsidRPr="000F19B1">
        <w:rPr>
          <w:rFonts w:ascii="Times New Roman" w:hAnsi="Times New Roman" w:cs="Times New Roman"/>
          <w:lang w:val="en-GB" w:eastAsia="zh-CN"/>
        </w:rPr>
        <w:t xml:space="preserve">efficient usage </w:t>
      </w:r>
      <w:r w:rsidRPr="000F19B1">
        <w:rPr>
          <w:rFonts w:ascii="Times New Roman" w:hAnsi="Times New Roman" w:cs="Times New Roman"/>
          <w:lang w:val="en-GB" w:eastAsia="zh-CN"/>
        </w:rPr>
        <w:t xml:space="preserve">and simplicity. </w:t>
      </w:r>
      <w:r w:rsidR="006D353F" w:rsidRPr="000F19B1">
        <w:rPr>
          <w:rFonts w:ascii="Times New Roman" w:hAnsi="Times New Roman" w:cs="Times New Roman"/>
          <w:lang w:val="en-GB" w:eastAsia="zh-CN"/>
        </w:rPr>
        <w:t>Therefore, we consider the following:</w:t>
      </w:r>
    </w:p>
    <w:p w14:paraId="3D304EBC" w14:textId="0229D94C" w:rsidR="006D353F" w:rsidRPr="000F19B1" w:rsidRDefault="006D353F" w:rsidP="006D353F">
      <w:pPr>
        <w:pStyle w:val="ListParagraph"/>
        <w:numPr>
          <w:ilvl w:val="0"/>
          <w:numId w:val="26"/>
        </w:numPr>
        <w:rPr>
          <w:rFonts w:ascii="Times New Roman" w:hAnsi="Times New Roman" w:cs="Times New Roman"/>
          <w:lang w:val="en-GB" w:eastAsia="zh-CN"/>
        </w:rPr>
      </w:pPr>
      <w:r w:rsidRPr="000F19B1">
        <w:rPr>
          <w:rFonts w:ascii="Times New Roman" w:hAnsi="Times New Roman" w:cs="Times New Roman"/>
          <w:lang w:val="en-GB" w:eastAsia="zh-CN"/>
        </w:rPr>
        <w:t>Frequency hopping is always enabled on the band-edges of the initial UL BWP</w:t>
      </w:r>
    </w:p>
    <w:p w14:paraId="1AC7FE67" w14:textId="334D728D" w:rsidR="006D353F" w:rsidRPr="000F19B1" w:rsidRDefault="006D353F" w:rsidP="006D353F">
      <w:pPr>
        <w:pStyle w:val="ListParagraph"/>
        <w:numPr>
          <w:ilvl w:val="0"/>
          <w:numId w:val="26"/>
        </w:numPr>
        <w:rPr>
          <w:rFonts w:ascii="Times New Roman" w:hAnsi="Times New Roman" w:cs="Times New Roman"/>
          <w:lang w:val="en-GB" w:eastAsia="zh-CN"/>
        </w:rPr>
      </w:pPr>
      <w:r w:rsidRPr="000F19B1">
        <w:rPr>
          <w:rFonts w:ascii="Times New Roman" w:hAnsi="Times New Roman" w:cs="Times New Roman"/>
          <w:lang w:val="en-GB" w:eastAsia="zh-CN"/>
        </w:rPr>
        <w:t>PUCCH format 0 with 2 symbols, PUCCH format 1 with 4, 8 and 14 symbols to provide possibility for trade-off between resource utilization and coverage when applicable</w:t>
      </w:r>
    </w:p>
    <w:p w14:paraId="6E4D9BDD" w14:textId="5FEF5ED7" w:rsidR="006D353F" w:rsidRPr="000F19B1" w:rsidRDefault="006D353F" w:rsidP="006D353F">
      <w:pPr>
        <w:pStyle w:val="ListParagraph"/>
        <w:numPr>
          <w:ilvl w:val="0"/>
          <w:numId w:val="26"/>
        </w:numPr>
        <w:rPr>
          <w:rFonts w:ascii="Times New Roman" w:hAnsi="Times New Roman" w:cs="Times New Roman"/>
          <w:lang w:val="en-GB" w:eastAsia="zh-CN"/>
        </w:rPr>
      </w:pPr>
      <w:r w:rsidRPr="000F19B1">
        <w:rPr>
          <w:rFonts w:ascii="Times New Roman" w:hAnsi="Times New Roman" w:cs="Times New Roman"/>
          <w:lang w:val="en-GB" w:eastAsia="zh-CN"/>
        </w:rPr>
        <w:t>PUCCH transmission</w:t>
      </w:r>
      <w:r w:rsidR="006329FC" w:rsidRPr="000F19B1">
        <w:rPr>
          <w:rFonts w:ascii="Times New Roman" w:hAnsi="Times New Roman" w:cs="Times New Roman"/>
          <w:lang w:val="en-GB" w:eastAsia="zh-CN"/>
        </w:rPr>
        <w:t>s</w:t>
      </w:r>
      <w:r w:rsidRPr="000F19B1">
        <w:rPr>
          <w:rFonts w:ascii="Times New Roman" w:hAnsi="Times New Roman" w:cs="Times New Roman"/>
          <w:lang w:val="en-GB" w:eastAsia="zh-CN"/>
        </w:rPr>
        <w:t xml:space="preserve"> from different UEs in the same slot</w:t>
      </w:r>
      <w:r w:rsidR="006329FC" w:rsidRPr="000F19B1">
        <w:rPr>
          <w:rFonts w:ascii="Times New Roman" w:hAnsi="Times New Roman" w:cs="Times New Roman"/>
          <w:lang w:val="en-GB" w:eastAsia="zh-CN"/>
        </w:rPr>
        <w:t xml:space="preserve"> last until </w:t>
      </w:r>
      <w:r w:rsidRPr="000F19B1">
        <w:rPr>
          <w:rFonts w:ascii="Times New Roman" w:hAnsi="Times New Roman" w:cs="Times New Roman"/>
          <w:lang w:val="en-GB" w:eastAsia="zh-CN"/>
        </w:rPr>
        <w:t xml:space="preserve">the slot boundary and start and end at the same time. </w:t>
      </w:r>
    </w:p>
    <w:p w14:paraId="3D865999" w14:textId="3CF53BFD" w:rsidR="006D353F" w:rsidRPr="000F19B1" w:rsidRDefault="006329FC" w:rsidP="006D353F">
      <w:pPr>
        <w:pStyle w:val="ListParagraph"/>
        <w:numPr>
          <w:ilvl w:val="0"/>
          <w:numId w:val="26"/>
        </w:numPr>
        <w:rPr>
          <w:rFonts w:ascii="Times New Roman" w:hAnsi="Times New Roman" w:cs="Times New Roman"/>
          <w:lang w:val="en-GB" w:eastAsia="zh-CN"/>
        </w:rPr>
      </w:pPr>
      <w:r w:rsidRPr="000F19B1">
        <w:rPr>
          <w:rFonts w:ascii="Times New Roman" w:hAnsi="Times New Roman" w:cs="Times New Roman"/>
          <w:lang w:val="en-GB" w:eastAsia="zh-CN"/>
        </w:rPr>
        <w:t>PUCCH resource on the same time and frequency resources are differentiated with different cyclic shifts</w:t>
      </w:r>
      <w:r w:rsidR="006D353F" w:rsidRPr="000F19B1">
        <w:rPr>
          <w:rFonts w:ascii="Times New Roman" w:hAnsi="Times New Roman" w:cs="Times New Roman"/>
          <w:lang w:val="en-GB" w:eastAsia="zh-CN"/>
        </w:rPr>
        <w:t>. UE multiplexing based on different CS</w:t>
      </w:r>
      <w:r w:rsidRPr="000F19B1">
        <w:rPr>
          <w:rFonts w:ascii="Times New Roman" w:hAnsi="Times New Roman" w:cs="Times New Roman"/>
          <w:lang w:val="en-GB" w:eastAsia="zh-CN"/>
        </w:rPr>
        <w:t>s</w:t>
      </w:r>
      <w:r w:rsidR="006D353F" w:rsidRPr="000F19B1">
        <w:rPr>
          <w:rFonts w:ascii="Times New Roman" w:hAnsi="Times New Roman" w:cs="Times New Roman"/>
          <w:lang w:val="en-GB" w:eastAsia="zh-CN"/>
        </w:rPr>
        <w:t xml:space="preserve"> are preferred over different time domain OCC code. </w:t>
      </w:r>
    </w:p>
    <w:p w14:paraId="74641CDF" w14:textId="77777777" w:rsidR="006329FC" w:rsidRPr="000F19B1" w:rsidRDefault="006329FC" w:rsidP="00D004F7">
      <w:pPr>
        <w:rPr>
          <w:rFonts w:ascii="Times New Roman" w:hAnsi="Times New Roman" w:cs="Times New Roman"/>
          <w:lang w:val="en-GB" w:eastAsia="zh-CN"/>
        </w:rPr>
      </w:pPr>
    </w:p>
    <w:p w14:paraId="54A40FE0" w14:textId="3FDA8DEB" w:rsidR="006D353F" w:rsidRDefault="006D353F" w:rsidP="00D004F7">
      <w:pPr>
        <w:rPr>
          <w:rFonts w:ascii="Times New Roman" w:hAnsi="Times New Roman" w:cs="Times New Roman"/>
          <w:lang w:val="en-GB" w:eastAsia="zh-CN"/>
        </w:rPr>
      </w:pPr>
      <w:r w:rsidRPr="000F19B1">
        <w:rPr>
          <w:rFonts w:ascii="Times New Roman" w:hAnsi="Times New Roman" w:cs="Times New Roman"/>
          <w:lang w:val="en-GB" w:eastAsia="zh-CN"/>
        </w:rPr>
        <w:t xml:space="preserve">Based on these design </w:t>
      </w:r>
      <w:r w:rsidR="00727C7B" w:rsidRPr="000F19B1">
        <w:rPr>
          <w:rFonts w:ascii="Times New Roman" w:hAnsi="Times New Roman" w:cs="Times New Roman"/>
          <w:lang w:val="en-GB" w:eastAsia="zh-CN"/>
        </w:rPr>
        <w:t xml:space="preserve">guidelines, </w:t>
      </w:r>
      <w:r w:rsidR="003D43D1" w:rsidRPr="000F19B1">
        <w:rPr>
          <w:rFonts w:ascii="Times New Roman" w:hAnsi="Times New Roman" w:cs="Times New Roman"/>
          <w:lang w:val="en-GB" w:eastAsia="zh-CN"/>
        </w:rPr>
        <w:t xml:space="preserve">a solution is described in the following which is illustrated in </w:t>
      </w:r>
      <w:r w:rsidR="003D43D1" w:rsidRPr="000F19B1">
        <w:rPr>
          <w:rFonts w:ascii="Times New Roman" w:hAnsi="Times New Roman" w:cs="Times New Roman"/>
          <w:lang w:val="en-GB" w:eastAsia="zh-CN"/>
        </w:rPr>
        <w:fldChar w:fldCharType="begin"/>
      </w:r>
      <w:r w:rsidR="003D43D1" w:rsidRPr="000F19B1">
        <w:rPr>
          <w:rFonts w:ascii="Times New Roman" w:hAnsi="Times New Roman" w:cs="Times New Roman"/>
          <w:lang w:val="en-GB" w:eastAsia="zh-CN"/>
        </w:rPr>
        <w:instrText xml:space="preserve"> REF _Ref503558455 \h </w:instrText>
      </w:r>
      <w:r w:rsidR="000F19B1">
        <w:rPr>
          <w:rFonts w:ascii="Times New Roman" w:hAnsi="Times New Roman" w:cs="Times New Roman"/>
          <w:lang w:val="en-GB" w:eastAsia="zh-CN"/>
        </w:rPr>
        <w:instrText xml:space="preserve"> \* MERGEFORMAT </w:instrText>
      </w:r>
      <w:r w:rsidR="003D43D1" w:rsidRPr="000F19B1">
        <w:rPr>
          <w:rFonts w:ascii="Times New Roman" w:hAnsi="Times New Roman" w:cs="Times New Roman"/>
          <w:lang w:val="en-GB" w:eastAsia="zh-CN"/>
        </w:rPr>
      </w:r>
      <w:r w:rsidR="003D43D1" w:rsidRPr="000F19B1">
        <w:rPr>
          <w:rFonts w:ascii="Times New Roman" w:hAnsi="Times New Roman" w:cs="Times New Roman"/>
          <w:lang w:val="en-GB" w:eastAsia="zh-CN"/>
        </w:rPr>
        <w:fldChar w:fldCharType="separate"/>
      </w:r>
      <w:r w:rsidR="003D43D1" w:rsidRPr="000F19B1">
        <w:rPr>
          <w:rFonts w:ascii="Times New Roman" w:hAnsi="Times New Roman" w:cs="Times New Roman"/>
          <w:lang w:val="en-US"/>
        </w:rPr>
        <w:t xml:space="preserve">Figure </w:t>
      </w:r>
      <w:r w:rsidR="003D43D1" w:rsidRPr="000F19B1">
        <w:rPr>
          <w:rFonts w:ascii="Times New Roman" w:hAnsi="Times New Roman" w:cs="Times New Roman"/>
          <w:noProof/>
          <w:lang w:val="en-US"/>
        </w:rPr>
        <w:t>1</w:t>
      </w:r>
      <w:r w:rsidR="003D43D1" w:rsidRPr="000F19B1">
        <w:rPr>
          <w:rFonts w:ascii="Times New Roman" w:hAnsi="Times New Roman" w:cs="Times New Roman"/>
          <w:lang w:val="en-GB" w:eastAsia="zh-CN"/>
        </w:rPr>
        <w:fldChar w:fldCharType="end"/>
      </w:r>
      <w:r w:rsidR="003D43D1" w:rsidRPr="000F19B1">
        <w:rPr>
          <w:rFonts w:ascii="Times New Roman" w:hAnsi="Times New Roman" w:cs="Times New Roman"/>
          <w:lang w:val="en-GB" w:eastAsia="zh-CN"/>
        </w:rPr>
        <w:t xml:space="preserve"> for better understanding.</w:t>
      </w:r>
    </w:p>
    <w:p w14:paraId="3E8349D6" w14:textId="78B965BB" w:rsidR="001457EF" w:rsidRDefault="002A1820" w:rsidP="00D004F7">
      <w:pPr>
        <w:rPr>
          <w:rFonts w:ascii="Times New Roman" w:hAnsi="Times New Roman" w:cs="Times New Roman"/>
          <w:lang w:val="en-GB" w:eastAsia="zh-CN"/>
        </w:rPr>
      </w:pPr>
      <w:r>
        <w:rPr>
          <w:rFonts w:ascii="Times New Roman" w:hAnsi="Times New Roman" w:cs="Times New Roman"/>
          <w:noProof/>
          <w:lang w:val="en-GB" w:eastAsia="zh-CN"/>
        </w:rPr>
        <w:lastRenderedPageBreak/>
        <w:drawing>
          <wp:inline distT="0" distB="0" distL="0" distR="0" wp14:anchorId="62E6A2C9" wp14:editId="1A603AB8">
            <wp:extent cx="6120765" cy="2425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CH resource.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425700"/>
                    </a:xfrm>
                    <a:prstGeom prst="rect">
                      <a:avLst/>
                    </a:prstGeom>
                  </pic:spPr>
                </pic:pic>
              </a:graphicData>
            </a:graphic>
          </wp:inline>
        </w:drawing>
      </w:r>
    </w:p>
    <w:p w14:paraId="7B809C4F" w14:textId="70C0F971" w:rsidR="002A1820" w:rsidRPr="000F19B1" w:rsidRDefault="002A1820" w:rsidP="00743C89">
      <w:pPr>
        <w:jc w:val="center"/>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362E4875" wp14:editId="435818F8">
            <wp:extent cx="4644189" cy="3976397"/>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CCH resource table.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52113" cy="3983181"/>
                    </a:xfrm>
                    <a:prstGeom prst="rect">
                      <a:avLst/>
                    </a:prstGeom>
                  </pic:spPr>
                </pic:pic>
              </a:graphicData>
            </a:graphic>
          </wp:inline>
        </w:drawing>
      </w:r>
    </w:p>
    <w:p w14:paraId="5D52B912" w14:textId="3483234F" w:rsidR="00D9762D" w:rsidRDefault="00D9762D" w:rsidP="00D9762D">
      <w:pPr>
        <w:keepNext/>
      </w:pPr>
    </w:p>
    <w:p w14:paraId="269B6287" w14:textId="5C648AD5" w:rsidR="00727C7B" w:rsidRDefault="00D9762D" w:rsidP="00D9762D">
      <w:pPr>
        <w:pStyle w:val="Caption"/>
        <w:jc w:val="left"/>
        <w:rPr>
          <w:lang w:val="en-GB" w:eastAsia="zh-CN"/>
        </w:rPr>
      </w:pPr>
      <w:bookmarkStart w:id="72" w:name="_Ref503558455"/>
      <w:r w:rsidRPr="005D0EDD">
        <w:rPr>
          <w:lang w:val="en-US"/>
        </w:rPr>
        <w:t xml:space="preserve">Figure </w:t>
      </w:r>
      <w:r>
        <w:fldChar w:fldCharType="begin"/>
      </w:r>
      <w:r w:rsidRPr="005D0EDD">
        <w:rPr>
          <w:lang w:val="en-US"/>
        </w:rPr>
        <w:instrText xml:space="preserve"> SEQ Figure \* ARABIC </w:instrText>
      </w:r>
      <w:r>
        <w:fldChar w:fldCharType="separate"/>
      </w:r>
      <w:r w:rsidRPr="005D0EDD">
        <w:rPr>
          <w:noProof/>
          <w:lang w:val="en-US"/>
        </w:rPr>
        <w:t>1</w:t>
      </w:r>
      <w:r>
        <w:fldChar w:fldCharType="end"/>
      </w:r>
      <w:bookmarkEnd w:id="72"/>
      <w:r w:rsidRPr="005D0EDD">
        <w:rPr>
          <w:lang w:val="en-US"/>
        </w:rPr>
        <w:t xml:space="preserve">: </w:t>
      </w:r>
      <w:r w:rsidR="004A5A7E" w:rsidRPr="005D0EDD">
        <w:rPr>
          <w:lang w:val="en-US"/>
        </w:rPr>
        <w:t xml:space="preserve">Illustration of the proposed </w:t>
      </w:r>
      <w:r w:rsidR="006329FC" w:rsidRPr="005D0EDD">
        <w:rPr>
          <w:lang w:val="en-US"/>
        </w:rPr>
        <w:t xml:space="preserve">Table for </w:t>
      </w:r>
      <w:r w:rsidR="004A5A7E" w:rsidRPr="005D0EDD">
        <w:rPr>
          <w:lang w:val="en-US"/>
        </w:rPr>
        <w:t>PUCC</w:t>
      </w:r>
      <w:r w:rsidR="006329FC" w:rsidRPr="005D0EDD">
        <w:rPr>
          <w:lang w:val="en-US"/>
        </w:rPr>
        <w:t xml:space="preserve">H Resource Allocation </w:t>
      </w:r>
      <w:r w:rsidR="004A5A7E" w:rsidRPr="005D0EDD">
        <w:rPr>
          <w:lang w:val="en-US"/>
        </w:rPr>
        <w:t>before RRC Connection</w:t>
      </w:r>
    </w:p>
    <w:p w14:paraId="41DB9384" w14:textId="0AEC59DB" w:rsidR="00C229C3" w:rsidRPr="000F19B1" w:rsidRDefault="00C229C3" w:rsidP="00D004F7">
      <w:pPr>
        <w:rPr>
          <w:rFonts w:ascii="Times New Roman" w:hAnsi="Times New Roman" w:cs="Times New Roman"/>
          <w:lang w:val="en-GB" w:eastAsia="zh-CN"/>
        </w:rPr>
      </w:pPr>
      <w:r w:rsidRPr="000F19B1">
        <w:rPr>
          <w:rFonts w:ascii="Times New Roman" w:hAnsi="Times New Roman" w:cs="Times New Roman"/>
          <w:lang w:val="en-GB" w:eastAsia="zh-CN"/>
        </w:rPr>
        <w:t>As it is shown, the followings are supported</w:t>
      </w:r>
      <w:r w:rsidR="00EA2EB2" w:rsidRPr="000F19B1">
        <w:rPr>
          <w:rFonts w:ascii="Times New Roman" w:hAnsi="Times New Roman" w:cs="Times New Roman"/>
          <w:lang w:val="en-GB" w:eastAsia="zh-CN"/>
        </w:rPr>
        <w:t xml:space="preserve"> if the table in </w:t>
      </w:r>
      <w:r w:rsidR="00EA2EB2" w:rsidRPr="000F19B1">
        <w:rPr>
          <w:rFonts w:ascii="Times New Roman" w:hAnsi="Times New Roman" w:cs="Times New Roman"/>
          <w:lang w:val="en-GB" w:eastAsia="zh-CN"/>
        </w:rPr>
        <w:fldChar w:fldCharType="begin"/>
      </w:r>
      <w:r w:rsidR="00EA2EB2" w:rsidRPr="000F19B1">
        <w:rPr>
          <w:rFonts w:ascii="Times New Roman" w:hAnsi="Times New Roman" w:cs="Times New Roman"/>
          <w:lang w:val="en-GB" w:eastAsia="zh-CN"/>
        </w:rPr>
        <w:instrText xml:space="preserve"> REF _Ref503558455 \h </w:instrText>
      </w:r>
      <w:r w:rsidR="000F19B1">
        <w:rPr>
          <w:rFonts w:ascii="Times New Roman" w:hAnsi="Times New Roman" w:cs="Times New Roman"/>
          <w:lang w:val="en-GB" w:eastAsia="zh-CN"/>
        </w:rPr>
        <w:instrText xml:space="preserve"> \* MERGEFORMAT </w:instrText>
      </w:r>
      <w:r w:rsidR="00EA2EB2" w:rsidRPr="000F19B1">
        <w:rPr>
          <w:rFonts w:ascii="Times New Roman" w:hAnsi="Times New Roman" w:cs="Times New Roman"/>
          <w:lang w:val="en-GB" w:eastAsia="zh-CN"/>
        </w:rPr>
      </w:r>
      <w:r w:rsidR="00EA2EB2" w:rsidRPr="000F19B1">
        <w:rPr>
          <w:rFonts w:ascii="Times New Roman" w:hAnsi="Times New Roman" w:cs="Times New Roman"/>
          <w:lang w:val="en-GB" w:eastAsia="zh-CN"/>
        </w:rPr>
        <w:fldChar w:fldCharType="separate"/>
      </w:r>
      <w:r w:rsidR="00EA2EB2" w:rsidRPr="000F19B1">
        <w:rPr>
          <w:rFonts w:ascii="Times New Roman" w:hAnsi="Times New Roman" w:cs="Times New Roman"/>
          <w:lang w:val="en-US"/>
        </w:rPr>
        <w:t xml:space="preserve">Figure </w:t>
      </w:r>
      <w:r w:rsidR="00EA2EB2" w:rsidRPr="000F19B1">
        <w:rPr>
          <w:rFonts w:ascii="Times New Roman" w:hAnsi="Times New Roman" w:cs="Times New Roman"/>
          <w:noProof/>
          <w:lang w:val="en-US"/>
        </w:rPr>
        <w:t>1</w:t>
      </w:r>
      <w:r w:rsidR="00EA2EB2" w:rsidRPr="000F19B1">
        <w:rPr>
          <w:rFonts w:ascii="Times New Roman" w:hAnsi="Times New Roman" w:cs="Times New Roman"/>
          <w:lang w:val="en-GB" w:eastAsia="zh-CN"/>
        </w:rPr>
        <w:fldChar w:fldCharType="end"/>
      </w:r>
      <w:r w:rsidR="00EA2EB2" w:rsidRPr="000F19B1">
        <w:rPr>
          <w:rFonts w:ascii="Times New Roman" w:hAnsi="Times New Roman" w:cs="Times New Roman"/>
          <w:lang w:val="en-GB" w:eastAsia="zh-CN"/>
        </w:rPr>
        <w:t xml:space="preserve"> is specified</w:t>
      </w:r>
      <w:r w:rsidRPr="000F19B1">
        <w:rPr>
          <w:rFonts w:ascii="Times New Roman" w:hAnsi="Times New Roman" w:cs="Times New Roman"/>
          <w:lang w:val="en-GB" w:eastAsia="zh-CN"/>
        </w:rPr>
        <w:t>:</w:t>
      </w:r>
    </w:p>
    <w:p w14:paraId="40C75822" w14:textId="59D2F5AE" w:rsidR="00C229C3" w:rsidRPr="000F19B1" w:rsidRDefault="005D73CF" w:rsidP="00C229C3">
      <w:pPr>
        <w:pStyle w:val="ListParagraph"/>
        <w:numPr>
          <w:ilvl w:val="0"/>
          <w:numId w:val="30"/>
        </w:numPr>
        <w:rPr>
          <w:rFonts w:ascii="Times New Roman" w:hAnsi="Times New Roman" w:cs="Times New Roman"/>
          <w:lang w:val="en-GB" w:eastAsia="zh-CN"/>
        </w:rPr>
      </w:pPr>
      <w:r>
        <w:rPr>
          <w:rFonts w:ascii="Times New Roman" w:hAnsi="Times New Roman" w:cs="Times New Roman"/>
          <w:lang w:val="en-GB" w:eastAsia="zh-CN"/>
        </w:rPr>
        <w:t>Two</w:t>
      </w:r>
      <w:r w:rsidR="00C229C3" w:rsidRPr="000F19B1">
        <w:rPr>
          <w:rFonts w:ascii="Times New Roman" w:hAnsi="Times New Roman" w:cs="Times New Roman"/>
          <w:lang w:val="en-GB" w:eastAsia="zh-CN"/>
        </w:rPr>
        <w:t xml:space="preserve"> PRB </w:t>
      </w:r>
      <w:r w:rsidR="00EA2EB2" w:rsidRPr="000F19B1">
        <w:rPr>
          <w:rFonts w:ascii="Times New Roman" w:hAnsi="Times New Roman" w:cs="Times New Roman"/>
          <w:lang w:val="en-GB" w:eastAsia="zh-CN"/>
        </w:rPr>
        <w:t xml:space="preserve">pair </w:t>
      </w:r>
      <w:r w:rsidR="003D43D1" w:rsidRPr="000F19B1">
        <w:rPr>
          <w:rFonts w:ascii="Times New Roman" w:hAnsi="Times New Roman" w:cs="Times New Roman"/>
          <w:lang w:val="en-GB" w:eastAsia="zh-CN"/>
        </w:rPr>
        <w:t>on the edges of the initial uplink BWP</w:t>
      </w:r>
      <w:r w:rsidR="00EA2EB2" w:rsidRPr="000F19B1">
        <w:rPr>
          <w:rFonts w:ascii="Times New Roman" w:hAnsi="Times New Roman" w:cs="Times New Roman"/>
          <w:lang w:val="en-GB" w:eastAsia="zh-CN"/>
        </w:rPr>
        <w:t xml:space="preserve"> is used</w:t>
      </w:r>
      <w:r w:rsidR="003D43D1" w:rsidRPr="000F19B1">
        <w:rPr>
          <w:rFonts w:ascii="Times New Roman" w:hAnsi="Times New Roman" w:cs="Times New Roman"/>
          <w:lang w:val="en-GB" w:eastAsia="zh-CN"/>
        </w:rPr>
        <w:t>.</w:t>
      </w:r>
    </w:p>
    <w:p w14:paraId="15EB0244" w14:textId="0D6FB92E" w:rsidR="00C229C3" w:rsidRPr="000F19B1" w:rsidRDefault="003D43D1" w:rsidP="00C229C3">
      <w:pPr>
        <w:pStyle w:val="ListParagraph"/>
        <w:numPr>
          <w:ilvl w:val="0"/>
          <w:numId w:val="30"/>
        </w:numPr>
        <w:rPr>
          <w:rFonts w:ascii="Times New Roman" w:hAnsi="Times New Roman" w:cs="Times New Roman"/>
          <w:lang w:val="en-GB" w:eastAsia="zh-CN"/>
        </w:rPr>
      </w:pPr>
      <w:r w:rsidRPr="000F19B1">
        <w:rPr>
          <w:rFonts w:ascii="Times New Roman" w:hAnsi="Times New Roman" w:cs="Times New Roman"/>
          <w:lang w:val="en-GB" w:eastAsia="zh-CN"/>
        </w:rPr>
        <w:t xml:space="preserve">PUCCH formats of length 14, 8, 4 and 2 </w:t>
      </w:r>
      <w:r w:rsidR="00EA2EB2" w:rsidRPr="000F19B1">
        <w:rPr>
          <w:rFonts w:ascii="Times New Roman" w:hAnsi="Times New Roman" w:cs="Times New Roman"/>
          <w:lang w:val="en-GB" w:eastAsia="zh-CN"/>
        </w:rPr>
        <w:t xml:space="preserve">provide </w:t>
      </w:r>
      <w:r w:rsidRPr="000F19B1">
        <w:rPr>
          <w:rFonts w:ascii="Times New Roman" w:hAnsi="Times New Roman" w:cs="Times New Roman"/>
          <w:lang w:val="en-GB" w:eastAsia="zh-CN"/>
        </w:rPr>
        <w:t>a reasonable range of flexibility.</w:t>
      </w:r>
    </w:p>
    <w:p w14:paraId="4B8B8786" w14:textId="63165DB3" w:rsidR="00C229C3" w:rsidRPr="000F19B1" w:rsidRDefault="00C229C3" w:rsidP="00C229C3">
      <w:pPr>
        <w:pStyle w:val="ListParagraph"/>
        <w:numPr>
          <w:ilvl w:val="0"/>
          <w:numId w:val="30"/>
        </w:numPr>
        <w:rPr>
          <w:rFonts w:ascii="Times New Roman" w:hAnsi="Times New Roman" w:cs="Times New Roman"/>
          <w:lang w:val="en-GB" w:eastAsia="zh-CN"/>
        </w:rPr>
      </w:pPr>
      <w:r w:rsidRPr="000F19B1">
        <w:rPr>
          <w:rFonts w:ascii="Times New Roman" w:hAnsi="Times New Roman" w:cs="Times New Roman"/>
          <w:lang w:val="en-GB" w:eastAsia="zh-CN"/>
        </w:rPr>
        <w:t>On each PRB, the distance between Cyclic shifts is maximized.</w:t>
      </w:r>
    </w:p>
    <w:p w14:paraId="6E7124E0" w14:textId="2E25BFBC" w:rsidR="00EA2EB2" w:rsidRPr="000F19B1" w:rsidRDefault="00C229C3" w:rsidP="00D004F7">
      <w:pPr>
        <w:pStyle w:val="ListParagraph"/>
        <w:numPr>
          <w:ilvl w:val="0"/>
          <w:numId w:val="30"/>
        </w:numPr>
        <w:rPr>
          <w:rFonts w:ascii="Times New Roman" w:hAnsi="Times New Roman" w:cs="Times New Roman"/>
          <w:lang w:val="en-GB" w:eastAsia="zh-CN"/>
        </w:rPr>
      </w:pPr>
      <w:r w:rsidRPr="000F19B1">
        <w:rPr>
          <w:rFonts w:ascii="Times New Roman" w:hAnsi="Times New Roman" w:cs="Times New Roman"/>
          <w:lang w:val="en-GB" w:eastAsia="zh-CN"/>
        </w:rPr>
        <w:t>The users receiving the same RMSI, are allocated PUCCH resources with the same duration and occasion in the slot and their corresponding hopping boundaries are aligned.</w:t>
      </w:r>
    </w:p>
    <w:p w14:paraId="37E437A8" w14:textId="77777777" w:rsidR="00E2320B" w:rsidRPr="000F19B1" w:rsidRDefault="00E2320B" w:rsidP="00D004F7">
      <w:pPr>
        <w:rPr>
          <w:rFonts w:ascii="Times New Roman" w:hAnsi="Times New Roman" w:cs="Times New Roman"/>
          <w:lang w:val="en-GB" w:eastAsia="zh-CN"/>
        </w:rPr>
      </w:pPr>
    </w:p>
    <w:p w14:paraId="712FCF24" w14:textId="1974FB95" w:rsidR="00EA2EB2" w:rsidRPr="000F19B1" w:rsidRDefault="00C229C3" w:rsidP="00D004F7">
      <w:pPr>
        <w:rPr>
          <w:rFonts w:ascii="Times New Roman" w:hAnsi="Times New Roman" w:cs="Times New Roman"/>
          <w:lang w:val="en-GB" w:eastAsia="zh-CN"/>
        </w:rPr>
      </w:pPr>
      <w:r w:rsidRPr="000F19B1">
        <w:rPr>
          <w:rFonts w:ascii="Times New Roman" w:hAnsi="Times New Roman" w:cs="Times New Roman"/>
          <w:lang w:val="en-GB" w:eastAsia="zh-CN"/>
        </w:rPr>
        <w:t>In is interesting to note that this approach results in a unified frame work for PUCCH resource allocation before and after RRC connection setup</w:t>
      </w:r>
      <w:r w:rsidR="00EA2EB2" w:rsidRPr="000F19B1">
        <w:rPr>
          <w:rFonts w:ascii="Times New Roman" w:hAnsi="Times New Roman" w:cs="Times New Roman"/>
          <w:lang w:val="en-GB" w:eastAsia="zh-CN"/>
        </w:rPr>
        <w:t xml:space="preserve"> as described in the following:</w:t>
      </w:r>
    </w:p>
    <w:p w14:paraId="549669CB" w14:textId="296560EC" w:rsidR="00EA2EB2" w:rsidRPr="000F19B1" w:rsidRDefault="00EA2EB2" w:rsidP="00EA2EB2">
      <w:pPr>
        <w:pStyle w:val="ListParagraph"/>
        <w:numPr>
          <w:ilvl w:val="0"/>
          <w:numId w:val="31"/>
        </w:numPr>
        <w:rPr>
          <w:rFonts w:ascii="Times New Roman" w:hAnsi="Times New Roman" w:cs="Times New Roman"/>
          <w:lang w:val="en-GB" w:eastAsia="zh-CN"/>
        </w:rPr>
      </w:pPr>
      <w:r w:rsidRPr="000F19B1">
        <w:rPr>
          <w:rFonts w:ascii="Times New Roman" w:hAnsi="Times New Roman" w:cs="Times New Roman"/>
          <w:lang w:val="en-GB" w:eastAsia="zh-CN"/>
        </w:rPr>
        <w:lastRenderedPageBreak/>
        <w:t>Before RRC connection, t</w:t>
      </w:r>
      <w:r w:rsidR="00C229C3" w:rsidRPr="000F19B1">
        <w:rPr>
          <w:rFonts w:ascii="Times New Roman" w:hAnsi="Times New Roman" w:cs="Times New Roman"/>
          <w:lang w:val="en-GB" w:eastAsia="zh-CN"/>
        </w:rPr>
        <w:t xml:space="preserve">he </w:t>
      </w:r>
      <w:r w:rsidRPr="000F19B1">
        <w:rPr>
          <w:rFonts w:ascii="Times New Roman" w:hAnsi="Times New Roman" w:cs="Times New Roman"/>
          <w:lang w:val="en-GB" w:eastAsia="zh-CN"/>
        </w:rPr>
        <w:t>4-bit in RMSI, provides</w:t>
      </w:r>
      <w:r w:rsidR="00C229C3" w:rsidRPr="000F19B1">
        <w:rPr>
          <w:rFonts w:ascii="Times New Roman" w:hAnsi="Times New Roman" w:cs="Times New Roman"/>
          <w:lang w:val="en-GB" w:eastAsia="zh-CN"/>
        </w:rPr>
        <w:t xml:space="preserve"> a UE with a </w:t>
      </w:r>
      <w:r w:rsidR="00C229C3" w:rsidRPr="000F19B1">
        <w:rPr>
          <w:rFonts w:ascii="Times New Roman" w:hAnsi="Times New Roman" w:cs="Times New Roman"/>
          <w:i/>
          <w:lang w:val="en-GB" w:eastAsia="zh-CN"/>
        </w:rPr>
        <w:t xml:space="preserve">PUCCH Resource set </w:t>
      </w:r>
      <w:r w:rsidR="00C229C3" w:rsidRPr="000F19B1">
        <w:rPr>
          <w:rFonts w:ascii="Times New Roman" w:hAnsi="Times New Roman" w:cs="Times New Roman"/>
          <w:lang w:val="en-GB" w:eastAsia="zh-CN"/>
        </w:rPr>
        <w:t>for 1-2 bits (equivalent to first PUCCH resource set in Fall back mode) that is hard coded in the sp</w:t>
      </w:r>
      <w:r w:rsidRPr="000F19B1">
        <w:rPr>
          <w:rFonts w:ascii="Times New Roman" w:hAnsi="Times New Roman" w:cs="Times New Roman"/>
          <w:lang w:val="en-GB" w:eastAsia="zh-CN"/>
        </w:rPr>
        <w:t xml:space="preserve">ecifications. </w:t>
      </w:r>
    </w:p>
    <w:p w14:paraId="3143FED9" w14:textId="560213A9" w:rsidR="00EA2EB2" w:rsidRPr="000F19B1" w:rsidRDefault="00EA2EB2" w:rsidP="00EA2EB2">
      <w:pPr>
        <w:pStyle w:val="ListParagraph"/>
        <w:numPr>
          <w:ilvl w:val="1"/>
          <w:numId w:val="31"/>
        </w:numPr>
        <w:rPr>
          <w:rFonts w:ascii="Times New Roman" w:hAnsi="Times New Roman" w:cs="Times New Roman"/>
          <w:lang w:val="en-GB" w:eastAsia="zh-CN"/>
        </w:rPr>
      </w:pPr>
      <w:r w:rsidRPr="000F19B1">
        <w:rPr>
          <w:rFonts w:ascii="Times New Roman" w:hAnsi="Times New Roman" w:cs="Times New Roman"/>
          <w:lang w:val="en-GB" w:eastAsia="zh-CN"/>
        </w:rPr>
        <w:t xml:space="preserve">The PUCCH Resource set is common between all UEs while after the RRC connections, the PUCCH Resource set is </w:t>
      </w:r>
      <w:r w:rsidR="00E2320B" w:rsidRPr="000F19B1">
        <w:rPr>
          <w:rFonts w:ascii="Times New Roman" w:hAnsi="Times New Roman" w:cs="Times New Roman"/>
          <w:lang w:val="en-GB" w:eastAsia="zh-CN"/>
        </w:rPr>
        <w:t xml:space="preserve">configured </w:t>
      </w:r>
      <w:r w:rsidRPr="000F19B1">
        <w:rPr>
          <w:rFonts w:ascii="Times New Roman" w:hAnsi="Times New Roman" w:cs="Times New Roman"/>
          <w:lang w:val="en-GB" w:eastAsia="zh-CN"/>
        </w:rPr>
        <w:t>UE specific</w:t>
      </w:r>
      <w:r w:rsidR="00B94407">
        <w:rPr>
          <w:rFonts w:ascii="Times New Roman" w:hAnsi="Times New Roman" w:cs="Times New Roman"/>
          <w:lang w:val="en-GB" w:eastAsia="zh-CN"/>
        </w:rPr>
        <w:t>al</w:t>
      </w:r>
      <w:r w:rsidR="00E2320B" w:rsidRPr="000F19B1">
        <w:rPr>
          <w:rFonts w:ascii="Times New Roman" w:hAnsi="Times New Roman" w:cs="Times New Roman"/>
          <w:lang w:val="en-GB" w:eastAsia="zh-CN"/>
        </w:rPr>
        <w:t>ly</w:t>
      </w:r>
      <w:r w:rsidRPr="000F19B1">
        <w:rPr>
          <w:rFonts w:ascii="Times New Roman" w:hAnsi="Times New Roman" w:cs="Times New Roman"/>
          <w:lang w:val="en-GB" w:eastAsia="zh-CN"/>
        </w:rPr>
        <w:t>.</w:t>
      </w:r>
    </w:p>
    <w:p w14:paraId="1782B330" w14:textId="515B64BD" w:rsidR="00EA2EB2" w:rsidRPr="000F19B1" w:rsidRDefault="00EA2EB2" w:rsidP="00EA2EB2">
      <w:pPr>
        <w:pStyle w:val="ListParagraph"/>
        <w:numPr>
          <w:ilvl w:val="0"/>
          <w:numId w:val="31"/>
        </w:numPr>
        <w:rPr>
          <w:rFonts w:ascii="Times New Roman" w:hAnsi="Times New Roman" w:cs="Times New Roman"/>
          <w:lang w:val="en-GB" w:eastAsia="zh-CN"/>
        </w:rPr>
      </w:pPr>
      <w:r w:rsidRPr="000F19B1">
        <w:rPr>
          <w:rFonts w:ascii="Times New Roman" w:hAnsi="Times New Roman" w:cs="Times New Roman"/>
          <w:lang w:val="en-GB" w:eastAsia="zh-CN"/>
        </w:rPr>
        <w:t>Each entry of the set is</w:t>
      </w:r>
      <w:r w:rsidR="00C229C3" w:rsidRPr="000F19B1">
        <w:rPr>
          <w:rFonts w:ascii="Times New Roman" w:hAnsi="Times New Roman" w:cs="Times New Roman"/>
          <w:lang w:val="en-GB" w:eastAsia="zh-CN"/>
        </w:rPr>
        <w:t xml:space="preserve"> determined by the </w:t>
      </w:r>
      <w:r w:rsidR="00C229C3" w:rsidRPr="000F19B1">
        <w:rPr>
          <w:rFonts w:ascii="Times New Roman" w:hAnsi="Times New Roman" w:cs="Times New Roman"/>
          <w:i/>
          <w:lang w:val="en-GB" w:eastAsia="zh-CN"/>
        </w:rPr>
        <w:t>PUCCH Resource Indicator</w:t>
      </w:r>
      <w:r w:rsidR="00C229C3" w:rsidRPr="000F19B1">
        <w:rPr>
          <w:rFonts w:ascii="Times New Roman" w:hAnsi="Times New Roman" w:cs="Times New Roman"/>
          <w:lang w:val="en-GB" w:eastAsia="zh-CN"/>
        </w:rPr>
        <w:t xml:space="preserve"> field </w:t>
      </w:r>
      <w:r w:rsidRPr="000F19B1">
        <w:rPr>
          <w:rFonts w:ascii="Times New Roman" w:hAnsi="Times New Roman" w:cs="Times New Roman"/>
          <w:lang w:val="en-GB" w:eastAsia="zh-CN"/>
        </w:rPr>
        <w:t>in the DCI similarly to the non fallback mode</w:t>
      </w:r>
      <w:r w:rsidR="00B94407">
        <w:rPr>
          <w:rFonts w:ascii="Times New Roman" w:hAnsi="Times New Roman" w:cs="Times New Roman"/>
          <w:lang w:val="en-GB" w:eastAsia="zh-CN"/>
        </w:rPr>
        <w:t xml:space="preserve"> and implicit mapping</w:t>
      </w:r>
      <w:r w:rsidRPr="000F19B1">
        <w:rPr>
          <w:rFonts w:ascii="Times New Roman" w:hAnsi="Times New Roman" w:cs="Times New Roman"/>
          <w:lang w:val="en-GB" w:eastAsia="zh-CN"/>
        </w:rPr>
        <w:t>.</w:t>
      </w:r>
    </w:p>
    <w:p w14:paraId="4D8AD26C" w14:textId="0D280608" w:rsidR="00EA2EB2" w:rsidRPr="000F19B1" w:rsidRDefault="00EA2EB2" w:rsidP="00EA2EB2">
      <w:pPr>
        <w:pStyle w:val="ListParagraph"/>
        <w:numPr>
          <w:ilvl w:val="1"/>
          <w:numId w:val="31"/>
        </w:numPr>
        <w:rPr>
          <w:rFonts w:ascii="Times New Roman" w:hAnsi="Times New Roman" w:cs="Times New Roman"/>
          <w:lang w:val="en-GB" w:eastAsia="zh-CN"/>
        </w:rPr>
      </w:pPr>
      <w:r w:rsidRPr="000F19B1">
        <w:rPr>
          <w:rFonts w:ascii="Times New Roman" w:hAnsi="Times New Roman" w:cs="Times New Roman"/>
          <w:lang w:val="en-GB" w:eastAsia="zh-CN"/>
        </w:rPr>
        <w:t>4 UEs can be multiplexed simultaneously</w:t>
      </w:r>
      <w:r w:rsidR="00B94407">
        <w:rPr>
          <w:rFonts w:ascii="Times New Roman" w:hAnsi="Times New Roman" w:cs="Times New Roman"/>
          <w:lang w:val="en-GB" w:eastAsia="zh-CN"/>
        </w:rPr>
        <w:t xml:space="preserve"> based on only</w:t>
      </w:r>
      <w:r w:rsidR="00B94407" w:rsidRPr="00B94407">
        <w:rPr>
          <w:rFonts w:ascii="Times New Roman" w:hAnsi="Times New Roman" w:cs="Times New Roman"/>
          <w:lang w:val="en-GB" w:eastAsia="zh-CN"/>
        </w:rPr>
        <w:t xml:space="preserve"> </w:t>
      </w:r>
      <w:r w:rsidR="00B94407" w:rsidRPr="000F19B1">
        <w:rPr>
          <w:rFonts w:ascii="Times New Roman" w:hAnsi="Times New Roman" w:cs="Times New Roman"/>
          <w:lang w:val="en-GB" w:eastAsia="zh-CN"/>
        </w:rPr>
        <w:t xml:space="preserve">the </w:t>
      </w:r>
      <w:r w:rsidR="00B94407" w:rsidRPr="000F19B1">
        <w:rPr>
          <w:rFonts w:ascii="Times New Roman" w:hAnsi="Times New Roman" w:cs="Times New Roman"/>
          <w:i/>
          <w:lang w:val="en-GB" w:eastAsia="zh-CN"/>
        </w:rPr>
        <w:t>PUCCH Resource Indicator</w:t>
      </w:r>
      <w:r w:rsidR="00B94407" w:rsidRPr="000F19B1">
        <w:rPr>
          <w:rFonts w:ascii="Times New Roman" w:hAnsi="Times New Roman" w:cs="Times New Roman"/>
          <w:lang w:val="en-GB" w:eastAsia="zh-CN"/>
        </w:rPr>
        <w:t xml:space="preserve"> field in the DCI</w:t>
      </w:r>
      <w:r w:rsidR="00B94407">
        <w:rPr>
          <w:rFonts w:ascii="Times New Roman" w:hAnsi="Times New Roman" w:cs="Times New Roman"/>
          <w:lang w:val="en-GB" w:eastAsia="zh-CN"/>
        </w:rPr>
        <w:t xml:space="preserve"> </w:t>
      </w:r>
      <w:r w:rsidRPr="000F19B1">
        <w:rPr>
          <w:rFonts w:ascii="Times New Roman" w:hAnsi="Times New Roman" w:cs="Times New Roman"/>
          <w:lang w:val="en-GB" w:eastAsia="zh-CN"/>
        </w:rPr>
        <w:t xml:space="preserve">. Similar to RRC connected mode, </w:t>
      </w:r>
      <w:r w:rsidR="00B94407">
        <w:rPr>
          <w:rFonts w:ascii="Times New Roman" w:hAnsi="Times New Roman" w:cs="Times New Roman"/>
          <w:lang w:val="en-GB" w:eastAsia="zh-CN"/>
        </w:rPr>
        <w:t>up to 8</w:t>
      </w:r>
      <w:r w:rsidRPr="000F19B1">
        <w:rPr>
          <w:rFonts w:ascii="Times New Roman" w:hAnsi="Times New Roman" w:cs="Times New Roman"/>
          <w:lang w:val="en-GB" w:eastAsia="zh-CN"/>
        </w:rPr>
        <w:t xml:space="preserve"> UEs can be multiplexed by implicit mapping in addition to explicit indication via </w:t>
      </w:r>
      <w:r w:rsidRPr="000F19B1">
        <w:rPr>
          <w:rFonts w:ascii="Times New Roman" w:hAnsi="Times New Roman" w:cs="Times New Roman"/>
          <w:i/>
          <w:lang w:val="en-GB" w:eastAsia="zh-CN"/>
        </w:rPr>
        <w:t>PUCCH Resource Indicator</w:t>
      </w:r>
      <w:r w:rsidRPr="000F19B1">
        <w:rPr>
          <w:rFonts w:ascii="Times New Roman" w:hAnsi="Times New Roman" w:cs="Times New Roman"/>
          <w:lang w:val="en-GB" w:eastAsia="zh-CN"/>
        </w:rPr>
        <w:t xml:space="preserve"> field.</w:t>
      </w:r>
    </w:p>
    <w:p w14:paraId="42663EDB" w14:textId="77777777" w:rsidR="00BE2E35" w:rsidRPr="000F19B1" w:rsidRDefault="00BE2E35" w:rsidP="00BE2E35">
      <w:pPr>
        <w:rPr>
          <w:rFonts w:ascii="Times New Roman" w:hAnsi="Times New Roman" w:cs="Times New Roman"/>
          <w:b/>
          <w:lang w:val="en-GB" w:eastAsia="zh-CN"/>
        </w:rPr>
      </w:pPr>
    </w:p>
    <w:p w14:paraId="263C06A9" w14:textId="4E3E2D8C" w:rsidR="00BE2E35" w:rsidRPr="000F19B1" w:rsidRDefault="00BE2E35" w:rsidP="00BE2E35">
      <w:pPr>
        <w:rPr>
          <w:rFonts w:ascii="Times New Roman" w:hAnsi="Times New Roman" w:cs="Times New Roman"/>
          <w:lang w:val="en-GB" w:eastAsia="zh-CN"/>
        </w:rPr>
      </w:pPr>
      <w:r w:rsidRPr="000F19B1">
        <w:rPr>
          <w:rFonts w:ascii="Times New Roman" w:hAnsi="Times New Roman" w:cs="Times New Roman"/>
          <w:lang w:val="en-GB" w:eastAsia="zh-CN"/>
        </w:rPr>
        <w:t>The proposed resource allocation table is proposed in the following:</w:t>
      </w:r>
    </w:p>
    <w:p w14:paraId="6B2DD54A" w14:textId="79394C96" w:rsidR="00BE2E35" w:rsidRPr="000F19B1" w:rsidRDefault="00BE2E35" w:rsidP="00BE2E35">
      <w:pPr>
        <w:rPr>
          <w:rFonts w:ascii="Times New Roman" w:hAnsi="Times New Roman" w:cs="Times New Roman"/>
          <w:b/>
          <w:lang w:val="en-GB" w:eastAsia="zh-CN"/>
        </w:rPr>
      </w:pPr>
      <w:r w:rsidRPr="000F19B1">
        <w:rPr>
          <w:rFonts w:ascii="Times New Roman" w:hAnsi="Times New Roman" w:cs="Times New Roman"/>
          <w:b/>
          <w:lang w:val="en-GB" w:eastAsia="zh-CN"/>
        </w:rPr>
        <w:t>Proposal:</w:t>
      </w:r>
    </w:p>
    <w:p w14:paraId="585C79A8" w14:textId="59A56B18" w:rsidR="00BE2E35" w:rsidRPr="000F19B1" w:rsidRDefault="00BE2E35" w:rsidP="00BE2E35">
      <w:pPr>
        <w:pStyle w:val="ListParagraph"/>
        <w:numPr>
          <w:ilvl w:val="0"/>
          <w:numId w:val="33"/>
        </w:numPr>
        <w:rPr>
          <w:rFonts w:ascii="Times New Roman" w:hAnsi="Times New Roman" w:cs="Times New Roman"/>
          <w:lang w:val="en-GB" w:eastAsia="zh-CN"/>
        </w:rPr>
      </w:pPr>
      <w:r w:rsidRPr="000F19B1">
        <w:rPr>
          <w:rFonts w:ascii="Times New Roman" w:hAnsi="Times New Roman" w:cs="Times New Roman"/>
          <w:lang w:val="en-GB" w:eastAsia="zh-CN"/>
        </w:rPr>
        <w:t>Specify a table</w:t>
      </w:r>
      <w:r w:rsidR="00E2320B" w:rsidRPr="000F19B1">
        <w:rPr>
          <w:rFonts w:ascii="Times New Roman" w:hAnsi="Times New Roman" w:cs="Times New Roman"/>
          <w:lang w:val="en-GB" w:eastAsia="zh-CN"/>
        </w:rPr>
        <w:t xml:space="preserve"> with 16 rows and </w:t>
      </w:r>
      <w:r w:rsidR="00B94407">
        <w:rPr>
          <w:rFonts w:ascii="Times New Roman" w:hAnsi="Times New Roman" w:cs="Times New Roman"/>
          <w:lang w:val="en-GB" w:eastAsia="zh-CN"/>
        </w:rPr>
        <w:t>8</w:t>
      </w:r>
      <w:r w:rsidR="00E2320B" w:rsidRPr="000F19B1">
        <w:rPr>
          <w:rFonts w:ascii="Times New Roman" w:hAnsi="Times New Roman" w:cs="Times New Roman"/>
          <w:lang w:val="en-GB" w:eastAsia="zh-CN"/>
        </w:rPr>
        <w:t xml:space="preserve"> columns for determining </w:t>
      </w:r>
      <w:r w:rsidR="00B94407">
        <w:rPr>
          <w:rFonts w:ascii="Times New Roman" w:hAnsi="Times New Roman" w:cs="Times New Roman"/>
          <w:lang w:val="en-GB" w:eastAsia="zh-CN"/>
        </w:rPr>
        <w:t>128</w:t>
      </w:r>
      <w:r w:rsidR="00E2320B" w:rsidRPr="000F19B1">
        <w:rPr>
          <w:rFonts w:ascii="Times New Roman" w:hAnsi="Times New Roman" w:cs="Times New Roman"/>
          <w:lang w:val="en-GB" w:eastAsia="zh-CN"/>
        </w:rPr>
        <w:t xml:space="preserve"> PUCCH Resources</w:t>
      </w:r>
      <w:r w:rsidRPr="000F19B1">
        <w:rPr>
          <w:rFonts w:ascii="Times New Roman" w:hAnsi="Times New Roman" w:cs="Times New Roman"/>
          <w:lang w:val="en-GB" w:eastAsia="zh-CN"/>
        </w:rPr>
        <w:t xml:space="preserve"> before RRC setup.</w:t>
      </w:r>
    </w:p>
    <w:p w14:paraId="6EB412F2" w14:textId="54669FDE" w:rsidR="00BE2E35" w:rsidRPr="000F19B1" w:rsidRDefault="00BE2E35" w:rsidP="00BE2E35">
      <w:pPr>
        <w:pStyle w:val="ListParagraph"/>
        <w:numPr>
          <w:ilvl w:val="1"/>
          <w:numId w:val="33"/>
        </w:numPr>
        <w:rPr>
          <w:rFonts w:ascii="Times New Roman" w:hAnsi="Times New Roman" w:cs="Times New Roman"/>
          <w:lang w:val="en-GB" w:eastAsia="zh-CN"/>
        </w:rPr>
      </w:pPr>
      <w:r w:rsidRPr="000F19B1">
        <w:rPr>
          <w:rFonts w:ascii="Times New Roman" w:hAnsi="Times New Roman" w:cs="Times New Roman"/>
          <w:lang w:val="en-GB" w:eastAsia="zh-CN"/>
        </w:rPr>
        <w:t xml:space="preserve">The UE determines the index of a row </w:t>
      </w:r>
      <w:r w:rsidR="00E2320B" w:rsidRPr="000F19B1">
        <w:rPr>
          <w:rFonts w:ascii="Times New Roman" w:hAnsi="Times New Roman" w:cs="Times New Roman"/>
          <w:lang w:val="en-GB" w:eastAsia="zh-CN"/>
        </w:rPr>
        <w:t>in the table by the</w:t>
      </w:r>
      <w:r w:rsidRPr="000F19B1">
        <w:rPr>
          <w:rFonts w:ascii="Times New Roman" w:hAnsi="Times New Roman" w:cs="Times New Roman"/>
          <w:lang w:val="en-GB" w:eastAsia="zh-CN"/>
        </w:rPr>
        <w:t xml:space="preserve"> 4-bit in RMSI for PUCCH resource allocation.</w:t>
      </w:r>
    </w:p>
    <w:p w14:paraId="1C7699EE" w14:textId="3A0A4ABD" w:rsidR="00B94407" w:rsidRPr="00743C89" w:rsidRDefault="00B94407" w:rsidP="00B94407">
      <w:pPr>
        <w:pStyle w:val="ListParagraph"/>
        <w:numPr>
          <w:ilvl w:val="1"/>
          <w:numId w:val="33"/>
        </w:numPr>
        <w:rPr>
          <w:rFonts w:ascii="Times New Roman" w:hAnsi="Times New Roman" w:cs="Times New Roman"/>
          <w:lang w:val="en-GB" w:eastAsia="zh-CN"/>
        </w:rPr>
      </w:pPr>
      <w:r>
        <w:rPr>
          <w:rFonts w:ascii="Times New Roman" w:hAnsi="Times New Roman" w:cs="Times New Roman"/>
          <w:lang w:val="en-GB" w:eastAsia="zh-CN"/>
        </w:rPr>
        <w:t>Similar to after RRC connection, t</w:t>
      </w:r>
      <w:r w:rsidR="00BE2E35" w:rsidRPr="000F19B1">
        <w:rPr>
          <w:rFonts w:ascii="Times New Roman" w:hAnsi="Times New Roman" w:cs="Times New Roman"/>
          <w:lang w:val="en-GB" w:eastAsia="zh-CN"/>
        </w:rPr>
        <w:t xml:space="preserve">he UE determines the index of a column </w:t>
      </w:r>
      <w:r w:rsidR="00E2320B" w:rsidRPr="000F19B1">
        <w:rPr>
          <w:rFonts w:ascii="Times New Roman" w:hAnsi="Times New Roman" w:cs="Times New Roman"/>
          <w:lang w:val="en-GB" w:eastAsia="zh-CN"/>
        </w:rPr>
        <w:t>in the table by the</w:t>
      </w:r>
      <w:r w:rsidR="00BE2E35" w:rsidRPr="000F19B1">
        <w:rPr>
          <w:rFonts w:ascii="Times New Roman" w:hAnsi="Times New Roman" w:cs="Times New Roman"/>
          <w:lang w:val="en-GB" w:eastAsia="zh-CN"/>
        </w:rPr>
        <w:t xml:space="preserve"> PUCCH Resource Indictor field in the DCI</w:t>
      </w:r>
      <w:r w:rsidR="00E2320B" w:rsidRPr="000F19B1">
        <w:rPr>
          <w:rFonts w:ascii="Times New Roman" w:hAnsi="Times New Roman" w:cs="Times New Roman"/>
          <w:lang w:val="en-GB" w:eastAsia="zh-CN"/>
        </w:rPr>
        <w:t xml:space="preserve"> </w:t>
      </w:r>
      <w:r>
        <w:rPr>
          <w:rFonts w:ascii="Times New Roman" w:hAnsi="Times New Roman" w:cs="Times New Roman"/>
          <w:lang w:val="en-GB" w:eastAsia="zh-CN"/>
        </w:rPr>
        <w:t xml:space="preserve">and implicit mapping </w:t>
      </w:r>
      <w:r w:rsidR="00E2320B" w:rsidRPr="000F19B1">
        <w:rPr>
          <w:rFonts w:ascii="Times New Roman" w:hAnsi="Times New Roman" w:cs="Times New Roman"/>
          <w:lang w:val="en-GB" w:eastAsia="zh-CN"/>
        </w:rPr>
        <w:t>for scheduling RMSI</w:t>
      </w:r>
      <w:r w:rsidR="00BE2E35" w:rsidRPr="000F19B1">
        <w:rPr>
          <w:rFonts w:ascii="Times New Roman" w:hAnsi="Times New Roman" w:cs="Times New Roman"/>
          <w:lang w:val="en-GB" w:eastAsia="zh-CN"/>
        </w:rPr>
        <w:t>.</w:t>
      </w:r>
    </w:p>
    <w:p w14:paraId="15315871" w14:textId="77777777" w:rsidR="00BE2E35" w:rsidRPr="000F19B1" w:rsidRDefault="00BE2E35" w:rsidP="00BE2E35">
      <w:pPr>
        <w:pStyle w:val="ListParagraph"/>
        <w:numPr>
          <w:ilvl w:val="1"/>
          <w:numId w:val="33"/>
        </w:numPr>
        <w:rPr>
          <w:rFonts w:ascii="Times New Roman" w:hAnsi="Times New Roman" w:cs="Times New Roman"/>
          <w:lang w:val="en-GB" w:eastAsia="zh-CN"/>
        </w:rPr>
      </w:pPr>
      <w:r w:rsidRPr="000F19B1">
        <w:rPr>
          <w:rFonts w:ascii="Times New Roman" w:hAnsi="Times New Roman" w:cs="Times New Roman"/>
          <w:lang w:val="en-GB" w:eastAsia="zh-CN"/>
        </w:rPr>
        <w:t>The PUCCH Resource allocation is constructed as the following assuming rows are indexed from 0 to 15 and columns are indexed from 0 to 3:</w:t>
      </w:r>
    </w:p>
    <w:p w14:paraId="211A9D27" w14:textId="77777777" w:rsidR="00BE2E35" w:rsidRPr="000F19B1" w:rsidRDefault="00BE2E35" w:rsidP="00BE2E35">
      <w:pPr>
        <w:pStyle w:val="ListParagraph"/>
        <w:numPr>
          <w:ilvl w:val="2"/>
          <w:numId w:val="33"/>
        </w:numPr>
        <w:rPr>
          <w:rFonts w:ascii="Times New Roman" w:hAnsi="Times New Roman" w:cs="Times New Roman"/>
          <w:lang w:val="en-GB" w:eastAsia="zh-CN"/>
        </w:rPr>
      </w:pPr>
      <w:r w:rsidRPr="000F19B1">
        <w:rPr>
          <w:rFonts w:ascii="Times New Roman" w:hAnsi="Times New Roman" w:cs="Times New Roman"/>
          <w:lang w:val="en-GB" w:eastAsia="zh-CN"/>
        </w:rPr>
        <w:t>Duration and occasion of the PUCCH resources in time:</w:t>
      </w:r>
    </w:p>
    <w:p w14:paraId="150B9A31" w14:textId="71710383" w:rsidR="00BE2E35" w:rsidRPr="000F19B1" w:rsidRDefault="00BE2E35" w:rsidP="00BE2E35">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t>Rows 0 to 3 indicate 16 PUCCH Resources</w:t>
      </w:r>
      <w:r w:rsidR="00E2320B" w:rsidRPr="000F19B1">
        <w:rPr>
          <w:rFonts w:ascii="Times New Roman" w:hAnsi="Times New Roman" w:cs="Times New Roman"/>
          <w:lang w:val="en-GB" w:eastAsia="zh-CN"/>
        </w:rPr>
        <w:t xml:space="preserve"> using format 1 with</w:t>
      </w:r>
      <w:r w:rsidRPr="000F19B1">
        <w:rPr>
          <w:rFonts w:ascii="Times New Roman" w:hAnsi="Times New Roman" w:cs="Times New Roman"/>
          <w:lang w:val="en-GB" w:eastAsia="zh-CN"/>
        </w:rPr>
        <w:t xml:space="preserve"> 14 symbols starting from symbol index 0</w:t>
      </w:r>
    </w:p>
    <w:p w14:paraId="7927060A" w14:textId="44961BAC" w:rsidR="00BE2E35" w:rsidRPr="000F19B1" w:rsidRDefault="00BE2E35" w:rsidP="00BE2E35">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t>Rows 4 to 7 indicate 16 PUCCH Resources</w:t>
      </w:r>
      <w:r w:rsidR="00E2320B" w:rsidRPr="000F19B1">
        <w:rPr>
          <w:rFonts w:ascii="Times New Roman" w:hAnsi="Times New Roman" w:cs="Times New Roman"/>
          <w:lang w:val="en-GB" w:eastAsia="zh-CN"/>
        </w:rPr>
        <w:t xml:space="preserve"> using format 1 with</w:t>
      </w:r>
      <w:r w:rsidRPr="000F19B1">
        <w:rPr>
          <w:rFonts w:ascii="Times New Roman" w:hAnsi="Times New Roman" w:cs="Times New Roman"/>
          <w:lang w:val="en-GB" w:eastAsia="zh-CN"/>
        </w:rPr>
        <w:t xml:space="preserve"> 8 symbols starting from symbol index 6</w:t>
      </w:r>
    </w:p>
    <w:p w14:paraId="691FAF55" w14:textId="044004ED" w:rsidR="00BE2E35" w:rsidRPr="000F19B1" w:rsidRDefault="00BE2E35" w:rsidP="00BE2E35">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t>Rows 8 to 11 indicate 16 PUCCH Resources</w:t>
      </w:r>
      <w:r w:rsidR="00E2320B" w:rsidRPr="000F19B1">
        <w:rPr>
          <w:rFonts w:ascii="Times New Roman" w:hAnsi="Times New Roman" w:cs="Times New Roman"/>
          <w:lang w:val="en-GB" w:eastAsia="zh-CN"/>
        </w:rPr>
        <w:t xml:space="preserve"> using format 1 with</w:t>
      </w:r>
      <w:r w:rsidRPr="000F19B1">
        <w:rPr>
          <w:rFonts w:ascii="Times New Roman" w:hAnsi="Times New Roman" w:cs="Times New Roman"/>
          <w:lang w:val="en-GB" w:eastAsia="zh-CN"/>
        </w:rPr>
        <w:t xml:space="preserve"> 4 symbols starting from symbol index 10</w:t>
      </w:r>
    </w:p>
    <w:p w14:paraId="7F9639E6" w14:textId="0F286C3D" w:rsidR="00BE2E35" w:rsidRPr="000F19B1" w:rsidRDefault="00BE2E35" w:rsidP="00BE2E35">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t>Rows 12 to 15 indicate 16 PUCCH Resources</w:t>
      </w:r>
      <w:r w:rsidR="00E2320B" w:rsidRPr="000F19B1">
        <w:rPr>
          <w:rFonts w:ascii="Times New Roman" w:hAnsi="Times New Roman" w:cs="Times New Roman"/>
          <w:lang w:val="en-GB" w:eastAsia="zh-CN"/>
        </w:rPr>
        <w:t xml:space="preserve"> using format 0 with</w:t>
      </w:r>
      <w:r w:rsidRPr="000F19B1">
        <w:rPr>
          <w:rFonts w:ascii="Times New Roman" w:hAnsi="Times New Roman" w:cs="Times New Roman"/>
          <w:lang w:val="en-GB" w:eastAsia="zh-CN"/>
        </w:rPr>
        <w:t xml:space="preserve"> 2 symbols starting from symbol index 12</w:t>
      </w:r>
    </w:p>
    <w:p w14:paraId="41382D95" w14:textId="77777777" w:rsidR="00BE2E35" w:rsidRPr="000F19B1" w:rsidRDefault="00BE2E35" w:rsidP="00BE2E35">
      <w:pPr>
        <w:pStyle w:val="ListParagraph"/>
        <w:numPr>
          <w:ilvl w:val="2"/>
          <w:numId w:val="33"/>
        </w:numPr>
        <w:rPr>
          <w:rFonts w:ascii="Times New Roman" w:hAnsi="Times New Roman" w:cs="Times New Roman"/>
          <w:lang w:val="en-GB" w:eastAsia="zh-CN"/>
        </w:rPr>
      </w:pPr>
      <w:r w:rsidRPr="000F19B1">
        <w:rPr>
          <w:rFonts w:ascii="Times New Roman" w:hAnsi="Times New Roman" w:cs="Times New Roman"/>
          <w:lang w:val="en-GB" w:eastAsia="zh-CN"/>
        </w:rPr>
        <w:t>PRB allocation of PUCCH resources in frequency domain:</w:t>
      </w:r>
    </w:p>
    <w:p w14:paraId="23397EE1" w14:textId="21065D3E" w:rsidR="00BE2E35" w:rsidRPr="000F19B1" w:rsidRDefault="00BE2E35" w:rsidP="00BE2E35">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t xml:space="preserve">Frequency hopping is enabled for all the PUCCH resources on the band edges of the initial </w:t>
      </w:r>
      <w:r w:rsidR="00E2320B" w:rsidRPr="000F19B1">
        <w:rPr>
          <w:rFonts w:ascii="Times New Roman" w:hAnsi="Times New Roman" w:cs="Times New Roman"/>
          <w:lang w:val="en-GB" w:eastAsia="zh-CN"/>
        </w:rPr>
        <w:t xml:space="preserve">UL </w:t>
      </w:r>
      <w:r w:rsidRPr="000F19B1">
        <w:rPr>
          <w:rFonts w:ascii="Times New Roman" w:hAnsi="Times New Roman" w:cs="Times New Roman"/>
          <w:lang w:val="en-GB" w:eastAsia="zh-CN"/>
        </w:rPr>
        <w:t>BWP.</w:t>
      </w:r>
    </w:p>
    <w:p w14:paraId="6FC537BB" w14:textId="37E21864" w:rsidR="00BE2E35" w:rsidRPr="000F19B1" w:rsidRDefault="00C2535F" w:rsidP="00BE2E35">
      <w:pPr>
        <w:pStyle w:val="ListParagraph"/>
        <w:numPr>
          <w:ilvl w:val="3"/>
          <w:numId w:val="33"/>
        </w:numPr>
        <w:rPr>
          <w:rFonts w:ascii="Times New Roman" w:hAnsi="Times New Roman" w:cs="Times New Roman"/>
          <w:lang w:val="en-GB" w:eastAsia="zh-CN"/>
        </w:rPr>
      </w:pPr>
      <w:r>
        <w:rPr>
          <w:rFonts w:ascii="Times New Roman" w:hAnsi="Times New Roman" w:cs="Times New Roman"/>
          <w:lang w:val="en-GB" w:eastAsia="zh-CN"/>
        </w:rPr>
        <w:t>1</w:t>
      </w:r>
      <w:r w:rsidRPr="00743C89">
        <w:rPr>
          <w:rFonts w:ascii="Times New Roman" w:hAnsi="Times New Roman" w:cs="Times New Roman"/>
          <w:vertAlign w:val="superscript"/>
          <w:lang w:val="en-GB" w:eastAsia="zh-CN"/>
        </w:rPr>
        <w:t>st</w:t>
      </w:r>
      <w:r>
        <w:rPr>
          <w:rFonts w:ascii="Times New Roman" w:hAnsi="Times New Roman" w:cs="Times New Roman"/>
          <w:lang w:val="en-GB" w:eastAsia="zh-CN"/>
        </w:rPr>
        <w:t xml:space="preserve"> and 3</w:t>
      </w:r>
      <w:r w:rsidRPr="00743C89">
        <w:rPr>
          <w:rFonts w:ascii="Times New Roman" w:hAnsi="Times New Roman" w:cs="Times New Roman"/>
          <w:vertAlign w:val="superscript"/>
          <w:lang w:val="en-GB" w:eastAsia="zh-CN"/>
        </w:rPr>
        <w:t>rd</w:t>
      </w:r>
      <w:r w:rsidR="00BE2E35" w:rsidRPr="000F19B1">
        <w:rPr>
          <w:rFonts w:ascii="Times New Roman" w:hAnsi="Times New Roman" w:cs="Times New Roman"/>
          <w:lang w:val="en-GB" w:eastAsia="zh-CN"/>
        </w:rPr>
        <w:t xml:space="preserve"> columns indicate PUCCH Resources where </w:t>
      </w:r>
      <w:r w:rsidR="00E2320B" w:rsidRPr="000F19B1">
        <w:rPr>
          <w:rFonts w:ascii="Times New Roman" w:hAnsi="Times New Roman" w:cs="Times New Roman"/>
          <w:lang w:val="en-GB" w:eastAsia="zh-CN"/>
        </w:rPr>
        <w:t xml:space="preserve">their corresponding </w:t>
      </w:r>
      <w:r w:rsidR="00BE2E35" w:rsidRPr="000F19B1">
        <w:rPr>
          <w:rFonts w:ascii="Times New Roman" w:hAnsi="Times New Roman" w:cs="Times New Roman"/>
          <w:lang w:val="en-GB" w:eastAsia="zh-CN"/>
        </w:rPr>
        <w:t>first</w:t>
      </w:r>
      <w:r w:rsidR="00E2320B" w:rsidRPr="000F19B1">
        <w:rPr>
          <w:rFonts w:ascii="Times New Roman" w:hAnsi="Times New Roman" w:cs="Times New Roman"/>
          <w:lang w:val="en-GB" w:eastAsia="zh-CN"/>
        </w:rPr>
        <w:t xml:space="preserve"> and second hops are </w:t>
      </w:r>
      <w:r w:rsidR="00BE2E35" w:rsidRPr="000F19B1">
        <w:rPr>
          <w:rFonts w:ascii="Times New Roman" w:hAnsi="Times New Roman" w:cs="Times New Roman"/>
          <w:lang w:val="en-GB" w:eastAsia="zh-CN"/>
        </w:rPr>
        <w:t>on the f</w:t>
      </w:r>
      <w:r w:rsidR="00E2320B" w:rsidRPr="000F19B1">
        <w:rPr>
          <w:rFonts w:ascii="Times New Roman" w:hAnsi="Times New Roman" w:cs="Times New Roman"/>
          <w:lang w:val="en-GB" w:eastAsia="zh-CN"/>
        </w:rPr>
        <w:t xml:space="preserve">irst PRB and </w:t>
      </w:r>
      <w:r w:rsidR="00BE2E35" w:rsidRPr="000F19B1">
        <w:rPr>
          <w:rFonts w:ascii="Times New Roman" w:hAnsi="Times New Roman" w:cs="Times New Roman"/>
          <w:lang w:val="en-GB" w:eastAsia="zh-CN"/>
        </w:rPr>
        <w:t>last PRB</w:t>
      </w:r>
      <w:r w:rsidR="00552F03" w:rsidRPr="000F19B1">
        <w:rPr>
          <w:rFonts w:ascii="Times New Roman" w:hAnsi="Times New Roman" w:cs="Times New Roman"/>
          <w:lang w:val="en-GB" w:eastAsia="zh-CN"/>
        </w:rPr>
        <w:t xml:space="preserve"> of the initial UL PWP, respectively.</w:t>
      </w:r>
    </w:p>
    <w:p w14:paraId="3B678FEE" w14:textId="77CE8519" w:rsidR="00552F03" w:rsidRDefault="00C2535F" w:rsidP="00552F03">
      <w:pPr>
        <w:pStyle w:val="ListParagraph"/>
        <w:numPr>
          <w:ilvl w:val="3"/>
          <w:numId w:val="33"/>
        </w:numPr>
        <w:rPr>
          <w:rFonts w:ascii="Times New Roman" w:hAnsi="Times New Roman" w:cs="Times New Roman"/>
          <w:lang w:val="en-GB" w:eastAsia="zh-CN"/>
        </w:rPr>
      </w:pPr>
      <w:r>
        <w:rPr>
          <w:rFonts w:ascii="Times New Roman" w:hAnsi="Times New Roman" w:cs="Times New Roman"/>
          <w:lang w:val="en-GB" w:eastAsia="zh-CN"/>
        </w:rPr>
        <w:t>2</w:t>
      </w:r>
      <w:r w:rsidRPr="00743C89">
        <w:rPr>
          <w:rFonts w:ascii="Times New Roman" w:hAnsi="Times New Roman" w:cs="Times New Roman"/>
          <w:vertAlign w:val="superscript"/>
          <w:lang w:val="en-GB" w:eastAsia="zh-CN"/>
        </w:rPr>
        <w:t>nd</w:t>
      </w:r>
      <w:r>
        <w:rPr>
          <w:rFonts w:ascii="Times New Roman" w:hAnsi="Times New Roman" w:cs="Times New Roman"/>
          <w:lang w:val="en-GB" w:eastAsia="zh-CN"/>
        </w:rPr>
        <w:t xml:space="preserve"> and 4</w:t>
      </w:r>
      <w:r w:rsidRPr="00743C89">
        <w:rPr>
          <w:rFonts w:ascii="Times New Roman" w:hAnsi="Times New Roman" w:cs="Times New Roman"/>
          <w:vertAlign w:val="superscript"/>
          <w:lang w:val="en-GB" w:eastAsia="zh-CN"/>
        </w:rPr>
        <w:t>th</w:t>
      </w:r>
      <w:r w:rsidR="00552F03" w:rsidRPr="000F19B1">
        <w:rPr>
          <w:rFonts w:ascii="Times New Roman" w:hAnsi="Times New Roman" w:cs="Times New Roman"/>
          <w:lang w:val="en-GB" w:eastAsia="zh-CN"/>
        </w:rPr>
        <w:t xml:space="preserve"> columns indicate PUCCH Resources where their corresponding first and second hops are on the last PRB and first PRB of the initial UL PWP, respectively.</w:t>
      </w:r>
    </w:p>
    <w:p w14:paraId="4C6D6839" w14:textId="79FA0FE8" w:rsidR="00C2535F" w:rsidRPr="000F19B1" w:rsidRDefault="00C2535F" w:rsidP="00C2535F">
      <w:pPr>
        <w:pStyle w:val="ListParagraph"/>
        <w:numPr>
          <w:ilvl w:val="3"/>
          <w:numId w:val="33"/>
        </w:numPr>
        <w:rPr>
          <w:rFonts w:ascii="Times New Roman" w:hAnsi="Times New Roman" w:cs="Times New Roman"/>
          <w:lang w:val="en-GB" w:eastAsia="zh-CN"/>
        </w:rPr>
      </w:pPr>
      <w:r>
        <w:rPr>
          <w:rFonts w:ascii="Times New Roman" w:hAnsi="Times New Roman" w:cs="Times New Roman"/>
          <w:lang w:val="en-GB" w:eastAsia="zh-CN"/>
        </w:rPr>
        <w:t>5</w:t>
      </w:r>
      <w:r w:rsidRPr="00743C89">
        <w:rPr>
          <w:rFonts w:ascii="Times New Roman" w:hAnsi="Times New Roman" w:cs="Times New Roman"/>
          <w:vertAlign w:val="superscript"/>
          <w:lang w:val="en-GB" w:eastAsia="zh-CN"/>
        </w:rPr>
        <w:t>th</w:t>
      </w:r>
      <w:r>
        <w:rPr>
          <w:rFonts w:ascii="Times New Roman" w:hAnsi="Times New Roman" w:cs="Times New Roman"/>
          <w:lang w:val="en-GB" w:eastAsia="zh-CN"/>
        </w:rPr>
        <w:t xml:space="preserve"> and 7</w:t>
      </w:r>
      <w:r w:rsidRPr="00743C89">
        <w:rPr>
          <w:rFonts w:ascii="Times New Roman" w:hAnsi="Times New Roman" w:cs="Times New Roman"/>
          <w:vertAlign w:val="superscript"/>
          <w:lang w:val="en-GB" w:eastAsia="zh-CN"/>
        </w:rPr>
        <w:t>th</w:t>
      </w:r>
      <w:r>
        <w:rPr>
          <w:rFonts w:ascii="Times New Roman" w:hAnsi="Times New Roman" w:cs="Times New Roman"/>
          <w:lang w:val="en-GB" w:eastAsia="zh-CN"/>
        </w:rPr>
        <w:t xml:space="preserve"> </w:t>
      </w:r>
      <w:r w:rsidRPr="000F19B1">
        <w:rPr>
          <w:rFonts w:ascii="Times New Roman" w:hAnsi="Times New Roman" w:cs="Times New Roman"/>
          <w:lang w:val="en-GB" w:eastAsia="zh-CN"/>
        </w:rPr>
        <w:t xml:space="preserve">columns indicate PUCCH Resources where their corresponding first and second hops are </w:t>
      </w:r>
      <w:r>
        <w:rPr>
          <w:rFonts w:ascii="Times New Roman" w:hAnsi="Times New Roman" w:cs="Times New Roman"/>
          <w:lang w:val="en-GB" w:eastAsia="zh-CN"/>
        </w:rPr>
        <w:t>on the second</w:t>
      </w:r>
      <w:r w:rsidRPr="000F19B1">
        <w:rPr>
          <w:rFonts w:ascii="Times New Roman" w:hAnsi="Times New Roman" w:cs="Times New Roman"/>
          <w:lang w:val="en-GB" w:eastAsia="zh-CN"/>
        </w:rPr>
        <w:t xml:space="preserve"> PRB and </w:t>
      </w:r>
      <w:r>
        <w:rPr>
          <w:rFonts w:ascii="Times New Roman" w:hAnsi="Times New Roman" w:cs="Times New Roman"/>
          <w:lang w:val="en-GB" w:eastAsia="zh-CN"/>
        </w:rPr>
        <w:t>one before last</w:t>
      </w:r>
      <w:r w:rsidRPr="000F19B1">
        <w:rPr>
          <w:rFonts w:ascii="Times New Roman" w:hAnsi="Times New Roman" w:cs="Times New Roman"/>
          <w:lang w:val="en-GB" w:eastAsia="zh-CN"/>
        </w:rPr>
        <w:t xml:space="preserve"> PRB of the initial UL PWP, respectively.</w:t>
      </w:r>
    </w:p>
    <w:p w14:paraId="1C442D73" w14:textId="0816C964" w:rsidR="00C2535F" w:rsidRDefault="00C2535F" w:rsidP="00C2535F">
      <w:pPr>
        <w:pStyle w:val="ListParagraph"/>
        <w:numPr>
          <w:ilvl w:val="3"/>
          <w:numId w:val="33"/>
        </w:numPr>
        <w:rPr>
          <w:rFonts w:ascii="Times New Roman" w:hAnsi="Times New Roman" w:cs="Times New Roman"/>
          <w:lang w:val="en-GB" w:eastAsia="zh-CN"/>
        </w:rPr>
      </w:pPr>
      <w:r>
        <w:rPr>
          <w:rFonts w:ascii="Times New Roman" w:hAnsi="Times New Roman" w:cs="Times New Roman"/>
          <w:lang w:val="en-GB" w:eastAsia="zh-CN"/>
        </w:rPr>
        <w:t>6</w:t>
      </w:r>
      <w:r w:rsidRPr="00743C89">
        <w:rPr>
          <w:rFonts w:ascii="Times New Roman" w:hAnsi="Times New Roman" w:cs="Times New Roman"/>
          <w:vertAlign w:val="superscript"/>
          <w:lang w:val="en-GB" w:eastAsia="zh-CN"/>
        </w:rPr>
        <w:t>th</w:t>
      </w:r>
      <w:r>
        <w:rPr>
          <w:rFonts w:ascii="Times New Roman" w:hAnsi="Times New Roman" w:cs="Times New Roman"/>
          <w:lang w:val="en-GB" w:eastAsia="zh-CN"/>
        </w:rPr>
        <w:t xml:space="preserve"> and 8</w:t>
      </w:r>
      <w:r w:rsidRPr="007F4A07">
        <w:rPr>
          <w:rFonts w:ascii="Times New Roman" w:hAnsi="Times New Roman" w:cs="Times New Roman"/>
          <w:vertAlign w:val="superscript"/>
          <w:lang w:val="en-GB" w:eastAsia="zh-CN"/>
        </w:rPr>
        <w:t>th</w:t>
      </w:r>
      <w:r w:rsidRPr="000F19B1">
        <w:rPr>
          <w:rFonts w:ascii="Times New Roman" w:hAnsi="Times New Roman" w:cs="Times New Roman"/>
          <w:lang w:val="en-GB" w:eastAsia="zh-CN"/>
        </w:rPr>
        <w:t xml:space="preserve"> columns indicate PUCCH Resources where their corresponding first and second hops are on the </w:t>
      </w:r>
      <w:r>
        <w:rPr>
          <w:rFonts w:ascii="Times New Roman" w:hAnsi="Times New Roman" w:cs="Times New Roman"/>
          <w:lang w:val="en-GB" w:eastAsia="zh-CN"/>
        </w:rPr>
        <w:t>one before last PRB and second</w:t>
      </w:r>
      <w:r w:rsidRPr="000F19B1">
        <w:rPr>
          <w:rFonts w:ascii="Times New Roman" w:hAnsi="Times New Roman" w:cs="Times New Roman"/>
          <w:lang w:val="en-GB" w:eastAsia="zh-CN"/>
        </w:rPr>
        <w:t xml:space="preserve"> PRB of the initial UL PWP, respectively.</w:t>
      </w:r>
    </w:p>
    <w:p w14:paraId="5E74D69A" w14:textId="77777777" w:rsidR="00B94407" w:rsidRPr="000F19B1" w:rsidRDefault="00B94407" w:rsidP="00743C89">
      <w:pPr>
        <w:pStyle w:val="ListParagraph"/>
        <w:ind w:left="2880"/>
        <w:rPr>
          <w:rFonts w:ascii="Times New Roman" w:hAnsi="Times New Roman" w:cs="Times New Roman"/>
          <w:lang w:val="en-GB" w:eastAsia="zh-CN"/>
        </w:rPr>
      </w:pPr>
    </w:p>
    <w:p w14:paraId="71F4C89E" w14:textId="77777777" w:rsidR="00BE2E35" w:rsidRPr="000F19B1" w:rsidRDefault="00BE2E35" w:rsidP="00BE2E35">
      <w:pPr>
        <w:pStyle w:val="ListParagraph"/>
        <w:numPr>
          <w:ilvl w:val="2"/>
          <w:numId w:val="33"/>
        </w:numPr>
        <w:rPr>
          <w:rFonts w:ascii="Times New Roman" w:hAnsi="Times New Roman" w:cs="Times New Roman"/>
          <w:lang w:val="en-GB" w:eastAsia="zh-CN"/>
        </w:rPr>
      </w:pPr>
      <w:r w:rsidRPr="000F19B1">
        <w:rPr>
          <w:rFonts w:ascii="Times New Roman" w:hAnsi="Times New Roman" w:cs="Times New Roman"/>
          <w:lang w:val="en-GB" w:eastAsia="zh-CN"/>
        </w:rPr>
        <w:t>CS and OCC allocation of PUCCH resources in code domain:</w:t>
      </w:r>
    </w:p>
    <w:p w14:paraId="56C14B42" w14:textId="460CFE08" w:rsidR="00BE2E35" w:rsidRPr="000F19B1" w:rsidRDefault="00BE2E35" w:rsidP="00BE2E35">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t xml:space="preserve">The same time-domain OCC </w:t>
      </w:r>
      <w:r w:rsidR="00552F03" w:rsidRPr="000F19B1">
        <w:rPr>
          <w:rFonts w:ascii="Times New Roman" w:hAnsi="Times New Roman" w:cs="Times New Roman"/>
          <w:lang w:val="en-GB" w:eastAsia="zh-CN"/>
        </w:rPr>
        <w:t xml:space="preserve">(index 0) </w:t>
      </w:r>
      <w:r w:rsidRPr="000F19B1">
        <w:rPr>
          <w:rFonts w:ascii="Times New Roman" w:hAnsi="Times New Roman" w:cs="Times New Roman"/>
          <w:lang w:val="en-GB" w:eastAsia="zh-CN"/>
        </w:rPr>
        <w:t>is assumed when applicable (only for Format 1)</w:t>
      </w:r>
    </w:p>
    <w:p w14:paraId="1DC73FC0" w14:textId="48D508F1" w:rsidR="00BE2E35" w:rsidRPr="000F19B1" w:rsidRDefault="00BE2E35" w:rsidP="00BE2E35">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lastRenderedPageBreak/>
        <w:t>For a PUCCH resource in row with index</w:t>
      </w:r>
      <w:r w:rsidR="00552F03" w:rsidRPr="000F19B1">
        <w:rPr>
          <w:rFonts w:ascii="Times New Roman" w:hAnsi="Times New Roman" w:cs="Times New Roman"/>
          <w:lang w:val="en-GB" w:eastAsia="zh-CN"/>
        </w:rPr>
        <w:t xml:space="preserve"> X where</w:t>
      </w:r>
      <w:r w:rsidRPr="000F19B1">
        <w:rPr>
          <w:rFonts w:ascii="Times New Roman" w:hAnsi="Times New Roman" w:cs="Times New Roman"/>
          <w:lang w:val="en-GB" w:eastAsia="zh-CN"/>
        </w:rPr>
        <w:t xml:space="preserve"> X=0, …,15 and column with index </w:t>
      </w:r>
      <w:r w:rsidR="00552F03" w:rsidRPr="000F19B1">
        <w:rPr>
          <w:rFonts w:ascii="Times New Roman" w:hAnsi="Times New Roman" w:cs="Times New Roman"/>
          <w:lang w:val="en-GB" w:eastAsia="zh-CN"/>
        </w:rPr>
        <w:t xml:space="preserve">Y where </w:t>
      </w:r>
      <w:r w:rsidRPr="000F19B1">
        <w:rPr>
          <w:rFonts w:ascii="Times New Roman" w:hAnsi="Times New Roman" w:cs="Times New Roman"/>
          <w:lang w:val="en-GB" w:eastAsia="zh-CN"/>
        </w:rPr>
        <w:t>Y=0, …</w:t>
      </w:r>
      <w:r w:rsidR="00C2535F">
        <w:rPr>
          <w:rFonts w:ascii="Times New Roman" w:hAnsi="Times New Roman" w:cs="Times New Roman"/>
          <w:lang w:val="en-GB" w:eastAsia="zh-CN"/>
        </w:rPr>
        <w:t>7</w:t>
      </w:r>
      <w:r w:rsidR="00552F03" w:rsidRPr="000F19B1">
        <w:rPr>
          <w:rFonts w:ascii="Times New Roman" w:hAnsi="Times New Roman" w:cs="Times New Roman"/>
          <w:lang w:val="en-GB" w:eastAsia="zh-CN"/>
        </w:rPr>
        <w:t>, the initial cyclic shift</w:t>
      </w:r>
      <w:r w:rsidRPr="000F19B1">
        <w:rPr>
          <w:rFonts w:ascii="Times New Roman" w:hAnsi="Times New Roman" w:cs="Times New Roman"/>
          <w:lang w:val="en-GB" w:eastAsia="zh-CN"/>
        </w:rPr>
        <w:t xml:space="preserve"> is given by MOD(X,4) + floor(</w:t>
      </w:r>
      <w:r w:rsidR="00C2535F">
        <w:rPr>
          <w:rFonts w:ascii="Times New Roman" w:hAnsi="Times New Roman" w:cs="Times New Roman"/>
          <w:lang w:val="en-GB" w:eastAsia="zh-CN"/>
        </w:rPr>
        <w:t>MOD(</w:t>
      </w:r>
      <w:r w:rsidRPr="000F19B1">
        <w:rPr>
          <w:rFonts w:ascii="Times New Roman" w:hAnsi="Times New Roman" w:cs="Times New Roman"/>
          <w:lang w:val="en-GB" w:eastAsia="zh-CN"/>
        </w:rPr>
        <w:t>Y</w:t>
      </w:r>
      <w:r w:rsidR="00C2535F">
        <w:rPr>
          <w:rFonts w:ascii="Times New Roman" w:hAnsi="Times New Roman" w:cs="Times New Roman"/>
          <w:lang w:val="en-GB" w:eastAsia="zh-CN"/>
        </w:rPr>
        <w:t>,4)</w:t>
      </w:r>
      <w:r w:rsidRPr="000F19B1">
        <w:rPr>
          <w:rFonts w:ascii="Times New Roman" w:hAnsi="Times New Roman" w:cs="Times New Roman"/>
          <w:lang w:val="en-GB" w:eastAsia="zh-CN"/>
        </w:rPr>
        <w:t>/2).</w:t>
      </w:r>
    </w:p>
    <w:p w14:paraId="51617AFB" w14:textId="75EB586B" w:rsidR="00C01F33" w:rsidRDefault="00C01F33" w:rsidP="00CE0424">
      <w:pPr>
        <w:pStyle w:val="Heading1"/>
      </w:pPr>
      <w:r w:rsidRPr="00CE0424">
        <w:t>Conclusion</w:t>
      </w:r>
    </w:p>
    <w:p w14:paraId="60ABE5A6" w14:textId="3D243E20" w:rsidR="002149E7" w:rsidRPr="00077E2E" w:rsidRDefault="00552F03" w:rsidP="002149E7">
      <w:pPr>
        <w:rPr>
          <w:rFonts w:ascii="Times New Roman" w:hAnsi="Times New Roman" w:cs="Times New Roman"/>
          <w:lang w:val="en-GB" w:eastAsia="zh-CN"/>
        </w:rPr>
      </w:pPr>
      <w:r w:rsidRPr="00077E2E">
        <w:rPr>
          <w:rFonts w:ascii="Times New Roman" w:hAnsi="Times New Roman" w:cs="Times New Roman"/>
          <w:lang w:val="en-GB" w:eastAsia="zh-CN"/>
        </w:rPr>
        <w:t xml:space="preserve">In this contribution we proposed how to specify the PUCCH resources for before RRC connection. </w:t>
      </w:r>
    </w:p>
    <w:p w14:paraId="7480D808" w14:textId="77777777" w:rsidR="00077E2E" w:rsidRPr="000F19B1" w:rsidRDefault="00077E2E" w:rsidP="00077E2E">
      <w:pPr>
        <w:rPr>
          <w:rFonts w:ascii="Times New Roman" w:hAnsi="Times New Roman" w:cs="Times New Roman"/>
          <w:b/>
          <w:lang w:val="en-GB" w:eastAsia="zh-CN"/>
        </w:rPr>
      </w:pPr>
      <w:r w:rsidRPr="000F19B1">
        <w:rPr>
          <w:rFonts w:ascii="Times New Roman" w:hAnsi="Times New Roman" w:cs="Times New Roman"/>
          <w:b/>
          <w:lang w:val="en-GB" w:eastAsia="zh-CN"/>
        </w:rPr>
        <w:t>Proposal:</w:t>
      </w:r>
    </w:p>
    <w:p w14:paraId="0DECAAF6" w14:textId="77777777" w:rsidR="00077E2E" w:rsidRPr="000F19B1" w:rsidRDefault="00077E2E" w:rsidP="00077E2E">
      <w:pPr>
        <w:pStyle w:val="ListParagraph"/>
        <w:numPr>
          <w:ilvl w:val="0"/>
          <w:numId w:val="33"/>
        </w:numPr>
        <w:rPr>
          <w:rFonts w:ascii="Times New Roman" w:hAnsi="Times New Roman" w:cs="Times New Roman"/>
          <w:lang w:val="en-GB" w:eastAsia="zh-CN"/>
        </w:rPr>
      </w:pPr>
      <w:r w:rsidRPr="000F19B1">
        <w:rPr>
          <w:rFonts w:ascii="Times New Roman" w:hAnsi="Times New Roman" w:cs="Times New Roman"/>
          <w:lang w:val="en-GB" w:eastAsia="zh-CN"/>
        </w:rPr>
        <w:t xml:space="preserve">Specify a table with 16 rows and </w:t>
      </w:r>
      <w:r>
        <w:rPr>
          <w:rFonts w:ascii="Times New Roman" w:hAnsi="Times New Roman" w:cs="Times New Roman"/>
          <w:lang w:val="en-GB" w:eastAsia="zh-CN"/>
        </w:rPr>
        <w:t>8</w:t>
      </w:r>
      <w:r w:rsidRPr="000F19B1">
        <w:rPr>
          <w:rFonts w:ascii="Times New Roman" w:hAnsi="Times New Roman" w:cs="Times New Roman"/>
          <w:lang w:val="en-GB" w:eastAsia="zh-CN"/>
        </w:rPr>
        <w:t xml:space="preserve"> columns for determining </w:t>
      </w:r>
      <w:r>
        <w:rPr>
          <w:rFonts w:ascii="Times New Roman" w:hAnsi="Times New Roman" w:cs="Times New Roman"/>
          <w:lang w:val="en-GB" w:eastAsia="zh-CN"/>
        </w:rPr>
        <w:t>128</w:t>
      </w:r>
      <w:r w:rsidRPr="000F19B1">
        <w:rPr>
          <w:rFonts w:ascii="Times New Roman" w:hAnsi="Times New Roman" w:cs="Times New Roman"/>
          <w:lang w:val="en-GB" w:eastAsia="zh-CN"/>
        </w:rPr>
        <w:t xml:space="preserve"> PUCCH Resources before RRC setup.</w:t>
      </w:r>
    </w:p>
    <w:p w14:paraId="4B67632D" w14:textId="77777777" w:rsidR="00077E2E" w:rsidRPr="000F19B1" w:rsidRDefault="00077E2E" w:rsidP="00077E2E">
      <w:pPr>
        <w:pStyle w:val="ListParagraph"/>
        <w:numPr>
          <w:ilvl w:val="1"/>
          <w:numId w:val="33"/>
        </w:numPr>
        <w:rPr>
          <w:rFonts w:ascii="Times New Roman" w:hAnsi="Times New Roman" w:cs="Times New Roman"/>
          <w:lang w:val="en-GB" w:eastAsia="zh-CN"/>
        </w:rPr>
      </w:pPr>
      <w:r w:rsidRPr="000F19B1">
        <w:rPr>
          <w:rFonts w:ascii="Times New Roman" w:hAnsi="Times New Roman" w:cs="Times New Roman"/>
          <w:lang w:val="en-GB" w:eastAsia="zh-CN"/>
        </w:rPr>
        <w:t>The UE determines the index of a row in the table by the 4-bit in RMSI for PUCCH resource allocation.</w:t>
      </w:r>
    </w:p>
    <w:p w14:paraId="58549DF2" w14:textId="77777777" w:rsidR="00077E2E" w:rsidRPr="00743C89" w:rsidRDefault="00077E2E" w:rsidP="00077E2E">
      <w:pPr>
        <w:pStyle w:val="ListParagraph"/>
        <w:numPr>
          <w:ilvl w:val="1"/>
          <w:numId w:val="33"/>
        </w:numPr>
        <w:rPr>
          <w:rFonts w:ascii="Times New Roman" w:hAnsi="Times New Roman" w:cs="Times New Roman"/>
          <w:lang w:val="en-GB" w:eastAsia="zh-CN"/>
        </w:rPr>
      </w:pPr>
      <w:r>
        <w:rPr>
          <w:rFonts w:ascii="Times New Roman" w:hAnsi="Times New Roman" w:cs="Times New Roman"/>
          <w:lang w:val="en-GB" w:eastAsia="zh-CN"/>
        </w:rPr>
        <w:t>Similar to after RRC connection, t</w:t>
      </w:r>
      <w:r w:rsidRPr="000F19B1">
        <w:rPr>
          <w:rFonts w:ascii="Times New Roman" w:hAnsi="Times New Roman" w:cs="Times New Roman"/>
          <w:lang w:val="en-GB" w:eastAsia="zh-CN"/>
        </w:rPr>
        <w:t xml:space="preserve">he UE determines the index of a column in the table by the PUCCH Resource Indictor field in the DCI </w:t>
      </w:r>
      <w:r>
        <w:rPr>
          <w:rFonts w:ascii="Times New Roman" w:hAnsi="Times New Roman" w:cs="Times New Roman"/>
          <w:lang w:val="en-GB" w:eastAsia="zh-CN"/>
        </w:rPr>
        <w:t xml:space="preserve">and implicit mapping </w:t>
      </w:r>
      <w:r w:rsidRPr="000F19B1">
        <w:rPr>
          <w:rFonts w:ascii="Times New Roman" w:hAnsi="Times New Roman" w:cs="Times New Roman"/>
          <w:lang w:val="en-GB" w:eastAsia="zh-CN"/>
        </w:rPr>
        <w:t>for scheduling RMSI.</w:t>
      </w:r>
    </w:p>
    <w:p w14:paraId="413C3CA2" w14:textId="77777777" w:rsidR="00077E2E" w:rsidRPr="000F19B1" w:rsidRDefault="00077E2E" w:rsidP="00077E2E">
      <w:pPr>
        <w:pStyle w:val="ListParagraph"/>
        <w:numPr>
          <w:ilvl w:val="1"/>
          <w:numId w:val="33"/>
        </w:numPr>
        <w:rPr>
          <w:rFonts w:ascii="Times New Roman" w:hAnsi="Times New Roman" w:cs="Times New Roman"/>
          <w:lang w:val="en-GB" w:eastAsia="zh-CN"/>
        </w:rPr>
      </w:pPr>
      <w:r w:rsidRPr="000F19B1">
        <w:rPr>
          <w:rFonts w:ascii="Times New Roman" w:hAnsi="Times New Roman" w:cs="Times New Roman"/>
          <w:lang w:val="en-GB" w:eastAsia="zh-CN"/>
        </w:rPr>
        <w:t>The PUCCH Resource allocation is constructed as the following assuming rows are indexed from 0 to 15 and columns are indexed from 0 to 3:</w:t>
      </w:r>
    </w:p>
    <w:p w14:paraId="3EEEE606" w14:textId="77777777" w:rsidR="00077E2E" w:rsidRPr="000F19B1" w:rsidRDefault="00077E2E" w:rsidP="00077E2E">
      <w:pPr>
        <w:pStyle w:val="ListParagraph"/>
        <w:numPr>
          <w:ilvl w:val="2"/>
          <w:numId w:val="33"/>
        </w:numPr>
        <w:rPr>
          <w:rFonts w:ascii="Times New Roman" w:hAnsi="Times New Roman" w:cs="Times New Roman"/>
          <w:lang w:val="en-GB" w:eastAsia="zh-CN"/>
        </w:rPr>
      </w:pPr>
      <w:r w:rsidRPr="000F19B1">
        <w:rPr>
          <w:rFonts w:ascii="Times New Roman" w:hAnsi="Times New Roman" w:cs="Times New Roman"/>
          <w:lang w:val="en-GB" w:eastAsia="zh-CN"/>
        </w:rPr>
        <w:t>Duration and occasion of the PUCCH resources in time:</w:t>
      </w:r>
    </w:p>
    <w:p w14:paraId="6DFB3F7B" w14:textId="77777777" w:rsidR="00077E2E" w:rsidRPr="000F19B1" w:rsidRDefault="00077E2E" w:rsidP="00077E2E">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t>Rows 0 to 3 indicate 16 PUCCH Resources using format 1 with 14 symbols starting from symbol index 0</w:t>
      </w:r>
    </w:p>
    <w:p w14:paraId="5ABF4093" w14:textId="77777777" w:rsidR="00077E2E" w:rsidRPr="000F19B1" w:rsidRDefault="00077E2E" w:rsidP="00077E2E">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t>Rows 4 to 7 indicate 16 PUCCH Resources using format 1 with 8 symbols starting from symbol index 6</w:t>
      </w:r>
    </w:p>
    <w:p w14:paraId="761D4102" w14:textId="77777777" w:rsidR="00077E2E" w:rsidRPr="000F19B1" w:rsidRDefault="00077E2E" w:rsidP="00077E2E">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t>Rows 8 to 11 indicate 16 PUCCH Resources using format 1 with 4 symbols starting from symbol index 10</w:t>
      </w:r>
    </w:p>
    <w:p w14:paraId="5B53E25C" w14:textId="77777777" w:rsidR="00077E2E" w:rsidRPr="000F19B1" w:rsidRDefault="00077E2E" w:rsidP="00077E2E">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t>Rows 12 to 15 indicate 16 PUCCH Resources using format 0 with 2 symbols starting from symbol index 12</w:t>
      </w:r>
    </w:p>
    <w:p w14:paraId="3C1FCE58" w14:textId="77777777" w:rsidR="00077E2E" w:rsidRPr="000F19B1" w:rsidRDefault="00077E2E" w:rsidP="00077E2E">
      <w:pPr>
        <w:pStyle w:val="ListParagraph"/>
        <w:numPr>
          <w:ilvl w:val="2"/>
          <w:numId w:val="33"/>
        </w:numPr>
        <w:rPr>
          <w:rFonts w:ascii="Times New Roman" w:hAnsi="Times New Roman" w:cs="Times New Roman"/>
          <w:lang w:val="en-GB" w:eastAsia="zh-CN"/>
        </w:rPr>
      </w:pPr>
      <w:r w:rsidRPr="000F19B1">
        <w:rPr>
          <w:rFonts w:ascii="Times New Roman" w:hAnsi="Times New Roman" w:cs="Times New Roman"/>
          <w:lang w:val="en-GB" w:eastAsia="zh-CN"/>
        </w:rPr>
        <w:t>PRB allocation of PUCCH resources in frequency domain:</w:t>
      </w:r>
    </w:p>
    <w:p w14:paraId="2B3BE787" w14:textId="77777777" w:rsidR="00077E2E" w:rsidRPr="000F19B1" w:rsidRDefault="00077E2E" w:rsidP="00077E2E">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t>Frequency hopping is enabled for all the PUCCH resources on the band edges of the initial UL BWP.</w:t>
      </w:r>
    </w:p>
    <w:p w14:paraId="342DEC8D" w14:textId="77777777" w:rsidR="00077E2E" w:rsidRPr="000F19B1" w:rsidRDefault="00077E2E" w:rsidP="00077E2E">
      <w:pPr>
        <w:pStyle w:val="ListParagraph"/>
        <w:numPr>
          <w:ilvl w:val="3"/>
          <w:numId w:val="33"/>
        </w:numPr>
        <w:rPr>
          <w:rFonts w:ascii="Times New Roman" w:hAnsi="Times New Roman" w:cs="Times New Roman"/>
          <w:lang w:val="en-GB" w:eastAsia="zh-CN"/>
        </w:rPr>
      </w:pPr>
      <w:r>
        <w:rPr>
          <w:rFonts w:ascii="Times New Roman" w:hAnsi="Times New Roman" w:cs="Times New Roman"/>
          <w:lang w:val="en-GB" w:eastAsia="zh-CN"/>
        </w:rPr>
        <w:t>1</w:t>
      </w:r>
      <w:r w:rsidRPr="00743C89">
        <w:rPr>
          <w:rFonts w:ascii="Times New Roman" w:hAnsi="Times New Roman" w:cs="Times New Roman"/>
          <w:vertAlign w:val="superscript"/>
          <w:lang w:val="en-GB" w:eastAsia="zh-CN"/>
        </w:rPr>
        <w:t>st</w:t>
      </w:r>
      <w:r>
        <w:rPr>
          <w:rFonts w:ascii="Times New Roman" w:hAnsi="Times New Roman" w:cs="Times New Roman"/>
          <w:lang w:val="en-GB" w:eastAsia="zh-CN"/>
        </w:rPr>
        <w:t xml:space="preserve"> and 3</w:t>
      </w:r>
      <w:r w:rsidRPr="00743C89">
        <w:rPr>
          <w:rFonts w:ascii="Times New Roman" w:hAnsi="Times New Roman" w:cs="Times New Roman"/>
          <w:vertAlign w:val="superscript"/>
          <w:lang w:val="en-GB" w:eastAsia="zh-CN"/>
        </w:rPr>
        <w:t>rd</w:t>
      </w:r>
      <w:r w:rsidRPr="000F19B1">
        <w:rPr>
          <w:rFonts w:ascii="Times New Roman" w:hAnsi="Times New Roman" w:cs="Times New Roman"/>
          <w:lang w:val="en-GB" w:eastAsia="zh-CN"/>
        </w:rPr>
        <w:t xml:space="preserve"> columns indicate PUCCH Resources where their corresponding first and second hops are on the first PRB and last PRB of the initial UL PWP, respectively.</w:t>
      </w:r>
    </w:p>
    <w:p w14:paraId="60D8B423" w14:textId="77777777" w:rsidR="00077E2E" w:rsidRDefault="00077E2E" w:rsidP="00077E2E">
      <w:pPr>
        <w:pStyle w:val="ListParagraph"/>
        <w:numPr>
          <w:ilvl w:val="3"/>
          <w:numId w:val="33"/>
        </w:numPr>
        <w:rPr>
          <w:rFonts w:ascii="Times New Roman" w:hAnsi="Times New Roman" w:cs="Times New Roman"/>
          <w:lang w:val="en-GB" w:eastAsia="zh-CN"/>
        </w:rPr>
      </w:pPr>
      <w:r>
        <w:rPr>
          <w:rFonts w:ascii="Times New Roman" w:hAnsi="Times New Roman" w:cs="Times New Roman"/>
          <w:lang w:val="en-GB" w:eastAsia="zh-CN"/>
        </w:rPr>
        <w:t>2</w:t>
      </w:r>
      <w:r w:rsidRPr="00743C89">
        <w:rPr>
          <w:rFonts w:ascii="Times New Roman" w:hAnsi="Times New Roman" w:cs="Times New Roman"/>
          <w:vertAlign w:val="superscript"/>
          <w:lang w:val="en-GB" w:eastAsia="zh-CN"/>
        </w:rPr>
        <w:t>nd</w:t>
      </w:r>
      <w:r>
        <w:rPr>
          <w:rFonts w:ascii="Times New Roman" w:hAnsi="Times New Roman" w:cs="Times New Roman"/>
          <w:lang w:val="en-GB" w:eastAsia="zh-CN"/>
        </w:rPr>
        <w:t xml:space="preserve"> and 4</w:t>
      </w:r>
      <w:r w:rsidRPr="00743C89">
        <w:rPr>
          <w:rFonts w:ascii="Times New Roman" w:hAnsi="Times New Roman" w:cs="Times New Roman"/>
          <w:vertAlign w:val="superscript"/>
          <w:lang w:val="en-GB" w:eastAsia="zh-CN"/>
        </w:rPr>
        <w:t>th</w:t>
      </w:r>
      <w:r w:rsidRPr="000F19B1">
        <w:rPr>
          <w:rFonts w:ascii="Times New Roman" w:hAnsi="Times New Roman" w:cs="Times New Roman"/>
          <w:lang w:val="en-GB" w:eastAsia="zh-CN"/>
        </w:rPr>
        <w:t xml:space="preserve"> columns indicate PUCCH Resources where their corresponding first and second hops are on the last PRB and first PRB of the initial UL PWP, respectively.</w:t>
      </w:r>
    </w:p>
    <w:p w14:paraId="74839786" w14:textId="77777777" w:rsidR="00077E2E" w:rsidRPr="000F19B1" w:rsidRDefault="00077E2E" w:rsidP="00077E2E">
      <w:pPr>
        <w:pStyle w:val="ListParagraph"/>
        <w:numPr>
          <w:ilvl w:val="3"/>
          <w:numId w:val="33"/>
        </w:numPr>
        <w:rPr>
          <w:rFonts w:ascii="Times New Roman" w:hAnsi="Times New Roman" w:cs="Times New Roman"/>
          <w:lang w:val="en-GB" w:eastAsia="zh-CN"/>
        </w:rPr>
      </w:pPr>
      <w:r>
        <w:rPr>
          <w:rFonts w:ascii="Times New Roman" w:hAnsi="Times New Roman" w:cs="Times New Roman"/>
          <w:lang w:val="en-GB" w:eastAsia="zh-CN"/>
        </w:rPr>
        <w:t>5</w:t>
      </w:r>
      <w:r w:rsidRPr="00743C89">
        <w:rPr>
          <w:rFonts w:ascii="Times New Roman" w:hAnsi="Times New Roman" w:cs="Times New Roman"/>
          <w:vertAlign w:val="superscript"/>
          <w:lang w:val="en-GB" w:eastAsia="zh-CN"/>
        </w:rPr>
        <w:t>th</w:t>
      </w:r>
      <w:r>
        <w:rPr>
          <w:rFonts w:ascii="Times New Roman" w:hAnsi="Times New Roman" w:cs="Times New Roman"/>
          <w:lang w:val="en-GB" w:eastAsia="zh-CN"/>
        </w:rPr>
        <w:t xml:space="preserve"> and 7</w:t>
      </w:r>
      <w:r w:rsidRPr="00743C89">
        <w:rPr>
          <w:rFonts w:ascii="Times New Roman" w:hAnsi="Times New Roman" w:cs="Times New Roman"/>
          <w:vertAlign w:val="superscript"/>
          <w:lang w:val="en-GB" w:eastAsia="zh-CN"/>
        </w:rPr>
        <w:t>th</w:t>
      </w:r>
      <w:r>
        <w:rPr>
          <w:rFonts w:ascii="Times New Roman" w:hAnsi="Times New Roman" w:cs="Times New Roman"/>
          <w:lang w:val="en-GB" w:eastAsia="zh-CN"/>
        </w:rPr>
        <w:t xml:space="preserve"> </w:t>
      </w:r>
      <w:r w:rsidRPr="000F19B1">
        <w:rPr>
          <w:rFonts w:ascii="Times New Roman" w:hAnsi="Times New Roman" w:cs="Times New Roman"/>
          <w:lang w:val="en-GB" w:eastAsia="zh-CN"/>
        </w:rPr>
        <w:t xml:space="preserve">columns indicate PUCCH Resources where their corresponding first and second hops are </w:t>
      </w:r>
      <w:r>
        <w:rPr>
          <w:rFonts w:ascii="Times New Roman" w:hAnsi="Times New Roman" w:cs="Times New Roman"/>
          <w:lang w:val="en-GB" w:eastAsia="zh-CN"/>
        </w:rPr>
        <w:t>on the second</w:t>
      </w:r>
      <w:r w:rsidRPr="000F19B1">
        <w:rPr>
          <w:rFonts w:ascii="Times New Roman" w:hAnsi="Times New Roman" w:cs="Times New Roman"/>
          <w:lang w:val="en-GB" w:eastAsia="zh-CN"/>
        </w:rPr>
        <w:t xml:space="preserve"> PRB and </w:t>
      </w:r>
      <w:r>
        <w:rPr>
          <w:rFonts w:ascii="Times New Roman" w:hAnsi="Times New Roman" w:cs="Times New Roman"/>
          <w:lang w:val="en-GB" w:eastAsia="zh-CN"/>
        </w:rPr>
        <w:t>one before last</w:t>
      </w:r>
      <w:r w:rsidRPr="000F19B1">
        <w:rPr>
          <w:rFonts w:ascii="Times New Roman" w:hAnsi="Times New Roman" w:cs="Times New Roman"/>
          <w:lang w:val="en-GB" w:eastAsia="zh-CN"/>
        </w:rPr>
        <w:t xml:space="preserve"> PRB of the initial UL PWP, respectively.</w:t>
      </w:r>
    </w:p>
    <w:p w14:paraId="7758F6B3" w14:textId="77777777" w:rsidR="00077E2E" w:rsidRDefault="00077E2E" w:rsidP="00077E2E">
      <w:pPr>
        <w:pStyle w:val="ListParagraph"/>
        <w:numPr>
          <w:ilvl w:val="3"/>
          <w:numId w:val="33"/>
        </w:numPr>
        <w:rPr>
          <w:rFonts w:ascii="Times New Roman" w:hAnsi="Times New Roman" w:cs="Times New Roman"/>
          <w:lang w:val="en-GB" w:eastAsia="zh-CN"/>
        </w:rPr>
      </w:pPr>
      <w:r>
        <w:rPr>
          <w:rFonts w:ascii="Times New Roman" w:hAnsi="Times New Roman" w:cs="Times New Roman"/>
          <w:lang w:val="en-GB" w:eastAsia="zh-CN"/>
        </w:rPr>
        <w:t>6</w:t>
      </w:r>
      <w:r w:rsidRPr="00743C89">
        <w:rPr>
          <w:rFonts w:ascii="Times New Roman" w:hAnsi="Times New Roman" w:cs="Times New Roman"/>
          <w:vertAlign w:val="superscript"/>
          <w:lang w:val="en-GB" w:eastAsia="zh-CN"/>
        </w:rPr>
        <w:t>th</w:t>
      </w:r>
      <w:r>
        <w:rPr>
          <w:rFonts w:ascii="Times New Roman" w:hAnsi="Times New Roman" w:cs="Times New Roman"/>
          <w:lang w:val="en-GB" w:eastAsia="zh-CN"/>
        </w:rPr>
        <w:t xml:space="preserve"> and 8</w:t>
      </w:r>
      <w:r w:rsidRPr="007F4A07">
        <w:rPr>
          <w:rFonts w:ascii="Times New Roman" w:hAnsi="Times New Roman" w:cs="Times New Roman"/>
          <w:vertAlign w:val="superscript"/>
          <w:lang w:val="en-GB" w:eastAsia="zh-CN"/>
        </w:rPr>
        <w:t>th</w:t>
      </w:r>
      <w:r w:rsidRPr="000F19B1">
        <w:rPr>
          <w:rFonts w:ascii="Times New Roman" w:hAnsi="Times New Roman" w:cs="Times New Roman"/>
          <w:lang w:val="en-GB" w:eastAsia="zh-CN"/>
        </w:rPr>
        <w:t xml:space="preserve"> columns indicate PUCCH Resources where their corresponding first and second hops are on the </w:t>
      </w:r>
      <w:r>
        <w:rPr>
          <w:rFonts w:ascii="Times New Roman" w:hAnsi="Times New Roman" w:cs="Times New Roman"/>
          <w:lang w:val="en-GB" w:eastAsia="zh-CN"/>
        </w:rPr>
        <w:t>one before last PRB and second</w:t>
      </w:r>
      <w:r w:rsidRPr="000F19B1">
        <w:rPr>
          <w:rFonts w:ascii="Times New Roman" w:hAnsi="Times New Roman" w:cs="Times New Roman"/>
          <w:lang w:val="en-GB" w:eastAsia="zh-CN"/>
        </w:rPr>
        <w:t xml:space="preserve"> PRB of the initial UL PWP, respectively.</w:t>
      </w:r>
    </w:p>
    <w:p w14:paraId="2AFD1728" w14:textId="77777777" w:rsidR="00077E2E" w:rsidRPr="000F19B1" w:rsidRDefault="00077E2E" w:rsidP="00077E2E">
      <w:pPr>
        <w:pStyle w:val="ListParagraph"/>
        <w:ind w:left="2880"/>
        <w:rPr>
          <w:rFonts w:ascii="Times New Roman" w:hAnsi="Times New Roman" w:cs="Times New Roman"/>
          <w:lang w:val="en-GB" w:eastAsia="zh-CN"/>
        </w:rPr>
      </w:pPr>
    </w:p>
    <w:p w14:paraId="4A6E232F" w14:textId="77777777" w:rsidR="00077E2E" w:rsidRPr="000F19B1" w:rsidRDefault="00077E2E" w:rsidP="00077E2E">
      <w:pPr>
        <w:pStyle w:val="ListParagraph"/>
        <w:numPr>
          <w:ilvl w:val="2"/>
          <w:numId w:val="33"/>
        </w:numPr>
        <w:rPr>
          <w:rFonts w:ascii="Times New Roman" w:hAnsi="Times New Roman" w:cs="Times New Roman"/>
          <w:lang w:val="en-GB" w:eastAsia="zh-CN"/>
        </w:rPr>
      </w:pPr>
      <w:r w:rsidRPr="000F19B1">
        <w:rPr>
          <w:rFonts w:ascii="Times New Roman" w:hAnsi="Times New Roman" w:cs="Times New Roman"/>
          <w:lang w:val="en-GB" w:eastAsia="zh-CN"/>
        </w:rPr>
        <w:t>CS and OCC allocation of PUCCH resources in code domain:</w:t>
      </w:r>
    </w:p>
    <w:p w14:paraId="7E48B11D" w14:textId="77777777" w:rsidR="00077E2E" w:rsidRPr="000F19B1" w:rsidRDefault="00077E2E" w:rsidP="00077E2E">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t>The same time-domain OCC (index 0) is assumed when applicable (only for Format 1)</w:t>
      </w:r>
    </w:p>
    <w:p w14:paraId="45BFAD15" w14:textId="77777777" w:rsidR="00077E2E" w:rsidRPr="000F19B1" w:rsidRDefault="00077E2E" w:rsidP="00077E2E">
      <w:pPr>
        <w:pStyle w:val="ListParagraph"/>
        <w:numPr>
          <w:ilvl w:val="3"/>
          <w:numId w:val="33"/>
        </w:numPr>
        <w:rPr>
          <w:rFonts w:ascii="Times New Roman" w:hAnsi="Times New Roman" w:cs="Times New Roman"/>
          <w:lang w:val="en-GB" w:eastAsia="zh-CN"/>
        </w:rPr>
      </w:pPr>
      <w:r w:rsidRPr="000F19B1">
        <w:rPr>
          <w:rFonts w:ascii="Times New Roman" w:hAnsi="Times New Roman" w:cs="Times New Roman"/>
          <w:lang w:val="en-GB" w:eastAsia="zh-CN"/>
        </w:rPr>
        <w:t>For a PUCCH resource in row with index X where X=0, …,15 and column with index Y where Y=0, …</w:t>
      </w:r>
      <w:r>
        <w:rPr>
          <w:rFonts w:ascii="Times New Roman" w:hAnsi="Times New Roman" w:cs="Times New Roman"/>
          <w:lang w:val="en-GB" w:eastAsia="zh-CN"/>
        </w:rPr>
        <w:t>7</w:t>
      </w:r>
      <w:r w:rsidRPr="000F19B1">
        <w:rPr>
          <w:rFonts w:ascii="Times New Roman" w:hAnsi="Times New Roman" w:cs="Times New Roman"/>
          <w:lang w:val="en-GB" w:eastAsia="zh-CN"/>
        </w:rPr>
        <w:t>, the initial cyclic shift is given by MOD(X,4) + floor(</w:t>
      </w:r>
      <w:r>
        <w:rPr>
          <w:rFonts w:ascii="Times New Roman" w:hAnsi="Times New Roman" w:cs="Times New Roman"/>
          <w:lang w:val="en-GB" w:eastAsia="zh-CN"/>
        </w:rPr>
        <w:t>MOD(</w:t>
      </w:r>
      <w:r w:rsidRPr="000F19B1">
        <w:rPr>
          <w:rFonts w:ascii="Times New Roman" w:hAnsi="Times New Roman" w:cs="Times New Roman"/>
          <w:lang w:val="en-GB" w:eastAsia="zh-CN"/>
        </w:rPr>
        <w:t>Y</w:t>
      </w:r>
      <w:r>
        <w:rPr>
          <w:rFonts w:ascii="Times New Roman" w:hAnsi="Times New Roman" w:cs="Times New Roman"/>
          <w:lang w:val="en-GB" w:eastAsia="zh-CN"/>
        </w:rPr>
        <w:t>,4)</w:t>
      </w:r>
      <w:r w:rsidRPr="000F19B1">
        <w:rPr>
          <w:rFonts w:ascii="Times New Roman" w:hAnsi="Times New Roman" w:cs="Times New Roman"/>
          <w:lang w:val="en-GB" w:eastAsia="zh-CN"/>
        </w:rPr>
        <w:t>/2).</w:t>
      </w:r>
    </w:p>
    <w:p w14:paraId="67F5DF1F" w14:textId="0825C608" w:rsidR="00CE36F4" w:rsidRPr="00CE36F4" w:rsidRDefault="00CE36F4" w:rsidP="00CE36F4">
      <w:pPr>
        <w:rPr>
          <w:lang w:val="en-GB" w:eastAsia="zh-CN"/>
        </w:rPr>
      </w:pPr>
    </w:p>
    <w:sectPr w:rsidR="00CE36F4" w:rsidRPr="00CE36F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C9C5C" w14:textId="77777777" w:rsidR="00B622F4" w:rsidRDefault="00B622F4">
      <w:r>
        <w:separator/>
      </w:r>
    </w:p>
  </w:endnote>
  <w:endnote w:type="continuationSeparator" w:id="0">
    <w:p w14:paraId="1DA9B96F" w14:textId="77777777" w:rsidR="00B622F4" w:rsidRDefault="00B622F4">
      <w:r>
        <w:continuationSeparator/>
      </w:r>
    </w:p>
  </w:endnote>
  <w:endnote w:type="continuationNotice" w:id="1">
    <w:p w14:paraId="730279B9" w14:textId="77777777" w:rsidR="00B622F4" w:rsidRDefault="00B62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5B7C8B" w:rsidRDefault="005B7C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5B7C8B" w:rsidRPr="00D56D2D" w:rsidRDefault="005B7C8B"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5B7C8B" w:rsidRDefault="005B7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A9C4B" w14:textId="77777777" w:rsidR="00B622F4" w:rsidRDefault="00B622F4">
      <w:r>
        <w:separator/>
      </w:r>
    </w:p>
  </w:footnote>
  <w:footnote w:type="continuationSeparator" w:id="0">
    <w:p w14:paraId="41DBE92C" w14:textId="77777777" w:rsidR="00B622F4" w:rsidRDefault="00B622F4">
      <w:r>
        <w:continuationSeparator/>
      </w:r>
    </w:p>
  </w:footnote>
  <w:footnote w:type="continuationNotice" w:id="1">
    <w:p w14:paraId="396708B5" w14:textId="77777777" w:rsidR="00B622F4" w:rsidRDefault="00B622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5B7C8B" w:rsidRPr="00D56D2D" w:rsidRDefault="005B7C8B"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5B7C8B" w:rsidRDefault="005B7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5B7C8B" w:rsidRDefault="005B7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F40100"/>
    <w:multiLevelType w:val="hybridMultilevel"/>
    <w:tmpl w:val="31DC26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4D4C03"/>
    <w:multiLevelType w:val="hybridMultilevel"/>
    <w:tmpl w:val="0B204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578E1"/>
    <w:multiLevelType w:val="hybridMultilevel"/>
    <w:tmpl w:val="3C18EC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5C2306"/>
    <w:multiLevelType w:val="hybridMultilevel"/>
    <w:tmpl w:val="85D269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CD28F1"/>
    <w:multiLevelType w:val="hybridMultilevel"/>
    <w:tmpl w:val="A498C8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D61DD7"/>
    <w:multiLevelType w:val="hybridMultilevel"/>
    <w:tmpl w:val="F4F04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5401D7"/>
    <w:multiLevelType w:val="hybridMultilevel"/>
    <w:tmpl w:val="CC4E5266"/>
    <w:lvl w:ilvl="0" w:tplc="041D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542BE0"/>
    <w:multiLevelType w:val="hybridMultilevel"/>
    <w:tmpl w:val="DBDC0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EC496C"/>
    <w:multiLevelType w:val="hybridMultilevel"/>
    <w:tmpl w:val="0B40F5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8B391D"/>
    <w:multiLevelType w:val="hybridMultilevel"/>
    <w:tmpl w:val="DB5279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01B094E"/>
    <w:multiLevelType w:val="hybridMultilevel"/>
    <w:tmpl w:val="56242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5" w15:restartNumberingAfterBreak="0">
    <w:nsid w:val="52F00F72"/>
    <w:multiLevelType w:val="hybridMultilevel"/>
    <w:tmpl w:val="781EA7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2D4E9D"/>
    <w:multiLevelType w:val="hybridMultilevel"/>
    <w:tmpl w:val="4186FB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C2940C4"/>
    <w:multiLevelType w:val="multilevel"/>
    <w:tmpl w:val="A5E01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D044C48"/>
    <w:multiLevelType w:val="hybridMultilevel"/>
    <w:tmpl w:val="E0FCC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45A93"/>
    <w:multiLevelType w:val="hybridMultilevel"/>
    <w:tmpl w:val="2A1A70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5"/>
  </w:num>
  <w:num w:numId="4">
    <w:abstractNumId w:val="16"/>
  </w:num>
  <w:num w:numId="5">
    <w:abstractNumId w:val="11"/>
  </w:num>
  <w:num w:numId="6">
    <w:abstractNumId w:val="19"/>
  </w:num>
  <w:num w:numId="7">
    <w:abstractNumId w:val="26"/>
  </w:num>
  <w:num w:numId="8">
    <w:abstractNumId w:val="13"/>
  </w:num>
  <w:num w:numId="9">
    <w:abstractNumId w:val="24"/>
  </w:num>
  <w:num w:numId="10">
    <w:abstractNumId w:val="7"/>
  </w:num>
  <w:num w:numId="11">
    <w:abstractNumId w:val="3"/>
  </w:num>
  <w:num w:numId="12">
    <w:abstractNumId w:val="23"/>
  </w:num>
  <w:num w:numId="13">
    <w:abstractNumId w:val="27"/>
  </w:num>
  <w:num w:numId="14">
    <w:abstractNumId w:val="18"/>
  </w:num>
  <w:num w:numId="15">
    <w:abstractNumId w:val="10"/>
  </w:num>
  <w:num w:numId="16">
    <w:abstractNumId w:val="30"/>
  </w:num>
  <w:num w:numId="17">
    <w:abstractNumId w:val="28"/>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9"/>
  </w:num>
  <w:num w:numId="26">
    <w:abstractNumId w:val="8"/>
  </w:num>
  <w:num w:numId="27">
    <w:abstractNumId w:val="21"/>
  </w:num>
  <w:num w:numId="28">
    <w:abstractNumId w:val="2"/>
  </w:num>
  <w:num w:numId="29">
    <w:abstractNumId w:val="6"/>
  </w:num>
  <w:num w:numId="30">
    <w:abstractNumId w:val="14"/>
  </w:num>
  <w:num w:numId="31">
    <w:abstractNumId w:val="5"/>
  </w:num>
  <w:num w:numId="32">
    <w:abstractNumId w:val="25"/>
  </w:num>
  <w:num w:numId="33">
    <w:abstractNumId w:val="1"/>
  </w:num>
  <w:num w:numId="34">
    <w:abstractNumId w:val="20"/>
  </w:num>
  <w:num w:numId="35">
    <w:abstractNumId w:val="12"/>
  </w:num>
  <w:num w:numId="36">
    <w:abstractNumId w:val="4"/>
  </w:num>
  <w:num w:numId="3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8F8"/>
    <w:rsid w:val="00072D84"/>
    <w:rsid w:val="000748E7"/>
    <w:rsid w:val="00076C39"/>
    <w:rsid w:val="00077E2E"/>
    <w:rsid w:val="00077E5F"/>
    <w:rsid w:val="0008036A"/>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2E19"/>
    <w:rsid w:val="000C783F"/>
    <w:rsid w:val="000D0D07"/>
    <w:rsid w:val="000D0F73"/>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19B1"/>
    <w:rsid w:val="000F3550"/>
    <w:rsid w:val="000F3BE9"/>
    <w:rsid w:val="000F3F6C"/>
    <w:rsid w:val="000F4CE5"/>
    <w:rsid w:val="000F6DF3"/>
    <w:rsid w:val="000F7070"/>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5EE0"/>
    <w:rsid w:val="00126B4A"/>
    <w:rsid w:val="00131D77"/>
    <w:rsid w:val="00132FD0"/>
    <w:rsid w:val="001344C0"/>
    <w:rsid w:val="001346FA"/>
    <w:rsid w:val="00135252"/>
    <w:rsid w:val="00135A9E"/>
    <w:rsid w:val="00135CD5"/>
    <w:rsid w:val="00136F34"/>
    <w:rsid w:val="00136FEA"/>
    <w:rsid w:val="00137AB5"/>
    <w:rsid w:val="00137F0B"/>
    <w:rsid w:val="00140964"/>
    <w:rsid w:val="00141343"/>
    <w:rsid w:val="001427F0"/>
    <w:rsid w:val="00142AA9"/>
    <w:rsid w:val="00143347"/>
    <w:rsid w:val="001457EF"/>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FA3"/>
    <w:rsid w:val="00210D30"/>
    <w:rsid w:val="002123EE"/>
    <w:rsid w:val="002149E7"/>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4145"/>
    <w:rsid w:val="00275251"/>
    <w:rsid w:val="002805F5"/>
    <w:rsid w:val="00280751"/>
    <w:rsid w:val="0028280A"/>
    <w:rsid w:val="00286ACD"/>
    <w:rsid w:val="00287838"/>
    <w:rsid w:val="002901B1"/>
    <w:rsid w:val="002907B5"/>
    <w:rsid w:val="00290CD1"/>
    <w:rsid w:val="00290F51"/>
    <w:rsid w:val="002910C4"/>
    <w:rsid w:val="00291E3A"/>
    <w:rsid w:val="00292EB7"/>
    <w:rsid w:val="00293E0A"/>
    <w:rsid w:val="00294456"/>
    <w:rsid w:val="002944FD"/>
    <w:rsid w:val="00294E9E"/>
    <w:rsid w:val="00296227"/>
    <w:rsid w:val="00296F44"/>
    <w:rsid w:val="0029701E"/>
    <w:rsid w:val="0029745E"/>
    <w:rsid w:val="0029777D"/>
    <w:rsid w:val="002A055E"/>
    <w:rsid w:val="002A10CB"/>
    <w:rsid w:val="002A1820"/>
    <w:rsid w:val="002A1895"/>
    <w:rsid w:val="002A1B09"/>
    <w:rsid w:val="002A1D4E"/>
    <w:rsid w:val="002A24B9"/>
    <w:rsid w:val="002A2869"/>
    <w:rsid w:val="002A638F"/>
    <w:rsid w:val="002B0227"/>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4B6D"/>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08"/>
    <w:rsid w:val="00331751"/>
    <w:rsid w:val="00333A8B"/>
    <w:rsid w:val="00334579"/>
    <w:rsid w:val="00335858"/>
    <w:rsid w:val="0033662A"/>
    <w:rsid w:val="00336BDA"/>
    <w:rsid w:val="00337F45"/>
    <w:rsid w:val="0034246D"/>
    <w:rsid w:val="003428D3"/>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7A6"/>
    <w:rsid w:val="003B4E27"/>
    <w:rsid w:val="003B7FE5"/>
    <w:rsid w:val="003C11C8"/>
    <w:rsid w:val="003C2702"/>
    <w:rsid w:val="003C6348"/>
    <w:rsid w:val="003C6708"/>
    <w:rsid w:val="003C7806"/>
    <w:rsid w:val="003D0CD4"/>
    <w:rsid w:val="003D109F"/>
    <w:rsid w:val="003D1D01"/>
    <w:rsid w:val="003D2478"/>
    <w:rsid w:val="003D3C45"/>
    <w:rsid w:val="003D43D1"/>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6FA"/>
    <w:rsid w:val="003F2CD4"/>
    <w:rsid w:val="003F4EF1"/>
    <w:rsid w:val="003F63AC"/>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5B29"/>
    <w:rsid w:val="00416CD2"/>
    <w:rsid w:val="00421105"/>
    <w:rsid w:val="00421CDA"/>
    <w:rsid w:val="00423D76"/>
    <w:rsid w:val="004242F4"/>
    <w:rsid w:val="00427248"/>
    <w:rsid w:val="00427D26"/>
    <w:rsid w:val="004314DE"/>
    <w:rsid w:val="00432938"/>
    <w:rsid w:val="0043595A"/>
    <w:rsid w:val="004370A3"/>
    <w:rsid w:val="0043738B"/>
    <w:rsid w:val="00437447"/>
    <w:rsid w:val="00441778"/>
    <w:rsid w:val="00441A92"/>
    <w:rsid w:val="00441AE4"/>
    <w:rsid w:val="00444F56"/>
    <w:rsid w:val="00446488"/>
    <w:rsid w:val="00447DDB"/>
    <w:rsid w:val="004516A6"/>
    <w:rsid w:val="004517AA"/>
    <w:rsid w:val="00452B53"/>
    <w:rsid w:val="00452CAC"/>
    <w:rsid w:val="004559A9"/>
    <w:rsid w:val="00455B8E"/>
    <w:rsid w:val="00456C62"/>
    <w:rsid w:val="00457565"/>
    <w:rsid w:val="00457B71"/>
    <w:rsid w:val="00460DEB"/>
    <w:rsid w:val="00461377"/>
    <w:rsid w:val="0046384C"/>
    <w:rsid w:val="00463F5B"/>
    <w:rsid w:val="004669E2"/>
    <w:rsid w:val="0046748C"/>
    <w:rsid w:val="00470C31"/>
    <w:rsid w:val="0047298C"/>
    <w:rsid w:val="004734D0"/>
    <w:rsid w:val="0047447B"/>
    <w:rsid w:val="00474CE8"/>
    <w:rsid w:val="00474EF3"/>
    <w:rsid w:val="0047556B"/>
    <w:rsid w:val="00477768"/>
    <w:rsid w:val="00477E3A"/>
    <w:rsid w:val="00484A72"/>
    <w:rsid w:val="00484FD1"/>
    <w:rsid w:val="0048659F"/>
    <w:rsid w:val="004903E5"/>
    <w:rsid w:val="004919B6"/>
    <w:rsid w:val="00492BC5"/>
    <w:rsid w:val="00492EE9"/>
    <w:rsid w:val="0049619C"/>
    <w:rsid w:val="004964F1"/>
    <w:rsid w:val="00496BE4"/>
    <w:rsid w:val="004A0532"/>
    <w:rsid w:val="004A163A"/>
    <w:rsid w:val="004A16BC"/>
    <w:rsid w:val="004A2B94"/>
    <w:rsid w:val="004A5A7E"/>
    <w:rsid w:val="004A6E4E"/>
    <w:rsid w:val="004B50CE"/>
    <w:rsid w:val="004B5BF0"/>
    <w:rsid w:val="004B6991"/>
    <w:rsid w:val="004B7C0C"/>
    <w:rsid w:val="004C0C1A"/>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4F67C6"/>
    <w:rsid w:val="00500B4A"/>
    <w:rsid w:val="005011E7"/>
    <w:rsid w:val="00501BB9"/>
    <w:rsid w:val="0050591F"/>
    <w:rsid w:val="00506557"/>
    <w:rsid w:val="0050677A"/>
    <w:rsid w:val="005104C2"/>
    <w:rsid w:val="005108D8"/>
    <w:rsid w:val="005116F9"/>
    <w:rsid w:val="0051458F"/>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2F03"/>
    <w:rsid w:val="00554E19"/>
    <w:rsid w:val="00555435"/>
    <w:rsid w:val="00557D7C"/>
    <w:rsid w:val="0056121F"/>
    <w:rsid w:val="00562566"/>
    <w:rsid w:val="0056318C"/>
    <w:rsid w:val="005657DA"/>
    <w:rsid w:val="00566E2B"/>
    <w:rsid w:val="0057036A"/>
    <w:rsid w:val="0057045A"/>
    <w:rsid w:val="00572505"/>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C8B"/>
    <w:rsid w:val="005B7E60"/>
    <w:rsid w:val="005C0B51"/>
    <w:rsid w:val="005C0C58"/>
    <w:rsid w:val="005C2A07"/>
    <w:rsid w:val="005C678E"/>
    <w:rsid w:val="005C74FB"/>
    <w:rsid w:val="005D07E7"/>
    <w:rsid w:val="005D09D9"/>
    <w:rsid w:val="005D0EDD"/>
    <w:rsid w:val="005D1602"/>
    <w:rsid w:val="005D22E6"/>
    <w:rsid w:val="005D73CF"/>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29FC"/>
    <w:rsid w:val="00634EB7"/>
    <w:rsid w:val="00636398"/>
    <w:rsid w:val="006368D3"/>
    <w:rsid w:val="00637247"/>
    <w:rsid w:val="006377EC"/>
    <w:rsid w:val="00641514"/>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D85"/>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20AA"/>
    <w:rsid w:val="006C3409"/>
    <w:rsid w:val="006C5761"/>
    <w:rsid w:val="006C5EC9"/>
    <w:rsid w:val="006C6059"/>
    <w:rsid w:val="006C7522"/>
    <w:rsid w:val="006D08AD"/>
    <w:rsid w:val="006D1623"/>
    <w:rsid w:val="006D20E1"/>
    <w:rsid w:val="006D2139"/>
    <w:rsid w:val="006D2728"/>
    <w:rsid w:val="006D2CB6"/>
    <w:rsid w:val="006D353F"/>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27C7B"/>
    <w:rsid w:val="00730A5D"/>
    <w:rsid w:val="007348B1"/>
    <w:rsid w:val="007362A6"/>
    <w:rsid w:val="007369A2"/>
    <w:rsid w:val="00736D7D"/>
    <w:rsid w:val="00740237"/>
    <w:rsid w:val="00740E58"/>
    <w:rsid w:val="00742371"/>
    <w:rsid w:val="00742DA4"/>
    <w:rsid w:val="00743C89"/>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3B8"/>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497F"/>
    <w:rsid w:val="007D5179"/>
    <w:rsid w:val="007D5506"/>
    <w:rsid w:val="007D5901"/>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7786"/>
    <w:rsid w:val="00811FCB"/>
    <w:rsid w:val="00812072"/>
    <w:rsid w:val="008143F3"/>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2C2B"/>
    <w:rsid w:val="008354C5"/>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04AE"/>
    <w:rsid w:val="00883405"/>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6E41"/>
    <w:rsid w:val="00902350"/>
    <w:rsid w:val="0090336B"/>
    <w:rsid w:val="00903554"/>
    <w:rsid w:val="00903B34"/>
    <w:rsid w:val="009048FE"/>
    <w:rsid w:val="009053AA"/>
    <w:rsid w:val="00906939"/>
    <w:rsid w:val="00907D51"/>
    <w:rsid w:val="00910B7D"/>
    <w:rsid w:val="00911DFB"/>
    <w:rsid w:val="00912691"/>
    <w:rsid w:val="00912C6A"/>
    <w:rsid w:val="009139D9"/>
    <w:rsid w:val="00914AD8"/>
    <w:rsid w:val="00916079"/>
    <w:rsid w:val="00916EA3"/>
    <w:rsid w:val="00917194"/>
    <w:rsid w:val="00917766"/>
    <w:rsid w:val="00917CE9"/>
    <w:rsid w:val="00917E2A"/>
    <w:rsid w:val="00920BF2"/>
    <w:rsid w:val="00922010"/>
    <w:rsid w:val="0092400A"/>
    <w:rsid w:val="00924943"/>
    <w:rsid w:val="00930D49"/>
    <w:rsid w:val="00931BD9"/>
    <w:rsid w:val="00932811"/>
    <w:rsid w:val="00934CF7"/>
    <w:rsid w:val="009368F3"/>
    <w:rsid w:val="009413F8"/>
    <w:rsid w:val="009414E8"/>
    <w:rsid w:val="00941636"/>
    <w:rsid w:val="00942756"/>
    <w:rsid w:val="00942FC9"/>
    <w:rsid w:val="00943742"/>
    <w:rsid w:val="00943F21"/>
    <w:rsid w:val="009457EE"/>
    <w:rsid w:val="00945C02"/>
    <w:rsid w:val="00945C05"/>
    <w:rsid w:val="00946945"/>
    <w:rsid w:val="00947713"/>
    <w:rsid w:val="00950DE7"/>
    <w:rsid w:val="009525B1"/>
    <w:rsid w:val="00953920"/>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344F"/>
    <w:rsid w:val="009F77B9"/>
    <w:rsid w:val="00A02E75"/>
    <w:rsid w:val="00A048A8"/>
    <w:rsid w:val="00A04F49"/>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5FCC"/>
    <w:rsid w:val="00A46896"/>
    <w:rsid w:val="00A470CF"/>
    <w:rsid w:val="00A52E1D"/>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BFA"/>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2D7"/>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22F4"/>
    <w:rsid w:val="00B641CC"/>
    <w:rsid w:val="00B64E41"/>
    <w:rsid w:val="00B664C7"/>
    <w:rsid w:val="00B66CEC"/>
    <w:rsid w:val="00B70A05"/>
    <w:rsid w:val="00B7113A"/>
    <w:rsid w:val="00B719C2"/>
    <w:rsid w:val="00B739F6"/>
    <w:rsid w:val="00B74E7D"/>
    <w:rsid w:val="00B81A6C"/>
    <w:rsid w:val="00B81BE4"/>
    <w:rsid w:val="00B842A0"/>
    <w:rsid w:val="00B85DE5"/>
    <w:rsid w:val="00B90F73"/>
    <w:rsid w:val="00B9371D"/>
    <w:rsid w:val="00B937E1"/>
    <w:rsid w:val="00B93B59"/>
    <w:rsid w:val="00B9406A"/>
    <w:rsid w:val="00B94407"/>
    <w:rsid w:val="00B9570E"/>
    <w:rsid w:val="00B95B33"/>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C0FDC"/>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762E"/>
    <w:rsid w:val="00BE1234"/>
    <w:rsid w:val="00BE17CD"/>
    <w:rsid w:val="00BE2E35"/>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29C3"/>
    <w:rsid w:val="00C231D0"/>
    <w:rsid w:val="00C239BA"/>
    <w:rsid w:val="00C2535F"/>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36F4"/>
    <w:rsid w:val="00CE657E"/>
    <w:rsid w:val="00CE6967"/>
    <w:rsid w:val="00CE7561"/>
    <w:rsid w:val="00CE7B38"/>
    <w:rsid w:val="00CF010C"/>
    <w:rsid w:val="00CF1354"/>
    <w:rsid w:val="00CF3B1F"/>
    <w:rsid w:val="00CF3BF6"/>
    <w:rsid w:val="00CF625B"/>
    <w:rsid w:val="00CF687E"/>
    <w:rsid w:val="00CF71DC"/>
    <w:rsid w:val="00D00035"/>
    <w:rsid w:val="00D004F7"/>
    <w:rsid w:val="00D030AB"/>
    <w:rsid w:val="00D0344F"/>
    <w:rsid w:val="00D0349B"/>
    <w:rsid w:val="00D03FDF"/>
    <w:rsid w:val="00D05E1C"/>
    <w:rsid w:val="00D074CD"/>
    <w:rsid w:val="00D10249"/>
    <w:rsid w:val="00D10D23"/>
    <w:rsid w:val="00D115C3"/>
    <w:rsid w:val="00D11897"/>
    <w:rsid w:val="00D11A82"/>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465BC"/>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1CC1"/>
    <w:rsid w:val="00D823C6"/>
    <w:rsid w:val="00D855A7"/>
    <w:rsid w:val="00D86CA3"/>
    <w:rsid w:val="00D871CE"/>
    <w:rsid w:val="00D9196D"/>
    <w:rsid w:val="00D92982"/>
    <w:rsid w:val="00D95003"/>
    <w:rsid w:val="00D96C11"/>
    <w:rsid w:val="00D973C1"/>
    <w:rsid w:val="00D9762D"/>
    <w:rsid w:val="00DA2672"/>
    <w:rsid w:val="00DA305E"/>
    <w:rsid w:val="00DA5417"/>
    <w:rsid w:val="00DA55EB"/>
    <w:rsid w:val="00DA56E8"/>
    <w:rsid w:val="00DA7816"/>
    <w:rsid w:val="00DB0A9F"/>
    <w:rsid w:val="00DB1F9C"/>
    <w:rsid w:val="00DB2E53"/>
    <w:rsid w:val="00DB377D"/>
    <w:rsid w:val="00DB39D9"/>
    <w:rsid w:val="00DB4928"/>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69B8"/>
    <w:rsid w:val="00E110E7"/>
    <w:rsid w:val="00E11A7C"/>
    <w:rsid w:val="00E11B20"/>
    <w:rsid w:val="00E14FB8"/>
    <w:rsid w:val="00E17984"/>
    <w:rsid w:val="00E17FA2"/>
    <w:rsid w:val="00E20741"/>
    <w:rsid w:val="00E20F2D"/>
    <w:rsid w:val="00E21084"/>
    <w:rsid w:val="00E211A4"/>
    <w:rsid w:val="00E21714"/>
    <w:rsid w:val="00E22330"/>
    <w:rsid w:val="00E2320B"/>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19C"/>
    <w:rsid w:val="00E446F1"/>
    <w:rsid w:val="00E45919"/>
    <w:rsid w:val="00E46886"/>
    <w:rsid w:val="00E46F51"/>
    <w:rsid w:val="00E47AEF"/>
    <w:rsid w:val="00E5192C"/>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2EB2"/>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5787"/>
    <w:rsid w:val="00EF5838"/>
    <w:rsid w:val="00EF59D2"/>
    <w:rsid w:val="00EF60D0"/>
    <w:rsid w:val="00EF7623"/>
    <w:rsid w:val="00F02322"/>
    <w:rsid w:val="00F024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103F"/>
    <w:rsid w:val="00F233DA"/>
    <w:rsid w:val="00F2376F"/>
    <w:rsid w:val="00F243D8"/>
    <w:rsid w:val="00F26531"/>
    <w:rsid w:val="00F30828"/>
    <w:rsid w:val="00F313D6"/>
    <w:rsid w:val="00F31428"/>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BB3"/>
    <w:rsid w:val="00FA46B8"/>
    <w:rsid w:val="00FA5448"/>
    <w:rsid w:val="00FA6F0B"/>
    <w:rsid w:val="00FA7657"/>
    <w:rsid w:val="00FB00EE"/>
    <w:rsid w:val="00FB0938"/>
    <w:rsid w:val="00FB2E98"/>
    <w:rsid w:val="00FB40B5"/>
    <w:rsid w:val="00FB4C80"/>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6F4"/>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CE36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36F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正文文本"/>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正文文本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imsender21">
    <w:name w:val="im_sender21"/>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1">
    <w:name w:val="message_timestamp21"/>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2">
    <w:name w:val="im_sender22"/>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2">
    <w:name w:val="message_timestamp22"/>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3">
    <w:name w:val="im_sender23"/>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3">
    <w:name w:val="message_timestamp23"/>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4">
    <w:name w:val="im_sender24"/>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4">
    <w:name w:val="message_timestamp24"/>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5">
    <w:name w:val="im_sender25"/>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5">
    <w:name w:val="message_timestamp25"/>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6">
    <w:name w:val="im_sender26"/>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6">
    <w:name w:val="message_timestamp26"/>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7">
    <w:name w:val="im_sender27"/>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74023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B1Char1">
    <w:name w:val="B1 Char1"/>
    <w:rsid w:val="00125EE0"/>
    <w:rPr>
      <w:lang w:val="en-GB" w:eastAsia="en-US"/>
    </w:rPr>
  </w:style>
  <w:style w:type="paragraph" w:customStyle="1" w:styleId="textintend1">
    <w:name w:val="text intend 1"/>
    <w:basedOn w:val="Normal"/>
    <w:rsid w:val="006329FC"/>
    <w:pPr>
      <w:numPr>
        <w:numId w:val="3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link w:val="B3"/>
    <w:rsid w:val="0044177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51276121">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34105285">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59626237">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69AA0-498C-4876-A80E-3A22410FE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1638</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2018-02-17T01:40:00Z</dcterms:created>
  <dcterms:modified xsi:type="dcterms:W3CDTF">2018-02-17T05:57:00Z</dcterms:modified>
</cp:coreProperties>
</file>