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12A5B" w14:textId="3E432F23" w:rsidR="00F7039A" w:rsidRPr="00825E63" w:rsidRDefault="00F7039A" w:rsidP="00F7039A">
      <w:pPr>
        <w:pStyle w:val="Header"/>
        <w:tabs>
          <w:tab w:val="right" w:pos="9639"/>
        </w:tabs>
        <w:rPr>
          <w:bCs/>
          <w:i/>
          <w:noProof w:val="0"/>
          <w:sz w:val="32"/>
          <w:lang w:eastAsia="zh-CN"/>
        </w:rPr>
      </w:pPr>
      <w:bookmarkStart w:id="0" w:name="OLE_LINK5"/>
      <w:bookmarkStart w:id="1" w:name="OLE_LINK6"/>
      <w:r w:rsidRPr="00825E63">
        <w:rPr>
          <w:bCs/>
          <w:noProof w:val="0"/>
          <w:sz w:val="24"/>
        </w:rPr>
        <w:t>3GPP T</w:t>
      </w:r>
      <w:bookmarkStart w:id="2" w:name="_Ref452454252"/>
      <w:bookmarkEnd w:id="2"/>
      <w:r w:rsidRPr="00825E63">
        <w:rPr>
          <w:bCs/>
          <w:noProof w:val="0"/>
          <w:sz w:val="24"/>
        </w:rPr>
        <w:t xml:space="preserve">SG-RAN </w:t>
      </w:r>
      <w:r w:rsidRPr="00825E63">
        <w:rPr>
          <w:noProof w:val="0"/>
          <w:sz w:val="24"/>
        </w:rPr>
        <w:t>WG1</w:t>
      </w:r>
      <w:r w:rsidR="00C638E9" w:rsidRPr="00825E63">
        <w:rPr>
          <w:noProof w:val="0"/>
          <w:sz w:val="24"/>
        </w:rPr>
        <w:t xml:space="preserve"> </w:t>
      </w:r>
      <w:r w:rsidR="00EC166D">
        <w:rPr>
          <w:noProof w:val="0"/>
          <w:sz w:val="24"/>
        </w:rPr>
        <w:t>Meeting</w:t>
      </w:r>
      <w:r w:rsidR="00474382">
        <w:rPr>
          <w:noProof w:val="0"/>
          <w:sz w:val="24"/>
        </w:rPr>
        <w:t xml:space="preserve"> </w:t>
      </w:r>
      <w:bookmarkStart w:id="3" w:name="_GoBack"/>
      <w:bookmarkEnd w:id="3"/>
      <w:r w:rsidR="003B0815">
        <w:rPr>
          <w:noProof w:val="0"/>
          <w:sz w:val="24"/>
        </w:rPr>
        <w:t>#92</w:t>
      </w:r>
      <w:r w:rsidRPr="00825E63">
        <w:rPr>
          <w:bCs/>
          <w:noProof w:val="0"/>
          <w:sz w:val="24"/>
        </w:rPr>
        <w:tab/>
      </w:r>
      <w:r w:rsidR="00C844F9" w:rsidRPr="00C844F9">
        <w:rPr>
          <w:bCs/>
          <w:noProof w:val="0"/>
          <w:sz w:val="24"/>
          <w:lang w:eastAsia="ja-JP"/>
        </w:rPr>
        <w:t>R1-1802547</w:t>
      </w:r>
    </w:p>
    <w:p w14:paraId="4962A6D8" w14:textId="1DE3F077" w:rsidR="00787640" w:rsidRPr="00825E63" w:rsidRDefault="00D0513A" w:rsidP="00F7039A">
      <w:pPr>
        <w:pStyle w:val="Header"/>
        <w:tabs>
          <w:tab w:val="right" w:pos="9639"/>
        </w:tabs>
        <w:rPr>
          <w:bCs/>
          <w:noProof w:val="0"/>
          <w:sz w:val="24"/>
        </w:rPr>
      </w:pPr>
      <w:r w:rsidRPr="00D0513A">
        <w:rPr>
          <w:noProof w:val="0"/>
          <w:sz w:val="24"/>
        </w:rPr>
        <w:t>Athens, Greece, February 26th – March 2nd, 2018</w:t>
      </w:r>
      <w:r w:rsidR="007A33FC" w:rsidRPr="00825E63">
        <w:rPr>
          <w:bCs/>
          <w:noProof w:val="0"/>
          <w:sz w:val="24"/>
        </w:rPr>
        <w:tab/>
      </w:r>
    </w:p>
    <w:bookmarkEnd w:id="0"/>
    <w:bookmarkEnd w:id="1"/>
    <w:p w14:paraId="68A798BD" w14:textId="77777777" w:rsidR="00787640" w:rsidRPr="00825E63" w:rsidRDefault="00787640" w:rsidP="00787640">
      <w:pPr>
        <w:pStyle w:val="Header"/>
        <w:rPr>
          <w:bCs/>
          <w:noProof w:val="0"/>
          <w:sz w:val="24"/>
          <w:lang w:eastAsia="ja-JP"/>
        </w:rPr>
      </w:pPr>
    </w:p>
    <w:p w14:paraId="009B7690" w14:textId="2DFAED14" w:rsidR="00787640" w:rsidRPr="00825E63" w:rsidRDefault="00787640" w:rsidP="00787640">
      <w:pPr>
        <w:pStyle w:val="CRCoverPage"/>
        <w:rPr>
          <w:rFonts w:cs="Arial"/>
          <w:b/>
          <w:bCs/>
          <w:sz w:val="24"/>
          <w:lang w:val="en-US" w:eastAsia="ja-JP"/>
        </w:rPr>
      </w:pPr>
      <w:r w:rsidRPr="00825E63">
        <w:rPr>
          <w:rFonts w:cs="Arial"/>
          <w:b/>
          <w:bCs/>
          <w:sz w:val="24"/>
          <w:lang w:val="en-US"/>
        </w:rPr>
        <w:t>Agenda item:</w:t>
      </w:r>
      <w:r w:rsidRPr="00825E63">
        <w:rPr>
          <w:rFonts w:cs="Arial"/>
          <w:b/>
          <w:bCs/>
          <w:sz w:val="24"/>
          <w:lang w:val="en-US"/>
        </w:rPr>
        <w:tab/>
      </w:r>
      <w:r w:rsidRPr="00825E63">
        <w:rPr>
          <w:rFonts w:cs="Arial"/>
          <w:b/>
          <w:bCs/>
          <w:sz w:val="24"/>
          <w:lang w:val="en-US"/>
        </w:rPr>
        <w:tab/>
      </w:r>
      <w:r w:rsidR="00183A08" w:rsidRPr="00825E63">
        <w:rPr>
          <w:rFonts w:cs="Arial"/>
          <w:b/>
          <w:bCs/>
          <w:sz w:val="24"/>
          <w:lang w:val="en-US"/>
        </w:rPr>
        <w:t>7.</w:t>
      </w:r>
      <w:r w:rsidR="002C5450" w:rsidRPr="00825E63">
        <w:rPr>
          <w:rFonts w:cs="Arial"/>
          <w:b/>
          <w:bCs/>
          <w:sz w:val="24"/>
          <w:lang w:val="en-US"/>
        </w:rPr>
        <w:t>2</w:t>
      </w:r>
      <w:r w:rsidR="008236B8">
        <w:rPr>
          <w:rFonts w:cs="Arial"/>
          <w:b/>
          <w:bCs/>
          <w:sz w:val="24"/>
          <w:lang w:val="en-US"/>
        </w:rPr>
        <w:t>.2</w:t>
      </w:r>
    </w:p>
    <w:p w14:paraId="67201501" w14:textId="77777777" w:rsidR="00787640" w:rsidRPr="00825E63" w:rsidRDefault="00787640" w:rsidP="00787640">
      <w:pPr>
        <w:tabs>
          <w:tab w:val="left" w:pos="1985"/>
        </w:tabs>
        <w:ind w:left="1985" w:hanging="1985"/>
        <w:rPr>
          <w:rFonts w:ascii="Arial" w:hAnsi="Arial" w:cs="Arial"/>
          <w:b/>
          <w:bCs/>
          <w:sz w:val="24"/>
        </w:rPr>
      </w:pPr>
      <w:r w:rsidRPr="00825E63">
        <w:rPr>
          <w:rFonts w:ascii="Arial" w:hAnsi="Arial" w:cs="Arial"/>
          <w:b/>
          <w:bCs/>
          <w:sz w:val="24"/>
        </w:rPr>
        <w:t>Source:</w:t>
      </w:r>
      <w:r w:rsidRPr="00825E63">
        <w:rPr>
          <w:rFonts w:ascii="Arial" w:hAnsi="Arial" w:cs="Arial"/>
          <w:b/>
          <w:bCs/>
          <w:sz w:val="24"/>
        </w:rPr>
        <w:tab/>
      </w:r>
      <w:bookmarkStart w:id="4" w:name="OLE_LINK1"/>
      <w:bookmarkStart w:id="5" w:name="OLE_LINK2"/>
      <w:r w:rsidRPr="00825E63">
        <w:rPr>
          <w:rFonts w:ascii="Arial" w:hAnsi="Arial" w:cs="Arial"/>
          <w:b/>
          <w:bCs/>
          <w:sz w:val="24"/>
        </w:rPr>
        <w:t>Nokia</w:t>
      </w:r>
      <w:bookmarkEnd w:id="4"/>
      <w:bookmarkEnd w:id="5"/>
      <w:r w:rsidR="00F80DB5" w:rsidRPr="00825E63">
        <w:rPr>
          <w:rFonts w:ascii="Arial" w:hAnsi="Arial" w:cs="Arial"/>
          <w:b/>
          <w:bCs/>
          <w:sz w:val="24"/>
        </w:rPr>
        <w:t xml:space="preserve">, </w:t>
      </w:r>
      <w:r w:rsidR="00D2771C" w:rsidRPr="00825E63">
        <w:rPr>
          <w:rFonts w:ascii="Arial" w:hAnsi="Arial" w:cs="Arial"/>
          <w:b/>
          <w:bCs/>
          <w:sz w:val="24"/>
        </w:rPr>
        <w:t>Nokia Shanghai Bell</w:t>
      </w:r>
    </w:p>
    <w:p w14:paraId="54D2A506" w14:textId="37708074" w:rsidR="00787640" w:rsidRPr="00825E63" w:rsidRDefault="00787640" w:rsidP="00787640">
      <w:pPr>
        <w:ind w:left="1985" w:hanging="1985"/>
        <w:rPr>
          <w:rFonts w:ascii="Arial" w:hAnsi="Arial" w:cs="Arial"/>
          <w:b/>
          <w:bCs/>
          <w:sz w:val="24"/>
        </w:rPr>
      </w:pPr>
      <w:r w:rsidRPr="00825E63">
        <w:rPr>
          <w:rFonts w:ascii="Arial" w:hAnsi="Arial" w:cs="Arial"/>
          <w:b/>
          <w:bCs/>
          <w:sz w:val="24"/>
        </w:rPr>
        <w:t>Title:</w:t>
      </w:r>
      <w:r w:rsidRPr="00825E63">
        <w:rPr>
          <w:rFonts w:ascii="Arial" w:hAnsi="Arial" w:cs="Arial"/>
          <w:b/>
          <w:bCs/>
          <w:sz w:val="24"/>
        </w:rPr>
        <w:tab/>
      </w:r>
      <w:r w:rsidR="008236B8">
        <w:rPr>
          <w:rFonts w:ascii="Arial" w:hAnsi="Arial" w:cs="Arial"/>
          <w:b/>
          <w:bCs/>
          <w:sz w:val="24"/>
        </w:rPr>
        <w:t xml:space="preserve">Discussion </w:t>
      </w:r>
      <w:r w:rsidR="007B44FE">
        <w:rPr>
          <w:rFonts w:ascii="Arial" w:hAnsi="Arial" w:cs="Arial"/>
          <w:b/>
          <w:bCs/>
          <w:sz w:val="24"/>
        </w:rPr>
        <w:t xml:space="preserve">on </w:t>
      </w:r>
      <w:r w:rsidR="008236B8">
        <w:rPr>
          <w:rFonts w:ascii="Arial" w:hAnsi="Arial" w:cs="Arial"/>
          <w:b/>
          <w:bCs/>
          <w:sz w:val="24"/>
        </w:rPr>
        <w:t>compact DCI for URLLC</w:t>
      </w:r>
    </w:p>
    <w:p w14:paraId="3011BE6F" w14:textId="77777777" w:rsidR="0034111C" w:rsidRPr="00825E63" w:rsidRDefault="00787640" w:rsidP="00787640">
      <w:pPr>
        <w:rPr>
          <w:rFonts w:ascii="Arial" w:hAnsi="Arial" w:cs="Arial"/>
          <w:b/>
          <w:bCs/>
          <w:sz w:val="24"/>
        </w:rPr>
      </w:pPr>
      <w:r w:rsidRPr="00825E63">
        <w:rPr>
          <w:rFonts w:ascii="Arial" w:hAnsi="Arial" w:cs="Arial"/>
          <w:b/>
          <w:bCs/>
          <w:sz w:val="24"/>
        </w:rPr>
        <w:t>Document for:</w:t>
      </w:r>
      <w:r w:rsidRPr="00825E63">
        <w:rPr>
          <w:rFonts w:ascii="Arial" w:hAnsi="Arial" w:cs="Arial"/>
          <w:b/>
          <w:bCs/>
          <w:sz w:val="24"/>
        </w:rPr>
        <w:tab/>
      </w:r>
      <w:r w:rsidRPr="00825E63">
        <w:rPr>
          <w:rFonts w:ascii="Arial" w:hAnsi="Arial" w:cs="Arial"/>
          <w:b/>
          <w:bCs/>
          <w:sz w:val="24"/>
        </w:rPr>
        <w:tab/>
        <w:t>Discussion and Decision</w:t>
      </w:r>
    </w:p>
    <w:p w14:paraId="33C36757" w14:textId="544E10B4" w:rsidR="0034111C" w:rsidRPr="00825E63" w:rsidRDefault="00EE7FA7" w:rsidP="00F12F85">
      <w:pPr>
        <w:pStyle w:val="Heading1"/>
        <w:rPr>
          <w:lang w:val="en-US"/>
        </w:rPr>
      </w:pPr>
      <w:r w:rsidRPr="00825E63">
        <w:rPr>
          <w:lang w:val="en-US"/>
        </w:rPr>
        <w:t>Introduction</w:t>
      </w:r>
    </w:p>
    <w:p w14:paraId="6FB69E5D" w14:textId="3AF7F9C8" w:rsidR="00D0513A" w:rsidRDefault="00D0513A" w:rsidP="005B44F1">
      <w:pPr>
        <w:spacing w:line="240" w:lineRule="auto"/>
        <w:jc w:val="both"/>
        <w:rPr>
          <w:rFonts w:ascii="Times New Roman" w:hAnsi="Times New Roman"/>
          <w:sz w:val="20"/>
          <w:szCs w:val="20"/>
        </w:rPr>
      </w:pPr>
      <w:bookmarkStart w:id="6" w:name="OLE_LINK13"/>
      <w:bookmarkStart w:id="7" w:name="OLE_LINK14"/>
      <w:r w:rsidRPr="0071399A">
        <w:rPr>
          <w:rFonts w:ascii="Times New Roman" w:hAnsi="Times New Roman"/>
          <w:sz w:val="20"/>
          <w:szCs w:val="20"/>
        </w:rPr>
        <w:t xml:space="preserve">URLLC is one of the three usage scenarios for future 5G and has been envisioned as one of the enablers for future vertical applications such as industrial automation, e-health, autonomous driving and so on. TR38.913 </w:t>
      </w:r>
      <w:r>
        <w:rPr>
          <w:rFonts w:ascii="Times New Roman" w:hAnsi="Times New Roman"/>
          <w:sz w:val="20"/>
          <w:szCs w:val="20"/>
        </w:rPr>
        <w:fldChar w:fldCharType="begin"/>
      </w:r>
      <w:r w:rsidRPr="0071399A">
        <w:rPr>
          <w:rFonts w:ascii="Times New Roman" w:hAnsi="Times New Roman"/>
          <w:sz w:val="20"/>
          <w:szCs w:val="20"/>
        </w:rPr>
        <w:instrText xml:space="preserve"> REF _Ref471379769 \r \h </w:instrText>
      </w:r>
      <w:r>
        <w:rPr>
          <w:rFonts w:ascii="Times New Roman" w:hAnsi="Times New Roman"/>
          <w:sz w:val="20"/>
          <w:szCs w:val="20"/>
        </w:rPr>
      </w:r>
      <w:r>
        <w:rPr>
          <w:rFonts w:ascii="Times New Roman" w:hAnsi="Times New Roman"/>
          <w:sz w:val="20"/>
          <w:szCs w:val="20"/>
        </w:rPr>
        <w:fldChar w:fldCharType="separate"/>
      </w:r>
      <w:r w:rsidRPr="0071399A">
        <w:rPr>
          <w:rFonts w:ascii="Times New Roman" w:hAnsi="Times New Roman"/>
          <w:sz w:val="20"/>
          <w:szCs w:val="20"/>
        </w:rPr>
        <w:t>[1]</w:t>
      </w:r>
      <w:r>
        <w:rPr>
          <w:rFonts w:ascii="Times New Roman" w:hAnsi="Times New Roman"/>
          <w:sz w:val="20"/>
          <w:szCs w:val="20"/>
        </w:rPr>
        <w:fldChar w:fldCharType="end"/>
      </w:r>
      <w:r w:rsidRPr="0071399A">
        <w:rPr>
          <w:rFonts w:ascii="Times New Roman" w:hAnsi="Times New Roman"/>
          <w:sz w:val="20"/>
          <w:szCs w:val="20"/>
        </w:rPr>
        <w:t xml:space="preserve"> defines </w:t>
      </w:r>
      <w:r>
        <w:rPr>
          <w:rFonts w:ascii="Times New Roman" w:hAnsi="Times New Roman"/>
          <w:sz w:val="20"/>
          <w:szCs w:val="20"/>
        </w:rPr>
        <w:t>the</w:t>
      </w:r>
      <w:r w:rsidRPr="0071399A">
        <w:rPr>
          <w:rFonts w:ascii="Times New Roman" w:hAnsi="Times New Roman"/>
          <w:sz w:val="20"/>
          <w:szCs w:val="20"/>
        </w:rPr>
        <w:t xml:space="preserve"> general requirements for URLLC, such as a target U-plane average latency of 0.5 ms, and a reliability of 10</w:t>
      </w:r>
      <w:r w:rsidRPr="0071399A">
        <w:rPr>
          <w:rFonts w:ascii="Times New Roman" w:hAnsi="Times New Roman"/>
          <w:sz w:val="20"/>
          <w:szCs w:val="20"/>
          <w:vertAlign w:val="superscript"/>
        </w:rPr>
        <w:t>-5</w:t>
      </w:r>
      <w:r w:rsidRPr="0071399A">
        <w:rPr>
          <w:rFonts w:ascii="Times New Roman" w:hAnsi="Times New Roman"/>
          <w:sz w:val="20"/>
          <w:szCs w:val="20"/>
        </w:rPr>
        <w:t xml:space="preserve"> to transmit a 32 bytes packet within 1 ms.</w:t>
      </w:r>
    </w:p>
    <w:p w14:paraId="07E840B8" w14:textId="7B0AF3AC" w:rsidR="00383753" w:rsidRPr="00383753" w:rsidRDefault="00A26603" w:rsidP="005B44F1">
      <w:pPr>
        <w:spacing w:line="240" w:lineRule="auto"/>
        <w:jc w:val="both"/>
        <w:rPr>
          <w:rFonts w:ascii="Times New Roman" w:hAnsi="Times New Roman"/>
          <w:sz w:val="20"/>
          <w:szCs w:val="20"/>
        </w:rPr>
      </w:pPr>
      <w:r>
        <w:rPr>
          <w:rFonts w:ascii="Times New Roman" w:hAnsi="Times New Roman"/>
          <w:sz w:val="20"/>
          <w:szCs w:val="20"/>
        </w:rPr>
        <w:t xml:space="preserve">In NR, </w:t>
      </w:r>
      <w:r w:rsidR="001A6F50" w:rsidRPr="001A6F50">
        <w:rPr>
          <w:rFonts w:ascii="Times New Roman" w:hAnsi="Times New Roman"/>
          <w:sz w:val="20"/>
          <w:szCs w:val="20"/>
        </w:rPr>
        <w:t xml:space="preserve">scheduling based transmission </w:t>
      </w:r>
      <w:r w:rsidR="001A6F50">
        <w:rPr>
          <w:rFonts w:ascii="Times New Roman" w:hAnsi="Times New Roman"/>
          <w:sz w:val="20"/>
          <w:szCs w:val="20"/>
        </w:rPr>
        <w:t>is</w:t>
      </w:r>
      <w:r w:rsidR="001A6F50" w:rsidRPr="001A6F50">
        <w:rPr>
          <w:rFonts w:ascii="Times New Roman" w:hAnsi="Times New Roman"/>
          <w:sz w:val="20"/>
          <w:szCs w:val="20"/>
        </w:rPr>
        <w:t xml:space="preserve"> supported in both DL and UL. With dynamic scheduling, the network can assign the resources to the UE </w:t>
      </w:r>
      <w:r w:rsidR="00306CE8">
        <w:rPr>
          <w:rFonts w:ascii="Times New Roman" w:hAnsi="Times New Roman"/>
          <w:sz w:val="20"/>
          <w:szCs w:val="20"/>
        </w:rPr>
        <w:t xml:space="preserve">using up-to-date channel state information </w:t>
      </w:r>
      <w:r w:rsidR="001A6F50" w:rsidRPr="001A6F50">
        <w:rPr>
          <w:rFonts w:ascii="Times New Roman" w:hAnsi="Times New Roman"/>
          <w:sz w:val="20"/>
          <w:szCs w:val="20"/>
        </w:rPr>
        <w:t xml:space="preserve">in a very flexible manner according to the amount of data in the buffer and hence optimize the resource </w:t>
      </w:r>
      <w:r w:rsidR="005B44F1">
        <w:rPr>
          <w:rFonts w:ascii="Times New Roman" w:hAnsi="Times New Roman"/>
          <w:sz w:val="20"/>
          <w:szCs w:val="20"/>
        </w:rPr>
        <w:t xml:space="preserve">usage. </w:t>
      </w:r>
      <w:r w:rsidR="00383753" w:rsidRPr="00383753">
        <w:rPr>
          <w:rFonts w:ascii="Times New Roman" w:hAnsi="Times New Roman"/>
          <w:sz w:val="20"/>
          <w:szCs w:val="20"/>
        </w:rPr>
        <w:t>The following agreement has been made in previous RAN1 NR Ad hoc meeting:</w:t>
      </w:r>
    </w:p>
    <w:p w14:paraId="74077947" w14:textId="77777777" w:rsidR="00383753" w:rsidRPr="00383753" w:rsidRDefault="00383753" w:rsidP="005B44F1">
      <w:pPr>
        <w:spacing w:line="240" w:lineRule="auto"/>
        <w:jc w:val="both"/>
        <w:rPr>
          <w:rFonts w:ascii="Times New Roman" w:hAnsi="Times New Roman"/>
          <w:b/>
          <w:sz w:val="20"/>
          <w:szCs w:val="20"/>
          <w:u w:val="single"/>
        </w:rPr>
      </w:pPr>
      <w:r w:rsidRPr="00383753">
        <w:rPr>
          <w:rFonts w:ascii="Times New Roman" w:hAnsi="Times New Roman"/>
          <w:b/>
          <w:sz w:val="20"/>
          <w:szCs w:val="20"/>
          <w:u w:val="single"/>
          <w:lang w:val="en-GB"/>
        </w:rPr>
        <w:t>Agreements:</w:t>
      </w:r>
      <w:r w:rsidRPr="00383753">
        <w:rPr>
          <w:rFonts w:ascii="Times New Roman" w:hAnsi="Times New Roman"/>
          <w:b/>
          <w:sz w:val="20"/>
          <w:szCs w:val="20"/>
          <w:lang w:val="en-GB"/>
        </w:rPr>
        <w:t xml:space="preserve"> </w:t>
      </w:r>
      <w:r w:rsidRPr="00383753">
        <w:rPr>
          <w:rFonts w:ascii="Times New Roman" w:hAnsi="Times New Roman"/>
          <w:sz w:val="20"/>
          <w:szCs w:val="20"/>
        </w:rPr>
        <w:t>(RAN1 NR Ad-Hoc#1)</w:t>
      </w:r>
    </w:p>
    <w:p w14:paraId="5DC49FF6" w14:textId="77777777" w:rsidR="00383753" w:rsidRPr="00383753" w:rsidRDefault="00383753" w:rsidP="005B44F1">
      <w:pPr>
        <w:numPr>
          <w:ilvl w:val="0"/>
          <w:numId w:val="34"/>
        </w:numPr>
        <w:spacing w:after="0" w:line="240" w:lineRule="auto"/>
        <w:ind w:hanging="357"/>
        <w:jc w:val="both"/>
        <w:rPr>
          <w:rFonts w:ascii="Times New Roman" w:hAnsi="Times New Roman"/>
          <w:i/>
          <w:sz w:val="20"/>
          <w:szCs w:val="20"/>
        </w:rPr>
      </w:pPr>
      <w:r w:rsidRPr="00383753">
        <w:rPr>
          <w:rFonts w:ascii="Times New Roman" w:hAnsi="Times New Roman"/>
          <w:i/>
          <w:sz w:val="20"/>
          <w:szCs w:val="20"/>
        </w:rPr>
        <w:t>To ensure the reliability requirement of NR-PDCCH for URLLC, at least the following aspects should be supported</w:t>
      </w:r>
    </w:p>
    <w:p w14:paraId="5B399448" w14:textId="77777777" w:rsidR="00383753" w:rsidRPr="00383753" w:rsidRDefault="00383753" w:rsidP="005B44F1">
      <w:pPr>
        <w:numPr>
          <w:ilvl w:val="1"/>
          <w:numId w:val="34"/>
        </w:numPr>
        <w:spacing w:after="0" w:line="240" w:lineRule="auto"/>
        <w:ind w:hanging="357"/>
        <w:jc w:val="both"/>
        <w:rPr>
          <w:rFonts w:ascii="Times New Roman" w:hAnsi="Times New Roman"/>
          <w:i/>
          <w:sz w:val="20"/>
          <w:szCs w:val="20"/>
        </w:rPr>
      </w:pPr>
      <w:r w:rsidRPr="00383753">
        <w:rPr>
          <w:rFonts w:ascii="Times New Roman" w:hAnsi="Times New Roman"/>
          <w:i/>
          <w:iCs/>
          <w:sz w:val="20"/>
          <w:szCs w:val="20"/>
        </w:rPr>
        <w:t xml:space="preserve">Defining a compact DCI format targeting low BLER operation </w:t>
      </w:r>
    </w:p>
    <w:p w14:paraId="4AFA67EC" w14:textId="77777777" w:rsidR="00383753" w:rsidRPr="00383753" w:rsidRDefault="00383753" w:rsidP="005B44F1">
      <w:pPr>
        <w:numPr>
          <w:ilvl w:val="1"/>
          <w:numId w:val="34"/>
        </w:numPr>
        <w:spacing w:after="0" w:line="240" w:lineRule="auto"/>
        <w:ind w:hanging="357"/>
        <w:jc w:val="both"/>
        <w:rPr>
          <w:rFonts w:ascii="Times New Roman" w:hAnsi="Times New Roman"/>
          <w:i/>
          <w:sz w:val="20"/>
          <w:szCs w:val="20"/>
        </w:rPr>
      </w:pPr>
      <w:r w:rsidRPr="00383753">
        <w:rPr>
          <w:rFonts w:ascii="Times New Roman" w:hAnsi="Times New Roman"/>
          <w:i/>
          <w:iCs/>
          <w:sz w:val="20"/>
          <w:szCs w:val="20"/>
        </w:rPr>
        <w:t>The highest aggregation level should target a BLER of Y for this compact DCI format</w:t>
      </w:r>
    </w:p>
    <w:p w14:paraId="03719371" w14:textId="77777777" w:rsidR="00383753" w:rsidRPr="00383753" w:rsidRDefault="00383753" w:rsidP="005B44F1">
      <w:pPr>
        <w:numPr>
          <w:ilvl w:val="2"/>
          <w:numId w:val="34"/>
        </w:numPr>
        <w:spacing w:after="0" w:line="240" w:lineRule="auto"/>
        <w:ind w:hanging="357"/>
        <w:jc w:val="both"/>
        <w:rPr>
          <w:rFonts w:ascii="Times New Roman" w:hAnsi="Times New Roman"/>
          <w:i/>
          <w:sz w:val="20"/>
          <w:szCs w:val="20"/>
        </w:rPr>
      </w:pPr>
      <w:r w:rsidRPr="00383753">
        <w:rPr>
          <w:rFonts w:ascii="Times New Roman" w:hAnsi="Times New Roman"/>
          <w:i/>
          <w:iCs/>
          <w:sz w:val="20"/>
          <w:szCs w:val="20"/>
        </w:rPr>
        <w:t xml:space="preserve">FFS Y, Y&lt;1% </w:t>
      </w:r>
    </w:p>
    <w:p w14:paraId="37320D33" w14:textId="77777777" w:rsidR="00383753" w:rsidRPr="00383753" w:rsidRDefault="00383753" w:rsidP="005B44F1">
      <w:pPr>
        <w:numPr>
          <w:ilvl w:val="2"/>
          <w:numId w:val="34"/>
        </w:numPr>
        <w:spacing w:after="0" w:line="240" w:lineRule="auto"/>
        <w:ind w:hanging="357"/>
        <w:jc w:val="both"/>
        <w:rPr>
          <w:rFonts w:ascii="Times New Roman" w:hAnsi="Times New Roman"/>
          <w:i/>
          <w:sz w:val="20"/>
          <w:szCs w:val="20"/>
        </w:rPr>
      </w:pPr>
      <w:r w:rsidRPr="00383753">
        <w:rPr>
          <w:rFonts w:ascii="Times New Roman" w:hAnsi="Times New Roman"/>
          <w:i/>
          <w:iCs/>
          <w:sz w:val="20"/>
          <w:szCs w:val="20"/>
        </w:rPr>
        <w:t>FFS highest aggregation levels, e.g., 16,32</w:t>
      </w:r>
    </w:p>
    <w:p w14:paraId="16312B61" w14:textId="77777777" w:rsidR="00383753" w:rsidRPr="00383753" w:rsidRDefault="00383753" w:rsidP="005B44F1">
      <w:pPr>
        <w:numPr>
          <w:ilvl w:val="1"/>
          <w:numId w:val="34"/>
        </w:numPr>
        <w:spacing w:after="0" w:line="240" w:lineRule="auto"/>
        <w:ind w:hanging="357"/>
        <w:jc w:val="both"/>
        <w:rPr>
          <w:rFonts w:ascii="Times New Roman" w:hAnsi="Times New Roman"/>
          <w:i/>
          <w:sz w:val="20"/>
          <w:szCs w:val="20"/>
        </w:rPr>
      </w:pPr>
      <w:r w:rsidRPr="00383753">
        <w:rPr>
          <w:rFonts w:ascii="Times New Roman" w:hAnsi="Times New Roman"/>
          <w:i/>
          <w:iCs/>
          <w:sz w:val="20"/>
          <w:szCs w:val="20"/>
        </w:rPr>
        <w:t xml:space="preserve">FFS other enhancements </w:t>
      </w:r>
    </w:p>
    <w:p w14:paraId="69C4B982" w14:textId="77777777" w:rsidR="005B44F1" w:rsidRDefault="005B44F1" w:rsidP="005B44F1">
      <w:pPr>
        <w:spacing w:line="240" w:lineRule="auto"/>
        <w:jc w:val="both"/>
        <w:rPr>
          <w:rFonts w:ascii="Times New Roman" w:hAnsi="Times New Roman"/>
          <w:sz w:val="20"/>
          <w:szCs w:val="20"/>
        </w:rPr>
      </w:pPr>
    </w:p>
    <w:p w14:paraId="332CA012" w14:textId="40C1E6EC" w:rsidR="00383753" w:rsidRPr="00383753" w:rsidRDefault="00383753" w:rsidP="005B44F1">
      <w:pPr>
        <w:spacing w:line="240" w:lineRule="auto"/>
        <w:jc w:val="both"/>
        <w:rPr>
          <w:rFonts w:ascii="Times New Roman" w:hAnsi="Times New Roman"/>
          <w:sz w:val="20"/>
          <w:szCs w:val="20"/>
        </w:rPr>
      </w:pPr>
      <w:r w:rsidRPr="00383753">
        <w:rPr>
          <w:rFonts w:ascii="Times New Roman" w:hAnsi="Times New Roman"/>
          <w:sz w:val="20"/>
          <w:szCs w:val="20"/>
        </w:rPr>
        <w:t>As the outcome from RAN plenary #78, the scope of URLLC related work in RAN1 and RAN2 was updated according to the agreed document [3]. One item related to control channel design is as following:</w:t>
      </w:r>
    </w:p>
    <w:p w14:paraId="52059945" w14:textId="77777777" w:rsidR="00383753" w:rsidRPr="00383753" w:rsidRDefault="00383753" w:rsidP="005B44F1">
      <w:pPr>
        <w:numPr>
          <w:ilvl w:val="0"/>
          <w:numId w:val="35"/>
        </w:numPr>
        <w:spacing w:after="0" w:line="240" w:lineRule="auto"/>
        <w:ind w:hanging="357"/>
        <w:jc w:val="both"/>
        <w:rPr>
          <w:rFonts w:ascii="Times New Roman" w:hAnsi="Times New Roman"/>
          <w:bCs/>
          <w:i/>
          <w:sz w:val="20"/>
          <w:szCs w:val="20"/>
        </w:rPr>
      </w:pPr>
      <w:r w:rsidRPr="00383753">
        <w:rPr>
          <w:rFonts w:ascii="Times New Roman" w:hAnsi="Times New Roman"/>
          <w:bCs/>
          <w:i/>
          <w:sz w:val="20"/>
          <w:szCs w:val="20"/>
        </w:rPr>
        <w:t>Study and specify if gains are identified</w:t>
      </w:r>
    </w:p>
    <w:p w14:paraId="3BD5D7E4" w14:textId="77777777" w:rsidR="00383753" w:rsidRPr="00383753" w:rsidRDefault="00383753" w:rsidP="005B44F1">
      <w:pPr>
        <w:numPr>
          <w:ilvl w:val="1"/>
          <w:numId w:val="35"/>
        </w:numPr>
        <w:spacing w:after="0" w:line="240" w:lineRule="auto"/>
        <w:ind w:hanging="357"/>
        <w:jc w:val="both"/>
        <w:rPr>
          <w:rFonts w:ascii="Times New Roman" w:hAnsi="Times New Roman"/>
          <w:bCs/>
          <w:i/>
          <w:sz w:val="20"/>
          <w:szCs w:val="20"/>
        </w:rPr>
      </w:pPr>
      <w:r w:rsidRPr="00383753">
        <w:rPr>
          <w:rFonts w:ascii="Times New Roman" w:hAnsi="Times New Roman"/>
          <w:bCs/>
          <w:i/>
          <w:sz w:val="20"/>
          <w:szCs w:val="20"/>
        </w:rPr>
        <w:t>Define a new DCI format(s) that has a smaller DCI payload size than DCI format 0-0 and DCI format 1-0 unicast data</w:t>
      </w:r>
    </w:p>
    <w:p w14:paraId="15C807EB" w14:textId="77777777" w:rsidR="00383753" w:rsidRPr="00383753" w:rsidRDefault="00383753" w:rsidP="005B44F1">
      <w:pPr>
        <w:numPr>
          <w:ilvl w:val="1"/>
          <w:numId w:val="35"/>
        </w:numPr>
        <w:spacing w:after="0" w:line="240" w:lineRule="auto"/>
        <w:ind w:hanging="357"/>
        <w:jc w:val="both"/>
        <w:rPr>
          <w:rFonts w:ascii="Times New Roman" w:hAnsi="Times New Roman"/>
          <w:bCs/>
          <w:i/>
          <w:sz w:val="20"/>
          <w:szCs w:val="20"/>
        </w:rPr>
      </w:pPr>
      <w:r w:rsidRPr="00383753">
        <w:rPr>
          <w:rFonts w:ascii="Times New Roman" w:hAnsi="Times New Roman"/>
          <w:bCs/>
          <w:i/>
          <w:sz w:val="20"/>
          <w:szCs w:val="20"/>
        </w:rPr>
        <w:t>For a given carrier, PDCCH repetitions over same or multiple PDCCH monitoring occasion(s) of the same or multiple CORESET and search space</w:t>
      </w:r>
    </w:p>
    <w:p w14:paraId="265E457E" w14:textId="77777777" w:rsidR="00383753" w:rsidRDefault="00383753" w:rsidP="005B44F1">
      <w:pPr>
        <w:spacing w:line="240" w:lineRule="auto"/>
        <w:jc w:val="both"/>
        <w:rPr>
          <w:rFonts w:ascii="Times New Roman" w:hAnsi="Times New Roman"/>
          <w:sz w:val="20"/>
          <w:szCs w:val="20"/>
        </w:rPr>
      </w:pPr>
    </w:p>
    <w:p w14:paraId="1BF5303F" w14:textId="7E72D7D1" w:rsidR="00D0513A" w:rsidRPr="0071399A" w:rsidRDefault="00D0513A" w:rsidP="005B44F1">
      <w:pPr>
        <w:spacing w:before="120" w:after="120" w:line="240" w:lineRule="auto"/>
        <w:jc w:val="both"/>
        <w:rPr>
          <w:rFonts w:ascii="Times New Roman" w:eastAsia="Times New Roman" w:hAnsi="Times New Roman"/>
          <w:sz w:val="20"/>
        </w:rPr>
      </w:pPr>
      <w:r w:rsidRPr="0071399A">
        <w:rPr>
          <w:rFonts w:ascii="Times New Roman" w:hAnsi="Times New Roman"/>
          <w:sz w:val="20"/>
          <w:szCs w:val="20"/>
        </w:rPr>
        <w:t xml:space="preserve">Based on the </w:t>
      </w:r>
      <w:r w:rsidR="001A6F50">
        <w:rPr>
          <w:rFonts w:ascii="Times New Roman" w:hAnsi="Times New Roman"/>
          <w:sz w:val="20"/>
          <w:szCs w:val="20"/>
        </w:rPr>
        <w:t>outcome from RAN1</w:t>
      </w:r>
      <w:r w:rsidRPr="0071399A">
        <w:rPr>
          <w:rFonts w:ascii="Times New Roman" w:hAnsi="Times New Roman"/>
          <w:sz w:val="20"/>
          <w:szCs w:val="20"/>
        </w:rPr>
        <w:t xml:space="preserve">, </w:t>
      </w:r>
      <w:r w:rsidR="001A6F50">
        <w:rPr>
          <w:rFonts w:ascii="Times New Roman" w:hAnsi="Times New Roman"/>
          <w:sz w:val="20"/>
          <w:szCs w:val="20"/>
        </w:rPr>
        <w:t xml:space="preserve">in this contribution </w:t>
      </w:r>
      <w:r w:rsidR="000852E8">
        <w:rPr>
          <w:rFonts w:ascii="Times New Roman" w:hAnsi="Times New Roman"/>
          <w:sz w:val="20"/>
          <w:szCs w:val="20"/>
        </w:rPr>
        <w:t>our</w:t>
      </w:r>
      <w:r w:rsidRPr="0071399A">
        <w:rPr>
          <w:rFonts w:ascii="Times New Roman" w:hAnsi="Times New Roman"/>
          <w:sz w:val="20"/>
          <w:szCs w:val="20"/>
        </w:rPr>
        <w:t xml:space="preserve"> discuss</w:t>
      </w:r>
      <w:r w:rsidR="000852E8">
        <w:rPr>
          <w:rFonts w:ascii="Times New Roman" w:hAnsi="Times New Roman"/>
          <w:sz w:val="20"/>
          <w:szCs w:val="20"/>
        </w:rPr>
        <w:t xml:space="preserve">ion is starting from </w:t>
      </w:r>
      <w:r w:rsidR="005B44F1">
        <w:rPr>
          <w:rFonts w:ascii="Times New Roman" w:hAnsi="Times New Roman"/>
          <w:sz w:val="20"/>
          <w:szCs w:val="20"/>
        </w:rPr>
        <w:t>the potential content of the compact DCI</w:t>
      </w:r>
      <w:r w:rsidR="000852E8">
        <w:rPr>
          <w:rFonts w:ascii="Times New Roman" w:hAnsi="Times New Roman"/>
          <w:sz w:val="20"/>
          <w:szCs w:val="20"/>
        </w:rPr>
        <w:t>, then looking at potential performance gains</w:t>
      </w:r>
      <w:r w:rsidR="005B44F1">
        <w:rPr>
          <w:rFonts w:ascii="Times New Roman" w:hAnsi="Times New Roman"/>
          <w:sz w:val="20"/>
          <w:szCs w:val="20"/>
        </w:rPr>
        <w:t>. In our companion contribution</w:t>
      </w:r>
      <w:r w:rsidR="00445C0E">
        <w:rPr>
          <w:rFonts w:ascii="Times New Roman" w:hAnsi="Times New Roman"/>
          <w:sz w:val="20"/>
          <w:szCs w:val="20"/>
        </w:rPr>
        <w:t xml:space="preserve"> </w:t>
      </w:r>
      <w:r w:rsidR="005B44F1">
        <w:rPr>
          <w:rFonts w:ascii="Times New Roman" w:hAnsi="Times New Roman"/>
          <w:sz w:val="20"/>
          <w:szCs w:val="20"/>
        </w:rPr>
        <w:t>[</w:t>
      </w:r>
      <w:r w:rsidR="00445C0E">
        <w:rPr>
          <w:rFonts w:ascii="Times New Roman" w:hAnsi="Times New Roman"/>
          <w:sz w:val="20"/>
          <w:szCs w:val="20"/>
        </w:rPr>
        <w:t>2</w:t>
      </w:r>
      <w:r w:rsidR="000852E8">
        <w:rPr>
          <w:rFonts w:ascii="Times New Roman" w:hAnsi="Times New Roman"/>
          <w:sz w:val="20"/>
          <w:szCs w:val="20"/>
        </w:rPr>
        <w:t xml:space="preserve">], various </w:t>
      </w:r>
      <w:r w:rsidR="005B44F1">
        <w:rPr>
          <w:rFonts w:ascii="Times New Roman" w:hAnsi="Times New Roman"/>
          <w:sz w:val="20"/>
          <w:szCs w:val="20"/>
        </w:rPr>
        <w:t>way</w:t>
      </w:r>
      <w:r w:rsidR="000852E8">
        <w:rPr>
          <w:rFonts w:ascii="Times New Roman" w:hAnsi="Times New Roman"/>
          <w:sz w:val="20"/>
          <w:szCs w:val="20"/>
        </w:rPr>
        <w:t>s</w:t>
      </w:r>
      <w:r w:rsidR="005B44F1">
        <w:rPr>
          <w:rFonts w:ascii="Times New Roman" w:hAnsi="Times New Roman"/>
          <w:sz w:val="20"/>
          <w:szCs w:val="20"/>
        </w:rPr>
        <w:t xml:space="preserve"> to increase the control channel reliability w</w:t>
      </w:r>
      <w:r w:rsidR="000852E8">
        <w:rPr>
          <w:rFonts w:ascii="Times New Roman" w:hAnsi="Times New Roman"/>
          <w:sz w:val="20"/>
          <w:szCs w:val="20"/>
        </w:rPr>
        <w:t>ere</w:t>
      </w:r>
      <w:r w:rsidR="005B44F1">
        <w:rPr>
          <w:rFonts w:ascii="Times New Roman" w:hAnsi="Times New Roman"/>
          <w:sz w:val="20"/>
          <w:szCs w:val="20"/>
        </w:rPr>
        <w:t xml:space="preserve"> discussed.</w:t>
      </w:r>
    </w:p>
    <w:p w14:paraId="3D33F885" w14:textId="02EF2B48" w:rsidR="00DC0CC5" w:rsidRPr="00825E63" w:rsidRDefault="00DC0CC5" w:rsidP="005B44F1">
      <w:pPr>
        <w:spacing w:after="120" w:line="240" w:lineRule="auto"/>
        <w:jc w:val="both"/>
        <w:rPr>
          <w:rFonts w:ascii="Times New Roman" w:hAnsi="Times New Roman"/>
          <w:bCs/>
          <w:sz w:val="20"/>
          <w:szCs w:val="20"/>
        </w:rPr>
      </w:pPr>
    </w:p>
    <w:p w14:paraId="4B257B80" w14:textId="16CE7513" w:rsidR="00825E63" w:rsidRDefault="00825E63" w:rsidP="005B44F1">
      <w:pPr>
        <w:pStyle w:val="Heading1"/>
        <w:rPr>
          <w:lang w:val="en-US"/>
        </w:rPr>
      </w:pPr>
      <w:r>
        <w:rPr>
          <w:lang w:val="en-US"/>
        </w:rPr>
        <w:tab/>
      </w:r>
      <w:r w:rsidR="00A34C67" w:rsidRPr="00825E63">
        <w:rPr>
          <w:lang w:val="en-US"/>
        </w:rPr>
        <w:t>Discussion</w:t>
      </w:r>
    </w:p>
    <w:p w14:paraId="096E0F08" w14:textId="41870BD0" w:rsidR="000852E8" w:rsidRDefault="000852E8" w:rsidP="000852E8">
      <w:pPr>
        <w:rPr>
          <w:rFonts w:ascii="Times New Roman" w:hAnsi="Times New Roman"/>
          <w:sz w:val="20"/>
          <w:szCs w:val="20"/>
        </w:rPr>
      </w:pPr>
      <w:r w:rsidRPr="000852E8">
        <w:rPr>
          <w:rFonts w:ascii="Times New Roman" w:hAnsi="Times New Roman"/>
          <w:sz w:val="20"/>
          <w:szCs w:val="20"/>
        </w:rPr>
        <w:t>As discussed in [2], there are different</w:t>
      </w:r>
      <w:r>
        <w:rPr>
          <w:rFonts w:ascii="Times New Roman" w:hAnsi="Times New Roman"/>
          <w:sz w:val="20"/>
          <w:szCs w:val="20"/>
        </w:rPr>
        <w:t xml:space="preserve"> ways to increase the reliability of control channels, for example allocating more </w:t>
      </w:r>
      <w:r w:rsidR="001E3E49">
        <w:rPr>
          <w:rFonts w:ascii="Times New Roman" w:hAnsi="Times New Roman"/>
          <w:sz w:val="20"/>
          <w:szCs w:val="20"/>
        </w:rPr>
        <w:t xml:space="preserve">time/frequency </w:t>
      </w:r>
      <w:r>
        <w:rPr>
          <w:rFonts w:ascii="Times New Roman" w:hAnsi="Times New Roman"/>
          <w:sz w:val="20"/>
          <w:szCs w:val="20"/>
        </w:rPr>
        <w:t>resource for control channel transmission.</w:t>
      </w:r>
      <w:r w:rsidR="001E3E49">
        <w:rPr>
          <w:rFonts w:ascii="Times New Roman" w:hAnsi="Times New Roman"/>
          <w:sz w:val="20"/>
          <w:szCs w:val="20"/>
        </w:rPr>
        <w:t xml:space="preserve"> Among the different schemes for further improve control channel reliability, compact DCI is one of the potential solution</w:t>
      </w:r>
      <w:r w:rsidR="00F56F89">
        <w:rPr>
          <w:rFonts w:ascii="Times New Roman" w:hAnsi="Times New Roman"/>
          <w:sz w:val="20"/>
          <w:szCs w:val="20"/>
        </w:rPr>
        <w:t>s</w:t>
      </w:r>
      <w:r w:rsidR="001E3E49">
        <w:rPr>
          <w:rFonts w:ascii="Times New Roman" w:hAnsi="Times New Roman"/>
          <w:sz w:val="20"/>
          <w:szCs w:val="20"/>
        </w:rPr>
        <w:t xml:space="preserve"> as well.</w:t>
      </w:r>
      <w:r w:rsidR="003F6035">
        <w:rPr>
          <w:rFonts w:ascii="Times New Roman" w:hAnsi="Times New Roman"/>
          <w:sz w:val="20"/>
          <w:szCs w:val="20"/>
        </w:rPr>
        <w:t xml:space="preserve"> In this section, first the potential benefit resulting from compact DCI </w:t>
      </w:r>
      <w:r w:rsidR="00DD08AF">
        <w:rPr>
          <w:rFonts w:ascii="Times New Roman" w:hAnsi="Times New Roman"/>
          <w:sz w:val="20"/>
          <w:szCs w:val="20"/>
        </w:rPr>
        <w:t>is studied and then we discuss about the possible content of the compact DCI.</w:t>
      </w:r>
    </w:p>
    <w:p w14:paraId="74DCF7BC" w14:textId="5C18EAF2" w:rsidR="0025501D" w:rsidRDefault="0025501D" w:rsidP="000852E8">
      <w:pPr>
        <w:rPr>
          <w:rFonts w:ascii="Times New Roman" w:hAnsi="Times New Roman"/>
          <w:sz w:val="20"/>
          <w:szCs w:val="20"/>
        </w:rPr>
      </w:pPr>
    </w:p>
    <w:p w14:paraId="42FA254C" w14:textId="77777777" w:rsidR="0025501D" w:rsidRDefault="0025501D" w:rsidP="000852E8">
      <w:pPr>
        <w:rPr>
          <w:rFonts w:ascii="Times New Roman" w:hAnsi="Times New Roman"/>
          <w:sz w:val="20"/>
          <w:szCs w:val="20"/>
        </w:rPr>
      </w:pPr>
    </w:p>
    <w:p w14:paraId="226C1A38" w14:textId="46B4A225" w:rsidR="007A1A28" w:rsidRDefault="007A1A28" w:rsidP="007A1A28">
      <w:pPr>
        <w:tabs>
          <w:tab w:val="left" w:pos="3564"/>
        </w:tabs>
        <w:spacing w:before="240" w:line="240" w:lineRule="auto"/>
        <w:jc w:val="both"/>
        <w:rPr>
          <w:rFonts w:ascii="Arial" w:hAnsi="Arial" w:cs="Arial"/>
          <w:sz w:val="32"/>
          <w:szCs w:val="32"/>
        </w:rPr>
      </w:pPr>
      <w:r w:rsidRPr="0071399A">
        <w:rPr>
          <w:rFonts w:ascii="Arial" w:hAnsi="Arial" w:cs="Arial"/>
          <w:sz w:val="32"/>
          <w:szCs w:val="32"/>
        </w:rPr>
        <w:lastRenderedPageBreak/>
        <w:t>2.</w:t>
      </w:r>
      <w:r>
        <w:rPr>
          <w:rFonts w:ascii="Arial" w:hAnsi="Arial" w:cs="Arial"/>
          <w:sz w:val="32"/>
          <w:szCs w:val="32"/>
        </w:rPr>
        <w:t xml:space="preserve">1 </w:t>
      </w:r>
      <w:r w:rsidR="00A34EAA">
        <w:rPr>
          <w:rFonts w:ascii="Arial" w:hAnsi="Arial" w:cs="Arial"/>
          <w:sz w:val="32"/>
          <w:szCs w:val="32"/>
        </w:rPr>
        <w:t xml:space="preserve">Compact DCI: </w:t>
      </w:r>
      <w:r>
        <w:rPr>
          <w:rFonts w:ascii="Arial" w:hAnsi="Arial" w:cs="Arial"/>
          <w:sz w:val="32"/>
          <w:szCs w:val="32"/>
        </w:rPr>
        <w:t xml:space="preserve">Performance </w:t>
      </w:r>
      <w:r w:rsidR="00A34EAA">
        <w:rPr>
          <w:rFonts w:ascii="Arial" w:hAnsi="Arial" w:cs="Arial"/>
          <w:sz w:val="32"/>
          <w:szCs w:val="32"/>
        </w:rPr>
        <w:t>benefit</w:t>
      </w:r>
      <w:r>
        <w:rPr>
          <w:rFonts w:ascii="Arial" w:hAnsi="Arial" w:cs="Arial"/>
          <w:sz w:val="32"/>
          <w:szCs w:val="32"/>
        </w:rPr>
        <w:t xml:space="preserve"> </w:t>
      </w:r>
    </w:p>
    <w:p w14:paraId="28368E9E" w14:textId="70279209" w:rsidR="007A1A28" w:rsidRDefault="00D84EC4" w:rsidP="007A1A28">
      <w:pPr>
        <w:tabs>
          <w:tab w:val="left" w:pos="3564"/>
        </w:tabs>
        <w:spacing w:before="240" w:line="240" w:lineRule="auto"/>
        <w:jc w:val="both"/>
        <w:rPr>
          <w:rFonts w:ascii="Times New Roman" w:hAnsi="Times New Roman"/>
          <w:sz w:val="20"/>
          <w:szCs w:val="20"/>
        </w:rPr>
      </w:pPr>
      <w:r>
        <w:rPr>
          <w:rFonts w:ascii="Times New Roman" w:hAnsi="Times New Roman"/>
          <w:sz w:val="20"/>
          <w:szCs w:val="20"/>
        </w:rPr>
        <w:t xml:space="preserve">Before going </w:t>
      </w:r>
      <w:r w:rsidR="000A6C81">
        <w:rPr>
          <w:rFonts w:ascii="Times New Roman" w:hAnsi="Times New Roman"/>
          <w:sz w:val="20"/>
          <w:szCs w:val="20"/>
        </w:rPr>
        <w:t>in</w:t>
      </w:r>
      <w:r>
        <w:rPr>
          <w:rFonts w:ascii="Times New Roman" w:hAnsi="Times New Roman"/>
          <w:sz w:val="20"/>
          <w:szCs w:val="20"/>
        </w:rPr>
        <w:t xml:space="preserve">to the detailed discussion about potential content for compact DCI, first we would like to find out the potential gains from compact DCI. The following Figure </w:t>
      </w:r>
      <w:r w:rsidR="00D71D2F">
        <w:rPr>
          <w:rFonts w:ascii="Times New Roman" w:hAnsi="Times New Roman"/>
          <w:sz w:val="20"/>
          <w:szCs w:val="20"/>
        </w:rPr>
        <w:t xml:space="preserve">1 shows the performance comparison between two DCI sizes. AL 16 is used in the simulation to meet the high reliability requirement of PDCCH. </w:t>
      </w:r>
      <w:r w:rsidR="005B2580">
        <w:rPr>
          <w:rFonts w:ascii="Times New Roman" w:hAnsi="Times New Roman"/>
          <w:sz w:val="20"/>
          <w:szCs w:val="20"/>
        </w:rPr>
        <w:t>DCI</w:t>
      </w:r>
      <w:r w:rsidR="00D71D2F">
        <w:rPr>
          <w:rFonts w:ascii="Times New Roman" w:hAnsi="Times New Roman"/>
          <w:sz w:val="20"/>
          <w:szCs w:val="20"/>
        </w:rPr>
        <w:t xml:space="preserve"> Format 0_0</w:t>
      </w:r>
      <w:r w:rsidR="000A6C81">
        <w:rPr>
          <w:rFonts w:ascii="Times New Roman" w:hAnsi="Times New Roman"/>
          <w:sz w:val="20"/>
          <w:szCs w:val="20"/>
        </w:rPr>
        <w:t>, with 57 bits including CRC,</w:t>
      </w:r>
      <w:r w:rsidR="00D71D2F">
        <w:rPr>
          <w:rFonts w:ascii="Times New Roman" w:hAnsi="Times New Roman"/>
          <w:sz w:val="20"/>
          <w:szCs w:val="20"/>
        </w:rPr>
        <w:t xml:space="preserve"> is used as reference for comparison. For the compact DCI, the size of 39 bits</w:t>
      </w:r>
      <w:r w:rsidR="002A7127">
        <w:rPr>
          <w:rFonts w:ascii="Times New Roman" w:hAnsi="Times New Roman"/>
          <w:sz w:val="20"/>
          <w:szCs w:val="20"/>
        </w:rPr>
        <w:t xml:space="preserve"> (including CRC)</w:t>
      </w:r>
      <w:r w:rsidR="00D71D2F">
        <w:rPr>
          <w:rFonts w:ascii="Times New Roman" w:hAnsi="Times New Roman"/>
          <w:sz w:val="20"/>
          <w:szCs w:val="20"/>
        </w:rPr>
        <w:t xml:space="preserve"> </w:t>
      </w:r>
      <w:r w:rsidR="005B2580">
        <w:rPr>
          <w:rFonts w:ascii="Times New Roman" w:hAnsi="Times New Roman"/>
          <w:sz w:val="20"/>
          <w:szCs w:val="20"/>
        </w:rPr>
        <w:t xml:space="preserve">defining the bare minimum </w:t>
      </w:r>
      <w:r w:rsidR="00D71D2F">
        <w:rPr>
          <w:rFonts w:ascii="Times New Roman" w:hAnsi="Times New Roman"/>
          <w:sz w:val="20"/>
          <w:szCs w:val="20"/>
        </w:rPr>
        <w:t xml:space="preserve">(as outcome from Section 2.2) is used. </w:t>
      </w:r>
      <w:r w:rsidR="001C69DD">
        <w:rPr>
          <w:rFonts w:ascii="Times New Roman" w:hAnsi="Times New Roman"/>
          <w:sz w:val="20"/>
          <w:szCs w:val="20"/>
        </w:rPr>
        <w:t xml:space="preserve">The most important simulation parameters can be found in Appendix. </w:t>
      </w:r>
      <w:r w:rsidR="00D71D2F">
        <w:rPr>
          <w:rFonts w:ascii="Times New Roman" w:hAnsi="Times New Roman"/>
          <w:sz w:val="20"/>
          <w:szCs w:val="20"/>
        </w:rPr>
        <w:t>Based on the simulation results, it can be observed that at BLER</w:t>
      </w:r>
      <w:r w:rsidR="00FD7D3F">
        <w:rPr>
          <w:rFonts w:ascii="Times New Roman" w:hAnsi="Times New Roman"/>
          <w:sz w:val="20"/>
          <w:szCs w:val="20"/>
        </w:rPr>
        <w:t xml:space="preserve"> </w:t>
      </w:r>
      <w:r w:rsidR="00D71D2F">
        <w:rPr>
          <w:rFonts w:ascii="Times New Roman" w:hAnsi="Times New Roman"/>
          <w:sz w:val="20"/>
          <w:szCs w:val="20"/>
        </w:rPr>
        <w:t>=</w:t>
      </w:r>
      <w:r w:rsidR="00FD7D3F">
        <w:rPr>
          <w:rFonts w:ascii="Times New Roman" w:hAnsi="Times New Roman"/>
          <w:sz w:val="20"/>
          <w:szCs w:val="20"/>
        </w:rPr>
        <w:t xml:space="preserve"> </w:t>
      </w:r>
      <w:r w:rsidR="00D71D2F">
        <w:rPr>
          <w:rFonts w:ascii="Times New Roman" w:hAnsi="Times New Roman"/>
          <w:sz w:val="20"/>
          <w:szCs w:val="20"/>
        </w:rPr>
        <w:t>10</w:t>
      </w:r>
      <w:r w:rsidR="00D71D2F" w:rsidRPr="00D71D2F">
        <w:rPr>
          <w:rFonts w:ascii="Times New Roman" w:hAnsi="Times New Roman"/>
          <w:sz w:val="20"/>
          <w:szCs w:val="20"/>
          <w:vertAlign w:val="superscript"/>
        </w:rPr>
        <w:t>-4</w:t>
      </w:r>
      <w:r w:rsidR="00D71D2F">
        <w:rPr>
          <w:rFonts w:ascii="Times New Roman" w:hAnsi="Times New Roman"/>
          <w:sz w:val="20"/>
          <w:szCs w:val="20"/>
        </w:rPr>
        <w:t xml:space="preserve">, the performance gain is about 1 dB. </w:t>
      </w:r>
    </w:p>
    <w:p w14:paraId="2BAF45C3" w14:textId="11C2A271" w:rsidR="007A1A28" w:rsidRDefault="007A1A28" w:rsidP="007A1A28">
      <w:pPr>
        <w:tabs>
          <w:tab w:val="left" w:pos="3564"/>
        </w:tabs>
        <w:spacing w:before="240" w:line="240" w:lineRule="auto"/>
        <w:jc w:val="center"/>
        <w:rPr>
          <w:rFonts w:ascii="Times New Roman" w:hAnsi="Times New Roman"/>
          <w:sz w:val="20"/>
          <w:szCs w:val="20"/>
        </w:rPr>
      </w:pPr>
      <w:r w:rsidRPr="007A1A28">
        <w:rPr>
          <w:rFonts w:ascii="Times New Roman" w:hAnsi="Times New Roman"/>
          <w:noProof/>
          <w:sz w:val="20"/>
          <w:szCs w:val="20"/>
        </w:rPr>
        <w:drawing>
          <wp:inline distT="0" distB="0" distL="0" distR="0" wp14:anchorId="7E1409AD" wp14:editId="513555A4">
            <wp:extent cx="3696044" cy="2991682"/>
            <wp:effectExtent l="0" t="0" r="0" b="0"/>
            <wp:docPr id="1" name="Picture 1" descr="D:\userdata\zexli\One_Drive\OneDrive - Nokia\NET\1H18\URLLC\3GPP\RAN1#92_Feb\dci_pay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data\zexli\One_Drive\OneDrive - Nokia\NET\1H18\URLLC\3GPP\RAN1#92_Feb\dci_payload.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07003" cy="3000553"/>
                    </a:xfrm>
                    <a:prstGeom prst="rect">
                      <a:avLst/>
                    </a:prstGeom>
                    <a:noFill/>
                    <a:ln>
                      <a:noFill/>
                    </a:ln>
                  </pic:spPr>
                </pic:pic>
              </a:graphicData>
            </a:graphic>
          </wp:inline>
        </w:drawing>
      </w:r>
    </w:p>
    <w:p w14:paraId="72DE8930" w14:textId="0C60D346" w:rsidR="00D84EC4" w:rsidRPr="00B93889" w:rsidRDefault="00B93889" w:rsidP="00B93889">
      <w:pPr>
        <w:pStyle w:val="Caption"/>
        <w:jc w:val="center"/>
        <w:rPr>
          <w:lang w:val="en-US"/>
        </w:rPr>
      </w:pPr>
      <w:r>
        <w:t xml:space="preserve">Figure </w:t>
      </w:r>
      <w:r w:rsidR="0092366B">
        <w:fldChar w:fldCharType="begin"/>
      </w:r>
      <w:r w:rsidR="0092366B">
        <w:instrText xml:space="preserve"> SEQ Figure \* ARABIC </w:instrText>
      </w:r>
      <w:r w:rsidR="0092366B">
        <w:fldChar w:fldCharType="separate"/>
      </w:r>
      <w:r>
        <w:rPr>
          <w:noProof/>
        </w:rPr>
        <w:t>1</w:t>
      </w:r>
      <w:r w:rsidR="0092366B">
        <w:rPr>
          <w:noProof/>
        </w:rPr>
        <w:fldChar w:fldCharType="end"/>
      </w:r>
      <w:r w:rsidRPr="00B93889">
        <w:rPr>
          <w:lang w:val="en-US"/>
        </w:rPr>
        <w:t xml:space="preserve"> Performance evaluation of DCI with different sizes</w:t>
      </w:r>
    </w:p>
    <w:p w14:paraId="7C49902E" w14:textId="2D0F3320" w:rsidR="007A1A28" w:rsidRDefault="00491F87" w:rsidP="005B44F1">
      <w:pPr>
        <w:overflowPunct w:val="0"/>
        <w:autoSpaceDE w:val="0"/>
        <w:autoSpaceDN w:val="0"/>
        <w:adjustRightInd w:val="0"/>
        <w:spacing w:after="180" w:line="240" w:lineRule="auto"/>
        <w:jc w:val="both"/>
        <w:textAlignment w:val="baseline"/>
        <w:rPr>
          <w:rFonts w:ascii="Times New Roman" w:hAnsi="Times New Roman"/>
          <w:b/>
          <w:sz w:val="20"/>
          <w:szCs w:val="20"/>
        </w:rPr>
      </w:pPr>
      <w:r w:rsidRPr="00491F87">
        <w:rPr>
          <w:rFonts w:ascii="Times New Roman" w:hAnsi="Times New Roman"/>
          <w:b/>
          <w:sz w:val="20"/>
          <w:szCs w:val="20"/>
        </w:rPr>
        <w:t>Observation 1:</w:t>
      </w:r>
      <w:r w:rsidR="005D0019" w:rsidRPr="005D0019">
        <w:t xml:space="preserve"> </w:t>
      </w:r>
      <w:r w:rsidR="005D0019">
        <w:rPr>
          <w:rFonts w:ascii="Times New Roman" w:hAnsi="Times New Roman"/>
          <w:b/>
          <w:sz w:val="20"/>
          <w:szCs w:val="20"/>
        </w:rPr>
        <w:t>W</w:t>
      </w:r>
      <w:r w:rsidR="005D0019" w:rsidRPr="005D0019">
        <w:rPr>
          <w:rFonts w:ascii="Times New Roman" w:hAnsi="Times New Roman"/>
          <w:b/>
          <w:sz w:val="20"/>
          <w:szCs w:val="20"/>
        </w:rPr>
        <w:t>ith AL=16, roughly 1</w:t>
      </w:r>
      <w:r w:rsidR="000F2FD3">
        <w:rPr>
          <w:rFonts w:ascii="Times New Roman" w:hAnsi="Times New Roman"/>
          <w:b/>
          <w:sz w:val="20"/>
          <w:szCs w:val="20"/>
        </w:rPr>
        <w:t xml:space="preserve"> </w:t>
      </w:r>
      <w:r w:rsidR="005D0019" w:rsidRPr="005D0019">
        <w:rPr>
          <w:rFonts w:ascii="Times New Roman" w:hAnsi="Times New Roman"/>
          <w:b/>
          <w:sz w:val="20"/>
          <w:szCs w:val="20"/>
        </w:rPr>
        <w:t xml:space="preserve">dB gain </w:t>
      </w:r>
      <w:r w:rsidR="005D0019">
        <w:rPr>
          <w:rFonts w:ascii="Times New Roman" w:hAnsi="Times New Roman"/>
          <w:b/>
          <w:sz w:val="20"/>
          <w:szCs w:val="20"/>
        </w:rPr>
        <w:t xml:space="preserve">can be achieved </w:t>
      </w:r>
      <w:r w:rsidR="005D0019" w:rsidRPr="005D0019">
        <w:rPr>
          <w:rFonts w:ascii="Times New Roman" w:hAnsi="Times New Roman"/>
          <w:b/>
          <w:sz w:val="20"/>
          <w:szCs w:val="20"/>
        </w:rPr>
        <w:t xml:space="preserve">with </w:t>
      </w:r>
      <w:r w:rsidR="005D0019">
        <w:rPr>
          <w:rFonts w:ascii="Times New Roman" w:hAnsi="Times New Roman"/>
          <w:b/>
          <w:sz w:val="20"/>
          <w:szCs w:val="20"/>
        </w:rPr>
        <w:t xml:space="preserve">the </w:t>
      </w:r>
      <w:r w:rsidR="005D0019" w:rsidRPr="005D0019">
        <w:rPr>
          <w:rFonts w:ascii="Times New Roman" w:hAnsi="Times New Roman"/>
          <w:b/>
          <w:sz w:val="20"/>
          <w:szCs w:val="20"/>
        </w:rPr>
        <w:t xml:space="preserve">compact DCI </w:t>
      </w:r>
      <w:r w:rsidR="005D0019">
        <w:rPr>
          <w:rFonts w:ascii="Times New Roman" w:hAnsi="Times New Roman"/>
          <w:b/>
          <w:sz w:val="20"/>
          <w:szCs w:val="20"/>
        </w:rPr>
        <w:t>(39 bits vs. 57 bits</w:t>
      </w:r>
      <w:r w:rsidR="002A7127">
        <w:rPr>
          <w:rFonts w:ascii="Times New Roman" w:hAnsi="Times New Roman"/>
          <w:b/>
          <w:sz w:val="20"/>
          <w:szCs w:val="20"/>
        </w:rPr>
        <w:t xml:space="preserve"> including CRC</w:t>
      </w:r>
      <w:r w:rsidR="005D0019">
        <w:rPr>
          <w:rFonts w:ascii="Times New Roman" w:hAnsi="Times New Roman"/>
          <w:b/>
          <w:sz w:val="20"/>
          <w:szCs w:val="20"/>
        </w:rPr>
        <w:t xml:space="preserve">) </w:t>
      </w:r>
      <w:r w:rsidR="005D0019" w:rsidRPr="005D0019">
        <w:rPr>
          <w:rFonts w:ascii="Times New Roman" w:hAnsi="Times New Roman"/>
          <w:b/>
          <w:sz w:val="20"/>
          <w:szCs w:val="20"/>
        </w:rPr>
        <w:t>at BLER=10</w:t>
      </w:r>
      <w:r w:rsidR="005D0019" w:rsidRPr="005D0019">
        <w:rPr>
          <w:rFonts w:ascii="Times New Roman" w:hAnsi="Times New Roman"/>
          <w:b/>
          <w:sz w:val="20"/>
          <w:szCs w:val="20"/>
          <w:vertAlign w:val="superscript"/>
        </w:rPr>
        <w:t>-4</w:t>
      </w:r>
      <w:r w:rsidR="005D0019" w:rsidRPr="005D0019">
        <w:rPr>
          <w:rFonts w:ascii="Times New Roman" w:hAnsi="Times New Roman"/>
          <w:b/>
          <w:sz w:val="20"/>
          <w:szCs w:val="20"/>
        </w:rPr>
        <w:t>.</w:t>
      </w:r>
    </w:p>
    <w:p w14:paraId="43E23AE4" w14:textId="77777777" w:rsidR="005D0019" w:rsidRPr="00491F87" w:rsidRDefault="005D0019" w:rsidP="005B44F1">
      <w:pPr>
        <w:overflowPunct w:val="0"/>
        <w:autoSpaceDE w:val="0"/>
        <w:autoSpaceDN w:val="0"/>
        <w:adjustRightInd w:val="0"/>
        <w:spacing w:after="180" w:line="240" w:lineRule="auto"/>
        <w:jc w:val="both"/>
        <w:textAlignment w:val="baseline"/>
        <w:rPr>
          <w:rFonts w:ascii="Times New Roman" w:hAnsi="Times New Roman"/>
          <w:b/>
          <w:sz w:val="20"/>
          <w:szCs w:val="20"/>
        </w:rPr>
      </w:pPr>
    </w:p>
    <w:p w14:paraId="7810DF23" w14:textId="41ED3F31" w:rsidR="00BD4491" w:rsidRDefault="00BD4491" w:rsidP="005B44F1">
      <w:pPr>
        <w:overflowPunct w:val="0"/>
        <w:autoSpaceDE w:val="0"/>
        <w:autoSpaceDN w:val="0"/>
        <w:adjustRightInd w:val="0"/>
        <w:spacing w:after="180" w:line="240" w:lineRule="auto"/>
        <w:jc w:val="both"/>
        <w:textAlignment w:val="baseline"/>
        <w:rPr>
          <w:rFonts w:ascii="Times New Roman" w:hAnsi="Times New Roman"/>
          <w:sz w:val="20"/>
        </w:rPr>
      </w:pPr>
      <w:r>
        <w:rPr>
          <w:rFonts w:ascii="Arial" w:hAnsi="Arial" w:cs="Arial"/>
          <w:sz w:val="32"/>
          <w:szCs w:val="32"/>
        </w:rPr>
        <w:t>2.</w:t>
      </w:r>
      <w:r w:rsidR="00A34EAA">
        <w:rPr>
          <w:rFonts w:ascii="Arial" w:hAnsi="Arial" w:cs="Arial"/>
          <w:sz w:val="32"/>
          <w:szCs w:val="32"/>
        </w:rPr>
        <w:t>2</w:t>
      </w:r>
      <w:r>
        <w:rPr>
          <w:rFonts w:ascii="Arial" w:hAnsi="Arial" w:cs="Arial"/>
          <w:sz w:val="32"/>
          <w:szCs w:val="32"/>
        </w:rPr>
        <w:t xml:space="preserve"> </w:t>
      </w:r>
      <w:r w:rsidR="003A5525">
        <w:rPr>
          <w:rFonts w:ascii="Arial" w:hAnsi="Arial" w:cs="Arial"/>
          <w:sz w:val="32"/>
          <w:szCs w:val="32"/>
        </w:rPr>
        <w:t>Compact DCI</w:t>
      </w:r>
      <w:r w:rsidR="00A34EAA">
        <w:rPr>
          <w:rFonts w:ascii="Arial" w:hAnsi="Arial" w:cs="Arial"/>
          <w:sz w:val="32"/>
          <w:szCs w:val="32"/>
        </w:rPr>
        <w:t>:</w:t>
      </w:r>
      <w:r w:rsidR="003A5525">
        <w:rPr>
          <w:rFonts w:ascii="Arial" w:hAnsi="Arial" w:cs="Arial"/>
          <w:sz w:val="32"/>
          <w:szCs w:val="32"/>
        </w:rPr>
        <w:t xml:space="preserve"> </w:t>
      </w:r>
      <w:r w:rsidR="00A34EAA">
        <w:rPr>
          <w:rFonts w:ascii="Arial" w:hAnsi="Arial" w:cs="Arial"/>
          <w:sz w:val="32"/>
          <w:szCs w:val="32"/>
        </w:rPr>
        <w:t>C</w:t>
      </w:r>
      <w:r w:rsidR="003A5525">
        <w:rPr>
          <w:rFonts w:ascii="Arial" w:hAnsi="Arial" w:cs="Arial"/>
          <w:sz w:val="32"/>
          <w:szCs w:val="32"/>
        </w:rPr>
        <w:t>ontent</w:t>
      </w:r>
    </w:p>
    <w:p w14:paraId="03816F72" w14:textId="4C6D23B8" w:rsidR="005B44F1" w:rsidRDefault="00DD19E7" w:rsidP="005B44F1">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Pr>
          <w:rFonts w:ascii="Times New Roman" w:eastAsia="SimSun" w:hAnsi="Times New Roman"/>
          <w:sz w:val="20"/>
          <w:szCs w:val="20"/>
        </w:rPr>
        <w:t xml:space="preserve">For a given resource for control signaling transmission, small DCI sizes can lead to lower </w:t>
      </w:r>
      <w:r w:rsidR="002A7127">
        <w:rPr>
          <w:rFonts w:ascii="Times New Roman" w:eastAsia="SimSun" w:hAnsi="Times New Roman"/>
          <w:sz w:val="20"/>
          <w:szCs w:val="20"/>
        </w:rPr>
        <w:t>code rate</w:t>
      </w:r>
      <w:r>
        <w:rPr>
          <w:rFonts w:ascii="Times New Roman" w:eastAsia="SimSun" w:hAnsi="Times New Roman"/>
          <w:sz w:val="20"/>
          <w:szCs w:val="20"/>
        </w:rPr>
        <w:t xml:space="preserve"> for control information transmission and enhanced reliability</w:t>
      </w:r>
      <w:r w:rsidR="00D71D2F">
        <w:rPr>
          <w:rFonts w:ascii="Times New Roman" w:eastAsia="SimSun" w:hAnsi="Times New Roman"/>
          <w:sz w:val="20"/>
          <w:szCs w:val="20"/>
        </w:rPr>
        <w:t xml:space="preserve"> as shown in Section 2.1</w:t>
      </w:r>
      <w:r>
        <w:rPr>
          <w:rFonts w:ascii="Times New Roman" w:eastAsia="SimSun" w:hAnsi="Times New Roman"/>
          <w:sz w:val="20"/>
          <w:szCs w:val="20"/>
        </w:rPr>
        <w:t xml:space="preserve">. In this section we will provide our views about the </w:t>
      </w:r>
      <w:r w:rsidR="002A7127">
        <w:rPr>
          <w:rFonts w:ascii="Times New Roman" w:eastAsia="SimSun" w:hAnsi="Times New Roman"/>
          <w:sz w:val="20"/>
          <w:szCs w:val="20"/>
        </w:rPr>
        <w:t xml:space="preserve">compact </w:t>
      </w:r>
      <w:r>
        <w:rPr>
          <w:rFonts w:ascii="Times New Roman" w:eastAsia="SimSun" w:hAnsi="Times New Roman"/>
          <w:sz w:val="20"/>
          <w:szCs w:val="20"/>
        </w:rPr>
        <w:t>DCI format design for URLLC services.</w:t>
      </w:r>
    </w:p>
    <w:p w14:paraId="5C04BFA5" w14:textId="0AE1F3F5" w:rsidR="00DD19E7" w:rsidRDefault="00DD19E7" w:rsidP="005B44F1">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Pr>
          <w:rFonts w:ascii="Times New Roman" w:eastAsia="SimSun" w:hAnsi="Times New Roman"/>
          <w:sz w:val="20"/>
          <w:szCs w:val="20"/>
        </w:rPr>
        <w:t xml:space="preserve">Taking </w:t>
      </w:r>
      <w:r w:rsidR="007D4765">
        <w:rPr>
          <w:rFonts w:ascii="Times New Roman" w:eastAsia="SimSun" w:hAnsi="Times New Roman"/>
          <w:sz w:val="20"/>
          <w:szCs w:val="20"/>
        </w:rPr>
        <w:t xml:space="preserve">the fields that </w:t>
      </w:r>
      <w:r>
        <w:rPr>
          <w:rFonts w:ascii="Times New Roman" w:eastAsia="SimSun" w:hAnsi="Times New Roman"/>
          <w:sz w:val="20"/>
          <w:szCs w:val="20"/>
        </w:rPr>
        <w:t>ha</w:t>
      </w:r>
      <w:r w:rsidR="007D4765">
        <w:rPr>
          <w:rFonts w:ascii="Times New Roman" w:eastAsia="SimSun" w:hAnsi="Times New Roman"/>
          <w:sz w:val="20"/>
          <w:szCs w:val="20"/>
        </w:rPr>
        <w:t>ve</w:t>
      </w:r>
      <w:r>
        <w:rPr>
          <w:rFonts w:ascii="Times New Roman" w:eastAsia="SimSun" w:hAnsi="Times New Roman"/>
          <w:sz w:val="20"/>
          <w:szCs w:val="20"/>
        </w:rPr>
        <w:t xml:space="preserve"> been </w:t>
      </w:r>
      <w:r w:rsidR="00F77E22">
        <w:rPr>
          <w:rFonts w:ascii="Times New Roman" w:eastAsia="SimSun" w:hAnsi="Times New Roman"/>
          <w:sz w:val="20"/>
          <w:szCs w:val="20"/>
        </w:rPr>
        <w:t>included</w:t>
      </w:r>
      <w:r w:rsidR="007D4765">
        <w:rPr>
          <w:rFonts w:ascii="Times New Roman" w:eastAsia="SimSun" w:hAnsi="Times New Roman"/>
          <w:sz w:val="20"/>
          <w:szCs w:val="20"/>
        </w:rPr>
        <w:t xml:space="preserve"> in DCI</w:t>
      </w:r>
      <w:r>
        <w:rPr>
          <w:rFonts w:ascii="Times New Roman" w:eastAsia="SimSun" w:hAnsi="Times New Roman"/>
          <w:sz w:val="20"/>
          <w:szCs w:val="20"/>
        </w:rPr>
        <w:t xml:space="preserve"> in TS38.212 [</w:t>
      </w:r>
      <w:r w:rsidR="004A7676">
        <w:rPr>
          <w:rFonts w:ascii="Times New Roman" w:eastAsia="SimSun" w:hAnsi="Times New Roman"/>
          <w:sz w:val="20"/>
          <w:szCs w:val="20"/>
        </w:rPr>
        <w:t>3</w:t>
      </w:r>
      <w:r>
        <w:rPr>
          <w:rFonts w:ascii="Times New Roman" w:eastAsia="SimSun" w:hAnsi="Times New Roman"/>
          <w:sz w:val="20"/>
          <w:szCs w:val="20"/>
        </w:rPr>
        <w:t>]</w:t>
      </w:r>
      <w:r w:rsidR="007D4765">
        <w:rPr>
          <w:rFonts w:ascii="Times New Roman" w:eastAsia="SimSun" w:hAnsi="Times New Roman"/>
          <w:sz w:val="20"/>
          <w:szCs w:val="20"/>
        </w:rPr>
        <w:t xml:space="preserve"> as the starting point</w:t>
      </w:r>
      <w:r w:rsidR="00F77E22">
        <w:rPr>
          <w:rFonts w:ascii="Times New Roman" w:eastAsia="SimSun" w:hAnsi="Times New Roman"/>
          <w:sz w:val="20"/>
          <w:szCs w:val="20"/>
        </w:rPr>
        <w:t xml:space="preserve">, we </w:t>
      </w:r>
      <w:r w:rsidR="007D4765">
        <w:rPr>
          <w:rFonts w:ascii="Times New Roman" w:eastAsia="SimSun" w:hAnsi="Times New Roman"/>
          <w:sz w:val="20"/>
          <w:szCs w:val="20"/>
        </w:rPr>
        <w:t xml:space="preserve">can </w:t>
      </w:r>
      <w:r w:rsidR="00F77E22">
        <w:rPr>
          <w:rFonts w:ascii="Times New Roman" w:eastAsia="SimSun" w:hAnsi="Times New Roman"/>
          <w:sz w:val="20"/>
          <w:szCs w:val="20"/>
        </w:rPr>
        <w:t>look at the potential reduction in different fields.</w:t>
      </w:r>
    </w:p>
    <w:p w14:paraId="0A68D872" w14:textId="4E4D5F0C" w:rsidR="00DD19E7" w:rsidRPr="0025501D" w:rsidRDefault="0025501D" w:rsidP="00F77E22">
      <w:pPr>
        <w:pStyle w:val="ListParagraph"/>
        <w:numPr>
          <w:ilvl w:val="0"/>
          <w:numId w:val="36"/>
        </w:numPr>
        <w:overflowPunct w:val="0"/>
        <w:autoSpaceDE w:val="0"/>
        <w:autoSpaceDN w:val="0"/>
        <w:adjustRightInd w:val="0"/>
        <w:spacing w:after="180" w:line="240" w:lineRule="auto"/>
        <w:jc w:val="both"/>
        <w:textAlignment w:val="baseline"/>
        <w:rPr>
          <w:rFonts w:ascii="Times New Roman" w:eastAsia="SimSun" w:hAnsi="Times New Roman"/>
          <w:b/>
          <w:sz w:val="20"/>
          <w:szCs w:val="20"/>
        </w:rPr>
      </w:pPr>
      <w:r>
        <w:rPr>
          <w:rFonts w:ascii="Times New Roman" w:eastAsia="SimSun" w:hAnsi="Times New Roman"/>
          <w:b/>
          <w:sz w:val="20"/>
          <w:szCs w:val="20"/>
        </w:rPr>
        <w:t>UL C</w:t>
      </w:r>
      <w:r w:rsidR="00F77E22" w:rsidRPr="0025501D">
        <w:rPr>
          <w:rFonts w:ascii="Times New Roman" w:eastAsia="SimSun" w:hAnsi="Times New Roman"/>
          <w:b/>
          <w:sz w:val="20"/>
          <w:szCs w:val="20"/>
        </w:rPr>
        <w:t>ompact DCI</w:t>
      </w:r>
    </w:p>
    <w:p w14:paraId="1E36647A" w14:textId="014B4A66" w:rsidR="00F77E22" w:rsidRDefault="0025501D" w:rsidP="00846BFF">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Pr>
          <w:rFonts w:ascii="Times New Roman" w:eastAsia="SimSun" w:hAnsi="Times New Roman"/>
          <w:sz w:val="20"/>
          <w:szCs w:val="20"/>
        </w:rPr>
        <w:t xml:space="preserve">For UL, the </w:t>
      </w:r>
      <w:r w:rsidR="00F77E22">
        <w:rPr>
          <w:rFonts w:ascii="Times New Roman" w:eastAsia="SimSun" w:hAnsi="Times New Roman"/>
          <w:sz w:val="20"/>
          <w:szCs w:val="20"/>
        </w:rPr>
        <w:t xml:space="preserve">compact DCI can be built on top of DCI Format </w:t>
      </w:r>
      <w:r>
        <w:rPr>
          <w:rFonts w:ascii="Times New Roman" w:eastAsia="SimSun" w:hAnsi="Times New Roman"/>
          <w:sz w:val="20"/>
          <w:szCs w:val="20"/>
        </w:rPr>
        <w:t>0</w:t>
      </w:r>
      <w:r w:rsidR="00F77E22">
        <w:rPr>
          <w:rFonts w:ascii="Times New Roman" w:eastAsia="SimSun" w:hAnsi="Times New Roman"/>
          <w:sz w:val="20"/>
          <w:szCs w:val="20"/>
        </w:rPr>
        <w:t xml:space="preserve">_0 or Format </w:t>
      </w:r>
      <w:r>
        <w:rPr>
          <w:rFonts w:ascii="Times New Roman" w:eastAsia="SimSun" w:hAnsi="Times New Roman"/>
          <w:sz w:val="20"/>
          <w:szCs w:val="20"/>
        </w:rPr>
        <w:t>0</w:t>
      </w:r>
      <w:r w:rsidR="00F77E22">
        <w:rPr>
          <w:rFonts w:ascii="Times New Roman" w:eastAsia="SimSun" w:hAnsi="Times New Roman"/>
          <w:sz w:val="20"/>
          <w:szCs w:val="20"/>
        </w:rPr>
        <w:t xml:space="preserve">_1. Considering that our target here is to reduce the size of the DCI, basically the smallest configuration value should be selected if taking Format </w:t>
      </w:r>
      <w:r w:rsidR="00A007A1">
        <w:rPr>
          <w:rFonts w:ascii="Times New Roman" w:eastAsia="SimSun" w:hAnsi="Times New Roman"/>
          <w:sz w:val="20"/>
          <w:szCs w:val="20"/>
        </w:rPr>
        <w:t>0</w:t>
      </w:r>
      <w:r w:rsidR="00F77E22">
        <w:rPr>
          <w:rFonts w:ascii="Times New Roman" w:eastAsia="SimSun" w:hAnsi="Times New Roman"/>
          <w:sz w:val="20"/>
          <w:szCs w:val="20"/>
        </w:rPr>
        <w:t xml:space="preserve">_1 as the baseline for size reduction which leads to quite similar case as Format </w:t>
      </w:r>
      <w:r w:rsidR="00A007A1">
        <w:rPr>
          <w:rFonts w:ascii="Times New Roman" w:eastAsia="SimSun" w:hAnsi="Times New Roman"/>
          <w:sz w:val="20"/>
          <w:szCs w:val="20"/>
        </w:rPr>
        <w:t>0</w:t>
      </w:r>
      <w:r w:rsidR="00F77E22">
        <w:rPr>
          <w:rFonts w:ascii="Times New Roman" w:eastAsia="SimSun" w:hAnsi="Times New Roman"/>
          <w:sz w:val="20"/>
          <w:szCs w:val="20"/>
        </w:rPr>
        <w:t xml:space="preserve">_0. Therefore, </w:t>
      </w:r>
      <w:r w:rsidR="00FF3059">
        <w:rPr>
          <w:rFonts w:ascii="Times New Roman" w:eastAsia="SimSun" w:hAnsi="Times New Roman"/>
          <w:sz w:val="20"/>
          <w:szCs w:val="20"/>
        </w:rPr>
        <w:t xml:space="preserve">the fall-back DCI option </w:t>
      </w:r>
      <w:r w:rsidR="00F77E22">
        <w:rPr>
          <w:rFonts w:ascii="Times New Roman" w:eastAsia="SimSun" w:hAnsi="Times New Roman"/>
          <w:sz w:val="20"/>
          <w:szCs w:val="20"/>
        </w:rPr>
        <w:t xml:space="preserve">Format </w:t>
      </w:r>
      <w:r w:rsidR="00A007A1">
        <w:rPr>
          <w:rFonts w:ascii="Times New Roman" w:eastAsia="SimSun" w:hAnsi="Times New Roman"/>
          <w:sz w:val="20"/>
          <w:szCs w:val="20"/>
        </w:rPr>
        <w:t>0</w:t>
      </w:r>
      <w:r w:rsidR="00F77E22">
        <w:rPr>
          <w:rFonts w:ascii="Times New Roman" w:eastAsia="SimSun" w:hAnsi="Times New Roman"/>
          <w:sz w:val="20"/>
          <w:szCs w:val="20"/>
        </w:rPr>
        <w:t>_0 is taken as the baseline for compact DCI design</w:t>
      </w:r>
      <w:r w:rsidR="00E162C1">
        <w:rPr>
          <w:rFonts w:ascii="Times New Roman" w:eastAsia="SimSun" w:hAnsi="Times New Roman"/>
          <w:sz w:val="20"/>
          <w:szCs w:val="20"/>
        </w:rPr>
        <w:t xml:space="preserve"> and in the following only the </w:t>
      </w:r>
      <w:r w:rsidR="00FF3059">
        <w:rPr>
          <w:rFonts w:ascii="Times New Roman" w:eastAsia="SimSun" w:hAnsi="Times New Roman"/>
          <w:sz w:val="20"/>
          <w:szCs w:val="20"/>
        </w:rPr>
        <w:t xml:space="preserve">candidate </w:t>
      </w:r>
      <w:r w:rsidR="00E162C1">
        <w:rPr>
          <w:rFonts w:ascii="Times New Roman" w:eastAsia="SimSun" w:hAnsi="Times New Roman"/>
          <w:sz w:val="20"/>
          <w:szCs w:val="20"/>
        </w:rPr>
        <w:t xml:space="preserve">fields which have potential to be removed or reduced </w:t>
      </w:r>
      <w:r w:rsidR="00846BFF">
        <w:rPr>
          <w:rFonts w:ascii="Times New Roman" w:eastAsia="SimSun" w:hAnsi="Times New Roman"/>
          <w:sz w:val="20"/>
          <w:szCs w:val="20"/>
        </w:rPr>
        <w:t>are discussed</w:t>
      </w:r>
      <w:r w:rsidR="00F77E22">
        <w:rPr>
          <w:rFonts w:ascii="Times New Roman" w:eastAsia="SimSun" w:hAnsi="Times New Roman"/>
          <w:sz w:val="20"/>
          <w:szCs w:val="20"/>
        </w:rPr>
        <w:t>.</w:t>
      </w:r>
    </w:p>
    <w:p w14:paraId="5EC7489C" w14:textId="6A9BA25A" w:rsidR="00846BFF" w:rsidRDefault="00846BFF" w:rsidP="008C4843">
      <w:pPr>
        <w:pStyle w:val="ListParagraph"/>
        <w:numPr>
          <w:ilvl w:val="1"/>
          <w:numId w:val="36"/>
        </w:numPr>
        <w:overflowPunct w:val="0"/>
        <w:autoSpaceDE w:val="0"/>
        <w:autoSpaceDN w:val="0"/>
        <w:adjustRightInd w:val="0"/>
        <w:spacing w:after="180" w:line="240" w:lineRule="auto"/>
        <w:jc w:val="both"/>
        <w:textAlignment w:val="baseline"/>
        <w:rPr>
          <w:rFonts w:ascii="Times New Roman" w:eastAsia="SimSun" w:hAnsi="Times New Roman"/>
          <w:sz w:val="20"/>
          <w:szCs w:val="20"/>
        </w:rPr>
      </w:pPr>
      <w:r w:rsidRPr="00FF7532">
        <w:rPr>
          <w:rFonts w:ascii="Times New Roman" w:eastAsia="SimSun" w:hAnsi="Times New Roman"/>
          <w:b/>
          <w:sz w:val="20"/>
          <w:szCs w:val="20"/>
          <w:u w:val="single"/>
        </w:rPr>
        <w:t>Frequency domain resource assignment</w:t>
      </w:r>
      <w:r>
        <w:rPr>
          <w:rFonts w:ascii="Times New Roman" w:eastAsia="SimSun" w:hAnsi="Times New Roman"/>
          <w:sz w:val="20"/>
          <w:szCs w:val="20"/>
        </w:rPr>
        <w:t xml:space="preserve">: </w:t>
      </w:r>
      <w:r w:rsidR="007E7221">
        <w:rPr>
          <w:rFonts w:ascii="Times New Roman" w:eastAsia="SimSun" w:hAnsi="Times New Roman"/>
          <w:sz w:val="20"/>
          <w:szCs w:val="20"/>
        </w:rPr>
        <w:t xml:space="preserve">this field contributes a large part of the DCI content, for example with 20MHz BW, 13 bits </w:t>
      </w:r>
      <w:r w:rsidR="005B2580">
        <w:rPr>
          <w:rFonts w:ascii="Times New Roman" w:eastAsia="SimSun" w:hAnsi="Times New Roman"/>
          <w:sz w:val="20"/>
          <w:szCs w:val="20"/>
        </w:rPr>
        <w:t>are</w:t>
      </w:r>
      <w:r w:rsidR="007E7221">
        <w:rPr>
          <w:rFonts w:ascii="Times New Roman" w:eastAsia="SimSun" w:hAnsi="Times New Roman"/>
          <w:sz w:val="20"/>
          <w:szCs w:val="20"/>
        </w:rPr>
        <w:t xml:space="preserve"> needed. Considering</w:t>
      </w:r>
      <w:r w:rsidR="00FF3059">
        <w:rPr>
          <w:rFonts w:ascii="Times New Roman" w:eastAsia="SimSun" w:hAnsi="Times New Roman"/>
          <w:sz w:val="20"/>
          <w:szCs w:val="20"/>
        </w:rPr>
        <w:t xml:space="preserve"> usually URLLC data packets need to be transmitted with a very robust MCS scheme due to the tight requirements on latency and reliability and hence more resource blocks are needed. In this case the flexibility of resource alloca</w:t>
      </w:r>
      <w:r w:rsidR="008C4843">
        <w:rPr>
          <w:rFonts w:ascii="Times New Roman" w:eastAsia="SimSun" w:hAnsi="Times New Roman"/>
          <w:sz w:val="20"/>
          <w:szCs w:val="20"/>
        </w:rPr>
        <w:t>tion becomes less critical, and a coarser granularity of RBG is acceptable. One option could be to use a limited set of preconfigured frequency domain resources and use “Frequency domain resource assignment” as the indication of the selecte</w:t>
      </w:r>
      <w:r w:rsidR="003559CE">
        <w:rPr>
          <w:rFonts w:ascii="Times New Roman" w:eastAsia="SimSun" w:hAnsi="Times New Roman"/>
          <w:sz w:val="20"/>
          <w:szCs w:val="20"/>
        </w:rPr>
        <w:t>d preconfigured resources for PU</w:t>
      </w:r>
      <w:r w:rsidR="008C4843">
        <w:rPr>
          <w:rFonts w:ascii="Times New Roman" w:eastAsia="SimSun" w:hAnsi="Times New Roman"/>
          <w:sz w:val="20"/>
          <w:szCs w:val="20"/>
        </w:rPr>
        <w:t xml:space="preserve">SCH. </w:t>
      </w:r>
      <w:r w:rsidR="008C4843" w:rsidRPr="008C4843">
        <w:rPr>
          <w:rFonts w:ascii="Times New Roman" w:eastAsia="SimSun" w:hAnsi="Times New Roman"/>
          <w:sz w:val="20"/>
          <w:szCs w:val="20"/>
        </w:rPr>
        <w:t xml:space="preserve">As an example, in case of </w:t>
      </w:r>
      <w:r w:rsidR="00990100">
        <w:rPr>
          <w:rFonts w:ascii="Times New Roman" w:eastAsia="SimSun" w:hAnsi="Times New Roman"/>
          <w:sz w:val="20"/>
          <w:szCs w:val="20"/>
        </w:rPr>
        <w:t>4</w:t>
      </w:r>
      <w:r w:rsidR="008C4843" w:rsidRPr="008C4843">
        <w:rPr>
          <w:rFonts w:ascii="Times New Roman" w:eastAsia="SimSun" w:hAnsi="Times New Roman"/>
          <w:sz w:val="20"/>
          <w:szCs w:val="20"/>
        </w:rPr>
        <w:t xml:space="preserve"> pre-configured resources</w:t>
      </w:r>
      <w:r w:rsidR="000856FE">
        <w:rPr>
          <w:rFonts w:ascii="Times New Roman" w:eastAsia="SimSun" w:hAnsi="Times New Roman"/>
          <w:sz w:val="20"/>
          <w:szCs w:val="20"/>
        </w:rPr>
        <w:t xml:space="preserve"> </w:t>
      </w:r>
      <w:r w:rsidR="000856FE" w:rsidRPr="008C4843">
        <w:rPr>
          <w:rFonts w:ascii="Times New Roman" w:eastAsia="SimSun" w:hAnsi="Times New Roman"/>
          <w:sz w:val="20"/>
          <w:szCs w:val="20"/>
        </w:rPr>
        <w:t xml:space="preserve">(of equal or </w:t>
      </w:r>
      <w:r w:rsidR="000856FE" w:rsidRPr="008C4843">
        <w:rPr>
          <w:rFonts w:ascii="Times New Roman" w:eastAsia="SimSun" w:hAnsi="Times New Roman"/>
          <w:sz w:val="20"/>
          <w:szCs w:val="20"/>
        </w:rPr>
        <w:lastRenderedPageBreak/>
        <w:t>unequal size)</w:t>
      </w:r>
      <w:r w:rsidR="000856FE">
        <w:rPr>
          <w:rFonts w:ascii="Times New Roman" w:eastAsia="SimSun" w:hAnsi="Times New Roman"/>
          <w:sz w:val="20"/>
          <w:szCs w:val="20"/>
        </w:rPr>
        <w:t>,</w:t>
      </w:r>
      <w:r w:rsidR="008C4843" w:rsidRPr="008C4843">
        <w:rPr>
          <w:rFonts w:ascii="Times New Roman" w:eastAsia="SimSun" w:hAnsi="Times New Roman"/>
          <w:sz w:val="20"/>
          <w:szCs w:val="20"/>
        </w:rPr>
        <w:t xml:space="preserve"> using a </w:t>
      </w:r>
      <w:r w:rsidR="00990100">
        <w:rPr>
          <w:rFonts w:ascii="Times New Roman" w:eastAsia="SimSun" w:hAnsi="Times New Roman"/>
          <w:sz w:val="20"/>
          <w:szCs w:val="20"/>
        </w:rPr>
        <w:t>2</w:t>
      </w:r>
      <w:r w:rsidR="008C4843" w:rsidRPr="008C4843">
        <w:rPr>
          <w:rFonts w:ascii="Times New Roman" w:eastAsia="SimSun" w:hAnsi="Times New Roman"/>
          <w:sz w:val="20"/>
          <w:szCs w:val="20"/>
        </w:rPr>
        <w:t xml:space="preserve">-bit </w:t>
      </w:r>
      <w:r w:rsidR="000856FE">
        <w:rPr>
          <w:rFonts w:ascii="Times New Roman" w:eastAsia="SimSun" w:hAnsi="Times New Roman"/>
          <w:sz w:val="20"/>
          <w:szCs w:val="20"/>
        </w:rPr>
        <w:t>frequency-domain</w:t>
      </w:r>
      <w:r w:rsidR="005B2580">
        <w:rPr>
          <w:rFonts w:ascii="Times New Roman" w:eastAsia="SimSun" w:hAnsi="Times New Roman"/>
          <w:sz w:val="20"/>
          <w:szCs w:val="20"/>
        </w:rPr>
        <w:t xml:space="preserve"> </w:t>
      </w:r>
      <w:r w:rsidR="008C4843" w:rsidRPr="008C4843">
        <w:rPr>
          <w:rFonts w:ascii="Times New Roman" w:eastAsia="SimSun" w:hAnsi="Times New Roman"/>
          <w:sz w:val="20"/>
          <w:szCs w:val="20"/>
        </w:rPr>
        <w:t>RA signaling field would be sufficient to dynamically select one of them.</w:t>
      </w:r>
    </w:p>
    <w:p w14:paraId="7126441C" w14:textId="77777777" w:rsidR="00440A38" w:rsidRDefault="00440A38" w:rsidP="00440A38">
      <w:pPr>
        <w:pStyle w:val="ListParagraph"/>
        <w:overflowPunct w:val="0"/>
        <w:autoSpaceDE w:val="0"/>
        <w:autoSpaceDN w:val="0"/>
        <w:adjustRightInd w:val="0"/>
        <w:spacing w:after="180" w:line="240" w:lineRule="auto"/>
        <w:ind w:left="1080"/>
        <w:jc w:val="both"/>
        <w:textAlignment w:val="baseline"/>
        <w:rPr>
          <w:rFonts w:ascii="Times New Roman" w:eastAsia="SimSun" w:hAnsi="Times New Roman"/>
          <w:sz w:val="20"/>
          <w:szCs w:val="20"/>
        </w:rPr>
      </w:pPr>
    </w:p>
    <w:p w14:paraId="31BD8CA4" w14:textId="5C4E6CAC" w:rsidR="008C4843" w:rsidRPr="00440A38" w:rsidRDefault="00FF7532" w:rsidP="00440A38">
      <w:pPr>
        <w:pStyle w:val="ListParagraph"/>
        <w:numPr>
          <w:ilvl w:val="1"/>
          <w:numId w:val="36"/>
        </w:numPr>
        <w:overflowPunct w:val="0"/>
        <w:autoSpaceDE w:val="0"/>
        <w:autoSpaceDN w:val="0"/>
        <w:adjustRightInd w:val="0"/>
        <w:spacing w:after="180" w:line="240" w:lineRule="auto"/>
        <w:jc w:val="both"/>
        <w:textAlignment w:val="baseline"/>
        <w:rPr>
          <w:rFonts w:ascii="Times New Roman" w:eastAsia="SimSun" w:hAnsi="Times New Roman"/>
          <w:b/>
          <w:sz w:val="20"/>
          <w:szCs w:val="20"/>
          <w:u w:val="single"/>
        </w:rPr>
      </w:pPr>
      <w:r w:rsidRPr="00440A38">
        <w:rPr>
          <w:rFonts w:ascii="Times New Roman" w:eastAsia="SimSun" w:hAnsi="Times New Roman"/>
          <w:b/>
          <w:sz w:val="20"/>
          <w:szCs w:val="20"/>
          <w:u w:val="single"/>
        </w:rPr>
        <w:t xml:space="preserve">Time domain </w:t>
      </w:r>
      <w:r w:rsidR="0077034E" w:rsidRPr="00440A38">
        <w:rPr>
          <w:rFonts w:ascii="Times New Roman" w:eastAsia="SimSun" w:hAnsi="Times New Roman"/>
          <w:b/>
          <w:sz w:val="20"/>
          <w:szCs w:val="20"/>
          <w:u w:val="single"/>
        </w:rPr>
        <w:t>resource assignment</w:t>
      </w:r>
      <w:r w:rsidRPr="00440A38">
        <w:rPr>
          <w:rFonts w:ascii="Times New Roman" w:eastAsia="SimSun" w:hAnsi="Times New Roman"/>
          <w:sz w:val="20"/>
          <w:szCs w:val="20"/>
        </w:rPr>
        <w:t>:</w:t>
      </w:r>
      <w:r w:rsidR="00815997" w:rsidRPr="00440A38">
        <w:rPr>
          <w:rFonts w:ascii="Times New Roman" w:eastAsia="SimSun" w:hAnsi="Times New Roman"/>
          <w:sz w:val="20"/>
          <w:szCs w:val="20"/>
        </w:rPr>
        <w:t xml:space="preserve"> When the UE is scheduled to </w:t>
      </w:r>
      <w:r w:rsidR="005D4901">
        <w:rPr>
          <w:rFonts w:ascii="Times New Roman" w:eastAsia="SimSun" w:hAnsi="Times New Roman"/>
          <w:sz w:val="20"/>
          <w:szCs w:val="20"/>
        </w:rPr>
        <w:t>transmit</w:t>
      </w:r>
      <w:r w:rsidR="00815997" w:rsidRPr="00440A38">
        <w:rPr>
          <w:rFonts w:ascii="Times New Roman" w:eastAsia="SimSun" w:hAnsi="Times New Roman"/>
          <w:sz w:val="20"/>
          <w:szCs w:val="20"/>
        </w:rPr>
        <w:t xml:space="preserve"> P</w:t>
      </w:r>
      <w:r w:rsidR="005D4901">
        <w:rPr>
          <w:rFonts w:ascii="Times New Roman" w:eastAsia="SimSun" w:hAnsi="Times New Roman"/>
          <w:sz w:val="20"/>
          <w:szCs w:val="20"/>
        </w:rPr>
        <w:t>U</w:t>
      </w:r>
      <w:r w:rsidR="00815997" w:rsidRPr="00440A38">
        <w:rPr>
          <w:rFonts w:ascii="Times New Roman" w:eastAsia="SimSun" w:hAnsi="Times New Roman"/>
          <w:sz w:val="20"/>
          <w:szCs w:val="20"/>
        </w:rPr>
        <w:t xml:space="preserve">SCH by a DCI, the </w:t>
      </w:r>
      <w:r w:rsidR="00815997" w:rsidRPr="00440A38">
        <w:rPr>
          <w:rFonts w:ascii="Times New Roman" w:eastAsia="SimSun" w:hAnsi="Times New Roman"/>
          <w:i/>
          <w:sz w:val="20"/>
          <w:szCs w:val="20"/>
        </w:rPr>
        <w:t>Time domain resource assignment</w:t>
      </w:r>
      <w:r w:rsidR="00815997" w:rsidRPr="00440A38">
        <w:rPr>
          <w:rFonts w:ascii="Times New Roman" w:eastAsia="SimSun" w:hAnsi="Times New Roman"/>
          <w:sz w:val="20"/>
          <w:szCs w:val="20"/>
        </w:rPr>
        <w:t xml:space="preserve"> field of the DCI provides a row index of an RRC configured table </w:t>
      </w:r>
      <w:r w:rsidR="005D4901">
        <w:rPr>
          <w:rFonts w:ascii="Times New Roman" w:eastAsia="SimSun" w:hAnsi="Times New Roman"/>
          <w:i/>
          <w:sz w:val="20"/>
          <w:szCs w:val="20"/>
        </w:rPr>
        <w:t>pu</w:t>
      </w:r>
      <w:r w:rsidR="00815997" w:rsidRPr="00440A38">
        <w:rPr>
          <w:rFonts w:ascii="Times New Roman" w:eastAsia="SimSun" w:hAnsi="Times New Roman"/>
          <w:i/>
          <w:sz w:val="20"/>
          <w:szCs w:val="20"/>
        </w:rPr>
        <w:t>sch-symbolAllocation</w:t>
      </w:r>
      <w:r w:rsidR="00815997" w:rsidRPr="00440A38">
        <w:rPr>
          <w:rFonts w:ascii="Times New Roman" w:eastAsia="SimSun" w:hAnsi="Times New Roman"/>
          <w:sz w:val="20"/>
          <w:szCs w:val="20"/>
        </w:rPr>
        <w:t xml:space="preserve">, where the indexed row </w:t>
      </w:r>
      <w:r w:rsidR="00B07441">
        <w:rPr>
          <w:rFonts w:ascii="Times New Roman" w:eastAsia="SimSun" w:hAnsi="Times New Roman"/>
          <w:sz w:val="20"/>
          <w:szCs w:val="20"/>
        </w:rPr>
        <w:t>defines the slot offset K2</w:t>
      </w:r>
      <w:r w:rsidR="00815997" w:rsidRPr="00440A38">
        <w:rPr>
          <w:rFonts w:ascii="Times New Roman" w:eastAsia="SimSun" w:hAnsi="Times New Roman"/>
          <w:sz w:val="20"/>
          <w:szCs w:val="20"/>
        </w:rPr>
        <w:t>, the start and l</w:t>
      </w:r>
      <w:r w:rsidR="00B07441">
        <w:rPr>
          <w:rFonts w:ascii="Times New Roman" w:eastAsia="SimSun" w:hAnsi="Times New Roman"/>
          <w:sz w:val="20"/>
          <w:szCs w:val="20"/>
        </w:rPr>
        <w:t>ength indicator SLIV, and the PU</w:t>
      </w:r>
      <w:r w:rsidR="00815997" w:rsidRPr="00440A38">
        <w:rPr>
          <w:rFonts w:ascii="Times New Roman" w:eastAsia="SimSun" w:hAnsi="Times New Roman"/>
          <w:sz w:val="20"/>
          <w:szCs w:val="20"/>
        </w:rPr>
        <w:t>SCH mapp</w:t>
      </w:r>
      <w:r w:rsidR="00B07441">
        <w:rPr>
          <w:rFonts w:ascii="Times New Roman" w:eastAsia="SimSun" w:hAnsi="Times New Roman"/>
          <w:sz w:val="20"/>
          <w:szCs w:val="20"/>
        </w:rPr>
        <w:t>ing type to be assumed in the PU</w:t>
      </w:r>
      <w:r w:rsidR="00815997" w:rsidRPr="00440A38">
        <w:rPr>
          <w:rFonts w:ascii="Times New Roman" w:eastAsia="SimSun" w:hAnsi="Times New Roman"/>
          <w:sz w:val="20"/>
          <w:szCs w:val="20"/>
        </w:rPr>
        <w:t xml:space="preserve">SCH </w:t>
      </w:r>
      <w:r w:rsidR="00B07441">
        <w:rPr>
          <w:rFonts w:ascii="Times New Roman" w:eastAsia="SimSun" w:hAnsi="Times New Roman"/>
          <w:sz w:val="20"/>
          <w:szCs w:val="20"/>
        </w:rPr>
        <w:t>transmission</w:t>
      </w:r>
      <w:r w:rsidR="00815997" w:rsidRPr="00440A38">
        <w:rPr>
          <w:rFonts w:ascii="Times New Roman" w:eastAsia="SimSun" w:hAnsi="Times New Roman"/>
          <w:sz w:val="20"/>
          <w:szCs w:val="20"/>
        </w:rPr>
        <w:t>.</w:t>
      </w:r>
      <w:r w:rsidR="0077034E" w:rsidRPr="00440A38">
        <w:rPr>
          <w:rFonts w:ascii="Times New Roman" w:eastAsia="SimSun" w:hAnsi="Times New Roman"/>
          <w:sz w:val="20"/>
          <w:szCs w:val="20"/>
        </w:rPr>
        <w:t xml:space="preserve"> </w:t>
      </w:r>
      <w:r w:rsidR="00FC183C" w:rsidRPr="00440A38">
        <w:rPr>
          <w:rFonts w:ascii="Times New Roman" w:eastAsia="SimSun" w:hAnsi="Times New Roman"/>
          <w:sz w:val="20"/>
          <w:szCs w:val="20"/>
        </w:rPr>
        <w:t>In the extreme case, the time domain resource allocation table configured to URLLC UEs can be small, even down to 1 row.</w:t>
      </w:r>
    </w:p>
    <w:p w14:paraId="48A4F086" w14:textId="77777777" w:rsidR="00D41420" w:rsidRDefault="00D41420" w:rsidP="00D41420">
      <w:pPr>
        <w:pStyle w:val="ListParagraph"/>
        <w:overflowPunct w:val="0"/>
        <w:autoSpaceDE w:val="0"/>
        <w:autoSpaceDN w:val="0"/>
        <w:adjustRightInd w:val="0"/>
        <w:spacing w:after="180" w:line="240" w:lineRule="auto"/>
        <w:ind w:left="1080"/>
        <w:jc w:val="both"/>
        <w:textAlignment w:val="baseline"/>
        <w:rPr>
          <w:rFonts w:ascii="Times New Roman" w:eastAsia="SimSun" w:hAnsi="Times New Roman"/>
          <w:sz w:val="20"/>
          <w:szCs w:val="20"/>
        </w:rPr>
      </w:pPr>
    </w:p>
    <w:p w14:paraId="39305B98" w14:textId="543F0F5D" w:rsidR="00AE035E" w:rsidRDefault="00AE035E" w:rsidP="008C4843">
      <w:pPr>
        <w:pStyle w:val="ListParagraph"/>
        <w:numPr>
          <w:ilvl w:val="1"/>
          <w:numId w:val="36"/>
        </w:numPr>
        <w:overflowPunct w:val="0"/>
        <w:autoSpaceDE w:val="0"/>
        <w:autoSpaceDN w:val="0"/>
        <w:adjustRightInd w:val="0"/>
        <w:spacing w:after="180" w:line="240" w:lineRule="auto"/>
        <w:jc w:val="both"/>
        <w:textAlignment w:val="baseline"/>
        <w:rPr>
          <w:rFonts w:ascii="Times New Roman" w:eastAsia="SimSun" w:hAnsi="Times New Roman"/>
          <w:sz w:val="20"/>
          <w:szCs w:val="20"/>
        </w:rPr>
      </w:pPr>
      <w:r>
        <w:rPr>
          <w:rFonts w:ascii="Times New Roman" w:eastAsia="SimSun" w:hAnsi="Times New Roman"/>
          <w:b/>
          <w:sz w:val="20"/>
          <w:szCs w:val="20"/>
          <w:u w:val="single"/>
        </w:rPr>
        <w:t>Modulation and coding schemes</w:t>
      </w:r>
      <w:r w:rsidRPr="00AE035E">
        <w:rPr>
          <w:rFonts w:ascii="Times New Roman" w:eastAsia="SimSun" w:hAnsi="Times New Roman"/>
          <w:sz w:val="20"/>
          <w:szCs w:val="20"/>
        </w:rPr>
        <w:t>:</w:t>
      </w:r>
      <w:r w:rsidR="00497260">
        <w:rPr>
          <w:rFonts w:ascii="Times New Roman" w:eastAsia="SimSun" w:hAnsi="Times New Roman"/>
          <w:sz w:val="20"/>
          <w:szCs w:val="20"/>
        </w:rPr>
        <w:t xml:space="preserve"> As discussed in our companion contribution [</w:t>
      </w:r>
      <w:r w:rsidR="00D41420">
        <w:rPr>
          <w:rFonts w:ascii="Times New Roman" w:eastAsia="SimSun" w:hAnsi="Times New Roman"/>
          <w:sz w:val="20"/>
          <w:szCs w:val="20"/>
        </w:rPr>
        <w:t>4</w:t>
      </w:r>
      <w:r w:rsidR="00497260">
        <w:rPr>
          <w:rFonts w:ascii="Times New Roman" w:eastAsia="SimSun" w:hAnsi="Times New Roman"/>
          <w:sz w:val="20"/>
          <w:szCs w:val="20"/>
        </w:rPr>
        <w:t>]</w:t>
      </w:r>
      <w:r w:rsidR="00D41420">
        <w:rPr>
          <w:rFonts w:ascii="Times New Roman" w:eastAsia="SimSun" w:hAnsi="Times New Roman"/>
          <w:sz w:val="20"/>
          <w:szCs w:val="20"/>
        </w:rPr>
        <w:t xml:space="preserve">, in case with URLLC where high reliability is mandatory, it makes not much sense to have the full range of MCS schemes supported as the higher MCS with for example 64QAM will be seldom employed. Also in the context of channel coding design, the </w:t>
      </w:r>
      <w:r w:rsidR="008F74EF">
        <w:rPr>
          <w:rFonts w:ascii="Times New Roman" w:eastAsia="SimSun" w:hAnsi="Times New Roman"/>
          <w:sz w:val="20"/>
          <w:szCs w:val="20"/>
        </w:rPr>
        <w:t xml:space="preserve">simulation assumption </w:t>
      </w:r>
      <w:r w:rsidR="00D41420">
        <w:rPr>
          <w:rFonts w:ascii="Times New Roman" w:eastAsia="SimSun" w:hAnsi="Times New Roman"/>
          <w:sz w:val="20"/>
          <w:szCs w:val="20"/>
        </w:rPr>
        <w:t xml:space="preserve">for URLLC is </w:t>
      </w:r>
      <w:r w:rsidR="008F74EF">
        <w:rPr>
          <w:rFonts w:ascii="Times New Roman" w:eastAsia="SimSun" w:hAnsi="Times New Roman"/>
          <w:sz w:val="20"/>
          <w:szCs w:val="20"/>
        </w:rPr>
        <w:t>mostly with lower coding rate and modulation level up to</w:t>
      </w:r>
      <w:r w:rsidR="00D41420">
        <w:rPr>
          <w:rFonts w:ascii="Times New Roman" w:eastAsia="SimSun" w:hAnsi="Times New Roman"/>
          <w:sz w:val="20"/>
          <w:szCs w:val="20"/>
        </w:rPr>
        <w:t xml:space="preserve"> 16QAM. </w:t>
      </w:r>
      <w:r w:rsidR="008F74EF">
        <w:rPr>
          <w:rFonts w:ascii="Times New Roman" w:eastAsia="SimSun" w:hAnsi="Times New Roman"/>
          <w:sz w:val="20"/>
          <w:szCs w:val="20"/>
        </w:rPr>
        <w:t xml:space="preserve">In our view, </w:t>
      </w:r>
      <w:r w:rsidR="008F74EF">
        <w:rPr>
          <w:rFonts w:ascii="Times New Roman" w:hAnsi="Times New Roman"/>
          <w:sz w:val="20"/>
          <w:szCs w:val="20"/>
        </w:rPr>
        <w:t>4</w:t>
      </w:r>
      <w:r w:rsidR="008F74EF" w:rsidRPr="007C0DFC">
        <w:rPr>
          <w:rFonts w:ascii="Times New Roman" w:hAnsi="Times New Roman"/>
          <w:sz w:val="20"/>
          <w:szCs w:val="20"/>
        </w:rPr>
        <w:t xml:space="preserve"> bit MCS field seems sufficient for URLLC as it </w:t>
      </w:r>
      <w:r w:rsidR="008F74EF">
        <w:rPr>
          <w:rFonts w:ascii="Times New Roman" w:hAnsi="Times New Roman"/>
          <w:sz w:val="20"/>
          <w:szCs w:val="20"/>
        </w:rPr>
        <w:t>provides</w:t>
      </w:r>
      <w:r w:rsidR="008F74EF" w:rsidRPr="007C0DFC">
        <w:rPr>
          <w:rFonts w:ascii="Times New Roman" w:hAnsi="Times New Roman"/>
          <w:sz w:val="20"/>
          <w:szCs w:val="20"/>
        </w:rPr>
        <w:t xml:space="preserve"> good granularity in the spectral efficiency for the region that matters and </w:t>
      </w:r>
      <w:r w:rsidR="008F74EF">
        <w:rPr>
          <w:rFonts w:ascii="Times New Roman" w:hAnsi="Times New Roman"/>
          <w:sz w:val="20"/>
          <w:szCs w:val="20"/>
        </w:rPr>
        <w:t xml:space="preserve">helps </w:t>
      </w:r>
      <w:r w:rsidR="008F74EF" w:rsidRPr="007C0DFC">
        <w:rPr>
          <w:rFonts w:ascii="Times New Roman" w:hAnsi="Times New Roman"/>
          <w:sz w:val="20"/>
          <w:szCs w:val="20"/>
        </w:rPr>
        <w:t>reduc</w:t>
      </w:r>
      <w:r w:rsidR="008F74EF">
        <w:rPr>
          <w:rFonts w:ascii="Times New Roman" w:hAnsi="Times New Roman"/>
          <w:sz w:val="20"/>
          <w:szCs w:val="20"/>
        </w:rPr>
        <w:t>ing</w:t>
      </w:r>
      <w:r w:rsidR="008F74EF" w:rsidRPr="007C0DFC">
        <w:rPr>
          <w:rFonts w:ascii="Times New Roman" w:hAnsi="Times New Roman"/>
          <w:sz w:val="20"/>
          <w:szCs w:val="20"/>
        </w:rPr>
        <w:t xml:space="preserve"> DCI overhead.</w:t>
      </w:r>
      <w:r w:rsidR="00BD0D85">
        <w:rPr>
          <w:rFonts w:ascii="Times New Roman" w:hAnsi="Times New Roman"/>
          <w:sz w:val="20"/>
          <w:szCs w:val="20"/>
        </w:rPr>
        <w:t xml:space="preserve"> 3-bit MCS field could also be possible if we consider configurable MCS table </w:t>
      </w:r>
      <w:r w:rsidR="00BD0D85">
        <w:rPr>
          <w:rFonts w:ascii="Times New Roman" w:eastAsia="SimSun" w:hAnsi="Times New Roman"/>
          <w:sz w:val="20"/>
          <w:szCs w:val="20"/>
        </w:rPr>
        <w:t>[4]</w:t>
      </w:r>
      <w:r w:rsidR="00BD0D85">
        <w:rPr>
          <w:rFonts w:ascii="Times New Roman" w:hAnsi="Times New Roman"/>
          <w:sz w:val="20"/>
          <w:szCs w:val="20"/>
        </w:rPr>
        <w:t>.</w:t>
      </w:r>
    </w:p>
    <w:p w14:paraId="718F9180" w14:textId="77777777" w:rsidR="00D41420" w:rsidRDefault="00D41420" w:rsidP="00D41420">
      <w:pPr>
        <w:pStyle w:val="ListParagraph"/>
        <w:overflowPunct w:val="0"/>
        <w:autoSpaceDE w:val="0"/>
        <w:autoSpaceDN w:val="0"/>
        <w:adjustRightInd w:val="0"/>
        <w:spacing w:after="180" w:line="240" w:lineRule="auto"/>
        <w:ind w:left="1080"/>
        <w:jc w:val="both"/>
        <w:textAlignment w:val="baseline"/>
        <w:rPr>
          <w:rFonts w:ascii="Times New Roman" w:eastAsia="SimSun" w:hAnsi="Times New Roman"/>
          <w:sz w:val="20"/>
          <w:szCs w:val="20"/>
        </w:rPr>
      </w:pPr>
    </w:p>
    <w:p w14:paraId="21027D69" w14:textId="5E7FA004" w:rsidR="00AE035E" w:rsidRDefault="00AE035E" w:rsidP="008C4843">
      <w:pPr>
        <w:pStyle w:val="ListParagraph"/>
        <w:numPr>
          <w:ilvl w:val="1"/>
          <w:numId w:val="36"/>
        </w:numPr>
        <w:overflowPunct w:val="0"/>
        <w:autoSpaceDE w:val="0"/>
        <w:autoSpaceDN w:val="0"/>
        <w:adjustRightInd w:val="0"/>
        <w:spacing w:after="180" w:line="240" w:lineRule="auto"/>
        <w:jc w:val="both"/>
        <w:textAlignment w:val="baseline"/>
        <w:rPr>
          <w:rFonts w:ascii="Times New Roman" w:eastAsia="SimSun" w:hAnsi="Times New Roman"/>
          <w:sz w:val="20"/>
          <w:szCs w:val="20"/>
        </w:rPr>
      </w:pPr>
      <w:r>
        <w:rPr>
          <w:rFonts w:ascii="Times New Roman" w:eastAsia="SimSun" w:hAnsi="Times New Roman"/>
          <w:b/>
          <w:sz w:val="20"/>
          <w:szCs w:val="20"/>
          <w:u w:val="single"/>
        </w:rPr>
        <w:t>HARQ process number</w:t>
      </w:r>
      <w:r w:rsidRPr="00AE035E">
        <w:rPr>
          <w:rFonts w:ascii="Times New Roman" w:eastAsia="SimSun" w:hAnsi="Times New Roman"/>
          <w:sz w:val="20"/>
          <w:szCs w:val="20"/>
        </w:rPr>
        <w:t>:</w:t>
      </w:r>
      <w:r w:rsidR="008F74EF">
        <w:rPr>
          <w:rFonts w:ascii="Times New Roman" w:eastAsia="SimSun" w:hAnsi="Times New Roman"/>
          <w:sz w:val="20"/>
          <w:szCs w:val="20"/>
        </w:rPr>
        <w:t xml:space="preserve"> </w:t>
      </w:r>
      <w:r w:rsidR="001468F6">
        <w:rPr>
          <w:rFonts w:ascii="Times New Roman" w:eastAsia="SimSun" w:hAnsi="Times New Roman"/>
          <w:sz w:val="20"/>
          <w:szCs w:val="20"/>
        </w:rPr>
        <w:t xml:space="preserve">in the current </w:t>
      </w:r>
      <w:r w:rsidR="00B86500">
        <w:rPr>
          <w:rFonts w:ascii="Times New Roman" w:eastAsia="SimSun" w:hAnsi="Times New Roman"/>
          <w:sz w:val="20"/>
          <w:szCs w:val="20"/>
        </w:rPr>
        <w:t xml:space="preserve">Format </w:t>
      </w:r>
      <w:r w:rsidR="004E271F">
        <w:rPr>
          <w:rFonts w:ascii="Times New Roman" w:eastAsia="SimSun" w:hAnsi="Times New Roman"/>
          <w:sz w:val="20"/>
          <w:szCs w:val="20"/>
        </w:rPr>
        <w:t>0</w:t>
      </w:r>
      <w:r w:rsidR="00B86500">
        <w:rPr>
          <w:rFonts w:ascii="Times New Roman" w:eastAsia="SimSun" w:hAnsi="Times New Roman"/>
          <w:sz w:val="20"/>
          <w:szCs w:val="20"/>
        </w:rPr>
        <w:t>_0, 4 bits is used to indicate HARQ process number. Due to the short latency requirement and also faster HARQ round trip time in 5G NR, it is possible to reduce the size of HARQ process number field. One example could be 2-bits.</w:t>
      </w:r>
    </w:p>
    <w:p w14:paraId="03DE00BF" w14:textId="5830B699" w:rsidR="006C3330" w:rsidRDefault="00CA693B" w:rsidP="00CA693B">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Pr>
          <w:rFonts w:ascii="Times New Roman" w:eastAsia="SimSun" w:hAnsi="Times New Roman"/>
          <w:sz w:val="20"/>
          <w:szCs w:val="20"/>
        </w:rPr>
        <w:t xml:space="preserve">Based on the discussion above, </w:t>
      </w:r>
      <w:r w:rsidRPr="00CA693B">
        <w:rPr>
          <w:rFonts w:ascii="Times New Roman" w:eastAsia="SimSun" w:hAnsi="Times New Roman"/>
          <w:sz w:val="20"/>
          <w:szCs w:val="20"/>
        </w:rPr>
        <w:t xml:space="preserve">we propose Table 1 below for the </w:t>
      </w:r>
      <w:r w:rsidR="004E271F">
        <w:rPr>
          <w:rFonts w:ascii="Times New Roman" w:eastAsia="SimSun" w:hAnsi="Times New Roman"/>
          <w:sz w:val="20"/>
          <w:szCs w:val="20"/>
        </w:rPr>
        <w:t>U</w:t>
      </w:r>
      <w:r w:rsidRPr="00CA693B">
        <w:rPr>
          <w:rFonts w:ascii="Times New Roman" w:eastAsia="SimSun" w:hAnsi="Times New Roman"/>
          <w:sz w:val="20"/>
          <w:szCs w:val="20"/>
        </w:rPr>
        <w:t>L assignment</w:t>
      </w:r>
      <w:r>
        <w:rPr>
          <w:rFonts w:ascii="Times New Roman" w:eastAsia="SimSun" w:hAnsi="Times New Roman"/>
          <w:sz w:val="20"/>
          <w:szCs w:val="20"/>
        </w:rPr>
        <w:t xml:space="preserve"> as one example</w:t>
      </w:r>
      <w:r w:rsidR="00C33C42">
        <w:rPr>
          <w:rFonts w:ascii="Times New Roman" w:eastAsia="SimSun" w:hAnsi="Times New Roman"/>
          <w:sz w:val="20"/>
          <w:szCs w:val="20"/>
        </w:rPr>
        <w:t xml:space="preserve">. </w:t>
      </w:r>
    </w:p>
    <w:p w14:paraId="260F897E" w14:textId="35005072" w:rsidR="00CA693B" w:rsidRPr="00BB1D2C" w:rsidRDefault="00445384" w:rsidP="00445384">
      <w:pPr>
        <w:pStyle w:val="Caption"/>
        <w:jc w:val="center"/>
        <w:rPr>
          <w:lang w:val="en-US"/>
        </w:rPr>
      </w:pPr>
      <w:r>
        <w:t xml:space="preserve">Table </w:t>
      </w:r>
      <w:r w:rsidR="0092366B">
        <w:fldChar w:fldCharType="begin"/>
      </w:r>
      <w:r w:rsidR="0092366B">
        <w:instrText xml:space="preserve"> SEQ Table \* ARABIC \s 1 </w:instrText>
      </w:r>
      <w:r w:rsidR="0092366B">
        <w:fldChar w:fldCharType="separate"/>
      </w:r>
      <w:r>
        <w:rPr>
          <w:noProof/>
        </w:rPr>
        <w:t>1</w:t>
      </w:r>
      <w:r w:rsidR="0092366B">
        <w:rPr>
          <w:noProof/>
        </w:rPr>
        <w:fldChar w:fldCharType="end"/>
      </w:r>
      <w:r w:rsidRPr="00BB1D2C">
        <w:rPr>
          <w:lang w:val="en-US"/>
        </w:rPr>
        <w:t xml:space="preserve"> Example of compact DCI</w:t>
      </w:r>
      <w:r w:rsidR="00BB1D2C" w:rsidRPr="00BB1D2C">
        <w:rPr>
          <w:lang w:val="en-US"/>
        </w:rPr>
        <w:t xml:space="preserve"> (</w:t>
      </w:r>
      <w:r w:rsidR="00BB1D2C">
        <w:rPr>
          <w:lang w:val="en-US"/>
        </w:rPr>
        <w:t>based on Format 0_0</w:t>
      </w:r>
      <w:r w:rsidR="00BB1D2C" w:rsidRPr="00BB1D2C">
        <w:rPr>
          <w:lang w:val="en-US"/>
        </w:rPr>
        <w:t>)</w:t>
      </w:r>
    </w:p>
    <w:tbl>
      <w:tblPr>
        <w:tblStyle w:val="TableGrid"/>
        <w:tblW w:w="0" w:type="auto"/>
        <w:jc w:val="center"/>
        <w:tblLook w:val="04A0" w:firstRow="1" w:lastRow="0" w:firstColumn="1" w:lastColumn="0" w:noHBand="0" w:noVBand="1"/>
      </w:tblPr>
      <w:tblGrid>
        <w:gridCol w:w="3406"/>
        <w:gridCol w:w="1985"/>
        <w:gridCol w:w="2263"/>
      </w:tblGrid>
      <w:tr w:rsidR="006C009C" w:rsidRPr="00474B78" w14:paraId="5B8E86CF" w14:textId="77777777" w:rsidTr="009C08EC">
        <w:trPr>
          <w:trHeight w:val="288"/>
          <w:jc w:val="center"/>
        </w:trPr>
        <w:tc>
          <w:tcPr>
            <w:tcW w:w="3406" w:type="dxa"/>
            <w:noWrap/>
          </w:tcPr>
          <w:p w14:paraId="442B5B57" w14:textId="7D163667" w:rsidR="006C009C" w:rsidRPr="00474B78" w:rsidRDefault="006C009C" w:rsidP="006C009C">
            <w:pPr>
              <w:overflowPunct w:val="0"/>
              <w:autoSpaceDE w:val="0"/>
              <w:autoSpaceDN w:val="0"/>
              <w:adjustRightInd w:val="0"/>
              <w:spacing w:after="180" w:line="240" w:lineRule="auto"/>
              <w:jc w:val="both"/>
              <w:textAlignment w:val="baseline"/>
              <w:rPr>
                <w:rFonts w:ascii="Times New Roman" w:eastAsia="SimSun" w:hAnsi="Times New Roman"/>
                <w:b/>
                <w:sz w:val="20"/>
                <w:szCs w:val="20"/>
              </w:rPr>
            </w:pPr>
            <w:r w:rsidRPr="00474B78">
              <w:rPr>
                <w:rFonts w:ascii="Times New Roman" w:eastAsia="SimSun" w:hAnsi="Times New Roman"/>
                <w:b/>
                <w:sz w:val="20"/>
                <w:szCs w:val="20"/>
              </w:rPr>
              <w:t>Fields in Format 0_0</w:t>
            </w:r>
          </w:p>
        </w:tc>
        <w:tc>
          <w:tcPr>
            <w:tcW w:w="1985" w:type="dxa"/>
            <w:noWrap/>
          </w:tcPr>
          <w:p w14:paraId="4E5BDEF6" w14:textId="2B24AECE" w:rsidR="006C009C" w:rsidRPr="00474B78" w:rsidRDefault="006C009C" w:rsidP="006C009C">
            <w:pPr>
              <w:overflowPunct w:val="0"/>
              <w:autoSpaceDE w:val="0"/>
              <w:autoSpaceDN w:val="0"/>
              <w:adjustRightInd w:val="0"/>
              <w:spacing w:after="180" w:line="240" w:lineRule="auto"/>
              <w:jc w:val="both"/>
              <w:textAlignment w:val="baseline"/>
              <w:rPr>
                <w:rFonts w:ascii="Times New Roman" w:eastAsia="SimSun" w:hAnsi="Times New Roman"/>
                <w:b/>
                <w:sz w:val="20"/>
                <w:szCs w:val="20"/>
              </w:rPr>
            </w:pPr>
            <w:r w:rsidRPr="00474B78">
              <w:rPr>
                <w:rFonts w:ascii="Times New Roman" w:eastAsia="SimSun" w:hAnsi="Times New Roman"/>
                <w:b/>
                <w:sz w:val="20"/>
                <w:szCs w:val="20"/>
              </w:rPr>
              <w:t>Value in bits [</w:t>
            </w:r>
            <w:r w:rsidR="00445384" w:rsidRPr="00474B78">
              <w:rPr>
                <w:rFonts w:ascii="Times New Roman" w:eastAsia="SimSun" w:hAnsi="Times New Roman"/>
                <w:b/>
                <w:sz w:val="20"/>
                <w:szCs w:val="20"/>
              </w:rPr>
              <w:t>3</w:t>
            </w:r>
            <w:r w:rsidRPr="00474B78">
              <w:rPr>
                <w:rFonts w:ascii="Times New Roman" w:eastAsia="SimSun" w:hAnsi="Times New Roman"/>
                <w:b/>
                <w:sz w:val="20"/>
                <w:szCs w:val="20"/>
              </w:rPr>
              <w:t>]</w:t>
            </w:r>
          </w:p>
        </w:tc>
        <w:tc>
          <w:tcPr>
            <w:tcW w:w="2263" w:type="dxa"/>
            <w:noWrap/>
          </w:tcPr>
          <w:p w14:paraId="358572B6" w14:textId="13FEDDDF" w:rsidR="006C009C" w:rsidRPr="00474B78" w:rsidRDefault="00445384" w:rsidP="006C009C">
            <w:pPr>
              <w:overflowPunct w:val="0"/>
              <w:autoSpaceDE w:val="0"/>
              <w:autoSpaceDN w:val="0"/>
              <w:adjustRightInd w:val="0"/>
              <w:spacing w:after="180" w:line="240" w:lineRule="auto"/>
              <w:jc w:val="both"/>
              <w:textAlignment w:val="baseline"/>
              <w:rPr>
                <w:rFonts w:ascii="Times New Roman" w:eastAsia="SimSun" w:hAnsi="Times New Roman"/>
                <w:b/>
                <w:sz w:val="20"/>
                <w:szCs w:val="20"/>
              </w:rPr>
            </w:pPr>
            <w:r w:rsidRPr="00474B78">
              <w:rPr>
                <w:rFonts w:ascii="Times New Roman" w:eastAsia="SimSun" w:hAnsi="Times New Roman"/>
                <w:b/>
                <w:sz w:val="20"/>
                <w:szCs w:val="20"/>
              </w:rPr>
              <w:t>Proposed value in bits</w:t>
            </w:r>
          </w:p>
        </w:tc>
      </w:tr>
      <w:tr w:rsidR="006C009C" w:rsidRPr="006C009C" w14:paraId="33349792" w14:textId="77777777" w:rsidTr="009C08EC">
        <w:trPr>
          <w:trHeight w:val="288"/>
          <w:jc w:val="center"/>
        </w:trPr>
        <w:tc>
          <w:tcPr>
            <w:tcW w:w="3406" w:type="dxa"/>
            <w:noWrap/>
            <w:hideMark/>
          </w:tcPr>
          <w:p w14:paraId="6D1546B6" w14:textId="77777777" w:rsidR="006C009C" w:rsidRPr="006C009C" w:rsidRDefault="006C009C" w:rsidP="006C009C">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sidRPr="006C009C">
              <w:rPr>
                <w:rFonts w:ascii="Times New Roman" w:eastAsia="SimSun" w:hAnsi="Times New Roman"/>
                <w:sz w:val="20"/>
                <w:szCs w:val="20"/>
              </w:rPr>
              <w:t>Identifier for DCI format</w:t>
            </w:r>
          </w:p>
        </w:tc>
        <w:tc>
          <w:tcPr>
            <w:tcW w:w="1985" w:type="dxa"/>
            <w:noWrap/>
            <w:hideMark/>
          </w:tcPr>
          <w:p w14:paraId="64469752"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1</w:t>
            </w:r>
          </w:p>
        </w:tc>
        <w:tc>
          <w:tcPr>
            <w:tcW w:w="2263" w:type="dxa"/>
            <w:noWrap/>
            <w:hideMark/>
          </w:tcPr>
          <w:p w14:paraId="03281184"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1</w:t>
            </w:r>
          </w:p>
        </w:tc>
      </w:tr>
      <w:tr w:rsidR="006C009C" w:rsidRPr="006C009C" w14:paraId="1DE9C4EA" w14:textId="77777777" w:rsidTr="009C08EC">
        <w:trPr>
          <w:trHeight w:val="288"/>
          <w:jc w:val="center"/>
        </w:trPr>
        <w:tc>
          <w:tcPr>
            <w:tcW w:w="3406" w:type="dxa"/>
            <w:noWrap/>
            <w:hideMark/>
          </w:tcPr>
          <w:p w14:paraId="06966401" w14:textId="77777777" w:rsidR="006C009C" w:rsidRDefault="006C009C" w:rsidP="006C009C">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sidRPr="006C009C">
              <w:rPr>
                <w:rFonts w:ascii="Times New Roman" w:eastAsia="SimSun" w:hAnsi="Times New Roman"/>
                <w:sz w:val="20"/>
                <w:szCs w:val="20"/>
              </w:rPr>
              <w:t>Frequency domain resource assignment</w:t>
            </w:r>
          </w:p>
          <w:p w14:paraId="03A792BD" w14:textId="1772FE14" w:rsidR="00AB15C9" w:rsidRPr="006C009C" w:rsidRDefault="00AB15C9" w:rsidP="006C009C">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Pr>
                <w:rFonts w:ascii="Times New Roman" w:eastAsia="SimSun" w:hAnsi="Times New Roman"/>
                <w:sz w:val="20"/>
                <w:szCs w:val="20"/>
              </w:rPr>
              <w:t>(</w:t>
            </w:r>
            <w:r w:rsidR="00146ACA">
              <w:rPr>
                <w:rFonts w:ascii="Times New Roman" w:eastAsia="SimSun" w:hAnsi="Times New Roman"/>
                <w:sz w:val="20"/>
                <w:szCs w:val="20"/>
              </w:rPr>
              <w:t xml:space="preserve">assumption: </w:t>
            </w:r>
            <w:r>
              <w:rPr>
                <w:rFonts w:ascii="Times New Roman" w:eastAsia="SimSun" w:hAnsi="Times New Roman"/>
                <w:sz w:val="20"/>
                <w:szCs w:val="20"/>
              </w:rPr>
              <w:t>20MHz</w:t>
            </w:r>
            <w:r w:rsidR="00146ACA">
              <w:rPr>
                <w:rFonts w:ascii="Times New Roman" w:eastAsia="SimSun" w:hAnsi="Times New Roman"/>
                <w:sz w:val="20"/>
                <w:szCs w:val="20"/>
              </w:rPr>
              <w:t xml:space="preserve"> with</w:t>
            </w:r>
            <w:r>
              <w:rPr>
                <w:rFonts w:ascii="Times New Roman" w:eastAsia="SimSun" w:hAnsi="Times New Roman"/>
                <w:sz w:val="20"/>
                <w:szCs w:val="20"/>
              </w:rPr>
              <w:t xml:space="preserve"> 100PRBs)</w:t>
            </w:r>
          </w:p>
        </w:tc>
        <w:tc>
          <w:tcPr>
            <w:tcW w:w="1985" w:type="dxa"/>
            <w:noWrap/>
            <w:hideMark/>
          </w:tcPr>
          <w:p w14:paraId="4EB506D8"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13</w:t>
            </w:r>
          </w:p>
        </w:tc>
        <w:tc>
          <w:tcPr>
            <w:tcW w:w="2263" w:type="dxa"/>
            <w:noWrap/>
            <w:hideMark/>
          </w:tcPr>
          <w:p w14:paraId="11D4706D"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2</w:t>
            </w:r>
          </w:p>
        </w:tc>
      </w:tr>
      <w:tr w:rsidR="006C009C" w:rsidRPr="006C009C" w14:paraId="20BFF883" w14:textId="77777777" w:rsidTr="009C08EC">
        <w:trPr>
          <w:trHeight w:val="288"/>
          <w:jc w:val="center"/>
        </w:trPr>
        <w:tc>
          <w:tcPr>
            <w:tcW w:w="3406" w:type="dxa"/>
            <w:noWrap/>
            <w:hideMark/>
          </w:tcPr>
          <w:p w14:paraId="2C340B24" w14:textId="77777777" w:rsidR="006C009C" w:rsidRPr="006C009C" w:rsidRDefault="006C009C" w:rsidP="006C009C">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sidRPr="006C009C">
              <w:rPr>
                <w:rFonts w:ascii="Times New Roman" w:eastAsia="SimSun" w:hAnsi="Times New Roman"/>
                <w:sz w:val="20"/>
                <w:szCs w:val="20"/>
              </w:rPr>
              <w:t>Time domain resource assignment</w:t>
            </w:r>
          </w:p>
        </w:tc>
        <w:tc>
          <w:tcPr>
            <w:tcW w:w="1985" w:type="dxa"/>
            <w:noWrap/>
            <w:hideMark/>
          </w:tcPr>
          <w:p w14:paraId="639C3E84"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3</w:t>
            </w:r>
          </w:p>
        </w:tc>
        <w:tc>
          <w:tcPr>
            <w:tcW w:w="2263" w:type="dxa"/>
            <w:noWrap/>
            <w:hideMark/>
          </w:tcPr>
          <w:p w14:paraId="7C173101"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0</w:t>
            </w:r>
          </w:p>
        </w:tc>
      </w:tr>
      <w:tr w:rsidR="006C009C" w:rsidRPr="006C009C" w14:paraId="236D55A3" w14:textId="77777777" w:rsidTr="009C08EC">
        <w:trPr>
          <w:trHeight w:val="288"/>
          <w:jc w:val="center"/>
        </w:trPr>
        <w:tc>
          <w:tcPr>
            <w:tcW w:w="3406" w:type="dxa"/>
            <w:noWrap/>
            <w:hideMark/>
          </w:tcPr>
          <w:p w14:paraId="7FAD8AE2" w14:textId="77777777" w:rsidR="006C009C" w:rsidRPr="006C009C" w:rsidRDefault="006C009C" w:rsidP="006C009C">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sidRPr="006C009C">
              <w:rPr>
                <w:rFonts w:ascii="Times New Roman" w:eastAsia="SimSun" w:hAnsi="Times New Roman"/>
                <w:sz w:val="20"/>
                <w:szCs w:val="20"/>
              </w:rPr>
              <w:t>Frequency hopping flag</w:t>
            </w:r>
          </w:p>
        </w:tc>
        <w:tc>
          <w:tcPr>
            <w:tcW w:w="1985" w:type="dxa"/>
            <w:noWrap/>
            <w:hideMark/>
          </w:tcPr>
          <w:p w14:paraId="3FB60360"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1</w:t>
            </w:r>
          </w:p>
        </w:tc>
        <w:tc>
          <w:tcPr>
            <w:tcW w:w="2263" w:type="dxa"/>
            <w:noWrap/>
            <w:hideMark/>
          </w:tcPr>
          <w:p w14:paraId="44AC5CB5"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1</w:t>
            </w:r>
          </w:p>
        </w:tc>
      </w:tr>
      <w:tr w:rsidR="006C009C" w:rsidRPr="006C009C" w14:paraId="4BB13645" w14:textId="77777777" w:rsidTr="009C08EC">
        <w:trPr>
          <w:trHeight w:val="288"/>
          <w:jc w:val="center"/>
        </w:trPr>
        <w:tc>
          <w:tcPr>
            <w:tcW w:w="3406" w:type="dxa"/>
            <w:noWrap/>
            <w:hideMark/>
          </w:tcPr>
          <w:p w14:paraId="347B0570" w14:textId="77777777" w:rsidR="006C009C" w:rsidRPr="006C009C" w:rsidRDefault="006C009C" w:rsidP="006C009C">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sidRPr="006C009C">
              <w:rPr>
                <w:rFonts w:ascii="Times New Roman" w:eastAsia="SimSun" w:hAnsi="Times New Roman"/>
                <w:sz w:val="20"/>
                <w:szCs w:val="20"/>
              </w:rPr>
              <w:t>Modulation and coding schemes</w:t>
            </w:r>
          </w:p>
        </w:tc>
        <w:tc>
          <w:tcPr>
            <w:tcW w:w="1985" w:type="dxa"/>
            <w:noWrap/>
            <w:hideMark/>
          </w:tcPr>
          <w:p w14:paraId="6E8C6E81"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5</w:t>
            </w:r>
          </w:p>
        </w:tc>
        <w:tc>
          <w:tcPr>
            <w:tcW w:w="2263" w:type="dxa"/>
            <w:noWrap/>
            <w:hideMark/>
          </w:tcPr>
          <w:p w14:paraId="1C783C62"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4</w:t>
            </w:r>
          </w:p>
        </w:tc>
      </w:tr>
      <w:tr w:rsidR="006C009C" w:rsidRPr="006C009C" w14:paraId="7EBD8D72" w14:textId="77777777" w:rsidTr="009C08EC">
        <w:trPr>
          <w:trHeight w:val="288"/>
          <w:jc w:val="center"/>
        </w:trPr>
        <w:tc>
          <w:tcPr>
            <w:tcW w:w="3406" w:type="dxa"/>
            <w:noWrap/>
            <w:hideMark/>
          </w:tcPr>
          <w:p w14:paraId="687BD785" w14:textId="77777777" w:rsidR="006C009C" w:rsidRPr="006C009C" w:rsidRDefault="006C009C" w:rsidP="006C009C">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sidRPr="006C009C">
              <w:rPr>
                <w:rFonts w:ascii="Times New Roman" w:eastAsia="SimSun" w:hAnsi="Times New Roman"/>
                <w:sz w:val="20"/>
                <w:szCs w:val="20"/>
              </w:rPr>
              <w:t>New data indicator</w:t>
            </w:r>
          </w:p>
        </w:tc>
        <w:tc>
          <w:tcPr>
            <w:tcW w:w="1985" w:type="dxa"/>
            <w:noWrap/>
            <w:hideMark/>
          </w:tcPr>
          <w:p w14:paraId="7207FD14"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1</w:t>
            </w:r>
          </w:p>
        </w:tc>
        <w:tc>
          <w:tcPr>
            <w:tcW w:w="2263" w:type="dxa"/>
            <w:noWrap/>
            <w:hideMark/>
          </w:tcPr>
          <w:p w14:paraId="3784DA75"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1</w:t>
            </w:r>
          </w:p>
        </w:tc>
      </w:tr>
      <w:tr w:rsidR="006C009C" w:rsidRPr="006C009C" w14:paraId="51894060" w14:textId="77777777" w:rsidTr="009C08EC">
        <w:trPr>
          <w:trHeight w:val="288"/>
          <w:jc w:val="center"/>
        </w:trPr>
        <w:tc>
          <w:tcPr>
            <w:tcW w:w="3406" w:type="dxa"/>
            <w:noWrap/>
            <w:hideMark/>
          </w:tcPr>
          <w:p w14:paraId="48E8518A" w14:textId="77777777" w:rsidR="006C009C" w:rsidRPr="006C009C" w:rsidRDefault="006C009C" w:rsidP="006C009C">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sidRPr="006C009C">
              <w:rPr>
                <w:rFonts w:ascii="Times New Roman" w:eastAsia="SimSun" w:hAnsi="Times New Roman"/>
                <w:sz w:val="20"/>
                <w:szCs w:val="20"/>
              </w:rPr>
              <w:t>Redundancy version</w:t>
            </w:r>
          </w:p>
        </w:tc>
        <w:tc>
          <w:tcPr>
            <w:tcW w:w="1985" w:type="dxa"/>
            <w:noWrap/>
            <w:hideMark/>
          </w:tcPr>
          <w:p w14:paraId="138CF02E"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2</w:t>
            </w:r>
          </w:p>
        </w:tc>
        <w:tc>
          <w:tcPr>
            <w:tcW w:w="2263" w:type="dxa"/>
            <w:noWrap/>
            <w:hideMark/>
          </w:tcPr>
          <w:p w14:paraId="20E6CE68"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2</w:t>
            </w:r>
          </w:p>
        </w:tc>
      </w:tr>
      <w:tr w:rsidR="006C009C" w:rsidRPr="006C009C" w14:paraId="07CE3AAE" w14:textId="77777777" w:rsidTr="009C08EC">
        <w:trPr>
          <w:trHeight w:val="288"/>
          <w:jc w:val="center"/>
        </w:trPr>
        <w:tc>
          <w:tcPr>
            <w:tcW w:w="3406" w:type="dxa"/>
            <w:noWrap/>
            <w:hideMark/>
          </w:tcPr>
          <w:p w14:paraId="19777F7D" w14:textId="77777777" w:rsidR="006C009C" w:rsidRPr="006C009C" w:rsidRDefault="006C009C" w:rsidP="006C009C">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sidRPr="006C009C">
              <w:rPr>
                <w:rFonts w:ascii="Times New Roman" w:eastAsia="SimSun" w:hAnsi="Times New Roman"/>
                <w:sz w:val="20"/>
                <w:szCs w:val="20"/>
              </w:rPr>
              <w:t>HARQ process number</w:t>
            </w:r>
          </w:p>
        </w:tc>
        <w:tc>
          <w:tcPr>
            <w:tcW w:w="1985" w:type="dxa"/>
            <w:noWrap/>
            <w:hideMark/>
          </w:tcPr>
          <w:p w14:paraId="1862A55F"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4</w:t>
            </w:r>
          </w:p>
        </w:tc>
        <w:tc>
          <w:tcPr>
            <w:tcW w:w="2263" w:type="dxa"/>
            <w:noWrap/>
            <w:hideMark/>
          </w:tcPr>
          <w:p w14:paraId="1B6EE184"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2</w:t>
            </w:r>
          </w:p>
        </w:tc>
      </w:tr>
      <w:tr w:rsidR="006C009C" w:rsidRPr="006C009C" w14:paraId="53FDDF92" w14:textId="77777777" w:rsidTr="009C08EC">
        <w:trPr>
          <w:trHeight w:val="288"/>
          <w:jc w:val="center"/>
        </w:trPr>
        <w:tc>
          <w:tcPr>
            <w:tcW w:w="3406" w:type="dxa"/>
            <w:noWrap/>
            <w:hideMark/>
          </w:tcPr>
          <w:p w14:paraId="0DADE1C2" w14:textId="77777777" w:rsidR="006C009C" w:rsidRPr="006C009C" w:rsidRDefault="006C009C" w:rsidP="006C009C">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sidRPr="006C009C">
              <w:rPr>
                <w:rFonts w:ascii="Times New Roman" w:eastAsia="SimSun" w:hAnsi="Times New Roman"/>
                <w:sz w:val="20"/>
                <w:szCs w:val="20"/>
              </w:rPr>
              <w:t>TPC command for scheduled PUSCH</w:t>
            </w:r>
          </w:p>
        </w:tc>
        <w:tc>
          <w:tcPr>
            <w:tcW w:w="1985" w:type="dxa"/>
            <w:noWrap/>
            <w:hideMark/>
          </w:tcPr>
          <w:p w14:paraId="62BA79F6"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2</w:t>
            </w:r>
          </w:p>
        </w:tc>
        <w:tc>
          <w:tcPr>
            <w:tcW w:w="2263" w:type="dxa"/>
            <w:noWrap/>
            <w:hideMark/>
          </w:tcPr>
          <w:p w14:paraId="26E5ABD5"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2</w:t>
            </w:r>
          </w:p>
        </w:tc>
      </w:tr>
      <w:tr w:rsidR="006C009C" w:rsidRPr="006C009C" w14:paraId="75800880" w14:textId="77777777" w:rsidTr="009C08EC">
        <w:trPr>
          <w:trHeight w:val="288"/>
          <w:jc w:val="center"/>
        </w:trPr>
        <w:tc>
          <w:tcPr>
            <w:tcW w:w="3406" w:type="dxa"/>
            <w:noWrap/>
            <w:hideMark/>
          </w:tcPr>
          <w:p w14:paraId="45C6E6A9" w14:textId="77777777" w:rsidR="006C009C" w:rsidRPr="006C009C" w:rsidRDefault="006C009C" w:rsidP="006C009C">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sidRPr="006C009C">
              <w:rPr>
                <w:rFonts w:ascii="Times New Roman" w:eastAsia="SimSun" w:hAnsi="Times New Roman"/>
                <w:sz w:val="20"/>
                <w:szCs w:val="20"/>
              </w:rPr>
              <w:t>CRC</w:t>
            </w:r>
          </w:p>
        </w:tc>
        <w:tc>
          <w:tcPr>
            <w:tcW w:w="1985" w:type="dxa"/>
            <w:noWrap/>
            <w:hideMark/>
          </w:tcPr>
          <w:p w14:paraId="7A8BA86C"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24</w:t>
            </w:r>
          </w:p>
        </w:tc>
        <w:tc>
          <w:tcPr>
            <w:tcW w:w="2263" w:type="dxa"/>
            <w:noWrap/>
            <w:hideMark/>
          </w:tcPr>
          <w:p w14:paraId="5AC93EEE"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sz w:val="20"/>
                <w:szCs w:val="20"/>
              </w:rPr>
            </w:pPr>
            <w:r w:rsidRPr="006C009C">
              <w:rPr>
                <w:rFonts w:ascii="Times New Roman" w:eastAsia="SimSun" w:hAnsi="Times New Roman"/>
                <w:sz w:val="20"/>
                <w:szCs w:val="20"/>
              </w:rPr>
              <w:t>24</w:t>
            </w:r>
          </w:p>
        </w:tc>
      </w:tr>
      <w:tr w:rsidR="006C009C" w:rsidRPr="006C009C" w14:paraId="54EA8F7E" w14:textId="77777777" w:rsidTr="009C08EC">
        <w:trPr>
          <w:trHeight w:val="288"/>
          <w:jc w:val="center"/>
        </w:trPr>
        <w:tc>
          <w:tcPr>
            <w:tcW w:w="3406" w:type="dxa"/>
            <w:noWrap/>
            <w:hideMark/>
          </w:tcPr>
          <w:p w14:paraId="318E5723" w14:textId="77777777" w:rsidR="006C009C" w:rsidRPr="006C009C" w:rsidRDefault="006C009C" w:rsidP="006C009C">
            <w:pPr>
              <w:overflowPunct w:val="0"/>
              <w:autoSpaceDE w:val="0"/>
              <w:autoSpaceDN w:val="0"/>
              <w:adjustRightInd w:val="0"/>
              <w:spacing w:after="180" w:line="240" w:lineRule="auto"/>
              <w:jc w:val="both"/>
              <w:textAlignment w:val="baseline"/>
              <w:rPr>
                <w:rFonts w:ascii="Times New Roman" w:eastAsia="SimSun" w:hAnsi="Times New Roman"/>
                <w:b/>
                <w:bCs/>
                <w:sz w:val="20"/>
                <w:szCs w:val="20"/>
              </w:rPr>
            </w:pPr>
            <w:r w:rsidRPr="006C009C">
              <w:rPr>
                <w:rFonts w:ascii="Times New Roman" w:eastAsia="SimSun" w:hAnsi="Times New Roman"/>
                <w:b/>
                <w:bCs/>
                <w:sz w:val="20"/>
                <w:szCs w:val="20"/>
              </w:rPr>
              <w:t>Size</w:t>
            </w:r>
          </w:p>
        </w:tc>
        <w:tc>
          <w:tcPr>
            <w:tcW w:w="1985" w:type="dxa"/>
            <w:noWrap/>
            <w:hideMark/>
          </w:tcPr>
          <w:p w14:paraId="3CB1980E"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b/>
                <w:bCs/>
                <w:sz w:val="20"/>
                <w:szCs w:val="20"/>
              </w:rPr>
            </w:pPr>
            <w:r w:rsidRPr="006C009C">
              <w:rPr>
                <w:rFonts w:ascii="Times New Roman" w:eastAsia="SimSun" w:hAnsi="Times New Roman"/>
                <w:b/>
                <w:bCs/>
                <w:sz w:val="20"/>
                <w:szCs w:val="20"/>
              </w:rPr>
              <w:t>56</w:t>
            </w:r>
          </w:p>
        </w:tc>
        <w:tc>
          <w:tcPr>
            <w:tcW w:w="2263" w:type="dxa"/>
            <w:noWrap/>
            <w:hideMark/>
          </w:tcPr>
          <w:p w14:paraId="04232FB9" w14:textId="77777777" w:rsidR="006C009C" w:rsidRPr="006C009C" w:rsidRDefault="006C009C" w:rsidP="00445384">
            <w:pPr>
              <w:overflowPunct w:val="0"/>
              <w:autoSpaceDE w:val="0"/>
              <w:autoSpaceDN w:val="0"/>
              <w:adjustRightInd w:val="0"/>
              <w:spacing w:after="180" w:line="240" w:lineRule="auto"/>
              <w:jc w:val="right"/>
              <w:textAlignment w:val="baseline"/>
              <w:rPr>
                <w:rFonts w:ascii="Times New Roman" w:eastAsia="SimSun" w:hAnsi="Times New Roman"/>
                <w:b/>
                <w:bCs/>
                <w:sz w:val="20"/>
                <w:szCs w:val="20"/>
              </w:rPr>
            </w:pPr>
            <w:r w:rsidRPr="006C009C">
              <w:rPr>
                <w:rFonts w:ascii="Times New Roman" w:eastAsia="SimSun" w:hAnsi="Times New Roman"/>
                <w:b/>
                <w:bCs/>
                <w:sz w:val="20"/>
                <w:szCs w:val="20"/>
              </w:rPr>
              <w:t>39</w:t>
            </w:r>
          </w:p>
        </w:tc>
      </w:tr>
    </w:tbl>
    <w:p w14:paraId="713B2DB3" w14:textId="06551874" w:rsidR="00CA693B" w:rsidRDefault="00CA693B" w:rsidP="00CA693B">
      <w:pPr>
        <w:overflowPunct w:val="0"/>
        <w:autoSpaceDE w:val="0"/>
        <w:autoSpaceDN w:val="0"/>
        <w:adjustRightInd w:val="0"/>
        <w:spacing w:after="180" w:line="240" w:lineRule="auto"/>
        <w:jc w:val="both"/>
        <w:textAlignment w:val="baseline"/>
        <w:rPr>
          <w:rFonts w:ascii="Times New Roman" w:eastAsia="SimSun" w:hAnsi="Times New Roman"/>
          <w:sz w:val="20"/>
          <w:szCs w:val="20"/>
        </w:rPr>
      </w:pPr>
    </w:p>
    <w:p w14:paraId="12D25155" w14:textId="601CBC56" w:rsidR="00DC363F" w:rsidRDefault="00146ACA" w:rsidP="005B44F1">
      <w:pPr>
        <w:spacing w:line="240" w:lineRule="auto"/>
        <w:jc w:val="both"/>
        <w:rPr>
          <w:rFonts w:ascii="Times New Roman" w:hAnsi="Times New Roman"/>
          <w:b/>
          <w:sz w:val="20"/>
          <w:szCs w:val="20"/>
        </w:rPr>
      </w:pPr>
      <w:r>
        <w:rPr>
          <w:rFonts w:ascii="Times New Roman" w:hAnsi="Times New Roman"/>
          <w:b/>
          <w:sz w:val="20"/>
          <w:szCs w:val="20"/>
        </w:rPr>
        <w:t>Observation</w:t>
      </w:r>
      <w:r w:rsidRPr="009E3286">
        <w:rPr>
          <w:rFonts w:ascii="Times New Roman" w:hAnsi="Times New Roman"/>
          <w:b/>
          <w:sz w:val="20"/>
          <w:szCs w:val="20"/>
        </w:rPr>
        <w:t xml:space="preserve"> </w:t>
      </w:r>
      <w:r>
        <w:rPr>
          <w:rFonts w:ascii="Times New Roman" w:hAnsi="Times New Roman"/>
          <w:b/>
          <w:sz w:val="20"/>
          <w:szCs w:val="20"/>
        </w:rPr>
        <w:t>2</w:t>
      </w:r>
      <w:r w:rsidR="00DC363F" w:rsidRPr="009E3286">
        <w:rPr>
          <w:rFonts w:ascii="Times New Roman" w:hAnsi="Times New Roman"/>
          <w:b/>
          <w:sz w:val="20"/>
          <w:szCs w:val="20"/>
        </w:rPr>
        <w:t>:</w:t>
      </w:r>
      <w:r w:rsidR="00D34418">
        <w:rPr>
          <w:rFonts w:ascii="Times New Roman" w:hAnsi="Times New Roman"/>
          <w:b/>
          <w:sz w:val="20"/>
          <w:szCs w:val="20"/>
        </w:rPr>
        <w:t xml:space="preserve"> </w:t>
      </w:r>
      <w:r w:rsidR="004E271F">
        <w:rPr>
          <w:rFonts w:ascii="Times New Roman" w:hAnsi="Times New Roman"/>
          <w:b/>
          <w:sz w:val="20"/>
          <w:szCs w:val="20"/>
        </w:rPr>
        <w:t>UL c</w:t>
      </w:r>
      <w:r w:rsidR="004E271F" w:rsidRPr="008654CC">
        <w:rPr>
          <w:rFonts w:ascii="Times New Roman" w:hAnsi="Times New Roman"/>
          <w:b/>
          <w:sz w:val="20"/>
          <w:szCs w:val="20"/>
        </w:rPr>
        <w:t xml:space="preserve">ompact </w:t>
      </w:r>
      <w:r w:rsidR="008654CC" w:rsidRPr="008654CC">
        <w:rPr>
          <w:rFonts w:ascii="Times New Roman" w:hAnsi="Times New Roman"/>
          <w:b/>
          <w:sz w:val="20"/>
          <w:szCs w:val="20"/>
        </w:rPr>
        <w:t xml:space="preserve">DCI </w:t>
      </w:r>
      <w:r w:rsidR="008654CC">
        <w:rPr>
          <w:rFonts w:ascii="Times New Roman" w:hAnsi="Times New Roman"/>
          <w:b/>
          <w:sz w:val="20"/>
          <w:szCs w:val="20"/>
        </w:rPr>
        <w:t xml:space="preserve">can be designed based on </w:t>
      </w:r>
      <w:r w:rsidR="008654CC" w:rsidRPr="008654CC">
        <w:rPr>
          <w:rFonts w:ascii="Times New Roman" w:hAnsi="Times New Roman"/>
          <w:b/>
          <w:sz w:val="20"/>
          <w:szCs w:val="20"/>
        </w:rPr>
        <w:t xml:space="preserve">DCI </w:t>
      </w:r>
      <w:r w:rsidR="008654CC">
        <w:rPr>
          <w:rFonts w:ascii="Times New Roman" w:hAnsi="Times New Roman"/>
          <w:b/>
          <w:sz w:val="20"/>
          <w:szCs w:val="20"/>
        </w:rPr>
        <w:t xml:space="preserve">Format 0_0 </w:t>
      </w:r>
      <w:r w:rsidR="008654CC" w:rsidRPr="008654CC">
        <w:rPr>
          <w:rFonts w:ascii="Times New Roman" w:hAnsi="Times New Roman"/>
          <w:b/>
          <w:sz w:val="20"/>
          <w:szCs w:val="20"/>
        </w:rPr>
        <w:t>as a starting point</w:t>
      </w:r>
      <w:r w:rsidR="00B07441">
        <w:rPr>
          <w:rFonts w:ascii="Times New Roman" w:hAnsi="Times New Roman"/>
          <w:b/>
          <w:sz w:val="20"/>
          <w:szCs w:val="20"/>
        </w:rPr>
        <w:t>.</w:t>
      </w:r>
      <w:r w:rsidR="00532965">
        <w:rPr>
          <w:rFonts w:ascii="Times New Roman" w:hAnsi="Times New Roman"/>
          <w:b/>
          <w:sz w:val="20"/>
          <w:szCs w:val="20"/>
        </w:rPr>
        <w:t xml:space="preserve"> </w:t>
      </w:r>
      <w:r w:rsidR="00B07441">
        <w:rPr>
          <w:rFonts w:ascii="Times New Roman" w:hAnsi="Times New Roman"/>
          <w:b/>
          <w:sz w:val="20"/>
          <w:szCs w:val="20"/>
        </w:rPr>
        <w:t>F</w:t>
      </w:r>
      <w:r w:rsidR="00532965">
        <w:rPr>
          <w:rFonts w:ascii="Times New Roman" w:hAnsi="Times New Roman"/>
          <w:b/>
          <w:sz w:val="20"/>
          <w:szCs w:val="20"/>
        </w:rPr>
        <w:t>or DL compact DCI, Format 1_0 can be the baseline</w:t>
      </w:r>
      <w:r w:rsidR="008654CC" w:rsidRPr="008654CC">
        <w:rPr>
          <w:rFonts w:ascii="Times New Roman" w:hAnsi="Times New Roman"/>
          <w:b/>
          <w:sz w:val="20"/>
          <w:szCs w:val="20"/>
        </w:rPr>
        <w:t xml:space="preserve">. </w:t>
      </w:r>
      <w:r w:rsidR="008654CC">
        <w:rPr>
          <w:rFonts w:ascii="Times New Roman" w:hAnsi="Times New Roman"/>
          <w:b/>
          <w:sz w:val="20"/>
          <w:szCs w:val="20"/>
        </w:rPr>
        <w:t>The modification can be implemented by removing unnecessary fields and shortening some fields</w:t>
      </w:r>
      <w:r w:rsidR="00DC363F" w:rsidRPr="009E3286">
        <w:rPr>
          <w:rFonts w:ascii="Times New Roman" w:hAnsi="Times New Roman"/>
          <w:b/>
          <w:sz w:val="20"/>
          <w:szCs w:val="20"/>
        </w:rPr>
        <w:t>.</w:t>
      </w:r>
    </w:p>
    <w:p w14:paraId="12FEA9C3" w14:textId="1FC95B94" w:rsidR="008654CC" w:rsidRDefault="008654CC" w:rsidP="005B44F1">
      <w:pPr>
        <w:spacing w:line="240" w:lineRule="auto"/>
        <w:jc w:val="both"/>
        <w:rPr>
          <w:rFonts w:ascii="Times New Roman" w:hAnsi="Times New Roman"/>
          <w:sz w:val="20"/>
          <w:szCs w:val="20"/>
        </w:rPr>
      </w:pPr>
    </w:p>
    <w:p w14:paraId="00501FFF" w14:textId="63CA4724" w:rsidR="00146ACA" w:rsidRDefault="00004879" w:rsidP="005B44F1">
      <w:pPr>
        <w:spacing w:line="240" w:lineRule="auto"/>
        <w:jc w:val="both"/>
        <w:rPr>
          <w:rFonts w:ascii="Times New Roman" w:eastAsia="SimSun" w:hAnsi="Times New Roman"/>
          <w:sz w:val="20"/>
          <w:szCs w:val="20"/>
        </w:rPr>
      </w:pPr>
      <w:r>
        <w:rPr>
          <w:rFonts w:ascii="Times New Roman" w:hAnsi="Times New Roman"/>
          <w:sz w:val="20"/>
          <w:szCs w:val="20"/>
        </w:rPr>
        <w:t xml:space="preserve">Similar analysis is applicable to DL compact DCI as well. </w:t>
      </w:r>
      <w:r w:rsidR="00146ACA">
        <w:rPr>
          <w:rFonts w:ascii="Times New Roman" w:hAnsi="Times New Roman"/>
          <w:sz w:val="20"/>
          <w:szCs w:val="20"/>
        </w:rPr>
        <w:t xml:space="preserve">It </w:t>
      </w:r>
      <w:r w:rsidR="00140713">
        <w:rPr>
          <w:rFonts w:ascii="Times New Roman" w:hAnsi="Times New Roman"/>
          <w:sz w:val="20"/>
          <w:szCs w:val="20"/>
        </w:rPr>
        <w:t xml:space="preserve">is </w:t>
      </w:r>
      <w:r w:rsidR="00146ACA">
        <w:rPr>
          <w:rFonts w:ascii="Times New Roman" w:hAnsi="Times New Roman"/>
          <w:sz w:val="20"/>
          <w:szCs w:val="20"/>
        </w:rPr>
        <w:t>definitely worth point</w:t>
      </w:r>
      <w:r w:rsidR="00F81FA4">
        <w:rPr>
          <w:rFonts w:ascii="Times New Roman" w:hAnsi="Times New Roman"/>
          <w:sz w:val="20"/>
          <w:szCs w:val="20"/>
        </w:rPr>
        <w:t>ing</w:t>
      </w:r>
      <w:r w:rsidR="00146ACA">
        <w:rPr>
          <w:rFonts w:ascii="Times New Roman" w:hAnsi="Times New Roman"/>
          <w:sz w:val="20"/>
          <w:szCs w:val="20"/>
        </w:rPr>
        <w:t xml:space="preserve"> out that compact DCI will bring quite strong restrictions to the flexibility as well. </w:t>
      </w:r>
      <w:r w:rsidR="00CA5694">
        <w:rPr>
          <w:rFonts w:ascii="Times New Roman" w:hAnsi="Times New Roman"/>
          <w:sz w:val="20"/>
          <w:szCs w:val="20"/>
        </w:rPr>
        <w:t xml:space="preserve">Taking our example content as example, considering frequency domain resource allocation, if only </w:t>
      </w:r>
      <w:r w:rsidR="00CA5694" w:rsidRPr="00004879">
        <w:rPr>
          <w:rFonts w:ascii="Times New Roman" w:hAnsi="Times New Roman"/>
          <w:sz w:val="20"/>
          <w:szCs w:val="20"/>
        </w:rPr>
        <w:t xml:space="preserve">4 pre-configured resources are available, </w:t>
      </w:r>
      <w:r w:rsidR="002B7F1C" w:rsidRPr="00004879">
        <w:rPr>
          <w:rFonts w:ascii="Times New Roman" w:hAnsi="Times New Roman"/>
          <w:sz w:val="20"/>
          <w:szCs w:val="20"/>
        </w:rPr>
        <w:t xml:space="preserve">the resource allocation is extremely </w:t>
      </w:r>
      <w:r w:rsidR="00CC0058" w:rsidRPr="00004879">
        <w:rPr>
          <w:rFonts w:ascii="Times New Roman" w:hAnsi="Times New Roman"/>
          <w:sz w:val="20"/>
          <w:szCs w:val="20"/>
        </w:rPr>
        <w:t>restricted</w:t>
      </w:r>
      <w:r w:rsidR="002B7F1C" w:rsidRPr="00004879">
        <w:rPr>
          <w:rFonts w:ascii="Times New Roman" w:hAnsi="Times New Roman"/>
          <w:sz w:val="20"/>
          <w:szCs w:val="20"/>
        </w:rPr>
        <w:t xml:space="preserve"> </w:t>
      </w:r>
      <w:r w:rsidR="00CC0058" w:rsidRPr="00004879">
        <w:rPr>
          <w:rFonts w:ascii="Times New Roman" w:hAnsi="Times New Roman"/>
          <w:sz w:val="20"/>
          <w:szCs w:val="20"/>
        </w:rPr>
        <w:t xml:space="preserve">and it would adversely affect the spectral efficiency. </w:t>
      </w:r>
      <w:r w:rsidR="001A67E3" w:rsidRPr="00004879">
        <w:rPr>
          <w:rFonts w:ascii="Times New Roman" w:hAnsi="Times New Roman"/>
          <w:sz w:val="20"/>
          <w:szCs w:val="20"/>
        </w:rPr>
        <w:t xml:space="preserve">Obviously, the flexibility in time domain resource usage is </w:t>
      </w:r>
      <w:r w:rsidR="00C1595E" w:rsidRPr="00004879">
        <w:rPr>
          <w:rFonts w:ascii="Times New Roman" w:hAnsi="Times New Roman"/>
          <w:sz w:val="20"/>
          <w:szCs w:val="20"/>
        </w:rPr>
        <w:t xml:space="preserve">fully </w:t>
      </w:r>
      <w:r w:rsidR="001A67E3" w:rsidRPr="00004879">
        <w:rPr>
          <w:rFonts w:ascii="Times New Roman" w:hAnsi="Times New Roman"/>
          <w:sz w:val="20"/>
          <w:szCs w:val="20"/>
        </w:rPr>
        <w:t>lost as well. Similar</w:t>
      </w:r>
      <w:r w:rsidR="00CC0058" w:rsidRPr="00004879">
        <w:rPr>
          <w:rFonts w:ascii="Times New Roman" w:hAnsi="Times New Roman"/>
          <w:sz w:val="20"/>
          <w:szCs w:val="20"/>
        </w:rPr>
        <w:t>ly</w:t>
      </w:r>
      <w:r w:rsidRPr="00004879">
        <w:rPr>
          <w:rFonts w:ascii="Times New Roman" w:hAnsi="Times New Roman"/>
          <w:sz w:val="20"/>
          <w:szCs w:val="20"/>
        </w:rPr>
        <w:t>,</w:t>
      </w:r>
      <w:r w:rsidR="001A67E3" w:rsidRPr="00004879">
        <w:rPr>
          <w:rFonts w:ascii="Times New Roman" w:hAnsi="Times New Roman"/>
          <w:sz w:val="20"/>
          <w:szCs w:val="20"/>
        </w:rPr>
        <w:t xml:space="preserve"> for </w:t>
      </w:r>
      <w:r w:rsidR="00CC0058" w:rsidRPr="00004879">
        <w:rPr>
          <w:rFonts w:ascii="Times New Roman" w:hAnsi="Times New Roman"/>
          <w:sz w:val="20"/>
          <w:szCs w:val="20"/>
        </w:rPr>
        <w:t xml:space="preserve">the </w:t>
      </w:r>
      <w:r w:rsidR="001A67E3" w:rsidRPr="00004879">
        <w:rPr>
          <w:rFonts w:ascii="Times New Roman" w:hAnsi="Times New Roman"/>
          <w:sz w:val="20"/>
          <w:szCs w:val="20"/>
        </w:rPr>
        <w:t>number of HARQ process, depending on the use cases especially considering the potential new use cases from vertical domains</w:t>
      </w:r>
      <w:r w:rsidR="001A67E3">
        <w:rPr>
          <w:rFonts w:ascii="Times New Roman" w:eastAsia="SimSun" w:hAnsi="Times New Roman"/>
          <w:sz w:val="20"/>
          <w:szCs w:val="20"/>
        </w:rPr>
        <w:t xml:space="preserve">, </w:t>
      </w:r>
      <w:r w:rsidR="00C1595E">
        <w:rPr>
          <w:rFonts w:ascii="Times New Roman" w:eastAsia="SimSun" w:hAnsi="Times New Roman"/>
          <w:sz w:val="20"/>
          <w:szCs w:val="20"/>
        </w:rPr>
        <w:t>4</w:t>
      </w:r>
      <w:r w:rsidR="001A67E3">
        <w:rPr>
          <w:rFonts w:ascii="Times New Roman" w:eastAsia="SimSun" w:hAnsi="Times New Roman"/>
          <w:sz w:val="20"/>
          <w:szCs w:val="20"/>
        </w:rPr>
        <w:t xml:space="preserve"> HARQ process</w:t>
      </w:r>
      <w:r w:rsidR="00CC0058">
        <w:rPr>
          <w:rFonts w:ascii="Times New Roman" w:eastAsia="SimSun" w:hAnsi="Times New Roman"/>
          <w:sz w:val="20"/>
          <w:szCs w:val="20"/>
        </w:rPr>
        <w:t>es</w:t>
      </w:r>
      <w:r w:rsidR="001A67E3">
        <w:rPr>
          <w:rFonts w:ascii="Times New Roman" w:eastAsia="SimSun" w:hAnsi="Times New Roman"/>
          <w:sz w:val="20"/>
          <w:szCs w:val="20"/>
        </w:rPr>
        <w:t xml:space="preserve"> might become one limiting factor as well. Considering ~1dB gain coming from the adoption of compact DCI and the </w:t>
      </w:r>
      <w:r w:rsidR="00C33C42">
        <w:rPr>
          <w:rFonts w:ascii="Times New Roman" w:eastAsia="SimSun" w:hAnsi="Times New Roman"/>
          <w:sz w:val="20"/>
          <w:szCs w:val="20"/>
        </w:rPr>
        <w:t xml:space="preserve">severe </w:t>
      </w:r>
      <w:r w:rsidR="001A67E3">
        <w:rPr>
          <w:rFonts w:ascii="Times New Roman" w:eastAsia="SimSun" w:hAnsi="Times New Roman"/>
          <w:sz w:val="20"/>
          <w:szCs w:val="20"/>
        </w:rPr>
        <w:t xml:space="preserve">restrictions due to the compact DCI, in our view, it </w:t>
      </w:r>
      <w:r w:rsidR="00C33C42">
        <w:rPr>
          <w:rFonts w:ascii="Times New Roman" w:eastAsia="SimSun" w:hAnsi="Times New Roman"/>
          <w:sz w:val="20"/>
          <w:szCs w:val="20"/>
        </w:rPr>
        <w:t>may</w:t>
      </w:r>
      <w:r w:rsidR="001A67E3">
        <w:rPr>
          <w:rFonts w:ascii="Times New Roman" w:eastAsia="SimSun" w:hAnsi="Times New Roman"/>
          <w:sz w:val="20"/>
          <w:szCs w:val="20"/>
        </w:rPr>
        <w:t xml:space="preserve"> not worth </w:t>
      </w:r>
      <w:r w:rsidR="00C33C42">
        <w:rPr>
          <w:rFonts w:ascii="Times New Roman" w:eastAsia="SimSun" w:hAnsi="Times New Roman"/>
          <w:sz w:val="20"/>
          <w:szCs w:val="20"/>
        </w:rPr>
        <w:t>the</w:t>
      </w:r>
      <w:r w:rsidR="001A67E3">
        <w:rPr>
          <w:rFonts w:ascii="Times New Roman" w:eastAsia="SimSun" w:hAnsi="Times New Roman"/>
          <w:sz w:val="20"/>
          <w:szCs w:val="20"/>
        </w:rPr>
        <w:t xml:space="preserve"> effort to specify compact DCI at least in Rel-15. </w:t>
      </w:r>
    </w:p>
    <w:p w14:paraId="36391A4F" w14:textId="1FEC5A94" w:rsidR="001A67E3" w:rsidRPr="001A67E3" w:rsidRDefault="001A67E3" w:rsidP="005B44F1">
      <w:pPr>
        <w:spacing w:line="240" w:lineRule="auto"/>
        <w:jc w:val="both"/>
        <w:rPr>
          <w:rFonts w:ascii="Times New Roman" w:hAnsi="Times New Roman"/>
          <w:b/>
          <w:sz w:val="20"/>
          <w:szCs w:val="20"/>
        </w:rPr>
      </w:pPr>
      <w:r w:rsidRPr="001A67E3">
        <w:rPr>
          <w:rFonts w:ascii="Times New Roman" w:eastAsia="SimSun" w:hAnsi="Times New Roman"/>
          <w:b/>
          <w:sz w:val="20"/>
          <w:szCs w:val="20"/>
        </w:rPr>
        <w:t>Proposal 1:</w:t>
      </w:r>
      <w:r>
        <w:rPr>
          <w:rFonts w:ascii="Times New Roman" w:eastAsia="SimSun" w:hAnsi="Times New Roman"/>
          <w:b/>
          <w:sz w:val="20"/>
          <w:szCs w:val="20"/>
        </w:rPr>
        <w:t xml:space="preserve"> Considering both the potential benefits and the resulted constraints from compact DCI, RAN1 should study more carefully </w:t>
      </w:r>
      <w:r w:rsidR="0011406C">
        <w:rPr>
          <w:rFonts w:ascii="Times New Roman" w:eastAsia="SimSun" w:hAnsi="Times New Roman"/>
          <w:b/>
          <w:sz w:val="20"/>
          <w:szCs w:val="20"/>
        </w:rPr>
        <w:t xml:space="preserve">different impacts due to compact DCI </w:t>
      </w:r>
      <w:r>
        <w:rPr>
          <w:rFonts w:ascii="Times New Roman" w:eastAsia="SimSun" w:hAnsi="Times New Roman"/>
          <w:b/>
          <w:sz w:val="20"/>
          <w:szCs w:val="20"/>
        </w:rPr>
        <w:t xml:space="preserve">before </w:t>
      </w:r>
      <w:r w:rsidR="0011406C">
        <w:rPr>
          <w:rFonts w:ascii="Times New Roman" w:eastAsia="SimSun" w:hAnsi="Times New Roman"/>
          <w:b/>
          <w:sz w:val="20"/>
          <w:szCs w:val="20"/>
        </w:rPr>
        <w:t>specification work</w:t>
      </w:r>
      <w:r>
        <w:rPr>
          <w:rFonts w:ascii="Times New Roman" w:eastAsia="SimSun" w:hAnsi="Times New Roman"/>
          <w:b/>
          <w:sz w:val="20"/>
          <w:szCs w:val="20"/>
        </w:rPr>
        <w:t>.</w:t>
      </w:r>
    </w:p>
    <w:bookmarkEnd w:id="6"/>
    <w:bookmarkEnd w:id="7"/>
    <w:p w14:paraId="78D3E87F" w14:textId="77777777" w:rsidR="00327BA5" w:rsidRPr="00284247" w:rsidRDefault="00327BA5" w:rsidP="005B44F1">
      <w:pPr>
        <w:spacing w:line="240" w:lineRule="auto"/>
      </w:pPr>
    </w:p>
    <w:p w14:paraId="5F477D39" w14:textId="48422A50" w:rsidR="005B6509" w:rsidRPr="00825E63" w:rsidRDefault="005B6509" w:rsidP="005B44F1">
      <w:pPr>
        <w:pStyle w:val="Heading1"/>
        <w:rPr>
          <w:lang w:val="en-US"/>
        </w:rPr>
      </w:pPr>
      <w:r w:rsidRPr="00825E63">
        <w:rPr>
          <w:lang w:val="en-US"/>
        </w:rPr>
        <w:t>Conclusion</w:t>
      </w:r>
      <w:r w:rsidR="00A07F41" w:rsidRPr="00825E63">
        <w:rPr>
          <w:lang w:val="en-US"/>
        </w:rPr>
        <w:t>s</w:t>
      </w:r>
    </w:p>
    <w:p w14:paraId="62F112FA" w14:textId="5A868693" w:rsidR="0012759C" w:rsidRDefault="00A52856" w:rsidP="005B44F1">
      <w:pPr>
        <w:spacing w:line="240" w:lineRule="auto"/>
        <w:jc w:val="both"/>
        <w:rPr>
          <w:rFonts w:ascii="Times New Roman" w:hAnsi="Times New Roman" w:cs="Times New Roman"/>
          <w:color w:val="000000"/>
          <w:sz w:val="20"/>
        </w:rPr>
      </w:pPr>
      <w:bookmarkStart w:id="8" w:name="_Hlk500355486"/>
      <w:r w:rsidRPr="00A52856">
        <w:rPr>
          <w:rFonts w:ascii="Times New Roman" w:hAnsi="Times New Roman" w:cs="Times New Roman"/>
          <w:color w:val="000000"/>
          <w:sz w:val="20"/>
        </w:rPr>
        <w:t xml:space="preserve">In this contribution, </w:t>
      </w:r>
      <w:r w:rsidR="0012759C">
        <w:rPr>
          <w:rFonts w:ascii="Times New Roman" w:hAnsi="Times New Roman" w:cs="Times New Roman"/>
          <w:color w:val="000000"/>
          <w:sz w:val="20"/>
        </w:rPr>
        <w:t xml:space="preserve">after investigating the performance gains from compact DCI, we discussed the potential content in </w:t>
      </w:r>
      <w:r w:rsidR="00532965">
        <w:rPr>
          <w:rFonts w:ascii="Times New Roman" w:hAnsi="Times New Roman" w:cs="Times New Roman"/>
          <w:color w:val="000000"/>
          <w:sz w:val="20"/>
        </w:rPr>
        <w:t xml:space="preserve">UL </w:t>
      </w:r>
      <w:r w:rsidR="0012759C">
        <w:rPr>
          <w:rFonts w:ascii="Times New Roman" w:hAnsi="Times New Roman" w:cs="Times New Roman"/>
          <w:color w:val="000000"/>
          <w:sz w:val="20"/>
        </w:rPr>
        <w:t>compact DCI based on the fall back DCI Format 0_0. Based on the discussion in Section 2, we have the following observation and proposal:</w:t>
      </w:r>
    </w:p>
    <w:p w14:paraId="78E9CC3F" w14:textId="77777777" w:rsidR="00532965" w:rsidRDefault="00532965" w:rsidP="00532965">
      <w:pPr>
        <w:overflowPunct w:val="0"/>
        <w:autoSpaceDE w:val="0"/>
        <w:autoSpaceDN w:val="0"/>
        <w:adjustRightInd w:val="0"/>
        <w:spacing w:after="180" w:line="240" w:lineRule="auto"/>
        <w:jc w:val="both"/>
        <w:textAlignment w:val="baseline"/>
        <w:rPr>
          <w:rFonts w:ascii="Times New Roman" w:hAnsi="Times New Roman"/>
          <w:b/>
          <w:sz w:val="20"/>
          <w:szCs w:val="20"/>
        </w:rPr>
      </w:pPr>
      <w:r w:rsidRPr="00491F87">
        <w:rPr>
          <w:rFonts w:ascii="Times New Roman" w:hAnsi="Times New Roman"/>
          <w:b/>
          <w:sz w:val="20"/>
          <w:szCs w:val="20"/>
        </w:rPr>
        <w:t>Observation 1:</w:t>
      </w:r>
      <w:r w:rsidRPr="005D0019">
        <w:t xml:space="preserve"> </w:t>
      </w:r>
      <w:r>
        <w:rPr>
          <w:rFonts w:ascii="Times New Roman" w:hAnsi="Times New Roman"/>
          <w:b/>
          <w:sz w:val="20"/>
          <w:szCs w:val="20"/>
        </w:rPr>
        <w:t>W</w:t>
      </w:r>
      <w:r w:rsidRPr="005D0019">
        <w:rPr>
          <w:rFonts w:ascii="Times New Roman" w:hAnsi="Times New Roman"/>
          <w:b/>
          <w:sz w:val="20"/>
          <w:szCs w:val="20"/>
        </w:rPr>
        <w:t>ith AL=16, roughly 1</w:t>
      </w:r>
      <w:r>
        <w:rPr>
          <w:rFonts w:ascii="Times New Roman" w:hAnsi="Times New Roman"/>
          <w:b/>
          <w:sz w:val="20"/>
          <w:szCs w:val="20"/>
        </w:rPr>
        <w:t xml:space="preserve"> </w:t>
      </w:r>
      <w:r w:rsidRPr="005D0019">
        <w:rPr>
          <w:rFonts w:ascii="Times New Roman" w:hAnsi="Times New Roman"/>
          <w:b/>
          <w:sz w:val="20"/>
          <w:szCs w:val="20"/>
        </w:rPr>
        <w:t xml:space="preserve">dB gain </w:t>
      </w:r>
      <w:r>
        <w:rPr>
          <w:rFonts w:ascii="Times New Roman" w:hAnsi="Times New Roman"/>
          <w:b/>
          <w:sz w:val="20"/>
          <w:szCs w:val="20"/>
        </w:rPr>
        <w:t xml:space="preserve">can be achieved </w:t>
      </w:r>
      <w:r w:rsidRPr="005D0019">
        <w:rPr>
          <w:rFonts w:ascii="Times New Roman" w:hAnsi="Times New Roman"/>
          <w:b/>
          <w:sz w:val="20"/>
          <w:szCs w:val="20"/>
        </w:rPr>
        <w:t xml:space="preserve">with </w:t>
      </w:r>
      <w:r>
        <w:rPr>
          <w:rFonts w:ascii="Times New Roman" w:hAnsi="Times New Roman"/>
          <w:b/>
          <w:sz w:val="20"/>
          <w:szCs w:val="20"/>
        </w:rPr>
        <w:t xml:space="preserve">the </w:t>
      </w:r>
      <w:r w:rsidRPr="005D0019">
        <w:rPr>
          <w:rFonts w:ascii="Times New Roman" w:hAnsi="Times New Roman"/>
          <w:b/>
          <w:sz w:val="20"/>
          <w:szCs w:val="20"/>
        </w:rPr>
        <w:t xml:space="preserve">compact DCI </w:t>
      </w:r>
      <w:r>
        <w:rPr>
          <w:rFonts w:ascii="Times New Roman" w:hAnsi="Times New Roman"/>
          <w:b/>
          <w:sz w:val="20"/>
          <w:szCs w:val="20"/>
        </w:rPr>
        <w:t xml:space="preserve">(39 bits vs. 57 bits including CRC) </w:t>
      </w:r>
      <w:r w:rsidRPr="005D0019">
        <w:rPr>
          <w:rFonts w:ascii="Times New Roman" w:hAnsi="Times New Roman"/>
          <w:b/>
          <w:sz w:val="20"/>
          <w:szCs w:val="20"/>
        </w:rPr>
        <w:t>at BLER=10</w:t>
      </w:r>
      <w:r w:rsidRPr="005D0019">
        <w:rPr>
          <w:rFonts w:ascii="Times New Roman" w:hAnsi="Times New Roman"/>
          <w:b/>
          <w:sz w:val="20"/>
          <w:szCs w:val="20"/>
          <w:vertAlign w:val="superscript"/>
        </w:rPr>
        <w:t>-4</w:t>
      </w:r>
      <w:r w:rsidRPr="005D0019">
        <w:rPr>
          <w:rFonts w:ascii="Times New Roman" w:hAnsi="Times New Roman"/>
          <w:b/>
          <w:sz w:val="20"/>
          <w:szCs w:val="20"/>
        </w:rPr>
        <w:t>.</w:t>
      </w:r>
    </w:p>
    <w:p w14:paraId="5F0D4BDC" w14:textId="17E6B6AE" w:rsidR="00532965" w:rsidRDefault="00532965" w:rsidP="00532965">
      <w:pPr>
        <w:spacing w:line="240" w:lineRule="auto"/>
        <w:jc w:val="both"/>
        <w:rPr>
          <w:rFonts w:ascii="Times New Roman" w:hAnsi="Times New Roman"/>
          <w:b/>
          <w:sz w:val="20"/>
          <w:szCs w:val="20"/>
        </w:rPr>
      </w:pPr>
      <w:r>
        <w:rPr>
          <w:rFonts w:ascii="Times New Roman" w:hAnsi="Times New Roman"/>
          <w:b/>
          <w:sz w:val="20"/>
          <w:szCs w:val="20"/>
        </w:rPr>
        <w:t>Observation</w:t>
      </w:r>
      <w:r w:rsidRPr="009E3286">
        <w:rPr>
          <w:rFonts w:ascii="Times New Roman" w:hAnsi="Times New Roman"/>
          <w:b/>
          <w:sz w:val="20"/>
          <w:szCs w:val="20"/>
        </w:rPr>
        <w:t xml:space="preserve"> </w:t>
      </w:r>
      <w:r>
        <w:rPr>
          <w:rFonts w:ascii="Times New Roman" w:hAnsi="Times New Roman"/>
          <w:b/>
          <w:sz w:val="20"/>
          <w:szCs w:val="20"/>
        </w:rPr>
        <w:t>2</w:t>
      </w:r>
      <w:r w:rsidRPr="009E3286">
        <w:rPr>
          <w:rFonts w:ascii="Times New Roman" w:hAnsi="Times New Roman"/>
          <w:b/>
          <w:sz w:val="20"/>
          <w:szCs w:val="20"/>
        </w:rPr>
        <w:t>:</w:t>
      </w:r>
      <w:r>
        <w:rPr>
          <w:rFonts w:ascii="Times New Roman" w:hAnsi="Times New Roman"/>
          <w:b/>
          <w:sz w:val="20"/>
          <w:szCs w:val="20"/>
        </w:rPr>
        <w:t xml:space="preserve"> UL c</w:t>
      </w:r>
      <w:r w:rsidRPr="008654CC">
        <w:rPr>
          <w:rFonts w:ascii="Times New Roman" w:hAnsi="Times New Roman"/>
          <w:b/>
          <w:sz w:val="20"/>
          <w:szCs w:val="20"/>
        </w:rPr>
        <w:t xml:space="preserve">ompact DCI </w:t>
      </w:r>
      <w:r>
        <w:rPr>
          <w:rFonts w:ascii="Times New Roman" w:hAnsi="Times New Roman"/>
          <w:b/>
          <w:sz w:val="20"/>
          <w:szCs w:val="20"/>
        </w:rPr>
        <w:t xml:space="preserve">can be designed based on </w:t>
      </w:r>
      <w:r w:rsidRPr="008654CC">
        <w:rPr>
          <w:rFonts w:ascii="Times New Roman" w:hAnsi="Times New Roman"/>
          <w:b/>
          <w:sz w:val="20"/>
          <w:szCs w:val="20"/>
        </w:rPr>
        <w:t xml:space="preserve">DCI </w:t>
      </w:r>
      <w:r>
        <w:rPr>
          <w:rFonts w:ascii="Times New Roman" w:hAnsi="Times New Roman"/>
          <w:b/>
          <w:sz w:val="20"/>
          <w:szCs w:val="20"/>
        </w:rPr>
        <w:t xml:space="preserve">Format 0_0 </w:t>
      </w:r>
      <w:r w:rsidRPr="008654CC">
        <w:rPr>
          <w:rFonts w:ascii="Times New Roman" w:hAnsi="Times New Roman"/>
          <w:b/>
          <w:sz w:val="20"/>
          <w:szCs w:val="20"/>
        </w:rPr>
        <w:t>as a starting point</w:t>
      </w:r>
      <w:r w:rsidR="00B07441">
        <w:rPr>
          <w:rFonts w:ascii="Times New Roman" w:hAnsi="Times New Roman"/>
          <w:b/>
          <w:sz w:val="20"/>
          <w:szCs w:val="20"/>
        </w:rPr>
        <w:t>.</w:t>
      </w:r>
      <w:r>
        <w:rPr>
          <w:rFonts w:ascii="Times New Roman" w:hAnsi="Times New Roman"/>
          <w:b/>
          <w:sz w:val="20"/>
          <w:szCs w:val="20"/>
        </w:rPr>
        <w:t xml:space="preserve"> </w:t>
      </w:r>
      <w:r w:rsidR="00B07441">
        <w:rPr>
          <w:rFonts w:ascii="Times New Roman" w:hAnsi="Times New Roman"/>
          <w:b/>
          <w:sz w:val="20"/>
          <w:szCs w:val="20"/>
        </w:rPr>
        <w:t>F</w:t>
      </w:r>
      <w:r>
        <w:rPr>
          <w:rFonts w:ascii="Times New Roman" w:hAnsi="Times New Roman"/>
          <w:b/>
          <w:sz w:val="20"/>
          <w:szCs w:val="20"/>
        </w:rPr>
        <w:t>or DL compact DCI, Format 1_0 can be the baseline</w:t>
      </w:r>
      <w:r w:rsidRPr="008654CC">
        <w:rPr>
          <w:rFonts w:ascii="Times New Roman" w:hAnsi="Times New Roman"/>
          <w:b/>
          <w:sz w:val="20"/>
          <w:szCs w:val="20"/>
        </w:rPr>
        <w:t xml:space="preserve">. </w:t>
      </w:r>
      <w:r>
        <w:rPr>
          <w:rFonts w:ascii="Times New Roman" w:hAnsi="Times New Roman"/>
          <w:b/>
          <w:sz w:val="20"/>
          <w:szCs w:val="20"/>
        </w:rPr>
        <w:t>The modification can be implemented by removing unnecessary fields and shortening some fields</w:t>
      </w:r>
      <w:r w:rsidRPr="009E3286">
        <w:rPr>
          <w:rFonts w:ascii="Times New Roman" w:hAnsi="Times New Roman"/>
          <w:b/>
          <w:sz w:val="20"/>
          <w:szCs w:val="20"/>
        </w:rPr>
        <w:t>.</w:t>
      </w:r>
    </w:p>
    <w:p w14:paraId="03A8AFB9" w14:textId="77777777" w:rsidR="00532965" w:rsidRPr="001A67E3" w:rsidRDefault="00532965" w:rsidP="00532965">
      <w:pPr>
        <w:spacing w:line="240" w:lineRule="auto"/>
        <w:jc w:val="both"/>
        <w:rPr>
          <w:rFonts w:ascii="Times New Roman" w:hAnsi="Times New Roman"/>
          <w:b/>
          <w:sz w:val="20"/>
          <w:szCs w:val="20"/>
        </w:rPr>
      </w:pPr>
      <w:r w:rsidRPr="001A67E3">
        <w:rPr>
          <w:rFonts w:ascii="Times New Roman" w:eastAsia="SimSun" w:hAnsi="Times New Roman"/>
          <w:b/>
          <w:sz w:val="20"/>
          <w:szCs w:val="20"/>
        </w:rPr>
        <w:t>Proposal 1:</w:t>
      </w:r>
      <w:r>
        <w:rPr>
          <w:rFonts w:ascii="Times New Roman" w:eastAsia="SimSun" w:hAnsi="Times New Roman"/>
          <w:b/>
          <w:sz w:val="20"/>
          <w:szCs w:val="20"/>
        </w:rPr>
        <w:t xml:space="preserve"> Considering both the potential benefits and the resulted constraints from compact DCI, RAN1 should study more carefully different impacts due to compact DCI before specification work.</w:t>
      </w:r>
    </w:p>
    <w:bookmarkEnd w:id="8"/>
    <w:p w14:paraId="793A56AE" w14:textId="576F1A90" w:rsidR="001C69DD" w:rsidRPr="0012759C" w:rsidRDefault="001C69DD" w:rsidP="001C69DD">
      <w:pPr>
        <w:pStyle w:val="Heading1"/>
        <w:numPr>
          <w:ilvl w:val="0"/>
          <w:numId w:val="0"/>
        </w:numPr>
        <w:rPr>
          <w:lang w:val="en-US"/>
        </w:rPr>
      </w:pPr>
      <w:r w:rsidRPr="0012759C">
        <w:rPr>
          <w:lang w:val="en-US"/>
        </w:rPr>
        <w:t>Appendix:</w:t>
      </w:r>
    </w:p>
    <w:p w14:paraId="5C5AE372" w14:textId="55F2C37C" w:rsidR="001C69DD" w:rsidRPr="009101BE" w:rsidRDefault="001C69DD" w:rsidP="005B44F1">
      <w:pPr>
        <w:spacing w:line="240" w:lineRule="auto"/>
        <w:jc w:val="both"/>
        <w:rPr>
          <w:rFonts w:ascii="Times New Roman" w:hAnsi="Times New Roman"/>
          <w:b/>
          <w:sz w:val="28"/>
          <w:szCs w:val="20"/>
        </w:rPr>
      </w:pPr>
      <w:r w:rsidRPr="009101BE">
        <w:rPr>
          <w:rFonts w:ascii="Times New Roman" w:hAnsi="Times New Roman"/>
          <w:b/>
          <w:sz w:val="28"/>
          <w:szCs w:val="20"/>
        </w:rPr>
        <w:t>Simulation parameters</w:t>
      </w:r>
    </w:p>
    <w:tbl>
      <w:tblPr>
        <w:tblW w:w="0" w:type="auto"/>
        <w:tblCellMar>
          <w:left w:w="0" w:type="dxa"/>
          <w:right w:w="0" w:type="dxa"/>
        </w:tblCellMar>
        <w:tblLook w:val="04A0" w:firstRow="1" w:lastRow="0" w:firstColumn="1" w:lastColumn="0" w:noHBand="0" w:noVBand="1"/>
      </w:tblPr>
      <w:tblGrid>
        <w:gridCol w:w="4105"/>
        <w:gridCol w:w="4105"/>
      </w:tblGrid>
      <w:tr w:rsidR="001C69DD" w14:paraId="3075C4D5" w14:textId="77777777" w:rsidTr="001C69DD">
        <w:tc>
          <w:tcPr>
            <w:tcW w:w="4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C75AB0" w14:textId="77777777" w:rsidR="001C69DD" w:rsidRDefault="001C69DD">
            <w:pPr>
              <w:jc w:val="both"/>
              <w:rPr>
                <w:rFonts w:ascii="Times New Roman" w:hAnsi="Times New Roman" w:cs="Times New Roman"/>
                <w:b/>
                <w:bCs/>
                <w:sz w:val="24"/>
                <w:szCs w:val="24"/>
              </w:rPr>
            </w:pPr>
            <w:r>
              <w:rPr>
                <w:b/>
                <w:bCs/>
              </w:rPr>
              <w:t>Parameter</w:t>
            </w:r>
          </w:p>
        </w:tc>
        <w:tc>
          <w:tcPr>
            <w:tcW w:w="41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EEFD3D" w14:textId="77777777" w:rsidR="001C69DD" w:rsidRDefault="001C69DD">
            <w:pPr>
              <w:jc w:val="both"/>
              <w:rPr>
                <w:rFonts w:ascii="Calibri" w:hAnsi="Calibri" w:cs="Calibri"/>
                <w:b/>
                <w:bCs/>
              </w:rPr>
            </w:pPr>
            <w:r>
              <w:rPr>
                <w:b/>
                <w:bCs/>
              </w:rPr>
              <w:t>Value</w:t>
            </w:r>
          </w:p>
        </w:tc>
      </w:tr>
      <w:tr w:rsidR="001C69DD" w14:paraId="6A03E223" w14:textId="77777777" w:rsidTr="001C69DD">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CF7A5"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Carrier frequency</w:t>
            </w:r>
          </w:p>
        </w:tc>
        <w:tc>
          <w:tcPr>
            <w:tcW w:w="4105" w:type="dxa"/>
            <w:tcBorders>
              <w:top w:val="nil"/>
              <w:left w:val="nil"/>
              <w:bottom w:val="single" w:sz="8" w:space="0" w:color="auto"/>
              <w:right w:val="single" w:sz="8" w:space="0" w:color="auto"/>
            </w:tcBorders>
            <w:tcMar>
              <w:top w:w="0" w:type="dxa"/>
              <w:left w:w="108" w:type="dxa"/>
              <w:bottom w:w="0" w:type="dxa"/>
              <w:right w:w="108" w:type="dxa"/>
            </w:tcMar>
            <w:hideMark/>
          </w:tcPr>
          <w:p w14:paraId="59854DBB"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4 GHz</w:t>
            </w:r>
          </w:p>
        </w:tc>
      </w:tr>
      <w:tr w:rsidR="001C69DD" w14:paraId="791050CF" w14:textId="77777777" w:rsidTr="001C69DD">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074570"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Number of TX/RX antennas</w:t>
            </w:r>
          </w:p>
        </w:tc>
        <w:tc>
          <w:tcPr>
            <w:tcW w:w="4105" w:type="dxa"/>
            <w:tcBorders>
              <w:top w:val="nil"/>
              <w:left w:val="nil"/>
              <w:bottom w:val="single" w:sz="8" w:space="0" w:color="auto"/>
              <w:right w:val="single" w:sz="8" w:space="0" w:color="auto"/>
            </w:tcBorders>
            <w:tcMar>
              <w:top w:w="0" w:type="dxa"/>
              <w:left w:w="108" w:type="dxa"/>
              <w:bottom w:w="0" w:type="dxa"/>
              <w:right w:w="108" w:type="dxa"/>
            </w:tcMar>
            <w:hideMark/>
          </w:tcPr>
          <w:p w14:paraId="5BFFA2AB"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2/2</w:t>
            </w:r>
          </w:p>
        </w:tc>
      </w:tr>
      <w:tr w:rsidR="001C69DD" w14:paraId="2653E6E5" w14:textId="77777777" w:rsidTr="001C69DD">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91B7A"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Modulation</w:t>
            </w:r>
          </w:p>
        </w:tc>
        <w:tc>
          <w:tcPr>
            <w:tcW w:w="4105" w:type="dxa"/>
            <w:tcBorders>
              <w:top w:val="nil"/>
              <w:left w:val="nil"/>
              <w:bottom w:val="single" w:sz="8" w:space="0" w:color="auto"/>
              <w:right w:val="single" w:sz="8" w:space="0" w:color="auto"/>
            </w:tcBorders>
            <w:tcMar>
              <w:top w:w="0" w:type="dxa"/>
              <w:left w:w="108" w:type="dxa"/>
              <w:bottom w:w="0" w:type="dxa"/>
              <w:right w:w="108" w:type="dxa"/>
            </w:tcMar>
            <w:hideMark/>
          </w:tcPr>
          <w:p w14:paraId="4C9FB79D"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QPSK</w:t>
            </w:r>
          </w:p>
        </w:tc>
      </w:tr>
      <w:tr w:rsidR="001C69DD" w14:paraId="767A914A" w14:textId="77777777" w:rsidTr="001C69DD">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D9609"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Channel</w:t>
            </w:r>
          </w:p>
        </w:tc>
        <w:tc>
          <w:tcPr>
            <w:tcW w:w="4105" w:type="dxa"/>
            <w:tcBorders>
              <w:top w:val="nil"/>
              <w:left w:val="nil"/>
              <w:bottom w:val="single" w:sz="8" w:space="0" w:color="auto"/>
              <w:right w:val="single" w:sz="8" w:space="0" w:color="auto"/>
            </w:tcBorders>
            <w:tcMar>
              <w:top w:w="0" w:type="dxa"/>
              <w:left w:w="108" w:type="dxa"/>
              <w:bottom w:w="0" w:type="dxa"/>
              <w:right w:w="108" w:type="dxa"/>
            </w:tcMar>
            <w:hideMark/>
          </w:tcPr>
          <w:p w14:paraId="1901D5FA"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 xml:space="preserve">TDL A 300 ns </w:t>
            </w:r>
          </w:p>
        </w:tc>
      </w:tr>
      <w:tr w:rsidR="001C69DD" w14:paraId="4AE8240C" w14:textId="77777777" w:rsidTr="001C69DD">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4A9EF"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UE speed</w:t>
            </w:r>
          </w:p>
        </w:tc>
        <w:tc>
          <w:tcPr>
            <w:tcW w:w="4105" w:type="dxa"/>
            <w:tcBorders>
              <w:top w:val="nil"/>
              <w:left w:val="nil"/>
              <w:bottom w:val="single" w:sz="8" w:space="0" w:color="auto"/>
              <w:right w:val="single" w:sz="8" w:space="0" w:color="auto"/>
            </w:tcBorders>
            <w:tcMar>
              <w:top w:w="0" w:type="dxa"/>
              <w:left w:w="108" w:type="dxa"/>
              <w:bottom w:w="0" w:type="dxa"/>
              <w:right w:w="108" w:type="dxa"/>
            </w:tcMar>
            <w:hideMark/>
          </w:tcPr>
          <w:p w14:paraId="34981EF3"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3 km/h</w:t>
            </w:r>
          </w:p>
        </w:tc>
      </w:tr>
      <w:tr w:rsidR="001C69DD" w14:paraId="41321DC3" w14:textId="77777777" w:rsidTr="001C69DD">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BBD0C"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DCI payload</w:t>
            </w:r>
          </w:p>
        </w:tc>
        <w:tc>
          <w:tcPr>
            <w:tcW w:w="4105" w:type="dxa"/>
            <w:tcBorders>
              <w:top w:val="nil"/>
              <w:left w:val="nil"/>
              <w:bottom w:val="single" w:sz="8" w:space="0" w:color="auto"/>
              <w:right w:val="single" w:sz="8" w:space="0" w:color="auto"/>
            </w:tcBorders>
            <w:tcMar>
              <w:top w:w="0" w:type="dxa"/>
              <w:left w:w="108" w:type="dxa"/>
              <w:bottom w:w="0" w:type="dxa"/>
              <w:right w:w="108" w:type="dxa"/>
            </w:tcMar>
            <w:hideMark/>
          </w:tcPr>
          <w:p w14:paraId="2B504349" w14:textId="17C471D7" w:rsidR="001C69DD" w:rsidRPr="004303EB" w:rsidRDefault="002D3757">
            <w:pPr>
              <w:jc w:val="both"/>
              <w:rPr>
                <w:rFonts w:ascii="Times New Roman" w:hAnsi="Times New Roman"/>
                <w:sz w:val="20"/>
                <w:szCs w:val="20"/>
              </w:rPr>
            </w:pPr>
            <w:r>
              <w:rPr>
                <w:rFonts w:ascii="Times New Roman" w:hAnsi="Times New Roman"/>
                <w:sz w:val="20"/>
                <w:szCs w:val="20"/>
              </w:rPr>
              <w:t>15</w:t>
            </w:r>
            <w:r w:rsidRPr="004303EB">
              <w:rPr>
                <w:rFonts w:ascii="Times New Roman" w:hAnsi="Times New Roman"/>
                <w:sz w:val="20"/>
                <w:szCs w:val="20"/>
              </w:rPr>
              <w:t xml:space="preserve"> </w:t>
            </w:r>
            <w:r w:rsidR="001C69DD" w:rsidRPr="004303EB">
              <w:rPr>
                <w:rFonts w:ascii="Times New Roman" w:hAnsi="Times New Roman"/>
                <w:sz w:val="20"/>
                <w:szCs w:val="20"/>
              </w:rPr>
              <w:t xml:space="preserve">&amp; </w:t>
            </w:r>
            <w:r>
              <w:rPr>
                <w:rFonts w:ascii="Times New Roman" w:hAnsi="Times New Roman"/>
                <w:sz w:val="20"/>
                <w:szCs w:val="20"/>
              </w:rPr>
              <w:t>33</w:t>
            </w:r>
            <w:r w:rsidRPr="004303EB">
              <w:rPr>
                <w:rFonts w:ascii="Times New Roman" w:hAnsi="Times New Roman"/>
                <w:sz w:val="20"/>
                <w:szCs w:val="20"/>
              </w:rPr>
              <w:t xml:space="preserve"> </w:t>
            </w:r>
            <w:r w:rsidR="001C69DD" w:rsidRPr="004303EB">
              <w:rPr>
                <w:rFonts w:ascii="Times New Roman" w:hAnsi="Times New Roman"/>
                <w:sz w:val="20"/>
                <w:szCs w:val="20"/>
              </w:rPr>
              <w:t>bits</w:t>
            </w:r>
          </w:p>
        </w:tc>
      </w:tr>
      <w:tr w:rsidR="001C69DD" w14:paraId="76BCB8A9" w14:textId="77777777" w:rsidTr="001C69DD">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C9E4D"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CRC</w:t>
            </w:r>
          </w:p>
        </w:tc>
        <w:tc>
          <w:tcPr>
            <w:tcW w:w="4105" w:type="dxa"/>
            <w:tcBorders>
              <w:top w:val="nil"/>
              <w:left w:val="nil"/>
              <w:bottom w:val="single" w:sz="8" w:space="0" w:color="auto"/>
              <w:right w:val="single" w:sz="8" w:space="0" w:color="auto"/>
            </w:tcBorders>
            <w:tcMar>
              <w:top w:w="0" w:type="dxa"/>
              <w:left w:w="108" w:type="dxa"/>
              <w:bottom w:w="0" w:type="dxa"/>
              <w:right w:w="108" w:type="dxa"/>
            </w:tcMar>
            <w:hideMark/>
          </w:tcPr>
          <w:p w14:paraId="0B41CF5C"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24</w:t>
            </w:r>
          </w:p>
        </w:tc>
      </w:tr>
      <w:tr w:rsidR="001C69DD" w14:paraId="55BDE2B0" w14:textId="77777777" w:rsidTr="001C69DD">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52D18"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Channel estimation method</w:t>
            </w:r>
          </w:p>
        </w:tc>
        <w:tc>
          <w:tcPr>
            <w:tcW w:w="4105" w:type="dxa"/>
            <w:tcBorders>
              <w:top w:val="nil"/>
              <w:left w:val="nil"/>
              <w:bottom w:val="single" w:sz="8" w:space="0" w:color="auto"/>
              <w:right w:val="single" w:sz="8" w:space="0" w:color="auto"/>
            </w:tcBorders>
            <w:tcMar>
              <w:top w:w="0" w:type="dxa"/>
              <w:left w:w="108" w:type="dxa"/>
              <w:bottom w:w="0" w:type="dxa"/>
              <w:right w:w="108" w:type="dxa"/>
            </w:tcMar>
            <w:hideMark/>
          </w:tcPr>
          <w:p w14:paraId="7E9FDBBD"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MMSE</w:t>
            </w:r>
          </w:p>
        </w:tc>
      </w:tr>
      <w:tr w:rsidR="001C69DD" w14:paraId="61529314" w14:textId="77777777" w:rsidTr="001C69DD">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E4BAE"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Channel coding</w:t>
            </w:r>
          </w:p>
        </w:tc>
        <w:tc>
          <w:tcPr>
            <w:tcW w:w="4105" w:type="dxa"/>
            <w:tcBorders>
              <w:top w:val="nil"/>
              <w:left w:val="nil"/>
              <w:bottom w:val="single" w:sz="8" w:space="0" w:color="auto"/>
              <w:right w:val="single" w:sz="8" w:space="0" w:color="auto"/>
            </w:tcBorders>
            <w:tcMar>
              <w:top w:w="0" w:type="dxa"/>
              <w:left w:w="108" w:type="dxa"/>
              <w:bottom w:w="0" w:type="dxa"/>
              <w:right w:w="108" w:type="dxa"/>
            </w:tcMar>
            <w:hideMark/>
          </w:tcPr>
          <w:p w14:paraId="699A58EE" w14:textId="664FF62E" w:rsidR="001C69DD" w:rsidRPr="004303EB" w:rsidRDefault="002D3757">
            <w:pPr>
              <w:jc w:val="both"/>
              <w:rPr>
                <w:rFonts w:ascii="Times New Roman" w:hAnsi="Times New Roman"/>
                <w:sz w:val="20"/>
                <w:szCs w:val="20"/>
              </w:rPr>
            </w:pPr>
            <w:r>
              <w:rPr>
                <w:rFonts w:ascii="Times New Roman" w:hAnsi="Times New Roman"/>
                <w:sz w:val="20"/>
                <w:szCs w:val="20"/>
              </w:rPr>
              <w:t>DL control p</w:t>
            </w:r>
            <w:r w:rsidR="001C69DD" w:rsidRPr="004303EB">
              <w:rPr>
                <w:rFonts w:ascii="Times New Roman" w:hAnsi="Times New Roman"/>
                <w:sz w:val="20"/>
                <w:szCs w:val="20"/>
              </w:rPr>
              <w:t>olar</w:t>
            </w:r>
            <w:r>
              <w:rPr>
                <w:rFonts w:ascii="Times New Roman" w:hAnsi="Times New Roman"/>
                <w:sz w:val="20"/>
                <w:szCs w:val="20"/>
              </w:rPr>
              <w:t xml:space="preserve"> coding with list-8 decoding</w:t>
            </w:r>
          </w:p>
        </w:tc>
      </w:tr>
      <w:tr w:rsidR="001C69DD" w14:paraId="27FC0EBF" w14:textId="77777777" w:rsidTr="001C69DD">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14055"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Subcarrier Spacing</w:t>
            </w:r>
          </w:p>
        </w:tc>
        <w:tc>
          <w:tcPr>
            <w:tcW w:w="4105" w:type="dxa"/>
            <w:tcBorders>
              <w:top w:val="nil"/>
              <w:left w:val="nil"/>
              <w:bottom w:val="single" w:sz="8" w:space="0" w:color="auto"/>
              <w:right w:val="single" w:sz="8" w:space="0" w:color="auto"/>
            </w:tcBorders>
            <w:tcMar>
              <w:top w:w="0" w:type="dxa"/>
              <w:left w:w="108" w:type="dxa"/>
              <w:bottom w:w="0" w:type="dxa"/>
              <w:right w:w="108" w:type="dxa"/>
            </w:tcMar>
            <w:hideMark/>
          </w:tcPr>
          <w:p w14:paraId="576DBD17"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15 kHz</w:t>
            </w:r>
          </w:p>
        </w:tc>
      </w:tr>
      <w:tr w:rsidR="001C69DD" w14:paraId="4A84EAB8" w14:textId="77777777" w:rsidTr="001C69DD">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E84BD"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DMRS overhead</w:t>
            </w:r>
          </w:p>
        </w:tc>
        <w:tc>
          <w:tcPr>
            <w:tcW w:w="4105" w:type="dxa"/>
            <w:tcBorders>
              <w:top w:val="nil"/>
              <w:left w:val="nil"/>
              <w:bottom w:val="single" w:sz="8" w:space="0" w:color="auto"/>
              <w:right w:val="single" w:sz="8" w:space="0" w:color="auto"/>
            </w:tcBorders>
            <w:tcMar>
              <w:top w:w="0" w:type="dxa"/>
              <w:left w:w="108" w:type="dxa"/>
              <w:bottom w:w="0" w:type="dxa"/>
              <w:right w:w="108" w:type="dxa"/>
            </w:tcMar>
            <w:hideMark/>
          </w:tcPr>
          <w:p w14:paraId="0CC707DA"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25%</w:t>
            </w:r>
          </w:p>
        </w:tc>
      </w:tr>
      <w:tr w:rsidR="001C69DD" w14:paraId="78448ECC" w14:textId="77777777" w:rsidTr="001C69DD">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D7B58"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Data symbols</w:t>
            </w:r>
          </w:p>
        </w:tc>
        <w:tc>
          <w:tcPr>
            <w:tcW w:w="4105" w:type="dxa"/>
            <w:tcBorders>
              <w:top w:val="nil"/>
              <w:left w:val="nil"/>
              <w:bottom w:val="single" w:sz="8" w:space="0" w:color="auto"/>
              <w:right w:val="single" w:sz="8" w:space="0" w:color="auto"/>
            </w:tcBorders>
            <w:tcMar>
              <w:top w:w="0" w:type="dxa"/>
              <w:left w:w="108" w:type="dxa"/>
              <w:bottom w:w="0" w:type="dxa"/>
              <w:right w:w="108" w:type="dxa"/>
            </w:tcMar>
            <w:hideMark/>
          </w:tcPr>
          <w:p w14:paraId="33E1CB64"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1 symbol</w:t>
            </w:r>
          </w:p>
        </w:tc>
      </w:tr>
      <w:tr w:rsidR="001C69DD" w14:paraId="222AFC27" w14:textId="77777777" w:rsidTr="001C69DD">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70F48"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REG bundle size</w:t>
            </w:r>
          </w:p>
        </w:tc>
        <w:tc>
          <w:tcPr>
            <w:tcW w:w="4105" w:type="dxa"/>
            <w:tcBorders>
              <w:top w:val="nil"/>
              <w:left w:val="nil"/>
              <w:bottom w:val="single" w:sz="8" w:space="0" w:color="auto"/>
              <w:right w:val="single" w:sz="8" w:space="0" w:color="auto"/>
            </w:tcBorders>
            <w:tcMar>
              <w:top w:w="0" w:type="dxa"/>
              <w:left w:w="108" w:type="dxa"/>
              <w:bottom w:w="0" w:type="dxa"/>
              <w:right w:w="108" w:type="dxa"/>
            </w:tcMar>
            <w:hideMark/>
          </w:tcPr>
          <w:p w14:paraId="6A824200"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6</w:t>
            </w:r>
          </w:p>
        </w:tc>
      </w:tr>
      <w:tr w:rsidR="001C69DD" w14:paraId="1318E3E4" w14:textId="77777777" w:rsidTr="001C69DD">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182B33"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Aggregation level (CCE)</w:t>
            </w:r>
          </w:p>
        </w:tc>
        <w:tc>
          <w:tcPr>
            <w:tcW w:w="4105" w:type="dxa"/>
            <w:tcBorders>
              <w:top w:val="nil"/>
              <w:left w:val="nil"/>
              <w:bottom w:val="single" w:sz="8" w:space="0" w:color="auto"/>
              <w:right w:val="single" w:sz="8" w:space="0" w:color="auto"/>
            </w:tcBorders>
            <w:tcMar>
              <w:top w:w="0" w:type="dxa"/>
              <w:left w:w="108" w:type="dxa"/>
              <w:bottom w:w="0" w:type="dxa"/>
              <w:right w:w="108" w:type="dxa"/>
            </w:tcMar>
            <w:hideMark/>
          </w:tcPr>
          <w:p w14:paraId="483E24DC" w14:textId="77777777" w:rsidR="001C69DD" w:rsidRPr="004303EB" w:rsidRDefault="001C69DD">
            <w:pPr>
              <w:jc w:val="both"/>
              <w:rPr>
                <w:rFonts w:ascii="Times New Roman" w:hAnsi="Times New Roman"/>
                <w:sz w:val="20"/>
                <w:szCs w:val="20"/>
              </w:rPr>
            </w:pPr>
            <w:r w:rsidRPr="004303EB">
              <w:rPr>
                <w:rFonts w:ascii="Times New Roman" w:hAnsi="Times New Roman"/>
                <w:sz w:val="20"/>
                <w:szCs w:val="20"/>
              </w:rPr>
              <w:t>16</w:t>
            </w:r>
          </w:p>
        </w:tc>
      </w:tr>
    </w:tbl>
    <w:p w14:paraId="78429647" w14:textId="77777777" w:rsidR="001C69DD" w:rsidRDefault="001C69DD" w:rsidP="005B44F1">
      <w:pPr>
        <w:spacing w:line="240" w:lineRule="auto"/>
        <w:jc w:val="both"/>
        <w:rPr>
          <w:rFonts w:ascii="Times New Roman" w:hAnsi="Times New Roman"/>
          <w:b/>
          <w:sz w:val="20"/>
          <w:szCs w:val="20"/>
        </w:rPr>
      </w:pPr>
    </w:p>
    <w:p w14:paraId="14DBCEB7" w14:textId="77777777" w:rsidR="00FD2D68" w:rsidRPr="00825E63" w:rsidRDefault="00FD2D68" w:rsidP="005B44F1">
      <w:pPr>
        <w:spacing w:line="240" w:lineRule="auto"/>
        <w:jc w:val="both"/>
        <w:rPr>
          <w:rFonts w:ascii="Times New Roman" w:hAnsi="Times New Roman"/>
          <w:b/>
          <w:sz w:val="20"/>
          <w:szCs w:val="20"/>
        </w:rPr>
      </w:pPr>
    </w:p>
    <w:p w14:paraId="25483DCF" w14:textId="76FDC2AB" w:rsidR="00E25CEB" w:rsidRPr="00825E63" w:rsidRDefault="00E25CEB" w:rsidP="00E25CEB">
      <w:pPr>
        <w:keepNext/>
        <w:keepLines/>
        <w:pBdr>
          <w:top w:val="single" w:sz="12" w:space="0" w:color="auto"/>
        </w:pBdr>
        <w:spacing w:before="240"/>
        <w:ind w:left="1134" w:hanging="1134"/>
        <w:outlineLvl w:val="0"/>
        <w:rPr>
          <w:rFonts w:ascii="Arial" w:hAnsi="Arial"/>
          <w:sz w:val="36"/>
        </w:rPr>
      </w:pPr>
      <w:r w:rsidRPr="00825E63">
        <w:rPr>
          <w:rFonts w:ascii="Arial" w:hAnsi="Arial"/>
          <w:sz w:val="36"/>
        </w:rPr>
        <w:t>References</w:t>
      </w:r>
    </w:p>
    <w:p w14:paraId="7C271292" w14:textId="1A9E157A" w:rsidR="00BB7A95" w:rsidRDefault="00AD360A" w:rsidP="00AD360A">
      <w:pPr>
        <w:pStyle w:val="references"/>
        <w:numPr>
          <w:ilvl w:val="0"/>
          <w:numId w:val="0"/>
        </w:numPr>
        <w:autoSpaceDE w:val="0"/>
        <w:autoSpaceDN w:val="0"/>
        <w:adjustRightInd w:val="0"/>
        <w:rPr>
          <w:rFonts w:eastAsiaTheme="minorHAnsi"/>
          <w:noProof w:val="0"/>
          <w:color w:val="1A1A1A"/>
          <w:sz w:val="20"/>
          <w:szCs w:val="20"/>
        </w:rPr>
      </w:pPr>
      <w:bookmarkStart w:id="9" w:name="_Ref492207613"/>
      <w:bookmarkEnd w:id="9"/>
      <w:r w:rsidRPr="00AD360A">
        <w:rPr>
          <w:rFonts w:eastAsiaTheme="minorHAnsi"/>
          <w:noProof w:val="0"/>
          <w:color w:val="1A1A1A"/>
          <w:sz w:val="20"/>
          <w:szCs w:val="20"/>
        </w:rPr>
        <w:t>[1]</w:t>
      </w:r>
      <w:r w:rsidR="00BB7A95">
        <w:rPr>
          <w:rFonts w:eastAsiaTheme="minorHAnsi"/>
          <w:noProof w:val="0"/>
          <w:color w:val="1A1A1A"/>
          <w:sz w:val="20"/>
          <w:szCs w:val="20"/>
        </w:rPr>
        <w:tab/>
      </w:r>
      <w:r w:rsidR="00BB7A95">
        <w:rPr>
          <w:rFonts w:eastAsiaTheme="minorHAnsi"/>
          <w:noProof w:val="0"/>
          <w:color w:val="1A1A1A"/>
          <w:sz w:val="20"/>
          <w:szCs w:val="20"/>
        </w:rPr>
        <w:tab/>
      </w:r>
      <w:r w:rsidR="005654ED" w:rsidRPr="005654ED">
        <w:rPr>
          <w:rFonts w:eastAsiaTheme="minorHAnsi"/>
          <w:noProof w:val="0"/>
          <w:color w:val="1A1A1A"/>
          <w:sz w:val="20"/>
          <w:szCs w:val="20"/>
        </w:rPr>
        <w:t>TR 38.913, Study on scenarios and requirements for next generation access technologies, v14.1.0, Jan. 2017</w:t>
      </w:r>
    </w:p>
    <w:p w14:paraId="0E92F4B4" w14:textId="08FB0044" w:rsidR="00BB7A95" w:rsidRDefault="00BB7A95" w:rsidP="00AD360A">
      <w:pPr>
        <w:pStyle w:val="references"/>
        <w:numPr>
          <w:ilvl w:val="0"/>
          <w:numId w:val="0"/>
        </w:numPr>
        <w:autoSpaceDE w:val="0"/>
        <w:autoSpaceDN w:val="0"/>
        <w:adjustRightInd w:val="0"/>
        <w:rPr>
          <w:rFonts w:eastAsiaTheme="minorHAnsi"/>
          <w:noProof w:val="0"/>
          <w:color w:val="1A1A1A"/>
          <w:sz w:val="20"/>
          <w:szCs w:val="20"/>
        </w:rPr>
      </w:pPr>
      <w:r>
        <w:rPr>
          <w:rFonts w:eastAsiaTheme="minorHAnsi"/>
          <w:noProof w:val="0"/>
          <w:color w:val="1A1A1A"/>
          <w:sz w:val="20"/>
          <w:szCs w:val="20"/>
        </w:rPr>
        <w:t>[2]</w:t>
      </w:r>
      <w:r>
        <w:rPr>
          <w:rFonts w:eastAsiaTheme="minorHAnsi"/>
          <w:noProof w:val="0"/>
          <w:color w:val="1A1A1A"/>
          <w:sz w:val="20"/>
          <w:szCs w:val="20"/>
        </w:rPr>
        <w:tab/>
      </w:r>
      <w:r>
        <w:rPr>
          <w:rFonts w:eastAsiaTheme="minorHAnsi"/>
          <w:noProof w:val="0"/>
          <w:color w:val="1A1A1A"/>
          <w:sz w:val="20"/>
          <w:szCs w:val="20"/>
        </w:rPr>
        <w:tab/>
      </w:r>
      <w:r w:rsidR="005B44F1">
        <w:rPr>
          <w:rFonts w:eastAsiaTheme="minorHAnsi"/>
          <w:noProof w:val="0"/>
          <w:color w:val="1A1A1A"/>
          <w:sz w:val="20"/>
          <w:szCs w:val="20"/>
        </w:rPr>
        <w:t>R1-</w:t>
      </w:r>
      <w:r w:rsidR="00004879" w:rsidRPr="00004879">
        <w:rPr>
          <w:rFonts w:eastAsiaTheme="minorHAnsi"/>
          <w:noProof w:val="0"/>
          <w:color w:val="1A1A1A"/>
          <w:sz w:val="20"/>
          <w:szCs w:val="20"/>
        </w:rPr>
        <w:t xml:space="preserve"> </w:t>
      </w:r>
      <w:r w:rsidR="00B07441">
        <w:rPr>
          <w:rFonts w:eastAsiaTheme="minorHAnsi"/>
          <w:noProof w:val="0"/>
          <w:color w:val="1A1A1A"/>
          <w:sz w:val="20"/>
          <w:szCs w:val="20"/>
        </w:rPr>
        <w:t>1</w:t>
      </w:r>
      <w:r w:rsidR="00004879" w:rsidRPr="00004879">
        <w:rPr>
          <w:rFonts w:eastAsiaTheme="minorHAnsi"/>
          <w:noProof w:val="0"/>
          <w:color w:val="1A1A1A"/>
          <w:sz w:val="20"/>
          <w:szCs w:val="20"/>
        </w:rPr>
        <w:t>802548</w:t>
      </w:r>
      <w:r w:rsidR="005B44F1">
        <w:rPr>
          <w:rFonts w:eastAsiaTheme="minorHAnsi"/>
          <w:noProof w:val="0"/>
          <w:color w:val="1A1A1A"/>
          <w:sz w:val="20"/>
          <w:szCs w:val="20"/>
        </w:rPr>
        <w:t xml:space="preserve">, </w:t>
      </w:r>
      <w:r w:rsidR="005B44F1" w:rsidRPr="005B44F1">
        <w:rPr>
          <w:rFonts w:eastAsiaTheme="minorHAnsi"/>
          <w:noProof w:val="0"/>
          <w:color w:val="1A1A1A"/>
          <w:sz w:val="20"/>
          <w:szCs w:val="20"/>
        </w:rPr>
        <w:t>Reliability enhancement for PDCCH</w:t>
      </w:r>
      <w:r w:rsidR="005B44F1">
        <w:rPr>
          <w:rFonts w:eastAsiaTheme="minorHAnsi"/>
          <w:noProof w:val="0"/>
          <w:color w:val="1A1A1A"/>
          <w:sz w:val="20"/>
          <w:szCs w:val="20"/>
        </w:rPr>
        <w:t>, Nokia, Nokia Shanghai Bell, Feb. 2018.</w:t>
      </w:r>
    </w:p>
    <w:p w14:paraId="549E90CD" w14:textId="3C56DEB6" w:rsidR="00DD19E7" w:rsidRDefault="00DD19E7" w:rsidP="004A7676">
      <w:pPr>
        <w:pStyle w:val="references"/>
        <w:numPr>
          <w:ilvl w:val="0"/>
          <w:numId w:val="0"/>
        </w:numPr>
        <w:autoSpaceDE w:val="0"/>
        <w:autoSpaceDN w:val="0"/>
        <w:adjustRightInd w:val="0"/>
        <w:ind w:left="360" w:hanging="360"/>
        <w:rPr>
          <w:rFonts w:eastAsiaTheme="minorHAnsi"/>
          <w:noProof w:val="0"/>
          <w:color w:val="1A1A1A"/>
          <w:sz w:val="20"/>
          <w:szCs w:val="20"/>
        </w:rPr>
      </w:pPr>
      <w:r>
        <w:rPr>
          <w:rFonts w:eastAsiaTheme="minorHAnsi"/>
          <w:noProof w:val="0"/>
          <w:color w:val="1A1A1A"/>
          <w:sz w:val="20"/>
          <w:szCs w:val="20"/>
        </w:rPr>
        <w:t>[3]</w:t>
      </w:r>
      <w:r>
        <w:rPr>
          <w:rFonts w:eastAsiaTheme="minorHAnsi"/>
          <w:noProof w:val="0"/>
          <w:color w:val="1A1A1A"/>
          <w:sz w:val="20"/>
          <w:szCs w:val="20"/>
        </w:rPr>
        <w:tab/>
      </w:r>
      <w:r>
        <w:rPr>
          <w:rFonts w:eastAsiaTheme="minorHAnsi"/>
          <w:noProof w:val="0"/>
          <w:color w:val="1A1A1A"/>
          <w:sz w:val="20"/>
          <w:szCs w:val="20"/>
        </w:rPr>
        <w:tab/>
        <w:t xml:space="preserve">TS38.212, </w:t>
      </w:r>
      <w:r w:rsidR="004A7676" w:rsidRPr="004A7676">
        <w:rPr>
          <w:rFonts w:eastAsiaTheme="minorHAnsi"/>
          <w:noProof w:val="0"/>
          <w:color w:val="1A1A1A"/>
          <w:sz w:val="20"/>
          <w:szCs w:val="20"/>
        </w:rPr>
        <w:t>Multiplexing and channel coding</w:t>
      </w:r>
      <w:r w:rsidR="004A7676">
        <w:rPr>
          <w:rFonts w:eastAsiaTheme="minorHAnsi"/>
          <w:noProof w:val="0"/>
          <w:color w:val="1A1A1A"/>
          <w:sz w:val="20"/>
          <w:szCs w:val="20"/>
        </w:rPr>
        <w:t>, Feb. 2018.</w:t>
      </w:r>
    </w:p>
    <w:p w14:paraId="6BAAAE47" w14:textId="3B8E224D" w:rsidR="00497260" w:rsidRDefault="00497260" w:rsidP="004A7676">
      <w:pPr>
        <w:pStyle w:val="references"/>
        <w:numPr>
          <w:ilvl w:val="0"/>
          <w:numId w:val="0"/>
        </w:numPr>
        <w:autoSpaceDE w:val="0"/>
        <w:autoSpaceDN w:val="0"/>
        <w:adjustRightInd w:val="0"/>
        <w:ind w:left="360" w:hanging="360"/>
        <w:rPr>
          <w:rFonts w:eastAsiaTheme="minorHAnsi"/>
          <w:noProof w:val="0"/>
          <w:color w:val="1A1A1A"/>
          <w:sz w:val="20"/>
          <w:szCs w:val="20"/>
        </w:rPr>
      </w:pPr>
      <w:r>
        <w:rPr>
          <w:rFonts w:eastAsiaTheme="minorHAnsi"/>
          <w:noProof w:val="0"/>
          <w:color w:val="1A1A1A"/>
          <w:sz w:val="20"/>
          <w:szCs w:val="20"/>
        </w:rPr>
        <w:t>[4]</w:t>
      </w:r>
      <w:r>
        <w:rPr>
          <w:rFonts w:eastAsiaTheme="minorHAnsi"/>
          <w:noProof w:val="0"/>
          <w:color w:val="1A1A1A"/>
          <w:sz w:val="20"/>
          <w:szCs w:val="20"/>
        </w:rPr>
        <w:tab/>
      </w:r>
      <w:r>
        <w:rPr>
          <w:rFonts w:eastAsiaTheme="minorHAnsi"/>
          <w:noProof w:val="0"/>
          <w:color w:val="1A1A1A"/>
          <w:sz w:val="20"/>
          <w:szCs w:val="20"/>
        </w:rPr>
        <w:tab/>
        <w:t>R1-</w:t>
      </w:r>
      <w:r w:rsidR="00004879" w:rsidRPr="00004879">
        <w:rPr>
          <w:rFonts w:eastAsiaTheme="minorHAnsi"/>
          <w:noProof w:val="0"/>
          <w:color w:val="1A1A1A"/>
          <w:sz w:val="20"/>
          <w:szCs w:val="20"/>
        </w:rPr>
        <w:t>1802546</w:t>
      </w:r>
      <w:r>
        <w:rPr>
          <w:rFonts w:eastAsiaTheme="minorHAnsi"/>
          <w:noProof w:val="0"/>
          <w:color w:val="1A1A1A"/>
          <w:sz w:val="20"/>
          <w:szCs w:val="20"/>
        </w:rPr>
        <w:t xml:space="preserve">, </w:t>
      </w:r>
      <w:r w:rsidRPr="00497260">
        <w:rPr>
          <w:rFonts w:eastAsiaTheme="minorHAnsi"/>
          <w:noProof w:val="0"/>
          <w:color w:val="1A1A1A"/>
          <w:sz w:val="20"/>
          <w:szCs w:val="20"/>
        </w:rPr>
        <w:t>Remaining details of CQI and MCS for URLLC</w:t>
      </w:r>
      <w:r>
        <w:rPr>
          <w:rFonts w:eastAsiaTheme="minorHAnsi"/>
          <w:noProof w:val="0"/>
          <w:color w:val="1A1A1A"/>
          <w:sz w:val="20"/>
          <w:szCs w:val="20"/>
        </w:rPr>
        <w:t>, Nokia, Nokia Shanghai Bell, Feb. 2018.</w:t>
      </w:r>
    </w:p>
    <w:p w14:paraId="6313167E" w14:textId="2CC3D814" w:rsidR="00AD360A" w:rsidRDefault="00AD360A" w:rsidP="00BB7A95">
      <w:pPr>
        <w:pStyle w:val="references"/>
        <w:numPr>
          <w:ilvl w:val="0"/>
          <w:numId w:val="0"/>
        </w:numPr>
        <w:autoSpaceDE w:val="0"/>
        <w:autoSpaceDN w:val="0"/>
        <w:adjustRightInd w:val="0"/>
        <w:rPr>
          <w:rFonts w:eastAsiaTheme="minorHAnsi"/>
          <w:noProof w:val="0"/>
          <w:color w:val="1A1A1A"/>
          <w:sz w:val="20"/>
          <w:szCs w:val="20"/>
        </w:rPr>
      </w:pPr>
      <w:r w:rsidRPr="00AD360A">
        <w:rPr>
          <w:rFonts w:eastAsiaTheme="minorHAnsi"/>
          <w:noProof w:val="0"/>
          <w:color w:val="1A1A1A"/>
          <w:sz w:val="20"/>
          <w:szCs w:val="20"/>
        </w:rPr>
        <w:tab/>
      </w:r>
      <w:r>
        <w:rPr>
          <w:rFonts w:eastAsiaTheme="minorHAnsi"/>
          <w:noProof w:val="0"/>
          <w:color w:val="1A1A1A"/>
          <w:sz w:val="20"/>
          <w:szCs w:val="20"/>
        </w:rPr>
        <w:tab/>
      </w:r>
    </w:p>
    <w:sectPr w:rsidR="00AD360A"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EFED2" w14:textId="77777777" w:rsidR="001707D8" w:rsidRDefault="001707D8">
      <w:r>
        <w:separator/>
      </w:r>
    </w:p>
  </w:endnote>
  <w:endnote w:type="continuationSeparator" w:id="0">
    <w:p w14:paraId="77D09E51" w14:textId="77777777" w:rsidR="001707D8" w:rsidRDefault="001707D8">
      <w:r>
        <w:continuationSeparator/>
      </w:r>
    </w:p>
  </w:endnote>
  <w:endnote w:type="continuationNotice" w:id="1">
    <w:p w14:paraId="26A305FB" w14:textId="77777777" w:rsidR="001707D8" w:rsidRDefault="001707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CDE75" w14:textId="77777777" w:rsidR="001707D8" w:rsidRDefault="001707D8">
      <w:r>
        <w:separator/>
      </w:r>
    </w:p>
  </w:footnote>
  <w:footnote w:type="continuationSeparator" w:id="0">
    <w:p w14:paraId="732E08AD" w14:textId="77777777" w:rsidR="001707D8" w:rsidRDefault="001707D8">
      <w:r>
        <w:continuationSeparator/>
      </w:r>
    </w:p>
  </w:footnote>
  <w:footnote w:type="continuationNotice" w:id="1">
    <w:p w14:paraId="2119F4BB" w14:textId="77777777" w:rsidR="001707D8" w:rsidRDefault="001707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342A"/>
    <w:multiLevelType w:val="hybridMultilevel"/>
    <w:tmpl w:val="7D686A20"/>
    <w:lvl w:ilvl="0" w:tplc="004A79F4">
      <w:numFmt w:val="bullet"/>
      <w:lvlText w:val=""/>
      <w:lvlJc w:val="left"/>
      <w:pPr>
        <w:ind w:left="720" w:hanging="360"/>
      </w:pPr>
      <w:rPr>
        <w:rFonts w:ascii="Wingdings" w:eastAsiaTheme="minorHAnsi" w:hAnsi="Wingdings" w:cstheme="minorBidi" w:hint="default"/>
        <w:sz w:val="21"/>
      </w:rPr>
    </w:lvl>
    <w:lvl w:ilvl="1" w:tplc="C706E8FC">
      <w:numFmt w:val="bullet"/>
      <w:lvlText w:val=""/>
      <w:lvlJc w:val="left"/>
      <w:pPr>
        <w:ind w:left="1440" w:hanging="360"/>
      </w:pPr>
      <w:rPr>
        <w:rFonts w:ascii="Wingdings" w:eastAsiaTheme="minorHAnsi" w:hAnsi="Wingdings"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B80DA2"/>
    <w:multiLevelType w:val="hybridMultilevel"/>
    <w:tmpl w:val="46D233F8"/>
    <w:lvl w:ilvl="0" w:tplc="004A79F4">
      <w:numFmt w:val="bullet"/>
      <w:lvlText w:val=""/>
      <w:lvlJc w:val="left"/>
      <w:pPr>
        <w:ind w:left="644" w:hanging="360"/>
      </w:pPr>
      <w:rPr>
        <w:rFonts w:ascii="Wingdings" w:eastAsiaTheme="minorHAnsi" w:hAnsi="Wingdings" w:cstheme="minorBidi" w:hint="default"/>
        <w:sz w:val="21"/>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91508B"/>
    <w:multiLevelType w:val="hybridMultilevel"/>
    <w:tmpl w:val="46F48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D5063C"/>
    <w:multiLevelType w:val="hybridMultilevel"/>
    <w:tmpl w:val="A92CA27E"/>
    <w:lvl w:ilvl="0" w:tplc="40FA3ACC">
      <w:start w:val="1"/>
      <w:numFmt w:val="bullet"/>
      <w:lvlText w:val="•"/>
      <w:lvlJc w:val="left"/>
      <w:pPr>
        <w:tabs>
          <w:tab w:val="num" w:pos="720"/>
        </w:tabs>
        <w:ind w:left="720" w:hanging="360"/>
      </w:pPr>
      <w:rPr>
        <w:rFonts w:ascii="Arial" w:hAnsi="Arial" w:hint="default"/>
      </w:rPr>
    </w:lvl>
    <w:lvl w:ilvl="1" w:tplc="3314E40E" w:tentative="1">
      <w:start w:val="1"/>
      <w:numFmt w:val="bullet"/>
      <w:lvlText w:val="•"/>
      <w:lvlJc w:val="left"/>
      <w:pPr>
        <w:tabs>
          <w:tab w:val="num" w:pos="1440"/>
        </w:tabs>
        <w:ind w:left="1440" w:hanging="360"/>
      </w:pPr>
      <w:rPr>
        <w:rFonts w:ascii="Arial" w:hAnsi="Arial" w:hint="default"/>
      </w:rPr>
    </w:lvl>
    <w:lvl w:ilvl="2" w:tplc="84DEA714" w:tentative="1">
      <w:start w:val="1"/>
      <w:numFmt w:val="bullet"/>
      <w:lvlText w:val="•"/>
      <w:lvlJc w:val="left"/>
      <w:pPr>
        <w:tabs>
          <w:tab w:val="num" w:pos="2160"/>
        </w:tabs>
        <w:ind w:left="2160" w:hanging="360"/>
      </w:pPr>
      <w:rPr>
        <w:rFonts w:ascii="Arial" w:hAnsi="Arial" w:hint="default"/>
      </w:rPr>
    </w:lvl>
    <w:lvl w:ilvl="3" w:tplc="181A1B1C" w:tentative="1">
      <w:start w:val="1"/>
      <w:numFmt w:val="bullet"/>
      <w:lvlText w:val="•"/>
      <w:lvlJc w:val="left"/>
      <w:pPr>
        <w:tabs>
          <w:tab w:val="num" w:pos="2880"/>
        </w:tabs>
        <w:ind w:left="2880" w:hanging="360"/>
      </w:pPr>
      <w:rPr>
        <w:rFonts w:ascii="Arial" w:hAnsi="Arial" w:hint="default"/>
      </w:rPr>
    </w:lvl>
    <w:lvl w:ilvl="4" w:tplc="543A98C4" w:tentative="1">
      <w:start w:val="1"/>
      <w:numFmt w:val="bullet"/>
      <w:lvlText w:val="•"/>
      <w:lvlJc w:val="left"/>
      <w:pPr>
        <w:tabs>
          <w:tab w:val="num" w:pos="3600"/>
        </w:tabs>
        <w:ind w:left="3600" w:hanging="360"/>
      </w:pPr>
      <w:rPr>
        <w:rFonts w:ascii="Arial" w:hAnsi="Arial" w:hint="default"/>
      </w:rPr>
    </w:lvl>
    <w:lvl w:ilvl="5" w:tplc="3A82FCAC" w:tentative="1">
      <w:start w:val="1"/>
      <w:numFmt w:val="bullet"/>
      <w:lvlText w:val="•"/>
      <w:lvlJc w:val="left"/>
      <w:pPr>
        <w:tabs>
          <w:tab w:val="num" w:pos="4320"/>
        </w:tabs>
        <w:ind w:left="4320" w:hanging="360"/>
      </w:pPr>
      <w:rPr>
        <w:rFonts w:ascii="Arial" w:hAnsi="Arial" w:hint="default"/>
      </w:rPr>
    </w:lvl>
    <w:lvl w:ilvl="6" w:tplc="FA868F66" w:tentative="1">
      <w:start w:val="1"/>
      <w:numFmt w:val="bullet"/>
      <w:lvlText w:val="•"/>
      <w:lvlJc w:val="left"/>
      <w:pPr>
        <w:tabs>
          <w:tab w:val="num" w:pos="5040"/>
        </w:tabs>
        <w:ind w:left="5040" w:hanging="360"/>
      </w:pPr>
      <w:rPr>
        <w:rFonts w:ascii="Arial" w:hAnsi="Arial" w:hint="default"/>
      </w:rPr>
    </w:lvl>
    <w:lvl w:ilvl="7" w:tplc="BE647766" w:tentative="1">
      <w:start w:val="1"/>
      <w:numFmt w:val="bullet"/>
      <w:lvlText w:val="•"/>
      <w:lvlJc w:val="left"/>
      <w:pPr>
        <w:tabs>
          <w:tab w:val="num" w:pos="5760"/>
        </w:tabs>
        <w:ind w:left="5760" w:hanging="360"/>
      </w:pPr>
      <w:rPr>
        <w:rFonts w:ascii="Arial" w:hAnsi="Arial" w:hint="default"/>
      </w:rPr>
    </w:lvl>
    <w:lvl w:ilvl="8" w:tplc="282A42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0F2671"/>
    <w:multiLevelType w:val="hybridMultilevel"/>
    <w:tmpl w:val="0AFCC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801D56"/>
    <w:multiLevelType w:val="hybridMultilevel"/>
    <w:tmpl w:val="298E79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5997086"/>
    <w:multiLevelType w:val="hybridMultilevel"/>
    <w:tmpl w:val="117C1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B3477E6"/>
    <w:multiLevelType w:val="multilevel"/>
    <w:tmpl w:val="7250EDEC"/>
    <w:lvl w:ilvl="0">
      <w:start w:val="1"/>
      <w:numFmt w:val="decimal"/>
      <w:pStyle w:val="Heading1"/>
      <w:lvlText w:val="%1"/>
      <w:lvlJc w:val="left"/>
      <w:pPr>
        <w:ind w:left="432" w:hanging="432"/>
      </w:pPr>
    </w:lvl>
    <w:lvl w:ilvl="1">
      <w:start w:val="1"/>
      <w:numFmt w:val="decimal"/>
      <w:pStyle w:val="Heading2"/>
      <w:lvlText w:val="%1.%2"/>
      <w:lvlJc w:val="left"/>
      <w:pPr>
        <w:ind w:left="412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8D2157"/>
    <w:multiLevelType w:val="hybridMultilevel"/>
    <w:tmpl w:val="A380E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2047D0"/>
    <w:multiLevelType w:val="hybridMultilevel"/>
    <w:tmpl w:val="4F168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011C3"/>
    <w:multiLevelType w:val="hybridMultilevel"/>
    <w:tmpl w:val="3C723DA8"/>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2" w15:restartNumberingAfterBreak="0">
    <w:nsid w:val="52265126"/>
    <w:multiLevelType w:val="hybridMultilevel"/>
    <w:tmpl w:val="D71617C6"/>
    <w:lvl w:ilvl="0" w:tplc="8EEEE70C">
      <w:start w:val="1"/>
      <w:numFmt w:val="bullet"/>
      <w:lvlText w:val="•"/>
      <w:lvlJc w:val="left"/>
      <w:pPr>
        <w:tabs>
          <w:tab w:val="num" w:pos="720"/>
        </w:tabs>
        <w:ind w:left="720" w:hanging="360"/>
      </w:pPr>
      <w:rPr>
        <w:rFonts w:ascii="Arial" w:hAnsi="Arial" w:hint="default"/>
      </w:rPr>
    </w:lvl>
    <w:lvl w:ilvl="1" w:tplc="38244D7E" w:tentative="1">
      <w:start w:val="1"/>
      <w:numFmt w:val="bullet"/>
      <w:lvlText w:val="•"/>
      <w:lvlJc w:val="left"/>
      <w:pPr>
        <w:tabs>
          <w:tab w:val="num" w:pos="1440"/>
        </w:tabs>
        <w:ind w:left="1440" w:hanging="360"/>
      </w:pPr>
      <w:rPr>
        <w:rFonts w:ascii="Arial" w:hAnsi="Arial" w:hint="default"/>
      </w:rPr>
    </w:lvl>
    <w:lvl w:ilvl="2" w:tplc="60D42C50" w:tentative="1">
      <w:start w:val="1"/>
      <w:numFmt w:val="bullet"/>
      <w:lvlText w:val="•"/>
      <w:lvlJc w:val="left"/>
      <w:pPr>
        <w:tabs>
          <w:tab w:val="num" w:pos="2160"/>
        </w:tabs>
        <w:ind w:left="2160" w:hanging="360"/>
      </w:pPr>
      <w:rPr>
        <w:rFonts w:ascii="Arial" w:hAnsi="Arial" w:hint="default"/>
      </w:rPr>
    </w:lvl>
    <w:lvl w:ilvl="3" w:tplc="481EF2A4" w:tentative="1">
      <w:start w:val="1"/>
      <w:numFmt w:val="bullet"/>
      <w:lvlText w:val="•"/>
      <w:lvlJc w:val="left"/>
      <w:pPr>
        <w:tabs>
          <w:tab w:val="num" w:pos="2880"/>
        </w:tabs>
        <w:ind w:left="2880" w:hanging="360"/>
      </w:pPr>
      <w:rPr>
        <w:rFonts w:ascii="Arial" w:hAnsi="Arial" w:hint="default"/>
      </w:rPr>
    </w:lvl>
    <w:lvl w:ilvl="4" w:tplc="20C45422" w:tentative="1">
      <w:start w:val="1"/>
      <w:numFmt w:val="bullet"/>
      <w:lvlText w:val="•"/>
      <w:lvlJc w:val="left"/>
      <w:pPr>
        <w:tabs>
          <w:tab w:val="num" w:pos="3600"/>
        </w:tabs>
        <w:ind w:left="3600" w:hanging="360"/>
      </w:pPr>
      <w:rPr>
        <w:rFonts w:ascii="Arial" w:hAnsi="Arial" w:hint="default"/>
      </w:rPr>
    </w:lvl>
    <w:lvl w:ilvl="5" w:tplc="09D220A2" w:tentative="1">
      <w:start w:val="1"/>
      <w:numFmt w:val="bullet"/>
      <w:lvlText w:val="•"/>
      <w:lvlJc w:val="left"/>
      <w:pPr>
        <w:tabs>
          <w:tab w:val="num" w:pos="4320"/>
        </w:tabs>
        <w:ind w:left="4320" w:hanging="360"/>
      </w:pPr>
      <w:rPr>
        <w:rFonts w:ascii="Arial" w:hAnsi="Arial" w:hint="default"/>
      </w:rPr>
    </w:lvl>
    <w:lvl w:ilvl="6" w:tplc="70AABF0C" w:tentative="1">
      <w:start w:val="1"/>
      <w:numFmt w:val="bullet"/>
      <w:lvlText w:val="•"/>
      <w:lvlJc w:val="left"/>
      <w:pPr>
        <w:tabs>
          <w:tab w:val="num" w:pos="5040"/>
        </w:tabs>
        <w:ind w:left="5040" w:hanging="360"/>
      </w:pPr>
      <w:rPr>
        <w:rFonts w:ascii="Arial" w:hAnsi="Arial" w:hint="default"/>
      </w:rPr>
    </w:lvl>
    <w:lvl w:ilvl="7" w:tplc="A358F8A6" w:tentative="1">
      <w:start w:val="1"/>
      <w:numFmt w:val="bullet"/>
      <w:lvlText w:val="•"/>
      <w:lvlJc w:val="left"/>
      <w:pPr>
        <w:tabs>
          <w:tab w:val="num" w:pos="5760"/>
        </w:tabs>
        <w:ind w:left="5760" w:hanging="360"/>
      </w:pPr>
      <w:rPr>
        <w:rFonts w:ascii="Arial" w:hAnsi="Arial" w:hint="default"/>
      </w:rPr>
    </w:lvl>
    <w:lvl w:ilvl="8" w:tplc="806644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AB1776F"/>
    <w:multiLevelType w:val="hybridMultilevel"/>
    <w:tmpl w:val="73840A4A"/>
    <w:lvl w:ilvl="0" w:tplc="08090001">
      <w:start w:val="1"/>
      <w:numFmt w:val="bullet"/>
      <w:lvlText w:val=""/>
      <w:lvlJc w:val="left"/>
      <w:pPr>
        <w:ind w:left="644" w:hanging="360"/>
      </w:pPr>
      <w:rPr>
        <w:rFonts w:ascii="Symbol" w:hAnsi="Symbol" w:hint="default"/>
        <w:sz w:val="21"/>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83E7118"/>
    <w:multiLevelType w:val="hybridMultilevel"/>
    <w:tmpl w:val="FB70A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367B0B"/>
    <w:multiLevelType w:val="hybridMultilevel"/>
    <w:tmpl w:val="31EA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cs="Times New Roman" w:hint="default"/>
      </w:rPr>
    </w:lvl>
    <w:lvl w:ilvl="1" w:tplc="911434E6">
      <w:start w:val="1"/>
      <w:numFmt w:val="bullet"/>
      <w:lvlText w:val="•"/>
      <w:lvlJc w:val="left"/>
      <w:pPr>
        <w:tabs>
          <w:tab w:val="num" w:pos="1440"/>
        </w:tabs>
        <w:ind w:left="1440" w:hanging="360"/>
      </w:pPr>
      <w:rPr>
        <w:rFonts w:ascii="Arial" w:hAnsi="Arial" w:cs="Times New Roman" w:hint="default"/>
      </w:rPr>
    </w:lvl>
    <w:lvl w:ilvl="2" w:tplc="C1847AB0">
      <w:start w:val="1"/>
      <w:numFmt w:val="bullet"/>
      <w:lvlText w:val="•"/>
      <w:lvlJc w:val="left"/>
      <w:pPr>
        <w:tabs>
          <w:tab w:val="num" w:pos="2160"/>
        </w:tabs>
        <w:ind w:left="2160" w:hanging="360"/>
      </w:pPr>
      <w:rPr>
        <w:rFonts w:ascii="Arial" w:hAnsi="Arial" w:cs="Times New Roman" w:hint="default"/>
      </w:rPr>
    </w:lvl>
    <w:lvl w:ilvl="3" w:tplc="4906BFC4">
      <w:start w:val="1"/>
      <w:numFmt w:val="bullet"/>
      <w:lvlText w:val="•"/>
      <w:lvlJc w:val="left"/>
      <w:pPr>
        <w:tabs>
          <w:tab w:val="num" w:pos="2880"/>
        </w:tabs>
        <w:ind w:left="2880" w:hanging="360"/>
      </w:pPr>
      <w:rPr>
        <w:rFonts w:ascii="Arial" w:hAnsi="Arial" w:cs="Times New Roman" w:hint="default"/>
      </w:rPr>
    </w:lvl>
    <w:lvl w:ilvl="4" w:tplc="6554C69C">
      <w:start w:val="1"/>
      <w:numFmt w:val="bullet"/>
      <w:lvlText w:val="•"/>
      <w:lvlJc w:val="left"/>
      <w:pPr>
        <w:tabs>
          <w:tab w:val="num" w:pos="3600"/>
        </w:tabs>
        <w:ind w:left="3600" w:hanging="360"/>
      </w:pPr>
      <w:rPr>
        <w:rFonts w:ascii="Arial" w:hAnsi="Arial" w:cs="Times New Roman" w:hint="default"/>
      </w:rPr>
    </w:lvl>
    <w:lvl w:ilvl="5" w:tplc="F47A958C">
      <w:start w:val="1"/>
      <w:numFmt w:val="bullet"/>
      <w:lvlText w:val="•"/>
      <w:lvlJc w:val="left"/>
      <w:pPr>
        <w:tabs>
          <w:tab w:val="num" w:pos="4320"/>
        </w:tabs>
        <w:ind w:left="4320" w:hanging="360"/>
      </w:pPr>
      <w:rPr>
        <w:rFonts w:ascii="Arial" w:hAnsi="Arial" w:cs="Times New Roman" w:hint="default"/>
      </w:rPr>
    </w:lvl>
    <w:lvl w:ilvl="6" w:tplc="B13CE6C8">
      <w:start w:val="1"/>
      <w:numFmt w:val="bullet"/>
      <w:lvlText w:val="•"/>
      <w:lvlJc w:val="left"/>
      <w:pPr>
        <w:tabs>
          <w:tab w:val="num" w:pos="5040"/>
        </w:tabs>
        <w:ind w:left="5040" w:hanging="360"/>
      </w:pPr>
      <w:rPr>
        <w:rFonts w:ascii="Arial" w:hAnsi="Arial" w:cs="Times New Roman" w:hint="default"/>
      </w:rPr>
    </w:lvl>
    <w:lvl w:ilvl="7" w:tplc="4776CFA0">
      <w:start w:val="1"/>
      <w:numFmt w:val="bullet"/>
      <w:lvlText w:val="•"/>
      <w:lvlJc w:val="left"/>
      <w:pPr>
        <w:tabs>
          <w:tab w:val="num" w:pos="5760"/>
        </w:tabs>
        <w:ind w:left="5760" w:hanging="360"/>
      </w:pPr>
      <w:rPr>
        <w:rFonts w:ascii="Arial" w:hAnsi="Arial" w:cs="Times New Roman" w:hint="default"/>
      </w:rPr>
    </w:lvl>
    <w:lvl w:ilvl="8" w:tplc="C944ABD0">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49F476B"/>
    <w:multiLevelType w:val="hybridMultilevel"/>
    <w:tmpl w:val="1C7E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364292"/>
    <w:multiLevelType w:val="hybridMultilevel"/>
    <w:tmpl w:val="207C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322AFA"/>
    <w:multiLevelType w:val="hybridMultilevel"/>
    <w:tmpl w:val="D222142C"/>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501B1D"/>
    <w:multiLevelType w:val="hybridMultilevel"/>
    <w:tmpl w:val="8144A5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D8E04E0"/>
    <w:multiLevelType w:val="hybridMultilevel"/>
    <w:tmpl w:val="6F4667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15"/>
  </w:num>
  <w:num w:numId="4">
    <w:abstractNumId w:val="8"/>
  </w:num>
  <w:num w:numId="5">
    <w:abstractNumId w:val="18"/>
  </w:num>
  <w:num w:numId="6">
    <w:abstractNumId w:val="5"/>
  </w:num>
  <w:num w:numId="7">
    <w:abstractNumId w:val="7"/>
  </w:num>
  <w:num w:numId="8">
    <w:abstractNumId w:val="14"/>
  </w:num>
  <w:num w:numId="9">
    <w:abstractNumId w:val="28"/>
  </w:num>
  <w:num w:numId="10">
    <w:abstractNumId w:val="26"/>
  </w:num>
  <w:num w:numId="11">
    <w:abstractNumId w:val="27"/>
  </w:num>
  <w:num w:numId="12">
    <w:abstractNumId w:val="29"/>
  </w:num>
  <w:num w:numId="13">
    <w:abstractNumId w:val="3"/>
  </w:num>
  <w:num w:numId="14">
    <w:abstractNumId w:val="10"/>
  </w:num>
  <w:num w:numId="15">
    <w:abstractNumId w:val="22"/>
  </w:num>
  <w:num w:numId="16">
    <w:abstractNumId w:val="6"/>
  </w:num>
  <w:num w:numId="17">
    <w:abstractNumId w:val="16"/>
  </w:num>
  <w:num w:numId="18">
    <w:abstractNumId w:val="19"/>
  </w:num>
  <w:num w:numId="19">
    <w:abstractNumId w:val="18"/>
  </w:num>
  <w:num w:numId="20">
    <w:abstractNumId w:val="2"/>
  </w:num>
  <w:num w:numId="21">
    <w:abstractNumId w:val="20"/>
  </w:num>
  <w:num w:numId="22">
    <w:abstractNumId w:val="4"/>
  </w:num>
  <w:num w:numId="23">
    <w:abstractNumId w:val="30"/>
  </w:num>
  <w:num w:numId="24">
    <w:abstractNumId w:val="0"/>
  </w:num>
  <w:num w:numId="25">
    <w:abstractNumId w:val="1"/>
  </w:num>
  <w:num w:numId="26">
    <w:abstractNumId w:val="25"/>
  </w:num>
  <w:num w:numId="27">
    <w:abstractNumId w:val="13"/>
  </w:num>
  <w:num w:numId="28">
    <w:abstractNumId w:val="23"/>
  </w:num>
  <w:num w:numId="29">
    <w:abstractNumId w:val="31"/>
  </w:num>
  <w:num w:numId="30">
    <w:abstractNumId w:val="9"/>
  </w:num>
  <w:num w:numId="31">
    <w:abstractNumId w:val="17"/>
  </w:num>
  <w:num w:numId="32">
    <w:abstractNumId w:val="34"/>
  </w:num>
  <w:num w:numId="33">
    <w:abstractNumId w:val="33"/>
  </w:num>
  <w:num w:numId="34">
    <w:abstractNumId w:val="11"/>
  </w:num>
  <w:num w:numId="35">
    <w:abstractNumId w:val="32"/>
  </w:num>
  <w:num w:numId="36">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pt-B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BE9"/>
    <w:rsid w:val="00002DEC"/>
    <w:rsid w:val="0000303F"/>
    <w:rsid w:val="000032D6"/>
    <w:rsid w:val="000033ED"/>
    <w:rsid w:val="00003811"/>
    <w:rsid w:val="00003F15"/>
    <w:rsid w:val="00004879"/>
    <w:rsid w:val="000058CD"/>
    <w:rsid w:val="00006BB1"/>
    <w:rsid w:val="00006DE9"/>
    <w:rsid w:val="000074C4"/>
    <w:rsid w:val="0000763B"/>
    <w:rsid w:val="000107C9"/>
    <w:rsid w:val="000109A5"/>
    <w:rsid w:val="00011360"/>
    <w:rsid w:val="0001170C"/>
    <w:rsid w:val="00011766"/>
    <w:rsid w:val="00011C5F"/>
    <w:rsid w:val="00012165"/>
    <w:rsid w:val="0001221F"/>
    <w:rsid w:val="0001245C"/>
    <w:rsid w:val="00013369"/>
    <w:rsid w:val="000144F8"/>
    <w:rsid w:val="00014945"/>
    <w:rsid w:val="00014A49"/>
    <w:rsid w:val="0001541B"/>
    <w:rsid w:val="0001622B"/>
    <w:rsid w:val="0001644E"/>
    <w:rsid w:val="00016A0C"/>
    <w:rsid w:val="00016AC5"/>
    <w:rsid w:val="000172CA"/>
    <w:rsid w:val="00017EDA"/>
    <w:rsid w:val="0002118F"/>
    <w:rsid w:val="00021990"/>
    <w:rsid w:val="00021C9B"/>
    <w:rsid w:val="00021ECE"/>
    <w:rsid w:val="00022790"/>
    <w:rsid w:val="00022C9F"/>
    <w:rsid w:val="00024A33"/>
    <w:rsid w:val="00024ABE"/>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0D4"/>
    <w:rsid w:val="00032523"/>
    <w:rsid w:val="00032EAB"/>
    <w:rsid w:val="000332E5"/>
    <w:rsid w:val="0003396B"/>
    <w:rsid w:val="0003525C"/>
    <w:rsid w:val="000354E4"/>
    <w:rsid w:val="00036686"/>
    <w:rsid w:val="000366EE"/>
    <w:rsid w:val="00036747"/>
    <w:rsid w:val="000374FD"/>
    <w:rsid w:val="000403A2"/>
    <w:rsid w:val="00040C6B"/>
    <w:rsid w:val="000413A3"/>
    <w:rsid w:val="00041E94"/>
    <w:rsid w:val="000427FB"/>
    <w:rsid w:val="000438B8"/>
    <w:rsid w:val="00043CB2"/>
    <w:rsid w:val="00044265"/>
    <w:rsid w:val="00044553"/>
    <w:rsid w:val="00044EE5"/>
    <w:rsid w:val="000452CB"/>
    <w:rsid w:val="00045A94"/>
    <w:rsid w:val="00045C18"/>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6A4A"/>
    <w:rsid w:val="00057A30"/>
    <w:rsid w:val="00057A9C"/>
    <w:rsid w:val="000603A9"/>
    <w:rsid w:val="00060EEB"/>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4F19"/>
    <w:rsid w:val="00065FCB"/>
    <w:rsid w:val="00067092"/>
    <w:rsid w:val="0006720E"/>
    <w:rsid w:val="00067220"/>
    <w:rsid w:val="00067297"/>
    <w:rsid w:val="000675E5"/>
    <w:rsid w:val="0006764C"/>
    <w:rsid w:val="00067B22"/>
    <w:rsid w:val="00070806"/>
    <w:rsid w:val="00071294"/>
    <w:rsid w:val="0007159C"/>
    <w:rsid w:val="00071C52"/>
    <w:rsid w:val="00072DF9"/>
    <w:rsid w:val="00072FD4"/>
    <w:rsid w:val="00072FFC"/>
    <w:rsid w:val="00074659"/>
    <w:rsid w:val="00074AE4"/>
    <w:rsid w:val="0007526D"/>
    <w:rsid w:val="000755B4"/>
    <w:rsid w:val="000756FD"/>
    <w:rsid w:val="00075E55"/>
    <w:rsid w:val="0007612E"/>
    <w:rsid w:val="00076A89"/>
    <w:rsid w:val="00076DB1"/>
    <w:rsid w:val="0007722F"/>
    <w:rsid w:val="000777C8"/>
    <w:rsid w:val="00081E47"/>
    <w:rsid w:val="0008247E"/>
    <w:rsid w:val="00082ACB"/>
    <w:rsid w:val="00082CDA"/>
    <w:rsid w:val="00083BB3"/>
    <w:rsid w:val="000846E5"/>
    <w:rsid w:val="00084B25"/>
    <w:rsid w:val="00085115"/>
    <w:rsid w:val="00085169"/>
    <w:rsid w:val="00085234"/>
    <w:rsid w:val="00085294"/>
    <w:rsid w:val="000852E8"/>
    <w:rsid w:val="000856FE"/>
    <w:rsid w:val="0008591B"/>
    <w:rsid w:val="0008669C"/>
    <w:rsid w:val="00086D08"/>
    <w:rsid w:val="00086DBF"/>
    <w:rsid w:val="00086F97"/>
    <w:rsid w:val="00087087"/>
    <w:rsid w:val="00087107"/>
    <w:rsid w:val="00087647"/>
    <w:rsid w:val="000876BD"/>
    <w:rsid w:val="00087C0A"/>
    <w:rsid w:val="00087E56"/>
    <w:rsid w:val="00090587"/>
    <w:rsid w:val="00090DBB"/>
    <w:rsid w:val="00090E25"/>
    <w:rsid w:val="00090EBC"/>
    <w:rsid w:val="00091314"/>
    <w:rsid w:val="000921F5"/>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4A1"/>
    <w:rsid w:val="000A6A09"/>
    <w:rsid w:val="000A6C81"/>
    <w:rsid w:val="000A6CC2"/>
    <w:rsid w:val="000A6CEE"/>
    <w:rsid w:val="000A7BE0"/>
    <w:rsid w:val="000B0141"/>
    <w:rsid w:val="000B0884"/>
    <w:rsid w:val="000B0FC4"/>
    <w:rsid w:val="000B13C6"/>
    <w:rsid w:val="000B1B3D"/>
    <w:rsid w:val="000B20A5"/>
    <w:rsid w:val="000B2E0E"/>
    <w:rsid w:val="000B2FF4"/>
    <w:rsid w:val="000B3798"/>
    <w:rsid w:val="000B3F94"/>
    <w:rsid w:val="000B47DA"/>
    <w:rsid w:val="000B5875"/>
    <w:rsid w:val="000B5973"/>
    <w:rsid w:val="000B64B0"/>
    <w:rsid w:val="000B6692"/>
    <w:rsid w:val="000B6A1C"/>
    <w:rsid w:val="000B766E"/>
    <w:rsid w:val="000B7B63"/>
    <w:rsid w:val="000C0167"/>
    <w:rsid w:val="000C08F0"/>
    <w:rsid w:val="000C0E65"/>
    <w:rsid w:val="000C0F23"/>
    <w:rsid w:val="000C27AA"/>
    <w:rsid w:val="000C2F64"/>
    <w:rsid w:val="000C3434"/>
    <w:rsid w:val="000C3DCB"/>
    <w:rsid w:val="000C4034"/>
    <w:rsid w:val="000C4174"/>
    <w:rsid w:val="000C4399"/>
    <w:rsid w:val="000C43A0"/>
    <w:rsid w:val="000C4545"/>
    <w:rsid w:val="000C4597"/>
    <w:rsid w:val="000C4DC4"/>
    <w:rsid w:val="000C6964"/>
    <w:rsid w:val="000C6AB5"/>
    <w:rsid w:val="000C74EC"/>
    <w:rsid w:val="000C7538"/>
    <w:rsid w:val="000C7659"/>
    <w:rsid w:val="000D0254"/>
    <w:rsid w:val="000D04DB"/>
    <w:rsid w:val="000D056B"/>
    <w:rsid w:val="000D0B9A"/>
    <w:rsid w:val="000D0FC7"/>
    <w:rsid w:val="000D16C3"/>
    <w:rsid w:val="000D1E5F"/>
    <w:rsid w:val="000D24B2"/>
    <w:rsid w:val="000D26AC"/>
    <w:rsid w:val="000D273D"/>
    <w:rsid w:val="000D29A9"/>
    <w:rsid w:val="000D2FC1"/>
    <w:rsid w:val="000D3441"/>
    <w:rsid w:val="000D3BE4"/>
    <w:rsid w:val="000D49A6"/>
    <w:rsid w:val="000D49BA"/>
    <w:rsid w:val="000D53B2"/>
    <w:rsid w:val="000D619B"/>
    <w:rsid w:val="000D6BE7"/>
    <w:rsid w:val="000D6D22"/>
    <w:rsid w:val="000D775F"/>
    <w:rsid w:val="000D7CE1"/>
    <w:rsid w:val="000D7EC2"/>
    <w:rsid w:val="000E0D66"/>
    <w:rsid w:val="000E0ECC"/>
    <w:rsid w:val="000E13E9"/>
    <w:rsid w:val="000E16F8"/>
    <w:rsid w:val="000E1C42"/>
    <w:rsid w:val="000E295B"/>
    <w:rsid w:val="000E3440"/>
    <w:rsid w:val="000E3442"/>
    <w:rsid w:val="000E3DEF"/>
    <w:rsid w:val="000E41A9"/>
    <w:rsid w:val="000E4B2C"/>
    <w:rsid w:val="000E5108"/>
    <w:rsid w:val="000E53D3"/>
    <w:rsid w:val="000E6331"/>
    <w:rsid w:val="000E6470"/>
    <w:rsid w:val="000E6473"/>
    <w:rsid w:val="000E6E4F"/>
    <w:rsid w:val="000E72FB"/>
    <w:rsid w:val="000E7633"/>
    <w:rsid w:val="000E7D56"/>
    <w:rsid w:val="000F0B4B"/>
    <w:rsid w:val="000F0E8D"/>
    <w:rsid w:val="000F1095"/>
    <w:rsid w:val="000F140E"/>
    <w:rsid w:val="000F1730"/>
    <w:rsid w:val="000F19D4"/>
    <w:rsid w:val="000F2D63"/>
    <w:rsid w:val="000F2FD3"/>
    <w:rsid w:val="000F3098"/>
    <w:rsid w:val="000F328B"/>
    <w:rsid w:val="000F3876"/>
    <w:rsid w:val="000F391E"/>
    <w:rsid w:val="000F3D3D"/>
    <w:rsid w:val="000F41B3"/>
    <w:rsid w:val="000F69BB"/>
    <w:rsid w:val="000F72C1"/>
    <w:rsid w:val="000F7613"/>
    <w:rsid w:val="0010045B"/>
    <w:rsid w:val="001008E4"/>
    <w:rsid w:val="00100E7C"/>
    <w:rsid w:val="001012CA"/>
    <w:rsid w:val="00101381"/>
    <w:rsid w:val="001020FB"/>
    <w:rsid w:val="00103417"/>
    <w:rsid w:val="001036A3"/>
    <w:rsid w:val="001036A5"/>
    <w:rsid w:val="0010375D"/>
    <w:rsid w:val="001044AC"/>
    <w:rsid w:val="00104625"/>
    <w:rsid w:val="00104650"/>
    <w:rsid w:val="00104752"/>
    <w:rsid w:val="00105453"/>
    <w:rsid w:val="00105EF4"/>
    <w:rsid w:val="00106127"/>
    <w:rsid w:val="0010734E"/>
    <w:rsid w:val="00107665"/>
    <w:rsid w:val="0010785A"/>
    <w:rsid w:val="00107DFD"/>
    <w:rsid w:val="0011035C"/>
    <w:rsid w:val="00110C17"/>
    <w:rsid w:val="00111621"/>
    <w:rsid w:val="00111956"/>
    <w:rsid w:val="001128E7"/>
    <w:rsid w:val="0011303F"/>
    <w:rsid w:val="0011310D"/>
    <w:rsid w:val="001131E2"/>
    <w:rsid w:val="001132FF"/>
    <w:rsid w:val="0011406C"/>
    <w:rsid w:val="001140A0"/>
    <w:rsid w:val="0011577E"/>
    <w:rsid w:val="00115EB2"/>
    <w:rsid w:val="001175AD"/>
    <w:rsid w:val="00120E81"/>
    <w:rsid w:val="001213C9"/>
    <w:rsid w:val="00121632"/>
    <w:rsid w:val="00122B4F"/>
    <w:rsid w:val="001231CA"/>
    <w:rsid w:val="001236A1"/>
    <w:rsid w:val="001243CE"/>
    <w:rsid w:val="00125DEF"/>
    <w:rsid w:val="0012673F"/>
    <w:rsid w:val="00126F1D"/>
    <w:rsid w:val="0012759C"/>
    <w:rsid w:val="0012781D"/>
    <w:rsid w:val="00130BE1"/>
    <w:rsid w:val="001318E7"/>
    <w:rsid w:val="00131F8B"/>
    <w:rsid w:val="00132744"/>
    <w:rsid w:val="001332F0"/>
    <w:rsid w:val="00133784"/>
    <w:rsid w:val="00133AC7"/>
    <w:rsid w:val="0013602C"/>
    <w:rsid w:val="001365B7"/>
    <w:rsid w:val="00137143"/>
    <w:rsid w:val="00137B0E"/>
    <w:rsid w:val="00137D78"/>
    <w:rsid w:val="0014037B"/>
    <w:rsid w:val="00140456"/>
    <w:rsid w:val="00140713"/>
    <w:rsid w:val="00140807"/>
    <w:rsid w:val="00140FF0"/>
    <w:rsid w:val="00142A67"/>
    <w:rsid w:val="0014328D"/>
    <w:rsid w:val="001432F2"/>
    <w:rsid w:val="00143727"/>
    <w:rsid w:val="00143809"/>
    <w:rsid w:val="00144578"/>
    <w:rsid w:val="00144D43"/>
    <w:rsid w:val="00144D9D"/>
    <w:rsid w:val="00146182"/>
    <w:rsid w:val="001468F6"/>
    <w:rsid w:val="00146A24"/>
    <w:rsid w:val="00146A9B"/>
    <w:rsid w:val="00146ACA"/>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7"/>
    <w:rsid w:val="00153033"/>
    <w:rsid w:val="001532D8"/>
    <w:rsid w:val="00153463"/>
    <w:rsid w:val="00153AC8"/>
    <w:rsid w:val="00153D59"/>
    <w:rsid w:val="00153D9C"/>
    <w:rsid w:val="0015441E"/>
    <w:rsid w:val="00155DD2"/>
    <w:rsid w:val="00156F8B"/>
    <w:rsid w:val="0015709E"/>
    <w:rsid w:val="00157B40"/>
    <w:rsid w:val="001601AE"/>
    <w:rsid w:val="00160674"/>
    <w:rsid w:val="001612C1"/>
    <w:rsid w:val="001616EE"/>
    <w:rsid w:val="00161D23"/>
    <w:rsid w:val="00162F87"/>
    <w:rsid w:val="001636CC"/>
    <w:rsid w:val="0016398E"/>
    <w:rsid w:val="00163BD0"/>
    <w:rsid w:val="00163FEB"/>
    <w:rsid w:val="001641F1"/>
    <w:rsid w:val="00165033"/>
    <w:rsid w:val="0016567A"/>
    <w:rsid w:val="00165A7E"/>
    <w:rsid w:val="001670EA"/>
    <w:rsid w:val="00167108"/>
    <w:rsid w:val="001674A0"/>
    <w:rsid w:val="0017004F"/>
    <w:rsid w:val="001707D2"/>
    <w:rsid w:val="001707D8"/>
    <w:rsid w:val="00170A4B"/>
    <w:rsid w:val="00170A88"/>
    <w:rsid w:val="00170B3C"/>
    <w:rsid w:val="00172D1A"/>
    <w:rsid w:val="001765F6"/>
    <w:rsid w:val="00176D2D"/>
    <w:rsid w:val="0017713C"/>
    <w:rsid w:val="001779E5"/>
    <w:rsid w:val="001779F1"/>
    <w:rsid w:val="001802CA"/>
    <w:rsid w:val="0018129E"/>
    <w:rsid w:val="001816EF"/>
    <w:rsid w:val="00181F7A"/>
    <w:rsid w:val="00182253"/>
    <w:rsid w:val="00182382"/>
    <w:rsid w:val="001825C2"/>
    <w:rsid w:val="00182C1B"/>
    <w:rsid w:val="001834F4"/>
    <w:rsid w:val="00183A08"/>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68E5"/>
    <w:rsid w:val="0019712E"/>
    <w:rsid w:val="00197BDF"/>
    <w:rsid w:val="00197D4A"/>
    <w:rsid w:val="001A0C55"/>
    <w:rsid w:val="001A103E"/>
    <w:rsid w:val="001A111A"/>
    <w:rsid w:val="001A11A8"/>
    <w:rsid w:val="001A1940"/>
    <w:rsid w:val="001A1E11"/>
    <w:rsid w:val="001A30F9"/>
    <w:rsid w:val="001A331B"/>
    <w:rsid w:val="001A4160"/>
    <w:rsid w:val="001A58D0"/>
    <w:rsid w:val="001A5D07"/>
    <w:rsid w:val="001A668C"/>
    <w:rsid w:val="001A67E3"/>
    <w:rsid w:val="001A6A25"/>
    <w:rsid w:val="001A6C9A"/>
    <w:rsid w:val="001A6F50"/>
    <w:rsid w:val="001A706E"/>
    <w:rsid w:val="001A725F"/>
    <w:rsid w:val="001A7337"/>
    <w:rsid w:val="001A7BF3"/>
    <w:rsid w:val="001A7C85"/>
    <w:rsid w:val="001A7DBC"/>
    <w:rsid w:val="001A7E74"/>
    <w:rsid w:val="001B070D"/>
    <w:rsid w:val="001B1A64"/>
    <w:rsid w:val="001B2F61"/>
    <w:rsid w:val="001B383B"/>
    <w:rsid w:val="001B3C00"/>
    <w:rsid w:val="001B3C14"/>
    <w:rsid w:val="001B4BB4"/>
    <w:rsid w:val="001B4DE0"/>
    <w:rsid w:val="001B5269"/>
    <w:rsid w:val="001B547E"/>
    <w:rsid w:val="001B5E32"/>
    <w:rsid w:val="001B639E"/>
    <w:rsid w:val="001B6BA0"/>
    <w:rsid w:val="001B75A9"/>
    <w:rsid w:val="001B7D63"/>
    <w:rsid w:val="001C011F"/>
    <w:rsid w:val="001C0134"/>
    <w:rsid w:val="001C03C5"/>
    <w:rsid w:val="001C15EA"/>
    <w:rsid w:val="001C1F43"/>
    <w:rsid w:val="001C2073"/>
    <w:rsid w:val="001C2794"/>
    <w:rsid w:val="001C313D"/>
    <w:rsid w:val="001C3918"/>
    <w:rsid w:val="001C4671"/>
    <w:rsid w:val="001C46A1"/>
    <w:rsid w:val="001C46E6"/>
    <w:rsid w:val="001C4C61"/>
    <w:rsid w:val="001C4CC0"/>
    <w:rsid w:val="001C5DE3"/>
    <w:rsid w:val="001C69DD"/>
    <w:rsid w:val="001C6A5A"/>
    <w:rsid w:val="001C711D"/>
    <w:rsid w:val="001C71B2"/>
    <w:rsid w:val="001C76C1"/>
    <w:rsid w:val="001C78F9"/>
    <w:rsid w:val="001C7AF6"/>
    <w:rsid w:val="001C7FEC"/>
    <w:rsid w:val="001D0C36"/>
    <w:rsid w:val="001D0CD2"/>
    <w:rsid w:val="001D1312"/>
    <w:rsid w:val="001D17D6"/>
    <w:rsid w:val="001D18A2"/>
    <w:rsid w:val="001D1C0B"/>
    <w:rsid w:val="001D1D0C"/>
    <w:rsid w:val="001D1DFE"/>
    <w:rsid w:val="001D1F9C"/>
    <w:rsid w:val="001D2338"/>
    <w:rsid w:val="001D2F62"/>
    <w:rsid w:val="001D3127"/>
    <w:rsid w:val="001D363B"/>
    <w:rsid w:val="001D3B95"/>
    <w:rsid w:val="001D41AD"/>
    <w:rsid w:val="001D57A3"/>
    <w:rsid w:val="001D6678"/>
    <w:rsid w:val="001E065E"/>
    <w:rsid w:val="001E2449"/>
    <w:rsid w:val="001E2A04"/>
    <w:rsid w:val="001E3C32"/>
    <w:rsid w:val="001E3E49"/>
    <w:rsid w:val="001E4473"/>
    <w:rsid w:val="001E46B9"/>
    <w:rsid w:val="001E4AD8"/>
    <w:rsid w:val="001E4ADF"/>
    <w:rsid w:val="001E530D"/>
    <w:rsid w:val="001E53EC"/>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ADF"/>
    <w:rsid w:val="001F3FB3"/>
    <w:rsid w:val="001F4259"/>
    <w:rsid w:val="001F4898"/>
    <w:rsid w:val="001F5019"/>
    <w:rsid w:val="001F50D7"/>
    <w:rsid w:val="001F6BEC"/>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FF"/>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466"/>
    <w:rsid w:val="00226BF0"/>
    <w:rsid w:val="00230232"/>
    <w:rsid w:val="0023031F"/>
    <w:rsid w:val="00230375"/>
    <w:rsid w:val="00230459"/>
    <w:rsid w:val="002312F4"/>
    <w:rsid w:val="00231485"/>
    <w:rsid w:val="00231551"/>
    <w:rsid w:val="002317B9"/>
    <w:rsid w:val="00231B3C"/>
    <w:rsid w:val="00231FC7"/>
    <w:rsid w:val="00232B2F"/>
    <w:rsid w:val="00232F68"/>
    <w:rsid w:val="0023325B"/>
    <w:rsid w:val="0023422B"/>
    <w:rsid w:val="0023440D"/>
    <w:rsid w:val="00234775"/>
    <w:rsid w:val="00234B37"/>
    <w:rsid w:val="00235B2B"/>
    <w:rsid w:val="00235B77"/>
    <w:rsid w:val="0023628A"/>
    <w:rsid w:val="00236760"/>
    <w:rsid w:val="00236A8B"/>
    <w:rsid w:val="00236C20"/>
    <w:rsid w:val="00240A6A"/>
    <w:rsid w:val="00240D03"/>
    <w:rsid w:val="00241D69"/>
    <w:rsid w:val="0024205E"/>
    <w:rsid w:val="00242553"/>
    <w:rsid w:val="002427D6"/>
    <w:rsid w:val="0024336B"/>
    <w:rsid w:val="00243B9B"/>
    <w:rsid w:val="00243B9D"/>
    <w:rsid w:val="00243C6C"/>
    <w:rsid w:val="00243C7D"/>
    <w:rsid w:val="00244C44"/>
    <w:rsid w:val="00244CFE"/>
    <w:rsid w:val="00244DDE"/>
    <w:rsid w:val="00244F3E"/>
    <w:rsid w:val="00245192"/>
    <w:rsid w:val="002453E7"/>
    <w:rsid w:val="002458BB"/>
    <w:rsid w:val="00245C9B"/>
    <w:rsid w:val="00245CF8"/>
    <w:rsid w:val="00246081"/>
    <w:rsid w:val="00246543"/>
    <w:rsid w:val="00246913"/>
    <w:rsid w:val="00246AA2"/>
    <w:rsid w:val="00246AB8"/>
    <w:rsid w:val="00247832"/>
    <w:rsid w:val="00247DEE"/>
    <w:rsid w:val="00250E1A"/>
    <w:rsid w:val="00252C17"/>
    <w:rsid w:val="0025303A"/>
    <w:rsid w:val="0025356C"/>
    <w:rsid w:val="00253F80"/>
    <w:rsid w:val="00254706"/>
    <w:rsid w:val="0025476E"/>
    <w:rsid w:val="0025501D"/>
    <w:rsid w:val="00255534"/>
    <w:rsid w:val="00255E0F"/>
    <w:rsid w:val="00256C14"/>
    <w:rsid w:val="0025735C"/>
    <w:rsid w:val="0025742D"/>
    <w:rsid w:val="002600E1"/>
    <w:rsid w:val="00260C1E"/>
    <w:rsid w:val="00260D58"/>
    <w:rsid w:val="002612FE"/>
    <w:rsid w:val="00261AED"/>
    <w:rsid w:val="0026222F"/>
    <w:rsid w:val="0026223F"/>
    <w:rsid w:val="00262AB8"/>
    <w:rsid w:val="002634B5"/>
    <w:rsid w:val="002635BC"/>
    <w:rsid w:val="00263EE5"/>
    <w:rsid w:val="00266793"/>
    <w:rsid w:val="00266F6D"/>
    <w:rsid w:val="002678A0"/>
    <w:rsid w:val="00267F84"/>
    <w:rsid w:val="00270901"/>
    <w:rsid w:val="00270CD2"/>
    <w:rsid w:val="0027114C"/>
    <w:rsid w:val="0027223E"/>
    <w:rsid w:val="00272248"/>
    <w:rsid w:val="00272452"/>
    <w:rsid w:val="00272458"/>
    <w:rsid w:val="0027279F"/>
    <w:rsid w:val="00272807"/>
    <w:rsid w:val="0027377F"/>
    <w:rsid w:val="00273C3A"/>
    <w:rsid w:val="00274C1D"/>
    <w:rsid w:val="00274CB7"/>
    <w:rsid w:val="002750E6"/>
    <w:rsid w:val="00275497"/>
    <w:rsid w:val="00275636"/>
    <w:rsid w:val="00275D6B"/>
    <w:rsid w:val="002760EE"/>
    <w:rsid w:val="00276108"/>
    <w:rsid w:val="0027617D"/>
    <w:rsid w:val="00276311"/>
    <w:rsid w:val="002763A9"/>
    <w:rsid w:val="00276FDD"/>
    <w:rsid w:val="002776DB"/>
    <w:rsid w:val="00277E7D"/>
    <w:rsid w:val="00280251"/>
    <w:rsid w:val="00280569"/>
    <w:rsid w:val="00280F72"/>
    <w:rsid w:val="00281105"/>
    <w:rsid w:val="0028125E"/>
    <w:rsid w:val="00282543"/>
    <w:rsid w:val="00283154"/>
    <w:rsid w:val="00283F4B"/>
    <w:rsid w:val="00284106"/>
    <w:rsid w:val="00284145"/>
    <w:rsid w:val="00284247"/>
    <w:rsid w:val="002848E2"/>
    <w:rsid w:val="00284A81"/>
    <w:rsid w:val="00284EBC"/>
    <w:rsid w:val="00285488"/>
    <w:rsid w:val="00285510"/>
    <w:rsid w:val="00285D5C"/>
    <w:rsid w:val="00286612"/>
    <w:rsid w:val="00286C86"/>
    <w:rsid w:val="00286DA6"/>
    <w:rsid w:val="00286E9E"/>
    <w:rsid w:val="00286FE0"/>
    <w:rsid w:val="00287F64"/>
    <w:rsid w:val="00290249"/>
    <w:rsid w:val="00291165"/>
    <w:rsid w:val="002912A3"/>
    <w:rsid w:val="002914AA"/>
    <w:rsid w:val="002932A6"/>
    <w:rsid w:val="00293406"/>
    <w:rsid w:val="002937B8"/>
    <w:rsid w:val="00294C4F"/>
    <w:rsid w:val="0029510A"/>
    <w:rsid w:val="00295D1F"/>
    <w:rsid w:val="002962B1"/>
    <w:rsid w:val="00296976"/>
    <w:rsid w:val="00296D6D"/>
    <w:rsid w:val="002975E0"/>
    <w:rsid w:val="00297CFE"/>
    <w:rsid w:val="00297D5F"/>
    <w:rsid w:val="002A004C"/>
    <w:rsid w:val="002A02CB"/>
    <w:rsid w:val="002A05F0"/>
    <w:rsid w:val="002A0619"/>
    <w:rsid w:val="002A087B"/>
    <w:rsid w:val="002A1126"/>
    <w:rsid w:val="002A1DF6"/>
    <w:rsid w:val="002A27EA"/>
    <w:rsid w:val="002A352A"/>
    <w:rsid w:val="002A35C4"/>
    <w:rsid w:val="002A3EA6"/>
    <w:rsid w:val="002A525B"/>
    <w:rsid w:val="002A5B38"/>
    <w:rsid w:val="002A5D87"/>
    <w:rsid w:val="002A5F34"/>
    <w:rsid w:val="002A634C"/>
    <w:rsid w:val="002A70E1"/>
    <w:rsid w:val="002A7127"/>
    <w:rsid w:val="002A785E"/>
    <w:rsid w:val="002A7FC3"/>
    <w:rsid w:val="002B009A"/>
    <w:rsid w:val="002B072C"/>
    <w:rsid w:val="002B0A8F"/>
    <w:rsid w:val="002B132E"/>
    <w:rsid w:val="002B1560"/>
    <w:rsid w:val="002B21CE"/>
    <w:rsid w:val="002B2813"/>
    <w:rsid w:val="002B3667"/>
    <w:rsid w:val="002B3A79"/>
    <w:rsid w:val="002B4651"/>
    <w:rsid w:val="002B4D11"/>
    <w:rsid w:val="002B50EA"/>
    <w:rsid w:val="002B60E3"/>
    <w:rsid w:val="002B6A76"/>
    <w:rsid w:val="002B6C25"/>
    <w:rsid w:val="002B7215"/>
    <w:rsid w:val="002B74ED"/>
    <w:rsid w:val="002B7773"/>
    <w:rsid w:val="002B7F1C"/>
    <w:rsid w:val="002C06B7"/>
    <w:rsid w:val="002C0FCF"/>
    <w:rsid w:val="002C139E"/>
    <w:rsid w:val="002C180A"/>
    <w:rsid w:val="002C39FE"/>
    <w:rsid w:val="002C4EA6"/>
    <w:rsid w:val="002C5280"/>
    <w:rsid w:val="002C5450"/>
    <w:rsid w:val="002C55A6"/>
    <w:rsid w:val="002C5D11"/>
    <w:rsid w:val="002C6255"/>
    <w:rsid w:val="002C6E3E"/>
    <w:rsid w:val="002C7BBA"/>
    <w:rsid w:val="002D098F"/>
    <w:rsid w:val="002D1214"/>
    <w:rsid w:val="002D2B0D"/>
    <w:rsid w:val="002D2B82"/>
    <w:rsid w:val="002D2F36"/>
    <w:rsid w:val="002D365F"/>
    <w:rsid w:val="002D36B6"/>
    <w:rsid w:val="002D3757"/>
    <w:rsid w:val="002D45F7"/>
    <w:rsid w:val="002D4A9A"/>
    <w:rsid w:val="002D65EF"/>
    <w:rsid w:val="002D7853"/>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3E"/>
    <w:rsid w:val="002F18A9"/>
    <w:rsid w:val="002F1E06"/>
    <w:rsid w:val="002F3CD5"/>
    <w:rsid w:val="002F440E"/>
    <w:rsid w:val="002F5B42"/>
    <w:rsid w:val="002F5C07"/>
    <w:rsid w:val="002F72DA"/>
    <w:rsid w:val="002F7A6C"/>
    <w:rsid w:val="0030017F"/>
    <w:rsid w:val="00300E13"/>
    <w:rsid w:val="00301A7D"/>
    <w:rsid w:val="00301EE5"/>
    <w:rsid w:val="0030235D"/>
    <w:rsid w:val="00302857"/>
    <w:rsid w:val="00302A21"/>
    <w:rsid w:val="00302EB8"/>
    <w:rsid w:val="003035D8"/>
    <w:rsid w:val="00303B0C"/>
    <w:rsid w:val="003048D7"/>
    <w:rsid w:val="0030497F"/>
    <w:rsid w:val="00304E42"/>
    <w:rsid w:val="0030580E"/>
    <w:rsid w:val="003061B5"/>
    <w:rsid w:val="00306CE8"/>
    <w:rsid w:val="003071F6"/>
    <w:rsid w:val="0030771E"/>
    <w:rsid w:val="00307A00"/>
    <w:rsid w:val="00310E98"/>
    <w:rsid w:val="0031128C"/>
    <w:rsid w:val="00311594"/>
    <w:rsid w:val="003122F9"/>
    <w:rsid w:val="003128DF"/>
    <w:rsid w:val="00312957"/>
    <w:rsid w:val="00312CEC"/>
    <w:rsid w:val="00313A5B"/>
    <w:rsid w:val="00313CB0"/>
    <w:rsid w:val="00313E99"/>
    <w:rsid w:val="00313F96"/>
    <w:rsid w:val="00313FD2"/>
    <w:rsid w:val="003151C8"/>
    <w:rsid w:val="003163BD"/>
    <w:rsid w:val="00316947"/>
    <w:rsid w:val="0031771F"/>
    <w:rsid w:val="003179C3"/>
    <w:rsid w:val="00320DCD"/>
    <w:rsid w:val="003213B9"/>
    <w:rsid w:val="003216B6"/>
    <w:rsid w:val="00321944"/>
    <w:rsid w:val="00321F8B"/>
    <w:rsid w:val="00321FAD"/>
    <w:rsid w:val="00321FC9"/>
    <w:rsid w:val="00322645"/>
    <w:rsid w:val="0032273D"/>
    <w:rsid w:val="00323306"/>
    <w:rsid w:val="00323A71"/>
    <w:rsid w:val="00324187"/>
    <w:rsid w:val="00324C9B"/>
    <w:rsid w:val="00324E60"/>
    <w:rsid w:val="003255AA"/>
    <w:rsid w:val="00325789"/>
    <w:rsid w:val="00325C2B"/>
    <w:rsid w:val="003269F3"/>
    <w:rsid w:val="0032713B"/>
    <w:rsid w:val="00327BA5"/>
    <w:rsid w:val="00327DEB"/>
    <w:rsid w:val="003302A3"/>
    <w:rsid w:val="003302DF"/>
    <w:rsid w:val="00330AFE"/>
    <w:rsid w:val="003315AB"/>
    <w:rsid w:val="00331C86"/>
    <w:rsid w:val="0033246C"/>
    <w:rsid w:val="00332CA2"/>
    <w:rsid w:val="00333E71"/>
    <w:rsid w:val="003344D2"/>
    <w:rsid w:val="00335235"/>
    <w:rsid w:val="0033595D"/>
    <w:rsid w:val="00335B31"/>
    <w:rsid w:val="00335C2D"/>
    <w:rsid w:val="0033601D"/>
    <w:rsid w:val="00337587"/>
    <w:rsid w:val="00337D93"/>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49"/>
    <w:rsid w:val="00345063"/>
    <w:rsid w:val="00345FB9"/>
    <w:rsid w:val="00346B8E"/>
    <w:rsid w:val="00346DFD"/>
    <w:rsid w:val="00347245"/>
    <w:rsid w:val="003472CC"/>
    <w:rsid w:val="003474B8"/>
    <w:rsid w:val="00347B6F"/>
    <w:rsid w:val="00347F95"/>
    <w:rsid w:val="003501AE"/>
    <w:rsid w:val="0035086F"/>
    <w:rsid w:val="00351B52"/>
    <w:rsid w:val="00351E40"/>
    <w:rsid w:val="00352D21"/>
    <w:rsid w:val="003532D4"/>
    <w:rsid w:val="003536FE"/>
    <w:rsid w:val="00353A08"/>
    <w:rsid w:val="0035592D"/>
    <w:rsid w:val="003559CE"/>
    <w:rsid w:val="00356B22"/>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0F1"/>
    <w:rsid w:val="003742F3"/>
    <w:rsid w:val="0037437E"/>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753"/>
    <w:rsid w:val="00383F09"/>
    <w:rsid w:val="003840EA"/>
    <w:rsid w:val="00385D0A"/>
    <w:rsid w:val="003860C3"/>
    <w:rsid w:val="00386264"/>
    <w:rsid w:val="003865B7"/>
    <w:rsid w:val="003865DA"/>
    <w:rsid w:val="00387666"/>
    <w:rsid w:val="00387683"/>
    <w:rsid w:val="0038795B"/>
    <w:rsid w:val="00387AA9"/>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77F"/>
    <w:rsid w:val="0039496A"/>
    <w:rsid w:val="00395FD5"/>
    <w:rsid w:val="0039629A"/>
    <w:rsid w:val="003A00F4"/>
    <w:rsid w:val="003A43B2"/>
    <w:rsid w:val="003A4FBC"/>
    <w:rsid w:val="003A53D0"/>
    <w:rsid w:val="003A5525"/>
    <w:rsid w:val="003A597F"/>
    <w:rsid w:val="003A5F81"/>
    <w:rsid w:val="003A6088"/>
    <w:rsid w:val="003A6DA3"/>
    <w:rsid w:val="003A7966"/>
    <w:rsid w:val="003A79F8"/>
    <w:rsid w:val="003B030B"/>
    <w:rsid w:val="003B0815"/>
    <w:rsid w:val="003B0F69"/>
    <w:rsid w:val="003B1105"/>
    <w:rsid w:val="003B1161"/>
    <w:rsid w:val="003B126F"/>
    <w:rsid w:val="003B19F9"/>
    <w:rsid w:val="003B22B4"/>
    <w:rsid w:val="003B3923"/>
    <w:rsid w:val="003B425C"/>
    <w:rsid w:val="003B4A81"/>
    <w:rsid w:val="003B4D48"/>
    <w:rsid w:val="003B5D2A"/>
    <w:rsid w:val="003B6482"/>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4F0"/>
    <w:rsid w:val="003C3C92"/>
    <w:rsid w:val="003C42C7"/>
    <w:rsid w:val="003C4F83"/>
    <w:rsid w:val="003C52B5"/>
    <w:rsid w:val="003C63F4"/>
    <w:rsid w:val="003C71EB"/>
    <w:rsid w:val="003C7570"/>
    <w:rsid w:val="003C7A07"/>
    <w:rsid w:val="003C7A5D"/>
    <w:rsid w:val="003C7E86"/>
    <w:rsid w:val="003D005E"/>
    <w:rsid w:val="003D00A3"/>
    <w:rsid w:val="003D04E2"/>
    <w:rsid w:val="003D0CCD"/>
    <w:rsid w:val="003D1076"/>
    <w:rsid w:val="003D1840"/>
    <w:rsid w:val="003D198A"/>
    <w:rsid w:val="003D1D26"/>
    <w:rsid w:val="003D28B1"/>
    <w:rsid w:val="003D2EB2"/>
    <w:rsid w:val="003D3052"/>
    <w:rsid w:val="003D38C8"/>
    <w:rsid w:val="003D402B"/>
    <w:rsid w:val="003D5146"/>
    <w:rsid w:val="003D767C"/>
    <w:rsid w:val="003E1325"/>
    <w:rsid w:val="003E25C5"/>
    <w:rsid w:val="003E275E"/>
    <w:rsid w:val="003E33FC"/>
    <w:rsid w:val="003E3F38"/>
    <w:rsid w:val="003E52DA"/>
    <w:rsid w:val="003E5B29"/>
    <w:rsid w:val="003E5E46"/>
    <w:rsid w:val="003E61C3"/>
    <w:rsid w:val="003E6D55"/>
    <w:rsid w:val="003E6F97"/>
    <w:rsid w:val="003E7BD0"/>
    <w:rsid w:val="003E7E9A"/>
    <w:rsid w:val="003F04D3"/>
    <w:rsid w:val="003F0788"/>
    <w:rsid w:val="003F1329"/>
    <w:rsid w:val="003F1A7F"/>
    <w:rsid w:val="003F1FD4"/>
    <w:rsid w:val="003F2B52"/>
    <w:rsid w:val="003F3084"/>
    <w:rsid w:val="003F3B26"/>
    <w:rsid w:val="003F5512"/>
    <w:rsid w:val="003F5D59"/>
    <w:rsid w:val="003F6035"/>
    <w:rsid w:val="003F702F"/>
    <w:rsid w:val="003F7B2D"/>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F20"/>
    <w:rsid w:val="00411EFE"/>
    <w:rsid w:val="00412590"/>
    <w:rsid w:val="00412791"/>
    <w:rsid w:val="004128A5"/>
    <w:rsid w:val="00412D14"/>
    <w:rsid w:val="00412F13"/>
    <w:rsid w:val="00413113"/>
    <w:rsid w:val="004132D7"/>
    <w:rsid w:val="00413F78"/>
    <w:rsid w:val="00414292"/>
    <w:rsid w:val="00414367"/>
    <w:rsid w:val="00414939"/>
    <w:rsid w:val="00414C12"/>
    <w:rsid w:val="004152AA"/>
    <w:rsid w:val="00416877"/>
    <w:rsid w:val="004168E9"/>
    <w:rsid w:val="00416C24"/>
    <w:rsid w:val="004176FB"/>
    <w:rsid w:val="004176FF"/>
    <w:rsid w:val="00420B61"/>
    <w:rsid w:val="00420BAF"/>
    <w:rsid w:val="0042138F"/>
    <w:rsid w:val="00421608"/>
    <w:rsid w:val="00421859"/>
    <w:rsid w:val="00422BBE"/>
    <w:rsid w:val="00422FD7"/>
    <w:rsid w:val="0042306D"/>
    <w:rsid w:val="00423167"/>
    <w:rsid w:val="004234F9"/>
    <w:rsid w:val="00423DE8"/>
    <w:rsid w:val="00424FA7"/>
    <w:rsid w:val="00425358"/>
    <w:rsid w:val="004255B8"/>
    <w:rsid w:val="004257BB"/>
    <w:rsid w:val="00426016"/>
    <w:rsid w:val="0042605A"/>
    <w:rsid w:val="00426580"/>
    <w:rsid w:val="00426DA6"/>
    <w:rsid w:val="0042732D"/>
    <w:rsid w:val="004276F1"/>
    <w:rsid w:val="00427BEF"/>
    <w:rsid w:val="00430158"/>
    <w:rsid w:val="004303EB"/>
    <w:rsid w:val="00430D56"/>
    <w:rsid w:val="0043202F"/>
    <w:rsid w:val="00432110"/>
    <w:rsid w:val="004323A8"/>
    <w:rsid w:val="00432964"/>
    <w:rsid w:val="00432A2F"/>
    <w:rsid w:val="00433506"/>
    <w:rsid w:val="00433730"/>
    <w:rsid w:val="0043400A"/>
    <w:rsid w:val="004348B3"/>
    <w:rsid w:val="00435330"/>
    <w:rsid w:val="00435652"/>
    <w:rsid w:val="00436E43"/>
    <w:rsid w:val="00436F01"/>
    <w:rsid w:val="00437258"/>
    <w:rsid w:val="0043751F"/>
    <w:rsid w:val="00437A61"/>
    <w:rsid w:val="00440860"/>
    <w:rsid w:val="00440A38"/>
    <w:rsid w:val="0044118C"/>
    <w:rsid w:val="0044163C"/>
    <w:rsid w:val="00441877"/>
    <w:rsid w:val="004425F4"/>
    <w:rsid w:val="004426C0"/>
    <w:rsid w:val="0044287D"/>
    <w:rsid w:val="00443548"/>
    <w:rsid w:val="00443D32"/>
    <w:rsid w:val="00443D73"/>
    <w:rsid w:val="00443FF9"/>
    <w:rsid w:val="0044416F"/>
    <w:rsid w:val="00444B1D"/>
    <w:rsid w:val="0044514A"/>
    <w:rsid w:val="00445384"/>
    <w:rsid w:val="00445C0E"/>
    <w:rsid w:val="00445FF7"/>
    <w:rsid w:val="004464A1"/>
    <w:rsid w:val="00447263"/>
    <w:rsid w:val="004478B9"/>
    <w:rsid w:val="00447BAE"/>
    <w:rsid w:val="00450467"/>
    <w:rsid w:val="00450C71"/>
    <w:rsid w:val="00451323"/>
    <w:rsid w:val="0045159A"/>
    <w:rsid w:val="004521DE"/>
    <w:rsid w:val="00453337"/>
    <w:rsid w:val="00453341"/>
    <w:rsid w:val="00454106"/>
    <w:rsid w:val="0045489A"/>
    <w:rsid w:val="004567B7"/>
    <w:rsid w:val="00456D13"/>
    <w:rsid w:val="00457671"/>
    <w:rsid w:val="00457A67"/>
    <w:rsid w:val="0046048D"/>
    <w:rsid w:val="004605F2"/>
    <w:rsid w:val="004608E9"/>
    <w:rsid w:val="00460E03"/>
    <w:rsid w:val="00460FCA"/>
    <w:rsid w:val="00461210"/>
    <w:rsid w:val="00461E37"/>
    <w:rsid w:val="0046236A"/>
    <w:rsid w:val="00462F68"/>
    <w:rsid w:val="004632B6"/>
    <w:rsid w:val="004639D9"/>
    <w:rsid w:val="00463B13"/>
    <w:rsid w:val="00464589"/>
    <w:rsid w:val="00465EFD"/>
    <w:rsid w:val="00466292"/>
    <w:rsid w:val="004662D7"/>
    <w:rsid w:val="00466649"/>
    <w:rsid w:val="00467311"/>
    <w:rsid w:val="00467E1A"/>
    <w:rsid w:val="00467FA5"/>
    <w:rsid w:val="004701AA"/>
    <w:rsid w:val="004705EF"/>
    <w:rsid w:val="004721B6"/>
    <w:rsid w:val="004721BC"/>
    <w:rsid w:val="00473D37"/>
    <w:rsid w:val="00474244"/>
    <w:rsid w:val="00474382"/>
    <w:rsid w:val="00474556"/>
    <w:rsid w:val="0047458B"/>
    <w:rsid w:val="00474B78"/>
    <w:rsid w:val="00475614"/>
    <w:rsid w:val="00475C63"/>
    <w:rsid w:val="00476094"/>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591"/>
    <w:rsid w:val="00485CE3"/>
    <w:rsid w:val="00485EB5"/>
    <w:rsid w:val="00485FDC"/>
    <w:rsid w:val="004865FB"/>
    <w:rsid w:val="00486D96"/>
    <w:rsid w:val="0048769F"/>
    <w:rsid w:val="00487D0B"/>
    <w:rsid w:val="00487EF1"/>
    <w:rsid w:val="004906F1"/>
    <w:rsid w:val="00490831"/>
    <w:rsid w:val="00490980"/>
    <w:rsid w:val="00491DF0"/>
    <w:rsid w:val="00491F87"/>
    <w:rsid w:val="00492033"/>
    <w:rsid w:val="00492CFF"/>
    <w:rsid w:val="00493106"/>
    <w:rsid w:val="00493239"/>
    <w:rsid w:val="004937D2"/>
    <w:rsid w:val="00493C49"/>
    <w:rsid w:val="00493F9C"/>
    <w:rsid w:val="0049454E"/>
    <w:rsid w:val="00494695"/>
    <w:rsid w:val="004956D5"/>
    <w:rsid w:val="00496232"/>
    <w:rsid w:val="0049667C"/>
    <w:rsid w:val="00496B42"/>
    <w:rsid w:val="00496B93"/>
    <w:rsid w:val="00496D59"/>
    <w:rsid w:val="00497260"/>
    <w:rsid w:val="00497DAE"/>
    <w:rsid w:val="004A1DA1"/>
    <w:rsid w:val="004A25B6"/>
    <w:rsid w:val="004A2685"/>
    <w:rsid w:val="004A26EF"/>
    <w:rsid w:val="004A284B"/>
    <w:rsid w:val="004A32EB"/>
    <w:rsid w:val="004A412A"/>
    <w:rsid w:val="004A4185"/>
    <w:rsid w:val="004A46AC"/>
    <w:rsid w:val="004A4BC3"/>
    <w:rsid w:val="004A4D1B"/>
    <w:rsid w:val="004A59C7"/>
    <w:rsid w:val="004A59ED"/>
    <w:rsid w:val="004A6176"/>
    <w:rsid w:val="004A61AC"/>
    <w:rsid w:val="004A67FF"/>
    <w:rsid w:val="004A6834"/>
    <w:rsid w:val="004A6A43"/>
    <w:rsid w:val="004A6EF7"/>
    <w:rsid w:val="004A7676"/>
    <w:rsid w:val="004A7854"/>
    <w:rsid w:val="004A78E6"/>
    <w:rsid w:val="004B103E"/>
    <w:rsid w:val="004B1085"/>
    <w:rsid w:val="004B185D"/>
    <w:rsid w:val="004B1D34"/>
    <w:rsid w:val="004B219D"/>
    <w:rsid w:val="004B2399"/>
    <w:rsid w:val="004B2CE0"/>
    <w:rsid w:val="004B47C7"/>
    <w:rsid w:val="004B48F2"/>
    <w:rsid w:val="004B4D26"/>
    <w:rsid w:val="004B5191"/>
    <w:rsid w:val="004B51EE"/>
    <w:rsid w:val="004B529D"/>
    <w:rsid w:val="004B5CF8"/>
    <w:rsid w:val="004B6209"/>
    <w:rsid w:val="004B695B"/>
    <w:rsid w:val="004B7061"/>
    <w:rsid w:val="004B725C"/>
    <w:rsid w:val="004B74FF"/>
    <w:rsid w:val="004B7DFD"/>
    <w:rsid w:val="004C1394"/>
    <w:rsid w:val="004C20B0"/>
    <w:rsid w:val="004C3A83"/>
    <w:rsid w:val="004C4B8F"/>
    <w:rsid w:val="004C4F58"/>
    <w:rsid w:val="004C5E0E"/>
    <w:rsid w:val="004C7072"/>
    <w:rsid w:val="004C74AC"/>
    <w:rsid w:val="004C795A"/>
    <w:rsid w:val="004D006C"/>
    <w:rsid w:val="004D09C7"/>
    <w:rsid w:val="004D0A0D"/>
    <w:rsid w:val="004D1505"/>
    <w:rsid w:val="004D183A"/>
    <w:rsid w:val="004D1F4C"/>
    <w:rsid w:val="004D2744"/>
    <w:rsid w:val="004D28E9"/>
    <w:rsid w:val="004D2D21"/>
    <w:rsid w:val="004D2EAC"/>
    <w:rsid w:val="004D3D0F"/>
    <w:rsid w:val="004D3DCF"/>
    <w:rsid w:val="004D464A"/>
    <w:rsid w:val="004D52C0"/>
    <w:rsid w:val="004D5F47"/>
    <w:rsid w:val="004D61FE"/>
    <w:rsid w:val="004D6321"/>
    <w:rsid w:val="004D6602"/>
    <w:rsid w:val="004D6C29"/>
    <w:rsid w:val="004E0718"/>
    <w:rsid w:val="004E16E9"/>
    <w:rsid w:val="004E20A3"/>
    <w:rsid w:val="004E271F"/>
    <w:rsid w:val="004E28FA"/>
    <w:rsid w:val="004E33F3"/>
    <w:rsid w:val="004E35B7"/>
    <w:rsid w:val="004E49C1"/>
    <w:rsid w:val="004E52D3"/>
    <w:rsid w:val="004E5902"/>
    <w:rsid w:val="004E6B06"/>
    <w:rsid w:val="004E6C80"/>
    <w:rsid w:val="004E7014"/>
    <w:rsid w:val="004E78A5"/>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5B75"/>
    <w:rsid w:val="004F6291"/>
    <w:rsid w:val="004F6D60"/>
    <w:rsid w:val="004F6D6D"/>
    <w:rsid w:val="004F720F"/>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BA2"/>
    <w:rsid w:val="00517C73"/>
    <w:rsid w:val="0052113F"/>
    <w:rsid w:val="00521B32"/>
    <w:rsid w:val="00522140"/>
    <w:rsid w:val="00522255"/>
    <w:rsid w:val="005226D9"/>
    <w:rsid w:val="00522867"/>
    <w:rsid w:val="00522C84"/>
    <w:rsid w:val="00522E27"/>
    <w:rsid w:val="00522FAD"/>
    <w:rsid w:val="00523528"/>
    <w:rsid w:val="00523764"/>
    <w:rsid w:val="00524572"/>
    <w:rsid w:val="005256FD"/>
    <w:rsid w:val="0052595A"/>
    <w:rsid w:val="00525B52"/>
    <w:rsid w:val="00525D5F"/>
    <w:rsid w:val="00526FB5"/>
    <w:rsid w:val="005276BC"/>
    <w:rsid w:val="00527DE9"/>
    <w:rsid w:val="00527E6D"/>
    <w:rsid w:val="00530AED"/>
    <w:rsid w:val="00531548"/>
    <w:rsid w:val="0053204C"/>
    <w:rsid w:val="005320DC"/>
    <w:rsid w:val="00532965"/>
    <w:rsid w:val="00532ADE"/>
    <w:rsid w:val="0053421D"/>
    <w:rsid w:val="005342F0"/>
    <w:rsid w:val="005346A5"/>
    <w:rsid w:val="00535BFF"/>
    <w:rsid w:val="00535D9C"/>
    <w:rsid w:val="005363E8"/>
    <w:rsid w:val="005367BE"/>
    <w:rsid w:val="00536B4D"/>
    <w:rsid w:val="00537ED4"/>
    <w:rsid w:val="00540C2C"/>
    <w:rsid w:val="005417C9"/>
    <w:rsid w:val="0054182C"/>
    <w:rsid w:val="00541A6F"/>
    <w:rsid w:val="00541E64"/>
    <w:rsid w:val="00541EB5"/>
    <w:rsid w:val="00542663"/>
    <w:rsid w:val="00542CB5"/>
    <w:rsid w:val="00542D00"/>
    <w:rsid w:val="00542FE3"/>
    <w:rsid w:val="00543A74"/>
    <w:rsid w:val="00543B40"/>
    <w:rsid w:val="00543FA4"/>
    <w:rsid w:val="005446FB"/>
    <w:rsid w:val="005447E1"/>
    <w:rsid w:val="005448DA"/>
    <w:rsid w:val="00544CAB"/>
    <w:rsid w:val="00545371"/>
    <w:rsid w:val="00545402"/>
    <w:rsid w:val="005456A7"/>
    <w:rsid w:val="00545812"/>
    <w:rsid w:val="00546419"/>
    <w:rsid w:val="0054648D"/>
    <w:rsid w:val="005469C3"/>
    <w:rsid w:val="00546C63"/>
    <w:rsid w:val="00546FCF"/>
    <w:rsid w:val="005475D7"/>
    <w:rsid w:val="0054774B"/>
    <w:rsid w:val="00547900"/>
    <w:rsid w:val="00547A84"/>
    <w:rsid w:val="005503A7"/>
    <w:rsid w:val="005504B5"/>
    <w:rsid w:val="0055120C"/>
    <w:rsid w:val="00551303"/>
    <w:rsid w:val="0055140D"/>
    <w:rsid w:val="0055195C"/>
    <w:rsid w:val="0055267C"/>
    <w:rsid w:val="00552A89"/>
    <w:rsid w:val="00552F82"/>
    <w:rsid w:val="00553289"/>
    <w:rsid w:val="00553448"/>
    <w:rsid w:val="00553E6C"/>
    <w:rsid w:val="005542C2"/>
    <w:rsid w:val="00554C82"/>
    <w:rsid w:val="0055647A"/>
    <w:rsid w:val="00556660"/>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3AD"/>
    <w:rsid w:val="00565408"/>
    <w:rsid w:val="005654ED"/>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0DC4"/>
    <w:rsid w:val="0057118D"/>
    <w:rsid w:val="00571296"/>
    <w:rsid w:val="00571734"/>
    <w:rsid w:val="00571766"/>
    <w:rsid w:val="00571A8D"/>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333D"/>
    <w:rsid w:val="005951B6"/>
    <w:rsid w:val="00595894"/>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1CF1"/>
    <w:rsid w:val="005B247D"/>
    <w:rsid w:val="005B2580"/>
    <w:rsid w:val="005B3103"/>
    <w:rsid w:val="005B324E"/>
    <w:rsid w:val="005B361D"/>
    <w:rsid w:val="005B3643"/>
    <w:rsid w:val="005B392A"/>
    <w:rsid w:val="005B3A95"/>
    <w:rsid w:val="005B4058"/>
    <w:rsid w:val="005B406F"/>
    <w:rsid w:val="005B410A"/>
    <w:rsid w:val="005B44DB"/>
    <w:rsid w:val="005B44F1"/>
    <w:rsid w:val="005B4F58"/>
    <w:rsid w:val="005B5498"/>
    <w:rsid w:val="005B6509"/>
    <w:rsid w:val="005B6C71"/>
    <w:rsid w:val="005B6D45"/>
    <w:rsid w:val="005B6E87"/>
    <w:rsid w:val="005B79A4"/>
    <w:rsid w:val="005B7CB7"/>
    <w:rsid w:val="005C005D"/>
    <w:rsid w:val="005C04AE"/>
    <w:rsid w:val="005C0C98"/>
    <w:rsid w:val="005C1097"/>
    <w:rsid w:val="005C11C0"/>
    <w:rsid w:val="005C2162"/>
    <w:rsid w:val="005C2684"/>
    <w:rsid w:val="005C2914"/>
    <w:rsid w:val="005C2EAB"/>
    <w:rsid w:val="005C2FE5"/>
    <w:rsid w:val="005C3048"/>
    <w:rsid w:val="005C3493"/>
    <w:rsid w:val="005C492F"/>
    <w:rsid w:val="005C50BD"/>
    <w:rsid w:val="005C55F6"/>
    <w:rsid w:val="005C5A5E"/>
    <w:rsid w:val="005C5C35"/>
    <w:rsid w:val="005C76DF"/>
    <w:rsid w:val="005C7C25"/>
    <w:rsid w:val="005D0019"/>
    <w:rsid w:val="005D07CC"/>
    <w:rsid w:val="005D08ED"/>
    <w:rsid w:val="005D0EB6"/>
    <w:rsid w:val="005D1312"/>
    <w:rsid w:val="005D2497"/>
    <w:rsid w:val="005D26C8"/>
    <w:rsid w:val="005D2E62"/>
    <w:rsid w:val="005D3076"/>
    <w:rsid w:val="005D3565"/>
    <w:rsid w:val="005D3842"/>
    <w:rsid w:val="005D46A1"/>
    <w:rsid w:val="005D4901"/>
    <w:rsid w:val="005D49DA"/>
    <w:rsid w:val="005D67F8"/>
    <w:rsid w:val="005D6AFC"/>
    <w:rsid w:val="005D712D"/>
    <w:rsid w:val="005D718D"/>
    <w:rsid w:val="005D79C5"/>
    <w:rsid w:val="005D7DE6"/>
    <w:rsid w:val="005E0C42"/>
    <w:rsid w:val="005E165C"/>
    <w:rsid w:val="005E2732"/>
    <w:rsid w:val="005E3F9F"/>
    <w:rsid w:val="005E4F2B"/>
    <w:rsid w:val="005E64DB"/>
    <w:rsid w:val="005E7A8C"/>
    <w:rsid w:val="005F085D"/>
    <w:rsid w:val="005F0A0B"/>
    <w:rsid w:val="005F0D07"/>
    <w:rsid w:val="005F0E4E"/>
    <w:rsid w:val="005F30A0"/>
    <w:rsid w:val="005F366E"/>
    <w:rsid w:val="005F3814"/>
    <w:rsid w:val="005F3B0E"/>
    <w:rsid w:val="005F3ED3"/>
    <w:rsid w:val="005F5B47"/>
    <w:rsid w:val="005F60D1"/>
    <w:rsid w:val="005F6D0A"/>
    <w:rsid w:val="005F6DA0"/>
    <w:rsid w:val="00600247"/>
    <w:rsid w:val="00600509"/>
    <w:rsid w:val="00601116"/>
    <w:rsid w:val="00601227"/>
    <w:rsid w:val="00601B65"/>
    <w:rsid w:val="00601BD4"/>
    <w:rsid w:val="0060206E"/>
    <w:rsid w:val="00602254"/>
    <w:rsid w:val="00602ED7"/>
    <w:rsid w:val="0060322C"/>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3F6D"/>
    <w:rsid w:val="0061415E"/>
    <w:rsid w:val="00614CD1"/>
    <w:rsid w:val="00614FCF"/>
    <w:rsid w:val="00616FAD"/>
    <w:rsid w:val="006170B7"/>
    <w:rsid w:val="006179B5"/>
    <w:rsid w:val="00617D97"/>
    <w:rsid w:val="0062202B"/>
    <w:rsid w:val="006224A4"/>
    <w:rsid w:val="00622BEC"/>
    <w:rsid w:val="006233EE"/>
    <w:rsid w:val="0062428B"/>
    <w:rsid w:val="00624A16"/>
    <w:rsid w:val="00624D37"/>
    <w:rsid w:val="00625597"/>
    <w:rsid w:val="00625731"/>
    <w:rsid w:val="006258FF"/>
    <w:rsid w:val="0062672D"/>
    <w:rsid w:val="00630A61"/>
    <w:rsid w:val="00630AB5"/>
    <w:rsid w:val="00631073"/>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95B"/>
    <w:rsid w:val="00642F1C"/>
    <w:rsid w:val="00643A56"/>
    <w:rsid w:val="00643E7F"/>
    <w:rsid w:val="0064536F"/>
    <w:rsid w:val="00645A59"/>
    <w:rsid w:val="00646676"/>
    <w:rsid w:val="006466FB"/>
    <w:rsid w:val="006467E6"/>
    <w:rsid w:val="006472E1"/>
    <w:rsid w:val="006476E0"/>
    <w:rsid w:val="00647A6D"/>
    <w:rsid w:val="00647FF4"/>
    <w:rsid w:val="006503A0"/>
    <w:rsid w:val="00650C05"/>
    <w:rsid w:val="00650E37"/>
    <w:rsid w:val="00650E85"/>
    <w:rsid w:val="00652869"/>
    <w:rsid w:val="00652D86"/>
    <w:rsid w:val="00652F24"/>
    <w:rsid w:val="00652FFF"/>
    <w:rsid w:val="00653F38"/>
    <w:rsid w:val="0065409A"/>
    <w:rsid w:val="006540A1"/>
    <w:rsid w:val="00654CCF"/>
    <w:rsid w:val="00655D1E"/>
    <w:rsid w:val="00655F0E"/>
    <w:rsid w:val="0065682D"/>
    <w:rsid w:val="00656FCF"/>
    <w:rsid w:val="0065732C"/>
    <w:rsid w:val="00657DFE"/>
    <w:rsid w:val="00660670"/>
    <w:rsid w:val="006607D5"/>
    <w:rsid w:val="00661412"/>
    <w:rsid w:val="0066185B"/>
    <w:rsid w:val="00661EFD"/>
    <w:rsid w:val="006625AC"/>
    <w:rsid w:val="006625C9"/>
    <w:rsid w:val="00662708"/>
    <w:rsid w:val="00662B01"/>
    <w:rsid w:val="00662CCA"/>
    <w:rsid w:val="00662DC9"/>
    <w:rsid w:val="00663245"/>
    <w:rsid w:val="00664540"/>
    <w:rsid w:val="00664C81"/>
    <w:rsid w:val="00664F90"/>
    <w:rsid w:val="006652BE"/>
    <w:rsid w:val="00666086"/>
    <w:rsid w:val="00667501"/>
    <w:rsid w:val="00667F37"/>
    <w:rsid w:val="00670071"/>
    <w:rsid w:val="0067015A"/>
    <w:rsid w:val="0067017C"/>
    <w:rsid w:val="00670DDA"/>
    <w:rsid w:val="00670FE6"/>
    <w:rsid w:val="00671E11"/>
    <w:rsid w:val="006734F6"/>
    <w:rsid w:val="006741FC"/>
    <w:rsid w:val="006744FB"/>
    <w:rsid w:val="006745E4"/>
    <w:rsid w:val="00674B2D"/>
    <w:rsid w:val="006754CD"/>
    <w:rsid w:val="006758CA"/>
    <w:rsid w:val="00675A1F"/>
    <w:rsid w:val="00675D5A"/>
    <w:rsid w:val="006761F8"/>
    <w:rsid w:val="006764DC"/>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1F84"/>
    <w:rsid w:val="00692561"/>
    <w:rsid w:val="00692D50"/>
    <w:rsid w:val="00693F7D"/>
    <w:rsid w:val="00694270"/>
    <w:rsid w:val="006944F3"/>
    <w:rsid w:val="00694C3E"/>
    <w:rsid w:val="006950E8"/>
    <w:rsid w:val="00695F8B"/>
    <w:rsid w:val="00696093"/>
    <w:rsid w:val="006973F6"/>
    <w:rsid w:val="00697568"/>
    <w:rsid w:val="006975A7"/>
    <w:rsid w:val="006A0D77"/>
    <w:rsid w:val="006A0DF4"/>
    <w:rsid w:val="006A196A"/>
    <w:rsid w:val="006A216A"/>
    <w:rsid w:val="006A2EEE"/>
    <w:rsid w:val="006A3441"/>
    <w:rsid w:val="006A409D"/>
    <w:rsid w:val="006A4470"/>
    <w:rsid w:val="006A458B"/>
    <w:rsid w:val="006A4807"/>
    <w:rsid w:val="006A4CF8"/>
    <w:rsid w:val="006A4E28"/>
    <w:rsid w:val="006A5E1B"/>
    <w:rsid w:val="006A5E84"/>
    <w:rsid w:val="006A6BB4"/>
    <w:rsid w:val="006A72E3"/>
    <w:rsid w:val="006A7B20"/>
    <w:rsid w:val="006A7FFB"/>
    <w:rsid w:val="006B04B4"/>
    <w:rsid w:val="006B05A2"/>
    <w:rsid w:val="006B122D"/>
    <w:rsid w:val="006B2238"/>
    <w:rsid w:val="006B28E9"/>
    <w:rsid w:val="006B2CD5"/>
    <w:rsid w:val="006B3459"/>
    <w:rsid w:val="006B35D1"/>
    <w:rsid w:val="006B39A2"/>
    <w:rsid w:val="006B4BAD"/>
    <w:rsid w:val="006B5095"/>
    <w:rsid w:val="006B5180"/>
    <w:rsid w:val="006B6977"/>
    <w:rsid w:val="006B6B8F"/>
    <w:rsid w:val="006C009C"/>
    <w:rsid w:val="006C0399"/>
    <w:rsid w:val="006C0925"/>
    <w:rsid w:val="006C0BEA"/>
    <w:rsid w:val="006C0CBB"/>
    <w:rsid w:val="006C0D75"/>
    <w:rsid w:val="006C14F9"/>
    <w:rsid w:val="006C1952"/>
    <w:rsid w:val="006C2A38"/>
    <w:rsid w:val="006C2BF7"/>
    <w:rsid w:val="006C3330"/>
    <w:rsid w:val="006C3B61"/>
    <w:rsid w:val="006C3B93"/>
    <w:rsid w:val="006C3FC9"/>
    <w:rsid w:val="006C5177"/>
    <w:rsid w:val="006C6EE7"/>
    <w:rsid w:val="006C71BB"/>
    <w:rsid w:val="006C7D48"/>
    <w:rsid w:val="006D0137"/>
    <w:rsid w:val="006D03E4"/>
    <w:rsid w:val="006D0555"/>
    <w:rsid w:val="006D1EC3"/>
    <w:rsid w:val="006D1ED4"/>
    <w:rsid w:val="006D2CF9"/>
    <w:rsid w:val="006D2DFD"/>
    <w:rsid w:val="006D31BC"/>
    <w:rsid w:val="006D3FD3"/>
    <w:rsid w:val="006D4697"/>
    <w:rsid w:val="006D58D9"/>
    <w:rsid w:val="006D62E3"/>
    <w:rsid w:val="006D63B9"/>
    <w:rsid w:val="006D69B4"/>
    <w:rsid w:val="006D7380"/>
    <w:rsid w:val="006D7FA0"/>
    <w:rsid w:val="006E0521"/>
    <w:rsid w:val="006E059F"/>
    <w:rsid w:val="006E0BDC"/>
    <w:rsid w:val="006E0DEE"/>
    <w:rsid w:val="006E13D1"/>
    <w:rsid w:val="006E1408"/>
    <w:rsid w:val="006E22A7"/>
    <w:rsid w:val="006E2981"/>
    <w:rsid w:val="006E3D74"/>
    <w:rsid w:val="006E52A1"/>
    <w:rsid w:val="006E542D"/>
    <w:rsid w:val="006E6A0C"/>
    <w:rsid w:val="006E6AB2"/>
    <w:rsid w:val="006E6BA3"/>
    <w:rsid w:val="006E6FFE"/>
    <w:rsid w:val="006E773F"/>
    <w:rsid w:val="006E7EE5"/>
    <w:rsid w:val="006F0214"/>
    <w:rsid w:val="006F076B"/>
    <w:rsid w:val="006F0DD7"/>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3CF"/>
    <w:rsid w:val="00712A7A"/>
    <w:rsid w:val="00712EDA"/>
    <w:rsid w:val="00713559"/>
    <w:rsid w:val="00713648"/>
    <w:rsid w:val="007137EF"/>
    <w:rsid w:val="007143F8"/>
    <w:rsid w:val="0071491B"/>
    <w:rsid w:val="00715A9A"/>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2D0"/>
    <w:rsid w:val="00725709"/>
    <w:rsid w:val="00725F18"/>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9C5"/>
    <w:rsid w:val="007375A2"/>
    <w:rsid w:val="007401FE"/>
    <w:rsid w:val="007405B2"/>
    <w:rsid w:val="0074067F"/>
    <w:rsid w:val="0074073E"/>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21B"/>
    <w:rsid w:val="0075348F"/>
    <w:rsid w:val="0075373E"/>
    <w:rsid w:val="00753902"/>
    <w:rsid w:val="00754186"/>
    <w:rsid w:val="00754C7C"/>
    <w:rsid w:val="00754E4D"/>
    <w:rsid w:val="00755F8D"/>
    <w:rsid w:val="00756365"/>
    <w:rsid w:val="00756832"/>
    <w:rsid w:val="00757052"/>
    <w:rsid w:val="00757D4E"/>
    <w:rsid w:val="00757E6B"/>
    <w:rsid w:val="00760478"/>
    <w:rsid w:val="00760964"/>
    <w:rsid w:val="00760F56"/>
    <w:rsid w:val="007613F5"/>
    <w:rsid w:val="00761485"/>
    <w:rsid w:val="00761DF3"/>
    <w:rsid w:val="007633C9"/>
    <w:rsid w:val="00763B3C"/>
    <w:rsid w:val="00763EF1"/>
    <w:rsid w:val="00764FBA"/>
    <w:rsid w:val="00765261"/>
    <w:rsid w:val="0076662D"/>
    <w:rsid w:val="00766D1C"/>
    <w:rsid w:val="007677ED"/>
    <w:rsid w:val="0076783D"/>
    <w:rsid w:val="00767AB7"/>
    <w:rsid w:val="00767F7D"/>
    <w:rsid w:val="0077034E"/>
    <w:rsid w:val="00771FFA"/>
    <w:rsid w:val="007721F8"/>
    <w:rsid w:val="0077237F"/>
    <w:rsid w:val="007725F9"/>
    <w:rsid w:val="007739FC"/>
    <w:rsid w:val="007746CD"/>
    <w:rsid w:val="007750A9"/>
    <w:rsid w:val="0077548E"/>
    <w:rsid w:val="007757FC"/>
    <w:rsid w:val="0077587D"/>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909"/>
    <w:rsid w:val="007862BE"/>
    <w:rsid w:val="007863F5"/>
    <w:rsid w:val="007865DE"/>
    <w:rsid w:val="00786A89"/>
    <w:rsid w:val="00786B93"/>
    <w:rsid w:val="00787051"/>
    <w:rsid w:val="007873A6"/>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13"/>
    <w:rsid w:val="0079799B"/>
    <w:rsid w:val="007A08F5"/>
    <w:rsid w:val="007A120A"/>
    <w:rsid w:val="007A14FB"/>
    <w:rsid w:val="007A1A28"/>
    <w:rsid w:val="007A1FAB"/>
    <w:rsid w:val="007A27EA"/>
    <w:rsid w:val="007A2812"/>
    <w:rsid w:val="007A2963"/>
    <w:rsid w:val="007A2E87"/>
    <w:rsid w:val="007A3290"/>
    <w:rsid w:val="007A33FC"/>
    <w:rsid w:val="007A4162"/>
    <w:rsid w:val="007A425B"/>
    <w:rsid w:val="007A457B"/>
    <w:rsid w:val="007A47B7"/>
    <w:rsid w:val="007A48CE"/>
    <w:rsid w:val="007A563B"/>
    <w:rsid w:val="007A5990"/>
    <w:rsid w:val="007A59B4"/>
    <w:rsid w:val="007A5B85"/>
    <w:rsid w:val="007A5E92"/>
    <w:rsid w:val="007A6D08"/>
    <w:rsid w:val="007A7310"/>
    <w:rsid w:val="007A79C5"/>
    <w:rsid w:val="007A7C00"/>
    <w:rsid w:val="007A7CDC"/>
    <w:rsid w:val="007A7CF8"/>
    <w:rsid w:val="007B0745"/>
    <w:rsid w:val="007B0804"/>
    <w:rsid w:val="007B0FAA"/>
    <w:rsid w:val="007B1256"/>
    <w:rsid w:val="007B1CF7"/>
    <w:rsid w:val="007B223D"/>
    <w:rsid w:val="007B2431"/>
    <w:rsid w:val="007B2B55"/>
    <w:rsid w:val="007B3244"/>
    <w:rsid w:val="007B3676"/>
    <w:rsid w:val="007B4124"/>
    <w:rsid w:val="007B44FE"/>
    <w:rsid w:val="007B4A5E"/>
    <w:rsid w:val="007B53A6"/>
    <w:rsid w:val="007B6C76"/>
    <w:rsid w:val="007B6DB6"/>
    <w:rsid w:val="007B7496"/>
    <w:rsid w:val="007B7EDA"/>
    <w:rsid w:val="007C0DFC"/>
    <w:rsid w:val="007C11E4"/>
    <w:rsid w:val="007C12F3"/>
    <w:rsid w:val="007C1FE3"/>
    <w:rsid w:val="007C2739"/>
    <w:rsid w:val="007C2751"/>
    <w:rsid w:val="007C27B0"/>
    <w:rsid w:val="007C289D"/>
    <w:rsid w:val="007C2ED0"/>
    <w:rsid w:val="007C3FCB"/>
    <w:rsid w:val="007C430A"/>
    <w:rsid w:val="007C4632"/>
    <w:rsid w:val="007C4A19"/>
    <w:rsid w:val="007C5270"/>
    <w:rsid w:val="007C5584"/>
    <w:rsid w:val="007C5B36"/>
    <w:rsid w:val="007C6341"/>
    <w:rsid w:val="007C7DF2"/>
    <w:rsid w:val="007D06CB"/>
    <w:rsid w:val="007D07CA"/>
    <w:rsid w:val="007D0C44"/>
    <w:rsid w:val="007D2D56"/>
    <w:rsid w:val="007D2DD0"/>
    <w:rsid w:val="007D3442"/>
    <w:rsid w:val="007D380A"/>
    <w:rsid w:val="007D4357"/>
    <w:rsid w:val="007D4765"/>
    <w:rsid w:val="007D4B40"/>
    <w:rsid w:val="007D526F"/>
    <w:rsid w:val="007D5B85"/>
    <w:rsid w:val="007D5D29"/>
    <w:rsid w:val="007D61DB"/>
    <w:rsid w:val="007D62C6"/>
    <w:rsid w:val="007D6E2E"/>
    <w:rsid w:val="007D7428"/>
    <w:rsid w:val="007D776E"/>
    <w:rsid w:val="007D7A91"/>
    <w:rsid w:val="007D7DB7"/>
    <w:rsid w:val="007E0495"/>
    <w:rsid w:val="007E1881"/>
    <w:rsid w:val="007E212C"/>
    <w:rsid w:val="007E24A6"/>
    <w:rsid w:val="007E3063"/>
    <w:rsid w:val="007E3704"/>
    <w:rsid w:val="007E4062"/>
    <w:rsid w:val="007E4656"/>
    <w:rsid w:val="007E54CB"/>
    <w:rsid w:val="007E5863"/>
    <w:rsid w:val="007E5BB1"/>
    <w:rsid w:val="007E5D24"/>
    <w:rsid w:val="007E6156"/>
    <w:rsid w:val="007E61D7"/>
    <w:rsid w:val="007E63DF"/>
    <w:rsid w:val="007E670B"/>
    <w:rsid w:val="007E7221"/>
    <w:rsid w:val="007E7F73"/>
    <w:rsid w:val="007F0168"/>
    <w:rsid w:val="007F15EE"/>
    <w:rsid w:val="007F19F8"/>
    <w:rsid w:val="007F29F0"/>
    <w:rsid w:val="007F2E5E"/>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3E74"/>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2BC8"/>
    <w:rsid w:val="0081331C"/>
    <w:rsid w:val="00813CDD"/>
    <w:rsid w:val="00814452"/>
    <w:rsid w:val="00815997"/>
    <w:rsid w:val="00815CBB"/>
    <w:rsid w:val="0081657A"/>
    <w:rsid w:val="00816C05"/>
    <w:rsid w:val="0081759D"/>
    <w:rsid w:val="0081779E"/>
    <w:rsid w:val="00817B04"/>
    <w:rsid w:val="00817F2D"/>
    <w:rsid w:val="00820163"/>
    <w:rsid w:val="0082069F"/>
    <w:rsid w:val="00820C03"/>
    <w:rsid w:val="00820CB1"/>
    <w:rsid w:val="00820D4A"/>
    <w:rsid w:val="00820E9F"/>
    <w:rsid w:val="00821120"/>
    <w:rsid w:val="00821698"/>
    <w:rsid w:val="00822405"/>
    <w:rsid w:val="00822A5F"/>
    <w:rsid w:val="00822EF0"/>
    <w:rsid w:val="008230A4"/>
    <w:rsid w:val="00823412"/>
    <w:rsid w:val="008236B8"/>
    <w:rsid w:val="008248A4"/>
    <w:rsid w:val="0082505B"/>
    <w:rsid w:val="00825201"/>
    <w:rsid w:val="00825E63"/>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0B"/>
    <w:rsid w:val="00836DCA"/>
    <w:rsid w:val="00837C36"/>
    <w:rsid w:val="00837D64"/>
    <w:rsid w:val="00837DA6"/>
    <w:rsid w:val="008402A1"/>
    <w:rsid w:val="00841255"/>
    <w:rsid w:val="0084126B"/>
    <w:rsid w:val="00841F44"/>
    <w:rsid w:val="00842100"/>
    <w:rsid w:val="008424E8"/>
    <w:rsid w:val="00842BE6"/>
    <w:rsid w:val="00842CC6"/>
    <w:rsid w:val="00843114"/>
    <w:rsid w:val="0084480A"/>
    <w:rsid w:val="00844E17"/>
    <w:rsid w:val="008452FD"/>
    <w:rsid w:val="00845CAA"/>
    <w:rsid w:val="00846AE6"/>
    <w:rsid w:val="00846BFF"/>
    <w:rsid w:val="0084701C"/>
    <w:rsid w:val="0084709B"/>
    <w:rsid w:val="00847298"/>
    <w:rsid w:val="00847AD5"/>
    <w:rsid w:val="00847CC3"/>
    <w:rsid w:val="00850077"/>
    <w:rsid w:val="00850895"/>
    <w:rsid w:val="00850CE0"/>
    <w:rsid w:val="00850E29"/>
    <w:rsid w:val="00850EB7"/>
    <w:rsid w:val="008515C3"/>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A31"/>
    <w:rsid w:val="00862C9D"/>
    <w:rsid w:val="008632B9"/>
    <w:rsid w:val="0086362F"/>
    <w:rsid w:val="00864D11"/>
    <w:rsid w:val="008654CC"/>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AC8"/>
    <w:rsid w:val="00872B2D"/>
    <w:rsid w:val="00873020"/>
    <w:rsid w:val="0087394B"/>
    <w:rsid w:val="00873B37"/>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1A1"/>
    <w:rsid w:val="0088157A"/>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68B1"/>
    <w:rsid w:val="008871E9"/>
    <w:rsid w:val="008872E0"/>
    <w:rsid w:val="00887AFB"/>
    <w:rsid w:val="00887C46"/>
    <w:rsid w:val="008908D5"/>
    <w:rsid w:val="00890CEA"/>
    <w:rsid w:val="008914ED"/>
    <w:rsid w:val="008926FE"/>
    <w:rsid w:val="0089365F"/>
    <w:rsid w:val="00894285"/>
    <w:rsid w:val="00894FF0"/>
    <w:rsid w:val="0089558A"/>
    <w:rsid w:val="00896937"/>
    <w:rsid w:val="00896CB5"/>
    <w:rsid w:val="008976FE"/>
    <w:rsid w:val="00897C5A"/>
    <w:rsid w:val="008A06CD"/>
    <w:rsid w:val="008A1DD7"/>
    <w:rsid w:val="008A338F"/>
    <w:rsid w:val="008A36E4"/>
    <w:rsid w:val="008A4146"/>
    <w:rsid w:val="008A416F"/>
    <w:rsid w:val="008A4614"/>
    <w:rsid w:val="008A4F4F"/>
    <w:rsid w:val="008A5008"/>
    <w:rsid w:val="008A5258"/>
    <w:rsid w:val="008A66DC"/>
    <w:rsid w:val="008A7340"/>
    <w:rsid w:val="008B016F"/>
    <w:rsid w:val="008B0564"/>
    <w:rsid w:val="008B0916"/>
    <w:rsid w:val="008B0E60"/>
    <w:rsid w:val="008B171F"/>
    <w:rsid w:val="008B275C"/>
    <w:rsid w:val="008B2E79"/>
    <w:rsid w:val="008B3AFF"/>
    <w:rsid w:val="008B3DB5"/>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843"/>
    <w:rsid w:val="008C4C4D"/>
    <w:rsid w:val="008C5EE8"/>
    <w:rsid w:val="008C62C8"/>
    <w:rsid w:val="008C6EF2"/>
    <w:rsid w:val="008D0543"/>
    <w:rsid w:val="008D1550"/>
    <w:rsid w:val="008D1EA2"/>
    <w:rsid w:val="008D2946"/>
    <w:rsid w:val="008D35C0"/>
    <w:rsid w:val="008D3C06"/>
    <w:rsid w:val="008D4596"/>
    <w:rsid w:val="008D51B2"/>
    <w:rsid w:val="008D6A5D"/>
    <w:rsid w:val="008D6B86"/>
    <w:rsid w:val="008D6D57"/>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918"/>
    <w:rsid w:val="008F0300"/>
    <w:rsid w:val="008F0360"/>
    <w:rsid w:val="008F0580"/>
    <w:rsid w:val="008F0A7D"/>
    <w:rsid w:val="008F0AE1"/>
    <w:rsid w:val="008F0CB7"/>
    <w:rsid w:val="008F0EB6"/>
    <w:rsid w:val="008F0F1B"/>
    <w:rsid w:val="008F0F25"/>
    <w:rsid w:val="008F15C3"/>
    <w:rsid w:val="008F1E70"/>
    <w:rsid w:val="008F1EB2"/>
    <w:rsid w:val="008F2E9B"/>
    <w:rsid w:val="008F315F"/>
    <w:rsid w:val="008F3700"/>
    <w:rsid w:val="008F393A"/>
    <w:rsid w:val="008F42A5"/>
    <w:rsid w:val="008F4992"/>
    <w:rsid w:val="008F5959"/>
    <w:rsid w:val="008F6514"/>
    <w:rsid w:val="008F74EF"/>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1BE"/>
    <w:rsid w:val="00910416"/>
    <w:rsid w:val="009104EF"/>
    <w:rsid w:val="009105A0"/>
    <w:rsid w:val="0091070D"/>
    <w:rsid w:val="009109D3"/>
    <w:rsid w:val="00910B28"/>
    <w:rsid w:val="00910E35"/>
    <w:rsid w:val="0091221F"/>
    <w:rsid w:val="009129DC"/>
    <w:rsid w:val="009137C1"/>
    <w:rsid w:val="009139E7"/>
    <w:rsid w:val="0091466E"/>
    <w:rsid w:val="0091476D"/>
    <w:rsid w:val="00915311"/>
    <w:rsid w:val="00915531"/>
    <w:rsid w:val="00915849"/>
    <w:rsid w:val="009159A4"/>
    <w:rsid w:val="00915B81"/>
    <w:rsid w:val="0092067F"/>
    <w:rsid w:val="009206D7"/>
    <w:rsid w:val="00920A47"/>
    <w:rsid w:val="0092101F"/>
    <w:rsid w:val="009216CA"/>
    <w:rsid w:val="00921F0F"/>
    <w:rsid w:val="009227EA"/>
    <w:rsid w:val="00922B26"/>
    <w:rsid w:val="00922CFC"/>
    <w:rsid w:val="0092366B"/>
    <w:rsid w:val="009239C1"/>
    <w:rsid w:val="0092428D"/>
    <w:rsid w:val="00924896"/>
    <w:rsid w:val="00925243"/>
    <w:rsid w:val="00925776"/>
    <w:rsid w:val="00926359"/>
    <w:rsid w:val="00927C14"/>
    <w:rsid w:val="00927E04"/>
    <w:rsid w:val="0093006F"/>
    <w:rsid w:val="00930C42"/>
    <w:rsid w:val="00930E23"/>
    <w:rsid w:val="00931ACC"/>
    <w:rsid w:val="00933178"/>
    <w:rsid w:val="0093373F"/>
    <w:rsid w:val="00933F94"/>
    <w:rsid w:val="0093436A"/>
    <w:rsid w:val="009349BE"/>
    <w:rsid w:val="00935C49"/>
    <w:rsid w:val="0093660A"/>
    <w:rsid w:val="00936767"/>
    <w:rsid w:val="0093691F"/>
    <w:rsid w:val="0093727E"/>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3F"/>
    <w:rsid w:val="00947AC8"/>
    <w:rsid w:val="00951861"/>
    <w:rsid w:val="009519EE"/>
    <w:rsid w:val="00951DEE"/>
    <w:rsid w:val="0095200B"/>
    <w:rsid w:val="00952450"/>
    <w:rsid w:val="00952D5F"/>
    <w:rsid w:val="00952F25"/>
    <w:rsid w:val="009547CF"/>
    <w:rsid w:val="00954BA3"/>
    <w:rsid w:val="00954E4C"/>
    <w:rsid w:val="00954EF6"/>
    <w:rsid w:val="00955274"/>
    <w:rsid w:val="00955EBD"/>
    <w:rsid w:val="009562A9"/>
    <w:rsid w:val="009564FC"/>
    <w:rsid w:val="00956889"/>
    <w:rsid w:val="00956A4D"/>
    <w:rsid w:val="00956C31"/>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67F31"/>
    <w:rsid w:val="0097000D"/>
    <w:rsid w:val="009704E7"/>
    <w:rsid w:val="009705AA"/>
    <w:rsid w:val="00970DD5"/>
    <w:rsid w:val="009715AB"/>
    <w:rsid w:val="00972090"/>
    <w:rsid w:val="009720AB"/>
    <w:rsid w:val="00972232"/>
    <w:rsid w:val="00972BF4"/>
    <w:rsid w:val="0097313A"/>
    <w:rsid w:val="0097371B"/>
    <w:rsid w:val="00973C34"/>
    <w:rsid w:val="009748BF"/>
    <w:rsid w:val="00974F09"/>
    <w:rsid w:val="009756ED"/>
    <w:rsid w:val="00976118"/>
    <w:rsid w:val="00976F48"/>
    <w:rsid w:val="00977746"/>
    <w:rsid w:val="00980458"/>
    <w:rsid w:val="00980501"/>
    <w:rsid w:val="0098092C"/>
    <w:rsid w:val="0098177B"/>
    <w:rsid w:val="009818FE"/>
    <w:rsid w:val="0098268E"/>
    <w:rsid w:val="00983AFA"/>
    <w:rsid w:val="009841A0"/>
    <w:rsid w:val="009843B0"/>
    <w:rsid w:val="00984E48"/>
    <w:rsid w:val="00985CEC"/>
    <w:rsid w:val="00985EF7"/>
    <w:rsid w:val="00986274"/>
    <w:rsid w:val="009864B1"/>
    <w:rsid w:val="00986573"/>
    <w:rsid w:val="009874E8"/>
    <w:rsid w:val="00987F01"/>
    <w:rsid w:val="00990100"/>
    <w:rsid w:val="009901D2"/>
    <w:rsid w:val="00990901"/>
    <w:rsid w:val="00990D45"/>
    <w:rsid w:val="00991C38"/>
    <w:rsid w:val="0099279D"/>
    <w:rsid w:val="00992E50"/>
    <w:rsid w:val="00993836"/>
    <w:rsid w:val="00994B77"/>
    <w:rsid w:val="00995FB5"/>
    <w:rsid w:val="00996919"/>
    <w:rsid w:val="00997F19"/>
    <w:rsid w:val="009A03E1"/>
    <w:rsid w:val="009A0E19"/>
    <w:rsid w:val="009A16BB"/>
    <w:rsid w:val="009A1AF2"/>
    <w:rsid w:val="009A21C8"/>
    <w:rsid w:val="009A29B3"/>
    <w:rsid w:val="009A2E69"/>
    <w:rsid w:val="009A31E9"/>
    <w:rsid w:val="009A33EF"/>
    <w:rsid w:val="009A33F0"/>
    <w:rsid w:val="009A3B0D"/>
    <w:rsid w:val="009A3CE1"/>
    <w:rsid w:val="009A4ACA"/>
    <w:rsid w:val="009A5C3B"/>
    <w:rsid w:val="009A64AA"/>
    <w:rsid w:val="009A6574"/>
    <w:rsid w:val="009B08B6"/>
    <w:rsid w:val="009B0A41"/>
    <w:rsid w:val="009B17E6"/>
    <w:rsid w:val="009B2051"/>
    <w:rsid w:val="009B2AE9"/>
    <w:rsid w:val="009B2CCA"/>
    <w:rsid w:val="009B3BB5"/>
    <w:rsid w:val="009B3EFF"/>
    <w:rsid w:val="009B4CDA"/>
    <w:rsid w:val="009B57B1"/>
    <w:rsid w:val="009B5F01"/>
    <w:rsid w:val="009B6538"/>
    <w:rsid w:val="009B669D"/>
    <w:rsid w:val="009B7ABB"/>
    <w:rsid w:val="009C08EC"/>
    <w:rsid w:val="009C2C91"/>
    <w:rsid w:val="009C2DD2"/>
    <w:rsid w:val="009C3028"/>
    <w:rsid w:val="009C3DB4"/>
    <w:rsid w:val="009C3FCB"/>
    <w:rsid w:val="009C4B78"/>
    <w:rsid w:val="009C4CF1"/>
    <w:rsid w:val="009C51D5"/>
    <w:rsid w:val="009C5A46"/>
    <w:rsid w:val="009C60ED"/>
    <w:rsid w:val="009C6335"/>
    <w:rsid w:val="009C73D2"/>
    <w:rsid w:val="009C7E51"/>
    <w:rsid w:val="009D0220"/>
    <w:rsid w:val="009D122C"/>
    <w:rsid w:val="009D14D0"/>
    <w:rsid w:val="009D1634"/>
    <w:rsid w:val="009D240A"/>
    <w:rsid w:val="009D331C"/>
    <w:rsid w:val="009D444F"/>
    <w:rsid w:val="009D4A84"/>
    <w:rsid w:val="009D5192"/>
    <w:rsid w:val="009D698E"/>
    <w:rsid w:val="009E1C0E"/>
    <w:rsid w:val="009E1EB6"/>
    <w:rsid w:val="009E229D"/>
    <w:rsid w:val="009E23C5"/>
    <w:rsid w:val="009E2C4E"/>
    <w:rsid w:val="009E2DAA"/>
    <w:rsid w:val="009E3286"/>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0865"/>
    <w:rsid w:val="009F155C"/>
    <w:rsid w:val="009F1E03"/>
    <w:rsid w:val="009F2BD3"/>
    <w:rsid w:val="009F3421"/>
    <w:rsid w:val="009F36A4"/>
    <w:rsid w:val="009F3B7E"/>
    <w:rsid w:val="009F3C53"/>
    <w:rsid w:val="009F3CAE"/>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A1"/>
    <w:rsid w:val="00A007D4"/>
    <w:rsid w:val="00A01739"/>
    <w:rsid w:val="00A01967"/>
    <w:rsid w:val="00A02164"/>
    <w:rsid w:val="00A02966"/>
    <w:rsid w:val="00A02DDA"/>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3C62"/>
    <w:rsid w:val="00A142E0"/>
    <w:rsid w:val="00A14C42"/>
    <w:rsid w:val="00A14D40"/>
    <w:rsid w:val="00A14EAF"/>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C38"/>
    <w:rsid w:val="00A25F05"/>
    <w:rsid w:val="00A263C6"/>
    <w:rsid w:val="00A26603"/>
    <w:rsid w:val="00A267BE"/>
    <w:rsid w:val="00A26C3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1BD"/>
    <w:rsid w:val="00A3493B"/>
    <w:rsid w:val="00A349E6"/>
    <w:rsid w:val="00A34AB0"/>
    <w:rsid w:val="00A34C67"/>
    <w:rsid w:val="00A34EAA"/>
    <w:rsid w:val="00A359A9"/>
    <w:rsid w:val="00A36541"/>
    <w:rsid w:val="00A40227"/>
    <w:rsid w:val="00A40E01"/>
    <w:rsid w:val="00A4171B"/>
    <w:rsid w:val="00A41E43"/>
    <w:rsid w:val="00A42145"/>
    <w:rsid w:val="00A4307B"/>
    <w:rsid w:val="00A439F1"/>
    <w:rsid w:val="00A452A4"/>
    <w:rsid w:val="00A454EB"/>
    <w:rsid w:val="00A461D5"/>
    <w:rsid w:val="00A46203"/>
    <w:rsid w:val="00A4639E"/>
    <w:rsid w:val="00A466FC"/>
    <w:rsid w:val="00A46A0D"/>
    <w:rsid w:val="00A46C62"/>
    <w:rsid w:val="00A47E8D"/>
    <w:rsid w:val="00A5019D"/>
    <w:rsid w:val="00A507B3"/>
    <w:rsid w:val="00A50806"/>
    <w:rsid w:val="00A50888"/>
    <w:rsid w:val="00A50C22"/>
    <w:rsid w:val="00A51E31"/>
    <w:rsid w:val="00A52856"/>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28BF"/>
    <w:rsid w:val="00A62BD7"/>
    <w:rsid w:val="00A630DE"/>
    <w:rsid w:val="00A6316D"/>
    <w:rsid w:val="00A63519"/>
    <w:rsid w:val="00A63841"/>
    <w:rsid w:val="00A63F0A"/>
    <w:rsid w:val="00A641E4"/>
    <w:rsid w:val="00A6458B"/>
    <w:rsid w:val="00A64C66"/>
    <w:rsid w:val="00A655AE"/>
    <w:rsid w:val="00A65A8E"/>
    <w:rsid w:val="00A6632C"/>
    <w:rsid w:val="00A6633E"/>
    <w:rsid w:val="00A66418"/>
    <w:rsid w:val="00A66938"/>
    <w:rsid w:val="00A66D04"/>
    <w:rsid w:val="00A67D68"/>
    <w:rsid w:val="00A70DDB"/>
    <w:rsid w:val="00A70EB8"/>
    <w:rsid w:val="00A71AFD"/>
    <w:rsid w:val="00A71BE2"/>
    <w:rsid w:val="00A72295"/>
    <w:rsid w:val="00A7257B"/>
    <w:rsid w:val="00A72BAC"/>
    <w:rsid w:val="00A72D1C"/>
    <w:rsid w:val="00A72E57"/>
    <w:rsid w:val="00A73042"/>
    <w:rsid w:val="00A7339B"/>
    <w:rsid w:val="00A7382C"/>
    <w:rsid w:val="00A738A6"/>
    <w:rsid w:val="00A73F3F"/>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30E"/>
    <w:rsid w:val="00A90C07"/>
    <w:rsid w:val="00A91294"/>
    <w:rsid w:val="00A91A64"/>
    <w:rsid w:val="00A91BF8"/>
    <w:rsid w:val="00A91C99"/>
    <w:rsid w:val="00A926A1"/>
    <w:rsid w:val="00A92A27"/>
    <w:rsid w:val="00A938E6"/>
    <w:rsid w:val="00A93B97"/>
    <w:rsid w:val="00A94545"/>
    <w:rsid w:val="00A94EB2"/>
    <w:rsid w:val="00A9540C"/>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DE4"/>
    <w:rsid w:val="00AA5E1B"/>
    <w:rsid w:val="00AA66C7"/>
    <w:rsid w:val="00AA7819"/>
    <w:rsid w:val="00AA7A8F"/>
    <w:rsid w:val="00AA7FA4"/>
    <w:rsid w:val="00AB0E52"/>
    <w:rsid w:val="00AB15C9"/>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2D3B"/>
    <w:rsid w:val="00AC3555"/>
    <w:rsid w:val="00AC3A25"/>
    <w:rsid w:val="00AC410B"/>
    <w:rsid w:val="00AC4685"/>
    <w:rsid w:val="00AC5561"/>
    <w:rsid w:val="00AC6650"/>
    <w:rsid w:val="00AC67AA"/>
    <w:rsid w:val="00AC6C3E"/>
    <w:rsid w:val="00AC6F30"/>
    <w:rsid w:val="00AC7B39"/>
    <w:rsid w:val="00AC7DED"/>
    <w:rsid w:val="00AD06C1"/>
    <w:rsid w:val="00AD1CE3"/>
    <w:rsid w:val="00AD1FE1"/>
    <w:rsid w:val="00AD27A7"/>
    <w:rsid w:val="00AD32C0"/>
    <w:rsid w:val="00AD360A"/>
    <w:rsid w:val="00AD3848"/>
    <w:rsid w:val="00AD3990"/>
    <w:rsid w:val="00AD3A1F"/>
    <w:rsid w:val="00AD3CAD"/>
    <w:rsid w:val="00AD413D"/>
    <w:rsid w:val="00AD5069"/>
    <w:rsid w:val="00AD54AB"/>
    <w:rsid w:val="00AD54B8"/>
    <w:rsid w:val="00AD6901"/>
    <w:rsid w:val="00AD6ADD"/>
    <w:rsid w:val="00AD7971"/>
    <w:rsid w:val="00AE009E"/>
    <w:rsid w:val="00AE035E"/>
    <w:rsid w:val="00AE06ED"/>
    <w:rsid w:val="00AE1792"/>
    <w:rsid w:val="00AE1E45"/>
    <w:rsid w:val="00AE1ECE"/>
    <w:rsid w:val="00AE2112"/>
    <w:rsid w:val="00AE22A0"/>
    <w:rsid w:val="00AE2ABF"/>
    <w:rsid w:val="00AE2F67"/>
    <w:rsid w:val="00AE2F7E"/>
    <w:rsid w:val="00AE3775"/>
    <w:rsid w:val="00AE394E"/>
    <w:rsid w:val="00AE3FBF"/>
    <w:rsid w:val="00AE42C8"/>
    <w:rsid w:val="00AE450A"/>
    <w:rsid w:val="00AE4914"/>
    <w:rsid w:val="00AE4DC1"/>
    <w:rsid w:val="00AE516B"/>
    <w:rsid w:val="00AE5E52"/>
    <w:rsid w:val="00AE5F5C"/>
    <w:rsid w:val="00AE6B28"/>
    <w:rsid w:val="00AE732B"/>
    <w:rsid w:val="00AE776C"/>
    <w:rsid w:val="00AE7A30"/>
    <w:rsid w:val="00AF1890"/>
    <w:rsid w:val="00AF2015"/>
    <w:rsid w:val="00AF2095"/>
    <w:rsid w:val="00AF2227"/>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3F55"/>
    <w:rsid w:val="00B04463"/>
    <w:rsid w:val="00B04B60"/>
    <w:rsid w:val="00B059DE"/>
    <w:rsid w:val="00B07441"/>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7534"/>
    <w:rsid w:val="00B20A13"/>
    <w:rsid w:val="00B20E92"/>
    <w:rsid w:val="00B2136C"/>
    <w:rsid w:val="00B215E5"/>
    <w:rsid w:val="00B229B4"/>
    <w:rsid w:val="00B23A83"/>
    <w:rsid w:val="00B24246"/>
    <w:rsid w:val="00B24E29"/>
    <w:rsid w:val="00B25023"/>
    <w:rsid w:val="00B253A3"/>
    <w:rsid w:val="00B25560"/>
    <w:rsid w:val="00B255E6"/>
    <w:rsid w:val="00B26518"/>
    <w:rsid w:val="00B2683F"/>
    <w:rsid w:val="00B26A98"/>
    <w:rsid w:val="00B26DE8"/>
    <w:rsid w:val="00B27030"/>
    <w:rsid w:val="00B271BD"/>
    <w:rsid w:val="00B27EC6"/>
    <w:rsid w:val="00B3000E"/>
    <w:rsid w:val="00B30B12"/>
    <w:rsid w:val="00B30CF6"/>
    <w:rsid w:val="00B3161E"/>
    <w:rsid w:val="00B31682"/>
    <w:rsid w:val="00B317C5"/>
    <w:rsid w:val="00B331DE"/>
    <w:rsid w:val="00B332DB"/>
    <w:rsid w:val="00B338C5"/>
    <w:rsid w:val="00B34359"/>
    <w:rsid w:val="00B3465B"/>
    <w:rsid w:val="00B346BF"/>
    <w:rsid w:val="00B3470B"/>
    <w:rsid w:val="00B3505E"/>
    <w:rsid w:val="00B35EF8"/>
    <w:rsid w:val="00B36FD9"/>
    <w:rsid w:val="00B3749F"/>
    <w:rsid w:val="00B375FC"/>
    <w:rsid w:val="00B37818"/>
    <w:rsid w:val="00B4038D"/>
    <w:rsid w:val="00B40E33"/>
    <w:rsid w:val="00B41222"/>
    <w:rsid w:val="00B41444"/>
    <w:rsid w:val="00B415CA"/>
    <w:rsid w:val="00B41DAE"/>
    <w:rsid w:val="00B42144"/>
    <w:rsid w:val="00B4235B"/>
    <w:rsid w:val="00B424D7"/>
    <w:rsid w:val="00B42793"/>
    <w:rsid w:val="00B42877"/>
    <w:rsid w:val="00B44A37"/>
    <w:rsid w:val="00B45355"/>
    <w:rsid w:val="00B46640"/>
    <w:rsid w:val="00B46916"/>
    <w:rsid w:val="00B470DE"/>
    <w:rsid w:val="00B50D62"/>
    <w:rsid w:val="00B51741"/>
    <w:rsid w:val="00B5213A"/>
    <w:rsid w:val="00B5342F"/>
    <w:rsid w:val="00B53B94"/>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5964"/>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C41"/>
    <w:rsid w:val="00B73E37"/>
    <w:rsid w:val="00B742F8"/>
    <w:rsid w:val="00B749A0"/>
    <w:rsid w:val="00B75245"/>
    <w:rsid w:val="00B75F69"/>
    <w:rsid w:val="00B76151"/>
    <w:rsid w:val="00B76215"/>
    <w:rsid w:val="00B76F58"/>
    <w:rsid w:val="00B77258"/>
    <w:rsid w:val="00B77300"/>
    <w:rsid w:val="00B77558"/>
    <w:rsid w:val="00B77D35"/>
    <w:rsid w:val="00B77EED"/>
    <w:rsid w:val="00B80672"/>
    <w:rsid w:val="00B81B02"/>
    <w:rsid w:val="00B82613"/>
    <w:rsid w:val="00B829BB"/>
    <w:rsid w:val="00B831D5"/>
    <w:rsid w:val="00B833BE"/>
    <w:rsid w:val="00B83AD7"/>
    <w:rsid w:val="00B84437"/>
    <w:rsid w:val="00B84B49"/>
    <w:rsid w:val="00B857E2"/>
    <w:rsid w:val="00B86500"/>
    <w:rsid w:val="00B870D1"/>
    <w:rsid w:val="00B87519"/>
    <w:rsid w:val="00B87777"/>
    <w:rsid w:val="00B87BA3"/>
    <w:rsid w:val="00B91105"/>
    <w:rsid w:val="00B924F6"/>
    <w:rsid w:val="00B92668"/>
    <w:rsid w:val="00B92D60"/>
    <w:rsid w:val="00B93008"/>
    <w:rsid w:val="00B936BA"/>
    <w:rsid w:val="00B93889"/>
    <w:rsid w:val="00B94E0E"/>
    <w:rsid w:val="00B95CAB"/>
    <w:rsid w:val="00B95E6A"/>
    <w:rsid w:val="00B95EF4"/>
    <w:rsid w:val="00B9665D"/>
    <w:rsid w:val="00B975DF"/>
    <w:rsid w:val="00B97782"/>
    <w:rsid w:val="00B97D28"/>
    <w:rsid w:val="00B97DAA"/>
    <w:rsid w:val="00B97E9E"/>
    <w:rsid w:val="00BA00A7"/>
    <w:rsid w:val="00BA0682"/>
    <w:rsid w:val="00BA0943"/>
    <w:rsid w:val="00BA0C25"/>
    <w:rsid w:val="00BA1416"/>
    <w:rsid w:val="00BA185F"/>
    <w:rsid w:val="00BA1890"/>
    <w:rsid w:val="00BA299A"/>
    <w:rsid w:val="00BA3B40"/>
    <w:rsid w:val="00BA3B5A"/>
    <w:rsid w:val="00BA407C"/>
    <w:rsid w:val="00BA4B13"/>
    <w:rsid w:val="00BA4DC5"/>
    <w:rsid w:val="00BA4F15"/>
    <w:rsid w:val="00BA589D"/>
    <w:rsid w:val="00BA7C92"/>
    <w:rsid w:val="00BA7D5C"/>
    <w:rsid w:val="00BB0CF2"/>
    <w:rsid w:val="00BB0D53"/>
    <w:rsid w:val="00BB0D59"/>
    <w:rsid w:val="00BB1D2C"/>
    <w:rsid w:val="00BB1FA5"/>
    <w:rsid w:val="00BB2038"/>
    <w:rsid w:val="00BB29EB"/>
    <w:rsid w:val="00BB2A95"/>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A95"/>
    <w:rsid w:val="00BB7BBD"/>
    <w:rsid w:val="00BB7D17"/>
    <w:rsid w:val="00BC0A46"/>
    <w:rsid w:val="00BC0B50"/>
    <w:rsid w:val="00BC0DF0"/>
    <w:rsid w:val="00BC2050"/>
    <w:rsid w:val="00BC2E00"/>
    <w:rsid w:val="00BC358C"/>
    <w:rsid w:val="00BC3858"/>
    <w:rsid w:val="00BC3F8C"/>
    <w:rsid w:val="00BC45A6"/>
    <w:rsid w:val="00BC4A8B"/>
    <w:rsid w:val="00BC531B"/>
    <w:rsid w:val="00BC5599"/>
    <w:rsid w:val="00BC6336"/>
    <w:rsid w:val="00BC6695"/>
    <w:rsid w:val="00BC6A39"/>
    <w:rsid w:val="00BC6FEE"/>
    <w:rsid w:val="00BC76E8"/>
    <w:rsid w:val="00BC7AB7"/>
    <w:rsid w:val="00BC7E5C"/>
    <w:rsid w:val="00BD0858"/>
    <w:rsid w:val="00BD088E"/>
    <w:rsid w:val="00BD0D85"/>
    <w:rsid w:val="00BD1281"/>
    <w:rsid w:val="00BD1EF4"/>
    <w:rsid w:val="00BD2D11"/>
    <w:rsid w:val="00BD333C"/>
    <w:rsid w:val="00BD337C"/>
    <w:rsid w:val="00BD3AE1"/>
    <w:rsid w:val="00BD3E27"/>
    <w:rsid w:val="00BD3EC0"/>
    <w:rsid w:val="00BD423F"/>
    <w:rsid w:val="00BD42CE"/>
    <w:rsid w:val="00BD4491"/>
    <w:rsid w:val="00BD4A29"/>
    <w:rsid w:val="00BD4C57"/>
    <w:rsid w:val="00BD4CE4"/>
    <w:rsid w:val="00BD4FAC"/>
    <w:rsid w:val="00BD51DE"/>
    <w:rsid w:val="00BE02B4"/>
    <w:rsid w:val="00BE04FE"/>
    <w:rsid w:val="00BE05B6"/>
    <w:rsid w:val="00BE1000"/>
    <w:rsid w:val="00BE1219"/>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3E7"/>
    <w:rsid w:val="00BE79B1"/>
    <w:rsid w:val="00BE7EAC"/>
    <w:rsid w:val="00BF0C64"/>
    <w:rsid w:val="00BF10BC"/>
    <w:rsid w:val="00BF1870"/>
    <w:rsid w:val="00BF26F6"/>
    <w:rsid w:val="00BF27B2"/>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254A"/>
    <w:rsid w:val="00C04D33"/>
    <w:rsid w:val="00C054FB"/>
    <w:rsid w:val="00C05A60"/>
    <w:rsid w:val="00C0702E"/>
    <w:rsid w:val="00C071A7"/>
    <w:rsid w:val="00C07667"/>
    <w:rsid w:val="00C07762"/>
    <w:rsid w:val="00C1065E"/>
    <w:rsid w:val="00C123C3"/>
    <w:rsid w:val="00C1241F"/>
    <w:rsid w:val="00C12741"/>
    <w:rsid w:val="00C1274B"/>
    <w:rsid w:val="00C13014"/>
    <w:rsid w:val="00C135E3"/>
    <w:rsid w:val="00C13D66"/>
    <w:rsid w:val="00C14541"/>
    <w:rsid w:val="00C14773"/>
    <w:rsid w:val="00C1478B"/>
    <w:rsid w:val="00C150C6"/>
    <w:rsid w:val="00C1595E"/>
    <w:rsid w:val="00C15EDB"/>
    <w:rsid w:val="00C1675B"/>
    <w:rsid w:val="00C16A31"/>
    <w:rsid w:val="00C16C4F"/>
    <w:rsid w:val="00C16CA0"/>
    <w:rsid w:val="00C17201"/>
    <w:rsid w:val="00C20531"/>
    <w:rsid w:val="00C20BD5"/>
    <w:rsid w:val="00C22244"/>
    <w:rsid w:val="00C223EF"/>
    <w:rsid w:val="00C2253B"/>
    <w:rsid w:val="00C2255D"/>
    <w:rsid w:val="00C22718"/>
    <w:rsid w:val="00C22B9D"/>
    <w:rsid w:val="00C240A3"/>
    <w:rsid w:val="00C25681"/>
    <w:rsid w:val="00C26CD4"/>
    <w:rsid w:val="00C275B1"/>
    <w:rsid w:val="00C31852"/>
    <w:rsid w:val="00C3187D"/>
    <w:rsid w:val="00C328B1"/>
    <w:rsid w:val="00C32C8F"/>
    <w:rsid w:val="00C32CA6"/>
    <w:rsid w:val="00C33C42"/>
    <w:rsid w:val="00C34991"/>
    <w:rsid w:val="00C34C35"/>
    <w:rsid w:val="00C34DC6"/>
    <w:rsid w:val="00C34F94"/>
    <w:rsid w:val="00C358D7"/>
    <w:rsid w:val="00C35C47"/>
    <w:rsid w:val="00C36170"/>
    <w:rsid w:val="00C3706D"/>
    <w:rsid w:val="00C37E70"/>
    <w:rsid w:val="00C408EA"/>
    <w:rsid w:val="00C41F77"/>
    <w:rsid w:val="00C41F8B"/>
    <w:rsid w:val="00C4242B"/>
    <w:rsid w:val="00C4253A"/>
    <w:rsid w:val="00C429DB"/>
    <w:rsid w:val="00C42B2E"/>
    <w:rsid w:val="00C42B74"/>
    <w:rsid w:val="00C431BF"/>
    <w:rsid w:val="00C432A5"/>
    <w:rsid w:val="00C4374F"/>
    <w:rsid w:val="00C4381D"/>
    <w:rsid w:val="00C43A9E"/>
    <w:rsid w:val="00C43F13"/>
    <w:rsid w:val="00C43F99"/>
    <w:rsid w:val="00C43FF0"/>
    <w:rsid w:val="00C44407"/>
    <w:rsid w:val="00C4448D"/>
    <w:rsid w:val="00C44E11"/>
    <w:rsid w:val="00C44ED6"/>
    <w:rsid w:val="00C452CD"/>
    <w:rsid w:val="00C456D7"/>
    <w:rsid w:val="00C46C28"/>
    <w:rsid w:val="00C46D6A"/>
    <w:rsid w:val="00C47466"/>
    <w:rsid w:val="00C47944"/>
    <w:rsid w:val="00C47E13"/>
    <w:rsid w:val="00C5011A"/>
    <w:rsid w:val="00C507C9"/>
    <w:rsid w:val="00C50DF6"/>
    <w:rsid w:val="00C5117A"/>
    <w:rsid w:val="00C51760"/>
    <w:rsid w:val="00C51916"/>
    <w:rsid w:val="00C5217C"/>
    <w:rsid w:val="00C52410"/>
    <w:rsid w:val="00C525B3"/>
    <w:rsid w:val="00C52652"/>
    <w:rsid w:val="00C52D42"/>
    <w:rsid w:val="00C53372"/>
    <w:rsid w:val="00C53B1B"/>
    <w:rsid w:val="00C54067"/>
    <w:rsid w:val="00C5531A"/>
    <w:rsid w:val="00C55384"/>
    <w:rsid w:val="00C56FCC"/>
    <w:rsid w:val="00C57751"/>
    <w:rsid w:val="00C57B3F"/>
    <w:rsid w:val="00C61B6C"/>
    <w:rsid w:val="00C6225A"/>
    <w:rsid w:val="00C634F5"/>
    <w:rsid w:val="00C638E9"/>
    <w:rsid w:val="00C63B22"/>
    <w:rsid w:val="00C649D5"/>
    <w:rsid w:val="00C64D86"/>
    <w:rsid w:val="00C64E6E"/>
    <w:rsid w:val="00C6505D"/>
    <w:rsid w:val="00C657AE"/>
    <w:rsid w:val="00C65BD3"/>
    <w:rsid w:val="00C66225"/>
    <w:rsid w:val="00C66542"/>
    <w:rsid w:val="00C6716C"/>
    <w:rsid w:val="00C67C02"/>
    <w:rsid w:val="00C7068B"/>
    <w:rsid w:val="00C70759"/>
    <w:rsid w:val="00C70CC5"/>
    <w:rsid w:val="00C71222"/>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4F9"/>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4F53"/>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7C0"/>
    <w:rsid w:val="00CA2AED"/>
    <w:rsid w:val="00CA31DA"/>
    <w:rsid w:val="00CA37F1"/>
    <w:rsid w:val="00CA3A30"/>
    <w:rsid w:val="00CA483A"/>
    <w:rsid w:val="00CA5583"/>
    <w:rsid w:val="00CA5694"/>
    <w:rsid w:val="00CA66A8"/>
    <w:rsid w:val="00CA693B"/>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690B"/>
    <w:rsid w:val="00CB6F5D"/>
    <w:rsid w:val="00CB70F6"/>
    <w:rsid w:val="00CB74BD"/>
    <w:rsid w:val="00CC0058"/>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1FF"/>
    <w:rsid w:val="00CD177D"/>
    <w:rsid w:val="00CD259E"/>
    <w:rsid w:val="00CD2AD8"/>
    <w:rsid w:val="00CD35E6"/>
    <w:rsid w:val="00CD40C4"/>
    <w:rsid w:val="00CD41A9"/>
    <w:rsid w:val="00CD4710"/>
    <w:rsid w:val="00CD4B26"/>
    <w:rsid w:val="00CD54A2"/>
    <w:rsid w:val="00CD629A"/>
    <w:rsid w:val="00CD6980"/>
    <w:rsid w:val="00CD7315"/>
    <w:rsid w:val="00CD7479"/>
    <w:rsid w:val="00CE058F"/>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E7C83"/>
    <w:rsid w:val="00CF0138"/>
    <w:rsid w:val="00CF1099"/>
    <w:rsid w:val="00CF1211"/>
    <w:rsid w:val="00CF15D6"/>
    <w:rsid w:val="00CF1FC3"/>
    <w:rsid w:val="00CF205D"/>
    <w:rsid w:val="00CF33E3"/>
    <w:rsid w:val="00CF430B"/>
    <w:rsid w:val="00CF474F"/>
    <w:rsid w:val="00CF4BA8"/>
    <w:rsid w:val="00CF5440"/>
    <w:rsid w:val="00CF5D28"/>
    <w:rsid w:val="00CF5D72"/>
    <w:rsid w:val="00CF60F5"/>
    <w:rsid w:val="00CF613D"/>
    <w:rsid w:val="00CF6805"/>
    <w:rsid w:val="00CF6989"/>
    <w:rsid w:val="00CF6AEE"/>
    <w:rsid w:val="00CF6C02"/>
    <w:rsid w:val="00CF75E7"/>
    <w:rsid w:val="00D00775"/>
    <w:rsid w:val="00D009C6"/>
    <w:rsid w:val="00D013E9"/>
    <w:rsid w:val="00D01722"/>
    <w:rsid w:val="00D01830"/>
    <w:rsid w:val="00D019DB"/>
    <w:rsid w:val="00D02C40"/>
    <w:rsid w:val="00D03718"/>
    <w:rsid w:val="00D03A33"/>
    <w:rsid w:val="00D03A8A"/>
    <w:rsid w:val="00D050B0"/>
    <w:rsid w:val="00D0513A"/>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71C"/>
    <w:rsid w:val="00D30216"/>
    <w:rsid w:val="00D302C8"/>
    <w:rsid w:val="00D3066F"/>
    <w:rsid w:val="00D30C19"/>
    <w:rsid w:val="00D310A6"/>
    <w:rsid w:val="00D31BF6"/>
    <w:rsid w:val="00D31DEB"/>
    <w:rsid w:val="00D32059"/>
    <w:rsid w:val="00D32284"/>
    <w:rsid w:val="00D33917"/>
    <w:rsid w:val="00D34000"/>
    <w:rsid w:val="00D34418"/>
    <w:rsid w:val="00D35D5A"/>
    <w:rsid w:val="00D35F9F"/>
    <w:rsid w:val="00D3626A"/>
    <w:rsid w:val="00D369A8"/>
    <w:rsid w:val="00D37E2C"/>
    <w:rsid w:val="00D40835"/>
    <w:rsid w:val="00D40CEC"/>
    <w:rsid w:val="00D41420"/>
    <w:rsid w:val="00D419A9"/>
    <w:rsid w:val="00D41ADD"/>
    <w:rsid w:val="00D433D2"/>
    <w:rsid w:val="00D44018"/>
    <w:rsid w:val="00D440BD"/>
    <w:rsid w:val="00D44501"/>
    <w:rsid w:val="00D44806"/>
    <w:rsid w:val="00D45089"/>
    <w:rsid w:val="00D45349"/>
    <w:rsid w:val="00D45567"/>
    <w:rsid w:val="00D458B4"/>
    <w:rsid w:val="00D46997"/>
    <w:rsid w:val="00D46C97"/>
    <w:rsid w:val="00D471DD"/>
    <w:rsid w:val="00D4746F"/>
    <w:rsid w:val="00D4758C"/>
    <w:rsid w:val="00D4778C"/>
    <w:rsid w:val="00D47A8D"/>
    <w:rsid w:val="00D47B6A"/>
    <w:rsid w:val="00D47C16"/>
    <w:rsid w:val="00D50245"/>
    <w:rsid w:val="00D50248"/>
    <w:rsid w:val="00D50C12"/>
    <w:rsid w:val="00D51185"/>
    <w:rsid w:val="00D51749"/>
    <w:rsid w:val="00D5181B"/>
    <w:rsid w:val="00D5183D"/>
    <w:rsid w:val="00D51BC1"/>
    <w:rsid w:val="00D520C8"/>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0CA6"/>
    <w:rsid w:val="00D7181F"/>
    <w:rsid w:val="00D71D2F"/>
    <w:rsid w:val="00D71FCC"/>
    <w:rsid w:val="00D72111"/>
    <w:rsid w:val="00D72D63"/>
    <w:rsid w:val="00D7334A"/>
    <w:rsid w:val="00D74499"/>
    <w:rsid w:val="00D745B1"/>
    <w:rsid w:val="00D74C1B"/>
    <w:rsid w:val="00D75B47"/>
    <w:rsid w:val="00D76220"/>
    <w:rsid w:val="00D764D3"/>
    <w:rsid w:val="00D76F05"/>
    <w:rsid w:val="00D77B7B"/>
    <w:rsid w:val="00D77F62"/>
    <w:rsid w:val="00D80274"/>
    <w:rsid w:val="00D8028B"/>
    <w:rsid w:val="00D80BCC"/>
    <w:rsid w:val="00D81603"/>
    <w:rsid w:val="00D819D5"/>
    <w:rsid w:val="00D819F7"/>
    <w:rsid w:val="00D81E6F"/>
    <w:rsid w:val="00D82647"/>
    <w:rsid w:val="00D8375C"/>
    <w:rsid w:val="00D83EB8"/>
    <w:rsid w:val="00D843BE"/>
    <w:rsid w:val="00D84A7D"/>
    <w:rsid w:val="00D84EC4"/>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6EA"/>
    <w:rsid w:val="00D95889"/>
    <w:rsid w:val="00D95AC1"/>
    <w:rsid w:val="00D95FE1"/>
    <w:rsid w:val="00D96075"/>
    <w:rsid w:val="00D966C9"/>
    <w:rsid w:val="00D975EB"/>
    <w:rsid w:val="00D9788A"/>
    <w:rsid w:val="00D97EE0"/>
    <w:rsid w:val="00DA0591"/>
    <w:rsid w:val="00DA0E18"/>
    <w:rsid w:val="00DA1378"/>
    <w:rsid w:val="00DA1F25"/>
    <w:rsid w:val="00DA2642"/>
    <w:rsid w:val="00DA3695"/>
    <w:rsid w:val="00DA405B"/>
    <w:rsid w:val="00DA44F0"/>
    <w:rsid w:val="00DA4531"/>
    <w:rsid w:val="00DA4D0A"/>
    <w:rsid w:val="00DA5323"/>
    <w:rsid w:val="00DA6405"/>
    <w:rsid w:val="00DA6FA3"/>
    <w:rsid w:val="00DA75E5"/>
    <w:rsid w:val="00DA768C"/>
    <w:rsid w:val="00DB0363"/>
    <w:rsid w:val="00DB08C6"/>
    <w:rsid w:val="00DB1749"/>
    <w:rsid w:val="00DB1971"/>
    <w:rsid w:val="00DB1D8E"/>
    <w:rsid w:val="00DB2F00"/>
    <w:rsid w:val="00DB335A"/>
    <w:rsid w:val="00DB351A"/>
    <w:rsid w:val="00DB39F0"/>
    <w:rsid w:val="00DB3A47"/>
    <w:rsid w:val="00DB3D92"/>
    <w:rsid w:val="00DB403C"/>
    <w:rsid w:val="00DB449C"/>
    <w:rsid w:val="00DB4513"/>
    <w:rsid w:val="00DB4547"/>
    <w:rsid w:val="00DB47E8"/>
    <w:rsid w:val="00DB48BC"/>
    <w:rsid w:val="00DB4B88"/>
    <w:rsid w:val="00DB5E6E"/>
    <w:rsid w:val="00DB5ECC"/>
    <w:rsid w:val="00DB6D3F"/>
    <w:rsid w:val="00DB7730"/>
    <w:rsid w:val="00DB78CA"/>
    <w:rsid w:val="00DC086A"/>
    <w:rsid w:val="00DC0A03"/>
    <w:rsid w:val="00DC0C69"/>
    <w:rsid w:val="00DC0CBA"/>
    <w:rsid w:val="00DC0CC5"/>
    <w:rsid w:val="00DC0F03"/>
    <w:rsid w:val="00DC1A8A"/>
    <w:rsid w:val="00DC20CE"/>
    <w:rsid w:val="00DC20E3"/>
    <w:rsid w:val="00DC222C"/>
    <w:rsid w:val="00DC248C"/>
    <w:rsid w:val="00DC2F8C"/>
    <w:rsid w:val="00DC3086"/>
    <w:rsid w:val="00DC363F"/>
    <w:rsid w:val="00DC38E0"/>
    <w:rsid w:val="00DC49AC"/>
    <w:rsid w:val="00DC4E5E"/>
    <w:rsid w:val="00DC51B4"/>
    <w:rsid w:val="00DC5EC2"/>
    <w:rsid w:val="00DC61F5"/>
    <w:rsid w:val="00DC63D3"/>
    <w:rsid w:val="00DC63D7"/>
    <w:rsid w:val="00DC67D6"/>
    <w:rsid w:val="00DC70C2"/>
    <w:rsid w:val="00DC7C91"/>
    <w:rsid w:val="00DC7D84"/>
    <w:rsid w:val="00DD02EC"/>
    <w:rsid w:val="00DD07D2"/>
    <w:rsid w:val="00DD08AF"/>
    <w:rsid w:val="00DD0F34"/>
    <w:rsid w:val="00DD1205"/>
    <w:rsid w:val="00DD14BB"/>
    <w:rsid w:val="00DD16DB"/>
    <w:rsid w:val="00DD19E7"/>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5DF6"/>
    <w:rsid w:val="00DE719E"/>
    <w:rsid w:val="00DE77F5"/>
    <w:rsid w:val="00DE7C46"/>
    <w:rsid w:val="00DF0205"/>
    <w:rsid w:val="00DF11BA"/>
    <w:rsid w:val="00DF192B"/>
    <w:rsid w:val="00DF247E"/>
    <w:rsid w:val="00DF2733"/>
    <w:rsid w:val="00DF2800"/>
    <w:rsid w:val="00DF3183"/>
    <w:rsid w:val="00DF34FE"/>
    <w:rsid w:val="00DF4D29"/>
    <w:rsid w:val="00DF5E4B"/>
    <w:rsid w:val="00DF5F30"/>
    <w:rsid w:val="00DF6BE6"/>
    <w:rsid w:val="00DF6CD2"/>
    <w:rsid w:val="00DF70CE"/>
    <w:rsid w:val="00DF747F"/>
    <w:rsid w:val="00DF777C"/>
    <w:rsid w:val="00DF7A45"/>
    <w:rsid w:val="00DF7ED2"/>
    <w:rsid w:val="00E00A55"/>
    <w:rsid w:val="00E00AC0"/>
    <w:rsid w:val="00E03203"/>
    <w:rsid w:val="00E03EBD"/>
    <w:rsid w:val="00E04778"/>
    <w:rsid w:val="00E04F40"/>
    <w:rsid w:val="00E053E3"/>
    <w:rsid w:val="00E0576C"/>
    <w:rsid w:val="00E05CAD"/>
    <w:rsid w:val="00E0723E"/>
    <w:rsid w:val="00E074BE"/>
    <w:rsid w:val="00E07F50"/>
    <w:rsid w:val="00E100B8"/>
    <w:rsid w:val="00E1030F"/>
    <w:rsid w:val="00E11194"/>
    <w:rsid w:val="00E11788"/>
    <w:rsid w:val="00E11882"/>
    <w:rsid w:val="00E1359E"/>
    <w:rsid w:val="00E13A07"/>
    <w:rsid w:val="00E13CA8"/>
    <w:rsid w:val="00E13CB7"/>
    <w:rsid w:val="00E142A4"/>
    <w:rsid w:val="00E155C9"/>
    <w:rsid w:val="00E1576F"/>
    <w:rsid w:val="00E15A59"/>
    <w:rsid w:val="00E162C1"/>
    <w:rsid w:val="00E162E3"/>
    <w:rsid w:val="00E1650E"/>
    <w:rsid w:val="00E1683E"/>
    <w:rsid w:val="00E16853"/>
    <w:rsid w:val="00E16A48"/>
    <w:rsid w:val="00E16D35"/>
    <w:rsid w:val="00E173C0"/>
    <w:rsid w:val="00E176EA"/>
    <w:rsid w:val="00E17BC3"/>
    <w:rsid w:val="00E20AD0"/>
    <w:rsid w:val="00E212E9"/>
    <w:rsid w:val="00E21526"/>
    <w:rsid w:val="00E21B33"/>
    <w:rsid w:val="00E24656"/>
    <w:rsid w:val="00E25024"/>
    <w:rsid w:val="00E251EC"/>
    <w:rsid w:val="00E257A7"/>
    <w:rsid w:val="00E25BF9"/>
    <w:rsid w:val="00E25CEB"/>
    <w:rsid w:val="00E26244"/>
    <w:rsid w:val="00E26DB9"/>
    <w:rsid w:val="00E27222"/>
    <w:rsid w:val="00E27E57"/>
    <w:rsid w:val="00E27FC2"/>
    <w:rsid w:val="00E30565"/>
    <w:rsid w:val="00E308C5"/>
    <w:rsid w:val="00E30BDE"/>
    <w:rsid w:val="00E31F13"/>
    <w:rsid w:val="00E32470"/>
    <w:rsid w:val="00E325AA"/>
    <w:rsid w:val="00E328FE"/>
    <w:rsid w:val="00E32958"/>
    <w:rsid w:val="00E329BB"/>
    <w:rsid w:val="00E34118"/>
    <w:rsid w:val="00E34A0A"/>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320A"/>
    <w:rsid w:val="00E54851"/>
    <w:rsid w:val="00E54D5E"/>
    <w:rsid w:val="00E55A29"/>
    <w:rsid w:val="00E5729A"/>
    <w:rsid w:val="00E57BAF"/>
    <w:rsid w:val="00E6198C"/>
    <w:rsid w:val="00E62033"/>
    <w:rsid w:val="00E62369"/>
    <w:rsid w:val="00E626CB"/>
    <w:rsid w:val="00E62A17"/>
    <w:rsid w:val="00E630D7"/>
    <w:rsid w:val="00E63979"/>
    <w:rsid w:val="00E640CC"/>
    <w:rsid w:val="00E65B52"/>
    <w:rsid w:val="00E66098"/>
    <w:rsid w:val="00E664B1"/>
    <w:rsid w:val="00E6686F"/>
    <w:rsid w:val="00E66B59"/>
    <w:rsid w:val="00E674C4"/>
    <w:rsid w:val="00E675D3"/>
    <w:rsid w:val="00E67C1A"/>
    <w:rsid w:val="00E70DCA"/>
    <w:rsid w:val="00E70F75"/>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4CD"/>
    <w:rsid w:val="00E820BE"/>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BD3"/>
    <w:rsid w:val="00E93C02"/>
    <w:rsid w:val="00E943FF"/>
    <w:rsid w:val="00E946A6"/>
    <w:rsid w:val="00E94C64"/>
    <w:rsid w:val="00E954EC"/>
    <w:rsid w:val="00E9575B"/>
    <w:rsid w:val="00E95E3B"/>
    <w:rsid w:val="00E96108"/>
    <w:rsid w:val="00E9636C"/>
    <w:rsid w:val="00E96745"/>
    <w:rsid w:val="00E9707C"/>
    <w:rsid w:val="00E97137"/>
    <w:rsid w:val="00EA073A"/>
    <w:rsid w:val="00EA0FCF"/>
    <w:rsid w:val="00EA1D43"/>
    <w:rsid w:val="00EA25CF"/>
    <w:rsid w:val="00EA2662"/>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4EE"/>
    <w:rsid w:val="00EB002D"/>
    <w:rsid w:val="00EB005C"/>
    <w:rsid w:val="00EB1743"/>
    <w:rsid w:val="00EB19F9"/>
    <w:rsid w:val="00EB241D"/>
    <w:rsid w:val="00EB2D87"/>
    <w:rsid w:val="00EB2DCD"/>
    <w:rsid w:val="00EB2E14"/>
    <w:rsid w:val="00EB3773"/>
    <w:rsid w:val="00EB3D4B"/>
    <w:rsid w:val="00EB3F39"/>
    <w:rsid w:val="00EB4456"/>
    <w:rsid w:val="00EB491D"/>
    <w:rsid w:val="00EB584A"/>
    <w:rsid w:val="00EB5AE2"/>
    <w:rsid w:val="00EB6399"/>
    <w:rsid w:val="00EB6AC8"/>
    <w:rsid w:val="00EB728A"/>
    <w:rsid w:val="00EB763C"/>
    <w:rsid w:val="00EC02DC"/>
    <w:rsid w:val="00EC166D"/>
    <w:rsid w:val="00EC1BA5"/>
    <w:rsid w:val="00EC1E9A"/>
    <w:rsid w:val="00EC2192"/>
    <w:rsid w:val="00EC350C"/>
    <w:rsid w:val="00EC3724"/>
    <w:rsid w:val="00EC43ED"/>
    <w:rsid w:val="00EC5328"/>
    <w:rsid w:val="00EC55BB"/>
    <w:rsid w:val="00EC5AB8"/>
    <w:rsid w:val="00EC5E19"/>
    <w:rsid w:val="00EC67C5"/>
    <w:rsid w:val="00EC71DA"/>
    <w:rsid w:val="00EC75AE"/>
    <w:rsid w:val="00EC7D39"/>
    <w:rsid w:val="00EC7DB7"/>
    <w:rsid w:val="00EC7DDF"/>
    <w:rsid w:val="00ED058D"/>
    <w:rsid w:val="00ED104D"/>
    <w:rsid w:val="00ED1231"/>
    <w:rsid w:val="00ED1E20"/>
    <w:rsid w:val="00ED2504"/>
    <w:rsid w:val="00ED2E3D"/>
    <w:rsid w:val="00ED3391"/>
    <w:rsid w:val="00ED3656"/>
    <w:rsid w:val="00ED3B6C"/>
    <w:rsid w:val="00ED4103"/>
    <w:rsid w:val="00ED466A"/>
    <w:rsid w:val="00ED4D59"/>
    <w:rsid w:val="00ED4EEB"/>
    <w:rsid w:val="00ED52EE"/>
    <w:rsid w:val="00ED598F"/>
    <w:rsid w:val="00ED6BA0"/>
    <w:rsid w:val="00ED75FA"/>
    <w:rsid w:val="00EE0891"/>
    <w:rsid w:val="00EE0DE8"/>
    <w:rsid w:val="00EE1325"/>
    <w:rsid w:val="00EE1329"/>
    <w:rsid w:val="00EE1E49"/>
    <w:rsid w:val="00EE1E51"/>
    <w:rsid w:val="00EE39D2"/>
    <w:rsid w:val="00EE3D97"/>
    <w:rsid w:val="00EE413F"/>
    <w:rsid w:val="00EE4732"/>
    <w:rsid w:val="00EE56C0"/>
    <w:rsid w:val="00EE640B"/>
    <w:rsid w:val="00EE6538"/>
    <w:rsid w:val="00EE675E"/>
    <w:rsid w:val="00EE6D00"/>
    <w:rsid w:val="00EE76A9"/>
    <w:rsid w:val="00EE79A3"/>
    <w:rsid w:val="00EE7B9D"/>
    <w:rsid w:val="00EE7C27"/>
    <w:rsid w:val="00EE7FA7"/>
    <w:rsid w:val="00EF0631"/>
    <w:rsid w:val="00EF0930"/>
    <w:rsid w:val="00EF0BCA"/>
    <w:rsid w:val="00EF1DDD"/>
    <w:rsid w:val="00EF21C3"/>
    <w:rsid w:val="00EF28FE"/>
    <w:rsid w:val="00EF2D72"/>
    <w:rsid w:val="00EF36C6"/>
    <w:rsid w:val="00EF4108"/>
    <w:rsid w:val="00EF4228"/>
    <w:rsid w:val="00EF43A6"/>
    <w:rsid w:val="00EF44AC"/>
    <w:rsid w:val="00EF4694"/>
    <w:rsid w:val="00EF4A10"/>
    <w:rsid w:val="00EF51F9"/>
    <w:rsid w:val="00EF5E46"/>
    <w:rsid w:val="00EF5FE4"/>
    <w:rsid w:val="00EF6523"/>
    <w:rsid w:val="00EF69F9"/>
    <w:rsid w:val="00EF7502"/>
    <w:rsid w:val="00F01C15"/>
    <w:rsid w:val="00F02218"/>
    <w:rsid w:val="00F02270"/>
    <w:rsid w:val="00F0264D"/>
    <w:rsid w:val="00F027E2"/>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2F85"/>
    <w:rsid w:val="00F138D6"/>
    <w:rsid w:val="00F14A1A"/>
    <w:rsid w:val="00F154C1"/>
    <w:rsid w:val="00F15774"/>
    <w:rsid w:val="00F162CB"/>
    <w:rsid w:val="00F17208"/>
    <w:rsid w:val="00F174DB"/>
    <w:rsid w:val="00F17E89"/>
    <w:rsid w:val="00F20815"/>
    <w:rsid w:val="00F21801"/>
    <w:rsid w:val="00F2210D"/>
    <w:rsid w:val="00F22132"/>
    <w:rsid w:val="00F22353"/>
    <w:rsid w:val="00F23D56"/>
    <w:rsid w:val="00F23E98"/>
    <w:rsid w:val="00F24293"/>
    <w:rsid w:val="00F246E8"/>
    <w:rsid w:val="00F24E08"/>
    <w:rsid w:val="00F271E2"/>
    <w:rsid w:val="00F274EE"/>
    <w:rsid w:val="00F27706"/>
    <w:rsid w:val="00F27AF8"/>
    <w:rsid w:val="00F27B45"/>
    <w:rsid w:val="00F27DFB"/>
    <w:rsid w:val="00F306D6"/>
    <w:rsid w:val="00F30E03"/>
    <w:rsid w:val="00F3182D"/>
    <w:rsid w:val="00F320B0"/>
    <w:rsid w:val="00F326B2"/>
    <w:rsid w:val="00F32B07"/>
    <w:rsid w:val="00F357EE"/>
    <w:rsid w:val="00F360E9"/>
    <w:rsid w:val="00F40745"/>
    <w:rsid w:val="00F41DEF"/>
    <w:rsid w:val="00F429B6"/>
    <w:rsid w:val="00F42DFF"/>
    <w:rsid w:val="00F43100"/>
    <w:rsid w:val="00F436DB"/>
    <w:rsid w:val="00F44F4F"/>
    <w:rsid w:val="00F45040"/>
    <w:rsid w:val="00F45117"/>
    <w:rsid w:val="00F45732"/>
    <w:rsid w:val="00F45B7D"/>
    <w:rsid w:val="00F4721B"/>
    <w:rsid w:val="00F4767F"/>
    <w:rsid w:val="00F47F85"/>
    <w:rsid w:val="00F505D7"/>
    <w:rsid w:val="00F50A8D"/>
    <w:rsid w:val="00F514B0"/>
    <w:rsid w:val="00F51813"/>
    <w:rsid w:val="00F520BC"/>
    <w:rsid w:val="00F522A2"/>
    <w:rsid w:val="00F532E8"/>
    <w:rsid w:val="00F5351E"/>
    <w:rsid w:val="00F541DD"/>
    <w:rsid w:val="00F5433D"/>
    <w:rsid w:val="00F54E01"/>
    <w:rsid w:val="00F54FFD"/>
    <w:rsid w:val="00F55466"/>
    <w:rsid w:val="00F55682"/>
    <w:rsid w:val="00F55C13"/>
    <w:rsid w:val="00F55CF6"/>
    <w:rsid w:val="00F56F89"/>
    <w:rsid w:val="00F570E9"/>
    <w:rsid w:val="00F57D1E"/>
    <w:rsid w:val="00F60014"/>
    <w:rsid w:val="00F60A52"/>
    <w:rsid w:val="00F61191"/>
    <w:rsid w:val="00F6171B"/>
    <w:rsid w:val="00F6202E"/>
    <w:rsid w:val="00F625CD"/>
    <w:rsid w:val="00F6264A"/>
    <w:rsid w:val="00F62C49"/>
    <w:rsid w:val="00F62FA4"/>
    <w:rsid w:val="00F63549"/>
    <w:rsid w:val="00F647DE"/>
    <w:rsid w:val="00F66123"/>
    <w:rsid w:val="00F665FA"/>
    <w:rsid w:val="00F66A34"/>
    <w:rsid w:val="00F67716"/>
    <w:rsid w:val="00F7026B"/>
    <w:rsid w:val="00F7039A"/>
    <w:rsid w:val="00F709D9"/>
    <w:rsid w:val="00F719CA"/>
    <w:rsid w:val="00F72BAF"/>
    <w:rsid w:val="00F72E76"/>
    <w:rsid w:val="00F73782"/>
    <w:rsid w:val="00F7434C"/>
    <w:rsid w:val="00F7449B"/>
    <w:rsid w:val="00F744C7"/>
    <w:rsid w:val="00F747CF"/>
    <w:rsid w:val="00F74EB5"/>
    <w:rsid w:val="00F74EFC"/>
    <w:rsid w:val="00F76C9A"/>
    <w:rsid w:val="00F77622"/>
    <w:rsid w:val="00F77E22"/>
    <w:rsid w:val="00F803D4"/>
    <w:rsid w:val="00F80442"/>
    <w:rsid w:val="00F80605"/>
    <w:rsid w:val="00F80A73"/>
    <w:rsid w:val="00F80DB5"/>
    <w:rsid w:val="00F81FA4"/>
    <w:rsid w:val="00F822B9"/>
    <w:rsid w:val="00F822E1"/>
    <w:rsid w:val="00F8305A"/>
    <w:rsid w:val="00F8405D"/>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0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A71"/>
    <w:rsid w:val="00FB4F3C"/>
    <w:rsid w:val="00FB5081"/>
    <w:rsid w:val="00FB52A1"/>
    <w:rsid w:val="00FB6001"/>
    <w:rsid w:val="00FB6659"/>
    <w:rsid w:val="00FC0687"/>
    <w:rsid w:val="00FC09AF"/>
    <w:rsid w:val="00FC0E66"/>
    <w:rsid w:val="00FC183C"/>
    <w:rsid w:val="00FC1C03"/>
    <w:rsid w:val="00FC1EEE"/>
    <w:rsid w:val="00FC22E8"/>
    <w:rsid w:val="00FC2560"/>
    <w:rsid w:val="00FC2F6F"/>
    <w:rsid w:val="00FC31B9"/>
    <w:rsid w:val="00FC396F"/>
    <w:rsid w:val="00FC3AEE"/>
    <w:rsid w:val="00FC3FFB"/>
    <w:rsid w:val="00FC4453"/>
    <w:rsid w:val="00FC44B4"/>
    <w:rsid w:val="00FC45AC"/>
    <w:rsid w:val="00FC4B60"/>
    <w:rsid w:val="00FC5774"/>
    <w:rsid w:val="00FC5DD9"/>
    <w:rsid w:val="00FC5F3F"/>
    <w:rsid w:val="00FC6D93"/>
    <w:rsid w:val="00FD0411"/>
    <w:rsid w:val="00FD06C1"/>
    <w:rsid w:val="00FD0A05"/>
    <w:rsid w:val="00FD175D"/>
    <w:rsid w:val="00FD1B93"/>
    <w:rsid w:val="00FD27CB"/>
    <w:rsid w:val="00FD2D68"/>
    <w:rsid w:val="00FD3195"/>
    <w:rsid w:val="00FD3CC9"/>
    <w:rsid w:val="00FD3CFA"/>
    <w:rsid w:val="00FD3FE1"/>
    <w:rsid w:val="00FD4D36"/>
    <w:rsid w:val="00FD68AD"/>
    <w:rsid w:val="00FD69BA"/>
    <w:rsid w:val="00FD6C26"/>
    <w:rsid w:val="00FD7526"/>
    <w:rsid w:val="00FD7D3F"/>
    <w:rsid w:val="00FE002E"/>
    <w:rsid w:val="00FE089B"/>
    <w:rsid w:val="00FE0CF3"/>
    <w:rsid w:val="00FE1BD1"/>
    <w:rsid w:val="00FE1DE3"/>
    <w:rsid w:val="00FE2291"/>
    <w:rsid w:val="00FE2DD8"/>
    <w:rsid w:val="00FE3D68"/>
    <w:rsid w:val="00FE4CD0"/>
    <w:rsid w:val="00FE5CE0"/>
    <w:rsid w:val="00FE6A86"/>
    <w:rsid w:val="00FE6B28"/>
    <w:rsid w:val="00FE78AD"/>
    <w:rsid w:val="00FE7B8E"/>
    <w:rsid w:val="00FE7C7C"/>
    <w:rsid w:val="00FE7EBD"/>
    <w:rsid w:val="00FF0017"/>
    <w:rsid w:val="00FF076B"/>
    <w:rsid w:val="00FF16F2"/>
    <w:rsid w:val="00FF1ACF"/>
    <w:rsid w:val="00FF201A"/>
    <w:rsid w:val="00FF2CDC"/>
    <w:rsid w:val="00FF3059"/>
    <w:rsid w:val="00FF450D"/>
    <w:rsid w:val="00FF453D"/>
    <w:rsid w:val="00FF50A6"/>
    <w:rsid w:val="00FF54C8"/>
    <w:rsid w:val="00FF5B20"/>
    <w:rsid w:val="00FF7532"/>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0A13F1"/>
  <w15:chartTrackingRefBased/>
  <w15:docId w15:val="{A13D0C89-BF72-4F44-97F6-5D3786A33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4382"/>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DB3A47"/>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fi-FI"/>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4743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438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eastAsia="SimSun" w:hAnsi="Arial"/>
      <w:sz w:val="18"/>
      <w:szCs w:val="20"/>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eastAsia="SimSun" w:hAnsi="Times New Roman"/>
      <w:sz w:val="20"/>
      <w:szCs w:val="20"/>
    </w:rPr>
  </w:style>
  <w:style w:type="paragraph" w:customStyle="1" w:styleId="B2">
    <w:name w:val="B2"/>
    <w:basedOn w:val="List2"/>
    <w:link w:val="B2Char"/>
    <w:rsid w:val="00DB3A47"/>
    <w:rPr>
      <w:rFonts w:ascii="Times New Roman" w:eastAsia="SimSun" w:hAnsi="Times New Roman"/>
      <w:sz w:val="20"/>
      <w:szCs w:val="20"/>
    </w:rPr>
  </w:style>
  <w:style w:type="paragraph" w:customStyle="1" w:styleId="B3">
    <w:name w:val="B3"/>
    <w:basedOn w:val="List3"/>
    <w:link w:val="B3Char"/>
    <w:rsid w:val="00DB3A47"/>
    <w:rPr>
      <w:rFonts w:ascii="Times New Roman" w:eastAsia="SimSun" w:hAnsi="Times New Roman"/>
      <w:sz w:val="20"/>
      <w:szCs w:val="20"/>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eastAsia="SimSun" w:hAnsi="Arial"/>
      <w:color w:val="0000FF"/>
      <w:kern w:val="2"/>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bidi="ar-SA"/>
    </w:rPr>
  </w:style>
  <w:style w:type="character" w:customStyle="1" w:styleId="ListParagraphChar">
    <w:name w:val="List Paragraph Char"/>
    <w:aliases w:val="- Bullets Char,목록 단락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line="240" w:lineRule="auto"/>
    </w:pPr>
    <w:rPr>
      <w:rFonts w:ascii="Times New Roman" w:eastAsia="Times New Roman" w:hAnsi="Times New Roman"/>
      <w:sz w:val="24"/>
      <w:szCs w:val="24"/>
      <w:lang w:eastAsia="fi-FI"/>
    </w:rPr>
  </w:style>
  <w:style w:type="character" w:customStyle="1" w:styleId="HeaderChar">
    <w:name w:val="Header Char"/>
    <w:aliases w:val="header odd Char"/>
    <w:basedOn w:val="DefaultParagraphFont"/>
    <w:link w:val="Header"/>
    <w:uiPriority w:val="99"/>
    <w:rsid w:val="00996919"/>
    <w:rPr>
      <w:rFonts w:ascii="Arial" w:hAnsi="Arial"/>
      <w:b/>
      <w:noProof/>
      <w:sz w:val="18"/>
    </w:rPr>
  </w:style>
  <w:style w:type="character" w:customStyle="1" w:styleId="B1Zchn">
    <w:name w:val="B1 Zchn"/>
    <w:rsid w:val="00244F3E"/>
    <w:rPr>
      <w:lang w:eastAsia="en-US"/>
    </w:rPr>
  </w:style>
  <w:style w:type="paragraph" w:customStyle="1" w:styleId="RAN1bullet2">
    <w:name w:val="RAN1 bullet2"/>
    <w:basedOn w:val="Normal"/>
    <w:link w:val="RAN1bullet2Char"/>
    <w:qFormat/>
    <w:rsid w:val="00244F3E"/>
    <w:pPr>
      <w:numPr>
        <w:ilvl w:val="1"/>
        <w:numId w:val="20"/>
      </w:numPr>
      <w:tabs>
        <w:tab w:val="left" w:pos="1440"/>
      </w:tabs>
      <w:spacing w:after="0" w:line="240" w:lineRule="auto"/>
    </w:pPr>
    <w:rPr>
      <w:rFonts w:ascii="Times" w:eastAsia="Batang" w:hAnsi="Times" w:cs="Times New Roman"/>
      <w:sz w:val="20"/>
      <w:szCs w:val="20"/>
    </w:rPr>
  </w:style>
  <w:style w:type="paragraph" w:customStyle="1" w:styleId="RAN1bullet1">
    <w:name w:val="RAN1 bullet1"/>
    <w:basedOn w:val="Normal"/>
    <w:link w:val="RAN1bullet1Char"/>
    <w:qFormat/>
    <w:rsid w:val="00DC0CC5"/>
    <w:pPr>
      <w:numPr>
        <w:numId w:val="22"/>
      </w:numPr>
      <w:spacing w:after="0" w:line="240" w:lineRule="auto"/>
    </w:pPr>
    <w:rPr>
      <w:rFonts w:ascii="Times" w:eastAsia="Batang" w:hAnsi="Times" w:cs="Times New Roman"/>
      <w:sz w:val="20"/>
      <w:szCs w:val="24"/>
      <w:lang w:val="en-GB" w:eastAsia="x-none"/>
    </w:rPr>
  </w:style>
  <w:style w:type="character" w:customStyle="1" w:styleId="RAN1bullet1Char">
    <w:name w:val="RAN1 bullet1 Char"/>
    <w:link w:val="RAN1bullet1"/>
    <w:rsid w:val="00DC0CC5"/>
    <w:rPr>
      <w:rFonts w:ascii="Times" w:eastAsia="Batang" w:hAnsi="Times"/>
      <w:szCs w:val="24"/>
      <w:lang w:val="en-GB" w:eastAsia="x-none"/>
    </w:rPr>
  </w:style>
  <w:style w:type="character" w:customStyle="1" w:styleId="RAN1bullet2Char">
    <w:name w:val="RAN1 bullet2 Char"/>
    <w:link w:val="RAN1bullet2"/>
    <w:rsid w:val="00DC0CC5"/>
    <w:rPr>
      <w:rFonts w:ascii="Times" w:eastAsia="Batang" w:hAnsi="Times"/>
    </w:rPr>
  </w:style>
  <w:style w:type="character" w:customStyle="1" w:styleId="TACChar">
    <w:name w:val="TAC Char"/>
    <w:link w:val="TAC"/>
    <w:locked/>
    <w:rsid w:val="001A706E"/>
    <w:rPr>
      <w:rFonts w:ascii="Arial" w:hAnsi="Arial" w:cstheme="minorBidi"/>
      <w:sz w:val="18"/>
    </w:rPr>
  </w:style>
  <w:style w:type="character" w:customStyle="1" w:styleId="TAHCar">
    <w:name w:val="TAH Car"/>
    <w:link w:val="TAH"/>
    <w:rsid w:val="001A706E"/>
    <w:rPr>
      <w:rFonts w:ascii="Arial" w:hAnsi="Arial" w:cstheme="minorBidi"/>
      <w:b/>
      <w:sz w:val="18"/>
    </w:rPr>
  </w:style>
  <w:style w:type="paragraph" w:styleId="NoSpacing">
    <w:name w:val="No Spacing"/>
    <w:uiPriority w:val="1"/>
    <w:qFormat/>
    <w:rsid w:val="0081779E"/>
    <w:rPr>
      <w:rFonts w:asciiTheme="minorHAnsi" w:eastAsiaTheme="minorHAnsi" w:hAnsiTheme="minorHAnsi" w:cstheme="minorBidi"/>
      <w:sz w:val="22"/>
      <w:szCs w:val="22"/>
    </w:rPr>
  </w:style>
  <w:style w:type="character" w:customStyle="1" w:styleId="THChar">
    <w:name w:val="TH Char"/>
    <w:link w:val="TH"/>
    <w:rsid w:val="008F0F25"/>
    <w:rPr>
      <w:rFonts w:ascii="Arial" w:eastAsiaTheme="minorHAnsi"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5365397">
      <w:bodyDiv w:val="1"/>
      <w:marLeft w:val="0"/>
      <w:marRight w:val="0"/>
      <w:marTop w:val="0"/>
      <w:marBottom w:val="0"/>
      <w:divBdr>
        <w:top w:val="none" w:sz="0" w:space="0" w:color="auto"/>
        <w:left w:val="none" w:sz="0" w:space="0" w:color="auto"/>
        <w:bottom w:val="none" w:sz="0" w:space="0" w:color="auto"/>
        <w:right w:val="none" w:sz="0" w:space="0" w:color="auto"/>
      </w:divBdr>
      <w:divsChild>
        <w:div w:id="275021082">
          <w:marLeft w:val="1080"/>
          <w:marRight w:val="0"/>
          <w:marTop w:val="100"/>
          <w:marBottom w:val="0"/>
          <w:divBdr>
            <w:top w:val="none" w:sz="0" w:space="0" w:color="auto"/>
            <w:left w:val="none" w:sz="0" w:space="0" w:color="auto"/>
            <w:bottom w:val="none" w:sz="0" w:space="0" w:color="auto"/>
            <w:right w:val="none" w:sz="0" w:space="0" w:color="auto"/>
          </w:divBdr>
        </w:div>
      </w:divsChild>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920142573">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 w:id="106391408">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sChild>
    </w:div>
    <w:div w:id="283967903">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68936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64948948">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573783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0509324">
      <w:bodyDiv w:val="1"/>
      <w:marLeft w:val="0"/>
      <w:marRight w:val="0"/>
      <w:marTop w:val="0"/>
      <w:marBottom w:val="0"/>
      <w:divBdr>
        <w:top w:val="none" w:sz="0" w:space="0" w:color="auto"/>
        <w:left w:val="none" w:sz="0" w:space="0" w:color="auto"/>
        <w:bottom w:val="none" w:sz="0" w:space="0" w:color="auto"/>
        <w:right w:val="none" w:sz="0" w:space="0" w:color="auto"/>
      </w:divBdr>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044539">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0144848">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353833">
      <w:bodyDiv w:val="1"/>
      <w:marLeft w:val="0"/>
      <w:marRight w:val="0"/>
      <w:marTop w:val="0"/>
      <w:marBottom w:val="0"/>
      <w:divBdr>
        <w:top w:val="none" w:sz="0" w:space="0" w:color="auto"/>
        <w:left w:val="none" w:sz="0" w:space="0" w:color="auto"/>
        <w:bottom w:val="none" w:sz="0" w:space="0" w:color="auto"/>
        <w:right w:val="none" w:sz="0" w:space="0" w:color="auto"/>
      </w:divBdr>
      <w:divsChild>
        <w:div w:id="1094858692">
          <w:marLeft w:val="360"/>
          <w:marRight w:val="0"/>
          <w:marTop w:val="0"/>
          <w:marBottom w:val="120"/>
          <w:divBdr>
            <w:top w:val="none" w:sz="0" w:space="0" w:color="auto"/>
            <w:left w:val="none" w:sz="0" w:space="0" w:color="auto"/>
            <w:bottom w:val="none" w:sz="0" w:space="0" w:color="auto"/>
            <w:right w:val="none" w:sz="0" w:space="0" w:color="auto"/>
          </w:divBdr>
        </w:div>
        <w:div w:id="1365212487">
          <w:marLeft w:val="360"/>
          <w:marRight w:val="0"/>
          <w:marTop w:val="0"/>
          <w:marBottom w:val="120"/>
          <w:divBdr>
            <w:top w:val="none" w:sz="0" w:space="0" w:color="auto"/>
            <w:left w:val="none" w:sz="0" w:space="0" w:color="auto"/>
            <w:bottom w:val="none" w:sz="0" w:space="0" w:color="auto"/>
            <w:right w:val="none" w:sz="0" w:space="0" w:color="auto"/>
          </w:divBdr>
        </w:div>
        <w:div w:id="626739660">
          <w:marLeft w:val="360"/>
          <w:marRight w:val="0"/>
          <w:marTop w:val="0"/>
          <w:marBottom w:val="120"/>
          <w:divBdr>
            <w:top w:val="none" w:sz="0" w:space="0" w:color="auto"/>
            <w:left w:val="none" w:sz="0" w:space="0" w:color="auto"/>
            <w:bottom w:val="none" w:sz="0" w:space="0" w:color="auto"/>
            <w:right w:val="none" w:sz="0" w:space="0" w:color="auto"/>
          </w:divBdr>
        </w:div>
        <w:div w:id="608242300">
          <w:marLeft w:val="36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5795513">
      <w:bodyDiv w:val="1"/>
      <w:marLeft w:val="0"/>
      <w:marRight w:val="0"/>
      <w:marTop w:val="0"/>
      <w:marBottom w:val="0"/>
      <w:divBdr>
        <w:top w:val="none" w:sz="0" w:space="0" w:color="auto"/>
        <w:left w:val="none" w:sz="0" w:space="0" w:color="auto"/>
        <w:bottom w:val="none" w:sz="0" w:space="0" w:color="auto"/>
        <w:right w:val="none" w:sz="0" w:space="0" w:color="auto"/>
      </w:divBdr>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8356725">
      <w:bodyDiv w:val="1"/>
      <w:marLeft w:val="0"/>
      <w:marRight w:val="0"/>
      <w:marTop w:val="0"/>
      <w:marBottom w:val="0"/>
      <w:divBdr>
        <w:top w:val="none" w:sz="0" w:space="0" w:color="auto"/>
        <w:left w:val="none" w:sz="0" w:space="0" w:color="auto"/>
        <w:bottom w:val="none" w:sz="0" w:space="0" w:color="auto"/>
        <w:right w:val="none" w:sz="0" w:space="0" w:color="auto"/>
      </w:divBdr>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3368265">
      <w:bodyDiv w:val="1"/>
      <w:marLeft w:val="0"/>
      <w:marRight w:val="0"/>
      <w:marTop w:val="0"/>
      <w:marBottom w:val="0"/>
      <w:divBdr>
        <w:top w:val="none" w:sz="0" w:space="0" w:color="auto"/>
        <w:left w:val="none" w:sz="0" w:space="0" w:color="auto"/>
        <w:bottom w:val="none" w:sz="0" w:space="0" w:color="auto"/>
        <w:right w:val="none" w:sz="0" w:space="0" w:color="auto"/>
      </w:divBdr>
    </w:div>
    <w:div w:id="1642298461">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 w:id="214553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5AIRPNAIUNRU-1830940522-2746</_dlc_DocId>
    <_dlc_DocIdUrl xmlns="71c5aaf6-e6ce-465b-b873-5148d2a4c105">
      <Url>https://nokia.sharepoint.com/sites/c5g/5gradio/_layouts/15/DocIdRedir.aspx?ID=5AIRPNAIUNRU-1830940522-2746</Url>
      <Description>5AIRPNAIUNRU-1830940522-2746</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29D79E4F-85DB-4CD6-9F0B-867AD244F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3.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4.xml><?xml version="1.0" encoding="utf-8"?>
<ds:datastoreItem xmlns:ds="http://schemas.openxmlformats.org/officeDocument/2006/customXml" ds:itemID="{B915BDB5-2F7A-4093-8B88-9BB8134EDCD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6.xml><?xml version="1.0" encoding="utf-8"?>
<ds:datastoreItem xmlns:ds="http://schemas.openxmlformats.org/officeDocument/2006/customXml" ds:itemID="{5A5BF185-A8C3-4D40-BAC8-5F11FCA0A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1553</Words>
  <Characters>8855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Sigen Ye</cp:lastModifiedBy>
  <cp:revision>7</cp:revision>
  <cp:lastPrinted>2018-02-07T08:00:00Z</cp:lastPrinted>
  <dcterms:created xsi:type="dcterms:W3CDTF">2018-02-16T11:53:00Z</dcterms:created>
  <dcterms:modified xsi:type="dcterms:W3CDTF">2018-02-16T21:34:00Z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5AIRPNAIUNRU-1830940522-1857</vt:lpwstr>
  </property>
  <property fmtid="{D5CDD505-2E9C-101B-9397-08002B2CF9AE}" pid="7" name="_dlc_DocIdItemGuid">
    <vt:lpwstr>acc7e91e-15e9-490e-9e0a-1e9a96877397</vt:lpwstr>
  </property>
  <property fmtid="{D5CDD505-2E9C-101B-9397-08002B2CF9AE}" pid="8" name="_dlc_DocIdUrl">
    <vt:lpwstr>https://nokia.sharepoint.com/sites/c5g/5gradio/_layouts/15/DocIdRedir.aspx?ID=5AIRPNAIUNRU-1830940522-1857, 5AIRPNAIUNRU-1830940522-1857</vt:lpwstr>
  </property>
  <property fmtid="{D5CDD505-2E9C-101B-9397-08002B2CF9AE}" pid="9" name="ContentTypeId">
    <vt:lpwstr>0x010100F72F5225BF40E546BD513D0BB4BDDD33</vt:lpwstr>
  </property>
</Properties>
</file>