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EF7DF" w14:textId="42C1BBC0" w:rsidR="00BD5658" w:rsidRDefault="00BD5658" w:rsidP="00BD5658">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5C129F" w:rsidRPr="005C129F">
        <w:rPr>
          <w:rFonts w:cs="Arial"/>
          <w:bCs/>
          <w:sz w:val="20"/>
        </w:rPr>
        <w:t>3GPP TSG RAN WG1</w:t>
      </w:r>
      <w:r w:rsidR="005C129F" w:rsidRPr="005C129F">
        <w:rPr>
          <w:rFonts w:cs="Arial"/>
          <w:bCs/>
          <w:sz w:val="20"/>
          <w:lang w:eastAsia="ja-JP"/>
        </w:rPr>
        <w:t xml:space="preserve"> Meeting #92</w:t>
      </w:r>
      <w:r>
        <w:rPr>
          <w:rFonts w:cs="Arial"/>
          <w:bCs/>
          <w:sz w:val="20"/>
          <w:lang w:eastAsia="ja-JP"/>
        </w:rPr>
        <w:tab/>
      </w:r>
      <w:r>
        <w:rPr>
          <w:rFonts w:cs="Arial"/>
          <w:bCs/>
          <w:sz w:val="20"/>
          <w:lang w:eastAsia="ja-JP"/>
        </w:rPr>
        <w:tab/>
      </w:r>
      <w:r w:rsidR="00EA3C59" w:rsidRPr="00EA3C59">
        <w:rPr>
          <w:rFonts w:cs="Arial"/>
          <w:bCs/>
          <w:sz w:val="20"/>
          <w:lang w:eastAsia="ja-JP"/>
        </w:rPr>
        <w:t>R1-1802505</w:t>
      </w:r>
    </w:p>
    <w:p w14:paraId="2E129922" w14:textId="77777777" w:rsidR="005C129F" w:rsidRDefault="005C129F" w:rsidP="005C129F">
      <w:pPr>
        <w:pStyle w:val="TdocHeader2"/>
        <w:jc w:val="left"/>
        <w:rPr>
          <w:rFonts w:eastAsiaTheme="minorEastAsia"/>
          <w:lang w:val="en-US"/>
        </w:rPr>
      </w:pPr>
      <w:r>
        <w:rPr>
          <w:rFonts w:eastAsia="ＭＳ 明朝" w:cs="Arial"/>
          <w:bCs/>
          <w:sz w:val="20"/>
          <w:lang w:val="en-US" w:eastAsia="ja-JP"/>
        </w:rPr>
        <w:t>Athens, Greece, February 26th</w:t>
      </w:r>
      <w:r>
        <w:rPr>
          <w:rFonts w:cs="Arial"/>
          <w:bCs/>
          <w:sz w:val="20"/>
          <w:lang w:val="en-US" w:eastAsia="ja-JP"/>
        </w:rPr>
        <w:t xml:space="preserve"> – </w:t>
      </w:r>
      <w:r>
        <w:rPr>
          <w:rFonts w:eastAsiaTheme="minorEastAsia" w:cs="Arial"/>
          <w:bCs/>
          <w:sz w:val="20"/>
          <w:lang w:val="en-US" w:eastAsia="ja-JP"/>
        </w:rPr>
        <w:t>March 2nd</w:t>
      </w:r>
      <w:r>
        <w:rPr>
          <w:rFonts w:eastAsia="ＭＳ 明朝" w:cs="Arial"/>
          <w:bCs/>
          <w:sz w:val="20"/>
          <w:lang w:val="en-US" w:eastAsia="ja-JP"/>
        </w:rPr>
        <w:t>,</w:t>
      </w:r>
      <w:r>
        <w:rPr>
          <w:rFonts w:cs="Arial"/>
          <w:bCs/>
          <w:sz w:val="20"/>
          <w:lang w:val="en-US" w:eastAsia="ja-JP"/>
        </w:rPr>
        <w:t xml:space="preserve"> </w:t>
      </w:r>
      <w:r>
        <w:rPr>
          <w:rFonts w:eastAsiaTheme="minorEastAsia" w:cs="Arial"/>
          <w:bCs/>
          <w:sz w:val="20"/>
          <w:lang w:val="en-US" w:eastAsia="ja-JP"/>
        </w:rPr>
        <w:t>2018</w:t>
      </w:r>
    </w:p>
    <w:p w14:paraId="7D581521" w14:textId="2C881D5A" w:rsidR="00BD5658" w:rsidRDefault="00BD5658" w:rsidP="00BD5658">
      <w:pPr>
        <w:pStyle w:val="TdocHeader2"/>
        <w:jc w:val="left"/>
        <w:rPr>
          <w:rFonts w:eastAsiaTheme="minorEastAsia"/>
          <w:lang w:val="en-US"/>
        </w:rPr>
      </w:pPr>
    </w:p>
    <w:p w14:paraId="1D0AAD81" w14:textId="795A119B" w:rsidR="0045740A" w:rsidRDefault="0045740A" w:rsidP="006D78BB">
      <w:pPr>
        <w:pStyle w:val="a3"/>
        <w:tabs>
          <w:tab w:val="right" w:pos="8280"/>
          <w:tab w:val="right" w:pos="9781"/>
        </w:tabs>
        <w:ind w:right="-58"/>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19BE0582" w:rsidR="0045740A" w:rsidRPr="00C40B50"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321A97">
        <w:rPr>
          <w:rFonts w:eastAsiaTheme="minorEastAsia"/>
          <w:b w:val="0"/>
          <w:sz w:val="20"/>
          <w:lang w:eastAsia="ja-JP"/>
        </w:rPr>
        <w:t xml:space="preserve">Channel estimation complexity and </w:t>
      </w:r>
      <w:r w:rsidR="00420496" w:rsidRPr="00420496">
        <w:rPr>
          <w:rFonts w:eastAsiaTheme="minorEastAsia"/>
          <w:b w:val="0"/>
          <w:sz w:val="20"/>
          <w:lang w:eastAsia="ja-JP"/>
        </w:rPr>
        <w:t>search space</w:t>
      </w:r>
    </w:p>
    <w:p w14:paraId="07FDA164" w14:textId="7CDAD54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5C129F" w:rsidRPr="005C129F">
        <w:rPr>
          <w:rFonts w:ascii="Arial" w:hAnsi="Arial"/>
          <w:lang w:eastAsia="ja-JP"/>
        </w:rPr>
        <w:t>7.1.3.1.2</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42DD9276" w14:textId="596428F4" w:rsidR="00130AD3" w:rsidRDefault="004F4D2A" w:rsidP="00F7271E">
      <w:pPr>
        <w:rPr>
          <w:lang w:eastAsia="ja-JP"/>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00895A9D" w:rsidRPr="000C1DA0">
        <w:rPr>
          <w:rFonts w:hint="eastAsia"/>
          <w:lang w:eastAsia="ja-JP"/>
        </w:rPr>
        <w:t xml:space="preserve"> shows</w:t>
      </w:r>
      <w:r w:rsidRPr="000C1DA0">
        <w:rPr>
          <w:rFonts w:hint="eastAsia"/>
          <w:lang w:eastAsia="ja-JP"/>
        </w:rPr>
        <w:t xml:space="preserve"> </w:t>
      </w:r>
      <w:r w:rsidR="00E015CE" w:rsidRPr="000C1DA0">
        <w:rPr>
          <w:rFonts w:hint="eastAsia"/>
          <w:lang w:eastAsia="ja-JP"/>
        </w:rPr>
        <w:t xml:space="preserve">our </w:t>
      </w:r>
      <w:r w:rsidRPr="000C1DA0">
        <w:rPr>
          <w:rFonts w:hint="eastAsia"/>
          <w:lang w:eastAsia="ja-JP"/>
        </w:rPr>
        <w:t>view on</w:t>
      </w:r>
      <w:r w:rsidR="00A27A28" w:rsidRPr="00A27A28">
        <w:t xml:space="preserve"> </w:t>
      </w:r>
      <w:r w:rsidR="008230D0">
        <w:t xml:space="preserve">the relation between channel estimation complexity and </w:t>
      </w:r>
      <w:r w:rsidR="00420496" w:rsidRPr="00420496">
        <w:t>search space</w:t>
      </w:r>
      <w:r w:rsidR="00420496">
        <w:rPr>
          <w:rFonts w:hint="eastAsia"/>
          <w:lang w:eastAsia="ja-JP"/>
        </w:rPr>
        <w:t>.</w:t>
      </w:r>
      <w:r w:rsidR="00092ECD">
        <w:rPr>
          <w:lang w:eastAsia="ja-JP"/>
        </w:rPr>
        <w:t xml:space="preserve"> </w:t>
      </w:r>
    </w:p>
    <w:p w14:paraId="12D2FE35" w14:textId="77777777" w:rsidR="009F44AC" w:rsidRDefault="00D673C2" w:rsidP="00A64A3D">
      <w:pPr>
        <w:pStyle w:val="1"/>
        <w:tabs>
          <w:tab w:val="num" w:pos="426"/>
        </w:tabs>
        <w:ind w:left="426" w:hanging="426"/>
        <w:rPr>
          <w:szCs w:val="36"/>
          <w:lang w:eastAsia="ja-JP"/>
        </w:rPr>
      </w:pPr>
      <w:bookmarkStart w:id="0" w:name="_GoBack"/>
      <w:bookmarkEnd w:id="0"/>
      <w:r>
        <w:rPr>
          <w:rFonts w:hint="eastAsia"/>
          <w:szCs w:val="36"/>
          <w:lang w:eastAsia="ja-JP"/>
        </w:rPr>
        <w:t>Discussion</w:t>
      </w:r>
    </w:p>
    <w:p w14:paraId="2BA27977" w14:textId="639DC283" w:rsidR="00420496" w:rsidRDefault="00BD5658" w:rsidP="00BD5658">
      <w:pPr>
        <w:pStyle w:val="2"/>
      </w:pPr>
      <w:r w:rsidRPr="00BD5658">
        <w:t>Restriction of channel estimation complexity</w:t>
      </w:r>
      <w:r w:rsidR="00420496">
        <w:rPr>
          <w:rFonts w:hint="eastAsia"/>
        </w:rPr>
        <w:t xml:space="preserve"> </w:t>
      </w:r>
    </w:p>
    <w:p w14:paraId="7698DC09" w14:textId="4AE04B85" w:rsidR="004524BA" w:rsidRDefault="005C129F" w:rsidP="008B3EA2">
      <w:pPr>
        <w:rPr>
          <w:lang w:eastAsia="ja-JP"/>
        </w:rPr>
      </w:pPr>
      <w:r>
        <w:rPr>
          <w:rFonts w:hint="eastAsia"/>
          <w:lang w:eastAsia="ja-JP"/>
        </w:rPr>
        <w:t>In the last meeting, the following was agreed as working assumption.</w:t>
      </w:r>
      <w:r w:rsidR="00F16130">
        <w:rPr>
          <w:rFonts w:hint="eastAsia"/>
          <w:lang w:eastAsia="ja-JP"/>
        </w:rPr>
        <w:t xml:space="preserve"> </w:t>
      </w:r>
      <w:r w:rsidR="00307388">
        <w:rPr>
          <w:lang w:eastAsia="ja-JP"/>
        </w:rPr>
        <w:t xml:space="preserve">In order to satisfy such 48 CCEs limitation, we think </w:t>
      </w:r>
      <w:r w:rsidR="00F16130" w:rsidRPr="00496120">
        <w:rPr>
          <w:lang w:eastAsia="ja-JP"/>
        </w:rPr>
        <w:t xml:space="preserve">nested </w:t>
      </w:r>
      <w:r w:rsidR="00F16130">
        <w:rPr>
          <w:rFonts w:hint="eastAsia"/>
          <w:lang w:eastAsia="ja-JP"/>
        </w:rPr>
        <w:t>structure</w:t>
      </w:r>
      <w:r w:rsidR="00F16130" w:rsidRPr="00496120">
        <w:rPr>
          <w:lang w:eastAsia="ja-JP"/>
        </w:rPr>
        <w:t xml:space="preserve"> would be </w:t>
      </w:r>
      <w:r w:rsidR="00307388">
        <w:rPr>
          <w:lang w:eastAsia="ja-JP"/>
        </w:rPr>
        <w:t>the only possibility</w:t>
      </w:r>
      <w:r w:rsidR="00F16130">
        <w:rPr>
          <w:rFonts w:hint="eastAsia"/>
          <w:lang w:eastAsia="ja-JP"/>
        </w:rPr>
        <w:t>.</w:t>
      </w:r>
    </w:p>
    <w:tbl>
      <w:tblPr>
        <w:tblStyle w:val="afb"/>
        <w:tblW w:w="0" w:type="auto"/>
        <w:tblLook w:val="04A0" w:firstRow="1" w:lastRow="0" w:firstColumn="1" w:lastColumn="0" w:noHBand="0" w:noVBand="1"/>
      </w:tblPr>
      <w:tblGrid>
        <w:gridCol w:w="9838"/>
      </w:tblGrid>
      <w:tr w:rsidR="005C129F" w14:paraId="772273FA" w14:textId="77777777" w:rsidTr="005C129F">
        <w:tc>
          <w:tcPr>
            <w:tcW w:w="9838" w:type="dxa"/>
          </w:tcPr>
          <w:p w14:paraId="657344FF" w14:textId="77777777" w:rsidR="005C129F" w:rsidRPr="005C129F" w:rsidRDefault="005C129F" w:rsidP="005C129F">
            <w:pPr>
              <w:spacing w:after="0"/>
              <w:rPr>
                <w:rFonts w:eastAsia="Batang"/>
                <w:highlight w:val="darkYellow"/>
              </w:rPr>
            </w:pPr>
            <w:r w:rsidRPr="005C129F">
              <w:rPr>
                <w:rFonts w:eastAsia="Batang"/>
                <w:highlight w:val="darkYellow"/>
              </w:rPr>
              <w:t>Working assumption:</w:t>
            </w:r>
          </w:p>
          <w:p w14:paraId="122ACDEB" w14:textId="77777777" w:rsidR="005C129F" w:rsidRPr="005C129F" w:rsidRDefault="005C129F" w:rsidP="005C129F">
            <w:pPr>
              <w:numPr>
                <w:ilvl w:val="0"/>
                <w:numId w:val="40"/>
              </w:numPr>
              <w:spacing w:after="0"/>
              <w:jc w:val="both"/>
              <w:rPr>
                <w:rFonts w:eastAsia="Times New Roman"/>
                <w:lang w:val="en-US"/>
              </w:rPr>
            </w:pPr>
            <w:r w:rsidRPr="005C129F">
              <w:rPr>
                <w:rFonts w:eastAsia="Times New Roman"/>
                <w:lang w:val="en-US"/>
              </w:rPr>
              <w:t>At least for case 1-1 and case 1-2, all UE supports channel estimation capability for 48 CCEs for a given slot per scheduled cell</w:t>
            </w:r>
          </w:p>
          <w:p w14:paraId="0F2A7DB3" w14:textId="77777777" w:rsidR="005C129F" w:rsidRPr="005C129F" w:rsidRDefault="005C129F" w:rsidP="005C129F">
            <w:pPr>
              <w:numPr>
                <w:ilvl w:val="1"/>
                <w:numId w:val="40"/>
              </w:numPr>
              <w:spacing w:after="0"/>
              <w:jc w:val="both"/>
              <w:rPr>
                <w:rFonts w:eastAsia="Times New Roman"/>
                <w:lang w:val="en-US"/>
              </w:rPr>
            </w:pPr>
            <w:r w:rsidRPr="005C129F">
              <w:rPr>
                <w:rFonts w:eastAsia="Times New Roman"/>
                <w:lang w:val="en-US"/>
              </w:rPr>
              <w:t>FFS: cross-carrier scheduling</w:t>
            </w:r>
          </w:p>
          <w:p w14:paraId="6C2500E2" w14:textId="77777777" w:rsidR="005C129F" w:rsidRPr="005C129F" w:rsidRDefault="005C129F" w:rsidP="005C129F">
            <w:pPr>
              <w:numPr>
                <w:ilvl w:val="1"/>
                <w:numId w:val="40"/>
              </w:numPr>
              <w:spacing w:after="0"/>
              <w:jc w:val="both"/>
              <w:rPr>
                <w:rFonts w:eastAsia="Times New Roman"/>
                <w:lang w:val="en-US"/>
              </w:rPr>
            </w:pPr>
            <w:r w:rsidRPr="005C129F">
              <w:rPr>
                <w:rFonts w:eastAsia="Times New Roman"/>
                <w:lang w:val="en-US"/>
              </w:rPr>
              <w:t>FFS: wideband RS</w:t>
            </w:r>
          </w:p>
          <w:p w14:paraId="629FDB88" w14:textId="77777777" w:rsidR="005C129F" w:rsidRPr="005C129F" w:rsidRDefault="005C129F" w:rsidP="005C129F">
            <w:pPr>
              <w:numPr>
                <w:ilvl w:val="1"/>
                <w:numId w:val="40"/>
              </w:numPr>
              <w:spacing w:after="0"/>
              <w:jc w:val="both"/>
              <w:rPr>
                <w:rFonts w:eastAsia="Times New Roman"/>
                <w:lang w:val="en-US"/>
              </w:rPr>
            </w:pPr>
            <w:r w:rsidRPr="005C129F">
              <w:rPr>
                <w:rFonts w:eastAsia="Times New Roman"/>
                <w:lang w:val="en-US"/>
              </w:rPr>
              <w:t>FFS: overbooking and/or nested structure</w:t>
            </w:r>
          </w:p>
          <w:p w14:paraId="29B5CCCB" w14:textId="77777777" w:rsidR="005C129F" w:rsidRPr="005C129F" w:rsidRDefault="005C129F" w:rsidP="005C129F">
            <w:pPr>
              <w:numPr>
                <w:ilvl w:val="1"/>
                <w:numId w:val="40"/>
              </w:numPr>
              <w:spacing w:after="0"/>
              <w:jc w:val="both"/>
              <w:rPr>
                <w:rFonts w:eastAsia="Times New Roman"/>
                <w:lang w:val="en-US"/>
              </w:rPr>
            </w:pPr>
            <w:r w:rsidRPr="005C129F">
              <w:rPr>
                <w:rFonts w:eastAsia="Times New Roman"/>
                <w:lang w:val="en-US"/>
              </w:rPr>
              <w:t>FFS: exceptional case of CCE counting</w:t>
            </w:r>
          </w:p>
          <w:p w14:paraId="262511A3" w14:textId="113BEBA0" w:rsidR="005C129F" w:rsidRDefault="005C129F" w:rsidP="007C0AC9">
            <w:pPr>
              <w:numPr>
                <w:ilvl w:val="1"/>
                <w:numId w:val="40"/>
              </w:numPr>
              <w:spacing w:after="0"/>
              <w:jc w:val="both"/>
              <w:rPr>
                <w:lang w:eastAsia="ja-JP"/>
              </w:rPr>
            </w:pPr>
            <w:r w:rsidRPr="005C129F">
              <w:rPr>
                <w:rFonts w:eastAsia="Times New Roman"/>
                <w:lang w:val="en-US"/>
              </w:rPr>
              <w:t>FFS: for case 2</w:t>
            </w:r>
          </w:p>
        </w:tc>
      </w:tr>
    </w:tbl>
    <w:p w14:paraId="7213E14B" w14:textId="77777777" w:rsidR="005C129F" w:rsidRDefault="005C129F" w:rsidP="008B3EA2">
      <w:pPr>
        <w:rPr>
          <w:lang w:eastAsia="ja-JP"/>
        </w:rPr>
      </w:pPr>
    </w:p>
    <w:p w14:paraId="54A1237B" w14:textId="1F70F120" w:rsidR="0021701E" w:rsidRDefault="004030AE" w:rsidP="008B3EA2">
      <w:pPr>
        <w:rPr>
          <w:lang w:eastAsia="ja-JP"/>
        </w:rPr>
      </w:pPr>
      <w:r>
        <w:rPr>
          <w:rFonts w:hint="eastAsia"/>
          <w:lang w:eastAsia="ja-JP"/>
        </w:rPr>
        <w:t>For highest AL</w:t>
      </w:r>
      <w:r w:rsidR="005D6182">
        <w:rPr>
          <w:rFonts w:hint="eastAsia"/>
          <w:lang w:eastAsia="ja-JP"/>
        </w:rPr>
        <w:t xml:space="preserve"> in a search space</w:t>
      </w:r>
      <w:r>
        <w:rPr>
          <w:rFonts w:hint="eastAsia"/>
          <w:lang w:eastAsia="ja-JP"/>
        </w:rPr>
        <w:t>, CCE</w:t>
      </w:r>
      <w:r w:rsidR="004C3CD5">
        <w:rPr>
          <w:rFonts w:hint="eastAsia"/>
          <w:lang w:eastAsia="ja-JP"/>
        </w:rPr>
        <w:t xml:space="preserve">s </w:t>
      </w:r>
      <w:r>
        <w:rPr>
          <w:rFonts w:hint="eastAsia"/>
          <w:lang w:eastAsia="ja-JP"/>
        </w:rPr>
        <w:t xml:space="preserve">for PDCCH candidates </w:t>
      </w:r>
      <w:r w:rsidR="00E2006C">
        <w:rPr>
          <w:rFonts w:hint="eastAsia"/>
          <w:lang w:eastAsia="ja-JP"/>
        </w:rPr>
        <w:t>are</w:t>
      </w:r>
      <w:r>
        <w:rPr>
          <w:rFonts w:hint="eastAsia"/>
          <w:lang w:eastAsia="ja-JP"/>
        </w:rPr>
        <w:t xml:space="preserve"> calculated by the </w:t>
      </w:r>
      <w:r w:rsidR="00D045FA">
        <w:rPr>
          <w:rFonts w:hint="eastAsia"/>
          <w:lang w:eastAsia="ja-JP"/>
        </w:rPr>
        <w:t xml:space="preserve">following </w:t>
      </w:r>
      <w:r w:rsidR="00B74303">
        <w:rPr>
          <w:rFonts w:hint="eastAsia"/>
          <w:lang w:eastAsia="ja-JP"/>
        </w:rPr>
        <w:t xml:space="preserve">hash </w:t>
      </w:r>
      <w:r>
        <w:rPr>
          <w:rFonts w:hint="eastAsia"/>
          <w:lang w:eastAsia="ja-JP"/>
        </w:rPr>
        <w:t>function</w:t>
      </w:r>
      <w:r w:rsidR="00A02C65">
        <w:rPr>
          <w:rFonts w:hint="eastAsia"/>
          <w:lang w:eastAsia="ja-JP"/>
        </w:rPr>
        <w:t xml:space="preserve"> </w:t>
      </w:r>
      <w:r w:rsidR="00A02C65">
        <w:rPr>
          <w:lang w:eastAsia="ja-JP"/>
        </w:rPr>
        <w:t>specified</w:t>
      </w:r>
      <w:r w:rsidR="00A02C65">
        <w:rPr>
          <w:rFonts w:hint="eastAsia"/>
          <w:lang w:eastAsia="ja-JP"/>
        </w:rPr>
        <w:t xml:space="preserve"> </w:t>
      </w:r>
      <w:r w:rsidR="00A777A3">
        <w:rPr>
          <w:rFonts w:hint="eastAsia"/>
          <w:lang w:eastAsia="ja-JP"/>
        </w:rPr>
        <w:t>in</w:t>
      </w:r>
      <w:r w:rsidR="00A02C65">
        <w:rPr>
          <w:rFonts w:hint="eastAsia"/>
          <w:lang w:eastAsia="ja-JP"/>
        </w:rPr>
        <w:t xml:space="preserve"> </w:t>
      </w:r>
      <w:r w:rsidR="00A777A3">
        <w:rPr>
          <w:rFonts w:hint="eastAsia"/>
          <w:lang w:eastAsia="ja-JP"/>
        </w:rPr>
        <w:t xml:space="preserve">section 10.1 of </w:t>
      </w:r>
      <w:r w:rsidR="00A02C65">
        <w:rPr>
          <w:rFonts w:hint="eastAsia"/>
          <w:lang w:eastAsia="ja-JP"/>
        </w:rPr>
        <w:t>TS38.213</w:t>
      </w:r>
      <w:r w:rsidR="00592A95">
        <w:rPr>
          <w:rFonts w:hint="eastAsia"/>
          <w:lang w:eastAsia="ja-JP"/>
        </w:rPr>
        <w:t xml:space="preserve"> [1]</w:t>
      </w:r>
      <w:r w:rsidR="00E963DF">
        <w:rPr>
          <w:rFonts w:hint="eastAsia"/>
          <w:lang w:eastAsia="ja-JP"/>
        </w:rPr>
        <w:t>:</w:t>
      </w:r>
      <w:r w:rsidR="00E2006C">
        <w:rPr>
          <w:rFonts w:hint="eastAsia"/>
          <w:lang w:eastAsia="ja-JP"/>
        </w:rPr>
        <w:t xml:space="preserve"> </w:t>
      </w:r>
    </w:p>
    <w:p w14:paraId="21CB7ADF" w14:textId="19D94484" w:rsidR="0021701E" w:rsidRDefault="004324D6" w:rsidP="007C0AC9">
      <w:pPr>
        <w:ind w:firstLine="284"/>
        <w:rPr>
          <w:lang w:eastAsia="ja-JP"/>
        </w:rPr>
      </w:pPr>
      <w:r w:rsidRPr="00A613E0">
        <w:rPr>
          <w:position w:val="-38"/>
        </w:rPr>
        <w:object w:dxaOrig="5100" w:dyaOrig="880" w14:anchorId="1AE9F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95pt;height:36pt" o:ole="">
            <v:imagedata r:id="rId9" o:title=""/>
          </v:shape>
          <o:OLEObject Type="Embed" ProgID="Equation.3" ShapeID="_x0000_i1025" DrawAspect="Content" ObjectID="_1580293008" r:id="rId10"/>
        </w:object>
      </w:r>
      <w:r w:rsidR="00E963DF">
        <w:rPr>
          <w:rFonts w:hint="eastAsia"/>
          <w:lang w:eastAsia="ja-JP"/>
        </w:rPr>
        <w:t>.</w:t>
      </w:r>
    </w:p>
    <w:p w14:paraId="1FC2D4EB" w14:textId="266BC65B" w:rsidR="004030AE" w:rsidRPr="005D6182" w:rsidRDefault="00E2006C" w:rsidP="008B3EA2">
      <w:pPr>
        <w:rPr>
          <w:lang w:eastAsia="ja-JP"/>
        </w:rPr>
      </w:pPr>
      <w:r>
        <w:rPr>
          <w:rFonts w:hint="eastAsia"/>
          <w:lang w:eastAsia="ja-JP"/>
        </w:rPr>
        <w:t>For other than the highest AL</w:t>
      </w:r>
      <w:r w:rsidR="000F4F68">
        <w:rPr>
          <w:rFonts w:hint="eastAsia"/>
          <w:lang w:eastAsia="ja-JP"/>
        </w:rPr>
        <w:t xml:space="preserve"> in a search space</w:t>
      </w:r>
      <w:r>
        <w:rPr>
          <w:rFonts w:hint="eastAsia"/>
          <w:lang w:eastAsia="ja-JP"/>
        </w:rPr>
        <w:t xml:space="preserve">, </w:t>
      </w:r>
      <w:r w:rsidR="00667874">
        <w:rPr>
          <w:rFonts w:hint="eastAsia"/>
          <w:lang w:eastAsia="ja-JP"/>
        </w:rPr>
        <w:t>CCE</w:t>
      </w:r>
      <w:r w:rsidR="004C3CD5">
        <w:rPr>
          <w:rFonts w:hint="eastAsia"/>
          <w:lang w:eastAsia="ja-JP"/>
        </w:rPr>
        <w:t>s</w:t>
      </w:r>
      <w:r w:rsidR="00667874">
        <w:rPr>
          <w:rFonts w:hint="eastAsia"/>
          <w:lang w:eastAsia="ja-JP"/>
        </w:rPr>
        <w:t xml:space="preserve"> for PDCCH </w:t>
      </w:r>
      <w:r w:rsidR="004B3970">
        <w:rPr>
          <w:rFonts w:hint="eastAsia"/>
          <w:lang w:eastAsia="ja-JP"/>
        </w:rPr>
        <w:t>candidate</w:t>
      </w:r>
      <w:r w:rsidR="003273E6">
        <w:rPr>
          <w:rFonts w:hint="eastAsia"/>
          <w:lang w:eastAsia="ja-JP"/>
        </w:rPr>
        <w:t>s</w:t>
      </w:r>
      <w:r w:rsidR="004B3970">
        <w:rPr>
          <w:rFonts w:hint="eastAsia"/>
          <w:lang w:eastAsia="ja-JP"/>
        </w:rPr>
        <w:t xml:space="preserve"> </w:t>
      </w:r>
      <w:r w:rsidR="005A5108">
        <w:rPr>
          <w:rFonts w:hint="eastAsia"/>
          <w:lang w:eastAsia="ja-JP"/>
        </w:rPr>
        <w:t xml:space="preserve">are </w:t>
      </w:r>
      <w:r w:rsidR="00F24CAA">
        <w:rPr>
          <w:rFonts w:hint="eastAsia"/>
          <w:lang w:eastAsia="ja-JP"/>
        </w:rPr>
        <w:t>located within CCE</w:t>
      </w:r>
      <w:r w:rsidR="00BE07BE">
        <w:rPr>
          <w:rFonts w:hint="eastAsia"/>
          <w:lang w:eastAsia="ja-JP"/>
        </w:rPr>
        <w:t>s</w:t>
      </w:r>
      <w:r w:rsidR="00F24CAA">
        <w:rPr>
          <w:rFonts w:hint="eastAsia"/>
          <w:lang w:eastAsia="ja-JP"/>
        </w:rPr>
        <w:t xml:space="preserve"> for </w:t>
      </w:r>
      <w:r w:rsidR="00AF3675">
        <w:rPr>
          <w:rFonts w:hint="eastAsia"/>
          <w:lang w:eastAsia="ja-JP"/>
        </w:rPr>
        <w:t xml:space="preserve">the </w:t>
      </w:r>
      <w:r w:rsidR="00F24CAA">
        <w:rPr>
          <w:rFonts w:hint="eastAsia"/>
          <w:lang w:eastAsia="ja-JP"/>
        </w:rPr>
        <w:t xml:space="preserve">highest AL. </w:t>
      </w:r>
      <w:r w:rsidR="0077611D">
        <w:rPr>
          <w:rFonts w:hint="eastAsia"/>
          <w:lang w:eastAsia="ja-JP"/>
        </w:rPr>
        <w:t xml:space="preserve">CCE </w:t>
      </w:r>
      <w:r w:rsidR="008F1348">
        <w:rPr>
          <w:rFonts w:hint="eastAsia"/>
          <w:lang w:eastAsia="ja-JP"/>
        </w:rPr>
        <w:t>position</w:t>
      </w:r>
      <w:r w:rsidR="0077611D">
        <w:rPr>
          <w:rFonts w:hint="eastAsia"/>
          <w:lang w:eastAsia="ja-JP"/>
        </w:rPr>
        <w:t xml:space="preserve"> within </w:t>
      </w:r>
      <w:r w:rsidR="00AF3675">
        <w:rPr>
          <w:rFonts w:hint="eastAsia"/>
          <w:lang w:eastAsia="ja-JP"/>
        </w:rPr>
        <w:t xml:space="preserve">the </w:t>
      </w:r>
      <w:r w:rsidR="0077611D">
        <w:rPr>
          <w:rFonts w:hint="eastAsia"/>
          <w:lang w:eastAsia="ja-JP"/>
        </w:rPr>
        <w:t>highest AL is</w:t>
      </w:r>
      <w:r w:rsidR="00F24CAA">
        <w:rPr>
          <w:rFonts w:hint="eastAsia"/>
          <w:lang w:eastAsia="ja-JP"/>
        </w:rPr>
        <w:t xml:space="preserve"> </w:t>
      </w:r>
      <w:r w:rsidR="00EB7577">
        <w:rPr>
          <w:rFonts w:hint="eastAsia"/>
          <w:lang w:eastAsia="ja-JP"/>
        </w:rPr>
        <w:t xml:space="preserve">calculated </w:t>
      </w:r>
      <w:r w:rsidR="0077611D">
        <w:rPr>
          <w:rFonts w:hint="eastAsia"/>
          <w:lang w:eastAsia="ja-JP"/>
        </w:rPr>
        <w:t>as follows</w:t>
      </w:r>
      <w:r w:rsidR="00E963DF">
        <w:rPr>
          <w:rFonts w:hint="eastAsia"/>
          <w:lang w:eastAsia="ja-JP"/>
        </w:rPr>
        <w:t>:</w:t>
      </w:r>
    </w:p>
    <w:p w14:paraId="183006BD" w14:textId="3F263666" w:rsidR="00496120" w:rsidRDefault="00F16130" w:rsidP="007C0AC9">
      <w:pPr>
        <w:ind w:firstLine="284"/>
        <w:rPr>
          <w:lang w:eastAsia="ja-JP"/>
        </w:rPr>
      </w:pPr>
      <w:r w:rsidRPr="00A613E0">
        <w:rPr>
          <w:position w:val="-38"/>
        </w:rPr>
        <w:object w:dxaOrig="5160" w:dyaOrig="880" w14:anchorId="4F923194">
          <v:shape id="_x0000_i1026" type="#_x0000_t75" style="width:207.95pt;height:36pt" o:ole="">
            <v:imagedata r:id="rId11" o:title=""/>
          </v:shape>
          <o:OLEObject Type="Embed" ProgID="Equation.3" ShapeID="_x0000_i1026" DrawAspect="Content" ObjectID="_1580293009" r:id="rId12"/>
        </w:object>
      </w:r>
      <w:r w:rsidR="00E963DF">
        <w:rPr>
          <w:rFonts w:hint="eastAsia"/>
          <w:lang w:eastAsia="ja-JP"/>
        </w:rPr>
        <w:t>,</w:t>
      </w:r>
    </w:p>
    <w:p w14:paraId="4BC8F20B" w14:textId="4BE189AE" w:rsidR="00A613E0" w:rsidRDefault="00911566" w:rsidP="008B3EA2">
      <w:pPr>
        <w:rPr>
          <w:lang w:eastAsia="ja-JP"/>
        </w:rPr>
      </w:pPr>
      <w:r>
        <w:rPr>
          <w:rFonts w:hint="eastAsia"/>
          <w:lang w:eastAsia="ja-JP"/>
        </w:rPr>
        <w:t>w</w:t>
      </w:r>
      <w:r w:rsidR="008B4311">
        <w:rPr>
          <w:rFonts w:hint="eastAsia"/>
          <w:lang w:eastAsia="ja-JP"/>
        </w:rPr>
        <w:t>here</w:t>
      </w:r>
      <w:r w:rsidR="00955868">
        <w:rPr>
          <w:rFonts w:hint="eastAsia"/>
          <w:lang w:eastAsia="ja-JP"/>
        </w:rPr>
        <w:t xml:space="preserve"> </w:t>
      </w:r>
      <w:r w:rsidR="008B4311" w:rsidRPr="00396694">
        <w:rPr>
          <w:position w:val="-14"/>
        </w:rPr>
        <w:object w:dxaOrig="720" w:dyaOrig="400" w14:anchorId="26A63961">
          <v:shape id="_x0000_i1027" type="#_x0000_t75" style="width:36pt;height:19.9pt" o:ole="">
            <v:imagedata r:id="rId13" o:title=""/>
          </v:shape>
          <o:OLEObject Type="Embed" ProgID="Equation.3" ShapeID="_x0000_i1027" DrawAspect="Content" ObjectID="_1580293010" r:id="rId14"/>
        </w:object>
      </w:r>
      <w:r w:rsidR="008B4311">
        <w:rPr>
          <w:rFonts w:hint="eastAsia"/>
          <w:lang w:eastAsia="ja-JP"/>
        </w:rPr>
        <w:t xml:space="preserve"> is the number of CCEs </w:t>
      </w:r>
      <w:r w:rsidR="00D76692">
        <w:rPr>
          <w:rFonts w:hint="eastAsia"/>
          <w:lang w:eastAsia="ja-JP"/>
        </w:rPr>
        <w:t>for</w:t>
      </w:r>
      <w:r w:rsidR="008B4311">
        <w:rPr>
          <w:rFonts w:hint="eastAsia"/>
          <w:lang w:eastAsia="ja-JP"/>
        </w:rPr>
        <w:t xml:space="preserve"> </w:t>
      </w:r>
      <w:r w:rsidR="00AF3675">
        <w:rPr>
          <w:rFonts w:hint="eastAsia"/>
          <w:lang w:eastAsia="ja-JP"/>
        </w:rPr>
        <w:t xml:space="preserve">the </w:t>
      </w:r>
      <w:r w:rsidR="008B4311">
        <w:rPr>
          <w:rFonts w:hint="eastAsia"/>
          <w:lang w:eastAsia="ja-JP"/>
        </w:rPr>
        <w:t xml:space="preserve">highest AL. If </w:t>
      </w:r>
      <w:r w:rsidR="004324D6" w:rsidRPr="00396694">
        <w:rPr>
          <w:position w:val="-14"/>
        </w:rPr>
        <w:object w:dxaOrig="960" w:dyaOrig="400" w14:anchorId="182C0CD0">
          <v:shape id="_x0000_i1028" type="#_x0000_t75" style="width:48.35pt;height:19.9pt" o:ole="">
            <v:imagedata r:id="rId15" o:title=""/>
          </v:shape>
          <o:OLEObject Type="Embed" ProgID="Equation.3" ShapeID="_x0000_i1028" DrawAspect="Content" ObjectID="_1580293011" r:id="rId16"/>
        </w:object>
      </w:r>
      <w:r w:rsidR="004324D6">
        <w:rPr>
          <w:rFonts w:hint="eastAsia"/>
          <w:lang w:eastAsia="ja-JP"/>
        </w:rPr>
        <w:t xml:space="preserve"> is larger than </w:t>
      </w:r>
      <w:r w:rsidR="004324D6" w:rsidRPr="00396694">
        <w:rPr>
          <w:position w:val="-14"/>
        </w:rPr>
        <w:object w:dxaOrig="720" w:dyaOrig="400" w14:anchorId="6264E322">
          <v:shape id="_x0000_i1029" type="#_x0000_t75" style="width:36pt;height:19.9pt" o:ole="">
            <v:imagedata r:id="rId13" o:title=""/>
          </v:shape>
          <o:OLEObject Type="Embed" ProgID="Equation.3" ShapeID="_x0000_i1029" DrawAspect="Content" ObjectID="_1580293012" r:id="rId17"/>
        </w:object>
      </w:r>
      <w:r w:rsidR="004324D6">
        <w:rPr>
          <w:rFonts w:hint="eastAsia"/>
          <w:lang w:eastAsia="ja-JP"/>
        </w:rPr>
        <w:t xml:space="preserve"> for any </w:t>
      </w:r>
      <w:r w:rsidR="004324D6" w:rsidRPr="004324D6">
        <w:rPr>
          <w:rFonts w:hint="eastAsia"/>
          <w:i/>
          <w:lang w:eastAsia="ja-JP"/>
        </w:rPr>
        <w:t>L</w:t>
      </w:r>
      <w:r w:rsidR="004324D6">
        <w:rPr>
          <w:rFonts w:hint="eastAsia"/>
          <w:lang w:eastAsia="ja-JP"/>
        </w:rPr>
        <w:t xml:space="preserve">, pseudo candidates for </w:t>
      </w:r>
      <w:r w:rsidR="00AF3675">
        <w:rPr>
          <w:rFonts w:hint="eastAsia"/>
          <w:lang w:eastAsia="ja-JP"/>
        </w:rPr>
        <w:t xml:space="preserve">the </w:t>
      </w:r>
      <w:r w:rsidR="004324D6">
        <w:rPr>
          <w:rFonts w:hint="eastAsia"/>
          <w:lang w:eastAsia="ja-JP"/>
        </w:rPr>
        <w:t>highest AL are added</w:t>
      </w:r>
      <w:r w:rsidR="00B03958">
        <w:rPr>
          <w:rFonts w:hint="eastAsia"/>
          <w:lang w:eastAsia="ja-JP"/>
        </w:rPr>
        <w:t xml:space="preserve"> in order to avoid </w:t>
      </w:r>
      <w:r w:rsidR="00B03958" w:rsidRPr="00B03958">
        <w:rPr>
          <w:lang w:eastAsia="ja-JP"/>
        </w:rPr>
        <w:t>the collision of each candidate.</w:t>
      </w:r>
      <w:r w:rsidR="00364B23">
        <w:rPr>
          <w:rFonts w:hint="eastAsia"/>
          <w:lang w:eastAsia="ja-JP"/>
        </w:rPr>
        <w:t xml:space="preserve"> For </w:t>
      </w:r>
      <w:r w:rsidR="00364B23">
        <w:rPr>
          <w:lang w:eastAsia="ja-JP"/>
        </w:rPr>
        <w:t>example</w:t>
      </w:r>
      <w:r w:rsidR="00364B23">
        <w:rPr>
          <w:rFonts w:hint="eastAsia"/>
          <w:lang w:eastAsia="ja-JP"/>
        </w:rPr>
        <w:t xml:space="preserve">, </w:t>
      </w:r>
      <w:r w:rsidR="00364B23" w:rsidRPr="00364B23">
        <w:rPr>
          <w:lang w:eastAsia="ja-JP"/>
        </w:rPr>
        <w:t>if the number of candidates is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6</w:t>
      </w:r>
      <w:r w:rsidR="00364B23" w:rsidRPr="00364B23">
        <w:rPr>
          <w:lang w:eastAsia="ja-JP"/>
        </w:rPr>
        <w:t>,</w:t>
      </w:r>
      <w:r w:rsidR="005C51F2">
        <w:rPr>
          <w:rFonts w:hint="eastAsia"/>
          <w:lang w:eastAsia="ja-JP"/>
        </w:rPr>
        <w:t xml:space="preserve"> </w:t>
      </w:r>
      <w:r w:rsidR="00364B23">
        <w:rPr>
          <w:rFonts w:hint="eastAsia"/>
          <w:lang w:eastAsia="ja-JP"/>
        </w:rPr>
        <w:t>2</w:t>
      </w:r>
      <w:r w:rsidR="00364B23" w:rsidRPr="00364B23">
        <w:rPr>
          <w:lang w:eastAsia="ja-JP"/>
        </w:rPr>
        <w:t>,</w:t>
      </w:r>
      <w:r w:rsidR="005C51F2">
        <w:rPr>
          <w:rFonts w:hint="eastAsia"/>
          <w:lang w:eastAsia="ja-JP"/>
        </w:rPr>
        <w:t xml:space="preserve"> </w:t>
      </w:r>
      <w:r w:rsidR="00364B23">
        <w:rPr>
          <w:rFonts w:hint="eastAsia"/>
          <w:lang w:eastAsia="ja-JP"/>
        </w:rPr>
        <w:t>1</w:t>
      </w:r>
      <w:r w:rsidR="00364B23" w:rsidRPr="00364B23">
        <w:rPr>
          <w:lang w:eastAsia="ja-JP"/>
        </w:rPr>
        <w:t>,</w:t>
      </w:r>
      <w:r w:rsidR="005C51F2">
        <w:rPr>
          <w:rFonts w:hint="eastAsia"/>
          <w:lang w:eastAsia="ja-JP"/>
        </w:rPr>
        <w:t xml:space="preserve"> </w:t>
      </w:r>
      <w:r w:rsidR="00364B23" w:rsidRPr="00364B23">
        <w:rPr>
          <w:lang w:eastAsia="ja-JP"/>
        </w:rPr>
        <w:t>0} for AL {1,</w:t>
      </w:r>
      <w:r w:rsidR="005C51F2">
        <w:rPr>
          <w:rFonts w:hint="eastAsia"/>
          <w:lang w:eastAsia="ja-JP"/>
        </w:rPr>
        <w:t xml:space="preserve"> </w:t>
      </w:r>
      <w:r w:rsidR="00364B23" w:rsidRPr="00364B23">
        <w:rPr>
          <w:lang w:eastAsia="ja-JP"/>
        </w:rPr>
        <w:t>2,</w:t>
      </w:r>
      <w:r w:rsidR="005C51F2">
        <w:rPr>
          <w:rFonts w:hint="eastAsia"/>
          <w:lang w:eastAsia="ja-JP"/>
        </w:rPr>
        <w:t xml:space="preserve"> </w:t>
      </w:r>
      <w:r w:rsidR="00364B23" w:rsidRPr="00364B23">
        <w:rPr>
          <w:lang w:eastAsia="ja-JP"/>
        </w:rPr>
        <w:t>4,</w:t>
      </w:r>
      <w:r w:rsidR="005C51F2">
        <w:rPr>
          <w:rFonts w:hint="eastAsia"/>
          <w:lang w:eastAsia="ja-JP"/>
        </w:rPr>
        <w:t xml:space="preserve"> </w:t>
      </w:r>
      <w:r w:rsidR="00364B23" w:rsidRPr="00364B23">
        <w:rPr>
          <w:lang w:eastAsia="ja-JP"/>
        </w:rPr>
        <w:t>8,</w:t>
      </w:r>
      <w:r w:rsidR="005C51F2">
        <w:rPr>
          <w:rFonts w:hint="eastAsia"/>
          <w:lang w:eastAsia="ja-JP"/>
        </w:rPr>
        <w:t xml:space="preserve"> </w:t>
      </w:r>
      <w:r w:rsidR="00364B23" w:rsidRPr="00364B23">
        <w:rPr>
          <w:lang w:eastAsia="ja-JP"/>
        </w:rPr>
        <w:t xml:space="preserve">16}, </w:t>
      </w:r>
      <w:r w:rsidR="00DA4F71">
        <w:rPr>
          <w:rFonts w:hint="eastAsia"/>
          <w:lang w:eastAsia="ja-JP"/>
        </w:rPr>
        <w:t>the number of CCEs</w:t>
      </w:r>
      <w:r w:rsidR="00E16403">
        <w:rPr>
          <w:rFonts w:hint="eastAsia"/>
          <w:lang w:eastAsia="ja-JP"/>
        </w:rPr>
        <w:t xml:space="preserve"> for </w:t>
      </w:r>
      <w:r w:rsidR="00F277D0">
        <w:rPr>
          <w:rFonts w:hint="eastAsia"/>
          <w:lang w:eastAsia="ja-JP"/>
        </w:rPr>
        <w:t>each AL is</w:t>
      </w:r>
      <w:r w:rsidR="005C2D43">
        <w:rPr>
          <w:rFonts w:hint="eastAsia"/>
          <w:lang w:eastAsia="ja-JP"/>
        </w:rPr>
        <w:t xml:space="preserve"> {6, 12, 8, 8, 0}</w:t>
      </w:r>
      <w:r w:rsidR="00364B23" w:rsidRPr="00364B23">
        <w:rPr>
          <w:lang w:eastAsia="ja-JP"/>
        </w:rPr>
        <w:t>.</w:t>
      </w:r>
      <w:r w:rsidR="002D30CE">
        <w:rPr>
          <w:rFonts w:hint="eastAsia"/>
          <w:lang w:eastAsia="ja-JP"/>
        </w:rPr>
        <w:t xml:space="preserve"> </w:t>
      </w:r>
      <w:r w:rsidR="00603843">
        <w:rPr>
          <w:rFonts w:hint="eastAsia"/>
          <w:lang w:eastAsia="ja-JP"/>
        </w:rPr>
        <w:t>In this case</w:t>
      </w:r>
      <w:r w:rsidR="00A13B8C">
        <w:rPr>
          <w:rFonts w:hint="eastAsia"/>
          <w:lang w:eastAsia="ja-JP"/>
        </w:rPr>
        <w:t>,</w:t>
      </w:r>
      <w:r w:rsidR="00603843">
        <w:rPr>
          <w:rFonts w:hint="eastAsia"/>
          <w:lang w:eastAsia="ja-JP"/>
        </w:rPr>
        <w:t xml:space="preserve"> </w:t>
      </w:r>
      <w:r w:rsidR="00A13B8C">
        <w:rPr>
          <w:rFonts w:hint="eastAsia"/>
          <w:lang w:eastAsia="ja-JP"/>
        </w:rPr>
        <w:t>candidates for AL2 collide</w:t>
      </w:r>
      <w:r w:rsidR="007F603F">
        <w:rPr>
          <w:rFonts w:hint="eastAsia"/>
          <w:lang w:eastAsia="ja-JP"/>
        </w:rPr>
        <w:t xml:space="preserve"> </w:t>
      </w:r>
      <w:r w:rsidR="002B090C">
        <w:rPr>
          <w:rFonts w:hint="eastAsia"/>
          <w:lang w:eastAsia="ja-JP"/>
        </w:rPr>
        <w:t xml:space="preserve">with </w:t>
      </w:r>
      <w:r w:rsidR="00A955BD">
        <w:rPr>
          <w:rFonts w:hint="eastAsia"/>
          <w:lang w:eastAsia="ja-JP"/>
        </w:rPr>
        <w:t>each other</w:t>
      </w:r>
      <w:r w:rsidR="002F7AC2">
        <w:rPr>
          <w:rFonts w:hint="eastAsia"/>
          <w:lang w:eastAsia="ja-JP"/>
        </w:rPr>
        <w:t xml:space="preserve"> if </w:t>
      </w:r>
      <w:r w:rsidR="002F7AC2" w:rsidRPr="00396694">
        <w:rPr>
          <w:position w:val="-14"/>
        </w:rPr>
        <w:object w:dxaOrig="720" w:dyaOrig="400" w14:anchorId="7399803C">
          <v:shape id="_x0000_i1030" type="#_x0000_t75" style="width:36pt;height:19.9pt" o:ole="">
            <v:imagedata r:id="rId13" o:title=""/>
          </v:shape>
          <o:OLEObject Type="Embed" ProgID="Equation.3" ShapeID="_x0000_i1030" DrawAspect="Content" ObjectID="_1580293013" r:id="rId18"/>
        </w:object>
      </w:r>
      <w:r w:rsidR="002F7AC2">
        <w:rPr>
          <w:rFonts w:hint="eastAsia"/>
          <w:lang w:eastAsia="ja-JP"/>
        </w:rPr>
        <w:t xml:space="preserve"> is </w:t>
      </w:r>
      <w:r w:rsidR="001F45EB">
        <w:rPr>
          <w:rFonts w:hint="eastAsia"/>
          <w:lang w:eastAsia="ja-JP"/>
        </w:rPr>
        <w:t>8</w:t>
      </w:r>
      <w:r w:rsidR="00603843">
        <w:rPr>
          <w:rFonts w:hint="eastAsia"/>
          <w:lang w:eastAsia="ja-JP"/>
        </w:rPr>
        <w:t xml:space="preserve">. </w:t>
      </w:r>
      <w:r w:rsidR="002D30CE">
        <w:rPr>
          <w:rFonts w:hint="eastAsia"/>
          <w:lang w:eastAsia="ja-JP"/>
        </w:rPr>
        <w:t>Then a pseudo candidate is added</w:t>
      </w:r>
      <w:r w:rsidR="009074BD">
        <w:rPr>
          <w:rFonts w:hint="eastAsia"/>
          <w:lang w:eastAsia="ja-JP"/>
        </w:rPr>
        <w:t xml:space="preserve"> to AL8</w:t>
      </w:r>
      <w:r w:rsidR="00F277D0">
        <w:rPr>
          <w:rFonts w:hint="eastAsia"/>
          <w:lang w:eastAsia="ja-JP"/>
        </w:rPr>
        <w:t xml:space="preserve"> and </w:t>
      </w:r>
      <w:r w:rsidR="00F277D0" w:rsidRPr="00396694">
        <w:rPr>
          <w:position w:val="-14"/>
        </w:rPr>
        <w:object w:dxaOrig="720" w:dyaOrig="400" w14:anchorId="21ADA4AC">
          <v:shape id="_x0000_i1031" type="#_x0000_t75" style="width:36pt;height:19.9pt" o:ole="">
            <v:imagedata r:id="rId13" o:title=""/>
          </v:shape>
          <o:OLEObject Type="Embed" ProgID="Equation.3" ShapeID="_x0000_i1031" DrawAspect="Content" ObjectID="_1580293014" r:id="rId19"/>
        </w:object>
      </w:r>
      <w:r w:rsidR="00F277D0">
        <w:rPr>
          <w:rFonts w:hint="eastAsia"/>
          <w:lang w:eastAsia="ja-JP"/>
        </w:rPr>
        <w:t xml:space="preserve"> </w:t>
      </w:r>
      <w:r w:rsidR="0005350A" w:rsidRPr="0005350A">
        <w:rPr>
          <w:lang w:eastAsia="ja-JP"/>
        </w:rPr>
        <w:t>becomes</w:t>
      </w:r>
      <w:r w:rsidR="0005350A">
        <w:rPr>
          <w:rFonts w:hint="eastAsia"/>
          <w:lang w:eastAsia="ja-JP"/>
        </w:rPr>
        <w:t xml:space="preserve"> </w:t>
      </w:r>
      <w:r w:rsidR="00F277D0">
        <w:rPr>
          <w:rFonts w:hint="eastAsia"/>
          <w:lang w:eastAsia="ja-JP"/>
        </w:rPr>
        <w:t>16</w:t>
      </w:r>
      <w:r w:rsidR="002D30CE">
        <w:rPr>
          <w:rFonts w:hint="eastAsia"/>
          <w:lang w:eastAsia="ja-JP"/>
        </w:rPr>
        <w:t>.</w:t>
      </w:r>
      <w:r w:rsidR="0071455B">
        <w:rPr>
          <w:rFonts w:hint="eastAsia"/>
          <w:lang w:eastAsia="ja-JP"/>
        </w:rPr>
        <w:t xml:space="preserve"> </w:t>
      </w:r>
      <w:r w:rsidR="00A613E0">
        <w:rPr>
          <w:lang w:eastAsia="ja-JP"/>
        </w:rPr>
        <w:fldChar w:fldCharType="begin"/>
      </w:r>
      <w:r w:rsidR="00A613E0">
        <w:rPr>
          <w:lang w:eastAsia="ja-JP"/>
        </w:rPr>
        <w:instrText xml:space="preserve"> </w:instrText>
      </w:r>
      <w:r w:rsidR="00A613E0">
        <w:rPr>
          <w:rFonts w:hint="eastAsia"/>
          <w:lang w:eastAsia="ja-JP"/>
        </w:rPr>
        <w:instrText>REF _Ref485373914 \h</w:instrText>
      </w:r>
      <w:r w:rsidR="00A613E0">
        <w:rPr>
          <w:lang w:eastAsia="ja-JP"/>
        </w:rPr>
        <w:instrText xml:space="preserve"> </w:instrText>
      </w:r>
      <w:r w:rsidR="00A613E0">
        <w:rPr>
          <w:lang w:eastAsia="ja-JP"/>
        </w:rPr>
      </w:r>
      <w:r w:rsidR="00A613E0">
        <w:rPr>
          <w:lang w:eastAsia="ja-JP"/>
        </w:rPr>
        <w:fldChar w:fldCharType="separate"/>
      </w:r>
      <w:r w:rsidR="00A613E0">
        <w:t xml:space="preserve">Figure </w:t>
      </w:r>
      <w:r w:rsidR="00A613E0">
        <w:rPr>
          <w:noProof/>
        </w:rPr>
        <w:t>1</w:t>
      </w:r>
      <w:r w:rsidR="00A613E0">
        <w:rPr>
          <w:lang w:eastAsia="ja-JP"/>
        </w:rPr>
        <w:fldChar w:fldCharType="end"/>
      </w:r>
      <w:r w:rsidR="00A613E0">
        <w:rPr>
          <w:rFonts w:hint="eastAsia"/>
          <w:lang w:eastAsia="ja-JP"/>
        </w:rPr>
        <w:t xml:space="preserve"> shows the</w:t>
      </w:r>
      <w:r w:rsidR="0071455B">
        <w:rPr>
          <w:rFonts w:hint="eastAsia"/>
          <w:lang w:eastAsia="ja-JP"/>
        </w:rPr>
        <w:t xml:space="preserve"> </w:t>
      </w:r>
      <w:r w:rsidR="00D901A4">
        <w:rPr>
          <w:rFonts w:hint="eastAsia"/>
          <w:lang w:eastAsia="ja-JP"/>
        </w:rPr>
        <w:t xml:space="preserve">calculated </w:t>
      </w:r>
      <w:r w:rsidR="0071455B">
        <w:rPr>
          <w:rFonts w:hint="eastAsia"/>
          <w:lang w:eastAsia="ja-JP"/>
        </w:rPr>
        <w:t>search space</w:t>
      </w:r>
      <w:r w:rsidR="00A613E0">
        <w:rPr>
          <w:rFonts w:hint="eastAsia"/>
          <w:lang w:eastAsia="ja-JP"/>
        </w:rPr>
        <w:t xml:space="preserve"> </w:t>
      </w:r>
      <w:r w:rsidR="00B42732">
        <w:rPr>
          <w:rFonts w:hint="eastAsia"/>
          <w:lang w:eastAsia="ja-JP"/>
        </w:rPr>
        <w:t>for</w:t>
      </w:r>
      <w:r w:rsidR="00A613E0">
        <w:rPr>
          <w:rFonts w:hint="eastAsia"/>
          <w:lang w:eastAsia="ja-JP"/>
        </w:rPr>
        <w:t xml:space="preserve"> </w:t>
      </w:r>
      <w:r w:rsidR="0071455B">
        <w:rPr>
          <w:rFonts w:hint="eastAsia"/>
          <w:lang w:eastAsia="ja-JP"/>
        </w:rPr>
        <w:t>this case</w:t>
      </w:r>
      <w:r w:rsidR="00A613E0">
        <w:rPr>
          <w:rFonts w:hint="eastAsia"/>
          <w:lang w:eastAsia="ja-JP"/>
        </w:rPr>
        <w:t>.</w:t>
      </w:r>
      <w:r w:rsidR="00627239">
        <w:rPr>
          <w:rFonts w:hint="eastAsia"/>
          <w:lang w:eastAsia="ja-JP"/>
        </w:rPr>
        <w:t xml:space="preserve"> </w:t>
      </w:r>
      <w:r w:rsidR="00F975FB">
        <w:rPr>
          <w:rFonts w:hint="eastAsia"/>
          <w:lang w:eastAsia="ja-JP"/>
        </w:rPr>
        <w:t>Where</w:t>
      </w:r>
      <w:r w:rsidR="0094475D">
        <w:rPr>
          <w:rFonts w:hint="eastAsia"/>
          <w:lang w:eastAsia="ja-JP"/>
        </w:rPr>
        <w:t>,</w:t>
      </w:r>
      <w:r w:rsidR="00F975FB">
        <w:rPr>
          <w:rFonts w:hint="eastAsia"/>
          <w:lang w:eastAsia="ja-JP"/>
        </w:rPr>
        <w:t xml:space="preserve"> </w:t>
      </w:r>
      <w:r w:rsidR="00A613E0" w:rsidRPr="00396694">
        <w:rPr>
          <w:position w:val="-16"/>
        </w:rPr>
        <w:object w:dxaOrig="480" w:dyaOrig="400" w14:anchorId="2A250CDB">
          <v:shape id="_x0000_i1032" type="#_x0000_t75" style="width:23.65pt;height:19.9pt" o:ole="">
            <v:imagedata r:id="rId20" o:title=""/>
          </v:shape>
          <o:OLEObject Type="Embed" ProgID="Equation.3" ShapeID="_x0000_i1032" DrawAspect="Content" ObjectID="_1580293015" r:id="rId21"/>
        </w:object>
      </w:r>
      <w:r w:rsidR="00A613E0">
        <w:rPr>
          <w:rFonts w:hint="eastAsia"/>
          <w:lang w:eastAsia="ja-JP"/>
        </w:rPr>
        <w:t xml:space="preserve"> is 0, </w:t>
      </w:r>
      <w:r w:rsidR="00A613E0" w:rsidRPr="00396694">
        <w:rPr>
          <w:position w:val="-14"/>
        </w:rPr>
        <w:object w:dxaOrig="680" w:dyaOrig="380" w14:anchorId="1098D4B6">
          <v:shape id="_x0000_i1033" type="#_x0000_t75" style="width:33.85pt;height:19.35pt" o:ole="">
            <v:imagedata r:id="rId22" o:title=""/>
          </v:shape>
          <o:OLEObject Type="Embed" ProgID="Equation.3" ShapeID="_x0000_i1033" DrawAspect="Content" ObjectID="_1580293016" r:id="rId23"/>
        </w:object>
      </w:r>
      <w:r w:rsidR="00A613E0">
        <w:rPr>
          <w:rFonts w:hint="eastAsia"/>
          <w:lang w:eastAsia="ja-JP"/>
        </w:rPr>
        <w:t xml:space="preserve"> is 32 and </w:t>
      </w:r>
      <w:r w:rsidR="00A613E0" w:rsidRPr="00396694">
        <w:rPr>
          <w:position w:val="-12"/>
        </w:rPr>
        <w:object w:dxaOrig="360" w:dyaOrig="360" w14:anchorId="3636FA1F">
          <v:shape id="_x0000_i1034" type="#_x0000_t75" style="width:18.25pt;height:18.25pt" o:ole="">
            <v:imagedata r:id="rId24" o:title=""/>
          </v:shape>
          <o:OLEObject Type="Embed" ProgID="Equation.3" ShapeID="_x0000_i1034" DrawAspect="Content" ObjectID="_1580293017" r:id="rId25"/>
        </w:object>
      </w:r>
      <w:r w:rsidR="00A613E0">
        <w:rPr>
          <w:rFonts w:hint="eastAsia"/>
          <w:lang w:eastAsia="ja-JP"/>
        </w:rPr>
        <w:t>is 0.</w:t>
      </w:r>
    </w:p>
    <w:p w14:paraId="40D62519" w14:textId="115346E5" w:rsidR="00FE7E42" w:rsidRDefault="00E0256D" w:rsidP="00F01CDA">
      <w:pPr>
        <w:jc w:val="center"/>
        <w:rPr>
          <w:lang w:eastAsia="ja-JP"/>
        </w:rPr>
      </w:pPr>
      <w:r w:rsidRPr="00E0256D">
        <w:rPr>
          <w:rFonts w:hint="eastAsia"/>
          <w:noProof/>
          <w:lang w:val="en-US" w:eastAsia="ja-JP"/>
        </w:rPr>
        <w:lastRenderedPageBreak/>
        <w:drawing>
          <wp:inline distT="0" distB="0" distL="0" distR="0" wp14:anchorId="3439D971" wp14:editId="309F4BA0">
            <wp:extent cx="5697822" cy="1989457"/>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98505" cy="1989696"/>
                    </a:xfrm>
                    <a:prstGeom prst="rect">
                      <a:avLst/>
                    </a:prstGeom>
                    <a:noFill/>
                    <a:ln>
                      <a:noFill/>
                    </a:ln>
                  </pic:spPr>
                </pic:pic>
              </a:graphicData>
            </a:graphic>
          </wp:inline>
        </w:drawing>
      </w:r>
    </w:p>
    <w:p w14:paraId="777B879A" w14:textId="3B179CB9" w:rsidR="00C34371" w:rsidRDefault="00C34371" w:rsidP="00C34371">
      <w:pPr>
        <w:pStyle w:val="ac"/>
        <w:jc w:val="center"/>
        <w:rPr>
          <w:lang w:eastAsia="ja-JP"/>
        </w:rPr>
      </w:pPr>
      <w:bookmarkStart w:id="1" w:name="_Ref485373914"/>
      <w:bookmarkStart w:id="2" w:name="_Ref494479674"/>
      <w:r>
        <w:t xml:space="preserve">Figure </w:t>
      </w:r>
      <w:r>
        <w:fldChar w:fldCharType="begin"/>
      </w:r>
      <w:r>
        <w:instrText xml:space="preserve"> SEQ Figure \* ARABIC </w:instrText>
      </w:r>
      <w:r>
        <w:fldChar w:fldCharType="separate"/>
      </w:r>
      <w:r>
        <w:rPr>
          <w:noProof/>
        </w:rPr>
        <w:t>1</w:t>
      </w:r>
      <w:r>
        <w:fldChar w:fldCharType="end"/>
      </w:r>
      <w:bookmarkEnd w:id="1"/>
      <w:r>
        <w:rPr>
          <w:rFonts w:hint="eastAsia"/>
          <w:lang w:eastAsia="ja-JP"/>
        </w:rPr>
        <w:t xml:space="preserve">  Example of </w:t>
      </w:r>
      <w:bookmarkEnd w:id="2"/>
      <w:r w:rsidR="00794B71">
        <w:rPr>
          <w:rFonts w:hint="eastAsia"/>
          <w:lang w:eastAsia="ja-JP"/>
        </w:rPr>
        <w:t>s</w:t>
      </w:r>
      <w:r w:rsidR="00734956">
        <w:rPr>
          <w:rFonts w:hint="eastAsia"/>
          <w:lang w:eastAsia="ja-JP"/>
        </w:rPr>
        <w:t>earch space</w:t>
      </w:r>
      <w:r w:rsidR="00794B71">
        <w:rPr>
          <w:rFonts w:hint="eastAsia"/>
          <w:lang w:eastAsia="ja-JP"/>
        </w:rPr>
        <w:t xml:space="preserve"> for nested structure</w:t>
      </w:r>
    </w:p>
    <w:p w14:paraId="5F39C854" w14:textId="77777777" w:rsidR="00B6037C" w:rsidRPr="00D045FA" w:rsidRDefault="00B6037C" w:rsidP="008B3EA2">
      <w:pPr>
        <w:rPr>
          <w:lang w:eastAsia="ja-JP"/>
        </w:rPr>
      </w:pPr>
    </w:p>
    <w:p w14:paraId="6314C098" w14:textId="40AE3C50" w:rsidR="00D045FA" w:rsidRDefault="00D045FA" w:rsidP="00D045FA">
      <w:pPr>
        <w:rPr>
          <w:lang w:eastAsia="ja-JP"/>
        </w:rPr>
      </w:pPr>
      <w:r w:rsidRPr="008E4893">
        <w:rPr>
          <w:rFonts w:hint="eastAsia"/>
          <w:b/>
          <w:lang w:eastAsia="ja-JP"/>
        </w:rPr>
        <w:t xml:space="preserve">Proposal </w:t>
      </w:r>
      <w:r>
        <w:rPr>
          <w:rFonts w:hint="eastAsia"/>
          <w:b/>
          <w:lang w:eastAsia="ja-JP"/>
        </w:rPr>
        <w:t>1</w:t>
      </w:r>
      <w:r>
        <w:rPr>
          <w:rFonts w:hint="eastAsia"/>
          <w:lang w:eastAsia="ja-JP"/>
        </w:rPr>
        <w:t xml:space="preserve">: </w:t>
      </w:r>
      <w:r w:rsidR="00B74303">
        <w:rPr>
          <w:rFonts w:hint="eastAsia"/>
          <w:lang w:eastAsia="ja-JP"/>
        </w:rPr>
        <w:t xml:space="preserve">Nested structure </w:t>
      </w:r>
      <w:r w:rsidR="00B74303">
        <w:rPr>
          <w:lang w:eastAsia="ja-JP"/>
        </w:rPr>
        <w:t>should</w:t>
      </w:r>
      <w:r w:rsidR="00B74303">
        <w:rPr>
          <w:rFonts w:hint="eastAsia"/>
          <w:lang w:eastAsia="ja-JP"/>
        </w:rPr>
        <w:t xml:space="preserve"> be supported </w:t>
      </w:r>
      <w:r w:rsidR="00527512">
        <w:rPr>
          <w:rFonts w:hint="eastAsia"/>
          <w:lang w:eastAsia="ja-JP"/>
        </w:rPr>
        <w:t>by</w:t>
      </w:r>
      <w:r w:rsidR="00B74303">
        <w:rPr>
          <w:rFonts w:hint="eastAsia"/>
          <w:lang w:eastAsia="ja-JP"/>
        </w:rPr>
        <w:t xml:space="preserve"> </w:t>
      </w:r>
      <w:r w:rsidR="000B7281">
        <w:rPr>
          <w:rFonts w:hint="eastAsia"/>
          <w:lang w:eastAsia="ja-JP"/>
        </w:rPr>
        <w:t>two type</w:t>
      </w:r>
      <w:r w:rsidR="00F568D5">
        <w:rPr>
          <w:rFonts w:hint="eastAsia"/>
          <w:lang w:eastAsia="ja-JP"/>
        </w:rPr>
        <w:t>s</w:t>
      </w:r>
      <w:r w:rsidR="000B7281">
        <w:rPr>
          <w:rFonts w:hint="eastAsia"/>
          <w:lang w:eastAsia="ja-JP"/>
        </w:rPr>
        <w:t xml:space="preserve"> of</w:t>
      </w:r>
      <w:r w:rsidR="00527512">
        <w:rPr>
          <w:rFonts w:hint="eastAsia"/>
          <w:lang w:eastAsia="ja-JP"/>
        </w:rPr>
        <w:t xml:space="preserve"> hash function</w:t>
      </w:r>
      <w:r w:rsidR="00C209B6">
        <w:rPr>
          <w:rFonts w:hint="eastAsia"/>
          <w:lang w:eastAsia="ja-JP"/>
        </w:rPr>
        <w:t>s</w:t>
      </w:r>
      <w:r w:rsidR="00F2058D">
        <w:rPr>
          <w:rFonts w:hint="eastAsia"/>
          <w:lang w:eastAsia="ja-JP"/>
        </w:rPr>
        <w:t xml:space="preserve"> </w:t>
      </w:r>
      <w:r w:rsidR="00842582">
        <w:rPr>
          <w:rFonts w:hint="eastAsia"/>
          <w:lang w:eastAsia="ja-JP"/>
        </w:rPr>
        <w:t xml:space="preserve">for </w:t>
      </w:r>
      <w:r w:rsidR="00697BD2">
        <w:rPr>
          <w:rFonts w:hint="eastAsia"/>
          <w:lang w:eastAsia="ja-JP"/>
        </w:rPr>
        <w:t xml:space="preserve">the </w:t>
      </w:r>
      <w:r w:rsidR="00527512">
        <w:rPr>
          <w:rFonts w:hint="eastAsia"/>
          <w:lang w:eastAsia="ja-JP"/>
        </w:rPr>
        <w:t>highest AL and other ALs</w:t>
      </w:r>
      <w:r w:rsidR="00A76E70">
        <w:rPr>
          <w:rFonts w:hint="eastAsia"/>
          <w:lang w:eastAsia="ja-JP"/>
        </w:rPr>
        <w:t xml:space="preserve"> in a search space</w:t>
      </w:r>
      <w:r w:rsidR="00527512">
        <w:rPr>
          <w:rFonts w:hint="eastAsia"/>
          <w:lang w:eastAsia="ja-JP"/>
        </w:rPr>
        <w:t>.</w:t>
      </w:r>
    </w:p>
    <w:p w14:paraId="01831BFF" w14:textId="48CB9DEE" w:rsidR="00527512" w:rsidRPr="00527512" w:rsidRDefault="00527512" w:rsidP="00C563B6">
      <w:pPr>
        <w:ind w:left="201" w:hangingChars="100" w:hanging="201"/>
        <w:rPr>
          <w:lang w:eastAsia="ja-JP"/>
        </w:rPr>
      </w:pPr>
      <w:r w:rsidRPr="008E4893">
        <w:rPr>
          <w:rFonts w:hint="eastAsia"/>
          <w:b/>
          <w:lang w:eastAsia="ja-JP"/>
        </w:rPr>
        <w:t xml:space="preserve">Proposal </w:t>
      </w:r>
      <w:r>
        <w:rPr>
          <w:rFonts w:hint="eastAsia"/>
          <w:b/>
          <w:lang w:eastAsia="ja-JP"/>
        </w:rPr>
        <w:t>2</w:t>
      </w:r>
      <w:r>
        <w:rPr>
          <w:rFonts w:hint="eastAsia"/>
          <w:lang w:eastAsia="ja-JP"/>
        </w:rPr>
        <w:t xml:space="preserve">: </w:t>
      </w:r>
      <w:r w:rsidR="000A7A63">
        <w:rPr>
          <w:rFonts w:hint="eastAsia"/>
          <w:lang w:eastAsia="ja-JP"/>
        </w:rPr>
        <w:t xml:space="preserve">If </w:t>
      </w:r>
      <w:r w:rsidR="000A7A63" w:rsidRPr="00396694">
        <w:rPr>
          <w:position w:val="-14"/>
        </w:rPr>
        <w:object w:dxaOrig="960" w:dyaOrig="400" w14:anchorId="19E3B6D3">
          <v:shape id="_x0000_i1035" type="#_x0000_t75" style="width:48.35pt;height:19.9pt" o:ole="">
            <v:imagedata r:id="rId15" o:title=""/>
          </v:shape>
          <o:OLEObject Type="Embed" ProgID="Equation.3" ShapeID="_x0000_i1035" DrawAspect="Content" ObjectID="_1580293018" r:id="rId27"/>
        </w:object>
      </w:r>
      <w:r w:rsidR="000A7A63">
        <w:rPr>
          <w:rFonts w:hint="eastAsia"/>
          <w:lang w:eastAsia="ja-JP"/>
        </w:rPr>
        <w:t xml:space="preserve"> is larger than </w:t>
      </w:r>
      <w:r w:rsidR="000A7A63" w:rsidRPr="00396694">
        <w:rPr>
          <w:position w:val="-14"/>
        </w:rPr>
        <w:object w:dxaOrig="720" w:dyaOrig="400" w14:anchorId="4FE98EC6">
          <v:shape id="_x0000_i1036" type="#_x0000_t75" style="width:36pt;height:19.9pt" o:ole="">
            <v:imagedata r:id="rId13" o:title=""/>
          </v:shape>
          <o:OLEObject Type="Embed" ProgID="Equation.3" ShapeID="_x0000_i1036" DrawAspect="Content" ObjectID="_1580293019" r:id="rId28"/>
        </w:object>
      </w:r>
      <w:r w:rsidR="000A7A63">
        <w:rPr>
          <w:rFonts w:hint="eastAsia"/>
          <w:lang w:eastAsia="ja-JP"/>
        </w:rPr>
        <w:t xml:space="preserve"> for any </w:t>
      </w:r>
      <w:r w:rsidR="000A7A63" w:rsidRPr="004324D6">
        <w:rPr>
          <w:rFonts w:hint="eastAsia"/>
          <w:i/>
          <w:lang w:eastAsia="ja-JP"/>
        </w:rPr>
        <w:t>L</w:t>
      </w:r>
      <w:r w:rsidR="000A7A63">
        <w:rPr>
          <w:rFonts w:hint="eastAsia"/>
          <w:lang w:eastAsia="ja-JP"/>
        </w:rPr>
        <w:t>, pseudo candidates for the highest AL are added</w:t>
      </w:r>
      <w:r w:rsidR="00B20768">
        <w:rPr>
          <w:rFonts w:hint="eastAsia"/>
          <w:lang w:eastAsia="ja-JP"/>
        </w:rPr>
        <w:t>,</w:t>
      </w:r>
      <w:r w:rsidR="00155865">
        <w:rPr>
          <w:rFonts w:hint="eastAsia"/>
          <w:lang w:eastAsia="ja-JP"/>
        </w:rPr>
        <w:t xml:space="preserve"> </w:t>
      </w:r>
      <w:r w:rsidR="00B20768">
        <w:rPr>
          <w:rFonts w:hint="eastAsia"/>
          <w:lang w:eastAsia="ja-JP"/>
        </w:rPr>
        <w:t>w</w:t>
      </w:r>
      <w:r w:rsidR="00F7271E">
        <w:rPr>
          <w:rFonts w:hint="eastAsia"/>
          <w:lang w:eastAsia="ja-JP"/>
        </w:rPr>
        <w:t>here</w:t>
      </w:r>
      <w:r w:rsidR="00F7271E" w:rsidRPr="00396694">
        <w:rPr>
          <w:position w:val="-14"/>
        </w:rPr>
        <w:object w:dxaOrig="720" w:dyaOrig="400" w14:anchorId="718B229C">
          <v:shape id="_x0000_i1037" type="#_x0000_t75" style="width:36pt;height:19.9pt" o:ole="">
            <v:imagedata r:id="rId13" o:title=""/>
          </v:shape>
          <o:OLEObject Type="Embed" ProgID="Equation.3" ShapeID="_x0000_i1037" DrawAspect="Content" ObjectID="_1580293020" r:id="rId29"/>
        </w:object>
      </w:r>
      <w:r w:rsidR="00F7271E">
        <w:rPr>
          <w:rFonts w:hint="eastAsia"/>
          <w:lang w:eastAsia="ja-JP"/>
        </w:rPr>
        <w:t xml:space="preserve"> is the number of CCEs for the highest AL.</w:t>
      </w:r>
    </w:p>
    <w:p w14:paraId="6BCC1AE0" w14:textId="77777777" w:rsidR="00B91A62" w:rsidRDefault="00B91A62" w:rsidP="00313A45">
      <w:pPr>
        <w:rPr>
          <w:lang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EBD439E" w14:textId="0DD0FA69"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w:t>
      </w:r>
      <w:r w:rsidR="00B270A9" w:rsidRPr="00B270A9">
        <w:rPr>
          <w:rFonts w:cs="Arial"/>
          <w:lang w:eastAsia="ja-JP"/>
        </w:rPr>
        <w:t xml:space="preserve"> </w:t>
      </w:r>
      <w:r w:rsidR="00420496">
        <w:rPr>
          <w:rFonts w:hint="eastAsia"/>
          <w:lang w:eastAsia="ja-JP"/>
        </w:rPr>
        <w:t>r</w:t>
      </w:r>
      <w:r w:rsidR="00420496" w:rsidRPr="00420496">
        <w:t>emaining issues on search space</w:t>
      </w:r>
      <w:r w:rsidR="00224A78">
        <w:rPr>
          <w:rFonts w:cs="Arial" w:hint="eastAsia"/>
          <w:lang w:eastAsia="ja-JP"/>
        </w:rPr>
        <w:t>. W</w:t>
      </w:r>
      <w:r w:rsidR="007C6212">
        <w:rPr>
          <w:rFonts w:cs="Arial" w:hint="eastAsia"/>
          <w:lang w:eastAsia="ja-JP"/>
        </w:rPr>
        <w:t xml:space="preserve">e propose </w:t>
      </w:r>
      <w:r w:rsidR="00154EF8">
        <w:rPr>
          <w:rFonts w:cs="Arial" w:hint="eastAsia"/>
          <w:lang w:eastAsia="ja-JP"/>
        </w:rPr>
        <w:t xml:space="preserve">the </w:t>
      </w:r>
      <w:r w:rsidR="007C6212">
        <w:rPr>
          <w:rFonts w:cs="Arial" w:hint="eastAsia"/>
          <w:lang w:eastAsia="ja-JP"/>
        </w:rPr>
        <w:t>follow</w:t>
      </w:r>
      <w:r w:rsidR="00154EF8">
        <w:rPr>
          <w:rFonts w:cs="Arial" w:hint="eastAsia"/>
          <w:lang w:eastAsia="ja-JP"/>
        </w:rPr>
        <w:t>ing.</w:t>
      </w:r>
    </w:p>
    <w:p w14:paraId="4522AD48" w14:textId="77777777" w:rsidR="00315359" w:rsidRDefault="00315359" w:rsidP="00315359">
      <w:pPr>
        <w:rPr>
          <w:lang w:eastAsia="ja-JP"/>
        </w:rPr>
      </w:pPr>
      <w:r w:rsidRPr="008E4893">
        <w:rPr>
          <w:rFonts w:hint="eastAsia"/>
          <w:b/>
          <w:lang w:eastAsia="ja-JP"/>
        </w:rPr>
        <w:t xml:space="preserve">Proposal </w:t>
      </w:r>
      <w:r>
        <w:rPr>
          <w:rFonts w:hint="eastAsia"/>
          <w:b/>
          <w:lang w:eastAsia="ja-JP"/>
        </w:rPr>
        <w:t>1</w:t>
      </w:r>
      <w:r>
        <w:rPr>
          <w:rFonts w:hint="eastAsia"/>
          <w:lang w:eastAsia="ja-JP"/>
        </w:rPr>
        <w:t xml:space="preserve">: Nested structure </w:t>
      </w:r>
      <w:r>
        <w:rPr>
          <w:lang w:eastAsia="ja-JP"/>
        </w:rPr>
        <w:t>should</w:t>
      </w:r>
      <w:r>
        <w:rPr>
          <w:rFonts w:hint="eastAsia"/>
          <w:lang w:eastAsia="ja-JP"/>
        </w:rPr>
        <w:t xml:space="preserve"> be supported by two types of hash functions for the highest AL and other ALs in a search space.</w:t>
      </w:r>
    </w:p>
    <w:p w14:paraId="617B8451" w14:textId="6A051346" w:rsidR="00634748" w:rsidRPr="00315359" w:rsidRDefault="00315359" w:rsidP="00604882">
      <w:pPr>
        <w:ind w:left="201" w:hangingChars="100" w:hanging="201"/>
        <w:rPr>
          <w:rFonts w:cs="Arial"/>
          <w:lang w:eastAsia="ja-JP"/>
        </w:rPr>
      </w:pPr>
      <w:r w:rsidRPr="008E4893">
        <w:rPr>
          <w:rFonts w:hint="eastAsia"/>
          <w:b/>
          <w:lang w:eastAsia="ja-JP"/>
        </w:rPr>
        <w:t xml:space="preserve">Proposal </w:t>
      </w:r>
      <w:r>
        <w:rPr>
          <w:rFonts w:hint="eastAsia"/>
          <w:b/>
          <w:lang w:eastAsia="ja-JP"/>
        </w:rPr>
        <w:t>2</w:t>
      </w:r>
      <w:r>
        <w:rPr>
          <w:rFonts w:hint="eastAsia"/>
          <w:lang w:eastAsia="ja-JP"/>
        </w:rPr>
        <w:t xml:space="preserve">: If </w:t>
      </w:r>
      <w:r w:rsidRPr="00396694">
        <w:rPr>
          <w:position w:val="-14"/>
        </w:rPr>
        <w:object w:dxaOrig="960" w:dyaOrig="400" w14:anchorId="0194E203">
          <v:shape id="_x0000_i1038" type="#_x0000_t75" style="width:48.35pt;height:19.9pt" o:ole="">
            <v:imagedata r:id="rId15" o:title=""/>
          </v:shape>
          <o:OLEObject Type="Embed" ProgID="Equation.3" ShapeID="_x0000_i1038" DrawAspect="Content" ObjectID="_1580293021" r:id="rId30"/>
        </w:object>
      </w:r>
      <w:r>
        <w:rPr>
          <w:rFonts w:hint="eastAsia"/>
          <w:lang w:eastAsia="ja-JP"/>
        </w:rPr>
        <w:t xml:space="preserve"> is larger than </w:t>
      </w:r>
      <w:r w:rsidRPr="00396694">
        <w:rPr>
          <w:position w:val="-14"/>
        </w:rPr>
        <w:object w:dxaOrig="720" w:dyaOrig="400" w14:anchorId="47AF449D">
          <v:shape id="_x0000_i1039" type="#_x0000_t75" style="width:36pt;height:19.9pt" o:ole="">
            <v:imagedata r:id="rId13" o:title=""/>
          </v:shape>
          <o:OLEObject Type="Embed" ProgID="Equation.3" ShapeID="_x0000_i1039" DrawAspect="Content" ObjectID="_1580293022" r:id="rId31"/>
        </w:object>
      </w:r>
      <w:r>
        <w:rPr>
          <w:rFonts w:hint="eastAsia"/>
          <w:lang w:eastAsia="ja-JP"/>
        </w:rPr>
        <w:t xml:space="preserve"> for any </w:t>
      </w:r>
      <w:r w:rsidRPr="004324D6">
        <w:rPr>
          <w:rFonts w:hint="eastAsia"/>
          <w:i/>
          <w:lang w:eastAsia="ja-JP"/>
        </w:rPr>
        <w:t>L</w:t>
      </w:r>
      <w:r>
        <w:rPr>
          <w:rFonts w:hint="eastAsia"/>
          <w:lang w:eastAsia="ja-JP"/>
        </w:rPr>
        <w:t>, pseudo candidates for the highest AL are added, where</w:t>
      </w:r>
      <w:r w:rsidRPr="00396694">
        <w:rPr>
          <w:position w:val="-14"/>
        </w:rPr>
        <w:object w:dxaOrig="720" w:dyaOrig="400" w14:anchorId="29E8055E">
          <v:shape id="_x0000_i1040" type="#_x0000_t75" style="width:36pt;height:19.9pt" o:ole="">
            <v:imagedata r:id="rId13" o:title=""/>
          </v:shape>
          <o:OLEObject Type="Embed" ProgID="Equation.3" ShapeID="_x0000_i1040" DrawAspect="Content" ObjectID="_1580293023" r:id="rId32"/>
        </w:object>
      </w:r>
      <w:r>
        <w:rPr>
          <w:rFonts w:hint="eastAsia"/>
          <w:lang w:eastAsia="ja-JP"/>
        </w:rPr>
        <w:t xml:space="preserve"> is the number of CCEs for the highest AL.</w:t>
      </w:r>
    </w:p>
    <w:p w14:paraId="12874357" w14:textId="77777777" w:rsidR="007D705B" w:rsidRDefault="007D705B" w:rsidP="00F01F94">
      <w:pPr>
        <w:rPr>
          <w:rFonts w:cs="Arial"/>
          <w:lang w:eastAsia="ja-JP"/>
        </w:rPr>
      </w:pPr>
    </w:p>
    <w:p w14:paraId="004C1D2F" w14:textId="71E1248C" w:rsidR="00B07165" w:rsidRDefault="00B07165" w:rsidP="0045740A">
      <w:pPr>
        <w:pStyle w:val="1"/>
        <w:tabs>
          <w:tab w:val="num" w:pos="426"/>
        </w:tabs>
        <w:ind w:left="426" w:hanging="426"/>
        <w:rPr>
          <w:szCs w:val="36"/>
          <w:lang w:eastAsia="ja-JP"/>
        </w:rPr>
      </w:pPr>
      <w:r>
        <w:rPr>
          <w:rFonts w:hint="eastAsia"/>
          <w:szCs w:val="36"/>
          <w:lang w:eastAsia="ja-JP"/>
        </w:rPr>
        <w:t>Reference</w:t>
      </w:r>
    </w:p>
    <w:p w14:paraId="369D5373" w14:textId="25D93459" w:rsidR="00664586" w:rsidRPr="004E1B3C" w:rsidRDefault="00592A95" w:rsidP="00592A95">
      <w:pPr>
        <w:pStyle w:val="af2"/>
        <w:numPr>
          <w:ilvl w:val="0"/>
          <w:numId w:val="9"/>
        </w:numPr>
        <w:spacing w:after="120"/>
        <w:jc w:val="both"/>
        <w:rPr>
          <w:lang w:eastAsia="ja-JP"/>
        </w:rPr>
      </w:pPr>
      <w:r>
        <w:rPr>
          <w:rFonts w:hint="eastAsia"/>
          <w:lang w:eastAsia="ja-JP"/>
        </w:rPr>
        <w:t>3GPP TS 38.213 V15.0.0</w:t>
      </w:r>
    </w:p>
    <w:p w14:paraId="0927BD5A" w14:textId="77777777" w:rsidR="00BD5658" w:rsidRPr="00E56D5E" w:rsidRDefault="00BD5658" w:rsidP="000E5A62">
      <w:pPr>
        <w:pStyle w:val="af2"/>
        <w:spacing w:after="120"/>
        <w:ind w:left="420"/>
        <w:jc w:val="both"/>
        <w:rPr>
          <w:lang w:eastAsia="ja-JP"/>
        </w:rPr>
      </w:pPr>
    </w:p>
    <w:sectPr w:rsidR="00BD5658" w:rsidRPr="00E56D5E" w:rsidSect="00EB0AD6">
      <w:footerReference w:type="even" r:id="rId33"/>
      <w:footerReference w:type="default" r:id="rId3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B37F1" w14:textId="77777777" w:rsidR="006B6D27" w:rsidRDefault="006B6D27">
      <w:r>
        <w:separator/>
      </w:r>
    </w:p>
  </w:endnote>
  <w:endnote w:type="continuationSeparator" w:id="0">
    <w:p w14:paraId="20B9FD61" w14:textId="77777777" w:rsidR="006B6D27" w:rsidRDefault="006B6D27">
      <w:r>
        <w:continuationSeparator/>
      </w:r>
    </w:p>
  </w:endnote>
  <w:endnote w:type="continuationNotice" w:id="1">
    <w:p w14:paraId="43F68CF4" w14:textId="77777777" w:rsidR="006B6D27" w:rsidRDefault="006B6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E963DF" w:rsidRDefault="00E963D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6813D636" w14:textId="77777777" w:rsidR="00E963DF" w:rsidRDefault="00E963D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687F3948" w:rsidR="00E963DF" w:rsidRDefault="00E963D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B35290">
      <w:rPr>
        <w:rStyle w:val="af7"/>
      </w:rPr>
      <w:t>2</w:t>
    </w:r>
    <w:r>
      <w:rPr>
        <w:rStyle w:val="af7"/>
      </w:rPr>
      <w:fldChar w:fldCharType="end"/>
    </w:r>
  </w:p>
  <w:p w14:paraId="1F5C3A06" w14:textId="77777777" w:rsidR="00E963DF" w:rsidRDefault="00E963DF">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50154" w14:textId="77777777" w:rsidR="006B6D27" w:rsidRDefault="006B6D27">
      <w:r>
        <w:separator/>
      </w:r>
    </w:p>
  </w:footnote>
  <w:footnote w:type="continuationSeparator" w:id="0">
    <w:p w14:paraId="3366757E" w14:textId="77777777" w:rsidR="006B6D27" w:rsidRDefault="006B6D27">
      <w:r>
        <w:continuationSeparator/>
      </w:r>
    </w:p>
  </w:footnote>
  <w:footnote w:type="continuationNotice" w:id="1">
    <w:p w14:paraId="72FE8A35" w14:textId="77777777" w:rsidR="006B6D27" w:rsidRDefault="006B6D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3"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65EB6"/>
    <w:multiLevelType w:val="hybridMultilevel"/>
    <w:tmpl w:val="8B12B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0F3787"/>
    <w:multiLevelType w:val="hybridMultilevel"/>
    <w:tmpl w:val="3FD64366"/>
    <w:lvl w:ilvl="0" w:tplc="A134BF92">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5245"/>
        </w:tabs>
        <w:ind w:left="5245"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0"/>
  </w:num>
  <w:num w:numId="4">
    <w:abstractNumId w:val="27"/>
  </w:num>
  <w:num w:numId="5">
    <w:abstractNumId w:val="15"/>
  </w:num>
  <w:num w:numId="6">
    <w:abstractNumId w:val="17"/>
  </w:num>
  <w:num w:numId="7">
    <w:abstractNumId w:val="14"/>
  </w:num>
  <w:num w:numId="8">
    <w:abstractNumId w:val="30"/>
  </w:num>
  <w:num w:numId="9">
    <w:abstractNumId w:val="0"/>
  </w:num>
  <w:num w:numId="10">
    <w:abstractNumId w:val="12"/>
  </w:num>
  <w:num w:numId="11">
    <w:abstractNumId w:val="19"/>
  </w:num>
  <w:num w:numId="12">
    <w:abstractNumId w:val="5"/>
  </w:num>
  <w:num w:numId="13">
    <w:abstractNumId w:val="26"/>
  </w:num>
  <w:num w:numId="14">
    <w:abstractNumId w:val="4"/>
  </w:num>
  <w:num w:numId="15">
    <w:abstractNumId w:val="32"/>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8"/>
  </w:num>
  <w:num w:numId="25">
    <w:abstractNumId w:val="23"/>
  </w:num>
  <w:num w:numId="26">
    <w:abstractNumId w:val="22"/>
  </w:num>
  <w:num w:numId="27">
    <w:abstractNumId w:val="6"/>
  </w:num>
  <w:num w:numId="28">
    <w:abstractNumId w:val="13"/>
  </w:num>
  <w:num w:numId="29">
    <w:abstractNumId w:val="25"/>
  </w:num>
  <w:num w:numId="30">
    <w:abstractNumId w:val="28"/>
  </w:num>
  <w:num w:numId="31">
    <w:abstractNumId w:val="2"/>
  </w:num>
  <w:num w:numId="32">
    <w:abstractNumId w:val="3"/>
  </w:num>
  <w:num w:numId="33">
    <w:abstractNumId w:val="16"/>
  </w:num>
  <w:num w:numId="34">
    <w:abstractNumId w:val="11"/>
  </w:num>
  <w:num w:numId="35">
    <w:abstractNumId w:val="1"/>
  </w:num>
  <w:num w:numId="36">
    <w:abstractNumId w:val="20"/>
  </w:num>
  <w:num w:numId="37">
    <w:abstractNumId w:val="9"/>
  </w:num>
  <w:num w:numId="38">
    <w:abstractNumId w:val="7"/>
  </w:num>
  <w:num w:numId="39">
    <w:abstractNumId w:val="24"/>
  </w:num>
  <w:num w:numId="4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6C2"/>
    <w:rsid w:val="00000835"/>
    <w:rsid w:val="00001196"/>
    <w:rsid w:val="0000189F"/>
    <w:rsid w:val="000023A0"/>
    <w:rsid w:val="00002485"/>
    <w:rsid w:val="000027C3"/>
    <w:rsid w:val="00002F0F"/>
    <w:rsid w:val="0000305B"/>
    <w:rsid w:val="000032D0"/>
    <w:rsid w:val="0000399C"/>
    <w:rsid w:val="000039B0"/>
    <w:rsid w:val="00003BCD"/>
    <w:rsid w:val="00004A8B"/>
    <w:rsid w:val="000054DF"/>
    <w:rsid w:val="00005BA8"/>
    <w:rsid w:val="000064F5"/>
    <w:rsid w:val="000071A7"/>
    <w:rsid w:val="00007483"/>
    <w:rsid w:val="00007EE2"/>
    <w:rsid w:val="00010102"/>
    <w:rsid w:val="000102A4"/>
    <w:rsid w:val="00010D87"/>
    <w:rsid w:val="0001175D"/>
    <w:rsid w:val="00011ADA"/>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6A11"/>
    <w:rsid w:val="00036B60"/>
    <w:rsid w:val="00036F38"/>
    <w:rsid w:val="00037478"/>
    <w:rsid w:val="00037B0C"/>
    <w:rsid w:val="000402A1"/>
    <w:rsid w:val="00040D18"/>
    <w:rsid w:val="0004128F"/>
    <w:rsid w:val="00041836"/>
    <w:rsid w:val="00041AD9"/>
    <w:rsid w:val="00041E8D"/>
    <w:rsid w:val="0004296A"/>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85"/>
    <w:rsid w:val="00053414"/>
    <w:rsid w:val="0005350A"/>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4752"/>
    <w:rsid w:val="00064F18"/>
    <w:rsid w:val="0006508E"/>
    <w:rsid w:val="000651CF"/>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2ECD"/>
    <w:rsid w:val="00093263"/>
    <w:rsid w:val="00093617"/>
    <w:rsid w:val="00093709"/>
    <w:rsid w:val="0009376A"/>
    <w:rsid w:val="000937B6"/>
    <w:rsid w:val="000944E7"/>
    <w:rsid w:val="00094778"/>
    <w:rsid w:val="00094C69"/>
    <w:rsid w:val="00095395"/>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A7A63"/>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89E"/>
    <w:rsid w:val="000B5F4E"/>
    <w:rsid w:val="000B63B1"/>
    <w:rsid w:val="000B6F65"/>
    <w:rsid w:val="000B7281"/>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533"/>
    <w:rsid w:val="000E3EB5"/>
    <w:rsid w:val="000E4332"/>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8AC"/>
    <w:rsid w:val="000F4EC7"/>
    <w:rsid w:val="000F4F68"/>
    <w:rsid w:val="000F592A"/>
    <w:rsid w:val="000F5FB5"/>
    <w:rsid w:val="000F72C1"/>
    <w:rsid w:val="000F766C"/>
    <w:rsid w:val="000F7713"/>
    <w:rsid w:val="0010053A"/>
    <w:rsid w:val="00100CDE"/>
    <w:rsid w:val="00100E67"/>
    <w:rsid w:val="0010155C"/>
    <w:rsid w:val="00101982"/>
    <w:rsid w:val="00101A9B"/>
    <w:rsid w:val="0010201D"/>
    <w:rsid w:val="001028B5"/>
    <w:rsid w:val="00102ADB"/>
    <w:rsid w:val="00102B08"/>
    <w:rsid w:val="00102CEA"/>
    <w:rsid w:val="00102D91"/>
    <w:rsid w:val="0010333F"/>
    <w:rsid w:val="00103674"/>
    <w:rsid w:val="00103B2C"/>
    <w:rsid w:val="00103BED"/>
    <w:rsid w:val="0010410C"/>
    <w:rsid w:val="0010554C"/>
    <w:rsid w:val="00105E3C"/>
    <w:rsid w:val="00106F60"/>
    <w:rsid w:val="00107D5D"/>
    <w:rsid w:val="00107F2F"/>
    <w:rsid w:val="00110225"/>
    <w:rsid w:val="0011037F"/>
    <w:rsid w:val="00110451"/>
    <w:rsid w:val="0011066B"/>
    <w:rsid w:val="00110753"/>
    <w:rsid w:val="00110DAD"/>
    <w:rsid w:val="00111ECE"/>
    <w:rsid w:val="00111F36"/>
    <w:rsid w:val="0011295B"/>
    <w:rsid w:val="00112FCB"/>
    <w:rsid w:val="00113C47"/>
    <w:rsid w:val="00113D82"/>
    <w:rsid w:val="00114601"/>
    <w:rsid w:val="001149BA"/>
    <w:rsid w:val="00114B5E"/>
    <w:rsid w:val="0011504D"/>
    <w:rsid w:val="0011542C"/>
    <w:rsid w:val="00115963"/>
    <w:rsid w:val="0011602B"/>
    <w:rsid w:val="00116574"/>
    <w:rsid w:val="001168DF"/>
    <w:rsid w:val="00116B62"/>
    <w:rsid w:val="00116C10"/>
    <w:rsid w:val="00116DEE"/>
    <w:rsid w:val="00117194"/>
    <w:rsid w:val="00117F83"/>
    <w:rsid w:val="00120044"/>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570C"/>
    <w:rsid w:val="001257D0"/>
    <w:rsid w:val="00125964"/>
    <w:rsid w:val="001269B2"/>
    <w:rsid w:val="001277E5"/>
    <w:rsid w:val="001279B3"/>
    <w:rsid w:val="00127FBC"/>
    <w:rsid w:val="001303E8"/>
    <w:rsid w:val="0013055D"/>
    <w:rsid w:val="00130AD3"/>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4EF8"/>
    <w:rsid w:val="00155230"/>
    <w:rsid w:val="001555EE"/>
    <w:rsid w:val="00155620"/>
    <w:rsid w:val="00155865"/>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117"/>
    <w:rsid w:val="00184315"/>
    <w:rsid w:val="0018469B"/>
    <w:rsid w:val="00184741"/>
    <w:rsid w:val="00184CFE"/>
    <w:rsid w:val="0018574D"/>
    <w:rsid w:val="00185992"/>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083"/>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288"/>
    <w:rsid w:val="001A73D0"/>
    <w:rsid w:val="001A7A72"/>
    <w:rsid w:val="001B05DC"/>
    <w:rsid w:val="001B05EC"/>
    <w:rsid w:val="001B0CF9"/>
    <w:rsid w:val="001B0D23"/>
    <w:rsid w:val="001B1300"/>
    <w:rsid w:val="001B1C46"/>
    <w:rsid w:val="001B223C"/>
    <w:rsid w:val="001B37D2"/>
    <w:rsid w:val="001B38C6"/>
    <w:rsid w:val="001B3D75"/>
    <w:rsid w:val="001B43B1"/>
    <w:rsid w:val="001B4583"/>
    <w:rsid w:val="001B46E3"/>
    <w:rsid w:val="001B48B1"/>
    <w:rsid w:val="001B4C69"/>
    <w:rsid w:val="001B4F38"/>
    <w:rsid w:val="001B4F90"/>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C690F"/>
    <w:rsid w:val="001D0C92"/>
    <w:rsid w:val="001D0EC7"/>
    <w:rsid w:val="001D1032"/>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4CBD"/>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5EB"/>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3F8C"/>
    <w:rsid w:val="00204256"/>
    <w:rsid w:val="0020685A"/>
    <w:rsid w:val="00206948"/>
    <w:rsid w:val="00206AB0"/>
    <w:rsid w:val="00206AEB"/>
    <w:rsid w:val="00206B58"/>
    <w:rsid w:val="0020727C"/>
    <w:rsid w:val="00207B8F"/>
    <w:rsid w:val="00207C16"/>
    <w:rsid w:val="00207C92"/>
    <w:rsid w:val="002104EA"/>
    <w:rsid w:val="00210581"/>
    <w:rsid w:val="00210799"/>
    <w:rsid w:val="00210FF7"/>
    <w:rsid w:val="00212628"/>
    <w:rsid w:val="00212933"/>
    <w:rsid w:val="00212D25"/>
    <w:rsid w:val="002132FA"/>
    <w:rsid w:val="00213732"/>
    <w:rsid w:val="00213CA5"/>
    <w:rsid w:val="00214117"/>
    <w:rsid w:val="00214A85"/>
    <w:rsid w:val="00214EAF"/>
    <w:rsid w:val="00215A3B"/>
    <w:rsid w:val="002160D0"/>
    <w:rsid w:val="0021701E"/>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BB9"/>
    <w:rsid w:val="00222DE4"/>
    <w:rsid w:val="002236EE"/>
    <w:rsid w:val="0022418B"/>
    <w:rsid w:val="00224A78"/>
    <w:rsid w:val="002252B4"/>
    <w:rsid w:val="00225813"/>
    <w:rsid w:val="00225F5A"/>
    <w:rsid w:val="00226856"/>
    <w:rsid w:val="00226B63"/>
    <w:rsid w:val="00230070"/>
    <w:rsid w:val="00230F0D"/>
    <w:rsid w:val="00231238"/>
    <w:rsid w:val="002313FF"/>
    <w:rsid w:val="00231AF0"/>
    <w:rsid w:val="0023325B"/>
    <w:rsid w:val="00233541"/>
    <w:rsid w:val="00233A7C"/>
    <w:rsid w:val="00234680"/>
    <w:rsid w:val="00234923"/>
    <w:rsid w:val="00234ACA"/>
    <w:rsid w:val="00234CF3"/>
    <w:rsid w:val="002352CB"/>
    <w:rsid w:val="00235A56"/>
    <w:rsid w:val="002368D5"/>
    <w:rsid w:val="002374E2"/>
    <w:rsid w:val="00237750"/>
    <w:rsid w:val="00237AEB"/>
    <w:rsid w:val="00237D0B"/>
    <w:rsid w:val="00240AD3"/>
    <w:rsid w:val="00241E1F"/>
    <w:rsid w:val="00242286"/>
    <w:rsid w:val="00242940"/>
    <w:rsid w:val="00242B0E"/>
    <w:rsid w:val="002436DF"/>
    <w:rsid w:val="00243AD9"/>
    <w:rsid w:val="00243DAD"/>
    <w:rsid w:val="0024506F"/>
    <w:rsid w:val="002456EB"/>
    <w:rsid w:val="00245839"/>
    <w:rsid w:val="00245C08"/>
    <w:rsid w:val="00245E25"/>
    <w:rsid w:val="00245FC7"/>
    <w:rsid w:val="00246464"/>
    <w:rsid w:val="002464A1"/>
    <w:rsid w:val="00246958"/>
    <w:rsid w:val="0024757F"/>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4DAA"/>
    <w:rsid w:val="00255346"/>
    <w:rsid w:val="002553FE"/>
    <w:rsid w:val="00255F10"/>
    <w:rsid w:val="0025623D"/>
    <w:rsid w:val="00256F10"/>
    <w:rsid w:val="00257667"/>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098D"/>
    <w:rsid w:val="002710C3"/>
    <w:rsid w:val="002711D9"/>
    <w:rsid w:val="00271379"/>
    <w:rsid w:val="00271426"/>
    <w:rsid w:val="00271702"/>
    <w:rsid w:val="00271A30"/>
    <w:rsid w:val="00272978"/>
    <w:rsid w:val="00272A2D"/>
    <w:rsid w:val="00272AF5"/>
    <w:rsid w:val="00272B75"/>
    <w:rsid w:val="00272CC4"/>
    <w:rsid w:val="00272CEC"/>
    <w:rsid w:val="00273361"/>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3225"/>
    <w:rsid w:val="0028393C"/>
    <w:rsid w:val="00283BF6"/>
    <w:rsid w:val="00283BFA"/>
    <w:rsid w:val="00284032"/>
    <w:rsid w:val="00284E44"/>
    <w:rsid w:val="002850E3"/>
    <w:rsid w:val="00286B4F"/>
    <w:rsid w:val="002877FB"/>
    <w:rsid w:val="00287A5A"/>
    <w:rsid w:val="00287B8D"/>
    <w:rsid w:val="002900F1"/>
    <w:rsid w:val="002901F7"/>
    <w:rsid w:val="0029059A"/>
    <w:rsid w:val="00290836"/>
    <w:rsid w:val="00291247"/>
    <w:rsid w:val="0029160B"/>
    <w:rsid w:val="00291A3F"/>
    <w:rsid w:val="00291DB7"/>
    <w:rsid w:val="002926A5"/>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3BE4"/>
    <w:rsid w:val="002A464B"/>
    <w:rsid w:val="002A4839"/>
    <w:rsid w:val="002A4EEB"/>
    <w:rsid w:val="002A512D"/>
    <w:rsid w:val="002A5188"/>
    <w:rsid w:val="002A54E6"/>
    <w:rsid w:val="002A5D13"/>
    <w:rsid w:val="002A5E54"/>
    <w:rsid w:val="002A602A"/>
    <w:rsid w:val="002A6C03"/>
    <w:rsid w:val="002B0675"/>
    <w:rsid w:val="002B090C"/>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04A"/>
    <w:rsid w:val="002C4466"/>
    <w:rsid w:val="002C57C5"/>
    <w:rsid w:val="002C592A"/>
    <w:rsid w:val="002C595E"/>
    <w:rsid w:val="002C5B49"/>
    <w:rsid w:val="002C5CCA"/>
    <w:rsid w:val="002C67C6"/>
    <w:rsid w:val="002D15B8"/>
    <w:rsid w:val="002D16D2"/>
    <w:rsid w:val="002D1C62"/>
    <w:rsid w:val="002D20EF"/>
    <w:rsid w:val="002D21BC"/>
    <w:rsid w:val="002D262D"/>
    <w:rsid w:val="002D2740"/>
    <w:rsid w:val="002D2FDB"/>
    <w:rsid w:val="002D30CE"/>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1C8B"/>
    <w:rsid w:val="002F253F"/>
    <w:rsid w:val="002F27A4"/>
    <w:rsid w:val="002F2A75"/>
    <w:rsid w:val="002F38C0"/>
    <w:rsid w:val="002F3C07"/>
    <w:rsid w:val="002F4691"/>
    <w:rsid w:val="002F4B44"/>
    <w:rsid w:val="002F6892"/>
    <w:rsid w:val="002F6BC6"/>
    <w:rsid w:val="002F7737"/>
    <w:rsid w:val="002F784C"/>
    <w:rsid w:val="002F7AC2"/>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07388"/>
    <w:rsid w:val="003105CF"/>
    <w:rsid w:val="003108DB"/>
    <w:rsid w:val="00310B73"/>
    <w:rsid w:val="003113FD"/>
    <w:rsid w:val="003116C6"/>
    <w:rsid w:val="00311DB9"/>
    <w:rsid w:val="00312700"/>
    <w:rsid w:val="00312AAE"/>
    <w:rsid w:val="00312EA7"/>
    <w:rsid w:val="00312FB8"/>
    <w:rsid w:val="00313A45"/>
    <w:rsid w:val="00314218"/>
    <w:rsid w:val="0031425F"/>
    <w:rsid w:val="00314D89"/>
    <w:rsid w:val="00315359"/>
    <w:rsid w:val="00315E64"/>
    <w:rsid w:val="00316084"/>
    <w:rsid w:val="00316643"/>
    <w:rsid w:val="0031679D"/>
    <w:rsid w:val="00316C6B"/>
    <w:rsid w:val="00316D51"/>
    <w:rsid w:val="0031720A"/>
    <w:rsid w:val="00317A50"/>
    <w:rsid w:val="00320BAE"/>
    <w:rsid w:val="0032103A"/>
    <w:rsid w:val="0032172E"/>
    <w:rsid w:val="00321795"/>
    <w:rsid w:val="00321A5B"/>
    <w:rsid w:val="00321A97"/>
    <w:rsid w:val="00321E8A"/>
    <w:rsid w:val="00322896"/>
    <w:rsid w:val="00322FE7"/>
    <w:rsid w:val="00323028"/>
    <w:rsid w:val="00323048"/>
    <w:rsid w:val="00323396"/>
    <w:rsid w:val="0032381D"/>
    <w:rsid w:val="0032413E"/>
    <w:rsid w:val="00324D71"/>
    <w:rsid w:val="003265CB"/>
    <w:rsid w:val="0032688B"/>
    <w:rsid w:val="00326A0A"/>
    <w:rsid w:val="003273E6"/>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4CD8"/>
    <w:rsid w:val="0035546D"/>
    <w:rsid w:val="0035750F"/>
    <w:rsid w:val="00357F85"/>
    <w:rsid w:val="003601F7"/>
    <w:rsid w:val="003612FC"/>
    <w:rsid w:val="0036143D"/>
    <w:rsid w:val="00361689"/>
    <w:rsid w:val="003619F3"/>
    <w:rsid w:val="0036204C"/>
    <w:rsid w:val="00362ED2"/>
    <w:rsid w:val="00364B23"/>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3B9"/>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0EB"/>
    <w:rsid w:val="00385312"/>
    <w:rsid w:val="0038553B"/>
    <w:rsid w:val="003858EF"/>
    <w:rsid w:val="00385AAD"/>
    <w:rsid w:val="00385C26"/>
    <w:rsid w:val="00385F65"/>
    <w:rsid w:val="003860B3"/>
    <w:rsid w:val="00386680"/>
    <w:rsid w:val="00386890"/>
    <w:rsid w:val="003868B1"/>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9B5"/>
    <w:rsid w:val="003B3B29"/>
    <w:rsid w:val="003B47AF"/>
    <w:rsid w:val="003B481A"/>
    <w:rsid w:val="003B5258"/>
    <w:rsid w:val="003B5BAA"/>
    <w:rsid w:val="003B5C47"/>
    <w:rsid w:val="003B6E44"/>
    <w:rsid w:val="003B6FC4"/>
    <w:rsid w:val="003B776C"/>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1DA5"/>
    <w:rsid w:val="003D3A66"/>
    <w:rsid w:val="003D423A"/>
    <w:rsid w:val="003D5B28"/>
    <w:rsid w:val="003D5CF7"/>
    <w:rsid w:val="003D5ECB"/>
    <w:rsid w:val="003D6090"/>
    <w:rsid w:val="003D659B"/>
    <w:rsid w:val="003D671C"/>
    <w:rsid w:val="003D7C0D"/>
    <w:rsid w:val="003D7D10"/>
    <w:rsid w:val="003D7FEE"/>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0AE"/>
    <w:rsid w:val="004034D6"/>
    <w:rsid w:val="00403722"/>
    <w:rsid w:val="004037BE"/>
    <w:rsid w:val="0040382E"/>
    <w:rsid w:val="00403AD9"/>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496"/>
    <w:rsid w:val="00420A79"/>
    <w:rsid w:val="00420ADA"/>
    <w:rsid w:val="00420C29"/>
    <w:rsid w:val="00420D35"/>
    <w:rsid w:val="00420D6F"/>
    <w:rsid w:val="00420EE5"/>
    <w:rsid w:val="004213E3"/>
    <w:rsid w:val="004213EB"/>
    <w:rsid w:val="004217F3"/>
    <w:rsid w:val="00421C19"/>
    <w:rsid w:val="004221F2"/>
    <w:rsid w:val="00422760"/>
    <w:rsid w:val="0042299B"/>
    <w:rsid w:val="00422A10"/>
    <w:rsid w:val="00422CC9"/>
    <w:rsid w:val="00422E11"/>
    <w:rsid w:val="00423BD2"/>
    <w:rsid w:val="00423C9C"/>
    <w:rsid w:val="00423CAA"/>
    <w:rsid w:val="0042492C"/>
    <w:rsid w:val="004258B3"/>
    <w:rsid w:val="00427358"/>
    <w:rsid w:val="00427D4C"/>
    <w:rsid w:val="004300FE"/>
    <w:rsid w:val="004304E9"/>
    <w:rsid w:val="0043064B"/>
    <w:rsid w:val="00430B72"/>
    <w:rsid w:val="00430ECB"/>
    <w:rsid w:val="0043100B"/>
    <w:rsid w:val="0043109C"/>
    <w:rsid w:val="00431EF9"/>
    <w:rsid w:val="004324D6"/>
    <w:rsid w:val="0043261E"/>
    <w:rsid w:val="004328EC"/>
    <w:rsid w:val="00433244"/>
    <w:rsid w:val="00433943"/>
    <w:rsid w:val="004340C4"/>
    <w:rsid w:val="004349EF"/>
    <w:rsid w:val="00434C24"/>
    <w:rsid w:val="00434FD2"/>
    <w:rsid w:val="00435776"/>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5BCE"/>
    <w:rsid w:val="00445D09"/>
    <w:rsid w:val="0044610D"/>
    <w:rsid w:val="004465F8"/>
    <w:rsid w:val="0044673D"/>
    <w:rsid w:val="00446D1B"/>
    <w:rsid w:val="00446D85"/>
    <w:rsid w:val="00446DA2"/>
    <w:rsid w:val="00446DF7"/>
    <w:rsid w:val="00446F91"/>
    <w:rsid w:val="0044749B"/>
    <w:rsid w:val="004477CA"/>
    <w:rsid w:val="00447A4E"/>
    <w:rsid w:val="00447D01"/>
    <w:rsid w:val="004504E9"/>
    <w:rsid w:val="00450EC2"/>
    <w:rsid w:val="0045206B"/>
    <w:rsid w:val="00452238"/>
    <w:rsid w:val="00452285"/>
    <w:rsid w:val="004524BA"/>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92"/>
    <w:rsid w:val="004560B3"/>
    <w:rsid w:val="004563B2"/>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4D"/>
    <w:rsid w:val="004872F3"/>
    <w:rsid w:val="00487A02"/>
    <w:rsid w:val="004918C0"/>
    <w:rsid w:val="00491C0C"/>
    <w:rsid w:val="00491F76"/>
    <w:rsid w:val="0049256A"/>
    <w:rsid w:val="00492595"/>
    <w:rsid w:val="00492C30"/>
    <w:rsid w:val="004932F4"/>
    <w:rsid w:val="00493991"/>
    <w:rsid w:val="00494B5B"/>
    <w:rsid w:val="00494F3E"/>
    <w:rsid w:val="00496120"/>
    <w:rsid w:val="00496384"/>
    <w:rsid w:val="004965D7"/>
    <w:rsid w:val="0049661C"/>
    <w:rsid w:val="004969D2"/>
    <w:rsid w:val="00496AC2"/>
    <w:rsid w:val="0049741E"/>
    <w:rsid w:val="004976A0"/>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74D"/>
    <w:rsid w:val="004B3970"/>
    <w:rsid w:val="004B3BDE"/>
    <w:rsid w:val="004B47A0"/>
    <w:rsid w:val="004B4EA3"/>
    <w:rsid w:val="004B550F"/>
    <w:rsid w:val="004B5BBA"/>
    <w:rsid w:val="004B6974"/>
    <w:rsid w:val="004B6AA8"/>
    <w:rsid w:val="004B6F2F"/>
    <w:rsid w:val="004B707E"/>
    <w:rsid w:val="004B76CA"/>
    <w:rsid w:val="004B78A3"/>
    <w:rsid w:val="004B7ED5"/>
    <w:rsid w:val="004B7F44"/>
    <w:rsid w:val="004B7FE3"/>
    <w:rsid w:val="004C0D98"/>
    <w:rsid w:val="004C0E7A"/>
    <w:rsid w:val="004C1903"/>
    <w:rsid w:val="004C1EF2"/>
    <w:rsid w:val="004C200F"/>
    <w:rsid w:val="004C202E"/>
    <w:rsid w:val="004C29EE"/>
    <w:rsid w:val="004C347B"/>
    <w:rsid w:val="004C3A0B"/>
    <w:rsid w:val="004C3BC4"/>
    <w:rsid w:val="004C3CD5"/>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71A7"/>
    <w:rsid w:val="004D7255"/>
    <w:rsid w:val="004D7619"/>
    <w:rsid w:val="004D794F"/>
    <w:rsid w:val="004D7951"/>
    <w:rsid w:val="004D799A"/>
    <w:rsid w:val="004E006C"/>
    <w:rsid w:val="004E07C4"/>
    <w:rsid w:val="004E0B4E"/>
    <w:rsid w:val="004E0B6B"/>
    <w:rsid w:val="004E1B3C"/>
    <w:rsid w:val="004E1C12"/>
    <w:rsid w:val="004E223B"/>
    <w:rsid w:val="004E2AC7"/>
    <w:rsid w:val="004E3934"/>
    <w:rsid w:val="004E3FEF"/>
    <w:rsid w:val="004E4268"/>
    <w:rsid w:val="004E5042"/>
    <w:rsid w:val="004E51A5"/>
    <w:rsid w:val="004E5294"/>
    <w:rsid w:val="004E5466"/>
    <w:rsid w:val="004E5F80"/>
    <w:rsid w:val="004E65B4"/>
    <w:rsid w:val="004E7427"/>
    <w:rsid w:val="004E7EA4"/>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07FEC"/>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64"/>
    <w:rsid w:val="00516CE9"/>
    <w:rsid w:val="00516DBF"/>
    <w:rsid w:val="0051732E"/>
    <w:rsid w:val="005179EA"/>
    <w:rsid w:val="00520313"/>
    <w:rsid w:val="0052031C"/>
    <w:rsid w:val="00521011"/>
    <w:rsid w:val="00521567"/>
    <w:rsid w:val="00521E4F"/>
    <w:rsid w:val="00521E7B"/>
    <w:rsid w:val="00522663"/>
    <w:rsid w:val="00522AFD"/>
    <w:rsid w:val="00523D43"/>
    <w:rsid w:val="0052403A"/>
    <w:rsid w:val="00525047"/>
    <w:rsid w:val="00526373"/>
    <w:rsid w:val="0052688D"/>
    <w:rsid w:val="005269E0"/>
    <w:rsid w:val="00526BC2"/>
    <w:rsid w:val="00526D40"/>
    <w:rsid w:val="00527512"/>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C9F"/>
    <w:rsid w:val="00533028"/>
    <w:rsid w:val="00533999"/>
    <w:rsid w:val="00533D97"/>
    <w:rsid w:val="00533FF6"/>
    <w:rsid w:val="00534B8F"/>
    <w:rsid w:val="00534CBA"/>
    <w:rsid w:val="00535B9B"/>
    <w:rsid w:val="0053604D"/>
    <w:rsid w:val="00536311"/>
    <w:rsid w:val="00537839"/>
    <w:rsid w:val="005400BB"/>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446"/>
    <w:rsid w:val="0055084C"/>
    <w:rsid w:val="005510CB"/>
    <w:rsid w:val="005512D6"/>
    <w:rsid w:val="0055153D"/>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1BEE"/>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E8F"/>
    <w:rsid w:val="00581F30"/>
    <w:rsid w:val="0058228D"/>
    <w:rsid w:val="0058242F"/>
    <w:rsid w:val="00582888"/>
    <w:rsid w:val="00582ED6"/>
    <w:rsid w:val="005832F9"/>
    <w:rsid w:val="00583851"/>
    <w:rsid w:val="00583B93"/>
    <w:rsid w:val="00583D06"/>
    <w:rsid w:val="00584886"/>
    <w:rsid w:val="00584CB9"/>
    <w:rsid w:val="00585435"/>
    <w:rsid w:val="00585439"/>
    <w:rsid w:val="00585A5A"/>
    <w:rsid w:val="00586365"/>
    <w:rsid w:val="0058730F"/>
    <w:rsid w:val="00590185"/>
    <w:rsid w:val="00590371"/>
    <w:rsid w:val="00590C35"/>
    <w:rsid w:val="00591F01"/>
    <w:rsid w:val="0059241B"/>
    <w:rsid w:val="0059248B"/>
    <w:rsid w:val="00592A95"/>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0F"/>
    <w:rsid w:val="005A1CEF"/>
    <w:rsid w:val="005A244C"/>
    <w:rsid w:val="005A2624"/>
    <w:rsid w:val="005A30CD"/>
    <w:rsid w:val="005A4B10"/>
    <w:rsid w:val="005A5108"/>
    <w:rsid w:val="005A5298"/>
    <w:rsid w:val="005A5447"/>
    <w:rsid w:val="005A5538"/>
    <w:rsid w:val="005A66D2"/>
    <w:rsid w:val="005B00F3"/>
    <w:rsid w:val="005B0309"/>
    <w:rsid w:val="005B0661"/>
    <w:rsid w:val="005B0784"/>
    <w:rsid w:val="005B0C19"/>
    <w:rsid w:val="005B1225"/>
    <w:rsid w:val="005B15A7"/>
    <w:rsid w:val="005B1BE5"/>
    <w:rsid w:val="005B2B21"/>
    <w:rsid w:val="005B419F"/>
    <w:rsid w:val="005B43F8"/>
    <w:rsid w:val="005B4548"/>
    <w:rsid w:val="005B6002"/>
    <w:rsid w:val="005B6FF8"/>
    <w:rsid w:val="005B724F"/>
    <w:rsid w:val="005B7553"/>
    <w:rsid w:val="005C01D7"/>
    <w:rsid w:val="005C129F"/>
    <w:rsid w:val="005C23EF"/>
    <w:rsid w:val="005C2665"/>
    <w:rsid w:val="005C2D43"/>
    <w:rsid w:val="005C2DA7"/>
    <w:rsid w:val="005C2F29"/>
    <w:rsid w:val="005C306B"/>
    <w:rsid w:val="005C3384"/>
    <w:rsid w:val="005C396B"/>
    <w:rsid w:val="005C3B9B"/>
    <w:rsid w:val="005C3F12"/>
    <w:rsid w:val="005C4414"/>
    <w:rsid w:val="005C462D"/>
    <w:rsid w:val="005C4BFA"/>
    <w:rsid w:val="005C51F2"/>
    <w:rsid w:val="005C5A0F"/>
    <w:rsid w:val="005C5AA4"/>
    <w:rsid w:val="005C5EA8"/>
    <w:rsid w:val="005C613B"/>
    <w:rsid w:val="005C6176"/>
    <w:rsid w:val="005C6ABE"/>
    <w:rsid w:val="005C6C28"/>
    <w:rsid w:val="005C6FD4"/>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182"/>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A84"/>
    <w:rsid w:val="005F0FAA"/>
    <w:rsid w:val="005F1097"/>
    <w:rsid w:val="005F2CCB"/>
    <w:rsid w:val="005F3B5E"/>
    <w:rsid w:val="005F3C62"/>
    <w:rsid w:val="005F41AF"/>
    <w:rsid w:val="005F45C1"/>
    <w:rsid w:val="005F4E29"/>
    <w:rsid w:val="005F570E"/>
    <w:rsid w:val="005F607A"/>
    <w:rsid w:val="005F6091"/>
    <w:rsid w:val="005F6450"/>
    <w:rsid w:val="005F6652"/>
    <w:rsid w:val="005F68A9"/>
    <w:rsid w:val="005F6B6D"/>
    <w:rsid w:val="005F6DB2"/>
    <w:rsid w:val="005F736D"/>
    <w:rsid w:val="005F7684"/>
    <w:rsid w:val="005F7AB2"/>
    <w:rsid w:val="006004DC"/>
    <w:rsid w:val="00600755"/>
    <w:rsid w:val="00600972"/>
    <w:rsid w:val="00602511"/>
    <w:rsid w:val="00602601"/>
    <w:rsid w:val="006031C0"/>
    <w:rsid w:val="006031D7"/>
    <w:rsid w:val="00603843"/>
    <w:rsid w:val="00603FCE"/>
    <w:rsid w:val="0060438C"/>
    <w:rsid w:val="006044C0"/>
    <w:rsid w:val="00604882"/>
    <w:rsid w:val="006048FB"/>
    <w:rsid w:val="00604DE1"/>
    <w:rsid w:val="00604F74"/>
    <w:rsid w:val="00605DD7"/>
    <w:rsid w:val="00606A45"/>
    <w:rsid w:val="00606AD7"/>
    <w:rsid w:val="00606B17"/>
    <w:rsid w:val="006073A6"/>
    <w:rsid w:val="00607EED"/>
    <w:rsid w:val="00610851"/>
    <w:rsid w:val="0061091F"/>
    <w:rsid w:val="0061096D"/>
    <w:rsid w:val="00611C82"/>
    <w:rsid w:val="006123AA"/>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29E0"/>
    <w:rsid w:val="0062513F"/>
    <w:rsid w:val="006253FE"/>
    <w:rsid w:val="00625A2D"/>
    <w:rsid w:val="0062623E"/>
    <w:rsid w:val="00626313"/>
    <w:rsid w:val="00627239"/>
    <w:rsid w:val="006277EF"/>
    <w:rsid w:val="006300B6"/>
    <w:rsid w:val="0063101D"/>
    <w:rsid w:val="00631140"/>
    <w:rsid w:val="0063124C"/>
    <w:rsid w:val="00631A95"/>
    <w:rsid w:val="00631D2C"/>
    <w:rsid w:val="00632F59"/>
    <w:rsid w:val="0063393B"/>
    <w:rsid w:val="00633BC0"/>
    <w:rsid w:val="00634748"/>
    <w:rsid w:val="006348C9"/>
    <w:rsid w:val="0063545D"/>
    <w:rsid w:val="00635C58"/>
    <w:rsid w:val="00637210"/>
    <w:rsid w:val="00637797"/>
    <w:rsid w:val="00640CD6"/>
    <w:rsid w:val="00640EE2"/>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9D"/>
    <w:rsid w:val="00650EDD"/>
    <w:rsid w:val="00651474"/>
    <w:rsid w:val="00651ED3"/>
    <w:rsid w:val="00652941"/>
    <w:rsid w:val="00653233"/>
    <w:rsid w:val="006536E2"/>
    <w:rsid w:val="006537AE"/>
    <w:rsid w:val="00653837"/>
    <w:rsid w:val="00653B4D"/>
    <w:rsid w:val="0065427B"/>
    <w:rsid w:val="00654F9B"/>
    <w:rsid w:val="0065519E"/>
    <w:rsid w:val="00655A1A"/>
    <w:rsid w:val="00655EB1"/>
    <w:rsid w:val="00656200"/>
    <w:rsid w:val="006567D7"/>
    <w:rsid w:val="0065724E"/>
    <w:rsid w:val="006572D0"/>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967"/>
    <w:rsid w:val="00663AE9"/>
    <w:rsid w:val="00663B4A"/>
    <w:rsid w:val="00663E5F"/>
    <w:rsid w:val="006640E4"/>
    <w:rsid w:val="0066432E"/>
    <w:rsid w:val="00664586"/>
    <w:rsid w:val="00664B29"/>
    <w:rsid w:val="00665341"/>
    <w:rsid w:val="0066577C"/>
    <w:rsid w:val="006658B5"/>
    <w:rsid w:val="00665AFF"/>
    <w:rsid w:val="00665E7E"/>
    <w:rsid w:val="00666EDC"/>
    <w:rsid w:val="0066700B"/>
    <w:rsid w:val="006671E5"/>
    <w:rsid w:val="00667874"/>
    <w:rsid w:val="006678C8"/>
    <w:rsid w:val="00667C41"/>
    <w:rsid w:val="00667D62"/>
    <w:rsid w:val="00667D77"/>
    <w:rsid w:val="006700B6"/>
    <w:rsid w:val="00670157"/>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947"/>
    <w:rsid w:val="00696BA4"/>
    <w:rsid w:val="0069734E"/>
    <w:rsid w:val="006976AD"/>
    <w:rsid w:val="00697BD2"/>
    <w:rsid w:val="00697EA8"/>
    <w:rsid w:val="006A003B"/>
    <w:rsid w:val="006A0B90"/>
    <w:rsid w:val="006A2327"/>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6D27"/>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3F"/>
    <w:rsid w:val="006C76CE"/>
    <w:rsid w:val="006C7F5B"/>
    <w:rsid w:val="006D05BF"/>
    <w:rsid w:val="006D0C2F"/>
    <w:rsid w:val="006D142D"/>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2FE7"/>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960"/>
    <w:rsid w:val="00700F81"/>
    <w:rsid w:val="00701043"/>
    <w:rsid w:val="0070106A"/>
    <w:rsid w:val="00701632"/>
    <w:rsid w:val="00701A44"/>
    <w:rsid w:val="007024D0"/>
    <w:rsid w:val="00702CCD"/>
    <w:rsid w:val="00702EFC"/>
    <w:rsid w:val="007032D6"/>
    <w:rsid w:val="00705297"/>
    <w:rsid w:val="00705851"/>
    <w:rsid w:val="00705C25"/>
    <w:rsid w:val="00705CCC"/>
    <w:rsid w:val="00706D32"/>
    <w:rsid w:val="00707CBD"/>
    <w:rsid w:val="00707CFC"/>
    <w:rsid w:val="00710468"/>
    <w:rsid w:val="00710958"/>
    <w:rsid w:val="00710DF7"/>
    <w:rsid w:val="007117F4"/>
    <w:rsid w:val="0071213A"/>
    <w:rsid w:val="0071221F"/>
    <w:rsid w:val="0071246C"/>
    <w:rsid w:val="00713D13"/>
    <w:rsid w:val="007144E3"/>
    <w:rsid w:val="0071455B"/>
    <w:rsid w:val="00714FAC"/>
    <w:rsid w:val="00715200"/>
    <w:rsid w:val="00715D4D"/>
    <w:rsid w:val="00717039"/>
    <w:rsid w:val="00717955"/>
    <w:rsid w:val="0072025A"/>
    <w:rsid w:val="00720C14"/>
    <w:rsid w:val="00720E42"/>
    <w:rsid w:val="00721713"/>
    <w:rsid w:val="00721C13"/>
    <w:rsid w:val="00721CC3"/>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E2"/>
    <w:rsid w:val="00732869"/>
    <w:rsid w:val="00732B88"/>
    <w:rsid w:val="0073338D"/>
    <w:rsid w:val="007334AC"/>
    <w:rsid w:val="00733702"/>
    <w:rsid w:val="00733A94"/>
    <w:rsid w:val="00733C9C"/>
    <w:rsid w:val="00734956"/>
    <w:rsid w:val="00734DBA"/>
    <w:rsid w:val="00735241"/>
    <w:rsid w:val="007358F4"/>
    <w:rsid w:val="007364F0"/>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5FC6"/>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7C5"/>
    <w:rsid w:val="007649E8"/>
    <w:rsid w:val="00764B3B"/>
    <w:rsid w:val="007658BB"/>
    <w:rsid w:val="00765D32"/>
    <w:rsid w:val="007664AC"/>
    <w:rsid w:val="007667C0"/>
    <w:rsid w:val="00767306"/>
    <w:rsid w:val="00767606"/>
    <w:rsid w:val="00767C7A"/>
    <w:rsid w:val="00767CAB"/>
    <w:rsid w:val="00767F2D"/>
    <w:rsid w:val="007708EA"/>
    <w:rsid w:val="00770FC3"/>
    <w:rsid w:val="00771C9A"/>
    <w:rsid w:val="00773B25"/>
    <w:rsid w:val="00774714"/>
    <w:rsid w:val="00774C1C"/>
    <w:rsid w:val="00775639"/>
    <w:rsid w:val="0077611D"/>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5F16"/>
    <w:rsid w:val="00786455"/>
    <w:rsid w:val="00786956"/>
    <w:rsid w:val="007874AD"/>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4B71"/>
    <w:rsid w:val="007954A8"/>
    <w:rsid w:val="00797086"/>
    <w:rsid w:val="007A013E"/>
    <w:rsid w:val="007A02D1"/>
    <w:rsid w:val="007A0613"/>
    <w:rsid w:val="007A0783"/>
    <w:rsid w:val="007A1046"/>
    <w:rsid w:val="007A128D"/>
    <w:rsid w:val="007A17BA"/>
    <w:rsid w:val="007A1AA2"/>
    <w:rsid w:val="007A234E"/>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AC9"/>
    <w:rsid w:val="007C0E1C"/>
    <w:rsid w:val="007C10D0"/>
    <w:rsid w:val="007C15DD"/>
    <w:rsid w:val="007C2348"/>
    <w:rsid w:val="007C288A"/>
    <w:rsid w:val="007C2A09"/>
    <w:rsid w:val="007C2C8C"/>
    <w:rsid w:val="007C33D7"/>
    <w:rsid w:val="007C3639"/>
    <w:rsid w:val="007C3B87"/>
    <w:rsid w:val="007C3D2E"/>
    <w:rsid w:val="007C3F1D"/>
    <w:rsid w:val="007C4814"/>
    <w:rsid w:val="007C4A70"/>
    <w:rsid w:val="007C4B92"/>
    <w:rsid w:val="007C5298"/>
    <w:rsid w:val="007C5299"/>
    <w:rsid w:val="007C5E4A"/>
    <w:rsid w:val="007C61E1"/>
    <w:rsid w:val="007C6212"/>
    <w:rsid w:val="007C6228"/>
    <w:rsid w:val="007C6B7C"/>
    <w:rsid w:val="007C755F"/>
    <w:rsid w:val="007C7F30"/>
    <w:rsid w:val="007D13A5"/>
    <w:rsid w:val="007D1A18"/>
    <w:rsid w:val="007D2045"/>
    <w:rsid w:val="007D2157"/>
    <w:rsid w:val="007D22E0"/>
    <w:rsid w:val="007D23FE"/>
    <w:rsid w:val="007D26FC"/>
    <w:rsid w:val="007D40D2"/>
    <w:rsid w:val="007D4721"/>
    <w:rsid w:val="007D47FC"/>
    <w:rsid w:val="007D4C72"/>
    <w:rsid w:val="007D4D56"/>
    <w:rsid w:val="007D4F7E"/>
    <w:rsid w:val="007D58F9"/>
    <w:rsid w:val="007D5927"/>
    <w:rsid w:val="007D5CAD"/>
    <w:rsid w:val="007D6255"/>
    <w:rsid w:val="007D67B4"/>
    <w:rsid w:val="007D6E91"/>
    <w:rsid w:val="007D6EC6"/>
    <w:rsid w:val="007D6F94"/>
    <w:rsid w:val="007D705B"/>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03F"/>
    <w:rsid w:val="007F65F4"/>
    <w:rsid w:val="007F75D1"/>
    <w:rsid w:val="007F7B35"/>
    <w:rsid w:val="007F7EB7"/>
    <w:rsid w:val="00800606"/>
    <w:rsid w:val="00800B54"/>
    <w:rsid w:val="00801411"/>
    <w:rsid w:val="0080211F"/>
    <w:rsid w:val="008021DD"/>
    <w:rsid w:val="008029F0"/>
    <w:rsid w:val="0080301C"/>
    <w:rsid w:val="00803337"/>
    <w:rsid w:val="00803BED"/>
    <w:rsid w:val="008044A1"/>
    <w:rsid w:val="00805037"/>
    <w:rsid w:val="008051EF"/>
    <w:rsid w:val="0080535C"/>
    <w:rsid w:val="00805A93"/>
    <w:rsid w:val="00806200"/>
    <w:rsid w:val="008067CC"/>
    <w:rsid w:val="008069D9"/>
    <w:rsid w:val="00806E83"/>
    <w:rsid w:val="00807DE2"/>
    <w:rsid w:val="00810955"/>
    <w:rsid w:val="00810DFC"/>
    <w:rsid w:val="008111C7"/>
    <w:rsid w:val="00811730"/>
    <w:rsid w:val="00811945"/>
    <w:rsid w:val="00811CDE"/>
    <w:rsid w:val="00812601"/>
    <w:rsid w:val="008130B8"/>
    <w:rsid w:val="008132B6"/>
    <w:rsid w:val="0081369B"/>
    <w:rsid w:val="00813C47"/>
    <w:rsid w:val="0081420D"/>
    <w:rsid w:val="0081489D"/>
    <w:rsid w:val="00814C8F"/>
    <w:rsid w:val="00814D5B"/>
    <w:rsid w:val="008155F3"/>
    <w:rsid w:val="008157A4"/>
    <w:rsid w:val="00816174"/>
    <w:rsid w:val="0081664B"/>
    <w:rsid w:val="008166DF"/>
    <w:rsid w:val="00816C59"/>
    <w:rsid w:val="00817248"/>
    <w:rsid w:val="00820966"/>
    <w:rsid w:val="00820B86"/>
    <w:rsid w:val="00820F81"/>
    <w:rsid w:val="0082121C"/>
    <w:rsid w:val="0082228A"/>
    <w:rsid w:val="008226EB"/>
    <w:rsid w:val="00822AB9"/>
    <w:rsid w:val="00822B7B"/>
    <w:rsid w:val="00822C35"/>
    <w:rsid w:val="008230D0"/>
    <w:rsid w:val="0082376A"/>
    <w:rsid w:val="0082392F"/>
    <w:rsid w:val="00824922"/>
    <w:rsid w:val="00825265"/>
    <w:rsid w:val="0082617D"/>
    <w:rsid w:val="0082676F"/>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F07"/>
    <w:rsid w:val="00842582"/>
    <w:rsid w:val="008427C8"/>
    <w:rsid w:val="00842EF7"/>
    <w:rsid w:val="008432ED"/>
    <w:rsid w:val="0084379B"/>
    <w:rsid w:val="00844BC1"/>
    <w:rsid w:val="00844C65"/>
    <w:rsid w:val="00844F51"/>
    <w:rsid w:val="008460B0"/>
    <w:rsid w:val="008466B3"/>
    <w:rsid w:val="00846902"/>
    <w:rsid w:val="00846D06"/>
    <w:rsid w:val="0084762B"/>
    <w:rsid w:val="0085014F"/>
    <w:rsid w:val="00851E9F"/>
    <w:rsid w:val="008525FE"/>
    <w:rsid w:val="008526D1"/>
    <w:rsid w:val="008535A3"/>
    <w:rsid w:val="00854A31"/>
    <w:rsid w:val="00854CA6"/>
    <w:rsid w:val="00855196"/>
    <w:rsid w:val="008567BC"/>
    <w:rsid w:val="00856A2F"/>
    <w:rsid w:val="00856CA4"/>
    <w:rsid w:val="0085701E"/>
    <w:rsid w:val="0085741C"/>
    <w:rsid w:val="008579AC"/>
    <w:rsid w:val="00861795"/>
    <w:rsid w:val="00861D65"/>
    <w:rsid w:val="0086227A"/>
    <w:rsid w:val="00862F08"/>
    <w:rsid w:val="008632E4"/>
    <w:rsid w:val="0086374E"/>
    <w:rsid w:val="00863B7A"/>
    <w:rsid w:val="008648AC"/>
    <w:rsid w:val="00864D62"/>
    <w:rsid w:val="00865421"/>
    <w:rsid w:val="008654A5"/>
    <w:rsid w:val="00865B62"/>
    <w:rsid w:val="00866C92"/>
    <w:rsid w:val="00866E2D"/>
    <w:rsid w:val="00866E2E"/>
    <w:rsid w:val="00867303"/>
    <w:rsid w:val="008706DB"/>
    <w:rsid w:val="008707F3"/>
    <w:rsid w:val="008710B4"/>
    <w:rsid w:val="0087118B"/>
    <w:rsid w:val="0087165B"/>
    <w:rsid w:val="00871727"/>
    <w:rsid w:val="00871D37"/>
    <w:rsid w:val="008722C2"/>
    <w:rsid w:val="0087296D"/>
    <w:rsid w:val="00872FAA"/>
    <w:rsid w:val="008731B4"/>
    <w:rsid w:val="008735FA"/>
    <w:rsid w:val="00873B45"/>
    <w:rsid w:val="008741FA"/>
    <w:rsid w:val="0087462A"/>
    <w:rsid w:val="0087471E"/>
    <w:rsid w:val="00874C6B"/>
    <w:rsid w:val="008757A7"/>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640"/>
    <w:rsid w:val="00885B1B"/>
    <w:rsid w:val="00885EB8"/>
    <w:rsid w:val="00886485"/>
    <w:rsid w:val="00886DA2"/>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0B9"/>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11"/>
    <w:rsid w:val="008B4385"/>
    <w:rsid w:val="008B4567"/>
    <w:rsid w:val="008B4B23"/>
    <w:rsid w:val="008B5997"/>
    <w:rsid w:val="008B5999"/>
    <w:rsid w:val="008B5F4E"/>
    <w:rsid w:val="008B6B9D"/>
    <w:rsid w:val="008B7A17"/>
    <w:rsid w:val="008B7DE0"/>
    <w:rsid w:val="008B7ECA"/>
    <w:rsid w:val="008C03F5"/>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9DD"/>
    <w:rsid w:val="008C7CFB"/>
    <w:rsid w:val="008D00A1"/>
    <w:rsid w:val="008D1AC9"/>
    <w:rsid w:val="008D2922"/>
    <w:rsid w:val="008D31CE"/>
    <w:rsid w:val="008D39FD"/>
    <w:rsid w:val="008D3AB2"/>
    <w:rsid w:val="008D3B33"/>
    <w:rsid w:val="008D3B4E"/>
    <w:rsid w:val="008D3F8B"/>
    <w:rsid w:val="008D4BE0"/>
    <w:rsid w:val="008D6913"/>
    <w:rsid w:val="008D78B5"/>
    <w:rsid w:val="008D7F2A"/>
    <w:rsid w:val="008E00E2"/>
    <w:rsid w:val="008E09EC"/>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348"/>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074BD"/>
    <w:rsid w:val="00910A04"/>
    <w:rsid w:val="00910CC2"/>
    <w:rsid w:val="00910EBE"/>
    <w:rsid w:val="00911437"/>
    <w:rsid w:val="00911566"/>
    <w:rsid w:val="00911F6A"/>
    <w:rsid w:val="00913135"/>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1F"/>
    <w:rsid w:val="00937DBA"/>
    <w:rsid w:val="00937DFE"/>
    <w:rsid w:val="00940116"/>
    <w:rsid w:val="00940664"/>
    <w:rsid w:val="0094080C"/>
    <w:rsid w:val="0094117F"/>
    <w:rsid w:val="00942383"/>
    <w:rsid w:val="009423CE"/>
    <w:rsid w:val="009423D4"/>
    <w:rsid w:val="00942466"/>
    <w:rsid w:val="00942533"/>
    <w:rsid w:val="009426B0"/>
    <w:rsid w:val="009430C1"/>
    <w:rsid w:val="009432FF"/>
    <w:rsid w:val="00943715"/>
    <w:rsid w:val="00944376"/>
    <w:rsid w:val="0094475D"/>
    <w:rsid w:val="00945911"/>
    <w:rsid w:val="00945CA7"/>
    <w:rsid w:val="0094659C"/>
    <w:rsid w:val="00946BF8"/>
    <w:rsid w:val="00946F41"/>
    <w:rsid w:val="0094731D"/>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57F1"/>
    <w:rsid w:val="00955868"/>
    <w:rsid w:val="00956C7A"/>
    <w:rsid w:val="00956FC3"/>
    <w:rsid w:val="00957227"/>
    <w:rsid w:val="00957EC8"/>
    <w:rsid w:val="00957F60"/>
    <w:rsid w:val="00960583"/>
    <w:rsid w:val="00960BD4"/>
    <w:rsid w:val="00961AC5"/>
    <w:rsid w:val="0096295F"/>
    <w:rsid w:val="00963126"/>
    <w:rsid w:val="00963892"/>
    <w:rsid w:val="009638D8"/>
    <w:rsid w:val="009648E6"/>
    <w:rsid w:val="009651A5"/>
    <w:rsid w:val="00965531"/>
    <w:rsid w:val="00965DD6"/>
    <w:rsid w:val="00966194"/>
    <w:rsid w:val="00966240"/>
    <w:rsid w:val="0096721B"/>
    <w:rsid w:val="00967F8F"/>
    <w:rsid w:val="009702D0"/>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0ABB"/>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3769"/>
    <w:rsid w:val="009B450E"/>
    <w:rsid w:val="009B4533"/>
    <w:rsid w:val="009B49D2"/>
    <w:rsid w:val="009B554C"/>
    <w:rsid w:val="009B5CA3"/>
    <w:rsid w:val="009B5DBC"/>
    <w:rsid w:val="009B5E74"/>
    <w:rsid w:val="009B5F27"/>
    <w:rsid w:val="009B6815"/>
    <w:rsid w:val="009B6CD5"/>
    <w:rsid w:val="009B7682"/>
    <w:rsid w:val="009B768F"/>
    <w:rsid w:val="009B79E2"/>
    <w:rsid w:val="009B79FA"/>
    <w:rsid w:val="009B7B86"/>
    <w:rsid w:val="009B7C4D"/>
    <w:rsid w:val="009B7C96"/>
    <w:rsid w:val="009C0044"/>
    <w:rsid w:val="009C041E"/>
    <w:rsid w:val="009C07A9"/>
    <w:rsid w:val="009C08F6"/>
    <w:rsid w:val="009C0E0D"/>
    <w:rsid w:val="009C1942"/>
    <w:rsid w:val="009C291B"/>
    <w:rsid w:val="009C3A30"/>
    <w:rsid w:val="009C3C96"/>
    <w:rsid w:val="009C4ADE"/>
    <w:rsid w:val="009C4C83"/>
    <w:rsid w:val="009C5BAC"/>
    <w:rsid w:val="009C61A5"/>
    <w:rsid w:val="009C656D"/>
    <w:rsid w:val="009C67BE"/>
    <w:rsid w:val="009C70B8"/>
    <w:rsid w:val="009C7506"/>
    <w:rsid w:val="009C75E0"/>
    <w:rsid w:val="009C78CA"/>
    <w:rsid w:val="009C7A31"/>
    <w:rsid w:val="009C7C42"/>
    <w:rsid w:val="009C7D94"/>
    <w:rsid w:val="009D173D"/>
    <w:rsid w:val="009D1D76"/>
    <w:rsid w:val="009D376B"/>
    <w:rsid w:val="009D42A1"/>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732"/>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1EC6"/>
    <w:rsid w:val="00A02338"/>
    <w:rsid w:val="00A02C65"/>
    <w:rsid w:val="00A03F07"/>
    <w:rsid w:val="00A03FED"/>
    <w:rsid w:val="00A04252"/>
    <w:rsid w:val="00A0520E"/>
    <w:rsid w:val="00A05606"/>
    <w:rsid w:val="00A0582F"/>
    <w:rsid w:val="00A05E90"/>
    <w:rsid w:val="00A05EAB"/>
    <w:rsid w:val="00A061AC"/>
    <w:rsid w:val="00A063DF"/>
    <w:rsid w:val="00A06791"/>
    <w:rsid w:val="00A07326"/>
    <w:rsid w:val="00A07B62"/>
    <w:rsid w:val="00A10570"/>
    <w:rsid w:val="00A10D84"/>
    <w:rsid w:val="00A113B0"/>
    <w:rsid w:val="00A115BD"/>
    <w:rsid w:val="00A12166"/>
    <w:rsid w:val="00A12276"/>
    <w:rsid w:val="00A1241B"/>
    <w:rsid w:val="00A1285C"/>
    <w:rsid w:val="00A130F4"/>
    <w:rsid w:val="00A139B6"/>
    <w:rsid w:val="00A13B8C"/>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D9E"/>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48C"/>
    <w:rsid w:val="00A36F48"/>
    <w:rsid w:val="00A37361"/>
    <w:rsid w:val="00A37659"/>
    <w:rsid w:val="00A376F4"/>
    <w:rsid w:val="00A37A9C"/>
    <w:rsid w:val="00A407D5"/>
    <w:rsid w:val="00A40821"/>
    <w:rsid w:val="00A4186A"/>
    <w:rsid w:val="00A419DB"/>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CB5"/>
    <w:rsid w:val="00A575DF"/>
    <w:rsid w:val="00A5760E"/>
    <w:rsid w:val="00A57F2B"/>
    <w:rsid w:val="00A6012E"/>
    <w:rsid w:val="00A6093B"/>
    <w:rsid w:val="00A613E0"/>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76E70"/>
    <w:rsid w:val="00A777A3"/>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14C"/>
    <w:rsid w:val="00A86FBB"/>
    <w:rsid w:val="00A87787"/>
    <w:rsid w:val="00A87866"/>
    <w:rsid w:val="00A879BB"/>
    <w:rsid w:val="00A87BA2"/>
    <w:rsid w:val="00A87E39"/>
    <w:rsid w:val="00A90894"/>
    <w:rsid w:val="00A908ED"/>
    <w:rsid w:val="00A90D4D"/>
    <w:rsid w:val="00A91019"/>
    <w:rsid w:val="00A91737"/>
    <w:rsid w:val="00A91A01"/>
    <w:rsid w:val="00A91E74"/>
    <w:rsid w:val="00A92085"/>
    <w:rsid w:val="00A9257D"/>
    <w:rsid w:val="00A92675"/>
    <w:rsid w:val="00A93241"/>
    <w:rsid w:val="00A9373B"/>
    <w:rsid w:val="00A94A66"/>
    <w:rsid w:val="00A94C50"/>
    <w:rsid w:val="00A94FAA"/>
    <w:rsid w:val="00A9500C"/>
    <w:rsid w:val="00A955BD"/>
    <w:rsid w:val="00A95FCA"/>
    <w:rsid w:val="00A96436"/>
    <w:rsid w:val="00A96797"/>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462"/>
    <w:rsid w:val="00AE1009"/>
    <w:rsid w:val="00AE14F5"/>
    <w:rsid w:val="00AE1696"/>
    <w:rsid w:val="00AE1773"/>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675"/>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3958"/>
    <w:rsid w:val="00B043A3"/>
    <w:rsid w:val="00B049DD"/>
    <w:rsid w:val="00B04F14"/>
    <w:rsid w:val="00B053F0"/>
    <w:rsid w:val="00B05BDC"/>
    <w:rsid w:val="00B05CE4"/>
    <w:rsid w:val="00B061D4"/>
    <w:rsid w:val="00B065EA"/>
    <w:rsid w:val="00B068FE"/>
    <w:rsid w:val="00B0693B"/>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0768"/>
    <w:rsid w:val="00B211AB"/>
    <w:rsid w:val="00B213D6"/>
    <w:rsid w:val="00B21B9C"/>
    <w:rsid w:val="00B21FC1"/>
    <w:rsid w:val="00B22248"/>
    <w:rsid w:val="00B22658"/>
    <w:rsid w:val="00B2286B"/>
    <w:rsid w:val="00B22A48"/>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290"/>
    <w:rsid w:val="00B3545D"/>
    <w:rsid w:val="00B358B0"/>
    <w:rsid w:val="00B35C15"/>
    <w:rsid w:val="00B36272"/>
    <w:rsid w:val="00B376C0"/>
    <w:rsid w:val="00B4097E"/>
    <w:rsid w:val="00B40A6C"/>
    <w:rsid w:val="00B40D91"/>
    <w:rsid w:val="00B411AD"/>
    <w:rsid w:val="00B4164D"/>
    <w:rsid w:val="00B4192A"/>
    <w:rsid w:val="00B41CED"/>
    <w:rsid w:val="00B42732"/>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6BF"/>
    <w:rsid w:val="00B55D21"/>
    <w:rsid w:val="00B56803"/>
    <w:rsid w:val="00B5693D"/>
    <w:rsid w:val="00B56DC8"/>
    <w:rsid w:val="00B57321"/>
    <w:rsid w:val="00B5739C"/>
    <w:rsid w:val="00B574E0"/>
    <w:rsid w:val="00B57997"/>
    <w:rsid w:val="00B6037C"/>
    <w:rsid w:val="00B61711"/>
    <w:rsid w:val="00B61C8C"/>
    <w:rsid w:val="00B61E80"/>
    <w:rsid w:val="00B62BE0"/>
    <w:rsid w:val="00B634A2"/>
    <w:rsid w:val="00B64431"/>
    <w:rsid w:val="00B64487"/>
    <w:rsid w:val="00B64D27"/>
    <w:rsid w:val="00B651D4"/>
    <w:rsid w:val="00B65B0A"/>
    <w:rsid w:val="00B65FEF"/>
    <w:rsid w:val="00B660B6"/>
    <w:rsid w:val="00B6625D"/>
    <w:rsid w:val="00B664CD"/>
    <w:rsid w:val="00B66E99"/>
    <w:rsid w:val="00B67677"/>
    <w:rsid w:val="00B67930"/>
    <w:rsid w:val="00B703D2"/>
    <w:rsid w:val="00B706C1"/>
    <w:rsid w:val="00B70DBF"/>
    <w:rsid w:val="00B71471"/>
    <w:rsid w:val="00B7163E"/>
    <w:rsid w:val="00B71BBE"/>
    <w:rsid w:val="00B71F06"/>
    <w:rsid w:val="00B7248D"/>
    <w:rsid w:val="00B727F7"/>
    <w:rsid w:val="00B7292E"/>
    <w:rsid w:val="00B72EDE"/>
    <w:rsid w:val="00B72F45"/>
    <w:rsid w:val="00B733EE"/>
    <w:rsid w:val="00B735C3"/>
    <w:rsid w:val="00B74303"/>
    <w:rsid w:val="00B750BF"/>
    <w:rsid w:val="00B766BA"/>
    <w:rsid w:val="00B76D2A"/>
    <w:rsid w:val="00B77214"/>
    <w:rsid w:val="00B77775"/>
    <w:rsid w:val="00B800F0"/>
    <w:rsid w:val="00B8017B"/>
    <w:rsid w:val="00B804FD"/>
    <w:rsid w:val="00B80994"/>
    <w:rsid w:val="00B82ED5"/>
    <w:rsid w:val="00B8383B"/>
    <w:rsid w:val="00B84582"/>
    <w:rsid w:val="00B8485A"/>
    <w:rsid w:val="00B85077"/>
    <w:rsid w:val="00B8525D"/>
    <w:rsid w:val="00B855A1"/>
    <w:rsid w:val="00B85C22"/>
    <w:rsid w:val="00B86C88"/>
    <w:rsid w:val="00B86DF2"/>
    <w:rsid w:val="00B870A4"/>
    <w:rsid w:val="00B909F5"/>
    <w:rsid w:val="00B91A62"/>
    <w:rsid w:val="00B91B87"/>
    <w:rsid w:val="00B91BDA"/>
    <w:rsid w:val="00B91C1B"/>
    <w:rsid w:val="00B92176"/>
    <w:rsid w:val="00B940F0"/>
    <w:rsid w:val="00B94434"/>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6DC"/>
    <w:rsid w:val="00BB48BF"/>
    <w:rsid w:val="00BB4AF3"/>
    <w:rsid w:val="00BB51E3"/>
    <w:rsid w:val="00BB6E49"/>
    <w:rsid w:val="00BB6F4B"/>
    <w:rsid w:val="00BB71AF"/>
    <w:rsid w:val="00BB71DC"/>
    <w:rsid w:val="00BB7F14"/>
    <w:rsid w:val="00BC08C0"/>
    <w:rsid w:val="00BC0A41"/>
    <w:rsid w:val="00BC133D"/>
    <w:rsid w:val="00BC1357"/>
    <w:rsid w:val="00BC3456"/>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658"/>
    <w:rsid w:val="00BD5877"/>
    <w:rsid w:val="00BD5D19"/>
    <w:rsid w:val="00BD6010"/>
    <w:rsid w:val="00BD640B"/>
    <w:rsid w:val="00BD6523"/>
    <w:rsid w:val="00BD6A15"/>
    <w:rsid w:val="00BD77BC"/>
    <w:rsid w:val="00BD7E45"/>
    <w:rsid w:val="00BE0239"/>
    <w:rsid w:val="00BE07BE"/>
    <w:rsid w:val="00BE12C1"/>
    <w:rsid w:val="00BE2455"/>
    <w:rsid w:val="00BE252F"/>
    <w:rsid w:val="00BE2A9E"/>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130"/>
    <w:rsid w:val="00C01FBA"/>
    <w:rsid w:val="00C020A9"/>
    <w:rsid w:val="00C02405"/>
    <w:rsid w:val="00C029CF"/>
    <w:rsid w:val="00C03011"/>
    <w:rsid w:val="00C0334E"/>
    <w:rsid w:val="00C0347D"/>
    <w:rsid w:val="00C03834"/>
    <w:rsid w:val="00C03C89"/>
    <w:rsid w:val="00C03CAB"/>
    <w:rsid w:val="00C0404A"/>
    <w:rsid w:val="00C0419D"/>
    <w:rsid w:val="00C04A4E"/>
    <w:rsid w:val="00C04F58"/>
    <w:rsid w:val="00C05839"/>
    <w:rsid w:val="00C0594F"/>
    <w:rsid w:val="00C059D2"/>
    <w:rsid w:val="00C05B4F"/>
    <w:rsid w:val="00C05C44"/>
    <w:rsid w:val="00C0636D"/>
    <w:rsid w:val="00C078C8"/>
    <w:rsid w:val="00C07E93"/>
    <w:rsid w:val="00C1093A"/>
    <w:rsid w:val="00C11713"/>
    <w:rsid w:val="00C11EBC"/>
    <w:rsid w:val="00C127B3"/>
    <w:rsid w:val="00C1388C"/>
    <w:rsid w:val="00C13B16"/>
    <w:rsid w:val="00C143E6"/>
    <w:rsid w:val="00C15426"/>
    <w:rsid w:val="00C15705"/>
    <w:rsid w:val="00C15E1A"/>
    <w:rsid w:val="00C15EDB"/>
    <w:rsid w:val="00C1619B"/>
    <w:rsid w:val="00C16682"/>
    <w:rsid w:val="00C16732"/>
    <w:rsid w:val="00C16C5C"/>
    <w:rsid w:val="00C16CC6"/>
    <w:rsid w:val="00C16DB4"/>
    <w:rsid w:val="00C16F49"/>
    <w:rsid w:val="00C17345"/>
    <w:rsid w:val="00C176E9"/>
    <w:rsid w:val="00C17826"/>
    <w:rsid w:val="00C17EF8"/>
    <w:rsid w:val="00C20614"/>
    <w:rsid w:val="00C20741"/>
    <w:rsid w:val="00C207AB"/>
    <w:rsid w:val="00C20965"/>
    <w:rsid w:val="00C209B6"/>
    <w:rsid w:val="00C20DAB"/>
    <w:rsid w:val="00C2144E"/>
    <w:rsid w:val="00C218AD"/>
    <w:rsid w:val="00C21FAB"/>
    <w:rsid w:val="00C22E73"/>
    <w:rsid w:val="00C22F76"/>
    <w:rsid w:val="00C23587"/>
    <w:rsid w:val="00C23789"/>
    <w:rsid w:val="00C240AF"/>
    <w:rsid w:val="00C240F7"/>
    <w:rsid w:val="00C24E27"/>
    <w:rsid w:val="00C27766"/>
    <w:rsid w:val="00C27D82"/>
    <w:rsid w:val="00C27FF9"/>
    <w:rsid w:val="00C30191"/>
    <w:rsid w:val="00C30C08"/>
    <w:rsid w:val="00C314AC"/>
    <w:rsid w:val="00C31F3E"/>
    <w:rsid w:val="00C32547"/>
    <w:rsid w:val="00C328AA"/>
    <w:rsid w:val="00C32E4B"/>
    <w:rsid w:val="00C333EA"/>
    <w:rsid w:val="00C33A96"/>
    <w:rsid w:val="00C33F0E"/>
    <w:rsid w:val="00C34371"/>
    <w:rsid w:val="00C35545"/>
    <w:rsid w:val="00C35A08"/>
    <w:rsid w:val="00C35E01"/>
    <w:rsid w:val="00C3624E"/>
    <w:rsid w:val="00C36423"/>
    <w:rsid w:val="00C3692F"/>
    <w:rsid w:val="00C372EC"/>
    <w:rsid w:val="00C37417"/>
    <w:rsid w:val="00C375F2"/>
    <w:rsid w:val="00C37BD6"/>
    <w:rsid w:val="00C40B50"/>
    <w:rsid w:val="00C40DC6"/>
    <w:rsid w:val="00C41072"/>
    <w:rsid w:val="00C41BD3"/>
    <w:rsid w:val="00C41BDB"/>
    <w:rsid w:val="00C4204A"/>
    <w:rsid w:val="00C4267C"/>
    <w:rsid w:val="00C42F66"/>
    <w:rsid w:val="00C43164"/>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3B6"/>
    <w:rsid w:val="00C5699C"/>
    <w:rsid w:val="00C56A8C"/>
    <w:rsid w:val="00C57492"/>
    <w:rsid w:val="00C57939"/>
    <w:rsid w:val="00C605CE"/>
    <w:rsid w:val="00C6067F"/>
    <w:rsid w:val="00C606C4"/>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2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4E2"/>
    <w:rsid w:val="00C777A2"/>
    <w:rsid w:val="00C77859"/>
    <w:rsid w:val="00C77D14"/>
    <w:rsid w:val="00C80030"/>
    <w:rsid w:val="00C800B4"/>
    <w:rsid w:val="00C801C8"/>
    <w:rsid w:val="00C8154F"/>
    <w:rsid w:val="00C81825"/>
    <w:rsid w:val="00C83155"/>
    <w:rsid w:val="00C834D5"/>
    <w:rsid w:val="00C83E7C"/>
    <w:rsid w:val="00C8400D"/>
    <w:rsid w:val="00C8401E"/>
    <w:rsid w:val="00C84A08"/>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525"/>
    <w:rsid w:val="00CB0C21"/>
    <w:rsid w:val="00CB0C82"/>
    <w:rsid w:val="00CB1120"/>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907"/>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91"/>
    <w:rsid w:val="00CD6969"/>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480"/>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2E3E"/>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5FA"/>
    <w:rsid w:val="00D04ECE"/>
    <w:rsid w:val="00D0542A"/>
    <w:rsid w:val="00D05B10"/>
    <w:rsid w:val="00D05CA6"/>
    <w:rsid w:val="00D06423"/>
    <w:rsid w:val="00D06773"/>
    <w:rsid w:val="00D06BA6"/>
    <w:rsid w:val="00D07222"/>
    <w:rsid w:val="00D074CC"/>
    <w:rsid w:val="00D0794B"/>
    <w:rsid w:val="00D07B58"/>
    <w:rsid w:val="00D07BF5"/>
    <w:rsid w:val="00D07F6F"/>
    <w:rsid w:val="00D10A3B"/>
    <w:rsid w:val="00D10C13"/>
    <w:rsid w:val="00D1184A"/>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6B67"/>
    <w:rsid w:val="00D27138"/>
    <w:rsid w:val="00D271BF"/>
    <w:rsid w:val="00D273D2"/>
    <w:rsid w:val="00D276A2"/>
    <w:rsid w:val="00D276AC"/>
    <w:rsid w:val="00D3003B"/>
    <w:rsid w:val="00D303B8"/>
    <w:rsid w:val="00D30722"/>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ABB"/>
    <w:rsid w:val="00D43E74"/>
    <w:rsid w:val="00D44CB9"/>
    <w:rsid w:val="00D44F8A"/>
    <w:rsid w:val="00D44F8E"/>
    <w:rsid w:val="00D4557A"/>
    <w:rsid w:val="00D45F35"/>
    <w:rsid w:val="00D461F2"/>
    <w:rsid w:val="00D473E0"/>
    <w:rsid w:val="00D47895"/>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692"/>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4F4B"/>
    <w:rsid w:val="00D853E6"/>
    <w:rsid w:val="00D863F0"/>
    <w:rsid w:val="00D864F8"/>
    <w:rsid w:val="00D87E29"/>
    <w:rsid w:val="00D901A4"/>
    <w:rsid w:val="00D917A6"/>
    <w:rsid w:val="00D91BA3"/>
    <w:rsid w:val="00D91DD2"/>
    <w:rsid w:val="00D929EC"/>
    <w:rsid w:val="00D92B17"/>
    <w:rsid w:val="00D92E41"/>
    <w:rsid w:val="00D92E94"/>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4F71"/>
    <w:rsid w:val="00DA56F3"/>
    <w:rsid w:val="00DA5FB4"/>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522C"/>
    <w:rsid w:val="00DB59B4"/>
    <w:rsid w:val="00DB5E96"/>
    <w:rsid w:val="00DB5FA8"/>
    <w:rsid w:val="00DB619B"/>
    <w:rsid w:val="00DB65F2"/>
    <w:rsid w:val="00DB6F23"/>
    <w:rsid w:val="00DB6F7F"/>
    <w:rsid w:val="00DB7118"/>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AA"/>
    <w:rsid w:val="00DC50BC"/>
    <w:rsid w:val="00DC5F5D"/>
    <w:rsid w:val="00DC601A"/>
    <w:rsid w:val="00DC69C4"/>
    <w:rsid w:val="00DC773F"/>
    <w:rsid w:val="00DC77E3"/>
    <w:rsid w:val="00DC7E55"/>
    <w:rsid w:val="00DD0939"/>
    <w:rsid w:val="00DD11EF"/>
    <w:rsid w:val="00DD1411"/>
    <w:rsid w:val="00DD1B7C"/>
    <w:rsid w:val="00DD1E25"/>
    <w:rsid w:val="00DD25F4"/>
    <w:rsid w:val="00DD29E5"/>
    <w:rsid w:val="00DD2B70"/>
    <w:rsid w:val="00DD2CB5"/>
    <w:rsid w:val="00DD31E1"/>
    <w:rsid w:val="00DD35A7"/>
    <w:rsid w:val="00DD3684"/>
    <w:rsid w:val="00DD3A9F"/>
    <w:rsid w:val="00DD4877"/>
    <w:rsid w:val="00DD4903"/>
    <w:rsid w:val="00DD64F3"/>
    <w:rsid w:val="00DD6CFA"/>
    <w:rsid w:val="00DD73BB"/>
    <w:rsid w:val="00DD74A3"/>
    <w:rsid w:val="00DD7D8B"/>
    <w:rsid w:val="00DE0306"/>
    <w:rsid w:val="00DE1052"/>
    <w:rsid w:val="00DE1289"/>
    <w:rsid w:val="00DE24A7"/>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2F1A"/>
    <w:rsid w:val="00DF36A6"/>
    <w:rsid w:val="00DF4ACC"/>
    <w:rsid w:val="00DF4CF1"/>
    <w:rsid w:val="00DF4F84"/>
    <w:rsid w:val="00DF50BD"/>
    <w:rsid w:val="00DF559C"/>
    <w:rsid w:val="00DF56D5"/>
    <w:rsid w:val="00DF5936"/>
    <w:rsid w:val="00DF5AC1"/>
    <w:rsid w:val="00DF5BEE"/>
    <w:rsid w:val="00DF627D"/>
    <w:rsid w:val="00DF6CDC"/>
    <w:rsid w:val="00DF7368"/>
    <w:rsid w:val="00DF76DD"/>
    <w:rsid w:val="00DF7D23"/>
    <w:rsid w:val="00E00076"/>
    <w:rsid w:val="00E002B3"/>
    <w:rsid w:val="00E015A8"/>
    <w:rsid w:val="00E015CE"/>
    <w:rsid w:val="00E0256D"/>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9EC"/>
    <w:rsid w:val="00E14E82"/>
    <w:rsid w:val="00E15747"/>
    <w:rsid w:val="00E16289"/>
    <w:rsid w:val="00E16403"/>
    <w:rsid w:val="00E174BB"/>
    <w:rsid w:val="00E17F5D"/>
    <w:rsid w:val="00E2006C"/>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A73"/>
    <w:rsid w:val="00E24B84"/>
    <w:rsid w:val="00E24DEA"/>
    <w:rsid w:val="00E2647D"/>
    <w:rsid w:val="00E27690"/>
    <w:rsid w:val="00E3001D"/>
    <w:rsid w:val="00E3002C"/>
    <w:rsid w:val="00E3033C"/>
    <w:rsid w:val="00E31003"/>
    <w:rsid w:val="00E31271"/>
    <w:rsid w:val="00E312C2"/>
    <w:rsid w:val="00E31333"/>
    <w:rsid w:val="00E31609"/>
    <w:rsid w:val="00E332A9"/>
    <w:rsid w:val="00E33A60"/>
    <w:rsid w:val="00E33AA3"/>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D5E"/>
    <w:rsid w:val="00E56EE5"/>
    <w:rsid w:val="00E5765C"/>
    <w:rsid w:val="00E57694"/>
    <w:rsid w:val="00E578E5"/>
    <w:rsid w:val="00E60CB4"/>
    <w:rsid w:val="00E60E2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C5D"/>
    <w:rsid w:val="00E66D7F"/>
    <w:rsid w:val="00E67EAD"/>
    <w:rsid w:val="00E70DFA"/>
    <w:rsid w:val="00E71349"/>
    <w:rsid w:val="00E719E3"/>
    <w:rsid w:val="00E72C2B"/>
    <w:rsid w:val="00E72D2D"/>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2B20"/>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3DF"/>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C59"/>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38A"/>
    <w:rsid w:val="00EB5FEB"/>
    <w:rsid w:val="00EB6058"/>
    <w:rsid w:val="00EB72D8"/>
    <w:rsid w:val="00EB7577"/>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656"/>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0F04"/>
    <w:rsid w:val="00EF1366"/>
    <w:rsid w:val="00EF21E4"/>
    <w:rsid w:val="00EF354D"/>
    <w:rsid w:val="00EF3AD0"/>
    <w:rsid w:val="00EF3B55"/>
    <w:rsid w:val="00EF4076"/>
    <w:rsid w:val="00EF4664"/>
    <w:rsid w:val="00EF47E9"/>
    <w:rsid w:val="00EF5D8E"/>
    <w:rsid w:val="00EF5F2B"/>
    <w:rsid w:val="00EF6A8F"/>
    <w:rsid w:val="00EF6D8B"/>
    <w:rsid w:val="00EF7852"/>
    <w:rsid w:val="00EF7992"/>
    <w:rsid w:val="00EF7B67"/>
    <w:rsid w:val="00EF7DF7"/>
    <w:rsid w:val="00F000B4"/>
    <w:rsid w:val="00F00493"/>
    <w:rsid w:val="00F00B4A"/>
    <w:rsid w:val="00F00F95"/>
    <w:rsid w:val="00F018D7"/>
    <w:rsid w:val="00F01CDA"/>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1066B"/>
    <w:rsid w:val="00F10BC9"/>
    <w:rsid w:val="00F10CC9"/>
    <w:rsid w:val="00F10DDF"/>
    <w:rsid w:val="00F10F69"/>
    <w:rsid w:val="00F110EB"/>
    <w:rsid w:val="00F111A9"/>
    <w:rsid w:val="00F11C8F"/>
    <w:rsid w:val="00F124C1"/>
    <w:rsid w:val="00F12A02"/>
    <w:rsid w:val="00F13A3F"/>
    <w:rsid w:val="00F14C76"/>
    <w:rsid w:val="00F15A1B"/>
    <w:rsid w:val="00F16130"/>
    <w:rsid w:val="00F16296"/>
    <w:rsid w:val="00F16ABE"/>
    <w:rsid w:val="00F17711"/>
    <w:rsid w:val="00F17DAE"/>
    <w:rsid w:val="00F203D7"/>
    <w:rsid w:val="00F20475"/>
    <w:rsid w:val="00F2058D"/>
    <w:rsid w:val="00F206BF"/>
    <w:rsid w:val="00F20C2F"/>
    <w:rsid w:val="00F21471"/>
    <w:rsid w:val="00F22635"/>
    <w:rsid w:val="00F236D3"/>
    <w:rsid w:val="00F23705"/>
    <w:rsid w:val="00F23A73"/>
    <w:rsid w:val="00F23A98"/>
    <w:rsid w:val="00F244BB"/>
    <w:rsid w:val="00F246EB"/>
    <w:rsid w:val="00F247CD"/>
    <w:rsid w:val="00F24CAA"/>
    <w:rsid w:val="00F258F6"/>
    <w:rsid w:val="00F25C3B"/>
    <w:rsid w:val="00F263D6"/>
    <w:rsid w:val="00F267F6"/>
    <w:rsid w:val="00F26DF9"/>
    <w:rsid w:val="00F270EC"/>
    <w:rsid w:val="00F272FF"/>
    <w:rsid w:val="00F2760C"/>
    <w:rsid w:val="00F277D0"/>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0BA"/>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8D5"/>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6B38"/>
    <w:rsid w:val="00F67DCE"/>
    <w:rsid w:val="00F70353"/>
    <w:rsid w:val="00F709D2"/>
    <w:rsid w:val="00F70A27"/>
    <w:rsid w:val="00F70FD4"/>
    <w:rsid w:val="00F71101"/>
    <w:rsid w:val="00F711C9"/>
    <w:rsid w:val="00F712B4"/>
    <w:rsid w:val="00F71514"/>
    <w:rsid w:val="00F71922"/>
    <w:rsid w:val="00F721D4"/>
    <w:rsid w:val="00F72684"/>
    <w:rsid w:val="00F7271E"/>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C4B"/>
    <w:rsid w:val="00F84EF0"/>
    <w:rsid w:val="00F85D26"/>
    <w:rsid w:val="00F86208"/>
    <w:rsid w:val="00F865A4"/>
    <w:rsid w:val="00F86650"/>
    <w:rsid w:val="00F868AA"/>
    <w:rsid w:val="00F869E2"/>
    <w:rsid w:val="00F86E1D"/>
    <w:rsid w:val="00F87A5E"/>
    <w:rsid w:val="00F900CD"/>
    <w:rsid w:val="00F9034B"/>
    <w:rsid w:val="00F908EB"/>
    <w:rsid w:val="00F91086"/>
    <w:rsid w:val="00F91A50"/>
    <w:rsid w:val="00F91F66"/>
    <w:rsid w:val="00F91FE9"/>
    <w:rsid w:val="00F92545"/>
    <w:rsid w:val="00F93759"/>
    <w:rsid w:val="00F941D1"/>
    <w:rsid w:val="00F94689"/>
    <w:rsid w:val="00F94A57"/>
    <w:rsid w:val="00F95293"/>
    <w:rsid w:val="00F959BC"/>
    <w:rsid w:val="00F96C65"/>
    <w:rsid w:val="00F97530"/>
    <w:rsid w:val="00F975FB"/>
    <w:rsid w:val="00F97D83"/>
    <w:rsid w:val="00FA1251"/>
    <w:rsid w:val="00FA1539"/>
    <w:rsid w:val="00FA206C"/>
    <w:rsid w:val="00FA24FD"/>
    <w:rsid w:val="00FA2559"/>
    <w:rsid w:val="00FA2620"/>
    <w:rsid w:val="00FA2B38"/>
    <w:rsid w:val="00FA311C"/>
    <w:rsid w:val="00FA327B"/>
    <w:rsid w:val="00FA328F"/>
    <w:rsid w:val="00FA4000"/>
    <w:rsid w:val="00FA44E6"/>
    <w:rsid w:val="00FA5E00"/>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E"/>
    <w:rsid w:val="00FC7A66"/>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E7E42"/>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86BF5D82-6F5B-4D50-BED3-D46913C9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5245"/>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729434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5291406">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685B2-44C7-4708-B772-9D7E81B6F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Pages>
  <Words>451</Words>
  <Characters>2572</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05</cp:lastModifiedBy>
  <cp:revision>136</cp:revision>
  <cp:lastPrinted>2010-04-02T09:58:00Z</cp:lastPrinted>
  <dcterms:created xsi:type="dcterms:W3CDTF">2018-02-14T02:02:00Z</dcterms:created>
  <dcterms:modified xsi:type="dcterms:W3CDTF">2018-02-16T04:25:00Z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