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04D2" w:rsidRPr="005A66FC" w:rsidRDefault="002F3418" w:rsidP="00D404D2">
      <w:pPr>
        <w:tabs>
          <w:tab w:val="right" w:pos="9216"/>
        </w:tabs>
        <w:spacing w:after="0"/>
        <w:jc w:val="left"/>
        <w:rPr>
          <w:b/>
          <w:kern w:val="2"/>
          <w:lang w:eastAsia="zh-CN"/>
        </w:rPr>
      </w:pPr>
      <w:bookmarkStart w:id="0" w:name="_Ref124589705"/>
      <w:bookmarkStart w:id="1" w:name="_Ref129681862"/>
      <w:bookmarkStart w:id="2" w:name="_GoBack"/>
      <w:bookmarkEnd w:id="2"/>
      <w:r>
        <w:rPr>
          <w:noProof/>
          <w:lang w:eastAsia="zh-CN"/>
        </w:rPr>
        <mc:AlternateContent>
          <mc:Choice Requires="wps">
            <w:drawing>
              <wp:anchor distT="0" distB="0" distL="114300" distR="114300" simplePos="0" relativeHeight="251659264" behindDoc="0" locked="1" layoutInCell="1" allowOverlap="1" wp14:anchorId="044C6350">
                <wp:simplePos x="0" y="0"/>
                <wp:positionH relativeFrom="column">
                  <wp:posOffset>0</wp:posOffset>
                </wp:positionH>
                <wp:positionV relativeFrom="paragraph">
                  <wp:posOffset>0</wp:posOffset>
                </wp:positionV>
                <wp:extent cx="635" cy="635"/>
                <wp:effectExtent l="9525" t="9525" r="8890" b="8890"/>
                <wp:wrapNone/>
                <wp:docPr id="1"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1F0BF3"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JAUAAEkWAAAOAAAAZHJzL2Uyb0RvYy54bWzsWM1u4zYQvhfoOzA6Fm0sUv/eOJuN10kD&#10;bLsLxFughxZLS7QlVBK1omwne+699x6LvkSxaJ+mW/QxOiQlR3TiJFv0VvsgU+LHIeeb4egTj55e&#10;FTlasVpkvBxZ+NC2ECtjnmTlYmS9np59EVpINLRMaM5LNrKumbCeHn/6ydG6GjLCU54nrEZgpBTD&#10;dTWy0qaphoOBiFNWUHHIK1ZC55zXBW3gtl4MkpquwXqRD4ht+4M1r5Oq5jETAp4+153WsbI/n7O4&#10;eTmfC9agfGTB2hp1rdV1Jq+D4yM6XNS0SrO4XQb9F6soaFbCpBtTz2lD0bLObpkqsrjmgs+bw5gX&#10;Az6fZzFTPoA32N7y5jKlFVO+ADmi2tAk/juz8derVzXKEoidhUpaQIj+fP/+rx9/+vDrz3//8duH&#10;339BjoUSJmIgbYI9xyXnJ6HjRZ4XuNGpP8F4MoaW4wXnvh09eTLyQ+dk/O03LrZd50D9Ti++fHny&#10;3Wrz5CQ4t/E4wNgmExJNcHDuXNqf4/AafgcXzZtVkh6clnwp0rhZpiU/eJ3kb4s3y2TAypk2ub/u&#10;GdgzsGdgz8CegT0Dewb+xwzgg+8tlGZJwqQAl4J2XYkh6LrL6lUtJamoXvD4B4FKPk5puWDP6pqv&#10;U0YTkJEKPzAGyBsBQ9Fs/RVPQA/SZcOVtr2a14U0CKoVXSkJfb2R0OyqQTE89B3PQjE8lw1Yy4AO&#10;u2HxUjTnjCsTdPVCNFp7J9BSyjlp9ecUdPq8yEGGfzZANlojgn27U+obEMjVHii9G0QM0A5LoG8f&#10;tuQaoB2WwPWHLfkGaIelwADt8A4+rTbT4cCP3IDYCKiy4ep5jt9+3Gwoi/p4HES+G96Lx/1AeGEU&#10;Evd+vBmTe1aC+4HxbMfdGeV+cAgJIrSDC9wPEPY9399psh8l7PiB27cJ+broMpKmXZLGV2WbpdBC&#10;sIlG1jRUe6LiQu4FmbOQ9FO9n+gQYDKnb9CRgQb3Jdppd8gtNDAvh3fGwTcJ7zbUbTg24JBhEh70&#10;rYNfMKx1oobPYvlBPJVxgE/iKQaa4ftuKlmEz+IpVlPBAmgjOVBrgSZajyy9GVHatWRfwVdsyhWq&#10;kWxgO/Q1IQSH3TJuQPFylsWn7J05xPUgfWDdOHDbzK2UscgjkLiyw8ahTum2w4Zlyo7AUdVBumhY&#10;Nu/0oCD09SDskb4x3w/187bQaLTntlM8fgIXB3dOQKJIP/egX1U+PQWOfNjs0j3H3gT4QTcw9kyC&#10;IVaKLWldWnMIMfwjrs45l5DH+6KnABIMUjpTsMmM593UgRd1MTcjkJdmxG+SpK3vEMEO0/1rr4jd&#10;sdcz3kHMSdoBGGqbImJ7lW3+AkW3/NqM+SiSCIZg3M257QLZMhrdNuiiBEF3dDw+Luphx/F2EgUu&#10;uTPrsE/ahHh81CG1IBPlso3wYieQ73Z4vLV1MAla/MdsREzglaXNbe1rjImnK952Kbizrpjhj3Mu&#10;mNYdsngpAbKpYqpC3IgQwfMsOcvyXFYuUS9m47xGKwqF8Uz92vppwPJSFkGoSZ4quUafYUK+hrVq&#10;gVkNWJE1cOSZZ8XICjcgOpSKbFImqjQ0NMt1W20J8KJTZVrdzXhyDQqt5vo8E85foZHy+p2F1nCW&#10;ObLE2yWtmYXyixJUXoRdFxKxUTeuBzIByn2/Z9bvoWUMpkZWY8GbTjbHDdzBkGVVZ4sUZtKvm5I/&#10;A2U4z6SOU+vTq2pv4LxSkd+ercoD0f69Qt2cAB//A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waDv+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404D2" w:rsidRPr="005A66FC">
        <w:rPr>
          <w:b/>
          <w:kern w:val="2"/>
          <w:lang w:eastAsia="zh-CN"/>
        </w:rPr>
        <w:t>3GPP TSG RAN WG1 Meeting #92</w:t>
      </w:r>
      <w:r w:rsidR="00D404D2" w:rsidRPr="005A66FC">
        <w:rPr>
          <w:b/>
          <w:kern w:val="2"/>
          <w:lang w:eastAsia="zh-CN"/>
        </w:rPr>
        <w:tab/>
        <w:t>R1-</w:t>
      </w:r>
      <w:r w:rsidR="00B40149" w:rsidRPr="005A66FC">
        <w:rPr>
          <w:b/>
          <w:kern w:val="2"/>
          <w:lang w:eastAsia="zh-CN"/>
        </w:rPr>
        <w:t>1801781</w:t>
      </w:r>
    </w:p>
    <w:p w:rsidR="00D404D2" w:rsidRPr="005A66FC" w:rsidRDefault="00D404D2" w:rsidP="00D404D2">
      <w:pPr>
        <w:jc w:val="left"/>
        <w:rPr>
          <w:b/>
          <w:kern w:val="2"/>
          <w:lang w:eastAsia="zh-CN"/>
        </w:rPr>
      </w:pPr>
      <w:r w:rsidRPr="005A66FC">
        <w:rPr>
          <w:b/>
          <w:kern w:val="2"/>
          <w:lang w:eastAsia="zh-CN"/>
        </w:rPr>
        <w:t xml:space="preserve">Athens, Greece, </w:t>
      </w:r>
      <w:r w:rsidRPr="005A66FC">
        <w:rPr>
          <w:rFonts w:eastAsia="MS Mincho"/>
          <w:b/>
          <w:bCs/>
          <w:lang w:eastAsia="ja-JP"/>
        </w:rPr>
        <w:t>February 26</w:t>
      </w:r>
      <w:r w:rsidRPr="005A66FC">
        <w:rPr>
          <w:rFonts w:eastAsia="MS Mincho"/>
          <w:b/>
          <w:bCs/>
          <w:vertAlign w:val="superscript"/>
          <w:lang w:eastAsia="ja-JP"/>
        </w:rPr>
        <w:t>th</w:t>
      </w:r>
      <w:r w:rsidRPr="005A66FC">
        <w:rPr>
          <w:rFonts w:eastAsia="MS Mincho"/>
          <w:b/>
          <w:bCs/>
          <w:lang w:eastAsia="ja-JP"/>
        </w:rPr>
        <w:t xml:space="preserve"> – March 2</w:t>
      </w:r>
      <w:r w:rsidRPr="005A66FC">
        <w:rPr>
          <w:rFonts w:eastAsia="MS Mincho"/>
          <w:b/>
          <w:bCs/>
          <w:vertAlign w:val="superscript"/>
          <w:lang w:eastAsia="ja-JP"/>
        </w:rPr>
        <w:t>nd</w:t>
      </w:r>
      <w:r w:rsidRPr="005A66FC">
        <w:rPr>
          <w:rFonts w:eastAsia="MS Mincho"/>
          <w:b/>
          <w:bCs/>
          <w:lang w:eastAsia="ja-JP"/>
        </w:rPr>
        <w:t>, 2018</w:t>
      </w:r>
    </w:p>
    <w:p w:rsidR="00AC4591" w:rsidRPr="005A66FC" w:rsidRDefault="00AC4591" w:rsidP="008518E9">
      <w:pPr>
        <w:pBdr>
          <w:top w:val="single" w:sz="4" w:space="1" w:color="auto"/>
        </w:pBdr>
        <w:spacing w:after="0"/>
        <w:jc w:val="left"/>
        <w:rPr>
          <w:b/>
          <w:sz w:val="16"/>
          <w:szCs w:val="16"/>
        </w:rPr>
      </w:pPr>
    </w:p>
    <w:p w:rsidR="00AC4591" w:rsidRPr="005A66FC" w:rsidRDefault="00185B68" w:rsidP="008518E9">
      <w:pPr>
        <w:spacing w:after="60"/>
        <w:ind w:left="1555" w:hanging="1555"/>
        <w:jc w:val="left"/>
        <w:rPr>
          <w:rFonts w:eastAsia="MS PGothic"/>
          <w:b/>
          <w:lang w:eastAsia="zh-CN"/>
        </w:rPr>
      </w:pPr>
      <w:r w:rsidRPr="005A66FC">
        <w:rPr>
          <w:b/>
        </w:rPr>
        <w:t>Agenda Item</w:t>
      </w:r>
      <w:r w:rsidR="005A522F" w:rsidRPr="005A66FC">
        <w:rPr>
          <w:b/>
        </w:rPr>
        <w:t>:</w:t>
      </w:r>
      <w:r w:rsidR="005A522F" w:rsidRPr="005A66FC">
        <w:rPr>
          <w:b/>
          <w:lang w:eastAsia="zh-CN"/>
        </w:rPr>
        <w:tab/>
      </w:r>
      <w:r w:rsidR="00611FB2" w:rsidRPr="005A66FC">
        <w:rPr>
          <w:b/>
          <w:lang w:eastAsia="zh-CN"/>
        </w:rPr>
        <w:t>7</w:t>
      </w:r>
      <w:r w:rsidR="0063278A" w:rsidRPr="005A66FC">
        <w:rPr>
          <w:rFonts w:hint="eastAsia"/>
          <w:b/>
          <w:lang w:eastAsia="zh-CN"/>
        </w:rPr>
        <w:t>.</w:t>
      </w:r>
      <w:r w:rsidR="00D404D2" w:rsidRPr="005A66FC">
        <w:rPr>
          <w:b/>
          <w:lang w:eastAsia="zh-CN"/>
        </w:rPr>
        <w:t>2</w:t>
      </w:r>
      <w:r w:rsidR="0063278A" w:rsidRPr="005A66FC">
        <w:rPr>
          <w:rFonts w:hint="eastAsia"/>
          <w:b/>
          <w:lang w:eastAsia="zh-CN"/>
        </w:rPr>
        <w:t>.</w:t>
      </w:r>
      <w:r w:rsidR="00D404D2" w:rsidRPr="005A66FC">
        <w:rPr>
          <w:b/>
          <w:lang w:eastAsia="zh-CN"/>
        </w:rPr>
        <w:t>3</w:t>
      </w:r>
    </w:p>
    <w:p w:rsidR="00AC4591" w:rsidRPr="005A66FC" w:rsidRDefault="00AC4591" w:rsidP="008518E9">
      <w:pPr>
        <w:spacing w:after="60"/>
        <w:ind w:left="1555" w:hanging="1555"/>
        <w:jc w:val="left"/>
        <w:rPr>
          <w:b/>
          <w:lang w:eastAsia="zh-CN"/>
        </w:rPr>
      </w:pPr>
      <w:r w:rsidRPr="005A66FC">
        <w:rPr>
          <w:b/>
        </w:rPr>
        <w:t>Source:</w:t>
      </w:r>
      <w:r w:rsidRPr="005A66FC">
        <w:rPr>
          <w:b/>
        </w:rPr>
        <w:tab/>
        <w:t>Huawei</w:t>
      </w:r>
      <w:r w:rsidRPr="005A66FC">
        <w:rPr>
          <w:b/>
          <w:lang w:eastAsia="zh-CN"/>
        </w:rPr>
        <w:t>, HiSilicon</w:t>
      </w:r>
    </w:p>
    <w:p w:rsidR="00AC4591" w:rsidRPr="005A66FC" w:rsidRDefault="00AC4591" w:rsidP="008518E9">
      <w:pPr>
        <w:spacing w:after="60"/>
        <w:ind w:left="1555" w:hanging="1555"/>
        <w:jc w:val="left"/>
        <w:rPr>
          <w:b/>
          <w:lang w:eastAsia="zh-CN"/>
        </w:rPr>
      </w:pPr>
      <w:r w:rsidRPr="005A66FC">
        <w:rPr>
          <w:b/>
        </w:rPr>
        <w:t>Title</w:t>
      </w:r>
      <w:r w:rsidR="005A522F" w:rsidRPr="005A66FC">
        <w:rPr>
          <w:b/>
        </w:rPr>
        <w:t>:</w:t>
      </w:r>
      <w:r w:rsidR="005A522F" w:rsidRPr="005A66FC">
        <w:rPr>
          <w:b/>
          <w:lang w:eastAsia="zh-CN"/>
        </w:rPr>
        <w:tab/>
      </w:r>
      <w:r w:rsidR="00072749" w:rsidRPr="005A66FC">
        <w:rPr>
          <w:b/>
          <w:lang w:eastAsia="zh-CN"/>
        </w:rPr>
        <w:t xml:space="preserve">PDCCH </w:t>
      </w:r>
      <w:r w:rsidR="00383443" w:rsidRPr="005A66FC">
        <w:rPr>
          <w:b/>
          <w:lang w:eastAsia="zh-CN"/>
        </w:rPr>
        <w:t>repetition</w:t>
      </w:r>
      <w:r w:rsidR="00072749" w:rsidRPr="005A66FC">
        <w:rPr>
          <w:b/>
          <w:lang w:eastAsia="zh-CN"/>
        </w:rPr>
        <w:t xml:space="preserve"> for URLLC</w:t>
      </w:r>
    </w:p>
    <w:p w:rsidR="00AC4591" w:rsidRPr="005A66FC" w:rsidRDefault="00AC4591" w:rsidP="008518E9">
      <w:pPr>
        <w:spacing w:after="60"/>
        <w:ind w:left="1555" w:hanging="1555"/>
        <w:jc w:val="left"/>
        <w:rPr>
          <w:b/>
        </w:rPr>
      </w:pPr>
      <w:r w:rsidRPr="005A66FC">
        <w:rPr>
          <w:b/>
        </w:rPr>
        <w:t>Document for:</w:t>
      </w:r>
      <w:r w:rsidRPr="005A66FC">
        <w:rPr>
          <w:b/>
        </w:rPr>
        <w:tab/>
        <w:t>Discussi</w:t>
      </w:r>
      <w:r w:rsidR="00A72DAF" w:rsidRPr="005A66FC">
        <w:rPr>
          <w:b/>
        </w:rPr>
        <w:t xml:space="preserve">on and </w:t>
      </w:r>
      <w:r w:rsidR="00A72DAF" w:rsidRPr="005A66FC">
        <w:rPr>
          <w:b/>
          <w:lang w:eastAsia="zh-CN"/>
        </w:rPr>
        <w:t>d</w:t>
      </w:r>
      <w:r w:rsidRPr="005A66FC">
        <w:rPr>
          <w:b/>
        </w:rPr>
        <w:t>ecision</w:t>
      </w:r>
    </w:p>
    <w:p w:rsidR="00AC4591" w:rsidRPr="005A66FC" w:rsidRDefault="00AC4591" w:rsidP="008518E9">
      <w:pPr>
        <w:pBdr>
          <w:bottom w:val="single" w:sz="4" w:space="1" w:color="auto"/>
        </w:pBdr>
        <w:spacing w:after="0"/>
        <w:jc w:val="left"/>
        <w:rPr>
          <w:b/>
          <w:sz w:val="16"/>
          <w:szCs w:val="16"/>
          <w:lang w:eastAsia="zh-CN"/>
        </w:rPr>
      </w:pPr>
    </w:p>
    <w:p w:rsidR="009C0564" w:rsidRPr="005A66FC" w:rsidRDefault="009C0564">
      <w:pPr>
        <w:pStyle w:val="1"/>
        <w:rPr>
          <w:lang w:val="en-US"/>
        </w:rPr>
      </w:pPr>
      <w:r w:rsidRPr="005A66FC">
        <w:rPr>
          <w:lang w:val="en-US"/>
        </w:rPr>
        <w:t>Introduction</w:t>
      </w:r>
      <w:bookmarkEnd w:id="0"/>
      <w:bookmarkEnd w:id="1"/>
    </w:p>
    <w:p w:rsidR="006D700E" w:rsidRPr="005A66FC" w:rsidRDefault="00E02B8C" w:rsidP="006D700E">
      <w:pPr>
        <w:rPr>
          <w:bCs/>
          <w:lang w:eastAsia="zh-CN"/>
        </w:rPr>
      </w:pPr>
      <w:r w:rsidRPr="005A66FC">
        <w:rPr>
          <w:lang w:eastAsia="zh-CN"/>
        </w:rPr>
        <w:t xml:space="preserve">The reliability requirement of </w:t>
      </w:r>
      <w:r w:rsidR="006D700E" w:rsidRPr="005A66FC">
        <w:rPr>
          <w:lang w:eastAsia="zh-CN"/>
        </w:rPr>
        <w:t>PDCCH for URLLC</w:t>
      </w:r>
      <w:r w:rsidRPr="005A66FC">
        <w:rPr>
          <w:lang w:eastAsia="zh-CN"/>
        </w:rPr>
        <w:t xml:space="preserve"> </w:t>
      </w:r>
      <w:r w:rsidR="006D700E" w:rsidRPr="005A66FC">
        <w:rPr>
          <w:lang w:eastAsia="zh-CN"/>
        </w:rPr>
        <w:t xml:space="preserve">was analyzed in </w:t>
      </w:r>
      <w:r w:rsidR="00164E2C">
        <w:fldChar w:fldCharType="begin"/>
      </w:r>
      <w:r w:rsidR="00164E2C">
        <w:instrText xml:space="preserve"> REF _Ref484505554 \n \h  \* MERGEFORMAT </w:instrText>
      </w:r>
      <w:r w:rsidR="00164E2C">
        <w:fldChar w:fldCharType="separate"/>
      </w:r>
      <w:r w:rsidR="006D700E" w:rsidRPr="005A66FC">
        <w:rPr>
          <w:lang w:eastAsia="zh-CN"/>
        </w:rPr>
        <w:t>[1]</w:t>
      </w:r>
      <w:r w:rsidR="00164E2C">
        <w:fldChar w:fldCharType="end"/>
      </w:r>
      <w:r w:rsidR="006D700E" w:rsidRPr="005A66FC">
        <w:rPr>
          <w:lang w:eastAsia="zh-CN"/>
        </w:rPr>
        <w:t>.</w:t>
      </w:r>
      <w:r w:rsidR="00925FEE" w:rsidRPr="005A66FC">
        <w:rPr>
          <w:lang w:eastAsia="zh-CN"/>
        </w:rPr>
        <w:t xml:space="preserve"> T</w:t>
      </w:r>
      <w:r w:rsidR="006D700E" w:rsidRPr="005A66FC">
        <w:rPr>
          <w:lang w:eastAsia="zh-CN"/>
        </w:rPr>
        <w:t xml:space="preserve">he </w:t>
      </w:r>
      <w:r w:rsidR="006D700E" w:rsidRPr="005A66FC">
        <w:rPr>
          <w:bCs/>
          <w:lang w:eastAsia="zh-CN"/>
        </w:rPr>
        <w:t xml:space="preserve">BLER target </w:t>
      </w:r>
      <w:r w:rsidRPr="005A66FC">
        <w:rPr>
          <w:bCs/>
          <w:lang w:eastAsia="zh-CN"/>
        </w:rPr>
        <w:t>of</w:t>
      </w:r>
      <w:r w:rsidR="006D700E" w:rsidRPr="005A66FC">
        <w:rPr>
          <w:bCs/>
          <w:lang w:eastAsia="zh-CN"/>
        </w:rPr>
        <w:t xml:space="preserve"> PDCCH </w:t>
      </w:r>
      <w:r w:rsidRPr="005A66FC">
        <w:rPr>
          <w:bCs/>
          <w:lang w:eastAsia="zh-CN"/>
        </w:rPr>
        <w:t xml:space="preserve">for URLLC </w:t>
      </w:r>
      <w:r w:rsidR="006D700E" w:rsidRPr="005A66FC">
        <w:rPr>
          <w:bCs/>
          <w:lang w:eastAsia="zh-CN"/>
        </w:rPr>
        <w:t>should be lower than that in current LTE</w:t>
      </w:r>
      <w:r w:rsidR="0075493A" w:rsidRPr="005A66FC">
        <w:rPr>
          <w:bCs/>
          <w:lang w:eastAsia="zh-CN"/>
        </w:rPr>
        <w:t xml:space="preserve"> </w:t>
      </w:r>
      <w:r w:rsidR="006D700E" w:rsidRPr="005A66FC">
        <w:rPr>
          <w:bCs/>
          <w:lang w:eastAsia="zh-CN"/>
        </w:rPr>
        <w:t xml:space="preserve">(1%) </w:t>
      </w:r>
      <w:r w:rsidR="00E64E73" w:rsidRPr="005A66FC">
        <w:rPr>
          <w:bCs/>
          <w:lang w:eastAsia="zh-CN"/>
        </w:rPr>
        <w:t>c</w:t>
      </w:r>
      <w:r w:rsidR="006D700E" w:rsidRPr="005A66FC">
        <w:rPr>
          <w:bCs/>
          <w:lang w:eastAsia="zh-CN"/>
        </w:rPr>
        <w:t xml:space="preserve">onsidering </w:t>
      </w:r>
      <w:r w:rsidR="000D7E69" w:rsidRPr="005A66FC">
        <w:rPr>
          <w:bCs/>
          <w:lang w:eastAsia="zh-CN"/>
        </w:rPr>
        <w:t xml:space="preserve">that one </w:t>
      </w:r>
      <w:r w:rsidR="006D700E" w:rsidRPr="005A66FC">
        <w:rPr>
          <w:bCs/>
          <w:lang w:eastAsia="zh-CN"/>
        </w:rPr>
        <w:t xml:space="preserve">shot transmission </w:t>
      </w:r>
      <w:r w:rsidR="000D7E69" w:rsidRPr="005A66FC">
        <w:rPr>
          <w:bCs/>
          <w:lang w:eastAsia="zh-CN"/>
        </w:rPr>
        <w:t xml:space="preserve">needs to </w:t>
      </w:r>
      <w:r w:rsidR="006D700E" w:rsidRPr="005A66FC">
        <w:rPr>
          <w:bCs/>
          <w:lang w:eastAsia="zh-CN"/>
        </w:rPr>
        <w:t xml:space="preserve">be supported for URLLC </w:t>
      </w:r>
      <w:r w:rsidR="00164E2C">
        <w:fldChar w:fldCharType="begin"/>
      </w:r>
      <w:r w:rsidR="00164E2C">
        <w:instrText xml:space="preserve"> REF _Ref484506180 \n \h  \* MERGEFORMAT </w:instrText>
      </w:r>
      <w:r w:rsidR="00164E2C">
        <w:fldChar w:fldCharType="separate"/>
      </w:r>
      <w:r w:rsidR="006D700E" w:rsidRPr="005A66FC">
        <w:rPr>
          <w:bCs/>
          <w:lang w:eastAsia="zh-CN"/>
        </w:rPr>
        <w:t>[2]</w:t>
      </w:r>
      <w:r w:rsidR="00164E2C">
        <w:fldChar w:fldCharType="end"/>
      </w:r>
      <w:r w:rsidR="00164E2C">
        <w:fldChar w:fldCharType="begin"/>
      </w:r>
      <w:r w:rsidR="00164E2C">
        <w:instrText xml:space="preserve"> REF _Ref505787262 \w \h  \* MERGEFORMAT </w:instrText>
      </w:r>
      <w:r w:rsidR="00164E2C">
        <w:fldChar w:fldCharType="separate"/>
      </w:r>
      <w:r w:rsidR="00925FEE" w:rsidRPr="005A66FC">
        <w:rPr>
          <w:bCs/>
          <w:lang w:eastAsia="zh-CN"/>
        </w:rPr>
        <w:t>[3]</w:t>
      </w:r>
      <w:r w:rsidR="00164E2C">
        <w:fldChar w:fldCharType="end"/>
      </w:r>
      <w:r w:rsidR="006D700E" w:rsidRPr="005A66FC">
        <w:rPr>
          <w:bCs/>
          <w:lang w:eastAsia="zh-CN"/>
        </w:rPr>
        <w:t xml:space="preserve">. </w:t>
      </w:r>
    </w:p>
    <w:p w:rsidR="00BC76D7" w:rsidRPr="005A66FC" w:rsidRDefault="00682143" w:rsidP="00BC76D7">
      <w:pPr>
        <w:rPr>
          <w:lang w:eastAsia="zh-CN"/>
        </w:rPr>
      </w:pPr>
      <w:bookmarkStart w:id="3" w:name="_Ref129681832"/>
      <w:r w:rsidRPr="005A66FC">
        <w:rPr>
          <w:lang w:eastAsia="zh-CN"/>
        </w:rPr>
        <w:t xml:space="preserve">In general, the following options can be </w:t>
      </w:r>
      <w:r w:rsidR="003E36ED" w:rsidRPr="005A66FC">
        <w:rPr>
          <w:lang w:eastAsia="zh-CN"/>
        </w:rPr>
        <w:t xml:space="preserve">considered </w:t>
      </w:r>
      <w:r w:rsidRPr="005A66FC">
        <w:rPr>
          <w:lang w:eastAsia="zh-CN"/>
        </w:rPr>
        <w:t>to improve PDCCH reliability</w:t>
      </w:r>
      <w:r w:rsidR="00D8235D" w:rsidRPr="005A66FC">
        <w:rPr>
          <w:lang w:eastAsia="zh-CN"/>
        </w:rPr>
        <w:t>.</w:t>
      </w:r>
    </w:p>
    <w:p w:rsidR="00682143" w:rsidRPr="005A66FC" w:rsidRDefault="00682143" w:rsidP="00682143">
      <w:pPr>
        <w:rPr>
          <w:b/>
        </w:rPr>
      </w:pPr>
      <w:r w:rsidRPr="005A66FC">
        <w:rPr>
          <w:b/>
        </w:rPr>
        <w:t xml:space="preserve">Opt 1: </w:t>
      </w:r>
      <w:r w:rsidR="00F23552" w:rsidRPr="005A66FC">
        <w:rPr>
          <w:b/>
        </w:rPr>
        <w:t xml:space="preserve">Adopt </w:t>
      </w:r>
      <w:r w:rsidR="00F04460" w:rsidRPr="005A66FC">
        <w:rPr>
          <w:b/>
        </w:rPr>
        <w:t xml:space="preserve">a </w:t>
      </w:r>
      <w:r w:rsidR="00F23552" w:rsidRPr="005A66FC">
        <w:rPr>
          <w:b/>
        </w:rPr>
        <w:t xml:space="preserve">compact </w:t>
      </w:r>
      <w:r w:rsidRPr="005A66FC">
        <w:rPr>
          <w:b/>
        </w:rPr>
        <w:t xml:space="preserve">DCI </w:t>
      </w:r>
      <w:r w:rsidR="00D21BC5" w:rsidRPr="005A66FC">
        <w:rPr>
          <w:b/>
        </w:rPr>
        <w:t>format</w:t>
      </w:r>
    </w:p>
    <w:p w:rsidR="00577DB1" w:rsidRPr="005A66FC" w:rsidRDefault="00F23552" w:rsidP="00577DB1">
      <w:pPr>
        <w:tabs>
          <w:tab w:val="num" w:pos="1440"/>
        </w:tabs>
      </w:pPr>
      <w:r w:rsidRPr="005A66FC">
        <w:t>It is simple and efficient to adopt a small DCI payload</w:t>
      </w:r>
      <w:r w:rsidR="001C3939" w:rsidRPr="005A66FC">
        <w:t xml:space="preserve"> for URLLC</w:t>
      </w:r>
      <w:r w:rsidRPr="005A66FC">
        <w:t xml:space="preserve"> </w:t>
      </w:r>
      <w:r w:rsidRPr="005A66FC">
        <w:rPr>
          <w:lang w:eastAsia="zh-CN"/>
        </w:rPr>
        <w:t xml:space="preserve">in order </w:t>
      </w:r>
      <w:r w:rsidR="008E47F1" w:rsidRPr="005A66FC">
        <w:t>to ensure the high</w:t>
      </w:r>
      <w:r w:rsidR="001C3939" w:rsidRPr="005A66FC">
        <w:t xml:space="preserve"> PDCCH</w:t>
      </w:r>
      <w:r w:rsidR="008E47F1" w:rsidRPr="005A66FC">
        <w:t xml:space="preserve"> reliability</w:t>
      </w:r>
      <w:r w:rsidR="00577DB1" w:rsidRPr="005A66FC">
        <w:t xml:space="preserve">. </w:t>
      </w:r>
      <w:r w:rsidR="006D700E" w:rsidRPr="005A66FC">
        <w:rPr>
          <w:lang w:eastAsia="zh-CN"/>
        </w:rPr>
        <w:t xml:space="preserve">The details of DCI format design is presented in </w:t>
      </w:r>
      <w:r w:rsidR="00164E2C">
        <w:fldChar w:fldCharType="begin"/>
      </w:r>
      <w:r w:rsidR="00164E2C">
        <w:instrText xml:space="preserve"> REF _Ref484505554 \n \h  \* MERGEFORMAT </w:instrText>
      </w:r>
      <w:r w:rsidR="00164E2C">
        <w:fldChar w:fldCharType="separate"/>
      </w:r>
      <w:r w:rsidR="006D700E" w:rsidRPr="005A66FC">
        <w:rPr>
          <w:lang w:eastAsia="zh-CN"/>
        </w:rPr>
        <w:t>[3]</w:t>
      </w:r>
      <w:r w:rsidR="00164E2C">
        <w:fldChar w:fldCharType="end"/>
      </w:r>
      <w:r w:rsidR="006D700E" w:rsidRPr="005A66FC">
        <w:rPr>
          <w:lang w:eastAsia="zh-CN"/>
        </w:rPr>
        <w:t>.</w:t>
      </w:r>
    </w:p>
    <w:p w:rsidR="00DB7F22" w:rsidRPr="005A66FC" w:rsidRDefault="00DB7F22" w:rsidP="00DB7F22">
      <w:pPr>
        <w:rPr>
          <w:b/>
        </w:rPr>
      </w:pPr>
      <w:r w:rsidRPr="005A66FC">
        <w:rPr>
          <w:b/>
        </w:rPr>
        <w:t xml:space="preserve">Opt </w:t>
      </w:r>
      <w:r w:rsidR="00C7013D" w:rsidRPr="005A66FC">
        <w:rPr>
          <w:b/>
        </w:rPr>
        <w:t>2</w:t>
      </w:r>
      <w:r w:rsidRPr="005A66FC">
        <w:rPr>
          <w:b/>
        </w:rPr>
        <w:t>: Allocate more time-frequency resources</w:t>
      </w:r>
    </w:p>
    <w:p w:rsidR="00C7013D" w:rsidRPr="005A66FC" w:rsidRDefault="00DB7F22" w:rsidP="00DB7F22">
      <w:pPr>
        <w:rPr>
          <w:lang w:eastAsia="zh-CN"/>
        </w:rPr>
      </w:pPr>
      <w:r w:rsidRPr="005A66FC">
        <w:rPr>
          <w:lang w:eastAsia="zh-CN"/>
        </w:rPr>
        <w:t xml:space="preserve">It is straightforward to improve the PDCCH reliability by allocating more time-frequency resources. </w:t>
      </w:r>
    </w:p>
    <w:p w:rsidR="00F77F0D" w:rsidRPr="005A66FC" w:rsidRDefault="00DB7F22" w:rsidP="00DB7F22">
      <w:pPr>
        <w:rPr>
          <w:lang w:eastAsia="zh-CN"/>
        </w:rPr>
      </w:pPr>
      <w:r w:rsidRPr="005A66FC">
        <w:rPr>
          <w:lang w:eastAsia="zh-CN"/>
        </w:rPr>
        <w:t>For instance, higher CCE aggregation level can be used for URLLC</w:t>
      </w:r>
      <w:r w:rsidR="00C7013D" w:rsidRPr="005A66FC">
        <w:rPr>
          <w:lang w:eastAsia="zh-CN"/>
        </w:rPr>
        <w:t>, and</w:t>
      </w:r>
      <w:r w:rsidRPr="005A66FC">
        <w:rPr>
          <w:szCs w:val="20"/>
        </w:rPr>
        <w:t xml:space="preserve"> AL=16 was already agreed to be supported</w:t>
      </w:r>
      <w:r w:rsidRPr="005A66FC">
        <w:rPr>
          <w:lang w:eastAsia="zh-CN"/>
        </w:rPr>
        <w:t>.</w:t>
      </w:r>
      <w:r w:rsidR="00230EA5" w:rsidRPr="005A66FC">
        <w:rPr>
          <w:rFonts w:hint="eastAsia"/>
          <w:lang w:eastAsia="zh-CN"/>
        </w:rPr>
        <w:t xml:space="preserve"> However, larger AL would bring PDCCH blocking issue especially in case of small carrier or BWP bandwidth</w:t>
      </w:r>
      <w:r w:rsidR="00EC6432" w:rsidRPr="005A66FC">
        <w:rPr>
          <w:rFonts w:hint="eastAsia"/>
          <w:lang w:eastAsia="zh-CN"/>
        </w:rPr>
        <w:t xml:space="preserve"> or large subcarrier spacing</w:t>
      </w:r>
      <w:r w:rsidR="00230EA5" w:rsidRPr="005A66FC">
        <w:rPr>
          <w:rFonts w:hint="eastAsia"/>
          <w:lang w:eastAsia="zh-CN"/>
        </w:rPr>
        <w:t xml:space="preserve">. To </w:t>
      </w:r>
      <w:r w:rsidR="00230EA5" w:rsidRPr="005A66FC">
        <w:rPr>
          <w:lang w:eastAsia="zh-CN"/>
        </w:rPr>
        <w:t>alleviate</w:t>
      </w:r>
      <w:r w:rsidR="00230EA5" w:rsidRPr="005A66FC">
        <w:rPr>
          <w:rFonts w:hint="eastAsia"/>
          <w:lang w:eastAsia="zh-CN"/>
        </w:rPr>
        <w:t xml:space="preserve"> the PDCCH blocking issue,</w:t>
      </w:r>
      <w:r w:rsidRPr="005A66FC">
        <w:rPr>
          <w:lang w:eastAsia="zh-CN"/>
        </w:rPr>
        <w:t xml:space="preserve"> </w:t>
      </w:r>
      <w:r w:rsidR="00230EA5" w:rsidRPr="005A66FC">
        <w:rPr>
          <w:rFonts w:hint="eastAsia"/>
          <w:lang w:eastAsia="zh-CN"/>
        </w:rPr>
        <w:t>we can consider</w:t>
      </w:r>
      <w:r w:rsidRPr="005A66FC">
        <w:rPr>
          <w:lang w:eastAsia="zh-CN"/>
        </w:rPr>
        <w:t xml:space="preserve"> PDCCH </w:t>
      </w:r>
      <w:r w:rsidR="00230EA5" w:rsidRPr="005A66FC">
        <w:rPr>
          <w:rFonts w:hint="eastAsia"/>
          <w:lang w:eastAsia="zh-CN"/>
        </w:rPr>
        <w:t>repetition</w:t>
      </w:r>
      <w:r w:rsidRPr="005A66FC">
        <w:rPr>
          <w:lang w:eastAsia="zh-CN"/>
        </w:rPr>
        <w:t xml:space="preserve"> in frequency domain or time domain, which </w:t>
      </w:r>
      <w:r w:rsidR="00B2604C" w:rsidRPr="005A66FC">
        <w:rPr>
          <w:lang w:eastAsia="zh-CN"/>
        </w:rPr>
        <w:t xml:space="preserve">will be discussed </w:t>
      </w:r>
      <w:r w:rsidR="00230EA5" w:rsidRPr="005A66FC">
        <w:rPr>
          <w:rFonts w:hint="eastAsia"/>
          <w:lang w:eastAsia="zh-CN"/>
        </w:rPr>
        <w:t>and evaluated in this contribution</w:t>
      </w:r>
      <w:r w:rsidR="00B2604C" w:rsidRPr="005A66FC">
        <w:rPr>
          <w:lang w:eastAsia="zh-CN"/>
        </w:rPr>
        <w:t>.</w:t>
      </w:r>
      <w:r w:rsidR="00230EA5" w:rsidRPr="005A66FC">
        <w:rPr>
          <w:rFonts w:hint="eastAsia"/>
          <w:lang w:eastAsia="zh-CN"/>
        </w:rPr>
        <w:t xml:space="preserve"> </w:t>
      </w:r>
    </w:p>
    <w:p w:rsidR="00C7013D" w:rsidRPr="005A66FC" w:rsidRDefault="00C7013D" w:rsidP="00C7013D">
      <w:pPr>
        <w:pStyle w:val="1"/>
        <w:spacing w:before="240"/>
        <w:ind w:left="431" w:hanging="431"/>
        <w:rPr>
          <w:lang w:val="en-US"/>
        </w:rPr>
      </w:pPr>
      <w:r w:rsidRPr="005A66FC">
        <w:rPr>
          <w:lang w:val="en-US"/>
        </w:rPr>
        <w:t>PDCCH repetition</w:t>
      </w:r>
      <w:r w:rsidR="00F76554" w:rsidRPr="005A66FC">
        <w:rPr>
          <w:lang w:val="en-US"/>
        </w:rPr>
        <w:t xml:space="preserve"> discussion</w:t>
      </w:r>
    </w:p>
    <w:p w:rsidR="00816521" w:rsidRPr="005A66FC" w:rsidRDefault="006470E2" w:rsidP="00F8304D">
      <w:bookmarkStart w:id="4" w:name="_Ref124589665"/>
      <w:bookmarkStart w:id="5" w:name="_Ref71620620"/>
      <w:bookmarkStart w:id="6" w:name="_Ref124671424"/>
      <w:r w:rsidRPr="005A66FC">
        <w:t xml:space="preserve">There are many methods to realize PDCCH repetition. </w:t>
      </w:r>
      <w:r w:rsidR="001F388B">
        <w:rPr>
          <w:rFonts w:hint="eastAsia"/>
          <w:lang w:eastAsia="zh-CN"/>
        </w:rPr>
        <w:t xml:space="preserve">As </w:t>
      </w:r>
      <w:r w:rsidR="001F388B">
        <w:t>one a</w:t>
      </w:r>
      <w:r w:rsidRPr="005A66FC">
        <w:t>lternative, PDCCH could be repeated in frequency</w:t>
      </w:r>
      <w:r w:rsidR="00023074" w:rsidRPr="005A66FC">
        <w:t xml:space="preserve"> domain</w:t>
      </w:r>
      <w:r w:rsidRPr="005A66FC">
        <w:t>, which may include PDCCH repeated in one or multiple CORESET(s)</w:t>
      </w:r>
      <w:r w:rsidRPr="005A66FC">
        <w:rPr>
          <w:rFonts w:hint="eastAsia"/>
          <w:lang w:eastAsia="zh-CN"/>
        </w:rPr>
        <w:t xml:space="preserve">. </w:t>
      </w:r>
      <w:r w:rsidR="00816521" w:rsidRPr="005A66FC">
        <w:rPr>
          <w:lang w:eastAsia="zh-CN"/>
        </w:rPr>
        <w:t>W</w:t>
      </w:r>
      <w:r w:rsidRPr="005A66FC">
        <w:rPr>
          <w:lang w:eastAsia="zh-CN"/>
        </w:rPr>
        <w:t>hen PDCCH is</w:t>
      </w:r>
      <w:r w:rsidRPr="005A66FC">
        <w:t xml:space="preserve"> repeated in one or multiple CORESET(s) in one carrier</w:t>
      </w:r>
      <w:r w:rsidRPr="005A66FC">
        <w:rPr>
          <w:rFonts w:hint="eastAsia"/>
          <w:lang w:eastAsia="zh-CN"/>
        </w:rPr>
        <w:t>, it shoul</w:t>
      </w:r>
      <w:r w:rsidRPr="005A66FC">
        <w:rPr>
          <w:lang w:eastAsia="zh-CN"/>
        </w:rPr>
        <w:t>d be further study what the benefit</w:t>
      </w:r>
      <w:r w:rsidR="00816521" w:rsidRPr="005A66FC">
        <w:rPr>
          <w:lang w:eastAsia="zh-CN"/>
        </w:rPr>
        <w:t xml:space="preserve"> is comparing</w:t>
      </w:r>
      <w:r w:rsidRPr="005A66FC">
        <w:rPr>
          <w:lang w:eastAsia="zh-CN"/>
        </w:rPr>
        <w:t xml:space="preserve"> </w:t>
      </w:r>
      <w:r w:rsidR="00816521" w:rsidRPr="005A66FC">
        <w:rPr>
          <w:rFonts w:cs="Arial"/>
        </w:rPr>
        <w:t>with using high AL.</w:t>
      </w:r>
    </w:p>
    <w:p w:rsidR="00E15361" w:rsidRPr="005A66FC" w:rsidRDefault="00023074" w:rsidP="00F8304D">
      <w:pPr>
        <w:rPr>
          <w:rFonts w:cs="Arial"/>
        </w:rPr>
      </w:pPr>
      <w:r w:rsidRPr="005A66FC">
        <w:rPr>
          <w:rFonts w:cs="Arial"/>
        </w:rPr>
        <w:t xml:space="preserve">Also, </w:t>
      </w:r>
      <w:r w:rsidRPr="005A66FC">
        <w:t xml:space="preserve">PDCCH could also be repeated in </w:t>
      </w:r>
      <w:r w:rsidRPr="005A66FC">
        <w:rPr>
          <w:rFonts w:cs="Arial"/>
        </w:rPr>
        <w:t>time domain, especially repetition over multiple symbols in a slot is suitable for URLLC.</w:t>
      </w:r>
      <w:r w:rsidR="00402362" w:rsidRPr="005A66FC">
        <w:rPr>
          <w:rFonts w:cs="Arial"/>
        </w:rPr>
        <w:t xml:space="preserve"> Although it has been agreed that </w:t>
      </w:r>
      <w:bookmarkStart w:id="7" w:name="OLE_LINK5"/>
      <w:bookmarkStart w:id="8" w:name="OLE_LINK6"/>
      <w:r w:rsidR="00402362" w:rsidRPr="005A66FC">
        <w:rPr>
          <w:rFonts w:cs="Arial"/>
        </w:rPr>
        <w:t xml:space="preserve">AL=16 </w:t>
      </w:r>
      <w:bookmarkEnd w:id="7"/>
      <w:bookmarkEnd w:id="8"/>
      <w:r w:rsidR="00402362" w:rsidRPr="005A66FC">
        <w:rPr>
          <w:rFonts w:cs="Arial"/>
        </w:rPr>
        <w:t xml:space="preserve">is supported, </w:t>
      </w:r>
      <w:r w:rsidR="00E32120" w:rsidRPr="005A66FC">
        <w:rPr>
          <w:rFonts w:cs="Arial"/>
        </w:rPr>
        <w:t xml:space="preserve">which </w:t>
      </w:r>
      <w:r w:rsidR="00402362" w:rsidRPr="005A66FC">
        <w:rPr>
          <w:rFonts w:cs="Arial"/>
        </w:rPr>
        <w:t>will occupy almost 100</w:t>
      </w:r>
      <w:r w:rsidR="00AE313F">
        <w:rPr>
          <w:rFonts w:cs="Arial"/>
        </w:rPr>
        <w:t xml:space="preserve"> </w:t>
      </w:r>
      <w:r w:rsidR="00402362" w:rsidRPr="005A66FC">
        <w:rPr>
          <w:rFonts w:cs="Arial"/>
        </w:rPr>
        <w:t>RB</w:t>
      </w:r>
      <w:r w:rsidR="00AE313F">
        <w:rPr>
          <w:rFonts w:cs="Arial"/>
        </w:rPr>
        <w:t>s</w:t>
      </w:r>
      <w:r w:rsidR="002C49F3" w:rsidRPr="005A66FC">
        <w:rPr>
          <w:rFonts w:cs="Arial"/>
        </w:rPr>
        <w:t xml:space="preserve">. </w:t>
      </w:r>
      <w:r w:rsidR="00E15361" w:rsidRPr="005A66FC">
        <w:rPr>
          <w:rFonts w:cs="Arial"/>
        </w:rPr>
        <w:t xml:space="preserve">Assuming BW=100RB, and </w:t>
      </w:r>
      <w:r w:rsidR="00BC1BAE" w:rsidRPr="005A66FC">
        <w:rPr>
          <w:rFonts w:cs="Arial"/>
        </w:rPr>
        <w:t xml:space="preserve">each </w:t>
      </w:r>
      <w:r w:rsidR="00E15361" w:rsidRPr="005A66FC">
        <w:rPr>
          <w:rFonts w:cs="Arial"/>
        </w:rPr>
        <w:t xml:space="preserve">PDCCH occasions includes 1 OS, if PDCCH of one UE is AL=16, other </w:t>
      </w:r>
      <w:r w:rsidR="0054165D" w:rsidRPr="005A66FC">
        <w:rPr>
          <w:rFonts w:cs="Arial" w:hint="eastAsia"/>
          <w:lang w:eastAsia="zh-CN"/>
        </w:rPr>
        <w:t xml:space="preserve">eMBB and </w:t>
      </w:r>
      <w:r w:rsidR="00E15361" w:rsidRPr="005A66FC">
        <w:rPr>
          <w:rFonts w:cs="Arial"/>
        </w:rPr>
        <w:t>URLLC UEs could not be scheduled in this occasion</w:t>
      </w:r>
      <w:r w:rsidR="00D42F9F" w:rsidRPr="005A66FC">
        <w:rPr>
          <w:rFonts w:cs="Arial"/>
        </w:rPr>
        <w:t>, also the result may be same in the ne</w:t>
      </w:r>
      <w:r w:rsidR="0022522D" w:rsidRPr="005A66FC">
        <w:rPr>
          <w:rFonts w:cs="Arial"/>
        </w:rPr>
        <w:t>x</w:t>
      </w:r>
      <w:r w:rsidR="00D42F9F" w:rsidRPr="005A66FC">
        <w:rPr>
          <w:rFonts w:cs="Arial"/>
        </w:rPr>
        <w:t xml:space="preserve">t </w:t>
      </w:r>
      <w:r w:rsidR="00AE313F">
        <w:rPr>
          <w:rFonts w:cs="Arial"/>
        </w:rPr>
        <w:t xml:space="preserve">PDCCH </w:t>
      </w:r>
      <w:r w:rsidR="00D42F9F" w:rsidRPr="005A66FC">
        <w:rPr>
          <w:rFonts w:cs="Arial"/>
        </w:rPr>
        <w:t xml:space="preserve">occasion, which </w:t>
      </w:r>
      <w:r w:rsidR="00AE313F">
        <w:rPr>
          <w:rFonts w:cs="Arial"/>
        </w:rPr>
        <w:t>incurs</w:t>
      </w:r>
      <w:r w:rsidR="00D42F9F" w:rsidRPr="005A66FC">
        <w:rPr>
          <w:rFonts w:cs="Arial"/>
        </w:rPr>
        <w:t xml:space="preserve"> latency </w:t>
      </w:r>
      <w:r w:rsidR="00AE313F">
        <w:rPr>
          <w:rFonts w:cs="Arial"/>
        </w:rPr>
        <w:t>to</w:t>
      </w:r>
      <w:r w:rsidR="00D42F9F" w:rsidRPr="005A66FC">
        <w:rPr>
          <w:rFonts w:cs="Arial"/>
        </w:rPr>
        <w:t xml:space="preserve"> some URLLC UEs</w:t>
      </w:r>
      <w:r w:rsidR="0054165D" w:rsidRPr="005A66FC">
        <w:rPr>
          <w:rFonts w:cs="Arial" w:hint="eastAsia"/>
          <w:lang w:eastAsia="zh-CN"/>
        </w:rPr>
        <w:t xml:space="preserve"> and also decrease the UPT of eMBB UEs</w:t>
      </w:r>
      <w:r w:rsidR="00E15361" w:rsidRPr="005A66FC">
        <w:rPr>
          <w:rFonts w:cs="Arial"/>
        </w:rPr>
        <w:t xml:space="preserve">. </w:t>
      </w:r>
    </w:p>
    <w:p w:rsidR="00023074" w:rsidRPr="005A66FC" w:rsidRDefault="00E32120" w:rsidP="00F8304D">
      <w:pPr>
        <w:rPr>
          <w:rFonts w:cs="Arial"/>
          <w:lang w:eastAsia="zh-CN"/>
        </w:rPr>
      </w:pPr>
      <w:r w:rsidRPr="005A66FC">
        <w:rPr>
          <w:rFonts w:cs="Arial"/>
        </w:rPr>
        <w:t xml:space="preserve">In order to guarantee </w:t>
      </w:r>
      <w:r w:rsidR="00A21703">
        <w:rPr>
          <w:rFonts w:cs="Arial"/>
        </w:rPr>
        <w:t xml:space="preserve">the </w:t>
      </w:r>
      <w:r w:rsidRPr="005A66FC">
        <w:rPr>
          <w:rFonts w:cs="Arial"/>
        </w:rPr>
        <w:t xml:space="preserve">PDCCH reliability, </w:t>
      </w:r>
      <w:r w:rsidR="008B5A67" w:rsidRPr="005A66FC">
        <w:rPr>
          <w:rFonts w:cs="Arial"/>
        </w:rPr>
        <w:t xml:space="preserve">AL=16 could be replaced by </w:t>
      </w:r>
      <w:r w:rsidRPr="005A66FC">
        <w:rPr>
          <w:rFonts w:cs="Arial"/>
        </w:rPr>
        <w:t xml:space="preserve">two PDCCH repetitions with AL=8 </w:t>
      </w:r>
      <w:r w:rsidR="00992271" w:rsidRPr="005A66FC">
        <w:rPr>
          <w:rFonts w:cs="Arial"/>
        </w:rPr>
        <w:t>or four PDCCH repetitions with AL=4 in time domain,</w:t>
      </w:r>
      <w:r w:rsidRPr="005A66FC">
        <w:rPr>
          <w:rFonts w:cs="Arial"/>
        </w:rPr>
        <w:t xml:space="preserve"> </w:t>
      </w:r>
      <w:r w:rsidR="00992271" w:rsidRPr="005A66FC">
        <w:rPr>
          <w:rFonts w:cs="Arial"/>
        </w:rPr>
        <w:t>which will cause less blockage to other UE’s transmission</w:t>
      </w:r>
      <w:r w:rsidR="00A17451" w:rsidRPr="005A66FC">
        <w:rPr>
          <w:rFonts w:cs="Arial"/>
          <w:lang w:eastAsia="zh-CN"/>
        </w:rPr>
        <w:t>.</w:t>
      </w:r>
      <w:r w:rsidR="0022522D" w:rsidRPr="005A66FC">
        <w:rPr>
          <w:rFonts w:cs="Arial"/>
          <w:lang w:eastAsia="zh-CN"/>
        </w:rPr>
        <w:t xml:space="preserve"> </w:t>
      </w:r>
      <w:r w:rsidR="00CC0745" w:rsidRPr="005A66FC">
        <w:rPr>
          <w:rFonts w:cs="Arial"/>
        </w:rPr>
        <w:t xml:space="preserve">In order to prove this, </w:t>
      </w:r>
      <w:r w:rsidR="00D760DB" w:rsidRPr="005A66FC">
        <w:rPr>
          <w:rFonts w:cs="Arial" w:hint="eastAsia"/>
          <w:lang w:eastAsia="zh-CN"/>
        </w:rPr>
        <w:t>the following two simulations are performed to evaluate eMBB UPT and URLLC latency and reliability, respectively. T</w:t>
      </w:r>
      <w:r w:rsidR="002C1AE0" w:rsidRPr="005A66FC">
        <w:rPr>
          <w:rFonts w:cs="Arial"/>
        </w:rPr>
        <w:t xml:space="preserve">he </w:t>
      </w:r>
      <w:r w:rsidR="00D760DB" w:rsidRPr="005A66FC">
        <w:rPr>
          <w:rFonts w:cs="Arial" w:hint="eastAsia"/>
          <w:lang w:eastAsia="zh-CN"/>
        </w:rPr>
        <w:t>detailed</w:t>
      </w:r>
      <w:r w:rsidR="00D760DB" w:rsidRPr="005A66FC">
        <w:rPr>
          <w:rFonts w:cs="Arial"/>
        </w:rPr>
        <w:t xml:space="preserve"> </w:t>
      </w:r>
      <w:r w:rsidR="002C1AE0" w:rsidRPr="005A66FC">
        <w:rPr>
          <w:rFonts w:cs="Arial"/>
        </w:rPr>
        <w:t>simulation assumption</w:t>
      </w:r>
      <w:r w:rsidR="00D760DB" w:rsidRPr="005A66FC">
        <w:rPr>
          <w:rFonts w:cs="Arial" w:hint="eastAsia"/>
          <w:lang w:eastAsia="zh-CN"/>
        </w:rPr>
        <w:t>s</w:t>
      </w:r>
      <w:r w:rsidR="002C1AE0" w:rsidRPr="005A66FC">
        <w:rPr>
          <w:rFonts w:cs="Arial"/>
        </w:rPr>
        <w:t xml:space="preserve"> could be </w:t>
      </w:r>
      <w:r w:rsidR="00D760DB" w:rsidRPr="005A66FC">
        <w:rPr>
          <w:rFonts w:cs="Arial" w:hint="eastAsia"/>
          <w:lang w:eastAsia="zh-CN"/>
        </w:rPr>
        <w:t>found</w:t>
      </w:r>
      <w:r w:rsidR="00D760DB" w:rsidRPr="005A66FC">
        <w:rPr>
          <w:rFonts w:cs="Arial"/>
        </w:rPr>
        <w:t xml:space="preserve"> </w:t>
      </w:r>
      <w:r w:rsidR="002C1AE0" w:rsidRPr="005A66FC">
        <w:rPr>
          <w:rFonts w:cs="Arial"/>
        </w:rPr>
        <w:t xml:space="preserve">in </w:t>
      </w:r>
      <w:r w:rsidR="00D760DB" w:rsidRPr="005A66FC">
        <w:rPr>
          <w:rFonts w:cs="Arial" w:hint="eastAsia"/>
          <w:lang w:eastAsia="zh-CN"/>
        </w:rPr>
        <w:t xml:space="preserve">the </w:t>
      </w:r>
      <w:r w:rsidR="00AC5406" w:rsidRPr="005A66FC">
        <w:rPr>
          <w:rFonts w:cs="Arial"/>
        </w:rPr>
        <w:t>Appendix.</w:t>
      </w:r>
    </w:p>
    <w:p w:rsidR="00157414" w:rsidRPr="005A66FC" w:rsidRDefault="00CE6862" w:rsidP="00157414">
      <w:pPr>
        <w:rPr>
          <w:lang w:eastAsia="zh-CN"/>
        </w:rPr>
      </w:pPr>
      <w:r w:rsidRPr="005A66FC">
        <w:rPr>
          <w:rFonts w:hint="eastAsia"/>
          <w:lang w:eastAsia="zh-CN"/>
        </w:rPr>
        <w:t xml:space="preserve">To </w:t>
      </w:r>
      <w:r w:rsidRPr="005A66FC">
        <w:rPr>
          <w:lang w:eastAsia="zh-CN"/>
        </w:rPr>
        <w:t>evaluate</w:t>
      </w:r>
      <w:r w:rsidRPr="005A66FC">
        <w:rPr>
          <w:rFonts w:hint="eastAsia"/>
          <w:lang w:eastAsia="zh-CN"/>
        </w:rPr>
        <w:t xml:space="preserve"> impact to eMBB UPT, the followin</w:t>
      </w:r>
      <w:r w:rsidR="00636D23" w:rsidRPr="005A66FC">
        <w:rPr>
          <w:rFonts w:hint="eastAsia"/>
          <w:lang w:eastAsia="zh-CN"/>
        </w:rPr>
        <w:t>g three schemes are considered. The SCS of the eMBB UE is 15</w:t>
      </w:r>
      <w:r w:rsidR="001D69FD">
        <w:rPr>
          <w:lang w:eastAsia="zh-CN"/>
        </w:rPr>
        <w:t>k</w:t>
      </w:r>
      <w:r w:rsidR="00636D23" w:rsidRPr="005A66FC">
        <w:rPr>
          <w:rFonts w:hint="eastAsia"/>
          <w:lang w:eastAsia="zh-CN"/>
        </w:rPr>
        <w:t xml:space="preserve">Hz and the carrier bandwidth is 20MHz. The slot based scheduling granularity for the eMBB UE is assumed and half-slot based scheduling granularity for the URLLC UE is assumed. </w:t>
      </w:r>
    </w:p>
    <w:p w:rsidR="00CC0745" w:rsidRPr="005A66FC" w:rsidRDefault="00CC0745" w:rsidP="00CC0745">
      <w:pPr>
        <w:pStyle w:val="af8"/>
        <w:numPr>
          <w:ilvl w:val="0"/>
          <w:numId w:val="26"/>
        </w:numPr>
        <w:ind w:firstLineChars="0"/>
        <w:rPr>
          <w:rFonts w:cs="Arial"/>
        </w:rPr>
      </w:pPr>
      <w:r w:rsidRPr="005A66FC">
        <w:rPr>
          <w:rFonts w:cs="Arial"/>
        </w:rPr>
        <w:t>Scheme1: PDCCH AL=16</w:t>
      </w:r>
      <w:r w:rsidR="00D2558E" w:rsidRPr="005A66FC">
        <w:rPr>
          <w:rFonts w:cs="Arial"/>
        </w:rPr>
        <w:t>, no repetition</w:t>
      </w:r>
    </w:p>
    <w:p w:rsidR="00CC0745" w:rsidRPr="005A66FC" w:rsidRDefault="00CC0745" w:rsidP="00CC0745">
      <w:pPr>
        <w:pStyle w:val="af8"/>
        <w:numPr>
          <w:ilvl w:val="0"/>
          <w:numId w:val="26"/>
        </w:numPr>
        <w:ind w:firstLineChars="0"/>
        <w:rPr>
          <w:rFonts w:cs="Arial"/>
        </w:rPr>
      </w:pPr>
      <w:r w:rsidRPr="005A66FC">
        <w:rPr>
          <w:rFonts w:cs="Arial"/>
        </w:rPr>
        <w:t>Scheme 2: PDCCH AL=8, repeat 2 times in time domain</w:t>
      </w:r>
    </w:p>
    <w:p w:rsidR="00CC0745" w:rsidRPr="005A66FC" w:rsidRDefault="00CC0745" w:rsidP="00CC0745">
      <w:pPr>
        <w:pStyle w:val="af8"/>
        <w:numPr>
          <w:ilvl w:val="0"/>
          <w:numId w:val="26"/>
        </w:numPr>
        <w:ind w:firstLineChars="0"/>
        <w:rPr>
          <w:rFonts w:cs="Arial"/>
        </w:rPr>
      </w:pPr>
      <w:r w:rsidRPr="005A66FC">
        <w:rPr>
          <w:rFonts w:cs="Arial"/>
        </w:rPr>
        <w:t>Scheme 3:PDCCH AL=4, repeat 4 times in time domain</w:t>
      </w:r>
    </w:p>
    <w:p w:rsidR="00CC0745" w:rsidRPr="005A66FC" w:rsidRDefault="00FB4EC2" w:rsidP="00AC4725">
      <w:pPr>
        <w:rPr>
          <w:b/>
        </w:rPr>
      </w:pPr>
      <w:r w:rsidRPr="005A66FC">
        <w:object w:dxaOrig="11315" w:dyaOrig="2493" w14:anchorId="7CEF9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102.75pt" o:ole="">
            <v:imagedata r:id="rId8" o:title=""/>
          </v:shape>
          <o:OLEObject Type="Embed" ProgID="Visio.Drawing.11" ShapeID="_x0000_i1025" DrawAspect="Content" ObjectID="_1580362763" r:id="rId9"/>
        </w:object>
      </w:r>
    </w:p>
    <w:p w:rsidR="00CE6862" w:rsidRPr="00E40953" w:rsidRDefault="00A002AD" w:rsidP="00E40953">
      <w:pPr>
        <w:jc w:val="center"/>
        <w:rPr>
          <w:rFonts w:cs="Arial"/>
          <w:b/>
          <w:sz w:val="20"/>
          <w:szCs w:val="20"/>
          <w:lang w:eastAsia="zh-CN"/>
        </w:rPr>
      </w:pPr>
      <w:r w:rsidRPr="00A002AD">
        <w:rPr>
          <w:b/>
          <w:sz w:val="20"/>
          <w:szCs w:val="20"/>
        </w:rPr>
        <w:t xml:space="preserve">Figure 1 </w:t>
      </w:r>
      <w:r w:rsidR="00A21703">
        <w:rPr>
          <w:b/>
          <w:sz w:val="20"/>
          <w:szCs w:val="20"/>
        </w:rPr>
        <w:t>PDCCH repetition schemes (time domain) for URLLC</w:t>
      </w:r>
    </w:p>
    <w:p w:rsidR="004568A0" w:rsidRPr="005A66FC" w:rsidRDefault="00D61AED" w:rsidP="00F8304D">
      <w:pPr>
        <w:rPr>
          <w:rFonts w:cs="Arial"/>
        </w:rPr>
      </w:pPr>
      <w:r w:rsidRPr="005A66FC">
        <w:rPr>
          <w:rFonts w:cs="Arial"/>
        </w:rPr>
        <w:t xml:space="preserve">The system simulation result is shown in </w:t>
      </w:r>
      <w:r w:rsidR="00D731CF" w:rsidRPr="005A66FC">
        <w:rPr>
          <w:rFonts w:cs="Arial"/>
        </w:rPr>
        <w:t>Figure 2</w:t>
      </w:r>
      <w:r w:rsidR="00C45E24" w:rsidRPr="005A66FC">
        <w:rPr>
          <w:rFonts w:cs="Arial" w:hint="eastAsia"/>
          <w:lang w:eastAsia="zh-CN"/>
        </w:rPr>
        <w:t xml:space="preserve"> and </w:t>
      </w:r>
      <w:r w:rsidR="001C01F8">
        <w:rPr>
          <w:rFonts w:cs="Arial"/>
          <w:lang w:eastAsia="zh-CN"/>
        </w:rPr>
        <w:t>T</w:t>
      </w:r>
      <w:r w:rsidR="00C45E24" w:rsidRPr="005A66FC">
        <w:rPr>
          <w:rFonts w:cs="Arial" w:hint="eastAsia"/>
          <w:lang w:eastAsia="zh-CN"/>
        </w:rPr>
        <w:t>able 1</w:t>
      </w:r>
      <w:r w:rsidR="00D731CF" w:rsidRPr="005A66FC">
        <w:rPr>
          <w:rFonts w:cs="Arial"/>
        </w:rPr>
        <w:t xml:space="preserve">, </w:t>
      </w:r>
      <w:r w:rsidR="00992271" w:rsidRPr="005A66FC">
        <w:rPr>
          <w:rFonts w:cs="Arial"/>
        </w:rPr>
        <w:t>and the gains of (scheme 2 vs scheme 1) and (scheme 3 vs scheme 1)</w:t>
      </w:r>
      <w:r w:rsidR="00D2558E" w:rsidRPr="005A66FC">
        <w:rPr>
          <w:rFonts w:cs="Arial"/>
        </w:rPr>
        <w:t xml:space="preserve"> </w:t>
      </w:r>
      <w:r w:rsidR="00D731CF" w:rsidRPr="005A66FC">
        <w:rPr>
          <w:rFonts w:cs="Arial"/>
        </w:rPr>
        <w:t xml:space="preserve">could be seen in </w:t>
      </w:r>
      <w:r w:rsidR="00D2558E" w:rsidRPr="005A66FC">
        <w:rPr>
          <w:rFonts w:cs="Arial"/>
        </w:rPr>
        <w:t>T</w:t>
      </w:r>
      <w:r w:rsidRPr="005A66FC">
        <w:rPr>
          <w:rFonts w:cs="Arial"/>
        </w:rPr>
        <w:t>able 1.</w:t>
      </w:r>
      <w:r w:rsidR="00A83791" w:rsidRPr="005A66FC">
        <w:rPr>
          <w:rFonts w:cs="Arial"/>
        </w:rPr>
        <w:t xml:space="preserve"> It could be seen that comparing with AL=16, PDCCH repetition, such as two </w:t>
      </w:r>
      <w:r w:rsidR="00142AD0" w:rsidRPr="005A66FC">
        <w:rPr>
          <w:rFonts w:cs="Arial"/>
        </w:rPr>
        <w:t xml:space="preserve">times of </w:t>
      </w:r>
      <w:r w:rsidR="00A83791" w:rsidRPr="005A66FC">
        <w:rPr>
          <w:rFonts w:cs="Arial"/>
        </w:rPr>
        <w:t xml:space="preserve">PDCCH repetitions with AL=8 </w:t>
      </w:r>
      <w:r w:rsidR="00992271" w:rsidRPr="005A66FC">
        <w:rPr>
          <w:rFonts w:cs="Arial"/>
        </w:rPr>
        <w:t>and four times of PDCCH repetitions with AL=4</w:t>
      </w:r>
      <w:r w:rsidR="00142AD0" w:rsidRPr="005A66FC">
        <w:rPr>
          <w:rFonts w:cs="Arial"/>
        </w:rPr>
        <w:t xml:space="preserve">, </w:t>
      </w:r>
      <w:r w:rsidR="00C45E24" w:rsidRPr="005A66FC">
        <w:rPr>
          <w:rFonts w:cs="Arial" w:hint="eastAsia"/>
          <w:lang w:eastAsia="zh-CN"/>
        </w:rPr>
        <w:t xml:space="preserve">can provide significant UPT gain for eMBB </w:t>
      </w:r>
      <w:r w:rsidR="00512658" w:rsidRPr="005A66FC">
        <w:rPr>
          <w:rFonts w:cs="Arial" w:hint="eastAsia"/>
          <w:lang w:eastAsia="zh-CN"/>
        </w:rPr>
        <w:t>UE</w:t>
      </w:r>
      <w:r w:rsidR="00512658" w:rsidRPr="005A66FC">
        <w:rPr>
          <w:rFonts w:cs="Arial"/>
          <w:lang w:eastAsia="zh-CN"/>
        </w:rPr>
        <w:t>s</w:t>
      </w:r>
      <w:r w:rsidR="00C45E24" w:rsidRPr="005A66FC">
        <w:rPr>
          <w:rFonts w:cs="Arial" w:hint="eastAsia"/>
          <w:lang w:eastAsia="zh-CN"/>
        </w:rPr>
        <w:t xml:space="preserve"> and</w:t>
      </w:r>
      <w:r w:rsidR="00992271" w:rsidRPr="005A66FC">
        <w:rPr>
          <w:rFonts w:cs="Arial"/>
        </w:rPr>
        <w:t xml:space="preserve"> the gain is increased with the increasing of repetition times</w:t>
      </w:r>
      <w:r w:rsidR="00A83791" w:rsidRPr="005A66FC">
        <w:rPr>
          <w:rFonts w:cs="Arial"/>
        </w:rPr>
        <w:t>.</w:t>
      </w:r>
      <w:r w:rsidR="003140A9" w:rsidRPr="005A66FC">
        <w:rPr>
          <w:rFonts w:cs="Arial"/>
        </w:rPr>
        <w:t xml:space="preserve"> </w:t>
      </w:r>
    </w:p>
    <w:p w:rsidR="00611199" w:rsidRPr="005A66FC" w:rsidRDefault="00C10729">
      <w:pPr>
        <w:jc w:val="center"/>
        <w:rPr>
          <w:rFonts w:cs="Arial"/>
        </w:rPr>
      </w:pPr>
      <w:r w:rsidRPr="005A66FC">
        <w:rPr>
          <w:noProof/>
          <w:lang w:eastAsia="zh-CN"/>
        </w:rPr>
        <w:drawing>
          <wp:inline distT="0" distB="0" distL="0" distR="0">
            <wp:extent cx="4795200" cy="3694198"/>
            <wp:effectExtent l="0" t="0" r="5715" b="1905"/>
            <wp:docPr id="2" name="图片 2" descr="C:\Users\m00385340\AppData\Roaming\eSpace_Desktop\UserData\m00385340\imagefiles\9EDB531C-69F3-4212-98D3-77794BBF4B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EDB531C-69F3-4212-98D3-77794BBF4B25" descr="C:\Users\m00385340\AppData\Roaming\eSpace_Desktop\UserData\m00385340\imagefiles\9EDB531C-69F3-4212-98D3-77794BBF4B25.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95200" cy="3694198"/>
                    </a:xfrm>
                    <a:prstGeom prst="rect">
                      <a:avLst/>
                    </a:prstGeom>
                    <a:noFill/>
                    <a:ln>
                      <a:noFill/>
                    </a:ln>
                  </pic:spPr>
                </pic:pic>
              </a:graphicData>
            </a:graphic>
          </wp:inline>
        </w:drawing>
      </w:r>
    </w:p>
    <w:p w:rsidR="00611199" w:rsidRDefault="00A002AD" w:rsidP="002850D1">
      <w:pPr>
        <w:jc w:val="center"/>
        <w:rPr>
          <w:rFonts w:cs="Arial"/>
          <w:b/>
          <w:sz w:val="20"/>
          <w:szCs w:val="20"/>
          <w:lang w:eastAsia="zh-CN"/>
        </w:rPr>
      </w:pPr>
      <w:r w:rsidRPr="00A002AD">
        <w:rPr>
          <w:b/>
          <w:sz w:val="20"/>
          <w:szCs w:val="20"/>
        </w:rPr>
        <w:t xml:space="preserve">Figure 2 Simulation result </w:t>
      </w:r>
      <w:r w:rsidRPr="00A002AD">
        <w:rPr>
          <w:b/>
          <w:sz w:val="20"/>
          <w:szCs w:val="20"/>
          <w:lang w:eastAsia="zh-CN"/>
        </w:rPr>
        <w:t>for eMBB UPT</w:t>
      </w:r>
      <w:r w:rsidRPr="00A002AD">
        <w:rPr>
          <w:rFonts w:cs="Arial"/>
          <w:b/>
          <w:sz w:val="20"/>
          <w:szCs w:val="20"/>
          <w:lang w:eastAsia="zh-CN"/>
        </w:rPr>
        <w:t xml:space="preserve"> </w:t>
      </w:r>
    </w:p>
    <w:p w:rsidR="00611199" w:rsidRPr="00611199" w:rsidRDefault="00A002AD">
      <w:pPr>
        <w:jc w:val="center"/>
        <w:rPr>
          <w:rFonts w:cs="Arial"/>
          <w:b/>
          <w:sz w:val="20"/>
          <w:szCs w:val="20"/>
        </w:rPr>
      </w:pPr>
      <w:r w:rsidRPr="00A002AD">
        <w:rPr>
          <w:b/>
          <w:sz w:val="20"/>
          <w:szCs w:val="20"/>
        </w:rPr>
        <w:t xml:space="preserve">Table 1 </w:t>
      </w:r>
      <w:r w:rsidR="00015B75" w:rsidRPr="005A66FC">
        <w:rPr>
          <w:b/>
          <w:sz w:val="20"/>
          <w:szCs w:val="20"/>
        </w:rPr>
        <w:t xml:space="preserve">Simulation result </w:t>
      </w:r>
      <w:r w:rsidR="00015B75" w:rsidRPr="005A66FC">
        <w:rPr>
          <w:rFonts w:hint="eastAsia"/>
          <w:b/>
          <w:sz w:val="20"/>
          <w:szCs w:val="20"/>
          <w:lang w:eastAsia="zh-CN"/>
        </w:rPr>
        <w:t>for eMBB UPT</w:t>
      </w:r>
    </w:p>
    <w:tbl>
      <w:tblPr>
        <w:tblStyle w:val="ac"/>
        <w:tblW w:w="9493" w:type="dxa"/>
        <w:jc w:val="center"/>
        <w:tblLook w:val="04A0" w:firstRow="1" w:lastRow="0" w:firstColumn="1" w:lastColumn="0" w:noHBand="0" w:noVBand="1"/>
      </w:tblPr>
      <w:tblGrid>
        <w:gridCol w:w="3114"/>
        <w:gridCol w:w="1134"/>
        <w:gridCol w:w="1843"/>
        <w:gridCol w:w="1842"/>
        <w:gridCol w:w="1560"/>
      </w:tblGrid>
      <w:tr w:rsidR="00D61AED" w:rsidRPr="005A66FC" w:rsidTr="00114742">
        <w:trPr>
          <w:jc w:val="center"/>
        </w:trPr>
        <w:tc>
          <w:tcPr>
            <w:tcW w:w="3114" w:type="dxa"/>
            <w:vMerge w:val="restart"/>
          </w:tcPr>
          <w:p w:rsidR="00611199" w:rsidRPr="005A66FC" w:rsidRDefault="00611199">
            <w:pPr>
              <w:jc w:val="center"/>
              <w:rPr>
                <w:b/>
                <w:bCs/>
                <w:color w:val="000000" w:themeColor="text1"/>
                <w:lang w:eastAsia="zh-CN"/>
              </w:rPr>
            </w:pPr>
          </w:p>
          <w:p w:rsidR="00611199" w:rsidRPr="005A66FC" w:rsidRDefault="00992271">
            <w:pPr>
              <w:jc w:val="center"/>
              <w:rPr>
                <w:b/>
                <w:bCs/>
                <w:color w:val="000000" w:themeColor="text1"/>
                <w:lang w:eastAsia="zh-CN"/>
              </w:rPr>
            </w:pPr>
            <w:r w:rsidRPr="005A66FC">
              <w:rPr>
                <w:b/>
                <w:bCs/>
                <w:color w:val="000000" w:themeColor="text1"/>
                <w:lang w:eastAsia="zh-CN"/>
              </w:rPr>
              <w:t>Schemes</w:t>
            </w:r>
          </w:p>
        </w:tc>
        <w:tc>
          <w:tcPr>
            <w:tcW w:w="6379" w:type="dxa"/>
            <w:gridSpan w:val="4"/>
          </w:tcPr>
          <w:p w:rsidR="00D61AED" w:rsidRPr="005A66FC" w:rsidRDefault="00992271" w:rsidP="00D61AED">
            <w:pPr>
              <w:widowControl/>
              <w:jc w:val="center"/>
              <w:rPr>
                <w:b/>
                <w:bCs/>
                <w:color w:val="000000" w:themeColor="text1"/>
                <w:lang w:eastAsia="zh-CN"/>
              </w:rPr>
            </w:pPr>
            <w:r w:rsidRPr="005A66FC">
              <w:rPr>
                <w:b/>
                <w:bCs/>
                <w:color w:val="000000" w:themeColor="text1"/>
              </w:rPr>
              <w:t>eMBB UPT</w:t>
            </w:r>
            <w:r w:rsidRPr="005A66FC">
              <w:rPr>
                <w:rFonts w:hint="eastAsia"/>
                <w:b/>
                <w:bCs/>
                <w:color w:val="000000" w:themeColor="text1"/>
                <w:lang w:eastAsia="zh-CN"/>
              </w:rPr>
              <w:t>（</w:t>
            </w:r>
            <w:r w:rsidRPr="005A66FC">
              <w:rPr>
                <w:b/>
                <w:bCs/>
                <w:color w:val="000000" w:themeColor="text1"/>
                <w:lang w:eastAsia="zh-CN"/>
              </w:rPr>
              <w:t>Mbps</w:t>
            </w:r>
            <w:r w:rsidRPr="005A66FC">
              <w:rPr>
                <w:rFonts w:hint="eastAsia"/>
                <w:b/>
                <w:bCs/>
                <w:color w:val="000000" w:themeColor="text1"/>
                <w:lang w:eastAsia="zh-CN"/>
              </w:rPr>
              <w:t>）</w:t>
            </w:r>
          </w:p>
        </w:tc>
      </w:tr>
      <w:tr w:rsidR="00D61AED" w:rsidRPr="005A66FC" w:rsidTr="00114742">
        <w:trPr>
          <w:jc w:val="center"/>
        </w:trPr>
        <w:tc>
          <w:tcPr>
            <w:tcW w:w="3114" w:type="dxa"/>
            <w:vMerge/>
          </w:tcPr>
          <w:p w:rsidR="00D61AED" w:rsidRPr="005A66FC" w:rsidRDefault="00D61AED" w:rsidP="00FF593E">
            <w:pPr>
              <w:widowControl/>
              <w:rPr>
                <w:b/>
                <w:bCs/>
                <w:color w:val="000000" w:themeColor="text1"/>
              </w:rPr>
            </w:pPr>
          </w:p>
        </w:tc>
        <w:tc>
          <w:tcPr>
            <w:tcW w:w="1134" w:type="dxa"/>
          </w:tcPr>
          <w:p w:rsidR="00611199" w:rsidRPr="005A66FC" w:rsidRDefault="00992271">
            <w:pPr>
              <w:jc w:val="center"/>
              <w:rPr>
                <w:b/>
                <w:bCs/>
                <w:color w:val="000000" w:themeColor="text1"/>
              </w:rPr>
            </w:pPr>
            <w:r w:rsidRPr="005A66FC">
              <w:rPr>
                <w:b/>
                <w:bCs/>
                <w:color w:val="000000" w:themeColor="text1"/>
              </w:rPr>
              <w:t>5%</w:t>
            </w:r>
          </w:p>
        </w:tc>
        <w:tc>
          <w:tcPr>
            <w:tcW w:w="1843" w:type="dxa"/>
          </w:tcPr>
          <w:p w:rsidR="00611199" w:rsidRPr="005A66FC" w:rsidRDefault="00992271">
            <w:pPr>
              <w:jc w:val="center"/>
              <w:rPr>
                <w:b/>
                <w:bCs/>
                <w:color w:val="000000" w:themeColor="text1"/>
              </w:rPr>
            </w:pPr>
            <w:r w:rsidRPr="005A66FC">
              <w:rPr>
                <w:b/>
                <w:bCs/>
                <w:color w:val="000000" w:themeColor="text1"/>
              </w:rPr>
              <w:t>50%</w:t>
            </w:r>
          </w:p>
        </w:tc>
        <w:tc>
          <w:tcPr>
            <w:tcW w:w="1842" w:type="dxa"/>
          </w:tcPr>
          <w:p w:rsidR="00611199" w:rsidRPr="005A66FC" w:rsidRDefault="00992271">
            <w:pPr>
              <w:jc w:val="center"/>
              <w:rPr>
                <w:b/>
                <w:bCs/>
                <w:color w:val="000000" w:themeColor="text1"/>
              </w:rPr>
            </w:pPr>
            <w:r w:rsidRPr="005A66FC">
              <w:rPr>
                <w:b/>
                <w:bCs/>
                <w:color w:val="000000" w:themeColor="text1"/>
              </w:rPr>
              <w:t>95%</w:t>
            </w:r>
          </w:p>
        </w:tc>
        <w:tc>
          <w:tcPr>
            <w:tcW w:w="1560" w:type="dxa"/>
          </w:tcPr>
          <w:p w:rsidR="00611199" w:rsidRPr="005A66FC" w:rsidRDefault="00992271">
            <w:pPr>
              <w:jc w:val="center"/>
              <w:rPr>
                <w:b/>
                <w:bCs/>
                <w:color w:val="000000" w:themeColor="text1"/>
                <w:lang w:eastAsia="zh-CN"/>
              </w:rPr>
            </w:pPr>
            <w:r w:rsidRPr="005A66FC">
              <w:rPr>
                <w:b/>
                <w:bCs/>
                <w:color w:val="000000" w:themeColor="text1"/>
                <w:lang w:eastAsia="zh-CN"/>
              </w:rPr>
              <w:t>Average</w:t>
            </w:r>
          </w:p>
        </w:tc>
      </w:tr>
      <w:tr w:rsidR="00D61AED" w:rsidRPr="005A66FC" w:rsidTr="00114742">
        <w:trPr>
          <w:jc w:val="center"/>
        </w:trPr>
        <w:tc>
          <w:tcPr>
            <w:tcW w:w="3114" w:type="dxa"/>
          </w:tcPr>
          <w:p w:rsidR="00611199" w:rsidRPr="005A66FC" w:rsidRDefault="00992271">
            <w:pPr>
              <w:jc w:val="center"/>
              <w:rPr>
                <w:b/>
                <w:bCs/>
                <w:color w:val="000000" w:themeColor="text1"/>
              </w:rPr>
            </w:pPr>
            <w:r w:rsidRPr="005A66FC">
              <w:rPr>
                <w:b/>
                <w:bCs/>
                <w:color w:val="000000" w:themeColor="text1"/>
              </w:rPr>
              <w:t>Scheme 1</w:t>
            </w:r>
          </w:p>
        </w:tc>
        <w:tc>
          <w:tcPr>
            <w:tcW w:w="1134" w:type="dxa"/>
          </w:tcPr>
          <w:p w:rsidR="00611199" w:rsidRPr="005A66FC" w:rsidRDefault="00992271">
            <w:pPr>
              <w:jc w:val="center"/>
              <w:rPr>
                <w:bCs/>
                <w:color w:val="000000" w:themeColor="text1"/>
              </w:rPr>
            </w:pPr>
            <w:r w:rsidRPr="005A66FC">
              <w:rPr>
                <w:bCs/>
                <w:color w:val="000000" w:themeColor="text1"/>
              </w:rPr>
              <w:t>0.64641</w:t>
            </w:r>
          </w:p>
        </w:tc>
        <w:tc>
          <w:tcPr>
            <w:tcW w:w="1843" w:type="dxa"/>
          </w:tcPr>
          <w:p w:rsidR="00611199" w:rsidRPr="005A66FC" w:rsidRDefault="00992271">
            <w:pPr>
              <w:jc w:val="center"/>
              <w:rPr>
                <w:bCs/>
                <w:color w:val="000000" w:themeColor="text1"/>
              </w:rPr>
            </w:pPr>
            <w:r w:rsidRPr="005A66FC">
              <w:rPr>
                <w:bCs/>
                <w:color w:val="000000" w:themeColor="text1"/>
              </w:rPr>
              <w:t>2.3641</w:t>
            </w:r>
          </w:p>
        </w:tc>
        <w:tc>
          <w:tcPr>
            <w:tcW w:w="1842" w:type="dxa"/>
          </w:tcPr>
          <w:p w:rsidR="00611199" w:rsidRPr="005A66FC" w:rsidRDefault="00992271">
            <w:pPr>
              <w:jc w:val="center"/>
              <w:rPr>
                <w:bCs/>
                <w:color w:val="000000" w:themeColor="text1"/>
              </w:rPr>
            </w:pPr>
            <w:r w:rsidRPr="005A66FC">
              <w:rPr>
                <w:bCs/>
                <w:color w:val="000000" w:themeColor="text1"/>
              </w:rPr>
              <w:t>15.1515</w:t>
            </w:r>
          </w:p>
        </w:tc>
        <w:tc>
          <w:tcPr>
            <w:tcW w:w="1560" w:type="dxa"/>
          </w:tcPr>
          <w:p w:rsidR="00611199" w:rsidRPr="005A66FC" w:rsidRDefault="00992271">
            <w:pPr>
              <w:jc w:val="center"/>
              <w:rPr>
                <w:bCs/>
                <w:color w:val="000000" w:themeColor="text1"/>
              </w:rPr>
            </w:pPr>
            <w:r w:rsidRPr="005A66FC">
              <w:rPr>
                <w:bCs/>
                <w:color w:val="000000" w:themeColor="text1"/>
              </w:rPr>
              <w:t>4.3374</w:t>
            </w:r>
          </w:p>
        </w:tc>
      </w:tr>
      <w:tr w:rsidR="00D61AED" w:rsidRPr="005A66FC" w:rsidTr="00114742">
        <w:trPr>
          <w:jc w:val="center"/>
        </w:trPr>
        <w:tc>
          <w:tcPr>
            <w:tcW w:w="3114" w:type="dxa"/>
          </w:tcPr>
          <w:p w:rsidR="00611199" w:rsidRPr="005A66FC" w:rsidRDefault="00992271">
            <w:pPr>
              <w:jc w:val="center"/>
              <w:rPr>
                <w:b/>
                <w:bCs/>
                <w:color w:val="000000" w:themeColor="text1"/>
                <w:lang w:eastAsia="zh-CN"/>
              </w:rPr>
            </w:pPr>
            <w:r w:rsidRPr="005A66FC">
              <w:rPr>
                <w:b/>
                <w:bCs/>
                <w:color w:val="000000" w:themeColor="text1"/>
              </w:rPr>
              <w:t>Scheme 2</w:t>
            </w:r>
          </w:p>
        </w:tc>
        <w:tc>
          <w:tcPr>
            <w:tcW w:w="1134" w:type="dxa"/>
          </w:tcPr>
          <w:p w:rsidR="00611199" w:rsidRPr="005A66FC" w:rsidRDefault="00992271">
            <w:pPr>
              <w:jc w:val="center"/>
              <w:rPr>
                <w:bCs/>
                <w:color w:val="000000" w:themeColor="text1"/>
              </w:rPr>
            </w:pPr>
            <w:r w:rsidRPr="005A66FC">
              <w:rPr>
                <w:bCs/>
                <w:color w:val="000000" w:themeColor="text1"/>
              </w:rPr>
              <w:t>0.86207</w:t>
            </w:r>
          </w:p>
        </w:tc>
        <w:tc>
          <w:tcPr>
            <w:tcW w:w="1843" w:type="dxa"/>
          </w:tcPr>
          <w:p w:rsidR="00611199" w:rsidRPr="005A66FC" w:rsidRDefault="00992271">
            <w:pPr>
              <w:jc w:val="center"/>
              <w:rPr>
                <w:bCs/>
                <w:color w:val="000000" w:themeColor="text1"/>
              </w:rPr>
            </w:pPr>
            <w:r w:rsidRPr="005A66FC">
              <w:rPr>
                <w:bCs/>
                <w:color w:val="000000" w:themeColor="text1"/>
              </w:rPr>
              <w:t>3.9139</w:t>
            </w:r>
          </w:p>
        </w:tc>
        <w:tc>
          <w:tcPr>
            <w:tcW w:w="1842" w:type="dxa"/>
          </w:tcPr>
          <w:p w:rsidR="00611199" w:rsidRPr="005A66FC" w:rsidRDefault="00992271">
            <w:pPr>
              <w:jc w:val="center"/>
              <w:rPr>
                <w:bCs/>
                <w:color w:val="000000" w:themeColor="text1"/>
              </w:rPr>
            </w:pPr>
            <w:r w:rsidRPr="005A66FC">
              <w:rPr>
                <w:bCs/>
                <w:color w:val="000000" w:themeColor="text1"/>
              </w:rPr>
              <w:t>27.3973</w:t>
            </w:r>
          </w:p>
        </w:tc>
        <w:tc>
          <w:tcPr>
            <w:tcW w:w="1560" w:type="dxa"/>
          </w:tcPr>
          <w:p w:rsidR="00611199" w:rsidRPr="005A66FC" w:rsidRDefault="00992271">
            <w:pPr>
              <w:jc w:val="center"/>
              <w:rPr>
                <w:bCs/>
                <w:color w:val="000000" w:themeColor="text1"/>
              </w:rPr>
            </w:pPr>
            <w:r w:rsidRPr="005A66FC">
              <w:rPr>
                <w:bCs/>
                <w:color w:val="000000" w:themeColor="text1"/>
              </w:rPr>
              <w:t>7.4804</w:t>
            </w:r>
          </w:p>
        </w:tc>
      </w:tr>
      <w:tr w:rsidR="005157C7" w:rsidRPr="005A66FC" w:rsidTr="00114742">
        <w:trPr>
          <w:jc w:val="center"/>
        </w:trPr>
        <w:tc>
          <w:tcPr>
            <w:tcW w:w="3114" w:type="dxa"/>
          </w:tcPr>
          <w:p w:rsidR="00611199" w:rsidRPr="005A66FC" w:rsidRDefault="00992271">
            <w:pPr>
              <w:jc w:val="center"/>
              <w:rPr>
                <w:b/>
                <w:bCs/>
                <w:color w:val="000000" w:themeColor="text1"/>
              </w:rPr>
            </w:pPr>
            <w:r w:rsidRPr="005A66FC">
              <w:rPr>
                <w:b/>
                <w:bCs/>
                <w:color w:val="000000" w:themeColor="text1"/>
              </w:rPr>
              <w:t>Scheme 3</w:t>
            </w:r>
          </w:p>
        </w:tc>
        <w:tc>
          <w:tcPr>
            <w:tcW w:w="1134" w:type="dxa"/>
          </w:tcPr>
          <w:p w:rsidR="00611199" w:rsidRPr="005A66FC" w:rsidRDefault="00992271">
            <w:pPr>
              <w:jc w:val="center"/>
              <w:rPr>
                <w:bCs/>
                <w:color w:val="000000" w:themeColor="text1"/>
              </w:rPr>
            </w:pPr>
            <w:r w:rsidRPr="005A66FC">
              <w:rPr>
                <w:bCs/>
                <w:color w:val="000000" w:themeColor="text1"/>
              </w:rPr>
              <w:t>1.001</w:t>
            </w:r>
          </w:p>
        </w:tc>
        <w:tc>
          <w:tcPr>
            <w:tcW w:w="1843" w:type="dxa"/>
          </w:tcPr>
          <w:p w:rsidR="00611199" w:rsidRPr="005A66FC" w:rsidRDefault="00992271">
            <w:pPr>
              <w:jc w:val="center"/>
              <w:rPr>
                <w:bCs/>
                <w:color w:val="000000" w:themeColor="text1"/>
              </w:rPr>
            </w:pPr>
            <w:r w:rsidRPr="005A66FC">
              <w:rPr>
                <w:bCs/>
                <w:color w:val="000000" w:themeColor="text1"/>
              </w:rPr>
              <w:t>5.3619</w:t>
            </w:r>
          </w:p>
        </w:tc>
        <w:tc>
          <w:tcPr>
            <w:tcW w:w="1842" w:type="dxa"/>
          </w:tcPr>
          <w:p w:rsidR="00611199" w:rsidRPr="005A66FC" w:rsidRDefault="00992271">
            <w:pPr>
              <w:jc w:val="center"/>
              <w:rPr>
                <w:bCs/>
                <w:color w:val="000000" w:themeColor="text1"/>
              </w:rPr>
            </w:pPr>
            <w:r w:rsidRPr="005A66FC">
              <w:rPr>
                <w:bCs/>
                <w:color w:val="000000" w:themeColor="text1"/>
              </w:rPr>
              <w:t>31.746</w:t>
            </w:r>
          </w:p>
        </w:tc>
        <w:tc>
          <w:tcPr>
            <w:tcW w:w="1560" w:type="dxa"/>
          </w:tcPr>
          <w:p w:rsidR="00611199" w:rsidRPr="005A66FC" w:rsidRDefault="00992271">
            <w:pPr>
              <w:jc w:val="center"/>
              <w:rPr>
                <w:bCs/>
                <w:color w:val="000000" w:themeColor="text1"/>
              </w:rPr>
            </w:pPr>
            <w:r w:rsidRPr="005A66FC">
              <w:rPr>
                <w:bCs/>
                <w:color w:val="000000" w:themeColor="text1"/>
              </w:rPr>
              <w:t>9.4519</w:t>
            </w:r>
          </w:p>
        </w:tc>
      </w:tr>
      <w:tr w:rsidR="00D61AED" w:rsidRPr="005A66FC" w:rsidTr="00114742">
        <w:trPr>
          <w:jc w:val="center"/>
        </w:trPr>
        <w:tc>
          <w:tcPr>
            <w:tcW w:w="3114" w:type="dxa"/>
          </w:tcPr>
          <w:p w:rsidR="00611199" w:rsidRPr="005A66FC" w:rsidRDefault="00992271">
            <w:pPr>
              <w:jc w:val="center"/>
              <w:rPr>
                <w:b/>
                <w:bCs/>
                <w:color w:val="000000" w:themeColor="text1"/>
                <w:lang w:eastAsia="zh-CN"/>
              </w:rPr>
            </w:pPr>
            <w:r w:rsidRPr="005A66FC">
              <w:rPr>
                <w:b/>
                <w:bCs/>
                <w:color w:val="000000" w:themeColor="text1"/>
                <w:lang w:eastAsia="zh-CN"/>
              </w:rPr>
              <w:t>Gain (</w:t>
            </w:r>
            <w:r w:rsidRPr="005A66FC">
              <w:rPr>
                <w:b/>
                <w:bCs/>
                <w:color w:val="000000" w:themeColor="text1"/>
              </w:rPr>
              <w:t xml:space="preserve">Scheme 2 vs Scheme 1 </w:t>
            </w:r>
            <w:r w:rsidRPr="005A66FC">
              <w:rPr>
                <w:b/>
                <w:bCs/>
                <w:color w:val="000000" w:themeColor="text1"/>
                <w:lang w:eastAsia="zh-CN"/>
              </w:rPr>
              <w:t>)</w:t>
            </w:r>
          </w:p>
        </w:tc>
        <w:tc>
          <w:tcPr>
            <w:tcW w:w="1134" w:type="dxa"/>
          </w:tcPr>
          <w:p w:rsidR="00611199" w:rsidRPr="005A66FC" w:rsidRDefault="00992271">
            <w:pPr>
              <w:jc w:val="center"/>
              <w:rPr>
                <w:bCs/>
                <w:color w:val="000000" w:themeColor="text1"/>
              </w:rPr>
            </w:pPr>
            <w:r w:rsidRPr="005A66FC">
              <w:rPr>
                <w:bCs/>
                <w:color w:val="000000" w:themeColor="text1"/>
              </w:rPr>
              <w:t>33.36%</w:t>
            </w:r>
          </w:p>
        </w:tc>
        <w:tc>
          <w:tcPr>
            <w:tcW w:w="1843" w:type="dxa"/>
          </w:tcPr>
          <w:p w:rsidR="00611199" w:rsidRPr="005A66FC" w:rsidRDefault="00992271">
            <w:pPr>
              <w:jc w:val="center"/>
              <w:rPr>
                <w:bCs/>
                <w:color w:val="000000" w:themeColor="text1"/>
              </w:rPr>
            </w:pPr>
            <w:r w:rsidRPr="005A66FC">
              <w:rPr>
                <w:bCs/>
                <w:color w:val="000000" w:themeColor="text1"/>
              </w:rPr>
              <w:t>65.56%</w:t>
            </w:r>
          </w:p>
        </w:tc>
        <w:tc>
          <w:tcPr>
            <w:tcW w:w="1842" w:type="dxa"/>
          </w:tcPr>
          <w:p w:rsidR="00611199" w:rsidRPr="005A66FC" w:rsidRDefault="00992271">
            <w:pPr>
              <w:jc w:val="center"/>
              <w:rPr>
                <w:bCs/>
                <w:color w:val="000000" w:themeColor="text1"/>
              </w:rPr>
            </w:pPr>
            <w:r w:rsidRPr="005A66FC">
              <w:rPr>
                <w:bCs/>
                <w:color w:val="000000" w:themeColor="text1"/>
              </w:rPr>
              <w:t>80.82%</w:t>
            </w:r>
          </w:p>
        </w:tc>
        <w:tc>
          <w:tcPr>
            <w:tcW w:w="1560" w:type="dxa"/>
          </w:tcPr>
          <w:p w:rsidR="00611199" w:rsidRPr="005A66FC" w:rsidRDefault="00992271">
            <w:pPr>
              <w:jc w:val="center"/>
              <w:rPr>
                <w:bCs/>
                <w:color w:val="000000" w:themeColor="text1"/>
              </w:rPr>
            </w:pPr>
            <w:r w:rsidRPr="005A66FC">
              <w:rPr>
                <w:bCs/>
                <w:color w:val="000000" w:themeColor="text1"/>
              </w:rPr>
              <w:t>72.46%</w:t>
            </w:r>
          </w:p>
        </w:tc>
      </w:tr>
      <w:tr w:rsidR="005157C7" w:rsidRPr="005A66FC" w:rsidTr="00114742">
        <w:trPr>
          <w:jc w:val="center"/>
        </w:trPr>
        <w:tc>
          <w:tcPr>
            <w:tcW w:w="3114" w:type="dxa"/>
          </w:tcPr>
          <w:p w:rsidR="00611199" w:rsidRPr="005A66FC" w:rsidRDefault="00992271">
            <w:pPr>
              <w:jc w:val="center"/>
              <w:rPr>
                <w:b/>
                <w:bCs/>
                <w:color w:val="000000" w:themeColor="text1"/>
                <w:lang w:eastAsia="zh-CN"/>
              </w:rPr>
            </w:pPr>
            <w:r w:rsidRPr="005A66FC">
              <w:rPr>
                <w:b/>
                <w:bCs/>
                <w:color w:val="000000" w:themeColor="text1"/>
                <w:lang w:eastAsia="zh-CN"/>
              </w:rPr>
              <w:t>Gain (</w:t>
            </w:r>
            <w:r w:rsidRPr="005A66FC">
              <w:rPr>
                <w:b/>
                <w:bCs/>
                <w:color w:val="000000" w:themeColor="text1"/>
              </w:rPr>
              <w:t xml:space="preserve">Scheme 3 vs Scheme 1 </w:t>
            </w:r>
            <w:r w:rsidRPr="005A66FC">
              <w:rPr>
                <w:b/>
                <w:bCs/>
                <w:color w:val="000000" w:themeColor="text1"/>
                <w:lang w:eastAsia="zh-CN"/>
              </w:rPr>
              <w:t>)</w:t>
            </w:r>
          </w:p>
        </w:tc>
        <w:tc>
          <w:tcPr>
            <w:tcW w:w="1134" w:type="dxa"/>
          </w:tcPr>
          <w:p w:rsidR="00611199" w:rsidRPr="005A66FC" w:rsidRDefault="00992271">
            <w:pPr>
              <w:jc w:val="center"/>
              <w:rPr>
                <w:bCs/>
                <w:color w:val="000000" w:themeColor="text1"/>
              </w:rPr>
            </w:pPr>
            <w:r w:rsidRPr="005A66FC">
              <w:rPr>
                <w:bCs/>
                <w:color w:val="000000" w:themeColor="text1"/>
              </w:rPr>
              <w:t>54.86%</w:t>
            </w:r>
          </w:p>
        </w:tc>
        <w:tc>
          <w:tcPr>
            <w:tcW w:w="1843" w:type="dxa"/>
          </w:tcPr>
          <w:p w:rsidR="00611199" w:rsidRPr="005A66FC" w:rsidRDefault="00992271">
            <w:pPr>
              <w:jc w:val="center"/>
              <w:rPr>
                <w:bCs/>
                <w:color w:val="000000" w:themeColor="text1"/>
              </w:rPr>
            </w:pPr>
            <w:r w:rsidRPr="005A66FC">
              <w:rPr>
                <w:bCs/>
                <w:color w:val="000000" w:themeColor="text1"/>
              </w:rPr>
              <w:t>126.8%</w:t>
            </w:r>
          </w:p>
        </w:tc>
        <w:tc>
          <w:tcPr>
            <w:tcW w:w="1842" w:type="dxa"/>
          </w:tcPr>
          <w:p w:rsidR="00611199" w:rsidRPr="005A66FC" w:rsidRDefault="00992271">
            <w:pPr>
              <w:jc w:val="center"/>
              <w:rPr>
                <w:bCs/>
                <w:color w:val="000000" w:themeColor="text1"/>
              </w:rPr>
            </w:pPr>
            <w:r w:rsidRPr="005A66FC">
              <w:rPr>
                <w:bCs/>
                <w:color w:val="000000" w:themeColor="text1"/>
              </w:rPr>
              <w:t>109.52%</w:t>
            </w:r>
          </w:p>
        </w:tc>
        <w:tc>
          <w:tcPr>
            <w:tcW w:w="1560" w:type="dxa"/>
          </w:tcPr>
          <w:p w:rsidR="00611199" w:rsidRPr="005A66FC" w:rsidRDefault="00992271">
            <w:pPr>
              <w:jc w:val="center"/>
              <w:rPr>
                <w:bCs/>
                <w:color w:val="000000" w:themeColor="text1"/>
              </w:rPr>
            </w:pPr>
            <w:r w:rsidRPr="005A66FC">
              <w:rPr>
                <w:bCs/>
                <w:color w:val="000000" w:themeColor="text1"/>
              </w:rPr>
              <w:t>117.92%</w:t>
            </w:r>
          </w:p>
        </w:tc>
      </w:tr>
    </w:tbl>
    <w:p w:rsidR="00CE6862" w:rsidRPr="005A66FC" w:rsidRDefault="00CE6862" w:rsidP="00F8304D">
      <w:pPr>
        <w:rPr>
          <w:lang w:eastAsia="zh-CN"/>
        </w:rPr>
      </w:pPr>
      <w:bookmarkStart w:id="9" w:name="OLE_LINK8"/>
      <w:bookmarkStart w:id="10" w:name="OLE_LINK9"/>
    </w:p>
    <w:p w:rsidR="009436BC" w:rsidRPr="005A66FC" w:rsidRDefault="009436BC" w:rsidP="00F8304D">
      <w:pPr>
        <w:rPr>
          <w:b/>
          <w:lang w:eastAsia="zh-CN"/>
        </w:rPr>
      </w:pPr>
      <w:r w:rsidRPr="005A66FC">
        <w:rPr>
          <w:rFonts w:hint="eastAsia"/>
          <w:b/>
          <w:kern w:val="2"/>
          <w:lang w:eastAsia="zh-CN"/>
        </w:rPr>
        <w:lastRenderedPageBreak/>
        <w:t xml:space="preserve">Observation </w:t>
      </w:r>
      <w:r w:rsidRPr="005A66FC">
        <w:rPr>
          <w:b/>
          <w:kern w:val="2"/>
          <w:lang w:eastAsia="zh-CN"/>
        </w:rPr>
        <w:t>1:</w:t>
      </w:r>
      <w:r w:rsidRPr="005A66FC">
        <w:rPr>
          <w:rFonts w:hint="eastAsia"/>
          <w:b/>
          <w:kern w:val="2"/>
          <w:lang w:eastAsia="zh-CN"/>
        </w:rPr>
        <w:t xml:space="preserve"> </w:t>
      </w:r>
      <w:r w:rsidR="00E7236A" w:rsidRPr="005A66FC">
        <w:rPr>
          <w:rFonts w:hint="eastAsia"/>
          <w:b/>
          <w:kern w:val="2"/>
          <w:lang w:eastAsia="zh-CN"/>
        </w:rPr>
        <w:t xml:space="preserve">PDCCH repetition in time domain can </w:t>
      </w:r>
      <w:r w:rsidR="005D6BAD" w:rsidRPr="005A66FC">
        <w:rPr>
          <w:b/>
          <w:lang w:eastAsia="zh-CN"/>
        </w:rPr>
        <w:t>alleviate</w:t>
      </w:r>
      <w:r w:rsidR="005D6BAD" w:rsidRPr="005A66FC">
        <w:rPr>
          <w:rFonts w:hint="eastAsia"/>
          <w:b/>
          <w:lang w:eastAsia="zh-CN"/>
        </w:rPr>
        <w:t xml:space="preserve"> </w:t>
      </w:r>
      <w:r w:rsidR="002850D1">
        <w:rPr>
          <w:b/>
          <w:lang w:eastAsia="zh-CN"/>
        </w:rPr>
        <w:t>the PDCCH blocking for</w:t>
      </w:r>
      <w:r w:rsidR="00A002AD" w:rsidRPr="00A002AD">
        <w:rPr>
          <w:b/>
          <w:lang w:eastAsia="zh-CN"/>
        </w:rPr>
        <w:t xml:space="preserve"> eMBB </w:t>
      </w:r>
      <w:r w:rsidR="002850D1">
        <w:rPr>
          <w:b/>
          <w:lang w:eastAsia="zh-CN"/>
        </w:rPr>
        <w:t>UEs and increase the eMBB UPT.</w:t>
      </w:r>
    </w:p>
    <w:p w:rsidR="00015B75" w:rsidRPr="005A66FC" w:rsidRDefault="00015B75" w:rsidP="00015B75">
      <w:pPr>
        <w:rPr>
          <w:lang w:eastAsia="zh-CN"/>
        </w:rPr>
      </w:pPr>
      <w:r w:rsidRPr="005A66FC">
        <w:rPr>
          <w:rFonts w:hint="eastAsia"/>
          <w:lang w:eastAsia="zh-CN"/>
        </w:rPr>
        <w:t xml:space="preserve">To </w:t>
      </w:r>
      <w:r w:rsidRPr="005A66FC">
        <w:rPr>
          <w:lang w:eastAsia="zh-CN"/>
        </w:rPr>
        <w:t>evaluate</w:t>
      </w:r>
      <w:r w:rsidRPr="005A66FC">
        <w:rPr>
          <w:rFonts w:hint="eastAsia"/>
          <w:lang w:eastAsia="zh-CN"/>
        </w:rPr>
        <w:t xml:space="preserve"> impact </w:t>
      </w:r>
      <w:r w:rsidR="00285CF3" w:rsidRPr="005A66FC">
        <w:rPr>
          <w:rFonts w:hint="eastAsia"/>
          <w:lang w:eastAsia="zh-CN"/>
        </w:rPr>
        <w:t>of PDCCH blocking among URLLC UEs</w:t>
      </w:r>
      <w:r w:rsidRPr="005A66FC">
        <w:rPr>
          <w:rFonts w:hint="eastAsia"/>
          <w:lang w:eastAsia="zh-CN"/>
        </w:rPr>
        <w:t xml:space="preserve">, the </w:t>
      </w:r>
      <w:r w:rsidR="00285CF3" w:rsidRPr="005A66FC">
        <w:rPr>
          <w:rFonts w:hint="eastAsia"/>
          <w:lang w:eastAsia="zh-CN"/>
        </w:rPr>
        <w:t>above</w:t>
      </w:r>
      <w:r w:rsidRPr="005A66FC">
        <w:rPr>
          <w:rFonts w:hint="eastAsia"/>
          <w:lang w:eastAsia="zh-CN"/>
        </w:rPr>
        <w:t xml:space="preserve"> scheme</w:t>
      </w:r>
      <w:r w:rsidR="00285CF3" w:rsidRPr="005A66FC">
        <w:rPr>
          <w:rFonts w:hint="eastAsia"/>
          <w:lang w:eastAsia="zh-CN"/>
        </w:rPr>
        <w:t xml:space="preserve"> 1 and scheme 2</w:t>
      </w:r>
      <w:r w:rsidRPr="005A66FC">
        <w:rPr>
          <w:rFonts w:hint="eastAsia"/>
          <w:lang w:eastAsia="zh-CN"/>
        </w:rPr>
        <w:t xml:space="preserve"> are considered. The SCS of the </w:t>
      </w:r>
      <w:r w:rsidR="00285CF3" w:rsidRPr="005A66FC">
        <w:rPr>
          <w:rFonts w:hint="eastAsia"/>
          <w:lang w:eastAsia="zh-CN"/>
        </w:rPr>
        <w:t xml:space="preserve">URLLC </w:t>
      </w:r>
      <w:r w:rsidRPr="005A66FC">
        <w:rPr>
          <w:rFonts w:hint="eastAsia"/>
          <w:lang w:eastAsia="zh-CN"/>
        </w:rPr>
        <w:t xml:space="preserve">is </w:t>
      </w:r>
      <w:r w:rsidR="00285CF3" w:rsidRPr="005A66FC">
        <w:rPr>
          <w:rFonts w:hint="eastAsia"/>
          <w:lang w:eastAsia="zh-CN"/>
        </w:rPr>
        <w:t xml:space="preserve">60 </w:t>
      </w:r>
      <w:r w:rsidRPr="005A66FC">
        <w:rPr>
          <w:rFonts w:hint="eastAsia"/>
          <w:lang w:eastAsia="zh-CN"/>
        </w:rPr>
        <w:t xml:space="preserve">KHz and the carrier bandwidth is </w:t>
      </w:r>
      <w:r w:rsidR="00285CF3" w:rsidRPr="005A66FC">
        <w:rPr>
          <w:rFonts w:hint="eastAsia"/>
          <w:lang w:eastAsia="zh-CN"/>
        </w:rPr>
        <w:t>8</w:t>
      </w:r>
      <w:r w:rsidRPr="005A66FC">
        <w:rPr>
          <w:rFonts w:hint="eastAsia"/>
          <w:lang w:eastAsia="zh-CN"/>
        </w:rPr>
        <w:t xml:space="preserve">0MHz. </w:t>
      </w:r>
      <w:r w:rsidR="00F57054">
        <w:rPr>
          <w:lang w:eastAsia="zh-CN"/>
        </w:rPr>
        <w:t>H</w:t>
      </w:r>
      <w:r w:rsidRPr="005A66FC">
        <w:rPr>
          <w:rFonts w:hint="eastAsia"/>
          <w:lang w:eastAsia="zh-CN"/>
        </w:rPr>
        <w:t xml:space="preserve">alf-slot based scheduling granularity for the URLLC UE is assumed. </w:t>
      </w:r>
      <w:r w:rsidR="0044339F" w:rsidRPr="005A66FC">
        <w:rPr>
          <w:rFonts w:hint="eastAsia"/>
          <w:lang w:eastAsia="zh-CN"/>
        </w:rPr>
        <w:t xml:space="preserve">The metric is the number of successful UEs to meet the requirement of up to 1e-3 within 1ms. </w:t>
      </w:r>
    </w:p>
    <w:p w:rsidR="0044339F" w:rsidRPr="005A66FC" w:rsidRDefault="0044339F" w:rsidP="0044339F">
      <w:pPr>
        <w:jc w:val="center"/>
        <w:rPr>
          <w:rFonts w:cs="Arial"/>
          <w:b/>
          <w:sz w:val="20"/>
          <w:szCs w:val="20"/>
        </w:rPr>
      </w:pPr>
      <w:r w:rsidRPr="005A66FC">
        <w:rPr>
          <w:b/>
          <w:sz w:val="20"/>
          <w:szCs w:val="20"/>
        </w:rPr>
        <w:t xml:space="preserve">Table </w:t>
      </w:r>
      <w:r w:rsidRPr="005A66FC">
        <w:rPr>
          <w:rFonts w:hint="eastAsia"/>
          <w:b/>
          <w:sz w:val="20"/>
          <w:szCs w:val="20"/>
          <w:lang w:eastAsia="zh-CN"/>
        </w:rPr>
        <w:t>2</w:t>
      </w:r>
      <w:r w:rsidRPr="005A66FC">
        <w:rPr>
          <w:b/>
          <w:sz w:val="20"/>
          <w:szCs w:val="20"/>
        </w:rPr>
        <w:t xml:space="preserve"> Simulation result </w:t>
      </w:r>
      <w:r w:rsidRPr="005A66FC">
        <w:rPr>
          <w:rFonts w:hint="eastAsia"/>
          <w:b/>
          <w:sz w:val="20"/>
          <w:szCs w:val="20"/>
          <w:lang w:eastAsia="zh-CN"/>
        </w:rPr>
        <w:t>for URLLC latency and reliability</w:t>
      </w:r>
    </w:p>
    <w:tbl>
      <w:tblPr>
        <w:tblStyle w:val="ac"/>
        <w:tblW w:w="0" w:type="auto"/>
        <w:tblLook w:val="04A0" w:firstRow="1" w:lastRow="0" w:firstColumn="1" w:lastColumn="0" w:noHBand="0" w:noVBand="1"/>
      </w:tblPr>
      <w:tblGrid>
        <w:gridCol w:w="2383"/>
        <w:gridCol w:w="2383"/>
        <w:gridCol w:w="2383"/>
        <w:gridCol w:w="2384"/>
      </w:tblGrid>
      <w:tr w:rsidR="0044339F" w:rsidRPr="005A66FC" w:rsidTr="000B67C1">
        <w:tc>
          <w:tcPr>
            <w:tcW w:w="2383" w:type="dxa"/>
          </w:tcPr>
          <w:p w:rsidR="0044339F" w:rsidRPr="005A66FC" w:rsidRDefault="0044339F" w:rsidP="000B67C1">
            <w:pPr>
              <w:jc w:val="center"/>
              <w:rPr>
                <w:lang w:eastAsia="zh-CN"/>
              </w:rPr>
            </w:pPr>
          </w:p>
        </w:tc>
        <w:tc>
          <w:tcPr>
            <w:tcW w:w="2383" w:type="dxa"/>
          </w:tcPr>
          <w:p w:rsidR="0044339F" w:rsidRPr="005A66FC" w:rsidRDefault="0044339F" w:rsidP="000B67C1">
            <w:pPr>
              <w:jc w:val="center"/>
              <w:rPr>
                <w:lang w:eastAsia="zh-CN"/>
              </w:rPr>
            </w:pPr>
            <w:r w:rsidRPr="005A66FC">
              <w:rPr>
                <w:rFonts w:hint="eastAsia"/>
                <w:lang w:eastAsia="zh-CN"/>
              </w:rPr>
              <w:t>90% successful UE ratio</w:t>
            </w:r>
          </w:p>
        </w:tc>
        <w:tc>
          <w:tcPr>
            <w:tcW w:w="2383" w:type="dxa"/>
          </w:tcPr>
          <w:p w:rsidR="0044339F" w:rsidRPr="005A66FC" w:rsidRDefault="0044339F" w:rsidP="000B67C1">
            <w:pPr>
              <w:jc w:val="center"/>
              <w:rPr>
                <w:lang w:eastAsia="zh-CN"/>
              </w:rPr>
            </w:pPr>
            <w:r w:rsidRPr="005A66FC">
              <w:rPr>
                <w:rFonts w:hint="eastAsia"/>
                <w:lang w:eastAsia="zh-CN"/>
              </w:rPr>
              <w:t>99% successful UE ratio</w:t>
            </w:r>
          </w:p>
        </w:tc>
        <w:tc>
          <w:tcPr>
            <w:tcW w:w="2384" w:type="dxa"/>
          </w:tcPr>
          <w:p w:rsidR="0044339F" w:rsidRPr="005A66FC" w:rsidRDefault="0044339F" w:rsidP="000B67C1">
            <w:pPr>
              <w:jc w:val="center"/>
              <w:rPr>
                <w:lang w:eastAsia="zh-CN"/>
              </w:rPr>
            </w:pPr>
            <w:r w:rsidRPr="005A66FC">
              <w:rPr>
                <w:rFonts w:hint="eastAsia"/>
                <w:lang w:eastAsia="zh-CN"/>
              </w:rPr>
              <w:t>99.9% successful UE ratio</w:t>
            </w:r>
          </w:p>
        </w:tc>
      </w:tr>
      <w:tr w:rsidR="0044339F" w:rsidRPr="005A66FC" w:rsidTr="000B67C1">
        <w:tc>
          <w:tcPr>
            <w:tcW w:w="2383" w:type="dxa"/>
          </w:tcPr>
          <w:p w:rsidR="0044339F" w:rsidRPr="005A66FC" w:rsidRDefault="0044339F" w:rsidP="000B67C1">
            <w:pPr>
              <w:jc w:val="center"/>
              <w:rPr>
                <w:lang w:eastAsia="zh-CN"/>
              </w:rPr>
            </w:pPr>
            <w:r w:rsidRPr="005A66FC">
              <w:rPr>
                <w:lang w:eastAsia="zh-CN"/>
              </w:rPr>
              <w:t>S</w:t>
            </w:r>
            <w:r w:rsidRPr="005A66FC">
              <w:rPr>
                <w:rFonts w:hint="eastAsia"/>
                <w:lang w:eastAsia="zh-CN"/>
              </w:rPr>
              <w:t>cheme 1</w:t>
            </w:r>
          </w:p>
        </w:tc>
        <w:tc>
          <w:tcPr>
            <w:tcW w:w="2383" w:type="dxa"/>
          </w:tcPr>
          <w:p w:rsidR="0044339F" w:rsidRPr="005A66FC" w:rsidRDefault="001C4110" w:rsidP="000B67C1">
            <w:pPr>
              <w:jc w:val="center"/>
              <w:rPr>
                <w:lang w:eastAsia="zh-CN"/>
              </w:rPr>
            </w:pPr>
            <w:r>
              <w:rPr>
                <w:rFonts w:hint="eastAsia"/>
                <w:lang w:eastAsia="zh-CN"/>
              </w:rPr>
              <w:t>99.5%</w:t>
            </w:r>
          </w:p>
        </w:tc>
        <w:tc>
          <w:tcPr>
            <w:tcW w:w="2383" w:type="dxa"/>
          </w:tcPr>
          <w:p w:rsidR="0044339F" w:rsidRPr="005A66FC" w:rsidRDefault="001C4110" w:rsidP="000B67C1">
            <w:pPr>
              <w:jc w:val="center"/>
              <w:rPr>
                <w:lang w:eastAsia="zh-CN"/>
              </w:rPr>
            </w:pPr>
            <w:r>
              <w:rPr>
                <w:rFonts w:hint="eastAsia"/>
                <w:lang w:eastAsia="zh-CN"/>
              </w:rPr>
              <w:t>76.2%</w:t>
            </w:r>
          </w:p>
        </w:tc>
        <w:tc>
          <w:tcPr>
            <w:tcW w:w="2384" w:type="dxa"/>
          </w:tcPr>
          <w:p w:rsidR="0044339F" w:rsidRPr="005A66FC" w:rsidRDefault="001C4110" w:rsidP="000B67C1">
            <w:pPr>
              <w:jc w:val="center"/>
              <w:rPr>
                <w:lang w:eastAsia="zh-CN"/>
              </w:rPr>
            </w:pPr>
            <w:r>
              <w:rPr>
                <w:rFonts w:hint="eastAsia"/>
                <w:lang w:eastAsia="zh-CN"/>
              </w:rPr>
              <w:t>6.7%</w:t>
            </w:r>
          </w:p>
        </w:tc>
      </w:tr>
      <w:tr w:rsidR="0044339F" w:rsidRPr="005A66FC" w:rsidTr="000B67C1">
        <w:tc>
          <w:tcPr>
            <w:tcW w:w="2383" w:type="dxa"/>
          </w:tcPr>
          <w:p w:rsidR="0044339F" w:rsidRPr="005A66FC" w:rsidRDefault="0044339F" w:rsidP="000B67C1">
            <w:pPr>
              <w:jc w:val="center"/>
              <w:rPr>
                <w:lang w:eastAsia="zh-CN"/>
              </w:rPr>
            </w:pPr>
            <w:r w:rsidRPr="005A66FC">
              <w:rPr>
                <w:lang w:eastAsia="zh-CN"/>
              </w:rPr>
              <w:t>S</w:t>
            </w:r>
            <w:r w:rsidRPr="005A66FC">
              <w:rPr>
                <w:rFonts w:hint="eastAsia"/>
                <w:lang w:eastAsia="zh-CN"/>
              </w:rPr>
              <w:t>cheme 2</w:t>
            </w:r>
          </w:p>
        </w:tc>
        <w:tc>
          <w:tcPr>
            <w:tcW w:w="2383" w:type="dxa"/>
          </w:tcPr>
          <w:p w:rsidR="0044339F" w:rsidRPr="005A66FC" w:rsidRDefault="001C4110" w:rsidP="000B67C1">
            <w:pPr>
              <w:jc w:val="center"/>
              <w:rPr>
                <w:lang w:eastAsia="zh-CN"/>
              </w:rPr>
            </w:pPr>
            <w:r>
              <w:rPr>
                <w:rFonts w:hint="eastAsia"/>
                <w:lang w:eastAsia="zh-CN"/>
              </w:rPr>
              <w:t>99.5%</w:t>
            </w:r>
          </w:p>
        </w:tc>
        <w:tc>
          <w:tcPr>
            <w:tcW w:w="2383" w:type="dxa"/>
          </w:tcPr>
          <w:p w:rsidR="0044339F" w:rsidRPr="005A66FC" w:rsidRDefault="001C4110" w:rsidP="000B67C1">
            <w:pPr>
              <w:jc w:val="center"/>
              <w:rPr>
                <w:lang w:eastAsia="zh-CN"/>
              </w:rPr>
            </w:pPr>
            <w:r>
              <w:rPr>
                <w:rFonts w:hint="eastAsia"/>
                <w:lang w:eastAsia="zh-CN"/>
              </w:rPr>
              <w:t>96.7%</w:t>
            </w:r>
          </w:p>
        </w:tc>
        <w:tc>
          <w:tcPr>
            <w:tcW w:w="2384" w:type="dxa"/>
          </w:tcPr>
          <w:p w:rsidR="0044339F" w:rsidRPr="005A66FC" w:rsidRDefault="001C4110" w:rsidP="000B67C1">
            <w:pPr>
              <w:jc w:val="center"/>
              <w:rPr>
                <w:lang w:eastAsia="zh-CN"/>
              </w:rPr>
            </w:pPr>
            <w:r>
              <w:rPr>
                <w:rFonts w:hint="eastAsia"/>
                <w:lang w:eastAsia="zh-CN"/>
              </w:rPr>
              <w:t>82.9%</w:t>
            </w:r>
          </w:p>
        </w:tc>
      </w:tr>
    </w:tbl>
    <w:p w:rsidR="0044339F" w:rsidRPr="005A66FC" w:rsidRDefault="0044339F" w:rsidP="0044339F">
      <w:pPr>
        <w:rPr>
          <w:lang w:eastAsia="zh-CN"/>
        </w:rPr>
      </w:pPr>
    </w:p>
    <w:p w:rsidR="00CE6862" w:rsidRPr="005A66FC" w:rsidRDefault="00CE6862" w:rsidP="00CE6862">
      <w:pPr>
        <w:rPr>
          <w:rFonts w:cs="Arial"/>
        </w:rPr>
      </w:pPr>
      <w:r w:rsidRPr="005A66FC">
        <w:rPr>
          <w:rFonts w:cs="Arial"/>
        </w:rPr>
        <w:t xml:space="preserve">The system simulation result is shown in </w:t>
      </w:r>
      <w:r w:rsidR="009436BC" w:rsidRPr="005A66FC">
        <w:rPr>
          <w:rFonts w:cs="Arial" w:hint="eastAsia"/>
          <w:lang w:eastAsia="zh-CN"/>
        </w:rPr>
        <w:t>Table</w:t>
      </w:r>
      <w:r w:rsidRPr="005A66FC">
        <w:rPr>
          <w:rFonts w:cs="Arial"/>
        </w:rPr>
        <w:t xml:space="preserve"> 2. It could be seen from the table that comparing with AL=16, PDCCH repetition, such as two times of PDCCH repetitions with AL=8, </w:t>
      </w:r>
      <w:r w:rsidRPr="005A66FC">
        <w:rPr>
          <w:rFonts w:cs="Arial" w:hint="eastAsia"/>
          <w:lang w:eastAsia="zh-CN"/>
        </w:rPr>
        <w:t>more URLLC UE</w:t>
      </w:r>
      <w:r w:rsidRPr="005A66FC">
        <w:rPr>
          <w:rFonts w:cs="Arial"/>
          <w:lang w:eastAsia="zh-CN"/>
        </w:rPr>
        <w:t>s</w:t>
      </w:r>
      <w:r w:rsidRPr="005A66FC">
        <w:rPr>
          <w:rFonts w:cs="Arial" w:hint="eastAsia"/>
          <w:lang w:eastAsia="zh-CN"/>
        </w:rPr>
        <w:t xml:space="preserve"> could meet the latency and reliability requirement</w:t>
      </w:r>
      <w:r w:rsidRPr="005A66FC">
        <w:rPr>
          <w:rFonts w:cs="Arial"/>
        </w:rPr>
        <w:t>. So considering URLLC latency and URLLC reliability, PDCCH repetition in time domain should be supported.</w:t>
      </w:r>
    </w:p>
    <w:p w:rsidR="00E7236A" w:rsidRPr="005A66FC" w:rsidRDefault="00E7236A" w:rsidP="00E7236A">
      <w:pPr>
        <w:rPr>
          <w:b/>
          <w:lang w:eastAsia="zh-CN"/>
        </w:rPr>
      </w:pPr>
      <w:r w:rsidRPr="005A66FC">
        <w:rPr>
          <w:rFonts w:hint="eastAsia"/>
          <w:b/>
          <w:kern w:val="2"/>
          <w:lang w:eastAsia="zh-CN"/>
        </w:rPr>
        <w:t>Observation 2</w:t>
      </w:r>
      <w:r w:rsidRPr="005A66FC">
        <w:rPr>
          <w:b/>
          <w:kern w:val="2"/>
          <w:lang w:eastAsia="zh-CN"/>
        </w:rPr>
        <w:t>:</w:t>
      </w:r>
      <w:r w:rsidRPr="005A66FC">
        <w:rPr>
          <w:rFonts w:hint="eastAsia"/>
          <w:b/>
          <w:kern w:val="2"/>
          <w:lang w:eastAsia="zh-CN"/>
        </w:rPr>
        <w:t xml:space="preserve"> PDCCH repetition in time domain can </w:t>
      </w:r>
      <w:r w:rsidRPr="005A66FC">
        <w:rPr>
          <w:b/>
          <w:lang w:eastAsia="zh-CN"/>
        </w:rPr>
        <w:t>alleviate</w:t>
      </w:r>
      <w:r w:rsidRPr="005A66FC">
        <w:rPr>
          <w:rFonts w:hint="eastAsia"/>
          <w:b/>
          <w:lang w:eastAsia="zh-CN"/>
        </w:rPr>
        <w:t xml:space="preserve"> PDCCH blocking among URLLC UEs. </w:t>
      </w:r>
    </w:p>
    <w:p w:rsidR="00D61AED" w:rsidRPr="005A66FC" w:rsidRDefault="00AC299A" w:rsidP="00F8304D">
      <w:pPr>
        <w:rPr>
          <w:lang w:eastAsia="zh-CN"/>
        </w:rPr>
      </w:pPr>
      <w:r w:rsidRPr="005A66FC">
        <w:rPr>
          <w:lang w:eastAsia="zh-CN"/>
        </w:rPr>
        <w:t>Moreover</w:t>
      </w:r>
      <w:bookmarkEnd w:id="9"/>
      <w:bookmarkEnd w:id="10"/>
      <w:r w:rsidRPr="005A66FC">
        <w:rPr>
          <w:lang w:eastAsia="zh-CN"/>
        </w:rPr>
        <w:t>, b</w:t>
      </w:r>
      <w:r w:rsidR="008C5EBD" w:rsidRPr="005A66FC">
        <w:rPr>
          <w:lang w:eastAsia="zh-CN"/>
        </w:rPr>
        <w:t xml:space="preserve">etween two PDCCH </w:t>
      </w:r>
      <w:r w:rsidRPr="005A66FC">
        <w:rPr>
          <w:lang w:eastAsia="zh-CN"/>
        </w:rPr>
        <w:t>repetition occasions</w:t>
      </w:r>
      <w:r w:rsidR="005101E9">
        <w:rPr>
          <w:lang w:eastAsia="zh-CN"/>
        </w:rPr>
        <w:t xml:space="preserve"> spanning non-continuous slots</w:t>
      </w:r>
      <w:r w:rsidR="008C5EBD" w:rsidRPr="005A66FC">
        <w:rPr>
          <w:lang w:eastAsia="zh-CN"/>
        </w:rPr>
        <w:t xml:space="preserve">, </w:t>
      </w:r>
      <w:bookmarkStart w:id="11" w:name="OLE_LINK4"/>
      <w:bookmarkStart w:id="12" w:name="OLE_LINK7"/>
      <w:r w:rsidR="008C5EBD" w:rsidRPr="005A66FC">
        <w:t>there could be some prompt feedback</w:t>
      </w:r>
      <w:bookmarkEnd w:id="11"/>
      <w:bookmarkEnd w:id="12"/>
      <w:r w:rsidR="008C5EBD" w:rsidRPr="005A66FC">
        <w:t>, such as A-CSI, PDCCH-ACK</w:t>
      </w:r>
      <w:r w:rsidR="00410595" w:rsidRPr="005A66FC">
        <w:t xml:space="preserve">/NACK </w:t>
      </w:r>
      <w:r w:rsidR="008C5EBD" w:rsidRPr="005A66FC">
        <w:t xml:space="preserve">and so on. For example, if PDCCH-ACK is received between </w:t>
      </w:r>
      <w:r w:rsidR="008C5EBD" w:rsidRPr="005A66FC">
        <w:rPr>
          <w:lang w:eastAsia="zh-CN"/>
        </w:rPr>
        <w:t>two PDCCHs repetition occasions</w:t>
      </w:r>
      <w:r w:rsidR="008C5EBD" w:rsidRPr="005A66FC">
        <w:t xml:space="preserve">, the gNB </w:t>
      </w:r>
      <w:r w:rsidR="00CD5C81">
        <w:t>can</w:t>
      </w:r>
      <w:r w:rsidR="008C5EBD" w:rsidRPr="005A66FC">
        <w:t xml:space="preserve"> </w:t>
      </w:r>
      <w:r w:rsidR="00CD5C81">
        <w:t xml:space="preserve">omit the </w:t>
      </w:r>
      <w:r w:rsidR="008C5EBD" w:rsidRPr="005A66FC">
        <w:t>transmi</w:t>
      </w:r>
      <w:r w:rsidR="00CD5C81">
        <w:t>ssion of the second PDCCH and the PDCCH</w:t>
      </w:r>
      <w:r w:rsidR="008C5EBD" w:rsidRPr="005A66FC">
        <w:t xml:space="preserve"> overhead could be reduced. </w:t>
      </w:r>
      <w:r w:rsidR="00AB1BF7">
        <w:t>As another example, a</w:t>
      </w:r>
      <w:r w:rsidR="00733185">
        <w:t xml:space="preserve"> fast A-CSI report</w:t>
      </w:r>
      <w:r w:rsidR="00AB1BF7">
        <w:t xml:space="preserve"> triggered </w:t>
      </w:r>
      <w:r w:rsidR="002E3823">
        <w:t xml:space="preserve">by </w:t>
      </w:r>
      <w:r w:rsidR="00AB1BF7">
        <w:t>the PDCCH</w:t>
      </w:r>
      <w:r w:rsidR="00733185">
        <w:t xml:space="preserve"> can also</w:t>
      </w:r>
      <w:r w:rsidR="00AB1BF7">
        <w:t xml:space="preserve"> be</w:t>
      </w:r>
      <w:r w:rsidR="00733185">
        <w:t xml:space="preserve"> viewed as implicit ACK</w:t>
      </w:r>
      <w:r w:rsidR="00AB1BF7">
        <w:t xml:space="preserve"> for the PDCCH</w:t>
      </w:r>
      <w:r w:rsidR="00733185">
        <w:t xml:space="preserve">. </w:t>
      </w:r>
      <w:r w:rsidR="00E01A1F">
        <w:t xml:space="preserve">Upon receiving the A-CSI at the gNB, the gNB can also stop the PDCCH repetition. </w:t>
      </w:r>
      <w:r w:rsidR="007F2FF1" w:rsidRPr="005A66FC">
        <w:t xml:space="preserve">From this </w:t>
      </w:r>
      <w:r w:rsidR="00A15A41">
        <w:t>perspective</w:t>
      </w:r>
      <w:r w:rsidR="007F2FF1" w:rsidRPr="005A66FC">
        <w:t>, PDCCH repetitions over multiple PDCCH monitoring occ</w:t>
      </w:r>
      <w:r w:rsidR="00A15A41">
        <w:t>asions is also beneficial</w:t>
      </w:r>
      <w:r w:rsidR="007F2FF1" w:rsidRPr="005A66FC">
        <w:t xml:space="preserve">. </w:t>
      </w:r>
    </w:p>
    <w:p w:rsidR="00726E1E" w:rsidRPr="005A66FC" w:rsidRDefault="00726E1E" w:rsidP="00726E1E">
      <w:pPr>
        <w:rPr>
          <w:b/>
          <w:lang w:eastAsia="zh-CN"/>
        </w:rPr>
      </w:pPr>
      <w:r w:rsidRPr="005A66FC">
        <w:rPr>
          <w:rFonts w:hint="eastAsia"/>
          <w:b/>
          <w:kern w:val="2"/>
          <w:lang w:eastAsia="zh-CN"/>
        </w:rPr>
        <w:t>Observation 3</w:t>
      </w:r>
      <w:r w:rsidRPr="005A66FC">
        <w:rPr>
          <w:b/>
          <w:kern w:val="2"/>
          <w:lang w:eastAsia="zh-CN"/>
        </w:rPr>
        <w:t>:</w:t>
      </w:r>
      <w:r w:rsidRPr="005A66FC">
        <w:rPr>
          <w:rFonts w:hint="eastAsia"/>
          <w:b/>
          <w:kern w:val="2"/>
          <w:lang w:eastAsia="zh-CN"/>
        </w:rPr>
        <w:t xml:space="preserve"> </w:t>
      </w:r>
      <w:r w:rsidR="00733185">
        <w:rPr>
          <w:b/>
          <w:kern w:val="2"/>
          <w:lang w:eastAsia="zh-CN"/>
        </w:rPr>
        <w:t xml:space="preserve">A </w:t>
      </w:r>
      <w:r w:rsidR="005101E9">
        <w:rPr>
          <w:b/>
          <w:kern w:val="2"/>
          <w:lang w:eastAsia="zh-CN"/>
        </w:rPr>
        <w:t xml:space="preserve">fast </w:t>
      </w:r>
      <w:r w:rsidR="00E920FF" w:rsidRPr="005A66FC">
        <w:rPr>
          <w:rFonts w:hint="eastAsia"/>
          <w:b/>
          <w:kern w:val="2"/>
          <w:lang w:eastAsia="zh-CN"/>
        </w:rPr>
        <w:t>feedback</w:t>
      </w:r>
      <w:r w:rsidR="00733185">
        <w:rPr>
          <w:b/>
          <w:kern w:val="2"/>
          <w:lang w:eastAsia="zh-CN"/>
        </w:rPr>
        <w:t xml:space="preserve"> scheme</w:t>
      </w:r>
      <w:r w:rsidR="00942F4E">
        <w:rPr>
          <w:b/>
          <w:kern w:val="2"/>
          <w:lang w:eastAsia="zh-CN"/>
        </w:rPr>
        <w:t xml:space="preserve"> for the PDCCH</w:t>
      </w:r>
      <w:r w:rsidR="00E920FF" w:rsidRPr="005A66FC">
        <w:rPr>
          <w:rFonts w:hint="eastAsia"/>
          <w:b/>
          <w:kern w:val="2"/>
          <w:lang w:eastAsia="zh-CN"/>
        </w:rPr>
        <w:t xml:space="preserve"> </w:t>
      </w:r>
      <w:r w:rsidR="00026488" w:rsidRPr="005A66FC">
        <w:rPr>
          <w:rFonts w:hint="eastAsia"/>
          <w:b/>
          <w:kern w:val="2"/>
          <w:lang w:eastAsia="zh-CN"/>
        </w:rPr>
        <w:t xml:space="preserve">between </w:t>
      </w:r>
      <w:r w:rsidRPr="005A66FC">
        <w:rPr>
          <w:rFonts w:hint="eastAsia"/>
          <w:b/>
          <w:kern w:val="2"/>
          <w:lang w:eastAsia="zh-CN"/>
        </w:rPr>
        <w:t>PDCCH repetition</w:t>
      </w:r>
      <w:r w:rsidR="00026488" w:rsidRPr="005A66FC">
        <w:rPr>
          <w:rFonts w:hint="eastAsia"/>
          <w:b/>
          <w:kern w:val="2"/>
          <w:lang w:eastAsia="zh-CN"/>
        </w:rPr>
        <w:t>s</w:t>
      </w:r>
      <w:r w:rsidRPr="005A66FC">
        <w:rPr>
          <w:rFonts w:hint="eastAsia"/>
          <w:b/>
          <w:kern w:val="2"/>
          <w:lang w:eastAsia="zh-CN"/>
        </w:rPr>
        <w:t xml:space="preserve"> in time domain can </w:t>
      </w:r>
      <w:r w:rsidR="00026488" w:rsidRPr="005A66FC">
        <w:rPr>
          <w:rFonts w:hint="eastAsia"/>
          <w:b/>
          <w:lang w:eastAsia="zh-CN"/>
        </w:rPr>
        <w:t>save PDCCH overhead</w:t>
      </w:r>
      <w:r w:rsidRPr="005A66FC">
        <w:rPr>
          <w:rFonts w:hint="eastAsia"/>
          <w:b/>
          <w:lang w:eastAsia="zh-CN"/>
        </w:rPr>
        <w:t xml:space="preserve">. </w:t>
      </w:r>
    </w:p>
    <w:p w:rsidR="00601FBB" w:rsidRPr="005A66FC" w:rsidRDefault="00BF240A" w:rsidP="00601FBB">
      <w:pPr>
        <w:rPr>
          <w:b/>
          <w:kern w:val="2"/>
          <w:lang w:eastAsia="zh-CN"/>
        </w:rPr>
      </w:pPr>
      <w:r w:rsidRPr="005A66FC">
        <w:rPr>
          <w:b/>
          <w:kern w:val="2"/>
          <w:lang w:eastAsia="zh-CN"/>
        </w:rPr>
        <w:t>Proposal 1</w:t>
      </w:r>
      <w:r w:rsidR="00601FBB" w:rsidRPr="005A66FC">
        <w:rPr>
          <w:b/>
          <w:kern w:val="2"/>
          <w:lang w:eastAsia="zh-CN"/>
        </w:rPr>
        <w:t xml:space="preserve">: </w:t>
      </w:r>
      <w:bookmarkStart w:id="13" w:name="OLE_LINK10"/>
      <w:bookmarkStart w:id="14" w:name="OLE_LINK11"/>
      <w:r w:rsidR="00A9227B" w:rsidRPr="005A66FC">
        <w:rPr>
          <w:b/>
          <w:kern w:val="2"/>
          <w:lang w:eastAsia="zh-CN"/>
        </w:rPr>
        <w:t xml:space="preserve">PDCCH repetitions </w:t>
      </w:r>
      <w:r w:rsidR="00026488" w:rsidRPr="005A66FC">
        <w:rPr>
          <w:rFonts w:hint="eastAsia"/>
          <w:b/>
          <w:kern w:val="2"/>
          <w:lang w:eastAsia="zh-CN"/>
        </w:rPr>
        <w:t>in time domain</w:t>
      </w:r>
      <w:r w:rsidR="00A9227B" w:rsidRPr="005A66FC">
        <w:rPr>
          <w:rFonts w:hint="eastAsia"/>
          <w:b/>
          <w:kern w:val="2"/>
          <w:lang w:eastAsia="zh-CN"/>
        </w:rPr>
        <w:t xml:space="preserve"> </w:t>
      </w:r>
      <w:bookmarkEnd w:id="13"/>
      <w:bookmarkEnd w:id="14"/>
      <w:r w:rsidR="00B151BA">
        <w:rPr>
          <w:rFonts w:hint="eastAsia"/>
          <w:b/>
          <w:kern w:val="2"/>
          <w:lang w:eastAsia="zh-CN"/>
        </w:rPr>
        <w:t>should be supported and</w:t>
      </w:r>
      <w:r w:rsidR="00026488" w:rsidRPr="005A66FC">
        <w:rPr>
          <w:rFonts w:hint="eastAsia"/>
          <w:b/>
          <w:kern w:val="2"/>
          <w:lang w:eastAsia="zh-CN"/>
        </w:rPr>
        <w:t xml:space="preserve"> PDCCH repetition in frequency domain can also be considered. </w:t>
      </w:r>
    </w:p>
    <w:p w:rsidR="00044E5D" w:rsidRPr="005A66FC" w:rsidRDefault="00044E5D" w:rsidP="00CF1852">
      <w:pPr>
        <w:pStyle w:val="1"/>
        <w:spacing w:before="240"/>
        <w:ind w:left="431" w:hanging="431"/>
        <w:rPr>
          <w:lang w:val="en-US"/>
        </w:rPr>
      </w:pPr>
      <w:r w:rsidRPr="005A66FC">
        <w:rPr>
          <w:lang w:val="en-US"/>
        </w:rPr>
        <w:t>Conclusion</w:t>
      </w:r>
    </w:p>
    <w:p w:rsidR="00DE1811" w:rsidRPr="005A66FC" w:rsidRDefault="00DE1811" w:rsidP="00444949">
      <w:pPr>
        <w:rPr>
          <w:kern w:val="2"/>
          <w:lang w:eastAsia="zh-CN"/>
        </w:rPr>
      </w:pPr>
      <w:r w:rsidRPr="005A66FC">
        <w:rPr>
          <w:lang w:eastAsia="zh-CN"/>
        </w:rPr>
        <w:t xml:space="preserve">PDCCH </w:t>
      </w:r>
      <w:r w:rsidRPr="005A66FC">
        <w:rPr>
          <w:rFonts w:hint="eastAsia"/>
          <w:lang w:eastAsia="zh-CN"/>
        </w:rPr>
        <w:t>repetition</w:t>
      </w:r>
      <w:r w:rsidRPr="005A66FC">
        <w:rPr>
          <w:lang w:eastAsia="zh-CN"/>
        </w:rPr>
        <w:t xml:space="preserve"> in frequency domain or time domain</w:t>
      </w:r>
      <w:r w:rsidR="00611199">
        <w:rPr>
          <w:lang w:eastAsia="zh-CN"/>
        </w:rPr>
        <w:t xml:space="preserve"> is discussed in this contribution, and evaluations are performed to prove the </w:t>
      </w:r>
      <w:r w:rsidR="00A002AD" w:rsidRPr="00A002AD">
        <w:rPr>
          <w:lang w:eastAsia="zh-CN"/>
        </w:rPr>
        <w:t>alleviation of PDCCH blocking impact to eMBB UPT and URLLC latency and reliability</w:t>
      </w:r>
      <w:r w:rsidRPr="005A66FC">
        <w:rPr>
          <w:lang w:eastAsia="zh-CN"/>
        </w:rPr>
        <w:t>.</w:t>
      </w:r>
      <w:r w:rsidRPr="005A66FC">
        <w:rPr>
          <w:rFonts w:hint="eastAsia"/>
          <w:lang w:eastAsia="zh-CN"/>
        </w:rPr>
        <w:t xml:space="preserve"> Finally, the following observations and proposals are provided: </w:t>
      </w:r>
    </w:p>
    <w:p w:rsidR="00F33245" w:rsidRPr="005A66FC" w:rsidRDefault="00F33245" w:rsidP="00F33245">
      <w:pPr>
        <w:rPr>
          <w:b/>
          <w:lang w:eastAsia="zh-CN"/>
        </w:rPr>
      </w:pPr>
      <w:r w:rsidRPr="005A66FC">
        <w:rPr>
          <w:rFonts w:hint="eastAsia"/>
          <w:b/>
          <w:kern w:val="2"/>
          <w:lang w:eastAsia="zh-CN"/>
        </w:rPr>
        <w:t xml:space="preserve">Observation </w:t>
      </w:r>
      <w:r w:rsidRPr="005A66FC">
        <w:rPr>
          <w:b/>
          <w:kern w:val="2"/>
          <w:lang w:eastAsia="zh-CN"/>
        </w:rPr>
        <w:t>1:</w:t>
      </w:r>
      <w:r w:rsidRPr="005A66FC">
        <w:rPr>
          <w:rFonts w:hint="eastAsia"/>
          <w:b/>
          <w:kern w:val="2"/>
          <w:lang w:eastAsia="zh-CN"/>
        </w:rPr>
        <w:t xml:space="preserve"> PDCCH repetition in time domain can </w:t>
      </w:r>
      <w:r w:rsidRPr="005A66FC">
        <w:rPr>
          <w:b/>
          <w:lang w:eastAsia="zh-CN"/>
        </w:rPr>
        <w:t>alleviate</w:t>
      </w:r>
      <w:r w:rsidRPr="005A66FC">
        <w:rPr>
          <w:rFonts w:hint="eastAsia"/>
          <w:b/>
          <w:lang w:eastAsia="zh-CN"/>
        </w:rPr>
        <w:t xml:space="preserve"> </w:t>
      </w:r>
      <w:r>
        <w:rPr>
          <w:b/>
          <w:lang w:eastAsia="zh-CN"/>
        </w:rPr>
        <w:t>the PDCCH blocking for</w:t>
      </w:r>
      <w:r w:rsidRPr="00A002AD">
        <w:rPr>
          <w:b/>
          <w:lang w:eastAsia="zh-CN"/>
        </w:rPr>
        <w:t xml:space="preserve"> eMBB </w:t>
      </w:r>
      <w:r>
        <w:rPr>
          <w:b/>
          <w:lang w:eastAsia="zh-CN"/>
        </w:rPr>
        <w:t>UEs and increase the eMBB UPT.</w:t>
      </w:r>
    </w:p>
    <w:p w:rsidR="00F33245" w:rsidRPr="005A66FC" w:rsidRDefault="00F33245" w:rsidP="00F33245">
      <w:pPr>
        <w:rPr>
          <w:b/>
          <w:lang w:eastAsia="zh-CN"/>
        </w:rPr>
      </w:pPr>
      <w:r w:rsidRPr="005A66FC">
        <w:rPr>
          <w:rFonts w:hint="eastAsia"/>
          <w:b/>
          <w:kern w:val="2"/>
          <w:lang w:eastAsia="zh-CN"/>
        </w:rPr>
        <w:t>Observation 2</w:t>
      </w:r>
      <w:r w:rsidRPr="005A66FC">
        <w:rPr>
          <w:b/>
          <w:kern w:val="2"/>
          <w:lang w:eastAsia="zh-CN"/>
        </w:rPr>
        <w:t>:</w:t>
      </w:r>
      <w:r w:rsidRPr="005A66FC">
        <w:rPr>
          <w:rFonts w:hint="eastAsia"/>
          <w:b/>
          <w:kern w:val="2"/>
          <w:lang w:eastAsia="zh-CN"/>
        </w:rPr>
        <w:t xml:space="preserve"> PDCCH repetition in time domain can </w:t>
      </w:r>
      <w:r w:rsidRPr="005A66FC">
        <w:rPr>
          <w:b/>
          <w:lang w:eastAsia="zh-CN"/>
        </w:rPr>
        <w:t>alleviate</w:t>
      </w:r>
      <w:r w:rsidRPr="005A66FC">
        <w:rPr>
          <w:rFonts w:hint="eastAsia"/>
          <w:b/>
          <w:lang w:eastAsia="zh-CN"/>
        </w:rPr>
        <w:t xml:space="preserve"> PDCCH blocking among URLLC UEs. </w:t>
      </w:r>
    </w:p>
    <w:p w:rsidR="001347F5" w:rsidRPr="005A66FC" w:rsidRDefault="001347F5" w:rsidP="001347F5">
      <w:pPr>
        <w:rPr>
          <w:b/>
          <w:lang w:eastAsia="zh-CN"/>
        </w:rPr>
      </w:pPr>
      <w:r w:rsidRPr="005A66FC">
        <w:rPr>
          <w:rFonts w:hint="eastAsia"/>
          <w:b/>
          <w:kern w:val="2"/>
          <w:lang w:eastAsia="zh-CN"/>
        </w:rPr>
        <w:t>Observation 3</w:t>
      </w:r>
      <w:r w:rsidRPr="005A66FC">
        <w:rPr>
          <w:b/>
          <w:kern w:val="2"/>
          <w:lang w:eastAsia="zh-CN"/>
        </w:rPr>
        <w:t>:</w:t>
      </w:r>
      <w:r w:rsidRPr="005A66FC">
        <w:rPr>
          <w:rFonts w:hint="eastAsia"/>
          <w:b/>
          <w:kern w:val="2"/>
          <w:lang w:eastAsia="zh-CN"/>
        </w:rPr>
        <w:t xml:space="preserve"> </w:t>
      </w:r>
      <w:r>
        <w:rPr>
          <w:b/>
          <w:kern w:val="2"/>
          <w:lang w:eastAsia="zh-CN"/>
        </w:rPr>
        <w:t>A</w:t>
      </w:r>
      <w:r w:rsidRPr="005A66FC">
        <w:rPr>
          <w:rFonts w:hint="eastAsia"/>
          <w:b/>
          <w:kern w:val="2"/>
          <w:lang w:eastAsia="zh-CN"/>
        </w:rPr>
        <w:t xml:space="preserve"> </w:t>
      </w:r>
      <w:r w:rsidR="005101E9">
        <w:rPr>
          <w:b/>
          <w:kern w:val="2"/>
          <w:lang w:eastAsia="zh-CN"/>
        </w:rPr>
        <w:t xml:space="preserve">fast </w:t>
      </w:r>
      <w:r w:rsidRPr="005A66FC">
        <w:rPr>
          <w:rFonts w:hint="eastAsia"/>
          <w:b/>
          <w:kern w:val="2"/>
          <w:lang w:eastAsia="zh-CN"/>
        </w:rPr>
        <w:t>feedback</w:t>
      </w:r>
      <w:r>
        <w:rPr>
          <w:b/>
          <w:kern w:val="2"/>
          <w:lang w:eastAsia="zh-CN"/>
        </w:rPr>
        <w:t xml:space="preserve"> scheme</w:t>
      </w:r>
      <w:r w:rsidR="00540391">
        <w:rPr>
          <w:b/>
          <w:kern w:val="2"/>
          <w:lang w:eastAsia="zh-CN"/>
        </w:rPr>
        <w:t xml:space="preserve"> for the PDCCH</w:t>
      </w:r>
      <w:r w:rsidRPr="005A66FC">
        <w:rPr>
          <w:rFonts w:hint="eastAsia"/>
          <w:b/>
          <w:kern w:val="2"/>
          <w:lang w:eastAsia="zh-CN"/>
        </w:rPr>
        <w:t xml:space="preserve"> between PDCCH repetitions in time domain can </w:t>
      </w:r>
      <w:r w:rsidRPr="005A66FC">
        <w:rPr>
          <w:rFonts w:hint="eastAsia"/>
          <w:b/>
          <w:lang w:eastAsia="zh-CN"/>
        </w:rPr>
        <w:t xml:space="preserve">save PDCCH overhead. </w:t>
      </w:r>
    </w:p>
    <w:p w:rsidR="00DE1811" w:rsidRPr="005A66FC" w:rsidRDefault="00DE1811" w:rsidP="00DE1811">
      <w:pPr>
        <w:rPr>
          <w:b/>
          <w:kern w:val="2"/>
          <w:lang w:eastAsia="zh-CN"/>
        </w:rPr>
      </w:pPr>
      <w:r w:rsidRPr="005A66FC">
        <w:rPr>
          <w:b/>
          <w:kern w:val="2"/>
          <w:lang w:eastAsia="zh-CN"/>
        </w:rPr>
        <w:t xml:space="preserve">Proposal 1: PDCCH repetitions </w:t>
      </w:r>
      <w:r w:rsidRPr="005A66FC">
        <w:rPr>
          <w:rFonts w:hint="eastAsia"/>
          <w:b/>
          <w:kern w:val="2"/>
          <w:lang w:eastAsia="zh-CN"/>
        </w:rPr>
        <w:t xml:space="preserve">in </w:t>
      </w:r>
      <w:r w:rsidR="00B151BA">
        <w:rPr>
          <w:rFonts w:hint="eastAsia"/>
          <w:b/>
          <w:kern w:val="2"/>
          <w:lang w:eastAsia="zh-CN"/>
        </w:rPr>
        <w:t>time domain should be supported and</w:t>
      </w:r>
      <w:r w:rsidRPr="005A66FC">
        <w:rPr>
          <w:rFonts w:hint="eastAsia"/>
          <w:b/>
          <w:kern w:val="2"/>
          <w:lang w:eastAsia="zh-CN"/>
        </w:rPr>
        <w:t xml:space="preserve"> PDCCH repetition in frequency domain can also be considered. </w:t>
      </w:r>
    </w:p>
    <w:p w:rsidR="0070583C" w:rsidRPr="005A66FC" w:rsidRDefault="00351FB6" w:rsidP="009A5C1E">
      <w:pPr>
        <w:pStyle w:val="1"/>
        <w:numPr>
          <w:ilvl w:val="0"/>
          <w:numId w:val="0"/>
        </w:numPr>
        <w:spacing w:before="240"/>
        <w:ind w:left="431" w:hanging="431"/>
        <w:rPr>
          <w:lang w:val="en-US"/>
        </w:rPr>
      </w:pPr>
      <w:r w:rsidRPr="005A66FC">
        <w:rPr>
          <w:lang w:val="en-US"/>
        </w:rPr>
        <w:t>References</w:t>
      </w:r>
      <w:bookmarkEnd w:id="3"/>
      <w:bookmarkEnd w:id="4"/>
      <w:bookmarkEnd w:id="5"/>
      <w:bookmarkEnd w:id="6"/>
    </w:p>
    <w:p w:rsidR="006D700E" w:rsidRPr="005A66FC" w:rsidRDefault="006D700E" w:rsidP="006D700E">
      <w:pPr>
        <w:pStyle w:val="References"/>
        <w:tabs>
          <w:tab w:val="clear" w:pos="2061"/>
        </w:tabs>
        <w:ind w:left="432" w:hanging="432"/>
        <w:rPr>
          <w:rFonts w:eastAsia="MS Mincho"/>
          <w:bCs/>
          <w:lang w:eastAsia="ja-JP"/>
        </w:rPr>
      </w:pPr>
      <w:r w:rsidRPr="005A66FC">
        <w:rPr>
          <w:szCs w:val="20"/>
          <w:lang w:eastAsia="ja-JP"/>
        </w:rPr>
        <w:t>R1-1611221, “Control channel design for URLLC,</w:t>
      </w:r>
      <w:r w:rsidRPr="005A66FC">
        <w:rPr>
          <w:szCs w:val="20"/>
        </w:rPr>
        <w:t xml:space="preserve">” </w:t>
      </w:r>
      <w:r w:rsidRPr="005A66FC">
        <w:rPr>
          <w:rFonts w:eastAsia="MS Mincho"/>
          <w:bCs/>
          <w:lang w:eastAsia="ja-JP"/>
        </w:rPr>
        <w:t>Huawei</w:t>
      </w:r>
      <w:r w:rsidRPr="005A66FC">
        <w:rPr>
          <w:rFonts w:hint="eastAsia"/>
          <w:szCs w:val="20"/>
          <w:lang w:eastAsia="zh-CN"/>
        </w:rPr>
        <w:t xml:space="preserve">, </w:t>
      </w:r>
      <w:r w:rsidRPr="005A66FC">
        <w:rPr>
          <w:szCs w:val="20"/>
          <w:lang w:eastAsia="zh-CN"/>
        </w:rPr>
        <w:t>HiSilicon, Reno</w:t>
      </w:r>
      <w:r w:rsidRPr="005A66FC">
        <w:rPr>
          <w:rFonts w:eastAsia="MS Mincho"/>
          <w:bCs/>
          <w:lang w:eastAsia="ja-JP"/>
        </w:rPr>
        <w:t>, Nevada, USA, Nov.</w:t>
      </w:r>
      <w:r w:rsidRPr="005A66FC">
        <w:rPr>
          <w:rFonts w:eastAsia="MS Mincho" w:hint="eastAsia"/>
          <w:bCs/>
          <w:lang w:eastAsia="ja-JP"/>
        </w:rPr>
        <w:t xml:space="preserve"> </w:t>
      </w:r>
      <w:r w:rsidRPr="005A66FC">
        <w:rPr>
          <w:rFonts w:eastAsia="MS Mincho"/>
          <w:bCs/>
          <w:lang w:eastAsia="ja-JP"/>
        </w:rPr>
        <w:t>13 - 18</w:t>
      </w:r>
      <w:r w:rsidRPr="005A66FC">
        <w:rPr>
          <w:rFonts w:eastAsia="MS Mincho" w:hint="eastAsia"/>
          <w:bCs/>
          <w:lang w:eastAsia="ja-JP"/>
        </w:rPr>
        <w:t xml:space="preserve">, </w:t>
      </w:r>
      <w:r w:rsidRPr="005A66FC">
        <w:rPr>
          <w:rFonts w:eastAsia="MS Mincho"/>
          <w:bCs/>
          <w:lang w:eastAsia="ja-JP"/>
        </w:rPr>
        <w:t>2016.</w:t>
      </w:r>
    </w:p>
    <w:p w:rsidR="006D700E" w:rsidRPr="005A66FC" w:rsidRDefault="006D700E" w:rsidP="006D700E">
      <w:pPr>
        <w:pStyle w:val="References"/>
        <w:tabs>
          <w:tab w:val="clear" w:pos="2061"/>
        </w:tabs>
        <w:ind w:left="432" w:hanging="432"/>
        <w:rPr>
          <w:rFonts w:eastAsia="MS Mincho"/>
          <w:bCs/>
          <w:lang w:eastAsia="ja-JP"/>
        </w:rPr>
      </w:pPr>
      <w:bookmarkStart w:id="15" w:name="_Ref484506180"/>
      <w:r w:rsidRPr="005A66FC">
        <w:rPr>
          <w:szCs w:val="20"/>
          <w:lang w:eastAsia="ja-JP"/>
        </w:rPr>
        <w:lastRenderedPageBreak/>
        <w:t>R1-1611659, “</w:t>
      </w:r>
      <w:r w:rsidRPr="005A66FC">
        <w:rPr>
          <w:lang w:eastAsia="zh-CN"/>
        </w:rPr>
        <w:t>HARQ design for DL URLLC,</w:t>
      </w:r>
      <w:r w:rsidRPr="005A66FC">
        <w:rPr>
          <w:szCs w:val="20"/>
          <w:lang w:eastAsia="ja-JP"/>
        </w:rPr>
        <w:t>”</w:t>
      </w:r>
      <w:r w:rsidRPr="005A66FC">
        <w:rPr>
          <w:rFonts w:eastAsia="MS Mincho"/>
          <w:bCs/>
          <w:lang w:eastAsia="ja-JP"/>
        </w:rPr>
        <w:t xml:space="preserve"> Huawei</w:t>
      </w:r>
      <w:r w:rsidRPr="005A66FC">
        <w:rPr>
          <w:rFonts w:hint="eastAsia"/>
          <w:szCs w:val="20"/>
          <w:lang w:eastAsia="zh-CN"/>
        </w:rPr>
        <w:t xml:space="preserve">, </w:t>
      </w:r>
      <w:r w:rsidRPr="005A66FC">
        <w:rPr>
          <w:szCs w:val="20"/>
          <w:lang w:eastAsia="zh-CN"/>
        </w:rPr>
        <w:t>HiSilicon, Reno</w:t>
      </w:r>
      <w:r w:rsidRPr="005A66FC">
        <w:rPr>
          <w:rFonts w:eastAsia="MS Mincho"/>
          <w:bCs/>
          <w:lang w:eastAsia="ja-JP"/>
        </w:rPr>
        <w:t>, Nevada, USA, Nov.</w:t>
      </w:r>
      <w:r w:rsidRPr="005A66FC">
        <w:rPr>
          <w:rFonts w:eastAsia="MS Mincho" w:hint="eastAsia"/>
          <w:bCs/>
          <w:lang w:eastAsia="ja-JP"/>
        </w:rPr>
        <w:t xml:space="preserve"> </w:t>
      </w:r>
      <w:r w:rsidRPr="005A66FC">
        <w:rPr>
          <w:rFonts w:eastAsia="MS Mincho"/>
          <w:bCs/>
          <w:lang w:eastAsia="ja-JP"/>
        </w:rPr>
        <w:t>13 - 18</w:t>
      </w:r>
      <w:r w:rsidRPr="005A66FC">
        <w:rPr>
          <w:rFonts w:eastAsia="MS Mincho" w:hint="eastAsia"/>
          <w:bCs/>
          <w:lang w:eastAsia="ja-JP"/>
        </w:rPr>
        <w:t xml:space="preserve">, </w:t>
      </w:r>
      <w:r w:rsidRPr="005A66FC">
        <w:rPr>
          <w:rFonts w:eastAsia="MS Mincho"/>
          <w:bCs/>
          <w:lang w:eastAsia="ja-JP"/>
        </w:rPr>
        <w:t>2016.</w:t>
      </w:r>
      <w:bookmarkEnd w:id="15"/>
    </w:p>
    <w:p w:rsidR="001061B2" w:rsidRPr="005A66FC" w:rsidRDefault="00992271" w:rsidP="001061B2">
      <w:pPr>
        <w:pStyle w:val="References"/>
        <w:tabs>
          <w:tab w:val="clear" w:pos="2061"/>
        </w:tabs>
        <w:ind w:left="432" w:hanging="432"/>
        <w:rPr>
          <w:rFonts w:eastAsia="MS Mincho"/>
          <w:bCs/>
          <w:lang w:eastAsia="ja-JP"/>
        </w:rPr>
      </w:pPr>
      <w:bookmarkStart w:id="16" w:name="_Ref505787262"/>
      <w:r w:rsidRPr="005A66FC">
        <w:rPr>
          <w:lang w:eastAsia="zh-CN"/>
        </w:rPr>
        <w:t>R1-18013</w:t>
      </w:r>
      <w:r w:rsidR="00F13B8C" w:rsidRPr="005A66FC">
        <w:rPr>
          <w:lang w:eastAsia="zh-CN"/>
        </w:rPr>
        <w:t>55</w:t>
      </w:r>
      <w:r w:rsidRPr="005A66FC">
        <w:rPr>
          <w:lang w:eastAsia="zh-CN"/>
        </w:rPr>
        <w:t>, “Compact DCI design for URLLC”, Huawei, HiSilicon</w:t>
      </w:r>
      <w:bookmarkEnd w:id="16"/>
    </w:p>
    <w:p w:rsidR="00611199" w:rsidRPr="005A66FC" w:rsidRDefault="00992271">
      <w:pPr>
        <w:pStyle w:val="1"/>
        <w:numPr>
          <w:ilvl w:val="0"/>
          <w:numId w:val="0"/>
        </w:numPr>
        <w:spacing w:before="240"/>
        <w:ind w:left="431" w:hanging="431"/>
      </w:pPr>
      <w:r w:rsidRPr="005A66FC">
        <w:rPr>
          <w:lang w:val="en-US"/>
        </w:rPr>
        <w:t>Appendix</w:t>
      </w:r>
    </w:p>
    <w:p w:rsidR="00611199" w:rsidRPr="005A66FC" w:rsidRDefault="00540D90">
      <w:pPr>
        <w:jc w:val="center"/>
        <w:rPr>
          <w:rFonts w:cs="Arial"/>
          <w:b/>
        </w:rPr>
      </w:pPr>
      <w:r w:rsidRPr="005A66FC">
        <w:rPr>
          <w:b/>
        </w:rPr>
        <w:t xml:space="preserve">Table </w:t>
      </w:r>
      <w:r w:rsidR="00DE1811" w:rsidRPr="005A66FC">
        <w:rPr>
          <w:rFonts w:hint="eastAsia"/>
          <w:b/>
          <w:lang w:eastAsia="zh-CN"/>
        </w:rPr>
        <w:t>A1</w:t>
      </w:r>
      <w:r w:rsidR="00DE1811" w:rsidRPr="005A66FC">
        <w:rPr>
          <w:b/>
        </w:rPr>
        <w:t xml:space="preserve"> </w:t>
      </w:r>
      <w:r w:rsidRPr="005A66FC">
        <w:rPr>
          <w:b/>
        </w:rPr>
        <w:t>Simulation assumption</w:t>
      </w:r>
      <w:r w:rsidRPr="005A66FC">
        <w:rPr>
          <w:rFonts w:cs="Arial"/>
          <w: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2"/>
        <w:gridCol w:w="4318"/>
      </w:tblGrid>
      <w:tr w:rsidR="00BE70D7" w:rsidRPr="005A66FC" w:rsidTr="00372E2A">
        <w:trPr>
          <w:jc w:val="center"/>
        </w:trPr>
        <w:tc>
          <w:tcPr>
            <w:tcW w:w="4312" w:type="dxa"/>
            <w:shd w:val="clear" w:color="auto" w:fill="AEAAAA"/>
            <w:vAlign w:val="center"/>
          </w:tcPr>
          <w:p w:rsidR="00BE70D7" w:rsidRPr="005A66FC" w:rsidRDefault="00992271" w:rsidP="00372E2A">
            <w:pPr>
              <w:widowControl w:val="0"/>
              <w:spacing w:before="240"/>
              <w:jc w:val="center"/>
              <w:rPr>
                <w:b/>
                <w:bCs/>
                <w:kern w:val="2"/>
                <w:lang w:val="en-GB" w:eastAsia="zh-CN"/>
              </w:rPr>
            </w:pPr>
            <w:r w:rsidRPr="005A66FC">
              <w:t>Parameters</w:t>
            </w:r>
          </w:p>
        </w:tc>
        <w:tc>
          <w:tcPr>
            <w:tcW w:w="4318" w:type="dxa"/>
            <w:shd w:val="clear" w:color="auto" w:fill="AEAAAA"/>
            <w:vAlign w:val="center"/>
          </w:tcPr>
          <w:p w:rsidR="00BE70D7" w:rsidRPr="005A66FC" w:rsidRDefault="00992271" w:rsidP="00372E2A">
            <w:pPr>
              <w:widowControl w:val="0"/>
              <w:spacing w:before="240"/>
              <w:jc w:val="center"/>
              <w:rPr>
                <w:b/>
                <w:bCs/>
                <w:kern w:val="2"/>
                <w:lang w:val="en-GB" w:eastAsia="zh-CN"/>
              </w:rPr>
            </w:pPr>
            <w:r w:rsidRPr="005A66FC">
              <w:t>Description</w:t>
            </w:r>
          </w:p>
        </w:tc>
      </w:tr>
      <w:tr w:rsidR="00BE70D7" w:rsidRPr="005A66FC" w:rsidTr="00372E2A">
        <w:trPr>
          <w:jc w:val="center"/>
        </w:trPr>
        <w:tc>
          <w:tcPr>
            <w:tcW w:w="4312" w:type="dxa"/>
            <w:shd w:val="clear" w:color="auto" w:fill="auto"/>
            <w:vAlign w:val="center"/>
          </w:tcPr>
          <w:p w:rsidR="00BE70D7" w:rsidRPr="005A66FC" w:rsidRDefault="00992271" w:rsidP="00372E2A">
            <w:pPr>
              <w:widowControl w:val="0"/>
              <w:spacing w:after="0"/>
              <w:jc w:val="left"/>
              <w:rPr>
                <w:b/>
                <w:bCs/>
                <w:kern w:val="2"/>
                <w:lang w:val="en-GB" w:eastAsia="zh-CN"/>
              </w:rPr>
            </w:pPr>
            <w:r w:rsidRPr="005A66FC">
              <w:t>Deployment scenarios</w:t>
            </w:r>
          </w:p>
        </w:tc>
        <w:tc>
          <w:tcPr>
            <w:tcW w:w="4318" w:type="dxa"/>
            <w:shd w:val="clear" w:color="auto" w:fill="auto"/>
            <w:vAlign w:val="center"/>
          </w:tcPr>
          <w:p w:rsidR="00BE70D7" w:rsidRPr="005A66FC" w:rsidRDefault="00992271" w:rsidP="00372E2A">
            <w:pPr>
              <w:widowControl w:val="0"/>
              <w:spacing w:after="0"/>
              <w:jc w:val="left"/>
              <w:rPr>
                <w:b/>
                <w:bCs/>
                <w:kern w:val="2"/>
                <w:lang w:val="en-GB" w:eastAsia="zh-CN"/>
              </w:rPr>
            </w:pPr>
            <w:bookmarkStart w:id="17" w:name="OLE_LINK49"/>
            <w:r w:rsidRPr="005A66FC">
              <w:t>Homogeneous network</w:t>
            </w:r>
            <w:bookmarkEnd w:id="17"/>
            <w:r w:rsidRPr="005A66FC">
              <w:t xml:space="preserve"> (7*3 site)</w:t>
            </w:r>
          </w:p>
        </w:tc>
      </w:tr>
      <w:tr w:rsidR="00BE70D7" w:rsidRPr="005A66FC" w:rsidTr="00372E2A">
        <w:trPr>
          <w:jc w:val="center"/>
        </w:trPr>
        <w:tc>
          <w:tcPr>
            <w:tcW w:w="4312" w:type="dxa"/>
            <w:shd w:val="clear" w:color="auto" w:fill="auto"/>
            <w:vAlign w:val="center"/>
          </w:tcPr>
          <w:p w:rsidR="00BE70D7" w:rsidRPr="005A66FC" w:rsidRDefault="00992271" w:rsidP="00372E2A">
            <w:pPr>
              <w:widowControl w:val="0"/>
              <w:spacing w:after="0"/>
              <w:jc w:val="left"/>
            </w:pPr>
            <w:r w:rsidRPr="005A66FC">
              <w:t>Inter-BS distance</w:t>
            </w:r>
          </w:p>
        </w:tc>
        <w:tc>
          <w:tcPr>
            <w:tcW w:w="4318" w:type="dxa"/>
            <w:shd w:val="clear" w:color="auto" w:fill="auto"/>
            <w:vAlign w:val="center"/>
          </w:tcPr>
          <w:p w:rsidR="00BE70D7" w:rsidRPr="005A66FC" w:rsidRDefault="00992271" w:rsidP="00372E2A">
            <w:pPr>
              <w:widowControl w:val="0"/>
              <w:spacing w:after="0"/>
              <w:jc w:val="left"/>
            </w:pPr>
            <w:r w:rsidRPr="005A66FC">
              <w:t>500 m</w:t>
            </w:r>
          </w:p>
        </w:tc>
      </w:tr>
      <w:tr w:rsidR="00BE70D7" w:rsidRPr="005A66FC" w:rsidTr="00372E2A">
        <w:trPr>
          <w:jc w:val="center"/>
        </w:trPr>
        <w:tc>
          <w:tcPr>
            <w:tcW w:w="4312" w:type="dxa"/>
            <w:shd w:val="clear" w:color="auto" w:fill="auto"/>
            <w:vAlign w:val="center"/>
          </w:tcPr>
          <w:p w:rsidR="00BE70D7" w:rsidRPr="005A66FC" w:rsidRDefault="00992271" w:rsidP="00372E2A">
            <w:pPr>
              <w:widowControl w:val="0"/>
              <w:spacing w:after="0"/>
              <w:jc w:val="left"/>
            </w:pPr>
            <w:r w:rsidRPr="005A66FC">
              <w:t>Carrier frequency</w:t>
            </w:r>
          </w:p>
        </w:tc>
        <w:tc>
          <w:tcPr>
            <w:tcW w:w="4318" w:type="dxa"/>
            <w:shd w:val="clear" w:color="auto" w:fill="auto"/>
            <w:vAlign w:val="center"/>
          </w:tcPr>
          <w:p w:rsidR="00BE70D7" w:rsidRPr="005A66FC" w:rsidRDefault="00992271" w:rsidP="00372E2A">
            <w:pPr>
              <w:widowControl w:val="0"/>
              <w:spacing w:after="0"/>
              <w:jc w:val="left"/>
            </w:pPr>
            <w:r w:rsidRPr="005A66FC">
              <w:t>4 GHz</w:t>
            </w:r>
          </w:p>
        </w:tc>
      </w:tr>
      <w:tr w:rsidR="00BE70D7" w:rsidRPr="005A66FC" w:rsidTr="00372E2A">
        <w:trPr>
          <w:jc w:val="center"/>
        </w:trPr>
        <w:tc>
          <w:tcPr>
            <w:tcW w:w="4312" w:type="dxa"/>
            <w:shd w:val="clear" w:color="auto" w:fill="auto"/>
            <w:vAlign w:val="center"/>
          </w:tcPr>
          <w:p w:rsidR="00BE70D7" w:rsidRPr="005A66FC" w:rsidRDefault="00992271" w:rsidP="00372E2A">
            <w:pPr>
              <w:widowControl w:val="0"/>
              <w:spacing w:after="0"/>
              <w:jc w:val="left"/>
            </w:pPr>
            <w:r w:rsidRPr="005A66FC">
              <w:t>Subcarrier spacing</w:t>
            </w:r>
          </w:p>
        </w:tc>
        <w:tc>
          <w:tcPr>
            <w:tcW w:w="4318" w:type="dxa"/>
            <w:shd w:val="clear" w:color="auto" w:fill="auto"/>
            <w:vAlign w:val="center"/>
          </w:tcPr>
          <w:p w:rsidR="00BE70D7" w:rsidRPr="005A66FC" w:rsidRDefault="008878FD" w:rsidP="008878FD">
            <w:pPr>
              <w:widowControl w:val="0"/>
              <w:spacing w:after="0"/>
              <w:jc w:val="left"/>
              <w:rPr>
                <w:lang w:eastAsia="zh-CN"/>
              </w:rPr>
            </w:pPr>
            <w:r w:rsidRPr="005A66FC">
              <w:rPr>
                <w:rFonts w:hint="eastAsia"/>
                <w:lang w:eastAsia="zh-CN"/>
              </w:rPr>
              <w:t>15kHz</w:t>
            </w:r>
            <w:r w:rsidRPr="005A66FC">
              <w:t xml:space="preserve"> </w:t>
            </w:r>
            <w:r w:rsidRPr="005A66FC">
              <w:rPr>
                <w:rFonts w:hint="eastAsia"/>
                <w:lang w:eastAsia="zh-CN"/>
              </w:rPr>
              <w:t xml:space="preserve">and </w:t>
            </w:r>
            <w:r w:rsidR="0023163F" w:rsidRPr="005A66FC">
              <w:t>60</w:t>
            </w:r>
            <w:r w:rsidR="00992271" w:rsidRPr="005A66FC">
              <w:t>kHz</w:t>
            </w:r>
            <w:r w:rsidRPr="005A66FC">
              <w:rPr>
                <w:rFonts w:hint="eastAsia"/>
                <w:lang w:eastAsia="zh-CN"/>
              </w:rPr>
              <w:t xml:space="preserve"> </w:t>
            </w:r>
          </w:p>
        </w:tc>
      </w:tr>
      <w:tr w:rsidR="00BE70D7" w:rsidRPr="005A66FC" w:rsidTr="00372E2A">
        <w:trPr>
          <w:jc w:val="center"/>
        </w:trPr>
        <w:tc>
          <w:tcPr>
            <w:tcW w:w="4312" w:type="dxa"/>
            <w:shd w:val="clear" w:color="auto" w:fill="auto"/>
            <w:vAlign w:val="center"/>
          </w:tcPr>
          <w:p w:rsidR="00BE70D7" w:rsidRPr="005A66FC" w:rsidRDefault="00992271" w:rsidP="00372E2A">
            <w:pPr>
              <w:widowControl w:val="0"/>
              <w:spacing w:after="0"/>
              <w:jc w:val="left"/>
            </w:pPr>
            <w:r w:rsidRPr="005A66FC">
              <w:t>Scheduled PDSCH time-domain</w:t>
            </w:r>
          </w:p>
        </w:tc>
        <w:tc>
          <w:tcPr>
            <w:tcW w:w="4318" w:type="dxa"/>
            <w:shd w:val="clear" w:color="auto" w:fill="auto"/>
            <w:vAlign w:val="center"/>
          </w:tcPr>
          <w:p w:rsidR="00BE70D7" w:rsidRPr="005A66FC" w:rsidRDefault="00992271" w:rsidP="00372E2A">
            <w:pPr>
              <w:widowControl w:val="0"/>
              <w:spacing w:after="0"/>
              <w:jc w:val="left"/>
            </w:pPr>
            <w:r w:rsidRPr="005A66FC">
              <w:t>14 symbols</w:t>
            </w:r>
          </w:p>
        </w:tc>
      </w:tr>
      <w:tr w:rsidR="00BE70D7" w:rsidRPr="005A66FC" w:rsidTr="00372E2A">
        <w:trPr>
          <w:jc w:val="center"/>
        </w:trPr>
        <w:tc>
          <w:tcPr>
            <w:tcW w:w="4312" w:type="dxa"/>
            <w:shd w:val="clear" w:color="auto" w:fill="auto"/>
            <w:vAlign w:val="center"/>
          </w:tcPr>
          <w:p w:rsidR="00BE70D7" w:rsidRPr="005A66FC" w:rsidRDefault="00992271" w:rsidP="00372E2A">
            <w:pPr>
              <w:widowControl w:val="0"/>
              <w:spacing w:after="0"/>
              <w:jc w:val="left"/>
            </w:pPr>
            <w:r w:rsidRPr="005A66FC">
              <w:t>Simulation bandwidth</w:t>
            </w:r>
          </w:p>
        </w:tc>
        <w:tc>
          <w:tcPr>
            <w:tcW w:w="4318" w:type="dxa"/>
            <w:shd w:val="clear" w:color="auto" w:fill="auto"/>
            <w:vAlign w:val="center"/>
          </w:tcPr>
          <w:p w:rsidR="00BE70D7" w:rsidRPr="005A66FC" w:rsidRDefault="00992271" w:rsidP="00372E2A">
            <w:pPr>
              <w:widowControl w:val="0"/>
              <w:spacing w:after="0"/>
              <w:jc w:val="left"/>
              <w:rPr>
                <w:lang w:eastAsia="zh-CN"/>
              </w:rPr>
            </w:pPr>
            <w:r w:rsidRPr="005A66FC">
              <w:t>20 MHz</w:t>
            </w:r>
            <w:r w:rsidR="008878FD" w:rsidRPr="005A66FC">
              <w:rPr>
                <w:rFonts w:hint="eastAsia"/>
                <w:lang w:eastAsia="zh-CN"/>
              </w:rPr>
              <w:t xml:space="preserve"> and 80 MHz</w:t>
            </w:r>
          </w:p>
        </w:tc>
      </w:tr>
      <w:tr w:rsidR="00BE70D7" w:rsidRPr="005A66FC" w:rsidTr="00372E2A">
        <w:trPr>
          <w:jc w:val="center"/>
        </w:trPr>
        <w:tc>
          <w:tcPr>
            <w:tcW w:w="4312" w:type="dxa"/>
            <w:shd w:val="clear" w:color="auto" w:fill="auto"/>
            <w:vAlign w:val="center"/>
          </w:tcPr>
          <w:p w:rsidR="00BE70D7" w:rsidRPr="005A66FC" w:rsidRDefault="00992271" w:rsidP="00372E2A">
            <w:pPr>
              <w:widowControl w:val="0"/>
              <w:spacing w:after="0"/>
              <w:jc w:val="left"/>
            </w:pPr>
            <w:r w:rsidRPr="005A66FC">
              <w:t>Channel model</w:t>
            </w:r>
          </w:p>
        </w:tc>
        <w:tc>
          <w:tcPr>
            <w:tcW w:w="4318" w:type="dxa"/>
            <w:shd w:val="clear" w:color="auto" w:fill="auto"/>
            <w:vAlign w:val="center"/>
          </w:tcPr>
          <w:p w:rsidR="00BE70D7" w:rsidRPr="005A66FC" w:rsidRDefault="00992271" w:rsidP="00372E2A">
            <w:pPr>
              <w:widowControl w:val="0"/>
              <w:spacing w:after="0"/>
              <w:jc w:val="left"/>
            </w:pPr>
            <w:r w:rsidRPr="005A66FC">
              <w:t>3D Uma</w:t>
            </w:r>
          </w:p>
        </w:tc>
      </w:tr>
      <w:tr w:rsidR="00BE70D7" w:rsidRPr="005A66FC" w:rsidTr="00372E2A">
        <w:trPr>
          <w:jc w:val="center"/>
        </w:trPr>
        <w:tc>
          <w:tcPr>
            <w:tcW w:w="4312" w:type="dxa"/>
            <w:shd w:val="clear" w:color="auto" w:fill="auto"/>
            <w:vAlign w:val="center"/>
          </w:tcPr>
          <w:p w:rsidR="00BE70D7" w:rsidRPr="005A66FC" w:rsidRDefault="00992271" w:rsidP="00372E2A">
            <w:pPr>
              <w:widowControl w:val="0"/>
              <w:spacing w:after="0"/>
              <w:jc w:val="left"/>
            </w:pPr>
            <w:r w:rsidRPr="005A66FC">
              <w:t>BS Tx power</w:t>
            </w:r>
          </w:p>
        </w:tc>
        <w:tc>
          <w:tcPr>
            <w:tcW w:w="4318" w:type="dxa"/>
            <w:shd w:val="clear" w:color="auto" w:fill="auto"/>
            <w:vAlign w:val="center"/>
          </w:tcPr>
          <w:p w:rsidR="00BE70D7" w:rsidRPr="005A66FC" w:rsidRDefault="00992271" w:rsidP="00372E2A">
            <w:pPr>
              <w:widowControl w:val="0"/>
              <w:spacing w:after="0"/>
              <w:jc w:val="left"/>
            </w:pPr>
            <w:r w:rsidRPr="005A66FC">
              <w:t>46 dBm</w:t>
            </w:r>
          </w:p>
        </w:tc>
      </w:tr>
      <w:tr w:rsidR="00BE70D7" w:rsidRPr="005A66FC" w:rsidTr="00372E2A">
        <w:trPr>
          <w:jc w:val="center"/>
        </w:trPr>
        <w:tc>
          <w:tcPr>
            <w:tcW w:w="4312" w:type="dxa"/>
            <w:shd w:val="clear" w:color="auto" w:fill="auto"/>
            <w:vAlign w:val="center"/>
          </w:tcPr>
          <w:p w:rsidR="00BE70D7" w:rsidRPr="005A66FC" w:rsidRDefault="00992271" w:rsidP="00372E2A">
            <w:pPr>
              <w:widowControl w:val="0"/>
              <w:spacing w:after="0"/>
              <w:jc w:val="left"/>
            </w:pPr>
            <w:r w:rsidRPr="005A66FC">
              <w:t>BS antenna configurations</w:t>
            </w:r>
          </w:p>
        </w:tc>
        <w:tc>
          <w:tcPr>
            <w:tcW w:w="4318" w:type="dxa"/>
            <w:shd w:val="clear" w:color="auto" w:fill="auto"/>
            <w:vAlign w:val="center"/>
          </w:tcPr>
          <w:p w:rsidR="00BE70D7" w:rsidRPr="005A66FC" w:rsidRDefault="00992271" w:rsidP="00372E2A">
            <w:pPr>
              <w:widowControl w:val="0"/>
              <w:spacing w:after="0"/>
              <w:jc w:val="left"/>
            </w:pPr>
            <w:r w:rsidRPr="005A66FC">
              <w:t>2TX</w:t>
            </w:r>
          </w:p>
        </w:tc>
      </w:tr>
      <w:tr w:rsidR="00BE70D7" w:rsidRPr="005A66FC" w:rsidTr="00372E2A">
        <w:trPr>
          <w:jc w:val="center"/>
        </w:trPr>
        <w:tc>
          <w:tcPr>
            <w:tcW w:w="4312" w:type="dxa"/>
            <w:shd w:val="clear" w:color="auto" w:fill="auto"/>
            <w:vAlign w:val="center"/>
          </w:tcPr>
          <w:p w:rsidR="00BE70D7" w:rsidRPr="005A66FC" w:rsidRDefault="00992271" w:rsidP="00372E2A">
            <w:pPr>
              <w:widowControl w:val="0"/>
              <w:spacing w:after="0"/>
              <w:jc w:val="left"/>
            </w:pPr>
            <w:r w:rsidRPr="005A66FC">
              <w:t>BS antenna height</w:t>
            </w:r>
          </w:p>
        </w:tc>
        <w:tc>
          <w:tcPr>
            <w:tcW w:w="4318" w:type="dxa"/>
            <w:shd w:val="clear" w:color="auto" w:fill="auto"/>
            <w:vAlign w:val="center"/>
          </w:tcPr>
          <w:p w:rsidR="00BE70D7" w:rsidRPr="005A66FC" w:rsidRDefault="00992271" w:rsidP="00372E2A">
            <w:pPr>
              <w:widowControl w:val="0"/>
              <w:spacing w:after="0"/>
              <w:jc w:val="left"/>
            </w:pPr>
            <w:r w:rsidRPr="005A66FC">
              <w:t>25 m</w:t>
            </w:r>
          </w:p>
        </w:tc>
      </w:tr>
      <w:tr w:rsidR="00BE70D7" w:rsidRPr="005A66FC" w:rsidTr="00372E2A">
        <w:trPr>
          <w:jc w:val="center"/>
        </w:trPr>
        <w:tc>
          <w:tcPr>
            <w:tcW w:w="4312" w:type="dxa"/>
            <w:shd w:val="clear" w:color="auto" w:fill="auto"/>
            <w:vAlign w:val="center"/>
          </w:tcPr>
          <w:p w:rsidR="00BE70D7" w:rsidRPr="005A66FC" w:rsidRDefault="00992271" w:rsidP="00372E2A">
            <w:pPr>
              <w:widowControl w:val="0"/>
              <w:spacing w:after="0"/>
              <w:jc w:val="left"/>
            </w:pPr>
            <w:r w:rsidRPr="005A66FC">
              <w:t>BS antenna element gain + connector loss</w:t>
            </w:r>
          </w:p>
        </w:tc>
        <w:tc>
          <w:tcPr>
            <w:tcW w:w="4318" w:type="dxa"/>
            <w:shd w:val="clear" w:color="auto" w:fill="auto"/>
            <w:vAlign w:val="center"/>
          </w:tcPr>
          <w:p w:rsidR="00BE70D7" w:rsidRPr="005A66FC" w:rsidRDefault="00992271" w:rsidP="00372E2A">
            <w:pPr>
              <w:widowControl w:val="0"/>
              <w:spacing w:after="0"/>
              <w:jc w:val="left"/>
            </w:pPr>
            <w:r w:rsidRPr="005A66FC">
              <w:t>8dBi</w:t>
            </w:r>
          </w:p>
        </w:tc>
      </w:tr>
      <w:tr w:rsidR="00BE70D7" w:rsidRPr="005A66FC" w:rsidTr="00372E2A">
        <w:trPr>
          <w:jc w:val="center"/>
        </w:trPr>
        <w:tc>
          <w:tcPr>
            <w:tcW w:w="4312" w:type="dxa"/>
            <w:shd w:val="clear" w:color="auto" w:fill="auto"/>
            <w:vAlign w:val="center"/>
          </w:tcPr>
          <w:p w:rsidR="00BE70D7" w:rsidRPr="005A66FC" w:rsidRDefault="00992271" w:rsidP="00372E2A">
            <w:pPr>
              <w:widowControl w:val="0"/>
              <w:spacing w:after="0"/>
              <w:jc w:val="left"/>
            </w:pPr>
            <w:r w:rsidRPr="005A66FC">
              <w:t>UE antenna configurations</w:t>
            </w:r>
          </w:p>
        </w:tc>
        <w:tc>
          <w:tcPr>
            <w:tcW w:w="4318" w:type="dxa"/>
            <w:shd w:val="clear" w:color="auto" w:fill="auto"/>
            <w:vAlign w:val="center"/>
          </w:tcPr>
          <w:p w:rsidR="00BE70D7" w:rsidRPr="005A66FC" w:rsidRDefault="00992271" w:rsidP="00372E2A">
            <w:pPr>
              <w:widowControl w:val="0"/>
              <w:spacing w:after="0"/>
              <w:jc w:val="left"/>
            </w:pPr>
            <w:r w:rsidRPr="005A66FC">
              <w:t>2RX</w:t>
            </w:r>
          </w:p>
        </w:tc>
      </w:tr>
      <w:tr w:rsidR="00BE70D7" w:rsidRPr="005A66FC" w:rsidTr="00372E2A">
        <w:trPr>
          <w:jc w:val="center"/>
        </w:trPr>
        <w:tc>
          <w:tcPr>
            <w:tcW w:w="4312" w:type="dxa"/>
            <w:shd w:val="clear" w:color="auto" w:fill="auto"/>
            <w:vAlign w:val="center"/>
          </w:tcPr>
          <w:p w:rsidR="00BE70D7" w:rsidRPr="005A66FC" w:rsidRDefault="00992271" w:rsidP="00372E2A">
            <w:pPr>
              <w:widowControl w:val="0"/>
              <w:spacing w:after="0"/>
              <w:jc w:val="left"/>
            </w:pPr>
            <w:r w:rsidRPr="005A66FC">
              <w:t>UE antenna height</w:t>
            </w:r>
          </w:p>
        </w:tc>
        <w:tc>
          <w:tcPr>
            <w:tcW w:w="4318" w:type="dxa"/>
            <w:shd w:val="clear" w:color="auto" w:fill="auto"/>
            <w:vAlign w:val="center"/>
          </w:tcPr>
          <w:p w:rsidR="00BE70D7" w:rsidRPr="005A66FC" w:rsidRDefault="00992271" w:rsidP="00372E2A">
            <w:pPr>
              <w:widowControl w:val="0"/>
              <w:spacing w:after="0"/>
              <w:jc w:val="left"/>
            </w:pPr>
            <w:r w:rsidRPr="005A66FC">
              <w:t>Follow the modelling of TR 36.873</w:t>
            </w:r>
          </w:p>
        </w:tc>
      </w:tr>
      <w:tr w:rsidR="00BE70D7" w:rsidRPr="005A66FC" w:rsidTr="00372E2A">
        <w:trPr>
          <w:jc w:val="center"/>
        </w:trPr>
        <w:tc>
          <w:tcPr>
            <w:tcW w:w="4312" w:type="dxa"/>
            <w:shd w:val="clear" w:color="auto" w:fill="auto"/>
            <w:vAlign w:val="center"/>
          </w:tcPr>
          <w:p w:rsidR="00BE70D7" w:rsidRPr="005A66FC" w:rsidRDefault="00992271" w:rsidP="00372E2A">
            <w:pPr>
              <w:widowControl w:val="0"/>
              <w:spacing w:after="0"/>
              <w:jc w:val="left"/>
            </w:pPr>
            <w:r w:rsidRPr="005A66FC">
              <w:t>UE antenna gain</w:t>
            </w:r>
          </w:p>
        </w:tc>
        <w:tc>
          <w:tcPr>
            <w:tcW w:w="4318" w:type="dxa"/>
            <w:shd w:val="clear" w:color="auto" w:fill="auto"/>
            <w:vAlign w:val="center"/>
          </w:tcPr>
          <w:p w:rsidR="00BE70D7" w:rsidRPr="005A66FC" w:rsidRDefault="00992271" w:rsidP="00372E2A">
            <w:pPr>
              <w:widowControl w:val="0"/>
              <w:spacing w:after="0"/>
              <w:jc w:val="left"/>
            </w:pPr>
            <w:r w:rsidRPr="005A66FC">
              <w:t>0 dBi</w:t>
            </w:r>
          </w:p>
        </w:tc>
      </w:tr>
      <w:tr w:rsidR="00BE70D7" w:rsidRPr="005A66FC" w:rsidTr="00372E2A">
        <w:trPr>
          <w:jc w:val="center"/>
        </w:trPr>
        <w:tc>
          <w:tcPr>
            <w:tcW w:w="4312" w:type="dxa"/>
            <w:shd w:val="clear" w:color="auto" w:fill="auto"/>
            <w:vAlign w:val="center"/>
          </w:tcPr>
          <w:p w:rsidR="00BE70D7" w:rsidRPr="005A66FC" w:rsidRDefault="00992271" w:rsidP="00372E2A">
            <w:pPr>
              <w:widowControl w:val="0"/>
              <w:spacing w:after="0"/>
              <w:jc w:val="left"/>
            </w:pPr>
            <w:r w:rsidRPr="005A66FC">
              <w:t>UE receiver noise figure</w:t>
            </w:r>
          </w:p>
        </w:tc>
        <w:tc>
          <w:tcPr>
            <w:tcW w:w="4318" w:type="dxa"/>
            <w:shd w:val="clear" w:color="auto" w:fill="auto"/>
            <w:vAlign w:val="center"/>
          </w:tcPr>
          <w:p w:rsidR="00BE70D7" w:rsidRPr="005A66FC" w:rsidRDefault="00992271" w:rsidP="00372E2A">
            <w:pPr>
              <w:widowControl w:val="0"/>
              <w:spacing w:after="0"/>
              <w:jc w:val="left"/>
            </w:pPr>
            <w:r w:rsidRPr="005A66FC">
              <w:t>9 dB</w:t>
            </w:r>
          </w:p>
        </w:tc>
      </w:tr>
      <w:tr w:rsidR="00BE70D7" w:rsidRPr="005A66FC" w:rsidTr="00372E2A">
        <w:trPr>
          <w:jc w:val="center"/>
        </w:trPr>
        <w:tc>
          <w:tcPr>
            <w:tcW w:w="4312" w:type="dxa"/>
            <w:shd w:val="clear" w:color="auto" w:fill="auto"/>
            <w:vAlign w:val="center"/>
          </w:tcPr>
          <w:p w:rsidR="00BE70D7" w:rsidRPr="005A66FC" w:rsidRDefault="00992271" w:rsidP="00372E2A">
            <w:pPr>
              <w:widowControl w:val="0"/>
              <w:spacing w:after="0"/>
              <w:jc w:val="left"/>
            </w:pPr>
            <w:r w:rsidRPr="005A66FC">
              <w:t>Traffic model</w:t>
            </w:r>
          </w:p>
        </w:tc>
        <w:tc>
          <w:tcPr>
            <w:tcW w:w="4318" w:type="dxa"/>
            <w:shd w:val="clear" w:color="auto" w:fill="auto"/>
            <w:vAlign w:val="center"/>
          </w:tcPr>
          <w:p w:rsidR="00BE70D7" w:rsidRPr="005A66FC" w:rsidRDefault="00992271" w:rsidP="00372E2A">
            <w:pPr>
              <w:widowControl w:val="0"/>
              <w:spacing w:after="0"/>
              <w:jc w:val="left"/>
            </w:pPr>
            <w:r w:rsidRPr="005A66FC">
              <w:t>URLLC: FTP Model 3 with MAC packet size 32bytes</w:t>
            </w:r>
          </w:p>
          <w:p w:rsidR="00BE70D7" w:rsidRPr="005A66FC" w:rsidRDefault="00992271" w:rsidP="00372E2A">
            <w:pPr>
              <w:widowControl w:val="0"/>
              <w:spacing w:after="0"/>
              <w:jc w:val="left"/>
            </w:pPr>
            <w:r w:rsidRPr="005A66FC">
              <w:t xml:space="preserve">eMBB: FTP Model 3 with APP packet size 0.5Mbytes </w:t>
            </w:r>
          </w:p>
        </w:tc>
      </w:tr>
      <w:tr w:rsidR="00BE70D7" w:rsidRPr="005A66FC" w:rsidTr="00372E2A">
        <w:trPr>
          <w:jc w:val="center"/>
        </w:trPr>
        <w:tc>
          <w:tcPr>
            <w:tcW w:w="4312" w:type="dxa"/>
            <w:shd w:val="clear" w:color="auto" w:fill="auto"/>
            <w:vAlign w:val="center"/>
          </w:tcPr>
          <w:p w:rsidR="00BE70D7" w:rsidRPr="005A66FC" w:rsidRDefault="00992271" w:rsidP="00372E2A">
            <w:pPr>
              <w:widowControl w:val="0"/>
              <w:spacing w:after="0"/>
              <w:jc w:val="left"/>
            </w:pPr>
            <w:r w:rsidRPr="005A66FC">
              <w:t>UE distribution</w:t>
            </w:r>
          </w:p>
        </w:tc>
        <w:tc>
          <w:tcPr>
            <w:tcW w:w="4318" w:type="dxa"/>
            <w:shd w:val="clear" w:color="auto" w:fill="auto"/>
            <w:vAlign w:val="center"/>
          </w:tcPr>
          <w:p w:rsidR="00BE70D7" w:rsidRPr="005A66FC" w:rsidRDefault="00992271" w:rsidP="00372E2A">
            <w:pPr>
              <w:widowControl w:val="0"/>
              <w:spacing w:after="0"/>
              <w:jc w:val="left"/>
            </w:pPr>
            <w:r w:rsidRPr="005A66FC">
              <w:t>20% Outdoor in cars: 30 km/h,</w:t>
            </w:r>
          </w:p>
          <w:p w:rsidR="00BE70D7" w:rsidRPr="005A66FC" w:rsidRDefault="00992271" w:rsidP="00372E2A">
            <w:pPr>
              <w:widowControl w:val="0"/>
              <w:spacing w:after="0"/>
              <w:jc w:val="left"/>
            </w:pPr>
            <w:r w:rsidRPr="005A66FC">
              <w:t>80% Indoor: 3 km/h</w:t>
            </w:r>
          </w:p>
          <w:p w:rsidR="00BE70D7" w:rsidRPr="005A66FC" w:rsidRDefault="00992271" w:rsidP="00372E2A">
            <w:pPr>
              <w:widowControl w:val="0"/>
              <w:spacing w:after="0"/>
              <w:jc w:val="left"/>
            </w:pPr>
            <w:r w:rsidRPr="005A66FC">
              <w:t>URLLC: 10 UE/sector</w:t>
            </w:r>
          </w:p>
          <w:p w:rsidR="00BE70D7" w:rsidRPr="005A66FC" w:rsidRDefault="00992271" w:rsidP="00372E2A">
            <w:pPr>
              <w:widowControl w:val="0"/>
              <w:spacing w:after="0"/>
              <w:jc w:val="left"/>
            </w:pPr>
            <w:r w:rsidRPr="005A66FC">
              <w:t>eMBB: 10 UE/sector</w:t>
            </w:r>
          </w:p>
        </w:tc>
      </w:tr>
      <w:tr w:rsidR="00BE70D7" w:rsidTr="00372E2A">
        <w:trPr>
          <w:jc w:val="center"/>
        </w:trPr>
        <w:tc>
          <w:tcPr>
            <w:tcW w:w="4312" w:type="dxa"/>
            <w:shd w:val="clear" w:color="auto" w:fill="auto"/>
          </w:tcPr>
          <w:p w:rsidR="00BE70D7" w:rsidRPr="005A66FC" w:rsidRDefault="00992271" w:rsidP="00372E2A">
            <w:pPr>
              <w:widowControl w:val="0"/>
              <w:spacing w:after="0"/>
              <w:jc w:val="left"/>
            </w:pPr>
            <w:r w:rsidRPr="005A66FC">
              <w:t>UE receiver</w:t>
            </w:r>
          </w:p>
        </w:tc>
        <w:tc>
          <w:tcPr>
            <w:tcW w:w="4318" w:type="dxa"/>
            <w:shd w:val="clear" w:color="auto" w:fill="auto"/>
          </w:tcPr>
          <w:p w:rsidR="00BE70D7" w:rsidRPr="005A66FC" w:rsidRDefault="00992271" w:rsidP="00372E2A">
            <w:pPr>
              <w:widowControl w:val="0"/>
              <w:spacing w:after="0"/>
              <w:jc w:val="left"/>
            </w:pPr>
            <w:r w:rsidRPr="005A66FC">
              <w:t>MMSE-IRC</w:t>
            </w:r>
          </w:p>
        </w:tc>
      </w:tr>
    </w:tbl>
    <w:p w:rsidR="00C10729" w:rsidRDefault="00C10729">
      <w:pPr>
        <w:rPr>
          <w:lang w:eastAsia="zh-CN"/>
        </w:rPr>
      </w:pPr>
    </w:p>
    <w:sectPr w:rsidR="00C10729" w:rsidSect="003454E6">
      <w:headerReference w:type="default"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609" w:rsidRDefault="00822609">
      <w:r>
        <w:separator/>
      </w:r>
    </w:p>
  </w:endnote>
  <w:endnote w:type="continuationSeparator" w:id="0">
    <w:p w:rsidR="00822609" w:rsidRDefault="00822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 ?ﾛｲ?"/>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609" w:rsidRDefault="00822609">
      <w:r>
        <w:separator/>
      </w:r>
    </w:p>
  </w:footnote>
  <w:footnote w:type="continuationSeparator" w:id="0">
    <w:p w:rsidR="00822609" w:rsidRDefault="00822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3D9" w:rsidRDefault="008903D9"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24E2B"/>
    <w:multiLevelType w:val="hybridMultilevel"/>
    <w:tmpl w:val="2A9AA436"/>
    <w:lvl w:ilvl="0" w:tplc="5E6482FC">
      <w:start w:val="1"/>
      <w:numFmt w:val="bullet"/>
      <w:lvlText w:val="•"/>
      <w:lvlJc w:val="left"/>
      <w:pPr>
        <w:tabs>
          <w:tab w:val="num" w:pos="720"/>
        </w:tabs>
        <w:ind w:left="720" w:hanging="360"/>
      </w:pPr>
      <w:rPr>
        <w:rFonts w:ascii="Arial" w:hAnsi="Arial" w:hint="default"/>
      </w:rPr>
    </w:lvl>
    <w:lvl w:ilvl="1" w:tplc="87D21734">
      <w:start w:val="1"/>
      <w:numFmt w:val="bullet"/>
      <w:lvlText w:val="•"/>
      <w:lvlJc w:val="left"/>
      <w:pPr>
        <w:tabs>
          <w:tab w:val="num" w:pos="1440"/>
        </w:tabs>
        <w:ind w:left="1440" w:hanging="360"/>
      </w:pPr>
      <w:rPr>
        <w:rFonts w:ascii="Arial" w:hAnsi="Arial" w:hint="default"/>
      </w:rPr>
    </w:lvl>
    <w:lvl w:ilvl="2" w:tplc="6F78DEAC">
      <w:numFmt w:val="bullet"/>
      <w:lvlText w:val="•"/>
      <w:lvlJc w:val="left"/>
      <w:pPr>
        <w:tabs>
          <w:tab w:val="num" w:pos="2160"/>
        </w:tabs>
        <w:ind w:left="2160" w:hanging="360"/>
      </w:pPr>
      <w:rPr>
        <w:rFonts w:ascii="Arial" w:hAnsi="Arial" w:hint="default"/>
      </w:rPr>
    </w:lvl>
    <w:lvl w:ilvl="3" w:tplc="F3B4C334" w:tentative="1">
      <w:start w:val="1"/>
      <w:numFmt w:val="bullet"/>
      <w:lvlText w:val="•"/>
      <w:lvlJc w:val="left"/>
      <w:pPr>
        <w:tabs>
          <w:tab w:val="num" w:pos="2880"/>
        </w:tabs>
        <w:ind w:left="2880" w:hanging="360"/>
      </w:pPr>
      <w:rPr>
        <w:rFonts w:ascii="Arial" w:hAnsi="Arial" w:hint="default"/>
      </w:rPr>
    </w:lvl>
    <w:lvl w:ilvl="4" w:tplc="24F88DC6" w:tentative="1">
      <w:start w:val="1"/>
      <w:numFmt w:val="bullet"/>
      <w:lvlText w:val="•"/>
      <w:lvlJc w:val="left"/>
      <w:pPr>
        <w:tabs>
          <w:tab w:val="num" w:pos="3600"/>
        </w:tabs>
        <w:ind w:left="3600" w:hanging="360"/>
      </w:pPr>
      <w:rPr>
        <w:rFonts w:ascii="Arial" w:hAnsi="Arial" w:hint="default"/>
      </w:rPr>
    </w:lvl>
    <w:lvl w:ilvl="5" w:tplc="7F30B6BA" w:tentative="1">
      <w:start w:val="1"/>
      <w:numFmt w:val="bullet"/>
      <w:lvlText w:val="•"/>
      <w:lvlJc w:val="left"/>
      <w:pPr>
        <w:tabs>
          <w:tab w:val="num" w:pos="4320"/>
        </w:tabs>
        <w:ind w:left="4320" w:hanging="360"/>
      </w:pPr>
      <w:rPr>
        <w:rFonts w:ascii="Arial" w:hAnsi="Arial" w:hint="default"/>
      </w:rPr>
    </w:lvl>
    <w:lvl w:ilvl="6" w:tplc="AF1686C8" w:tentative="1">
      <w:start w:val="1"/>
      <w:numFmt w:val="bullet"/>
      <w:lvlText w:val="•"/>
      <w:lvlJc w:val="left"/>
      <w:pPr>
        <w:tabs>
          <w:tab w:val="num" w:pos="5040"/>
        </w:tabs>
        <w:ind w:left="5040" w:hanging="360"/>
      </w:pPr>
      <w:rPr>
        <w:rFonts w:ascii="Arial" w:hAnsi="Arial" w:hint="default"/>
      </w:rPr>
    </w:lvl>
    <w:lvl w:ilvl="7" w:tplc="50648B84" w:tentative="1">
      <w:start w:val="1"/>
      <w:numFmt w:val="bullet"/>
      <w:lvlText w:val="•"/>
      <w:lvlJc w:val="left"/>
      <w:pPr>
        <w:tabs>
          <w:tab w:val="num" w:pos="5760"/>
        </w:tabs>
        <w:ind w:left="5760" w:hanging="360"/>
      </w:pPr>
      <w:rPr>
        <w:rFonts w:ascii="Arial" w:hAnsi="Arial" w:hint="default"/>
      </w:rPr>
    </w:lvl>
    <w:lvl w:ilvl="8" w:tplc="DDDE19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B004DB"/>
    <w:multiLevelType w:val="hybridMultilevel"/>
    <w:tmpl w:val="CF5A5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3C31C6"/>
    <w:multiLevelType w:val="multilevel"/>
    <w:tmpl w:val="76E258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3B557C1"/>
    <w:multiLevelType w:val="multilevel"/>
    <w:tmpl w:val="DDCA2A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3411"/>
        </w:tabs>
        <w:ind w:left="3411" w:hanging="576"/>
      </w:pPr>
      <w:rPr>
        <w:rFonts w:ascii="Times New Roman" w:hAnsi="Times New Roman" w:hint="default"/>
        <w:b/>
        <w:i w:val="0"/>
        <w:sz w:val="24"/>
        <w:effect w:val="none"/>
      </w:rPr>
    </w:lvl>
    <w:lvl w:ilvl="2">
      <w:start w:val="1"/>
      <w:numFmt w:val="decimal"/>
      <w:pStyle w:val="3"/>
      <w:lvlText w:val="%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0C0C2F"/>
    <w:multiLevelType w:val="hybridMultilevel"/>
    <w:tmpl w:val="884645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0" w15:restartNumberingAfterBreak="0">
    <w:nsid w:val="4327693B"/>
    <w:multiLevelType w:val="hybridMultilevel"/>
    <w:tmpl w:val="B6E4F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19400F"/>
    <w:multiLevelType w:val="hybridMultilevel"/>
    <w:tmpl w:val="8AD0E280"/>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2751348"/>
    <w:multiLevelType w:val="hybridMultilevel"/>
    <w:tmpl w:val="CD92F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BE0AEE"/>
    <w:multiLevelType w:val="hybridMultilevel"/>
    <w:tmpl w:val="1A3A8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6"/>
  </w:num>
  <w:num w:numId="4">
    <w:abstractNumId w:val="15"/>
  </w:num>
  <w:num w:numId="5">
    <w:abstractNumId w:val="3"/>
  </w:num>
  <w:num w:numId="6">
    <w:abstractNumId w:val="8"/>
  </w:num>
  <w:num w:numId="7">
    <w:abstractNumId w:val="14"/>
  </w:num>
  <w:num w:numId="8">
    <w:abstractNumId w:val="11"/>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2"/>
  </w:num>
  <w:num w:numId="14">
    <w:abstractNumId w:val="9"/>
  </w:num>
  <w:num w:numId="15">
    <w:abstractNumId w:val="2"/>
  </w:num>
  <w:num w:numId="16">
    <w:abstractNumId w:val="9"/>
  </w:num>
  <w:num w:numId="17">
    <w:abstractNumId w:val="10"/>
  </w:num>
  <w:num w:numId="18">
    <w:abstractNumId w:val="9"/>
  </w:num>
  <w:num w:numId="19">
    <w:abstractNumId w:val="13"/>
  </w:num>
  <w:num w:numId="20">
    <w:abstractNumId w:val="9"/>
  </w:num>
  <w:num w:numId="21">
    <w:abstractNumId w:val="1"/>
  </w:num>
  <w:num w:numId="22">
    <w:abstractNumId w:val="9"/>
  </w:num>
  <w:num w:numId="23">
    <w:abstractNumId w:val="9"/>
  </w:num>
  <w:num w:numId="24">
    <w:abstractNumId w:val="7"/>
  </w:num>
  <w:num w:numId="25">
    <w:abstractNumId w:val="7"/>
  </w:num>
  <w:num w:numId="26">
    <w:abstractNumId w:val="5"/>
  </w:num>
  <w:num w:numId="27">
    <w:abstractNumId w:val="7"/>
  </w:num>
  <w:num w:numId="28">
    <w:abstractNumId w:val="7"/>
  </w:num>
  <w:num w:numId="29">
    <w:abstractNumId w:val="7"/>
  </w:num>
  <w:num w:numId="30">
    <w:abstractNumId w:val="7"/>
  </w:num>
  <w:num w:numId="31">
    <w:abstractNumId w:val="7"/>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5"/>
    <w:rsid w:val="000009BE"/>
    <w:rsid w:val="00000ACE"/>
    <w:rsid w:val="00000B22"/>
    <w:rsid w:val="00000D04"/>
    <w:rsid w:val="00000DB2"/>
    <w:rsid w:val="000010C6"/>
    <w:rsid w:val="00001BD2"/>
    <w:rsid w:val="00001F1C"/>
    <w:rsid w:val="000021D0"/>
    <w:rsid w:val="000025C3"/>
    <w:rsid w:val="00002893"/>
    <w:rsid w:val="000029FD"/>
    <w:rsid w:val="00002BD9"/>
    <w:rsid w:val="00002EC4"/>
    <w:rsid w:val="00002FF4"/>
    <w:rsid w:val="000033A3"/>
    <w:rsid w:val="0000343E"/>
    <w:rsid w:val="00003605"/>
    <w:rsid w:val="0000364D"/>
    <w:rsid w:val="00003C06"/>
    <w:rsid w:val="00003C56"/>
    <w:rsid w:val="00003E91"/>
    <w:rsid w:val="00003EC2"/>
    <w:rsid w:val="00003F49"/>
    <w:rsid w:val="000040A9"/>
    <w:rsid w:val="0000445C"/>
    <w:rsid w:val="0000458E"/>
    <w:rsid w:val="0000497B"/>
    <w:rsid w:val="00004A96"/>
    <w:rsid w:val="00004C8A"/>
    <w:rsid w:val="00004D5B"/>
    <w:rsid w:val="00004E70"/>
    <w:rsid w:val="000051B4"/>
    <w:rsid w:val="000054A9"/>
    <w:rsid w:val="000054EE"/>
    <w:rsid w:val="00005624"/>
    <w:rsid w:val="000065A9"/>
    <w:rsid w:val="00006AE6"/>
    <w:rsid w:val="00006D64"/>
    <w:rsid w:val="00006F72"/>
    <w:rsid w:val="00007293"/>
    <w:rsid w:val="000072B6"/>
    <w:rsid w:val="000074BD"/>
    <w:rsid w:val="00007813"/>
    <w:rsid w:val="00007940"/>
    <w:rsid w:val="00007AE1"/>
    <w:rsid w:val="00007DE0"/>
    <w:rsid w:val="0001012A"/>
    <w:rsid w:val="00010495"/>
    <w:rsid w:val="000108E2"/>
    <w:rsid w:val="000109E6"/>
    <w:rsid w:val="00010B01"/>
    <w:rsid w:val="00010BBC"/>
    <w:rsid w:val="00010F3C"/>
    <w:rsid w:val="00010F77"/>
    <w:rsid w:val="000111D7"/>
    <w:rsid w:val="00011457"/>
    <w:rsid w:val="0001188F"/>
    <w:rsid w:val="00011E17"/>
    <w:rsid w:val="00011F67"/>
    <w:rsid w:val="00011FD8"/>
    <w:rsid w:val="00012006"/>
    <w:rsid w:val="000120DA"/>
    <w:rsid w:val="000121BE"/>
    <w:rsid w:val="0001258F"/>
    <w:rsid w:val="00012626"/>
    <w:rsid w:val="0001267C"/>
    <w:rsid w:val="00012862"/>
    <w:rsid w:val="000128E6"/>
    <w:rsid w:val="00012CA4"/>
    <w:rsid w:val="00013111"/>
    <w:rsid w:val="000135E1"/>
    <w:rsid w:val="000138B6"/>
    <w:rsid w:val="00013944"/>
    <w:rsid w:val="00013971"/>
    <w:rsid w:val="00013ABB"/>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12"/>
    <w:rsid w:val="000159E3"/>
    <w:rsid w:val="00015B75"/>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5FC"/>
    <w:rsid w:val="0002163F"/>
    <w:rsid w:val="00021673"/>
    <w:rsid w:val="00021965"/>
    <w:rsid w:val="00021AE1"/>
    <w:rsid w:val="00021C8A"/>
    <w:rsid w:val="00021CDC"/>
    <w:rsid w:val="00021D4E"/>
    <w:rsid w:val="00021DC2"/>
    <w:rsid w:val="00021E01"/>
    <w:rsid w:val="00022373"/>
    <w:rsid w:val="00022398"/>
    <w:rsid w:val="00022A51"/>
    <w:rsid w:val="00022E83"/>
    <w:rsid w:val="00023074"/>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9F5"/>
    <w:rsid w:val="00024BE9"/>
    <w:rsid w:val="00024C3F"/>
    <w:rsid w:val="00024C4C"/>
    <w:rsid w:val="0002631E"/>
    <w:rsid w:val="00026488"/>
    <w:rsid w:val="0002654A"/>
    <w:rsid w:val="0002661D"/>
    <w:rsid w:val="000268A6"/>
    <w:rsid w:val="00026A32"/>
    <w:rsid w:val="00026D4B"/>
    <w:rsid w:val="00026D7F"/>
    <w:rsid w:val="00026F4F"/>
    <w:rsid w:val="00027128"/>
    <w:rsid w:val="00027297"/>
    <w:rsid w:val="00027329"/>
    <w:rsid w:val="0002754B"/>
    <w:rsid w:val="0002756E"/>
    <w:rsid w:val="000275C6"/>
    <w:rsid w:val="000275F5"/>
    <w:rsid w:val="00027ACC"/>
    <w:rsid w:val="00027AD6"/>
    <w:rsid w:val="00027CA4"/>
    <w:rsid w:val="00027D38"/>
    <w:rsid w:val="000300E4"/>
    <w:rsid w:val="0003024C"/>
    <w:rsid w:val="00030274"/>
    <w:rsid w:val="00030295"/>
    <w:rsid w:val="00030366"/>
    <w:rsid w:val="000304AC"/>
    <w:rsid w:val="00030595"/>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72B"/>
    <w:rsid w:val="0003376B"/>
    <w:rsid w:val="000337AF"/>
    <w:rsid w:val="00033DC3"/>
    <w:rsid w:val="00033E73"/>
    <w:rsid w:val="00034196"/>
    <w:rsid w:val="00034676"/>
    <w:rsid w:val="000346E6"/>
    <w:rsid w:val="0003497D"/>
    <w:rsid w:val="0003498E"/>
    <w:rsid w:val="000351F8"/>
    <w:rsid w:val="0003528A"/>
    <w:rsid w:val="000352B3"/>
    <w:rsid w:val="00035530"/>
    <w:rsid w:val="00035977"/>
    <w:rsid w:val="00036641"/>
    <w:rsid w:val="00036CC0"/>
    <w:rsid w:val="00036D6D"/>
    <w:rsid w:val="00036E2A"/>
    <w:rsid w:val="00037093"/>
    <w:rsid w:val="000370EA"/>
    <w:rsid w:val="00037104"/>
    <w:rsid w:val="0003715C"/>
    <w:rsid w:val="00037811"/>
    <w:rsid w:val="00037868"/>
    <w:rsid w:val="00037AFC"/>
    <w:rsid w:val="00037DD5"/>
    <w:rsid w:val="00037F0F"/>
    <w:rsid w:val="00040220"/>
    <w:rsid w:val="0004023E"/>
    <w:rsid w:val="0004024B"/>
    <w:rsid w:val="00040397"/>
    <w:rsid w:val="0004054C"/>
    <w:rsid w:val="00040699"/>
    <w:rsid w:val="00041475"/>
    <w:rsid w:val="000414B9"/>
    <w:rsid w:val="00041634"/>
    <w:rsid w:val="0004177B"/>
    <w:rsid w:val="00041C35"/>
    <w:rsid w:val="00041C57"/>
    <w:rsid w:val="00041E19"/>
    <w:rsid w:val="000425CB"/>
    <w:rsid w:val="00042949"/>
    <w:rsid w:val="00042F65"/>
    <w:rsid w:val="000434B7"/>
    <w:rsid w:val="000435E4"/>
    <w:rsid w:val="00043956"/>
    <w:rsid w:val="00043AAA"/>
    <w:rsid w:val="00043B12"/>
    <w:rsid w:val="00043DAD"/>
    <w:rsid w:val="00044129"/>
    <w:rsid w:val="00044515"/>
    <w:rsid w:val="00044580"/>
    <w:rsid w:val="00044DB7"/>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0B86"/>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9E4"/>
    <w:rsid w:val="00054AA4"/>
    <w:rsid w:val="00054B20"/>
    <w:rsid w:val="00054B48"/>
    <w:rsid w:val="00054E0C"/>
    <w:rsid w:val="00054FEA"/>
    <w:rsid w:val="0005535B"/>
    <w:rsid w:val="0005541D"/>
    <w:rsid w:val="0005562F"/>
    <w:rsid w:val="00055F92"/>
    <w:rsid w:val="000565C8"/>
    <w:rsid w:val="00056604"/>
    <w:rsid w:val="000567A0"/>
    <w:rsid w:val="000567FE"/>
    <w:rsid w:val="00056AC6"/>
    <w:rsid w:val="00056CA3"/>
    <w:rsid w:val="00056CC2"/>
    <w:rsid w:val="00056F39"/>
    <w:rsid w:val="00056F6A"/>
    <w:rsid w:val="00057197"/>
    <w:rsid w:val="0005722D"/>
    <w:rsid w:val="000574D8"/>
    <w:rsid w:val="000579F3"/>
    <w:rsid w:val="00057D03"/>
    <w:rsid w:val="00057DC8"/>
    <w:rsid w:val="00057E01"/>
    <w:rsid w:val="00060278"/>
    <w:rsid w:val="000602F2"/>
    <w:rsid w:val="00060642"/>
    <w:rsid w:val="00060C19"/>
    <w:rsid w:val="00060F6E"/>
    <w:rsid w:val="00060FAA"/>
    <w:rsid w:val="0006110D"/>
    <w:rsid w:val="00061151"/>
    <w:rsid w:val="0006118A"/>
    <w:rsid w:val="00061207"/>
    <w:rsid w:val="00061278"/>
    <w:rsid w:val="000612E1"/>
    <w:rsid w:val="000614FE"/>
    <w:rsid w:val="00061589"/>
    <w:rsid w:val="00061886"/>
    <w:rsid w:val="000619F1"/>
    <w:rsid w:val="00061A87"/>
    <w:rsid w:val="00061D81"/>
    <w:rsid w:val="000621CB"/>
    <w:rsid w:val="000621DE"/>
    <w:rsid w:val="00062570"/>
    <w:rsid w:val="0006271D"/>
    <w:rsid w:val="000627F7"/>
    <w:rsid w:val="00062906"/>
    <w:rsid w:val="000629C4"/>
    <w:rsid w:val="000629E0"/>
    <w:rsid w:val="00062D26"/>
    <w:rsid w:val="0006303A"/>
    <w:rsid w:val="00063203"/>
    <w:rsid w:val="00063814"/>
    <w:rsid w:val="000639CC"/>
    <w:rsid w:val="00063A88"/>
    <w:rsid w:val="00063C47"/>
    <w:rsid w:val="0006442A"/>
    <w:rsid w:val="00064856"/>
    <w:rsid w:val="00064E63"/>
    <w:rsid w:val="0006537C"/>
    <w:rsid w:val="00065426"/>
    <w:rsid w:val="000659DB"/>
    <w:rsid w:val="00065AFD"/>
    <w:rsid w:val="00065D38"/>
    <w:rsid w:val="00065DD0"/>
    <w:rsid w:val="00066303"/>
    <w:rsid w:val="000667F2"/>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AF3"/>
    <w:rsid w:val="00071D09"/>
    <w:rsid w:val="00071FD5"/>
    <w:rsid w:val="00072014"/>
    <w:rsid w:val="000721C3"/>
    <w:rsid w:val="00072749"/>
    <w:rsid w:val="00072A80"/>
    <w:rsid w:val="00072BA6"/>
    <w:rsid w:val="00072F32"/>
    <w:rsid w:val="00072FD9"/>
    <w:rsid w:val="000730D5"/>
    <w:rsid w:val="000731A0"/>
    <w:rsid w:val="000736C1"/>
    <w:rsid w:val="00073797"/>
    <w:rsid w:val="00073DEC"/>
    <w:rsid w:val="000740F9"/>
    <w:rsid w:val="00074427"/>
    <w:rsid w:val="00074497"/>
    <w:rsid w:val="000745AA"/>
    <w:rsid w:val="00074943"/>
    <w:rsid w:val="00074B8B"/>
    <w:rsid w:val="00074E86"/>
    <w:rsid w:val="00075557"/>
    <w:rsid w:val="0007578F"/>
    <w:rsid w:val="0007590D"/>
    <w:rsid w:val="00075A0C"/>
    <w:rsid w:val="00075ABC"/>
    <w:rsid w:val="00075B27"/>
    <w:rsid w:val="00076097"/>
    <w:rsid w:val="000761B1"/>
    <w:rsid w:val="00076541"/>
    <w:rsid w:val="00076624"/>
    <w:rsid w:val="000766AC"/>
    <w:rsid w:val="00076BB6"/>
    <w:rsid w:val="00076C2F"/>
    <w:rsid w:val="00076E14"/>
    <w:rsid w:val="00076F69"/>
    <w:rsid w:val="00077052"/>
    <w:rsid w:val="000772F4"/>
    <w:rsid w:val="00077315"/>
    <w:rsid w:val="000776EB"/>
    <w:rsid w:val="00077910"/>
    <w:rsid w:val="00077A3B"/>
    <w:rsid w:val="00077B04"/>
    <w:rsid w:val="00077C1B"/>
    <w:rsid w:val="00077D2A"/>
    <w:rsid w:val="00077D52"/>
    <w:rsid w:val="000800DE"/>
    <w:rsid w:val="000808EE"/>
    <w:rsid w:val="00080C0D"/>
    <w:rsid w:val="00081072"/>
    <w:rsid w:val="000810B6"/>
    <w:rsid w:val="000812C8"/>
    <w:rsid w:val="000823B0"/>
    <w:rsid w:val="0008244B"/>
    <w:rsid w:val="00082D28"/>
    <w:rsid w:val="000830C9"/>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734"/>
    <w:rsid w:val="00085966"/>
    <w:rsid w:val="00085E04"/>
    <w:rsid w:val="000865A5"/>
    <w:rsid w:val="000867DB"/>
    <w:rsid w:val="00086800"/>
    <w:rsid w:val="00086F64"/>
    <w:rsid w:val="0008721F"/>
    <w:rsid w:val="000876E8"/>
    <w:rsid w:val="00087835"/>
    <w:rsid w:val="00087913"/>
    <w:rsid w:val="00087C4E"/>
    <w:rsid w:val="00087ECE"/>
    <w:rsid w:val="000900D5"/>
    <w:rsid w:val="000902DC"/>
    <w:rsid w:val="00090561"/>
    <w:rsid w:val="000906C2"/>
    <w:rsid w:val="000907FB"/>
    <w:rsid w:val="000909F3"/>
    <w:rsid w:val="00090A45"/>
    <w:rsid w:val="00090C61"/>
    <w:rsid w:val="00090CC5"/>
    <w:rsid w:val="000911AE"/>
    <w:rsid w:val="0009158B"/>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41"/>
    <w:rsid w:val="00094DE6"/>
    <w:rsid w:val="00094FAA"/>
    <w:rsid w:val="000954C0"/>
    <w:rsid w:val="00095A2A"/>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81F"/>
    <w:rsid w:val="00097A06"/>
    <w:rsid w:val="00097C99"/>
    <w:rsid w:val="00097F69"/>
    <w:rsid w:val="000A0276"/>
    <w:rsid w:val="000A02F5"/>
    <w:rsid w:val="000A0336"/>
    <w:rsid w:val="000A0788"/>
    <w:rsid w:val="000A082C"/>
    <w:rsid w:val="000A0AA8"/>
    <w:rsid w:val="000A0E62"/>
    <w:rsid w:val="000A0F14"/>
    <w:rsid w:val="000A1441"/>
    <w:rsid w:val="000A1A06"/>
    <w:rsid w:val="000A1B09"/>
    <w:rsid w:val="000A1B60"/>
    <w:rsid w:val="000A1BB1"/>
    <w:rsid w:val="000A1D7C"/>
    <w:rsid w:val="000A1E28"/>
    <w:rsid w:val="000A206F"/>
    <w:rsid w:val="000A20ED"/>
    <w:rsid w:val="000A21B4"/>
    <w:rsid w:val="000A2612"/>
    <w:rsid w:val="000A29E5"/>
    <w:rsid w:val="000A2CC7"/>
    <w:rsid w:val="000A2CC8"/>
    <w:rsid w:val="000A2E19"/>
    <w:rsid w:val="000A2ED6"/>
    <w:rsid w:val="000A3721"/>
    <w:rsid w:val="000A3C29"/>
    <w:rsid w:val="000A3E67"/>
    <w:rsid w:val="000A3FB2"/>
    <w:rsid w:val="000A41D1"/>
    <w:rsid w:val="000A4205"/>
    <w:rsid w:val="000A45FE"/>
    <w:rsid w:val="000A47B2"/>
    <w:rsid w:val="000A4A19"/>
    <w:rsid w:val="000A4E44"/>
    <w:rsid w:val="000A4EB2"/>
    <w:rsid w:val="000A4ED8"/>
    <w:rsid w:val="000A5064"/>
    <w:rsid w:val="000A50E2"/>
    <w:rsid w:val="000A511D"/>
    <w:rsid w:val="000A51B2"/>
    <w:rsid w:val="000A5D88"/>
    <w:rsid w:val="000A5DFD"/>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1589"/>
    <w:rsid w:val="000B1B10"/>
    <w:rsid w:val="000B2573"/>
    <w:rsid w:val="000B2621"/>
    <w:rsid w:val="000B2849"/>
    <w:rsid w:val="000B2985"/>
    <w:rsid w:val="000B2A59"/>
    <w:rsid w:val="000B2C88"/>
    <w:rsid w:val="000B2DDF"/>
    <w:rsid w:val="000B2FB0"/>
    <w:rsid w:val="000B3342"/>
    <w:rsid w:val="000B358A"/>
    <w:rsid w:val="000B3597"/>
    <w:rsid w:val="000B369D"/>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5B11"/>
    <w:rsid w:val="000B6014"/>
    <w:rsid w:val="000B60AF"/>
    <w:rsid w:val="000B69EA"/>
    <w:rsid w:val="000B6DA1"/>
    <w:rsid w:val="000B6E2C"/>
    <w:rsid w:val="000B7133"/>
    <w:rsid w:val="000B7630"/>
    <w:rsid w:val="000B76C5"/>
    <w:rsid w:val="000B77FE"/>
    <w:rsid w:val="000B7A10"/>
    <w:rsid w:val="000B7A3E"/>
    <w:rsid w:val="000B7C4A"/>
    <w:rsid w:val="000B7DFC"/>
    <w:rsid w:val="000B7E5A"/>
    <w:rsid w:val="000C0077"/>
    <w:rsid w:val="000C01F9"/>
    <w:rsid w:val="000C0324"/>
    <w:rsid w:val="000C0393"/>
    <w:rsid w:val="000C0534"/>
    <w:rsid w:val="000C078F"/>
    <w:rsid w:val="000C0837"/>
    <w:rsid w:val="000C101D"/>
    <w:rsid w:val="000C1026"/>
    <w:rsid w:val="000C115D"/>
    <w:rsid w:val="000C1535"/>
    <w:rsid w:val="000C1741"/>
    <w:rsid w:val="000C174A"/>
    <w:rsid w:val="000C1921"/>
    <w:rsid w:val="000C1AD3"/>
    <w:rsid w:val="000C1C8A"/>
    <w:rsid w:val="000C1DA2"/>
    <w:rsid w:val="000C1E79"/>
    <w:rsid w:val="000C252B"/>
    <w:rsid w:val="000C29DE"/>
    <w:rsid w:val="000C2FBD"/>
    <w:rsid w:val="000C3593"/>
    <w:rsid w:val="000C36A7"/>
    <w:rsid w:val="000C3772"/>
    <w:rsid w:val="000C3B0C"/>
    <w:rsid w:val="000C40C5"/>
    <w:rsid w:val="000C4147"/>
    <w:rsid w:val="000C422D"/>
    <w:rsid w:val="000C4582"/>
    <w:rsid w:val="000C461B"/>
    <w:rsid w:val="000C4CE9"/>
    <w:rsid w:val="000C5946"/>
    <w:rsid w:val="000C5D95"/>
    <w:rsid w:val="000C5DDF"/>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037"/>
    <w:rsid w:val="000D0565"/>
    <w:rsid w:val="000D09D1"/>
    <w:rsid w:val="000D0A38"/>
    <w:rsid w:val="000D0E4E"/>
    <w:rsid w:val="000D10E2"/>
    <w:rsid w:val="000D113C"/>
    <w:rsid w:val="000D1222"/>
    <w:rsid w:val="000D12D1"/>
    <w:rsid w:val="000D1306"/>
    <w:rsid w:val="000D1318"/>
    <w:rsid w:val="000D159A"/>
    <w:rsid w:val="000D1699"/>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BC6"/>
    <w:rsid w:val="000D4C04"/>
    <w:rsid w:val="000D4C4E"/>
    <w:rsid w:val="000D4DE6"/>
    <w:rsid w:val="000D5077"/>
    <w:rsid w:val="000D5362"/>
    <w:rsid w:val="000D57F8"/>
    <w:rsid w:val="000D5851"/>
    <w:rsid w:val="000D589B"/>
    <w:rsid w:val="000D58DC"/>
    <w:rsid w:val="000D59EE"/>
    <w:rsid w:val="000D5BD9"/>
    <w:rsid w:val="000D5C60"/>
    <w:rsid w:val="000D5D05"/>
    <w:rsid w:val="000D5F7A"/>
    <w:rsid w:val="000D60AC"/>
    <w:rsid w:val="000D6387"/>
    <w:rsid w:val="000D6760"/>
    <w:rsid w:val="000D6781"/>
    <w:rsid w:val="000D6A49"/>
    <w:rsid w:val="000D6E90"/>
    <w:rsid w:val="000D71E2"/>
    <w:rsid w:val="000D73A5"/>
    <w:rsid w:val="000D74A4"/>
    <w:rsid w:val="000D76A9"/>
    <w:rsid w:val="000D76AC"/>
    <w:rsid w:val="000D7700"/>
    <w:rsid w:val="000D7E6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32AA"/>
    <w:rsid w:val="000E32EF"/>
    <w:rsid w:val="000E3469"/>
    <w:rsid w:val="000E372C"/>
    <w:rsid w:val="000E39FE"/>
    <w:rsid w:val="000E3C7B"/>
    <w:rsid w:val="000E45E3"/>
    <w:rsid w:val="000E4663"/>
    <w:rsid w:val="000E48C1"/>
    <w:rsid w:val="000E4B10"/>
    <w:rsid w:val="000E4CD7"/>
    <w:rsid w:val="000E5153"/>
    <w:rsid w:val="000E52BF"/>
    <w:rsid w:val="000E5882"/>
    <w:rsid w:val="000E58D6"/>
    <w:rsid w:val="000E58E4"/>
    <w:rsid w:val="000E59A0"/>
    <w:rsid w:val="000E5A08"/>
    <w:rsid w:val="000E5A2D"/>
    <w:rsid w:val="000E5B68"/>
    <w:rsid w:val="000E5D45"/>
    <w:rsid w:val="000E5F2D"/>
    <w:rsid w:val="000E6252"/>
    <w:rsid w:val="000E6318"/>
    <w:rsid w:val="000E648D"/>
    <w:rsid w:val="000E668A"/>
    <w:rsid w:val="000E6694"/>
    <w:rsid w:val="000E6B4B"/>
    <w:rsid w:val="000E6DE3"/>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3F2"/>
    <w:rsid w:val="000F29AB"/>
    <w:rsid w:val="000F2B20"/>
    <w:rsid w:val="000F2BCE"/>
    <w:rsid w:val="000F2D5C"/>
    <w:rsid w:val="000F2D75"/>
    <w:rsid w:val="000F2EEE"/>
    <w:rsid w:val="000F3503"/>
    <w:rsid w:val="000F356B"/>
    <w:rsid w:val="000F3697"/>
    <w:rsid w:val="000F3895"/>
    <w:rsid w:val="000F3CE5"/>
    <w:rsid w:val="000F4150"/>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6BE"/>
    <w:rsid w:val="001019FF"/>
    <w:rsid w:val="00101A25"/>
    <w:rsid w:val="00101D62"/>
    <w:rsid w:val="00101E24"/>
    <w:rsid w:val="00101E9E"/>
    <w:rsid w:val="00101F40"/>
    <w:rsid w:val="001021BD"/>
    <w:rsid w:val="00102613"/>
    <w:rsid w:val="00102614"/>
    <w:rsid w:val="001026CA"/>
    <w:rsid w:val="00102B11"/>
    <w:rsid w:val="00102C73"/>
    <w:rsid w:val="00103271"/>
    <w:rsid w:val="00103585"/>
    <w:rsid w:val="0010366B"/>
    <w:rsid w:val="0010371D"/>
    <w:rsid w:val="001038ED"/>
    <w:rsid w:val="00103E64"/>
    <w:rsid w:val="00103E93"/>
    <w:rsid w:val="00103EFD"/>
    <w:rsid w:val="00103FC4"/>
    <w:rsid w:val="001042D1"/>
    <w:rsid w:val="001043C2"/>
    <w:rsid w:val="001043E1"/>
    <w:rsid w:val="00104C05"/>
    <w:rsid w:val="00104CA3"/>
    <w:rsid w:val="00104D3E"/>
    <w:rsid w:val="001054C8"/>
    <w:rsid w:val="00105BEA"/>
    <w:rsid w:val="00105CC7"/>
    <w:rsid w:val="00105E6B"/>
    <w:rsid w:val="00106161"/>
    <w:rsid w:val="001061B2"/>
    <w:rsid w:val="001062E2"/>
    <w:rsid w:val="0010665F"/>
    <w:rsid w:val="00107186"/>
    <w:rsid w:val="001071B5"/>
    <w:rsid w:val="001078C2"/>
    <w:rsid w:val="00107995"/>
    <w:rsid w:val="00107B45"/>
    <w:rsid w:val="00107B7C"/>
    <w:rsid w:val="00107C31"/>
    <w:rsid w:val="00107E1C"/>
    <w:rsid w:val="00107FEE"/>
    <w:rsid w:val="0011005F"/>
    <w:rsid w:val="00110243"/>
    <w:rsid w:val="0011024C"/>
    <w:rsid w:val="0011035D"/>
    <w:rsid w:val="00110A56"/>
    <w:rsid w:val="00110C35"/>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1AA"/>
    <w:rsid w:val="0011324B"/>
    <w:rsid w:val="001135DE"/>
    <w:rsid w:val="001135FF"/>
    <w:rsid w:val="00113606"/>
    <w:rsid w:val="0011368F"/>
    <w:rsid w:val="0011385C"/>
    <w:rsid w:val="00113A30"/>
    <w:rsid w:val="00113C00"/>
    <w:rsid w:val="00113F22"/>
    <w:rsid w:val="00114068"/>
    <w:rsid w:val="001140D0"/>
    <w:rsid w:val="001141E3"/>
    <w:rsid w:val="00114221"/>
    <w:rsid w:val="001144DF"/>
    <w:rsid w:val="00114742"/>
    <w:rsid w:val="00114768"/>
    <w:rsid w:val="00114BC7"/>
    <w:rsid w:val="00114CCF"/>
    <w:rsid w:val="00114D07"/>
    <w:rsid w:val="00114F29"/>
    <w:rsid w:val="0011511D"/>
    <w:rsid w:val="0011557B"/>
    <w:rsid w:val="00115ABC"/>
    <w:rsid w:val="00116E29"/>
    <w:rsid w:val="00117116"/>
    <w:rsid w:val="0011742D"/>
    <w:rsid w:val="00117473"/>
    <w:rsid w:val="0011775A"/>
    <w:rsid w:val="00117847"/>
    <w:rsid w:val="00117AF8"/>
    <w:rsid w:val="00117B05"/>
    <w:rsid w:val="00117BCE"/>
    <w:rsid w:val="00117C85"/>
    <w:rsid w:val="00117ED2"/>
    <w:rsid w:val="00120387"/>
    <w:rsid w:val="001208F6"/>
    <w:rsid w:val="001209F8"/>
    <w:rsid w:val="00120B13"/>
    <w:rsid w:val="00120CCB"/>
    <w:rsid w:val="001215BB"/>
    <w:rsid w:val="001216BC"/>
    <w:rsid w:val="00121725"/>
    <w:rsid w:val="001218A3"/>
    <w:rsid w:val="00121F98"/>
    <w:rsid w:val="0012200D"/>
    <w:rsid w:val="001224B2"/>
    <w:rsid w:val="00122712"/>
    <w:rsid w:val="00122F85"/>
    <w:rsid w:val="00123190"/>
    <w:rsid w:val="00123764"/>
    <w:rsid w:val="00123BB6"/>
    <w:rsid w:val="00123BDE"/>
    <w:rsid w:val="00124093"/>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699F"/>
    <w:rsid w:val="00127364"/>
    <w:rsid w:val="001273A2"/>
    <w:rsid w:val="0012748C"/>
    <w:rsid w:val="0012758C"/>
    <w:rsid w:val="001276D7"/>
    <w:rsid w:val="0012771C"/>
    <w:rsid w:val="00127F4D"/>
    <w:rsid w:val="00130744"/>
    <w:rsid w:val="00130779"/>
    <w:rsid w:val="001307A1"/>
    <w:rsid w:val="00130B0E"/>
    <w:rsid w:val="00130B37"/>
    <w:rsid w:val="00130EB4"/>
    <w:rsid w:val="00130F4C"/>
    <w:rsid w:val="001311CB"/>
    <w:rsid w:val="00131562"/>
    <w:rsid w:val="00131F05"/>
    <w:rsid w:val="001321D3"/>
    <w:rsid w:val="001322CD"/>
    <w:rsid w:val="00132852"/>
    <w:rsid w:val="00132A0A"/>
    <w:rsid w:val="00132A14"/>
    <w:rsid w:val="00132A26"/>
    <w:rsid w:val="00132D41"/>
    <w:rsid w:val="0013302A"/>
    <w:rsid w:val="001332FB"/>
    <w:rsid w:val="00133520"/>
    <w:rsid w:val="00133599"/>
    <w:rsid w:val="00133973"/>
    <w:rsid w:val="00133A2B"/>
    <w:rsid w:val="00133A52"/>
    <w:rsid w:val="00133BF7"/>
    <w:rsid w:val="0013448F"/>
    <w:rsid w:val="00134571"/>
    <w:rsid w:val="001347F5"/>
    <w:rsid w:val="001348E5"/>
    <w:rsid w:val="00134915"/>
    <w:rsid w:val="00134A33"/>
    <w:rsid w:val="00134A94"/>
    <w:rsid w:val="00134B88"/>
    <w:rsid w:val="00134F39"/>
    <w:rsid w:val="001350BF"/>
    <w:rsid w:val="0013560F"/>
    <w:rsid w:val="00135AA5"/>
    <w:rsid w:val="00135C9B"/>
    <w:rsid w:val="00135D5E"/>
    <w:rsid w:val="00135E84"/>
    <w:rsid w:val="001362C7"/>
    <w:rsid w:val="00136794"/>
    <w:rsid w:val="001367E4"/>
    <w:rsid w:val="00136A23"/>
    <w:rsid w:val="00136B99"/>
    <w:rsid w:val="00136E62"/>
    <w:rsid w:val="00136E83"/>
    <w:rsid w:val="0013743C"/>
    <w:rsid w:val="00137757"/>
    <w:rsid w:val="001377A6"/>
    <w:rsid w:val="00137906"/>
    <w:rsid w:val="0013796B"/>
    <w:rsid w:val="00137C16"/>
    <w:rsid w:val="00137CF1"/>
    <w:rsid w:val="001403D5"/>
    <w:rsid w:val="0014063E"/>
    <w:rsid w:val="00140725"/>
    <w:rsid w:val="0014087D"/>
    <w:rsid w:val="00140896"/>
    <w:rsid w:val="001408F0"/>
    <w:rsid w:val="00140F74"/>
    <w:rsid w:val="00141191"/>
    <w:rsid w:val="00141279"/>
    <w:rsid w:val="0014159C"/>
    <w:rsid w:val="001416A9"/>
    <w:rsid w:val="0014177C"/>
    <w:rsid w:val="00141C68"/>
    <w:rsid w:val="00141D4A"/>
    <w:rsid w:val="001425B2"/>
    <w:rsid w:val="00142665"/>
    <w:rsid w:val="00142AD0"/>
    <w:rsid w:val="00142D98"/>
    <w:rsid w:val="00143071"/>
    <w:rsid w:val="00143099"/>
    <w:rsid w:val="0014335B"/>
    <w:rsid w:val="001437DD"/>
    <w:rsid w:val="00143810"/>
    <w:rsid w:val="0014384A"/>
    <w:rsid w:val="0014391C"/>
    <w:rsid w:val="00143FB3"/>
    <w:rsid w:val="00143FDA"/>
    <w:rsid w:val="001440C4"/>
    <w:rsid w:val="0014410F"/>
    <w:rsid w:val="0014450F"/>
    <w:rsid w:val="001448B6"/>
    <w:rsid w:val="00144948"/>
    <w:rsid w:val="00144D8F"/>
    <w:rsid w:val="00144FDF"/>
    <w:rsid w:val="00145285"/>
    <w:rsid w:val="001452B5"/>
    <w:rsid w:val="001452C0"/>
    <w:rsid w:val="00145720"/>
    <w:rsid w:val="00145C74"/>
    <w:rsid w:val="00145F51"/>
    <w:rsid w:val="0014600D"/>
    <w:rsid w:val="001462E9"/>
    <w:rsid w:val="001462FC"/>
    <w:rsid w:val="001467A4"/>
    <w:rsid w:val="00146D0C"/>
    <w:rsid w:val="00146E32"/>
    <w:rsid w:val="001470DE"/>
    <w:rsid w:val="00147222"/>
    <w:rsid w:val="00147433"/>
    <w:rsid w:val="001474BF"/>
    <w:rsid w:val="001475A1"/>
    <w:rsid w:val="00147947"/>
    <w:rsid w:val="001504E6"/>
    <w:rsid w:val="00150C26"/>
    <w:rsid w:val="00150F6D"/>
    <w:rsid w:val="00150FD4"/>
    <w:rsid w:val="0015126C"/>
    <w:rsid w:val="00151354"/>
    <w:rsid w:val="0015144E"/>
    <w:rsid w:val="00151619"/>
    <w:rsid w:val="00151661"/>
    <w:rsid w:val="00151712"/>
    <w:rsid w:val="00151881"/>
    <w:rsid w:val="0015190C"/>
    <w:rsid w:val="00151D1B"/>
    <w:rsid w:val="00151E22"/>
    <w:rsid w:val="00152239"/>
    <w:rsid w:val="00152302"/>
    <w:rsid w:val="00152835"/>
    <w:rsid w:val="0015287E"/>
    <w:rsid w:val="00152D1F"/>
    <w:rsid w:val="00153230"/>
    <w:rsid w:val="001534A5"/>
    <w:rsid w:val="001536BE"/>
    <w:rsid w:val="001536D3"/>
    <w:rsid w:val="0015374F"/>
    <w:rsid w:val="001537D4"/>
    <w:rsid w:val="00153ED3"/>
    <w:rsid w:val="00154361"/>
    <w:rsid w:val="001549AF"/>
    <w:rsid w:val="00154B70"/>
    <w:rsid w:val="00154BE3"/>
    <w:rsid w:val="0015528B"/>
    <w:rsid w:val="00155397"/>
    <w:rsid w:val="00155628"/>
    <w:rsid w:val="00155707"/>
    <w:rsid w:val="001559FA"/>
    <w:rsid w:val="00155CF6"/>
    <w:rsid w:val="00155DFB"/>
    <w:rsid w:val="00155EB1"/>
    <w:rsid w:val="00156331"/>
    <w:rsid w:val="00156374"/>
    <w:rsid w:val="001564CC"/>
    <w:rsid w:val="001568A5"/>
    <w:rsid w:val="00156DC9"/>
    <w:rsid w:val="00156E13"/>
    <w:rsid w:val="00156EA3"/>
    <w:rsid w:val="00156FA4"/>
    <w:rsid w:val="001572B1"/>
    <w:rsid w:val="00157339"/>
    <w:rsid w:val="00157414"/>
    <w:rsid w:val="00157433"/>
    <w:rsid w:val="001574C2"/>
    <w:rsid w:val="001574FE"/>
    <w:rsid w:val="00157551"/>
    <w:rsid w:val="001577D8"/>
    <w:rsid w:val="001578C9"/>
    <w:rsid w:val="00157E5B"/>
    <w:rsid w:val="00157FC3"/>
    <w:rsid w:val="00160421"/>
    <w:rsid w:val="00160589"/>
    <w:rsid w:val="00160739"/>
    <w:rsid w:val="00160A0B"/>
    <w:rsid w:val="00160A32"/>
    <w:rsid w:val="00160D9F"/>
    <w:rsid w:val="0016119D"/>
    <w:rsid w:val="00161269"/>
    <w:rsid w:val="00161750"/>
    <w:rsid w:val="00161861"/>
    <w:rsid w:val="001618C7"/>
    <w:rsid w:val="001619DB"/>
    <w:rsid w:val="00161C53"/>
    <w:rsid w:val="00161C81"/>
    <w:rsid w:val="00161F65"/>
    <w:rsid w:val="00162299"/>
    <w:rsid w:val="001622A1"/>
    <w:rsid w:val="0016252E"/>
    <w:rsid w:val="0016271E"/>
    <w:rsid w:val="00162806"/>
    <w:rsid w:val="00162D7A"/>
    <w:rsid w:val="0016318D"/>
    <w:rsid w:val="00163761"/>
    <w:rsid w:val="001639FC"/>
    <w:rsid w:val="00163B96"/>
    <w:rsid w:val="001643BF"/>
    <w:rsid w:val="001643EE"/>
    <w:rsid w:val="00164DAB"/>
    <w:rsid w:val="00164E03"/>
    <w:rsid w:val="00164E2C"/>
    <w:rsid w:val="001652CF"/>
    <w:rsid w:val="001652D4"/>
    <w:rsid w:val="00165BBB"/>
    <w:rsid w:val="00165ED7"/>
    <w:rsid w:val="00166035"/>
    <w:rsid w:val="0016613F"/>
    <w:rsid w:val="00166191"/>
    <w:rsid w:val="00166215"/>
    <w:rsid w:val="00166468"/>
    <w:rsid w:val="00166591"/>
    <w:rsid w:val="00166C7D"/>
    <w:rsid w:val="00166D35"/>
    <w:rsid w:val="0016703B"/>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964"/>
    <w:rsid w:val="00172B82"/>
    <w:rsid w:val="00172CAB"/>
    <w:rsid w:val="00172D1D"/>
    <w:rsid w:val="00172EFA"/>
    <w:rsid w:val="00172F90"/>
    <w:rsid w:val="00173083"/>
    <w:rsid w:val="001733AC"/>
    <w:rsid w:val="001735EB"/>
    <w:rsid w:val="00173608"/>
    <w:rsid w:val="001737AF"/>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756"/>
    <w:rsid w:val="00176E71"/>
    <w:rsid w:val="0017701F"/>
    <w:rsid w:val="00177069"/>
    <w:rsid w:val="00177157"/>
    <w:rsid w:val="001777CF"/>
    <w:rsid w:val="001779D0"/>
    <w:rsid w:val="00177B75"/>
    <w:rsid w:val="00177C5F"/>
    <w:rsid w:val="00177E72"/>
    <w:rsid w:val="00177E7B"/>
    <w:rsid w:val="00177FC1"/>
    <w:rsid w:val="00180205"/>
    <w:rsid w:val="0018036B"/>
    <w:rsid w:val="001805CA"/>
    <w:rsid w:val="001807FC"/>
    <w:rsid w:val="001809D8"/>
    <w:rsid w:val="00180B66"/>
    <w:rsid w:val="00180E58"/>
    <w:rsid w:val="00180F81"/>
    <w:rsid w:val="0018138A"/>
    <w:rsid w:val="001813A2"/>
    <w:rsid w:val="001815A2"/>
    <w:rsid w:val="00181A9D"/>
    <w:rsid w:val="00181FC1"/>
    <w:rsid w:val="0018224A"/>
    <w:rsid w:val="001825C3"/>
    <w:rsid w:val="001826C3"/>
    <w:rsid w:val="00182801"/>
    <w:rsid w:val="00183034"/>
    <w:rsid w:val="001830F7"/>
    <w:rsid w:val="0018359F"/>
    <w:rsid w:val="00183A2C"/>
    <w:rsid w:val="00183D75"/>
    <w:rsid w:val="00183D98"/>
    <w:rsid w:val="00183EE6"/>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4CB"/>
    <w:rsid w:val="0018651C"/>
    <w:rsid w:val="0018652F"/>
    <w:rsid w:val="00186680"/>
    <w:rsid w:val="00186E07"/>
    <w:rsid w:val="00186F11"/>
    <w:rsid w:val="00187252"/>
    <w:rsid w:val="0018738A"/>
    <w:rsid w:val="001876A7"/>
    <w:rsid w:val="00187A03"/>
    <w:rsid w:val="00187DC4"/>
    <w:rsid w:val="00187FED"/>
    <w:rsid w:val="00190003"/>
    <w:rsid w:val="00190158"/>
    <w:rsid w:val="00190764"/>
    <w:rsid w:val="00190AB4"/>
    <w:rsid w:val="00190BFB"/>
    <w:rsid w:val="001911A5"/>
    <w:rsid w:val="001912C1"/>
    <w:rsid w:val="0019144C"/>
    <w:rsid w:val="001915ED"/>
    <w:rsid w:val="00191B1B"/>
    <w:rsid w:val="00191C47"/>
    <w:rsid w:val="00191C91"/>
    <w:rsid w:val="00191E42"/>
    <w:rsid w:val="00191FCA"/>
    <w:rsid w:val="0019234A"/>
    <w:rsid w:val="001925F3"/>
    <w:rsid w:val="00192BC3"/>
    <w:rsid w:val="00192BF3"/>
    <w:rsid w:val="00192D82"/>
    <w:rsid w:val="00192DD9"/>
    <w:rsid w:val="00193351"/>
    <w:rsid w:val="0019349A"/>
    <w:rsid w:val="00193524"/>
    <w:rsid w:val="00193557"/>
    <w:rsid w:val="00193AD4"/>
    <w:rsid w:val="00193B2F"/>
    <w:rsid w:val="00193BD8"/>
    <w:rsid w:val="00193CE0"/>
    <w:rsid w:val="00193D98"/>
    <w:rsid w:val="0019417F"/>
    <w:rsid w:val="0019424E"/>
    <w:rsid w:val="00194339"/>
    <w:rsid w:val="00194672"/>
    <w:rsid w:val="00194848"/>
    <w:rsid w:val="00194864"/>
    <w:rsid w:val="00194FA5"/>
    <w:rsid w:val="001951A9"/>
    <w:rsid w:val="00195352"/>
    <w:rsid w:val="001956BA"/>
    <w:rsid w:val="001956D4"/>
    <w:rsid w:val="0019587A"/>
    <w:rsid w:val="001958EA"/>
    <w:rsid w:val="00195DB2"/>
    <w:rsid w:val="00195E0E"/>
    <w:rsid w:val="00195EFC"/>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55"/>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4F79"/>
    <w:rsid w:val="001A530F"/>
    <w:rsid w:val="001A54D9"/>
    <w:rsid w:val="001A55C3"/>
    <w:rsid w:val="001A58C5"/>
    <w:rsid w:val="001A59EE"/>
    <w:rsid w:val="001A5A4F"/>
    <w:rsid w:val="001A5AB6"/>
    <w:rsid w:val="001A5B83"/>
    <w:rsid w:val="001A5DAE"/>
    <w:rsid w:val="001A65E2"/>
    <w:rsid w:val="001A673E"/>
    <w:rsid w:val="001A6833"/>
    <w:rsid w:val="001A6AC9"/>
    <w:rsid w:val="001A6D57"/>
    <w:rsid w:val="001A7763"/>
    <w:rsid w:val="001A78CD"/>
    <w:rsid w:val="001A794F"/>
    <w:rsid w:val="001A7B06"/>
    <w:rsid w:val="001A7D82"/>
    <w:rsid w:val="001A7EBE"/>
    <w:rsid w:val="001A7F34"/>
    <w:rsid w:val="001A7FA5"/>
    <w:rsid w:val="001A7FDC"/>
    <w:rsid w:val="001B0849"/>
    <w:rsid w:val="001B09AA"/>
    <w:rsid w:val="001B0B0F"/>
    <w:rsid w:val="001B0B40"/>
    <w:rsid w:val="001B0BD6"/>
    <w:rsid w:val="001B0C06"/>
    <w:rsid w:val="001B0C5D"/>
    <w:rsid w:val="001B0EB2"/>
    <w:rsid w:val="001B111A"/>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6D0"/>
    <w:rsid w:val="001B4C5C"/>
    <w:rsid w:val="001B4F26"/>
    <w:rsid w:val="001B4F34"/>
    <w:rsid w:val="001B52EC"/>
    <w:rsid w:val="001B554A"/>
    <w:rsid w:val="001B55E4"/>
    <w:rsid w:val="001B5664"/>
    <w:rsid w:val="001B571B"/>
    <w:rsid w:val="001B5D5E"/>
    <w:rsid w:val="001B62F1"/>
    <w:rsid w:val="001B631C"/>
    <w:rsid w:val="001B6564"/>
    <w:rsid w:val="001B66C7"/>
    <w:rsid w:val="001B691A"/>
    <w:rsid w:val="001B7354"/>
    <w:rsid w:val="001B74AA"/>
    <w:rsid w:val="001B7513"/>
    <w:rsid w:val="001B7559"/>
    <w:rsid w:val="001B7F9F"/>
    <w:rsid w:val="001C01F8"/>
    <w:rsid w:val="001C02D8"/>
    <w:rsid w:val="001C0421"/>
    <w:rsid w:val="001C04E3"/>
    <w:rsid w:val="001C096B"/>
    <w:rsid w:val="001C0CC9"/>
    <w:rsid w:val="001C0EB4"/>
    <w:rsid w:val="001C0FA8"/>
    <w:rsid w:val="001C154B"/>
    <w:rsid w:val="001C1619"/>
    <w:rsid w:val="001C1B78"/>
    <w:rsid w:val="001C1C95"/>
    <w:rsid w:val="001C1E21"/>
    <w:rsid w:val="001C209D"/>
    <w:rsid w:val="001C21A6"/>
    <w:rsid w:val="001C22BA"/>
    <w:rsid w:val="001C243C"/>
    <w:rsid w:val="001C2441"/>
    <w:rsid w:val="001C2505"/>
    <w:rsid w:val="001C25EA"/>
    <w:rsid w:val="001C2C01"/>
    <w:rsid w:val="001C2D1E"/>
    <w:rsid w:val="001C3747"/>
    <w:rsid w:val="001C37FA"/>
    <w:rsid w:val="001C3939"/>
    <w:rsid w:val="001C3A95"/>
    <w:rsid w:val="001C3BFE"/>
    <w:rsid w:val="001C3D6C"/>
    <w:rsid w:val="001C3EE9"/>
    <w:rsid w:val="001C3FA4"/>
    <w:rsid w:val="001C3FD6"/>
    <w:rsid w:val="001C40F9"/>
    <w:rsid w:val="001C4110"/>
    <w:rsid w:val="001C42F5"/>
    <w:rsid w:val="001C458B"/>
    <w:rsid w:val="001C4EE6"/>
    <w:rsid w:val="001C4F4E"/>
    <w:rsid w:val="001C5162"/>
    <w:rsid w:val="001C51B6"/>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1401"/>
    <w:rsid w:val="001D14EA"/>
    <w:rsid w:val="001D159F"/>
    <w:rsid w:val="001D1852"/>
    <w:rsid w:val="001D1C25"/>
    <w:rsid w:val="001D1D61"/>
    <w:rsid w:val="001D2158"/>
    <w:rsid w:val="001D21F3"/>
    <w:rsid w:val="001D2262"/>
    <w:rsid w:val="001D22FD"/>
    <w:rsid w:val="001D2360"/>
    <w:rsid w:val="001D2537"/>
    <w:rsid w:val="001D2593"/>
    <w:rsid w:val="001D25D6"/>
    <w:rsid w:val="001D2615"/>
    <w:rsid w:val="001D297B"/>
    <w:rsid w:val="001D2B98"/>
    <w:rsid w:val="001D2F34"/>
    <w:rsid w:val="001D3109"/>
    <w:rsid w:val="001D332E"/>
    <w:rsid w:val="001D340E"/>
    <w:rsid w:val="001D37DD"/>
    <w:rsid w:val="001D3859"/>
    <w:rsid w:val="001D3A4E"/>
    <w:rsid w:val="001D3D1D"/>
    <w:rsid w:val="001D3FCD"/>
    <w:rsid w:val="001D4987"/>
    <w:rsid w:val="001D49B6"/>
    <w:rsid w:val="001D5033"/>
    <w:rsid w:val="001D516F"/>
    <w:rsid w:val="001D531A"/>
    <w:rsid w:val="001D5556"/>
    <w:rsid w:val="001D5643"/>
    <w:rsid w:val="001D5C24"/>
    <w:rsid w:val="001D5C88"/>
    <w:rsid w:val="001D6567"/>
    <w:rsid w:val="001D689D"/>
    <w:rsid w:val="001D695C"/>
    <w:rsid w:val="001D69FD"/>
    <w:rsid w:val="001D6FD9"/>
    <w:rsid w:val="001D729D"/>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4F6"/>
    <w:rsid w:val="001E15DB"/>
    <w:rsid w:val="001E1682"/>
    <w:rsid w:val="001E177F"/>
    <w:rsid w:val="001E1ABB"/>
    <w:rsid w:val="001E1EB2"/>
    <w:rsid w:val="001E2239"/>
    <w:rsid w:val="001E2252"/>
    <w:rsid w:val="001E2343"/>
    <w:rsid w:val="001E23EC"/>
    <w:rsid w:val="001E25E3"/>
    <w:rsid w:val="001E2702"/>
    <w:rsid w:val="001E2966"/>
    <w:rsid w:val="001E2F73"/>
    <w:rsid w:val="001E2F7D"/>
    <w:rsid w:val="001E33B5"/>
    <w:rsid w:val="001E3510"/>
    <w:rsid w:val="001E364A"/>
    <w:rsid w:val="001E36E4"/>
    <w:rsid w:val="001E379D"/>
    <w:rsid w:val="001E3A3C"/>
    <w:rsid w:val="001E3C0E"/>
    <w:rsid w:val="001E3F00"/>
    <w:rsid w:val="001E3FB2"/>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BE0"/>
    <w:rsid w:val="001E7F51"/>
    <w:rsid w:val="001F0337"/>
    <w:rsid w:val="001F0454"/>
    <w:rsid w:val="001F0479"/>
    <w:rsid w:val="001F06D0"/>
    <w:rsid w:val="001F0A77"/>
    <w:rsid w:val="001F0AF3"/>
    <w:rsid w:val="001F0C36"/>
    <w:rsid w:val="001F0CCE"/>
    <w:rsid w:val="001F0FD9"/>
    <w:rsid w:val="001F10AD"/>
    <w:rsid w:val="001F1308"/>
    <w:rsid w:val="001F1525"/>
    <w:rsid w:val="001F1564"/>
    <w:rsid w:val="001F164F"/>
    <w:rsid w:val="001F1D51"/>
    <w:rsid w:val="001F1E87"/>
    <w:rsid w:val="001F1EB6"/>
    <w:rsid w:val="001F1FE4"/>
    <w:rsid w:val="001F217A"/>
    <w:rsid w:val="001F2181"/>
    <w:rsid w:val="001F2975"/>
    <w:rsid w:val="001F2B74"/>
    <w:rsid w:val="001F2C8B"/>
    <w:rsid w:val="001F2CB3"/>
    <w:rsid w:val="001F2E23"/>
    <w:rsid w:val="001F32B7"/>
    <w:rsid w:val="001F32BC"/>
    <w:rsid w:val="001F33AB"/>
    <w:rsid w:val="001F341F"/>
    <w:rsid w:val="001F3464"/>
    <w:rsid w:val="001F35EE"/>
    <w:rsid w:val="001F372D"/>
    <w:rsid w:val="001F388B"/>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23"/>
    <w:rsid w:val="001F5777"/>
    <w:rsid w:val="001F5937"/>
    <w:rsid w:val="001F59E3"/>
    <w:rsid w:val="001F59ED"/>
    <w:rsid w:val="001F5ED2"/>
    <w:rsid w:val="001F6160"/>
    <w:rsid w:val="001F6238"/>
    <w:rsid w:val="001F63C1"/>
    <w:rsid w:val="001F6751"/>
    <w:rsid w:val="001F6871"/>
    <w:rsid w:val="001F6946"/>
    <w:rsid w:val="001F69E5"/>
    <w:rsid w:val="001F6B5A"/>
    <w:rsid w:val="001F7121"/>
    <w:rsid w:val="001F7207"/>
    <w:rsid w:val="001F720B"/>
    <w:rsid w:val="001F7374"/>
    <w:rsid w:val="001F75B2"/>
    <w:rsid w:val="001F75FF"/>
    <w:rsid w:val="001F7A4F"/>
    <w:rsid w:val="0020012C"/>
    <w:rsid w:val="00200370"/>
    <w:rsid w:val="002005F8"/>
    <w:rsid w:val="002008FD"/>
    <w:rsid w:val="00200BB5"/>
    <w:rsid w:val="00200C7C"/>
    <w:rsid w:val="00200D2C"/>
    <w:rsid w:val="0020114C"/>
    <w:rsid w:val="00201227"/>
    <w:rsid w:val="00201378"/>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3AC"/>
    <w:rsid w:val="0020349A"/>
    <w:rsid w:val="002034B4"/>
    <w:rsid w:val="002034F6"/>
    <w:rsid w:val="00203AB6"/>
    <w:rsid w:val="00203C86"/>
    <w:rsid w:val="00203F75"/>
    <w:rsid w:val="00204032"/>
    <w:rsid w:val="00204624"/>
    <w:rsid w:val="00204B75"/>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C6A"/>
    <w:rsid w:val="00206D1E"/>
    <w:rsid w:val="00206E39"/>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7"/>
    <w:rsid w:val="0021100F"/>
    <w:rsid w:val="00211153"/>
    <w:rsid w:val="00211830"/>
    <w:rsid w:val="00211967"/>
    <w:rsid w:val="00211BA4"/>
    <w:rsid w:val="00211F8D"/>
    <w:rsid w:val="00212028"/>
    <w:rsid w:val="002121DB"/>
    <w:rsid w:val="00212226"/>
    <w:rsid w:val="00212B1E"/>
    <w:rsid w:val="00212CB6"/>
    <w:rsid w:val="00212D76"/>
    <w:rsid w:val="00212E37"/>
    <w:rsid w:val="00212F0A"/>
    <w:rsid w:val="00212F59"/>
    <w:rsid w:val="00213241"/>
    <w:rsid w:val="00213F20"/>
    <w:rsid w:val="002140FF"/>
    <w:rsid w:val="0021416E"/>
    <w:rsid w:val="00214322"/>
    <w:rsid w:val="002144B2"/>
    <w:rsid w:val="002144CE"/>
    <w:rsid w:val="0021460A"/>
    <w:rsid w:val="00214BEE"/>
    <w:rsid w:val="00215147"/>
    <w:rsid w:val="00215182"/>
    <w:rsid w:val="002159DF"/>
    <w:rsid w:val="00215B98"/>
    <w:rsid w:val="00215CA9"/>
    <w:rsid w:val="00215CE5"/>
    <w:rsid w:val="00215ED2"/>
    <w:rsid w:val="002162B2"/>
    <w:rsid w:val="0021639B"/>
    <w:rsid w:val="002164E8"/>
    <w:rsid w:val="002168F2"/>
    <w:rsid w:val="00216C4E"/>
    <w:rsid w:val="00216E10"/>
    <w:rsid w:val="00216F48"/>
    <w:rsid w:val="002174D6"/>
    <w:rsid w:val="0021754E"/>
    <w:rsid w:val="00217563"/>
    <w:rsid w:val="002178BC"/>
    <w:rsid w:val="002178FF"/>
    <w:rsid w:val="00217BE9"/>
    <w:rsid w:val="0022040D"/>
    <w:rsid w:val="00220659"/>
    <w:rsid w:val="00220721"/>
    <w:rsid w:val="00220894"/>
    <w:rsid w:val="00221239"/>
    <w:rsid w:val="0022126F"/>
    <w:rsid w:val="00221773"/>
    <w:rsid w:val="00221D8F"/>
    <w:rsid w:val="00221F86"/>
    <w:rsid w:val="0022203A"/>
    <w:rsid w:val="002222E6"/>
    <w:rsid w:val="002225DB"/>
    <w:rsid w:val="0022275D"/>
    <w:rsid w:val="002227AA"/>
    <w:rsid w:val="002227D2"/>
    <w:rsid w:val="00222E93"/>
    <w:rsid w:val="002233C3"/>
    <w:rsid w:val="00223501"/>
    <w:rsid w:val="002238D2"/>
    <w:rsid w:val="00223D00"/>
    <w:rsid w:val="00224093"/>
    <w:rsid w:val="00224136"/>
    <w:rsid w:val="002242CF"/>
    <w:rsid w:val="002246B0"/>
    <w:rsid w:val="00224952"/>
    <w:rsid w:val="002249B5"/>
    <w:rsid w:val="00224DD2"/>
    <w:rsid w:val="002250B1"/>
    <w:rsid w:val="002250B9"/>
    <w:rsid w:val="0022522D"/>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123"/>
    <w:rsid w:val="0023012B"/>
    <w:rsid w:val="00230776"/>
    <w:rsid w:val="0023089E"/>
    <w:rsid w:val="00230D71"/>
    <w:rsid w:val="00230E42"/>
    <w:rsid w:val="00230EA5"/>
    <w:rsid w:val="0023119A"/>
    <w:rsid w:val="002313A4"/>
    <w:rsid w:val="0023163F"/>
    <w:rsid w:val="00231668"/>
    <w:rsid w:val="002316C9"/>
    <w:rsid w:val="00231C25"/>
    <w:rsid w:val="00231C6F"/>
    <w:rsid w:val="00231FB1"/>
    <w:rsid w:val="00232080"/>
    <w:rsid w:val="002320E7"/>
    <w:rsid w:val="00232423"/>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234"/>
    <w:rsid w:val="002353EA"/>
    <w:rsid w:val="002354F0"/>
    <w:rsid w:val="00235538"/>
    <w:rsid w:val="00235542"/>
    <w:rsid w:val="0023567D"/>
    <w:rsid w:val="002369B0"/>
    <w:rsid w:val="00236AD8"/>
    <w:rsid w:val="00236BE9"/>
    <w:rsid w:val="00237585"/>
    <w:rsid w:val="0023798F"/>
    <w:rsid w:val="00237ADA"/>
    <w:rsid w:val="00237B38"/>
    <w:rsid w:val="00237BFF"/>
    <w:rsid w:val="00237C1B"/>
    <w:rsid w:val="00237EAC"/>
    <w:rsid w:val="00237FEA"/>
    <w:rsid w:val="002401F5"/>
    <w:rsid w:val="002403AF"/>
    <w:rsid w:val="002405CA"/>
    <w:rsid w:val="00240632"/>
    <w:rsid w:val="002409B9"/>
    <w:rsid w:val="00240C21"/>
    <w:rsid w:val="00240E54"/>
    <w:rsid w:val="0024121A"/>
    <w:rsid w:val="00241345"/>
    <w:rsid w:val="0024149B"/>
    <w:rsid w:val="002419A5"/>
    <w:rsid w:val="002419BC"/>
    <w:rsid w:val="00241AAA"/>
    <w:rsid w:val="00241BF6"/>
    <w:rsid w:val="00241E7E"/>
    <w:rsid w:val="002423F2"/>
    <w:rsid w:val="002425CE"/>
    <w:rsid w:val="00242824"/>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F1F"/>
    <w:rsid w:val="00245FE0"/>
    <w:rsid w:val="002460DA"/>
    <w:rsid w:val="00246145"/>
    <w:rsid w:val="0024622C"/>
    <w:rsid w:val="00246233"/>
    <w:rsid w:val="002464BB"/>
    <w:rsid w:val="002464F3"/>
    <w:rsid w:val="00246512"/>
    <w:rsid w:val="0024663B"/>
    <w:rsid w:val="0024666F"/>
    <w:rsid w:val="002466AD"/>
    <w:rsid w:val="0024673E"/>
    <w:rsid w:val="002467A1"/>
    <w:rsid w:val="00246824"/>
    <w:rsid w:val="002468EC"/>
    <w:rsid w:val="00246AD6"/>
    <w:rsid w:val="00246D78"/>
    <w:rsid w:val="00246FD9"/>
    <w:rsid w:val="00247103"/>
    <w:rsid w:val="002471DC"/>
    <w:rsid w:val="00247934"/>
    <w:rsid w:val="00250067"/>
    <w:rsid w:val="002502B0"/>
    <w:rsid w:val="00250BE0"/>
    <w:rsid w:val="00251254"/>
    <w:rsid w:val="0025140B"/>
    <w:rsid w:val="002516DE"/>
    <w:rsid w:val="002519D5"/>
    <w:rsid w:val="00251F81"/>
    <w:rsid w:val="00251F9B"/>
    <w:rsid w:val="00252850"/>
    <w:rsid w:val="0025297E"/>
    <w:rsid w:val="00252BE0"/>
    <w:rsid w:val="002530BE"/>
    <w:rsid w:val="002530CE"/>
    <w:rsid w:val="002534C2"/>
    <w:rsid w:val="00253575"/>
    <w:rsid w:val="00253588"/>
    <w:rsid w:val="00253762"/>
    <w:rsid w:val="0025383B"/>
    <w:rsid w:val="00253846"/>
    <w:rsid w:val="00253BD8"/>
    <w:rsid w:val="002546F4"/>
    <w:rsid w:val="0025483D"/>
    <w:rsid w:val="00254AC6"/>
    <w:rsid w:val="00254C64"/>
    <w:rsid w:val="002551D0"/>
    <w:rsid w:val="00255374"/>
    <w:rsid w:val="00255AD5"/>
    <w:rsid w:val="00255B54"/>
    <w:rsid w:val="00255D53"/>
    <w:rsid w:val="00255FF6"/>
    <w:rsid w:val="00256153"/>
    <w:rsid w:val="00256173"/>
    <w:rsid w:val="002562F1"/>
    <w:rsid w:val="00256350"/>
    <w:rsid w:val="0025639D"/>
    <w:rsid w:val="002567BB"/>
    <w:rsid w:val="00256B17"/>
    <w:rsid w:val="00256DA3"/>
    <w:rsid w:val="0025701B"/>
    <w:rsid w:val="0025784C"/>
    <w:rsid w:val="00257BCA"/>
    <w:rsid w:val="00257BF4"/>
    <w:rsid w:val="00257FC3"/>
    <w:rsid w:val="00260003"/>
    <w:rsid w:val="002601D3"/>
    <w:rsid w:val="0026035D"/>
    <w:rsid w:val="002605EE"/>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3E43"/>
    <w:rsid w:val="00263E4A"/>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5F02"/>
    <w:rsid w:val="002665AB"/>
    <w:rsid w:val="002665EF"/>
    <w:rsid w:val="00266619"/>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54B"/>
    <w:rsid w:val="0027195D"/>
    <w:rsid w:val="0027211A"/>
    <w:rsid w:val="002722CE"/>
    <w:rsid w:val="00272421"/>
    <w:rsid w:val="002725CF"/>
    <w:rsid w:val="002727ED"/>
    <w:rsid w:val="00272B03"/>
    <w:rsid w:val="00272CCB"/>
    <w:rsid w:val="002733E2"/>
    <w:rsid w:val="00273DF1"/>
    <w:rsid w:val="00274472"/>
    <w:rsid w:val="00274570"/>
    <w:rsid w:val="002746A8"/>
    <w:rsid w:val="002747AC"/>
    <w:rsid w:val="00274B1E"/>
    <w:rsid w:val="002750B1"/>
    <w:rsid w:val="002751AE"/>
    <w:rsid w:val="00275251"/>
    <w:rsid w:val="002757C0"/>
    <w:rsid w:val="0027584A"/>
    <w:rsid w:val="00276120"/>
    <w:rsid w:val="002763FD"/>
    <w:rsid w:val="00276690"/>
    <w:rsid w:val="00276A35"/>
    <w:rsid w:val="002776AC"/>
    <w:rsid w:val="0027779E"/>
    <w:rsid w:val="00277835"/>
    <w:rsid w:val="00277C88"/>
    <w:rsid w:val="00277D71"/>
    <w:rsid w:val="00280045"/>
    <w:rsid w:val="00280527"/>
    <w:rsid w:val="002807E9"/>
    <w:rsid w:val="0028084A"/>
    <w:rsid w:val="00280AB1"/>
    <w:rsid w:val="00280C65"/>
    <w:rsid w:val="00280F3C"/>
    <w:rsid w:val="00280FA8"/>
    <w:rsid w:val="00281106"/>
    <w:rsid w:val="00281178"/>
    <w:rsid w:val="00281370"/>
    <w:rsid w:val="00281430"/>
    <w:rsid w:val="00281572"/>
    <w:rsid w:val="002816FD"/>
    <w:rsid w:val="002819B7"/>
    <w:rsid w:val="002819BB"/>
    <w:rsid w:val="00281AAD"/>
    <w:rsid w:val="00281BE8"/>
    <w:rsid w:val="00281D23"/>
    <w:rsid w:val="00281D59"/>
    <w:rsid w:val="00281EAA"/>
    <w:rsid w:val="002820F7"/>
    <w:rsid w:val="00282187"/>
    <w:rsid w:val="0028244F"/>
    <w:rsid w:val="002824AC"/>
    <w:rsid w:val="002826F1"/>
    <w:rsid w:val="0028271B"/>
    <w:rsid w:val="002827CE"/>
    <w:rsid w:val="00282834"/>
    <w:rsid w:val="002828E4"/>
    <w:rsid w:val="00282AD7"/>
    <w:rsid w:val="0028329E"/>
    <w:rsid w:val="0028405F"/>
    <w:rsid w:val="0028407A"/>
    <w:rsid w:val="00284296"/>
    <w:rsid w:val="0028479E"/>
    <w:rsid w:val="002848F8"/>
    <w:rsid w:val="002849CE"/>
    <w:rsid w:val="00284BAE"/>
    <w:rsid w:val="00284CF6"/>
    <w:rsid w:val="00284D26"/>
    <w:rsid w:val="00284ED1"/>
    <w:rsid w:val="002850D1"/>
    <w:rsid w:val="00285332"/>
    <w:rsid w:val="0028537E"/>
    <w:rsid w:val="00285740"/>
    <w:rsid w:val="00285852"/>
    <w:rsid w:val="00285935"/>
    <w:rsid w:val="002859AF"/>
    <w:rsid w:val="002859C5"/>
    <w:rsid w:val="00285CF3"/>
    <w:rsid w:val="00286877"/>
    <w:rsid w:val="00286AC9"/>
    <w:rsid w:val="00286AE7"/>
    <w:rsid w:val="00286F72"/>
    <w:rsid w:val="00286F7E"/>
    <w:rsid w:val="00287243"/>
    <w:rsid w:val="00287499"/>
    <w:rsid w:val="002874D6"/>
    <w:rsid w:val="00287957"/>
    <w:rsid w:val="00287C5C"/>
    <w:rsid w:val="002901B0"/>
    <w:rsid w:val="002905CF"/>
    <w:rsid w:val="00290647"/>
    <w:rsid w:val="00290654"/>
    <w:rsid w:val="00290656"/>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D81"/>
    <w:rsid w:val="00297E92"/>
    <w:rsid w:val="002A0F23"/>
    <w:rsid w:val="002A0FDB"/>
    <w:rsid w:val="002A10A2"/>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5C"/>
    <w:rsid w:val="002A3499"/>
    <w:rsid w:val="002A3663"/>
    <w:rsid w:val="002A368A"/>
    <w:rsid w:val="002A3852"/>
    <w:rsid w:val="002A3869"/>
    <w:rsid w:val="002A3EBE"/>
    <w:rsid w:val="002A4065"/>
    <w:rsid w:val="002A4103"/>
    <w:rsid w:val="002A4502"/>
    <w:rsid w:val="002A467D"/>
    <w:rsid w:val="002A4DD1"/>
    <w:rsid w:val="002A4EE2"/>
    <w:rsid w:val="002A5368"/>
    <w:rsid w:val="002A53EC"/>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1C6D"/>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C"/>
    <w:rsid w:val="002B54ED"/>
    <w:rsid w:val="002B582F"/>
    <w:rsid w:val="002B5CBA"/>
    <w:rsid w:val="002B5DCA"/>
    <w:rsid w:val="002B6111"/>
    <w:rsid w:val="002B64F2"/>
    <w:rsid w:val="002B6563"/>
    <w:rsid w:val="002B66AA"/>
    <w:rsid w:val="002B67DE"/>
    <w:rsid w:val="002B6825"/>
    <w:rsid w:val="002B6957"/>
    <w:rsid w:val="002B6AE6"/>
    <w:rsid w:val="002B6BDC"/>
    <w:rsid w:val="002B7254"/>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1AE0"/>
    <w:rsid w:val="002C20F2"/>
    <w:rsid w:val="002C2371"/>
    <w:rsid w:val="002C26EC"/>
    <w:rsid w:val="002C2955"/>
    <w:rsid w:val="002C2A00"/>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9F3"/>
    <w:rsid w:val="002C4BCC"/>
    <w:rsid w:val="002C4DFE"/>
    <w:rsid w:val="002C5239"/>
    <w:rsid w:val="002C56BF"/>
    <w:rsid w:val="002C5AC4"/>
    <w:rsid w:val="002C5AFA"/>
    <w:rsid w:val="002C5D8F"/>
    <w:rsid w:val="002C5F45"/>
    <w:rsid w:val="002C63A3"/>
    <w:rsid w:val="002C6B5D"/>
    <w:rsid w:val="002C7074"/>
    <w:rsid w:val="002C70AC"/>
    <w:rsid w:val="002C7393"/>
    <w:rsid w:val="002C7EF3"/>
    <w:rsid w:val="002D0390"/>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05"/>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823"/>
    <w:rsid w:val="002E3AEA"/>
    <w:rsid w:val="002E3B46"/>
    <w:rsid w:val="002E3C65"/>
    <w:rsid w:val="002E3F5B"/>
    <w:rsid w:val="002E4106"/>
    <w:rsid w:val="002E4287"/>
    <w:rsid w:val="002E42AB"/>
    <w:rsid w:val="002E4362"/>
    <w:rsid w:val="002E484D"/>
    <w:rsid w:val="002E487B"/>
    <w:rsid w:val="002E4A2B"/>
    <w:rsid w:val="002E4B89"/>
    <w:rsid w:val="002E4C22"/>
    <w:rsid w:val="002E55D4"/>
    <w:rsid w:val="002E57DC"/>
    <w:rsid w:val="002E635B"/>
    <w:rsid w:val="002E63D9"/>
    <w:rsid w:val="002E640E"/>
    <w:rsid w:val="002E6697"/>
    <w:rsid w:val="002E6699"/>
    <w:rsid w:val="002E6727"/>
    <w:rsid w:val="002E6787"/>
    <w:rsid w:val="002E6801"/>
    <w:rsid w:val="002E6A9F"/>
    <w:rsid w:val="002E6C9E"/>
    <w:rsid w:val="002E6D99"/>
    <w:rsid w:val="002E70DB"/>
    <w:rsid w:val="002E745A"/>
    <w:rsid w:val="002F01A1"/>
    <w:rsid w:val="002F03D0"/>
    <w:rsid w:val="002F05AF"/>
    <w:rsid w:val="002F09A9"/>
    <w:rsid w:val="002F0A2E"/>
    <w:rsid w:val="002F0C28"/>
    <w:rsid w:val="002F10EC"/>
    <w:rsid w:val="002F10FC"/>
    <w:rsid w:val="002F1368"/>
    <w:rsid w:val="002F1413"/>
    <w:rsid w:val="002F160B"/>
    <w:rsid w:val="002F167D"/>
    <w:rsid w:val="002F1C34"/>
    <w:rsid w:val="002F2108"/>
    <w:rsid w:val="002F22DA"/>
    <w:rsid w:val="002F28B8"/>
    <w:rsid w:val="002F2986"/>
    <w:rsid w:val="002F3115"/>
    <w:rsid w:val="002F3418"/>
    <w:rsid w:val="002F3498"/>
    <w:rsid w:val="002F3604"/>
    <w:rsid w:val="002F3A9A"/>
    <w:rsid w:val="002F3CDE"/>
    <w:rsid w:val="002F43B1"/>
    <w:rsid w:val="002F43DA"/>
    <w:rsid w:val="002F4429"/>
    <w:rsid w:val="002F477C"/>
    <w:rsid w:val="002F47BB"/>
    <w:rsid w:val="002F496F"/>
    <w:rsid w:val="002F4A13"/>
    <w:rsid w:val="002F4A2E"/>
    <w:rsid w:val="002F4E81"/>
    <w:rsid w:val="002F4ED0"/>
    <w:rsid w:val="002F504C"/>
    <w:rsid w:val="002F5060"/>
    <w:rsid w:val="002F50DE"/>
    <w:rsid w:val="002F51FD"/>
    <w:rsid w:val="002F5AAA"/>
    <w:rsid w:val="002F5DD6"/>
    <w:rsid w:val="002F5FEA"/>
    <w:rsid w:val="002F6138"/>
    <w:rsid w:val="002F63E7"/>
    <w:rsid w:val="002F6779"/>
    <w:rsid w:val="002F6DF3"/>
    <w:rsid w:val="002F6F24"/>
    <w:rsid w:val="002F704C"/>
    <w:rsid w:val="002F7A1B"/>
    <w:rsid w:val="002F7A65"/>
    <w:rsid w:val="002F7BE3"/>
    <w:rsid w:val="002F7D40"/>
    <w:rsid w:val="002F7E6A"/>
    <w:rsid w:val="00300165"/>
    <w:rsid w:val="0030024F"/>
    <w:rsid w:val="0030049C"/>
    <w:rsid w:val="00300928"/>
    <w:rsid w:val="003010CF"/>
    <w:rsid w:val="0030126E"/>
    <w:rsid w:val="00301D21"/>
    <w:rsid w:val="00301DCD"/>
    <w:rsid w:val="003020B6"/>
    <w:rsid w:val="0030215C"/>
    <w:rsid w:val="00302A79"/>
    <w:rsid w:val="00302C62"/>
    <w:rsid w:val="00302D73"/>
    <w:rsid w:val="00302FEE"/>
    <w:rsid w:val="0030318A"/>
    <w:rsid w:val="003032A3"/>
    <w:rsid w:val="003032CD"/>
    <w:rsid w:val="00303440"/>
    <w:rsid w:val="00303676"/>
    <w:rsid w:val="00303AFD"/>
    <w:rsid w:val="00303FB5"/>
    <w:rsid w:val="00304372"/>
    <w:rsid w:val="00304D9B"/>
    <w:rsid w:val="00304FF3"/>
    <w:rsid w:val="003053C4"/>
    <w:rsid w:val="00305456"/>
    <w:rsid w:val="003056CE"/>
    <w:rsid w:val="00305BFD"/>
    <w:rsid w:val="00305FEA"/>
    <w:rsid w:val="00305FF9"/>
    <w:rsid w:val="00306418"/>
    <w:rsid w:val="00306625"/>
    <w:rsid w:val="003067E3"/>
    <w:rsid w:val="00306A55"/>
    <w:rsid w:val="00306E6B"/>
    <w:rsid w:val="00306E71"/>
    <w:rsid w:val="0030718E"/>
    <w:rsid w:val="003071A6"/>
    <w:rsid w:val="0030739A"/>
    <w:rsid w:val="003079B3"/>
    <w:rsid w:val="00307AC3"/>
    <w:rsid w:val="00307FB9"/>
    <w:rsid w:val="003100C8"/>
    <w:rsid w:val="003100EF"/>
    <w:rsid w:val="00310344"/>
    <w:rsid w:val="00310401"/>
    <w:rsid w:val="00310D33"/>
    <w:rsid w:val="0031104E"/>
    <w:rsid w:val="003110ED"/>
    <w:rsid w:val="00311161"/>
    <w:rsid w:val="00311262"/>
    <w:rsid w:val="003114F1"/>
    <w:rsid w:val="00311903"/>
    <w:rsid w:val="00311BA0"/>
    <w:rsid w:val="00311C67"/>
    <w:rsid w:val="00311FD8"/>
    <w:rsid w:val="00312010"/>
    <w:rsid w:val="00312044"/>
    <w:rsid w:val="00312162"/>
    <w:rsid w:val="00312314"/>
    <w:rsid w:val="00312400"/>
    <w:rsid w:val="00312739"/>
    <w:rsid w:val="00312775"/>
    <w:rsid w:val="00312A93"/>
    <w:rsid w:val="00312D10"/>
    <w:rsid w:val="00312F7A"/>
    <w:rsid w:val="003136CD"/>
    <w:rsid w:val="00313782"/>
    <w:rsid w:val="00313D50"/>
    <w:rsid w:val="00313EF7"/>
    <w:rsid w:val="003140A9"/>
    <w:rsid w:val="00314350"/>
    <w:rsid w:val="00314381"/>
    <w:rsid w:val="0031475C"/>
    <w:rsid w:val="003147FD"/>
    <w:rsid w:val="00314F32"/>
    <w:rsid w:val="00315128"/>
    <w:rsid w:val="0031573F"/>
    <w:rsid w:val="0031575B"/>
    <w:rsid w:val="003158C9"/>
    <w:rsid w:val="00315933"/>
    <w:rsid w:val="00315F79"/>
    <w:rsid w:val="003161A4"/>
    <w:rsid w:val="0031621C"/>
    <w:rsid w:val="00316D21"/>
    <w:rsid w:val="003171C2"/>
    <w:rsid w:val="0031733D"/>
    <w:rsid w:val="00317614"/>
    <w:rsid w:val="003176E7"/>
    <w:rsid w:val="003178DA"/>
    <w:rsid w:val="00317D21"/>
    <w:rsid w:val="00317DB8"/>
    <w:rsid w:val="00317E4E"/>
    <w:rsid w:val="00317E8F"/>
    <w:rsid w:val="00317EC6"/>
    <w:rsid w:val="00320200"/>
    <w:rsid w:val="00320618"/>
    <w:rsid w:val="003207B3"/>
    <w:rsid w:val="00320A3B"/>
    <w:rsid w:val="0032100B"/>
    <w:rsid w:val="0032119E"/>
    <w:rsid w:val="003213E0"/>
    <w:rsid w:val="003216C6"/>
    <w:rsid w:val="00321993"/>
    <w:rsid w:val="00321BD7"/>
    <w:rsid w:val="00321E7B"/>
    <w:rsid w:val="0032251D"/>
    <w:rsid w:val="003225E1"/>
    <w:rsid w:val="0032260F"/>
    <w:rsid w:val="003228DA"/>
    <w:rsid w:val="00322A1A"/>
    <w:rsid w:val="00322B65"/>
    <w:rsid w:val="00322E45"/>
    <w:rsid w:val="00322FDA"/>
    <w:rsid w:val="003232FD"/>
    <w:rsid w:val="00323459"/>
    <w:rsid w:val="003235F1"/>
    <w:rsid w:val="00323682"/>
    <w:rsid w:val="00323731"/>
    <w:rsid w:val="00323A59"/>
    <w:rsid w:val="00323D6B"/>
    <w:rsid w:val="00323DAB"/>
    <w:rsid w:val="00323DFB"/>
    <w:rsid w:val="003240B4"/>
    <w:rsid w:val="003240CF"/>
    <w:rsid w:val="00324110"/>
    <w:rsid w:val="003242D9"/>
    <w:rsid w:val="00324311"/>
    <w:rsid w:val="003248DB"/>
    <w:rsid w:val="00324D0A"/>
    <w:rsid w:val="0032507C"/>
    <w:rsid w:val="00325423"/>
    <w:rsid w:val="003254C0"/>
    <w:rsid w:val="00325608"/>
    <w:rsid w:val="00325657"/>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1ED"/>
    <w:rsid w:val="003306A2"/>
    <w:rsid w:val="0033088F"/>
    <w:rsid w:val="00330E83"/>
    <w:rsid w:val="00331253"/>
    <w:rsid w:val="0033171D"/>
    <w:rsid w:val="0033197E"/>
    <w:rsid w:val="00331A5D"/>
    <w:rsid w:val="00331FC3"/>
    <w:rsid w:val="0033245A"/>
    <w:rsid w:val="003330E4"/>
    <w:rsid w:val="003330F6"/>
    <w:rsid w:val="0033322D"/>
    <w:rsid w:val="003333B6"/>
    <w:rsid w:val="0033356B"/>
    <w:rsid w:val="00333666"/>
    <w:rsid w:val="003336B3"/>
    <w:rsid w:val="00333EA5"/>
    <w:rsid w:val="00333F8E"/>
    <w:rsid w:val="00334185"/>
    <w:rsid w:val="0033471C"/>
    <w:rsid w:val="00334D94"/>
    <w:rsid w:val="00334E16"/>
    <w:rsid w:val="00334EC2"/>
    <w:rsid w:val="00334F52"/>
    <w:rsid w:val="00334FC7"/>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37CCF"/>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2FFB"/>
    <w:rsid w:val="00343261"/>
    <w:rsid w:val="0034350A"/>
    <w:rsid w:val="00343A99"/>
    <w:rsid w:val="00343C0C"/>
    <w:rsid w:val="00343F97"/>
    <w:rsid w:val="00344000"/>
    <w:rsid w:val="0034429B"/>
    <w:rsid w:val="003443FC"/>
    <w:rsid w:val="0034442F"/>
    <w:rsid w:val="0034479C"/>
    <w:rsid w:val="00344866"/>
    <w:rsid w:val="00344C1A"/>
    <w:rsid w:val="00345060"/>
    <w:rsid w:val="00345206"/>
    <w:rsid w:val="003454E6"/>
    <w:rsid w:val="00345686"/>
    <w:rsid w:val="00345797"/>
    <w:rsid w:val="00346373"/>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410"/>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905"/>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ACE"/>
    <w:rsid w:val="00361D48"/>
    <w:rsid w:val="00361F3C"/>
    <w:rsid w:val="00361FF6"/>
    <w:rsid w:val="0036243E"/>
    <w:rsid w:val="00362569"/>
    <w:rsid w:val="00362663"/>
    <w:rsid w:val="00362AEF"/>
    <w:rsid w:val="00363091"/>
    <w:rsid w:val="003636CD"/>
    <w:rsid w:val="00363FC0"/>
    <w:rsid w:val="0036437E"/>
    <w:rsid w:val="0036487C"/>
    <w:rsid w:val="00364A31"/>
    <w:rsid w:val="00364B3D"/>
    <w:rsid w:val="00364B72"/>
    <w:rsid w:val="00364FDA"/>
    <w:rsid w:val="00364FE9"/>
    <w:rsid w:val="0036525F"/>
    <w:rsid w:val="00365411"/>
    <w:rsid w:val="0036555E"/>
    <w:rsid w:val="0036595F"/>
    <w:rsid w:val="00365D75"/>
    <w:rsid w:val="00365D83"/>
    <w:rsid w:val="00365E90"/>
    <w:rsid w:val="00365F54"/>
    <w:rsid w:val="00365FA2"/>
    <w:rsid w:val="003663DD"/>
    <w:rsid w:val="003666BD"/>
    <w:rsid w:val="003669BE"/>
    <w:rsid w:val="00366C69"/>
    <w:rsid w:val="003670A9"/>
    <w:rsid w:val="003673FC"/>
    <w:rsid w:val="00367441"/>
    <w:rsid w:val="00367658"/>
    <w:rsid w:val="003679A7"/>
    <w:rsid w:val="00367AAD"/>
    <w:rsid w:val="00367B1D"/>
    <w:rsid w:val="00367C32"/>
    <w:rsid w:val="00367DE1"/>
    <w:rsid w:val="00367F4E"/>
    <w:rsid w:val="00370396"/>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358"/>
    <w:rsid w:val="00372628"/>
    <w:rsid w:val="00372796"/>
    <w:rsid w:val="00372A1C"/>
    <w:rsid w:val="00372AC3"/>
    <w:rsid w:val="00372F0D"/>
    <w:rsid w:val="00373076"/>
    <w:rsid w:val="00373197"/>
    <w:rsid w:val="003731BD"/>
    <w:rsid w:val="0037363A"/>
    <w:rsid w:val="00373D88"/>
    <w:rsid w:val="00374059"/>
    <w:rsid w:val="003740E7"/>
    <w:rsid w:val="0037419C"/>
    <w:rsid w:val="00374490"/>
    <w:rsid w:val="00374499"/>
    <w:rsid w:val="003744F7"/>
    <w:rsid w:val="00374FF8"/>
    <w:rsid w:val="0037521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93C"/>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CB5"/>
    <w:rsid w:val="00382D60"/>
    <w:rsid w:val="00382F29"/>
    <w:rsid w:val="00383129"/>
    <w:rsid w:val="00383443"/>
    <w:rsid w:val="00383446"/>
    <w:rsid w:val="00383897"/>
    <w:rsid w:val="00383C8D"/>
    <w:rsid w:val="00383EF4"/>
    <w:rsid w:val="00383F82"/>
    <w:rsid w:val="00383FA8"/>
    <w:rsid w:val="00384068"/>
    <w:rsid w:val="0038451B"/>
    <w:rsid w:val="00384822"/>
    <w:rsid w:val="00384B18"/>
    <w:rsid w:val="00384C99"/>
    <w:rsid w:val="00384EC0"/>
    <w:rsid w:val="003850F5"/>
    <w:rsid w:val="003851F4"/>
    <w:rsid w:val="00385247"/>
    <w:rsid w:val="003852FB"/>
    <w:rsid w:val="00385429"/>
    <w:rsid w:val="003854B4"/>
    <w:rsid w:val="00385B05"/>
    <w:rsid w:val="00385FA9"/>
    <w:rsid w:val="00385FE7"/>
    <w:rsid w:val="0038602A"/>
    <w:rsid w:val="00386382"/>
    <w:rsid w:val="003865EF"/>
    <w:rsid w:val="00386842"/>
    <w:rsid w:val="0038695F"/>
    <w:rsid w:val="00386BA9"/>
    <w:rsid w:val="00386CA1"/>
    <w:rsid w:val="00386CBB"/>
    <w:rsid w:val="00386CD3"/>
    <w:rsid w:val="00386FFD"/>
    <w:rsid w:val="00387A0B"/>
    <w:rsid w:val="00387BE9"/>
    <w:rsid w:val="00387FBC"/>
    <w:rsid w:val="00390017"/>
    <w:rsid w:val="003900D9"/>
    <w:rsid w:val="003901A3"/>
    <w:rsid w:val="003902A1"/>
    <w:rsid w:val="0039030F"/>
    <w:rsid w:val="00390436"/>
    <w:rsid w:val="003905E5"/>
    <w:rsid w:val="00390670"/>
    <w:rsid w:val="0039072F"/>
    <w:rsid w:val="003917BC"/>
    <w:rsid w:val="00392055"/>
    <w:rsid w:val="0039260B"/>
    <w:rsid w:val="00392747"/>
    <w:rsid w:val="00392D3A"/>
    <w:rsid w:val="00392F09"/>
    <w:rsid w:val="00393003"/>
    <w:rsid w:val="0039301E"/>
    <w:rsid w:val="003940CE"/>
    <w:rsid w:val="0039413E"/>
    <w:rsid w:val="00394843"/>
    <w:rsid w:val="00394A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0CC"/>
    <w:rsid w:val="003971CF"/>
    <w:rsid w:val="0039723D"/>
    <w:rsid w:val="003978CB"/>
    <w:rsid w:val="00397AEB"/>
    <w:rsid w:val="00397C1D"/>
    <w:rsid w:val="00397E00"/>
    <w:rsid w:val="00397F22"/>
    <w:rsid w:val="003A180F"/>
    <w:rsid w:val="003A18DD"/>
    <w:rsid w:val="003A1B8C"/>
    <w:rsid w:val="003A20C8"/>
    <w:rsid w:val="003A271E"/>
    <w:rsid w:val="003A29C9"/>
    <w:rsid w:val="003A2C29"/>
    <w:rsid w:val="003A2EC3"/>
    <w:rsid w:val="003A2F5F"/>
    <w:rsid w:val="003A3123"/>
    <w:rsid w:val="003A36F2"/>
    <w:rsid w:val="003A39A0"/>
    <w:rsid w:val="003A39D9"/>
    <w:rsid w:val="003A3A14"/>
    <w:rsid w:val="003A3D39"/>
    <w:rsid w:val="003A3EC7"/>
    <w:rsid w:val="003A40B4"/>
    <w:rsid w:val="003A4918"/>
    <w:rsid w:val="003A4A1A"/>
    <w:rsid w:val="003A4B2A"/>
    <w:rsid w:val="003A4C52"/>
    <w:rsid w:val="003A4CF3"/>
    <w:rsid w:val="003A5118"/>
    <w:rsid w:val="003A56F0"/>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EE7"/>
    <w:rsid w:val="003A7F1D"/>
    <w:rsid w:val="003B08CF"/>
    <w:rsid w:val="003B0A8B"/>
    <w:rsid w:val="003B0B5B"/>
    <w:rsid w:val="003B0CEE"/>
    <w:rsid w:val="003B0E79"/>
    <w:rsid w:val="003B1035"/>
    <w:rsid w:val="003B10CC"/>
    <w:rsid w:val="003B1603"/>
    <w:rsid w:val="003B1698"/>
    <w:rsid w:val="003B1740"/>
    <w:rsid w:val="003B18F6"/>
    <w:rsid w:val="003B1A39"/>
    <w:rsid w:val="003B1ABA"/>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727"/>
    <w:rsid w:val="003B777C"/>
    <w:rsid w:val="003B7D7E"/>
    <w:rsid w:val="003C0282"/>
    <w:rsid w:val="003C0665"/>
    <w:rsid w:val="003C0994"/>
    <w:rsid w:val="003C099F"/>
    <w:rsid w:val="003C0BE9"/>
    <w:rsid w:val="003C0CFD"/>
    <w:rsid w:val="003C1012"/>
    <w:rsid w:val="003C11C9"/>
    <w:rsid w:val="003C1344"/>
    <w:rsid w:val="003C1669"/>
    <w:rsid w:val="003C1818"/>
    <w:rsid w:val="003C1826"/>
    <w:rsid w:val="003C1AC2"/>
    <w:rsid w:val="003C1D85"/>
    <w:rsid w:val="003C1DB5"/>
    <w:rsid w:val="003C1F3E"/>
    <w:rsid w:val="003C1F45"/>
    <w:rsid w:val="003C1FD4"/>
    <w:rsid w:val="003C213D"/>
    <w:rsid w:val="003C2172"/>
    <w:rsid w:val="003C2208"/>
    <w:rsid w:val="003C229E"/>
    <w:rsid w:val="003C25AD"/>
    <w:rsid w:val="003C2B52"/>
    <w:rsid w:val="003C2D21"/>
    <w:rsid w:val="003C2DF1"/>
    <w:rsid w:val="003C2E0A"/>
    <w:rsid w:val="003C2F44"/>
    <w:rsid w:val="003C3284"/>
    <w:rsid w:val="003C32ED"/>
    <w:rsid w:val="003C34E5"/>
    <w:rsid w:val="003C3712"/>
    <w:rsid w:val="003C37CF"/>
    <w:rsid w:val="003C3E3B"/>
    <w:rsid w:val="003C3FF1"/>
    <w:rsid w:val="003C4316"/>
    <w:rsid w:val="003C4BAF"/>
    <w:rsid w:val="003C4C85"/>
    <w:rsid w:val="003C4F68"/>
    <w:rsid w:val="003C527F"/>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4D7"/>
    <w:rsid w:val="003D060B"/>
    <w:rsid w:val="003D0755"/>
    <w:rsid w:val="003D0FC3"/>
    <w:rsid w:val="003D100B"/>
    <w:rsid w:val="003D119F"/>
    <w:rsid w:val="003D24C4"/>
    <w:rsid w:val="003D2C1D"/>
    <w:rsid w:val="003D2C34"/>
    <w:rsid w:val="003D2E32"/>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B4B"/>
    <w:rsid w:val="003D50BE"/>
    <w:rsid w:val="003D517E"/>
    <w:rsid w:val="003D5423"/>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A25"/>
    <w:rsid w:val="003E0C37"/>
    <w:rsid w:val="003E0DC5"/>
    <w:rsid w:val="003E14FC"/>
    <w:rsid w:val="003E168F"/>
    <w:rsid w:val="003E1CD1"/>
    <w:rsid w:val="003E1D14"/>
    <w:rsid w:val="003E1D4D"/>
    <w:rsid w:val="003E1F36"/>
    <w:rsid w:val="003E20A7"/>
    <w:rsid w:val="003E20FF"/>
    <w:rsid w:val="003E25D0"/>
    <w:rsid w:val="003E2848"/>
    <w:rsid w:val="003E2976"/>
    <w:rsid w:val="003E35E4"/>
    <w:rsid w:val="003E36ED"/>
    <w:rsid w:val="003E3798"/>
    <w:rsid w:val="003E38BF"/>
    <w:rsid w:val="003E43A5"/>
    <w:rsid w:val="003E445C"/>
    <w:rsid w:val="003E4858"/>
    <w:rsid w:val="003E4934"/>
    <w:rsid w:val="003E4AC7"/>
    <w:rsid w:val="003E4BDA"/>
    <w:rsid w:val="003E4BF9"/>
    <w:rsid w:val="003E4ED9"/>
    <w:rsid w:val="003E515A"/>
    <w:rsid w:val="003E51CE"/>
    <w:rsid w:val="003E5432"/>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8A"/>
    <w:rsid w:val="003F2C9C"/>
    <w:rsid w:val="003F3042"/>
    <w:rsid w:val="003F30D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D7A"/>
    <w:rsid w:val="00400FFA"/>
    <w:rsid w:val="00401164"/>
    <w:rsid w:val="004011A6"/>
    <w:rsid w:val="0040126E"/>
    <w:rsid w:val="0040159A"/>
    <w:rsid w:val="004016D1"/>
    <w:rsid w:val="004016DB"/>
    <w:rsid w:val="004016E8"/>
    <w:rsid w:val="004016F5"/>
    <w:rsid w:val="00401867"/>
    <w:rsid w:val="00401BD2"/>
    <w:rsid w:val="00401BE4"/>
    <w:rsid w:val="00401D4D"/>
    <w:rsid w:val="00401EDD"/>
    <w:rsid w:val="004020D4"/>
    <w:rsid w:val="0040215B"/>
    <w:rsid w:val="004021B6"/>
    <w:rsid w:val="004022D7"/>
    <w:rsid w:val="00402362"/>
    <w:rsid w:val="00402521"/>
    <w:rsid w:val="00402C17"/>
    <w:rsid w:val="00402D04"/>
    <w:rsid w:val="00402D30"/>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663"/>
    <w:rsid w:val="0040570B"/>
    <w:rsid w:val="004057AD"/>
    <w:rsid w:val="00405C8E"/>
    <w:rsid w:val="00405EBB"/>
    <w:rsid w:val="00405EDB"/>
    <w:rsid w:val="00405FB1"/>
    <w:rsid w:val="004060B9"/>
    <w:rsid w:val="0040634E"/>
    <w:rsid w:val="00406460"/>
    <w:rsid w:val="004069F8"/>
    <w:rsid w:val="00406A7F"/>
    <w:rsid w:val="00406B19"/>
    <w:rsid w:val="00407034"/>
    <w:rsid w:val="004072B3"/>
    <w:rsid w:val="004079F8"/>
    <w:rsid w:val="00407B1F"/>
    <w:rsid w:val="00407D89"/>
    <w:rsid w:val="00410595"/>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0AD"/>
    <w:rsid w:val="0041319C"/>
    <w:rsid w:val="00413381"/>
    <w:rsid w:val="004133F6"/>
    <w:rsid w:val="00413628"/>
    <w:rsid w:val="0041372D"/>
    <w:rsid w:val="004137B6"/>
    <w:rsid w:val="00413A54"/>
    <w:rsid w:val="00413C05"/>
    <w:rsid w:val="00413C10"/>
    <w:rsid w:val="00413C2E"/>
    <w:rsid w:val="00413CD9"/>
    <w:rsid w:val="00413E43"/>
    <w:rsid w:val="00413E77"/>
    <w:rsid w:val="00413F9A"/>
    <w:rsid w:val="004140CA"/>
    <w:rsid w:val="0041471E"/>
    <w:rsid w:val="004148CB"/>
    <w:rsid w:val="00414B9B"/>
    <w:rsid w:val="00414C65"/>
    <w:rsid w:val="00414D7D"/>
    <w:rsid w:val="004153A1"/>
    <w:rsid w:val="004153A3"/>
    <w:rsid w:val="00415702"/>
    <w:rsid w:val="00415BDE"/>
    <w:rsid w:val="00415D76"/>
    <w:rsid w:val="00415E0E"/>
    <w:rsid w:val="00416246"/>
    <w:rsid w:val="004163DC"/>
    <w:rsid w:val="00416471"/>
    <w:rsid w:val="00416665"/>
    <w:rsid w:val="0041678E"/>
    <w:rsid w:val="00416A67"/>
    <w:rsid w:val="00416ACB"/>
    <w:rsid w:val="00416F9C"/>
    <w:rsid w:val="00420194"/>
    <w:rsid w:val="004203A6"/>
    <w:rsid w:val="00420537"/>
    <w:rsid w:val="0042084D"/>
    <w:rsid w:val="00420D74"/>
    <w:rsid w:val="00421A9B"/>
    <w:rsid w:val="00421CA6"/>
    <w:rsid w:val="00421DB1"/>
    <w:rsid w:val="00421DCF"/>
    <w:rsid w:val="00422197"/>
    <w:rsid w:val="00422341"/>
    <w:rsid w:val="004226F6"/>
    <w:rsid w:val="00422741"/>
    <w:rsid w:val="004227C4"/>
    <w:rsid w:val="00422E9B"/>
    <w:rsid w:val="00423641"/>
    <w:rsid w:val="00423D67"/>
    <w:rsid w:val="00424429"/>
    <w:rsid w:val="00424CB5"/>
    <w:rsid w:val="004253FD"/>
    <w:rsid w:val="004254BC"/>
    <w:rsid w:val="00425683"/>
    <w:rsid w:val="00425806"/>
    <w:rsid w:val="00425EAF"/>
    <w:rsid w:val="00426028"/>
    <w:rsid w:val="004260E0"/>
    <w:rsid w:val="00426266"/>
    <w:rsid w:val="00426501"/>
    <w:rsid w:val="00426775"/>
    <w:rsid w:val="0042703A"/>
    <w:rsid w:val="00427216"/>
    <w:rsid w:val="004277AD"/>
    <w:rsid w:val="00427808"/>
    <w:rsid w:val="00427E5E"/>
    <w:rsid w:val="004301FB"/>
    <w:rsid w:val="00430A2D"/>
    <w:rsid w:val="00430CCA"/>
    <w:rsid w:val="00430D6E"/>
    <w:rsid w:val="00430D73"/>
    <w:rsid w:val="00430EC1"/>
    <w:rsid w:val="0043145F"/>
    <w:rsid w:val="004314CA"/>
    <w:rsid w:val="00431505"/>
    <w:rsid w:val="00431898"/>
    <w:rsid w:val="00431A31"/>
    <w:rsid w:val="00431AF0"/>
    <w:rsid w:val="00431B23"/>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3CCA"/>
    <w:rsid w:val="00434265"/>
    <w:rsid w:val="004343D6"/>
    <w:rsid w:val="004344C7"/>
    <w:rsid w:val="004344CA"/>
    <w:rsid w:val="00434557"/>
    <w:rsid w:val="004345DE"/>
    <w:rsid w:val="00434724"/>
    <w:rsid w:val="004347A0"/>
    <w:rsid w:val="00434E69"/>
    <w:rsid w:val="00435020"/>
    <w:rsid w:val="00435274"/>
    <w:rsid w:val="004352AD"/>
    <w:rsid w:val="004352B5"/>
    <w:rsid w:val="0043545D"/>
    <w:rsid w:val="004355F7"/>
    <w:rsid w:val="0043589F"/>
    <w:rsid w:val="00435D74"/>
    <w:rsid w:val="00435DF6"/>
    <w:rsid w:val="00435E59"/>
    <w:rsid w:val="00435FE2"/>
    <w:rsid w:val="00436298"/>
    <w:rsid w:val="004364D1"/>
    <w:rsid w:val="00436546"/>
    <w:rsid w:val="00436552"/>
    <w:rsid w:val="0043662F"/>
    <w:rsid w:val="00436B2E"/>
    <w:rsid w:val="00436E2F"/>
    <w:rsid w:val="00436EAB"/>
    <w:rsid w:val="00437155"/>
    <w:rsid w:val="00437169"/>
    <w:rsid w:val="004373E3"/>
    <w:rsid w:val="0043748E"/>
    <w:rsid w:val="004376CF"/>
    <w:rsid w:val="004378A3"/>
    <w:rsid w:val="00437BB8"/>
    <w:rsid w:val="00437DAA"/>
    <w:rsid w:val="004400C4"/>
    <w:rsid w:val="00440202"/>
    <w:rsid w:val="004402A7"/>
    <w:rsid w:val="00440301"/>
    <w:rsid w:val="004405D7"/>
    <w:rsid w:val="00440C70"/>
    <w:rsid w:val="0044114C"/>
    <w:rsid w:val="0044124D"/>
    <w:rsid w:val="004415E7"/>
    <w:rsid w:val="00441741"/>
    <w:rsid w:val="00441A6E"/>
    <w:rsid w:val="00441F84"/>
    <w:rsid w:val="00441FA5"/>
    <w:rsid w:val="0044224A"/>
    <w:rsid w:val="004422BA"/>
    <w:rsid w:val="00442A1F"/>
    <w:rsid w:val="00442CEA"/>
    <w:rsid w:val="00442DEC"/>
    <w:rsid w:val="00442FB9"/>
    <w:rsid w:val="00443191"/>
    <w:rsid w:val="004431AC"/>
    <w:rsid w:val="004432EA"/>
    <w:rsid w:val="0044339F"/>
    <w:rsid w:val="004433FE"/>
    <w:rsid w:val="00443621"/>
    <w:rsid w:val="0044363E"/>
    <w:rsid w:val="004437D5"/>
    <w:rsid w:val="00443995"/>
    <w:rsid w:val="00443A3C"/>
    <w:rsid w:val="00443DFE"/>
    <w:rsid w:val="00443EB4"/>
    <w:rsid w:val="0044420F"/>
    <w:rsid w:val="004443C7"/>
    <w:rsid w:val="004447F6"/>
    <w:rsid w:val="00444949"/>
    <w:rsid w:val="00444A4B"/>
    <w:rsid w:val="00444A62"/>
    <w:rsid w:val="00444EA1"/>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C7A"/>
    <w:rsid w:val="00447D2A"/>
    <w:rsid w:val="00447F54"/>
    <w:rsid w:val="0045030D"/>
    <w:rsid w:val="00450995"/>
    <w:rsid w:val="00450ADC"/>
    <w:rsid w:val="00450B7E"/>
    <w:rsid w:val="00450CA6"/>
    <w:rsid w:val="0045115A"/>
    <w:rsid w:val="0045136B"/>
    <w:rsid w:val="004513BF"/>
    <w:rsid w:val="00451690"/>
    <w:rsid w:val="00451735"/>
    <w:rsid w:val="0045188E"/>
    <w:rsid w:val="00451A10"/>
    <w:rsid w:val="00451C7E"/>
    <w:rsid w:val="004525D1"/>
    <w:rsid w:val="00452698"/>
    <w:rsid w:val="0045295C"/>
    <w:rsid w:val="00452B04"/>
    <w:rsid w:val="0045334E"/>
    <w:rsid w:val="004535A7"/>
    <w:rsid w:val="004535AA"/>
    <w:rsid w:val="004536A1"/>
    <w:rsid w:val="00453964"/>
    <w:rsid w:val="00453BB6"/>
    <w:rsid w:val="00453CAA"/>
    <w:rsid w:val="00453EC0"/>
    <w:rsid w:val="00453EC3"/>
    <w:rsid w:val="00454043"/>
    <w:rsid w:val="0045421B"/>
    <w:rsid w:val="00454954"/>
    <w:rsid w:val="00454B69"/>
    <w:rsid w:val="00454E0D"/>
    <w:rsid w:val="00454E1E"/>
    <w:rsid w:val="00455016"/>
    <w:rsid w:val="00455113"/>
    <w:rsid w:val="0045515D"/>
    <w:rsid w:val="004552C5"/>
    <w:rsid w:val="00455C57"/>
    <w:rsid w:val="00455FD6"/>
    <w:rsid w:val="004562E1"/>
    <w:rsid w:val="00456421"/>
    <w:rsid w:val="004568A0"/>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697"/>
    <w:rsid w:val="00462F7F"/>
    <w:rsid w:val="0046304E"/>
    <w:rsid w:val="00463781"/>
    <w:rsid w:val="00463834"/>
    <w:rsid w:val="004646B4"/>
    <w:rsid w:val="00464A88"/>
    <w:rsid w:val="00464F80"/>
    <w:rsid w:val="00465114"/>
    <w:rsid w:val="004651A0"/>
    <w:rsid w:val="004653AE"/>
    <w:rsid w:val="00465DAC"/>
    <w:rsid w:val="00465EFE"/>
    <w:rsid w:val="00465F02"/>
    <w:rsid w:val="0046605B"/>
    <w:rsid w:val="0046618C"/>
    <w:rsid w:val="0046652D"/>
    <w:rsid w:val="00466532"/>
    <w:rsid w:val="00466667"/>
    <w:rsid w:val="004668D7"/>
    <w:rsid w:val="00466CBB"/>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8DC"/>
    <w:rsid w:val="00471937"/>
    <w:rsid w:val="00471A7D"/>
    <w:rsid w:val="00471C7D"/>
    <w:rsid w:val="00471D8B"/>
    <w:rsid w:val="00471E0C"/>
    <w:rsid w:val="00471E19"/>
    <w:rsid w:val="00471EBA"/>
    <w:rsid w:val="00471FDD"/>
    <w:rsid w:val="004722F7"/>
    <w:rsid w:val="0047272C"/>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CE0"/>
    <w:rsid w:val="00475FC5"/>
    <w:rsid w:val="004760CB"/>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48F"/>
    <w:rsid w:val="00482650"/>
    <w:rsid w:val="00482BBE"/>
    <w:rsid w:val="004836F0"/>
    <w:rsid w:val="00483776"/>
    <w:rsid w:val="00483993"/>
    <w:rsid w:val="00483A12"/>
    <w:rsid w:val="00483F33"/>
    <w:rsid w:val="00484191"/>
    <w:rsid w:val="00484A77"/>
    <w:rsid w:val="00484E21"/>
    <w:rsid w:val="00484FEC"/>
    <w:rsid w:val="0048518B"/>
    <w:rsid w:val="0048530D"/>
    <w:rsid w:val="0048540F"/>
    <w:rsid w:val="00485661"/>
    <w:rsid w:val="00485970"/>
    <w:rsid w:val="00485A4D"/>
    <w:rsid w:val="00485C0D"/>
    <w:rsid w:val="0048629C"/>
    <w:rsid w:val="00486575"/>
    <w:rsid w:val="00486675"/>
    <w:rsid w:val="004866D0"/>
    <w:rsid w:val="0048726D"/>
    <w:rsid w:val="00487588"/>
    <w:rsid w:val="0048760B"/>
    <w:rsid w:val="00487CF5"/>
    <w:rsid w:val="00487EE1"/>
    <w:rsid w:val="00490046"/>
    <w:rsid w:val="00490060"/>
    <w:rsid w:val="0049021F"/>
    <w:rsid w:val="004903BA"/>
    <w:rsid w:val="0049074F"/>
    <w:rsid w:val="004907D4"/>
    <w:rsid w:val="00490B24"/>
    <w:rsid w:val="00491154"/>
    <w:rsid w:val="0049141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4E"/>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EAE"/>
    <w:rsid w:val="004A0F39"/>
    <w:rsid w:val="004A1B11"/>
    <w:rsid w:val="004A1E65"/>
    <w:rsid w:val="004A1F9A"/>
    <w:rsid w:val="004A200F"/>
    <w:rsid w:val="004A2078"/>
    <w:rsid w:val="004A2091"/>
    <w:rsid w:val="004A211D"/>
    <w:rsid w:val="004A219C"/>
    <w:rsid w:val="004A251F"/>
    <w:rsid w:val="004A26E0"/>
    <w:rsid w:val="004A2B91"/>
    <w:rsid w:val="004A2EE7"/>
    <w:rsid w:val="004A32D8"/>
    <w:rsid w:val="004A3396"/>
    <w:rsid w:val="004A3400"/>
    <w:rsid w:val="004A3BBE"/>
    <w:rsid w:val="004A3BC5"/>
    <w:rsid w:val="004A3BF1"/>
    <w:rsid w:val="004A3D28"/>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16D"/>
    <w:rsid w:val="004A6395"/>
    <w:rsid w:val="004A6AC3"/>
    <w:rsid w:val="004A6B15"/>
    <w:rsid w:val="004A6F62"/>
    <w:rsid w:val="004A7092"/>
    <w:rsid w:val="004A7B3B"/>
    <w:rsid w:val="004A7EB2"/>
    <w:rsid w:val="004B0037"/>
    <w:rsid w:val="004B04C2"/>
    <w:rsid w:val="004B04D6"/>
    <w:rsid w:val="004B05AB"/>
    <w:rsid w:val="004B071B"/>
    <w:rsid w:val="004B0AC7"/>
    <w:rsid w:val="004B0B49"/>
    <w:rsid w:val="004B0C9B"/>
    <w:rsid w:val="004B0D9C"/>
    <w:rsid w:val="004B12B5"/>
    <w:rsid w:val="004B196C"/>
    <w:rsid w:val="004B1D25"/>
    <w:rsid w:val="004B1EAE"/>
    <w:rsid w:val="004B2355"/>
    <w:rsid w:val="004B26B6"/>
    <w:rsid w:val="004B28EB"/>
    <w:rsid w:val="004B2A01"/>
    <w:rsid w:val="004B2C11"/>
    <w:rsid w:val="004B2DD1"/>
    <w:rsid w:val="004B3029"/>
    <w:rsid w:val="004B302D"/>
    <w:rsid w:val="004B3183"/>
    <w:rsid w:val="004B3214"/>
    <w:rsid w:val="004B340B"/>
    <w:rsid w:val="004B345D"/>
    <w:rsid w:val="004B3464"/>
    <w:rsid w:val="004B367E"/>
    <w:rsid w:val="004B376A"/>
    <w:rsid w:val="004B3885"/>
    <w:rsid w:val="004B3A75"/>
    <w:rsid w:val="004B3A94"/>
    <w:rsid w:val="004B3C09"/>
    <w:rsid w:val="004B3E51"/>
    <w:rsid w:val="004B403B"/>
    <w:rsid w:val="004B40DD"/>
    <w:rsid w:val="004B4712"/>
    <w:rsid w:val="004B4738"/>
    <w:rsid w:val="004B4796"/>
    <w:rsid w:val="004B49E6"/>
    <w:rsid w:val="004B49F0"/>
    <w:rsid w:val="004B4D0F"/>
    <w:rsid w:val="004B4D69"/>
    <w:rsid w:val="004B5327"/>
    <w:rsid w:val="004B580F"/>
    <w:rsid w:val="004B5978"/>
    <w:rsid w:val="004B5DBC"/>
    <w:rsid w:val="004B5E40"/>
    <w:rsid w:val="004B6596"/>
    <w:rsid w:val="004B6632"/>
    <w:rsid w:val="004B68CD"/>
    <w:rsid w:val="004B742F"/>
    <w:rsid w:val="004B7A71"/>
    <w:rsid w:val="004C01A8"/>
    <w:rsid w:val="004C0AEA"/>
    <w:rsid w:val="004C0C9E"/>
    <w:rsid w:val="004C0D2D"/>
    <w:rsid w:val="004C1837"/>
    <w:rsid w:val="004C1840"/>
    <w:rsid w:val="004C18F9"/>
    <w:rsid w:val="004C1ADC"/>
    <w:rsid w:val="004C1DDF"/>
    <w:rsid w:val="004C1EF3"/>
    <w:rsid w:val="004C1EFF"/>
    <w:rsid w:val="004C2293"/>
    <w:rsid w:val="004C24C9"/>
    <w:rsid w:val="004C2B46"/>
    <w:rsid w:val="004C2FFA"/>
    <w:rsid w:val="004C30ED"/>
    <w:rsid w:val="004C313E"/>
    <w:rsid w:val="004C3146"/>
    <w:rsid w:val="004C31B6"/>
    <w:rsid w:val="004C34C6"/>
    <w:rsid w:val="004C3582"/>
    <w:rsid w:val="004C3CC6"/>
    <w:rsid w:val="004C3E3F"/>
    <w:rsid w:val="004C4024"/>
    <w:rsid w:val="004C437A"/>
    <w:rsid w:val="004C44E1"/>
    <w:rsid w:val="004C48D0"/>
    <w:rsid w:val="004C4E8A"/>
    <w:rsid w:val="004C5319"/>
    <w:rsid w:val="004C543E"/>
    <w:rsid w:val="004C5762"/>
    <w:rsid w:val="004C581D"/>
    <w:rsid w:val="004C5A53"/>
    <w:rsid w:val="004C5B76"/>
    <w:rsid w:val="004C621F"/>
    <w:rsid w:val="004C65C5"/>
    <w:rsid w:val="004C6959"/>
    <w:rsid w:val="004C6E65"/>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40"/>
    <w:rsid w:val="004D3772"/>
    <w:rsid w:val="004D3895"/>
    <w:rsid w:val="004D3B95"/>
    <w:rsid w:val="004D3C47"/>
    <w:rsid w:val="004D3E94"/>
    <w:rsid w:val="004D409D"/>
    <w:rsid w:val="004D46F0"/>
    <w:rsid w:val="004D4A9F"/>
    <w:rsid w:val="004D4C0F"/>
    <w:rsid w:val="004D4C61"/>
    <w:rsid w:val="004D4E17"/>
    <w:rsid w:val="004D5123"/>
    <w:rsid w:val="004D5187"/>
    <w:rsid w:val="004D51C3"/>
    <w:rsid w:val="004D542D"/>
    <w:rsid w:val="004D5522"/>
    <w:rsid w:val="004D5607"/>
    <w:rsid w:val="004D5BDF"/>
    <w:rsid w:val="004D5C1F"/>
    <w:rsid w:val="004D5F7E"/>
    <w:rsid w:val="004D6061"/>
    <w:rsid w:val="004D62DF"/>
    <w:rsid w:val="004D64FB"/>
    <w:rsid w:val="004D660A"/>
    <w:rsid w:val="004D66E5"/>
    <w:rsid w:val="004D678D"/>
    <w:rsid w:val="004D6B74"/>
    <w:rsid w:val="004D6CF6"/>
    <w:rsid w:val="004D6F4D"/>
    <w:rsid w:val="004D6F95"/>
    <w:rsid w:val="004D7203"/>
    <w:rsid w:val="004D72FE"/>
    <w:rsid w:val="004D7AE0"/>
    <w:rsid w:val="004D7C0A"/>
    <w:rsid w:val="004D7E91"/>
    <w:rsid w:val="004D7FB2"/>
    <w:rsid w:val="004E003A"/>
    <w:rsid w:val="004E0768"/>
    <w:rsid w:val="004E0790"/>
    <w:rsid w:val="004E094B"/>
    <w:rsid w:val="004E10FA"/>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5F84"/>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0FF8"/>
    <w:rsid w:val="004F1459"/>
    <w:rsid w:val="004F14ED"/>
    <w:rsid w:val="004F172F"/>
    <w:rsid w:val="004F1736"/>
    <w:rsid w:val="004F17BA"/>
    <w:rsid w:val="004F1C4E"/>
    <w:rsid w:val="004F1C9A"/>
    <w:rsid w:val="004F1CE8"/>
    <w:rsid w:val="004F2133"/>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4C24"/>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F00"/>
    <w:rsid w:val="00501F0C"/>
    <w:rsid w:val="005021DD"/>
    <w:rsid w:val="00502300"/>
    <w:rsid w:val="005023B0"/>
    <w:rsid w:val="005026CA"/>
    <w:rsid w:val="0050273F"/>
    <w:rsid w:val="005027D8"/>
    <w:rsid w:val="005029B9"/>
    <w:rsid w:val="00502B72"/>
    <w:rsid w:val="00502B74"/>
    <w:rsid w:val="00502FFE"/>
    <w:rsid w:val="005037C7"/>
    <w:rsid w:val="00503CB3"/>
    <w:rsid w:val="00504389"/>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3D6"/>
    <w:rsid w:val="00507411"/>
    <w:rsid w:val="005075A2"/>
    <w:rsid w:val="00507DD2"/>
    <w:rsid w:val="005101E9"/>
    <w:rsid w:val="005105C2"/>
    <w:rsid w:val="005106D6"/>
    <w:rsid w:val="00510711"/>
    <w:rsid w:val="0051130E"/>
    <w:rsid w:val="0051165D"/>
    <w:rsid w:val="00511F15"/>
    <w:rsid w:val="00511F7A"/>
    <w:rsid w:val="005121F7"/>
    <w:rsid w:val="005124A7"/>
    <w:rsid w:val="005124E6"/>
    <w:rsid w:val="0051254F"/>
    <w:rsid w:val="00512581"/>
    <w:rsid w:val="00512617"/>
    <w:rsid w:val="00512658"/>
    <w:rsid w:val="00512995"/>
    <w:rsid w:val="00512AE7"/>
    <w:rsid w:val="00512B3D"/>
    <w:rsid w:val="00512DE0"/>
    <w:rsid w:val="00513118"/>
    <w:rsid w:val="0051318C"/>
    <w:rsid w:val="00513724"/>
    <w:rsid w:val="005139AA"/>
    <w:rsid w:val="00513CC3"/>
    <w:rsid w:val="00513EBB"/>
    <w:rsid w:val="00513FA4"/>
    <w:rsid w:val="00514089"/>
    <w:rsid w:val="005142CD"/>
    <w:rsid w:val="005143C9"/>
    <w:rsid w:val="00514463"/>
    <w:rsid w:val="00514685"/>
    <w:rsid w:val="00514875"/>
    <w:rsid w:val="00514915"/>
    <w:rsid w:val="00514948"/>
    <w:rsid w:val="00514977"/>
    <w:rsid w:val="00514CD1"/>
    <w:rsid w:val="00514DC9"/>
    <w:rsid w:val="005150D3"/>
    <w:rsid w:val="005154C1"/>
    <w:rsid w:val="005157A9"/>
    <w:rsid w:val="005157C7"/>
    <w:rsid w:val="00515887"/>
    <w:rsid w:val="00515B5C"/>
    <w:rsid w:val="00515C07"/>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88D"/>
    <w:rsid w:val="00523B4D"/>
    <w:rsid w:val="00523CAB"/>
    <w:rsid w:val="00524545"/>
    <w:rsid w:val="00524569"/>
    <w:rsid w:val="0052468F"/>
    <w:rsid w:val="00524ADB"/>
    <w:rsid w:val="00524F02"/>
    <w:rsid w:val="0052502C"/>
    <w:rsid w:val="00525389"/>
    <w:rsid w:val="005255BF"/>
    <w:rsid w:val="005256B1"/>
    <w:rsid w:val="005257DE"/>
    <w:rsid w:val="005259FC"/>
    <w:rsid w:val="00525CD2"/>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7B6"/>
    <w:rsid w:val="0053399C"/>
    <w:rsid w:val="00533AE5"/>
    <w:rsid w:val="00533C5A"/>
    <w:rsid w:val="0053439D"/>
    <w:rsid w:val="00534502"/>
    <w:rsid w:val="00534684"/>
    <w:rsid w:val="00534686"/>
    <w:rsid w:val="005352A2"/>
    <w:rsid w:val="00535343"/>
    <w:rsid w:val="00535729"/>
    <w:rsid w:val="005359D5"/>
    <w:rsid w:val="00535AF2"/>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391"/>
    <w:rsid w:val="00540D90"/>
    <w:rsid w:val="00540E11"/>
    <w:rsid w:val="0054128D"/>
    <w:rsid w:val="0054165D"/>
    <w:rsid w:val="00541743"/>
    <w:rsid w:val="005417FD"/>
    <w:rsid w:val="00541DBC"/>
    <w:rsid w:val="00541DF5"/>
    <w:rsid w:val="0054220A"/>
    <w:rsid w:val="0054224B"/>
    <w:rsid w:val="0054282E"/>
    <w:rsid w:val="00542AD6"/>
    <w:rsid w:val="00543395"/>
    <w:rsid w:val="005433C0"/>
    <w:rsid w:val="0054343A"/>
    <w:rsid w:val="0054345C"/>
    <w:rsid w:val="00543974"/>
    <w:rsid w:val="00543EBF"/>
    <w:rsid w:val="00543F5A"/>
    <w:rsid w:val="0054424E"/>
    <w:rsid w:val="0054433D"/>
    <w:rsid w:val="00544503"/>
    <w:rsid w:val="0054485D"/>
    <w:rsid w:val="00544ABA"/>
    <w:rsid w:val="00544B4E"/>
    <w:rsid w:val="00544DE9"/>
    <w:rsid w:val="005456DD"/>
    <w:rsid w:val="00545766"/>
    <w:rsid w:val="0054579B"/>
    <w:rsid w:val="0054593A"/>
    <w:rsid w:val="00545CF6"/>
    <w:rsid w:val="00545D64"/>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C6B"/>
    <w:rsid w:val="00550E84"/>
    <w:rsid w:val="005511F4"/>
    <w:rsid w:val="00551320"/>
    <w:rsid w:val="0055139D"/>
    <w:rsid w:val="005514D9"/>
    <w:rsid w:val="005514F8"/>
    <w:rsid w:val="00551542"/>
    <w:rsid w:val="00551595"/>
    <w:rsid w:val="005518A4"/>
    <w:rsid w:val="00551FC5"/>
    <w:rsid w:val="00552459"/>
    <w:rsid w:val="00552476"/>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600C5"/>
    <w:rsid w:val="00560129"/>
    <w:rsid w:val="0056027A"/>
    <w:rsid w:val="005605C0"/>
    <w:rsid w:val="005606BF"/>
    <w:rsid w:val="005608A3"/>
    <w:rsid w:val="005609D6"/>
    <w:rsid w:val="00560A2F"/>
    <w:rsid w:val="00560D23"/>
    <w:rsid w:val="0056102C"/>
    <w:rsid w:val="005611E7"/>
    <w:rsid w:val="005615D8"/>
    <w:rsid w:val="005618A9"/>
    <w:rsid w:val="00561BC6"/>
    <w:rsid w:val="00561D9B"/>
    <w:rsid w:val="00561F0B"/>
    <w:rsid w:val="00561FDE"/>
    <w:rsid w:val="0056225D"/>
    <w:rsid w:val="005623D2"/>
    <w:rsid w:val="005626D6"/>
    <w:rsid w:val="00562934"/>
    <w:rsid w:val="00562B50"/>
    <w:rsid w:val="00562C66"/>
    <w:rsid w:val="00563781"/>
    <w:rsid w:val="0056380C"/>
    <w:rsid w:val="005638D4"/>
    <w:rsid w:val="00563E56"/>
    <w:rsid w:val="00563EBD"/>
    <w:rsid w:val="00563EC1"/>
    <w:rsid w:val="005648D5"/>
    <w:rsid w:val="00564B22"/>
    <w:rsid w:val="00564FBB"/>
    <w:rsid w:val="0056551C"/>
    <w:rsid w:val="005656ED"/>
    <w:rsid w:val="00565710"/>
    <w:rsid w:val="0056575F"/>
    <w:rsid w:val="005657D0"/>
    <w:rsid w:val="00565816"/>
    <w:rsid w:val="00565CC5"/>
    <w:rsid w:val="0056635C"/>
    <w:rsid w:val="00566402"/>
    <w:rsid w:val="00566484"/>
    <w:rsid w:val="0056652A"/>
    <w:rsid w:val="00566544"/>
    <w:rsid w:val="00566608"/>
    <w:rsid w:val="00566ACC"/>
    <w:rsid w:val="00566C83"/>
    <w:rsid w:val="00566E69"/>
    <w:rsid w:val="0056737E"/>
    <w:rsid w:val="0056776C"/>
    <w:rsid w:val="005678D7"/>
    <w:rsid w:val="005700FE"/>
    <w:rsid w:val="00570241"/>
    <w:rsid w:val="005702CD"/>
    <w:rsid w:val="00570405"/>
    <w:rsid w:val="00570768"/>
    <w:rsid w:val="00570869"/>
    <w:rsid w:val="005708CD"/>
    <w:rsid w:val="00570E24"/>
    <w:rsid w:val="0057111E"/>
    <w:rsid w:val="00571431"/>
    <w:rsid w:val="005715DB"/>
    <w:rsid w:val="005719F7"/>
    <w:rsid w:val="00571A17"/>
    <w:rsid w:val="00571AE2"/>
    <w:rsid w:val="00571BDF"/>
    <w:rsid w:val="00572391"/>
    <w:rsid w:val="00572465"/>
    <w:rsid w:val="00572746"/>
    <w:rsid w:val="00572760"/>
    <w:rsid w:val="005727E9"/>
    <w:rsid w:val="00572F1D"/>
    <w:rsid w:val="0057317B"/>
    <w:rsid w:val="00573EA8"/>
    <w:rsid w:val="005741B9"/>
    <w:rsid w:val="00574313"/>
    <w:rsid w:val="005743DE"/>
    <w:rsid w:val="00574704"/>
    <w:rsid w:val="00574790"/>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DB1"/>
    <w:rsid w:val="00577E84"/>
    <w:rsid w:val="00577FD0"/>
    <w:rsid w:val="00580023"/>
    <w:rsid w:val="005802FD"/>
    <w:rsid w:val="00580508"/>
    <w:rsid w:val="00580881"/>
    <w:rsid w:val="00580C99"/>
    <w:rsid w:val="00580CC3"/>
    <w:rsid w:val="00580DFC"/>
    <w:rsid w:val="00580E48"/>
    <w:rsid w:val="00580F0A"/>
    <w:rsid w:val="00581246"/>
    <w:rsid w:val="005812AF"/>
    <w:rsid w:val="00581402"/>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18E"/>
    <w:rsid w:val="0058545B"/>
    <w:rsid w:val="005854A8"/>
    <w:rsid w:val="005854D1"/>
    <w:rsid w:val="00585522"/>
    <w:rsid w:val="00585815"/>
    <w:rsid w:val="00585F5B"/>
    <w:rsid w:val="005860C2"/>
    <w:rsid w:val="0058620A"/>
    <w:rsid w:val="00586623"/>
    <w:rsid w:val="00586C6C"/>
    <w:rsid w:val="00587188"/>
    <w:rsid w:val="0058726A"/>
    <w:rsid w:val="005872C2"/>
    <w:rsid w:val="005877FE"/>
    <w:rsid w:val="00587985"/>
    <w:rsid w:val="005879BB"/>
    <w:rsid w:val="00587AA0"/>
    <w:rsid w:val="00587F51"/>
    <w:rsid w:val="00587FC0"/>
    <w:rsid w:val="0059019B"/>
    <w:rsid w:val="0059026D"/>
    <w:rsid w:val="0059053E"/>
    <w:rsid w:val="005905C5"/>
    <w:rsid w:val="005906AD"/>
    <w:rsid w:val="005906F4"/>
    <w:rsid w:val="00590BAD"/>
    <w:rsid w:val="00590DA6"/>
    <w:rsid w:val="005910A8"/>
    <w:rsid w:val="0059151D"/>
    <w:rsid w:val="005915F9"/>
    <w:rsid w:val="005916A0"/>
    <w:rsid w:val="005919EE"/>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08B"/>
    <w:rsid w:val="0059525E"/>
    <w:rsid w:val="00595334"/>
    <w:rsid w:val="005956A9"/>
    <w:rsid w:val="005956F7"/>
    <w:rsid w:val="00595887"/>
    <w:rsid w:val="00595AD3"/>
    <w:rsid w:val="005961D7"/>
    <w:rsid w:val="005961F7"/>
    <w:rsid w:val="00596B2B"/>
    <w:rsid w:val="00596B9A"/>
    <w:rsid w:val="00596B9C"/>
    <w:rsid w:val="00596BD3"/>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869"/>
    <w:rsid w:val="005A3887"/>
    <w:rsid w:val="005A3A5D"/>
    <w:rsid w:val="005A3BDA"/>
    <w:rsid w:val="005A4880"/>
    <w:rsid w:val="005A4A2B"/>
    <w:rsid w:val="005A4E6A"/>
    <w:rsid w:val="005A5176"/>
    <w:rsid w:val="005A522F"/>
    <w:rsid w:val="005A53C4"/>
    <w:rsid w:val="005A554F"/>
    <w:rsid w:val="005A5638"/>
    <w:rsid w:val="005A56C4"/>
    <w:rsid w:val="005A580E"/>
    <w:rsid w:val="005A5864"/>
    <w:rsid w:val="005A5881"/>
    <w:rsid w:val="005A60C9"/>
    <w:rsid w:val="005A627C"/>
    <w:rsid w:val="005A6337"/>
    <w:rsid w:val="005A65F1"/>
    <w:rsid w:val="005A668E"/>
    <w:rsid w:val="005A66FC"/>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48A"/>
    <w:rsid w:val="005B15F5"/>
    <w:rsid w:val="005B1625"/>
    <w:rsid w:val="005B173A"/>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C62"/>
    <w:rsid w:val="005B3D4A"/>
    <w:rsid w:val="005B412A"/>
    <w:rsid w:val="005B44DF"/>
    <w:rsid w:val="005B457E"/>
    <w:rsid w:val="005B4758"/>
    <w:rsid w:val="005B4850"/>
    <w:rsid w:val="005B48E0"/>
    <w:rsid w:val="005B4D87"/>
    <w:rsid w:val="005B51D5"/>
    <w:rsid w:val="005B5295"/>
    <w:rsid w:val="005B52C5"/>
    <w:rsid w:val="005B5561"/>
    <w:rsid w:val="005B57A0"/>
    <w:rsid w:val="005B5838"/>
    <w:rsid w:val="005B5888"/>
    <w:rsid w:val="005B5C6A"/>
    <w:rsid w:val="005B5E60"/>
    <w:rsid w:val="005B6272"/>
    <w:rsid w:val="005B6277"/>
    <w:rsid w:val="005B6290"/>
    <w:rsid w:val="005B62AF"/>
    <w:rsid w:val="005B6824"/>
    <w:rsid w:val="005B687C"/>
    <w:rsid w:val="005B6987"/>
    <w:rsid w:val="005B69C8"/>
    <w:rsid w:val="005B6B79"/>
    <w:rsid w:val="005B6E33"/>
    <w:rsid w:val="005B7477"/>
    <w:rsid w:val="005B7550"/>
    <w:rsid w:val="005B7D61"/>
    <w:rsid w:val="005B7DD1"/>
    <w:rsid w:val="005B7FF3"/>
    <w:rsid w:val="005C00A0"/>
    <w:rsid w:val="005C0148"/>
    <w:rsid w:val="005C02C9"/>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D9C"/>
    <w:rsid w:val="005C6E5E"/>
    <w:rsid w:val="005C6F54"/>
    <w:rsid w:val="005C7021"/>
    <w:rsid w:val="005C712D"/>
    <w:rsid w:val="005C7366"/>
    <w:rsid w:val="005C767C"/>
    <w:rsid w:val="005C76A9"/>
    <w:rsid w:val="005C7C68"/>
    <w:rsid w:val="005C7C75"/>
    <w:rsid w:val="005D0609"/>
    <w:rsid w:val="005D09C5"/>
    <w:rsid w:val="005D0A10"/>
    <w:rsid w:val="005D0A1A"/>
    <w:rsid w:val="005D0E1E"/>
    <w:rsid w:val="005D0E4F"/>
    <w:rsid w:val="005D10C6"/>
    <w:rsid w:val="005D13AF"/>
    <w:rsid w:val="005D1400"/>
    <w:rsid w:val="005D1BC8"/>
    <w:rsid w:val="005D1D2D"/>
    <w:rsid w:val="005D1E12"/>
    <w:rsid w:val="005D1E32"/>
    <w:rsid w:val="005D206B"/>
    <w:rsid w:val="005D22B7"/>
    <w:rsid w:val="005D2740"/>
    <w:rsid w:val="005D2787"/>
    <w:rsid w:val="005D2794"/>
    <w:rsid w:val="005D2A71"/>
    <w:rsid w:val="005D2BDE"/>
    <w:rsid w:val="005D3570"/>
    <w:rsid w:val="005D3A2C"/>
    <w:rsid w:val="005D3D76"/>
    <w:rsid w:val="005D3DF3"/>
    <w:rsid w:val="005D3E45"/>
    <w:rsid w:val="005D4464"/>
    <w:rsid w:val="005D4578"/>
    <w:rsid w:val="005D45C3"/>
    <w:rsid w:val="005D4D3C"/>
    <w:rsid w:val="005D4ED7"/>
    <w:rsid w:val="005D4EFA"/>
    <w:rsid w:val="005D5227"/>
    <w:rsid w:val="005D5350"/>
    <w:rsid w:val="005D538C"/>
    <w:rsid w:val="005D55BA"/>
    <w:rsid w:val="005D5683"/>
    <w:rsid w:val="005D5ADB"/>
    <w:rsid w:val="005D5EBC"/>
    <w:rsid w:val="005D5EE2"/>
    <w:rsid w:val="005D6033"/>
    <w:rsid w:val="005D61BB"/>
    <w:rsid w:val="005D642F"/>
    <w:rsid w:val="005D648A"/>
    <w:rsid w:val="005D6A6C"/>
    <w:rsid w:val="005D6BAD"/>
    <w:rsid w:val="005D6D45"/>
    <w:rsid w:val="005D790A"/>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D5C"/>
    <w:rsid w:val="005E45BB"/>
    <w:rsid w:val="005E4A51"/>
    <w:rsid w:val="005E4B74"/>
    <w:rsid w:val="005E4EDF"/>
    <w:rsid w:val="005E5158"/>
    <w:rsid w:val="005E52EA"/>
    <w:rsid w:val="005E53F9"/>
    <w:rsid w:val="005E5616"/>
    <w:rsid w:val="005E566E"/>
    <w:rsid w:val="005E5860"/>
    <w:rsid w:val="005E5C2D"/>
    <w:rsid w:val="005E5C41"/>
    <w:rsid w:val="005E5C63"/>
    <w:rsid w:val="005E5D35"/>
    <w:rsid w:val="005E5E81"/>
    <w:rsid w:val="005E5EA1"/>
    <w:rsid w:val="005E6133"/>
    <w:rsid w:val="005E615F"/>
    <w:rsid w:val="005E6908"/>
    <w:rsid w:val="005E6EA8"/>
    <w:rsid w:val="005E6F37"/>
    <w:rsid w:val="005E775D"/>
    <w:rsid w:val="005E79E9"/>
    <w:rsid w:val="005E7A1C"/>
    <w:rsid w:val="005E7C04"/>
    <w:rsid w:val="005F0110"/>
    <w:rsid w:val="005F01DF"/>
    <w:rsid w:val="005F03B5"/>
    <w:rsid w:val="005F0A43"/>
    <w:rsid w:val="005F11C4"/>
    <w:rsid w:val="005F13F3"/>
    <w:rsid w:val="005F1453"/>
    <w:rsid w:val="005F1630"/>
    <w:rsid w:val="005F16E4"/>
    <w:rsid w:val="005F1837"/>
    <w:rsid w:val="005F1DAA"/>
    <w:rsid w:val="005F1F37"/>
    <w:rsid w:val="005F208B"/>
    <w:rsid w:val="005F2157"/>
    <w:rsid w:val="005F2467"/>
    <w:rsid w:val="005F274F"/>
    <w:rsid w:val="005F27BF"/>
    <w:rsid w:val="005F27E2"/>
    <w:rsid w:val="005F2B7D"/>
    <w:rsid w:val="005F2F2B"/>
    <w:rsid w:val="005F3086"/>
    <w:rsid w:val="005F3BAD"/>
    <w:rsid w:val="005F4035"/>
    <w:rsid w:val="005F4082"/>
    <w:rsid w:val="005F4171"/>
    <w:rsid w:val="005F4356"/>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3E0"/>
    <w:rsid w:val="005F7487"/>
    <w:rsid w:val="005F7663"/>
    <w:rsid w:val="005F7669"/>
    <w:rsid w:val="005F7689"/>
    <w:rsid w:val="005F79E5"/>
    <w:rsid w:val="005F7F7B"/>
    <w:rsid w:val="006002C7"/>
    <w:rsid w:val="006003DA"/>
    <w:rsid w:val="00600692"/>
    <w:rsid w:val="00600765"/>
    <w:rsid w:val="00600A91"/>
    <w:rsid w:val="00600DF0"/>
    <w:rsid w:val="00600F53"/>
    <w:rsid w:val="00600F95"/>
    <w:rsid w:val="0060139E"/>
    <w:rsid w:val="00601792"/>
    <w:rsid w:val="006017E9"/>
    <w:rsid w:val="00601839"/>
    <w:rsid w:val="0060189C"/>
    <w:rsid w:val="00601BC2"/>
    <w:rsid w:val="00601C59"/>
    <w:rsid w:val="00601D8D"/>
    <w:rsid w:val="00601F2A"/>
    <w:rsid w:val="00601FBB"/>
    <w:rsid w:val="00602167"/>
    <w:rsid w:val="006023EB"/>
    <w:rsid w:val="006024E9"/>
    <w:rsid w:val="00602759"/>
    <w:rsid w:val="0060277A"/>
    <w:rsid w:val="00602B7C"/>
    <w:rsid w:val="0060316D"/>
    <w:rsid w:val="00603312"/>
    <w:rsid w:val="00603316"/>
    <w:rsid w:val="00603773"/>
    <w:rsid w:val="00603CFE"/>
    <w:rsid w:val="006040EA"/>
    <w:rsid w:val="006044EA"/>
    <w:rsid w:val="006046DC"/>
    <w:rsid w:val="006046FA"/>
    <w:rsid w:val="006048C4"/>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07C44"/>
    <w:rsid w:val="00610358"/>
    <w:rsid w:val="0061066D"/>
    <w:rsid w:val="00610935"/>
    <w:rsid w:val="00610B47"/>
    <w:rsid w:val="00610F4E"/>
    <w:rsid w:val="00611103"/>
    <w:rsid w:val="00611199"/>
    <w:rsid w:val="00611368"/>
    <w:rsid w:val="0061183F"/>
    <w:rsid w:val="00611D71"/>
    <w:rsid w:val="00611F8F"/>
    <w:rsid w:val="00611FB2"/>
    <w:rsid w:val="00612352"/>
    <w:rsid w:val="0061300D"/>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1EA"/>
    <w:rsid w:val="00615469"/>
    <w:rsid w:val="0061573E"/>
    <w:rsid w:val="00615CFB"/>
    <w:rsid w:val="00616112"/>
    <w:rsid w:val="00616302"/>
    <w:rsid w:val="00616342"/>
    <w:rsid w:val="00616343"/>
    <w:rsid w:val="00616BDD"/>
    <w:rsid w:val="00616FCF"/>
    <w:rsid w:val="00617E6D"/>
    <w:rsid w:val="00617F5A"/>
    <w:rsid w:val="00620183"/>
    <w:rsid w:val="00620363"/>
    <w:rsid w:val="006204B1"/>
    <w:rsid w:val="006205CA"/>
    <w:rsid w:val="00620723"/>
    <w:rsid w:val="006207FA"/>
    <w:rsid w:val="00620A80"/>
    <w:rsid w:val="00620BD9"/>
    <w:rsid w:val="00620D97"/>
    <w:rsid w:val="00620F42"/>
    <w:rsid w:val="00620FEF"/>
    <w:rsid w:val="0062150D"/>
    <w:rsid w:val="00621551"/>
    <w:rsid w:val="0062163A"/>
    <w:rsid w:val="0062169B"/>
    <w:rsid w:val="00621906"/>
    <w:rsid w:val="00621BD2"/>
    <w:rsid w:val="00621D33"/>
    <w:rsid w:val="00621DA6"/>
    <w:rsid w:val="00621F08"/>
    <w:rsid w:val="00621F53"/>
    <w:rsid w:val="00622064"/>
    <w:rsid w:val="0062226C"/>
    <w:rsid w:val="0062270A"/>
    <w:rsid w:val="0062276E"/>
    <w:rsid w:val="00622E2A"/>
    <w:rsid w:val="00623089"/>
    <w:rsid w:val="0062308E"/>
    <w:rsid w:val="00623420"/>
    <w:rsid w:val="006234A6"/>
    <w:rsid w:val="006234C4"/>
    <w:rsid w:val="0062386C"/>
    <w:rsid w:val="00623B98"/>
    <w:rsid w:val="00623F42"/>
    <w:rsid w:val="006244C9"/>
    <w:rsid w:val="006245F6"/>
    <w:rsid w:val="006245FC"/>
    <w:rsid w:val="006246DA"/>
    <w:rsid w:val="0062470F"/>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5D"/>
    <w:rsid w:val="00626AD1"/>
    <w:rsid w:val="00626C25"/>
    <w:rsid w:val="00626C98"/>
    <w:rsid w:val="00626C9C"/>
    <w:rsid w:val="00626E54"/>
    <w:rsid w:val="006272FA"/>
    <w:rsid w:val="00627B2A"/>
    <w:rsid w:val="00627F6B"/>
    <w:rsid w:val="0063049D"/>
    <w:rsid w:val="006304BC"/>
    <w:rsid w:val="0063050C"/>
    <w:rsid w:val="006305AB"/>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25BD"/>
    <w:rsid w:val="0063278A"/>
    <w:rsid w:val="00632B4B"/>
    <w:rsid w:val="00632F87"/>
    <w:rsid w:val="00633058"/>
    <w:rsid w:val="00633146"/>
    <w:rsid w:val="0063324B"/>
    <w:rsid w:val="006333E9"/>
    <w:rsid w:val="00633F14"/>
    <w:rsid w:val="00633F1F"/>
    <w:rsid w:val="00633F83"/>
    <w:rsid w:val="00634028"/>
    <w:rsid w:val="006348A3"/>
    <w:rsid w:val="00634ACF"/>
    <w:rsid w:val="00634EF0"/>
    <w:rsid w:val="00635035"/>
    <w:rsid w:val="0063580D"/>
    <w:rsid w:val="00635CAE"/>
    <w:rsid w:val="00636A15"/>
    <w:rsid w:val="00636BCF"/>
    <w:rsid w:val="00636CDC"/>
    <w:rsid w:val="00636D23"/>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8DA"/>
    <w:rsid w:val="0064194D"/>
    <w:rsid w:val="00641AEB"/>
    <w:rsid w:val="00641DED"/>
    <w:rsid w:val="00641EEE"/>
    <w:rsid w:val="0064226D"/>
    <w:rsid w:val="00642842"/>
    <w:rsid w:val="00642993"/>
    <w:rsid w:val="006429C4"/>
    <w:rsid w:val="00642E13"/>
    <w:rsid w:val="00643660"/>
    <w:rsid w:val="00643A2F"/>
    <w:rsid w:val="00643BF8"/>
    <w:rsid w:val="00643EB2"/>
    <w:rsid w:val="0064449B"/>
    <w:rsid w:val="00644711"/>
    <w:rsid w:val="006449DB"/>
    <w:rsid w:val="00644AD7"/>
    <w:rsid w:val="00644AFC"/>
    <w:rsid w:val="00644C5B"/>
    <w:rsid w:val="0064514B"/>
    <w:rsid w:val="006451C0"/>
    <w:rsid w:val="00645395"/>
    <w:rsid w:val="0064563B"/>
    <w:rsid w:val="00645831"/>
    <w:rsid w:val="00645AC0"/>
    <w:rsid w:val="00645CBB"/>
    <w:rsid w:val="00645E8F"/>
    <w:rsid w:val="00646279"/>
    <w:rsid w:val="00646411"/>
    <w:rsid w:val="006467AD"/>
    <w:rsid w:val="006467FF"/>
    <w:rsid w:val="0064687D"/>
    <w:rsid w:val="00646C7B"/>
    <w:rsid w:val="00647086"/>
    <w:rsid w:val="006470C3"/>
    <w:rsid w:val="006470E2"/>
    <w:rsid w:val="006474F3"/>
    <w:rsid w:val="00647520"/>
    <w:rsid w:val="00647530"/>
    <w:rsid w:val="0064775D"/>
    <w:rsid w:val="006478FC"/>
    <w:rsid w:val="00647AA1"/>
    <w:rsid w:val="00647D09"/>
    <w:rsid w:val="00650139"/>
    <w:rsid w:val="006503A4"/>
    <w:rsid w:val="006508D7"/>
    <w:rsid w:val="00650A45"/>
    <w:rsid w:val="00650C92"/>
    <w:rsid w:val="00651013"/>
    <w:rsid w:val="0065102E"/>
    <w:rsid w:val="0065119B"/>
    <w:rsid w:val="0065122A"/>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997"/>
    <w:rsid w:val="00656A36"/>
    <w:rsid w:val="00656ADC"/>
    <w:rsid w:val="00656C2F"/>
    <w:rsid w:val="00656CD6"/>
    <w:rsid w:val="00656D9F"/>
    <w:rsid w:val="0065701A"/>
    <w:rsid w:val="006571A1"/>
    <w:rsid w:val="006571F6"/>
    <w:rsid w:val="006575FD"/>
    <w:rsid w:val="00657DC5"/>
    <w:rsid w:val="00660268"/>
    <w:rsid w:val="00660379"/>
    <w:rsid w:val="00660DEF"/>
    <w:rsid w:val="00660E48"/>
    <w:rsid w:val="00660F49"/>
    <w:rsid w:val="00661101"/>
    <w:rsid w:val="006613DE"/>
    <w:rsid w:val="006614DB"/>
    <w:rsid w:val="006618CC"/>
    <w:rsid w:val="00661A43"/>
    <w:rsid w:val="00661EC1"/>
    <w:rsid w:val="00661F8C"/>
    <w:rsid w:val="00661FAA"/>
    <w:rsid w:val="006620C1"/>
    <w:rsid w:val="00662111"/>
    <w:rsid w:val="00662118"/>
    <w:rsid w:val="0066217B"/>
    <w:rsid w:val="006623C9"/>
    <w:rsid w:val="006623E7"/>
    <w:rsid w:val="00662465"/>
    <w:rsid w:val="0066295B"/>
    <w:rsid w:val="00662ABA"/>
    <w:rsid w:val="00662F39"/>
    <w:rsid w:val="00662F6C"/>
    <w:rsid w:val="00662F9E"/>
    <w:rsid w:val="00663082"/>
    <w:rsid w:val="0066327E"/>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35F"/>
    <w:rsid w:val="006643C2"/>
    <w:rsid w:val="00664447"/>
    <w:rsid w:val="006646E5"/>
    <w:rsid w:val="006649B0"/>
    <w:rsid w:val="00664A26"/>
    <w:rsid w:val="0066536D"/>
    <w:rsid w:val="0066538B"/>
    <w:rsid w:val="0066575C"/>
    <w:rsid w:val="0066599C"/>
    <w:rsid w:val="00665ECB"/>
    <w:rsid w:val="006661FB"/>
    <w:rsid w:val="00666413"/>
    <w:rsid w:val="0066687E"/>
    <w:rsid w:val="00667206"/>
    <w:rsid w:val="0066732C"/>
    <w:rsid w:val="00667649"/>
    <w:rsid w:val="006676D3"/>
    <w:rsid w:val="006679F5"/>
    <w:rsid w:val="00667B1F"/>
    <w:rsid w:val="00667B77"/>
    <w:rsid w:val="00667D20"/>
    <w:rsid w:val="00670327"/>
    <w:rsid w:val="006703B9"/>
    <w:rsid w:val="00670529"/>
    <w:rsid w:val="00670F89"/>
    <w:rsid w:val="006710F4"/>
    <w:rsid w:val="00671100"/>
    <w:rsid w:val="006716DA"/>
    <w:rsid w:val="006716EE"/>
    <w:rsid w:val="00671C00"/>
    <w:rsid w:val="00671D17"/>
    <w:rsid w:val="00671E1D"/>
    <w:rsid w:val="00671F92"/>
    <w:rsid w:val="00672546"/>
    <w:rsid w:val="00672821"/>
    <w:rsid w:val="006728ED"/>
    <w:rsid w:val="00672975"/>
    <w:rsid w:val="00672987"/>
    <w:rsid w:val="00672DAA"/>
    <w:rsid w:val="00672DC5"/>
    <w:rsid w:val="00672F38"/>
    <w:rsid w:val="00673223"/>
    <w:rsid w:val="006732B1"/>
    <w:rsid w:val="00673471"/>
    <w:rsid w:val="00674035"/>
    <w:rsid w:val="0067446F"/>
    <w:rsid w:val="0067456A"/>
    <w:rsid w:val="006746A4"/>
    <w:rsid w:val="0067471B"/>
    <w:rsid w:val="00674939"/>
    <w:rsid w:val="00674DD9"/>
    <w:rsid w:val="006750E8"/>
    <w:rsid w:val="006751C5"/>
    <w:rsid w:val="0067522E"/>
    <w:rsid w:val="00675558"/>
    <w:rsid w:val="00675611"/>
    <w:rsid w:val="00675907"/>
    <w:rsid w:val="00675A60"/>
    <w:rsid w:val="00676087"/>
    <w:rsid w:val="00676558"/>
    <w:rsid w:val="0067690A"/>
    <w:rsid w:val="0067697E"/>
    <w:rsid w:val="00676B2A"/>
    <w:rsid w:val="00676DBF"/>
    <w:rsid w:val="00676E56"/>
    <w:rsid w:val="00676E80"/>
    <w:rsid w:val="0067742C"/>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1C85"/>
    <w:rsid w:val="00682143"/>
    <w:rsid w:val="00682251"/>
    <w:rsid w:val="00682812"/>
    <w:rsid w:val="00682AB3"/>
    <w:rsid w:val="00682B1D"/>
    <w:rsid w:val="00682D3E"/>
    <w:rsid w:val="00682E14"/>
    <w:rsid w:val="00682E35"/>
    <w:rsid w:val="006839AC"/>
    <w:rsid w:val="00683AF4"/>
    <w:rsid w:val="00683C27"/>
    <w:rsid w:val="006842AC"/>
    <w:rsid w:val="006842BE"/>
    <w:rsid w:val="0068436C"/>
    <w:rsid w:val="006843BB"/>
    <w:rsid w:val="0068447B"/>
    <w:rsid w:val="006846B8"/>
    <w:rsid w:val="00684823"/>
    <w:rsid w:val="006849A3"/>
    <w:rsid w:val="00684E4D"/>
    <w:rsid w:val="00684E7C"/>
    <w:rsid w:val="00684FF7"/>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448"/>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239B"/>
    <w:rsid w:val="006927A0"/>
    <w:rsid w:val="00692E6C"/>
    <w:rsid w:val="00692E8F"/>
    <w:rsid w:val="00693021"/>
    <w:rsid w:val="00693321"/>
    <w:rsid w:val="00693A69"/>
    <w:rsid w:val="00693D8B"/>
    <w:rsid w:val="00693E09"/>
    <w:rsid w:val="00693E1F"/>
    <w:rsid w:val="00693E36"/>
    <w:rsid w:val="00693ECB"/>
    <w:rsid w:val="006940B9"/>
    <w:rsid w:val="00694126"/>
    <w:rsid w:val="006941E0"/>
    <w:rsid w:val="006942AA"/>
    <w:rsid w:val="00694611"/>
    <w:rsid w:val="00694797"/>
    <w:rsid w:val="00694A40"/>
    <w:rsid w:val="00694A9B"/>
    <w:rsid w:val="00694BA0"/>
    <w:rsid w:val="00694F27"/>
    <w:rsid w:val="006955E4"/>
    <w:rsid w:val="006955F7"/>
    <w:rsid w:val="00695608"/>
    <w:rsid w:val="00695887"/>
    <w:rsid w:val="00695939"/>
    <w:rsid w:val="00695A90"/>
    <w:rsid w:val="00695D7C"/>
    <w:rsid w:val="00695EC1"/>
    <w:rsid w:val="00695F87"/>
    <w:rsid w:val="0069606E"/>
    <w:rsid w:val="0069616C"/>
    <w:rsid w:val="00696705"/>
    <w:rsid w:val="00696777"/>
    <w:rsid w:val="006969A4"/>
    <w:rsid w:val="006969C0"/>
    <w:rsid w:val="00696C48"/>
    <w:rsid w:val="00696DC1"/>
    <w:rsid w:val="006973BB"/>
    <w:rsid w:val="006975F9"/>
    <w:rsid w:val="00697733"/>
    <w:rsid w:val="00697B23"/>
    <w:rsid w:val="00697B97"/>
    <w:rsid w:val="00697CBA"/>
    <w:rsid w:val="00697DD0"/>
    <w:rsid w:val="00697ECC"/>
    <w:rsid w:val="00697FD1"/>
    <w:rsid w:val="006A00E9"/>
    <w:rsid w:val="006A079D"/>
    <w:rsid w:val="006A07C4"/>
    <w:rsid w:val="006A08EF"/>
    <w:rsid w:val="006A0C2F"/>
    <w:rsid w:val="006A0FD5"/>
    <w:rsid w:val="006A1144"/>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548"/>
    <w:rsid w:val="006A36DA"/>
    <w:rsid w:val="006A384A"/>
    <w:rsid w:val="006A3A21"/>
    <w:rsid w:val="006A3A9F"/>
    <w:rsid w:val="006A3E2B"/>
    <w:rsid w:val="006A3E74"/>
    <w:rsid w:val="006A3F99"/>
    <w:rsid w:val="006A4687"/>
    <w:rsid w:val="006A4A0B"/>
    <w:rsid w:val="006A5192"/>
    <w:rsid w:val="006A5550"/>
    <w:rsid w:val="006A58D3"/>
    <w:rsid w:val="006A59CD"/>
    <w:rsid w:val="006A5BA0"/>
    <w:rsid w:val="006A5D9A"/>
    <w:rsid w:val="006A5FB2"/>
    <w:rsid w:val="006A60CA"/>
    <w:rsid w:val="006A6458"/>
    <w:rsid w:val="006A6941"/>
    <w:rsid w:val="006A6B05"/>
    <w:rsid w:val="006A6E17"/>
    <w:rsid w:val="006A6F5B"/>
    <w:rsid w:val="006A751A"/>
    <w:rsid w:val="006A756A"/>
    <w:rsid w:val="006A78BF"/>
    <w:rsid w:val="006A78E2"/>
    <w:rsid w:val="006B00AE"/>
    <w:rsid w:val="006B034F"/>
    <w:rsid w:val="006B046B"/>
    <w:rsid w:val="006B0628"/>
    <w:rsid w:val="006B0699"/>
    <w:rsid w:val="006B0718"/>
    <w:rsid w:val="006B0D37"/>
    <w:rsid w:val="006B120D"/>
    <w:rsid w:val="006B12E7"/>
    <w:rsid w:val="006B17E7"/>
    <w:rsid w:val="006B19E8"/>
    <w:rsid w:val="006B1A8A"/>
    <w:rsid w:val="006B1CCD"/>
    <w:rsid w:val="006B1DD1"/>
    <w:rsid w:val="006B1E23"/>
    <w:rsid w:val="006B1FD5"/>
    <w:rsid w:val="006B204B"/>
    <w:rsid w:val="006B20A0"/>
    <w:rsid w:val="006B20BE"/>
    <w:rsid w:val="006B2949"/>
    <w:rsid w:val="006B359C"/>
    <w:rsid w:val="006B3657"/>
    <w:rsid w:val="006B3889"/>
    <w:rsid w:val="006B3AFF"/>
    <w:rsid w:val="006B3BBA"/>
    <w:rsid w:val="006B4200"/>
    <w:rsid w:val="006B42D7"/>
    <w:rsid w:val="006B4789"/>
    <w:rsid w:val="006B4BF0"/>
    <w:rsid w:val="006B5080"/>
    <w:rsid w:val="006B51E4"/>
    <w:rsid w:val="006B5466"/>
    <w:rsid w:val="006B555A"/>
    <w:rsid w:val="006B57DE"/>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4B"/>
    <w:rsid w:val="006C095D"/>
    <w:rsid w:val="006C0CAD"/>
    <w:rsid w:val="006C1019"/>
    <w:rsid w:val="006C141F"/>
    <w:rsid w:val="006C14F3"/>
    <w:rsid w:val="006C158D"/>
    <w:rsid w:val="006C1B5D"/>
    <w:rsid w:val="006C1EF5"/>
    <w:rsid w:val="006C24B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788"/>
    <w:rsid w:val="006C5958"/>
    <w:rsid w:val="006C5B4F"/>
    <w:rsid w:val="006C5F5A"/>
    <w:rsid w:val="006C60A4"/>
    <w:rsid w:val="006C60A8"/>
    <w:rsid w:val="006C61CC"/>
    <w:rsid w:val="006C639F"/>
    <w:rsid w:val="006C643C"/>
    <w:rsid w:val="006C6458"/>
    <w:rsid w:val="006C69E5"/>
    <w:rsid w:val="006C6D07"/>
    <w:rsid w:val="006C6D8F"/>
    <w:rsid w:val="006C6E3A"/>
    <w:rsid w:val="006C6FD7"/>
    <w:rsid w:val="006C718A"/>
    <w:rsid w:val="006C79D4"/>
    <w:rsid w:val="006D00DB"/>
    <w:rsid w:val="006D0115"/>
    <w:rsid w:val="006D0361"/>
    <w:rsid w:val="006D0501"/>
    <w:rsid w:val="006D08E7"/>
    <w:rsid w:val="006D0B6D"/>
    <w:rsid w:val="006D0DA3"/>
    <w:rsid w:val="006D0F33"/>
    <w:rsid w:val="006D157D"/>
    <w:rsid w:val="006D16B0"/>
    <w:rsid w:val="006D16CD"/>
    <w:rsid w:val="006D1A83"/>
    <w:rsid w:val="006D1F6C"/>
    <w:rsid w:val="006D1F87"/>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39"/>
    <w:rsid w:val="006D6149"/>
    <w:rsid w:val="006D618A"/>
    <w:rsid w:val="006D62BC"/>
    <w:rsid w:val="006D6450"/>
    <w:rsid w:val="006D6938"/>
    <w:rsid w:val="006D6939"/>
    <w:rsid w:val="006D700E"/>
    <w:rsid w:val="006D7361"/>
    <w:rsid w:val="006D7481"/>
    <w:rsid w:val="006D75B0"/>
    <w:rsid w:val="006D761E"/>
    <w:rsid w:val="006D77E7"/>
    <w:rsid w:val="006D7838"/>
    <w:rsid w:val="006D7B8A"/>
    <w:rsid w:val="006D7E1C"/>
    <w:rsid w:val="006D7EB0"/>
    <w:rsid w:val="006D7F5B"/>
    <w:rsid w:val="006E00AB"/>
    <w:rsid w:val="006E0138"/>
    <w:rsid w:val="006E0891"/>
    <w:rsid w:val="006E0A2A"/>
    <w:rsid w:val="006E0BB0"/>
    <w:rsid w:val="006E0FB3"/>
    <w:rsid w:val="006E115F"/>
    <w:rsid w:val="006E1220"/>
    <w:rsid w:val="006E1276"/>
    <w:rsid w:val="006E12C3"/>
    <w:rsid w:val="006E15E5"/>
    <w:rsid w:val="006E1B9F"/>
    <w:rsid w:val="006E22C5"/>
    <w:rsid w:val="006E23F9"/>
    <w:rsid w:val="006E242D"/>
    <w:rsid w:val="006E2529"/>
    <w:rsid w:val="006E259D"/>
    <w:rsid w:val="006E25F0"/>
    <w:rsid w:val="006E2BD1"/>
    <w:rsid w:val="006E2FBE"/>
    <w:rsid w:val="006E309A"/>
    <w:rsid w:val="006E3986"/>
    <w:rsid w:val="006E3A48"/>
    <w:rsid w:val="006E3B64"/>
    <w:rsid w:val="006E45F3"/>
    <w:rsid w:val="006E4953"/>
    <w:rsid w:val="006E4A2F"/>
    <w:rsid w:val="006E4DB2"/>
    <w:rsid w:val="006E4ED4"/>
    <w:rsid w:val="006E53B9"/>
    <w:rsid w:val="006E5601"/>
    <w:rsid w:val="006E5B49"/>
    <w:rsid w:val="006E5C81"/>
    <w:rsid w:val="006E5E19"/>
    <w:rsid w:val="006E61C3"/>
    <w:rsid w:val="006E636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CD3"/>
    <w:rsid w:val="006F0D5C"/>
    <w:rsid w:val="006F1064"/>
    <w:rsid w:val="006F1442"/>
    <w:rsid w:val="006F1596"/>
    <w:rsid w:val="006F1755"/>
    <w:rsid w:val="006F1CFD"/>
    <w:rsid w:val="006F1EB7"/>
    <w:rsid w:val="006F1F93"/>
    <w:rsid w:val="006F297E"/>
    <w:rsid w:val="006F2A58"/>
    <w:rsid w:val="006F2D63"/>
    <w:rsid w:val="006F2F49"/>
    <w:rsid w:val="006F338E"/>
    <w:rsid w:val="006F34CB"/>
    <w:rsid w:val="006F3544"/>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32"/>
    <w:rsid w:val="006F5CAC"/>
    <w:rsid w:val="006F5E21"/>
    <w:rsid w:val="006F5FDF"/>
    <w:rsid w:val="006F6066"/>
    <w:rsid w:val="006F6430"/>
    <w:rsid w:val="006F6767"/>
    <w:rsid w:val="006F6850"/>
    <w:rsid w:val="006F68CA"/>
    <w:rsid w:val="006F6A19"/>
    <w:rsid w:val="006F707E"/>
    <w:rsid w:val="006F739F"/>
    <w:rsid w:val="006F7555"/>
    <w:rsid w:val="006F7B2D"/>
    <w:rsid w:val="006F7BDB"/>
    <w:rsid w:val="007001DC"/>
    <w:rsid w:val="00700991"/>
    <w:rsid w:val="00700E50"/>
    <w:rsid w:val="00700ED8"/>
    <w:rsid w:val="00701060"/>
    <w:rsid w:val="00701443"/>
    <w:rsid w:val="00701A05"/>
    <w:rsid w:val="00701ACF"/>
    <w:rsid w:val="0070209C"/>
    <w:rsid w:val="007023C3"/>
    <w:rsid w:val="007025CB"/>
    <w:rsid w:val="007026DD"/>
    <w:rsid w:val="007028A4"/>
    <w:rsid w:val="00702D21"/>
    <w:rsid w:val="00702FE9"/>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6B9"/>
    <w:rsid w:val="0070695A"/>
    <w:rsid w:val="00706A15"/>
    <w:rsid w:val="00706E4A"/>
    <w:rsid w:val="00706FE6"/>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D34"/>
    <w:rsid w:val="00710E44"/>
    <w:rsid w:val="00711314"/>
    <w:rsid w:val="00711340"/>
    <w:rsid w:val="00711DF4"/>
    <w:rsid w:val="007122BB"/>
    <w:rsid w:val="0071253E"/>
    <w:rsid w:val="00712AA6"/>
    <w:rsid w:val="00712C42"/>
    <w:rsid w:val="0071312B"/>
    <w:rsid w:val="00713306"/>
    <w:rsid w:val="00713435"/>
    <w:rsid w:val="00713576"/>
    <w:rsid w:val="0071367F"/>
    <w:rsid w:val="00713729"/>
    <w:rsid w:val="007139FB"/>
    <w:rsid w:val="00713DE4"/>
    <w:rsid w:val="00713E46"/>
    <w:rsid w:val="007141E6"/>
    <w:rsid w:val="00714402"/>
    <w:rsid w:val="00714816"/>
    <w:rsid w:val="00714AED"/>
    <w:rsid w:val="00714C47"/>
    <w:rsid w:val="00714F3F"/>
    <w:rsid w:val="00715139"/>
    <w:rsid w:val="00715728"/>
    <w:rsid w:val="00716462"/>
    <w:rsid w:val="0071691B"/>
    <w:rsid w:val="00716A97"/>
    <w:rsid w:val="00717062"/>
    <w:rsid w:val="007173BE"/>
    <w:rsid w:val="0071791D"/>
    <w:rsid w:val="00717E6F"/>
    <w:rsid w:val="00717E9F"/>
    <w:rsid w:val="00720126"/>
    <w:rsid w:val="00720556"/>
    <w:rsid w:val="00720A7B"/>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91"/>
    <w:rsid w:val="007234EA"/>
    <w:rsid w:val="00723AA7"/>
    <w:rsid w:val="00723F02"/>
    <w:rsid w:val="0072405D"/>
    <w:rsid w:val="0072432E"/>
    <w:rsid w:val="00724367"/>
    <w:rsid w:val="007244C5"/>
    <w:rsid w:val="00724678"/>
    <w:rsid w:val="007246E2"/>
    <w:rsid w:val="00724867"/>
    <w:rsid w:val="00724A2D"/>
    <w:rsid w:val="00724B7B"/>
    <w:rsid w:val="00724C61"/>
    <w:rsid w:val="00724EEB"/>
    <w:rsid w:val="00725014"/>
    <w:rsid w:val="007251AF"/>
    <w:rsid w:val="007251F6"/>
    <w:rsid w:val="0072521E"/>
    <w:rsid w:val="00725885"/>
    <w:rsid w:val="00726036"/>
    <w:rsid w:val="007261E7"/>
    <w:rsid w:val="00726279"/>
    <w:rsid w:val="00726706"/>
    <w:rsid w:val="00726A9B"/>
    <w:rsid w:val="00726C6E"/>
    <w:rsid w:val="00726E1E"/>
    <w:rsid w:val="00726EBB"/>
    <w:rsid w:val="007273C7"/>
    <w:rsid w:val="00727530"/>
    <w:rsid w:val="00727913"/>
    <w:rsid w:val="0072798E"/>
    <w:rsid w:val="00727A39"/>
    <w:rsid w:val="00727D52"/>
    <w:rsid w:val="00727E7D"/>
    <w:rsid w:val="00727F4E"/>
    <w:rsid w:val="007303E1"/>
    <w:rsid w:val="0073055F"/>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185"/>
    <w:rsid w:val="0073327A"/>
    <w:rsid w:val="007334C5"/>
    <w:rsid w:val="00733E88"/>
    <w:rsid w:val="00734020"/>
    <w:rsid w:val="007342AA"/>
    <w:rsid w:val="00734AB2"/>
    <w:rsid w:val="00734EBE"/>
    <w:rsid w:val="00735287"/>
    <w:rsid w:val="007354C9"/>
    <w:rsid w:val="00735932"/>
    <w:rsid w:val="00735E1A"/>
    <w:rsid w:val="00736084"/>
    <w:rsid w:val="007365E3"/>
    <w:rsid w:val="00736899"/>
    <w:rsid w:val="007368EE"/>
    <w:rsid w:val="00736DD8"/>
    <w:rsid w:val="00737265"/>
    <w:rsid w:val="00737615"/>
    <w:rsid w:val="00737617"/>
    <w:rsid w:val="007401D8"/>
    <w:rsid w:val="0074076A"/>
    <w:rsid w:val="00740A3E"/>
    <w:rsid w:val="00740AE4"/>
    <w:rsid w:val="00740EFF"/>
    <w:rsid w:val="0074105D"/>
    <w:rsid w:val="007413B6"/>
    <w:rsid w:val="007415CD"/>
    <w:rsid w:val="00741917"/>
    <w:rsid w:val="00741AD3"/>
    <w:rsid w:val="00741AF4"/>
    <w:rsid w:val="00741DCC"/>
    <w:rsid w:val="0074203A"/>
    <w:rsid w:val="00742117"/>
    <w:rsid w:val="007422D3"/>
    <w:rsid w:val="007422FF"/>
    <w:rsid w:val="0074236E"/>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624C"/>
    <w:rsid w:val="0074638D"/>
    <w:rsid w:val="00746484"/>
    <w:rsid w:val="0074674C"/>
    <w:rsid w:val="00746E2D"/>
    <w:rsid w:val="00747011"/>
    <w:rsid w:val="0074704F"/>
    <w:rsid w:val="00747B13"/>
    <w:rsid w:val="00747B49"/>
    <w:rsid w:val="00747F48"/>
    <w:rsid w:val="00747F4C"/>
    <w:rsid w:val="00747F69"/>
    <w:rsid w:val="0075000F"/>
    <w:rsid w:val="00750117"/>
    <w:rsid w:val="00750337"/>
    <w:rsid w:val="00750429"/>
    <w:rsid w:val="00750476"/>
    <w:rsid w:val="00750982"/>
    <w:rsid w:val="00751091"/>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4E0"/>
    <w:rsid w:val="00753A79"/>
    <w:rsid w:val="00753BAF"/>
    <w:rsid w:val="00753E1D"/>
    <w:rsid w:val="00754176"/>
    <w:rsid w:val="0075420A"/>
    <w:rsid w:val="00754213"/>
    <w:rsid w:val="0075428B"/>
    <w:rsid w:val="00754359"/>
    <w:rsid w:val="00754411"/>
    <w:rsid w:val="007545C1"/>
    <w:rsid w:val="0075493A"/>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55"/>
    <w:rsid w:val="00757C4D"/>
    <w:rsid w:val="00757ED4"/>
    <w:rsid w:val="00760023"/>
    <w:rsid w:val="0076034A"/>
    <w:rsid w:val="007606B1"/>
    <w:rsid w:val="007606D1"/>
    <w:rsid w:val="00760851"/>
    <w:rsid w:val="00760975"/>
    <w:rsid w:val="007609E9"/>
    <w:rsid w:val="007609FC"/>
    <w:rsid w:val="00760C8E"/>
    <w:rsid w:val="00760E35"/>
    <w:rsid w:val="00760E72"/>
    <w:rsid w:val="00761146"/>
    <w:rsid w:val="00761480"/>
    <w:rsid w:val="0076153F"/>
    <w:rsid w:val="007617EE"/>
    <w:rsid w:val="007618DA"/>
    <w:rsid w:val="00761952"/>
    <w:rsid w:val="00761B5D"/>
    <w:rsid w:val="00761C8B"/>
    <w:rsid w:val="00761FDA"/>
    <w:rsid w:val="0076201A"/>
    <w:rsid w:val="0076203F"/>
    <w:rsid w:val="007621FF"/>
    <w:rsid w:val="00762259"/>
    <w:rsid w:val="00762425"/>
    <w:rsid w:val="007624C1"/>
    <w:rsid w:val="00762684"/>
    <w:rsid w:val="007626B6"/>
    <w:rsid w:val="00762B1F"/>
    <w:rsid w:val="00762B89"/>
    <w:rsid w:val="00762BA5"/>
    <w:rsid w:val="00762C07"/>
    <w:rsid w:val="0076322E"/>
    <w:rsid w:val="007634E3"/>
    <w:rsid w:val="007638F6"/>
    <w:rsid w:val="00763C98"/>
    <w:rsid w:val="00763CCC"/>
    <w:rsid w:val="00764136"/>
    <w:rsid w:val="00764194"/>
    <w:rsid w:val="007646F2"/>
    <w:rsid w:val="007647A8"/>
    <w:rsid w:val="007648B9"/>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BE9"/>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2143"/>
    <w:rsid w:val="00772318"/>
    <w:rsid w:val="00772BF9"/>
    <w:rsid w:val="00772D21"/>
    <w:rsid w:val="00772F8A"/>
    <w:rsid w:val="00772FC2"/>
    <w:rsid w:val="007731D8"/>
    <w:rsid w:val="007735F6"/>
    <w:rsid w:val="0077363D"/>
    <w:rsid w:val="0077393B"/>
    <w:rsid w:val="007739C6"/>
    <w:rsid w:val="00773BA6"/>
    <w:rsid w:val="00773E24"/>
    <w:rsid w:val="00773EE4"/>
    <w:rsid w:val="00774889"/>
    <w:rsid w:val="00774A3D"/>
    <w:rsid w:val="00774B4D"/>
    <w:rsid w:val="00774C91"/>
    <w:rsid w:val="00774CD2"/>
    <w:rsid w:val="00774D0D"/>
    <w:rsid w:val="00774D84"/>
    <w:rsid w:val="00774FB3"/>
    <w:rsid w:val="00774FF5"/>
    <w:rsid w:val="007750B3"/>
    <w:rsid w:val="00775141"/>
    <w:rsid w:val="00775149"/>
    <w:rsid w:val="00775172"/>
    <w:rsid w:val="00775321"/>
    <w:rsid w:val="007754D7"/>
    <w:rsid w:val="007758ED"/>
    <w:rsid w:val="00775DEA"/>
    <w:rsid w:val="00775F76"/>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5F"/>
    <w:rsid w:val="007808AD"/>
    <w:rsid w:val="00780A62"/>
    <w:rsid w:val="00780C3A"/>
    <w:rsid w:val="00780EF6"/>
    <w:rsid w:val="007811DC"/>
    <w:rsid w:val="00781D6A"/>
    <w:rsid w:val="007820B0"/>
    <w:rsid w:val="007820FA"/>
    <w:rsid w:val="0078224B"/>
    <w:rsid w:val="00782304"/>
    <w:rsid w:val="00782379"/>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DB"/>
    <w:rsid w:val="0078539A"/>
    <w:rsid w:val="00785421"/>
    <w:rsid w:val="0078550D"/>
    <w:rsid w:val="007858AD"/>
    <w:rsid w:val="00785900"/>
    <w:rsid w:val="00785B88"/>
    <w:rsid w:val="00785BCD"/>
    <w:rsid w:val="00785D0F"/>
    <w:rsid w:val="00785E93"/>
    <w:rsid w:val="00785FB3"/>
    <w:rsid w:val="00786958"/>
    <w:rsid w:val="007869E9"/>
    <w:rsid w:val="00786D66"/>
    <w:rsid w:val="00786DA3"/>
    <w:rsid w:val="00786E71"/>
    <w:rsid w:val="00786E72"/>
    <w:rsid w:val="0078700E"/>
    <w:rsid w:val="0078765C"/>
    <w:rsid w:val="00787667"/>
    <w:rsid w:val="00787678"/>
    <w:rsid w:val="00787885"/>
    <w:rsid w:val="00787CB3"/>
    <w:rsid w:val="00790061"/>
    <w:rsid w:val="00790A16"/>
    <w:rsid w:val="00790CCF"/>
    <w:rsid w:val="00790DD5"/>
    <w:rsid w:val="00791061"/>
    <w:rsid w:val="007912C0"/>
    <w:rsid w:val="0079135A"/>
    <w:rsid w:val="007915F1"/>
    <w:rsid w:val="0079162F"/>
    <w:rsid w:val="00791C71"/>
    <w:rsid w:val="0079218F"/>
    <w:rsid w:val="007921DD"/>
    <w:rsid w:val="00792401"/>
    <w:rsid w:val="0079245C"/>
    <w:rsid w:val="007924D7"/>
    <w:rsid w:val="00792513"/>
    <w:rsid w:val="00792691"/>
    <w:rsid w:val="0079295A"/>
    <w:rsid w:val="00792A52"/>
    <w:rsid w:val="007932A7"/>
    <w:rsid w:val="007937BA"/>
    <w:rsid w:val="007938A0"/>
    <w:rsid w:val="007939CB"/>
    <w:rsid w:val="00793CA1"/>
    <w:rsid w:val="00794579"/>
    <w:rsid w:val="007947BA"/>
    <w:rsid w:val="00794924"/>
    <w:rsid w:val="00794B3D"/>
    <w:rsid w:val="00794B73"/>
    <w:rsid w:val="00794F5E"/>
    <w:rsid w:val="0079525C"/>
    <w:rsid w:val="00795D56"/>
    <w:rsid w:val="00795D84"/>
    <w:rsid w:val="00795F64"/>
    <w:rsid w:val="007960C3"/>
    <w:rsid w:val="007967B0"/>
    <w:rsid w:val="00796D6C"/>
    <w:rsid w:val="00797011"/>
    <w:rsid w:val="0079759C"/>
    <w:rsid w:val="00797798"/>
    <w:rsid w:val="00797C2C"/>
    <w:rsid w:val="00797CCF"/>
    <w:rsid w:val="00797D10"/>
    <w:rsid w:val="00797DC9"/>
    <w:rsid w:val="00797FC7"/>
    <w:rsid w:val="007A034D"/>
    <w:rsid w:val="007A04E3"/>
    <w:rsid w:val="007A0520"/>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90"/>
    <w:rsid w:val="007A2AE9"/>
    <w:rsid w:val="007A305E"/>
    <w:rsid w:val="007A33BE"/>
    <w:rsid w:val="007A3424"/>
    <w:rsid w:val="007A35EF"/>
    <w:rsid w:val="007A38C4"/>
    <w:rsid w:val="007A3BF7"/>
    <w:rsid w:val="007A3FCC"/>
    <w:rsid w:val="007A439F"/>
    <w:rsid w:val="007A43A2"/>
    <w:rsid w:val="007A4D04"/>
    <w:rsid w:val="007A4F02"/>
    <w:rsid w:val="007A50A5"/>
    <w:rsid w:val="007A5137"/>
    <w:rsid w:val="007A51E9"/>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2B6"/>
    <w:rsid w:val="007B03AF"/>
    <w:rsid w:val="007B07BD"/>
    <w:rsid w:val="007B0A29"/>
    <w:rsid w:val="007B0F84"/>
    <w:rsid w:val="007B10DE"/>
    <w:rsid w:val="007B128D"/>
    <w:rsid w:val="007B12CB"/>
    <w:rsid w:val="007B1527"/>
    <w:rsid w:val="007B1543"/>
    <w:rsid w:val="007B1638"/>
    <w:rsid w:val="007B1AC0"/>
    <w:rsid w:val="007B1F24"/>
    <w:rsid w:val="007B2040"/>
    <w:rsid w:val="007B2290"/>
    <w:rsid w:val="007B2364"/>
    <w:rsid w:val="007B270A"/>
    <w:rsid w:val="007B28DD"/>
    <w:rsid w:val="007B291B"/>
    <w:rsid w:val="007B2D3B"/>
    <w:rsid w:val="007B2F1D"/>
    <w:rsid w:val="007B2FA6"/>
    <w:rsid w:val="007B3234"/>
    <w:rsid w:val="007B3247"/>
    <w:rsid w:val="007B3453"/>
    <w:rsid w:val="007B3BCF"/>
    <w:rsid w:val="007B3EE9"/>
    <w:rsid w:val="007B3F4B"/>
    <w:rsid w:val="007B3FAB"/>
    <w:rsid w:val="007B3FED"/>
    <w:rsid w:val="007B40D9"/>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61F1"/>
    <w:rsid w:val="007B61F4"/>
    <w:rsid w:val="007B690C"/>
    <w:rsid w:val="007B694D"/>
    <w:rsid w:val="007B6F20"/>
    <w:rsid w:val="007B750F"/>
    <w:rsid w:val="007B76A6"/>
    <w:rsid w:val="007B78B4"/>
    <w:rsid w:val="007B79BE"/>
    <w:rsid w:val="007B7AFB"/>
    <w:rsid w:val="007B7B2A"/>
    <w:rsid w:val="007B7DC1"/>
    <w:rsid w:val="007B7EDB"/>
    <w:rsid w:val="007C01D1"/>
    <w:rsid w:val="007C06FB"/>
    <w:rsid w:val="007C08C5"/>
    <w:rsid w:val="007C096E"/>
    <w:rsid w:val="007C0E77"/>
    <w:rsid w:val="007C107F"/>
    <w:rsid w:val="007C126E"/>
    <w:rsid w:val="007C1422"/>
    <w:rsid w:val="007C147C"/>
    <w:rsid w:val="007C1669"/>
    <w:rsid w:val="007C17FC"/>
    <w:rsid w:val="007C19AD"/>
    <w:rsid w:val="007C19F9"/>
    <w:rsid w:val="007C1B5C"/>
    <w:rsid w:val="007C1CA0"/>
    <w:rsid w:val="007C1D76"/>
    <w:rsid w:val="007C1FE7"/>
    <w:rsid w:val="007C21C1"/>
    <w:rsid w:val="007C2264"/>
    <w:rsid w:val="007C25EE"/>
    <w:rsid w:val="007C262E"/>
    <w:rsid w:val="007C2796"/>
    <w:rsid w:val="007C2B49"/>
    <w:rsid w:val="007C2BCB"/>
    <w:rsid w:val="007C342A"/>
    <w:rsid w:val="007C3598"/>
    <w:rsid w:val="007C388B"/>
    <w:rsid w:val="007C399E"/>
    <w:rsid w:val="007C3FA8"/>
    <w:rsid w:val="007C4219"/>
    <w:rsid w:val="007C43D8"/>
    <w:rsid w:val="007C4407"/>
    <w:rsid w:val="007C446A"/>
    <w:rsid w:val="007C48B0"/>
    <w:rsid w:val="007C5770"/>
    <w:rsid w:val="007C5777"/>
    <w:rsid w:val="007C5A18"/>
    <w:rsid w:val="007C5E9D"/>
    <w:rsid w:val="007C60A8"/>
    <w:rsid w:val="007C67CA"/>
    <w:rsid w:val="007C68DA"/>
    <w:rsid w:val="007C6B84"/>
    <w:rsid w:val="007C6E63"/>
    <w:rsid w:val="007C751E"/>
    <w:rsid w:val="007C765A"/>
    <w:rsid w:val="007C7811"/>
    <w:rsid w:val="007C7B74"/>
    <w:rsid w:val="007C7F64"/>
    <w:rsid w:val="007D00A0"/>
    <w:rsid w:val="007D00C6"/>
    <w:rsid w:val="007D01FB"/>
    <w:rsid w:val="007D02C5"/>
    <w:rsid w:val="007D02D4"/>
    <w:rsid w:val="007D04C2"/>
    <w:rsid w:val="007D0581"/>
    <w:rsid w:val="007D05CE"/>
    <w:rsid w:val="007D0807"/>
    <w:rsid w:val="007D08F6"/>
    <w:rsid w:val="007D0FA2"/>
    <w:rsid w:val="007D106F"/>
    <w:rsid w:val="007D110A"/>
    <w:rsid w:val="007D16AF"/>
    <w:rsid w:val="007D17BF"/>
    <w:rsid w:val="007D18C4"/>
    <w:rsid w:val="007D1AD3"/>
    <w:rsid w:val="007D1B2B"/>
    <w:rsid w:val="007D21DC"/>
    <w:rsid w:val="007D21E4"/>
    <w:rsid w:val="007D2274"/>
    <w:rsid w:val="007D229A"/>
    <w:rsid w:val="007D26AB"/>
    <w:rsid w:val="007D271A"/>
    <w:rsid w:val="007D27E6"/>
    <w:rsid w:val="007D2B41"/>
    <w:rsid w:val="007D2DFA"/>
    <w:rsid w:val="007D2EC3"/>
    <w:rsid w:val="007D2EEC"/>
    <w:rsid w:val="007D2F44"/>
    <w:rsid w:val="007D2F4D"/>
    <w:rsid w:val="007D30B1"/>
    <w:rsid w:val="007D325C"/>
    <w:rsid w:val="007D336A"/>
    <w:rsid w:val="007D35B1"/>
    <w:rsid w:val="007D3961"/>
    <w:rsid w:val="007D3B36"/>
    <w:rsid w:val="007D3BAE"/>
    <w:rsid w:val="007D4178"/>
    <w:rsid w:val="007D4280"/>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0A1"/>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A3F"/>
    <w:rsid w:val="007E0B7E"/>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7B"/>
    <w:rsid w:val="007E3B72"/>
    <w:rsid w:val="007E3D21"/>
    <w:rsid w:val="007E4029"/>
    <w:rsid w:val="007E4121"/>
    <w:rsid w:val="007E42D0"/>
    <w:rsid w:val="007E48F2"/>
    <w:rsid w:val="007E4C88"/>
    <w:rsid w:val="007E504F"/>
    <w:rsid w:val="007E51FA"/>
    <w:rsid w:val="007E585E"/>
    <w:rsid w:val="007E5877"/>
    <w:rsid w:val="007E58F5"/>
    <w:rsid w:val="007E5A26"/>
    <w:rsid w:val="007E5BFE"/>
    <w:rsid w:val="007E5DCA"/>
    <w:rsid w:val="007E5F2D"/>
    <w:rsid w:val="007E5F4B"/>
    <w:rsid w:val="007E6CC5"/>
    <w:rsid w:val="007E6DAD"/>
    <w:rsid w:val="007E6EDE"/>
    <w:rsid w:val="007E6F2C"/>
    <w:rsid w:val="007E72C5"/>
    <w:rsid w:val="007E741D"/>
    <w:rsid w:val="007E7473"/>
    <w:rsid w:val="007E7B03"/>
    <w:rsid w:val="007E7B4E"/>
    <w:rsid w:val="007E7DDF"/>
    <w:rsid w:val="007E7E51"/>
    <w:rsid w:val="007F0257"/>
    <w:rsid w:val="007F04F6"/>
    <w:rsid w:val="007F05D7"/>
    <w:rsid w:val="007F08F5"/>
    <w:rsid w:val="007F09A0"/>
    <w:rsid w:val="007F0A80"/>
    <w:rsid w:val="007F0ED9"/>
    <w:rsid w:val="007F103D"/>
    <w:rsid w:val="007F11C8"/>
    <w:rsid w:val="007F1241"/>
    <w:rsid w:val="007F1566"/>
    <w:rsid w:val="007F165C"/>
    <w:rsid w:val="007F1819"/>
    <w:rsid w:val="007F1CFB"/>
    <w:rsid w:val="007F220B"/>
    <w:rsid w:val="007F2476"/>
    <w:rsid w:val="007F2514"/>
    <w:rsid w:val="007F27DD"/>
    <w:rsid w:val="007F2F81"/>
    <w:rsid w:val="007F2FF1"/>
    <w:rsid w:val="007F30FC"/>
    <w:rsid w:val="007F3391"/>
    <w:rsid w:val="007F3657"/>
    <w:rsid w:val="007F3962"/>
    <w:rsid w:val="007F3ABF"/>
    <w:rsid w:val="007F453F"/>
    <w:rsid w:val="007F49E6"/>
    <w:rsid w:val="007F4F1F"/>
    <w:rsid w:val="007F5025"/>
    <w:rsid w:val="007F51E5"/>
    <w:rsid w:val="007F5B32"/>
    <w:rsid w:val="007F6104"/>
    <w:rsid w:val="007F67F9"/>
    <w:rsid w:val="007F6880"/>
    <w:rsid w:val="007F69AC"/>
    <w:rsid w:val="007F6C12"/>
    <w:rsid w:val="007F6C5E"/>
    <w:rsid w:val="007F6DD2"/>
    <w:rsid w:val="007F6FDC"/>
    <w:rsid w:val="007F7185"/>
    <w:rsid w:val="007F7260"/>
    <w:rsid w:val="007F74E4"/>
    <w:rsid w:val="007F7591"/>
    <w:rsid w:val="007F76B4"/>
    <w:rsid w:val="007F7980"/>
    <w:rsid w:val="007F7A5E"/>
    <w:rsid w:val="007F7CC0"/>
    <w:rsid w:val="008001B4"/>
    <w:rsid w:val="00800769"/>
    <w:rsid w:val="00800ED2"/>
    <w:rsid w:val="00801000"/>
    <w:rsid w:val="008015D3"/>
    <w:rsid w:val="00801865"/>
    <w:rsid w:val="0080197F"/>
    <w:rsid w:val="008019EC"/>
    <w:rsid w:val="00801B73"/>
    <w:rsid w:val="00801D99"/>
    <w:rsid w:val="00801F8F"/>
    <w:rsid w:val="00802556"/>
    <w:rsid w:val="008025F8"/>
    <w:rsid w:val="00802736"/>
    <w:rsid w:val="008028CD"/>
    <w:rsid w:val="00802B19"/>
    <w:rsid w:val="00802D0B"/>
    <w:rsid w:val="00802E74"/>
    <w:rsid w:val="00802F4A"/>
    <w:rsid w:val="008032D5"/>
    <w:rsid w:val="008032EE"/>
    <w:rsid w:val="008035D1"/>
    <w:rsid w:val="0080378A"/>
    <w:rsid w:val="00803810"/>
    <w:rsid w:val="008038D4"/>
    <w:rsid w:val="008039DC"/>
    <w:rsid w:val="00803DCC"/>
    <w:rsid w:val="00803F50"/>
    <w:rsid w:val="00804066"/>
    <w:rsid w:val="008043BD"/>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07DE0"/>
    <w:rsid w:val="00807E56"/>
    <w:rsid w:val="00810160"/>
    <w:rsid w:val="008101FD"/>
    <w:rsid w:val="00810211"/>
    <w:rsid w:val="00810332"/>
    <w:rsid w:val="0081040E"/>
    <w:rsid w:val="008107AC"/>
    <w:rsid w:val="00810B69"/>
    <w:rsid w:val="00810CF7"/>
    <w:rsid w:val="00810D8D"/>
    <w:rsid w:val="00810D94"/>
    <w:rsid w:val="00810FE6"/>
    <w:rsid w:val="0081109A"/>
    <w:rsid w:val="00811207"/>
    <w:rsid w:val="00811219"/>
    <w:rsid w:val="008112CD"/>
    <w:rsid w:val="00811528"/>
    <w:rsid w:val="00811697"/>
    <w:rsid w:val="00811835"/>
    <w:rsid w:val="00811D47"/>
    <w:rsid w:val="00811E6B"/>
    <w:rsid w:val="00811F37"/>
    <w:rsid w:val="008120A0"/>
    <w:rsid w:val="00812909"/>
    <w:rsid w:val="00812A52"/>
    <w:rsid w:val="00812B2A"/>
    <w:rsid w:val="00812E6C"/>
    <w:rsid w:val="00812FAE"/>
    <w:rsid w:val="008132F3"/>
    <w:rsid w:val="0081331A"/>
    <w:rsid w:val="00813666"/>
    <w:rsid w:val="008138F3"/>
    <w:rsid w:val="00813C62"/>
    <w:rsid w:val="00813D1E"/>
    <w:rsid w:val="00813D80"/>
    <w:rsid w:val="00813EA2"/>
    <w:rsid w:val="008141E7"/>
    <w:rsid w:val="00814457"/>
    <w:rsid w:val="00814547"/>
    <w:rsid w:val="00814581"/>
    <w:rsid w:val="008146CD"/>
    <w:rsid w:val="0081476A"/>
    <w:rsid w:val="00814D1C"/>
    <w:rsid w:val="00814E00"/>
    <w:rsid w:val="00814F79"/>
    <w:rsid w:val="008152AB"/>
    <w:rsid w:val="0081561B"/>
    <w:rsid w:val="0081581D"/>
    <w:rsid w:val="008162D6"/>
    <w:rsid w:val="00816521"/>
    <w:rsid w:val="008166D8"/>
    <w:rsid w:val="00816948"/>
    <w:rsid w:val="00816FB2"/>
    <w:rsid w:val="00817195"/>
    <w:rsid w:val="008172BE"/>
    <w:rsid w:val="00817413"/>
    <w:rsid w:val="00817753"/>
    <w:rsid w:val="00817B71"/>
    <w:rsid w:val="00817CED"/>
    <w:rsid w:val="00820244"/>
    <w:rsid w:val="0082046A"/>
    <w:rsid w:val="008204FE"/>
    <w:rsid w:val="008206D4"/>
    <w:rsid w:val="00820707"/>
    <w:rsid w:val="008207AB"/>
    <w:rsid w:val="0082098A"/>
    <w:rsid w:val="00820B2F"/>
    <w:rsid w:val="00820D57"/>
    <w:rsid w:val="00820DDF"/>
    <w:rsid w:val="00821D6A"/>
    <w:rsid w:val="00821F2D"/>
    <w:rsid w:val="008221B3"/>
    <w:rsid w:val="008223CB"/>
    <w:rsid w:val="0082248E"/>
    <w:rsid w:val="00822609"/>
    <w:rsid w:val="00822E83"/>
    <w:rsid w:val="00823CB9"/>
    <w:rsid w:val="00823F46"/>
    <w:rsid w:val="00823FA1"/>
    <w:rsid w:val="008240B1"/>
    <w:rsid w:val="00824B64"/>
    <w:rsid w:val="00824FDF"/>
    <w:rsid w:val="008250F3"/>
    <w:rsid w:val="00825125"/>
    <w:rsid w:val="008251A0"/>
    <w:rsid w:val="008256A5"/>
    <w:rsid w:val="008257CC"/>
    <w:rsid w:val="008257D4"/>
    <w:rsid w:val="00825C7B"/>
    <w:rsid w:val="00825E76"/>
    <w:rsid w:val="00825EB8"/>
    <w:rsid w:val="0082609A"/>
    <w:rsid w:val="00826464"/>
    <w:rsid w:val="0082669C"/>
    <w:rsid w:val="0082679E"/>
    <w:rsid w:val="008267E8"/>
    <w:rsid w:val="00826C90"/>
    <w:rsid w:val="00826CC7"/>
    <w:rsid w:val="00827192"/>
    <w:rsid w:val="00827278"/>
    <w:rsid w:val="008272B2"/>
    <w:rsid w:val="008274BF"/>
    <w:rsid w:val="0082779E"/>
    <w:rsid w:val="00827A5D"/>
    <w:rsid w:val="008300FC"/>
    <w:rsid w:val="0083013C"/>
    <w:rsid w:val="008305E7"/>
    <w:rsid w:val="008309A5"/>
    <w:rsid w:val="00830DC3"/>
    <w:rsid w:val="00830EA1"/>
    <w:rsid w:val="00830F49"/>
    <w:rsid w:val="00831555"/>
    <w:rsid w:val="008315FF"/>
    <w:rsid w:val="00831678"/>
    <w:rsid w:val="00831682"/>
    <w:rsid w:val="00831998"/>
    <w:rsid w:val="00831E59"/>
    <w:rsid w:val="00831F4F"/>
    <w:rsid w:val="00831F52"/>
    <w:rsid w:val="00832154"/>
    <w:rsid w:val="008322C1"/>
    <w:rsid w:val="008326C7"/>
    <w:rsid w:val="0083279C"/>
    <w:rsid w:val="00832F5C"/>
    <w:rsid w:val="0083303A"/>
    <w:rsid w:val="008330B9"/>
    <w:rsid w:val="008334E6"/>
    <w:rsid w:val="0083358E"/>
    <w:rsid w:val="0083371E"/>
    <w:rsid w:val="00833DD6"/>
    <w:rsid w:val="00834623"/>
    <w:rsid w:val="0083480B"/>
    <w:rsid w:val="00834971"/>
    <w:rsid w:val="008349B1"/>
    <w:rsid w:val="008350B9"/>
    <w:rsid w:val="008357E9"/>
    <w:rsid w:val="00835860"/>
    <w:rsid w:val="008358B3"/>
    <w:rsid w:val="008359E0"/>
    <w:rsid w:val="00835B9E"/>
    <w:rsid w:val="00835C2A"/>
    <w:rsid w:val="00836367"/>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2477"/>
    <w:rsid w:val="00842522"/>
    <w:rsid w:val="008429D1"/>
    <w:rsid w:val="00842B77"/>
    <w:rsid w:val="0084309F"/>
    <w:rsid w:val="008430FE"/>
    <w:rsid w:val="00843125"/>
    <w:rsid w:val="00843138"/>
    <w:rsid w:val="00843290"/>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14"/>
    <w:rsid w:val="00846FF9"/>
    <w:rsid w:val="00847090"/>
    <w:rsid w:val="0084717C"/>
    <w:rsid w:val="008474A7"/>
    <w:rsid w:val="00847616"/>
    <w:rsid w:val="00847CB4"/>
    <w:rsid w:val="008506B6"/>
    <w:rsid w:val="0085078E"/>
    <w:rsid w:val="008507D1"/>
    <w:rsid w:val="008508A6"/>
    <w:rsid w:val="00850AE0"/>
    <w:rsid w:val="00850C29"/>
    <w:rsid w:val="0085107F"/>
    <w:rsid w:val="00851098"/>
    <w:rsid w:val="00851294"/>
    <w:rsid w:val="008513EC"/>
    <w:rsid w:val="008514D6"/>
    <w:rsid w:val="00851839"/>
    <w:rsid w:val="008518E9"/>
    <w:rsid w:val="00851A61"/>
    <w:rsid w:val="00851A64"/>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A24"/>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47"/>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7A"/>
    <w:rsid w:val="00861366"/>
    <w:rsid w:val="00861636"/>
    <w:rsid w:val="00861B68"/>
    <w:rsid w:val="0086219D"/>
    <w:rsid w:val="008622A0"/>
    <w:rsid w:val="00862342"/>
    <w:rsid w:val="0086275E"/>
    <w:rsid w:val="00862849"/>
    <w:rsid w:val="00862BD7"/>
    <w:rsid w:val="0086337E"/>
    <w:rsid w:val="008634EB"/>
    <w:rsid w:val="008639E6"/>
    <w:rsid w:val="00863CE8"/>
    <w:rsid w:val="00863EE0"/>
    <w:rsid w:val="00864440"/>
    <w:rsid w:val="008646C6"/>
    <w:rsid w:val="00864A16"/>
    <w:rsid w:val="00864D3A"/>
    <w:rsid w:val="00864D76"/>
    <w:rsid w:val="008650FC"/>
    <w:rsid w:val="00865115"/>
    <w:rsid w:val="00865552"/>
    <w:rsid w:val="00865696"/>
    <w:rsid w:val="008662A7"/>
    <w:rsid w:val="008663B1"/>
    <w:rsid w:val="00866482"/>
    <w:rsid w:val="0086661B"/>
    <w:rsid w:val="00866997"/>
    <w:rsid w:val="00866B80"/>
    <w:rsid w:val="00866D1C"/>
    <w:rsid w:val="00866EB3"/>
    <w:rsid w:val="00866F99"/>
    <w:rsid w:val="00866FCB"/>
    <w:rsid w:val="0086701A"/>
    <w:rsid w:val="008674C3"/>
    <w:rsid w:val="00867689"/>
    <w:rsid w:val="00867728"/>
    <w:rsid w:val="008677C8"/>
    <w:rsid w:val="00867BD2"/>
    <w:rsid w:val="00867F33"/>
    <w:rsid w:val="0087029D"/>
    <w:rsid w:val="00870736"/>
    <w:rsid w:val="00870762"/>
    <w:rsid w:val="0087076D"/>
    <w:rsid w:val="008709A4"/>
    <w:rsid w:val="00870DA6"/>
    <w:rsid w:val="008712FD"/>
    <w:rsid w:val="0087154F"/>
    <w:rsid w:val="0087166B"/>
    <w:rsid w:val="008716A1"/>
    <w:rsid w:val="008718E0"/>
    <w:rsid w:val="00871ABE"/>
    <w:rsid w:val="00871C31"/>
    <w:rsid w:val="00871D64"/>
    <w:rsid w:val="00871DA5"/>
    <w:rsid w:val="008721E9"/>
    <w:rsid w:val="0087234E"/>
    <w:rsid w:val="00872411"/>
    <w:rsid w:val="008725C1"/>
    <w:rsid w:val="008728D0"/>
    <w:rsid w:val="0087299E"/>
    <w:rsid w:val="00872D3F"/>
    <w:rsid w:val="00872EDD"/>
    <w:rsid w:val="00873198"/>
    <w:rsid w:val="008731A5"/>
    <w:rsid w:val="008733E4"/>
    <w:rsid w:val="008734A1"/>
    <w:rsid w:val="00873740"/>
    <w:rsid w:val="00873860"/>
    <w:rsid w:val="008738C0"/>
    <w:rsid w:val="00873F15"/>
    <w:rsid w:val="00873F2E"/>
    <w:rsid w:val="00874096"/>
    <w:rsid w:val="008742C8"/>
    <w:rsid w:val="00874430"/>
    <w:rsid w:val="0087459B"/>
    <w:rsid w:val="008753AD"/>
    <w:rsid w:val="008756A4"/>
    <w:rsid w:val="00875AD4"/>
    <w:rsid w:val="00875BFE"/>
    <w:rsid w:val="00875C74"/>
    <w:rsid w:val="00875EAC"/>
    <w:rsid w:val="00875F73"/>
    <w:rsid w:val="0087623C"/>
    <w:rsid w:val="008762B4"/>
    <w:rsid w:val="0087691E"/>
    <w:rsid w:val="0087697C"/>
    <w:rsid w:val="00876A18"/>
    <w:rsid w:val="00876CA9"/>
    <w:rsid w:val="00876D0B"/>
    <w:rsid w:val="00876D99"/>
    <w:rsid w:val="008776F2"/>
    <w:rsid w:val="00877F53"/>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1FC9"/>
    <w:rsid w:val="00882230"/>
    <w:rsid w:val="008824F6"/>
    <w:rsid w:val="008829F9"/>
    <w:rsid w:val="00882A82"/>
    <w:rsid w:val="00882BBD"/>
    <w:rsid w:val="00883015"/>
    <w:rsid w:val="008831E9"/>
    <w:rsid w:val="008832AF"/>
    <w:rsid w:val="008833E8"/>
    <w:rsid w:val="008836B0"/>
    <w:rsid w:val="008837AF"/>
    <w:rsid w:val="0088394A"/>
    <w:rsid w:val="00883C92"/>
    <w:rsid w:val="008840DA"/>
    <w:rsid w:val="00884187"/>
    <w:rsid w:val="008845DF"/>
    <w:rsid w:val="00884A2C"/>
    <w:rsid w:val="00884A74"/>
    <w:rsid w:val="00884AFC"/>
    <w:rsid w:val="00884F4C"/>
    <w:rsid w:val="00885989"/>
    <w:rsid w:val="008859F5"/>
    <w:rsid w:val="00885FA2"/>
    <w:rsid w:val="00886004"/>
    <w:rsid w:val="00886395"/>
    <w:rsid w:val="0088639C"/>
    <w:rsid w:val="00886488"/>
    <w:rsid w:val="008868BF"/>
    <w:rsid w:val="00887171"/>
    <w:rsid w:val="00887424"/>
    <w:rsid w:val="00887446"/>
    <w:rsid w:val="00887654"/>
    <w:rsid w:val="008878FD"/>
    <w:rsid w:val="00887B48"/>
    <w:rsid w:val="00887D20"/>
    <w:rsid w:val="008903D9"/>
    <w:rsid w:val="00890441"/>
    <w:rsid w:val="00890815"/>
    <w:rsid w:val="00890DB7"/>
    <w:rsid w:val="0089104E"/>
    <w:rsid w:val="0089176E"/>
    <w:rsid w:val="008917E0"/>
    <w:rsid w:val="008918E6"/>
    <w:rsid w:val="0089193F"/>
    <w:rsid w:val="00891A82"/>
    <w:rsid w:val="00891CC6"/>
    <w:rsid w:val="00892365"/>
    <w:rsid w:val="008924AE"/>
    <w:rsid w:val="00892AE7"/>
    <w:rsid w:val="00892BD5"/>
    <w:rsid w:val="00892BE5"/>
    <w:rsid w:val="00893011"/>
    <w:rsid w:val="00893153"/>
    <w:rsid w:val="00893361"/>
    <w:rsid w:val="0089373C"/>
    <w:rsid w:val="0089387C"/>
    <w:rsid w:val="00893B96"/>
    <w:rsid w:val="00893BC2"/>
    <w:rsid w:val="00893FC0"/>
    <w:rsid w:val="0089410D"/>
    <w:rsid w:val="008942DB"/>
    <w:rsid w:val="0089444E"/>
    <w:rsid w:val="008946E5"/>
    <w:rsid w:val="008949DF"/>
    <w:rsid w:val="00894C05"/>
    <w:rsid w:val="00894E6E"/>
    <w:rsid w:val="00894F6B"/>
    <w:rsid w:val="00895100"/>
    <w:rsid w:val="008951DB"/>
    <w:rsid w:val="0089524C"/>
    <w:rsid w:val="00895613"/>
    <w:rsid w:val="008958F1"/>
    <w:rsid w:val="00895B29"/>
    <w:rsid w:val="00895FEC"/>
    <w:rsid w:val="0089602A"/>
    <w:rsid w:val="0089646D"/>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084"/>
    <w:rsid w:val="008A321E"/>
    <w:rsid w:val="008A3466"/>
    <w:rsid w:val="008A36A4"/>
    <w:rsid w:val="008A3731"/>
    <w:rsid w:val="008A389F"/>
    <w:rsid w:val="008A3D02"/>
    <w:rsid w:val="008A3ED9"/>
    <w:rsid w:val="008A42FA"/>
    <w:rsid w:val="008A4360"/>
    <w:rsid w:val="008A46A9"/>
    <w:rsid w:val="008A4925"/>
    <w:rsid w:val="008A49C0"/>
    <w:rsid w:val="008A4B16"/>
    <w:rsid w:val="008A4EB6"/>
    <w:rsid w:val="008A4F6C"/>
    <w:rsid w:val="008A5071"/>
    <w:rsid w:val="008A57BF"/>
    <w:rsid w:val="008A5940"/>
    <w:rsid w:val="008A595A"/>
    <w:rsid w:val="008A64D5"/>
    <w:rsid w:val="008A64EC"/>
    <w:rsid w:val="008A6520"/>
    <w:rsid w:val="008A70EE"/>
    <w:rsid w:val="008A73B2"/>
    <w:rsid w:val="008A78FB"/>
    <w:rsid w:val="008A7978"/>
    <w:rsid w:val="008A7F1A"/>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970"/>
    <w:rsid w:val="008B1B54"/>
    <w:rsid w:val="008B1B5F"/>
    <w:rsid w:val="008B1CEF"/>
    <w:rsid w:val="008B1E53"/>
    <w:rsid w:val="008B1E5B"/>
    <w:rsid w:val="008B1EAA"/>
    <w:rsid w:val="008B24DF"/>
    <w:rsid w:val="008B27E2"/>
    <w:rsid w:val="008B2C1A"/>
    <w:rsid w:val="008B2D4F"/>
    <w:rsid w:val="008B31E5"/>
    <w:rsid w:val="008B345E"/>
    <w:rsid w:val="008B365C"/>
    <w:rsid w:val="008B3674"/>
    <w:rsid w:val="008B37F4"/>
    <w:rsid w:val="008B389D"/>
    <w:rsid w:val="008B3C2F"/>
    <w:rsid w:val="008B3C5C"/>
    <w:rsid w:val="008B3D80"/>
    <w:rsid w:val="008B426E"/>
    <w:rsid w:val="008B485B"/>
    <w:rsid w:val="008B5299"/>
    <w:rsid w:val="008B536F"/>
    <w:rsid w:val="008B540F"/>
    <w:rsid w:val="008B5587"/>
    <w:rsid w:val="008B5667"/>
    <w:rsid w:val="008B5A5F"/>
    <w:rsid w:val="008B5A67"/>
    <w:rsid w:val="008B5AB0"/>
    <w:rsid w:val="008B5C75"/>
    <w:rsid w:val="008B5D0F"/>
    <w:rsid w:val="008B6054"/>
    <w:rsid w:val="008B6189"/>
    <w:rsid w:val="008B6500"/>
    <w:rsid w:val="008B6615"/>
    <w:rsid w:val="008B6A4D"/>
    <w:rsid w:val="008B6CD7"/>
    <w:rsid w:val="008B6E92"/>
    <w:rsid w:val="008B7AF1"/>
    <w:rsid w:val="008B7B08"/>
    <w:rsid w:val="008B7BB4"/>
    <w:rsid w:val="008B7E00"/>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6D9"/>
    <w:rsid w:val="008C2A3A"/>
    <w:rsid w:val="008C2CAA"/>
    <w:rsid w:val="008C2E13"/>
    <w:rsid w:val="008C3357"/>
    <w:rsid w:val="008C349E"/>
    <w:rsid w:val="008C3797"/>
    <w:rsid w:val="008C3B4C"/>
    <w:rsid w:val="008C3C42"/>
    <w:rsid w:val="008C3E15"/>
    <w:rsid w:val="008C459D"/>
    <w:rsid w:val="008C477F"/>
    <w:rsid w:val="008C4C7E"/>
    <w:rsid w:val="008C4D5C"/>
    <w:rsid w:val="008C4DD4"/>
    <w:rsid w:val="008C4E21"/>
    <w:rsid w:val="008C4F58"/>
    <w:rsid w:val="008C55FA"/>
    <w:rsid w:val="008C5936"/>
    <w:rsid w:val="008C59F0"/>
    <w:rsid w:val="008C59FA"/>
    <w:rsid w:val="008C5A23"/>
    <w:rsid w:val="008C5C46"/>
    <w:rsid w:val="008C5D5C"/>
    <w:rsid w:val="008C5EBD"/>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88F"/>
    <w:rsid w:val="008D1C13"/>
    <w:rsid w:val="008D1C2B"/>
    <w:rsid w:val="008D2177"/>
    <w:rsid w:val="008D21A4"/>
    <w:rsid w:val="008D21BC"/>
    <w:rsid w:val="008D2299"/>
    <w:rsid w:val="008D2891"/>
    <w:rsid w:val="008D291F"/>
    <w:rsid w:val="008D29BD"/>
    <w:rsid w:val="008D2AAF"/>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08"/>
    <w:rsid w:val="008D4BF7"/>
    <w:rsid w:val="008D55D7"/>
    <w:rsid w:val="008D60BC"/>
    <w:rsid w:val="008D616C"/>
    <w:rsid w:val="008D61E0"/>
    <w:rsid w:val="008D622A"/>
    <w:rsid w:val="008D6662"/>
    <w:rsid w:val="008D66C8"/>
    <w:rsid w:val="008D6D7B"/>
    <w:rsid w:val="008D6DB8"/>
    <w:rsid w:val="008D6FC4"/>
    <w:rsid w:val="008D73AA"/>
    <w:rsid w:val="008D75F1"/>
    <w:rsid w:val="008D7B7B"/>
    <w:rsid w:val="008D7DCB"/>
    <w:rsid w:val="008D7EA9"/>
    <w:rsid w:val="008D7EB7"/>
    <w:rsid w:val="008D7F11"/>
    <w:rsid w:val="008E03A1"/>
    <w:rsid w:val="008E03B7"/>
    <w:rsid w:val="008E0955"/>
    <w:rsid w:val="008E09A4"/>
    <w:rsid w:val="008E0EB8"/>
    <w:rsid w:val="008E1074"/>
    <w:rsid w:val="008E10A6"/>
    <w:rsid w:val="008E1271"/>
    <w:rsid w:val="008E1568"/>
    <w:rsid w:val="008E15FE"/>
    <w:rsid w:val="008E174D"/>
    <w:rsid w:val="008E1E31"/>
    <w:rsid w:val="008E1E82"/>
    <w:rsid w:val="008E2251"/>
    <w:rsid w:val="008E24A3"/>
    <w:rsid w:val="008E24B3"/>
    <w:rsid w:val="008E24CA"/>
    <w:rsid w:val="008E2716"/>
    <w:rsid w:val="008E2905"/>
    <w:rsid w:val="008E2910"/>
    <w:rsid w:val="008E2F6E"/>
    <w:rsid w:val="008E2FFD"/>
    <w:rsid w:val="008E32E5"/>
    <w:rsid w:val="008E35B3"/>
    <w:rsid w:val="008E38AD"/>
    <w:rsid w:val="008E3D41"/>
    <w:rsid w:val="008E3EEC"/>
    <w:rsid w:val="008E3F87"/>
    <w:rsid w:val="008E47F1"/>
    <w:rsid w:val="008E4825"/>
    <w:rsid w:val="008E48CF"/>
    <w:rsid w:val="008E4A4D"/>
    <w:rsid w:val="008E4A4E"/>
    <w:rsid w:val="008E4D4D"/>
    <w:rsid w:val="008E5013"/>
    <w:rsid w:val="008E50CD"/>
    <w:rsid w:val="008E52CD"/>
    <w:rsid w:val="008E5835"/>
    <w:rsid w:val="008E5954"/>
    <w:rsid w:val="008E5ACC"/>
    <w:rsid w:val="008E5BF2"/>
    <w:rsid w:val="008E5C81"/>
    <w:rsid w:val="008E5DE6"/>
    <w:rsid w:val="008E65C1"/>
    <w:rsid w:val="008E6D5B"/>
    <w:rsid w:val="008E6F40"/>
    <w:rsid w:val="008E7355"/>
    <w:rsid w:val="008E7654"/>
    <w:rsid w:val="008E7820"/>
    <w:rsid w:val="008E79C4"/>
    <w:rsid w:val="008F0A38"/>
    <w:rsid w:val="008F0F84"/>
    <w:rsid w:val="008F1014"/>
    <w:rsid w:val="008F11C9"/>
    <w:rsid w:val="008F12C5"/>
    <w:rsid w:val="008F1333"/>
    <w:rsid w:val="008F13D9"/>
    <w:rsid w:val="008F1B9F"/>
    <w:rsid w:val="008F1C0E"/>
    <w:rsid w:val="008F1C88"/>
    <w:rsid w:val="008F23D8"/>
    <w:rsid w:val="008F2423"/>
    <w:rsid w:val="008F288F"/>
    <w:rsid w:val="008F2ADD"/>
    <w:rsid w:val="008F2B03"/>
    <w:rsid w:val="008F2D4A"/>
    <w:rsid w:val="008F2FC8"/>
    <w:rsid w:val="008F2FD5"/>
    <w:rsid w:val="008F30AA"/>
    <w:rsid w:val="008F345C"/>
    <w:rsid w:val="008F37E5"/>
    <w:rsid w:val="008F3B18"/>
    <w:rsid w:val="008F3BD8"/>
    <w:rsid w:val="008F3C13"/>
    <w:rsid w:val="008F3D67"/>
    <w:rsid w:val="008F3F18"/>
    <w:rsid w:val="008F4175"/>
    <w:rsid w:val="008F4344"/>
    <w:rsid w:val="008F48C2"/>
    <w:rsid w:val="008F49BC"/>
    <w:rsid w:val="008F4E62"/>
    <w:rsid w:val="008F5840"/>
    <w:rsid w:val="008F584A"/>
    <w:rsid w:val="008F5DBA"/>
    <w:rsid w:val="008F5EEF"/>
    <w:rsid w:val="008F6176"/>
    <w:rsid w:val="008F640B"/>
    <w:rsid w:val="008F66FE"/>
    <w:rsid w:val="008F69EC"/>
    <w:rsid w:val="008F72CC"/>
    <w:rsid w:val="008F72CD"/>
    <w:rsid w:val="008F7516"/>
    <w:rsid w:val="008F770C"/>
    <w:rsid w:val="008F7804"/>
    <w:rsid w:val="008F78DF"/>
    <w:rsid w:val="0090001E"/>
    <w:rsid w:val="009000B9"/>
    <w:rsid w:val="009002B9"/>
    <w:rsid w:val="00900519"/>
    <w:rsid w:val="009005B7"/>
    <w:rsid w:val="00900FEB"/>
    <w:rsid w:val="0090110B"/>
    <w:rsid w:val="0090120C"/>
    <w:rsid w:val="00901452"/>
    <w:rsid w:val="00901C48"/>
    <w:rsid w:val="00902456"/>
    <w:rsid w:val="0090247C"/>
    <w:rsid w:val="00902541"/>
    <w:rsid w:val="009029A2"/>
    <w:rsid w:val="00902A99"/>
    <w:rsid w:val="00902D05"/>
    <w:rsid w:val="00902FD7"/>
    <w:rsid w:val="00903205"/>
    <w:rsid w:val="0090331F"/>
    <w:rsid w:val="00903802"/>
    <w:rsid w:val="00903E6F"/>
    <w:rsid w:val="0090401C"/>
    <w:rsid w:val="00904269"/>
    <w:rsid w:val="00904347"/>
    <w:rsid w:val="009049A0"/>
    <w:rsid w:val="00904BA3"/>
    <w:rsid w:val="00904FE5"/>
    <w:rsid w:val="00905326"/>
    <w:rsid w:val="009053C0"/>
    <w:rsid w:val="00905723"/>
    <w:rsid w:val="009059D4"/>
    <w:rsid w:val="00905DEB"/>
    <w:rsid w:val="00906706"/>
    <w:rsid w:val="0090691C"/>
    <w:rsid w:val="0090696D"/>
    <w:rsid w:val="00906CD6"/>
    <w:rsid w:val="00906E4D"/>
    <w:rsid w:val="00906EF3"/>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5C1"/>
    <w:rsid w:val="009117B9"/>
    <w:rsid w:val="00911D83"/>
    <w:rsid w:val="0091218A"/>
    <w:rsid w:val="009122E0"/>
    <w:rsid w:val="0091233C"/>
    <w:rsid w:val="00912673"/>
    <w:rsid w:val="00912900"/>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35C"/>
    <w:rsid w:val="0091543F"/>
    <w:rsid w:val="00915530"/>
    <w:rsid w:val="00915757"/>
    <w:rsid w:val="009159B3"/>
    <w:rsid w:val="00915A50"/>
    <w:rsid w:val="00915ABB"/>
    <w:rsid w:val="00915CC0"/>
    <w:rsid w:val="0091606A"/>
    <w:rsid w:val="00916148"/>
    <w:rsid w:val="00916181"/>
    <w:rsid w:val="00916AD0"/>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33"/>
    <w:rsid w:val="00921A7E"/>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6EE"/>
    <w:rsid w:val="009238E5"/>
    <w:rsid w:val="009238F1"/>
    <w:rsid w:val="00923A49"/>
    <w:rsid w:val="00923B84"/>
    <w:rsid w:val="00923B91"/>
    <w:rsid w:val="00923F12"/>
    <w:rsid w:val="00924514"/>
    <w:rsid w:val="0092471D"/>
    <w:rsid w:val="009249D5"/>
    <w:rsid w:val="00924AB8"/>
    <w:rsid w:val="00924C34"/>
    <w:rsid w:val="00924FF8"/>
    <w:rsid w:val="0092510C"/>
    <w:rsid w:val="009252D9"/>
    <w:rsid w:val="00925BA8"/>
    <w:rsid w:val="00925CC9"/>
    <w:rsid w:val="00925F94"/>
    <w:rsid w:val="00925FEE"/>
    <w:rsid w:val="009265E2"/>
    <w:rsid w:val="00926B2D"/>
    <w:rsid w:val="00926BEE"/>
    <w:rsid w:val="00926D5D"/>
    <w:rsid w:val="00926DA7"/>
    <w:rsid w:val="00926FAD"/>
    <w:rsid w:val="00927428"/>
    <w:rsid w:val="0092746C"/>
    <w:rsid w:val="00927619"/>
    <w:rsid w:val="009276B0"/>
    <w:rsid w:val="00927DB2"/>
    <w:rsid w:val="00927F8B"/>
    <w:rsid w:val="0093000F"/>
    <w:rsid w:val="009301D1"/>
    <w:rsid w:val="0093094D"/>
    <w:rsid w:val="00930D5A"/>
    <w:rsid w:val="00930DFC"/>
    <w:rsid w:val="00930E43"/>
    <w:rsid w:val="00930E91"/>
    <w:rsid w:val="0093179D"/>
    <w:rsid w:val="009317E4"/>
    <w:rsid w:val="00931DDB"/>
    <w:rsid w:val="00931EE2"/>
    <w:rsid w:val="009323D5"/>
    <w:rsid w:val="00932477"/>
    <w:rsid w:val="00932644"/>
    <w:rsid w:val="009328C7"/>
    <w:rsid w:val="00932B83"/>
    <w:rsid w:val="00932F36"/>
    <w:rsid w:val="00933157"/>
    <w:rsid w:val="009336EC"/>
    <w:rsid w:val="00933773"/>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183"/>
    <w:rsid w:val="0093766B"/>
    <w:rsid w:val="009377AD"/>
    <w:rsid w:val="0093780A"/>
    <w:rsid w:val="00937BC7"/>
    <w:rsid w:val="00937F95"/>
    <w:rsid w:val="00940883"/>
    <w:rsid w:val="009413A1"/>
    <w:rsid w:val="00941746"/>
    <w:rsid w:val="0094177E"/>
    <w:rsid w:val="00941886"/>
    <w:rsid w:val="00941AB3"/>
    <w:rsid w:val="00941CC7"/>
    <w:rsid w:val="009423EC"/>
    <w:rsid w:val="009425CF"/>
    <w:rsid w:val="009426AF"/>
    <w:rsid w:val="00942C80"/>
    <w:rsid w:val="00942E27"/>
    <w:rsid w:val="00942ED5"/>
    <w:rsid w:val="00942F4E"/>
    <w:rsid w:val="00942F82"/>
    <w:rsid w:val="0094305E"/>
    <w:rsid w:val="00943197"/>
    <w:rsid w:val="00943314"/>
    <w:rsid w:val="009435EC"/>
    <w:rsid w:val="009435F2"/>
    <w:rsid w:val="009436BC"/>
    <w:rsid w:val="00943860"/>
    <w:rsid w:val="0094397C"/>
    <w:rsid w:val="009439C9"/>
    <w:rsid w:val="00943BFF"/>
    <w:rsid w:val="00943E76"/>
    <w:rsid w:val="00943FEF"/>
    <w:rsid w:val="009441F1"/>
    <w:rsid w:val="009442F9"/>
    <w:rsid w:val="00944820"/>
    <w:rsid w:val="00944DD8"/>
    <w:rsid w:val="00945180"/>
    <w:rsid w:val="0094590C"/>
    <w:rsid w:val="0094599F"/>
    <w:rsid w:val="00945A42"/>
    <w:rsid w:val="00945B77"/>
    <w:rsid w:val="00945C69"/>
    <w:rsid w:val="00945E6A"/>
    <w:rsid w:val="00945F42"/>
    <w:rsid w:val="009460BA"/>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E70"/>
    <w:rsid w:val="00955F73"/>
    <w:rsid w:val="00956593"/>
    <w:rsid w:val="00956E0F"/>
    <w:rsid w:val="009570F7"/>
    <w:rsid w:val="009574F7"/>
    <w:rsid w:val="009577A0"/>
    <w:rsid w:val="00957AD4"/>
    <w:rsid w:val="00957F63"/>
    <w:rsid w:val="009604C4"/>
    <w:rsid w:val="00960971"/>
    <w:rsid w:val="0096098A"/>
    <w:rsid w:val="009610BB"/>
    <w:rsid w:val="0096124E"/>
    <w:rsid w:val="009614B2"/>
    <w:rsid w:val="009615C3"/>
    <w:rsid w:val="009619D1"/>
    <w:rsid w:val="00961BDB"/>
    <w:rsid w:val="00961D4F"/>
    <w:rsid w:val="00961EF7"/>
    <w:rsid w:val="009624FF"/>
    <w:rsid w:val="0096273A"/>
    <w:rsid w:val="00962A36"/>
    <w:rsid w:val="00962BCF"/>
    <w:rsid w:val="00962D4C"/>
    <w:rsid w:val="009638B8"/>
    <w:rsid w:val="00963A8A"/>
    <w:rsid w:val="00963B3C"/>
    <w:rsid w:val="009640B6"/>
    <w:rsid w:val="00964563"/>
    <w:rsid w:val="0096459F"/>
    <w:rsid w:val="0096474E"/>
    <w:rsid w:val="00964B76"/>
    <w:rsid w:val="00964D25"/>
    <w:rsid w:val="00964DE4"/>
    <w:rsid w:val="00964E38"/>
    <w:rsid w:val="00964F99"/>
    <w:rsid w:val="009651B9"/>
    <w:rsid w:val="0096521D"/>
    <w:rsid w:val="009653A2"/>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9F8"/>
    <w:rsid w:val="00970FFC"/>
    <w:rsid w:val="009710DC"/>
    <w:rsid w:val="00971297"/>
    <w:rsid w:val="0097147A"/>
    <w:rsid w:val="009714A0"/>
    <w:rsid w:val="00971578"/>
    <w:rsid w:val="009715BD"/>
    <w:rsid w:val="00971781"/>
    <w:rsid w:val="0097194A"/>
    <w:rsid w:val="00971C56"/>
    <w:rsid w:val="00972356"/>
    <w:rsid w:val="00972929"/>
    <w:rsid w:val="00972B36"/>
    <w:rsid w:val="00972F91"/>
    <w:rsid w:val="00973093"/>
    <w:rsid w:val="009732D0"/>
    <w:rsid w:val="00973324"/>
    <w:rsid w:val="0097342B"/>
    <w:rsid w:val="009734DF"/>
    <w:rsid w:val="009735E2"/>
    <w:rsid w:val="00973827"/>
    <w:rsid w:val="009739AF"/>
    <w:rsid w:val="00973BDE"/>
    <w:rsid w:val="00973FB9"/>
    <w:rsid w:val="0097402E"/>
    <w:rsid w:val="009740BE"/>
    <w:rsid w:val="009742D3"/>
    <w:rsid w:val="009743D0"/>
    <w:rsid w:val="009745BB"/>
    <w:rsid w:val="009746B3"/>
    <w:rsid w:val="009746FA"/>
    <w:rsid w:val="00974EF3"/>
    <w:rsid w:val="00974FBE"/>
    <w:rsid w:val="009751D6"/>
    <w:rsid w:val="009753A3"/>
    <w:rsid w:val="0097590B"/>
    <w:rsid w:val="00975949"/>
    <w:rsid w:val="00975C32"/>
    <w:rsid w:val="00975E1F"/>
    <w:rsid w:val="00975ED0"/>
    <w:rsid w:val="00976016"/>
    <w:rsid w:val="0097601B"/>
    <w:rsid w:val="00976066"/>
    <w:rsid w:val="00976455"/>
    <w:rsid w:val="00976663"/>
    <w:rsid w:val="00976A27"/>
    <w:rsid w:val="00976CCC"/>
    <w:rsid w:val="00976CEC"/>
    <w:rsid w:val="00976DA7"/>
    <w:rsid w:val="00976E19"/>
    <w:rsid w:val="00977BA7"/>
    <w:rsid w:val="00980521"/>
    <w:rsid w:val="00980692"/>
    <w:rsid w:val="00980701"/>
    <w:rsid w:val="00980811"/>
    <w:rsid w:val="00981002"/>
    <w:rsid w:val="0098103E"/>
    <w:rsid w:val="009814A8"/>
    <w:rsid w:val="00981631"/>
    <w:rsid w:val="009817AA"/>
    <w:rsid w:val="0098194F"/>
    <w:rsid w:val="00981995"/>
    <w:rsid w:val="009819E7"/>
    <w:rsid w:val="00981A58"/>
    <w:rsid w:val="009826C8"/>
    <w:rsid w:val="00982797"/>
    <w:rsid w:val="00982AC3"/>
    <w:rsid w:val="009832FD"/>
    <w:rsid w:val="009836E4"/>
    <w:rsid w:val="009837B0"/>
    <w:rsid w:val="0098389E"/>
    <w:rsid w:val="009838B6"/>
    <w:rsid w:val="00983B1E"/>
    <w:rsid w:val="00983BE7"/>
    <w:rsid w:val="0098407F"/>
    <w:rsid w:val="0098424F"/>
    <w:rsid w:val="00984275"/>
    <w:rsid w:val="009842CA"/>
    <w:rsid w:val="009842DE"/>
    <w:rsid w:val="00984420"/>
    <w:rsid w:val="00984531"/>
    <w:rsid w:val="0098460A"/>
    <w:rsid w:val="009849B8"/>
    <w:rsid w:val="00984FFD"/>
    <w:rsid w:val="00985623"/>
    <w:rsid w:val="009857AD"/>
    <w:rsid w:val="0098598F"/>
    <w:rsid w:val="00985CF2"/>
    <w:rsid w:val="00985F01"/>
    <w:rsid w:val="00985F28"/>
    <w:rsid w:val="00986149"/>
    <w:rsid w:val="00986176"/>
    <w:rsid w:val="00986503"/>
    <w:rsid w:val="009865C4"/>
    <w:rsid w:val="009866E6"/>
    <w:rsid w:val="00986813"/>
    <w:rsid w:val="00986C2A"/>
    <w:rsid w:val="00986C65"/>
    <w:rsid w:val="00986E7F"/>
    <w:rsid w:val="00986FAD"/>
    <w:rsid w:val="00987204"/>
    <w:rsid w:val="009872B8"/>
    <w:rsid w:val="00987536"/>
    <w:rsid w:val="009878E5"/>
    <w:rsid w:val="00987914"/>
    <w:rsid w:val="009879CA"/>
    <w:rsid w:val="00987AB7"/>
    <w:rsid w:val="00987AFE"/>
    <w:rsid w:val="00987B37"/>
    <w:rsid w:val="00987CAD"/>
    <w:rsid w:val="00987D58"/>
    <w:rsid w:val="00990061"/>
    <w:rsid w:val="009901B3"/>
    <w:rsid w:val="00990267"/>
    <w:rsid w:val="00990423"/>
    <w:rsid w:val="00990553"/>
    <w:rsid w:val="0099083D"/>
    <w:rsid w:val="00990851"/>
    <w:rsid w:val="00990881"/>
    <w:rsid w:val="00990BD5"/>
    <w:rsid w:val="0099122A"/>
    <w:rsid w:val="009915E0"/>
    <w:rsid w:val="0099196F"/>
    <w:rsid w:val="00991A2A"/>
    <w:rsid w:val="00991CA5"/>
    <w:rsid w:val="00992271"/>
    <w:rsid w:val="0099291C"/>
    <w:rsid w:val="009929DA"/>
    <w:rsid w:val="00992B98"/>
    <w:rsid w:val="00992CAF"/>
    <w:rsid w:val="0099309E"/>
    <w:rsid w:val="009930BE"/>
    <w:rsid w:val="009930FB"/>
    <w:rsid w:val="009934FD"/>
    <w:rsid w:val="0099359F"/>
    <w:rsid w:val="009936B3"/>
    <w:rsid w:val="009936E2"/>
    <w:rsid w:val="00993C73"/>
    <w:rsid w:val="0099430B"/>
    <w:rsid w:val="00994314"/>
    <w:rsid w:val="0099436F"/>
    <w:rsid w:val="00994515"/>
    <w:rsid w:val="00994695"/>
    <w:rsid w:val="009946E3"/>
    <w:rsid w:val="00994871"/>
    <w:rsid w:val="009949EF"/>
    <w:rsid w:val="00994CEA"/>
    <w:rsid w:val="00994D83"/>
    <w:rsid w:val="00994E08"/>
    <w:rsid w:val="009951C7"/>
    <w:rsid w:val="009951F9"/>
    <w:rsid w:val="00995286"/>
    <w:rsid w:val="0099552B"/>
    <w:rsid w:val="0099555A"/>
    <w:rsid w:val="00995560"/>
    <w:rsid w:val="00995AFD"/>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B30"/>
    <w:rsid w:val="009A0C6F"/>
    <w:rsid w:val="009A0DBD"/>
    <w:rsid w:val="009A11C4"/>
    <w:rsid w:val="009A14EF"/>
    <w:rsid w:val="009A17C0"/>
    <w:rsid w:val="009A1A92"/>
    <w:rsid w:val="009A24CA"/>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FC"/>
    <w:rsid w:val="009B055B"/>
    <w:rsid w:val="009B0F42"/>
    <w:rsid w:val="009B109B"/>
    <w:rsid w:val="009B10DE"/>
    <w:rsid w:val="009B129D"/>
    <w:rsid w:val="009B1AA9"/>
    <w:rsid w:val="009B1EE0"/>
    <w:rsid w:val="009B1EF9"/>
    <w:rsid w:val="009B2073"/>
    <w:rsid w:val="009B22C2"/>
    <w:rsid w:val="009B22CC"/>
    <w:rsid w:val="009B26AC"/>
    <w:rsid w:val="009B2998"/>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AF8"/>
    <w:rsid w:val="009B6BD5"/>
    <w:rsid w:val="009B6D48"/>
    <w:rsid w:val="009B7196"/>
    <w:rsid w:val="009B7204"/>
    <w:rsid w:val="009B78E5"/>
    <w:rsid w:val="009B7ED8"/>
    <w:rsid w:val="009C0074"/>
    <w:rsid w:val="009C01A7"/>
    <w:rsid w:val="009C0402"/>
    <w:rsid w:val="009C0432"/>
    <w:rsid w:val="009C054A"/>
    <w:rsid w:val="009C0564"/>
    <w:rsid w:val="009C07F3"/>
    <w:rsid w:val="009C0D52"/>
    <w:rsid w:val="009C0FCF"/>
    <w:rsid w:val="009C12B9"/>
    <w:rsid w:val="009C1A0F"/>
    <w:rsid w:val="009C1D9A"/>
    <w:rsid w:val="009C2030"/>
    <w:rsid w:val="009C23FA"/>
    <w:rsid w:val="009C2685"/>
    <w:rsid w:val="009C2A5C"/>
    <w:rsid w:val="009C2CBA"/>
    <w:rsid w:val="009C2FA1"/>
    <w:rsid w:val="009C314C"/>
    <w:rsid w:val="009C38B3"/>
    <w:rsid w:val="009C39BC"/>
    <w:rsid w:val="009C3E1C"/>
    <w:rsid w:val="009C4004"/>
    <w:rsid w:val="009C43A0"/>
    <w:rsid w:val="009C45AD"/>
    <w:rsid w:val="009C4726"/>
    <w:rsid w:val="009C4817"/>
    <w:rsid w:val="009C4BC2"/>
    <w:rsid w:val="009C4C7E"/>
    <w:rsid w:val="009C4D22"/>
    <w:rsid w:val="009C4E9D"/>
    <w:rsid w:val="009C4FAE"/>
    <w:rsid w:val="009C538D"/>
    <w:rsid w:val="009C5522"/>
    <w:rsid w:val="009C56AA"/>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F65"/>
    <w:rsid w:val="009D0024"/>
    <w:rsid w:val="009D0337"/>
    <w:rsid w:val="009D0729"/>
    <w:rsid w:val="009D098D"/>
    <w:rsid w:val="009D0ACA"/>
    <w:rsid w:val="009D0F66"/>
    <w:rsid w:val="009D1504"/>
    <w:rsid w:val="009D153B"/>
    <w:rsid w:val="009D1626"/>
    <w:rsid w:val="009D168A"/>
    <w:rsid w:val="009D16A7"/>
    <w:rsid w:val="009D1835"/>
    <w:rsid w:val="009D19BC"/>
    <w:rsid w:val="009D19DB"/>
    <w:rsid w:val="009D1A06"/>
    <w:rsid w:val="009D1B48"/>
    <w:rsid w:val="009D1BA4"/>
    <w:rsid w:val="009D1CB5"/>
    <w:rsid w:val="009D21C1"/>
    <w:rsid w:val="009D21FA"/>
    <w:rsid w:val="009D22E4"/>
    <w:rsid w:val="009D22F7"/>
    <w:rsid w:val="009D27B3"/>
    <w:rsid w:val="009D2E37"/>
    <w:rsid w:val="009D319C"/>
    <w:rsid w:val="009D3313"/>
    <w:rsid w:val="009D34CA"/>
    <w:rsid w:val="009D3A2D"/>
    <w:rsid w:val="009D3B45"/>
    <w:rsid w:val="009D3B98"/>
    <w:rsid w:val="009D3C0C"/>
    <w:rsid w:val="009D4279"/>
    <w:rsid w:val="009D48DB"/>
    <w:rsid w:val="009D5241"/>
    <w:rsid w:val="009D56DA"/>
    <w:rsid w:val="009D59F8"/>
    <w:rsid w:val="009D5BAB"/>
    <w:rsid w:val="009D5ECF"/>
    <w:rsid w:val="009D602B"/>
    <w:rsid w:val="009D6238"/>
    <w:rsid w:val="009D6593"/>
    <w:rsid w:val="009D6A0A"/>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EAB"/>
    <w:rsid w:val="009F1F2C"/>
    <w:rsid w:val="009F2064"/>
    <w:rsid w:val="009F2160"/>
    <w:rsid w:val="009F2241"/>
    <w:rsid w:val="009F27AD"/>
    <w:rsid w:val="009F3305"/>
    <w:rsid w:val="009F3709"/>
    <w:rsid w:val="009F3B61"/>
    <w:rsid w:val="009F3C37"/>
    <w:rsid w:val="009F3F48"/>
    <w:rsid w:val="009F3FB5"/>
    <w:rsid w:val="009F40A9"/>
    <w:rsid w:val="009F421F"/>
    <w:rsid w:val="009F42BD"/>
    <w:rsid w:val="009F4623"/>
    <w:rsid w:val="009F4752"/>
    <w:rsid w:val="009F4941"/>
    <w:rsid w:val="009F4B72"/>
    <w:rsid w:val="009F4D22"/>
    <w:rsid w:val="009F50BB"/>
    <w:rsid w:val="009F50CA"/>
    <w:rsid w:val="009F5219"/>
    <w:rsid w:val="009F521F"/>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A84"/>
    <w:rsid w:val="009F7DAC"/>
    <w:rsid w:val="00A00105"/>
    <w:rsid w:val="00A0012E"/>
    <w:rsid w:val="00A002AD"/>
    <w:rsid w:val="00A005B0"/>
    <w:rsid w:val="00A00755"/>
    <w:rsid w:val="00A0088E"/>
    <w:rsid w:val="00A00E29"/>
    <w:rsid w:val="00A00E79"/>
    <w:rsid w:val="00A00F0B"/>
    <w:rsid w:val="00A0129F"/>
    <w:rsid w:val="00A01BAC"/>
    <w:rsid w:val="00A01F17"/>
    <w:rsid w:val="00A0213D"/>
    <w:rsid w:val="00A021BB"/>
    <w:rsid w:val="00A0220A"/>
    <w:rsid w:val="00A022A5"/>
    <w:rsid w:val="00A02592"/>
    <w:rsid w:val="00A02833"/>
    <w:rsid w:val="00A02BBE"/>
    <w:rsid w:val="00A02F66"/>
    <w:rsid w:val="00A03879"/>
    <w:rsid w:val="00A03A22"/>
    <w:rsid w:val="00A04256"/>
    <w:rsid w:val="00A04634"/>
    <w:rsid w:val="00A04B78"/>
    <w:rsid w:val="00A04F99"/>
    <w:rsid w:val="00A05575"/>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B29"/>
    <w:rsid w:val="00A07C87"/>
    <w:rsid w:val="00A1038C"/>
    <w:rsid w:val="00A1061A"/>
    <w:rsid w:val="00A10773"/>
    <w:rsid w:val="00A107BA"/>
    <w:rsid w:val="00A108EE"/>
    <w:rsid w:val="00A10ACA"/>
    <w:rsid w:val="00A10BB8"/>
    <w:rsid w:val="00A11026"/>
    <w:rsid w:val="00A113D1"/>
    <w:rsid w:val="00A1187C"/>
    <w:rsid w:val="00A119C5"/>
    <w:rsid w:val="00A11A45"/>
    <w:rsid w:val="00A11C5F"/>
    <w:rsid w:val="00A11DDA"/>
    <w:rsid w:val="00A121E1"/>
    <w:rsid w:val="00A12751"/>
    <w:rsid w:val="00A127EB"/>
    <w:rsid w:val="00A12A4F"/>
    <w:rsid w:val="00A12A65"/>
    <w:rsid w:val="00A12AEB"/>
    <w:rsid w:val="00A12C47"/>
    <w:rsid w:val="00A12FA0"/>
    <w:rsid w:val="00A1304B"/>
    <w:rsid w:val="00A137E4"/>
    <w:rsid w:val="00A139DD"/>
    <w:rsid w:val="00A139F8"/>
    <w:rsid w:val="00A14190"/>
    <w:rsid w:val="00A141DD"/>
    <w:rsid w:val="00A144EC"/>
    <w:rsid w:val="00A145BF"/>
    <w:rsid w:val="00A1471A"/>
    <w:rsid w:val="00A14813"/>
    <w:rsid w:val="00A15024"/>
    <w:rsid w:val="00A1506F"/>
    <w:rsid w:val="00A15272"/>
    <w:rsid w:val="00A15633"/>
    <w:rsid w:val="00A1566A"/>
    <w:rsid w:val="00A15A41"/>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51"/>
    <w:rsid w:val="00A174EA"/>
    <w:rsid w:val="00A17581"/>
    <w:rsid w:val="00A176B3"/>
    <w:rsid w:val="00A177DF"/>
    <w:rsid w:val="00A17889"/>
    <w:rsid w:val="00A179FF"/>
    <w:rsid w:val="00A17FE9"/>
    <w:rsid w:val="00A2006B"/>
    <w:rsid w:val="00A2039E"/>
    <w:rsid w:val="00A209BE"/>
    <w:rsid w:val="00A211D7"/>
    <w:rsid w:val="00A212FC"/>
    <w:rsid w:val="00A215C8"/>
    <w:rsid w:val="00A21703"/>
    <w:rsid w:val="00A21872"/>
    <w:rsid w:val="00A2191E"/>
    <w:rsid w:val="00A21A36"/>
    <w:rsid w:val="00A21A85"/>
    <w:rsid w:val="00A21CB0"/>
    <w:rsid w:val="00A22176"/>
    <w:rsid w:val="00A22352"/>
    <w:rsid w:val="00A22461"/>
    <w:rsid w:val="00A22883"/>
    <w:rsid w:val="00A22AEF"/>
    <w:rsid w:val="00A22B5D"/>
    <w:rsid w:val="00A22D6E"/>
    <w:rsid w:val="00A22DAD"/>
    <w:rsid w:val="00A23012"/>
    <w:rsid w:val="00A23144"/>
    <w:rsid w:val="00A23564"/>
    <w:rsid w:val="00A2380A"/>
    <w:rsid w:val="00A238C6"/>
    <w:rsid w:val="00A23AAB"/>
    <w:rsid w:val="00A24099"/>
    <w:rsid w:val="00A2425A"/>
    <w:rsid w:val="00A2446C"/>
    <w:rsid w:val="00A2498D"/>
    <w:rsid w:val="00A24D26"/>
    <w:rsid w:val="00A25294"/>
    <w:rsid w:val="00A253E6"/>
    <w:rsid w:val="00A254EE"/>
    <w:rsid w:val="00A2564B"/>
    <w:rsid w:val="00A258C2"/>
    <w:rsid w:val="00A25BE7"/>
    <w:rsid w:val="00A25DFE"/>
    <w:rsid w:val="00A2613E"/>
    <w:rsid w:val="00A261C2"/>
    <w:rsid w:val="00A26A3A"/>
    <w:rsid w:val="00A26A4A"/>
    <w:rsid w:val="00A26EDA"/>
    <w:rsid w:val="00A27008"/>
    <w:rsid w:val="00A272E2"/>
    <w:rsid w:val="00A27351"/>
    <w:rsid w:val="00A27509"/>
    <w:rsid w:val="00A279CF"/>
    <w:rsid w:val="00A27B0F"/>
    <w:rsid w:val="00A27CDF"/>
    <w:rsid w:val="00A27CE0"/>
    <w:rsid w:val="00A303FB"/>
    <w:rsid w:val="00A305B1"/>
    <w:rsid w:val="00A306B9"/>
    <w:rsid w:val="00A30915"/>
    <w:rsid w:val="00A30938"/>
    <w:rsid w:val="00A309C6"/>
    <w:rsid w:val="00A30A6D"/>
    <w:rsid w:val="00A30D13"/>
    <w:rsid w:val="00A31112"/>
    <w:rsid w:val="00A311CB"/>
    <w:rsid w:val="00A31689"/>
    <w:rsid w:val="00A319AF"/>
    <w:rsid w:val="00A319D0"/>
    <w:rsid w:val="00A31B15"/>
    <w:rsid w:val="00A31C8A"/>
    <w:rsid w:val="00A31D76"/>
    <w:rsid w:val="00A31EAA"/>
    <w:rsid w:val="00A31FD4"/>
    <w:rsid w:val="00A322CE"/>
    <w:rsid w:val="00A32316"/>
    <w:rsid w:val="00A324AA"/>
    <w:rsid w:val="00A326DB"/>
    <w:rsid w:val="00A32B33"/>
    <w:rsid w:val="00A32BEC"/>
    <w:rsid w:val="00A33172"/>
    <w:rsid w:val="00A331BC"/>
    <w:rsid w:val="00A331BD"/>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76B"/>
    <w:rsid w:val="00A35A23"/>
    <w:rsid w:val="00A3611D"/>
    <w:rsid w:val="00A3624B"/>
    <w:rsid w:val="00A3627D"/>
    <w:rsid w:val="00A36339"/>
    <w:rsid w:val="00A3659B"/>
    <w:rsid w:val="00A366E4"/>
    <w:rsid w:val="00A37568"/>
    <w:rsid w:val="00A375B5"/>
    <w:rsid w:val="00A37815"/>
    <w:rsid w:val="00A37A9E"/>
    <w:rsid w:val="00A37D3C"/>
    <w:rsid w:val="00A37F7A"/>
    <w:rsid w:val="00A4018F"/>
    <w:rsid w:val="00A4021A"/>
    <w:rsid w:val="00A4026C"/>
    <w:rsid w:val="00A407E4"/>
    <w:rsid w:val="00A40B04"/>
    <w:rsid w:val="00A40B9B"/>
    <w:rsid w:val="00A40F6B"/>
    <w:rsid w:val="00A410D9"/>
    <w:rsid w:val="00A41117"/>
    <w:rsid w:val="00A415A0"/>
    <w:rsid w:val="00A418FB"/>
    <w:rsid w:val="00A41A43"/>
    <w:rsid w:val="00A41AEB"/>
    <w:rsid w:val="00A41BE6"/>
    <w:rsid w:val="00A41FD8"/>
    <w:rsid w:val="00A41FE3"/>
    <w:rsid w:val="00A420AA"/>
    <w:rsid w:val="00A42167"/>
    <w:rsid w:val="00A4299F"/>
    <w:rsid w:val="00A42B23"/>
    <w:rsid w:val="00A433E0"/>
    <w:rsid w:val="00A435BD"/>
    <w:rsid w:val="00A43675"/>
    <w:rsid w:val="00A4376F"/>
    <w:rsid w:val="00A43A1B"/>
    <w:rsid w:val="00A44151"/>
    <w:rsid w:val="00A441A0"/>
    <w:rsid w:val="00A44501"/>
    <w:rsid w:val="00A45007"/>
    <w:rsid w:val="00A45035"/>
    <w:rsid w:val="00A4549F"/>
    <w:rsid w:val="00A45B9B"/>
    <w:rsid w:val="00A45C38"/>
    <w:rsid w:val="00A45E23"/>
    <w:rsid w:val="00A45F36"/>
    <w:rsid w:val="00A4601C"/>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0DD2"/>
    <w:rsid w:val="00A51685"/>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EF8"/>
    <w:rsid w:val="00A55F09"/>
    <w:rsid w:val="00A560AB"/>
    <w:rsid w:val="00A5619A"/>
    <w:rsid w:val="00A565CA"/>
    <w:rsid w:val="00A56974"/>
    <w:rsid w:val="00A569D4"/>
    <w:rsid w:val="00A56DA4"/>
    <w:rsid w:val="00A57281"/>
    <w:rsid w:val="00A579D2"/>
    <w:rsid w:val="00A57CA6"/>
    <w:rsid w:val="00A57D8A"/>
    <w:rsid w:val="00A57F1A"/>
    <w:rsid w:val="00A60163"/>
    <w:rsid w:val="00A6038D"/>
    <w:rsid w:val="00A60C3A"/>
    <w:rsid w:val="00A60CF0"/>
    <w:rsid w:val="00A61327"/>
    <w:rsid w:val="00A61429"/>
    <w:rsid w:val="00A61514"/>
    <w:rsid w:val="00A61645"/>
    <w:rsid w:val="00A6188F"/>
    <w:rsid w:val="00A619AC"/>
    <w:rsid w:val="00A61A1D"/>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DD"/>
    <w:rsid w:val="00A646F3"/>
    <w:rsid w:val="00A64942"/>
    <w:rsid w:val="00A650CF"/>
    <w:rsid w:val="00A65326"/>
    <w:rsid w:val="00A65817"/>
    <w:rsid w:val="00A6590D"/>
    <w:rsid w:val="00A65911"/>
    <w:rsid w:val="00A65B1D"/>
    <w:rsid w:val="00A65ECD"/>
    <w:rsid w:val="00A65ED5"/>
    <w:rsid w:val="00A6605D"/>
    <w:rsid w:val="00A6643C"/>
    <w:rsid w:val="00A66903"/>
    <w:rsid w:val="00A66B78"/>
    <w:rsid w:val="00A66D67"/>
    <w:rsid w:val="00A66E6F"/>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A4A"/>
    <w:rsid w:val="00A71B3B"/>
    <w:rsid w:val="00A71CE6"/>
    <w:rsid w:val="00A71D23"/>
    <w:rsid w:val="00A721B6"/>
    <w:rsid w:val="00A72709"/>
    <w:rsid w:val="00A72A6E"/>
    <w:rsid w:val="00A72ACE"/>
    <w:rsid w:val="00A72B23"/>
    <w:rsid w:val="00A72DAF"/>
    <w:rsid w:val="00A72E8A"/>
    <w:rsid w:val="00A731F5"/>
    <w:rsid w:val="00A7333A"/>
    <w:rsid w:val="00A73477"/>
    <w:rsid w:val="00A736A2"/>
    <w:rsid w:val="00A73D0D"/>
    <w:rsid w:val="00A73E6C"/>
    <w:rsid w:val="00A73E7D"/>
    <w:rsid w:val="00A74072"/>
    <w:rsid w:val="00A743CB"/>
    <w:rsid w:val="00A74723"/>
    <w:rsid w:val="00A748A5"/>
    <w:rsid w:val="00A74980"/>
    <w:rsid w:val="00A749EA"/>
    <w:rsid w:val="00A74A52"/>
    <w:rsid w:val="00A74A92"/>
    <w:rsid w:val="00A74B22"/>
    <w:rsid w:val="00A74B8A"/>
    <w:rsid w:val="00A7504B"/>
    <w:rsid w:val="00A750DE"/>
    <w:rsid w:val="00A750F4"/>
    <w:rsid w:val="00A7524F"/>
    <w:rsid w:val="00A75CC1"/>
    <w:rsid w:val="00A75E88"/>
    <w:rsid w:val="00A76098"/>
    <w:rsid w:val="00A764B7"/>
    <w:rsid w:val="00A76A2C"/>
    <w:rsid w:val="00A76B33"/>
    <w:rsid w:val="00A76D9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0EE0"/>
    <w:rsid w:val="00A810BC"/>
    <w:rsid w:val="00A81371"/>
    <w:rsid w:val="00A81552"/>
    <w:rsid w:val="00A81593"/>
    <w:rsid w:val="00A8170F"/>
    <w:rsid w:val="00A81988"/>
    <w:rsid w:val="00A81CE3"/>
    <w:rsid w:val="00A81CF5"/>
    <w:rsid w:val="00A81E3D"/>
    <w:rsid w:val="00A82158"/>
    <w:rsid w:val="00A821B9"/>
    <w:rsid w:val="00A8228A"/>
    <w:rsid w:val="00A828E5"/>
    <w:rsid w:val="00A82B38"/>
    <w:rsid w:val="00A82D58"/>
    <w:rsid w:val="00A8301D"/>
    <w:rsid w:val="00A8318C"/>
    <w:rsid w:val="00A83712"/>
    <w:rsid w:val="00A83791"/>
    <w:rsid w:val="00A83959"/>
    <w:rsid w:val="00A8399D"/>
    <w:rsid w:val="00A83B49"/>
    <w:rsid w:val="00A83DFA"/>
    <w:rsid w:val="00A83E3D"/>
    <w:rsid w:val="00A83EE6"/>
    <w:rsid w:val="00A83F5A"/>
    <w:rsid w:val="00A8431B"/>
    <w:rsid w:val="00A8443A"/>
    <w:rsid w:val="00A8448D"/>
    <w:rsid w:val="00A8479C"/>
    <w:rsid w:val="00A84825"/>
    <w:rsid w:val="00A8557B"/>
    <w:rsid w:val="00A856ED"/>
    <w:rsid w:val="00A8580E"/>
    <w:rsid w:val="00A859DC"/>
    <w:rsid w:val="00A85A05"/>
    <w:rsid w:val="00A85B37"/>
    <w:rsid w:val="00A8654E"/>
    <w:rsid w:val="00A86D63"/>
    <w:rsid w:val="00A87797"/>
    <w:rsid w:val="00A90138"/>
    <w:rsid w:val="00A902BF"/>
    <w:rsid w:val="00A90409"/>
    <w:rsid w:val="00A906F2"/>
    <w:rsid w:val="00A90CF2"/>
    <w:rsid w:val="00A90DC7"/>
    <w:rsid w:val="00A90E72"/>
    <w:rsid w:val="00A9156B"/>
    <w:rsid w:val="00A919FE"/>
    <w:rsid w:val="00A91D10"/>
    <w:rsid w:val="00A91D41"/>
    <w:rsid w:val="00A91E61"/>
    <w:rsid w:val="00A91EDD"/>
    <w:rsid w:val="00A92021"/>
    <w:rsid w:val="00A920F8"/>
    <w:rsid w:val="00A9227B"/>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56"/>
    <w:rsid w:val="00A94222"/>
    <w:rsid w:val="00A94532"/>
    <w:rsid w:val="00A9509C"/>
    <w:rsid w:val="00A9527F"/>
    <w:rsid w:val="00A953DA"/>
    <w:rsid w:val="00A95526"/>
    <w:rsid w:val="00A95B43"/>
    <w:rsid w:val="00A95EC2"/>
    <w:rsid w:val="00A9637A"/>
    <w:rsid w:val="00A963C7"/>
    <w:rsid w:val="00A966A2"/>
    <w:rsid w:val="00A96852"/>
    <w:rsid w:val="00A970A9"/>
    <w:rsid w:val="00A97167"/>
    <w:rsid w:val="00A9719D"/>
    <w:rsid w:val="00A974AD"/>
    <w:rsid w:val="00A979FE"/>
    <w:rsid w:val="00A97A27"/>
    <w:rsid w:val="00A97CD3"/>
    <w:rsid w:val="00AA083B"/>
    <w:rsid w:val="00AA0DD5"/>
    <w:rsid w:val="00AA1112"/>
    <w:rsid w:val="00AA147C"/>
    <w:rsid w:val="00AA1626"/>
    <w:rsid w:val="00AA170F"/>
    <w:rsid w:val="00AA1752"/>
    <w:rsid w:val="00AA1952"/>
    <w:rsid w:val="00AA1C25"/>
    <w:rsid w:val="00AA1C52"/>
    <w:rsid w:val="00AA1C86"/>
    <w:rsid w:val="00AA1E11"/>
    <w:rsid w:val="00AA20E8"/>
    <w:rsid w:val="00AA2273"/>
    <w:rsid w:val="00AA22AB"/>
    <w:rsid w:val="00AA22B4"/>
    <w:rsid w:val="00AA2A27"/>
    <w:rsid w:val="00AA2F36"/>
    <w:rsid w:val="00AA32E6"/>
    <w:rsid w:val="00AA3470"/>
    <w:rsid w:val="00AA36FF"/>
    <w:rsid w:val="00AA3DB7"/>
    <w:rsid w:val="00AA41AF"/>
    <w:rsid w:val="00AA4F45"/>
    <w:rsid w:val="00AA51F5"/>
    <w:rsid w:val="00AA52E3"/>
    <w:rsid w:val="00AA543D"/>
    <w:rsid w:val="00AA56F8"/>
    <w:rsid w:val="00AA578F"/>
    <w:rsid w:val="00AA5DD1"/>
    <w:rsid w:val="00AA5E3B"/>
    <w:rsid w:val="00AA6000"/>
    <w:rsid w:val="00AA6140"/>
    <w:rsid w:val="00AA615C"/>
    <w:rsid w:val="00AA6420"/>
    <w:rsid w:val="00AA6497"/>
    <w:rsid w:val="00AA68B4"/>
    <w:rsid w:val="00AA6ACC"/>
    <w:rsid w:val="00AA6CAC"/>
    <w:rsid w:val="00AA70FE"/>
    <w:rsid w:val="00AA7107"/>
    <w:rsid w:val="00AA73DC"/>
    <w:rsid w:val="00AA789D"/>
    <w:rsid w:val="00AA78AD"/>
    <w:rsid w:val="00AA7B9C"/>
    <w:rsid w:val="00AA7BAC"/>
    <w:rsid w:val="00AA7D7E"/>
    <w:rsid w:val="00AB011D"/>
    <w:rsid w:val="00AB0543"/>
    <w:rsid w:val="00AB0AAF"/>
    <w:rsid w:val="00AB0AC9"/>
    <w:rsid w:val="00AB15EA"/>
    <w:rsid w:val="00AB17EB"/>
    <w:rsid w:val="00AB185A"/>
    <w:rsid w:val="00AB1BA7"/>
    <w:rsid w:val="00AB1BF7"/>
    <w:rsid w:val="00AB1D88"/>
    <w:rsid w:val="00AB1D91"/>
    <w:rsid w:val="00AB1E04"/>
    <w:rsid w:val="00AB216E"/>
    <w:rsid w:val="00AB23B3"/>
    <w:rsid w:val="00AB2706"/>
    <w:rsid w:val="00AB291E"/>
    <w:rsid w:val="00AB29B9"/>
    <w:rsid w:val="00AB2BC7"/>
    <w:rsid w:val="00AB3113"/>
    <w:rsid w:val="00AB348A"/>
    <w:rsid w:val="00AB3994"/>
    <w:rsid w:val="00AB3C08"/>
    <w:rsid w:val="00AB3E90"/>
    <w:rsid w:val="00AB43EC"/>
    <w:rsid w:val="00AB47C7"/>
    <w:rsid w:val="00AB4A3A"/>
    <w:rsid w:val="00AB4BA3"/>
    <w:rsid w:val="00AB4BF4"/>
    <w:rsid w:val="00AB4E65"/>
    <w:rsid w:val="00AB4E90"/>
    <w:rsid w:val="00AB4EEA"/>
    <w:rsid w:val="00AB4FFF"/>
    <w:rsid w:val="00AB51FC"/>
    <w:rsid w:val="00AB5511"/>
    <w:rsid w:val="00AB5631"/>
    <w:rsid w:val="00AB5658"/>
    <w:rsid w:val="00AB592D"/>
    <w:rsid w:val="00AB5A9B"/>
    <w:rsid w:val="00AB5ADF"/>
    <w:rsid w:val="00AB5B70"/>
    <w:rsid w:val="00AB5E57"/>
    <w:rsid w:val="00AB6641"/>
    <w:rsid w:val="00AB6A9F"/>
    <w:rsid w:val="00AB6E96"/>
    <w:rsid w:val="00AB6FA0"/>
    <w:rsid w:val="00AB7148"/>
    <w:rsid w:val="00AB7180"/>
    <w:rsid w:val="00AB725F"/>
    <w:rsid w:val="00AB72C2"/>
    <w:rsid w:val="00AB739B"/>
    <w:rsid w:val="00AB769E"/>
    <w:rsid w:val="00AB77EA"/>
    <w:rsid w:val="00AB7820"/>
    <w:rsid w:val="00AB793C"/>
    <w:rsid w:val="00AB7D61"/>
    <w:rsid w:val="00AC029B"/>
    <w:rsid w:val="00AC02AC"/>
    <w:rsid w:val="00AC0314"/>
    <w:rsid w:val="00AC04EE"/>
    <w:rsid w:val="00AC0705"/>
    <w:rsid w:val="00AC0A73"/>
    <w:rsid w:val="00AC0E61"/>
    <w:rsid w:val="00AC109B"/>
    <w:rsid w:val="00AC10DC"/>
    <w:rsid w:val="00AC1222"/>
    <w:rsid w:val="00AC12C6"/>
    <w:rsid w:val="00AC16C6"/>
    <w:rsid w:val="00AC183E"/>
    <w:rsid w:val="00AC1958"/>
    <w:rsid w:val="00AC1A74"/>
    <w:rsid w:val="00AC1B63"/>
    <w:rsid w:val="00AC1E4E"/>
    <w:rsid w:val="00AC1E4F"/>
    <w:rsid w:val="00AC1EE0"/>
    <w:rsid w:val="00AC20DA"/>
    <w:rsid w:val="00AC2287"/>
    <w:rsid w:val="00AC2302"/>
    <w:rsid w:val="00AC2437"/>
    <w:rsid w:val="00AC2522"/>
    <w:rsid w:val="00AC2775"/>
    <w:rsid w:val="00AC27C1"/>
    <w:rsid w:val="00AC299A"/>
    <w:rsid w:val="00AC2DA5"/>
    <w:rsid w:val="00AC3659"/>
    <w:rsid w:val="00AC36E2"/>
    <w:rsid w:val="00AC3A46"/>
    <w:rsid w:val="00AC3BAC"/>
    <w:rsid w:val="00AC3D97"/>
    <w:rsid w:val="00AC3F10"/>
    <w:rsid w:val="00AC4094"/>
    <w:rsid w:val="00AC411E"/>
    <w:rsid w:val="00AC420A"/>
    <w:rsid w:val="00AC425B"/>
    <w:rsid w:val="00AC4352"/>
    <w:rsid w:val="00AC4542"/>
    <w:rsid w:val="00AC4591"/>
    <w:rsid w:val="00AC4725"/>
    <w:rsid w:val="00AC493F"/>
    <w:rsid w:val="00AC4E87"/>
    <w:rsid w:val="00AC4FCB"/>
    <w:rsid w:val="00AC5345"/>
    <w:rsid w:val="00AC5406"/>
    <w:rsid w:val="00AC55C3"/>
    <w:rsid w:val="00AC5774"/>
    <w:rsid w:val="00AC57F0"/>
    <w:rsid w:val="00AC5D63"/>
    <w:rsid w:val="00AC6038"/>
    <w:rsid w:val="00AC6083"/>
    <w:rsid w:val="00AC66DB"/>
    <w:rsid w:val="00AC6C83"/>
    <w:rsid w:val="00AC73B6"/>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F7"/>
    <w:rsid w:val="00AD15DD"/>
    <w:rsid w:val="00AD17F7"/>
    <w:rsid w:val="00AD18E7"/>
    <w:rsid w:val="00AD19B1"/>
    <w:rsid w:val="00AD1CD9"/>
    <w:rsid w:val="00AD1DB7"/>
    <w:rsid w:val="00AD206D"/>
    <w:rsid w:val="00AD236D"/>
    <w:rsid w:val="00AD2852"/>
    <w:rsid w:val="00AD298C"/>
    <w:rsid w:val="00AD2A0E"/>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0DC"/>
    <w:rsid w:val="00AD53A7"/>
    <w:rsid w:val="00AD542F"/>
    <w:rsid w:val="00AD5B34"/>
    <w:rsid w:val="00AD5B45"/>
    <w:rsid w:val="00AD608A"/>
    <w:rsid w:val="00AD62E9"/>
    <w:rsid w:val="00AD6736"/>
    <w:rsid w:val="00AD683F"/>
    <w:rsid w:val="00AD6951"/>
    <w:rsid w:val="00AD6AF3"/>
    <w:rsid w:val="00AD70FD"/>
    <w:rsid w:val="00AD7305"/>
    <w:rsid w:val="00AD757E"/>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13F"/>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5E4F"/>
    <w:rsid w:val="00AE6054"/>
    <w:rsid w:val="00AE6212"/>
    <w:rsid w:val="00AE630C"/>
    <w:rsid w:val="00AE6797"/>
    <w:rsid w:val="00AE67B3"/>
    <w:rsid w:val="00AE6B00"/>
    <w:rsid w:val="00AE6E32"/>
    <w:rsid w:val="00AE75D1"/>
    <w:rsid w:val="00AE7854"/>
    <w:rsid w:val="00AE7864"/>
    <w:rsid w:val="00AE7949"/>
    <w:rsid w:val="00AE7C35"/>
    <w:rsid w:val="00AF04F9"/>
    <w:rsid w:val="00AF0D46"/>
    <w:rsid w:val="00AF104C"/>
    <w:rsid w:val="00AF171C"/>
    <w:rsid w:val="00AF175A"/>
    <w:rsid w:val="00AF1829"/>
    <w:rsid w:val="00AF1948"/>
    <w:rsid w:val="00AF1BFA"/>
    <w:rsid w:val="00AF1D0F"/>
    <w:rsid w:val="00AF1E86"/>
    <w:rsid w:val="00AF226E"/>
    <w:rsid w:val="00AF24C9"/>
    <w:rsid w:val="00AF25D5"/>
    <w:rsid w:val="00AF2612"/>
    <w:rsid w:val="00AF29C2"/>
    <w:rsid w:val="00AF2A94"/>
    <w:rsid w:val="00AF3DBB"/>
    <w:rsid w:val="00AF45A8"/>
    <w:rsid w:val="00AF4659"/>
    <w:rsid w:val="00AF4859"/>
    <w:rsid w:val="00AF4934"/>
    <w:rsid w:val="00AF4A7E"/>
    <w:rsid w:val="00AF5021"/>
    <w:rsid w:val="00AF5031"/>
    <w:rsid w:val="00AF5099"/>
    <w:rsid w:val="00AF5194"/>
    <w:rsid w:val="00AF5334"/>
    <w:rsid w:val="00AF53EF"/>
    <w:rsid w:val="00AF5A23"/>
    <w:rsid w:val="00AF5C81"/>
    <w:rsid w:val="00AF5DCA"/>
    <w:rsid w:val="00AF5F58"/>
    <w:rsid w:val="00AF63A8"/>
    <w:rsid w:val="00AF6A8D"/>
    <w:rsid w:val="00AF6BBE"/>
    <w:rsid w:val="00AF6EBE"/>
    <w:rsid w:val="00AF73C3"/>
    <w:rsid w:val="00AF7641"/>
    <w:rsid w:val="00AF776D"/>
    <w:rsid w:val="00AF786A"/>
    <w:rsid w:val="00AF7880"/>
    <w:rsid w:val="00AF795C"/>
    <w:rsid w:val="00AF7C07"/>
    <w:rsid w:val="00AF7E06"/>
    <w:rsid w:val="00B00106"/>
    <w:rsid w:val="00B0010C"/>
    <w:rsid w:val="00B002AC"/>
    <w:rsid w:val="00B00339"/>
    <w:rsid w:val="00B00523"/>
    <w:rsid w:val="00B00752"/>
    <w:rsid w:val="00B007AD"/>
    <w:rsid w:val="00B007BB"/>
    <w:rsid w:val="00B00A15"/>
    <w:rsid w:val="00B00BAB"/>
    <w:rsid w:val="00B00F62"/>
    <w:rsid w:val="00B011B2"/>
    <w:rsid w:val="00B01401"/>
    <w:rsid w:val="00B01B76"/>
    <w:rsid w:val="00B01BB1"/>
    <w:rsid w:val="00B01CE4"/>
    <w:rsid w:val="00B0229A"/>
    <w:rsid w:val="00B023E3"/>
    <w:rsid w:val="00B02472"/>
    <w:rsid w:val="00B026C1"/>
    <w:rsid w:val="00B0274F"/>
    <w:rsid w:val="00B02B9C"/>
    <w:rsid w:val="00B02D5C"/>
    <w:rsid w:val="00B02E64"/>
    <w:rsid w:val="00B02E66"/>
    <w:rsid w:val="00B02F6A"/>
    <w:rsid w:val="00B02F75"/>
    <w:rsid w:val="00B031FD"/>
    <w:rsid w:val="00B034D3"/>
    <w:rsid w:val="00B0353B"/>
    <w:rsid w:val="00B0378D"/>
    <w:rsid w:val="00B03E3C"/>
    <w:rsid w:val="00B040B2"/>
    <w:rsid w:val="00B040F9"/>
    <w:rsid w:val="00B04102"/>
    <w:rsid w:val="00B04627"/>
    <w:rsid w:val="00B0479A"/>
    <w:rsid w:val="00B047E9"/>
    <w:rsid w:val="00B048CF"/>
    <w:rsid w:val="00B0494C"/>
    <w:rsid w:val="00B049DD"/>
    <w:rsid w:val="00B04B7D"/>
    <w:rsid w:val="00B04D0B"/>
    <w:rsid w:val="00B04DAA"/>
    <w:rsid w:val="00B04F7E"/>
    <w:rsid w:val="00B055CE"/>
    <w:rsid w:val="00B05A93"/>
    <w:rsid w:val="00B05C47"/>
    <w:rsid w:val="00B05E1C"/>
    <w:rsid w:val="00B0612F"/>
    <w:rsid w:val="00B06236"/>
    <w:rsid w:val="00B06A88"/>
    <w:rsid w:val="00B06CB6"/>
    <w:rsid w:val="00B06D28"/>
    <w:rsid w:val="00B06F55"/>
    <w:rsid w:val="00B071C2"/>
    <w:rsid w:val="00B07437"/>
    <w:rsid w:val="00B074B4"/>
    <w:rsid w:val="00B07B08"/>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66E"/>
    <w:rsid w:val="00B128DD"/>
    <w:rsid w:val="00B12BC1"/>
    <w:rsid w:val="00B13149"/>
    <w:rsid w:val="00B1324D"/>
    <w:rsid w:val="00B1352D"/>
    <w:rsid w:val="00B137F4"/>
    <w:rsid w:val="00B13B2F"/>
    <w:rsid w:val="00B13DDC"/>
    <w:rsid w:val="00B13F7E"/>
    <w:rsid w:val="00B1428A"/>
    <w:rsid w:val="00B14590"/>
    <w:rsid w:val="00B14992"/>
    <w:rsid w:val="00B14A5B"/>
    <w:rsid w:val="00B151BA"/>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0F1B"/>
    <w:rsid w:val="00B211A5"/>
    <w:rsid w:val="00B2130C"/>
    <w:rsid w:val="00B219C3"/>
    <w:rsid w:val="00B21E85"/>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36A"/>
    <w:rsid w:val="00B25429"/>
    <w:rsid w:val="00B25487"/>
    <w:rsid w:val="00B254AB"/>
    <w:rsid w:val="00B25656"/>
    <w:rsid w:val="00B25762"/>
    <w:rsid w:val="00B25B40"/>
    <w:rsid w:val="00B25B56"/>
    <w:rsid w:val="00B25D08"/>
    <w:rsid w:val="00B25D79"/>
    <w:rsid w:val="00B25FDE"/>
    <w:rsid w:val="00B2604C"/>
    <w:rsid w:val="00B261E2"/>
    <w:rsid w:val="00B262E6"/>
    <w:rsid w:val="00B264A2"/>
    <w:rsid w:val="00B2699B"/>
    <w:rsid w:val="00B26AB0"/>
    <w:rsid w:val="00B26AD2"/>
    <w:rsid w:val="00B26CA2"/>
    <w:rsid w:val="00B26F59"/>
    <w:rsid w:val="00B2747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33A4"/>
    <w:rsid w:val="00B333AE"/>
    <w:rsid w:val="00B3342E"/>
    <w:rsid w:val="00B34003"/>
    <w:rsid w:val="00B340AA"/>
    <w:rsid w:val="00B341FD"/>
    <w:rsid w:val="00B343A9"/>
    <w:rsid w:val="00B34406"/>
    <w:rsid w:val="00B34A53"/>
    <w:rsid w:val="00B34A9F"/>
    <w:rsid w:val="00B34B80"/>
    <w:rsid w:val="00B35245"/>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149"/>
    <w:rsid w:val="00B40604"/>
    <w:rsid w:val="00B408AC"/>
    <w:rsid w:val="00B40AC0"/>
    <w:rsid w:val="00B411BD"/>
    <w:rsid w:val="00B411CF"/>
    <w:rsid w:val="00B4123E"/>
    <w:rsid w:val="00B41559"/>
    <w:rsid w:val="00B41575"/>
    <w:rsid w:val="00B418E8"/>
    <w:rsid w:val="00B41D64"/>
    <w:rsid w:val="00B42285"/>
    <w:rsid w:val="00B4274B"/>
    <w:rsid w:val="00B42950"/>
    <w:rsid w:val="00B42D65"/>
    <w:rsid w:val="00B42F9D"/>
    <w:rsid w:val="00B4305C"/>
    <w:rsid w:val="00B43072"/>
    <w:rsid w:val="00B435B1"/>
    <w:rsid w:val="00B4367F"/>
    <w:rsid w:val="00B436F5"/>
    <w:rsid w:val="00B438BA"/>
    <w:rsid w:val="00B43972"/>
    <w:rsid w:val="00B44743"/>
    <w:rsid w:val="00B449B0"/>
    <w:rsid w:val="00B44F99"/>
    <w:rsid w:val="00B45109"/>
    <w:rsid w:val="00B45264"/>
    <w:rsid w:val="00B4549D"/>
    <w:rsid w:val="00B45690"/>
    <w:rsid w:val="00B45876"/>
    <w:rsid w:val="00B458E7"/>
    <w:rsid w:val="00B459AF"/>
    <w:rsid w:val="00B45C33"/>
    <w:rsid w:val="00B4644F"/>
    <w:rsid w:val="00B46694"/>
    <w:rsid w:val="00B4684C"/>
    <w:rsid w:val="00B46EC1"/>
    <w:rsid w:val="00B474ED"/>
    <w:rsid w:val="00B47812"/>
    <w:rsid w:val="00B47855"/>
    <w:rsid w:val="00B478E3"/>
    <w:rsid w:val="00B47AB3"/>
    <w:rsid w:val="00B47C63"/>
    <w:rsid w:val="00B47D44"/>
    <w:rsid w:val="00B47E08"/>
    <w:rsid w:val="00B50388"/>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41F"/>
    <w:rsid w:val="00B534AD"/>
    <w:rsid w:val="00B534B6"/>
    <w:rsid w:val="00B53560"/>
    <w:rsid w:val="00B53564"/>
    <w:rsid w:val="00B53AF1"/>
    <w:rsid w:val="00B54026"/>
    <w:rsid w:val="00B5402C"/>
    <w:rsid w:val="00B543F7"/>
    <w:rsid w:val="00B545BF"/>
    <w:rsid w:val="00B549CC"/>
    <w:rsid w:val="00B54A04"/>
    <w:rsid w:val="00B54A96"/>
    <w:rsid w:val="00B54A9D"/>
    <w:rsid w:val="00B54ACC"/>
    <w:rsid w:val="00B54DCB"/>
    <w:rsid w:val="00B554D9"/>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3E"/>
    <w:rsid w:val="00B6057E"/>
    <w:rsid w:val="00B6077A"/>
    <w:rsid w:val="00B6080F"/>
    <w:rsid w:val="00B6096D"/>
    <w:rsid w:val="00B609BE"/>
    <w:rsid w:val="00B60E97"/>
    <w:rsid w:val="00B613B0"/>
    <w:rsid w:val="00B613B4"/>
    <w:rsid w:val="00B61A2A"/>
    <w:rsid w:val="00B61BE2"/>
    <w:rsid w:val="00B620FD"/>
    <w:rsid w:val="00B6266F"/>
    <w:rsid w:val="00B62684"/>
    <w:rsid w:val="00B626C7"/>
    <w:rsid w:val="00B62ABF"/>
    <w:rsid w:val="00B62B8A"/>
    <w:rsid w:val="00B62E0B"/>
    <w:rsid w:val="00B6320E"/>
    <w:rsid w:val="00B634FE"/>
    <w:rsid w:val="00B63C32"/>
    <w:rsid w:val="00B63D40"/>
    <w:rsid w:val="00B64144"/>
    <w:rsid w:val="00B64228"/>
    <w:rsid w:val="00B64434"/>
    <w:rsid w:val="00B64CEC"/>
    <w:rsid w:val="00B64FB6"/>
    <w:rsid w:val="00B6521F"/>
    <w:rsid w:val="00B652B2"/>
    <w:rsid w:val="00B6576D"/>
    <w:rsid w:val="00B658E2"/>
    <w:rsid w:val="00B659A5"/>
    <w:rsid w:val="00B65E27"/>
    <w:rsid w:val="00B665B2"/>
    <w:rsid w:val="00B66C6B"/>
    <w:rsid w:val="00B670D2"/>
    <w:rsid w:val="00B67150"/>
    <w:rsid w:val="00B67CB8"/>
    <w:rsid w:val="00B7022B"/>
    <w:rsid w:val="00B7028F"/>
    <w:rsid w:val="00B7060D"/>
    <w:rsid w:val="00B70826"/>
    <w:rsid w:val="00B70B58"/>
    <w:rsid w:val="00B70BB4"/>
    <w:rsid w:val="00B7113B"/>
    <w:rsid w:val="00B711CE"/>
    <w:rsid w:val="00B71484"/>
    <w:rsid w:val="00B71B93"/>
    <w:rsid w:val="00B71BE2"/>
    <w:rsid w:val="00B71DC8"/>
    <w:rsid w:val="00B71E30"/>
    <w:rsid w:val="00B72BB6"/>
    <w:rsid w:val="00B72BC8"/>
    <w:rsid w:val="00B72C20"/>
    <w:rsid w:val="00B72D34"/>
    <w:rsid w:val="00B72DD9"/>
    <w:rsid w:val="00B736F7"/>
    <w:rsid w:val="00B73AA5"/>
    <w:rsid w:val="00B73DB4"/>
    <w:rsid w:val="00B7402D"/>
    <w:rsid w:val="00B740D7"/>
    <w:rsid w:val="00B7436B"/>
    <w:rsid w:val="00B745C8"/>
    <w:rsid w:val="00B746C6"/>
    <w:rsid w:val="00B7487F"/>
    <w:rsid w:val="00B749B0"/>
    <w:rsid w:val="00B74DA6"/>
    <w:rsid w:val="00B74FFC"/>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96"/>
    <w:rsid w:val="00B76FA6"/>
    <w:rsid w:val="00B770F4"/>
    <w:rsid w:val="00B77280"/>
    <w:rsid w:val="00B7742F"/>
    <w:rsid w:val="00B778D7"/>
    <w:rsid w:val="00B77935"/>
    <w:rsid w:val="00B77D43"/>
    <w:rsid w:val="00B80552"/>
    <w:rsid w:val="00B80614"/>
    <w:rsid w:val="00B8062B"/>
    <w:rsid w:val="00B80880"/>
    <w:rsid w:val="00B80910"/>
    <w:rsid w:val="00B80AEA"/>
    <w:rsid w:val="00B811C3"/>
    <w:rsid w:val="00B818F4"/>
    <w:rsid w:val="00B81BB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4983"/>
    <w:rsid w:val="00B84E50"/>
    <w:rsid w:val="00B853BE"/>
    <w:rsid w:val="00B85BC8"/>
    <w:rsid w:val="00B85CF5"/>
    <w:rsid w:val="00B85EDD"/>
    <w:rsid w:val="00B86476"/>
    <w:rsid w:val="00B866B3"/>
    <w:rsid w:val="00B86A3D"/>
    <w:rsid w:val="00B86BCF"/>
    <w:rsid w:val="00B87081"/>
    <w:rsid w:val="00B870B8"/>
    <w:rsid w:val="00B870C1"/>
    <w:rsid w:val="00B87191"/>
    <w:rsid w:val="00B87564"/>
    <w:rsid w:val="00B875C7"/>
    <w:rsid w:val="00B876A8"/>
    <w:rsid w:val="00B877E8"/>
    <w:rsid w:val="00B87FCF"/>
    <w:rsid w:val="00B905FA"/>
    <w:rsid w:val="00B90D10"/>
    <w:rsid w:val="00B90FE5"/>
    <w:rsid w:val="00B91075"/>
    <w:rsid w:val="00B9197E"/>
    <w:rsid w:val="00B919AD"/>
    <w:rsid w:val="00B91A2B"/>
    <w:rsid w:val="00B91CB7"/>
    <w:rsid w:val="00B91F84"/>
    <w:rsid w:val="00B92115"/>
    <w:rsid w:val="00B922ED"/>
    <w:rsid w:val="00B92547"/>
    <w:rsid w:val="00B92568"/>
    <w:rsid w:val="00B9258C"/>
    <w:rsid w:val="00B9265B"/>
    <w:rsid w:val="00B92767"/>
    <w:rsid w:val="00B927A3"/>
    <w:rsid w:val="00B927DC"/>
    <w:rsid w:val="00B928F4"/>
    <w:rsid w:val="00B92AAA"/>
    <w:rsid w:val="00B92CE9"/>
    <w:rsid w:val="00B92FB7"/>
    <w:rsid w:val="00B93204"/>
    <w:rsid w:val="00B93B1B"/>
    <w:rsid w:val="00B93BE9"/>
    <w:rsid w:val="00B93E42"/>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4CB"/>
    <w:rsid w:val="00B978FF"/>
    <w:rsid w:val="00B97A69"/>
    <w:rsid w:val="00B97D38"/>
    <w:rsid w:val="00BA02D5"/>
    <w:rsid w:val="00BA0632"/>
    <w:rsid w:val="00BA06B2"/>
    <w:rsid w:val="00BA088A"/>
    <w:rsid w:val="00BA09F1"/>
    <w:rsid w:val="00BA0AAA"/>
    <w:rsid w:val="00BA0CCC"/>
    <w:rsid w:val="00BA0DBE"/>
    <w:rsid w:val="00BA0DFB"/>
    <w:rsid w:val="00BA1325"/>
    <w:rsid w:val="00BA145C"/>
    <w:rsid w:val="00BA1581"/>
    <w:rsid w:val="00BA1681"/>
    <w:rsid w:val="00BA198D"/>
    <w:rsid w:val="00BA1CEB"/>
    <w:rsid w:val="00BA1DB2"/>
    <w:rsid w:val="00BA1F89"/>
    <w:rsid w:val="00BA229C"/>
    <w:rsid w:val="00BA25CA"/>
    <w:rsid w:val="00BA2950"/>
    <w:rsid w:val="00BA29C8"/>
    <w:rsid w:val="00BA2A2E"/>
    <w:rsid w:val="00BA2A37"/>
    <w:rsid w:val="00BA2FEF"/>
    <w:rsid w:val="00BA30BB"/>
    <w:rsid w:val="00BA3274"/>
    <w:rsid w:val="00BA3945"/>
    <w:rsid w:val="00BA39EB"/>
    <w:rsid w:val="00BA3B16"/>
    <w:rsid w:val="00BA41BD"/>
    <w:rsid w:val="00BA423D"/>
    <w:rsid w:val="00BA4285"/>
    <w:rsid w:val="00BA4333"/>
    <w:rsid w:val="00BA4494"/>
    <w:rsid w:val="00BA4DA8"/>
    <w:rsid w:val="00BA5020"/>
    <w:rsid w:val="00BA5270"/>
    <w:rsid w:val="00BA53A3"/>
    <w:rsid w:val="00BA5C3F"/>
    <w:rsid w:val="00BA5F87"/>
    <w:rsid w:val="00BA624C"/>
    <w:rsid w:val="00BA65A5"/>
    <w:rsid w:val="00BA6835"/>
    <w:rsid w:val="00BA699B"/>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A61"/>
    <w:rsid w:val="00BB1ACD"/>
    <w:rsid w:val="00BB1BCB"/>
    <w:rsid w:val="00BB1CE7"/>
    <w:rsid w:val="00BB1E6B"/>
    <w:rsid w:val="00BB1E99"/>
    <w:rsid w:val="00BB1FD5"/>
    <w:rsid w:val="00BB2039"/>
    <w:rsid w:val="00BB22A3"/>
    <w:rsid w:val="00BB230D"/>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3AF"/>
    <w:rsid w:val="00BB5B22"/>
    <w:rsid w:val="00BB5CAE"/>
    <w:rsid w:val="00BB5F1D"/>
    <w:rsid w:val="00BB5FCB"/>
    <w:rsid w:val="00BB604B"/>
    <w:rsid w:val="00BB6149"/>
    <w:rsid w:val="00BB63C0"/>
    <w:rsid w:val="00BB6578"/>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BA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84"/>
    <w:rsid w:val="00BC3CE2"/>
    <w:rsid w:val="00BC3F09"/>
    <w:rsid w:val="00BC44FA"/>
    <w:rsid w:val="00BC462B"/>
    <w:rsid w:val="00BC462E"/>
    <w:rsid w:val="00BC46EF"/>
    <w:rsid w:val="00BC4A3B"/>
    <w:rsid w:val="00BC4BA2"/>
    <w:rsid w:val="00BC4C10"/>
    <w:rsid w:val="00BC4C7D"/>
    <w:rsid w:val="00BC4F57"/>
    <w:rsid w:val="00BC5247"/>
    <w:rsid w:val="00BC565E"/>
    <w:rsid w:val="00BC572A"/>
    <w:rsid w:val="00BC57DB"/>
    <w:rsid w:val="00BC5854"/>
    <w:rsid w:val="00BC5F9A"/>
    <w:rsid w:val="00BC654C"/>
    <w:rsid w:val="00BC6C42"/>
    <w:rsid w:val="00BC6FD6"/>
    <w:rsid w:val="00BC710D"/>
    <w:rsid w:val="00BC76D7"/>
    <w:rsid w:val="00BC7821"/>
    <w:rsid w:val="00BC7871"/>
    <w:rsid w:val="00BC7887"/>
    <w:rsid w:val="00BC7A8E"/>
    <w:rsid w:val="00BD003E"/>
    <w:rsid w:val="00BD008E"/>
    <w:rsid w:val="00BD0211"/>
    <w:rsid w:val="00BD0353"/>
    <w:rsid w:val="00BD049C"/>
    <w:rsid w:val="00BD07D1"/>
    <w:rsid w:val="00BD0837"/>
    <w:rsid w:val="00BD091C"/>
    <w:rsid w:val="00BD0BA3"/>
    <w:rsid w:val="00BD125A"/>
    <w:rsid w:val="00BD12BD"/>
    <w:rsid w:val="00BD1340"/>
    <w:rsid w:val="00BD1659"/>
    <w:rsid w:val="00BD18BE"/>
    <w:rsid w:val="00BD1A33"/>
    <w:rsid w:val="00BD1B46"/>
    <w:rsid w:val="00BD1BCF"/>
    <w:rsid w:val="00BD1ED1"/>
    <w:rsid w:val="00BD21F1"/>
    <w:rsid w:val="00BD2A25"/>
    <w:rsid w:val="00BD2EF9"/>
    <w:rsid w:val="00BD2F3B"/>
    <w:rsid w:val="00BD30E4"/>
    <w:rsid w:val="00BD3297"/>
    <w:rsid w:val="00BD3372"/>
    <w:rsid w:val="00BD3A26"/>
    <w:rsid w:val="00BD3AD2"/>
    <w:rsid w:val="00BD4065"/>
    <w:rsid w:val="00BD407D"/>
    <w:rsid w:val="00BD4146"/>
    <w:rsid w:val="00BD43B4"/>
    <w:rsid w:val="00BD45C7"/>
    <w:rsid w:val="00BD49B5"/>
    <w:rsid w:val="00BD49FD"/>
    <w:rsid w:val="00BD4A6B"/>
    <w:rsid w:val="00BD4BC4"/>
    <w:rsid w:val="00BD4BD3"/>
    <w:rsid w:val="00BD50AA"/>
    <w:rsid w:val="00BD5135"/>
    <w:rsid w:val="00BD5181"/>
    <w:rsid w:val="00BD5626"/>
    <w:rsid w:val="00BD576A"/>
    <w:rsid w:val="00BD5B55"/>
    <w:rsid w:val="00BD5C10"/>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3A"/>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BB"/>
    <w:rsid w:val="00BE54C7"/>
    <w:rsid w:val="00BE5695"/>
    <w:rsid w:val="00BE5C1B"/>
    <w:rsid w:val="00BE5FC4"/>
    <w:rsid w:val="00BE613D"/>
    <w:rsid w:val="00BE6146"/>
    <w:rsid w:val="00BE6151"/>
    <w:rsid w:val="00BE65D6"/>
    <w:rsid w:val="00BE65E0"/>
    <w:rsid w:val="00BE6981"/>
    <w:rsid w:val="00BE6CF5"/>
    <w:rsid w:val="00BE6ECD"/>
    <w:rsid w:val="00BE70D7"/>
    <w:rsid w:val="00BE787B"/>
    <w:rsid w:val="00BE797D"/>
    <w:rsid w:val="00BE7C02"/>
    <w:rsid w:val="00BE7C4D"/>
    <w:rsid w:val="00BE7D69"/>
    <w:rsid w:val="00BE7F6A"/>
    <w:rsid w:val="00BF018A"/>
    <w:rsid w:val="00BF0274"/>
    <w:rsid w:val="00BF02BE"/>
    <w:rsid w:val="00BF039C"/>
    <w:rsid w:val="00BF0512"/>
    <w:rsid w:val="00BF0543"/>
    <w:rsid w:val="00BF06FB"/>
    <w:rsid w:val="00BF08C4"/>
    <w:rsid w:val="00BF0A66"/>
    <w:rsid w:val="00BF0BAF"/>
    <w:rsid w:val="00BF0D83"/>
    <w:rsid w:val="00BF129E"/>
    <w:rsid w:val="00BF12A1"/>
    <w:rsid w:val="00BF1325"/>
    <w:rsid w:val="00BF16D3"/>
    <w:rsid w:val="00BF19CE"/>
    <w:rsid w:val="00BF1B66"/>
    <w:rsid w:val="00BF1F92"/>
    <w:rsid w:val="00BF240A"/>
    <w:rsid w:val="00BF266A"/>
    <w:rsid w:val="00BF2A33"/>
    <w:rsid w:val="00BF2B6F"/>
    <w:rsid w:val="00BF2D75"/>
    <w:rsid w:val="00BF2FB2"/>
    <w:rsid w:val="00BF33AB"/>
    <w:rsid w:val="00BF351A"/>
    <w:rsid w:val="00BF3524"/>
    <w:rsid w:val="00BF3914"/>
    <w:rsid w:val="00BF40BF"/>
    <w:rsid w:val="00BF49B1"/>
    <w:rsid w:val="00BF4E3A"/>
    <w:rsid w:val="00BF5552"/>
    <w:rsid w:val="00BF5EF5"/>
    <w:rsid w:val="00BF60CD"/>
    <w:rsid w:val="00BF69B7"/>
    <w:rsid w:val="00BF6D18"/>
    <w:rsid w:val="00BF6D76"/>
    <w:rsid w:val="00BF6DB6"/>
    <w:rsid w:val="00BF6DD3"/>
    <w:rsid w:val="00BF6EDF"/>
    <w:rsid w:val="00BF6F00"/>
    <w:rsid w:val="00BF73F2"/>
    <w:rsid w:val="00BF74D2"/>
    <w:rsid w:val="00BF77FE"/>
    <w:rsid w:val="00BF7969"/>
    <w:rsid w:val="00BF7E89"/>
    <w:rsid w:val="00BF7F73"/>
    <w:rsid w:val="00C003FC"/>
    <w:rsid w:val="00C00AAF"/>
    <w:rsid w:val="00C01671"/>
    <w:rsid w:val="00C01775"/>
    <w:rsid w:val="00C0184A"/>
    <w:rsid w:val="00C01AFD"/>
    <w:rsid w:val="00C01BDB"/>
    <w:rsid w:val="00C01DB9"/>
    <w:rsid w:val="00C01EBD"/>
    <w:rsid w:val="00C02273"/>
    <w:rsid w:val="00C022E6"/>
    <w:rsid w:val="00C02419"/>
    <w:rsid w:val="00C02527"/>
    <w:rsid w:val="00C0266D"/>
    <w:rsid w:val="00C02766"/>
    <w:rsid w:val="00C02874"/>
    <w:rsid w:val="00C02946"/>
    <w:rsid w:val="00C029F3"/>
    <w:rsid w:val="00C02DD4"/>
    <w:rsid w:val="00C02DEA"/>
    <w:rsid w:val="00C033C3"/>
    <w:rsid w:val="00C03422"/>
    <w:rsid w:val="00C036B0"/>
    <w:rsid w:val="00C038C4"/>
    <w:rsid w:val="00C03A8E"/>
    <w:rsid w:val="00C03CB2"/>
    <w:rsid w:val="00C03EAF"/>
    <w:rsid w:val="00C03EE8"/>
    <w:rsid w:val="00C041E6"/>
    <w:rsid w:val="00C041FF"/>
    <w:rsid w:val="00C04838"/>
    <w:rsid w:val="00C04D61"/>
    <w:rsid w:val="00C04EF3"/>
    <w:rsid w:val="00C052AF"/>
    <w:rsid w:val="00C05490"/>
    <w:rsid w:val="00C057BE"/>
    <w:rsid w:val="00C05BEC"/>
    <w:rsid w:val="00C05F8A"/>
    <w:rsid w:val="00C060A6"/>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94E"/>
    <w:rsid w:val="00C102BA"/>
    <w:rsid w:val="00C103BF"/>
    <w:rsid w:val="00C103CB"/>
    <w:rsid w:val="00C10450"/>
    <w:rsid w:val="00C1052D"/>
    <w:rsid w:val="00C10729"/>
    <w:rsid w:val="00C10738"/>
    <w:rsid w:val="00C10AF3"/>
    <w:rsid w:val="00C10DA7"/>
    <w:rsid w:val="00C1112B"/>
    <w:rsid w:val="00C11352"/>
    <w:rsid w:val="00C11479"/>
    <w:rsid w:val="00C11A88"/>
    <w:rsid w:val="00C11EA7"/>
    <w:rsid w:val="00C1200A"/>
    <w:rsid w:val="00C12012"/>
    <w:rsid w:val="00C123DF"/>
    <w:rsid w:val="00C12440"/>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06"/>
    <w:rsid w:val="00C158D2"/>
    <w:rsid w:val="00C1592C"/>
    <w:rsid w:val="00C15AA6"/>
    <w:rsid w:val="00C160E5"/>
    <w:rsid w:val="00C162ED"/>
    <w:rsid w:val="00C16411"/>
    <w:rsid w:val="00C16490"/>
    <w:rsid w:val="00C166A3"/>
    <w:rsid w:val="00C167CE"/>
    <w:rsid w:val="00C168F4"/>
    <w:rsid w:val="00C16B29"/>
    <w:rsid w:val="00C16C30"/>
    <w:rsid w:val="00C172E7"/>
    <w:rsid w:val="00C175DE"/>
    <w:rsid w:val="00C17641"/>
    <w:rsid w:val="00C17819"/>
    <w:rsid w:val="00C17ED9"/>
    <w:rsid w:val="00C17FAF"/>
    <w:rsid w:val="00C202B5"/>
    <w:rsid w:val="00C20A00"/>
    <w:rsid w:val="00C21238"/>
    <w:rsid w:val="00C21328"/>
    <w:rsid w:val="00C21506"/>
    <w:rsid w:val="00C21673"/>
    <w:rsid w:val="00C218E2"/>
    <w:rsid w:val="00C219CB"/>
    <w:rsid w:val="00C21BD2"/>
    <w:rsid w:val="00C21BDB"/>
    <w:rsid w:val="00C21C7A"/>
    <w:rsid w:val="00C220BC"/>
    <w:rsid w:val="00C2221A"/>
    <w:rsid w:val="00C22245"/>
    <w:rsid w:val="00C2238E"/>
    <w:rsid w:val="00C224AB"/>
    <w:rsid w:val="00C226FA"/>
    <w:rsid w:val="00C22A22"/>
    <w:rsid w:val="00C22D6C"/>
    <w:rsid w:val="00C23130"/>
    <w:rsid w:val="00C2329D"/>
    <w:rsid w:val="00C23BF6"/>
    <w:rsid w:val="00C23CF2"/>
    <w:rsid w:val="00C23D83"/>
    <w:rsid w:val="00C23FDF"/>
    <w:rsid w:val="00C24162"/>
    <w:rsid w:val="00C24306"/>
    <w:rsid w:val="00C24776"/>
    <w:rsid w:val="00C2505F"/>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292"/>
    <w:rsid w:val="00C2759C"/>
    <w:rsid w:val="00C2776C"/>
    <w:rsid w:val="00C2779A"/>
    <w:rsid w:val="00C27A1B"/>
    <w:rsid w:val="00C27CDC"/>
    <w:rsid w:val="00C30648"/>
    <w:rsid w:val="00C30A7C"/>
    <w:rsid w:val="00C30A8B"/>
    <w:rsid w:val="00C30D29"/>
    <w:rsid w:val="00C30E1F"/>
    <w:rsid w:val="00C31CD6"/>
    <w:rsid w:val="00C31F9D"/>
    <w:rsid w:val="00C3200F"/>
    <w:rsid w:val="00C323FC"/>
    <w:rsid w:val="00C324F4"/>
    <w:rsid w:val="00C32A1B"/>
    <w:rsid w:val="00C331CB"/>
    <w:rsid w:val="00C332FA"/>
    <w:rsid w:val="00C33305"/>
    <w:rsid w:val="00C33821"/>
    <w:rsid w:val="00C33DAD"/>
    <w:rsid w:val="00C33DF2"/>
    <w:rsid w:val="00C33EE7"/>
    <w:rsid w:val="00C33EF8"/>
    <w:rsid w:val="00C33FFE"/>
    <w:rsid w:val="00C3400F"/>
    <w:rsid w:val="00C341DD"/>
    <w:rsid w:val="00C3423D"/>
    <w:rsid w:val="00C342A0"/>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0E9"/>
    <w:rsid w:val="00C3729F"/>
    <w:rsid w:val="00C376BA"/>
    <w:rsid w:val="00C37EB0"/>
    <w:rsid w:val="00C401D6"/>
    <w:rsid w:val="00C40373"/>
    <w:rsid w:val="00C404E7"/>
    <w:rsid w:val="00C40521"/>
    <w:rsid w:val="00C406E5"/>
    <w:rsid w:val="00C4082D"/>
    <w:rsid w:val="00C408EA"/>
    <w:rsid w:val="00C40AC7"/>
    <w:rsid w:val="00C40AE6"/>
    <w:rsid w:val="00C40CC1"/>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8A"/>
    <w:rsid w:val="00C443DF"/>
    <w:rsid w:val="00C446AF"/>
    <w:rsid w:val="00C4470A"/>
    <w:rsid w:val="00C4498A"/>
    <w:rsid w:val="00C44C86"/>
    <w:rsid w:val="00C452F4"/>
    <w:rsid w:val="00C452F5"/>
    <w:rsid w:val="00C456C0"/>
    <w:rsid w:val="00C45E24"/>
    <w:rsid w:val="00C45E71"/>
    <w:rsid w:val="00C46010"/>
    <w:rsid w:val="00C46164"/>
    <w:rsid w:val="00C463EB"/>
    <w:rsid w:val="00C46555"/>
    <w:rsid w:val="00C46B15"/>
    <w:rsid w:val="00C46BDA"/>
    <w:rsid w:val="00C46CE6"/>
    <w:rsid w:val="00C46E03"/>
    <w:rsid w:val="00C46F7D"/>
    <w:rsid w:val="00C470F7"/>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3C"/>
    <w:rsid w:val="00C51B4C"/>
    <w:rsid w:val="00C51B8A"/>
    <w:rsid w:val="00C51C5F"/>
    <w:rsid w:val="00C51F10"/>
    <w:rsid w:val="00C51FA5"/>
    <w:rsid w:val="00C52124"/>
    <w:rsid w:val="00C52744"/>
    <w:rsid w:val="00C5291E"/>
    <w:rsid w:val="00C529F0"/>
    <w:rsid w:val="00C52F47"/>
    <w:rsid w:val="00C53304"/>
    <w:rsid w:val="00C53394"/>
    <w:rsid w:val="00C533EA"/>
    <w:rsid w:val="00C5348A"/>
    <w:rsid w:val="00C5386C"/>
    <w:rsid w:val="00C539FC"/>
    <w:rsid w:val="00C53B04"/>
    <w:rsid w:val="00C53E65"/>
    <w:rsid w:val="00C53EB1"/>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432"/>
    <w:rsid w:val="00C56507"/>
    <w:rsid w:val="00C56997"/>
    <w:rsid w:val="00C56B15"/>
    <w:rsid w:val="00C570F7"/>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994"/>
    <w:rsid w:val="00C61B08"/>
    <w:rsid w:val="00C61C89"/>
    <w:rsid w:val="00C61CF3"/>
    <w:rsid w:val="00C61E11"/>
    <w:rsid w:val="00C6206C"/>
    <w:rsid w:val="00C6271D"/>
    <w:rsid w:val="00C62CD5"/>
    <w:rsid w:val="00C62D89"/>
    <w:rsid w:val="00C62F6B"/>
    <w:rsid w:val="00C63362"/>
    <w:rsid w:val="00C6347D"/>
    <w:rsid w:val="00C63545"/>
    <w:rsid w:val="00C636E6"/>
    <w:rsid w:val="00C6378F"/>
    <w:rsid w:val="00C639D6"/>
    <w:rsid w:val="00C63F8E"/>
    <w:rsid w:val="00C646F5"/>
    <w:rsid w:val="00C6475E"/>
    <w:rsid w:val="00C647FB"/>
    <w:rsid w:val="00C64B89"/>
    <w:rsid w:val="00C65210"/>
    <w:rsid w:val="00C654CC"/>
    <w:rsid w:val="00C654E0"/>
    <w:rsid w:val="00C656CF"/>
    <w:rsid w:val="00C658B1"/>
    <w:rsid w:val="00C6607D"/>
    <w:rsid w:val="00C6608E"/>
    <w:rsid w:val="00C66152"/>
    <w:rsid w:val="00C66262"/>
    <w:rsid w:val="00C666A7"/>
    <w:rsid w:val="00C66715"/>
    <w:rsid w:val="00C66F09"/>
    <w:rsid w:val="00C66F97"/>
    <w:rsid w:val="00C672DA"/>
    <w:rsid w:val="00C67EAB"/>
    <w:rsid w:val="00C7013D"/>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7B"/>
    <w:rsid w:val="00C743B1"/>
    <w:rsid w:val="00C7458E"/>
    <w:rsid w:val="00C74F6E"/>
    <w:rsid w:val="00C754C4"/>
    <w:rsid w:val="00C75788"/>
    <w:rsid w:val="00C7597E"/>
    <w:rsid w:val="00C75A6B"/>
    <w:rsid w:val="00C75D14"/>
    <w:rsid w:val="00C760ED"/>
    <w:rsid w:val="00C7613E"/>
    <w:rsid w:val="00C761C2"/>
    <w:rsid w:val="00C763B6"/>
    <w:rsid w:val="00C7644F"/>
    <w:rsid w:val="00C7669A"/>
    <w:rsid w:val="00C767E8"/>
    <w:rsid w:val="00C768F6"/>
    <w:rsid w:val="00C76977"/>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084"/>
    <w:rsid w:val="00C8113D"/>
    <w:rsid w:val="00C812C4"/>
    <w:rsid w:val="00C8136C"/>
    <w:rsid w:val="00C81975"/>
    <w:rsid w:val="00C81A36"/>
    <w:rsid w:val="00C81DD4"/>
    <w:rsid w:val="00C820C0"/>
    <w:rsid w:val="00C82596"/>
    <w:rsid w:val="00C82A0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559"/>
    <w:rsid w:val="00C856FA"/>
    <w:rsid w:val="00C85712"/>
    <w:rsid w:val="00C857D6"/>
    <w:rsid w:val="00C857F0"/>
    <w:rsid w:val="00C85BB1"/>
    <w:rsid w:val="00C85EA4"/>
    <w:rsid w:val="00C85FFD"/>
    <w:rsid w:val="00C8646D"/>
    <w:rsid w:val="00C8663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3B42"/>
    <w:rsid w:val="00C942E0"/>
    <w:rsid w:val="00C944FA"/>
    <w:rsid w:val="00C9468A"/>
    <w:rsid w:val="00C9498A"/>
    <w:rsid w:val="00C94A42"/>
    <w:rsid w:val="00C94FBB"/>
    <w:rsid w:val="00C9549C"/>
    <w:rsid w:val="00C95852"/>
    <w:rsid w:val="00C95854"/>
    <w:rsid w:val="00C95BD8"/>
    <w:rsid w:val="00C95BF2"/>
    <w:rsid w:val="00C95EFF"/>
    <w:rsid w:val="00C95FD2"/>
    <w:rsid w:val="00C9634A"/>
    <w:rsid w:val="00C964CC"/>
    <w:rsid w:val="00C96CA2"/>
    <w:rsid w:val="00C96E6F"/>
    <w:rsid w:val="00C97000"/>
    <w:rsid w:val="00C97153"/>
    <w:rsid w:val="00C973B1"/>
    <w:rsid w:val="00C97642"/>
    <w:rsid w:val="00C97872"/>
    <w:rsid w:val="00C97962"/>
    <w:rsid w:val="00C97A65"/>
    <w:rsid w:val="00C97FE8"/>
    <w:rsid w:val="00CA004C"/>
    <w:rsid w:val="00CA02C3"/>
    <w:rsid w:val="00CA0532"/>
    <w:rsid w:val="00CA0FA0"/>
    <w:rsid w:val="00CA1872"/>
    <w:rsid w:val="00CA1C43"/>
    <w:rsid w:val="00CA1C73"/>
    <w:rsid w:val="00CA1D2E"/>
    <w:rsid w:val="00CA1F40"/>
    <w:rsid w:val="00CA214C"/>
    <w:rsid w:val="00CA2214"/>
    <w:rsid w:val="00CA2241"/>
    <w:rsid w:val="00CA29A5"/>
    <w:rsid w:val="00CA2A8D"/>
    <w:rsid w:val="00CA2AAB"/>
    <w:rsid w:val="00CA2AD7"/>
    <w:rsid w:val="00CA2D9B"/>
    <w:rsid w:val="00CA2DE6"/>
    <w:rsid w:val="00CA2F14"/>
    <w:rsid w:val="00CA2F8A"/>
    <w:rsid w:val="00CA308B"/>
    <w:rsid w:val="00CA30B8"/>
    <w:rsid w:val="00CA31E6"/>
    <w:rsid w:val="00CA321C"/>
    <w:rsid w:val="00CA37DD"/>
    <w:rsid w:val="00CA3CDD"/>
    <w:rsid w:val="00CA3D88"/>
    <w:rsid w:val="00CA403B"/>
    <w:rsid w:val="00CA42CE"/>
    <w:rsid w:val="00CA4606"/>
    <w:rsid w:val="00CA4766"/>
    <w:rsid w:val="00CA47BE"/>
    <w:rsid w:val="00CA4860"/>
    <w:rsid w:val="00CA4CAC"/>
    <w:rsid w:val="00CA505A"/>
    <w:rsid w:val="00CA52C4"/>
    <w:rsid w:val="00CA5508"/>
    <w:rsid w:val="00CA55C0"/>
    <w:rsid w:val="00CA5605"/>
    <w:rsid w:val="00CA560B"/>
    <w:rsid w:val="00CA565C"/>
    <w:rsid w:val="00CA5697"/>
    <w:rsid w:val="00CA5900"/>
    <w:rsid w:val="00CA59DD"/>
    <w:rsid w:val="00CA5BBA"/>
    <w:rsid w:val="00CA5C75"/>
    <w:rsid w:val="00CA61F3"/>
    <w:rsid w:val="00CA6429"/>
    <w:rsid w:val="00CA644B"/>
    <w:rsid w:val="00CA64A2"/>
    <w:rsid w:val="00CA651A"/>
    <w:rsid w:val="00CA666A"/>
    <w:rsid w:val="00CA6829"/>
    <w:rsid w:val="00CA6D1E"/>
    <w:rsid w:val="00CA762A"/>
    <w:rsid w:val="00CA774C"/>
    <w:rsid w:val="00CA7795"/>
    <w:rsid w:val="00CA7A66"/>
    <w:rsid w:val="00CA7F24"/>
    <w:rsid w:val="00CB008E"/>
    <w:rsid w:val="00CB01FA"/>
    <w:rsid w:val="00CB0262"/>
    <w:rsid w:val="00CB0344"/>
    <w:rsid w:val="00CB047D"/>
    <w:rsid w:val="00CB04F7"/>
    <w:rsid w:val="00CB069A"/>
    <w:rsid w:val="00CB0737"/>
    <w:rsid w:val="00CB0973"/>
    <w:rsid w:val="00CB097A"/>
    <w:rsid w:val="00CB0C0F"/>
    <w:rsid w:val="00CB0C68"/>
    <w:rsid w:val="00CB0E95"/>
    <w:rsid w:val="00CB1396"/>
    <w:rsid w:val="00CB13FB"/>
    <w:rsid w:val="00CB16DE"/>
    <w:rsid w:val="00CB174D"/>
    <w:rsid w:val="00CB19EE"/>
    <w:rsid w:val="00CB1F29"/>
    <w:rsid w:val="00CB2652"/>
    <w:rsid w:val="00CB26EC"/>
    <w:rsid w:val="00CB28EF"/>
    <w:rsid w:val="00CB2A25"/>
    <w:rsid w:val="00CB2C99"/>
    <w:rsid w:val="00CB2D2A"/>
    <w:rsid w:val="00CB2ECC"/>
    <w:rsid w:val="00CB2F25"/>
    <w:rsid w:val="00CB317E"/>
    <w:rsid w:val="00CB3309"/>
    <w:rsid w:val="00CB33C7"/>
    <w:rsid w:val="00CB3447"/>
    <w:rsid w:val="00CB3783"/>
    <w:rsid w:val="00CB37C1"/>
    <w:rsid w:val="00CB43A5"/>
    <w:rsid w:val="00CB4A0E"/>
    <w:rsid w:val="00CB512D"/>
    <w:rsid w:val="00CB573A"/>
    <w:rsid w:val="00CB5848"/>
    <w:rsid w:val="00CB5B1E"/>
    <w:rsid w:val="00CB61E5"/>
    <w:rsid w:val="00CB6232"/>
    <w:rsid w:val="00CB63CD"/>
    <w:rsid w:val="00CB658D"/>
    <w:rsid w:val="00CB6611"/>
    <w:rsid w:val="00CB6A9A"/>
    <w:rsid w:val="00CB6BF3"/>
    <w:rsid w:val="00CB6ED6"/>
    <w:rsid w:val="00CB71FF"/>
    <w:rsid w:val="00CB7248"/>
    <w:rsid w:val="00CB740B"/>
    <w:rsid w:val="00CB787A"/>
    <w:rsid w:val="00CB78C9"/>
    <w:rsid w:val="00CB7939"/>
    <w:rsid w:val="00CB7970"/>
    <w:rsid w:val="00CC00E0"/>
    <w:rsid w:val="00CC04C9"/>
    <w:rsid w:val="00CC063F"/>
    <w:rsid w:val="00CC0745"/>
    <w:rsid w:val="00CC0B25"/>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ABF"/>
    <w:rsid w:val="00CC2E90"/>
    <w:rsid w:val="00CC304D"/>
    <w:rsid w:val="00CC30D7"/>
    <w:rsid w:val="00CC3468"/>
    <w:rsid w:val="00CC3866"/>
    <w:rsid w:val="00CC3A23"/>
    <w:rsid w:val="00CC3F1D"/>
    <w:rsid w:val="00CC4084"/>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E40"/>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8B5"/>
    <w:rsid w:val="00CD4EBA"/>
    <w:rsid w:val="00CD4F9C"/>
    <w:rsid w:val="00CD5205"/>
    <w:rsid w:val="00CD52D9"/>
    <w:rsid w:val="00CD54CE"/>
    <w:rsid w:val="00CD5512"/>
    <w:rsid w:val="00CD5742"/>
    <w:rsid w:val="00CD58A7"/>
    <w:rsid w:val="00CD5A2B"/>
    <w:rsid w:val="00CD5B7F"/>
    <w:rsid w:val="00CD5C22"/>
    <w:rsid w:val="00CD5C81"/>
    <w:rsid w:val="00CD5E11"/>
    <w:rsid w:val="00CD5F32"/>
    <w:rsid w:val="00CD5FD8"/>
    <w:rsid w:val="00CD5FEF"/>
    <w:rsid w:val="00CD6878"/>
    <w:rsid w:val="00CD6893"/>
    <w:rsid w:val="00CD6933"/>
    <w:rsid w:val="00CD6AF4"/>
    <w:rsid w:val="00CD6C79"/>
    <w:rsid w:val="00CD6E3D"/>
    <w:rsid w:val="00CD6F61"/>
    <w:rsid w:val="00CD700F"/>
    <w:rsid w:val="00CD7180"/>
    <w:rsid w:val="00CD71AB"/>
    <w:rsid w:val="00CD71E9"/>
    <w:rsid w:val="00CD7398"/>
    <w:rsid w:val="00CD7747"/>
    <w:rsid w:val="00CD7810"/>
    <w:rsid w:val="00CD7857"/>
    <w:rsid w:val="00CD7B01"/>
    <w:rsid w:val="00CE0109"/>
    <w:rsid w:val="00CE02FA"/>
    <w:rsid w:val="00CE0306"/>
    <w:rsid w:val="00CE0AF0"/>
    <w:rsid w:val="00CE0F08"/>
    <w:rsid w:val="00CE12E0"/>
    <w:rsid w:val="00CE1346"/>
    <w:rsid w:val="00CE1B22"/>
    <w:rsid w:val="00CE1FC5"/>
    <w:rsid w:val="00CE2229"/>
    <w:rsid w:val="00CE231E"/>
    <w:rsid w:val="00CE2375"/>
    <w:rsid w:val="00CE25A2"/>
    <w:rsid w:val="00CE2660"/>
    <w:rsid w:val="00CE271B"/>
    <w:rsid w:val="00CE2D75"/>
    <w:rsid w:val="00CE2DD9"/>
    <w:rsid w:val="00CE30DF"/>
    <w:rsid w:val="00CE3405"/>
    <w:rsid w:val="00CE3758"/>
    <w:rsid w:val="00CE3827"/>
    <w:rsid w:val="00CE3BD7"/>
    <w:rsid w:val="00CE3C58"/>
    <w:rsid w:val="00CE406E"/>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3DF"/>
    <w:rsid w:val="00CE6862"/>
    <w:rsid w:val="00CE690B"/>
    <w:rsid w:val="00CE6BFC"/>
    <w:rsid w:val="00CE7012"/>
    <w:rsid w:val="00CE72E1"/>
    <w:rsid w:val="00CE741F"/>
    <w:rsid w:val="00CE75E6"/>
    <w:rsid w:val="00CE78AE"/>
    <w:rsid w:val="00CE7A14"/>
    <w:rsid w:val="00CE7DFA"/>
    <w:rsid w:val="00CE7E62"/>
    <w:rsid w:val="00CF0276"/>
    <w:rsid w:val="00CF0409"/>
    <w:rsid w:val="00CF09A9"/>
    <w:rsid w:val="00CF0BD4"/>
    <w:rsid w:val="00CF0FC9"/>
    <w:rsid w:val="00CF1004"/>
    <w:rsid w:val="00CF11AF"/>
    <w:rsid w:val="00CF12B6"/>
    <w:rsid w:val="00CF1813"/>
    <w:rsid w:val="00CF1852"/>
    <w:rsid w:val="00CF19DA"/>
    <w:rsid w:val="00CF1C16"/>
    <w:rsid w:val="00CF1C7F"/>
    <w:rsid w:val="00CF1CB8"/>
    <w:rsid w:val="00CF1CC0"/>
    <w:rsid w:val="00CF21D0"/>
    <w:rsid w:val="00CF229C"/>
    <w:rsid w:val="00CF24F8"/>
    <w:rsid w:val="00CF25F8"/>
    <w:rsid w:val="00CF264A"/>
    <w:rsid w:val="00CF2653"/>
    <w:rsid w:val="00CF2777"/>
    <w:rsid w:val="00CF2858"/>
    <w:rsid w:val="00CF2960"/>
    <w:rsid w:val="00CF2A7A"/>
    <w:rsid w:val="00CF2FD4"/>
    <w:rsid w:val="00CF300F"/>
    <w:rsid w:val="00CF3181"/>
    <w:rsid w:val="00CF33F9"/>
    <w:rsid w:val="00CF3552"/>
    <w:rsid w:val="00CF3558"/>
    <w:rsid w:val="00CF37BB"/>
    <w:rsid w:val="00CF3814"/>
    <w:rsid w:val="00CF393D"/>
    <w:rsid w:val="00CF3AFA"/>
    <w:rsid w:val="00CF3BE4"/>
    <w:rsid w:val="00CF4247"/>
    <w:rsid w:val="00CF4252"/>
    <w:rsid w:val="00CF4C70"/>
    <w:rsid w:val="00CF4D08"/>
    <w:rsid w:val="00CF4D32"/>
    <w:rsid w:val="00CF522B"/>
    <w:rsid w:val="00CF5263"/>
    <w:rsid w:val="00CF5402"/>
    <w:rsid w:val="00CF56EF"/>
    <w:rsid w:val="00CF59CA"/>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166"/>
    <w:rsid w:val="00D004D9"/>
    <w:rsid w:val="00D004FA"/>
    <w:rsid w:val="00D0059C"/>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DEA"/>
    <w:rsid w:val="00D04E20"/>
    <w:rsid w:val="00D05132"/>
    <w:rsid w:val="00D0519E"/>
    <w:rsid w:val="00D051EA"/>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71F8"/>
    <w:rsid w:val="00D07252"/>
    <w:rsid w:val="00D073A6"/>
    <w:rsid w:val="00D0742D"/>
    <w:rsid w:val="00D074C7"/>
    <w:rsid w:val="00D074F4"/>
    <w:rsid w:val="00D07741"/>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2CBD"/>
    <w:rsid w:val="00D1347C"/>
    <w:rsid w:val="00D1360E"/>
    <w:rsid w:val="00D13D0F"/>
    <w:rsid w:val="00D13EC6"/>
    <w:rsid w:val="00D13F94"/>
    <w:rsid w:val="00D14236"/>
    <w:rsid w:val="00D142DD"/>
    <w:rsid w:val="00D1447D"/>
    <w:rsid w:val="00D14553"/>
    <w:rsid w:val="00D1466A"/>
    <w:rsid w:val="00D14698"/>
    <w:rsid w:val="00D146D4"/>
    <w:rsid w:val="00D14C11"/>
    <w:rsid w:val="00D14DB1"/>
    <w:rsid w:val="00D14E59"/>
    <w:rsid w:val="00D150A1"/>
    <w:rsid w:val="00D15388"/>
    <w:rsid w:val="00D15658"/>
    <w:rsid w:val="00D156F2"/>
    <w:rsid w:val="00D15877"/>
    <w:rsid w:val="00D15A10"/>
    <w:rsid w:val="00D15F43"/>
    <w:rsid w:val="00D15FCD"/>
    <w:rsid w:val="00D161F1"/>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465"/>
    <w:rsid w:val="00D205FB"/>
    <w:rsid w:val="00D20656"/>
    <w:rsid w:val="00D20684"/>
    <w:rsid w:val="00D208DF"/>
    <w:rsid w:val="00D20A80"/>
    <w:rsid w:val="00D20B8B"/>
    <w:rsid w:val="00D212B8"/>
    <w:rsid w:val="00D2162C"/>
    <w:rsid w:val="00D217F4"/>
    <w:rsid w:val="00D21A3C"/>
    <w:rsid w:val="00D21BC5"/>
    <w:rsid w:val="00D21EA5"/>
    <w:rsid w:val="00D22AB3"/>
    <w:rsid w:val="00D22F34"/>
    <w:rsid w:val="00D22FA9"/>
    <w:rsid w:val="00D23155"/>
    <w:rsid w:val="00D231D7"/>
    <w:rsid w:val="00D23254"/>
    <w:rsid w:val="00D233F1"/>
    <w:rsid w:val="00D23848"/>
    <w:rsid w:val="00D23910"/>
    <w:rsid w:val="00D23B34"/>
    <w:rsid w:val="00D23B9F"/>
    <w:rsid w:val="00D23F5E"/>
    <w:rsid w:val="00D23FF0"/>
    <w:rsid w:val="00D241BF"/>
    <w:rsid w:val="00D241FE"/>
    <w:rsid w:val="00D24433"/>
    <w:rsid w:val="00D247B8"/>
    <w:rsid w:val="00D249D1"/>
    <w:rsid w:val="00D24A9A"/>
    <w:rsid w:val="00D24AAA"/>
    <w:rsid w:val="00D24DC6"/>
    <w:rsid w:val="00D251DC"/>
    <w:rsid w:val="00D252AF"/>
    <w:rsid w:val="00D2558E"/>
    <w:rsid w:val="00D256F8"/>
    <w:rsid w:val="00D25AE4"/>
    <w:rsid w:val="00D25B7E"/>
    <w:rsid w:val="00D25C93"/>
    <w:rsid w:val="00D2639E"/>
    <w:rsid w:val="00D2685C"/>
    <w:rsid w:val="00D26A3B"/>
    <w:rsid w:val="00D26C14"/>
    <w:rsid w:val="00D27188"/>
    <w:rsid w:val="00D271F1"/>
    <w:rsid w:val="00D2733A"/>
    <w:rsid w:val="00D27820"/>
    <w:rsid w:val="00D27860"/>
    <w:rsid w:val="00D27901"/>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86F"/>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567"/>
    <w:rsid w:val="00D34839"/>
    <w:rsid w:val="00D34A0B"/>
    <w:rsid w:val="00D34D54"/>
    <w:rsid w:val="00D34E85"/>
    <w:rsid w:val="00D35258"/>
    <w:rsid w:val="00D3576D"/>
    <w:rsid w:val="00D35A36"/>
    <w:rsid w:val="00D36234"/>
    <w:rsid w:val="00D36371"/>
    <w:rsid w:val="00D36449"/>
    <w:rsid w:val="00D367F8"/>
    <w:rsid w:val="00D36BC1"/>
    <w:rsid w:val="00D36EE9"/>
    <w:rsid w:val="00D3718F"/>
    <w:rsid w:val="00D37BDC"/>
    <w:rsid w:val="00D401E7"/>
    <w:rsid w:val="00D40225"/>
    <w:rsid w:val="00D4034A"/>
    <w:rsid w:val="00D403C0"/>
    <w:rsid w:val="00D404D2"/>
    <w:rsid w:val="00D4069A"/>
    <w:rsid w:val="00D40769"/>
    <w:rsid w:val="00D409B0"/>
    <w:rsid w:val="00D40DE5"/>
    <w:rsid w:val="00D4134F"/>
    <w:rsid w:val="00D416B0"/>
    <w:rsid w:val="00D417F7"/>
    <w:rsid w:val="00D419D3"/>
    <w:rsid w:val="00D41A2C"/>
    <w:rsid w:val="00D41B79"/>
    <w:rsid w:val="00D41C9B"/>
    <w:rsid w:val="00D41EF2"/>
    <w:rsid w:val="00D41FB3"/>
    <w:rsid w:val="00D4209D"/>
    <w:rsid w:val="00D423A7"/>
    <w:rsid w:val="00D4247D"/>
    <w:rsid w:val="00D42687"/>
    <w:rsid w:val="00D428C7"/>
    <w:rsid w:val="00D42BF3"/>
    <w:rsid w:val="00D42C3A"/>
    <w:rsid w:val="00D42F9F"/>
    <w:rsid w:val="00D43280"/>
    <w:rsid w:val="00D437D8"/>
    <w:rsid w:val="00D43BD1"/>
    <w:rsid w:val="00D43CC8"/>
    <w:rsid w:val="00D43D5F"/>
    <w:rsid w:val="00D4408D"/>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474"/>
    <w:rsid w:val="00D466E9"/>
    <w:rsid w:val="00D46991"/>
    <w:rsid w:val="00D46FD3"/>
    <w:rsid w:val="00D47138"/>
    <w:rsid w:val="00D473A5"/>
    <w:rsid w:val="00D47C19"/>
    <w:rsid w:val="00D47D24"/>
    <w:rsid w:val="00D47DD0"/>
    <w:rsid w:val="00D47E01"/>
    <w:rsid w:val="00D47E89"/>
    <w:rsid w:val="00D500C0"/>
    <w:rsid w:val="00D50183"/>
    <w:rsid w:val="00D50251"/>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626"/>
    <w:rsid w:val="00D54BEA"/>
    <w:rsid w:val="00D54EC2"/>
    <w:rsid w:val="00D54F87"/>
    <w:rsid w:val="00D55028"/>
    <w:rsid w:val="00D55072"/>
    <w:rsid w:val="00D55109"/>
    <w:rsid w:val="00D551B5"/>
    <w:rsid w:val="00D553CB"/>
    <w:rsid w:val="00D5564B"/>
    <w:rsid w:val="00D557E8"/>
    <w:rsid w:val="00D55871"/>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61E"/>
    <w:rsid w:val="00D6069D"/>
    <w:rsid w:val="00D60C8D"/>
    <w:rsid w:val="00D60CC6"/>
    <w:rsid w:val="00D60DD6"/>
    <w:rsid w:val="00D60E28"/>
    <w:rsid w:val="00D60EBE"/>
    <w:rsid w:val="00D610FD"/>
    <w:rsid w:val="00D611C1"/>
    <w:rsid w:val="00D611F2"/>
    <w:rsid w:val="00D61374"/>
    <w:rsid w:val="00D615D4"/>
    <w:rsid w:val="00D6168A"/>
    <w:rsid w:val="00D616A5"/>
    <w:rsid w:val="00D616BE"/>
    <w:rsid w:val="00D61878"/>
    <w:rsid w:val="00D6187C"/>
    <w:rsid w:val="00D61AED"/>
    <w:rsid w:val="00D61B37"/>
    <w:rsid w:val="00D61FF0"/>
    <w:rsid w:val="00D6211D"/>
    <w:rsid w:val="00D629C2"/>
    <w:rsid w:val="00D62BCB"/>
    <w:rsid w:val="00D62C97"/>
    <w:rsid w:val="00D62D8F"/>
    <w:rsid w:val="00D62E7C"/>
    <w:rsid w:val="00D62F4B"/>
    <w:rsid w:val="00D6315D"/>
    <w:rsid w:val="00D634E3"/>
    <w:rsid w:val="00D63517"/>
    <w:rsid w:val="00D6387F"/>
    <w:rsid w:val="00D638F5"/>
    <w:rsid w:val="00D63920"/>
    <w:rsid w:val="00D63967"/>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4A"/>
    <w:rsid w:val="00D65884"/>
    <w:rsid w:val="00D659B1"/>
    <w:rsid w:val="00D65C8D"/>
    <w:rsid w:val="00D6604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990"/>
    <w:rsid w:val="00D70BDF"/>
    <w:rsid w:val="00D70EC2"/>
    <w:rsid w:val="00D71F18"/>
    <w:rsid w:val="00D72433"/>
    <w:rsid w:val="00D72719"/>
    <w:rsid w:val="00D728D4"/>
    <w:rsid w:val="00D72945"/>
    <w:rsid w:val="00D72FC2"/>
    <w:rsid w:val="00D731CF"/>
    <w:rsid w:val="00D7356F"/>
    <w:rsid w:val="00D73587"/>
    <w:rsid w:val="00D73B4D"/>
    <w:rsid w:val="00D73C86"/>
    <w:rsid w:val="00D73DC7"/>
    <w:rsid w:val="00D73EBB"/>
    <w:rsid w:val="00D744B1"/>
    <w:rsid w:val="00D7475D"/>
    <w:rsid w:val="00D74A88"/>
    <w:rsid w:val="00D74D40"/>
    <w:rsid w:val="00D74DBE"/>
    <w:rsid w:val="00D751FB"/>
    <w:rsid w:val="00D754BC"/>
    <w:rsid w:val="00D754D6"/>
    <w:rsid w:val="00D756DE"/>
    <w:rsid w:val="00D75CFE"/>
    <w:rsid w:val="00D75F07"/>
    <w:rsid w:val="00D75F72"/>
    <w:rsid w:val="00D760DB"/>
    <w:rsid w:val="00D76185"/>
    <w:rsid w:val="00D761AA"/>
    <w:rsid w:val="00D76235"/>
    <w:rsid w:val="00D765A4"/>
    <w:rsid w:val="00D76682"/>
    <w:rsid w:val="00D76E2F"/>
    <w:rsid w:val="00D76FAE"/>
    <w:rsid w:val="00D7727B"/>
    <w:rsid w:val="00D7750C"/>
    <w:rsid w:val="00D77669"/>
    <w:rsid w:val="00D77715"/>
    <w:rsid w:val="00D777D7"/>
    <w:rsid w:val="00D777FE"/>
    <w:rsid w:val="00D7783E"/>
    <w:rsid w:val="00D77B27"/>
    <w:rsid w:val="00D80119"/>
    <w:rsid w:val="00D801D1"/>
    <w:rsid w:val="00D806AA"/>
    <w:rsid w:val="00D8081B"/>
    <w:rsid w:val="00D80986"/>
    <w:rsid w:val="00D80A71"/>
    <w:rsid w:val="00D80AB8"/>
    <w:rsid w:val="00D80D32"/>
    <w:rsid w:val="00D80E39"/>
    <w:rsid w:val="00D80FAD"/>
    <w:rsid w:val="00D81196"/>
    <w:rsid w:val="00D8128E"/>
    <w:rsid w:val="00D812CF"/>
    <w:rsid w:val="00D81711"/>
    <w:rsid w:val="00D8172B"/>
    <w:rsid w:val="00D81792"/>
    <w:rsid w:val="00D819A0"/>
    <w:rsid w:val="00D819B1"/>
    <w:rsid w:val="00D81C37"/>
    <w:rsid w:val="00D81D06"/>
    <w:rsid w:val="00D81F5B"/>
    <w:rsid w:val="00D82169"/>
    <w:rsid w:val="00D82257"/>
    <w:rsid w:val="00D8233F"/>
    <w:rsid w:val="00D8235D"/>
    <w:rsid w:val="00D8236B"/>
    <w:rsid w:val="00D82494"/>
    <w:rsid w:val="00D829BC"/>
    <w:rsid w:val="00D8301D"/>
    <w:rsid w:val="00D830CA"/>
    <w:rsid w:val="00D832C9"/>
    <w:rsid w:val="00D835DC"/>
    <w:rsid w:val="00D8362E"/>
    <w:rsid w:val="00D836A9"/>
    <w:rsid w:val="00D83AE9"/>
    <w:rsid w:val="00D83D83"/>
    <w:rsid w:val="00D84109"/>
    <w:rsid w:val="00D84356"/>
    <w:rsid w:val="00D84443"/>
    <w:rsid w:val="00D844EA"/>
    <w:rsid w:val="00D84AB2"/>
    <w:rsid w:val="00D84F70"/>
    <w:rsid w:val="00D852E7"/>
    <w:rsid w:val="00D857B8"/>
    <w:rsid w:val="00D85991"/>
    <w:rsid w:val="00D85A35"/>
    <w:rsid w:val="00D85ACE"/>
    <w:rsid w:val="00D85E4E"/>
    <w:rsid w:val="00D8650E"/>
    <w:rsid w:val="00D8676B"/>
    <w:rsid w:val="00D8681F"/>
    <w:rsid w:val="00D86972"/>
    <w:rsid w:val="00D86A90"/>
    <w:rsid w:val="00D86ACF"/>
    <w:rsid w:val="00D86CEE"/>
    <w:rsid w:val="00D86DD0"/>
    <w:rsid w:val="00D87175"/>
    <w:rsid w:val="00D8770A"/>
    <w:rsid w:val="00D87ABF"/>
    <w:rsid w:val="00D87FBC"/>
    <w:rsid w:val="00D909CE"/>
    <w:rsid w:val="00D90AF5"/>
    <w:rsid w:val="00D90CD3"/>
    <w:rsid w:val="00D91497"/>
    <w:rsid w:val="00D9162A"/>
    <w:rsid w:val="00D918B6"/>
    <w:rsid w:val="00D919E6"/>
    <w:rsid w:val="00D91A21"/>
    <w:rsid w:val="00D91B38"/>
    <w:rsid w:val="00D91BE1"/>
    <w:rsid w:val="00D91C87"/>
    <w:rsid w:val="00D91D38"/>
    <w:rsid w:val="00D91D71"/>
    <w:rsid w:val="00D91F42"/>
    <w:rsid w:val="00D927A9"/>
    <w:rsid w:val="00D92A61"/>
    <w:rsid w:val="00D92C0B"/>
    <w:rsid w:val="00D92C29"/>
    <w:rsid w:val="00D92D9D"/>
    <w:rsid w:val="00D92DF5"/>
    <w:rsid w:val="00D92EC7"/>
    <w:rsid w:val="00D93058"/>
    <w:rsid w:val="00D93357"/>
    <w:rsid w:val="00D936E2"/>
    <w:rsid w:val="00D938B6"/>
    <w:rsid w:val="00D93F28"/>
    <w:rsid w:val="00D9408B"/>
    <w:rsid w:val="00D94207"/>
    <w:rsid w:val="00D9431A"/>
    <w:rsid w:val="00D94855"/>
    <w:rsid w:val="00D94B03"/>
    <w:rsid w:val="00D94B5B"/>
    <w:rsid w:val="00D94BE3"/>
    <w:rsid w:val="00D94CF6"/>
    <w:rsid w:val="00D94E5A"/>
    <w:rsid w:val="00D94F22"/>
    <w:rsid w:val="00D95104"/>
    <w:rsid w:val="00D952A1"/>
    <w:rsid w:val="00D953C3"/>
    <w:rsid w:val="00D95495"/>
    <w:rsid w:val="00D95600"/>
    <w:rsid w:val="00D95D86"/>
    <w:rsid w:val="00D9612B"/>
    <w:rsid w:val="00D96355"/>
    <w:rsid w:val="00D963E1"/>
    <w:rsid w:val="00D965BC"/>
    <w:rsid w:val="00D96685"/>
    <w:rsid w:val="00D9683C"/>
    <w:rsid w:val="00D968B2"/>
    <w:rsid w:val="00D97205"/>
    <w:rsid w:val="00D97689"/>
    <w:rsid w:val="00D97884"/>
    <w:rsid w:val="00D979BC"/>
    <w:rsid w:val="00D97A53"/>
    <w:rsid w:val="00D97BDF"/>
    <w:rsid w:val="00D97D02"/>
    <w:rsid w:val="00D97EDF"/>
    <w:rsid w:val="00DA00A5"/>
    <w:rsid w:val="00DA02BE"/>
    <w:rsid w:val="00DA0522"/>
    <w:rsid w:val="00DA08CC"/>
    <w:rsid w:val="00DA0A7F"/>
    <w:rsid w:val="00DA0C2F"/>
    <w:rsid w:val="00DA0E4F"/>
    <w:rsid w:val="00DA16EC"/>
    <w:rsid w:val="00DA17D7"/>
    <w:rsid w:val="00DA1828"/>
    <w:rsid w:val="00DA1C31"/>
    <w:rsid w:val="00DA1CC8"/>
    <w:rsid w:val="00DA1DA4"/>
    <w:rsid w:val="00DA1DD4"/>
    <w:rsid w:val="00DA20BC"/>
    <w:rsid w:val="00DA24D3"/>
    <w:rsid w:val="00DA26F0"/>
    <w:rsid w:val="00DA2739"/>
    <w:rsid w:val="00DA2A5D"/>
    <w:rsid w:val="00DA2B5E"/>
    <w:rsid w:val="00DA2DFA"/>
    <w:rsid w:val="00DA2ED7"/>
    <w:rsid w:val="00DA319D"/>
    <w:rsid w:val="00DA3215"/>
    <w:rsid w:val="00DA3347"/>
    <w:rsid w:val="00DA35C5"/>
    <w:rsid w:val="00DA3650"/>
    <w:rsid w:val="00DA3E7A"/>
    <w:rsid w:val="00DA403F"/>
    <w:rsid w:val="00DA42BB"/>
    <w:rsid w:val="00DA430C"/>
    <w:rsid w:val="00DA45E7"/>
    <w:rsid w:val="00DA46BD"/>
    <w:rsid w:val="00DA48A6"/>
    <w:rsid w:val="00DA49E9"/>
    <w:rsid w:val="00DA4C02"/>
    <w:rsid w:val="00DA4D22"/>
    <w:rsid w:val="00DA4E69"/>
    <w:rsid w:val="00DA5103"/>
    <w:rsid w:val="00DA5111"/>
    <w:rsid w:val="00DA52ED"/>
    <w:rsid w:val="00DA5417"/>
    <w:rsid w:val="00DA5817"/>
    <w:rsid w:val="00DA59CF"/>
    <w:rsid w:val="00DA5A00"/>
    <w:rsid w:val="00DA5B5E"/>
    <w:rsid w:val="00DA5C03"/>
    <w:rsid w:val="00DA5F42"/>
    <w:rsid w:val="00DA5FF2"/>
    <w:rsid w:val="00DA615D"/>
    <w:rsid w:val="00DA6486"/>
    <w:rsid w:val="00DA64FE"/>
    <w:rsid w:val="00DA656A"/>
    <w:rsid w:val="00DA6598"/>
    <w:rsid w:val="00DA689B"/>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2F3"/>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2F5"/>
    <w:rsid w:val="00DB73EB"/>
    <w:rsid w:val="00DB7C3C"/>
    <w:rsid w:val="00DB7CE4"/>
    <w:rsid w:val="00DB7F22"/>
    <w:rsid w:val="00DC0085"/>
    <w:rsid w:val="00DC00ED"/>
    <w:rsid w:val="00DC01B1"/>
    <w:rsid w:val="00DC03CB"/>
    <w:rsid w:val="00DC07DB"/>
    <w:rsid w:val="00DC0938"/>
    <w:rsid w:val="00DC0A43"/>
    <w:rsid w:val="00DC0AD6"/>
    <w:rsid w:val="00DC0B48"/>
    <w:rsid w:val="00DC0CC4"/>
    <w:rsid w:val="00DC0EE3"/>
    <w:rsid w:val="00DC1082"/>
    <w:rsid w:val="00DC11B1"/>
    <w:rsid w:val="00DC1327"/>
    <w:rsid w:val="00DC1350"/>
    <w:rsid w:val="00DC13A5"/>
    <w:rsid w:val="00DC15A7"/>
    <w:rsid w:val="00DC1A90"/>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24E"/>
    <w:rsid w:val="00DD1376"/>
    <w:rsid w:val="00DD13C7"/>
    <w:rsid w:val="00DD19B4"/>
    <w:rsid w:val="00DD1B5D"/>
    <w:rsid w:val="00DD1D4F"/>
    <w:rsid w:val="00DD1FDD"/>
    <w:rsid w:val="00DD2025"/>
    <w:rsid w:val="00DD216D"/>
    <w:rsid w:val="00DD22EA"/>
    <w:rsid w:val="00DD23A0"/>
    <w:rsid w:val="00DD24DF"/>
    <w:rsid w:val="00DD2577"/>
    <w:rsid w:val="00DD297A"/>
    <w:rsid w:val="00DD2A5E"/>
    <w:rsid w:val="00DD306E"/>
    <w:rsid w:val="00DD3215"/>
    <w:rsid w:val="00DD36C0"/>
    <w:rsid w:val="00DD3898"/>
    <w:rsid w:val="00DD3A12"/>
    <w:rsid w:val="00DD3EF5"/>
    <w:rsid w:val="00DD45BF"/>
    <w:rsid w:val="00DD464A"/>
    <w:rsid w:val="00DD490A"/>
    <w:rsid w:val="00DD4A2F"/>
    <w:rsid w:val="00DD4C89"/>
    <w:rsid w:val="00DD4D4B"/>
    <w:rsid w:val="00DD53FA"/>
    <w:rsid w:val="00DD5407"/>
    <w:rsid w:val="00DD5525"/>
    <w:rsid w:val="00DD5527"/>
    <w:rsid w:val="00DD58EB"/>
    <w:rsid w:val="00DD5B8E"/>
    <w:rsid w:val="00DD5F42"/>
    <w:rsid w:val="00DD6059"/>
    <w:rsid w:val="00DD60D8"/>
    <w:rsid w:val="00DD60EA"/>
    <w:rsid w:val="00DD617B"/>
    <w:rsid w:val="00DD6986"/>
    <w:rsid w:val="00DD6D79"/>
    <w:rsid w:val="00DD7036"/>
    <w:rsid w:val="00DD7BF8"/>
    <w:rsid w:val="00DE0155"/>
    <w:rsid w:val="00DE06CA"/>
    <w:rsid w:val="00DE0902"/>
    <w:rsid w:val="00DE09F1"/>
    <w:rsid w:val="00DE0C50"/>
    <w:rsid w:val="00DE0E59"/>
    <w:rsid w:val="00DE0F6C"/>
    <w:rsid w:val="00DE1185"/>
    <w:rsid w:val="00DE1663"/>
    <w:rsid w:val="00DE1811"/>
    <w:rsid w:val="00DE1B46"/>
    <w:rsid w:val="00DE1EB6"/>
    <w:rsid w:val="00DE219B"/>
    <w:rsid w:val="00DE267E"/>
    <w:rsid w:val="00DE27B9"/>
    <w:rsid w:val="00DE27BE"/>
    <w:rsid w:val="00DE2908"/>
    <w:rsid w:val="00DE2D74"/>
    <w:rsid w:val="00DE2D78"/>
    <w:rsid w:val="00DE3042"/>
    <w:rsid w:val="00DE3129"/>
    <w:rsid w:val="00DE38A7"/>
    <w:rsid w:val="00DE3A69"/>
    <w:rsid w:val="00DE3A77"/>
    <w:rsid w:val="00DE3A9D"/>
    <w:rsid w:val="00DE3BE5"/>
    <w:rsid w:val="00DE3D7A"/>
    <w:rsid w:val="00DE3E6F"/>
    <w:rsid w:val="00DE4104"/>
    <w:rsid w:val="00DE41BF"/>
    <w:rsid w:val="00DE4783"/>
    <w:rsid w:val="00DE48C6"/>
    <w:rsid w:val="00DE4BB5"/>
    <w:rsid w:val="00DE51CB"/>
    <w:rsid w:val="00DE52E3"/>
    <w:rsid w:val="00DE5309"/>
    <w:rsid w:val="00DE531A"/>
    <w:rsid w:val="00DE55C7"/>
    <w:rsid w:val="00DE564D"/>
    <w:rsid w:val="00DE5715"/>
    <w:rsid w:val="00DE576D"/>
    <w:rsid w:val="00DE582D"/>
    <w:rsid w:val="00DE5D6B"/>
    <w:rsid w:val="00DE5DB5"/>
    <w:rsid w:val="00DE60E0"/>
    <w:rsid w:val="00DE6109"/>
    <w:rsid w:val="00DE6164"/>
    <w:rsid w:val="00DE63CE"/>
    <w:rsid w:val="00DE6414"/>
    <w:rsid w:val="00DE64A6"/>
    <w:rsid w:val="00DE64F5"/>
    <w:rsid w:val="00DE65FE"/>
    <w:rsid w:val="00DE68EE"/>
    <w:rsid w:val="00DE6A62"/>
    <w:rsid w:val="00DE700A"/>
    <w:rsid w:val="00DE736F"/>
    <w:rsid w:val="00DE762B"/>
    <w:rsid w:val="00DE7C00"/>
    <w:rsid w:val="00DF00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F8"/>
    <w:rsid w:val="00DF1E9C"/>
    <w:rsid w:val="00DF2360"/>
    <w:rsid w:val="00DF240E"/>
    <w:rsid w:val="00DF254A"/>
    <w:rsid w:val="00DF2662"/>
    <w:rsid w:val="00DF28EC"/>
    <w:rsid w:val="00DF2939"/>
    <w:rsid w:val="00DF293E"/>
    <w:rsid w:val="00DF2EAC"/>
    <w:rsid w:val="00DF3267"/>
    <w:rsid w:val="00DF3331"/>
    <w:rsid w:val="00DF3870"/>
    <w:rsid w:val="00DF3886"/>
    <w:rsid w:val="00DF3A7D"/>
    <w:rsid w:val="00DF3AFB"/>
    <w:rsid w:val="00DF3F10"/>
    <w:rsid w:val="00DF3F39"/>
    <w:rsid w:val="00DF4291"/>
    <w:rsid w:val="00DF4572"/>
    <w:rsid w:val="00DF4648"/>
    <w:rsid w:val="00DF4658"/>
    <w:rsid w:val="00DF48BB"/>
    <w:rsid w:val="00DF4902"/>
    <w:rsid w:val="00DF4EB6"/>
    <w:rsid w:val="00DF52AD"/>
    <w:rsid w:val="00DF5426"/>
    <w:rsid w:val="00DF554C"/>
    <w:rsid w:val="00DF59D5"/>
    <w:rsid w:val="00DF5C5E"/>
    <w:rsid w:val="00DF5D57"/>
    <w:rsid w:val="00DF5EDF"/>
    <w:rsid w:val="00DF5FEB"/>
    <w:rsid w:val="00DF6032"/>
    <w:rsid w:val="00DF61FF"/>
    <w:rsid w:val="00DF6350"/>
    <w:rsid w:val="00DF6785"/>
    <w:rsid w:val="00DF696A"/>
    <w:rsid w:val="00DF6C8B"/>
    <w:rsid w:val="00DF6F17"/>
    <w:rsid w:val="00DF6F75"/>
    <w:rsid w:val="00DF7083"/>
    <w:rsid w:val="00DF7164"/>
    <w:rsid w:val="00DF735B"/>
    <w:rsid w:val="00DF73F2"/>
    <w:rsid w:val="00DF75DB"/>
    <w:rsid w:val="00DF78FA"/>
    <w:rsid w:val="00DF7BA1"/>
    <w:rsid w:val="00DF7BAA"/>
    <w:rsid w:val="00DF7BF6"/>
    <w:rsid w:val="00DF7C92"/>
    <w:rsid w:val="00DF7D7C"/>
    <w:rsid w:val="00DF7FFA"/>
    <w:rsid w:val="00E00014"/>
    <w:rsid w:val="00E002F1"/>
    <w:rsid w:val="00E006D0"/>
    <w:rsid w:val="00E0073B"/>
    <w:rsid w:val="00E0082C"/>
    <w:rsid w:val="00E00871"/>
    <w:rsid w:val="00E00DDB"/>
    <w:rsid w:val="00E00EB1"/>
    <w:rsid w:val="00E00EFE"/>
    <w:rsid w:val="00E01261"/>
    <w:rsid w:val="00E01A1F"/>
    <w:rsid w:val="00E01ABF"/>
    <w:rsid w:val="00E01DAA"/>
    <w:rsid w:val="00E02242"/>
    <w:rsid w:val="00E023E5"/>
    <w:rsid w:val="00E02432"/>
    <w:rsid w:val="00E02437"/>
    <w:rsid w:val="00E02A1C"/>
    <w:rsid w:val="00E02B8C"/>
    <w:rsid w:val="00E02C56"/>
    <w:rsid w:val="00E0308F"/>
    <w:rsid w:val="00E0316B"/>
    <w:rsid w:val="00E032F2"/>
    <w:rsid w:val="00E0350F"/>
    <w:rsid w:val="00E0365B"/>
    <w:rsid w:val="00E0369F"/>
    <w:rsid w:val="00E03BA3"/>
    <w:rsid w:val="00E03D55"/>
    <w:rsid w:val="00E03FE4"/>
    <w:rsid w:val="00E04022"/>
    <w:rsid w:val="00E046DE"/>
    <w:rsid w:val="00E04934"/>
    <w:rsid w:val="00E049CC"/>
    <w:rsid w:val="00E04BF5"/>
    <w:rsid w:val="00E05479"/>
    <w:rsid w:val="00E055F4"/>
    <w:rsid w:val="00E05653"/>
    <w:rsid w:val="00E05797"/>
    <w:rsid w:val="00E05C1F"/>
    <w:rsid w:val="00E05D32"/>
    <w:rsid w:val="00E06485"/>
    <w:rsid w:val="00E06C0E"/>
    <w:rsid w:val="00E06D40"/>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DEC"/>
    <w:rsid w:val="00E12E7D"/>
    <w:rsid w:val="00E12E8D"/>
    <w:rsid w:val="00E12FE8"/>
    <w:rsid w:val="00E130DE"/>
    <w:rsid w:val="00E1385E"/>
    <w:rsid w:val="00E13EA9"/>
    <w:rsid w:val="00E13F12"/>
    <w:rsid w:val="00E14107"/>
    <w:rsid w:val="00E14230"/>
    <w:rsid w:val="00E144C6"/>
    <w:rsid w:val="00E145E5"/>
    <w:rsid w:val="00E14A7E"/>
    <w:rsid w:val="00E14B05"/>
    <w:rsid w:val="00E14B65"/>
    <w:rsid w:val="00E14CB5"/>
    <w:rsid w:val="00E14CF3"/>
    <w:rsid w:val="00E14EBB"/>
    <w:rsid w:val="00E151E1"/>
    <w:rsid w:val="00E15245"/>
    <w:rsid w:val="00E15361"/>
    <w:rsid w:val="00E155A6"/>
    <w:rsid w:val="00E15C0E"/>
    <w:rsid w:val="00E15C4E"/>
    <w:rsid w:val="00E15E7B"/>
    <w:rsid w:val="00E15F9B"/>
    <w:rsid w:val="00E15FAC"/>
    <w:rsid w:val="00E160DF"/>
    <w:rsid w:val="00E164CD"/>
    <w:rsid w:val="00E16752"/>
    <w:rsid w:val="00E169F2"/>
    <w:rsid w:val="00E170C8"/>
    <w:rsid w:val="00E1747B"/>
    <w:rsid w:val="00E17619"/>
    <w:rsid w:val="00E176E2"/>
    <w:rsid w:val="00E17805"/>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7E0"/>
    <w:rsid w:val="00E22A6B"/>
    <w:rsid w:val="00E22CCD"/>
    <w:rsid w:val="00E22E5E"/>
    <w:rsid w:val="00E22FAA"/>
    <w:rsid w:val="00E22FEB"/>
    <w:rsid w:val="00E2336D"/>
    <w:rsid w:val="00E23470"/>
    <w:rsid w:val="00E235FE"/>
    <w:rsid w:val="00E23A11"/>
    <w:rsid w:val="00E23E8C"/>
    <w:rsid w:val="00E23FB7"/>
    <w:rsid w:val="00E24822"/>
    <w:rsid w:val="00E248B3"/>
    <w:rsid w:val="00E24A27"/>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66B"/>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20"/>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4A53"/>
    <w:rsid w:val="00E34C44"/>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37E31"/>
    <w:rsid w:val="00E4029A"/>
    <w:rsid w:val="00E40301"/>
    <w:rsid w:val="00E40809"/>
    <w:rsid w:val="00E4090E"/>
    <w:rsid w:val="00E40953"/>
    <w:rsid w:val="00E40A2E"/>
    <w:rsid w:val="00E40BD8"/>
    <w:rsid w:val="00E40D78"/>
    <w:rsid w:val="00E410C0"/>
    <w:rsid w:val="00E4174E"/>
    <w:rsid w:val="00E418A1"/>
    <w:rsid w:val="00E419A2"/>
    <w:rsid w:val="00E41FA3"/>
    <w:rsid w:val="00E4240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45"/>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13D3"/>
    <w:rsid w:val="00E5147C"/>
    <w:rsid w:val="00E51565"/>
    <w:rsid w:val="00E51588"/>
    <w:rsid w:val="00E517F8"/>
    <w:rsid w:val="00E51A8E"/>
    <w:rsid w:val="00E51DDD"/>
    <w:rsid w:val="00E51FDD"/>
    <w:rsid w:val="00E52435"/>
    <w:rsid w:val="00E52459"/>
    <w:rsid w:val="00E5248C"/>
    <w:rsid w:val="00E5274C"/>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A5"/>
    <w:rsid w:val="00E55CFB"/>
    <w:rsid w:val="00E55EB5"/>
    <w:rsid w:val="00E5615D"/>
    <w:rsid w:val="00E56492"/>
    <w:rsid w:val="00E56AEF"/>
    <w:rsid w:val="00E56BAA"/>
    <w:rsid w:val="00E56D74"/>
    <w:rsid w:val="00E5733D"/>
    <w:rsid w:val="00E573C0"/>
    <w:rsid w:val="00E57798"/>
    <w:rsid w:val="00E57CE7"/>
    <w:rsid w:val="00E57DCC"/>
    <w:rsid w:val="00E6029A"/>
    <w:rsid w:val="00E603D6"/>
    <w:rsid w:val="00E60719"/>
    <w:rsid w:val="00E60BDB"/>
    <w:rsid w:val="00E60C53"/>
    <w:rsid w:val="00E60E6F"/>
    <w:rsid w:val="00E61063"/>
    <w:rsid w:val="00E61068"/>
    <w:rsid w:val="00E615B7"/>
    <w:rsid w:val="00E61896"/>
    <w:rsid w:val="00E619A1"/>
    <w:rsid w:val="00E61B79"/>
    <w:rsid w:val="00E61CC0"/>
    <w:rsid w:val="00E621A0"/>
    <w:rsid w:val="00E62260"/>
    <w:rsid w:val="00E622D1"/>
    <w:rsid w:val="00E6277B"/>
    <w:rsid w:val="00E628DF"/>
    <w:rsid w:val="00E62C37"/>
    <w:rsid w:val="00E62D50"/>
    <w:rsid w:val="00E62EB0"/>
    <w:rsid w:val="00E6331E"/>
    <w:rsid w:val="00E63519"/>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4E72"/>
    <w:rsid w:val="00E64E73"/>
    <w:rsid w:val="00E650F7"/>
    <w:rsid w:val="00E65790"/>
    <w:rsid w:val="00E659BB"/>
    <w:rsid w:val="00E65A82"/>
    <w:rsid w:val="00E65BB7"/>
    <w:rsid w:val="00E65F76"/>
    <w:rsid w:val="00E66261"/>
    <w:rsid w:val="00E66370"/>
    <w:rsid w:val="00E66747"/>
    <w:rsid w:val="00E6676B"/>
    <w:rsid w:val="00E6687D"/>
    <w:rsid w:val="00E66C11"/>
    <w:rsid w:val="00E66EB2"/>
    <w:rsid w:val="00E66EC5"/>
    <w:rsid w:val="00E671C9"/>
    <w:rsid w:val="00E6720E"/>
    <w:rsid w:val="00E673D3"/>
    <w:rsid w:val="00E6743F"/>
    <w:rsid w:val="00E6758E"/>
    <w:rsid w:val="00E67788"/>
    <w:rsid w:val="00E679F1"/>
    <w:rsid w:val="00E67E23"/>
    <w:rsid w:val="00E70016"/>
    <w:rsid w:val="00E703C0"/>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6A"/>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80B"/>
    <w:rsid w:val="00E7592A"/>
    <w:rsid w:val="00E75EBA"/>
    <w:rsid w:val="00E75FEB"/>
    <w:rsid w:val="00E763B4"/>
    <w:rsid w:val="00E76747"/>
    <w:rsid w:val="00E76D79"/>
    <w:rsid w:val="00E76F83"/>
    <w:rsid w:val="00E772E5"/>
    <w:rsid w:val="00E77507"/>
    <w:rsid w:val="00E777AC"/>
    <w:rsid w:val="00E77848"/>
    <w:rsid w:val="00E778C9"/>
    <w:rsid w:val="00E77910"/>
    <w:rsid w:val="00E77AA9"/>
    <w:rsid w:val="00E77B1A"/>
    <w:rsid w:val="00E77B49"/>
    <w:rsid w:val="00E77D2C"/>
    <w:rsid w:val="00E77D73"/>
    <w:rsid w:val="00E800A1"/>
    <w:rsid w:val="00E801F2"/>
    <w:rsid w:val="00E80325"/>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26F"/>
    <w:rsid w:val="00E835AA"/>
    <w:rsid w:val="00E83708"/>
    <w:rsid w:val="00E83DB8"/>
    <w:rsid w:val="00E845D4"/>
    <w:rsid w:val="00E84769"/>
    <w:rsid w:val="00E84CED"/>
    <w:rsid w:val="00E84D5C"/>
    <w:rsid w:val="00E84EAE"/>
    <w:rsid w:val="00E84EB3"/>
    <w:rsid w:val="00E8519F"/>
    <w:rsid w:val="00E8552A"/>
    <w:rsid w:val="00E8583E"/>
    <w:rsid w:val="00E85CC3"/>
    <w:rsid w:val="00E85DA4"/>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F04"/>
    <w:rsid w:val="00E91F35"/>
    <w:rsid w:val="00E920FF"/>
    <w:rsid w:val="00E921D5"/>
    <w:rsid w:val="00E92BAC"/>
    <w:rsid w:val="00E92BEB"/>
    <w:rsid w:val="00E92F85"/>
    <w:rsid w:val="00E93121"/>
    <w:rsid w:val="00E93128"/>
    <w:rsid w:val="00E935BA"/>
    <w:rsid w:val="00E936E4"/>
    <w:rsid w:val="00E9391B"/>
    <w:rsid w:val="00E93C52"/>
    <w:rsid w:val="00E93F08"/>
    <w:rsid w:val="00E94427"/>
    <w:rsid w:val="00E94981"/>
    <w:rsid w:val="00E949F8"/>
    <w:rsid w:val="00E94B1D"/>
    <w:rsid w:val="00E94D2D"/>
    <w:rsid w:val="00E9505E"/>
    <w:rsid w:val="00E953D5"/>
    <w:rsid w:val="00E95533"/>
    <w:rsid w:val="00E95756"/>
    <w:rsid w:val="00E957DE"/>
    <w:rsid w:val="00E958A3"/>
    <w:rsid w:val="00E95965"/>
    <w:rsid w:val="00E95A0B"/>
    <w:rsid w:val="00E95BA6"/>
    <w:rsid w:val="00E95C83"/>
    <w:rsid w:val="00E95CE2"/>
    <w:rsid w:val="00E95D03"/>
    <w:rsid w:val="00E95D96"/>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B82"/>
    <w:rsid w:val="00EA0E4A"/>
    <w:rsid w:val="00EA0F2C"/>
    <w:rsid w:val="00EA1107"/>
    <w:rsid w:val="00EA146B"/>
    <w:rsid w:val="00EA148C"/>
    <w:rsid w:val="00EA16FF"/>
    <w:rsid w:val="00EA1A54"/>
    <w:rsid w:val="00EA1AF7"/>
    <w:rsid w:val="00EA2226"/>
    <w:rsid w:val="00EA2402"/>
    <w:rsid w:val="00EA2614"/>
    <w:rsid w:val="00EA26FC"/>
    <w:rsid w:val="00EA296B"/>
    <w:rsid w:val="00EA2AE2"/>
    <w:rsid w:val="00EA2CB7"/>
    <w:rsid w:val="00EA31BC"/>
    <w:rsid w:val="00EA38D2"/>
    <w:rsid w:val="00EA3938"/>
    <w:rsid w:val="00EA3B5A"/>
    <w:rsid w:val="00EA3DAF"/>
    <w:rsid w:val="00EA3F58"/>
    <w:rsid w:val="00EA409F"/>
    <w:rsid w:val="00EA410E"/>
    <w:rsid w:val="00EA443F"/>
    <w:rsid w:val="00EA45D4"/>
    <w:rsid w:val="00EA45EE"/>
    <w:rsid w:val="00EA47FF"/>
    <w:rsid w:val="00EA4849"/>
    <w:rsid w:val="00EA4FD1"/>
    <w:rsid w:val="00EA5147"/>
    <w:rsid w:val="00EA53C2"/>
    <w:rsid w:val="00EA5695"/>
    <w:rsid w:val="00EA570C"/>
    <w:rsid w:val="00EA59E2"/>
    <w:rsid w:val="00EA5AE6"/>
    <w:rsid w:val="00EA5B0A"/>
    <w:rsid w:val="00EA6508"/>
    <w:rsid w:val="00EA65AD"/>
    <w:rsid w:val="00EA6AB1"/>
    <w:rsid w:val="00EA7032"/>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0F68"/>
    <w:rsid w:val="00EB104F"/>
    <w:rsid w:val="00EB11E6"/>
    <w:rsid w:val="00EB1223"/>
    <w:rsid w:val="00EB12D5"/>
    <w:rsid w:val="00EB17F4"/>
    <w:rsid w:val="00EB18F6"/>
    <w:rsid w:val="00EB1A68"/>
    <w:rsid w:val="00EB1B27"/>
    <w:rsid w:val="00EB1C32"/>
    <w:rsid w:val="00EB1CD6"/>
    <w:rsid w:val="00EB1DA8"/>
    <w:rsid w:val="00EB1E0D"/>
    <w:rsid w:val="00EB2008"/>
    <w:rsid w:val="00EB2306"/>
    <w:rsid w:val="00EB237A"/>
    <w:rsid w:val="00EB238E"/>
    <w:rsid w:val="00EB28DD"/>
    <w:rsid w:val="00EB2946"/>
    <w:rsid w:val="00EB29C5"/>
    <w:rsid w:val="00EB2A0B"/>
    <w:rsid w:val="00EB2B73"/>
    <w:rsid w:val="00EB2E02"/>
    <w:rsid w:val="00EB2EA0"/>
    <w:rsid w:val="00EB2F4A"/>
    <w:rsid w:val="00EB30DA"/>
    <w:rsid w:val="00EB3BAC"/>
    <w:rsid w:val="00EB3F04"/>
    <w:rsid w:val="00EB40E5"/>
    <w:rsid w:val="00EB4321"/>
    <w:rsid w:val="00EB4327"/>
    <w:rsid w:val="00EB463A"/>
    <w:rsid w:val="00EB479E"/>
    <w:rsid w:val="00EB4C3E"/>
    <w:rsid w:val="00EB4CFF"/>
    <w:rsid w:val="00EB4E93"/>
    <w:rsid w:val="00EB50F5"/>
    <w:rsid w:val="00EB525C"/>
    <w:rsid w:val="00EB5430"/>
    <w:rsid w:val="00EB5476"/>
    <w:rsid w:val="00EB560B"/>
    <w:rsid w:val="00EB58FA"/>
    <w:rsid w:val="00EB60E5"/>
    <w:rsid w:val="00EB63FB"/>
    <w:rsid w:val="00EB6878"/>
    <w:rsid w:val="00EB6944"/>
    <w:rsid w:val="00EB6971"/>
    <w:rsid w:val="00EB6B17"/>
    <w:rsid w:val="00EB7038"/>
    <w:rsid w:val="00EB70B0"/>
    <w:rsid w:val="00EB7176"/>
    <w:rsid w:val="00EB755E"/>
    <w:rsid w:val="00EB7633"/>
    <w:rsid w:val="00EB7736"/>
    <w:rsid w:val="00EB7D8D"/>
    <w:rsid w:val="00EB7F05"/>
    <w:rsid w:val="00EC001E"/>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32C0"/>
    <w:rsid w:val="00EC32E9"/>
    <w:rsid w:val="00EC33B9"/>
    <w:rsid w:val="00EC33BC"/>
    <w:rsid w:val="00EC3E28"/>
    <w:rsid w:val="00EC3E81"/>
    <w:rsid w:val="00EC418F"/>
    <w:rsid w:val="00EC4299"/>
    <w:rsid w:val="00EC462B"/>
    <w:rsid w:val="00EC4723"/>
    <w:rsid w:val="00EC4D7F"/>
    <w:rsid w:val="00EC4E00"/>
    <w:rsid w:val="00EC4ED2"/>
    <w:rsid w:val="00EC5127"/>
    <w:rsid w:val="00EC56E0"/>
    <w:rsid w:val="00EC5714"/>
    <w:rsid w:val="00EC5752"/>
    <w:rsid w:val="00EC58D1"/>
    <w:rsid w:val="00EC5ADB"/>
    <w:rsid w:val="00EC5AEA"/>
    <w:rsid w:val="00EC5B62"/>
    <w:rsid w:val="00EC5BD3"/>
    <w:rsid w:val="00EC5C06"/>
    <w:rsid w:val="00EC5C33"/>
    <w:rsid w:val="00EC6057"/>
    <w:rsid w:val="00EC6432"/>
    <w:rsid w:val="00EC66E8"/>
    <w:rsid w:val="00EC6847"/>
    <w:rsid w:val="00EC6A74"/>
    <w:rsid w:val="00EC6C47"/>
    <w:rsid w:val="00EC6E36"/>
    <w:rsid w:val="00EC6F7E"/>
    <w:rsid w:val="00EC72BA"/>
    <w:rsid w:val="00EC737E"/>
    <w:rsid w:val="00EC73D0"/>
    <w:rsid w:val="00EC7482"/>
    <w:rsid w:val="00EC7805"/>
    <w:rsid w:val="00EC785B"/>
    <w:rsid w:val="00EC7AC5"/>
    <w:rsid w:val="00EC7D04"/>
    <w:rsid w:val="00EC7DB6"/>
    <w:rsid w:val="00ED0158"/>
    <w:rsid w:val="00ED060F"/>
    <w:rsid w:val="00ED07DA"/>
    <w:rsid w:val="00ED11D9"/>
    <w:rsid w:val="00ED11F7"/>
    <w:rsid w:val="00ED1230"/>
    <w:rsid w:val="00ED140D"/>
    <w:rsid w:val="00ED1615"/>
    <w:rsid w:val="00ED162F"/>
    <w:rsid w:val="00ED16DD"/>
    <w:rsid w:val="00ED1878"/>
    <w:rsid w:val="00ED196A"/>
    <w:rsid w:val="00ED1A88"/>
    <w:rsid w:val="00ED1B3D"/>
    <w:rsid w:val="00ED1BEC"/>
    <w:rsid w:val="00ED1D6B"/>
    <w:rsid w:val="00ED1D9C"/>
    <w:rsid w:val="00ED1ED0"/>
    <w:rsid w:val="00ED21CC"/>
    <w:rsid w:val="00ED2281"/>
    <w:rsid w:val="00ED2341"/>
    <w:rsid w:val="00ED236C"/>
    <w:rsid w:val="00ED250E"/>
    <w:rsid w:val="00ED275F"/>
    <w:rsid w:val="00ED2E52"/>
    <w:rsid w:val="00ED3024"/>
    <w:rsid w:val="00ED34D2"/>
    <w:rsid w:val="00ED374C"/>
    <w:rsid w:val="00ED38DA"/>
    <w:rsid w:val="00ED3A71"/>
    <w:rsid w:val="00ED3B62"/>
    <w:rsid w:val="00ED3D54"/>
    <w:rsid w:val="00ED4444"/>
    <w:rsid w:val="00ED45BA"/>
    <w:rsid w:val="00ED4660"/>
    <w:rsid w:val="00ED4772"/>
    <w:rsid w:val="00ED492C"/>
    <w:rsid w:val="00ED4C3D"/>
    <w:rsid w:val="00ED4F1A"/>
    <w:rsid w:val="00ED530B"/>
    <w:rsid w:val="00ED53AE"/>
    <w:rsid w:val="00ED5656"/>
    <w:rsid w:val="00ED5995"/>
    <w:rsid w:val="00ED5A12"/>
    <w:rsid w:val="00ED5F9F"/>
    <w:rsid w:val="00ED5FE4"/>
    <w:rsid w:val="00ED6175"/>
    <w:rsid w:val="00ED6256"/>
    <w:rsid w:val="00ED642B"/>
    <w:rsid w:val="00ED651F"/>
    <w:rsid w:val="00ED6AEE"/>
    <w:rsid w:val="00ED6D54"/>
    <w:rsid w:val="00ED716B"/>
    <w:rsid w:val="00ED71C5"/>
    <w:rsid w:val="00ED7B63"/>
    <w:rsid w:val="00ED7F16"/>
    <w:rsid w:val="00EE0B4A"/>
    <w:rsid w:val="00EE1147"/>
    <w:rsid w:val="00EE1495"/>
    <w:rsid w:val="00EE16FA"/>
    <w:rsid w:val="00EE18D3"/>
    <w:rsid w:val="00EE1FD4"/>
    <w:rsid w:val="00EE1FDA"/>
    <w:rsid w:val="00EE23AB"/>
    <w:rsid w:val="00EE2503"/>
    <w:rsid w:val="00EE2705"/>
    <w:rsid w:val="00EE28C9"/>
    <w:rsid w:val="00EE2BD3"/>
    <w:rsid w:val="00EE2D80"/>
    <w:rsid w:val="00EE2E3E"/>
    <w:rsid w:val="00EE2F0D"/>
    <w:rsid w:val="00EE301B"/>
    <w:rsid w:val="00EE3381"/>
    <w:rsid w:val="00EE350A"/>
    <w:rsid w:val="00EE393A"/>
    <w:rsid w:val="00EE3B21"/>
    <w:rsid w:val="00EE3B22"/>
    <w:rsid w:val="00EE3B5F"/>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97"/>
    <w:rsid w:val="00EE69A0"/>
    <w:rsid w:val="00EE69E8"/>
    <w:rsid w:val="00EE6AE5"/>
    <w:rsid w:val="00EE6B53"/>
    <w:rsid w:val="00EE6BCC"/>
    <w:rsid w:val="00EE6EC7"/>
    <w:rsid w:val="00EE6F1E"/>
    <w:rsid w:val="00EE6FAF"/>
    <w:rsid w:val="00EE70DF"/>
    <w:rsid w:val="00EE71A6"/>
    <w:rsid w:val="00EE74FE"/>
    <w:rsid w:val="00EE757B"/>
    <w:rsid w:val="00EE7660"/>
    <w:rsid w:val="00EE77B5"/>
    <w:rsid w:val="00EE7C42"/>
    <w:rsid w:val="00EE7E99"/>
    <w:rsid w:val="00EF0348"/>
    <w:rsid w:val="00EF0695"/>
    <w:rsid w:val="00EF0887"/>
    <w:rsid w:val="00EF0AB0"/>
    <w:rsid w:val="00EF0ABA"/>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A7C"/>
    <w:rsid w:val="00EF6CCA"/>
    <w:rsid w:val="00EF6E28"/>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E7D"/>
    <w:rsid w:val="00F00FDC"/>
    <w:rsid w:val="00F01089"/>
    <w:rsid w:val="00F01183"/>
    <w:rsid w:val="00F014B4"/>
    <w:rsid w:val="00F014BE"/>
    <w:rsid w:val="00F0165E"/>
    <w:rsid w:val="00F0180C"/>
    <w:rsid w:val="00F0183B"/>
    <w:rsid w:val="00F019BB"/>
    <w:rsid w:val="00F01CDC"/>
    <w:rsid w:val="00F01F02"/>
    <w:rsid w:val="00F022B4"/>
    <w:rsid w:val="00F027BA"/>
    <w:rsid w:val="00F02C92"/>
    <w:rsid w:val="00F02F1C"/>
    <w:rsid w:val="00F033F8"/>
    <w:rsid w:val="00F0369D"/>
    <w:rsid w:val="00F03870"/>
    <w:rsid w:val="00F039E4"/>
    <w:rsid w:val="00F03C50"/>
    <w:rsid w:val="00F03E63"/>
    <w:rsid w:val="00F03E79"/>
    <w:rsid w:val="00F03F2C"/>
    <w:rsid w:val="00F03FDC"/>
    <w:rsid w:val="00F042DA"/>
    <w:rsid w:val="00F04345"/>
    <w:rsid w:val="00F04460"/>
    <w:rsid w:val="00F04E0D"/>
    <w:rsid w:val="00F04E2D"/>
    <w:rsid w:val="00F05227"/>
    <w:rsid w:val="00F05DB2"/>
    <w:rsid w:val="00F06023"/>
    <w:rsid w:val="00F0628D"/>
    <w:rsid w:val="00F0637D"/>
    <w:rsid w:val="00F06651"/>
    <w:rsid w:val="00F066FE"/>
    <w:rsid w:val="00F0711B"/>
    <w:rsid w:val="00F07145"/>
    <w:rsid w:val="00F07243"/>
    <w:rsid w:val="00F07CEB"/>
    <w:rsid w:val="00F07DE6"/>
    <w:rsid w:val="00F1002B"/>
    <w:rsid w:val="00F10459"/>
    <w:rsid w:val="00F1056C"/>
    <w:rsid w:val="00F1061E"/>
    <w:rsid w:val="00F106D5"/>
    <w:rsid w:val="00F107F1"/>
    <w:rsid w:val="00F10FC1"/>
    <w:rsid w:val="00F112FD"/>
    <w:rsid w:val="00F115DC"/>
    <w:rsid w:val="00F11A54"/>
    <w:rsid w:val="00F11D74"/>
    <w:rsid w:val="00F11FF2"/>
    <w:rsid w:val="00F1206A"/>
    <w:rsid w:val="00F12482"/>
    <w:rsid w:val="00F1256F"/>
    <w:rsid w:val="00F125D7"/>
    <w:rsid w:val="00F127D7"/>
    <w:rsid w:val="00F129B6"/>
    <w:rsid w:val="00F12ADB"/>
    <w:rsid w:val="00F12E29"/>
    <w:rsid w:val="00F131A2"/>
    <w:rsid w:val="00F132B9"/>
    <w:rsid w:val="00F13370"/>
    <w:rsid w:val="00F133A1"/>
    <w:rsid w:val="00F134F1"/>
    <w:rsid w:val="00F13614"/>
    <w:rsid w:val="00F13684"/>
    <w:rsid w:val="00F13B83"/>
    <w:rsid w:val="00F13B8C"/>
    <w:rsid w:val="00F13ECD"/>
    <w:rsid w:val="00F1445D"/>
    <w:rsid w:val="00F14538"/>
    <w:rsid w:val="00F145C1"/>
    <w:rsid w:val="00F15087"/>
    <w:rsid w:val="00F150EF"/>
    <w:rsid w:val="00F1515C"/>
    <w:rsid w:val="00F15286"/>
    <w:rsid w:val="00F153EB"/>
    <w:rsid w:val="00F155CE"/>
    <w:rsid w:val="00F1564F"/>
    <w:rsid w:val="00F1568C"/>
    <w:rsid w:val="00F1581A"/>
    <w:rsid w:val="00F158B4"/>
    <w:rsid w:val="00F158FC"/>
    <w:rsid w:val="00F1590C"/>
    <w:rsid w:val="00F15A7E"/>
    <w:rsid w:val="00F15AA3"/>
    <w:rsid w:val="00F15AE4"/>
    <w:rsid w:val="00F15DDB"/>
    <w:rsid w:val="00F1634A"/>
    <w:rsid w:val="00F163F6"/>
    <w:rsid w:val="00F1671C"/>
    <w:rsid w:val="00F167EF"/>
    <w:rsid w:val="00F16A79"/>
    <w:rsid w:val="00F17117"/>
    <w:rsid w:val="00F178E7"/>
    <w:rsid w:val="00F17EAE"/>
    <w:rsid w:val="00F200FB"/>
    <w:rsid w:val="00F2027F"/>
    <w:rsid w:val="00F202F1"/>
    <w:rsid w:val="00F20514"/>
    <w:rsid w:val="00F20800"/>
    <w:rsid w:val="00F20CD1"/>
    <w:rsid w:val="00F212D5"/>
    <w:rsid w:val="00F218D4"/>
    <w:rsid w:val="00F219AF"/>
    <w:rsid w:val="00F21C1A"/>
    <w:rsid w:val="00F21C8E"/>
    <w:rsid w:val="00F21D0A"/>
    <w:rsid w:val="00F21DFF"/>
    <w:rsid w:val="00F21EDF"/>
    <w:rsid w:val="00F22085"/>
    <w:rsid w:val="00F2250A"/>
    <w:rsid w:val="00F22720"/>
    <w:rsid w:val="00F2283E"/>
    <w:rsid w:val="00F22B78"/>
    <w:rsid w:val="00F230E2"/>
    <w:rsid w:val="00F234A0"/>
    <w:rsid w:val="00F23534"/>
    <w:rsid w:val="00F23552"/>
    <w:rsid w:val="00F235BC"/>
    <w:rsid w:val="00F238B4"/>
    <w:rsid w:val="00F23EDC"/>
    <w:rsid w:val="00F23F21"/>
    <w:rsid w:val="00F24788"/>
    <w:rsid w:val="00F25017"/>
    <w:rsid w:val="00F2569C"/>
    <w:rsid w:val="00F256B2"/>
    <w:rsid w:val="00F256F3"/>
    <w:rsid w:val="00F25708"/>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6B"/>
    <w:rsid w:val="00F273FB"/>
    <w:rsid w:val="00F27599"/>
    <w:rsid w:val="00F2765A"/>
    <w:rsid w:val="00F27735"/>
    <w:rsid w:val="00F279DD"/>
    <w:rsid w:val="00F27BBC"/>
    <w:rsid w:val="00F27BDF"/>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1FA7"/>
    <w:rsid w:val="00F3218C"/>
    <w:rsid w:val="00F321F4"/>
    <w:rsid w:val="00F32360"/>
    <w:rsid w:val="00F32379"/>
    <w:rsid w:val="00F3273E"/>
    <w:rsid w:val="00F3280D"/>
    <w:rsid w:val="00F32E1B"/>
    <w:rsid w:val="00F32E75"/>
    <w:rsid w:val="00F32EBD"/>
    <w:rsid w:val="00F32F56"/>
    <w:rsid w:val="00F33040"/>
    <w:rsid w:val="00F33245"/>
    <w:rsid w:val="00F335E9"/>
    <w:rsid w:val="00F33C07"/>
    <w:rsid w:val="00F33D4F"/>
    <w:rsid w:val="00F346FA"/>
    <w:rsid w:val="00F34C66"/>
    <w:rsid w:val="00F34CB8"/>
    <w:rsid w:val="00F34CD6"/>
    <w:rsid w:val="00F35873"/>
    <w:rsid w:val="00F35920"/>
    <w:rsid w:val="00F36212"/>
    <w:rsid w:val="00F36563"/>
    <w:rsid w:val="00F366A5"/>
    <w:rsid w:val="00F36C5F"/>
    <w:rsid w:val="00F37259"/>
    <w:rsid w:val="00F372D3"/>
    <w:rsid w:val="00F372E9"/>
    <w:rsid w:val="00F378E9"/>
    <w:rsid w:val="00F378FB"/>
    <w:rsid w:val="00F37DA9"/>
    <w:rsid w:val="00F400BB"/>
    <w:rsid w:val="00F405A4"/>
    <w:rsid w:val="00F4080D"/>
    <w:rsid w:val="00F40956"/>
    <w:rsid w:val="00F409F9"/>
    <w:rsid w:val="00F40AE1"/>
    <w:rsid w:val="00F40B8E"/>
    <w:rsid w:val="00F40D07"/>
    <w:rsid w:val="00F4124C"/>
    <w:rsid w:val="00F414B1"/>
    <w:rsid w:val="00F41607"/>
    <w:rsid w:val="00F41C87"/>
    <w:rsid w:val="00F41CEF"/>
    <w:rsid w:val="00F41DD3"/>
    <w:rsid w:val="00F41EDE"/>
    <w:rsid w:val="00F41F05"/>
    <w:rsid w:val="00F426CF"/>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2E9"/>
    <w:rsid w:val="00F51333"/>
    <w:rsid w:val="00F513B3"/>
    <w:rsid w:val="00F516B4"/>
    <w:rsid w:val="00F51802"/>
    <w:rsid w:val="00F51864"/>
    <w:rsid w:val="00F519D4"/>
    <w:rsid w:val="00F51CB4"/>
    <w:rsid w:val="00F51F10"/>
    <w:rsid w:val="00F525E5"/>
    <w:rsid w:val="00F52658"/>
    <w:rsid w:val="00F526F9"/>
    <w:rsid w:val="00F527A0"/>
    <w:rsid w:val="00F5283D"/>
    <w:rsid w:val="00F52ABA"/>
    <w:rsid w:val="00F52BC7"/>
    <w:rsid w:val="00F52CD9"/>
    <w:rsid w:val="00F52D37"/>
    <w:rsid w:val="00F533C6"/>
    <w:rsid w:val="00F53697"/>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054"/>
    <w:rsid w:val="00F57889"/>
    <w:rsid w:val="00F5790A"/>
    <w:rsid w:val="00F57A5F"/>
    <w:rsid w:val="00F600CE"/>
    <w:rsid w:val="00F6047B"/>
    <w:rsid w:val="00F6094B"/>
    <w:rsid w:val="00F60AA7"/>
    <w:rsid w:val="00F60BE9"/>
    <w:rsid w:val="00F612B1"/>
    <w:rsid w:val="00F612B2"/>
    <w:rsid w:val="00F61D3C"/>
    <w:rsid w:val="00F61D88"/>
    <w:rsid w:val="00F61F48"/>
    <w:rsid w:val="00F61FD8"/>
    <w:rsid w:val="00F6206F"/>
    <w:rsid w:val="00F62304"/>
    <w:rsid w:val="00F62451"/>
    <w:rsid w:val="00F62777"/>
    <w:rsid w:val="00F62A5D"/>
    <w:rsid w:val="00F62DBF"/>
    <w:rsid w:val="00F630A4"/>
    <w:rsid w:val="00F631A7"/>
    <w:rsid w:val="00F63400"/>
    <w:rsid w:val="00F6366B"/>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36A"/>
    <w:rsid w:val="00F654D8"/>
    <w:rsid w:val="00F6583C"/>
    <w:rsid w:val="00F6589A"/>
    <w:rsid w:val="00F65910"/>
    <w:rsid w:val="00F65D33"/>
    <w:rsid w:val="00F65E6A"/>
    <w:rsid w:val="00F66029"/>
    <w:rsid w:val="00F662F6"/>
    <w:rsid w:val="00F66714"/>
    <w:rsid w:val="00F66C2E"/>
    <w:rsid w:val="00F670BB"/>
    <w:rsid w:val="00F67370"/>
    <w:rsid w:val="00F675C3"/>
    <w:rsid w:val="00F676EE"/>
    <w:rsid w:val="00F6783E"/>
    <w:rsid w:val="00F67911"/>
    <w:rsid w:val="00F67E10"/>
    <w:rsid w:val="00F67ED9"/>
    <w:rsid w:val="00F67F8A"/>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C57"/>
    <w:rsid w:val="00F75F2F"/>
    <w:rsid w:val="00F7606D"/>
    <w:rsid w:val="00F76445"/>
    <w:rsid w:val="00F7649F"/>
    <w:rsid w:val="00F76554"/>
    <w:rsid w:val="00F76AFF"/>
    <w:rsid w:val="00F76ECC"/>
    <w:rsid w:val="00F7706D"/>
    <w:rsid w:val="00F7734D"/>
    <w:rsid w:val="00F777FC"/>
    <w:rsid w:val="00F77D55"/>
    <w:rsid w:val="00F77F0D"/>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04D"/>
    <w:rsid w:val="00F8325D"/>
    <w:rsid w:val="00F8344C"/>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49B"/>
    <w:rsid w:val="00F86508"/>
    <w:rsid w:val="00F8655E"/>
    <w:rsid w:val="00F8657A"/>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76"/>
    <w:rsid w:val="00F958E9"/>
    <w:rsid w:val="00F95D30"/>
    <w:rsid w:val="00F962B3"/>
    <w:rsid w:val="00F9638A"/>
    <w:rsid w:val="00F96638"/>
    <w:rsid w:val="00F96851"/>
    <w:rsid w:val="00F96E29"/>
    <w:rsid w:val="00F96EA0"/>
    <w:rsid w:val="00F97623"/>
    <w:rsid w:val="00F97908"/>
    <w:rsid w:val="00F97A59"/>
    <w:rsid w:val="00F97B43"/>
    <w:rsid w:val="00F97E8C"/>
    <w:rsid w:val="00F97FF2"/>
    <w:rsid w:val="00FA0667"/>
    <w:rsid w:val="00FA07F8"/>
    <w:rsid w:val="00FA105C"/>
    <w:rsid w:val="00FA1475"/>
    <w:rsid w:val="00FA148A"/>
    <w:rsid w:val="00FA1678"/>
    <w:rsid w:val="00FA182F"/>
    <w:rsid w:val="00FA18C8"/>
    <w:rsid w:val="00FA1D71"/>
    <w:rsid w:val="00FA24F5"/>
    <w:rsid w:val="00FA265E"/>
    <w:rsid w:val="00FA27C8"/>
    <w:rsid w:val="00FA2977"/>
    <w:rsid w:val="00FA2BE8"/>
    <w:rsid w:val="00FA3785"/>
    <w:rsid w:val="00FA3B76"/>
    <w:rsid w:val="00FA3CF3"/>
    <w:rsid w:val="00FA3EF4"/>
    <w:rsid w:val="00FA401E"/>
    <w:rsid w:val="00FA4401"/>
    <w:rsid w:val="00FA46CC"/>
    <w:rsid w:val="00FA47CB"/>
    <w:rsid w:val="00FA4A71"/>
    <w:rsid w:val="00FA4D61"/>
    <w:rsid w:val="00FA4D66"/>
    <w:rsid w:val="00FA4DD7"/>
    <w:rsid w:val="00FA4E60"/>
    <w:rsid w:val="00FA4EC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C7"/>
    <w:rsid w:val="00FA7BE6"/>
    <w:rsid w:val="00FB0082"/>
    <w:rsid w:val="00FB0243"/>
    <w:rsid w:val="00FB0527"/>
    <w:rsid w:val="00FB0650"/>
    <w:rsid w:val="00FB0771"/>
    <w:rsid w:val="00FB0C48"/>
    <w:rsid w:val="00FB0CDE"/>
    <w:rsid w:val="00FB0D9B"/>
    <w:rsid w:val="00FB0E4D"/>
    <w:rsid w:val="00FB1527"/>
    <w:rsid w:val="00FB15C4"/>
    <w:rsid w:val="00FB17D9"/>
    <w:rsid w:val="00FB18A7"/>
    <w:rsid w:val="00FB1A11"/>
    <w:rsid w:val="00FB1C35"/>
    <w:rsid w:val="00FB1C66"/>
    <w:rsid w:val="00FB21EC"/>
    <w:rsid w:val="00FB24D3"/>
    <w:rsid w:val="00FB2537"/>
    <w:rsid w:val="00FB29C4"/>
    <w:rsid w:val="00FB2A54"/>
    <w:rsid w:val="00FB2C79"/>
    <w:rsid w:val="00FB3007"/>
    <w:rsid w:val="00FB3008"/>
    <w:rsid w:val="00FB30AB"/>
    <w:rsid w:val="00FB315F"/>
    <w:rsid w:val="00FB323F"/>
    <w:rsid w:val="00FB337D"/>
    <w:rsid w:val="00FB33DC"/>
    <w:rsid w:val="00FB3449"/>
    <w:rsid w:val="00FB36D5"/>
    <w:rsid w:val="00FB37ED"/>
    <w:rsid w:val="00FB3C87"/>
    <w:rsid w:val="00FB41FF"/>
    <w:rsid w:val="00FB4338"/>
    <w:rsid w:val="00FB43E7"/>
    <w:rsid w:val="00FB477E"/>
    <w:rsid w:val="00FB4AD8"/>
    <w:rsid w:val="00FB4C94"/>
    <w:rsid w:val="00FB4C9C"/>
    <w:rsid w:val="00FB4DE9"/>
    <w:rsid w:val="00FB4E12"/>
    <w:rsid w:val="00FB4EC2"/>
    <w:rsid w:val="00FB52C7"/>
    <w:rsid w:val="00FB532B"/>
    <w:rsid w:val="00FB5377"/>
    <w:rsid w:val="00FB575A"/>
    <w:rsid w:val="00FB5762"/>
    <w:rsid w:val="00FB5A2E"/>
    <w:rsid w:val="00FB6165"/>
    <w:rsid w:val="00FB630B"/>
    <w:rsid w:val="00FB6339"/>
    <w:rsid w:val="00FB63B4"/>
    <w:rsid w:val="00FB664C"/>
    <w:rsid w:val="00FB67F4"/>
    <w:rsid w:val="00FB6937"/>
    <w:rsid w:val="00FB6AD0"/>
    <w:rsid w:val="00FB6C70"/>
    <w:rsid w:val="00FB6CD9"/>
    <w:rsid w:val="00FB7483"/>
    <w:rsid w:val="00FB78D7"/>
    <w:rsid w:val="00FB7ACD"/>
    <w:rsid w:val="00FB7EB6"/>
    <w:rsid w:val="00FC0150"/>
    <w:rsid w:val="00FC03AB"/>
    <w:rsid w:val="00FC0F20"/>
    <w:rsid w:val="00FC1299"/>
    <w:rsid w:val="00FC12E5"/>
    <w:rsid w:val="00FC167F"/>
    <w:rsid w:val="00FC1714"/>
    <w:rsid w:val="00FC186D"/>
    <w:rsid w:val="00FC1C9A"/>
    <w:rsid w:val="00FC1E55"/>
    <w:rsid w:val="00FC1EA5"/>
    <w:rsid w:val="00FC2254"/>
    <w:rsid w:val="00FC249C"/>
    <w:rsid w:val="00FC272D"/>
    <w:rsid w:val="00FC2A76"/>
    <w:rsid w:val="00FC2B7A"/>
    <w:rsid w:val="00FC2E8D"/>
    <w:rsid w:val="00FC2EDD"/>
    <w:rsid w:val="00FC3804"/>
    <w:rsid w:val="00FC3A04"/>
    <w:rsid w:val="00FC3B14"/>
    <w:rsid w:val="00FC3CF4"/>
    <w:rsid w:val="00FC3F00"/>
    <w:rsid w:val="00FC4729"/>
    <w:rsid w:val="00FC4A8C"/>
    <w:rsid w:val="00FC4ED3"/>
    <w:rsid w:val="00FC53DB"/>
    <w:rsid w:val="00FC544F"/>
    <w:rsid w:val="00FC54FF"/>
    <w:rsid w:val="00FC5AF3"/>
    <w:rsid w:val="00FC5FC2"/>
    <w:rsid w:val="00FC6177"/>
    <w:rsid w:val="00FC61A3"/>
    <w:rsid w:val="00FC6269"/>
    <w:rsid w:val="00FC6302"/>
    <w:rsid w:val="00FC63D1"/>
    <w:rsid w:val="00FC66ED"/>
    <w:rsid w:val="00FC69C4"/>
    <w:rsid w:val="00FC6A68"/>
    <w:rsid w:val="00FC6CB6"/>
    <w:rsid w:val="00FC6D79"/>
    <w:rsid w:val="00FC7023"/>
    <w:rsid w:val="00FC70C1"/>
    <w:rsid w:val="00FC724F"/>
    <w:rsid w:val="00FC7474"/>
    <w:rsid w:val="00FC74AF"/>
    <w:rsid w:val="00FC751A"/>
    <w:rsid w:val="00FC7528"/>
    <w:rsid w:val="00FC75A9"/>
    <w:rsid w:val="00FC75ED"/>
    <w:rsid w:val="00FC788D"/>
    <w:rsid w:val="00FC788E"/>
    <w:rsid w:val="00FC7C82"/>
    <w:rsid w:val="00FC7D68"/>
    <w:rsid w:val="00FC7D8B"/>
    <w:rsid w:val="00FC7EF4"/>
    <w:rsid w:val="00FD0175"/>
    <w:rsid w:val="00FD0320"/>
    <w:rsid w:val="00FD0385"/>
    <w:rsid w:val="00FD0572"/>
    <w:rsid w:val="00FD06D6"/>
    <w:rsid w:val="00FD0B34"/>
    <w:rsid w:val="00FD0B86"/>
    <w:rsid w:val="00FD1A97"/>
    <w:rsid w:val="00FD2304"/>
    <w:rsid w:val="00FD24A1"/>
    <w:rsid w:val="00FD2566"/>
    <w:rsid w:val="00FD28FD"/>
    <w:rsid w:val="00FD2961"/>
    <w:rsid w:val="00FD2D24"/>
    <w:rsid w:val="00FD2D7B"/>
    <w:rsid w:val="00FD2D99"/>
    <w:rsid w:val="00FD2F0B"/>
    <w:rsid w:val="00FD2FCF"/>
    <w:rsid w:val="00FD3221"/>
    <w:rsid w:val="00FD37F6"/>
    <w:rsid w:val="00FD3D92"/>
    <w:rsid w:val="00FD4589"/>
    <w:rsid w:val="00FD473E"/>
    <w:rsid w:val="00FD4987"/>
    <w:rsid w:val="00FD4AE7"/>
    <w:rsid w:val="00FD4B45"/>
    <w:rsid w:val="00FD4BE6"/>
    <w:rsid w:val="00FD4C58"/>
    <w:rsid w:val="00FD4F73"/>
    <w:rsid w:val="00FD529F"/>
    <w:rsid w:val="00FD52F3"/>
    <w:rsid w:val="00FD5AF1"/>
    <w:rsid w:val="00FD5B6C"/>
    <w:rsid w:val="00FD5C2A"/>
    <w:rsid w:val="00FD604F"/>
    <w:rsid w:val="00FD60C1"/>
    <w:rsid w:val="00FD60D8"/>
    <w:rsid w:val="00FD64DD"/>
    <w:rsid w:val="00FD69AE"/>
    <w:rsid w:val="00FD6CED"/>
    <w:rsid w:val="00FD70B2"/>
    <w:rsid w:val="00FD71FE"/>
    <w:rsid w:val="00FD7555"/>
    <w:rsid w:val="00FD7DF9"/>
    <w:rsid w:val="00FE0866"/>
    <w:rsid w:val="00FE0A9A"/>
    <w:rsid w:val="00FE0B51"/>
    <w:rsid w:val="00FE0B78"/>
    <w:rsid w:val="00FE0D17"/>
    <w:rsid w:val="00FE0ED4"/>
    <w:rsid w:val="00FE120C"/>
    <w:rsid w:val="00FE1364"/>
    <w:rsid w:val="00FE14EB"/>
    <w:rsid w:val="00FE16AA"/>
    <w:rsid w:val="00FE1CB9"/>
    <w:rsid w:val="00FE1D56"/>
    <w:rsid w:val="00FE1E3D"/>
    <w:rsid w:val="00FE1EAB"/>
    <w:rsid w:val="00FE20B6"/>
    <w:rsid w:val="00FE26E2"/>
    <w:rsid w:val="00FE277C"/>
    <w:rsid w:val="00FE2BB7"/>
    <w:rsid w:val="00FE2C66"/>
    <w:rsid w:val="00FE2DB1"/>
    <w:rsid w:val="00FE2FEA"/>
    <w:rsid w:val="00FE31E6"/>
    <w:rsid w:val="00FE3371"/>
    <w:rsid w:val="00FE3465"/>
    <w:rsid w:val="00FE3A9D"/>
    <w:rsid w:val="00FE3ACD"/>
    <w:rsid w:val="00FE3AF7"/>
    <w:rsid w:val="00FE3BA6"/>
    <w:rsid w:val="00FE3C9B"/>
    <w:rsid w:val="00FE46FB"/>
    <w:rsid w:val="00FE4770"/>
    <w:rsid w:val="00FE4811"/>
    <w:rsid w:val="00FE4E22"/>
    <w:rsid w:val="00FE5BAC"/>
    <w:rsid w:val="00FE610E"/>
    <w:rsid w:val="00FE666F"/>
    <w:rsid w:val="00FE672F"/>
    <w:rsid w:val="00FE678A"/>
    <w:rsid w:val="00FE67CF"/>
    <w:rsid w:val="00FE6C96"/>
    <w:rsid w:val="00FE6D20"/>
    <w:rsid w:val="00FE6FB9"/>
    <w:rsid w:val="00FE7011"/>
    <w:rsid w:val="00FE7178"/>
    <w:rsid w:val="00FE7387"/>
    <w:rsid w:val="00FE7549"/>
    <w:rsid w:val="00FE7983"/>
    <w:rsid w:val="00FE7BCC"/>
    <w:rsid w:val="00FF0249"/>
    <w:rsid w:val="00FF0342"/>
    <w:rsid w:val="00FF04BE"/>
    <w:rsid w:val="00FF0519"/>
    <w:rsid w:val="00FF069F"/>
    <w:rsid w:val="00FF08A8"/>
    <w:rsid w:val="00FF0938"/>
    <w:rsid w:val="00FF0A0D"/>
    <w:rsid w:val="00FF0CB0"/>
    <w:rsid w:val="00FF0EAD"/>
    <w:rsid w:val="00FF0EE0"/>
    <w:rsid w:val="00FF126D"/>
    <w:rsid w:val="00FF13B9"/>
    <w:rsid w:val="00FF1870"/>
    <w:rsid w:val="00FF1973"/>
    <w:rsid w:val="00FF19A3"/>
    <w:rsid w:val="00FF1B9F"/>
    <w:rsid w:val="00FF2004"/>
    <w:rsid w:val="00FF2079"/>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6D3DCB-EC60-42DF-B338-8523A4F81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752"/>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FF069F"/>
    <w:pPr>
      <w:keepNext/>
      <w:numPr>
        <w:numId w:val="2"/>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qFormat/>
    <w:rsid w:val="00FF069F"/>
    <w:pPr>
      <w:keepNext/>
      <w:numPr>
        <w:ilvl w:val="1"/>
        <w:numId w:val="2"/>
      </w:numPr>
      <w:spacing w:before="120"/>
      <w:outlineLvl w:val="1"/>
    </w:pPr>
    <w:rPr>
      <w:b/>
      <w:bCs/>
      <w:sz w:val="24"/>
    </w:rPr>
  </w:style>
  <w:style w:type="paragraph" w:styleId="3">
    <w:name w:val="heading 3"/>
    <w:basedOn w:val="a"/>
    <w:next w:val="a"/>
    <w:qFormat/>
    <w:rsid w:val="00FF069F"/>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FF069F"/>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FF069F"/>
    <w:pPr>
      <w:numPr>
        <w:ilvl w:val="4"/>
        <w:numId w:val="2"/>
      </w:numPr>
      <w:spacing w:before="240" w:after="60"/>
      <w:outlineLvl w:val="4"/>
    </w:pPr>
    <w:rPr>
      <w:b/>
      <w:bCs/>
      <w:i/>
      <w:iCs/>
      <w:sz w:val="26"/>
      <w:szCs w:val="26"/>
    </w:rPr>
  </w:style>
  <w:style w:type="paragraph" w:styleId="6">
    <w:name w:val="heading 6"/>
    <w:basedOn w:val="a"/>
    <w:next w:val="a"/>
    <w:qFormat/>
    <w:rsid w:val="00FF069F"/>
    <w:pPr>
      <w:numPr>
        <w:ilvl w:val="5"/>
        <w:numId w:val="2"/>
      </w:numPr>
      <w:spacing w:before="240" w:after="60"/>
      <w:outlineLvl w:val="5"/>
    </w:pPr>
    <w:rPr>
      <w:b/>
      <w:bCs/>
    </w:rPr>
  </w:style>
  <w:style w:type="paragraph" w:styleId="7">
    <w:name w:val="heading 7"/>
    <w:basedOn w:val="a"/>
    <w:next w:val="a"/>
    <w:qFormat/>
    <w:rsid w:val="00FF069F"/>
    <w:pPr>
      <w:numPr>
        <w:ilvl w:val="6"/>
        <w:numId w:val="2"/>
      </w:numPr>
      <w:spacing w:before="240" w:after="60"/>
      <w:outlineLvl w:val="6"/>
    </w:pPr>
    <w:rPr>
      <w:sz w:val="24"/>
      <w:szCs w:val="24"/>
    </w:rPr>
  </w:style>
  <w:style w:type="paragraph" w:styleId="8">
    <w:name w:val="heading 8"/>
    <w:basedOn w:val="a"/>
    <w:next w:val="a"/>
    <w:qFormat/>
    <w:rsid w:val="00FF069F"/>
    <w:pPr>
      <w:numPr>
        <w:ilvl w:val="7"/>
        <w:numId w:val="2"/>
      </w:numPr>
      <w:spacing w:before="240" w:after="60"/>
      <w:outlineLvl w:val="7"/>
    </w:pPr>
    <w:rPr>
      <w:i/>
      <w:iCs/>
      <w:sz w:val="24"/>
      <w:szCs w:val="24"/>
    </w:rPr>
  </w:style>
  <w:style w:type="paragraph" w:styleId="9">
    <w:name w:val="heading 9"/>
    <w:aliases w:val="Figure Heading,FH"/>
    <w:basedOn w:val="a"/>
    <w:next w:val="a"/>
    <w:qFormat/>
    <w:rsid w:val="00FF06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FF069F"/>
    <w:rPr>
      <w:kern w:val="2"/>
      <w:sz w:val="20"/>
      <w:szCs w:val="20"/>
      <w:lang w:val="en-GB"/>
    </w:rPr>
  </w:style>
  <w:style w:type="character" w:styleId="a4">
    <w:name w:val="Hyperlink"/>
    <w:rsid w:val="00FF069F"/>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2"/>
    <w:qFormat/>
    <w:rsid w:val="00FF069F"/>
    <w:pPr>
      <w:spacing w:before="120"/>
    </w:pPr>
    <w:rPr>
      <w:b/>
      <w:bCs/>
      <w:kern w:val="2"/>
      <w:sz w:val="20"/>
      <w:szCs w:val="20"/>
      <w:lang w:val="en-GB"/>
    </w:rPr>
  </w:style>
  <w:style w:type="paragraph" w:customStyle="1" w:styleId="Normal">
    <w:name w:val="Normal."/>
    <w:rsid w:val="00FF069F"/>
    <w:pPr>
      <w:widowControl w:val="0"/>
      <w:spacing w:line="180" w:lineRule="atLeast"/>
    </w:pPr>
    <w:rPr>
      <w:rFonts w:eastAsia="Batang"/>
      <w:kern w:val="2"/>
      <w:sz w:val="18"/>
      <w:szCs w:val="18"/>
      <w:lang w:eastAsia="en-US"/>
    </w:rPr>
  </w:style>
  <w:style w:type="paragraph" w:customStyle="1" w:styleId="EX">
    <w:name w:val="EX"/>
    <w:basedOn w:val="a"/>
    <w:rsid w:val="00FF069F"/>
    <w:pPr>
      <w:keepLines/>
      <w:autoSpaceDE/>
      <w:autoSpaceDN/>
      <w:adjustRightInd/>
      <w:spacing w:after="180"/>
      <w:ind w:left="1702" w:hanging="1418"/>
      <w:jc w:val="left"/>
    </w:pPr>
    <w:rPr>
      <w:sz w:val="20"/>
      <w:szCs w:val="20"/>
      <w:lang w:val="en-GB"/>
    </w:rPr>
  </w:style>
  <w:style w:type="paragraph" w:styleId="a6">
    <w:name w:val="List Bullet"/>
    <w:basedOn w:val="a7"/>
    <w:rsid w:val="00FF069F"/>
    <w:pPr>
      <w:autoSpaceDE/>
      <w:autoSpaceDN/>
      <w:adjustRightInd/>
      <w:spacing w:after="180"/>
      <w:ind w:left="568" w:hanging="284"/>
      <w:jc w:val="left"/>
    </w:pPr>
    <w:rPr>
      <w:sz w:val="20"/>
      <w:szCs w:val="20"/>
      <w:lang w:val="en-GB"/>
    </w:rPr>
  </w:style>
  <w:style w:type="paragraph" w:styleId="a7">
    <w:name w:val="List"/>
    <w:basedOn w:val="a"/>
    <w:rsid w:val="00FF069F"/>
    <w:pPr>
      <w:ind w:left="360" w:hanging="360"/>
    </w:pPr>
  </w:style>
  <w:style w:type="paragraph" w:styleId="20">
    <w:name w:val="Body Text 2"/>
    <w:basedOn w:val="a"/>
    <w:rsid w:val="00FF069F"/>
    <w:pPr>
      <w:spacing w:after="0"/>
      <w:jc w:val="left"/>
    </w:pPr>
    <w:rPr>
      <w:szCs w:val="20"/>
    </w:rPr>
  </w:style>
  <w:style w:type="paragraph" w:styleId="a8">
    <w:name w:val="Balloon Text"/>
    <w:basedOn w:val="a"/>
    <w:semiHidden/>
    <w:rsid w:val="00FF069F"/>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FF069F"/>
    <w:rPr>
      <w:color w:val="800080"/>
      <w:kern w:val="2"/>
      <w:u w:val="single"/>
      <w:lang w:val="en-GB" w:eastAsia="zh-CN" w:bidi="ar-SA"/>
    </w:rPr>
  </w:style>
  <w:style w:type="paragraph" w:styleId="aa">
    <w:name w:val="footnote text"/>
    <w:basedOn w:val="a"/>
    <w:semiHidden/>
    <w:rsid w:val="00FF069F"/>
    <w:rPr>
      <w:sz w:val="20"/>
      <w:szCs w:val="20"/>
    </w:rPr>
  </w:style>
  <w:style w:type="character" w:styleId="ab">
    <w:name w:val="footnote reference"/>
    <w:semiHidden/>
    <w:rsid w:val="00FF069F"/>
    <w:rPr>
      <w:kern w:val="2"/>
      <w:vertAlign w:val="superscript"/>
      <w:lang w:val="en-GB" w:eastAsia="zh-CN" w:bidi="ar-SA"/>
    </w:rPr>
  </w:style>
  <w:style w:type="table" w:styleId="ac">
    <w:name w:val="Table Grid"/>
    <w:basedOn w:val="a1"/>
    <w:uiPriority w:val="9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rFonts w:eastAsia="宋体"/>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017934"/>
    <w:pPr>
      <w:pBdr>
        <w:bottom w:val="single" w:sz="6" w:space="1" w:color="auto"/>
      </w:pBdr>
      <w:tabs>
        <w:tab w:val="center" w:pos="4153"/>
        <w:tab w:val="right" w:pos="8306"/>
      </w:tabs>
      <w:jc w:val="center"/>
    </w:pPr>
    <w:rPr>
      <w:kern w:val="2"/>
      <w:sz w:val="18"/>
      <w:szCs w:val="18"/>
      <w:lang w:val="en-GB"/>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rFonts w:eastAsia="宋体"/>
      <w:kern w:val="2"/>
      <w:lang w:val="en-GB" w:eastAsia="en-US" w:bidi="ar-SA"/>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rFonts w:eastAsia="宋体"/>
      <w:kern w:val="2"/>
      <w:sz w:val="18"/>
      <w:szCs w:val="18"/>
      <w:lang w:val="en-GB" w:eastAsia="en-US" w:bidi="ar-SA"/>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af8">
    <w:name w:val="List Paragraph"/>
    <w:basedOn w:val="a"/>
    <w:uiPriority w:val="34"/>
    <w:qFormat/>
    <w:rsid w:val="00F31FA7"/>
    <w:pPr>
      <w:ind w:firstLineChars="200" w:firstLine="420"/>
    </w:pPr>
  </w:style>
  <w:style w:type="character" w:styleId="af9">
    <w:name w:val="Emphasis"/>
    <w:basedOn w:val="a0"/>
    <w:uiPriority w:val="20"/>
    <w:qFormat/>
    <w:rsid w:val="00D611C1"/>
    <w:rPr>
      <w:i/>
      <w:iCs/>
    </w:rPr>
  </w:style>
  <w:style w:type="paragraph" w:customStyle="1" w:styleId="22">
    <w:name w:val="我的正文首行2缩进"/>
    <w:basedOn w:val="a"/>
    <w:rsid w:val="00074943"/>
    <w:pPr>
      <w:widowControl w:val="0"/>
      <w:autoSpaceDE/>
      <w:autoSpaceDN/>
      <w:adjustRightInd/>
      <w:spacing w:after="0"/>
      <w:ind w:firstLine="420"/>
    </w:pPr>
    <w:rPr>
      <w:rFonts w:eastAsia="宋体" w:cs="宋体"/>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46">
      <w:bodyDiv w:val="1"/>
      <w:marLeft w:val="0"/>
      <w:marRight w:val="0"/>
      <w:marTop w:val="0"/>
      <w:marBottom w:val="0"/>
      <w:divBdr>
        <w:top w:val="none" w:sz="0" w:space="0" w:color="auto"/>
        <w:left w:val="none" w:sz="0" w:space="0" w:color="auto"/>
        <w:bottom w:val="none" w:sz="0" w:space="0" w:color="auto"/>
        <w:right w:val="none" w:sz="0" w:space="0" w:color="auto"/>
      </w:divBdr>
      <w:divsChild>
        <w:div w:id="1827431204">
          <w:marLeft w:val="2174"/>
          <w:marRight w:val="0"/>
          <w:marTop w:val="120"/>
          <w:marBottom w:val="0"/>
          <w:divBdr>
            <w:top w:val="none" w:sz="0" w:space="0" w:color="auto"/>
            <w:left w:val="none" w:sz="0" w:space="0" w:color="auto"/>
            <w:bottom w:val="none" w:sz="0" w:space="0" w:color="auto"/>
            <w:right w:val="none" w:sz="0" w:space="0" w:color="auto"/>
          </w:divBdr>
        </w:div>
      </w:divsChild>
    </w:div>
    <w:div w:id="18943562">
      <w:bodyDiv w:val="1"/>
      <w:marLeft w:val="0"/>
      <w:marRight w:val="0"/>
      <w:marTop w:val="0"/>
      <w:marBottom w:val="0"/>
      <w:divBdr>
        <w:top w:val="none" w:sz="0" w:space="0" w:color="auto"/>
        <w:left w:val="none" w:sz="0" w:space="0" w:color="auto"/>
        <w:bottom w:val="none" w:sz="0" w:space="0" w:color="auto"/>
        <w:right w:val="none" w:sz="0" w:space="0" w:color="auto"/>
      </w:divBdr>
    </w:div>
    <w:div w:id="62222715">
      <w:bodyDiv w:val="1"/>
      <w:marLeft w:val="0"/>
      <w:marRight w:val="0"/>
      <w:marTop w:val="0"/>
      <w:marBottom w:val="0"/>
      <w:divBdr>
        <w:top w:val="none" w:sz="0" w:space="0" w:color="auto"/>
        <w:left w:val="none" w:sz="0" w:space="0" w:color="auto"/>
        <w:bottom w:val="none" w:sz="0" w:space="0" w:color="auto"/>
        <w:right w:val="none" w:sz="0" w:space="0" w:color="auto"/>
      </w:divBdr>
      <w:divsChild>
        <w:div w:id="626089590">
          <w:marLeft w:val="2174"/>
          <w:marRight w:val="0"/>
          <w:marTop w:val="12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60194159">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7459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49676304">
      <w:bodyDiv w:val="1"/>
      <w:marLeft w:val="0"/>
      <w:marRight w:val="0"/>
      <w:marTop w:val="0"/>
      <w:marBottom w:val="0"/>
      <w:divBdr>
        <w:top w:val="none" w:sz="0" w:space="0" w:color="auto"/>
        <w:left w:val="none" w:sz="0" w:space="0" w:color="auto"/>
        <w:bottom w:val="none" w:sz="0" w:space="0" w:color="auto"/>
        <w:right w:val="none" w:sz="0" w:space="0" w:color="auto"/>
      </w:divBdr>
      <w:divsChild>
        <w:div w:id="2038195462">
          <w:marLeft w:val="1080"/>
          <w:marRight w:val="0"/>
          <w:marTop w:val="100"/>
          <w:marBottom w:val="0"/>
          <w:divBdr>
            <w:top w:val="none" w:sz="0" w:space="0" w:color="auto"/>
            <w:left w:val="none" w:sz="0" w:space="0" w:color="auto"/>
            <w:bottom w:val="none" w:sz="0" w:space="0" w:color="auto"/>
            <w:right w:val="none" w:sz="0" w:space="0" w:color="auto"/>
          </w:divBdr>
        </w:div>
        <w:div w:id="1427263667">
          <w:marLeft w:val="1800"/>
          <w:marRight w:val="0"/>
          <w:marTop w:val="100"/>
          <w:marBottom w:val="0"/>
          <w:divBdr>
            <w:top w:val="none" w:sz="0" w:space="0" w:color="auto"/>
            <w:left w:val="none" w:sz="0" w:space="0" w:color="auto"/>
            <w:bottom w:val="none" w:sz="0" w:space="0" w:color="auto"/>
            <w:right w:val="none" w:sz="0" w:space="0" w:color="auto"/>
          </w:divBdr>
        </w:div>
        <w:div w:id="892810924">
          <w:marLeft w:val="1800"/>
          <w:marRight w:val="0"/>
          <w:marTop w:val="100"/>
          <w:marBottom w:val="0"/>
          <w:divBdr>
            <w:top w:val="none" w:sz="0" w:space="0" w:color="auto"/>
            <w:left w:val="none" w:sz="0" w:space="0" w:color="auto"/>
            <w:bottom w:val="none" w:sz="0" w:space="0" w:color="auto"/>
            <w:right w:val="none" w:sz="0" w:space="0" w:color="auto"/>
          </w:divBdr>
        </w:div>
        <w:div w:id="1294826342">
          <w:marLeft w:val="1800"/>
          <w:marRight w:val="0"/>
          <w:marTop w:val="100"/>
          <w:marBottom w:val="0"/>
          <w:divBdr>
            <w:top w:val="none" w:sz="0" w:space="0" w:color="auto"/>
            <w:left w:val="none" w:sz="0" w:space="0" w:color="auto"/>
            <w:bottom w:val="none" w:sz="0" w:space="0" w:color="auto"/>
            <w:right w:val="none" w:sz="0" w:space="0" w:color="auto"/>
          </w:divBdr>
        </w:div>
      </w:divsChild>
    </w:div>
    <w:div w:id="778331978">
      <w:bodyDiv w:val="1"/>
      <w:marLeft w:val="0"/>
      <w:marRight w:val="0"/>
      <w:marTop w:val="0"/>
      <w:marBottom w:val="0"/>
      <w:divBdr>
        <w:top w:val="none" w:sz="0" w:space="0" w:color="auto"/>
        <w:left w:val="none" w:sz="0" w:space="0" w:color="auto"/>
        <w:bottom w:val="none" w:sz="0" w:space="0" w:color="auto"/>
        <w:right w:val="none" w:sz="0" w:space="0" w:color="auto"/>
      </w:divBdr>
      <w:divsChild>
        <w:div w:id="636106830">
          <w:marLeft w:val="1166"/>
          <w:marRight w:val="0"/>
          <w:marTop w:val="86"/>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__1111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C34FCC-D2BA-45D2-89A7-00BEF1B46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1172</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songxinghua</cp:lastModifiedBy>
  <cp:revision>2</cp:revision>
  <cp:lastPrinted>2017-03-23T20:26:00Z</cp:lastPrinted>
  <dcterms:created xsi:type="dcterms:W3CDTF">2018-02-17T00:52:00Z</dcterms:created>
  <dcterms:modified xsi:type="dcterms:W3CDTF">2018-02-17T00:52:00Z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(3)ARigx0jkAmjf1zPMAKxKOwilfnnf9TlcBTH156liKbXPCjQ0f909Djp0RwFZEoRsNsPrh3qw
RusGjgcokROwMFXHTUOPtNtPm79ShXMNfw0x3r0POytxyb1AO+VsDPnuFTS1WAUPE3hIejAm
O2CJkEz3LAswq7lBKsiDYii13k7FeVCR2PyExXa6gLlfGpmL/AXR1Q10u9CU4LX9AOF8k1Lt
S2IZgBCro9wM93vl1o</vt:lpwstr>
  </property>
  <property fmtid="{D5CDD505-2E9C-101B-9397-08002B2CF9AE}" pid="30" name="_2015_ms_pID_725343_00">
    <vt:lpwstr>_2015_ms_pID_725343</vt:lpwstr>
  </property>
  <property fmtid="{D5CDD505-2E9C-101B-9397-08002B2CF9AE}" pid="31" name="_2015_ms_pID_7253431">
    <vt:lpwstr>Vqq2cQVTt3Ne0SuMDZ7s4il78YDFm9Lae3mi/e7q/3xf+GceF+UteO
8zklK3nl2Qs3F/iarr+MdS08hcdf/8W3ApXFVwgDKi5DeYIJu3G4uwTdiPA43BOjQSXmpo8t
FWork0SBpdLOW9VqGen29FhQgID/UcbLhcxenUWzntJaGaBbnBNR45I1ncFe+Byjzb3GFnMb
xHR8icK9OHELFF+BiTo5a/2sRK8cnjo/Ecfi</vt:lpwstr>
  </property>
  <property fmtid="{D5CDD505-2E9C-101B-9397-08002B2CF9AE}" pid="32" name="_2015_ms_pID_7253431_00">
    <vt:lpwstr>_2015_ms_pID_7253431</vt:lpwstr>
  </property>
  <property fmtid="{D5CDD505-2E9C-101B-9397-08002B2CF9AE}" pid="33" name="_2015_ms_pID_7253432">
    <vt:lpwstr>c1g6JZYnz8VhEH1P339gzR5Eb8R8ZAiUOqw+
Z+XnYVeC/5CyhTNrTNzCAbADb7soq++QjiFg+LyLleqthSpTZjw=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1516951001</vt:lpwstr>
  </property>
</Properties>
</file>