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85A210" w14:textId="302A389E" w:rsidR="00842220" w:rsidRPr="00A83958" w:rsidRDefault="00842220" w:rsidP="005570E3">
      <w:pPr>
        <w:pStyle w:val="ad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</w:t>
      </w:r>
      <w:r w:rsidR="00B17B01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RAN WG1 #</w:t>
      </w:r>
      <w:r w:rsidR="00194081">
        <w:rPr>
          <w:rFonts w:ascii="Arial" w:hAnsi="Arial" w:cs="Arial" w:hint="eastAsia"/>
          <w:b/>
          <w:bCs/>
          <w:sz w:val="28"/>
          <w:lang w:eastAsia="zh-CN"/>
        </w:rPr>
        <w:t>9</w:t>
      </w:r>
      <w:r w:rsidR="00B3322D">
        <w:rPr>
          <w:rFonts w:ascii="Arial" w:hAnsi="Arial" w:cs="Arial" w:hint="eastAsia"/>
          <w:b/>
          <w:bCs/>
          <w:sz w:val="28"/>
          <w:lang w:eastAsia="zh-CN"/>
        </w:rPr>
        <w:t>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R1-</w:t>
      </w:r>
      <w:r w:rsidR="00FC0A61">
        <w:rPr>
          <w:rFonts w:ascii="Arial" w:hAnsi="Arial" w:cs="Arial"/>
          <w:b/>
          <w:bCs/>
          <w:sz w:val="28"/>
          <w:lang w:eastAsia="zh-CN"/>
        </w:rPr>
        <w:t>1</w:t>
      </w:r>
      <w:r w:rsidR="006E621A">
        <w:rPr>
          <w:rFonts w:ascii="Arial" w:hAnsi="Arial" w:cs="Arial" w:hint="eastAsia"/>
          <w:b/>
          <w:bCs/>
          <w:sz w:val="28"/>
          <w:lang w:eastAsia="zh-CN"/>
        </w:rPr>
        <w:t>720456</w:t>
      </w:r>
    </w:p>
    <w:p w14:paraId="4B25669D" w14:textId="78A3F1E4" w:rsidR="00842220" w:rsidRPr="00FC0A61" w:rsidRDefault="00B3322D" w:rsidP="00172C76">
      <w:pPr>
        <w:pStyle w:val="ad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 w:hint="eastAsia"/>
          <w:b/>
          <w:bCs/>
          <w:sz w:val="28"/>
          <w:lang w:eastAsia="zh-CN"/>
        </w:rPr>
        <w:t>Reno</w:t>
      </w:r>
      <w:r w:rsidR="00341722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USA</w:t>
      </w:r>
      <w:r w:rsidR="00891C90">
        <w:rPr>
          <w:rFonts w:ascii="Arial" w:hAnsi="Arial" w:cs="Arial" w:hint="eastAsia"/>
          <w:b/>
          <w:bCs/>
          <w:sz w:val="28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zh-CN"/>
        </w:rPr>
        <w:t>Nov</w:t>
      </w:r>
      <w:r w:rsidR="00426880">
        <w:rPr>
          <w:rFonts w:ascii="Arial" w:hAnsi="Arial" w:cs="Arial" w:hint="eastAsia"/>
          <w:b/>
          <w:bCs/>
          <w:sz w:val="28"/>
          <w:lang w:eastAsia="zh-CN"/>
        </w:rPr>
        <w:t>.</w:t>
      </w:r>
      <w:r w:rsidR="007065E2">
        <w:rPr>
          <w:rFonts w:ascii="Arial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zh-CN"/>
        </w:rPr>
        <w:t>27</w:t>
      </w:r>
      <w:r w:rsidR="001C44E1"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 w:rsidR="00A83958">
        <w:rPr>
          <w:rFonts w:ascii="Arial" w:hAnsi="Arial" w:cs="Arial" w:hint="eastAsia"/>
          <w:b/>
          <w:bCs/>
          <w:sz w:val="28"/>
          <w:lang w:eastAsia="zh-CN"/>
        </w:rPr>
        <w:t>-</w:t>
      </w:r>
      <w:r>
        <w:rPr>
          <w:rFonts w:ascii="Arial" w:hAnsi="Arial" w:cs="Arial" w:hint="eastAsia"/>
          <w:b/>
          <w:bCs/>
          <w:sz w:val="28"/>
          <w:lang w:eastAsia="zh-CN"/>
        </w:rPr>
        <w:t>Dec. 1</w:t>
      </w:r>
      <w:r w:rsidRPr="00B3322D"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st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>, 201</w:t>
      </w:r>
      <w:r w:rsidR="00FC0A61">
        <w:rPr>
          <w:rFonts w:ascii="Arial" w:hAnsi="Arial" w:cs="Arial" w:hint="eastAsia"/>
          <w:b/>
          <w:bCs/>
          <w:sz w:val="28"/>
          <w:lang w:eastAsia="zh-CN"/>
        </w:rPr>
        <w:t>7</w:t>
      </w:r>
    </w:p>
    <w:p w14:paraId="74DE7E4E" w14:textId="77777777" w:rsidR="00842220" w:rsidRPr="001C44E1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30322263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Agenda Item:</w:t>
      </w:r>
      <w:r w:rsidR="00634E6D">
        <w:rPr>
          <w:rFonts w:hint="eastAsia"/>
          <w:b/>
          <w:kern w:val="2"/>
          <w:sz w:val="24"/>
          <w:lang w:eastAsia="zh-CN"/>
        </w:rPr>
        <w:t xml:space="preserve">  </w:t>
      </w:r>
      <w:r w:rsidR="001C44E1">
        <w:rPr>
          <w:rFonts w:hint="eastAsia"/>
          <w:b/>
          <w:kern w:val="2"/>
          <w:sz w:val="24"/>
          <w:lang w:eastAsia="zh-CN"/>
        </w:rPr>
        <w:t>7</w:t>
      </w:r>
      <w:r w:rsidR="007065E2">
        <w:rPr>
          <w:b/>
          <w:kern w:val="2"/>
          <w:sz w:val="24"/>
          <w:lang w:eastAsia="zh-CN"/>
        </w:rPr>
        <w:t>.</w:t>
      </w:r>
      <w:r w:rsidR="001C44E1">
        <w:rPr>
          <w:rFonts w:hint="eastAsia"/>
          <w:b/>
          <w:kern w:val="2"/>
          <w:sz w:val="24"/>
          <w:lang w:eastAsia="zh-CN"/>
        </w:rPr>
        <w:t>2</w:t>
      </w:r>
      <w:r w:rsidR="00A83958">
        <w:rPr>
          <w:b/>
          <w:kern w:val="2"/>
          <w:sz w:val="24"/>
          <w:lang w:eastAsia="zh-CN"/>
        </w:rPr>
        <w:t>.</w:t>
      </w:r>
      <w:r w:rsidR="005D4BC7">
        <w:rPr>
          <w:rFonts w:hint="eastAsia"/>
          <w:b/>
          <w:kern w:val="2"/>
          <w:sz w:val="24"/>
          <w:lang w:eastAsia="zh-CN"/>
        </w:rPr>
        <w:t>1.1</w:t>
      </w:r>
    </w:p>
    <w:p w14:paraId="261E303A" w14:textId="71FFB159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Source:</w:t>
      </w:r>
      <w:r>
        <w:rPr>
          <w:b/>
          <w:kern w:val="2"/>
          <w:sz w:val="24"/>
          <w:lang w:eastAsia="zh-CN"/>
        </w:rPr>
        <w:tab/>
      </w:r>
      <w:r w:rsidR="00186A53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3022FB16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13358F">
        <w:rPr>
          <w:b/>
          <w:kern w:val="2"/>
          <w:sz w:val="24"/>
          <w:lang w:eastAsia="zh-CN"/>
        </w:rPr>
        <w:t xml:space="preserve">Remaining </w:t>
      </w:r>
      <w:r w:rsidR="0013358F">
        <w:rPr>
          <w:rFonts w:hint="eastAsia"/>
          <w:b/>
          <w:kern w:val="2"/>
          <w:sz w:val="24"/>
          <w:lang w:eastAsia="zh-CN"/>
        </w:rPr>
        <w:t>CW</w:t>
      </w:r>
      <w:r w:rsidR="00B3322D" w:rsidRPr="00B3322D">
        <w:rPr>
          <w:b/>
          <w:kern w:val="2"/>
          <w:sz w:val="24"/>
          <w:lang w:eastAsia="zh-CN"/>
        </w:rPr>
        <w:t>-to-lay</w:t>
      </w:r>
      <w:bookmarkStart w:id="0" w:name="_GoBack"/>
      <w:bookmarkEnd w:id="0"/>
      <w:r w:rsidR="00B3322D" w:rsidRPr="00B3322D">
        <w:rPr>
          <w:b/>
          <w:kern w:val="2"/>
          <w:sz w:val="24"/>
          <w:lang w:eastAsia="zh-CN"/>
        </w:rPr>
        <w:t>er mapping issue</w:t>
      </w:r>
    </w:p>
    <w:p w14:paraId="29F64196" w14:textId="2C0C0897"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Document for:</w:t>
      </w:r>
      <w:r w:rsidRPr="00842220">
        <w:rPr>
          <w:b/>
          <w:kern w:val="2"/>
          <w:sz w:val="24"/>
          <w:lang w:eastAsia="zh-CN"/>
        </w:rPr>
        <w:tab/>
        <w:t xml:space="preserve">Discussion </w:t>
      </w:r>
      <w:r w:rsidR="0013358F">
        <w:rPr>
          <w:rFonts w:hint="eastAsia"/>
          <w:b/>
          <w:kern w:val="2"/>
          <w:sz w:val="24"/>
          <w:lang w:eastAsia="zh-CN"/>
        </w:rPr>
        <w:t>and c</w:t>
      </w:r>
      <w:r w:rsidR="00634E6D">
        <w:rPr>
          <w:rFonts w:hint="eastAsia"/>
          <w:b/>
          <w:kern w:val="2"/>
          <w:sz w:val="24"/>
          <w:lang w:eastAsia="zh-CN"/>
        </w:rPr>
        <w:t>onsideration</w:t>
      </w:r>
    </w:p>
    <w:p w14:paraId="444A3FA8" w14:textId="77777777" w:rsidR="00143FA4" w:rsidRPr="0013358F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Default="00842220" w:rsidP="0060389C">
      <w:pPr>
        <w:pStyle w:val="1"/>
        <w:rPr>
          <w:lang w:eastAsia="zh-CN"/>
        </w:rPr>
      </w:pPr>
      <w:r w:rsidRPr="002A0893">
        <w:rPr>
          <w:lang w:eastAsia="zh-CN"/>
        </w:rPr>
        <w:t>Introduction</w:t>
      </w:r>
    </w:p>
    <w:p w14:paraId="297D2C5F" w14:textId="3BBD60B0" w:rsidR="00F05A36" w:rsidRDefault="007D46BA" w:rsidP="00186A53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During </w:t>
      </w:r>
      <w:r w:rsidR="0013358F">
        <w:rPr>
          <w:rFonts w:hint="eastAsia"/>
          <w:lang w:eastAsia="zh-CN"/>
        </w:rPr>
        <w:t>RAN1 #90bis meeting</w:t>
      </w:r>
      <w:r w:rsidR="0060088E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RAN1</w:t>
      </w:r>
      <w:r w:rsidR="005D4BC7">
        <w:rPr>
          <w:rFonts w:hint="eastAsia"/>
          <w:lang w:eastAsia="zh-CN"/>
        </w:rPr>
        <w:t xml:space="preserve"> </w:t>
      </w:r>
      <w:r w:rsidR="0013358F">
        <w:rPr>
          <w:rFonts w:hint="eastAsia"/>
          <w:lang w:eastAsia="zh-CN"/>
        </w:rPr>
        <w:t xml:space="preserve">agreed on that no additional CW-to-layer correspondence for &gt;4 layers is supported in Rel.15 and concluded that no consensus among companies to support additional CW-to-layer correspondence for &lt;= 4 layers. </w:t>
      </w:r>
      <w:r w:rsidR="00046B81">
        <w:rPr>
          <w:rFonts w:hint="eastAsia"/>
          <w:lang w:eastAsia="zh-CN"/>
        </w:rPr>
        <w:t xml:space="preserve">As a reminder, </w:t>
      </w:r>
      <w:r w:rsidR="00E57FD5">
        <w:rPr>
          <w:rFonts w:hint="eastAsia"/>
          <w:lang w:eastAsia="zh-CN"/>
        </w:rPr>
        <w:t xml:space="preserve">key </w:t>
      </w:r>
      <w:r w:rsidR="0013358F">
        <w:rPr>
          <w:rFonts w:hint="eastAsia"/>
          <w:lang w:eastAsia="zh-CN"/>
        </w:rPr>
        <w:t>agreement</w:t>
      </w:r>
      <w:r w:rsidR="00E57FD5">
        <w:rPr>
          <w:rFonts w:hint="eastAsia"/>
          <w:lang w:eastAsia="zh-CN"/>
        </w:rPr>
        <w:t>s</w:t>
      </w:r>
      <w:r w:rsidR="0013358F">
        <w:rPr>
          <w:rFonts w:hint="eastAsia"/>
          <w:lang w:eastAsia="zh-CN"/>
        </w:rPr>
        <w:t xml:space="preserve"> and conclusion</w:t>
      </w:r>
      <w:r w:rsidR="005D4BC7">
        <w:rPr>
          <w:rFonts w:hint="eastAsia"/>
          <w:lang w:eastAsia="zh-CN"/>
        </w:rPr>
        <w:t xml:space="preserve"> are listed</w:t>
      </w:r>
      <w:r w:rsidR="00046B81">
        <w:rPr>
          <w:rFonts w:hint="eastAsia"/>
          <w:lang w:eastAsia="zh-CN"/>
        </w:rPr>
        <w:t xml:space="preserve"> in what follows</w:t>
      </w:r>
      <w:r w:rsidR="005D4BC7">
        <w:rPr>
          <w:rFonts w:hint="eastAsia"/>
          <w:lang w:eastAsia="zh-CN"/>
        </w:rPr>
        <w:t>.</w:t>
      </w:r>
    </w:p>
    <w:p w14:paraId="6814EE32" w14:textId="77777777" w:rsidR="00E57FD5" w:rsidRPr="00EF79E6" w:rsidRDefault="00A65CCB" w:rsidP="00E57FD5">
      <w:pPr>
        <w:autoSpaceDE/>
        <w:autoSpaceDN/>
        <w:adjustRightInd/>
        <w:spacing w:after="0"/>
        <w:rPr>
          <w:rFonts w:eastAsia="Malgun Gothic" w:cs="Batang"/>
          <w:sz w:val="20"/>
          <w:szCs w:val="20"/>
          <w:lang w:val="en-GB"/>
        </w:rPr>
      </w:pPr>
      <w:hyperlink r:id="rId10" w:history="1">
        <w:r w:rsidR="00E57FD5" w:rsidRPr="00EF79E6">
          <w:rPr>
            <w:rFonts w:eastAsia="Malgun Gothic" w:cs="Batang"/>
            <w:b/>
            <w:color w:val="0000FF"/>
            <w:sz w:val="20"/>
            <w:szCs w:val="20"/>
            <w:u w:val="single"/>
          </w:rPr>
          <w:t>R1-1709356</w:t>
        </w:r>
      </w:hyperlink>
      <w:r w:rsidR="00E57FD5" w:rsidRPr="00EF79E6">
        <w:rPr>
          <w:rFonts w:eastAsia="Malgun Gothic" w:cs="Batang"/>
          <w:b/>
          <w:sz w:val="20"/>
          <w:szCs w:val="20"/>
        </w:rPr>
        <w:tab/>
      </w:r>
      <w:r w:rsidR="00E57FD5" w:rsidRPr="00EF79E6">
        <w:rPr>
          <w:rFonts w:eastAsia="Malgun Gothic" w:cs="Batang"/>
          <w:sz w:val="20"/>
          <w:szCs w:val="20"/>
          <w:lang w:val="en-GB"/>
        </w:rPr>
        <w:t xml:space="preserve">WF on configurable </w:t>
      </w:r>
      <w:proofErr w:type="spellStart"/>
      <w:r w:rsidR="00E57FD5" w:rsidRPr="00EF79E6">
        <w:rPr>
          <w:rFonts w:eastAsia="Malgun Gothic" w:cs="Batang"/>
          <w:sz w:val="20"/>
          <w:szCs w:val="20"/>
          <w:lang w:val="en-GB"/>
        </w:rPr>
        <w:t>codeword</w:t>
      </w:r>
      <w:proofErr w:type="spellEnd"/>
      <w:r w:rsidR="00E57FD5" w:rsidRPr="00EF79E6">
        <w:rPr>
          <w:rFonts w:eastAsia="Malgun Gothic" w:cs="Batang"/>
          <w:sz w:val="20"/>
          <w:szCs w:val="20"/>
          <w:lang w:val="en-GB"/>
        </w:rPr>
        <w:t xml:space="preserve"> to layer mapping</w:t>
      </w:r>
      <w:r w:rsidR="00E57FD5" w:rsidRPr="00EF79E6">
        <w:rPr>
          <w:rFonts w:eastAsia="Malgun Gothic" w:cs="Batang"/>
          <w:sz w:val="20"/>
          <w:szCs w:val="20"/>
          <w:lang w:val="en-GB"/>
        </w:rPr>
        <w:tab/>
        <w:t>LG Electronics, AT&amp;T, ZTE</w:t>
      </w:r>
    </w:p>
    <w:p w14:paraId="0602E5C2" w14:textId="77777777" w:rsidR="00E57FD5" w:rsidRPr="00EF79E6" w:rsidRDefault="00E57FD5" w:rsidP="00E57FD5">
      <w:pPr>
        <w:autoSpaceDE/>
        <w:autoSpaceDN/>
        <w:adjustRightInd/>
        <w:spacing w:after="0"/>
        <w:rPr>
          <w:rFonts w:eastAsia="Malgun Gothic" w:cs="Batang"/>
          <w:sz w:val="20"/>
          <w:szCs w:val="20"/>
          <w:lang w:val="en-GB"/>
        </w:rPr>
      </w:pPr>
      <w:r w:rsidRPr="00EF79E6">
        <w:rPr>
          <w:rFonts w:eastAsia="Malgun Gothic" w:cs="Batang"/>
          <w:sz w:val="20"/>
          <w:szCs w:val="20"/>
          <w:highlight w:val="green"/>
          <w:lang w:val="en-GB"/>
        </w:rPr>
        <w:t>Agreements</w:t>
      </w:r>
      <w:r w:rsidRPr="00EF79E6">
        <w:rPr>
          <w:rFonts w:eastAsia="Malgun Gothic" w:cs="Batang"/>
          <w:sz w:val="20"/>
          <w:szCs w:val="20"/>
          <w:lang w:val="en-GB"/>
        </w:rPr>
        <w:t>:</w:t>
      </w:r>
    </w:p>
    <w:p w14:paraId="3835050A" w14:textId="77777777" w:rsidR="00E57FD5" w:rsidRPr="00EF79E6" w:rsidRDefault="00E57FD5" w:rsidP="00E57FD5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algun Gothic" w:cs="Batang"/>
          <w:sz w:val="20"/>
          <w:szCs w:val="20"/>
        </w:rPr>
      </w:pPr>
      <w:r w:rsidRPr="00EF79E6">
        <w:rPr>
          <w:rFonts w:eastAsia="Malgun Gothic" w:cs="Batang"/>
          <w:sz w:val="20"/>
          <w:szCs w:val="20"/>
        </w:rPr>
        <w:t>At least support the following layer split for L &gt;4 layer transmission: the 1</w:t>
      </w:r>
      <w:r w:rsidRPr="00EF79E6">
        <w:rPr>
          <w:rFonts w:eastAsia="Malgun Gothic" w:cs="Batang"/>
          <w:sz w:val="20"/>
          <w:szCs w:val="20"/>
          <w:vertAlign w:val="superscript"/>
        </w:rPr>
        <w:t>st</w:t>
      </w:r>
      <w:r w:rsidRPr="00EF79E6">
        <w:rPr>
          <w:rFonts w:eastAsia="Malgun Gothic" w:cs="Batang"/>
          <w:sz w:val="20"/>
          <w:szCs w:val="20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L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Pr="00EF79E6">
        <w:rPr>
          <w:rFonts w:eastAsia="Malgun Gothic" w:cs="Batang"/>
          <w:sz w:val="20"/>
          <w:szCs w:val="20"/>
        </w:rPr>
        <w:fldChar w:fldCharType="begin"/>
      </w:r>
      <w:r w:rsidRPr="00EF79E6">
        <w:rPr>
          <w:rFonts w:eastAsia="Malgun Gothic" w:cs="Batang"/>
          <w:sz w:val="20"/>
          <w:szCs w:val="20"/>
        </w:rPr>
        <w:instrText xml:space="preserve"> QUOTE </w:instrTex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L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Pr="00EF79E6">
        <w:rPr>
          <w:rFonts w:eastAsia="Malgun Gothic" w:cs="Batang"/>
          <w:sz w:val="20"/>
          <w:szCs w:val="20"/>
        </w:rPr>
        <w:instrText xml:space="preserve"> </w:instrText>
      </w:r>
      <w:r w:rsidRPr="00EF79E6">
        <w:rPr>
          <w:rFonts w:eastAsia="Malgun Gothic" w:cs="Batang"/>
          <w:sz w:val="20"/>
          <w:szCs w:val="20"/>
        </w:rPr>
        <w:fldChar w:fldCharType="end"/>
      </w:r>
      <w:r w:rsidRPr="00EF79E6">
        <w:rPr>
          <w:rFonts w:eastAsia="Malgun Gothic" w:cs="Batang"/>
          <w:sz w:val="20"/>
          <w:szCs w:val="20"/>
        </w:rPr>
        <w:t xml:space="preserve"> layers </w:t>
      </w:r>
      <w:r w:rsidRPr="00EF79E6">
        <w:rPr>
          <w:rFonts w:eastAsia="Malgun Gothic" w:cs="Batang"/>
          <w:sz w:val="20"/>
          <w:szCs w:val="20"/>
        </w:rPr>
        <w:sym w:font="Wingdings" w:char="F0E0"/>
      </w:r>
      <w:r w:rsidRPr="00EF79E6">
        <w:rPr>
          <w:rFonts w:eastAsia="Malgun Gothic" w:cs="Batang"/>
          <w:sz w:val="20"/>
          <w:szCs w:val="20"/>
        </w:rPr>
        <w:t xml:space="preserve"> CW0 and remaining layers </w:t>
      </w:r>
      <w:r w:rsidRPr="00EF79E6">
        <w:rPr>
          <w:rFonts w:eastAsia="Malgun Gothic" w:cs="Batang"/>
          <w:sz w:val="20"/>
          <w:szCs w:val="20"/>
        </w:rPr>
        <w:sym w:font="Wingdings" w:char="F0E0"/>
      </w:r>
      <w:r w:rsidRPr="00EF79E6">
        <w:rPr>
          <w:rFonts w:eastAsia="Malgun Gothic" w:cs="Batang"/>
          <w:sz w:val="20"/>
          <w:szCs w:val="20"/>
        </w:rPr>
        <w:t xml:space="preserve"> CW1</w:t>
      </w:r>
    </w:p>
    <w:p w14:paraId="650F27FF" w14:textId="77777777" w:rsidR="00E57FD5" w:rsidRPr="00E57FD5" w:rsidRDefault="00E57FD5" w:rsidP="00E57FD5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algun Gothic" w:cs="Batang"/>
          <w:sz w:val="20"/>
          <w:szCs w:val="20"/>
        </w:rPr>
      </w:pPr>
      <w:r w:rsidRPr="00E57FD5">
        <w:rPr>
          <w:rFonts w:eastAsia="Malgun Gothic" w:cs="Batang"/>
          <w:sz w:val="20"/>
          <w:szCs w:val="20"/>
        </w:rPr>
        <w:t xml:space="preserve">For &gt;4 layer transmission, investigate further whether or not to support additional correspondence with limited number of possibilities </w:t>
      </w:r>
    </w:p>
    <w:p w14:paraId="117E59E6" w14:textId="77777777" w:rsidR="00E57FD5" w:rsidRPr="00EF79E6" w:rsidRDefault="00E57FD5" w:rsidP="00E57FD5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EF79E6">
        <w:rPr>
          <w:rFonts w:ascii="Times" w:eastAsia="Batang" w:hAnsi="Times"/>
          <w:sz w:val="20"/>
          <w:szCs w:val="20"/>
        </w:rPr>
        <w:t xml:space="preserve">The mapping is configured by </w:t>
      </w:r>
      <w:proofErr w:type="spellStart"/>
      <w:r w:rsidRPr="00EF79E6">
        <w:rPr>
          <w:rFonts w:ascii="Times" w:eastAsia="Batang" w:hAnsi="Times"/>
          <w:sz w:val="20"/>
          <w:szCs w:val="20"/>
        </w:rPr>
        <w:t>gNB</w:t>
      </w:r>
      <w:proofErr w:type="spellEnd"/>
      <w:r w:rsidRPr="00EF79E6">
        <w:rPr>
          <w:rFonts w:ascii="Times" w:eastAsia="Batang" w:hAnsi="Times"/>
          <w:sz w:val="20"/>
          <w:szCs w:val="20"/>
        </w:rPr>
        <w:t xml:space="preserve"> to the UE</w:t>
      </w:r>
    </w:p>
    <w:p w14:paraId="374B947D" w14:textId="77777777" w:rsidR="00E57FD5" w:rsidRPr="00EF79E6" w:rsidRDefault="00E57FD5" w:rsidP="00E57FD5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EF79E6">
        <w:rPr>
          <w:rFonts w:ascii="Times" w:eastAsia="Batang" w:hAnsi="Times"/>
          <w:sz w:val="20"/>
          <w:szCs w:val="20"/>
        </w:rPr>
        <w:t xml:space="preserve">FFS whether by RRC signaling or DCI or both </w:t>
      </w:r>
    </w:p>
    <w:p w14:paraId="698C4145" w14:textId="77777777" w:rsidR="00E57FD5" w:rsidRPr="00EF79E6" w:rsidRDefault="00E57FD5" w:rsidP="00E57FD5">
      <w:pPr>
        <w:numPr>
          <w:ilvl w:val="2"/>
          <w:numId w:val="1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</w:rPr>
      </w:pPr>
      <w:r w:rsidRPr="00EF79E6">
        <w:rPr>
          <w:rFonts w:ascii="Times" w:eastAsia="Batang" w:hAnsi="Times"/>
          <w:sz w:val="20"/>
          <w:szCs w:val="20"/>
        </w:rPr>
        <w:t xml:space="preserve">FFS possible mapping configured by </w:t>
      </w:r>
      <w:proofErr w:type="spellStart"/>
      <w:r w:rsidRPr="00EF79E6">
        <w:rPr>
          <w:rFonts w:ascii="Times" w:eastAsia="Batang" w:hAnsi="Times"/>
          <w:sz w:val="20"/>
          <w:szCs w:val="20"/>
        </w:rPr>
        <w:t>gNB</w:t>
      </w:r>
      <w:proofErr w:type="spellEnd"/>
    </w:p>
    <w:p w14:paraId="25A755FB" w14:textId="4CAC8227" w:rsidR="00E57FD5" w:rsidRPr="00E57FD5" w:rsidRDefault="00E57FD5" w:rsidP="00E57FD5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  <w:r w:rsidRPr="00EF79E6">
        <w:rPr>
          <w:rFonts w:ascii="Times" w:eastAsia="Batang" w:hAnsi="Times"/>
          <w:sz w:val="20"/>
          <w:szCs w:val="20"/>
        </w:rPr>
        <w:t>FFS whether the UE report the preferred layer mapping</w:t>
      </w:r>
    </w:p>
    <w:p w14:paraId="1109F693" w14:textId="77777777" w:rsidR="00E57FD5" w:rsidRPr="00E57FD5" w:rsidRDefault="00E57FD5" w:rsidP="00E57FD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0"/>
          <w:lang w:val="en-GB"/>
        </w:rPr>
      </w:pPr>
    </w:p>
    <w:p w14:paraId="393B9E14" w14:textId="77777777" w:rsidR="0013358F" w:rsidRPr="00C627EB" w:rsidRDefault="0013358F" w:rsidP="0013358F">
      <w:pPr>
        <w:spacing w:after="0"/>
        <w:rPr>
          <w:rFonts w:eastAsia="宋体"/>
          <w:lang w:eastAsia="zh-CN"/>
        </w:rPr>
      </w:pPr>
      <w:r w:rsidRPr="00363DDA">
        <w:rPr>
          <w:rStyle w:val="RAN1tdocChar"/>
        </w:rPr>
        <w:t>R1-1718798</w:t>
      </w:r>
      <w:r>
        <w:rPr>
          <w:lang w:eastAsia="x-none"/>
        </w:rPr>
        <w:tab/>
      </w:r>
      <w:r w:rsidRPr="00363DDA">
        <w:rPr>
          <w:lang w:eastAsia="x-none"/>
        </w:rPr>
        <w:t>Summary of Open Issues on Layer Mapping</w:t>
      </w:r>
      <w:r>
        <w:rPr>
          <w:lang w:eastAsia="x-none"/>
        </w:rPr>
        <w:tab/>
        <w:t>Samsung</w:t>
      </w:r>
    </w:p>
    <w:p w14:paraId="3F2C287A" w14:textId="77777777" w:rsidR="0013358F" w:rsidRPr="003548F9" w:rsidRDefault="0013358F" w:rsidP="0013358F">
      <w:pPr>
        <w:spacing w:after="0"/>
        <w:rPr>
          <w:b/>
          <w:lang w:eastAsia="x-none"/>
        </w:rPr>
      </w:pPr>
      <w:r w:rsidRPr="003548F9">
        <w:rPr>
          <w:b/>
          <w:highlight w:val="green"/>
          <w:lang w:eastAsia="x-none"/>
        </w:rPr>
        <w:t>Agreement:</w:t>
      </w:r>
    </w:p>
    <w:p w14:paraId="1C19B5ED" w14:textId="77777777" w:rsidR="0013358F" w:rsidRPr="00161F9F" w:rsidRDefault="0013358F" w:rsidP="0013358F">
      <w:pPr>
        <w:pStyle w:val="RAN1text"/>
      </w:pPr>
      <w:r w:rsidRPr="00161F9F">
        <w:t>No additional CW-layer correspondence is supported, at least in Rel-15, for &gt;4 layers</w:t>
      </w:r>
    </w:p>
    <w:p w14:paraId="21650444" w14:textId="77777777" w:rsidR="0013358F" w:rsidRDefault="0013358F" w:rsidP="0013358F">
      <w:pPr>
        <w:pStyle w:val="RAN1text"/>
      </w:pPr>
    </w:p>
    <w:p w14:paraId="3B615CE6" w14:textId="77777777" w:rsidR="0013358F" w:rsidRPr="006E2CD6" w:rsidRDefault="0013358F" w:rsidP="0013358F">
      <w:pPr>
        <w:pStyle w:val="RAN1text"/>
        <w:rPr>
          <w:b/>
          <w:lang w:val="en-US"/>
        </w:rPr>
      </w:pPr>
      <w:r w:rsidRPr="00442433">
        <w:rPr>
          <w:b/>
          <w:lang w:val="en-US"/>
        </w:rPr>
        <w:t>Conclusion:</w:t>
      </w:r>
    </w:p>
    <w:p w14:paraId="24D446C7" w14:textId="2702CE1B" w:rsidR="00EF79E6" w:rsidRDefault="0013358F" w:rsidP="0013358F">
      <w:pPr>
        <w:spacing w:after="0"/>
        <w:rPr>
          <w:lang w:eastAsia="zh-CN"/>
        </w:rPr>
      </w:pPr>
      <w:r w:rsidRPr="00442433">
        <w:rPr>
          <w:lang w:eastAsia="x-none"/>
        </w:rPr>
        <w:t>There is no consensus on supporting 2-CW layer mapping in addition to agreed 1-CW mapping, for 2, 3, and 4 layers for completion by December, 2017</w:t>
      </w:r>
    </w:p>
    <w:p w14:paraId="31A9A146" w14:textId="77777777" w:rsidR="0013358F" w:rsidRPr="0013358F" w:rsidRDefault="0013358F" w:rsidP="0013358F">
      <w:pPr>
        <w:spacing w:after="0"/>
        <w:rPr>
          <w:lang w:eastAsia="zh-CN"/>
        </w:rPr>
      </w:pPr>
    </w:p>
    <w:p w14:paraId="00F07143" w14:textId="17AD2C31" w:rsidR="00330AE8" w:rsidRPr="004C12F6" w:rsidRDefault="003F129D" w:rsidP="00330AE8">
      <w:pPr>
        <w:ind w:firstLine="425"/>
        <w:rPr>
          <w:lang w:eastAsia="zh-CN"/>
        </w:rPr>
      </w:pPr>
      <w:r w:rsidRPr="004C12F6">
        <w:rPr>
          <w:lang w:eastAsia="zh-CN"/>
        </w:rPr>
        <w:t>In this contribution</w:t>
      </w:r>
      <w:r>
        <w:rPr>
          <w:rFonts w:hint="eastAsia"/>
          <w:lang w:eastAsia="zh-CN"/>
        </w:rPr>
        <w:t>, r</w:t>
      </w:r>
      <w:r w:rsidR="00046B81">
        <w:rPr>
          <w:rFonts w:hint="eastAsia"/>
          <w:lang w:eastAsia="zh-CN"/>
        </w:rPr>
        <w:t xml:space="preserve">egarding </w:t>
      </w:r>
      <w:r w:rsidR="0013358F">
        <w:rPr>
          <w:rFonts w:hint="eastAsia"/>
          <w:lang w:eastAsia="zh-CN"/>
        </w:rPr>
        <w:t xml:space="preserve">the remaining </w:t>
      </w:r>
      <w:r w:rsidR="00046B81">
        <w:rPr>
          <w:rFonts w:hint="eastAsia"/>
          <w:lang w:eastAsia="zh-CN"/>
        </w:rPr>
        <w:t xml:space="preserve">additional </w:t>
      </w:r>
      <w:r w:rsidR="00330AE8">
        <w:rPr>
          <w:rFonts w:hint="eastAsia"/>
          <w:lang w:eastAsia="zh-CN"/>
        </w:rPr>
        <w:t>CW-to-l</w:t>
      </w:r>
      <w:r>
        <w:rPr>
          <w:rFonts w:hint="eastAsia"/>
          <w:lang w:eastAsia="zh-CN"/>
        </w:rPr>
        <w:t xml:space="preserve">ayer correspondences, we present our views </w:t>
      </w:r>
      <w:r w:rsidR="00EF79E6">
        <w:rPr>
          <w:rFonts w:hint="eastAsia"/>
          <w:lang w:eastAsia="zh-CN"/>
        </w:rPr>
        <w:t xml:space="preserve">when </w:t>
      </w:r>
      <w:r>
        <w:rPr>
          <w:rFonts w:hint="eastAsia"/>
          <w:lang w:eastAsia="zh-CN"/>
        </w:rPr>
        <w:t xml:space="preserve">taking </w:t>
      </w:r>
      <w:r w:rsidR="00046B81">
        <w:rPr>
          <w:rFonts w:hint="eastAsia"/>
          <w:lang w:eastAsia="zh-CN"/>
        </w:rPr>
        <w:t xml:space="preserve">the multi-TRP/panel </w:t>
      </w:r>
      <w:r w:rsidR="00046B81">
        <w:rPr>
          <w:lang w:eastAsia="zh-CN"/>
        </w:rPr>
        <w:t>transmission</w:t>
      </w:r>
      <w:r w:rsidR="00046B8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into account</w:t>
      </w:r>
      <w:r w:rsidR="004C12F6">
        <w:rPr>
          <w:rFonts w:hint="eastAsia"/>
          <w:lang w:eastAsia="zh-CN"/>
        </w:rPr>
        <w:t>.</w:t>
      </w:r>
      <w:r w:rsidR="00330AE8">
        <w:rPr>
          <w:rFonts w:hint="eastAsia"/>
          <w:lang w:eastAsia="zh-CN"/>
        </w:rPr>
        <w:t xml:space="preserve"> In addition, this contribution is revised from R1-1718666.</w:t>
      </w:r>
    </w:p>
    <w:p w14:paraId="552C82BA" w14:textId="46670489" w:rsidR="0060088E" w:rsidRDefault="003F129D" w:rsidP="0060088E">
      <w:pPr>
        <w:pStyle w:val="1"/>
        <w:jc w:val="left"/>
        <w:rPr>
          <w:lang w:eastAsia="zh-CN"/>
        </w:rPr>
      </w:pPr>
      <w:r>
        <w:rPr>
          <w:rFonts w:hint="eastAsia"/>
          <w:lang w:eastAsia="zh-CN"/>
        </w:rPr>
        <w:t xml:space="preserve">Additional </w:t>
      </w:r>
      <w:r w:rsidR="00A04091">
        <w:rPr>
          <w:rFonts w:hint="eastAsia"/>
          <w:lang w:eastAsia="zh-CN"/>
        </w:rPr>
        <w:t>CW-to-layer c</w:t>
      </w:r>
      <w:r w:rsidR="002216A2">
        <w:rPr>
          <w:rFonts w:hint="eastAsia"/>
          <w:lang w:eastAsia="zh-CN"/>
        </w:rPr>
        <w:t>orrespondence</w:t>
      </w:r>
    </w:p>
    <w:p w14:paraId="2EACA16C" w14:textId="50FE15B5" w:rsidR="005D4BC7" w:rsidRDefault="003F129D" w:rsidP="004B54A5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>Before we investigate the additional CW-to-Layer correspondence, let us first revisit the agreed default CW-to-Layer mapping scheme</w:t>
      </w:r>
      <w:r w:rsidR="003A2A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Specifically, </w:t>
      </w:r>
      <w:r w:rsidR="004B54A5">
        <w:rPr>
          <w:rFonts w:hint="eastAsia"/>
          <w:lang w:eastAsia="zh-CN"/>
        </w:rPr>
        <w:t xml:space="preserve">on </w:t>
      </w:r>
      <w:r w:rsidR="00046B81">
        <w:rPr>
          <w:rFonts w:hint="eastAsia"/>
          <w:lang w:eastAsia="zh-CN"/>
        </w:rPr>
        <w:t xml:space="preserve">a </w:t>
      </w:r>
      <w:r w:rsidR="002A49CB">
        <w:rPr>
          <w:rFonts w:hint="eastAsia"/>
          <w:lang w:eastAsia="zh-CN"/>
        </w:rPr>
        <w:t>per PDSCH basis</w:t>
      </w:r>
      <w:r w:rsidR="00046B81">
        <w:rPr>
          <w:rFonts w:hint="eastAsia"/>
          <w:lang w:eastAsia="zh-CN"/>
        </w:rPr>
        <w:t>, at most 2 codewords are allowed. I</w:t>
      </w:r>
      <w:r w:rsidR="002A49CB">
        <w:rPr>
          <w:rFonts w:hint="eastAsia"/>
          <w:lang w:eastAsia="zh-CN"/>
        </w:rPr>
        <w:t xml:space="preserve">f the number of </w:t>
      </w:r>
      <w:r w:rsidRPr="00581D7C">
        <w:rPr>
          <w:lang w:eastAsia="zh-CN"/>
        </w:rPr>
        <w:t>layer L &gt; 4, the 1</w:t>
      </w:r>
      <w:r w:rsidRPr="00581D7C">
        <w:rPr>
          <w:vertAlign w:val="superscript"/>
          <w:lang w:eastAsia="zh-CN"/>
        </w:rPr>
        <w:t>st</w:t>
      </w:r>
      <w:r w:rsidRPr="00581D7C">
        <w:rPr>
          <w:lang w:eastAsia="zh-CN"/>
        </w:rPr>
        <w:t xml:space="preserve"> </w:t>
      </w:r>
      <w:r w:rsidR="00046B81" w:rsidRPr="00581D7C">
        <w:rPr>
          <w:position w:val="-12"/>
          <w:lang w:eastAsia="zh-CN"/>
        </w:rPr>
        <w:object w:dxaOrig="660" w:dyaOrig="360" w14:anchorId="17C137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2pt;height:15.55pt" o:ole="">
            <v:imagedata r:id="rId11" o:title=""/>
          </v:shape>
          <o:OLEObject Type="Embed" ProgID="Equation.3" ShapeID="_x0000_i1025" DrawAspect="Content" ObjectID="_1572440699" r:id="rId12"/>
        </w:object>
      </w:r>
      <w:r w:rsidRPr="00581D7C">
        <w:t xml:space="preserve"> layers are mapped to CW0, and the remaining layers are mapped to CW1. </w:t>
      </w:r>
      <w:r w:rsidR="002A49CB">
        <w:rPr>
          <w:rFonts w:hint="eastAsia"/>
          <w:lang w:eastAsia="zh-CN"/>
        </w:rPr>
        <w:t>In additional</w:t>
      </w:r>
      <w:r>
        <w:t xml:space="preserve">, </w:t>
      </w:r>
      <w:r w:rsidR="002A49CB">
        <w:rPr>
          <w:rFonts w:hint="eastAsia"/>
          <w:lang w:eastAsia="zh-CN"/>
        </w:rPr>
        <w:t xml:space="preserve">FFS the case when L = 3 or 4, </w:t>
      </w:r>
      <w:r w:rsidR="002A49CB">
        <w:rPr>
          <w:lang w:eastAsia="zh-CN"/>
        </w:rPr>
        <w:t>whether</w:t>
      </w:r>
      <w:r>
        <w:t xml:space="preserve"> NR supports 2 </w:t>
      </w:r>
      <w:r>
        <w:rPr>
          <w:rFonts w:hint="eastAsia"/>
          <w:lang w:eastAsia="zh-CN"/>
        </w:rPr>
        <w:t>CWs</w:t>
      </w:r>
      <w:r w:rsidR="002A49CB">
        <w:rPr>
          <w:rFonts w:hint="eastAsia"/>
          <w:lang w:eastAsia="zh-CN"/>
        </w:rPr>
        <w:t xml:space="preserve"> or not</w:t>
      </w:r>
      <w:r>
        <w:t>.</w:t>
      </w:r>
      <w:r w:rsidR="004B54A5">
        <w:rPr>
          <w:rFonts w:hint="eastAsia"/>
          <w:lang w:eastAsia="zh-CN"/>
        </w:rPr>
        <w:t xml:space="preserve"> Obviously, the default scheme is </w:t>
      </w:r>
      <w:r w:rsidR="00E27909">
        <w:rPr>
          <w:rFonts w:hint="eastAsia"/>
          <w:lang w:eastAsia="zh-CN"/>
        </w:rPr>
        <w:t xml:space="preserve">pre-defined in specification and therefore </w:t>
      </w:r>
      <w:r w:rsidR="004B54A5">
        <w:rPr>
          <w:rFonts w:hint="eastAsia"/>
          <w:lang w:eastAsia="zh-CN"/>
        </w:rPr>
        <w:t xml:space="preserve">simple for both </w:t>
      </w:r>
      <w:proofErr w:type="spellStart"/>
      <w:r w:rsidR="004B54A5">
        <w:rPr>
          <w:rFonts w:hint="eastAsia"/>
          <w:lang w:eastAsia="zh-CN"/>
        </w:rPr>
        <w:t>gNB</w:t>
      </w:r>
      <w:proofErr w:type="spellEnd"/>
      <w:r w:rsidR="004B54A5">
        <w:rPr>
          <w:rFonts w:hint="eastAsia"/>
          <w:lang w:eastAsia="zh-CN"/>
        </w:rPr>
        <w:t xml:space="preserve"> </w:t>
      </w:r>
      <w:r w:rsidR="00046B81">
        <w:rPr>
          <w:rFonts w:hint="eastAsia"/>
          <w:lang w:eastAsia="zh-CN"/>
        </w:rPr>
        <w:t xml:space="preserve">and UE to implement without any </w:t>
      </w:r>
      <w:r w:rsidR="004B54A5">
        <w:rPr>
          <w:rFonts w:hint="eastAsia"/>
          <w:lang w:eastAsia="zh-CN"/>
        </w:rPr>
        <w:t xml:space="preserve">need of </w:t>
      </w:r>
      <w:r w:rsidR="004B54A5">
        <w:rPr>
          <w:lang w:eastAsia="zh-CN"/>
        </w:rPr>
        <w:t>signaling</w:t>
      </w:r>
      <w:r w:rsidR="004B54A5">
        <w:rPr>
          <w:rFonts w:hint="eastAsia"/>
          <w:lang w:eastAsia="zh-CN"/>
        </w:rPr>
        <w:t xml:space="preserve"> support. However, </w:t>
      </w:r>
      <w:r w:rsidR="00046B81">
        <w:rPr>
          <w:rFonts w:hint="eastAsia"/>
          <w:lang w:eastAsia="zh-CN"/>
        </w:rPr>
        <w:t>it lacks of flexibility</w:t>
      </w:r>
      <w:r w:rsidR="00123692">
        <w:rPr>
          <w:rFonts w:hint="eastAsia"/>
          <w:lang w:eastAsia="zh-CN"/>
        </w:rPr>
        <w:t xml:space="preserve"> in some scenarios</w:t>
      </w:r>
      <w:r w:rsidR="00046B81">
        <w:rPr>
          <w:rFonts w:hint="eastAsia"/>
          <w:lang w:eastAsia="zh-CN"/>
        </w:rPr>
        <w:t xml:space="preserve">, since the CW-to-Layer </w:t>
      </w:r>
      <w:r w:rsidR="00123692">
        <w:rPr>
          <w:rFonts w:hint="eastAsia"/>
          <w:lang w:eastAsia="zh-CN"/>
        </w:rPr>
        <w:t xml:space="preserve">mapping of LTE-style </w:t>
      </w:r>
      <w:r w:rsidR="00046B81">
        <w:rPr>
          <w:rFonts w:hint="eastAsia"/>
          <w:lang w:eastAsia="zh-CN"/>
        </w:rPr>
        <w:t xml:space="preserve">cannot </w:t>
      </w:r>
      <w:r w:rsidR="00046B81">
        <w:rPr>
          <w:lang w:eastAsia="zh-CN"/>
        </w:rPr>
        <w:t>guarantee</w:t>
      </w:r>
      <w:r w:rsidR="00046B81">
        <w:rPr>
          <w:rFonts w:hint="eastAsia"/>
          <w:lang w:eastAsia="zh-CN"/>
        </w:rPr>
        <w:t xml:space="preserve"> to work smoothly in NR</w:t>
      </w:r>
      <w:r w:rsidR="00E27909">
        <w:rPr>
          <w:rFonts w:hint="eastAsia"/>
          <w:lang w:eastAsia="zh-CN"/>
        </w:rPr>
        <w:t xml:space="preserve"> scenarios</w:t>
      </w:r>
      <w:r w:rsidR="00046B81">
        <w:rPr>
          <w:rFonts w:hint="eastAsia"/>
          <w:lang w:eastAsia="zh-CN"/>
        </w:rPr>
        <w:t xml:space="preserve">. </w:t>
      </w:r>
      <w:r w:rsidR="00123692">
        <w:rPr>
          <w:rFonts w:hint="eastAsia"/>
          <w:lang w:eastAsia="zh-CN"/>
        </w:rPr>
        <w:t>There are a</w:t>
      </w:r>
      <w:r w:rsidR="004B54A5">
        <w:rPr>
          <w:rFonts w:hint="eastAsia"/>
          <w:lang w:eastAsia="zh-CN"/>
        </w:rPr>
        <w:t xml:space="preserve"> few of corner cases to which we have to pay attention. </w:t>
      </w:r>
    </w:p>
    <w:p w14:paraId="311551FE" w14:textId="77777777" w:rsidR="00244821" w:rsidRDefault="00244821" w:rsidP="00244821">
      <w:pPr>
        <w:jc w:val="center"/>
        <w:rPr>
          <w:lang w:eastAsia="zh-CN"/>
        </w:rPr>
      </w:pPr>
      <w:r>
        <w:object w:dxaOrig="5955" w:dyaOrig="4110" w14:anchorId="17304009">
          <v:shape id="_x0000_i1026" type="#_x0000_t75" style="width:172.2pt;height:119.7pt" o:ole="">
            <v:imagedata r:id="rId13" o:title=""/>
          </v:shape>
          <o:OLEObject Type="Embed" ProgID="Visio.Drawing.15" ShapeID="_x0000_i1026" DrawAspect="Content" ObjectID="_1572440700" r:id="rId14"/>
        </w:object>
      </w:r>
    </w:p>
    <w:p w14:paraId="277D90FF" w14:textId="3383A73A" w:rsidR="00244821" w:rsidRPr="00244821" w:rsidRDefault="00244821" w:rsidP="00244821">
      <w:pPr>
        <w:pStyle w:val="a5"/>
        <w:numPr>
          <w:ilvl w:val="0"/>
          <w:numId w:val="6"/>
        </w:numPr>
        <w:ind w:leftChars="192" w:left="422"/>
        <w:rPr>
          <w:lang w:eastAsia="zh-CN"/>
        </w:rPr>
      </w:pPr>
      <w:r>
        <w:rPr>
          <w:rFonts w:hint="eastAsia"/>
          <w:lang w:eastAsia="zh-CN"/>
        </w:rPr>
        <w:t>Two TRPs transmit L</w:t>
      </w:r>
      <w:r w:rsidR="00E57F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=</w:t>
      </w:r>
      <w:r w:rsidR="00E57F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4 with single CW</w:t>
      </w:r>
    </w:p>
    <w:p w14:paraId="503FA572" w14:textId="3E939353" w:rsidR="004B54A5" w:rsidRDefault="004B54A5" w:rsidP="004B54A5">
      <w:pPr>
        <w:ind w:firstLineChars="200" w:firstLine="440"/>
        <w:rPr>
          <w:lang w:eastAsia="zh-CN"/>
        </w:rPr>
      </w:pPr>
      <w:r>
        <w:rPr>
          <w:rFonts w:hint="eastAsia"/>
          <w:lang w:eastAsia="zh-CN"/>
        </w:rPr>
        <w:t xml:space="preserve">Take the multi-TRP/panel </w:t>
      </w:r>
      <w:r w:rsidR="00123692">
        <w:rPr>
          <w:lang w:eastAsia="zh-CN"/>
        </w:rPr>
        <w:t>transmission</w:t>
      </w:r>
      <w:r w:rsidR="0012369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_Ref494269182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Figure 1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as example. </w:t>
      </w:r>
      <w:r w:rsidR="00713A16">
        <w:rPr>
          <w:rFonts w:hint="eastAsia"/>
          <w:lang w:eastAsia="zh-CN"/>
        </w:rPr>
        <w:t xml:space="preserve">When L = 4, </w:t>
      </w:r>
      <w:r w:rsidR="00713A16">
        <w:rPr>
          <w:lang w:eastAsia="zh-CN"/>
        </w:rPr>
        <w:t>according</w:t>
      </w:r>
      <w:r w:rsidR="00713A16">
        <w:rPr>
          <w:rFonts w:hint="eastAsia"/>
          <w:lang w:eastAsia="zh-CN"/>
        </w:rPr>
        <w:t xml:space="preserve"> to the default CW-to-Layer mapping rule, we have only 1 CW,</w:t>
      </w:r>
      <w:r w:rsidR="00123692">
        <w:rPr>
          <w:rFonts w:hint="eastAsia"/>
          <w:lang w:eastAsia="zh-CN"/>
        </w:rPr>
        <w:t xml:space="preserve"> which maps from Layer 1 through</w:t>
      </w:r>
      <w:r w:rsidR="00713A16">
        <w:rPr>
          <w:rFonts w:hint="eastAsia"/>
          <w:lang w:eastAsia="zh-CN"/>
        </w:rPr>
        <w:t xml:space="preserve"> Layer 4. The channel quality of first two layers from TRP 1 may significantly different from that of last two layers from TRP 2. Therefore, </w:t>
      </w:r>
      <w:r w:rsidR="00123692">
        <w:rPr>
          <w:rFonts w:hint="eastAsia"/>
          <w:lang w:eastAsia="zh-CN"/>
        </w:rPr>
        <w:t xml:space="preserve">2 </w:t>
      </w:r>
      <w:r w:rsidR="00713A16">
        <w:rPr>
          <w:rFonts w:hint="eastAsia"/>
          <w:lang w:eastAsia="zh-CN"/>
        </w:rPr>
        <w:t>CQIs reported from</w:t>
      </w:r>
      <w:r w:rsidR="00123692">
        <w:rPr>
          <w:rFonts w:hint="eastAsia"/>
          <w:lang w:eastAsia="zh-CN"/>
        </w:rPr>
        <w:t xml:space="preserve"> UE are more appropriated than single</w:t>
      </w:r>
      <w:r w:rsidR="00713A16">
        <w:rPr>
          <w:rFonts w:hint="eastAsia"/>
          <w:lang w:eastAsia="zh-CN"/>
        </w:rPr>
        <w:t xml:space="preserve"> CQI. Otherwise, </w:t>
      </w:r>
      <w:r w:rsidR="00123692">
        <w:rPr>
          <w:rFonts w:hint="eastAsia"/>
          <w:lang w:eastAsia="zh-CN"/>
        </w:rPr>
        <w:t xml:space="preserve">that single CQI </w:t>
      </w:r>
      <w:r w:rsidR="00713A16">
        <w:rPr>
          <w:rFonts w:hint="eastAsia"/>
          <w:lang w:eastAsia="zh-CN"/>
        </w:rPr>
        <w:t xml:space="preserve">UE measures and reports may be a tradeoff between the layers from TRP 1 and </w:t>
      </w:r>
      <w:r w:rsidR="00E27909">
        <w:rPr>
          <w:rFonts w:hint="eastAsia"/>
          <w:lang w:eastAsia="zh-CN"/>
        </w:rPr>
        <w:t xml:space="preserve">the </w:t>
      </w:r>
      <w:r w:rsidR="00713A16">
        <w:rPr>
          <w:rFonts w:hint="eastAsia"/>
          <w:lang w:eastAsia="zh-CN"/>
        </w:rPr>
        <w:t xml:space="preserve">other layers from TRP 2. It then wastes the </w:t>
      </w:r>
      <w:r w:rsidR="00123692">
        <w:rPr>
          <w:rFonts w:hint="eastAsia"/>
          <w:lang w:eastAsia="zh-CN"/>
        </w:rPr>
        <w:t>strong</w:t>
      </w:r>
      <w:r w:rsidR="00713A16">
        <w:rPr>
          <w:rFonts w:hint="eastAsia"/>
          <w:lang w:eastAsia="zh-CN"/>
        </w:rPr>
        <w:t xml:space="preserve"> channel </w:t>
      </w:r>
      <w:r w:rsidR="00123692">
        <w:rPr>
          <w:rFonts w:hint="eastAsia"/>
          <w:lang w:eastAsia="zh-CN"/>
        </w:rPr>
        <w:t xml:space="preserve">condition </w:t>
      </w:r>
      <w:r w:rsidR="00713A16">
        <w:rPr>
          <w:rFonts w:hint="eastAsia"/>
          <w:lang w:eastAsia="zh-CN"/>
        </w:rPr>
        <w:t xml:space="preserve">of two layers by transmitting with lower </w:t>
      </w:r>
      <w:r w:rsidR="00123692">
        <w:rPr>
          <w:rFonts w:hint="eastAsia"/>
          <w:lang w:eastAsia="zh-CN"/>
        </w:rPr>
        <w:t>MCS level</w:t>
      </w:r>
      <w:r w:rsidR="00713A16">
        <w:rPr>
          <w:rFonts w:hint="eastAsia"/>
          <w:lang w:eastAsia="zh-CN"/>
        </w:rPr>
        <w:t xml:space="preserve"> and increases the BLER of the other two layer</w:t>
      </w:r>
      <w:r w:rsidR="00123692">
        <w:rPr>
          <w:rFonts w:hint="eastAsia"/>
          <w:lang w:eastAsia="zh-CN"/>
        </w:rPr>
        <w:t xml:space="preserve">s. Thereby, we have following proposal. </w:t>
      </w:r>
    </w:p>
    <w:p w14:paraId="074B4F80" w14:textId="3713BEFF" w:rsidR="001F35E2" w:rsidRPr="00E57FD5" w:rsidRDefault="00A04091" w:rsidP="001F35E2">
      <w:pPr>
        <w:pStyle w:val="af3"/>
        <w:numPr>
          <w:ilvl w:val="0"/>
          <w:numId w:val="8"/>
        </w:numPr>
        <w:spacing w:after="120"/>
        <w:ind w:left="0" w:firstLine="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For </w:t>
      </w:r>
      <w:r w:rsidR="00123692" w:rsidRPr="00E70FF2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L =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2/3/</w:t>
      </w:r>
      <w:r w:rsidR="00123692" w:rsidRPr="00E70FF2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4</w:t>
      </w:r>
      <w:r w:rsidR="00E27909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, NR supports additional CW-to-l</w:t>
      </w:r>
      <w:r w:rsidR="00123692" w:rsidRPr="00E70FF2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ayer correspondence with 2 CWs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in Rel.15</w:t>
      </w:r>
      <w:r w:rsidR="00123692" w:rsidRPr="00E70FF2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.</w:t>
      </w:r>
    </w:p>
    <w:p w14:paraId="5CB3262C" w14:textId="631BDEC9" w:rsidR="00E57FD5" w:rsidRPr="00E57FD5" w:rsidRDefault="00E57FD5" w:rsidP="00E57FD5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Furthermore, even RAN1 has agreed that there is no support for additional CW-to-layer mapping for &gt;4 layers in Rel.15. However, considering the upcoming progress for multiple-TRP/panel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after </w:t>
      </w:r>
      <w:r>
        <w:rPr>
          <w:lang w:eastAsia="zh-CN"/>
        </w:rPr>
        <w:t>De</w:t>
      </w:r>
      <w:r>
        <w:rPr>
          <w:rFonts w:hint="eastAsia"/>
          <w:lang w:eastAsia="zh-CN"/>
        </w:rPr>
        <w:t xml:space="preserve">c., 2017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_Ref498355655 \r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[2]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hopefully, NR should at least consider additional CW-to-layer mapping for &gt;4 layers.  </w:t>
      </w:r>
    </w:p>
    <w:p w14:paraId="2B8A31D1" w14:textId="4D4DC8B9" w:rsidR="003E2F0B" w:rsidRPr="003E2F0B" w:rsidRDefault="00842220" w:rsidP="0060389C">
      <w:pPr>
        <w:pStyle w:val="1"/>
        <w:jc w:val="left"/>
        <w:rPr>
          <w:lang w:eastAsia="zh-CN"/>
        </w:rPr>
      </w:pPr>
      <w:r w:rsidRPr="002A0893">
        <w:rPr>
          <w:lang w:eastAsia="zh-CN"/>
        </w:rPr>
        <w:t>Conclusions</w:t>
      </w:r>
    </w:p>
    <w:p w14:paraId="23D07FA1" w14:textId="7A61F618" w:rsidR="002B1364" w:rsidRDefault="00345197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Finally, allow us to summary our </w:t>
      </w:r>
      <w:r w:rsidR="00387AA7">
        <w:rPr>
          <w:rFonts w:hint="eastAsia"/>
          <w:lang w:eastAsia="zh-CN"/>
        </w:rPr>
        <w:t>proposal</w:t>
      </w:r>
      <w:r w:rsidR="000E1626">
        <w:rPr>
          <w:rFonts w:hint="eastAsia"/>
          <w:lang w:eastAsia="zh-CN"/>
        </w:rPr>
        <w:t>s</w:t>
      </w:r>
      <w:r w:rsidR="00387AA7">
        <w:rPr>
          <w:rFonts w:hint="eastAsia"/>
          <w:lang w:eastAsia="zh-CN"/>
        </w:rPr>
        <w:t xml:space="preserve"> as below</w:t>
      </w:r>
      <w:r w:rsidR="00E70FF2">
        <w:rPr>
          <w:rFonts w:hint="eastAsia"/>
          <w:lang w:eastAsia="zh-CN"/>
        </w:rPr>
        <w:t xml:space="preserve"> again</w:t>
      </w:r>
    </w:p>
    <w:p w14:paraId="0D850234" w14:textId="45B35582" w:rsidR="00E70FF2" w:rsidRPr="00A04091" w:rsidRDefault="00A04091" w:rsidP="00A04091">
      <w:pPr>
        <w:pStyle w:val="af3"/>
        <w:numPr>
          <w:ilvl w:val="0"/>
          <w:numId w:val="14"/>
        </w:numPr>
        <w:spacing w:after="120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For </w:t>
      </w:r>
      <w:r w:rsidRPr="00E70FF2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L =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2/3/</w:t>
      </w:r>
      <w:r w:rsidRPr="00E70FF2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4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, NR</w:t>
      </w:r>
      <w:r w:rsidR="001F35E2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supports additional CW-to-l</w:t>
      </w:r>
      <w:r w:rsidRPr="00E70FF2"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>ayer correspondence with 2 CWs</w:t>
      </w:r>
      <w:r>
        <w:rPr>
          <w:rFonts w:asciiTheme="minorHAnsi" w:hAnsiTheme="minorHAnsi" w:cs="Times New Roman" w:hint="eastAsia"/>
          <w:b/>
          <w:color w:val="000000" w:themeColor="text1"/>
          <w:sz w:val="22"/>
          <w:szCs w:val="22"/>
        </w:rPr>
        <w:t xml:space="preserve"> in Rel.15</w:t>
      </w:r>
      <w:r w:rsidRPr="00E70FF2">
        <w:rPr>
          <w:rFonts w:asciiTheme="minorHAnsi" w:hAnsiTheme="minorHAnsi" w:cs="Times New Roman"/>
          <w:b/>
          <w:color w:val="000000" w:themeColor="text1"/>
          <w:sz w:val="22"/>
          <w:szCs w:val="22"/>
        </w:rPr>
        <w:t>.</w:t>
      </w:r>
    </w:p>
    <w:p w14:paraId="48EAE642" w14:textId="77777777" w:rsidR="00842220" w:rsidRPr="0060389C" w:rsidRDefault="00842220" w:rsidP="0060389C">
      <w:pPr>
        <w:pStyle w:val="1"/>
        <w:jc w:val="left"/>
        <w:rPr>
          <w:lang w:eastAsia="zh-CN"/>
        </w:rPr>
      </w:pPr>
      <w:r w:rsidRPr="002A0893">
        <w:rPr>
          <w:lang w:eastAsia="zh-CN"/>
        </w:rPr>
        <w:t>References</w:t>
      </w:r>
      <w:r w:rsidRPr="0060389C">
        <w:rPr>
          <w:rFonts w:hint="eastAsia"/>
          <w:lang w:eastAsia="zh-CN"/>
        </w:rPr>
        <w:t xml:space="preserve"> </w:t>
      </w:r>
    </w:p>
    <w:p w14:paraId="683CDD1C" w14:textId="16E87376" w:rsidR="00FE3B65" w:rsidRDefault="00E70FF2" w:rsidP="0006777B">
      <w:pPr>
        <w:pStyle w:val="af3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1" w:name="_Ref472945179"/>
      <w:r>
        <w:rPr>
          <w:rFonts w:ascii="Times New Roman" w:eastAsia="华文楷体" w:hAnsi="Times New Roman" w:cs="Times New Roman" w:hint="eastAsia"/>
          <w:sz w:val="20"/>
          <w:szCs w:val="20"/>
        </w:rPr>
        <w:t>R1-1715459</w:t>
      </w:r>
      <w:r w:rsidR="00A66AA4">
        <w:rPr>
          <w:rFonts w:ascii="Times New Roman" w:eastAsia="华文楷体" w:hAnsi="Times New Roman" w:cs="Times New Roman" w:hint="eastAsia"/>
          <w:sz w:val="20"/>
          <w:szCs w:val="20"/>
        </w:rPr>
        <w:t xml:space="preserve">, </w:t>
      </w:r>
      <w:r w:rsidR="00A66AA4">
        <w:rPr>
          <w:rFonts w:ascii="Times New Roman" w:eastAsia="华文楷体" w:hAnsi="Times New Roman" w:cs="Times New Roman"/>
          <w:sz w:val="20"/>
          <w:szCs w:val="20"/>
        </w:rPr>
        <w:t>“</w:t>
      </w:r>
      <w:r>
        <w:rPr>
          <w:rFonts w:ascii="Times New Roman" w:eastAsia="华文楷体" w:hAnsi="Times New Roman" w:cs="Times New Roman" w:hint="eastAsia"/>
          <w:sz w:val="20"/>
          <w:szCs w:val="20"/>
        </w:rPr>
        <w:t xml:space="preserve">Remaining details of </w:t>
      </w:r>
      <w:proofErr w:type="spellStart"/>
      <w:r>
        <w:rPr>
          <w:rFonts w:ascii="Times New Roman" w:eastAsia="华文楷体" w:hAnsi="Times New Roman" w:cs="Times New Roman" w:hint="eastAsia"/>
          <w:sz w:val="20"/>
          <w:szCs w:val="20"/>
        </w:rPr>
        <w:t>codeword</w:t>
      </w:r>
      <w:proofErr w:type="spellEnd"/>
      <w:r>
        <w:rPr>
          <w:rFonts w:ascii="Times New Roman" w:eastAsia="华文楷体" w:hAnsi="Times New Roman" w:cs="Times New Roman" w:hint="eastAsia"/>
          <w:sz w:val="20"/>
          <w:szCs w:val="20"/>
        </w:rPr>
        <w:t xml:space="preserve"> mapping in NR</w:t>
      </w:r>
      <w:r w:rsidR="00A66AA4">
        <w:rPr>
          <w:rFonts w:ascii="Times New Roman" w:eastAsia="华文楷体" w:hAnsi="Times New Roman" w:cs="Times New Roman"/>
          <w:sz w:val="20"/>
          <w:szCs w:val="20"/>
        </w:rPr>
        <w:t>”</w:t>
      </w:r>
      <w:r w:rsidR="00A66AA4">
        <w:rPr>
          <w:rFonts w:ascii="Times New Roman" w:eastAsia="华文楷体" w:hAnsi="Times New Roman" w:cs="Times New Roman" w:hint="eastAsia"/>
          <w:sz w:val="20"/>
          <w:szCs w:val="20"/>
        </w:rPr>
        <w:t xml:space="preserve">, 3GPP RAN1 </w:t>
      </w:r>
      <w:r w:rsidR="004C12F6">
        <w:rPr>
          <w:rFonts w:ascii="Times New Roman" w:eastAsia="华文楷体" w:hAnsi="Times New Roman" w:cs="Times New Roman" w:hint="eastAsia"/>
          <w:sz w:val="20"/>
          <w:szCs w:val="20"/>
        </w:rPr>
        <w:t>NR #3</w:t>
      </w:r>
      <w:r w:rsidR="00A66AA4">
        <w:rPr>
          <w:rFonts w:ascii="Times New Roman" w:eastAsia="华文楷体" w:hAnsi="Times New Roman" w:cs="Times New Roman" w:hint="eastAsia"/>
          <w:sz w:val="20"/>
          <w:szCs w:val="20"/>
        </w:rPr>
        <w:t>.</w:t>
      </w:r>
      <w:bookmarkEnd w:id="1"/>
    </w:p>
    <w:p w14:paraId="47D1E714" w14:textId="7D7B3A15" w:rsidR="00E57FD5" w:rsidRPr="00E57FD5" w:rsidRDefault="00E57FD5" w:rsidP="00E57FD5">
      <w:pPr>
        <w:pStyle w:val="af3"/>
        <w:numPr>
          <w:ilvl w:val="0"/>
          <w:numId w:val="9"/>
        </w:numPr>
        <w:jc w:val="left"/>
        <w:rPr>
          <w:rFonts w:ascii="Times New Roman" w:eastAsia="华文楷体" w:hAnsi="Times New Roman" w:cs="Times New Roman"/>
          <w:sz w:val="20"/>
          <w:szCs w:val="20"/>
        </w:rPr>
      </w:pPr>
      <w:bookmarkStart w:id="2" w:name="_Ref498355655"/>
      <w:r w:rsidRPr="00323B3F">
        <w:rPr>
          <w:rFonts w:ascii="Times New Roman" w:eastAsia="华文楷体" w:hAnsi="Times New Roman" w:cs="Times New Roman"/>
          <w:sz w:val="20"/>
          <w:szCs w:val="20"/>
        </w:rPr>
        <w:t>RP-172108</w:t>
      </w:r>
      <w:r>
        <w:rPr>
          <w:rFonts w:ascii="Times New Roman" w:eastAsia="华文楷体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eastAsia="华文楷体" w:hAnsi="Times New Roman" w:cs="Times New Roman"/>
          <w:sz w:val="20"/>
          <w:szCs w:val="20"/>
        </w:rPr>
        <w:t>“</w:t>
      </w:r>
      <w:r>
        <w:rPr>
          <w:rFonts w:ascii="Times New Roman" w:eastAsia="华文楷体" w:hAnsi="Times New Roman" w:cs="Times New Roman" w:hint="eastAsia"/>
          <w:sz w:val="20"/>
          <w:szCs w:val="20"/>
        </w:rPr>
        <w:t>Updated work plan of RAN1 and 4 NR</w:t>
      </w:r>
      <w:r>
        <w:rPr>
          <w:rFonts w:ascii="Times New Roman" w:eastAsia="华文楷体" w:hAnsi="Times New Roman" w:cs="Times New Roman"/>
          <w:sz w:val="20"/>
          <w:szCs w:val="20"/>
        </w:rPr>
        <w:t>”</w:t>
      </w:r>
      <w:r>
        <w:rPr>
          <w:rFonts w:ascii="Times New Roman" w:eastAsia="华文楷体" w:hAnsi="Times New Roman" w:cs="Times New Roman" w:hint="eastAsia"/>
          <w:sz w:val="20"/>
          <w:szCs w:val="20"/>
        </w:rPr>
        <w:t>, 3GPP RANP #77.</w:t>
      </w:r>
      <w:bookmarkEnd w:id="2"/>
    </w:p>
    <w:sectPr w:rsidR="00E57FD5" w:rsidRPr="00E57FD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CBBFF" w14:textId="77777777" w:rsidR="00A65CCB" w:rsidRDefault="00A65CCB">
      <w:r>
        <w:separator/>
      </w:r>
    </w:p>
  </w:endnote>
  <w:endnote w:type="continuationSeparator" w:id="0">
    <w:p w14:paraId="6CC07FE4" w14:textId="77777777" w:rsidR="00A65CCB" w:rsidRDefault="00A65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59F91" w14:textId="77777777" w:rsidR="00A65CCB" w:rsidRDefault="00A65CCB">
      <w:r>
        <w:separator/>
      </w:r>
    </w:p>
  </w:footnote>
  <w:footnote w:type="continuationSeparator" w:id="0">
    <w:p w14:paraId="200AD529" w14:textId="77777777" w:rsidR="00A65CCB" w:rsidRDefault="00A65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4935"/>
    <w:multiLevelType w:val="hybridMultilevel"/>
    <w:tmpl w:val="189A1EBC"/>
    <w:lvl w:ilvl="0" w:tplc="F1E209BE">
      <w:start w:val="1"/>
      <w:numFmt w:val="decimal"/>
      <w:lvlText w:val="Figure %1"/>
      <w:lvlJc w:val="center"/>
      <w:pPr>
        <w:ind w:left="0" w:firstLine="0"/>
      </w:pPr>
      <w:rPr>
        <w:rFonts w:ascii="Times New Roman" w:hAnsi="Times New Roman"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EC1845"/>
    <w:multiLevelType w:val="hybridMultilevel"/>
    <w:tmpl w:val="EA58F3F0"/>
    <w:lvl w:ilvl="0" w:tplc="733668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4F23C0"/>
    <w:multiLevelType w:val="hybridMultilevel"/>
    <w:tmpl w:val="F1F840FA"/>
    <w:lvl w:ilvl="0" w:tplc="F1E209BE">
      <w:start w:val="1"/>
      <w:numFmt w:val="decimal"/>
      <w:lvlText w:val="Figure %1"/>
      <w:lvlJc w:val="center"/>
      <w:pPr>
        <w:ind w:left="0" w:firstLine="0"/>
      </w:pPr>
      <w:rPr>
        <w:rFonts w:ascii="Times New Roman" w:hAnsi="Times New Roman"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9403EA"/>
    <w:multiLevelType w:val="hybridMultilevel"/>
    <w:tmpl w:val="9E1ABF36"/>
    <w:lvl w:ilvl="0" w:tplc="03FC5A32">
      <w:start w:val="1"/>
      <w:numFmt w:val="decimal"/>
      <w:suff w:val="space"/>
      <w:lvlText w:val="Proposal %1:"/>
      <w:lvlJc w:val="left"/>
      <w:pPr>
        <w:ind w:left="284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420D6A"/>
    <w:multiLevelType w:val="hybridMultilevel"/>
    <w:tmpl w:val="45425FE2"/>
    <w:lvl w:ilvl="0" w:tplc="BD20E4D4">
      <w:start w:val="1"/>
      <w:numFmt w:val="decimal"/>
      <w:lvlText w:val="Observation %1"/>
      <w:lvlJc w:val="left"/>
      <w:pPr>
        <w:ind w:left="420" w:hanging="420"/>
      </w:pPr>
      <w:rPr>
        <w:rFonts w:hint="eastAsia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EA15E09"/>
    <w:multiLevelType w:val="hybridMultilevel"/>
    <w:tmpl w:val="9E1ABF36"/>
    <w:lvl w:ilvl="0" w:tplc="03FC5A32">
      <w:start w:val="1"/>
      <w:numFmt w:val="decimal"/>
      <w:suff w:val="space"/>
      <w:lvlText w:val="Proposal %1:"/>
      <w:lvlJc w:val="left"/>
      <w:pPr>
        <w:ind w:left="284" w:hanging="284"/>
      </w:pPr>
      <w:rPr>
        <w:rFonts w:asciiTheme="minorHAnsi" w:hAnsiTheme="minorHAnsi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7"/>
  </w:num>
  <w:num w:numId="5">
    <w:abstractNumId w:val="10"/>
  </w:num>
  <w:num w:numId="6">
    <w:abstractNumId w:val="2"/>
  </w:num>
  <w:num w:numId="7">
    <w:abstractNumId w:val="9"/>
  </w:num>
  <w:num w:numId="8">
    <w:abstractNumId w:val="3"/>
  </w:num>
  <w:num w:numId="9">
    <w:abstractNumId w:val="1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922"/>
    <w:rsid w:val="00000D04"/>
    <w:rsid w:val="00000DB2"/>
    <w:rsid w:val="00001023"/>
    <w:rsid w:val="000015CF"/>
    <w:rsid w:val="00001E27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4B5"/>
    <w:rsid w:val="00013840"/>
    <w:rsid w:val="000138F4"/>
    <w:rsid w:val="000142E9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B7"/>
    <w:rsid w:val="000435C9"/>
    <w:rsid w:val="000435E4"/>
    <w:rsid w:val="00044077"/>
    <w:rsid w:val="0004483A"/>
    <w:rsid w:val="00044E41"/>
    <w:rsid w:val="00046796"/>
    <w:rsid w:val="000467FD"/>
    <w:rsid w:val="00046AAF"/>
    <w:rsid w:val="00046B81"/>
    <w:rsid w:val="00047225"/>
    <w:rsid w:val="00047E60"/>
    <w:rsid w:val="00047FDE"/>
    <w:rsid w:val="000504E6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65C8"/>
    <w:rsid w:val="00056ACF"/>
    <w:rsid w:val="0005714C"/>
    <w:rsid w:val="0005793E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77B"/>
    <w:rsid w:val="00067A1E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632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3F66"/>
    <w:rsid w:val="00083FEF"/>
    <w:rsid w:val="000848F9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64BD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765"/>
    <w:rsid w:val="000E4791"/>
    <w:rsid w:val="000E48E7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697"/>
    <w:rsid w:val="000F4C20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3EE9"/>
    <w:rsid w:val="001043C2"/>
    <w:rsid w:val="001043E1"/>
    <w:rsid w:val="00104CA6"/>
    <w:rsid w:val="0010505A"/>
    <w:rsid w:val="00105CC7"/>
    <w:rsid w:val="001061B1"/>
    <w:rsid w:val="0010732C"/>
    <w:rsid w:val="00107779"/>
    <w:rsid w:val="001078C2"/>
    <w:rsid w:val="00107E1C"/>
    <w:rsid w:val="00110156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1019"/>
    <w:rsid w:val="00122457"/>
    <w:rsid w:val="00123538"/>
    <w:rsid w:val="001235B7"/>
    <w:rsid w:val="00123692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2BA"/>
    <w:rsid w:val="0013358F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6BD8"/>
    <w:rsid w:val="00157285"/>
    <w:rsid w:val="00157478"/>
    <w:rsid w:val="001577D8"/>
    <w:rsid w:val="00157B75"/>
    <w:rsid w:val="00157FC3"/>
    <w:rsid w:val="00160279"/>
    <w:rsid w:val="00160739"/>
    <w:rsid w:val="00161394"/>
    <w:rsid w:val="00161D47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8D3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5EC"/>
    <w:rsid w:val="001747B7"/>
    <w:rsid w:val="00175C30"/>
    <w:rsid w:val="00175DA1"/>
    <w:rsid w:val="00176576"/>
    <w:rsid w:val="00176BD6"/>
    <w:rsid w:val="00177069"/>
    <w:rsid w:val="00177FC1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6A53"/>
    <w:rsid w:val="00187252"/>
    <w:rsid w:val="00187FCE"/>
    <w:rsid w:val="00191305"/>
    <w:rsid w:val="00191C91"/>
    <w:rsid w:val="00191F33"/>
    <w:rsid w:val="0019245F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0E65"/>
    <w:rsid w:val="001A180D"/>
    <w:rsid w:val="001A1BAC"/>
    <w:rsid w:val="001A23CE"/>
    <w:rsid w:val="001A2C89"/>
    <w:rsid w:val="001A414B"/>
    <w:rsid w:val="001A4E3C"/>
    <w:rsid w:val="001A506E"/>
    <w:rsid w:val="001A5222"/>
    <w:rsid w:val="001A5E6D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9E2"/>
    <w:rsid w:val="001C3EE9"/>
    <w:rsid w:val="001C3FA4"/>
    <w:rsid w:val="001C40F9"/>
    <w:rsid w:val="001C44E1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5F3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E05C3"/>
    <w:rsid w:val="001E0AD3"/>
    <w:rsid w:val="001E152E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A0D"/>
    <w:rsid w:val="001F2E23"/>
    <w:rsid w:val="001F341F"/>
    <w:rsid w:val="001F35E2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16A2"/>
    <w:rsid w:val="00222A34"/>
    <w:rsid w:val="00223012"/>
    <w:rsid w:val="00223F29"/>
    <w:rsid w:val="002241D5"/>
    <w:rsid w:val="00224952"/>
    <w:rsid w:val="00224DD2"/>
    <w:rsid w:val="00225A6A"/>
    <w:rsid w:val="00225AC7"/>
    <w:rsid w:val="00225ACC"/>
    <w:rsid w:val="00226CEE"/>
    <w:rsid w:val="00227B82"/>
    <w:rsid w:val="00230C01"/>
    <w:rsid w:val="00231403"/>
    <w:rsid w:val="00231A3D"/>
    <w:rsid w:val="00231C25"/>
    <w:rsid w:val="00231C6F"/>
    <w:rsid w:val="002324AA"/>
    <w:rsid w:val="00232A90"/>
    <w:rsid w:val="00232AE7"/>
    <w:rsid w:val="00233523"/>
    <w:rsid w:val="00233B5C"/>
    <w:rsid w:val="00234151"/>
    <w:rsid w:val="002341E4"/>
    <w:rsid w:val="0023468E"/>
    <w:rsid w:val="002348AF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821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6FA1"/>
    <w:rsid w:val="00257BF4"/>
    <w:rsid w:val="00260003"/>
    <w:rsid w:val="0026035D"/>
    <w:rsid w:val="002606D6"/>
    <w:rsid w:val="00261B34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6C9"/>
    <w:rsid w:val="0027195D"/>
    <w:rsid w:val="0027274E"/>
    <w:rsid w:val="00272B03"/>
    <w:rsid w:val="00272B15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A35"/>
    <w:rsid w:val="00277835"/>
    <w:rsid w:val="00277A3A"/>
    <w:rsid w:val="0028001B"/>
    <w:rsid w:val="00280AB1"/>
    <w:rsid w:val="00281D0E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2FE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B55"/>
    <w:rsid w:val="00294D90"/>
    <w:rsid w:val="00294EA2"/>
    <w:rsid w:val="0029722B"/>
    <w:rsid w:val="00297611"/>
    <w:rsid w:val="002A00CD"/>
    <w:rsid w:val="002A0EC3"/>
    <w:rsid w:val="002A0EE0"/>
    <w:rsid w:val="002A1BE0"/>
    <w:rsid w:val="002A1E92"/>
    <w:rsid w:val="002A204D"/>
    <w:rsid w:val="002A2616"/>
    <w:rsid w:val="002A26E1"/>
    <w:rsid w:val="002A368A"/>
    <w:rsid w:val="002A4065"/>
    <w:rsid w:val="002A4095"/>
    <w:rsid w:val="002A49CB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713"/>
    <w:rsid w:val="002B457C"/>
    <w:rsid w:val="002B4AD2"/>
    <w:rsid w:val="002B538E"/>
    <w:rsid w:val="002B5DCA"/>
    <w:rsid w:val="002B6BDC"/>
    <w:rsid w:val="002B7342"/>
    <w:rsid w:val="002B75B0"/>
    <w:rsid w:val="002B7705"/>
    <w:rsid w:val="002B7950"/>
    <w:rsid w:val="002B7EAF"/>
    <w:rsid w:val="002C099C"/>
    <w:rsid w:val="002C0B74"/>
    <w:rsid w:val="002C0C8B"/>
    <w:rsid w:val="002C0CBB"/>
    <w:rsid w:val="002C107C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B7F"/>
    <w:rsid w:val="002C6D22"/>
    <w:rsid w:val="002C6FED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2C65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BE3"/>
    <w:rsid w:val="002F7E6A"/>
    <w:rsid w:val="002F7EF1"/>
    <w:rsid w:val="00300165"/>
    <w:rsid w:val="0030086B"/>
    <w:rsid w:val="003010CF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710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6957"/>
    <w:rsid w:val="00326AE2"/>
    <w:rsid w:val="003270EB"/>
    <w:rsid w:val="00327E70"/>
    <w:rsid w:val="00330AE8"/>
    <w:rsid w:val="0033171D"/>
    <w:rsid w:val="00331A52"/>
    <w:rsid w:val="00331EB6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722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266"/>
    <w:rsid w:val="0034594B"/>
    <w:rsid w:val="0034638C"/>
    <w:rsid w:val="00346F7F"/>
    <w:rsid w:val="00350108"/>
    <w:rsid w:val="0035018E"/>
    <w:rsid w:val="00350498"/>
    <w:rsid w:val="00350762"/>
    <w:rsid w:val="003507C4"/>
    <w:rsid w:val="00350D1A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33A"/>
    <w:rsid w:val="00381C0B"/>
    <w:rsid w:val="003820B6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29C"/>
    <w:rsid w:val="003A180F"/>
    <w:rsid w:val="003A18DD"/>
    <w:rsid w:val="003A20C8"/>
    <w:rsid w:val="003A267D"/>
    <w:rsid w:val="003A2A6D"/>
    <w:rsid w:val="003A2C29"/>
    <w:rsid w:val="003A2EC3"/>
    <w:rsid w:val="003A36F2"/>
    <w:rsid w:val="003A3BC7"/>
    <w:rsid w:val="003A3D39"/>
    <w:rsid w:val="003A3EC7"/>
    <w:rsid w:val="003A40B4"/>
    <w:rsid w:val="003A47C0"/>
    <w:rsid w:val="003A65D6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2C7E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3FA"/>
    <w:rsid w:val="003C7678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CB"/>
    <w:rsid w:val="003D66D2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976"/>
    <w:rsid w:val="003E2F0B"/>
    <w:rsid w:val="003E3F0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850"/>
    <w:rsid w:val="003F0D12"/>
    <w:rsid w:val="003F0FC4"/>
    <w:rsid w:val="003F11CA"/>
    <w:rsid w:val="003F129D"/>
    <w:rsid w:val="003F160C"/>
    <w:rsid w:val="003F324F"/>
    <w:rsid w:val="003F33BC"/>
    <w:rsid w:val="003F3C9F"/>
    <w:rsid w:val="003F3D4E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2811"/>
    <w:rsid w:val="0040301A"/>
    <w:rsid w:val="00403E77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4D48"/>
    <w:rsid w:val="00425C0B"/>
    <w:rsid w:val="00425C6D"/>
    <w:rsid w:val="00426266"/>
    <w:rsid w:val="00426880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D33"/>
    <w:rsid w:val="004461D9"/>
    <w:rsid w:val="004462FD"/>
    <w:rsid w:val="004465F7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5F1"/>
    <w:rsid w:val="00451C7E"/>
    <w:rsid w:val="0045224E"/>
    <w:rsid w:val="004527E3"/>
    <w:rsid w:val="00453BB6"/>
    <w:rsid w:val="00453CAA"/>
    <w:rsid w:val="004541D3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59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C39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58A"/>
    <w:rsid w:val="004866D0"/>
    <w:rsid w:val="004866D5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4A5"/>
    <w:rsid w:val="004B5832"/>
    <w:rsid w:val="004B7CAA"/>
    <w:rsid w:val="004C01A8"/>
    <w:rsid w:val="004C12F6"/>
    <w:rsid w:val="004C1840"/>
    <w:rsid w:val="004C19A3"/>
    <w:rsid w:val="004C24C9"/>
    <w:rsid w:val="004C2ADA"/>
    <w:rsid w:val="004C31B6"/>
    <w:rsid w:val="004C32D7"/>
    <w:rsid w:val="004C5319"/>
    <w:rsid w:val="004C5BCD"/>
    <w:rsid w:val="004C5EDE"/>
    <w:rsid w:val="004C621F"/>
    <w:rsid w:val="004C6481"/>
    <w:rsid w:val="004C6566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03E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676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3DB0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6EE"/>
    <w:rsid w:val="0051318C"/>
    <w:rsid w:val="005142CD"/>
    <w:rsid w:val="005143C9"/>
    <w:rsid w:val="00514B2D"/>
    <w:rsid w:val="005157A9"/>
    <w:rsid w:val="00515DD8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941"/>
    <w:rsid w:val="00533D4D"/>
    <w:rsid w:val="0053433E"/>
    <w:rsid w:val="00535B79"/>
    <w:rsid w:val="00535CF5"/>
    <w:rsid w:val="00535D7C"/>
    <w:rsid w:val="00535EF1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3B0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291"/>
    <w:rsid w:val="00554BE7"/>
    <w:rsid w:val="005550DE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E59"/>
    <w:rsid w:val="005615D8"/>
    <w:rsid w:val="00562156"/>
    <w:rsid w:val="005626D6"/>
    <w:rsid w:val="0056287A"/>
    <w:rsid w:val="005629E0"/>
    <w:rsid w:val="0056345E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48A"/>
    <w:rsid w:val="00572760"/>
    <w:rsid w:val="00572CD3"/>
    <w:rsid w:val="00572DA9"/>
    <w:rsid w:val="00572FC5"/>
    <w:rsid w:val="00573087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B41"/>
    <w:rsid w:val="00576D6C"/>
    <w:rsid w:val="00577A2E"/>
    <w:rsid w:val="0058048E"/>
    <w:rsid w:val="00580544"/>
    <w:rsid w:val="005805EC"/>
    <w:rsid w:val="00580E48"/>
    <w:rsid w:val="00580EA7"/>
    <w:rsid w:val="00580F0A"/>
    <w:rsid w:val="00581246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9B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10F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DEF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BC7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108F"/>
    <w:rsid w:val="005E1997"/>
    <w:rsid w:val="005E1BD0"/>
    <w:rsid w:val="005E2193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B77"/>
    <w:rsid w:val="005F7487"/>
    <w:rsid w:val="006002C7"/>
    <w:rsid w:val="0060088E"/>
    <w:rsid w:val="00600F95"/>
    <w:rsid w:val="00601213"/>
    <w:rsid w:val="00601839"/>
    <w:rsid w:val="006023C8"/>
    <w:rsid w:val="00602759"/>
    <w:rsid w:val="0060277A"/>
    <w:rsid w:val="00602B7C"/>
    <w:rsid w:val="006031FA"/>
    <w:rsid w:val="00603312"/>
    <w:rsid w:val="0060389C"/>
    <w:rsid w:val="006039C9"/>
    <w:rsid w:val="00604668"/>
    <w:rsid w:val="00604DC7"/>
    <w:rsid w:val="00604E47"/>
    <w:rsid w:val="00605441"/>
    <w:rsid w:val="0060690F"/>
    <w:rsid w:val="00606970"/>
    <w:rsid w:val="00606A20"/>
    <w:rsid w:val="00606B2B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75A9"/>
    <w:rsid w:val="00617B8E"/>
    <w:rsid w:val="00617E63"/>
    <w:rsid w:val="006205CA"/>
    <w:rsid w:val="00620716"/>
    <w:rsid w:val="0062145A"/>
    <w:rsid w:val="00621711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4D1F"/>
    <w:rsid w:val="00634E6D"/>
    <w:rsid w:val="00635035"/>
    <w:rsid w:val="0063580D"/>
    <w:rsid w:val="00635824"/>
    <w:rsid w:val="00635A32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35FF"/>
    <w:rsid w:val="00643639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28ED"/>
    <w:rsid w:val="00672D90"/>
    <w:rsid w:val="006732B1"/>
    <w:rsid w:val="0067446F"/>
    <w:rsid w:val="00674614"/>
    <w:rsid w:val="006746A4"/>
    <w:rsid w:val="00675558"/>
    <w:rsid w:val="00675611"/>
    <w:rsid w:val="00675A60"/>
    <w:rsid w:val="0067697E"/>
    <w:rsid w:val="00676D8F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7B8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5D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4833"/>
    <w:rsid w:val="006A5BD3"/>
    <w:rsid w:val="006A6242"/>
    <w:rsid w:val="006A6A46"/>
    <w:rsid w:val="006A6E17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D39"/>
    <w:rsid w:val="006B78FD"/>
    <w:rsid w:val="006B7D22"/>
    <w:rsid w:val="006B7D2C"/>
    <w:rsid w:val="006C1019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5A8"/>
    <w:rsid w:val="006C587C"/>
    <w:rsid w:val="006C5958"/>
    <w:rsid w:val="006C5B4F"/>
    <w:rsid w:val="006C643C"/>
    <w:rsid w:val="006C6E3A"/>
    <w:rsid w:val="006C6FD7"/>
    <w:rsid w:val="006D00DB"/>
    <w:rsid w:val="006D0361"/>
    <w:rsid w:val="006D054B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B39"/>
    <w:rsid w:val="006E2E36"/>
    <w:rsid w:val="006E35C7"/>
    <w:rsid w:val="006E376A"/>
    <w:rsid w:val="006E45F3"/>
    <w:rsid w:val="006E4A2F"/>
    <w:rsid w:val="006E4ED4"/>
    <w:rsid w:val="006E5432"/>
    <w:rsid w:val="006E5A6C"/>
    <w:rsid w:val="006E5ADC"/>
    <w:rsid w:val="006E5B94"/>
    <w:rsid w:val="006E5E19"/>
    <w:rsid w:val="006E61C3"/>
    <w:rsid w:val="006E621A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6F7171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6465"/>
    <w:rsid w:val="007065E2"/>
    <w:rsid w:val="0070695A"/>
    <w:rsid w:val="00706C75"/>
    <w:rsid w:val="0070700F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A16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3EBF"/>
    <w:rsid w:val="00734339"/>
    <w:rsid w:val="00734761"/>
    <w:rsid w:val="00734EBE"/>
    <w:rsid w:val="00735522"/>
    <w:rsid w:val="00735A0F"/>
    <w:rsid w:val="00736247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1FBD"/>
    <w:rsid w:val="007520C2"/>
    <w:rsid w:val="007522BB"/>
    <w:rsid w:val="00752A63"/>
    <w:rsid w:val="00753871"/>
    <w:rsid w:val="007538DD"/>
    <w:rsid w:val="00754359"/>
    <w:rsid w:val="00754411"/>
    <w:rsid w:val="00754BD9"/>
    <w:rsid w:val="00754E7A"/>
    <w:rsid w:val="0075540C"/>
    <w:rsid w:val="00755944"/>
    <w:rsid w:val="00755DB1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5291"/>
    <w:rsid w:val="00765B80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066"/>
    <w:rsid w:val="007811DC"/>
    <w:rsid w:val="007812EF"/>
    <w:rsid w:val="00781B55"/>
    <w:rsid w:val="00781D90"/>
    <w:rsid w:val="00781FD3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09F4"/>
    <w:rsid w:val="0079162F"/>
    <w:rsid w:val="00791C4C"/>
    <w:rsid w:val="00791F39"/>
    <w:rsid w:val="0079262F"/>
    <w:rsid w:val="00793539"/>
    <w:rsid w:val="00793740"/>
    <w:rsid w:val="00793985"/>
    <w:rsid w:val="00793AC7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B42"/>
    <w:rsid w:val="007A77E7"/>
    <w:rsid w:val="007A77F6"/>
    <w:rsid w:val="007A7A96"/>
    <w:rsid w:val="007A7E62"/>
    <w:rsid w:val="007B03AF"/>
    <w:rsid w:val="007B1187"/>
    <w:rsid w:val="007B142F"/>
    <w:rsid w:val="007B1543"/>
    <w:rsid w:val="007B1AC0"/>
    <w:rsid w:val="007B1D85"/>
    <w:rsid w:val="007B245D"/>
    <w:rsid w:val="007B24C8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131B"/>
    <w:rsid w:val="007D1BE2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C88"/>
    <w:rsid w:val="007E585E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817"/>
    <w:rsid w:val="00840970"/>
    <w:rsid w:val="00841CD2"/>
    <w:rsid w:val="00842220"/>
    <w:rsid w:val="00842910"/>
    <w:rsid w:val="00842B77"/>
    <w:rsid w:val="00842EEA"/>
    <w:rsid w:val="0084309F"/>
    <w:rsid w:val="00844613"/>
    <w:rsid w:val="00844659"/>
    <w:rsid w:val="008459A2"/>
    <w:rsid w:val="00845C12"/>
    <w:rsid w:val="0084612B"/>
    <w:rsid w:val="0084658B"/>
    <w:rsid w:val="008469D9"/>
    <w:rsid w:val="00846D0A"/>
    <w:rsid w:val="00846D4A"/>
    <w:rsid w:val="00846DC0"/>
    <w:rsid w:val="008474A7"/>
    <w:rsid w:val="00847D0B"/>
    <w:rsid w:val="008506B6"/>
    <w:rsid w:val="0085085A"/>
    <w:rsid w:val="00850AE0"/>
    <w:rsid w:val="00850B8B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2FF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5E9"/>
    <w:rsid w:val="008677B8"/>
    <w:rsid w:val="00867AC4"/>
    <w:rsid w:val="00867BD2"/>
    <w:rsid w:val="00867C54"/>
    <w:rsid w:val="0087126C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EBE"/>
    <w:rsid w:val="00875F73"/>
    <w:rsid w:val="0087652F"/>
    <w:rsid w:val="00876584"/>
    <w:rsid w:val="00877AA2"/>
    <w:rsid w:val="00877EE6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451"/>
    <w:rsid w:val="00890680"/>
    <w:rsid w:val="0089176E"/>
    <w:rsid w:val="008917E0"/>
    <w:rsid w:val="00891C9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2D6"/>
    <w:rsid w:val="008977B9"/>
    <w:rsid w:val="008977FF"/>
    <w:rsid w:val="008A09C7"/>
    <w:rsid w:val="008A0AB2"/>
    <w:rsid w:val="008A0B7A"/>
    <w:rsid w:val="008A0CFC"/>
    <w:rsid w:val="008A12FE"/>
    <w:rsid w:val="008A14B8"/>
    <w:rsid w:val="008A27A9"/>
    <w:rsid w:val="008A28B6"/>
    <w:rsid w:val="008A29A1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FBB"/>
    <w:rsid w:val="008E7794"/>
    <w:rsid w:val="008E78B4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E4"/>
    <w:rsid w:val="008F4F7F"/>
    <w:rsid w:val="008F55E8"/>
    <w:rsid w:val="008F5840"/>
    <w:rsid w:val="008F5EEF"/>
    <w:rsid w:val="008F66FE"/>
    <w:rsid w:val="008F72CC"/>
    <w:rsid w:val="008F72CD"/>
    <w:rsid w:val="009005AA"/>
    <w:rsid w:val="009019C7"/>
    <w:rsid w:val="00901AD7"/>
    <w:rsid w:val="00902132"/>
    <w:rsid w:val="00902F22"/>
    <w:rsid w:val="00903802"/>
    <w:rsid w:val="00903946"/>
    <w:rsid w:val="00903D3F"/>
    <w:rsid w:val="00904249"/>
    <w:rsid w:val="009047C2"/>
    <w:rsid w:val="00905066"/>
    <w:rsid w:val="0090515C"/>
    <w:rsid w:val="0090533F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4B6"/>
    <w:rsid w:val="00911CA3"/>
    <w:rsid w:val="00912023"/>
    <w:rsid w:val="0091291A"/>
    <w:rsid w:val="00913612"/>
    <w:rsid w:val="0091366A"/>
    <w:rsid w:val="00913824"/>
    <w:rsid w:val="00914054"/>
    <w:rsid w:val="00915757"/>
    <w:rsid w:val="009159B3"/>
    <w:rsid w:val="00916181"/>
    <w:rsid w:val="0091626E"/>
    <w:rsid w:val="00916A61"/>
    <w:rsid w:val="00916BD3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3CA"/>
    <w:rsid w:val="009455DD"/>
    <w:rsid w:val="0094590C"/>
    <w:rsid w:val="00946355"/>
    <w:rsid w:val="00946640"/>
    <w:rsid w:val="009468B7"/>
    <w:rsid w:val="0094724E"/>
    <w:rsid w:val="00947384"/>
    <w:rsid w:val="00947BE6"/>
    <w:rsid w:val="0095017E"/>
    <w:rsid w:val="0095048D"/>
    <w:rsid w:val="009518AE"/>
    <w:rsid w:val="00951A39"/>
    <w:rsid w:val="00951AAB"/>
    <w:rsid w:val="00951ADB"/>
    <w:rsid w:val="0095364F"/>
    <w:rsid w:val="0095380C"/>
    <w:rsid w:val="00953D92"/>
    <w:rsid w:val="009540FE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0BB"/>
    <w:rsid w:val="00963E2B"/>
    <w:rsid w:val="00964C06"/>
    <w:rsid w:val="00964D65"/>
    <w:rsid w:val="009657F1"/>
    <w:rsid w:val="00965A0C"/>
    <w:rsid w:val="00965B14"/>
    <w:rsid w:val="0096625D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033"/>
    <w:rsid w:val="009A010D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A86"/>
    <w:rsid w:val="009A483C"/>
    <w:rsid w:val="009A4869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9F4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152"/>
    <w:rsid w:val="009C4B5D"/>
    <w:rsid w:val="009C4BC2"/>
    <w:rsid w:val="009C4D22"/>
    <w:rsid w:val="009C59E1"/>
    <w:rsid w:val="009C6A6B"/>
    <w:rsid w:val="009C7320"/>
    <w:rsid w:val="009D03C2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A3D"/>
    <w:rsid w:val="009D4C02"/>
    <w:rsid w:val="009D4EA2"/>
    <w:rsid w:val="009D55B6"/>
    <w:rsid w:val="009D5BAB"/>
    <w:rsid w:val="009D6A0A"/>
    <w:rsid w:val="009D7432"/>
    <w:rsid w:val="009E058F"/>
    <w:rsid w:val="009E0A9E"/>
    <w:rsid w:val="009E0E1F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679"/>
    <w:rsid w:val="00A029D8"/>
    <w:rsid w:val="00A02A6F"/>
    <w:rsid w:val="00A03871"/>
    <w:rsid w:val="00A03A22"/>
    <w:rsid w:val="00A04091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353A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2E4E"/>
    <w:rsid w:val="00A53CEF"/>
    <w:rsid w:val="00A53F55"/>
    <w:rsid w:val="00A54114"/>
    <w:rsid w:val="00A5417B"/>
    <w:rsid w:val="00A54599"/>
    <w:rsid w:val="00A54B82"/>
    <w:rsid w:val="00A556F9"/>
    <w:rsid w:val="00A55CD4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5CCB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AC9"/>
    <w:rsid w:val="00A77A72"/>
    <w:rsid w:val="00A77B49"/>
    <w:rsid w:val="00A77F53"/>
    <w:rsid w:val="00A803D5"/>
    <w:rsid w:val="00A8056E"/>
    <w:rsid w:val="00A8095B"/>
    <w:rsid w:val="00A80AD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97731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4E9C"/>
    <w:rsid w:val="00AA5165"/>
    <w:rsid w:val="00AA51F5"/>
    <w:rsid w:val="00AA5E3B"/>
    <w:rsid w:val="00AA68B4"/>
    <w:rsid w:val="00AA75B2"/>
    <w:rsid w:val="00AA7798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1E1A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DB7"/>
    <w:rsid w:val="00AD2852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752"/>
    <w:rsid w:val="00AE0B8A"/>
    <w:rsid w:val="00AE0C56"/>
    <w:rsid w:val="00AE1021"/>
    <w:rsid w:val="00AE1221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1E0"/>
    <w:rsid w:val="00AF03AE"/>
    <w:rsid w:val="00AF0B51"/>
    <w:rsid w:val="00AF15DA"/>
    <w:rsid w:val="00AF17C2"/>
    <w:rsid w:val="00AF18D6"/>
    <w:rsid w:val="00AF18E5"/>
    <w:rsid w:val="00AF25D5"/>
    <w:rsid w:val="00AF2C52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62D2"/>
    <w:rsid w:val="00B07468"/>
    <w:rsid w:val="00B074D5"/>
    <w:rsid w:val="00B07AE3"/>
    <w:rsid w:val="00B07F59"/>
    <w:rsid w:val="00B104CB"/>
    <w:rsid w:val="00B10558"/>
    <w:rsid w:val="00B11534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C0D"/>
    <w:rsid w:val="00B23AF4"/>
    <w:rsid w:val="00B23C15"/>
    <w:rsid w:val="00B24928"/>
    <w:rsid w:val="00B253D9"/>
    <w:rsid w:val="00B25532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22D"/>
    <w:rsid w:val="00B336F9"/>
    <w:rsid w:val="00B33FC3"/>
    <w:rsid w:val="00B340AA"/>
    <w:rsid w:val="00B34A9F"/>
    <w:rsid w:val="00B34B80"/>
    <w:rsid w:val="00B34F63"/>
    <w:rsid w:val="00B35CDA"/>
    <w:rsid w:val="00B36373"/>
    <w:rsid w:val="00B36D53"/>
    <w:rsid w:val="00B373C0"/>
    <w:rsid w:val="00B37D97"/>
    <w:rsid w:val="00B40285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0D1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425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1C3"/>
    <w:rsid w:val="00BA46D4"/>
    <w:rsid w:val="00BA6527"/>
    <w:rsid w:val="00BA76DE"/>
    <w:rsid w:val="00BA78F0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E9D"/>
    <w:rsid w:val="00BB5FCB"/>
    <w:rsid w:val="00BB604B"/>
    <w:rsid w:val="00BB60D5"/>
    <w:rsid w:val="00BB65DB"/>
    <w:rsid w:val="00BB6B95"/>
    <w:rsid w:val="00BB7F22"/>
    <w:rsid w:val="00BC00EC"/>
    <w:rsid w:val="00BC08C5"/>
    <w:rsid w:val="00BC10CB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D6"/>
    <w:rsid w:val="00BD008E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D91"/>
    <w:rsid w:val="00C03EE8"/>
    <w:rsid w:val="00C044ED"/>
    <w:rsid w:val="00C0522F"/>
    <w:rsid w:val="00C05972"/>
    <w:rsid w:val="00C05BEC"/>
    <w:rsid w:val="00C06E7D"/>
    <w:rsid w:val="00C06EA5"/>
    <w:rsid w:val="00C07579"/>
    <w:rsid w:val="00C10515"/>
    <w:rsid w:val="00C1070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BDA"/>
    <w:rsid w:val="00C13FFD"/>
    <w:rsid w:val="00C14632"/>
    <w:rsid w:val="00C15616"/>
    <w:rsid w:val="00C159F5"/>
    <w:rsid w:val="00C162DC"/>
    <w:rsid w:val="00C16699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BA2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B15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30AD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1A97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488"/>
    <w:rsid w:val="00C8781C"/>
    <w:rsid w:val="00C8793A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4920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E6A"/>
    <w:rsid w:val="00CB232A"/>
    <w:rsid w:val="00CB26EC"/>
    <w:rsid w:val="00CB2D2A"/>
    <w:rsid w:val="00CB3E2E"/>
    <w:rsid w:val="00CB541B"/>
    <w:rsid w:val="00CB5B1E"/>
    <w:rsid w:val="00CB62D7"/>
    <w:rsid w:val="00CB676D"/>
    <w:rsid w:val="00CB6C38"/>
    <w:rsid w:val="00CB787A"/>
    <w:rsid w:val="00CC0957"/>
    <w:rsid w:val="00CC0C4A"/>
    <w:rsid w:val="00CC0E27"/>
    <w:rsid w:val="00CC17F0"/>
    <w:rsid w:val="00CC1853"/>
    <w:rsid w:val="00CC1FAE"/>
    <w:rsid w:val="00CC249B"/>
    <w:rsid w:val="00CC2CDF"/>
    <w:rsid w:val="00CC3A23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38E"/>
    <w:rsid w:val="00CE7408"/>
    <w:rsid w:val="00CE78AE"/>
    <w:rsid w:val="00CE7E62"/>
    <w:rsid w:val="00CF0B1E"/>
    <w:rsid w:val="00CF19DA"/>
    <w:rsid w:val="00CF1C7F"/>
    <w:rsid w:val="00CF1CC0"/>
    <w:rsid w:val="00CF2485"/>
    <w:rsid w:val="00CF24F8"/>
    <w:rsid w:val="00CF2653"/>
    <w:rsid w:val="00CF2EBF"/>
    <w:rsid w:val="00CF3061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DB1"/>
    <w:rsid w:val="00D05132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B0B"/>
    <w:rsid w:val="00D11D79"/>
    <w:rsid w:val="00D12293"/>
    <w:rsid w:val="00D131DC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2CDA"/>
    <w:rsid w:val="00D233F1"/>
    <w:rsid w:val="00D23FF7"/>
    <w:rsid w:val="00D24929"/>
    <w:rsid w:val="00D24D92"/>
    <w:rsid w:val="00D2545F"/>
    <w:rsid w:val="00D256F8"/>
    <w:rsid w:val="00D2604D"/>
    <w:rsid w:val="00D2605B"/>
    <w:rsid w:val="00D267A0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7F0"/>
    <w:rsid w:val="00D34A0B"/>
    <w:rsid w:val="00D34AE1"/>
    <w:rsid w:val="00D3580A"/>
    <w:rsid w:val="00D36234"/>
    <w:rsid w:val="00D36371"/>
    <w:rsid w:val="00D3710C"/>
    <w:rsid w:val="00D37E19"/>
    <w:rsid w:val="00D41AA1"/>
    <w:rsid w:val="00D42333"/>
    <w:rsid w:val="00D43057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D12"/>
    <w:rsid w:val="00D53348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C8D"/>
    <w:rsid w:val="00D60C94"/>
    <w:rsid w:val="00D60D30"/>
    <w:rsid w:val="00D61374"/>
    <w:rsid w:val="00D6168A"/>
    <w:rsid w:val="00D616A5"/>
    <w:rsid w:val="00D61FF0"/>
    <w:rsid w:val="00D6211D"/>
    <w:rsid w:val="00D62A55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0E"/>
    <w:rsid w:val="00D90CD3"/>
    <w:rsid w:val="00D919E6"/>
    <w:rsid w:val="00D91BE1"/>
    <w:rsid w:val="00D92222"/>
    <w:rsid w:val="00D92C29"/>
    <w:rsid w:val="00D936E2"/>
    <w:rsid w:val="00D93B2F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A7F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81B"/>
    <w:rsid w:val="00DB7A97"/>
    <w:rsid w:val="00DB7CA7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3A7"/>
    <w:rsid w:val="00DD055B"/>
    <w:rsid w:val="00DD0BE4"/>
    <w:rsid w:val="00DD0C80"/>
    <w:rsid w:val="00DD0C8F"/>
    <w:rsid w:val="00DD1023"/>
    <w:rsid w:val="00DD1503"/>
    <w:rsid w:val="00DD2025"/>
    <w:rsid w:val="00DD22EA"/>
    <w:rsid w:val="00DD23A0"/>
    <w:rsid w:val="00DD2A7E"/>
    <w:rsid w:val="00DD397D"/>
    <w:rsid w:val="00DD3EF5"/>
    <w:rsid w:val="00DD458A"/>
    <w:rsid w:val="00DD45C1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8B7"/>
    <w:rsid w:val="00DE2E7A"/>
    <w:rsid w:val="00DE31CD"/>
    <w:rsid w:val="00DE37D4"/>
    <w:rsid w:val="00DE404A"/>
    <w:rsid w:val="00DE52E3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65A5"/>
    <w:rsid w:val="00E0728F"/>
    <w:rsid w:val="00E0755C"/>
    <w:rsid w:val="00E07595"/>
    <w:rsid w:val="00E07758"/>
    <w:rsid w:val="00E1214E"/>
    <w:rsid w:val="00E121C1"/>
    <w:rsid w:val="00E1243D"/>
    <w:rsid w:val="00E14946"/>
    <w:rsid w:val="00E14A42"/>
    <w:rsid w:val="00E14A7E"/>
    <w:rsid w:val="00E151E1"/>
    <w:rsid w:val="00E163A5"/>
    <w:rsid w:val="00E17619"/>
    <w:rsid w:val="00E177CB"/>
    <w:rsid w:val="00E17805"/>
    <w:rsid w:val="00E200D4"/>
    <w:rsid w:val="00E2077C"/>
    <w:rsid w:val="00E20F79"/>
    <w:rsid w:val="00E21121"/>
    <w:rsid w:val="00E21278"/>
    <w:rsid w:val="00E215C9"/>
    <w:rsid w:val="00E21E7F"/>
    <w:rsid w:val="00E22CCD"/>
    <w:rsid w:val="00E23A11"/>
    <w:rsid w:val="00E23FB7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C0B"/>
    <w:rsid w:val="00E2766A"/>
    <w:rsid w:val="00E27909"/>
    <w:rsid w:val="00E3163B"/>
    <w:rsid w:val="00E3165B"/>
    <w:rsid w:val="00E32D62"/>
    <w:rsid w:val="00E335AE"/>
    <w:rsid w:val="00E339C0"/>
    <w:rsid w:val="00E339DC"/>
    <w:rsid w:val="00E33E15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404C3"/>
    <w:rsid w:val="00E4053C"/>
    <w:rsid w:val="00E406DC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543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2D7F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57FD5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0FF2"/>
    <w:rsid w:val="00E71547"/>
    <w:rsid w:val="00E718F5"/>
    <w:rsid w:val="00E71DEB"/>
    <w:rsid w:val="00E721D5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DAC"/>
    <w:rsid w:val="00E777A6"/>
    <w:rsid w:val="00E77848"/>
    <w:rsid w:val="00E80514"/>
    <w:rsid w:val="00E80E5B"/>
    <w:rsid w:val="00E816C5"/>
    <w:rsid w:val="00E81CD4"/>
    <w:rsid w:val="00E81CE0"/>
    <w:rsid w:val="00E81E7C"/>
    <w:rsid w:val="00E81FFF"/>
    <w:rsid w:val="00E8224D"/>
    <w:rsid w:val="00E845AB"/>
    <w:rsid w:val="00E8519F"/>
    <w:rsid w:val="00E855CD"/>
    <w:rsid w:val="00E85CC3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6AD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C069D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0B07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1CD1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29AD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9E6"/>
    <w:rsid w:val="00EF7C7F"/>
    <w:rsid w:val="00F0061D"/>
    <w:rsid w:val="00F017DD"/>
    <w:rsid w:val="00F01A6A"/>
    <w:rsid w:val="00F0206A"/>
    <w:rsid w:val="00F027BA"/>
    <w:rsid w:val="00F03E79"/>
    <w:rsid w:val="00F045E8"/>
    <w:rsid w:val="00F04CE1"/>
    <w:rsid w:val="00F05705"/>
    <w:rsid w:val="00F05A08"/>
    <w:rsid w:val="00F05A36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76"/>
    <w:rsid w:val="00F133A1"/>
    <w:rsid w:val="00F1368F"/>
    <w:rsid w:val="00F13ECD"/>
    <w:rsid w:val="00F14328"/>
    <w:rsid w:val="00F155CE"/>
    <w:rsid w:val="00F156C0"/>
    <w:rsid w:val="00F17166"/>
    <w:rsid w:val="00F174FA"/>
    <w:rsid w:val="00F17EAE"/>
    <w:rsid w:val="00F17F4D"/>
    <w:rsid w:val="00F2006A"/>
    <w:rsid w:val="00F218D4"/>
    <w:rsid w:val="00F21958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0E7C"/>
    <w:rsid w:val="00F31A58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B2F"/>
    <w:rsid w:val="00F44CE3"/>
    <w:rsid w:val="00F44EC5"/>
    <w:rsid w:val="00F45C72"/>
    <w:rsid w:val="00F47498"/>
    <w:rsid w:val="00F478F8"/>
    <w:rsid w:val="00F503D2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5043"/>
    <w:rsid w:val="00F55A2F"/>
    <w:rsid w:val="00F55BE7"/>
    <w:rsid w:val="00F55C7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F32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59C"/>
    <w:rsid w:val="00FA3B76"/>
    <w:rsid w:val="00FA3F05"/>
    <w:rsid w:val="00FA4622"/>
    <w:rsid w:val="00FA4D66"/>
    <w:rsid w:val="00FA5A4E"/>
    <w:rsid w:val="00FA7189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C0150"/>
    <w:rsid w:val="00FC033E"/>
    <w:rsid w:val="00FC03AB"/>
    <w:rsid w:val="00FC0755"/>
    <w:rsid w:val="00FC0A61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51F6"/>
    <w:rsid w:val="00FE602C"/>
    <w:rsid w:val="00FE67CF"/>
    <w:rsid w:val="00FE6D20"/>
    <w:rsid w:val="00FE6FB9"/>
    <w:rsid w:val="00FE7549"/>
    <w:rsid w:val="00FE75CF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A76"/>
    <w:rsid w:val="00FF4AE2"/>
    <w:rsid w:val="00FF4CE8"/>
    <w:rsid w:val="00FF50A8"/>
    <w:rsid w:val="00FF52F0"/>
    <w:rsid w:val="00FF571E"/>
    <w:rsid w:val="00FF5841"/>
    <w:rsid w:val="00FF6975"/>
    <w:rsid w:val="00FF6A55"/>
    <w:rsid w:val="00FF6BD1"/>
    <w:rsid w:val="00FF6CC0"/>
    <w:rsid w:val="00FF7142"/>
    <w:rsid w:val="00FF7512"/>
    <w:rsid w:val="00FF7563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RAN1text">
    <w:name w:val="RAN1 text"/>
    <w:basedOn w:val="a3"/>
    <w:link w:val="RAN1textChar"/>
    <w:qFormat/>
    <w:rsid w:val="0013358F"/>
    <w:pPr>
      <w:autoSpaceDE/>
      <w:autoSpaceDN/>
      <w:adjustRightInd/>
      <w:snapToGrid/>
      <w:spacing w:after="0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13358F"/>
    <w:rPr>
      <w:rFonts w:eastAsia="MS Mincho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13358F"/>
    <w:pPr>
      <w:autoSpaceDE/>
      <w:autoSpaceDN/>
      <w:adjustRightInd/>
      <w:snapToGrid/>
      <w:spacing w:after="0"/>
      <w:ind w:left="720" w:hanging="720"/>
      <w:jc w:val="left"/>
    </w:pPr>
    <w:rPr>
      <w:rFonts w:ascii="Times" w:eastAsia="Batang" w:hAnsi="Times"/>
      <w:b/>
      <w:color w:val="0000FF"/>
      <w:sz w:val="20"/>
      <w:szCs w:val="24"/>
      <w:u w:val="single" w:color="0000FF"/>
      <w:lang w:val="en-GB" w:eastAsia="x-none"/>
    </w:rPr>
  </w:style>
  <w:style w:type="character" w:customStyle="1" w:styleId="RAN1tdocChar">
    <w:name w:val="RAN1 tdoc Char"/>
    <w:link w:val="RAN1tdoc"/>
    <w:rsid w:val="0013358F"/>
    <w:rPr>
      <w:rFonts w:ascii="Times" w:eastAsia="Batang" w:hAnsi="Times"/>
      <w:b/>
      <w:color w:val="0000FF"/>
      <w:szCs w:val="24"/>
      <w:u w:val="single" w:color="0000FF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toc 1" w:uiPriority="39"/>
    <w:lsdException w:name="toc 2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940D6"/>
    <w:pPr>
      <w:ind w:left="360" w:hanging="360"/>
    </w:pPr>
  </w:style>
  <w:style w:type="paragraph" w:styleId="20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940D6"/>
    <w:rPr>
      <w:color w:val="800080"/>
      <w:u w:val="single"/>
    </w:rPr>
  </w:style>
  <w:style w:type="paragraph" w:styleId="aa">
    <w:name w:val="footnote text"/>
    <w:basedOn w:val="a"/>
    <w:semiHidden/>
    <w:rsid w:val="00E940D6"/>
    <w:rPr>
      <w:sz w:val="20"/>
      <w:szCs w:val="20"/>
    </w:rPr>
  </w:style>
  <w:style w:type="character" w:styleId="ab">
    <w:name w:val="footnote reference"/>
    <w:basedOn w:val="a0"/>
    <w:semiHidden/>
    <w:rsid w:val="00E940D6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0">
    <w:name w:val="题注 Char"/>
    <w:aliases w:val="cap Char"/>
    <w:basedOn w:val="a0"/>
    <w:link w:val="a5"/>
    <w:uiPriority w:val="3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3">
    <w:name w:val="List Paragraph"/>
    <w:basedOn w:val="a"/>
    <w:link w:val="Char6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a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Char6">
    <w:name w:val="列出段落 Char"/>
    <w:link w:val="af3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MS Mincho" w:hAnsi="Arial"/>
      <w:lang w:val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2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5">
    <w:name w:val="Placeholder Text"/>
    <w:basedOn w:val="a0"/>
    <w:uiPriority w:val="99"/>
    <w:semiHidden/>
    <w:rsid w:val="000D67D5"/>
    <w:rPr>
      <w:color w:val="808080"/>
    </w:rPr>
  </w:style>
  <w:style w:type="paragraph" w:styleId="af6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Date"/>
    <w:basedOn w:val="a"/>
    <w:next w:val="a"/>
    <w:link w:val="Char7"/>
    <w:rsid w:val="00BA3D1D"/>
    <w:pPr>
      <w:ind w:leftChars="2500" w:left="100"/>
    </w:pPr>
  </w:style>
  <w:style w:type="character" w:customStyle="1" w:styleId="Char7">
    <w:name w:val="日期 Char"/>
    <w:basedOn w:val="a0"/>
    <w:link w:val="af7"/>
    <w:rsid w:val="00BA3D1D"/>
    <w:rPr>
      <w:sz w:val="22"/>
      <w:szCs w:val="22"/>
    </w:rPr>
  </w:style>
  <w:style w:type="character" w:customStyle="1" w:styleId="2Char">
    <w:name w:val="标题 2 Char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8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9">
    <w:name w:val="Title"/>
    <w:basedOn w:val="a"/>
    <w:next w:val="a"/>
    <w:link w:val="Char8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9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RAN1text">
    <w:name w:val="RAN1 text"/>
    <w:basedOn w:val="a3"/>
    <w:link w:val="RAN1textChar"/>
    <w:qFormat/>
    <w:rsid w:val="0013358F"/>
    <w:pPr>
      <w:autoSpaceDE/>
      <w:autoSpaceDN/>
      <w:adjustRightInd/>
      <w:snapToGrid/>
      <w:spacing w:after="0"/>
    </w:pPr>
    <w:rPr>
      <w:rFonts w:eastAsia="MS Mincho"/>
      <w:szCs w:val="24"/>
      <w:lang w:val="x-none" w:eastAsia="x-none"/>
    </w:rPr>
  </w:style>
  <w:style w:type="character" w:customStyle="1" w:styleId="RAN1textChar">
    <w:name w:val="RAN1 text Char"/>
    <w:link w:val="RAN1text"/>
    <w:rsid w:val="0013358F"/>
    <w:rPr>
      <w:rFonts w:eastAsia="MS Mincho"/>
      <w:szCs w:val="24"/>
      <w:lang w:val="x-none" w:eastAsia="x-none"/>
    </w:rPr>
  </w:style>
  <w:style w:type="paragraph" w:customStyle="1" w:styleId="RAN1tdoc">
    <w:name w:val="RAN1 tdoc"/>
    <w:basedOn w:val="a"/>
    <w:link w:val="RAN1tdocChar"/>
    <w:qFormat/>
    <w:rsid w:val="0013358F"/>
    <w:pPr>
      <w:autoSpaceDE/>
      <w:autoSpaceDN/>
      <w:adjustRightInd/>
      <w:snapToGrid/>
      <w:spacing w:after="0"/>
      <w:ind w:left="720" w:hanging="720"/>
      <w:jc w:val="left"/>
    </w:pPr>
    <w:rPr>
      <w:rFonts w:ascii="Times" w:eastAsia="Batang" w:hAnsi="Times"/>
      <w:b/>
      <w:color w:val="0000FF"/>
      <w:sz w:val="20"/>
      <w:szCs w:val="24"/>
      <w:u w:val="single" w:color="0000FF"/>
      <w:lang w:val="en-GB" w:eastAsia="x-none"/>
    </w:rPr>
  </w:style>
  <w:style w:type="character" w:customStyle="1" w:styleId="RAN1tdocChar">
    <w:name w:val="RAN1 tdoc Char"/>
    <w:link w:val="RAN1tdoc"/>
    <w:rsid w:val="0013358F"/>
    <w:rPr>
      <w:rFonts w:ascii="Times" w:eastAsia="Batang" w:hAnsi="Times"/>
      <w:b/>
      <w:color w:val="0000FF"/>
      <w:szCs w:val="24"/>
      <w:u w:val="single" w:color="0000FF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w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file:///E:\3GPP\Meeting\R1-1709356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FC0E70D5-4B48-4C3F-A3BE-73A2F3628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8CACA5-3120-4822-94C6-BD5B26720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Cao, Jeffrey</dc:creator>
  <cp:lastModifiedBy>Cao, Jeffrey</cp:lastModifiedBy>
  <cp:revision>3</cp:revision>
  <cp:lastPrinted>2016-05-13T20:14:00Z</cp:lastPrinted>
  <dcterms:created xsi:type="dcterms:W3CDTF">2017-11-17T08:17:00Z</dcterms:created>
  <dcterms:modified xsi:type="dcterms:W3CDTF">2017-11-17T08:17:00Z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