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3B2D" w:rsidRPr="003D6D3D" w:rsidRDefault="006A066D" w:rsidP="00D43B2D">
      <w:pPr>
        <w:tabs>
          <w:tab w:val="right" w:pos="9216"/>
        </w:tabs>
        <w:spacing w:after="0"/>
        <w:jc w:val="left"/>
        <w:rPr>
          <w:b/>
          <w:kern w:val="2"/>
          <w:lang w:eastAsia="zh-CN"/>
        </w:rPr>
      </w:pPr>
      <w:bookmarkStart w:id="0" w:name="_GoBack"/>
      <w:bookmarkEnd w:id="0"/>
      <w:r w:rsidRPr="006A066D">
        <w:rPr>
          <w:noProof/>
          <w:lang w:eastAsia="zh-CN"/>
        </w:rPr>
        <w:pict>
          <v:shape id="DtsShapeName" o:spid="_x0000_s1026" alt="E15342G@835955749B6E11EC749357G609;;=683@CYV41043!!!!!!BIHO@]v41043!!!!@7G01C71102E29E17G3S0,18yyyy!It`vdh!Bnoushctuhno!Udlqm`ud/enb!!!!!!!!!!!!!!!!!!!!!!!!!!!!!!!!!!!!!!!!!!!!!!!!!!!!!!!!!!!!!!!!!!!!!!!!!!!!!!!!!!!!!!!!!!!!!!!!!!!!!!!!!!!!!!!!!!!!!!!!!!!!!!!!!!!!!!!!!!!!!!!!!!!!!!!!!!!!!!!!!!!!!!!!!!!!!!!!!!!!!!!!!!!!!!!!!!!!!!!!!!!!!!!!!!!!!!!!!!!!!!!!!!!!!!!!!!!!!!!!!!!!!!!!!!!!!!!!!!!!!!!!!!!!!!!!!!!!!!!!!!!!!!!!!!!!!!!!!!!!!!!!!!!!!!!!!!!!!!!!!!!!!!!!!!!!!!!!!!!!!!!!!!!!!!!!!!!!!!!!!!!!!!!!!!!!!!!!!!!!!!!!!!!!!!!!!!!!!!!!!!!!!!!!!!!!!!!!!!!!!!!!!!!!!!!!!!!!!!!!!!!!!!!!!!!!!!!!!!!!!!!!!!!!!!!!!!!!!!!!!!!!!!!!!!!!!!!!!!!!!!!!!!!!!!!!!!!!!!!!!!!!!!!!!!!!!!!!!!!!!!!!!!!!!!!!!!!!!!!!!!!!!!!!!!!!!!!!!!!!!!!!!!!!!!!!!!!!!!!!!!!!!!!!!!!!!!!!!!!!!!!!!!!!!!!!!!!!!!!!!!!!!!!!!!!!!!!!!!!!!!!!!!!!!!!!!!!!!!!!!!!!!!!!!!!!!!!!!!!!!!!!!!!!!!!!!!!!!!!!!!!!!!!!!!!!!!!!!!!!!!!!!!!!!!!!!!!!!!!!!!!!!!!!!!!!!!!!!!!!!!!!!!!!!!!!!!!!!!!!!!!!!!!!!!!!!!!!!!!!!!!!!!!!!!!!!!!!!!!!!!!!!!!!!!!!!!!!!!!!!!!!!!!!!!!!!!!!!!!!!!!!!!!!!!!!!!!!!!!!!!!!!!!!!!!!!!!!!!!!!!!!!!!!!!!!!!!!!!!!!!!!!!!!!!!!!!!!!!!!!!!!!!!!!!!!!!!!!!!!!!!!!!!!!!!!!!!!!!!!!!!!!!!!!!!!!!!!!!!!!!!!!!!!!!!!!!!!!!!!!!!!!!!!!!!!!!!!!!!!!!!!!!!!!!!!!!!!!!!!!!!!!!!!!!!!!!!!!!!!!!!!!!!!!!!!!!!!!!!!!!!!!!!!!!!!!!!!!!!!!!!!!!!!!!!!!!!!!!!!!!!!!!!!!!!!!!!!!!!!!!!!!!!!!!!!!!!!!!!!!!!!!!!!!!!!!!!!!!!!!!!!!!!!!!!!!!!!!!!!!!!!!!!!!!!!!!!!!!!!!!!!!!!!!!!!!!!!!!!!!!!!!!!!!!!!!!!!!!!!!!!!!!!!!!!!!!!!!!!!!!!!!!!!!!!!!!!!!!!!!!!!!!!!!!!!!!!!!!!!!!!!!!!!!!!!!!!!!!!!!!!!!!!!!!!!!!!!!!!!!!!!!!!!!!!!!!!!!!!!!!!!!!!!!!!!!!!!!!!!!!!!!!!!!!!!!!!!!!!!!!!!!!!!!!!!!!!!!!!!!!!!!!!!!!!!!!!!!!!!!!!!!!!!!!!!!!!!!!!!!!!!!!!!!!!!!!!!!!!!!!!!!!!!!!!!!!!!!!!!!!!!!!!!!!!!!!!!!!!!!!!!!!!!!!!!!!!!!!!!!!!!!!!!!!!!!!!!!!!!!!!!!!!!!!!!!!!!!!!!!!!!!!!!!!!!!!!!!!!!!!!!!!!!!!!!!!!!!!!!!!!!!!!!!!!!!!!!!!!!!!!!!!!!!!!!!!!!!!!!!!!!!!!!!!!!!!!!!!!!!!!!!!!!!!!!!!!!!!!!!!!!!!!!!!!!!!!!!!!!!!!!!!!!!!!!!!!!!!!!!!!!!!!!!!!!!!!!!!!!!!!!!!!!!!!!!!!!!!!!!!!!!!!!!!!!!!!!!!!!!!!!!!!!!!!!!!!!!!!!!!!!!!!!!!!!!!!!!!!!!!!!!!!!!!!!!!!!!!!!!!!!!!!!!!!!!!!!!!!!!!!!!!!!!!!!!!!!!!!!!!!!!!!!!!!!!!!!!!!!!!!!!!!!!!!!!!!!!!!!!!!!!!!!!!!!!!!!!!!!!!!!!!!!!!!!!!!!!!!!!!!!!!!!!!!!!!!!!!!!!!!!!!!!!!!!!!!!!!!!!!!!!!!!!!!!!!!!!!!!!!!!!!!!!!!!!!!!!!!!!!!!!!!!!!!!!!!!!!!!!!!!!!!!!!!!!!!!!!!!!!!!!!!!!!!!!!!!!!!!!!!!!!!!!!!!!!!!!!!!!!!!!!!!!!!!!!!!!!!!!!!!!!!!!!!!!!!!!!!!!!!!!!!!!!!!!!!!!!!!!!!!!!!!!!!!!!!!!!!!!!!!!!!!!!!!!!!!!!!!!!!!!!!!!!!!!!!!!!!!!1!^" style="position:absolute;margin-left:0;margin-top:0;width:.05pt;height:.05pt;z-index:251666432;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CbZS7kCQUAAEUWAAAOAAAAAAAAAAAAAAAAAC4CAABkcnMvZTJvRG9jLnhtbFBLAQIt&#10;ABQABgAIAAAAIQAI2zNv1gAAAP8AAAAPAAAAAAAAAAAAAAAAAGMHAABkcnMvZG93bnJldi54bWxQ&#10;SwUGAAAAAAQABADzAAAAZg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D43B2D" w:rsidRPr="00154EB1">
        <w:rPr>
          <w:b/>
          <w:kern w:val="2"/>
          <w:lang w:eastAsia="zh-CN"/>
        </w:rPr>
        <w:t>3GPP TSG RAN WG1 Meeting</w:t>
      </w:r>
      <w:r w:rsidR="00D43B2D">
        <w:rPr>
          <w:b/>
          <w:kern w:val="2"/>
          <w:lang w:eastAsia="zh-CN"/>
        </w:rPr>
        <w:t xml:space="preserve"> #91</w:t>
      </w:r>
      <w:r w:rsidR="00D43B2D" w:rsidRPr="00154EB1">
        <w:rPr>
          <w:b/>
          <w:kern w:val="2"/>
          <w:lang w:eastAsia="zh-CN"/>
        </w:rPr>
        <w:tab/>
      </w:r>
      <w:r w:rsidR="00D43B2D" w:rsidRPr="006F52FE">
        <w:rPr>
          <w:b/>
          <w:kern w:val="2"/>
          <w:lang w:eastAsia="zh-CN"/>
        </w:rPr>
        <w:t>R1-17194</w:t>
      </w:r>
      <w:r w:rsidR="00D43B2D">
        <w:rPr>
          <w:b/>
          <w:kern w:val="2"/>
          <w:lang w:eastAsia="zh-CN"/>
        </w:rPr>
        <w:t>1</w:t>
      </w:r>
      <w:r w:rsidR="00D43B2D" w:rsidRPr="006F52FE">
        <w:rPr>
          <w:b/>
          <w:kern w:val="2"/>
          <w:lang w:eastAsia="zh-CN"/>
        </w:rPr>
        <w:t>2</w:t>
      </w:r>
    </w:p>
    <w:p w:rsidR="00D43B2D" w:rsidRPr="00D41635" w:rsidRDefault="00D43B2D" w:rsidP="00D43B2D">
      <w:pPr>
        <w:tabs>
          <w:tab w:val="right" w:pos="9216"/>
        </w:tabs>
        <w:spacing w:after="0"/>
        <w:jc w:val="left"/>
        <w:rPr>
          <w:b/>
        </w:rPr>
      </w:pPr>
      <w:r w:rsidRPr="00321D4C">
        <w:rPr>
          <w:b/>
          <w:kern w:val="2"/>
          <w:lang w:eastAsia="zh-CN"/>
        </w:rPr>
        <w:t>Reno, USA, November 27</w:t>
      </w:r>
      <w:r w:rsidRPr="00D11EA6">
        <w:rPr>
          <w:b/>
          <w:kern w:val="2"/>
          <w:vertAlign w:val="superscript"/>
          <w:lang w:eastAsia="zh-CN"/>
        </w:rPr>
        <w:t>th</w:t>
      </w:r>
      <w:r w:rsidRPr="00321D4C">
        <w:rPr>
          <w:b/>
          <w:kern w:val="2"/>
          <w:lang w:eastAsia="zh-CN"/>
        </w:rPr>
        <w:t xml:space="preserve"> – December 1</w:t>
      </w:r>
      <w:r w:rsidRPr="00D11EA6">
        <w:rPr>
          <w:b/>
          <w:kern w:val="2"/>
          <w:vertAlign w:val="superscript"/>
          <w:lang w:eastAsia="zh-CN"/>
        </w:rPr>
        <w:t>st</w:t>
      </w:r>
      <w:r w:rsidRPr="00321D4C">
        <w:rPr>
          <w:b/>
          <w:kern w:val="2"/>
          <w:lang w:eastAsia="zh-CN"/>
        </w:rPr>
        <w:t>, 2017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FF6A53" w:rsidRPr="00FF6A53">
        <w:rPr>
          <w:b/>
          <w:kern w:val="2"/>
          <w:lang w:eastAsia="zh-CN"/>
        </w:rPr>
        <w:t>7.3.3.7</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4A5093" w:rsidRPr="00B04045">
        <w:rPr>
          <w:b/>
          <w:kern w:val="2"/>
          <w:lang w:eastAsia="zh-CN"/>
        </w:rPr>
        <w:t>Huawei</w:t>
      </w:r>
      <w:r w:rsidR="004A5093" w:rsidRPr="00B04045">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3668E5" w:rsidRPr="003668E5">
        <w:rPr>
          <w:b/>
          <w:kern w:val="2"/>
          <w:lang w:eastAsia="zh-CN"/>
        </w:rPr>
        <w:t xml:space="preserve">Link adaption </w:t>
      </w:r>
      <w:r w:rsidR="006D43EA">
        <w:rPr>
          <w:b/>
          <w:kern w:val="2"/>
          <w:lang w:eastAsia="zh-CN"/>
        </w:rPr>
        <w:t xml:space="preserve">and CSI reporting </w:t>
      </w:r>
      <w:r w:rsidR="003668E5" w:rsidRPr="003668E5">
        <w:rPr>
          <w:b/>
          <w:kern w:val="2"/>
          <w:lang w:eastAsia="zh-CN"/>
        </w:rPr>
        <w:t>for URLLC transmission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1" w:name="_Ref124589705"/>
      <w:bookmarkStart w:id="2" w:name="_Ref129681862"/>
      <w:r w:rsidRPr="00CF195E">
        <w:t>Introduction</w:t>
      </w:r>
      <w:bookmarkEnd w:id="1"/>
      <w:bookmarkEnd w:id="2"/>
    </w:p>
    <w:p w:rsidR="00FF6A53" w:rsidRDefault="00EB0920" w:rsidP="00A719CA">
      <w:pPr>
        <w:rPr>
          <w:lang w:eastAsia="zh-CN"/>
        </w:rPr>
      </w:pPr>
      <w:r>
        <w:rPr>
          <w:bCs/>
        </w:rPr>
        <w:t xml:space="preserve">The objective of the NR WI is to specify NR </w:t>
      </w:r>
      <w:r w:rsidRPr="000A49E3">
        <w:rPr>
          <w:bCs/>
        </w:rPr>
        <w:t xml:space="preserve">functionalities for </w:t>
      </w:r>
      <w:proofErr w:type="spellStart"/>
      <w:r>
        <w:rPr>
          <w:bCs/>
        </w:rPr>
        <w:t>eMBB</w:t>
      </w:r>
      <w:proofErr w:type="spellEnd"/>
      <w:r>
        <w:rPr>
          <w:bCs/>
        </w:rPr>
        <w:t xml:space="preserve"> </w:t>
      </w:r>
      <w:r w:rsidRPr="000A49E3">
        <w:rPr>
          <w:bCs/>
        </w:rPr>
        <w:t xml:space="preserve">and </w:t>
      </w:r>
      <w:r>
        <w:rPr>
          <w:rFonts w:hint="eastAsia"/>
          <w:bCs/>
          <w:lang w:eastAsia="ja-JP"/>
        </w:rPr>
        <w:t>URLLC</w:t>
      </w:r>
      <w:r w:rsidRPr="000A49E3">
        <w:rPr>
          <w:bCs/>
        </w:rPr>
        <w:t>.</w:t>
      </w:r>
      <w:r>
        <w:rPr>
          <w:bCs/>
        </w:rPr>
        <w:t xml:space="preserve"> For URLLC, the target is to meet the performance requirements on latency and reliability </w:t>
      </w:r>
      <w:r w:rsidRPr="00746FB5">
        <w:rPr>
          <w:lang w:eastAsia="ja-JP"/>
        </w:rPr>
        <w:t>set forth by</w:t>
      </w:r>
      <w:r w:rsidR="00434734">
        <w:rPr>
          <w:lang w:eastAsia="ja-JP"/>
        </w:rPr>
        <w:t xml:space="preserve"> </w:t>
      </w:r>
      <w:r w:rsidR="006A066D">
        <w:rPr>
          <w:bCs/>
        </w:rPr>
        <w:fldChar w:fldCharType="begin"/>
      </w:r>
      <w:r w:rsidR="00434734">
        <w:rPr>
          <w:lang w:eastAsia="ja-JP"/>
        </w:rPr>
        <w:instrText xml:space="preserve"> REF _Ref456866587 \r \h </w:instrText>
      </w:r>
      <w:r w:rsidR="006A066D">
        <w:rPr>
          <w:bCs/>
        </w:rPr>
      </w:r>
      <w:r w:rsidR="006A066D">
        <w:rPr>
          <w:bCs/>
        </w:rPr>
        <w:fldChar w:fldCharType="separate"/>
      </w:r>
      <w:r w:rsidR="00434734">
        <w:rPr>
          <w:lang w:eastAsia="ja-JP"/>
        </w:rPr>
        <w:t>[1]</w:t>
      </w:r>
      <w:r w:rsidR="006A066D">
        <w:rPr>
          <w:bCs/>
        </w:rPr>
        <w:fldChar w:fldCharType="end"/>
      </w:r>
      <w:r>
        <w:rPr>
          <w:bCs/>
        </w:rPr>
        <w:t xml:space="preserve">. </w:t>
      </w:r>
      <w:r w:rsidR="00FF6A53">
        <w:rPr>
          <w:lang w:eastAsia="zh-CN"/>
        </w:rPr>
        <w:t xml:space="preserve">In the </w:t>
      </w:r>
      <w:r w:rsidR="00BB70E0">
        <w:rPr>
          <w:lang w:eastAsia="zh-CN"/>
        </w:rPr>
        <w:t>RAN1#NR AH3</w:t>
      </w:r>
      <w:r w:rsidR="00063418">
        <w:rPr>
          <w:lang w:eastAsia="zh-CN"/>
        </w:rPr>
        <w:t xml:space="preserve"> and RAN1#90bis</w:t>
      </w:r>
      <w:r w:rsidR="00BB70E0">
        <w:rPr>
          <w:lang w:eastAsia="zh-CN"/>
        </w:rPr>
        <w:t>,</w:t>
      </w:r>
      <w:r w:rsidR="00FF6A53">
        <w:rPr>
          <w:lang w:eastAsia="zh-CN"/>
        </w:rPr>
        <w:t xml:space="preserve"> the agreement about C</w:t>
      </w:r>
      <w:r>
        <w:rPr>
          <w:lang w:eastAsia="zh-CN"/>
        </w:rPr>
        <w:t>SI is achieved as followed.</w:t>
      </w:r>
    </w:p>
    <w:p w:rsidR="00FF6A53" w:rsidRPr="00EB0920" w:rsidRDefault="00063418" w:rsidP="00A719CA">
      <w:pPr>
        <w:rPr>
          <w:b/>
          <w:szCs w:val="20"/>
          <w:highlight w:val="green"/>
        </w:rPr>
      </w:pPr>
      <w:r w:rsidRPr="00E73008">
        <w:rPr>
          <w:szCs w:val="20"/>
        </w:rPr>
        <w:t>Agreement based</w:t>
      </w:r>
      <w:r>
        <w:rPr>
          <w:b/>
          <w:szCs w:val="20"/>
        </w:rPr>
        <w:t xml:space="preserve"> </w:t>
      </w:r>
      <w:r w:rsidR="00EB0920">
        <w:rPr>
          <w:szCs w:val="20"/>
        </w:rPr>
        <w:t>on</w:t>
      </w:r>
      <w:r w:rsidR="00EB0920">
        <w:rPr>
          <w:b/>
          <w:szCs w:val="20"/>
        </w:rPr>
        <w:t xml:space="preserve"> </w:t>
      </w:r>
      <w:r w:rsidR="00EB0920">
        <w:rPr>
          <w:lang w:eastAsia="zh-CN"/>
        </w:rPr>
        <w:t>[2]</w:t>
      </w:r>
      <w:r w:rsidR="00EB0920">
        <w:rPr>
          <w:rFonts w:hint="eastAsia"/>
          <w:lang w:eastAsia="zh-CN"/>
        </w:rPr>
        <w:t xml:space="preserve">, </w:t>
      </w:r>
      <w:r w:rsidR="00FF6A53" w:rsidRPr="00B66211">
        <w:rPr>
          <w:i/>
          <w:lang w:eastAsia="zh-CN"/>
        </w:rPr>
        <w:t>Support A-CSI on short PUCCH using higher-layer PUCCH resource configuration and DCI-based triggering, [working assumption: including with Y&gt;0]</w:t>
      </w:r>
    </w:p>
    <w:p w:rsidR="00BB70E0" w:rsidRPr="00433BA5" w:rsidRDefault="00FF6A53" w:rsidP="00A719CA">
      <w:pPr>
        <w:numPr>
          <w:ilvl w:val="0"/>
          <w:numId w:val="41"/>
        </w:numPr>
        <w:tabs>
          <w:tab w:val="left" w:pos="1440"/>
        </w:tabs>
        <w:autoSpaceDE/>
        <w:autoSpaceDN/>
        <w:adjustRightInd/>
        <w:snapToGrid/>
        <w:jc w:val="left"/>
        <w:rPr>
          <w:bCs/>
          <w:i/>
        </w:rPr>
      </w:pPr>
      <w:r w:rsidRPr="00EB0920">
        <w:rPr>
          <w:bCs/>
          <w:i/>
        </w:rPr>
        <w:t>FFS: timing relationship relative to CSI-RS</w:t>
      </w:r>
    </w:p>
    <w:p w:rsidR="003F2BE3" w:rsidRPr="00E73008" w:rsidRDefault="003F2BE3" w:rsidP="00A719CA">
      <w:pPr>
        <w:rPr>
          <w:szCs w:val="20"/>
        </w:rPr>
      </w:pPr>
      <w:r w:rsidRPr="00E73008">
        <w:rPr>
          <w:szCs w:val="20"/>
        </w:rPr>
        <w:t>Agreement</w:t>
      </w:r>
      <w:r w:rsidR="00063418" w:rsidRPr="00E73008">
        <w:rPr>
          <w:szCs w:val="20"/>
        </w:rPr>
        <w:t xml:space="preserve"> based on [3]</w:t>
      </w:r>
      <w:r w:rsidRPr="00E73008">
        <w:rPr>
          <w:szCs w:val="20"/>
        </w:rPr>
        <w:t>:</w:t>
      </w:r>
    </w:p>
    <w:p w:rsidR="000A4007" w:rsidRPr="00E73008" w:rsidRDefault="000A4007" w:rsidP="00A719CA">
      <w:pPr>
        <w:pStyle w:val="RAN1bullet1"/>
        <w:numPr>
          <w:ilvl w:val="0"/>
          <w:numId w:val="0"/>
        </w:numPr>
        <w:spacing w:after="120"/>
        <w:ind w:left="720" w:hanging="360"/>
        <w:rPr>
          <w:i/>
          <w:sz w:val="22"/>
        </w:rPr>
      </w:pPr>
      <w:r w:rsidRPr="00E73008">
        <w:rPr>
          <w:i/>
          <w:sz w:val="22"/>
        </w:rPr>
        <w:t xml:space="preserve">Two separate CQI tables are supported for </w:t>
      </w:r>
      <w:proofErr w:type="spellStart"/>
      <w:r w:rsidRPr="00E73008">
        <w:rPr>
          <w:i/>
          <w:sz w:val="22"/>
        </w:rPr>
        <w:t>eMBB</w:t>
      </w:r>
      <w:proofErr w:type="spellEnd"/>
      <w:r w:rsidRPr="00E73008">
        <w:rPr>
          <w:i/>
          <w:sz w:val="22"/>
        </w:rPr>
        <w:t xml:space="preserve"> </w:t>
      </w:r>
    </w:p>
    <w:p w:rsidR="000A4007" w:rsidRPr="00E73008" w:rsidRDefault="000A4007" w:rsidP="00A719CA">
      <w:pPr>
        <w:pStyle w:val="RAN1bullet1"/>
        <w:spacing w:after="120"/>
        <w:rPr>
          <w:i/>
          <w:sz w:val="22"/>
        </w:rPr>
      </w:pPr>
      <w:r w:rsidRPr="00E73008">
        <w:rPr>
          <w:i/>
          <w:sz w:val="22"/>
        </w:rPr>
        <w:t>One for maximum modulation order is 256-QAM</w:t>
      </w:r>
    </w:p>
    <w:p w:rsidR="000A4007" w:rsidRPr="00E73008" w:rsidRDefault="000A4007" w:rsidP="00A719CA">
      <w:pPr>
        <w:pStyle w:val="RAN1bullet1"/>
        <w:spacing w:after="120"/>
        <w:rPr>
          <w:i/>
          <w:sz w:val="22"/>
        </w:rPr>
      </w:pPr>
      <w:r w:rsidRPr="00E73008">
        <w:rPr>
          <w:i/>
          <w:sz w:val="22"/>
        </w:rPr>
        <w:t>One for maximum modulation order is 64-QAM</w:t>
      </w:r>
    </w:p>
    <w:p w:rsidR="000A4007" w:rsidRPr="00E73008" w:rsidRDefault="000A4007" w:rsidP="00A719CA">
      <w:pPr>
        <w:pStyle w:val="RAN1bullet1"/>
        <w:spacing w:after="120"/>
        <w:rPr>
          <w:i/>
          <w:sz w:val="22"/>
        </w:rPr>
      </w:pPr>
      <w:r w:rsidRPr="00E73008">
        <w:rPr>
          <w:i/>
          <w:sz w:val="22"/>
        </w:rPr>
        <w:t>The target BLER for CQI tables is 10%</w:t>
      </w:r>
    </w:p>
    <w:p w:rsidR="000A4007" w:rsidRPr="00E73008" w:rsidRDefault="000A4007" w:rsidP="00A719CA">
      <w:pPr>
        <w:pStyle w:val="RAN1bullet1"/>
        <w:spacing w:after="120"/>
        <w:rPr>
          <w:i/>
          <w:sz w:val="22"/>
        </w:rPr>
      </w:pPr>
      <w:r w:rsidRPr="00E73008">
        <w:rPr>
          <w:i/>
          <w:sz w:val="22"/>
        </w:rPr>
        <w:t xml:space="preserve">Note: RRC signalling is used by </w:t>
      </w:r>
      <w:proofErr w:type="spellStart"/>
      <w:r w:rsidRPr="00E73008">
        <w:rPr>
          <w:i/>
          <w:sz w:val="22"/>
        </w:rPr>
        <w:t>gNB</w:t>
      </w:r>
      <w:proofErr w:type="spellEnd"/>
      <w:r w:rsidRPr="00E73008">
        <w:rPr>
          <w:i/>
          <w:sz w:val="22"/>
        </w:rPr>
        <w:t xml:space="preserve"> to sel</w:t>
      </w:r>
      <w:r w:rsidR="00B73CED">
        <w:rPr>
          <w:i/>
          <w:sz w:val="22"/>
        </w:rPr>
        <w:t>ect one of the above two tables</w:t>
      </w:r>
    </w:p>
    <w:p w:rsidR="000A4007" w:rsidRPr="00A719CA" w:rsidRDefault="00B73CED" w:rsidP="00A719CA">
      <w:pPr>
        <w:rPr>
          <w:szCs w:val="20"/>
          <w:lang w:val="en-GB" w:eastAsia="zh-CN"/>
        </w:rPr>
      </w:pPr>
      <w:proofErr w:type="gramStart"/>
      <w:r>
        <w:rPr>
          <w:rFonts w:hint="eastAsia"/>
          <w:szCs w:val="20"/>
          <w:lang w:val="en-GB" w:eastAsia="zh-CN"/>
        </w:rPr>
        <w:t>a</w:t>
      </w:r>
      <w:r>
        <w:rPr>
          <w:szCs w:val="20"/>
          <w:lang w:val="en-GB" w:eastAsia="zh-CN"/>
        </w:rPr>
        <w:t>nd</w:t>
      </w:r>
      <w:proofErr w:type="gramEnd"/>
    </w:p>
    <w:p w:rsidR="003F2BE3" w:rsidRPr="00E73008" w:rsidRDefault="003F2BE3" w:rsidP="00A719CA">
      <w:pPr>
        <w:pStyle w:val="RAN1bullet1"/>
        <w:spacing w:after="120"/>
        <w:rPr>
          <w:i/>
          <w:sz w:val="22"/>
        </w:rPr>
      </w:pPr>
      <w:r w:rsidRPr="00E73008">
        <w:rPr>
          <w:i/>
          <w:sz w:val="22"/>
        </w:rPr>
        <w:t>N separate CQI table(s) are supported for URLLC</w:t>
      </w:r>
    </w:p>
    <w:p w:rsidR="003F2BE3" w:rsidRPr="00E73008" w:rsidRDefault="00634E5E" w:rsidP="00A719CA">
      <w:pPr>
        <w:pStyle w:val="RAN1bullet2"/>
        <w:spacing w:after="120"/>
        <w:rPr>
          <w:i/>
          <w:sz w:val="22"/>
        </w:rPr>
      </w:pPr>
      <w:proofErr w:type="spellStart"/>
      <w:r>
        <w:rPr>
          <w:i/>
          <w:sz w:val="22"/>
        </w:rPr>
        <w:t>Downselect</w:t>
      </w:r>
      <w:proofErr w:type="spellEnd"/>
      <w:r>
        <w:rPr>
          <w:i/>
          <w:sz w:val="22"/>
        </w:rPr>
        <w:t xml:space="preserve"> </w:t>
      </w:r>
      <w:r w:rsidR="003F2BE3" w:rsidRPr="00E73008">
        <w:rPr>
          <w:i/>
          <w:sz w:val="22"/>
        </w:rPr>
        <w:t>the value of N between 1 or 2</w:t>
      </w:r>
    </w:p>
    <w:p w:rsidR="003F2BE3" w:rsidRPr="00E73008" w:rsidRDefault="003F2BE3" w:rsidP="00A719CA">
      <w:pPr>
        <w:pStyle w:val="RAN1bullet1"/>
        <w:spacing w:after="120"/>
        <w:rPr>
          <w:i/>
          <w:sz w:val="22"/>
        </w:rPr>
      </w:pPr>
      <w:r w:rsidRPr="00E73008">
        <w:rPr>
          <w:i/>
          <w:sz w:val="22"/>
        </w:rPr>
        <w:t>Two target BLER are supported for URLLC</w:t>
      </w:r>
    </w:p>
    <w:p w:rsidR="003F2BE3" w:rsidRPr="00E73008" w:rsidRDefault="00634E5E" w:rsidP="00A719CA">
      <w:pPr>
        <w:pStyle w:val="RAN1bullet2"/>
        <w:spacing w:after="120"/>
        <w:rPr>
          <w:i/>
          <w:sz w:val="22"/>
        </w:rPr>
      </w:pPr>
      <w:r>
        <w:rPr>
          <w:i/>
          <w:sz w:val="22"/>
        </w:rPr>
        <w:t>Note: RRC signa</w:t>
      </w:r>
      <w:r w:rsidR="003F2BE3" w:rsidRPr="00E73008">
        <w:rPr>
          <w:i/>
          <w:sz w:val="22"/>
        </w:rPr>
        <w:t xml:space="preserve">ling is used by </w:t>
      </w:r>
      <w:proofErr w:type="spellStart"/>
      <w:r w:rsidR="003F2BE3" w:rsidRPr="00E73008">
        <w:rPr>
          <w:i/>
          <w:sz w:val="22"/>
        </w:rPr>
        <w:t>gNB</w:t>
      </w:r>
      <w:proofErr w:type="spellEnd"/>
      <w:r w:rsidR="003F2BE3" w:rsidRPr="00E73008">
        <w:rPr>
          <w:i/>
          <w:sz w:val="22"/>
        </w:rPr>
        <w:t xml:space="preserve"> to select one of the two target BLER</w:t>
      </w:r>
    </w:p>
    <w:p w:rsidR="00433BA5" w:rsidRDefault="003F2BE3" w:rsidP="00A719CA">
      <w:pPr>
        <w:pStyle w:val="RAN1bullet2"/>
        <w:spacing w:after="120"/>
        <w:rPr>
          <w:lang w:eastAsia="zh-CN"/>
        </w:rPr>
      </w:pPr>
      <w:r w:rsidRPr="00E73008">
        <w:rPr>
          <w:i/>
          <w:sz w:val="22"/>
        </w:rPr>
        <w:t xml:space="preserve">Note: The configuration of target BLER or CQI table is part of CSI report setting </w:t>
      </w:r>
    </w:p>
    <w:p w:rsidR="00BC0210" w:rsidRDefault="00CA2E93" w:rsidP="00A719CA">
      <w:pPr>
        <w:rPr>
          <w:lang w:eastAsia="zh-CN"/>
        </w:rPr>
      </w:pPr>
      <w:r w:rsidRPr="00CA2E93">
        <w:rPr>
          <w:lang w:eastAsia="zh-CN"/>
        </w:rPr>
        <w:t>In this contribution</w:t>
      </w:r>
      <w:r w:rsidR="00A802E5">
        <w:rPr>
          <w:lang w:eastAsia="zh-CN"/>
        </w:rPr>
        <w:t>,</w:t>
      </w:r>
      <w:r w:rsidRPr="00CA2E93">
        <w:rPr>
          <w:lang w:eastAsia="zh-CN"/>
        </w:rPr>
        <w:t xml:space="preserve"> </w:t>
      </w:r>
      <w:r w:rsidR="007809C5" w:rsidRPr="00CA2E93">
        <w:rPr>
          <w:lang w:eastAsia="zh-CN"/>
        </w:rPr>
        <w:t xml:space="preserve">we discuss the </w:t>
      </w:r>
      <w:r w:rsidR="00B1068A">
        <w:rPr>
          <w:lang w:eastAsia="zh-CN"/>
        </w:rPr>
        <w:t xml:space="preserve">URLLC CQI table and the </w:t>
      </w:r>
      <w:r w:rsidR="007809C5" w:rsidRPr="00CA2E93">
        <w:rPr>
          <w:lang w:eastAsia="zh-CN"/>
        </w:rPr>
        <w:t xml:space="preserve">aspects of link adaptation </w:t>
      </w:r>
      <w:r w:rsidR="006D43EA">
        <w:rPr>
          <w:lang w:eastAsia="zh-CN"/>
        </w:rPr>
        <w:t xml:space="preserve">and </w:t>
      </w:r>
      <w:r w:rsidR="006D43EA">
        <w:rPr>
          <w:rFonts w:hint="eastAsia"/>
          <w:lang w:eastAsia="zh-CN"/>
        </w:rPr>
        <w:t>CSI reporting enhancement</w:t>
      </w:r>
      <w:r w:rsidR="006D43EA" w:rsidRPr="00CA2E93">
        <w:rPr>
          <w:lang w:eastAsia="zh-CN"/>
        </w:rPr>
        <w:t xml:space="preserve"> </w:t>
      </w:r>
      <w:r w:rsidR="007809C5" w:rsidRPr="00CA2E93">
        <w:rPr>
          <w:lang w:eastAsia="zh-CN"/>
        </w:rPr>
        <w:t>for URLLC</w:t>
      </w:r>
      <w:r w:rsidR="007809C5">
        <w:rPr>
          <w:lang w:eastAsia="zh-CN"/>
        </w:rPr>
        <w:t xml:space="preserve"> transmission,</w:t>
      </w:r>
      <w:r w:rsidRPr="00CA2E93">
        <w:rPr>
          <w:lang w:eastAsia="zh-CN"/>
        </w:rPr>
        <w:t xml:space="preserve"> which may be </w:t>
      </w:r>
      <w:r w:rsidR="000E535D">
        <w:rPr>
          <w:lang w:eastAsia="zh-CN"/>
        </w:rPr>
        <w:t>the key aspects</w:t>
      </w:r>
      <w:r w:rsidRPr="00CA2E93">
        <w:rPr>
          <w:lang w:eastAsia="zh-CN"/>
        </w:rPr>
        <w:t xml:space="preserve"> to </w:t>
      </w:r>
      <w:r w:rsidR="00E772F3">
        <w:rPr>
          <w:lang w:eastAsia="zh-CN"/>
        </w:rPr>
        <w:t>optimize system capacity within strict latency and reliability</w:t>
      </w:r>
      <w:r w:rsidRPr="00CA2E93">
        <w:rPr>
          <w:lang w:eastAsia="zh-CN"/>
        </w:rPr>
        <w:t>.</w:t>
      </w:r>
    </w:p>
    <w:p w:rsidR="0048368E" w:rsidRDefault="00BC0210" w:rsidP="00BC0210">
      <w:pPr>
        <w:pStyle w:val="Heading1"/>
      </w:pPr>
      <w:r>
        <w:t>CQI table</w:t>
      </w:r>
      <w:r w:rsidR="0048368E" w:rsidRPr="0048368E">
        <w:t xml:space="preserve"> </w:t>
      </w:r>
      <w:r w:rsidR="0048368E">
        <w:t>for URLLC</w:t>
      </w:r>
    </w:p>
    <w:p w:rsidR="0048368E" w:rsidRDefault="0048368E" w:rsidP="00E73008">
      <w:pPr>
        <w:pStyle w:val="Heading2"/>
        <w:rPr>
          <w:lang w:eastAsia="zh-CN"/>
        </w:rPr>
      </w:pPr>
      <w:r w:rsidRPr="00BC0210">
        <w:rPr>
          <w:lang w:eastAsia="zh-CN"/>
        </w:rPr>
        <w:t>Methodology</w:t>
      </w:r>
    </w:p>
    <w:p w:rsidR="00BC0210" w:rsidRPr="00B126CC" w:rsidRDefault="008F2A2E" w:rsidP="00A719CA">
      <w:r>
        <w:t>According to</w:t>
      </w:r>
      <w:r w:rsidR="00BC0210">
        <w:t xml:space="preserve"> the agreement in the last meeting</w:t>
      </w:r>
      <w:r w:rsidR="00972994">
        <w:t xml:space="preserve"> </w:t>
      </w:r>
      <w:r w:rsidR="00972994">
        <w:rPr>
          <w:rFonts w:hint="eastAsia"/>
          <w:lang w:eastAsia="zh-CN"/>
        </w:rPr>
        <w:t>[</w:t>
      </w:r>
      <w:r w:rsidR="00972994">
        <w:rPr>
          <w:lang w:eastAsia="zh-CN"/>
        </w:rPr>
        <w:t>3</w:t>
      </w:r>
      <w:r w:rsidR="00972994">
        <w:rPr>
          <w:rFonts w:hint="eastAsia"/>
          <w:lang w:eastAsia="zh-CN"/>
        </w:rPr>
        <w:t>]</w:t>
      </w:r>
      <w:r w:rsidR="00BC0210">
        <w:t>, two target BLER</w:t>
      </w:r>
      <w:r w:rsidR="0080169C">
        <w:t>s</w:t>
      </w:r>
      <w:r w:rsidR="00BC0210">
        <w:t xml:space="preserve"> </w:t>
      </w:r>
      <w:r w:rsidR="00494AF3">
        <w:t xml:space="preserve">are </w:t>
      </w:r>
      <w:r w:rsidR="00BC0210">
        <w:t xml:space="preserve">supported for URLLC. </w:t>
      </w:r>
      <w:r w:rsidR="009A4A71">
        <w:t>S</w:t>
      </w:r>
      <w:r w:rsidR="00C06FC9">
        <w:t>imilar</w:t>
      </w:r>
      <w:r w:rsidR="0016641D">
        <w:t xml:space="preserve"> to </w:t>
      </w:r>
      <w:r w:rsidR="00BC0210">
        <w:t xml:space="preserve">the CQI table </w:t>
      </w:r>
      <w:r w:rsidR="00C06FC9">
        <w:t>discussion in</w:t>
      </w:r>
      <w:r w:rsidR="00BC0210">
        <w:t xml:space="preserve"> LTE, </w:t>
      </w:r>
      <w:r w:rsidR="0016641D">
        <w:t xml:space="preserve">a </w:t>
      </w:r>
      <w:r w:rsidR="00BC0210">
        <w:t xml:space="preserve">polynomial approximation </w:t>
      </w:r>
      <w:r w:rsidR="0016641D">
        <w:t xml:space="preserve">is performed for the </w:t>
      </w:r>
      <w:r w:rsidR="00BC0210">
        <w:t>efficiency vs. SNR based on LLS as follows:</w:t>
      </w:r>
    </w:p>
    <w:p w:rsidR="00BC0210" w:rsidRPr="00E73008" w:rsidRDefault="00BC0210" w:rsidP="00A719CA">
      <w:pPr>
        <w:numPr>
          <w:ilvl w:val="0"/>
          <w:numId w:val="49"/>
        </w:numPr>
        <w:overflowPunct w:val="0"/>
        <w:snapToGrid/>
        <w:textAlignment w:val="baseline"/>
        <w:rPr>
          <w:sz w:val="24"/>
          <w:szCs w:val="24"/>
        </w:rPr>
      </w:pPr>
      <w:r w:rsidRPr="00C804D1">
        <w:t xml:space="preserve">For each modulation, </w:t>
      </w:r>
      <w:r>
        <w:t xml:space="preserve">we obtain by simulation the waterfall curve </w:t>
      </w:r>
    </w:p>
    <w:p w:rsidR="00BC0210" w:rsidRPr="00E73008" w:rsidRDefault="00BC0210" w:rsidP="00A719CA">
      <w:pPr>
        <w:numPr>
          <w:ilvl w:val="1"/>
          <w:numId w:val="49"/>
        </w:numPr>
        <w:overflowPunct w:val="0"/>
        <w:snapToGrid/>
        <w:textAlignment w:val="baseline"/>
        <w:rPr>
          <w:sz w:val="24"/>
          <w:szCs w:val="24"/>
        </w:rPr>
      </w:pPr>
      <w:r>
        <w:t>E</w:t>
      </w:r>
      <w:r w:rsidRPr="00BC0210">
        <w:t xml:space="preserve">valuation </w:t>
      </w:r>
      <w:r>
        <w:t>M</w:t>
      </w:r>
      <w:r w:rsidR="009F1B8E">
        <w:t>e</w:t>
      </w:r>
      <w:r w:rsidRPr="00BC0210">
        <w:t>tri</w:t>
      </w:r>
      <w:r w:rsidR="009F1B8E">
        <w:t>c</w:t>
      </w:r>
      <w:r w:rsidRPr="00BC0210">
        <w:t xml:space="preserve"> 1</w:t>
      </w:r>
      <w:r w:rsidR="00CA05FC">
        <w:t xml:space="preserve"> - </w:t>
      </w:r>
      <w:r>
        <w:t>BLER</w:t>
      </w:r>
      <w:r w:rsidR="00CA05FC">
        <w:t xml:space="preserve"> </w:t>
      </w:r>
      <w:r>
        <w:t>vs. SNR</w:t>
      </w:r>
      <w:r w:rsidRPr="00C804D1">
        <w:t xml:space="preserve"> </w:t>
      </w:r>
      <w:r w:rsidR="00F16605">
        <w:t xml:space="preserve">for a range of TBS+CRC </w:t>
      </w:r>
      <w:r w:rsidRPr="00C804D1">
        <w:t>size</w:t>
      </w:r>
      <w:r>
        <w:t xml:space="preserve"> with the physical resource allocation of 4 PRBs</w:t>
      </w:r>
      <w:r w:rsidR="00CA05FC">
        <w:t>:</w:t>
      </w:r>
      <w:r w:rsidR="00F16605">
        <w:t xml:space="preserve"> The </w:t>
      </w:r>
      <w:r w:rsidR="0048368E" w:rsidRPr="0048368E">
        <w:t xml:space="preserve">special </w:t>
      </w:r>
      <w:r w:rsidR="00F16605">
        <w:t xml:space="preserve">parameters of </w:t>
      </w:r>
      <w:r w:rsidR="009F1B8E">
        <w:t>Metric</w:t>
      </w:r>
      <w:r w:rsidR="00F16605" w:rsidRPr="00BC0210">
        <w:t xml:space="preserve"> 1</w:t>
      </w:r>
      <w:r w:rsidR="00F16605">
        <w:t xml:space="preserve"> are shown in Table 1</w:t>
      </w:r>
      <w:r w:rsidR="0048368E">
        <w:t xml:space="preserve"> and the general </w:t>
      </w:r>
      <w:r w:rsidR="008C1030">
        <w:t>parameters are</w:t>
      </w:r>
      <w:r w:rsidR="0048368E">
        <w:t xml:space="preserve"> in Annex A</w:t>
      </w:r>
      <w:r w:rsidR="00F16605">
        <w:t>.</w:t>
      </w:r>
    </w:p>
    <w:p w:rsidR="00BC0210" w:rsidRPr="00F16605" w:rsidRDefault="00BC0210" w:rsidP="00A719CA">
      <w:pPr>
        <w:numPr>
          <w:ilvl w:val="1"/>
          <w:numId w:val="49"/>
        </w:numPr>
        <w:overflowPunct w:val="0"/>
        <w:snapToGrid/>
        <w:textAlignment w:val="baseline"/>
        <w:rPr>
          <w:sz w:val="24"/>
          <w:szCs w:val="24"/>
        </w:rPr>
      </w:pPr>
      <w:r>
        <w:t>E</w:t>
      </w:r>
      <w:r w:rsidRPr="00BC0210">
        <w:t xml:space="preserve">valuation </w:t>
      </w:r>
      <w:r w:rsidR="009F1B8E">
        <w:t>Metric</w:t>
      </w:r>
      <w:r w:rsidRPr="00BC0210">
        <w:t xml:space="preserve"> </w:t>
      </w:r>
      <w:r>
        <w:t>2</w:t>
      </w:r>
      <w:r w:rsidR="00CA05FC">
        <w:t xml:space="preserve"> -</w:t>
      </w:r>
      <w:r>
        <w:t xml:space="preserve"> BLER vs. SNR</w:t>
      </w:r>
      <w:r w:rsidRPr="00C804D1">
        <w:t xml:space="preserve"> for a range of </w:t>
      </w:r>
      <w:r w:rsidR="00825591">
        <w:t>number</w:t>
      </w:r>
      <w:r w:rsidR="008A418A">
        <w:t>s</w:t>
      </w:r>
      <w:r>
        <w:t xml:space="preserve"> of PRB </w:t>
      </w:r>
      <w:r w:rsidR="00825591">
        <w:t>allocations</w:t>
      </w:r>
      <w:r>
        <w:t xml:space="preserve">, with the </w:t>
      </w:r>
      <w:r w:rsidRPr="00C804D1">
        <w:t xml:space="preserve">TBS+CRC </w:t>
      </w:r>
      <w:r>
        <w:t>of 280bits</w:t>
      </w:r>
      <w:r w:rsidR="00CA05FC">
        <w:t>:</w:t>
      </w:r>
      <w:r w:rsidR="00F16605" w:rsidRPr="00F16605">
        <w:t xml:space="preserve"> </w:t>
      </w:r>
      <w:r w:rsidR="00F16605">
        <w:t>The detailed</w:t>
      </w:r>
      <w:r w:rsidR="00F16605" w:rsidRPr="00F16605">
        <w:t xml:space="preserve"> </w:t>
      </w:r>
      <w:r w:rsidR="00F16605">
        <w:t>e</w:t>
      </w:r>
      <w:r w:rsidR="00F16605" w:rsidRPr="00F16605">
        <w:t>valuation</w:t>
      </w:r>
      <w:r w:rsidR="00F16605">
        <w:t xml:space="preserve"> parameters of </w:t>
      </w:r>
      <w:r w:rsidR="009F1B8E">
        <w:t>Metric</w:t>
      </w:r>
      <w:r w:rsidR="00F16605">
        <w:t xml:space="preserve"> 2 are shown in Table 2</w:t>
      </w:r>
      <w:r w:rsidR="0080169C" w:rsidRPr="0080169C">
        <w:t xml:space="preserve"> </w:t>
      </w:r>
      <w:r w:rsidR="0080169C">
        <w:t>and the general parameters is in Annex A</w:t>
      </w:r>
      <w:r w:rsidR="00F16605">
        <w:t>.</w:t>
      </w:r>
    </w:p>
    <w:p w:rsidR="00BC0210" w:rsidRPr="00C804D1" w:rsidRDefault="00BC0210" w:rsidP="00A719CA">
      <w:pPr>
        <w:numPr>
          <w:ilvl w:val="0"/>
          <w:numId w:val="49"/>
        </w:numPr>
        <w:overflowPunct w:val="0"/>
        <w:snapToGrid/>
        <w:textAlignment w:val="baseline"/>
        <w:rPr>
          <w:sz w:val="24"/>
          <w:szCs w:val="24"/>
        </w:rPr>
      </w:pPr>
      <w:r>
        <w:lastRenderedPageBreak/>
        <w:t xml:space="preserve">For each waterfall curve, the </w:t>
      </w:r>
      <w:r w:rsidR="00F16605">
        <w:t>SNR for 1e-1</w:t>
      </w:r>
      <w:r w:rsidR="00433BA5" w:rsidRPr="00433BA5">
        <w:t xml:space="preserve"> </w:t>
      </w:r>
      <w:r w:rsidR="00433BA5" w:rsidRPr="00C804D1">
        <w:t>BLER</w:t>
      </w:r>
      <w:r w:rsidR="00433BA5">
        <w:rPr>
          <w:lang w:eastAsia="zh-CN"/>
        </w:rPr>
        <w:t>,</w:t>
      </w:r>
      <w:r w:rsidR="00F16605">
        <w:t xml:space="preserve"> </w:t>
      </w:r>
      <w:r w:rsidR="00433BA5">
        <w:t>1e-2</w:t>
      </w:r>
      <w:r w:rsidR="00433BA5" w:rsidRPr="00433BA5">
        <w:t xml:space="preserve"> </w:t>
      </w:r>
      <w:r w:rsidR="00433BA5" w:rsidRPr="00C804D1">
        <w:t>BLER</w:t>
      </w:r>
      <w:r w:rsidR="00433BA5">
        <w:t>,</w:t>
      </w:r>
      <w:r w:rsidR="00433BA5" w:rsidRPr="00433BA5">
        <w:t xml:space="preserve"> </w:t>
      </w:r>
      <w:r w:rsidR="00433BA5">
        <w:t>1e-3</w:t>
      </w:r>
      <w:r w:rsidR="00433BA5" w:rsidRPr="00433BA5">
        <w:t xml:space="preserve"> </w:t>
      </w:r>
      <w:r w:rsidR="00433BA5" w:rsidRPr="00C804D1">
        <w:t>BLER</w:t>
      </w:r>
      <w:r w:rsidR="00433BA5">
        <w:t>,</w:t>
      </w:r>
      <w:r w:rsidR="00433BA5" w:rsidRPr="00433BA5">
        <w:t xml:space="preserve"> </w:t>
      </w:r>
      <w:r w:rsidR="00433BA5">
        <w:t>1e-4</w:t>
      </w:r>
      <w:r w:rsidR="00433BA5" w:rsidRPr="00433BA5">
        <w:t xml:space="preserve"> </w:t>
      </w:r>
      <w:r w:rsidR="00433BA5" w:rsidRPr="00C804D1">
        <w:t>BLER</w:t>
      </w:r>
      <w:r w:rsidR="00433BA5">
        <w:t xml:space="preserve">, </w:t>
      </w:r>
      <w:r w:rsidR="00F16605">
        <w:t>1e-5</w:t>
      </w:r>
      <w:r w:rsidR="00F16605" w:rsidRPr="00C804D1">
        <w:t xml:space="preserve"> BLER</w:t>
      </w:r>
      <w:r w:rsidR="00F16605">
        <w:t xml:space="preserve"> are</w:t>
      </w:r>
      <w:r>
        <w:t xml:space="preserve"> extracted</w:t>
      </w:r>
      <w:r w:rsidRPr="00C804D1">
        <w:t>.</w:t>
      </w:r>
    </w:p>
    <w:p w:rsidR="00BC0210" w:rsidRDefault="00BC0210" w:rsidP="00A719CA">
      <w:pPr>
        <w:numPr>
          <w:ilvl w:val="0"/>
          <w:numId w:val="49"/>
        </w:numPr>
        <w:overflowPunct w:val="0"/>
        <w:snapToGrid/>
        <w:textAlignment w:val="baseline"/>
        <w:rPr>
          <w:lang w:eastAsia="zh-CN"/>
        </w:rPr>
      </w:pPr>
      <w:r w:rsidRPr="00C804D1">
        <w:t xml:space="preserve">For each modulation, </w:t>
      </w:r>
      <w:r>
        <w:t>a polynomial</w:t>
      </w:r>
      <w:r w:rsidRPr="00C804D1">
        <w:t> fit</w:t>
      </w:r>
      <w:r>
        <w:t xml:space="preserve"> is performed</w:t>
      </w:r>
      <w:r w:rsidRPr="00C804D1">
        <w:t xml:space="preserve"> </w:t>
      </w:r>
      <w:r w:rsidR="008A418A">
        <w:t>to get a fitted function, i.e.,</w:t>
      </w:r>
      <w:r w:rsidRPr="00C804D1">
        <w:t xml:space="preserve"> </w:t>
      </w:r>
      <w:r w:rsidR="00AF7D26">
        <w:t>e</w:t>
      </w:r>
      <w:r w:rsidR="00AF7D26" w:rsidRPr="00AF7D26">
        <w:t xml:space="preserve">fficiency </w:t>
      </w:r>
      <w:r w:rsidRPr="00C804D1">
        <w:t xml:space="preserve">= </w:t>
      </w:r>
      <w:r w:rsidRPr="00830DF2">
        <w:rPr>
          <w:i/>
        </w:rPr>
        <w:t>f</w:t>
      </w:r>
      <w:r w:rsidR="008C1030">
        <w:rPr>
          <w:rFonts w:hint="eastAsia"/>
          <w:i/>
          <w:lang w:eastAsia="zh-CN"/>
        </w:rPr>
        <w:t xml:space="preserve"> </w:t>
      </w:r>
      <w:r w:rsidRPr="00C804D1">
        <w:t>(SNR).</w:t>
      </w:r>
    </w:p>
    <w:p w:rsidR="00F16605" w:rsidRDefault="00F16605" w:rsidP="00F16605">
      <w:pPr>
        <w:jc w:val="center"/>
        <w:rPr>
          <w:lang w:eastAsia="zh-CN"/>
        </w:rPr>
      </w:pPr>
      <w:r>
        <w:rPr>
          <w:rFonts w:hint="eastAsia"/>
          <w:lang w:eastAsia="zh-CN"/>
        </w:rPr>
        <w:t>Table</w:t>
      </w:r>
      <w:r>
        <w:rPr>
          <w:lang w:eastAsia="zh-CN"/>
        </w:rPr>
        <w:t xml:space="preserve"> 1 </w:t>
      </w:r>
      <w:r>
        <w:t xml:space="preserve">the </w:t>
      </w:r>
      <w:r w:rsidR="005C56B4" w:rsidRPr="005C56B4">
        <w:t>special</w:t>
      </w:r>
      <w:r w:rsidR="005C56B4">
        <w:t xml:space="preserve"> </w:t>
      </w:r>
      <w:r>
        <w:t xml:space="preserve">parameters of </w:t>
      </w:r>
      <w:r w:rsidR="009F1B8E">
        <w:t>Metric</w:t>
      </w:r>
      <w:r>
        <w:t xml:space="preserve"> 1</w:t>
      </w:r>
    </w:p>
    <w:tbl>
      <w:tblPr>
        <w:tblStyle w:val="TableGrid"/>
        <w:tblW w:w="0" w:type="auto"/>
        <w:jc w:val="center"/>
        <w:tblLook w:val="04A0"/>
      </w:tblPr>
      <w:tblGrid>
        <w:gridCol w:w="2547"/>
        <w:gridCol w:w="5103"/>
      </w:tblGrid>
      <w:tr w:rsidR="00F16605" w:rsidRPr="00BB4BF2" w:rsidTr="00C06FC9">
        <w:trPr>
          <w:jc w:val="center"/>
        </w:trPr>
        <w:tc>
          <w:tcPr>
            <w:tcW w:w="2547" w:type="dxa"/>
          </w:tcPr>
          <w:p w:rsidR="00F16605" w:rsidRPr="004D784C" w:rsidRDefault="00F16605" w:rsidP="00C12BC1">
            <w:pPr>
              <w:rPr>
                <w:lang w:eastAsia="zh-CN"/>
              </w:rPr>
            </w:pPr>
            <w:r w:rsidRPr="004D784C">
              <w:rPr>
                <w:lang w:eastAsia="zh-CN"/>
              </w:rPr>
              <w:t>Parameters</w:t>
            </w:r>
          </w:p>
        </w:tc>
        <w:tc>
          <w:tcPr>
            <w:tcW w:w="5103" w:type="dxa"/>
          </w:tcPr>
          <w:p w:rsidR="00F16605" w:rsidRPr="004D784C" w:rsidRDefault="00F16605" w:rsidP="00A719CA">
            <w:pPr>
              <w:rPr>
                <w:lang w:eastAsia="zh-CN"/>
              </w:rPr>
            </w:pPr>
            <w:r w:rsidRPr="004D784C">
              <w:rPr>
                <w:lang w:eastAsia="zh-CN"/>
              </w:rPr>
              <w:t>Value</w:t>
            </w:r>
          </w:p>
        </w:tc>
      </w:tr>
      <w:tr w:rsidR="00F16605" w:rsidRPr="00BB4BF2" w:rsidTr="00C06FC9">
        <w:trPr>
          <w:jc w:val="center"/>
        </w:trPr>
        <w:tc>
          <w:tcPr>
            <w:tcW w:w="2547" w:type="dxa"/>
          </w:tcPr>
          <w:p w:rsidR="00F16605" w:rsidRPr="004D784C" w:rsidRDefault="004D784C" w:rsidP="004D784C">
            <w:pPr>
              <w:rPr>
                <w:lang w:eastAsia="zh-CN"/>
              </w:rPr>
            </w:pPr>
            <w:r>
              <w:rPr>
                <w:lang w:eastAsia="zh-CN"/>
              </w:rPr>
              <w:t xml:space="preserve">Data </w:t>
            </w:r>
            <w:r w:rsidRPr="00E5135E">
              <w:rPr>
                <w:lang w:eastAsia="zh-CN"/>
              </w:rPr>
              <w:t>Channel</w:t>
            </w:r>
            <w:r w:rsidRPr="004D784C">
              <w:rPr>
                <w:lang w:eastAsia="zh-CN"/>
              </w:rPr>
              <w:t xml:space="preserve"> </w:t>
            </w:r>
            <w:r>
              <w:rPr>
                <w:lang w:eastAsia="zh-CN"/>
              </w:rPr>
              <w:t xml:space="preserve">Parameters </w:t>
            </w:r>
          </w:p>
        </w:tc>
        <w:tc>
          <w:tcPr>
            <w:tcW w:w="5103" w:type="dxa"/>
          </w:tcPr>
          <w:p w:rsidR="004D784C" w:rsidRPr="004D784C" w:rsidRDefault="004D784C" w:rsidP="00A719CA">
            <w:pPr>
              <w:pStyle w:val="ListParagraph"/>
              <w:numPr>
                <w:ilvl w:val="0"/>
                <w:numId w:val="50"/>
              </w:numPr>
              <w:adjustRightInd w:val="0"/>
              <w:spacing w:after="120"/>
              <w:ind w:firstLineChars="0"/>
              <w:rPr>
                <w:rFonts w:ascii="Times New Roman" w:hAnsi="Times New Roman" w:cs="Times New Roman"/>
                <w:sz w:val="22"/>
                <w:szCs w:val="22"/>
              </w:rPr>
            </w:pPr>
            <w:r w:rsidRPr="004D784C">
              <w:rPr>
                <w:rFonts w:ascii="Times New Roman" w:hAnsi="Times New Roman" w:cs="Times New Roman"/>
                <w:sz w:val="22"/>
                <w:szCs w:val="22"/>
              </w:rPr>
              <w:t>OFDM data symbols Per RB: 11</w:t>
            </w:r>
          </w:p>
          <w:p w:rsidR="004D784C" w:rsidRPr="004D784C" w:rsidRDefault="004D784C" w:rsidP="00A719CA">
            <w:pPr>
              <w:pStyle w:val="ListParagraph"/>
              <w:numPr>
                <w:ilvl w:val="0"/>
                <w:numId w:val="50"/>
              </w:numPr>
              <w:adjustRightInd w:val="0"/>
              <w:spacing w:after="120"/>
              <w:ind w:firstLineChars="0"/>
              <w:rPr>
                <w:rFonts w:ascii="Times New Roman" w:hAnsi="Times New Roman" w:cs="Times New Roman"/>
                <w:sz w:val="22"/>
                <w:szCs w:val="22"/>
              </w:rPr>
            </w:pPr>
            <w:r w:rsidRPr="004D784C">
              <w:rPr>
                <w:rFonts w:ascii="Times New Roman" w:hAnsi="Times New Roman" w:cs="Times New Roman"/>
                <w:sz w:val="22"/>
                <w:szCs w:val="22"/>
              </w:rPr>
              <w:t>Subcarrier number per RB: 12</w:t>
            </w:r>
          </w:p>
          <w:p w:rsidR="00F16605" w:rsidRDefault="004D784C" w:rsidP="00A719CA">
            <w:pPr>
              <w:pStyle w:val="ListParagraph"/>
              <w:numPr>
                <w:ilvl w:val="0"/>
                <w:numId w:val="50"/>
              </w:numPr>
              <w:adjustRightInd w:val="0"/>
              <w:spacing w:after="120"/>
              <w:ind w:firstLineChars="0"/>
              <w:rPr>
                <w:rFonts w:ascii="Times New Roman" w:hAnsi="Times New Roman" w:cs="Times New Roman"/>
                <w:sz w:val="22"/>
                <w:szCs w:val="22"/>
              </w:rPr>
            </w:pPr>
            <w:r w:rsidRPr="004D784C">
              <w:rPr>
                <w:rFonts w:ascii="Times New Roman" w:hAnsi="Times New Roman" w:cs="Times New Roman"/>
                <w:sz w:val="22"/>
                <w:szCs w:val="22"/>
              </w:rPr>
              <w:t>DMRS R</w:t>
            </w:r>
            <w:r w:rsidR="00972994" w:rsidRPr="004D784C">
              <w:rPr>
                <w:rFonts w:ascii="Times New Roman" w:hAnsi="Times New Roman" w:cs="Times New Roman"/>
                <w:sz w:val="22"/>
                <w:szCs w:val="22"/>
              </w:rPr>
              <w:t>e</w:t>
            </w:r>
            <w:r w:rsidRPr="004D784C">
              <w:rPr>
                <w:rFonts w:ascii="Times New Roman" w:hAnsi="Times New Roman" w:cs="Times New Roman"/>
                <w:sz w:val="22"/>
                <w:szCs w:val="22"/>
              </w:rPr>
              <w:t>s Per RB: 12</w:t>
            </w:r>
          </w:p>
          <w:p w:rsidR="004D784C" w:rsidRDefault="004D784C" w:rsidP="00A719CA">
            <w:pPr>
              <w:pStyle w:val="ListParagraph"/>
              <w:numPr>
                <w:ilvl w:val="0"/>
                <w:numId w:val="50"/>
              </w:numPr>
              <w:adjustRightInd w:val="0"/>
              <w:spacing w:after="120"/>
              <w:ind w:firstLineChars="0"/>
              <w:rPr>
                <w:rFonts w:ascii="Times New Roman" w:hAnsi="Times New Roman" w:cs="Times New Roman"/>
                <w:sz w:val="22"/>
                <w:szCs w:val="22"/>
              </w:rPr>
            </w:pPr>
            <w:r w:rsidRPr="00E5135E">
              <w:rPr>
                <w:rFonts w:ascii="Times New Roman" w:hAnsi="Times New Roman" w:cs="Times New Roman"/>
                <w:sz w:val="22"/>
                <w:szCs w:val="22"/>
              </w:rPr>
              <w:t>RB numbers</w:t>
            </w:r>
            <w:r>
              <w:rPr>
                <w:rFonts w:ascii="Times New Roman" w:hAnsi="Times New Roman" w:cs="Times New Roman"/>
                <w:sz w:val="22"/>
                <w:szCs w:val="22"/>
              </w:rPr>
              <w:t>:4</w:t>
            </w:r>
          </w:p>
          <w:p w:rsidR="00C06FC9" w:rsidRPr="00C06FC9" w:rsidRDefault="00C06FC9" w:rsidP="00A719CA">
            <w:r>
              <w:t xml:space="preserve">Note: total </w:t>
            </w:r>
            <w:r w:rsidRPr="00C06FC9">
              <w:t xml:space="preserve">available </w:t>
            </w:r>
            <w:r>
              <w:t xml:space="preserve">RE = </w:t>
            </w:r>
            <w:r w:rsidRPr="00C06FC9">
              <w:t>4(RB) x 12(SC) x 11(Symbols) – 4(RB) x 12(DMRS R</w:t>
            </w:r>
            <w:r w:rsidR="00972994" w:rsidRPr="00C06FC9">
              <w:t>e</w:t>
            </w:r>
            <w:r w:rsidRPr="00C06FC9">
              <w:t>s) = 480</w:t>
            </w:r>
          </w:p>
        </w:tc>
      </w:tr>
      <w:tr w:rsidR="00F16605" w:rsidRPr="00BB4BF2" w:rsidTr="00C06FC9">
        <w:trPr>
          <w:jc w:val="center"/>
        </w:trPr>
        <w:tc>
          <w:tcPr>
            <w:tcW w:w="2547" w:type="dxa"/>
          </w:tcPr>
          <w:p w:rsidR="00F16605" w:rsidRPr="004D784C" w:rsidRDefault="004D784C" w:rsidP="00C12BC1">
            <w:pPr>
              <w:rPr>
                <w:lang w:eastAsia="zh-CN"/>
              </w:rPr>
            </w:pPr>
            <w:r>
              <w:rPr>
                <w:lang w:eastAsia="zh-CN"/>
              </w:rPr>
              <w:t>QPSK</w:t>
            </w:r>
          </w:p>
        </w:tc>
        <w:tc>
          <w:tcPr>
            <w:tcW w:w="5103" w:type="dxa"/>
          </w:tcPr>
          <w:p w:rsidR="004D784C" w:rsidRPr="00C06FC9" w:rsidRDefault="00C06FC9" w:rsidP="00A719CA">
            <w:pPr>
              <w:pStyle w:val="ListParagraph"/>
              <w:numPr>
                <w:ilvl w:val="0"/>
                <w:numId w:val="50"/>
              </w:numPr>
              <w:adjustRightInd w:val="0"/>
              <w:spacing w:after="120"/>
              <w:ind w:firstLineChars="0"/>
              <w:rPr>
                <w:rFonts w:ascii="Times New Roman" w:hAnsi="Times New Roman" w:cs="Times New Roman"/>
                <w:sz w:val="22"/>
                <w:szCs w:val="22"/>
              </w:rPr>
            </w:pPr>
            <w:r w:rsidRPr="00C06FC9">
              <w:rPr>
                <w:rFonts w:ascii="Times New Roman" w:hAnsi="Times New Roman" w:cs="Times New Roman"/>
                <w:sz w:val="22"/>
                <w:szCs w:val="22"/>
              </w:rPr>
              <w:t xml:space="preserve">Information Bit Length </w:t>
            </w:r>
            <w:r w:rsidR="004D784C" w:rsidRPr="00C06FC9">
              <w:rPr>
                <w:rFonts w:ascii="Times New Roman" w:hAnsi="Times New Roman" w:cs="Times New Roman" w:hint="eastAsia"/>
                <w:sz w:val="22"/>
                <w:szCs w:val="22"/>
              </w:rPr>
              <w:t xml:space="preserve">K = </w:t>
            </w:r>
            <w:r w:rsidR="004D784C" w:rsidRPr="00C06FC9">
              <w:rPr>
                <w:rFonts w:ascii="Times New Roman" w:hAnsi="Times New Roman" w:cs="Times New Roman"/>
                <w:sz w:val="22"/>
                <w:szCs w:val="22"/>
              </w:rPr>
              <w:t>[</w:t>
            </w:r>
            <w:r w:rsidRPr="00C06FC9">
              <w:rPr>
                <w:rFonts w:ascii="Times New Roman" w:hAnsi="Times New Roman" w:cs="Times New Roman"/>
                <w:sz w:val="22"/>
                <w:szCs w:val="22"/>
              </w:rPr>
              <w:t>40</w:t>
            </w:r>
            <w:r w:rsidRPr="00C06FC9">
              <w:rPr>
                <w:rFonts w:ascii="Times New Roman" w:hAnsi="Times New Roman" w:cs="Times New Roman" w:hint="eastAsia"/>
                <w:sz w:val="22"/>
                <w:szCs w:val="22"/>
              </w:rPr>
              <w:t>：</w:t>
            </w:r>
            <w:r w:rsidRPr="00C06FC9">
              <w:rPr>
                <w:rFonts w:ascii="Times New Roman" w:hAnsi="Times New Roman" w:cs="Times New Roman"/>
                <w:sz w:val="22"/>
                <w:szCs w:val="22"/>
              </w:rPr>
              <w:t>8</w:t>
            </w:r>
            <w:r w:rsidRPr="00C06FC9">
              <w:rPr>
                <w:rFonts w:ascii="Times New Roman" w:hAnsi="Times New Roman" w:cs="Times New Roman" w:hint="eastAsia"/>
                <w:sz w:val="22"/>
                <w:szCs w:val="22"/>
              </w:rPr>
              <w:t>：</w:t>
            </w:r>
            <w:r w:rsidRPr="00C06FC9">
              <w:rPr>
                <w:rFonts w:ascii="Times New Roman" w:hAnsi="Times New Roman" w:cs="Times New Roman"/>
                <w:sz w:val="22"/>
                <w:szCs w:val="22"/>
              </w:rPr>
              <w:t xml:space="preserve">864 </w:t>
            </w:r>
            <w:r w:rsidR="004D784C" w:rsidRPr="00C06FC9">
              <w:rPr>
                <w:rFonts w:ascii="Times New Roman" w:hAnsi="Times New Roman" w:cs="Times New Roman"/>
                <w:sz w:val="22"/>
                <w:szCs w:val="22"/>
              </w:rPr>
              <w:t>]</w:t>
            </w:r>
            <w:r w:rsidRPr="00C06FC9">
              <w:rPr>
                <w:rFonts w:ascii="Times New Roman" w:hAnsi="Times New Roman" w:cs="Times New Roman" w:hint="eastAsia"/>
                <w:sz w:val="22"/>
                <w:szCs w:val="22"/>
              </w:rPr>
              <w:t xml:space="preserve"> (K including 24 bits CRC)</w:t>
            </w:r>
          </w:p>
          <w:p w:rsidR="00F16605" w:rsidRPr="004D784C" w:rsidRDefault="004D784C" w:rsidP="00A719CA">
            <w:pPr>
              <w:pStyle w:val="ListParagraph"/>
              <w:numPr>
                <w:ilvl w:val="0"/>
                <w:numId w:val="50"/>
              </w:numPr>
              <w:adjustRightInd w:val="0"/>
              <w:spacing w:after="120"/>
              <w:ind w:firstLineChars="0"/>
              <w:rPr>
                <w:rFonts w:ascii="Times New Roman" w:hAnsi="Times New Roman" w:cs="Times New Roman"/>
                <w:sz w:val="22"/>
                <w:szCs w:val="22"/>
              </w:rPr>
            </w:pPr>
            <w:r w:rsidRPr="00C06FC9">
              <w:rPr>
                <w:rFonts w:ascii="Times New Roman" w:hAnsi="Times New Roman" w:cs="Times New Roman"/>
                <w:sz w:val="22"/>
                <w:szCs w:val="22"/>
              </w:rPr>
              <w:t xml:space="preserve">Coded Bit Length </w:t>
            </w:r>
            <w:r w:rsidRPr="00C06FC9">
              <w:rPr>
                <w:rFonts w:ascii="Times New Roman" w:hAnsi="Times New Roman" w:cs="Times New Roman" w:hint="eastAsia"/>
                <w:sz w:val="22"/>
                <w:szCs w:val="22"/>
              </w:rPr>
              <w:t>M = 480 x 2 = 960 bits</w:t>
            </w:r>
          </w:p>
        </w:tc>
      </w:tr>
      <w:tr w:rsidR="00F16605" w:rsidRPr="00BB4BF2" w:rsidTr="00C06FC9">
        <w:trPr>
          <w:jc w:val="center"/>
        </w:trPr>
        <w:tc>
          <w:tcPr>
            <w:tcW w:w="2547" w:type="dxa"/>
          </w:tcPr>
          <w:p w:rsidR="00F16605" w:rsidRPr="00C06FC9" w:rsidRDefault="00C06FC9" w:rsidP="00C12BC1">
            <w:pPr>
              <w:rPr>
                <w:lang w:eastAsia="zh-CN"/>
              </w:rPr>
            </w:pPr>
            <w:r w:rsidRPr="00C06FC9">
              <w:rPr>
                <w:lang w:eastAsia="zh-CN"/>
              </w:rPr>
              <w:t>16 QAM:</w:t>
            </w:r>
          </w:p>
        </w:tc>
        <w:tc>
          <w:tcPr>
            <w:tcW w:w="5103" w:type="dxa"/>
          </w:tcPr>
          <w:p w:rsidR="00C06FC9" w:rsidRDefault="00C06FC9" w:rsidP="00A719CA">
            <w:pPr>
              <w:pStyle w:val="ListParagraph"/>
              <w:numPr>
                <w:ilvl w:val="0"/>
                <w:numId w:val="50"/>
              </w:numPr>
              <w:adjustRightInd w:val="0"/>
              <w:spacing w:after="120"/>
              <w:ind w:firstLineChars="0"/>
              <w:rPr>
                <w:rFonts w:ascii="Times New Roman" w:hAnsi="Times New Roman" w:cs="Times New Roman"/>
                <w:sz w:val="22"/>
                <w:szCs w:val="22"/>
              </w:rPr>
            </w:pPr>
            <w:r w:rsidRPr="00E5135E">
              <w:rPr>
                <w:rFonts w:ascii="Times New Roman" w:hAnsi="Times New Roman" w:cs="Times New Roman"/>
                <w:sz w:val="22"/>
                <w:szCs w:val="22"/>
              </w:rPr>
              <w:t xml:space="preserve">Information Bit Length </w:t>
            </w:r>
            <w:r w:rsidRPr="00E5135E">
              <w:rPr>
                <w:rFonts w:ascii="Times New Roman" w:hAnsi="Times New Roman" w:cs="Times New Roman" w:hint="eastAsia"/>
                <w:sz w:val="22"/>
                <w:szCs w:val="22"/>
              </w:rPr>
              <w:t xml:space="preserve">K = </w:t>
            </w:r>
            <w:r w:rsidRPr="00E5135E">
              <w:rPr>
                <w:rFonts w:ascii="Times New Roman" w:hAnsi="Times New Roman" w:cs="Times New Roman"/>
                <w:sz w:val="22"/>
                <w:szCs w:val="22"/>
              </w:rPr>
              <w:t>[</w:t>
            </w:r>
            <w:r w:rsidRPr="00C06FC9">
              <w:rPr>
                <w:rFonts w:ascii="Times New Roman" w:hAnsi="Times New Roman" w:cs="Times New Roman"/>
                <w:sz w:val="22"/>
                <w:szCs w:val="22"/>
              </w:rPr>
              <w:t>384:  8: 1728</w:t>
            </w:r>
            <w:r w:rsidRPr="00E5135E">
              <w:rPr>
                <w:rFonts w:ascii="Times New Roman" w:hAnsi="Times New Roman" w:cs="Times New Roman"/>
                <w:sz w:val="22"/>
                <w:szCs w:val="22"/>
              </w:rPr>
              <w:t>]</w:t>
            </w:r>
            <w:r w:rsidRPr="00E5135E">
              <w:rPr>
                <w:rFonts w:ascii="Times New Roman" w:hAnsi="Times New Roman" w:cs="Times New Roman" w:hint="eastAsia"/>
                <w:sz w:val="22"/>
                <w:szCs w:val="22"/>
              </w:rPr>
              <w:t xml:space="preserve"> (K including 24 bits CRC),</w:t>
            </w:r>
          </w:p>
          <w:p w:rsidR="00F16605" w:rsidRPr="00C06FC9" w:rsidRDefault="00C06FC9" w:rsidP="00A719CA">
            <w:pPr>
              <w:pStyle w:val="ListParagraph"/>
              <w:numPr>
                <w:ilvl w:val="0"/>
                <w:numId w:val="50"/>
              </w:numPr>
              <w:adjustRightInd w:val="0"/>
              <w:spacing w:after="120"/>
              <w:ind w:firstLineChars="0"/>
              <w:rPr>
                <w:rFonts w:ascii="Times New Roman" w:hAnsi="Times New Roman" w:cs="Times New Roman"/>
                <w:sz w:val="22"/>
                <w:szCs w:val="22"/>
              </w:rPr>
            </w:pPr>
            <w:r w:rsidRPr="00E5135E">
              <w:rPr>
                <w:rFonts w:ascii="Times New Roman" w:hAnsi="Times New Roman" w:cs="Times New Roman"/>
                <w:sz w:val="22"/>
                <w:szCs w:val="22"/>
              </w:rPr>
              <w:t xml:space="preserve">Coded Bit Length </w:t>
            </w:r>
            <w:r w:rsidRPr="00E5135E">
              <w:rPr>
                <w:rFonts w:ascii="Times New Roman" w:hAnsi="Times New Roman" w:cs="Times New Roman" w:hint="eastAsia"/>
                <w:sz w:val="22"/>
                <w:szCs w:val="22"/>
              </w:rPr>
              <w:t xml:space="preserve">M = 480 x </w:t>
            </w:r>
            <w:r>
              <w:rPr>
                <w:rFonts w:ascii="Times New Roman" w:hAnsi="Times New Roman" w:cs="Times New Roman"/>
                <w:sz w:val="22"/>
                <w:szCs w:val="22"/>
              </w:rPr>
              <w:t>4</w:t>
            </w:r>
            <w:r w:rsidRPr="00E5135E">
              <w:rPr>
                <w:rFonts w:ascii="Times New Roman" w:hAnsi="Times New Roman" w:cs="Times New Roman" w:hint="eastAsia"/>
                <w:sz w:val="22"/>
                <w:szCs w:val="22"/>
              </w:rPr>
              <w:t xml:space="preserve"> = </w:t>
            </w:r>
            <w:r w:rsidRPr="00C06FC9">
              <w:rPr>
                <w:rFonts w:ascii="Times New Roman" w:hAnsi="Times New Roman" w:cs="Times New Roman"/>
                <w:sz w:val="22"/>
                <w:szCs w:val="22"/>
              </w:rPr>
              <w:t xml:space="preserve">1960 </w:t>
            </w:r>
            <w:r w:rsidRPr="00E5135E">
              <w:rPr>
                <w:rFonts w:ascii="Times New Roman" w:hAnsi="Times New Roman" w:cs="Times New Roman" w:hint="eastAsia"/>
                <w:sz w:val="22"/>
                <w:szCs w:val="22"/>
              </w:rPr>
              <w:t>bits</w:t>
            </w:r>
          </w:p>
        </w:tc>
      </w:tr>
    </w:tbl>
    <w:p w:rsidR="00F16605" w:rsidRDefault="00F16605" w:rsidP="00C12BC1">
      <w:pPr>
        <w:rPr>
          <w:lang w:eastAsia="zh-CN"/>
        </w:rPr>
      </w:pPr>
    </w:p>
    <w:p w:rsidR="00C06FC9" w:rsidRDefault="00C06FC9" w:rsidP="00C06FC9">
      <w:pPr>
        <w:jc w:val="center"/>
        <w:rPr>
          <w:lang w:eastAsia="zh-CN"/>
        </w:rPr>
      </w:pPr>
      <w:r>
        <w:rPr>
          <w:rFonts w:hint="eastAsia"/>
          <w:lang w:eastAsia="zh-CN"/>
        </w:rPr>
        <w:t>Table</w:t>
      </w:r>
      <w:r>
        <w:rPr>
          <w:lang w:eastAsia="zh-CN"/>
        </w:rPr>
        <w:t xml:space="preserve"> 2 </w:t>
      </w:r>
      <w:r>
        <w:t xml:space="preserve">the </w:t>
      </w:r>
      <w:r w:rsidR="001A4337" w:rsidRPr="005C56B4">
        <w:t>special</w:t>
      </w:r>
      <w:r w:rsidR="001A4337">
        <w:t xml:space="preserve"> </w:t>
      </w:r>
      <w:r>
        <w:t xml:space="preserve">parameters of </w:t>
      </w:r>
      <w:r w:rsidR="009F1B8E">
        <w:t>Metric</w:t>
      </w:r>
      <w:r>
        <w:t xml:space="preserve"> 2</w:t>
      </w:r>
    </w:p>
    <w:tbl>
      <w:tblPr>
        <w:tblStyle w:val="TableGrid"/>
        <w:tblW w:w="0" w:type="auto"/>
        <w:jc w:val="center"/>
        <w:tblLook w:val="04A0"/>
      </w:tblPr>
      <w:tblGrid>
        <w:gridCol w:w="2547"/>
        <w:gridCol w:w="5103"/>
      </w:tblGrid>
      <w:tr w:rsidR="00C06FC9" w:rsidRPr="00E5135E" w:rsidTr="00F232B7">
        <w:trPr>
          <w:jc w:val="center"/>
        </w:trPr>
        <w:tc>
          <w:tcPr>
            <w:tcW w:w="2547" w:type="dxa"/>
          </w:tcPr>
          <w:p w:rsidR="00C06FC9" w:rsidRPr="004D784C" w:rsidRDefault="00C06FC9" w:rsidP="00F232B7">
            <w:pPr>
              <w:rPr>
                <w:lang w:eastAsia="zh-CN"/>
              </w:rPr>
            </w:pPr>
            <w:r w:rsidRPr="004D784C">
              <w:rPr>
                <w:lang w:eastAsia="zh-CN"/>
              </w:rPr>
              <w:t>Parameters</w:t>
            </w:r>
          </w:p>
        </w:tc>
        <w:tc>
          <w:tcPr>
            <w:tcW w:w="5103" w:type="dxa"/>
          </w:tcPr>
          <w:p w:rsidR="00C06FC9" w:rsidRPr="004D784C" w:rsidRDefault="00C06FC9" w:rsidP="00A719CA">
            <w:pPr>
              <w:rPr>
                <w:lang w:eastAsia="zh-CN"/>
              </w:rPr>
            </w:pPr>
            <w:r w:rsidRPr="004D784C">
              <w:rPr>
                <w:lang w:eastAsia="zh-CN"/>
              </w:rPr>
              <w:t>Value</w:t>
            </w:r>
          </w:p>
        </w:tc>
      </w:tr>
      <w:tr w:rsidR="00C06FC9" w:rsidRPr="00E5135E" w:rsidTr="00F232B7">
        <w:trPr>
          <w:jc w:val="center"/>
        </w:trPr>
        <w:tc>
          <w:tcPr>
            <w:tcW w:w="2547" w:type="dxa"/>
          </w:tcPr>
          <w:p w:rsidR="00C06FC9" w:rsidRPr="004D784C" w:rsidRDefault="00C06FC9" w:rsidP="00F232B7">
            <w:pPr>
              <w:rPr>
                <w:lang w:eastAsia="zh-CN"/>
              </w:rPr>
            </w:pPr>
            <w:r w:rsidRPr="00E5135E">
              <w:rPr>
                <w:lang w:eastAsia="zh-CN"/>
              </w:rPr>
              <w:t xml:space="preserve">Information Bit Length </w:t>
            </w:r>
            <w:r w:rsidRPr="00E5135E">
              <w:rPr>
                <w:rFonts w:hint="eastAsia"/>
                <w:lang w:eastAsia="zh-CN"/>
              </w:rPr>
              <w:t>K</w:t>
            </w:r>
          </w:p>
        </w:tc>
        <w:tc>
          <w:tcPr>
            <w:tcW w:w="5103" w:type="dxa"/>
          </w:tcPr>
          <w:p w:rsidR="00C06FC9" w:rsidRPr="004D784C" w:rsidRDefault="00C06FC9" w:rsidP="00A719CA">
            <w:pPr>
              <w:rPr>
                <w:lang w:eastAsia="zh-CN"/>
              </w:rPr>
            </w:pPr>
            <w:r>
              <w:t>280</w:t>
            </w:r>
            <w:r>
              <w:rPr>
                <w:rFonts w:hint="eastAsia"/>
              </w:rPr>
              <w:t xml:space="preserve"> (K including 24 bits CRC)</w:t>
            </w:r>
          </w:p>
        </w:tc>
      </w:tr>
      <w:tr w:rsidR="00972994" w:rsidRPr="00E5135E" w:rsidTr="00F232B7">
        <w:trPr>
          <w:jc w:val="center"/>
        </w:trPr>
        <w:tc>
          <w:tcPr>
            <w:tcW w:w="2547" w:type="dxa"/>
          </w:tcPr>
          <w:p w:rsidR="00972994" w:rsidRPr="00E5135E" w:rsidRDefault="00972994" w:rsidP="00972994">
            <w:pPr>
              <w:rPr>
                <w:lang w:eastAsia="zh-CN"/>
              </w:rPr>
            </w:pPr>
            <w:r>
              <w:rPr>
                <w:lang w:eastAsia="zh-CN"/>
              </w:rPr>
              <w:t xml:space="preserve">Data </w:t>
            </w:r>
            <w:r w:rsidRPr="00E5135E">
              <w:rPr>
                <w:lang w:eastAsia="zh-CN"/>
              </w:rPr>
              <w:t>Channel</w:t>
            </w:r>
            <w:r w:rsidRPr="004D784C">
              <w:rPr>
                <w:lang w:eastAsia="zh-CN"/>
              </w:rPr>
              <w:t xml:space="preserve"> </w:t>
            </w:r>
            <w:r>
              <w:rPr>
                <w:lang w:eastAsia="zh-CN"/>
              </w:rPr>
              <w:t xml:space="preserve">Parameters </w:t>
            </w:r>
          </w:p>
        </w:tc>
        <w:tc>
          <w:tcPr>
            <w:tcW w:w="5103" w:type="dxa"/>
          </w:tcPr>
          <w:p w:rsidR="00972994" w:rsidRPr="004D784C" w:rsidRDefault="00972994" w:rsidP="00A719CA">
            <w:pPr>
              <w:pStyle w:val="ListParagraph"/>
              <w:numPr>
                <w:ilvl w:val="0"/>
                <w:numId w:val="50"/>
              </w:numPr>
              <w:adjustRightInd w:val="0"/>
              <w:spacing w:after="120"/>
              <w:ind w:firstLineChars="0"/>
              <w:rPr>
                <w:rFonts w:ascii="Times New Roman" w:hAnsi="Times New Roman" w:cs="Times New Roman"/>
                <w:sz w:val="22"/>
                <w:szCs w:val="22"/>
              </w:rPr>
            </w:pPr>
            <w:r w:rsidRPr="004D784C">
              <w:rPr>
                <w:rFonts w:ascii="Times New Roman" w:hAnsi="Times New Roman" w:cs="Times New Roman"/>
                <w:sz w:val="22"/>
                <w:szCs w:val="22"/>
              </w:rPr>
              <w:t>OFDM data symbols Per RB: 11</w:t>
            </w:r>
          </w:p>
          <w:p w:rsidR="00972994" w:rsidRPr="004D784C" w:rsidRDefault="00972994" w:rsidP="00A719CA">
            <w:pPr>
              <w:pStyle w:val="ListParagraph"/>
              <w:numPr>
                <w:ilvl w:val="0"/>
                <w:numId w:val="50"/>
              </w:numPr>
              <w:adjustRightInd w:val="0"/>
              <w:spacing w:after="120"/>
              <w:ind w:firstLineChars="0"/>
              <w:rPr>
                <w:rFonts w:ascii="Times New Roman" w:hAnsi="Times New Roman" w:cs="Times New Roman"/>
                <w:sz w:val="22"/>
                <w:szCs w:val="22"/>
              </w:rPr>
            </w:pPr>
            <w:r w:rsidRPr="004D784C">
              <w:rPr>
                <w:rFonts w:ascii="Times New Roman" w:hAnsi="Times New Roman" w:cs="Times New Roman"/>
                <w:sz w:val="22"/>
                <w:szCs w:val="22"/>
              </w:rPr>
              <w:t>Subcarrier number per RB: 12</w:t>
            </w:r>
          </w:p>
          <w:p w:rsidR="00972994" w:rsidRDefault="00972994" w:rsidP="00A719CA">
            <w:pPr>
              <w:pStyle w:val="ListParagraph"/>
              <w:numPr>
                <w:ilvl w:val="0"/>
                <w:numId w:val="50"/>
              </w:numPr>
              <w:adjustRightInd w:val="0"/>
              <w:spacing w:after="120"/>
              <w:ind w:firstLineChars="0"/>
              <w:rPr>
                <w:rFonts w:ascii="Times New Roman" w:hAnsi="Times New Roman" w:cs="Times New Roman"/>
                <w:sz w:val="22"/>
                <w:szCs w:val="22"/>
              </w:rPr>
            </w:pPr>
            <w:r w:rsidRPr="004D784C">
              <w:rPr>
                <w:rFonts w:ascii="Times New Roman" w:hAnsi="Times New Roman" w:cs="Times New Roman"/>
                <w:sz w:val="22"/>
                <w:szCs w:val="22"/>
              </w:rPr>
              <w:t>DMRS Res Per RB: 12</w:t>
            </w:r>
          </w:p>
          <w:p w:rsidR="00972994" w:rsidRDefault="00972994" w:rsidP="00A719CA">
            <w:pPr>
              <w:pStyle w:val="ListParagraph"/>
              <w:numPr>
                <w:ilvl w:val="0"/>
                <w:numId w:val="50"/>
              </w:numPr>
              <w:adjustRightInd w:val="0"/>
              <w:spacing w:after="120"/>
              <w:ind w:firstLineChars="0"/>
              <w:rPr>
                <w:rFonts w:ascii="Times New Roman" w:hAnsi="Times New Roman" w:cs="Times New Roman"/>
                <w:sz w:val="22"/>
                <w:szCs w:val="22"/>
              </w:rPr>
            </w:pPr>
            <w:r w:rsidRPr="00E5135E">
              <w:rPr>
                <w:rFonts w:ascii="Times New Roman" w:hAnsi="Times New Roman" w:cs="Times New Roman"/>
                <w:sz w:val="22"/>
                <w:szCs w:val="22"/>
              </w:rPr>
              <w:t>RB numbers</w:t>
            </w:r>
            <w:r>
              <w:rPr>
                <w:rFonts w:ascii="Times New Roman" w:hAnsi="Times New Roman" w:cs="Times New Roman"/>
                <w:sz w:val="22"/>
                <w:szCs w:val="22"/>
              </w:rPr>
              <w:t xml:space="preserve">: </w:t>
            </w:r>
            <w:r w:rsidR="00931212">
              <w:rPr>
                <w:rFonts w:ascii="Times New Roman" w:hAnsi="Times New Roman" w:cs="Times New Roman"/>
                <w:i/>
                <w:sz w:val="22"/>
                <w:szCs w:val="22"/>
              </w:rPr>
              <w:t>Z</w:t>
            </w:r>
          </w:p>
          <w:p w:rsidR="00972994" w:rsidRDefault="00972994" w:rsidP="00A719CA">
            <w:r>
              <w:t xml:space="preserve">Note: total </w:t>
            </w:r>
            <w:r w:rsidRPr="00C06FC9">
              <w:t xml:space="preserve">available </w:t>
            </w:r>
            <w:r>
              <w:t xml:space="preserve">RE = </w:t>
            </w:r>
            <w:r w:rsidR="00931212">
              <w:rPr>
                <w:i/>
              </w:rPr>
              <w:t>Z</w:t>
            </w:r>
            <w:r w:rsidRPr="00C06FC9">
              <w:t xml:space="preserve">(RB) x 12(SC) x 11(Symbols) – </w:t>
            </w:r>
            <w:r w:rsidR="00931212">
              <w:rPr>
                <w:i/>
              </w:rPr>
              <w:t>Z</w:t>
            </w:r>
            <w:r w:rsidRPr="00C06FC9">
              <w:t xml:space="preserve">(RB) x 12(DMRS Res) = </w:t>
            </w:r>
            <w:r>
              <w:t>120</w:t>
            </w:r>
            <w:r w:rsidR="00931212">
              <w:rPr>
                <w:i/>
              </w:rPr>
              <w:t>Z</w:t>
            </w:r>
          </w:p>
        </w:tc>
      </w:tr>
      <w:tr w:rsidR="00972994" w:rsidRPr="00E5135E" w:rsidTr="00F232B7">
        <w:trPr>
          <w:jc w:val="center"/>
        </w:trPr>
        <w:tc>
          <w:tcPr>
            <w:tcW w:w="2547" w:type="dxa"/>
          </w:tcPr>
          <w:p w:rsidR="00972994" w:rsidRPr="004D784C" w:rsidRDefault="00972994" w:rsidP="00972994">
            <w:pPr>
              <w:rPr>
                <w:lang w:eastAsia="zh-CN"/>
              </w:rPr>
            </w:pPr>
            <w:r>
              <w:rPr>
                <w:lang w:eastAsia="zh-CN"/>
              </w:rPr>
              <w:t>Code rate</w:t>
            </w:r>
          </w:p>
        </w:tc>
        <w:tc>
          <w:tcPr>
            <w:tcW w:w="5103" w:type="dxa"/>
          </w:tcPr>
          <w:p w:rsidR="00972994" w:rsidRPr="00C06FC9" w:rsidRDefault="00972994" w:rsidP="00A719CA">
            <w:r>
              <w:t xml:space="preserve">R = [0.01:0.005:0.1, </w:t>
            </w:r>
            <w:r w:rsidRPr="00C06FC9">
              <w:t>0.15:0.05:0.</w:t>
            </w:r>
            <w:r>
              <w:t>9</w:t>
            </w:r>
            <w:r w:rsidRPr="00C06FC9">
              <w:t>]</w:t>
            </w:r>
            <w:r>
              <w:t xml:space="preserve">, the R is used to achieve </w:t>
            </w:r>
            <w:r w:rsidR="00931212">
              <w:rPr>
                <w:i/>
              </w:rPr>
              <w:t>Z</w:t>
            </w:r>
            <w:r w:rsidR="00931212" w:rsidRPr="00C06FC9">
              <w:t>(RB</w:t>
            </w:r>
            <w:r w:rsidR="00931212">
              <w:t>)</w:t>
            </w:r>
            <w:r>
              <w:t xml:space="preserve"> for QPSK and 16QAM</w:t>
            </w:r>
          </w:p>
        </w:tc>
      </w:tr>
    </w:tbl>
    <w:p w:rsidR="00BC0210" w:rsidRDefault="00BC0210" w:rsidP="00A719CA">
      <w:pPr>
        <w:rPr>
          <w:lang w:eastAsia="zh-CN"/>
        </w:rPr>
      </w:pPr>
    </w:p>
    <w:p w:rsidR="0048368E" w:rsidRDefault="0048368E" w:rsidP="00A719CA">
      <w:pPr>
        <w:rPr>
          <w:rFonts w:eastAsiaTheme="minorEastAsia"/>
          <w:b/>
          <w:i/>
        </w:rPr>
      </w:pPr>
      <w:r w:rsidRPr="004A6CB3">
        <w:rPr>
          <w:rFonts w:eastAsiaTheme="minorEastAsia" w:hint="eastAsia"/>
          <w:b/>
          <w:i/>
        </w:rPr>
        <w:t xml:space="preserve">Proposal 1: </w:t>
      </w:r>
      <w:r w:rsidR="00BA6842">
        <w:rPr>
          <w:rFonts w:eastAsiaTheme="minorEastAsia"/>
          <w:b/>
          <w:i/>
        </w:rPr>
        <w:t>For e</w:t>
      </w:r>
      <w:r w:rsidRPr="0048368E">
        <w:rPr>
          <w:rFonts w:eastAsiaTheme="minorEastAsia"/>
          <w:b/>
          <w:i/>
        </w:rPr>
        <w:t xml:space="preserve">valuation </w:t>
      </w:r>
      <w:r w:rsidR="00BA6842">
        <w:rPr>
          <w:rFonts w:eastAsiaTheme="minorEastAsia"/>
          <w:b/>
          <w:i/>
        </w:rPr>
        <w:t xml:space="preserve">of </w:t>
      </w:r>
      <w:r w:rsidRPr="00FF6D13">
        <w:rPr>
          <w:rFonts w:eastAsiaTheme="minorEastAsia" w:hint="eastAsia"/>
          <w:b/>
          <w:i/>
        </w:rPr>
        <w:t>CQI </w:t>
      </w:r>
      <w:r>
        <w:rPr>
          <w:rFonts w:eastAsiaTheme="minorEastAsia"/>
          <w:b/>
          <w:i/>
        </w:rPr>
        <w:t>table for URLLC, the e</w:t>
      </w:r>
      <w:r w:rsidRPr="0048368E">
        <w:rPr>
          <w:rFonts w:eastAsiaTheme="minorEastAsia"/>
          <w:b/>
          <w:i/>
        </w:rPr>
        <w:t xml:space="preserve">valuation </w:t>
      </w:r>
      <w:r w:rsidR="009F1B8E">
        <w:rPr>
          <w:rFonts w:eastAsiaTheme="minorEastAsia"/>
          <w:b/>
          <w:i/>
        </w:rPr>
        <w:t>Metric</w:t>
      </w:r>
      <w:r w:rsidRPr="00FF6D13">
        <w:rPr>
          <w:rFonts w:eastAsiaTheme="minorEastAsia" w:hint="eastAsia"/>
          <w:b/>
          <w:i/>
        </w:rPr>
        <w:t xml:space="preserve"> </w:t>
      </w:r>
      <w:r>
        <w:rPr>
          <w:rFonts w:eastAsiaTheme="minorEastAsia"/>
          <w:b/>
          <w:i/>
        </w:rPr>
        <w:t xml:space="preserve">should be down selected between </w:t>
      </w:r>
      <w:r w:rsidR="009F1B8E">
        <w:rPr>
          <w:rFonts w:eastAsiaTheme="minorEastAsia"/>
          <w:b/>
          <w:i/>
        </w:rPr>
        <w:t>Metric</w:t>
      </w:r>
      <w:r w:rsidRPr="0048368E">
        <w:rPr>
          <w:rFonts w:eastAsiaTheme="minorEastAsia"/>
          <w:b/>
          <w:i/>
        </w:rPr>
        <w:t xml:space="preserve"> 1</w:t>
      </w:r>
      <w:r>
        <w:rPr>
          <w:rFonts w:eastAsiaTheme="minorEastAsia"/>
          <w:b/>
          <w:i/>
        </w:rPr>
        <w:t xml:space="preserve"> and </w:t>
      </w:r>
      <w:r w:rsidR="009F1B8E">
        <w:rPr>
          <w:rFonts w:eastAsiaTheme="minorEastAsia"/>
          <w:b/>
          <w:i/>
        </w:rPr>
        <w:t>Metric</w:t>
      </w:r>
      <w:r>
        <w:rPr>
          <w:rFonts w:eastAsiaTheme="minorEastAsia"/>
          <w:b/>
          <w:i/>
        </w:rPr>
        <w:t xml:space="preserve"> 2</w:t>
      </w:r>
    </w:p>
    <w:p w:rsidR="0048368E" w:rsidRPr="0048368E" w:rsidRDefault="009F1B8E" w:rsidP="00A719CA">
      <w:pPr>
        <w:pStyle w:val="ListParagraph"/>
        <w:numPr>
          <w:ilvl w:val="0"/>
          <w:numId w:val="51"/>
        </w:numPr>
        <w:spacing w:after="120"/>
        <w:ind w:firstLineChars="0"/>
        <w:rPr>
          <w:rFonts w:ascii="Times New Roman" w:eastAsiaTheme="minorEastAsia" w:hAnsi="Times New Roman" w:cs="Times New Roman"/>
          <w:b/>
          <w:i/>
          <w:sz w:val="22"/>
        </w:rPr>
      </w:pPr>
      <w:r>
        <w:rPr>
          <w:rFonts w:ascii="Times New Roman" w:eastAsiaTheme="minorEastAsia" w:hAnsi="Times New Roman" w:cs="Times New Roman"/>
          <w:b/>
          <w:i/>
          <w:sz w:val="22"/>
        </w:rPr>
        <w:t>Metric</w:t>
      </w:r>
      <w:r w:rsidR="0048368E" w:rsidRPr="0048368E">
        <w:rPr>
          <w:rFonts w:ascii="Times New Roman" w:eastAsiaTheme="minorEastAsia" w:hAnsi="Times New Roman" w:cs="Times New Roman"/>
          <w:b/>
          <w:i/>
          <w:sz w:val="22"/>
        </w:rPr>
        <w:t xml:space="preserve"> 1: It is of BLER vs. SNR for a range of TBS+CRC size, with the physical resource allocation of 4 PRBs</w:t>
      </w:r>
    </w:p>
    <w:p w:rsidR="00C06FC9" w:rsidRPr="00735676" w:rsidRDefault="009F1B8E" w:rsidP="00A719CA">
      <w:pPr>
        <w:pStyle w:val="ListParagraph"/>
        <w:numPr>
          <w:ilvl w:val="0"/>
          <w:numId w:val="51"/>
        </w:numPr>
        <w:spacing w:after="120"/>
        <w:ind w:firstLineChars="0"/>
        <w:rPr>
          <w:rFonts w:ascii="Times New Roman" w:eastAsiaTheme="minorEastAsia" w:hAnsi="Times New Roman" w:cs="Times New Roman"/>
          <w:b/>
          <w:i/>
          <w:sz w:val="22"/>
        </w:rPr>
      </w:pPr>
      <w:r>
        <w:rPr>
          <w:rFonts w:ascii="Times New Roman" w:eastAsiaTheme="minorEastAsia" w:hAnsi="Times New Roman" w:cs="Times New Roman"/>
          <w:b/>
          <w:i/>
          <w:sz w:val="22"/>
        </w:rPr>
        <w:t>Metric</w:t>
      </w:r>
      <w:r w:rsidR="0048368E" w:rsidRPr="0048368E">
        <w:rPr>
          <w:rFonts w:ascii="Times New Roman" w:eastAsiaTheme="minorEastAsia" w:hAnsi="Times New Roman" w:cs="Times New Roman"/>
          <w:b/>
          <w:i/>
          <w:sz w:val="22"/>
        </w:rPr>
        <w:t xml:space="preserve"> 2: It is of BLER vs. SNR for a range of physical resource allocation of PRB number, with the TBS+CRC of 280bits</w:t>
      </w:r>
      <w:r w:rsidR="00433BA5">
        <w:rPr>
          <w:rFonts w:ascii="Times New Roman" w:eastAsiaTheme="minorEastAsia" w:hAnsi="Times New Roman" w:cs="Times New Roman"/>
          <w:b/>
          <w:i/>
          <w:sz w:val="22"/>
        </w:rPr>
        <w:t>.</w:t>
      </w:r>
      <w:r w:rsidR="00D9391A">
        <w:rPr>
          <w:rFonts w:ascii="Times New Roman" w:eastAsiaTheme="minorEastAsia" w:hAnsi="Times New Roman" w:cs="Times New Roman"/>
          <w:b/>
          <w:i/>
          <w:sz w:val="22"/>
        </w:rPr>
        <w:t xml:space="preserve"> </w:t>
      </w:r>
    </w:p>
    <w:p w:rsidR="0048368E" w:rsidRDefault="0048368E" w:rsidP="0048368E">
      <w:pPr>
        <w:pStyle w:val="Heading2"/>
        <w:rPr>
          <w:lang w:eastAsia="zh-CN"/>
        </w:rPr>
      </w:pPr>
      <w:r>
        <w:rPr>
          <w:lang w:eastAsia="zh-CN"/>
        </w:rPr>
        <w:t>Simulation result</w:t>
      </w:r>
      <w:r w:rsidR="007A2629">
        <w:rPr>
          <w:rFonts w:hint="eastAsia"/>
          <w:lang w:eastAsia="zh-CN"/>
        </w:rPr>
        <w:t>s</w:t>
      </w:r>
    </w:p>
    <w:p w:rsidR="00C06FC9" w:rsidRPr="00E8512E" w:rsidRDefault="0048368E" w:rsidP="00C12BC1">
      <w:pPr>
        <w:rPr>
          <w:lang w:eastAsia="zh-CN"/>
        </w:rPr>
      </w:pPr>
      <w:r w:rsidRPr="0048368E">
        <w:rPr>
          <w:lang w:eastAsia="zh-CN"/>
        </w:rPr>
        <w:t>With the above</w:t>
      </w:r>
      <w:r>
        <w:rPr>
          <w:lang w:eastAsia="zh-CN"/>
        </w:rPr>
        <w:t xml:space="preserve"> discussion, </w:t>
      </w:r>
      <w:r w:rsidRPr="0048368E">
        <w:rPr>
          <w:lang w:eastAsia="zh-CN"/>
        </w:rPr>
        <w:t>by using the polynomial fit</w:t>
      </w:r>
      <w:r w:rsidR="00BA6842">
        <w:rPr>
          <w:lang w:eastAsia="zh-CN"/>
        </w:rPr>
        <w:t>ting</w:t>
      </w:r>
      <w:r>
        <w:rPr>
          <w:lang w:eastAsia="zh-CN"/>
        </w:rPr>
        <w:t>, we p</w:t>
      </w:r>
      <w:r w:rsidR="008C5B34">
        <w:rPr>
          <w:lang w:eastAsia="zh-CN"/>
        </w:rPr>
        <w:t xml:space="preserve">rovide the simulation result for 1e-1 BLER and 1e-5 BLER </w:t>
      </w:r>
      <w:r w:rsidR="00BA6842">
        <w:rPr>
          <w:lang w:eastAsia="zh-CN"/>
        </w:rPr>
        <w:t xml:space="preserve">in </w:t>
      </w:r>
      <w:r w:rsidR="008C5B34">
        <w:rPr>
          <w:lang w:eastAsia="zh-CN"/>
        </w:rPr>
        <w:t xml:space="preserve">Figure 1 and Figure 2.  </w:t>
      </w:r>
    </w:p>
    <w:p w:rsidR="008C5B34" w:rsidRDefault="0056628D" w:rsidP="00C12BC1">
      <w:pPr>
        <w:rPr>
          <w:lang w:eastAsia="zh-CN"/>
        </w:rPr>
      </w:pPr>
      <w:r>
        <w:rPr>
          <w:noProof/>
          <w:lang w:eastAsia="zh-CN"/>
        </w:rPr>
        <w:lastRenderedPageBreak/>
        <w:drawing>
          <wp:inline distT="0" distB="0" distL="0" distR="0">
            <wp:extent cx="2885885" cy="206563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2887888" cy="2067070"/>
                    </a:xfrm>
                    <a:prstGeom prst="rect">
                      <a:avLst/>
                    </a:prstGeom>
                    <a:noFill/>
                    <a:ln w="9525">
                      <a:noFill/>
                      <a:miter lim="800000"/>
                      <a:headEnd/>
                      <a:tailEnd/>
                    </a:ln>
                  </pic:spPr>
                </pic:pic>
              </a:graphicData>
            </a:graphic>
          </wp:inline>
        </w:drawing>
      </w:r>
      <w:r>
        <w:rPr>
          <w:noProof/>
          <w:lang w:eastAsia="zh-CN"/>
        </w:rPr>
        <w:drawing>
          <wp:inline distT="0" distB="0" distL="0" distR="0">
            <wp:extent cx="2920621" cy="207445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2920617" cy="2074448"/>
                    </a:xfrm>
                    <a:prstGeom prst="rect">
                      <a:avLst/>
                    </a:prstGeom>
                    <a:noFill/>
                    <a:ln w="9525">
                      <a:noFill/>
                      <a:miter lim="800000"/>
                      <a:headEnd/>
                      <a:tailEnd/>
                    </a:ln>
                  </pic:spPr>
                </pic:pic>
              </a:graphicData>
            </a:graphic>
          </wp:inline>
        </w:drawing>
      </w:r>
      <w:r w:rsidR="00CA5CCF" w:rsidRPr="008C5B34">
        <w:rPr>
          <w:noProof/>
        </w:rPr>
        <w:t xml:space="preserve"> </w:t>
      </w:r>
      <w:r w:rsidR="00CA5CCF">
        <w:rPr>
          <w:noProof/>
        </w:rPr>
        <w:t xml:space="preserve"> </w:t>
      </w:r>
    </w:p>
    <w:p w:rsidR="008C5B34" w:rsidRDefault="008C5B34" w:rsidP="00C12BC1">
      <w:pPr>
        <w:rPr>
          <w:lang w:eastAsia="zh-CN"/>
        </w:rPr>
      </w:pPr>
      <w:r>
        <w:rPr>
          <w:lang w:eastAsia="zh-CN"/>
        </w:rPr>
        <w:t xml:space="preserve">                            (a) 1e-1 BLER                                                     </w:t>
      </w:r>
      <w:r w:rsidR="00CA5CCF">
        <w:rPr>
          <w:lang w:eastAsia="zh-CN"/>
        </w:rPr>
        <w:t xml:space="preserve">   </w:t>
      </w:r>
      <w:r>
        <w:rPr>
          <w:lang w:eastAsia="zh-CN"/>
        </w:rPr>
        <w:t xml:space="preserve">     (b) 1e-5 BLER</w:t>
      </w:r>
    </w:p>
    <w:p w:rsidR="008C5B34" w:rsidRPr="007B379A" w:rsidRDefault="008C5B34" w:rsidP="007B379A">
      <w:pPr>
        <w:jc w:val="center"/>
        <w:rPr>
          <w:b/>
        </w:rPr>
      </w:pPr>
      <w:r w:rsidRPr="007B379A">
        <w:rPr>
          <w:rFonts w:hint="eastAsia"/>
          <w:b/>
        </w:rPr>
        <w:t xml:space="preserve">Figure </w:t>
      </w:r>
      <w:r w:rsidRPr="007B379A">
        <w:rPr>
          <w:b/>
        </w:rPr>
        <w:t>1</w:t>
      </w:r>
      <w:r w:rsidRPr="007B379A">
        <w:rPr>
          <w:rFonts w:hint="eastAsia"/>
          <w:b/>
        </w:rPr>
        <w:t xml:space="preserve"> </w:t>
      </w:r>
      <w:r w:rsidRPr="007B379A">
        <w:rPr>
          <w:b/>
        </w:rPr>
        <w:t>R</w:t>
      </w:r>
      <w:r w:rsidRPr="007B379A">
        <w:rPr>
          <w:rFonts w:hint="eastAsia"/>
          <w:b/>
        </w:rPr>
        <w:t xml:space="preserve">esult of </w:t>
      </w:r>
      <w:r w:rsidRPr="007B379A">
        <w:rPr>
          <w:b/>
        </w:rPr>
        <w:t xml:space="preserve">1e-1 BLER and 1e-5 BLER based on </w:t>
      </w:r>
      <w:r w:rsidR="009F1B8E">
        <w:rPr>
          <w:b/>
        </w:rPr>
        <w:t>Metric</w:t>
      </w:r>
      <w:r w:rsidRPr="00E73008">
        <w:rPr>
          <w:b/>
        </w:rPr>
        <w:t xml:space="preserve"> 1</w:t>
      </w:r>
    </w:p>
    <w:p w:rsidR="008C5B34" w:rsidRDefault="0056628D" w:rsidP="008C5B34">
      <w:pPr>
        <w:rPr>
          <w:lang w:eastAsia="zh-CN"/>
        </w:rPr>
      </w:pPr>
      <w:r>
        <w:rPr>
          <w:noProof/>
          <w:lang w:eastAsia="zh-CN"/>
        </w:rPr>
        <w:drawing>
          <wp:inline distT="0" distB="0" distL="0" distR="0">
            <wp:extent cx="2886501" cy="2050217"/>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a:stretch>
                      <a:fillRect/>
                    </a:stretch>
                  </pic:blipFill>
                  <pic:spPr bwMode="auto">
                    <a:xfrm>
                      <a:off x="0" y="0"/>
                      <a:ext cx="2897897" cy="2058311"/>
                    </a:xfrm>
                    <a:prstGeom prst="rect">
                      <a:avLst/>
                    </a:prstGeom>
                    <a:noFill/>
                    <a:ln w="9525">
                      <a:noFill/>
                      <a:miter lim="800000"/>
                      <a:headEnd/>
                      <a:tailEnd/>
                    </a:ln>
                  </pic:spPr>
                </pic:pic>
              </a:graphicData>
            </a:graphic>
          </wp:inline>
        </w:drawing>
      </w:r>
      <w:r>
        <w:rPr>
          <w:noProof/>
          <w:lang w:eastAsia="zh-CN"/>
        </w:rPr>
        <w:drawing>
          <wp:inline distT="0" distB="0" distL="0" distR="0">
            <wp:extent cx="2886501" cy="2050217"/>
            <wp:effectExtent l="0" t="0" r="0" b="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2886496" cy="2050214"/>
                    </a:xfrm>
                    <a:prstGeom prst="rect">
                      <a:avLst/>
                    </a:prstGeom>
                    <a:noFill/>
                    <a:ln w="9525">
                      <a:noFill/>
                      <a:miter lim="800000"/>
                      <a:headEnd/>
                      <a:tailEnd/>
                    </a:ln>
                  </pic:spPr>
                </pic:pic>
              </a:graphicData>
            </a:graphic>
          </wp:inline>
        </w:drawing>
      </w:r>
    </w:p>
    <w:p w:rsidR="008C5B34" w:rsidRDefault="008C5B34" w:rsidP="008C5B34">
      <w:pPr>
        <w:rPr>
          <w:lang w:eastAsia="zh-CN"/>
        </w:rPr>
      </w:pPr>
      <w:r>
        <w:rPr>
          <w:lang w:eastAsia="zh-CN"/>
        </w:rPr>
        <w:t xml:space="preserve">                            (a) 1e-1 BLER                                                          (b) 1e-5 BLER</w:t>
      </w:r>
    </w:p>
    <w:p w:rsidR="008C5B34" w:rsidRPr="007B379A" w:rsidRDefault="008C5B34" w:rsidP="008C5B34">
      <w:pPr>
        <w:jc w:val="center"/>
        <w:rPr>
          <w:b/>
        </w:rPr>
      </w:pPr>
      <w:r w:rsidRPr="007B379A">
        <w:rPr>
          <w:rFonts w:hint="eastAsia"/>
          <w:b/>
        </w:rPr>
        <w:t xml:space="preserve">Figure </w:t>
      </w:r>
      <w:r w:rsidRPr="007B379A">
        <w:rPr>
          <w:b/>
        </w:rPr>
        <w:t>2</w:t>
      </w:r>
      <w:r w:rsidRPr="007B379A">
        <w:rPr>
          <w:rFonts w:hint="eastAsia"/>
          <w:b/>
        </w:rPr>
        <w:t xml:space="preserve"> </w:t>
      </w:r>
      <w:r w:rsidRPr="007B379A">
        <w:rPr>
          <w:b/>
        </w:rPr>
        <w:t>R</w:t>
      </w:r>
      <w:r w:rsidRPr="007B379A">
        <w:rPr>
          <w:rFonts w:hint="eastAsia"/>
          <w:b/>
        </w:rPr>
        <w:t xml:space="preserve">esult of </w:t>
      </w:r>
      <w:r w:rsidRPr="007B379A">
        <w:rPr>
          <w:b/>
        </w:rPr>
        <w:t xml:space="preserve">1e-1 BLER and 1e-5 BLER based on </w:t>
      </w:r>
      <w:r w:rsidR="009F1B8E">
        <w:rPr>
          <w:b/>
        </w:rPr>
        <w:t>Metric</w:t>
      </w:r>
      <w:r w:rsidRPr="007B379A">
        <w:rPr>
          <w:b/>
        </w:rPr>
        <w:t xml:space="preserve"> 2</w:t>
      </w:r>
    </w:p>
    <w:p w:rsidR="005C56B4" w:rsidRDefault="00BB4BF2" w:rsidP="00A719CA">
      <w:pPr>
        <w:rPr>
          <w:lang w:val="en-GB" w:eastAsia="zh-CN"/>
        </w:rPr>
      </w:pPr>
      <w:r w:rsidRPr="00BB4BF2">
        <w:rPr>
          <w:lang w:val="en-GB" w:eastAsia="zh-CN"/>
        </w:rPr>
        <w:t xml:space="preserve">In Figure </w:t>
      </w:r>
      <w:r>
        <w:rPr>
          <w:lang w:val="en-GB" w:eastAsia="zh-CN"/>
        </w:rPr>
        <w:t xml:space="preserve">1 and Figure </w:t>
      </w:r>
      <w:r w:rsidRPr="00BB4BF2">
        <w:rPr>
          <w:lang w:val="en-GB" w:eastAsia="zh-CN"/>
        </w:rPr>
        <w:t>2, it could be observed</w:t>
      </w:r>
      <w:r w:rsidR="005C56B4">
        <w:rPr>
          <w:lang w:val="en-GB" w:eastAsia="zh-CN"/>
        </w:rPr>
        <w:t>:</w:t>
      </w:r>
    </w:p>
    <w:p w:rsidR="003372F8" w:rsidRPr="005C56B4" w:rsidRDefault="00BA6842" w:rsidP="00A719CA">
      <w:pPr>
        <w:pStyle w:val="ListParagraph"/>
        <w:numPr>
          <w:ilvl w:val="0"/>
          <w:numId w:val="53"/>
        </w:numPr>
        <w:adjustRightInd w:val="0"/>
        <w:spacing w:after="120"/>
        <w:ind w:firstLineChars="0"/>
        <w:jc w:val="both"/>
        <w:rPr>
          <w:rFonts w:ascii="Times New Roman" w:hAnsi="Times New Roman" w:cs="Times New Roman"/>
          <w:sz w:val="22"/>
        </w:rPr>
      </w:pPr>
      <w:r>
        <w:rPr>
          <w:rFonts w:ascii="Times New Roman" w:hAnsi="Times New Roman" w:cs="Times New Roman"/>
          <w:sz w:val="22"/>
        </w:rPr>
        <w:t xml:space="preserve">When </w:t>
      </w:r>
      <w:r w:rsidR="00DF53BE" w:rsidRPr="005C56B4">
        <w:rPr>
          <w:rFonts w:ascii="Times New Roman" w:hAnsi="Times New Roman" w:cs="Times New Roman"/>
          <w:sz w:val="22"/>
        </w:rPr>
        <w:t>the SNR is -8</w:t>
      </w:r>
      <w:r w:rsidR="00CD5A04">
        <w:rPr>
          <w:rFonts w:ascii="Times New Roman" w:hAnsi="Times New Roman" w:cs="Times New Roman"/>
          <w:sz w:val="22"/>
        </w:rPr>
        <w:t>dB</w:t>
      </w:r>
      <w:r w:rsidR="00DF53BE" w:rsidRPr="005C56B4">
        <w:rPr>
          <w:rFonts w:ascii="Times New Roman" w:hAnsi="Times New Roman" w:cs="Times New Roman"/>
          <w:sz w:val="22"/>
        </w:rPr>
        <w:t xml:space="preserve">, </w:t>
      </w:r>
      <w:r w:rsidR="00BB4BF2" w:rsidRPr="005C56B4">
        <w:rPr>
          <w:rFonts w:ascii="Times New Roman" w:hAnsi="Times New Roman" w:cs="Times New Roman"/>
          <w:sz w:val="22"/>
        </w:rPr>
        <w:t xml:space="preserve">the </w:t>
      </w:r>
      <w:r w:rsidR="00DF53BE" w:rsidRPr="005C56B4">
        <w:rPr>
          <w:rFonts w:ascii="Times New Roman" w:eastAsia="Malgun Gothic" w:hAnsi="Times New Roman" w:cs="Times New Roman"/>
          <w:sz w:val="22"/>
        </w:rPr>
        <w:t xml:space="preserve">coding rate </w:t>
      </w:r>
      <w:r w:rsidR="00B1068A" w:rsidRPr="005C56B4">
        <w:rPr>
          <w:rFonts w:ascii="Times New Roman" w:hAnsi="Times New Roman" w:cs="Times New Roman"/>
          <w:sz w:val="22"/>
        </w:rPr>
        <w:t xml:space="preserve">is </w:t>
      </w:r>
      <w:r w:rsidR="00DF53BE" w:rsidRPr="005C56B4">
        <w:rPr>
          <w:rFonts w:ascii="Times New Roman" w:hAnsi="Times New Roman" w:cs="Times New Roman"/>
          <w:sz w:val="22"/>
        </w:rPr>
        <w:t>about 0.0</w:t>
      </w:r>
      <w:r w:rsidR="00507C54">
        <w:rPr>
          <w:rFonts w:ascii="Times New Roman" w:hAnsi="Times New Roman" w:cs="Times New Roman" w:hint="eastAsia"/>
          <w:sz w:val="22"/>
        </w:rPr>
        <w:t>8</w:t>
      </w:r>
      <w:r w:rsidR="00DF53BE" w:rsidRPr="005C56B4">
        <w:rPr>
          <w:rFonts w:ascii="Times New Roman" w:hAnsi="Times New Roman" w:cs="Times New Roman"/>
          <w:sz w:val="22"/>
        </w:rPr>
        <w:t xml:space="preserve"> at 1e-1 BLER </w:t>
      </w:r>
      <w:r w:rsidR="00B1068A" w:rsidRPr="005C56B4">
        <w:rPr>
          <w:rFonts w:ascii="Times New Roman" w:hAnsi="Times New Roman" w:cs="Times New Roman"/>
          <w:sz w:val="22"/>
        </w:rPr>
        <w:t xml:space="preserve">and </w:t>
      </w:r>
      <w:r w:rsidR="00DF53BE" w:rsidRPr="005C56B4">
        <w:rPr>
          <w:rFonts w:ascii="Times New Roman" w:hAnsi="Times New Roman" w:cs="Times New Roman"/>
          <w:sz w:val="22"/>
        </w:rPr>
        <w:t xml:space="preserve">it </w:t>
      </w:r>
      <w:r w:rsidR="00B1068A" w:rsidRPr="005C56B4">
        <w:rPr>
          <w:rFonts w:ascii="Times New Roman" w:hAnsi="Times New Roman" w:cs="Times New Roman"/>
          <w:sz w:val="22"/>
        </w:rPr>
        <w:t xml:space="preserve">is </w:t>
      </w:r>
      <w:r w:rsidR="00DF53BE" w:rsidRPr="005C56B4">
        <w:rPr>
          <w:rFonts w:ascii="Times New Roman" w:hAnsi="Times New Roman" w:cs="Times New Roman"/>
          <w:sz w:val="22"/>
        </w:rPr>
        <w:t>about 0.0</w:t>
      </w:r>
      <w:r w:rsidR="00507C54">
        <w:rPr>
          <w:rFonts w:ascii="Times New Roman" w:hAnsi="Times New Roman" w:cs="Times New Roman" w:hint="eastAsia"/>
          <w:sz w:val="22"/>
        </w:rPr>
        <w:t>4</w:t>
      </w:r>
      <w:r w:rsidR="00B1068A" w:rsidRPr="005C56B4">
        <w:rPr>
          <w:rFonts w:ascii="Times New Roman" w:hAnsi="Times New Roman" w:cs="Times New Roman"/>
          <w:sz w:val="22"/>
        </w:rPr>
        <w:t xml:space="preserve"> </w:t>
      </w:r>
      <w:r w:rsidR="00DF53BE" w:rsidRPr="005C56B4">
        <w:rPr>
          <w:rFonts w:ascii="Times New Roman" w:hAnsi="Times New Roman" w:cs="Times New Roman"/>
          <w:sz w:val="22"/>
        </w:rPr>
        <w:t xml:space="preserve">at 1e-5 BLER </w:t>
      </w:r>
      <w:r w:rsidR="00EE173E" w:rsidRPr="005C56B4">
        <w:rPr>
          <w:rFonts w:ascii="Times New Roman" w:hAnsi="Times New Roman" w:cs="Times New Roman"/>
          <w:sz w:val="22"/>
        </w:rPr>
        <w:t xml:space="preserve">in </w:t>
      </w:r>
      <w:r w:rsidR="00EE173E" w:rsidRPr="005C56B4">
        <w:rPr>
          <w:rFonts w:ascii="Times New Roman" w:hAnsi="Times New Roman" w:cs="Times New Roman"/>
          <w:sz w:val="22"/>
          <w:lang w:val="en-GB"/>
        </w:rPr>
        <w:t xml:space="preserve">Figure </w:t>
      </w:r>
      <w:r w:rsidR="00DF53BE" w:rsidRPr="005C56B4">
        <w:rPr>
          <w:rFonts w:ascii="Times New Roman" w:hAnsi="Times New Roman" w:cs="Times New Roman"/>
          <w:sz w:val="22"/>
          <w:lang w:val="en-GB"/>
        </w:rPr>
        <w:t>1</w:t>
      </w:r>
      <w:r w:rsidR="00BB4BF2" w:rsidRPr="005C56B4">
        <w:rPr>
          <w:rFonts w:ascii="Times New Roman" w:hAnsi="Times New Roman" w:cs="Times New Roman"/>
          <w:sz w:val="22"/>
        </w:rPr>
        <w:t>.</w:t>
      </w:r>
      <w:r w:rsidR="005C56B4" w:rsidRPr="005C56B4">
        <w:rPr>
          <w:rFonts w:ascii="Times New Roman" w:hAnsi="Times New Roman" w:cs="Times New Roman"/>
          <w:sz w:val="22"/>
          <w:lang w:val="en-GB"/>
        </w:rPr>
        <w:t xml:space="preserve"> </w:t>
      </w:r>
      <w:r w:rsidR="005C56B4" w:rsidRPr="004761CE">
        <w:rPr>
          <w:rFonts w:ascii="Times New Roman" w:hAnsi="Times New Roman" w:cs="Times New Roman"/>
          <w:sz w:val="22"/>
          <w:lang w:val="en-GB"/>
        </w:rPr>
        <w:t xml:space="preserve">There are different </w:t>
      </w:r>
      <w:r w:rsidR="005C56B4" w:rsidRPr="004761CE">
        <w:rPr>
          <w:rFonts w:ascii="Times New Roman" w:eastAsia="Malgun Gothic" w:hAnsi="Times New Roman" w:cs="Times New Roman"/>
          <w:sz w:val="22"/>
        </w:rPr>
        <w:t>coding rate</w:t>
      </w:r>
      <w:r>
        <w:rPr>
          <w:rFonts w:ascii="Times New Roman" w:eastAsia="Malgun Gothic" w:hAnsi="Times New Roman" w:cs="Times New Roman"/>
          <w:sz w:val="22"/>
        </w:rPr>
        <w:t>s</w:t>
      </w:r>
      <w:r w:rsidR="005C56B4" w:rsidRPr="004761CE">
        <w:rPr>
          <w:rFonts w:ascii="Times New Roman" w:eastAsia="Malgun Gothic" w:hAnsi="Times New Roman" w:cs="Times New Roman"/>
          <w:sz w:val="22"/>
        </w:rPr>
        <w:t xml:space="preserve"> </w:t>
      </w:r>
      <w:r w:rsidR="005C56B4" w:rsidRPr="004761CE">
        <w:rPr>
          <w:rFonts w:ascii="Times New Roman" w:hAnsi="Times New Roman" w:cs="Times New Roman"/>
          <w:sz w:val="22"/>
          <w:lang w:val="en-GB"/>
        </w:rPr>
        <w:t>between 1e-1 and 1e-</w:t>
      </w:r>
      <w:r w:rsidR="00507C54" w:rsidRPr="004761CE">
        <w:rPr>
          <w:rFonts w:ascii="Times New Roman" w:hAnsi="Times New Roman" w:cs="Times New Roman"/>
          <w:sz w:val="22"/>
          <w:lang w:val="en-GB"/>
        </w:rPr>
        <w:t>5;</w:t>
      </w:r>
      <w:r w:rsidR="005C56B4" w:rsidRPr="004761CE">
        <w:rPr>
          <w:rFonts w:ascii="Times New Roman" w:hAnsi="Times New Roman" w:cs="Times New Roman"/>
          <w:sz w:val="22"/>
          <w:lang w:val="en-GB"/>
        </w:rPr>
        <w:t xml:space="preserve"> this is because </w:t>
      </w:r>
      <w:r w:rsidR="005C56B4" w:rsidRPr="004761CE">
        <w:rPr>
          <w:rFonts w:ascii="Times New Roman" w:eastAsia="Malgun Gothic" w:hAnsi="Times New Roman" w:cs="Times New Roman"/>
          <w:sz w:val="22"/>
        </w:rPr>
        <w:t xml:space="preserve">the coding rate is related to meet </w:t>
      </w:r>
      <w:r w:rsidR="005C56B4" w:rsidRPr="004761CE">
        <w:rPr>
          <w:rFonts w:ascii="Times New Roman" w:hAnsi="Times New Roman" w:cs="Times New Roman"/>
          <w:sz w:val="22"/>
          <w:lang w:val="en-GB"/>
        </w:rPr>
        <w:t>different BLER target</w:t>
      </w:r>
      <w:r>
        <w:rPr>
          <w:rFonts w:ascii="Times New Roman" w:hAnsi="Times New Roman" w:cs="Times New Roman"/>
          <w:sz w:val="22"/>
          <w:lang w:val="en-GB"/>
        </w:rPr>
        <w:t>s</w:t>
      </w:r>
      <w:r w:rsidR="005C56B4" w:rsidRPr="004761CE">
        <w:rPr>
          <w:rFonts w:ascii="Times New Roman" w:hAnsi="Times New Roman" w:cs="Times New Roman"/>
          <w:sz w:val="22"/>
          <w:lang w:val="en-GB"/>
        </w:rPr>
        <w:t xml:space="preserve"> </w:t>
      </w:r>
      <w:r w:rsidR="005C56B4" w:rsidRPr="004761CE">
        <w:rPr>
          <w:rFonts w:ascii="Times New Roman" w:eastAsia="Malgun Gothic" w:hAnsi="Times New Roman" w:cs="Times New Roman"/>
          <w:sz w:val="22"/>
        </w:rPr>
        <w:t xml:space="preserve">of different </w:t>
      </w:r>
      <w:r w:rsidR="00001C1E">
        <w:rPr>
          <w:rFonts w:ascii="Times New Roman" w:eastAsia="Malgun Gothic" w:hAnsi="Times New Roman" w:cs="Times New Roman"/>
          <w:sz w:val="22"/>
        </w:rPr>
        <w:t>UEs</w:t>
      </w:r>
      <w:r w:rsidR="005C56B4" w:rsidRPr="004761CE">
        <w:rPr>
          <w:rFonts w:ascii="Times New Roman" w:eastAsia="Malgun Gothic" w:hAnsi="Times New Roman" w:cs="Times New Roman"/>
          <w:sz w:val="22"/>
        </w:rPr>
        <w:t xml:space="preserve"> within one transmission</w:t>
      </w:r>
      <w:r w:rsidR="005C56B4" w:rsidRPr="004761CE">
        <w:rPr>
          <w:rFonts w:ascii="Times New Roman" w:hAnsi="Times New Roman" w:cs="Times New Roman"/>
          <w:sz w:val="22"/>
          <w:lang w:val="en-GB"/>
        </w:rPr>
        <w:t xml:space="preserve">. </w:t>
      </w:r>
      <w:r w:rsidR="005E151B">
        <w:rPr>
          <w:rFonts w:ascii="Times New Roman" w:hAnsi="Times New Roman" w:cs="Times New Roman"/>
          <w:sz w:val="22"/>
          <w:lang w:val="en-GB"/>
        </w:rPr>
        <w:t xml:space="preserve">Hence, since the 1e-1 BLER for </w:t>
      </w:r>
      <w:proofErr w:type="spellStart"/>
      <w:r w:rsidR="00001C1E">
        <w:rPr>
          <w:rFonts w:ascii="Times New Roman" w:hAnsi="Times New Roman" w:cs="Times New Roman"/>
          <w:sz w:val="22"/>
          <w:lang w:val="en-GB"/>
        </w:rPr>
        <w:t>eMBB</w:t>
      </w:r>
      <w:proofErr w:type="spellEnd"/>
      <w:r w:rsidR="005E151B">
        <w:rPr>
          <w:rFonts w:ascii="Times New Roman" w:hAnsi="Times New Roman" w:cs="Times New Roman"/>
          <w:sz w:val="22"/>
          <w:lang w:val="en-GB"/>
        </w:rPr>
        <w:t xml:space="preserve"> and other BLER for URLLC, the URLLC CQI table should be designed </w:t>
      </w:r>
      <w:r w:rsidR="005E151B" w:rsidRPr="005E151B">
        <w:rPr>
          <w:rFonts w:ascii="Times New Roman" w:hAnsi="Times New Roman" w:cs="Times New Roman"/>
          <w:sz w:val="22"/>
          <w:lang w:val="en-GB"/>
        </w:rPr>
        <w:t xml:space="preserve">independent of </w:t>
      </w:r>
      <w:proofErr w:type="spellStart"/>
      <w:r w:rsidR="00001C1E">
        <w:rPr>
          <w:rFonts w:ascii="Times New Roman" w:hAnsi="Times New Roman" w:cs="Times New Roman"/>
          <w:sz w:val="22"/>
          <w:lang w:val="en-GB"/>
        </w:rPr>
        <w:t>eMBB</w:t>
      </w:r>
      <w:proofErr w:type="spellEnd"/>
      <w:r w:rsidR="005E151B" w:rsidRPr="005E151B">
        <w:rPr>
          <w:rFonts w:ascii="Times New Roman" w:hAnsi="Times New Roman" w:cs="Times New Roman"/>
          <w:sz w:val="22"/>
          <w:lang w:val="en-GB"/>
        </w:rPr>
        <w:t xml:space="preserve"> CQI table</w:t>
      </w:r>
      <w:r w:rsidR="0087740C">
        <w:rPr>
          <w:rFonts w:ascii="Times New Roman" w:hAnsi="Times New Roman" w:cs="Times New Roman"/>
          <w:sz w:val="22"/>
          <w:lang w:val="en-GB"/>
        </w:rPr>
        <w:t>.</w:t>
      </w:r>
    </w:p>
    <w:p w:rsidR="00B1068A" w:rsidRDefault="00BA6842" w:rsidP="00A719CA">
      <w:pPr>
        <w:pStyle w:val="ListParagraph"/>
        <w:numPr>
          <w:ilvl w:val="0"/>
          <w:numId w:val="53"/>
        </w:numPr>
        <w:adjustRightInd w:val="0"/>
        <w:spacing w:after="120"/>
        <w:ind w:firstLineChars="0"/>
        <w:jc w:val="both"/>
        <w:rPr>
          <w:rFonts w:ascii="Times New Roman" w:hAnsi="Times New Roman" w:cs="Times New Roman"/>
          <w:sz w:val="22"/>
        </w:rPr>
      </w:pPr>
      <w:r>
        <w:rPr>
          <w:rFonts w:ascii="Times New Roman" w:hAnsi="Times New Roman" w:cs="Times New Roman"/>
          <w:sz w:val="22"/>
        </w:rPr>
        <w:t>When</w:t>
      </w:r>
      <w:r w:rsidRPr="005C56B4">
        <w:rPr>
          <w:rFonts w:ascii="Times New Roman" w:hAnsi="Times New Roman" w:cs="Times New Roman"/>
          <w:sz w:val="22"/>
        </w:rPr>
        <w:t xml:space="preserve"> </w:t>
      </w:r>
      <w:r w:rsidR="00B1068A" w:rsidRPr="005C56B4">
        <w:rPr>
          <w:rFonts w:ascii="Times New Roman" w:hAnsi="Times New Roman" w:cs="Times New Roman"/>
          <w:sz w:val="22"/>
        </w:rPr>
        <w:t xml:space="preserve">the </w:t>
      </w:r>
      <w:r w:rsidR="008C1030">
        <w:rPr>
          <w:rFonts w:ascii="Times New Roman" w:hAnsi="Times New Roman" w:cs="Times New Roman" w:hint="eastAsia"/>
          <w:sz w:val="22"/>
        </w:rPr>
        <w:t>efficiency</w:t>
      </w:r>
      <w:r w:rsidR="008C1030" w:rsidRPr="005C56B4">
        <w:rPr>
          <w:rFonts w:ascii="Times New Roman" w:hAnsi="Times New Roman" w:cs="Times New Roman"/>
          <w:sz w:val="22"/>
        </w:rPr>
        <w:t xml:space="preserve"> </w:t>
      </w:r>
      <w:r w:rsidR="00B1068A" w:rsidRPr="005C56B4">
        <w:rPr>
          <w:rFonts w:ascii="Times New Roman" w:hAnsi="Times New Roman" w:cs="Times New Roman"/>
          <w:sz w:val="22"/>
        </w:rPr>
        <w:t xml:space="preserve">is </w:t>
      </w:r>
      <w:r w:rsidR="008C1030">
        <w:rPr>
          <w:rFonts w:ascii="Times New Roman" w:hAnsi="Times New Roman" w:cs="Times New Roman" w:hint="eastAsia"/>
          <w:sz w:val="22"/>
        </w:rPr>
        <w:t>0.02</w:t>
      </w:r>
      <w:r>
        <w:rPr>
          <w:rFonts w:ascii="Times New Roman" w:hAnsi="Times New Roman" w:cs="Times New Roman"/>
          <w:sz w:val="22"/>
        </w:rPr>
        <w:t>, the</w:t>
      </w:r>
      <w:r w:rsidR="00B1068A" w:rsidRPr="005C56B4">
        <w:rPr>
          <w:rFonts w:ascii="Times New Roman" w:hAnsi="Times New Roman" w:cs="Times New Roman"/>
          <w:sz w:val="22"/>
        </w:rPr>
        <w:t xml:space="preserve"> </w:t>
      </w:r>
      <w:r w:rsidR="005C56B4" w:rsidRPr="005C56B4">
        <w:rPr>
          <w:rFonts w:ascii="Times New Roman" w:hAnsi="Times New Roman" w:cs="Times New Roman"/>
          <w:sz w:val="22"/>
        </w:rPr>
        <w:t xml:space="preserve">SNR is about -4.1 </w:t>
      </w:r>
      <w:r w:rsidR="00433BA5">
        <w:rPr>
          <w:rFonts w:ascii="Times New Roman" w:hAnsi="Times New Roman" w:cs="Times New Roman"/>
          <w:sz w:val="22"/>
        </w:rPr>
        <w:t>dB</w:t>
      </w:r>
      <w:r w:rsidR="005C56B4" w:rsidRPr="005C56B4">
        <w:rPr>
          <w:rFonts w:ascii="Times New Roman" w:hAnsi="Times New Roman" w:cs="Times New Roman"/>
          <w:sz w:val="22"/>
        </w:rPr>
        <w:t xml:space="preserve"> </w:t>
      </w:r>
      <w:r w:rsidR="00387306" w:rsidRPr="005C56B4">
        <w:rPr>
          <w:rFonts w:ascii="Times New Roman" w:hAnsi="Times New Roman" w:cs="Times New Roman"/>
          <w:sz w:val="22"/>
        </w:rPr>
        <w:t>in Figure 1(</w:t>
      </w:r>
      <w:r w:rsidR="005C56B4" w:rsidRPr="005C56B4">
        <w:rPr>
          <w:rFonts w:ascii="Times New Roman" w:hAnsi="Times New Roman" w:cs="Times New Roman"/>
          <w:sz w:val="22"/>
        </w:rPr>
        <w:t>b</w:t>
      </w:r>
      <w:r w:rsidR="00387306" w:rsidRPr="005C56B4">
        <w:rPr>
          <w:rFonts w:ascii="Times New Roman" w:hAnsi="Times New Roman" w:cs="Times New Roman"/>
          <w:sz w:val="22"/>
        </w:rPr>
        <w:t>)</w:t>
      </w:r>
      <w:r w:rsidR="005C56B4" w:rsidRPr="005C56B4">
        <w:rPr>
          <w:rFonts w:ascii="Times New Roman" w:hAnsi="Times New Roman" w:cs="Times New Roman"/>
          <w:sz w:val="22"/>
        </w:rPr>
        <w:t xml:space="preserve"> </w:t>
      </w:r>
      <w:r w:rsidR="00387306" w:rsidRPr="005C56B4">
        <w:rPr>
          <w:rFonts w:ascii="Times New Roman" w:hAnsi="Times New Roman" w:cs="Times New Roman"/>
          <w:sz w:val="22"/>
        </w:rPr>
        <w:t>and SNR is about -5</w:t>
      </w:r>
      <w:r w:rsidR="005C56B4" w:rsidRPr="005C56B4">
        <w:rPr>
          <w:rFonts w:ascii="Times New Roman" w:hAnsi="Times New Roman" w:cs="Times New Roman"/>
          <w:sz w:val="22"/>
        </w:rPr>
        <w:t>.4</w:t>
      </w:r>
      <w:r w:rsidR="00387306" w:rsidRPr="005C56B4">
        <w:rPr>
          <w:rFonts w:ascii="Times New Roman" w:hAnsi="Times New Roman" w:cs="Times New Roman"/>
          <w:sz w:val="22"/>
        </w:rPr>
        <w:t xml:space="preserve"> </w:t>
      </w:r>
      <w:r w:rsidR="0012543D">
        <w:rPr>
          <w:rFonts w:ascii="Times New Roman" w:hAnsi="Times New Roman" w:cs="Times New Roman"/>
          <w:sz w:val="22"/>
        </w:rPr>
        <w:t>dB</w:t>
      </w:r>
      <w:r w:rsidR="005C56B4" w:rsidRPr="005C56B4">
        <w:rPr>
          <w:rFonts w:ascii="Times New Roman" w:hAnsi="Times New Roman" w:cs="Times New Roman"/>
          <w:sz w:val="22"/>
        </w:rPr>
        <w:t xml:space="preserve"> </w:t>
      </w:r>
      <w:r w:rsidR="00387306" w:rsidRPr="005C56B4">
        <w:rPr>
          <w:rFonts w:ascii="Times New Roman" w:hAnsi="Times New Roman" w:cs="Times New Roman"/>
          <w:sz w:val="22"/>
        </w:rPr>
        <w:t>in Figure 2(b)</w:t>
      </w:r>
      <w:r w:rsidR="00B1068A" w:rsidRPr="005C56B4">
        <w:rPr>
          <w:rFonts w:ascii="Times New Roman" w:hAnsi="Times New Roman" w:cs="Times New Roman"/>
          <w:sz w:val="22"/>
        </w:rPr>
        <w:t xml:space="preserve">. Therefore, for cell-edge </w:t>
      </w:r>
      <w:r w:rsidR="00001C1E">
        <w:rPr>
          <w:rFonts w:ascii="Times New Roman" w:hAnsi="Times New Roman" w:cs="Times New Roman"/>
          <w:sz w:val="22"/>
        </w:rPr>
        <w:t>UEs</w:t>
      </w:r>
      <w:r w:rsidR="00B1068A" w:rsidRPr="005C56B4">
        <w:rPr>
          <w:rFonts w:ascii="Times New Roman" w:hAnsi="Times New Roman" w:cs="Times New Roman"/>
          <w:sz w:val="22"/>
        </w:rPr>
        <w:t xml:space="preserve"> </w:t>
      </w:r>
      <w:r w:rsidR="00387306" w:rsidRPr="005C56B4">
        <w:rPr>
          <w:rFonts w:ascii="Times New Roman" w:hAnsi="Times New Roman" w:cs="Times New Roman"/>
          <w:sz w:val="22"/>
        </w:rPr>
        <w:t xml:space="preserve">or </w:t>
      </w:r>
      <w:r w:rsidR="0087740C">
        <w:rPr>
          <w:rFonts w:ascii="Times New Roman" w:hAnsi="Times New Roman" w:cs="Times New Roman"/>
          <w:sz w:val="22"/>
        </w:rPr>
        <w:t xml:space="preserve">UEs in </w:t>
      </w:r>
      <w:r w:rsidR="00387306" w:rsidRPr="005C56B4">
        <w:rPr>
          <w:rFonts w:ascii="Times New Roman" w:hAnsi="Times New Roman" w:cs="Times New Roman"/>
          <w:sz w:val="22"/>
        </w:rPr>
        <w:t xml:space="preserve">bad channel condition </w:t>
      </w:r>
      <w:r w:rsidR="005C56B4">
        <w:rPr>
          <w:rFonts w:ascii="Times New Roman" w:hAnsi="Times New Roman" w:cs="Times New Roman"/>
          <w:sz w:val="22"/>
        </w:rPr>
        <w:t xml:space="preserve">(SNR &lt; </w:t>
      </w:r>
      <w:r w:rsidR="00EE173E" w:rsidRPr="005C56B4">
        <w:rPr>
          <w:rFonts w:ascii="Times New Roman" w:hAnsi="Times New Roman" w:cs="Times New Roman"/>
          <w:sz w:val="22"/>
        </w:rPr>
        <w:t>-</w:t>
      </w:r>
      <w:r w:rsidR="00387306" w:rsidRPr="005C56B4">
        <w:rPr>
          <w:rFonts w:ascii="Times New Roman" w:hAnsi="Times New Roman" w:cs="Times New Roman"/>
          <w:sz w:val="22"/>
        </w:rPr>
        <w:t>5</w:t>
      </w:r>
      <w:r w:rsidR="00B1068A" w:rsidRPr="005C56B4">
        <w:rPr>
          <w:rFonts w:ascii="Times New Roman" w:hAnsi="Times New Roman" w:cs="Times New Roman"/>
          <w:sz w:val="22"/>
        </w:rPr>
        <w:t xml:space="preserve"> </w:t>
      </w:r>
      <w:r w:rsidR="00433BA5">
        <w:rPr>
          <w:rFonts w:ascii="Times New Roman" w:hAnsi="Times New Roman" w:cs="Times New Roman"/>
          <w:sz w:val="22"/>
        </w:rPr>
        <w:t>dB</w:t>
      </w:r>
      <w:r w:rsidR="00B1068A" w:rsidRPr="005C56B4">
        <w:rPr>
          <w:rFonts w:ascii="Times New Roman" w:hAnsi="Times New Roman" w:cs="Times New Roman"/>
          <w:sz w:val="22"/>
        </w:rPr>
        <w:t xml:space="preserve">), the CQI table and </w:t>
      </w:r>
      <w:r w:rsidR="00387306" w:rsidRPr="005C56B4">
        <w:rPr>
          <w:rFonts w:ascii="Times New Roman" w:hAnsi="Times New Roman" w:cs="Times New Roman"/>
          <w:sz w:val="22"/>
        </w:rPr>
        <w:t>MCS determination</w:t>
      </w:r>
      <w:r w:rsidR="00B1068A" w:rsidRPr="005C56B4">
        <w:rPr>
          <w:rFonts w:ascii="Times New Roman" w:hAnsi="Times New Roman" w:cs="Times New Roman"/>
          <w:sz w:val="22"/>
        </w:rPr>
        <w:t xml:space="preserve"> </w:t>
      </w:r>
      <w:r w:rsidR="00387306" w:rsidRPr="005C56B4">
        <w:rPr>
          <w:rFonts w:ascii="Times New Roman" w:hAnsi="Times New Roman" w:cs="Times New Roman"/>
          <w:sz w:val="22"/>
        </w:rPr>
        <w:t xml:space="preserve">should </w:t>
      </w:r>
      <w:r w:rsidR="00B1068A" w:rsidRPr="005C56B4">
        <w:rPr>
          <w:rFonts w:ascii="Times New Roman" w:hAnsi="Times New Roman" w:cs="Times New Roman"/>
          <w:sz w:val="22"/>
        </w:rPr>
        <w:t>cover such low</w:t>
      </w:r>
      <w:r w:rsidR="00387306" w:rsidRPr="005C56B4">
        <w:rPr>
          <w:rFonts w:ascii="Times New Roman" w:hAnsi="Times New Roman" w:cs="Times New Roman"/>
          <w:sz w:val="22"/>
        </w:rPr>
        <w:t>er</w:t>
      </w:r>
      <w:r w:rsidR="00B1068A" w:rsidRPr="005C56B4">
        <w:rPr>
          <w:rFonts w:ascii="Times New Roman" w:hAnsi="Times New Roman" w:cs="Times New Roman"/>
          <w:sz w:val="22"/>
        </w:rPr>
        <w:t xml:space="preserve"> coding rate</w:t>
      </w:r>
      <w:r w:rsidR="00387306" w:rsidRPr="005C56B4">
        <w:rPr>
          <w:rFonts w:ascii="Times New Roman" w:hAnsi="Times New Roman" w:cs="Times New Roman"/>
          <w:sz w:val="22"/>
        </w:rPr>
        <w:t xml:space="preserve"> than 0.1 to meet URLLC reliability requirement</w:t>
      </w:r>
      <w:r w:rsidR="00B1068A" w:rsidRPr="005C56B4">
        <w:rPr>
          <w:rFonts w:ascii="Times New Roman" w:hAnsi="Times New Roman" w:cs="Times New Roman"/>
          <w:sz w:val="22"/>
        </w:rPr>
        <w:t>.</w:t>
      </w:r>
    </w:p>
    <w:p w:rsidR="005C56B4" w:rsidRPr="00A719CA" w:rsidRDefault="00BB4BF2" w:rsidP="00A719CA">
      <w:pPr>
        <w:pStyle w:val="ListParagraph"/>
        <w:numPr>
          <w:ilvl w:val="0"/>
          <w:numId w:val="53"/>
        </w:numPr>
        <w:adjustRightInd w:val="0"/>
        <w:spacing w:after="120"/>
        <w:ind w:firstLineChars="0"/>
        <w:jc w:val="both"/>
        <w:rPr>
          <w:lang w:val="en-GB"/>
        </w:rPr>
      </w:pPr>
      <w:r w:rsidRPr="005C56B4">
        <w:rPr>
          <w:rFonts w:ascii="Times New Roman" w:hAnsi="Times New Roman" w:cs="Times New Roman"/>
          <w:sz w:val="22"/>
        </w:rPr>
        <w:t xml:space="preserve">Besides, the </w:t>
      </w:r>
      <w:r w:rsidR="00B1068A" w:rsidRPr="005C56B4">
        <w:rPr>
          <w:rFonts w:ascii="Times New Roman" w:hAnsi="Times New Roman" w:cs="Times New Roman"/>
          <w:sz w:val="22"/>
        </w:rPr>
        <w:t>P</w:t>
      </w:r>
      <w:r w:rsidRPr="005C56B4">
        <w:rPr>
          <w:rFonts w:ascii="Times New Roman" w:hAnsi="Times New Roman" w:cs="Times New Roman"/>
          <w:sz w:val="22"/>
        </w:rPr>
        <w:t xml:space="preserve">olar has a little better </w:t>
      </w:r>
      <w:r w:rsidR="0080169C" w:rsidRPr="0080169C">
        <w:rPr>
          <w:rFonts w:ascii="Times New Roman" w:hAnsi="Times New Roman" w:cs="Times New Roman"/>
          <w:sz w:val="22"/>
        </w:rPr>
        <w:t xml:space="preserve">efficiency </w:t>
      </w:r>
      <w:r w:rsidRPr="005C56B4">
        <w:rPr>
          <w:rFonts w:ascii="Times New Roman" w:hAnsi="Times New Roman" w:cs="Times New Roman"/>
          <w:sz w:val="22"/>
        </w:rPr>
        <w:t>than LDPC when low code rate</w:t>
      </w:r>
      <w:r w:rsidR="001B731E" w:rsidRPr="005C56B4">
        <w:rPr>
          <w:rFonts w:ascii="Times New Roman" w:hAnsi="Times New Roman" w:cs="Times New Roman"/>
          <w:sz w:val="22"/>
        </w:rPr>
        <w:t xml:space="preserve"> or small packet</w:t>
      </w:r>
      <w:r w:rsidR="00EE173E" w:rsidRPr="005C56B4">
        <w:rPr>
          <w:rFonts w:ascii="Times New Roman" w:hAnsi="Times New Roman" w:cs="Times New Roman"/>
          <w:sz w:val="22"/>
        </w:rPr>
        <w:t xml:space="preserve"> in Figure 1 and Figure 2</w:t>
      </w:r>
      <w:r w:rsidRPr="005C56B4">
        <w:rPr>
          <w:rFonts w:ascii="Times New Roman" w:hAnsi="Times New Roman" w:cs="Times New Roman"/>
          <w:sz w:val="22"/>
        </w:rPr>
        <w:t>.</w:t>
      </w:r>
    </w:p>
    <w:p w:rsidR="00BB4BF2" w:rsidRDefault="00BB4BF2" w:rsidP="00A719CA">
      <w:pPr>
        <w:autoSpaceDE/>
        <w:autoSpaceDN/>
        <w:rPr>
          <w:b/>
          <w:i/>
          <w:lang w:eastAsia="zh-CN"/>
        </w:rPr>
      </w:pPr>
      <w:r>
        <w:rPr>
          <w:b/>
          <w:i/>
          <w:lang w:eastAsia="zh-CN"/>
        </w:rPr>
        <w:t>Observation</w:t>
      </w:r>
      <w:r w:rsidRPr="00525264">
        <w:rPr>
          <w:rFonts w:hint="eastAsia"/>
          <w:b/>
          <w:i/>
          <w:lang w:eastAsia="zh-CN"/>
        </w:rPr>
        <w:t xml:space="preserve"> </w:t>
      </w:r>
      <w:r>
        <w:rPr>
          <w:b/>
          <w:i/>
          <w:lang w:eastAsia="zh-CN"/>
        </w:rPr>
        <w:t>1</w:t>
      </w:r>
      <w:r w:rsidRPr="00620130">
        <w:rPr>
          <w:rFonts w:hint="eastAsia"/>
          <w:b/>
          <w:i/>
          <w:lang w:eastAsia="zh-CN"/>
        </w:rPr>
        <w:t>:</w:t>
      </w:r>
      <w:r>
        <w:rPr>
          <w:rFonts w:hint="eastAsia"/>
          <w:b/>
          <w:i/>
          <w:lang w:eastAsia="zh-CN"/>
        </w:rPr>
        <w:t xml:space="preserve">  </w:t>
      </w:r>
      <w:r w:rsidR="005E151B">
        <w:rPr>
          <w:b/>
          <w:i/>
          <w:lang w:eastAsia="zh-CN"/>
        </w:rPr>
        <w:t xml:space="preserve">The 1e-1 BLER CQI table cannot cover </w:t>
      </w:r>
      <w:r w:rsidR="004615E6">
        <w:rPr>
          <w:b/>
          <w:i/>
          <w:lang w:eastAsia="zh-CN"/>
        </w:rPr>
        <w:t xml:space="preserve">low </w:t>
      </w:r>
      <w:r w:rsidR="005E151B" w:rsidRPr="005E151B">
        <w:rPr>
          <w:b/>
          <w:i/>
          <w:lang w:eastAsia="zh-CN"/>
        </w:rPr>
        <w:t>code</w:t>
      </w:r>
      <w:r w:rsidR="0087740C">
        <w:rPr>
          <w:b/>
          <w:i/>
          <w:lang w:eastAsia="zh-CN"/>
        </w:rPr>
        <w:t xml:space="preserve"> r</w:t>
      </w:r>
      <w:r w:rsidR="005E151B" w:rsidRPr="005E151B">
        <w:rPr>
          <w:b/>
          <w:i/>
          <w:lang w:eastAsia="zh-CN"/>
        </w:rPr>
        <w:t>ate</w:t>
      </w:r>
      <w:r w:rsidR="005E151B">
        <w:rPr>
          <w:b/>
          <w:i/>
          <w:lang w:eastAsia="zh-CN"/>
        </w:rPr>
        <w:t xml:space="preserve"> and </w:t>
      </w:r>
      <w:r w:rsidR="005E151B" w:rsidRPr="005E151B">
        <w:rPr>
          <w:b/>
          <w:i/>
          <w:lang w:eastAsia="zh-CN"/>
        </w:rPr>
        <w:t>efficiency</w:t>
      </w:r>
      <w:r w:rsidR="005E151B">
        <w:rPr>
          <w:b/>
          <w:i/>
          <w:lang w:eastAsia="zh-CN"/>
        </w:rPr>
        <w:t xml:space="preserve"> of 1e-5 BLER</w:t>
      </w:r>
      <w:r>
        <w:rPr>
          <w:rFonts w:hint="eastAsia"/>
          <w:b/>
          <w:i/>
          <w:lang w:eastAsia="zh-CN"/>
        </w:rPr>
        <w:t>.</w:t>
      </w:r>
    </w:p>
    <w:p w:rsidR="00EE173E" w:rsidRDefault="00EE173E" w:rsidP="00A719CA">
      <w:pPr>
        <w:autoSpaceDE/>
        <w:autoSpaceDN/>
        <w:rPr>
          <w:b/>
          <w:i/>
          <w:lang w:eastAsia="zh-CN"/>
        </w:rPr>
      </w:pPr>
      <w:r w:rsidRPr="00EE173E">
        <w:rPr>
          <w:b/>
          <w:i/>
          <w:lang w:eastAsia="zh-CN"/>
        </w:rPr>
        <w:t xml:space="preserve">Observation </w:t>
      </w:r>
      <w:r>
        <w:rPr>
          <w:b/>
          <w:i/>
          <w:lang w:eastAsia="zh-CN"/>
        </w:rPr>
        <w:t>2</w:t>
      </w:r>
      <w:r w:rsidRPr="00EE173E">
        <w:rPr>
          <w:b/>
          <w:i/>
          <w:lang w:eastAsia="zh-CN"/>
        </w:rPr>
        <w:t xml:space="preserve">: Lower coding rate </w:t>
      </w:r>
      <w:r w:rsidR="0006526D">
        <w:rPr>
          <w:b/>
          <w:i/>
          <w:lang w:eastAsia="zh-CN"/>
        </w:rPr>
        <w:t xml:space="preserve">entries </w:t>
      </w:r>
      <w:r w:rsidR="004615E6">
        <w:rPr>
          <w:b/>
          <w:i/>
          <w:lang w:eastAsia="zh-CN"/>
        </w:rPr>
        <w:t>smaller</w:t>
      </w:r>
      <w:r w:rsidRPr="00EE173E">
        <w:rPr>
          <w:b/>
          <w:i/>
          <w:lang w:eastAsia="zh-CN"/>
        </w:rPr>
        <w:t xml:space="preserve"> than 0.1 </w:t>
      </w:r>
      <w:r w:rsidR="0006526D">
        <w:rPr>
          <w:b/>
          <w:i/>
          <w:lang w:eastAsia="zh-CN"/>
        </w:rPr>
        <w:t>are</w:t>
      </w:r>
      <w:r w:rsidRPr="00EE173E">
        <w:rPr>
          <w:b/>
          <w:i/>
          <w:lang w:eastAsia="zh-CN"/>
        </w:rPr>
        <w:t xml:space="preserve"> needed for CQI reporting to meet URLLC reliability requirement.</w:t>
      </w:r>
    </w:p>
    <w:p w:rsidR="00B1068A" w:rsidRDefault="00B1068A" w:rsidP="00A719CA">
      <w:pPr>
        <w:autoSpaceDE/>
        <w:autoSpaceDN/>
        <w:rPr>
          <w:b/>
          <w:i/>
          <w:lang w:eastAsia="zh-CN"/>
        </w:rPr>
      </w:pPr>
      <w:r>
        <w:rPr>
          <w:b/>
          <w:i/>
          <w:lang w:eastAsia="zh-CN"/>
        </w:rPr>
        <w:t>Observation</w:t>
      </w:r>
      <w:r w:rsidRPr="00525264">
        <w:rPr>
          <w:rFonts w:hint="eastAsia"/>
          <w:b/>
          <w:i/>
          <w:lang w:eastAsia="zh-CN"/>
        </w:rPr>
        <w:t xml:space="preserve"> </w:t>
      </w:r>
      <w:r w:rsidR="00EE173E">
        <w:rPr>
          <w:b/>
          <w:i/>
          <w:lang w:eastAsia="zh-CN"/>
        </w:rPr>
        <w:t>3</w:t>
      </w:r>
      <w:r w:rsidRPr="00620130">
        <w:rPr>
          <w:rFonts w:hint="eastAsia"/>
          <w:b/>
          <w:i/>
          <w:lang w:eastAsia="zh-CN"/>
        </w:rPr>
        <w:t>:</w:t>
      </w:r>
      <w:r>
        <w:rPr>
          <w:rFonts w:hint="eastAsia"/>
          <w:b/>
          <w:i/>
          <w:lang w:eastAsia="zh-CN"/>
        </w:rPr>
        <w:t xml:space="preserve">  </w:t>
      </w:r>
      <w:r w:rsidRPr="00B1068A">
        <w:rPr>
          <w:b/>
          <w:i/>
          <w:lang w:eastAsia="zh-CN"/>
        </w:rPr>
        <w:t>Polar</w:t>
      </w:r>
      <w:r>
        <w:rPr>
          <w:b/>
          <w:i/>
          <w:lang w:eastAsia="zh-CN"/>
        </w:rPr>
        <w:t xml:space="preserve"> has</w:t>
      </w:r>
      <w:r w:rsidRPr="00B1068A">
        <w:rPr>
          <w:b/>
          <w:i/>
          <w:lang w:eastAsia="zh-CN"/>
        </w:rPr>
        <w:t xml:space="preserve"> </w:t>
      </w:r>
      <w:r>
        <w:rPr>
          <w:b/>
          <w:i/>
          <w:lang w:eastAsia="zh-CN"/>
        </w:rPr>
        <w:t xml:space="preserve">better </w:t>
      </w:r>
      <w:r w:rsidR="00001C1E">
        <w:rPr>
          <w:b/>
          <w:i/>
          <w:lang w:eastAsia="zh-CN"/>
        </w:rPr>
        <w:t xml:space="preserve">efficiency </w:t>
      </w:r>
      <w:r>
        <w:rPr>
          <w:b/>
          <w:i/>
          <w:lang w:eastAsia="zh-CN"/>
        </w:rPr>
        <w:t xml:space="preserve">than </w:t>
      </w:r>
      <w:r w:rsidRPr="00B1068A">
        <w:rPr>
          <w:b/>
          <w:i/>
          <w:lang w:eastAsia="zh-CN"/>
        </w:rPr>
        <w:t xml:space="preserve">LDPC </w:t>
      </w:r>
      <w:r w:rsidR="00D728E8">
        <w:rPr>
          <w:b/>
          <w:i/>
          <w:lang w:eastAsia="zh-CN"/>
        </w:rPr>
        <w:t>at</w:t>
      </w:r>
      <w:r w:rsidR="00D728E8" w:rsidRPr="00B1068A">
        <w:rPr>
          <w:b/>
          <w:i/>
          <w:lang w:eastAsia="zh-CN"/>
        </w:rPr>
        <w:t xml:space="preserve"> </w:t>
      </w:r>
      <w:r w:rsidRPr="00B1068A">
        <w:rPr>
          <w:b/>
          <w:i/>
          <w:lang w:eastAsia="zh-CN"/>
        </w:rPr>
        <w:t>low code rate</w:t>
      </w:r>
      <w:r w:rsidR="001B731E" w:rsidRPr="001B731E">
        <w:rPr>
          <w:b/>
          <w:i/>
          <w:lang w:eastAsia="zh-CN"/>
        </w:rPr>
        <w:t xml:space="preserve"> </w:t>
      </w:r>
      <w:r w:rsidR="001B731E">
        <w:rPr>
          <w:b/>
          <w:i/>
          <w:lang w:eastAsia="zh-CN"/>
        </w:rPr>
        <w:t xml:space="preserve">or </w:t>
      </w:r>
      <w:r w:rsidR="00D728E8">
        <w:rPr>
          <w:b/>
          <w:i/>
          <w:lang w:eastAsia="zh-CN"/>
        </w:rPr>
        <w:t xml:space="preserve">for </w:t>
      </w:r>
      <w:r w:rsidR="001B731E">
        <w:rPr>
          <w:b/>
          <w:i/>
          <w:lang w:eastAsia="zh-CN"/>
        </w:rPr>
        <w:t>small packet</w:t>
      </w:r>
      <w:r w:rsidR="00D728E8">
        <w:rPr>
          <w:b/>
          <w:i/>
          <w:lang w:eastAsia="zh-CN"/>
        </w:rPr>
        <w:t xml:space="preserve"> size</w:t>
      </w:r>
      <w:r>
        <w:rPr>
          <w:rFonts w:hint="eastAsia"/>
          <w:b/>
          <w:i/>
          <w:lang w:eastAsia="zh-CN"/>
        </w:rPr>
        <w:t>.</w:t>
      </w:r>
    </w:p>
    <w:p w:rsidR="00B1068A" w:rsidRPr="0065286E" w:rsidRDefault="0065286E" w:rsidP="00A719CA">
      <w:pPr>
        <w:rPr>
          <w:lang w:val="en-GB" w:eastAsia="zh-CN"/>
        </w:rPr>
      </w:pPr>
      <w:r>
        <w:rPr>
          <w:lang w:val="en-GB" w:eastAsia="zh-CN"/>
        </w:rPr>
        <w:t>Based on above observations, we proposal:</w:t>
      </w:r>
    </w:p>
    <w:p w:rsidR="00EE173E" w:rsidRDefault="00EE173E" w:rsidP="00A719CA">
      <w:pPr>
        <w:autoSpaceDE/>
        <w:autoSpaceDN/>
        <w:rPr>
          <w:b/>
          <w:i/>
          <w:lang w:eastAsia="zh-CN"/>
        </w:rPr>
      </w:pPr>
      <w:r>
        <w:rPr>
          <w:b/>
          <w:i/>
          <w:lang w:eastAsia="zh-CN"/>
        </w:rPr>
        <w:t>Proposal</w:t>
      </w:r>
      <w:r w:rsidRPr="00525264">
        <w:rPr>
          <w:rFonts w:hint="eastAsia"/>
          <w:b/>
          <w:i/>
          <w:lang w:eastAsia="zh-CN"/>
        </w:rPr>
        <w:t xml:space="preserve"> </w:t>
      </w:r>
      <w:r w:rsidR="005E151B">
        <w:rPr>
          <w:b/>
          <w:i/>
          <w:lang w:eastAsia="zh-CN"/>
        </w:rPr>
        <w:t>2</w:t>
      </w:r>
      <w:r w:rsidRPr="00620130">
        <w:rPr>
          <w:rFonts w:hint="eastAsia"/>
          <w:b/>
          <w:i/>
          <w:lang w:eastAsia="zh-CN"/>
        </w:rPr>
        <w:t>:</w:t>
      </w:r>
      <w:r>
        <w:rPr>
          <w:rFonts w:hint="eastAsia"/>
          <w:b/>
          <w:i/>
          <w:lang w:eastAsia="zh-CN"/>
        </w:rPr>
        <w:t xml:space="preserve">  </w:t>
      </w:r>
      <w:r w:rsidRPr="00EE173E">
        <w:rPr>
          <w:b/>
          <w:i/>
          <w:lang w:eastAsia="zh-CN"/>
        </w:rPr>
        <w:t xml:space="preserve">Lower coding rate </w:t>
      </w:r>
      <w:r w:rsidR="00FC0F79">
        <w:rPr>
          <w:b/>
          <w:i/>
          <w:lang w:eastAsia="zh-CN"/>
        </w:rPr>
        <w:t xml:space="preserve">entries smaller </w:t>
      </w:r>
      <w:r w:rsidRPr="00EE173E">
        <w:rPr>
          <w:b/>
          <w:i/>
          <w:lang w:eastAsia="zh-CN"/>
        </w:rPr>
        <w:t xml:space="preserve">than 0.1 </w:t>
      </w:r>
      <w:r w:rsidR="00BA6842">
        <w:rPr>
          <w:b/>
          <w:i/>
          <w:lang w:eastAsia="zh-CN"/>
        </w:rPr>
        <w:t>are</w:t>
      </w:r>
      <w:r w:rsidR="00BA6842" w:rsidRPr="00EE173E">
        <w:rPr>
          <w:b/>
          <w:i/>
          <w:lang w:eastAsia="zh-CN"/>
        </w:rPr>
        <w:t xml:space="preserve"> </w:t>
      </w:r>
      <w:r w:rsidRPr="00EE173E">
        <w:rPr>
          <w:b/>
          <w:i/>
          <w:lang w:eastAsia="zh-CN"/>
        </w:rPr>
        <w:t>needed for CQI reporting</w:t>
      </w:r>
      <w:r>
        <w:rPr>
          <w:rFonts w:hint="eastAsia"/>
          <w:b/>
          <w:i/>
          <w:lang w:eastAsia="zh-CN"/>
        </w:rPr>
        <w:t>.</w:t>
      </w:r>
    </w:p>
    <w:p w:rsidR="005E151B" w:rsidRDefault="005E151B" w:rsidP="00A719CA">
      <w:pPr>
        <w:autoSpaceDE/>
        <w:autoSpaceDN/>
        <w:rPr>
          <w:b/>
          <w:i/>
          <w:lang w:eastAsia="zh-CN"/>
        </w:rPr>
      </w:pPr>
      <w:r>
        <w:rPr>
          <w:b/>
          <w:i/>
          <w:lang w:eastAsia="zh-CN"/>
        </w:rPr>
        <w:lastRenderedPageBreak/>
        <w:t>Proposal</w:t>
      </w:r>
      <w:r w:rsidRPr="00525264">
        <w:rPr>
          <w:rFonts w:hint="eastAsia"/>
          <w:b/>
          <w:i/>
          <w:lang w:eastAsia="zh-CN"/>
        </w:rPr>
        <w:t xml:space="preserve"> </w:t>
      </w:r>
      <w:r>
        <w:rPr>
          <w:b/>
          <w:i/>
          <w:lang w:eastAsia="zh-CN"/>
        </w:rPr>
        <w:t>3</w:t>
      </w:r>
      <w:r w:rsidRPr="00620130">
        <w:rPr>
          <w:rFonts w:hint="eastAsia"/>
          <w:b/>
          <w:i/>
          <w:lang w:eastAsia="zh-CN"/>
        </w:rPr>
        <w:t>:</w:t>
      </w:r>
      <w:r>
        <w:rPr>
          <w:rFonts w:hint="eastAsia"/>
          <w:b/>
          <w:i/>
          <w:lang w:eastAsia="zh-CN"/>
        </w:rPr>
        <w:t xml:space="preserve">  </w:t>
      </w:r>
      <w:r w:rsidR="00756B61">
        <w:rPr>
          <w:b/>
          <w:i/>
          <w:lang w:eastAsia="zh-CN"/>
        </w:rPr>
        <w:t xml:space="preserve">The CQI table for </w:t>
      </w:r>
      <w:r>
        <w:rPr>
          <w:b/>
          <w:i/>
          <w:lang w:eastAsia="zh-CN"/>
        </w:rPr>
        <w:t xml:space="preserve">URLLC should be designed </w:t>
      </w:r>
      <w:r w:rsidRPr="005E151B">
        <w:rPr>
          <w:b/>
          <w:i/>
          <w:lang w:eastAsia="zh-CN"/>
        </w:rPr>
        <w:t>independent</w:t>
      </w:r>
      <w:r>
        <w:rPr>
          <w:b/>
          <w:i/>
          <w:lang w:eastAsia="zh-CN"/>
        </w:rPr>
        <w:t xml:space="preserve"> of CQI table</w:t>
      </w:r>
      <w:r w:rsidR="00756B61">
        <w:rPr>
          <w:b/>
          <w:i/>
          <w:lang w:eastAsia="zh-CN"/>
        </w:rPr>
        <w:t xml:space="preserve"> for </w:t>
      </w:r>
      <w:proofErr w:type="spellStart"/>
      <w:r w:rsidR="00756B61">
        <w:rPr>
          <w:b/>
          <w:i/>
          <w:lang w:eastAsia="zh-CN"/>
        </w:rPr>
        <w:t>eMBB</w:t>
      </w:r>
      <w:proofErr w:type="spellEnd"/>
      <w:r>
        <w:rPr>
          <w:b/>
          <w:i/>
          <w:lang w:eastAsia="zh-CN"/>
        </w:rPr>
        <w:t>.</w:t>
      </w:r>
    </w:p>
    <w:p w:rsidR="003372F8" w:rsidRDefault="00EE173E" w:rsidP="00A719CA">
      <w:pPr>
        <w:rPr>
          <w:lang w:eastAsia="zh-CN"/>
        </w:rPr>
      </w:pPr>
      <w:r w:rsidRPr="00EE173E">
        <w:rPr>
          <w:lang w:eastAsia="zh-CN"/>
        </w:rPr>
        <w:t xml:space="preserve">With the above </w:t>
      </w:r>
      <w:r>
        <w:rPr>
          <w:lang w:eastAsia="zh-CN"/>
        </w:rPr>
        <w:t>discussion</w:t>
      </w:r>
      <w:r w:rsidRPr="00EE173E">
        <w:rPr>
          <w:lang w:eastAsia="zh-CN"/>
        </w:rPr>
        <w:t>, the following CQI table can be produced</w:t>
      </w:r>
      <w:r w:rsidR="00C25887">
        <w:rPr>
          <w:lang w:eastAsia="zh-CN"/>
        </w:rPr>
        <w:t xml:space="preserve"> according to Table 3</w:t>
      </w:r>
      <w:r w:rsidRPr="00EE173E">
        <w:rPr>
          <w:lang w:eastAsia="zh-CN"/>
        </w:rPr>
        <w:t xml:space="preserve">. </w:t>
      </w:r>
    </w:p>
    <w:p w:rsidR="00EE173E" w:rsidRDefault="00EE173E" w:rsidP="00EE173E">
      <w:pPr>
        <w:jc w:val="center"/>
        <w:rPr>
          <w:lang w:eastAsia="zh-CN"/>
        </w:rPr>
      </w:pPr>
      <w:r>
        <w:rPr>
          <w:rFonts w:hint="eastAsia"/>
          <w:lang w:eastAsia="zh-CN"/>
        </w:rPr>
        <w:t>Table</w:t>
      </w:r>
      <w:r>
        <w:rPr>
          <w:lang w:eastAsia="zh-CN"/>
        </w:rPr>
        <w:t xml:space="preserve"> </w:t>
      </w:r>
      <w:r w:rsidR="00F232B7">
        <w:rPr>
          <w:lang w:eastAsia="zh-CN"/>
        </w:rPr>
        <w:t>3</w:t>
      </w:r>
      <w:r>
        <w:rPr>
          <w:lang w:eastAsia="zh-CN"/>
        </w:rPr>
        <w:t xml:space="preserve"> </w:t>
      </w:r>
      <w:r w:rsidR="009C1A7E">
        <w:t>the</w:t>
      </w:r>
      <w:r>
        <w:t xml:space="preserve"> principle</w:t>
      </w:r>
      <w:r w:rsidRPr="00EE173E">
        <w:rPr>
          <w:lang w:eastAsia="zh-CN"/>
        </w:rPr>
        <w:t xml:space="preserve"> produced</w:t>
      </w:r>
      <w:r>
        <w:t xml:space="preserve"> CQI</w:t>
      </w:r>
      <w:r w:rsidR="00E96FDF">
        <w:t xml:space="preserve"> for </w:t>
      </w:r>
      <w:r w:rsidR="009F1B8E">
        <w:rPr>
          <w:lang w:eastAsia="zh-CN"/>
        </w:rPr>
        <w:t>Metric</w:t>
      </w:r>
      <w:r w:rsidR="00E96FDF" w:rsidRPr="00EE173E">
        <w:rPr>
          <w:lang w:eastAsia="zh-CN"/>
        </w:rPr>
        <w:t xml:space="preserve"> </w:t>
      </w:r>
      <w:r w:rsidR="00E96FDF">
        <w:rPr>
          <w:lang w:eastAsia="zh-CN"/>
        </w:rPr>
        <w:t xml:space="preserve">1 and </w:t>
      </w:r>
      <w:r w:rsidR="009F1B8E">
        <w:rPr>
          <w:lang w:eastAsia="zh-CN"/>
        </w:rPr>
        <w:t>Metric</w:t>
      </w:r>
      <w:r w:rsidR="00E96FDF" w:rsidRPr="00EE173E">
        <w:rPr>
          <w:lang w:eastAsia="zh-CN"/>
        </w:rPr>
        <w:t xml:space="preserve"> 2</w:t>
      </w:r>
    </w:p>
    <w:tbl>
      <w:tblPr>
        <w:tblStyle w:val="TableGrid"/>
        <w:tblW w:w="0" w:type="auto"/>
        <w:jc w:val="center"/>
        <w:tblLook w:val="04A0"/>
      </w:tblPr>
      <w:tblGrid>
        <w:gridCol w:w="2547"/>
        <w:gridCol w:w="5103"/>
      </w:tblGrid>
      <w:tr w:rsidR="00EE173E" w:rsidRPr="00E5135E" w:rsidTr="003372F8">
        <w:trPr>
          <w:jc w:val="center"/>
        </w:trPr>
        <w:tc>
          <w:tcPr>
            <w:tcW w:w="2547" w:type="dxa"/>
            <w:shd w:val="clear" w:color="auto" w:fill="DDD9C3" w:themeFill="background2" w:themeFillShade="E6"/>
          </w:tcPr>
          <w:p w:rsidR="00EE173E" w:rsidRPr="004D784C" w:rsidRDefault="00E96FDF" w:rsidP="00F232B7">
            <w:pPr>
              <w:rPr>
                <w:lang w:eastAsia="zh-CN"/>
              </w:rPr>
            </w:pPr>
            <w:r>
              <w:rPr>
                <w:lang w:eastAsia="zh-CN"/>
              </w:rPr>
              <w:t>Parameter</w:t>
            </w:r>
          </w:p>
        </w:tc>
        <w:tc>
          <w:tcPr>
            <w:tcW w:w="5103" w:type="dxa"/>
            <w:shd w:val="clear" w:color="auto" w:fill="DDD9C3" w:themeFill="background2" w:themeFillShade="E6"/>
          </w:tcPr>
          <w:p w:rsidR="00EE173E" w:rsidRPr="004D784C" w:rsidRDefault="00E8512E" w:rsidP="00F232B7">
            <w:pPr>
              <w:rPr>
                <w:lang w:eastAsia="zh-CN"/>
              </w:rPr>
            </w:pPr>
            <w:r>
              <w:rPr>
                <w:lang w:eastAsia="zh-CN"/>
              </w:rPr>
              <w:t>Value</w:t>
            </w:r>
          </w:p>
        </w:tc>
      </w:tr>
      <w:tr w:rsidR="003372F8" w:rsidRPr="00E5135E" w:rsidTr="00F232B7">
        <w:trPr>
          <w:jc w:val="center"/>
        </w:trPr>
        <w:tc>
          <w:tcPr>
            <w:tcW w:w="2547" w:type="dxa"/>
          </w:tcPr>
          <w:p w:rsidR="003372F8" w:rsidRPr="00E5135E" w:rsidRDefault="00E96FDF" w:rsidP="00F232B7">
            <w:pPr>
              <w:rPr>
                <w:lang w:eastAsia="zh-CN"/>
              </w:rPr>
            </w:pPr>
            <w:r w:rsidRPr="00EE173E">
              <w:rPr>
                <w:lang w:eastAsia="zh-CN"/>
              </w:rPr>
              <w:t>1</w:t>
            </w:r>
            <w:r w:rsidRPr="00E73008">
              <w:rPr>
                <w:vertAlign w:val="superscript"/>
                <w:lang w:eastAsia="zh-CN"/>
              </w:rPr>
              <w:t>st</w:t>
            </w:r>
            <w:r w:rsidRPr="00EE173E">
              <w:rPr>
                <w:lang w:eastAsia="zh-CN"/>
              </w:rPr>
              <w:t xml:space="preserve"> point</w:t>
            </w:r>
          </w:p>
        </w:tc>
        <w:tc>
          <w:tcPr>
            <w:tcW w:w="5103" w:type="dxa"/>
          </w:tcPr>
          <w:p w:rsidR="003372F8" w:rsidRDefault="003372F8" w:rsidP="00E96FDF">
            <w:r w:rsidRPr="00EE173E">
              <w:rPr>
                <w:lang w:eastAsia="zh-CN"/>
              </w:rPr>
              <w:t>-</w:t>
            </w:r>
            <w:r w:rsidR="00E96FDF">
              <w:rPr>
                <w:lang w:eastAsia="zh-CN"/>
              </w:rPr>
              <w:t>8</w:t>
            </w:r>
            <w:r w:rsidR="00E8512E">
              <w:rPr>
                <w:lang w:eastAsia="zh-CN"/>
              </w:rPr>
              <w:t xml:space="preserve"> </w:t>
            </w:r>
            <w:r w:rsidR="00433BA5">
              <w:rPr>
                <w:lang w:eastAsia="zh-CN"/>
              </w:rPr>
              <w:t>dB</w:t>
            </w:r>
            <w:r w:rsidRPr="00EE173E">
              <w:rPr>
                <w:lang w:eastAsia="zh-CN"/>
              </w:rPr>
              <w:t xml:space="preserve"> as the 1</w:t>
            </w:r>
            <w:r w:rsidRPr="00E73008">
              <w:rPr>
                <w:vertAlign w:val="superscript"/>
                <w:lang w:eastAsia="zh-CN"/>
              </w:rPr>
              <w:t>st</w:t>
            </w:r>
            <w:r w:rsidRPr="00EE173E">
              <w:rPr>
                <w:lang w:eastAsia="zh-CN"/>
              </w:rPr>
              <w:t xml:space="preserve"> point</w:t>
            </w:r>
            <w:r w:rsidR="00E96FDF">
              <w:rPr>
                <w:lang w:eastAsia="zh-CN"/>
              </w:rPr>
              <w:t>, 10</w:t>
            </w:r>
            <w:r w:rsidR="00E8512E">
              <w:rPr>
                <w:lang w:eastAsia="zh-CN"/>
              </w:rPr>
              <w:t xml:space="preserve"> </w:t>
            </w:r>
            <w:r w:rsidR="00433BA5">
              <w:rPr>
                <w:lang w:eastAsia="zh-CN"/>
              </w:rPr>
              <w:t>dB</w:t>
            </w:r>
            <w:r w:rsidR="00E96FDF">
              <w:rPr>
                <w:lang w:eastAsia="zh-CN"/>
              </w:rPr>
              <w:t xml:space="preserve"> as the last point</w:t>
            </w:r>
          </w:p>
        </w:tc>
      </w:tr>
      <w:tr w:rsidR="00E96FDF" w:rsidRPr="00E5135E" w:rsidTr="00F232B7">
        <w:trPr>
          <w:jc w:val="center"/>
        </w:trPr>
        <w:tc>
          <w:tcPr>
            <w:tcW w:w="2547" w:type="dxa"/>
          </w:tcPr>
          <w:p w:rsidR="00E96FDF" w:rsidRPr="00EE173E" w:rsidRDefault="00433BA5" w:rsidP="00F232B7">
            <w:pPr>
              <w:rPr>
                <w:lang w:eastAsia="zh-CN"/>
              </w:rPr>
            </w:pPr>
            <w:r>
              <w:rPr>
                <w:lang w:eastAsia="zh-CN"/>
              </w:rPr>
              <w:t>dB</w:t>
            </w:r>
            <w:r w:rsidR="00E96FDF">
              <w:rPr>
                <w:lang w:eastAsia="zh-CN"/>
              </w:rPr>
              <w:t xml:space="preserve"> step</w:t>
            </w:r>
          </w:p>
        </w:tc>
        <w:tc>
          <w:tcPr>
            <w:tcW w:w="5103" w:type="dxa"/>
          </w:tcPr>
          <w:p w:rsidR="00E96FDF" w:rsidRPr="00EE173E" w:rsidRDefault="00E96FDF" w:rsidP="00E96FDF">
            <w:pPr>
              <w:rPr>
                <w:lang w:eastAsia="zh-CN"/>
              </w:rPr>
            </w:pPr>
            <w:r w:rsidRPr="00EE173E">
              <w:rPr>
                <w:lang w:eastAsia="zh-CN"/>
              </w:rPr>
              <w:t>setting the spacing to 1.</w:t>
            </w:r>
            <w:r>
              <w:rPr>
                <w:lang w:eastAsia="zh-CN"/>
              </w:rPr>
              <w:t>286</w:t>
            </w:r>
            <w:r w:rsidRPr="00EE173E">
              <w:rPr>
                <w:lang w:eastAsia="zh-CN"/>
              </w:rPr>
              <w:t xml:space="preserve"> </w:t>
            </w:r>
            <w:r w:rsidR="00433BA5">
              <w:rPr>
                <w:lang w:eastAsia="zh-CN"/>
              </w:rPr>
              <w:t>dB</w:t>
            </w:r>
          </w:p>
        </w:tc>
      </w:tr>
    </w:tbl>
    <w:p w:rsidR="00A719CA" w:rsidRDefault="00A719CA" w:rsidP="00A719CA">
      <w:pPr>
        <w:rPr>
          <w:lang w:eastAsia="zh-CN"/>
        </w:rPr>
      </w:pPr>
    </w:p>
    <w:p w:rsidR="00D7341B" w:rsidRDefault="00C25887" w:rsidP="00A719CA">
      <w:pPr>
        <w:rPr>
          <w:lang w:eastAsia="zh-CN"/>
        </w:rPr>
      </w:pPr>
      <w:r>
        <w:rPr>
          <w:lang w:eastAsia="zh-CN"/>
        </w:rPr>
        <w:t xml:space="preserve">Then, the CQI table of 1e-5 BLER is shown in Figure 3 when </w:t>
      </w:r>
      <w:r w:rsidR="009F1B8E">
        <w:rPr>
          <w:lang w:eastAsia="zh-CN"/>
        </w:rPr>
        <w:t>Metric</w:t>
      </w:r>
      <w:r w:rsidRPr="00EE173E">
        <w:rPr>
          <w:lang w:eastAsia="zh-CN"/>
        </w:rPr>
        <w:t xml:space="preserve"> </w:t>
      </w:r>
      <w:r>
        <w:rPr>
          <w:lang w:eastAsia="zh-CN"/>
        </w:rPr>
        <w:t xml:space="preserve">1 and </w:t>
      </w:r>
      <w:r w:rsidR="009F1B8E">
        <w:rPr>
          <w:lang w:eastAsia="zh-CN"/>
        </w:rPr>
        <w:t>Metric</w:t>
      </w:r>
      <w:r w:rsidRPr="00EE173E">
        <w:rPr>
          <w:lang w:eastAsia="zh-CN"/>
        </w:rPr>
        <w:t xml:space="preserve"> 2</w:t>
      </w:r>
      <w:r>
        <w:rPr>
          <w:lang w:eastAsia="zh-CN"/>
        </w:rPr>
        <w:t>. Then detailed information and the CQI table of 1e-1 BLER are provided in Annex B.</w:t>
      </w:r>
      <w:r w:rsidR="008E4529">
        <w:rPr>
          <w:lang w:eastAsia="zh-CN"/>
        </w:rPr>
        <w:t xml:space="preserve"> URLLC channel coding should be a combination of polar and LDPC, </w:t>
      </w:r>
      <w:r w:rsidR="00433EB3">
        <w:rPr>
          <w:lang w:eastAsia="zh-CN"/>
        </w:rPr>
        <w:t>as discussed in</w:t>
      </w:r>
      <w:r w:rsidR="008E4529">
        <w:rPr>
          <w:lang w:eastAsia="zh-CN"/>
        </w:rPr>
        <w:t xml:space="preserve"> </w:t>
      </w:r>
      <w:r w:rsidR="006A066D">
        <w:rPr>
          <w:lang w:eastAsia="zh-CN"/>
        </w:rPr>
        <w:fldChar w:fldCharType="begin"/>
      </w:r>
      <w:r w:rsidR="008E4529">
        <w:rPr>
          <w:lang w:eastAsia="zh-CN"/>
        </w:rPr>
        <w:instrText xml:space="preserve"> REF _Ref498768753 \r \h </w:instrText>
      </w:r>
      <w:r w:rsidR="006A066D">
        <w:rPr>
          <w:lang w:eastAsia="zh-CN"/>
        </w:rPr>
      </w:r>
      <w:r w:rsidR="006A066D">
        <w:rPr>
          <w:lang w:eastAsia="zh-CN"/>
        </w:rPr>
        <w:fldChar w:fldCharType="separate"/>
      </w:r>
      <w:r w:rsidR="008E4529">
        <w:rPr>
          <w:lang w:eastAsia="zh-CN"/>
        </w:rPr>
        <w:t>[4]</w:t>
      </w:r>
      <w:r w:rsidR="006A066D">
        <w:rPr>
          <w:lang w:eastAsia="zh-CN"/>
        </w:rPr>
        <w:fldChar w:fldCharType="end"/>
      </w:r>
      <w:r w:rsidR="008E4529">
        <w:rPr>
          <w:lang w:eastAsia="zh-CN"/>
        </w:rPr>
        <w:t>.</w:t>
      </w:r>
    </w:p>
    <w:p w:rsidR="00D7341B" w:rsidRDefault="00DF53BE" w:rsidP="003B2567">
      <w:pPr>
        <w:jc w:val="center"/>
        <w:rPr>
          <w:noProof/>
        </w:rPr>
      </w:pPr>
      <w:r w:rsidRPr="00DF53BE">
        <w:rPr>
          <w:noProof/>
          <w:lang w:eastAsia="zh-CN"/>
        </w:rPr>
        <w:drawing>
          <wp:inline distT="0" distB="0" distL="0" distR="0">
            <wp:extent cx="2513428" cy="2348179"/>
            <wp:effectExtent l="0" t="0" r="127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22702" cy="2356843"/>
                    </a:xfrm>
                    <a:prstGeom prst="rect">
                      <a:avLst/>
                    </a:prstGeom>
                    <a:noFill/>
                    <a:ln>
                      <a:noFill/>
                    </a:ln>
                  </pic:spPr>
                </pic:pic>
              </a:graphicData>
            </a:graphic>
          </wp:inline>
        </w:drawing>
      </w:r>
      <w:r>
        <w:rPr>
          <w:noProof/>
        </w:rPr>
        <w:t xml:space="preserve">               </w:t>
      </w:r>
      <w:r w:rsidRPr="00DF53BE">
        <w:rPr>
          <w:noProof/>
          <w:lang w:eastAsia="zh-CN"/>
        </w:rPr>
        <w:drawing>
          <wp:inline distT="0" distB="0" distL="0" distR="0">
            <wp:extent cx="2313723" cy="2333549"/>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20836" cy="2340723"/>
                    </a:xfrm>
                    <a:prstGeom prst="rect">
                      <a:avLst/>
                    </a:prstGeom>
                    <a:noFill/>
                    <a:ln>
                      <a:noFill/>
                    </a:ln>
                  </pic:spPr>
                </pic:pic>
              </a:graphicData>
            </a:graphic>
          </wp:inline>
        </w:drawing>
      </w:r>
    </w:p>
    <w:p w:rsidR="00D7341B" w:rsidRDefault="00D7341B" w:rsidP="003B2567">
      <w:pPr>
        <w:jc w:val="center"/>
        <w:rPr>
          <w:noProof/>
        </w:rPr>
      </w:pPr>
      <w:r>
        <w:rPr>
          <w:noProof/>
        </w:rPr>
        <w:t>(a)</w:t>
      </w:r>
      <w:r w:rsidRPr="00D7341B">
        <w:t xml:space="preserve"> </w:t>
      </w:r>
      <w:r w:rsidR="00A97ADF">
        <w:t xml:space="preserve">CQI table </w:t>
      </w:r>
      <w:r>
        <w:t xml:space="preserve">based on </w:t>
      </w:r>
      <w:r w:rsidR="009F1B8E">
        <w:rPr>
          <w:lang w:eastAsia="zh-CN"/>
        </w:rPr>
        <w:t>Metric</w:t>
      </w:r>
      <w:r w:rsidRPr="00EE173E">
        <w:rPr>
          <w:lang w:eastAsia="zh-CN"/>
        </w:rPr>
        <w:t xml:space="preserve"> </w:t>
      </w:r>
      <w:r>
        <w:rPr>
          <w:lang w:eastAsia="zh-CN"/>
        </w:rPr>
        <w:t>1</w:t>
      </w:r>
      <w:r w:rsidR="00305F5E">
        <w:rPr>
          <w:noProof/>
        </w:rPr>
        <w:t xml:space="preserve">     </w:t>
      </w:r>
      <w:r w:rsidR="0054200E">
        <w:rPr>
          <w:noProof/>
        </w:rPr>
        <w:t xml:space="preserve">    </w:t>
      </w:r>
      <w:r w:rsidR="00DF53BE">
        <w:rPr>
          <w:noProof/>
        </w:rPr>
        <w:t xml:space="preserve">                       </w:t>
      </w:r>
      <w:r w:rsidR="00305F5E">
        <w:rPr>
          <w:noProof/>
        </w:rPr>
        <w:t xml:space="preserve">     </w:t>
      </w:r>
      <w:r>
        <w:rPr>
          <w:noProof/>
        </w:rPr>
        <w:t xml:space="preserve"> (b)</w:t>
      </w:r>
      <w:r w:rsidRPr="00D7341B">
        <w:t xml:space="preserve"> </w:t>
      </w:r>
      <w:r w:rsidR="00A97ADF">
        <w:t xml:space="preserve">CQI table </w:t>
      </w:r>
      <w:r w:rsidR="00DF53BE">
        <w:t xml:space="preserve">based on </w:t>
      </w:r>
      <w:r w:rsidR="009F1B8E">
        <w:rPr>
          <w:lang w:eastAsia="zh-CN"/>
        </w:rPr>
        <w:t>Metric</w:t>
      </w:r>
      <w:r w:rsidRPr="00EE173E">
        <w:rPr>
          <w:lang w:eastAsia="zh-CN"/>
        </w:rPr>
        <w:t xml:space="preserve"> </w:t>
      </w:r>
      <w:r w:rsidR="00305F5E">
        <w:rPr>
          <w:lang w:eastAsia="zh-CN"/>
        </w:rPr>
        <w:t>2</w:t>
      </w:r>
    </w:p>
    <w:p w:rsidR="00D7341B" w:rsidRPr="007B379A" w:rsidRDefault="00D7341B" w:rsidP="00D7341B">
      <w:pPr>
        <w:jc w:val="center"/>
        <w:rPr>
          <w:b/>
        </w:rPr>
      </w:pPr>
      <w:r w:rsidRPr="007B379A">
        <w:rPr>
          <w:rFonts w:hint="eastAsia"/>
          <w:b/>
        </w:rPr>
        <w:t>Figure</w:t>
      </w:r>
      <w:r w:rsidRPr="007B379A">
        <w:rPr>
          <w:b/>
        </w:rPr>
        <w:t xml:space="preserve"> 3</w:t>
      </w:r>
      <w:r w:rsidRPr="007B379A">
        <w:rPr>
          <w:rFonts w:hint="eastAsia"/>
          <w:b/>
        </w:rPr>
        <w:t xml:space="preserve"> </w:t>
      </w:r>
      <w:r w:rsidRPr="007B379A">
        <w:rPr>
          <w:b/>
        </w:rPr>
        <w:t>Polar and LDPC CQI Table when 1e-5 BLER</w:t>
      </w:r>
    </w:p>
    <w:p w:rsidR="005265D7" w:rsidRPr="00CF195E" w:rsidRDefault="003D3BEA" w:rsidP="005265D7">
      <w:pPr>
        <w:pStyle w:val="Heading1"/>
      </w:pPr>
      <w:bookmarkStart w:id="3" w:name="_Ref129681832"/>
      <w:r>
        <w:rPr>
          <w:lang w:eastAsia="zh-CN"/>
        </w:rPr>
        <w:t xml:space="preserve">Discussion </w:t>
      </w:r>
      <w:r w:rsidR="00147C45">
        <w:rPr>
          <w:lang w:eastAsia="zh-CN"/>
        </w:rPr>
        <w:t xml:space="preserve">on </w:t>
      </w:r>
      <w:r w:rsidR="00742B4C">
        <w:rPr>
          <w:lang w:eastAsia="zh-CN"/>
        </w:rPr>
        <w:t>link adaptation</w:t>
      </w:r>
      <w:r w:rsidR="00667C7E">
        <w:rPr>
          <w:lang w:eastAsia="zh-CN"/>
        </w:rPr>
        <w:t xml:space="preserve"> </w:t>
      </w:r>
      <w:r w:rsidR="00147C45">
        <w:rPr>
          <w:lang w:eastAsia="zh-CN"/>
        </w:rPr>
        <w:t>for URLLC</w:t>
      </w:r>
      <w:r w:rsidR="005265D7">
        <w:t xml:space="preserve"> </w:t>
      </w:r>
      <w:r w:rsidR="00742B4C">
        <w:t>transmission</w:t>
      </w:r>
    </w:p>
    <w:p w:rsidR="00454F34" w:rsidRDefault="00B3758C" w:rsidP="00964F73">
      <w:pPr>
        <w:rPr>
          <w:lang w:eastAsia="zh-CN"/>
        </w:rPr>
      </w:pPr>
      <w:r>
        <w:rPr>
          <w:lang w:eastAsia="zh-CN"/>
        </w:rPr>
        <w:t>If accurate</w:t>
      </w:r>
      <w:r w:rsidR="00BB70E0" w:rsidRPr="00BB70E0">
        <w:rPr>
          <w:lang w:eastAsia="zh-CN"/>
        </w:rPr>
        <w:t xml:space="preserve"> </w:t>
      </w:r>
      <w:r w:rsidR="00BB70E0">
        <w:rPr>
          <w:lang w:eastAsia="zh-CN"/>
        </w:rPr>
        <w:t>l</w:t>
      </w:r>
      <w:r w:rsidR="00BB70E0" w:rsidRPr="00D84BBF">
        <w:rPr>
          <w:lang w:eastAsia="zh-CN"/>
        </w:rPr>
        <w:t>ink adaption</w:t>
      </w:r>
      <w:r w:rsidR="00BB70E0">
        <w:rPr>
          <w:lang w:eastAsia="zh-CN"/>
        </w:rPr>
        <w:t xml:space="preserve"> is not </w:t>
      </w:r>
      <w:r>
        <w:rPr>
          <w:lang w:eastAsia="zh-CN"/>
        </w:rPr>
        <w:t>available</w:t>
      </w:r>
      <w:r w:rsidR="00BB70E0">
        <w:rPr>
          <w:lang w:eastAsia="zh-CN"/>
        </w:rPr>
        <w:t xml:space="preserve"> to URLLC</w:t>
      </w:r>
      <w:r w:rsidR="007809C5" w:rsidRPr="00D84BBF">
        <w:rPr>
          <w:lang w:eastAsia="zh-CN"/>
        </w:rPr>
        <w:t>, URLLC data ha</w:t>
      </w:r>
      <w:r w:rsidR="00BB70E0">
        <w:rPr>
          <w:lang w:eastAsia="zh-CN"/>
        </w:rPr>
        <w:t>s</w:t>
      </w:r>
      <w:r w:rsidR="007809C5" w:rsidRPr="00D84BBF">
        <w:rPr>
          <w:lang w:eastAsia="zh-CN"/>
        </w:rPr>
        <w:t xml:space="preserve"> to be scheduled in a </w:t>
      </w:r>
      <w:r w:rsidR="00483F4E">
        <w:rPr>
          <w:lang w:eastAsia="zh-CN"/>
        </w:rPr>
        <w:t>conservative way which may lead to low resource</w:t>
      </w:r>
      <w:r w:rsidR="007809C5" w:rsidRPr="00D84BBF">
        <w:rPr>
          <w:lang w:eastAsia="zh-CN"/>
        </w:rPr>
        <w:t xml:space="preserve"> utilization. </w:t>
      </w:r>
      <w:r w:rsidR="00BB70E0">
        <w:rPr>
          <w:lang w:eastAsia="zh-CN"/>
        </w:rPr>
        <w:t>Hence, the l</w:t>
      </w:r>
      <w:r w:rsidR="00BB70E0" w:rsidRPr="00D84BBF">
        <w:rPr>
          <w:lang w:eastAsia="zh-CN"/>
        </w:rPr>
        <w:t xml:space="preserve">ink adaption is beneficial to improve the URLLC capacity. </w:t>
      </w:r>
      <w:r w:rsidR="00BB70E0">
        <w:rPr>
          <w:lang w:eastAsia="zh-CN"/>
        </w:rPr>
        <w:t>Similar with LTE, the l</w:t>
      </w:r>
      <w:r w:rsidR="00BB70E0" w:rsidRPr="00D84BBF">
        <w:rPr>
          <w:lang w:eastAsia="zh-CN"/>
        </w:rPr>
        <w:t>ink adaption</w:t>
      </w:r>
      <w:r w:rsidR="00BB70E0">
        <w:rPr>
          <w:lang w:eastAsia="zh-CN"/>
        </w:rPr>
        <w:t xml:space="preserve"> could include the </w:t>
      </w:r>
      <w:r w:rsidR="00BB70E0" w:rsidRPr="00BB70E0">
        <w:rPr>
          <w:lang w:eastAsia="zh-CN"/>
        </w:rPr>
        <w:t xml:space="preserve">adjustment </w:t>
      </w:r>
      <w:r w:rsidR="00BB70E0">
        <w:rPr>
          <w:lang w:eastAsia="zh-CN"/>
        </w:rPr>
        <w:t xml:space="preserve">of MIMO schemes, </w:t>
      </w:r>
      <w:proofErr w:type="spellStart"/>
      <w:r w:rsidR="00BB70E0">
        <w:rPr>
          <w:lang w:eastAsia="zh-CN"/>
        </w:rPr>
        <w:t>precoding</w:t>
      </w:r>
      <w:proofErr w:type="spellEnd"/>
      <w:r w:rsidR="00BB70E0">
        <w:rPr>
          <w:lang w:eastAsia="zh-CN"/>
        </w:rPr>
        <w:t xml:space="preserve"> </w:t>
      </w:r>
      <w:r w:rsidR="00BB70E0" w:rsidRPr="00D84BBF">
        <w:rPr>
          <w:lang w:eastAsia="zh-CN"/>
        </w:rPr>
        <w:t>and MCS</w:t>
      </w:r>
      <w:r w:rsidR="00BB70E0">
        <w:rPr>
          <w:lang w:eastAsia="zh-CN"/>
        </w:rPr>
        <w:t xml:space="preserve">. Of course, the link adaption mainly depends on the CSI feedback </w:t>
      </w:r>
      <w:r>
        <w:rPr>
          <w:lang w:eastAsia="zh-CN"/>
        </w:rPr>
        <w:t>from</w:t>
      </w:r>
      <w:r w:rsidR="00BB70E0">
        <w:rPr>
          <w:lang w:eastAsia="zh-CN"/>
        </w:rPr>
        <w:t xml:space="preserve"> UE in FDD system. </w:t>
      </w:r>
      <w:r w:rsidR="009952F4">
        <w:rPr>
          <w:lang w:eastAsia="zh-CN"/>
        </w:rPr>
        <w:t>The CSI content can be RI, PMI</w:t>
      </w:r>
      <w:r w:rsidR="00E9380E">
        <w:rPr>
          <w:lang w:eastAsia="zh-CN"/>
        </w:rPr>
        <w:t>, CQI</w:t>
      </w:r>
      <w:r w:rsidR="009952F4">
        <w:rPr>
          <w:lang w:eastAsia="zh-CN"/>
        </w:rPr>
        <w:t xml:space="preserve"> and other channel </w:t>
      </w:r>
      <w:r w:rsidR="009952F4" w:rsidRPr="009952F4">
        <w:rPr>
          <w:lang w:eastAsia="zh-CN"/>
        </w:rPr>
        <w:t>quality</w:t>
      </w:r>
      <w:r w:rsidR="009952F4">
        <w:rPr>
          <w:lang w:eastAsia="zh-CN"/>
        </w:rPr>
        <w:t xml:space="preserve"> information.</w:t>
      </w:r>
    </w:p>
    <w:p w:rsidR="006F4B54" w:rsidRDefault="00E527CE" w:rsidP="00001C1E">
      <w:pPr>
        <w:pStyle w:val="Heading2"/>
        <w:tabs>
          <w:tab w:val="clear" w:pos="576"/>
        </w:tabs>
        <w:rPr>
          <w:lang w:eastAsia="zh-CN"/>
        </w:rPr>
      </w:pPr>
      <w:r>
        <w:rPr>
          <w:lang w:eastAsia="zh-CN"/>
        </w:rPr>
        <w:t xml:space="preserve">CQI </w:t>
      </w:r>
      <w:r w:rsidR="00B73666">
        <w:rPr>
          <w:lang w:eastAsia="zh-CN"/>
        </w:rPr>
        <w:t>report</w:t>
      </w:r>
      <w:r w:rsidR="00B1068A">
        <w:rPr>
          <w:lang w:eastAsia="zh-CN"/>
        </w:rPr>
        <w:t xml:space="preserve"> scheme</w:t>
      </w:r>
    </w:p>
    <w:p w:rsidR="00B02761" w:rsidRDefault="00B02761" w:rsidP="00B02761">
      <w:pPr>
        <w:pStyle w:val="Heading3"/>
        <w:rPr>
          <w:lang w:eastAsia="zh-CN"/>
        </w:rPr>
      </w:pPr>
      <w:r w:rsidRPr="00827265">
        <w:rPr>
          <w:rFonts w:hint="eastAsia"/>
          <w:lang w:eastAsia="zh-CN"/>
        </w:rPr>
        <w:t>Reference repetition number</w:t>
      </w:r>
    </w:p>
    <w:p w:rsidR="00B02761" w:rsidRPr="00326CC8" w:rsidRDefault="00B02761" w:rsidP="00B02761">
      <w:pPr>
        <w:rPr>
          <w:lang w:eastAsia="zh-CN"/>
        </w:rPr>
      </w:pPr>
      <w:r w:rsidRPr="00A22B0F">
        <w:rPr>
          <w:rFonts w:hint="eastAsia"/>
          <w:lang w:eastAsia="zh-CN"/>
        </w:rPr>
        <w:t>CSI reporting design</w:t>
      </w:r>
      <w:r>
        <w:rPr>
          <w:rFonts w:hint="eastAsia"/>
          <w:lang w:eastAsia="zh-CN"/>
        </w:rPr>
        <w:t xml:space="preserve"> in LTE</w:t>
      </w:r>
      <w:r w:rsidRPr="00A22B0F">
        <w:rPr>
          <w:rFonts w:hint="eastAsia"/>
          <w:lang w:eastAsia="zh-CN"/>
        </w:rPr>
        <w:t xml:space="preserve"> can be a starting point for NR URLLC. </w:t>
      </w:r>
      <w:r>
        <w:rPr>
          <w:rFonts w:hint="eastAsia"/>
          <w:lang w:eastAsia="zh-CN"/>
        </w:rPr>
        <w:t xml:space="preserve">In order to realize </w:t>
      </w:r>
      <w:r w:rsidR="00FA396D">
        <w:rPr>
          <w:lang w:eastAsia="zh-CN"/>
        </w:rPr>
        <w:t>coding rate</w:t>
      </w:r>
      <w:r>
        <w:rPr>
          <w:lang w:eastAsia="zh-CN"/>
        </w:rPr>
        <w:t xml:space="preserve"> lower </w:t>
      </w:r>
      <w:r w:rsidRPr="00A22B0F">
        <w:rPr>
          <w:lang w:eastAsia="zh-CN"/>
        </w:rPr>
        <w:t>than 0.1</w:t>
      </w:r>
      <w:r>
        <w:rPr>
          <w:rFonts w:hint="eastAsia"/>
          <w:lang w:eastAsia="zh-CN"/>
        </w:rPr>
        <w:t xml:space="preserve">, </w:t>
      </w:r>
      <w:proofErr w:type="spellStart"/>
      <w:r w:rsidR="00433BA5">
        <w:rPr>
          <w:lang w:eastAsia="zh-CN"/>
        </w:rPr>
        <w:t>gNB</w:t>
      </w:r>
      <w:proofErr w:type="spellEnd"/>
      <w:r>
        <w:rPr>
          <w:rFonts w:hint="eastAsia"/>
          <w:lang w:eastAsia="zh-CN"/>
        </w:rPr>
        <w:t xml:space="preserve"> can schedule multiple repetitions within </w:t>
      </w:r>
      <w:r>
        <w:rPr>
          <w:rFonts w:eastAsia="Malgun Gothic"/>
        </w:rPr>
        <w:t>one transmission</w:t>
      </w:r>
      <w:r>
        <w:rPr>
          <w:rFonts w:hint="eastAsia"/>
          <w:lang w:eastAsia="zh-CN"/>
        </w:rPr>
        <w:t xml:space="preserve">, which can </w:t>
      </w:r>
      <w:r w:rsidRPr="00A22B0F">
        <w:rPr>
          <w:rFonts w:hint="eastAsia"/>
          <w:lang w:eastAsia="zh-CN"/>
        </w:rPr>
        <w:t>be aggregated flexibly in time and frequency domain</w:t>
      </w:r>
      <w:r>
        <w:rPr>
          <w:rFonts w:hint="eastAsia"/>
          <w:lang w:eastAsia="zh-CN"/>
        </w:rPr>
        <w:t xml:space="preserve">. </w:t>
      </w:r>
      <w:r w:rsidR="00584D72">
        <w:rPr>
          <w:lang w:eastAsia="zh-CN"/>
        </w:rPr>
        <w:t>The</w:t>
      </w:r>
      <w:r>
        <w:rPr>
          <w:rFonts w:hint="eastAsia"/>
          <w:lang w:eastAsia="zh-CN"/>
        </w:rPr>
        <w:t xml:space="preserve"> BLER of one </w:t>
      </w:r>
      <w:r>
        <w:rPr>
          <w:lang w:eastAsia="zh-CN"/>
        </w:rPr>
        <w:t>transmission</w:t>
      </w:r>
      <w:r>
        <w:rPr>
          <w:rFonts w:hint="eastAsia"/>
          <w:lang w:eastAsia="zh-CN"/>
        </w:rPr>
        <w:t xml:space="preserve"> is </w:t>
      </w:r>
      <w:r w:rsidR="00C23B9E">
        <w:rPr>
          <w:lang w:eastAsia="zh-CN"/>
        </w:rPr>
        <w:t xml:space="preserve">around </w:t>
      </w:r>
      <w:r w:rsidR="00F679DE">
        <w:t xml:space="preserve">1e-1 </w:t>
      </w:r>
      <w:r>
        <w:rPr>
          <w:rFonts w:hint="eastAsia"/>
          <w:lang w:eastAsia="zh-CN"/>
        </w:rPr>
        <w:t>under legacy CQI</w:t>
      </w:r>
      <w:r w:rsidR="00584D72">
        <w:rPr>
          <w:lang w:eastAsia="zh-CN"/>
        </w:rPr>
        <w:t xml:space="preserve"> table</w:t>
      </w:r>
      <w:r>
        <w:rPr>
          <w:rFonts w:hint="eastAsia"/>
          <w:lang w:eastAsia="zh-CN"/>
        </w:rPr>
        <w:t xml:space="preserve">. Especially, </w:t>
      </w:r>
      <w:r w:rsidR="00C23B9E">
        <w:rPr>
          <w:lang w:eastAsia="zh-CN"/>
        </w:rPr>
        <w:t xml:space="preserve">with </w:t>
      </w:r>
      <w:r>
        <w:rPr>
          <w:rFonts w:hint="eastAsia"/>
          <w:lang w:eastAsia="zh-CN"/>
        </w:rPr>
        <w:t xml:space="preserve">the more repetitions are scheduled, the lower </w:t>
      </w:r>
      <w:r w:rsidR="00C23B9E" w:rsidRPr="005D5F50">
        <w:rPr>
          <w:rFonts w:eastAsia="Malgun Gothic"/>
        </w:rPr>
        <w:t>actual</w:t>
      </w:r>
      <w:r w:rsidR="00C23B9E">
        <w:rPr>
          <w:rFonts w:eastAsia="Malgun Gothic"/>
        </w:rPr>
        <w:t xml:space="preserve"> </w:t>
      </w:r>
      <w:r w:rsidR="00FA396D">
        <w:rPr>
          <w:rFonts w:hint="eastAsia"/>
          <w:lang w:eastAsia="zh-CN"/>
        </w:rPr>
        <w:t>coding rate</w:t>
      </w:r>
      <w:r>
        <w:rPr>
          <w:rFonts w:hint="eastAsia"/>
          <w:lang w:eastAsia="zh-CN"/>
        </w:rPr>
        <w:t xml:space="preserve"> and BLER will be achieved. Thus, </w:t>
      </w:r>
      <w:proofErr w:type="spellStart"/>
      <w:r w:rsidR="00433BA5">
        <w:rPr>
          <w:lang w:eastAsia="zh-CN"/>
        </w:rPr>
        <w:t>gNB</w:t>
      </w:r>
      <w:proofErr w:type="spellEnd"/>
      <w:r>
        <w:rPr>
          <w:rFonts w:hint="eastAsia"/>
          <w:lang w:eastAsia="zh-CN"/>
        </w:rPr>
        <w:t xml:space="preserve"> can control the BLER </w:t>
      </w:r>
      <w:r>
        <w:rPr>
          <w:lang w:eastAsia="zh-CN"/>
        </w:rPr>
        <w:t>by</w:t>
      </w:r>
      <w:r>
        <w:rPr>
          <w:rFonts w:hint="eastAsia"/>
          <w:lang w:eastAsia="zh-CN"/>
        </w:rPr>
        <w:t xml:space="preserve"> </w:t>
      </w:r>
      <w:r>
        <w:rPr>
          <w:lang w:eastAsia="zh-CN"/>
        </w:rPr>
        <w:t xml:space="preserve">different </w:t>
      </w:r>
      <w:r>
        <w:rPr>
          <w:rFonts w:hint="eastAsia"/>
          <w:lang w:eastAsia="zh-CN"/>
        </w:rPr>
        <w:t>repetition number</w:t>
      </w:r>
      <w:r w:rsidR="00E8512E">
        <w:rPr>
          <w:lang w:eastAsia="zh-CN"/>
        </w:rPr>
        <w:t>s</w:t>
      </w:r>
      <w:r>
        <w:rPr>
          <w:rFonts w:hint="eastAsia"/>
          <w:lang w:eastAsia="zh-CN"/>
        </w:rPr>
        <w:t xml:space="preserve"> t</w:t>
      </w:r>
      <w:r w:rsidRPr="00A22B0F">
        <w:rPr>
          <w:rFonts w:hint="eastAsia"/>
          <w:lang w:eastAsia="zh-CN"/>
        </w:rPr>
        <w:t>o s</w:t>
      </w:r>
      <w:r>
        <w:rPr>
          <w:lang w:eastAsia="zh-CN"/>
        </w:rPr>
        <w:t>upport</w:t>
      </w:r>
      <w:r w:rsidRPr="00A22B0F">
        <w:rPr>
          <w:lang w:eastAsia="zh-CN"/>
        </w:rPr>
        <w:t xml:space="preserve"> </w:t>
      </w:r>
      <w:r w:rsidR="00C23B9E">
        <w:rPr>
          <w:lang w:eastAsia="zh-CN"/>
        </w:rPr>
        <w:t xml:space="preserve">different </w:t>
      </w:r>
      <w:r w:rsidRPr="00A22B0F">
        <w:rPr>
          <w:lang w:eastAsia="zh-CN"/>
        </w:rPr>
        <w:t>target</w:t>
      </w:r>
      <w:r w:rsidRPr="00A22B0F">
        <w:rPr>
          <w:rFonts w:hint="eastAsia"/>
          <w:lang w:eastAsia="zh-CN"/>
        </w:rPr>
        <w:t xml:space="preserve"> </w:t>
      </w:r>
      <w:r w:rsidRPr="00A22B0F">
        <w:rPr>
          <w:lang w:eastAsia="zh-CN"/>
        </w:rPr>
        <w:t>BLER</w:t>
      </w:r>
      <w:r>
        <w:rPr>
          <w:lang w:eastAsia="zh-CN"/>
        </w:rPr>
        <w:t>s</w:t>
      </w:r>
      <w:r w:rsidRPr="00A22B0F">
        <w:rPr>
          <w:lang w:eastAsia="zh-CN"/>
        </w:rPr>
        <w:t xml:space="preserve"> </w:t>
      </w:r>
      <w:r w:rsidR="00C23B9E">
        <w:rPr>
          <w:lang w:eastAsia="zh-CN"/>
        </w:rPr>
        <w:t>of</w:t>
      </w:r>
      <w:r w:rsidR="00C23B9E" w:rsidRPr="00A22B0F">
        <w:rPr>
          <w:rFonts w:hint="eastAsia"/>
          <w:lang w:eastAsia="zh-CN"/>
        </w:rPr>
        <w:t xml:space="preserve"> </w:t>
      </w:r>
      <w:r w:rsidRPr="00A22B0F">
        <w:rPr>
          <w:lang w:eastAsia="zh-CN"/>
        </w:rPr>
        <w:t>variable</w:t>
      </w:r>
      <w:r w:rsidRPr="00A22B0F">
        <w:rPr>
          <w:rFonts w:hint="eastAsia"/>
          <w:lang w:eastAsia="zh-CN"/>
        </w:rPr>
        <w:t xml:space="preserve"> </w:t>
      </w:r>
      <w:r w:rsidRPr="00A22B0F">
        <w:rPr>
          <w:lang w:eastAsia="zh-CN"/>
        </w:rPr>
        <w:t>URLLC services</w:t>
      </w:r>
      <w:r>
        <w:rPr>
          <w:rFonts w:hint="eastAsia"/>
          <w:lang w:eastAsia="zh-CN"/>
        </w:rPr>
        <w:t xml:space="preserve">. However, the repetition number, which is related to the BLER of </w:t>
      </w:r>
      <w:r w:rsidR="00C23B9E">
        <w:rPr>
          <w:lang w:eastAsia="zh-CN"/>
        </w:rPr>
        <w:t>one short</w:t>
      </w:r>
      <w:r w:rsidR="00C23B9E">
        <w:rPr>
          <w:rFonts w:hint="eastAsia"/>
          <w:lang w:eastAsia="zh-CN"/>
        </w:rPr>
        <w:t xml:space="preserve"> </w:t>
      </w:r>
      <w:r>
        <w:rPr>
          <w:rFonts w:hint="eastAsia"/>
          <w:lang w:eastAsia="zh-CN"/>
        </w:rPr>
        <w:t xml:space="preserve">transmission, has an important impact on the </w:t>
      </w:r>
      <w:r w:rsidRPr="00C22003">
        <w:rPr>
          <w:lang w:eastAsia="zh-CN"/>
        </w:rPr>
        <w:t>reliability</w:t>
      </w:r>
      <w:r>
        <w:rPr>
          <w:rFonts w:hint="eastAsia"/>
          <w:lang w:eastAsia="zh-CN"/>
        </w:rPr>
        <w:t xml:space="preserve"> and spectrum efficiency performance. Thus, some additional information is needed to help </w:t>
      </w:r>
      <w:proofErr w:type="spellStart"/>
      <w:r w:rsidR="00433BA5">
        <w:rPr>
          <w:lang w:eastAsia="zh-CN"/>
        </w:rPr>
        <w:t>gNB</w:t>
      </w:r>
      <w:proofErr w:type="spellEnd"/>
      <w:r>
        <w:rPr>
          <w:rFonts w:hint="eastAsia"/>
          <w:lang w:eastAsia="zh-CN"/>
        </w:rPr>
        <w:t xml:space="preserve"> decide the optimized repetition number. For example, UE can report a</w:t>
      </w:r>
      <w:r w:rsidRPr="00A22B0F">
        <w:rPr>
          <w:lang w:eastAsia="zh-CN"/>
        </w:rPr>
        <w:t xml:space="preserve"> reference repetition number X</w:t>
      </w:r>
      <w:r>
        <w:rPr>
          <w:rFonts w:hint="eastAsia"/>
          <w:lang w:eastAsia="zh-CN"/>
        </w:rPr>
        <w:t xml:space="preserve"> in addition to </w:t>
      </w:r>
      <w:r w:rsidR="00AD5519">
        <w:rPr>
          <w:lang w:eastAsia="zh-CN"/>
        </w:rPr>
        <w:t>one</w:t>
      </w:r>
      <w:r w:rsidR="00AD5519">
        <w:rPr>
          <w:rFonts w:hint="eastAsia"/>
          <w:lang w:eastAsia="zh-CN"/>
        </w:rPr>
        <w:t xml:space="preserve"> </w:t>
      </w:r>
      <w:r>
        <w:rPr>
          <w:rFonts w:hint="eastAsia"/>
          <w:lang w:eastAsia="zh-CN"/>
        </w:rPr>
        <w:t>CQI</w:t>
      </w:r>
      <w:r w:rsidR="00AD5519">
        <w:rPr>
          <w:lang w:eastAsia="zh-CN"/>
        </w:rPr>
        <w:t xml:space="preserve"> table</w:t>
      </w:r>
      <w:r>
        <w:rPr>
          <w:rFonts w:hint="eastAsia"/>
          <w:lang w:eastAsia="zh-CN"/>
        </w:rPr>
        <w:t xml:space="preserve">. As shown in Figure </w:t>
      </w:r>
      <w:r w:rsidR="007B379A">
        <w:rPr>
          <w:lang w:eastAsia="zh-CN"/>
        </w:rPr>
        <w:t>4</w:t>
      </w:r>
      <w:r>
        <w:rPr>
          <w:rFonts w:hint="eastAsia"/>
          <w:lang w:eastAsia="zh-CN"/>
        </w:rPr>
        <w:t>, w</w:t>
      </w:r>
      <w:r w:rsidRPr="00A22B0F">
        <w:rPr>
          <w:rFonts w:hint="eastAsia"/>
          <w:lang w:eastAsia="zh-CN"/>
        </w:rPr>
        <w:t>ith the information</w:t>
      </w:r>
      <w:r w:rsidRPr="00A22B0F">
        <w:rPr>
          <w:lang w:eastAsia="zh-CN"/>
        </w:rPr>
        <w:t xml:space="preserve"> </w:t>
      </w:r>
      <w:r>
        <w:rPr>
          <w:rFonts w:hint="eastAsia"/>
          <w:lang w:eastAsia="zh-CN"/>
        </w:rPr>
        <w:t xml:space="preserve">of </w:t>
      </w:r>
      <w:r w:rsidRPr="00A22B0F">
        <w:rPr>
          <w:lang w:eastAsia="zh-CN"/>
        </w:rPr>
        <w:t>reference repetition number</w:t>
      </w:r>
      <w:r w:rsidRPr="00A22B0F">
        <w:rPr>
          <w:rFonts w:hint="eastAsia"/>
          <w:lang w:eastAsia="zh-CN"/>
        </w:rPr>
        <w:t xml:space="preserve">, </w:t>
      </w:r>
      <w:proofErr w:type="spellStart"/>
      <w:r w:rsidR="00433BA5">
        <w:rPr>
          <w:lang w:eastAsia="zh-CN"/>
        </w:rPr>
        <w:t>gNB</w:t>
      </w:r>
      <w:proofErr w:type="spellEnd"/>
      <w:r w:rsidRPr="00326CC8">
        <w:rPr>
          <w:lang w:eastAsia="zh-CN"/>
        </w:rPr>
        <w:t xml:space="preserve"> </w:t>
      </w:r>
      <w:r w:rsidRPr="00326CC8">
        <w:rPr>
          <w:rFonts w:hint="eastAsia"/>
          <w:lang w:eastAsia="zh-CN"/>
        </w:rPr>
        <w:t>can schedule a s</w:t>
      </w:r>
      <w:r w:rsidRPr="00326CC8">
        <w:rPr>
          <w:lang w:eastAsia="zh-CN"/>
        </w:rPr>
        <w:t>uitable repetition number</w:t>
      </w:r>
      <w:r w:rsidRPr="00326CC8">
        <w:rPr>
          <w:rFonts w:hint="eastAsia"/>
          <w:lang w:eastAsia="zh-CN"/>
        </w:rPr>
        <w:t xml:space="preserve"> K</w:t>
      </w:r>
      <w:r w:rsidRPr="00326CC8">
        <w:rPr>
          <w:lang w:eastAsia="zh-CN"/>
        </w:rPr>
        <w:t xml:space="preserve"> according to the </w:t>
      </w:r>
      <w:r w:rsidRPr="00326CC8">
        <w:rPr>
          <w:rFonts w:hint="eastAsia"/>
          <w:lang w:eastAsia="zh-CN"/>
        </w:rPr>
        <w:t>actual target BLER requirement of different URLLC traffic</w:t>
      </w:r>
      <w:r w:rsidRPr="00326CC8">
        <w:rPr>
          <w:lang w:eastAsia="zh-CN"/>
        </w:rPr>
        <w:t xml:space="preserve">. </w:t>
      </w:r>
    </w:p>
    <w:p w:rsidR="00B02761" w:rsidRDefault="006A066D" w:rsidP="00B02761">
      <w:pPr>
        <w:ind w:leftChars="901" w:left="1982"/>
        <w:rPr>
          <w:lang w:eastAsia="zh-CN"/>
        </w:rPr>
      </w:pPr>
      <w:r>
        <w:rPr>
          <w:noProof/>
          <w:lang w:eastAsia="zh-CN"/>
        </w:rPr>
      </w:r>
      <w:r>
        <w:rPr>
          <w:noProof/>
          <w:lang w:eastAsia="zh-CN"/>
        </w:rPr>
        <w:pict>
          <v:group id="画布 45" o:spid="_x0000_s1044" editas="canvas" style="width:276.3pt;height:131.85pt;mso-position-horizontal-relative:char;mso-position-vertical-relative:line" coordsize="35090,167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&#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5090;height:16744;visibility:visible">
              <v:fill o:detectmouseclick="t"/>
              <v:path o:connecttype="none"/>
            </v:shap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47" o:spid="_x0000_s1028" type="#_x0000_t176" style="position:absolute;left:5581;top:6953;width:24327;height:259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Mp48QA&#10;AADbAAAADwAAAGRycy9kb3ducmV2LnhtbERPTWvCQBC9C/0PyxR6Ed1opWjqKlJoaZFSmnjQ25gd&#10;s6HZ2ZDdavz3riB4m8f7nPmys7U4UusrxwpGwwQEceF0xaWCTf4+mILwAVlj7ZgUnMnDcvHQm2Oq&#10;3Yl/6ZiFUsQQ9ikqMCE0qZS+MGTRD11DHLmDay2GCNtS6hZPMdzWcpwkL9JixbHBYENvhoq/7N8q&#10;yMb9n0Nmvr9cPtnv3Haj1x/PM6WeHrvVK4hAXbiLb+5PHedP4PpLPEAuL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DKePEAAAA2wAAAA8AAAAAAAAAAAAAAAAAmAIAAGRycy9k&#10;b3ducmV2LnhtbFBLBQYAAAAABAAEAPUAAACJAwAAAAA=&#10;" fillcolor="#8db3e2">
              <v:textbox>
                <w:txbxContent>
                  <w:p w:rsidR="00B73CED" w:rsidRPr="00466DCD" w:rsidRDefault="00B73CED" w:rsidP="00B02761">
                    <w:pPr>
                      <w:jc w:val="center"/>
                      <w:rPr>
                        <w:sz w:val="20"/>
                        <w:szCs w:val="20"/>
                        <w:lang w:eastAsia="zh-CN"/>
                      </w:rPr>
                    </w:pPr>
                    <w:r w:rsidRPr="00466DCD">
                      <w:rPr>
                        <w:rFonts w:hint="eastAsia"/>
                        <w:sz w:val="20"/>
                        <w:szCs w:val="20"/>
                        <w:lang w:eastAsia="zh-CN"/>
                      </w:rPr>
                      <w:t>Scheduler</w:t>
                    </w:r>
                  </w:p>
                </w:txbxContent>
              </v:textbox>
            </v:shape>
            <v:shapetype id="_x0000_t32" coordsize="21600,21600" o:spt="32" o:oned="t" path="m,l21600,21600e" filled="f">
              <v:path arrowok="t" fillok="f" o:connecttype="none"/>
              <o:lock v:ext="edit" shapetype="t"/>
            </v:shapetype>
            <v:shape id="AutoShape 48" o:spid="_x0000_s1029" type="#_x0000_t32" style="position:absolute;left:10001;top:2813;width:70;height:407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3ZL4cIAAADbAAAADwAAAGRycy9kb3ducmV2LnhtbERPTYvCMBC9C/6HMII3TV1Q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3ZL4cIAAADbAAAADwAAAAAAAAAAAAAA&#10;AAChAgAAZHJzL2Rvd25yZXYueG1sUEsFBgAAAAAEAAQA+QAAAJADAAAAAA==&#10;">
              <v:stroke endarrow="block"/>
            </v:shape>
            <v:shape id="AutoShape 49" o:spid="_x0000_s1030" type="#_x0000_t32" style="position:absolute;left:24606;top:2813;width:63;height:407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6TVlsMAAADbAAAADwAAAGRycy9kb3ducmV2LnhtbERPTWvCQBC9C/6HZYTedGMPUlNXKYKl&#10;pPSgKaHehuyYhGZnw+5qkv56t1DobR7vcza7wbTiRs43lhUsFwkI4tLqhisFn/lh/gTCB2SNrWVS&#10;MJKH3XY62WCqbc9Hup1CJWII+xQV1CF0qZS+rMmgX9iOOHIX6wyGCF0ltcM+hptWPibJShpsODbU&#10;2NG+pvL7dDUKvt7X12IsPigrluvsjM74n/xVqYfZ8PIMItAQ/sV/7jcd56/g95d4gN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1ZbDAAAA2wAAAA8AAAAAAAAAAAAA&#10;AAAAoQIAAGRycy9kb3ducmV2LnhtbFBLBQYAAAAABAAEAPkAAACRAwAAAAA=&#10;">
              <v:stroke endarrow="block"/>
            </v:shape>
            <v:shapetype id="_x0000_t202" coordsize="21600,21600" o:spt="202" path="m,l,21600r21600,l21600,xe">
              <v:stroke joinstyle="miter"/>
              <v:path gradientshapeok="t" o:connecttype="rect"/>
            </v:shapetype>
            <v:shape id="Text Box 50" o:spid="_x0000_s1031" type="#_x0000_t202" style="position:absolute;width:18097;height:38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jCb8A&#10;AADbAAAADwAAAGRycy9kb3ducmV2LnhtbERPy6rCMBDdX/AfwghuLpoqXqvVKCoobn18wNiMbbGZ&#10;lCba+vdGEO5uDuc5i1VrSvGk2hWWFQwHEQji1OqCMwWX864/BeE8ssbSMil4kYPVsvOzwETbho/0&#10;PPlMhBB2CSrIva8SKV2ak0E3sBVx4G62NugDrDOpa2xCuCnlKIom0mDBoSHHirY5pffTwyi4HZrf&#10;v1lz3ftLfBxPNljEV/tSqtdt13MQnlr/L/66DzrMj+HzSzhAL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iGMJvwAAANsAAAAPAAAAAAAAAAAAAAAAAJgCAABkcnMvZG93bnJl&#10;di54bWxQSwUGAAAAAAQABAD1AAAAhAMAAAAA&#10;" stroked="f">
              <v:textbox>
                <w:txbxContent>
                  <w:p w:rsidR="00B73CED" w:rsidRPr="00466DCD" w:rsidRDefault="00B73CED" w:rsidP="00B02761">
                    <w:pPr>
                      <w:jc w:val="center"/>
                      <w:rPr>
                        <w:sz w:val="16"/>
                        <w:szCs w:val="16"/>
                        <w:lang w:eastAsia="zh-CN"/>
                      </w:rPr>
                    </w:pPr>
                    <w:r w:rsidRPr="00466DCD">
                      <w:rPr>
                        <w:rFonts w:hint="eastAsia"/>
                        <w:sz w:val="16"/>
                        <w:szCs w:val="16"/>
                        <w:lang w:eastAsia="zh-CN"/>
                      </w:rPr>
                      <w:t>Reference repetition number X</w:t>
                    </w:r>
                  </w:p>
                  <w:p w:rsidR="00B73CED" w:rsidRPr="00466DCD" w:rsidRDefault="00B73CED" w:rsidP="00B02761">
                    <w:pPr>
                      <w:jc w:val="center"/>
                      <w:rPr>
                        <w:sz w:val="16"/>
                        <w:szCs w:val="16"/>
                        <w:lang w:eastAsia="zh-CN"/>
                      </w:rPr>
                    </w:pPr>
                    <w:r w:rsidRPr="00466DCD">
                      <w:rPr>
                        <w:rFonts w:hint="eastAsia"/>
                        <w:sz w:val="16"/>
                        <w:szCs w:val="16"/>
                        <w:lang w:eastAsia="zh-CN"/>
                      </w:rPr>
                      <w:t>(UE reported)</w:t>
                    </w:r>
                  </w:p>
                </w:txbxContent>
              </v:textbox>
            </v:shape>
            <v:shape id="Text Box 51" o:spid="_x0000_s1032" type="#_x0000_t202" style="position:absolute;left:16992;width:18098;height:38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f3e8IA&#10;AADbAAAADwAAAGRycy9kb3ducmV2LnhtbESPzW7CQAyE70h9h5Ur9YJg04rfwIJaJBBXfh7AZE0S&#10;kfVG2S0Jb48PSNxszXjm83LduUrdqQmlZwPfwwQUceZtybmB82k7mIEKEdli5ZkMPCjAevXRW2Jq&#10;fcsHuh9jriSEQ4oGihjrVOuQFeQwDH1NLNrVNw6jrE2ubYOthLtK/yTJRDssWRoKrGlTUHY7/jsD&#10;133bH8/byy6ep4fR5A/L6cU/jPn67H4XoCJ18W1+Xe+t4Aus/CID6N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F/d7wgAAANsAAAAPAAAAAAAAAAAAAAAAAJgCAABkcnMvZG93&#10;bnJldi54bWxQSwUGAAAAAAQABAD1AAAAhwMAAAAA&#10;" stroked="f">
              <v:textbox>
                <w:txbxContent>
                  <w:p w:rsidR="00B73CED" w:rsidRPr="00466DCD" w:rsidRDefault="00B73CED" w:rsidP="00B02761">
                    <w:pPr>
                      <w:jc w:val="center"/>
                      <w:rPr>
                        <w:sz w:val="16"/>
                        <w:szCs w:val="16"/>
                        <w:lang w:eastAsia="zh-CN"/>
                      </w:rPr>
                    </w:pPr>
                    <w:r w:rsidRPr="00466DCD">
                      <w:rPr>
                        <w:rFonts w:hint="eastAsia"/>
                        <w:sz w:val="16"/>
                        <w:szCs w:val="16"/>
                        <w:lang w:eastAsia="zh-CN"/>
                      </w:rPr>
                      <w:t>Legacy CQI</w:t>
                    </w:r>
                  </w:p>
                  <w:p w:rsidR="00B73CED" w:rsidRPr="00466DCD" w:rsidRDefault="00B73CED" w:rsidP="00B02761">
                    <w:pPr>
                      <w:jc w:val="center"/>
                      <w:rPr>
                        <w:sz w:val="16"/>
                        <w:szCs w:val="16"/>
                        <w:lang w:eastAsia="zh-CN"/>
                      </w:rPr>
                    </w:pPr>
                    <w:r w:rsidRPr="00466DCD">
                      <w:rPr>
                        <w:rFonts w:hint="eastAsia"/>
                        <w:sz w:val="16"/>
                        <w:szCs w:val="16"/>
                        <w:lang w:eastAsia="zh-CN"/>
                      </w:rPr>
                      <w:t>(UE reported, @10%BLER)</w:t>
                    </w:r>
                  </w:p>
                </w:txbxContent>
              </v:textbox>
            </v:shape>
            <v:shape id="Text Box 52" o:spid="_x0000_s1033" type="#_x0000_t202" style="position:absolute;left:19354;top:12687;width:11951;height:39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tS4L8A&#10;AADbAAAADwAAAGRycy9kb3ducmV2LnhtbERP24rCMBB9F/yHMIIvsk2V9VaNsgqKr7p+wLQZ22Iz&#10;KU3W1r83C4JvczjXWW87U4kHNa60rGAcxSCIM6tLzhVcfw9fCxDOI2usLJOCJznYbvq9NSbatnym&#10;x8XnIoSwS1BB4X2dSOmyggy6yNbEgbvZxqAPsMmlbrAN4aaSkzieSYMlh4YCa9oXlN0vf0bB7dSO&#10;pss2Pfrr/Pw922E5T+1TqeGg+1mB8NT5j/jtPukwfwn/v4QD5O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W1LgvwAAANsAAAAPAAAAAAAAAAAAAAAAAJgCAABkcnMvZG93bnJl&#10;di54bWxQSwUGAAAAAAQABAD1AAAAhAMAAAAA&#10;" stroked="f">
              <v:textbox>
                <w:txbxContent>
                  <w:p w:rsidR="00B73CED" w:rsidRPr="00466DCD" w:rsidRDefault="00B73CED" w:rsidP="00B02761">
                    <w:pPr>
                      <w:jc w:val="center"/>
                      <w:rPr>
                        <w:sz w:val="16"/>
                        <w:szCs w:val="16"/>
                        <w:lang w:eastAsia="zh-CN"/>
                      </w:rPr>
                    </w:pPr>
                    <w:r w:rsidRPr="00466DCD">
                      <w:rPr>
                        <w:rFonts w:hint="eastAsia"/>
                        <w:sz w:val="16"/>
                        <w:szCs w:val="16"/>
                        <w:lang w:eastAsia="zh-CN"/>
                      </w:rPr>
                      <w:t>Legacy MCS</w:t>
                    </w:r>
                  </w:p>
                  <w:p w:rsidR="00B73CED" w:rsidRPr="00466DCD" w:rsidRDefault="00B73CED" w:rsidP="00B02761">
                    <w:pPr>
                      <w:jc w:val="center"/>
                      <w:rPr>
                        <w:sz w:val="16"/>
                        <w:szCs w:val="16"/>
                        <w:lang w:eastAsia="zh-CN"/>
                      </w:rPr>
                    </w:pPr>
                    <w:r w:rsidRPr="00466DCD">
                      <w:rPr>
                        <w:rFonts w:hint="eastAsia"/>
                        <w:sz w:val="16"/>
                        <w:szCs w:val="16"/>
                        <w:lang w:eastAsia="zh-CN"/>
                      </w:rPr>
                      <w:t>(@</w:t>
                    </w:r>
                    <w:r w:rsidRPr="00F679DE">
                      <w:rPr>
                        <w:sz w:val="16"/>
                        <w:szCs w:val="16"/>
                        <w:lang w:eastAsia="zh-CN"/>
                      </w:rPr>
                      <w:t>1e-1</w:t>
                    </w:r>
                    <w:r>
                      <w:rPr>
                        <w:sz w:val="16"/>
                        <w:szCs w:val="16"/>
                        <w:lang w:eastAsia="zh-CN"/>
                      </w:rPr>
                      <w:t xml:space="preserve"> </w:t>
                    </w:r>
                    <w:r w:rsidRPr="00466DCD">
                      <w:rPr>
                        <w:rFonts w:hint="eastAsia"/>
                        <w:sz w:val="16"/>
                        <w:szCs w:val="16"/>
                        <w:lang w:eastAsia="zh-CN"/>
                      </w:rPr>
                      <w:t>BLER)</w:t>
                    </w:r>
                  </w:p>
                  <w:p w:rsidR="00B73CED" w:rsidRPr="00466DCD" w:rsidRDefault="00B73CED" w:rsidP="00B02761">
                    <w:pPr>
                      <w:rPr>
                        <w:sz w:val="16"/>
                        <w:szCs w:val="16"/>
                        <w:lang w:eastAsia="zh-CN"/>
                      </w:rPr>
                    </w:pPr>
                  </w:p>
                </w:txbxContent>
              </v:textbox>
            </v:shape>
            <v:shape id="Text Box 53" o:spid="_x0000_s1034" type="#_x0000_t202" style="position:absolute;left:628;top:12896;width:19685;height:38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0xwLwA&#10;AADbAAAADwAAAGRycy9kb3ducmV2LnhtbERPSwrCMBDdC94hjOBGNFX8VqOooLj1c4CxGdtiMylN&#10;tPX2ZiG4fLz/atOYQrypcrllBcNBBII4sTrnVMHteujPQTiPrLGwTAo+5GCzbrdWGGtb85neF5+K&#10;EMIuRgWZ92UspUsyMugGtiQO3MNWBn2AVSp1hXUIN4UcRdFUGsw5NGRY0j6j5Hl5GQWPU92bLOr7&#10;0d9m5/F0h/nsbj9KdTvNdgnCU+P/4p/7pBWMwvr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DDTHAvAAAANsAAAAPAAAAAAAAAAAAAAAAAJgCAABkcnMvZG93bnJldi54&#10;bWxQSwUGAAAAAAQABAD1AAAAgQMAAAAA&#10;" stroked="f">
              <v:textbox>
                <w:txbxContent>
                  <w:p w:rsidR="00B73CED" w:rsidRPr="00466DCD" w:rsidRDefault="00B73CED" w:rsidP="00B02761">
                    <w:pPr>
                      <w:jc w:val="center"/>
                      <w:rPr>
                        <w:sz w:val="16"/>
                        <w:szCs w:val="16"/>
                        <w:lang w:eastAsia="zh-CN"/>
                      </w:rPr>
                    </w:pPr>
                    <w:r w:rsidRPr="00466DCD">
                      <w:rPr>
                        <w:rFonts w:hint="eastAsia"/>
                        <w:sz w:val="16"/>
                        <w:szCs w:val="16"/>
                        <w:lang w:eastAsia="zh-CN"/>
                      </w:rPr>
                      <w:t>Scheduled repetition number K</w:t>
                    </w:r>
                  </w:p>
                  <w:p w:rsidR="00B73CED" w:rsidRPr="00466DCD" w:rsidRDefault="00B73CED" w:rsidP="00B02761">
                    <w:pPr>
                      <w:jc w:val="center"/>
                      <w:rPr>
                        <w:sz w:val="16"/>
                        <w:szCs w:val="16"/>
                        <w:lang w:eastAsia="zh-CN"/>
                      </w:rPr>
                    </w:pPr>
                    <w:r w:rsidRPr="00466DCD">
                      <w:rPr>
                        <w:rFonts w:hint="eastAsia"/>
                        <w:sz w:val="16"/>
                        <w:szCs w:val="16"/>
                        <w:lang w:eastAsia="zh-CN"/>
                      </w:rPr>
                      <w:t>(</w:t>
                    </w:r>
                    <w:r w:rsidRPr="00466DCD">
                      <w:rPr>
                        <w:sz w:val="16"/>
                        <w:szCs w:val="16"/>
                        <w:lang w:eastAsia="zh-CN"/>
                      </w:rPr>
                      <w:t>Achieve</w:t>
                    </w:r>
                    <w:r w:rsidRPr="00466DCD">
                      <w:rPr>
                        <w:rFonts w:hint="eastAsia"/>
                        <w:sz w:val="16"/>
                        <w:szCs w:val="16"/>
                        <w:lang w:eastAsia="zh-CN"/>
                      </w:rPr>
                      <w:t xml:space="preserve"> expected target BLER)</w:t>
                    </w:r>
                  </w:p>
                </w:txbxContent>
              </v:textbox>
            </v:shape>
            <v:shape id="AutoShape 54" o:spid="_x0000_s1035" type="#_x0000_t32" style="position:absolute;left:24606;top:9696;width:63;height:363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GHX8QAAADbAAAADwAAAGRycy9kb3ducmV2LnhtbESPQWvCQBSE74L/YXlCb2YTD6VGVymC&#10;pSg9VCXY2yP7moRm34bdVaO/visIHoeZ+YaZL3vTijM531hWkCUpCOLS6oYrBYf9evwGwgdkja1l&#10;UnAlD8vFcDDHXNsLf9N5FyoRIexzVFCH0OVS+rImgz6xHXH0fq0zGKJ0ldQOLxFuWjlJ01dpsOG4&#10;UGNHq5rKv93JKDhup6fiWnzRpsimmx90xt/2H0q9jPr3GYhAfXiGH+1PrWCSwf1L/AFy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YdfxAAAANsAAAAPAAAAAAAAAAAA&#10;AAAAAKECAABkcnMvZG93bnJldi54bWxQSwUGAAAAAAQABAD5AAAAkgMAAAAA&#10;">
              <v:stroke endarrow="block"/>
            </v:shape>
            <v:shape id="AutoShape 55" o:spid="_x0000_s1036" type="#_x0000_t32" style="position:absolute;left:10001;top:9766;width:70;height:375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MZKMUAAADbAAAADwAAAGRycy9kb3ducmV2LnhtbESPT2vCQBTE74LfYXlCb2ZjDqVGVymC&#10;pVh68A/B3h7Z1yQ0+zbsrhr76V1B8DjMzG+Y+bI3rTiT841lBZMkBUFcWt1wpeCwX4/fQPiArLG1&#10;TAqu5GG5GA7mmGt74S2dd6ESEcI+RwV1CF0upS9rMugT2xFH79c6gyFKV0nt8BLhppVZmr5Kgw3H&#10;hRo7WtVU/u1ORsHxa3oqrsU3bYrJdPODzvj//YdSL6P+fQYiUB+e4Uf7UyvIMrh/iT9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vMZKMUAAADbAAAADwAAAAAAAAAA&#10;AAAAAAChAgAAZHJzL2Rvd25yZXYueG1sUEsFBgAAAAAEAAQA+QAAAJMDAAAAAA==&#10;">
              <v:stroke endarrow="block"/>
            </v:shape>
            <w10:wrap type="none"/>
            <w10:anchorlock/>
          </v:group>
        </w:pict>
      </w:r>
    </w:p>
    <w:p w:rsidR="00B02761" w:rsidRPr="007B379A" w:rsidRDefault="00B02761" w:rsidP="00B02761">
      <w:pPr>
        <w:jc w:val="center"/>
        <w:rPr>
          <w:b/>
        </w:rPr>
      </w:pPr>
      <w:r w:rsidRPr="007B379A">
        <w:rPr>
          <w:rFonts w:hint="eastAsia"/>
          <w:b/>
        </w:rPr>
        <w:t xml:space="preserve">Figure </w:t>
      </w:r>
      <w:r w:rsidR="007B379A" w:rsidRPr="007B379A">
        <w:rPr>
          <w:b/>
        </w:rPr>
        <w:t>4</w:t>
      </w:r>
      <w:r w:rsidRPr="007B379A">
        <w:rPr>
          <w:rFonts w:hint="eastAsia"/>
          <w:b/>
        </w:rPr>
        <w:t xml:space="preserve"> </w:t>
      </w:r>
      <w:r w:rsidR="00E8512E">
        <w:rPr>
          <w:b/>
        </w:rPr>
        <w:t>I</w:t>
      </w:r>
      <w:r w:rsidRPr="007B379A">
        <w:rPr>
          <w:b/>
        </w:rPr>
        <w:t>llustration</w:t>
      </w:r>
      <w:r w:rsidRPr="007B379A">
        <w:rPr>
          <w:rFonts w:hint="eastAsia"/>
          <w:b/>
        </w:rPr>
        <w:t xml:space="preserve"> of how to achieve </w:t>
      </w:r>
      <w:r w:rsidR="00E8512E">
        <w:rPr>
          <w:b/>
        </w:rPr>
        <w:t xml:space="preserve">a </w:t>
      </w:r>
      <w:r w:rsidRPr="007B379A">
        <w:rPr>
          <w:rFonts w:hint="eastAsia"/>
          <w:b/>
        </w:rPr>
        <w:t>target BLER based on legacy CQI/MCS</w:t>
      </w:r>
    </w:p>
    <w:p w:rsidR="00B02761" w:rsidRDefault="00B02761" w:rsidP="00A719CA">
      <w:pPr>
        <w:rPr>
          <w:lang w:eastAsia="zh-CN"/>
        </w:rPr>
      </w:pPr>
      <w:r>
        <w:rPr>
          <w:rFonts w:hint="eastAsia"/>
          <w:lang w:eastAsia="zh-CN"/>
        </w:rPr>
        <w:t xml:space="preserve">The </w:t>
      </w:r>
      <w:r w:rsidRPr="00A22B0F">
        <w:rPr>
          <w:lang w:eastAsia="zh-CN"/>
        </w:rPr>
        <w:t>reference repetition number X</w:t>
      </w:r>
      <w:r w:rsidRPr="00A22B0F">
        <w:rPr>
          <w:rFonts w:hint="eastAsia"/>
          <w:lang w:eastAsia="zh-CN"/>
        </w:rPr>
        <w:t xml:space="preserve"> </w:t>
      </w:r>
      <w:r>
        <w:rPr>
          <w:rFonts w:hint="eastAsia"/>
          <w:lang w:eastAsia="zh-CN"/>
        </w:rPr>
        <w:t xml:space="preserve">is defined as the required repetition </w:t>
      </w:r>
      <w:r w:rsidR="00C23B9E">
        <w:rPr>
          <w:rFonts w:hint="eastAsia"/>
          <w:lang w:eastAsia="zh-CN"/>
        </w:rPr>
        <w:t xml:space="preserve">number </w:t>
      </w:r>
      <w:r>
        <w:rPr>
          <w:rFonts w:hint="eastAsia"/>
          <w:lang w:eastAsia="zh-CN"/>
        </w:rPr>
        <w:t xml:space="preserve">to </w:t>
      </w:r>
      <w:r w:rsidRPr="00A22B0F">
        <w:rPr>
          <w:rFonts w:hint="eastAsia"/>
          <w:lang w:eastAsia="zh-CN"/>
        </w:rPr>
        <w:t xml:space="preserve">achieve a </w:t>
      </w:r>
      <w:r w:rsidRPr="00A22B0F">
        <w:rPr>
          <w:lang w:eastAsia="zh-CN"/>
        </w:rPr>
        <w:t>reference</w:t>
      </w:r>
      <w:r w:rsidRPr="00A22B0F">
        <w:rPr>
          <w:rFonts w:hint="eastAsia"/>
          <w:lang w:eastAsia="zh-CN"/>
        </w:rPr>
        <w:t xml:space="preserve"> target BLER</w:t>
      </w:r>
      <w:r>
        <w:rPr>
          <w:lang w:eastAsia="zh-CN"/>
        </w:rPr>
        <w:t xml:space="preserve"> </w:t>
      </w:r>
      <w:r w:rsidRPr="00A22B0F">
        <w:rPr>
          <w:rFonts w:hint="eastAsia"/>
          <w:lang w:eastAsia="zh-CN"/>
        </w:rPr>
        <w:t xml:space="preserve">(e.g., </w:t>
      </w:r>
      <w:r w:rsidR="00A02A34">
        <w:t>1e-5</w:t>
      </w:r>
      <w:r w:rsidRPr="00A22B0F">
        <w:rPr>
          <w:rFonts w:hint="eastAsia"/>
          <w:lang w:eastAsia="zh-CN"/>
        </w:rPr>
        <w:t xml:space="preserve">) </w:t>
      </w:r>
      <w:r>
        <w:rPr>
          <w:lang w:eastAsia="zh-CN"/>
        </w:rPr>
        <w:t>under</w:t>
      </w:r>
      <w:r w:rsidRPr="00326CC8">
        <w:rPr>
          <w:rFonts w:hint="eastAsia"/>
          <w:lang w:eastAsia="zh-CN"/>
        </w:rPr>
        <w:t xml:space="preserve"> a given</w:t>
      </w:r>
      <w:r w:rsidRPr="00326CC8">
        <w:rPr>
          <w:lang w:eastAsia="zh-CN"/>
        </w:rPr>
        <w:t xml:space="preserve"> BLER</w:t>
      </w:r>
      <w:r w:rsidRPr="00326CC8">
        <w:rPr>
          <w:rFonts w:hint="eastAsia"/>
          <w:lang w:eastAsia="zh-CN"/>
        </w:rPr>
        <w:t xml:space="preserve"> (e.g., </w:t>
      </w:r>
      <w:r w:rsidR="00A02A34">
        <w:t>1e-1</w:t>
      </w:r>
      <w:r w:rsidRPr="00326CC8">
        <w:rPr>
          <w:rFonts w:hint="eastAsia"/>
          <w:lang w:eastAsia="zh-CN"/>
        </w:rPr>
        <w:t xml:space="preserve">) of initial </w:t>
      </w:r>
      <w:r w:rsidR="00C23B9E">
        <w:rPr>
          <w:lang w:eastAsia="zh-CN"/>
        </w:rPr>
        <w:t>transmission</w:t>
      </w:r>
      <w:r>
        <w:rPr>
          <w:rFonts w:hint="eastAsia"/>
          <w:lang w:eastAsia="zh-CN"/>
        </w:rPr>
        <w:t xml:space="preserve">. </w:t>
      </w:r>
    </w:p>
    <w:p w:rsidR="008C3CF7" w:rsidRPr="002B1A30" w:rsidRDefault="008C3CF7" w:rsidP="00A719CA">
      <w:pPr>
        <w:rPr>
          <w:lang w:eastAsia="zh-CN"/>
        </w:rPr>
      </w:pPr>
      <w:r>
        <w:rPr>
          <w:lang w:eastAsia="zh-CN"/>
        </w:rPr>
        <w:t xml:space="preserve">As shown in </w:t>
      </w:r>
      <w:r w:rsidR="00433BA5">
        <w:rPr>
          <w:lang w:eastAsia="zh-CN"/>
        </w:rPr>
        <w:t>above Figure 3</w:t>
      </w:r>
      <w:r w:rsidR="00FA396D">
        <w:rPr>
          <w:rFonts w:hint="eastAsia"/>
          <w:lang w:eastAsia="zh-CN"/>
        </w:rPr>
        <w:t>, the cod</w:t>
      </w:r>
      <w:r w:rsidR="00FA396D">
        <w:rPr>
          <w:lang w:eastAsia="zh-CN"/>
        </w:rPr>
        <w:t>ing</w:t>
      </w:r>
      <w:r w:rsidRPr="00326CC8">
        <w:rPr>
          <w:rFonts w:hint="eastAsia"/>
          <w:lang w:eastAsia="zh-CN"/>
        </w:rPr>
        <w:t xml:space="preserve"> rate </w:t>
      </w:r>
      <w:r>
        <w:rPr>
          <w:lang w:eastAsia="zh-CN"/>
        </w:rPr>
        <w:t xml:space="preserve">achieving 99.999% </w:t>
      </w:r>
      <w:r w:rsidRPr="00326CC8">
        <w:rPr>
          <w:lang w:eastAsia="zh-CN"/>
        </w:rPr>
        <w:t>reliability</w:t>
      </w:r>
      <w:r w:rsidRPr="00326CC8">
        <w:rPr>
          <w:rFonts w:hint="eastAsia"/>
          <w:lang w:eastAsia="zh-CN"/>
        </w:rPr>
        <w:t xml:space="preserve"> is </w:t>
      </w:r>
      <w:r>
        <w:rPr>
          <w:lang w:eastAsia="zh-CN"/>
        </w:rPr>
        <w:t>approximately</w:t>
      </w:r>
      <w:r w:rsidRPr="00326CC8">
        <w:rPr>
          <w:rFonts w:hint="eastAsia"/>
          <w:lang w:eastAsia="zh-CN"/>
        </w:rPr>
        <w:t xml:space="preserve"> 1.5 times </w:t>
      </w:r>
      <w:r w:rsidR="00E8512E">
        <w:rPr>
          <w:lang w:eastAsia="zh-CN"/>
        </w:rPr>
        <w:t>smaller</w:t>
      </w:r>
      <w:r w:rsidR="00E8512E" w:rsidRPr="00326CC8">
        <w:rPr>
          <w:rFonts w:hint="eastAsia"/>
          <w:lang w:eastAsia="zh-CN"/>
        </w:rPr>
        <w:t xml:space="preserve"> </w:t>
      </w:r>
      <w:r w:rsidRPr="00326CC8">
        <w:rPr>
          <w:rFonts w:hint="eastAsia"/>
          <w:lang w:eastAsia="zh-CN"/>
        </w:rPr>
        <w:t xml:space="preserve">than that </w:t>
      </w:r>
      <w:r>
        <w:rPr>
          <w:lang w:eastAsia="zh-CN"/>
        </w:rPr>
        <w:t>achieving</w:t>
      </w:r>
      <w:r w:rsidRPr="00326CC8">
        <w:rPr>
          <w:rFonts w:hint="eastAsia"/>
          <w:lang w:eastAsia="zh-CN"/>
        </w:rPr>
        <w:t xml:space="preserve"> </w:t>
      </w:r>
      <w:proofErr w:type="gramStart"/>
      <w:r>
        <w:rPr>
          <w:lang w:eastAsia="zh-CN"/>
        </w:rPr>
        <w:t xml:space="preserve">a </w:t>
      </w:r>
      <w:r w:rsidRPr="00326CC8">
        <w:rPr>
          <w:lang w:eastAsia="zh-CN"/>
        </w:rPr>
        <w:t>90</w:t>
      </w:r>
      <w:proofErr w:type="gramEnd"/>
      <w:r w:rsidRPr="00326CC8">
        <w:rPr>
          <w:lang w:eastAsia="zh-CN"/>
        </w:rPr>
        <w:t>%</w:t>
      </w:r>
      <w:r w:rsidRPr="00326CC8">
        <w:rPr>
          <w:rFonts w:hint="eastAsia"/>
          <w:lang w:eastAsia="zh-CN"/>
        </w:rPr>
        <w:t xml:space="preserve"> </w:t>
      </w:r>
      <w:r w:rsidRPr="00326CC8">
        <w:rPr>
          <w:lang w:eastAsia="zh-CN"/>
        </w:rPr>
        <w:t>reliability</w:t>
      </w:r>
      <w:r w:rsidRPr="00326CC8">
        <w:rPr>
          <w:rFonts w:hint="eastAsia"/>
          <w:lang w:eastAsia="zh-CN"/>
        </w:rPr>
        <w:t xml:space="preserve"> </w:t>
      </w:r>
      <w:r>
        <w:rPr>
          <w:lang w:eastAsia="zh-CN"/>
        </w:rPr>
        <w:t>for</w:t>
      </w:r>
      <w:r w:rsidRPr="00326CC8">
        <w:rPr>
          <w:rFonts w:hint="eastAsia"/>
          <w:lang w:eastAsia="zh-CN"/>
        </w:rPr>
        <w:t xml:space="preserve"> </w:t>
      </w:r>
      <w:r>
        <w:rPr>
          <w:lang w:eastAsia="zh-CN"/>
        </w:rPr>
        <w:t xml:space="preserve">the </w:t>
      </w:r>
      <w:r w:rsidRPr="00326CC8">
        <w:rPr>
          <w:rFonts w:hint="eastAsia"/>
          <w:lang w:eastAsia="zh-CN"/>
        </w:rPr>
        <w:t xml:space="preserve">same </w:t>
      </w:r>
      <w:r>
        <w:rPr>
          <w:lang w:eastAsia="zh-CN"/>
        </w:rPr>
        <w:t>SINR</w:t>
      </w:r>
      <w:r w:rsidRPr="00490FD8">
        <w:rPr>
          <w:rFonts w:hint="eastAsia"/>
          <w:lang w:eastAsia="zh-CN"/>
        </w:rPr>
        <w:t xml:space="preserve">, i.e., </w:t>
      </w:r>
      <w:r>
        <w:rPr>
          <w:lang w:eastAsia="zh-CN"/>
        </w:rPr>
        <w:t>a repetition number of 1.5</w:t>
      </w:r>
      <w:r w:rsidRPr="00490FD8">
        <w:rPr>
          <w:rFonts w:hint="eastAsia"/>
          <w:lang w:eastAsia="zh-CN"/>
        </w:rPr>
        <w:t xml:space="preserve"> </w:t>
      </w:r>
      <w:r>
        <w:rPr>
          <w:lang w:eastAsia="zh-CN"/>
        </w:rPr>
        <w:t>is</w:t>
      </w:r>
      <w:r w:rsidRPr="00490FD8">
        <w:rPr>
          <w:rFonts w:hint="eastAsia"/>
          <w:lang w:eastAsia="zh-CN"/>
        </w:rPr>
        <w:t xml:space="preserve"> </w:t>
      </w:r>
      <w:r>
        <w:rPr>
          <w:lang w:eastAsia="zh-CN"/>
        </w:rPr>
        <w:t>necessary for a</w:t>
      </w:r>
      <w:r w:rsidRPr="00490FD8">
        <w:rPr>
          <w:rFonts w:hint="eastAsia"/>
          <w:lang w:eastAsia="zh-CN"/>
        </w:rPr>
        <w:t xml:space="preserve"> </w:t>
      </w:r>
      <w:r w:rsidRPr="00A22B0F">
        <w:rPr>
          <w:rFonts w:hint="eastAsia"/>
          <w:lang w:eastAsia="zh-CN"/>
        </w:rPr>
        <w:t>99.999%</w:t>
      </w:r>
      <w:r>
        <w:rPr>
          <w:rFonts w:hint="eastAsia"/>
          <w:lang w:eastAsia="zh-CN"/>
        </w:rPr>
        <w:t xml:space="preserve"> </w:t>
      </w:r>
      <w:r w:rsidRPr="00490FD8">
        <w:rPr>
          <w:lang w:eastAsia="zh-CN"/>
        </w:rPr>
        <w:t>reliability</w:t>
      </w:r>
      <w:r w:rsidRPr="00490FD8">
        <w:rPr>
          <w:rFonts w:hint="eastAsia"/>
          <w:lang w:eastAsia="zh-CN"/>
        </w:rPr>
        <w:t xml:space="preserve"> </w:t>
      </w:r>
      <w:r>
        <w:rPr>
          <w:lang w:eastAsia="zh-CN"/>
        </w:rPr>
        <w:t xml:space="preserve">with a </w:t>
      </w:r>
      <w:r w:rsidR="00A02A34">
        <w:t xml:space="preserve">1e-1 </w:t>
      </w:r>
      <w:r>
        <w:rPr>
          <w:lang w:eastAsia="zh-CN"/>
        </w:rPr>
        <w:t xml:space="preserve">BLER </w:t>
      </w:r>
      <w:r w:rsidR="00E8512E">
        <w:rPr>
          <w:lang w:eastAsia="zh-CN"/>
        </w:rPr>
        <w:t xml:space="preserve">for </w:t>
      </w:r>
      <w:r w:rsidR="00B30FD1">
        <w:rPr>
          <w:lang w:eastAsia="zh-CN"/>
        </w:rPr>
        <w:t>each</w:t>
      </w:r>
      <w:r w:rsidRPr="005C647A">
        <w:rPr>
          <w:lang w:eastAsia="zh-CN"/>
        </w:rPr>
        <w:t xml:space="preserve"> repetition transmission</w:t>
      </w:r>
      <w:r>
        <w:rPr>
          <w:lang w:eastAsia="zh-CN"/>
        </w:rPr>
        <w:t xml:space="preserve">. </w:t>
      </w:r>
      <w:r w:rsidR="00FA396D">
        <w:rPr>
          <w:rFonts w:hint="eastAsia"/>
          <w:lang w:eastAsia="zh-CN"/>
        </w:rPr>
        <w:t>Besides, the ratio</w:t>
      </w:r>
      <w:r w:rsidRPr="00490FD8">
        <w:rPr>
          <w:rFonts w:hint="eastAsia"/>
          <w:lang w:eastAsia="zh-CN"/>
        </w:rPr>
        <w:t xml:space="preserve"> is independent </w:t>
      </w:r>
      <w:r>
        <w:rPr>
          <w:lang w:eastAsia="zh-CN"/>
        </w:rPr>
        <w:t>of</w:t>
      </w:r>
      <w:r w:rsidRPr="00490FD8">
        <w:rPr>
          <w:rFonts w:hint="eastAsia"/>
          <w:lang w:eastAsia="zh-CN"/>
        </w:rPr>
        <w:t xml:space="preserve"> </w:t>
      </w:r>
      <w:r>
        <w:rPr>
          <w:lang w:eastAsia="zh-CN"/>
        </w:rPr>
        <w:t>SINR</w:t>
      </w:r>
      <w:r w:rsidRPr="00490FD8">
        <w:rPr>
          <w:rFonts w:hint="eastAsia"/>
          <w:lang w:eastAsia="zh-CN"/>
        </w:rPr>
        <w:t xml:space="preserve"> and MCS. </w:t>
      </w:r>
      <w:r>
        <w:rPr>
          <w:lang w:eastAsia="zh-CN"/>
        </w:rPr>
        <w:t>The practical reference repetition number may be different in consideration of the</w:t>
      </w:r>
      <w:r w:rsidRPr="00490FD8">
        <w:rPr>
          <w:rFonts w:hint="eastAsia"/>
          <w:lang w:eastAsia="zh-CN"/>
        </w:rPr>
        <w:t xml:space="preserve"> channel </w:t>
      </w:r>
      <w:r>
        <w:rPr>
          <w:lang w:eastAsia="zh-CN"/>
        </w:rPr>
        <w:t xml:space="preserve">condition and the </w:t>
      </w:r>
      <w:r w:rsidRPr="003D741B">
        <w:rPr>
          <w:lang w:eastAsia="zh-CN"/>
        </w:rPr>
        <w:t>receiver implementation</w:t>
      </w:r>
      <w:r>
        <w:rPr>
          <w:rFonts w:hint="eastAsia"/>
          <w:lang w:eastAsia="zh-CN"/>
        </w:rPr>
        <w:t xml:space="preserve">. </w:t>
      </w:r>
      <w:r w:rsidRPr="00490FD8">
        <w:rPr>
          <w:lang w:eastAsia="zh-CN"/>
        </w:rPr>
        <w:t>Therefore, URLLC UE can report the ratio (</w:t>
      </w:r>
      <w:r w:rsidR="00E8512E">
        <w:rPr>
          <w:lang w:eastAsia="zh-CN"/>
        </w:rPr>
        <w:t xml:space="preserve">i.e., </w:t>
      </w:r>
      <w:r w:rsidRPr="00490FD8">
        <w:rPr>
          <w:rFonts w:hint="eastAsia"/>
          <w:lang w:eastAsia="zh-CN"/>
        </w:rPr>
        <w:t xml:space="preserve">reference </w:t>
      </w:r>
      <w:r w:rsidRPr="00490FD8">
        <w:rPr>
          <w:lang w:eastAsia="zh-CN"/>
        </w:rPr>
        <w:t>repetition number</w:t>
      </w:r>
      <w:r w:rsidRPr="00490FD8">
        <w:rPr>
          <w:rFonts w:hint="eastAsia"/>
          <w:lang w:eastAsia="zh-CN"/>
        </w:rPr>
        <w:t xml:space="preserve"> K</w:t>
      </w:r>
      <w:r w:rsidRPr="00490FD8">
        <w:rPr>
          <w:lang w:eastAsia="zh-CN"/>
        </w:rPr>
        <w:t xml:space="preserve">) and </w:t>
      </w:r>
      <w:r>
        <w:rPr>
          <w:lang w:eastAsia="zh-CN"/>
        </w:rPr>
        <w:t xml:space="preserve">the </w:t>
      </w:r>
      <w:r w:rsidRPr="00490FD8">
        <w:rPr>
          <w:lang w:eastAsia="zh-CN"/>
        </w:rPr>
        <w:t>legacy CQI t</w:t>
      </w:r>
      <w:r w:rsidRPr="00490FD8">
        <w:rPr>
          <w:rFonts w:hint="eastAsia"/>
          <w:lang w:eastAsia="zh-CN"/>
        </w:rPr>
        <w:t xml:space="preserve">o help </w:t>
      </w:r>
      <w:proofErr w:type="spellStart"/>
      <w:r w:rsidR="00433BA5">
        <w:rPr>
          <w:lang w:eastAsia="zh-CN"/>
        </w:rPr>
        <w:t>gNB</w:t>
      </w:r>
      <w:proofErr w:type="spellEnd"/>
      <w:r w:rsidRPr="00490FD8">
        <w:rPr>
          <w:rFonts w:hint="eastAsia"/>
          <w:lang w:eastAsia="zh-CN"/>
        </w:rPr>
        <w:t xml:space="preserve"> </w:t>
      </w:r>
      <w:r>
        <w:rPr>
          <w:lang w:eastAsia="zh-CN"/>
        </w:rPr>
        <w:t xml:space="preserve">select </w:t>
      </w:r>
      <w:r w:rsidR="00E8512E">
        <w:rPr>
          <w:lang w:eastAsia="zh-CN"/>
        </w:rPr>
        <w:t xml:space="preserve">an </w:t>
      </w:r>
      <w:r>
        <w:rPr>
          <w:lang w:eastAsia="zh-CN"/>
        </w:rPr>
        <w:t>appropriate</w:t>
      </w:r>
      <w:r w:rsidRPr="00490FD8">
        <w:rPr>
          <w:rFonts w:hint="eastAsia"/>
          <w:lang w:eastAsia="zh-CN"/>
        </w:rPr>
        <w:t xml:space="preserve"> MCS </w:t>
      </w:r>
      <w:r>
        <w:rPr>
          <w:lang w:eastAsia="zh-CN"/>
        </w:rPr>
        <w:t xml:space="preserve">index </w:t>
      </w:r>
      <w:r w:rsidRPr="00490FD8">
        <w:rPr>
          <w:rFonts w:hint="eastAsia"/>
          <w:lang w:eastAsia="zh-CN"/>
        </w:rPr>
        <w:t>and repetition number to s</w:t>
      </w:r>
      <w:r w:rsidRPr="00490FD8">
        <w:rPr>
          <w:lang w:eastAsia="zh-CN"/>
        </w:rPr>
        <w:t xml:space="preserve">upport </w:t>
      </w:r>
      <w:r w:rsidR="00B30FD1">
        <w:rPr>
          <w:lang w:eastAsia="zh-CN"/>
        </w:rPr>
        <w:t>different</w:t>
      </w:r>
      <w:r w:rsidR="00B30FD1" w:rsidRPr="00490FD8">
        <w:rPr>
          <w:lang w:eastAsia="zh-CN"/>
        </w:rPr>
        <w:t xml:space="preserve"> </w:t>
      </w:r>
      <w:r w:rsidRPr="00490FD8">
        <w:rPr>
          <w:lang w:eastAsia="zh-CN"/>
        </w:rPr>
        <w:t>target</w:t>
      </w:r>
      <w:r w:rsidRPr="00490FD8">
        <w:rPr>
          <w:rFonts w:hint="eastAsia"/>
          <w:lang w:eastAsia="zh-CN"/>
        </w:rPr>
        <w:t xml:space="preserve"> </w:t>
      </w:r>
      <w:r w:rsidRPr="00490FD8">
        <w:rPr>
          <w:lang w:eastAsia="zh-CN"/>
        </w:rPr>
        <w:t>BLER</w:t>
      </w:r>
      <w:r w:rsidR="00E8512E">
        <w:rPr>
          <w:lang w:eastAsia="zh-CN"/>
        </w:rPr>
        <w:t>s</w:t>
      </w:r>
      <w:r w:rsidRPr="00490FD8">
        <w:rPr>
          <w:lang w:eastAsia="zh-CN"/>
        </w:rPr>
        <w:t xml:space="preserve"> </w:t>
      </w:r>
      <w:r w:rsidRPr="00490FD8">
        <w:rPr>
          <w:rFonts w:hint="eastAsia"/>
          <w:lang w:eastAsia="zh-CN"/>
        </w:rPr>
        <w:t xml:space="preserve">for </w:t>
      </w:r>
      <w:r w:rsidRPr="00490FD8">
        <w:rPr>
          <w:lang w:eastAsia="zh-CN"/>
        </w:rPr>
        <w:t>variable</w:t>
      </w:r>
      <w:r w:rsidRPr="00490FD8">
        <w:rPr>
          <w:rFonts w:hint="eastAsia"/>
          <w:lang w:eastAsia="zh-CN"/>
        </w:rPr>
        <w:t xml:space="preserve"> </w:t>
      </w:r>
      <w:r w:rsidRPr="00490FD8">
        <w:rPr>
          <w:lang w:eastAsia="zh-CN"/>
        </w:rPr>
        <w:t xml:space="preserve">URLLC services. </w:t>
      </w:r>
      <w:r w:rsidRPr="00490FD8">
        <w:rPr>
          <w:rFonts w:hint="eastAsia"/>
          <w:lang w:eastAsia="zh-CN"/>
        </w:rPr>
        <w:t xml:space="preserve"> </w:t>
      </w:r>
    </w:p>
    <w:p w:rsidR="00063418" w:rsidRPr="00B52AEE" w:rsidRDefault="00B02761" w:rsidP="00A719CA">
      <w:pPr>
        <w:rPr>
          <w:lang w:eastAsia="zh-CN"/>
        </w:rPr>
      </w:pPr>
      <w:r w:rsidRPr="00A22B0F">
        <w:rPr>
          <w:lang w:eastAsia="zh-CN"/>
        </w:rPr>
        <w:t xml:space="preserve">The information of repetition number X </w:t>
      </w:r>
      <w:r w:rsidRPr="00A22B0F">
        <w:rPr>
          <w:rFonts w:hint="eastAsia"/>
          <w:lang w:eastAsia="zh-CN"/>
        </w:rPr>
        <w:t>can be</w:t>
      </w:r>
      <w:r w:rsidRPr="00A22B0F">
        <w:rPr>
          <w:lang w:eastAsia="zh-CN"/>
        </w:rPr>
        <w:t xml:space="preserve"> reported </w:t>
      </w:r>
      <w:r w:rsidRPr="00A22B0F">
        <w:rPr>
          <w:rFonts w:hint="eastAsia"/>
          <w:lang w:eastAsia="zh-CN"/>
        </w:rPr>
        <w:t xml:space="preserve">via higher layer </w:t>
      </w:r>
      <w:r w:rsidRPr="00A22B0F">
        <w:rPr>
          <w:lang w:eastAsia="zh-CN"/>
        </w:rPr>
        <w:t>signaling</w:t>
      </w:r>
      <w:r w:rsidRPr="00A22B0F">
        <w:rPr>
          <w:rFonts w:hint="eastAsia"/>
          <w:lang w:eastAsia="zh-CN"/>
        </w:rPr>
        <w:t xml:space="preserve"> (e.g., RRC,  MAC CE) or L1 </w:t>
      </w:r>
      <w:r w:rsidRPr="00A22B0F">
        <w:rPr>
          <w:lang w:eastAsia="zh-CN"/>
        </w:rPr>
        <w:t>signaling</w:t>
      </w:r>
      <w:r w:rsidRPr="00A22B0F">
        <w:rPr>
          <w:rFonts w:hint="eastAsia"/>
          <w:lang w:eastAsia="zh-CN"/>
        </w:rPr>
        <w:t xml:space="preserve"> (e.g.</w:t>
      </w:r>
      <w:r w:rsidR="00E8512E">
        <w:rPr>
          <w:lang w:eastAsia="zh-CN"/>
        </w:rPr>
        <w:t>,</w:t>
      </w:r>
      <w:r w:rsidRPr="00A22B0F">
        <w:rPr>
          <w:rFonts w:hint="eastAsia"/>
          <w:lang w:eastAsia="zh-CN"/>
        </w:rPr>
        <w:t xml:space="preserve"> </w:t>
      </w:r>
      <w:r w:rsidRPr="00A22B0F">
        <w:rPr>
          <w:lang w:eastAsia="zh-CN"/>
        </w:rPr>
        <w:t>along with the legacy CQI reporting or using low latency C</w:t>
      </w:r>
      <w:r w:rsidR="0036627B">
        <w:rPr>
          <w:lang w:eastAsia="zh-CN"/>
        </w:rPr>
        <w:t>S</w:t>
      </w:r>
      <w:r w:rsidRPr="00A22B0F">
        <w:rPr>
          <w:lang w:eastAsia="zh-CN"/>
        </w:rPr>
        <w:t>I (LL-C</w:t>
      </w:r>
      <w:r w:rsidR="0036627B">
        <w:rPr>
          <w:lang w:eastAsia="zh-CN"/>
        </w:rPr>
        <w:t>S</w:t>
      </w:r>
      <w:r w:rsidRPr="00A22B0F">
        <w:rPr>
          <w:lang w:eastAsia="zh-CN"/>
        </w:rPr>
        <w:t xml:space="preserve">I) </w:t>
      </w:r>
      <w:r>
        <w:rPr>
          <w:rFonts w:hint="eastAsia"/>
          <w:lang w:eastAsia="zh-CN"/>
        </w:rPr>
        <w:t xml:space="preserve">as discussed </w:t>
      </w:r>
      <w:r w:rsidRPr="00A22B0F">
        <w:rPr>
          <w:lang w:eastAsia="zh-CN"/>
        </w:rPr>
        <w:t>in our companion contribution</w:t>
      </w:r>
      <w:r>
        <w:rPr>
          <w:rFonts w:hint="eastAsia"/>
          <w:lang w:eastAsia="zh-CN"/>
        </w:rPr>
        <w:t xml:space="preserve"> [</w:t>
      </w:r>
      <w:r w:rsidR="00FF6A53">
        <w:rPr>
          <w:lang w:eastAsia="zh-CN"/>
        </w:rPr>
        <w:t>4</w:t>
      </w:r>
      <w:r>
        <w:rPr>
          <w:rFonts w:hint="eastAsia"/>
          <w:lang w:eastAsia="zh-CN"/>
        </w:rPr>
        <w:t>]</w:t>
      </w:r>
      <w:r w:rsidRPr="00A22B0F">
        <w:rPr>
          <w:rFonts w:hint="eastAsia"/>
          <w:lang w:eastAsia="zh-CN"/>
        </w:rPr>
        <w:t>)</w:t>
      </w:r>
      <w:r w:rsidRPr="00A22B0F">
        <w:rPr>
          <w:lang w:eastAsia="zh-CN"/>
        </w:rPr>
        <w:t>.</w:t>
      </w:r>
      <w:r>
        <w:rPr>
          <w:lang w:eastAsia="zh-CN"/>
        </w:rPr>
        <w:t xml:space="preserve"> </w:t>
      </w:r>
      <w:r>
        <w:rPr>
          <w:rFonts w:hint="eastAsia"/>
          <w:lang w:eastAsia="zh-CN"/>
        </w:rPr>
        <w:t xml:space="preserve">With the reported reference repetition number, </w:t>
      </w:r>
      <w:r>
        <w:rPr>
          <w:lang w:eastAsia="zh-CN"/>
        </w:rPr>
        <w:t>extension of the</w:t>
      </w:r>
      <w:r>
        <w:rPr>
          <w:rFonts w:hint="eastAsia"/>
          <w:lang w:eastAsia="zh-CN"/>
        </w:rPr>
        <w:t xml:space="preserve"> legacy CQI/MCS table</w:t>
      </w:r>
      <w:r>
        <w:rPr>
          <w:lang w:eastAsia="zh-CN"/>
        </w:rPr>
        <w:t xml:space="preserve"> may not be needed</w:t>
      </w:r>
      <w:r>
        <w:rPr>
          <w:rFonts w:hint="eastAsia"/>
          <w:lang w:eastAsia="zh-CN"/>
        </w:rPr>
        <w:t>.</w:t>
      </w:r>
    </w:p>
    <w:p w:rsidR="00B02761" w:rsidRDefault="00B02761" w:rsidP="00B02761">
      <w:pPr>
        <w:pStyle w:val="Heading3"/>
        <w:rPr>
          <w:lang w:eastAsia="zh-CN"/>
        </w:rPr>
      </w:pPr>
      <w:r>
        <w:rPr>
          <w:lang w:eastAsia="zh-CN"/>
        </w:rPr>
        <w:t xml:space="preserve">CQI </w:t>
      </w:r>
      <w:r>
        <w:rPr>
          <w:rFonts w:hint="eastAsia"/>
          <w:lang w:eastAsia="zh-CN"/>
        </w:rPr>
        <w:t>Table Extension</w:t>
      </w:r>
    </w:p>
    <w:p w:rsidR="00B02761" w:rsidRPr="004530F5" w:rsidRDefault="000A4007" w:rsidP="00B02761">
      <w:pPr>
        <w:rPr>
          <w:lang w:eastAsia="zh-CN"/>
        </w:rPr>
      </w:pPr>
      <w:r>
        <w:rPr>
          <w:lang w:eastAsia="zh-CN"/>
        </w:rPr>
        <w:t xml:space="preserve">The </w:t>
      </w:r>
      <w:r w:rsidR="00AD5519">
        <w:rPr>
          <w:lang w:eastAsia="zh-CN"/>
        </w:rPr>
        <w:t>CQI table</w:t>
      </w:r>
      <w:r w:rsidR="00AD5519" w:rsidRPr="004530F5">
        <w:rPr>
          <w:lang w:eastAsia="zh-CN"/>
        </w:rPr>
        <w:t xml:space="preserve"> is </w:t>
      </w:r>
      <w:r w:rsidRPr="004530F5">
        <w:rPr>
          <w:lang w:eastAsia="zh-CN"/>
        </w:rPr>
        <w:t xml:space="preserve">possible </w:t>
      </w:r>
      <w:r>
        <w:rPr>
          <w:lang w:eastAsia="zh-CN"/>
        </w:rPr>
        <w:t xml:space="preserve">to </w:t>
      </w:r>
      <w:r w:rsidR="00AD5519">
        <w:rPr>
          <w:lang w:eastAsia="zh-CN"/>
        </w:rPr>
        <w:t>e</w:t>
      </w:r>
      <w:r w:rsidR="00AD5519" w:rsidRPr="004530F5">
        <w:rPr>
          <w:lang w:eastAsia="zh-CN"/>
        </w:rPr>
        <w:t>xtension</w:t>
      </w:r>
      <w:r>
        <w:rPr>
          <w:lang w:eastAsia="zh-CN"/>
        </w:rPr>
        <w:t xml:space="preserve"> for supporting multiple BLERs</w:t>
      </w:r>
      <w:r w:rsidR="00B02761" w:rsidRPr="004530F5">
        <w:rPr>
          <w:rFonts w:hint="eastAsia"/>
          <w:lang w:eastAsia="zh-CN"/>
        </w:rPr>
        <w:t xml:space="preserve">, e.g., covering </w:t>
      </w:r>
      <w:r w:rsidR="00FA396D">
        <w:rPr>
          <w:rFonts w:hint="eastAsia"/>
          <w:lang w:eastAsia="zh-CN"/>
        </w:rPr>
        <w:t>coding rate</w:t>
      </w:r>
      <w:r w:rsidR="00B02761" w:rsidRPr="004530F5">
        <w:rPr>
          <w:lang w:eastAsia="zh-CN"/>
        </w:rPr>
        <w:t>s</w:t>
      </w:r>
      <w:r w:rsidR="00B02761" w:rsidRPr="004530F5">
        <w:rPr>
          <w:rFonts w:hint="eastAsia"/>
          <w:lang w:eastAsia="zh-CN"/>
        </w:rPr>
        <w:t xml:space="preserve"> </w:t>
      </w:r>
      <w:r w:rsidR="00B02761" w:rsidRPr="004530F5">
        <w:rPr>
          <w:lang w:eastAsia="zh-CN"/>
        </w:rPr>
        <w:t xml:space="preserve">lower </w:t>
      </w:r>
      <w:r w:rsidR="00B02761" w:rsidRPr="004530F5">
        <w:rPr>
          <w:rFonts w:hint="eastAsia"/>
          <w:lang w:eastAsia="zh-CN"/>
        </w:rPr>
        <w:t xml:space="preserve">than 0.1 and supporting CQI for </w:t>
      </w:r>
      <w:r w:rsidR="00063418">
        <w:rPr>
          <w:lang w:eastAsia="zh-CN"/>
        </w:rPr>
        <w:t>the two</w:t>
      </w:r>
      <w:r w:rsidR="00063418" w:rsidRPr="004530F5">
        <w:rPr>
          <w:rFonts w:hint="eastAsia"/>
          <w:lang w:eastAsia="zh-CN"/>
        </w:rPr>
        <w:t xml:space="preserve"> </w:t>
      </w:r>
      <w:r w:rsidR="00B02761" w:rsidRPr="004530F5">
        <w:rPr>
          <w:rFonts w:hint="eastAsia"/>
          <w:lang w:eastAsia="zh-CN"/>
        </w:rPr>
        <w:t xml:space="preserve">BLER </w:t>
      </w:r>
      <w:r w:rsidR="00B02761" w:rsidRPr="004530F5">
        <w:rPr>
          <w:lang w:eastAsia="zh-CN"/>
        </w:rPr>
        <w:t>requirements</w:t>
      </w:r>
      <w:r w:rsidR="00B02761" w:rsidRPr="004530F5">
        <w:rPr>
          <w:rFonts w:hint="eastAsia"/>
          <w:lang w:eastAsia="zh-CN"/>
        </w:rPr>
        <w:t xml:space="preserve">. </w:t>
      </w:r>
    </w:p>
    <w:p w:rsidR="00B02761" w:rsidRPr="004530F5" w:rsidRDefault="00B02761" w:rsidP="00B02761">
      <w:pPr>
        <w:rPr>
          <w:lang w:eastAsia="zh-CN"/>
        </w:rPr>
      </w:pPr>
      <w:r w:rsidRPr="004530F5">
        <w:rPr>
          <w:lang w:eastAsia="zh-CN"/>
        </w:rPr>
        <w:t xml:space="preserve">Firstly, </w:t>
      </w:r>
      <w:r w:rsidRPr="004530F5">
        <w:rPr>
          <w:rFonts w:hint="eastAsia"/>
          <w:lang w:eastAsia="zh-CN"/>
        </w:rPr>
        <w:t xml:space="preserve">additional CQI indexes </w:t>
      </w:r>
      <w:r w:rsidRPr="004530F5">
        <w:rPr>
          <w:lang w:eastAsia="zh-CN"/>
        </w:rPr>
        <w:t>can be defined to cover</w:t>
      </w:r>
      <w:r w:rsidRPr="004530F5">
        <w:rPr>
          <w:rFonts w:hint="eastAsia"/>
          <w:lang w:eastAsia="zh-CN"/>
        </w:rPr>
        <w:t xml:space="preserve"> lower </w:t>
      </w:r>
      <w:r w:rsidR="00FA396D">
        <w:rPr>
          <w:rFonts w:hint="eastAsia"/>
          <w:lang w:eastAsia="zh-CN"/>
        </w:rPr>
        <w:t>coding rate</w:t>
      </w:r>
      <w:r w:rsidRPr="004530F5">
        <w:rPr>
          <w:rFonts w:hint="eastAsia"/>
          <w:lang w:eastAsia="zh-CN"/>
        </w:rPr>
        <w:t xml:space="preserve">s, e.g., extending the number of CQI indexes from 16 to 32. </w:t>
      </w:r>
      <w:r w:rsidRPr="004530F5">
        <w:rPr>
          <w:lang w:eastAsia="zh-CN"/>
        </w:rPr>
        <w:t xml:space="preserve">However, the </w:t>
      </w:r>
      <w:r w:rsidR="00BB2796">
        <w:rPr>
          <w:lang w:eastAsia="zh-CN"/>
        </w:rPr>
        <w:t>lower BLER</w:t>
      </w:r>
      <w:r w:rsidR="00BB2796" w:rsidRPr="004530F5">
        <w:rPr>
          <w:lang w:eastAsia="zh-CN"/>
        </w:rPr>
        <w:t xml:space="preserve"> </w:t>
      </w:r>
      <w:r w:rsidRPr="004530F5">
        <w:rPr>
          <w:lang w:eastAsia="zh-CN"/>
        </w:rPr>
        <w:t>CQI value</w:t>
      </w:r>
      <w:r>
        <w:rPr>
          <w:lang w:eastAsia="zh-CN"/>
        </w:rPr>
        <w:t>s</w:t>
      </w:r>
      <w:r w:rsidRPr="004530F5">
        <w:rPr>
          <w:lang w:eastAsia="zh-CN"/>
        </w:rPr>
        <w:t xml:space="preserve"> </w:t>
      </w:r>
      <w:r>
        <w:rPr>
          <w:lang w:eastAsia="zh-CN"/>
        </w:rPr>
        <w:t xml:space="preserve">may </w:t>
      </w:r>
      <w:r w:rsidRPr="004530F5">
        <w:rPr>
          <w:lang w:eastAsia="zh-CN"/>
        </w:rPr>
        <w:t xml:space="preserve">not </w:t>
      </w:r>
      <w:r>
        <w:rPr>
          <w:lang w:eastAsia="zh-CN"/>
        </w:rPr>
        <w:t>be necessary</w:t>
      </w:r>
      <w:r w:rsidRPr="004530F5">
        <w:rPr>
          <w:lang w:eastAsia="zh-CN"/>
        </w:rPr>
        <w:t xml:space="preserve"> for all </w:t>
      </w:r>
      <w:r w:rsidR="00BB2796">
        <w:rPr>
          <w:lang w:eastAsia="zh-CN"/>
        </w:rPr>
        <w:t xml:space="preserve">URLLC </w:t>
      </w:r>
      <w:r w:rsidR="00001C1E">
        <w:rPr>
          <w:lang w:eastAsia="zh-CN"/>
        </w:rPr>
        <w:t>UEs</w:t>
      </w:r>
      <w:r w:rsidR="00F1389F">
        <w:rPr>
          <w:rFonts w:hint="eastAsia"/>
          <w:lang w:eastAsia="zh-CN"/>
        </w:rPr>
        <w:t xml:space="preserve"> because the UE is not in the cell </w:t>
      </w:r>
      <w:r w:rsidR="00A719CA">
        <w:rPr>
          <w:lang w:eastAsia="zh-CN"/>
        </w:rPr>
        <w:t>edge</w:t>
      </w:r>
      <w:r w:rsidRPr="004530F5">
        <w:rPr>
          <w:lang w:eastAsia="zh-CN"/>
        </w:rPr>
        <w:t xml:space="preserve">. </w:t>
      </w:r>
      <w:r w:rsidR="00F1389F">
        <w:rPr>
          <w:rFonts w:hint="eastAsia"/>
          <w:lang w:eastAsia="zh-CN"/>
        </w:rPr>
        <w:t>I</w:t>
      </w:r>
      <w:r w:rsidR="00F1389F">
        <w:rPr>
          <w:lang w:eastAsia="zh-CN"/>
        </w:rPr>
        <w:t xml:space="preserve">f </w:t>
      </w:r>
      <w:r w:rsidR="00BB2796">
        <w:rPr>
          <w:lang w:eastAsia="zh-CN"/>
        </w:rPr>
        <w:t xml:space="preserve">the one BLER value is </w:t>
      </w:r>
      <w:r w:rsidR="00143486">
        <w:rPr>
          <w:lang w:eastAsia="zh-CN"/>
        </w:rPr>
        <w:t xml:space="preserve">1e-1, </w:t>
      </w:r>
      <w:r w:rsidRPr="004530F5">
        <w:rPr>
          <w:lang w:eastAsia="zh-CN"/>
        </w:rPr>
        <w:t>l</w:t>
      </w:r>
      <w:r w:rsidR="008C3CF7">
        <w:rPr>
          <w:lang w:eastAsia="zh-CN"/>
        </w:rPr>
        <w:t xml:space="preserve">egacy CQI values in LTE can be </w:t>
      </w:r>
      <w:r w:rsidR="00E8512E">
        <w:rPr>
          <w:lang w:eastAsia="zh-CN"/>
        </w:rPr>
        <w:t xml:space="preserve">used </w:t>
      </w:r>
      <w:r>
        <w:rPr>
          <w:lang w:eastAsia="zh-CN"/>
        </w:rPr>
        <w:t>at the</w:t>
      </w:r>
      <w:r w:rsidRPr="004530F5">
        <w:rPr>
          <w:lang w:eastAsia="zh-CN"/>
        </w:rPr>
        <w:t xml:space="preserve"> </w:t>
      </w:r>
      <w:r w:rsidR="00B30FD1">
        <w:rPr>
          <w:lang w:eastAsia="zh-CN"/>
        </w:rPr>
        <w:t>baseline</w:t>
      </w:r>
      <w:r w:rsidR="00B30FD1" w:rsidRPr="004530F5">
        <w:rPr>
          <w:lang w:eastAsia="zh-CN"/>
        </w:rPr>
        <w:t xml:space="preserve"> </w:t>
      </w:r>
      <w:r w:rsidRPr="004530F5">
        <w:rPr>
          <w:lang w:eastAsia="zh-CN"/>
        </w:rPr>
        <w:t xml:space="preserve">of the </w:t>
      </w:r>
      <w:r>
        <w:rPr>
          <w:lang w:eastAsia="zh-CN"/>
        </w:rPr>
        <w:t xml:space="preserve">CQI </w:t>
      </w:r>
      <w:r w:rsidRPr="004530F5">
        <w:rPr>
          <w:lang w:eastAsia="zh-CN"/>
        </w:rPr>
        <w:t xml:space="preserve">table and the additional CQI values </w:t>
      </w:r>
      <w:r>
        <w:rPr>
          <w:lang w:eastAsia="zh-CN"/>
        </w:rPr>
        <w:t>covering the</w:t>
      </w:r>
      <w:r w:rsidRPr="004530F5">
        <w:rPr>
          <w:lang w:eastAsia="zh-CN"/>
        </w:rPr>
        <w:t xml:space="preserve"> lower </w:t>
      </w:r>
      <w:r w:rsidR="00FA396D">
        <w:rPr>
          <w:lang w:eastAsia="zh-CN"/>
        </w:rPr>
        <w:t>coding rate</w:t>
      </w:r>
      <w:r w:rsidRPr="004530F5">
        <w:rPr>
          <w:lang w:eastAsia="zh-CN"/>
        </w:rPr>
        <w:t>s</w:t>
      </w:r>
      <w:r w:rsidR="00E8512E">
        <w:rPr>
          <w:lang w:eastAsia="zh-CN"/>
        </w:rPr>
        <w:t xml:space="preserve"> can be selected according to the other target BLER</w:t>
      </w:r>
      <w:r w:rsidRPr="004530F5">
        <w:rPr>
          <w:lang w:eastAsia="zh-CN"/>
        </w:rPr>
        <w:t xml:space="preserve">, as shown in Table </w:t>
      </w:r>
      <w:r w:rsidR="00001C1E">
        <w:rPr>
          <w:lang w:eastAsia="zh-CN"/>
        </w:rPr>
        <w:t>4</w:t>
      </w:r>
      <w:r w:rsidRPr="004530F5">
        <w:rPr>
          <w:lang w:eastAsia="zh-CN"/>
        </w:rPr>
        <w:t xml:space="preserve">. When UE </w:t>
      </w:r>
      <w:r w:rsidRPr="004530F5">
        <w:rPr>
          <w:rFonts w:hint="eastAsia"/>
          <w:lang w:eastAsia="zh-CN"/>
        </w:rPr>
        <w:t>initially</w:t>
      </w:r>
      <w:r>
        <w:rPr>
          <w:lang w:eastAsia="zh-CN"/>
        </w:rPr>
        <w:t xml:space="preserve"> gets</w:t>
      </w:r>
      <w:r w:rsidRPr="004530F5">
        <w:rPr>
          <w:lang w:eastAsia="zh-CN"/>
        </w:rPr>
        <w:t xml:space="preserve"> access</w:t>
      </w:r>
      <w:r>
        <w:rPr>
          <w:lang w:eastAsia="zh-CN"/>
        </w:rPr>
        <w:t xml:space="preserve"> to</w:t>
      </w:r>
      <w:r w:rsidRPr="004530F5">
        <w:rPr>
          <w:lang w:eastAsia="zh-CN"/>
        </w:rPr>
        <w:t xml:space="preserve"> </w:t>
      </w:r>
      <w:r>
        <w:rPr>
          <w:lang w:eastAsia="zh-CN"/>
        </w:rPr>
        <w:t xml:space="preserve">the </w:t>
      </w:r>
      <w:r w:rsidRPr="004530F5">
        <w:rPr>
          <w:lang w:eastAsia="zh-CN"/>
        </w:rPr>
        <w:t xml:space="preserve">network, only </w:t>
      </w:r>
      <w:r>
        <w:rPr>
          <w:lang w:eastAsia="zh-CN"/>
        </w:rPr>
        <w:t>the legacy</w:t>
      </w:r>
      <w:r w:rsidRPr="004530F5">
        <w:rPr>
          <w:lang w:eastAsia="zh-CN"/>
        </w:rPr>
        <w:t xml:space="preserve"> CQI values are valid and the same signaling as LTE </w:t>
      </w:r>
      <w:r>
        <w:rPr>
          <w:lang w:eastAsia="zh-CN"/>
        </w:rPr>
        <w:t>can be</w:t>
      </w:r>
      <w:r w:rsidRPr="004530F5">
        <w:rPr>
          <w:lang w:eastAsia="zh-CN"/>
        </w:rPr>
        <w:t xml:space="preserve"> applied. When the legacy CQI values </w:t>
      </w:r>
      <w:r>
        <w:rPr>
          <w:lang w:eastAsia="zh-CN"/>
        </w:rPr>
        <w:t xml:space="preserve">cannot </w:t>
      </w:r>
      <w:r w:rsidRPr="004530F5">
        <w:rPr>
          <w:lang w:eastAsia="zh-CN"/>
        </w:rPr>
        <w:t xml:space="preserve">match the channel condition, </w:t>
      </w:r>
      <w:r>
        <w:rPr>
          <w:lang w:eastAsia="zh-CN"/>
        </w:rPr>
        <w:t xml:space="preserve">the </w:t>
      </w:r>
      <w:r w:rsidRPr="004530F5">
        <w:rPr>
          <w:lang w:eastAsia="zh-CN"/>
        </w:rPr>
        <w:t xml:space="preserve">UE can trigger </w:t>
      </w:r>
      <w:proofErr w:type="spellStart"/>
      <w:r w:rsidR="00433BA5">
        <w:rPr>
          <w:lang w:eastAsia="zh-CN"/>
        </w:rPr>
        <w:t>gNB</w:t>
      </w:r>
      <w:proofErr w:type="spellEnd"/>
      <w:r w:rsidRPr="004530F5">
        <w:rPr>
          <w:lang w:eastAsia="zh-CN"/>
        </w:rPr>
        <w:t xml:space="preserve"> to reconfigure </w:t>
      </w:r>
      <w:r>
        <w:rPr>
          <w:lang w:eastAsia="zh-CN"/>
        </w:rPr>
        <w:t>a</w:t>
      </w:r>
      <w:r w:rsidRPr="004530F5">
        <w:rPr>
          <w:lang w:eastAsia="zh-CN"/>
        </w:rPr>
        <w:t xml:space="preserve"> new CQI table, or </w:t>
      </w:r>
      <w:proofErr w:type="spellStart"/>
      <w:r w:rsidR="00433BA5">
        <w:rPr>
          <w:lang w:eastAsia="zh-CN"/>
        </w:rPr>
        <w:t>gNB</w:t>
      </w:r>
      <w:proofErr w:type="spellEnd"/>
      <w:r w:rsidRPr="004530F5">
        <w:rPr>
          <w:lang w:eastAsia="zh-CN"/>
        </w:rPr>
        <w:t xml:space="preserve"> can directly reconfigures the </w:t>
      </w:r>
      <w:r w:rsidRPr="004530F5">
        <w:rPr>
          <w:rFonts w:hint="eastAsia"/>
          <w:lang w:eastAsia="zh-CN"/>
        </w:rPr>
        <w:t>new</w:t>
      </w:r>
      <w:r w:rsidRPr="004530F5">
        <w:rPr>
          <w:lang w:eastAsia="zh-CN"/>
        </w:rPr>
        <w:t xml:space="preserve"> CQI table to UE. </w:t>
      </w:r>
    </w:p>
    <w:p w:rsidR="00B02761" w:rsidRDefault="00B02761" w:rsidP="00B02761">
      <w:pPr>
        <w:jc w:val="center"/>
        <w:rPr>
          <w:lang w:eastAsia="zh-CN"/>
        </w:rPr>
      </w:pPr>
      <w:r>
        <w:rPr>
          <w:rFonts w:hint="eastAsia"/>
          <w:lang w:eastAsia="zh-CN"/>
        </w:rPr>
        <w:t>Table</w:t>
      </w:r>
      <w:r>
        <w:rPr>
          <w:lang w:eastAsia="zh-CN"/>
        </w:rPr>
        <w:t xml:space="preserve"> </w:t>
      </w:r>
      <w:r w:rsidR="00001C1E">
        <w:rPr>
          <w:lang w:eastAsia="zh-CN"/>
        </w:rPr>
        <w:t>4</w:t>
      </w:r>
      <w:r w:rsidR="007B379A">
        <w:rPr>
          <w:lang w:eastAsia="zh-CN"/>
        </w:rPr>
        <w:t xml:space="preserve"> </w:t>
      </w:r>
      <w:r w:rsidR="00143486">
        <w:rPr>
          <w:lang w:eastAsia="zh-CN"/>
        </w:rPr>
        <w:t xml:space="preserve">one </w:t>
      </w:r>
      <w:r>
        <w:rPr>
          <w:lang w:eastAsia="zh-CN"/>
        </w:rPr>
        <w:t>CQI table</w:t>
      </w:r>
      <w:r w:rsidR="00143486">
        <w:rPr>
          <w:lang w:eastAsia="zh-CN"/>
        </w:rPr>
        <w:t xml:space="preserve"> for two BLER</w:t>
      </w:r>
      <w:r w:rsidR="003372F8">
        <w:rPr>
          <w:lang w:eastAsia="zh-CN"/>
        </w:rPr>
        <w:t xml:space="preserve"> by </w:t>
      </w:r>
      <w:r w:rsidR="009F1B8E">
        <w:rPr>
          <w:lang w:eastAsia="zh-CN"/>
        </w:rPr>
        <w:t>Metric</w:t>
      </w:r>
      <w:r w:rsidR="0031040F" w:rsidRPr="0031040F">
        <w:rPr>
          <w:lang w:eastAsia="zh-CN"/>
        </w:rPr>
        <w:t xml:space="preserve"> </w:t>
      </w:r>
      <w:r w:rsidR="00B56519">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1115"/>
        <w:gridCol w:w="1684"/>
        <w:gridCol w:w="1456"/>
        <w:gridCol w:w="1384"/>
        <w:gridCol w:w="917"/>
      </w:tblGrid>
      <w:tr w:rsidR="003372F8" w:rsidRPr="001B4ACA" w:rsidTr="003372F8">
        <w:trPr>
          <w:jc w:val="center"/>
        </w:trPr>
        <w:tc>
          <w:tcPr>
            <w:tcW w:w="1115" w:type="dxa"/>
            <w:shd w:val="clear" w:color="auto" w:fill="E0E0E0"/>
            <w:tcMar>
              <w:top w:w="0" w:type="dxa"/>
              <w:left w:w="108" w:type="dxa"/>
              <w:bottom w:w="0" w:type="dxa"/>
              <w:right w:w="108" w:type="dxa"/>
            </w:tcMar>
          </w:tcPr>
          <w:p w:rsidR="003372F8" w:rsidRPr="0048355E" w:rsidRDefault="003372F8" w:rsidP="00F95472">
            <w:pPr>
              <w:widowControl w:val="0"/>
              <w:snapToGrid/>
              <w:spacing w:after="0"/>
              <w:jc w:val="center"/>
              <w:rPr>
                <w:lang w:eastAsia="zh-CN"/>
              </w:rPr>
            </w:pPr>
            <w:r w:rsidRPr="004E7941">
              <w:rPr>
                <w:lang w:eastAsia="zh-CN"/>
              </w:rPr>
              <w:t>CQI index</w:t>
            </w:r>
          </w:p>
        </w:tc>
        <w:tc>
          <w:tcPr>
            <w:tcW w:w="1684" w:type="dxa"/>
            <w:shd w:val="clear" w:color="auto" w:fill="E0E0E0"/>
            <w:tcMar>
              <w:top w:w="0" w:type="dxa"/>
              <w:left w:w="108" w:type="dxa"/>
              <w:bottom w:w="0" w:type="dxa"/>
              <w:right w:w="108" w:type="dxa"/>
            </w:tcMar>
          </w:tcPr>
          <w:p w:rsidR="003372F8" w:rsidRPr="0048355E" w:rsidRDefault="003372F8" w:rsidP="00F95472">
            <w:pPr>
              <w:widowControl w:val="0"/>
              <w:snapToGrid/>
              <w:spacing w:after="0"/>
              <w:jc w:val="center"/>
              <w:rPr>
                <w:lang w:eastAsia="zh-CN"/>
              </w:rPr>
            </w:pPr>
            <w:r w:rsidRPr="004E7941">
              <w:rPr>
                <w:lang w:eastAsia="zh-CN"/>
              </w:rPr>
              <w:t>Modulation</w:t>
            </w:r>
          </w:p>
        </w:tc>
        <w:tc>
          <w:tcPr>
            <w:tcW w:w="1456" w:type="dxa"/>
            <w:shd w:val="clear" w:color="auto" w:fill="E0E0E0"/>
            <w:tcMar>
              <w:top w:w="0" w:type="dxa"/>
              <w:left w:w="108" w:type="dxa"/>
              <w:bottom w:w="0" w:type="dxa"/>
              <w:right w:w="108" w:type="dxa"/>
            </w:tcMar>
          </w:tcPr>
          <w:p w:rsidR="003372F8" w:rsidRPr="0048355E" w:rsidRDefault="003372F8" w:rsidP="00F95472">
            <w:pPr>
              <w:widowControl w:val="0"/>
              <w:snapToGrid/>
              <w:spacing w:after="0"/>
              <w:jc w:val="center"/>
              <w:rPr>
                <w:lang w:eastAsia="zh-CN"/>
              </w:rPr>
            </w:pPr>
            <w:r>
              <w:rPr>
                <w:lang w:eastAsia="zh-CN"/>
              </w:rPr>
              <w:t>coding rate</w:t>
            </w:r>
            <w:r w:rsidRPr="0048355E">
              <w:rPr>
                <w:lang w:eastAsia="zh-CN"/>
              </w:rPr>
              <w:t xml:space="preserve"> x 1024</w:t>
            </w:r>
          </w:p>
        </w:tc>
        <w:tc>
          <w:tcPr>
            <w:tcW w:w="1384" w:type="dxa"/>
            <w:shd w:val="clear" w:color="auto" w:fill="E0E0E0"/>
            <w:tcMar>
              <w:top w:w="0" w:type="dxa"/>
              <w:left w:w="108" w:type="dxa"/>
              <w:bottom w:w="0" w:type="dxa"/>
              <w:right w:w="108" w:type="dxa"/>
            </w:tcMar>
          </w:tcPr>
          <w:p w:rsidR="003372F8" w:rsidRPr="0048355E" w:rsidRDefault="003372F8" w:rsidP="00F95472">
            <w:pPr>
              <w:widowControl w:val="0"/>
              <w:snapToGrid/>
              <w:spacing w:after="0"/>
              <w:jc w:val="center"/>
              <w:rPr>
                <w:lang w:eastAsia="zh-CN"/>
              </w:rPr>
            </w:pPr>
            <w:r w:rsidRPr="0048355E">
              <w:rPr>
                <w:lang w:eastAsia="zh-CN"/>
              </w:rPr>
              <w:t>Efficiency</w:t>
            </w:r>
          </w:p>
        </w:tc>
        <w:tc>
          <w:tcPr>
            <w:tcW w:w="917" w:type="dxa"/>
            <w:shd w:val="clear" w:color="auto" w:fill="E0E0E0"/>
          </w:tcPr>
          <w:p w:rsidR="003372F8" w:rsidRPr="0048355E" w:rsidRDefault="003372F8" w:rsidP="00F95472">
            <w:pPr>
              <w:widowControl w:val="0"/>
              <w:snapToGrid/>
              <w:spacing w:after="0"/>
              <w:jc w:val="center"/>
              <w:rPr>
                <w:lang w:eastAsia="zh-CN"/>
              </w:rPr>
            </w:pPr>
            <w:r>
              <w:rPr>
                <w:lang w:eastAsia="zh-CN"/>
              </w:rPr>
              <w:t>BLER</w:t>
            </w:r>
          </w:p>
        </w:tc>
      </w:tr>
      <w:tr w:rsidR="003372F8" w:rsidRPr="001B4ACA" w:rsidTr="003372F8">
        <w:trPr>
          <w:jc w:val="center"/>
        </w:trPr>
        <w:tc>
          <w:tcPr>
            <w:tcW w:w="1115" w:type="dxa"/>
            <w:shd w:val="clear" w:color="auto" w:fill="auto"/>
            <w:tcMar>
              <w:top w:w="0" w:type="dxa"/>
              <w:left w:w="108" w:type="dxa"/>
              <w:bottom w:w="0" w:type="dxa"/>
              <w:right w:w="108" w:type="dxa"/>
            </w:tcMar>
          </w:tcPr>
          <w:p w:rsidR="003372F8" w:rsidRPr="004E7941" w:rsidRDefault="003372F8" w:rsidP="00F95472">
            <w:pPr>
              <w:widowControl w:val="0"/>
              <w:snapToGrid/>
              <w:spacing w:after="0"/>
              <w:jc w:val="center"/>
              <w:rPr>
                <w:lang w:eastAsia="zh-CN"/>
              </w:rPr>
            </w:pPr>
            <w:r w:rsidRPr="004E7941">
              <w:rPr>
                <w:lang w:eastAsia="zh-CN"/>
              </w:rPr>
              <w:t>0</w:t>
            </w:r>
          </w:p>
        </w:tc>
        <w:tc>
          <w:tcPr>
            <w:tcW w:w="4524" w:type="dxa"/>
            <w:gridSpan w:val="3"/>
            <w:tcMar>
              <w:top w:w="0" w:type="dxa"/>
              <w:left w:w="108" w:type="dxa"/>
              <w:bottom w:w="0" w:type="dxa"/>
              <w:right w:w="108" w:type="dxa"/>
            </w:tcMar>
          </w:tcPr>
          <w:p w:rsidR="003372F8" w:rsidRPr="004E7941" w:rsidRDefault="003372F8" w:rsidP="00F95472">
            <w:pPr>
              <w:widowControl w:val="0"/>
              <w:snapToGrid/>
              <w:spacing w:after="0"/>
              <w:jc w:val="center"/>
              <w:rPr>
                <w:lang w:eastAsia="zh-CN"/>
              </w:rPr>
            </w:pPr>
            <w:r w:rsidRPr="004E7941">
              <w:rPr>
                <w:lang w:eastAsia="zh-CN"/>
              </w:rPr>
              <w:t>out of range</w:t>
            </w:r>
            <w:r w:rsidRPr="00F95472">
              <w:rPr>
                <w:lang w:eastAsia="zh-CN"/>
              </w:rPr>
              <w:t xml:space="preserve"> </w:t>
            </w:r>
          </w:p>
        </w:tc>
        <w:tc>
          <w:tcPr>
            <w:tcW w:w="917" w:type="dxa"/>
          </w:tcPr>
          <w:p w:rsidR="003372F8" w:rsidRPr="004E7941" w:rsidRDefault="003372F8" w:rsidP="00F95472">
            <w:pPr>
              <w:widowControl w:val="0"/>
              <w:snapToGrid/>
              <w:spacing w:after="0"/>
              <w:jc w:val="center"/>
              <w:rPr>
                <w:lang w:eastAsia="zh-CN"/>
              </w:rPr>
            </w:pPr>
          </w:p>
        </w:tc>
      </w:tr>
      <w:tr w:rsidR="00B56519" w:rsidRPr="00AE4C5D" w:rsidTr="00972994">
        <w:trPr>
          <w:jc w:val="center"/>
        </w:trPr>
        <w:tc>
          <w:tcPr>
            <w:tcW w:w="1115" w:type="dxa"/>
            <w:shd w:val="clear" w:color="auto" w:fill="auto"/>
            <w:tcMar>
              <w:top w:w="0" w:type="dxa"/>
              <w:left w:w="108" w:type="dxa"/>
              <w:bottom w:w="0" w:type="dxa"/>
              <w:right w:w="108" w:type="dxa"/>
            </w:tcMar>
          </w:tcPr>
          <w:p w:rsidR="00B56519" w:rsidRPr="004E7941" w:rsidRDefault="00B56519" w:rsidP="00B56519">
            <w:pPr>
              <w:widowControl w:val="0"/>
              <w:snapToGrid/>
              <w:spacing w:after="0"/>
              <w:jc w:val="center"/>
              <w:rPr>
                <w:lang w:eastAsia="zh-CN"/>
              </w:rPr>
            </w:pPr>
            <w:r w:rsidRPr="004E7941">
              <w:rPr>
                <w:lang w:eastAsia="zh-CN"/>
              </w:rPr>
              <w:t>1</w:t>
            </w:r>
          </w:p>
        </w:tc>
        <w:tc>
          <w:tcPr>
            <w:tcW w:w="1684" w:type="dxa"/>
            <w:tcMar>
              <w:top w:w="0" w:type="dxa"/>
              <w:left w:w="108" w:type="dxa"/>
              <w:bottom w:w="0" w:type="dxa"/>
              <w:right w:w="108" w:type="dxa"/>
            </w:tcMar>
          </w:tcPr>
          <w:p w:rsidR="00B56519" w:rsidRPr="00AE4C5D" w:rsidRDefault="00B56519" w:rsidP="00B56519">
            <w:pPr>
              <w:widowControl w:val="0"/>
              <w:snapToGrid/>
              <w:spacing w:after="0"/>
              <w:jc w:val="center"/>
              <w:rPr>
                <w:lang w:eastAsia="zh-CN"/>
              </w:rPr>
            </w:pPr>
            <w:r w:rsidRPr="00CC5E87">
              <w:t>Q</w:t>
            </w:r>
            <w:r w:rsidRPr="00CC5E87">
              <w:rPr>
                <w:rFonts w:hint="eastAsia"/>
              </w:rPr>
              <w:t>PSK</w:t>
            </w:r>
          </w:p>
        </w:tc>
        <w:tc>
          <w:tcPr>
            <w:tcW w:w="1456" w:type="dxa"/>
            <w:tcMar>
              <w:top w:w="0" w:type="dxa"/>
              <w:left w:w="108" w:type="dxa"/>
              <w:bottom w:w="0" w:type="dxa"/>
              <w:right w:w="108" w:type="dxa"/>
            </w:tcMar>
          </w:tcPr>
          <w:p w:rsidR="00B56519" w:rsidRPr="001B731E" w:rsidRDefault="00B56519" w:rsidP="00B56519">
            <w:pPr>
              <w:widowControl w:val="0"/>
              <w:snapToGrid/>
              <w:spacing w:after="0"/>
              <w:jc w:val="center"/>
              <w:rPr>
                <w:lang w:eastAsia="zh-CN"/>
              </w:rPr>
            </w:pPr>
            <w:r w:rsidRPr="007F711C">
              <w:t>0.1592</w:t>
            </w:r>
          </w:p>
        </w:tc>
        <w:tc>
          <w:tcPr>
            <w:tcW w:w="1384" w:type="dxa"/>
            <w:tcMar>
              <w:top w:w="0" w:type="dxa"/>
              <w:left w:w="108" w:type="dxa"/>
              <w:bottom w:w="0" w:type="dxa"/>
              <w:right w:w="108" w:type="dxa"/>
            </w:tcMar>
          </w:tcPr>
          <w:p w:rsidR="00B56519" w:rsidRPr="001B731E" w:rsidRDefault="00B56519" w:rsidP="00B56519">
            <w:pPr>
              <w:widowControl w:val="0"/>
              <w:snapToGrid/>
              <w:spacing w:after="0"/>
              <w:jc w:val="center"/>
              <w:rPr>
                <w:lang w:eastAsia="zh-CN"/>
              </w:rPr>
            </w:pPr>
            <w:r w:rsidRPr="007F711C">
              <w:t>82</w:t>
            </w:r>
          </w:p>
        </w:tc>
        <w:tc>
          <w:tcPr>
            <w:tcW w:w="917" w:type="dxa"/>
            <w:vMerge w:val="restart"/>
          </w:tcPr>
          <w:p w:rsidR="00B56519" w:rsidRPr="001B731E" w:rsidRDefault="00B56519" w:rsidP="00B56519">
            <w:pPr>
              <w:widowControl w:val="0"/>
              <w:snapToGrid/>
              <w:spacing w:after="0"/>
              <w:jc w:val="center"/>
              <w:rPr>
                <w:bCs/>
                <w:color w:val="000000"/>
                <w:kern w:val="24"/>
              </w:rPr>
            </w:pPr>
            <w:r>
              <w:rPr>
                <w:bCs/>
                <w:color w:val="000000"/>
                <w:kern w:val="24"/>
              </w:rPr>
              <w:t>1e-1</w:t>
            </w:r>
          </w:p>
        </w:tc>
      </w:tr>
      <w:tr w:rsidR="00B56519" w:rsidRPr="00AE4C5D" w:rsidTr="00972994">
        <w:trPr>
          <w:jc w:val="center"/>
        </w:trPr>
        <w:tc>
          <w:tcPr>
            <w:tcW w:w="1115" w:type="dxa"/>
            <w:shd w:val="clear" w:color="auto" w:fill="auto"/>
            <w:tcMar>
              <w:top w:w="0" w:type="dxa"/>
              <w:left w:w="108" w:type="dxa"/>
              <w:bottom w:w="0" w:type="dxa"/>
              <w:right w:w="108" w:type="dxa"/>
            </w:tcMar>
          </w:tcPr>
          <w:p w:rsidR="00B56519" w:rsidRPr="004E7941" w:rsidRDefault="00B56519" w:rsidP="00B56519">
            <w:pPr>
              <w:widowControl w:val="0"/>
              <w:snapToGrid/>
              <w:spacing w:after="0"/>
              <w:jc w:val="center"/>
              <w:rPr>
                <w:lang w:eastAsia="zh-CN"/>
              </w:rPr>
            </w:pPr>
            <w:r w:rsidRPr="004E7941">
              <w:rPr>
                <w:lang w:eastAsia="zh-CN"/>
              </w:rPr>
              <w:t>2</w:t>
            </w:r>
          </w:p>
        </w:tc>
        <w:tc>
          <w:tcPr>
            <w:tcW w:w="1684" w:type="dxa"/>
            <w:tcMar>
              <w:top w:w="0" w:type="dxa"/>
              <w:left w:w="108" w:type="dxa"/>
              <w:bottom w:w="0" w:type="dxa"/>
              <w:right w:w="108" w:type="dxa"/>
            </w:tcMar>
          </w:tcPr>
          <w:p w:rsidR="00B56519" w:rsidRPr="00AE4C5D" w:rsidRDefault="00B56519" w:rsidP="00B56519">
            <w:pPr>
              <w:widowControl w:val="0"/>
              <w:snapToGrid/>
              <w:spacing w:after="0"/>
              <w:jc w:val="center"/>
              <w:rPr>
                <w:lang w:eastAsia="zh-CN"/>
              </w:rPr>
            </w:pPr>
            <w:r w:rsidRPr="00CC5E87">
              <w:t>Q</w:t>
            </w:r>
            <w:r w:rsidRPr="00CC5E87">
              <w:rPr>
                <w:rFonts w:hint="eastAsia"/>
              </w:rPr>
              <w:t>PSK</w:t>
            </w:r>
          </w:p>
        </w:tc>
        <w:tc>
          <w:tcPr>
            <w:tcW w:w="1456" w:type="dxa"/>
            <w:tcMar>
              <w:top w:w="0" w:type="dxa"/>
              <w:left w:w="108" w:type="dxa"/>
              <w:bottom w:w="0" w:type="dxa"/>
              <w:right w:w="108" w:type="dxa"/>
            </w:tcMar>
          </w:tcPr>
          <w:p w:rsidR="00B56519" w:rsidRPr="001B731E" w:rsidRDefault="00B56519" w:rsidP="00B56519">
            <w:pPr>
              <w:widowControl w:val="0"/>
              <w:snapToGrid/>
              <w:spacing w:after="0"/>
              <w:jc w:val="center"/>
              <w:rPr>
                <w:lang w:eastAsia="zh-CN"/>
              </w:rPr>
            </w:pPr>
            <w:r w:rsidRPr="007F711C">
              <w:t>0.21117</w:t>
            </w:r>
          </w:p>
        </w:tc>
        <w:tc>
          <w:tcPr>
            <w:tcW w:w="1384" w:type="dxa"/>
            <w:tcMar>
              <w:top w:w="0" w:type="dxa"/>
              <w:left w:w="108" w:type="dxa"/>
              <w:bottom w:w="0" w:type="dxa"/>
              <w:right w:w="108" w:type="dxa"/>
            </w:tcMar>
          </w:tcPr>
          <w:p w:rsidR="00B56519" w:rsidRPr="001B731E" w:rsidRDefault="00B56519" w:rsidP="00B56519">
            <w:pPr>
              <w:widowControl w:val="0"/>
              <w:snapToGrid/>
              <w:spacing w:after="0"/>
              <w:jc w:val="center"/>
              <w:rPr>
                <w:lang w:eastAsia="zh-CN"/>
              </w:rPr>
            </w:pPr>
            <w:r w:rsidRPr="007F711C">
              <w:t>108</w:t>
            </w:r>
          </w:p>
        </w:tc>
        <w:tc>
          <w:tcPr>
            <w:tcW w:w="917" w:type="dxa"/>
            <w:vMerge/>
          </w:tcPr>
          <w:p w:rsidR="00B56519" w:rsidRPr="001B731E" w:rsidRDefault="00B56519" w:rsidP="00B56519">
            <w:pPr>
              <w:widowControl w:val="0"/>
              <w:snapToGrid/>
              <w:spacing w:after="0"/>
              <w:jc w:val="center"/>
              <w:rPr>
                <w:bCs/>
                <w:color w:val="000000"/>
                <w:kern w:val="24"/>
              </w:rPr>
            </w:pPr>
          </w:p>
        </w:tc>
      </w:tr>
      <w:tr w:rsidR="00B56519" w:rsidRPr="00AE4C5D" w:rsidTr="00972994">
        <w:trPr>
          <w:jc w:val="center"/>
        </w:trPr>
        <w:tc>
          <w:tcPr>
            <w:tcW w:w="1115" w:type="dxa"/>
            <w:shd w:val="clear" w:color="auto" w:fill="auto"/>
            <w:tcMar>
              <w:top w:w="0" w:type="dxa"/>
              <w:left w:w="108" w:type="dxa"/>
              <w:bottom w:w="0" w:type="dxa"/>
              <w:right w:w="108" w:type="dxa"/>
            </w:tcMar>
          </w:tcPr>
          <w:p w:rsidR="00B56519" w:rsidRPr="004E7941" w:rsidRDefault="00B56519" w:rsidP="00B56519">
            <w:pPr>
              <w:widowControl w:val="0"/>
              <w:snapToGrid/>
              <w:spacing w:after="0"/>
              <w:jc w:val="center"/>
              <w:rPr>
                <w:lang w:eastAsia="zh-CN"/>
              </w:rPr>
            </w:pPr>
            <w:r w:rsidRPr="004E7941">
              <w:rPr>
                <w:lang w:eastAsia="zh-CN"/>
              </w:rPr>
              <w:t>3</w:t>
            </w:r>
          </w:p>
        </w:tc>
        <w:tc>
          <w:tcPr>
            <w:tcW w:w="1684" w:type="dxa"/>
            <w:tcMar>
              <w:top w:w="0" w:type="dxa"/>
              <w:left w:w="108" w:type="dxa"/>
              <w:bottom w:w="0" w:type="dxa"/>
              <w:right w:w="108" w:type="dxa"/>
            </w:tcMar>
          </w:tcPr>
          <w:p w:rsidR="00B56519" w:rsidRPr="00AE4C5D" w:rsidRDefault="00B56519" w:rsidP="00B56519">
            <w:pPr>
              <w:widowControl w:val="0"/>
              <w:snapToGrid/>
              <w:spacing w:after="0"/>
              <w:jc w:val="center"/>
              <w:rPr>
                <w:lang w:eastAsia="zh-CN"/>
              </w:rPr>
            </w:pPr>
            <w:r w:rsidRPr="00CC5E87">
              <w:t>Q</w:t>
            </w:r>
            <w:r w:rsidRPr="00CC5E87">
              <w:rPr>
                <w:rFonts w:hint="eastAsia"/>
              </w:rPr>
              <w:t>PSK</w:t>
            </w:r>
          </w:p>
        </w:tc>
        <w:tc>
          <w:tcPr>
            <w:tcW w:w="1456" w:type="dxa"/>
            <w:tcMar>
              <w:top w:w="0" w:type="dxa"/>
              <w:left w:w="108" w:type="dxa"/>
              <w:bottom w:w="0" w:type="dxa"/>
              <w:right w:w="108" w:type="dxa"/>
            </w:tcMar>
          </w:tcPr>
          <w:p w:rsidR="00B56519" w:rsidRPr="001B731E" w:rsidRDefault="00B56519" w:rsidP="00B56519">
            <w:pPr>
              <w:widowControl w:val="0"/>
              <w:snapToGrid/>
              <w:spacing w:after="0"/>
              <w:jc w:val="center"/>
              <w:rPr>
                <w:lang w:eastAsia="zh-CN"/>
              </w:rPr>
            </w:pPr>
            <w:r w:rsidRPr="007F711C">
              <w:t>0.27591</w:t>
            </w:r>
          </w:p>
        </w:tc>
        <w:tc>
          <w:tcPr>
            <w:tcW w:w="1384" w:type="dxa"/>
            <w:tcMar>
              <w:top w:w="0" w:type="dxa"/>
              <w:left w:w="108" w:type="dxa"/>
              <w:bottom w:w="0" w:type="dxa"/>
              <w:right w:w="108" w:type="dxa"/>
            </w:tcMar>
          </w:tcPr>
          <w:p w:rsidR="00B56519" w:rsidRPr="001B731E" w:rsidRDefault="00B56519" w:rsidP="00B56519">
            <w:pPr>
              <w:widowControl w:val="0"/>
              <w:snapToGrid/>
              <w:spacing w:after="0"/>
              <w:jc w:val="center"/>
              <w:rPr>
                <w:lang w:eastAsia="zh-CN"/>
              </w:rPr>
            </w:pPr>
            <w:r w:rsidRPr="007F711C">
              <w:t>141</w:t>
            </w:r>
          </w:p>
        </w:tc>
        <w:tc>
          <w:tcPr>
            <w:tcW w:w="917" w:type="dxa"/>
            <w:vMerge/>
          </w:tcPr>
          <w:p w:rsidR="00B56519" w:rsidRPr="001B731E" w:rsidRDefault="00B56519" w:rsidP="00B56519">
            <w:pPr>
              <w:widowControl w:val="0"/>
              <w:snapToGrid/>
              <w:spacing w:after="0"/>
              <w:jc w:val="center"/>
              <w:rPr>
                <w:bCs/>
                <w:color w:val="000000"/>
                <w:kern w:val="24"/>
              </w:rPr>
            </w:pPr>
          </w:p>
        </w:tc>
      </w:tr>
      <w:tr w:rsidR="00B56519" w:rsidRPr="00AE4C5D" w:rsidTr="00972994">
        <w:trPr>
          <w:jc w:val="center"/>
        </w:trPr>
        <w:tc>
          <w:tcPr>
            <w:tcW w:w="1115" w:type="dxa"/>
            <w:shd w:val="clear" w:color="auto" w:fill="auto"/>
            <w:tcMar>
              <w:top w:w="0" w:type="dxa"/>
              <w:left w:w="108" w:type="dxa"/>
              <w:bottom w:w="0" w:type="dxa"/>
              <w:right w:w="108" w:type="dxa"/>
            </w:tcMar>
          </w:tcPr>
          <w:p w:rsidR="00B56519" w:rsidRPr="004E7941" w:rsidRDefault="00B56519" w:rsidP="00B56519">
            <w:pPr>
              <w:widowControl w:val="0"/>
              <w:snapToGrid/>
              <w:spacing w:after="0"/>
              <w:jc w:val="center"/>
              <w:rPr>
                <w:lang w:eastAsia="zh-CN"/>
              </w:rPr>
            </w:pPr>
            <w:r w:rsidRPr="004E7941">
              <w:rPr>
                <w:lang w:eastAsia="zh-CN"/>
              </w:rPr>
              <w:t>4</w:t>
            </w:r>
          </w:p>
        </w:tc>
        <w:tc>
          <w:tcPr>
            <w:tcW w:w="1684" w:type="dxa"/>
            <w:tcMar>
              <w:top w:w="0" w:type="dxa"/>
              <w:left w:w="108" w:type="dxa"/>
              <w:bottom w:w="0" w:type="dxa"/>
              <w:right w:w="108" w:type="dxa"/>
            </w:tcMar>
          </w:tcPr>
          <w:p w:rsidR="00B56519" w:rsidRPr="00AE4C5D" w:rsidRDefault="00B56519" w:rsidP="00B56519">
            <w:pPr>
              <w:widowControl w:val="0"/>
              <w:snapToGrid/>
              <w:spacing w:after="0"/>
              <w:jc w:val="center"/>
              <w:rPr>
                <w:lang w:eastAsia="zh-CN"/>
              </w:rPr>
            </w:pPr>
            <w:r w:rsidRPr="00CC5E87">
              <w:t>Q</w:t>
            </w:r>
            <w:r w:rsidRPr="00CC5E87">
              <w:rPr>
                <w:rFonts w:hint="eastAsia"/>
              </w:rPr>
              <w:t>PSK</w:t>
            </w:r>
          </w:p>
        </w:tc>
        <w:tc>
          <w:tcPr>
            <w:tcW w:w="1456" w:type="dxa"/>
            <w:tcMar>
              <w:top w:w="0" w:type="dxa"/>
              <w:left w:w="108" w:type="dxa"/>
              <w:bottom w:w="0" w:type="dxa"/>
              <w:right w:w="108" w:type="dxa"/>
            </w:tcMar>
          </w:tcPr>
          <w:p w:rsidR="00B56519" w:rsidRPr="001B731E" w:rsidRDefault="00B56519" w:rsidP="00B56519">
            <w:pPr>
              <w:widowControl w:val="0"/>
              <w:snapToGrid/>
              <w:spacing w:after="0"/>
              <w:jc w:val="center"/>
              <w:rPr>
                <w:lang w:eastAsia="zh-CN"/>
              </w:rPr>
            </w:pPr>
            <w:r w:rsidRPr="007F711C">
              <w:t>0.36193</w:t>
            </w:r>
          </w:p>
        </w:tc>
        <w:tc>
          <w:tcPr>
            <w:tcW w:w="1384" w:type="dxa"/>
            <w:tcMar>
              <w:top w:w="0" w:type="dxa"/>
              <w:left w:w="108" w:type="dxa"/>
              <w:bottom w:w="0" w:type="dxa"/>
              <w:right w:w="108" w:type="dxa"/>
            </w:tcMar>
          </w:tcPr>
          <w:p w:rsidR="00B56519" w:rsidRPr="001B731E" w:rsidRDefault="00B56519" w:rsidP="00B56519">
            <w:pPr>
              <w:widowControl w:val="0"/>
              <w:snapToGrid/>
              <w:spacing w:after="0"/>
              <w:jc w:val="center"/>
              <w:rPr>
                <w:lang w:eastAsia="zh-CN"/>
              </w:rPr>
            </w:pPr>
            <w:r w:rsidRPr="007F711C">
              <w:t>185</w:t>
            </w:r>
          </w:p>
        </w:tc>
        <w:tc>
          <w:tcPr>
            <w:tcW w:w="917" w:type="dxa"/>
            <w:vMerge/>
          </w:tcPr>
          <w:p w:rsidR="00B56519" w:rsidRPr="001B731E" w:rsidRDefault="00B56519" w:rsidP="00B56519">
            <w:pPr>
              <w:widowControl w:val="0"/>
              <w:snapToGrid/>
              <w:spacing w:after="0"/>
              <w:jc w:val="center"/>
              <w:rPr>
                <w:bCs/>
                <w:color w:val="000000"/>
                <w:kern w:val="24"/>
              </w:rPr>
            </w:pPr>
          </w:p>
        </w:tc>
      </w:tr>
      <w:tr w:rsidR="00B56519" w:rsidRPr="001B4ACA" w:rsidTr="00972994">
        <w:trPr>
          <w:jc w:val="center"/>
        </w:trPr>
        <w:tc>
          <w:tcPr>
            <w:tcW w:w="1115" w:type="dxa"/>
            <w:shd w:val="clear" w:color="auto" w:fill="auto"/>
            <w:tcMar>
              <w:top w:w="0" w:type="dxa"/>
              <w:left w:w="108" w:type="dxa"/>
              <w:bottom w:w="0" w:type="dxa"/>
              <w:right w:w="108" w:type="dxa"/>
            </w:tcMar>
          </w:tcPr>
          <w:p w:rsidR="00B56519" w:rsidRPr="00181483" w:rsidRDefault="00B56519" w:rsidP="00B56519">
            <w:pPr>
              <w:widowControl w:val="0"/>
              <w:snapToGrid/>
              <w:spacing w:after="0"/>
              <w:jc w:val="center"/>
              <w:rPr>
                <w:lang w:eastAsia="zh-CN"/>
              </w:rPr>
            </w:pPr>
            <w:r w:rsidRPr="004E7941">
              <w:rPr>
                <w:lang w:eastAsia="zh-CN"/>
              </w:rPr>
              <w:t>5</w:t>
            </w:r>
          </w:p>
        </w:tc>
        <w:tc>
          <w:tcPr>
            <w:tcW w:w="1684" w:type="dxa"/>
            <w:tcMar>
              <w:top w:w="0" w:type="dxa"/>
              <w:left w:w="108" w:type="dxa"/>
              <w:bottom w:w="0" w:type="dxa"/>
              <w:right w:w="108" w:type="dxa"/>
            </w:tcMar>
          </w:tcPr>
          <w:p w:rsidR="00B56519" w:rsidRPr="00AE4C5D" w:rsidRDefault="00B56519" w:rsidP="00B56519">
            <w:pPr>
              <w:widowControl w:val="0"/>
              <w:snapToGrid/>
              <w:spacing w:after="0"/>
              <w:jc w:val="center"/>
              <w:rPr>
                <w:lang w:eastAsia="zh-CN"/>
              </w:rPr>
            </w:pPr>
            <w:r w:rsidRPr="00CC5E87">
              <w:t>Q</w:t>
            </w:r>
            <w:r w:rsidRPr="00CC5E87">
              <w:rPr>
                <w:rFonts w:hint="eastAsia"/>
              </w:rPr>
              <w:t>PSK</w:t>
            </w:r>
          </w:p>
        </w:tc>
        <w:tc>
          <w:tcPr>
            <w:tcW w:w="1456" w:type="dxa"/>
            <w:tcMar>
              <w:top w:w="0" w:type="dxa"/>
              <w:left w:w="108" w:type="dxa"/>
              <w:bottom w:w="0" w:type="dxa"/>
              <w:right w:w="108" w:type="dxa"/>
            </w:tcMar>
          </w:tcPr>
          <w:p w:rsidR="00B56519" w:rsidRPr="001B731E" w:rsidRDefault="00B56519" w:rsidP="00B56519">
            <w:pPr>
              <w:widowControl w:val="0"/>
              <w:snapToGrid/>
              <w:spacing w:after="0"/>
              <w:jc w:val="center"/>
              <w:rPr>
                <w:lang w:eastAsia="zh-CN"/>
              </w:rPr>
            </w:pPr>
            <w:r w:rsidRPr="007F711C">
              <w:t>0.47372</w:t>
            </w:r>
          </w:p>
        </w:tc>
        <w:tc>
          <w:tcPr>
            <w:tcW w:w="1384" w:type="dxa"/>
            <w:tcMar>
              <w:top w:w="0" w:type="dxa"/>
              <w:left w:w="108" w:type="dxa"/>
              <w:bottom w:w="0" w:type="dxa"/>
              <w:right w:w="108" w:type="dxa"/>
            </w:tcMar>
          </w:tcPr>
          <w:p w:rsidR="00B56519" w:rsidRPr="001B731E" w:rsidRDefault="00B56519" w:rsidP="00B56519">
            <w:pPr>
              <w:widowControl w:val="0"/>
              <w:snapToGrid/>
              <w:spacing w:after="0"/>
              <w:jc w:val="center"/>
              <w:rPr>
                <w:lang w:eastAsia="zh-CN"/>
              </w:rPr>
            </w:pPr>
            <w:r w:rsidRPr="007F711C">
              <w:t>243</w:t>
            </w:r>
          </w:p>
        </w:tc>
        <w:tc>
          <w:tcPr>
            <w:tcW w:w="917" w:type="dxa"/>
            <w:vMerge/>
          </w:tcPr>
          <w:p w:rsidR="00B56519" w:rsidRPr="001B731E" w:rsidRDefault="00B56519" w:rsidP="00B56519">
            <w:pPr>
              <w:widowControl w:val="0"/>
              <w:snapToGrid/>
              <w:spacing w:after="0"/>
              <w:jc w:val="center"/>
              <w:rPr>
                <w:bCs/>
                <w:color w:val="000000"/>
                <w:kern w:val="24"/>
              </w:rPr>
            </w:pPr>
          </w:p>
        </w:tc>
      </w:tr>
      <w:tr w:rsidR="00B56519" w:rsidRPr="001B4ACA" w:rsidTr="00972994">
        <w:trPr>
          <w:jc w:val="center"/>
        </w:trPr>
        <w:tc>
          <w:tcPr>
            <w:tcW w:w="1115" w:type="dxa"/>
            <w:shd w:val="clear" w:color="auto" w:fill="auto"/>
            <w:tcMar>
              <w:top w:w="0" w:type="dxa"/>
              <w:left w:w="108" w:type="dxa"/>
              <w:bottom w:w="0" w:type="dxa"/>
              <w:right w:w="108" w:type="dxa"/>
            </w:tcMar>
          </w:tcPr>
          <w:p w:rsidR="00B56519" w:rsidRPr="00181483" w:rsidRDefault="00B56519" w:rsidP="00B56519">
            <w:pPr>
              <w:widowControl w:val="0"/>
              <w:snapToGrid/>
              <w:spacing w:after="0"/>
              <w:jc w:val="center"/>
              <w:rPr>
                <w:lang w:eastAsia="zh-CN"/>
              </w:rPr>
            </w:pPr>
            <w:r w:rsidRPr="004E7941">
              <w:rPr>
                <w:lang w:eastAsia="zh-CN"/>
              </w:rPr>
              <w:t>6</w:t>
            </w:r>
          </w:p>
        </w:tc>
        <w:tc>
          <w:tcPr>
            <w:tcW w:w="1684" w:type="dxa"/>
            <w:tcMar>
              <w:top w:w="0" w:type="dxa"/>
              <w:left w:w="108" w:type="dxa"/>
              <w:bottom w:w="0" w:type="dxa"/>
              <w:right w:w="108" w:type="dxa"/>
            </w:tcMar>
          </w:tcPr>
          <w:p w:rsidR="00B56519" w:rsidRPr="00AE4C5D" w:rsidRDefault="00B56519" w:rsidP="00B56519">
            <w:pPr>
              <w:widowControl w:val="0"/>
              <w:snapToGrid/>
              <w:spacing w:after="0"/>
              <w:jc w:val="center"/>
              <w:rPr>
                <w:lang w:eastAsia="zh-CN"/>
              </w:rPr>
            </w:pPr>
            <w:r w:rsidRPr="00CC5E87">
              <w:t>Q</w:t>
            </w:r>
            <w:r w:rsidRPr="00CC5E87">
              <w:rPr>
                <w:rFonts w:hint="eastAsia"/>
              </w:rPr>
              <w:t>PSK</w:t>
            </w:r>
          </w:p>
        </w:tc>
        <w:tc>
          <w:tcPr>
            <w:tcW w:w="1456" w:type="dxa"/>
            <w:tcMar>
              <w:top w:w="0" w:type="dxa"/>
              <w:left w:w="108" w:type="dxa"/>
              <w:bottom w:w="0" w:type="dxa"/>
              <w:right w:w="108" w:type="dxa"/>
            </w:tcMar>
          </w:tcPr>
          <w:p w:rsidR="00B56519" w:rsidRPr="001B731E" w:rsidRDefault="00B56519" w:rsidP="00B56519">
            <w:pPr>
              <w:widowControl w:val="0"/>
              <w:snapToGrid/>
              <w:spacing w:after="0"/>
              <w:jc w:val="center"/>
              <w:rPr>
                <w:lang w:eastAsia="zh-CN"/>
              </w:rPr>
            </w:pPr>
            <w:r w:rsidRPr="007F711C">
              <w:t>0.61152</w:t>
            </w:r>
          </w:p>
        </w:tc>
        <w:tc>
          <w:tcPr>
            <w:tcW w:w="1384" w:type="dxa"/>
            <w:tcMar>
              <w:top w:w="0" w:type="dxa"/>
              <w:left w:w="108" w:type="dxa"/>
              <w:bottom w:w="0" w:type="dxa"/>
              <w:right w:w="108" w:type="dxa"/>
            </w:tcMar>
          </w:tcPr>
          <w:p w:rsidR="00B56519" w:rsidRPr="001B731E" w:rsidRDefault="00B56519" w:rsidP="00B56519">
            <w:pPr>
              <w:widowControl w:val="0"/>
              <w:snapToGrid/>
              <w:spacing w:after="0"/>
              <w:jc w:val="center"/>
              <w:rPr>
                <w:lang w:eastAsia="zh-CN"/>
              </w:rPr>
            </w:pPr>
            <w:r w:rsidRPr="007F711C">
              <w:t>313</w:t>
            </w:r>
          </w:p>
        </w:tc>
        <w:tc>
          <w:tcPr>
            <w:tcW w:w="917" w:type="dxa"/>
            <w:vMerge/>
          </w:tcPr>
          <w:p w:rsidR="00B56519" w:rsidRPr="001B731E" w:rsidRDefault="00B56519" w:rsidP="00B56519">
            <w:pPr>
              <w:widowControl w:val="0"/>
              <w:snapToGrid/>
              <w:spacing w:after="0"/>
              <w:jc w:val="center"/>
              <w:rPr>
                <w:bCs/>
                <w:color w:val="000000"/>
                <w:kern w:val="24"/>
              </w:rPr>
            </w:pPr>
          </w:p>
        </w:tc>
      </w:tr>
      <w:tr w:rsidR="00B56519" w:rsidRPr="001B4ACA" w:rsidTr="00972994">
        <w:trPr>
          <w:jc w:val="center"/>
        </w:trPr>
        <w:tc>
          <w:tcPr>
            <w:tcW w:w="1115" w:type="dxa"/>
            <w:shd w:val="clear" w:color="auto" w:fill="auto"/>
            <w:tcMar>
              <w:top w:w="0" w:type="dxa"/>
              <w:left w:w="108" w:type="dxa"/>
              <w:bottom w:w="0" w:type="dxa"/>
              <w:right w:w="108" w:type="dxa"/>
            </w:tcMar>
          </w:tcPr>
          <w:p w:rsidR="00B56519" w:rsidRPr="00181483" w:rsidRDefault="00B56519" w:rsidP="00B56519">
            <w:pPr>
              <w:widowControl w:val="0"/>
              <w:snapToGrid/>
              <w:spacing w:after="0"/>
              <w:jc w:val="center"/>
              <w:rPr>
                <w:lang w:eastAsia="zh-CN"/>
              </w:rPr>
            </w:pPr>
            <w:r w:rsidRPr="004E7941">
              <w:rPr>
                <w:lang w:eastAsia="zh-CN"/>
              </w:rPr>
              <w:t>7</w:t>
            </w:r>
          </w:p>
        </w:tc>
        <w:tc>
          <w:tcPr>
            <w:tcW w:w="1684" w:type="dxa"/>
            <w:tcMar>
              <w:top w:w="0" w:type="dxa"/>
              <w:left w:w="108" w:type="dxa"/>
              <w:bottom w:w="0" w:type="dxa"/>
              <w:right w:w="108" w:type="dxa"/>
            </w:tcMar>
          </w:tcPr>
          <w:p w:rsidR="00B56519" w:rsidRPr="00AE4C5D" w:rsidRDefault="00B56519" w:rsidP="00B56519">
            <w:pPr>
              <w:widowControl w:val="0"/>
              <w:snapToGrid/>
              <w:spacing w:after="0"/>
              <w:jc w:val="center"/>
              <w:rPr>
                <w:lang w:eastAsia="zh-CN"/>
              </w:rPr>
            </w:pPr>
            <w:r w:rsidRPr="00CC5E87">
              <w:t>Q</w:t>
            </w:r>
            <w:r w:rsidRPr="00CC5E87">
              <w:rPr>
                <w:rFonts w:hint="eastAsia"/>
              </w:rPr>
              <w:t>PSK</w:t>
            </w:r>
          </w:p>
        </w:tc>
        <w:tc>
          <w:tcPr>
            <w:tcW w:w="1456" w:type="dxa"/>
            <w:tcMar>
              <w:top w:w="0" w:type="dxa"/>
              <w:left w:w="108" w:type="dxa"/>
              <w:bottom w:w="0" w:type="dxa"/>
              <w:right w:w="108" w:type="dxa"/>
            </w:tcMar>
          </w:tcPr>
          <w:p w:rsidR="00B56519" w:rsidRPr="001B731E" w:rsidRDefault="00B56519" w:rsidP="00B56519">
            <w:pPr>
              <w:widowControl w:val="0"/>
              <w:snapToGrid/>
              <w:spacing w:after="0"/>
              <w:jc w:val="center"/>
              <w:rPr>
                <w:lang w:eastAsia="zh-CN"/>
              </w:rPr>
            </w:pPr>
            <w:r w:rsidRPr="007F711C">
              <w:t>0.77563</w:t>
            </w:r>
          </w:p>
        </w:tc>
        <w:tc>
          <w:tcPr>
            <w:tcW w:w="1384" w:type="dxa"/>
            <w:tcMar>
              <w:top w:w="0" w:type="dxa"/>
              <w:left w:w="108" w:type="dxa"/>
              <w:bottom w:w="0" w:type="dxa"/>
              <w:right w:w="108" w:type="dxa"/>
            </w:tcMar>
          </w:tcPr>
          <w:p w:rsidR="00B56519" w:rsidRPr="001B731E" w:rsidRDefault="00B56519" w:rsidP="00B56519">
            <w:pPr>
              <w:widowControl w:val="0"/>
              <w:snapToGrid/>
              <w:spacing w:after="0"/>
              <w:jc w:val="center"/>
              <w:rPr>
                <w:lang w:eastAsia="zh-CN"/>
              </w:rPr>
            </w:pPr>
            <w:r w:rsidRPr="007F711C">
              <w:t>397</w:t>
            </w:r>
          </w:p>
        </w:tc>
        <w:tc>
          <w:tcPr>
            <w:tcW w:w="917" w:type="dxa"/>
            <w:vMerge/>
          </w:tcPr>
          <w:p w:rsidR="00B56519" w:rsidRPr="001B731E" w:rsidRDefault="00B56519" w:rsidP="00B56519">
            <w:pPr>
              <w:widowControl w:val="0"/>
              <w:snapToGrid/>
              <w:spacing w:after="0"/>
              <w:jc w:val="center"/>
              <w:rPr>
                <w:bCs/>
                <w:color w:val="000000"/>
                <w:kern w:val="24"/>
              </w:rPr>
            </w:pPr>
          </w:p>
        </w:tc>
      </w:tr>
      <w:tr w:rsidR="00B56519" w:rsidRPr="001B4ACA" w:rsidTr="00972994">
        <w:trPr>
          <w:jc w:val="center"/>
        </w:trPr>
        <w:tc>
          <w:tcPr>
            <w:tcW w:w="1115" w:type="dxa"/>
            <w:shd w:val="clear" w:color="auto" w:fill="auto"/>
            <w:tcMar>
              <w:top w:w="0" w:type="dxa"/>
              <w:left w:w="108" w:type="dxa"/>
              <w:bottom w:w="0" w:type="dxa"/>
              <w:right w:w="108" w:type="dxa"/>
            </w:tcMar>
          </w:tcPr>
          <w:p w:rsidR="00B56519" w:rsidRPr="00181483" w:rsidRDefault="00B56519" w:rsidP="00B56519">
            <w:pPr>
              <w:widowControl w:val="0"/>
              <w:snapToGrid/>
              <w:spacing w:after="0"/>
              <w:jc w:val="center"/>
              <w:rPr>
                <w:lang w:eastAsia="zh-CN"/>
              </w:rPr>
            </w:pPr>
            <w:r w:rsidRPr="004E7941">
              <w:rPr>
                <w:lang w:eastAsia="zh-CN"/>
              </w:rPr>
              <w:t>8</w:t>
            </w:r>
          </w:p>
        </w:tc>
        <w:tc>
          <w:tcPr>
            <w:tcW w:w="1684" w:type="dxa"/>
            <w:tcMar>
              <w:top w:w="0" w:type="dxa"/>
              <w:left w:w="108" w:type="dxa"/>
              <w:bottom w:w="0" w:type="dxa"/>
              <w:right w:w="108" w:type="dxa"/>
            </w:tcMar>
          </w:tcPr>
          <w:p w:rsidR="00B56519" w:rsidRPr="00AE4C5D" w:rsidRDefault="00B56519" w:rsidP="00B56519">
            <w:pPr>
              <w:widowControl w:val="0"/>
              <w:snapToGrid/>
              <w:spacing w:after="0"/>
              <w:jc w:val="center"/>
              <w:rPr>
                <w:lang w:eastAsia="zh-CN"/>
              </w:rPr>
            </w:pPr>
            <w:r w:rsidRPr="00CC5E87">
              <w:t>Q</w:t>
            </w:r>
            <w:r w:rsidRPr="00CC5E87">
              <w:rPr>
                <w:rFonts w:hint="eastAsia"/>
              </w:rPr>
              <w:t>PSK</w:t>
            </w:r>
          </w:p>
        </w:tc>
        <w:tc>
          <w:tcPr>
            <w:tcW w:w="1456" w:type="dxa"/>
            <w:tcMar>
              <w:top w:w="0" w:type="dxa"/>
              <w:left w:w="108" w:type="dxa"/>
              <w:bottom w:w="0" w:type="dxa"/>
              <w:right w:w="108" w:type="dxa"/>
            </w:tcMar>
          </w:tcPr>
          <w:p w:rsidR="00B56519" w:rsidRPr="001B731E" w:rsidRDefault="00B56519" w:rsidP="00B56519">
            <w:pPr>
              <w:widowControl w:val="0"/>
              <w:snapToGrid/>
              <w:spacing w:after="0"/>
              <w:jc w:val="center"/>
              <w:rPr>
                <w:lang w:eastAsia="zh-CN"/>
              </w:rPr>
            </w:pPr>
            <w:r w:rsidRPr="007F711C">
              <w:t>0.966</w:t>
            </w:r>
          </w:p>
        </w:tc>
        <w:tc>
          <w:tcPr>
            <w:tcW w:w="1384" w:type="dxa"/>
            <w:tcMar>
              <w:top w:w="0" w:type="dxa"/>
              <w:left w:w="108" w:type="dxa"/>
              <w:bottom w:w="0" w:type="dxa"/>
              <w:right w:w="108" w:type="dxa"/>
            </w:tcMar>
          </w:tcPr>
          <w:p w:rsidR="00B56519" w:rsidRPr="001B731E" w:rsidRDefault="00B56519" w:rsidP="00B56519">
            <w:pPr>
              <w:widowControl w:val="0"/>
              <w:snapToGrid/>
              <w:spacing w:after="0"/>
              <w:jc w:val="center"/>
              <w:rPr>
                <w:lang w:eastAsia="zh-CN"/>
              </w:rPr>
            </w:pPr>
            <w:r w:rsidRPr="007F711C">
              <w:t>495</w:t>
            </w:r>
          </w:p>
        </w:tc>
        <w:tc>
          <w:tcPr>
            <w:tcW w:w="917" w:type="dxa"/>
            <w:vMerge/>
          </w:tcPr>
          <w:p w:rsidR="00B56519" w:rsidRPr="001B731E" w:rsidRDefault="00B56519" w:rsidP="00B56519">
            <w:pPr>
              <w:widowControl w:val="0"/>
              <w:snapToGrid/>
              <w:spacing w:after="0"/>
              <w:jc w:val="center"/>
              <w:rPr>
                <w:bCs/>
                <w:color w:val="000000"/>
                <w:kern w:val="24"/>
              </w:rPr>
            </w:pPr>
          </w:p>
        </w:tc>
      </w:tr>
      <w:tr w:rsidR="00B56519" w:rsidRPr="001B4ACA" w:rsidTr="00972994">
        <w:trPr>
          <w:jc w:val="center"/>
        </w:trPr>
        <w:tc>
          <w:tcPr>
            <w:tcW w:w="1115" w:type="dxa"/>
            <w:shd w:val="clear" w:color="auto" w:fill="auto"/>
            <w:tcMar>
              <w:top w:w="0" w:type="dxa"/>
              <w:left w:w="108" w:type="dxa"/>
              <w:bottom w:w="0" w:type="dxa"/>
              <w:right w:w="108" w:type="dxa"/>
            </w:tcMar>
          </w:tcPr>
          <w:p w:rsidR="00B56519" w:rsidRPr="00181483" w:rsidRDefault="00B56519" w:rsidP="00B56519">
            <w:pPr>
              <w:widowControl w:val="0"/>
              <w:snapToGrid/>
              <w:spacing w:after="0"/>
              <w:jc w:val="center"/>
              <w:rPr>
                <w:lang w:eastAsia="zh-CN"/>
              </w:rPr>
            </w:pPr>
            <w:r w:rsidRPr="004E7941">
              <w:rPr>
                <w:lang w:eastAsia="zh-CN"/>
              </w:rPr>
              <w:t>9</w:t>
            </w:r>
          </w:p>
        </w:tc>
        <w:tc>
          <w:tcPr>
            <w:tcW w:w="1684" w:type="dxa"/>
            <w:tcMar>
              <w:top w:w="0" w:type="dxa"/>
              <w:left w:w="108" w:type="dxa"/>
              <w:bottom w:w="0" w:type="dxa"/>
              <w:right w:w="108" w:type="dxa"/>
            </w:tcMar>
          </w:tcPr>
          <w:p w:rsidR="00B56519" w:rsidRPr="00AE4C5D" w:rsidRDefault="00B56519" w:rsidP="00B56519">
            <w:pPr>
              <w:widowControl w:val="0"/>
              <w:snapToGrid/>
              <w:spacing w:after="0"/>
              <w:jc w:val="center"/>
              <w:rPr>
                <w:lang w:eastAsia="zh-CN"/>
              </w:rPr>
            </w:pPr>
            <w:r w:rsidRPr="00CC5E87">
              <w:t>Q</w:t>
            </w:r>
            <w:r w:rsidRPr="00CC5E87">
              <w:rPr>
                <w:rFonts w:hint="eastAsia"/>
              </w:rPr>
              <w:t>PSK</w:t>
            </w:r>
          </w:p>
        </w:tc>
        <w:tc>
          <w:tcPr>
            <w:tcW w:w="1456" w:type="dxa"/>
            <w:tcMar>
              <w:top w:w="0" w:type="dxa"/>
              <w:left w:w="108" w:type="dxa"/>
              <w:bottom w:w="0" w:type="dxa"/>
              <w:right w:w="108" w:type="dxa"/>
            </w:tcMar>
          </w:tcPr>
          <w:p w:rsidR="00B56519" w:rsidRPr="001B731E" w:rsidRDefault="00B56519" w:rsidP="00B56519">
            <w:pPr>
              <w:widowControl w:val="0"/>
              <w:snapToGrid/>
              <w:spacing w:after="0"/>
              <w:jc w:val="center"/>
              <w:rPr>
                <w:lang w:eastAsia="zh-CN"/>
              </w:rPr>
            </w:pPr>
            <w:r w:rsidRPr="007F711C">
              <w:t>1.1765</w:t>
            </w:r>
          </w:p>
        </w:tc>
        <w:tc>
          <w:tcPr>
            <w:tcW w:w="1384" w:type="dxa"/>
            <w:tcMar>
              <w:top w:w="0" w:type="dxa"/>
              <w:left w:w="108" w:type="dxa"/>
              <w:bottom w:w="0" w:type="dxa"/>
              <w:right w:w="108" w:type="dxa"/>
            </w:tcMar>
          </w:tcPr>
          <w:p w:rsidR="00B56519" w:rsidRPr="001B731E" w:rsidRDefault="00B56519" w:rsidP="00B56519">
            <w:pPr>
              <w:widowControl w:val="0"/>
              <w:snapToGrid/>
              <w:spacing w:after="0"/>
              <w:jc w:val="center"/>
              <w:rPr>
                <w:lang w:eastAsia="zh-CN"/>
              </w:rPr>
            </w:pPr>
            <w:r w:rsidRPr="007F711C">
              <w:t>602</w:t>
            </w:r>
          </w:p>
        </w:tc>
        <w:tc>
          <w:tcPr>
            <w:tcW w:w="917" w:type="dxa"/>
            <w:vMerge/>
          </w:tcPr>
          <w:p w:rsidR="00B56519" w:rsidRPr="001B731E" w:rsidRDefault="00B56519" w:rsidP="00B56519">
            <w:pPr>
              <w:widowControl w:val="0"/>
              <w:snapToGrid/>
              <w:spacing w:after="0"/>
              <w:jc w:val="center"/>
              <w:rPr>
                <w:bCs/>
                <w:color w:val="000000"/>
                <w:kern w:val="24"/>
              </w:rPr>
            </w:pPr>
          </w:p>
        </w:tc>
      </w:tr>
      <w:tr w:rsidR="00B56519" w:rsidRPr="001B4ACA" w:rsidTr="00972994">
        <w:trPr>
          <w:jc w:val="center"/>
        </w:trPr>
        <w:tc>
          <w:tcPr>
            <w:tcW w:w="1115" w:type="dxa"/>
            <w:shd w:val="clear" w:color="auto" w:fill="auto"/>
            <w:tcMar>
              <w:top w:w="0" w:type="dxa"/>
              <w:left w:w="108" w:type="dxa"/>
              <w:bottom w:w="0" w:type="dxa"/>
              <w:right w:w="108" w:type="dxa"/>
            </w:tcMar>
          </w:tcPr>
          <w:p w:rsidR="00B56519" w:rsidRPr="00181483" w:rsidRDefault="00B56519" w:rsidP="00B56519">
            <w:pPr>
              <w:widowControl w:val="0"/>
              <w:snapToGrid/>
              <w:spacing w:after="0"/>
              <w:jc w:val="center"/>
              <w:rPr>
                <w:lang w:eastAsia="zh-CN"/>
              </w:rPr>
            </w:pPr>
            <w:r w:rsidRPr="004E7941">
              <w:rPr>
                <w:lang w:eastAsia="zh-CN"/>
              </w:rPr>
              <w:t>10</w:t>
            </w:r>
          </w:p>
        </w:tc>
        <w:tc>
          <w:tcPr>
            <w:tcW w:w="1684" w:type="dxa"/>
            <w:tcMar>
              <w:top w:w="0" w:type="dxa"/>
              <w:left w:w="108" w:type="dxa"/>
              <w:bottom w:w="0" w:type="dxa"/>
              <w:right w:w="108" w:type="dxa"/>
            </w:tcMar>
          </w:tcPr>
          <w:p w:rsidR="00B56519" w:rsidRPr="00AE4C5D" w:rsidRDefault="00B56519" w:rsidP="00B56519">
            <w:pPr>
              <w:widowControl w:val="0"/>
              <w:snapToGrid/>
              <w:spacing w:after="0"/>
              <w:jc w:val="center"/>
              <w:rPr>
                <w:lang w:eastAsia="zh-CN"/>
              </w:rPr>
            </w:pPr>
            <w:r w:rsidRPr="00CC5E87">
              <w:t>Q</w:t>
            </w:r>
            <w:r w:rsidRPr="00CC5E87">
              <w:rPr>
                <w:rFonts w:hint="eastAsia"/>
              </w:rPr>
              <w:t>PSK</w:t>
            </w:r>
          </w:p>
        </w:tc>
        <w:tc>
          <w:tcPr>
            <w:tcW w:w="1456" w:type="dxa"/>
            <w:tcMar>
              <w:top w:w="0" w:type="dxa"/>
              <w:left w:w="108" w:type="dxa"/>
              <w:bottom w:w="0" w:type="dxa"/>
              <w:right w:w="108" w:type="dxa"/>
            </w:tcMar>
          </w:tcPr>
          <w:p w:rsidR="00B56519" w:rsidRPr="001B731E" w:rsidRDefault="00B56519" w:rsidP="00B56519">
            <w:pPr>
              <w:widowControl w:val="0"/>
              <w:snapToGrid/>
              <w:spacing w:after="0"/>
              <w:jc w:val="center"/>
              <w:rPr>
                <w:lang w:eastAsia="zh-CN"/>
              </w:rPr>
            </w:pPr>
            <w:r w:rsidRPr="007F711C">
              <w:t>1.392</w:t>
            </w:r>
          </w:p>
        </w:tc>
        <w:tc>
          <w:tcPr>
            <w:tcW w:w="1384" w:type="dxa"/>
            <w:tcMar>
              <w:top w:w="0" w:type="dxa"/>
              <w:left w:w="108" w:type="dxa"/>
              <w:bottom w:w="0" w:type="dxa"/>
              <w:right w:w="108" w:type="dxa"/>
            </w:tcMar>
          </w:tcPr>
          <w:p w:rsidR="00B56519" w:rsidRPr="001B731E" w:rsidRDefault="00B56519" w:rsidP="00B56519">
            <w:pPr>
              <w:widowControl w:val="0"/>
              <w:snapToGrid/>
              <w:spacing w:after="0"/>
              <w:jc w:val="center"/>
              <w:rPr>
                <w:lang w:eastAsia="zh-CN"/>
              </w:rPr>
            </w:pPr>
            <w:r w:rsidRPr="007F711C">
              <w:t>713</w:t>
            </w:r>
          </w:p>
        </w:tc>
        <w:tc>
          <w:tcPr>
            <w:tcW w:w="917" w:type="dxa"/>
            <w:vMerge/>
          </w:tcPr>
          <w:p w:rsidR="00B56519" w:rsidRPr="001B731E" w:rsidRDefault="00B56519" w:rsidP="00B56519">
            <w:pPr>
              <w:widowControl w:val="0"/>
              <w:snapToGrid/>
              <w:spacing w:after="0"/>
              <w:jc w:val="center"/>
              <w:rPr>
                <w:bCs/>
                <w:color w:val="000000"/>
                <w:kern w:val="24"/>
              </w:rPr>
            </w:pPr>
          </w:p>
        </w:tc>
      </w:tr>
      <w:tr w:rsidR="00B56519" w:rsidRPr="001B4ACA" w:rsidTr="00972994">
        <w:trPr>
          <w:jc w:val="center"/>
        </w:trPr>
        <w:tc>
          <w:tcPr>
            <w:tcW w:w="1115" w:type="dxa"/>
            <w:shd w:val="clear" w:color="auto" w:fill="auto"/>
            <w:tcMar>
              <w:top w:w="0" w:type="dxa"/>
              <w:left w:w="108" w:type="dxa"/>
              <w:bottom w:w="0" w:type="dxa"/>
              <w:right w:w="108" w:type="dxa"/>
            </w:tcMar>
          </w:tcPr>
          <w:p w:rsidR="00B56519" w:rsidRPr="00181483" w:rsidRDefault="00B56519" w:rsidP="00B56519">
            <w:pPr>
              <w:widowControl w:val="0"/>
              <w:snapToGrid/>
              <w:spacing w:after="0"/>
              <w:jc w:val="center"/>
              <w:rPr>
                <w:lang w:eastAsia="zh-CN"/>
              </w:rPr>
            </w:pPr>
            <w:r w:rsidRPr="004E7941">
              <w:rPr>
                <w:lang w:eastAsia="zh-CN"/>
              </w:rPr>
              <w:lastRenderedPageBreak/>
              <w:t>11</w:t>
            </w:r>
          </w:p>
        </w:tc>
        <w:tc>
          <w:tcPr>
            <w:tcW w:w="1684" w:type="dxa"/>
            <w:tcMar>
              <w:top w:w="0" w:type="dxa"/>
              <w:left w:w="108" w:type="dxa"/>
              <w:bottom w:w="0" w:type="dxa"/>
              <w:right w:w="108" w:type="dxa"/>
            </w:tcMar>
          </w:tcPr>
          <w:p w:rsidR="00B56519" w:rsidRPr="00AE4C5D" w:rsidRDefault="00B56519" w:rsidP="00B56519">
            <w:pPr>
              <w:widowControl w:val="0"/>
              <w:snapToGrid/>
              <w:spacing w:after="0"/>
              <w:jc w:val="center"/>
              <w:rPr>
                <w:lang w:eastAsia="zh-CN"/>
              </w:rPr>
            </w:pPr>
            <w:r w:rsidRPr="00CC5E87">
              <w:t>Q</w:t>
            </w:r>
            <w:r w:rsidRPr="00CC5E87">
              <w:rPr>
                <w:rFonts w:hint="eastAsia"/>
              </w:rPr>
              <w:t>PSK</w:t>
            </w:r>
            <w:r w:rsidRPr="00B21191" w:rsidDel="00C47FAC">
              <w:rPr>
                <w:lang w:eastAsia="zh-CN"/>
              </w:rPr>
              <w:t xml:space="preserve"> </w:t>
            </w:r>
          </w:p>
        </w:tc>
        <w:tc>
          <w:tcPr>
            <w:tcW w:w="1456" w:type="dxa"/>
            <w:tcMar>
              <w:top w:w="0" w:type="dxa"/>
              <w:left w:w="108" w:type="dxa"/>
              <w:bottom w:w="0" w:type="dxa"/>
              <w:right w:w="108" w:type="dxa"/>
            </w:tcMar>
          </w:tcPr>
          <w:p w:rsidR="00B56519" w:rsidRPr="001B731E" w:rsidRDefault="00B56519" w:rsidP="00B56519">
            <w:pPr>
              <w:widowControl w:val="0"/>
              <w:snapToGrid/>
              <w:spacing w:after="0"/>
              <w:jc w:val="center"/>
              <w:rPr>
                <w:lang w:eastAsia="zh-CN"/>
              </w:rPr>
            </w:pPr>
            <w:r w:rsidRPr="007F711C">
              <w:t>1.595</w:t>
            </w:r>
          </w:p>
        </w:tc>
        <w:tc>
          <w:tcPr>
            <w:tcW w:w="1384" w:type="dxa"/>
            <w:tcMar>
              <w:top w:w="0" w:type="dxa"/>
              <w:left w:w="108" w:type="dxa"/>
              <w:bottom w:w="0" w:type="dxa"/>
              <w:right w:w="108" w:type="dxa"/>
            </w:tcMar>
          </w:tcPr>
          <w:p w:rsidR="00B56519" w:rsidRPr="001B731E" w:rsidRDefault="00B56519" w:rsidP="00B56519">
            <w:pPr>
              <w:widowControl w:val="0"/>
              <w:snapToGrid/>
              <w:spacing w:after="0"/>
              <w:jc w:val="center"/>
              <w:rPr>
                <w:lang w:eastAsia="zh-CN"/>
              </w:rPr>
            </w:pPr>
            <w:r w:rsidRPr="007F711C">
              <w:t>817</w:t>
            </w:r>
          </w:p>
        </w:tc>
        <w:tc>
          <w:tcPr>
            <w:tcW w:w="917" w:type="dxa"/>
            <w:vMerge/>
          </w:tcPr>
          <w:p w:rsidR="00B56519" w:rsidRPr="001B731E" w:rsidRDefault="00B56519" w:rsidP="00B56519">
            <w:pPr>
              <w:widowControl w:val="0"/>
              <w:snapToGrid/>
              <w:spacing w:after="0"/>
              <w:jc w:val="center"/>
              <w:rPr>
                <w:bCs/>
                <w:color w:val="000000"/>
                <w:kern w:val="24"/>
              </w:rPr>
            </w:pPr>
          </w:p>
        </w:tc>
      </w:tr>
      <w:tr w:rsidR="00B56519" w:rsidRPr="001B4ACA" w:rsidTr="00972994">
        <w:trPr>
          <w:jc w:val="center"/>
        </w:trPr>
        <w:tc>
          <w:tcPr>
            <w:tcW w:w="1115" w:type="dxa"/>
            <w:shd w:val="clear" w:color="auto" w:fill="auto"/>
            <w:tcMar>
              <w:top w:w="0" w:type="dxa"/>
              <w:left w:w="108" w:type="dxa"/>
              <w:bottom w:w="0" w:type="dxa"/>
              <w:right w:w="108" w:type="dxa"/>
            </w:tcMar>
          </w:tcPr>
          <w:p w:rsidR="00B56519" w:rsidRPr="00181483" w:rsidRDefault="00B56519" w:rsidP="00B56519">
            <w:pPr>
              <w:widowControl w:val="0"/>
              <w:snapToGrid/>
              <w:spacing w:after="0"/>
              <w:jc w:val="center"/>
              <w:rPr>
                <w:lang w:eastAsia="zh-CN"/>
              </w:rPr>
            </w:pPr>
            <w:r w:rsidRPr="004E7941">
              <w:rPr>
                <w:lang w:eastAsia="zh-CN"/>
              </w:rPr>
              <w:t>12</w:t>
            </w:r>
          </w:p>
        </w:tc>
        <w:tc>
          <w:tcPr>
            <w:tcW w:w="1684" w:type="dxa"/>
            <w:tcMar>
              <w:top w:w="0" w:type="dxa"/>
              <w:left w:w="108" w:type="dxa"/>
              <w:bottom w:w="0" w:type="dxa"/>
              <w:right w:w="108" w:type="dxa"/>
            </w:tcMar>
          </w:tcPr>
          <w:p w:rsidR="00B56519" w:rsidRPr="00AE4C5D" w:rsidRDefault="00B56519" w:rsidP="00B56519">
            <w:pPr>
              <w:widowControl w:val="0"/>
              <w:snapToGrid/>
              <w:spacing w:after="0"/>
              <w:jc w:val="center"/>
              <w:rPr>
                <w:lang w:eastAsia="zh-CN"/>
              </w:rPr>
            </w:pPr>
            <w:r w:rsidRPr="00CC5E87">
              <w:t>16Q</w:t>
            </w:r>
            <w:r w:rsidRPr="00CC5E87">
              <w:rPr>
                <w:rFonts w:hint="eastAsia"/>
              </w:rPr>
              <w:t>AM</w:t>
            </w:r>
          </w:p>
        </w:tc>
        <w:tc>
          <w:tcPr>
            <w:tcW w:w="1456" w:type="dxa"/>
            <w:tcMar>
              <w:top w:w="0" w:type="dxa"/>
              <w:left w:w="108" w:type="dxa"/>
              <w:bottom w:w="0" w:type="dxa"/>
              <w:right w:w="108" w:type="dxa"/>
            </w:tcMar>
          </w:tcPr>
          <w:p w:rsidR="00B56519" w:rsidRPr="001B731E" w:rsidRDefault="00B56519" w:rsidP="00B56519">
            <w:pPr>
              <w:widowControl w:val="0"/>
              <w:snapToGrid/>
              <w:spacing w:after="0"/>
              <w:jc w:val="center"/>
              <w:rPr>
                <w:lang w:eastAsia="zh-CN"/>
              </w:rPr>
            </w:pPr>
            <w:r w:rsidRPr="007F711C">
              <w:t>1.9054</w:t>
            </w:r>
          </w:p>
        </w:tc>
        <w:tc>
          <w:tcPr>
            <w:tcW w:w="1384" w:type="dxa"/>
            <w:tcMar>
              <w:top w:w="0" w:type="dxa"/>
              <w:left w:w="108" w:type="dxa"/>
              <w:bottom w:w="0" w:type="dxa"/>
              <w:right w:w="108" w:type="dxa"/>
            </w:tcMar>
          </w:tcPr>
          <w:p w:rsidR="00B56519" w:rsidRPr="001B731E" w:rsidRDefault="00B56519" w:rsidP="00B56519">
            <w:pPr>
              <w:widowControl w:val="0"/>
              <w:snapToGrid/>
              <w:spacing w:after="0"/>
              <w:jc w:val="center"/>
              <w:rPr>
                <w:lang w:eastAsia="zh-CN"/>
              </w:rPr>
            </w:pPr>
            <w:r w:rsidRPr="007F711C">
              <w:t>488</w:t>
            </w:r>
          </w:p>
        </w:tc>
        <w:tc>
          <w:tcPr>
            <w:tcW w:w="917" w:type="dxa"/>
            <w:vMerge/>
          </w:tcPr>
          <w:p w:rsidR="00B56519" w:rsidRPr="001B731E" w:rsidRDefault="00B56519" w:rsidP="00B56519">
            <w:pPr>
              <w:widowControl w:val="0"/>
              <w:snapToGrid/>
              <w:spacing w:after="0"/>
              <w:jc w:val="center"/>
              <w:rPr>
                <w:bCs/>
                <w:color w:val="000000"/>
                <w:kern w:val="24"/>
              </w:rPr>
            </w:pPr>
          </w:p>
        </w:tc>
      </w:tr>
      <w:tr w:rsidR="00B56519" w:rsidRPr="001B4ACA" w:rsidTr="00972994">
        <w:trPr>
          <w:jc w:val="center"/>
        </w:trPr>
        <w:tc>
          <w:tcPr>
            <w:tcW w:w="1115" w:type="dxa"/>
            <w:shd w:val="clear" w:color="auto" w:fill="auto"/>
            <w:tcMar>
              <w:top w:w="0" w:type="dxa"/>
              <w:left w:w="108" w:type="dxa"/>
              <w:bottom w:w="0" w:type="dxa"/>
              <w:right w:w="108" w:type="dxa"/>
            </w:tcMar>
          </w:tcPr>
          <w:p w:rsidR="00B56519" w:rsidRPr="00181483" w:rsidRDefault="00B56519" w:rsidP="00B56519">
            <w:pPr>
              <w:widowControl w:val="0"/>
              <w:snapToGrid/>
              <w:spacing w:after="0"/>
              <w:jc w:val="center"/>
              <w:rPr>
                <w:lang w:eastAsia="zh-CN"/>
              </w:rPr>
            </w:pPr>
            <w:r w:rsidRPr="004E7941">
              <w:rPr>
                <w:lang w:eastAsia="zh-CN"/>
              </w:rPr>
              <w:t>13</w:t>
            </w:r>
          </w:p>
        </w:tc>
        <w:tc>
          <w:tcPr>
            <w:tcW w:w="1684" w:type="dxa"/>
            <w:tcMar>
              <w:top w:w="0" w:type="dxa"/>
              <w:left w:w="108" w:type="dxa"/>
              <w:bottom w:w="0" w:type="dxa"/>
              <w:right w:w="108" w:type="dxa"/>
            </w:tcMar>
          </w:tcPr>
          <w:p w:rsidR="00B56519" w:rsidRPr="00AE4C5D" w:rsidRDefault="00B56519" w:rsidP="00B56519">
            <w:pPr>
              <w:widowControl w:val="0"/>
              <w:snapToGrid/>
              <w:spacing w:after="0"/>
              <w:jc w:val="center"/>
              <w:rPr>
                <w:lang w:eastAsia="zh-CN"/>
              </w:rPr>
            </w:pPr>
            <w:r w:rsidRPr="00CC5E87">
              <w:t>16Q</w:t>
            </w:r>
            <w:r w:rsidRPr="00CC5E87">
              <w:rPr>
                <w:rFonts w:hint="eastAsia"/>
              </w:rPr>
              <w:t>AM</w:t>
            </w:r>
          </w:p>
        </w:tc>
        <w:tc>
          <w:tcPr>
            <w:tcW w:w="1456" w:type="dxa"/>
            <w:tcMar>
              <w:top w:w="0" w:type="dxa"/>
              <w:left w:w="108" w:type="dxa"/>
              <w:bottom w:w="0" w:type="dxa"/>
              <w:right w:w="108" w:type="dxa"/>
            </w:tcMar>
          </w:tcPr>
          <w:p w:rsidR="00B56519" w:rsidRPr="001B731E" w:rsidRDefault="00B56519" w:rsidP="00B56519">
            <w:pPr>
              <w:widowControl w:val="0"/>
              <w:snapToGrid/>
              <w:spacing w:after="0"/>
              <w:jc w:val="center"/>
              <w:rPr>
                <w:lang w:eastAsia="zh-CN"/>
              </w:rPr>
            </w:pPr>
            <w:r w:rsidRPr="007F711C">
              <w:t>2.2431</w:t>
            </w:r>
          </w:p>
        </w:tc>
        <w:tc>
          <w:tcPr>
            <w:tcW w:w="1384" w:type="dxa"/>
            <w:tcMar>
              <w:top w:w="0" w:type="dxa"/>
              <w:left w:w="108" w:type="dxa"/>
              <w:bottom w:w="0" w:type="dxa"/>
              <w:right w:w="108" w:type="dxa"/>
            </w:tcMar>
          </w:tcPr>
          <w:p w:rsidR="00B56519" w:rsidRPr="001B731E" w:rsidRDefault="00B56519" w:rsidP="00B56519">
            <w:pPr>
              <w:widowControl w:val="0"/>
              <w:snapToGrid/>
              <w:spacing w:after="0"/>
              <w:jc w:val="center"/>
              <w:rPr>
                <w:lang w:eastAsia="zh-CN"/>
              </w:rPr>
            </w:pPr>
            <w:r w:rsidRPr="007F711C">
              <w:t>574</w:t>
            </w:r>
          </w:p>
        </w:tc>
        <w:tc>
          <w:tcPr>
            <w:tcW w:w="917" w:type="dxa"/>
            <w:vMerge/>
          </w:tcPr>
          <w:p w:rsidR="00B56519" w:rsidRPr="001B731E" w:rsidRDefault="00B56519" w:rsidP="00B56519">
            <w:pPr>
              <w:widowControl w:val="0"/>
              <w:snapToGrid/>
              <w:spacing w:after="0"/>
              <w:jc w:val="center"/>
              <w:rPr>
                <w:bCs/>
                <w:color w:val="000000"/>
                <w:kern w:val="24"/>
              </w:rPr>
            </w:pPr>
          </w:p>
        </w:tc>
      </w:tr>
      <w:tr w:rsidR="00B56519" w:rsidRPr="001B4ACA" w:rsidTr="00972994">
        <w:trPr>
          <w:jc w:val="center"/>
        </w:trPr>
        <w:tc>
          <w:tcPr>
            <w:tcW w:w="1115" w:type="dxa"/>
            <w:shd w:val="clear" w:color="auto" w:fill="auto"/>
            <w:tcMar>
              <w:top w:w="0" w:type="dxa"/>
              <w:left w:w="108" w:type="dxa"/>
              <w:bottom w:w="0" w:type="dxa"/>
              <w:right w:w="108" w:type="dxa"/>
            </w:tcMar>
          </w:tcPr>
          <w:p w:rsidR="00B56519" w:rsidRPr="00181483" w:rsidRDefault="00B56519" w:rsidP="00B56519">
            <w:pPr>
              <w:widowControl w:val="0"/>
              <w:snapToGrid/>
              <w:spacing w:after="0"/>
              <w:jc w:val="center"/>
              <w:rPr>
                <w:lang w:eastAsia="zh-CN"/>
              </w:rPr>
            </w:pPr>
            <w:r w:rsidRPr="004E7941">
              <w:rPr>
                <w:lang w:eastAsia="zh-CN"/>
              </w:rPr>
              <w:t>14</w:t>
            </w:r>
          </w:p>
        </w:tc>
        <w:tc>
          <w:tcPr>
            <w:tcW w:w="1684" w:type="dxa"/>
            <w:tcMar>
              <w:top w:w="0" w:type="dxa"/>
              <w:left w:w="108" w:type="dxa"/>
              <w:bottom w:w="0" w:type="dxa"/>
              <w:right w:w="108" w:type="dxa"/>
            </w:tcMar>
          </w:tcPr>
          <w:p w:rsidR="00B56519" w:rsidRPr="00AE4C5D" w:rsidRDefault="00B56519" w:rsidP="00B56519">
            <w:pPr>
              <w:widowControl w:val="0"/>
              <w:snapToGrid/>
              <w:spacing w:after="0"/>
              <w:jc w:val="center"/>
              <w:rPr>
                <w:lang w:eastAsia="zh-CN"/>
              </w:rPr>
            </w:pPr>
            <w:r w:rsidRPr="00CC5E87">
              <w:t>Q</w:t>
            </w:r>
            <w:r w:rsidRPr="00CC5E87">
              <w:rPr>
                <w:rFonts w:hint="eastAsia"/>
              </w:rPr>
              <w:t>PSK</w:t>
            </w:r>
          </w:p>
        </w:tc>
        <w:tc>
          <w:tcPr>
            <w:tcW w:w="1456" w:type="dxa"/>
            <w:tcMar>
              <w:top w:w="0" w:type="dxa"/>
              <w:left w:w="108" w:type="dxa"/>
              <w:bottom w:w="0" w:type="dxa"/>
              <w:right w:w="108" w:type="dxa"/>
            </w:tcMar>
          </w:tcPr>
          <w:p w:rsidR="00B56519" w:rsidRPr="001B731E" w:rsidRDefault="00B56519" w:rsidP="00B56519">
            <w:pPr>
              <w:widowControl w:val="0"/>
              <w:snapToGrid/>
              <w:spacing w:after="0"/>
              <w:jc w:val="center"/>
              <w:rPr>
                <w:lang w:eastAsia="zh-CN"/>
              </w:rPr>
            </w:pPr>
            <w:r w:rsidRPr="00F13F41">
              <w:t>0.083579</w:t>
            </w:r>
          </w:p>
        </w:tc>
        <w:tc>
          <w:tcPr>
            <w:tcW w:w="1384" w:type="dxa"/>
            <w:tcMar>
              <w:top w:w="0" w:type="dxa"/>
              <w:left w:w="108" w:type="dxa"/>
              <w:bottom w:w="0" w:type="dxa"/>
              <w:right w:w="108" w:type="dxa"/>
            </w:tcMar>
          </w:tcPr>
          <w:p w:rsidR="00B56519" w:rsidRPr="001B731E" w:rsidRDefault="00B56519" w:rsidP="00B56519">
            <w:pPr>
              <w:widowControl w:val="0"/>
              <w:snapToGrid/>
              <w:spacing w:after="0"/>
              <w:jc w:val="center"/>
              <w:rPr>
                <w:lang w:eastAsia="zh-CN"/>
              </w:rPr>
            </w:pPr>
            <w:r w:rsidRPr="00F13F41">
              <w:t>43</w:t>
            </w:r>
          </w:p>
        </w:tc>
        <w:tc>
          <w:tcPr>
            <w:tcW w:w="917" w:type="dxa"/>
            <w:vMerge w:val="restart"/>
          </w:tcPr>
          <w:p w:rsidR="00B56519" w:rsidRPr="001B731E" w:rsidRDefault="00B56519" w:rsidP="00B56519">
            <w:pPr>
              <w:widowControl w:val="0"/>
              <w:snapToGrid/>
              <w:spacing w:after="0"/>
              <w:jc w:val="center"/>
              <w:rPr>
                <w:bCs/>
                <w:color w:val="000000"/>
                <w:kern w:val="24"/>
              </w:rPr>
            </w:pPr>
            <w:r>
              <w:rPr>
                <w:bCs/>
                <w:color w:val="000000"/>
                <w:kern w:val="24"/>
              </w:rPr>
              <w:t>1e-5</w:t>
            </w:r>
          </w:p>
        </w:tc>
      </w:tr>
      <w:tr w:rsidR="00B56519" w:rsidRPr="001B4ACA" w:rsidTr="00972994">
        <w:trPr>
          <w:jc w:val="center"/>
        </w:trPr>
        <w:tc>
          <w:tcPr>
            <w:tcW w:w="1115" w:type="dxa"/>
            <w:shd w:val="clear" w:color="auto" w:fill="auto"/>
            <w:tcMar>
              <w:top w:w="0" w:type="dxa"/>
              <w:left w:w="108" w:type="dxa"/>
              <w:bottom w:w="0" w:type="dxa"/>
              <w:right w:w="108" w:type="dxa"/>
            </w:tcMar>
          </w:tcPr>
          <w:p w:rsidR="00B56519" w:rsidRPr="00181483" w:rsidRDefault="00B56519" w:rsidP="00B56519">
            <w:pPr>
              <w:widowControl w:val="0"/>
              <w:snapToGrid/>
              <w:spacing w:after="0"/>
              <w:jc w:val="center"/>
              <w:rPr>
                <w:lang w:eastAsia="zh-CN"/>
              </w:rPr>
            </w:pPr>
            <w:r w:rsidRPr="004E7941">
              <w:rPr>
                <w:lang w:eastAsia="zh-CN"/>
              </w:rPr>
              <w:t>15</w:t>
            </w:r>
          </w:p>
        </w:tc>
        <w:tc>
          <w:tcPr>
            <w:tcW w:w="1684" w:type="dxa"/>
            <w:tcMar>
              <w:top w:w="0" w:type="dxa"/>
              <w:left w:w="108" w:type="dxa"/>
              <w:bottom w:w="0" w:type="dxa"/>
              <w:right w:w="108" w:type="dxa"/>
            </w:tcMar>
          </w:tcPr>
          <w:p w:rsidR="00B56519" w:rsidRPr="00AE4C5D" w:rsidRDefault="00B56519" w:rsidP="00B56519">
            <w:pPr>
              <w:widowControl w:val="0"/>
              <w:snapToGrid/>
              <w:spacing w:after="0"/>
              <w:jc w:val="center"/>
              <w:rPr>
                <w:lang w:eastAsia="zh-CN"/>
              </w:rPr>
            </w:pPr>
            <w:r w:rsidRPr="00CC5E87">
              <w:t>Q</w:t>
            </w:r>
            <w:r w:rsidRPr="00CC5E87">
              <w:rPr>
                <w:rFonts w:hint="eastAsia"/>
              </w:rPr>
              <w:t>PSK</w:t>
            </w:r>
          </w:p>
        </w:tc>
        <w:tc>
          <w:tcPr>
            <w:tcW w:w="1456" w:type="dxa"/>
            <w:tcMar>
              <w:top w:w="0" w:type="dxa"/>
              <w:left w:w="108" w:type="dxa"/>
              <w:bottom w:w="0" w:type="dxa"/>
              <w:right w:w="108" w:type="dxa"/>
            </w:tcMar>
          </w:tcPr>
          <w:p w:rsidR="00B56519" w:rsidRPr="001B731E" w:rsidRDefault="00B56519" w:rsidP="00B56519">
            <w:pPr>
              <w:widowControl w:val="0"/>
              <w:snapToGrid/>
              <w:spacing w:after="0"/>
              <w:jc w:val="center"/>
              <w:rPr>
                <w:lang w:eastAsia="zh-CN"/>
              </w:rPr>
            </w:pPr>
            <w:r w:rsidRPr="00F13F41">
              <w:t>0.11465</w:t>
            </w:r>
          </w:p>
        </w:tc>
        <w:tc>
          <w:tcPr>
            <w:tcW w:w="1384" w:type="dxa"/>
            <w:tcMar>
              <w:top w:w="0" w:type="dxa"/>
              <w:left w:w="108" w:type="dxa"/>
              <w:bottom w:w="0" w:type="dxa"/>
              <w:right w:w="108" w:type="dxa"/>
            </w:tcMar>
          </w:tcPr>
          <w:p w:rsidR="00B56519" w:rsidRPr="001B731E" w:rsidRDefault="00B56519" w:rsidP="00B56519">
            <w:pPr>
              <w:widowControl w:val="0"/>
              <w:snapToGrid/>
              <w:spacing w:after="0"/>
              <w:jc w:val="center"/>
              <w:rPr>
                <w:lang w:eastAsia="zh-CN"/>
              </w:rPr>
            </w:pPr>
            <w:r w:rsidRPr="00F13F41">
              <w:t>59</w:t>
            </w:r>
          </w:p>
        </w:tc>
        <w:tc>
          <w:tcPr>
            <w:tcW w:w="917" w:type="dxa"/>
            <w:vMerge/>
          </w:tcPr>
          <w:p w:rsidR="00B56519" w:rsidRPr="001B731E" w:rsidRDefault="00B56519" w:rsidP="00B56519">
            <w:pPr>
              <w:widowControl w:val="0"/>
              <w:snapToGrid/>
              <w:spacing w:after="0"/>
              <w:jc w:val="center"/>
              <w:rPr>
                <w:bCs/>
                <w:color w:val="000000"/>
                <w:kern w:val="24"/>
              </w:rPr>
            </w:pPr>
          </w:p>
        </w:tc>
      </w:tr>
    </w:tbl>
    <w:p w:rsidR="008C3CF7" w:rsidRDefault="008C3CF7" w:rsidP="008C3CF7">
      <w:pPr>
        <w:rPr>
          <w:lang w:eastAsia="zh-CN"/>
        </w:rPr>
      </w:pPr>
    </w:p>
    <w:p w:rsidR="00B02761" w:rsidRDefault="008C3CF7" w:rsidP="00B02761">
      <w:pPr>
        <w:rPr>
          <w:lang w:eastAsia="zh-CN"/>
        </w:rPr>
      </w:pPr>
      <w:r w:rsidRPr="004530F5">
        <w:rPr>
          <w:lang w:eastAsia="zh-CN"/>
        </w:rPr>
        <w:t xml:space="preserve">Secondly, </w:t>
      </w:r>
      <w:r w:rsidR="00AD5519">
        <w:rPr>
          <w:lang w:eastAsia="zh-CN"/>
        </w:rPr>
        <w:t xml:space="preserve">the agreed </w:t>
      </w:r>
      <w:r w:rsidRPr="004530F5">
        <w:rPr>
          <w:rFonts w:hint="eastAsia"/>
          <w:lang w:eastAsia="zh-CN"/>
        </w:rPr>
        <w:t xml:space="preserve">different CQI tables </w:t>
      </w:r>
      <w:r w:rsidRPr="004530F5">
        <w:rPr>
          <w:lang w:eastAsia="zh-CN"/>
        </w:rPr>
        <w:t xml:space="preserve">can be designed </w:t>
      </w:r>
      <w:r w:rsidRPr="004530F5">
        <w:rPr>
          <w:rFonts w:hint="eastAsia"/>
          <w:lang w:eastAsia="zh-CN"/>
        </w:rPr>
        <w:t>for different target BLER</w:t>
      </w:r>
      <w:r w:rsidR="00E8512E">
        <w:rPr>
          <w:lang w:eastAsia="zh-CN"/>
        </w:rPr>
        <w:t>s</w:t>
      </w:r>
      <w:r w:rsidRPr="004530F5">
        <w:rPr>
          <w:rFonts w:hint="eastAsia"/>
          <w:lang w:eastAsia="zh-CN"/>
        </w:rPr>
        <w:t xml:space="preserve"> or different </w:t>
      </w:r>
      <w:r w:rsidRPr="004530F5">
        <w:rPr>
          <w:lang w:eastAsia="zh-CN"/>
        </w:rPr>
        <w:t>service</w:t>
      </w:r>
      <w:r w:rsidRPr="004530F5">
        <w:rPr>
          <w:rFonts w:hint="eastAsia"/>
          <w:lang w:eastAsia="zh-CN"/>
        </w:rPr>
        <w:t xml:space="preserve">s. Legacy CQI table is </w:t>
      </w:r>
      <w:r w:rsidRPr="004530F5">
        <w:rPr>
          <w:lang w:eastAsia="zh-CN"/>
        </w:rPr>
        <w:t>specifically</w:t>
      </w:r>
      <w:r w:rsidRPr="004530F5">
        <w:rPr>
          <w:rFonts w:hint="eastAsia"/>
          <w:lang w:eastAsia="zh-CN"/>
        </w:rPr>
        <w:t xml:space="preserve"> designed for </w:t>
      </w:r>
      <w:r w:rsidRPr="004530F5">
        <w:rPr>
          <w:lang w:eastAsia="zh-CN"/>
        </w:rPr>
        <w:t>a target</w:t>
      </w:r>
      <w:r w:rsidRPr="004530F5">
        <w:rPr>
          <w:rFonts w:hint="eastAsia"/>
          <w:lang w:eastAsia="zh-CN"/>
        </w:rPr>
        <w:t xml:space="preserve"> BLER</w:t>
      </w:r>
      <w:r w:rsidRPr="004530F5">
        <w:rPr>
          <w:lang w:eastAsia="zh-CN"/>
        </w:rPr>
        <w:t xml:space="preserve"> of</w:t>
      </w:r>
      <w:r w:rsidR="006924E5">
        <w:rPr>
          <w:lang w:eastAsia="zh-CN"/>
        </w:rPr>
        <w:t xml:space="preserve"> </w:t>
      </w:r>
      <w:r w:rsidR="006924E5">
        <w:t>1e-1</w:t>
      </w:r>
      <w:r>
        <w:rPr>
          <w:lang w:eastAsia="zh-CN"/>
        </w:rPr>
        <w:t xml:space="preserve">. </w:t>
      </w:r>
      <w:r w:rsidRPr="004530F5">
        <w:rPr>
          <w:rFonts w:hint="eastAsia"/>
          <w:lang w:eastAsia="zh-CN"/>
        </w:rPr>
        <w:t xml:space="preserve">As shown in Table </w:t>
      </w:r>
      <w:r w:rsidR="00001C1E">
        <w:rPr>
          <w:lang w:eastAsia="zh-CN"/>
        </w:rPr>
        <w:t>5</w:t>
      </w:r>
      <w:r w:rsidRPr="004530F5">
        <w:rPr>
          <w:rFonts w:hint="eastAsia"/>
          <w:lang w:eastAsia="zh-CN"/>
        </w:rPr>
        <w:t xml:space="preserve">, </w:t>
      </w:r>
      <w:r w:rsidRPr="004530F5">
        <w:rPr>
          <w:lang w:eastAsia="zh-CN"/>
        </w:rPr>
        <w:t xml:space="preserve">different </w:t>
      </w:r>
      <w:r w:rsidRPr="004530F5">
        <w:rPr>
          <w:rFonts w:hint="eastAsia"/>
          <w:lang w:eastAsia="zh-CN"/>
        </w:rPr>
        <w:t xml:space="preserve">CQI tables </w:t>
      </w:r>
      <w:r w:rsidRPr="004530F5">
        <w:rPr>
          <w:lang w:eastAsia="zh-CN"/>
        </w:rPr>
        <w:t>based on</w:t>
      </w:r>
      <w:r w:rsidRPr="004530F5">
        <w:rPr>
          <w:rFonts w:hint="eastAsia"/>
          <w:lang w:eastAsia="zh-CN"/>
        </w:rPr>
        <w:t xml:space="preserve"> </w:t>
      </w:r>
      <w:r w:rsidRPr="004530F5">
        <w:rPr>
          <w:lang w:eastAsia="zh-CN"/>
        </w:rPr>
        <w:t xml:space="preserve">a series of </w:t>
      </w:r>
      <w:r w:rsidRPr="004530F5">
        <w:rPr>
          <w:rFonts w:hint="eastAsia"/>
          <w:lang w:eastAsia="zh-CN"/>
        </w:rPr>
        <w:t>BLER</w:t>
      </w:r>
      <w:r w:rsidRPr="004530F5">
        <w:rPr>
          <w:lang w:eastAsia="zh-CN"/>
        </w:rPr>
        <w:t xml:space="preserve"> targets can</w:t>
      </w:r>
      <w:r w:rsidRPr="004530F5">
        <w:rPr>
          <w:rFonts w:hint="eastAsia"/>
          <w:lang w:eastAsia="zh-CN"/>
        </w:rPr>
        <w:t xml:space="preserve"> be </w:t>
      </w:r>
      <w:r w:rsidRPr="004530F5">
        <w:rPr>
          <w:lang w:eastAsia="zh-CN"/>
        </w:rPr>
        <w:t xml:space="preserve">further introduced </w:t>
      </w:r>
      <w:r>
        <w:rPr>
          <w:lang w:eastAsia="zh-CN"/>
        </w:rPr>
        <w:t>for</w:t>
      </w:r>
      <w:r w:rsidRPr="004530F5">
        <w:rPr>
          <w:lang w:eastAsia="zh-CN"/>
        </w:rPr>
        <w:t xml:space="preserve"> NR</w:t>
      </w:r>
      <w:r w:rsidRPr="004530F5">
        <w:rPr>
          <w:rFonts w:hint="eastAsia"/>
          <w:lang w:eastAsia="zh-CN"/>
        </w:rPr>
        <w:t xml:space="preserve">, e.g., for </w:t>
      </w:r>
      <w:r w:rsidR="006924E5">
        <w:t>1e-3</w:t>
      </w:r>
      <w:r w:rsidRPr="001C5A1F">
        <w:rPr>
          <w:lang w:eastAsia="zh-CN"/>
        </w:rPr>
        <w:t xml:space="preserve"> </w:t>
      </w:r>
      <w:r w:rsidRPr="004530F5">
        <w:rPr>
          <w:rFonts w:hint="eastAsia"/>
          <w:lang w:eastAsia="zh-CN"/>
        </w:rPr>
        <w:t xml:space="preserve">BLER. </w:t>
      </w:r>
      <w:r w:rsidRPr="004530F5">
        <w:rPr>
          <w:lang w:eastAsia="zh-CN"/>
        </w:rPr>
        <w:t xml:space="preserve">Another example is that legacy CQI table is designed for </w:t>
      </w:r>
      <w:proofErr w:type="spellStart"/>
      <w:r w:rsidR="00001C1E">
        <w:rPr>
          <w:lang w:eastAsia="zh-CN"/>
        </w:rPr>
        <w:t>eMBB</w:t>
      </w:r>
      <w:proofErr w:type="spellEnd"/>
      <w:r w:rsidRPr="004530F5">
        <w:rPr>
          <w:lang w:eastAsia="zh-CN"/>
        </w:rPr>
        <w:t xml:space="preserve"> </w:t>
      </w:r>
      <w:r w:rsidR="00001C1E">
        <w:rPr>
          <w:lang w:eastAsia="zh-CN"/>
        </w:rPr>
        <w:t>UEs</w:t>
      </w:r>
      <w:r w:rsidRPr="004530F5">
        <w:rPr>
          <w:lang w:eastAsia="zh-CN"/>
        </w:rPr>
        <w:t xml:space="preserve"> and another table ca</w:t>
      </w:r>
      <w:r>
        <w:rPr>
          <w:lang w:eastAsia="zh-CN"/>
        </w:rPr>
        <w:t xml:space="preserve">n be introduced for URLLC </w:t>
      </w:r>
      <w:r w:rsidR="00001C1E">
        <w:rPr>
          <w:lang w:eastAsia="zh-CN"/>
        </w:rPr>
        <w:t>UEs</w:t>
      </w:r>
      <w:r>
        <w:rPr>
          <w:lang w:eastAsia="zh-CN"/>
        </w:rPr>
        <w:t xml:space="preserve">. </w:t>
      </w:r>
    </w:p>
    <w:p w:rsidR="00B02761" w:rsidRPr="006A25DC" w:rsidRDefault="00B02761" w:rsidP="00B02761">
      <w:pPr>
        <w:ind w:left="360"/>
        <w:jc w:val="center"/>
        <w:rPr>
          <w:lang w:eastAsia="zh-CN"/>
        </w:rPr>
      </w:pPr>
      <w:r>
        <w:rPr>
          <w:rFonts w:hint="eastAsia"/>
          <w:lang w:eastAsia="zh-CN"/>
        </w:rPr>
        <w:t>Table</w:t>
      </w:r>
      <w:r>
        <w:rPr>
          <w:lang w:eastAsia="zh-CN"/>
        </w:rPr>
        <w:t xml:space="preserve"> </w:t>
      </w:r>
      <w:r w:rsidR="00001C1E">
        <w:rPr>
          <w:lang w:eastAsia="zh-CN"/>
        </w:rPr>
        <w:t>5</w:t>
      </w:r>
      <w:r>
        <w:rPr>
          <w:lang w:eastAsia="zh-CN"/>
        </w:rPr>
        <w:t xml:space="preserve"> </w:t>
      </w:r>
      <w:r>
        <w:rPr>
          <w:rFonts w:hint="eastAsia"/>
          <w:lang w:eastAsia="zh-CN"/>
        </w:rPr>
        <w:t>Extended CQI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1701"/>
        <w:gridCol w:w="1559"/>
        <w:gridCol w:w="1701"/>
      </w:tblGrid>
      <w:tr w:rsidR="00B02761" w:rsidTr="00B02761">
        <w:trPr>
          <w:jc w:val="center"/>
        </w:trPr>
        <w:tc>
          <w:tcPr>
            <w:tcW w:w="1134" w:type="dxa"/>
          </w:tcPr>
          <w:p w:rsidR="00B02761" w:rsidRDefault="00B02761" w:rsidP="00B02761">
            <w:pPr>
              <w:widowControl w:val="0"/>
              <w:snapToGrid/>
              <w:spacing w:after="0"/>
              <w:jc w:val="center"/>
              <w:rPr>
                <w:lang w:eastAsia="zh-CN"/>
              </w:rPr>
            </w:pPr>
            <w:r>
              <w:rPr>
                <w:rFonts w:hint="eastAsia"/>
                <w:lang w:eastAsia="zh-CN"/>
              </w:rPr>
              <w:t>CQI index</w:t>
            </w:r>
          </w:p>
        </w:tc>
        <w:tc>
          <w:tcPr>
            <w:tcW w:w="1701" w:type="dxa"/>
          </w:tcPr>
          <w:p w:rsidR="00B02761" w:rsidRDefault="00B02761" w:rsidP="00B02761">
            <w:pPr>
              <w:widowControl w:val="0"/>
              <w:snapToGrid/>
              <w:spacing w:after="0"/>
              <w:jc w:val="center"/>
              <w:rPr>
                <w:lang w:eastAsia="zh-CN"/>
              </w:rPr>
            </w:pPr>
            <w:r>
              <w:rPr>
                <w:rFonts w:hint="eastAsia"/>
                <w:lang w:eastAsia="zh-CN"/>
              </w:rPr>
              <w:t>BLER @</w:t>
            </w:r>
            <w:r w:rsidR="006924E5">
              <w:t>1e-1</w:t>
            </w:r>
          </w:p>
          <w:p w:rsidR="00B02761" w:rsidRDefault="00B02761" w:rsidP="000A4007">
            <w:pPr>
              <w:widowControl w:val="0"/>
              <w:snapToGrid/>
              <w:spacing w:after="0"/>
              <w:jc w:val="center"/>
              <w:rPr>
                <w:lang w:eastAsia="zh-CN"/>
              </w:rPr>
            </w:pPr>
            <w:r>
              <w:rPr>
                <w:rFonts w:hint="eastAsia"/>
                <w:lang w:eastAsia="zh-CN"/>
              </w:rPr>
              <w:t>(</w:t>
            </w:r>
            <w:proofErr w:type="spellStart"/>
            <w:r w:rsidR="00001C1E">
              <w:rPr>
                <w:lang w:eastAsia="zh-CN"/>
              </w:rPr>
              <w:t>eMBB</w:t>
            </w:r>
            <w:proofErr w:type="spellEnd"/>
            <w:r w:rsidR="000A4007">
              <w:rPr>
                <w:rFonts w:hint="eastAsia"/>
                <w:lang w:eastAsia="zh-CN"/>
              </w:rPr>
              <w:t xml:space="preserve"> </w:t>
            </w:r>
            <w:r>
              <w:rPr>
                <w:rFonts w:hint="eastAsia"/>
                <w:lang w:eastAsia="zh-CN"/>
              </w:rPr>
              <w:t>CQI)</w:t>
            </w:r>
          </w:p>
        </w:tc>
        <w:tc>
          <w:tcPr>
            <w:tcW w:w="1559" w:type="dxa"/>
          </w:tcPr>
          <w:p w:rsidR="000A4007" w:rsidRDefault="00B02761" w:rsidP="00B02761">
            <w:pPr>
              <w:widowControl w:val="0"/>
              <w:snapToGrid/>
              <w:spacing w:after="0"/>
              <w:jc w:val="center"/>
            </w:pPr>
            <w:r>
              <w:rPr>
                <w:rFonts w:hint="eastAsia"/>
                <w:lang w:eastAsia="zh-CN"/>
              </w:rPr>
              <w:t>BLER @</w:t>
            </w:r>
            <w:r w:rsidR="006924E5">
              <w:t>1e-2</w:t>
            </w:r>
          </w:p>
          <w:p w:rsidR="00B02761" w:rsidRDefault="000A4007" w:rsidP="000A4007">
            <w:pPr>
              <w:widowControl w:val="0"/>
              <w:snapToGrid/>
              <w:spacing w:after="0"/>
              <w:jc w:val="center"/>
              <w:rPr>
                <w:lang w:eastAsia="zh-CN"/>
              </w:rPr>
            </w:pPr>
            <w:r>
              <w:rPr>
                <w:rFonts w:hint="eastAsia"/>
                <w:lang w:eastAsia="zh-CN"/>
              </w:rPr>
              <w:t>(</w:t>
            </w:r>
            <w:r>
              <w:rPr>
                <w:lang w:eastAsia="zh-CN"/>
              </w:rPr>
              <w:t>URLLC</w:t>
            </w:r>
            <w:r>
              <w:rPr>
                <w:rFonts w:hint="eastAsia"/>
                <w:lang w:eastAsia="zh-CN"/>
              </w:rPr>
              <w:t xml:space="preserve"> CQI)</w:t>
            </w:r>
          </w:p>
        </w:tc>
        <w:tc>
          <w:tcPr>
            <w:tcW w:w="1701" w:type="dxa"/>
          </w:tcPr>
          <w:p w:rsidR="000A4007" w:rsidRDefault="00B02761" w:rsidP="000A4007">
            <w:pPr>
              <w:widowControl w:val="0"/>
              <w:snapToGrid/>
              <w:spacing w:after="0"/>
              <w:jc w:val="center"/>
              <w:rPr>
                <w:lang w:eastAsia="zh-CN"/>
              </w:rPr>
            </w:pPr>
            <w:r>
              <w:rPr>
                <w:rFonts w:hint="eastAsia"/>
                <w:lang w:eastAsia="zh-CN"/>
              </w:rPr>
              <w:t>BLER @</w:t>
            </w:r>
            <w:r w:rsidR="006924E5">
              <w:t>1e-</w:t>
            </w:r>
            <w:r w:rsidR="000A4007">
              <w:rPr>
                <w:lang w:eastAsia="zh-CN"/>
              </w:rPr>
              <w:t>5</w:t>
            </w:r>
          </w:p>
          <w:p w:rsidR="00B02761" w:rsidRDefault="000A4007" w:rsidP="000A4007">
            <w:pPr>
              <w:widowControl w:val="0"/>
              <w:snapToGrid/>
              <w:spacing w:after="0"/>
              <w:jc w:val="center"/>
              <w:rPr>
                <w:lang w:eastAsia="zh-CN"/>
              </w:rPr>
            </w:pPr>
            <w:r>
              <w:rPr>
                <w:rFonts w:hint="eastAsia"/>
                <w:lang w:eastAsia="zh-CN"/>
              </w:rPr>
              <w:t>(</w:t>
            </w:r>
            <w:r>
              <w:rPr>
                <w:lang w:eastAsia="zh-CN"/>
              </w:rPr>
              <w:t>URLLC</w:t>
            </w:r>
            <w:r>
              <w:rPr>
                <w:rFonts w:hint="eastAsia"/>
                <w:lang w:eastAsia="zh-CN"/>
              </w:rPr>
              <w:t xml:space="preserve"> CQI)</w:t>
            </w:r>
          </w:p>
        </w:tc>
      </w:tr>
      <w:tr w:rsidR="00B02761" w:rsidTr="00B02761">
        <w:trPr>
          <w:jc w:val="center"/>
        </w:trPr>
        <w:tc>
          <w:tcPr>
            <w:tcW w:w="1134" w:type="dxa"/>
          </w:tcPr>
          <w:p w:rsidR="00B02761" w:rsidRDefault="00B02761" w:rsidP="00B02761">
            <w:pPr>
              <w:widowControl w:val="0"/>
              <w:snapToGrid/>
              <w:spacing w:after="0"/>
              <w:jc w:val="center"/>
              <w:rPr>
                <w:lang w:eastAsia="zh-CN"/>
              </w:rPr>
            </w:pPr>
            <w:r>
              <w:rPr>
                <w:rFonts w:hint="eastAsia"/>
                <w:lang w:eastAsia="zh-CN"/>
              </w:rPr>
              <w:t>0</w:t>
            </w:r>
          </w:p>
        </w:tc>
        <w:tc>
          <w:tcPr>
            <w:tcW w:w="1701" w:type="dxa"/>
          </w:tcPr>
          <w:p w:rsidR="00B02761" w:rsidRDefault="00B02761" w:rsidP="00B02761">
            <w:pPr>
              <w:widowControl w:val="0"/>
              <w:snapToGrid/>
              <w:spacing w:after="0"/>
              <w:jc w:val="center"/>
              <w:rPr>
                <w:lang w:eastAsia="zh-CN"/>
              </w:rPr>
            </w:pPr>
            <w:r>
              <w:rPr>
                <w:rFonts w:hint="eastAsia"/>
                <w:lang w:eastAsia="zh-CN"/>
              </w:rPr>
              <w:t>Modulation00, CR00</w:t>
            </w:r>
          </w:p>
        </w:tc>
        <w:tc>
          <w:tcPr>
            <w:tcW w:w="1559" w:type="dxa"/>
          </w:tcPr>
          <w:p w:rsidR="00B02761" w:rsidRDefault="00B02761" w:rsidP="00B02761">
            <w:pPr>
              <w:widowControl w:val="0"/>
              <w:snapToGrid/>
              <w:spacing w:after="0"/>
              <w:jc w:val="center"/>
              <w:rPr>
                <w:lang w:eastAsia="zh-CN"/>
              </w:rPr>
            </w:pPr>
            <w:r>
              <w:rPr>
                <w:rFonts w:hint="eastAsia"/>
                <w:lang w:eastAsia="zh-CN"/>
              </w:rPr>
              <w:t>Modulation01, CR01</w:t>
            </w:r>
          </w:p>
        </w:tc>
        <w:tc>
          <w:tcPr>
            <w:tcW w:w="1701" w:type="dxa"/>
          </w:tcPr>
          <w:p w:rsidR="00B02761" w:rsidRDefault="00B02761" w:rsidP="00B02761">
            <w:pPr>
              <w:widowControl w:val="0"/>
              <w:snapToGrid/>
              <w:spacing w:after="0"/>
              <w:jc w:val="center"/>
              <w:rPr>
                <w:lang w:eastAsia="zh-CN"/>
              </w:rPr>
            </w:pPr>
            <w:r>
              <w:rPr>
                <w:rFonts w:hint="eastAsia"/>
                <w:lang w:eastAsia="zh-CN"/>
              </w:rPr>
              <w:t>Modulation02, CR02</w:t>
            </w:r>
          </w:p>
        </w:tc>
      </w:tr>
      <w:tr w:rsidR="00B02761" w:rsidTr="00B02761">
        <w:trPr>
          <w:jc w:val="center"/>
        </w:trPr>
        <w:tc>
          <w:tcPr>
            <w:tcW w:w="1134" w:type="dxa"/>
          </w:tcPr>
          <w:p w:rsidR="00B02761" w:rsidRDefault="00B02761" w:rsidP="00B02761">
            <w:pPr>
              <w:widowControl w:val="0"/>
              <w:snapToGrid/>
              <w:spacing w:after="0"/>
              <w:jc w:val="center"/>
              <w:rPr>
                <w:lang w:eastAsia="zh-CN"/>
              </w:rPr>
            </w:pPr>
            <w:r>
              <w:rPr>
                <w:rFonts w:hint="eastAsia"/>
                <w:lang w:eastAsia="zh-CN"/>
              </w:rPr>
              <w:t>1</w:t>
            </w:r>
          </w:p>
        </w:tc>
        <w:tc>
          <w:tcPr>
            <w:tcW w:w="1701" w:type="dxa"/>
          </w:tcPr>
          <w:p w:rsidR="00B02761" w:rsidRDefault="00B02761" w:rsidP="00B02761">
            <w:pPr>
              <w:widowControl w:val="0"/>
              <w:snapToGrid/>
              <w:spacing w:after="0"/>
              <w:jc w:val="center"/>
              <w:rPr>
                <w:lang w:eastAsia="zh-CN"/>
              </w:rPr>
            </w:pPr>
            <w:r>
              <w:rPr>
                <w:rFonts w:hint="eastAsia"/>
                <w:lang w:eastAsia="zh-CN"/>
              </w:rPr>
              <w:t>Modulation10, CR10</w:t>
            </w:r>
          </w:p>
        </w:tc>
        <w:tc>
          <w:tcPr>
            <w:tcW w:w="1559" w:type="dxa"/>
          </w:tcPr>
          <w:p w:rsidR="00B02761" w:rsidRDefault="00B02761" w:rsidP="00B02761">
            <w:pPr>
              <w:widowControl w:val="0"/>
              <w:snapToGrid/>
              <w:spacing w:after="0"/>
              <w:jc w:val="center"/>
              <w:rPr>
                <w:lang w:eastAsia="zh-CN"/>
              </w:rPr>
            </w:pPr>
            <w:r>
              <w:rPr>
                <w:rFonts w:hint="eastAsia"/>
                <w:lang w:eastAsia="zh-CN"/>
              </w:rPr>
              <w:t>Modulation11, CR11</w:t>
            </w:r>
          </w:p>
        </w:tc>
        <w:tc>
          <w:tcPr>
            <w:tcW w:w="1701" w:type="dxa"/>
          </w:tcPr>
          <w:p w:rsidR="00B02761" w:rsidRDefault="00B02761" w:rsidP="00B02761">
            <w:pPr>
              <w:widowControl w:val="0"/>
              <w:snapToGrid/>
              <w:spacing w:after="0"/>
              <w:jc w:val="center"/>
              <w:rPr>
                <w:lang w:eastAsia="zh-CN"/>
              </w:rPr>
            </w:pPr>
            <w:r>
              <w:rPr>
                <w:rFonts w:hint="eastAsia"/>
                <w:lang w:eastAsia="zh-CN"/>
              </w:rPr>
              <w:t>Modulation12, CR12</w:t>
            </w:r>
          </w:p>
        </w:tc>
      </w:tr>
      <w:tr w:rsidR="00B02761" w:rsidTr="00B02761">
        <w:trPr>
          <w:jc w:val="center"/>
        </w:trPr>
        <w:tc>
          <w:tcPr>
            <w:tcW w:w="1134" w:type="dxa"/>
          </w:tcPr>
          <w:p w:rsidR="00B02761" w:rsidRDefault="00B02761" w:rsidP="00B02761">
            <w:pPr>
              <w:widowControl w:val="0"/>
              <w:snapToGrid/>
              <w:spacing w:after="0"/>
              <w:jc w:val="center"/>
              <w:rPr>
                <w:lang w:eastAsia="zh-CN"/>
              </w:rPr>
            </w:pPr>
            <w:r>
              <w:rPr>
                <w:rFonts w:hint="eastAsia"/>
                <w:lang w:eastAsia="zh-CN"/>
              </w:rPr>
              <w:t>2</w:t>
            </w:r>
          </w:p>
        </w:tc>
        <w:tc>
          <w:tcPr>
            <w:tcW w:w="1701" w:type="dxa"/>
          </w:tcPr>
          <w:p w:rsidR="00B02761" w:rsidRDefault="00B02761" w:rsidP="00B02761">
            <w:pPr>
              <w:widowControl w:val="0"/>
              <w:snapToGrid/>
              <w:spacing w:after="0"/>
              <w:jc w:val="center"/>
              <w:rPr>
                <w:lang w:eastAsia="zh-CN"/>
              </w:rPr>
            </w:pPr>
            <w:r>
              <w:rPr>
                <w:rFonts w:hint="eastAsia"/>
                <w:lang w:eastAsia="zh-CN"/>
              </w:rPr>
              <w:t>Modulation20, CR20</w:t>
            </w:r>
          </w:p>
        </w:tc>
        <w:tc>
          <w:tcPr>
            <w:tcW w:w="1559" w:type="dxa"/>
          </w:tcPr>
          <w:p w:rsidR="00B02761" w:rsidRDefault="00B02761" w:rsidP="00B02761">
            <w:pPr>
              <w:widowControl w:val="0"/>
              <w:snapToGrid/>
              <w:spacing w:after="0"/>
              <w:jc w:val="center"/>
              <w:rPr>
                <w:lang w:eastAsia="zh-CN"/>
              </w:rPr>
            </w:pPr>
            <w:r>
              <w:rPr>
                <w:rFonts w:hint="eastAsia"/>
                <w:lang w:eastAsia="zh-CN"/>
              </w:rPr>
              <w:t>Modulation21, CR21</w:t>
            </w:r>
          </w:p>
        </w:tc>
        <w:tc>
          <w:tcPr>
            <w:tcW w:w="1701" w:type="dxa"/>
          </w:tcPr>
          <w:p w:rsidR="00B02761" w:rsidRDefault="00B02761" w:rsidP="00B02761">
            <w:pPr>
              <w:widowControl w:val="0"/>
              <w:snapToGrid/>
              <w:spacing w:after="0"/>
              <w:jc w:val="center"/>
              <w:rPr>
                <w:lang w:eastAsia="zh-CN"/>
              </w:rPr>
            </w:pPr>
            <w:r>
              <w:rPr>
                <w:rFonts w:hint="eastAsia"/>
                <w:lang w:eastAsia="zh-CN"/>
              </w:rPr>
              <w:t>Modulation22, CR22</w:t>
            </w:r>
          </w:p>
        </w:tc>
      </w:tr>
      <w:tr w:rsidR="00B02761" w:rsidTr="00B02761">
        <w:trPr>
          <w:jc w:val="center"/>
        </w:trPr>
        <w:tc>
          <w:tcPr>
            <w:tcW w:w="1134" w:type="dxa"/>
          </w:tcPr>
          <w:p w:rsidR="00B02761" w:rsidRDefault="00B02761" w:rsidP="00B02761">
            <w:pPr>
              <w:widowControl w:val="0"/>
              <w:snapToGrid/>
              <w:spacing w:after="0"/>
              <w:jc w:val="center"/>
              <w:rPr>
                <w:lang w:eastAsia="zh-CN"/>
              </w:rPr>
            </w:pPr>
            <w:r>
              <w:rPr>
                <w:lang w:eastAsia="zh-CN"/>
              </w:rPr>
              <w:t>…</w:t>
            </w:r>
          </w:p>
        </w:tc>
        <w:tc>
          <w:tcPr>
            <w:tcW w:w="1701" w:type="dxa"/>
          </w:tcPr>
          <w:p w:rsidR="00B02761" w:rsidRDefault="00B02761" w:rsidP="00B02761">
            <w:pPr>
              <w:widowControl w:val="0"/>
              <w:snapToGrid/>
              <w:spacing w:after="0"/>
              <w:jc w:val="center"/>
              <w:rPr>
                <w:lang w:eastAsia="zh-CN"/>
              </w:rPr>
            </w:pPr>
            <w:r>
              <w:rPr>
                <w:lang w:eastAsia="zh-CN"/>
              </w:rPr>
              <w:t>…</w:t>
            </w:r>
          </w:p>
        </w:tc>
        <w:tc>
          <w:tcPr>
            <w:tcW w:w="1559" w:type="dxa"/>
          </w:tcPr>
          <w:p w:rsidR="00B02761" w:rsidRDefault="00B02761" w:rsidP="00B02761">
            <w:pPr>
              <w:widowControl w:val="0"/>
              <w:snapToGrid/>
              <w:spacing w:after="0"/>
              <w:jc w:val="center"/>
              <w:rPr>
                <w:lang w:eastAsia="zh-CN"/>
              </w:rPr>
            </w:pPr>
            <w:r>
              <w:rPr>
                <w:rFonts w:hint="eastAsia"/>
                <w:lang w:eastAsia="zh-CN"/>
              </w:rPr>
              <w:t>..</w:t>
            </w:r>
          </w:p>
        </w:tc>
        <w:tc>
          <w:tcPr>
            <w:tcW w:w="1701" w:type="dxa"/>
          </w:tcPr>
          <w:p w:rsidR="00B02761" w:rsidRDefault="00B02761" w:rsidP="00B02761">
            <w:pPr>
              <w:widowControl w:val="0"/>
              <w:snapToGrid/>
              <w:spacing w:after="0"/>
              <w:jc w:val="center"/>
              <w:rPr>
                <w:lang w:eastAsia="zh-CN"/>
              </w:rPr>
            </w:pPr>
            <w:r>
              <w:rPr>
                <w:lang w:eastAsia="zh-CN"/>
              </w:rPr>
              <w:t>…</w:t>
            </w:r>
          </w:p>
        </w:tc>
      </w:tr>
      <w:tr w:rsidR="00B02761" w:rsidTr="00B02761">
        <w:trPr>
          <w:jc w:val="center"/>
        </w:trPr>
        <w:tc>
          <w:tcPr>
            <w:tcW w:w="1134" w:type="dxa"/>
          </w:tcPr>
          <w:p w:rsidR="00B02761" w:rsidRDefault="00B02761" w:rsidP="00B02761">
            <w:pPr>
              <w:widowControl w:val="0"/>
              <w:snapToGrid/>
              <w:spacing w:after="0"/>
              <w:jc w:val="center"/>
              <w:rPr>
                <w:lang w:eastAsia="zh-CN"/>
              </w:rPr>
            </w:pPr>
            <w:r>
              <w:rPr>
                <w:rFonts w:hint="eastAsia"/>
                <w:lang w:eastAsia="zh-CN"/>
              </w:rPr>
              <w:t>15</w:t>
            </w:r>
          </w:p>
        </w:tc>
        <w:tc>
          <w:tcPr>
            <w:tcW w:w="1701" w:type="dxa"/>
          </w:tcPr>
          <w:p w:rsidR="00B02761" w:rsidRDefault="00B02761" w:rsidP="00B02761">
            <w:pPr>
              <w:widowControl w:val="0"/>
              <w:snapToGrid/>
              <w:spacing w:after="0"/>
              <w:jc w:val="center"/>
              <w:rPr>
                <w:lang w:eastAsia="zh-CN"/>
              </w:rPr>
            </w:pPr>
            <w:r>
              <w:rPr>
                <w:lang w:eastAsia="zh-CN"/>
              </w:rPr>
              <w:t>…</w:t>
            </w:r>
          </w:p>
        </w:tc>
        <w:tc>
          <w:tcPr>
            <w:tcW w:w="1559" w:type="dxa"/>
          </w:tcPr>
          <w:p w:rsidR="00B02761" w:rsidRDefault="00B02761" w:rsidP="00B02761">
            <w:pPr>
              <w:widowControl w:val="0"/>
              <w:snapToGrid/>
              <w:spacing w:after="0"/>
              <w:jc w:val="center"/>
              <w:rPr>
                <w:lang w:eastAsia="zh-CN"/>
              </w:rPr>
            </w:pPr>
            <w:r>
              <w:rPr>
                <w:lang w:eastAsia="zh-CN"/>
              </w:rPr>
              <w:t>…</w:t>
            </w:r>
          </w:p>
        </w:tc>
        <w:tc>
          <w:tcPr>
            <w:tcW w:w="1701" w:type="dxa"/>
          </w:tcPr>
          <w:p w:rsidR="00B02761" w:rsidRDefault="00B02761" w:rsidP="00B02761">
            <w:pPr>
              <w:widowControl w:val="0"/>
              <w:snapToGrid/>
              <w:spacing w:after="0"/>
              <w:jc w:val="center"/>
              <w:rPr>
                <w:lang w:eastAsia="zh-CN"/>
              </w:rPr>
            </w:pPr>
            <w:r>
              <w:rPr>
                <w:lang w:eastAsia="zh-CN"/>
              </w:rPr>
              <w:t>…</w:t>
            </w:r>
          </w:p>
        </w:tc>
      </w:tr>
    </w:tbl>
    <w:p w:rsidR="00B02761" w:rsidRDefault="00B02761" w:rsidP="00B02761">
      <w:pPr>
        <w:widowControl w:val="0"/>
        <w:snapToGrid/>
        <w:spacing w:after="0"/>
        <w:jc w:val="left"/>
        <w:rPr>
          <w:lang w:eastAsia="zh-CN"/>
        </w:rPr>
      </w:pPr>
    </w:p>
    <w:p w:rsidR="008C3CF7" w:rsidRDefault="00B30FD1" w:rsidP="008C3CF7">
      <w:pPr>
        <w:rPr>
          <w:lang w:eastAsia="zh-CN"/>
        </w:rPr>
      </w:pPr>
      <w:r>
        <w:rPr>
          <w:lang w:eastAsia="zh-CN"/>
        </w:rPr>
        <w:t>A</w:t>
      </w:r>
      <w:r w:rsidR="008C3CF7" w:rsidRPr="004530F5">
        <w:rPr>
          <w:lang w:eastAsia="zh-CN"/>
        </w:rPr>
        <w:t>lthough given different channel model</w:t>
      </w:r>
      <w:r w:rsidR="00E8512E">
        <w:rPr>
          <w:lang w:eastAsia="zh-CN"/>
        </w:rPr>
        <w:t>s</w:t>
      </w:r>
      <w:r w:rsidR="008C3CF7" w:rsidRPr="004530F5">
        <w:rPr>
          <w:lang w:eastAsia="zh-CN"/>
        </w:rPr>
        <w:t xml:space="preserve"> or different receiver implementations, the SNR difference </w:t>
      </w:r>
      <w:r>
        <w:rPr>
          <w:lang w:eastAsia="zh-CN"/>
        </w:rPr>
        <w:t>may be</w:t>
      </w:r>
      <w:r w:rsidR="008C3CF7" w:rsidRPr="004530F5">
        <w:rPr>
          <w:lang w:eastAsia="zh-CN"/>
        </w:rPr>
        <w:t xml:space="preserve"> still limited</w:t>
      </w:r>
      <w:r w:rsidR="004038B4">
        <w:rPr>
          <w:lang w:eastAsia="zh-CN"/>
        </w:rPr>
        <w:t xml:space="preserve"> </w:t>
      </w:r>
      <w:r w:rsidR="004038B4" w:rsidRPr="004530F5">
        <w:rPr>
          <w:lang w:eastAsia="zh-CN"/>
        </w:rPr>
        <w:t>range</w:t>
      </w:r>
      <w:r w:rsidR="008C3CF7" w:rsidRPr="004530F5">
        <w:rPr>
          <w:lang w:eastAsia="zh-CN"/>
        </w:rPr>
        <w:t xml:space="preserve">. Therefore, in order to reduce signaling overhead, </w:t>
      </w:r>
      <w:r w:rsidR="004038B4">
        <w:rPr>
          <w:lang w:eastAsia="zh-CN"/>
        </w:rPr>
        <w:t xml:space="preserve">the </w:t>
      </w:r>
      <w:r w:rsidR="008C3CF7" w:rsidRPr="004530F5">
        <w:rPr>
          <w:lang w:eastAsia="zh-CN"/>
        </w:rPr>
        <w:t xml:space="preserve">introduction of CQI </w:t>
      </w:r>
      <w:r w:rsidR="004038B4">
        <w:rPr>
          <w:lang w:eastAsia="zh-CN"/>
        </w:rPr>
        <w:t>d</w:t>
      </w:r>
      <w:r w:rsidR="004038B4" w:rsidRPr="004038B4">
        <w:rPr>
          <w:lang w:eastAsia="zh-CN"/>
        </w:rPr>
        <w:t xml:space="preserve">ifferential </w:t>
      </w:r>
      <w:r w:rsidR="008C3CF7" w:rsidRPr="004530F5">
        <w:rPr>
          <w:lang w:eastAsia="zh-CN"/>
        </w:rPr>
        <w:t xml:space="preserve">table for different target BLERs to NR should be considered. Table </w:t>
      </w:r>
      <w:r w:rsidR="00001C1E">
        <w:rPr>
          <w:lang w:eastAsia="zh-CN"/>
        </w:rPr>
        <w:t>6</w:t>
      </w:r>
      <w:r w:rsidR="008C3CF7" w:rsidRPr="004530F5">
        <w:rPr>
          <w:lang w:eastAsia="zh-CN"/>
        </w:rPr>
        <w:t xml:space="preserve"> is one instance for CQI </w:t>
      </w:r>
      <w:r w:rsidR="004038B4">
        <w:rPr>
          <w:lang w:eastAsia="zh-CN"/>
        </w:rPr>
        <w:t>d</w:t>
      </w:r>
      <w:r w:rsidR="004038B4" w:rsidRPr="004038B4">
        <w:rPr>
          <w:lang w:eastAsia="zh-CN"/>
        </w:rPr>
        <w:t xml:space="preserve">ifferential </w:t>
      </w:r>
      <w:r w:rsidR="008C3CF7" w:rsidRPr="004530F5">
        <w:rPr>
          <w:lang w:eastAsia="zh-CN"/>
        </w:rPr>
        <w:t xml:space="preserve">table corresponding to target BLERs ranging from </w:t>
      </w:r>
      <w:r w:rsidR="006924E5">
        <w:t>1e-2</w:t>
      </w:r>
      <w:r w:rsidR="008C3CF7" w:rsidRPr="004530F5">
        <w:rPr>
          <w:lang w:eastAsia="zh-CN"/>
        </w:rPr>
        <w:t xml:space="preserve"> to </w:t>
      </w:r>
      <w:r w:rsidR="006924E5">
        <w:t>1e-5</w:t>
      </w:r>
      <w:r w:rsidR="008C3CF7" w:rsidRPr="004530F5">
        <w:rPr>
          <w:lang w:eastAsia="zh-CN"/>
        </w:rPr>
        <w:t>, assum</w:t>
      </w:r>
      <w:r w:rsidR="004038B4">
        <w:rPr>
          <w:lang w:eastAsia="zh-CN"/>
        </w:rPr>
        <w:t>ed</w:t>
      </w:r>
      <w:r w:rsidR="008C3CF7" w:rsidRPr="004530F5">
        <w:rPr>
          <w:lang w:eastAsia="zh-CN"/>
        </w:rPr>
        <w:t xml:space="preserve"> reference CQI with a target BLER of</w:t>
      </w:r>
      <w:r w:rsidR="006924E5">
        <w:rPr>
          <w:lang w:eastAsia="zh-CN"/>
        </w:rPr>
        <w:t xml:space="preserve"> </w:t>
      </w:r>
      <w:r w:rsidR="006924E5">
        <w:t>1e-1</w:t>
      </w:r>
      <w:r w:rsidR="008C3CF7" w:rsidRPr="004530F5">
        <w:rPr>
          <w:lang w:eastAsia="zh-CN"/>
        </w:rPr>
        <w:t xml:space="preserve">. </w:t>
      </w:r>
    </w:p>
    <w:p w:rsidR="00B02761" w:rsidRDefault="00B02761" w:rsidP="00A719CA">
      <w:pPr>
        <w:widowControl w:val="0"/>
        <w:snapToGrid/>
        <w:jc w:val="center"/>
        <w:rPr>
          <w:lang w:eastAsia="zh-CN"/>
        </w:rPr>
      </w:pPr>
      <w:r w:rsidRPr="00F95472">
        <w:rPr>
          <w:lang w:eastAsia="zh-CN"/>
        </w:rPr>
        <w:t xml:space="preserve">Table </w:t>
      </w:r>
      <w:r w:rsidR="00001C1E">
        <w:rPr>
          <w:lang w:eastAsia="zh-CN"/>
        </w:rPr>
        <w:t>6</w:t>
      </w:r>
      <w:r w:rsidRPr="00F95472">
        <w:rPr>
          <w:lang w:eastAsia="zh-CN"/>
        </w:rPr>
        <w:t xml:space="preserve"> CQI </w:t>
      </w:r>
      <w:r w:rsidR="004038B4" w:rsidRPr="004038B4">
        <w:rPr>
          <w:lang w:eastAsia="zh-CN"/>
        </w:rPr>
        <w:t xml:space="preserve">differential </w:t>
      </w:r>
      <w:r w:rsidRPr="00F95472">
        <w:rPr>
          <w:lang w:eastAsia="zh-CN"/>
        </w:rPr>
        <w:t>table</w:t>
      </w:r>
      <w:r w:rsidR="004038B4">
        <w:rPr>
          <w:lang w:eastAsia="zh-CN"/>
        </w:rPr>
        <w:t xml:space="preserve"> assumed 2 bits CQI reporting</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68"/>
        <w:gridCol w:w="1639"/>
        <w:gridCol w:w="1846"/>
        <w:gridCol w:w="1701"/>
        <w:gridCol w:w="1701"/>
      </w:tblGrid>
      <w:tr w:rsidR="00B02761" w:rsidTr="00B02761">
        <w:trPr>
          <w:jc w:val="center"/>
        </w:trPr>
        <w:tc>
          <w:tcPr>
            <w:tcW w:w="1768" w:type="dxa"/>
          </w:tcPr>
          <w:p w:rsidR="00B02761" w:rsidRDefault="00B02761" w:rsidP="00B02761">
            <w:pPr>
              <w:widowControl w:val="0"/>
              <w:snapToGrid/>
              <w:spacing w:after="0"/>
              <w:jc w:val="center"/>
              <w:rPr>
                <w:lang w:eastAsia="zh-CN"/>
              </w:rPr>
            </w:pPr>
            <w:r>
              <w:rPr>
                <w:lang w:eastAsia="zh-CN"/>
              </w:rPr>
              <w:t>Target BLER</w:t>
            </w:r>
          </w:p>
          <w:p w:rsidR="00B02761" w:rsidRDefault="00B02761" w:rsidP="00B02761">
            <w:pPr>
              <w:widowControl w:val="0"/>
              <w:snapToGrid/>
              <w:spacing w:after="0"/>
              <w:jc w:val="center"/>
              <w:rPr>
                <w:lang w:eastAsia="zh-CN"/>
              </w:rPr>
            </w:pPr>
            <w:r>
              <w:rPr>
                <w:lang w:eastAsia="zh-CN"/>
              </w:rPr>
              <w:t>10^(-n)</w:t>
            </w:r>
          </w:p>
        </w:tc>
        <w:tc>
          <w:tcPr>
            <w:tcW w:w="1639" w:type="dxa"/>
          </w:tcPr>
          <w:p w:rsidR="00B02761" w:rsidRDefault="00B02761" w:rsidP="00B02761">
            <w:pPr>
              <w:widowControl w:val="0"/>
              <w:snapToGrid/>
              <w:spacing w:after="0"/>
              <w:jc w:val="center"/>
              <w:rPr>
                <w:lang w:eastAsia="zh-CN"/>
              </w:rPr>
            </w:pPr>
            <w:r>
              <w:rPr>
                <w:rFonts w:hint="eastAsia"/>
                <w:lang w:eastAsia="zh-CN"/>
              </w:rPr>
              <w:t xml:space="preserve">CQI </w:t>
            </w:r>
            <w:r w:rsidR="004038B4">
              <w:rPr>
                <w:lang w:eastAsia="zh-CN"/>
              </w:rPr>
              <w:t>d</w:t>
            </w:r>
            <w:r w:rsidR="004038B4" w:rsidRPr="004038B4">
              <w:rPr>
                <w:lang w:eastAsia="zh-CN"/>
              </w:rPr>
              <w:t xml:space="preserve">ifferential </w:t>
            </w:r>
            <w:r>
              <w:rPr>
                <w:rFonts w:hint="eastAsia"/>
                <w:lang w:eastAsia="zh-CN"/>
              </w:rPr>
              <w:t>index 0</w:t>
            </w:r>
          </w:p>
        </w:tc>
        <w:tc>
          <w:tcPr>
            <w:tcW w:w="1846" w:type="dxa"/>
          </w:tcPr>
          <w:p w:rsidR="00B02761" w:rsidRDefault="00B02761" w:rsidP="00B02761">
            <w:pPr>
              <w:widowControl w:val="0"/>
              <w:snapToGrid/>
              <w:spacing w:after="0"/>
              <w:jc w:val="center"/>
              <w:rPr>
                <w:lang w:eastAsia="zh-CN"/>
              </w:rPr>
            </w:pPr>
            <w:r>
              <w:rPr>
                <w:rFonts w:hint="eastAsia"/>
                <w:lang w:eastAsia="zh-CN"/>
              </w:rPr>
              <w:t xml:space="preserve">CQI </w:t>
            </w:r>
            <w:r w:rsidR="004038B4">
              <w:rPr>
                <w:lang w:eastAsia="zh-CN"/>
              </w:rPr>
              <w:t>d</w:t>
            </w:r>
            <w:r w:rsidR="004038B4" w:rsidRPr="004038B4">
              <w:rPr>
                <w:lang w:eastAsia="zh-CN"/>
              </w:rPr>
              <w:t xml:space="preserve">ifferential </w:t>
            </w:r>
            <w:r>
              <w:rPr>
                <w:rFonts w:hint="eastAsia"/>
                <w:lang w:eastAsia="zh-CN"/>
              </w:rPr>
              <w:t xml:space="preserve">index </w:t>
            </w:r>
            <w:r>
              <w:rPr>
                <w:lang w:eastAsia="zh-CN"/>
              </w:rPr>
              <w:t>1</w:t>
            </w:r>
          </w:p>
        </w:tc>
        <w:tc>
          <w:tcPr>
            <w:tcW w:w="1701" w:type="dxa"/>
          </w:tcPr>
          <w:p w:rsidR="00B02761" w:rsidRDefault="00B02761" w:rsidP="00B02761">
            <w:pPr>
              <w:widowControl w:val="0"/>
              <w:snapToGrid/>
              <w:spacing w:after="0"/>
              <w:jc w:val="center"/>
              <w:rPr>
                <w:lang w:eastAsia="zh-CN"/>
              </w:rPr>
            </w:pPr>
            <w:r>
              <w:rPr>
                <w:rFonts w:hint="eastAsia"/>
                <w:lang w:eastAsia="zh-CN"/>
              </w:rPr>
              <w:t xml:space="preserve">CQI </w:t>
            </w:r>
            <w:r w:rsidR="004038B4">
              <w:rPr>
                <w:lang w:eastAsia="zh-CN"/>
              </w:rPr>
              <w:t>d</w:t>
            </w:r>
            <w:r w:rsidR="004038B4" w:rsidRPr="004038B4">
              <w:rPr>
                <w:lang w:eastAsia="zh-CN"/>
              </w:rPr>
              <w:t xml:space="preserve">ifferential </w:t>
            </w:r>
            <w:r>
              <w:rPr>
                <w:rFonts w:hint="eastAsia"/>
                <w:lang w:eastAsia="zh-CN"/>
              </w:rPr>
              <w:t xml:space="preserve">index </w:t>
            </w:r>
            <w:r>
              <w:rPr>
                <w:lang w:eastAsia="zh-CN"/>
              </w:rPr>
              <w:t>2</w:t>
            </w:r>
          </w:p>
        </w:tc>
        <w:tc>
          <w:tcPr>
            <w:tcW w:w="1701" w:type="dxa"/>
          </w:tcPr>
          <w:p w:rsidR="00B02761" w:rsidRDefault="00B02761" w:rsidP="004038B4">
            <w:pPr>
              <w:widowControl w:val="0"/>
              <w:snapToGrid/>
              <w:spacing w:after="0"/>
              <w:jc w:val="center"/>
              <w:rPr>
                <w:lang w:eastAsia="zh-CN"/>
              </w:rPr>
            </w:pPr>
            <w:r>
              <w:rPr>
                <w:rFonts w:hint="eastAsia"/>
                <w:lang w:eastAsia="zh-CN"/>
              </w:rPr>
              <w:t xml:space="preserve">CQI </w:t>
            </w:r>
            <w:r w:rsidR="004038B4">
              <w:rPr>
                <w:lang w:eastAsia="zh-CN"/>
              </w:rPr>
              <w:t>d</w:t>
            </w:r>
            <w:r w:rsidR="004038B4" w:rsidRPr="004038B4">
              <w:rPr>
                <w:lang w:eastAsia="zh-CN"/>
              </w:rPr>
              <w:t xml:space="preserve">ifferential </w:t>
            </w:r>
            <w:r>
              <w:rPr>
                <w:rFonts w:hint="eastAsia"/>
                <w:lang w:eastAsia="zh-CN"/>
              </w:rPr>
              <w:t xml:space="preserve">index </w:t>
            </w:r>
            <w:r w:rsidR="004038B4">
              <w:rPr>
                <w:lang w:eastAsia="zh-CN"/>
              </w:rPr>
              <w:t>3</w:t>
            </w:r>
          </w:p>
        </w:tc>
      </w:tr>
      <w:tr w:rsidR="00B02761" w:rsidTr="00B02761">
        <w:trPr>
          <w:jc w:val="center"/>
        </w:trPr>
        <w:tc>
          <w:tcPr>
            <w:tcW w:w="1768" w:type="dxa"/>
          </w:tcPr>
          <w:p w:rsidR="00B02761" w:rsidRDefault="00B02761" w:rsidP="00B02761">
            <w:pPr>
              <w:widowControl w:val="0"/>
              <w:snapToGrid/>
              <w:spacing w:after="0"/>
              <w:jc w:val="center"/>
              <w:rPr>
                <w:lang w:eastAsia="zh-CN"/>
              </w:rPr>
            </w:pPr>
            <w:r>
              <w:rPr>
                <w:rFonts w:hint="eastAsia"/>
                <w:lang w:eastAsia="zh-CN"/>
              </w:rPr>
              <w:t>1</w:t>
            </w:r>
          </w:p>
        </w:tc>
        <w:tc>
          <w:tcPr>
            <w:tcW w:w="1639" w:type="dxa"/>
          </w:tcPr>
          <w:p w:rsidR="00B02761" w:rsidRDefault="00B02761" w:rsidP="00B02761">
            <w:pPr>
              <w:widowControl w:val="0"/>
              <w:snapToGrid/>
              <w:spacing w:after="0"/>
              <w:jc w:val="center"/>
              <w:rPr>
                <w:lang w:eastAsia="zh-CN"/>
              </w:rPr>
            </w:pPr>
            <w:r>
              <w:rPr>
                <w:rFonts w:hint="eastAsia"/>
                <w:lang w:eastAsia="zh-CN"/>
              </w:rPr>
              <w:t>0</w:t>
            </w:r>
          </w:p>
        </w:tc>
        <w:tc>
          <w:tcPr>
            <w:tcW w:w="1846" w:type="dxa"/>
          </w:tcPr>
          <w:p w:rsidR="00B02761" w:rsidRDefault="00B02761" w:rsidP="00B02761">
            <w:pPr>
              <w:widowControl w:val="0"/>
              <w:snapToGrid/>
              <w:spacing w:after="0"/>
              <w:jc w:val="center"/>
              <w:rPr>
                <w:lang w:eastAsia="zh-CN"/>
              </w:rPr>
            </w:pPr>
            <w:r>
              <w:rPr>
                <w:rFonts w:hint="eastAsia"/>
                <w:lang w:eastAsia="zh-CN"/>
              </w:rPr>
              <w:t>0</w:t>
            </w:r>
          </w:p>
        </w:tc>
        <w:tc>
          <w:tcPr>
            <w:tcW w:w="1701" w:type="dxa"/>
          </w:tcPr>
          <w:p w:rsidR="00B02761" w:rsidRDefault="00B02761" w:rsidP="00B02761">
            <w:pPr>
              <w:widowControl w:val="0"/>
              <w:snapToGrid/>
              <w:spacing w:after="0"/>
              <w:jc w:val="center"/>
              <w:rPr>
                <w:lang w:eastAsia="zh-CN"/>
              </w:rPr>
            </w:pPr>
            <w:r>
              <w:rPr>
                <w:rFonts w:hint="eastAsia"/>
                <w:lang w:eastAsia="zh-CN"/>
              </w:rPr>
              <w:t>0</w:t>
            </w:r>
          </w:p>
        </w:tc>
        <w:tc>
          <w:tcPr>
            <w:tcW w:w="1701" w:type="dxa"/>
          </w:tcPr>
          <w:p w:rsidR="00B02761" w:rsidRDefault="00B02761" w:rsidP="00B02761">
            <w:pPr>
              <w:widowControl w:val="0"/>
              <w:snapToGrid/>
              <w:spacing w:after="0"/>
              <w:jc w:val="center"/>
              <w:rPr>
                <w:lang w:eastAsia="zh-CN"/>
              </w:rPr>
            </w:pPr>
            <w:r>
              <w:rPr>
                <w:rFonts w:hint="eastAsia"/>
                <w:lang w:eastAsia="zh-CN"/>
              </w:rPr>
              <w:t>0</w:t>
            </w:r>
          </w:p>
        </w:tc>
      </w:tr>
      <w:tr w:rsidR="00B02761" w:rsidTr="00B02761">
        <w:trPr>
          <w:jc w:val="center"/>
        </w:trPr>
        <w:tc>
          <w:tcPr>
            <w:tcW w:w="1768" w:type="dxa"/>
          </w:tcPr>
          <w:p w:rsidR="00B02761" w:rsidRDefault="00B02761" w:rsidP="00B02761">
            <w:pPr>
              <w:widowControl w:val="0"/>
              <w:snapToGrid/>
              <w:spacing w:after="0"/>
              <w:jc w:val="center"/>
              <w:rPr>
                <w:lang w:eastAsia="zh-CN"/>
              </w:rPr>
            </w:pPr>
            <w:r>
              <w:rPr>
                <w:lang w:eastAsia="zh-CN"/>
              </w:rPr>
              <w:t>2</w:t>
            </w:r>
          </w:p>
        </w:tc>
        <w:tc>
          <w:tcPr>
            <w:tcW w:w="1639" w:type="dxa"/>
          </w:tcPr>
          <w:p w:rsidR="00B02761" w:rsidRDefault="00B02761" w:rsidP="00B02761">
            <w:pPr>
              <w:widowControl w:val="0"/>
              <w:snapToGrid/>
              <w:spacing w:after="0"/>
              <w:jc w:val="center"/>
              <w:rPr>
                <w:lang w:eastAsia="zh-CN"/>
              </w:rPr>
            </w:pPr>
            <w:r>
              <w:rPr>
                <w:lang w:eastAsia="zh-CN"/>
              </w:rPr>
              <w:t>0</w:t>
            </w:r>
          </w:p>
        </w:tc>
        <w:tc>
          <w:tcPr>
            <w:tcW w:w="1846" w:type="dxa"/>
          </w:tcPr>
          <w:p w:rsidR="00B02761" w:rsidRDefault="00B02761" w:rsidP="00B02761">
            <w:pPr>
              <w:widowControl w:val="0"/>
              <w:snapToGrid/>
              <w:spacing w:after="0"/>
              <w:jc w:val="center"/>
              <w:rPr>
                <w:lang w:eastAsia="zh-CN"/>
              </w:rPr>
            </w:pPr>
            <w:r>
              <w:rPr>
                <w:lang w:eastAsia="zh-CN"/>
              </w:rPr>
              <w:t>1</w:t>
            </w:r>
          </w:p>
        </w:tc>
        <w:tc>
          <w:tcPr>
            <w:tcW w:w="1701" w:type="dxa"/>
          </w:tcPr>
          <w:p w:rsidR="00B02761" w:rsidRDefault="00B02761" w:rsidP="00B02761">
            <w:pPr>
              <w:widowControl w:val="0"/>
              <w:snapToGrid/>
              <w:spacing w:after="0"/>
              <w:jc w:val="center"/>
              <w:rPr>
                <w:lang w:eastAsia="zh-CN"/>
              </w:rPr>
            </w:pPr>
            <w:r>
              <w:rPr>
                <w:lang w:eastAsia="zh-CN"/>
              </w:rPr>
              <w:t>2</w:t>
            </w:r>
          </w:p>
        </w:tc>
        <w:tc>
          <w:tcPr>
            <w:tcW w:w="1701" w:type="dxa"/>
          </w:tcPr>
          <w:p w:rsidR="00B02761" w:rsidRDefault="00B02761" w:rsidP="00B02761">
            <w:pPr>
              <w:widowControl w:val="0"/>
              <w:snapToGrid/>
              <w:spacing w:after="0"/>
              <w:jc w:val="center"/>
              <w:rPr>
                <w:lang w:eastAsia="zh-CN"/>
              </w:rPr>
            </w:pPr>
            <w:r>
              <w:rPr>
                <w:lang w:eastAsia="zh-CN"/>
              </w:rPr>
              <w:t>3</w:t>
            </w:r>
          </w:p>
        </w:tc>
      </w:tr>
      <w:tr w:rsidR="00B02761" w:rsidTr="00B02761">
        <w:trPr>
          <w:jc w:val="center"/>
        </w:trPr>
        <w:tc>
          <w:tcPr>
            <w:tcW w:w="1768" w:type="dxa"/>
          </w:tcPr>
          <w:p w:rsidR="00B02761" w:rsidRDefault="00B02761" w:rsidP="00B02761">
            <w:pPr>
              <w:widowControl w:val="0"/>
              <w:snapToGrid/>
              <w:spacing w:after="0"/>
              <w:jc w:val="center"/>
              <w:rPr>
                <w:lang w:eastAsia="zh-CN"/>
              </w:rPr>
            </w:pPr>
            <w:r>
              <w:rPr>
                <w:lang w:eastAsia="zh-CN"/>
              </w:rPr>
              <w:t>3</w:t>
            </w:r>
          </w:p>
        </w:tc>
        <w:tc>
          <w:tcPr>
            <w:tcW w:w="1639" w:type="dxa"/>
          </w:tcPr>
          <w:p w:rsidR="00B02761" w:rsidRDefault="00B02761" w:rsidP="00B02761">
            <w:pPr>
              <w:widowControl w:val="0"/>
              <w:snapToGrid/>
              <w:spacing w:after="0"/>
              <w:jc w:val="center"/>
              <w:rPr>
                <w:lang w:eastAsia="zh-CN"/>
              </w:rPr>
            </w:pPr>
            <w:r>
              <w:rPr>
                <w:rFonts w:hint="eastAsia"/>
                <w:lang w:eastAsia="zh-CN"/>
              </w:rPr>
              <w:t>1</w:t>
            </w:r>
          </w:p>
        </w:tc>
        <w:tc>
          <w:tcPr>
            <w:tcW w:w="1846" w:type="dxa"/>
          </w:tcPr>
          <w:p w:rsidR="00B02761" w:rsidRDefault="00B02761" w:rsidP="00B02761">
            <w:pPr>
              <w:widowControl w:val="0"/>
              <w:snapToGrid/>
              <w:spacing w:after="0"/>
              <w:jc w:val="center"/>
              <w:rPr>
                <w:lang w:eastAsia="zh-CN"/>
              </w:rPr>
            </w:pPr>
            <w:r>
              <w:rPr>
                <w:rFonts w:hint="eastAsia"/>
                <w:lang w:eastAsia="zh-CN"/>
              </w:rPr>
              <w:t>2</w:t>
            </w:r>
          </w:p>
        </w:tc>
        <w:tc>
          <w:tcPr>
            <w:tcW w:w="1701" w:type="dxa"/>
          </w:tcPr>
          <w:p w:rsidR="00B02761" w:rsidRDefault="00B02761" w:rsidP="00B02761">
            <w:pPr>
              <w:widowControl w:val="0"/>
              <w:snapToGrid/>
              <w:spacing w:after="0"/>
              <w:jc w:val="center"/>
              <w:rPr>
                <w:lang w:eastAsia="zh-CN"/>
              </w:rPr>
            </w:pPr>
            <w:r>
              <w:rPr>
                <w:rFonts w:hint="eastAsia"/>
                <w:lang w:eastAsia="zh-CN"/>
              </w:rPr>
              <w:t>3</w:t>
            </w:r>
          </w:p>
        </w:tc>
        <w:tc>
          <w:tcPr>
            <w:tcW w:w="1701" w:type="dxa"/>
          </w:tcPr>
          <w:p w:rsidR="00B02761" w:rsidRDefault="00B02761" w:rsidP="00B02761">
            <w:pPr>
              <w:widowControl w:val="0"/>
              <w:snapToGrid/>
              <w:spacing w:after="0"/>
              <w:jc w:val="center"/>
              <w:rPr>
                <w:lang w:eastAsia="zh-CN"/>
              </w:rPr>
            </w:pPr>
            <w:r>
              <w:rPr>
                <w:lang w:eastAsia="zh-CN"/>
              </w:rPr>
              <w:t>4</w:t>
            </w:r>
          </w:p>
        </w:tc>
      </w:tr>
      <w:tr w:rsidR="00B02761" w:rsidTr="00B02761">
        <w:trPr>
          <w:jc w:val="center"/>
        </w:trPr>
        <w:tc>
          <w:tcPr>
            <w:tcW w:w="1768" w:type="dxa"/>
          </w:tcPr>
          <w:p w:rsidR="00B02761" w:rsidRDefault="00B02761" w:rsidP="00B02761">
            <w:pPr>
              <w:widowControl w:val="0"/>
              <w:snapToGrid/>
              <w:spacing w:after="0"/>
              <w:jc w:val="center"/>
              <w:rPr>
                <w:lang w:eastAsia="zh-CN"/>
              </w:rPr>
            </w:pPr>
            <w:r>
              <w:rPr>
                <w:lang w:eastAsia="zh-CN"/>
              </w:rPr>
              <w:t>4</w:t>
            </w:r>
          </w:p>
        </w:tc>
        <w:tc>
          <w:tcPr>
            <w:tcW w:w="1639" w:type="dxa"/>
          </w:tcPr>
          <w:p w:rsidR="00B02761" w:rsidRDefault="00B02761" w:rsidP="00B02761">
            <w:pPr>
              <w:widowControl w:val="0"/>
              <w:snapToGrid/>
              <w:spacing w:after="0"/>
              <w:jc w:val="center"/>
              <w:rPr>
                <w:lang w:eastAsia="zh-CN"/>
              </w:rPr>
            </w:pPr>
            <w:r>
              <w:rPr>
                <w:lang w:eastAsia="zh-CN"/>
              </w:rPr>
              <w:t>2</w:t>
            </w:r>
          </w:p>
        </w:tc>
        <w:tc>
          <w:tcPr>
            <w:tcW w:w="1846" w:type="dxa"/>
          </w:tcPr>
          <w:p w:rsidR="00B02761" w:rsidRDefault="00B02761" w:rsidP="00B02761">
            <w:pPr>
              <w:widowControl w:val="0"/>
              <w:snapToGrid/>
              <w:spacing w:after="0"/>
              <w:jc w:val="center"/>
              <w:rPr>
                <w:lang w:eastAsia="zh-CN"/>
              </w:rPr>
            </w:pPr>
            <w:r>
              <w:rPr>
                <w:rFonts w:hint="eastAsia"/>
                <w:lang w:eastAsia="zh-CN"/>
              </w:rPr>
              <w:t>3</w:t>
            </w:r>
          </w:p>
        </w:tc>
        <w:tc>
          <w:tcPr>
            <w:tcW w:w="1701" w:type="dxa"/>
          </w:tcPr>
          <w:p w:rsidR="00B02761" w:rsidRDefault="00B02761" w:rsidP="00B02761">
            <w:pPr>
              <w:widowControl w:val="0"/>
              <w:snapToGrid/>
              <w:spacing w:after="0"/>
              <w:jc w:val="center"/>
              <w:rPr>
                <w:lang w:eastAsia="zh-CN"/>
              </w:rPr>
            </w:pPr>
            <w:r>
              <w:rPr>
                <w:rFonts w:hint="eastAsia"/>
                <w:lang w:eastAsia="zh-CN"/>
              </w:rPr>
              <w:t>5</w:t>
            </w:r>
          </w:p>
        </w:tc>
        <w:tc>
          <w:tcPr>
            <w:tcW w:w="1701" w:type="dxa"/>
          </w:tcPr>
          <w:p w:rsidR="00B02761" w:rsidRDefault="00B02761" w:rsidP="00B02761">
            <w:pPr>
              <w:widowControl w:val="0"/>
              <w:snapToGrid/>
              <w:spacing w:after="0"/>
              <w:jc w:val="center"/>
              <w:rPr>
                <w:lang w:eastAsia="zh-CN"/>
              </w:rPr>
            </w:pPr>
            <w:r>
              <w:rPr>
                <w:lang w:eastAsia="zh-CN"/>
              </w:rPr>
              <w:t>7</w:t>
            </w:r>
          </w:p>
        </w:tc>
      </w:tr>
      <w:tr w:rsidR="00B02761" w:rsidTr="00B02761">
        <w:trPr>
          <w:jc w:val="center"/>
        </w:trPr>
        <w:tc>
          <w:tcPr>
            <w:tcW w:w="1768" w:type="dxa"/>
          </w:tcPr>
          <w:p w:rsidR="00B02761" w:rsidRDefault="00B02761" w:rsidP="00B02761">
            <w:pPr>
              <w:widowControl w:val="0"/>
              <w:snapToGrid/>
              <w:spacing w:after="0"/>
              <w:jc w:val="center"/>
              <w:rPr>
                <w:lang w:eastAsia="zh-CN"/>
              </w:rPr>
            </w:pPr>
            <w:r>
              <w:rPr>
                <w:lang w:eastAsia="zh-CN"/>
              </w:rPr>
              <w:t>5</w:t>
            </w:r>
          </w:p>
        </w:tc>
        <w:tc>
          <w:tcPr>
            <w:tcW w:w="1639" w:type="dxa"/>
          </w:tcPr>
          <w:p w:rsidR="00B02761" w:rsidRDefault="00B02761" w:rsidP="00B02761">
            <w:pPr>
              <w:widowControl w:val="0"/>
              <w:snapToGrid/>
              <w:spacing w:after="0"/>
              <w:jc w:val="center"/>
              <w:rPr>
                <w:lang w:eastAsia="zh-CN"/>
              </w:rPr>
            </w:pPr>
            <w:r>
              <w:rPr>
                <w:rFonts w:hint="eastAsia"/>
                <w:lang w:eastAsia="zh-CN"/>
              </w:rPr>
              <w:t>2</w:t>
            </w:r>
          </w:p>
        </w:tc>
        <w:tc>
          <w:tcPr>
            <w:tcW w:w="1846" w:type="dxa"/>
          </w:tcPr>
          <w:p w:rsidR="00B02761" w:rsidRDefault="00B02761" w:rsidP="00B02761">
            <w:pPr>
              <w:widowControl w:val="0"/>
              <w:snapToGrid/>
              <w:spacing w:after="0"/>
              <w:jc w:val="center"/>
              <w:rPr>
                <w:lang w:eastAsia="zh-CN"/>
              </w:rPr>
            </w:pPr>
            <w:r>
              <w:rPr>
                <w:rFonts w:hint="eastAsia"/>
                <w:lang w:eastAsia="zh-CN"/>
              </w:rPr>
              <w:t>4</w:t>
            </w:r>
          </w:p>
        </w:tc>
        <w:tc>
          <w:tcPr>
            <w:tcW w:w="1701" w:type="dxa"/>
          </w:tcPr>
          <w:p w:rsidR="00B02761" w:rsidRDefault="00B02761" w:rsidP="00B02761">
            <w:pPr>
              <w:widowControl w:val="0"/>
              <w:snapToGrid/>
              <w:spacing w:after="0"/>
              <w:jc w:val="center"/>
              <w:rPr>
                <w:lang w:eastAsia="zh-CN"/>
              </w:rPr>
            </w:pPr>
            <w:r>
              <w:rPr>
                <w:rFonts w:hint="eastAsia"/>
                <w:lang w:eastAsia="zh-CN"/>
              </w:rPr>
              <w:t>6</w:t>
            </w:r>
          </w:p>
        </w:tc>
        <w:tc>
          <w:tcPr>
            <w:tcW w:w="1701" w:type="dxa"/>
          </w:tcPr>
          <w:p w:rsidR="00B02761" w:rsidRDefault="00B02761" w:rsidP="00B02761">
            <w:pPr>
              <w:widowControl w:val="0"/>
              <w:snapToGrid/>
              <w:spacing w:after="0"/>
              <w:jc w:val="center"/>
              <w:rPr>
                <w:lang w:eastAsia="zh-CN"/>
              </w:rPr>
            </w:pPr>
            <w:r>
              <w:rPr>
                <w:lang w:eastAsia="zh-CN"/>
              </w:rPr>
              <w:t>8</w:t>
            </w:r>
          </w:p>
        </w:tc>
      </w:tr>
    </w:tbl>
    <w:p w:rsidR="00B02761" w:rsidRDefault="00B02761" w:rsidP="00B02761">
      <w:pPr>
        <w:widowControl w:val="0"/>
        <w:snapToGrid/>
        <w:spacing w:after="0"/>
        <w:ind w:firstLineChars="1500" w:firstLine="3300"/>
        <w:jc w:val="left"/>
        <w:rPr>
          <w:lang w:eastAsia="zh-CN"/>
        </w:rPr>
      </w:pPr>
    </w:p>
    <w:p w:rsidR="00B02761" w:rsidRDefault="00B02761" w:rsidP="00B02761">
      <w:pPr>
        <w:rPr>
          <w:lang w:eastAsia="zh-CN"/>
        </w:rPr>
      </w:pPr>
      <w:r>
        <w:rPr>
          <w:rFonts w:hint="eastAsia"/>
          <w:lang w:eastAsia="zh-CN"/>
        </w:rPr>
        <w:t xml:space="preserve">No matter which way is </w:t>
      </w:r>
      <w:r>
        <w:rPr>
          <w:lang w:eastAsia="zh-CN"/>
        </w:rPr>
        <w:t>adopted</w:t>
      </w:r>
      <w:r>
        <w:rPr>
          <w:rFonts w:hint="eastAsia"/>
          <w:lang w:eastAsia="zh-CN"/>
        </w:rPr>
        <w:t xml:space="preserve"> </w:t>
      </w:r>
      <w:r>
        <w:rPr>
          <w:lang w:eastAsia="zh-CN"/>
        </w:rPr>
        <w:t>to extend</w:t>
      </w:r>
      <w:r>
        <w:rPr>
          <w:rFonts w:hint="eastAsia"/>
          <w:lang w:eastAsia="zh-CN"/>
        </w:rPr>
        <w:t xml:space="preserve"> the CQI tables, </w:t>
      </w:r>
      <w:r>
        <w:rPr>
          <w:lang w:eastAsia="zh-CN"/>
        </w:rPr>
        <w:t>further evaluation</w:t>
      </w:r>
      <w:r>
        <w:rPr>
          <w:rFonts w:hint="eastAsia"/>
          <w:lang w:eastAsia="zh-CN"/>
        </w:rPr>
        <w:t xml:space="preserve"> is needed to choose a suitable </w:t>
      </w:r>
      <w:r w:rsidR="00FA396D">
        <w:rPr>
          <w:rFonts w:hint="eastAsia"/>
          <w:lang w:eastAsia="zh-CN"/>
        </w:rPr>
        <w:t>coding rate</w:t>
      </w:r>
      <w:r>
        <w:rPr>
          <w:rFonts w:hint="eastAsia"/>
          <w:lang w:eastAsia="zh-CN"/>
        </w:rPr>
        <w:t xml:space="preserve"> and modulation value for each CQI </w:t>
      </w:r>
      <w:r w:rsidR="00CC5DB4">
        <w:rPr>
          <w:lang w:eastAsia="zh-CN"/>
        </w:rPr>
        <w:t>entry</w:t>
      </w:r>
      <w:r>
        <w:rPr>
          <w:rFonts w:hint="eastAsia"/>
          <w:lang w:eastAsia="zh-CN"/>
        </w:rPr>
        <w:t xml:space="preserve">. Besides, the overhead for MCS field in DCI and/or CSI reporting in UCI would be larger than LTE due to bigger table or more tables. </w:t>
      </w:r>
      <w:r>
        <w:rPr>
          <w:lang w:eastAsia="zh-CN"/>
        </w:rPr>
        <w:t xml:space="preserve">However, in </w:t>
      </w:r>
      <w:r w:rsidR="00692CDE">
        <w:rPr>
          <w:lang w:eastAsia="zh-CN"/>
        </w:rPr>
        <w:t xml:space="preserve">the </w:t>
      </w:r>
      <w:r>
        <w:rPr>
          <w:lang w:eastAsia="zh-CN"/>
        </w:rPr>
        <w:t>view of URLLC, compact signaling indication</w:t>
      </w:r>
      <w:r w:rsidR="00FA396D">
        <w:rPr>
          <w:lang w:eastAsia="zh-CN"/>
        </w:rPr>
        <w:t xml:space="preserve"> with less UCI overhead</w:t>
      </w:r>
      <w:r>
        <w:rPr>
          <w:lang w:eastAsia="zh-CN"/>
        </w:rPr>
        <w:t xml:space="preserve"> is benefit for reliability, so how to </w:t>
      </w:r>
      <w:r w:rsidR="00CC5DB4">
        <w:rPr>
          <w:lang w:eastAsia="zh-CN"/>
        </w:rPr>
        <w:t xml:space="preserve">compress </w:t>
      </w:r>
      <w:r>
        <w:rPr>
          <w:lang w:eastAsia="zh-CN"/>
        </w:rPr>
        <w:t>CQI indication needs to be considered. One method is to configure small and UE-specific CQI table to UE. As listed in [</w:t>
      </w:r>
      <w:r w:rsidR="00FF6A53">
        <w:rPr>
          <w:lang w:eastAsia="zh-CN"/>
        </w:rPr>
        <w:t>5</w:t>
      </w:r>
      <w:r>
        <w:rPr>
          <w:lang w:eastAsia="zh-CN"/>
        </w:rPr>
        <w:t xml:space="preserve">], different </w:t>
      </w:r>
      <w:r w:rsidR="00001C1E">
        <w:rPr>
          <w:lang w:eastAsia="zh-CN"/>
        </w:rPr>
        <w:t>UEs</w:t>
      </w:r>
      <w:r>
        <w:rPr>
          <w:lang w:eastAsia="zh-CN"/>
        </w:rPr>
        <w:t xml:space="preserve"> </w:t>
      </w:r>
      <w:r w:rsidRPr="00097A65">
        <w:rPr>
          <w:lang w:eastAsia="zh-CN"/>
        </w:rPr>
        <w:t>experience</w:t>
      </w:r>
      <w:r>
        <w:rPr>
          <w:lang w:eastAsia="zh-CN"/>
        </w:rPr>
        <w:t xml:space="preserve"> different SINR regions, so UE-specific CQI table is reasonable and </w:t>
      </w:r>
      <w:r w:rsidR="00CC5DB4">
        <w:rPr>
          <w:lang w:eastAsia="zh-CN"/>
        </w:rPr>
        <w:t xml:space="preserve">is able to </w:t>
      </w:r>
      <w:r>
        <w:rPr>
          <w:lang w:eastAsia="zh-CN"/>
        </w:rPr>
        <w:t>further reduce signaling overhead</w:t>
      </w:r>
      <w:r>
        <w:rPr>
          <w:rFonts w:hint="eastAsia"/>
          <w:lang w:eastAsia="zh-CN"/>
        </w:rPr>
        <w:t xml:space="preserve">. </w:t>
      </w:r>
      <w:r w:rsidR="004038B4">
        <w:rPr>
          <w:lang w:eastAsia="zh-CN"/>
        </w:rPr>
        <w:t xml:space="preserve">The </w:t>
      </w:r>
      <w:r>
        <w:rPr>
          <w:rFonts w:hint="eastAsia"/>
          <w:lang w:eastAsia="zh-CN"/>
        </w:rPr>
        <w:t xml:space="preserve">RRC signaling </w:t>
      </w:r>
      <w:r w:rsidR="004038B4">
        <w:rPr>
          <w:lang w:eastAsia="zh-CN"/>
        </w:rPr>
        <w:t>could be</w:t>
      </w:r>
      <w:r w:rsidR="004038B4">
        <w:rPr>
          <w:rFonts w:hint="eastAsia"/>
          <w:lang w:eastAsia="zh-CN"/>
        </w:rPr>
        <w:t xml:space="preserve"> </w:t>
      </w:r>
      <w:r>
        <w:rPr>
          <w:rFonts w:hint="eastAsia"/>
          <w:lang w:eastAsia="zh-CN"/>
        </w:rPr>
        <w:t xml:space="preserve">used to report/indicate which subset of a big table; then the </w:t>
      </w:r>
      <w:r>
        <w:rPr>
          <w:lang w:eastAsia="zh-CN"/>
        </w:rPr>
        <w:t>detailed</w:t>
      </w:r>
      <w:r>
        <w:rPr>
          <w:rFonts w:hint="eastAsia"/>
          <w:lang w:eastAsia="zh-CN"/>
        </w:rPr>
        <w:t xml:space="preserve"> CQI index in a given table (or a subset of the big table) is </w:t>
      </w:r>
      <w:r>
        <w:rPr>
          <w:lang w:eastAsia="zh-CN"/>
        </w:rPr>
        <w:t>reported</w:t>
      </w:r>
      <w:r>
        <w:rPr>
          <w:rFonts w:hint="eastAsia"/>
          <w:lang w:eastAsia="zh-CN"/>
        </w:rPr>
        <w:t xml:space="preserve"> with L1 signaling.</w:t>
      </w:r>
    </w:p>
    <w:p w:rsidR="00B02761" w:rsidRPr="0055162E" w:rsidRDefault="00B02761" w:rsidP="00B02761">
      <w:pPr>
        <w:rPr>
          <w:lang w:eastAsia="zh-CN"/>
        </w:rPr>
      </w:pPr>
      <w:r w:rsidRPr="0055162E">
        <w:rPr>
          <w:rFonts w:hint="eastAsia"/>
          <w:lang w:eastAsia="zh-CN"/>
        </w:rPr>
        <w:t xml:space="preserve">As shown in </w:t>
      </w:r>
      <w:r>
        <w:rPr>
          <w:rFonts w:hint="eastAsia"/>
          <w:lang w:eastAsia="zh-CN"/>
        </w:rPr>
        <w:t>F</w:t>
      </w:r>
      <w:r w:rsidRPr="0055162E">
        <w:rPr>
          <w:rFonts w:hint="eastAsia"/>
          <w:lang w:eastAsia="zh-CN"/>
        </w:rPr>
        <w:t xml:space="preserve">igure </w:t>
      </w:r>
      <w:r w:rsidR="00735676">
        <w:rPr>
          <w:lang w:eastAsia="zh-CN"/>
        </w:rPr>
        <w:t>5</w:t>
      </w:r>
      <w:r w:rsidRPr="0055162E">
        <w:rPr>
          <w:rFonts w:hint="eastAsia"/>
          <w:lang w:eastAsia="zh-CN"/>
        </w:rPr>
        <w:t xml:space="preserve">, with the </w:t>
      </w:r>
      <w:r>
        <w:rPr>
          <w:lang w:eastAsia="zh-CN"/>
        </w:rPr>
        <w:t>extended</w:t>
      </w:r>
      <w:r w:rsidRPr="0055162E">
        <w:rPr>
          <w:rFonts w:hint="eastAsia"/>
          <w:lang w:eastAsia="zh-CN"/>
        </w:rPr>
        <w:t xml:space="preserve"> CQI table</w:t>
      </w:r>
      <w:r>
        <w:rPr>
          <w:rFonts w:hint="eastAsia"/>
          <w:lang w:eastAsia="zh-CN"/>
        </w:rPr>
        <w:t>s</w:t>
      </w:r>
      <w:r w:rsidRPr="0055162E">
        <w:rPr>
          <w:rFonts w:hint="eastAsia"/>
          <w:lang w:eastAsia="zh-CN"/>
        </w:rPr>
        <w:t xml:space="preserve">, </w:t>
      </w:r>
      <w:proofErr w:type="spellStart"/>
      <w:r w:rsidR="00433BA5">
        <w:rPr>
          <w:lang w:eastAsia="zh-CN"/>
        </w:rPr>
        <w:t>gNB</w:t>
      </w:r>
      <w:proofErr w:type="spellEnd"/>
      <w:r w:rsidRPr="0055162E">
        <w:rPr>
          <w:rFonts w:hint="eastAsia"/>
          <w:lang w:eastAsia="zh-CN"/>
        </w:rPr>
        <w:t xml:space="preserve"> can schedule </w:t>
      </w:r>
      <w:r w:rsidR="00CC5DB4">
        <w:rPr>
          <w:lang w:eastAsia="zh-CN"/>
        </w:rPr>
        <w:t xml:space="preserve">an </w:t>
      </w:r>
      <w:r>
        <w:rPr>
          <w:lang w:eastAsia="zh-CN"/>
        </w:rPr>
        <w:t>appropriate</w:t>
      </w:r>
      <w:r w:rsidRPr="0055162E">
        <w:rPr>
          <w:rFonts w:hint="eastAsia"/>
          <w:lang w:eastAsia="zh-CN"/>
        </w:rPr>
        <w:t xml:space="preserve"> MCS to achieve</w:t>
      </w:r>
      <w:r w:rsidRPr="0055162E">
        <w:rPr>
          <w:lang w:eastAsia="zh-CN"/>
        </w:rPr>
        <w:t xml:space="preserve"> </w:t>
      </w:r>
      <w:r w:rsidRPr="0055162E">
        <w:rPr>
          <w:rFonts w:hint="eastAsia"/>
          <w:lang w:eastAsia="zh-CN"/>
        </w:rPr>
        <w:t>flexible</w:t>
      </w:r>
      <w:r w:rsidRPr="0055162E">
        <w:rPr>
          <w:lang w:eastAsia="zh-CN"/>
        </w:rPr>
        <w:t xml:space="preserve"> targe</w:t>
      </w:r>
      <w:r w:rsidRPr="0055162E">
        <w:rPr>
          <w:rFonts w:hint="eastAsia"/>
          <w:lang w:eastAsia="zh-CN"/>
        </w:rPr>
        <w:t>t</w:t>
      </w:r>
      <w:r w:rsidRPr="0055162E">
        <w:rPr>
          <w:lang w:eastAsia="zh-CN"/>
        </w:rPr>
        <w:t xml:space="preserve"> BLER</w:t>
      </w:r>
      <w:r>
        <w:rPr>
          <w:rFonts w:hint="eastAsia"/>
          <w:lang w:eastAsia="zh-CN"/>
        </w:rPr>
        <w:t>.</w:t>
      </w:r>
    </w:p>
    <w:p w:rsidR="00B02761" w:rsidRDefault="006A066D" w:rsidP="00B02761">
      <w:pPr>
        <w:widowControl w:val="0"/>
        <w:snapToGrid/>
        <w:spacing w:after="0"/>
        <w:ind w:leftChars="1030" w:left="2266"/>
        <w:jc w:val="left"/>
        <w:rPr>
          <w:lang w:eastAsia="zh-CN"/>
        </w:rPr>
      </w:pPr>
      <w:r>
        <w:rPr>
          <w:noProof/>
          <w:lang w:eastAsia="zh-CN"/>
        </w:rPr>
      </w:r>
      <w:r>
        <w:rPr>
          <w:noProof/>
          <w:lang w:eastAsia="zh-CN"/>
        </w:rPr>
        <w:pict>
          <v:group id="画布 56" o:spid="_x0000_s1037" editas="canvas" style="width:192.35pt;height:144.35pt;mso-position-horizontal-relative:char;mso-position-vertical-relative:line" coordsize="24428,183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">
            <v:shape id="_x0000_s1038" type="#_x0000_t75" style="position:absolute;width:24428;height:18332;visibility:visible">
              <v:fill o:detectmouseclick="t"/>
              <v:path o:connecttype="none"/>
            </v:shape>
            <v:shape id="AutoShape 58" o:spid="_x0000_s1039" type="#_x0000_t176" style="position:absolute;left:50;top:7467;width:24327;height:34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y7ysUA&#10;AADaAAAADwAAAGRycy9kb3ducmV2LnhtbESPQWsCMRSE74X+h/AKXkSztVZ0a5QiWJRSiqsHe3vd&#10;PDdLNy/LJur6740g9DjMzDfMdN7aSpyo8aVjBc/9BARx7nTJhYLddtkbg/ABWWPlmBRcyMN89vgw&#10;xVS7M2/olIVCRAj7FBWYEOpUSp8bsuj7riaO3sE1FkOUTSF1g+cIt5UcJMlIWiw5LhisaWEo/8uO&#10;VkE26H4fMvO1dtvh74/b7/Tnx8tEqc5T+/4GIlAb/sP39koreIXblXgD5O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fLvKxQAAANoAAAAPAAAAAAAAAAAAAAAAAJgCAABkcnMv&#10;ZG93bnJldi54bWxQSwUGAAAAAAQABAD1AAAAigMAAAAA&#10;" fillcolor="#8db3e2">
              <v:textbox>
                <w:txbxContent>
                  <w:p w:rsidR="00B73CED" w:rsidRPr="003B4CCF" w:rsidRDefault="00B73CED" w:rsidP="00B02761">
                    <w:pPr>
                      <w:jc w:val="center"/>
                      <w:rPr>
                        <w:lang w:eastAsia="zh-CN"/>
                      </w:rPr>
                    </w:pPr>
                    <w:r w:rsidRPr="003B4CCF">
                      <w:rPr>
                        <w:rFonts w:hint="eastAsia"/>
                        <w:lang w:eastAsia="zh-CN"/>
                      </w:rPr>
                      <w:t>Scheduler</w:t>
                    </w:r>
                  </w:p>
                </w:txbxContent>
              </v:textbox>
            </v:shape>
            <v:shape id="AutoShape 59" o:spid="_x0000_s1040" type="#_x0000_t32" style="position:absolute;left:11106;top:3390;width:63;height:407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OBNc8MAAADaAAAADwAAAGRycy9kb3ducmV2LnhtbESPQYvCMBSE7wv7H8Jb8LamehCtRpGF&#10;FVE8rErR26N5tsXmpSRRq79+Iwgeh5n5hpnMWlOLKzlfWVbQ6yYgiHOrKy4U7He/30MQPiBrrC2T&#10;gjt5mE0/PyaYanvjP7puQyEihH2KCsoQmlRKn5dk0HdtQxy9k3UGQ5SukNrhLcJNLftJMpAGK44L&#10;JTb0U1J+3l6MgsN6dMnu2YZWWW+0OqIz/rFbKNX5audjEIHa8A6/2kutYADPK/EGyO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DgTXPDAAAA2gAAAA8AAAAAAAAAAAAA&#10;AAAAoQIAAGRycy9kb3ducmV2LnhtbFBLBQYAAAAABAAEAPkAAACRAwAAAAA=&#10;">
              <v:stroke endarrow="block"/>
            </v:shape>
            <v:shape id="Text Box 60" o:spid="_x0000_s1041" type="#_x0000_t202" style="position:absolute;left:2978;width:18097;height:48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H7fcIA&#10;AADbAAAADwAAAGRycy9kb3ducmV2LnhtbESPzW7CQAyE70h9h5Ur9YJg04rfwIJaJBBXfh7AZE0S&#10;kfVG2S0Jb48PSNxszXjm83LduUrdqQmlZwPfwwQUceZtybmB82k7mIEKEdli5ZkMPCjAevXRW2Jq&#10;fcsHuh9jriSEQ4oGihjrVOuQFeQwDH1NLNrVNw6jrE2ubYOthLtK/yTJRDssWRoKrGlTUHY7/jsD&#10;133bH8/byy6ep4fR5A/L6cU/jPn67H4XoCJ18W1+Xe+t4Au9/CID6N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Yft9wgAAANsAAAAPAAAAAAAAAAAAAAAAAJgCAABkcnMvZG93&#10;bnJldi54bWxQSwUGAAAAAAQABAD1AAAAhwMAAAAA&#10;" stroked="f">
              <v:textbox>
                <w:txbxContent>
                  <w:p w:rsidR="00B73CED" w:rsidRPr="003B4CCF" w:rsidRDefault="00B73CED" w:rsidP="00B02761">
                    <w:pPr>
                      <w:jc w:val="center"/>
                      <w:rPr>
                        <w:sz w:val="16"/>
                        <w:szCs w:val="16"/>
                        <w:lang w:eastAsia="zh-CN"/>
                      </w:rPr>
                    </w:pPr>
                    <w:r w:rsidRPr="003B4CCF">
                      <w:rPr>
                        <w:rFonts w:hint="eastAsia"/>
                        <w:sz w:val="16"/>
                        <w:szCs w:val="16"/>
                        <w:lang w:eastAsia="zh-CN"/>
                      </w:rPr>
                      <w:t>Extended CQI</w:t>
                    </w:r>
                  </w:p>
                  <w:p w:rsidR="00B73CED" w:rsidRPr="003B4CCF" w:rsidRDefault="00B73CED" w:rsidP="00B02761">
                    <w:pPr>
                      <w:jc w:val="center"/>
                      <w:rPr>
                        <w:sz w:val="16"/>
                        <w:szCs w:val="16"/>
                        <w:lang w:eastAsia="zh-CN"/>
                      </w:rPr>
                    </w:pPr>
                    <w:r w:rsidRPr="003B4CCF">
                      <w:rPr>
                        <w:rFonts w:hint="eastAsia"/>
                        <w:sz w:val="16"/>
                        <w:szCs w:val="16"/>
                        <w:lang w:eastAsia="zh-CN"/>
                      </w:rPr>
                      <w:t>(UE reported, @target BLER)</w:t>
                    </w:r>
                  </w:p>
                </w:txbxContent>
              </v:textbox>
            </v:shape>
            <v:shape id="Text Box 61" o:spid="_x0000_s1042" type="#_x0000_t202" style="position:absolute;left:1968;top:13487;width:19685;height:48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1e5sAA&#10;AADbAAAADwAAAGRycy9kb3ducmV2LnhtbERPzWrCQBC+C32HZQpepG4UjW10E6pQ8WrqA4zZMQlm&#10;Z0N2a+LbdwXB23x8v7PJBtOIG3WutqxgNo1AEBdW11wqOP3+fHyCcB5ZY2OZFNzJQZa+jTaYaNvz&#10;kW65L0UIYZeggsr7NpHSFRUZdFPbEgfuYjuDPsCulLrDPoSbRs6jKJYGaw4NFba0q6i45n9GweXQ&#10;T5Zf/XnvT6vjIt5ivTrbu1Lj9+F7DcLT4F/ip/ugw/wZPH4JB8j0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i1e5sAAAADbAAAADwAAAAAAAAAAAAAAAACYAgAAZHJzL2Rvd25y&#10;ZXYueG1sUEsFBgAAAAAEAAQA9QAAAIUDAAAAAA==&#10;" stroked="f">
              <v:textbox>
                <w:txbxContent>
                  <w:p w:rsidR="00B73CED" w:rsidRPr="003B4CCF" w:rsidRDefault="00B73CED" w:rsidP="00B02761">
                    <w:pPr>
                      <w:jc w:val="center"/>
                      <w:rPr>
                        <w:sz w:val="16"/>
                        <w:szCs w:val="16"/>
                        <w:lang w:eastAsia="zh-CN"/>
                      </w:rPr>
                    </w:pPr>
                    <w:r w:rsidRPr="003B4CCF">
                      <w:rPr>
                        <w:rFonts w:hint="eastAsia"/>
                        <w:sz w:val="16"/>
                        <w:szCs w:val="16"/>
                        <w:lang w:eastAsia="zh-CN"/>
                      </w:rPr>
                      <w:t>Extended MCS</w:t>
                    </w:r>
                  </w:p>
                  <w:p w:rsidR="00B73CED" w:rsidRPr="003B4CCF" w:rsidRDefault="00B73CED" w:rsidP="00B02761">
                    <w:pPr>
                      <w:jc w:val="center"/>
                      <w:rPr>
                        <w:sz w:val="16"/>
                        <w:szCs w:val="16"/>
                        <w:lang w:eastAsia="zh-CN"/>
                      </w:rPr>
                    </w:pPr>
                    <w:r w:rsidRPr="003B4CCF">
                      <w:rPr>
                        <w:rFonts w:hint="eastAsia"/>
                        <w:sz w:val="16"/>
                        <w:szCs w:val="16"/>
                        <w:lang w:eastAsia="zh-CN"/>
                      </w:rPr>
                      <w:t xml:space="preserve"> (@expected target BLER)</w:t>
                    </w:r>
                  </w:p>
                </w:txbxContent>
              </v:textbox>
            </v:shape>
            <v:shape id="AutoShape 62" o:spid="_x0000_s1043" type="#_x0000_t32" style="position:absolute;left:11207;top:11144;width:70;height:281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TlcEAAADbAAAADwAAAGRycy9kb3ducmV2LnhtbERPTYvCMBC9C/sfwix401QPotUosrAi&#10;Lh5WpehtaMa22ExKErXur98Igrd5vM+ZLVpTixs5X1lWMOgnIIhzqysuFBz2370xCB+QNdaWScGD&#10;PCzmH50Zptre+Zduu1CIGMI+RQVlCE0qpc9LMuj7tiGO3Nk6gyFCV0jt8B7DTS2HSTKSBiuODSU2&#10;9FVSftldjYLjz+SaPbItbbLBZHNCZ/zffqVU97NdTkEEasNb/HKvdZw/hOcv8QA5/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n9OVwQAAANsAAAAPAAAAAAAAAAAAAAAA&#10;AKECAABkcnMvZG93bnJldi54bWxQSwUGAAAAAAQABAD5AAAAjwMAAAAA&#10;">
              <v:stroke endarrow="block"/>
            </v:shape>
            <w10:wrap type="none"/>
            <w10:anchorlock/>
          </v:group>
        </w:pict>
      </w:r>
    </w:p>
    <w:p w:rsidR="00B02761" w:rsidRPr="007B379A" w:rsidRDefault="008C3CF7" w:rsidP="00B02761">
      <w:pPr>
        <w:jc w:val="center"/>
        <w:rPr>
          <w:b/>
        </w:rPr>
      </w:pPr>
      <w:r w:rsidRPr="007B379A">
        <w:rPr>
          <w:rFonts w:hint="eastAsia"/>
          <w:b/>
        </w:rPr>
        <w:t xml:space="preserve">Figure </w:t>
      </w:r>
      <w:r w:rsidR="007B379A" w:rsidRPr="007B379A">
        <w:rPr>
          <w:b/>
        </w:rPr>
        <w:t>5</w:t>
      </w:r>
      <w:r w:rsidR="002B475B" w:rsidRPr="007B379A">
        <w:rPr>
          <w:b/>
        </w:rPr>
        <w:t xml:space="preserve"> </w:t>
      </w:r>
      <w:proofErr w:type="gramStart"/>
      <w:r w:rsidR="00A719CA">
        <w:rPr>
          <w:b/>
        </w:rPr>
        <w:t>A</w:t>
      </w:r>
      <w:r w:rsidR="00A719CA" w:rsidRPr="007B379A">
        <w:rPr>
          <w:b/>
        </w:rPr>
        <w:t>n</w:t>
      </w:r>
      <w:proofErr w:type="gramEnd"/>
      <w:r w:rsidR="00A719CA" w:rsidRPr="007B379A">
        <w:rPr>
          <w:rFonts w:hint="eastAsia"/>
          <w:b/>
        </w:rPr>
        <w:t xml:space="preserve"> </w:t>
      </w:r>
      <w:r w:rsidR="00B02761" w:rsidRPr="007B379A">
        <w:rPr>
          <w:rFonts w:hint="eastAsia"/>
          <w:b/>
        </w:rPr>
        <w:t>illusion of how to achieve target BLER based on extended CQI/MCS</w:t>
      </w:r>
    </w:p>
    <w:p w:rsidR="00B02761" w:rsidRDefault="00B02761" w:rsidP="00A719CA">
      <w:pPr>
        <w:rPr>
          <w:lang w:eastAsia="zh-CN"/>
        </w:rPr>
      </w:pPr>
      <w:r>
        <w:rPr>
          <w:rFonts w:hint="eastAsia"/>
          <w:lang w:eastAsia="zh-CN"/>
        </w:rPr>
        <w:t xml:space="preserve">Based on the above </w:t>
      </w:r>
      <w:r>
        <w:rPr>
          <w:lang w:eastAsia="zh-CN"/>
        </w:rPr>
        <w:t>discussion</w:t>
      </w:r>
      <w:r>
        <w:rPr>
          <w:rFonts w:hint="eastAsia"/>
          <w:lang w:eastAsia="zh-CN"/>
        </w:rPr>
        <w:t>, we have the following proposal.</w:t>
      </w:r>
    </w:p>
    <w:p w:rsidR="00B02761" w:rsidRDefault="00B02761" w:rsidP="00A719CA">
      <w:pPr>
        <w:rPr>
          <w:rFonts w:eastAsiaTheme="minorEastAsia"/>
          <w:b/>
          <w:i/>
          <w:lang w:eastAsia="zh-CN"/>
        </w:rPr>
      </w:pPr>
      <w:r w:rsidRPr="004A6CB3">
        <w:rPr>
          <w:rFonts w:eastAsiaTheme="minorEastAsia" w:hint="eastAsia"/>
          <w:b/>
          <w:i/>
        </w:rPr>
        <w:t xml:space="preserve">Proposal </w:t>
      </w:r>
      <w:r w:rsidR="00735676">
        <w:rPr>
          <w:rFonts w:eastAsiaTheme="minorEastAsia"/>
          <w:b/>
          <w:i/>
        </w:rPr>
        <w:t>4</w:t>
      </w:r>
      <w:r w:rsidRPr="004A6CB3">
        <w:rPr>
          <w:rFonts w:eastAsiaTheme="minorEastAsia" w:hint="eastAsia"/>
          <w:b/>
          <w:i/>
        </w:rPr>
        <w:t xml:space="preserve">: </w:t>
      </w:r>
      <w:r w:rsidRPr="00FF6D13">
        <w:rPr>
          <w:rFonts w:eastAsiaTheme="minorEastAsia" w:hint="eastAsia"/>
          <w:b/>
          <w:i/>
        </w:rPr>
        <w:t xml:space="preserve">Enhanced CQI reporting </w:t>
      </w:r>
      <w:r w:rsidRPr="004A6CB3">
        <w:rPr>
          <w:rFonts w:eastAsiaTheme="minorEastAsia" w:hint="eastAsia"/>
          <w:b/>
          <w:i/>
        </w:rPr>
        <w:t xml:space="preserve">for </w:t>
      </w:r>
      <w:r w:rsidRPr="00FF6D13">
        <w:rPr>
          <w:rFonts w:eastAsiaTheme="minorEastAsia" w:hint="eastAsia"/>
          <w:b/>
          <w:i/>
        </w:rPr>
        <w:t>fle</w:t>
      </w:r>
      <w:r w:rsidRPr="004A6CB3">
        <w:rPr>
          <w:rFonts w:eastAsia="Malgun Gothic" w:hint="eastAsia"/>
          <w:b/>
          <w:i/>
          <w:lang w:eastAsia="ko-KR"/>
        </w:rPr>
        <w:t>xible</w:t>
      </w:r>
      <w:r w:rsidRPr="004A6CB3">
        <w:rPr>
          <w:rFonts w:eastAsia="Malgun Gothic"/>
          <w:b/>
          <w:i/>
          <w:lang w:eastAsia="ko-KR"/>
        </w:rPr>
        <w:t xml:space="preserve"> target</w:t>
      </w:r>
      <w:r w:rsidRPr="004A6CB3">
        <w:rPr>
          <w:rFonts w:eastAsia="Malgun Gothic" w:hint="eastAsia"/>
          <w:b/>
          <w:i/>
          <w:lang w:eastAsia="ko-KR"/>
        </w:rPr>
        <w:t xml:space="preserve"> </w:t>
      </w:r>
      <w:r w:rsidRPr="004A6CB3">
        <w:rPr>
          <w:rFonts w:eastAsia="Malgun Gothic"/>
          <w:b/>
          <w:i/>
          <w:lang w:eastAsia="ko-KR"/>
        </w:rPr>
        <w:t>BLER</w:t>
      </w:r>
      <w:r w:rsidRPr="004A6CB3">
        <w:rPr>
          <w:rFonts w:eastAsiaTheme="minorEastAsia" w:hint="eastAsia"/>
          <w:b/>
          <w:i/>
        </w:rPr>
        <w:t xml:space="preserve"> should be supported</w:t>
      </w:r>
      <w:r>
        <w:rPr>
          <w:rFonts w:eastAsiaTheme="minorEastAsia"/>
          <w:b/>
          <w:i/>
        </w:rPr>
        <w:t xml:space="preserve"> and the following options can be considered </w:t>
      </w:r>
    </w:p>
    <w:p w:rsidR="00B02761" w:rsidRPr="009C07F7" w:rsidRDefault="00B02761" w:rsidP="00A719CA">
      <w:pPr>
        <w:pStyle w:val="ListParagraph"/>
        <w:numPr>
          <w:ilvl w:val="0"/>
          <w:numId w:val="40"/>
        </w:numPr>
        <w:adjustRightInd w:val="0"/>
        <w:spacing w:after="120"/>
        <w:ind w:firstLineChars="0"/>
        <w:rPr>
          <w:rFonts w:ascii="Times New Roman" w:eastAsia="Malgun Gothic" w:hAnsi="Times New Roman" w:cs="Times New Roman"/>
          <w:b/>
          <w:i/>
          <w:sz w:val="22"/>
          <w:szCs w:val="22"/>
          <w:lang w:eastAsia="ko-KR"/>
        </w:rPr>
      </w:pPr>
      <w:r w:rsidRPr="009C07F7">
        <w:rPr>
          <w:rFonts w:ascii="Times New Roman" w:eastAsia="Malgun Gothic" w:hAnsi="Times New Roman" w:cs="Times New Roman"/>
          <w:b/>
          <w:i/>
          <w:sz w:val="22"/>
          <w:szCs w:val="22"/>
          <w:lang w:eastAsia="ko-KR"/>
        </w:rPr>
        <w:t xml:space="preserve">Option 1: Reporting reference repetition number on the top of legacy CQI/MCS tables. </w:t>
      </w:r>
    </w:p>
    <w:p w:rsidR="00B02761" w:rsidRPr="009C07F7" w:rsidRDefault="00B02761" w:rsidP="00A719CA">
      <w:pPr>
        <w:pStyle w:val="ListParagraph"/>
        <w:numPr>
          <w:ilvl w:val="0"/>
          <w:numId w:val="40"/>
        </w:numPr>
        <w:adjustRightInd w:val="0"/>
        <w:spacing w:after="120"/>
        <w:ind w:firstLineChars="0"/>
        <w:rPr>
          <w:rFonts w:ascii="Times New Roman" w:eastAsia="Malgun Gothic" w:hAnsi="Times New Roman" w:cs="Times New Roman"/>
          <w:b/>
          <w:i/>
          <w:sz w:val="22"/>
          <w:szCs w:val="22"/>
          <w:lang w:eastAsia="ko-KR"/>
        </w:rPr>
      </w:pPr>
      <w:r w:rsidRPr="003939E2">
        <w:rPr>
          <w:rFonts w:ascii="Times New Roman" w:eastAsia="Malgun Gothic" w:hAnsi="Times New Roman" w:cs="Times New Roman"/>
          <w:b/>
          <w:i/>
          <w:sz w:val="22"/>
          <w:szCs w:val="22"/>
          <w:lang w:eastAsia="ko-KR"/>
        </w:rPr>
        <w:t>Option 2: CQI reporting based on</w:t>
      </w:r>
      <w:r w:rsidRPr="00914989">
        <w:rPr>
          <w:rFonts w:ascii="Times New Roman" w:eastAsia="Malgun Gothic" w:hAnsi="Times New Roman" w:cs="Times New Roman"/>
          <w:b/>
          <w:i/>
          <w:sz w:val="22"/>
          <w:szCs w:val="22"/>
          <w:lang w:eastAsia="ko-KR"/>
        </w:rPr>
        <w:t xml:space="preserve"> e</w:t>
      </w:r>
      <w:r w:rsidRPr="003939E2">
        <w:rPr>
          <w:rFonts w:ascii="Times New Roman" w:eastAsia="Malgun Gothic" w:hAnsi="Times New Roman" w:cs="Times New Roman"/>
          <w:b/>
          <w:i/>
          <w:sz w:val="22"/>
          <w:szCs w:val="22"/>
          <w:lang w:eastAsia="ko-KR"/>
        </w:rPr>
        <w:t>xtended CQI/MCS tables</w:t>
      </w:r>
    </w:p>
    <w:p w:rsidR="00B02761" w:rsidRPr="00914989" w:rsidRDefault="00B02761" w:rsidP="00A719CA">
      <w:pPr>
        <w:pStyle w:val="ListParagraph"/>
        <w:numPr>
          <w:ilvl w:val="1"/>
          <w:numId w:val="40"/>
        </w:numPr>
        <w:adjustRightInd w:val="0"/>
        <w:spacing w:after="120"/>
        <w:ind w:firstLineChars="0"/>
        <w:rPr>
          <w:rFonts w:ascii="Times New Roman" w:eastAsia="Malgun Gothic" w:hAnsi="Times New Roman" w:cs="Times New Roman"/>
          <w:b/>
          <w:i/>
          <w:sz w:val="22"/>
          <w:szCs w:val="22"/>
          <w:lang w:eastAsia="ko-KR"/>
        </w:rPr>
      </w:pPr>
      <w:r>
        <w:rPr>
          <w:rFonts w:ascii="Times New Roman" w:eastAsia="Malgun Gothic" w:hAnsi="Times New Roman" w:cs="Times New Roman"/>
          <w:b/>
          <w:i/>
          <w:sz w:val="22"/>
          <w:szCs w:val="22"/>
          <w:lang w:eastAsia="ko-KR"/>
        </w:rPr>
        <w:t xml:space="preserve">A </w:t>
      </w:r>
      <w:r w:rsidRPr="009C07F7">
        <w:rPr>
          <w:rFonts w:ascii="Times New Roman" w:eastAsia="Malgun Gothic" w:hAnsi="Times New Roman" w:cs="Times New Roman"/>
          <w:b/>
          <w:i/>
          <w:sz w:val="22"/>
          <w:szCs w:val="22"/>
          <w:lang w:eastAsia="ko-KR"/>
        </w:rPr>
        <w:t>UE-specific CQI table can be considered to reduce</w:t>
      </w:r>
      <w:r>
        <w:rPr>
          <w:rFonts w:ascii="Times New Roman" w:eastAsia="Malgun Gothic" w:hAnsi="Times New Roman" w:cs="Times New Roman"/>
          <w:b/>
          <w:i/>
          <w:sz w:val="22"/>
          <w:szCs w:val="22"/>
          <w:lang w:eastAsia="ko-KR"/>
        </w:rPr>
        <w:t xml:space="preserve"> the</w:t>
      </w:r>
      <w:r w:rsidRPr="009C07F7">
        <w:rPr>
          <w:rFonts w:ascii="Times New Roman" w:eastAsia="Malgun Gothic" w:hAnsi="Times New Roman" w:cs="Times New Roman"/>
          <w:b/>
          <w:i/>
          <w:sz w:val="22"/>
          <w:szCs w:val="22"/>
          <w:lang w:eastAsia="ko-KR"/>
        </w:rPr>
        <w:t xml:space="preserve"> signaling overhead</w:t>
      </w:r>
    </w:p>
    <w:p w:rsidR="00E90E2C" w:rsidRPr="00860C89" w:rsidRDefault="00B02761" w:rsidP="00A719CA">
      <w:pPr>
        <w:pStyle w:val="ListParagraph"/>
        <w:numPr>
          <w:ilvl w:val="0"/>
          <w:numId w:val="40"/>
        </w:numPr>
        <w:adjustRightInd w:val="0"/>
        <w:spacing w:after="120"/>
        <w:ind w:firstLineChars="0"/>
        <w:rPr>
          <w:rFonts w:ascii="Times New Roman" w:eastAsia="Malgun Gothic" w:hAnsi="Times New Roman" w:cs="Times New Roman"/>
          <w:b/>
          <w:i/>
          <w:sz w:val="22"/>
          <w:szCs w:val="22"/>
          <w:lang w:eastAsia="ko-KR"/>
        </w:rPr>
      </w:pPr>
      <w:r w:rsidRPr="003939E2">
        <w:rPr>
          <w:rFonts w:ascii="Times New Roman" w:eastAsia="Malgun Gothic" w:hAnsi="Times New Roman" w:cs="Times New Roman"/>
          <w:b/>
          <w:i/>
          <w:sz w:val="22"/>
          <w:szCs w:val="22"/>
          <w:lang w:eastAsia="ko-KR"/>
        </w:rPr>
        <w:t xml:space="preserve">Option 3: </w:t>
      </w:r>
      <w:r w:rsidRPr="00914989">
        <w:rPr>
          <w:rFonts w:ascii="Times New Roman" w:eastAsia="Malgun Gothic" w:hAnsi="Times New Roman" w:cs="Times New Roman"/>
          <w:b/>
          <w:i/>
          <w:sz w:val="22"/>
          <w:szCs w:val="22"/>
          <w:lang w:eastAsia="ko-KR"/>
        </w:rPr>
        <w:t>Differential CQI reporting with multiple BLER targets.</w:t>
      </w:r>
    </w:p>
    <w:p w:rsidR="00E90E2C" w:rsidRDefault="00E90E2C" w:rsidP="00E90E2C">
      <w:pPr>
        <w:pStyle w:val="Heading3"/>
        <w:rPr>
          <w:lang w:eastAsia="zh-CN"/>
        </w:rPr>
      </w:pPr>
      <w:r>
        <w:rPr>
          <w:rFonts w:hint="eastAsia"/>
          <w:lang w:eastAsia="zh-CN"/>
        </w:rPr>
        <w:t>Low-latency C</w:t>
      </w:r>
      <w:r>
        <w:rPr>
          <w:lang w:eastAsia="zh-CN"/>
        </w:rPr>
        <w:t>S</w:t>
      </w:r>
      <w:r>
        <w:rPr>
          <w:rFonts w:hint="eastAsia"/>
          <w:lang w:eastAsia="zh-CN"/>
        </w:rPr>
        <w:t xml:space="preserve">I </w:t>
      </w:r>
      <w:r>
        <w:rPr>
          <w:lang w:eastAsia="zh-CN"/>
        </w:rPr>
        <w:t>mechanism</w:t>
      </w:r>
    </w:p>
    <w:p w:rsidR="00E90E2C" w:rsidRDefault="00E90E2C" w:rsidP="00A719CA">
      <w:pPr>
        <w:rPr>
          <w:lang w:eastAsia="zh-CN"/>
        </w:rPr>
      </w:pPr>
      <w:r w:rsidRPr="009C07F7">
        <w:rPr>
          <w:lang w:eastAsia="zh-CN"/>
        </w:rPr>
        <w:t>In [</w:t>
      </w:r>
      <w:r w:rsidR="00AD5519">
        <w:rPr>
          <w:lang w:eastAsia="zh-CN"/>
        </w:rPr>
        <w:t>4</w:t>
      </w:r>
      <w:r w:rsidRPr="009C07F7">
        <w:rPr>
          <w:lang w:eastAsia="zh-CN"/>
        </w:rPr>
        <w:t>],</w:t>
      </w:r>
      <w:r>
        <w:rPr>
          <w:lang w:eastAsia="zh-CN"/>
        </w:rPr>
        <w:t xml:space="preserve"> a</w:t>
      </w:r>
      <w:r w:rsidRPr="009C07F7">
        <w:rPr>
          <w:lang w:eastAsia="zh-CN"/>
        </w:rPr>
        <w:t xml:space="preserve"> </w:t>
      </w:r>
      <w:r>
        <w:rPr>
          <w:lang w:eastAsia="zh-CN"/>
        </w:rPr>
        <w:t>l</w:t>
      </w:r>
      <w:r w:rsidRPr="009C07F7">
        <w:rPr>
          <w:lang w:eastAsia="zh-CN"/>
        </w:rPr>
        <w:t>ow-latency C</w:t>
      </w:r>
      <w:r>
        <w:rPr>
          <w:lang w:eastAsia="zh-CN"/>
        </w:rPr>
        <w:t>S</w:t>
      </w:r>
      <w:r w:rsidRPr="009C07F7">
        <w:rPr>
          <w:lang w:eastAsia="zh-CN"/>
        </w:rPr>
        <w:t xml:space="preserve">I </w:t>
      </w:r>
      <w:r>
        <w:rPr>
          <w:lang w:eastAsia="zh-CN"/>
        </w:rPr>
        <w:t>mechanism is proposed and</w:t>
      </w:r>
      <w:r w:rsidRPr="009C07F7">
        <w:rPr>
          <w:lang w:eastAsia="zh-CN"/>
        </w:rPr>
        <w:t xml:space="preserve"> evaluated. The simulation result</w:t>
      </w:r>
      <w:r>
        <w:rPr>
          <w:lang w:eastAsia="zh-CN"/>
        </w:rPr>
        <w:t>s</w:t>
      </w:r>
      <w:r w:rsidRPr="009C07F7">
        <w:rPr>
          <w:lang w:eastAsia="zh-CN"/>
        </w:rPr>
        <w:t xml:space="preserve"> show that</w:t>
      </w:r>
      <w:r>
        <w:rPr>
          <w:rFonts w:hint="eastAsia"/>
          <w:lang w:eastAsia="zh-CN"/>
        </w:rPr>
        <w:t xml:space="preserve"> </w:t>
      </w:r>
      <w:r w:rsidR="00E9380E">
        <w:rPr>
          <w:lang w:eastAsia="zh-CN"/>
        </w:rPr>
        <w:t xml:space="preserve">low-latency CSI </w:t>
      </w:r>
      <w:r>
        <w:rPr>
          <w:lang w:eastAsia="zh-CN"/>
        </w:rPr>
        <w:t xml:space="preserve">scheme </w:t>
      </w:r>
      <w:r w:rsidR="00E9380E">
        <w:rPr>
          <w:lang w:eastAsia="zh-CN"/>
        </w:rPr>
        <w:t>can</w:t>
      </w:r>
      <w:r>
        <w:rPr>
          <w:lang w:eastAsia="zh-CN"/>
        </w:rPr>
        <w:t xml:space="preserve"> improv</w:t>
      </w:r>
      <w:r w:rsidR="00E9380E">
        <w:rPr>
          <w:lang w:eastAsia="zh-CN"/>
        </w:rPr>
        <w:t>e</w:t>
      </w:r>
      <w:r>
        <w:rPr>
          <w:lang w:eastAsia="zh-CN"/>
        </w:rPr>
        <w:t xml:space="preserve"> the resource efficiency which is critical </w:t>
      </w:r>
      <w:r w:rsidRPr="009C07F7">
        <w:rPr>
          <w:lang w:eastAsia="zh-CN"/>
        </w:rPr>
        <w:t>for</w:t>
      </w:r>
      <w:r>
        <w:rPr>
          <w:lang w:eastAsia="zh-CN"/>
        </w:rPr>
        <w:t xml:space="preserve"> the overall</w:t>
      </w:r>
      <w:r w:rsidRPr="009C07F7">
        <w:rPr>
          <w:lang w:eastAsia="zh-CN"/>
        </w:rPr>
        <w:t xml:space="preserve"> URLLC</w:t>
      </w:r>
      <w:r>
        <w:rPr>
          <w:lang w:eastAsia="zh-CN"/>
        </w:rPr>
        <w:t xml:space="preserve"> system capacity</w:t>
      </w:r>
      <w:r>
        <w:rPr>
          <w:rFonts w:hint="eastAsia"/>
          <w:lang w:eastAsia="zh-CN"/>
        </w:rPr>
        <w:t>.</w:t>
      </w:r>
      <w:r w:rsidRPr="009C07F7">
        <w:rPr>
          <w:lang w:eastAsia="zh-CN"/>
        </w:rPr>
        <w:t xml:space="preserve"> </w:t>
      </w:r>
      <w:r>
        <w:rPr>
          <w:lang w:eastAsia="zh-CN"/>
        </w:rPr>
        <w:t>Based on the low</w:t>
      </w:r>
      <w:r w:rsidR="00E9380E">
        <w:rPr>
          <w:lang w:eastAsia="zh-CN"/>
        </w:rPr>
        <w:t>-</w:t>
      </w:r>
      <w:r>
        <w:rPr>
          <w:lang w:eastAsia="zh-CN"/>
        </w:rPr>
        <w:t>latency CSI, t</w:t>
      </w:r>
      <w:r>
        <w:rPr>
          <w:rFonts w:hint="eastAsia"/>
          <w:lang w:eastAsia="zh-CN"/>
        </w:rPr>
        <w:t>he transmit power</w:t>
      </w:r>
      <w:r>
        <w:rPr>
          <w:lang w:eastAsia="zh-CN"/>
        </w:rPr>
        <w:t xml:space="preserve">, </w:t>
      </w:r>
      <w:r w:rsidRPr="009C07F7">
        <w:rPr>
          <w:lang w:eastAsia="zh-CN"/>
        </w:rPr>
        <w:t xml:space="preserve">MCS and </w:t>
      </w:r>
      <w:r>
        <w:rPr>
          <w:lang w:eastAsia="zh-CN"/>
        </w:rPr>
        <w:t xml:space="preserve">the </w:t>
      </w:r>
      <w:r w:rsidRPr="009C07F7">
        <w:rPr>
          <w:lang w:eastAsia="zh-CN"/>
        </w:rPr>
        <w:t>resource allocation for the subsequent repetitions for the same TB can be dynamically adjusted</w:t>
      </w:r>
      <w:r>
        <w:rPr>
          <w:rFonts w:hint="eastAsia"/>
          <w:lang w:eastAsia="zh-CN"/>
        </w:rPr>
        <w:t xml:space="preserve"> </w:t>
      </w:r>
      <w:r>
        <w:rPr>
          <w:lang w:eastAsia="zh-CN"/>
        </w:rPr>
        <w:t>so that the</w:t>
      </w:r>
      <w:r>
        <w:rPr>
          <w:rFonts w:hint="eastAsia"/>
          <w:lang w:eastAsia="zh-CN"/>
        </w:rPr>
        <w:t xml:space="preserve"> target BLER</w:t>
      </w:r>
      <w:r>
        <w:rPr>
          <w:lang w:eastAsia="zh-CN"/>
        </w:rPr>
        <w:t xml:space="preserve"> can be achieved without compromising resource efficiency too much</w:t>
      </w:r>
      <w:r>
        <w:rPr>
          <w:rFonts w:hint="eastAsia"/>
          <w:lang w:eastAsia="zh-CN"/>
        </w:rPr>
        <w:t xml:space="preserve">. </w:t>
      </w:r>
    </w:p>
    <w:p w:rsidR="00E90E2C" w:rsidRDefault="00E90E2C" w:rsidP="00A719CA">
      <w:pPr>
        <w:rPr>
          <w:lang w:eastAsia="zh-CN"/>
        </w:rPr>
      </w:pPr>
      <w:r>
        <w:rPr>
          <w:lang w:eastAsia="zh-CN"/>
        </w:rPr>
        <w:t xml:space="preserve">In general, the CSI measurement is mainly for scheduling and MCS selection for PDSCH. Low-latency CSI as indicated by its name is mainly used to report the </w:t>
      </w:r>
      <w:r w:rsidRPr="002039E6">
        <w:rPr>
          <w:lang w:eastAsia="zh-CN"/>
        </w:rPr>
        <w:t>instantaneous</w:t>
      </w:r>
      <w:r>
        <w:rPr>
          <w:lang w:eastAsia="zh-CN"/>
        </w:rPr>
        <w:t xml:space="preserve"> channel quality. This is especially crucial for URLLC with strict latency constraint. The low-latency CSI can be used for predicting a certain transmission of a URLLC urgent burst and/or choosing proper parameters for the following transmissions. Therefore, the measurement of low latency CSI could be based the most recent data transmission. Besides, considering that the resource of URLLC transmission may be obtained by pre-empting an ongoing </w:t>
      </w:r>
      <w:proofErr w:type="spellStart"/>
      <w:r w:rsidR="00001C1E">
        <w:rPr>
          <w:lang w:eastAsia="zh-CN"/>
        </w:rPr>
        <w:t>eMBB</w:t>
      </w:r>
      <w:proofErr w:type="spellEnd"/>
      <w:r>
        <w:rPr>
          <w:lang w:eastAsia="zh-CN"/>
        </w:rPr>
        <w:t xml:space="preserve"> transmission, using the DMRS to measure the low-latency CSI is rational because this could limit the impact to preempted </w:t>
      </w:r>
      <w:proofErr w:type="spellStart"/>
      <w:r w:rsidR="00001C1E">
        <w:rPr>
          <w:lang w:eastAsia="zh-CN"/>
        </w:rPr>
        <w:t>eMBB</w:t>
      </w:r>
      <w:proofErr w:type="spellEnd"/>
      <w:r>
        <w:rPr>
          <w:lang w:eastAsia="zh-CN"/>
        </w:rPr>
        <w:t xml:space="preserve"> transmissions. This could also save the need of allocating additional resources for CSI measurement. The details of the above low latency CSI mechanism can be discussed further, e.g.</w:t>
      </w:r>
      <w:r w:rsidR="00D5465A">
        <w:rPr>
          <w:lang w:eastAsia="zh-CN"/>
        </w:rPr>
        <w:t>,</w:t>
      </w:r>
      <w:r>
        <w:rPr>
          <w:lang w:eastAsia="zh-CN"/>
        </w:rPr>
        <w:t xml:space="preserve"> definition of CSI reference resource, CSI measurement resources and interference measurement, etc.</w:t>
      </w:r>
    </w:p>
    <w:p w:rsidR="00E90E2C" w:rsidRDefault="00E90E2C" w:rsidP="00A719CA">
      <w:pPr>
        <w:rPr>
          <w:rFonts w:eastAsiaTheme="minorEastAsia"/>
          <w:lang w:eastAsia="zh-CN"/>
        </w:rPr>
      </w:pPr>
      <w:r>
        <w:rPr>
          <w:rFonts w:hint="eastAsia"/>
          <w:lang w:eastAsia="zh-CN"/>
        </w:rPr>
        <w:t>T</w:t>
      </w:r>
      <w:r>
        <w:rPr>
          <w:lang w:eastAsia="zh-CN"/>
        </w:rPr>
        <w:t xml:space="preserve">he </w:t>
      </w:r>
      <w:r>
        <w:rPr>
          <w:rFonts w:hint="eastAsia"/>
          <w:lang w:eastAsia="zh-CN"/>
        </w:rPr>
        <w:t>l</w:t>
      </w:r>
      <w:r w:rsidRPr="00D06030">
        <w:rPr>
          <w:rFonts w:hint="eastAsia"/>
          <w:lang w:eastAsia="zh-CN"/>
        </w:rPr>
        <w:t xml:space="preserve">ow-latency </w:t>
      </w:r>
      <w:r>
        <w:rPr>
          <w:rFonts w:hint="eastAsia"/>
          <w:lang w:eastAsia="zh-CN"/>
        </w:rPr>
        <w:t>CSI</w:t>
      </w:r>
      <w:r>
        <w:rPr>
          <w:lang w:eastAsia="zh-CN"/>
        </w:rPr>
        <w:t xml:space="preserve"> report could be defined in different ways: a normal CSI or a differential CSI, e.g.</w:t>
      </w:r>
      <w:r w:rsidR="00D5465A">
        <w:rPr>
          <w:lang w:eastAsia="zh-CN"/>
        </w:rPr>
        <w:t>,</w:t>
      </w:r>
      <w:r>
        <w:rPr>
          <w:lang w:eastAsia="zh-CN"/>
        </w:rPr>
        <w:t xml:space="preserve"> based on the</w:t>
      </w:r>
      <w:r>
        <w:rPr>
          <w:rFonts w:hint="eastAsia"/>
          <w:lang w:eastAsia="zh-CN"/>
        </w:rPr>
        <w:t xml:space="preserve"> difference </w:t>
      </w:r>
      <w:r>
        <w:rPr>
          <w:rFonts w:eastAsiaTheme="minorEastAsia"/>
          <w:lang w:eastAsia="zh-CN"/>
        </w:rPr>
        <w:t>between the most recent data transmission</w:t>
      </w:r>
      <w:r>
        <w:rPr>
          <w:rFonts w:eastAsiaTheme="minorEastAsia" w:hint="eastAsia"/>
          <w:lang w:eastAsia="zh-CN"/>
        </w:rPr>
        <w:t xml:space="preserve"> and </w:t>
      </w:r>
      <w:r>
        <w:rPr>
          <w:rFonts w:eastAsiaTheme="minorEastAsia"/>
          <w:lang w:eastAsia="zh-CN"/>
        </w:rPr>
        <w:t>a predefined</w:t>
      </w:r>
      <w:r>
        <w:rPr>
          <w:rFonts w:eastAsiaTheme="minorEastAsia" w:hint="eastAsia"/>
          <w:lang w:eastAsia="zh-CN"/>
        </w:rPr>
        <w:t xml:space="preserve"> C</w:t>
      </w:r>
      <w:r>
        <w:rPr>
          <w:rFonts w:eastAsiaTheme="minorEastAsia"/>
          <w:lang w:eastAsia="zh-CN"/>
        </w:rPr>
        <w:t>S</w:t>
      </w:r>
      <w:r>
        <w:rPr>
          <w:rFonts w:eastAsiaTheme="minorEastAsia" w:hint="eastAsia"/>
          <w:lang w:eastAsia="zh-CN"/>
        </w:rPr>
        <w:t xml:space="preserve">I report. </w:t>
      </w:r>
      <w:r>
        <w:rPr>
          <w:rFonts w:eastAsiaTheme="minorEastAsia"/>
          <w:lang w:eastAsia="zh-CN"/>
        </w:rPr>
        <w:t>The latter one may be beneficial from signaling overhead point of view</w:t>
      </w:r>
      <w:r>
        <w:rPr>
          <w:rFonts w:eastAsiaTheme="minorEastAsia" w:hint="eastAsia"/>
          <w:lang w:eastAsia="zh-CN"/>
        </w:rPr>
        <w:t xml:space="preserve">. </w:t>
      </w:r>
      <w:r>
        <w:rPr>
          <w:rFonts w:eastAsiaTheme="minorEastAsia"/>
          <w:lang w:eastAsia="zh-CN"/>
        </w:rPr>
        <w:t>As another alternative,</w:t>
      </w:r>
      <w:r>
        <w:rPr>
          <w:rFonts w:eastAsiaTheme="minorEastAsia" w:hint="eastAsia"/>
          <w:lang w:eastAsia="zh-CN"/>
        </w:rPr>
        <w:t xml:space="preserve"> </w:t>
      </w:r>
      <w:r>
        <w:rPr>
          <w:rFonts w:eastAsiaTheme="minorEastAsia"/>
          <w:lang w:eastAsia="zh-CN"/>
        </w:rPr>
        <w:t>the low latency CSI can also be defined as a reference repetition</w:t>
      </w:r>
      <w:r>
        <w:rPr>
          <w:rFonts w:eastAsiaTheme="minorEastAsia" w:hint="eastAsia"/>
          <w:lang w:eastAsia="zh-CN"/>
        </w:rPr>
        <w:t xml:space="preserve"> number.</w:t>
      </w:r>
      <w:r>
        <w:rPr>
          <w:rFonts w:eastAsiaTheme="minorEastAsia"/>
          <w:lang w:eastAsia="zh-CN"/>
        </w:rPr>
        <w:t xml:space="preserve"> Based on the reported repetitions</w:t>
      </w:r>
      <w:r w:rsidR="004038B4" w:rsidRPr="004038B4">
        <w:rPr>
          <w:rFonts w:eastAsiaTheme="minorEastAsia"/>
          <w:lang w:eastAsia="zh-CN"/>
        </w:rPr>
        <w:t xml:space="preserve"> </w:t>
      </w:r>
      <w:r w:rsidR="004038B4">
        <w:rPr>
          <w:rFonts w:eastAsiaTheme="minorEastAsia"/>
          <w:lang w:eastAsia="zh-CN"/>
        </w:rPr>
        <w:t>number</w:t>
      </w:r>
      <w:r>
        <w:rPr>
          <w:rFonts w:eastAsiaTheme="minorEastAsia"/>
          <w:lang w:eastAsia="zh-CN"/>
        </w:rPr>
        <w:t>, the</w:t>
      </w:r>
      <w:r>
        <w:rPr>
          <w:rFonts w:eastAsiaTheme="minorEastAsia" w:hint="eastAsia"/>
          <w:lang w:eastAsia="zh-CN"/>
        </w:rPr>
        <w:t xml:space="preserve"> </w:t>
      </w:r>
      <w:proofErr w:type="spellStart"/>
      <w:r w:rsidR="00433BA5">
        <w:rPr>
          <w:rFonts w:eastAsia="Malgun Gothic"/>
        </w:rPr>
        <w:t>gNB</w:t>
      </w:r>
      <w:proofErr w:type="spellEnd"/>
      <w:r>
        <w:rPr>
          <w:rFonts w:eastAsia="Malgun Gothic"/>
        </w:rPr>
        <w:t xml:space="preserve"> could schedule </w:t>
      </w:r>
      <w:r w:rsidR="004822DE">
        <w:rPr>
          <w:rFonts w:eastAsia="Malgun Gothic"/>
        </w:rPr>
        <w:t xml:space="preserve">the </w:t>
      </w:r>
      <w:r>
        <w:rPr>
          <w:rFonts w:eastAsia="Malgun Gothic"/>
        </w:rPr>
        <w:t xml:space="preserve">repetitions </w:t>
      </w:r>
      <w:r w:rsidR="004038B4">
        <w:rPr>
          <w:rFonts w:eastAsia="Malgun Gothic"/>
        </w:rPr>
        <w:t xml:space="preserve">number </w:t>
      </w:r>
      <w:r>
        <w:rPr>
          <w:rFonts w:eastAsia="Malgun Gothic"/>
        </w:rPr>
        <w:t>for the same TB.</w:t>
      </w:r>
    </w:p>
    <w:p w:rsidR="00E90E2C" w:rsidRPr="009C07F7" w:rsidRDefault="00F10F99" w:rsidP="00A719CA">
      <w:pPr>
        <w:rPr>
          <w:b/>
          <w:lang w:val="en-GB" w:eastAsia="zh-CN"/>
        </w:rPr>
      </w:pPr>
      <w:r>
        <w:rPr>
          <w:kern w:val="2"/>
          <w:lang w:eastAsia="zh-CN"/>
        </w:rPr>
        <w:t>In the RAN1 NR AH#3, A-CSI on short PUCCH is already agreed</w:t>
      </w:r>
      <w:r w:rsidR="00E9380E">
        <w:rPr>
          <w:kern w:val="2"/>
          <w:lang w:eastAsia="zh-CN"/>
        </w:rPr>
        <w:t xml:space="preserve"> </w:t>
      </w:r>
      <w:r w:rsidR="00E9380E">
        <w:rPr>
          <w:lang w:eastAsia="zh-CN"/>
        </w:rPr>
        <w:t>[2]</w:t>
      </w:r>
      <w:r>
        <w:rPr>
          <w:kern w:val="2"/>
          <w:lang w:eastAsia="zh-CN"/>
        </w:rPr>
        <w:t xml:space="preserve">. Hence, </w:t>
      </w:r>
      <w:r>
        <w:rPr>
          <w:kern w:val="2"/>
          <w:lang w:val="en-GB" w:eastAsia="zh-CN"/>
        </w:rPr>
        <w:t>t</w:t>
      </w:r>
      <w:r w:rsidR="00E90E2C">
        <w:rPr>
          <w:kern w:val="2"/>
          <w:lang w:val="en-GB" w:eastAsia="zh-CN"/>
        </w:rPr>
        <w:t xml:space="preserve">he </w:t>
      </w:r>
      <w:r w:rsidR="00E90E2C" w:rsidRPr="009C07F7">
        <w:rPr>
          <w:lang w:eastAsia="zh-CN"/>
        </w:rPr>
        <w:t>low-latency CSI</w:t>
      </w:r>
      <w:r w:rsidR="00E90E2C" w:rsidRPr="009C07F7">
        <w:rPr>
          <w:kern w:val="2"/>
          <w:lang w:val="en-GB" w:eastAsia="zh-CN"/>
        </w:rPr>
        <w:t xml:space="preserve"> feedback</w:t>
      </w:r>
      <w:r w:rsidR="00E90E2C">
        <w:rPr>
          <w:kern w:val="2"/>
          <w:lang w:val="en-GB" w:eastAsia="zh-CN"/>
        </w:rPr>
        <w:t xml:space="preserve"> can be</w:t>
      </w:r>
      <w:r w:rsidR="00E90E2C" w:rsidRPr="009C07F7">
        <w:rPr>
          <w:kern w:val="2"/>
          <w:lang w:val="en-GB" w:eastAsia="zh-CN"/>
        </w:rPr>
        <w:t xml:space="preserve"> </w:t>
      </w:r>
      <w:r w:rsidR="00E90E2C">
        <w:rPr>
          <w:kern w:val="2"/>
          <w:lang w:val="en-GB" w:eastAsia="zh-CN"/>
        </w:rPr>
        <w:t>carried by a</w:t>
      </w:r>
      <w:r w:rsidR="00E90E2C" w:rsidRPr="009C07F7">
        <w:rPr>
          <w:kern w:val="2"/>
          <w:lang w:val="en-GB" w:eastAsia="zh-CN"/>
        </w:rPr>
        <w:t xml:space="preserve"> </w:t>
      </w:r>
      <w:r w:rsidR="00E90E2C" w:rsidRPr="009C07F7">
        <w:rPr>
          <w:lang w:eastAsia="zh-CN"/>
        </w:rPr>
        <w:t xml:space="preserve">short PUCCH. The </w:t>
      </w:r>
      <w:r w:rsidR="00E90E2C">
        <w:rPr>
          <w:lang w:eastAsia="zh-CN"/>
        </w:rPr>
        <w:t xml:space="preserve">resource and </w:t>
      </w:r>
      <w:r w:rsidR="00E90E2C" w:rsidRPr="009C07F7">
        <w:rPr>
          <w:lang w:eastAsia="zh-CN"/>
        </w:rPr>
        <w:t>indication for PUCCH</w:t>
      </w:r>
      <w:r>
        <w:rPr>
          <w:lang w:eastAsia="zh-CN"/>
        </w:rPr>
        <w:t xml:space="preserve"> would be </w:t>
      </w:r>
      <w:r w:rsidRPr="00F10F99">
        <w:rPr>
          <w:lang w:eastAsia="zh-CN"/>
        </w:rPr>
        <w:t>higher-layer PUCCH resource configuration and DCI-based triggering</w:t>
      </w:r>
      <w:r>
        <w:rPr>
          <w:lang w:eastAsia="zh-CN"/>
        </w:rPr>
        <w:t>, like as LTE format 3/4/5</w:t>
      </w:r>
      <w:r w:rsidR="00E90E2C" w:rsidRPr="009C07F7">
        <w:rPr>
          <w:lang w:eastAsia="zh-CN"/>
        </w:rPr>
        <w:t>.</w:t>
      </w:r>
    </w:p>
    <w:p w:rsidR="00E90E2C" w:rsidRDefault="00E90E2C" w:rsidP="00A719CA">
      <w:pPr>
        <w:rPr>
          <w:rFonts w:eastAsiaTheme="minorEastAsia"/>
          <w:b/>
          <w:i/>
          <w:lang w:eastAsia="zh-CN"/>
        </w:rPr>
      </w:pPr>
      <w:r w:rsidRPr="004A6CB3">
        <w:rPr>
          <w:rFonts w:eastAsiaTheme="minorEastAsia" w:hint="eastAsia"/>
          <w:b/>
          <w:i/>
        </w:rPr>
        <w:t xml:space="preserve">Proposal </w:t>
      </w:r>
      <w:r w:rsidR="00735676">
        <w:rPr>
          <w:rFonts w:eastAsiaTheme="minorEastAsia"/>
          <w:b/>
          <w:i/>
          <w:lang w:eastAsia="zh-CN"/>
        </w:rPr>
        <w:t>5</w:t>
      </w:r>
      <w:r w:rsidRPr="004A6CB3">
        <w:rPr>
          <w:rFonts w:eastAsiaTheme="minorEastAsia" w:hint="eastAsia"/>
          <w:b/>
          <w:i/>
        </w:rPr>
        <w:t xml:space="preserve">: </w:t>
      </w:r>
      <w:r>
        <w:rPr>
          <w:rFonts w:eastAsiaTheme="minorEastAsia" w:hint="eastAsia"/>
          <w:b/>
          <w:i/>
          <w:lang w:eastAsia="zh-CN"/>
        </w:rPr>
        <w:t>Low-latency C</w:t>
      </w:r>
      <w:r>
        <w:rPr>
          <w:rFonts w:eastAsiaTheme="minorEastAsia"/>
          <w:b/>
          <w:i/>
          <w:lang w:eastAsia="zh-CN"/>
        </w:rPr>
        <w:t>S</w:t>
      </w:r>
      <w:r>
        <w:rPr>
          <w:rFonts w:eastAsiaTheme="minorEastAsia" w:hint="eastAsia"/>
          <w:b/>
          <w:i/>
          <w:lang w:eastAsia="zh-CN"/>
        </w:rPr>
        <w:t xml:space="preserve">I </w:t>
      </w:r>
      <w:r>
        <w:rPr>
          <w:rFonts w:eastAsiaTheme="minorEastAsia" w:hint="eastAsia"/>
          <w:b/>
          <w:i/>
        </w:rPr>
        <w:t>should be supported</w:t>
      </w:r>
      <w:r>
        <w:rPr>
          <w:rFonts w:eastAsiaTheme="minorEastAsia"/>
          <w:b/>
          <w:i/>
        </w:rPr>
        <w:t xml:space="preserve"> and </w:t>
      </w:r>
      <w:r>
        <w:rPr>
          <w:rFonts w:eastAsiaTheme="minorEastAsia" w:hint="eastAsia"/>
          <w:b/>
          <w:i/>
          <w:lang w:eastAsia="zh-CN"/>
        </w:rPr>
        <w:t xml:space="preserve">the following </w:t>
      </w:r>
      <w:r>
        <w:rPr>
          <w:rFonts w:eastAsiaTheme="minorEastAsia"/>
          <w:b/>
          <w:i/>
          <w:lang w:eastAsia="zh-CN"/>
        </w:rPr>
        <w:t>aspects can be discussed further</w:t>
      </w:r>
      <w:r>
        <w:rPr>
          <w:rFonts w:eastAsiaTheme="minorEastAsia" w:hint="eastAsia"/>
          <w:b/>
          <w:i/>
          <w:lang w:eastAsia="zh-CN"/>
        </w:rPr>
        <w:t xml:space="preserve"> </w:t>
      </w:r>
    </w:p>
    <w:p w:rsidR="00E90E2C" w:rsidRPr="009C07F7" w:rsidRDefault="00E90E2C" w:rsidP="00A719CA">
      <w:pPr>
        <w:pStyle w:val="ListParagraph"/>
        <w:numPr>
          <w:ilvl w:val="0"/>
          <w:numId w:val="40"/>
        </w:numPr>
        <w:adjustRightInd w:val="0"/>
        <w:spacing w:after="120"/>
        <w:ind w:firstLineChars="0"/>
        <w:rPr>
          <w:rFonts w:eastAsia="Malgun Gothic"/>
          <w:b/>
          <w:i/>
          <w:lang w:eastAsia="ko-KR"/>
        </w:rPr>
      </w:pPr>
      <w:r>
        <w:rPr>
          <w:rFonts w:ascii="Times New Roman" w:eastAsia="Malgun Gothic" w:hAnsi="Times New Roman" w:cs="Times New Roman"/>
          <w:b/>
          <w:i/>
          <w:sz w:val="22"/>
          <w:szCs w:val="22"/>
          <w:lang w:eastAsia="ko-KR"/>
        </w:rPr>
        <w:t>CSI m</w:t>
      </w:r>
      <w:r w:rsidRPr="009629D1">
        <w:rPr>
          <w:rFonts w:ascii="Times New Roman" w:eastAsia="Malgun Gothic" w:hAnsi="Times New Roman" w:cs="Times New Roman" w:hint="eastAsia"/>
          <w:b/>
          <w:i/>
          <w:sz w:val="22"/>
          <w:szCs w:val="22"/>
          <w:lang w:eastAsia="ko-KR"/>
        </w:rPr>
        <w:t>easurement</w:t>
      </w:r>
      <w:r>
        <w:rPr>
          <w:rFonts w:ascii="Times New Roman" w:eastAsia="Malgun Gothic" w:hAnsi="Times New Roman" w:cs="Times New Roman"/>
          <w:b/>
          <w:i/>
          <w:sz w:val="22"/>
          <w:szCs w:val="22"/>
          <w:lang w:eastAsia="ko-KR"/>
        </w:rPr>
        <w:t xml:space="preserve"> resources and procedures, e.g.</w:t>
      </w:r>
      <w:r w:rsidR="007B0DE5">
        <w:rPr>
          <w:rFonts w:ascii="Times New Roman" w:eastAsia="Malgun Gothic" w:hAnsi="Times New Roman" w:cs="Times New Roman"/>
          <w:b/>
          <w:i/>
          <w:sz w:val="22"/>
          <w:szCs w:val="22"/>
          <w:lang w:eastAsia="ko-KR"/>
        </w:rPr>
        <w:t>,</w:t>
      </w:r>
      <w:r>
        <w:rPr>
          <w:rFonts w:ascii="Times New Roman" w:eastAsia="Malgun Gothic" w:hAnsi="Times New Roman" w:cs="Times New Roman"/>
          <w:b/>
          <w:i/>
          <w:sz w:val="22"/>
          <w:szCs w:val="22"/>
          <w:lang w:eastAsia="ko-KR"/>
        </w:rPr>
        <w:t xml:space="preserve"> </w:t>
      </w:r>
      <w:r w:rsidRPr="00C14AEA">
        <w:rPr>
          <w:rFonts w:ascii="Times New Roman" w:eastAsia="Malgun Gothic" w:hAnsi="Times New Roman" w:cs="Times New Roman"/>
          <w:b/>
          <w:i/>
          <w:sz w:val="22"/>
          <w:szCs w:val="22"/>
          <w:lang w:eastAsia="ko-KR"/>
        </w:rPr>
        <w:t>definition of CSI reference resource</w:t>
      </w:r>
    </w:p>
    <w:p w:rsidR="00E90E2C" w:rsidRPr="009C07F7" w:rsidRDefault="00E90E2C" w:rsidP="00A719CA">
      <w:pPr>
        <w:pStyle w:val="ListParagraph"/>
        <w:numPr>
          <w:ilvl w:val="0"/>
          <w:numId w:val="40"/>
        </w:numPr>
        <w:adjustRightInd w:val="0"/>
        <w:spacing w:after="120"/>
        <w:ind w:firstLineChars="0"/>
        <w:rPr>
          <w:rFonts w:eastAsia="Malgun Gothic"/>
          <w:b/>
          <w:i/>
          <w:lang w:eastAsia="ko-KR"/>
        </w:rPr>
      </w:pPr>
      <w:r>
        <w:rPr>
          <w:rFonts w:ascii="Times New Roman" w:eastAsia="Malgun Gothic" w:hAnsi="Times New Roman" w:cs="Times New Roman"/>
          <w:b/>
          <w:i/>
          <w:sz w:val="22"/>
          <w:szCs w:val="22"/>
          <w:lang w:eastAsia="ko-KR"/>
        </w:rPr>
        <w:t xml:space="preserve">Content of low latency </w:t>
      </w:r>
      <w:r w:rsidRPr="009C07F7">
        <w:rPr>
          <w:rFonts w:ascii="Times New Roman" w:eastAsia="Malgun Gothic" w:hAnsi="Times New Roman" w:cs="Times New Roman"/>
          <w:b/>
          <w:i/>
          <w:sz w:val="22"/>
          <w:szCs w:val="22"/>
          <w:lang w:eastAsia="ko-KR"/>
        </w:rPr>
        <w:t>CSI</w:t>
      </w:r>
      <w:r>
        <w:rPr>
          <w:rFonts w:ascii="Times New Roman" w:eastAsia="Malgun Gothic" w:hAnsi="Times New Roman" w:cs="Times New Roman"/>
          <w:b/>
          <w:i/>
          <w:sz w:val="22"/>
          <w:szCs w:val="22"/>
          <w:lang w:eastAsia="ko-KR"/>
        </w:rPr>
        <w:t>,</w:t>
      </w:r>
      <w:r w:rsidRPr="009C07F7">
        <w:rPr>
          <w:rFonts w:ascii="Times New Roman" w:eastAsia="Malgun Gothic" w:hAnsi="Times New Roman" w:cs="Times New Roman"/>
          <w:b/>
          <w:i/>
          <w:sz w:val="22"/>
          <w:szCs w:val="22"/>
          <w:lang w:eastAsia="ko-KR"/>
        </w:rPr>
        <w:t xml:space="preserve"> </w:t>
      </w:r>
      <w:r>
        <w:rPr>
          <w:rFonts w:ascii="Times New Roman" w:eastAsia="Malgun Gothic" w:hAnsi="Times New Roman" w:cs="Times New Roman"/>
          <w:b/>
          <w:i/>
          <w:sz w:val="22"/>
          <w:szCs w:val="22"/>
          <w:lang w:eastAsia="ko-KR"/>
        </w:rPr>
        <w:t>e.g.</w:t>
      </w:r>
      <w:r w:rsidR="007B0DE5">
        <w:rPr>
          <w:rFonts w:ascii="Times New Roman" w:eastAsia="Malgun Gothic" w:hAnsi="Times New Roman" w:cs="Times New Roman"/>
          <w:b/>
          <w:i/>
          <w:sz w:val="22"/>
          <w:szCs w:val="22"/>
          <w:lang w:eastAsia="ko-KR"/>
        </w:rPr>
        <w:t>,</w:t>
      </w:r>
      <w:r>
        <w:rPr>
          <w:rFonts w:ascii="Times New Roman" w:eastAsia="Malgun Gothic" w:hAnsi="Times New Roman" w:cs="Times New Roman"/>
          <w:b/>
          <w:i/>
          <w:sz w:val="22"/>
          <w:szCs w:val="22"/>
          <w:lang w:eastAsia="ko-KR"/>
        </w:rPr>
        <w:t xml:space="preserve"> normal CSI, differential CSI</w:t>
      </w:r>
      <w:r w:rsidRPr="009C07F7">
        <w:rPr>
          <w:rFonts w:ascii="Times New Roman" w:eastAsia="Malgun Gothic" w:hAnsi="Times New Roman" w:cs="Times New Roman"/>
          <w:b/>
          <w:i/>
          <w:sz w:val="22"/>
          <w:szCs w:val="22"/>
          <w:lang w:eastAsia="ko-KR"/>
        </w:rPr>
        <w:t xml:space="preserve"> </w:t>
      </w:r>
      <w:r>
        <w:rPr>
          <w:rFonts w:ascii="Times New Roman" w:eastAsia="Malgun Gothic" w:hAnsi="Times New Roman" w:cs="Times New Roman"/>
          <w:b/>
          <w:i/>
          <w:sz w:val="22"/>
          <w:szCs w:val="22"/>
          <w:lang w:eastAsia="ko-KR"/>
        </w:rPr>
        <w:t>or reference</w:t>
      </w:r>
      <w:r w:rsidRPr="009C07F7">
        <w:rPr>
          <w:rFonts w:ascii="Times New Roman" w:eastAsia="Malgun Gothic" w:hAnsi="Times New Roman" w:cs="Times New Roman"/>
          <w:b/>
          <w:i/>
          <w:sz w:val="22"/>
          <w:szCs w:val="22"/>
          <w:lang w:eastAsia="ko-KR"/>
        </w:rPr>
        <w:t xml:space="preserve"> repetition number</w:t>
      </w:r>
    </w:p>
    <w:p w:rsidR="00461195" w:rsidRPr="00A719CA" w:rsidRDefault="00E90E2C" w:rsidP="00A719CA">
      <w:pPr>
        <w:pStyle w:val="ListParagraph"/>
        <w:numPr>
          <w:ilvl w:val="0"/>
          <w:numId w:val="40"/>
        </w:numPr>
        <w:adjustRightInd w:val="0"/>
        <w:spacing w:after="120"/>
        <w:ind w:firstLineChars="0"/>
        <w:rPr>
          <w:rFonts w:eastAsia="Malgun Gothic"/>
          <w:b/>
          <w:i/>
          <w:lang w:eastAsia="ko-KR"/>
        </w:rPr>
      </w:pPr>
      <w:r>
        <w:rPr>
          <w:rFonts w:ascii="Times New Roman" w:eastAsia="Malgun Gothic" w:hAnsi="Times New Roman" w:cs="Times New Roman"/>
          <w:b/>
          <w:i/>
          <w:sz w:val="22"/>
          <w:szCs w:val="22"/>
          <w:lang w:eastAsia="ko-KR"/>
        </w:rPr>
        <w:t xml:space="preserve">Resources carrying the low latency </w:t>
      </w:r>
      <w:r w:rsidRPr="00C935DE">
        <w:rPr>
          <w:rFonts w:ascii="Times New Roman" w:eastAsia="Malgun Gothic" w:hAnsi="Times New Roman" w:cs="Times New Roman"/>
          <w:b/>
          <w:i/>
          <w:sz w:val="22"/>
          <w:szCs w:val="22"/>
          <w:lang w:eastAsia="ko-KR"/>
        </w:rPr>
        <w:t>CSI</w:t>
      </w:r>
      <w:r>
        <w:rPr>
          <w:rFonts w:ascii="Times New Roman" w:eastAsia="Malgun Gothic" w:hAnsi="Times New Roman" w:cs="Times New Roman"/>
          <w:b/>
          <w:i/>
          <w:sz w:val="22"/>
          <w:szCs w:val="22"/>
          <w:lang w:eastAsia="ko-KR"/>
        </w:rPr>
        <w:t>, e.g.</w:t>
      </w:r>
      <w:r w:rsidR="007B0DE5">
        <w:rPr>
          <w:rFonts w:ascii="Times New Roman" w:eastAsia="Malgun Gothic" w:hAnsi="Times New Roman" w:cs="Times New Roman"/>
          <w:b/>
          <w:i/>
          <w:sz w:val="22"/>
          <w:szCs w:val="22"/>
          <w:lang w:eastAsia="ko-KR"/>
        </w:rPr>
        <w:t>,</w:t>
      </w:r>
      <w:r>
        <w:rPr>
          <w:rFonts w:ascii="Times New Roman" w:eastAsia="Malgun Gothic" w:hAnsi="Times New Roman" w:cs="Times New Roman"/>
          <w:b/>
          <w:i/>
          <w:sz w:val="22"/>
          <w:szCs w:val="22"/>
          <w:lang w:eastAsia="ko-KR"/>
        </w:rPr>
        <w:t xml:space="preserve"> indication of PUCCH resource for the CSI</w:t>
      </w:r>
    </w:p>
    <w:p w:rsidR="00461195" w:rsidRDefault="00461195" w:rsidP="00461195">
      <w:pPr>
        <w:pStyle w:val="Heading2"/>
        <w:rPr>
          <w:lang w:eastAsia="ko-KR"/>
        </w:rPr>
      </w:pPr>
      <w:r>
        <w:rPr>
          <w:lang w:eastAsia="ko-KR"/>
        </w:rPr>
        <w:lastRenderedPageBreak/>
        <w:t>Transmit diversity scheme</w:t>
      </w:r>
    </w:p>
    <w:p w:rsidR="00461195" w:rsidRDefault="00461195" w:rsidP="00A719CA">
      <w:r>
        <w:t xml:space="preserve">Transmit diversity provides a mechanism of achieving reliability from transmission point of view, especially when </w:t>
      </w:r>
      <w:r w:rsidR="002D3224">
        <w:t xml:space="preserve">accurate </w:t>
      </w:r>
      <w:r>
        <w:t xml:space="preserve">CSI is hardly </w:t>
      </w:r>
      <w:r w:rsidR="002D3224">
        <w:t>acquired</w:t>
      </w:r>
      <w:r>
        <w:t xml:space="preserve">. </w:t>
      </w:r>
    </w:p>
    <w:p w:rsidR="00461195" w:rsidRDefault="00461195" w:rsidP="00A719CA">
      <w:r>
        <w:t xml:space="preserve">Transmit diversity scheme can be categorized into two types: 1) transparent scheme and 2) non-transparent scheme. The transparency of transmit diversity scheme </w:t>
      </w:r>
      <w:r w:rsidR="00907B17">
        <w:t>depends on</w:t>
      </w:r>
      <w:r>
        <w:t xml:space="preserve"> whether </w:t>
      </w:r>
      <w:r w:rsidRPr="00016BAB">
        <w:t xml:space="preserve">data and DMRS </w:t>
      </w:r>
      <w:r w:rsidR="00907B17">
        <w:t xml:space="preserve">transmission </w:t>
      </w:r>
      <w:r w:rsidRPr="00016BAB">
        <w:t xml:space="preserve">is restricted to be with the same </w:t>
      </w:r>
      <w:proofErr w:type="spellStart"/>
      <w:r w:rsidR="00634E5E" w:rsidRPr="00634E5E">
        <w:t>precoding</w:t>
      </w:r>
      <w:proofErr w:type="spellEnd"/>
      <w:r w:rsidR="00634E5E">
        <w:t xml:space="preserve"> </w:t>
      </w:r>
      <w:r w:rsidR="008A418A">
        <w:t>matrix</w:t>
      </w:r>
      <w:r>
        <w:t>. For example, PRG-</w:t>
      </w:r>
      <w:r w:rsidRPr="00634E5E">
        <w:t>level pre</w:t>
      </w:r>
      <w:r w:rsidR="00634E5E" w:rsidRPr="00634E5E">
        <w:t>-</w:t>
      </w:r>
      <w:r w:rsidRPr="00634E5E">
        <w:t>coder</w:t>
      </w:r>
      <w:r>
        <w:t xml:space="preserve"> cycling and SD-CDD are regarded as the transparent schemes, while SFBC and RE-level pre</w:t>
      </w:r>
      <w:r w:rsidR="00634E5E">
        <w:t>-</w:t>
      </w:r>
      <w:r>
        <w:t>coder cycling are the non-transparent schemes. It is worth noting that BLER performance should be the top-priority issue for the URLLC use c</w:t>
      </w:r>
      <w:r w:rsidR="00E90E2C">
        <w:t>ase</w:t>
      </w:r>
      <w:r w:rsidR="00907B17">
        <w:t>s</w:t>
      </w:r>
      <w:r w:rsidR="00E90E2C">
        <w:t>. Based on the analysis in [</w:t>
      </w:r>
      <w:r w:rsidR="00907B17">
        <w:t>6</w:t>
      </w:r>
      <w:r>
        <w:t xml:space="preserve">], </w:t>
      </w:r>
      <w:r w:rsidR="00B747ED">
        <w:t>non-transparent schemes outperform</w:t>
      </w:r>
      <w:r>
        <w:t xml:space="preserve"> transparent schemes by lower BLER given the same SNR. In particular, SFBC outperforms all the other schemes in diverse scenarios. The BLER performances of different transmit diversi</w:t>
      </w:r>
      <w:r w:rsidR="00E90E2C">
        <w:t xml:space="preserve">ty schemes are shown in Figure </w:t>
      </w:r>
      <w:r w:rsidR="00735676">
        <w:t>6</w:t>
      </w:r>
      <w:r>
        <w:t>, in which the simulation as</w:t>
      </w:r>
      <w:r w:rsidR="00860C89">
        <w:t xml:space="preserve">sumptions of URLLC in </w:t>
      </w:r>
      <w:r w:rsidR="00454F34">
        <w:t>Annex</w:t>
      </w:r>
      <w:r w:rsidR="00860C89">
        <w:t xml:space="preserve"> C</w:t>
      </w:r>
      <w:r>
        <w:t xml:space="preserve"> are used. It can be observed that SFBC outperforms all the other transmit diversity schemes significantly, especially at BLER=1e-5, which is the </w:t>
      </w:r>
      <w:r w:rsidRPr="00016BAB">
        <w:t>general reliability requirement for URLLC</w:t>
      </w:r>
      <w:r>
        <w:t>. Modera</w:t>
      </w:r>
      <w:r w:rsidR="00B071CE">
        <w:t>te coding rate, e.g., 1/3, is a</w:t>
      </w:r>
      <w:r>
        <w:t xml:space="preserve"> </w:t>
      </w:r>
      <w:r w:rsidR="00907B17" w:rsidRPr="00907B17">
        <w:t>typical</w:t>
      </w:r>
      <w:r w:rsidR="00907B17" w:rsidRPr="00907B17" w:rsidDel="00907B17">
        <w:t xml:space="preserve"> </w:t>
      </w:r>
      <w:r>
        <w:t xml:space="preserve">case of URLLC, in which SFBC has large performance </w:t>
      </w:r>
      <w:r w:rsidR="00B747ED">
        <w:t>gain,</w:t>
      </w:r>
      <w:r>
        <w:t xml:space="preserve"> compared to other transmission schemes. Based on the </w:t>
      </w:r>
      <w:r w:rsidR="00907B17">
        <w:t xml:space="preserve">above </w:t>
      </w:r>
      <w:r>
        <w:t xml:space="preserve">analysis, URLLC should </w:t>
      </w:r>
      <w:r w:rsidR="00137A69">
        <w:t xml:space="preserve">further </w:t>
      </w:r>
      <w:r>
        <w:t xml:space="preserve">consider transmit diversity scheme for </w:t>
      </w:r>
      <w:r w:rsidR="00907B17">
        <w:t xml:space="preserve">highly </w:t>
      </w:r>
      <w:r>
        <w:t>reliable transmission.</w:t>
      </w:r>
    </w:p>
    <w:p w:rsidR="00461195" w:rsidRDefault="00461195" w:rsidP="00461195">
      <w:pPr>
        <w:rPr>
          <w:lang w:eastAsia="zh-CN"/>
        </w:rPr>
      </w:pPr>
      <w:r w:rsidRPr="007C2155">
        <w:rPr>
          <w:rFonts w:eastAsia="Malgun Gothic" w:hint="eastAsia"/>
          <w:b/>
          <w:i/>
          <w:lang w:eastAsia="ko-KR"/>
        </w:rPr>
        <w:t>Proposal</w:t>
      </w:r>
      <w:r>
        <w:rPr>
          <w:rFonts w:eastAsia="Malgun Gothic" w:hint="eastAsia"/>
          <w:b/>
          <w:i/>
          <w:lang w:eastAsia="ko-KR"/>
        </w:rPr>
        <w:t xml:space="preserve"> </w:t>
      </w:r>
      <w:r w:rsidR="00735676">
        <w:rPr>
          <w:b/>
          <w:i/>
          <w:lang w:eastAsia="zh-CN"/>
        </w:rPr>
        <w:t>6</w:t>
      </w:r>
      <w:r w:rsidRPr="00582D2F">
        <w:rPr>
          <w:rFonts w:eastAsia="Malgun Gothic" w:hint="eastAsia"/>
          <w:b/>
          <w:i/>
          <w:lang w:eastAsia="ko-KR"/>
        </w:rPr>
        <w:t xml:space="preserve">: </w:t>
      </w:r>
      <w:r w:rsidR="00C03ADE">
        <w:rPr>
          <w:b/>
          <w:i/>
          <w:lang w:eastAsia="zh-CN"/>
        </w:rPr>
        <w:t>T</w:t>
      </w:r>
      <w:r>
        <w:rPr>
          <w:b/>
          <w:i/>
          <w:lang w:eastAsia="zh-CN"/>
        </w:rPr>
        <w:t>ransmit diversity scheme</w:t>
      </w:r>
      <w:r w:rsidR="00C03ADE">
        <w:rPr>
          <w:b/>
          <w:i/>
          <w:lang w:eastAsia="zh-CN"/>
        </w:rPr>
        <w:t xml:space="preserve"> should be further studied </w:t>
      </w:r>
      <w:r>
        <w:rPr>
          <w:b/>
          <w:i/>
          <w:lang w:eastAsia="zh-CN"/>
        </w:rPr>
        <w:t xml:space="preserve">for reliable </w:t>
      </w:r>
      <w:r w:rsidR="00C03ADE">
        <w:rPr>
          <w:b/>
          <w:i/>
          <w:lang w:eastAsia="zh-CN"/>
        </w:rPr>
        <w:t xml:space="preserve">URLLC </w:t>
      </w:r>
      <w:r>
        <w:rPr>
          <w:b/>
          <w:i/>
          <w:lang w:eastAsia="zh-CN"/>
        </w:rPr>
        <w:t>transmission.</w:t>
      </w:r>
    </w:p>
    <w:p w:rsidR="00461195" w:rsidRDefault="00461195" w:rsidP="00461195">
      <w:pPr>
        <w:jc w:val="center"/>
        <w:rPr>
          <w:lang w:eastAsia="zh-CN"/>
        </w:rPr>
      </w:pPr>
      <w:r w:rsidRPr="005F45E9">
        <w:rPr>
          <w:rFonts w:ascii="Microsoft YaHei" w:eastAsia="Microsoft YaHei" w:hAnsi="Microsoft YaHei"/>
          <w:noProof/>
          <w:color w:val="44546A"/>
          <w:lang w:eastAsia="zh-CN"/>
        </w:rPr>
        <w:drawing>
          <wp:inline distT="0" distB="0" distL="0" distR="0">
            <wp:extent cx="4375150" cy="2856542"/>
            <wp:effectExtent l="0" t="0" r="0" b="0"/>
            <wp:docPr id="7" name="图片 3" descr="cid:image003.png@01D2E379.588B0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cid:image003.png@01D2E379.588B0720"/>
                    <pic:cNvPicPr>
                      <a:picLocks noChangeAspect="1" noChangeArrowheads="1"/>
                    </pic:cNvPicPr>
                  </pic:nvPicPr>
                  <pic:blipFill>
                    <a:blip r:embed="rId14" r:link="rId15" cstate="print"/>
                    <a:srcRect/>
                    <a:stretch>
                      <a:fillRect/>
                    </a:stretch>
                  </pic:blipFill>
                  <pic:spPr bwMode="auto">
                    <a:xfrm>
                      <a:off x="0" y="0"/>
                      <a:ext cx="4375454" cy="2856741"/>
                    </a:xfrm>
                    <a:prstGeom prst="rect">
                      <a:avLst/>
                    </a:prstGeom>
                    <a:noFill/>
                    <a:ln w="9525">
                      <a:noFill/>
                      <a:miter lim="800000"/>
                      <a:headEnd/>
                      <a:tailEnd/>
                    </a:ln>
                  </pic:spPr>
                </pic:pic>
              </a:graphicData>
            </a:graphic>
          </wp:inline>
        </w:drawing>
      </w:r>
    </w:p>
    <w:p w:rsidR="00461195" w:rsidRDefault="00461195" w:rsidP="00A719CA">
      <w:pPr>
        <w:jc w:val="center"/>
        <w:rPr>
          <w:b/>
          <w:lang w:eastAsia="zh-CN"/>
        </w:rPr>
      </w:pPr>
      <w:r w:rsidRPr="00A30773">
        <w:rPr>
          <w:b/>
        </w:rPr>
        <w:t xml:space="preserve">Figure </w:t>
      </w:r>
      <w:r w:rsidR="007B379A">
        <w:rPr>
          <w:b/>
          <w:lang w:eastAsia="zh-CN"/>
        </w:rPr>
        <w:t>6</w:t>
      </w:r>
      <w:r w:rsidRPr="00A30773">
        <w:rPr>
          <w:rFonts w:hint="eastAsia"/>
          <w:b/>
          <w:lang w:eastAsia="zh-CN"/>
        </w:rPr>
        <w:t xml:space="preserve"> </w:t>
      </w:r>
      <w:r>
        <w:rPr>
          <w:b/>
          <w:lang w:eastAsia="zh-CN"/>
        </w:rPr>
        <w:t xml:space="preserve">Performance </w:t>
      </w:r>
      <w:proofErr w:type="gramStart"/>
      <w:r w:rsidR="00802C34">
        <w:rPr>
          <w:b/>
          <w:lang w:eastAsia="zh-CN"/>
        </w:rPr>
        <w:t>comparison of different transmit</w:t>
      </w:r>
      <w:proofErr w:type="gramEnd"/>
      <w:r>
        <w:rPr>
          <w:b/>
          <w:lang w:eastAsia="zh-CN"/>
        </w:rPr>
        <w:t xml:space="preserve"> diversity scheme</w:t>
      </w:r>
      <w:r w:rsidR="008A418A">
        <w:rPr>
          <w:b/>
          <w:lang w:eastAsia="zh-CN"/>
        </w:rPr>
        <w:t>s</w:t>
      </w:r>
      <w:r>
        <w:rPr>
          <w:b/>
          <w:lang w:eastAsia="zh-CN"/>
        </w:rPr>
        <w:t xml:space="preserve"> for URLLC.</w:t>
      </w:r>
    </w:p>
    <w:p w:rsidR="00210B6A" w:rsidRPr="00CF195E" w:rsidRDefault="00742B4C" w:rsidP="00F9293A">
      <w:pPr>
        <w:pStyle w:val="Heading2"/>
        <w:tabs>
          <w:tab w:val="clear" w:pos="576"/>
        </w:tabs>
        <w:rPr>
          <w:lang w:eastAsia="zh-CN"/>
        </w:rPr>
      </w:pPr>
      <w:r>
        <w:rPr>
          <w:lang w:eastAsia="zh-CN"/>
        </w:rPr>
        <w:t>Multi-antenna scheme</w:t>
      </w:r>
      <w:r w:rsidR="00B73666">
        <w:rPr>
          <w:lang w:eastAsia="zh-CN"/>
        </w:rPr>
        <w:t xml:space="preserve"> with </w:t>
      </w:r>
      <w:r w:rsidR="00E527CE">
        <w:rPr>
          <w:lang w:eastAsia="zh-CN"/>
        </w:rPr>
        <w:t>PMI and RI</w:t>
      </w:r>
      <w:r w:rsidR="00B73666">
        <w:rPr>
          <w:lang w:eastAsia="zh-CN"/>
        </w:rPr>
        <w:t xml:space="preserve"> feedback</w:t>
      </w:r>
    </w:p>
    <w:p w:rsidR="0067296A" w:rsidRDefault="00863E69" w:rsidP="0067296A">
      <w:pPr>
        <w:rPr>
          <w:rFonts w:eastAsia="MS Mincho"/>
          <w:lang w:eastAsia="ja-JP"/>
        </w:rPr>
      </w:pPr>
      <w:r>
        <w:rPr>
          <w:lang w:eastAsia="zh-CN"/>
        </w:rPr>
        <w:t>W</w:t>
      </w:r>
      <w:r w:rsidR="0067296A">
        <w:rPr>
          <w:lang w:eastAsia="zh-CN"/>
        </w:rPr>
        <w:t>hen the URLLC traffic load is high, transmit diversity scheme may result in higher outage due to its lower spectral efficiency. I</w:t>
      </w:r>
      <w:r w:rsidR="0067296A">
        <w:rPr>
          <w:rFonts w:hint="eastAsia"/>
          <w:lang w:eastAsia="zh-CN"/>
        </w:rPr>
        <w:t xml:space="preserve">n order to </w:t>
      </w:r>
      <w:r w:rsidR="0067296A">
        <w:rPr>
          <w:lang w:eastAsia="zh-CN"/>
        </w:rPr>
        <w:t>achieve low latency with ultra-reliable requirement especially for heavier URLLC traffic load, beam-forming would be particularly appealing, given the large number of antennas envisioned for NR</w:t>
      </w:r>
      <w:r w:rsidR="0067296A" w:rsidRPr="00CF195E">
        <w:rPr>
          <w:rFonts w:eastAsia="MS Mincho"/>
          <w:lang w:eastAsia="ja-JP"/>
        </w:rPr>
        <w:t>.</w:t>
      </w:r>
    </w:p>
    <w:p w:rsidR="0067296A" w:rsidRDefault="0067296A" w:rsidP="0067296A">
      <w:pPr>
        <w:rPr>
          <w:lang w:eastAsia="zh-CN"/>
        </w:rPr>
      </w:pPr>
      <w:r>
        <w:rPr>
          <w:lang w:eastAsia="zh-CN"/>
        </w:rPr>
        <w:t xml:space="preserve">Figure </w:t>
      </w:r>
      <w:r w:rsidR="00735676">
        <w:rPr>
          <w:lang w:eastAsia="zh-CN"/>
        </w:rPr>
        <w:t>7</w:t>
      </w:r>
      <w:r w:rsidR="00461195">
        <w:rPr>
          <w:lang w:eastAsia="zh-CN"/>
        </w:rPr>
        <w:t xml:space="preserve"> </w:t>
      </w:r>
      <w:r>
        <w:rPr>
          <w:lang w:eastAsia="zh-CN"/>
        </w:rPr>
        <w:t>shows the system simulation result</w:t>
      </w:r>
      <w:r w:rsidR="00D5465A">
        <w:rPr>
          <w:lang w:eastAsia="zh-CN"/>
        </w:rPr>
        <w:t>s</w:t>
      </w:r>
      <w:r>
        <w:rPr>
          <w:lang w:eastAsia="zh-CN"/>
        </w:rPr>
        <w:t xml:space="preserve"> for outage ratio and capacity of URLLC for different transmission schemes with</w:t>
      </w:r>
      <w:r w:rsidRPr="007E343D">
        <w:rPr>
          <w:lang w:eastAsia="zh-CN"/>
        </w:rPr>
        <w:t xml:space="preserve"> packet arrival rate </w:t>
      </w:r>
      <w:r>
        <w:rPr>
          <w:lang w:eastAsia="zh-CN"/>
        </w:rPr>
        <w:t xml:space="preserve">equal to </w:t>
      </w:r>
      <w:r w:rsidRPr="007E343D">
        <w:rPr>
          <w:lang w:eastAsia="zh-CN"/>
        </w:rPr>
        <w:t>700packets/sec per UE</w:t>
      </w:r>
      <w:r>
        <w:rPr>
          <w:lang w:eastAsia="zh-CN"/>
        </w:rPr>
        <w:t xml:space="preserve">. </w:t>
      </w:r>
      <w:r w:rsidR="00F679DE" w:rsidRPr="00D84BBF">
        <w:rPr>
          <w:rFonts w:eastAsia="Malgun Gothic"/>
        </w:rPr>
        <w:t>More detailed simulation assumption</w:t>
      </w:r>
      <w:r w:rsidR="00F679DE">
        <w:rPr>
          <w:rFonts w:eastAsia="Malgun Gothic"/>
        </w:rPr>
        <w:t xml:space="preserve">s can be found in the </w:t>
      </w:r>
      <w:r w:rsidR="00F679DE">
        <w:t xml:space="preserve">Annex </w:t>
      </w:r>
      <w:r w:rsidR="00F679DE">
        <w:rPr>
          <w:rFonts w:eastAsia="Malgun Gothic"/>
        </w:rPr>
        <w:t>D</w:t>
      </w:r>
      <w:r w:rsidR="00F679DE" w:rsidRPr="00D84BBF">
        <w:rPr>
          <w:rFonts w:eastAsia="Malgun Gothic"/>
        </w:rPr>
        <w:t xml:space="preserve">. </w:t>
      </w:r>
      <w:r>
        <w:rPr>
          <w:lang w:eastAsia="zh-CN"/>
        </w:rPr>
        <w:t xml:space="preserve"> </w:t>
      </w:r>
    </w:p>
    <w:p w:rsidR="0067296A" w:rsidRDefault="00094571" w:rsidP="0067296A">
      <w:pPr>
        <w:jc w:val="center"/>
        <w:rPr>
          <w:noProof/>
          <w:lang w:eastAsia="zh-CN"/>
        </w:rPr>
      </w:pPr>
      <w:r>
        <w:rPr>
          <w:noProof/>
          <w:lang w:eastAsia="zh-CN"/>
        </w:rPr>
        <w:lastRenderedPageBreak/>
        <w:drawing>
          <wp:inline distT="0" distB="0" distL="0" distR="0">
            <wp:extent cx="2905125" cy="2133600"/>
            <wp:effectExtent l="19050" t="0" r="9525"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6" cstate="print"/>
                    <a:srcRect/>
                    <a:stretch>
                      <a:fillRect/>
                    </a:stretch>
                  </pic:blipFill>
                  <pic:spPr bwMode="auto">
                    <a:xfrm>
                      <a:off x="0" y="0"/>
                      <a:ext cx="2905125" cy="2133600"/>
                    </a:xfrm>
                    <a:prstGeom prst="rect">
                      <a:avLst/>
                    </a:prstGeom>
                    <a:noFill/>
                    <a:ln w="9525">
                      <a:noFill/>
                      <a:miter lim="800000"/>
                      <a:headEnd/>
                      <a:tailEnd/>
                    </a:ln>
                  </pic:spPr>
                </pic:pic>
              </a:graphicData>
            </a:graphic>
          </wp:inline>
        </w:drawing>
      </w:r>
      <w:r>
        <w:rPr>
          <w:noProof/>
          <w:lang w:eastAsia="zh-CN"/>
        </w:rPr>
        <w:drawing>
          <wp:inline distT="0" distB="0" distL="0" distR="0">
            <wp:extent cx="2886075" cy="2133600"/>
            <wp:effectExtent l="19050" t="0" r="9525" b="0"/>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7" cstate="print"/>
                    <a:srcRect/>
                    <a:stretch>
                      <a:fillRect/>
                    </a:stretch>
                  </pic:blipFill>
                  <pic:spPr bwMode="auto">
                    <a:xfrm>
                      <a:off x="0" y="0"/>
                      <a:ext cx="2886075" cy="2133600"/>
                    </a:xfrm>
                    <a:prstGeom prst="rect">
                      <a:avLst/>
                    </a:prstGeom>
                    <a:noFill/>
                    <a:ln w="9525">
                      <a:noFill/>
                      <a:miter lim="800000"/>
                      <a:headEnd/>
                      <a:tailEnd/>
                    </a:ln>
                  </pic:spPr>
                </pic:pic>
              </a:graphicData>
            </a:graphic>
          </wp:inline>
        </w:drawing>
      </w:r>
    </w:p>
    <w:p w:rsidR="0067296A" w:rsidRDefault="0067296A" w:rsidP="0067296A">
      <w:pPr>
        <w:jc w:val="center"/>
        <w:rPr>
          <w:b/>
          <w:lang w:eastAsia="zh-CN"/>
        </w:rPr>
      </w:pPr>
      <w:r w:rsidRPr="00A30773">
        <w:rPr>
          <w:b/>
        </w:rPr>
        <w:t xml:space="preserve">Figure </w:t>
      </w:r>
      <w:r w:rsidR="007B379A">
        <w:rPr>
          <w:b/>
          <w:lang w:eastAsia="zh-CN"/>
        </w:rPr>
        <w:t>7</w:t>
      </w:r>
      <w:r w:rsidRPr="00A30773">
        <w:rPr>
          <w:rFonts w:hint="eastAsia"/>
          <w:b/>
          <w:lang w:eastAsia="zh-CN"/>
        </w:rPr>
        <w:t xml:space="preserve"> </w:t>
      </w:r>
      <w:r>
        <w:rPr>
          <w:b/>
          <w:lang w:eastAsia="zh-CN"/>
        </w:rPr>
        <w:t xml:space="preserve">Performance </w:t>
      </w:r>
      <w:r w:rsidR="00727E72">
        <w:rPr>
          <w:b/>
          <w:lang w:eastAsia="zh-CN"/>
        </w:rPr>
        <w:t>comparisons</w:t>
      </w:r>
      <w:r>
        <w:rPr>
          <w:b/>
          <w:lang w:eastAsia="zh-CN"/>
        </w:rPr>
        <w:t xml:space="preserve"> of different multi-antenna techniques.</w:t>
      </w:r>
    </w:p>
    <w:p w:rsidR="004822DE" w:rsidRPr="007E343D" w:rsidRDefault="0067296A" w:rsidP="00A719CA">
      <w:pPr>
        <w:rPr>
          <w:lang w:eastAsia="zh-CN"/>
        </w:rPr>
      </w:pPr>
      <w:r>
        <w:rPr>
          <w:lang w:eastAsia="zh-CN"/>
        </w:rPr>
        <w:t xml:space="preserve">As shown in Figure </w:t>
      </w:r>
      <w:r w:rsidR="00001C1E">
        <w:rPr>
          <w:lang w:eastAsia="zh-CN"/>
        </w:rPr>
        <w:t>7</w:t>
      </w:r>
      <w:r>
        <w:rPr>
          <w:lang w:eastAsia="zh-CN"/>
        </w:rPr>
        <w:t>, option 1 is transmit diversity scheme with SFBC, option 2 is beam-forming scheme with wideband PMI</w:t>
      </w:r>
      <w:r w:rsidRPr="007E343D">
        <w:rPr>
          <w:lang w:eastAsia="zh-CN"/>
        </w:rPr>
        <w:t xml:space="preserve"> feedback, option 3 is beam-forming scheme with sub-band PMI feedback. In the case of 99.99% reliability target, the option 2 </w:t>
      </w:r>
      <w:r w:rsidR="004822DE">
        <w:rPr>
          <w:rFonts w:eastAsia="Malgun Gothic"/>
        </w:rPr>
        <w:t xml:space="preserve">decreases </w:t>
      </w:r>
      <w:r w:rsidR="004822DE" w:rsidRPr="00D84BBF">
        <w:rPr>
          <w:rFonts w:eastAsia="Malgun Gothic"/>
        </w:rPr>
        <w:t xml:space="preserve">the </w:t>
      </w:r>
      <w:r w:rsidR="004822DE">
        <w:rPr>
          <w:lang w:eastAsia="zh-CN"/>
        </w:rPr>
        <w:t>18.5</w:t>
      </w:r>
      <w:r w:rsidR="004822DE" w:rsidRPr="00D84BBF">
        <w:rPr>
          <w:rFonts w:eastAsia="Malgun Gothic"/>
        </w:rPr>
        <w:t xml:space="preserve">% outage ratio </w:t>
      </w:r>
      <w:r w:rsidR="004822DE">
        <w:rPr>
          <w:rFonts w:eastAsia="Malgun Gothic"/>
        </w:rPr>
        <w:t xml:space="preserve">and </w:t>
      </w:r>
      <w:r w:rsidR="004822DE" w:rsidRPr="007E343D">
        <w:rPr>
          <w:lang w:eastAsia="zh-CN"/>
        </w:rPr>
        <w:t>option 3</w:t>
      </w:r>
      <w:r w:rsidR="004822DE">
        <w:rPr>
          <w:lang w:eastAsia="zh-CN"/>
        </w:rPr>
        <w:t xml:space="preserve"> </w:t>
      </w:r>
      <w:r w:rsidR="004822DE">
        <w:rPr>
          <w:rFonts w:eastAsia="Malgun Gothic"/>
        </w:rPr>
        <w:t xml:space="preserve">decreases </w:t>
      </w:r>
      <w:r w:rsidR="004822DE" w:rsidRPr="00D84BBF">
        <w:rPr>
          <w:rFonts w:eastAsia="Malgun Gothic"/>
        </w:rPr>
        <w:t xml:space="preserve">the </w:t>
      </w:r>
      <w:r w:rsidR="004822DE" w:rsidRPr="007E343D">
        <w:rPr>
          <w:lang w:eastAsia="zh-CN"/>
        </w:rPr>
        <w:t>31%</w:t>
      </w:r>
      <w:r w:rsidR="004822DE">
        <w:rPr>
          <w:lang w:eastAsia="zh-CN"/>
        </w:rPr>
        <w:t xml:space="preserve"> </w:t>
      </w:r>
      <w:r w:rsidR="004822DE" w:rsidRPr="00D84BBF">
        <w:rPr>
          <w:rFonts w:eastAsia="Malgun Gothic"/>
        </w:rPr>
        <w:t xml:space="preserve">outage ratio </w:t>
      </w:r>
      <w:r w:rsidR="004822DE">
        <w:rPr>
          <w:lang w:eastAsia="zh-CN"/>
        </w:rPr>
        <w:t>compared with</w:t>
      </w:r>
      <w:r w:rsidRPr="007E343D">
        <w:rPr>
          <w:lang w:eastAsia="zh-CN"/>
        </w:rPr>
        <w:t xml:space="preserve"> option 1. Similar trend could be observed </w:t>
      </w:r>
      <w:r w:rsidR="004822DE">
        <w:rPr>
          <w:lang w:eastAsia="zh-CN"/>
        </w:rPr>
        <w:t>to</w:t>
      </w:r>
      <w:r w:rsidR="004822DE" w:rsidRPr="007E343D">
        <w:rPr>
          <w:lang w:eastAsia="zh-CN"/>
        </w:rPr>
        <w:t xml:space="preserve"> </w:t>
      </w:r>
      <w:r>
        <w:rPr>
          <w:lang w:eastAsia="zh-CN"/>
        </w:rPr>
        <w:t>URLLC capacity.</w:t>
      </w:r>
      <w:r w:rsidRPr="007E343D">
        <w:rPr>
          <w:lang w:eastAsia="zh-CN"/>
        </w:rPr>
        <w:t xml:space="preserve"> </w:t>
      </w:r>
      <w:r>
        <w:rPr>
          <w:lang w:eastAsia="zh-CN"/>
        </w:rPr>
        <w:t>T</w:t>
      </w:r>
      <w:r w:rsidRPr="007E343D">
        <w:rPr>
          <w:lang w:eastAsia="zh-CN"/>
        </w:rPr>
        <w:t xml:space="preserve">he option 2 </w:t>
      </w:r>
      <w:r w:rsidR="004822DE">
        <w:rPr>
          <w:rFonts w:eastAsia="Malgun Gothic"/>
        </w:rPr>
        <w:t xml:space="preserve">achieves </w:t>
      </w:r>
      <w:r w:rsidRPr="007E343D">
        <w:rPr>
          <w:lang w:eastAsia="zh-CN"/>
        </w:rPr>
        <w:t xml:space="preserve">38.1% </w:t>
      </w:r>
      <w:r w:rsidR="004822DE">
        <w:rPr>
          <w:lang w:eastAsia="zh-CN"/>
        </w:rPr>
        <w:t>URLLC capacity</w:t>
      </w:r>
      <w:r w:rsidR="004822DE" w:rsidRPr="007E343D">
        <w:rPr>
          <w:lang w:eastAsia="zh-CN"/>
        </w:rPr>
        <w:t xml:space="preserve"> </w:t>
      </w:r>
      <w:r w:rsidR="004822DE">
        <w:rPr>
          <w:lang w:eastAsia="zh-CN"/>
        </w:rPr>
        <w:t xml:space="preserve">gain and </w:t>
      </w:r>
      <w:r w:rsidR="004822DE" w:rsidRPr="007E343D">
        <w:rPr>
          <w:lang w:eastAsia="zh-CN"/>
        </w:rPr>
        <w:t>option 3</w:t>
      </w:r>
      <w:r w:rsidR="004822DE" w:rsidRPr="004822DE">
        <w:rPr>
          <w:rFonts w:eastAsia="Malgun Gothic"/>
        </w:rPr>
        <w:t xml:space="preserve"> </w:t>
      </w:r>
      <w:r w:rsidR="004822DE">
        <w:rPr>
          <w:rFonts w:eastAsia="Malgun Gothic"/>
        </w:rPr>
        <w:t xml:space="preserve">achieves </w:t>
      </w:r>
      <w:r w:rsidR="004822DE" w:rsidRPr="007E343D">
        <w:rPr>
          <w:lang w:eastAsia="zh-CN"/>
        </w:rPr>
        <w:t xml:space="preserve">60.3% </w:t>
      </w:r>
      <w:r w:rsidR="004822DE">
        <w:rPr>
          <w:lang w:eastAsia="zh-CN"/>
        </w:rPr>
        <w:t>URLLC capacity</w:t>
      </w:r>
      <w:r w:rsidR="004822DE" w:rsidRPr="007E343D">
        <w:rPr>
          <w:lang w:eastAsia="zh-CN"/>
        </w:rPr>
        <w:t xml:space="preserve"> </w:t>
      </w:r>
      <w:r w:rsidR="004822DE">
        <w:rPr>
          <w:lang w:eastAsia="zh-CN"/>
        </w:rPr>
        <w:t xml:space="preserve">gain </w:t>
      </w:r>
      <w:r w:rsidR="005B19EE">
        <w:rPr>
          <w:lang w:eastAsia="zh-CN"/>
        </w:rPr>
        <w:t xml:space="preserve">more </w:t>
      </w:r>
      <w:r w:rsidR="004822DE">
        <w:rPr>
          <w:lang w:eastAsia="zh-CN"/>
        </w:rPr>
        <w:t xml:space="preserve">than </w:t>
      </w:r>
      <w:r w:rsidRPr="007E343D">
        <w:rPr>
          <w:lang w:eastAsia="zh-CN"/>
        </w:rPr>
        <w:t xml:space="preserve">option 1. </w:t>
      </w:r>
      <w:r>
        <w:rPr>
          <w:lang w:eastAsia="zh-CN"/>
        </w:rPr>
        <w:t>C</w:t>
      </w:r>
      <w:r w:rsidRPr="007E343D">
        <w:rPr>
          <w:lang w:eastAsia="zh-CN"/>
        </w:rPr>
        <w:t>ompared with transmit diversity scheme, more packets could be transmitted successfully within 1</w:t>
      </w:r>
      <w:r w:rsidR="008A418A">
        <w:rPr>
          <w:lang w:eastAsia="zh-CN"/>
        </w:rPr>
        <w:t xml:space="preserve"> </w:t>
      </w:r>
      <w:r w:rsidRPr="007E343D">
        <w:rPr>
          <w:lang w:eastAsia="zh-CN"/>
        </w:rPr>
        <w:t>ms by using beam-forming scheme</w:t>
      </w:r>
      <w:r w:rsidR="004822DE">
        <w:rPr>
          <w:lang w:eastAsia="zh-CN"/>
        </w:rPr>
        <w:t xml:space="preserve">. The reason is </w:t>
      </w:r>
      <w:r w:rsidR="008A418A">
        <w:rPr>
          <w:lang w:eastAsia="zh-CN"/>
        </w:rPr>
        <w:t xml:space="preserve">that </w:t>
      </w:r>
      <w:r w:rsidRPr="007E343D">
        <w:rPr>
          <w:lang w:eastAsia="zh-CN"/>
        </w:rPr>
        <w:t xml:space="preserve">higher SINR </w:t>
      </w:r>
      <w:r w:rsidR="008A418A">
        <w:rPr>
          <w:lang w:eastAsia="zh-CN"/>
        </w:rPr>
        <w:t xml:space="preserve">can be achieved by </w:t>
      </w:r>
      <w:r w:rsidR="004822DE" w:rsidRPr="007E343D">
        <w:rPr>
          <w:lang w:eastAsia="zh-CN"/>
        </w:rPr>
        <w:t xml:space="preserve">beam-forming scheme </w:t>
      </w:r>
      <w:r w:rsidR="004822DE">
        <w:rPr>
          <w:lang w:eastAsia="zh-CN"/>
        </w:rPr>
        <w:t>than</w:t>
      </w:r>
      <w:r w:rsidR="004822DE" w:rsidRPr="004822DE">
        <w:rPr>
          <w:lang w:eastAsia="zh-CN"/>
        </w:rPr>
        <w:t xml:space="preserve"> </w:t>
      </w:r>
      <w:r w:rsidR="004822DE" w:rsidRPr="007E343D">
        <w:rPr>
          <w:lang w:eastAsia="zh-CN"/>
        </w:rPr>
        <w:t>transmit diversity scheme</w:t>
      </w:r>
      <w:r w:rsidR="004822DE">
        <w:rPr>
          <w:lang w:eastAsia="zh-CN"/>
        </w:rPr>
        <w:t xml:space="preserve"> </w:t>
      </w:r>
      <w:r w:rsidRPr="007E343D">
        <w:rPr>
          <w:lang w:eastAsia="zh-CN"/>
        </w:rPr>
        <w:t>at target receiver</w:t>
      </w:r>
      <w:r w:rsidR="00F9293A" w:rsidRPr="007E343D">
        <w:rPr>
          <w:lang w:eastAsia="zh-CN"/>
        </w:rPr>
        <w:t>.</w:t>
      </w:r>
    </w:p>
    <w:p w:rsidR="001A2993" w:rsidRDefault="00E90E2C" w:rsidP="00A719CA">
      <w:pPr>
        <w:rPr>
          <w:rFonts w:eastAsia="Malgun Gothic"/>
          <w:b/>
          <w:i/>
          <w:lang w:eastAsia="ko-KR"/>
        </w:rPr>
      </w:pPr>
      <w:r>
        <w:rPr>
          <w:rFonts w:eastAsia="Malgun Gothic"/>
          <w:b/>
          <w:i/>
          <w:lang w:eastAsia="ko-KR"/>
        </w:rPr>
        <w:t xml:space="preserve">Observation </w:t>
      </w:r>
      <w:r w:rsidR="00735676">
        <w:rPr>
          <w:rFonts w:eastAsia="Malgun Gothic"/>
          <w:b/>
          <w:i/>
          <w:lang w:eastAsia="ko-KR"/>
        </w:rPr>
        <w:t>5</w:t>
      </w:r>
      <w:r w:rsidR="001A2993">
        <w:rPr>
          <w:rFonts w:eastAsia="Malgun Gothic"/>
          <w:b/>
          <w:i/>
          <w:lang w:eastAsia="ko-KR"/>
        </w:rPr>
        <w:t xml:space="preserve">: Beam-forming scheme have lower outage ratio and higher URLLC capacity compared with </w:t>
      </w:r>
      <w:r w:rsidR="008C0826">
        <w:rPr>
          <w:rFonts w:eastAsia="Malgun Gothic"/>
          <w:b/>
          <w:i/>
          <w:lang w:eastAsia="ko-KR"/>
        </w:rPr>
        <w:t xml:space="preserve">transmit </w:t>
      </w:r>
      <w:r w:rsidR="001A2993">
        <w:rPr>
          <w:rFonts w:eastAsia="Malgun Gothic"/>
          <w:b/>
          <w:i/>
          <w:lang w:eastAsia="ko-KR"/>
        </w:rPr>
        <w:t xml:space="preserve">diversity scheme, especially </w:t>
      </w:r>
      <w:r w:rsidR="008C0826">
        <w:rPr>
          <w:rFonts w:eastAsia="Malgun Gothic"/>
          <w:b/>
          <w:i/>
          <w:lang w:eastAsia="ko-KR"/>
        </w:rPr>
        <w:t>when</w:t>
      </w:r>
      <w:r w:rsidR="001A2993">
        <w:rPr>
          <w:rFonts w:eastAsia="Malgun Gothic"/>
          <w:b/>
          <w:i/>
          <w:lang w:eastAsia="ko-KR"/>
        </w:rPr>
        <w:t xml:space="preserve"> URLLC traffic load</w:t>
      </w:r>
      <w:r w:rsidR="008C0826">
        <w:rPr>
          <w:rFonts w:eastAsia="Malgun Gothic"/>
          <w:b/>
          <w:i/>
          <w:lang w:eastAsia="ko-KR"/>
        </w:rPr>
        <w:t xml:space="preserve"> is heavy</w:t>
      </w:r>
      <w:r w:rsidR="001A2993">
        <w:rPr>
          <w:rFonts w:eastAsia="Malgun Gothic"/>
          <w:b/>
          <w:i/>
          <w:lang w:eastAsia="ko-KR"/>
        </w:rPr>
        <w:t>.</w:t>
      </w:r>
    </w:p>
    <w:p w:rsidR="00D23A6E" w:rsidRDefault="00742B4C" w:rsidP="00A719CA">
      <w:pPr>
        <w:rPr>
          <w:lang w:eastAsia="zh-CN"/>
        </w:rPr>
      </w:pPr>
      <w:r>
        <w:rPr>
          <w:lang w:eastAsia="zh-CN"/>
        </w:rPr>
        <w:t xml:space="preserve">In order to </w:t>
      </w:r>
      <w:r w:rsidR="00AB2328">
        <w:rPr>
          <w:lang w:eastAsia="zh-CN"/>
        </w:rPr>
        <w:t xml:space="preserve">better </w:t>
      </w:r>
      <w:r>
        <w:rPr>
          <w:lang w:eastAsia="zh-CN"/>
        </w:rPr>
        <w:t xml:space="preserve">support </w:t>
      </w:r>
      <w:r w:rsidRPr="00AA633E">
        <w:rPr>
          <w:lang w:eastAsia="zh-CN"/>
        </w:rPr>
        <w:t xml:space="preserve">beam-forming </w:t>
      </w:r>
      <w:r>
        <w:rPr>
          <w:lang w:eastAsia="zh-CN"/>
        </w:rPr>
        <w:t xml:space="preserve">operation, UE can be configured to report PMI and RI in addition to CQI reporting. </w:t>
      </w:r>
      <w:r w:rsidR="007809C5" w:rsidRPr="00203686">
        <w:rPr>
          <w:lang w:eastAsia="zh-CN"/>
        </w:rPr>
        <w:t xml:space="preserve">There are two types of </w:t>
      </w:r>
      <w:r w:rsidR="007809C5">
        <w:rPr>
          <w:lang w:eastAsia="zh-CN"/>
        </w:rPr>
        <w:t>CSI</w:t>
      </w:r>
      <w:r w:rsidR="007809C5" w:rsidRPr="00203686">
        <w:rPr>
          <w:lang w:eastAsia="zh-CN"/>
        </w:rPr>
        <w:t xml:space="preserve"> reports</w:t>
      </w:r>
      <w:r w:rsidR="007809C5">
        <w:rPr>
          <w:lang w:eastAsia="zh-CN"/>
        </w:rPr>
        <w:t xml:space="preserve"> in LTE</w:t>
      </w:r>
      <w:r w:rsidR="007809C5" w:rsidRPr="00203686">
        <w:rPr>
          <w:lang w:eastAsia="zh-CN"/>
        </w:rPr>
        <w:t xml:space="preserve">, </w:t>
      </w:r>
      <w:r w:rsidR="007809C5">
        <w:rPr>
          <w:lang w:eastAsia="zh-CN"/>
        </w:rPr>
        <w:t>i.e.</w:t>
      </w:r>
      <w:r w:rsidR="00D5465A">
        <w:rPr>
          <w:lang w:eastAsia="zh-CN"/>
        </w:rPr>
        <w:t>,</w:t>
      </w:r>
      <w:r w:rsidR="007809C5">
        <w:rPr>
          <w:lang w:eastAsia="zh-CN"/>
        </w:rPr>
        <w:t xml:space="preserve"> </w:t>
      </w:r>
      <w:proofErr w:type="spellStart"/>
      <w:r w:rsidR="007809C5" w:rsidRPr="00203686">
        <w:rPr>
          <w:lang w:eastAsia="zh-CN"/>
        </w:rPr>
        <w:t>aperiodic</w:t>
      </w:r>
      <w:proofErr w:type="spellEnd"/>
      <w:r w:rsidR="007809C5" w:rsidRPr="00203686">
        <w:rPr>
          <w:lang w:eastAsia="zh-CN"/>
        </w:rPr>
        <w:t xml:space="preserve"> and periodic</w:t>
      </w:r>
      <w:r w:rsidR="007809C5">
        <w:rPr>
          <w:lang w:eastAsia="zh-CN"/>
        </w:rPr>
        <w:t>.</w:t>
      </w:r>
      <w:r w:rsidR="007809C5" w:rsidRPr="009E7419">
        <w:rPr>
          <w:lang w:eastAsia="zh-CN"/>
        </w:rPr>
        <w:t xml:space="preserve"> </w:t>
      </w:r>
      <w:r w:rsidR="007809C5">
        <w:rPr>
          <w:lang w:eastAsia="zh-CN"/>
        </w:rPr>
        <w:t>A</w:t>
      </w:r>
      <w:r w:rsidR="00D23A6E">
        <w:rPr>
          <w:lang w:eastAsia="zh-CN"/>
        </w:rPr>
        <w:t xml:space="preserve">lthough </w:t>
      </w:r>
      <w:proofErr w:type="spellStart"/>
      <w:r w:rsidR="00B16CD7">
        <w:rPr>
          <w:lang w:eastAsia="zh-CN"/>
        </w:rPr>
        <w:t>a</w:t>
      </w:r>
      <w:r w:rsidR="00B16CD7" w:rsidRPr="00203686">
        <w:rPr>
          <w:lang w:eastAsia="zh-CN"/>
        </w:rPr>
        <w:t>periodic</w:t>
      </w:r>
      <w:proofErr w:type="spellEnd"/>
      <w:r w:rsidR="00B16CD7">
        <w:rPr>
          <w:lang w:eastAsia="zh-CN"/>
        </w:rPr>
        <w:t xml:space="preserve"> </w:t>
      </w:r>
      <w:r w:rsidR="00B16CD7" w:rsidRPr="00B16CD7">
        <w:rPr>
          <w:lang w:eastAsia="zh-CN"/>
        </w:rPr>
        <w:t xml:space="preserve">feedback </w:t>
      </w:r>
      <w:r w:rsidR="00B16CD7">
        <w:rPr>
          <w:lang w:eastAsia="zh-CN"/>
        </w:rPr>
        <w:t xml:space="preserve">can </w:t>
      </w:r>
      <w:r w:rsidR="00D23A6E">
        <w:rPr>
          <w:lang w:eastAsia="zh-CN"/>
        </w:rPr>
        <w:t>carr</w:t>
      </w:r>
      <w:r w:rsidR="00B16CD7">
        <w:rPr>
          <w:lang w:eastAsia="zh-CN"/>
        </w:rPr>
        <w:t>y</w:t>
      </w:r>
      <w:r w:rsidR="00D23A6E">
        <w:rPr>
          <w:lang w:eastAsia="zh-CN"/>
        </w:rPr>
        <w:t xml:space="preserve"> more CSI information</w:t>
      </w:r>
      <w:r w:rsidR="00495E5A">
        <w:rPr>
          <w:lang w:eastAsia="zh-CN"/>
        </w:rPr>
        <w:t xml:space="preserve"> than </w:t>
      </w:r>
      <w:r w:rsidR="00B16CD7" w:rsidRPr="00203686">
        <w:rPr>
          <w:lang w:eastAsia="zh-CN"/>
        </w:rPr>
        <w:t>periodic</w:t>
      </w:r>
      <w:r w:rsidR="00B16CD7" w:rsidRPr="00B16CD7">
        <w:rPr>
          <w:lang w:eastAsia="zh-CN"/>
        </w:rPr>
        <w:t xml:space="preserve"> feedback</w:t>
      </w:r>
      <w:r w:rsidR="00D23A6E">
        <w:rPr>
          <w:lang w:eastAsia="zh-CN"/>
        </w:rPr>
        <w:t>,</w:t>
      </w:r>
      <w:r w:rsidR="007809C5" w:rsidRPr="00303F90">
        <w:rPr>
          <w:lang w:eastAsia="zh-CN"/>
        </w:rPr>
        <w:t xml:space="preserve"> </w:t>
      </w:r>
      <w:proofErr w:type="spellStart"/>
      <w:r w:rsidR="00B16CD7">
        <w:rPr>
          <w:lang w:eastAsia="zh-CN"/>
        </w:rPr>
        <w:t>a</w:t>
      </w:r>
      <w:r w:rsidR="00B16CD7" w:rsidRPr="00203686">
        <w:rPr>
          <w:lang w:eastAsia="zh-CN"/>
        </w:rPr>
        <w:t>periodic</w:t>
      </w:r>
      <w:proofErr w:type="spellEnd"/>
      <w:r w:rsidR="00B16CD7" w:rsidRPr="00B16CD7">
        <w:rPr>
          <w:lang w:eastAsia="zh-CN"/>
        </w:rPr>
        <w:t xml:space="preserve"> feedback</w:t>
      </w:r>
      <w:r w:rsidR="00B16CD7">
        <w:rPr>
          <w:lang w:eastAsia="zh-CN"/>
        </w:rPr>
        <w:t xml:space="preserve"> </w:t>
      </w:r>
      <w:r w:rsidR="00495E5A">
        <w:rPr>
          <w:lang w:eastAsia="zh-CN"/>
        </w:rPr>
        <w:t xml:space="preserve">will introduce </w:t>
      </w:r>
      <w:r w:rsidR="00071A2C">
        <w:rPr>
          <w:lang w:eastAsia="zh-CN"/>
        </w:rPr>
        <w:t xml:space="preserve">the </w:t>
      </w:r>
      <w:r w:rsidR="00495E5A">
        <w:rPr>
          <w:lang w:eastAsia="zh-CN"/>
        </w:rPr>
        <w:t>extra delay</w:t>
      </w:r>
      <w:r w:rsidR="00495E5A" w:rsidRPr="00303F90">
        <w:rPr>
          <w:lang w:eastAsia="zh-CN"/>
        </w:rPr>
        <w:t xml:space="preserve"> </w:t>
      </w:r>
      <w:r w:rsidR="00495E5A">
        <w:rPr>
          <w:lang w:eastAsia="zh-CN"/>
        </w:rPr>
        <w:t>to feedback the</w:t>
      </w:r>
      <w:r w:rsidR="00D23A6E">
        <w:rPr>
          <w:lang w:eastAsia="zh-CN"/>
        </w:rPr>
        <w:t xml:space="preserve"> beam-forming of </w:t>
      </w:r>
      <w:r w:rsidR="002B475B">
        <w:rPr>
          <w:lang w:eastAsia="zh-CN"/>
        </w:rPr>
        <w:t xml:space="preserve">sporadic </w:t>
      </w:r>
      <w:r w:rsidR="00D23A6E">
        <w:rPr>
          <w:lang w:eastAsia="zh-CN"/>
        </w:rPr>
        <w:t>URLLC transmission</w:t>
      </w:r>
      <w:r w:rsidR="002B475B">
        <w:rPr>
          <w:lang w:eastAsia="zh-CN"/>
        </w:rPr>
        <w:t xml:space="preserve"> </w:t>
      </w:r>
      <w:r w:rsidR="00495E5A">
        <w:rPr>
          <w:lang w:eastAsia="zh-CN"/>
        </w:rPr>
        <w:t>if the l</w:t>
      </w:r>
      <w:r w:rsidR="00495E5A" w:rsidRPr="00495E5A">
        <w:rPr>
          <w:lang w:eastAsia="zh-CN"/>
        </w:rPr>
        <w:t>ow-latency CSI</w:t>
      </w:r>
      <w:r w:rsidR="00495E5A">
        <w:rPr>
          <w:lang w:eastAsia="zh-CN"/>
        </w:rPr>
        <w:t xml:space="preserve"> is not applied to URLLC</w:t>
      </w:r>
      <w:r w:rsidR="007809C5">
        <w:rPr>
          <w:rFonts w:hint="eastAsia"/>
          <w:lang w:eastAsia="zh-CN"/>
        </w:rPr>
        <w:t>.</w:t>
      </w:r>
      <w:r w:rsidR="007809C5">
        <w:rPr>
          <w:lang w:eastAsia="zh-CN"/>
        </w:rPr>
        <w:t xml:space="preserve"> For example, once a </w:t>
      </w:r>
      <w:r w:rsidR="00495E5A">
        <w:rPr>
          <w:lang w:eastAsia="zh-CN"/>
        </w:rPr>
        <w:t xml:space="preserve">DL </w:t>
      </w:r>
      <w:r w:rsidR="007809C5">
        <w:rPr>
          <w:lang w:eastAsia="zh-CN"/>
        </w:rPr>
        <w:t xml:space="preserve">URLLC </w:t>
      </w:r>
      <w:r w:rsidR="007809C5">
        <w:rPr>
          <w:rFonts w:hint="eastAsia"/>
          <w:lang w:eastAsia="zh-CN"/>
        </w:rPr>
        <w:t>packet</w:t>
      </w:r>
      <w:r w:rsidR="007809C5">
        <w:rPr>
          <w:lang w:eastAsia="zh-CN"/>
        </w:rPr>
        <w:t xml:space="preserve"> </w:t>
      </w:r>
      <w:r w:rsidR="008A418A">
        <w:rPr>
          <w:lang w:eastAsia="zh-CN"/>
        </w:rPr>
        <w:t>arrives</w:t>
      </w:r>
      <w:r w:rsidR="007809C5">
        <w:rPr>
          <w:lang w:eastAsia="zh-CN"/>
        </w:rPr>
        <w:t xml:space="preserve">, </w:t>
      </w:r>
      <w:proofErr w:type="spellStart"/>
      <w:r w:rsidR="00433BA5">
        <w:rPr>
          <w:lang w:eastAsia="zh-CN"/>
        </w:rPr>
        <w:t>gNB</w:t>
      </w:r>
      <w:proofErr w:type="spellEnd"/>
      <w:r w:rsidR="007809C5">
        <w:rPr>
          <w:lang w:eastAsia="zh-CN"/>
        </w:rPr>
        <w:t xml:space="preserve"> needs to send a UL grant first to request an </w:t>
      </w:r>
      <w:proofErr w:type="spellStart"/>
      <w:r w:rsidR="00B16CD7">
        <w:rPr>
          <w:lang w:eastAsia="zh-CN"/>
        </w:rPr>
        <w:t>a</w:t>
      </w:r>
      <w:r w:rsidR="00B16CD7" w:rsidRPr="00203686">
        <w:rPr>
          <w:lang w:eastAsia="zh-CN"/>
        </w:rPr>
        <w:t>periodic</w:t>
      </w:r>
      <w:proofErr w:type="spellEnd"/>
      <w:r w:rsidR="00B16CD7" w:rsidRPr="00B16CD7">
        <w:rPr>
          <w:lang w:eastAsia="zh-CN"/>
        </w:rPr>
        <w:t xml:space="preserve"> </w:t>
      </w:r>
      <w:r w:rsidR="007809C5">
        <w:rPr>
          <w:lang w:eastAsia="zh-CN"/>
        </w:rPr>
        <w:t>CSI report</w:t>
      </w:r>
      <w:r w:rsidR="00495E5A">
        <w:rPr>
          <w:lang w:eastAsia="zh-CN"/>
        </w:rPr>
        <w:t xml:space="preserve"> for beam-forming information</w:t>
      </w:r>
      <w:r w:rsidR="007809C5">
        <w:rPr>
          <w:lang w:eastAsia="zh-CN"/>
        </w:rPr>
        <w:t xml:space="preserve">, and then wait for the CSI feedback from UE to prepare corresponding DL transmission. </w:t>
      </w:r>
      <w:r w:rsidR="00D23A6E">
        <w:rPr>
          <w:lang w:eastAsia="zh-CN"/>
        </w:rPr>
        <w:t>In terms of</w:t>
      </w:r>
      <w:r w:rsidR="007809C5">
        <w:rPr>
          <w:lang w:eastAsia="zh-CN"/>
        </w:rPr>
        <w:t xml:space="preserve"> </w:t>
      </w:r>
      <w:proofErr w:type="spellStart"/>
      <w:r w:rsidR="00B16CD7" w:rsidRPr="00203686">
        <w:rPr>
          <w:lang w:eastAsia="zh-CN"/>
        </w:rPr>
        <w:t>aperiodic</w:t>
      </w:r>
      <w:proofErr w:type="spellEnd"/>
      <w:r w:rsidR="00B16CD7" w:rsidRPr="00203686">
        <w:rPr>
          <w:lang w:eastAsia="zh-CN"/>
        </w:rPr>
        <w:t xml:space="preserve"> </w:t>
      </w:r>
      <w:r w:rsidR="00B16CD7">
        <w:rPr>
          <w:lang w:eastAsia="zh-CN"/>
        </w:rPr>
        <w:t xml:space="preserve">CSI </w:t>
      </w:r>
      <w:r w:rsidR="00B16CD7" w:rsidRPr="00203686">
        <w:rPr>
          <w:lang w:eastAsia="zh-CN"/>
        </w:rPr>
        <w:t>and periodic</w:t>
      </w:r>
      <w:r w:rsidR="00B16CD7" w:rsidDel="00071A2C">
        <w:rPr>
          <w:lang w:eastAsia="zh-CN"/>
        </w:rPr>
        <w:t xml:space="preserve"> </w:t>
      </w:r>
      <w:r w:rsidR="00B16CD7">
        <w:rPr>
          <w:lang w:eastAsia="zh-CN"/>
        </w:rPr>
        <w:t>CSI</w:t>
      </w:r>
      <w:r w:rsidR="00D23A6E">
        <w:rPr>
          <w:lang w:eastAsia="zh-CN"/>
        </w:rPr>
        <w:t>,</w:t>
      </w:r>
      <w:r w:rsidR="007809C5" w:rsidRPr="001C30EE">
        <w:rPr>
          <w:lang w:eastAsia="zh-CN"/>
        </w:rPr>
        <w:t xml:space="preserve"> </w:t>
      </w:r>
      <w:r w:rsidR="00D23A6E">
        <w:rPr>
          <w:lang w:eastAsia="zh-CN"/>
        </w:rPr>
        <w:t xml:space="preserve">a trade-off exists between the amount of </w:t>
      </w:r>
      <w:r w:rsidR="00071A2C">
        <w:rPr>
          <w:lang w:eastAsia="zh-CN"/>
        </w:rPr>
        <w:t xml:space="preserve">feedback </w:t>
      </w:r>
      <w:r w:rsidR="00D23A6E">
        <w:rPr>
          <w:lang w:eastAsia="zh-CN"/>
        </w:rPr>
        <w:t xml:space="preserve">overhead and the </w:t>
      </w:r>
      <w:r w:rsidR="00071A2C">
        <w:rPr>
          <w:lang w:eastAsia="zh-CN"/>
        </w:rPr>
        <w:t xml:space="preserve">feedback </w:t>
      </w:r>
      <w:r w:rsidR="00D23A6E">
        <w:rPr>
          <w:lang w:eastAsia="zh-CN"/>
        </w:rPr>
        <w:t>accuracy</w:t>
      </w:r>
      <w:r w:rsidR="00D23A6E" w:rsidRPr="00071A2C">
        <w:rPr>
          <w:lang w:eastAsia="zh-CN"/>
        </w:rPr>
        <w:t>.</w:t>
      </w:r>
      <w:r w:rsidR="00D23A6E">
        <w:rPr>
          <w:lang w:eastAsia="zh-CN"/>
        </w:rPr>
        <w:t xml:space="preserve"> </w:t>
      </w:r>
      <w:r w:rsidR="00071A2C">
        <w:rPr>
          <w:lang w:eastAsia="zh-CN"/>
        </w:rPr>
        <w:t xml:space="preserve">For example, although </w:t>
      </w:r>
      <w:r w:rsidR="00D23A6E">
        <w:rPr>
          <w:lang w:eastAsia="zh-CN"/>
        </w:rPr>
        <w:t xml:space="preserve">fine resolution in </w:t>
      </w:r>
      <w:r w:rsidR="006E194A">
        <w:rPr>
          <w:lang w:eastAsia="zh-CN"/>
        </w:rPr>
        <w:t xml:space="preserve">the </w:t>
      </w:r>
      <w:r w:rsidR="00D23A6E">
        <w:rPr>
          <w:lang w:eastAsia="zh-CN"/>
        </w:rPr>
        <w:t xml:space="preserve">frequency </w:t>
      </w:r>
      <w:r w:rsidR="006E194A">
        <w:rPr>
          <w:lang w:eastAsia="zh-CN"/>
        </w:rPr>
        <w:t xml:space="preserve">domain </w:t>
      </w:r>
      <w:r w:rsidR="00D23A6E">
        <w:rPr>
          <w:lang w:eastAsia="zh-CN"/>
        </w:rPr>
        <w:t xml:space="preserve">allows </w:t>
      </w:r>
      <w:r w:rsidR="00B16CD7">
        <w:rPr>
          <w:lang w:eastAsia="zh-CN"/>
        </w:rPr>
        <w:t xml:space="preserve">good </w:t>
      </w:r>
      <w:r w:rsidR="00D23A6E">
        <w:rPr>
          <w:lang w:eastAsia="zh-CN"/>
        </w:rPr>
        <w:t xml:space="preserve">exploitation of </w:t>
      </w:r>
      <w:proofErr w:type="spellStart"/>
      <w:r w:rsidR="00D23A6E">
        <w:rPr>
          <w:lang w:eastAsia="zh-CN"/>
        </w:rPr>
        <w:t>precoding</w:t>
      </w:r>
      <w:proofErr w:type="spellEnd"/>
      <w:r w:rsidR="00D23A6E">
        <w:rPr>
          <w:lang w:eastAsia="zh-CN"/>
        </w:rPr>
        <w:t xml:space="preserve"> gain, it </w:t>
      </w:r>
      <w:r w:rsidR="00B16CD7">
        <w:rPr>
          <w:lang w:eastAsia="zh-CN"/>
        </w:rPr>
        <w:t xml:space="preserve">will </w:t>
      </w:r>
      <w:r w:rsidR="00D23A6E">
        <w:rPr>
          <w:lang w:eastAsia="zh-CN"/>
        </w:rPr>
        <w:t xml:space="preserve">lead to increased feedback overhead </w:t>
      </w:r>
      <w:r w:rsidR="006E194A">
        <w:rPr>
          <w:lang w:eastAsia="zh-CN"/>
        </w:rPr>
        <w:t xml:space="preserve">and potentially longer feedback period </w:t>
      </w:r>
      <w:r w:rsidR="00D23A6E">
        <w:rPr>
          <w:lang w:eastAsia="zh-CN"/>
        </w:rPr>
        <w:t>in the UL at the same time.</w:t>
      </w:r>
      <w:r w:rsidR="001C3ABA">
        <w:rPr>
          <w:lang w:eastAsia="zh-CN"/>
        </w:rPr>
        <w:t xml:space="preserve"> </w:t>
      </w:r>
      <w:r w:rsidR="00B16CD7">
        <w:rPr>
          <w:lang w:eastAsia="zh-CN"/>
        </w:rPr>
        <w:t xml:space="preserve">Considering the above discussion, the </w:t>
      </w:r>
      <w:r w:rsidR="00B16CD7" w:rsidRPr="00203686">
        <w:rPr>
          <w:lang w:eastAsia="zh-CN"/>
        </w:rPr>
        <w:t>periodic</w:t>
      </w:r>
      <w:r w:rsidR="00B16CD7">
        <w:rPr>
          <w:lang w:eastAsia="zh-CN"/>
        </w:rPr>
        <w:t xml:space="preserve"> </w:t>
      </w:r>
      <w:r w:rsidR="00B16CD7" w:rsidRPr="00B16CD7">
        <w:rPr>
          <w:lang w:eastAsia="zh-CN"/>
        </w:rPr>
        <w:t xml:space="preserve">feedback </w:t>
      </w:r>
      <w:r w:rsidR="00B16CD7">
        <w:rPr>
          <w:lang w:eastAsia="zh-CN"/>
        </w:rPr>
        <w:t xml:space="preserve">may be suitable to enable beam-forming of URLLC transmission. However, the feedback </w:t>
      </w:r>
      <w:r w:rsidR="00B16CD7" w:rsidRPr="00B16CD7">
        <w:rPr>
          <w:lang w:eastAsia="zh-CN"/>
        </w:rPr>
        <w:t xml:space="preserve">scheme </w:t>
      </w:r>
      <w:r w:rsidR="00B16CD7">
        <w:rPr>
          <w:lang w:eastAsia="zh-CN"/>
        </w:rPr>
        <w:t>needs to be enhanced for URLLC transmission considering the overhead and feedback accuracy.</w:t>
      </w:r>
    </w:p>
    <w:p w:rsidR="00860C89" w:rsidRDefault="008C0826" w:rsidP="00A719CA">
      <w:pPr>
        <w:rPr>
          <w:rFonts w:eastAsia="Malgun Gothic"/>
          <w:b/>
          <w:i/>
          <w:lang w:eastAsia="ko-KR"/>
        </w:rPr>
      </w:pPr>
      <w:r w:rsidRPr="007C2155">
        <w:rPr>
          <w:rFonts w:eastAsia="Malgun Gothic" w:hint="eastAsia"/>
          <w:b/>
          <w:i/>
          <w:lang w:eastAsia="ko-KR"/>
        </w:rPr>
        <w:t>Proposal</w:t>
      </w:r>
      <w:r>
        <w:rPr>
          <w:rFonts w:eastAsia="Malgun Gothic" w:hint="eastAsia"/>
          <w:b/>
          <w:i/>
          <w:lang w:eastAsia="ko-KR"/>
        </w:rPr>
        <w:t xml:space="preserve"> </w:t>
      </w:r>
      <w:r w:rsidR="00735676">
        <w:rPr>
          <w:b/>
          <w:i/>
          <w:lang w:eastAsia="zh-CN"/>
        </w:rPr>
        <w:t>7</w:t>
      </w:r>
      <w:r w:rsidRPr="00582D2F">
        <w:rPr>
          <w:rFonts w:eastAsia="Malgun Gothic" w:hint="eastAsia"/>
          <w:b/>
          <w:i/>
          <w:lang w:eastAsia="ko-KR"/>
        </w:rPr>
        <w:t xml:space="preserve">: </w:t>
      </w:r>
      <w:r w:rsidRPr="00C77135">
        <w:rPr>
          <w:b/>
          <w:i/>
          <w:lang w:eastAsia="zh-CN"/>
        </w:rPr>
        <w:t>Beside</w:t>
      </w:r>
      <w:r w:rsidR="00454887">
        <w:rPr>
          <w:b/>
          <w:i/>
          <w:lang w:eastAsia="zh-CN"/>
        </w:rPr>
        <w:t>s</w:t>
      </w:r>
      <w:r w:rsidRPr="00C77135">
        <w:rPr>
          <w:b/>
          <w:i/>
          <w:lang w:eastAsia="zh-CN"/>
        </w:rPr>
        <w:t xml:space="preserve"> transmit diversity, </w:t>
      </w:r>
      <w:r>
        <w:rPr>
          <w:b/>
          <w:i/>
          <w:lang w:eastAsia="zh-CN"/>
        </w:rPr>
        <w:t>beam-forming</w:t>
      </w:r>
      <w:r w:rsidRPr="00C77135">
        <w:rPr>
          <w:b/>
          <w:i/>
          <w:lang w:eastAsia="zh-CN"/>
        </w:rPr>
        <w:t xml:space="preserve"> </w:t>
      </w:r>
      <w:r>
        <w:rPr>
          <w:b/>
          <w:i/>
          <w:lang w:eastAsia="zh-CN"/>
        </w:rPr>
        <w:t xml:space="preserve">with enhanced periodic feedback scheme should be considered for </w:t>
      </w:r>
      <w:r w:rsidRPr="00C77135">
        <w:rPr>
          <w:b/>
          <w:i/>
          <w:lang w:eastAsia="zh-CN"/>
        </w:rPr>
        <w:t>URLLC</w:t>
      </w:r>
      <w:r>
        <w:rPr>
          <w:b/>
          <w:i/>
          <w:lang w:eastAsia="zh-CN"/>
        </w:rPr>
        <w:t xml:space="preserve"> transmission</w:t>
      </w:r>
      <w:r w:rsidRPr="00582D2F">
        <w:rPr>
          <w:rFonts w:eastAsia="Malgun Gothic" w:hint="eastAsia"/>
          <w:b/>
          <w:i/>
          <w:lang w:eastAsia="ko-KR"/>
        </w:rPr>
        <w:t>.</w:t>
      </w:r>
    </w:p>
    <w:p w:rsidR="00157FC3" w:rsidRPr="00CF195E" w:rsidRDefault="00747F48" w:rsidP="00CF195E">
      <w:pPr>
        <w:pStyle w:val="Heading1"/>
      </w:pPr>
      <w:r w:rsidRPr="00CF195E">
        <w:t>Conclusion</w:t>
      </w:r>
      <w:r w:rsidR="006B1FD5" w:rsidRPr="00CF195E">
        <w:t>s</w:t>
      </w:r>
    </w:p>
    <w:p w:rsidR="00310701" w:rsidRDefault="00310701" w:rsidP="00A719CA">
      <w:pPr>
        <w:rPr>
          <w:lang w:eastAsia="zh-CN"/>
        </w:rPr>
      </w:pPr>
      <w:r w:rsidRPr="00CA2E93">
        <w:rPr>
          <w:lang w:eastAsia="zh-CN"/>
        </w:rPr>
        <w:t>In this contribution</w:t>
      </w:r>
      <w:r>
        <w:rPr>
          <w:lang w:eastAsia="zh-CN"/>
        </w:rPr>
        <w:t>,</w:t>
      </w:r>
      <w:r w:rsidRPr="00CA2E93">
        <w:rPr>
          <w:lang w:eastAsia="zh-CN"/>
        </w:rPr>
        <w:t xml:space="preserve"> we discuss</w:t>
      </w:r>
      <w:r>
        <w:rPr>
          <w:lang w:eastAsia="zh-CN"/>
        </w:rPr>
        <w:t>ed</w:t>
      </w:r>
      <w:r w:rsidRPr="00CA2E93">
        <w:rPr>
          <w:lang w:eastAsia="zh-CN"/>
        </w:rPr>
        <w:t xml:space="preserve"> </w:t>
      </w:r>
      <w:r w:rsidR="00001C1E">
        <w:rPr>
          <w:lang w:eastAsia="zh-CN"/>
        </w:rPr>
        <w:t xml:space="preserve">the URLLC CQI table and </w:t>
      </w:r>
      <w:r w:rsidRPr="00CA2E93">
        <w:rPr>
          <w:lang w:eastAsia="zh-CN"/>
        </w:rPr>
        <w:t xml:space="preserve">the aspects of link adaptation </w:t>
      </w:r>
      <w:r w:rsidR="00860C89">
        <w:rPr>
          <w:lang w:eastAsia="zh-CN"/>
        </w:rPr>
        <w:t xml:space="preserve">and CSI reporting enhancement </w:t>
      </w:r>
      <w:r w:rsidRPr="00CA2E93">
        <w:rPr>
          <w:lang w:eastAsia="zh-CN"/>
        </w:rPr>
        <w:t>for URLLC</w:t>
      </w:r>
      <w:r>
        <w:rPr>
          <w:lang w:eastAsia="zh-CN"/>
        </w:rPr>
        <w:t xml:space="preserve"> transmission.</w:t>
      </w:r>
      <w:r w:rsidRPr="00310701">
        <w:rPr>
          <w:rFonts w:hint="eastAsia"/>
          <w:lang w:eastAsia="zh-CN"/>
        </w:rPr>
        <w:t xml:space="preserve"> </w:t>
      </w:r>
      <w:r>
        <w:rPr>
          <w:rFonts w:hint="eastAsia"/>
          <w:lang w:eastAsia="zh-CN"/>
        </w:rPr>
        <w:t>T</w:t>
      </w:r>
      <w:r>
        <w:rPr>
          <w:lang w:eastAsia="zh-CN"/>
        </w:rPr>
        <w:t>he following observations and proposal</w:t>
      </w:r>
      <w:r>
        <w:rPr>
          <w:rFonts w:hint="eastAsia"/>
          <w:lang w:eastAsia="zh-CN"/>
        </w:rPr>
        <w:t>s are reached</w:t>
      </w:r>
      <w:r>
        <w:rPr>
          <w:lang w:eastAsia="zh-CN"/>
        </w:rPr>
        <w:t>:</w:t>
      </w:r>
    </w:p>
    <w:p w:rsidR="00BA6842" w:rsidRDefault="00BA6842" w:rsidP="00A719CA">
      <w:pPr>
        <w:autoSpaceDE/>
        <w:autoSpaceDN/>
        <w:rPr>
          <w:b/>
          <w:i/>
          <w:lang w:eastAsia="zh-CN"/>
        </w:rPr>
      </w:pPr>
      <w:r>
        <w:rPr>
          <w:b/>
          <w:i/>
          <w:lang w:eastAsia="zh-CN"/>
        </w:rPr>
        <w:t>Observation</w:t>
      </w:r>
      <w:r w:rsidRPr="00525264">
        <w:rPr>
          <w:rFonts w:hint="eastAsia"/>
          <w:b/>
          <w:i/>
          <w:lang w:eastAsia="zh-CN"/>
        </w:rPr>
        <w:t xml:space="preserve"> </w:t>
      </w:r>
      <w:r>
        <w:rPr>
          <w:b/>
          <w:i/>
          <w:lang w:eastAsia="zh-CN"/>
        </w:rPr>
        <w:t>1</w:t>
      </w:r>
      <w:r w:rsidRPr="00620130">
        <w:rPr>
          <w:rFonts w:hint="eastAsia"/>
          <w:b/>
          <w:i/>
          <w:lang w:eastAsia="zh-CN"/>
        </w:rPr>
        <w:t>:</w:t>
      </w:r>
      <w:r>
        <w:rPr>
          <w:rFonts w:hint="eastAsia"/>
          <w:b/>
          <w:i/>
          <w:lang w:eastAsia="zh-CN"/>
        </w:rPr>
        <w:t xml:space="preserve">  </w:t>
      </w:r>
      <w:r>
        <w:rPr>
          <w:b/>
          <w:i/>
          <w:lang w:eastAsia="zh-CN"/>
        </w:rPr>
        <w:t xml:space="preserve">The 1e-1 BLER CQI table cannot cover low </w:t>
      </w:r>
      <w:r w:rsidRPr="005E151B">
        <w:rPr>
          <w:b/>
          <w:i/>
          <w:lang w:eastAsia="zh-CN"/>
        </w:rPr>
        <w:t>code</w:t>
      </w:r>
      <w:r>
        <w:rPr>
          <w:b/>
          <w:i/>
          <w:lang w:eastAsia="zh-CN"/>
        </w:rPr>
        <w:t xml:space="preserve"> r</w:t>
      </w:r>
      <w:r w:rsidRPr="005E151B">
        <w:rPr>
          <w:b/>
          <w:i/>
          <w:lang w:eastAsia="zh-CN"/>
        </w:rPr>
        <w:t>ate</w:t>
      </w:r>
      <w:r>
        <w:rPr>
          <w:b/>
          <w:i/>
          <w:lang w:eastAsia="zh-CN"/>
        </w:rPr>
        <w:t xml:space="preserve"> and </w:t>
      </w:r>
      <w:r w:rsidRPr="005E151B">
        <w:rPr>
          <w:b/>
          <w:i/>
          <w:lang w:eastAsia="zh-CN"/>
        </w:rPr>
        <w:t>efficiency</w:t>
      </w:r>
      <w:r>
        <w:rPr>
          <w:b/>
          <w:i/>
          <w:lang w:eastAsia="zh-CN"/>
        </w:rPr>
        <w:t xml:space="preserve"> of 1e-5 BLER</w:t>
      </w:r>
      <w:r>
        <w:rPr>
          <w:rFonts w:hint="eastAsia"/>
          <w:b/>
          <w:i/>
          <w:lang w:eastAsia="zh-CN"/>
        </w:rPr>
        <w:t>.</w:t>
      </w:r>
    </w:p>
    <w:p w:rsidR="00BA6842" w:rsidRDefault="00BA6842" w:rsidP="00A719CA">
      <w:pPr>
        <w:autoSpaceDE/>
        <w:autoSpaceDN/>
        <w:rPr>
          <w:b/>
          <w:i/>
          <w:lang w:eastAsia="zh-CN"/>
        </w:rPr>
      </w:pPr>
      <w:r w:rsidRPr="00EE173E">
        <w:rPr>
          <w:b/>
          <w:i/>
          <w:lang w:eastAsia="zh-CN"/>
        </w:rPr>
        <w:t xml:space="preserve">Observation </w:t>
      </w:r>
      <w:r>
        <w:rPr>
          <w:b/>
          <w:i/>
          <w:lang w:eastAsia="zh-CN"/>
        </w:rPr>
        <w:t>2</w:t>
      </w:r>
      <w:r w:rsidRPr="00EE173E">
        <w:rPr>
          <w:b/>
          <w:i/>
          <w:lang w:eastAsia="zh-CN"/>
        </w:rPr>
        <w:t xml:space="preserve">: Lower coding rate </w:t>
      </w:r>
      <w:r>
        <w:rPr>
          <w:b/>
          <w:i/>
          <w:lang w:eastAsia="zh-CN"/>
        </w:rPr>
        <w:t>entries smaller</w:t>
      </w:r>
      <w:r w:rsidRPr="00EE173E">
        <w:rPr>
          <w:b/>
          <w:i/>
          <w:lang w:eastAsia="zh-CN"/>
        </w:rPr>
        <w:t xml:space="preserve"> than 0.1 </w:t>
      </w:r>
      <w:r>
        <w:rPr>
          <w:b/>
          <w:i/>
          <w:lang w:eastAsia="zh-CN"/>
        </w:rPr>
        <w:t>are</w:t>
      </w:r>
      <w:r w:rsidRPr="00EE173E">
        <w:rPr>
          <w:b/>
          <w:i/>
          <w:lang w:eastAsia="zh-CN"/>
        </w:rPr>
        <w:t xml:space="preserve"> needed for CQI reporting to meet URLLC reliability requirement.</w:t>
      </w:r>
    </w:p>
    <w:p w:rsidR="004615E6" w:rsidRDefault="00BA6842" w:rsidP="00A719CA">
      <w:pPr>
        <w:autoSpaceDE/>
        <w:autoSpaceDN/>
        <w:rPr>
          <w:b/>
          <w:i/>
          <w:lang w:eastAsia="zh-CN"/>
        </w:rPr>
      </w:pPr>
      <w:r>
        <w:rPr>
          <w:b/>
          <w:i/>
          <w:lang w:eastAsia="zh-CN"/>
        </w:rPr>
        <w:t>Observation</w:t>
      </w:r>
      <w:r w:rsidRPr="00525264">
        <w:rPr>
          <w:rFonts w:hint="eastAsia"/>
          <w:b/>
          <w:i/>
          <w:lang w:eastAsia="zh-CN"/>
        </w:rPr>
        <w:t xml:space="preserve"> </w:t>
      </w:r>
      <w:r>
        <w:rPr>
          <w:b/>
          <w:i/>
          <w:lang w:eastAsia="zh-CN"/>
        </w:rPr>
        <w:t>3</w:t>
      </w:r>
      <w:r w:rsidRPr="00620130">
        <w:rPr>
          <w:rFonts w:hint="eastAsia"/>
          <w:b/>
          <w:i/>
          <w:lang w:eastAsia="zh-CN"/>
        </w:rPr>
        <w:t>:</w:t>
      </w:r>
      <w:r>
        <w:rPr>
          <w:rFonts w:hint="eastAsia"/>
          <w:b/>
          <w:i/>
          <w:lang w:eastAsia="zh-CN"/>
        </w:rPr>
        <w:t xml:space="preserve">  </w:t>
      </w:r>
      <w:r w:rsidRPr="00B1068A">
        <w:rPr>
          <w:b/>
          <w:i/>
          <w:lang w:eastAsia="zh-CN"/>
        </w:rPr>
        <w:t>Polar</w:t>
      </w:r>
      <w:r>
        <w:rPr>
          <w:b/>
          <w:i/>
          <w:lang w:eastAsia="zh-CN"/>
        </w:rPr>
        <w:t xml:space="preserve"> has</w:t>
      </w:r>
      <w:r w:rsidRPr="00B1068A">
        <w:rPr>
          <w:b/>
          <w:i/>
          <w:lang w:eastAsia="zh-CN"/>
        </w:rPr>
        <w:t xml:space="preserve"> </w:t>
      </w:r>
      <w:r>
        <w:rPr>
          <w:b/>
          <w:i/>
          <w:lang w:eastAsia="zh-CN"/>
        </w:rPr>
        <w:t xml:space="preserve">better efficiency than </w:t>
      </w:r>
      <w:r w:rsidRPr="00B1068A">
        <w:rPr>
          <w:b/>
          <w:i/>
          <w:lang w:eastAsia="zh-CN"/>
        </w:rPr>
        <w:t xml:space="preserve">LDPC </w:t>
      </w:r>
      <w:r>
        <w:rPr>
          <w:b/>
          <w:i/>
          <w:lang w:eastAsia="zh-CN"/>
        </w:rPr>
        <w:t>at</w:t>
      </w:r>
      <w:r w:rsidRPr="00B1068A">
        <w:rPr>
          <w:b/>
          <w:i/>
          <w:lang w:eastAsia="zh-CN"/>
        </w:rPr>
        <w:t xml:space="preserve"> low code rate</w:t>
      </w:r>
      <w:r w:rsidRPr="001B731E">
        <w:rPr>
          <w:b/>
          <w:i/>
          <w:lang w:eastAsia="zh-CN"/>
        </w:rPr>
        <w:t xml:space="preserve"> </w:t>
      </w:r>
      <w:r>
        <w:rPr>
          <w:b/>
          <w:i/>
          <w:lang w:eastAsia="zh-CN"/>
        </w:rPr>
        <w:t>or for small packet size</w:t>
      </w:r>
      <w:r>
        <w:rPr>
          <w:rFonts w:hint="eastAsia"/>
          <w:b/>
          <w:i/>
          <w:lang w:eastAsia="zh-CN"/>
        </w:rPr>
        <w:t>.</w:t>
      </w:r>
    </w:p>
    <w:p w:rsidR="00860C89" w:rsidRDefault="00860C89" w:rsidP="00A719CA">
      <w:pPr>
        <w:rPr>
          <w:rFonts w:eastAsia="Malgun Gothic"/>
          <w:b/>
          <w:i/>
          <w:lang w:eastAsia="ko-KR"/>
        </w:rPr>
      </w:pPr>
      <w:r>
        <w:rPr>
          <w:rFonts w:eastAsia="Malgun Gothic"/>
          <w:b/>
          <w:i/>
          <w:lang w:eastAsia="ko-KR"/>
        </w:rPr>
        <w:t xml:space="preserve">Observation </w:t>
      </w:r>
      <w:r w:rsidR="00001C1E">
        <w:rPr>
          <w:rFonts w:eastAsia="Malgun Gothic"/>
          <w:b/>
          <w:i/>
          <w:lang w:eastAsia="ko-KR"/>
        </w:rPr>
        <w:t>4</w:t>
      </w:r>
      <w:r>
        <w:rPr>
          <w:rFonts w:eastAsia="Malgun Gothic"/>
          <w:b/>
          <w:i/>
          <w:lang w:eastAsia="ko-KR"/>
        </w:rPr>
        <w:t>: Beam-forming scheme have lower outage ratio and higher URLLC capacity compared with transmit diversity scheme, especially when URLLC traffic load is heavy.</w:t>
      </w:r>
    </w:p>
    <w:p w:rsidR="00BA6842" w:rsidRDefault="00BA6842" w:rsidP="00A719CA">
      <w:pPr>
        <w:rPr>
          <w:rFonts w:eastAsiaTheme="minorEastAsia"/>
          <w:b/>
          <w:i/>
        </w:rPr>
      </w:pPr>
      <w:r w:rsidRPr="004A6CB3">
        <w:rPr>
          <w:rFonts w:eastAsiaTheme="minorEastAsia" w:hint="eastAsia"/>
          <w:b/>
          <w:i/>
        </w:rPr>
        <w:lastRenderedPageBreak/>
        <w:t xml:space="preserve">Proposal 1: </w:t>
      </w:r>
      <w:r>
        <w:rPr>
          <w:rFonts w:eastAsiaTheme="minorEastAsia"/>
          <w:b/>
          <w:i/>
        </w:rPr>
        <w:t>For e</w:t>
      </w:r>
      <w:r w:rsidRPr="0048368E">
        <w:rPr>
          <w:rFonts w:eastAsiaTheme="minorEastAsia"/>
          <w:b/>
          <w:i/>
        </w:rPr>
        <w:t xml:space="preserve">valuation </w:t>
      </w:r>
      <w:r>
        <w:rPr>
          <w:rFonts w:eastAsiaTheme="minorEastAsia"/>
          <w:b/>
          <w:i/>
        </w:rPr>
        <w:t xml:space="preserve">of </w:t>
      </w:r>
      <w:r w:rsidRPr="00FF6D13">
        <w:rPr>
          <w:rFonts w:eastAsiaTheme="minorEastAsia" w:hint="eastAsia"/>
          <w:b/>
          <w:i/>
        </w:rPr>
        <w:t>CQI </w:t>
      </w:r>
      <w:r>
        <w:rPr>
          <w:rFonts w:eastAsiaTheme="minorEastAsia"/>
          <w:b/>
          <w:i/>
        </w:rPr>
        <w:t>table for URLLC, the e</w:t>
      </w:r>
      <w:r w:rsidRPr="0048368E">
        <w:rPr>
          <w:rFonts w:eastAsiaTheme="minorEastAsia"/>
          <w:b/>
          <w:i/>
        </w:rPr>
        <w:t xml:space="preserve">valuation </w:t>
      </w:r>
      <w:r>
        <w:rPr>
          <w:rFonts w:eastAsiaTheme="minorEastAsia"/>
          <w:b/>
          <w:i/>
        </w:rPr>
        <w:t>Metric</w:t>
      </w:r>
      <w:r w:rsidRPr="00FF6D13">
        <w:rPr>
          <w:rFonts w:eastAsiaTheme="minorEastAsia" w:hint="eastAsia"/>
          <w:b/>
          <w:i/>
        </w:rPr>
        <w:t xml:space="preserve"> </w:t>
      </w:r>
      <w:r>
        <w:rPr>
          <w:rFonts w:eastAsiaTheme="minorEastAsia"/>
          <w:b/>
          <w:i/>
        </w:rPr>
        <w:t>should be down selected between Metric</w:t>
      </w:r>
      <w:r w:rsidRPr="0048368E">
        <w:rPr>
          <w:rFonts w:eastAsiaTheme="minorEastAsia"/>
          <w:b/>
          <w:i/>
        </w:rPr>
        <w:t xml:space="preserve"> 1</w:t>
      </w:r>
      <w:r>
        <w:rPr>
          <w:rFonts w:eastAsiaTheme="minorEastAsia"/>
          <w:b/>
          <w:i/>
        </w:rPr>
        <w:t xml:space="preserve"> and Metric 2</w:t>
      </w:r>
    </w:p>
    <w:p w:rsidR="00BA6842" w:rsidRPr="0048368E" w:rsidRDefault="00BA6842" w:rsidP="00A719CA">
      <w:pPr>
        <w:pStyle w:val="ListParagraph"/>
        <w:numPr>
          <w:ilvl w:val="0"/>
          <w:numId w:val="51"/>
        </w:numPr>
        <w:adjustRightInd w:val="0"/>
        <w:spacing w:after="120"/>
        <w:ind w:firstLineChars="0"/>
        <w:rPr>
          <w:rFonts w:ascii="Times New Roman" w:eastAsiaTheme="minorEastAsia" w:hAnsi="Times New Roman" w:cs="Times New Roman"/>
          <w:b/>
          <w:i/>
          <w:sz w:val="22"/>
        </w:rPr>
      </w:pPr>
      <w:r>
        <w:rPr>
          <w:rFonts w:ascii="Times New Roman" w:eastAsiaTheme="minorEastAsia" w:hAnsi="Times New Roman" w:cs="Times New Roman"/>
          <w:b/>
          <w:i/>
          <w:sz w:val="22"/>
        </w:rPr>
        <w:t>Metric</w:t>
      </w:r>
      <w:r w:rsidRPr="0048368E">
        <w:rPr>
          <w:rFonts w:ascii="Times New Roman" w:eastAsiaTheme="minorEastAsia" w:hAnsi="Times New Roman" w:cs="Times New Roman"/>
          <w:b/>
          <w:i/>
          <w:sz w:val="22"/>
        </w:rPr>
        <w:t xml:space="preserve"> 1: It is of BLER vs. SNR for a range of TBS+CRC size, with the physical resource allocation of 4 PRBs</w:t>
      </w:r>
    </w:p>
    <w:p w:rsidR="00BA6842" w:rsidRPr="00735676" w:rsidRDefault="00BA6842" w:rsidP="00A719CA">
      <w:pPr>
        <w:pStyle w:val="ListParagraph"/>
        <w:numPr>
          <w:ilvl w:val="0"/>
          <w:numId w:val="51"/>
        </w:numPr>
        <w:adjustRightInd w:val="0"/>
        <w:spacing w:after="120"/>
        <w:ind w:firstLineChars="0"/>
        <w:rPr>
          <w:rFonts w:ascii="Times New Roman" w:eastAsiaTheme="minorEastAsia" w:hAnsi="Times New Roman" w:cs="Times New Roman"/>
          <w:b/>
          <w:i/>
          <w:sz w:val="22"/>
        </w:rPr>
      </w:pPr>
      <w:r>
        <w:rPr>
          <w:rFonts w:ascii="Times New Roman" w:eastAsiaTheme="minorEastAsia" w:hAnsi="Times New Roman" w:cs="Times New Roman"/>
          <w:b/>
          <w:i/>
          <w:sz w:val="22"/>
        </w:rPr>
        <w:t>Metric</w:t>
      </w:r>
      <w:r w:rsidRPr="0048368E">
        <w:rPr>
          <w:rFonts w:ascii="Times New Roman" w:eastAsiaTheme="minorEastAsia" w:hAnsi="Times New Roman" w:cs="Times New Roman"/>
          <w:b/>
          <w:i/>
          <w:sz w:val="22"/>
        </w:rPr>
        <w:t xml:space="preserve"> 2: It is of BLER vs. SNR for a range of physical resource allocation of PRB number, with the TBS+CRC of 280bits</w:t>
      </w:r>
      <w:r>
        <w:rPr>
          <w:rFonts w:ascii="Times New Roman" w:eastAsiaTheme="minorEastAsia" w:hAnsi="Times New Roman" w:cs="Times New Roman"/>
          <w:b/>
          <w:i/>
          <w:sz w:val="22"/>
        </w:rPr>
        <w:t xml:space="preserve">. </w:t>
      </w:r>
    </w:p>
    <w:p w:rsidR="00E8512E" w:rsidRDefault="00E8512E" w:rsidP="00A719CA">
      <w:pPr>
        <w:autoSpaceDE/>
        <w:autoSpaceDN/>
        <w:rPr>
          <w:b/>
          <w:i/>
          <w:lang w:eastAsia="zh-CN"/>
        </w:rPr>
      </w:pPr>
      <w:r>
        <w:rPr>
          <w:b/>
          <w:i/>
          <w:lang w:eastAsia="zh-CN"/>
        </w:rPr>
        <w:t>Proposal</w:t>
      </w:r>
      <w:r w:rsidRPr="00525264">
        <w:rPr>
          <w:rFonts w:hint="eastAsia"/>
          <w:b/>
          <w:i/>
          <w:lang w:eastAsia="zh-CN"/>
        </w:rPr>
        <w:t xml:space="preserve"> </w:t>
      </w:r>
      <w:r>
        <w:rPr>
          <w:b/>
          <w:i/>
          <w:lang w:eastAsia="zh-CN"/>
        </w:rPr>
        <w:t>2</w:t>
      </w:r>
      <w:r w:rsidRPr="00620130">
        <w:rPr>
          <w:rFonts w:hint="eastAsia"/>
          <w:b/>
          <w:i/>
          <w:lang w:eastAsia="zh-CN"/>
        </w:rPr>
        <w:t>:</w:t>
      </w:r>
      <w:r>
        <w:rPr>
          <w:rFonts w:hint="eastAsia"/>
          <w:b/>
          <w:i/>
          <w:lang w:eastAsia="zh-CN"/>
        </w:rPr>
        <w:t xml:space="preserve">  </w:t>
      </w:r>
      <w:r w:rsidRPr="00EE173E">
        <w:rPr>
          <w:b/>
          <w:i/>
          <w:lang w:eastAsia="zh-CN"/>
        </w:rPr>
        <w:t xml:space="preserve">Lower coding rate </w:t>
      </w:r>
      <w:r>
        <w:rPr>
          <w:b/>
          <w:i/>
          <w:lang w:eastAsia="zh-CN"/>
        </w:rPr>
        <w:t xml:space="preserve">entries smaller </w:t>
      </w:r>
      <w:r w:rsidRPr="00EE173E">
        <w:rPr>
          <w:b/>
          <w:i/>
          <w:lang w:eastAsia="zh-CN"/>
        </w:rPr>
        <w:t xml:space="preserve">than 0.1 </w:t>
      </w:r>
      <w:r>
        <w:rPr>
          <w:b/>
          <w:i/>
          <w:lang w:eastAsia="zh-CN"/>
        </w:rPr>
        <w:t>are</w:t>
      </w:r>
      <w:r w:rsidRPr="00EE173E">
        <w:rPr>
          <w:b/>
          <w:i/>
          <w:lang w:eastAsia="zh-CN"/>
        </w:rPr>
        <w:t xml:space="preserve"> needed for CQI reporting</w:t>
      </w:r>
      <w:r>
        <w:rPr>
          <w:rFonts w:hint="eastAsia"/>
          <w:b/>
          <w:i/>
          <w:lang w:eastAsia="zh-CN"/>
        </w:rPr>
        <w:t>.</w:t>
      </w:r>
    </w:p>
    <w:p w:rsidR="00756B61" w:rsidRDefault="00E8512E" w:rsidP="00A719CA">
      <w:pPr>
        <w:autoSpaceDE/>
        <w:autoSpaceDN/>
        <w:rPr>
          <w:b/>
          <w:i/>
          <w:lang w:eastAsia="zh-CN"/>
        </w:rPr>
      </w:pPr>
      <w:r>
        <w:rPr>
          <w:b/>
          <w:i/>
          <w:lang w:eastAsia="zh-CN"/>
        </w:rPr>
        <w:t>Proposal</w:t>
      </w:r>
      <w:r w:rsidRPr="00525264">
        <w:rPr>
          <w:rFonts w:hint="eastAsia"/>
          <w:b/>
          <w:i/>
          <w:lang w:eastAsia="zh-CN"/>
        </w:rPr>
        <w:t xml:space="preserve"> </w:t>
      </w:r>
      <w:r>
        <w:rPr>
          <w:b/>
          <w:i/>
          <w:lang w:eastAsia="zh-CN"/>
        </w:rPr>
        <w:t>3</w:t>
      </w:r>
      <w:r w:rsidRPr="00620130">
        <w:rPr>
          <w:rFonts w:hint="eastAsia"/>
          <w:b/>
          <w:i/>
          <w:lang w:eastAsia="zh-CN"/>
        </w:rPr>
        <w:t>:</w:t>
      </w:r>
      <w:r>
        <w:rPr>
          <w:rFonts w:hint="eastAsia"/>
          <w:b/>
          <w:i/>
          <w:lang w:eastAsia="zh-CN"/>
        </w:rPr>
        <w:t xml:space="preserve">  </w:t>
      </w:r>
      <w:r>
        <w:rPr>
          <w:b/>
          <w:i/>
          <w:lang w:eastAsia="zh-CN"/>
        </w:rPr>
        <w:t xml:space="preserve">The CQI table for URLLC should be designed </w:t>
      </w:r>
      <w:r w:rsidRPr="005E151B">
        <w:rPr>
          <w:b/>
          <w:i/>
          <w:lang w:eastAsia="zh-CN"/>
        </w:rPr>
        <w:t>independent</w:t>
      </w:r>
      <w:r>
        <w:rPr>
          <w:b/>
          <w:i/>
          <w:lang w:eastAsia="zh-CN"/>
        </w:rPr>
        <w:t xml:space="preserve"> of CQI table for </w:t>
      </w:r>
      <w:proofErr w:type="spellStart"/>
      <w:r>
        <w:rPr>
          <w:b/>
          <w:i/>
          <w:lang w:eastAsia="zh-CN"/>
        </w:rPr>
        <w:t>eMBB</w:t>
      </w:r>
      <w:proofErr w:type="spellEnd"/>
      <w:r>
        <w:rPr>
          <w:b/>
          <w:i/>
          <w:lang w:eastAsia="zh-CN"/>
        </w:rPr>
        <w:t>.</w:t>
      </w:r>
    </w:p>
    <w:p w:rsidR="00CC5DB4" w:rsidRDefault="00CC5DB4" w:rsidP="00A719CA">
      <w:pPr>
        <w:rPr>
          <w:rFonts w:eastAsiaTheme="minorEastAsia"/>
          <w:b/>
          <w:i/>
          <w:lang w:eastAsia="zh-CN"/>
        </w:rPr>
      </w:pPr>
      <w:r w:rsidRPr="004A6CB3">
        <w:rPr>
          <w:rFonts w:eastAsiaTheme="minorEastAsia" w:hint="eastAsia"/>
          <w:b/>
          <w:i/>
        </w:rPr>
        <w:t xml:space="preserve">Proposal </w:t>
      </w:r>
      <w:r>
        <w:rPr>
          <w:rFonts w:eastAsiaTheme="minorEastAsia"/>
          <w:b/>
          <w:i/>
        </w:rPr>
        <w:t>4</w:t>
      </w:r>
      <w:r w:rsidRPr="004A6CB3">
        <w:rPr>
          <w:rFonts w:eastAsiaTheme="minorEastAsia" w:hint="eastAsia"/>
          <w:b/>
          <w:i/>
        </w:rPr>
        <w:t xml:space="preserve">: </w:t>
      </w:r>
      <w:r w:rsidRPr="00FF6D13">
        <w:rPr>
          <w:rFonts w:eastAsiaTheme="minorEastAsia" w:hint="eastAsia"/>
          <w:b/>
          <w:i/>
        </w:rPr>
        <w:t xml:space="preserve">Enhanced CQI reporting </w:t>
      </w:r>
      <w:r w:rsidRPr="004A6CB3">
        <w:rPr>
          <w:rFonts w:eastAsiaTheme="minorEastAsia" w:hint="eastAsia"/>
          <w:b/>
          <w:i/>
        </w:rPr>
        <w:t xml:space="preserve">for </w:t>
      </w:r>
      <w:r w:rsidRPr="00FF6D13">
        <w:rPr>
          <w:rFonts w:eastAsiaTheme="minorEastAsia" w:hint="eastAsia"/>
          <w:b/>
          <w:i/>
        </w:rPr>
        <w:t>fle</w:t>
      </w:r>
      <w:r w:rsidRPr="004A6CB3">
        <w:rPr>
          <w:rFonts w:eastAsia="Malgun Gothic" w:hint="eastAsia"/>
          <w:b/>
          <w:i/>
          <w:lang w:eastAsia="ko-KR"/>
        </w:rPr>
        <w:t>xible</w:t>
      </w:r>
      <w:r w:rsidRPr="004A6CB3">
        <w:rPr>
          <w:rFonts w:eastAsia="Malgun Gothic"/>
          <w:b/>
          <w:i/>
          <w:lang w:eastAsia="ko-KR"/>
        </w:rPr>
        <w:t xml:space="preserve"> target</w:t>
      </w:r>
      <w:r w:rsidRPr="004A6CB3">
        <w:rPr>
          <w:rFonts w:eastAsia="Malgun Gothic" w:hint="eastAsia"/>
          <w:b/>
          <w:i/>
          <w:lang w:eastAsia="ko-KR"/>
        </w:rPr>
        <w:t xml:space="preserve"> </w:t>
      </w:r>
      <w:r w:rsidRPr="004A6CB3">
        <w:rPr>
          <w:rFonts w:eastAsia="Malgun Gothic"/>
          <w:b/>
          <w:i/>
          <w:lang w:eastAsia="ko-KR"/>
        </w:rPr>
        <w:t>BLER</w:t>
      </w:r>
      <w:r w:rsidRPr="004A6CB3">
        <w:rPr>
          <w:rFonts w:eastAsiaTheme="minorEastAsia" w:hint="eastAsia"/>
          <w:b/>
          <w:i/>
        </w:rPr>
        <w:t xml:space="preserve"> should be supported</w:t>
      </w:r>
      <w:r>
        <w:rPr>
          <w:rFonts w:eastAsiaTheme="minorEastAsia"/>
          <w:b/>
          <w:i/>
        </w:rPr>
        <w:t xml:space="preserve"> and the following options can be considered </w:t>
      </w:r>
    </w:p>
    <w:p w:rsidR="00CC5DB4" w:rsidRPr="009C07F7" w:rsidRDefault="00CC5DB4" w:rsidP="00A719CA">
      <w:pPr>
        <w:pStyle w:val="ListParagraph"/>
        <w:numPr>
          <w:ilvl w:val="0"/>
          <w:numId w:val="40"/>
        </w:numPr>
        <w:adjustRightInd w:val="0"/>
        <w:spacing w:after="120"/>
        <w:ind w:firstLineChars="0"/>
        <w:rPr>
          <w:rFonts w:ascii="Times New Roman" w:eastAsia="Malgun Gothic" w:hAnsi="Times New Roman" w:cs="Times New Roman"/>
          <w:b/>
          <w:i/>
          <w:sz w:val="22"/>
          <w:szCs w:val="22"/>
          <w:lang w:eastAsia="ko-KR"/>
        </w:rPr>
      </w:pPr>
      <w:r w:rsidRPr="009C07F7">
        <w:rPr>
          <w:rFonts w:ascii="Times New Roman" w:eastAsia="Malgun Gothic" w:hAnsi="Times New Roman" w:cs="Times New Roman"/>
          <w:b/>
          <w:i/>
          <w:sz w:val="22"/>
          <w:szCs w:val="22"/>
          <w:lang w:eastAsia="ko-KR"/>
        </w:rPr>
        <w:t xml:space="preserve">Option 1: Reporting reference repetition number on the top of legacy CQI/MCS tables. </w:t>
      </w:r>
    </w:p>
    <w:p w:rsidR="00CC5DB4" w:rsidRPr="009C07F7" w:rsidRDefault="00CC5DB4" w:rsidP="00A719CA">
      <w:pPr>
        <w:pStyle w:val="ListParagraph"/>
        <w:numPr>
          <w:ilvl w:val="0"/>
          <w:numId w:val="40"/>
        </w:numPr>
        <w:adjustRightInd w:val="0"/>
        <w:spacing w:after="120"/>
        <w:ind w:firstLineChars="0"/>
        <w:rPr>
          <w:rFonts w:ascii="Times New Roman" w:eastAsia="Malgun Gothic" w:hAnsi="Times New Roman" w:cs="Times New Roman"/>
          <w:b/>
          <w:i/>
          <w:sz w:val="22"/>
          <w:szCs w:val="22"/>
          <w:lang w:eastAsia="ko-KR"/>
        </w:rPr>
      </w:pPr>
      <w:r w:rsidRPr="003939E2">
        <w:rPr>
          <w:rFonts w:ascii="Times New Roman" w:eastAsia="Malgun Gothic" w:hAnsi="Times New Roman" w:cs="Times New Roman"/>
          <w:b/>
          <w:i/>
          <w:sz w:val="22"/>
          <w:szCs w:val="22"/>
          <w:lang w:eastAsia="ko-KR"/>
        </w:rPr>
        <w:t>Option 2: CQI reporting based on</w:t>
      </w:r>
      <w:r w:rsidRPr="00914989">
        <w:rPr>
          <w:rFonts w:ascii="Times New Roman" w:eastAsia="Malgun Gothic" w:hAnsi="Times New Roman" w:cs="Times New Roman"/>
          <w:b/>
          <w:i/>
          <w:sz w:val="22"/>
          <w:szCs w:val="22"/>
          <w:lang w:eastAsia="ko-KR"/>
        </w:rPr>
        <w:t xml:space="preserve"> e</w:t>
      </w:r>
      <w:r w:rsidRPr="003939E2">
        <w:rPr>
          <w:rFonts w:ascii="Times New Roman" w:eastAsia="Malgun Gothic" w:hAnsi="Times New Roman" w:cs="Times New Roman"/>
          <w:b/>
          <w:i/>
          <w:sz w:val="22"/>
          <w:szCs w:val="22"/>
          <w:lang w:eastAsia="ko-KR"/>
        </w:rPr>
        <w:t>xtended CQI/MCS tables</w:t>
      </w:r>
    </w:p>
    <w:p w:rsidR="00CC5DB4" w:rsidRPr="00914989" w:rsidRDefault="00CC5DB4" w:rsidP="00A719CA">
      <w:pPr>
        <w:pStyle w:val="ListParagraph"/>
        <w:numPr>
          <w:ilvl w:val="1"/>
          <w:numId w:val="40"/>
        </w:numPr>
        <w:adjustRightInd w:val="0"/>
        <w:spacing w:after="120"/>
        <w:ind w:firstLineChars="0"/>
        <w:rPr>
          <w:rFonts w:ascii="Times New Roman" w:eastAsia="Malgun Gothic" w:hAnsi="Times New Roman" w:cs="Times New Roman"/>
          <w:b/>
          <w:i/>
          <w:sz w:val="22"/>
          <w:szCs w:val="22"/>
          <w:lang w:eastAsia="ko-KR"/>
        </w:rPr>
      </w:pPr>
      <w:r>
        <w:rPr>
          <w:rFonts w:ascii="Times New Roman" w:eastAsia="Malgun Gothic" w:hAnsi="Times New Roman" w:cs="Times New Roman"/>
          <w:b/>
          <w:i/>
          <w:sz w:val="22"/>
          <w:szCs w:val="22"/>
          <w:lang w:eastAsia="ko-KR"/>
        </w:rPr>
        <w:t xml:space="preserve">A </w:t>
      </w:r>
      <w:r w:rsidRPr="009C07F7">
        <w:rPr>
          <w:rFonts w:ascii="Times New Roman" w:eastAsia="Malgun Gothic" w:hAnsi="Times New Roman" w:cs="Times New Roman"/>
          <w:b/>
          <w:i/>
          <w:sz w:val="22"/>
          <w:szCs w:val="22"/>
          <w:lang w:eastAsia="ko-KR"/>
        </w:rPr>
        <w:t>UE-specific CQI table can be considered to reduce</w:t>
      </w:r>
      <w:r>
        <w:rPr>
          <w:rFonts w:ascii="Times New Roman" w:eastAsia="Malgun Gothic" w:hAnsi="Times New Roman" w:cs="Times New Roman"/>
          <w:b/>
          <w:i/>
          <w:sz w:val="22"/>
          <w:szCs w:val="22"/>
          <w:lang w:eastAsia="ko-KR"/>
        </w:rPr>
        <w:t xml:space="preserve"> the</w:t>
      </w:r>
      <w:r w:rsidRPr="009C07F7">
        <w:rPr>
          <w:rFonts w:ascii="Times New Roman" w:eastAsia="Malgun Gothic" w:hAnsi="Times New Roman" w:cs="Times New Roman"/>
          <w:b/>
          <w:i/>
          <w:sz w:val="22"/>
          <w:szCs w:val="22"/>
          <w:lang w:eastAsia="ko-KR"/>
        </w:rPr>
        <w:t xml:space="preserve"> signaling overhead</w:t>
      </w:r>
    </w:p>
    <w:p w:rsidR="00860C89" w:rsidRPr="00860C89" w:rsidRDefault="00CC5DB4" w:rsidP="00A719CA">
      <w:pPr>
        <w:pStyle w:val="ListParagraph"/>
        <w:numPr>
          <w:ilvl w:val="0"/>
          <w:numId w:val="40"/>
        </w:numPr>
        <w:adjustRightInd w:val="0"/>
        <w:spacing w:after="120"/>
        <w:ind w:left="714" w:firstLineChars="0" w:hanging="357"/>
        <w:rPr>
          <w:rFonts w:ascii="Times New Roman" w:eastAsia="Malgun Gothic" w:hAnsi="Times New Roman" w:cs="Times New Roman"/>
          <w:b/>
          <w:i/>
          <w:sz w:val="22"/>
          <w:szCs w:val="22"/>
          <w:lang w:eastAsia="ko-KR"/>
        </w:rPr>
      </w:pPr>
      <w:r w:rsidRPr="003939E2">
        <w:rPr>
          <w:rFonts w:ascii="Times New Roman" w:eastAsia="Malgun Gothic" w:hAnsi="Times New Roman" w:cs="Times New Roman"/>
          <w:b/>
          <w:i/>
          <w:sz w:val="22"/>
          <w:szCs w:val="22"/>
          <w:lang w:eastAsia="ko-KR"/>
        </w:rPr>
        <w:t xml:space="preserve">Option 3: </w:t>
      </w:r>
      <w:r w:rsidRPr="00914989">
        <w:rPr>
          <w:rFonts w:ascii="Times New Roman" w:eastAsia="Malgun Gothic" w:hAnsi="Times New Roman" w:cs="Times New Roman"/>
          <w:b/>
          <w:i/>
          <w:sz w:val="22"/>
          <w:szCs w:val="22"/>
          <w:lang w:eastAsia="ko-KR"/>
        </w:rPr>
        <w:t>Differential CQI reporting with multiple BLER targets.</w:t>
      </w:r>
    </w:p>
    <w:p w:rsidR="00CC5DB4" w:rsidRDefault="00CC5DB4" w:rsidP="00A719CA">
      <w:pPr>
        <w:rPr>
          <w:rFonts w:eastAsiaTheme="minorEastAsia"/>
          <w:b/>
          <w:i/>
          <w:lang w:eastAsia="zh-CN"/>
        </w:rPr>
      </w:pPr>
      <w:r w:rsidRPr="004A6CB3">
        <w:rPr>
          <w:rFonts w:eastAsiaTheme="minorEastAsia" w:hint="eastAsia"/>
          <w:b/>
          <w:i/>
        </w:rPr>
        <w:t xml:space="preserve">Proposal </w:t>
      </w:r>
      <w:r>
        <w:rPr>
          <w:rFonts w:eastAsiaTheme="minorEastAsia"/>
          <w:b/>
          <w:i/>
          <w:lang w:eastAsia="zh-CN"/>
        </w:rPr>
        <w:t>5</w:t>
      </w:r>
      <w:r w:rsidRPr="004A6CB3">
        <w:rPr>
          <w:rFonts w:eastAsiaTheme="minorEastAsia" w:hint="eastAsia"/>
          <w:b/>
          <w:i/>
        </w:rPr>
        <w:t xml:space="preserve">: </w:t>
      </w:r>
      <w:r>
        <w:rPr>
          <w:rFonts w:eastAsiaTheme="minorEastAsia" w:hint="eastAsia"/>
          <w:b/>
          <w:i/>
          <w:lang w:eastAsia="zh-CN"/>
        </w:rPr>
        <w:t>Low-latency C</w:t>
      </w:r>
      <w:r>
        <w:rPr>
          <w:rFonts w:eastAsiaTheme="minorEastAsia"/>
          <w:b/>
          <w:i/>
          <w:lang w:eastAsia="zh-CN"/>
        </w:rPr>
        <w:t>S</w:t>
      </w:r>
      <w:r>
        <w:rPr>
          <w:rFonts w:eastAsiaTheme="minorEastAsia" w:hint="eastAsia"/>
          <w:b/>
          <w:i/>
          <w:lang w:eastAsia="zh-CN"/>
        </w:rPr>
        <w:t xml:space="preserve">I </w:t>
      </w:r>
      <w:r>
        <w:rPr>
          <w:rFonts w:eastAsiaTheme="minorEastAsia" w:hint="eastAsia"/>
          <w:b/>
          <w:i/>
        </w:rPr>
        <w:t>should be supported</w:t>
      </w:r>
      <w:r>
        <w:rPr>
          <w:rFonts w:eastAsiaTheme="minorEastAsia"/>
          <w:b/>
          <w:i/>
        </w:rPr>
        <w:t xml:space="preserve"> and </w:t>
      </w:r>
      <w:r>
        <w:rPr>
          <w:rFonts w:eastAsiaTheme="minorEastAsia" w:hint="eastAsia"/>
          <w:b/>
          <w:i/>
          <w:lang w:eastAsia="zh-CN"/>
        </w:rPr>
        <w:t xml:space="preserve">the following </w:t>
      </w:r>
      <w:r>
        <w:rPr>
          <w:rFonts w:eastAsiaTheme="minorEastAsia"/>
          <w:b/>
          <w:i/>
          <w:lang w:eastAsia="zh-CN"/>
        </w:rPr>
        <w:t>aspects can be discussed further</w:t>
      </w:r>
      <w:r>
        <w:rPr>
          <w:rFonts w:eastAsiaTheme="minorEastAsia" w:hint="eastAsia"/>
          <w:b/>
          <w:i/>
          <w:lang w:eastAsia="zh-CN"/>
        </w:rPr>
        <w:t xml:space="preserve"> </w:t>
      </w:r>
    </w:p>
    <w:p w:rsidR="00CC5DB4" w:rsidRPr="009C07F7" w:rsidRDefault="00CC5DB4" w:rsidP="00A719CA">
      <w:pPr>
        <w:pStyle w:val="ListParagraph"/>
        <w:numPr>
          <w:ilvl w:val="0"/>
          <w:numId w:val="40"/>
        </w:numPr>
        <w:adjustRightInd w:val="0"/>
        <w:spacing w:after="120"/>
        <w:ind w:firstLineChars="0"/>
        <w:rPr>
          <w:rFonts w:eastAsia="Malgun Gothic"/>
          <w:b/>
          <w:i/>
          <w:lang w:eastAsia="ko-KR"/>
        </w:rPr>
      </w:pPr>
      <w:r>
        <w:rPr>
          <w:rFonts w:ascii="Times New Roman" w:eastAsia="Malgun Gothic" w:hAnsi="Times New Roman" w:cs="Times New Roman"/>
          <w:b/>
          <w:i/>
          <w:sz w:val="22"/>
          <w:szCs w:val="22"/>
          <w:lang w:eastAsia="ko-KR"/>
        </w:rPr>
        <w:t>CSI m</w:t>
      </w:r>
      <w:r w:rsidRPr="009629D1">
        <w:rPr>
          <w:rFonts w:ascii="Times New Roman" w:eastAsia="Malgun Gothic" w:hAnsi="Times New Roman" w:cs="Times New Roman" w:hint="eastAsia"/>
          <w:b/>
          <w:i/>
          <w:sz w:val="22"/>
          <w:szCs w:val="22"/>
          <w:lang w:eastAsia="ko-KR"/>
        </w:rPr>
        <w:t>easurement</w:t>
      </w:r>
      <w:r>
        <w:rPr>
          <w:rFonts w:ascii="Times New Roman" w:eastAsia="Malgun Gothic" w:hAnsi="Times New Roman" w:cs="Times New Roman"/>
          <w:b/>
          <w:i/>
          <w:sz w:val="22"/>
          <w:szCs w:val="22"/>
          <w:lang w:eastAsia="ko-KR"/>
        </w:rPr>
        <w:t xml:space="preserve"> resources and procedures, e.g., </w:t>
      </w:r>
      <w:r w:rsidRPr="00C14AEA">
        <w:rPr>
          <w:rFonts w:ascii="Times New Roman" w:eastAsia="Malgun Gothic" w:hAnsi="Times New Roman" w:cs="Times New Roman"/>
          <w:b/>
          <w:i/>
          <w:sz w:val="22"/>
          <w:szCs w:val="22"/>
          <w:lang w:eastAsia="ko-KR"/>
        </w:rPr>
        <w:t>definition of CSI reference resource</w:t>
      </w:r>
    </w:p>
    <w:p w:rsidR="00CC5DB4" w:rsidRPr="009C07F7" w:rsidRDefault="00CC5DB4" w:rsidP="00A719CA">
      <w:pPr>
        <w:pStyle w:val="ListParagraph"/>
        <w:numPr>
          <w:ilvl w:val="0"/>
          <w:numId w:val="40"/>
        </w:numPr>
        <w:adjustRightInd w:val="0"/>
        <w:spacing w:after="120"/>
        <w:ind w:firstLineChars="0"/>
        <w:rPr>
          <w:rFonts w:eastAsia="Malgun Gothic"/>
          <w:b/>
          <w:i/>
          <w:lang w:eastAsia="ko-KR"/>
        </w:rPr>
      </w:pPr>
      <w:r>
        <w:rPr>
          <w:rFonts w:ascii="Times New Roman" w:eastAsia="Malgun Gothic" w:hAnsi="Times New Roman" w:cs="Times New Roman"/>
          <w:b/>
          <w:i/>
          <w:sz w:val="22"/>
          <w:szCs w:val="22"/>
          <w:lang w:eastAsia="ko-KR"/>
        </w:rPr>
        <w:t xml:space="preserve">Content of low latency </w:t>
      </w:r>
      <w:r w:rsidRPr="009C07F7">
        <w:rPr>
          <w:rFonts w:ascii="Times New Roman" w:eastAsia="Malgun Gothic" w:hAnsi="Times New Roman" w:cs="Times New Roman"/>
          <w:b/>
          <w:i/>
          <w:sz w:val="22"/>
          <w:szCs w:val="22"/>
          <w:lang w:eastAsia="ko-KR"/>
        </w:rPr>
        <w:t>CSI</w:t>
      </w:r>
      <w:r>
        <w:rPr>
          <w:rFonts w:ascii="Times New Roman" w:eastAsia="Malgun Gothic" w:hAnsi="Times New Roman" w:cs="Times New Roman"/>
          <w:b/>
          <w:i/>
          <w:sz w:val="22"/>
          <w:szCs w:val="22"/>
          <w:lang w:eastAsia="ko-KR"/>
        </w:rPr>
        <w:t>,</w:t>
      </w:r>
      <w:r w:rsidRPr="009C07F7">
        <w:rPr>
          <w:rFonts w:ascii="Times New Roman" w:eastAsia="Malgun Gothic" w:hAnsi="Times New Roman" w:cs="Times New Roman"/>
          <w:b/>
          <w:i/>
          <w:sz w:val="22"/>
          <w:szCs w:val="22"/>
          <w:lang w:eastAsia="ko-KR"/>
        </w:rPr>
        <w:t xml:space="preserve"> </w:t>
      </w:r>
      <w:r>
        <w:rPr>
          <w:rFonts w:ascii="Times New Roman" w:eastAsia="Malgun Gothic" w:hAnsi="Times New Roman" w:cs="Times New Roman"/>
          <w:b/>
          <w:i/>
          <w:sz w:val="22"/>
          <w:szCs w:val="22"/>
          <w:lang w:eastAsia="ko-KR"/>
        </w:rPr>
        <w:t>e.g., normal CSI, differential CSI</w:t>
      </w:r>
      <w:r w:rsidRPr="009C07F7">
        <w:rPr>
          <w:rFonts w:ascii="Times New Roman" w:eastAsia="Malgun Gothic" w:hAnsi="Times New Roman" w:cs="Times New Roman"/>
          <w:b/>
          <w:i/>
          <w:sz w:val="22"/>
          <w:szCs w:val="22"/>
          <w:lang w:eastAsia="ko-KR"/>
        </w:rPr>
        <w:t xml:space="preserve"> </w:t>
      </w:r>
      <w:r>
        <w:rPr>
          <w:rFonts w:ascii="Times New Roman" w:eastAsia="Malgun Gothic" w:hAnsi="Times New Roman" w:cs="Times New Roman"/>
          <w:b/>
          <w:i/>
          <w:sz w:val="22"/>
          <w:szCs w:val="22"/>
          <w:lang w:eastAsia="ko-KR"/>
        </w:rPr>
        <w:t>or reference</w:t>
      </w:r>
      <w:r w:rsidRPr="009C07F7">
        <w:rPr>
          <w:rFonts w:ascii="Times New Roman" w:eastAsia="Malgun Gothic" w:hAnsi="Times New Roman" w:cs="Times New Roman"/>
          <w:b/>
          <w:i/>
          <w:sz w:val="22"/>
          <w:szCs w:val="22"/>
          <w:lang w:eastAsia="ko-KR"/>
        </w:rPr>
        <w:t xml:space="preserve"> repetition number</w:t>
      </w:r>
    </w:p>
    <w:p w:rsidR="00860C89" w:rsidRPr="00F236BB" w:rsidRDefault="00CC5DB4" w:rsidP="00A719CA">
      <w:pPr>
        <w:pStyle w:val="ListParagraph"/>
        <w:numPr>
          <w:ilvl w:val="0"/>
          <w:numId w:val="40"/>
        </w:numPr>
        <w:adjustRightInd w:val="0"/>
        <w:spacing w:after="120"/>
        <w:ind w:left="714" w:firstLineChars="0" w:hanging="357"/>
        <w:rPr>
          <w:rFonts w:ascii="Times New Roman" w:eastAsia="Malgun Gothic" w:hAnsi="Times New Roman" w:cs="Times New Roman"/>
          <w:b/>
          <w:i/>
          <w:sz w:val="22"/>
          <w:szCs w:val="22"/>
          <w:lang w:eastAsia="ko-KR"/>
        </w:rPr>
      </w:pPr>
      <w:r>
        <w:rPr>
          <w:rFonts w:ascii="Times New Roman" w:eastAsia="Malgun Gothic" w:hAnsi="Times New Roman" w:cs="Times New Roman"/>
          <w:b/>
          <w:i/>
          <w:sz w:val="22"/>
          <w:szCs w:val="22"/>
          <w:lang w:eastAsia="ko-KR"/>
        </w:rPr>
        <w:t xml:space="preserve">Resources carrying the low latency </w:t>
      </w:r>
      <w:r w:rsidRPr="00C935DE">
        <w:rPr>
          <w:rFonts w:ascii="Times New Roman" w:eastAsia="Malgun Gothic" w:hAnsi="Times New Roman" w:cs="Times New Roman"/>
          <w:b/>
          <w:i/>
          <w:sz w:val="22"/>
          <w:szCs w:val="22"/>
          <w:lang w:eastAsia="ko-KR"/>
        </w:rPr>
        <w:t>CSI</w:t>
      </w:r>
      <w:r>
        <w:rPr>
          <w:rFonts w:ascii="Times New Roman" w:eastAsia="Malgun Gothic" w:hAnsi="Times New Roman" w:cs="Times New Roman"/>
          <w:b/>
          <w:i/>
          <w:sz w:val="22"/>
          <w:szCs w:val="22"/>
          <w:lang w:eastAsia="ko-KR"/>
        </w:rPr>
        <w:t>, e.g., indication of PUCCH resource for the CSI</w:t>
      </w:r>
    </w:p>
    <w:p w:rsidR="00860C89" w:rsidRDefault="00860C89" w:rsidP="00A719CA">
      <w:pPr>
        <w:rPr>
          <w:rFonts w:eastAsia="Malgun Gothic"/>
          <w:b/>
          <w:i/>
          <w:lang w:eastAsia="ko-KR"/>
        </w:rPr>
      </w:pPr>
      <w:r w:rsidRPr="007C2155">
        <w:rPr>
          <w:rFonts w:eastAsia="Malgun Gothic" w:hint="eastAsia"/>
          <w:b/>
          <w:i/>
          <w:lang w:eastAsia="ko-KR"/>
        </w:rPr>
        <w:t>Proposal</w:t>
      </w:r>
      <w:r>
        <w:rPr>
          <w:rFonts w:eastAsia="Malgun Gothic" w:hint="eastAsia"/>
          <w:b/>
          <w:i/>
          <w:lang w:eastAsia="ko-KR"/>
        </w:rPr>
        <w:t xml:space="preserve"> </w:t>
      </w:r>
      <w:r w:rsidR="00735676">
        <w:rPr>
          <w:b/>
          <w:i/>
          <w:lang w:eastAsia="zh-CN"/>
        </w:rPr>
        <w:t>6</w:t>
      </w:r>
      <w:r w:rsidRPr="00582D2F">
        <w:rPr>
          <w:rFonts w:eastAsia="Malgun Gothic" w:hint="eastAsia"/>
          <w:b/>
          <w:i/>
          <w:lang w:eastAsia="ko-KR"/>
        </w:rPr>
        <w:t xml:space="preserve">: </w:t>
      </w:r>
      <w:r>
        <w:rPr>
          <w:b/>
          <w:i/>
          <w:lang w:eastAsia="zh-CN"/>
        </w:rPr>
        <w:t>Transmit diversity scheme should be further studied for reliable URLLC transmission.</w:t>
      </w:r>
    </w:p>
    <w:p w:rsidR="001F519B" w:rsidRPr="00A719CA" w:rsidRDefault="00860C89" w:rsidP="00A719CA">
      <w:r w:rsidRPr="007C2155">
        <w:rPr>
          <w:rFonts w:eastAsia="Malgun Gothic" w:hint="eastAsia"/>
          <w:b/>
          <w:i/>
          <w:lang w:eastAsia="ko-KR"/>
        </w:rPr>
        <w:t>Proposal</w:t>
      </w:r>
      <w:r>
        <w:rPr>
          <w:rFonts w:eastAsia="Malgun Gothic" w:hint="eastAsia"/>
          <w:b/>
          <w:i/>
          <w:lang w:eastAsia="ko-KR"/>
        </w:rPr>
        <w:t xml:space="preserve"> </w:t>
      </w:r>
      <w:r w:rsidR="00735676">
        <w:rPr>
          <w:b/>
          <w:i/>
          <w:lang w:eastAsia="zh-CN"/>
        </w:rPr>
        <w:t>7</w:t>
      </w:r>
      <w:r w:rsidRPr="00582D2F">
        <w:rPr>
          <w:rFonts w:eastAsia="Malgun Gothic" w:hint="eastAsia"/>
          <w:b/>
          <w:i/>
          <w:lang w:eastAsia="ko-KR"/>
        </w:rPr>
        <w:t xml:space="preserve">: </w:t>
      </w:r>
      <w:r w:rsidRPr="00C77135">
        <w:rPr>
          <w:b/>
          <w:i/>
          <w:lang w:eastAsia="zh-CN"/>
        </w:rPr>
        <w:t>Beside</w:t>
      </w:r>
      <w:r>
        <w:rPr>
          <w:b/>
          <w:i/>
          <w:lang w:eastAsia="zh-CN"/>
        </w:rPr>
        <w:t>s</w:t>
      </w:r>
      <w:r w:rsidRPr="00C77135">
        <w:rPr>
          <w:b/>
          <w:i/>
          <w:lang w:eastAsia="zh-CN"/>
        </w:rPr>
        <w:t xml:space="preserve"> transmit diversity, </w:t>
      </w:r>
      <w:r>
        <w:rPr>
          <w:b/>
          <w:i/>
          <w:lang w:eastAsia="zh-CN"/>
        </w:rPr>
        <w:t>beam-forming</w:t>
      </w:r>
      <w:r w:rsidRPr="00C77135">
        <w:rPr>
          <w:b/>
          <w:i/>
          <w:lang w:eastAsia="zh-CN"/>
        </w:rPr>
        <w:t xml:space="preserve"> </w:t>
      </w:r>
      <w:r>
        <w:rPr>
          <w:b/>
          <w:i/>
          <w:lang w:eastAsia="zh-CN"/>
        </w:rPr>
        <w:t xml:space="preserve">with enhanced periodic feedback scheme should be considered for </w:t>
      </w:r>
      <w:r w:rsidRPr="00C77135">
        <w:rPr>
          <w:b/>
          <w:i/>
          <w:lang w:eastAsia="zh-CN"/>
        </w:rPr>
        <w:t>URLLC</w:t>
      </w:r>
      <w:r>
        <w:rPr>
          <w:b/>
          <w:i/>
          <w:lang w:eastAsia="zh-CN"/>
        </w:rPr>
        <w:t xml:space="preserve"> transmission</w:t>
      </w:r>
      <w:r w:rsidRPr="00582D2F">
        <w:rPr>
          <w:rFonts w:eastAsia="Malgun Gothic" w:hint="eastAsia"/>
          <w:b/>
          <w:i/>
          <w:lang w:eastAsia="ko-KR"/>
        </w:rPr>
        <w:t>.</w:t>
      </w:r>
    </w:p>
    <w:p w:rsidR="001D780E" w:rsidRPr="00CF195E" w:rsidRDefault="001D780E" w:rsidP="00CF195E">
      <w:pPr>
        <w:pStyle w:val="Heading1"/>
        <w:numPr>
          <w:ilvl w:val="0"/>
          <w:numId w:val="0"/>
        </w:numPr>
        <w:ind w:left="432" w:hanging="432"/>
      </w:pPr>
      <w:r w:rsidRPr="00CF195E">
        <w:t>References</w:t>
      </w:r>
    </w:p>
    <w:p w:rsidR="009D1E0D" w:rsidRPr="00016BAB" w:rsidRDefault="0076407F" w:rsidP="0076407F">
      <w:pPr>
        <w:pStyle w:val="References"/>
        <w:rPr>
          <w:sz w:val="22"/>
          <w:lang w:eastAsia="zh-CN"/>
        </w:rPr>
      </w:pPr>
      <w:bookmarkStart w:id="4" w:name="_Ref456866587"/>
      <w:bookmarkStart w:id="5" w:name="_Ref167612671"/>
      <w:bookmarkStart w:id="6" w:name="_Ref167612885"/>
      <w:r w:rsidRPr="0076407F">
        <w:rPr>
          <w:sz w:val="22"/>
          <w:lang w:eastAsia="zh-CN"/>
        </w:rPr>
        <w:t>3GPP TR 38.913 V0.3.0 (2016-03), 3</w:t>
      </w:r>
      <w:r w:rsidRPr="00E73008">
        <w:rPr>
          <w:sz w:val="22"/>
          <w:vertAlign w:val="superscript"/>
          <w:lang w:eastAsia="zh-CN"/>
        </w:rPr>
        <w:t>rd</w:t>
      </w:r>
      <w:r w:rsidRPr="0076407F">
        <w:rPr>
          <w:sz w:val="22"/>
          <w:lang w:eastAsia="zh-CN"/>
        </w:rPr>
        <w:t xml:space="preserve"> Generation Partnership Project; Technical Specification Group Radio Access Network; Study on Scenarios and Requirements for Next Generation Access </w:t>
      </w:r>
      <w:r w:rsidRPr="00016BAB">
        <w:rPr>
          <w:sz w:val="22"/>
          <w:lang w:eastAsia="zh-CN"/>
        </w:rPr>
        <w:t>Technologies; (Release 14)</w:t>
      </w:r>
      <w:bookmarkEnd w:id="4"/>
    </w:p>
    <w:p w:rsidR="00FF6A53" w:rsidRPr="002C07DF" w:rsidRDefault="00FF6A53" w:rsidP="00FF6A53">
      <w:pPr>
        <w:pStyle w:val="References"/>
        <w:rPr>
          <w:sz w:val="22"/>
          <w:lang w:eastAsia="zh-CN"/>
        </w:rPr>
      </w:pPr>
      <w:bookmarkStart w:id="7" w:name="_Ref468182488"/>
      <w:bookmarkStart w:id="8" w:name="_Ref478070243"/>
      <w:r w:rsidRPr="002C07DF">
        <w:rPr>
          <w:sz w:val="22"/>
          <w:lang w:eastAsia="zh-CN"/>
        </w:rPr>
        <w:t>R1-1716901, “WF for Open Issues on CSI Reporting”, Samsung, Ericsson and etc., Nagoya, Japan, 18-21 September 2017</w:t>
      </w:r>
    </w:p>
    <w:p w:rsidR="00FF6A53" w:rsidRPr="00E73008" w:rsidRDefault="00FF6A53" w:rsidP="003F2BE3">
      <w:pPr>
        <w:pStyle w:val="References"/>
        <w:rPr>
          <w:sz w:val="22"/>
          <w:lang w:eastAsia="zh-CN"/>
        </w:rPr>
      </w:pPr>
      <w:r w:rsidRPr="00E73008">
        <w:rPr>
          <w:sz w:val="22"/>
          <w:lang w:eastAsia="zh-CN"/>
        </w:rPr>
        <w:t xml:space="preserve">RAN1 Chairman’s Notes </w:t>
      </w:r>
      <w:r w:rsidR="003F2BE3" w:rsidRPr="00E73008">
        <w:rPr>
          <w:sz w:val="22"/>
          <w:lang w:eastAsia="zh-CN"/>
        </w:rPr>
        <w:t>90bis</w:t>
      </w:r>
      <w:r w:rsidRPr="00E73008">
        <w:rPr>
          <w:sz w:val="22"/>
          <w:lang w:eastAsia="zh-CN"/>
        </w:rPr>
        <w:t xml:space="preserve">, </w:t>
      </w:r>
      <w:r w:rsidR="003F2BE3">
        <w:rPr>
          <w:sz w:val="22"/>
          <w:lang w:eastAsia="zh-CN"/>
        </w:rPr>
        <w:t xml:space="preserve">Prague, Czech Republic, </w:t>
      </w:r>
      <w:proofErr w:type="gramStart"/>
      <w:r w:rsidR="003F2BE3">
        <w:rPr>
          <w:sz w:val="22"/>
          <w:lang w:eastAsia="zh-CN"/>
        </w:rPr>
        <w:t>9</w:t>
      </w:r>
      <w:proofErr w:type="gramEnd"/>
      <w:r w:rsidR="003F2BE3">
        <w:rPr>
          <w:sz w:val="22"/>
          <w:lang w:eastAsia="zh-CN"/>
        </w:rPr>
        <w:t xml:space="preserve"> </w:t>
      </w:r>
      <w:r w:rsidR="00972994">
        <w:rPr>
          <w:sz w:val="22"/>
          <w:lang w:eastAsia="zh-CN"/>
        </w:rPr>
        <w:t>–</w:t>
      </w:r>
      <w:r w:rsidR="003F2BE3">
        <w:rPr>
          <w:sz w:val="22"/>
          <w:lang w:eastAsia="zh-CN"/>
        </w:rPr>
        <w:t xml:space="preserve"> 13</w:t>
      </w:r>
      <w:r w:rsidR="003F2BE3" w:rsidRPr="003F2BE3">
        <w:rPr>
          <w:sz w:val="22"/>
          <w:lang w:eastAsia="zh-CN"/>
        </w:rPr>
        <w:t xml:space="preserve"> October 2017</w:t>
      </w:r>
      <w:r w:rsidR="003F2BE3">
        <w:rPr>
          <w:sz w:val="22"/>
          <w:lang w:eastAsia="zh-CN"/>
        </w:rPr>
        <w:t>.</w:t>
      </w:r>
    </w:p>
    <w:p w:rsidR="00D40652" w:rsidRDefault="008E4529" w:rsidP="00E90E2C">
      <w:pPr>
        <w:pStyle w:val="References"/>
        <w:rPr>
          <w:sz w:val="22"/>
          <w:lang w:eastAsia="zh-CN"/>
        </w:rPr>
      </w:pPr>
      <w:bookmarkStart w:id="9" w:name="_Ref498768753"/>
      <w:r>
        <w:rPr>
          <w:rFonts w:hint="eastAsia"/>
          <w:sz w:val="22"/>
          <w:lang w:eastAsia="zh-CN"/>
        </w:rPr>
        <w:t>R1-172</w:t>
      </w:r>
      <w:r>
        <w:rPr>
          <w:sz w:val="22"/>
          <w:lang w:eastAsia="zh-CN"/>
        </w:rPr>
        <w:t>0759, “Channel coding for URLLC”, Huawei, Hisilicon, Reno, USA, 27 November – 1 December 2017</w:t>
      </w:r>
      <w:bookmarkEnd w:id="9"/>
    </w:p>
    <w:p w:rsidR="00E90E2C" w:rsidRPr="00F95472" w:rsidRDefault="00E90E2C" w:rsidP="00E90E2C">
      <w:pPr>
        <w:pStyle w:val="References"/>
        <w:rPr>
          <w:sz w:val="22"/>
          <w:lang w:eastAsia="zh-CN"/>
        </w:rPr>
      </w:pPr>
      <w:r w:rsidRPr="0034283D">
        <w:rPr>
          <w:sz w:val="22"/>
          <w:lang w:eastAsia="zh-CN"/>
        </w:rPr>
        <w:t>R1-1712214, “PDSCH reliability for URLLC”</w:t>
      </w:r>
      <w:r w:rsidRPr="00F95472">
        <w:rPr>
          <w:rFonts w:hint="eastAsia"/>
          <w:sz w:val="22"/>
          <w:lang w:eastAsia="zh-CN"/>
        </w:rPr>
        <w:t>,</w:t>
      </w:r>
      <w:r w:rsidRPr="00F95472">
        <w:rPr>
          <w:sz w:val="22"/>
          <w:lang w:eastAsia="zh-CN"/>
        </w:rPr>
        <w:t xml:space="preserve"> Huawei, Hi</w:t>
      </w:r>
      <w:r w:rsidRPr="00F95472">
        <w:rPr>
          <w:rFonts w:hint="eastAsia"/>
          <w:sz w:val="22"/>
          <w:lang w:eastAsia="zh-CN"/>
        </w:rPr>
        <w:t>S</w:t>
      </w:r>
      <w:r w:rsidRPr="00F95472">
        <w:rPr>
          <w:sz w:val="22"/>
          <w:lang w:eastAsia="zh-CN"/>
        </w:rPr>
        <w:t>ilicon, Prague, Czech Republic, 21-25 August 2017</w:t>
      </w:r>
      <w:r w:rsidRPr="00F95472">
        <w:rPr>
          <w:rFonts w:hint="eastAsia"/>
          <w:sz w:val="22"/>
          <w:lang w:eastAsia="zh-CN"/>
        </w:rPr>
        <w:t>.</w:t>
      </w:r>
    </w:p>
    <w:p w:rsidR="00E90E2C" w:rsidRPr="00F95472" w:rsidRDefault="00E90E2C" w:rsidP="00E90E2C">
      <w:pPr>
        <w:pStyle w:val="References"/>
        <w:rPr>
          <w:sz w:val="22"/>
          <w:lang w:eastAsia="zh-CN"/>
        </w:rPr>
      </w:pPr>
      <w:r w:rsidRPr="0048246D">
        <w:rPr>
          <w:sz w:val="22"/>
          <w:lang w:eastAsia="zh-CN"/>
        </w:rPr>
        <w:t>R1-1713750, “Discussion on TB size determination”</w:t>
      </w:r>
      <w:r w:rsidRPr="00F95472">
        <w:rPr>
          <w:sz w:val="22"/>
          <w:lang w:eastAsia="zh-CN"/>
        </w:rPr>
        <w:t>, Huawei, Hi</w:t>
      </w:r>
      <w:r w:rsidRPr="00F95472">
        <w:rPr>
          <w:rFonts w:hint="eastAsia"/>
          <w:sz w:val="22"/>
          <w:lang w:eastAsia="zh-CN"/>
        </w:rPr>
        <w:t>S</w:t>
      </w:r>
      <w:r w:rsidRPr="00F95472">
        <w:rPr>
          <w:sz w:val="22"/>
          <w:lang w:eastAsia="zh-CN"/>
        </w:rPr>
        <w:t>ilicon, Prague, Czech Republic, 21-25 August 2017</w:t>
      </w:r>
      <w:r w:rsidRPr="00F95472">
        <w:rPr>
          <w:rFonts w:hint="eastAsia"/>
          <w:sz w:val="22"/>
          <w:lang w:eastAsia="zh-CN"/>
        </w:rPr>
        <w:t>.</w:t>
      </w:r>
    </w:p>
    <w:p w:rsidR="0048368E" w:rsidRPr="00C87785" w:rsidRDefault="00016BAB" w:rsidP="00A719CA">
      <w:pPr>
        <w:pStyle w:val="References"/>
        <w:rPr>
          <w:kern w:val="2"/>
          <w:lang w:val="en-GB" w:eastAsia="zh-CN"/>
        </w:rPr>
      </w:pPr>
      <w:r w:rsidRPr="00B93A07">
        <w:rPr>
          <w:sz w:val="22"/>
          <w:lang w:eastAsia="zh-CN"/>
        </w:rPr>
        <w:t>R1-1708129</w:t>
      </w:r>
      <w:r w:rsidR="00295FF7" w:rsidRPr="00B93A07">
        <w:rPr>
          <w:sz w:val="22"/>
          <w:lang w:eastAsia="zh-CN"/>
        </w:rPr>
        <w:t>, “</w:t>
      </w:r>
      <w:r w:rsidR="004C23EE" w:rsidRPr="00B93A07">
        <w:rPr>
          <w:sz w:val="22"/>
          <w:lang w:eastAsia="zh-CN"/>
        </w:rPr>
        <w:t>Transmission scheme 2 for DL</w:t>
      </w:r>
      <w:r w:rsidR="00295FF7" w:rsidRPr="00B93A07">
        <w:rPr>
          <w:sz w:val="22"/>
          <w:lang w:eastAsia="zh-CN"/>
        </w:rPr>
        <w:t xml:space="preserve">”, </w:t>
      </w:r>
      <w:bookmarkEnd w:id="7"/>
      <w:r w:rsidRPr="00B93A07">
        <w:rPr>
          <w:sz w:val="22"/>
          <w:lang w:eastAsia="zh-CN"/>
        </w:rPr>
        <w:t>Huawei, HiSilicon</w:t>
      </w:r>
      <w:bookmarkEnd w:id="5"/>
      <w:bookmarkEnd w:id="6"/>
      <w:bookmarkEnd w:id="8"/>
    </w:p>
    <w:p w:rsidR="00C87785" w:rsidRPr="00A719CA" w:rsidRDefault="00C87785" w:rsidP="00C87785">
      <w:pPr>
        <w:pStyle w:val="References"/>
        <w:numPr>
          <w:ilvl w:val="0"/>
          <w:numId w:val="0"/>
        </w:numPr>
        <w:ind w:left="360"/>
        <w:rPr>
          <w:kern w:val="2"/>
          <w:lang w:val="en-GB" w:eastAsia="zh-CN"/>
        </w:rPr>
      </w:pPr>
    </w:p>
    <w:p w:rsidR="0048368E" w:rsidRPr="00B03D69" w:rsidRDefault="0048368E" w:rsidP="00B03D69">
      <w:pPr>
        <w:pStyle w:val="Heading1"/>
        <w:numPr>
          <w:ilvl w:val="0"/>
          <w:numId w:val="0"/>
        </w:numPr>
        <w:ind w:left="432" w:hanging="432"/>
      </w:pPr>
      <w:r>
        <w:t>Annex A</w:t>
      </w:r>
    </w:p>
    <w:p w:rsidR="0048368E" w:rsidRDefault="0048368E" w:rsidP="0048368E">
      <w:pPr>
        <w:jc w:val="center"/>
        <w:rPr>
          <w:lang w:eastAsia="zh-CN"/>
        </w:rPr>
      </w:pPr>
      <w:r>
        <w:rPr>
          <w:rFonts w:hint="eastAsia"/>
          <w:lang w:eastAsia="zh-CN"/>
        </w:rPr>
        <w:t>Table</w:t>
      </w:r>
      <w:r>
        <w:rPr>
          <w:lang w:eastAsia="zh-CN"/>
        </w:rPr>
        <w:t xml:space="preserve"> </w:t>
      </w:r>
      <w:r w:rsidR="007B379A">
        <w:rPr>
          <w:lang w:eastAsia="zh-CN"/>
        </w:rPr>
        <w:t>8</w:t>
      </w:r>
      <w:r>
        <w:rPr>
          <w:lang w:eastAsia="zh-CN"/>
        </w:rPr>
        <w:t xml:space="preserve"> </w:t>
      </w:r>
      <w:r>
        <w:t xml:space="preserve">the </w:t>
      </w:r>
      <w:r w:rsidRPr="0048368E">
        <w:t xml:space="preserve">special </w:t>
      </w:r>
      <w:r>
        <w:t xml:space="preserve">parameters of </w:t>
      </w:r>
      <w:r w:rsidR="009F1B8E">
        <w:t>Metric</w:t>
      </w:r>
      <w:r>
        <w:t xml:space="preserve"> 1</w:t>
      </w:r>
    </w:p>
    <w:tbl>
      <w:tblPr>
        <w:tblStyle w:val="TableGrid"/>
        <w:tblW w:w="0" w:type="auto"/>
        <w:jc w:val="center"/>
        <w:tblLook w:val="04A0"/>
      </w:tblPr>
      <w:tblGrid>
        <w:gridCol w:w="2547"/>
        <w:gridCol w:w="5103"/>
      </w:tblGrid>
      <w:tr w:rsidR="0048368E" w:rsidRPr="00E5135E" w:rsidTr="00F232B7">
        <w:trPr>
          <w:jc w:val="center"/>
        </w:trPr>
        <w:tc>
          <w:tcPr>
            <w:tcW w:w="2547" w:type="dxa"/>
          </w:tcPr>
          <w:p w:rsidR="0048368E" w:rsidRPr="008B32AE" w:rsidRDefault="0048368E" w:rsidP="00F232B7">
            <w:pPr>
              <w:rPr>
                <w:sz w:val="20"/>
                <w:szCs w:val="20"/>
                <w:lang w:eastAsia="zh-CN"/>
              </w:rPr>
            </w:pPr>
            <w:r w:rsidRPr="008B32AE">
              <w:rPr>
                <w:sz w:val="20"/>
                <w:szCs w:val="20"/>
                <w:lang w:eastAsia="zh-CN"/>
              </w:rPr>
              <w:t>Parameters</w:t>
            </w:r>
          </w:p>
        </w:tc>
        <w:tc>
          <w:tcPr>
            <w:tcW w:w="5103" w:type="dxa"/>
          </w:tcPr>
          <w:p w:rsidR="0048368E" w:rsidRPr="008B32AE" w:rsidRDefault="0048368E" w:rsidP="00F232B7">
            <w:pPr>
              <w:rPr>
                <w:sz w:val="20"/>
                <w:szCs w:val="20"/>
                <w:lang w:eastAsia="zh-CN"/>
              </w:rPr>
            </w:pPr>
            <w:r w:rsidRPr="008B32AE">
              <w:rPr>
                <w:sz w:val="20"/>
                <w:szCs w:val="20"/>
                <w:lang w:eastAsia="zh-CN"/>
              </w:rPr>
              <w:t>Value</w:t>
            </w:r>
          </w:p>
        </w:tc>
      </w:tr>
      <w:tr w:rsidR="0048368E" w:rsidRPr="00E5135E" w:rsidTr="00F232B7">
        <w:trPr>
          <w:jc w:val="center"/>
        </w:trPr>
        <w:tc>
          <w:tcPr>
            <w:tcW w:w="2547" w:type="dxa"/>
          </w:tcPr>
          <w:p w:rsidR="0048368E" w:rsidRPr="008B32AE" w:rsidRDefault="0048368E" w:rsidP="00F232B7">
            <w:pPr>
              <w:rPr>
                <w:sz w:val="20"/>
                <w:szCs w:val="20"/>
                <w:lang w:eastAsia="zh-CN"/>
              </w:rPr>
            </w:pPr>
            <w:r w:rsidRPr="008B32AE">
              <w:rPr>
                <w:sz w:val="20"/>
                <w:szCs w:val="20"/>
                <w:lang w:eastAsia="zh-CN"/>
              </w:rPr>
              <w:t>Coding Scheme</w:t>
            </w:r>
          </w:p>
        </w:tc>
        <w:tc>
          <w:tcPr>
            <w:tcW w:w="5103" w:type="dxa"/>
          </w:tcPr>
          <w:p w:rsidR="0048368E" w:rsidRPr="008B32AE" w:rsidRDefault="0048368E" w:rsidP="00C87785">
            <w:pPr>
              <w:pStyle w:val="ListParagraph"/>
              <w:numPr>
                <w:ilvl w:val="0"/>
                <w:numId w:val="50"/>
              </w:numPr>
              <w:spacing w:after="120"/>
              <w:ind w:left="357" w:firstLineChars="0" w:hanging="357"/>
              <w:rPr>
                <w:rFonts w:ascii="Times New Roman" w:hAnsi="Times New Roman" w:cs="Times New Roman"/>
                <w:sz w:val="20"/>
                <w:szCs w:val="20"/>
              </w:rPr>
            </w:pPr>
            <w:r w:rsidRPr="008B32AE">
              <w:rPr>
                <w:rFonts w:ascii="Times New Roman" w:hAnsi="Times New Roman" w:cs="Times New Roman"/>
                <w:sz w:val="20"/>
                <w:szCs w:val="20"/>
              </w:rPr>
              <w:t>Polar: GA Puncture, With longer mother code length(&gt;1024 for 16 QAM), CA-List8</w:t>
            </w:r>
          </w:p>
          <w:p w:rsidR="0048368E" w:rsidRPr="008B32AE" w:rsidRDefault="0048368E" w:rsidP="00C87785">
            <w:pPr>
              <w:pStyle w:val="ListParagraph"/>
              <w:numPr>
                <w:ilvl w:val="0"/>
                <w:numId w:val="50"/>
              </w:numPr>
              <w:spacing w:after="120"/>
              <w:ind w:left="357" w:firstLineChars="0" w:hanging="357"/>
              <w:rPr>
                <w:rFonts w:ascii="Times New Roman" w:hAnsi="Times New Roman" w:cs="Times New Roman"/>
                <w:sz w:val="20"/>
                <w:szCs w:val="20"/>
              </w:rPr>
            </w:pPr>
            <w:r w:rsidRPr="008B32AE">
              <w:rPr>
                <w:rFonts w:ascii="Times New Roman" w:hAnsi="Times New Roman" w:cs="Times New Roman"/>
                <w:sz w:val="20"/>
                <w:szCs w:val="20"/>
              </w:rPr>
              <w:lastRenderedPageBreak/>
              <w:t xml:space="preserve">LDPC: </w:t>
            </w:r>
            <w:proofErr w:type="spellStart"/>
            <w:r w:rsidR="00972994" w:rsidRPr="008B32AE">
              <w:rPr>
                <w:rFonts w:ascii="Times New Roman" w:hAnsi="Times New Roman" w:cs="Times New Roman"/>
                <w:sz w:val="20"/>
                <w:szCs w:val="20"/>
              </w:rPr>
              <w:t>eMBB</w:t>
            </w:r>
            <w:proofErr w:type="spellEnd"/>
            <w:r w:rsidRPr="008B32AE">
              <w:rPr>
                <w:rFonts w:ascii="Times New Roman" w:hAnsi="Times New Roman" w:cs="Times New Roman"/>
                <w:sz w:val="20"/>
                <w:szCs w:val="20"/>
              </w:rPr>
              <w:t xml:space="preserve"> BG2, LOMS with iteration=20</w:t>
            </w:r>
          </w:p>
        </w:tc>
      </w:tr>
      <w:tr w:rsidR="0048368E" w:rsidRPr="00E5135E" w:rsidTr="00F232B7">
        <w:trPr>
          <w:jc w:val="center"/>
        </w:trPr>
        <w:tc>
          <w:tcPr>
            <w:tcW w:w="2547" w:type="dxa"/>
          </w:tcPr>
          <w:p w:rsidR="0048368E" w:rsidRPr="008B32AE" w:rsidRDefault="0048368E" w:rsidP="00F232B7">
            <w:pPr>
              <w:rPr>
                <w:sz w:val="20"/>
                <w:szCs w:val="20"/>
                <w:lang w:eastAsia="zh-CN"/>
              </w:rPr>
            </w:pPr>
            <w:r w:rsidRPr="008B32AE">
              <w:rPr>
                <w:sz w:val="20"/>
                <w:szCs w:val="20"/>
                <w:lang w:eastAsia="zh-CN"/>
              </w:rPr>
              <w:lastRenderedPageBreak/>
              <w:t xml:space="preserve">Channel </w:t>
            </w:r>
          </w:p>
        </w:tc>
        <w:tc>
          <w:tcPr>
            <w:tcW w:w="5103" w:type="dxa"/>
          </w:tcPr>
          <w:p w:rsidR="0048368E" w:rsidRPr="008B32AE" w:rsidRDefault="0048368E" w:rsidP="00F232B7">
            <w:pPr>
              <w:rPr>
                <w:sz w:val="20"/>
                <w:szCs w:val="20"/>
              </w:rPr>
            </w:pPr>
            <w:r w:rsidRPr="008B32AE">
              <w:rPr>
                <w:sz w:val="20"/>
                <w:szCs w:val="20"/>
              </w:rPr>
              <w:t>AWGN</w:t>
            </w:r>
          </w:p>
        </w:tc>
      </w:tr>
      <w:tr w:rsidR="0048368E" w:rsidRPr="00E5135E" w:rsidTr="00F232B7">
        <w:trPr>
          <w:jc w:val="center"/>
        </w:trPr>
        <w:tc>
          <w:tcPr>
            <w:tcW w:w="2547" w:type="dxa"/>
          </w:tcPr>
          <w:p w:rsidR="0048368E" w:rsidRPr="008B32AE" w:rsidRDefault="0048368E" w:rsidP="00F232B7">
            <w:pPr>
              <w:rPr>
                <w:sz w:val="20"/>
                <w:szCs w:val="20"/>
                <w:lang w:eastAsia="zh-CN"/>
              </w:rPr>
            </w:pPr>
            <w:r w:rsidRPr="008B32AE">
              <w:rPr>
                <w:sz w:val="20"/>
                <w:szCs w:val="20"/>
                <w:lang w:eastAsia="zh-CN"/>
              </w:rPr>
              <w:t>Target BLER</w:t>
            </w:r>
          </w:p>
        </w:tc>
        <w:tc>
          <w:tcPr>
            <w:tcW w:w="5103" w:type="dxa"/>
          </w:tcPr>
          <w:p w:rsidR="0048368E" w:rsidRPr="008B32AE" w:rsidRDefault="0048368E" w:rsidP="00F232B7">
            <w:pPr>
              <w:rPr>
                <w:sz w:val="20"/>
                <w:szCs w:val="20"/>
              </w:rPr>
            </w:pPr>
            <w:r w:rsidRPr="008B32AE">
              <w:rPr>
                <w:sz w:val="20"/>
                <w:szCs w:val="20"/>
              </w:rPr>
              <w:t xml:space="preserve">1e-1, </w:t>
            </w:r>
            <w:r w:rsidR="00DF53BE" w:rsidRPr="008B32AE">
              <w:rPr>
                <w:sz w:val="20"/>
                <w:szCs w:val="20"/>
              </w:rPr>
              <w:t xml:space="preserve">1e-2, 1e-3,1e-4, </w:t>
            </w:r>
            <w:r w:rsidRPr="008B32AE">
              <w:rPr>
                <w:sz w:val="20"/>
                <w:szCs w:val="20"/>
              </w:rPr>
              <w:t>1e-5</w:t>
            </w:r>
          </w:p>
        </w:tc>
      </w:tr>
      <w:tr w:rsidR="0048368E" w:rsidRPr="00E5135E" w:rsidTr="00F232B7">
        <w:trPr>
          <w:jc w:val="center"/>
        </w:trPr>
        <w:tc>
          <w:tcPr>
            <w:tcW w:w="2547" w:type="dxa"/>
          </w:tcPr>
          <w:p w:rsidR="0048368E" w:rsidRPr="008B32AE" w:rsidRDefault="0048368E" w:rsidP="00F232B7">
            <w:pPr>
              <w:rPr>
                <w:sz w:val="20"/>
                <w:szCs w:val="20"/>
                <w:lang w:eastAsia="zh-CN"/>
              </w:rPr>
            </w:pPr>
            <w:r w:rsidRPr="008B32AE">
              <w:rPr>
                <w:sz w:val="20"/>
                <w:szCs w:val="20"/>
                <w:lang w:eastAsia="zh-CN"/>
              </w:rPr>
              <w:t>HARQ</w:t>
            </w:r>
          </w:p>
        </w:tc>
        <w:tc>
          <w:tcPr>
            <w:tcW w:w="5103" w:type="dxa"/>
            <w:vAlign w:val="center"/>
          </w:tcPr>
          <w:p w:rsidR="0048368E" w:rsidRPr="008B32AE" w:rsidRDefault="0048368E" w:rsidP="00F232B7">
            <w:pPr>
              <w:rPr>
                <w:sz w:val="20"/>
                <w:szCs w:val="20"/>
                <w:lang w:eastAsia="zh-CN"/>
              </w:rPr>
            </w:pPr>
            <w:r w:rsidRPr="008B32AE">
              <w:rPr>
                <w:sz w:val="20"/>
                <w:szCs w:val="20"/>
                <w:lang w:eastAsia="zh-CN"/>
              </w:rPr>
              <w:t>Single transmission only</w:t>
            </w:r>
          </w:p>
        </w:tc>
      </w:tr>
      <w:tr w:rsidR="0048368E" w:rsidRPr="00E5135E" w:rsidTr="00F232B7">
        <w:trPr>
          <w:jc w:val="center"/>
        </w:trPr>
        <w:tc>
          <w:tcPr>
            <w:tcW w:w="2547" w:type="dxa"/>
          </w:tcPr>
          <w:p w:rsidR="0048368E" w:rsidRPr="008B32AE" w:rsidRDefault="0048368E" w:rsidP="00F232B7">
            <w:pPr>
              <w:rPr>
                <w:sz w:val="20"/>
                <w:szCs w:val="20"/>
                <w:lang w:eastAsia="zh-CN"/>
              </w:rPr>
            </w:pPr>
            <w:r w:rsidRPr="008B32AE">
              <w:rPr>
                <w:sz w:val="20"/>
                <w:szCs w:val="20"/>
                <w:lang w:eastAsia="zh-CN"/>
              </w:rPr>
              <w:t>RV</w:t>
            </w:r>
          </w:p>
        </w:tc>
        <w:tc>
          <w:tcPr>
            <w:tcW w:w="5103" w:type="dxa"/>
            <w:vAlign w:val="center"/>
          </w:tcPr>
          <w:p w:rsidR="0048368E" w:rsidRPr="008B32AE" w:rsidRDefault="0048368E" w:rsidP="00F232B7">
            <w:pPr>
              <w:rPr>
                <w:sz w:val="20"/>
                <w:szCs w:val="20"/>
                <w:lang w:eastAsia="zh-CN"/>
              </w:rPr>
            </w:pPr>
            <w:r w:rsidRPr="008B32AE">
              <w:rPr>
                <w:sz w:val="20"/>
                <w:szCs w:val="20"/>
                <w:lang w:eastAsia="zh-CN"/>
              </w:rPr>
              <w:t>0</w:t>
            </w:r>
          </w:p>
        </w:tc>
      </w:tr>
      <w:tr w:rsidR="0048368E" w:rsidRPr="00E5135E" w:rsidTr="00F232B7">
        <w:trPr>
          <w:jc w:val="center"/>
        </w:trPr>
        <w:tc>
          <w:tcPr>
            <w:tcW w:w="2547" w:type="dxa"/>
          </w:tcPr>
          <w:p w:rsidR="0048368E" w:rsidRPr="008B32AE" w:rsidRDefault="0048368E" w:rsidP="00F232B7">
            <w:pPr>
              <w:rPr>
                <w:sz w:val="20"/>
                <w:szCs w:val="20"/>
                <w:lang w:eastAsia="zh-CN"/>
              </w:rPr>
            </w:pPr>
            <w:r w:rsidRPr="008B32AE">
              <w:rPr>
                <w:sz w:val="20"/>
                <w:szCs w:val="20"/>
                <w:lang w:eastAsia="zh-CN"/>
              </w:rPr>
              <w:t>Antenna configuration</w:t>
            </w:r>
          </w:p>
        </w:tc>
        <w:tc>
          <w:tcPr>
            <w:tcW w:w="5103" w:type="dxa"/>
            <w:vAlign w:val="center"/>
          </w:tcPr>
          <w:p w:rsidR="0048368E" w:rsidRPr="008B32AE" w:rsidRDefault="0048368E" w:rsidP="00F232B7">
            <w:pPr>
              <w:rPr>
                <w:sz w:val="20"/>
                <w:szCs w:val="20"/>
                <w:lang w:eastAsia="zh-CN"/>
              </w:rPr>
            </w:pPr>
            <w:r w:rsidRPr="008B32AE">
              <w:rPr>
                <w:sz w:val="20"/>
                <w:szCs w:val="20"/>
                <w:lang w:eastAsia="zh-CN"/>
              </w:rPr>
              <w:t>1Tx and 1Rx</w:t>
            </w:r>
          </w:p>
        </w:tc>
      </w:tr>
      <w:tr w:rsidR="00972994" w:rsidRPr="00E5135E" w:rsidTr="00E73008">
        <w:trPr>
          <w:jc w:val="center"/>
        </w:trPr>
        <w:tc>
          <w:tcPr>
            <w:tcW w:w="2547" w:type="dxa"/>
          </w:tcPr>
          <w:p w:rsidR="00972994" w:rsidRPr="008B32AE" w:rsidRDefault="00972994" w:rsidP="00972994">
            <w:pPr>
              <w:rPr>
                <w:sz w:val="20"/>
                <w:szCs w:val="20"/>
                <w:lang w:eastAsia="zh-CN"/>
              </w:rPr>
            </w:pPr>
            <w:r w:rsidRPr="008B32AE">
              <w:rPr>
                <w:sz w:val="20"/>
                <w:szCs w:val="20"/>
                <w:lang w:eastAsia="zh-CN"/>
              </w:rPr>
              <w:t>Efficiency</w:t>
            </w:r>
          </w:p>
        </w:tc>
        <w:tc>
          <w:tcPr>
            <w:tcW w:w="5103" w:type="dxa"/>
            <w:vAlign w:val="center"/>
          </w:tcPr>
          <w:p w:rsidR="00972994" w:rsidRPr="008B32AE" w:rsidRDefault="00546F30" w:rsidP="00E73008">
            <w:pPr>
              <w:rPr>
                <w:sz w:val="20"/>
                <w:szCs w:val="20"/>
              </w:rPr>
            </w:pPr>
            <w:r w:rsidRPr="008B32AE">
              <w:rPr>
                <w:sz w:val="20"/>
                <w:szCs w:val="20"/>
              </w:rPr>
              <w:t>Bit per RE</w:t>
            </w:r>
          </w:p>
        </w:tc>
      </w:tr>
    </w:tbl>
    <w:p w:rsidR="00C87785" w:rsidRPr="00C87785" w:rsidRDefault="00C87785" w:rsidP="00C87785"/>
    <w:p w:rsidR="007B379A" w:rsidRPr="00B03D69" w:rsidRDefault="00C25887" w:rsidP="00B03D69">
      <w:pPr>
        <w:pStyle w:val="Heading1"/>
        <w:numPr>
          <w:ilvl w:val="0"/>
          <w:numId w:val="0"/>
        </w:numPr>
        <w:ind w:left="432" w:hanging="432"/>
      </w:pPr>
      <w:r>
        <w:t>Annex B</w:t>
      </w:r>
    </w:p>
    <w:p w:rsidR="003B2567" w:rsidRDefault="003B2567" w:rsidP="00CF195E">
      <w:pPr>
        <w:rPr>
          <w:kern w:val="2"/>
          <w:lang w:eastAsia="zh-CN"/>
        </w:rPr>
      </w:pPr>
      <w:r w:rsidRPr="003B2567">
        <w:rPr>
          <w:noProof/>
          <w:lang w:eastAsia="zh-CN"/>
        </w:rPr>
        <w:drawing>
          <wp:inline distT="0" distB="0" distL="0" distR="0">
            <wp:extent cx="5916295" cy="2001759"/>
            <wp:effectExtent l="0" t="0" r="8255"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16295" cy="2001759"/>
                    </a:xfrm>
                    <a:prstGeom prst="rect">
                      <a:avLst/>
                    </a:prstGeom>
                    <a:noFill/>
                    <a:ln>
                      <a:noFill/>
                    </a:ln>
                  </pic:spPr>
                </pic:pic>
              </a:graphicData>
            </a:graphic>
          </wp:inline>
        </w:drawing>
      </w:r>
    </w:p>
    <w:p w:rsidR="007B379A" w:rsidRDefault="007B379A" w:rsidP="007B379A">
      <w:pPr>
        <w:jc w:val="center"/>
        <w:rPr>
          <w:b/>
        </w:rPr>
      </w:pPr>
      <w:r w:rsidRPr="007B379A">
        <w:rPr>
          <w:rFonts w:hint="eastAsia"/>
          <w:b/>
        </w:rPr>
        <w:t xml:space="preserve">Figure </w:t>
      </w:r>
      <w:r w:rsidR="003372F8">
        <w:rPr>
          <w:b/>
        </w:rPr>
        <w:t>8</w:t>
      </w:r>
      <w:r w:rsidR="003B2567">
        <w:rPr>
          <w:b/>
        </w:rPr>
        <w:t>a</w:t>
      </w:r>
      <w:r w:rsidRPr="007B379A">
        <w:rPr>
          <w:b/>
        </w:rPr>
        <w:t xml:space="preserve"> Polar and LDPC CQI Table when 1e-</w:t>
      </w:r>
      <w:r w:rsidR="003B2567">
        <w:rPr>
          <w:b/>
        </w:rPr>
        <w:t>1</w:t>
      </w:r>
      <w:r w:rsidRPr="007B379A">
        <w:rPr>
          <w:b/>
        </w:rPr>
        <w:t xml:space="preserve"> target BLER based on </w:t>
      </w:r>
      <w:r w:rsidR="009F1B8E">
        <w:rPr>
          <w:b/>
        </w:rPr>
        <w:t>Metric</w:t>
      </w:r>
      <w:r w:rsidRPr="007B379A">
        <w:rPr>
          <w:b/>
        </w:rPr>
        <w:t xml:space="preserve"> 1</w:t>
      </w:r>
    </w:p>
    <w:p w:rsidR="00B03D69" w:rsidRDefault="00B03D69" w:rsidP="007B379A">
      <w:pPr>
        <w:jc w:val="center"/>
        <w:rPr>
          <w:b/>
        </w:rPr>
      </w:pPr>
    </w:p>
    <w:p w:rsidR="00B03D69" w:rsidRDefault="00B03D69" w:rsidP="007B379A">
      <w:pPr>
        <w:jc w:val="center"/>
        <w:rPr>
          <w:b/>
        </w:rPr>
      </w:pPr>
      <w:r w:rsidRPr="00B03D69">
        <w:rPr>
          <w:noProof/>
          <w:lang w:eastAsia="zh-CN"/>
        </w:rPr>
        <w:drawing>
          <wp:inline distT="0" distB="0" distL="0" distR="0">
            <wp:extent cx="5916295" cy="2001872"/>
            <wp:effectExtent l="0" t="0" r="8255"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16295" cy="2001872"/>
                    </a:xfrm>
                    <a:prstGeom prst="rect">
                      <a:avLst/>
                    </a:prstGeom>
                    <a:noFill/>
                    <a:ln>
                      <a:noFill/>
                    </a:ln>
                  </pic:spPr>
                </pic:pic>
              </a:graphicData>
            </a:graphic>
          </wp:inline>
        </w:drawing>
      </w:r>
    </w:p>
    <w:p w:rsidR="00B03D69" w:rsidRDefault="00B03D69" w:rsidP="00B03D69">
      <w:pPr>
        <w:jc w:val="center"/>
        <w:rPr>
          <w:b/>
        </w:rPr>
      </w:pPr>
      <w:r w:rsidRPr="007B379A">
        <w:rPr>
          <w:rFonts w:hint="eastAsia"/>
          <w:b/>
        </w:rPr>
        <w:t xml:space="preserve">Figure </w:t>
      </w:r>
      <w:r>
        <w:rPr>
          <w:b/>
        </w:rPr>
        <w:t>8b</w:t>
      </w:r>
      <w:r w:rsidRPr="007B379A">
        <w:rPr>
          <w:b/>
        </w:rPr>
        <w:t xml:space="preserve"> Polar and LDPC CQI Table when 1e-</w:t>
      </w:r>
      <w:r>
        <w:rPr>
          <w:b/>
        </w:rPr>
        <w:t>2</w:t>
      </w:r>
      <w:r w:rsidRPr="007B379A">
        <w:rPr>
          <w:b/>
        </w:rPr>
        <w:t xml:space="preserve"> target BLER based on </w:t>
      </w:r>
      <w:r w:rsidR="009F1B8E">
        <w:rPr>
          <w:b/>
        </w:rPr>
        <w:t>Metric</w:t>
      </w:r>
      <w:r w:rsidRPr="007B379A">
        <w:rPr>
          <w:b/>
        </w:rPr>
        <w:t xml:space="preserve"> 1</w:t>
      </w:r>
    </w:p>
    <w:p w:rsidR="00B03D69" w:rsidRDefault="00B03D69" w:rsidP="00B03D69">
      <w:pPr>
        <w:jc w:val="center"/>
        <w:rPr>
          <w:b/>
        </w:rPr>
      </w:pPr>
    </w:p>
    <w:p w:rsidR="003B2567" w:rsidRDefault="00B03D69" w:rsidP="007B379A">
      <w:pPr>
        <w:jc w:val="center"/>
        <w:rPr>
          <w:b/>
        </w:rPr>
      </w:pPr>
      <w:r w:rsidRPr="00B03D69">
        <w:rPr>
          <w:noProof/>
          <w:lang w:eastAsia="zh-CN"/>
        </w:rPr>
        <w:lastRenderedPageBreak/>
        <w:drawing>
          <wp:inline distT="0" distB="0" distL="0" distR="0">
            <wp:extent cx="5916295" cy="2001872"/>
            <wp:effectExtent l="0" t="0" r="8255"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16295" cy="2001872"/>
                    </a:xfrm>
                    <a:prstGeom prst="rect">
                      <a:avLst/>
                    </a:prstGeom>
                    <a:noFill/>
                    <a:ln>
                      <a:noFill/>
                    </a:ln>
                  </pic:spPr>
                </pic:pic>
              </a:graphicData>
            </a:graphic>
          </wp:inline>
        </w:drawing>
      </w:r>
    </w:p>
    <w:p w:rsidR="00B03D69" w:rsidRDefault="00B03D69" w:rsidP="00B03D69">
      <w:pPr>
        <w:jc w:val="center"/>
        <w:rPr>
          <w:b/>
        </w:rPr>
      </w:pPr>
      <w:r w:rsidRPr="007B379A">
        <w:rPr>
          <w:rFonts w:hint="eastAsia"/>
          <w:b/>
        </w:rPr>
        <w:t xml:space="preserve">Figure </w:t>
      </w:r>
      <w:r>
        <w:rPr>
          <w:b/>
        </w:rPr>
        <w:t>8c</w:t>
      </w:r>
      <w:r w:rsidRPr="007B379A">
        <w:rPr>
          <w:b/>
        </w:rPr>
        <w:t xml:space="preserve"> Polar and LDPC CQI Table when 1e-</w:t>
      </w:r>
      <w:r>
        <w:rPr>
          <w:b/>
        </w:rPr>
        <w:t>3</w:t>
      </w:r>
      <w:r w:rsidRPr="007B379A">
        <w:rPr>
          <w:b/>
        </w:rPr>
        <w:t xml:space="preserve"> target BLER based on </w:t>
      </w:r>
      <w:r w:rsidR="009F1B8E">
        <w:rPr>
          <w:b/>
        </w:rPr>
        <w:t>Metric</w:t>
      </w:r>
      <w:r w:rsidRPr="007B379A">
        <w:rPr>
          <w:b/>
        </w:rPr>
        <w:t xml:space="preserve"> 1</w:t>
      </w:r>
    </w:p>
    <w:p w:rsidR="00B03D69" w:rsidRDefault="00B03D69" w:rsidP="00B03D69">
      <w:pPr>
        <w:jc w:val="center"/>
        <w:rPr>
          <w:b/>
        </w:rPr>
      </w:pPr>
    </w:p>
    <w:p w:rsidR="00B03D69" w:rsidRDefault="00B03D69" w:rsidP="00B03D69">
      <w:pPr>
        <w:rPr>
          <w:kern w:val="2"/>
          <w:lang w:eastAsia="zh-CN"/>
        </w:rPr>
      </w:pPr>
      <w:r w:rsidRPr="00B03D69">
        <w:rPr>
          <w:noProof/>
          <w:lang w:eastAsia="zh-CN"/>
        </w:rPr>
        <w:drawing>
          <wp:inline distT="0" distB="0" distL="0" distR="0">
            <wp:extent cx="5916295" cy="2001872"/>
            <wp:effectExtent l="0" t="0" r="8255"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16295" cy="2001872"/>
                    </a:xfrm>
                    <a:prstGeom prst="rect">
                      <a:avLst/>
                    </a:prstGeom>
                    <a:noFill/>
                    <a:ln>
                      <a:noFill/>
                    </a:ln>
                  </pic:spPr>
                </pic:pic>
              </a:graphicData>
            </a:graphic>
          </wp:inline>
        </w:drawing>
      </w:r>
    </w:p>
    <w:p w:rsidR="00B03D69" w:rsidRDefault="00B03D69" w:rsidP="00B03D69">
      <w:pPr>
        <w:jc w:val="center"/>
        <w:rPr>
          <w:b/>
        </w:rPr>
      </w:pPr>
      <w:r w:rsidRPr="007B379A">
        <w:rPr>
          <w:rFonts w:hint="eastAsia"/>
          <w:b/>
        </w:rPr>
        <w:t xml:space="preserve">Figure </w:t>
      </w:r>
      <w:r>
        <w:rPr>
          <w:b/>
        </w:rPr>
        <w:t>8d</w:t>
      </w:r>
      <w:r w:rsidRPr="007B379A">
        <w:rPr>
          <w:b/>
        </w:rPr>
        <w:t xml:space="preserve"> Polar and LDPC CQI Table when 1e-</w:t>
      </w:r>
      <w:r>
        <w:rPr>
          <w:b/>
        </w:rPr>
        <w:t>4</w:t>
      </w:r>
      <w:r w:rsidRPr="007B379A">
        <w:rPr>
          <w:b/>
        </w:rPr>
        <w:t xml:space="preserve"> target BLER based on </w:t>
      </w:r>
      <w:r w:rsidR="009F1B8E">
        <w:rPr>
          <w:b/>
        </w:rPr>
        <w:t>Metric</w:t>
      </w:r>
      <w:r w:rsidRPr="007B379A">
        <w:rPr>
          <w:b/>
        </w:rPr>
        <w:t xml:space="preserve"> 1</w:t>
      </w:r>
    </w:p>
    <w:p w:rsidR="00B03D69" w:rsidRPr="007B379A" w:rsidRDefault="00B03D69" w:rsidP="00B03D69">
      <w:pPr>
        <w:jc w:val="center"/>
        <w:rPr>
          <w:b/>
        </w:rPr>
      </w:pPr>
    </w:p>
    <w:p w:rsidR="007B379A" w:rsidRDefault="003B2567" w:rsidP="00CF195E">
      <w:pPr>
        <w:rPr>
          <w:kern w:val="2"/>
          <w:lang w:eastAsia="zh-CN"/>
        </w:rPr>
      </w:pPr>
      <w:r w:rsidRPr="003B2567">
        <w:rPr>
          <w:noProof/>
          <w:lang w:eastAsia="zh-CN"/>
        </w:rPr>
        <w:drawing>
          <wp:inline distT="0" distB="0" distL="0" distR="0">
            <wp:extent cx="5798415" cy="1905899"/>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05550" cy="1908244"/>
                    </a:xfrm>
                    <a:prstGeom prst="rect">
                      <a:avLst/>
                    </a:prstGeom>
                    <a:noFill/>
                    <a:ln>
                      <a:noFill/>
                    </a:ln>
                  </pic:spPr>
                </pic:pic>
              </a:graphicData>
            </a:graphic>
          </wp:inline>
        </w:drawing>
      </w:r>
    </w:p>
    <w:p w:rsidR="003B2567" w:rsidRPr="007B379A" w:rsidRDefault="003B2567" w:rsidP="003B2567">
      <w:pPr>
        <w:jc w:val="center"/>
        <w:rPr>
          <w:b/>
        </w:rPr>
      </w:pPr>
      <w:r w:rsidRPr="007B379A">
        <w:rPr>
          <w:rFonts w:hint="eastAsia"/>
          <w:b/>
        </w:rPr>
        <w:t xml:space="preserve">Figure </w:t>
      </w:r>
      <w:r>
        <w:rPr>
          <w:b/>
        </w:rPr>
        <w:t>8</w:t>
      </w:r>
      <w:r w:rsidR="00DF53BE">
        <w:rPr>
          <w:b/>
        </w:rPr>
        <w:t>e</w:t>
      </w:r>
      <w:r w:rsidRPr="007B379A">
        <w:rPr>
          <w:b/>
        </w:rPr>
        <w:t xml:space="preserve"> Polar and LDPC CQI Table when 1e-</w:t>
      </w:r>
      <w:r>
        <w:rPr>
          <w:b/>
        </w:rPr>
        <w:t>5</w:t>
      </w:r>
      <w:r w:rsidRPr="007B379A">
        <w:rPr>
          <w:b/>
        </w:rPr>
        <w:t xml:space="preserve"> target BLER based on </w:t>
      </w:r>
      <w:r w:rsidR="009F1B8E">
        <w:rPr>
          <w:b/>
        </w:rPr>
        <w:t>Metric</w:t>
      </w:r>
      <w:r w:rsidRPr="007B379A">
        <w:rPr>
          <w:b/>
        </w:rPr>
        <w:t xml:space="preserve"> 1</w:t>
      </w:r>
    </w:p>
    <w:p w:rsidR="007B379A" w:rsidRDefault="007B379A" w:rsidP="007B379A">
      <w:pPr>
        <w:rPr>
          <w:kern w:val="2"/>
          <w:lang w:val="en-GB" w:eastAsia="zh-CN"/>
        </w:rPr>
      </w:pPr>
    </w:p>
    <w:p w:rsidR="003B2567" w:rsidRDefault="005C56B4" w:rsidP="007B379A">
      <w:pPr>
        <w:rPr>
          <w:kern w:val="2"/>
          <w:lang w:val="en-GB" w:eastAsia="zh-CN"/>
        </w:rPr>
      </w:pPr>
      <w:r w:rsidRPr="005C56B4">
        <w:rPr>
          <w:noProof/>
          <w:lang w:eastAsia="zh-CN"/>
        </w:rPr>
        <w:lastRenderedPageBreak/>
        <w:drawing>
          <wp:inline distT="0" distB="0" distL="0" distR="0">
            <wp:extent cx="5916295" cy="1999529"/>
            <wp:effectExtent l="0" t="0" r="0" b="127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16295" cy="1999529"/>
                    </a:xfrm>
                    <a:prstGeom prst="rect">
                      <a:avLst/>
                    </a:prstGeom>
                    <a:noFill/>
                    <a:ln>
                      <a:noFill/>
                    </a:ln>
                  </pic:spPr>
                </pic:pic>
              </a:graphicData>
            </a:graphic>
          </wp:inline>
        </w:drawing>
      </w:r>
    </w:p>
    <w:p w:rsidR="005C56B4" w:rsidRPr="005C56B4" w:rsidRDefault="005C56B4" w:rsidP="005C56B4">
      <w:pPr>
        <w:jc w:val="center"/>
        <w:rPr>
          <w:b/>
        </w:rPr>
      </w:pPr>
      <w:r w:rsidRPr="007B379A">
        <w:rPr>
          <w:rFonts w:hint="eastAsia"/>
          <w:b/>
        </w:rPr>
        <w:t xml:space="preserve">Figure </w:t>
      </w:r>
      <w:r>
        <w:rPr>
          <w:b/>
        </w:rPr>
        <w:t>9a</w:t>
      </w:r>
      <w:r w:rsidRPr="007B379A">
        <w:rPr>
          <w:b/>
        </w:rPr>
        <w:t xml:space="preserve"> Polar and LDPC CQI Table when 1e-</w:t>
      </w:r>
      <w:r>
        <w:rPr>
          <w:b/>
        </w:rPr>
        <w:t>1</w:t>
      </w:r>
      <w:r w:rsidRPr="007B379A">
        <w:rPr>
          <w:b/>
        </w:rPr>
        <w:t xml:space="preserve"> target BLER based on </w:t>
      </w:r>
      <w:r w:rsidR="009F1B8E">
        <w:rPr>
          <w:b/>
        </w:rPr>
        <w:t>Metric</w:t>
      </w:r>
      <w:r w:rsidRPr="007B379A">
        <w:rPr>
          <w:b/>
        </w:rPr>
        <w:t xml:space="preserve"> 2</w:t>
      </w:r>
    </w:p>
    <w:p w:rsidR="005C56B4" w:rsidRDefault="005C56B4" w:rsidP="007B379A">
      <w:pPr>
        <w:rPr>
          <w:kern w:val="2"/>
          <w:lang w:val="en-GB" w:eastAsia="zh-CN"/>
        </w:rPr>
      </w:pPr>
      <w:r w:rsidRPr="005C56B4">
        <w:rPr>
          <w:noProof/>
          <w:lang w:eastAsia="zh-CN"/>
        </w:rPr>
        <w:drawing>
          <wp:inline distT="0" distB="0" distL="0" distR="0">
            <wp:extent cx="5916295" cy="2022665"/>
            <wp:effectExtent l="0" t="0" r="8255"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16295" cy="2022665"/>
                    </a:xfrm>
                    <a:prstGeom prst="rect">
                      <a:avLst/>
                    </a:prstGeom>
                    <a:noFill/>
                    <a:ln>
                      <a:noFill/>
                    </a:ln>
                  </pic:spPr>
                </pic:pic>
              </a:graphicData>
            </a:graphic>
          </wp:inline>
        </w:drawing>
      </w:r>
    </w:p>
    <w:p w:rsidR="005C56B4" w:rsidRPr="007B379A" w:rsidRDefault="005C56B4" w:rsidP="005C56B4">
      <w:pPr>
        <w:jc w:val="center"/>
        <w:rPr>
          <w:b/>
        </w:rPr>
      </w:pPr>
      <w:r w:rsidRPr="007B379A">
        <w:rPr>
          <w:rFonts w:hint="eastAsia"/>
          <w:b/>
        </w:rPr>
        <w:t xml:space="preserve">Figure </w:t>
      </w:r>
      <w:r>
        <w:rPr>
          <w:b/>
        </w:rPr>
        <w:t>9b</w:t>
      </w:r>
      <w:r w:rsidRPr="007B379A">
        <w:rPr>
          <w:b/>
        </w:rPr>
        <w:t xml:space="preserve"> Polar and LDPC CQI Table when 1e-</w:t>
      </w:r>
      <w:r>
        <w:rPr>
          <w:b/>
        </w:rPr>
        <w:t>2</w:t>
      </w:r>
      <w:r w:rsidRPr="007B379A">
        <w:rPr>
          <w:b/>
        </w:rPr>
        <w:t xml:space="preserve"> target BLER based on </w:t>
      </w:r>
      <w:r w:rsidR="009F1B8E">
        <w:rPr>
          <w:b/>
        </w:rPr>
        <w:t>Metric</w:t>
      </w:r>
      <w:r w:rsidRPr="007B379A">
        <w:rPr>
          <w:b/>
        </w:rPr>
        <w:t xml:space="preserve"> 2</w:t>
      </w:r>
    </w:p>
    <w:p w:rsidR="005C56B4" w:rsidRPr="005C56B4" w:rsidRDefault="005C56B4" w:rsidP="007B379A">
      <w:pPr>
        <w:rPr>
          <w:kern w:val="2"/>
          <w:lang w:eastAsia="zh-CN"/>
        </w:rPr>
      </w:pPr>
    </w:p>
    <w:p w:rsidR="005C56B4" w:rsidRDefault="005C56B4" w:rsidP="007B379A">
      <w:pPr>
        <w:rPr>
          <w:kern w:val="2"/>
          <w:lang w:val="en-GB" w:eastAsia="zh-CN"/>
        </w:rPr>
      </w:pPr>
      <w:r w:rsidRPr="005C56B4">
        <w:rPr>
          <w:noProof/>
          <w:lang w:eastAsia="zh-CN"/>
        </w:rPr>
        <w:drawing>
          <wp:inline distT="0" distB="0" distL="0" distR="0">
            <wp:extent cx="5916295" cy="2003748"/>
            <wp:effectExtent l="0" t="0" r="8255"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16295" cy="2003748"/>
                    </a:xfrm>
                    <a:prstGeom prst="rect">
                      <a:avLst/>
                    </a:prstGeom>
                    <a:noFill/>
                    <a:ln>
                      <a:noFill/>
                    </a:ln>
                  </pic:spPr>
                </pic:pic>
              </a:graphicData>
            </a:graphic>
          </wp:inline>
        </w:drawing>
      </w:r>
    </w:p>
    <w:p w:rsidR="005C56B4" w:rsidRPr="007B379A" w:rsidRDefault="005C56B4" w:rsidP="005C56B4">
      <w:pPr>
        <w:jc w:val="center"/>
        <w:rPr>
          <w:b/>
        </w:rPr>
      </w:pPr>
      <w:r w:rsidRPr="007B379A">
        <w:rPr>
          <w:rFonts w:hint="eastAsia"/>
          <w:b/>
        </w:rPr>
        <w:t xml:space="preserve">Figure </w:t>
      </w:r>
      <w:r>
        <w:rPr>
          <w:b/>
        </w:rPr>
        <w:t>9c</w:t>
      </w:r>
      <w:r w:rsidRPr="007B379A">
        <w:rPr>
          <w:b/>
        </w:rPr>
        <w:t xml:space="preserve"> Polar and LDPC CQI Table when 1e-</w:t>
      </w:r>
      <w:r>
        <w:rPr>
          <w:b/>
        </w:rPr>
        <w:t>3</w:t>
      </w:r>
      <w:r w:rsidRPr="007B379A">
        <w:rPr>
          <w:b/>
        </w:rPr>
        <w:t xml:space="preserve"> target BLER based on </w:t>
      </w:r>
      <w:r w:rsidR="009F1B8E">
        <w:rPr>
          <w:b/>
        </w:rPr>
        <w:t>Metric</w:t>
      </w:r>
      <w:r w:rsidRPr="007B379A">
        <w:rPr>
          <w:b/>
        </w:rPr>
        <w:t xml:space="preserve"> 2</w:t>
      </w:r>
    </w:p>
    <w:p w:rsidR="005C56B4" w:rsidRPr="005C56B4" w:rsidRDefault="005C56B4" w:rsidP="007B379A">
      <w:pPr>
        <w:rPr>
          <w:kern w:val="2"/>
          <w:lang w:eastAsia="zh-CN"/>
        </w:rPr>
      </w:pPr>
    </w:p>
    <w:p w:rsidR="005C56B4" w:rsidRDefault="005C56B4" w:rsidP="007B379A">
      <w:pPr>
        <w:rPr>
          <w:kern w:val="2"/>
          <w:lang w:val="en-GB" w:eastAsia="zh-CN"/>
        </w:rPr>
      </w:pPr>
      <w:r w:rsidRPr="005C56B4">
        <w:rPr>
          <w:noProof/>
          <w:lang w:eastAsia="zh-CN"/>
        </w:rPr>
        <w:lastRenderedPageBreak/>
        <w:drawing>
          <wp:inline distT="0" distB="0" distL="0" distR="0">
            <wp:extent cx="5916295" cy="2003748"/>
            <wp:effectExtent l="0" t="0" r="8255"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16295" cy="2003748"/>
                    </a:xfrm>
                    <a:prstGeom prst="rect">
                      <a:avLst/>
                    </a:prstGeom>
                    <a:noFill/>
                    <a:ln>
                      <a:noFill/>
                    </a:ln>
                  </pic:spPr>
                </pic:pic>
              </a:graphicData>
            </a:graphic>
          </wp:inline>
        </w:drawing>
      </w:r>
    </w:p>
    <w:p w:rsidR="005C56B4" w:rsidRPr="005C56B4" w:rsidRDefault="005C56B4" w:rsidP="005C56B4">
      <w:pPr>
        <w:jc w:val="center"/>
        <w:rPr>
          <w:b/>
        </w:rPr>
      </w:pPr>
      <w:r w:rsidRPr="007B379A">
        <w:rPr>
          <w:rFonts w:hint="eastAsia"/>
          <w:b/>
        </w:rPr>
        <w:t xml:space="preserve">Figure </w:t>
      </w:r>
      <w:r>
        <w:rPr>
          <w:b/>
        </w:rPr>
        <w:t>9d</w:t>
      </w:r>
      <w:r w:rsidRPr="007B379A">
        <w:rPr>
          <w:b/>
        </w:rPr>
        <w:t xml:space="preserve"> Polar and LDPC CQI Table when 1e-</w:t>
      </w:r>
      <w:r>
        <w:rPr>
          <w:b/>
        </w:rPr>
        <w:t>4</w:t>
      </w:r>
      <w:r w:rsidRPr="007B379A">
        <w:rPr>
          <w:b/>
        </w:rPr>
        <w:t xml:space="preserve"> target BLER based on </w:t>
      </w:r>
      <w:r w:rsidR="009F1B8E">
        <w:rPr>
          <w:b/>
        </w:rPr>
        <w:t>Metric</w:t>
      </w:r>
      <w:r w:rsidRPr="007B379A">
        <w:rPr>
          <w:b/>
        </w:rPr>
        <w:t xml:space="preserve"> 2</w:t>
      </w:r>
    </w:p>
    <w:p w:rsidR="005C56B4" w:rsidRDefault="005C56B4" w:rsidP="007B379A">
      <w:pPr>
        <w:rPr>
          <w:kern w:val="2"/>
          <w:lang w:val="en-GB" w:eastAsia="zh-CN"/>
        </w:rPr>
      </w:pPr>
    </w:p>
    <w:p w:rsidR="003B2567" w:rsidRDefault="003B2567" w:rsidP="007B379A">
      <w:pPr>
        <w:rPr>
          <w:kern w:val="2"/>
          <w:lang w:val="en-GB" w:eastAsia="zh-CN"/>
        </w:rPr>
      </w:pPr>
      <w:r w:rsidRPr="003B2567">
        <w:rPr>
          <w:noProof/>
          <w:lang w:eastAsia="zh-CN"/>
        </w:rPr>
        <w:drawing>
          <wp:inline distT="0" distB="0" distL="0" distR="0">
            <wp:extent cx="5916295" cy="2001759"/>
            <wp:effectExtent l="0" t="0" r="8255"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16295" cy="2001759"/>
                    </a:xfrm>
                    <a:prstGeom prst="rect">
                      <a:avLst/>
                    </a:prstGeom>
                    <a:noFill/>
                    <a:ln>
                      <a:noFill/>
                    </a:ln>
                  </pic:spPr>
                </pic:pic>
              </a:graphicData>
            </a:graphic>
          </wp:inline>
        </w:drawing>
      </w:r>
    </w:p>
    <w:p w:rsidR="007B379A" w:rsidRDefault="007B379A" w:rsidP="00C87785">
      <w:pPr>
        <w:jc w:val="center"/>
        <w:rPr>
          <w:b/>
        </w:rPr>
      </w:pPr>
      <w:r w:rsidRPr="007B379A">
        <w:rPr>
          <w:rFonts w:hint="eastAsia"/>
          <w:b/>
        </w:rPr>
        <w:t xml:space="preserve">Figure </w:t>
      </w:r>
      <w:r w:rsidR="003372F8">
        <w:rPr>
          <w:b/>
        </w:rPr>
        <w:t>9</w:t>
      </w:r>
      <w:r w:rsidR="00DF53BE">
        <w:rPr>
          <w:b/>
        </w:rPr>
        <w:t>e</w:t>
      </w:r>
      <w:r w:rsidRPr="007B379A">
        <w:rPr>
          <w:b/>
        </w:rPr>
        <w:t xml:space="preserve"> Polar and LDPC CQI Table when 1e-5 target BLER based on </w:t>
      </w:r>
      <w:r w:rsidR="009F1B8E">
        <w:rPr>
          <w:b/>
        </w:rPr>
        <w:t>Metric</w:t>
      </w:r>
      <w:r w:rsidRPr="007B379A">
        <w:rPr>
          <w:b/>
        </w:rPr>
        <w:t xml:space="preserve"> 2</w:t>
      </w:r>
      <w:bookmarkEnd w:id="3"/>
    </w:p>
    <w:p w:rsidR="00C87785" w:rsidRDefault="00C87785" w:rsidP="00C87785">
      <w:pPr>
        <w:jc w:val="center"/>
        <w:rPr>
          <w:kern w:val="2"/>
          <w:lang w:eastAsia="zh-CN"/>
        </w:rPr>
      </w:pPr>
    </w:p>
    <w:p w:rsidR="00DE16ED" w:rsidRDefault="00454F34" w:rsidP="00DE16ED">
      <w:pPr>
        <w:pStyle w:val="Heading1"/>
        <w:numPr>
          <w:ilvl w:val="0"/>
          <w:numId w:val="0"/>
        </w:numPr>
        <w:ind w:left="432" w:hanging="432"/>
      </w:pPr>
      <w:r>
        <w:t>Annex</w:t>
      </w:r>
      <w:r w:rsidR="00860C89">
        <w:t xml:space="preserve"> </w:t>
      </w:r>
      <w:r w:rsidR="00001C1E">
        <w:t>C</w:t>
      </w:r>
    </w:p>
    <w:p w:rsidR="00784C1B" w:rsidRDefault="00784C1B" w:rsidP="00784C1B">
      <w:pPr>
        <w:jc w:val="left"/>
        <w:rPr>
          <w:lang w:val="en-GB" w:eastAsia="zh-CN"/>
        </w:rPr>
      </w:pPr>
      <w:r>
        <w:rPr>
          <w:rFonts w:hint="eastAsia"/>
          <w:lang w:val="en-GB" w:eastAsia="zh-CN"/>
        </w:rPr>
        <w:t>Link level simulation assumptions</w:t>
      </w:r>
    </w:p>
    <w:tbl>
      <w:tblPr>
        <w:tblStyle w:val="TableGrid"/>
        <w:tblW w:w="9532" w:type="dxa"/>
        <w:tblLook w:val="04A0"/>
      </w:tblPr>
      <w:tblGrid>
        <w:gridCol w:w="2943"/>
        <w:gridCol w:w="6589"/>
      </w:tblGrid>
      <w:tr w:rsidR="00784C1B" w:rsidRPr="00784C1B" w:rsidTr="00461195">
        <w:trPr>
          <w:trHeight w:val="241"/>
        </w:trPr>
        <w:tc>
          <w:tcPr>
            <w:tcW w:w="2943" w:type="dxa"/>
            <w:vAlign w:val="center"/>
          </w:tcPr>
          <w:p w:rsidR="00784C1B" w:rsidRPr="00461195" w:rsidRDefault="004C23EE" w:rsidP="00DE16ED">
            <w:pPr>
              <w:widowControl/>
              <w:jc w:val="left"/>
              <w:rPr>
                <w:sz w:val="20"/>
                <w:szCs w:val="20"/>
                <w:lang w:val="en-GB" w:eastAsia="zh-CN"/>
              </w:rPr>
            </w:pPr>
            <w:r w:rsidRPr="00461195">
              <w:rPr>
                <w:sz w:val="20"/>
                <w:szCs w:val="20"/>
              </w:rPr>
              <w:t>Parameter</w:t>
            </w:r>
          </w:p>
        </w:tc>
        <w:tc>
          <w:tcPr>
            <w:tcW w:w="6589" w:type="dxa"/>
            <w:vAlign w:val="center"/>
          </w:tcPr>
          <w:p w:rsidR="00784C1B" w:rsidRPr="00461195" w:rsidRDefault="004C23EE" w:rsidP="00DE16ED">
            <w:pPr>
              <w:widowControl/>
              <w:jc w:val="left"/>
              <w:rPr>
                <w:sz w:val="20"/>
                <w:szCs w:val="20"/>
                <w:lang w:val="en-GB" w:eastAsia="zh-CN"/>
              </w:rPr>
            </w:pPr>
            <w:r w:rsidRPr="00461195">
              <w:rPr>
                <w:sz w:val="20"/>
                <w:szCs w:val="20"/>
              </w:rPr>
              <w:t>Value</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Carrier Frequency</w:t>
            </w:r>
          </w:p>
        </w:tc>
        <w:tc>
          <w:tcPr>
            <w:tcW w:w="6589" w:type="dxa"/>
          </w:tcPr>
          <w:p w:rsidR="00784C1B" w:rsidRPr="00461195" w:rsidRDefault="004C23EE" w:rsidP="00DE16ED">
            <w:pPr>
              <w:widowControl/>
              <w:jc w:val="left"/>
              <w:rPr>
                <w:sz w:val="20"/>
                <w:szCs w:val="20"/>
                <w:lang w:val="en-GB" w:eastAsia="zh-CN"/>
              </w:rPr>
            </w:pPr>
            <w:r w:rsidRPr="00461195">
              <w:rPr>
                <w:sz w:val="20"/>
                <w:szCs w:val="20"/>
              </w:rPr>
              <w:t>4G</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Modulation and coding rate</w:t>
            </w:r>
          </w:p>
        </w:tc>
        <w:tc>
          <w:tcPr>
            <w:tcW w:w="6589" w:type="dxa"/>
          </w:tcPr>
          <w:p w:rsidR="00784C1B" w:rsidRPr="00461195" w:rsidRDefault="004C23EE" w:rsidP="00DE16ED">
            <w:pPr>
              <w:widowControl/>
              <w:jc w:val="left"/>
              <w:rPr>
                <w:sz w:val="20"/>
                <w:szCs w:val="20"/>
                <w:lang w:val="en-GB" w:eastAsia="zh-CN"/>
              </w:rPr>
            </w:pPr>
            <w:r w:rsidRPr="00461195">
              <w:rPr>
                <w:sz w:val="20"/>
                <w:szCs w:val="20"/>
              </w:rPr>
              <w:t>QPSK,1/3</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User bandwidth</w:t>
            </w:r>
          </w:p>
        </w:tc>
        <w:tc>
          <w:tcPr>
            <w:tcW w:w="6589" w:type="dxa"/>
          </w:tcPr>
          <w:p w:rsidR="00784C1B" w:rsidRPr="00461195" w:rsidRDefault="004C23EE" w:rsidP="00DE16ED">
            <w:pPr>
              <w:widowControl/>
              <w:jc w:val="left"/>
              <w:rPr>
                <w:sz w:val="20"/>
                <w:szCs w:val="20"/>
                <w:lang w:val="en-GB" w:eastAsia="zh-CN"/>
              </w:rPr>
            </w:pPr>
            <w:r w:rsidRPr="00461195">
              <w:rPr>
                <w:sz w:val="20"/>
                <w:szCs w:val="20"/>
              </w:rPr>
              <w:t>4RB</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DMRS bundling size</w:t>
            </w:r>
          </w:p>
        </w:tc>
        <w:tc>
          <w:tcPr>
            <w:tcW w:w="6589" w:type="dxa"/>
          </w:tcPr>
          <w:p w:rsidR="00784C1B" w:rsidRPr="00461195" w:rsidRDefault="004C23EE" w:rsidP="00B02761">
            <w:pPr>
              <w:widowControl/>
              <w:rPr>
                <w:sz w:val="20"/>
                <w:szCs w:val="20"/>
              </w:rPr>
            </w:pPr>
            <w:r w:rsidRPr="00461195">
              <w:rPr>
                <w:sz w:val="20"/>
                <w:szCs w:val="20"/>
              </w:rPr>
              <w:t>SFBC</w:t>
            </w:r>
            <w:r w:rsidRPr="00461195">
              <w:rPr>
                <w:rFonts w:hint="eastAsia"/>
                <w:sz w:val="20"/>
                <w:szCs w:val="20"/>
              </w:rPr>
              <w:t>：</w:t>
            </w:r>
            <w:r w:rsidRPr="00461195">
              <w:rPr>
                <w:sz w:val="20"/>
                <w:szCs w:val="20"/>
              </w:rPr>
              <w:t>4RB</w:t>
            </w:r>
          </w:p>
          <w:p w:rsidR="00784C1B" w:rsidRPr="00461195" w:rsidRDefault="004C23EE" w:rsidP="00B02761">
            <w:pPr>
              <w:widowControl/>
              <w:rPr>
                <w:sz w:val="20"/>
                <w:szCs w:val="20"/>
              </w:rPr>
            </w:pPr>
            <w:r w:rsidRPr="00461195">
              <w:rPr>
                <w:sz w:val="20"/>
                <w:szCs w:val="20"/>
              </w:rPr>
              <w:t>SDCDD</w:t>
            </w:r>
            <w:r w:rsidRPr="00461195">
              <w:rPr>
                <w:rFonts w:hint="eastAsia"/>
                <w:sz w:val="20"/>
                <w:szCs w:val="20"/>
              </w:rPr>
              <w:t>：</w:t>
            </w:r>
            <w:r w:rsidRPr="00461195">
              <w:rPr>
                <w:sz w:val="20"/>
                <w:szCs w:val="20"/>
              </w:rPr>
              <w:t>4RB</w:t>
            </w:r>
          </w:p>
          <w:p w:rsidR="00784C1B" w:rsidRPr="00461195" w:rsidRDefault="004C23EE" w:rsidP="00B02761">
            <w:pPr>
              <w:widowControl/>
              <w:rPr>
                <w:sz w:val="20"/>
                <w:szCs w:val="20"/>
              </w:rPr>
            </w:pPr>
            <w:r w:rsidRPr="00461195">
              <w:rPr>
                <w:sz w:val="20"/>
                <w:szCs w:val="20"/>
              </w:rPr>
              <w:t>PRG LEVEL CYCLYING</w:t>
            </w:r>
            <w:r w:rsidRPr="00461195">
              <w:rPr>
                <w:rFonts w:hint="eastAsia"/>
                <w:sz w:val="20"/>
                <w:szCs w:val="20"/>
              </w:rPr>
              <w:t>：</w:t>
            </w:r>
            <w:r w:rsidRPr="00461195">
              <w:rPr>
                <w:sz w:val="20"/>
                <w:szCs w:val="20"/>
              </w:rPr>
              <w:t>4RB (RBG Size = 4RB)</w:t>
            </w:r>
          </w:p>
          <w:p w:rsidR="00784C1B" w:rsidRPr="00461195" w:rsidRDefault="004C23EE" w:rsidP="00DE16ED">
            <w:pPr>
              <w:widowControl/>
              <w:jc w:val="left"/>
              <w:rPr>
                <w:sz w:val="20"/>
                <w:szCs w:val="20"/>
                <w:lang w:val="en-GB" w:eastAsia="zh-CN"/>
              </w:rPr>
            </w:pPr>
            <w:r w:rsidRPr="00461195">
              <w:rPr>
                <w:sz w:val="20"/>
                <w:szCs w:val="20"/>
              </w:rPr>
              <w:t>4port RE LEVEL CYCLYING</w:t>
            </w:r>
            <w:r w:rsidRPr="00461195">
              <w:rPr>
                <w:rFonts w:hint="eastAsia"/>
                <w:sz w:val="20"/>
                <w:szCs w:val="20"/>
              </w:rPr>
              <w:t>：</w:t>
            </w:r>
            <w:r w:rsidRPr="00461195">
              <w:rPr>
                <w:sz w:val="20"/>
                <w:szCs w:val="20"/>
              </w:rPr>
              <w:t>1RB</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Sub-carrier spacing</w:t>
            </w:r>
          </w:p>
        </w:tc>
        <w:tc>
          <w:tcPr>
            <w:tcW w:w="6589" w:type="dxa"/>
          </w:tcPr>
          <w:p w:rsidR="00784C1B" w:rsidRPr="00461195" w:rsidRDefault="004C23EE" w:rsidP="00DE16ED">
            <w:pPr>
              <w:widowControl/>
              <w:jc w:val="left"/>
              <w:rPr>
                <w:sz w:val="20"/>
                <w:szCs w:val="20"/>
                <w:lang w:val="en-GB" w:eastAsia="zh-CN"/>
              </w:rPr>
            </w:pPr>
            <w:r w:rsidRPr="00461195">
              <w:rPr>
                <w:sz w:val="20"/>
                <w:szCs w:val="20"/>
              </w:rPr>
              <w:t>60k</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TTI length</w:t>
            </w:r>
          </w:p>
        </w:tc>
        <w:tc>
          <w:tcPr>
            <w:tcW w:w="6589" w:type="dxa"/>
          </w:tcPr>
          <w:p w:rsidR="00784C1B" w:rsidRPr="00461195" w:rsidRDefault="004C23EE" w:rsidP="00DE16ED">
            <w:pPr>
              <w:widowControl/>
              <w:jc w:val="left"/>
              <w:rPr>
                <w:sz w:val="20"/>
                <w:szCs w:val="20"/>
                <w:lang w:val="en-GB" w:eastAsia="zh-CN"/>
              </w:rPr>
            </w:pPr>
            <w:r w:rsidRPr="00461195">
              <w:rPr>
                <w:sz w:val="20"/>
                <w:szCs w:val="20"/>
              </w:rPr>
              <w:t>0.25ms</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OFDM symbols per TTI</w:t>
            </w:r>
          </w:p>
        </w:tc>
        <w:tc>
          <w:tcPr>
            <w:tcW w:w="6589" w:type="dxa"/>
          </w:tcPr>
          <w:p w:rsidR="00784C1B" w:rsidRPr="00461195" w:rsidRDefault="004C23EE" w:rsidP="00DE16ED">
            <w:pPr>
              <w:widowControl/>
              <w:jc w:val="left"/>
              <w:rPr>
                <w:sz w:val="20"/>
                <w:szCs w:val="20"/>
                <w:lang w:val="en-GB" w:eastAsia="zh-CN"/>
              </w:rPr>
            </w:pPr>
            <w:r w:rsidRPr="00461195">
              <w:rPr>
                <w:sz w:val="20"/>
                <w:szCs w:val="20"/>
              </w:rPr>
              <w:t>14</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Channel model</w:t>
            </w:r>
          </w:p>
        </w:tc>
        <w:tc>
          <w:tcPr>
            <w:tcW w:w="6589" w:type="dxa"/>
          </w:tcPr>
          <w:p w:rsidR="00784C1B" w:rsidRPr="00461195" w:rsidRDefault="004C23EE" w:rsidP="00DE16ED">
            <w:pPr>
              <w:widowControl/>
              <w:jc w:val="left"/>
              <w:rPr>
                <w:sz w:val="20"/>
                <w:szCs w:val="20"/>
                <w:lang w:val="en-GB" w:eastAsia="zh-CN"/>
              </w:rPr>
            </w:pPr>
            <w:r w:rsidRPr="00461195">
              <w:rPr>
                <w:sz w:val="20"/>
                <w:szCs w:val="20"/>
              </w:rPr>
              <w:t>CDL-A in TR38.900; user speed = 3km/h</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Delay spread</w:t>
            </w:r>
          </w:p>
        </w:tc>
        <w:tc>
          <w:tcPr>
            <w:tcW w:w="6589" w:type="dxa"/>
          </w:tcPr>
          <w:p w:rsidR="00784C1B" w:rsidRPr="00461195" w:rsidRDefault="004C23EE" w:rsidP="00DE16ED">
            <w:pPr>
              <w:widowControl/>
              <w:jc w:val="left"/>
              <w:rPr>
                <w:sz w:val="20"/>
                <w:szCs w:val="20"/>
                <w:lang w:val="en-GB" w:eastAsia="zh-CN"/>
              </w:rPr>
            </w:pPr>
            <w:r w:rsidRPr="00461195">
              <w:rPr>
                <w:sz w:val="20"/>
                <w:szCs w:val="20"/>
              </w:rPr>
              <w:t>300ns</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lastRenderedPageBreak/>
              <w:t>BS antenna configuration</w:t>
            </w:r>
          </w:p>
        </w:tc>
        <w:tc>
          <w:tcPr>
            <w:tcW w:w="6589" w:type="dxa"/>
          </w:tcPr>
          <w:p w:rsidR="00784C1B" w:rsidRPr="00461195" w:rsidRDefault="004C23EE" w:rsidP="00B02761">
            <w:pPr>
              <w:widowControl/>
              <w:rPr>
                <w:sz w:val="20"/>
                <w:szCs w:val="20"/>
              </w:rPr>
            </w:pPr>
            <w:r w:rsidRPr="00461195">
              <w:rPr>
                <w:sz w:val="20"/>
                <w:szCs w:val="20"/>
              </w:rPr>
              <w:t>(M, N, P, Mg, Ng)= (4, 4, 2, 1, 1)</w:t>
            </w:r>
          </w:p>
          <w:p w:rsidR="00784C1B" w:rsidRPr="00461195" w:rsidRDefault="004C23EE" w:rsidP="00DE16ED">
            <w:pPr>
              <w:widowControl/>
              <w:jc w:val="left"/>
              <w:rPr>
                <w:sz w:val="20"/>
                <w:szCs w:val="20"/>
                <w:lang w:val="en-GB" w:eastAsia="zh-CN"/>
              </w:rPr>
            </w:pPr>
            <w:r w:rsidRPr="00461195">
              <w:rPr>
                <w:sz w:val="20"/>
                <w:szCs w:val="20"/>
              </w:rPr>
              <w:t>(</w:t>
            </w:r>
            <w:proofErr w:type="spellStart"/>
            <w:r w:rsidRPr="00461195">
              <w:rPr>
                <w:sz w:val="20"/>
                <w:szCs w:val="20"/>
              </w:rPr>
              <w:t>dV</w:t>
            </w:r>
            <w:proofErr w:type="spellEnd"/>
            <w:r w:rsidRPr="00461195">
              <w:rPr>
                <w:sz w:val="20"/>
                <w:szCs w:val="20"/>
              </w:rPr>
              <w:t xml:space="preserve">, </w:t>
            </w:r>
            <w:proofErr w:type="spellStart"/>
            <w:r w:rsidRPr="00461195">
              <w:rPr>
                <w:sz w:val="20"/>
                <w:szCs w:val="20"/>
              </w:rPr>
              <w:t>dH</w:t>
            </w:r>
            <w:proofErr w:type="spellEnd"/>
            <w:r w:rsidRPr="00461195">
              <w:rPr>
                <w:sz w:val="20"/>
                <w:szCs w:val="20"/>
              </w:rPr>
              <w:t>) = (0.5, 0.5)λ</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BS TXRU configuration</w:t>
            </w:r>
          </w:p>
        </w:tc>
        <w:tc>
          <w:tcPr>
            <w:tcW w:w="6589" w:type="dxa"/>
          </w:tcPr>
          <w:p w:rsidR="00784C1B" w:rsidRPr="00461195" w:rsidRDefault="004C23EE" w:rsidP="00DE16ED">
            <w:pPr>
              <w:widowControl/>
              <w:jc w:val="left"/>
              <w:rPr>
                <w:sz w:val="20"/>
                <w:szCs w:val="20"/>
                <w:lang w:val="en-GB" w:eastAsia="zh-CN"/>
              </w:rPr>
            </w:pPr>
            <w:r w:rsidRPr="00461195">
              <w:rPr>
                <w:sz w:val="20"/>
                <w:szCs w:val="20"/>
              </w:rPr>
              <w:t>(M, N, P, Mg, Ng)= (2, 2, 2, 1, 1)</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UE antenna elements</w:t>
            </w:r>
          </w:p>
        </w:tc>
        <w:tc>
          <w:tcPr>
            <w:tcW w:w="6589" w:type="dxa"/>
          </w:tcPr>
          <w:p w:rsidR="00784C1B" w:rsidRPr="00461195" w:rsidRDefault="004C23EE" w:rsidP="00B02761">
            <w:pPr>
              <w:widowControl/>
              <w:rPr>
                <w:sz w:val="20"/>
                <w:szCs w:val="20"/>
              </w:rPr>
            </w:pPr>
            <w:r w:rsidRPr="00461195">
              <w:rPr>
                <w:sz w:val="20"/>
                <w:szCs w:val="20"/>
              </w:rPr>
              <w:t>(M, N, P, Mg, Ng)= (1,1, 2, 1, 1)</w:t>
            </w:r>
          </w:p>
          <w:p w:rsidR="00784C1B" w:rsidRPr="00461195" w:rsidRDefault="004C23EE" w:rsidP="00DE16ED">
            <w:pPr>
              <w:widowControl/>
              <w:jc w:val="left"/>
              <w:rPr>
                <w:sz w:val="20"/>
                <w:szCs w:val="20"/>
                <w:lang w:val="en-GB" w:eastAsia="zh-CN"/>
              </w:rPr>
            </w:pPr>
            <w:r w:rsidRPr="00461195">
              <w:rPr>
                <w:sz w:val="20"/>
                <w:szCs w:val="20"/>
              </w:rPr>
              <w:t>(</w:t>
            </w:r>
            <w:proofErr w:type="spellStart"/>
            <w:r w:rsidRPr="00461195">
              <w:rPr>
                <w:sz w:val="20"/>
                <w:szCs w:val="20"/>
              </w:rPr>
              <w:t>dV</w:t>
            </w:r>
            <w:proofErr w:type="spellEnd"/>
            <w:r w:rsidRPr="00461195">
              <w:rPr>
                <w:sz w:val="20"/>
                <w:szCs w:val="20"/>
              </w:rPr>
              <w:t xml:space="preserve">, </w:t>
            </w:r>
            <w:proofErr w:type="spellStart"/>
            <w:r w:rsidRPr="00461195">
              <w:rPr>
                <w:sz w:val="20"/>
                <w:szCs w:val="20"/>
              </w:rPr>
              <w:t>dH</w:t>
            </w:r>
            <w:proofErr w:type="spellEnd"/>
            <w:r w:rsidRPr="00461195">
              <w:rPr>
                <w:sz w:val="20"/>
                <w:szCs w:val="20"/>
              </w:rPr>
              <w:t>) = (0.5, 0.5)λ</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UE TXRU configuration</w:t>
            </w:r>
          </w:p>
        </w:tc>
        <w:tc>
          <w:tcPr>
            <w:tcW w:w="6589" w:type="dxa"/>
          </w:tcPr>
          <w:p w:rsidR="00784C1B" w:rsidRPr="00461195" w:rsidRDefault="004C23EE" w:rsidP="00DE16ED">
            <w:pPr>
              <w:widowControl/>
              <w:jc w:val="left"/>
              <w:rPr>
                <w:sz w:val="20"/>
                <w:szCs w:val="20"/>
                <w:lang w:val="en-GB" w:eastAsia="zh-CN"/>
              </w:rPr>
            </w:pPr>
            <w:r w:rsidRPr="00461195">
              <w:rPr>
                <w:sz w:val="20"/>
                <w:szCs w:val="20"/>
              </w:rPr>
              <w:t>(M, N, P, Mg, Ng)= (1, 1, 2, 1, 1)</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TXRU Virtualization</w:t>
            </w:r>
          </w:p>
        </w:tc>
        <w:tc>
          <w:tcPr>
            <w:tcW w:w="6589" w:type="dxa"/>
          </w:tcPr>
          <w:p w:rsidR="00784C1B" w:rsidRPr="00461195" w:rsidRDefault="004C23EE" w:rsidP="00DE16ED">
            <w:pPr>
              <w:widowControl/>
              <w:jc w:val="left"/>
              <w:rPr>
                <w:sz w:val="20"/>
                <w:szCs w:val="20"/>
                <w:lang w:val="en-GB" w:eastAsia="zh-CN"/>
              </w:rPr>
            </w:pPr>
            <w:r w:rsidRPr="00461195">
              <w:rPr>
                <w:sz w:val="20"/>
                <w:szCs w:val="20"/>
              </w:rPr>
              <w:t>TR36.897</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PHY Packet size</w:t>
            </w:r>
          </w:p>
        </w:tc>
        <w:tc>
          <w:tcPr>
            <w:tcW w:w="6589" w:type="dxa"/>
          </w:tcPr>
          <w:p w:rsidR="00784C1B" w:rsidRPr="00461195" w:rsidRDefault="004C23EE" w:rsidP="00DE16ED">
            <w:pPr>
              <w:widowControl/>
              <w:jc w:val="left"/>
              <w:rPr>
                <w:sz w:val="20"/>
                <w:szCs w:val="20"/>
                <w:lang w:val="en-GB" w:eastAsia="zh-CN"/>
              </w:rPr>
            </w:pPr>
            <w:r w:rsidRPr="00461195">
              <w:rPr>
                <w:sz w:val="20"/>
                <w:szCs w:val="20"/>
              </w:rPr>
              <w:t>32 byte</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Channel estimation</w:t>
            </w:r>
          </w:p>
        </w:tc>
        <w:tc>
          <w:tcPr>
            <w:tcW w:w="6589" w:type="dxa"/>
          </w:tcPr>
          <w:p w:rsidR="00784C1B" w:rsidRPr="00461195" w:rsidRDefault="004C23EE" w:rsidP="00DE16ED">
            <w:pPr>
              <w:widowControl/>
              <w:jc w:val="left"/>
              <w:rPr>
                <w:sz w:val="20"/>
                <w:szCs w:val="20"/>
                <w:lang w:val="en-GB" w:eastAsia="zh-CN"/>
              </w:rPr>
            </w:pPr>
            <w:r w:rsidRPr="00461195">
              <w:rPr>
                <w:sz w:val="20"/>
                <w:szCs w:val="20"/>
              </w:rPr>
              <w:t>Realistic</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Code Book</w:t>
            </w:r>
          </w:p>
        </w:tc>
        <w:tc>
          <w:tcPr>
            <w:tcW w:w="6589" w:type="dxa"/>
          </w:tcPr>
          <w:p w:rsidR="00784C1B" w:rsidRPr="00461195" w:rsidRDefault="004C23EE" w:rsidP="00DE16ED">
            <w:pPr>
              <w:widowControl/>
              <w:jc w:val="left"/>
              <w:rPr>
                <w:sz w:val="20"/>
                <w:szCs w:val="20"/>
                <w:lang w:val="en-GB" w:eastAsia="zh-CN"/>
              </w:rPr>
            </w:pPr>
            <w:r w:rsidRPr="00461195">
              <w:rPr>
                <w:sz w:val="20"/>
                <w:szCs w:val="20"/>
              </w:rPr>
              <w:t xml:space="preserve">R14 Class A </w:t>
            </w:r>
            <w:proofErr w:type="spellStart"/>
            <w:r w:rsidRPr="00461195">
              <w:rPr>
                <w:sz w:val="20"/>
                <w:szCs w:val="20"/>
              </w:rPr>
              <w:t>Config</w:t>
            </w:r>
            <w:proofErr w:type="spellEnd"/>
            <w:r w:rsidR="00456966">
              <w:rPr>
                <w:sz w:val="20"/>
                <w:szCs w:val="20"/>
              </w:rPr>
              <w:t>.</w:t>
            </w:r>
            <w:r w:rsidRPr="00461195">
              <w:rPr>
                <w:sz w:val="20"/>
                <w:szCs w:val="20"/>
              </w:rPr>
              <w:t xml:space="preserve"> 2</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PMI feedback period</w:t>
            </w:r>
          </w:p>
        </w:tc>
        <w:tc>
          <w:tcPr>
            <w:tcW w:w="6589" w:type="dxa"/>
          </w:tcPr>
          <w:p w:rsidR="00784C1B" w:rsidRPr="00461195" w:rsidRDefault="004C23EE" w:rsidP="00DE16ED">
            <w:pPr>
              <w:widowControl/>
              <w:jc w:val="left"/>
              <w:rPr>
                <w:sz w:val="20"/>
                <w:szCs w:val="20"/>
                <w:lang w:val="en-GB" w:eastAsia="zh-CN"/>
              </w:rPr>
            </w:pPr>
            <w:r w:rsidRPr="00461195">
              <w:rPr>
                <w:sz w:val="20"/>
                <w:szCs w:val="20"/>
              </w:rPr>
              <w:t>1.25ms</w:t>
            </w:r>
          </w:p>
        </w:tc>
      </w:tr>
    </w:tbl>
    <w:p w:rsidR="00C97608" w:rsidRDefault="00C97608" w:rsidP="00461195">
      <w:pPr>
        <w:jc w:val="left"/>
        <w:rPr>
          <w:kern w:val="2"/>
          <w:lang w:val="en-GB" w:eastAsia="zh-CN"/>
        </w:rPr>
      </w:pPr>
    </w:p>
    <w:p w:rsidR="00BB2796" w:rsidRDefault="00BB2796" w:rsidP="00BB2796">
      <w:pPr>
        <w:pStyle w:val="Heading1"/>
        <w:numPr>
          <w:ilvl w:val="0"/>
          <w:numId w:val="0"/>
        </w:numPr>
        <w:ind w:left="432" w:hanging="432"/>
      </w:pPr>
      <w:r>
        <w:t xml:space="preserve">Annex </w:t>
      </w:r>
      <w:r w:rsidR="00001C1E">
        <w:t>D</w:t>
      </w:r>
    </w:p>
    <w:p w:rsidR="00F679DE" w:rsidRPr="0057101A" w:rsidRDefault="00F679DE" w:rsidP="00F679DE">
      <w:r>
        <w:t xml:space="preserve">System level evaluation assumptions </w:t>
      </w:r>
    </w:p>
    <w:tbl>
      <w:tblPr>
        <w:tblW w:w="32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tblPr>
      <w:tblGrid>
        <w:gridCol w:w="2655"/>
        <w:gridCol w:w="3449"/>
      </w:tblGrid>
      <w:tr w:rsidR="00F679DE" w:rsidRPr="00652D61" w:rsidTr="00806CFB">
        <w:trPr>
          <w:trHeight w:val="210"/>
        </w:trPr>
        <w:tc>
          <w:tcPr>
            <w:tcW w:w="2175" w:type="pct"/>
            <w:shd w:val="clear" w:color="auto" w:fill="auto"/>
            <w:tcMar>
              <w:top w:w="2" w:type="dxa"/>
              <w:left w:w="2" w:type="dxa"/>
              <w:bottom w:w="0" w:type="dxa"/>
              <w:right w:w="2" w:type="dxa"/>
            </w:tcMar>
            <w:hideMark/>
          </w:tcPr>
          <w:p w:rsidR="00F679DE" w:rsidRPr="00996E86" w:rsidRDefault="00F679DE" w:rsidP="00996E86">
            <w:pPr>
              <w:jc w:val="left"/>
              <w:rPr>
                <w:sz w:val="20"/>
                <w:szCs w:val="20"/>
              </w:rPr>
            </w:pPr>
            <w:r w:rsidRPr="00996E86">
              <w:rPr>
                <w:rFonts w:hint="eastAsia"/>
                <w:sz w:val="20"/>
                <w:szCs w:val="20"/>
              </w:rPr>
              <w:t>Parameters</w:t>
            </w:r>
          </w:p>
        </w:tc>
        <w:tc>
          <w:tcPr>
            <w:tcW w:w="2825" w:type="pct"/>
            <w:shd w:val="clear" w:color="auto" w:fill="auto"/>
            <w:tcMar>
              <w:top w:w="2" w:type="dxa"/>
              <w:left w:w="2" w:type="dxa"/>
              <w:bottom w:w="0" w:type="dxa"/>
              <w:right w:w="2" w:type="dxa"/>
            </w:tcMar>
            <w:hideMark/>
          </w:tcPr>
          <w:p w:rsidR="00F679DE" w:rsidRPr="00996E86" w:rsidRDefault="00F679DE" w:rsidP="00996E86">
            <w:pPr>
              <w:jc w:val="left"/>
              <w:rPr>
                <w:sz w:val="20"/>
                <w:szCs w:val="20"/>
              </w:rPr>
            </w:pPr>
            <w:r w:rsidRPr="00996E86">
              <w:rPr>
                <w:sz w:val="20"/>
                <w:szCs w:val="20"/>
              </w:rPr>
              <w:t>Urban Macro</w:t>
            </w:r>
          </w:p>
        </w:tc>
      </w:tr>
      <w:tr w:rsidR="00F679DE" w:rsidRPr="00652D61" w:rsidTr="00806CFB">
        <w:trPr>
          <w:trHeight w:val="159"/>
        </w:trPr>
        <w:tc>
          <w:tcPr>
            <w:tcW w:w="2175" w:type="pct"/>
            <w:shd w:val="clear" w:color="auto" w:fill="auto"/>
            <w:tcMar>
              <w:top w:w="2" w:type="dxa"/>
              <w:left w:w="2" w:type="dxa"/>
              <w:bottom w:w="0" w:type="dxa"/>
              <w:right w:w="2" w:type="dxa"/>
            </w:tcMar>
          </w:tcPr>
          <w:p w:rsidR="00F679DE" w:rsidRPr="00996E86" w:rsidRDefault="00F679DE" w:rsidP="00996E86">
            <w:pPr>
              <w:jc w:val="left"/>
              <w:rPr>
                <w:sz w:val="20"/>
                <w:szCs w:val="20"/>
              </w:rPr>
            </w:pPr>
            <w:r w:rsidRPr="00996E86">
              <w:rPr>
                <w:rFonts w:hint="eastAsia"/>
                <w:sz w:val="20"/>
                <w:szCs w:val="20"/>
              </w:rPr>
              <w:t>B</w:t>
            </w:r>
            <w:r w:rsidRPr="00996E86">
              <w:rPr>
                <w:sz w:val="20"/>
                <w:szCs w:val="20"/>
              </w:rPr>
              <w:t>andwidth</w:t>
            </w:r>
          </w:p>
        </w:tc>
        <w:tc>
          <w:tcPr>
            <w:tcW w:w="2825" w:type="pct"/>
            <w:shd w:val="clear" w:color="auto" w:fill="auto"/>
            <w:tcMar>
              <w:top w:w="2" w:type="dxa"/>
              <w:left w:w="2" w:type="dxa"/>
              <w:bottom w:w="0" w:type="dxa"/>
              <w:right w:w="2" w:type="dxa"/>
            </w:tcMar>
          </w:tcPr>
          <w:p w:rsidR="00F679DE" w:rsidRPr="00996E86" w:rsidRDefault="00F679DE" w:rsidP="00996E86">
            <w:pPr>
              <w:jc w:val="left"/>
              <w:rPr>
                <w:sz w:val="20"/>
                <w:szCs w:val="20"/>
              </w:rPr>
            </w:pPr>
            <w:r w:rsidRPr="00996E86">
              <w:rPr>
                <w:sz w:val="20"/>
                <w:szCs w:val="20"/>
              </w:rPr>
              <w:t>T</w:t>
            </w:r>
            <w:r w:rsidRPr="00996E86">
              <w:rPr>
                <w:rFonts w:hint="eastAsia"/>
                <w:sz w:val="20"/>
                <w:szCs w:val="20"/>
              </w:rPr>
              <w:t xml:space="preserve">otal </w:t>
            </w:r>
            <w:r w:rsidRPr="00996E86">
              <w:rPr>
                <w:sz w:val="20"/>
                <w:szCs w:val="20"/>
              </w:rPr>
              <w:t>20MHz, coexist region 15MHz</w:t>
            </w:r>
          </w:p>
        </w:tc>
      </w:tr>
      <w:tr w:rsidR="00F679DE" w:rsidRPr="00652D61" w:rsidTr="00806CFB">
        <w:trPr>
          <w:trHeight w:val="159"/>
        </w:trPr>
        <w:tc>
          <w:tcPr>
            <w:tcW w:w="2175" w:type="pct"/>
            <w:shd w:val="clear" w:color="auto" w:fill="auto"/>
            <w:tcMar>
              <w:top w:w="2" w:type="dxa"/>
              <w:left w:w="2" w:type="dxa"/>
              <w:bottom w:w="0" w:type="dxa"/>
              <w:right w:w="2" w:type="dxa"/>
            </w:tcMar>
          </w:tcPr>
          <w:p w:rsidR="00F679DE" w:rsidRPr="00996E86" w:rsidRDefault="00F679DE" w:rsidP="00996E86">
            <w:pPr>
              <w:jc w:val="left"/>
              <w:rPr>
                <w:sz w:val="20"/>
                <w:szCs w:val="20"/>
              </w:rPr>
            </w:pPr>
            <w:r w:rsidRPr="00996E86">
              <w:rPr>
                <w:sz w:val="20"/>
                <w:szCs w:val="20"/>
              </w:rPr>
              <w:t>Numerology</w:t>
            </w:r>
          </w:p>
        </w:tc>
        <w:tc>
          <w:tcPr>
            <w:tcW w:w="2825" w:type="pct"/>
            <w:shd w:val="clear" w:color="auto" w:fill="auto"/>
            <w:tcMar>
              <w:top w:w="2" w:type="dxa"/>
              <w:left w:w="2" w:type="dxa"/>
              <w:bottom w:w="0" w:type="dxa"/>
              <w:right w:w="2" w:type="dxa"/>
            </w:tcMar>
          </w:tcPr>
          <w:p w:rsidR="00F679DE" w:rsidRPr="00996E86" w:rsidRDefault="00F679DE" w:rsidP="00996E86">
            <w:pPr>
              <w:jc w:val="left"/>
              <w:rPr>
                <w:sz w:val="20"/>
                <w:szCs w:val="20"/>
              </w:rPr>
            </w:pPr>
            <w:r w:rsidRPr="00996E86">
              <w:rPr>
                <w:sz w:val="20"/>
                <w:szCs w:val="20"/>
              </w:rPr>
              <w:t>60kHz SCS, 7symbol slot</w:t>
            </w:r>
          </w:p>
        </w:tc>
      </w:tr>
      <w:tr w:rsidR="00F679DE" w:rsidRPr="00652D61" w:rsidTr="00806CFB">
        <w:trPr>
          <w:trHeight w:val="159"/>
        </w:trPr>
        <w:tc>
          <w:tcPr>
            <w:tcW w:w="2175" w:type="pct"/>
            <w:shd w:val="clear" w:color="auto" w:fill="auto"/>
            <w:tcMar>
              <w:top w:w="2" w:type="dxa"/>
              <w:left w:w="2" w:type="dxa"/>
              <w:bottom w:w="0" w:type="dxa"/>
              <w:right w:w="2" w:type="dxa"/>
            </w:tcMar>
          </w:tcPr>
          <w:p w:rsidR="00F679DE" w:rsidRPr="00996E86" w:rsidRDefault="00F679DE" w:rsidP="00996E86">
            <w:pPr>
              <w:jc w:val="left"/>
              <w:rPr>
                <w:sz w:val="20"/>
                <w:szCs w:val="20"/>
              </w:rPr>
            </w:pPr>
            <w:r w:rsidRPr="00996E86">
              <w:rPr>
                <w:rFonts w:hint="eastAsia"/>
                <w:sz w:val="20"/>
                <w:szCs w:val="20"/>
              </w:rPr>
              <w:t xml:space="preserve">Number of max HARQ </w:t>
            </w:r>
            <w:r w:rsidRPr="00996E86">
              <w:rPr>
                <w:sz w:val="20"/>
                <w:szCs w:val="20"/>
              </w:rPr>
              <w:t>times</w:t>
            </w:r>
          </w:p>
        </w:tc>
        <w:tc>
          <w:tcPr>
            <w:tcW w:w="2825" w:type="pct"/>
            <w:shd w:val="clear" w:color="auto" w:fill="auto"/>
            <w:tcMar>
              <w:top w:w="2" w:type="dxa"/>
              <w:left w:w="2" w:type="dxa"/>
              <w:bottom w:w="0" w:type="dxa"/>
              <w:right w:w="2" w:type="dxa"/>
            </w:tcMar>
          </w:tcPr>
          <w:p w:rsidR="00F679DE" w:rsidRPr="00996E86" w:rsidRDefault="00F679DE" w:rsidP="00996E86">
            <w:pPr>
              <w:jc w:val="left"/>
              <w:rPr>
                <w:sz w:val="20"/>
                <w:szCs w:val="20"/>
              </w:rPr>
            </w:pPr>
            <w:r w:rsidRPr="00996E86">
              <w:rPr>
                <w:rFonts w:hint="eastAsia"/>
                <w:sz w:val="20"/>
                <w:szCs w:val="20"/>
              </w:rPr>
              <w:t>2</w:t>
            </w:r>
          </w:p>
        </w:tc>
      </w:tr>
      <w:tr w:rsidR="00F679DE" w:rsidRPr="00652D61" w:rsidTr="00806CFB">
        <w:trPr>
          <w:trHeight w:val="210"/>
        </w:trPr>
        <w:tc>
          <w:tcPr>
            <w:tcW w:w="2175" w:type="pct"/>
            <w:shd w:val="clear" w:color="auto" w:fill="auto"/>
            <w:tcMar>
              <w:top w:w="2" w:type="dxa"/>
              <w:left w:w="2" w:type="dxa"/>
              <w:bottom w:w="0" w:type="dxa"/>
              <w:right w:w="2" w:type="dxa"/>
            </w:tcMar>
            <w:hideMark/>
          </w:tcPr>
          <w:p w:rsidR="00F679DE" w:rsidRPr="00996E86" w:rsidRDefault="00F679DE" w:rsidP="00996E86">
            <w:pPr>
              <w:jc w:val="left"/>
              <w:rPr>
                <w:sz w:val="20"/>
                <w:szCs w:val="20"/>
              </w:rPr>
            </w:pPr>
            <w:r w:rsidRPr="00996E86">
              <w:rPr>
                <w:rFonts w:hint="eastAsia"/>
                <w:sz w:val="20"/>
                <w:szCs w:val="20"/>
              </w:rPr>
              <w:t>Inter-</w:t>
            </w:r>
            <w:proofErr w:type="spellStart"/>
            <w:r w:rsidRPr="00996E86">
              <w:rPr>
                <w:sz w:val="20"/>
                <w:szCs w:val="20"/>
              </w:rPr>
              <w:t>gNB</w:t>
            </w:r>
            <w:proofErr w:type="spellEnd"/>
            <w:r w:rsidRPr="00996E86">
              <w:rPr>
                <w:rFonts w:hint="eastAsia"/>
                <w:sz w:val="20"/>
                <w:szCs w:val="20"/>
              </w:rPr>
              <w:t xml:space="preserve"> distance </w:t>
            </w:r>
          </w:p>
        </w:tc>
        <w:tc>
          <w:tcPr>
            <w:tcW w:w="2825" w:type="pct"/>
            <w:shd w:val="clear" w:color="auto" w:fill="auto"/>
            <w:tcMar>
              <w:top w:w="2" w:type="dxa"/>
              <w:left w:w="2" w:type="dxa"/>
              <w:bottom w:w="0" w:type="dxa"/>
              <w:right w:w="2" w:type="dxa"/>
            </w:tcMar>
            <w:hideMark/>
          </w:tcPr>
          <w:p w:rsidR="00F679DE" w:rsidRPr="00996E86" w:rsidRDefault="00F679DE" w:rsidP="00996E86">
            <w:pPr>
              <w:jc w:val="left"/>
              <w:rPr>
                <w:sz w:val="20"/>
                <w:szCs w:val="20"/>
              </w:rPr>
            </w:pPr>
            <w:r w:rsidRPr="00996E86">
              <w:rPr>
                <w:rFonts w:hint="eastAsia"/>
                <w:sz w:val="20"/>
                <w:szCs w:val="20"/>
              </w:rPr>
              <w:t>500 m</w:t>
            </w:r>
          </w:p>
        </w:tc>
      </w:tr>
      <w:tr w:rsidR="00F679DE" w:rsidRPr="00652D61" w:rsidTr="00806CFB">
        <w:trPr>
          <w:trHeight w:val="210"/>
        </w:trPr>
        <w:tc>
          <w:tcPr>
            <w:tcW w:w="2175" w:type="pct"/>
            <w:shd w:val="clear" w:color="auto" w:fill="auto"/>
            <w:tcMar>
              <w:top w:w="2" w:type="dxa"/>
              <w:left w:w="2" w:type="dxa"/>
              <w:bottom w:w="0" w:type="dxa"/>
              <w:right w:w="2" w:type="dxa"/>
            </w:tcMar>
            <w:hideMark/>
          </w:tcPr>
          <w:p w:rsidR="00F679DE" w:rsidRPr="00996E86" w:rsidRDefault="00F679DE" w:rsidP="00996E86">
            <w:pPr>
              <w:jc w:val="left"/>
              <w:rPr>
                <w:sz w:val="20"/>
                <w:szCs w:val="20"/>
              </w:rPr>
            </w:pPr>
            <w:r w:rsidRPr="00996E86">
              <w:rPr>
                <w:rFonts w:hint="eastAsia"/>
                <w:sz w:val="20"/>
                <w:szCs w:val="20"/>
              </w:rPr>
              <w:t xml:space="preserve">Carrier frequency </w:t>
            </w:r>
          </w:p>
        </w:tc>
        <w:tc>
          <w:tcPr>
            <w:tcW w:w="2825" w:type="pct"/>
            <w:shd w:val="clear" w:color="auto" w:fill="auto"/>
            <w:tcMar>
              <w:top w:w="2" w:type="dxa"/>
              <w:left w:w="2" w:type="dxa"/>
              <w:bottom w:w="0" w:type="dxa"/>
              <w:right w:w="2" w:type="dxa"/>
            </w:tcMar>
            <w:hideMark/>
          </w:tcPr>
          <w:p w:rsidR="00F679DE" w:rsidRPr="00996E86" w:rsidRDefault="00F679DE" w:rsidP="00996E86">
            <w:pPr>
              <w:jc w:val="left"/>
              <w:rPr>
                <w:sz w:val="20"/>
                <w:szCs w:val="20"/>
              </w:rPr>
            </w:pPr>
            <w:r w:rsidRPr="00996E86">
              <w:rPr>
                <w:rFonts w:hint="eastAsia"/>
                <w:sz w:val="20"/>
                <w:szCs w:val="20"/>
              </w:rPr>
              <w:t>4 GHz</w:t>
            </w:r>
          </w:p>
        </w:tc>
      </w:tr>
      <w:tr w:rsidR="00F679DE" w:rsidRPr="00652D61" w:rsidTr="00806CFB">
        <w:trPr>
          <w:trHeight w:val="210"/>
        </w:trPr>
        <w:tc>
          <w:tcPr>
            <w:tcW w:w="2175" w:type="pct"/>
            <w:shd w:val="clear" w:color="auto" w:fill="auto"/>
            <w:tcMar>
              <w:top w:w="2" w:type="dxa"/>
              <w:left w:w="2" w:type="dxa"/>
              <w:bottom w:w="0" w:type="dxa"/>
              <w:right w:w="2" w:type="dxa"/>
            </w:tcMar>
            <w:hideMark/>
          </w:tcPr>
          <w:p w:rsidR="00F679DE" w:rsidRPr="00996E86" w:rsidRDefault="00F679DE" w:rsidP="00996E86">
            <w:pPr>
              <w:jc w:val="left"/>
              <w:rPr>
                <w:sz w:val="20"/>
                <w:szCs w:val="20"/>
              </w:rPr>
            </w:pPr>
            <w:r w:rsidRPr="00996E86">
              <w:rPr>
                <w:rFonts w:hint="eastAsia"/>
                <w:sz w:val="20"/>
                <w:szCs w:val="20"/>
              </w:rPr>
              <w:t>Channel model</w:t>
            </w:r>
          </w:p>
        </w:tc>
        <w:tc>
          <w:tcPr>
            <w:tcW w:w="2825" w:type="pct"/>
            <w:shd w:val="clear" w:color="auto" w:fill="auto"/>
            <w:tcMar>
              <w:top w:w="2" w:type="dxa"/>
              <w:left w:w="2" w:type="dxa"/>
              <w:bottom w:w="0" w:type="dxa"/>
              <w:right w:w="2" w:type="dxa"/>
            </w:tcMar>
            <w:hideMark/>
          </w:tcPr>
          <w:p w:rsidR="00F679DE" w:rsidRPr="00996E86" w:rsidRDefault="00F679DE" w:rsidP="00996E86">
            <w:pPr>
              <w:jc w:val="left"/>
              <w:rPr>
                <w:sz w:val="20"/>
                <w:szCs w:val="20"/>
              </w:rPr>
            </w:pPr>
            <w:r w:rsidRPr="00996E86">
              <w:rPr>
                <w:rFonts w:hint="eastAsia"/>
                <w:sz w:val="20"/>
                <w:szCs w:val="20"/>
              </w:rPr>
              <w:t xml:space="preserve">36.873 3D </w:t>
            </w:r>
            <w:proofErr w:type="spellStart"/>
            <w:r w:rsidRPr="00996E86">
              <w:rPr>
                <w:rFonts w:hint="eastAsia"/>
                <w:sz w:val="20"/>
                <w:szCs w:val="20"/>
              </w:rPr>
              <w:t>UMa</w:t>
            </w:r>
            <w:proofErr w:type="spellEnd"/>
          </w:p>
        </w:tc>
      </w:tr>
      <w:tr w:rsidR="00F679DE" w:rsidRPr="00652D61" w:rsidTr="00806CFB">
        <w:trPr>
          <w:trHeight w:val="266"/>
        </w:trPr>
        <w:tc>
          <w:tcPr>
            <w:tcW w:w="2175" w:type="pct"/>
            <w:shd w:val="clear" w:color="auto" w:fill="auto"/>
            <w:tcMar>
              <w:top w:w="2" w:type="dxa"/>
              <w:left w:w="2" w:type="dxa"/>
              <w:bottom w:w="0" w:type="dxa"/>
              <w:right w:w="2" w:type="dxa"/>
            </w:tcMar>
            <w:hideMark/>
          </w:tcPr>
          <w:p w:rsidR="00F679DE" w:rsidRPr="00996E86" w:rsidRDefault="00F679DE" w:rsidP="00996E86">
            <w:pPr>
              <w:jc w:val="left"/>
              <w:rPr>
                <w:sz w:val="20"/>
                <w:szCs w:val="20"/>
              </w:rPr>
            </w:pPr>
            <w:proofErr w:type="spellStart"/>
            <w:r w:rsidRPr="00996E86">
              <w:rPr>
                <w:sz w:val="20"/>
                <w:szCs w:val="20"/>
              </w:rPr>
              <w:t>gNB</w:t>
            </w:r>
            <w:proofErr w:type="spellEnd"/>
            <w:r w:rsidRPr="00996E86">
              <w:rPr>
                <w:rFonts w:hint="eastAsia"/>
                <w:sz w:val="20"/>
                <w:szCs w:val="20"/>
              </w:rPr>
              <w:t xml:space="preserve"> </w:t>
            </w:r>
            <w:proofErr w:type="spellStart"/>
            <w:r w:rsidRPr="00996E86">
              <w:rPr>
                <w:rFonts w:hint="eastAsia"/>
                <w:sz w:val="20"/>
                <w:szCs w:val="20"/>
              </w:rPr>
              <w:t>Tx</w:t>
            </w:r>
            <w:proofErr w:type="spellEnd"/>
            <w:r w:rsidRPr="00996E86">
              <w:rPr>
                <w:rFonts w:hint="eastAsia"/>
                <w:sz w:val="20"/>
                <w:szCs w:val="20"/>
              </w:rPr>
              <w:t xml:space="preserve"> power</w:t>
            </w:r>
          </w:p>
        </w:tc>
        <w:tc>
          <w:tcPr>
            <w:tcW w:w="2825" w:type="pct"/>
            <w:shd w:val="clear" w:color="auto" w:fill="auto"/>
            <w:tcMar>
              <w:top w:w="2" w:type="dxa"/>
              <w:left w:w="2" w:type="dxa"/>
              <w:bottom w:w="0" w:type="dxa"/>
              <w:right w:w="2" w:type="dxa"/>
            </w:tcMar>
            <w:hideMark/>
          </w:tcPr>
          <w:p w:rsidR="00F679DE" w:rsidRPr="00996E86" w:rsidRDefault="00F679DE" w:rsidP="00996E86">
            <w:pPr>
              <w:jc w:val="left"/>
              <w:rPr>
                <w:sz w:val="20"/>
                <w:szCs w:val="20"/>
              </w:rPr>
            </w:pPr>
            <w:r w:rsidRPr="00996E86">
              <w:rPr>
                <w:sz w:val="20"/>
                <w:szCs w:val="20"/>
              </w:rPr>
              <w:t xml:space="preserve">46 </w:t>
            </w:r>
            <w:proofErr w:type="spellStart"/>
            <w:r w:rsidRPr="00996E86">
              <w:rPr>
                <w:sz w:val="20"/>
                <w:szCs w:val="20"/>
              </w:rPr>
              <w:t>dBm</w:t>
            </w:r>
            <w:proofErr w:type="spellEnd"/>
            <w:r w:rsidRPr="00996E86">
              <w:rPr>
                <w:sz w:val="20"/>
                <w:szCs w:val="20"/>
              </w:rPr>
              <w:t xml:space="preserve"> per 20 MHz</w:t>
            </w:r>
          </w:p>
        </w:tc>
      </w:tr>
      <w:tr w:rsidR="00F679DE" w:rsidRPr="00652D61" w:rsidTr="00806CFB">
        <w:trPr>
          <w:trHeight w:val="271"/>
        </w:trPr>
        <w:tc>
          <w:tcPr>
            <w:tcW w:w="2175" w:type="pct"/>
            <w:shd w:val="clear" w:color="auto" w:fill="auto"/>
            <w:tcMar>
              <w:top w:w="2" w:type="dxa"/>
              <w:left w:w="2" w:type="dxa"/>
              <w:bottom w:w="0" w:type="dxa"/>
              <w:right w:w="2" w:type="dxa"/>
            </w:tcMar>
          </w:tcPr>
          <w:p w:rsidR="00F679DE" w:rsidRPr="00996E86" w:rsidRDefault="00F679DE" w:rsidP="00996E86">
            <w:pPr>
              <w:jc w:val="left"/>
              <w:rPr>
                <w:sz w:val="20"/>
                <w:szCs w:val="20"/>
              </w:rPr>
            </w:pPr>
            <w:r w:rsidRPr="00996E86">
              <w:rPr>
                <w:rFonts w:hint="eastAsia"/>
                <w:sz w:val="20"/>
                <w:szCs w:val="20"/>
              </w:rPr>
              <w:t>Number of antenna</w:t>
            </w:r>
            <w:r w:rsidRPr="00996E86">
              <w:rPr>
                <w:sz w:val="20"/>
                <w:szCs w:val="20"/>
              </w:rPr>
              <w:t>s</w:t>
            </w:r>
          </w:p>
        </w:tc>
        <w:tc>
          <w:tcPr>
            <w:tcW w:w="2825" w:type="pct"/>
            <w:shd w:val="clear" w:color="auto" w:fill="auto"/>
            <w:tcMar>
              <w:top w:w="2" w:type="dxa"/>
              <w:left w:w="2" w:type="dxa"/>
              <w:bottom w:w="0" w:type="dxa"/>
              <w:right w:w="2" w:type="dxa"/>
            </w:tcMar>
          </w:tcPr>
          <w:p w:rsidR="00F679DE" w:rsidRPr="00996E86" w:rsidRDefault="00F679DE" w:rsidP="00996E86">
            <w:pPr>
              <w:jc w:val="left"/>
              <w:rPr>
                <w:sz w:val="20"/>
                <w:szCs w:val="20"/>
              </w:rPr>
            </w:pPr>
            <w:r w:rsidRPr="00996E86">
              <w:rPr>
                <w:rFonts w:hint="eastAsia"/>
                <w:sz w:val="20"/>
                <w:szCs w:val="20"/>
              </w:rPr>
              <w:t>8</w:t>
            </w:r>
            <w:r w:rsidRPr="00996E86">
              <w:rPr>
                <w:sz w:val="20"/>
                <w:szCs w:val="20"/>
              </w:rPr>
              <w:t>Tx2R</w:t>
            </w:r>
          </w:p>
        </w:tc>
      </w:tr>
      <w:tr w:rsidR="00F679DE" w:rsidRPr="00652D61" w:rsidTr="00806CFB">
        <w:trPr>
          <w:trHeight w:val="210"/>
        </w:trPr>
        <w:tc>
          <w:tcPr>
            <w:tcW w:w="2175" w:type="pct"/>
            <w:shd w:val="clear" w:color="auto" w:fill="auto"/>
            <w:tcMar>
              <w:top w:w="2" w:type="dxa"/>
              <w:left w:w="2" w:type="dxa"/>
              <w:bottom w:w="0" w:type="dxa"/>
              <w:right w:w="2" w:type="dxa"/>
            </w:tcMar>
            <w:hideMark/>
          </w:tcPr>
          <w:p w:rsidR="00F679DE" w:rsidRPr="00996E86" w:rsidRDefault="00F679DE" w:rsidP="00996E86">
            <w:pPr>
              <w:jc w:val="left"/>
              <w:rPr>
                <w:sz w:val="20"/>
                <w:szCs w:val="20"/>
              </w:rPr>
            </w:pPr>
            <w:proofErr w:type="spellStart"/>
            <w:r w:rsidRPr="00996E86">
              <w:rPr>
                <w:sz w:val="20"/>
                <w:szCs w:val="20"/>
              </w:rPr>
              <w:t>gNB</w:t>
            </w:r>
            <w:proofErr w:type="spellEnd"/>
            <w:r w:rsidRPr="00996E86">
              <w:rPr>
                <w:rFonts w:hint="eastAsia"/>
                <w:sz w:val="20"/>
                <w:szCs w:val="20"/>
              </w:rPr>
              <w:t xml:space="preserve"> antenna configurations</w:t>
            </w:r>
          </w:p>
        </w:tc>
        <w:tc>
          <w:tcPr>
            <w:tcW w:w="2825" w:type="pct"/>
            <w:shd w:val="clear" w:color="auto" w:fill="auto"/>
            <w:tcMar>
              <w:top w:w="2" w:type="dxa"/>
              <w:left w:w="2" w:type="dxa"/>
              <w:bottom w:w="0" w:type="dxa"/>
              <w:right w:w="2" w:type="dxa"/>
            </w:tcMar>
            <w:hideMark/>
          </w:tcPr>
          <w:p w:rsidR="00F679DE" w:rsidRPr="00996E86" w:rsidRDefault="00F679DE" w:rsidP="00996E86">
            <w:pPr>
              <w:jc w:val="left"/>
              <w:rPr>
                <w:sz w:val="20"/>
                <w:szCs w:val="20"/>
              </w:rPr>
            </w:pPr>
            <w:r w:rsidRPr="00996E86">
              <w:rPr>
                <w:rFonts w:hint="eastAsia"/>
                <w:sz w:val="20"/>
                <w:szCs w:val="20"/>
              </w:rPr>
              <w:t xml:space="preserve">See </w:t>
            </w:r>
            <w:r w:rsidRPr="00996E86">
              <w:rPr>
                <w:sz w:val="20"/>
                <w:szCs w:val="20"/>
              </w:rPr>
              <w:t>38.802, t</w:t>
            </w:r>
            <w:r w:rsidRPr="00996E86">
              <w:rPr>
                <w:rFonts w:hint="eastAsia"/>
                <w:sz w:val="20"/>
                <w:szCs w:val="20"/>
              </w:rPr>
              <w:t>able A.2.1-4.</w:t>
            </w:r>
          </w:p>
        </w:tc>
      </w:tr>
      <w:tr w:rsidR="00F679DE" w:rsidRPr="00652D61" w:rsidTr="00806CFB">
        <w:trPr>
          <w:trHeight w:val="210"/>
        </w:trPr>
        <w:tc>
          <w:tcPr>
            <w:tcW w:w="2175" w:type="pct"/>
            <w:shd w:val="clear" w:color="auto" w:fill="auto"/>
            <w:tcMar>
              <w:top w:w="2" w:type="dxa"/>
              <w:left w:w="2" w:type="dxa"/>
              <w:bottom w:w="0" w:type="dxa"/>
              <w:right w:w="2" w:type="dxa"/>
            </w:tcMar>
            <w:hideMark/>
          </w:tcPr>
          <w:p w:rsidR="00F679DE" w:rsidRPr="00996E86" w:rsidRDefault="00F679DE" w:rsidP="00996E86">
            <w:pPr>
              <w:jc w:val="left"/>
              <w:rPr>
                <w:sz w:val="20"/>
                <w:szCs w:val="20"/>
              </w:rPr>
            </w:pPr>
            <w:proofErr w:type="spellStart"/>
            <w:r w:rsidRPr="00996E86">
              <w:rPr>
                <w:sz w:val="20"/>
                <w:szCs w:val="20"/>
              </w:rPr>
              <w:t>gNB</w:t>
            </w:r>
            <w:proofErr w:type="spellEnd"/>
            <w:r w:rsidRPr="00996E86">
              <w:rPr>
                <w:rFonts w:hint="eastAsia"/>
                <w:sz w:val="20"/>
                <w:szCs w:val="20"/>
              </w:rPr>
              <w:t xml:space="preserve"> antenna height </w:t>
            </w:r>
          </w:p>
        </w:tc>
        <w:tc>
          <w:tcPr>
            <w:tcW w:w="2825" w:type="pct"/>
            <w:shd w:val="clear" w:color="auto" w:fill="auto"/>
            <w:tcMar>
              <w:top w:w="2" w:type="dxa"/>
              <w:left w:w="2" w:type="dxa"/>
              <w:bottom w:w="0" w:type="dxa"/>
              <w:right w:w="2" w:type="dxa"/>
            </w:tcMar>
            <w:hideMark/>
          </w:tcPr>
          <w:p w:rsidR="00F679DE" w:rsidRPr="00996E86" w:rsidRDefault="00F679DE" w:rsidP="00996E86">
            <w:pPr>
              <w:jc w:val="left"/>
              <w:rPr>
                <w:sz w:val="20"/>
                <w:szCs w:val="20"/>
              </w:rPr>
            </w:pPr>
            <w:r w:rsidRPr="00996E86">
              <w:rPr>
                <w:rFonts w:hint="eastAsia"/>
                <w:sz w:val="20"/>
                <w:szCs w:val="20"/>
              </w:rPr>
              <w:t>25 m</w:t>
            </w:r>
          </w:p>
        </w:tc>
      </w:tr>
      <w:tr w:rsidR="00F679DE" w:rsidRPr="00652D61" w:rsidTr="00806CFB">
        <w:trPr>
          <w:trHeight w:val="418"/>
        </w:trPr>
        <w:tc>
          <w:tcPr>
            <w:tcW w:w="2175" w:type="pct"/>
            <w:shd w:val="clear" w:color="auto" w:fill="auto"/>
            <w:tcMar>
              <w:top w:w="2" w:type="dxa"/>
              <w:left w:w="2" w:type="dxa"/>
              <w:bottom w:w="0" w:type="dxa"/>
              <w:right w:w="2" w:type="dxa"/>
            </w:tcMar>
            <w:hideMark/>
          </w:tcPr>
          <w:p w:rsidR="00F679DE" w:rsidRPr="00996E86" w:rsidRDefault="00F679DE" w:rsidP="00996E86">
            <w:pPr>
              <w:jc w:val="left"/>
              <w:rPr>
                <w:sz w:val="20"/>
                <w:szCs w:val="20"/>
              </w:rPr>
            </w:pPr>
            <w:proofErr w:type="spellStart"/>
            <w:r w:rsidRPr="00996E86">
              <w:rPr>
                <w:sz w:val="20"/>
                <w:szCs w:val="20"/>
              </w:rPr>
              <w:t>gNB</w:t>
            </w:r>
            <w:proofErr w:type="spellEnd"/>
            <w:r w:rsidRPr="00996E86">
              <w:rPr>
                <w:rFonts w:hint="eastAsia"/>
                <w:sz w:val="20"/>
                <w:szCs w:val="20"/>
              </w:rPr>
              <w:t xml:space="preserve"> antenna element gain + connector loss</w:t>
            </w:r>
          </w:p>
        </w:tc>
        <w:tc>
          <w:tcPr>
            <w:tcW w:w="2825" w:type="pct"/>
            <w:shd w:val="clear" w:color="auto" w:fill="auto"/>
            <w:tcMar>
              <w:top w:w="2" w:type="dxa"/>
              <w:left w:w="2" w:type="dxa"/>
              <w:bottom w:w="0" w:type="dxa"/>
              <w:right w:w="2" w:type="dxa"/>
            </w:tcMar>
            <w:hideMark/>
          </w:tcPr>
          <w:p w:rsidR="00F679DE" w:rsidRPr="00996E86" w:rsidRDefault="00F679DE" w:rsidP="00996E86">
            <w:pPr>
              <w:jc w:val="left"/>
              <w:rPr>
                <w:sz w:val="20"/>
                <w:szCs w:val="20"/>
              </w:rPr>
            </w:pPr>
            <w:r w:rsidRPr="00996E86">
              <w:rPr>
                <w:rFonts w:hint="eastAsia"/>
                <w:sz w:val="20"/>
                <w:szCs w:val="20"/>
              </w:rPr>
              <w:t xml:space="preserve">See </w:t>
            </w:r>
            <w:r w:rsidRPr="00996E86">
              <w:rPr>
                <w:sz w:val="20"/>
                <w:szCs w:val="20"/>
              </w:rPr>
              <w:t>38.802, t</w:t>
            </w:r>
            <w:r w:rsidRPr="00996E86">
              <w:rPr>
                <w:rFonts w:hint="eastAsia"/>
                <w:sz w:val="20"/>
                <w:szCs w:val="20"/>
              </w:rPr>
              <w:t>able A.2.1-4.</w:t>
            </w:r>
          </w:p>
        </w:tc>
      </w:tr>
      <w:tr w:rsidR="00F679DE" w:rsidRPr="00652D61" w:rsidTr="00806CFB">
        <w:trPr>
          <w:trHeight w:val="210"/>
        </w:trPr>
        <w:tc>
          <w:tcPr>
            <w:tcW w:w="2175" w:type="pct"/>
            <w:shd w:val="clear" w:color="auto" w:fill="auto"/>
            <w:tcMar>
              <w:top w:w="2" w:type="dxa"/>
              <w:left w:w="2" w:type="dxa"/>
              <w:bottom w:w="0" w:type="dxa"/>
              <w:right w:w="2" w:type="dxa"/>
            </w:tcMar>
            <w:hideMark/>
          </w:tcPr>
          <w:p w:rsidR="00F679DE" w:rsidRPr="00996E86" w:rsidRDefault="00F679DE" w:rsidP="00996E86">
            <w:pPr>
              <w:jc w:val="left"/>
              <w:rPr>
                <w:sz w:val="20"/>
                <w:szCs w:val="20"/>
              </w:rPr>
            </w:pPr>
            <w:proofErr w:type="spellStart"/>
            <w:r w:rsidRPr="00996E86">
              <w:rPr>
                <w:sz w:val="20"/>
                <w:szCs w:val="20"/>
              </w:rPr>
              <w:t>gNB</w:t>
            </w:r>
            <w:proofErr w:type="spellEnd"/>
            <w:r w:rsidRPr="00996E86">
              <w:rPr>
                <w:rFonts w:hint="eastAsia"/>
                <w:sz w:val="20"/>
                <w:szCs w:val="20"/>
              </w:rPr>
              <w:t xml:space="preserve"> receiver noise figure</w:t>
            </w:r>
          </w:p>
        </w:tc>
        <w:tc>
          <w:tcPr>
            <w:tcW w:w="2825" w:type="pct"/>
            <w:shd w:val="clear" w:color="auto" w:fill="auto"/>
            <w:tcMar>
              <w:top w:w="2" w:type="dxa"/>
              <w:left w:w="2" w:type="dxa"/>
              <w:bottom w:w="0" w:type="dxa"/>
              <w:right w:w="2" w:type="dxa"/>
            </w:tcMar>
            <w:hideMark/>
          </w:tcPr>
          <w:p w:rsidR="00F679DE" w:rsidRPr="00996E86" w:rsidRDefault="00F679DE" w:rsidP="00996E86">
            <w:pPr>
              <w:jc w:val="left"/>
              <w:rPr>
                <w:sz w:val="20"/>
                <w:szCs w:val="20"/>
              </w:rPr>
            </w:pPr>
            <w:r w:rsidRPr="00996E86">
              <w:rPr>
                <w:sz w:val="20"/>
                <w:szCs w:val="20"/>
              </w:rPr>
              <w:t>Below 6 GHz: 5 dB</w:t>
            </w:r>
          </w:p>
        </w:tc>
      </w:tr>
      <w:tr w:rsidR="00F679DE" w:rsidRPr="00652D61" w:rsidTr="00806CFB">
        <w:trPr>
          <w:trHeight w:val="210"/>
        </w:trPr>
        <w:tc>
          <w:tcPr>
            <w:tcW w:w="2175" w:type="pct"/>
            <w:shd w:val="clear" w:color="auto" w:fill="auto"/>
            <w:tcMar>
              <w:top w:w="2" w:type="dxa"/>
              <w:left w:w="2" w:type="dxa"/>
              <w:bottom w:w="0" w:type="dxa"/>
              <w:right w:w="2" w:type="dxa"/>
            </w:tcMar>
            <w:hideMark/>
          </w:tcPr>
          <w:p w:rsidR="00F679DE" w:rsidRPr="00996E86" w:rsidRDefault="00F679DE" w:rsidP="00996E86">
            <w:pPr>
              <w:jc w:val="left"/>
              <w:rPr>
                <w:sz w:val="20"/>
                <w:szCs w:val="20"/>
              </w:rPr>
            </w:pPr>
            <w:r w:rsidRPr="00996E86">
              <w:rPr>
                <w:rFonts w:hint="eastAsia"/>
                <w:sz w:val="20"/>
                <w:szCs w:val="20"/>
              </w:rPr>
              <w:t>UE antenna configurations</w:t>
            </w:r>
          </w:p>
        </w:tc>
        <w:tc>
          <w:tcPr>
            <w:tcW w:w="2825" w:type="pct"/>
            <w:shd w:val="clear" w:color="auto" w:fill="auto"/>
            <w:tcMar>
              <w:top w:w="2" w:type="dxa"/>
              <w:left w:w="2" w:type="dxa"/>
              <w:bottom w:w="0" w:type="dxa"/>
              <w:right w:w="2" w:type="dxa"/>
            </w:tcMar>
            <w:hideMark/>
          </w:tcPr>
          <w:p w:rsidR="00F679DE" w:rsidRPr="00996E86" w:rsidRDefault="00F679DE" w:rsidP="00996E86">
            <w:pPr>
              <w:jc w:val="left"/>
              <w:rPr>
                <w:sz w:val="20"/>
                <w:szCs w:val="20"/>
              </w:rPr>
            </w:pPr>
            <w:r w:rsidRPr="00996E86">
              <w:rPr>
                <w:rFonts w:hint="eastAsia"/>
                <w:sz w:val="20"/>
                <w:szCs w:val="20"/>
              </w:rPr>
              <w:t xml:space="preserve">See </w:t>
            </w:r>
            <w:r w:rsidRPr="00996E86">
              <w:rPr>
                <w:sz w:val="20"/>
                <w:szCs w:val="20"/>
              </w:rPr>
              <w:t>38.802, t</w:t>
            </w:r>
            <w:r w:rsidRPr="00996E86">
              <w:rPr>
                <w:rFonts w:hint="eastAsia"/>
                <w:sz w:val="20"/>
                <w:szCs w:val="20"/>
              </w:rPr>
              <w:t>able A.2.1-4.</w:t>
            </w:r>
          </w:p>
        </w:tc>
      </w:tr>
      <w:tr w:rsidR="00F679DE" w:rsidRPr="00652D61" w:rsidTr="00806CFB">
        <w:trPr>
          <w:trHeight w:val="210"/>
        </w:trPr>
        <w:tc>
          <w:tcPr>
            <w:tcW w:w="2175" w:type="pct"/>
            <w:shd w:val="clear" w:color="auto" w:fill="auto"/>
            <w:tcMar>
              <w:top w:w="2" w:type="dxa"/>
              <w:left w:w="2" w:type="dxa"/>
              <w:bottom w:w="0" w:type="dxa"/>
              <w:right w:w="2" w:type="dxa"/>
            </w:tcMar>
            <w:hideMark/>
          </w:tcPr>
          <w:p w:rsidR="00F679DE" w:rsidRPr="00996E86" w:rsidRDefault="00F679DE" w:rsidP="00996E86">
            <w:pPr>
              <w:jc w:val="left"/>
              <w:rPr>
                <w:sz w:val="20"/>
                <w:szCs w:val="20"/>
              </w:rPr>
            </w:pPr>
            <w:r w:rsidRPr="00996E86">
              <w:rPr>
                <w:rFonts w:hint="eastAsia"/>
                <w:sz w:val="20"/>
                <w:szCs w:val="20"/>
              </w:rPr>
              <w:t>UE antenna height</w:t>
            </w:r>
          </w:p>
        </w:tc>
        <w:tc>
          <w:tcPr>
            <w:tcW w:w="2825" w:type="pct"/>
            <w:shd w:val="clear" w:color="auto" w:fill="auto"/>
            <w:tcMar>
              <w:top w:w="2" w:type="dxa"/>
              <w:left w:w="2" w:type="dxa"/>
              <w:bottom w:w="0" w:type="dxa"/>
              <w:right w:w="2" w:type="dxa"/>
            </w:tcMar>
            <w:hideMark/>
          </w:tcPr>
          <w:p w:rsidR="00F679DE" w:rsidRPr="00996E86" w:rsidRDefault="00F679DE" w:rsidP="00996E86">
            <w:pPr>
              <w:jc w:val="left"/>
              <w:rPr>
                <w:sz w:val="20"/>
                <w:szCs w:val="20"/>
              </w:rPr>
            </w:pPr>
            <w:r w:rsidRPr="00996E86">
              <w:rPr>
                <w:rFonts w:hint="eastAsia"/>
                <w:sz w:val="20"/>
                <w:szCs w:val="20"/>
              </w:rPr>
              <w:t>Follow</w:t>
            </w:r>
            <w:r w:rsidRPr="00996E86">
              <w:rPr>
                <w:sz w:val="20"/>
                <w:szCs w:val="20"/>
              </w:rPr>
              <w:t xml:space="preserve"> </w:t>
            </w:r>
            <w:r w:rsidRPr="00996E86">
              <w:rPr>
                <w:rFonts w:hint="eastAsia"/>
                <w:sz w:val="20"/>
                <w:szCs w:val="20"/>
              </w:rPr>
              <w:t xml:space="preserve">the </w:t>
            </w:r>
            <w:proofErr w:type="spellStart"/>
            <w:r w:rsidRPr="00996E86">
              <w:rPr>
                <w:rFonts w:hint="eastAsia"/>
                <w:sz w:val="20"/>
                <w:szCs w:val="20"/>
              </w:rPr>
              <w:t>modelling</w:t>
            </w:r>
            <w:proofErr w:type="spellEnd"/>
            <w:r w:rsidRPr="00996E86">
              <w:rPr>
                <w:rFonts w:hint="eastAsia"/>
                <w:sz w:val="20"/>
                <w:szCs w:val="20"/>
              </w:rPr>
              <w:t xml:space="preserve"> of TR</w:t>
            </w:r>
            <w:r w:rsidRPr="00996E86">
              <w:rPr>
                <w:sz w:val="20"/>
                <w:szCs w:val="20"/>
              </w:rPr>
              <w:t xml:space="preserve"> </w:t>
            </w:r>
            <w:r w:rsidRPr="00996E86">
              <w:rPr>
                <w:rFonts w:hint="eastAsia"/>
                <w:sz w:val="20"/>
                <w:szCs w:val="20"/>
              </w:rPr>
              <w:t>36.873</w:t>
            </w:r>
          </w:p>
        </w:tc>
      </w:tr>
      <w:tr w:rsidR="00F679DE" w:rsidRPr="00652D61" w:rsidTr="00806CFB">
        <w:trPr>
          <w:trHeight w:val="210"/>
        </w:trPr>
        <w:tc>
          <w:tcPr>
            <w:tcW w:w="2175" w:type="pct"/>
            <w:shd w:val="clear" w:color="auto" w:fill="auto"/>
            <w:tcMar>
              <w:top w:w="2" w:type="dxa"/>
              <w:left w:w="2" w:type="dxa"/>
              <w:bottom w:w="0" w:type="dxa"/>
              <w:right w:w="2" w:type="dxa"/>
            </w:tcMar>
            <w:hideMark/>
          </w:tcPr>
          <w:p w:rsidR="00F679DE" w:rsidRPr="00996E86" w:rsidRDefault="00F679DE" w:rsidP="00996E86">
            <w:pPr>
              <w:jc w:val="left"/>
              <w:rPr>
                <w:sz w:val="20"/>
                <w:szCs w:val="20"/>
              </w:rPr>
            </w:pPr>
            <w:r w:rsidRPr="00996E86">
              <w:rPr>
                <w:rFonts w:hint="eastAsia"/>
                <w:sz w:val="20"/>
                <w:szCs w:val="20"/>
              </w:rPr>
              <w:t>UE antenna gain</w:t>
            </w:r>
          </w:p>
        </w:tc>
        <w:tc>
          <w:tcPr>
            <w:tcW w:w="2825" w:type="pct"/>
            <w:shd w:val="clear" w:color="auto" w:fill="auto"/>
            <w:tcMar>
              <w:top w:w="2" w:type="dxa"/>
              <w:left w:w="2" w:type="dxa"/>
              <w:bottom w:w="0" w:type="dxa"/>
              <w:right w:w="2" w:type="dxa"/>
            </w:tcMar>
            <w:hideMark/>
          </w:tcPr>
          <w:p w:rsidR="00F679DE" w:rsidRPr="00996E86" w:rsidRDefault="00F679DE" w:rsidP="00996E86">
            <w:pPr>
              <w:jc w:val="left"/>
              <w:rPr>
                <w:sz w:val="20"/>
                <w:szCs w:val="20"/>
              </w:rPr>
            </w:pPr>
            <w:r w:rsidRPr="00996E86">
              <w:rPr>
                <w:sz w:val="20"/>
                <w:szCs w:val="20"/>
              </w:rPr>
              <w:t xml:space="preserve">Follow the </w:t>
            </w:r>
            <w:proofErr w:type="spellStart"/>
            <w:r w:rsidRPr="00996E86">
              <w:rPr>
                <w:sz w:val="20"/>
                <w:szCs w:val="20"/>
              </w:rPr>
              <w:t>modelling</w:t>
            </w:r>
            <w:proofErr w:type="spellEnd"/>
            <w:r w:rsidRPr="00996E86">
              <w:rPr>
                <w:sz w:val="20"/>
                <w:szCs w:val="20"/>
              </w:rPr>
              <w:t xml:space="preserve"> of TR 36.873</w:t>
            </w:r>
          </w:p>
        </w:tc>
      </w:tr>
      <w:tr w:rsidR="00F679DE" w:rsidRPr="00652D61" w:rsidTr="00806CFB">
        <w:trPr>
          <w:trHeight w:val="210"/>
        </w:trPr>
        <w:tc>
          <w:tcPr>
            <w:tcW w:w="2175" w:type="pct"/>
            <w:shd w:val="clear" w:color="auto" w:fill="auto"/>
            <w:tcMar>
              <w:top w:w="2" w:type="dxa"/>
              <w:left w:w="2" w:type="dxa"/>
              <w:bottom w:w="0" w:type="dxa"/>
              <w:right w:w="2" w:type="dxa"/>
            </w:tcMar>
            <w:hideMark/>
          </w:tcPr>
          <w:p w:rsidR="00F679DE" w:rsidRPr="00996E86" w:rsidRDefault="00F679DE" w:rsidP="00996E86">
            <w:pPr>
              <w:jc w:val="left"/>
              <w:rPr>
                <w:sz w:val="20"/>
                <w:szCs w:val="20"/>
              </w:rPr>
            </w:pPr>
            <w:r w:rsidRPr="00996E86">
              <w:rPr>
                <w:rFonts w:hint="eastAsia"/>
                <w:sz w:val="20"/>
                <w:szCs w:val="20"/>
              </w:rPr>
              <w:t>UE receiver noise figure</w:t>
            </w:r>
          </w:p>
        </w:tc>
        <w:tc>
          <w:tcPr>
            <w:tcW w:w="2825" w:type="pct"/>
            <w:shd w:val="clear" w:color="auto" w:fill="auto"/>
            <w:tcMar>
              <w:top w:w="2" w:type="dxa"/>
              <w:left w:w="2" w:type="dxa"/>
              <w:bottom w:w="0" w:type="dxa"/>
              <w:right w:w="2" w:type="dxa"/>
            </w:tcMar>
            <w:hideMark/>
          </w:tcPr>
          <w:p w:rsidR="00F679DE" w:rsidRPr="00996E86" w:rsidRDefault="00F679DE" w:rsidP="00996E86">
            <w:pPr>
              <w:jc w:val="left"/>
              <w:rPr>
                <w:sz w:val="20"/>
                <w:szCs w:val="20"/>
              </w:rPr>
            </w:pPr>
            <w:r w:rsidRPr="00996E86">
              <w:rPr>
                <w:sz w:val="20"/>
                <w:szCs w:val="20"/>
              </w:rPr>
              <w:t>9 dB</w:t>
            </w:r>
          </w:p>
        </w:tc>
      </w:tr>
      <w:tr w:rsidR="00F679DE" w:rsidRPr="00652D61" w:rsidTr="00806CFB">
        <w:trPr>
          <w:trHeight w:val="418"/>
        </w:trPr>
        <w:tc>
          <w:tcPr>
            <w:tcW w:w="2175" w:type="pct"/>
            <w:shd w:val="clear" w:color="auto" w:fill="auto"/>
            <w:tcMar>
              <w:top w:w="2" w:type="dxa"/>
              <w:left w:w="2" w:type="dxa"/>
              <w:bottom w:w="0" w:type="dxa"/>
              <w:right w:w="2" w:type="dxa"/>
            </w:tcMar>
            <w:hideMark/>
          </w:tcPr>
          <w:p w:rsidR="00F679DE" w:rsidRPr="00996E86" w:rsidRDefault="00F679DE" w:rsidP="00996E86">
            <w:pPr>
              <w:jc w:val="left"/>
              <w:rPr>
                <w:sz w:val="20"/>
                <w:szCs w:val="20"/>
              </w:rPr>
            </w:pPr>
            <w:r w:rsidRPr="00996E86">
              <w:rPr>
                <w:rFonts w:hint="eastAsia"/>
                <w:sz w:val="20"/>
                <w:szCs w:val="20"/>
              </w:rPr>
              <w:t>Traffic model</w:t>
            </w:r>
          </w:p>
        </w:tc>
        <w:tc>
          <w:tcPr>
            <w:tcW w:w="2825" w:type="pct"/>
            <w:shd w:val="clear" w:color="auto" w:fill="auto"/>
            <w:tcMar>
              <w:top w:w="2" w:type="dxa"/>
              <w:left w:w="2" w:type="dxa"/>
              <w:bottom w:w="0" w:type="dxa"/>
              <w:right w:w="2" w:type="dxa"/>
            </w:tcMar>
            <w:hideMark/>
          </w:tcPr>
          <w:p w:rsidR="00F679DE" w:rsidRPr="00996E86" w:rsidRDefault="00F679DE" w:rsidP="00996E86">
            <w:pPr>
              <w:jc w:val="left"/>
              <w:rPr>
                <w:sz w:val="20"/>
                <w:szCs w:val="20"/>
              </w:rPr>
            </w:pPr>
            <w:r w:rsidRPr="00996E86">
              <w:rPr>
                <w:rFonts w:hint="eastAsia"/>
                <w:sz w:val="20"/>
                <w:szCs w:val="20"/>
              </w:rPr>
              <w:t>URLLC: FTP Model 3 with packet size</w:t>
            </w:r>
            <w:r w:rsidRPr="00996E86">
              <w:rPr>
                <w:sz w:val="20"/>
                <w:szCs w:val="20"/>
              </w:rPr>
              <w:t xml:space="preserve"> 32 </w:t>
            </w:r>
            <w:r w:rsidRPr="00996E86">
              <w:rPr>
                <w:rFonts w:hint="eastAsia"/>
                <w:sz w:val="20"/>
                <w:szCs w:val="20"/>
              </w:rPr>
              <w:t>bytes</w:t>
            </w:r>
            <w:r w:rsidRPr="00996E86">
              <w:rPr>
                <w:sz w:val="20"/>
                <w:szCs w:val="20"/>
              </w:rPr>
              <w:t xml:space="preserve"> </w:t>
            </w:r>
          </w:p>
        </w:tc>
      </w:tr>
      <w:tr w:rsidR="00F679DE" w:rsidRPr="00652D61" w:rsidTr="00806CFB">
        <w:trPr>
          <w:trHeight w:val="627"/>
        </w:trPr>
        <w:tc>
          <w:tcPr>
            <w:tcW w:w="2175" w:type="pct"/>
            <w:shd w:val="clear" w:color="auto" w:fill="auto"/>
            <w:tcMar>
              <w:top w:w="2" w:type="dxa"/>
              <w:left w:w="2" w:type="dxa"/>
              <w:bottom w:w="0" w:type="dxa"/>
              <w:right w:w="2" w:type="dxa"/>
            </w:tcMar>
            <w:hideMark/>
          </w:tcPr>
          <w:p w:rsidR="00F679DE" w:rsidRPr="00996E86" w:rsidRDefault="00F679DE" w:rsidP="00996E86">
            <w:pPr>
              <w:jc w:val="left"/>
              <w:rPr>
                <w:sz w:val="20"/>
                <w:szCs w:val="20"/>
              </w:rPr>
            </w:pPr>
            <w:r w:rsidRPr="00996E86">
              <w:rPr>
                <w:rFonts w:hint="eastAsia"/>
                <w:sz w:val="20"/>
                <w:szCs w:val="20"/>
              </w:rPr>
              <w:t>UE distribution</w:t>
            </w:r>
          </w:p>
        </w:tc>
        <w:tc>
          <w:tcPr>
            <w:tcW w:w="2825" w:type="pct"/>
            <w:shd w:val="clear" w:color="auto" w:fill="auto"/>
            <w:tcMar>
              <w:top w:w="2" w:type="dxa"/>
              <w:left w:w="2" w:type="dxa"/>
              <w:bottom w:w="0" w:type="dxa"/>
              <w:right w:w="2" w:type="dxa"/>
            </w:tcMar>
            <w:hideMark/>
          </w:tcPr>
          <w:p w:rsidR="00F679DE" w:rsidRPr="00996E86" w:rsidRDefault="00F679DE" w:rsidP="00996E86">
            <w:pPr>
              <w:jc w:val="left"/>
              <w:rPr>
                <w:sz w:val="20"/>
                <w:szCs w:val="20"/>
              </w:rPr>
            </w:pPr>
            <w:r w:rsidRPr="00996E86">
              <w:rPr>
                <w:rFonts w:hint="eastAsia"/>
                <w:sz w:val="20"/>
                <w:szCs w:val="20"/>
              </w:rPr>
              <w:t xml:space="preserve">20% Outdoor in cars: </w:t>
            </w:r>
            <w:r w:rsidRPr="00996E86">
              <w:rPr>
                <w:sz w:val="20"/>
                <w:szCs w:val="20"/>
              </w:rPr>
              <w:t xml:space="preserve">  </w:t>
            </w:r>
            <w:r w:rsidRPr="00996E86">
              <w:rPr>
                <w:rFonts w:hint="eastAsia"/>
                <w:sz w:val="20"/>
                <w:szCs w:val="20"/>
              </w:rPr>
              <w:t>30</w:t>
            </w:r>
            <w:r w:rsidRPr="00996E86">
              <w:rPr>
                <w:sz w:val="20"/>
                <w:szCs w:val="20"/>
              </w:rPr>
              <w:t xml:space="preserve"> </w:t>
            </w:r>
            <w:r w:rsidRPr="00996E86">
              <w:rPr>
                <w:rFonts w:hint="eastAsia"/>
                <w:sz w:val="20"/>
                <w:szCs w:val="20"/>
              </w:rPr>
              <w:t>km/h,</w:t>
            </w:r>
            <w:r w:rsidRPr="00996E86">
              <w:rPr>
                <w:rFonts w:hint="eastAsia"/>
                <w:sz w:val="20"/>
                <w:szCs w:val="20"/>
              </w:rPr>
              <w:br/>
              <w:t xml:space="preserve">80% Indoor: </w:t>
            </w:r>
            <w:r w:rsidRPr="00996E86">
              <w:rPr>
                <w:sz w:val="20"/>
                <w:szCs w:val="20"/>
              </w:rPr>
              <w:t xml:space="preserve">                  </w:t>
            </w:r>
            <w:r w:rsidRPr="00996E86">
              <w:rPr>
                <w:rFonts w:hint="eastAsia"/>
                <w:sz w:val="20"/>
                <w:szCs w:val="20"/>
              </w:rPr>
              <w:t>3</w:t>
            </w:r>
            <w:r w:rsidRPr="00996E86">
              <w:rPr>
                <w:sz w:val="20"/>
                <w:szCs w:val="20"/>
              </w:rPr>
              <w:t xml:space="preserve"> </w:t>
            </w:r>
            <w:r w:rsidRPr="00996E86">
              <w:rPr>
                <w:rFonts w:hint="eastAsia"/>
                <w:sz w:val="20"/>
                <w:szCs w:val="20"/>
              </w:rPr>
              <w:t>km/h</w:t>
            </w:r>
            <w:r w:rsidRPr="00996E86">
              <w:rPr>
                <w:sz w:val="20"/>
                <w:szCs w:val="20"/>
              </w:rPr>
              <w:br/>
              <w:t>URLLC:                       10 UE/sector</w:t>
            </w:r>
          </w:p>
        </w:tc>
      </w:tr>
    </w:tbl>
    <w:p w:rsidR="00F679DE" w:rsidRPr="00E73008" w:rsidRDefault="00F679DE" w:rsidP="00461195">
      <w:pPr>
        <w:jc w:val="left"/>
        <w:rPr>
          <w:kern w:val="2"/>
          <w:lang w:eastAsia="zh-CN"/>
        </w:rPr>
      </w:pPr>
    </w:p>
    <w:sectPr w:rsidR="00F679DE" w:rsidRPr="00E73008"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175B" w:rsidRDefault="003E175B">
      <w:r>
        <w:separator/>
      </w:r>
    </w:p>
  </w:endnote>
  <w:endnote w:type="continuationSeparator" w:id="0">
    <w:p w:rsidR="003E175B" w:rsidRDefault="003E17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175B" w:rsidRDefault="003E175B">
      <w:r>
        <w:separator/>
      </w:r>
    </w:p>
  </w:footnote>
  <w:footnote w:type="continuationSeparator" w:id="0">
    <w:p w:rsidR="003E175B" w:rsidRDefault="003E17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nsid w:val="1954702A"/>
    <w:multiLevelType w:val="hybridMultilevel"/>
    <w:tmpl w:val="3306DF9E"/>
    <w:lvl w:ilvl="0" w:tplc="3AB69F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nsid w:val="1CE408A6"/>
    <w:multiLevelType w:val="hybridMultilevel"/>
    <w:tmpl w:val="159448E8"/>
    <w:lvl w:ilvl="0" w:tplc="04090001">
      <w:start w:val="1"/>
      <w:numFmt w:val="bullet"/>
      <w:lvlText w:val=""/>
      <w:lvlJc w:val="left"/>
      <w:pPr>
        <w:tabs>
          <w:tab w:val="num" w:pos="720"/>
        </w:tabs>
        <w:ind w:left="720" w:hanging="360"/>
      </w:pPr>
      <w:rPr>
        <w:rFonts w:ascii="Symbol" w:hAnsi="Symbol" w:hint="default"/>
        <w:sz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1ED75643"/>
    <w:multiLevelType w:val="hybridMultilevel"/>
    <w:tmpl w:val="39562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F604EC6"/>
    <w:multiLevelType w:val="hybridMultilevel"/>
    <w:tmpl w:val="896A37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1">
    <w:nsid w:val="23AE76B7"/>
    <w:multiLevelType w:val="hybridMultilevel"/>
    <w:tmpl w:val="442CD00C"/>
    <w:lvl w:ilvl="0" w:tplc="03FE9EB4">
      <w:start w:val="1"/>
      <w:numFmt w:val="bullet"/>
      <w:lvlText w:val="–"/>
      <w:lvlJc w:val="left"/>
      <w:pPr>
        <w:tabs>
          <w:tab w:val="num" w:pos="720"/>
        </w:tabs>
        <w:ind w:left="720" w:hanging="360"/>
      </w:pPr>
      <w:rPr>
        <w:rFonts w:ascii="SimSun" w:hAnsi="SimSun" w:hint="default"/>
      </w:rPr>
    </w:lvl>
    <w:lvl w:ilvl="1" w:tplc="EA345DDA">
      <w:start w:val="1"/>
      <w:numFmt w:val="bullet"/>
      <w:lvlText w:val="–"/>
      <w:lvlJc w:val="left"/>
      <w:pPr>
        <w:tabs>
          <w:tab w:val="num" w:pos="1440"/>
        </w:tabs>
        <w:ind w:left="1440" w:hanging="360"/>
      </w:pPr>
      <w:rPr>
        <w:rFonts w:ascii="SimSun" w:hAnsi="SimSun" w:hint="default"/>
      </w:rPr>
    </w:lvl>
    <w:lvl w:ilvl="2" w:tplc="D5C2F150" w:tentative="1">
      <w:start w:val="1"/>
      <w:numFmt w:val="bullet"/>
      <w:lvlText w:val="–"/>
      <w:lvlJc w:val="left"/>
      <w:pPr>
        <w:tabs>
          <w:tab w:val="num" w:pos="2160"/>
        </w:tabs>
        <w:ind w:left="2160" w:hanging="360"/>
      </w:pPr>
      <w:rPr>
        <w:rFonts w:ascii="SimSun" w:hAnsi="SimSun" w:hint="default"/>
      </w:rPr>
    </w:lvl>
    <w:lvl w:ilvl="3" w:tplc="4944172C" w:tentative="1">
      <w:start w:val="1"/>
      <w:numFmt w:val="bullet"/>
      <w:lvlText w:val="–"/>
      <w:lvlJc w:val="left"/>
      <w:pPr>
        <w:tabs>
          <w:tab w:val="num" w:pos="2880"/>
        </w:tabs>
        <w:ind w:left="2880" w:hanging="360"/>
      </w:pPr>
      <w:rPr>
        <w:rFonts w:ascii="SimSun" w:hAnsi="SimSun" w:hint="default"/>
      </w:rPr>
    </w:lvl>
    <w:lvl w:ilvl="4" w:tplc="34448CE0" w:tentative="1">
      <w:start w:val="1"/>
      <w:numFmt w:val="bullet"/>
      <w:lvlText w:val="–"/>
      <w:lvlJc w:val="left"/>
      <w:pPr>
        <w:tabs>
          <w:tab w:val="num" w:pos="3600"/>
        </w:tabs>
        <w:ind w:left="3600" w:hanging="360"/>
      </w:pPr>
      <w:rPr>
        <w:rFonts w:ascii="SimSun" w:hAnsi="SimSun" w:hint="default"/>
      </w:rPr>
    </w:lvl>
    <w:lvl w:ilvl="5" w:tplc="0B368914" w:tentative="1">
      <w:start w:val="1"/>
      <w:numFmt w:val="bullet"/>
      <w:lvlText w:val="–"/>
      <w:lvlJc w:val="left"/>
      <w:pPr>
        <w:tabs>
          <w:tab w:val="num" w:pos="4320"/>
        </w:tabs>
        <w:ind w:left="4320" w:hanging="360"/>
      </w:pPr>
      <w:rPr>
        <w:rFonts w:ascii="SimSun" w:hAnsi="SimSun" w:hint="default"/>
      </w:rPr>
    </w:lvl>
    <w:lvl w:ilvl="6" w:tplc="63042410" w:tentative="1">
      <w:start w:val="1"/>
      <w:numFmt w:val="bullet"/>
      <w:lvlText w:val="–"/>
      <w:lvlJc w:val="left"/>
      <w:pPr>
        <w:tabs>
          <w:tab w:val="num" w:pos="5040"/>
        </w:tabs>
        <w:ind w:left="5040" w:hanging="360"/>
      </w:pPr>
      <w:rPr>
        <w:rFonts w:ascii="SimSun" w:hAnsi="SimSun" w:hint="default"/>
      </w:rPr>
    </w:lvl>
    <w:lvl w:ilvl="7" w:tplc="D0ACE7B6" w:tentative="1">
      <w:start w:val="1"/>
      <w:numFmt w:val="bullet"/>
      <w:lvlText w:val="–"/>
      <w:lvlJc w:val="left"/>
      <w:pPr>
        <w:tabs>
          <w:tab w:val="num" w:pos="5760"/>
        </w:tabs>
        <w:ind w:left="5760" w:hanging="360"/>
      </w:pPr>
      <w:rPr>
        <w:rFonts w:ascii="SimSun" w:hAnsi="SimSun" w:hint="default"/>
      </w:rPr>
    </w:lvl>
    <w:lvl w:ilvl="8" w:tplc="F454049C" w:tentative="1">
      <w:start w:val="1"/>
      <w:numFmt w:val="bullet"/>
      <w:lvlText w:val="–"/>
      <w:lvlJc w:val="left"/>
      <w:pPr>
        <w:tabs>
          <w:tab w:val="num" w:pos="6480"/>
        </w:tabs>
        <w:ind w:left="6480" w:hanging="360"/>
      </w:pPr>
      <w:rPr>
        <w:rFonts w:ascii="SimSun" w:hAnsi="SimSun" w:hint="default"/>
      </w:rPr>
    </w:lvl>
  </w:abstractNum>
  <w:abstractNum w:abstractNumId="22">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2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8">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nsid w:val="3ECB2062"/>
    <w:multiLevelType w:val="hybridMultilevel"/>
    <w:tmpl w:val="238E44F4"/>
    <w:lvl w:ilvl="0" w:tplc="B854EDE2">
      <w:start w:val="1"/>
      <w:numFmt w:val="bullet"/>
      <w:lvlText w:val="•"/>
      <w:lvlJc w:val="left"/>
      <w:pPr>
        <w:tabs>
          <w:tab w:val="num" w:pos="720"/>
        </w:tabs>
        <w:ind w:left="720" w:hanging="360"/>
      </w:pPr>
      <w:rPr>
        <w:rFonts w:ascii="Arial" w:hAnsi="Arial" w:hint="default"/>
      </w:rPr>
    </w:lvl>
    <w:lvl w:ilvl="1" w:tplc="B8B6A7DE" w:tentative="1">
      <w:start w:val="1"/>
      <w:numFmt w:val="bullet"/>
      <w:lvlText w:val="•"/>
      <w:lvlJc w:val="left"/>
      <w:pPr>
        <w:tabs>
          <w:tab w:val="num" w:pos="1440"/>
        </w:tabs>
        <w:ind w:left="1440" w:hanging="360"/>
      </w:pPr>
      <w:rPr>
        <w:rFonts w:ascii="Arial" w:hAnsi="Arial" w:hint="default"/>
      </w:rPr>
    </w:lvl>
    <w:lvl w:ilvl="2" w:tplc="8648E4AE" w:tentative="1">
      <w:start w:val="1"/>
      <w:numFmt w:val="bullet"/>
      <w:lvlText w:val="•"/>
      <w:lvlJc w:val="left"/>
      <w:pPr>
        <w:tabs>
          <w:tab w:val="num" w:pos="2160"/>
        </w:tabs>
        <w:ind w:left="2160" w:hanging="360"/>
      </w:pPr>
      <w:rPr>
        <w:rFonts w:ascii="Arial" w:hAnsi="Arial" w:hint="default"/>
      </w:rPr>
    </w:lvl>
    <w:lvl w:ilvl="3" w:tplc="72E2B068" w:tentative="1">
      <w:start w:val="1"/>
      <w:numFmt w:val="bullet"/>
      <w:lvlText w:val="•"/>
      <w:lvlJc w:val="left"/>
      <w:pPr>
        <w:tabs>
          <w:tab w:val="num" w:pos="2880"/>
        </w:tabs>
        <w:ind w:left="2880" w:hanging="360"/>
      </w:pPr>
      <w:rPr>
        <w:rFonts w:ascii="Arial" w:hAnsi="Arial" w:hint="default"/>
      </w:rPr>
    </w:lvl>
    <w:lvl w:ilvl="4" w:tplc="316436F0" w:tentative="1">
      <w:start w:val="1"/>
      <w:numFmt w:val="bullet"/>
      <w:lvlText w:val="•"/>
      <w:lvlJc w:val="left"/>
      <w:pPr>
        <w:tabs>
          <w:tab w:val="num" w:pos="3600"/>
        </w:tabs>
        <w:ind w:left="3600" w:hanging="360"/>
      </w:pPr>
      <w:rPr>
        <w:rFonts w:ascii="Arial" w:hAnsi="Arial" w:hint="default"/>
      </w:rPr>
    </w:lvl>
    <w:lvl w:ilvl="5" w:tplc="E1CE5140" w:tentative="1">
      <w:start w:val="1"/>
      <w:numFmt w:val="bullet"/>
      <w:lvlText w:val="•"/>
      <w:lvlJc w:val="left"/>
      <w:pPr>
        <w:tabs>
          <w:tab w:val="num" w:pos="4320"/>
        </w:tabs>
        <w:ind w:left="4320" w:hanging="360"/>
      </w:pPr>
      <w:rPr>
        <w:rFonts w:ascii="Arial" w:hAnsi="Arial" w:hint="default"/>
      </w:rPr>
    </w:lvl>
    <w:lvl w:ilvl="6" w:tplc="78222BC6" w:tentative="1">
      <w:start w:val="1"/>
      <w:numFmt w:val="bullet"/>
      <w:lvlText w:val="•"/>
      <w:lvlJc w:val="left"/>
      <w:pPr>
        <w:tabs>
          <w:tab w:val="num" w:pos="5040"/>
        </w:tabs>
        <w:ind w:left="5040" w:hanging="360"/>
      </w:pPr>
      <w:rPr>
        <w:rFonts w:ascii="Arial" w:hAnsi="Arial" w:hint="default"/>
      </w:rPr>
    </w:lvl>
    <w:lvl w:ilvl="7" w:tplc="C4BA9334" w:tentative="1">
      <w:start w:val="1"/>
      <w:numFmt w:val="bullet"/>
      <w:lvlText w:val="•"/>
      <w:lvlJc w:val="left"/>
      <w:pPr>
        <w:tabs>
          <w:tab w:val="num" w:pos="5760"/>
        </w:tabs>
        <w:ind w:left="5760" w:hanging="360"/>
      </w:pPr>
      <w:rPr>
        <w:rFonts w:ascii="Arial" w:hAnsi="Arial" w:hint="default"/>
      </w:rPr>
    </w:lvl>
    <w:lvl w:ilvl="8" w:tplc="B19411E0" w:tentative="1">
      <w:start w:val="1"/>
      <w:numFmt w:val="bullet"/>
      <w:lvlText w:val="•"/>
      <w:lvlJc w:val="left"/>
      <w:pPr>
        <w:tabs>
          <w:tab w:val="num" w:pos="6480"/>
        </w:tabs>
        <w:ind w:left="6480" w:hanging="360"/>
      </w:pPr>
      <w:rPr>
        <w:rFonts w:ascii="Arial" w:hAnsi="Arial" w:hint="default"/>
      </w:rPr>
    </w:lvl>
  </w:abstractNum>
  <w:abstractNum w:abstractNumId="30">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4">
    <w:nsid w:val="53A64241"/>
    <w:multiLevelType w:val="hybridMultilevel"/>
    <w:tmpl w:val="E17CF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6">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7">
    <w:nsid w:val="5E11750B"/>
    <w:multiLevelType w:val="hybridMultilevel"/>
    <w:tmpl w:val="116C9B0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6FC77D18"/>
    <w:multiLevelType w:val="hybridMultilevel"/>
    <w:tmpl w:val="B9FC91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6A15343"/>
    <w:multiLevelType w:val="hybridMultilevel"/>
    <w:tmpl w:val="ED66E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26"/>
  </w:num>
  <w:num w:numId="3">
    <w:abstractNumId w:val="24"/>
  </w:num>
  <w:num w:numId="4">
    <w:abstractNumId w:val="22"/>
  </w:num>
  <w:num w:numId="5">
    <w:abstractNumId w:val="11"/>
  </w:num>
  <w:num w:numId="6">
    <w:abstractNumId w:val="40"/>
  </w:num>
  <w:num w:numId="7">
    <w:abstractNumId w:val="23"/>
  </w:num>
  <w:num w:numId="8">
    <w:abstractNumId w:val="32"/>
  </w:num>
  <w:num w:numId="9">
    <w:abstractNumId w:val="38"/>
  </w:num>
  <w:num w:numId="10">
    <w:abstractNumId w:val="39"/>
  </w:num>
  <w:num w:numId="11">
    <w:abstractNumId w:val="44"/>
  </w:num>
  <w:num w:numId="12">
    <w:abstractNumId w:val="20"/>
  </w:num>
  <w:num w:numId="13">
    <w:abstractNumId w:val="35"/>
  </w:num>
  <w:num w:numId="14">
    <w:abstractNumId w:val="33"/>
  </w:num>
  <w:num w:numId="15">
    <w:abstractNumId w:val="28"/>
  </w:num>
  <w:num w:numId="16">
    <w:abstractNumId w:val="14"/>
  </w:num>
  <w:num w:numId="17">
    <w:abstractNumId w:val="27"/>
  </w:num>
  <w:num w:numId="18">
    <w:abstractNumId w:val="15"/>
  </w:num>
  <w:num w:numId="19">
    <w:abstractNumId w:val="12"/>
  </w:num>
  <w:num w:numId="20">
    <w:abstractNumId w:val="36"/>
  </w:num>
  <w:num w:numId="21">
    <w:abstractNumId w:val="31"/>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9"/>
  </w:num>
  <w:num w:numId="32">
    <w:abstractNumId w:val="29"/>
  </w:num>
  <w:num w:numId="33">
    <w:abstractNumId w:val="13"/>
  </w:num>
  <w:num w:numId="34">
    <w:abstractNumId w:val="21"/>
  </w:num>
  <w:num w:numId="35">
    <w:abstractNumId w:val="24"/>
  </w:num>
  <w:num w:numId="36">
    <w:abstractNumId w:val="24"/>
  </w:num>
  <w:num w:numId="37">
    <w:abstractNumId w:val="24"/>
  </w:num>
  <w:num w:numId="38">
    <w:abstractNumId w:val="30"/>
  </w:num>
  <w:num w:numId="39">
    <w:abstractNumId w:val="26"/>
  </w:num>
  <w:num w:numId="40">
    <w:abstractNumId w:val="41"/>
  </w:num>
  <w:num w:numId="41">
    <w:abstractNumId w:val="25"/>
  </w:num>
  <w:num w:numId="42">
    <w:abstractNumId w:val="26"/>
  </w:num>
  <w:num w:numId="43">
    <w:abstractNumId w:val="17"/>
  </w:num>
  <w:num w:numId="44">
    <w:abstractNumId w:val="26"/>
  </w:num>
  <w:num w:numId="45">
    <w:abstractNumId w:val="10"/>
  </w:num>
  <w:num w:numId="46">
    <w:abstractNumId w:val="9"/>
  </w:num>
  <w:num w:numId="47">
    <w:abstractNumId w:val="26"/>
  </w:num>
  <w:num w:numId="48">
    <w:abstractNumId w:val="10"/>
  </w:num>
  <w:num w:numId="49">
    <w:abstractNumId w:val="16"/>
  </w:num>
  <w:num w:numId="50">
    <w:abstractNumId w:val="18"/>
  </w:num>
  <w:num w:numId="51">
    <w:abstractNumId w:val="34"/>
  </w:num>
  <w:num w:numId="52">
    <w:abstractNumId w:val="37"/>
  </w:num>
  <w:num w:numId="53">
    <w:abstractNumId w:val="42"/>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D04"/>
    <w:rsid w:val="00000DB2"/>
    <w:rsid w:val="00001C1E"/>
    <w:rsid w:val="000020F6"/>
    <w:rsid w:val="00002893"/>
    <w:rsid w:val="000033A3"/>
    <w:rsid w:val="00003605"/>
    <w:rsid w:val="00003C56"/>
    <w:rsid w:val="00003EC2"/>
    <w:rsid w:val="000040A9"/>
    <w:rsid w:val="0000458E"/>
    <w:rsid w:val="00004E70"/>
    <w:rsid w:val="000057CF"/>
    <w:rsid w:val="00006BD9"/>
    <w:rsid w:val="000072B6"/>
    <w:rsid w:val="00007813"/>
    <w:rsid w:val="0001045F"/>
    <w:rsid w:val="000109E6"/>
    <w:rsid w:val="00011F67"/>
    <w:rsid w:val="00012249"/>
    <w:rsid w:val="00012862"/>
    <w:rsid w:val="000128E6"/>
    <w:rsid w:val="00015EFB"/>
    <w:rsid w:val="000165E2"/>
    <w:rsid w:val="00016BAB"/>
    <w:rsid w:val="000172BE"/>
    <w:rsid w:val="00017D8A"/>
    <w:rsid w:val="00023388"/>
    <w:rsid w:val="00023425"/>
    <w:rsid w:val="000241BE"/>
    <w:rsid w:val="000242F2"/>
    <w:rsid w:val="00026D4B"/>
    <w:rsid w:val="000275C6"/>
    <w:rsid w:val="000278B7"/>
    <w:rsid w:val="00027AD6"/>
    <w:rsid w:val="0003024C"/>
    <w:rsid w:val="00031ADB"/>
    <w:rsid w:val="00032056"/>
    <w:rsid w:val="00032443"/>
    <w:rsid w:val="000328CA"/>
    <w:rsid w:val="00032E40"/>
    <w:rsid w:val="0003376B"/>
    <w:rsid w:val="000339C7"/>
    <w:rsid w:val="00034676"/>
    <w:rsid w:val="000346E6"/>
    <w:rsid w:val="000352B3"/>
    <w:rsid w:val="0004023E"/>
    <w:rsid w:val="0004024B"/>
    <w:rsid w:val="00041C57"/>
    <w:rsid w:val="000434B7"/>
    <w:rsid w:val="000435E4"/>
    <w:rsid w:val="00045880"/>
    <w:rsid w:val="0004617D"/>
    <w:rsid w:val="00046796"/>
    <w:rsid w:val="000467FD"/>
    <w:rsid w:val="00046AAF"/>
    <w:rsid w:val="00047225"/>
    <w:rsid w:val="00047E60"/>
    <w:rsid w:val="000529D1"/>
    <w:rsid w:val="00052AD2"/>
    <w:rsid w:val="000530DF"/>
    <w:rsid w:val="00054E0C"/>
    <w:rsid w:val="0005541D"/>
    <w:rsid w:val="000565C8"/>
    <w:rsid w:val="00057DC8"/>
    <w:rsid w:val="000609F2"/>
    <w:rsid w:val="000612E1"/>
    <w:rsid w:val="000614FE"/>
    <w:rsid w:val="00063418"/>
    <w:rsid w:val="000646E6"/>
    <w:rsid w:val="0006526D"/>
    <w:rsid w:val="00065D38"/>
    <w:rsid w:val="00067DD1"/>
    <w:rsid w:val="00070447"/>
    <w:rsid w:val="000706E7"/>
    <w:rsid w:val="00070D43"/>
    <w:rsid w:val="00070EF8"/>
    <w:rsid w:val="00071192"/>
    <w:rsid w:val="000713A7"/>
    <w:rsid w:val="00071A2C"/>
    <w:rsid w:val="00072780"/>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3DA2"/>
    <w:rsid w:val="00085E04"/>
    <w:rsid w:val="00086800"/>
    <w:rsid w:val="00086873"/>
    <w:rsid w:val="00087913"/>
    <w:rsid w:val="000902DC"/>
    <w:rsid w:val="000911AE"/>
    <w:rsid w:val="00093697"/>
    <w:rsid w:val="00093D42"/>
    <w:rsid w:val="00093DD0"/>
    <w:rsid w:val="00094571"/>
    <w:rsid w:val="00094A16"/>
    <w:rsid w:val="00094DE6"/>
    <w:rsid w:val="00096356"/>
    <w:rsid w:val="00097C99"/>
    <w:rsid w:val="000A0F14"/>
    <w:rsid w:val="000A1441"/>
    <w:rsid w:val="000A1A06"/>
    <w:rsid w:val="000A1B60"/>
    <w:rsid w:val="000A21B4"/>
    <w:rsid w:val="000A2CC7"/>
    <w:rsid w:val="000A2ED6"/>
    <w:rsid w:val="000A4007"/>
    <w:rsid w:val="000A4205"/>
    <w:rsid w:val="000A42E1"/>
    <w:rsid w:val="000A4A19"/>
    <w:rsid w:val="000A6351"/>
    <w:rsid w:val="000A63D6"/>
    <w:rsid w:val="000A7B38"/>
    <w:rsid w:val="000B0343"/>
    <w:rsid w:val="000B0FD8"/>
    <w:rsid w:val="000B2985"/>
    <w:rsid w:val="000B2C88"/>
    <w:rsid w:val="000B3342"/>
    <w:rsid w:val="000B51FA"/>
    <w:rsid w:val="000B5905"/>
    <w:rsid w:val="000B5975"/>
    <w:rsid w:val="000B6E2C"/>
    <w:rsid w:val="000B76C5"/>
    <w:rsid w:val="000B7A10"/>
    <w:rsid w:val="000C115D"/>
    <w:rsid w:val="000C1535"/>
    <w:rsid w:val="000C216C"/>
    <w:rsid w:val="000C252B"/>
    <w:rsid w:val="000C2548"/>
    <w:rsid w:val="000C2FBD"/>
    <w:rsid w:val="000C3B0C"/>
    <w:rsid w:val="000C422D"/>
    <w:rsid w:val="000C5F91"/>
    <w:rsid w:val="000C6025"/>
    <w:rsid w:val="000D0565"/>
    <w:rsid w:val="000D0B95"/>
    <w:rsid w:val="000D0E4E"/>
    <w:rsid w:val="000D113C"/>
    <w:rsid w:val="000D12D1"/>
    <w:rsid w:val="000D159A"/>
    <w:rsid w:val="000D1796"/>
    <w:rsid w:val="000D22CC"/>
    <w:rsid w:val="000D36AE"/>
    <w:rsid w:val="000D38A1"/>
    <w:rsid w:val="000D4655"/>
    <w:rsid w:val="000D4C4E"/>
    <w:rsid w:val="000D5077"/>
    <w:rsid w:val="000D5362"/>
    <w:rsid w:val="000D57F8"/>
    <w:rsid w:val="000D5851"/>
    <w:rsid w:val="000D5C60"/>
    <w:rsid w:val="000D71E2"/>
    <w:rsid w:val="000D73A5"/>
    <w:rsid w:val="000E07D6"/>
    <w:rsid w:val="000E0BB6"/>
    <w:rsid w:val="000E0D18"/>
    <w:rsid w:val="000E1380"/>
    <w:rsid w:val="000E18DF"/>
    <w:rsid w:val="000E535D"/>
    <w:rsid w:val="000E56DD"/>
    <w:rsid w:val="000E59A0"/>
    <w:rsid w:val="000E6F01"/>
    <w:rsid w:val="000E7A84"/>
    <w:rsid w:val="000F15BC"/>
    <w:rsid w:val="000F180A"/>
    <w:rsid w:val="000F1C92"/>
    <w:rsid w:val="000F2EEE"/>
    <w:rsid w:val="000F3281"/>
    <w:rsid w:val="000F3697"/>
    <w:rsid w:val="000F52B3"/>
    <w:rsid w:val="000F5AA2"/>
    <w:rsid w:val="000F7F58"/>
    <w:rsid w:val="00100128"/>
    <w:rsid w:val="00100FF3"/>
    <w:rsid w:val="001013F5"/>
    <w:rsid w:val="00101BD5"/>
    <w:rsid w:val="001026CA"/>
    <w:rsid w:val="001027FD"/>
    <w:rsid w:val="001043C2"/>
    <w:rsid w:val="001043E1"/>
    <w:rsid w:val="00104583"/>
    <w:rsid w:val="0010505A"/>
    <w:rsid w:val="00105CC7"/>
    <w:rsid w:val="00105E71"/>
    <w:rsid w:val="00107779"/>
    <w:rsid w:val="001078C2"/>
    <w:rsid w:val="00107E1C"/>
    <w:rsid w:val="00110243"/>
    <w:rsid w:val="00110D24"/>
    <w:rsid w:val="00110EB2"/>
    <w:rsid w:val="001112C4"/>
    <w:rsid w:val="00111444"/>
    <w:rsid w:val="00111723"/>
    <w:rsid w:val="001129B5"/>
    <w:rsid w:val="00112A24"/>
    <w:rsid w:val="001141E3"/>
    <w:rsid w:val="001144DF"/>
    <w:rsid w:val="0011557B"/>
    <w:rsid w:val="00116D9C"/>
    <w:rsid w:val="00117C85"/>
    <w:rsid w:val="00120B13"/>
    <w:rsid w:val="00124D84"/>
    <w:rsid w:val="001250DD"/>
    <w:rsid w:val="00125159"/>
    <w:rsid w:val="0012543D"/>
    <w:rsid w:val="00125733"/>
    <w:rsid w:val="001263AA"/>
    <w:rsid w:val="00130779"/>
    <w:rsid w:val="001307A1"/>
    <w:rsid w:val="001311A0"/>
    <w:rsid w:val="001321D3"/>
    <w:rsid w:val="00133599"/>
    <w:rsid w:val="00133BF7"/>
    <w:rsid w:val="00134B88"/>
    <w:rsid w:val="00136A23"/>
    <w:rsid w:val="00136B99"/>
    <w:rsid w:val="00137A69"/>
    <w:rsid w:val="0014063E"/>
    <w:rsid w:val="0014087D"/>
    <w:rsid w:val="00140F74"/>
    <w:rsid w:val="00141191"/>
    <w:rsid w:val="0014159C"/>
    <w:rsid w:val="001423FE"/>
    <w:rsid w:val="00142665"/>
    <w:rsid w:val="0014290F"/>
    <w:rsid w:val="00143486"/>
    <w:rsid w:val="0014384A"/>
    <w:rsid w:val="0014450F"/>
    <w:rsid w:val="00144D8F"/>
    <w:rsid w:val="00145C74"/>
    <w:rsid w:val="001462E9"/>
    <w:rsid w:val="00146E32"/>
    <w:rsid w:val="00147C45"/>
    <w:rsid w:val="00151619"/>
    <w:rsid w:val="00152835"/>
    <w:rsid w:val="001533F3"/>
    <w:rsid w:val="001537AE"/>
    <w:rsid w:val="001559FA"/>
    <w:rsid w:val="00156374"/>
    <w:rsid w:val="001577D8"/>
    <w:rsid w:val="00157FC3"/>
    <w:rsid w:val="00160504"/>
    <w:rsid w:val="00160739"/>
    <w:rsid w:val="0016271E"/>
    <w:rsid w:val="00162D7A"/>
    <w:rsid w:val="00164DAB"/>
    <w:rsid w:val="00165BBB"/>
    <w:rsid w:val="0016613F"/>
    <w:rsid w:val="00166215"/>
    <w:rsid w:val="0016641D"/>
    <w:rsid w:val="00166591"/>
    <w:rsid w:val="00171143"/>
    <w:rsid w:val="00172864"/>
    <w:rsid w:val="00172B82"/>
    <w:rsid w:val="00172EFA"/>
    <w:rsid w:val="00173608"/>
    <w:rsid w:val="001745EC"/>
    <w:rsid w:val="001747B7"/>
    <w:rsid w:val="00175C30"/>
    <w:rsid w:val="00176BE5"/>
    <w:rsid w:val="00177069"/>
    <w:rsid w:val="00177FC1"/>
    <w:rsid w:val="001815A2"/>
    <w:rsid w:val="00181744"/>
    <w:rsid w:val="00181FC1"/>
    <w:rsid w:val="00183034"/>
    <w:rsid w:val="001830F7"/>
    <w:rsid w:val="00183EE6"/>
    <w:rsid w:val="00184232"/>
    <w:rsid w:val="0018588A"/>
    <w:rsid w:val="00186CE1"/>
    <w:rsid w:val="00187252"/>
    <w:rsid w:val="00191C91"/>
    <w:rsid w:val="00192DD9"/>
    <w:rsid w:val="00193DD0"/>
    <w:rsid w:val="00194339"/>
    <w:rsid w:val="00194848"/>
    <w:rsid w:val="00195466"/>
    <w:rsid w:val="001958EA"/>
    <w:rsid w:val="00195E0E"/>
    <w:rsid w:val="001978C0"/>
    <w:rsid w:val="001A180D"/>
    <w:rsid w:val="001A1BAC"/>
    <w:rsid w:val="001A23CE"/>
    <w:rsid w:val="001A2993"/>
    <w:rsid w:val="001A2C89"/>
    <w:rsid w:val="001A4337"/>
    <w:rsid w:val="001A673E"/>
    <w:rsid w:val="001A68FD"/>
    <w:rsid w:val="001A7763"/>
    <w:rsid w:val="001B0F62"/>
    <w:rsid w:val="001B15D1"/>
    <w:rsid w:val="001B3964"/>
    <w:rsid w:val="001B4452"/>
    <w:rsid w:val="001B466C"/>
    <w:rsid w:val="001B4F34"/>
    <w:rsid w:val="001B5057"/>
    <w:rsid w:val="001B52EC"/>
    <w:rsid w:val="001B554A"/>
    <w:rsid w:val="001B6564"/>
    <w:rsid w:val="001B691A"/>
    <w:rsid w:val="001B7009"/>
    <w:rsid w:val="001B731E"/>
    <w:rsid w:val="001C02D8"/>
    <w:rsid w:val="001C04E3"/>
    <w:rsid w:val="001C1500"/>
    <w:rsid w:val="001C2378"/>
    <w:rsid w:val="001C30EE"/>
    <w:rsid w:val="001C3ABA"/>
    <w:rsid w:val="001C3EE9"/>
    <w:rsid w:val="001C3FA4"/>
    <w:rsid w:val="001C40F9"/>
    <w:rsid w:val="001C431A"/>
    <w:rsid w:val="001C458B"/>
    <w:rsid w:val="001C5A1F"/>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19B"/>
    <w:rsid w:val="001F5545"/>
    <w:rsid w:val="001F5777"/>
    <w:rsid w:val="001F5937"/>
    <w:rsid w:val="001F59E3"/>
    <w:rsid w:val="001F59ED"/>
    <w:rsid w:val="001F7121"/>
    <w:rsid w:val="00200D2C"/>
    <w:rsid w:val="002019D8"/>
    <w:rsid w:val="00201EC7"/>
    <w:rsid w:val="00203401"/>
    <w:rsid w:val="0020349A"/>
    <w:rsid w:val="002034B4"/>
    <w:rsid w:val="00203686"/>
    <w:rsid w:val="00204032"/>
    <w:rsid w:val="00204BAD"/>
    <w:rsid w:val="00204D60"/>
    <w:rsid w:val="00205627"/>
    <w:rsid w:val="002056D0"/>
    <w:rsid w:val="00207D5C"/>
    <w:rsid w:val="00210860"/>
    <w:rsid w:val="00210B6A"/>
    <w:rsid w:val="00211EAF"/>
    <w:rsid w:val="00212CB6"/>
    <w:rsid w:val="00212E37"/>
    <w:rsid w:val="002140FF"/>
    <w:rsid w:val="00220894"/>
    <w:rsid w:val="00221248"/>
    <w:rsid w:val="00222A15"/>
    <w:rsid w:val="00224952"/>
    <w:rsid w:val="00224DD2"/>
    <w:rsid w:val="00224DED"/>
    <w:rsid w:val="00225570"/>
    <w:rsid w:val="002258DD"/>
    <w:rsid w:val="00225A6A"/>
    <w:rsid w:val="00225AC7"/>
    <w:rsid w:val="00225ACC"/>
    <w:rsid w:val="00231C25"/>
    <w:rsid w:val="00231C6F"/>
    <w:rsid w:val="00232A90"/>
    <w:rsid w:val="00234151"/>
    <w:rsid w:val="00234F8C"/>
    <w:rsid w:val="00235542"/>
    <w:rsid w:val="002369B0"/>
    <w:rsid w:val="00236AD8"/>
    <w:rsid w:val="002401F5"/>
    <w:rsid w:val="00240303"/>
    <w:rsid w:val="00240E54"/>
    <w:rsid w:val="00243914"/>
    <w:rsid w:val="002451C5"/>
    <w:rsid w:val="00245F1F"/>
    <w:rsid w:val="0024663B"/>
    <w:rsid w:val="00247103"/>
    <w:rsid w:val="00250067"/>
    <w:rsid w:val="002516DE"/>
    <w:rsid w:val="00251F81"/>
    <w:rsid w:val="00252BE0"/>
    <w:rsid w:val="00253588"/>
    <w:rsid w:val="002546F4"/>
    <w:rsid w:val="002551D0"/>
    <w:rsid w:val="00255374"/>
    <w:rsid w:val="00256DD5"/>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67305"/>
    <w:rsid w:val="00270728"/>
    <w:rsid w:val="00270D42"/>
    <w:rsid w:val="0027195D"/>
    <w:rsid w:val="00272B03"/>
    <w:rsid w:val="00272C7D"/>
    <w:rsid w:val="002733E2"/>
    <w:rsid w:val="002750B1"/>
    <w:rsid w:val="00276A35"/>
    <w:rsid w:val="00277835"/>
    <w:rsid w:val="00277A07"/>
    <w:rsid w:val="00280AB1"/>
    <w:rsid w:val="00280EA4"/>
    <w:rsid w:val="002813F1"/>
    <w:rsid w:val="00281624"/>
    <w:rsid w:val="00284BAE"/>
    <w:rsid w:val="002859AF"/>
    <w:rsid w:val="00286AE7"/>
    <w:rsid w:val="002870FC"/>
    <w:rsid w:val="00287243"/>
    <w:rsid w:val="00290647"/>
    <w:rsid w:val="00291385"/>
    <w:rsid w:val="00291422"/>
    <w:rsid w:val="0029237F"/>
    <w:rsid w:val="00292715"/>
    <w:rsid w:val="00293E57"/>
    <w:rsid w:val="002947D1"/>
    <w:rsid w:val="002948DF"/>
    <w:rsid w:val="00294D90"/>
    <w:rsid w:val="00295FF7"/>
    <w:rsid w:val="002A1E92"/>
    <w:rsid w:val="002A204D"/>
    <w:rsid w:val="002A2616"/>
    <w:rsid w:val="002A26E1"/>
    <w:rsid w:val="002A368A"/>
    <w:rsid w:val="002A3EE1"/>
    <w:rsid w:val="002A4065"/>
    <w:rsid w:val="002A59F0"/>
    <w:rsid w:val="002A6432"/>
    <w:rsid w:val="002A6F25"/>
    <w:rsid w:val="002A6FD3"/>
    <w:rsid w:val="002B0A7D"/>
    <w:rsid w:val="002B1860"/>
    <w:rsid w:val="002B1A69"/>
    <w:rsid w:val="002B2723"/>
    <w:rsid w:val="002B2843"/>
    <w:rsid w:val="002B303A"/>
    <w:rsid w:val="002B475B"/>
    <w:rsid w:val="002B538E"/>
    <w:rsid w:val="002B57BD"/>
    <w:rsid w:val="002B5DCA"/>
    <w:rsid w:val="002B60DC"/>
    <w:rsid w:val="002B6B7F"/>
    <w:rsid w:val="002B6BDC"/>
    <w:rsid w:val="002B75B0"/>
    <w:rsid w:val="002B7EAF"/>
    <w:rsid w:val="002C07DF"/>
    <w:rsid w:val="002C099C"/>
    <w:rsid w:val="002C0B74"/>
    <w:rsid w:val="002C0C8B"/>
    <w:rsid w:val="002C0CBB"/>
    <w:rsid w:val="002C1201"/>
    <w:rsid w:val="002C1460"/>
    <w:rsid w:val="002C20F2"/>
    <w:rsid w:val="002C38B2"/>
    <w:rsid w:val="002C3F9C"/>
    <w:rsid w:val="002C4F2E"/>
    <w:rsid w:val="002C5AFA"/>
    <w:rsid w:val="002C75C9"/>
    <w:rsid w:val="002D0034"/>
    <w:rsid w:val="002D03D0"/>
    <w:rsid w:val="002D0439"/>
    <w:rsid w:val="002D11B7"/>
    <w:rsid w:val="002D3224"/>
    <w:rsid w:val="002D3BBC"/>
    <w:rsid w:val="002D438A"/>
    <w:rsid w:val="002D506C"/>
    <w:rsid w:val="002D5738"/>
    <w:rsid w:val="002D5E53"/>
    <w:rsid w:val="002D5FD3"/>
    <w:rsid w:val="002E0319"/>
    <w:rsid w:val="002E179B"/>
    <w:rsid w:val="002E1C9E"/>
    <w:rsid w:val="002E257B"/>
    <w:rsid w:val="002E3C65"/>
    <w:rsid w:val="002E3F5B"/>
    <w:rsid w:val="002E4362"/>
    <w:rsid w:val="002E63D9"/>
    <w:rsid w:val="002E640E"/>
    <w:rsid w:val="002F0C28"/>
    <w:rsid w:val="002F1A4D"/>
    <w:rsid w:val="002F27A3"/>
    <w:rsid w:val="002F3CDE"/>
    <w:rsid w:val="002F560C"/>
    <w:rsid w:val="002F56B0"/>
    <w:rsid w:val="002F5DD6"/>
    <w:rsid w:val="002F5FEA"/>
    <w:rsid w:val="002F63E7"/>
    <w:rsid w:val="002F791B"/>
    <w:rsid w:val="002F7BE3"/>
    <w:rsid w:val="002F7E6A"/>
    <w:rsid w:val="00300165"/>
    <w:rsid w:val="003010CF"/>
    <w:rsid w:val="003013C8"/>
    <w:rsid w:val="00302088"/>
    <w:rsid w:val="00303440"/>
    <w:rsid w:val="00303F90"/>
    <w:rsid w:val="0030401E"/>
    <w:rsid w:val="00304A35"/>
    <w:rsid w:val="00304D9B"/>
    <w:rsid w:val="00305F5E"/>
    <w:rsid w:val="00305FF9"/>
    <w:rsid w:val="00306E6B"/>
    <w:rsid w:val="00307763"/>
    <w:rsid w:val="003100C8"/>
    <w:rsid w:val="0031040F"/>
    <w:rsid w:val="00310701"/>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26C70"/>
    <w:rsid w:val="00331426"/>
    <w:rsid w:val="003316C1"/>
    <w:rsid w:val="0033171D"/>
    <w:rsid w:val="00331A19"/>
    <w:rsid w:val="00331FC3"/>
    <w:rsid w:val="003335C3"/>
    <w:rsid w:val="003336B3"/>
    <w:rsid w:val="00335B75"/>
    <w:rsid w:val="00335D8C"/>
    <w:rsid w:val="00336072"/>
    <w:rsid w:val="003363A1"/>
    <w:rsid w:val="003372F8"/>
    <w:rsid w:val="0034226D"/>
    <w:rsid w:val="00342972"/>
    <w:rsid w:val="00342FDD"/>
    <w:rsid w:val="0034429B"/>
    <w:rsid w:val="00344866"/>
    <w:rsid w:val="00345F73"/>
    <w:rsid w:val="0034638C"/>
    <w:rsid w:val="00346F7F"/>
    <w:rsid w:val="00347241"/>
    <w:rsid w:val="003474C3"/>
    <w:rsid w:val="00350108"/>
    <w:rsid w:val="00350762"/>
    <w:rsid w:val="003507C4"/>
    <w:rsid w:val="003519A1"/>
    <w:rsid w:val="00352480"/>
    <w:rsid w:val="003526E3"/>
    <w:rsid w:val="00353027"/>
    <w:rsid w:val="003530D2"/>
    <w:rsid w:val="0035331A"/>
    <w:rsid w:val="003534E1"/>
    <w:rsid w:val="003548D8"/>
    <w:rsid w:val="003554CA"/>
    <w:rsid w:val="00360232"/>
    <w:rsid w:val="003602E0"/>
    <w:rsid w:val="00360D01"/>
    <w:rsid w:val="00362569"/>
    <w:rsid w:val="0036289B"/>
    <w:rsid w:val="003636CD"/>
    <w:rsid w:val="0036487C"/>
    <w:rsid w:val="00365411"/>
    <w:rsid w:val="00365FA2"/>
    <w:rsid w:val="0036627B"/>
    <w:rsid w:val="003668E5"/>
    <w:rsid w:val="00366C69"/>
    <w:rsid w:val="00367441"/>
    <w:rsid w:val="00367B1D"/>
    <w:rsid w:val="00370E4F"/>
    <w:rsid w:val="00371215"/>
    <w:rsid w:val="00372BC6"/>
    <w:rsid w:val="00372F0D"/>
    <w:rsid w:val="00374059"/>
    <w:rsid w:val="003740BD"/>
    <w:rsid w:val="003743C5"/>
    <w:rsid w:val="0037535B"/>
    <w:rsid w:val="0037552D"/>
    <w:rsid w:val="003756DB"/>
    <w:rsid w:val="003770BB"/>
    <w:rsid w:val="0037771A"/>
    <w:rsid w:val="003802DC"/>
    <w:rsid w:val="00380E4E"/>
    <w:rsid w:val="00380FBF"/>
    <w:rsid w:val="00382707"/>
    <w:rsid w:val="00382A43"/>
    <w:rsid w:val="00382D60"/>
    <w:rsid w:val="00382F29"/>
    <w:rsid w:val="00383C8D"/>
    <w:rsid w:val="003852FB"/>
    <w:rsid w:val="00385429"/>
    <w:rsid w:val="00385B05"/>
    <w:rsid w:val="00386382"/>
    <w:rsid w:val="003865EF"/>
    <w:rsid w:val="00386BA9"/>
    <w:rsid w:val="00387306"/>
    <w:rsid w:val="00390017"/>
    <w:rsid w:val="003901A3"/>
    <w:rsid w:val="0039072F"/>
    <w:rsid w:val="003908A5"/>
    <w:rsid w:val="0039138A"/>
    <w:rsid w:val="00392630"/>
    <w:rsid w:val="003940CE"/>
    <w:rsid w:val="00397C1D"/>
    <w:rsid w:val="003A180F"/>
    <w:rsid w:val="003A18DD"/>
    <w:rsid w:val="003A20C8"/>
    <w:rsid w:val="003A2C29"/>
    <w:rsid w:val="003A2EC3"/>
    <w:rsid w:val="003A36F2"/>
    <w:rsid w:val="003A3D39"/>
    <w:rsid w:val="003A3EC7"/>
    <w:rsid w:val="003A40B4"/>
    <w:rsid w:val="003A4326"/>
    <w:rsid w:val="003A617A"/>
    <w:rsid w:val="003A7834"/>
    <w:rsid w:val="003B0821"/>
    <w:rsid w:val="003B0B5B"/>
    <w:rsid w:val="003B0E79"/>
    <w:rsid w:val="003B231A"/>
    <w:rsid w:val="003B2567"/>
    <w:rsid w:val="003B2A43"/>
    <w:rsid w:val="003B3575"/>
    <w:rsid w:val="003B50BC"/>
    <w:rsid w:val="003B5D97"/>
    <w:rsid w:val="003B63A4"/>
    <w:rsid w:val="003B6792"/>
    <w:rsid w:val="003B68FE"/>
    <w:rsid w:val="003B6D7D"/>
    <w:rsid w:val="003B7D7E"/>
    <w:rsid w:val="003C1012"/>
    <w:rsid w:val="003C11C9"/>
    <w:rsid w:val="003C1229"/>
    <w:rsid w:val="003C1FD4"/>
    <w:rsid w:val="003C213D"/>
    <w:rsid w:val="003C25AD"/>
    <w:rsid w:val="003C2D21"/>
    <w:rsid w:val="003C586F"/>
    <w:rsid w:val="003C5E6B"/>
    <w:rsid w:val="003C7AD7"/>
    <w:rsid w:val="003D0217"/>
    <w:rsid w:val="003D0867"/>
    <w:rsid w:val="003D0CCC"/>
    <w:rsid w:val="003D0FC3"/>
    <w:rsid w:val="003D2C1D"/>
    <w:rsid w:val="003D2C34"/>
    <w:rsid w:val="003D3BEA"/>
    <w:rsid w:val="003D3DDD"/>
    <w:rsid w:val="003D58F7"/>
    <w:rsid w:val="003D5CBF"/>
    <w:rsid w:val="003D66D2"/>
    <w:rsid w:val="003E07AE"/>
    <w:rsid w:val="003E14FC"/>
    <w:rsid w:val="003E175B"/>
    <w:rsid w:val="003E2976"/>
    <w:rsid w:val="003E4646"/>
    <w:rsid w:val="003E4858"/>
    <w:rsid w:val="003E6316"/>
    <w:rsid w:val="003E6884"/>
    <w:rsid w:val="003E6AC5"/>
    <w:rsid w:val="003F0096"/>
    <w:rsid w:val="003F0850"/>
    <w:rsid w:val="003F0D12"/>
    <w:rsid w:val="003F160C"/>
    <w:rsid w:val="003F2BE3"/>
    <w:rsid w:val="003F324F"/>
    <w:rsid w:val="003F33BC"/>
    <w:rsid w:val="003F3D4E"/>
    <w:rsid w:val="003F477E"/>
    <w:rsid w:val="003F579F"/>
    <w:rsid w:val="003F591C"/>
    <w:rsid w:val="003F5CE8"/>
    <w:rsid w:val="003F67CE"/>
    <w:rsid w:val="003F6CD2"/>
    <w:rsid w:val="003F788D"/>
    <w:rsid w:val="0040126E"/>
    <w:rsid w:val="00401510"/>
    <w:rsid w:val="004020D4"/>
    <w:rsid w:val="004021B6"/>
    <w:rsid w:val="004038B4"/>
    <w:rsid w:val="004047C4"/>
    <w:rsid w:val="0040570B"/>
    <w:rsid w:val="00405EDB"/>
    <w:rsid w:val="00405FB1"/>
    <w:rsid w:val="00406460"/>
    <w:rsid w:val="00412461"/>
    <w:rsid w:val="00412546"/>
    <w:rsid w:val="00412C3D"/>
    <w:rsid w:val="00413053"/>
    <w:rsid w:val="0041319C"/>
    <w:rsid w:val="004137B6"/>
    <w:rsid w:val="00413A54"/>
    <w:rsid w:val="00413C10"/>
    <w:rsid w:val="00413CD9"/>
    <w:rsid w:val="00413F9A"/>
    <w:rsid w:val="004140CA"/>
    <w:rsid w:val="00414C65"/>
    <w:rsid w:val="00415D76"/>
    <w:rsid w:val="00416665"/>
    <w:rsid w:val="00416A67"/>
    <w:rsid w:val="00416ACB"/>
    <w:rsid w:val="00416E5F"/>
    <w:rsid w:val="00421DCF"/>
    <w:rsid w:val="00422341"/>
    <w:rsid w:val="00423641"/>
    <w:rsid w:val="0042405D"/>
    <w:rsid w:val="00426266"/>
    <w:rsid w:val="00430821"/>
    <w:rsid w:val="00430A2D"/>
    <w:rsid w:val="00430D92"/>
    <w:rsid w:val="00431505"/>
    <w:rsid w:val="00431AF0"/>
    <w:rsid w:val="0043213A"/>
    <w:rsid w:val="004330F4"/>
    <w:rsid w:val="0043311E"/>
    <w:rsid w:val="00433590"/>
    <w:rsid w:val="0043393D"/>
    <w:rsid w:val="00433BA5"/>
    <w:rsid w:val="00433EB3"/>
    <w:rsid w:val="004344C7"/>
    <w:rsid w:val="00434734"/>
    <w:rsid w:val="00435274"/>
    <w:rsid w:val="004352AD"/>
    <w:rsid w:val="0043545D"/>
    <w:rsid w:val="00435FE2"/>
    <w:rsid w:val="00436748"/>
    <w:rsid w:val="00436E2F"/>
    <w:rsid w:val="00436EAB"/>
    <w:rsid w:val="00441080"/>
    <w:rsid w:val="004422A6"/>
    <w:rsid w:val="004461D9"/>
    <w:rsid w:val="004464E5"/>
    <w:rsid w:val="00446AC6"/>
    <w:rsid w:val="0044759B"/>
    <w:rsid w:val="00447F54"/>
    <w:rsid w:val="00450B7E"/>
    <w:rsid w:val="00450F54"/>
    <w:rsid w:val="0045136B"/>
    <w:rsid w:val="00451C7E"/>
    <w:rsid w:val="00453BB6"/>
    <w:rsid w:val="00453CAA"/>
    <w:rsid w:val="00454887"/>
    <w:rsid w:val="00454F34"/>
    <w:rsid w:val="00455113"/>
    <w:rsid w:val="0045638B"/>
    <w:rsid w:val="00456421"/>
    <w:rsid w:val="00456966"/>
    <w:rsid w:val="00456DAB"/>
    <w:rsid w:val="00460CC3"/>
    <w:rsid w:val="00460E86"/>
    <w:rsid w:val="00461195"/>
    <w:rsid w:val="004615E6"/>
    <w:rsid w:val="00464202"/>
    <w:rsid w:val="004646B4"/>
    <w:rsid w:val="00464A88"/>
    <w:rsid w:val="004651A0"/>
    <w:rsid w:val="00465A66"/>
    <w:rsid w:val="00466532"/>
    <w:rsid w:val="00467488"/>
    <w:rsid w:val="0047083E"/>
    <w:rsid w:val="00470EB5"/>
    <w:rsid w:val="004712EA"/>
    <w:rsid w:val="00472691"/>
    <w:rsid w:val="0047286B"/>
    <w:rsid w:val="00472E27"/>
    <w:rsid w:val="00474220"/>
    <w:rsid w:val="004752D3"/>
    <w:rsid w:val="004754E1"/>
    <w:rsid w:val="00475CE0"/>
    <w:rsid w:val="00476827"/>
    <w:rsid w:val="00476BD4"/>
    <w:rsid w:val="00477C35"/>
    <w:rsid w:val="00480988"/>
    <w:rsid w:val="00480E05"/>
    <w:rsid w:val="004822DE"/>
    <w:rsid w:val="00482BBE"/>
    <w:rsid w:val="0048368E"/>
    <w:rsid w:val="00483A12"/>
    <w:rsid w:val="00483F4E"/>
    <w:rsid w:val="00484A77"/>
    <w:rsid w:val="0048540F"/>
    <w:rsid w:val="00485970"/>
    <w:rsid w:val="00485C0D"/>
    <w:rsid w:val="00486575"/>
    <w:rsid w:val="004866D0"/>
    <w:rsid w:val="00487B23"/>
    <w:rsid w:val="00490348"/>
    <w:rsid w:val="00491A1F"/>
    <w:rsid w:val="004926A2"/>
    <w:rsid w:val="004939BA"/>
    <w:rsid w:val="00494242"/>
    <w:rsid w:val="00494AF3"/>
    <w:rsid w:val="00494E8E"/>
    <w:rsid w:val="004955BC"/>
    <w:rsid w:val="00495D63"/>
    <w:rsid w:val="00495E5A"/>
    <w:rsid w:val="0049648F"/>
    <w:rsid w:val="00496606"/>
    <w:rsid w:val="00496F05"/>
    <w:rsid w:val="00497370"/>
    <w:rsid w:val="004A0F39"/>
    <w:rsid w:val="004A251F"/>
    <w:rsid w:val="004A3BF1"/>
    <w:rsid w:val="004A3E42"/>
    <w:rsid w:val="004A4145"/>
    <w:rsid w:val="004A4715"/>
    <w:rsid w:val="004A5046"/>
    <w:rsid w:val="004A5093"/>
    <w:rsid w:val="004A565E"/>
    <w:rsid w:val="004A596D"/>
    <w:rsid w:val="004A5DF3"/>
    <w:rsid w:val="004A6134"/>
    <w:rsid w:val="004A7092"/>
    <w:rsid w:val="004B0297"/>
    <w:rsid w:val="004B13B8"/>
    <w:rsid w:val="004B30CE"/>
    <w:rsid w:val="004B49E6"/>
    <w:rsid w:val="004B4D69"/>
    <w:rsid w:val="004C01A4"/>
    <w:rsid w:val="004C01A8"/>
    <w:rsid w:val="004C1840"/>
    <w:rsid w:val="004C23EE"/>
    <w:rsid w:val="004C24C9"/>
    <w:rsid w:val="004C31B6"/>
    <w:rsid w:val="004C5319"/>
    <w:rsid w:val="004C621F"/>
    <w:rsid w:val="004C7592"/>
    <w:rsid w:val="004C7948"/>
    <w:rsid w:val="004C7BB8"/>
    <w:rsid w:val="004C7C60"/>
    <w:rsid w:val="004C7D17"/>
    <w:rsid w:val="004C7F51"/>
    <w:rsid w:val="004D0DFE"/>
    <w:rsid w:val="004D1C54"/>
    <w:rsid w:val="004D1D91"/>
    <w:rsid w:val="004D22C3"/>
    <w:rsid w:val="004D342B"/>
    <w:rsid w:val="004D4087"/>
    <w:rsid w:val="004D6F4D"/>
    <w:rsid w:val="004D6F95"/>
    <w:rsid w:val="004D72FE"/>
    <w:rsid w:val="004D784C"/>
    <w:rsid w:val="004D7E91"/>
    <w:rsid w:val="004E003A"/>
    <w:rsid w:val="004E0768"/>
    <w:rsid w:val="004E1A31"/>
    <w:rsid w:val="004E2DE0"/>
    <w:rsid w:val="004E4060"/>
    <w:rsid w:val="004E409A"/>
    <w:rsid w:val="004E5401"/>
    <w:rsid w:val="004F0FB9"/>
    <w:rsid w:val="004F2F7E"/>
    <w:rsid w:val="004F32B5"/>
    <w:rsid w:val="004F407E"/>
    <w:rsid w:val="004F5479"/>
    <w:rsid w:val="004F6D2E"/>
    <w:rsid w:val="004F7528"/>
    <w:rsid w:val="004F7BCA"/>
    <w:rsid w:val="004F7D89"/>
    <w:rsid w:val="00501981"/>
    <w:rsid w:val="00501A85"/>
    <w:rsid w:val="00501BB3"/>
    <w:rsid w:val="00501C24"/>
    <w:rsid w:val="0050212C"/>
    <w:rsid w:val="005021DD"/>
    <w:rsid w:val="005026CA"/>
    <w:rsid w:val="00502B72"/>
    <w:rsid w:val="005039A9"/>
    <w:rsid w:val="00504BC1"/>
    <w:rsid w:val="00505134"/>
    <w:rsid w:val="00505C04"/>
    <w:rsid w:val="00506EBC"/>
    <w:rsid w:val="00507C54"/>
    <w:rsid w:val="0051084C"/>
    <w:rsid w:val="00511F15"/>
    <w:rsid w:val="0051318C"/>
    <w:rsid w:val="005142CD"/>
    <w:rsid w:val="005143C9"/>
    <w:rsid w:val="005152A8"/>
    <w:rsid w:val="005157A9"/>
    <w:rsid w:val="0051591A"/>
    <w:rsid w:val="005173A7"/>
    <w:rsid w:val="005177E1"/>
    <w:rsid w:val="00520C0A"/>
    <w:rsid w:val="005218B6"/>
    <w:rsid w:val="00522589"/>
    <w:rsid w:val="00522CC9"/>
    <w:rsid w:val="00523667"/>
    <w:rsid w:val="00524545"/>
    <w:rsid w:val="00525222"/>
    <w:rsid w:val="005255BF"/>
    <w:rsid w:val="005257DE"/>
    <w:rsid w:val="00525C0A"/>
    <w:rsid w:val="005265D7"/>
    <w:rsid w:val="005268B9"/>
    <w:rsid w:val="00527200"/>
    <w:rsid w:val="00530157"/>
    <w:rsid w:val="00530751"/>
    <w:rsid w:val="00530E73"/>
    <w:rsid w:val="00531EBE"/>
    <w:rsid w:val="00532F8B"/>
    <w:rsid w:val="00533737"/>
    <w:rsid w:val="0053395A"/>
    <w:rsid w:val="0053465B"/>
    <w:rsid w:val="00535B79"/>
    <w:rsid w:val="00535D7C"/>
    <w:rsid w:val="00536579"/>
    <w:rsid w:val="00536C1E"/>
    <w:rsid w:val="0054200E"/>
    <w:rsid w:val="0054343A"/>
    <w:rsid w:val="00543974"/>
    <w:rsid w:val="00543EBF"/>
    <w:rsid w:val="00544A3C"/>
    <w:rsid w:val="00544ABA"/>
    <w:rsid w:val="0054593A"/>
    <w:rsid w:val="005467FB"/>
    <w:rsid w:val="00546AE9"/>
    <w:rsid w:val="00546F30"/>
    <w:rsid w:val="00547989"/>
    <w:rsid w:val="00551320"/>
    <w:rsid w:val="005518A4"/>
    <w:rsid w:val="00552768"/>
    <w:rsid w:val="00552935"/>
    <w:rsid w:val="00553127"/>
    <w:rsid w:val="005537D5"/>
    <w:rsid w:val="00554BE7"/>
    <w:rsid w:val="00555192"/>
    <w:rsid w:val="00556D68"/>
    <w:rsid w:val="00557173"/>
    <w:rsid w:val="005576A1"/>
    <w:rsid w:val="00557A64"/>
    <w:rsid w:val="005605C0"/>
    <w:rsid w:val="00560D23"/>
    <w:rsid w:val="005615D8"/>
    <w:rsid w:val="005626D6"/>
    <w:rsid w:val="00562D68"/>
    <w:rsid w:val="00562E1A"/>
    <w:rsid w:val="005638D4"/>
    <w:rsid w:val="0056414E"/>
    <w:rsid w:val="005643E1"/>
    <w:rsid w:val="00564BDD"/>
    <w:rsid w:val="005656ED"/>
    <w:rsid w:val="0056628D"/>
    <w:rsid w:val="00566544"/>
    <w:rsid w:val="00566608"/>
    <w:rsid w:val="00566C83"/>
    <w:rsid w:val="005700FE"/>
    <w:rsid w:val="00570339"/>
    <w:rsid w:val="00570E24"/>
    <w:rsid w:val="00572760"/>
    <w:rsid w:val="005731BB"/>
    <w:rsid w:val="005743DE"/>
    <w:rsid w:val="00574CA9"/>
    <w:rsid w:val="00574F3F"/>
    <w:rsid w:val="0057562C"/>
    <w:rsid w:val="005759F6"/>
    <w:rsid w:val="00575E3E"/>
    <w:rsid w:val="005765F5"/>
    <w:rsid w:val="00576D6C"/>
    <w:rsid w:val="00577A2E"/>
    <w:rsid w:val="00580E48"/>
    <w:rsid w:val="00580F0A"/>
    <w:rsid w:val="00581246"/>
    <w:rsid w:val="00582C3A"/>
    <w:rsid w:val="00582D2F"/>
    <w:rsid w:val="00582E1A"/>
    <w:rsid w:val="00583147"/>
    <w:rsid w:val="00584416"/>
    <w:rsid w:val="00584B39"/>
    <w:rsid w:val="00584D72"/>
    <w:rsid w:val="00585028"/>
    <w:rsid w:val="0058527B"/>
    <w:rsid w:val="005854D1"/>
    <w:rsid w:val="00585F5B"/>
    <w:rsid w:val="0058620A"/>
    <w:rsid w:val="00587FC0"/>
    <w:rsid w:val="005906AD"/>
    <w:rsid w:val="00590CD4"/>
    <w:rsid w:val="00590DA6"/>
    <w:rsid w:val="00591C7D"/>
    <w:rsid w:val="00592733"/>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6CC5"/>
    <w:rsid w:val="005B0542"/>
    <w:rsid w:val="005B19EE"/>
    <w:rsid w:val="005B1CF7"/>
    <w:rsid w:val="005B2225"/>
    <w:rsid w:val="005B2799"/>
    <w:rsid w:val="005B2B77"/>
    <w:rsid w:val="005B3D4A"/>
    <w:rsid w:val="005B4D87"/>
    <w:rsid w:val="005B7DD1"/>
    <w:rsid w:val="005C00A0"/>
    <w:rsid w:val="005C2731"/>
    <w:rsid w:val="005C28FA"/>
    <w:rsid w:val="005C2E6F"/>
    <w:rsid w:val="005C3FA1"/>
    <w:rsid w:val="005C3FD2"/>
    <w:rsid w:val="005C40F4"/>
    <w:rsid w:val="005C43BE"/>
    <w:rsid w:val="005C44F3"/>
    <w:rsid w:val="005C56B4"/>
    <w:rsid w:val="005C712D"/>
    <w:rsid w:val="005C7C75"/>
    <w:rsid w:val="005D0E4F"/>
    <w:rsid w:val="005D1E32"/>
    <w:rsid w:val="005D206B"/>
    <w:rsid w:val="005D22B7"/>
    <w:rsid w:val="005D22DB"/>
    <w:rsid w:val="005D2BDE"/>
    <w:rsid w:val="005D3B48"/>
    <w:rsid w:val="005D3D76"/>
    <w:rsid w:val="005D4578"/>
    <w:rsid w:val="005D4EFA"/>
    <w:rsid w:val="005D55BA"/>
    <w:rsid w:val="005D5ADB"/>
    <w:rsid w:val="005D5F50"/>
    <w:rsid w:val="005D648A"/>
    <w:rsid w:val="005D7E0D"/>
    <w:rsid w:val="005E151B"/>
    <w:rsid w:val="005E21DD"/>
    <w:rsid w:val="005E234A"/>
    <w:rsid w:val="005E340E"/>
    <w:rsid w:val="005E35CC"/>
    <w:rsid w:val="005E371E"/>
    <w:rsid w:val="005E37EB"/>
    <w:rsid w:val="005E50D0"/>
    <w:rsid w:val="005E53F9"/>
    <w:rsid w:val="005E775D"/>
    <w:rsid w:val="005F0A43"/>
    <w:rsid w:val="005F27BF"/>
    <w:rsid w:val="005F4171"/>
    <w:rsid w:val="005F46D6"/>
    <w:rsid w:val="005F4DD6"/>
    <w:rsid w:val="005F50D8"/>
    <w:rsid w:val="005F53A1"/>
    <w:rsid w:val="005F6B77"/>
    <w:rsid w:val="005F7220"/>
    <w:rsid w:val="005F7487"/>
    <w:rsid w:val="005F775A"/>
    <w:rsid w:val="006002C7"/>
    <w:rsid w:val="0060069A"/>
    <w:rsid w:val="00600F95"/>
    <w:rsid w:val="00601839"/>
    <w:rsid w:val="00601A6D"/>
    <w:rsid w:val="00602759"/>
    <w:rsid w:val="0060277A"/>
    <w:rsid w:val="00602B7C"/>
    <w:rsid w:val="00603312"/>
    <w:rsid w:val="00604DC7"/>
    <w:rsid w:val="00604E47"/>
    <w:rsid w:val="00605441"/>
    <w:rsid w:val="00606970"/>
    <w:rsid w:val="00606A20"/>
    <w:rsid w:val="006072C6"/>
    <w:rsid w:val="00607A2E"/>
    <w:rsid w:val="006104ED"/>
    <w:rsid w:val="0061099C"/>
    <w:rsid w:val="006130F7"/>
    <w:rsid w:val="00613AF8"/>
    <w:rsid w:val="00613D8E"/>
    <w:rsid w:val="006142E0"/>
    <w:rsid w:val="00616112"/>
    <w:rsid w:val="00617FDD"/>
    <w:rsid w:val="006205CA"/>
    <w:rsid w:val="00621F53"/>
    <w:rsid w:val="00622E2A"/>
    <w:rsid w:val="00623089"/>
    <w:rsid w:val="0062308E"/>
    <w:rsid w:val="006234C4"/>
    <w:rsid w:val="006244C9"/>
    <w:rsid w:val="006245F6"/>
    <w:rsid w:val="0062475D"/>
    <w:rsid w:val="00624874"/>
    <w:rsid w:val="0062495F"/>
    <w:rsid w:val="0062660B"/>
    <w:rsid w:val="00626AD1"/>
    <w:rsid w:val="00630177"/>
    <w:rsid w:val="006304BC"/>
    <w:rsid w:val="00630DCE"/>
    <w:rsid w:val="006310D9"/>
    <w:rsid w:val="0063120A"/>
    <w:rsid w:val="0063150B"/>
    <w:rsid w:val="00631585"/>
    <w:rsid w:val="00634ACF"/>
    <w:rsid w:val="00634E5E"/>
    <w:rsid w:val="00635035"/>
    <w:rsid w:val="0063580D"/>
    <w:rsid w:val="00635CAE"/>
    <w:rsid w:val="00636B47"/>
    <w:rsid w:val="00637240"/>
    <w:rsid w:val="00637D18"/>
    <w:rsid w:val="00643660"/>
    <w:rsid w:val="00650139"/>
    <w:rsid w:val="00652756"/>
    <w:rsid w:val="0065286E"/>
    <w:rsid w:val="00652AD8"/>
    <w:rsid w:val="00652B79"/>
    <w:rsid w:val="006533C3"/>
    <w:rsid w:val="00654068"/>
    <w:rsid w:val="00654B38"/>
    <w:rsid w:val="00654B83"/>
    <w:rsid w:val="00655061"/>
    <w:rsid w:val="0065510C"/>
    <w:rsid w:val="00655B63"/>
    <w:rsid w:val="006571F6"/>
    <w:rsid w:val="006618CC"/>
    <w:rsid w:val="00662111"/>
    <w:rsid w:val="00662118"/>
    <w:rsid w:val="006629A3"/>
    <w:rsid w:val="006638AD"/>
    <w:rsid w:val="00664082"/>
    <w:rsid w:val="0066732C"/>
    <w:rsid w:val="006679F5"/>
    <w:rsid w:val="00667B77"/>
    <w:rsid w:val="00667C7E"/>
    <w:rsid w:val="006716DA"/>
    <w:rsid w:val="006728ED"/>
    <w:rsid w:val="0067296A"/>
    <w:rsid w:val="006732B1"/>
    <w:rsid w:val="0067446F"/>
    <w:rsid w:val="006746A4"/>
    <w:rsid w:val="00675558"/>
    <w:rsid w:val="00675611"/>
    <w:rsid w:val="00675A60"/>
    <w:rsid w:val="0067697E"/>
    <w:rsid w:val="00677443"/>
    <w:rsid w:val="0067769A"/>
    <w:rsid w:val="006806A3"/>
    <w:rsid w:val="006806A6"/>
    <w:rsid w:val="00680E50"/>
    <w:rsid w:val="00681211"/>
    <w:rsid w:val="00681B36"/>
    <w:rsid w:val="00682E14"/>
    <w:rsid w:val="00683EC8"/>
    <w:rsid w:val="0068436C"/>
    <w:rsid w:val="0068545E"/>
    <w:rsid w:val="00685FD4"/>
    <w:rsid w:val="00686612"/>
    <w:rsid w:val="0068661E"/>
    <w:rsid w:val="00687F49"/>
    <w:rsid w:val="00690A49"/>
    <w:rsid w:val="00690BB6"/>
    <w:rsid w:val="00691B30"/>
    <w:rsid w:val="006924E5"/>
    <w:rsid w:val="00692CDE"/>
    <w:rsid w:val="00693E1F"/>
    <w:rsid w:val="00693ECB"/>
    <w:rsid w:val="00694797"/>
    <w:rsid w:val="006956F7"/>
    <w:rsid w:val="00695887"/>
    <w:rsid w:val="00696E25"/>
    <w:rsid w:val="00697733"/>
    <w:rsid w:val="006A066D"/>
    <w:rsid w:val="006A16B8"/>
    <w:rsid w:val="006A254E"/>
    <w:rsid w:val="006A2C30"/>
    <w:rsid w:val="006A301C"/>
    <w:rsid w:val="006A3E2B"/>
    <w:rsid w:val="006A46ED"/>
    <w:rsid w:val="006A6E17"/>
    <w:rsid w:val="006A7301"/>
    <w:rsid w:val="006B120D"/>
    <w:rsid w:val="006B16B3"/>
    <w:rsid w:val="006B17E7"/>
    <w:rsid w:val="006B19E8"/>
    <w:rsid w:val="006B1A8A"/>
    <w:rsid w:val="006B1FD5"/>
    <w:rsid w:val="006B555A"/>
    <w:rsid w:val="006B600A"/>
    <w:rsid w:val="006B6635"/>
    <w:rsid w:val="006B7D22"/>
    <w:rsid w:val="006B7D2C"/>
    <w:rsid w:val="006C0352"/>
    <w:rsid w:val="006C1019"/>
    <w:rsid w:val="006C2BB5"/>
    <w:rsid w:val="006C2BEE"/>
    <w:rsid w:val="006C3AD8"/>
    <w:rsid w:val="006C4516"/>
    <w:rsid w:val="006C455E"/>
    <w:rsid w:val="006C5958"/>
    <w:rsid w:val="006C5B4F"/>
    <w:rsid w:val="006C643C"/>
    <w:rsid w:val="006C6E3A"/>
    <w:rsid w:val="006C6FD7"/>
    <w:rsid w:val="006C7C15"/>
    <w:rsid w:val="006D00DB"/>
    <w:rsid w:val="006D0361"/>
    <w:rsid w:val="006D16B0"/>
    <w:rsid w:val="006D2182"/>
    <w:rsid w:val="006D2444"/>
    <w:rsid w:val="006D254B"/>
    <w:rsid w:val="006D289B"/>
    <w:rsid w:val="006D3BE1"/>
    <w:rsid w:val="006D43EA"/>
    <w:rsid w:val="006D48FC"/>
    <w:rsid w:val="006D5252"/>
    <w:rsid w:val="006D62BC"/>
    <w:rsid w:val="006D6450"/>
    <w:rsid w:val="006D6939"/>
    <w:rsid w:val="006D7EB0"/>
    <w:rsid w:val="006E0138"/>
    <w:rsid w:val="006E0BB0"/>
    <w:rsid w:val="006E12C3"/>
    <w:rsid w:val="006E194A"/>
    <w:rsid w:val="006E2529"/>
    <w:rsid w:val="006E45F3"/>
    <w:rsid w:val="006E4A2F"/>
    <w:rsid w:val="006E4ED4"/>
    <w:rsid w:val="006E5E19"/>
    <w:rsid w:val="006E61C3"/>
    <w:rsid w:val="006E70BA"/>
    <w:rsid w:val="006E799D"/>
    <w:rsid w:val="006F0593"/>
    <w:rsid w:val="006F0FEA"/>
    <w:rsid w:val="006F1064"/>
    <w:rsid w:val="006F1EB7"/>
    <w:rsid w:val="006F2036"/>
    <w:rsid w:val="006F2EC5"/>
    <w:rsid w:val="006F42FE"/>
    <w:rsid w:val="006F4B54"/>
    <w:rsid w:val="006F52E5"/>
    <w:rsid w:val="006F6066"/>
    <w:rsid w:val="006F6850"/>
    <w:rsid w:val="006F69D0"/>
    <w:rsid w:val="006F707E"/>
    <w:rsid w:val="006F7B34"/>
    <w:rsid w:val="007001DC"/>
    <w:rsid w:val="0070075B"/>
    <w:rsid w:val="00702404"/>
    <w:rsid w:val="007025CB"/>
    <w:rsid w:val="007030BE"/>
    <w:rsid w:val="007034AA"/>
    <w:rsid w:val="00703C9D"/>
    <w:rsid w:val="0070490C"/>
    <w:rsid w:val="0070530A"/>
    <w:rsid w:val="0070535D"/>
    <w:rsid w:val="00705C38"/>
    <w:rsid w:val="00706465"/>
    <w:rsid w:val="0070695A"/>
    <w:rsid w:val="0070782D"/>
    <w:rsid w:val="007109C2"/>
    <w:rsid w:val="00711340"/>
    <w:rsid w:val="0071158C"/>
    <w:rsid w:val="00712C42"/>
    <w:rsid w:val="00713DE4"/>
    <w:rsid w:val="00713F5F"/>
    <w:rsid w:val="00714C47"/>
    <w:rsid w:val="00716462"/>
    <w:rsid w:val="00720FD8"/>
    <w:rsid w:val="00721084"/>
    <w:rsid w:val="00721262"/>
    <w:rsid w:val="007214CE"/>
    <w:rsid w:val="00721680"/>
    <w:rsid w:val="00721D9B"/>
    <w:rsid w:val="00722121"/>
    <w:rsid w:val="007224B9"/>
    <w:rsid w:val="00722F94"/>
    <w:rsid w:val="00723AA7"/>
    <w:rsid w:val="0072432E"/>
    <w:rsid w:val="00725DA8"/>
    <w:rsid w:val="00726036"/>
    <w:rsid w:val="00726279"/>
    <w:rsid w:val="00726A9B"/>
    <w:rsid w:val="00727530"/>
    <w:rsid w:val="00727CC3"/>
    <w:rsid w:val="00727E72"/>
    <w:rsid w:val="007305F8"/>
    <w:rsid w:val="00731E7C"/>
    <w:rsid w:val="007329EF"/>
    <w:rsid w:val="0073327A"/>
    <w:rsid w:val="00734EBE"/>
    <w:rsid w:val="00735083"/>
    <w:rsid w:val="00735676"/>
    <w:rsid w:val="00736DD8"/>
    <w:rsid w:val="007376B7"/>
    <w:rsid w:val="0074076A"/>
    <w:rsid w:val="00741AF4"/>
    <w:rsid w:val="00741DCC"/>
    <w:rsid w:val="0074203A"/>
    <w:rsid w:val="007427B5"/>
    <w:rsid w:val="00742865"/>
    <w:rsid w:val="0074296C"/>
    <w:rsid w:val="00742B4C"/>
    <w:rsid w:val="00742C83"/>
    <w:rsid w:val="0074360F"/>
    <w:rsid w:val="0074378F"/>
    <w:rsid w:val="00744A64"/>
    <w:rsid w:val="00744D47"/>
    <w:rsid w:val="00744EA0"/>
    <w:rsid w:val="007452DE"/>
    <w:rsid w:val="0074638D"/>
    <w:rsid w:val="00746484"/>
    <w:rsid w:val="0074704F"/>
    <w:rsid w:val="00747173"/>
    <w:rsid w:val="00747F48"/>
    <w:rsid w:val="00747F4C"/>
    <w:rsid w:val="00751091"/>
    <w:rsid w:val="00751B83"/>
    <w:rsid w:val="00754359"/>
    <w:rsid w:val="00754411"/>
    <w:rsid w:val="00754BD9"/>
    <w:rsid w:val="00754E7A"/>
    <w:rsid w:val="0075540C"/>
    <w:rsid w:val="00755DB1"/>
    <w:rsid w:val="00756B61"/>
    <w:rsid w:val="00756F23"/>
    <w:rsid w:val="007574FC"/>
    <w:rsid w:val="00760975"/>
    <w:rsid w:val="007617A1"/>
    <w:rsid w:val="00761D87"/>
    <w:rsid w:val="00761FDA"/>
    <w:rsid w:val="007621FF"/>
    <w:rsid w:val="007634E3"/>
    <w:rsid w:val="0076407F"/>
    <w:rsid w:val="00764194"/>
    <w:rsid w:val="00765ED3"/>
    <w:rsid w:val="0076681D"/>
    <w:rsid w:val="00766A65"/>
    <w:rsid w:val="00766B71"/>
    <w:rsid w:val="007671F5"/>
    <w:rsid w:val="007676B8"/>
    <w:rsid w:val="00770BAC"/>
    <w:rsid w:val="0077175C"/>
    <w:rsid w:val="00771842"/>
    <w:rsid w:val="00771870"/>
    <w:rsid w:val="00771BF9"/>
    <w:rsid w:val="00772F8A"/>
    <w:rsid w:val="0077369C"/>
    <w:rsid w:val="007739C6"/>
    <w:rsid w:val="007746A8"/>
    <w:rsid w:val="00774889"/>
    <w:rsid w:val="00774FF5"/>
    <w:rsid w:val="007750B3"/>
    <w:rsid w:val="00775F76"/>
    <w:rsid w:val="00776AEA"/>
    <w:rsid w:val="00776DD5"/>
    <w:rsid w:val="00777BA0"/>
    <w:rsid w:val="007803BD"/>
    <w:rsid w:val="007809C5"/>
    <w:rsid w:val="007811DC"/>
    <w:rsid w:val="007820FA"/>
    <w:rsid w:val="0078285F"/>
    <w:rsid w:val="00783207"/>
    <w:rsid w:val="00783E1D"/>
    <w:rsid w:val="0078483B"/>
    <w:rsid w:val="00784B48"/>
    <w:rsid w:val="00784C1B"/>
    <w:rsid w:val="00784EED"/>
    <w:rsid w:val="00784FB2"/>
    <w:rsid w:val="00785900"/>
    <w:rsid w:val="00786958"/>
    <w:rsid w:val="00786E71"/>
    <w:rsid w:val="0079162F"/>
    <w:rsid w:val="00793A16"/>
    <w:rsid w:val="00794924"/>
    <w:rsid w:val="007A0BC2"/>
    <w:rsid w:val="007A1F44"/>
    <w:rsid w:val="007A23FF"/>
    <w:rsid w:val="007A2629"/>
    <w:rsid w:val="007A295B"/>
    <w:rsid w:val="007A3424"/>
    <w:rsid w:val="007A35EF"/>
    <w:rsid w:val="007A4387"/>
    <w:rsid w:val="007A43A2"/>
    <w:rsid w:val="007A4D04"/>
    <w:rsid w:val="007A6D52"/>
    <w:rsid w:val="007A7A96"/>
    <w:rsid w:val="007B03AF"/>
    <w:rsid w:val="007B0DE5"/>
    <w:rsid w:val="007B1543"/>
    <w:rsid w:val="007B1AC0"/>
    <w:rsid w:val="007B270A"/>
    <w:rsid w:val="007B2D3B"/>
    <w:rsid w:val="007B379A"/>
    <w:rsid w:val="007B5044"/>
    <w:rsid w:val="007B52CD"/>
    <w:rsid w:val="007B7DC1"/>
    <w:rsid w:val="007B7EDB"/>
    <w:rsid w:val="007C19AD"/>
    <w:rsid w:val="007C3598"/>
    <w:rsid w:val="007C3DDB"/>
    <w:rsid w:val="007C3FA8"/>
    <w:rsid w:val="007C5A2B"/>
    <w:rsid w:val="007C68DA"/>
    <w:rsid w:val="007D05ED"/>
    <w:rsid w:val="007D229A"/>
    <w:rsid w:val="007D2F44"/>
    <w:rsid w:val="007D2F4D"/>
    <w:rsid w:val="007D4178"/>
    <w:rsid w:val="007D4D33"/>
    <w:rsid w:val="007D7175"/>
    <w:rsid w:val="007E1369"/>
    <w:rsid w:val="007E1A1B"/>
    <w:rsid w:val="007E1A88"/>
    <w:rsid w:val="007E343D"/>
    <w:rsid w:val="007E4C88"/>
    <w:rsid w:val="007E5002"/>
    <w:rsid w:val="007E51BE"/>
    <w:rsid w:val="007E585E"/>
    <w:rsid w:val="007E7DDF"/>
    <w:rsid w:val="007F013E"/>
    <w:rsid w:val="007F10A7"/>
    <w:rsid w:val="007F11C8"/>
    <w:rsid w:val="007F17E7"/>
    <w:rsid w:val="007F1CFB"/>
    <w:rsid w:val="007F220B"/>
    <w:rsid w:val="007F27DD"/>
    <w:rsid w:val="007F53C5"/>
    <w:rsid w:val="007F6880"/>
    <w:rsid w:val="007F76B4"/>
    <w:rsid w:val="008001B4"/>
    <w:rsid w:val="00800769"/>
    <w:rsid w:val="00800ED2"/>
    <w:rsid w:val="0080124B"/>
    <w:rsid w:val="0080169C"/>
    <w:rsid w:val="00802C34"/>
    <w:rsid w:val="00802E74"/>
    <w:rsid w:val="00804B92"/>
    <w:rsid w:val="00804E21"/>
    <w:rsid w:val="00805092"/>
    <w:rsid w:val="00806AAF"/>
    <w:rsid w:val="00806CFB"/>
    <w:rsid w:val="008070AC"/>
    <w:rsid w:val="00807E63"/>
    <w:rsid w:val="008101FD"/>
    <w:rsid w:val="00810D8D"/>
    <w:rsid w:val="00811835"/>
    <w:rsid w:val="0081356E"/>
    <w:rsid w:val="00814852"/>
    <w:rsid w:val="008151B5"/>
    <w:rsid w:val="0081581D"/>
    <w:rsid w:val="008172BE"/>
    <w:rsid w:val="00817B71"/>
    <w:rsid w:val="00820244"/>
    <w:rsid w:val="008213D6"/>
    <w:rsid w:val="00821D1C"/>
    <w:rsid w:val="008221B3"/>
    <w:rsid w:val="0082248E"/>
    <w:rsid w:val="008236BB"/>
    <w:rsid w:val="00824FDF"/>
    <w:rsid w:val="00825125"/>
    <w:rsid w:val="00825591"/>
    <w:rsid w:val="008257CC"/>
    <w:rsid w:val="00825ECA"/>
    <w:rsid w:val="00826DE3"/>
    <w:rsid w:val="008274BF"/>
    <w:rsid w:val="00830DC3"/>
    <w:rsid w:val="00831555"/>
    <w:rsid w:val="00831F52"/>
    <w:rsid w:val="00832154"/>
    <w:rsid w:val="00832F5C"/>
    <w:rsid w:val="008359E0"/>
    <w:rsid w:val="00837620"/>
    <w:rsid w:val="008376F6"/>
    <w:rsid w:val="00837D5B"/>
    <w:rsid w:val="00840607"/>
    <w:rsid w:val="00841CD2"/>
    <w:rsid w:val="00842B77"/>
    <w:rsid w:val="0084309F"/>
    <w:rsid w:val="00845C12"/>
    <w:rsid w:val="008469D9"/>
    <w:rsid w:val="00846B76"/>
    <w:rsid w:val="00846DC0"/>
    <w:rsid w:val="008474A7"/>
    <w:rsid w:val="00847EF2"/>
    <w:rsid w:val="008506B6"/>
    <w:rsid w:val="00850AE0"/>
    <w:rsid w:val="008524D2"/>
    <w:rsid w:val="00852E19"/>
    <w:rsid w:val="00856833"/>
    <w:rsid w:val="00856840"/>
    <w:rsid w:val="00860182"/>
    <w:rsid w:val="0086087C"/>
    <w:rsid w:val="00860C89"/>
    <w:rsid w:val="00860D8E"/>
    <w:rsid w:val="0086275E"/>
    <w:rsid w:val="00863E69"/>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7740C"/>
    <w:rsid w:val="00880F30"/>
    <w:rsid w:val="0088105F"/>
    <w:rsid w:val="00881ABC"/>
    <w:rsid w:val="008833E8"/>
    <w:rsid w:val="00887B48"/>
    <w:rsid w:val="0089176E"/>
    <w:rsid w:val="008917E0"/>
    <w:rsid w:val="00892365"/>
    <w:rsid w:val="00892BE5"/>
    <w:rsid w:val="00893844"/>
    <w:rsid w:val="0089387C"/>
    <w:rsid w:val="008939FE"/>
    <w:rsid w:val="0089444E"/>
    <w:rsid w:val="008949DF"/>
    <w:rsid w:val="008951DB"/>
    <w:rsid w:val="00896C81"/>
    <w:rsid w:val="00896D83"/>
    <w:rsid w:val="00896EFE"/>
    <w:rsid w:val="008A0AB2"/>
    <w:rsid w:val="008A0CFC"/>
    <w:rsid w:val="008A12FE"/>
    <w:rsid w:val="008A28B6"/>
    <w:rsid w:val="008A2BB1"/>
    <w:rsid w:val="008A3466"/>
    <w:rsid w:val="008A389F"/>
    <w:rsid w:val="008A3D02"/>
    <w:rsid w:val="008A418A"/>
    <w:rsid w:val="008A455E"/>
    <w:rsid w:val="008A5940"/>
    <w:rsid w:val="008A73B2"/>
    <w:rsid w:val="008B043F"/>
    <w:rsid w:val="008B0808"/>
    <w:rsid w:val="008B0AEC"/>
    <w:rsid w:val="008B1E53"/>
    <w:rsid w:val="008B1E5B"/>
    <w:rsid w:val="008B2BFC"/>
    <w:rsid w:val="008B32AE"/>
    <w:rsid w:val="008B389D"/>
    <w:rsid w:val="008B3C5C"/>
    <w:rsid w:val="008B5299"/>
    <w:rsid w:val="008B5A5F"/>
    <w:rsid w:val="008B5AB0"/>
    <w:rsid w:val="008B5EA2"/>
    <w:rsid w:val="008B6054"/>
    <w:rsid w:val="008B605B"/>
    <w:rsid w:val="008B7B08"/>
    <w:rsid w:val="008C0826"/>
    <w:rsid w:val="008C1030"/>
    <w:rsid w:val="008C13F0"/>
    <w:rsid w:val="008C1F26"/>
    <w:rsid w:val="008C2A3A"/>
    <w:rsid w:val="008C3CF7"/>
    <w:rsid w:val="008C4C7E"/>
    <w:rsid w:val="008C5B34"/>
    <w:rsid w:val="008C5C46"/>
    <w:rsid w:val="008C5FC2"/>
    <w:rsid w:val="008C6184"/>
    <w:rsid w:val="008C785E"/>
    <w:rsid w:val="008D0513"/>
    <w:rsid w:val="008D0AFB"/>
    <w:rsid w:val="008D0F64"/>
    <w:rsid w:val="008D1511"/>
    <w:rsid w:val="008D32DF"/>
    <w:rsid w:val="008D35E9"/>
    <w:rsid w:val="008D3959"/>
    <w:rsid w:val="008D3966"/>
    <w:rsid w:val="008D4352"/>
    <w:rsid w:val="008D60BC"/>
    <w:rsid w:val="008D68D9"/>
    <w:rsid w:val="008D6D7B"/>
    <w:rsid w:val="008D7EB7"/>
    <w:rsid w:val="008E0EB8"/>
    <w:rsid w:val="008E10A6"/>
    <w:rsid w:val="008E1271"/>
    <w:rsid w:val="008E1281"/>
    <w:rsid w:val="008E2251"/>
    <w:rsid w:val="008E24B3"/>
    <w:rsid w:val="008E24CA"/>
    <w:rsid w:val="008E2F6E"/>
    <w:rsid w:val="008E38AD"/>
    <w:rsid w:val="008E3EEC"/>
    <w:rsid w:val="008E4529"/>
    <w:rsid w:val="008E5BF2"/>
    <w:rsid w:val="008E5C81"/>
    <w:rsid w:val="008F0A38"/>
    <w:rsid w:val="008F0BE4"/>
    <w:rsid w:val="008F0F84"/>
    <w:rsid w:val="008F1014"/>
    <w:rsid w:val="008F11C9"/>
    <w:rsid w:val="008F23D8"/>
    <w:rsid w:val="008F2A2E"/>
    <w:rsid w:val="008F2FD5"/>
    <w:rsid w:val="008F37E5"/>
    <w:rsid w:val="008F48C2"/>
    <w:rsid w:val="008F5840"/>
    <w:rsid w:val="008F5EEF"/>
    <w:rsid w:val="008F66FE"/>
    <w:rsid w:val="008F72CC"/>
    <w:rsid w:val="008F72CD"/>
    <w:rsid w:val="00901F4F"/>
    <w:rsid w:val="00903802"/>
    <w:rsid w:val="0090696D"/>
    <w:rsid w:val="00906CD6"/>
    <w:rsid w:val="00906E4D"/>
    <w:rsid w:val="00906F31"/>
    <w:rsid w:val="009078B3"/>
    <w:rsid w:val="00907A77"/>
    <w:rsid w:val="00907B1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053"/>
    <w:rsid w:val="00925BA8"/>
    <w:rsid w:val="00926DA7"/>
    <w:rsid w:val="00927F8B"/>
    <w:rsid w:val="009301A3"/>
    <w:rsid w:val="0093094D"/>
    <w:rsid w:val="00931212"/>
    <w:rsid w:val="009313E5"/>
    <w:rsid w:val="00931B65"/>
    <w:rsid w:val="009328C7"/>
    <w:rsid w:val="009336EC"/>
    <w:rsid w:val="00933F56"/>
    <w:rsid w:val="00934C13"/>
    <w:rsid w:val="00935228"/>
    <w:rsid w:val="009355A2"/>
    <w:rsid w:val="00935F9E"/>
    <w:rsid w:val="009369F3"/>
    <w:rsid w:val="00936D98"/>
    <w:rsid w:val="00937B96"/>
    <w:rsid w:val="009423E9"/>
    <w:rsid w:val="00942C80"/>
    <w:rsid w:val="00943197"/>
    <w:rsid w:val="009435F2"/>
    <w:rsid w:val="00945180"/>
    <w:rsid w:val="00945889"/>
    <w:rsid w:val="0094590C"/>
    <w:rsid w:val="00946355"/>
    <w:rsid w:val="009468B7"/>
    <w:rsid w:val="0094724E"/>
    <w:rsid w:val="00947973"/>
    <w:rsid w:val="00947BE6"/>
    <w:rsid w:val="0095048D"/>
    <w:rsid w:val="00951ADB"/>
    <w:rsid w:val="00952200"/>
    <w:rsid w:val="0095262C"/>
    <w:rsid w:val="0095380C"/>
    <w:rsid w:val="00954353"/>
    <w:rsid w:val="00955C0A"/>
    <w:rsid w:val="00955C4F"/>
    <w:rsid w:val="00955F65"/>
    <w:rsid w:val="00960E9F"/>
    <w:rsid w:val="00964F73"/>
    <w:rsid w:val="009657F1"/>
    <w:rsid w:val="0096625D"/>
    <w:rsid w:val="00967F99"/>
    <w:rsid w:val="009709F8"/>
    <w:rsid w:val="009711BC"/>
    <w:rsid w:val="00972929"/>
    <w:rsid w:val="00972994"/>
    <w:rsid w:val="00972F91"/>
    <w:rsid w:val="00973827"/>
    <w:rsid w:val="009742D3"/>
    <w:rsid w:val="009762ED"/>
    <w:rsid w:val="00977BA7"/>
    <w:rsid w:val="0098194F"/>
    <w:rsid w:val="009826C8"/>
    <w:rsid w:val="0098305D"/>
    <w:rsid w:val="009836E4"/>
    <w:rsid w:val="0098412F"/>
    <w:rsid w:val="0098511D"/>
    <w:rsid w:val="00985F28"/>
    <w:rsid w:val="00986149"/>
    <w:rsid w:val="00986176"/>
    <w:rsid w:val="009867F0"/>
    <w:rsid w:val="00986E7F"/>
    <w:rsid w:val="00987536"/>
    <w:rsid w:val="009902CF"/>
    <w:rsid w:val="00990B63"/>
    <w:rsid w:val="00990BD5"/>
    <w:rsid w:val="0099196F"/>
    <w:rsid w:val="00992B98"/>
    <w:rsid w:val="00992F4A"/>
    <w:rsid w:val="0099333D"/>
    <w:rsid w:val="0099359F"/>
    <w:rsid w:val="00994871"/>
    <w:rsid w:val="00994E08"/>
    <w:rsid w:val="009951F9"/>
    <w:rsid w:val="009952F4"/>
    <w:rsid w:val="00995C95"/>
    <w:rsid w:val="00995E85"/>
    <w:rsid w:val="00996468"/>
    <w:rsid w:val="00996876"/>
    <w:rsid w:val="00996E86"/>
    <w:rsid w:val="00996FFA"/>
    <w:rsid w:val="009973F1"/>
    <w:rsid w:val="009973F3"/>
    <w:rsid w:val="0099761A"/>
    <w:rsid w:val="009A010D"/>
    <w:rsid w:val="009A0C6F"/>
    <w:rsid w:val="009A14EF"/>
    <w:rsid w:val="009A2DF9"/>
    <w:rsid w:val="009A3A86"/>
    <w:rsid w:val="009A4869"/>
    <w:rsid w:val="009A4A71"/>
    <w:rsid w:val="009A590E"/>
    <w:rsid w:val="009A6A6B"/>
    <w:rsid w:val="009A7DD6"/>
    <w:rsid w:val="009B1EF9"/>
    <w:rsid w:val="009B26AC"/>
    <w:rsid w:val="009B341A"/>
    <w:rsid w:val="009B37E2"/>
    <w:rsid w:val="009B4519"/>
    <w:rsid w:val="009B506B"/>
    <w:rsid w:val="009B57EF"/>
    <w:rsid w:val="009B5B85"/>
    <w:rsid w:val="009B6983"/>
    <w:rsid w:val="009B7204"/>
    <w:rsid w:val="009C0074"/>
    <w:rsid w:val="009C0564"/>
    <w:rsid w:val="009C1A7E"/>
    <w:rsid w:val="009C256C"/>
    <w:rsid w:val="009C2685"/>
    <w:rsid w:val="009C39BC"/>
    <w:rsid w:val="009C4BC2"/>
    <w:rsid w:val="009C4D22"/>
    <w:rsid w:val="009C7320"/>
    <w:rsid w:val="009C78A8"/>
    <w:rsid w:val="009D06C3"/>
    <w:rsid w:val="009D0729"/>
    <w:rsid w:val="009D0F66"/>
    <w:rsid w:val="009D125C"/>
    <w:rsid w:val="009D1A06"/>
    <w:rsid w:val="009D1BA4"/>
    <w:rsid w:val="009D1E0D"/>
    <w:rsid w:val="009D21EB"/>
    <w:rsid w:val="009D22E4"/>
    <w:rsid w:val="009D22F7"/>
    <w:rsid w:val="009D319C"/>
    <w:rsid w:val="009D5BAB"/>
    <w:rsid w:val="009D6A0A"/>
    <w:rsid w:val="009D7B40"/>
    <w:rsid w:val="009E058F"/>
    <w:rsid w:val="009E0A9E"/>
    <w:rsid w:val="009E19A2"/>
    <w:rsid w:val="009E3AFD"/>
    <w:rsid w:val="009E3CDD"/>
    <w:rsid w:val="009E4B16"/>
    <w:rsid w:val="009E5C60"/>
    <w:rsid w:val="009E64DB"/>
    <w:rsid w:val="009E6794"/>
    <w:rsid w:val="009E7189"/>
    <w:rsid w:val="009E7419"/>
    <w:rsid w:val="009E7E46"/>
    <w:rsid w:val="009E7FC1"/>
    <w:rsid w:val="009F01E1"/>
    <w:rsid w:val="009F0B4D"/>
    <w:rsid w:val="009F0FE6"/>
    <w:rsid w:val="009F1096"/>
    <w:rsid w:val="009F150E"/>
    <w:rsid w:val="009F1B8E"/>
    <w:rsid w:val="009F27AD"/>
    <w:rsid w:val="009F3FB5"/>
    <w:rsid w:val="009F521F"/>
    <w:rsid w:val="009F553C"/>
    <w:rsid w:val="009F59F8"/>
    <w:rsid w:val="009F6C50"/>
    <w:rsid w:val="00A005B0"/>
    <w:rsid w:val="00A01F17"/>
    <w:rsid w:val="00A022A5"/>
    <w:rsid w:val="00A02A34"/>
    <w:rsid w:val="00A03A22"/>
    <w:rsid w:val="00A04634"/>
    <w:rsid w:val="00A05EB8"/>
    <w:rsid w:val="00A06119"/>
    <w:rsid w:val="00A07A48"/>
    <w:rsid w:val="00A108EE"/>
    <w:rsid w:val="00A10BB8"/>
    <w:rsid w:val="00A117D0"/>
    <w:rsid w:val="00A1200D"/>
    <w:rsid w:val="00A12067"/>
    <w:rsid w:val="00A137E4"/>
    <w:rsid w:val="00A14813"/>
    <w:rsid w:val="00A1566A"/>
    <w:rsid w:val="00A165BF"/>
    <w:rsid w:val="00A172E8"/>
    <w:rsid w:val="00A179FF"/>
    <w:rsid w:val="00A21A36"/>
    <w:rsid w:val="00A25294"/>
    <w:rsid w:val="00A254EE"/>
    <w:rsid w:val="00A25BE7"/>
    <w:rsid w:val="00A27008"/>
    <w:rsid w:val="00A27CDF"/>
    <w:rsid w:val="00A3063C"/>
    <w:rsid w:val="00A309C6"/>
    <w:rsid w:val="00A30D13"/>
    <w:rsid w:val="00A314F9"/>
    <w:rsid w:val="00A319D0"/>
    <w:rsid w:val="00A32316"/>
    <w:rsid w:val="00A32CA6"/>
    <w:rsid w:val="00A33172"/>
    <w:rsid w:val="00A3432B"/>
    <w:rsid w:val="00A346BA"/>
    <w:rsid w:val="00A34C67"/>
    <w:rsid w:val="00A34D62"/>
    <w:rsid w:val="00A3611D"/>
    <w:rsid w:val="00A362E4"/>
    <w:rsid w:val="00A36339"/>
    <w:rsid w:val="00A366E4"/>
    <w:rsid w:val="00A36D5A"/>
    <w:rsid w:val="00A4180E"/>
    <w:rsid w:val="00A4370F"/>
    <w:rsid w:val="00A4376F"/>
    <w:rsid w:val="00A4549F"/>
    <w:rsid w:val="00A45B9B"/>
    <w:rsid w:val="00A462FE"/>
    <w:rsid w:val="00A501C9"/>
    <w:rsid w:val="00A50506"/>
    <w:rsid w:val="00A52127"/>
    <w:rsid w:val="00A53F55"/>
    <w:rsid w:val="00A5417B"/>
    <w:rsid w:val="00A54599"/>
    <w:rsid w:val="00A54B82"/>
    <w:rsid w:val="00A55A6A"/>
    <w:rsid w:val="00A569D4"/>
    <w:rsid w:val="00A56A0C"/>
    <w:rsid w:val="00A576A1"/>
    <w:rsid w:val="00A57F1A"/>
    <w:rsid w:val="00A60163"/>
    <w:rsid w:val="00A6038D"/>
    <w:rsid w:val="00A60CF0"/>
    <w:rsid w:val="00A61429"/>
    <w:rsid w:val="00A61514"/>
    <w:rsid w:val="00A61645"/>
    <w:rsid w:val="00A62080"/>
    <w:rsid w:val="00A62B58"/>
    <w:rsid w:val="00A630A2"/>
    <w:rsid w:val="00A632B8"/>
    <w:rsid w:val="00A63BF3"/>
    <w:rsid w:val="00A64942"/>
    <w:rsid w:val="00A64CA4"/>
    <w:rsid w:val="00A65911"/>
    <w:rsid w:val="00A6643C"/>
    <w:rsid w:val="00A67544"/>
    <w:rsid w:val="00A7075B"/>
    <w:rsid w:val="00A719CA"/>
    <w:rsid w:val="00A71CE6"/>
    <w:rsid w:val="00A71D23"/>
    <w:rsid w:val="00A7333A"/>
    <w:rsid w:val="00A73D0D"/>
    <w:rsid w:val="00A74A92"/>
    <w:rsid w:val="00A75CC1"/>
    <w:rsid w:val="00A75E88"/>
    <w:rsid w:val="00A76258"/>
    <w:rsid w:val="00A802E5"/>
    <w:rsid w:val="00A8056E"/>
    <w:rsid w:val="00A823E9"/>
    <w:rsid w:val="00A82D58"/>
    <w:rsid w:val="00A8399D"/>
    <w:rsid w:val="00A83E3D"/>
    <w:rsid w:val="00A8443A"/>
    <w:rsid w:val="00A8479C"/>
    <w:rsid w:val="00A8557B"/>
    <w:rsid w:val="00A85A05"/>
    <w:rsid w:val="00A85DC2"/>
    <w:rsid w:val="00A86D63"/>
    <w:rsid w:val="00A87797"/>
    <w:rsid w:val="00A90E72"/>
    <w:rsid w:val="00A922A2"/>
    <w:rsid w:val="00A9327B"/>
    <w:rsid w:val="00A93974"/>
    <w:rsid w:val="00A93B69"/>
    <w:rsid w:val="00A95BDF"/>
    <w:rsid w:val="00A963C7"/>
    <w:rsid w:val="00A97ADF"/>
    <w:rsid w:val="00AA1626"/>
    <w:rsid w:val="00AA1C10"/>
    <w:rsid w:val="00AA1C25"/>
    <w:rsid w:val="00AA30DB"/>
    <w:rsid w:val="00AA3DB7"/>
    <w:rsid w:val="00AA432B"/>
    <w:rsid w:val="00AA4910"/>
    <w:rsid w:val="00AA51F5"/>
    <w:rsid w:val="00AA5CFD"/>
    <w:rsid w:val="00AA5E3B"/>
    <w:rsid w:val="00AA633E"/>
    <w:rsid w:val="00AA68B4"/>
    <w:rsid w:val="00AB0543"/>
    <w:rsid w:val="00AB0AC9"/>
    <w:rsid w:val="00AB14FB"/>
    <w:rsid w:val="00AB185A"/>
    <w:rsid w:val="00AB1BA7"/>
    <w:rsid w:val="00AB1E04"/>
    <w:rsid w:val="00AB2328"/>
    <w:rsid w:val="00AB29CF"/>
    <w:rsid w:val="00AB3113"/>
    <w:rsid w:val="00AB348A"/>
    <w:rsid w:val="00AB3F38"/>
    <w:rsid w:val="00AB43EC"/>
    <w:rsid w:val="00AB4BF4"/>
    <w:rsid w:val="00AB535D"/>
    <w:rsid w:val="00AB5ADF"/>
    <w:rsid w:val="00AB5E57"/>
    <w:rsid w:val="00AB5F58"/>
    <w:rsid w:val="00AB725F"/>
    <w:rsid w:val="00AC0705"/>
    <w:rsid w:val="00AC109B"/>
    <w:rsid w:val="00AC1EFF"/>
    <w:rsid w:val="00AC74DA"/>
    <w:rsid w:val="00AC7A2B"/>
    <w:rsid w:val="00AC7C25"/>
    <w:rsid w:val="00AC7C40"/>
    <w:rsid w:val="00AD0A51"/>
    <w:rsid w:val="00AD0B37"/>
    <w:rsid w:val="00AD11F7"/>
    <w:rsid w:val="00AD1DB7"/>
    <w:rsid w:val="00AD2852"/>
    <w:rsid w:val="00AD3976"/>
    <w:rsid w:val="00AD42D4"/>
    <w:rsid w:val="00AD4D2A"/>
    <w:rsid w:val="00AD542F"/>
    <w:rsid w:val="00AD5519"/>
    <w:rsid w:val="00AD67C1"/>
    <w:rsid w:val="00AD67E2"/>
    <w:rsid w:val="00AD7305"/>
    <w:rsid w:val="00AD7E64"/>
    <w:rsid w:val="00AE0C56"/>
    <w:rsid w:val="00AE149E"/>
    <w:rsid w:val="00AE22F2"/>
    <w:rsid w:val="00AE29FC"/>
    <w:rsid w:val="00AE2F3F"/>
    <w:rsid w:val="00AE3B4E"/>
    <w:rsid w:val="00AE4638"/>
    <w:rsid w:val="00AE53B3"/>
    <w:rsid w:val="00AE57B2"/>
    <w:rsid w:val="00AE59EC"/>
    <w:rsid w:val="00AE5DC8"/>
    <w:rsid w:val="00AE67B3"/>
    <w:rsid w:val="00AE7864"/>
    <w:rsid w:val="00AE7949"/>
    <w:rsid w:val="00AE7E60"/>
    <w:rsid w:val="00AF25D5"/>
    <w:rsid w:val="00AF3DBB"/>
    <w:rsid w:val="00AF5194"/>
    <w:rsid w:val="00AF53EF"/>
    <w:rsid w:val="00AF73C3"/>
    <w:rsid w:val="00AF795C"/>
    <w:rsid w:val="00AF7D26"/>
    <w:rsid w:val="00B00752"/>
    <w:rsid w:val="00B026C1"/>
    <w:rsid w:val="00B02761"/>
    <w:rsid w:val="00B02B9C"/>
    <w:rsid w:val="00B0353B"/>
    <w:rsid w:val="00B03D69"/>
    <w:rsid w:val="00B040B2"/>
    <w:rsid w:val="00B06EB2"/>
    <w:rsid w:val="00B071CE"/>
    <w:rsid w:val="00B10558"/>
    <w:rsid w:val="00B1068A"/>
    <w:rsid w:val="00B14121"/>
    <w:rsid w:val="00B156A9"/>
    <w:rsid w:val="00B15F83"/>
    <w:rsid w:val="00B160FF"/>
    <w:rsid w:val="00B16322"/>
    <w:rsid w:val="00B1662E"/>
    <w:rsid w:val="00B16A6F"/>
    <w:rsid w:val="00B16CD7"/>
    <w:rsid w:val="00B2181C"/>
    <w:rsid w:val="00B22C0D"/>
    <w:rsid w:val="00B23AF4"/>
    <w:rsid w:val="00B23C15"/>
    <w:rsid w:val="00B25762"/>
    <w:rsid w:val="00B25B40"/>
    <w:rsid w:val="00B25FDE"/>
    <w:rsid w:val="00B26AB0"/>
    <w:rsid w:val="00B26AD2"/>
    <w:rsid w:val="00B26CA2"/>
    <w:rsid w:val="00B30B4E"/>
    <w:rsid w:val="00B30FD1"/>
    <w:rsid w:val="00B31246"/>
    <w:rsid w:val="00B326FF"/>
    <w:rsid w:val="00B32904"/>
    <w:rsid w:val="00B340AA"/>
    <w:rsid w:val="00B34A9F"/>
    <w:rsid w:val="00B34B80"/>
    <w:rsid w:val="00B35CDA"/>
    <w:rsid w:val="00B3758C"/>
    <w:rsid w:val="00B37D97"/>
    <w:rsid w:val="00B411BD"/>
    <w:rsid w:val="00B41559"/>
    <w:rsid w:val="00B418E8"/>
    <w:rsid w:val="00B42285"/>
    <w:rsid w:val="00B4274B"/>
    <w:rsid w:val="00B435B1"/>
    <w:rsid w:val="00B4367F"/>
    <w:rsid w:val="00B438BA"/>
    <w:rsid w:val="00B44F99"/>
    <w:rsid w:val="00B45876"/>
    <w:rsid w:val="00B470B2"/>
    <w:rsid w:val="00B51542"/>
    <w:rsid w:val="00B51D1D"/>
    <w:rsid w:val="00B53072"/>
    <w:rsid w:val="00B5310E"/>
    <w:rsid w:val="00B54ACC"/>
    <w:rsid w:val="00B54DCB"/>
    <w:rsid w:val="00B55AC2"/>
    <w:rsid w:val="00B560C9"/>
    <w:rsid w:val="00B56519"/>
    <w:rsid w:val="00B56533"/>
    <w:rsid w:val="00B56BD2"/>
    <w:rsid w:val="00B56CFC"/>
    <w:rsid w:val="00B57777"/>
    <w:rsid w:val="00B57A17"/>
    <w:rsid w:val="00B61BE2"/>
    <w:rsid w:val="00B6266F"/>
    <w:rsid w:val="00B62E0B"/>
    <w:rsid w:val="00B63C32"/>
    <w:rsid w:val="00B64434"/>
    <w:rsid w:val="00B65A96"/>
    <w:rsid w:val="00B66211"/>
    <w:rsid w:val="00B66C9D"/>
    <w:rsid w:val="00B67A98"/>
    <w:rsid w:val="00B70394"/>
    <w:rsid w:val="00B711CE"/>
    <w:rsid w:val="00B71A3B"/>
    <w:rsid w:val="00B71DC8"/>
    <w:rsid w:val="00B73666"/>
    <w:rsid w:val="00B73CED"/>
    <w:rsid w:val="00B746C6"/>
    <w:rsid w:val="00B747ED"/>
    <w:rsid w:val="00B75EBC"/>
    <w:rsid w:val="00B7604C"/>
    <w:rsid w:val="00B7652C"/>
    <w:rsid w:val="00B765AB"/>
    <w:rsid w:val="00B766BF"/>
    <w:rsid w:val="00B76FA6"/>
    <w:rsid w:val="00B80910"/>
    <w:rsid w:val="00B818F4"/>
    <w:rsid w:val="00B81BC9"/>
    <w:rsid w:val="00B8222F"/>
    <w:rsid w:val="00B82615"/>
    <w:rsid w:val="00B83444"/>
    <w:rsid w:val="00B836ED"/>
    <w:rsid w:val="00B853BE"/>
    <w:rsid w:val="00B86476"/>
    <w:rsid w:val="00B86A3D"/>
    <w:rsid w:val="00B86B4F"/>
    <w:rsid w:val="00B86FC4"/>
    <w:rsid w:val="00B875C7"/>
    <w:rsid w:val="00B90D10"/>
    <w:rsid w:val="00B90FE5"/>
    <w:rsid w:val="00B91163"/>
    <w:rsid w:val="00B919AD"/>
    <w:rsid w:val="00B91A2B"/>
    <w:rsid w:val="00B93204"/>
    <w:rsid w:val="00B93A07"/>
    <w:rsid w:val="00B94E17"/>
    <w:rsid w:val="00B957FE"/>
    <w:rsid w:val="00B95F02"/>
    <w:rsid w:val="00B96BEF"/>
    <w:rsid w:val="00B96FC0"/>
    <w:rsid w:val="00B97260"/>
    <w:rsid w:val="00B97A69"/>
    <w:rsid w:val="00B97B42"/>
    <w:rsid w:val="00BA0632"/>
    <w:rsid w:val="00BA0AAA"/>
    <w:rsid w:val="00BA0DFB"/>
    <w:rsid w:val="00BA1830"/>
    <w:rsid w:val="00BA2FEF"/>
    <w:rsid w:val="00BA6842"/>
    <w:rsid w:val="00BB12CC"/>
    <w:rsid w:val="00BB1548"/>
    <w:rsid w:val="00BB1CE7"/>
    <w:rsid w:val="00BB228C"/>
    <w:rsid w:val="00BB2796"/>
    <w:rsid w:val="00BB2FD3"/>
    <w:rsid w:val="00BB2FDF"/>
    <w:rsid w:val="00BB2FFF"/>
    <w:rsid w:val="00BB4BF2"/>
    <w:rsid w:val="00BB51BB"/>
    <w:rsid w:val="00BB5FCB"/>
    <w:rsid w:val="00BB604B"/>
    <w:rsid w:val="00BB70E0"/>
    <w:rsid w:val="00BB76B5"/>
    <w:rsid w:val="00BC00EC"/>
    <w:rsid w:val="00BC0210"/>
    <w:rsid w:val="00BC08C5"/>
    <w:rsid w:val="00BC12FB"/>
    <w:rsid w:val="00BC1C3C"/>
    <w:rsid w:val="00BC307F"/>
    <w:rsid w:val="00BC3159"/>
    <w:rsid w:val="00BC3257"/>
    <w:rsid w:val="00BC39DB"/>
    <w:rsid w:val="00BC3A32"/>
    <w:rsid w:val="00BC3B07"/>
    <w:rsid w:val="00BC46EF"/>
    <w:rsid w:val="00BC513C"/>
    <w:rsid w:val="00BC5BCE"/>
    <w:rsid w:val="00BC6FD6"/>
    <w:rsid w:val="00BD008E"/>
    <w:rsid w:val="00BD179F"/>
    <w:rsid w:val="00BD2F3B"/>
    <w:rsid w:val="00BD3372"/>
    <w:rsid w:val="00BD50AA"/>
    <w:rsid w:val="00BD5135"/>
    <w:rsid w:val="00BD7291"/>
    <w:rsid w:val="00BD7EA3"/>
    <w:rsid w:val="00BD7FE2"/>
    <w:rsid w:val="00BE08D5"/>
    <w:rsid w:val="00BE0B19"/>
    <w:rsid w:val="00BE0DD8"/>
    <w:rsid w:val="00BE1D82"/>
    <w:rsid w:val="00BE1EE4"/>
    <w:rsid w:val="00BE1F8B"/>
    <w:rsid w:val="00BE2B4F"/>
    <w:rsid w:val="00BE2F39"/>
    <w:rsid w:val="00BE332D"/>
    <w:rsid w:val="00BE3552"/>
    <w:rsid w:val="00BE3CF1"/>
    <w:rsid w:val="00BE4B20"/>
    <w:rsid w:val="00BE5FC4"/>
    <w:rsid w:val="00BE7606"/>
    <w:rsid w:val="00BE7C4D"/>
    <w:rsid w:val="00BE7F6A"/>
    <w:rsid w:val="00BF0274"/>
    <w:rsid w:val="00BF08C4"/>
    <w:rsid w:val="00BF0BAF"/>
    <w:rsid w:val="00BF19CE"/>
    <w:rsid w:val="00BF2238"/>
    <w:rsid w:val="00BF2B6F"/>
    <w:rsid w:val="00BF351A"/>
    <w:rsid w:val="00BF3914"/>
    <w:rsid w:val="00BF49B1"/>
    <w:rsid w:val="00BF5552"/>
    <w:rsid w:val="00BF73F2"/>
    <w:rsid w:val="00C01671"/>
    <w:rsid w:val="00C02419"/>
    <w:rsid w:val="00C02766"/>
    <w:rsid w:val="00C03ADE"/>
    <w:rsid w:val="00C03EE8"/>
    <w:rsid w:val="00C05BEC"/>
    <w:rsid w:val="00C06E7D"/>
    <w:rsid w:val="00C06FC9"/>
    <w:rsid w:val="00C1112B"/>
    <w:rsid w:val="00C11A88"/>
    <w:rsid w:val="00C12012"/>
    <w:rsid w:val="00C1253B"/>
    <w:rsid w:val="00C12874"/>
    <w:rsid w:val="00C12BC1"/>
    <w:rsid w:val="00C13BDA"/>
    <w:rsid w:val="00C13FFD"/>
    <w:rsid w:val="00C14632"/>
    <w:rsid w:val="00C16C30"/>
    <w:rsid w:val="00C20A00"/>
    <w:rsid w:val="00C21673"/>
    <w:rsid w:val="00C21C7A"/>
    <w:rsid w:val="00C221AB"/>
    <w:rsid w:val="00C23130"/>
    <w:rsid w:val="00C23B9E"/>
    <w:rsid w:val="00C255A5"/>
    <w:rsid w:val="00C2584B"/>
    <w:rsid w:val="00C25887"/>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A6E"/>
    <w:rsid w:val="00C41E3A"/>
    <w:rsid w:val="00C4304C"/>
    <w:rsid w:val="00C43315"/>
    <w:rsid w:val="00C452F5"/>
    <w:rsid w:val="00C46555"/>
    <w:rsid w:val="00C46B15"/>
    <w:rsid w:val="00C46F7D"/>
    <w:rsid w:val="00C479B5"/>
    <w:rsid w:val="00C50242"/>
    <w:rsid w:val="00C5034D"/>
    <w:rsid w:val="00C5050E"/>
    <w:rsid w:val="00C50A13"/>
    <w:rsid w:val="00C50E99"/>
    <w:rsid w:val="00C52744"/>
    <w:rsid w:val="00C52C6C"/>
    <w:rsid w:val="00C52FD5"/>
    <w:rsid w:val="00C53EB3"/>
    <w:rsid w:val="00C542D4"/>
    <w:rsid w:val="00C54D71"/>
    <w:rsid w:val="00C55541"/>
    <w:rsid w:val="00C563F5"/>
    <w:rsid w:val="00C56536"/>
    <w:rsid w:val="00C570F7"/>
    <w:rsid w:val="00C5794A"/>
    <w:rsid w:val="00C62CD5"/>
    <w:rsid w:val="00C636E6"/>
    <w:rsid w:val="00C639D6"/>
    <w:rsid w:val="00C63F8E"/>
    <w:rsid w:val="00C647FB"/>
    <w:rsid w:val="00C654E0"/>
    <w:rsid w:val="00C67EAB"/>
    <w:rsid w:val="00C70DFF"/>
    <w:rsid w:val="00C74FB3"/>
    <w:rsid w:val="00C7592F"/>
    <w:rsid w:val="00C75A6B"/>
    <w:rsid w:val="00C763B6"/>
    <w:rsid w:val="00C7644F"/>
    <w:rsid w:val="00C768F6"/>
    <w:rsid w:val="00C7692E"/>
    <w:rsid w:val="00C77130"/>
    <w:rsid w:val="00C77135"/>
    <w:rsid w:val="00C77868"/>
    <w:rsid w:val="00C80073"/>
    <w:rsid w:val="00C80DEA"/>
    <w:rsid w:val="00C832DC"/>
    <w:rsid w:val="00C8377F"/>
    <w:rsid w:val="00C8646D"/>
    <w:rsid w:val="00C87785"/>
    <w:rsid w:val="00C87B23"/>
    <w:rsid w:val="00C87C05"/>
    <w:rsid w:val="00C9168D"/>
    <w:rsid w:val="00C91DE3"/>
    <w:rsid w:val="00C92C7F"/>
    <w:rsid w:val="00C9369D"/>
    <w:rsid w:val="00C944FA"/>
    <w:rsid w:val="00C95854"/>
    <w:rsid w:val="00C95EFF"/>
    <w:rsid w:val="00C96E6F"/>
    <w:rsid w:val="00C97608"/>
    <w:rsid w:val="00C97872"/>
    <w:rsid w:val="00CA0532"/>
    <w:rsid w:val="00CA05FC"/>
    <w:rsid w:val="00CA12A8"/>
    <w:rsid w:val="00CA2241"/>
    <w:rsid w:val="00CA2E93"/>
    <w:rsid w:val="00CA3CDD"/>
    <w:rsid w:val="00CA403B"/>
    <w:rsid w:val="00CA505A"/>
    <w:rsid w:val="00CA59DD"/>
    <w:rsid w:val="00CA5CCF"/>
    <w:rsid w:val="00CB008E"/>
    <w:rsid w:val="00CB01FA"/>
    <w:rsid w:val="00CB0737"/>
    <w:rsid w:val="00CB097A"/>
    <w:rsid w:val="00CB16FA"/>
    <w:rsid w:val="00CB26EC"/>
    <w:rsid w:val="00CB2D2A"/>
    <w:rsid w:val="00CB3BBB"/>
    <w:rsid w:val="00CB5B1E"/>
    <w:rsid w:val="00CB5E21"/>
    <w:rsid w:val="00CB5F37"/>
    <w:rsid w:val="00CB787A"/>
    <w:rsid w:val="00CC0C4A"/>
    <w:rsid w:val="00CC17F0"/>
    <w:rsid w:val="00CC1853"/>
    <w:rsid w:val="00CC1FAE"/>
    <w:rsid w:val="00CC26F1"/>
    <w:rsid w:val="00CC3A23"/>
    <w:rsid w:val="00CC4A8A"/>
    <w:rsid w:val="00CC51EA"/>
    <w:rsid w:val="00CC5BE3"/>
    <w:rsid w:val="00CC5DB4"/>
    <w:rsid w:val="00CC737C"/>
    <w:rsid w:val="00CD087D"/>
    <w:rsid w:val="00CD0F5D"/>
    <w:rsid w:val="00CD1C0B"/>
    <w:rsid w:val="00CD239A"/>
    <w:rsid w:val="00CD5512"/>
    <w:rsid w:val="00CD5A04"/>
    <w:rsid w:val="00CD5F29"/>
    <w:rsid w:val="00CD6E3D"/>
    <w:rsid w:val="00CD71AB"/>
    <w:rsid w:val="00CE0109"/>
    <w:rsid w:val="00CE1FC5"/>
    <w:rsid w:val="00CE33BD"/>
    <w:rsid w:val="00CE46E5"/>
    <w:rsid w:val="00CE485A"/>
    <w:rsid w:val="00CE4FA8"/>
    <w:rsid w:val="00CE5279"/>
    <w:rsid w:val="00CE5A78"/>
    <w:rsid w:val="00CE78AE"/>
    <w:rsid w:val="00CE7E62"/>
    <w:rsid w:val="00CF195E"/>
    <w:rsid w:val="00CF19DA"/>
    <w:rsid w:val="00CF1C7F"/>
    <w:rsid w:val="00CF1CC0"/>
    <w:rsid w:val="00CF24F8"/>
    <w:rsid w:val="00CF2653"/>
    <w:rsid w:val="00CF4247"/>
    <w:rsid w:val="00CF5263"/>
    <w:rsid w:val="00CF60B5"/>
    <w:rsid w:val="00CF7D6F"/>
    <w:rsid w:val="00D004FA"/>
    <w:rsid w:val="00D01B21"/>
    <w:rsid w:val="00D01E2F"/>
    <w:rsid w:val="00D03102"/>
    <w:rsid w:val="00D03727"/>
    <w:rsid w:val="00D0378A"/>
    <w:rsid w:val="00D04FE9"/>
    <w:rsid w:val="00D05132"/>
    <w:rsid w:val="00D05EA9"/>
    <w:rsid w:val="00D071F8"/>
    <w:rsid w:val="00D07252"/>
    <w:rsid w:val="00D074F4"/>
    <w:rsid w:val="00D07CC1"/>
    <w:rsid w:val="00D07CE1"/>
    <w:rsid w:val="00D1026A"/>
    <w:rsid w:val="00D107CF"/>
    <w:rsid w:val="00D11B0B"/>
    <w:rsid w:val="00D12293"/>
    <w:rsid w:val="00D14236"/>
    <w:rsid w:val="00D14553"/>
    <w:rsid w:val="00D14DB1"/>
    <w:rsid w:val="00D15F43"/>
    <w:rsid w:val="00D16E87"/>
    <w:rsid w:val="00D1729D"/>
    <w:rsid w:val="00D20B8B"/>
    <w:rsid w:val="00D21136"/>
    <w:rsid w:val="00D2162C"/>
    <w:rsid w:val="00D21A3C"/>
    <w:rsid w:val="00D22107"/>
    <w:rsid w:val="00D22A07"/>
    <w:rsid w:val="00D233F1"/>
    <w:rsid w:val="00D23A6E"/>
    <w:rsid w:val="00D23D84"/>
    <w:rsid w:val="00D256F8"/>
    <w:rsid w:val="00D2685C"/>
    <w:rsid w:val="00D26A3B"/>
    <w:rsid w:val="00D302FD"/>
    <w:rsid w:val="00D3038A"/>
    <w:rsid w:val="00D30419"/>
    <w:rsid w:val="00D3098D"/>
    <w:rsid w:val="00D31A02"/>
    <w:rsid w:val="00D3323C"/>
    <w:rsid w:val="00D33456"/>
    <w:rsid w:val="00D3396F"/>
    <w:rsid w:val="00D33D4D"/>
    <w:rsid w:val="00D34A0B"/>
    <w:rsid w:val="00D36234"/>
    <w:rsid w:val="00D36371"/>
    <w:rsid w:val="00D40652"/>
    <w:rsid w:val="00D415C1"/>
    <w:rsid w:val="00D434A5"/>
    <w:rsid w:val="00D437D8"/>
    <w:rsid w:val="00D43B2D"/>
    <w:rsid w:val="00D44994"/>
    <w:rsid w:val="00D457B2"/>
    <w:rsid w:val="00D45DF3"/>
    <w:rsid w:val="00D46174"/>
    <w:rsid w:val="00D47DD0"/>
    <w:rsid w:val="00D50183"/>
    <w:rsid w:val="00D510C3"/>
    <w:rsid w:val="00D51D12"/>
    <w:rsid w:val="00D5362B"/>
    <w:rsid w:val="00D54487"/>
    <w:rsid w:val="00D5465A"/>
    <w:rsid w:val="00D55072"/>
    <w:rsid w:val="00D551B5"/>
    <w:rsid w:val="00D56DB2"/>
    <w:rsid w:val="00D5747F"/>
    <w:rsid w:val="00D57495"/>
    <w:rsid w:val="00D574FA"/>
    <w:rsid w:val="00D60013"/>
    <w:rsid w:val="00D604E9"/>
    <w:rsid w:val="00D60C8D"/>
    <w:rsid w:val="00D61374"/>
    <w:rsid w:val="00D6168A"/>
    <w:rsid w:val="00D616A5"/>
    <w:rsid w:val="00D61E69"/>
    <w:rsid w:val="00D61FF0"/>
    <w:rsid w:val="00D6211D"/>
    <w:rsid w:val="00D6245C"/>
    <w:rsid w:val="00D62C97"/>
    <w:rsid w:val="00D63517"/>
    <w:rsid w:val="00D63B75"/>
    <w:rsid w:val="00D659B1"/>
    <w:rsid w:val="00D669BA"/>
    <w:rsid w:val="00D66E18"/>
    <w:rsid w:val="00D6734D"/>
    <w:rsid w:val="00D6742E"/>
    <w:rsid w:val="00D679CF"/>
    <w:rsid w:val="00D679D3"/>
    <w:rsid w:val="00D71C6E"/>
    <w:rsid w:val="00D728E8"/>
    <w:rsid w:val="00D7341B"/>
    <w:rsid w:val="00D7356F"/>
    <w:rsid w:val="00D73587"/>
    <w:rsid w:val="00D73EBB"/>
    <w:rsid w:val="00D747D0"/>
    <w:rsid w:val="00D751FB"/>
    <w:rsid w:val="00D754D6"/>
    <w:rsid w:val="00D761AA"/>
    <w:rsid w:val="00D76FAE"/>
    <w:rsid w:val="00D7746A"/>
    <w:rsid w:val="00D777D7"/>
    <w:rsid w:val="00D80AB8"/>
    <w:rsid w:val="00D81792"/>
    <w:rsid w:val="00D819B1"/>
    <w:rsid w:val="00D82494"/>
    <w:rsid w:val="00D83AE9"/>
    <w:rsid w:val="00D84BBF"/>
    <w:rsid w:val="00D857B8"/>
    <w:rsid w:val="00D86444"/>
    <w:rsid w:val="00D87175"/>
    <w:rsid w:val="00D87ABF"/>
    <w:rsid w:val="00D87B84"/>
    <w:rsid w:val="00D90CD3"/>
    <w:rsid w:val="00D919E6"/>
    <w:rsid w:val="00D91BE1"/>
    <w:rsid w:val="00D92C29"/>
    <w:rsid w:val="00D936E2"/>
    <w:rsid w:val="00D9391A"/>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7341"/>
    <w:rsid w:val="00DB740A"/>
    <w:rsid w:val="00DC1327"/>
    <w:rsid w:val="00DC1350"/>
    <w:rsid w:val="00DC1355"/>
    <w:rsid w:val="00DC3237"/>
    <w:rsid w:val="00DC41A4"/>
    <w:rsid w:val="00DC5672"/>
    <w:rsid w:val="00DC60A2"/>
    <w:rsid w:val="00DC6600"/>
    <w:rsid w:val="00DC67BD"/>
    <w:rsid w:val="00DC6924"/>
    <w:rsid w:val="00DC6F66"/>
    <w:rsid w:val="00DC71F2"/>
    <w:rsid w:val="00DD1D60"/>
    <w:rsid w:val="00DD2025"/>
    <w:rsid w:val="00DD22EA"/>
    <w:rsid w:val="00DD23A0"/>
    <w:rsid w:val="00DD3EF5"/>
    <w:rsid w:val="00DD53FA"/>
    <w:rsid w:val="00DD5EBD"/>
    <w:rsid w:val="00DD5F42"/>
    <w:rsid w:val="00DD617B"/>
    <w:rsid w:val="00DD6F57"/>
    <w:rsid w:val="00DD7ACD"/>
    <w:rsid w:val="00DE0E59"/>
    <w:rsid w:val="00DE0F6C"/>
    <w:rsid w:val="00DE16ED"/>
    <w:rsid w:val="00DE219B"/>
    <w:rsid w:val="00DE3D7D"/>
    <w:rsid w:val="00DE50DF"/>
    <w:rsid w:val="00DE52E3"/>
    <w:rsid w:val="00DE7C00"/>
    <w:rsid w:val="00DF03E9"/>
    <w:rsid w:val="00DF03ED"/>
    <w:rsid w:val="00DF04EE"/>
    <w:rsid w:val="00DF0BF4"/>
    <w:rsid w:val="00DF151B"/>
    <w:rsid w:val="00DF179D"/>
    <w:rsid w:val="00DF1E9C"/>
    <w:rsid w:val="00DF306C"/>
    <w:rsid w:val="00DF3FA9"/>
    <w:rsid w:val="00DF4572"/>
    <w:rsid w:val="00DF4658"/>
    <w:rsid w:val="00DF4C0F"/>
    <w:rsid w:val="00DF53BE"/>
    <w:rsid w:val="00DF6C8B"/>
    <w:rsid w:val="00DF6F17"/>
    <w:rsid w:val="00DF78FA"/>
    <w:rsid w:val="00DF7B5F"/>
    <w:rsid w:val="00E002F1"/>
    <w:rsid w:val="00E0082C"/>
    <w:rsid w:val="00E00F63"/>
    <w:rsid w:val="00E01DAA"/>
    <w:rsid w:val="00E023E5"/>
    <w:rsid w:val="00E02432"/>
    <w:rsid w:val="00E031B0"/>
    <w:rsid w:val="00E04022"/>
    <w:rsid w:val="00E0728F"/>
    <w:rsid w:val="00E0755C"/>
    <w:rsid w:val="00E10EF7"/>
    <w:rsid w:val="00E1197C"/>
    <w:rsid w:val="00E14A7E"/>
    <w:rsid w:val="00E14ED0"/>
    <w:rsid w:val="00E151E1"/>
    <w:rsid w:val="00E1659F"/>
    <w:rsid w:val="00E17619"/>
    <w:rsid w:val="00E17805"/>
    <w:rsid w:val="00E17903"/>
    <w:rsid w:val="00E20666"/>
    <w:rsid w:val="00E20F79"/>
    <w:rsid w:val="00E21278"/>
    <w:rsid w:val="00E21787"/>
    <w:rsid w:val="00E22CCD"/>
    <w:rsid w:val="00E23A11"/>
    <w:rsid w:val="00E23FB7"/>
    <w:rsid w:val="00E24A27"/>
    <w:rsid w:val="00E258C0"/>
    <w:rsid w:val="00E25F89"/>
    <w:rsid w:val="00E26557"/>
    <w:rsid w:val="00E32D62"/>
    <w:rsid w:val="00E339DC"/>
    <w:rsid w:val="00E33E15"/>
    <w:rsid w:val="00E346AD"/>
    <w:rsid w:val="00E361B8"/>
    <w:rsid w:val="00E36A1B"/>
    <w:rsid w:val="00E373D1"/>
    <w:rsid w:val="00E376B6"/>
    <w:rsid w:val="00E427FD"/>
    <w:rsid w:val="00E429ED"/>
    <w:rsid w:val="00E43CD6"/>
    <w:rsid w:val="00E43F37"/>
    <w:rsid w:val="00E44240"/>
    <w:rsid w:val="00E450ED"/>
    <w:rsid w:val="00E45EEE"/>
    <w:rsid w:val="00E47438"/>
    <w:rsid w:val="00E4791B"/>
    <w:rsid w:val="00E47E31"/>
    <w:rsid w:val="00E47EBF"/>
    <w:rsid w:val="00E508CF"/>
    <w:rsid w:val="00E50AC6"/>
    <w:rsid w:val="00E51DDD"/>
    <w:rsid w:val="00E51FDD"/>
    <w:rsid w:val="00E52435"/>
    <w:rsid w:val="00E527CE"/>
    <w:rsid w:val="00E53122"/>
    <w:rsid w:val="00E5351B"/>
    <w:rsid w:val="00E53FA9"/>
    <w:rsid w:val="00E5414C"/>
    <w:rsid w:val="00E547B3"/>
    <w:rsid w:val="00E56B1A"/>
    <w:rsid w:val="00E5733D"/>
    <w:rsid w:val="00E61CC0"/>
    <w:rsid w:val="00E62584"/>
    <w:rsid w:val="00E6277B"/>
    <w:rsid w:val="00E636FF"/>
    <w:rsid w:val="00E64424"/>
    <w:rsid w:val="00E64C99"/>
    <w:rsid w:val="00E64CD3"/>
    <w:rsid w:val="00E671C9"/>
    <w:rsid w:val="00E6743F"/>
    <w:rsid w:val="00E6758E"/>
    <w:rsid w:val="00E67E23"/>
    <w:rsid w:val="00E70016"/>
    <w:rsid w:val="00E70BC7"/>
    <w:rsid w:val="00E70FBC"/>
    <w:rsid w:val="00E72C01"/>
    <w:rsid w:val="00E73008"/>
    <w:rsid w:val="00E741AC"/>
    <w:rsid w:val="00E75174"/>
    <w:rsid w:val="00E756F1"/>
    <w:rsid w:val="00E75EBA"/>
    <w:rsid w:val="00E763B4"/>
    <w:rsid w:val="00E772F3"/>
    <w:rsid w:val="00E77848"/>
    <w:rsid w:val="00E80514"/>
    <w:rsid w:val="00E80E5B"/>
    <w:rsid w:val="00E816C5"/>
    <w:rsid w:val="00E81CE0"/>
    <w:rsid w:val="00E81E7C"/>
    <w:rsid w:val="00E8224D"/>
    <w:rsid w:val="00E8512E"/>
    <w:rsid w:val="00E8519F"/>
    <w:rsid w:val="00E85CC3"/>
    <w:rsid w:val="00E86321"/>
    <w:rsid w:val="00E8644A"/>
    <w:rsid w:val="00E90279"/>
    <w:rsid w:val="00E90635"/>
    <w:rsid w:val="00E909A1"/>
    <w:rsid w:val="00E90BFF"/>
    <w:rsid w:val="00E90E2C"/>
    <w:rsid w:val="00E91F04"/>
    <w:rsid w:val="00E91F35"/>
    <w:rsid w:val="00E9280A"/>
    <w:rsid w:val="00E9380E"/>
    <w:rsid w:val="00E95BA6"/>
    <w:rsid w:val="00E962FE"/>
    <w:rsid w:val="00E96FDF"/>
    <w:rsid w:val="00E97648"/>
    <w:rsid w:val="00EA0E4A"/>
    <w:rsid w:val="00EA1A54"/>
    <w:rsid w:val="00EA2226"/>
    <w:rsid w:val="00EA26FC"/>
    <w:rsid w:val="00EA3B5A"/>
    <w:rsid w:val="00EA410E"/>
    <w:rsid w:val="00EA4FD1"/>
    <w:rsid w:val="00EA53C2"/>
    <w:rsid w:val="00EA5695"/>
    <w:rsid w:val="00EA5B0A"/>
    <w:rsid w:val="00EA5C3A"/>
    <w:rsid w:val="00EA5FFB"/>
    <w:rsid w:val="00EA63FF"/>
    <w:rsid w:val="00EA65AD"/>
    <w:rsid w:val="00EA7FCF"/>
    <w:rsid w:val="00EB0920"/>
    <w:rsid w:val="00EB0CA3"/>
    <w:rsid w:val="00EB104F"/>
    <w:rsid w:val="00EB1B27"/>
    <w:rsid w:val="00EB1DA8"/>
    <w:rsid w:val="00EB2268"/>
    <w:rsid w:val="00EB25FC"/>
    <w:rsid w:val="00EB49DF"/>
    <w:rsid w:val="00EB4CFF"/>
    <w:rsid w:val="00EB5476"/>
    <w:rsid w:val="00EB60FA"/>
    <w:rsid w:val="00EB70B0"/>
    <w:rsid w:val="00EB7633"/>
    <w:rsid w:val="00EB7736"/>
    <w:rsid w:val="00EB7A24"/>
    <w:rsid w:val="00EC2E2D"/>
    <w:rsid w:val="00EC462B"/>
    <w:rsid w:val="00EC4723"/>
    <w:rsid w:val="00EC56E0"/>
    <w:rsid w:val="00EC5AC7"/>
    <w:rsid w:val="00EC6057"/>
    <w:rsid w:val="00EC6847"/>
    <w:rsid w:val="00EC7DB6"/>
    <w:rsid w:val="00ED0406"/>
    <w:rsid w:val="00ED162F"/>
    <w:rsid w:val="00ED2E52"/>
    <w:rsid w:val="00ED3024"/>
    <w:rsid w:val="00ED3A2A"/>
    <w:rsid w:val="00ED44CC"/>
    <w:rsid w:val="00ED5FE4"/>
    <w:rsid w:val="00ED71C5"/>
    <w:rsid w:val="00EE16FA"/>
    <w:rsid w:val="00EE173E"/>
    <w:rsid w:val="00EE3C42"/>
    <w:rsid w:val="00EE3D4F"/>
    <w:rsid w:val="00EE534D"/>
    <w:rsid w:val="00EE5560"/>
    <w:rsid w:val="00EE694A"/>
    <w:rsid w:val="00EE6F1E"/>
    <w:rsid w:val="00EF0348"/>
    <w:rsid w:val="00EF1F9C"/>
    <w:rsid w:val="00EF4028"/>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99"/>
    <w:rsid w:val="00F10FC1"/>
    <w:rsid w:val="00F112FD"/>
    <w:rsid w:val="00F133A1"/>
    <w:rsid w:val="00F1389F"/>
    <w:rsid w:val="00F13ECD"/>
    <w:rsid w:val="00F155CE"/>
    <w:rsid w:val="00F155F4"/>
    <w:rsid w:val="00F16605"/>
    <w:rsid w:val="00F17EAE"/>
    <w:rsid w:val="00F218D4"/>
    <w:rsid w:val="00F2250A"/>
    <w:rsid w:val="00F232B7"/>
    <w:rsid w:val="00F236BB"/>
    <w:rsid w:val="00F24788"/>
    <w:rsid w:val="00F24C51"/>
    <w:rsid w:val="00F256A3"/>
    <w:rsid w:val="00F2640F"/>
    <w:rsid w:val="00F27C34"/>
    <w:rsid w:val="00F27C59"/>
    <w:rsid w:val="00F27E46"/>
    <w:rsid w:val="00F301C2"/>
    <w:rsid w:val="00F302E1"/>
    <w:rsid w:val="00F312F3"/>
    <w:rsid w:val="00F31B22"/>
    <w:rsid w:val="00F31B49"/>
    <w:rsid w:val="00F32F56"/>
    <w:rsid w:val="00F32FB4"/>
    <w:rsid w:val="00F33271"/>
    <w:rsid w:val="00F334AD"/>
    <w:rsid w:val="00F33D4F"/>
    <w:rsid w:val="00F33D7D"/>
    <w:rsid w:val="00F34CD6"/>
    <w:rsid w:val="00F35873"/>
    <w:rsid w:val="00F35920"/>
    <w:rsid w:val="00F366A5"/>
    <w:rsid w:val="00F36C5F"/>
    <w:rsid w:val="00F37259"/>
    <w:rsid w:val="00F37F38"/>
    <w:rsid w:val="00F405A4"/>
    <w:rsid w:val="00F41F05"/>
    <w:rsid w:val="00F42087"/>
    <w:rsid w:val="00F42CC9"/>
    <w:rsid w:val="00F433BD"/>
    <w:rsid w:val="00F44EC5"/>
    <w:rsid w:val="00F45B34"/>
    <w:rsid w:val="00F47498"/>
    <w:rsid w:val="00F512B2"/>
    <w:rsid w:val="00F5283D"/>
    <w:rsid w:val="00F52ABA"/>
    <w:rsid w:val="00F52BC7"/>
    <w:rsid w:val="00F53BF4"/>
    <w:rsid w:val="00F54266"/>
    <w:rsid w:val="00F55043"/>
    <w:rsid w:val="00F5524C"/>
    <w:rsid w:val="00F56DCF"/>
    <w:rsid w:val="00F57034"/>
    <w:rsid w:val="00F60BE9"/>
    <w:rsid w:val="00F61FD8"/>
    <w:rsid w:val="00F62DBF"/>
    <w:rsid w:val="00F631D1"/>
    <w:rsid w:val="00F641FC"/>
    <w:rsid w:val="00F647F7"/>
    <w:rsid w:val="00F6583C"/>
    <w:rsid w:val="00F6589A"/>
    <w:rsid w:val="00F67156"/>
    <w:rsid w:val="00F674D0"/>
    <w:rsid w:val="00F6783E"/>
    <w:rsid w:val="00F679D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293A"/>
    <w:rsid w:val="00F931C7"/>
    <w:rsid w:val="00F93559"/>
    <w:rsid w:val="00F93D72"/>
    <w:rsid w:val="00F93E65"/>
    <w:rsid w:val="00F94070"/>
    <w:rsid w:val="00F94297"/>
    <w:rsid w:val="00F950B5"/>
    <w:rsid w:val="00F9513F"/>
    <w:rsid w:val="00F95472"/>
    <w:rsid w:val="00F97908"/>
    <w:rsid w:val="00F97B43"/>
    <w:rsid w:val="00FA07F8"/>
    <w:rsid w:val="00FA105C"/>
    <w:rsid w:val="00FA1475"/>
    <w:rsid w:val="00FA148A"/>
    <w:rsid w:val="00FA1759"/>
    <w:rsid w:val="00FA27C8"/>
    <w:rsid w:val="00FA2DFF"/>
    <w:rsid w:val="00FA304A"/>
    <w:rsid w:val="00FA396D"/>
    <w:rsid w:val="00FA3B76"/>
    <w:rsid w:val="00FA4D66"/>
    <w:rsid w:val="00FA5A4E"/>
    <w:rsid w:val="00FB0082"/>
    <w:rsid w:val="00FB0243"/>
    <w:rsid w:val="00FB06B0"/>
    <w:rsid w:val="00FB1527"/>
    <w:rsid w:val="00FB2537"/>
    <w:rsid w:val="00FB33DC"/>
    <w:rsid w:val="00FB4338"/>
    <w:rsid w:val="00FB477E"/>
    <w:rsid w:val="00FB4C9C"/>
    <w:rsid w:val="00FB5653"/>
    <w:rsid w:val="00FB6165"/>
    <w:rsid w:val="00FC0150"/>
    <w:rsid w:val="00FC03AB"/>
    <w:rsid w:val="00FC08A6"/>
    <w:rsid w:val="00FC0F79"/>
    <w:rsid w:val="00FC1E39"/>
    <w:rsid w:val="00FC2867"/>
    <w:rsid w:val="00FC37BB"/>
    <w:rsid w:val="00FC4729"/>
    <w:rsid w:val="00FC4A8C"/>
    <w:rsid w:val="00FC52C4"/>
    <w:rsid w:val="00FC53DB"/>
    <w:rsid w:val="00FC5FC2"/>
    <w:rsid w:val="00FC6177"/>
    <w:rsid w:val="00FC63D1"/>
    <w:rsid w:val="00FC7528"/>
    <w:rsid w:val="00FD0572"/>
    <w:rsid w:val="00FD1A97"/>
    <w:rsid w:val="00FD2782"/>
    <w:rsid w:val="00FD2D7B"/>
    <w:rsid w:val="00FD37F6"/>
    <w:rsid w:val="00FD4589"/>
    <w:rsid w:val="00FD473E"/>
    <w:rsid w:val="00FD7DF9"/>
    <w:rsid w:val="00FE0B51"/>
    <w:rsid w:val="00FE0B78"/>
    <w:rsid w:val="00FE0CFC"/>
    <w:rsid w:val="00FE0ED4"/>
    <w:rsid w:val="00FE1D38"/>
    <w:rsid w:val="00FE1EAB"/>
    <w:rsid w:val="00FE3465"/>
    <w:rsid w:val="00FE4CA8"/>
    <w:rsid w:val="00FE67CF"/>
    <w:rsid w:val="00FE6D20"/>
    <w:rsid w:val="00FE6FB9"/>
    <w:rsid w:val="00FE7549"/>
    <w:rsid w:val="00FE7BCC"/>
    <w:rsid w:val="00FF126D"/>
    <w:rsid w:val="00FF1CF0"/>
    <w:rsid w:val="00FF2310"/>
    <w:rsid w:val="00FF2E73"/>
    <w:rsid w:val="00FF4AE2"/>
    <w:rsid w:val="00FF50A8"/>
    <w:rsid w:val="00FF571E"/>
    <w:rsid w:val="00FF68D5"/>
    <w:rsid w:val="00FF6A53"/>
    <w:rsid w:val="00FF6A62"/>
    <w:rsid w:val="00FF6BD1"/>
    <w:rsid w:val="00FF6CC0"/>
    <w:rsid w:val="00FF7512"/>
    <w:rsid w:val="00FF7561"/>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rules v:ext="edit">
        <o:r id="V:Rule1" type="connector" idref="#AutoShape 48"/>
        <o:r id="V:Rule2" type="connector" idref="#AutoShape 49"/>
        <o:r id="V:Rule3" type="connector" idref="#AutoShape 54"/>
        <o:r id="V:Rule4" type="connector" idref="#AutoShape 55"/>
        <o:r id="V:Rule5" type="connector" idref="#AutoShape 59"/>
        <o:r id="V:Rule6" type="connector" idref="#AutoShape 6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CC5BE3"/>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CC5BE3"/>
    <w:pPr>
      <w:keepNext/>
      <w:numPr>
        <w:ilvl w:val="1"/>
        <w:numId w:val="3"/>
      </w:numPr>
      <w:spacing w:before="120"/>
      <w:outlineLvl w:val="1"/>
    </w:pPr>
    <w:rPr>
      <w:b/>
      <w:bCs/>
      <w:sz w:val="24"/>
    </w:rPr>
  </w:style>
  <w:style w:type="paragraph" w:styleId="Heading3">
    <w:name w:val="heading 3"/>
    <w:basedOn w:val="Normal"/>
    <w:next w:val="Normal"/>
    <w:qFormat/>
    <w:rsid w:val="00CC5BE3"/>
    <w:pPr>
      <w:keepNext/>
      <w:numPr>
        <w:ilvl w:val="2"/>
        <w:numId w:val="3"/>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CC5BE3"/>
    <w:pPr>
      <w:keepNext/>
      <w:numPr>
        <w:ilvl w:val="3"/>
        <w:numId w:val="3"/>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CC5BE3"/>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CC5BE3"/>
    <w:pPr>
      <w:numPr>
        <w:ilvl w:val="5"/>
        <w:numId w:val="3"/>
      </w:numPr>
      <w:spacing w:before="240" w:after="60"/>
      <w:outlineLvl w:val="5"/>
    </w:pPr>
    <w:rPr>
      <w:b/>
      <w:bCs/>
    </w:rPr>
  </w:style>
  <w:style w:type="paragraph" w:styleId="Heading7">
    <w:name w:val="heading 7"/>
    <w:basedOn w:val="Normal"/>
    <w:next w:val="Normal"/>
    <w:qFormat/>
    <w:rsid w:val="00CC5BE3"/>
    <w:pPr>
      <w:numPr>
        <w:ilvl w:val="6"/>
        <w:numId w:val="3"/>
      </w:numPr>
      <w:spacing w:before="240" w:after="60"/>
      <w:outlineLvl w:val="6"/>
    </w:pPr>
    <w:rPr>
      <w:sz w:val="24"/>
      <w:szCs w:val="24"/>
    </w:rPr>
  </w:style>
  <w:style w:type="paragraph" w:styleId="Heading8">
    <w:name w:val="heading 8"/>
    <w:basedOn w:val="Normal"/>
    <w:next w:val="Normal"/>
    <w:qFormat/>
    <w:rsid w:val="00CC5BE3"/>
    <w:pPr>
      <w:numPr>
        <w:ilvl w:val="7"/>
        <w:numId w:val="3"/>
      </w:numPr>
      <w:spacing w:before="240" w:after="60"/>
      <w:outlineLvl w:val="7"/>
    </w:pPr>
    <w:rPr>
      <w:i/>
      <w:iCs/>
      <w:sz w:val="24"/>
      <w:szCs w:val="24"/>
    </w:rPr>
  </w:style>
  <w:style w:type="paragraph" w:styleId="Heading9">
    <w:name w:val="heading 9"/>
    <w:aliases w:val="Figure Heading,FH"/>
    <w:basedOn w:val="Normal"/>
    <w:next w:val="Normal"/>
    <w:qFormat/>
    <w:rsid w:val="00CC5BE3"/>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C5BE3"/>
    <w:rPr>
      <w:sz w:val="20"/>
      <w:szCs w:val="20"/>
    </w:rPr>
  </w:style>
  <w:style w:type="character" w:customStyle="1" w:styleId="BodyTextChar">
    <w:name w:val="Body Text Char"/>
    <w:basedOn w:val="DefaultParagraphFont"/>
    <w:link w:val="BodyText"/>
    <w:rsid w:val="00CF195E"/>
  </w:style>
  <w:style w:type="character" w:styleId="Hyperlink">
    <w:name w:val="Hyperlink"/>
    <w:rsid w:val="00CC5BE3"/>
    <w:rPr>
      <w:color w:val="0000FF"/>
      <w:kern w:val="2"/>
      <w:u w:val="single"/>
      <w:lang w:val="en-GB" w:eastAsia="zh-CN" w:bidi="ar-SA"/>
    </w:rPr>
  </w:style>
  <w:style w:type="paragraph" w:styleId="Caption">
    <w:name w:val="caption"/>
    <w:aliases w:val="cap,cap Char Char Char Char Char Char Char"/>
    <w:basedOn w:val="Normal"/>
    <w:next w:val="Normal"/>
    <w:link w:val="CaptionChar"/>
    <w:qFormat/>
    <w:rsid w:val="00CC5BE3"/>
    <w:pPr>
      <w:jc w:val="center"/>
    </w:pPr>
    <w:rPr>
      <w:b/>
      <w:bCs/>
      <w:kern w:val="2"/>
      <w:sz w:val="20"/>
      <w:szCs w:val="20"/>
      <w:lang w:val="en-GB" w:eastAsia="zh-CN"/>
    </w:rPr>
  </w:style>
  <w:style w:type="character" w:customStyle="1" w:styleId="CaptionChar">
    <w:name w:val="Caption Char"/>
    <w:aliases w:val="cap Char,cap Char Char Char Char Char Char Char Char"/>
    <w:link w:val="Caption"/>
    <w:rsid w:val="00C411AF"/>
    <w:rPr>
      <w:b/>
      <w:bCs/>
      <w:kern w:val="2"/>
      <w:lang w:val="en-GB" w:eastAsia="zh-CN" w:bidi="ar-SA"/>
    </w:rPr>
  </w:style>
  <w:style w:type="paragraph" w:styleId="ListBullet">
    <w:name w:val="List Bullet"/>
    <w:basedOn w:val="List"/>
    <w:rsid w:val="00CC5BE3"/>
    <w:pPr>
      <w:autoSpaceDE/>
      <w:autoSpaceDN/>
      <w:adjustRightInd/>
      <w:spacing w:after="180"/>
      <w:ind w:left="568" w:hanging="284"/>
      <w:jc w:val="left"/>
    </w:pPr>
    <w:rPr>
      <w:sz w:val="20"/>
      <w:szCs w:val="20"/>
      <w:lang w:val="en-GB"/>
    </w:rPr>
  </w:style>
  <w:style w:type="paragraph" w:styleId="List">
    <w:name w:val="List"/>
    <w:basedOn w:val="Normal"/>
    <w:rsid w:val="00CC5BE3"/>
    <w:pPr>
      <w:ind w:left="360" w:hanging="360"/>
    </w:pPr>
  </w:style>
  <w:style w:type="paragraph" w:styleId="BodyText2">
    <w:name w:val="Body Text 2"/>
    <w:basedOn w:val="Normal"/>
    <w:rsid w:val="00CC5BE3"/>
    <w:pPr>
      <w:spacing w:after="0"/>
      <w:jc w:val="left"/>
    </w:pPr>
    <w:rPr>
      <w:szCs w:val="20"/>
    </w:rPr>
  </w:style>
  <w:style w:type="paragraph" w:styleId="BalloonText">
    <w:name w:val="Balloon Text"/>
    <w:basedOn w:val="Normal"/>
    <w:semiHidden/>
    <w:rsid w:val="00CC5BE3"/>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sid w:val="00CC5BE3"/>
    <w:rPr>
      <w:color w:val="800080"/>
      <w:kern w:val="2"/>
      <w:u w:val="single"/>
      <w:lang w:val="en-GB" w:eastAsia="zh-CN" w:bidi="ar-SA"/>
    </w:rPr>
  </w:style>
  <w:style w:type="paragraph" w:styleId="FootnoteText">
    <w:name w:val="footnote text"/>
    <w:basedOn w:val="Normal"/>
    <w:semiHidden/>
    <w:rsid w:val="00CC5BE3"/>
    <w:rPr>
      <w:sz w:val="20"/>
      <w:szCs w:val="20"/>
    </w:rPr>
  </w:style>
  <w:style w:type="character" w:styleId="FootnoteReference">
    <w:name w:val="footnote reference"/>
    <w:semiHidden/>
    <w:rsid w:val="00CC5BE3"/>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C7592F"/>
    <w:rPr>
      <w:rFonts w:ascii="SimSun"/>
      <w:kern w:val="2"/>
      <w:sz w:val="18"/>
      <w:szCs w:val="18"/>
      <w:lang w:val="en-GB"/>
    </w:rPr>
  </w:style>
  <w:style w:type="character" w:customStyle="1" w:styleId="DocumentMapChar">
    <w:name w:val="Document Map Char"/>
    <w:link w:val="DocumentMap"/>
    <w:rsid w:val="00C7592F"/>
    <w:rPr>
      <w:rFonts w:ascii="SimSun"/>
      <w:kern w:val="2"/>
      <w:sz w:val="18"/>
      <w:szCs w:val="18"/>
      <w:lang w:val="en-GB" w:eastAsia="en-US" w:bidi="ar-SA"/>
    </w:rPr>
  </w:style>
  <w:style w:type="character" w:styleId="CommentReference">
    <w:name w:val="annotation reference"/>
    <w:rsid w:val="00E17903"/>
    <w:rPr>
      <w:kern w:val="2"/>
      <w:sz w:val="21"/>
      <w:szCs w:val="21"/>
      <w:lang w:val="en-GB" w:eastAsia="zh-CN" w:bidi="ar-SA"/>
    </w:rPr>
  </w:style>
  <w:style w:type="paragraph" w:styleId="CommentText">
    <w:name w:val="annotation text"/>
    <w:basedOn w:val="Normal"/>
    <w:link w:val="CommentTextChar"/>
    <w:rsid w:val="00E17903"/>
    <w:pPr>
      <w:jc w:val="left"/>
    </w:pPr>
    <w:rPr>
      <w:kern w:val="2"/>
      <w:lang w:val="en-GB"/>
    </w:rPr>
  </w:style>
  <w:style w:type="character" w:customStyle="1" w:styleId="CommentTextChar">
    <w:name w:val="Comment Text Char"/>
    <w:link w:val="CommentText"/>
    <w:rsid w:val="00E17903"/>
    <w:rPr>
      <w:rFonts w:eastAsia="SimSun"/>
      <w:kern w:val="2"/>
      <w:sz w:val="22"/>
      <w:szCs w:val="22"/>
      <w:lang w:val="en-GB" w:eastAsia="en-US" w:bidi="ar-SA"/>
    </w:rPr>
  </w:style>
  <w:style w:type="paragraph" w:styleId="ListParagraph">
    <w:name w:val="List Paragraph"/>
    <w:basedOn w:val="Normal"/>
    <w:uiPriority w:val="34"/>
    <w:qFormat/>
    <w:rsid w:val="00E17903"/>
    <w:pPr>
      <w:autoSpaceDE/>
      <w:autoSpaceDN/>
      <w:adjustRightInd/>
      <w:snapToGrid/>
      <w:spacing w:after="0"/>
      <w:ind w:firstLineChars="200" w:firstLine="420"/>
      <w:jc w:val="left"/>
    </w:pPr>
    <w:rPr>
      <w:rFonts w:ascii="SimSun" w:hAnsi="SimSun" w:cs="SimSun"/>
      <w:sz w:val="24"/>
      <w:szCs w:val="24"/>
      <w:lang w:eastAsia="zh-CN"/>
    </w:rPr>
  </w:style>
  <w:style w:type="paragraph" w:styleId="CommentSubject">
    <w:name w:val="annotation subject"/>
    <w:basedOn w:val="CommentText"/>
    <w:next w:val="CommentText"/>
    <w:link w:val="CommentSubjectChar"/>
    <w:rsid w:val="00AA1C10"/>
    <w:rPr>
      <w:b/>
      <w:bCs/>
    </w:rPr>
  </w:style>
  <w:style w:type="character" w:customStyle="1" w:styleId="CommentSubjectChar">
    <w:name w:val="Comment Subject Char"/>
    <w:link w:val="CommentSubject"/>
    <w:rsid w:val="00AA1C10"/>
    <w:rPr>
      <w:rFonts w:eastAsia="SimSun"/>
      <w:b/>
      <w:bCs/>
      <w:kern w:val="2"/>
      <w:sz w:val="22"/>
      <w:szCs w:val="22"/>
      <w:lang w:val="en-GB" w:eastAsia="en-US" w:bidi="ar-SA"/>
    </w:rPr>
  </w:style>
  <w:style w:type="paragraph" w:customStyle="1" w:styleId="TAH">
    <w:name w:val="TAH"/>
    <w:basedOn w:val="TAC"/>
    <w:link w:val="TAHCar"/>
    <w:rsid w:val="00B02761"/>
    <w:rPr>
      <w:b/>
    </w:rPr>
  </w:style>
  <w:style w:type="paragraph" w:customStyle="1" w:styleId="TAC">
    <w:name w:val="TAC"/>
    <w:basedOn w:val="Normal"/>
    <w:link w:val="TACChar"/>
    <w:rsid w:val="00B02761"/>
    <w:pPr>
      <w:keepNext/>
      <w:keepLines/>
      <w:overflowPunct w:val="0"/>
      <w:snapToGrid/>
      <w:spacing w:after="0"/>
      <w:jc w:val="center"/>
      <w:textAlignment w:val="baseline"/>
    </w:pPr>
    <w:rPr>
      <w:rFonts w:ascii="Arial" w:eastAsia="Times New Roman" w:hAnsi="Arial"/>
      <w:sz w:val="18"/>
      <w:szCs w:val="20"/>
      <w:u w:color="EEECE1"/>
      <w:lang w:val="en-GB" w:eastAsia="en-GB"/>
    </w:rPr>
  </w:style>
  <w:style w:type="character" w:customStyle="1" w:styleId="TACChar">
    <w:name w:val="TAC Char"/>
    <w:link w:val="TAC"/>
    <w:locked/>
    <w:rsid w:val="00B02761"/>
    <w:rPr>
      <w:rFonts w:ascii="Arial" w:eastAsia="Times New Roman" w:hAnsi="Arial"/>
      <w:sz w:val="18"/>
      <w:u w:color="EEECE1"/>
      <w:lang w:val="en-GB" w:eastAsia="en-GB"/>
    </w:rPr>
  </w:style>
  <w:style w:type="character" w:customStyle="1" w:styleId="TAHCar">
    <w:name w:val="TAH Car"/>
    <w:link w:val="TAH"/>
    <w:rsid w:val="00B02761"/>
    <w:rPr>
      <w:rFonts w:ascii="Arial" w:eastAsia="Times New Roman" w:hAnsi="Arial"/>
      <w:b/>
      <w:sz w:val="18"/>
      <w:u w:color="EEECE1"/>
      <w:lang w:val="en-GB" w:eastAsia="en-GB"/>
    </w:rPr>
  </w:style>
  <w:style w:type="paragraph" w:customStyle="1" w:styleId="RAN1bullet1">
    <w:name w:val="RAN1 bullet1"/>
    <w:basedOn w:val="Normal"/>
    <w:link w:val="RAN1bullet1Char"/>
    <w:qFormat/>
    <w:rsid w:val="003F2BE3"/>
    <w:pPr>
      <w:numPr>
        <w:numId w:val="45"/>
      </w:numPr>
      <w:autoSpaceDE/>
      <w:autoSpaceDN/>
      <w:adjustRightInd/>
      <w:snapToGrid/>
      <w:spacing w:after="0"/>
      <w:jc w:val="left"/>
    </w:pPr>
    <w:rPr>
      <w:rFonts w:ascii="Times" w:eastAsia="Batang" w:hAnsi="Times"/>
      <w:sz w:val="20"/>
      <w:szCs w:val="24"/>
      <w:lang w:val="en-GB"/>
    </w:rPr>
  </w:style>
  <w:style w:type="paragraph" w:customStyle="1" w:styleId="RAN1bullet2">
    <w:name w:val="RAN1 bullet2"/>
    <w:basedOn w:val="Normal"/>
    <w:link w:val="RAN1bullet2Char"/>
    <w:qFormat/>
    <w:rsid w:val="003F2BE3"/>
    <w:pPr>
      <w:numPr>
        <w:ilvl w:val="1"/>
        <w:numId w:val="46"/>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3F2BE3"/>
    <w:rPr>
      <w:rFonts w:ascii="Times" w:eastAsia="Batang" w:hAnsi="Times"/>
      <w:szCs w:val="24"/>
      <w:lang w:val="en-GB"/>
    </w:rPr>
  </w:style>
  <w:style w:type="character" w:customStyle="1" w:styleId="RAN1bullet2Char">
    <w:name w:val="RAN1 bullet2 Char"/>
    <w:link w:val="RAN1bullet2"/>
    <w:rsid w:val="003F2BE3"/>
    <w:rPr>
      <w:rFonts w:ascii="Times" w:eastAsia="Batang" w:hAnsi="Times"/>
      <w:lang w:eastAsia="en-US"/>
    </w:rPr>
  </w:style>
  <w:style w:type="paragraph" w:styleId="Revision">
    <w:name w:val="Revision"/>
    <w:hidden/>
    <w:uiPriority w:val="99"/>
    <w:semiHidden/>
    <w:rsid w:val="00F679DE"/>
    <w:rPr>
      <w:sz w:val="22"/>
      <w:szCs w:val="22"/>
      <w:lang w:eastAsia="en-US"/>
    </w:rPr>
  </w:style>
  <w:style w:type="paragraph" w:customStyle="1" w:styleId="CharCharCharCharChar">
    <w:name w:val="Char Char Char Char Char"/>
    <w:semiHidden/>
    <w:rsid w:val="00BC0210"/>
    <w:pPr>
      <w:keepNext/>
      <w:tabs>
        <w:tab w:val="num" w:pos="851"/>
      </w:tabs>
      <w:autoSpaceDE w:val="0"/>
      <w:autoSpaceDN w:val="0"/>
      <w:adjustRightInd w:val="0"/>
      <w:spacing w:before="60" w:after="60"/>
      <w:ind w:left="851" w:hanging="851"/>
      <w:jc w:val="both"/>
    </w:pPr>
    <w:rPr>
      <w:rFonts w:ascii="Arial" w:hAnsi="Arial" w:cs="Arial"/>
      <w:kern w:val="2"/>
    </w:rPr>
  </w:style>
  <w:style w:type="paragraph" w:customStyle="1" w:styleId="a0">
    <w:name w:val="样式 (中文) 宋体 两端对齐"/>
    <w:basedOn w:val="Normal"/>
    <w:rsid w:val="00BB4BF2"/>
    <w:pPr>
      <w:overflowPunct w:val="0"/>
      <w:snapToGrid/>
      <w:spacing w:after="180"/>
      <w:textAlignment w:val="baseline"/>
    </w:pPr>
    <w:rPr>
      <w:rFonts w:cs="SimSun"/>
      <w:sz w:val="20"/>
      <w:szCs w:val="20"/>
      <w:lang w:val="en-GB" w:eastAsia="en-GB"/>
    </w:rPr>
  </w:style>
  <w:style w:type="paragraph" w:styleId="NormalWeb">
    <w:name w:val="Normal (Web)"/>
    <w:basedOn w:val="Normal"/>
    <w:uiPriority w:val="99"/>
    <w:semiHidden/>
    <w:unhideWhenUsed/>
    <w:rsid w:val="00F232B7"/>
    <w:pPr>
      <w:autoSpaceDE/>
      <w:autoSpaceDN/>
      <w:adjustRightInd/>
      <w:snapToGrid/>
      <w:spacing w:before="100" w:beforeAutospacing="1" w:after="100" w:afterAutospacing="1"/>
      <w:jc w:val="left"/>
    </w:pPr>
    <w:rPr>
      <w:rFonts w:eastAsia="Times New Roman"/>
      <w:sz w:val="24"/>
      <w:szCs w:val="24"/>
    </w:rPr>
  </w:style>
</w:styles>
</file>

<file path=word/webSettings.xml><?xml version="1.0" encoding="utf-8"?>
<w:webSettings xmlns:r="http://schemas.openxmlformats.org/officeDocument/2006/relationships" xmlns:w="http://schemas.openxmlformats.org/wordprocessingml/2006/main">
  <w:divs>
    <w:div w:id="19286567">
      <w:bodyDiv w:val="1"/>
      <w:marLeft w:val="0"/>
      <w:marRight w:val="0"/>
      <w:marTop w:val="0"/>
      <w:marBottom w:val="0"/>
      <w:divBdr>
        <w:top w:val="none" w:sz="0" w:space="0" w:color="auto"/>
        <w:left w:val="none" w:sz="0" w:space="0" w:color="auto"/>
        <w:bottom w:val="none" w:sz="0" w:space="0" w:color="auto"/>
        <w:right w:val="none" w:sz="0" w:space="0" w:color="auto"/>
      </w:divBdr>
    </w:div>
    <w:div w:id="29654298">
      <w:bodyDiv w:val="1"/>
      <w:marLeft w:val="0"/>
      <w:marRight w:val="0"/>
      <w:marTop w:val="0"/>
      <w:marBottom w:val="0"/>
      <w:divBdr>
        <w:top w:val="none" w:sz="0" w:space="0" w:color="auto"/>
        <w:left w:val="none" w:sz="0" w:space="0" w:color="auto"/>
        <w:bottom w:val="none" w:sz="0" w:space="0" w:color="auto"/>
        <w:right w:val="none" w:sz="0" w:space="0" w:color="auto"/>
      </w:divBdr>
    </w:div>
    <w:div w:id="91174130">
      <w:bodyDiv w:val="1"/>
      <w:marLeft w:val="0"/>
      <w:marRight w:val="0"/>
      <w:marTop w:val="0"/>
      <w:marBottom w:val="0"/>
      <w:divBdr>
        <w:top w:val="none" w:sz="0" w:space="0" w:color="auto"/>
        <w:left w:val="none" w:sz="0" w:space="0" w:color="auto"/>
        <w:bottom w:val="none" w:sz="0" w:space="0" w:color="auto"/>
        <w:right w:val="none" w:sz="0" w:space="0" w:color="auto"/>
      </w:divBdr>
      <w:divsChild>
        <w:div w:id="1598252283">
          <w:marLeft w:val="850"/>
          <w:marRight w:val="0"/>
          <w:marTop w:val="0"/>
          <w:marBottom w:val="120"/>
          <w:divBdr>
            <w:top w:val="none" w:sz="0" w:space="0" w:color="auto"/>
            <w:left w:val="none" w:sz="0" w:space="0" w:color="auto"/>
            <w:bottom w:val="none" w:sz="0" w:space="0" w:color="auto"/>
            <w:right w:val="none" w:sz="0" w:space="0" w:color="auto"/>
          </w:divBdr>
        </w:div>
      </w:divsChild>
    </w:div>
    <w:div w:id="93867945">
      <w:bodyDiv w:val="1"/>
      <w:marLeft w:val="0"/>
      <w:marRight w:val="0"/>
      <w:marTop w:val="0"/>
      <w:marBottom w:val="0"/>
      <w:divBdr>
        <w:top w:val="none" w:sz="0" w:space="0" w:color="auto"/>
        <w:left w:val="none" w:sz="0" w:space="0" w:color="auto"/>
        <w:bottom w:val="none" w:sz="0" w:space="0" w:color="auto"/>
        <w:right w:val="none" w:sz="0" w:space="0" w:color="auto"/>
      </w:divBdr>
    </w:div>
    <w:div w:id="137915605">
      <w:bodyDiv w:val="1"/>
      <w:marLeft w:val="0"/>
      <w:marRight w:val="0"/>
      <w:marTop w:val="0"/>
      <w:marBottom w:val="0"/>
      <w:divBdr>
        <w:top w:val="none" w:sz="0" w:space="0" w:color="auto"/>
        <w:left w:val="none" w:sz="0" w:space="0" w:color="auto"/>
        <w:bottom w:val="none" w:sz="0" w:space="0" w:color="auto"/>
        <w:right w:val="none" w:sz="0" w:space="0" w:color="auto"/>
      </w:divBdr>
    </w:div>
    <w:div w:id="1820602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4289143">
      <w:bodyDiv w:val="1"/>
      <w:marLeft w:val="0"/>
      <w:marRight w:val="0"/>
      <w:marTop w:val="0"/>
      <w:marBottom w:val="0"/>
      <w:divBdr>
        <w:top w:val="none" w:sz="0" w:space="0" w:color="auto"/>
        <w:left w:val="none" w:sz="0" w:space="0" w:color="auto"/>
        <w:bottom w:val="none" w:sz="0" w:space="0" w:color="auto"/>
        <w:right w:val="none" w:sz="0" w:space="0" w:color="auto"/>
      </w:divBdr>
    </w:div>
    <w:div w:id="284849685">
      <w:bodyDiv w:val="1"/>
      <w:marLeft w:val="0"/>
      <w:marRight w:val="0"/>
      <w:marTop w:val="0"/>
      <w:marBottom w:val="0"/>
      <w:divBdr>
        <w:top w:val="none" w:sz="0" w:space="0" w:color="auto"/>
        <w:left w:val="none" w:sz="0" w:space="0" w:color="auto"/>
        <w:bottom w:val="none" w:sz="0" w:space="0" w:color="auto"/>
        <w:right w:val="none" w:sz="0" w:space="0" w:color="auto"/>
      </w:divBdr>
    </w:div>
    <w:div w:id="33084192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0400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8791941">
      <w:bodyDiv w:val="1"/>
      <w:marLeft w:val="0"/>
      <w:marRight w:val="0"/>
      <w:marTop w:val="0"/>
      <w:marBottom w:val="0"/>
      <w:divBdr>
        <w:top w:val="none" w:sz="0" w:space="0" w:color="auto"/>
        <w:left w:val="none" w:sz="0" w:space="0" w:color="auto"/>
        <w:bottom w:val="none" w:sz="0" w:space="0" w:color="auto"/>
        <w:right w:val="none" w:sz="0" w:space="0" w:color="auto"/>
      </w:divBdr>
      <w:divsChild>
        <w:div w:id="337273637">
          <w:marLeft w:val="720"/>
          <w:marRight w:val="0"/>
          <w:marTop w:val="154"/>
          <w:marBottom w:val="0"/>
          <w:divBdr>
            <w:top w:val="none" w:sz="0" w:space="0" w:color="auto"/>
            <w:left w:val="none" w:sz="0" w:space="0" w:color="auto"/>
            <w:bottom w:val="none" w:sz="0" w:space="0" w:color="auto"/>
            <w:right w:val="none" w:sz="0" w:space="0" w:color="auto"/>
          </w:divBdr>
        </w:div>
        <w:div w:id="405764412">
          <w:marLeft w:val="720"/>
          <w:marRight w:val="0"/>
          <w:marTop w:val="154"/>
          <w:marBottom w:val="0"/>
          <w:divBdr>
            <w:top w:val="none" w:sz="0" w:space="0" w:color="auto"/>
            <w:left w:val="none" w:sz="0" w:space="0" w:color="auto"/>
            <w:bottom w:val="none" w:sz="0" w:space="0" w:color="auto"/>
            <w:right w:val="none" w:sz="0" w:space="0" w:color="auto"/>
          </w:divBdr>
        </w:div>
        <w:div w:id="440539952">
          <w:marLeft w:val="720"/>
          <w:marRight w:val="0"/>
          <w:marTop w:val="154"/>
          <w:marBottom w:val="0"/>
          <w:divBdr>
            <w:top w:val="none" w:sz="0" w:space="0" w:color="auto"/>
            <w:left w:val="none" w:sz="0" w:space="0" w:color="auto"/>
            <w:bottom w:val="none" w:sz="0" w:space="0" w:color="auto"/>
            <w:right w:val="none" w:sz="0" w:space="0" w:color="auto"/>
          </w:divBdr>
        </w:div>
      </w:divsChild>
    </w:div>
    <w:div w:id="438842601">
      <w:bodyDiv w:val="1"/>
      <w:marLeft w:val="0"/>
      <w:marRight w:val="0"/>
      <w:marTop w:val="0"/>
      <w:marBottom w:val="0"/>
      <w:divBdr>
        <w:top w:val="none" w:sz="0" w:space="0" w:color="auto"/>
        <w:left w:val="none" w:sz="0" w:space="0" w:color="auto"/>
        <w:bottom w:val="none" w:sz="0" w:space="0" w:color="auto"/>
        <w:right w:val="none" w:sz="0" w:space="0" w:color="auto"/>
      </w:divBdr>
    </w:div>
    <w:div w:id="46813270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233893">
      <w:bodyDiv w:val="1"/>
      <w:marLeft w:val="0"/>
      <w:marRight w:val="0"/>
      <w:marTop w:val="0"/>
      <w:marBottom w:val="0"/>
      <w:divBdr>
        <w:top w:val="none" w:sz="0" w:space="0" w:color="auto"/>
        <w:left w:val="none" w:sz="0" w:space="0" w:color="auto"/>
        <w:bottom w:val="none" w:sz="0" w:space="0" w:color="auto"/>
        <w:right w:val="none" w:sz="0" w:space="0" w:color="auto"/>
      </w:divBdr>
    </w:div>
    <w:div w:id="694308974">
      <w:bodyDiv w:val="1"/>
      <w:marLeft w:val="0"/>
      <w:marRight w:val="0"/>
      <w:marTop w:val="0"/>
      <w:marBottom w:val="0"/>
      <w:divBdr>
        <w:top w:val="none" w:sz="0" w:space="0" w:color="auto"/>
        <w:left w:val="none" w:sz="0" w:space="0" w:color="auto"/>
        <w:bottom w:val="none" w:sz="0" w:space="0" w:color="auto"/>
        <w:right w:val="none" w:sz="0" w:space="0" w:color="auto"/>
      </w:divBdr>
    </w:div>
    <w:div w:id="744061957">
      <w:bodyDiv w:val="1"/>
      <w:marLeft w:val="0"/>
      <w:marRight w:val="0"/>
      <w:marTop w:val="0"/>
      <w:marBottom w:val="0"/>
      <w:divBdr>
        <w:top w:val="none" w:sz="0" w:space="0" w:color="auto"/>
        <w:left w:val="none" w:sz="0" w:space="0" w:color="auto"/>
        <w:bottom w:val="none" w:sz="0" w:space="0" w:color="auto"/>
        <w:right w:val="none" w:sz="0" w:space="0" w:color="auto"/>
      </w:divBdr>
    </w:div>
    <w:div w:id="779376636">
      <w:bodyDiv w:val="1"/>
      <w:marLeft w:val="0"/>
      <w:marRight w:val="0"/>
      <w:marTop w:val="0"/>
      <w:marBottom w:val="0"/>
      <w:divBdr>
        <w:top w:val="none" w:sz="0" w:space="0" w:color="auto"/>
        <w:left w:val="none" w:sz="0" w:space="0" w:color="auto"/>
        <w:bottom w:val="none" w:sz="0" w:space="0" w:color="auto"/>
        <w:right w:val="none" w:sz="0" w:space="0" w:color="auto"/>
      </w:divBdr>
    </w:div>
    <w:div w:id="819271695">
      <w:bodyDiv w:val="1"/>
      <w:marLeft w:val="0"/>
      <w:marRight w:val="0"/>
      <w:marTop w:val="0"/>
      <w:marBottom w:val="0"/>
      <w:divBdr>
        <w:top w:val="none" w:sz="0" w:space="0" w:color="auto"/>
        <w:left w:val="none" w:sz="0" w:space="0" w:color="auto"/>
        <w:bottom w:val="none" w:sz="0" w:space="0" w:color="auto"/>
        <w:right w:val="none" w:sz="0" w:space="0" w:color="auto"/>
      </w:divBdr>
    </w:div>
    <w:div w:id="857082664">
      <w:bodyDiv w:val="1"/>
      <w:marLeft w:val="0"/>
      <w:marRight w:val="0"/>
      <w:marTop w:val="0"/>
      <w:marBottom w:val="0"/>
      <w:divBdr>
        <w:top w:val="none" w:sz="0" w:space="0" w:color="auto"/>
        <w:left w:val="none" w:sz="0" w:space="0" w:color="auto"/>
        <w:bottom w:val="none" w:sz="0" w:space="0" w:color="auto"/>
        <w:right w:val="none" w:sz="0" w:space="0" w:color="auto"/>
      </w:divBdr>
    </w:div>
    <w:div w:id="860121395">
      <w:bodyDiv w:val="1"/>
      <w:marLeft w:val="0"/>
      <w:marRight w:val="0"/>
      <w:marTop w:val="0"/>
      <w:marBottom w:val="0"/>
      <w:divBdr>
        <w:top w:val="none" w:sz="0" w:space="0" w:color="auto"/>
        <w:left w:val="none" w:sz="0" w:space="0" w:color="auto"/>
        <w:bottom w:val="none" w:sz="0" w:space="0" w:color="auto"/>
        <w:right w:val="none" w:sz="0" w:space="0" w:color="auto"/>
      </w:divBdr>
    </w:div>
    <w:div w:id="910891474">
      <w:bodyDiv w:val="1"/>
      <w:marLeft w:val="0"/>
      <w:marRight w:val="0"/>
      <w:marTop w:val="0"/>
      <w:marBottom w:val="0"/>
      <w:divBdr>
        <w:top w:val="none" w:sz="0" w:space="0" w:color="auto"/>
        <w:left w:val="none" w:sz="0" w:space="0" w:color="auto"/>
        <w:bottom w:val="none" w:sz="0" w:space="0" w:color="auto"/>
        <w:right w:val="none" w:sz="0" w:space="0" w:color="auto"/>
      </w:divBdr>
    </w:div>
    <w:div w:id="92433853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0006024">
      <w:bodyDiv w:val="1"/>
      <w:marLeft w:val="0"/>
      <w:marRight w:val="0"/>
      <w:marTop w:val="0"/>
      <w:marBottom w:val="0"/>
      <w:divBdr>
        <w:top w:val="none" w:sz="0" w:space="0" w:color="auto"/>
        <w:left w:val="none" w:sz="0" w:space="0" w:color="auto"/>
        <w:bottom w:val="none" w:sz="0" w:space="0" w:color="auto"/>
        <w:right w:val="none" w:sz="0" w:space="0" w:color="auto"/>
      </w:divBdr>
    </w:div>
    <w:div w:id="1032346733">
      <w:bodyDiv w:val="1"/>
      <w:marLeft w:val="0"/>
      <w:marRight w:val="0"/>
      <w:marTop w:val="0"/>
      <w:marBottom w:val="0"/>
      <w:divBdr>
        <w:top w:val="none" w:sz="0" w:space="0" w:color="auto"/>
        <w:left w:val="none" w:sz="0" w:space="0" w:color="auto"/>
        <w:bottom w:val="none" w:sz="0" w:space="0" w:color="auto"/>
        <w:right w:val="none" w:sz="0" w:space="0" w:color="auto"/>
      </w:divBdr>
    </w:div>
    <w:div w:id="1069882274">
      <w:bodyDiv w:val="1"/>
      <w:marLeft w:val="0"/>
      <w:marRight w:val="0"/>
      <w:marTop w:val="0"/>
      <w:marBottom w:val="0"/>
      <w:divBdr>
        <w:top w:val="none" w:sz="0" w:space="0" w:color="auto"/>
        <w:left w:val="none" w:sz="0" w:space="0" w:color="auto"/>
        <w:bottom w:val="none" w:sz="0" w:space="0" w:color="auto"/>
        <w:right w:val="none" w:sz="0" w:space="0" w:color="auto"/>
      </w:divBdr>
    </w:div>
    <w:div w:id="1119765213">
      <w:bodyDiv w:val="1"/>
      <w:marLeft w:val="0"/>
      <w:marRight w:val="0"/>
      <w:marTop w:val="0"/>
      <w:marBottom w:val="0"/>
      <w:divBdr>
        <w:top w:val="none" w:sz="0" w:space="0" w:color="auto"/>
        <w:left w:val="none" w:sz="0" w:space="0" w:color="auto"/>
        <w:bottom w:val="none" w:sz="0" w:space="0" w:color="auto"/>
        <w:right w:val="none" w:sz="0" w:space="0" w:color="auto"/>
      </w:divBdr>
    </w:div>
    <w:div w:id="1172794505">
      <w:bodyDiv w:val="1"/>
      <w:marLeft w:val="0"/>
      <w:marRight w:val="0"/>
      <w:marTop w:val="0"/>
      <w:marBottom w:val="0"/>
      <w:divBdr>
        <w:top w:val="none" w:sz="0" w:space="0" w:color="auto"/>
        <w:left w:val="none" w:sz="0" w:space="0" w:color="auto"/>
        <w:bottom w:val="none" w:sz="0" w:space="0" w:color="auto"/>
        <w:right w:val="none" w:sz="0" w:space="0" w:color="auto"/>
      </w:divBdr>
    </w:div>
    <w:div w:id="1174686579">
      <w:bodyDiv w:val="1"/>
      <w:marLeft w:val="0"/>
      <w:marRight w:val="0"/>
      <w:marTop w:val="0"/>
      <w:marBottom w:val="0"/>
      <w:divBdr>
        <w:top w:val="none" w:sz="0" w:space="0" w:color="auto"/>
        <w:left w:val="none" w:sz="0" w:space="0" w:color="auto"/>
        <w:bottom w:val="none" w:sz="0" w:space="0" w:color="auto"/>
        <w:right w:val="none" w:sz="0" w:space="0" w:color="auto"/>
      </w:divBdr>
    </w:div>
    <w:div w:id="1260987121">
      <w:bodyDiv w:val="1"/>
      <w:marLeft w:val="0"/>
      <w:marRight w:val="0"/>
      <w:marTop w:val="0"/>
      <w:marBottom w:val="0"/>
      <w:divBdr>
        <w:top w:val="none" w:sz="0" w:space="0" w:color="auto"/>
        <w:left w:val="none" w:sz="0" w:space="0" w:color="auto"/>
        <w:bottom w:val="none" w:sz="0" w:space="0" w:color="auto"/>
        <w:right w:val="none" w:sz="0" w:space="0" w:color="auto"/>
      </w:divBdr>
    </w:div>
    <w:div w:id="1274241253">
      <w:bodyDiv w:val="1"/>
      <w:marLeft w:val="0"/>
      <w:marRight w:val="0"/>
      <w:marTop w:val="0"/>
      <w:marBottom w:val="0"/>
      <w:divBdr>
        <w:top w:val="none" w:sz="0" w:space="0" w:color="auto"/>
        <w:left w:val="none" w:sz="0" w:space="0" w:color="auto"/>
        <w:bottom w:val="none" w:sz="0" w:space="0" w:color="auto"/>
        <w:right w:val="none" w:sz="0" w:space="0" w:color="auto"/>
      </w:divBdr>
    </w:div>
    <w:div w:id="1350375796">
      <w:bodyDiv w:val="1"/>
      <w:marLeft w:val="0"/>
      <w:marRight w:val="0"/>
      <w:marTop w:val="0"/>
      <w:marBottom w:val="0"/>
      <w:divBdr>
        <w:top w:val="none" w:sz="0" w:space="0" w:color="auto"/>
        <w:left w:val="none" w:sz="0" w:space="0" w:color="auto"/>
        <w:bottom w:val="none" w:sz="0" w:space="0" w:color="auto"/>
        <w:right w:val="none" w:sz="0" w:space="0" w:color="auto"/>
      </w:divBdr>
    </w:div>
    <w:div w:id="1405645872">
      <w:bodyDiv w:val="1"/>
      <w:marLeft w:val="0"/>
      <w:marRight w:val="0"/>
      <w:marTop w:val="0"/>
      <w:marBottom w:val="0"/>
      <w:divBdr>
        <w:top w:val="none" w:sz="0" w:space="0" w:color="auto"/>
        <w:left w:val="none" w:sz="0" w:space="0" w:color="auto"/>
        <w:bottom w:val="none" w:sz="0" w:space="0" w:color="auto"/>
        <w:right w:val="none" w:sz="0" w:space="0" w:color="auto"/>
      </w:divBdr>
    </w:div>
    <w:div w:id="1460605421">
      <w:bodyDiv w:val="1"/>
      <w:marLeft w:val="0"/>
      <w:marRight w:val="0"/>
      <w:marTop w:val="0"/>
      <w:marBottom w:val="0"/>
      <w:divBdr>
        <w:top w:val="none" w:sz="0" w:space="0" w:color="auto"/>
        <w:left w:val="none" w:sz="0" w:space="0" w:color="auto"/>
        <w:bottom w:val="none" w:sz="0" w:space="0" w:color="auto"/>
        <w:right w:val="none" w:sz="0" w:space="0" w:color="auto"/>
      </w:divBdr>
    </w:div>
    <w:div w:id="1478953438">
      <w:bodyDiv w:val="1"/>
      <w:marLeft w:val="0"/>
      <w:marRight w:val="0"/>
      <w:marTop w:val="0"/>
      <w:marBottom w:val="0"/>
      <w:divBdr>
        <w:top w:val="none" w:sz="0" w:space="0" w:color="auto"/>
        <w:left w:val="none" w:sz="0" w:space="0" w:color="auto"/>
        <w:bottom w:val="none" w:sz="0" w:space="0" w:color="auto"/>
        <w:right w:val="none" w:sz="0" w:space="0" w:color="auto"/>
      </w:divBdr>
    </w:div>
    <w:div w:id="1483157319">
      <w:bodyDiv w:val="1"/>
      <w:marLeft w:val="0"/>
      <w:marRight w:val="0"/>
      <w:marTop w:val="0"/>
      <w:marBottom w:val="0"/>
      <w:divBdr>
        <w:top w:val="none" w:sz="0" w:space="0" w:color="auto"/>
        <w:left w:val="none" w:sz="0" w:space="0" w:color="auto"/>
        <w:bottom w:val="none" w:sz="0" w:space="0" w:color="auto"/>
        <w:right w:val="none" w:sz="0" w:space="0" w:color="auto"/>
      </w:divBdr>
    </w:div>
    <w:div w:id="1507138018">
      <w:bodyDiv w:val="1"/>
      <w:marLeft w:val="0"/>
      <w:marRight w:val="0"/>
      <w:marTop w:val="0"/>
      <w:marBottom w:val="0"/>
      <w:divBdr>
        <w:top w:val="none" w:sz="0" w:space="0" w:color="auto"/>
        <w:left w:val="none" w:sz="0" w:space="0" w:color="auto"/>
        <w:bottom w:val="none" w:sz="0" w:space="0" w:color="auto"/>
        <w:right w:val="none" w:sz="0" w:space="0" w:color="auto"/>
      </w:divBdr>
    </w:div>
    <w:div w:id="1639187757">
      <w:bodyDiv w:val="1"/>
      <w:marLeft w:val="0"/>
      <w:marRight w:val="0"/>
      <w:marTop w:val="0"/>
      <w:marBottom w:val="0"/>
      <w:divBdr>
        <w:top w:val="none" w:sz="0" w:space="0" w:color="auto"/>
        <w:left w:val="none" w:sz="0" w:space="0" w:color="auto"/>
        <w:bottom w:val="none" w:sz="0" w:space="0" w:color="auto"/>
        <w:right w:val="none" w:sz="0" w:space="0" w:color="auto"/>
      </w:divBdr>
    </w:div>
    <w:div w:id="1653213353">
      <w:bodyDiv w:val="1"/>
      <w:marLeft w:val="0"/>
      <w:marRight w:val="0"/>
      <w:marTop w:val="0"/>
      <w:marBottom w:val="0"/>
      <w:divBdr>
        <w:top w:val="none" w:sz="0" w:space="0" w:color="auto"/>
        <w:left w:val="none" w:sz="0" w:space="0" w:color="auto"/>
        <w:bottom w:val="none" w:sz="0" w:space="0" w:color="auto"/>
        <w:right w:val="none" w:sz="0" w:space="0" w:color="auto"/>
      </w:divBdr>
    </w:div>
    <w:div w:id="170980027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4398656">
      <w:bodyDiv w:val="1"/>
      <w:marLeft w:val="0"/>
      <w:marRight w:val="0"/>
      <w:marTop w:val="0"/>
      <w:marBottom w:val="0"/>
      <w:divBdr>
        <w:top w:val="none" w:sz="0" w:space="0" w:color="auto"/>
        <w:left w:val="none" w:sz="0" w:space="0" w:color="auto"/>
        <w:bottom w:val="none" w:sz="0" w:space="0" w:color="auto"/>
        <w:right w:val="none" w:sz="0" w:space="0" w:color="auto"/>
      </w:divBdr>
    </w:div>
    <w:div w:id="18277402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3513783">
      <w:bodyDiv w:val="1"/>
      <w:marLeft w:val="0"/>
      <w:marRight w:val="0"/>
      <w:marTop w:val="0"/>
      <w:marBottom w:val="0"/>
      <w:divBdr>
        <w:top w:val="none" w:sz="0" w:space="0" w:color="auto"/>
        <w:left w:val="none" w:sz="0" w:space="0" w:color="auto"/>
        <w:bottom w:val="none" w:sz="0" w:space="0" w:color="auto"/>
        <w:right w:val="none" w:sz="0" w:space="0" w:color="auto"/>
      </w:divBdr>
    </w:div>
    <w:div w:id="1976789377">
      <w:bodyDiv w:val="1"/>
      <w:marLeft w:val="0"/>
      <w:marRight w:val="0"/>
      <w:marTop w:val="0"/>
      <w:marBottom w:val="0"/>
      <w:divBdr>
        <w:top w:val="none" w:sz="0" w:space="0" w:color="auto"/>
        <w:left w:val="none" w:sz="0" w:space="0" w:color="auto"/>
        <w:bottom w:val="none" w:sz="0" w:space="0" w:color="auto"/>
        <w:right w:val="none" w:sz="0" w:space="0" w:color="auto"/>
      </w:divBdr>
    </w:div>
    <w:div w:id="1986158665">
      <w:bodyDiv w:val="1"/>
      <w:marLeft w:val="0"/>
      <w:marRight w:val="0"/>
      <w:marTop w:val="0"/>
      <w:marBottom w:val="0"/>
      <w:divBdr>
        <w:top w:val="none" w:sz="0" w:space="0" w:color="auto"/>
        <w:left w:val="none" w:sz="0" w:space="0" w:color="auto"/>
        <w:bottom w:val="none" w:sz="0" w:space="0" w:color="auto"/>
        <w:right w:val="none" w:sz="0" w:space="0" w:color="auto"/>
      </w:divBdr>
    </w:div>
    <w:div w:id="2046439456">
      <w:bodyDiv w:val="1"/>
      <w:marLeft w:val="0"/>
      <w:marRight w:val="0"/>
      <w:marTop w:val="0"/>
      <w:marBottom w:val="0"/>
      <w:divBdr>
        <w:top w:val="none" w:sz="0" w:space="0" w:color="auto"/>
        <w:left w:val="none" w:sz="0" w:space="0" w:color="auto"/>
        <w:bottom w:val="none" w:sz="0" w:space="0" w:color="auto"/>
        <w:right w:val="none" w:sz="0" w:space="0" w:color="auto"/>
      </w:divBdr>
      <w:divsChild>
        <w:div w:id="400517821">
          <w:marLeft w:val="1166"/>
          <w:marRight w:val="0"/>
          <w:marTop w:val="96"/>
          <w:marBottom w:val="0"/>
          <w:divBdr>
            <w:top w:val="none" w:sz="0" w:space="0" w:color="auto"/>
            <w:left w:val="none" w:sz="0" w:space="0" w:color="auto"/>
            <w:bottom w:val="none" w:sz="0" w:space="0" w:color="auto"/>
            <w:right w:val="none" w:sz="0" w:space="0" w:color="auto"/>
          </w:divBdr>
        </w:div>
      </w:divsChild>
    </w:div>
    <w:div w:id="2085293611">
      <w:bodyDiv w:val="1"/>
      <w:marLeft w:val="0"/>
      <w:marRight w:val="0"/>
      <w:marTop w:val="0"/>
      <w:marBottom w:val="0"/>
      <w:divBdr>
        <w:top w:val="none" w:sz="0" w:space="0" w:color="auto"/>
        <w:left w:val="none" w:sz="0" w:space="0" w:color="auto"/>
        <w:bottom w:val="none" w:sz="0" w:space="0" w:color="auto"/>
        <w:right w:val="none" w:sz="0" w:space="0" w:color="auto"/>
      </w:divBdr>
      <w:divsChild>
        <w:div w:id="400716117">
          <w:marLeft w:val="274"/>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0.emf"/><Relationship Id="rId26" Type="http://schemas.openxmlformats.org/officeDocument/2006/relationships/image" Target="media/image18.emf"/><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9.png"/><Relationship Id="rId25" Type="http://schemas.openxmlformats.org/officeDocument/2006/relationships/image" Target="media/image17.emf"/><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6.emf"/><Relationship Id="rId5" Type="http://schemas.openxmlformats.org/officeDocument/2006/relationships/webSettings" Target="webSettings.xml"/><Relationship Id="rId15" Type="http://schemas.openxmlformats.org/officeDocument/2006/relationships/image" Target="cid:image003.png@01D2E379.588B0720" TargetMode="External"/><Relationship Id="rId23" Type="http://schemas.openxmlformats.org/officeDocument/2006/relationships/image" Target="media/image15.emf"/><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image" Target="media/image14.emf"/><Relationship Id="rId27" Type="http://schemas.openxmlformats.org/officeDocument/2006/relationships/image" Target="media/image19.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8D3E0E-93FB-461E-8769-26EB25CB2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4042</Words>
  <Characters>23043</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27031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8</cp:revision>
  <cp:lastPrinted>2017-11-17T14:15:00Z</cp:lastPrinted>
  <dcterms:created xsi:type="dcterms:W3CDTF">2017-11-18T03:48:00Z</dcterms:created>
  <dcterms:modified xsi:type="dcterms:W3CDTF">2017-11-18T04:37:00Z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(3)J2YqNNH91Ko+TWCuEZhN+La7SJ1jtNpNyjqhw0zC7fYDEUMQtcAb5P5p2gmo2ifopEpHW1aa
cPcx0suRRc4piqJcBxCd2ExzyXTbuyJVjvB1Hp8ni0gmuZ0AFtwN/IZzF1BFqhp2kb0e6zGS
6wVR8gNg2Xlpnh8x4Q1K6mMi4eepdHTqWhfe7XPJrzOsyWYL8uUhuiuKkSD3Ppu1dIrJwrFu
WCmaDpg9xFg5kwzYHa</vt:lpwstr>
  </property>
  <property fmtid="{D5CDD505-2E9C-101B-9397-08002B2CF9AE}" pid="13" name="_2015_ms_pID_725343_00">
    <vt:lpwstr>_2015_ms_pID_725343</vt:lpwstr>
  </property>
  <property fmtid="{D5CDD505-2E9C-101B-9397-08002B2CF9AE}" pid="14" name="_2015_ms_pID_7253431">
    <vt:lpwstr>8hhNx/uuGOovdY4AJ88eb4Qqcp+PRa5Z3UiRZQ8EuVnmxiRuA8D0km
KB2txZDUSzB3+X3dZCT8cgLKBLinYMudw0/4C0U0kKy5D950GN3ldujJY/rGT41w2G5mTi1p
vFtG4oJj0XgCZYEN9Lce6rSe2fZhgTzfTLaCahBN6bFqMf/74Xb7hiH5tBn6pd2L2PtNm3Tq
M3ICIKk94eBWfcDrAm7Hca/u6hNEyj8+3XU8</vt:lpwstr>
  </property>
  <property fmtid="{D5CDD505-2E9C-101B-9397-08002B2CF9AE}" pid="15" name="_2015_ms_pID_7253431_00">
    <vt:lpwstr>_2015_ms_pID_7253431</vt:lpwstr>
  </property>
  <property fmtid="{D5CDD505-2E9C-101B-9397-08002B2CF9AE}" pid="16" name="_2015_ms_pID_7253432">
    <vt:lpwstr>HpgPxZ7TYq3+WaLKjuf7iHpLE202syd+IAxk
CUBXLfH/7z5WrsJhsmmUKQBEDgqBSA==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1510966401</vt:lpwstr>
  </property>
</Properties>
</file>