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823" w:rsidRDefault="008D196A" w:rsidP="00617823">
      <w:pPr>
        <w:tabs>
          <w:tab w:val="right" w:pos="9216"/>
        </w:tabs>
        <w:spacing w:after="0"/>
        <w:jc w:val="left"/>
        <w:rPr>
          <w:b/>
          <w:kern w:val="2"/>
          <w:lang w:eastAsia="zh-CN"/>
        </w:rPr>
      </w:pPr>
      <w:r w:rsidRPr="008D196A">
        <w:rPr>
          <w:noProof/>
          <w:lang w:eastAsia="zh-CN"/>
        </w:rPr>
        <w:pict>
          <v:shape id="任意多边形 2" o:spid="_x0000_s1026" alt="E15342G@835955749B6E11EC749357G609;;=683@CYV41043!!!!!!BIHO@]v41043!!!!@7G01C71102E29E17G3S0,18yyyy!It`vdh!Bnoushctuhno!Udlqm`ud/enb!!!!!!!!!!!!!!!!!!!!!!!!!!!!!!!!!!!!!!!!!!!!!!!!!!!!!!!!!!!!!!!!!!!!!!!!!!!!!!!!!!!!!!!!!!!!!!!!!!!!!!!!!!!!!!!!!!!!!!!!!!!!!!!!!!!!!!!!!!!!!!!!!!!!!!!!!!!!!!!!!!!!!!!!!!!!!!!!!!!!!!!!!!!!!!!!!!!!!!!!!!!!!!!!!!!!!!!!!!!!!!!!!!!!!!!!!!!!!!!!!!!!!!!!!!!!!!!!!!!!!!!!!!!!!!!!!!!!!!!!!!!!!!!!!!!!!!!!!!!!!!!!!!!!!!!!!!!!!!!!!!!!!!!!!!!!!!!!!!!!!!!!!!!!!!!!!!!!!!!!!!!!!!!!!!!!!!!!!!!!!!!!!!!!!!!!!!!!!!!!!!!!!!!!!!!!!!!!!!!!!!!!!!!!!!!!!!!!!!!!!!!!!!!!!!!!!!!!!!!!!!!!!!!!!!!!!!!!!!!!!!!!!!!!!!!!!!!!!!!!!!!!!!!!!!!!!!!!!!!!!!!!!!!!!!!!!!!!!!!!!!!!!!!!!!!!!!!!!!!!!!!!!!!!!!!!!!!!!!!!!!!!!!!!!!!!!!!!!!!!!!!!!!!!!!!!!!!!!!!!!!!!!!!!!!!!!!!!!!!!!!!!!!!!!!!!!!!!!!!!!!!!!!!!!!!!!!!!!!!!!!!!!!!!!!!!!!!!!!!!!!!!!!!!!!!!!!!!!!!!!!!!!!!!!!!!!!!!!!!!!!!!!!!!!!!!!!!!!!!!!!!!!!!!!!!!!!!!!!!!!!!!!!!!!!!!!!!!!!!!!!!!!!!!!!!!!!!!!!!!!!!!!!!!!!!!!!!!!!!!!!!!!!!!!!!!!!!!!!!!!!!!!!!!!!!!!!!!!!!!!!!!!!!!!!!!!!!!!!!!!!!!!!!!!!!!!!!!!!!!!!!!!!!!!!!!!!!!!!!!!!!!!!!!!!!!!!!!!!!!!!!!!!!!!!!!!!!!!!!!!!!!!!!!!!!!!!!!!!!!!!!!!!!!!!!!!!!!!!!!!!!!!!!!!!!!!!!!!!!!!!!!!!!!!!!!!!!!!!!!!!!!!!!!!!!!!!!!!!!!!!!!!!!!!!!!!!!!!!!!!!!!!!!!!!!!!!!!!!!!!!!!!!!!!!!!!!!!!!!!!!!!!!!!!!!!!!!!!!!!!!!!!!!!!!!!!!!!!!!!!!!!!!!!!!!!!!!!!!!!!!!!!!!!!!!!!!!!!!!!!!!!!!!!!!!!!!!!!!!!!!!!!!!!!!!!!!!!!!!!!!!!!!!!!!!!!!!!!!!!!!!!!!!!!!!!!!!!!!!!!!!!!!!!!!!!!!!!!!!!!!!!!!!!!!!!!!!!!!!!!!!!!!!!!!!!!!!!!!!!!!!!!!!!!!!!!!!!!!!!!!!!!!!!!!!!!!!!!!!!!!!!!!!!!!!!!!!!!!!!!!!!!!!!!!!!!!!!!!!!!!!!!!!!!!!!!!!!!!!!!!!!!!!!!!!!!!!!!!!!!!!!!!!!!!!!!!!!!!!!!!!!!!!!!!!!!!!!!!!!!!!!!!!!!!!!!!!!!!!!!!!!!!!!!!!!!!!!!!!!!!!!!!!!!!!!!!!!!!!!!!!!!!!!!!!!!!!!!!!!!!!!!!!!!!!!!!!!!!!!!!!!!!!!!!!!!!!!!!!!!!!!!!!!!!!!!!!!!!!!!!!!!!!!!!!!!!!!!!!!!!!!!!!!!!!!!!!!!!!!!!!!!!!!!!!!!!!!!!!!!!!!!!!!!!!!!!!!!!!!!!!!!!!!!!!!!!!!!!!!!!!!!!!!!!!!!!!!!!!!!!!!!!!!!!!!!!!!!!!!!!!!!!!!!!!!!!!!!!!!!!!!!!!!!!!!!!!!!!!!!!!!!!!!!!!!!!!!!!!!!!!!!!!!!!!!!!!!!!!!!!!!!!!!!!!!!!!!!!!!!!!!!!!!!!!!!!!!!!!!!!!!!!!!!!!!!!!!!!!!!!!!!!!!!!!!!!!!!!!!!!!!!!!!!!!!!!!!!!!!!!!!!!!!!!!!!!!!!!!!!!!!!!!!!!!!!!!!!!!!!!!!!!!!!!!!!!!!!!!!!!!!!!!!!!!!!!!!!!!!!!!!!!!!!!!!!!!!!!!!!!!!!!!!!!!!!!!!!!!!!!!!!!!!!!!!!!!!!!!!!!!!!!!!!!!!!!!!!!!!!!!!!!!!!!!!!!!!!!!!!!!!!!!!!!!!!!!!!!!!!!!!!!!!!!!!!!!!!!!!!!!!!!!!!!!!!!!!!!!!!!!!!!!!!!!!!!!!!!!!!!!!!!!!!!!!!!!!!!!!!!!!!!!!!!!!!!!!!!!!!!!!!!!!!!!!!!!!!!!!!!!!!!!!!!!!!!!!!!!!!1!^" style="position:absolute;margin-left:0;margin-top:0;width:.05pt;height:.05pt;z-index:251661312;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PCKKw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617823">
        <w:rPr>
          <w:b/>
          <w:kern w:val="2"/>
          <w:lang w:eastAsia="zh-CN"/>
        </w:rPr>
        <w:t xml:space="preserve">3GPP TSG RAN WG1 Meeting </w:t>
      </w:r>
      <w:r w:rsidR="006A7E5E">
        <w:rPr>
          <w:b/>
          <w:kern w:val="2"/>
          <w:lang w:eastAsia="zh-CN"/>
        </w:rPr>
        <w:t>#</w:t>
      </w:r>
      <w:r w:rsidR="00617823">
        <w:rPr>
          <w:b/>
          <w:kern w:val="2"/>
          <w:lang w:eastAsia="zh-CN"/>
        </w:rPr>
        <w:t>9</w:t>
      </w:r>
      <w:r w:rsidR="00D95C34">
        <w:rPr>
          <w:b/>
          <w:kern w:val="2"/>
          <w:lang w:eastAsia="zh-CN"/>
        </w:rPr>
        <w:t>1</w:t>
      </w:r>
      <w:r w:rsidR="00617823">
        <w:rPr>
          <w:b/>
          <w:kern w:val="2"/>
          <w:lang w:eastAsia="zh-CN"/>
        </w:rPr>
        <w:tab/>
        <w:t xml:space="preserve"> R1-</w:t>
      </w:r>
      <w:r w:rsidR="00203961">
        <w:rPr>
          <w:b/>
          <w:kern w:val="2"/>
          <w:lang w:eastAsia="zh-CN"/>
        </w:rPr>
        <w:t>1719372</w:t>
      </w:r>
    </w:p>
    <w:p w:rsidR="00617823" w:rsidRDefault="00D95C34" w:rsidP="005E29C3">
      <w:pPr>
        <w:jc w:val="left"/>
        <w:rPr>
          <w:b/>
          <w:kern w:val="2"/>
          <w:lang w:eastAsia="zh-CN"/>
        </w:rPr>
      </w:pPr>
      <w:r w:rsidRPr="00D95C34">
        <w:rPr>
          <w:b/>
          <w:kern w:val="2"/>
          <w:lang w:eastAsia="zh-CN"/>
        </w:rPr>
        <w:t>Reno, USA, November 27</w:t>
      </w:r>
      <w:r w:rsidRPr="00FF6A4F">
        <w:rPr>
          <w:b/>
          <w:kern w:val="2"/>
          <w:vertAlign w:val="superscript"/>
          <w:lang w:eastAsia="zh-CN"/>
        </w:rPr>
        <w:t>th</w:t>
      </w:r>
      <w:r w:rsidRPr="00D95C34">
        <w:rPr>
          <w:b/>
          <w:kern w:val="2"/>
          <w:lang w:eastAsia="zh-CN"/>
        </w:rPr>
        <w:t xml:space="preserve"> – December 1</w:t>
      </w:r>
      <w:r w:rsidRPr="00FF6A4F">
        <w:rPr>
          <w:b/>
          <w:kern w:val="2"/>
          <w:vertAlign w:val="superscript"/>
          <w:lang w:eastAsia="zh-CN"/>
        </w:rPr>
        <w:t>st</w:t>
      </w:r>
      <w:r w:rsidRPr="00D95C34">
        <w:rPr>
          <w:b/>
          <w:kern w:val="2"/>
          <w:lang w:eastAsia="zh-CN"/>
        </w:rPr>
        <w:t xml:space="preserve"> 2017</w:t>
      </w: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00F31B49" w:rsidRPr="00C50B94">
        <w:rPr>
          <w:b/>
          <w:kern w:val="2"/>
          <w:lang w:eastAsia="zh-CN"/>
        </w:rPr>
        <w:tab/>
      </w:r>
      <w:r w:rsidR="00617823">
        <w:rPr>
          <w:b/>
          <w:kern w:val="2"/>
          <w:lang w:eastAsia="zh-CN"/>
        </w:rPr>
        <w:t>7</w:t>
      </w:r>
      <w:r w:rsidR="001020EA">
        <w:rPr>
          <w:b/>
          <w:kern w:val="2"/>
          <w:lang w:eastAsia="zh-CN"/>
        </w:rPr>
        <w:t>.1.</w:t>
      </w:r>
      <w:r w:rsidR="00547E6E">
        <w:rPr>
          <w:b/>
          <w:kern w:val="2"/>
          <w:lang w:eastAsia="zh-CN"/>
        </w:rPr>
        <w:t>2</w:t>
      </w:r>
      <w:r w:rsidR="001020EA">
        <w:rPr>
          <w:b/>
          <w:kern w:val="2"/>
          <w:lang w:eastAsia="zh-CN"/>
        </w:rPr>
        <w:t>.2</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rsidR="0026538C" w:rsidRPr="00C50B94"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bookmarkStart w:id="0" w:name="OLE_LINK25"/>
      <w:r w:rsidR="000D5202" w:rsidRPr="000D5202">
        <w:rPr>
          <w:b/>
          <w:kern w:val="2"/>
          <w:lang w:eastAsia="zh-CN"/>
        </w:rPr>
        <w:t>RMSI delivery</w:t>
      </w:r>
      <w:bookmarkEnd w:id="0"/>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p>
    <w:p w:rsidR="009C0564" w:rsidRPr="00C50B94" w:rsidRDefault="009C0564" w:rsidP="00E977CF">
      <w:pPr>
        <w:pBdr>
          <w:bottom w:val="single" w:sz="4" w:space="1" w:color="auto"/>
        </w:pBdr>
        <w:spacing w:after="0"/>
        <w:jc w:val="left"/>
        <w:rPr>
          <w:b/>
          <w:kern w:val="2"/>
          <w:sz w:val="16"/>
          <w:szCs w:val="16"/>
          <w:lang w:eastAsia="zh-CN"/>
        </w:rPr>
      </w:pPr>
    </w:p>
    <w:p w:rsidR="009C0564" w:rsidRPr="00C50B94" w:rsidRDefault="009C0564" w:rsidP="00FD47D3">
      <w:pPr>
        <w:pStyle w:val="Heading1"/>
        <w:spacing w:afterLines="50"/>
        <w:ind w:left="431" w:hanging="431"/>
      </w:pPr>
      <w:bookmarkStart w:id="1" w:name="_Ref124589705"/>
      <w:bookmarkStart w:id="2" w:name="_Ref129681862"/>
      <w:r w:rsidRPr="00C50B94">
        <w:t>Introduction</w:t>
      </w:r>
      <w:bookmarkEnd w:id="1"/>
      <w:bookmarkEnd w:id="2"/>
    </w:p>
    <w:p w:rsidR="00D118B9" w:rsidRDefault="00B35A38">
      <w:pPr>
        <w:rPr>
          <w:lang w:eastAsia="zh-CN"/>
        </w:rPr>
      </w:pPr>
      <w:r>
        <w:rPr>
          <w:lang w:eastAsia="zh-CN"/>
        </w:rPr>
        <w:t xml:space="preserve">There </w:t>
      </w:r>
      <w:r w:rsidR="00B34A31">
        <w:rPr>
          <w:lang w:eastAsia="zh-CN"/>
        </w:rPr>
        <w:t>has been good progress</w:t>
      </w:r>
      <w:r>
        <w:rPr>
          <w:lang w:eastAsia="zh-CN"/>
        </w:rPr>
        <w:t xml:space="preserve"> on </w:t>
      </w:r>
      <w:r w:rsidR="00B34A31">
        <w:rPr>
          <w:lang w:eastAsia="zh-CN"/>
        </w:rPr>
        <w:t xml:space="preserve">the </w:t>
      </w:r>
      <w:r w:rsidR="00E45BA9">
        <w:rPr>
          <w:lang w:eastAsia="zh-CN"/>
        </w:rPr>
        <w:t xml:space="preserve">NR </w:t>
      </w:r>
      <w:r>
        <w:rPr>
          <w:lang w:eastAsia="zh-CN"/>
        </w:rPr>
        <w:t xml:space="preserve">RMSI delivery in the last </w:t>
      </w:r>
      <w:r w:rsidR="008F7DDC">
        <w:rPr>
          <w:lang w:eastAsia="zh-CN"/>
        </w:rPr>
        <w:t xml:space="preserve">few </w:t>
      </w:r>
      <w:r>
        <w:rPr>
          <w:lang w:eastAsia="zh-CN"/>
        </w:rPr>
        <w:t xml:space="preserve">meetings. </w:t>
      </w:r>
      <w:bookmarkStart w:id="3" w:name="_Ref129681832"/>
      <w:r w:rsidR="00AF4840">
        <w:rPr>
          <w:rFonts w:hint="eastAsia"/>
          <w:lang w:eastAsia="zh-CN"/>
        </w:rPr>
        <w:t xml:space="preserve">In this contribution, </w:t>
      </w:r>
      <w:r w:rsidR="00E700A9">
        <w:rPr>
          <w:lang w:eastAsia="zh-CN"/>
        </w:rPr>
        <w:t xml:space="preserve">we </w:t>
      </w:r>
      <w:r w:rsidR="006A7E5E">
        <w:rPr>
          <w:lang w:eastAsia="zh-CN"/>
        </w:rPr>
        <w:t xml:space="preserve">discuss some </w:t>
      </w:r>
      <w:r w:rsidR="00E700A9">
        <w:rPr>
          <w:lang w:eastAsia="zh-CN"/>
        </w:rPr>
        <w:t xml:space="preserve">remaining issues </w:t>
      </w:r>
      <w:r w:rsidR="00A07B16">
        <w:rPr>
          <w:lang w:eastAsia="zh-CN"/>
        </w:rPr>
        <w:t xml:space="preserve">based on the summary provided in </w:t>
      </w:r>
      <w:r w:rsidR="008D196A">
        <w:rPr>
          <w:lang w:eastAsia="zh-CN"/>
        </w:rPr>
        <w:fldChar w:fldCharType="begin"/>
      </w:r>
      <w:r w:rsidR="00550874">
        <w:rPr>
          <w:lang w:eastAsia="zh-CN"/>
        </w:rPr>
        <w:instrText xml:space="preserve"> REF _Ref497914255 \n \h </w:instrText>
      </w:r>
      <w:r w:rsidR="008D196A">
        <w:rPr>
          <w:lang w:eastAsia="zh-CN"/>
        </w:rPr>
      </w:r>
      <w:r w:rsidR="008D196A">
        <w:rPr>
          <w:lang w:eastAsia="zh-CN"/>
        </w:rPr>
        <w:fldChar w:fldCharType="separate"/>
      </w:r>
      <w:r w:rsidR="007762A8">
        <w:rPr>
          <w:lang w:eastAsia="zh-CN"/>
        </w:rPr>
        <w:t>[1]</w:t>
      </w:r>
      <w:r w:rsidR="008D196A">
        <w:rPr>
          <w:lang w:eastAsia="zh-CN"/>
        </w:rPr>
        <w:fldChar w:fldCharType="end"/>
      </w:r>
      <w:r w:rsidR="00A07B16">
        <w:rPr>
          <w:lang w:eastAsia="zh-CN"/>
        </w:rPr>
        <w:t>.</w:t>
      </w:r>
    </w:p>
    <w:p w:rsidR="00B34A31" w:rsidRDefault="00B34A31">
      <w:pPr>
        <w:rPr>
          <w:lang w:eastAsia="zh-CN"/>
        </w:rPr>
      </w:pPr>
    </w:p>
    <w:p w:rsidR="00D118B9" w:rsidRDefault="00365E39" w:rsidP="00FD47D3">
      <w:pPr>
        <w:pStyle w:val="Heading1"/>
        <w:rPr>
          <w:lang w:eastAsia="zh-CN"/>
        </w:rPr>
      </w:pPr>
      <w:r>
        <w:rPr>
          <w:lang w:eastAsia="zh-CN"/>
        </w:rPr>
        <w:t>RMSI transmission</w:t>
      </w:r>
    </w:p>
    <w:p w:rsidR="0046468C" w:rsidRDefault="000C016E" w:rsidP="00FF6A4F">
      <w:pPr>
        <w:pStyle w:val="Heading2"/>
        <w:tabs>
          <w:tab w:val="clear" w:pos="1002"/>
        </w:tabs>
        <w:ind w:left="576"/>
        <w:rPr>
          <w:lang w:eastAsia="zh-CN"/>
        </w:rPr>
      </w:pPr>
      <w:bookmarkStart w:id="4" w:name="OLE_LINK27"/>
      <w:r>
        <w:rPr>
          <w:lang w:eastAsia="zh-CN"/>
        </w:rPr>
        <w:t>C</w:t>
      </w:r>
      <w:r w:rsidR="001B6FEB">
        <w:rPr>
          <w:lang w:eastAsia="zh-CN"/>
        </w:rPr>
        <w:t xml:space="preserve">ell-defining </w:t>
      </w:r>
      <w:r w:rsidR="00E45BA9">
        <w:rPr>
          <w:lang w:eastAsia="zh-CN"/>
        </w:rPr>
        <w:t>SS/PBCH block and initial active DL BWP</w:t>
      </w:r>
      <w:r w:rsidR="0046468C">
        <w:rPr>
          <w:lang w:eastAsia="zh-CN"/>
        </w:rPr>
        <w:t xml:space="preserve"> </w:t>
      </w:r>
    </w:p>
    <w:p w:rsidR="004619E9" w:rsidRDefault="00E45BA9" w:rsidP="00FF6A4F">
      <w:pPr>
        <w:rPr>
          <w:lang w:eastAsia="zh-CN"/>
        </w:rPr>
      </w:pPr>
      <w:r>
        <w:rPr>
          <w:lang w:eastAsia="zh-CN"/>
        </w:rPr>
        <w:t xml:space="preserve">At RAN1 #90bis, the </w:t>
      </w:r>
      <w:r w:rsidR="004619E9">
        <w:rPr>
          <w:lang w:eastAsia="zh-CN"/>
        </w:rPr>
        <w:t xml:space="preserve">concept of </w:t>
      </w:r>
      <w:r>
        <w:rPr>
          <w:lang w:eastAsia="zh-CN"/>
        </w:rPr>
        <w:t>initial active DL BWP</w:t>
      </w:r>
      <w:r w:rsidR="004619E9">
        <w:rPr>
          <w:lang w:eastAsia="zh-CN"/>
        </w:rPr>
        <w:t xml:space="preserve"> was discussed and the following was agreed </w:t>
      </w:r>
    </w:p>
    <w:p w:rsidR="004619E9" w:rsidRPr="00FF6A4F" w:rsidRDefault="004619E9" w:rsidP="00C52EAD">
      <w:pPr>
        <w:numPr>
          <w:ilvl w:val="0"/>
          <w:numId w:val="6"/>
        </w:numPr>
        <w:autoSpaceDE/>
        <w:autoSpaceDN/>
        <w:adjustRightInd/>
        <w:snapToGrid/>
        <w:spacing w:after="0"/>
        <w:jc w:val="left"/>
        <w:rPr>
          <w:i/>
          <w:szCs w:val="20"/>
        </w:rPr>
      </w:pPr>
      <w:r w:rsidRPr="00FF6A4F">
        <w:rPr>
          <w:i/>
          <w:szCs w:val="20"/>
        </w:rPr>
        <w:t>The initial active DL BWP is defined as frequency location and bandwidth of RMSI CORESET and numerology of RMSI.</w:t>
      </w:r>
    </w:p>
    <w:p w:rsidR="004619E9" w:rsidRPr="00FF6A4F" w:rsidRDefault="004619E9" w:rsidP="00C52EAD">
      <w:pPr>
        <w:numPr>
          <w:ilvl w:val="1"/>
          <w:numId w:val="6"/>
        </w:numPr>
        <w:autoSpaceDE/>
        <w:autoSpaceDN/>
        <w:adjustRightInd/>
        <w:snapToGrid/>
        <w:ind w:left="1434" w:hanging="357"/>
        <w:jc w:val="left"/>
        <w:rPr>
          <w:i/>
          <w:szCs w:val="20"/>
        </w:rPr>
      </w:pPr>
      <w:r w:rsidRPr="00FF6A4F">
        <w:rPr>
          <w:i/>
          <w:szCs w:val="20"/>
        </w:rPr>
        <w:t>PDSCH delivering RMSI are confined within the initial active DL BWP</w:t>
      </w:r>
    </w:p>
    <w:p w:rsidR="000B6F73" w:rsidRDefault="004619E9" w:rsidP="00FF6A4F">
      <w:pPr>
        <w:rPr>
          <w:lang w:eastAsia="zh-CN"/>
        </w:rPr>
      </w:pPr>
      <w:r>
        <w:rPr>
          <w:lang w:eastAsia="zh-CN"/>
        </w:rPr>
        <w:t>In</w:t>
      </w:r>
      <w:r w:rsidR="000B6F73">
        <w:rPr>
          <w:lang w:eastAsia="zh-CN"/>
        </w:rPr>
        <w:t xml:space="preserve"> addition, the following was agreed</w:t>
      </w:r>
      <w:r>
        <w:rPr>
          <w:lang w:eastAsia="zh-CN"/>
        </w:rPr>
        <w:t xml:space="preserve"> regarding the relation between the SS/PBCH and RMSI</w:t>
      </w:r>
    </w:p>
    <w:p w:rsidR="00A36CD6" w:rsidRPr="00FF6A4F" w:rsidRDefault="00A36CD6" w:rsidP="00C52EAD">
      <w:pPr>
        <w:numPr>
          <w:ilvl w:val="0"/>
          <w:numId w:val="6"/>
        </w:numPr>
        <w:autoSpaceDE/>
        <w:autoSpaceDN/>
        <w:adjustRightInd/>
        <w:snapToGrid/>
        <w:spacing w:after="0"/>
        <w:jc w:val="left"/>
        <w:rPr>
          <w:i/>
          <w:szCs w:val="20"/>
        </w:rPr>
      </w:pPr>
      <w:r w:rsidRPr="00FF6A4F">
        <w:rPr>
          <w:i/>
          <w:szCs w:val="20"/>
        </w:rPr>
        <w:t xml:space="preserve">NR supports FDM transmission of </w:t>
      </w:r>
      <w:proofErr w:type="spellStart"/>
      <w:r w:rsidRPr="00FF6A4F">
        <w:rPr>
          <w:i/>
          <w:szCs w:val="20"/>
        </w:rPr>
        <w:t>QCLed</w:t>
      </w:r>
      <w:proofErr w:type="spellEnd"/>
      <w:r w:rsidRPr="00FF6A4F">
        <w:rPr>
          <w:i/>
          <w:szCs w:val="20"/>
        </w:rPr>
        <w:t xml:space="preserve"> SS/PBCH block and RMSI (CORESET/NR-PDSCH), when</w:t>
      </w:r>
    </w:p>
    <w:p w:rsidR="00A36CD6" w:rsidRPr="00FF6A4F" w:rsidRDefault="00A36CD6" w:rsidP="00C52EAD">
      <w:pPr>
        <w:numPr>
          <w:ilvl w:val="1"/>
          <w:numId w:val="6"/>
        </w:numPr>
        <w:autoSpaceDE/>
        <w:autoSpaceDN/>
        <w:adjustRightInd/>
        <w:snapToGrid/>
        <w:spacing w:after="0"/>
        <w:jc w:val="left"/>
        <w:rPr>
          <w:i/>
          <w:szCs w:val="20"/>
        </w:rPr>
      </w:pPr>
      <w:r w:rsidRPr="00FF6A4F">
        <w:rPr>
          <w:i/>
          <w:szCs w:val="20"/>
        </w:rPr>
        <w:t>there is no latency requirement for UE to acquire RMSI if the combined bandwidth for SS/PBCH block and RMSI (CORESET/NR-PDSCH) exceeds the UE capability, and</w:t>
      </w:r>
    </w:p>
    <w:p w:rsidR="00A36CD6" w:rsidRPr="00FF6A4F" w:rsidRDefault="00A36CD6" w:rsidP="00C52EAD">
      <w:pPr>
        <w:numPr>
          <w:ilvl w:val="1"/>
          <w:numId w:val="6"/>
        </w:numPr>
        <w:autoSpaceDE/>
        <w:autoSpaceDN/>
        <w:adjustRightInd/>
        <w:snapToGrid/>
        <w:spacing w:after="0"/>
        <w:jc w:val="left"/>
        <w:rPr>
          <w:i/>
          <w:szCs w:val="20"/>
        </w:rPr>
      </w:pPr>
      <w:r w:rsidRPr="00FF6A4F">
        <w:rPr>
          <w:i/>
          <w:szCs w:val="20"/>
        </w:rPr>
        <w:t xml:space="preserve">the number of RMSI CORESETs to monitor within a slot is 1, and </w:t>
      </w:r>
    </w:p>
    <w:p w:rsidR="00A36CD6" w:rsidRPr="00FF6A4F" w:rsidRDefault="00A36CD6" w:rsidP="00C52EAD">
      <w:pPr>
        <w:numPr>
          <w:ilvl w:val="1"/>
          <w:numId w:val="6"/>
        </w:numPr>
        <w:autoSpaceDE/>
        <w:autoSpaceDN/>
        <w:adjustRightInd/>
        <w:snapToGrid/>
        <w:spacing w:after="0"/>
        <w:jc w:val="left"/>
        <w:rPr>
          <w:i/>
          <w:szCs w:val="20"/>
        </w:rPr>
      </w:pPr>
      <w:r w:rsidRPr="00FF6A4F">
        <w:rPr>
          <w:i/>
          <w:szCs w:val="20"/>
        </w:rPr>
        <w:t>the number of slots of a CORESET corresponding to an SS/PBCH block is 1 within a monitoring window for RMSI CORESET (NR-PDCCH)</w:t>
      </w:r>
    </w:p>
    <w:p w:rsidR="00A36CD6" w:rsidRPr="00FF6A4F" w:rsidRDefault="00A36CD6" w:rsidP="00C52EAD">
      <w:pPr>
        <w:numPr>
          <w:ilvl w:val="2"/>
          <w:numId w:val="6"/>
        </w:numPr>
        <w:autoSpaceDE/>
        <w:autoSpaceDN/>
        <w:adjustRightInd/>
        <w:snapToGrid/>
        <w:ind w:left="2154" w:hanging="357"/>
        <w:jc w:val="left"/>
        <w:rPr>
          <w:i/>
          <w:szCs w:val="20"/>
        </w:rPr>
      </w:pPr>
      <w:r w:rsidRPr="00FF6A4F">
        <w:rPr>
          <w:i/>
          <w:szCs w:val="20"/>
        </w:rPr>
        <w:t>FFS: whether the number of slots of a CORESET corresponding to an SS/PBCH block can be larger than 1</w:t>
      </w:r>
    </w:p>
    <w:p w:rsidR="00770C93" w:rsidRDefault="00183CE2" w:rsidP="000B4061">
      <w:pPr>
        <w:rPr>
          <w:lang w:eastAsia="zh-CN"/>
        </w:rPr>
      </w:pPr>
      <w:r>
        <w:rPr>
          <w:lang w:eastAsia="zh-CN"/>
        </w:rPr>
        <w:t xml:space="preserve">Based on the </w:t>
      </w:r>
      <w:r w:rsidR="00762AB1">
        <w:rPr>
          <w:lang w:eastAsia="zh-CN"/>
        </w:rPr>
        <w:t>above</w:t>
      </w:r>
      <w:r>
        <w:rPr>
          <w:lang w:eastAsia="zh-CN"/>
        </w:rPr>
        <w:t xml:space="preserve"> agreements, it </w:t>
      </w:r>
      <w:r w:rsidR="00F37A34">
        <w:rPr>
          <w:lang w:eastAsia="zh-CN"/>
        </w:rPr>
        <w:t xml:space="preserve">can be </w:t>
      </w:r>
      <w:r w:rsidR="001E677F">
        <w:rPr>
          <w:lang w:eastAsia="zh-CN"/>
        </w:rPr>
        <w:t xml:space="preserve">observed </w:t>
      </w:r>
      <w:r>
        <w:rPr>
          <w:lang w:eastAsia="zh-CN"/>
        </w:rPr>
        <w:t xml:space="preserve">that the </w:t>
      </w:r>
      <w:r w:rsidR="008F7DDC">
        <w:rPr>
          <w:lang w:eastAsia="zh-CN"/>
        </w:rPr>
        <w:t xml:space="preserve">cell-defining </w:t>
      </w:r>
      <w:r w:rsidR="002B074A">
        <w:rPr>
          <w:lang w:eastAsia="zh-CN"/>
        </w:rPr>
        <w:t xml:space="preserve">SS/PBCH block </w:t>
      </w:r>
      <w:r w:rsidR="008F7DDC">
        <w:rPr>
          <w:lang w:eastAsia="zh-CN"/>
        </w:rPr>
        <w:t xml:space="preserve">can be located outside </w:t>
      </w:r>
      <w:r>
        <w:rPr>
          <w:lang w:eastAsia="zh-CN"/>
        </w:rPr>
        <w:t xml:space="preserve">the initial active DL BWP </w:t>
      </w:r>
      <w:r w:rsidR="004619E9">
        <w:rPr>
          <w:lang w:eastAsia="zh-CN"/>
        </w:rPr>
        <w:t xml:space="preserve">at least </w:t>
      </w:r>
      <w:r>
        <w:rPr>
          <w:lang w:eastAsia="zh-CN"/>
        </w:rPr>
        <w:t xml:space="preserve">in case of FDM between </w:t>
      </w:r>
      <w:r w:rsidR="00CD0FA6">
        <w:rPr>
          <w:lang w:eastAsia="zh-CN"/>
        </w:rPr>
        <w:t xml:space="preserve">cell-defining </w:t>
      </w:r>
      <w:r w:rsidR="00BC4744">
        <w:rPr>
          <w:lang w:eastAsia="zh-CN"/>
        </w:rPr>
        <w:t>SS/PBCH block and RMSI</w:t>
      </w:r>
      <w:r w:rsidR="004619E9">
        <w:rPr>
          <w:lang w:eastAsia="zh-CN"/>
        </w:rPr>
        <w:t xml:space="preserve">. </w:t>
      </w:r>
      <w:r w:rsidR="000B4061">
        <w:rPr>
          <w:lang w:eastAsia="zh-CN"/>
        </w:rPr>
        <w:t>However, it may be beneficial that the combined the bandwidth</w:t>
      </w:r>
      <w:r w:rsidR="00026C84">
        <w:rPr>
          <w:lang w:eastAsia="zh-CN"/>
        </w:rPr>
        <w:t xml:space="preserve"> </w:t>
      </w:r>
      <w:r w:rsidR="00FD3F07">
        <w:rPr>
          <w:lang w:eastAsia="zh-CN"/>
        </w:rPr>
        <w:t xml:space="preserve">of the two </w:t>
      </w:r>
      <w:r w:rsidR="00026C84">
        <w:rPr>
          <w:lang w:eastAsia="zh-CN"/>
        </w:rPr>
        <w:t>can</w:t>
      </w:r>
      <w:r w:rsidR="0017189D">
        <w:rPr>
          <w:lang w:eastAsia="zh-CN"/>
        </w:rPr>
        <w:t xml:space="preserve"> still</w:t>
      </w:r>
      <w:r w:rsidR="00026C84">
        <w:rPr>
          <w:lang w:eastAsia="zh-CN"/>
        </w:rPr>
        <w:t xml:space="preserve"> be</w:t>
      </w:r>
      <w:r w:rsidR="000B4061">
        <w:rPr>
          <w:lang w:eastAsia="zh-CN"/>
        </w:rPr>
        <w:t xml:space="preserve"> confined within </w:t>
      </w:r>
      <w:r w:rsidR="00F37A34">
        <w:rPr>
          <w:lang w:eastAsia="zh-CN"/>
        </w:rPr>
        <w:t xml:space="preserve">a limited bandwidth, e.g. </w:t>
      </w:r>
      <w:r w:rsidR="000B4061">
        <w:rPr>
          <w:lang w:eastAsia="zh-CN"/>
        </w:rPr>
        <w:t>UE minimum bandwidth</w:t>
      </w:r>
      <w:r w:rsidR="00F37A34">
        <w:rPr>
          <w:lang w:eastAsia="zh-CN"/>
        </w:rPr>
        <w:t>.</w:t>
      </w:r>
      <w:r w:rsidR="00026C84">
        <w:rPr>
          <w:lang w:eastAsia="zh-CN"/>
        </w:rPr>
        <w:t xml:space="preserve"> </w:t>
      </w:r>
      <w:r w:rsidR="00F37A34">
        <w:rPr>
          <w:lang w:eastAsia="zh-CN"/>
        </w:rPr>
        <w:t>The fundamental reason is that</w:t>
      </w:r>
      <w:r w:rsidR="00026C84">
        <w:rPr>
          <w:lang w:eastAsia="zh-CN"/>
        </w:rPr>
        <w:t xml:space="preserve"> </w:t>
      </w:r>
      <w:r w:rsidR="00F37A34">
        <w:rPr>
          <w:lang w:eastAsia="zh-CN"/>
        </w:rPr>
        <w:t xml:space="preserve">the frequency location of initial active DL BWP should be signaled in PBCH. Considering that SS/PBCH </w:t>
      </w:r>
      <w:r w:rsidR="008E3717">
        <w:rPr>
          <w:lang w:eastAsia="zh-CN"/>
        </w:rPr>
        <w:t>block is</w:t>
      </w:r>
      <w:r w:rsidR="00F37A34">
        <w:rPr>
          <w:lang w:eastAsia="zh-CN"/>
        </w:rPr>
        <w:t xml:space="preserve"> transmitted on a sync raster, </w:t>
      </w:r>
      <w:r w:rsidR="00E8705C">
        <w:rPr>
          <w:lang w:eastAsia="zh-CN"/>
        </w:rPr>
        <w:t xml:space="preserve">if there is no restriction on </w:t>
      </w:r>
      <w:r w:rsidR="00F37A34">
        <w:rPr>
          <w:lang w:eastAsia="zh-CN"/>
        </w:rPr>
        <w:t xml:space="preserve">the </w:t>
      </w:r>
      <w:r w:rsidR="00E8705C">
        <w:rPr>
          <w:lang w:eastAsia="zh-CN"/>
        </w:rPr>
        <w:t xml:space="preserve">combined bandwidth of </w:t>
      </w:r>
      <w:r w:rsidR="00CC72E9">
        <w:rPr>
          <w:lang w:eastAsia="zh-CN"/>
        </w:rPr>
        <w:t xml:space="preserve">the </w:t>
      </w:r>
      <w:r w:rsidR="00E8705C">
        <w:rPr>
          <w:lang w:eastAsia="zh-CN"/>
        </w:rPr>
        <w:t xml:space="preserve">cell-defining SS/PBCH block and RMSI, the number of bits </w:t>
      </w:r>
      <w:r w:rsidR="00CC72E9">
        <w:rPr>
          <w:lang w:eastAsia="zh-CN"/>
        </w:rPr>
        <w:t>required</w:t>
      </w:r>
      <w:r w:rsidR="00E8705C">
        <w:rPr>
          <w:lang w:eastAsia="zh-CN"/>
        </w:rPr>
        <w:t xml:space="preserve"> to indicate </w:t>
      </w:r>
      <w:r w:rsidR="00F37A34">
        <w:rPr>
          <w:lang w:eastAsia="zh-CN"/>
        </w:rPr>
        <w:t>frequency offset may be</w:t>
      </w:r>
      <w:r w:rsidR="00E8705C">
        <w:rPr>
          <w:lang w:eastAsia="zh-CN"/>
        </w:rPr>
        <w:t>come</w:t>
      </w:r>
      <w:r w:rsidR="00F37A34">
        <w:rPr>
          <w:lang w:eastAsia="zh-CN"/>
        </w:rPr>
        <w:t xml:space="preserve"> t</w:t>
      </w:r>
      <w:r w:rsidR="00E8705C">
        <w:rPr>
          <w:lang w:eastAsia="zh-CN"/>
        </w:rPr>
        <w:t>o</w:t>
      </w:r>
      <w:r w:rsidR="00F37A34">
        <w:rPr>
          <w:lang w:eastAsia="zh-CN"/>
        </w:rPr>
        <w:t xml:space="preserve">o large. </w:t>
      </w:r>
    </w:p>
    <w:p w:rsidR="00E052AE" w:rsidRPr="00531AFD" w:rsidRDefault="005E1219" w:rsidP="000B4061">
      <w:pPr>
        <w:rPr>
          <w:lang w:eastAsia="zh-CN"/>
        </w:rPr>
      </w:pPr>
      <w:r>
        <w:rPr>
          <w:lang w:eastAsia="zh-CN"/>
        </w:rPr>
        <w:t xml:space="preserve">On the other hand, </w:t>
      </w:r>
      <w:r w:rsidR="00044BD3">
        <w:rPr>
          <w:lang w:eastAsia="zh-CN"/>
        </w:rPr>
        <w:t xml:space="preserve">a </w:t>
      </w:r>
      <w:r>
        <w:rPr>
          <w:lang w:eastAsia="zh-CN"/>
        </w:rPr>
        <w:t xml:space="preserve">full flexibility </w:t>
      </w:r>
      <w:r w:rsidR="00FE4B20">
        <w:rPr>
          <w:lang w:eastAsia="zh-CN"/>
        </w:rPr>
        <w:t>to allocate</w:t>
      </w:r>
      <w:r>
        <w:rPr>
          <w:lang w:eastAsia="zh-CN"/>
        </w:rPr>
        <w:t xml:space="preserve"> </w:t>
      </w:r>
      <w:r w:rsidR="00FE4B20">
        <w:rPr>
          <w:lang w:eastAsia="zh-CN"/>
        </w:rPr>
        <w:t xml:space="preserve">the </w:t>
      </w:r>
      <w:r w:rsidR="008F6722">
        <w:rPr>
          <w:lang w:eastAsia="zh-CN"/>
        </w:rPr>
        <w:t>initial active DL BWP</w:t>
      </w:r>
      <w:r w:rsidR="00044BD3">
        <w:rPr>
          <w:lang w:eastAsia="zh-CN"/>
        </w:rPr>
        <w:t xml:space="preserve"> does not seem to be necessary</w:t>
      </w:r>
      <w:r>
        <w:rPr>
          <w:lang w:eastAsia="zh-CN"/>
        </w:rPr>
        <w:t xml:space="preserve">. </w:t>
      </w:r>
      <w:r w:rsidR="00236BD2">
        <w:rPr>
          <w:lang w:eastAsia="zh-CN"/>
        </w:rPr>
        <w:t xml:space="preserve">As shown in </w:t>
      </w:r>
      <w:r w:rsidR="008D196A">
        <w:rPr>
          <w:lang w:eastAsia="zh-CN"/>
        </w:rPr>
        <w:fldChar w:fldCharType="begin"/>
      </w:r>
      <w:r w:rsidR="00236BD2">
        <w:rPr>
          <w:lang w:eastAsia="zh-CN"/>
        </w:rPr>
        <w:instrText xml:space="preserve"> REF _Ref497914096 \h </w:instrText>
      </w:r>
      <w:r w:rsidR="008D196A">
        <w:rPr>
          <w:lang w:eastAsia="zh-CN"/>
        </w:rPr>
      </w:r>
      <w:r w:rsidR="008D196A">
        <w:rPr>
          <w:lang w:eastAsia="zh-CN"/>
        </w:rPr>
        <w:fldChar w:fldCharType="separate"/>
      </w:r>
      <w:r w:rsidR="007762A8">
        <w:t xml:space="preserve">Figure </w:t>
      </w:r>
      <w:r w:rsidR="007762A8">
        <w:rPr>
          <w:noProof/>
        </w:rPr>
        <w:t>1</w:t>
      </w:r>
      <w:r w:rsidR="008D196A">
        <w:rPr>
          <w:lang w:eastAsia="zh-CN"/>
        </w:rPr>
        <w:fldChar w:fldCharType="end"/>
      </w:r>
      <w:r w:rsidR="00236BD2">
        <w:rPr>
          <w:lang w:eastAsia="zh-CN"/>
        </w:rPr>
        <w:t>, o</w:t>
      </w:r>
      <w:r>
        <w:rPr>
          <w:lang w:eastAsia="zh-CN"/>
        </w:rPr>
        <w:t xml:space="preserve">ne could consider either FDM where </w:t>
      </w:r>
      <w:r w:rsidR="005B4D98">
        <w:rPr>
          <w:lang w:eastAsia="zh-CN"/>
        </w:rPr>
        <w:t xml:space="preserve">the </w:t>
      </w:r>
      <w:r>
        <w:rPr>
          <w:lang w:eastAsia="zh-CN"/>
        </w:rPr>
        <w:t xml:space="preserve">cell-defining </w:t>
      </w:r>
      <w:r w:rsidR="005B4D98">
        <w:rPr>
          <w:lang w:eastAsia="zh-CN"/>
        </w:rPr>
        <w:t xml:space="preserve">SS/PBCH block and initial active DL BWP are </w:t>
      </w:r>
      <w:r w:rsidR="00F26559">
        <w:rPr>
          <w:lang w:eastAsia="zh-CN"/>
        </w:rPr>
        <w:t>next</w:t>
      </w:r>
      <w:r w:rsidR="005B4D98">
        <w:rPr>
          <w:lang w:eastAsia="zh-CN"/>
        </w:rPr>
        <w:t xml:space="preserve"> to each other </w:t>
      </w:r>
      <w:r w:rsidR="002F7883">
        <w:rPr>
          <w:lang w:eastAsia="zh-CN"/>
        </w:rPr>
        <w:t xml:space="preserve">(case 1 and case </w:t>
      </w:r>
      <w:r w:rsidR="00044BD3">
        <w:rPr>
          <w:lang w:eastAsia="zh-CN"/>
        </w:rPr>
        <w:t>2)</w:t>
      </w:r>
      <w:r w:rsidR="005B4D98">
        <w:rPr>
          <w:lang w:eastAsia="zh-CN"/>
        </w:rPr>
        <w:t xml:space="preserve"> or </w:t>
      </w:r>
      <w:r w:rsidR="005B4D98" w:rsidRPr="00531AFD">
        <w:rPr>
          <w:lang w:eastAsia="zh-CN"/>
        </w:rPr>
        <w:t xml:space="preserve">the center frequency </w:t>
      </w:r>
      <w:r w:rsidR="005B4D98" w:rsidRPr="008F6722">
        <w:rPr>
          <w:lang w:eastAsia="zh-CN"/>
        </w:rPr>
        <w:t xml:space="preserve">of cell-defining SS/PBCH block and initial active DL BWP are </w:t>
      </w:r>
      <w:r w:rsidR="00E052AE" w:rsidRPr="008F6722">
        <w:rPr>
          <w:lang w:eastAsia="zh-CN"/>
        </w:rPr>
        <w:t>approximately</w:t>
      </w:r>
      <w:r w:rsidR="00E052AE" w:rsidRPr="00012C1D">
        <w:rPr>
          <w:lang w:eastAsia="zh-CN"/>
        </w:rPr>
        <w:t xml:space="preserve"> </w:t>
      </w:r>
      <w:r w:rsidR="005B4D98" w:rsidRPr="00531AFD">
        <w:rPr>
          <w:lang w:eastAsia="zh-CN"/>
        </w:rPr>
        <w:t>aligned</w:t>
      </w:r>
      <w:r w:rsidR="00044BD3" w:rsidRPr="00531AFD">
        <w:rPr>
          <w:lang w:eastAsia="zh-CN"/>
        </w:rPr>
        <w:t xml:space="preserve"> (case</w:t>
      </w:r>
      <w:r w:rsidR="00044BD3">
        <w:rPr>
          <w:lang w:eastAsia="zh-CN"/>
        </w:rPr>
        <w:t xml:space="preserve"> 3</w:t>
      </w:r>
      <w:r w:rsidR="00B84495">
        <w:rPr>
          <w:lang w:eastAsia="zh-CN"/>
        </w:rPr>
        <w:t xml:space="preserve"> and case 4</w:t>
      </w:r>
      <w:r w:rsidR="00044BD3">
        <w:rPr>
          <w:lang w:eastAsia="zh-CN"/>
        </w:rPr>
        <w:t>)</w:t>
      </w:r>
      <w:r w:rsidR="00E052AE">
        <w:rPr>
          <w:kern w:val="2"/>
          <w:lang w:eastAsia="zh-CN"/>
        </w:rPr>
        <w:t>.</w:t>
      </w:r>
      <w:r w:rsidR="008F6722">
        <w:rPr>
          <w:kern w:val="2"/>
          <w:lang w:eastAsia="zh-CN"/>
        </w:rPr>
        <w:t xml:space="preserve"> </w:t>
      </w:r>
      <w:r w:rsidR="00D429B1">
        <w:rPr>
          <w:kern w:val="2"/>
          <w:lang w:eastAsia="zh-CN"/>
        </w:rPr>
        <w:t>In this case</w:t>
      </w:r>
      <w:r w:rsidR="008F6722">
        <w:rPr>
          <w:lang w:eastAsia="zh-CN"/>
        </w:rPr>
        <w:t>, 2 bits are needed to indicate the frequency location</w:t>
      </w:r>
      <w:r w:rsidR="00D429B1">
        <w:rPr>
          <w:lang w:eastAsia="zh-CN"/>
        </w:rPr>
        <w:t xml:space="preserve"> of the initial active DL BWP</w:t>
      </w:r>
      <w:r w:rsidR="008F6722">
        <w:rPr>
          <w:lang w:eastAsia="zh-CN"/>
        </w:rPr>
        <w:t>.</w:t>
      </w:r>
    </w:p>
    <w:p w:rsidR="000C016E" w:rsidRDefault="00B05B58" w:rsidP="00FF6A4F">
      <w:pPr>
        <w:jc w:val="center"/>
        <w:rPr>
          <w:lang w:eastAsia="zh-CN"/>
        </w:rPr>
      </w:pPr>
      <w:r>
        <w:rPr>
          <w:noProof/>
        </w:rPr>
        <w:drawing>
          <wp:inline distT="0" distB="0" distL="0" distR="0">
            <wp:extent cx="4095261" cy="1360627"/>
            <wp:effectExtent l="0" t="0" r="63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19494" cy="1401903"/>
                    </a:xfrm>
                    <a:prstGeom prst="rect">
                      <a:avLst/>
                    </a:prstGeom>
                    <a:noFill/>
                  </pic:spPr>
                </pic:pic>
              </a:graphicData>
            </a:graphic>
          </wp:inline>
        </w:drawing>
      </w:r>
    </w:p>
    <w:p w:rsidR="00425148" w:rsidRDefault="00425148" w:rsidP="00FF6A4F">
      <w:pPr>
        <w:pStyle w:val="Caption"/>
      </w:pPr>
      <w:bookmarkStart w:id="5" w:name="_Ref497914096"/>
      <w:r>
        <w:lastRenderedPageBreak/>
        <w:t xml:space="preserve">Figure </w:t>
      </w:r>
      <w:r w:rsidR="008D196A">
        <w:fldChar w:fldCharType="begin"/>
      </w:r>
      <w:r>
        <w:instrText xml:space="preserve"> SEQ Figure \* ARABIC </w:instrText>
      </w:r>
      <w:r w:rsidR="008D196A">
        <w:fldChar w:fldCharType="separate"/>
      </w:r>
      <w:r w:rsidR="007762A8">
        <w:rPr>
          <w:noProof/>
        </w:rPr>
        <w:t>1</w:t>
      </w:r>
      <w:r w:rsidR="008D196A">
        <w:fldChar w:fldCharType="end"/>
      </w:r>
      <w:bookmarkEnd w:id="5"/>
      <w:r>
        <w:t xml:space="preserve"> Relation</w:t>
      </w:r>
      <w:r w:rsidR="00E45C10">
        <w:t>ship</w:t>
      </w:r>
      <w:r>
        <w:t xml:space="preserve"> between SS/PBCH block and initial active DL BWP</w:t>
      </w:r>
    </w:p>
    <w:bookmarkEnd w:id="4"/>
    <w:p w:rsidR="009D3579" w:rsidRPr="005E29C3" w:rsidRDefault="00B07855" w:rsidP="00A05EAC">
      <w:pPr>
        <w:rPr>
          <w:i/>
          <w:lang w:eastAsia="zh-CN"/>
        </w:rPr>
      </w:pPr>
      <w:r w:rsidRPr="00FD47D3">
        <w:rPr>
          <w:b/>
          <w:i/>
          <w:lang w:eastAsia="zh-CN"/>
        </w:rPr>
        <w:t xml:space="preserve">Proposal 1: </w:t>
      </w:r>
      <w:r w:rsidR="00A05EAC" w:rsidRPr="00F34A92">
        <w:rPr>
          <w:i/>
          <w:lang w:eastAsia="zh-CN"/>
        </w:rPr>
        <w:t xml:space="preserve">The </w:t>
      </w:r>
      <w:r w:rsidR="001E677F">
        <w:rPr>
          <w:i/>
          <w:lang w:eastAsia="zh-CN"/>
        </w:rPr>
        <w:t xml:space="preserve">combined </w:t>
      </w:r>
      <w:r w:rsidR="00A05EAC" w:rsidRPr="00F34A92">
        <w:rPr>
          <w:i/>
          <w:lang w:eastAsia="zh-CN"/>
        </w:rPr>
        <w:t>bandwidth</w:t>
      </w:r>
      <w:r w:rsidR="001E677F">
        <w:rPr>
          <w:i/>
          <w:lang w:eastAsia="zh-CN"/>
        </w:rPr>
        <w:t xml:space="preserve"> of</w:t>
      </w:r>
      <w:r w:rsidR="00A05EAC" w:rsidRPr="00F34A92">
        <w:rPr>
          <w:i/>
          <w:lang w:eastAsia="zh-CN"/>
        </w:rPr>
        <w:t xml:space="preserve"> </w:t>
      </w:r>
      <w:r w:rsidR="001E677F">
        <w:rPr>
          <w:i/>
          <w:lang w:eastAsia="zh-CN"/>
        </w:rPr>
        <w:t xml:space="preserve">cell-defining </w:t>
      </w:r>
      <w:r w:rsidR="00A05EAC" w:rsidRPr="00F34A92">
        <w:rPr>
          <w:i/>
          <w:lang w:eastAsia="zh-CN"/>
        </w:rPr>
        <w:t>SS/PBCH block and the initial active DL BWP is confined within the UE minimum bandwidth.</w:t>
      </w:r>
    </w:p>
    <w:p w:rsidR="009D3579" w:rsidRDefault="008F3B32" w:rsidP="00FF6A4F">
      <w:pPr>
        <w:pStyle w:val="Heading2"/>
        <w:tabs>
          <w:tab w:val="clear" w:pos="1002"/>
        </w:tabs>
        <w:ind w:left="576"/>
        <w:rPr>
          <w:lang w:eastAsia="zh-CN"/>
        </w:rPr>
      </w:pPr>
      <w:r w:rsidRPr="008F3B32">
        <w:rPr>
          <w:lang w:eastAsia="zh-CN"/>
        </w:rPr>
        <w:t>Association between SS</w:t>
      </w:r>
      <w:r w:rsidR="00986C47">
        <w:rPr>
          <w:lang w:eastAsia="zh-CN"/>
        </w:rPr>
        <w:t xml:space="preserve">/PBCH blocks and </w:t>
      </w:r>
      <w:r w:rsidRPr="008F3B32">
        <w:rPr>
          <w:lang w:eastAsia="zh-CN"/>
        </w:rPr>
        <w:t xml:space="preserve">RMSI(s) in </w:t>
      </w:r>
      <w:r w:rsidR="00986C47">
        <w:rPr>
          <w:lang w:eastAsia="zh-CN"/>
        </w:rPr>
        <w:t>wideband CC</w:t>
      </w:r>
    </w:p>
    <w:p w:rsidR="00D93C88" w:rsidRDefault="006F3421" w:rsidP="001176AC">
      <w:r>
        <w:t>I</w:t>
      </w:r>
      <w:r w:rsidRPr="00DF04D8">
        <w:t>n wideband CC</w:t>
      </w:r>
      <w:r w:rsidR="00FE75EB">
        <w:t>,</w:t>
      </w:r>
      <w:r w:rsidRPr="00DF04D8">
        <w:t xml:space="preserve"> </w:t>
      </w:r>
      <w:r>
        <w:t>m</w:t>
      </w:r>
      <w:r w:rsidR="001176AC" w:rsidRPr="00DF04D8">
        <w:t>ultiple SS block transmissions in the frequency domain</w:t>
      </w:r>
      <w:r w:rsidR="001176AC">
        <w:t xml:space="preserve"> is supported. </w:t>
      </w:r>
      <w:r w:rsidR="0073032C">
        <w:t>One remaining issue is the association between the SS/PBCH block</w:t>
      </w:r>
      <w:r w:rsidR="00161793">
        <w:t>s</w:t>
      </w:r>
      <w:r w:rsidR="0073032C">
        <w:t xml:space="preserve"> and the corresponding RMSI(s), i.e. whether one-to-one, many-to-one or one-to-many association should be supported. </w:t>
      </w:r>
    </w:p>
    <w:p w:rsidR="00D93C88" w:rsidRDefault="005B2CC6" w:rsidP="001176AC">
      <w:r>
        <w:t xml:space="preserve">Among the three alternatives, there seems no </w:t>
      </w:r>
      <w:r w:rsidR="00FF4008">
        <w:t xml:space="preserve">strong </w:t>
      </w:r>
      <w:r>
        <w:t xml:space="preserve">motivation </w:t>
      </w:r>
      <w:r w:rsidR="00FF4008">
        <w:t xml:space="preserve">to support </w:t>
      </w:r>
      <w:r>
        <w:t xml:space="preserve">one-to-many mapping since it was agreed that the RMSI should be confined within the initial active DL BWP. </w:t>
      </w:r>
    </w:p>
    <w:p w:rsidR="00D93C88" w:rsidRDefault="00FF4008" w:rsidP="001176AC">
      <w:r>
        <w:t>For o</w:t>
      </w:r>
      <w:r w:rsidR="005B2CC6">
        <w:t>ne-to-one mapping</w:t>
      </w:r>
      <w:r>
        <w:t xml:space="preserve">, </w:t>
      </w:r>
      <w:r w:rsidR="005B2CC6">
        <w:t>e</w:t>
      </w:r>
      <w:r w:rsidR="001176AC">
        <w:t>ach SS</w:t>
      </w:r>
      <w:r w:rsidR="005B2CC6">
        <w:t>/PBCH</w:t>
      </w:r>
      <w:r w:rsidR="001176AC">
        <w:t xml:space="preserve"> block at different frequency location </w:t>
      </w:r>
      <w:r w:rsidR="00FE75EB">
        <w:t>is</w:t>
      </w:r>
      <w:r w:rsidR="001176AC">
        <w:t xml:space="preserve"> associated with a separate RMSI.</w:t>
      </w:r>
      <w:r w:rsidR="005B2CC6">
        <w:t xml:space="preserve"> One </w:t>
      </w:r>
      <w:r w:rsidR="00F414C5">
        <w:t xml:space="preserve">drawback of this option </w:t>
      </w:r>
      <w:r w:rsidR="00543558">
        <w:t xml:space="preserve">is the </w:t>
      </w:r>
      <w:r w:rsidR="00F414C5">
        <w:t xml:space="preserve">RMSI </w:t>
      </w:r>
      <w:r w:rsidR="00FE75EB">
        <w:t>overhead</w:t>
      </w:r>
      <w:r w:rsidR="009B6DA0">
        <w:t xml:space="preserve"> when the number of cell-defining SS/PBCH blocks is large</w:t>
      </w:r>
      <w:r w:rsidR="00334C33">
        <w:t xml:space="preserve">. </w:t>
      </w:r>
      <w:r w:rsidR="004619C9">
        <w:t>To solve this problem, o</w:t>
      </w:r>
      <w:r w:rsidR="00334C33">
        <w:t xml:space="preserve">ne </w:t>
      </w:r>
      <w:r w:rsidR="004619C9">
        <w:t xml:space="preserve">could </w:t>
      </w:r>
      <w:r w:rsidR="00FE75EB">
        <w:t>indicate</w:t>
      </w:r>
      <w:r w:rsidR="004619C9">
        <w:t xml:space="preserve"> in PBCH</w:t>
      </w:r>
      <w:r w:rsidR="00FE75EB">
        <w:t xml:space="preserve"> whether </w:t>
      </w:r>
      <w:r w:rsidR="00334C33">
        <w:t xml:space="preserve">or not </w:t>
      </w:r>
      <w:r w:rsidR="00FE75EB">
        <w:t xml:space="preserve">a certain SS/PBCH is </w:t>
      </w:r>
      <w:r w:rsidR="00FE75EB">
        <w:rPr>
          <w:lang w:eastAsia="zh-CN"/>
        </w:rPr>
        <w:t>a</w:t>
      </w:r>
      <w:r w:rsidR="00FE75EB" w:rsidRPr="008F3B32">
        <w:rPr>
          <w:lang w:eastAsia="zh-CN"/>
        </w:rPr>
        <w:t>ssociat</w:t>
      </w:r>
      <w:r w:rsidR="00FE75EB">
        <w:rPr>
          <w:lang w:eastAsia="zh-CN"/>
        </w:rPr>
        <w:t>ed</w:t>
      </w:r>
      <w:r w:rsidR="00FE75EB" w:rsidRPr="008F3B32">
        <w:rPr>
          <w:lang w:eastAsia="zh-CN"/>
        </w:rPr>
        <w:t xml:space="preserve"> </w:t>
      </w:r>
      <w:r w:rsidR="00FE75EB">
        <w:rPr>
          <w:lang w:eastAsia="zh-CN"/>
        </w:rPr>
        <w:t xml:space="preserve">with a corresponding RMSI. </w:t>
      </w:r>
      <w:r w:rsidR="002A07DC">
        <w:rPr>
          <w:lang w:eastAsia="zh-CN"/>
        </w:rPr>
        <w:t>This can be indicated</w:t>
      </w:r>
      <w:r w:rsidR="00334C33">
        <w:rPr>
          <w:lang w:eastAsia="zh-CN"/>
        </w:rPr>
        <w:t xml:space="preserve"> </w:t>
      </w:r>
      <w:r w:rsidR="002A07DC">
        <w:rPr>
          <w:lang w:eastAsia="zh-CN"/>
        </w:rPr>
        <w:t>by</w:t>
      </w:r>
      <w:r w:rsidR="009B6DA0">
        <w:rPr>
          <w:lang w:eastAsia="zh-CN"/>
        </w:rPr>
        <w:t xml:space="preserve"> </w:t>
      </w:r>
      <w:r w:rsidR="00FE75EB">
        <w:rPr>
          <w:lang w:eastAsia="zh-CN"/>
        </w:rPr>
        <w:t>some redundant state</w:t>
      </w:r>
      <w:r w:rsidR="00334C33">
        <w:rPr>
          <w:lang w:eastAsia="zh-CN"/>
        </w:rPr>
        <w:t>s</w:t>
      </w:r>
      <w:r w:rsidR="00FE75EB">
        <w:rPr>
          <w:lang w:eastAsia="zh-CN"/>
        </w:rPr>
        <w:t xml:space="preserve"> in PBCH, e.g. the </w:t>
      </w:r>
      <w:r w:rsidR="00FE75EB" w:rsidRPr="00D74CD8">
        <w:rPr>
          <w:szCs w:val="20"/>
          <w:lang/>
        </w:rPr>
        <w:t>4-bit PRB grid offset carried by NR-PBCH</w:t>
      </w:r>
      <w:r w:rsidR="00D0689E">
        <w:rPr>
          <w:szCs w:val="20"/>
          <w:lang/>
        </w:rPr>
        <w:t>.</w:t>
      </w:r>
      <w:r w:rsidR="00D93C88">
        <w:t xml:space="preserve"> </w:t>
      </w:r>
    </w:p>
    <w:p w:rsidR="001176AC" w:rsidRDefault="00D04C2E" w:rsidP="001176AC">
      <w:r>
        <w:t xml:space="preserve">For many-to-one mapping, </w:t>
      </w:r>
      <w:r w:rsidR="001176AC">
        <w:t xml:space="preserve">a single RMSI is associated with </w:t>
      </w:r>
      <w:r w:rsidR="009B6DA0">
        <w:t>multiple</w:t>
      </w:r>
      <w:r w:rsidR="001176AC">
        <w:t xml:space="preserve"> SS blocks. In this case, the </w:t>
      </w:r>
      <w:r w:rsidR="009B6DA0">
        <w:t>following</w:t>
      </w:r>
      <w:r w:rsidR="001176AC">
        <w:t xml:space="preserve"> issues </w:t>
      </w:r>
      <w:r w:rsidR="004619C9">
        <w:t>need to</w:t>
      </w:r>
      <w:r w:rsidR="001176AC">
        <w:t xml:space="preserve"> be addressed, e.g. the indication of common PRB index, the signaling for single common CORESET for RMSI etc. From signaling overhead point of view, this may not be preferable since all the possible offset between the SS block and the CORESET for RMSI needs to be </w:t>
      </w:r>
      <w:r w:rsidR="005B3753">
        <w:t>carried in</w:t>
      </w:r>
      <w:r w:rsidR="001176AC">
        <w:t xml:space="preserve"> PBCH. </w:t>
      </w:r>
    </w:p>
    <w:p w:rsidR="009D3579" w:rsidRPr="00FF6A4F" w:rsidRDefault="009D3579" w:rsidP="00242A31">
      <w:pPr>
        <w:rPr>
          <w:i/>
          <w:kern w:val="2"/>
          <w:lang w:val="en-GB"/>
        </w:rPr>
      </w:pPr>
      <w:bookmarkStart w:id="6" w:name="OLE_LINK8"/>
      <w:r w:rsidRPr="00E17CCB">
        <w:rPr>
          <w:b/>
          <w:i/>
          <w:kern w:val="2"/>
          <w:lang w:val="en-GB" w:eastAsia="zh-CN"/>
        </w:rPr>
        <w:t>Proposal</w:t>
      </w:r>
      <w:r>
        <w:rPr>
          <w:b/>
          <w:i/>
          <w:kern w:val="2"/>
          <w:lang w:val="en-GB" w:eastAsia="zh-CN"/>
        </w:rPr>
        <w:t xml:space="preserve"> </w:t>
      </w:r>
      <w:r w:rsidR="00692E88">
        <w:rPr>
          <w:b/>
          <w:i/>
          <w:kern w:val="2"/>
          <w:lang w:val="en-GB" w:eastAsia="zh-CN"/>
        </w:rPr>
        <w:t>2</w:t>
      </w:r>
      <w:r w:rsidRPr="00E17CCB">
        <w:rPr>
          <w:rFonts w:hint="eastAsia"/>
          <w:b/>
          <w:i/>
          <w:kern w:val="2"/>
          <w:lang w:val="en-GB" w:eastAsia="zh-CN"/>
        </w:rPr>
        <w:t>:</w:t>
      </w:r>
      <w:r w:rsidR="00E804FD" w:rsidRPr="00E804FD">
        <w:rPr>
          <w:i/>
          <w:kern w:val="2"/>
          <w:lang w:val="en-GB" w:eastAsia="zh-CN"/>
        </w:rPr>
        <w:t xml:space="preserve"> One-to-one association b</w:t>
      </w:r>
      <w:r w:rsidR="00E804FD">
        <w:rPr>
          <w:i/>
          <w:kern w:val="2"/>
          <w:lang w:val="en-GB" w:eastAsia="zh-CN"/>
        </w:rPr>
        <w:t>etween SS/PBCH block and</w:t>
      </w:r>
      <w:r w:rsidR="00E804FD" w:rsidRPr="00E804FD">
        <w:rPr>
          <w:i/>
          <w:kern w:val="2"/>
          <w:lang w:val="en-GB" w:eastAsia="zh-CN"/>
        </w:rPr>
        <w:t xml:space="preserve"> </w:t>
      </w:r>
      <w:r w:rsidR="00E804FD">
        <w:rPr>
          <w:i/>
          <w:kern w:val="2"/>
          <w:lang w:val="en-GB" w:eastAsia="zh-CN"/>
        </w:rPr>
        <w:t xml:space="preserve">corresponding </w:t>
      </w:r>
      <w:r w:rsidR="00E804FD" w:rsidRPr="00E804FD">
        <w:rPr>
          <w:i/>
          <w:kern w:val="2"/>
          <w:lang w:val="en-GB" w:eastAsia="zh-CN"/>
        </w:rPr>
        <w:t>RMSI</w:t>
      </w:r>
      <w:r w:rsidR="00E804FD">
        <w:rPr>
          <w:i/>
          <w:kern w:val="2"/>
          <w:lang w:val="en-GB" w:eastAsia="zh-CN"/>
        </w:rPr>
        <w:t xml:space="preserve"> is supported</w:t>
      </w:r>
      <w:r w:rsidR="00242A31">
        <w:rPr>
          <w:i/>
          <w:kern w:val="2"/>
          <w:lang w:val="en-GB" w:eastAsia="zh-CN"/>
        </w:rPr>
        <w:t xml:space="preserve"> and a</w:t>
      </w:r>
      <w:r w:rsidR="00242A31">
        <w:rPr>
          <w:i/>
          <w:kern w:val="2"/>
          <w:lang w:val="en-GB"/>
        </w:rPr>
        <w:t xml:space="preserve"> </w:t>
      </w:r>
      <w:r w:rsidR="00E804FD">
        <w:rPr>
          <w:i/>
          <w:kern w:val="2"/>
          <w:lang w:val="en-GB"/>
        </w:rPr>
        <w:t xml:space="preserve">UE can be </w:t>
      </w:r>
      <w:r w:rsidR="00E804FD" w:rsidRPr="00FF6A4F">
        <w:rPr>
          <w:i/>
          <w:kern w:val="2"/>
          <w:lang w:val="en-GB"/>
        </w:rPr>
        <w:t>indicate</w:t>
      </w:r>
      <w:r w:rsidR="00E804FD">
        <w:rPr>
          <w:i/>
          <w:kern w:val="2"/>
          <w:lang w:val="en-GB"/>
        </w:rPr>
        <w:t>d</w:t>
      </w:r>
      <w:r w:rsidR="00E804FD" w:rsidRPr="00FF6A4F">
        <w:rPr>
          <w:i/>
          <w:kern w:val="2"/>
          <w:lang w:val="en-GB"/>
        </w:rPr>
        <w:t xml:space="preserve"> a </w:t>
      </w:r>
      <w:r w:rsidR="00E804FD">
        <w:rPr>
          <w:i/>
          <w:kern w:val="2"/>
          <w:lang w:val="en-GB"/>
        </w:rPr>
        <w:t>given</w:t>
      </w:r>
      <w:r w:rsidR="00E804FD" w:rsidRPr="00FF6A4F">
        <w:rPr>
          <w:i/>
          <w:kern w:val="2"/>
          <w:lang w:val="en-GB"/>
        </w:rPr>
        <w:t xml:space="preserve"> SS/PBCH is not associated with a corresponding RMSI</w:t>
      </w:r>
      <w:bookmarkEnd w:id="6"/>
      <w:r w:rsidR="00E804FD">
        <w:rPr>
          <w:i/>
          <w:kern w:val="2"/>
          <w:lang w:val="en-GB"/>
        </w:rPr>
        <w:t xml:space="preserve"> in PBCH</w:t>
      </w:r>
      <w:r w:rsidR="003619A7">
        <w:rPr>
          <w:i/>
          <w:kern w:val="2"/>
          <w:lang w:val="en-GB"/>
        </w:rPr>
        <w:t>.</w:t>
      </w:r>
    </w:p>
    <w:p w:rsidR="00982891" w:rsidRDefault="00982891" w:rsidP="00F34A92">
      <w:pPr>
        <w:pStyle w:val="Heading2"/>
        <w:keepLines/>
        <w:tabs>
          <w:tab w:val="clear" w:pos="1002"/>
          <w:tab w:val="left" w:pos="576"/>
        </w:tabs>
        <w:autoSpaceDE/>
        <w:autoSpaceDN/>
        <w:adjustRightInd/>
        <w:spacing w:line="240" w:lineRule="atLeast"/>
        <w:ind w:left="578" w:hanging="578"/>
        <w:jc w:val="left"/>
      </w:pPr>
      <w:bookmarkStart w:id="7" w:name="_Toc497414087"/>
      <w:r>
        <w:t>RMSI CORESET configuration</w:t>
      </w:r>
      <w:bookmarkEnd w:id="7"/>
    </w:p>
    <w:p w:rsidR="005C1D3E" w:rsidRPr="00F34A92" w:rsidRDefault="005C1D3E" w:rsidP="00F34A92">
      <w:r>
        <w:t xml:space="preserve">The </w:t>
      </w:r>
      <w:r w:rsidRPr="005C1D3E">
        <w:t>RMSI CORESET configuration</w:t>
      </w:r>
      <w:r>
        <w:t xml:space="preserve"> </w:t>
      </w:r>
      <w:r w:rsidR="00390B23">
        <w:t>includes</w:t>
      </w:r>
      <w:r>
        <w:t xml:space="preserve"> </w:t>
      </w:r>
      <w:r w:rsidRPr="005C1D3E">
        <w:t>RMSI timing configuration</w:t>
      </w:r>
      <w:r w:rsidR="006C3CBC">
        <w:t>,</w:t>
      </w:r>
      <w:r w:rsidR="00657BC8">
        <w:t xml:space="preserve"> </w:t>
      </w:r>
      <w:r w:rsidR="006D19B3">
        <w:t xml:space="preserve">resource </w:t>
      </w:r>
      <w:r w:rsidR="006D19B3" w:rsidRPr="005C1D3E">
        <w:t>configuration</w:t>
      </w:r>
      <w:r w:rsidR="006C3CBC">
        <w:t xml:space="preserve"> and the PRB grid indication.</w:t>
      </w:r>
    </w:p>
    <w:p w:rsidR="00C22AC3" w:rsidRDefault="00982891" w:rsidP="00FF6A4F">
      <w:pPr>
        <w:pStyle w:val="Heading3"/>
        <w:rPr>
          <w:lang w:eastAsia="zh-CN"/>
        </w:rPr>
      </w:pPr>
      <w:r>
        <w:rPr>
          <w:lang w:eastAsia="zh-CN"/>
        </w:rPr>
        <w:t>RMSI timing configuration</w:t>
      </w:r>
    </w:p>
    <w:p w:rsidR="00A93BA0" w:rsidRPr="00B76E0F" w:rsidRDefault="00A93BA0" w:rsidP="00FF6A4F">
      <w:pPr>
        <w:rPr>
          <w:lang w:eastAsia="zh-CN"/>
        </w:rPr>
      </w:pPr>
      <w:r>
        <w:rPr>
          <w:lang w:eastAsia="zh-CN"/>
        </w:rPr>
        <w:t xml:space="preserve">In </w:t>
      </w:r>
      <w:r w:rsidR="005214FE">
        <w:rPr>
          <w:lang w:eastAsia="zh-CN"/>
        </w:rPr>
        <w:t xml:space="preserve">RAN1 #90bis, the following </w:t>
      </w:r>
      <w:r w:rsidR="007367B6">
        <w:rPr>
          <w:lang w:eastAsia="zh-CN"/>
        </w:rPr>
        <w:t xml:space="preserve">was agreed regarding the RMSI PDCCH monitoring window </w:t>
      </w:r>
    </w:p>
    <w:p w:rsidR="00C22AC3" w:rsidRPr="00FF6A4F" w:rsidRDefault="00C22AC3" w:rsidP="00C52EAD">
      <w:pPr>
        <w:pStyle w:val="ListParagraph"/>
        <w:numPr>
          <w:ilvl w:val="0"/>
          <w:numId w:val="5"/>
        </w:numPr>
        <w:rPr>
          <w:rFonts w:ascii="Times New Roman" w:hAnsi="Times New Roman" w:cs="Times New Roman"/>
          <w:i/>
          <w:szCs w:val="20"/>
        </w:rPr>
      </w:pPr>
      <w:r w:rsidRPr="00FF6A4F">
        <w:rPr>
          <w:rFonts w:ascii="Times New Roman" w:hAnsi="Times New Roman" w:cs="Times New Roman"/>
          <w:i/>
          <w:szCs w:val="20"/>
        </w:rPr>
        <w:t>There is an RMSI PDCCH monitoring window associated with an SS/PBCH block, which recurs periodically.</w:t>
      </w:r>
    </w:p>
    <w:p w:rsidR="00C22AC3" w:rsidRPr="00FF6A4F" w:rsidRDefault="00C22AC3" w:rsidP="00C52EAD">
      <w:pPr>
        <w:pStyle w:val="ListParagraph"/>
        <w:numPr>
          <w:ilvl w:val="1"/>
          <w:numId w:val="5"/>
        </w:numPr>
        <w:rPr>
          <w:rFonts w:ascii="Times New Roman" w:hAnsi="Times New Roman" w:cs="Times New Roman"/>
          <w:i/>
          <w:szCs w:val="20"/>
        </w:rPr>
      </w:pPr>
      <w:r w:rsidRPr="00FF6A4F">
        <w:rPr>
          <w:rFonts w:ascii="Times New Roman" w:hAnsi="Times New Roman" w:cs="Times New Roman"/>
          <w:i/>
          <w:szCs w:val="20"/>
        </w:rPr>
        <w:t>Each window has duration of x consecutive slot(s).</w:t>
      </w:r>
    </w:p>
    <w:p w:rsidR="00C22AC3" w:rsidRPr="00FF6A4F" w:rsidRDefault="00C22AC3" w:rsidP="00C52EAD">
      <w:pPr>
        <w:pStyle w:val="ListParagraph"/>
        <w:numPr>
          <w:ilvl w:val="2"/>
          <w:numId w:val="5"/>
        </w:numPr>
        <w:rPr>
          <w:rFonts w:ascii="Times New Roman" w:hAnsi="Times New Roman" w:cs="Times New Roman"/>
          <w:i/>
          <w:szCs w:val="20"/>
        </w:rPr>
      </w:pPr>
      <w:r w:rsidRPr="00FF6A4F">
        <w:rPr>
          <w:rFonts w:ascii="Times New Roman" w:hAnsi="Times New Roman" w:cs="Times New Roman"/>
          <w:i/>
          <w:szCs w:val="20"/>
        </w:rPr>
        <w:t>FFS: x is e.g., 1/2/4</w:t>
      </w:r>
    </w:p>
    <w:p w:rsidR="00C22AC3" w:rsidRPr="00FF6A4F" w:rsidRDefault="00C22AC3" w:rsidP="00C52EAD">
      <w:pPr>
        <w:pStyle w:val="ListParagraph"/>
        <w:numPr>
          <w:ilvl w:val="2"/>
          <w:numId w:val="5"/>
        </w:numPr>
        <w:rPr>
          <w:rFonts w:ascii="Times New Roman" w:hAnsi="Times New Roman" w:cs="Times New Roman"/>
          <w:i/>
          <w:szCs w:val="20"/>
        </w:rPr>
      </w:pPr>
      <w:r w:rsidRPr="00FF6A4F">
        <w:rPr>
          <w:rFonts w:ascii="Times New Roman" w:hAnsi="Times New Roman" w:cs="Times New Roman"/>
          <w:i/>
          <w:szCs w:val="20"/>
        </w:rPr>
        <w:t>FFS: whether x is frequency band dependent</w:t>
      </w:r>
    </w:p>
    <w:p w:rsidR="00C22AC3" w:rsidRPr="00FF6A4F" w:rsidRDefault="00C22AC3" w:rsidP="00C52EAD">
      <w:pPr>
        <w:pStyle w:val="ListParagraph"/>
        <w:numPr>
          <w:ilvl w:val="2"/>
          <w:numId w:val="5"/>
        </w:numPr>
        <w:rPr>
          <w:rFonts w:ascii="Times New Roman" w:hAnsi="Times New Roman" w:cs="Times New Roman"/>
          <w:i/>
          <w:szCs w:val="20"/>
        </w:rPr>
      </w:pPr>
      <w:r w:rsidRPr="00FF6A4F">
        <w:rPr>
          <w:rFonts w:ascii="Times New Roman" w:hAnsi="Times New Roman" w:cs="Times New Roman"/>
          <w:i/>
          <w:szCs w:val="20"/>
        </w:rPr>
        <w:t>FFS: whether x is configured in PBCH.</w:t>
      </w:r>
    </w:p>
    <w:p w:rsidR="00C22AC3" w:rsidRPr="00FF6A4F" w:rsidRDefault="00C22AC3" w:rsidP="00C52EAD">
      <w:pPr>
        <w:pStyle w:val="ListParagraph"/>
        <w:numPr>
          <w:ilvl w:val="1"/>
          <w:numId w:val="5"/>
        </w:numPr>
        <w:rPr>
          <w:rFonts w:ascii="Times New Roman" w:hAnsi="Times New Roman" w:cs="Times New Roman"/>
          <w:i/>
          <w:szCs w:val="20"/>
        </w:rPr>
      </w:pPr>
      <w:r w:rsidRPr="00FF6A4F">
        <w:rPr>
          <w:rFonts w:ascii="Times New Roman" w:hAnsi="Times New Roman" w:cs="Times New Roman"/>
          <w:i/>
          <w:szCs w:val="20"/>
        </w:rPr>
        <w:t>The period, y, of the monitoring window can be the same as or different from the period of the SS/PBCH block burst set.</w:t>
      </w:r>
    </w:p>
    <w:p w:rsidR="00C22AC3" w:rsidRPr="00FF6A4F" w:rsidRDefault="00C22AC3" w:rsidP="00C52EAD">
      <w:pPr>
        <w:pStyle w:val="ListParagraph"/>
        <w:numPr>
          <w:ilvl w:val="2"/>
          <w:numId w:val="5"/>
        </w:numPr>
        <w:rPr>
          <w:rFonts w:ascii="Times New Roman" w:hAnsi="Times New Roman" w:cs="Times New Roman"/>
          <w:i/>
          <w:szCs w:val="20"/>
        </w:rPr>
      </w:pPr>
      <w:r w:rsidRPr="00FF6A4F">
        <w:rPr>
          <w:rFonts w:ascii="Times New Roman" w:hAnsi="Times New Roman" w:cs="Times New Roman"/>
          <w:i/>
          <w:szCs w:val="20"/>
        </w:rPr>
        <w:t>FFS: y is e.g., 10/20/40/80/160 ms</w:t>
      </w:r>
    </w:p>
    <w:p w:rsidR="00C22AC3" w:rsidRPr="00FF6A4F" w:rsidRDefault="00C22AC3" w:rsidP="00C52EAD">
      <w:pPr>
        <w:pStyle w:val="ListParagraph"/>
        <w:numPr>
          <w:ilvl w:val="2"/>
          <w:numId w:val="5"/>
        </w:numPr>
        <w:rPr>
          <w:rFonts w:ascii="Times New Roman" w:hAnsi="Times New Roman" w:cs="Times New Roman"/>
          <w:i/>
          <w:szCs w:val="20"/>
        </w:rPr>
      </w:pPr>
      <w:r w:rsidRPr="00FF6A4F">
        <w:rPr>
          <w:rFonts w:ascii="Times New Roman" w:hAnsi="Times New Roman" w:cs="Times New Roman"/>
          <w:i/>
          <w:szCs w:val="20"/>
        </w:rPr>
        <w:t>FFS: whether y is frequency band dependent</w:t>
      </w:r>
    </w:p>
    <w:p w:rsidR="00C22AC3" w:rsidRPr="00FF6A4F" w:rsidRDefault="00C22AC3" w:rsidP="00C52EAD">
      <w:pPr>
        <w:pStyle w:val="ListParagraph"/>
        <w:numPr>
          <w:ilvl w:val="2"/>
          <w:numId w:val="5"/>
        </w:numPr>
        <w:rPr>
          <w:rFonts w:ascii="Times New Roman" w:hAnsi="Times New Roman" w:cs="Times New Roman"/>
          <w:i/>
          <w:szCs w:val="20"/>
        </w:rPr>
      </w:pPr>
      <w:r w:rsidRPr="00FF6A4F">
        <w:rPr>
          <w:rFonts w:ascii="Times New Roman" w:hAnsi="Times New Roman" w:cs="Times New Roman"/>
          <w:i/>
          <w:szCs w:val="20"/>
        </w:rPr>
        <w:t>FFS: whether y is configured in PBCH</w:t>
      </w:r>
    </w:p>
    <w:p w:rsidR="00C22AC3" w:rsidRPr="00FF6A4F" w:rsidRDefault="00C22AC3" w:rsidP="00C52EAD">
      <w:pPr>
        <w:pStyle w:val="ListParagraph"/>
        <w:numPr>
          <w:ilvl w:val="2"/>
          <w:numId w:val="5"/>
        </w:numPr>
        <w:rPr>
          <w:rFonts w:ascii="Times New Roman" w:hAnsi="Times New Roman" w:cs="Times New Roman"/>
          <w:i/>
          <w:szCs w:val="20"/>
        </w:rPr>
      </w:pPr>
      <w:r w:rsidRPr="00FF6A4F">
        <w:rPr>
          <w:rFonts w:ascii="Times New Roman" w:hAnsi="Times New Roman" w:cs="Times New Roman"/>
          <w:i/>
          <w:szCs w:val="20"/>
        </w:rPr>
        <w:t>FFS: whether y is dependent on RMSI TTI</w:t>
      </w:r>
    </w:p>
    <w:p w:rsidR="00C22AC3" w:rsidRPr="00FF6A4F" w:rsidRDefault="00C22AC3" w:rsidP="00C52EAD">
      <w:pPr>
        <w:pStyle w:val="ListParagraph"/>
        <w:numPr>
          <w:ilvl w:val="1"/>
          <w:numId w:val="5"/>
        </w:numPr>
        <w:rPr>
          <w:rFonts w:ascii="Times New Roman" w:hAnsi="Times New Roman" w:cs="Times New Roman"/>
          <w:i/>
          <w:szCs w:val="20"/>
        </w:rPr>
      </w:pPr>
      <w:r w:rsidRPr="00FF6A4F">
        <w:rPr>
          <w:rFonts w:ascii="Times New Roman" w:hAnsi="Times New Roman" w:cs="Times New Roman"/>
          <w:i/>
          <w:szCs w:val="20"/>
        </w:rPr>
        <w:t>FFS: whether there is a dependency between the period of the monitoring window and the period of the SS/PBCH block burst set.</w:t>
      </w:r>
    </w:p>
    <w:p w:rsidR="00C22AC3" w:rsidRPr="00FF6A4F" w:rsidRDefault="00C22AC3" w:rsidP="00C52EAD">
      <w:pPr>
        <w:pStyle w:val="ListParagraph"/>
        <w:numPr>
          <w:ilvl w:val="1"/>
          <w:numId w:val="5"/>
        </w:numPr>
        <w:rPr>
          <w:rFonts w:ascii="Times New Roman" w:hAnsi="Times New Roman" w:cs="Times New Roman"/>
          <w:i/>
          <w:szCs w:val="20"/>
        </w:rPr>
      </w:pPr>
      <w:r w:rsidRPr="00FF6A4F">
        <w:rPr>
          <w:rFonts w:ascii="Times New Roman" w:hAnsi="Times New Roman" w:cs="Times New Roman"/>
          <w:i/>
          <w:szCs w:val="20"/>
        </w:rPr>
        <w:t>FFS: whether it is allowed to configure the overlapping monitoring windows associated with different SS/PBCH blocks</w:t>
      </w:r>
    </w:p>
    <w:p w:rsidR="00C22AC3" w:rsidRPr="00FF6A4F" w:rsidRDefault="00C22AC3" w:rsidP="00C52EAD">
      <w:pPr>
        <w:pStyle w:val="ListParagraph"/>
        <w:numPr>
          <w:ilvl w:val="1"/>
          <w:numId w:val="5"/>
        </w:numPr>
        <w:rPr>
          <w:rFonts w:ascii="Times New Roman" w:hAnsi="Times New Roman" w:cs="Times New Roman"/>
          <w:i/>
          <w:szCs w:val="20"/>
        </w:rPr>
      </w:pPr>
      <w:r w:rsidRPr="00FF6A4F">
        <w:rPr>
          <w:rFonts w:ascii="Times New Roman" w:hAnsi="Times New Roman" w:cs="Times New Roman"/>
          <w:i/>
          <w:szCs w:val="20"/>
        </w:rPr>
        <w:t xml:space="preserve">FFS: Monitoring window time offset </w:t>
      </w:r>
    </w:p>
    <w:p w:rsidR="00C22AC3" w:rsidRPr="00FF6A4F" w:rsidRDefault="00C22AC3" w:rsidP="00012C1D">
      <w:pPr>
        <w:pStyle w:val="ListParagraph"/>
        <w:numPr>
          <w:ilvl w:val="0"/>
          <w:numId w:val="5"/>
        </w:numPr>
        <w:spacing w:after="120"/>
        <w:ind w:left="714" w:hanging="357"/>
        <w:rPr>
          <w:rFonts w:ascii="Times New Roman" w:hAnsi="Times New Roman" w:cs="Times New Roman"/>
          <w:i/>
          <w:szCs w:val="20"/>
        </w:rPr>
      </w:pPr>
      <w:r w:rsidRPr="00FF6A4F">
        <w:rPr>
          <w:rFonts w:ascii="Times New Roman" w:hAnsi="Times New Roman" w:cs="Times New Roman"/>
          <w:i/>
          <w:szCs w:val="20"/>
        </w:rPr>
        <w:t>From RAN1’s perspective, the considered values of the RMSI TTI for down-selection are 80ms and 160ms.</w:t>
      </w:r>
    </w:p>
    <w:p w:rsidR="00C6186F" w:rsidRPr="00012C1D" w:rsidRDefault="00E4251F" w:rsidP="00A42FB6">
      <w:pPr>
        <w:rPr>
          <w:lang w:eastAsia="zh-CN"/>
        </w:rPr>
      </w:pPr>
      <w:r>
        <w:rPr>
          <w:lang w:eastAsia="zh-CN"/>
        </w:rPr>
        <w:t xml:space="preserve">Based the agreement, it can be observed that each </w:t>
      </w:r>
      <w:r w:rsidRPr="00E4251F">
        <w:rPr>
          <w:lang w:eastAsia="zh-CN"/>
        </w:rPr>
        <w:t xml:space="preserve">RMSI PDCCH monitoring window </w:t>
      </w:r>
      <w:r>
        <w:rPr>
          <w:lang w:eastAsia="zh-CN"/>
        </w:rPr>
        <w:t xml:space="preserve">is associated </w:t>
      </w:r>
      <w:r w:rsidRPr="00E4251F">
        <w:rPr>
          <w:lang w:eastAsia="zh-CN"/>
        </w:rPr>
        <w:t>with</w:t>
      </w:r>
      <w:r>
        <w:rPr>
          <w:lang w:eastAsia="zh-CN"/>
        </w:rPr>
        <w:t xml:space="preserve"> </w:t>
      </w:r>
      <w:r w:rsidR="00107274">
        <w:rPr>
          <w:lang w:eastAsia="zh-CN"/>
        </w:rPr>
        <w:t xml:space="preserve">an </w:t>
      </w:r>
      <w:r>
        <w:rPr>
          <w:lang w:eastAsia="zh-CN"/>
        </w:rPr>
        <w:t xml:space="preserve">SS/PBCH block. For multiple SS/PBCH blocks within a SS/PBCH block burst set, there are multiple </w:t>
      </w:r>
      <w:r w:rsidRPr="00E4251F">
        <w:rPr>
          <w:lang w:eastAsia="zh-CN"/>
        </w:rPr>
        <w:t>RMSI PDCCH monitoring window</w:t>
      </w:r>
      <w:r>
        <w:rPr>
          <w:lang w:eastAsia="zh-CN"/>
        </w:rPr>
        <w:t xml:space="preserve">s. </w:t>
      </w:r>
      <w:r w:rsidR="00C2349D">
        <w:rPr>
          <w:lang w:eastAsia="zh-CN"/>
        </w:rPr>
        <w:t xml:space="preserve">For RMSI reception, the UE needs to locate the RMSI monitoring </w:t>
      </w:r>
      <w:r w:rsidR="00C2349D">
        <w:rPr>
          <w:lang w:eastAsia="zh-CN"/>
        </w:rPr>
        <w:lastRenderedPageBreak/>
        <w:t xml:space="preserve">window. </w:t>
      </w:r>
      <w:r w:rsidR="00C6186F" w:rsidRPr="00531AFD">
        <w:rPr>
          <w:lang w:eastAsia="zh-CN"/>
        </w:rPr>
        <w:t xml:space="preserve">In the following, </w:t>
      </w:r>
      <w:r w:rsidR="006670B8" w:rsidRPr="00531AFD">
        <w:rPr>
          <w:lang w:eastAsia="zh-CN"/>
        </w:rPr>
        <w:t>the</w:t>
      </w:r>
      <w:r w:rsidR="006670B8">
        <w:rPr>
          <w:lang w:eastAsia="zh-CN"/>
        </w:rPr>
        <w:t xml:space="preserve"> </w:t>
      </w:r>
      <w:r w:rsidR="00C6186F">
        <w:rPr>
          <w:lang w:eastAsia="zh-CN"/>
        </w:rPr>
        <w:t xml:space="preserve">properties of </w:t>
      </w:r>
      <w:r w:rsidR="0057589B">
        <w:rPr>
          <w:lang w:eastAsia="zh-CN"/>
        </w:rPr>
        <w:t>R</w:t>
      </w:r>
      <w:r w:rsidR="00C6186F">
        <w:rPr>
          <w:lang w:eastAsia="zh-CN"/>
        </w:rPr>
        <w:t>MSI PDCCH monitoring window – start</w:t>
      </w:r>
      <w:r w:rsidR="006B63E8">
        <w:rPr>
          <w:lang w:eastAsia="zh-CN"/>
        </w:rPr>
        <w:t>ing</w:t>
      </w:r>
      <w:r w:rsidR="00C6186F">
        <w:rPr>
          <w:lang w:eastAsia="zh-CN"/>
        </w:rPr>
        <w:t xml:space="preserve"> position, time offset</w:t>
      </w:r>
      <w:r w:rsidR="007570D3">
        <w:rPr>
          <w:lang w:eastAsia="zh-CN"/>
        </w:rPr>
        <w:t>, periodicity</w:t>
      </w:r>
      <w:r w:rsidR="00F84C34">
        <w:rPr>
          <w:lang w:eastAsia="zh-CN"/>
        </w:rPr>
        <w:t xml:space="preserve"> and </w:t>
      </w:r>
      <w:r w:rsidR="00C6186F">
        <w:rPr>
          <w:lang w:eastAsia="zh-CN"/>
        </w:rPr>
        <w:t>duration</w:t>
      </w:r>
      <w:r w:rsidR="00B66142">
        <w:rPr>
          <w:lang w:eastAsia="zh-CN"/>
        </w:rPr>
        <w:t xml:space="preserve"> are discussed</w:t>
      </w:r>
      <w:r w:rsidR="00C6186F">
        <w:rPr>
          <w:lang w:eastAsia="zh-CN"/>
        </w:rPr>
        <w:t>.</w:t>
      </w:r>
      <w:r w:rsidR="007367B6">
        <w:rPr>
          <w:lang w:eastAsia="zh-CN"/>
        </w:rPr>
        <w:t xml:space="preserve"> </w:t>
      </w:r>
    </w:p>
    <w:p w:rsidR="002528A1" w:rsidRPr="00012C1D" w:rsidRDefault="002528A1" w:rsidP="00A42FB6">
      <w:pPr>
        <w:rPr>
          <w:b/>
          <w:lang w:eastAsia="zh-CN"/>
        </w:rPr>
      </w:pPr>
      <w:r w:rsidRPr="00012C1D">
        <w:rPr>
          <w:b/>
          <w:lang w:eastAsia="zh-CN"/>
        </w:rPr>
        <w:t>RMSI PDCCH monitoring window</w:t>
      </w:r>
      <w:r w:rsidR="00F90922">
        <w:rPr>
          <w:b/>
          <w:lang w:eastAsia="zh-CN"/>
        </w:rPr>
        <w:t xml:space="preserve"> – start</w:t>
      </w:r>
      <w:r w:rsidR="006B63E8">
        <w:rPr>
          <w:b/>
          <w:lang w:eastAsia="zh-CN"/>
        </w:rPr>
        <w:t>ing</w:t>
      </w:r>
      <w:r w:rsidR="00F90922">
        <w:rPr>
          <w:b/>
          <w:lang w:eastAsia="zh-CN"/>
        </w:rPr>
        <w:t xml:space="preserve"> position</w:t>
      </w:r>
    </w:p>
    <w:p w:rsidR="00C6186F" w:rsidRDefault="00E84595" w:rsidP="00A42FB6">
      <w:pPr>
        <w:rPr>
          <w:lang w:eastAsia="zh-CN"/>
        </w:rPr>
      </w:pPr>
      <w:r>
        <w:rPr>
          <w:kern w:val="2"/>
          <w:lang w:val="en-GB" w:eastAsia="zh-CN"/>
        </w:rPr>
        <w:t>To simplify the design, it is preferred that the starting position of the monitoring window can be predefined.</w:t>
      </w:r>
      <w:r w:rsidR="005917C0">
        <w:rPr>
          <w:kern w:val="2"/>
          <w:lang w:val="en-GB" w:eastAsia="zh-CN"/>
        </w:rPr>
        <w:t xml:space="preserve"> One solution is that t</w:t>
      </w:r>
      <w:r>
        <w:rPr>
          <w:kern w:val="2"/>
          <w:lang w:val="en-GB" w:eastAsia="zh-CN"/>
        </w:rPr>
        <w:t xml:space="preserve">he first slot in </w:t>
      </w:r>
      <w:r w:rsidR="00C04A6D">
        <w:rPr>
          <w:kern w:val="2"/>
          <w:lang w:val="en-GB" w:eastAsia="zh-CN"/>
        </w:rPr>
        <w:t xml:space="preserve">a </w:t>
      </w:r>
      <w:r w:rsidR="005917C0">
        <w:rPr>
          <w:kern w:val="2"/>
          <w:lang w:val="en-GB" w:eastAsia="zh-CN"/>
        </w:rPr>
        <w:t>given</w:t>
      </w:r>
      <w:r>
        <w:rPr>
          <w:kern w:val="2"/>
          <w:lang w:val="en-GB" w:eastAsia="zh-CN"/>
        </w:rPr>
        <w:t xml:space="preserve"> half </w:t>
      </w:r>
      <w:r w:rsidR="003A1090">
        <w:rPr>
          <w:kern w:val="2"/>
          <w:lang w:val="en-GB" w:eastAsia="zh-CN"/>
        </w:rPr>
        <w:t xml:space="preserve">radio </w:t>
      </w:r>
      <w:r>
        <w:rPr>
          <w:kern w:val="2"/>
          <w:lang w:val="en-GB" w:eastAsia="zh-CN"/>
        </w:rPr>
        <w:t>frame</w:t>
      </w:r>
      <w:r w:rsidR="003A1090">
        <w:rPr>
          <w:kern w:val="2"/>
          <w:lang w:val="en-GB" w:eastAsia="zh-CN"/>
        </w:rPr>
        <w:t xml:space="preserve"> is defined as the first monitoring window corresponding to SS/PBCH block 0 within a SS/PBCH block burst set</w:t>
      </w:r>
      <w:r>
        <w:rPr>
          <w:kern w:val="2"/>
          <w:lang w:val="en-GB" w:eastAsia="zh-CN"/>
        </w:rPr>
        <w:t>.</w:t>
      </w:r>
      <w:r w:rsidR="006403A3">
        <w:rPr>
          <w:kern w:val="2"/>
          <w:lang w:val="en-GB" w:eastAsia="zh-CN"/>
        </w:rPr>
        <w:t xml:space="preserve"> </w:t>
      </w:r>
      <w:r w:rsidR="00504FC2">
        <w:rPr>
          <w:kern w:val="2"/>
          <w:lang w:val="en-GB" w:eastAsia="zh-CN"/>
        </w:rPr>
        <w:t>This can be applied for both TDM and FDM between the SS/PBCH</w:t>
      </w:r>
      <w:r w:rsidR="00BD1F2A">
        <w:rPr>
          <w:kern w:val="2"/>
          <w:lang w:val="en-GB" w:eastAsia="zh-CN"/>
        </w:rPr>
        <w:t xml:space="preserve"> block</w:t>
      </w:r>
      <w:r w:rsidR="00504FC2">
        <w:rPr>
          <w:kern w:val="2"/>
          <w:lang w:val="en-GB" w:eastAsia="zh-CN"/>
        </w:rPr>
        <w:t xml:space="preserve"> and RMSI.</w:t>
      </w:r>
      <w:r w:rsidR="004F417F">
        <w:rPr>
          <w:kern w:val="2"/>
          <w:lang w:val="en-GB" w:eastAsia="zh-CN"/>
        </w:rPr>
        <w:t xml:space="preserve"> </w:t>
      </w:r>
      <w:r w:rsidR="008D196A">
        <w:rPr>
          <w:lang w:eastAsia="zh-CN"/>
        </w:rPr>
        <w:fldChar w:fldCharType="begin"/>
      </w:r>
      <w:r w:rsidR="00A42FB6">
        <w:rPr>
          <w:lang w:eastAsia="zh-CN"/>
        </w:rPr>
        <w:instrText xml:space="preserve"> REF _Ref497914045 \h </w:instrText>
      </w:r>
      <w:r w:rsidR="008D196A">
        <w:rPr>
          <w:lang w:eastAsia="zh-CN"/>
        </w:rPr>
      </w:r>
      <w:r w:rsidR="008D196A">
        <w:rPr>
          <w:lang w:eastAsia="zh-CN"/>
        </w:rPr>
        <w:fldChar w:fldCharType="end"/>
      </w:r>
      <w:r w:rsidR="002A3372">
        <w:rPr>
          <w:lang w:eastAsia="zh-CN"/>
        </w:rPr>
        <w:t>T</w:t>
      </w:r>
      <w:r w:rsidR="00595D78">
        <w:rPr>
          <w:lang w:eastAsia="zh-CN"/>
        </w:rPr>
        <w:t xml:space="preserve">he </w:t>
      </w:r>
      <w:r w:rsidR="00595D78" w:rsidRPr="00846782">
        <w:rPr>
          <w:lang w:eastAsia="zh-CN"/>
        </w:rPr>
        <w:t>RMSI PDCCH monitoring window</w:t>
      </w:r>
      <w:r w:rsidR="00A42FB6">
        <w:rPr>
          <w:lang w:eastAsia="zh-CN"/>
        </w:rPr>
        <w:t xml:space="preserve"> </w:t>
      </w:r>
      <w:r w:rsidR="008A65DA">
        <w:rPr>
          <w:lang w:eastAsia="zh-CN"/>
        </w:rPr>
        <w:t>is</w:t>
      </w:r>
      <w:r w:rsidR="00595D78">
        <w:rPr>
          <w:lang w:eastAsia="zh-CN"/>
        </w:rPr>
        <w:t xml:space="preserve"> defined for </w:t>
      </w:r>
      <w:r w:rsidR="00A42FB6">
        <w:rPr>
          <w:lang w:eastAsia="zh-CN"/>
        </w:rPr>
        <w:t>e</w:t>
      </w:r>
      <w:r w:rsidR="00A42FB6" w:rsidRPr="00846782">
        <w:rPr>
          <w:lang w:eastAsia="zh-CN"/>
        </w:rPr>
        <w:t>ach</w:t>
      </w:r>
      <w:r w:rsidR="00C03C4D">
        <w:rPr>
          <w:lang w:eastAsia="zh-CN"/>
        </w:rPr>
        <w:t xml:space="preserve"> </w:t>
      </w:r>
      <w:r w:rsidR="00A42FB6" w:rsidRPr="00846782">
        <w:rPr>
          <w:lang w:eastAsia="zh-CN"/>
        </w:rPr>
        <w:t xml:space="preserve">candidate SS/PBCH block </w:t>
      </w:r>
      <w:r w:rsidR="00AC31E0">
        <w:rPr>
          <w:lang w:eastAsia="zh-CN"/>
        </w:rPr>
        <w:t xml:space="preserve">position </w:t>
      </w:r>
      <w:r w:rsidR="00A42FB6" w:rsidRPr="00846782">
        <w:rPr>
          <w:lang w:eastAsia="zh-CN"/>
        </w:rPr>
        <w:t xml:space="preserve">within a </w:t>
      </w:r>
      <w:r w:rsidR="00C03C4D">
        <w:rPr>
          <w:lang w:eastAsia="zh-CN"/>
        </w:rPr>
        <w:t>SS/PBCH block burst</w:t>
      </w:r>
      <w:r w:rsidR="00A42FB6" w:rsidRPr="00846782">
        <w:rPr>
          <w:lang w:eastAsia="zh-CN"/>
        </w:rPr>
        <w:t xml:space="preserve"> set</w:t>
      </w:r>
      <w:r w:rsidR="00595D78">
        <w:rPr>
          <w:lang w:eastAsia="zh-CN"/>
        </w:rPr>
        <w:t xml:space="preserve"> instead of actual transmitted SS</w:t>
      </w:r>
      <w:r w:rsidR="008A65DA">
        <w:rPr>
          <w:lang w:eastAsia="zh-CN"/>
        </w:rPr>
        <w:t>/PBCH</w:t>
      </w:r>
      <w:r w:rsidR="00595D78">
        <w:rPr>
          <w:lang w:eastAsia="zh-CN"/>
        </w:rPr>
        <w:t xml:space="preserve"> blocks</w:t>
      </w:r>
      <w:r w:rsidR="008A65DA">
        <w:rPr>
          <w:lang w:eastAsia="zh-CN"/>
        </w:rPr>
        <w:t xml:space="preserve"> since the UE does not have any information of actual transmitted SS/PBCH blocks</w:t>
      </w:r>
      <w:r w:rsidR="005917C0">
        <w:rPr>
          <w:lang w:eastAsia="zh-CN"/>
        </w:rPr>
        <w:t xml:space="preserve"> at this stage</w:t>
      </w:r>
      <w:r w:rsidR="008A65DA">
        <w:rPr>
          <w:lang w:eastAsia="zh-CN"/>
        </w:rPr>
        <w:t xml:space="preserve">. </w:t>
      </w:r>
      <w:r w:rsidR="00D439FC">
        <w:rPr>
          <w:lang w:eastAsia="zh-CN"/>
        </w:rPr>
        <w:t>For simplicity</w:t>
      </w:r>
      <w:r w:rsidR="002A3372">
        <w:rPr>
          <w:lang w:eastAsia="zh-CN"/>
        </w:rPr>
        <w:t>, t</w:t>
      </w:r>
      <w:r w:rsidR="00A42FB6" w:rsidRPr="00846782">
        <w:rPr>
          <w:lang w:eastAsia="zh-CN"/>
        </w:rPr>
        <w:t xml:space="preserve">he associated monitoring windows for </w:t>
      </w:r>
      <w:r w:rsidR="00A42FB6">
        <w:rPr>
          <w:lang w:eastAsia="zh-CN"/>
        </w:rPr>
        <w:t xml:space="preserve">all </w:t>
      </w:r>
      <w:r w:rsidR="006B6A9E">
        <w:rPr>
          <w:lang w:eastAsia="zh-CN"/>
        </w:rPr>
        <w:t xml:space="preserve">the </w:t>
      </w:r>
      <w:r w:rsidR="00A42FB6">
        <w:rPr>
          <w:lang w:eastAsia="zh-CN"/>
        </w:rPr>
        <w:t>candidate SS</w:t>
      </w:r>
      <w:r w:rsidR="00C03C4D">
        <w:rPr>
          <w:lang w:eastAsia="zh-CN"/>
        </w:rPr>
        <w:t>/PBCH</w:t>
      </w:r>
      <w:r w:rsidR="00A42FB6">
        <w:rPr>
          <w:lang w:eastAsia="zh-CN"/>
        </w:rPr>
        <w:t xml:space="preserve"> blocks within </w:t>
      </w:r>
      <w:r w:rsidR="00A42FB6" w:rsidRPr="00846782">
        <w:rPr>
          <w:lang w:eastAsia="zh-CN"/>
        </w:rPr>
        <w:t>a SS</w:t>
      </w:r>
      <w:r w:rsidR="00A42FB6">
        <w:rPr>
          <w:lang w:eastAsia="zh-CN"/>
        </w:rPr>
        <w:t>/PBCH</w:t>
      </w:r>
      <w:r w:rsidR="00C03C4D">
        <w:rPr>
          <w:lang w:eastAsia="zh-CN"/>
        </w:rPr>
        <w:t xml:space="preserve"> block</w:t>
      </w:r>
      <w:r w:rsidR="00A42FB6" w:rsidRPr="00846782">
        <w:rPr>
          <w:lang w:eastAsia="zh-CN"/>
        </w:rPr>
        <w:t xml:space="preserve"> burst set are</w:t>
      </w:r>
      <w:r w:rsidR="00C03C4D">
        <w:rPr>
          <w:lang w:eastAsia="zh-CN"/>
        </w:rPr>
        <w:t xml:space="preserve"> assume to be</w:t>
      </w:r>
      <w:r w:rsidR="00A42FB6" w:rsidRPr="00846782">
        <w:rPr>
          <w:lang w:eastAsia="zh-CN"/>
        </w:rPr>
        <w:t xml:space="preserve"> consecutive in time.</w:t>
      </w:r>
      <w:r w:rsidR="006B18D6">
        <w:rPr>
          <w:lang w:eastAsia="zh-CN"/>
        </w:rPr>
        <w:t xml:space="preserve"> This could</w:t>
      </w:r>
      <w:r w:rsidR="00A42FB6">
        <w:rPr>
          <w:lang w:eastAsia="zh-CN"/>
        </w:rPr>
        <w:t xml:space="preserve"> save the need of signaling the interval between the RMSI monitoring windows.</w:t>
      </w:r>
      <w:r w:rsidR="00D439FC">
        <w:rPr>
          <w:lang w:eastAsia="zh-CN"/>
        </w:rPr>
        <w:t xml:space="preserve"> W</w:t>
      </w:r>
      <w:r w:rsidR="00A42FB6">
        <w:rPr>
          <w:lang w:eastAsia="zh-CN"/>
        </w:rPr>
        <w:t>e propose</w:t>
      </w:r>
      <w:r w:rsidR="00C339E5">
        <w:rPr>
          <w:lang w:eastAsia="zh-CN"/>
        </w:rPr>
        <w:t xml:space="preserve"> </w:t>
      </w:r>
      <w:r w:rsidR="00A42FB6">
        <w:rPr>
          <w:lang w:eastAsia="zh-CN"/>
        </w:rPr>
        <w:t xml:space="preserve">non-consecutive </w:t>
      </w:r>
      <w:r w:rsidR="00A42FB6" w:rsidRPr="00D44E80">
        <w:rPr>
          <w:lang w:eastAsia="zh-CN"/>
        </w:rPr>
        <w:t>RMSI PDCCH monitoring window</w:t>
      </w:r>
      <w:r w:rsidR="00C13D4C">
        <w:rPr>
          <w:lang w:eastAsia="zh-CN"/>
        </w:rPr>
        <w:t xml:space="preserve"> is not supported in Rel-15</w:t>
      </w:r>
      <w:r w:rsidR="00A42FB6">
        <w:rPr>
          <w:lang w:eastAsia="zh-CN"/>
        </w:rPr>
        <w:t>.</w:t>
      </w:r>
      <w:r w:rsidR="00C6186F">
        <w:rPr>
          <w:lang w:eastAsia="zh-CN"/>
        </w:rPr>
        <w:t xml:space="preserve"> </w:t>
      </w:r>
    </w:p>
    <w:p w:rsidR="002A3372" w:rsidRDefault="002A3372" w:rsidP="00B34A31">
      <w:pPr>
        <w:spacing w:beforeLines="50"/>
        <w:rPr>
          <w:b/>
          <w:i/>
          <w:kern w:val="2"/>
          <w:lang w:val="en-GB" w:eastAsia="zh-CN"/>
        </w:rPr>
      </w:pPr>
      <w:r w:rsidRPr="00E17CCB">
        <w:rPr>
          <w:b/>
          <w:i/>
          <w:kern w:val="2"/>
          <w:lang w:val="en-GB" w:eastAsia="zh-CN"/>
        </w:rPr>
        <w:t>Proposal</w:t>
      </w:r>
      <w:r>
        <w:rPr>
          <w:b/>
          <w:i/>
          <w:kern w:val="2"/>
          <w:lang w:val="en-GB" w:eastAsia="zh-CN"/>
        </w:rPr>
        <w:t xml:space="preserve"> 3</w:t>
      </w:r>
      <w:r w:rsidRPr="00E17CCB">
        <w:rPr>
          <w:rFonts w:hint="eastAsia"/>
          <w:b/>
          <w:i/>
          <w:kern w:val="2"/>
          <w:lang w:val="en-GB" w:eastAsia="zh-CN"/>
        </w:rPr>
        <w:t>:</w:t>
      </w:r>
      <w:r>
        <w:t xml:space="preserve"> </w:t>
      </w:r>
      <w:r w:rsidRPr="00012C1D">
        <w:rPr>
          <w:i/>
        </w:rPr>
        <w:t>T</w:t>
      </w:r>
      <w:r w:rsidRPr="002A3372">
        <w:rPr>
          <w:i/>
        </w:rPr>
        <w:t xml:space="preserve">he first </w:t>
      </w:r>
      <w:r w:rsidR="007225D8">
        <w:rPr>
          <w:i/>
        </w:rPr>
        <w:t xml:space="preserve">RMSI PDCCH </w:t>
      </w:r>
      <w:r w:rsidRPr="002A3372">
        <w:rPr>
          <w:i/>
        </w:rPr>
        <w:t>monitoring window corresponding to SS/PBCH block 0 within a SS/PBCH block burst set</w:t>
      </w:r>
      <w:r>
        <w:rPr>
          <w:i/>
        </w:rPr>
        <w:t xml:space="preserve"> </w:t>
      </w:r>
      <w:r w:rsidR="00935407">
        <w:rPr>
          <w:i/>
        </w:rPr>
        <w:t>start</w:t>
      </w:r>
      <w:r w:rsidR="005A1410">
        <w:rPr>
          <w:i/>
        </w:rPr>
        <w:t>s</w:t>
      </w:r>
      <w:r w:rsidR="00935407">
        <w:rPr>
          <w:i/>
        </w:rPr>
        <w:t xml:space="preserve"> from the</w:t>
      </w:r>
      <w:r w:rsidRPr="002A3372">
        <w:rPr>
          <w:i/>
        </w:rPr>
        <w:t xml:space="preserve"> first slot in a give</w:t>
      </w:r>
      <w:r>
        <w:rPr>
          <w:i/>
        </w:rPr>
        <w:t>n half radio frame.</w:t>
      </w:r>
    </w:p>
    <w:p w:rsidR="00A15B09" w:rsidRDefault="002A3372" w:rsidP="00B34A31">
      <w:pPr>
        <w:spacing w:beforeLines="50"/>
        <w:rPr>
          <w:i/>
        </w:rPr>
      </w:pPr>
      <w:r w:rsidRPr="00E17CCB">
        <w:rPr>
          <w:b/>
          <w:i/>
          <w:kern w:val="2"/>
          <w:lang w:val="en-GB" w:eastAsia="zh-CN"/>
        </w:rPr>
        <w:t>Proposal</w:t>
      </w:r>
      <w:r>
        <w:rPr>
          <w:b/>
          <w:i/>
          <w:kern w:val="2"/>
          <w:lang w:val="en-GB" w:eastAsia="zh-CN"/>
        </w:rPr>
        <w:t xml:space="preserve"> 4</w:t>
      </w:r>
      <w:r w:rsidRPr="00E17CCB">
        <w:rPr>
          <w:rFonts w:hint="eastAsia"/>
          <w:b/>
          <w:i/>
          <w:kern w:val="2"/>
          <w:lang w:val="en-GB" w:eastAsia="zh-CN"/>
        </w:rPr>
        <w:t>:</w:t>
      </w:r>
      <w:r>
        <w:t xml:space="preserve"> </w:t>
      </w:r>
      <w:r w:rsidRPr="00F34A92">
        <w:rPr>
          <w:i/>
        </w:rPr>
        <w:t xml:space="preserve">Each candidate </w:t>
      </w:r>
      <w:r w:rsidRPr="00F34A92">
        <w:rPr>
          <w:i/>
          <w:szCs w:val="20"/>
        </w:rPr>
        <w:t xml:space="preserve">SS/PBCH block within a </w:t>
      </w:r>
      <w:r>
        <w:rPr>
          <w:i/>
          <w:szCs w:val="20"/>
        </w:rPr>
        <w:t>SS/PBCH block burst</w:t>
      </w:r>
      <w:r w:rsidRPr="00F34A92">
        <w:rPr>
          <w:i/>
          <w:szCs w:val="20"/>
        </w:rPr>
        <w:t xml:space="preserve"> set is</w:t>
      </w:r>
      <w:r w:rsidRPr="00F34A92">
        <w:rPr>
          <w:i/>
        </w:rPr>
        <w:t xml:space="preserve"> associated wit</w:t>
      </w:r>
      <w:r w:rsidR="009D1CF0">
        <w:rPr>
          <w:i/>
        </w:rPr>
        <w:t>h a RMSI PDCCH monitoring window.</w:t>
      </w:r>
    </w:p>
    <w:p w:rsidR="002A3372" w:rsidRPr="00F34A92" w:rsidRDefault="00A15B09" w:rsidP="00B34A31">
      <w:pPr>
        <w:spacing w:beforeLines="50"/>
        <w:rPr>
          <w:i/>
        </w:rPr>
      </w:pPr>
      <w:r w:rsidRPr="00E17CCB">
        <w:rPr>
          <w:b/>
          <w:i/>
          <w:kern w:val="2"/>
          <w:lang w:val="en-GB" w:eastAsia="zh-CN"/>
        </w:rPr>
        <w:t>Proposal</w:t>
      </w:r>
      <w:r>
        <w:rPr>
          <w:b/>
          <w:i/>
          <w:kern w:val="2"/>
          <w:lang w:val="en-GB" w:eastAsia="zh-CN"/>
        </w:rPr>
        <w:t xml:space="preserve"> 5</w:t>
      </w:r>
      <w:r w:rsidRPr="00E17CCB">
        <w:rPr>
          <w:rFonts w:hint="eastAsia"/>
          <w:b/>
          <w:i/>
          <w:kern w:val="2"/>
          <w:lang w:val="en-GB" w:eastAsia="zh-CN"/>
        </w:rPr>
        <w:t>:</w:t>
      </w:r>
      <w:r w:rsidR="002A3372" w:rsidRPr="00F34A92">
        <w:rPr>
          <w:i/>
        </w:rPr>
        <w:t xml:space="preserve"> </w:t>
      </w:r>
      <w:r>
        <w:rPr>
          <w:i/>
        </w:rPr>
        <w:t>T</w:t>
      </w:r>
      <w:r w:rsidR="002A3372" w:rsidRPr="00F34A92">
        <w:rPr>
          <w:i/>
        </w:rPr>
        <w:t xml:space="preserve">he </w:t>
      </w:r>
      <w:r w:rsidR="00301B20">
        <w:rPr>
          <w:i/>
        </w:rPr>
        <w:t xml:space="preserve">associated </w:t>
      </w:r>
      <w:r w:rsidR="002A3372" w:rsidRPr="00F34A92">
        <w:rPr>
          <w:i/>
        </w:rPr>
        <w:t>RMSI PDCCH monitoring windows</w:t>
      </w:r>
      <w:r w:rsidR="002A3372">
        <w:rPr>
          <w:i/>
        </w:rPr>
        <w:t xml:space="preserve"> </w:t>
      </w:r>
      <w:r w:rsidR="00301B20">
        <w:rPr>
          <w:i/>
        </w:rPr>
        <w:t xml:space="preserve">corresponding to </w:t>
      </w:r>
      <w:r w:rsidR="002A3372" w:rsidRPr="00F34A92">
        <w:rPr>
          <w:i/>
        </w:rPr>
        <w:t xml:space="preserve">a </w:t>
      </w:r>
      <w:r w:rsidR="002A3372">
        <w:rPr>
          <w:i/>
        </w:rPr>
        <w:t>SS/PBCH block burst</w:t>
      </w:r>
      <w:r w:rsidR="002A3372" w:rsidRPr="00F34A92">
        <w:rPr>
          <w:i/>
        </w:rPr>
        <w:t xml:space="preserve"> set are consecutive in time.</w:t>
      </w:r>
    </w:p>
    <w:p w:rsidR="002528A1" w:rsidRDefault="002528A1" w:rsidP="00A42FB6">
      <w:pPr>
        <w:rPr>
          <w:lang w:eastAsia="zh-CN"/>
        </w:rPr>
      </w:pPr>
      <w:r w:rsidRPr="00BD3FC7">
        <w:rPr>
          <w:b/>
          <w:lang w:eastAsia="zh-CN"/>
        </w:rPr>
        <w:t>RMSI</w:t>
      </w:r>
      <w:r>
        <w:rPr>
          <w:b/>
          <w:lang w:eastAsia="zh-CN"/>
        </w:rPr>
        <w:t xml:space="preserve"> PDCCH monitoring window </w:t>
      </w:r>
      <w:r w:rsidR="00F90922">
        <w:rPr>
          <w:b/>
          <w:lang w:eastAsia="zh-CN"/>
        </w:rPr>
        <w:t xml:space="preserve">– </w:t>
      </w:r>
      <w:r w:rsidR="002827EA">
        <w:rPr>
          <w:b/>
          <w:lang w:eastAsia="zh-CN"/>
        </w:rPr>
        <w:t xml:space="preserve">time </w:t>
      </w:r>
      <w:r>
        <w:rPr>
          <w:b/>
          <w:lang w:eastAsia="zh-CN"/>
        </w:rPr>
        <w:t>offset</w:t>
      </w:r>
    </w:p>
    <w:p w:rsidR="00A42FB6" w:rsidRDefault="001E4844" w:rsidP="00A42FB6">
      <w:pPr>
        <w:rPr>
          <w:lang w:eastAsia="zh-CN"/>
        </w:rPr>
      </w:pPr>
      <w:r>
        <w:rPr>
          <w:lang w:eastAsia="zh-CN"/>
        </w:rPr>
        <w:t>In principle, i</w:t>
      </w:r>
      <w:r w:rsidR="009B5F4A">
        <w:rPr>
          <w:lang w:eastAsia="zh-CN"/>
        </w:rPr>
        <w:t xml:space="preserve">t may not be </w:t>
      </w:r>
      <w:r w:rsidR="00D122F4">
        <w:rPr>
          <w:lang w:eastAsia="zh-CN"/>
        </w:rPr>
        <w:t>proper</w:t>
      </w:r>
      <w:r w:rsidR="009B5F4A">
        <w:rPr>
          <w:lang w:eastAsia="zh-CN"/>
        </w:rPr>
        <w:t xml:space="preserve"> to fix the RMSI PDCCH monitoring windows locations since this pose</w:t>
      </w:r>
      <w:r w:rsidR="00885AD2">
        <w:rPr>
          <w:lang w:eastAsia="zh-CN"/>
        </w:rPr>
        <w:t>s</w:t>
      </w:r>
      <w:r w:rsidR="009B5F4A">
        <w:rPr>
          <w:lang w:eastAsia="zh-CN"/>
        </w:rPr>
        <w:t xml:space="preserve"> some restrictions on network operations. </w:t>
      </w:r>
      <w:r w:rsidR="005E5945">
        <w:rPr>
          <w:lang w:eastAsia="zh-CN"/>
        </w:rPr>
        <w:t xml:space="preserve">Therefore, </w:t>
      </w:r>
      <w:r w:rsidR="009B5F4A">
        <w:rPr>
          <w:lang w:eastAsia="zh-CN"/>
        </w:rPr>
        <w:t>the RMSI PDCCH m</w:t>
      </w:r>
      <w:r w:rsidR="009B5F4A" w:rsidRPr="00CB7C0F">
        <w:rPr>
          <w:lang w:eastAsia="zh-CN"/>
        </w:rPr>
        <w:t>onitoring window time offset</w:t>
      </w:r>
      <w:r w:rsidR="009B5F4A">
        <w:rPr>
          <w:lang w:eastAsia="zh-CN"/>
        </w:rPr>
        <w:t xml:space="preserve"> needs to be indicated to the</w:t>
      </w:r>
      <w:r w:rsidR="005E5945">
        <w:rPr>
          <w:lang w:eastAsia="zh-CN"/>
        </w:rPr>
        <w:t xml:space="preserve"> UE and</w:t>
      </w:r>
      <w:r w:rsidR="00A42FB6">
        <w:rPr>
          <w:lang w:eastAsia="zh-CN"/>
        </w:rPr>
        <w:t xml:space="preserve"> the following </w:t>
      </w:r>
      <w:r w:rsidR="00D122F4">
        <w:rPr>
          <w:lang w:eastAsia="zh-CN"/>
        </w:rPr>
        <w:t xml:space="preserve">two </w:t>
      </w:r>
      <w:r w:rsidR="00A42FB6">
        <w:rPr>
          <w:lang w:eastAsia="zh-CN"/>
        </w:rPr>
        <w:t>options can be considered:</w:t>
      </w:r>
    </w:p>
    <w:p w:rsidR="00A42FB6" w:rsidRPr="00176093" w:rsidRDefault="00A42FB6" w:rsidP="00A42FB6">
      <w:pPr>
        <w:pStyle w:val="ListParagraph"/>
        <w:numPr>
          <w:ilvl w:val="0"/>
          <w:numId w:val="10"/>
        </w:numPr>
        <w:rPr>
          <w:rFonts w:ascii="Times New Roman" w:hAnsi="Times New Roman" w:cs="Times New Roman"/>
        </w:rPr>
      </w:pPr>
      <w:r w:rsidRPr="00176093">
        <w:rPr>
          <w:rFonts w:ascii="Times New Roman" w:hAnsi="Times New Roman" w:cs="Times New Roman"/>
        </w:rPr>
        <w:t>Option 1:</w:t>
      </w:r>
      <w:r>
        <w:rPr>
          <w:rFonts w:ascii="Times New Roman" w:hAnsi="Times New Roman" w:cs="Times New Roman"/>
        </w:rPr>
        <w:t xml:space="preserve"> An absolute time offset </w:t>
      </w:r>
      <w:r w:rsidRPr="00176093">
        <w:rPr>
          <w:rFonts w:ascii="Times New Roman" w:hAnsi="Times New Roman" w:cs="Times New Roman"/>
        </w:rPr>
        <w:t xml:space="preserve">O </w:t>
      </w:r>
      <w:r>
        <w:rPr>
          <w:rFonts w:ascii="Times New Roman" w:hAnsi="Times New Roman" w:cs="Times New Roman"/>
        </w:rPr>
        <w:t>to a fixed reference time locations</w:t>
      </w:r>
    </w:p>
    <w:p w:rsidR="00A42FB6" w:rsidRPr="00176093" w:rsidRDefault="00A42FB6" w:rsidP="00A42FB6">
      <w:pPr>
        <w:pStyle w:val="ListParagraph"/>
        <w:numPr>
          <w:ilvl w:val="0"/>
          <w:numId w:val="10"/>
        </w:numPr>
        <w:spacing w:after="120"/>
        <w:ind w:left="714" w:hanging="357"/>
        <w:rPr>
          <w:rFonts w:ascii="Times New Roman" w:hAnsi="Times New Roman" w:cs="Times New Roman"/>
        </w:rPr>
      </w:pPr>
      <w:r w:rsidRPr="00176093">
        <w:rPr>
          <w:rFonts w:ascii="Times New Roman" w:hAnsi="Times New Roman" w:cs="Times New Roman"/>
        </w:rPr>
        <w:t>Option 2:</w:t>
      </w:r>
      <w:r>
        <w:rPr>
          <w:rFonts w:ascii="Times New Roman" w:hAnsi="Times New Roman" w:cs="Times New Roman"/>
        </w:rPr>
        <w:t xml:space="preserve"> A relative time offset O to </w:t>
      </w:r>
      <w:r w:rsidR="00882224">
        <w:rPr>
          <w:rFonts w:ascii="Times New Roman" w:hAnsi="Times New Roman" w:cs="Times New Roman"/>
        </w:rPr>
        <w:t>a</w:t>
      </w:r>
      <w:r>
        <w:rPr>
          <w:rFonts w:ascii="Times New Roman" w:hAnsi="Times New Roman" w:cs="Times New Roman"/>
        </w:rPr>
        <w:t xml:space="preserve"> reference SS/PBCH block</w:t>
      </w:r>
    </w:p>
    <w:p w:rsidR="00E51C37" w:rsidRDefault="00E51C37" w:rsidP="00012C1D">
      <w:pPr>
        <w:jc w:val="center"/>
      </w:pPr>
      <w:r>
        <w:rPr>
          <w:noProof/>
        </w:rPr>
        <w:drawing>
          <wp:inline distT="0" distB="0" distL="0" distR="0">
            <wp:extent cx="5832596" cy="2662733"/>
            <wp:effectExtent l="0" t="0" r="0" b="0"/>
            <wp:docPr id="278" name="图片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73168" cy="2772560"/>
                    </a:xfrm>
                    <a:prstGeom prst="rect">
                      <a:avLst/>
                    </a:prstGeom>
                    <a:noFill/>
                  </pic:spPr>
                </pic:pic>
              </a:graphicData>
            </a:graphic>
          </wp:inline>
        </w:drawing>
      </w:r>
    </w:p>
    <w:p w:rsidR="00E51C37" w:rsidRDefault="00E51C37" w:rsidP="00012C1D">
      <w:pPr>
        <w:pStyle w:val="Caption"/>
      </w:pPr>
      <w:bookmarkStart w:id="8" w:name="_Ref497924781"/>
      <w:r>
        <w:t xml:space="preserve">Figure </w:t>
      </w:r>
      <w:r w:rsidR="008D196A">
        <w:fldChar w:fldCharType="begin"/>
      </w:r>
      <w:r>
        <w:instrText xml:space="preserve"> SEQ Figure \* ARABIC </w:instrText>
      </w:r>
      <w:r w:rsidR="008D196A">
        <w:fldChar w:fldCharType="separate"/>
      </w:r>
      <w:r w:rsidR="007762A8">
        <w:rPr>
          <w:noProof/>
        </w:rPr>
        <w:t>2</w:t>
      </w:r>
      <w:r w:rsidR="008D196A">
        <w:fldChar w:fldCharType="end"/>
      </w:r>
      <w:bookmarkEnd w:id="8"/>
      <w:r>
        <w:t xml:space="preserve"> RMSI PDCCH monitoring window offset indication</w:t>
      </w:r>
    </w:p>
    <w:p w:rsidR="00A42FB6" w:rsidRDefault="00A42FB6" w:rsidP="00A42FB6">
      <w:pPr>
        <w:rPr>
          <w:lang w:eastAsia="zh-CN"/>
        </w:rPr>
      </w:pPr>
      <w:r>
        <w:rPr>
          <w:lang w:eastAsia="zh-CN"/>
        </w:rPr>
        <w:t>For option 1, the reference</w:t>
      </w:r>
      <w:r w:rsidR="00661A57">
        <w:rPr>
          <w:lang w:eastAsia="zh-CN"/>
        </w:rPr>
        <w:t xml:space="preserve"> point is a fixed time location, e.g.</w:t>
      </w:r>
      <w:r>
        <w:rPr>
          <w:lang w:eastAsia="zh-CN"/>
        </w:rPr>
        <w:t xml:space="preserve"> SFN 0. The </w:t>
      </w:r>
      <w:r w:rsidRPr="00CB7C0F">
        <w:rPr>
          <w:lang w:eastAsia="zh-CN"/>
        </w:rPr>
        <w:t>offset</w:t>
      </w:r>
      <w:r>
        <w:rPr>
          <w:lang w:eastAsia="zh-CN"/>
        </w:rPr>
        <w:t xml:space="preserve"> between </w:t>
      </w:r>
      <w:r w:rsidR="007E22B4">
        <w:rPr>
          <w:lang w:eastAsia="zh-CN"/>
        </w:rPr>
        <w:t>the fixed time location</w:t>
      </w:r>
      <w:r>
        <w:rPr>
          <w:lang w:eastAsia="zh-CN"/>
        </w:rPr>
        <w:t xml:space="preserve"> and the first </w:t>
      </w:r>
      <w:r w:rsidRPr="00CB7C0F">
        <w:rPr>
          <w:lang w:eastAsia="zh-CN"/>
        </w:rPr>
        <w:t>RMSI PDCCH monitoring window</w:t>
      </w:r>
      <w:r>
        <w:rPr>
          <w:lang w:eastAsia="zh-CN"/>
        </w:rPr>
        <w:t xml:space="preserve"> corresponding to SS/PBCH block 0 is signaled to the UE</w:t>
      </w:r>
      <w:r w:rsidR="00E45C10">
        <w:rPr>
          <w:lang w:eastAsia="zh-CN"/>
        </w:rPr>
        <w:t>.</w:t>
      </w:r>
      <w:r>
        <w:rPr>
          <w:lang w:eastAsia="zh-CN"/>
        </w:rPr>
        <w:t xml:space="preserve"> </w:t>
      </w:r>
      <w:r w:rsidR="00E45C10">
        <w:rPr>
          <w:lang w:eastAsia="zh-CN"/>
        </w:rPr>
        <w:t>Since the offset is fixed,</w:t>
      </w:r>
      <w:r>
        <w:rPr>
          <w:lang w:eastAsia="zh-CN"/>
        </w:rPr>
        <w:t xml:space="preserve"> the PBCH content can be kept same across all SS/PBCH blocks within </w:t>
      </w:r>
      <w:r w:rsidR="00661A57">
        <w:rPr>
          <w:lang w:eastAsia="zh-CN"/>
        </w:rPr>
        <w:t>one</w:t>
      </w:r>
      <w:r>
        <w:rPr>
          <w:lang w:eastAsia="zh-CN"/>
        </w:rPr>
        <w:t xml:space="preserve"> SS</w:t>
      </w:r>
      <w:r w:rsidR="00C03C4D">
        <w:rPr>
          <w:lang w:eastAsia="zh-CN"/>
        </w:rPr>
        <w:t>/PBCH block</w:t>
      </w:r>
      <w:r>
        <w:rPr>
          <w:lang w:eastAsia="zh-CN"/>
        </w:rPr>
        <w:t xml:space="preserve"> burst set</w:t>
      </w:r>
      <w:r w:rsidR="007A7935">
        <w:rPr>
          <w:lang w:eastAsia="zh-CN"/>
        </w:rPr>
        <w:t xml:space="preserve"> as well across SS/PBCH block burst sets</w:t>
      </w:r>
      <w:r>
        <w:rPr>
          <w:lang w:eastAsia="zh-CN"/>
        </w:rPr>
        <w:t xml:space="preserve">. With the offset information, the UE can derive all the RMSI PDCCH monitoring windows for all SS/PBCH blocks based on the </w:t>
      </w:r>
      <w:r w:rsidRPr="00D50233">
        <w:rPr>
          <w:lang w:eastAsia="zh-CN"/>
        </w:rPr>
        <w:t>duration of RMSI PDCCH monitoring window</w:t>
      </w:r>
      <w:r>
        <w:rPr>
          <w:lang w:eastAsia="zh-CN"/>
        </w:rPr>
        <w:t xml:space="preserve">. </w:t>
      </w:r>
      <w:r w:rsidR="00C03C4D">
        <w:rPr>
          <w:lang w:eastAsia="zh-CN"/>
        </w:rPr>
        <w:t xml:space="preserve">One advantage of option 1 is that it can be applied regardless of whether the </w:t>
      </w:r>
      <w:r w:rsidR="00C03C4D">
        <w:rPr>
          <w:lang w:eastAsia="zh-CN"/>
        </w:rPr>
        <w:lastRenderedPageBreak/>
        <w:t xml:space="preserve">periodicity of the SS/PBCH block burst set and </w:t>
      </w:r>
      <w:r w:rsidR="003742C0">
        <w:rPr>
          <w:lang w:eastAsia="zh-CN"/>
        </w:rPr>
        <w:t xml:space="preserve">the periodicity of RMSI </w:t>
      </w:r>
      <w:r w:rsidR="00145AC1">
        <w:rPr>
          <w:lang w:eastAsia="zh-CN"/>
        </w:rPr>
        <w:t xml:space="preserve">PDCCH </w:t>
      </w:r>
      <w:r w:rsidR="003742C0">
        <w:rPr>
          <w:lang w:eastAsia="zh-CN"/>
        </w:rPr>
        <w:t>mon</w:t>
      </w:r>
      <w:r w:rsidR="009C759F">
        <w:rPr>
          <w:lang w:eastAsia="zh-CN"/>
        </w:rPr>
        <w:t>itori</w:t>
      </w:r>
      <w:r w:rsidR="00FE4C2A">
        <w:rPr>
          <w:lang w:eastAsia="zh-CN"/>
        </w:rPr>
        <w:t>ng window are same or not.</w:t>
      </w:r>
    </w:p>
    <w:p w:rsidR="002448A5" w:rsidRDefault="00A42FB6" w:rsidP="00A42FB6">
      <w:pPr>
        <w:rPr>
          <w:lang w:eastAsia="zh-CN"/>
        </w:rPr>
      </w:pPr>
      <w:r>
        <w:rPr>
          <w:lang w:eastAsia="zh-CN"/>
        </w:rPr>
        <w:t xml:space="preserve">For option 2, the reference point </w:t>
      </w:r>
      <w:r w:rsidR="00661A57">
        <w:rPr>
          <w:lang w:eastAsia="zh-CN"/>
        </w:rPr>
        <w:t>is</w:t>
      </w:r>
      <w:r w:rsidR="00885AD2">
        <w:rPr>
          <w:lang w:eastAsia="zh-CN"/>
        </w:rPr>
        <w:t xml:space="preserve"> the</w:t>
      </w:r>
      <w:r>
        <w:rPr>
          <w:lang w:eastAsia="zh-CN"/>
        </w:rPr>
        <w:t xml:space="preserve"> SS/PBCH block 0 within </w:t>
      </w:r>
      <w:r w:rsidR="009401CB">
        <w:rPr>
          <w:lang w:eastAsia="zh-CN"/>
        </w:rPr>
        <w:t>the</w:t>
      </w:r>
      <w:r>
        <w:rPr>
          <w:lang w:eastAsia="zh-CN"/>
        </w:rPr>
        <w:t xml:space="preserve"> </w:t>
      </w:r>
      <w:r w:rsidR="00C03C4D">
        <w:rPr>
          <w:lang w:eastAsia="zh-CN"/>
        </w:rPr>
        <w:t>SS/PBCH block burst</w:t>
      </w:r>
      <w:r>
        <w:rPr>
          <w:lang w:eastAsia="zh-CN"/>
        </w:rPr>
        <w:t xml:space="preserve"> set. The </w:t>
      </w:r>
      <w:r w:rsidRPr="00CB7C0F">
        <w:rPr>
          <w:lang w:eastAsia="zh-CN"/>
        </w:rPr>
        <w:t>offset</w:t>
      </w:r>
      <w:r>
        <w:rPr>
          <w:lang w:eastAsia="zh-CN"/>
        </w:rPr>
        <w:t xml:space="preserve"> between SS/PBCH block 0 and corresponding </w:t>
      </w:r>
      <w:r w:rsidRPr="00CB7C0F">
        <w:rPr>
          <w:lang w:eastAsia="zh-CN"/>
        </w:rPr>
        <w:t>RMSI PDCCH monitoring window</w:t>
      </w:r>
      <w:r>
        <w:rPr>
          <w:lang w:eastAsia="zh-CN"/>
        </w:rPr>
        <w:t xml:space="preserve"> </w:t>
      </w:r>
      <w:r w:rsidR="00661A57">
        <w:rPr>
          <w:lang w:eastAsia="zh-CN"/>
        </w:rPr>
        <w:t>is</w:t>
      </w:r>
      <w:r>
        <w:rPr>
          <w:lang w:eastAsia="zh-CN"/>
        </w:rPr>
        <w:t xml:space="preserve"> signaled to the UE so that the PBCH content can </w:t>
      </w:r>
      <w:r w:rsidR="00661A57">
        <w:rPr>
          <w:lang w:eastAsia="zh-CN"/>
        </w:rPr>
        <w:t xml:space="preserve">still </w:t>
      </w:r>
      <w:r>
        <w:rPr>
          <w:lang w:eastAsia="zh-CN"/>
        </w:rPr>
        <w:t>be kept same acr</w:t>
      </w:r>
      <w:r w:rsidR="00661A57">
        <w:rPr>
          <w:lang w:eastAsia="zh-CN"/>
        </w:rPr>
        <w:t>oss all SS/PBCH blocks within on</w:t>
      </w:r>
      <w:r>
        <w:rPr>
          <w:lang w:eastAsia="zh-CN"/>
        </w:rPr>
        <w:t xml:space="preserve">e </w:t>
      </w:r>
      <w:r w:rsidR="00C03C4D">
        <w:rPr>
          <w:lang w:eastAsia="zh-CN"/>
        </w:rPr>
        <w:t>SS/PBCH block burst</w:t>
      </w:r>
      <w:r>
        <w:rPr>
          <w:lang w:eastAsia="zh-CN"/>
        </w:rPr>
        <w:t xml:space="preserve"> set. </w:t>
      </w:r>
      <w:r w:rsidR="00885AD2">
        <w:rPr>
          <w:lang w:eastAsia="zh-CN"/>
        </w:rPr>
        <w:t>Similar</w:t>
      </w:r>
      <w:r w:rsidR="00661A57">
        <w:rPr>
          <w:lang w:eastAsia="zh-CN"/>
        </w:rPr>
        <w:t xml:space="preserve"> as option 1</w:t>
      </w:r>
      <w:r>
        <w:rPr>
          <w:lang w:eastAsia="zh-CN"/>
        </w:rPr>
        <w:t xml:space="preserve">, the UE can derive the </w:t>
      </w:r>
      <w:r w:rsidR="00D82827">
        <w:rPr>
          <w:lang w:eastAsia="zh-CN"/>
        </w:rPr>
        <w:t xml:space="preserve">corresponding </w:t>
      </w:r>
      <w:r>
        <w:rPr>
          <w:lang w:eastAsia="zh-CN"/>
        </w:rPr>
        <w:t xml:space="preserve">RMSI PDCCH monitoring windows for all SS/PBCH blocks based on the </w:t>
      </w:r>
      <w:r w:rsidRPr="00D50233">
        <w:rPr>
          <w:lang w:eastAsia="zh-CN"/>
        </w:rPr>
        <w:t>duration of RMSI PDCCH monitoring window</w:t>
      </w:r>
      <w:r>
        <w:rPr>
          <w:lang w:eastAsia="zh-CN"/>
        </w:rPr>
        <w:t xml:space="preserve">. </w:t>
      </w:r>
      <w:r w:rsidR="007C1A8C">
        <w:rPr>
          <w:lang w:eastAsia="zh-CN"/>
        </w:rPr>
        <w:t xml:space="preserve">One issue with option 2 is when the periodicity of the SS/PBCH block burst set is smaller than the periodicity of the RMSI </w:t>
      </w:r>
      <w:r w:rsidR="0050799F">
        <w:rPr>
          <w:lang w:eastAsia="zh-CN"/>
        </w:rPr>
        <w:t xml:space="preserve">PDCCH monitoring </w:t>
      </w:r>
      <w:proofErr w:type="gramStart"/>
      <w:r w:rsidR="0050799F">
        <w:rPr>
          <w:lang w:eastAsia="zh-CN"/>
        </w:rPr>
        <w:t>window,</w:t>
      </w:r>
      <w:proofErr w:type="gramEnd"/>
      <w:r w:rsidR="007C1A8C">
        <w:rPr>
          <w:lang w:eastAsia="zh-CN"/>
        </w:rPr>
        <w:t xml:space="preserve"> different offset</w:t>
      </w:r>
      <w:r w:rsidR="009B704D">
        <w:rPr>
          <w:lang w:eastAsia="zh-CN"/>
        </w:rPr>
        <w:t>s</w:t>
      </w:r>
      <w:r w:rsidR="007C1A8C">
        <w:rPr>
          <w:lang w:eastAsia="zh-CN"/>
        </w:rPr>
        <w:t xml:space="preserve"> </w:t>
      </w:r>
      <w:r w:rsidR="00E45C10">
        <w:rPr>
          <w:lang w:eastAsia="zh-CN"/>
        </w:rPr>
        <w:t>need to be</w:t>
      </w:r>
      <w:r w:rsidR="007C1A8C">
        <w:rPr>
          <w:lang w:eastAsia="zh-CN"/>
        </w:rPr>
        <w:t xml:space="preserve"> indicated </w:t>
      </w:r>
      <w:r w:rsidR="00B027A2">
        <w:rPr>
          <w:lang w:eastAsia="zh-CN"/>
        </w:rPr>
        <w:t xml:space="preserve">as </w:t>
      </w:r>
      <w:r w:rsidR="00E45C10">
        <w:rPr>
          <w:lang w:eastAsia="zh-CN"/>
        </w:rPr>
        <w:t xml:space="preserve">shown </w:t>
      </w:r>
      <w:r w:rsidR="00B027A2">
        <w:rPr>
          <w:lang w:eastAsia="zh-CN"/>
        </w:rPr>
        <w:t xml:space="preserve">in </w:t>
      </w:r>
      <w:r w:rsidR="008D196A">
        <w:rPr>
          <w:lang w:eastAsia="zh-CN"/>
        </w:rPr>
        <w:fldChar w:fldCharType="begin"/>
      </w:r>
      <w:r w:rsidR="00B027A2">
        <w:rPr>
          <w:lang w:eastAsia="zh-CN"/>
        </w:rPr>
        <w:instrText xml:space="preserve"> REF _Ref497925366 \h </w:instrText>
      </w:r>
      <w:r w:rsidR="008D196A">
        <w:rPr>
          <w:lang w:eastAsia="zh-CN"/>
        </w:rPr>
      </w:r>
      <w:r w:rsidR="008D196A">
        <w:rPr>
          <w:lang w:eastAsia="zh-CN"/>
        </w:rPr>
        <w:fldChar w:fldCharType="separate"/>
      </w:r>
      <w:r w:rsidR="007762A8">
        <w:t xml:space="preserve">Figure </w:t>
      </w:r>
      <w:r w:rsidR="007762A8">
        <w:rPr>
          <w:noProof/>
        </w:rPr>
        <w:t>3</w:t>
      </w:r>
      <w:r w:rsidR="008D196A">
        <w:rPr>
          <w:lang w:eastAsia="zh-CN"/>
        </w:rPr>
        <w:fldChar w:fldCharType="end"/>
      </w:r>
      <w:r w:rsidR="0050799F">
        <w:rPr>
          <w:lang w:eastAsia="zh-CN"/>
        </w:rPr>
        <w:t>.</w:t>
      </w:r>
      <w:r w:rsidR="00B027A2">
        <w:rPr>
          <w:lang w:eastAsia="zh-CN"/>
        </w:rPr>
        <w:t xml:space="preserve"> </w:t>
      </w:r>
      <w:r w:rsidR="0050799F">
        <w:rPr>
          <w:lang w:eastAsia="zh-CN"/>
        </w:rPr>
        <w:t>In this case</w:t>
      </w:r>
      <w:r w:rsidR="00E45C10">
        <w:rPr>
          <w:lang w:eastAsia="zh-CN"/>
        </w:rPr>
        <w:t>,</w:t>
      </w:r>
      <w:r w:rsidR="002448A5">
        <w:rPr>
          <w:lang w:eastAsia="zh-CN"/>
        </w:rPr>
        <w:t xml:space="preserve"> </w:t>
      </w:r>
      <w:r w:rsidR="00B408F3">
        <w:rPr>
          <w:lang w:eastAsia="zh-CN"/>
        </w:rPr>
        <w:t>PBCH</w:t>
      </w:r>
      <w:r w:rsidR="002448A5">
        <w:rPr>
          <w:lang w:eastAsia="zh-CN"/>
        </w:rPr>
        <w:t xml:space="preserve"> combining </w:t>
      </w:r>
      <w:r w:rsidR="0050799F">
        <w:rPr>
          <w:lang w:eastAsia="zh-CN"/>
        </w:rPr>
        <w:t>across the SS/PBCH block burst set</w:t>
      </w:r>
      <w:r w:rsidR="00E45C10">
        <w:rPr>
          <w:lang w:eastAsia="zh-CN"/>
        </w:rPr>
        <w:t>s</w:t>
      </w:r>
      <w:r w:rsidR="0050799F">
        <w:rPr>
          <w:lang w:eastAsia="zh-CN"/>
        </w:rPr>
        <w:t xml:space="preserve"> </w:t>
      </w:r>
      <w:r w:rsidR="002448A5">
        <w:rPr>
          <w:lang w:eastAsia="zh-CN"/>
        </w:rPr>
        <w:t xml:space="preserve">is not possible. Therefore, option 2 can </w:t>
      </w:r>
      <w:r w:rsidR="00546858">
        <w:rPr>
          <w:lang w:eastAsia="zh-CN"/>
        </w:rPr>
        <w:t>only</w:t>
      </w:r>
      <w:r w:rsidR="002448A5">
        <w:rPr>
          <w:lang w:eastAsia="zh-CN"/>
        </w:rPr>
        <w:t xml:space="preserve"> be used when t</w:t>
      </w:r>
      <w:r>
        <w:rPr>
          <w:lang w:eastAsia="zh-CN"/>
        </w:rPr>
        <w:t>he</w:t>
      </w:r>
      <w:r w:rsidRPr="00B43166">
        <w:rPr>
          <w:lang w:eastAsia="zh-CN"/>
        </w:rPr>
        <w:t xml:space="preserve"> period</w:t>
      </w:r>
      <w:r>
        <w:rPr>
          <w:lang w:eastAsia="zh-CN"/>
        </w:rPr>
        <w:t xml:space="preserve">icity </w:t>
      </w:r>
      <w:r w:rsidRPr="00B43166">
        <w:rPr>
          <w:lang w:eastAsia="zh-CN"/>
        </w:rPr>
        <w:t>of the</w:t>
      </w:r>
      <w:r w:rsidR="00365048">
        <w:rPr>
          <w:lang w:eastAsia="zh-CN"/>
        </w:rPr>
        <w:t xml:space="preserve"> RMSI PDCCH</w:t>
      </w:r>
      <w:r w:rsidRPr="00B43166">
        <w:rPr>
          <w:lang w:eastAsia="zh-CN"/>
        </w:rPr>
        <w:t xml:space="preserve"> monitoring window </w:t>
      </w:r>
      <w:r w:rsidR="009B704D">
        <w:rPr>
          <w:lang w:eastAsia="zh-CN"/>
        </w:rPr>
        <w:t>is</w:t>
      </w:r>
      <w:r w:rsidRPr="00B43166">
        <w:rPr>
          <w:lang w:eastAsia="zh-CN"/>
        </w:rPr>
        <w:t xml:space="preserve"> same </w:t>
      </w:r>
      <w:r w:rsidR="001638D0">
        <w:rPr>
          <w:lang w:eastAsia="zh-CN"/>
        </w:rPr>
        <w:t>or small</w:t>
      </w:r>
      <w:r w:rsidR="009B704D">
        <w:rPr>
          <w:lang w:eastAsia="zh-CN"/>
        </w:rPr>
        <w:t>er than</w:t>
      </w:r>
      <w:r w:rsidRPr="00B43166">
        <w:rPr>
          <w:lang w:eastAsia="zh-CN"/>
        </w:rPr>
        <w:t xml:space="preserve"> the period</w:t>
      </w:r>
      <w:r>
        <w:rPr>
          <w:lang w:eastAsia="zh-CN"/>
        </w:rPr>
        <w:t>icity</w:t>
      </w:r>
      <w:r w:rsidRPr="00B43166">
        <w:rPr>
          <w:lang w:eastAsia="zh-CN"/>
        </w:rPr>
        <w:t xml:space="preserve"> of the SS/PBCH block burst set.</w:t>
      </w:r>
      <w:r>
        <w:rPr>
          <w:lang w:eastAsia="zh-CN"/>
        </w:rPr>
        <w:t xml:space="preserve"> </w:t>
      </w:r>
    </w:p>
    <w:p w:rsidR="002A2F65" w:rsidRDefault="002A2F65" w:rsidP="002A2F65">
      <w:pPr>
        <w:jc w:val="center"/>
      </w:pPr>
      <w:r>
        <w:rPr>
          <w:noProof/>
        </w:rPr>
        <w:drawing>
          <wp:inline distT="0" distB="0" distL="0" distR="0">
            <wp:extent cx="5618198" cy="1192378"/>
            <wp:effectExtent l="0" t="0" r="1905" b="8255"/>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72473" cy="1267567"/>
                    </a:xfrm>
                    <a:prstGeom prst="rect">
                      <a:avLst/>
                    </a:prstGeom>
                    <a:noFill/>
                  </pic:spPr>
                </pic:pic>
              </a:graphicData>
            </a:graphic>
          </wp:inline>
        </w:drawing>
      </w:r>
    </w:p>
    <w:p w:rsidR="002A2F65" w:rsidRDefault="002A2F65" w:rsidP="002A2F65">
      <w:pPr>
        <w:pStyle w:val="Caption"/>
      </w:pPr>
      <w:bookmarkStart w:id="9" w:name="_Ref497925366"/>
      <w:r>
        <w:t xml:space="preserve">Figure </w:t>
      </w:r>
      <w:r w:rsidR="008D196A">
        <w:fldChar w:fldCharType="begin"/>
      </w:r>
      <w:r>
        <w:instrText xml:space="preserve"> SEQ Figure \* ARABIC </w:instrText>
      </w:r>
      <w:r w:rsidR="008D196A">
        <w:fldChar w:fldCharType="separate"/>
      </w:r>
      <w:r w:rsidR="007762A8">
        <w:rPr>
          <w:noProof/>
        </w:rPr>
        <w:t>3</w:t>
      </w:r>
      <w:r w:rsidR="008D196A">
        <w:fldChar w:fldCharType="end"/>
      </w:r>
      <w:bookmarkEnd w:id="9"/>
      <w:r>
        <w:t xml:space="preserve"> RMSI PDCCH monitoring window offset indication when y &gt;</w:t>
      </w:r>
      <w:r w:rsidRPr="00B43166">
        <w:t xml:space="preserve"> SS/PBCH block burst set</w:t>
      </w:r>
      <w:r>
        <w:t xml:space="preserve"> </w:t>
      </w:r>
      <w:r w:rsidRPr="00B43166">
        <w:t>period</w:t>
      </w:r>
      <w:r>
        <w:t>icity</w:t>
      </w:r>
    </w:p>
    <w:p w:rsidR="00885AD2" w:rsidRDefault="00885AD2" w:rsidP="00A42FB6">
      <w:pPr>
        <w:rPr>
          <w:lang w:eastAsia="zh-CN"/>
        </w:rPr>
      </w:pPr>
      <w:r>
        <w:rPr>
          <w:lang w:eastAsia="zh-CN"/>
        </w:rPr>
        <w:t xml:space="preserve">For both option 1 and option 2, the time offset is calculated with half radio frame granularity. </w:t>
      </w:r>
    </w:p>
    <w:p w:rsidR="00885AD2" w:rsidRDefault="00885AD2" w:rsidP="00B34A31">
      <w:pPr>
        <w:spacing w:beforeLines="50"/>
        <w:rPr>
          <w:b/>
          <w:i/>
        </w:rPr>
      </w:pPr>
      <w:r w:rsidRPr="00E17CCB">
        <w:rPr>
          <w:b/>
          <w:i/>
          <w:kern w:val="2"/>
          <w:lang w:val="en-GB" w:eastAsia="zh-CN"/>
        </w:rPr>
        <w:t>Proposal</w:t>
      </w:r>
      <w:r>
        <w:rPr>
          <w:b/>
          <w:i/>
          <w:kern w:val="2"/>
          <w:lang w:val="en-GB" w:eastAsia="zh-CN"/>
        </w:rPr>
        <w:t xml:space="preserve"> </w:t>
      </w:r>
      <w:r w:rsidR="008729A3">
        <w:rPr>
          <w:b/>
          <w:i/>
          <w:kern w:val="2"/>
          <w:lang w:val="en-GB" w:eastAsia="zh-CN"/>
        </w:rPr>
        <w:t>6</w:t>
      </w:r>
      <w:r w:rsidRPr="00E17CCB">
        <w:rPr>
          <w:rFonts w:hint="eastAsia"/>
          <w:b/>
          <w:i/>
          <w:kern w:val="2"/>
          <w:lang w:val="en-GB" w:eastAsia="zh-CN"/>
        </w:rPr>
        <w:t>:</w:t>
      </w:r>
      <w:r>
        <w:t xml:space="preserve"> </w:t>
      </w:r>
      <w:r w:rsidRPr="00F34A92">
        <w:rPr>
          <w:i/>
        </w:rPr>
        <w:t xml:space="preserve">The </w:t>
      </w:r>
      <w:r w:rsidRPr="00885AD2">
        <w:rPr>
          <w:i/>
        </w:rPr>
        <w:t xml:space="preserve">RMSI PDCCH monitoring window time offset </w:t>
      </w:r>
      <w:r w:rsidR="002A2F65">
        <w:rPr>
          <w:i/>
        </w:rPr>
        <w:t>is</w:t>
      </w:r>
      <w:r w:rsidRPr="00885AD2">
        <w:rPr>
          <w:i/>
        </w:rPr>
        <w:t xml:space="preserve"> indicated to the UE</w:t>
      </w:r>
      <w:r>
        <w:rPr>
          <w:i/>
        </w:rPr>
        <w:t xml:space="preserve"> with a </w:t>
      </w:r>
      <w:r w:rsidRPr="00885AD2">
        <w:rPr>
          <w:i/>
        </w:rPr>
        <w:t>granularity</w:t>
      </w:r>
      <w:r>
        <w:rPr>
          <w:i/>
        </w:rPr>
        <w:t xml:space="preserve"> of half radio frame</w:t>
      </w:r>
      <w:r w:rsidRPr="00F34A92">
        <w:rPr>
          <w:i/>
        </w:rPr>
        <w:t>.</w:t>
      </w:r>
    </w:p>
    <w:p w:rsidR="005B7B39" w:rsidRPr="00BD3FC7" w:rsidRDefault="005B7B39" w:rsidP="005B7B39">
      <w:pPr>
        <w:rPr>
          <w:b/>
          <w:lang w:val="en-GB" w:eastAsia="zh-CN"/>
        </w:rPr>
      </w:pPr>
      <w:r w:rsidRPr="00BD3FC7">
        <w:rPr>
          <w:b/>
          <w:lang w:val="en-GB" w:eastAsia="zh-CN"/>
        </w:rPr>
        <w:t>RMSI PDCCH monitoring window</w:t>
      </w:r>
      <w:r>
        <w:rPr>
          <w:b/>
          <w:lang w:val="en-GB" w:eastAsia="zh-CN"/>
        </w:rPr>
        <w:t xml:space="preserve"> – periodicity</w:t>
      </w:r>
    </w:p>
    <w:p w:rsidR="00CB014E" w:rsidRDefault="005B7B39" w:rsidP="00B34A31">
      <w:pPr>
        <w:spacing w:beforeLines="50"/>
        <w:rPr>
          <w:kern w:val="2"/>
          <w:lang w:val="en-GB" w:eastAsia="zh-CN"/>
        </w:rPr>
      </w:pPr>
      <w:r>
        <w:rPr>
          <w:lang w:eastAsia="zh-CN"/>
        </w:rPr>
        <w:t xml:space="preserve">It was agreed that </w:t>
      </w:r>
      <w:r w:rsidRPr="00C9708D">
        <w:rPr>
          <w:lang w:eastAsia="zh-CN"/>
        </w:rPr>
        <w:t xml:space="preserve">RMSI TTI </w:t>
      </w:r>
      <w:r>
        <w:rPr>
          <w:lang w:eastAsia="zh-CN"/>
        </w:rPr>
        <w:t>will be</w:t>
      </w:r>
      <w:r w:rsidRPr="005B7B39">
        <w:rPr>
          <w:lang w:eastAsia="zh-CN"/>
        </w:rPr>
        <w:t xml:space="preserve"> down</w:t>
      </w:r>
      <w:r w:rsidR="003C3BF9">
        <w:rPr>
          <w:lang w:eastAsia="zh-CN"/>
        </w:rPr>
        <w:t>-</w:t>
      </w:r>
      <w:r w:rsidRPr="005B7B39">
        <w:rPr>
          <w:lang w:eastAsia="zh-CN"/>
        </w:rPr>
        <w:t>select</w:t>
      </w:r>
      <w:r>
        <w:rPr>
          <w:lang w:eastAsia="zh-CN"/>
        </w:rPr>
        <w:t>ed</w:t>
      </w:r>
      <w:r w:rsidRPr="005B7B39">
        <w:rPr>
          <w:lang w:eastAsia="zh-CN"/>
        </w:rPr>
        <w:t xml:space="preserve"> </w:t>
      </w:r>
      <w:r>
        <w:rPr>
          <w:lang w:eastAsia="zh-CN"/>
        </w:rPr>
        <w:t>from</w:t>
      </w:r>
      <w:r w:rsidRPr="005B7B39">
        <w:rPr>
          <w:lang w:eastAsia="zh-CN"/>
        </w:rPr>
        <w:t xml:space="preserve"> 80ms and 160ms.</w:t>
      </w:r>
      <w:r>
        <w:rPr>
          <w:lang w:eastAsia="zh-CN"/>
        </w:rPr>
        <w:t xml:space="preserve"> As NR will at least support the same scenarios as LTE, we propose that RMSI TTI is fixed to be 8</w:t>
      </w:r>
      <w:r w:rsidRPr="00C9708D">
        <w:rPr>
          <w:lang w:eastAsia="zh-CN"/>
        </w:rPr>
        <w:t>0ms.</w:t>
      </w:r>
      <w:r>
        <w:rPr>
          <w:lang w:eastAsia="zh-CN"/>
        </w:rPr>
        <w:t xml:space="preserve"> In case there are multiple repetitions within one RMSI TTI, different redundancy versions can be transmitted similar as LTE. A predefined RV sequence order can be adopted. </w:t>
      </w:r>
      <w:r>
        <w:rPr>
          <w:kern w:val="2"/>
          <w:lang w:val="en-GB" w:eastAsia="zh-CN"/>
        </w:rPr>
        <w:t>T</w:t>
      </w:r>
      <w:r w:rsidRPr="00176093">
        <w:rPr>
          <w:kern w:val="2"/>
          <w:lang w:val="en-GB" w:eastAsia="zh-CN"/>
        </w:rPr>
        <w:t xml:space="preserve">he </w:t>
      </w:r>
      <w:r>
        <w:rPr>
          <w:kern w:val="2"/>
          <w:lang w:val="en-GB" w:eastAsia="zh-CN"/>
        </w:rPr>
        <w:t xml:space="preserve">number of repetitions within a RMSI TTI </w:t>
      </w:r>
      <w:r w:rsidR="00D56F59">
        <w:rPr>
          <w:kern w:val="2"/>
          <w:lang w:val="en-GB" w:eastAsia="zh-CN"/>
        </w:rPr>
        <w:t>will be</w:t>
      </w:r>
      <w:r>
        <w:rPr>
          <w:kern w:val="2"/>
          <w:lang w:val="en-GB" w:eastAsia="zh-CN"/>
        </w:rPr>
        <w:t xml:space="preserve"> determined by the periodicity of RMSI PDCCH monitoring window y. </w:t>
      </w:r>
      <w:r w:rsidR="002B3DD2">
        <w:rPr>
          <w:kern w:val="2"/>
          <w:lang w:val="en-GB" w:eastAsia="zh-CN"/>
        </w:rPr>
        <w:t xml:space="preserve">If y </w:t>
      </w:r>
      <w:r w:rsidR="009E2183">
        <w:rPr>
          <w:kern w:val="2"/>
          <w:lang w:val="en-GB" w:eastAsia="zh-CN"/>
        </w:rPr>
        <w:t>is</w:t>
      </w:r>
      <w:r>
        <w:rPr>
          <w:kern w:val="2"/>
          <w:lang w:val="en-GB" w:eastAsia="zh-CN"/>
        </w:rPr>
        <w:t xml:space="preserve"> 20ms</w:t>
      </w:r>
      <w:r w:rsidR="002B3DD2">
        <w:rPr>
          <w:kern w:val="2"/>
          <w:lang w:val="en-GB" w:eastAsia="zh-CN"/>
        </w:rPr>
        <w:t xml:space="preserve">, there </w:t>
      </w:r>
      <w:r w:rsidR="009E2183">
        <w:rPr>
          <w:kern w:val="2"/>
          <w:lang w:val="en-GB" w:eastAsia="zh-CN"/>
        </w:rPr>
        <w:t>will</w:t>
      </w:r>
      <w:r w:rsidR="002B3DD2">
        <w:rPr>
          <w:kern w:val="2"/>
          <w:lang w:val="en-GB" w:eastAsia="zh-CN"/>
        </w:rPr>
        <w:t xml:space="preserve"> 4 repetitions</w:t>
      </w:r>
      <w:r w:rsidR="009E2183">
        <w:rPr>
          <w:kern w:val="2"/>
          <w:lang w:val="en-GB" w:eastAsia="zh-CN"/>
        </w:rPr>
        <w:t xml:space="preserve"> within one RMSI TTI</w:t>
      </w:r>
      <w:r w:rsidR="008C4E03">
        <w:rPr>
          <w:kern w:val="2"/>
          <w:lang w:val="en-GB" w:eastAsia="zh-CN"/>
        </w:rPr>
        <w:t xml:space="preserve">. </w:t>
      </w:r>
    </w:p>
    <w:p w:rsidR="006A10E6" w:rsidRPr="00012C1D" w:rsidRDefault="00B675FD" w:rsidP="00B34A31">
      <w:pPr>
        <w:spacing w:beforeLines="50"/>
        <w:rPr>
          <w:kern w:val="2"/>
          <w:lang w:val="en-GB" w:eastAsia="zh-CN"/>
        </w:rPr>
      </w:pPr>
      <w:r w:rsidRPr="00012C1D">
        <w:rPr>
          <w:kern w:val="2"/>
          <w:lang w:val="en-GB" w:eastAsia="zh-CN"/>
        </w:rPr>
        <w:t>F</w:t>
      </w:r>
      <w:r w:rsidR="00A45952" w:rsidRPr="00012C1D">
        <w:rPr>
          <w:kern w:val="2"/>
          <w:lang w:val="en-GB" w:eastAsia="zh-CN"/>
        </w:rPr>
        <w:t xml:space="preserve">or </w:t>
      </w:r>
      <w:r w:rsidRPr="00012C1D">
        <w:rPr>
          <w:kern w:val="2"/>
          <w:lang w:val="en-GB" w:eastAsia="zh-CN"/>
        </w:rPr>
        <w:t xml:space="preserve">power saving, the SS/PBCH </w:t>
      </w:r>
      <w:r w:rsidR="00A45952" w:rsidRPr="00012C1D">
        <w:rPr>
          <w:kern w:val="2"/>
          <w:lang w:val="en-GB" w:eastAsia="zh-CN"/>
        </w:rPr>
        <w:t xml:space="preserve">block </w:t>
      </w:r>
      <w:r w:rsidR="0077699B" w:rsidRPr="00012C1D">
        <w:rPr>
          <w:kern w:val="2"/>
          <w:lang w:val="en-GB" w:eastAsia="zh-CN"/>
        </w:rPr>
        <w:t xml:space="preserve">burst </w:t>
      </w:r>
      <w:r w:rsidR="00A45952" w:rsidRPr="00012C1D">
        <w:rPr>
          <w:kern w:val="2"/>
          <w:lang w:val="en-GB" w:eastAsia="zh-CN"/>
        </w:rPr>
        <w:t>set periodicity</w:t>
      </w:r>
      <w:r w:rsidR="00A45952" w:rsidRPr="00012C1D" w:rsidDel="00A45952">
        <w:rPr>
          <w:kern w:val="2"/>
          <w:lang w:val="en-GB" w:eastAsia="zh-CN"/>
        </w:rPr>
        <w:t xml:space="preserve"> </w:t>
      </w:r>
      <w:r w:rsidR="00A45952" w:rsidRPr="00012C1D">
        <w:rPr>
          <w:kern w:val="2"/>
          <w:lang w:val="en-GB" w:eastAsia="zh-CN"/>
        </w:rPr>
        <w:t>can be configured to be</w:t>
      </w:r>
      <w:r w:rsidRPr="00012C1D">
        <w:rPr>
          <w:kern w:val="2"/>
          <w:lang w:val="en-GB" w:eastAsia="zh-CN"/>
        </w:rPr>
        <w:t xml:space="preserve"> larger than 20ms</w:t>
      </w:r>
      <w:r w:rsidR="00A45952" w:rsidRPr="00012C1D">
        <w:rPr>
          <w:kern w:val="2"/>
          <w:lang w:val="en-GB" w:eastAsia="zh-CN"/>
        </w:rPr>
        <w:t>, e.g. 40/80/160ms</w:t>
      </w:r>
      <w:r w:rsidR="001F09D8" w:rsidRPr="00012C1D">
        <w:rPr>
          <w:kern w:val="2"/>
          <w:lang w:val="en-GB" w:eastAsia="zh-CN"/>
        </w:rPr>
        <w:t>. The same motivation c</w:t>
      </w:r>
      <w:r w:rsidR="00580EBC" w:rsidRPr="00012C1D">
        <w:rPr>
          <w:kern w:val="2"/>
          <w:lang w:val="en-GB" w:eastAsia="zh-CN"/>
        </w:rPr>
        <w:t>ould</w:t>
      </w:r>
      <w:r w:rsidR="001F09D8" w:rsidRPr="00012C1D">
        <w:rPr>
          <w:kern w:val="2"/>
          <w:lang w:val="en-GB" w:eastAsia="zh-CN"/>
        </w:rPr>
        <w:t xml:space="preserve"> be applied to </w:t>
      </w:r>
      <w:r w:rsidR="00B35243" w:rsidRPr="00012C1D">
        <w:rPr>
          <w:kern w:val="2"/>
          <w:lang w:val="en-GB" w:eastAsia="zh-CN"/>
        </w:rPr>
        <w:t>RMSI transmission</w:t>
      </w:r>
      <w:r w:rsidR="006A10E6" w:rsidRPr="00012C1D">
        <w:rPr>
          <w:kern w:val="2"/>
          <w:lang w:val="en-GB" w:eastAsia="zh-CN"/>
        </w:rPr>
        <w:t xml:space="preserve">. </w:t>
      </w:r>
      <w:r w:rsidR="00924AF1" w:rsidRPr="00012C1D">
        <w:rPr>
          <w:kern w:val="2"/>
          <w:lang w:val="en-GB" w:eastAsia="zh-CN"/>
        </w:rPr>
        <w:t>Furthermore</w:t>
      </w:r>
      <w:r w:rsidR="006A10E6" w:rsidRPr="00012C1D">
        <w:rPr>
          <w:kern w:val="2"/>
          <w:lang w:val="en-GB" w:eastAsia="zh-CN"/>
        </w:rPr>
        <w:t xml:space="preserve">, </w:t>
      </w:r>
      <w:r w:rsidR="00580EBC" w:rsidRPr="00012C1D">
        <w:rPr>
          <w:kern w:val="2"/>
          <w:lang w:val="en-GB" w:eastAsia="zh-CN"/>
        </w:rPr>
        <w:t xml:space="preserve">the </w:t>
      </w:r>
      <w:r w:rsidR="007975FA" w:rsidRPr="00012C1D">
        <w:rPr>
          <w:kern w:val="2"/>
          <w:lang w:val="en-GB" w:eastAsia="zh-CN"/>
        </w:rPr>
        <w:t xml:space="preserve">access </w:t>
      </w:r>
      <w:r w:rsidR="00B331D0" w:rsidRPr="00012C1D">
        <w:rPr>
          <w:kern w:val="2"/>
          <w:lang w:val="en-GB" w:eastAsia="zh-CN"/>
        </w:rPr>
        <w:t xml:space="preserve">delay </w:t>
      </w:r>
      <w:r w:rsidR="00580EBC" w:rsidRPr="00012C1D">
        <w:rPr>
          <w:kern w:val="2"/>
          <w:lang w:val="en-GB" w:eastAsia="zh-CN"/>
        </w:rPr>
        <w:t xml:space="preserve">can be reduced if </w:t>
      </w:r>
      <w:r w:rsidR="007975FA" w:rsidRPr="00012C1D">
        <w:rPr>
          <w:kern w:val="2"/>
          <w:lang w:val="en-GB" w:eastAsia="zh-CN"/>
        </w:rPr>
        <w:t xml:space="preserve">the </w:t>
      </w:r>
      <w:r w:rsidR="00C263ED" w:rsidRPr="00012C1D">
        <w:rPr>
          <w:kern w:val="2"/>
          <w:lang w:val="en-GB" w:eastAsia="zh-CN"/>
        </w:rPr>
        <w:t xml:space="preserve">RMSI PDCCH monitoring window </w:t>
      </w:r>
      <w:r w:rsidR="007975FA" w:rsidRPr="00012C1D">
        <w:rPr>
          <w:kern w:val="2"/>
          <w:lang w:val="en-GB" w:eastAsia="zh-CN"/>
        </w:rPr>
        <w:t xml:space="preserve">periodicity </w:t>
      </w:r>
      <w:r w:rsidR="00B331D0" w:rsidRPr="00012C1D">
        <w:rPr>
          <w:kern w:val="2"/>
          <w:lang w:val="en-GB" w:eastAsia="zh-CN"/>
        </w:rPr>
        <w:t>is</w:t>
      </w:r>
      <w:r w:rsidR="007975FA" w:rsidRPr="00012C1D">
        <w:rPr>
          <w:kern w:val="2"/>
          <w:lang w:val="en-GB" w:eastAsia="zh-CN"/>
        </w:rPr>
        <w:t xml:space="preserve"> smaller</w:t>
      </w:r>
      <w:r w:rsidR="00B331D0" w:rsidRPr="00012C1D">
        <w:rPr>
          <w:kern w:val="2"/>
          <w:lang w:val="en-GB" w:eastAsia="zh-CN"/>
        </w:rPr>
        <w:t xml:space="preserve"> than 20ms</w:t>
      </w:r>
      <w:r w:rsidR="00307B6E" w:rsidRPr="00012C1D">
        <w:rPr>
          <w:kern w:val="2"/>
          <w:lang w:val="en-GB" w:eastAsia="zh-CN"/>
        </w:rPr>
        <w:t xml:space="preserve">. </w:t>
      </w:r>
      <w:r w:rsidR="0077699B" w:rsidRPr="00012C1D">
        <w:rPr>
          <w:kern w:val="2"/>
          <w:lang w:val="en-GB" w:eastAsia="zh-CN"/>
        </w:rPr>
        <w:t xml:space="preserve">Therefore, </w:t>
      </w:r>
      <w:r w:rsidR="00924AF1" w:rsidRPr="00012C1D">
        <w:rPr>
          <w:kern w:val="2"/>
          <w:lang w:val="en-GB" w:eastAsia="zh-CN"/>
        </w:rPr>
        <w:t xml:space="preserve">there is some benefit if </w:t>
      </w:r>
      <w:r w:rsidR="0077699B" w:rsidRPr="00012C1D">
        <w:rPr>
          <w:kern w:val="2"/>
          <w:lang w:val="en-GB" w:eastAsia="zh-CN"/>
        </w:rPr>
        <w:t xml:space="preserve">the </w:t>
      </w:r>
      <w:r w:rsidR="00924AF1" w:rsidRPr="00012C1D">
        <w:rPr>
          <w:kern w:val="2"/>
          <w:lang w:val="en-GB" w:eastAsia="zh-CN"/>
        </w:rPr>
        <w:t xml:space="preserve">RMSI </w:t>
      </w:r>
      <w:r w:rsidR="0077699B" w:rsidRPr="00012C1D">
        <w:rPr>
          <w:kern w:val="2"/>
          <w:lang w:val="en-GB" w:eastAsia="zh-CN"/>
        </w:rPr>
        <w:t xml:space="preserve">periodicity </w:t>
      </w:r>
      <w:r w:rsidR="00506C10" w:rsidRPr="00012C1D">
        <w:rPr>
          <w:kern w:val="2"/>
          <w:lang w:val="en-GB" w:eastAsia="zh-CN"/>
        </w:rPr>
        <w:t>can be</w:t>
      </w:r>
      <w:r w:rsidR="0077699B" w:rsidRPr="00012C1D">
        <w:rPr>
          <w:kern w:val="2"/>
          <w:lang w:val="en-GB" w:eastAsia="zh-CN"/>
        </w:rPr>
        <w:t xml:space="preserve"> the same as SS/PBCH burst set periodicity. </w:t>
      </w:r>
      <w:r w:rsidR="00924AF1" w:rsidRPr="00012C1D">
        <w:rPr>
          <w:kern w:val="2"/>
          <w:lang w:val="en-GB" w:eastAsia="zh-CN"/>
        </w:rPr>
        <w:t>On the other hand</w:t>
      </w:r>
      <w:r w:rsidR="00141F4E" w:rsidRPr="00012C1D">
        <w:rPr>
          <w:kern w:val="2"/>
          <w:lang w:val="en-GB" w:eastAsia="zh-CN"/>
        </w:rPr>
        <w:t xml:space="preserve">, </w:t>
      </w:r>
      <w:r w:rsidR="00095595" w:rsidRPr="00012C1D">
        <w:rPr>
          <w:kern w:val="2"/>
          <w:lang w:val="en-GB" w:eastAsia="zh-CN"/>
        </w:rPr>
        <w:t xml:space="preserve">SS/PBCH block can be used for measurement with small periodicity, </w:t>
      </w:r>
      <w:r w:rsidR="00317687" w:rsidRPr="00012C1D">
        <w:rPr>
          <w:kern w:val="2"/>
          <w:lang w:val="en-GB" w:eastAsia="zh-CN"/>
        </w:rPr>
        <w:t xml:space="preserve">where RMSI may not need </w:t>
      </w:r>
      <w:r w:rsidR="00924AF1" w:rsidRPr="00012C1D">
        <w:rPr>
          <w:kern w:val="2"/>
          <w:lang w:val="en-GB" w:eastAsia="zh-CN"/>
        </w:rPr>
        <w:t>a</w:t>
      </w:r>
      <w:r w:rsidR="00317687" w:rsidRPr="00012C1D">
        <w:rPr>
          <w:kern w:val="2"/>
          <w:lang w:val="en-GB" w:eastAsia="zh-CN"/>
        </w:rPr>
        <w:t xml:space="preserve"> small periodicity </w:t>
      </w:r>
      <w:r w:rsidR="00924AF1" w:rsidRPr="00012C1D">
        <w:rPr>
          <w:kern w:val="2"/>
          <w:lang w:val="en-GB" w:eastAsia="zh-CN"/>
        </w:rPr>
        <w:t>due to</w:t>
      </w:r>
      <w:r w:rsidR="00774EE9" w:rsidRPr="00012C1D">
        <w:rPr>
          <w:kern w:val="2"/>
          <w:lang w:val="en-GB" w:eastAsia="zh-CN"/>
        </w:rPr>
        <w:t xml:space="preserve"> overhead. </w:t>
      </w:r>
      <w:r w:rsidR="00924AF1" w:rsidRPr="00012C1D">
        <w:rPr>
          <w:kern w:val="2"/>
          <w:lang w:val="en-GB" w:eastAsia="zh-CN"/>
        </w:rPr>
        <w:t>Moreover</w:t>
      </w:r>
      <w:r w:rsidR="008B4F69" w:rsidRPr="00012C1D">
        <w:rPr>
          <w:kern w:val="2"/>
          <w:lang w:val="en-GB" w:eastAsia="zh-CN"/>
        </w:rPr>
        <w:t xml:space="preserve">, if the SS/PBCH block </w:t>
      </w:r>
      <w:r w:rsidR="00924AF1" w:rsidRPr="00012C1D">
        <w:rPr>
          <w:kern w:val="2"/>
          <w:lang w:val="en-GB" w:eastAsia="zh-CN"/>
        </w:rPr>
        <w:t xml:space="preserve">burst set </w:t>
      </w:r>
      <w:r w:rsidR="008B4F69" w:rsidRPr="00012C1D">
        <w:rPr>
          <w:kern w:val="2"/>
          <w:lang w:val="en-GB" w:eastAsia="zh-CN"/>
        </w:rPr>
        <w:t xml:space="preserve">periodicity is large, </w:t>
      </w:r>
      <w:r w:rsidR="00924AF1" w:rsidRPr="00012C1D">
        <w:rPr>
          <w:kern w:val="2"/>
          <w:lang w:val="en-GB" w:eastAsia="zh-CN"/>
        </w:rPr>
        <w:t xml:space="preserve">the </w:t>
      </w:r>
      <w:r w:rsidR="008B4F69" w:rsidRPr="00012C1D">
        <w:rPr>
          <w:kern w:val="2"/>
          <w:lang w:val="en-GB" w:eastAsia="zh-CN"/>
        </w:rPr>
        <w:t xml:space="preserve">RMSI with large periodicity and small number of repetitions may not provide sufficient </w:t>
      </w:r>
      <w:r w:rsidR="00A1457B" w:rsidRPr="00012C1D">
        <w:rPr>
          <w:kern w:val="2"/>
          <w:lang w:val="en-GB" w:eastAsia="zh-CN"/>
        </w:rPr>
        <w:t>coverage</w:t>
      </w:r>
      <w:r w:rsidR="000C6261" w:rsidRPr="00012C1D">
        <w:rPr>
          <w:kern w:val="2"/>
          <w:lang w:val="en-GB" w:eastAsia="zh-CN"/>
        </w:rPr>
        <w:t xml:space="preserve">. Therefore, it is </w:t>
      </w:r>
      <w:r w:rsidR="00B331D0" w:rsidRPr="00012C1D">
        <w:rPr>
          <w:kern w:val="2"/>
          <w:lang w:val="en-GB" w:eastAsia="zh-CN"/>
        </w:rPr>
        <w:t>also necessary</w:t>
      </w:r>
      <w:r w:rsidR="000C6261" w:rsidRPr="00012C1D">
        <w:rPr>
          <w:kern w:val="2"/>
          <w:lang w:val="en-GB" w:eastAsia="zh-CN"/>
        </w:rPr>
        <w:t xml:space="preserve"> to support </w:t>
      </w:r>
      <w:r w:rsidR="00B331D0" w:rsidRPr="00012C1D">
        <w:rPr>
          <w:kern w:val="2"/>
          <w:lang w:val="en-GB" w:eastAsia="zh-CN"/>
        </w:rPr>
        <w:t xml:space="preserve">an RMSI </w:t>
      </w:r>
      <w:r w:rsidR="000C6261" w:rsidRPr="00012C1D">
        <w:rPr>
          <w:kern w:val="2"/>
          <w:lang w:val="en-GB" w:eastAsia="zh-CN"/>
        </w:rPr>
        <w:t>periodicity</w:t>
      </w:r>
      <w:r w:rsidR="00924AF1" w:rsidRPr="00012C1D">
        <w:rPr>
          <w:kern w:val="2"/>
          <w:lang w:val="en-GB" w:eastAsia="zh-CN"/>
        </w:rPr>
        <w:t xml:space="preserve"> different from the SS/PBCH block burst set</w:t>
      </w:r>
      <w:r w:rsidR="00C63E12" w:rsidRPr="00012C1D">
        <w:rPr>
          <w:kern w:val="2"/>
          <w:lang w:val="en-GB" w:eastAsia="zh-CN"/>
        </w:rPr>
        <w:t xml:space="preserve"> periodicity</w:t>
      </w:r>
      <w:r w:rsidR="000C6261" w:rsidRPr="00012C1D">
        <w:rPr>
          <w:kern w:val="2"/>
          <w:lang w:val="en-GB" w:eastAsia="zh-CN"/>
        </w:rPr>
        <w:t>.</w:t>
      </w:r>
    </w:p>
    <w:p w:rsidR="00B439A9" w:rsidRPr="00012C1D" w:rsidRDefault="00B439A9" w:rsidP="00B439A9">
      <w:pPr>
        <w:rPr>
          <w:i/>
          <w:szCs w:val="20"/>
        </w:rPr>
      </w:pPr>
      <w:r w:rsidRPr="00012C1D">
        <w:rPr>
          <w:b/>
          <w:i/>
          <w:kern w:val="2"/>
          <w:lang w:val="en-GB" w:eastAsia="zh-CN"/>
        </w:rPr>
        <w:t>Proposal 7</w:t>
      </w:r>
      <w:r w:rsidRPr="00012C1D">
        <w:rPr>
          <w:rFonts w:hint="eastAsia"/>
          <w:b/>
          <w:i/>
          <w:kern w:val="2"/>
          <w:lang w:val="en-GB" w:eastAsia="zh-CN"/>
        </w:rPr>
        <w:t>:</w:t>
      </w:r>
      <w:r w:rsidRPr="00012C1D">
        <w:t xml:space="preserve"> </w:t>
      </w:r>
      <w:r w:rsidRPr="00012C1D">
        <w:rPr>
          <w:i/>
        </w:rPr>
        <w:t xml:space="preserve">The RMSI </w:t>
      </w:r>
      <w:r w:rsidRPr="00012C1D">
        <w:rPr>
          <w:i/>
          <w:szCs w:val="20"/>
        </w:rPr>
        <w:t xml:space="preserve">TTI in NR is fixed to be 80ms and </w:t>
      </w:r>
      <w:proofErr w:type="gramStart"/>
      <w:r w:rsidRPr="00012C1D">
        <w:rPr>
          <w:i/>
          <w:szCs w:val="20"/>
        </w:rPr>
        <w:t>repetitions of RMSI is</w:t>
      </w:r>
      <w:proofErr w:type="gramEnd"/>
      <w:r w:rsidRPr="00012C1D">
        <w:rPr>
          <w:i/>
          <w:szCs w:val="20"/>
        </w:rPr>
        <w:t xml:space="preserve"> supported with different redundancy versions following a predefined RV sequence.</w:t>
      </w:r>
    </w:p>
    <w:p w:rsidR="00B439A9" w:rsidRPr="00F34A92" w:rsidRDefault="00B439A9" w:rsidP="00B34A31">
      <w:pPr>
        <w:spacing w:beforeLines="50"/>
        <w:rPr>
          <w:b/>
          <w:i/>
          <w:kern w:val="2"/>
          <w:lang w:val="en-GB" w:eastAsia="zh-CN"/>
        </w:rPr>
      </w:pPr>
      <w:r w:rsidRPr="00012C1D">
        <w:rPr>
          <w:b/>
          <w:i/>
          <w:kern w:val="2"/>
          <w:lang w:val="en-GB" w:eastAsia="zh-CN"/>
        </w:rPr>
        <w:t xml:space="preserve">Proposal 8: </w:t>
      </w:r>
      <w:r w:rsidRPr="00012C1D">
        <w:rPr>
          <w:i/>
          <w:kern w:val="2"/>
          <w:lang w:val="en-GB" w:eastAsia="zh-CN"/>
        </w:rPr>
        <w:t xml:space="preserve">The periodicity of the RMSI PDCCH monitoring window </w:t>
      </w:r>
      <w:r w:rsidR="006845C2" w:rsidRPr="00012C1D">
        <w:rPr>
          <w:i/>
          <w:kern w:val="2"/>
          <w:lang w:val="en-GB" w:eastAsia="zh-CN"/>
        </w:rPr>
        <w:t>can be configured to either 20ms or the same as the SS/PBCH burst set periodicity</w:t>
      </w:r>
      <w:r w:rsidRPr="00012C1D">
        <w:rPr>
          <w:i/>
          <w:kern w:val="2"/>
          <w:lang w:val="en-GB" w:eastAsia="zh-CN"/>
        </w:rPr>
        <w:t>.</w:t>
      </w:r>
    </w:p>
    <w:p w:rsidR="002528A1" w:rsidRPr="00012C1D" w:rsidRDefault="002528A1" w:rsidP="00531AFD">
      <w:pPr>
        <w:rPr>
          <w:b/>
          <w:lang w:val="en-GB" w:eastAsia="zh-CN"/>
        </w:rPr>
      </w:pPr>
      <w:r w:rsidRPr="00012C1D">
        <w:rPr>
          <w:b/>
          <w:lang w:val="en-GB" w:eastAsia="zh-CN"/>
        </w:rPr>
        <w:t>RMSI PDCCH monitoring window</w:t>
      </w:r>
      <w:r w:rsidR="00F650A7">
        <w:rPr>
          <w:b/>
          <w:lang w:val="en-GB" w:eastAsia="zh-CN"/>
        </w:rPr>
        <w:t xml:space="preserve"> – </w:t>
      </w:r>
      <w:r w:rsidRPr="00012C1D">
        <w:rPr>
          <w:b/>
          <w:lang w:val="en-GB" w:eastAsia="zh-CN"/>
        </w:rPr>
        <w:t>duration</w:t>
      </w:r>
      <w:r w:rsidR="00F650A7">
        <w:rPr>
          <w:b/>
          <w:lang w:val="en-GB" w:eastAsia="zh-CN"/>
        </w:rPr>
        <w:t xml:space="preserve"> </w:t>
      </w:r>
    </w:p>
    <w:p w:rsidR="00C22AC3" w:rsidRDefault="00462931" w:rsidP="00FF6A4F">
      <w:pPr>
        <w:rPr>
          <w:lang w:eastAsia="zh-CN"/>
        </w:rPr>
      </w:pPr>
      <w:r>
        <w:rPr>
          <w:lang w:eastAsia="zh-CN"/>
        </w:rPr>
        <w:t xml:space="preserve">To allow </w:t>
      </w:r>
      <w:r w:rsidR="006D19B3">
        <w:rPr>
          <w:lang w:eastAsia="zh-CN"/>
        </w:rPr>
        <w:t>some flexibility for</w:t>
      </w:r>
      <w:r w:rsidR="00E17DB3">
        <w:rPr>
          <w:lang w:eastAsia="zh-CN"/>
        </w:rPr>
        <w:t xml:space="preserve"> RMSI delivery at the </w:t>
      </w:r>
      <w:proofErr w:type="spellStart"/>
      <w:r w:rsidR="00E17DB3">
        <w:rPr>
          <w:lang w:eastAsia="zh-CN"/>
        </w:rPr>
        <w:t>gNB</w:t>
      </w:r>
      <w:proofErr w:type="spellEnd"/>
      <w:r>
        <w:rPr>
          <w:lang w:eastAsia="zh-CN"/>
        </w:rPr>
        <w:t>, it</w:t>
      </w:r>
      <w:r w:rsidR="006D19B3">
        <w:rPr>
          <w:lang w:eastAsia="zh-CN"/>
        </w:rPr>
        <w:t xml:space="preserve"> was proposed </w:t>
      </w:r>
      <w:r>
        <w:rPr>
          <w:lang w:eastAsia="zh-CN"/>
        </w:rPr>
        <w:t xml:space="preserve">that the </w:t>
      </w:r>
      <w:r w:rsidRPr="00462931">
        <w:rPr>
          <w:lang w:eastAsia="zh-CN"/>
        </w:rPr>
        <w:t xml:space="preserve">RMSI PDCCH </w:t>
      </w:r>
      <w:r>
        <w:rPr>
          <w:lang w:eastAsia="zh-CN"/>
        </w:rPr>
        <w:t xml:space="preserve">monitoring occasions within a </w:t>
      </w:r>
      <w:r w:rsidRPr="00462931">
        <w:rPr>
          <w:lang w:eastAsia="zh-CN"/>
        </w:rPr>
        <w:t xml:space="preserve">RMSI PDCCH </w:t>
      </w:r>
      <w:r>
        <w:rPr>
          <w:lang w:eastAsia="zh-CN"/>
        </w:rPr>
        <w:t xml:space="preserve">monitoring window can be larger than </w:t>
      </w:r>
      <w:r w:rsidR="00DF4764">
        <w:rPr>
          <w:lang w:eastAsia="zh-CN"/>
        </w:rPr>
        <w:t>one</w:t>
      </w:r>
      <w:r>
        <w:rPr>
          <w:lang w:eastAsia="zh-CN"/>
        </w:rPr>
        <w:t xml:space="preserve">. </w:t>
      </w:r>
      <w:r w:rsidR="009D0A54">
        <w:rPr>
          <w:lang w:eastAsia="zh-CN"/>
        </w:rPr>
        <w:t>Considering</w:t>
      </w:r>
      <w:r w:rsidR="005956B5">
        <w:rPr>
          <w:lang w:eastAsia="zh-CN"/>
        </w:rPr>
        <w:t xml:space="preserve"> </w:t>
      </w:r>
      <w:r w:rsidR="009D0A54">
        <w:rPr>
          <w:lang w:eastAsia="zh-CN"/>
        </w:rPr>
        <w:t xml:space="preserve">the </w:t>
      </w:r>
      <w:r w:rsidR="005956B5">
        <w:rPr>
          <w:lang w:eastAsia="zh-CN"/>
        </w:rPr>
        <w:t>signaling overhead and UE power consumption, the</w:t>
      </w:r>
      <w:r w:rsidR="005956B5" w:rsidRPr="005956B5">
        <w:rPr>
          <w:lang w:eastAsia="zh-CN"/>
        </w:rPr>
        <w:t xml:space="preserve"> duration of </w:t>
      </w:r>
      <w:r w:rsidR="005956B5">
        <w:rPr>
          <w:lang w:eastAsia="zh-CN"/>
        </w:rPr>
        <w:t xml:space="preserve">the monitoring window </w:t>
      </w:r>
      <w:r w:rsidR="005956B5" w:rsidRPr="005956B5">
        <w:rPr>
          <w:lang w:eastAsia="zh-CN"/>
        </w:rPr>
        <w:t xml:space="preserve">x </w:t>
      </w:r>
      <w:r w:rsidR="009D0A54">
        <w:rPr>
          <w:lang w:eastAsia="zh-CN"/>
        </w:rPr>
        <w:t>can be</w:t>
      </w:r>
      <w:r w:rsidR="00F276B9" w:rsidRPr="00F276B9">
        <w:rPr>
          <w:lang w:eastAsia="zh-CN"/>
        </w:rPr>
        <w:t xml:space="preserve"> </w:t>
      </w:r>
      <w:r w:rsidR="00F276B9">
        <w:rPr>
          <w:lang w:eastAsia="zh-CN"/>
        </w:rPr>
        <w:t xml:space="preserve">configured with only 1 bit in PBCH. The candidate values for 1 bit x can be dependent on carrier frequency. For example, x can be configured to be 1 or 2 slots for sub 6GHz and 2 or 4 slots for above 6GHz. </w:t>
      </w:r>
      <w:r w:rsidR="00204D47">
        <w:rPr>
          <w:lang w:eastAsia="zh-CN"/>
        </w:rPr>
        <w:t>I</w:t>
      </w:r>
      <w:r w:rsidR="00474016">
        <w:rPr>
          <w:lang w:eastAsia="zh-CN"/>
        </w:rPr>
        <w:t>t</w:t>
      </w:r>
      <w:r>
        <w:rPr>
          <w:lang w:eastAsia="zh-CN"/>
        </w:rPr>
        <w:t xml:space="preserve"> </w:t>
      </w:r>
      <w:r w:rsidR="00474016">
        <w:rPr>
          <w:lang w:eastAsia="zh-CN"/>
        </w:rPr>
        <w:t>should be</w:t>
      </w:r>
      <w:r w:rsidR="00204D47">
        <w:rPr>
          <w:lang w:eastAsia="zh-CN"/>
        </w:rPr>
        <w:t xml:space="preserve"> noted that in</w:t>
      </w:r>
      <w:r>
        <w:rPr>
          <w:lang w:eastAsia="zh-CN"/>
        </w:rPr>
        <w:t xml:space="preserve"> </w:t>
      </w:r>
      <w:r w:rsidR="00474016">
        <w:rPr>
          <w:lang w:eastAsia="zh-CN"/>
        </w:rPr>
        <w:t xml:space="preserve">case of </w:t>
      </w:r>
      <w:r>
        <w:rPr>
          <w:lang w:eastAsia="zh-CN"/>
        </w:rPr>
        <w:t>FDM between RMSI and SS/PBCH block</w:t>
      </w:r>
      <w:r w:rsidR="00204D47">
        <w:rPr>
          <w:lang w:eastAsia="zh-CN"/>
        </w:rPr>
        <w:t>, although</w:t>
      </w:r>
      <w:r w:rsidR="00474016">
        <w:rPr>
          <w:lang w:eastAsia="zh-CN"/>
        </w:rPr>
        <w:t xml:space="preserve"> </w:t>
      </w:r>
      <w:r w:rsidR="00204D47">
        <w:rPr>
          <w:lang w:eastAsia="zh-CN"/>
        </w:rPr>
        <w:t>t</w:t>
      </w:r>
      <w:r w:rsidR="009C6AFD">
        <w:rPr>
          <w:lang w:eastAsia="zh-CN"/>
        </w:rPr>
        <w:t xml:space="preserve">he </w:t>
      </w:r>
      <w:r w:rsidR="00585204">
        <w:rPr>
          <w:lang w:eastAsia="zh-CN"/>
        </w:rPr>
        <w:t xml:space="preserve">duration of </w:t>
      </w:r>
      <w:r w:rsidR="00474016" w:rsidRPr="00462931">
        <w:rPr>
          <w:lang w:eastAsia="zh-CN"/>
        </w:rPr>
        <w:t xml:space="preserve">RMSI PDCCH </w:t>
      </w:r>
      <w:r w:rsidR="00474016">
        <w:rPr>
          <w:lang w:eastAsia="zh-CN"/>
        </w:rPr>
        <w:lastRenderedPageBreak/>
        <w:t xml:space="preserve">monitoring window </w:t>
      </w:r>
      <w:r w:rsidR="009C6AFD">
        <w:rPr>
          <w:lang w:eastAsia="zh-CN"/>
        </w:rPr>
        <w:t xml:space="preserve">is </w:t>
      </w:r>
      <w:r w:rsidR="00474016">
        <w:rPr>
          <w:lang w:eastAsia="zh-CN"/>
        </w:rPr>
        <w:t>one slot</w:t>
      </w:r>
      <w:r w:rsidR="00204D47">
        <w:rPr>
          <w:lang w:eastAsia="zh-CN"/>
        </w:rPr>
        <w:t xml:space="preserve">, </w:t>
      </w:r>
      <w:r w:rsidR="0076493D">
        <w:rPr>
          <w:lang w:eastAsia="zh-CN"/>
        </w:rPr>
        <w:t xml:space="preserve">from network perspective </w:t>
      </w:r>
      <w:r w:rsidR="00204D47">
        <w:rPr>
          <w:lang w:eastAsia="zh-CN"/>
        </w:rPr>
        <w:t xml:space="preserve">the number of PDCCH monitoring occasions </w:t>
      </w:r>
      <w:r w:rsidR="008B0629">
        <w:rPr>
          <w:lang w:eastAsia="zh-CN"/>
        </w:rPr>
        <w:t xml:space="preserve">can be </w:t>
      </w:r>
      <w:r w:rsidR="00204D47">
        <w:rPr>
          <w:lang w:eastAsia="zh-CN"/>
        </w:rPr>
        <w:t>same as the number of SS/PBCH blocks within a slot</w:t>
      </w:r>
      <w:r w:rsidR="009D0A54">
        <w:rPr>
          <w:lang w:eastAsia="zh-CN"/>
        </w:rPr>
        <w:t>, which</w:t>
      </w:r>
      <w:r w:rsidR="00204D47">
        <w:rPr>
          <w:lang w:eastAsia="zh-CN"/>
        </w:rPr>
        <w:t xml:space="preserve"> is in line with the motivation to support FDM. </w:t>
      </w:r>
      <w:r w:rsidR="0076493D">
        <w:rPr>
          <w:lang w:eastAsia="zh-CN"/>
        </w:rPr>
        <w:t>From UE point of view, one PDCCH monitoring occasion can be selected without specification impact.</w:t>
      </w:r>
    </w:p>
    <w:p w:rsidR="00F276B9" w:rsidRDefault="00F276B9" w:rsidP="00FF6A4F">
      <w:pPr>
        <w:rPr>
          <w:lang w:eastAsia="zh-CN"/>
        </w:rPr>
      </w:pPr>
      <w:r>
        <w:rPr>
          <w:lang w:eastAsia="zh-CN"/>
        </w:rPr>
        <w:t xml:space="preserve">In addition, to further save signaling overhead in PBCH, this window duration can be jointly indicated with the above time offset or implicitly determined by the above time offset. For example, when time offset from SS block 0 in SS burst set is zero in option 2, the implicitly associated window duration is 1 slot.  </w:t>
      </w:r>
    </w:p>
    <w:p w:rsidR="00E17DB3" w:rsidRDefault="00C22496" w:rsidP="00FF6A4F">
      <w:pPr>
        <w:jc w:val="center"/>
        <w:rPr>
          <w:lang w:eastAsia="zh-CN"/>
        </w:rPr>
      </w:pPr>
      <w:r>
        <w:rPr>
          <w:noProof/>
        </w:rPr>
        <w:drawing>
          <wp:inline distT="0" distB="0" distL="0" distR="0">
            <wp:extent cx="3729011" cy="1462311"/>
            <wp:effectExtent l="0" t="0" r="5080" b="0"/>
            <wp:docPr id="299" name="图片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29011" cy="1462311"/>
                    </a:xfrm>
                    <a:prstGeom prst="rect">
                      <a:avLst/>
                    </a:prstGeom>
                    <a:noFill/>
                  </pic:spPr>
                </pic:pic>
              </a:graphicData>
            </a:graphic>
          </wp:inline>
        </w:drawing>
      </w:r>
    </w:p>
    <w:p w:rsidR="008B65BC" w:rsidRDefault="008B65BC" w:rsidP="00FF6A4F">
      <w:pPr>
        <w:pStyle w:val="Caption"/>
      </w:pPr>
      <w:bookmarkStart w:id="10" w:name="_Ref497936230"/>
      <w:r>
        <w:t xml:space="preserve">Figure </w:t>
      </w:r>
      <w:r w:rsidR="008D196A">
        <w:fldChar w:fldCharType="begin"/>
      </w:r>
      <w:r>
        <w:instrText xml:space="preserve"> SEQ Figure \* ARABIC </w:instrText>
      </w:r>
      <w:r w:rsidR="008D196A">
        <w:fldChar w:fldCharType="separate"/>
      </w:r>
      <w:r w:rsidR="007762A8">
        <w:rPr>
          <w:noProof/>
        </w:rPr>
        <w:t>4</w:t>
      </w:r>
      <w:r w:rsidR="008D196A">
        <w:fldChar w:fldCharType="end"/>
      </w:r>
      <w:bookmarkEnd w:id="10"/>
      <w:r>
        <w:t xml:space="preserve"> </w:t>
      </w:r>
      <w:r w:rsidR="00C22496">
        <w:t>FDM between R</w:t>
      </w:r>
      <w:r w:rsidRPr="00462931">
        <w:t xml:space="preserve">MSI PDCCH </w:t>
      </w:r>
      <w:r w:rsidR="00C22496">
        <w:t>and SS/PBCH block</w:t>
      </w:r>
    </w:p>
    <w:p w:rsidR="0085220D" w:rsidRDefault="00B43166" w:rsidP="00B34A31">
      <w:pPr>
        <w:spacing w:beforeLines="50"/>
        <w:rPr>
          <w:i/>
        </w:rPr>
      </w:pPr>
      <w:r w:rsidRPr="00E17CCB">
        <w:rPr>
          <w:b/>
          <w:i/>
          <w:kern w:val="2"/>
          <w:lang w:val="en-GB" w:eastAsia="zh-CN"/>
        </w:rPr>
        <w:t>Proposal</w:t>
      </w:r>
      <w:r>
        <w:rPr>
          <w:b/>
          <w:i/>
          <w:kern w:val="2"/>
          <w:lang w:val="en-GB" w:eastAsia="zh-CN"/>
        </w:rPr>
        <w:t xml:space="preserve"> </w:t>
      </w:r>
      <w:r w:rsidR="008B15CE">
        <w:rPr>
          <w:b/>
          <w:i/>
          <w:kern w:val="2"/>
          <w:lang w:val="en-GB" w:eastAsia="zh-CN"/>
        </w:rPr>
        <w:t>9</w:t>
      </w:r>
      <w:r w:rsidRPr="00E17CCB">
        <w:rPr>
          <w:rFonts w:hint="eastAsia"/>
          <w:b/>
          <w:i/>
          <w:kern w:val="2"/>
          <w:lang w:val="en-GB" w:eastAsia="zh-CN"/>
        </w:rPr>
        <w:t>:</w:t>
      </w:r>
      <w:r>
        <w:t xml:space="preserve"> </w:t>
      </w:r>
      <w:r w:rsidRPr="00F34A92">
        <w:rPr>
          <w:i/>
        </w:rPr>
        <w:t>The duration of RMSI PDCCH monitoring window</w:t>
      </w:r>
      <w:r w:rsidR="00F276B9">
        <w:rPr>
          <w:i/>
        </w:rPr>
        <w:t xml:space="preserve"> x</w:t>
      </w:r>
      <w:r w:rsidRPr="00F34A92">
        <w:rPr>
          <w:i/>
        </w:rPr>
        <w:t xml:space="preserve"> </w:t>
      </w:r>
      <w:r w:rsidR="00F276B9">
        <w:rPr>
          <w:i/>
        </w:rPr>
        <w:t>is</w:t>
      </w:r>
      <w:r w:rsidRPr="00F34A92">
        <w:rPr>
          <w:i/>
        </w:rPr>
        <w:t xml:space="preserve"> </w:t>
      </w:r>
      <w:r w:rsidR="00F276B9">
        <w:rPr>
          <w:i/>
        </w:rPr>
        <w:t>indicated</w:t>
      </w:r>
      <w:r w:rsidR="00F276B9" w:rsidRPr="00F34A92">
        <w:rPr>
          <w:i/>
        </w:rPr>
        <w:t xml:space="preserve"> </w:t>
      </w:r>
      <w:r w:rsidR="00F276B9">
        <w:rPr>
          <w:i/>
        </w:rPr>
        <w:t xml:space="preserve">with 1 bit and the </w:t>
      </w:r>
      <w:r w:rsidR="007C1B61">
        <w:rPr>
          <w:i/>
        </w:rPr>
        <w:t>candidate</w:t>
      </w:r>
      <w:r w:rsidR="00F276B9">
        <w:rPr>
          <w:i/>
        </w:rPr>
        <w:t xml:space="preserve"> values of x is frequency dependent</w:t>
      </w:r>
      <w:r w:rsidR="0085220D">
        <w:rPr>
          <w:i/>
        </w:rPr>
        <w:t>.</w:t>
      </w:r>
    </w:p>
    <w:p w:rsidR="00EC0652" w:rsidRPr="00012C1D" w:rsidRDefault="00EC0652">
      <w:pPr>
        <w:rPr>
          <w:lang w:eastAsia="zh-CN"/>
        </w:rPr>
      </w:pPr>
      <w:r w:rsidRPr="00012C1D">
        <w:rPr>
          <w:lang w:eastAsia="zh-CN"/>
        </w:rPr>
        <w:t>Based on above discussion</w:t>
      </w:r>
      <w:r w:rsidR="00506C10" w:rsidRPr="00012C1D">
        <w:rPr>
          <w:rFonts w:hint="eastAsia"/>
          <w:lang w:eastAsia="zh-CN"/>
        </w:rPr>
        <w:t>，</w:t>
      </w:r>
      <w:r w:rsidRPr="00012C1D">
        <w:rPr>
          <w:lang w:eastAsia="zh-CN"/>
        </w:rPr>
        <w:t>RMSI PDCCH monitoring window duration</w:t>
      </w:r>
      <w:r w:rsidR="00374D16" w:rsidRPr="00012C1D">
        <w:rPr>
          <w:lang w:eastAsia="zh-CN"/>
        </w:rPr>
        <w:t>,</w:t>
      </w:r>
      <w:r w:rsidRPr="00012C1D">
        <w:t xml:space="preserve"> time offset, </w:t>
      </w:r>
      <w:r w:rsidR="00C80855" w:rsidRPr="00012C1D">
        <w:t>f</w:t>
      </w:r>
      <w:r w:rsidRPr="00012C1D">
        <w:t xml:space="preserve">requency location </w:t>
      </w:r>
      <w:r w:rsidR="00EC0C09" w:rsidRPr="00012C1D">
        <w:t xml:space="preserve">can be jointly </w:t>
      </w:r>
      <w:r w:rsidR="00374D16" w:rsidRPr="00012C1D">
        <w:t>indicated</w:t>
      </w:r>
      <w:r w:rsidR="00EC0C09" w:rsidRPr="00012C1D">
        <w:t xml:space="preserve"> by following table</w:t>
      </w:r>
    </w:p>
    <w:p w:rsidR="00374D16" w:rsidRPr="00012C1D" w:rsidRDefault="007762A8" w:rsidP="00012C1D">
      <w:pPr>
        <w:pStyle w:val="Caption"/>
        <w:rPr>
          <w:i/>
        </w:rPr>
      </w:pPr>
      <w:bookmarkStart w:id="11" w:name="_Ref498704229"/>
      <w:r w:rsidRPr="00012C1D">
        <w:t xml:space="preserve">Table </w:t>
      </w:r>
      <w:r w:rsidR="008D196A" w:rsidRPr="00012C1D">
        <w:fldChar w:fldCharType="begin"/>
      </w:r>
      <w:r w:rsidRPr="00012C1D">
        <w:instrText xml:space="preserve"> SEQ Table \* ARABIC </w:instrText>
      </w:r>
      <w:r w:rsidR="008D196A" w:rsidRPr="00012C1D">
        <w:fldChar w:fldCharType="separate"/>
      </w:r>
      <w:r w:rsidRPr="00012C1D">
        <w:rPr>
          <w:noProof/>
        </w:rPr>
        <w:t>1</w:t>
      </w:r>
      <w:r w:rsidR="008D196A" w:rsidRPr="00012C1D">
        <w:fldChar w:fldCharType="end"/>
      </w:r>
      <w:bookmarkEnd w:id="11"/>
      <w:r w:rsidRPr="00012C1D">
        <w:t xml:space="preserve"> </w:t>
      </w:r>
      <w:r w:rsidR="00374D16" w:rsidRPr="00012C1D">
        <w:t xml:space="preserve">Joint indication of </w:t>
      </w:r>
      <w:r w:rsidR="00F23428" w:rsidRPr="00012C1D">
        <w:t xml:space="preserve">RMSI PDCCH monitoring window duration, time offset, </w:t>
      </w:r>
      <w:r w:rsidR="00C80855" w:rsidRPr="00012C1D">
        <w:t>f</w:t>
      </w:r>
      <w:r w:rsidR="00F23428" w:rsidRPr="00012C1D">
        <w:t>requency location</w:t>
      </w:r>
    </w:p>
    <w:tbl>
      <w:tblPr>
        <w:tblStyle w:val="TableGrid"/>
        <w:tblW w:w="0" w:type="auto"/>
        <w:tblLook w:val="04A0"/>
      </w:tblPr>
      <w:tblGrid>
        <w:gridCol w:w="1696"/>
        <w:gridCol w:w="2694"/>
        <w:gridCol w:w="2268"/>
        <w:gridCol w:w="2648"/>
      </w:tblGrid>
      <w:tr w:rsidR="00BC1E75" w:rsidRPr="00012C1D" w:rsidTr="00012C1D">
        <w:tc>
          <w:tcPr>
            <w:tcW w:w="1696" w:type="dxa"/>
            <w:shd w:val="clear" w:color="auto" w:fill="92D050"/>
          </w:tcPr>
          <w:p w:rsidR="00BC1E75" w:rsidRPr="00012C1D" w:rsidRDefault="00BC1E75" w:rsidP="00580EBC">
            <w:r w:rsidRPr="00012C1D">
              <w:t>Index</w:t>
            </w:r>
          </w:p>
        </w:tc>
        <w:tc>
          <w:tcPr>
            <w:tcW w:w="2694" w:type="dxa"/>
            <w:shd w:val="clear" w:color="auto" w:fill="92D050"/>
          </w:tcPr>
          <w:p w:rsidR="00BC1E75" w:rsidRPr="00012C1D" w:rsidRDefault="00BC1E75" w:rsidP="00580EBC">
            <w:pPr>
              <w:rPr>
                <w:b/>
              </w:rPr>
            </w:pPr>
            <w:r w:rsidRPr="00012C1D">
              <w:t xml:space="preserve">Frequency location of RMSI CORESET    </w:t>
            </w:r>
          </w:p>
        </w:tc>
        <w:tc>
          <w:tcPr>
            <w:tcW w:w="2268" w:type="dxa"/>
            <w:shd w:val="clear" w:color="auto" w:fill="92D050"/>
          </w:tcPr>
          <w:p w:rsidR="00BC1E75" w:rsidRPr="00012C1D" w:rsidRDefault="00BC1E75" w:rsidP="00580EBC">
            <w:pPr>
              <w:rPr>
                <w:b/>
              </w:rPr>
            </w:pPr>
            <w:r w:rsidRPr="00012C1D">
              <w:t xml:space="preserve">PDCCH monitoring window duration  </w:t>
            </w:r>
          </w:p>
        </w:tc>
        <w:tc>
          <w:tcPr>
            <w:tcW w:w="2648" w:type="dxa"/>
            <w:shd w:val="clear" w:color="auto" w:fill="92D050"/>
          </w:tcPr>
          <w:p w:rsidR="00BC1E75" w:rsidRPr="00012C1D" w:rsidRDefault="00BC1E75" w:rsidP="00580EBC">
            <w:pPr>
              <w:rPr>
                <w:b/>
              </w:rPr>
            </w:pPr>
            <w:r w:rsidRPr="00012C1D">
              <w:rPr>
                <w:lang w:eastAsia="zh-CN"/>
              </w:rPr>
              <w:t>PDCCH monitoring window time offset</w:t>
            </w:r>
          </w:p>
        </w:tc>
      </w:tr>
      <w:tr w:rsidR="00BC1E75" w:rsidRPr="00012C1D" w:rsidTr="00012C1D">
        <w:tc>
          <w:tcPr>
            <w:tcW w:w="1696" w:type="dxa"/>
          </w:tcPr>
          <w:p w:rsidR="00BC1E75" w:rsidRPr="00012C1D" w:rsidRDefault="00BC1E75" w:rsidP="00580EBC">
            <w:r w:rsidRPr="00012C1D">
              <w:t>1</w:t>
            </w:r>
          </w:p>
        </w:tc>
        <w:tc>
          <w:tcPr>
            <w:tcW w:w="2694" w:type="dxa"/>
          </w:tcPr>
          <w:p w:rsidR="00BC1E75" w:rsidRPr="00012C1D" w:rsidRDefault="00BC1E75" w:rsidP="00580EBC">
            <w:r w:rsidRPr="00012C1D">
              <w:t>FDM case1</w:t>
            </w:r>
          </w:p>
        </w:tc>
        <w:tc>
          <w:tcPr>
            <w:tcW w:w="2268" w:type="dxa"/>
          </w:tcPr>
          <w:p w:rsidR="00BC1E75" w:rsidRPr="00012C1D" w:rsidRDefault="00BC1E75" w:rsidP="00580EBC">
            <w:r w:rsidRPr="00012C1D">
              <w:t>1</w:t>
            </w:r>
          </w:p>
        </w:tc>
        <w:tc>
          <w:tcPr>
            <w:tcW w:w="2648" w:type="dxa"/>
          </w:tcPr>
          <w:p w:rsidR="00BC1E75" w:rsidRPr="00012C1D" w:rsidRDefault="00022AA4" w:rsidP="00580EBC">
            <w:r w:rsidRPr="00012C1D">
              <w:t>N</w:t>
            </w:r>
            <w:r w:rsidR="001F1D26" w:rsidRPr="00012C1D">
              <w:t>/</w:t>
            </w:r>
            <w:r w:rsidRPr="00012C1D">
              <w:t>A</w:t>
            </w:r>
          </w:p>
        </w:tc>
      </w:tr>
      <w:tr w:rsidR="00BC1E75" w:rsidRPr="00012C1D" w:rsidTr="00012C1D">
        <w:tc>
          <w:tcPr>
            <w:tcW w:w="1696" w:type="dxa"/>
          </w:tcPr>
          <w:p w:rsidR="00BC1E75" w:rsidRPr="00012C1D" w:rsidRDefault="00BC1E75" w:rsidP="00580EBC">
            <w:r w:rsidRPr="00012C1D">
              <w:t>2</w:t>
            </w:r>
          </w:p>
        </w:tc>
        <w:tc>
          <w:tcPr>
            <w:tcW w:w="2694" w:type="dxa"/>
          </w:tcPr>
          <w:p w:rsidR="00BC1E75" w:rsidRPr="00012C1D" w:rsidRDefault="00BC1E75" w:rsidP="00580EBC">
            <w:r w:rsidRPr="00012C1D">
              <w:t>FDM case2</w:t>
            </w:r>
          </w:p>
        </w:tc>
        <w:tc>
          <w:tcPr>
            <w:tcW w:w="2268" w:type="dxa"/>
          </w:tcPr>
          <w:p w:rsidR="00BC1E75" w:rsidRPr="00012C1D" w:rsidRDefault="00BC1E75" w:rsidP="00580EBC">
            <w:r w:rsidRPr="00012C1D">
              <w:t>1</w:t>
            </w:r>
          </w:p>
        </w:tc>
        <w:tc>
          <w:tcPr>
            <w:tcW w:w="2648" w:type="dxa"/>
          </w:tcPr>
          <w:p w:rsidR="00BC1E75" w:rsidRPr="00012C1D" w:rsidRDefault="00BC1E75" w:rsidP="00580EBC">
            <w:r w:rsidRPr="00012C1D">
              <w:t>N</w:t>
            </w:r>
            <w:r w:rsidR="001F1D26" w:rsidRPr="00012C1D">
              <w:t>/</w:t>
            </w:r>
            <w:r w:rsidRPr="00012C1D">
              <w:t>A</w:t>
            </w:r>
          </w:p>
        </w:tc>
      </w:tr>
      <w:tr w:rsidR="00BC1E75" w:rsidRPr="00012C1D" w:rsidTr="00012C1D">
        <w:tc>
          <w:tcPr>
            <w:tcW w:w="1696" w:type="dxa"/>
          </w:tcPr>
          <w:p w:rsidR="00BC1E75" w:rsidRPr="00012C1D" w:rsidRDefault="00BC1E75" w:rsidP="00580EBC">
            <w:r w:rsidRPr="00012C1D">
              <w:t>3</w:t>
            </w:r>
          </w:p>
        </w:tc>
        <w:tc>
          <w:tcPr>
            <w:tcW w:w="2694" w:type="dxa"/>
          </w:tcPr>
          <w:p w:rsidR="00BC1E75" w:rsidRPr="00012C1D" w:rsidRDefault="00BC1E75" w:rsidP="00580EBC">
            <w:r w:rsidRPr="00012C1D">
              <w:t>FDM case3</w:t>
            </w:r>
          </w:p>
        </w:tc>
        <w:tc>
          <w:tcPr>
            <w:tcW w:w="2268" w:type="dxa"/>
          </w:tcPr>
          <w:p w:rsidR="00BC1E75" w:rsidRPr="00012C1D" w:rsidRDefault="00BC1E75" w:rsidP="00580EBC">
            <w:r w:rsidRPr="00012C1D">
              <w:t>1</w:t>
            </w:r>
          </w:p>
        </w:tc>
        <w:tc>
          <w:tcPr>
            <w:tcW w:w="2648" w:type="dxa"/>
          </w:tcPr>
          <w:p w:rsidR="00BC1E75" w:rsidRPr="00012C1D" w:rsidRDefault="00BC1E75" w:rsidP="00580EBC">
            <w:r w:rsidRPr="00012C1D">
              <w:t>N</w:t>
            </w:r>
            <w:r w:rsidR="001F1D26" w:rsidRPr="00012C1D">
              <w:t>/</w:t>
            </w:r>
            <w:r w:rsidRPr="00012C1D">
              <w:t>A</w:t>
            </w:r>
          </w:p>
        </w:tc>
      </w:tr>
      <w:tr w:rsidR="00BC1E75" w:rsidRPr="00012C1D" w:rsidTr="00012C1D">
        <w:tc>
          <w:tcPr>
            <w:tcW w:w="1696" w:type="dxa"/>
          </w:tcPr>
          <w:p w:rsidR="00BC1E75" w:rsidRPr="00012C1D" w:rsidRDefault="00BC1E75" w:rsidP="00580EBC">
            <w:r w:rsidRPr="00012C1D">
              <w:t>4</w:t>
            </w:r>
          </w:p>
        </w:tc>
        <w:tc>
          <w:tcPr>
            <w:tcW w:w="2694" w:type="dxa"/>
          </w:tcPr>
          <w:p w:rsidR="00BC1E75" w:rsidRPr="00012C1D" w:rsidRDefault="00BC1E75" w:rsidP="00580EBC">
            <w:r w:rsidRPr="00012C1D">
              <w:t>TDM case</w:t>
            </w:r>
          </w:p>
        </w:tc>
        <w:tc>
          <w:tcPr>
            <w:tcW w:w="2268" w:type="dxa"/>
          </w:tcPr>
          <w:p w:rsidR="00BC1E75" w:rsidRPr="00012C1D" w:rsidRDefault="00BC1E75" w:rsidP="00580EBC">
            <w:r w:rsidRPr="00012C1D">
              <w:t>1</w:t>
            </w:r>
          </w:p>
        </w:tc>
        <w:tc>
          <w:tcPr>
            <w:tcW w:w="2648" w:type="dxa"/>
          </w:tcPr>
          <w:p w:rsidR="00BC1E75" w:rsidRPr="00012C1D" w:rsidRDefault="00BC1E75" w:rsidP="00580EBC">
            <w:r w:rsidRPr="00012C1D">
              <w:t>Half radio frame</w:t>
            </w:r>
          </w:p>
        </w:tc>
      </w:tr>
      <w:tr w:rsidR="00BC1E75" w:rsidRPr="00012C1D" w:rsidTr="00012C1D">
        <w:tc>
          <w:tcPr>
            <w:tcW w:w="1696" w:type="dxa"/>
          </w:tcPr>
          <w:p w:rsidR="00BC1E75" w:rsidRPr="00012C1D" w:rsidRDefault="00BC1E75" w:rsidP="00580EBC">
            <w:r w:rsidRPr="00012C1D">
              <w:t>5</w:t>
            </w:r>
          </w:p>
        </w:tc>
        <w:tc>
          <w:tcPr>
            <w:tcW w:w="2694" w:type="dxa"/>
          </w:tcPr>
          <w:p w:rsidR="00BC1E75" w:rsidRPr="00012C1D" w:rsidRDefault="00BC1E75" w:rsidP="00580EBC">
            <w:r w:rsidRPr="00012C1D">
              <w:t>TDM case</w:t>
            </w:r>
          </w:p>
        </w:tc>
        <w:tc>
          <w:tcPr>
            <w:tcW w:w="2268" w:type="dxa"/>
          </w:tcPr>
          <w:p w:rsidR="00BC1E75" w:rsidRPr="00012C1D" w:rsidRDefault="00BC1E75" w:rsidP="00580EBC">
            <w:r w:rsidRPr="00012C1D">
              <w:t>2</w:t>
            </w:r>
          </w:p>
        </w:tc>
        <w:tc>
          <w:tcPr>
            <w:tcW w:w="2648" w:type="dxa"/>
          </w:tcPr>
          <w:p w:rsidR="00BC1E75" w:rsidRPr="00012C1D" w:rsidRDefault="00506C10" w:rsidP="00580EBC">
            <w:r w:rsidRPr="00012C1D">
              <w:t>Half radio frame</w:t>
            </w:r>
          </w:p>
        </w:tc>
      </w:tr>
      <w:tr w:rsidR="00BC1E75" w:rsidRPr="00012C1D" w:rsidTr="00012C1D">
        <w:tc>
          <w:tcPr>
            <w:tcW w:w="1696" w:type="dxa"/>
          </w:tcPr>
          <w:p w:rsidR="00BC1E75" w:rsidRPr="00012C1D" w:rsidRDefault="00BC1E75" w:rsidP="00A11957">
            <w:r w:rsidRPr="00012C1D">
              <w:t>6</w:t>
            </w:r>
          </w:p>
        </w:tc>
        <w:tc>
          <w:tcPr>
            <w:tcW w:w="2694" w:type="dxa"/>
          </w:tcPr>
          <w:p w:rsidR="00BC1E75" w:rsidRPr="00012C1D" w:rsidRDefault="00BC1E75" w:rsidP="00A11957">
            <w:r w:rsidRPr="00012C1D">
              <w:t>TDM case</w:t>
            </w:r>
          </w:p>
        </w:tc>
        <w:tc>
          <w:tcPr>
            <w:tcW w:w="2268" w:type="dxa"/>
          </w:tcPr>
          <w:p w:rsidR="00BC1E75" w:rsidRPr="00012C1D" w:rsidRDefault="00BC1E75" w:rsidP="00A11957">
            <w:r w:rsidRPr="00012C1D">
              <w:t>1</w:t>
            </w:r>
          </w:p>
        </w:tc>
        <w:tc>
          <w:tcPr>
            <w:tcW w:w="2648" w:type="dxa"/>
          </w:tcPr>
          <w:p w:rsidR="00BC1E75" w:rsidRPr="00012C1D" w:rsidRDefault="00506C10" w:rsidP="00A11957">
            <w:r w:rsidRPr="00012C1D">
              <w:t>One radio frame</w:t>
            </w:r>
          </w:p>
        </w:tc>
      </w:tr>
      <w:tr w:rsidR="00BC1E75" w:rsidRPr="00012C1D" w:rsidTr="00012C1D">
        <w:tc>
          <w:tcPr>
            <w:tcW w:w="1696" w:type="dxa"/>
          </w:tcPr>
          <w:p w:rsidR="00BC1E75" w:rsidRPr="00012C1D" w:rsidRDefault="00BC1E75" w:rsidP="00A11957">
            <w:r w:rsidRPr="00012C1D">
              <w:t>7</w:t>
            </w:r>
          </w:p>
        </w:tc>
        <w:tc>
          <w:tcPr>
            <w:tcW w:w="2694" w:type="dxa"/>
          </w:tcPr>
          <w:p w:rsidR="00BC1E75" w:rsidRPr="00012C1D" w:rsidRDefault="00BC1E75" w:rsidP="00A11957">
            <w:r w:rsidRPr="00012C1D">
              <w:t>TDM case</w:t>
            </w:r>
          </w:p>
        </w:tc>
        <w:tc>
          <w:tcPr>
            <w:tcW w:w="2268" w:type="dxa"/>
          </w:tcPr>
          <w:p w:rsidR="00BC1E75" w:rsidRPr="00012C1D" w:rsidRDefault="00BC1E75" w:rsidP="00A11957">
            <w:r w:rsidRPr="00012C1D">
              <w:t>2</w:t>
            </w:r>
          </w:p>
        </w:tc>
        <w:tc>
          <w:tcPr>
            <w:tcW w:w="2648" w:type="dxa"/>
          </w:tcPr>
          <w:p w:rsidR="00BC1E75" w:rsidRPr="00012C1D" w:rsidRDefault="00BC1E75" w:rsidP="00A11957">
            <w:r w:rsidRPr="00012C1D">
              <w:t>One radio frame</w:t>
            </w:r>
          </w:p>
        </w:tc>
      </w:tr>
    </w:tbl>
    <w:p w:rsidR="00EC0652" w:rsidRPr="00012C1D" w:rsidRDefault="00ED3222" w:rsidP="00012C1D">
      <w:pPr>
        <w:spacing w:before="120"/>
        <w:rPr>
          <w:lang w:eastAsia="zh-CN"/>
        </w:rPr>
      </w:pPr>
      <w:r w:rsidRPr="00012C1D">
        <w:rPr>
          <w:lang w:eastAsia="zh-CN"/>
        </w:rPr>
        <w:t xml:space="preserve">Note that </w:t>
      </w:r>
      <w:r w:rsidR="00EA15C9" w:rsidRPr="00012C1D">
        <w:rPr>
          <w:lang w:eastAsia="zh-CN"/>
        </w:rPr>
        <w:t xml:space="preserve">for </w:t>
      </w:r>
      <w:r w:rsidR="00D479D9" w:rsidRPr="00012C1D">
        <w:rPr>
          <w:lang w:eastAsia="zh-CN"/>
        </w:rPr>
        <w:t xml:space="preserve">the </w:t>
      </w:r>
      <w:r w:rsidR="00EA15C9" w:rsidRPr="00012C1D">
        <w:rPr>
          <w:lang w:eastAsia="zh-CN"/>
        </w:rPr>
        <w:t>FDM case</w:t>
      </w:r>
      <w:r w:rsidR="00D479D9" w:rsidRPr="00012C1D">
        <w:rPr>
          <w:lang w:eastAsia="zh-CN"/>
        </w:rPr>
        <w:t>s</w:t>
      </w:r>
      <w:r w:rsidR="00EA15C9" w:rsidRPr="00012C1D">
        <w:rPr>
          <w:lang w:eastAsia="zh-CN"/>
        </w:rPr>
        <w:t xml:space="preserve">, </w:t>
      </w:r>
      <w:r w:rsidR="00AA51D2" w:rsidRPr="00012C1D">
        <w:rPr>
          <w:lang w:eastAsia="zh-CN"/>
        </w:rPr>
        <w:t>the exact location of</w:t>
      </w:r>
      <w:r w:rsidR="00397FE5" w:rsidRPr="00012C1D">
        <w:rPr>
          <w:lang w:eastAsia="zh-CN"/>
        </w:rPr>
        <w:t xml:space="preserve"> </w:t>
      </w:r>
      <w:r w:rsidR="00D479D9" w:rsidRPr="00012C1D">
        <w:rPr>
          <w:lang w:eastAsia="zh-CN"/>
        </w:rPr>
        <w:t>RMSI</w:t>
      </w:r>
      <w:r w:rsidR="00397FE5" w:rsidRPr="00012C1D">
        <w:rPr>
          <w:lang w:eastAsia="zh-CN"/>
        </w:rPr>
        <w:t xml:space="preserve"> depends on the periodicity of RMSI monitoring window</w:t>
      </w:r>
      <w:r w:rsidR="001F62F2" w:rsidRPr="00012C1D">
        <w:rPr>
          <w:lang w:eastAsia="zh-CN"/>
        </w:rPr>
        <w:t xml:space="preserve">. If the periodicity is the same as the </w:t>
      </w:r>
      <w:r w:rsidR="00161FDC" w:rsidRPr="00012C1D">
        <w:rPr>
          <w:lang w:eastAsia="zh-CN"/>
        </w:rPr>
        <w:t xml:space="preserve">SS/PBCH </w:t>
      </w:r>
      <w:r w:rsidR="00D479D9" w:rsidRPr="00012C1D">
        <w:rPr>
          <w:lang w:eastAsia="zh-CN"/>
        </w:rPr>
        <w:t xml:space="preserve">block </w:t>
      </w:r>
      <w:r w:rsidR="00161FDC" w:rsidRPr="00012C1D">
        <w:rPr>
          <w:lang w:eastAsia="zh-CN"/>
        </w:rPr>
        <w:t xml:space="preserve">burst set periodicity, </w:t>
      </w:r>
      <w:r w:rsidR="001209CD" w:rsidRPr="00012C1D">
        <w:rPr>
          <w:lang w:eastAsia="zh-CN"/>
        </w:rPr>
        <w:t>e</w:t>
      </w:r>
      <w:r w:rsidR="00D479D9" w:rsidRPr="00012C1D">
        <w:rPr>
          <w:lang w:eastAsia="zh-CN"/>
        </w:rPr>
        <w:t>ach</w:t>
      </w:r>
      <w:r w:rsidR="001209CD" w:rsidRPr="00012C1D">
        <w:rPr>
          <w:lang w:eastAsia="zh-CN"/>
        </w:rPr>
        <w:t xml:space="preserve"> </w:t>
      </w:r>
      <w:r w:rsidR="00D479D9" w:rsidRPr="00012C1D">
        <w:rPr>
          <w:lang w:eastAsia="zh-CN"/>
        </w:rPr>
        <w:t>RMSI</w:t>
      </w:r>
      <w:r w:rsidR="001209CD" w:rsidRPr="00012C1D">
        <w:rPr>
          <w:lang w:eastAsia="zh-CN"/>
        </w:rPr>
        <w:t xml:space="preserve"> is </w:t>
      </w:r>
      <w:proofErr w:type="spellStart"/>
      <w:r w:rsidR="001209CD" w:rsidRPr="00012C1D">
        <w:rPr>
          <w:lang w:eastAsia="zh-CN"/>
        </w:rPr>
        <w:t>FDMed</w:t>
      </w:r>
      <w:proofErr w:type="spellEnd"/>
      <w:r w:rsidR="001209CD" w:rsidRPr="00012C1D">
        <w:rPr>
          <w:lang w:eastAsia="zh-CN"/>
        </w:rPr>
        <w:t xml:space="preserve"> with the SS/PBCH block.</w:t>
      </w:r>
      <w:r w:rsidR="004E7485" w:rsidRPr="00012C1D">
        <w:rPr>
          <w:lang w:eastAsia="zh-CN"/>
        </w:rPr>
        <w:t xml:space="preserve"> If the perio</w:t>
      </w:r>
      <w:r w:rsidR="007D6726" w:rsidRPr="00012C1D">
        <w:rPr>
          <w:lang w:eastAsia="zh-CN"/>
        </w:rPr>
        <w:t xml:space="preserve">dicity is </w:t>
      </w:r>
      <w:r w:rsidR="00D479D9" w:rsidRPr="00012C1D">
        <w:rPr>
          <w:lang w:eastAsia="zh-CN"/>
        </w:rPr>
        <w:t xml:space="preserve">fixed to be </w:t>
      </w:r>
      <w:r w:rsidR="007D6726" w:rsidRPr="00012C1D">
        <w:rPr>
          <w:lang w:eastAsia="zh-CN"/>
        </w:rPr>
        <w:t>20ms</w:t>
      </w:r>
      <w:r w:rsidR="00D479D9" w:rsidRPr="00012C1D">
        <w:rPr>
          <w:lang w:eastAsia="zh-CN"/>
        </w:rPr>
        <w:t>, i.e.</w:t>
      </w:r>
      <w:r w:rsidR="007D6726" w:rsidRPr="00012C1D">
        <w:rPr>
          <w:lang w:eastAsia="zh-CN"/>
        </w:rPr>
        <w:t xml:space="preserve"> </w:t>
      </w:r>
      <w:r w:rsidR="00D479D9" w:rsidRPr="00012C1D">
        <w:rPr>
          <w:lang w:eastAsia="zh-CN"/>
        </w:rPr>
        <w:t>same as</w:t>
      </w:r>
      <w:r w:rsidR="007D6726" w:rsidRPr="00012C1D">
        <w:rPr>
          <w:lang w:eastAsia="zh-CN"/>
        </w:rPr>
        <w:t xml:space="preserve"> SS/PBCH </w:t>
      </w:r>
      <w:r w:rsidR="00D479D9" w:rsidRPr="00012C1D">
        <w:rPr>
          <w:lang w:eastAsia="zh-CN"/>
        </w:rPr>
        <w:t xml:space="preserve">block </w:t>
      </w:r>
      <w:r w:rsidR="007D6726" w:rsidRPr="00012C1D">
        <w:rPr>
          <w:lang w:eastAsia="zh-CN"/>
        </w:rPr>
        <w:t xml:space="preserve">burst set periodicity, </w:t>
      </w:r>
      <w:r w:rsidR="002C1F0E" w:rsidRPr="00012C1D">
        <w:rPr>
          <w:lang w:eastAsia="zh-CN"/>
        </w:rPr>
        <w:t>UE c</w:t>
      </w:r>
      <w:r w:rsidR="00D479D9" w:rsidRPr="00012C1D">
        <w:rPr>
          <w:lang w:eastAsia="zh-CN"/>
        </w:rPr>
        <w:t>an</w:t>
      </w:r>
      <w:r w:rsidR="002C1F0E" w:rsidRPr="00012C1D">
        <w:rPr>
          <w:lang w:eastAsia="zh-CN"/>
        </w:rPr>
        <w:t xml:space="preserve"> assume e</w:t>
      </w:r>
      <w:r w:rsidR="00D479D9" w:rsidRPr="00012C1D">
        <w:rPr>
          <w:lang w:eastAsia="zh-CN"/>
        </w:rPr>
        <w:t>ach</w:t>
      </w:r>
      <w:r w:rsidR="002C1F0E" w:rsidRPr="00012C1D">
        <w:rPr>
          <w:lang w:eastAsia="zh-CN"/>
        </w:rPr>
        <w:t xml:space="preserve"> detected SS/PBCH block is </w:t>
      </w:r>
      <w:proofErr w:type="spellStart"/>
      <w:r w:rsidR="002C1F0E" w:rsidRPr="00012C1D">
        <w:rPr>
          <w:lang w:eastAsia="zh-CN"/>
        </w:rPr>
        <w:t>FDMed</w:t>
      </w:r>
      <w:proofErr w:type="spellEnd"/>
      <w:r w:rsidR="002C1F0E" w:rsidRPr="00012C1D">
        <w:rPr>
          <w:lang w:eastAsia="zh-CN"/>
        </w:rPr>
        <w:t xml:space="preserve"> with </w:t>
      </w:r>
      <w:r w:rsidR="00D479D9" w:rsidRPr="00012C1D">
        <w:rPr>
          <w:lang w:eastAsia="zh-CN"/>
        </w:rPr>
        <w:t>RMSI</w:t>
      </w:r>
      <w:r w:rsidR="002C1F0E" w:rsidRPr="00012C1D">
        <w:rPr>
          <w:lang w:eastAsia="zh-CN"/>
        </w:rPr>
        <w:t>.</w:t>
      </w:r>
      <w:r w:rsidR="006F502E" w:rsidRPr="00012C1D">
        <w:rPr>
          <w:lang w:eastAsia="zh-CN"/>
        </w:rPr>
        <w:t xml:space="preserve"> If the actually transmitted </w:t>
      </w:r>
      <w:r w:rsidR="007866C9" w:rsidRPr="00012C1D">
        <w:rPr>
          <w:lang w:eastAsia="zh-CN"/>
        </w:rPr>
        <w:t xml:space="preserve">SS/PBCH </w:t>
      </w:r>
      <w:r w:rsidR="00D479D9" w:rsidRPr="00012C1D">
        <w:rPr>
          <w:lang w:eastAsia="zh-CN"/>
        </w:rPr>
        <w:t xml:space="preserve">block </w:t>
      </w:r>
      <w:r w:rsidR="007866C9" w:rsidRPr="00012C1D">
        <w:rPr>
          <w:lang w:eastAsia="zh-CN"/>
        </w:rPr>
        <w:t>burst set periodicity</w:t>
      </w:r>
      <w:r w:rsidR="00FE25B0" w:rsidRPr="00012C1D">
        <w:rPr>
          <w:lang w:eastAsia="zh-CN"/>
        </w:rPr>
        <w:t xml:space="preserve"> is larger than </w:t>
      </w:r>
      <w:r w:rsidR="00CE0FDC" w:rsidRPr="00012C1D">
        <w:rPr>
          <w:lang w:eastAsia="zh-CN"/>
        </w:rPr>
        <w:t xml:space="preserve">20ms, </w:t>
      </w:r>
      <w:r w:rsidR="00D479D9" w:rsidRPr="00012C1D">
        <w:rPr>
          <w:lang w:eastAsia="zh-CN"/>
        </w:rPr>
        <w:t>each</w:t>
      </w:r>
      <w:r w:rsidR="0017769A" w:rsidRPr="00012C1D">
        <w:rPr>
          <w:lang w:eastAsia="zh-CN"/>
        </w:rPr>
        <w:t xml:space="preserve"> detected SS/PBCH block is </w:t>
      </w:r>
      <w:proofErr w:type="spellStart"/>
      <w:r w:rsidR="0017769A" w:rsidRPr="00012C1D">
        <w:rPr>
          <w:lang w:eastAsia="zh-CN"/>
        </w:rPr>
        <w:t>FDMed</w:t>
      </w:r>
      <w:proofErr w:type="spellEnd"/>
      <w:r w:rsidR="0017769A" w:rsidRPr="00012C1D">
        <w:rPr>
          <w:lang w:eastAsia="zh-CN"/>
        </w:rPr>
        <w:t xml:space="preserve"> with </w:t>
      </w:r>
      <w:r w:rsidR="00D479D9" w:rsidRPr="00012C1D">
        <w:rPr>
          <w:lang w:eastAsia="zh-CN"/>
        </w:rPr>
        <w:t>RMSI</w:t>
      </w:r>
      <w:r w:rsidR="0017769A" w:rsidRPr="00012C1D">
        <w:rPr>
          <w:lang w:eastAsia="zh-CN"/>
        </w:rPr>
        <w:t xml:space="preserve"> with </w:t>
      </w:r>
      <w:r w:rsidR="00BC1442" w:rsidRPr="00012C1D">
        <w:rPr>
          <w:lang w:eastAsia="zh-CN"/>
        </w:rPr>
        <w:t xml:space="preserve">additional </w:t>
      </w:r>
      <w:r w:rsidR="00D479D9" w:rsidRPr="00012C1D">
        <w:rPr>
          <w:lang w:eastAsia="zh-CN"/>
        </w:rPr>
        <w:t>RMSI</w:t>
      </w:r>
      <w:r w:rsidR="00B95D80" w:rsidRPr="00012C1D">
        <w:rPr>
          <w:lang w:eastAsia="zh-CN"/>
        </w:rPr>
        <w:t xml:space="preserve"> where the location is known to UE. </w:t>
      </w:r>
      <w:r w:rsidR="003039C9" w:rsidRPr="00012C1D">
        <w:rPr>
          <w:lang w:eastAsia="zh-CN"/>
        </w:rPr>
        <w:t xml:space="preserve">If </w:t>
      </w:r>
      <w:r w:rsidR="00AF4086" w:rsidRPr="00012C1D">
        <w:rPr>
          <w:lang w:eastAsia="zh-CN"/>
        </w:rPr>
        <w:t xml:space="preserve">the actually transmitted SS/PBCH burst set periodicity is </w:t>
      </w:r>
      <w:r w:rsidR="00266AF8" w:rsidRPr="00012C1D">
        <w:rPr>
          <w:lang w:eastAsia="zh-CN"/>
        </w:rPr>
        <w:t xml:space="preserve">smaller than 20ms, </w:t>
      </w:r>
      <w:r w:rsidR="00715EE5" w:rsidRPr="00012C1D">
        <w:rPr>
          <w:lang w:eastAsia="zh-CN"/>
        </w:rPr>
        <w:t xml:space="preserve">UE needs to do </w:t>
      </w:r>
      <w:r w:rsidR="000D7A8E" w:rsidRPr="00012C1D">
        <w:rPr>
          <w:lang w:eastAsia="zh-CN"/>
        </w:rPr>
        <w:t xml:space="preserve">up to </w:t>
      </w:r>
      <w:r w:rsidR="00715EE5" w:rsidRPr="00012C1D">
        <w:rPr>
          <w:lang w:eastAsia="zh-CN"/>
        </w:rPr>
        <w:t>4 times blind decoding</w:t>
      </w:r>
      <w:r w:rsidR="009340CC" w:rsidRPr="00012C1D">
        <w:rPr>
          <w:lang w:eastAsia="zh-CN"/>
        </w:rPr>
        <w:t xml:space="preserve"> to</w:t>
      </w:r>
      <w:r w:rsidR="00621939" w:rsidRPr="00012C1D">
        <w:rPr>
          <w:lang w:eastAsia="zh-CN"/>
        </w:rPr>
        <w:t xml:space="preserve"> find the exact locations for </w:t>
      </w:r>
      <w:r w:rsidR="003D1E3F" w:rsidRPr="00012C1D">
        <w:rPr>
          <w:lang w:eastAsia="zh-CN"/>
        </w:rPr>
        <w:t>RMSI</w:t>
      </w:r>
      <w:r w:rsidR="00160231" w:rsidRPr="00012C1D">
        <w:rPr>
          <w:lang w:eastAsia="zh-CN"/>
        </w:rPr>
        <w:t xml:space="preserve"> based on the detected </w:t>
      </w:r>
      <w:r w:rsidR="00C47963" w:rsidRPr="00012C1D">
        <w:rPr>
          <w:lang w:eastAsia="zh-CN"/>
        </w:rPr>
        <w:t>SS/</w:t>
      </w:r>
      <w:r w:rsidR="00932CB4" w:rsidRPr="00012C1D">
        <w:rPr>
          <w:lang w:eastAsia="zh-CN"/>
        </w:rPr>
        <w:t>PBCH</w:t>
      </w:r>
      <w:r w:rsidR="00C47963" w:rsidRPr="00012C1D">
        <w:rPr>
          <w:lang w:eastAsia="zh-CN"/>
        </w:rPr>
        <w:t xml:space="preserve"> block</w:t>
      </w:r>
      <w:r w:rsidR="00932CB4" w:rsidRPr="00012C1D">
        <w:rPr>
          <w:lang w:eastAsia="zh-CN"/>
        </w:rPr>
        <w:t>.</w:t>
      </w:r>
    </w:p>
    <w:p w:rsidR="009D3579" w:rsidRPr="009D3579" w:rsidRDefault="00982891" w:rsidP="00FF6A4F">
      <w:pPr>
        <w:pStyle w:val="Heading3"/>
        <w:rPr>
          <w:lang w:eastAsia="zh-CN"/>
        </w:rPr>
      </w:pPr>
      <w:r>
        <w:rPr>
          <w:lang w:eastAsia="zh-CN"/>
        </w:rPr>
        <w:t xml:space="preserve">RMSI </w:t>
      </w:r>
      <w:r>
        <w:t xml:space="preserve">CORESET </w:t>
      </w:r>
      <w:r w:rsidR="006B6A9E">
        <w:t xml:space="preserve">resource </w:t>
      </w:r>
      <w:r>
        <w:rPr>
          <w:lang w:eastAsia="zh-CN"/>
        </w:rPr>
        <w:t>configuration</w:t>
      </w:r>
    </w:p>
    <w:p w:rsidR="00DC7702" w:rsidRDefault="002B2A6D" w:rsidP="00DC7702">
      <w:pPr>
        <w:rPr>
          <w:lang w:eastAsia="zh-CN"/>
        </w:rPr>
      </w:pPr>
      <w:r>
        <w:rPr>
          <w:lang w:eastAsia="zh-CN"/>
        </w:rPr>
        <w:t>T</w:t>
      </w:r>
      <w:r w:rsidR="00252CF6">
        <w:rPr>
          <w:lang w:eastAsia="zh-CN"/>
        </w:rPr>
        <w:t>he</w:t>
      </w:r>
      <w:r w:rsidR="000D736E">
        <w:rPr>
          <w:lang w:eastAsia="zh-CN"/>
        </w:rPr>
        <w:t xml:space="preserve"> </w:t>
      </w:r>
      <w:r w:rsidR="00FC660C">
        <w:rPr>
          <w:lang w:eastAsia="zh-CN"/>
        </w:rPr>
        <w:t xml:space="preserve">resource </w:t>
      </w:r>
      <w:r w:rsidR="001D0D7B">
        <w:rPr>
          <w:lang w:eastAsia="zh-CN"/>
        </w:rPr>
        <w:t xml:space="preserve">configuration for </w:t>
      </w:r>
      <w:r w:rsidR="00151C67">
        <w:rPr>
          <w:lang w:eastAsia="zh-CN"/>
        </w:rPr>
        <w:t>RMSI</w:t>
      </w:r>
      <w:r w:rsidR="00D922C6">
        <w:rPr>
          <w:lang w:eastAsia="zh-CN"/>
        </w:rPr>
        <w:t xml:space="preserve"> </w:t>
      </w:r>
      <w:r w:rsidR="00FC660C">
        <w:rPr>
          <w:lang w:eastAsia="zh-CN"/>
        </w:rPr>
        <w:t xml:space="preserve">CORESET </w:t>
      </w:r>
      <w:r w:rsidR="00A906C1">
        <w:rPr>
          <w:lang w:eastAsia="zh-CN"/>
        </w:rPr>
        <w:t xml:space="preserve">should </w:t>
      </w:r>
      <w:r w:rsidR="000D736E">
        <w:rPr>
          <w:lang w:eastAsia="zh-CN"/>
        </w:rPr>
        <w:t>at least include the following parameters</w:t>
      </w:r>
      <w:r w:rsidR="00CB5B60">
        <w:rPr>
          <w:lang w:eastAsia="zh-CN"/>
        </w:rPr>
        <w:t xml:space="preserve">: </w:t>
      </w:r>
    </w:p>
    <w:p w:rsidR="00DE3C2A" w:rsidRDefault="00DE3C2A" w:rsidP="00531AFD">
      <w:pPr>
        <w:pStyle w:val="ListParagraph"/>
        <w:numPr>
          <w:ilvl w:val="0"/>
          <w:numId w:val="3"/>
        </w:numPr>
        <w:spacing w:after="120"/>
        <w:ind w:hanging="357"/>
        <w:jc w:val="both"/>
        <w:rPr>
          <w:rFonts w:ascii="Times New Roman" w:hAnsi="Times New Roman" w:cs="Times New Roman"/>
        </w:rPr>
      </w:pPr>
      <w:r>
        <w:rPr>
          <w:rFonts w:ascii="Times New Roman" w:hAnsi="Times New Roman" w:cs="Times New Roman"/>
        </w:rPr>
        <w:t xml:space="preserve">Starting </w:t>
      </w:r>
      <w:r w:rsidR="008B1909">
        <w:rPr>
          <w:rFonts w:ascii="Times New Roman" w:hAnsi="Times New Roman" w:cs="Times New Roman"/>
        </w:rPr>
        <w:t xml:space="preserve">OFDM symbols for </w:t>
      </w:r>
      <w:r w:rsidR="008F31AB">
        <w:rPr>
          <w:rFonts w:ascii="Times New Roman" w:hAnsi="Times New Roman" w:cs="Times New Roman"/>
        </w:rPr>
        <w:t xml:space="preserve">the </w:t>
      </w:r>
      <w:r w:rsidR="008B1909">
        <w:rPr>
          <w:rFonts w:ascii="Times New Roman" w:hAnsi="Times New Roman" w:cs="Times New Roman"/>
        </w:rPr>
        <w:t>CORESET</w:t>
      </w:r>
    </w:p>
    <w:p w:rsidR="00EB720C" w:rsidRDefault="00EB720C">
      <w:pPr>
        <w:pStyle w:val="ListParagraph"/>
        <w:numPr>
          <w:ilvl w:val="0"/>
          <w:numId w:val="3"/>
        </w:numPr>
        <w:spacing w:after="120"/>
        <w:ind w:hanging="357"/>
        <w:jc w:val="both"/>
        <w:rPr>
          <w:rFonts w:ascii="Times New Roman" w:hAnsi="Times New Roman" w:cs="Times New Roman"/>
        </w:rPr>
      </w:pPr>
      <w:r>
        <w:rPr>
          <w:rFonts w:ascii="Times New Roman" w:hAnsi="Times New Roman" w:cs="Times New Roman"/>
        </w:rPr>
        <w:t>Size of the CORESET, i.e. bandwidth of the initial active DL BWP</w:t>
      </w:r>
    </w:p>
    <w:p w:rsidR="00DE3C2A" w:rsidRPr="00531AFD" w:rsidRDefault="00DE3C2A">
      <w:pPr>
        <w:pStyle w:val="ListParagraph"/>
        <w:numPr>
          <w:ilvl w:val="0"/>
          <w:numId w:val="3"/>
        </w:numPr>
        <w:spacing w:after="120"/>
        <w:ind w:hanging="357"/>
        <w:jc w:val="both"/>
        <w:rPr>
          <w:rFonts w:ascii="Times New Roman" w:hAnsi="Times New Roman" w:cs="Times New Roman"/>
        </w:rPr>
      </w:pPr>
      <w:r>
        <w:rPr>
          <w:rFonts w:ascii="Times New Roman" w:hAnsi="Times New Roman" w:cs="Times New Roman"/>
        </w:rPr>
        <w:t>Time duration of the CORESET</w:t>
      </w:r>
    </w:p>
    <w:p w:rsidR="00B07855" w:rsidRPr="00EB720C" w:rsidRDefault="008F31AB">
      <w:pPr>
        <w:pStyle w:val="ListParagraph"/>
        <w:numPr>
          <w:ilvl w:val="0"/>
          <w:numId w:val="3"/>
        </w:numPr>
        <w:spacing w:after="120"/>
        <w:ind w:hanging="357"/>
        <w:jc w:val="both"/>
        <w:rPr>
          <w:rFonts w:ascii="Times New Roman" w:hAnsi="Times New Roman" w:cs="Times New Roman"/>
        </w:rPr>
      </w:pPr>
      <w:r w:rsidRPr="00EB720C">
        <w:rPr>
          <w:rFonts w:ascii="Times New Roman" w:hAnsi="Times New Roman" w:cs="Times New Roman"/>
        </w:rPr>
        <w:lastRenderedPageBreak/>
        <w:t>F</w:t>
      </w:r>
      <w:r w:rsidR="00BB4EB3" w:rsidRPr="00EB720C">
        <w:rPr>
          <w:rFonts w:ascii="Times New Roman" w:hAnsi="Times New Roman" w:cs="Times New Roman"/>
        </w:rPr>
        <w:t>requency pattern</w:t>
      </w:r>
      <w:r w:rsidR="0085467E" w:rsidRPr="00EB720C">
        <w:rPr>
          <w:rFonts w:ascii="Times New Roman" w:hAnsi="Times New Roman" w:cs="Times New Roman"/>
        </w:rPr>
        <w:t xml:space="preserve"> of the CORESET</w:t>
      </w:r>
    </w:p>
    <w:p w:rsidR="00DE3C2A" w:rsidRDefault="00DE3C2A" w:rsidP="00DE3C2A">
      <w:pPr>
        <w:pStyle w:val="ListParagraph"/>
        <w:numPr>
          <w:ilvl w:val="0"/>
          <w:numId w:val="3"/>
        </w:numPr>
        <w:spacing w:after="120"/>
        <w:ind w:hanging="357"/>
        <w:jc w:val="both"/>
        <w:rPr>
          <w:rFonts w:ascii="Times New Roman" w:hAnsi="Times New Roman" w:cs="Times New Roman"/>
        </w:rPr>
      </w:pPr>
      <w:r w:rsidRPr="00AF061B">
        <w:rPr>
          <w:rFonts w:ascii="Times New Roman" w:hAnsi="Times New Roman" w:cs="Times New Roman" w:hint="eastAsia"/>
        </w:rPr>
        <w:t xml:space="preserve">Frequency location of </w:t>
      </w:r>
      <w:r>
        <w:rPr>
          <w:rFonts w:ascii="Times New Roman" w:hAnsi="Times New Roman" w:cs="Times New Roman"/>
        </w:rPr>
        <w:t xml:space="preserve">the </w:t>
      </w:r>
      <w:r w:rsidRPr="00AF061B">
        <w:rPr>
          <w:rFonts w:ascii="Times New Roman" w:hAnsi="Times New Roman" w:cs="Times New Roman" w:hint="eastAsia"/>
        </w:rPr>
        <w:t>CORESET</w:t>
      </w:r>
    </w:p>
    <w:p w:rsidR="003125EC" w:rsidRPr="00F34A92" w:rsidRDefault="003125EC" w:rsidP="00C52EAD">
      <w:pPr>
        <w:pStyle w:val="ListParagraph"/>
        <w:numPr>
          <w:ilvl w:val="0"/>
          <w:numId w:val="3"/>
        </w:numPr>
        <w:spacing w:after="120"/>
        <w:ind w:hanging="357"/>
        <w:jc w:val="both"/>
      </w:pPr>
      <w:r>
        <w:rPr>
          <w:rFonts w:ascii="Times New Roman" w:hAnsi="Times New Roman" w:cs="Times New Roman"/>
        </w:rPr>
        <w:t>REG bundle size</w:t>
      </w:r>
    </w:p>
    <w:p w:rsidR="003125EC" w:rsidRPr="00F34A92" w:rsidRDefault="003125EC" w:rsidP="00C52EAD">
      <w:pPr>
        <w:pStyle w:val="ListParagraph"/>
        <w:numPr>
          <w:ilvl w:val="0"/>
          <w:numId w:val="3"/>
        </w:numPr>
        <w:spacing w:after="120"/>
        <w:ind w:hanging="357"/>
        <w:jc w:val="both"/>
      </w:pPr>
      <w:r>
        <w:rPr>
          <w:rFonts w:ascii="Times New Roman" w:hAnsi="Times New Roman" w:cs="Times New Roman"/>
        </w:rPr>
        <w:t>CCE-to-REG mapping</w:t>
      </w:r>
    </w:p>
    <w:p w:rsidR="003125EC" w:rsidRDefault="003125EC" w:rsidP="00C52EAD">
      <w:pPr>
        <w:pStyle w:val="ListParagraph"/>
        <w:numPr>
          <w:ilvl w:val="0"/>
          <w:numId w:val="3"/>
        </w:numPr>
        <w:spacing w:after="120"/>
        <w:ind w:hanging="357"/>
        <w:jc w:val="both"/>
      </w:pPr>
      <w:r>
        <w:rPr>
          <w:rFonts w:ascii="Times New Roman" w:hAnsi="Times New Roman" w:cs="Times New Roman"/>
        </w:rPr>
        <w:t>Transmission type</w:t>
      </w:r>
    </w:p>
    <w:p w:rsidR="00F363EF" w:rsidRDefault="00381D39" w:rsidP="007956D5">
      <w:pPr>
        <w:rPr>
          <w:lang w:eastAsia="zh-CN"/>
        </w:rPr>
      </w:pPr>
      <w:r>
        <w:rPr>
          <w:lang w:eastAsia="zh-CN"/>
        </w:rPr>
        <w:t>In principle,</w:t>
      </w:r>
      <w:r w:rsidR="0012149E">
        <w:rPr>
          <w:lang w:eastAsia="zh-CN"/>
        </w:rPr>
        <w:t xml:space="preserve"> t</w:t>
      </w:r>
      <w:r w:rsidR="00DC7702">
        <w:rPr>
          <w:lang w:eastAsia="zh-CN"/>
        </w:rPr>
        <w:t xml:space="preserve">he flexibility </w:t>
      </w:r>
      <w:r w:rsidR="00B07855">
        <w:rPr>
          <w:lang w:eastAsia="zh-CN"/>
        </w:rPr>
        <w:t xml:space="preserve">of </w:t>
      </w:r>
      <w:r w:rsidR="00A4378E">
        <w:rPr>
          <w:lang w:eastAsia="zh-CN"/>
        </w:rPr>
        <w:t xml:space="preserve">RMSI </w:t>
      </w:r>
      <w:r w:rsidR="00B07855">
        <w:rPr>
          <w:lang w:eastAsia="zh-CN"/>
        </w:rPr>
        <w:t xml:space="preserve">CORESET configuration </w:t>
      </w:r>
      <w:r w:rsidR="0044696E">
        <w:rPr>
          <w:lang w:eastAsia="zh-CN"/>
        </w:rPr>
        <w:t>should</w:t>
      </w:r>
      <w:r>
        <w:rPr>
          <w:lang w:eastAsia="zh-CN"/>
        </w:rPr>
        <w:t xml:space="preserve"> </w:t>
      </w:r>
      <w:r w:rsidR="006D57C1">
        <w:rPr>
          <w:lang w:eastAsia="zh-CN"/>
        </w:rPr>
        <w:t>be</w:t>
      </w:r>
      <w:r w:rsidR="00DC7702">
        <w:rPr>
          <w:lang w:eastAsia="zh-CN"/>
        </w:rPr>
        <w:t xml:space="preserve"> limited</w:t>
      </w:r>
      <w:r w:rsidR="002D0ED3">
        <w:rPr>
          <w:lang w:eastAsia="zh-CN"/>
        </w:rPr>
        <w:t xml:space="preserve"> in order to keep</w:t>
      </w:r>
      <w:r w:rsidR="00DC7702">
        <w:rPr>
          <w:lang w:eastAsia="zh-CN"/>
        </w:rPr>
        <w:t xml:space="preserve"> the </w:t>
      </w:r>
      <w:r w:rsidR="00F363EF">
        <w:rPr>
          <w:lang w:eastAsia="zh-CN"/>
        </w:rPr>
        <w:t>PBCH overhead</w:t>
      </w:r>
      <w:r w:rsidR="00DC7702">
        <w:rPr>
          <w:lang w:eastAsia="zh-CN"/>
        </w:rPr>
        <w:t xml:space="preserve"> </w:t>
      </w:r>
      <w:r w:rsidR="00FB2E8D">
        <w:rPr>
          <w:lang w:eastAsia="zh-CN"/>
        </w:rPr>
        <w:t xml:space="preserve">to be </w:t>
      </w:r>
      <w:r w:rsidR="00DC7702">
        <w:rPr>
          <w:lang w:eastAsia="zh-CN"/>
        </w:rPr>
        <w:t>small.</w:t>
      </w:r>
      <w:r w:rsidR="00602EB5">
        <w:rPr>
          <w:lang w:eastAsia="zh-CN"/>
        </w:rPr>
        <w:t xml:space="preserve"> </w:t>
      </w:r>
    </w:p>
    <w:p w:rsidR="00AE2276" w:rsidRPr="00012C1D" w:rsidRDefault="00DE3C2A" w:rsidP="007956D5">
      <w:pPr>
        <w:rPr>
          <w:b/>
          <w:lang w:eastAsia="zh-CN"/>
        </w:rPr>
      </w:pPr>
      <w:r>
        <w:rPr>
          <w:b/>
        </w:rPr>
        <w:t xml:space="preserve">Starting </w:t>
      </w:r>
      <w:r w:rsidR="006F24D8">
        <w:rPr>
          <w:b/>
        </w:rPr>
        <w:t>OFDM symbol</w:t>
      </w:r>
      <w:r w:rsidR="00AE2276" w:rsidRPr="00012C1D">
        <w:rPr>
          <w:b/>
        </w:rPr>
        <w:t xml:space="preserve"> for the CORESET</w:t>
      </w:r>
    </w:p>
    <w:p w:rsidR="008F31AB" w:rsidRDefault="00AE2276" w:rsidP="007956D5">
      <w:pPr>
        <w:rPr>
          <w:lang w:eastAsia="zh-CN"/>
        </w:rPr>
      </w:pPr>
      <w:r>
        <w:rPr>
          <w:lang w:eastAsia="zh-CN"/>
        </w:rPr>
        <w:t xml:space="preserve">For </w:t>
      </w:r>
      <w:r w:rsidR="006B63E8">
        <w:rPr>
          <w:lang w:eastAsia="zh-CN"/>
        </w:rPr>
        <w:t xml:space="preserve">the </w:t>
      </w:r>
      <w:r w:rsidR="00DD4320">
        <w:rPr>
          <w:lang w:eastAsia="zh-CN"/>
        </w:rPr>
        <w:t>start</w:t>
      </w:r>
      <w:r w:rsidR="006B63E8">
        <w:rPr>
          <w:lang w:eastAsia="zh-CN"/>
        </w:rPr>
        <w:t>ing</w:t>
      </w:r>
      <w:r w:rsidR="00DD4320">
        <w:rPr>
          <w:lang w:eastAsia="zh-CN"/>
        </w:rPr>
        <w:t xml:space="preserve"> OFDM symbol </w:t>
      </w:r>
      <w:r w:rsidR="006B63E8">
        <w:rPr>
          <w:lang w:eastAsia="zh-CN"/>
        </w:rPr>
        <w:t>of</w:t>
      </w:r>
      <w:r w:rsidR="00DD4320">
        <w:rPr>
          <w:lang w:eastAsia="zh-CN"/>
        </w:rPr>
        <w:t xml:space="preserve"> the CORESET</w:t>
      </w:r>
      <w:r>
        <w:rPr>
          <w:lang w:eastAsia="zh-CN"/>
        </w:rPr>
        <w:t xml:space="preserve">, </w:t>
      </w:r>
      <w:r w:rsidR="006B63E8">
        <w:rPr>
          <w:lang w:eastAsia="zh-CN"/>
        </w:rPr>
        <w:t xml:space="preserve">it can be discussed separately for the cases of TDM and FDM between SS/PBCH block and RMSI. For TDM case, the starting symbol can be the first OFDM symbol in each slot of the RMSI PDCCH monitoring window. For FDM case, the starting symbol can be the same OFDM symbol of the SS/PBCH block. </w:t>
      </w:r>
      <w:r w:rsidR="003519FB">
        <w:rPr>
          <w:lang w:eastAsia="zh-CN"/>
        </w:rPr>
        <w:t xml:space="preserve">For SS/PBCH </w:t>
      </w:r>
      <w:r w:rsidR="00585812">
        <w:rPr>
          <w:lang w:eastAsia="zh-CN"/>
        </w:rPr>
        <w:t xml:space="preserve">block </w:t>
      </w:r>
      <w:r w:rsidR="003519FB">
        <w:rPr>
          <w:lang w:eastAsia="zh-CN"/>
        </w:rPr>
        <w:t>with 240</w:t>
      </w:r>
      <w:r w:rsidR="00585812">
        <w:rPr>
          <w:lang w:eastAsia="zh-CN"/>
        </w:rPr>
        <w:t xml:space="preserve"> </w:t>
      </w:r>
      <w:r w:rsidR="003519FB">
        <w:rPr>
          <w:lang w:eastAsia="zh-CN"/>
        </w:rPr>
        <w:t>kHz</w:t>
      </w:r>
      <w:r w:rsidR="00585812">
        <w:rPr>
          <w:lang w:eastAsia="zh-CN"/>
        </w:rPr>
        <w:t xml:space="preserve"> SCS</w:t>
      </w:r>
      <w:r w:rsidR="003519FB">
        <w:rPr>
          <w:lang w:eastAsia="zh-CN"/>
        </w:rPr>
        <w:t xml:space="preserve">, it </w:t>
      </w:r>
      <w:r w:rsidR="000C0253">
        <w:rPr>
          <w:lang w:eastAsia="zh-CN"/>
        </w:rPr>
        <w:t>corresponds to</w:t>
      </w:r>
      <w:r w:rsidR="003519FB">
        <w:rPr>
          <w:lang w:eastAsia="zh-CN"/>
        </w:rPr>
        <w:t xml:space="preserve"> the </w:t>
      </w:r>
      <w:r w:rsidR="00585812">
        <w:rPr>
          <w:lang w:eastAsia="zh-CN"/>
        </w:rPr>
        <w:t xml:space="preserve">first two OFDM symbols of the SS/PBCH block. </w:t>
      </w:r>
      <w:r w:rsidR="006B63E8">
        <w:rPr>
          <w:lang w:eastAsia="zh-CN"/>
        </w:rPr>
        <w:t xml:space="preserve">In both cases, there is no need to </w:t>
      </w:r>
      <w:r w:rsidR="000C0253">
        <w:rPr>
          <w:lang w:eastAsia="zh-CN"/>
        </w:rPr>
        <w:t>signal</w:t>
      </w:r>
      <w:r w:rsidR="006B63E8">
        <w:rPr>
          <w:lang w:eastAsia="zh-CN"/>
        </w:rPr>
        <w:t xml:space="preserve"> the starting symbol separately.</w:t>
      </w:r>
    </w:p>
    <w:p w:rsidR="00DE3C2A" w:rsidRPr="00012C1D" w:rsidRDefault="00DE3C2A" w:rsidP="00012C1D">
      <w:pPr>
        <w:rPr>
          <w:b/>
        </w:rPr>
      </w:pPr>
      <w:r w:rsidRPr="00012C1D">
        <w:rPr>
          <w:b/>
        </w:rPr>
        <w:t>Time duration of the CORESET</w:t>
      </w:r>
      <w:r>
        <w:rPr>
          <w:b/>
        </w:rPr>
        <w:t>, size</w:t>
      </w:r>
      <w:r w:rsidRPr="00012C1D">
        <w:rPr>
          <w:b/>
        </w:rPr>
        <w:t xml:space="preserve"> of the CORESET</w:t>
      </w:r>
      <w:r w:rsidRPr="00531AFD">
        <w:rPr>
          <w:b/>
        </w:rPr>
        <w:t xml:space="preserve"> and </w:t>
      </w:r>
      <w:r>
        <w:rPr>
          <w:b/>
        </w:rPr>
        <w:t>f</w:t>
      </w:r>
      <w:r w:rsidRPr="00012C1D">
        <w:rPr>
          <w:b/>
        </w:rPr>
        <w:t>requency pattern of the CORESET</w:t>
      </w:r>
    </w:p>
    <w:p w:rsidR="00DE3C2A" w:rsidRDefault="00DE3C2A" w:rsidP="00012C1D">
      <w:pPr>
        <w:autoSpaceDE/>
        <w:autoSpaceDN/>
        <w:adjustRightInd/>
        <w:snapToGrid/>
        <w:spacing w:afterLines="50"/>
      </w:pPr>
      <w:r>
        <w:rPr>
          <w:lang w:eastAsia="zh-CN"/>
        </w:rPr>
        <w:t xml:space="preserve">To save the overall </w:t>
      </w:r>
      <w:r w:rsidR="00531AFD">
        <w:rPr>
          <w:lang w:eastAsia="zh-CN"/>
        </w:rPr>
        <w:t xml:space="preserve">signaling overhead, </w:t>
      </w:r>
      <w:r>
        <w:rPr>
          <w:lang w:eastAsia="zh-CN"/>
        </w:rPr>
        <w:t>the t</w:t>
      </w:r>
      <w:r w:rsidRPr="00DE3C2A">
        <w:rPr>
          <w:lang w:eastAsia="zh-CN"/>
        </w:rPr>
        <w:t>ime duration of the CORESET, size of the CORESET and frequency pattern of the CORESET</w:t>
      </w:r>
      <w:r>
        <w:rPr>
          <w:lang w:eastAsia="zh-CN"/>
        </w:rPr>
        <w:t xml:space="preserve"> can be determined jointly.</w:t>
      </w:r>
    </w:p>
    <w:p w:rsidR="00DE3C2A" w:rsidRDefault="001F23D0" w:rsidP="001F23D0">
      <w:pPr>
        <w:rPr>
          <w:lang w:eastAsia="zh-CN"/>
        </w:rPr>
      </w:pPr>
      <w:r>
        <w:rPr>
          <w:lang w:eastAsia="zh-CN"/>
        </w:rPr>
        <w:t xml:space="preserve">For the size of the CORESET, it can be signaled in </w:t>
      </w:r>
      <w:r w:rsidR="00907AF0">
        <w:rPr>
          <w:lang w:eastAsia="zh-CN"/>
        </w:rPr>
        <w:t>the number of</w:t>
      </w:r>
      <w:r>
        <w:rPr>
          <w:lang w:eastAsia="zh-CN"/>
        </w:rPr>
        <w:t xml:space="preserve"> PRBs, REG bundle or CCEs. For example, it can be </w:t>
      </w:r>
      <w:r>
        <w:rPr>
          <w:rFonts w:hint="eastAsia"/>
          <w:lang w:eastAsia="zh-CN"/>
        </w:rPr>
        <w:t>a</w:t>
      </w:r>
      <w:r>
        <w:rPr>
          <w:lang w:eastAsia="zh-CN"/>
        </w:rPr>
        <w:t xml:space="preserve"> multiple of 6 PRBs</w:t>
      </w:r>
      <w:r w:rsidR="00907AF0">
        <w:rPr>
          <w:lang w:eastAsia="zh-CN"/>
        </w:rPr>
        <w:t xml:space="preserve"> (corresponding to 1 CCE in 1 OFDM symbol)</w:t>
      </w:r>
      <w:r>
        <w:rPr>
          <w:lang w:eastAsia="zh-CN"/>
        </w:rPr>
        <w:t xml:space="preserve">. </w:t>
      </w:r>
      <w:r w:rsidR="00907AF0">
        <w:rPr>
          <w:lang w:eastAsia="zh-CN"/>
        </w:rPr>
        <w:t>C</w:t>
      </w:r>
      <w:r>
        <w:rPr>
          <w:lang w:eastAsia="zh-CN"/>
        </w:rPr>
        <w:t>onsidering the possible aggregation levels {4, 8, 16}, the candidate values of the size of the CORESET can be {24, 48, 96} PRBs.</w:t>
      </w:r>
    </w:p>
    <w:p w:rsidR="00531AFD" w:rsidRDefault="00531AFD" w:rsidP="00531AFD">
      <w:pPr>
        <w:rPr>
          <w:lang w:eastAsia="zh-CN"/>
        </w:rPr>
      </w:pPr>
      <w:r>
        <w:rPr>
          <w:lang w:eastAsia="zh-CN"/>
        </w:rPr>
        <w:t xml:space="preserve">For the </w:t>
      </w:r>
      <w:r w:rsidRPr="00531AFD">
        <w:rPr>
          <w:lang w:eastAsia="zh-CN"/>
        </w:rPr>
        <w:t>frequency pattern of the CORESET</w:t>
      </w:r>
      <w:r>
        <w:rPr>
          <w:lang w:eastAsia="zh-CN"/>
        </w:rPr>
        <w:t xml:space="preserve">, a </w:t>
      </w:r>
      <w:r>
        <w:rPr>
          <w:rFonts w:hint="eastAsia"/>
          <w:lang w:eastAsia="zh-CN"/>
        </w:rPr>
        <w:t>d</w:t>
      </w:r>
      <w:r>
        <w:t>istributed resource mapping spanning over the initial active bandwidth part is preferable to maximize the frequency diversity gain. T</w:t>
      </w:r>
      <w:r>
        <w:rPr>
          <w:lang w:eastAsia="zh-CN"/>
        </w:rPr>
        <w:t>he possible frequency location of the CORESET(s) can be limited to a few predefined frequency patterns. The predefined frequency patterns include the comb number, comb interval etc. within size of the COERSET. Furthermore, a s</w:t>
      </w:r>
      <w:r w:rsidRPr="00A87DAD">
        <w:t xml:space="preserve">calable design based on the </w:t>
      </w:r>
      <w:r>
        <w:t>size</w:t>
      </w:r>
      <w:r w:rsidRPr="00A87DAD">
        <w:t xml:space="preserve"> of </w:t>
      </w:r>
      <w:r>
        <w:t>the initial active bandwidth part</w:t>
      </w:r>
      <w:r w:rsidRPr="00A87DAD">
        <w:t xml:space="preserve"> should be supported.</w:t>
      </w:r>
      <w:r>
        <w:t xml:space="preserve"> </w:t>
      </w:r>
      <w:r>
        <w:rPr>
          <w:lang w:eastAsia="zh-CN"/>
        </w:rPr>
        <w:t xml:space="preserve">An example can be found in </w:t>
      </w:r>
      <w:r w:rsidR="008D196A">
        <w:rPr>
          <w:lang w:eastAsia="zh-CN"/>
        </w:rPr>
        <w:fldChar w:fldCharType="begin"/>
      </w:r>
      <w:r>
        <w:rPr>
          <w:lang w:eastAsia="zh-CN"/>
        </w:rPr>
        <w:instrText xml:space="preserve"> REF _Ref498018731 \h </w:instrText>
      </w:r>
      <w:r w:rsidR="008D196A">
        <w:rPr>
          <w:lang w:eastAsia="zh-CN"/>
        </w:rPr>
      </w:r>
      <w:r w:rsidR="008D196A">
        <w:rPr>
          <w:lang w:eastAsia="zh-CN"/>
        </w:rPr>
        <w:fldChar w:fldCharType="separate"/>
      </w:r>
      <w:r w:rsidR="007762A8">
        <w:t xml:space="preserve">Figure </w:t>
      </w:r>
      <w:r w:rsidR="007762A8">
        <w:rPr>
          <w:noProof/>
        </w:rPr>
        <w:t>5</w:t>
      </w:r>
      <w:r w:rsidR="008D196A">
        <w:rPr>
          <w:lang w:eastAsia="zh-CN"/>
        </w:rPr>
        <w:fldChar w:fldCharType="end"/>
      </w:r>
      <w:r>
        <w:rPr>
          <w:lang w:eastAsia="zh-CN"/>
        </w:rPr>
        <w:t xml:space="preserve">, comb </w:t>
      </w:r>
      <w:r w:rsidR="006F24D8">
        <w:rPr>
          <w:lang w:eastAsia="zh-CN"/>
        </w:rPr>
        <w:t>1</w:t>
      </w:r>
      <w:r>
        <w:rPr>
          <w:lang w:eastAsia="zh-CN"/>
        </w:rPr>
        <w:t xml:space="preserve"> is assumed for </w:t>
      </w:r>
      <w:r w:rsidR="00966C03">
        <w:rPr>
          <w:lang w:eastAsia="zh-CN"/>
        </w:rPr>
        <w:t xml:space="preserve">24 PRBs </w:t>
      </w:r>
      <w:r>
        <w:rPr>
          <w:lang w:eastAsia="zh-CN"/>
        </w:rPr>
        <w:t xml:space="preserve">and comb </w:t>
      </w:r>
      <w:r w:rsidR="00966C03">
        <w:rPr>
          <w:lang w:eastAsia="zh-CN"/>
        </w:rPr>
        <w:t>2</w:t>
      </w:r>
      <w:r>
        <w:rPr>
          <w:lang w:eastAsia="zh-CN"/>
        </w:rPr>
        <w:t xml:space="preserve"> is assumed for </w:t>
      </w:r>
      <w:r w:rsidR="00966C03">
        <w:rPr>
          <w:lang w:eastAsia="zh-CN"/>
        </w:rPr>
        <w:t>96 PRBs</w:t>
      </w:r>
      <w:r>
        <w:rPr>
          <w:lang w:eastAsia="zh-CN"/>
        </w:rPr>
        <w:t xml:space="preserve">.  </w:t>
      </w:r>
    </w:p>
    <w:p w:rsidR="00531AFD" w:rsidRDefault="00DE58EC">
      <w:pPr>
        <w:jc w:val="center"/>
        <w:rPr>
          <w:lang w:eastAsia="zh-CN"/>
        </w:rPr>
      </w:pPr>
      <w:r>
        <w:rPr>
          <w:noProof/>
        </w:rPr>
        <w:drawing>
          <wp:inline distT="0" distB="0" distL="0" distR="0">
            <wp:extent cx="4676140" cy="13354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76140" cy="1335405"/>
                    </a:xfrm>
                    <a:prstGeom prst="rect">
                      <a:avLst/>
                    </a:prstGeom>
                    <a:noFill/>
                  </pic:spPr>
                </pic:pic>
              </a:graphicData>
            </a:graphic>
          </wp:inline>
        </w:drawing>
      </w:r>
    </w:p>
    <w:p w:rsidR="00531AFD" w:rsidRDefault="00531AFD" w:rsidP="00531AFD">
      <w:pPr>
        <w:pStyle w:val="Caption"/>
      </w:pPr>
      <w:r>
        <w:t xml:space="preserve"> </w:t>
      </w:r>
      <w:bookmarkStart w:id="12" w:name="_Ref498018731"/>
      <w:r>
        <w:t xml:space="preserve">Figure </w:t>
      </w:r>
      <w:r w:rsidR="008D196A">
        <w:fldChar w:fldCharType="begin"/>
      </w:r>
      <w:r>
        <w:instrText xml:space="preserve"> SEQ Figure \* ARABIC </w:instrText>
      </w:r>
      <w:r w:rsidR="008D196A">
        <w:fldChar w:fldCharType="separate"/>
      </w:r>
      <w:r w:rsidR="007762A8">
        <w:rPr>
          <w:noProof/>
        </w:rPr>
        <w:t>5</w:t>
      </w:r>
      <w:r w:rsidR="008D196A">
        <w:fldChar w:fldCharType="end"/>
      </w:r>
      <w:bookmarkEnd w:id="12"/>
      <w:r>
        <w:t xml:space="preserve"> </w:t>
      </w:r>
      <w:r w:rsidRPr="00AF061B">
        <w:t>Predefined frequency patterns for different CORESET bandwidth</w:t>
      </w:r>
    </w:p>
    <w:p w:rsidR="00DD6BE8" w:rsidRDefault="00F67D13">
      <w:r>
        <w:rPr>
          <w:lang w:val="en-GB" w:eastAsia="zh-CN"/>
        </w:rPr>
        <w:t xml:space="preserve">The following combination of the three parameters can be considered in </w:t>
      </w:r>
    </w:p>
    <w:p w:rsidR="00F67D13" w:rsidRPr="00012C1D" w:rsidRDefault="007762A8" w:rsidP="00012C1D">
      <w:pPr>
        <w:pStyle w:val="Caption"/>
        <w:rPr>
          <w:lang w:val="en-US"/>
        </w:rPr>
      </w:pPr>
      <w:r>
        <w:t xml:space="preserve">Table </w:t>
      </w:r>
      <w:r w:rsidR="008D196A">
        <w:fldChar w:fldCharType="begin"/>
      </w:r>
      <w:r>
        <w:instrText xml:space="preserve"> SEQ Table \* ARABIC </w:instrText>
      </w:r>
      <w:r w:rsidR="008D196A">
        <w:fldChar w:fldCharType="separate"/>
      </w:r>
      <w:r>
        <w:rPr>
          <w:noProof/>
        </w:rPr>
        <w:t>2</w:t>
      </w:r>
      <w:r w:rsidR="008D196A">
        <w:fldChar w:fldCharType="end"/>
      </w:r>
      <w:r>
        <w:t xml:space="preserve"> </w:t>
      </w:r>
      <w:r w:rsidR="00F67D13">
        <w:t>Joint indication of t</w:t>
      </w:r>
      <w:r w:rsidR="00F67D13" w:rsidRPr="00F67D13">
        <w:t>ime duration, size and frequency pattern of the CORESET</w:t>
      </w:r>
    </w:p>
    <w:tbl>
      <w:tblPr>
        <w:tblStyle w:val="TableGrid"/>
        <w:tblW w:w="0" w:type="auto"/>
        <w:tblLook w:val="04A0"/>
      </w:tblPr>
      <w:tblGrid>
        <w:gridCol w:w="3102"/>
        <w:gridCol w:w="3102"/>
        <w:gridCol w:w="3102"/>
      </w:tblGrid>
      <w:tr w:rsidR="00F67D13" w:rsidTr="00012C1D">
        <w:tc>
          <w:tcPr>
            <w:tcW w:w="3102" w:type="dxa"/>
            <w:shd w:val="clear" w:color="auto" w:fill="92D050"/>
          </w:tcPr>
          <w:p w:rsidR="00F67D13" w:rsidRDefault="00F67D13" w:rsidP="001F23D0">
            <w:pPr>
              <w:rPr>
                <w:lang w:val="en-GB" w:eastAsia="zh-CN"/>
              </w:rPr>
            </w:pPr>
            <w:r>
              <w:rPr>
                <w:b/>
              </w:rPr>
              <w:t>Size</w:t>
            </w:r>
            <w:r w:rsidRPr="00BD3FC7">
              <w:rPr>
                <w:b/>
              </w:rPr>
              <w:t xml:space="preserve"> of the CORESET</w:t>
            </w:r>
          </w:p>
        </w:tc>
        <w:tc>
          <w:tcPr>
            <w:tcW w:w="3102" w:type="dxa"/>
            <w:shd w:val="clear" w:color="auto" w:fill="92D050"/>
          </w:tcPr>
          <w:p w:rsidR="00F67D13" w:rsidRDefault="00F67D13">
            <w:pPr>
              <w:rPr>
                <w:lang w:val="en-GB" w:eastAsia="zh-CN"/>
              </w:rPr>
            </w:pPr>
            <w:r w:rsidRPr="00BD3FC7">
              <w:rPr>
                <w:b/>
              </w:rPr>
              <w:t xml:space="preserve">Time duration </w:t>
            </w:r>
          </w:p>
        </w:tc>
        <w:tc>
          <w:tcPr>
            <w:tcW w:w="3102" w:type="dxa"/>
            <w:shd w:val="clear" w:color="auto" w:fill="92D050"/>
          </w:tcPr>
          <w:p w:rsidR="00F67D13" w:rsidRDefault="00F67D13">
            <w:pPr>
              <w:rPr>
                <w:lang w:val="en-GB" w:eastAsia="zh-CN"/>
              </w:rPr>
            </w:pPr>
            <w:r>
              <w:rPr>
                <w:b/>
              </w:rPr>
              <w:t>F</w:t>
            </w:r>
            <w:r w:rsidRPr="00BD3FC7">
              <w:rPr>
                <w:b/>
              </w:rPr>
              <w:t xml:space="preserve">requency pattern </w:t>
            </w:r>
          </w:p>
        </w:tc>
      </w:tr>
      <w:tr w:rsidR="00F67D13" w:rsidTr="00F67D13">
        <w:tc>
          <w:tcPr>
            <w:tcW w:w="3102" w:type="dxa"/>
          </w:tcPr>
          <w:p w:rsidR="00F67D13" w:rsidRDefault="00F67D13" w:rsidP="001F23D0">
            <w:pPr>
              <w:rPr>
                <w:lang w:val="en-GB" w:eastAsia="zh-CN"/>
              </w:rPr>
            </w:pPr>
            <w:r>
              <w:rPr>
                <w:lang w:val="en-GB" w:eastAsia="zh-CN"/>
              </w:rPr>
              <w:t>24</w:t>
            </w:r>
          </w:p>
        </w:tc>
        <w:tc>
          <w:tcPr>
            <w:tcW w:w="3102" w:type="dxa"/>
          </w:tcPr>
          <w:p w:rsidR="00F67D13" w:rsidRDefault="00F67D13">
            <w:pPr>
              <w:rPr>
                <w:lang w:val="en-GB" w:eastAsia="zh-CN"/>
              </w:rPr>
            </w:pPr>
            <w:r>
              <w:rPr>
                <w:lang w:val="en-GB" w:eastAsia="zh-CN"/>
              </w:rPr>
              <w:t>2, 3</w:t>
            </w:r>
          </w:p>
        </w:tc>
        <w:tc>
          <w:tcPr>
            <w:tcW w:w="3102" w:type="dxa"/>
          </w:tcPr>
          <w:p w:rsidR="00F67D13" w:rsidRDefault="00F67D13" w:rsidP="001F23D0">
            <w:pPr>
              <w:rPr>
                <w:lang w:val="en-GB" w:eastAsia="zh-CN"/>
              </w:rPr>
            </w:pPr>
            <w:r>
              <w:rPr>
                <w:lang w:val="en-GB" w:eastAsia="zh-CN"/>
              </w:rPr>
              <w:t>Comb = 1</w:t>
            </w:r>
          </w:p>
        </w:tc>
      </w:tr>
      <w:tr w:rsidR="00F67D13" w:rsidTr="00F67D13">
        <w:tc>
          <w:tcPr>
            <w:tcW w:w="3102" w:type="dxa"/>
          </w:tcPr>
          <w:p w:rsidR="00F67D13" w:rsidRDefault="00F67D13" w:rsidP="001F23D0">
            <w:pPr>
              <w:rPr>
                <w:lang w:val="en-GB" w:eastAsia="zh-CN"/>
              </w:rPr>
            </w:pPr>
            <w:r>
              <w:rPr>
                <w:lang w:val="en-GB" w:eastAsia="zh-CN"/>
              </w:rPr>
              <w:t>48</w:t>
            </w:r>
          </w:p>
        </w:tc>
        <w:tc>
          <w:tcPr>
            <w:tcW w:w="3102" w:type="dxa"/>
          </w:tcPr>
          <w:p w:rsidR="00F67D13" w:rsidRDefault="00F67D13" w:rsidP="001F23D0">
            <w:pPr>
              <w:rPr>
                <w:lang w:val="en-GB" w:eastAsia="zh-CN"/>
              </w:rPr>
            </w:pPr>
            <w:r>
              <w:rPr>
                <w:lang w:val="en-GB" w:eastAsia="zh-CN"/>
              </w:rPr>
              <w:t>1, 2</w:t>
            </w:r>
          </w:p>
        </w:tc>
        <w:tc>
          <w:tcPr>
            <w:tcW w:w="3102" w:type="dxa"/>
          </w:tcPr>
          <w:p w:rsidR="002A6B7E" w:rsidRDefault="002A6B7E">
            <w:pPr>
              <w:rPr>
                <w:lang w:val="en-GB" w:eastAsia="zh-CN"/>
              </w:rPr>
            </w:pPr>
            <w:r>
              <w:rPr>
                <w:lang w:val="en-GB" w:eastAsia="zh-CN"/>
              </w:rPr>
              <w:t>Comb = 1 for duration = 1</w:t>
            </w:r>
          </w:p>
          <w:p w:rsidR="00F67D13" w:rsidRDefault="00F67D13">
            <w:pPr>
              <w:rPr>
                <w:lang w:val="en-GB" w:eastAsia="zh-CN"/>
              </w:rPr>
            </w:pPr>
            <w:r>
              <w:rPr>
                <w:lang w:val="en-GB" w:eastAsia="zh-CN"/>
              </w:rPr>
              <w:t>Comb = 1, 2</w:t>
            </w:r>
            <w:r w:rsidR="002A6B7E">
              <w:rPr>
                <w:lang w:val="en-GB" w:eastAsia="zh-CN"/>
              </w:rPr>
              <w:t xml:space="preserve"> for duration =2</w:t>
            </w:r>
          </w:p>
        </w:tc>
      </w:tr>
      <w:tr w:rsidR="00F67D13" w:rsidTr="00F67D13">
        <w:tc>
          <w:tcPr>
            <w:tcW w:w="3102" w:type="dxa"/>
          </w:tcPr>
          <w:p w:rsidR="00F67D13" w:rsidRDefault="00F67D13" w:rsidP="001F23D0">
            <w:pPr>
              <w:rPr>
                <w:lang w:val="en-GB" w:eastAsia="zh-CN"/>
              </w:rPr>
            </w:pPr>
            <w:r>
              <w:rPr>
                <w:lang w:val="en-GB" w:eastAsia="zh-CN"/>
              </w:rPr>
              <w:t>96</w:t>
            </w:r>
          </w:p>
        </w:tc>
        <w:tc>
          <w:tcPr>
            <w:tcW w:w="3102" w:type="dxa"/>
          </w:tcPr>
          <w:p w:rsidR="00F67D13" w:rsidRDefault="00F67D13" w:rsidP="001F23D0">
            <w:pPr>
              <w:rPr>
                <w:lang w:val="en-GB" w:eastAsia="zh-CN"/>
              </w:rPr>
            </w:pPr>
            <w:r>
              <w:rPr>
                <w:lang w:val="en-GB" w:eastAsia="zh-CN"/>
              </w:rPr>
              <w:t>1</w:t>
            </w:r>
          </w:p>
        </w:tc>
        <w:tc>
          <w:tcPr>
            <w:tcW w:w="3102" w:type="dxa"/>
          </w:tcPr>
          <w:p w:rsidR="00F67D13" w:rsidRDefault="00F67D13" w:rsidP="001F23D0">
            <w:pPr>
              <w:rPr>
                <w:lang w:val="en-GB" w:eastAsia="zh-CN"/>
              </w:rPr>
            </w:pPr>
            <w:r>
              <w:rPr>
                <w:lang w:val="en-GB" w:eastAsia="zh-CN"/>
              </w:rPr>
              <w:t>Comb = 1, 2</w:t>
            </w:r>
          </w:p>
        </w:tc>
      </w:tr>
    </w:tbl>
    <w:p w:rsidR="006B2AC2" w:rsidRPr="00012C1D" w:rsidRDefault="006B2AC2" w:rsidP="00012C1D">
      <w:pPr>
        <w:spacing w:before="120"/>
        <w:rPr>
          <w:kern w:val="2"/>
          <w:lang w:eastAsia="zh-CN"/>
        </w:rPr>
      </w:pPr>
      <w:r w:rsidRPr="00012C1D">
        <w:rPr>
          <w:kern w:val="2"/>
          <w:lang w:eastAsia="zh-CN"/>
        </w:rPr>
        <w:lastRenderedPageBreak/>
        <w:t xml:space="preserve">As </w:t>
      </w:r>
      <w:r>
        <w:rPr>
          <w:kern w:val="2"/>
          <w:lang w:eastAsia="zh-CN"/>
        </w:rPr>
        <w:t>can</w:t>
      </w:r>
      <w:r w:rsidR="00F0673F">
        <w:rPr>
          <w:kern w:val="2"/>
          <w:lang w:eastAsia="zh-CN"/>
        </w:rPr>
        <w:t xml:space="preserve"> be seen from the above table, 7</w:t>
      </w:r>
      <w:r>
        <w:rPr>
          <w:kern w:val="2"/>
          <w:lang w:eastAsia="zh-CN"/>
        </w:rPr>
        <w:t xml:space="preserve"> combinations of the </w:t>
      </w:r>
      <w:r>
        <w:t>t</w:t>
      </w:r>
      <w:r w:rsidRPr="00F67D13">
        <w:t>ime duration, size and frequency pattern of the CORESET</w:t>
      </w:r>
      <w:r>
        <w:rPr>
          <w:kern w:val="2"/>
          <w:lang w:eastAsia="zh-CN"/>
        </w:rPr>
        <w:t xml:space="preserve"> can be signaled using 3 bits in PBCH.</w:t>
      </w:r>
    </w:p>
    <w:p w:rsidR="00F67D13" w:rsidRPr="00012C1D" w:rsidRDefault="00F33E82" w:rsidP="00012C1D">
      <w:pPr>
        <w:spacing w:before="120"/>
        <w:rPr>
          <w:lang w:val="en-GB" w:eastAsia="zh-CN"/>
        </w:rPr>
      </w:pPr>
      <w:r>
        <w:rPr>
          <w:b/>
          <w:i/>
          <w:kern w:val="2"/>
          <w:lang w:eastAsia="zh-CN"/>
        </w:rPr>
        <w:t xml:space="preserve">Proposal </w:t>
      </w:r>
      <w:r w:rsidR="000C70D4">
        <w:rPr>
          <w:b/>
          <w:i/>
          <w:kern w:val="2"/>
          <w:lang w:eastAsia="zh-CN"/>
        </w:rPr>
        <w:t>1</w:t>
      </w:r>
      <w:r w:rsidR="008B0629">
        <w:rPr>
          <w:b/>
          <w:i/>
          <w:kern w:val="2"/>
          <w:lang w:eastAsia="zh-CN"/>
        </w:rPr>
        <w:t>0</w:t>
      </w:r>
      <w:r w:rsidRPr="00165ABB">
        <w:rPr>
          <w:b/>
          <w:i/>
          <w:kern w:val="2"/>
          <w:lang w:eastAsia="zh-CN"/>
        </w:rPr>
        <w:t xml:space="preserve">: </w:t>
      </w:r>
      <w:r w:rsidRPr="00165ABB">
        <w:rPr>
          <w:i/>
          <w:lang w:eastAsia="zh-CN"/>
        </w:rPr>
        <w:t xml:space="preserve">A </w:t>
      </w:r>
      <w:r w:rsidR="00080F36">
        <w:rPr>
          <w:i/>
          <w:lang w:eastAsia="zh-CN"/>
        </w:rPr>
        <w:t>j</w:t>
      </w:r>
      <w:r w:rsidR="00080F36" w:rsidRPr="00080F36">
        <w:rPr>
          <w:i/>
          <w:lang w:eastAsia="zh-CN"/>
        </w:rPr>
        <w:t>oint indication of time duration, size and frequency pattern of the CORESET</w:t>
      </w:r>
      <w:r w:rsidR="00080F36">
        <w:rPr>
          <w:i/>
          <w:lang w:eastAsia="zh-CN"/>
        </w:rPr>
        <w:t xml:space="preserve"> is adopted.</w:t>
      </w:r>
    </w:p>
    <w:p w:rsidR="001F23D0" w:rsidRPr="00012C1D" w:rsidRDefault="001F23D0" w:rsidP="00012C1D">
      <w:pPr>
        <w:rPr>
          <w:b/>
        </w:rPr>
      </w:pPr>
      <w:r w:rsidRPr="00012C1D">
        <w:rPr>
          <w:b/>
        </w:rPr>
        <w:t>Frequency location of the CORESET</w:t>
      </w:r>
    </w:p>
    <w:p w:rsidR="000C70D4" w:rsidRDefault="00F33E82" w:rsidP="007956D5">
      <w:pPr>
        <w:rPr>
          <w:lang w:eastAsia="zh-CN"/>
        </w:rPr>
      </w:pPr>
      <w:r>
        <w:rPr>
          <w:lang w:eastAsia="zh-CN"/>
        </w:rPr>
        <w:t xml:space="preserve">As discussed in section 2.1, the </w:t>
      </w:r>
      <w:r w:rsidR="00DD6BE8">
        <w:rPr>
          <w:lang w:eastAsia="zh-CN"/>
        </w:rPr>
        <w:t xml:space="preserve">frequency </w:t>
      </w:r>
      <w:r w:rsidR="00DD6BE8" w:rsidRPr="00DD6BE8">
        <w:rPr>
          <w:lang w:eastAsia="zh-CN"/>
        </w:rPr>
        <w:t>location of the</w:t>
      </w:r>
      <w:r w:rsidR="00DF2A98">
        <w:rPr>
          <w:lang w:eastAsia="zh-CN"/>
        </w:rPr>
        <w:t xml:space="preserve"> RMSI</w:t>
      </w:r>
      <w:r w:rsidR="00DD6BE8" w:rsidRPr="00DD6BE8">
        <w:rPr>
          <w:lang w:eastAsia="zh-CN"/>
        </w:rPr>
        <w:t xml:space="preserve"> CORESET</w:t>
      </w:r>
      <w:r w:rsidR="00DF2A98">
        <w:rPr>
          <w:lang w:eastAsia="zh-CN"/>
        </w:rPr>
        <w:t xml:space="preserve">, i.e. initial active DL BWP, </w:t>
      </w:r>
      <w:r>
        <w:rPr>
          <w:lang w:eastAsia="zh-CN"/>
        </w:rPr>
        <w:t xml:space="preserve">can be predefined </w:t>
      </w:r>
      <w:r w:rsidR="00CF32F0">
        <w:rPr>
          <w:lang w:eastAsia="zh-CN"/>
        </w:rPr>
        <w:t>either</w:t>
      </w:r>
      <w:r w:rsidR="0073691D">
        <w:rPr>
          <w:lang w:eastAsia="zh-CN"/>
        </w:rPr>
        <w:t xml:space="preserve"> FDM or TDM with the SS/PBCH block.</w:t>
      </w:r>
      <w:r w:rsidR="009A3FAE">
        <w:rPr>
          <w:lang w:eastAsia="zh-CN"/>
        </w:rPr>
        <w:t xml:space="preserve"> Based </w:t>
      </w:r>
      <w:r w:rsidR="000162B0">
        <w:rPr>
          <w:lang w:eastAsia="zh-CN"/>
        </w:rPr>
        <w:t>on</w:t>
      </w:r>
      <w:r w:rsidR="009A3FAE">
        <w:rPr>
          <w:lang w:eastAsia="zh-CN"/>
        </w:rPr>
        <w:t xml:space="preserve"> </w:t>
      </w:r>
      <w:r w:rsidR="00A97A81">
        <w:rPr>
          <w:lang w:eastAsia="zh-CN"/>
        </w:rPr>
        <w:t>joint</w:t>
      </w:r>
      <w:r w:rsidR="00536051">
        <w:rPr>
          <w:lang w:eastAsia="zh-CN"/>
        </w:rPr>
        <w:t xml:space="preserve"> </w:t>
      </w:r>
      <w:r w:rsidR="009A3FAE">
        <w:rPr>
          <w:lang w:eastAsia="zh-CN"/>
        </w:rPr>
        <w:t>indication</w:t>
      </w:r>
      <w:r w:rsidR="00A97A81">
        <w:rPr>
          <w:lang w:eastAsia="zh-CN"/>
        </w:rPr>
        <w:t xml:space="preserve"> in </w:t>
      </w:r>
      <w:r w:rsidR="008D196A">
        <w:rPr>
          <w:lang w:eastAsia="zh-CN"/>
        </w:rPr>
        <w:fldChar w:fldCharType="begin"/>
      </w:r>
      <w:r w:rsidR="00A97A81">
        <w:rPr>
          <w:lang w:eastAsia="zh-CN"/>
        </w:rPr>
        <w:instrText xml:space="preserve"> REF _Ref498704229 \h </w:instrText>
      </w:r>
      <w:r w:rsidR="008D196A">
        <w:rPr>
          <w:lang w:eastAsia="zh-CN"/>
        </w:rPr>
      </w:r>
      <w:r w:rsidR="008D196A">
        <w:rPr>
          <w:lang w:eastAsia="zh-CN"/>
        </w:rPr>
        <w:fldChar w:fldCharType="separate"/>
      </w:r>
      <w:r w:rsidR="00A97A81">
        <w:t xml:space="preserve">Table </w:t>
      </w:r>
      <w:r w:rsidR="00A97A81">
        <w:rPr>
          <w:noProof/>
        </w:rPr>
        <w:t>1</w:t>
      </w:r>
      <w:r w:rsidR="008D196A">
        <w:rPr>
          <w:lang w:eastAsia="zh-CN"/>
        </w:rPr>
        <w:fldChar w:fldCharType="end"/>
      </w:r>
      <w:r w:rsidR="009A3FAE">
        <w:rPr>
          <w:lang w:eastAsia="zh-CN"/>
        </w:rPr>
        <w:t xml:space="preserve"> and the size of the CORESET, the frequency location of the CORESET can be determined</w:t>
      </w:r>
      <w:r w:rsidR="00536051">
        <w:rPr>
          <w:lang w:eastAsia="zh-CN"/>
        </w:rPr>
        <w:t xml:space="preserve"> accordingly</w:t>
      </w:r>
      <w:r w:rsidR="009A3FAE">
        <w:rPr>
          <w:lang w:eastAsia="zh-CN"/>
        </w:rPr>
        <w:t>.</w:t>
      </w:r>
    </w:p>
    <w:p w:rsidR="0092113D" w:rsidRPr="00012C1D" w:rsidRDefault="0092113D" w:rsidP="0092113D">
      <w:pPr>
        <w:rPr>
          <w:b/>
          <w:lang w:eastAsia="zh-CN"/>
        </w:rPr>
      </w:pPr>
      <w:r w:rsidRPr="00012C1D">
        <w:rPr>
          <w:b/>
          <w:lang w:eastAsia="zh-CN"/>
        </w:rPr>
        <w:t>REG bundle size, CCE-to-REG mapping and transmission type</w:t>
      </w:r>
    </w:p>
    <w:p w:rsidR="009A5D8E" w:rsidRDefault="009A5D8E" w:rsidP="009A5D8E">
      <w:pPr>
        <w:autoSpaceDE/>
        <w:autoSpaceDN/>
        <w:adjustRightInd/>
        <w:snapToGrid/>
        <w:spacing w:afterLines="50"/>
        <w:rPr>
          <w:lang w:eastAsia="zh-CN"/>
        </w:rPr>
      </w:pPr>
      <w:r>
        <w:rPr>
          <w:lang w:eastAsia="zh-CN"/>
        </w:rPr>
        <w:t>Besides</w:t>
      </w:r>
      <w:r>
        <w:rPr>
          <w:rFonts w:hint="eastAsia"/>
          <w:lang w:eastAsia="zh-CN"/>
        </w:rPr>
        <w:t xml:space="preserve">, </w:t>
      </w:r>
      <w:r>
        <w:rPr>
          <w:lang w:eastAsia="zh-CN"/>
        </w:rPr>
        <w:t xml:space="preserve">some of the </w:t>
      </w:r>
      <w:r>
        <w:rPr>
          <w:rFonts w:eastAsia="MS Mincho" w:hint="eastAsia"/>
          <w:lang w:eastAsia="ja-JP"/>
        </w:rPr>
        <w:t>configuration information</w:t>
      </w:r>
      <w:r>
        <w:rPr>
          <w:lang w:eastAsia="zh-CN"/>
        </w:rPr>
        <w:t xml:space="preserve"> </w:t>
      </w:r>
      <w:r>
        <w:rPr>
          <w:rFonts w:eastAsia="MS Mincho"/>
          <w:lang w:eastAsia="ja-JP"/>
        </w:rPr>
        <w:t>should be predefined</w:t>
      </w:r>
      <w:r>
        <w:rPr>
          <w:rFonts w:hint="eastAsia"/>
          <w:lang w:eastAsia="zh-CN"/>
        </w:rPr>
        <w:t>.</w:t>
      </w:r>
      <w:r w:rsidRPr="005369E2">
        <w:rPr>
          <w:lang w:eastAsia="zh-CN"/>
        </w:rPr>
        <w:t xml:space="preserve"> </w:t>
      </w:r>
      <w:r w:rsidR="00CC66C4">
        <w:rPr>
          <w:lang w:eastAsia="zh-CN"/>
        </w:rPr>
        <w:t>The</w:t>
      </w:r>
      <w:r>
        <w:rPr>
          <w:lang w:eastAsia="zh-CN"/>
        </w:rPr>
        <w:t xml:space="preserve"> REG</w:t>
      </w:r>
      <w:r w:rsidRPr="00914FA5">
        <w:rPr>
          <w:rFonts w:hint="eastAsia"/>
          <w:lang w:eastAsia="zh-CN"/>
        </w:rPr>
        <w:t xml:space="preserve"> bundl</w:t>
      </w:r>
      <w:r w:rsidRPr="00914FA5">
        <w:rPr>
          <w:lang w:eastAsia="zh-CN"/>
        </w:rPr>
        <w:t>e</w:t>
      </w:r>
      <w:r w:rsidRPr="00914FA5">
        <w:rPr>
          <w:rFonts w:hint="eastAsia"/>
          <w:lang w:eastAsia="zh-CN"/>
        </w:rPr>
        <w:t xml:space="preserve"> </w:t>
      </w:r>
      <w:r w:rsidRPr="00914FA5">
        <w:rPr>
          <w:lang w:eastAsia="zh-CN"/>
        </w:rPr>
        <w:t>size</w:t>
      </w:r>
      <w:r w:rsidR="00CC66C4">
        <w:rPr>
          <w:lang w:eastAsia="zh-CN"/>
        </w:rPr>
        <w:t xml:space="preserve"> can be fixed to be 6.</w:t>
      </w:r>
      <w:r>
        <w:rPr>
          <w:lang w:eastAsia="zh-CN"/>
        </w:rPr>
        <w:t xml:space="preserve"> </w:t>
      </w:r>
      <w:r w:rsidR="00CC66C4">
        <w:rPr>
          <w:lang w:eastAsia="zh-CN"/>
        </w:rPr>
        <w:t xml:space="preserve">The </w:t>
      </w:r>
      <w:r>
        <w:rPr>
          <w:lang w:eastAsia="zh-CN"/>
        </w:rPr>
        <w:t xml:space="preserve">CCE-to-REG mapping </w:t>
      </w:r>
      <w:r w:rsidR="00CC66C4">
        <w:rPr>
          <w:lang w:eastAsia="zh-CN"/>
        </w:rPr>
        <w:t>can be either</w:t>
      </w:r>
      <w:r>
        <w:rPr>
          <w:lang w:eastAsia="zh-CN"/>
        </w:rPr>
        <w:t xml:space="preserve"> time-first or frequency-first</w:t>
      </w:r>
      <w:r w:rsidR="00CC66C4">
        <w:rPr>
          <w:lang w:eastAsia="zh-CN"/>
        </w:rPr>
        <w:t>.</w:t>
      </w:r>
      <w:r>
        <w:rPr>
          <w:lang w:eastAsia="zh-CN"/>
        </w:rPr>
        <w:t xml:space="preserve"> </w:t>
      </w:r>
      <w:r w:rsidR="00CC66C4">
        <w:rPr>
          <w:lang w:eastAsia="zh-CN"/>
        </w:rPr>
        <w:t>The t</w:t>
      </w:r>
      <w:r w:rsidRPr="00914FA5">
        <w:rPr>
          <w:lang w:eastAsia="zh-CN"/>
        </w:rPr>
        <w:t>ransmission type</w:t>
      </w:r>
      <w:r w:rsidR="00CC66C4">
        <w:rPr>
          <w:lang w:eastAsia="zh-CN"/>
        </w:rPr>
        <w:t xml:space="preserve"> can be distributed mapping, i.e. with interleaving</w:t>
      </w:r>
      <w:r>
        <w:rPr>
          <w:lang w:eastAsia="zh-CN"/>
        </w:rPr>
        <w:t xml:space="preserve">. </w:t>
      </w:r>
    </w:p>
    <w:p w:rsidR="00582088" w:rsidRDefault="00781A32" w:rsidP="00F34A92">
      <w:pPr>
        <w:rPr>
          <w:i/>
          <w:lang w:eastAsia="zh-CN"/>
        </w:rPr>
      </w:pPr>
      <w:bookmarkStart w:id="13" w:name="OLE_LINK40"/>
      <w:bookmarkStart w:id="14" w:name="OLE_LINK41"/>
      <w:bookmarkStart w:id="15" w:name="OLE_LINK83"/>
      <w:bookmarkStart w:id="16" w:name="OLE_LINK46"/>
      <w:bookmarkStart w:id="17" w:name="OLE_LINK47"/>
      <w:bookmarkStart w:id="18" w:name="OLE_LINK57"/>
      <w:bookmarkStart w:id="19" w:name="OLE_LINK58"/>
      <w:r w:rsidRPr="00421187">
        <w:rPr>
          <w:b/>
          <w:i/>
          <w:kern w:val="2"/>
          <w:lang w:eastAsia="zh-CN"/>
        </w:rPr>
        <w:t xml:space="preserve">Proposal </w:t>
      </w:r>
      <w:r w:rsidR="0008046C">
        <w:rPr>
          <w:b/>
          <w:i/>
          <w:kern w:val="2"/>
          <w:lang w:eastAsia="zh-CN"/>
        </w:rPr>
        <w:t>1</w:t>
      </w:r>
      <w:r w:rsidR="008B0629">
        <w:rPr>
          <w:b/>
          <w:i/>
          <w:kern w:val="2"/>
          <w:lang w:eastAsia="zh-CN"/>
        </w:rPr>
        <w:t>1</w:t>
      </w:r>
      <w:r w:rsidRPr="00421187">
        <w:rPr>
          <w:b/>
          <w:i/>
          <w:kern w:val="2"/>
          <w:lang w:eastAsia="zh-CN"/>
        </w:rPr>
        <w:t>:</w:t>
      </w:r>
      <w:r w:rsidRPr="00D52CD3">
        <w:rPr>
          <w:rFonts w:hint="eastAsia"/>
          <w:i/>
          <w:lang w:eastAsia="zh-CN"/>
        </w:rPr>
        <w:t xml:space="preserve"> </w:t>
      </w:r>
      <w:r w:rsidR="00B83B70">
        <w:rPr>
          <w:i/>
          <w:lang w:eastAsia="zh-CN"/>
        </w:rPr>
        <w:t xml:space="preserve">The </w:t>
      </w:r>
      <w:r w:rsidR="001C753E" w:rsidRPr="001C753E">
        <w:rPr>
          <w:i/>
          <w:lang w:eastAsia="zh-CN"/>
        </w:rPr>
        <w:t>REG bundle size, CCE-to-REG mapping and transmission type</w:t>
      </w:r>
      <w:r w:rsidR="001C753E">
        <w:rPr>
          <w:i/>
          <w:lang w:eastAsia="zh-CN"/>
        </w:rPr>
        <w:t xml:space="preserve"> are predefined</w:t>
      </w:r>
    </w:p>
    <w:p w:rsidR="00AE2050" w:rsidRPr="00F34A92" w:rsidRDefault="00AE2050" w:rsidP="00C52EAD">
      <w:pPr>
        <w:pStyle w:val="ListParagraph"/>
        <w:numPr>
          <w:ilvl w:val="0"/>
          <w:numId w:val="3"/>
        </w:numPr>
        <w:spacing w:after="120"/>
        <w:ind w:hanging="357"/>
        <w:jc w:val="both"/>
        <w:rPr>
          <w:rFonts w:ascii="Times New Roman" w:hAnsi="Times New Roman" w:cs="Times New Roman"/>
          <w:i/>
        </w:rPr>
      </w:pPr>
      <w:r w:rsidRPr="00F34A92">
        <w:rPr>
          <w:rFonts w:ascii="Times New Roman" w:hAnsi="Times New Roman" w:cs="Times New Roman"/>
          <w:i/>
        </w:rPr>
        <w:t>REG bundle size</w:t>
      </w:r>
      <w:r>
        <w:rPr>
          <w:rFonts w:ascii="Times New Roman" w:hAnsi="Times New Roman" w:cs="Times New Roman"/>
          <w:i/>
        </w:rPr>
        <w:t>: 6</w:t>
      </w:r>
    </w:p>
    <w:p w:rsidR="00AE2050" w:rsidRPr="00F34A92" w:rsidRDefault="00AE2050" w:rsidP="001C753E">
      <w:pPr>
        <w:pStyle w:val="ListParagraph"/>
        <w:numPr>
          <w:ilvl w:val="0"/>
          <w:numId w:val="3"/>
        </w:numPr>
        <w:spacing w:after="120"/>
        <w:jc w:val="both"/>
        <w:rPr>
          <w:rFonts w:ascii="Times New Roman" w:hAnsi="Times New Roman" w:cs="Times New Roman"/>
          <w:i/>
        </w:rPr>
      </w:pPr>
      <w:r w:rsidRPr="00F34A92">
        <w:rPr>
          <w:rFonts w:ascii="Times New Roman" w:hAnsi="Times New Roman" w:cs="Times New Roman"/>
          <w:i/>
        </w:rPr>
        <w:t>CCE-to-REG mapping</w:t>
      </w:r>
      <w:r>
        <w:rPr>
          <w:rFonts w:ascii="Times New Roman" w:hAnsi="Times New Roman" w:cs="Times New Roman"/>
          <w:i/>
        </w:rPr>
        <w:t xml:space="preserve">: </w:t>
      </w:r>
      <w:r w:rsidR="001C753E" w:rsidRPr="001C753E">
        <w:rPr>
          <w:rFonts w:ascii="Times New Roman" w:hAnsi="Times New Roman" w:cs="Times New Roman"/>
          <w:i/>
        </w:rPr>
        <w:t xml:space="preserve">time-first or frequency-first </w:t>
      </w:r>
    </w:p>
    <w:p w:rsidR="006B2AC2" w:rsidRDefault="00AE2050" w:rsidP="00C52EAD">
      <w:pPr>
        <w:pStyle w:val="ListParagraph"/>
        <w:numPr>
          <w:ilvl w:val="0"/>
          <w:numId w:val="3"/>
        </w:numPr>
        <w:spacing w:after="120"/>
        <w:ind w:hanging="357"/>
        <w:jc w:val="both"/>
        <w:rPr>
          <w:rFonts w:ascii="Times New Roman" w:hAnsi="Times New Roman" w:cs="Times New Roman"/>
          <w:i/>
        </w:rPr>
      </w:pPr>
      <w:r w:rsidRPr="00F34A92">
        <w:rPr>
          <w:rFonts w:ascii="Times New Roman" w:hAnsi="Times New Roman" w:cs="Times New Roman"/>
          <w:i/>
        </w:rPr>
        <w:t>Transmission type</w:t>
      </w:r>
      <w:r w:rsidR="00964678">
        <w:rPr>
          <w:rFonts w:ascii="Times New Roman" w:hAnsi="Times New Roman" w:cs="Times New Roman"/>
          <w:i/>
        </w:rPr>
        <w:t xml:space="preserve">: </w:t>
      </w:r>
      <w:r w:rsidR="001C753E">
        <w:rPr>
          <w:rFonts w:ascii="Times New Roman" w:hAnsi="Times New Roman" w:cs="Times New Roman"/>
          <w:i/>
        </w:rPr>
        <w:t>interleaving</w:t>
      </w:r>
    </w:p>
    <w:p w:rsidR="009D2378" w:rsidRDefault="001706DB" w:rsidP="00012C1D">
      <w:pPr>
        <w:pStyle w:val="Heading3"/>
      </w:pPr>
      <w:r>
        <w:rPr>
          <w:rFonts w:hint="eastAsia"/>
          <w:lang w:eastAsia="zh-CN"/>
        </w:rPr>
        <w:t>PRB grid for RMSI</w:t>
      </w:r>
    </w:p>
    <w:p w:rsidR="00C661A3" w:rsidRDefault="00CF0180" w:rsidP="00CF0180">
      <w:pPr>
        <w:rPr>
          <w:lang w:eastAsia="zh-CN"/>
        </w:rPr>
      </w:pPr>
      <w:r>
        <w:rPr>
          <w:rFonts w:hint="eastAsia"/>
          <w:lang w:eastAsia="zh-CN"/>
        </w:rPr>
        <w:t>For RMSI delivery,</w:t>
      </w:r>
      <w:r>
        <w:rPr>
          <w:lang w:eastAsia="zh-CN"/>
        </w:rPr>
        <w:t xml:space="preserve"> the UE needs to find the PRB grid for the CORESET and NR-PDSCH carrying the RMSI</w:t>
      </w:r>
      <w:r w:rsidR="001D3EAE">
        <w:rPr>
          <w:lang w:eastAsia="zh-CN"/>
        </w:rPr>
        <w:t xml:space="preserve">. </w:t>
      </w:r>
      <w:r w:rsidR="00AE29EE">
        <w:rPr>
          <w:lang w:eastAsia="zh-CN"/>
        </w:rPr>
        <w:t>At last meeting, a working assumption was reached that</w:t>
      </w:r>
      <w:r w:rsidR="00AE29EE">
        <w:rPr>
          <w:rFonts w:hint="eastAsia"/>
          <w:lang w:eastAsia="zh-CN"/>
        </w:rPr>
        <w:t xml:space="preserve"> </w:t>
      </w:r>
      <w:r w:rsidR="00AE29EE" w:rsidRPr="00AE29EE">
        <w:rPr>
          <w:lang w:eastAsia="zh-CN"/>
        </w:rPr>
        <w:t>4-bit PRB grid offset is carried by NR-PBCH</w:t>
      </w:r>
      <w:r w:rsidR="00AE29EE">
        <w:rPr>
          <w:rFonts w:hint="eastAsia"/>
          <w:lang w:eastAsia="zh-CN"/>
        </w:rPr>
        <w:t>.</w:t>
      </w:r>
      <w:r w:rsidR="00363E64">
        <w:rPr>
          <w:lang w:eastAsia="zh-CN"/>
        </w:rPr>
        <w:t xml:space="preserve"> With the above information the PR</w:t>
      </w:r>
      <w:r w:rsidR="001D3EAE">
        <w:rPr>
          <w:lang w:eastAsia="zh-CN"/>
        </w:rPr>
        <w:t xml:space="preserve">B grid for SS/PBCH block can be determined. </w:t>
      </w:r>
    </w:p>
    <w:p w:rsidR="00983605" w:rsidRDefault="001D3EAE" w:rsidP="00983605">
      <w:pPr>
        <w:rPr>
          <w:lang w:eastAsia="zh-CN"/>
        </w:rPr>
      </w:pPr>
      <w:r>
        <w:rPr>
          <w:lang w:eastAsia="zh-CN"/>
        </w:rPr>
        <w:t>If the RMSI SCS is same or smaller than the SS/PBCH block SCS, the PRB grid for SS/PBCH block is same as the PRB grid for RMSI. However, i</w:t>
      </w:r>
      <w:r w:rsidR="00CF0180">
        <w:rPr>
          <w:lang w:eastAsia="zh-CN"/>
        </w:rPr>
        <w:t xml:space="preserve">f the RMSI </w:t>
      </w:r>
      <w:r w:rsidR="00EA44DB">
        <w:rPr>
          <w:lang w:eastAsia="zh-CN"/>
        </w:rPr>
        <w:t>SCS</w:t>
      </w:r>
      <w:r w:rsidR="00CF0180">
        <w:rPr>
          <w:lang w:eastAsia="zh-CN"/>
        </w:rPr>
        <w:t xml:space="preserve"> is larger than the SS/PBCH block</w:t>
      </w:r>
      <w:r w:rsidR="00EA44DB">
        <w:rPr>
          <w:lang w:eastAsia="zh-CN"/>
        </w:rPr>
        <w:t xml:space="preserve"> SCS</w:t>
      </w:r>
      <w:r w:rsidR="00CF0180">
        <w:rPr>
          <w:lang w:eastAsia="zh-CN"/>
        </w:rPr>
        <w:t xml:space="preserve">, e.g. the RMSI numerology is 30 kHz and the SS/PBCH block numerology is 15 kHz, the PRB grid </w:t>
      </w:r>
      <w:r w:rsidR="00DC59F4">
        <w:rPr>
          <w:lang w:eastAsia="zh-CN"/>
        </w:rPr>
        <w:t xml:space="preserve">for </w:t>
      </w:r>
      <w:r w:rsidR="00CF0180">
        <w:rPr>
          <w:lang w:eastAsia="zh-CN"/>
        </w:rPr>
        <w:t xml:space="preserve">RMSI is still unknown for the UE </w:t>
      </w:r>
      <w:r w:rsidR="00CF0180">
        <w:rPr>
          <w:rFonts w:hint="eastAsia"/>
          <w:lang w:eastAsia="zh-CN"/>
        </w:rPr>
        <w:t xml:space="preserve">as illustrated in </w:t>
      </w:r>
      <w:r w:rsidR="008D196A">
        <w:rPr>
          <w:lang w:eastAsia="zh-CN"/>
        </w:rPr>
        <w:fldChar w:fldCharType="begin"/>
      </w:r>
      <w:r>
        <w:rPr>
          <w:lang w:eastAsia="zh-CN"/>
        </w:rPr>
        <w:instrText xml:space="preserve"> </w:instrText>
      </w:r>
      <w:r>
        <w:rPr>
          <w:rFonts w:hint="eastAsia"/>
          <w:lang w:eastAsia="zh-CN"/>
        </w:rPr>
        <w:instrText>REF _Ref498505931 \h</w:instrText>
      </w:r>
      <w:r>
        <w:rPr>
          <w:lang w:eastAsia="zh-CN"/>
        </w:rPr>
        <w:instrText xml:space="preserve"> </w:instrText>
      </w:r>
      <w:r w:rsidR="008D196A">
        <w:rPr>
          <w:lang w:eastAsia="zh-CN"/>
        </w:rPr>
      </w:r>
      <w:r w:rsidR="008D196A">
        <w:rPr>
          <w:lang w:eastAsia="zh-CN"/>
        </w:rPr>
        <w:fldChar w:fldCharType="separate"/>
      </w:r>
      <w:r w:rsidR="007762A8">
        <w:t xml:space="preserve">Figure </w:t>
      </w:r>
      <w:r w:rsidR="007762A8">
        <w:rPr>
          <w:noProof/>
        </w:rPr>
        <w:t>6</w:t>
      </w:r>
      <w:r w:rsidR="008D196A">
        <w:rPr>
          <w:lang w:eastAsia="zh-CN"/>
        </w:rPr>
        <w:fldChar w:fldCharType="end"/>
      </w:r>
      <w:r w:rsidR="008D196A">
        <w:rPr>
          <w:lang w:eastAsia="zh-CN"/>
        </w:rPr>
        <w:fldChar w:fldCharType="begin"/>
      </w:r>
      <w:r w:rsidR="00CF0180">
        <w:rPr>
          <w:lang w:eastAsia="zh-CN"/>
        </w:rPr>
        <w:instrText xml:space="preserve"> </w:instrText>
      </w:r>
      <w:r w:rsidR="00CF0180">
        <w:rPr>
          <w:rFonts w:hint="eastAsia"/>
          <w:lang w:eastAsia="zh-CN"/>
        </w:rPr>
        <w:instrText>REF _Ref494381170 \h</w:instrText>
      </w:r>
      <w:r w:rsidR="00CF0180">
        <w:rPr>
          <w:lang w:eastAsia="zh-CN"/>
        </w:rPr>
        <w:instrText xml:space="preserve"> </w:instrText>
      </w:r>
      <w:r w:rsidR="008D196A">
        <w:rPr>
          <w:lang w:eastAsia="zh-CN"/>
        </w:rPr>
      </w:r>
      <w:r w:rsidR="008D196A">
        <w:rPr>
          <w:lang w:eastAsia="zh-CN"/>
        </w:rPr>
        <w:fldChar w:fldCharType="end"/>
      </w:r>
      <w:r w:rsidR="00CF0180">
        <w:rPr>
          <w:lang w:eastAsia="zh-CN"/>
        </w:rPr>
        <w:t xml:space="preserve">. </w:t>
      </w:r>
      <w:r w:rsidR="00983605">
        <w:rPr>
          <w:lang w:eastAsia="zh-CN"/>
        </w:rPr>
        <w:t xml:space="preserve">The PRB grid for RMSI should be indicated in PBCH, with 1 bit indication as shown in </w:t>
      </w:r>
      <w:r w:rsidR="008D196A">
        <w:rPr>
          <w:lang w:eastAsia="zh-CN"/>
        </w:rPr>
        <w:fldChar w:fldCharType="begin"/>
      </w:r>
      <w:r w:rsidR="00E24EBF">
        <w:rPr>
          <w:lang w:eastAsia="zh-CN"/>
        </w:rPr>
        <w:instrText xml:space="preserve"> REF _Ref498506055 \h </w:instrText>
      </w:r>
      <w:r w:rsidR="008D196A">
        <w:rPr>
          <w:lang w:eastAsia="zh-CN"/>
        </w:rPr>
      </w:r>
      <w:r w:rsidR="008D196A">
        <w:rPr>
          <w:lang w:eastAsia="zh-CN"/>
        </w:rPr>
        <w:fldChar w:fldCharType="separate"/>
      </w:r>
      <w:r w:rsidR="007762A8">
        <w:t xml:space="preserve">Table </w:t>
      </w:r>
      <w:r w:rsidR="007762A8">
        <w:rPr>
          <w:noProof/>
        </w:rPr>
        <w:t>3</w:t>
      </w:r>
      <w:r w:rsidR="008D196A">
        <w:rPr>
          <w:lang w:eastAsia="zh-CN"/>
        </w:rPr>
        <w:fldChar w:fldCharType="end"/>
      </w:r>
      <w:r w:rsidR="008D196A">
        <w:rPr>
          <w:lang w:eastAsia="zh-CN"/>
        </w:rPr>
        <w:fldChar w:fldCharType="begin"/>
      </w:r>
      <w:r w:rsidR="00983605">
        <w:rPr>
          <w:lang w:eastAsia="zh-CN"/>
        </w:rPr>
        <w:instrText xml:space="preserve"> REF _Ref494381399 \h </w:instrText>
      </w:r>
      <w:r w:rsidR="008D196A">
        <w:rPr>
          <w:lang w:eastAsia="zh-CN"/>
        </w:rPr>
      </w:r>
      <w:r w:rsidR="008D196A">
        <w:rPr>
          <w:lang w:eastAsia="zh-CN"/>
        </w:rPr>
        <w:fldChar w:fldCharType="end"/>
      </w:r>
      <w:r w:rsidR="00983605">
        <w:rPr>
          <w:lang w:eastAsia="zh-CN"/>
        </w:rPr>
        <w:t>.</w:t>
      </w:r>
    </w:p>
    <w:p w:rsidR="00CF0180" w:rsidRDefault="00CF0180" w:rsidP="00CF0180">
      <w:pPr>
        <w:jc w:val="center"/>
      </w:pPr>
      <w:r w:rsidRPr="001A3350">
        <w:rPr>
          <w:noProof/>
        </w:rPr>
        <w:drawing>
          <wp:inline distT="0" distB="0" distL="0" distR="0">
            <wp:extent cx="4634078" cy="149072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53086" cy="1496836"/>
                    </a:xfrm>
                    <a:prstGeom prst="rect">
                      <a:avLst/>
                    </a:prstGeom>
                    <a:noFill/>
                    <a:ln>
                      <a:noFill/>
                    </a:ln>
                  </pic:spPr>
                </pic:pic>
              </a:graphicData>
            </a:graphic>
          </wp:inline>
        </w:drawing>
      </w:r>
    </w:p>
    <w:p w:rsidR="00CF0180" w:rsidRDefault="00CF0180" w:rsidP="00CF0180">
      <w:pPr>
        <w:pStyle w:val="Caption"/>
      </w:pPr>
      <w:bookmarkStart w:id="20" w:name="_Ref498505931"/>
      <w:r>
        <w:t xml:space="preserve">Figure </w:t>
      </w:r>
      <w:r w:rsidR="008D196A">
        <w:fldChar w:fldCharType="begin"/>
      </w:r>
      <w:r>
        <w:instrText xml:space="preserve"> SEQ Figure \* ARABIC </w:instrText>
      </w:r>
      <w:r w:rsidR="008D196A">
        <w:fldChar w:fldCharType="separate"/>
      </w:r>
      <w:proofErr w:type="gramStart"/>
      <w:r w:rsidR="007762A8">
        <w:rPr>
          <w:noProof/>
        </w:rPr>
        <w:t>6</w:t>
      </w:r>
      <w:r w:rsidR="008D196A">
        <w:fldChar w:fldCharType="end"/>
      </w:r>
      <w:bookmarkEnd w:id="20"/>
      <w:r>
        <w:t xml:space="preserve"> PRB grid</w:t>
      </w:r>
      <w:proofErr w:type="gramEnd"/>
      <w:r>
        <w:t xml:space="preserve"> of different numerologies</w:t>
      </w:r>
    </w:p>
    <w:p w:rsidR="00CF0180" w:rsidRDefault="00CF0180" w:rsidP="00CF0180">
      <w:pPr>
        <w:pStyle w:val="Caption"/>
        <w:keepNext/>
      </w:pPr>
      <w:bookmarkStart w:id="21" w:name="_Ref498506055"/>
      <w:bookmarkStart w:id="22" w:name="_Ref498506038"/>
      <w:r>
        <w:t xml:space="preserve">Table </w:t>
      </w:r>
      <w:r w:rsidR="008D196A">
        <w:fldChar w:fldCharType="begin"/>
      </w:r>
      <w:r>
        <w:instrText xml:space="preserve"> SEQ Table \* ARABIC </w:instrText>
      </w:r>
      <w:r w:rsidR="008D196A">
        <w:fldChar w:fldCharType="separate"/>
      </w:r>
      <w:r w:rsidR="007762A8">
        <w:rPr>
          <w:noProof/>
        </w:rPr>
        <w:t>3</w:t>
      </w:r>
      <w:r w:rsidR="008D196A">
        <w:fldChar w:fldCharType="end"/>
      </w:r>
      <w:bookmarkEnd w:id="21"/>
      <w:r>
        <w:t xml:space="preserve"> PRB grid for RMSI numerology</w:t>
      </w:r>
      <w:bookmarkEnd w:id="22"/>
      <w:r>
        <w:t xml:space="preserve"> </w:t>
      </w:r>
    </w:p>
    <w:tbl>
      <w:tblPr>
        <w:tblW w:w="0" w:type="auto"/>
        <w:tblInd w:w="360" w:type="dxa"/>
        <w:tblCellMar>
          <w:left w:w="0" w:type="dxa"/>
          <w:right w:w="0" w:type="dxa"/>
        </w:tblCellMar>
        <w:tblLook w:val="04A0"/>
      </w:tblPr>
      <w:tblGrid>
        <w:gridCol w:w="2182"/>
        <w:gridCol w:w="5981"/>
      </w:tblGrid>
      <w:tr w:rsidR="00CF0180" w:rsidRPr="005B4EBC" w:rsidTr="00580EBC">
        <w:tc>
          <w:tcPr>
            <w:tcW w:w="21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F0180" w:rsidRPr="005E29C3" w:rsidRDefault="00CF0180" w:rsidP="00580EBC">
            <w:pPr>
              <w:pStyle w:val="ListParagraph"/>
              <w:rPr>
                <w:rFonts w:ascii="Times New Roman" w:hAnsi="Times New Roman" w:cs="Times New Roman"/>
                <w:sz w:val="20"/>
                <w:szCs w:val="21"/>
              </w:rPr>
            </w:pPr>
            <w:r>
              <w:rPr>
                <w:rFonts w:ascii="Times New Roman" w:hAnsi="Times New Roman" w:cs="Times New Roman"/>
                <w:sz w:val="20"/>
                <w:szCs w:val="21"/>
              </w:rPr>
              <w:t>Bit field</w:t>
            </w:r>
          </w:p>
        </w:tc>
        <w:tc>
          <w:tcPr>
            <w:tcW w:w="59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F0180" w:rsidRPr="005E29C3" w:rsidRDefault="00CF0180" w:rsidP="00580EBC">
            <w:pPr>
              <w:pStyle w:val="ListParagraph"/>
              <w:ind w:left="0"/>
              <w:rPr>
                <w:rFonts w:ascii="Times New Roman" w:hAnsi="Times New Roman" w:cs="Times New Roman"/>
                <w:sz w:val="20"/>
              </w:rPr>
            </w:pPr>
            <w:r>
              <w:rPr>
                <w:rFonts w:ascii="Times New Roman" w:hAnsi="Times New Roman" w:cs="Times New Roman"/>
                <w:sz w:val="20"/>
              </w:rPr>
              <w:t>O</w:t>
            </w:r>
            <w:r w:rsidRPr="00B73EC6">
              <w:rPr>
                <w:rFonts w:ascii="Times New Roman" w:hAnsi="Times New Roman" w:cs="Times New Roman"/>
                <w:sz w:val="20"/>
              </w:rPr>
              <w:t>ffset</w:t>
            </w:r>
            <w:r>
              <w:rPr>
                <w:rFonts w:ascii="Times New Roman" w:hAnsi="Times New Roman" w:cs="Times New Roman"/>
                <w:sz w:val="20"/>
              </w:rPr>
              <w:t xml:space="preserve"> (RMSI numerology) between</w:t>
            </w:r>
            <w:r w:rsidRPr="00B73EC6">
              <w:rPr>
                <w:rFonts w:ascii="Times New Roman" w:hAnsi="Times New Roman" w:cs="Times New Roman"/>
                <w:sz w:val="20"/>
              </w:rPr>
              <w:t xml:space="preserve"> </w:t>
            </w:r>
            <w:r>
              <w:rPr>
                <w:rFonts w:ascii="Times New Roman" w:hAnsi="Times New Roman" w:cs="Times New Roman"/>
                <w:sz w:val="20"/>
              </w:rPr>
              <w:t xml:space="preserve">PRB grid with </w:t>
            </w:r>
            <w:r w:rsidRPr="00B73EC6">
              <w:rPr>
                <w:rFonts w:ascii="Times New Roman" w:hAnsi="Times New Roman" w:cs="Times New Roman"/>
                <w:sz w:val="20"/>
              </w:rPr>
              <w:t>RMSI numerology</w:t>
            </w:r>
            <w:r>
              <w:rPr>
                <w:rFonts w:ascii="Times New Roman" w:hAnsi="Times New Roman" w:cs="Times New Roman"/>
                <w:sz w:val="20"/>
              </w:rPr>
              <w:t xml:space="preserve"> and PRB grid with SS/PBCH block numerology </w:t>
            </w:r>
          </w:p>
        </w:tc>
      </w:tr>
      <w:tr w:rsidR="00CF0180" w:rsidRPr="005B4EBC" w:rsidTr="00580EBC">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0180" w:rsidRPr="005E29C3" w:rsidRDefault="00CF0180" w:rsidP="00580EBC">
            <w:pPr>
              <w:pStyle w:val="ListParagraph"/>
              <w:rPr>
                <w:rFonts w:ascii="Times New Roman" w:hAnsi="Times New Roman" w:cs="Times New Roman"/>
                <w:sz w:val="20"/>
              </w:rPr>
            </w:pPr>
            <w:r w:rsidRPr="005E29C3">
              <w:rPr>
                <w:rFonts w:ascii="Times New Roman" w:hAnsi="Times New Roman" w:cs="Times New Roman"/>
                <w:sz w:val="20"/>
              </w:rPr>
              <w:t>0</w:t>
            </w:r>
          </w:p>
        </w:tc>
        <w:tc>
          <w:tcPr>
            <w:tcW w:w="5981" w:type="dxa"/>
            <w:tcBorders>
              <w:top w:val="nil"/>
              <w:left w:val="nil"/>
              <w:bottom w:val="single" w:sz="8" w:space="0" w:color="auto"/>
              <w:right w:val="single" w:sz="8" w:space="0" w:color="auto"/>
            </w:tcBorders>
            <w:tcMar>
              <w:top w:w="0" w:type="dxa"/>
              <w:left w:w="108" w:type="dxa"/>
              <w:bottom w:w="0" w:type="dxa"/>
              <w:right w:w="108" w:type="dxa"/>
            </w:tcMar>
            <w:hideMark/>
          </w:tcPr>
          <w:p w:rsidR="00CF0180" w:rsidRPr="005E29C3" w:rsidRDefault="00CF0180" w:rsidP="00580EBC">
            <w:pPr>
              <w:pStyle w:val="ListParagraph"/>
              <w:ind w:left="0"/>
              <w:rPr>
                <w:rFonts w:ascii="Times New Roman" w:hAnsi="Times New Roman" w:cs="Times New Roman"/>
                <w:sz w:val="20"/>
              </w:rPr>
            </w:pPr>
            <w:r w:rsidRPr="005E29C3">
              <w:rPr>
                <w:rFonts w:ascii="Times New Roman" w:hAnsi="Times New Roman" w:cs="Times New Roman"/>
                <w:sz w:val="20"/>
              </w:rPr>
              <w:t xml:space="preserve">0 PRB </w:t>
            </w:r>
          </w:p>
        </w:tc>
      </w:tr>
      <w:tr w:rsidR="00CF0180" w:rsidRPr="005B4EBC" w:rsidTr="00580EBC">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0180" w:rsidRPr="005E29C3" w:rsidRDefault="00CF0180" w:rsidP="00580EBC">
            <w:pPr>
              <w:pStyle w:val="ListParagraph"/>
              <w:rPr>
                <w:rFonts w:ascii="Times New Roman" w:hAnsi="Times New Roman" w:cs="Times New Roman"/>
                <w:sz w:val="20"/>
              </w:rPr>
            </w:pPr>
            <w:r w:rsidRPr="005E29C3">
              <w:rPr>
                <w:rFonts w:ascii="Times New Roman" w:hAnsi="Times New Roman" w:cs="Times New Roman"/>
                <w:sz w:val="20"/>
              </w:rPr>
              <w:t>1</w:t>
            </w:r>
          </w:p>
        </w:tc>
        <w:tc>
          <w:tcPr>
            <w:tcW w:w="5981" w:type="dxa"/>
            <w:tcBorders>
              <w:top w:val="nil"/>
              <w:left w:val="nil"/>
              <w:bottom w:val="single" w:sz="8" w:space="0" w:color="auto"/>
              <w:right w:val="single" w:sz="8" w:space="0" w:color="auto"/>
            </w:tcBorders>
            <w:tcMar>
              <w:top w:w="0" w:type="dxa"/>
              <w:left w:w="108" w:type="dxa"/>
              <w:bottom w:w="0" w:type="dxa"/>
              <w:right w:w="108" w:type="dxa"/>
            </w:tcMar>
            <w:hideMark/>
          </w:tcPr>
          <w:p w:rsidR="00CF0180" w:rsidRPr="005E29C3" w:rsidRDefault="00CF0180" w:rsidP="00580EBC">
            <w:pPr>
              <w:pStyle w:val="ListParagraph"/>
              <w:ind w:left="0"/>
              <w:rPr>
                <w:rFonts w:ascii="Times New Roman" w:hAnsi="Times New Roman" w:cs="Times New Roman"/>
                <w:sz w:val="20"/>
              </w:rPr>
            </w:pPr>
            <w:r w:rsidRPr="005E29C3">
              <w:rPr>
                <w:rFonts w:ascii="Times New Roman" w:hAnsi="Times New Roman" w:cs="Times New Roman"/>
                <w:sz w:val="20"/>
              </w:rPr>
              <w:t>Half PRB</w:t>
            </w:r>
            <w:r>
              <w:rPr>
                <w:rFonts w:ascii="Times New Roman" w:hAnsi="Times New Roman" w:cs="Times New Roman"/>
                <w:sz w:val="20"/>
              </w:rPr>
              <w:t xml:space="preserve"> </w:t>
            </w:r>
            <w:r w:rsidRPr="005E29C3">
              <w:rPr>
                <w:rFonts w:ascii="Times New Roman" w:hAnsi="Times New Roman" w:cs="Times New Roman"/>
                <w:sz w:val="20"/>
              </w:rPr>
              <w:t xml:space="preserve"> </w:t>
            </w:r>
          </w:p>
        </w:tc>
      </w:tr>
    </w:tbl>
    <w:p w:rsidR="00CF0180" w:rsidRPr="00B76B12" w:rsidRDefault="00CF0180" w:rsidP="00B34A31">
      <w:pPr>
        <w:spacing w:beforeLines="50"/>
        <w:rPr>
          <w:lang w:val="en-GB" w:eastAsia="zh-CN"/>
        </w:rPr>
      </w:pPr>
      <w:r w:rsidRPr="00E17CCB">
        <w:rPr>
          <w:b/>
          <w:i/>
          <w:kern w:val="2"/>
          <w:lang w:val="en-GB" w:eastAsia="zh-CN"/>
        </w:rPr>
        <w:t>Proposal</w:t>
      </w:r>
      <w:r w:rsidR="00501C81">
        <w:rPr>
          <w:b/>
          <w:i/>
          <w:kern w:val="2"/>
          <w:lang w:val="en-GB" w:eastAsia="zh-CN"/>
        </w:rPr>
        <w:t xml:space="preserve"> 1</w:t>
      </w:r>
      <w:r w:rsidR="008B0629">
        <w:rPr>
          <w:b/>
          <w:i/>
          <w:kern w:val="2"/>
          <w:lang w:val="en-GB" w:eastAsia="zh-CN"/>
        </w:rPr>
        <w:t>2</w:t>
      </w:r>
      <w:r w:rsidRPr="00E17CCB">
        <w:rPr>
          <w:rFonts w:hint="eastAsia"/>
          <w:b/>
          <w:i/>
          <w:kern w:val="2"/>
          <w:lang w:val="en-GB" w:eastAsia="zh-CN"/>
        </w:rPr>
        <w:t xml:space="preserve">: </w:t>
      </w:r>
      <w:r w:rsidRPr="005E29C3">
        <w:rPr>
          <w:i/>
          <w:kern w:val="2"/>
          <w:lang w:val="en-GB" w:eastAsia="zh-CN"/>
        </w:rPr>
        <w:t>The offset between PRB</w:t>
      </w:r>
      <w:r>
        <w:rPr>
          <w:i/>
          <w:kern w:val="2"/>
          <w:lang w:val="en-GB" w:eastAsia="zh-CN"/>
        </w:rPr>
        <w:t xml:space="preserve"> grid</w:t>
      </w:r>
      <w:r w:rsidRPr="005E29C3">
        <w:rPr>
          <w:i/>
          <w:kern w:val="2"/>
          <w:lang w:val="en-GB" w:eastAsia="zh-CN"/>
        </w:rPr>
        <w:t xml:space="preserve"> with </w:t>
      </w:r>
      <w:r w:rsidRPr="00CF5B75">
        <w:rPr>
          <w:i/>
          <w:kern w:val="2"/>
          <w:lang w:val="en-GB" w:eastAsia="zh-CN"/>
        </w:rPr>
        <w:t xml:space="preserve">RMSI numerology </w:t>
      </w:r>
      <w:r w:rsidRPr="005E29C3">
        <w:rPr>
          <w:i/>
          <w:kern w:val="2"/>
          <w:lang w:val="en-GB" w:eastAsia="zh-CN"/>
        </w:rPr>
        <w:t xml:space="preserve">and PRB </w:t>
      </w:r>
      <w:r>
        <w:rPr>
          <w:i/>
          <w:kern w:val="2"/>
          <w:lang w:val="en-GB" w:eastAsia="zh-CN"/>
        </w:rPr>
        <w:t xml:space="preserve">grid </w:t>
      </w:r>
      <w:r w:rsidRPr="005E29C3">
        <w:rPr>
          <w:i/>
          <w:kern w:val="2"/>
          <w:lang w:val="en-GB" w:eastAsia="zh-CN"/>
        </w:rPr>
        <w:t xml:space="preserve">with </w:t>
      </w:r>
      <w:r w:rsidRPr="00506CE2">
        <w:rPr>
          <w:i/>
          <w:kern w:val="2"/>
          <w:lang w:val="en-GB" w:eastAsia="zh-CN"/>
        </w:rPr>
        <w:t xml:space="preserve">SS block numerology </w:t>
      </w:r>
      <w:r w:rsidRPr="005E29C3">
        <w:rPr>
          <w:i/>
          <w:kern w:val="2"/>
          <w:lang w:val="en-GB" w:eastAsia="zh-CN"/>
        </w:rPr>
        <w:t>is indicated in PBCH.</w:t>
      </w:r>
    </w:p>
    <w:p w:rsidR="007443F2" w:rsidRDefault="007443F2" w:rsidP="00B34A31">
      <w:pPr>
        <w:spacing w:beforeLines="50"/>
      </w:pPr>
      <w:r w:rsidRPr="006C0E8B">
        <w:rPr>
          <w:lang w:eastAsia="zh-CN"/>
        </w:rPr>
        <w:t xml:space="preserve">As a summary, we propose the following </w:t>
      </w:r>
      <w:r>
        <w:rPr>
          <w:lang w:eastAsia="zh-CN"/>
        </w:rPr>
        <w:t xml:space="preserve">configuration for RMSI CORESET </w:t>
      </w:r>
    </w:p>
    <w:p w:rsidR="007443F2" w:rsidRPr="006C0E8B" w:rsidRDefault="00A97A81" w:rsidP="007443F2">
      <w:pPr>
        <w:autoSpaceDE/>
        <w:autoSpaceDN/>
        <w:adjustRightInd/>
        <w:snapToGrid/>
        <w:spacing w:afterLines="50"/>
        <w:rPr>
          <w:i/>
        </w:rPr>
      </w:pPr>
      <w:r>
        <w:rPr>
          <w:b/>
          <w:i/>
          <w:lang w:eastAsia="zh-CN"/>
        </w:rPr>
        <w:t>Proposal 1</w:t>
      </w:r>
      <w:r w:rsidR="008B0629">
        <w:rPr>
          <w:b/>
          <w:i/>
          <w:lang w:eastAsia="zh-CN"/>
        </w:rPr>
        <w:t>3</w:t>
      </w:r>
      <w:r w:rsidR="007443F2" w:rsidRPr="006C0E8B">
        <w:rPr>
          <w:b/>
          <w:i/>
          <w:lang w:eastAsia="zh-CN"/>
        </w:rPr>
        <w:t>:</w:t>
      </w:r>
      <w:r w:rsidR="007443F2" w:rsidRPr="006C0E8B">
        <w:rPr>
          <w:i/>
          <w:lang w:eastAsia="zh-CN"/>
        </w:rPr>
        <w:t xml:space="preserve"> </w:t>
      </w:r>
      <w:r w:rsidR="00CE3F96">
        <w:rPr>
          <w:i/>
          <w:lang w:eastAsia="zh-CN"/>
        </w:rPr>
        <w:t>The following t</w:t>
      </w:r>
      <w:r w:rsidR="007443F2" w:rsidRPr="006C0E8B">
        <w:rPr>
          <w:i/>
          <w:lang w:eastAsia="zh-CN"/>
        </w:rPr>
        <w:t>able is adopted for the RMSI CORESET configuration</w:t>
      </w:r>
    </w:p>
    <w:p w:rsidR="007443F2" w:rsidRPr="006C0E8B" w:rsidRDefault="007443F2" w:rsidP="007443F2">
      <w:pPr>
        <w:pStyle w:val="Caption"/>
        <w:rPr>
          <w:i/>
        </w:rPr>
      </w:pPr>
      <w:r>
        <w:t xml:space="preserve">Table </w:t>
      </w:r>
      <w:r w:rsidR="008D196A">
        <w:fldChar w:fldCharType="begin"/>
      </w:r>
      <w:r>
        <w:instrText xml:space="preserve"> SEQ Table \* ARABIC </w:instrText>
      </w:r>
      <w:r w:rsidR="008D196A">
        <w:fldChar w:fldCharType="separate"/>
      </w:r>
      <w:r w:rsidR="007762A8">
        <w:rPr>
          <w:noProof/>
        </w:rPr>
        <w:t>4</w:t>
      </w:r>
      <w:r w:rsidR="008D196A">
        <w:fldChar w:fldCharType="end"/>
      </w:r>
      <w:r>
        <w:t xml:space="preserve"> </w:t>
      </w:r>
      <w:r w:rsidR="00356551">
        <w:t xml:space="preserve">Joint indication of RMSI timing and CORESET resource </w:t>
      </w:r>
      <w:r w:rsidR="00356551" w:rsidRPr="00F67D13">
        <w:t>configuration</w:t>
      </w:r>
    </w:p>
    <w:tbl>
      <w:tblPr>
        <w:tblStyle w:val="TableGrid"/>
        <w:tblW w:w="0" w:type="auto"/>
        <w:tblLook w:val="04A0"/>
      </w:tblPr>
      <w:tblGrid>
        <w:gridCol w:w="4390"/>
        <w:gridCol w:w="1701"/>
        <w:gridCol w:w="3215"/>
      </w:tblGrid>
      <w:tr w:rsidR="007443F2" w:rsidTr="00580EBC">
        <w:tc>
          <w:tcPr>
            <w:tcW w:w="4390" w:type="dxa"/>
            <w:shd w:val="clear" w:color="auto" w:fill="92D050"/>
          </w:tcPr>
          <w:p w:rsidR="007443F2" w:rsidRPr="006C0E8B" w:rsidRDefault="007443F2" w:rsidP="00580EBC">
            <w:pPr>
              <w:rPr>
                <w:b/>
              </w:rPr>
            </w:pPr>
            <w:r w:rsidRPr="006C0E8B">
              <w:rPr>
                <w:b/>
              </w:rPr>
              <w:lastRenderedPageBreak/>
              <w:t xml:space="preserve">Bits field </w:t>
            </w:r>
          </w:p>
        </w:tc>
        <w:tc>
          <w:tcPr>
            <w:tcW w:w="1701" w:type="dxa"/>
            <w:shd w:val="clear" w:color="auto" w:fill="92D050"/>
          </w:tcPr>
          <w:p w:rsidR="007443F2" w:rsidRPr="006C0E8B" w:rsidRDefault="007443F2" w:rsidP="00580EBC">
            <w:pPr>
              <w:rPr>
                <w:b/>
              </w:rPr>
            </w:pPr>
            <w:r w:rsidRPr="006C0E8B">
              <w:rPr>
                <w:b/>
              </w:rPr>
              <w:t>Number of bits</w:t>
            </w:r>
          </w:p>
        </w:tc>
        <w:tc>
          <w:tcPr>
            <w:tcW w:w="3215" w:type="dxa"/>
            <w:shd w:val="clear" w:color="auto" w:fill="92D050"/>
          </w:tcPr>
          <w:p w:rsidR="007443F2" w:rsidRPr="006C0E8B" w:rsidRDefault="007443F2" w:rsidP="00580EBC">
            <w:pPr>
              <w:rPr>
                <w:b/>
              </w:rPr>
            </w:pPr>
            <w:r w:rsidRPr="006C0E8B">
              <w:rPr>
                <w:b/>
              </w:rPr>
              <w:t>Comments</w:t>
            </w:r>
          </w:p>
        </w:tc>
      </w:tr>
      <w:tr w:rsidR="007443F2" w:rsidRPr="0045557B" w:rsidTr="00580EBC">
        <w:tc>
          <w:tcPr>
            <w:tcW w:w="4390" w:type="dxa"/>
          </w:tcPr>
          <w:p w:rsidR="007443F2" w:rsidRPr="00012C1D" w:rsidRDefault="003A6F27" w:rsidP="00580EBC">
            <w:r w:rsidRPr="00012C1D">
              <w:rPr>
                <w:szCs w:val="20"/>
              </w:rPr>
              <w:t xml:space="preserve">The period of the monitoring window </w:t>
            </w:r>
          </w:p>
        </w:tc>
        <w:tc>
          <w:tcPr>
            <w:tcW w:w="1701" w:type="dxa"/>
          </w:tcPr>
          <w:p w:rsidR="007443F2" w:rsidRPr="00012C1D" w:rsidRDefault="00CD6777" w:rsidP="00580EBC">
            <w:r w:rsidRPr="00012C1D">
              <w:t>1</w:t>
            </w:r>
          </w:p>
        </w:tc>
        <w:tc>
          <w:tcPr>
            <w:tcW w:w="3215" w:type="dxa"/>
          </w:tcPr>
          <w:p w:rsidR="007443F2" w:rsidRPr="00012C1D" w:rsidRDefault="00CD6777" w:rsidP="00580EBC">
            <w:r w:rsidRPr="00012C1D">
              <w:t>20ms or the same as SS/PBCH burst set</w:t>
            </w:r>
          </w:p>
        </w:tc>
      </w:tr>
      <w:tr w:rsidR="00AA6E83" w:rsidRPr="0045557B" w:rsidTr="00580EBC">
        <w:tc>
          <w:tcPr>
            <w:tcW w:w="4390" w:type="dxa"/>
          </w:tcPr>
          <w:p w:rsidR="00AA6E83" w:rsidRPr="00012C1D" w:rsidRDefault="00AA6E83" w:rsidP="003A6F27">
            <w:r w:rsidRPr="00012C1D">
              <w:t>RMSI PDCCH monitoring window duration</w:t>
            </w:r>
          </w:p>
        </w:tc>
        <w:tc>
          <w:tcPr>
            <w:tcW w:w="1701" w:type="dxa"/>
            <w:vMerge w:val="restart"/>
          </w:tcPr>
          <w:p w:rsidR="00AA6E83" w:rsidRPr="00012C1D" w:rsidRDefault="00AA6E83" w:rsidP="00580EBC">
            <w:r w:rsidRPr="00012C1D">
              <w:t>3</w:t>
            </w:r>
          </w:p>
          <w:p w:rsidR="00AA6E83" w:rsidRPr="00012C1D" w:rsidRDefault="00AA6E83" w:rsidP="00580EBC"/>
        </w:tc>
        <w:tc>
          <w:tcPr>
            <w:tcW w:w="3215" w:type="dxa"/>
            <w:vMerge w:val="restart"/>
          </w:tcPr>
          <w:p w:rsidR="00AA6E83" w:rsidRPr="00012C1D" w:rsidRDefault="00AA6E83">
            <w:r w:rsidRPr="00012C1D">
              <w:t>Refer to table 1 for details</w:t>
            </w:r>
            <w:r w:rsidRPr="00012C1D" w:rsidDel="00AA6E83">
              <w:t xml:space="preserve"> </w:t>
            </w:r>
          </w:p>
          <w:p w:rsidR="00AA6E83" w:rsidRPr="00012C1D" w:rsidRDefault="00AA6E83" w:rsidP="00580EBC"/>
        </w:tc>
      </w:tr>
      <w:tr w:rsidR="00AA6E83" w:rsidRPr="0045557B" w:rsidTr="00580EBC">
        <w:tc>
          <w:tcPr>
            <w:tcW w:w="4390" w:type="dxa"/>
          </w:tcPr>
          <w:p w:rsidR="00AA6E83" w:rsidRPr="00012C1D" w:rsidRDefault="00AA6E83" w:rsidP="00580EBC">
            <w:r w:rsidRPr="00012C1D">
              <w:t>RMSI PDCCH monitoring window time offset</w:t>
            </w:r>
          </w:p>
        </w:tc>
        <w:tc>
          <w:tcPr>
            <w:tcW w:w="1701" w:type="dxa"/>
            <w:vMerge/>
          </w:tcPr>
          <w:p w:rsidR="00AA6E83" w:rsidRPr="00012C1D" w:rsidRDefault="00AA6E83" w:rsidP="00580EBC"/>
        </w:tc>
        <w:tc>
          <w:tcPr>
            <w:tcW w:w="3215" w:type="dxa"/>
            <w:vMerge/>
          </w:tcPr>
          <w:p w:rsidR="00AA6E83" w:rsidRPr="00012C1D" w:rsidRDefault="00AA6E83" w:rsidP="00580EBC"/>
        </w:tc>
      </w:tr>
      <w:tr w:rsidR="00AA6E83" w:rsidRPr="0045557B" w:rsidTr="00580EBC">
        <w:tc>
          <w:tcPr>
            <w:tcW w:w="4390" w:type="dxa"/>
          </w:tcPr>
          <w:p w:rsidR="00AA6E83" w:rsidRPr="00012C1D" w:rsidRDefault="00AA6E83" w:rsidP="00580EBC">
            <w:r w:rsidRPr="00012C1D">
              <w:t>Frequency location of RMSI CORESET</w:t>
            </w:r>
          </w:p>
        </w:tc>
        <w:tc>
          <w:tcPr>
            <w:tcW w:w="1701" w:type="dxa"/>
            <w:vMerge/>
          </w:tcPr>
          <w:p w:rsidR="00AA6E83" w:rsidRPr="00012C1D" w:rsidRDefault="00AA6E83" w:rsidP="00580EBC"/>
        </w:tc>
        <w:tc>
          <w:tcPr>
            <w:tcW w:w="3215" w:type="dxa"/>
            <w:vMerge/>
          </w:tcPr>
          <w:p w:rsidR="00AA6E83" w:rsidRPr="00012C1D" w:rsidRDefault="00AA6E83" w:rsidP="00580EBC"/>
        </w:tc>
      </w:tr>
      <w:tr w:rsidR="007443F2" w:rsidRPr="0045557B" w:rsidTr="00580EBC">
        <w:tc>
          <w:tcPr>
            <w:tcW w:w="4390" w:type="dxa"/>
          </w:tcPr>
          <w:p w:rsidR="007443F2" w:rsidRPr="00012C1D" w:rsidRDefault="007443F2" w:rsidP="00580EBC">
            <w:r w:rsidRPr="00012C1D">
              <w:t>Joint time indication of duration, size and frequency pattern of the RMSI CORESET</w:t>
            </w:r>
          </w:p>
        </w:tc>
        <w:tc>
          <w:tcPr>
            <w:tcW w:w="1701" w:type="dxa"/>
          </w:tcPr>
          <w:p w:rsidR="007443F2" w:rsidRPr="00012C1D" w:rsidRDefault="007443F2" w:rsidP="00580EBC">
            <w:r w:rsidRPr="00012C1D">
              <w:t>3</w:t>
            </w:r>
          </w:p>
        </w:tc>
        <w:tc>
          <w:tcPr>
            <w:tcW w:w="3215" w:type="dxa"/>
          </w:tcPr>
          <w:p w:rsidR="007443F2" w:rsidRPr="00012C1D" w:rsidRDefault="007443F2">
            <w:r w:rsidRPr="00012C1D">
              <w:t xml:space="preserve">Refer to table </w:t>
            </w:r>
            <w:r w:rsidR="00983570" w:rsidRPr="00012C1D">
              <w:t>2</w:t>
            </w:r>
            <w:r w:rsidRPr="00012C1D">
              <w:t xml:space="preserve"> for details</w:t>
            </w:r>
          </w:p>
        </w:tc>
      </w:tr>
      <w:tr w:rsidR="00A71F31" w:rsidTr="00580EBC">
        <w:tc>
          <w:tcPr>
            <w:tcW w:w="4390" w:type="dxa"/>
          </w:tcPr>
          <w:p w:rsidR="00A71F31" w:rsidRDefault="00A71F31" w:rsidP="00580EBC">
            <w:r>
              <w:t>PRB grid for RMSI</w:t>
            </w:r>
          </w:p>
        </w:tc>
        <w:tc>
          <w:tcPr>
            <w:tcW w:w="1701" w:type="dxa"/>
          </w:tcPr>
          <w:p w:rsidR="00A71F31" w:rsidRDefault="00A71F31" w:rsidP="00580EBC">
            <w:r>
              <w:t>1</w:t>
            </w:r>
          </w:p>
        </w:tc>
        <w:tc>
          <w:tcPr>
            <w:tcW w:w="3215" w:type="dxa"/>
          </w:tcPr>
          <w:p w:rsidR="00A71F31" w:rsidRDefault="00A71F31" w:rsidP="00012C1D">
            <w:r>
              <w:t>0, half PRB</w:t>
            </w:r>
            <w:r w:rsidR="006B29F9">
              <w:t xml:space="preserve"> offset</w:t>
            </w:r>
            <w:r w:rsidR="00037342">
              <w:t xml:space="preserve"> </w:t>
            </w:r>
          </w:p>
        </w:tc>
      </w:tr>
    </w:tbl>
    <w:p w:rsidR="001706DB" w:rsidRPr="00594A5A" w:rsidRDefault="001706DB" w:rsidP="00012C1D"/>
    <w:bookmarkEnd w:id="3"/>
    <w:bookmarkEnd w:id="13"/>
    <w:bookmarkEnd w:id="14"/>
    <w:bookmarkEnd w:id="15"/>
    <w:bookmarkEnd w:id="16"/>
    <w:bookmarkEnd w:id="17"/>
    <w:bookmarkEnd w:id="18"/>
    <w:bookmarkEnd w:id="19"/>
    <w:p w:rsidR="008169B0" w:rsidRDefault="00C838F8" w:rsidP="008169B0">
      <w:pPr>
        <w:pStyle w:val="Heading1"/>
        <w:rPr>
          <w:lang w:eastAsia="zh-CN"/>
        </w:rPr>
      </w:pPr>
      <w:r>
        <w:rPr>
          <w:lang w:eastAsia="zh-CN"/>
        </w:rPr>
        <w:t>Conclusion</w:t>
      </w:r>
    </w:p>
    <w:p w:rsidR="00553C36" w:rsidRDefault="00E60A0B" w:rsidP="00553C36">
      <w:pPr>
        <w:rPr>
          <w:kern w:val="2"/>
          <w:lang w:val="en-GB" w:eastAsia="zh-CN"/>
        </w:rPr>
      </w:pPr>
      <w:r>
        <w:rPr>
          <w:rFonts w:hint="eastAsia"/>
          <w:lang w:eastAsia="zh-CN"/>
        </w:rPr>
        <w:t xml:space="preserve">In this contribution, </w:t>
      </w:r>
      <w:r>
        <w:rPr>
          <w:lang w:eastAsia="zh-CN"/>
        </w:rPr>
        <w:t xml:space="preserve">the </w:t>
      </w:r>
      <w:r w:rsidR="00337A39">
        <w:rPr>
          <w:lang w:eastAsia="zh-CN"/>
        </w:rPr>
        <w:t>RMSI delivery and the CORESET configuration f</w:t>
      </w:r>
      <w:bookmarkStart w:id="23" w:name="_GoBack"/>
      <w:bookmarkEnd w:id="23"/>
      <w:r w:rsidR="00337A39">
        <w:rPr>
          <w:lang w:eastAsia="zh-CN"/>
        </w:rPr>
        <w:t xml:space="preserve">or RMSI </w:t>
      </w:r>
      <w:r>
        <w:rPr>
          <w:rFonts w:hint="eastAsia"/>
          <w:lang w:eastAsia="zh-CN"/>
        </w:rPr>
        <w:t>are</w:t>
      </w:r>
      <w:r w:rsidR="00337A39">
        <w:rPr>
          <w:lang w:eastAsia="zh-CN"/>
        </w:rPr>
        <w:t xml:space="preserve"> discussed</w:t>
      </w:r>
      <w:r>
        <w:rPr>
          <w:rFonts w:hint="eastAsia"/>
          <w:lang w:eastAsia="zh-CN"/>
        </w:rPr>
        <w:t xml:space="preserve">. </w:t>
      </w:r>
      <w:r w:rsidR="00553C36">
        <w:rPr>
          <w:rFonts w:hint="eastAsia"/>
          <w:kern w:val="2"/>
          <w:lang w:val="en-GB" w:eastAsia="zh-CN"/>
        </w:rPr>
        <w:t>The proposals in this paper are summarized as follows:</w:t>
      </w:r>
    </w:p>
    <w:p w:rsidR="00F70596" w:rsidRPr="005E29C3" w:rsidRDefault="00F70596" w:rsidP="00F70596">
      <w:pPr>
        <w:rPr>
          <w:i/>
          <w:lang w:eastAsia="zh-CN"/>
        </w:rPr>
      </w:pPr>
      <w:r w:rsidRPr="00FD47D3">
        <w:rPr>
          <w:b/>
          <w:i/>
          <w:lang w:eastAsia="zh-CN"/>
        </w:rPr>
        <w:t xml:space="preserve">Proposal 1: </w:t>
      </w:r>
      <w:r w:rsidRPr="00F34A92">
        <w:rPr>
          <w:i/>
          <w:lang w:eastAsia="zh-CN"/>
        </w:rPr>
        <w:t xml:space="preserve">The </w:t>
      </w:r>
      <w:r>
        <w:rPr>
          <w:i/>
          <w:lang w:eastAsia="zh-CN"/>
        </w:rPr>
        <w:t xml:space="preserve">combined </w:t>
      </w:r>
      <w:r w:rsidRPr="00F34A92">
        <w:rPr>
          <w:i/>
          <w:lang w:eastAsia="zh-CN"/>
        </w:rPr>
        <w:t>bandwidth</w:t>
      </w:r>
      <w:r>
        <w:rPr>
          <w:i/>
          <w:lang w:eastAsia="zh-CN"/>
        </w:rPr>
        <w:t xml:space="preserve"> of</w:t>
      </w:r>
      <w:r w:rsidRPr="00F34A92">
        <w:rPr>
          <w:i/>
          <w:lang w:eastAsia="zh-CN"/>
        </w:rPr>
        <w:t xml:space="preserve"> </w:t>
      </w:r>
      <w:r>
        <w:rPr>
          <w:i/>
          <w:lang w:eastAsia="zh-CN"/>
        </w:rPr>
        <w:t xml:space="preserve">cell-defining </w:t>
      </w:r>
      <w:r w:rsidRPr="00F34A92">
        <w:rPr>
          <w:i/>
          <w:lang w:eastAsia="zh-CN"/>
        </w:rPr>
        <w:t>SS/PBCH block and the initial active DL BWP is confined within the UE minimum bandwidth.</w:t>
      </w:r>
    </w:p>
    <w:p w:rsidR="00375F5E" w:rsidRPr="00FF6A4F" w:rsidRDefault="00375F5E" w:rsidP="00375F5E">
      <w:pPr>
        <w:rPr>
          <w:i/>
          <w:kern w:val="2"/>
          <w:lang w:val="en-GB"/>
        </w:rPr>
      </w:pPr>
      <w:r w:rsidRPr="00E17CCB">
        <w:rPr>
          <w:b/>
          <w:i/>
          <w:kern w:val="2"/>
          <w:lang w:val="en-GB" w:eastAsia="zh-CN"/>
        </w:rPr>
        <w:t>Proposal</w:t>
      </w:r>
      <w:r>
        <w:rPr>
          <w:b/>
          <w:i/>
          <w:kern w:val="2"/>
          <w:lang w:val="en-GB" w:eastAsia="zh-CN"/>
        </w:rPr>
        <w:t xml:space="preserve"> 2</w:t>
      </w:r>
      <w:r w:rsidRPr="00E17CCB">
        <w:rPr>
          <w:rFonts w:hint="eastAsia"/>
          <w:b/>
          <w:i/>
          <w:kern w:val="2"/>
          <w:lang w:val="en-GB" w:eastAsia="zh-CN"/>
        </w:rPr>
        <w:t>:</w:t>
      </w:r>
      <w:r w:rsidRPr="00E804FD">
        <w:rPr>
          <w:i/>
          <w:kern w:val="2"/>
          <w:lang w:val="en-GB" w:eastAsia="zh-CN"/>
        </w:rPr>
        <w:t xml:space="preserve"> One-to-one association b</w:t>
      </w:r>
      <w:r>
        <w:rPr>
          <w:i/>
          <w:kern w:val="2"/>
          <w:lang w:val="en-GB" w:eastAsia="zh-CN"/>
        </w:rPr>
        <w:t>etween SS/PBCH block and</w:t>
      </w:r>
      <w:r w:rsidRPr="00E804FD">
        <w:rPr>
          <w:i/>
          <w:kern w:val="2"/>
          <w:lang w:val="en-GB" w:eastAsia="zh-CN"/>
        </w:rPr>
        <w:t xml:space="preserve"> </w:t>
      </w:r>
      <w:r>
        <w:rPr>
          <w:i/>
          <w:kern w:val="2"/>
          <w:lang w:val="en-GB" w:eastAsia="zh-CN"/>
        </w:rPr>
        <w:t xml:space="preserve">corresponding </w:t>
      </w:r>
      <w:r w:rsidRPr="00E804FD">
        <w:rPr>
          <w:i/>
          <w:kern w:val="2"/>
          <w:lang w:val="en-GB" w:eastAsia="zh-CN"/>
        </w:rPr>
        <w:t>RMSI</w:t>
      </w:r>
      <w:r>
        <w:rPr>
          <w:i/>
          <w:kern w:val="2"/>
          <w:lang w:val="en-GB" w:eastAsia="zh-CN"/>
        </w:rPr>
        <w:t xml:space="preserve"> is supported and a</w:t>
      </w:r>
      <w:r>
        <w:rPr>
          <w:i/>
          <w:kern w:val="2"/>
          <w:lang w:val="en-GB"/>
        </w:rPr>
        <w:t xml:space="preserve"> UE can be </w:t>
      </w:r>
      <w:r w:rsidRPr="00FF6A4F">
        <w:rPr>
          <w:i/>
          <w:kern w:val="2"/>
          <w:lang w:val="en-GB"/>
        </w:rPr>
        <w:t>indicate</w:t>
      </w:r>
      <w:r>
        <w:rPr>
          <w:i/>
          <w:kern w:val="2"/>
          <w:lang w:val="en-GB"/>
        </w:rPr>
        <w:t>d</w:t>
      </w:r>
      <w:r w:rsidRPr="00FF6A4F">
        <w:rPr>
          <w:i/>
          <w:kern w:val="2"/>
          <w:lang w:val="en-GB"/>
        </w:rPr>
        <w:t xml:space="preserve"> a </w:t>
      </w:r>
      <w:r>
        <w:rPr>
          <w:i/>
          <w:kern w:val="2"/>
          <w:lang w:val="en-GB"/>
        </w:rPr>
        <w:t>given</w:t>
      </w:r>
      <w:r w:rsidRPr="00FF6A4F">
        <w:rPr>
          <w:i/>
          <w:kern w:val="2"/>
          <w:lang w:val="en-GB"/>
        </w:rPr>
        <w:t xml:space="preserve"> SS/PBCH is not associated with a corresponding RMSI</w:t>
      </w:r>
      <w:r>
        <w:rPr>
          <w:i/>
          <w:kern w:val="2"/>
          <w:lang w:val="en-GB"/>
        </w:rPr>
        <w:t xml:space="preserve"> in PBCH.</w:t>
      </w:r>
    </w:p>
    <w:p w:rsidR="00A14C4B" w:rsidRDefault="00A14C4B" w:rsidP="00B34A31">
      <w:pPr>
        <w:spacing w:beforeLines="50"/>
        <w:rPr>
          <w:b/>
          <w:i/>
          <w:kern w:val="2"/>
          <w:lang w:val="en-GB" w:eastAsia="zh-CN"/>
        </w:rPr>
      </w:pPr>
      <w:r w:rsidRPr="00E17CCB">
        <w:rPr>
          <w:b/>
          <w:i/>
          <w:kern w:val="2"/>
          <w:lang w:val="en-GB" w:eastAsia="zh-CN"/>
        </w:rPr>
        <w:t>Proposal</w:t>
      </w:r>
      <w:r>
        <w:rPr>
          <w:b/>
          <w:i/>
          <w:kern w:val="2"/>
          <w:lang w:val="en-GB" w:eastAsia="zh-CN"/>
        </w:rPr>
        <w:t xml:space="preserve"> 3</w:t>
      </w:r>
      <w:r w:rsidRPr="00E17CCB">
        <w:rPr>
          <w:rFonts w:hint="eastAsia"/>
          <w:b/>
          <w:i/>
          <w:kern w:val="2"/>
          <w:lang w:val="en-GB" w:eastAsia="zh-CN"/>
        </w:rPr>
        <w:t>:</w:t>
      </w:r>
      <w:r>
        <w:t xml:space="preserve"> </w:t>
      </w:r>
      <w:r w:rsidRPr="00BD3FC7">
        <w:rPr>
          <w:i/>
        </w:rPr>
        <w:t>T</w:t>
      </w:r>
      <w:r w:rsidRPr="002A3372">
        <w:rPr>
          <w:i/>
        </w:rPr>
        <w:t xml:space="preserve">he first </w:t>
      </w:r>
      <w:r>
        <w:rPr>
          <w:i/>
        </w:rPr>
        <w:t xml:space="preserve">RMSI PDCCH </w:t>
      </w:r>
      <w:r w:rsidRPr="002A3372">
        <w:rPr>
          <w:i/>
        </w:rPr>
        <w:t>monitoring window corresponding to SS/PBCH block 0 within a SS/PBCH block burst set</w:t>
      </w:r>
      <w:r>
        <w:rPr>
          <w:i/>
        </w:rPr>
        <w:t xml:space="preserve"> starts from the</w:t>
      </w:r>
      <w:r w:rsidRPr="002A3372">
        <w:rPr>
          <w:i/>
        </w:rPr>
        <w:t xml:space="preserve"> first slot in a give</w:t>
      </w:r>
      <w:r>
        <w:rPr>
          <w:i/>
        </w:rPr>
        <w:t>n half radio frame.</w:t>
      </w:r>
    </w:p>
    <w:p w:rsidR="00A14C4B" w:rsidRDefault="00A14C4B" w:rsidP="00B34A31">
      <w:pPr>
        <w:spacing w:beforeLines="50"/>
        <w:rPr>
          <w:i/>
        </w:rPr>
      </w:pPr>
      <w:r w:rsidRPr="00E17CCB">
        <w:rPr>
          <w:b/>
          <w:i/>
          <w:kern w:val="2"/>
          <w:lang w:val="en-GB" w:eastAsia="zh-CN"/>
        </w:rPr>
        <w:t>Proposal</w:t>
      </w:r>
      <w:r>
        <w:rPr>
          <w:b/>
          <w:i/>
          <w:kern w:val="2"/>
          <w:lang w:val="en-GB" w:eastAsia="zh-CN"/>
        </w:rPr>
        <w:t xml:space="preserve"> 4</w:t>
      </w:r>
      <w:r w:rsidRPr="00E17CCB">
        <w:rPr>
          <w:rFonts w:hint="eastAsia"/>
          <w:b/>
          <w:i/>
          <w:kern w:val="2"/>
          <w:lang w:val="en-GB" w:eastAsia="zh-CN"/>
        </w:rPr>
        <w:t>:</w:t>
      </w:r>
      <w:r>
        <w:t xml:space="preserve"> </w:t>
      </w:r>
      <w:r w:rsidRPr="00F34A92">
        <w:rPr>
          <w:i/>
        </w:rPr>
        <w:t xml:space="preserve">Each candidate </w:t>
      </w:r>
      <w:r w:rsidRPr="00F34A92">
        <w:rPr>
          <w:i/>
          <w:szCs w:val="20"/>
        </w:rPr>
        <w:t xml:space="preserve">SS/PBCH block within a </w:t>
      </w:r>
      <w:r>
        <w:rPr>
          <w:i/>
          <w:szCs w:val="20"/>
        </w:rPr>
        <w:t>SS/PBCH block burst</w:t>
      </w:r>
      <w:r w:rsidRPr="00F34A92">
        <w:rPr>
          <w:i/>
          <w:szCs w:val="20"/>
        </w:rPr>
        <w:t xml:space="preserve"> set is</w:t>
      </w:r>
      <w:r w:rsidRPr="00F34A92">
        <w:rPr>
          <w:i/>
        </w:rPr>
        <w:t xml:space="preserve"> associated wit</w:t>
      </w:r>
      <w:r>
        <w:rPr>
          <w:i/>
        </w:rPr>
        <w:t>h a RMSI PDCCH monitoring window.</w:t>
      </w:r>
    </w:p>
    <w:p w:rsidR="00A14C4B" w:rsidRPr="00F34A92" w:rsidRDefault="00A14C4B" w:rsidP="00B34A31">
      <w:pPr>
        <w:spacing w:beforeLines="50"/>
        <w:rPr>
          <w:i/>
        </w:rPr>
      </w:pPr>
      <w:r w:rsidRPr="00E17CCB">
        <w:rPr>
          <w:b/>
          <w:i/>
          <w:kern w:val="2"/>
          <w:lang w:val="en-GB" w:eastAsia="zh-CN"/>
        </w:rPr>
        <w:t>Proposal</w:t>
      </w:r>
      <w:r>
        <w:rPr>
          <w:b/>
          <w:i/>
          <w:kern w:val="2"/>
          <w:lang w:val="en-GB" w:eastAsia="zh-CN"/>
        </w:rPr>
        <w:t xml:space="preserve"> 5</w:t>
      </w:r>
      <w:r w:rsidRPr="00E17CCB">
        <w:rPr>
          <w:rFonts w:hint="eastAsia"/>
          <w:b/>
          <w:i/>
          <w:kern w:val="2"/>
          <w:lang w:val="en-GB" w:eastAsia="zh-CN"/>
        </w:rPr>
        <w:t>:</w:t>
      </w:r>
      <w:r w:rsidRPr="00F34A92">
        <w:rPr>
          <w:i/>
        </w:rPr>
        <w:t xml:space="preserve"> </w:t>
      </w:r>
      <w:r>
        <w:rPr>
          <w:i/>
        </w:rPr>
        <w:t>T</w:t>
      </w:r>
      <w:r w:rsidRPr="00F34A92">
        <w:rPr>
          <w:i/>
        </w:rPr>
        <w:t xml:space="preserve">he </w:t>
      </w:r>
      <w:r>
        <w:rPr>
          <w:i/>
        </w:rPr>
        <w:t xml:space="preserve">associated </w:t>
      </w:r>
      <w:r w:rsidRPr="00F34A92">
        <w:rPr>
          <w:i/>
        </w:rPr>
        <w:t>RMSI PDCCH monitoring windows</w:t>
      </w:r>
      <w:r>
        <w:rPr>
          <w:i/>
        </w:rPr>
        <w:t xml:space="preserve"> corresponding to </w:t>
      </w:r>
      <w:r w:rsidRPr="00F34A92">
        <w:rPr>
          <w:i/>
        </w:rPr>
        <w:t xml:space="preserve">a </w:t>
      </w:r>
      <w:r>
        <w:rPr>
          <w:i/>
        </w:rPr>
        <w:t>SS/PBCH block burst</w:t>
      </w:r>
      <w:r w:rsidRPr="00F34A92">
        <w:rPr>
          <w:i/>
        </w:rPr>
        <w:t xml:space="preserve"> set are consecutive in time.</w:t>
      </w:r>
    </w:p>
    <w:p w:rsidR="004B7B04" w:rsidRDefault="004B7B04" w:rsidP="00B34A31">
      <w:pPr>
        <w:spacing w:beforeLines="50"/>
        <w:rPr>
          <w:b/>
          <w:i/>
        </w:rPr>
      </w:pPr>
      <w:r w:rsidRPr="00E17CCB">
        <w:rPr>
          <w:b/>
          <w:i/>
          <w:kern w:val="2"/>
          <w:lang w:val="en-GB" w:eastAsia="zh-CN"/>
        </w:rPr>
        <w:t>Proposal</w:t>
      </w:r>
      <w:r>
        <w:rPr>
          <w:b/>
          <w:i/>
          <w:kern w:val="2"/>
          <w:lang w:val="en-GB" w:eastAsia="zh-CN"/>
        </w:rPr>
        <w:t xml:space="preserve"> 6</w:t>
      </w:r>
      <w:r w:rsidRPr="00E17CCB">
        <w:rPr>
          <w:rFonts w:hint="eastAsia"/>
          <w:b/>
          <w:i/>
          <w:kern w:val="2"/>
          <w:lang w:val="en-GB" w:eastAsia="zh-CN"/>
        </w:rPr>
        <w:t>:</w:t>
      </w:r>
      <w:r>
        <w:t xml:space="preserve"> </w:t>
      </w:r>
      <w:r w:rsidRPr="00F34A92">
        <w:rPr>
          <w:i/>
        </w:rPr>
        <w:t xml:space="preserve">The </w:t>
      </w:r>
      <w:r w:rsidRPr="00885AD2">
        <w:rPr>
          <w:i/>
        </w:rPr>
        <w:t xml:space="preserve">RMSI PDCCH monitoring window time offset </w:t>
      </w:r>
      <w:r>
        <w:rPr>
          <w:i/>
        </w:rPr>
        <w:t>is</w:t>
      </w:r>
      <w:r w:rsidRPr="00885AD2">
        <w:rPr>
          <w:i/>
        </w:rPr>
        <w:t xml:space="preserve"> indicated to the UE</w:t>
      </w:r>
      <w:r>
        <w:rPr>
          <w:i/>
        </w:rPr>
        <w:t xml:space="preserve"> with a </w:t>
      </w:r>
      <w:r w:rsidRPr="00885AD2">
        <w:rPr>
          <w:i/>
        </w:rPr>
        <w:t>granularity</w:t>
      </w:r>
      <w:r>
        <w:rPr>
          <w:i/>
        </w:rPr>
        <w:t xml:space="preserve"> of half radio frame</w:t>
      </w:r>
      <w:r w:rsidRPr="00F34A92">
        <w:rPr>
          <w:i/>
        </w:rPr>
        <w:t>.</w:t>
      </w:r>
    </w:p>
    <w:p w:rsidR="0031474F" w:rsidRDefault="0031474F" w:rsidP="0031474F">
      <w:pPr>
        <w:rPr>
          <w:i/>
          <w:szCs w:val="20"/>
        </w:rPr>
      </w:pPr>
      <w:r w:rsidRPr="00E17CCB">
        <w:rPr>
          <w:b/>
          <w:i/>
          <w:kern w:val="2"/>
          <w:lang w:val="en-GB" w:eastAsia="zh-CN"/>
        </w:rPr>
        <w:t>Proposal</w:t>
      </w:r>
      <w:r>
        <w:rPr>
          <w:b/>
          <w:i/>
          <w:kern w:val="2"/>
          <w:lang w:val="en-GB" w:eastAsia="zh-CN"/>
        </w:rPr>
        <w:t xml:space="preserve"> 7</w:t>
      </w:r>
      <w:r w:rsidRPr="00E17CCB">
        <w:rPr>
          <w:rFonts w:hint="eastAsia"/>
          <w:b/>
          <w:i/>
          <w:kern w:val="2"/>
          <w:lang w:val="en-GB" w:eastAsia="zh-CN"/>
        </w:rPr>
        <w:t>:</w:t>
      </w:r>
      <w:r>
        <w:t xml:space="preserve"> </w:t>
      </w:r>
      <w:r w:rsidRPr="00F34A92">
        <w:rPr>
          <w:i/>
        </w:rPr>
        <w:t xml:space="preserve">The RMSI </w:t>
      </w:r>
      <w:r w:rsidRPr="00F34A92">
        <w:rPr>
          <w:i/>
          <w:szCs w:val="20"/>
        </w:rPr>
        <w:t xml:space="preserve">TTI in NR is fixed to be </w:t>
      </w:r>
      <w:r>
        <w:rPr>
          <w:i/>
          <w:szCs w:val="20"/>
        </w:rPr>
        <w:t>8</w:t>
      </w:r>
      <w:r w:rsidRPr="00F34A92">
        <w:rPr>
          <w:i/>
          <w:szCs w:val="20"/>
        </w:rPr>
        <w:t>0ms</w:t>
      </w:r>
      <w:r>
        <w:rPr>
          <w:i/>
          <w:szCs w:val="20"/>
        </w:rPr>
        <w:t xml:space="preserve"> and </w:t>
      </w:r>
      <w:proofErr w:type="gramStart"/>
      <w:r>
        <w:rPr>
          <w:i/>
          <w:szCs w:val="20"/>
        </w:rPr>
        <w:t>repetitions of RMSI is</w:t>
      </w:r>
      <w:proofErr w:type="gramEnd"/>
      <w:r>
        <w:rPr>
          <w:i/>
          <w:szCs w:val="20"/>
        </w:rPr>
        <w:t xml:space="preserve"> supported with different redundancy versions following a predefined RV sequence.</w:t>
      </w:r>
    </w:p>
    <w:p w:rsidR="00111A99" w:rsidRPr="00F34A92" w:rsidRDefault="00111A99" w:rsidP="00B34A31">
      <w:pPr>
        <w:spacing w:beforeLines="50"/>
        <w:rPr>
          <w:b/>
          <w:i/>
          <w:kern w:val="2"/>
          <w:lang w:val="en-GB" w:eastAsia="zh-CN"/>
        </w:rPr>
      </w:pPr>
      <w:r w:rsidRPr="00012C1D">
        <w:rPr>
          <w:b/>
          <w:i/>
          <w:kern w:val="2"/>
          <w:lang w:val="en-GB" w:eastAsia="zh-CN"/>
        </w:rPr>
        <w:t xml:space="preserve">Proposal 8: </w:t>
      </w:r>
      <w:r w:rsidRPr="00012C1D">
        <w:rPr>
          <w:i/>
          <w:kern w:val="2"/>
          <w:lang w:val="en-GB" w:eastAsia="zh-CN"/>
        </w:rPr>
        <w:t>The periodicity of the RMSI PDCCH monitoring window can be configured to either 20ms or the same as the SS/PBCH burst set periodicity.</w:t>
      </w:r>
    </w:p>
    <w:p w:rsidR="007C1B61" w:rsidRDefault="007C1B61" w:rsidP="00B34A31">
      <w:pPr>
        <w:spacing w:beforeLines="50"/>
        <w:rPr>
          <w:i/>
        </w:rPr>
      </w:pPr>
      <w:r w:rsidRPr="00E17CCB">
        <w:rPr>
          <w:b/>
          <w:i/>
          <w:kern w:val="2"/>
          <w:lang w:val="en-GB" w:eastAsia="zh-CN"/>
        </w:rPr>
        <w:t>Proposal</w:t>
      </w:r>
      <w:r>
        <w:rPr>
          <w:b/>
          <w:i/>
          <w:kern w:val="2"/>
          <w:lang w:val="en-GB" w:eastAsia="zh-CN"/>
        </w:rPr>
        <w:t xml:space="preserve"> 9</w:t>
      </w:r>
      <w:r w:rsidRPr="00E17CCB">
        <w:rPr>
          <w:rFonts w:hint="eastAsia"/>
          <w:b/>
          <w:i/>
          <w:kern w:val="2"/>
          <w:lang w:val="en-GB" w:eastAsia="zh-CN"/>
        </w:rPr>
        <w:t>:</w:t>
      </w:r>
      <w:r>
        <w:t xml:space="preserve"> </w:t>
      </w:r>
      <w:r w:rsidRPr="00F34A92">
        <w:rPr>
          <w:i/>
        </w:rPr>
        <w:t>The duration of RMSI PDCCH monitoring window</w:t>
      </w:r>
      <w:r>
        <w:rPr>
          <w:i/>
        </w:rPr>
        <w:t xml:space="preserve"> x</w:t>
      </w:r>
      <w:r w:rsidRPr="00F34A92">
        <w:rPr>
          <w:i/>
        </w:rPr>
        <w:t xml:space="preserve"> </w:t>
      </w:r>
      <w:r>
        <w:rPr>
          <w:i/>
        </w:rPr>
        <w:t>is</w:t>
      </w:r>
      <w:r w:rsidRPr="00F34A92">
        <w:rPr>
          <w:i/>
        </w:rPr>
        <w:t xml:space="preserve"> </w:t>
      </w:r>
      <w:r>
        <w:rPr>
          <w:i/>
        </w:rPr>
        <w:t>indicated</w:t>
      </w:r>
      <w:r w:rsidRPr="00F34A92">
        <w:rPr>
          <w:i/>
        </w:rPr>
        <w:t xml:space="preserve"> </w:t>
      </w:r>
      <w:r>
        <w:rPr>
          <w:i/>
        </w:rPr>
        <w:t>with 1 bit and the candidate values of x is frequency dependent.</w:t>
      </w:r>
    </w:p>
    <w:p w:rsidR="002E2DD6" w:rsidRPr="00BD3FC7" w:rsidRDefault="002E2DD6" w:rsidP="002E2DD6">
      <w:pPr>
        <w:spacing w:before="120"/>
        <w:rPr>
          <w:lang w:val="en-GB" w:eastAsia="zh-CN"/>
        </w:rPr>
      </w:pPr>
      <w:r>
        <w:rPr>
          <w:b/>
          <w:i/>
          <w:kern w:val="2"/>
          <w:lang w:eastAsia="zh-CN"/>
        </w:rPr>
        <w:t>Proposal 1</w:t>
      </w:r>
      <w:r w:rsidR="008B0629">
        <w:rPr>
          <w:b/>
          <w:i/>
          <w:kern w:val="2"/>
          <w:lang w:eastAsia="zh-CN"/>
        </w:rPr>
        <w:t>0</w:t>
      </w:r>
      <w:r w:rsidRPr="00165ABB">
        <w:rPr>
          <w:b/>
          <w:i/>
          <w:kern w:val="2"/>
          <w:lang w:eastAsia="zh-CN"/>
        </w:rPr>
        <w:t xml:space="preserve">: </w:t>
      </w:r>
      <w:r w:rsidRPr="00165ABB">
        <w:rPr>
          <w:i/>
          <w:lang w:eastAsia="zh-CN"/>
        </w:rPr>
        <w:t xml:space="preserve">A </w:t>
      </w:r>
      <w:r>
        <w:rPr>
          <w:i/>
          <w:lang w:eastAsia="zh-CN"/>
        </w:rPr>
        <w:t>j</w:t>
      </w:r>
      <w:r w:rsidRPr="00080F36">
        <w:rPr>
          <w:i/>
          <w:lang w:eastAsia="zh-CN"/>
        </w:rPr>
        <w:t>oint indication of time duration, size and frequency pattern of the CORESET</w:t>
      </w:r>
      <w:r>
        <w:rPr>
          <w:i/>
          <w:lang w:eastAsia="zh-CN"/>
        </w:rPr>
        <w:t xml:space="preserve"> is adopted.</w:t>
      </w:r>
    </w:p>
    <w:p w:rsidR="004972EC" w:rsidRDefault="004972EC" w:rsidP="004972EC">
      <w:pPr>
        <w:rPr>
          <w:i/>
          <w:lang w:eastAsia="zh-CN"/>
        </w:rPr>
      </w:pPr>
      <w:r w:rsidRPr="00421187">
        <w:rPr>
          <w:b/>
          <w:i/>
          <w:kern w:val="2"/>
          <w:lang w:eastAsia="zh-CN"/>
        </w:rPr>
        <w:t xml:space="preserve">Proposal </w:t>
      </w:r>
      <w:r>
        <w:rPr>
          <w:b/>
          <w:i/>
          <w:kern w:val="2"/>
          <w:lang w:eastAsia="zh-CN"/>
        </w:rPr>
        <w:t>1</w:t>
      </w:r>
      <w:r w:rsidR="008B0629">
        <w:rPr>
          <w:b/>
          <w:i/>
          <w:kern w:val="2"/>
          <w:lang w:eastAsia="zh-CN"/>
        </w:rPr>
        <w:t>1</w:t>
      </w:r>
      <w:r w:rsidRPr="00421187">
        <w:rPr>
          <w:b/>
          <w:i/>
          <w:kern w:val="2"/>
          <w:lang w:eastAsia="zh-CN"/>
        </w:rPr>
        <w:t>:</w:t>
      </w:r>
      <w:r w:rsidRPr="00D52CD3">
        <w:rPr>
          <w:rFonts w:hint="eastAsia"/>
          <w:i/>
          <w:lang w:eastAsia="zh-CN"/>
        </w:rPr>
        <w:t xml:space="preserve"> </w:t>
      </w:r>
      <w:r>
        <w:rPr>
          <w:i/>
          <w:lang w:eastAsia="zh-CN"/>
        </w:rPr>
        <w:t xml:space="preserve">The </w:t>
      </w:r>
      <w:r w:rsidRPr="001C753E">
        <w:rPr>
          <w:i/>
          <w:lang w:eastAsia="zh-CN"/>
        </w:rPr>
        <w:t>REG bundle size, CCE-to-REG mapping and transmission type</w:t>
      </w:r>
      <w:r>
        <w:rPr>
          <w:i/>
          <w:lang w:eastAsia="zh-CN"/>
        </w:rPr>
        <w:t xml:space="preserve"> are predefined</w:t>
      </w:r>
    </w:p>
    <w:p w:rsidR="004972EC" w:rsidRPr="00F34A92" w:rsidRDefault="004972EC" w:rsidP="004972EC">
      <w:pPr>
        <w:pStyle w:val="ListParagraph"/>
        <w:numPr>
          <w:ilvl w:val="0"/>
          <w:numId w:val="3"/>
        </w:numPr>
        <w:spacing w:after="120"/>
        <w:ind w:hanging="357"/>
        <w:jc w:val="both"/>
        <w:rPr>
          <w:rFonts w:ascii="Times New Roman" w:hAnsi="Times New Roman" w:cs="Times New Roman"/>
          <w:i/>
        </w:rPr>
      </w:pPr>
      <w:r w:rsidRPr="00F34A92">
        <w:rPr>
          <w:rFonts w:ascii="Times New Roman" w:hAnsi="Times New Roman" w:cs="Times New Roman"/>
          <w:i/>
        </w:rPr>
        <w:t>REG bundle size</w:t>
      </w:r>
      <w:r>
        <w:rPr>
          <w:rFonts w:ascii="Times New Roman" w:hAnsi="Times New Roman" w:cs="Times New Roman"/>
          <w:i/>
        </w:rPr>
        <w:t>: 6</w:t>
      </w:r>
    </w:p>
    <w:p w:rsidR="004972EC" w:rsidRPr="00F34A92" w:rsidRDefault="004972EC" w:rsidP="004972EC">
      <w:pPr>
        <w:pStyle w:val="ListParagraph"/>
        <w:numPr>
          <w:ilvl w:val="0"/>
          <w:numId w:val="3"/>
        </w:numPr>
        <w:spacing w:after="120"/>
        <w:jc w:val="both"/>
        <w:rPr>
          <w:rFonts w:ascii="Times New Roman" w:hAnsi="Times New Roman" w:cs="Times New Roman"/>
          <w:i/>
        </w:rPr>
      </w:pPr>
      <w:r w:rsidRPr="00F34A92">
        <w:rPr>
          <w:rFonts w:ascii="Times New Roman" w:hAnsi="Times New Roman" w:cs="Times New Roman"/>
          <w:i/>
        </w:rPr>
        <w:t>CCE-to-REG mapping</w:t>
      </w:r>
      <w:r>
        <w:rPr>
          <w:rFonts w:ascii="Times New Roman" w:hAnsi="Times New Roman" w:cs="Times New Roman"/>
          <w:i/>
        </w:rPr>
        <w:t xml:space="preserve">: </w:t>
      </w:r>
      <w:r w:rsidRPr="001C753E">
        <w:rPr>
          <w:rFonts w:ascii="Times New Roman" w:hAnsi="Times New Roman" w:cs="Times New Roman"/>
          <w:i/>
        </w:rPr>
        <w:t xml:space="preserve">time-first or frequency-first </w:t>
      </w:r>
    </w:p>
    <w:p w:rsidR="004972EC" w:rsidRDefault="004972EC" w:rsidP="004972EC">
      <w:pPr>
        <w:pStyle w:val="ListParagraph"/>
        <w:numPr>
          <w:ilvl w:val="0"/>
          <w:numId w:val="3"/>
        </w:numPr>
        <w:spacing w:after="120"/>
        <w:ind w:hanging="357"/>
        <w:jc w:val="both"/>
        <w:rPr>
          <w:rFonts w:ascii="Times New Roman" w:hAnsi="Times New Roman" w:cs="Times New Roman"/>
          <w:i/>
        </w:rPr>
      </w:pPr>
      <w:r w:rsidRPr="00F34A92">
        <w:rPr>
          <w:rFonts w:ascii="Times New Roman" w:hAnsi="Times New Roman" w:cs="Times New Roman"/>
          <w:i/>
        </w:rPr>
        <w:t>Transmission type</w:t>
      </w:r>
      <w:r>
        <w:rPr>
          <w:rFonts w:ascii="Times New Roman" w:hAnsi="Times New Roman" w:cs="Times New Roman"/>
          <w:i/>
        </w:rPr>
        <w:t>: interleaving</w:t>
      </w:r>
    </w:p>
    <w:p w:rsidR="00A547BD" w:rsidRPr="00B76B12" w:rsidRDefault="00A547BD" w:rsidP="00B34A31">
      <w:pPr>
        <w:spacing w:beforeLines="50"/>
        <w:rPr>
          <w:lang w:val="en-GB" w:eastAsia="zh-CN"/>
        </w:rPr>
      </w:pPr>
      <w:r w:rsidRPr="00E17CCB">
        <w:rPr>
          <w:b/>
          <w:i/>
          <w:kern w:val="2"/>
          <w:lang w:val="en-GB" w:eastAsia="zh-CN"/>
        </w:rPr>
        <w:t>Proposal</w:t>
      </w:r>
      <w:r w:rsidR="00A97A81">
        <w:rPr>
          <w:b/>
          <w:i/>
          <w:kern w:val="2"/>
          <w:lang w:val="en-GB" w:eastAsia="zh-CN"/>
        </w:rPr>
        <w:t xml:space="preserve"> 1</w:t>
      </w:r>
      <w:r w:rsidR="008B0629">
        <w:rPr>
          <w:b/>
          <w:i/>
          <w:kern w:val="2"/>
          <w:lang w:val="en-GB" w:eastAsia="zh-CN"/>
        </w:rPr>
        <w:t>2</w:t>
      </w:r>
      <w:r w:rsidRPr="00E17CCB">
        <w:rPr>
          <w:rFonts w:hint="eastAsia"/>
          <w:b/>
          <w:i/>
          <w:kern w:val="2"/>
          <w:lang w:val="en-GB" w:eastAsia="zh-CN"/>
        </w:rPr>
        <w:t xml:space="preserve">: </w:t>
      </w:r>
      <w:r w:rsidRPr="005E29C3">
        <w:rPr>
          <w:i/>
          <w:kern w:val="2"/>
          <w:lang w:val="en-GB" w:eastAsia="zh-CN"/>
        </w:rPr>
        <w:t>The offset between PRB</w:t>
      </w:r>
      <w:r>
        <w:rPr>
          <w:i/>
          <w:kern w:val="2"/>
          <w:lang w:val="en-GB" w:eastAsia="zh-CN"/>
        </w:rPr>
        <w:t xml:space="preserve"> grid</w:t>
      </w:r>
      <w:r w:rsidRPr="005E29C3">
        <w:rPr>
          <w:i/>
          <w:kern w:val="2"/>
          <w:lang w:val="en-GB" w:eastAsia="zh-CN"/>
        </w:rPr>
        <w:t xml:space="preserve"> with </w:t>
      </w:r>
      <w:r w:rsidRPr="00CF5B75">
        <w:rPr>
          <w:i/>
          <w:kern w:val="2"/>
          <w:lang w:val="en-GB" w:eastAsia="zh-CN"/>
        </w:rPr>
        <w:t xml:space="preserve">RMSI numerology </w:t>
      </w:r>
      <w:r w:rsidRPr="005E29C3">
        <w:rPr>
          <w:i/>
          <w:kern w:val="2"/>
          <w:lang w:val="en-GB" w:eastAsia="zh-CN"/>
        </w:rPr>
        <w:t xml:space="preserve">and PRB </w:t>
      </w:r>
      <w:r>
        <w:rPr>
          <w:i/>
          <w:kern w:val="2"/>
          <w:lang w:val="en-GB" w:eastAsia="zh-CN"/>
        </w:rPr>
        <w:t xml:space="preserve">grid </w:t>
      </w:r>
      <w:r w:rsidRPr="005E29C3">
        <w:rPr>
          <w:i/>
          <w:kern w:val="2"/>
          <w:lang w:val="en-GB" w:eastAsia="zh-CN"/>
        </w:rPr>
        <w:t xml:space="preserve">with </w:t>
      </w:r>
      <w:r w:rsidRPr="00506CE2">
        <w:rPr>
          <w:i/>
          <w:kern w:val="2"/>
          <w:lang w:val="en-GB" w:eastAsia="zh-CN"/>
        </w:rPr>
        <w:t xml:space="preserve">SS block numerology </w:t>
      </w:r>
      <w:r w:rsidRPr="005E29C3">
        <w:rPr>
          <w:i/>
          <w:kern w:val="2"/>
          <w:lang w:val="en-GB" w:eastAsia="zh-CN"/>
        </w:rPr>
        <w:t>is indicated in PBCH.</w:t>
      </w:r>
    </w:p>
    <w:p w:rsidR="00BA0A25" w:rsidRDefault="00BA0A25" w:rsidP="00012C1D">
      <w:pPr>
        <w:rPr>
          <w:i/>
          <w:kern w:val="2"/>
        </w:rPr>
      </w:pPr>
      <w:r w:rsidRPr="00012C1D">
        <w:rPr>
          <w:b/>
          <w:i/>
          <w:kern w:val="2"/>
          <w:lang w:eastAsia="zh-CN"/>
        </w:rPr>
        <w:t>Proposal 1</w:t>
      </w:r>
      <w:r w:rsidR="008B0629">
        <w:rPr>
          <w:b/>
          <w:i/>
          <w:kern w:val="2"/>
          <w:lang w:eastAsia="zh-CN"/>
        </w:rPr>
        <w:t>3</w:t>
      </w:r>
      <w:r w:rsidRPr="00012C1D">
        <w:rPr>
          <w:b/>
          <w:i/>
          <w:kern w:val="2"/>
          <w:lang w:eastAsia="zh-CN"/>
        </w:rPr>
        <w:t xml:space="preserve">: </w:t>
      </w:r>
      <w:r w:rsidR="00CE3F96" w:rsidRPr="00012C1D">
        <w:rPr>
          <w:i/>
          <w:kern w:val="2"/>
          <w:lang w:eastAsia="zh-CN"/>
        </w:rPr>
        <w:t>The following table</w:t>
      </w:r>
      <w:r w:rsidRPr="00012C1D">
        <w:rPr>
          <w:i/>
          <w:kern w:val="2"/>
          <w:lang w:eastAsia="zh-CN"/>
        </w:rPr>
        <w:t xml:space="preserve"> is adopted for the RMSI CORESET configuration</w:t>
      </w:r>
    </w:p>
    <w:tbl>
      <w:tblPr>
        <w:tblStyle w:val="TableGrid"/>
        <w:tblW w:w="0" w:type="auto"/>
        <w:tblLook w:val="04A0"/>
      </w:tblPr>
      <w:tblGrid>
        <w:gridCol w:w="4390"/>
        <w:gridCol w:w="1701"/>
        <w:gridCol w:w="3215"/>
      </w:tblGrid>
      <w:tr w:rsidR="00CC57DF" w:rsidTr="002A07DC">
        <w:tc>
          <w:tcPr>
            <w:tcW w:w="4390" w:type="dxa"/>
            <w:shd w:val="clear" w:color="auto" w:fill="92D050"/>
          </w:tcPr>
          <w:p w:rsidR="00CC57DF" w:rsidRPr="006C0E8B" w:rsidRDefault="00CC57DF" w:rsidP="002A07DC">
            <w:pPr>
              <w:rPr>
                <w:b/>
              </w:rPr>
            </w:pPr>
            <w:r w:rsidRPr="006C0E8B">
              <w:rPr>
                <w:b/>
              </w:rPr>
              <w:t xml:space="preserve">Bits field </w:t>
            </w:r>
          </w:p>
        </w:tc>
        <w:tc>
          <w:tcPr>
            <w:tcW w:w="1701" w:type="dxa"/>
            <w:shd w:val="clear" w:color="auto" w:fill="92D050"/>
          </w:tcPr>
          <w:p w:rsidR="00CC57DF" w:rsidRPr="006C0E8B" w:rsidRDefault="00CC57DF" w:rsidP="002A07DC">
            <w:pPr>
              <w:rPr>
                <w:b/>
              </w:rPr>
            </w:pPr>
            <w:r w:rsidRPr="006C0E8B">
              <w:rPr>
                <w:b/>
              </w:rPr>
              <w:t>Number of bits</w:t>
            </w:r>
          </w:p>
        </w:tc>
        <w:tc>
          <w:tcPr>
            <w:tcW w:w="3215" w:type="dxa"/>
            <w:shd w:val="clear" w:color="auto" w:fill="92D050"/>
          </w:tcPr>
          <w:p w:rsidR="00CC57DF" w:rsidRPr="006C0E8B" w:rsidRDefault="00CC57DF" w:rsidP="002A07DC">
            <w:pPr>
              <w:rPr>
                <w:b/>
              </w:rPr>
            </w:pPr>
            <w:r w:rsidRPr="006C0E8B">
              <w:rPr>
                <w:b/>
              </w:rPr>
              <w:t>Comments</w:t>
            </w:r>
          </w:p>
        </w:tc>
      </w:tr>
      <w:tr w:rsidR="00CC57DF" w:rsidRPr="0045557B" w:rsidTr="002A07DC">
        <w:tc>
          <w:tcPr>
            <w:tcW w:w="4390" w:type="dxa"/>
          </w:tcPr>
          <w:p w:rsidR="00CC57DF" w:rsidRPr="00012C1D" w:rsidRDefault="00CC57DF" w:rsidP="002A07DC">
            <w:r w:rsidRPr="00012C1D">
              <w:rPr>
                <w:szCs w:val="20"/>
              </w:rPr>
              <w:t xml:space="preserve">The period of the monitoring window </w:t>
            </w:r>
          </w:p>
        </w:tc>
        <w:tc>
          <w:tcPr>
            <w:tcW w:w="1701" w:type="dxa"/>
          </w:tcPr>
          <w:p w:rsidR="00CC57DF" w:rsidRPr="00012C1D" w:rsidRDefault="00CC57DF" w:rsidP="002A07DC">
            <w:r w:rsidRPr="00012C1D">
              <w:t>1</w:t>
            </w:r>
          </w:p>
        </w:tc>
        <w:tc>
          <w:tcPr>
            <w:tcW w:w="3215" w:type="dxa"/>
          </w:tcPr>
          <w:p w:rsidR="00CC57DF" w:rsidRPr="00012C1D" w:rsidRDefault="00CC57DF" w:rsidP="002A07DC">
            <w:r w:rsidRPr="00012C1D">
              <w:t xml:space="preserve">20ms or the same as SS/PBCH </w:t>
            </w:r>
            <w:r w:rsidRPr="00012C1D">
              <w:lastRenderedPageBreak/>
              <w:t>burst set</w:t>
            </w:r>
          </w:p>
        </w:tc>
      </w:tr>
      <w:tr w:rsidR="00CC57DF" w:rsidRPr="0045557B" w:rsidTr="002A07DC">
        <w:tc>
          <w:tcPr>
            <w:tcW w:w="4390" w:type="dxa"/>
          </w:tcPr>
          <w:p w:rsidR="00CC57DF" w:rsidRPr="00012C1D" w:rsidRDefault="00CC57DF" w:rsidP="002A07DC">
            <w:r w:rsidRPr="00012C1D">
              <w:lastRenderedPageBreak/>
              <w:t>RMSI PDCCH monitoring window duration</w:t>
            </w:r>
          </w:p>
        </w:tc>
        <w:tc>
          <w:tcPr>
            <w:tcW w:w="1701" w:type="dxa"/>
            <w:vMerge w:val="restart"/>
          </w:tcPr>
          <w:p w:rsidR="00CC57DF" w:rsidRPr="00012C1D" w:rsidRDefault="00CC57DF" w:rsidP="002A07DC">
            <w:r w:rsidRPr="00012C1D">
              <w:t>3</w:t>
            </w:r>
          </w:p>
          <w:p w:rsidR="00CC57DF" w:rsidRPr="00012C1D" w:rsidRDefault="00CC57DF" w:rsidP="002A07DC"/>
        </w:tc>
        <w:tc>
          <w:tcPr>
            <w:tcW w:w="3215" w:type="dxa"/>
            <w:vMerge w:val="restart"/>
          </w:tcPr>
          <w:p w:rsidR="00CC57DF" w:rsidRPr="00012C1D" w:rsidRDefault="00CC57DF" w:rsidP="002A07DC">
            <w:r w:rsidRPr="00012C1D">
              <w:t>Refer to table 1 for details</w:t>
            </w:r>
            <w:r w:rsidRPr="00012C1D" w:rsidDel="00AA6E83">
              <w:t xml:space="preserve"> </w:t>
            </w:r>
          </w:p>
          <w:p w:rsidR="00CC57DF" w:rsidRPr="00012C1D" w:rsidRDefault="00CC57DF" w:rsidP="002A07DC"/>
        </w:tc>
      </w:tr>
      <w:tr w:rsidR="00CC57DF" w:rsidRPr="0045557B" w:rsidTr="002A07DC">
        <w:tc>
          <w:tcPr>
            <w:tcW w:w="4390" w:type="dxa"/>
          </w:tcPr>
          <w:p w:rsidR="00CC57DF" w:rsidRPr="00012C1D" w:rsidRDefault="00CC57DF" w:rsidP="002A07DC">
            <w:r w:rsidRPr="00012C1D">
              <w:t>RMSI PDCCH monitoring window time offset</w:t>
            </w:r>
          </w:p>
        </w:tc>
        <w:tc>
          <w:tcPr>
            <w:tcW w:w="1701" w:type="dxa"/>
            <w:vMerge/>
          </w:tcPr>
          <w:p w:rsidR="00CC57DF" w:rsidRPr="00012C1D" w:rsidRDefault="00CC57DF" w:rsidP="002A07DC"/>
        </w:tc>
        <w:tc>
          <w:tcPr>
            <w:tcW w:w="3215" w:type="dxa"/>
            <w:vMerge/>
          </w:tcPr>
          <w:p w:rsidR="00CC57DF" w:rsidRPr="00012C1D" w:rsidRDefault="00CC57DF" w:rsidP="002A07DC"/>
        </w:tc>
      </w:tr>
      <w:tr w:rsidR="00CC57DF" w:rsidRPr="0045557B" w:rsidTr="002A07DC">
        <w:tc>
          <w:tcPr>
            <w:tcW w:w="4390" w:type="dxa"/>
          </w:tcPr>
          <w:p w:rsidR="00CC57DF" w:rsidRPr="00012C1D" w:rsidRDefault="00CC57DF" w:rsidP="002A07DC">
            <w:r w:rsidRPr="00012C1D">
              <w:t>Frequency location of RMSI CORESET</w:t>
            </w:r>
          </w:p>
        </w:tc>
        <w:tc>
          <w:tcPr>
            <w:tcW w:w="1701" w:type="dxa"/>
            <w:vMerge/>
          </w:tcPr>
          <w:p w:rsidR="00CC57DF" w:rsidRPr="00012C1D" w:rsidRDefault="00CC57DF" w:rsidP="002A07DC"/>
        </w:tc>
        <w:tc>
          <w:tcPr>
            <w:tcW w:w="3215" w:type="dxa"/>
            <w:vMerge/>
          </w:tcPr>
          <w:p w:rsidR="00CC57DF" w:rsidRPr="00012C1D" w:rsidRDefault="00CC57DF" w:rsidP="002A07DC"/>
        </w:tc>
      </w:tr>
      <w:tr w:rsidR="00CC57DF" w:rsidRPr="0045557B" w:rsidTr="002A07DC">
        <w:tc>
          <w:tcPr>
            <w:tcW w:w="4390" w:type="dxa"/>
          </w:tcPr>
          <w:p w:rsidR="00CC57DF" w:rsidRPr="00012C1D" w:rsidRDefault="00CC57DF" w:rsidP="002A07DC">
            <w:r w:rsidRPr="00012C1D">
              <w:t>Joint time indication of duration, size and frequency pattern of the RMSI CORESET</w:t>
            </w:r>
          </w:p>
        </w:tc>
        <w:tc>
          <w:tcPr>
            <w:tcW w:w="1701" w:type="dxa"/>
          </w:tcPr>
          <w:p w:rsidR="00CC57DF" w:rsidRPr="00012C1D" w:rsidRDefault="00CC57DF" w:rsidP="002A07DC">
            <w:r w:rsidRPr="00012C1D">
              <w:t>3</w:t>
            </w:r>
          </w:p>
        </w:tc>
        <w:tc>
          <w:tcPr>
            <w:tcW w:w="3215" w:type="dxa"/>
          </w:tcPr>
          <w:p w:rsidR="00CC57DF" w:rsidRPr="00012C1D" w:rsidRDefault="00CC57DF" w:rsidP="002A07DC">
            <w:r w:rsidRPr="00012C1D">
              <w:t>Refer to table 2 for details</w:t>
            </w:r>
          </w:p>
        </w:tc>
      </w:tr>
      <w:tr w:rsidR="00CC57DF" w:rsidTr="002A07DC">
        <w:tc>
          <w:tcPr>
            <w:tcW w:w="4390" w:type="dxa"/>
          </w:tcPr>
          <w:p w:rsidR="00CC57DF" w:rsidRDefault="00CC57DF" w:rsidP="002A07DC">
            <w:r>
              <w:t>PRB grid for RMSI</w:t>
            </w:r>
          </w:p>
        </w:tc>
        <w:tc>
          <w:tcPr>
            <w:tcW w:w="1701" w:type="dxa"/>
          </w:tcPr>
          <w:p w:rsidR="00CC57DF" w:rsidRDefault="00CC57DF" w:rsidP="002A07DC">
            <w:r>
              <w:t>1</w:t>
            </w:r>
          </w:p>
        </w:tc>
        <w:tc>
          <w:tcPr>
            <w:tcW w:w="3215" w:type="dxa"/>
          </w:tcPr>
          <w:p w:rsidR="00CC57DF" w:rsidRDefault="00CC57DF" w:rsidP="00012C1D">
            <w:r>
              <w:t xml:space="preserve">0, half PRB offset </w:t>
            </w:r>
          </w:p>
        </w:tc>
      </w:tr>
    </w:tbl>
    <w:p w:rsidR="00B34A31" w:rsidRDefault="00B34A31" w:rsidP="00B34A31">
      <w:pPr>
        <w:pStyle w:val="Heading1"/>
        <w:numPr>
          <w:ilvl w:val="0"/>
          <w:numId w:val="0"/>
        </w:numPr>
        <w:ind w:left="432"/>
        <w:rPr>
          <w:lang w:eastAsia="zh-CN"/>
        </w:rPr>
      </w:pPr>
    </w:p>
    <w:p w:rsidR="00AC4EE1" w:rsidRPr="00AC4EE1" w:rsidRDefault="00AC4EE1" w:rsidP="00AC4EE1">
      <w:pPr>
        <w:pStyle w:val="Heading1"/>
        <w:rPr>
          <w:lang w:eastAsia="zh-CN"/>
        </w:rPr>
      </w:pPr>
      <w:r w:rsidRPr="00AC4EE1">
        <w:rPr>
          <w:lang w:eastAsia="zh-CN"/>
        </w:rPr>
        <w:t>References</w:t>
      </w:r>
    </w:p>
    <w:p w:rsidR="0091688C" w:rsidRDefault="00C20054" w:rsidP="00012C1D">
      <w:pPr>
        <w:pStyle w:val="References"/>
        <w:numPr>
          <w:ilvl w:val="0"/>
          <w:numId w:val="11"/>
        </w:numPr>
        <w:ind w:rightChars="100" w:right="220"/>
        <w:rPr>
          <w:kern w:val="2"/>
          <w:sz w:val="22"/>
          <w:lang w:eastAsia="zh-CN"/>
        </w:rPr>
      </w:pPr>
      <w:bookmarkStart w:id="24" w:name="_Ref497914255"/>
      <w:r>
        <w:rPr>
          <w:kern w:val="2"/>
          <w:sz w:val="22"/>
          <w:lang w:eastAsia="zh-CN"/>
        </w:rPr>
        <w:t>Offline summary on RMSI issues, CATT</w:t>
      </w:r>
      <w:bookmarkEnd w:id="24"/>
    </w:p>
    <w:p w:rsidR="00C20054" w:rsidRPr="00371984" w:rsidRDefault="00C20054" w:rsidP="00476FA4">
      <w:pPr>
        <w:pStyle w:val="References"/>
        <w:numPr>
          <w:ilvl w:val="0"/>
          <w:numId w:val="0"/>
        </w:numPr>
        <w:ind w:left="360" w:rightChars="100" w:right="220"/>
        <w:rPr>
          <w:kern w:val="2"/>
          <w:sz w:val="22"/>
          <w:lang w:eastAsia="zh-CN"/>
        </w:rPr>
      </w:pPr>
    </w:p>
    <w:sectPr w:rsidR="00C20054" w:rsidRPr="00371984" w:rsidSect="00AF40F8">
      <w:pgSz w:w="11907" w:h="16839" w:code="9"/>
      <w:pgMar w:top="1440" w:right="1151" w:bottom="1440" w:left="1440" w:header="720" w:footer="720" w:gutter="0"/>
      <w:cols w:space="720"/>
      <w:noEndnote/>
      <w:docGrid w:linePitch="299"/>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8D4AC13" w15:done="0"/>
  <w15:commentEx w15:paraId="5FE253A4" w15:done="0"/>
  <w15:commentEx w15:paraId="5938B925" w15:done="0"/>
  <w15:commentEx w15:paraId="7A6BFD88" w15:done="0"/>
  <w15:commentEx w15:paraId="2A2A3B1F"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1FC5" w:rsidRDefault="00CD1FC5">
      <w:r>
        <w:separator/>
      </w:r>
    </w:p>
  </w:endnote>
  <w:endnote w:type="continuationSeparator" w:id="0">
    <w:p w:rsidR="00CD1FC5" w:rsidRDefault="00CD1FC5">
      <w:r>
        <w:continuationSeparator/>
      </w:r>
    </w:p>
  </w:endnote>
  <w:endnote w:type="continuationNotice" w:id="1">
    <w:p w:rsidR="00CD1FC5" w:rsidRDefault="00CD1FC5">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Times New Roman"/>
    <w:charset w:val="00"/>
    <w:family w:val="auto"/>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1FC5" w:rsidRDefault="00CD1FC5">
      <w:r>
        <w:separator/>
      </w:r>
    </w:p>
  </w:footnote>
  <w:footnote w:type="continuationSeparator" w:id="0">
    <w:p w:rsidR="00CD1FC5" w:rsidRDefault="00CD1FC5">
      <w:r>
        <w:continuationSeparator/>
      </w:r>
    </w:p>
  </w:footnote>
  <w:footnote w:type="continuationNotice" w:id="1">
    <w:p w:rsidR="00CD1FC5" w:rsidRDefault="00CD1FC5">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0784B"/>
    <w:multiLevelType w:val="hybridMultilevel"/>
    <w:tmpl w:val="D2EE95D4"/>
    <w:lvl w:ilvl="0" w:tplc="74462BAC">
      <w:start w:val="1"/>
      <w:numFmt w:val="decimal"/>
      <w:lvlText w:val="[%1]"/>
      <w:lvlJc w:val="left"/>
      <w:pPr>
        <w:ind w:left="360" w:hanging="360"/>
      </w:pPr>
      <w:rPr>
        <w:rFonts w:hint="eastAsia"/>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
    <w:nsid w:val="17FE167F"/>
    <w:multiLevelType w:val="hybridMultilevel"/>
    <w:tmpl w:val="B37652B2"/>
    <w:lvl w:ilvl="0" w:tplc="5A68DBD2">
      <w:start w:val="1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002"/>
        </w:tabs>
        <w:ind w:left="1002"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373F3B22"/>
    <w:multiLevelType w:val="hybridMultilevel"/>
    <w:tmpl w:val="88A828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3AA46647"/>
    <w:multiLevelType w:val="hybridMultilevel"/>
    <w:tmpl w:val="279ABC2A"/>
    <w:lvl w:ilvl="0" w:tplc="379472E4">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6A6213E"/>
    <w:multiLevelType w:val="hybridMultilevel"/>
    <w:tmpl w:val="B0264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B014703"/>
    <w:multiLevelType w:val="multilevel"/>
    <w:tmpl w:val="0B00398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761C6ED3"/>
    <w:multiLevelType w:val="hybridMultilevel"/>
    <w:tmpl w:val="D4740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5"/>
  </w:num>
  <w:num w:numId="5">
    <w:abstractNumId w:val="3"/>
  </w:num>
  <w:num w:numId="6">
    <w:abstractNumId w:val="6"/>
  </w:num>
  <w:num w:numId="7">
    <w:abstractNumId w:val="7"/>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0"/>
  </w:num>
  <w:num w:numId="12">
    <w:abstractNumId w:val="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ngxinghua">
    <w15:presenceInfo w15:providerId="AD" w15:userId="S-1-5-21-147214757-305610072-1517763936-418341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 w:id="1"/>
  </w:footnotePr>
  <w:endnotePr>
    <w:endnote w:id="-1"/>
    <w:endnote w:id="0"/>
    <w:endnote w:id="1"/>
  </w:endnotePr>
  <w:compat/>
  <w:rsids>
    <w:rsidRoot w:val="00CF5263"/>
    <w:rsid w:val="00000D04"/>
    <w:rsid w:val="00000DB2"/>
    <w:rsid w:val="000020F6"/>
    <w:rsid w:val="000024CE"/>
    <w:rsid w:val="0000250A"/>
    <w:rsid w:val="00002893"/>
    <w:rsid w:val="00003018"/>
    <w:rsid w:val="000033A3"/>
    <w:rsid w:val="00003588"/>
    <w:rsid w:val="00003605"/>
    <w:rsid w:val="00003C56"/>
    <w:rsid w:val="00003EC2"/>
    <w:rsid w:val="000040A9"/>
    <w:rsid w:val="0000458E"/>
    <w:rsid w:val="00004E70"/>
    <w:rsid w:val="0000680B"/>
    <w:rsid w:val="00006C9A"/>
    <w:rsid w:val="000072B6"/>
    <w:rsid w:val="00007813"/>
    <w:rsid w:val="00010278"/>
    <w:rsid w:val="000103A7"/>
    <w:rsid w:val="000109E6"/>
    <w:rsid w:val="00011F67"/>
    <w:rsid w:val="00012212"/>
    <w:rsid w:val="00012862"/>
    <w:rsid w:val="000128E6"/>
    <w:rsid w:val="00012C1D"/>
    <w:rsid w:val="00012F49"/>
    <w:rsid w:val="000130E1"/>
    <w:rsid w:val="0001326E"/>
    <w:rsid w:val="00013D5B"/>
    <w:rsid w:val="00014AC7"/>
    <w:rsid w:val="00015DC6"/>
    <w:rsid w:val="00015EFB"/>
    <w:rsid w:val="000162B0"/>
    <w:rsid w:val="000165E2"/>
    <w:rsid w:val="000171F5"/>
    <w:rsid w:val="000172BE"/>
    <w:rsid w:val="00017ABB"/>
    <w:rsid w:val="00017B99"/>
    <w:rsid w:val="00017CCD"/>
    <w:rsid w:val="00017D8A"/>
    <w:rsid w:val="00020203"/>
    <w:rsid w:val="00020937"/>
    <w:rsid w:val="000216FD"/>
    <w:rsid w:val="0002270C"/>
    <w:rsid w:val="0002297A"/>
    <w:rsid w:val="00022AA4"/>
    <w:rsid w:val="00023388"/>
    <w:rsid w:val="00023425"/>
    <w:rsid w:val="000241BE"/>
    <w:rsid w:val="000242F2"/>
    <w:rsid w:val="00024F90"/>
    <w:rsid w:val="000263CE"/>
    <w:rsid w:val="000266DC"/>
    <w:rsid w:val="00026C84"/>
    <w:rsid w:val="00026D4B"/>
    <w:rsid w:val="000275C6"/>
    <w:rsid w:val="00027739"/>
    <w:rsid w:val="00027AD6"/>
    <w:rsid w:val="0003024C"/>
    <w:rsid w:val="00031115"/>
    <w:rsid w:val="00031ADB"/>
    <w:rsid w:val="00031D3E"/>
    <w:rsid w:val="00032056"/>
    <w:rsid w:val="000328CA"/>
    <w:rsid w:val="00032BD9"/>
    <w:rsid w:val="00032E40"/>
    <w:rsid w:val="00033127"/>
    <w:rsid w:val="0003376B"/>
    <w:rsid w:val="00033EDB"/>
    <w:rsid w:val="00034676"/>
    <w:rsid w:val="000346E6"/>
    <w:rsid w:val="000352B3"/>
    <w:rsid w:val="00035969"/>
    <w:rsid w:val="00035C9D"/>
    <w:rsid w:val="00036F65"/>
    <w:rsid w:val="00037205"/>
    <w:rsid w:val="00037342"/>
    <w:rsid w:val="00037C05"/>
    <w:rsid w:val="00037F61"/>
    <w:rsid w:val="00040008"/>
    <w:rsid w:val="0004023E"/>
    <w:rsid w:val="0004024B"/>
    <w:rsid w:val="0004035C"/>
    <w:rsid w:val="000412AA"/>
    <w:rsid w:val="0004193F"/>
    <w:rsid w:val="00041C57"/>
    <w:rsid w:val="00042132"/>
    <w:rsid w:val="0004241D"/>
    <w:rsid w:val="00042AFD"/>
    <w:rsid w:val="00042C07"/>
    <w:rsid w:val="000434B7"/>
    <w:rsid w:val="000435E4"/>
    <w:rsid w:val="000439A0"/>
    <w:rsid w:val="000446A9"/>
    <w:rsid w:val="00044BD3"/>
    <w:rsid w:val="000457A9"/>
    <w:rsid w:val="00045933"/>
    <w:rsid w:val="00046796"/>
    <w:rsid w:val="000467FD"/>
    <w:rsid w:val="00046AAF"/>
    <w:rsid w:val="00046D55"/>
    <w:rsid w:val="00047225"/>
    <w:rsid w:val="00047E60"/>
    <w:rsid w:val="00051434"/>
    <w:rsid w:val="00052079"/>
    <w:rsid w:val="000521F8"/>
    <w:rsid w:val="0005223E"/>
    <w:rsid w:val="0005297D"/>
    <w:rsid w:val="00052AD2"/>
    <w:rsid w:val="00052BD9"/>
    <w:rsid w:val="000530DF"/>
    <w:rsid w:val="00054BB8"/>
    <w:rsid w:val="00054E0C"/>
    <w:rsid w:val="00054FA9"/>
    <w:rsid w:val="0005541D"/>
    <w:rsid w:val="000565C8"/>
    <w:rsid w:val="000569FD"/>
    <w:rsid w:val="00056B56"/>
    <w:rsid w:val="00056E31"/>
    <w:rsid w:val="000578EB"/>
    <w:rsid w:val="000578FA"/>
    <w:rsid w:val="00057DC8"/>
    <w:rsid w:val="0006091F"/>
    <w:rsid w:val="000612E1"/>
    <w:rsid w:val="000614FE"/>
    <w:rsid w:val="000632A6"/>
    <w:rsid w:val="0006361E"/>
    <w:rsid w:val="00064059"/>
    <w:rsid w:val="0006431C"/>
    <w:rsid w:val="000655B2"/>
    <w:rsid w:val="00065D38"/>
    <w:rsid w:val="0006630A"/>
    <w:rsid w:val="00066C4A"/>
    <w:rsid w:val="00067DD1"/>
    <w:rsid w:val="0007016C"/>
    <w:rsid w:val="00070447"/>
    <w:rsid w:val="000706E7"/>
    <w:rsid w:val="00070EF8"/>
    <w:rsid w:val="00071192"/>
    <w:rsid w:val="000713A7"/>
    <w:rsid w:val="00072A80"/>
    <w:rsid w:val="00072F08"/>
    <w:rsid w:val="00072F10"/>
    <w:rsid w:val="000731A0"/>
    <w:rsid w:val="000736C1"/>
    <w:rsid w:val="00073797"/>
    <w:rsid w:val="00073A2C"/>
    <w:rsid w:val="00073DEC"/>
    <w:rsid w:val="000745AA"/>
    <w:rsid w:val="00074E86"/>
    <w:rsid w:val="00076097"/>
    <w:rsid w:val="00076541"/>
    <w:rsid w:val="00076628"/>
    <w:rsid w:val="0007677F"/>
    <w:rsid w:val="000767C2"/>
    <w:rsid w:val="00076B06"/>
    <w:rsid w:val="000772F4"/>
    <w:rsid w:val="000776EB"/>
    <w:rsid w:val="00077D92"/>
    <w:rsid w:val="0008046C"/>
    <w:rsid w:val="00080BDB"/>
    <w:rsid w:val="00080F36"/>
    <w:rsid w:val="0008149A"/>
    <w:rsid w:val="000823B0"/>
    <w:rsid w:val="0008335B"/>
    <w:rsid w:val="00083379"/>
    <w:rsid w:val="00083587"/>
    <w:rsid w:val="00083838"/>
    <w:rsid w:val="00083B6A"/>
    <w:rsid w:val="0008432D"/>
    <w:rsid w:val="0008491D"/>
    <w:rsid w:val="0008493B"/>
    <w:rsid w:val="0008540B"/>
    <w:rsid w:val="00085E04"/>
    <w:rsid w:val="00086800"/>
    <w:rsid w:val="00086FE6"/>
    <w:rsid w:val="000871A1"/>
    <w:rsid w:val="00087913"/>
    <w:rsid w:val="000902DC"/>
    <w:rsid w:val="0009038B"/>
    <w:rsid w:val="000905F6"/>
    <w:rsid w:val="0009078B"/>
    <w:rsid w:val="000911AE"/>
    <w:rsid w:val="00092478"/>
    <w:rsid w:val="000929FA"/>
    <w:rsid w:val="00092C39"/>
    <w:rsid w:val="00093697"/>
    <w:rsid w:val="0009375A"/>
    <w:rsid w:val="00093D42"/>
    <w:rsid w:val="00093DD0"/>
    <w:rsid w:val="00094651"/>
    <w:rsid w:val="00094A16"/>
    <w:rsid w:val="00094DE6"/>
    <w:rsid w:val="00095595"/>
    <w:rsid w:val="00095672"/>
    <w:rsid w:val="00095EF0"/>
    <w:rsid w:val="00096012"/>
    <w:rsid w:val="00096356"/>
    <w:rsid w:val="00097C99"/>
    <w:rsid w:val="000A02D8"/>
    <w:rsid w:val="000A0ACA"/>
    <w:rsid w:val="000A0F14"/>
    <w:rsid w:val="000A0F48"/>
    <w:rsid w:val="000A1441"/>
    <w:rsid w:val="000A1760"/>
    <w:rsid w:val="000A1A06"/>
    <w:rsid w:val="000A1B60"/>
    <w:rsid w:val="000A21B4"/>
    <w:rsid w:val="000A2A4F"/>
    <w:rsid w:val="000A2CC7"/>
    <w:rsid w:val="000A2ED6"/>
    <w:rsid w:val="000A3370"/>
    <w:rsid w:val="000A34A2"/>
    <w:rsid w:val="000A4205"/>
    <w:rsid w:val="000A47DF"/>
    <w:rsid w:val="000A4A19"/>
    <w:rsid w:val="000A6351"/>
    <w:rsid w:val="000A63D6"/>
    <w:rsid w:val="000A664E"/>
    <w:rsid w:val="000A7B38"/>
    <w:rsid w:val="000B0343"/>
    <w:rsid w:val="000B12E2"/>
    <w:rsid w:val="000B1598"/>
    <w:rsid w:val="000B1A5A"/>
    <w:rsid w:val="000B25F8"/>
    <w:rsid w:val="000B2985"/>
    <w:rsid w:val="000B2C88"/>
    <w:rsid w:val="000B3342"/>
    <w:rsid w:val="000B38EB"/>
    <w:rsid w:val="000B4061"/>
    <w:rsid w:val="000B4157"/>
    <w:rsid w:val="000B51FA"/>
    <w:rsid w:val="000B5905"/>
    <w:rsid w:val="000B5975"/>
    <w:rsid w:val="000B5A7A"/>
    <w:rsid w:val="000B6E2C"/>
    <w:rsid w:val="000B6E50"/>
    <w:rsid w:val="000B6F73"/>
    <w:rsid w:val="000B7122"/>
    <w:rsid w:val="000B76C5"/>
    <w:rsid w:val="000B79C1"/>
    <w:rsid w:val="000B7A10"/>
    <w:rsid w:val="000B7EA8"/>
    <w:rsid w:val="000C016E"/>
    <w:rsid w:val="000C0253"/>
    <w:rsid w:val="000C0561"/>
    <w:rsid w:val="000C06AD"/>
    <w:rsid w:val="000C0E22"/>
    <w:rsid w:val="000C115D"/>
    <w:rsid w:val="000C1535"/>
    <w:rsid w:val="000C1556"/>
    <w:rsid w:val="000C1650"/>
    <w:rsid w:val="000C1D90"/>
    <w:rsid w:val="000C252B"/>
    <w:rsid w:val="000C2E1D"/>
    <w:rsid w:val="000C2FBD"/>
    <w:rsid w:val="000C3B0C"/>
    <w:rsid w:val="000C422D"/>
    <w:rsid w:val="000C479B"/>
    <w:rsid w:val="000C4EAB"/>
    <w:rsid w:val="000C5108"/>
    <w:rsid w:val="000C540E"/>
    <w:rsid w:val="000C5F91"/>
    <w:rsid w:val="000C6025"/>
    <w:rsid w:val="000C6261"/>
    <w:rsid w:val="000C62AB"/>
    <w:rsid w:val="000C6C4E"/>
    <w:rsid w:val="000C70D4"/>
    <w:rsid w:val="000C7C48"/>
    <w:rsid w:val="000D0565"/>
    <w:rsid w:val="000D0E4E"/>
    <w:rsid w:val="000D113C"/>
    <w:rsid w:val="000D12D1"/>
    <w:rsid w:val="000D1531"/>
    <w:rsid w:val="000D159A"/>
    <w:rsid w:val="000D1796"/>
    <w:rsid w:val="000D22CC"/>
    <w:rsid w:val="000D27BD"/>
    <w:rsid w:val="000D36AE"/>
    <w:rsid w:val="000D38A1"/>
    <w:rsid w:val="000D3916"/>
    <w:rsid w:val="000D4814"/>
    <w:rsid w:val="000D4C4E"/>
    <w:rsid w:val="000D4E44"/>
    <w:rsid w:val="000D5077"/>
    <w:rsid w:val="000D5202"/>
    <w:rsid w:val="000D5362"/>
    <w:rsid w:val="000D57F8"/>
    <w:rsid w:val="000D5851"/>
    <w:rsid w:val="000D5C60"/>
    <w:rsid w:val="000D5CF0"/>
    <w:rsid w:val="000D63DE"/>
    <w:rsid w:val="000D7151"/>
    <w:rsid w:val="000D71E2"/>
    <w:rsid w:val="000D736E"/>
    <w:rsid w:val="000D73A5"/>
    <w:rsid w:val="000D7A8E"/>
    <w:rsid w:val="000E07D6"/>
    <w:rsid w:val="000E09AE"/>
    <w:rsid w:val="000E1380"/>
    <w:rsid w:val="000E1533"/>
    <w:rsid w:val="000E18DF"/>
    <w:rsid w:val="000E1D77"/>
    <w:rsid w:val="000E247A"/>
    <w:rsid w:val="000E308A"/>
    <w:rsid w:val="000E59A0"/>
    <w:rsid w:val="000E5B8C"/>
    <w:rsid w:val="000E7A84"/>
    <w:rsid w:val="000F0359"/>
    <w:rsid w:val="000F15BC"/>
    <w:rsid w:val="000F1796"/>
    <w:rsid w:val="000F180A"/>
    <w:rsid w:val="000F1C92"/>
    <w:rsid w:val="000F2EEE"/>
    <w:rsid w:val="000F3697"/>
    <w:rsid w:val="000F4413"/>
    <w:rsid w:val="000F4510"/>
    <w:rsid w:val="000F5301"/>
    <w:rsid w:val="000F544F"/>
    <w:rsid w:val="000F5B24"/>
    <w:rsid w:val="000F67D2"/>
    <w:rsid w:val="000F6A09"/>
    <w:rsid w:val="000F7F58"/>
    <w:rsid w:val="001000A4"/>
    <w:rsid w:val="00100128"/>
    <w:rsid w:val="00100D61"/>
    <w:rsid w:val="00100FF3"/>
    <w:rsid w:val="00101487"/>
    <w:rsid w:val="001017FF"/>
    <w:rsid w:val="001020EA"/>
    <w:rsid w:val="001026CA"/>
    <w:rsid w:val="001043C2"/>
    <w:rsid w:val="001043E1"/>
    <w:rsid w:val="0010505A"/>
    <w:rsid w:val="001059F7"/>
    <w:rsid w:val="00105CC7"/>
    <w:rsid w:val="00105E6F"/>
    <w:rsid w:val="001067EF"/>
    <w:rsid w:val="00106B43"/>
    <w:rsid w:val="00107274"/>
    <w:rsid w:val="001076A8"/>
    <w:rsid w:val="00107779"/>
    <w:rsid w:val="00107889"/>
    <w:rsid w:val="001078C2"/>
    <w:rsid w:val="00107E1C"/>
    <w:rsid w:val="00110243"/>
    <w:rsid w:val="001112C4"/>
    <w:rsid w:val="00111444"/>
    <w:rsid w:val="00111723"/>
    <w:rsid w:val="00111A99"/>
    <w:rsid w:val="0011224D"/>
    <w:rsid w:val="001129B5"/>
    <w:rsid w:val="00113401"/>
    <w:rsid w:val="00113EBB"/>
    <w:rsid w:val="001141E3"/>
    <w:rsid w:val="001144DF"/>
    <w:rsid w:val="001150A9"/>
    <w:rsid w:val="0011557B"/>
    <w:rsid w:val="00115CB6"/>
    <w:rsid w:val="00116FE3"/>
    <w:rsid w:val="001176AC"/>
    <w:rsid w:val="0011770F"/>
    <w:rsid w:val="00117C85"/>
    <w:rsid w:val="00120045"/>
    <w:rsid w:val="001209CD"/>
    <w:rsid w:val="00120B13"/>
    <w:rsid w:val="00120F75"/>
    <w:rsid w:val="00120FD7"/>
    <w:rsid w:val="0012149E"/>
    <w:rsid w:val="001217FB"/>
    <w:rsid w:val="001225EE"/>
    <w:rsid w:val="00122A9C"/>
    <w:rsid w:val="00122DA2"/>
    <w:rsid w:val="00123D62"/>
    <w:rsid w:val="00124085"/>
    <w:rsid w:val="001246AF"/>
    <w:rsid w:val="00124CEF"/>
    <w:rsid w:val="00124D84"/>
    <w:rsid w:val="001250DD"/>
    <w:rsid w:val="00125733"/>
    <w:rsid w:val="00125956"/>
    <w:rsid w:val="00125BF2"/>
    <w:rsid w:val="001260D4"/>
    <w:rsid w:val="001263AA"/>
    <w:rsid w:val="00126464"/>
    <w:rsid w:val="001265FA"/>
    <w:rsid w:val="00130779"/>
    <w:rsid w:val="001307A1"/>
    <w:rsid w:val="00131ED7"/>
    <w:rsid w:val="0013201C"/>
    <w:rsid w:val="001321D3"/>
    <w:rsid w:val="00132835"/>
    <w:rsid w:val="001329FF"/>
    <w:rsid w:val="001333FC"/>
    <w:rsid w:val="00133599"/>
    <w:rsid w:val="00133A5D"/>
    <w:rsid w:val="00133B81"/>
    <w:rsid w:val="00133BF7"/>
    <w:rsid w:val="00134B88"/>
    <w:rsid w:val="00134C94"/>
    <w:rsid w:val="00136431"/>
    <w:rsid w:val="00136A23"/>
    <w:rsid w:val="00136B99"/>
    <w:rsid w:val="001402B2"/>
    <w:rsid w:val="001403E4"/>
    <w:rsid w:val="0014063E"/>
    <w:rsid w:val="0014087D"/>
    <w:rsid w:val="00140F74"/>
    <w:rsid w:val="00141191"/>
    <w:rsid w:val="0014159C"/>
    <w:rsid w:val="00141F4E"/>
    <w:rsid w:val="00142665"/>
    <w:rsid w:val="00142BFC"/>
    <w:rsid w:val="00142E0D"/>
    <w:rsid w:val="0014384A"/>
    <w:rsid w:val="0014450F"/>
    <w:rsid w:val="0014456C"/>
    <w:rsid w:val="00144C6F"/>
    <w:rsid w:val="00144D8F"/>
    <w:rsid w:val="00145AC1"/>
    <w:rsid w:val="00145C74"/>
    <w:rsid w:val="001462E9"/>
    <w:rsid w:val="0014645D"/>
    <w:rsid w:val="001467D5"/>
    <w:rsid w:val="00146E32"/>
    <w:rsid w:val="00146EBA"/>
    <w:rsid w:val="0014708B"/>
    <w:rsid w:val="001505AE"/>
    <w:rsid w:val="0015151D"/>
    <w:rsid w:val="00151619"/>
    <w:rsid w:val="00151C67"/>
    <w:rsid w:val="0015280E"/>
    <w:rsid w:val="00152835"/>
    <w:rsid w:val="001530EB"/>
    <w:rsid w:val="00153AC4"/>
    <w:rsid w:val="001553A5"/>
    <w:rsid w:val="001559FA"/>
    <w:rsid w:val="00156374"/>
    <w:rsid w:val="001577D8"/>
    <w:rsid w:val="00157FC3"/>
    <w:rsid w:val="00160020"/>
    <w:rsid w:val="00160231"/>
    <w:rsid w:val="00160428"/>
    <w:rsid w:val="00160739"/>
    <w:rsid w:val="00161793"/>
    <w:rsid w:val="00161FDC"/>
    <w:rsid w:val="001621CB"/>
    <w:rsid w:val="00162588"/>
    <w:rsid w:val="0016271E"/>
    <w:rsid w:val="00162B29"/>
    <w:rsid w:val="00162D7A"/>
    <w:rsid w:val="001638D0"/>
    <w:rsid w:val="001638EC"/>
    <w:rsid w:val="00163DB4"/>
    <w:rsid w:val="00164DAB"/>
    <w:rsid w:val="00165BBB"/>
    <w:rsid w:val="0016613F"/>
    <w:rsid w:val="00166215"/>
    <w:rsid w:val="00166591"/>
    <w:rsid w:val="001669EF"/>
    <w:rsid w:val="00166DE8"/>
    <w:rsid w:val="00166EF3"/>
    <w:rsid w:val="00167311"/>
    <w:rsid w:val="001706DB"/>
    <w:rsid w:val="001706F6"/>
    <w:rsid w:val="00170D31"/>
    <w:rsid w:val="00170E98"/>
    <w:rsid w:val="00171143"/>
    <w:rsid w:val="0017189A"/>
    <w:rsid w:val="0017189D"/>
    <w:rsid w:val="0017227D"/>
    <w:rsid w:val="0017280B"/>
    <w:rsid w:val="00172864"/>
    <w:rsid w:val="00172B82"/>
    <w:rsid w:val="00172EFA"/>
    <w:rsid w:val="00173608"/>
    <w:rsid w:val="001739D0"/>
    <w:rsid w:val="00173CFA"/>
    <w:rsid w:val="001745EC"/>
    <w:rsid w:val="00174706"/>
    <w:rsid w:val="001747B7"/>
    <w:rsid w:val="00174D4C"/>
    <w:rsid w:val="00175A33"/>
    <w:rsid w:val="00175C30"/>
    <w:rsid w:val="00175FCE"/>
    <w:rsid w:val="00176B1E"/>
    <w:rsid w:val="00176FBE"/>
    <w:rsid w:val="00177069"/>
    <w:rsid w:val="0017769A"/>
    <w:rsid w:val="00177AC1"/>
    <w:rsid w:val="00177E34"/>
    <w:rsid w:val="00177FC1"/>
    <w:rsid w:val="001800A5"/>
    <w:rsid w:val="00180190"/>
    <w:rsid w:val="00180C7D"/>
    <w:rsid w:val="001815A2"/>
    <w:rsid w:val="00181FC1"/>
    <w:rsid w:val="00183034"/>
    <w:rsid w:val="001830F7"/>
    <w:rsid w:val="00183AB2"/>
    <w:rsid w:val="00183CE2"/>
    <w:rsid w:val="00183EE6"/>
    <w:rsid w:val="00184C9B"/>
    <w:rsid w:val="0018588A"/>
    <w:rsid w:val="00185AB9"/>
    <w:rsid w:val="00187252"/>
    <w:rsid w:val="001902CF"/>
    <w:rsid w:val="00190649"/>
    <w:rsid w:val="0019065E"/>
    <w:rsid w:val="0019132F"/>
    <w:rsid w:val="00191C91"/>
    <w:rsid w:val="00192DD9"/>
    <w:rsid w:val="001934C0"/>
    <w:rsid w:val="00194339"/>
    <w:rsid w:val="0019436E"/>
    <w:rsid w:val="0019442A"/>
    <w:rsid w:val="00194848"/>
    <w:rsid w:val="001948E8"/>
    <w:rsid w:val="00194C91"/>
    <w:rsid w:val="001958EA"/>
    <w:rsid w:val="001959C1"/>
    <w:rsid w:val="00195E0E"/>
    <w:rsid w:val="00196526"/>
    <w:rsid w:val="00196CA0"/>
    <w:rsid w:val="00196DBC"/>
    <w:rsid w:val="001A06DA"/>
    <w:rsid w:val="001A0B20"/>
    <w:rsid w:val="001A1334"/>
    <w:rsid w:val="001A180D"/>
    <w:rsid w:val="001A1BAC"/>
    <w:rsid w:val="001A23CE"/>
    <w:rsid w:val="001A2422"/>
    <w:rsid w:val="001A266A"/>
    <w:rsid w:val="001A2B68"/>
    <w:rsid w:val="001A2C89"/>
    <w:rsid w:val="001A3353"/>
    <w:rsid w:val="001A38A5"/>
    <w:rsid w:val="001A4A08"/>
    <w:rsid w:val="001A4EA0"/>
    <w:rsid w:val="001A673E"/>
    <w:rsid w:val="001A7763"/>
    <w:rsid w:val="001B0147"/>
    <w:rsid w:val="001B1C4E"/>
    <w:rsid w:val="001B1CB2"/>
    <w:rsid w:val="001B28C7"/>
    <w:rsid w:val="001B3029"/>
    <w:rsid w:val="001B3412"/>
    <w:rsid w:val="001B3964"/>
    <w:rsid w:val="001B4129"/>
    <w:rsid w:val="001B430C"/>
    <w:rsid w:val="001B4452"/>
    <w:rsid w:val="001B4593"/>
    <w:rsid w:val="001B466C"/>
    <w:rsid w:val="001B4F34"/>
    <w:rsid w:val="001B52EC"/>
    <w:rsid w:val="001B554A"/>
    <w:rsid w:val="001B5857"/>
    <w:rsid w:val="001B5EF8"/>
    <w:rsid w:val="001B6564"/>
    <w:rsid w:val="001B691A"/>
    <w:rsid w:val="001B6FEB"/>
    <w:rsid w:val="001C02D8"/>
    <w:rsid w:val="001C04E3"/>
    <w:rsid w:val="001C1461"/>
    <w:rsid w:val="001C2378"/>
    <w:rsid w:val="001C322B"/>
    <w:rsid w:val="001C3542"/>
    <w:rsid w:val="001C3EE9"/>
    <w:rsid w:val="001C3FA4"/>
    <w:rsid w:val="001C40F9"/>
    <w:rsid w:val="001C458B"/>
    <w:rsid w:val="001C5D4F"/>
    <w:rsid w:val="001C5ED1"/>
    <w:rsid w:val="001C6243"/>
    <w:rsid w:val="001C64C0"/>
    <w:rsid w:val="001C67D4"/>
    <w:rsid w:val="001C68EE"/>
    <w:rsid w:val="001C69DA"/>
    <w:rsid w:val="001C6F06"/>
    <w:rsid w:val="001C753E"/>
    <w:rsid w:val="001C7A3D"/>
    <w:rsid w:val="001C7ACB"/>
    <w:rsid w:val="001C7C2B"/>
    <w:rsid w:val="001D0D7B"/>
    <w:rsid w:val="001D2360"/>
    <w:rsid w:val="001D3109"/>
    <w:rsid w:val="001D31C6"/>
    <w:rsid w:val="001D332E"/>
    <w:rsid w:val="001D3EAE"/>
    <w:rsid w:val="001D442B"/>
    <w:rsid w:val="001D4734"/>
    <w:rsid w:val="001D5033"/>
    <w:rsid w:val="001D545F"/>
    <w:rsid w:val="001D573C"/>
    <w:rsid w:val="001D5C88"/>
    <w:rsid w:val="001D6567"/>
    <w:rsid w:val="001D695C"/>
    <w:rsid w:val="001D6FD9"/>
    <w:rsid w:val="001D780E"/>
    <w:rsid w:val="001D78A1"/>
    <w:rsid w:val="001D7D29"/>
    <w:rsid w:val="001E05C3"/>
    <w:rsid w:val="001E081E"/>
    <w:rsid w:val="001E0AD3"/>
    <w:rsid w:val="001E0D78"/>
    <w:rsid w:val="001E212C"/>
    <w:rsid w:val="001E325E"/>
    <w:rsid w:val="001E36E4"/>
    <w:rsid w:val="001E379D"/>
    <w:rsid w:val="001E3A3C"/>
    <w:rsid w:val="001E3C04"/>
    <w:rsid w:val="001E429D"/>
    <w:rsid w:val="001E4844"/>
    <w:rsid w:val="001E4A79"/>
    <w:rsid w:val="001E4CFC"/>
    <w:rsid w:val="001E5802"/>
    <w:rsid w:val="001E5947"/>
    <w:rsid w:val="001E5C14"/>
    <w:rsid w:val="001E5C23"/>
    <w:rsid w:val="001E65A1"/>
    <w:rsid w:val="001E677F"/>
    <w:rsid w:val="001E6873"/>
    <w:rsid w:val="001E7504"/>
    <w:rsid w:val="001E76DF"/>
    <w:rsid w:val="001E79AA"/>
    <w:rsid w:val="001E7F5D"/>
    <w:rsid w:val="001F09D8"/>
    <w:rsid w:val="001F1308"/>
    <w:rsid w:val="001F1525"/>
    <w:rsid w:val="001F1800"/>
    <w:rsid w:val="001F1D26"/>
    <w:rsid w:val="001F1E87"/>
    <w:rsid w:val="001F1EB6"/>
    <w:rsid w:val="001F23D0"/>
    <w:rsid w:val="001F27E0"/>
    <w:rsid w:val="001F2E23"/>
    <w:rsid w:val="001F341F"/>
    <w:rsid w:val="001F377E"/>
    <w:rsid w:val="001F3911"/>
    <w:rsid w:val="001F3F1A"/>
    <w:rsid w:val="001F4045"/>
    <w:rsid w:val="001F43C3"/>
    <w:rsid w:val="001F4CBD"/>
    <w:rsid w:val="001F4D32"/>
    <w:rsid w:val="001F5545"/>
    <w:rsid w:val="001F55C8"/>
    <w:rsid w:val="001F5777"/>
    <w:rsid w:val="001F5937"/>
    <w:rsid w:val="001F59E3"/>
    <w:rsid w:val="001F59ED"/>
    <w:rsid w:val="001F5D73"/>
    <w:rsid w:val="001F5D91"/>
    <w:rsid w:val="001F62F2"/>
    <w:rsid w:val="001F69A8"/>
    <w:rsid w:val="001F7121"/>
    <w:rsid w:val="001F7982"/>
    <w:rsid w:val="001F7B46"/>
    <w:rsid w:val="001F7EA9"/>
    <w:rsid w:val="00200D2C"/>
    <w:rsid w:val="002019D8"/>
    <w:rsid w:val="00201E3E"/>
    <w:rsid w:val="00201EC7"/>
    <w:rsid w:val="00203165"/>
    <w:rsid w:val="002032FC"/>
    <w:rsid w:val="0020349A"/>
    <w:rsid w:val="002034B4"/>
    <w:rsid w:val="00203961"/>
    <w:rsid w:val="00204032"/>
    <w:rsid w:val="00204BAD"/>
    <w:rsid w:val="00204D47"/>
    <w:rsid w:val="00204D60"/>
    <w:rsid w:val="00205627"/>
    <w:rsid w:val="002056D0"/>
    <w:rsid w:val="00205AF3"/>
    <w:rsid w:val="00206C46"/>
    <w:rsid w:val="002073DE"/>
    <w:rsid w:val="00207602"/>
    <w:rsid w:val="00210860"/>
    <w:rsid w:val="00210A23"/>
    <w:rsid w:val="00210B6A"/>
    <w:rsid w:val="00210DC9"/>
    <w:rsid w:val="002113C2"/>
    <w:rsid w:val="00212463"/>
    <w:rsid w:val="0021268F"/>
    <w:rsid w:val="00212CB6"/>
    <w:rsid w:val="00212E37"/>
    <w:rsid w:val="00212E88"/>
    <w:rsid w:val="002140FF"/>
    <w:rsid w:val="00214334"/>
    <w:rsid w:val="00214EB3"/>
    <w:rsid w:val="00215BD6"/>
    <w:rsid w:val="00216027"/>
    <w:rsid w:val="00216639"/>
    <w:rsid w:val="00220894"/>
    <w:rsid w:val="00221417"/>
    <w:rsid w:val="002229DA"/>
    <w:rsid w:val="00222E0E"/>
    <w:rsid w:val="002236DD"/>
    <w:rsid w:val="002246A2"/>
    <w:rsid w:val="00224952"/>
    <w:rsid w:val="00224DD2"/>
    <w:rsid w:val="002254B1"/>
    <w:rsid w:val="00225A6A"/>
    <w:rsid w:val="00225AC7"/>
    <w:rsid w:val="00225ACC"/>
    <w:rsid w:val="00225BC3"/>
    <w:rsid w:val="002263DD"/>
    <w:rsid w:val="002264A1"/>
    <w:rsid w:val="0022728E"/>
    <w:rsid w:val="00230233"/>
    <w:rsid w:val="00230CCF"/>
    <w:rsid w:val="00231A31"/>
    <w:rsid w:val="00231B2F"/>
    <w:rsid w:val="00231B3E"/>
    <w:rsid w:val="00231C25"/>
    <w:rsid w:val="00231C6F"/>
    <w:rsid w:val="00231CEC"/>
    <w:rsid w:val="00232522"/>
    <w:rsid w:val="00232724"/>
    <w:rsid w:val="00232A90"/>
    <w:rsid w:val="00234151"/>
    <w:rsid w:val="002346B0"/>
    <w:rsid w:val="00234ADB"/>
    <w:rsid w:val="00234F8C"/>
    <w:rsid w:val="00235542"/>
    <w:rsid w:val="00235E6D"/>
    <w:rsid w:val="002369B0"/>
    <w:rsid w:val="00236AD8"/>
    <w:rsid w:val="00236BD2"/>
    <w:rsid w:val="00236EF8"/>
    <w:rsid w:val="00237EC6"/>
    <w:rsid w:val="002401F5"/>
    <w:rsid w:val="002406A5"/>
    <w:rsid w:val="00240E54"/>
    <w:rsid w:val="00242A31"/>
    <w:rsid w:val="00243D7D"/>
    <w:rsid w:val="0024444A"/>
    <w:rsid w:val="002448A5"/>
    <w:rsid w:val="00244906"/>
    <w:rsid w:val="00244991"/>
    <w:rsid w:val="00244E6B"/>
    <w:rsid w:val="00244FAC"/>
    <w:rsid w:val="002451C5"/>
    <w:rsid w:val="00245363"/>
    <w:rsid w:val="00245F1F"/>
    <w:rsid w:val="0024663B"/>
    <w:rsid w:val="00247103"/>
    <w:rsid w:val="00247491"/>
    <w:rsid w:val="00247512"/>
    <w:rsid w:val="002475FC"/>
    <w:rsid w:val="00250067"/>
    <w:rsid w:val="0025039D"/>
    <w:rsid w:val="002516DE"/>
    <w:rsid w:val="00251E3A"/>
    <w:rsid w:val="00251F81"/>
    <w:rsid w:val="002526DA"/>
    <w:rsid w:val="002528A1"/>
    <w:rsid w:val="00252BE0"/>
    <w:rsid w:val="00252C3E"/>
    <w:rsid w:val="00252CF6"/>
    <w:rsid w:val="00253588"/>
    <w:rsid w:val="002538BD"/>
    <w:rsid w:val="002542C7"/>
    <w:rsid w:val="002546F4"/>
    <w:rsid w:val="002551D0"/>
    <w:rsid w:val="00255373"/>
    <w:rsid w:val="00255374"/>
    <w:rsid w:val="002559E8"/>
    <w:rsid w:val="00255D00"/>
    <w:rsid w:val="00255DB0"/>
    <w:rsid w:val="00256010"/>
    <w:rsid w:val="002562D8"/>
    <w:rsid w:val="002565CA"/>
    <w:rsid w:val="00256ABE"/>
    <w:rsid w:val="00257755"/>
    <w:rsid w:val="0025788C"/>
    <w:rsid w:val="00257BF4"/>
    <w:rsid w:val="00257C46"/>
    <w:rsid w:val="00260003"/>
    <w:rsid w:val="002600CF"/>
    <w:rsid w:val="0026035D"/>
    <w:rsid w:val="002606D6"/>
    <w:rsid w:val="00261226"/>
    <w:rsid w:val="00261C98"/>
    <w:rsid w:val="0026248E"/>
    <w:rsid w:val="00262914"/>
    <w:rsid w:val="00262CC9"/>
    <w:rsid w:val="00264168"/>
    <w:rsid w:val="002642C3"/>
    <w:rsid w:val="002647BF"/>
    <w:rsid w:val="002647D5"/>
    <w:rsid w:val="00264965"/>
    <w:rsid w:val="00265032"/>
    <w:rsid w:val="002651FB"/>
    <w:rsid w:val="0026538C"/>
    <w:rsid w:val="00265781"/>
    <w:rsid w:val="00266609"/>
    <w:rsid w:val="00266AF8"/>
    <w:rsid w:val="00266B13"/>
    <w:rsid w:val="00266F94"/>
    <w:rsid w:val="00267616"/>
    <w:rsid w:val="00267C9A"/>
    <w:rsid w:val="00270728"/>
    <w:rsid w:val="002709D9"/>
    <w:rsid w:val="002709E4"/>
    <w:rsid w:val="00270D42"/>
    <w:rsid w:val="002711E9"/>
    <w:rsid w:val="0027160C"/>
    <w:rsid w:val="00271764"/>
    <w:rsid w:val="0027195D"/>
    <w:rsid w:val="00271FDB"/>
    <w:rsid w:val="002723F9"/>
    <w:rsid w:val="00272B03"/>
    <w:rsid w:val="002732BE"/>
    <w:rsid w:val="002733E2"/>
    <w:rsid w:val="00273FFE"/>
    <w:rsid w:val="002750B1"/>
    <w:rsid w:val="00275332"/>
    <w:rsid w:val="00276738"/>
    <w:rsid w:val="00276A35"/>
    <w:rsid w:val="00277835"/>
    <w:rsid w:val="002805EB"/>
    <w:rsid w:val="00280AB1"/>
    <w:rsid w:val="00281513"/>
    <w:rsid w:val="00282709"/>
    <w:rsid w:val="002827EA"/>
    <w:rsid w:val="0028499E"/>
    <w:rsid w:val="00284BAE"/>
    <w:rsid w:val="002859AF"/>
    <w:rsid w:val="00286AE7"/>
    <w:rsid w:val="00287243"/>
    <w:rsid w:val="002878DE"/>
    <w:rsid w:val="00287EE9"/>
    <w:rsid w:val="002901BF"/>
    <w:rsid w:val="00290647"/>
    <w:rsid w:val="0029085D"/>
    <w:rsid w:val="00291385"/>
    <w:rsid w:val="002913A3"/>
    <w:rsid w:val="00291422"/>
    <w:rsid w:val="00291D4B"/>
    <w:rsid w:val="00291E9D"/>
    <w:rsid w:val="00291FA0"/>
    <w:rsid w:val="0029237F"/>
    <w:rsid w:val="00292715"/>
    <w:rsid w:val="00292DA1"/>
    <w:rsid w:val="00293E57"/>
    <w:rsid w:val="0029475C"/>
    <w:rsid w:val="002947D1"/>
    <w:rsid w:val="002948DF"/>
    <w:rsid w:val="00294D90"/>
    <w:rsid w:val="00295079"/>
    <w:rsid w:val="002964C2"/>
    <w:rsid w:val="00297249"/>
    <w:rsid w:val="00297F05"/>
    <w:rsid w:val="002A07DC"/>
    <w:rsid w:val="002A10C1"/>
    <w:rsid w:val="002A1968"/>
    <w:rsid w:val="002A1E92"/>
    <w:rsid w:val="002A204D"/>
    <w:rsid w:val="002A2616"/>
    <w:rsid w:val="002A26E1"/>
    <w:rsid w:val="002A2F65"/>
    <w:rsid w:val="002A3372"/>
    <w:rsid w:val="002A368A"/>
    <w:rsid w:val="002A4065"/>
    <w:rsid w:val="002A5646"/>
    <w:rsid w:val="002A59F0"/>
    <w:rsid w:val="002A6432"/>
    <w:rsid w:val="002A667B"/>
    <w:rsid w:val="002A6B7E"/>
    <w:rsid w:val="002A6C96"/>
    <w:rsid w:val="002A6F25"/>
    <w:rsid w:val="002A6FD3"/>
    <w:rsid w:val="002A722B"/>
    <w:rsid w:val="002B01E3"/>
    <w:rsid w:val="002B074A"/>
    <w:rsid w:val="002B0A7D"/>
    <w:rsid w:val="002B11BA"/>
    <w:rsid w:val="002B1A69"/>
    <w:rsid w:val="002B2156"/>
    <w:rsid w:val="002B2723"/>
    <w:rsid w:val="002B2939"/>
    <w:rsid w:val="002B2A6D"/>
    <w:rsid w:val="002B2AEF"/>
    <w:rsid w:val="002B303A"/>
    <w:rsid w:val="002B3675"/>
    <w:rsid w:val="002B3DD2"/>
    <w:rsid w:val="002B41E3"/>
    <w:rsid w:val="002B4AC7"/>
    <w:rsid w:val="002B503E"/>
    <w:rsid w:val="002B538E"/>
    <w:rsid w:val="002B5DCA"/>
    <w:rsid w:val="002B625E"/>
    <w:rsid w:val="002B6BDC"/>
    <w:rsid w:val="002B75B0"/>
    <w:rsid w:val="002B7EAF"/>
    <w:rsid w:val="002B7F31"/>
    <w:rsid w:val="002C099C"/>
    <w:rsid w:val="002C0B74"/>
    <w:rsid w:val="002C0C8B"/>
    <w:rsid w:val="002C0CBB"/>
    <w:rsid w:val="002C0F3C"/>
    <w:rsid w:val="002C0FB7"/>
    <w:rsid w:val="002C1201"/>
    <w:rsid w:val="002C1460"/>
    <w:rsid w:val="002C1A07"/>
    <w:rsid w:val="002C1F0E"/>
    <w:rsid w:val="002C2057"/>
    <w:rsid w:val="002C20F2"/>
    <w:rsid w:val="002C3895"/>
    <w:rsid w:val="002C38B2"/>
    <w:rsid w:val="002C3F9C"/>
    <w:rsid w:val="002C4272"/>
    <w:rsid w:val="002C4868"/>
    <w:rsid w:val="002C4C3F"/>
    <w:rsid w:val="002C4FDA"/>
    <w:rsid w:val="002C5AFA"/>
    <w:rsid w:val="002C61A8"/>
    <w:rsid w:val="002C71B3"/>
    <w:rsid w:val="002D0439"/>
    <w:rsid w:val="002D0ED3"/>
    <w:rsid w:val="002D11B7"/>
    <w:rsid w:val="002D166F"/>
    <w:rsid w:val="002D2CE9"/>
    <w:rsid w:val="002D3BBC"/>
    <w:rsid w:val="002D3D87"/>
    <w:rsid w:val="002D438A"/>
    <w:rsid w:val="002D44EA"/>
    <w:rsid w:val="002D469F"/>
    <w:rsid w:val="002D5738"/>
    <w:rsid w:val="002D5E53"/>
    <w:rsid w:val="002D6B21"/>
    <w:rsid w:val="002E0319"/>
    <w:rsid w:val="002E088A"/>
    <w:rsid w:val="002E09B1"/>
    <w:rsid w:val="002E0E60"/>
    <w:rsid w:val="002E179B"/>
    <w:rsid w:val="002E1C56"/>
    <w:rsid w:val="002E1C9E"/>
    <w:rsid w:val="002E1F76"/>
    <w:rsid w:val="002E257B"/>
    <w:rsid w:val="002E2DD6"/>
    <w:rsid w:val="002E3181"/>
    <w:rsid w:val="002E32BB"/>
    <w:rsid w:val="002E3C65"/>
    <w:rsid w:val="002E3F5B"/>
    <w:rsid w:val="002E4362"/>
    <w:rsid w:val="002E4EA6"/>
    <w:rsid w:val="002E5447"/>
    <w:rsid w:val="002E6201"/>
    <w:rsid w:val="002E6280"/>
    <w:rsid w:val="002E63D9"/>
    <w:rsid w:val="002E640E"/>
    <w:rsid w:val="002F0C28"/>
    <w:rsid w:val="002F1401"/>
    <w:rsid w:val="002F1A6A"/>
    <w:rsid w:val="002F1D58"/>
    <w:rsid w:val="002F2475"/>
    <w:rsid w:val="002F2C57"/>
    <w:rsid w:val="002F3CDE"/>
    <w:rsid w:val="002F49BF"/>
    <w:rsid w:val="002F5BFE"/>
    <w:rsid w:val="002F5DD6"/>
    <w:rsid w:val="002F5FEA"/>
    <w:rsid w:val="002F63E7"/>
    <w:rsid w:val="002F6505"/>
    <w:rsid w:val="002F7883"/>
    <w:rsid w:val="002F7AE0"/>
    <w:rsid w:val="002F7BE3"/>
    <w:rsid w:val="002F7E6A"/>
    <w:rsid w:val="00300165"/>
    <w:rsid w:val="00300A4F"/>
    <w:rsid w:val="00300C42"/>
    <w:rsid w:val="003010CF"/>
    <w:rsid w:val="00301B20"/>
    <w:rsid w:val="0030244B"/>
    <w:rsid w:val="00302E42"/>
    <w:rsid w:val="00303440"/>
    <w:rsid w:val="003039C9"/>
    <w:rsid w:val="00304D9B"/>
    <w:rsid w:val="00304E2A"/>
    <w:rsid w:val="00304F43"/>
    <w:rsid w:val="00305D55"/>
    <w:rsid w:val="00305FF9"/>
    <w:rsid w:val="003064DC"/>
    <w:rsid w:val="00306D39"/>
    <w:rsid w:val="00306E6B"/>
    <w:rsid w:val="00306ECB"/>
    <w:rsid w:val="003072F2"/>
    <w:rsid w:val="003074A6"/>
    <w:rsid w:val="00307B6E"/>
    <w:rsid w:val="003100C8"/>
    <w:rsid w:val="00310439"/>
    <w:rsid w:val="00311161"/>
    <w:rsid w:val="00311245"/>
    <w:rsid w:val="0031173E"/>
    <w:rsid w:val="00311DE5"/>
    <w:rsid w:val="00312400"/>
    <w:rsid w:val="003125EC"/>
    <w:rsid w:val="00312739"/>
    <w:rsid w:val="00312AF2"/>
    <w:rsid w:val="00312C3B"/>
    <w:rsid w:val="00312D10"/>
    <w:rsid w:val="003136B3"/>
    <w:rsid w:val="00313B91"/>
    <w:rsid w:val="00314630"/>
    <w:rsid w:val="0031474F"/>
    <w:rsid w:val="00314F79"/>
    <w:rsid w:val="003152E5"/>
    <w:rsid w:val="00315A78"/>
    <w:rsid w:val="00315BCF"/>
    <w:rsid w:val="00316039"/>
    <w:rsid w:val="00316449"/>
    <w:rsid w:val="003165B8"/>
    <w:rsid w:val="00317687"/>
    <w:rsid w:val="003178DA"/>
    <w:rsid w:val="00317926"/>
    <w:rsid w:val="00317DB8"/>
    <w:rsid w:val="00320618"/>
    <w:rsid w:val="003209E7"/>
    <w:rsid w:val="00320DF8"/>
    <w:rsid w:val="0032100B"/>
    <w:rsid w:val="003214B6"/>
    <w:rsid w:val="003216B8"/>
    <w:rsid w:val="00321BD7"/>
    <w:rsid w:val="00321DD3"/>
    <w:rsid w:val="00322437"/>
    <w:rsid w:val="0032260F"/>
    <w:rsid w:val="0032263A"/>
    <w:rsid w:val="003228DA"/>
    <w:rsid w:val="003229C7"/>
    <w:rsid w:val="00322E60"/>
    <w:rsid w:val="0032347C"/>
    <w:rsid w:val="003239A9"/>
    <w:rsid w:val="00323D6B"/>
    <w:rsid w:val="00325384"/>
    <w:rsid w:val="00325BA6"/>
    <w:rsid w:val="003260FB"/>
    <w:rsid w:val="0032661C"/>
    <w:rsid w:val="00326957"/>
    <w:rsid w:val="00326A3C"/>
    <w:rsid w:val="00326AE2"/>
    <w:rsid w:val="00326D0B"/>
    <w:rsid w:val="0032750D"/>
    <w:rsid w:val="00331426"/>
    <w:rsid w:val="0033171D"/>
    <w:rsid w:val="00331D16"/>
    <w:rsid w:val="00331DB8"/>
    <w:rsid w:val="00331FC3"/>
    <w:rsid w:val="00332E0C"/>
    <w:rsid w:val="003336B3"/>
    <w:rsid w:val="003346D7"/>
    <w:rsid w:val="00334972"/>
    <w:rsid w:val="00334AD0"/>
    <w:rsid w:val="00334C33"/>
    <w:rsid w:val="003351CF"/>
    <w:rsid w:val="00335A7D"/>
    <w:rsid w:val="00335B75"/>
    <w:rsid w:val="00335D8C"/>
    <w:rsid w:val="00335E2E"/>
    <w:rsid w:val="00336072"/>
    <w:rsid w:val="003363A1"/>
    <w:rsid w:val="00336DED"/>
    <w:rsid w:val="0033737F"/>
    <w:rsid w:val="003377C3"/>
    <w:rsid w:val="00337A39"/>
    <w:rsid w:val="00341573"/>
    <w:rsid w:val="003415CB"/>
    <w:rsid w:val="00341640"/>
    <w:rsid w:val="0034226D"/>
    <w:rsid w:val="00342972"/>
    <w:rsid w:val="00342C83"/>
    <w:rsid w:val="00342F4B"/>
    <w:rsid w:val="00342FDD"/>
    <w:rsid w:val="0034429B"/>
    <w:rsid w:val="00344703"/>
    <w:rsid w:val="00344866"/>
    <w:rsid w:val="0034528F"/>
    <w:rsid w:val="003459D0"/>
    <w:rsid w:val="00345FE5"/>
    <w:rsid w:val="0034638C"/>
    <w:rsid w:val="00346F7F"/>
    <w:rsid w:val="00347395"/>
    <w:rsid w:val="0034784B"/>
    <w:rsid w:val="00350108"/>
    <w:rsid w:val="00350762"/>
    <w:rsid w:val="003507C4"/>
    <w:rsid w:val="00350D70"/>
    <w:rsid w:val="0035182C"/>
    <w:rsid w:val="003519A1"/>
    <w:rsid w:val="003519FB"/>
    <w:rsid w:val="00352480"/>
    <w:rsid w:val="00352B0E"/>
    <w:rsid w:val="00352FA7"/>
    <w:rsid w:val="003530D2"/>
    <w:rsid w:val="0035331A"/>
    <w:rsid w:val="003534E1"/>
    <w:rsid w:val="00353E3B"/>
    <w:rsid w:val="003548D8"/>
    <w:rsid w:val="00354B20"/>
    <w:rsid w:val="003554CA"/>
    <w:rsid w:val="0035621F"/>
    <w:rsid w:val="00356551"/>
    <w:rsid w:val="0035666A"/>
    <w:rsid w:val="0035671A"/>
    <w:rsid w:val="00357BB5"/>
    <w:rsid w:val="00360232"/>
    <w:rsid w:val="003602E0"/>
    <w:rsid w:val="00360931"/>
    <w:rsid w:val="00360D01"/>
    <w:rsid w:val="0036160B"/>
    <w:rsid w:val="003619A7"/>
    <w:rsid w:val="00362569"/>
    <w:rsid w:val="003628BE"/>
    <w:rsid w:val="00362C91"/>
    <w:rsid w:val="00362E23"/>
    <w:rsid w:val="0036339B"/>
    <w:rsid w:val="003633A9"/>
    <w:rsid w:val="003636CD"/>
    <w:rsid w:val="00363AF7"/>
    <w:rsid w:val="00363BBA"/>
    <w:rsid w:val="00363E64"/>
    <w:rsid w:val="0036487C"/>
    <w:rsid w:val="00364A33"/>
    <w:rsid w:val="00365048"/>
    <w:rsid w:val="00365180"/>
    <w:rsid w:val="00365411"/>
    <w:rsid w:val="003655C3"/>
    <w:rsid w:val="00365E39"/>
    <w:rsid w:val="00365FA2"/>
    <w:rsid w:val="00366478"/>
    <w:rsid w:val="00366C69"/>
    <w:rsid w:val="00367441"/>
    <w:rsid w:val="00367B1D"/>
    <w:rsid w:val="0037015E"/>
    <w:rsid w:val="00370DF0"/>
    <w:rsid w:val="00370E4F"/>
    <w:rsid w:val="00371215"/>
    <w:rsid w:val="003718E9"/>
    <w:rsid w:val="00371984"/>
    <w:rsid w:val="00372991"/>
    <w:rsid w:val="00372BB5"/>
    <w:rsid w:val="00372F0D"/>
    <w:rsid w:val="00373177"/>
    <w:rsid w:val="00374059"/>
    <w:rsid w:val="00374229"/>
    <w:rsid w:val="003742C0"/>
    <w:rsid w:val="00374D16"/>
    <w:rsid w:val="00375308"/>
    <w:rsid w:val="0037535B"/>
    <w:rsid w:val="00375448"/>
    <w:rsid w:val="0037552D"/>
    <w:rsid w:val="003756DB"/>
    <w:rsid w:val="00375F5E"/>
    <w:rsid w:val="003767EA"/>
    <w:rsid w:val="003770BB"/>
    <w:rsid w:val="0037771A"/>
    <w:rsid w:val="003802DC"/>
    <w:rsid w:val="00380E4E"/>
    <w:rsid w:val="00380FBF"/>
    <w:rsid w:val="003810E7"/>
    <w:rsid w:val="00381612"/>
    <w:rsid w:val="00381D39"/>
    <w:rsid w:val="003828CC"/>
    <w:rsid w:val="00382A43"/>
    <w:rsid w:val="00382D60"/>
    <w:rsid w:val="00382F29"/>
    <w:rsid w:val="00383821"/>
    <w:rsid w:val="00383C8D"/>
    <w:rsid w:val="00383F73"/>
    <w:rsid w:val="00384005"/>
    <w:rsid w:val="00384422"/>
    <w:rsid w:val="003852FB"/>
    <w:rsid w:val="00385429"/>
    <w:rsid w:val="003859AB"/>
    <w:rsid w:val="00385B05"/>
    <w:rsid w:val="00386382"/>
    <w:rsid w:val="003865EF"/>
    <w:rsid w:val="003867AC"/>
    <w:rsid w:val="00386AE1"/>
    <w:rsid w:val="00386BA9"/>
    <w:rsid w:val="00387BF8"/>
    <w:rsid w:val="00390017"/>
    <w:rsid w:val="003901A3"/>
    <w:rsid w:val="0039072F"/>
    <w:rsid w:val="00390B23"/>
    <w:rsid w:val="00391A45"/>
    <w:rsid w:val="003940CE"/>
    <w:rsid w:val="00394602"/>
    <w:rsid w:val="003948AB"/>
    <w:rsid w:val="00394982"/>
    <w:rsid w:val="0039534F"/>
    <w:rsid w:val="003956BC"/>
    <w:rsid w:val="00397C1D"/>
    <w:rsid w:val="00397D8A"/>
    <w:rsid w:val="00397FE5"/>
    <w:rsid w:val="003A06BC"/>
    <w:rsid w:val="003A1090"/>
    <w:rsid w:val="003A180F"/>
    <w:rsid w:val="003A18DD"/>
    <w:rsid w:val="003A20C8"/>
    <w:rsid w:val="003A21B1"/>
    <w:rsid w:val="003A2984"/>
    <w:rsid w:val="003A2C29"/>
    <w:rsid w:val="003A2EC3"/>
    <w:rsid w:val="003A36F2"/>
    <w:rsid w:val="003A3D39"/>
    <w:rsid w:val="003A3EC7"/>
    <w:rsid w:val="003A40B4"/>
    <w:rsid w:val="003A455C"/>
    <w:rsid w:val="003A6CDE"/>
    <w:rsid w:val="003A6F27"/>
    <w:rsid w:val="003A7834"/>
    <w:rsid w:val="003B0B5B"/>
    <w:rsid w:val="003B0E79"/>
    <w:rsid w:val="003B1088"/>
    <w:rsid w:val="003B2783"/>
    <w:rsid w:val="003B3110"/>
    <w:rsid w:val="003B3575"/>
    <w:rsid w:val="003B3A42"/>
    <w:rsid w:val="003B439C"/>
    <w:rsid w:val="003B46E3"/>
    <w:rsid w:val="003B504D"/>
    <w:rsid w:val="003B50BC"/>
    <w:rsid w:val="003B5D97"/>
    <w:rsid w:val="003B63A4"/>
    <w:rsid w:val="003B68FE"/>
    <w:rsid w:val="003B6991"/>
    <w:rsid w:val="003B6D7D"/>
    <w:rsid w:val="003B73FB"/>
    <w:rsid w:val="003B7D7E"/>
    <w:rsid w:val="003C05C2"/>
    <w:rsid w:val="003C0734"/>
    <w:rsid w:val="003C1012"/>
    <w:rsid w:val="003C11C9"/>
    <w:rsid w:val="003C1229"/>
    <w:rsid w:val="003C1FD4"/>
    <w:rsid w:val="003C213D"/>
    <w:rsid w:val="003C25AD"/>
    <w:rsid w:val="003C2D21"/>
    <w:rsid w:val="003C3BF9"/>
    <w:rsid w:val="003C3EE8"/>
    <w:rsid w:val="003C4A89"/>
    <w:rsid w:val="003C5A3C"/>
    <w:rsid w:val="003C5E6B"/>
    <w:rsid w:val="003C6D11"/>
    <w:rsid w:val="003C756D"/>
    <w:rsid w:val="003C7AD7"/>
    <w:rsid w:val="003D0332"/>
    <w:rsid w:val="003D0632"/>
    <w:rsid w:val="003D08E7"/>
    <w:rsid w:val="003D0FC3"/>
    <w:rsid w:val="003D15D3"/>
    <w:rsid w:val="003D1CF6"/>
    <w:rsid w:val="003D1E3F"/>
    <w:rsid w:val="003D2910"/>
    <w:rsid w:val="003D2B9E"/>
    <w:rsid w:val="003D2C1D"/>
    <w:rsid w:val="003D2C34"/>
    <w:rsid w:val="003D37F0"/>
    <w:rsid w:val="003D3DDD"/>
    <w:rsid w:val="003D3F47"/>
    <w:rsid w:val="003D4CB8"/>
    <w:rsid w:val="003D4F6B"/>
    <w:rsid w:val="003D503F"/>
    <w:rsid w:val="003D5CBF"/>
    <w:rsid w:val="003D66CB"/>
    <w:rsid w:val="003D66D2"/>
    <w:rsid w:val="003D7973"/>
    <w:rsid w:val="003D7B7F"/>
    <w:rsid w:val="003E02C7"/>
    <w:rsid w:val="003E07AE"/>
    <w:rsid w:val="003E14FC"/>
    <w:rsid w:val="003E2976"/>
    <w:rsid w:val="003E404B"/>
    <w:rsid w:val="003E4858"/>
    <w:rsid w:val="003E4A17"/>
    <w:rsid w:val="003E4E2F"/>
    <w:rsid w:val="003E5049"/>
    <w:rsid w:val="003E552C"/>
    <w:rsid w:val="003E6316"/>
    <w:rsid w:val="003E65D2"/>
    <w:rsid w:val="003E6884"/>
    <w:rsid w:val="003E6AC5"/>
    <w:rsid w:val="003E7FC5"/>
    <w:rsid w:val="003F0053"/>
    <w:rsid w:val="003F0096"/>
    <w:rsid w:val="003F0850"/>
    <w:rsid w:val="003F0D12"/>
    <w:rsid w:val="003F160C"/>
    <w:rsid w:val="003F2289"/>
    <w:rsid w:val="003F233B"/>
    <w:rsid w:val="003F324F"/>
    <w:rsid w:val="003F3260"/>
    <w:rsid w:val="003F33BC"/>
    <w:rsid w:val="003F3D4E"/>
    <w:rsid w:val="003F46A4"/>
    <w:rsid w:val="003F477E"/>
    <w:rsid w:val="003F48AD"/>
    <w:rsid w:val="003F6A55"/>
    <w:rsid w:val="003F6CD2"/>
    <w:rsid w:val="003F6D01"/>
    <w:rsid w:val="003F7641"/>
    <w:rsid w:val="003F788D"/>
    <w:rsid w:val="003F7FCA"/>
    <w:rsid w:val="004002E2"/>
    <w:rsid w:val="00401075"/>
    <w:rsid w:val="0040126E"/>
    <w:rsid w:val="00401330"/>
    <w:rsid w:val="00401562"/>
    <w:rsid w:val="004020D4"/>
    <w:rsid w:val="004021B6"/>
    <w:rsid w:val="004023F4"/>
    <w:rsid w:val="0040403F"/>
    <w:rsid w:val="004047C4"/>
    <w:rsid w:val="00404CCC"/>
    <w:rsid w:val="0040570B"/>
    <w:rsid w:val="00405EDB"/>
    <w:rsid w:val="00405FB1"/>
    <w:rsid w:val="00406460"/>
    <w:rsid w:val="004067E6"/>
    <w:rsid w:val="00406DD3"/>
    <w:rsid w:val="00407710"/>
    <w:rsid w:val="00410078"/>
    <w:rsid w:val="00410620"/>
    <w:rsid w:val="0041103D"/>
    <w:rsid w:val="00411ED1"/>
    <w:rsid w:val="0041237D"/>
    <w:rsid w:val="00412461"/>
    <w:rsid w:val="00412546"/>
    <w:rsid w:val="00412914"/>
    <w:rsid w:val="00413053"/>
    <w:rsid w:val="0041313D"/>
    <w:rsid w:val="0041319C"/>
    <w:rsid w:val="004137B6"/>
    <w:rsid w:val="00413A54"/>
    <w:rsid w:val="00413C10"/>
    <w:rsid w:val="00413C82"/>
    <w:rsid w:val="00413CD9"/>
    <w:rsid w:val="00413F9A"/>
    <w:rsid w:val="004140CA"/>
    <w:rsid w:val="00414C65"/>
    <w:rsid w:val="00414D26"/>
    <w:rsid w:val="00415D76"/>
    <w:rsid w:val="00416647"/>
    <w:rsid w:val="00416665"/>
    <w:rsid w:val="00416A67"/>
    <w:rsid w:val="00416ACB"/>
    <w:rsid w:val="00417313"/>
    <w:rsid w:val="0042087A"/>
    <w:rsid w:val="00420AAF"/>
    <w:rsid w:val="00421DCF"/>
    <w:rsid w:val="00422341"/>
    <w:rsid w:val="00423188"/>
    <w:rsid w:val="00423641"/>
    <w:rsid w:val="0042364F"/>
    <w:rsid w:val="00424064"/>
    <w:rsid w:val="00424C32"/>
    <w:rsid w:val="00425053"/>
    <w:rsid w:val="00425148"/>
    <w:rsid w:val="00425827"/>
    <w:rsid w:val="00425D45"/>
    <w:rsid w:val="00426266"/>
    <w:rsid w:val="00426DF2"/>
    <w:rsid w:val="00426FEB"/>
    <w:rsid w:val="00427911"/>
    <w:rsid w:val="004307DE"/>
    <w:rsid w:val="004308E9"/>
    <w:rsid w:val="00430A2D"/>
    <w:rsid w:val="00431145"/>
    <w:rsid w:val="00431505"/>
    <w:rsid w:val="00431AF0"/>
    <w:rsid w:val="00431B32"/>
    <w:rsid w:val="0043213A"/>
    <w:rsid w:val="004325F4"/>
    <w:rsid w:val="00432933"/>
    <w:rsid w:val="004330F4"/>
    <w:rsid w:val="00433189"/>
    <w:rsid w:val="00433590"/>
    <w:rsid w:val="0043393D"/>
    <w:rsid w:val="00433973"/>
    <w:rsid w:val="00433FC3"/>
    <w:rsid w:val="004344C7"/>
    <w:rsid w:val="004346A1"/>
    <w:rsid w:val="00435274"/>
    <w:rsid w:val="004352AD"/>
    <w:rsid w:val="0043545D"/>
    <w:rsid w:val="0043571F"/>
    <w:rsid w:val="00435D26"/>
    <w:rsid w:val="00435FE2"/>
    <w:rsid w:val="00436AEC"/>
    <w:rsid w:val="00436E2F"/>
    <w:rsid w:val="00436EAB"/>
    <w:rsid w:val="00437269"/>
    <w:rsid w:val="004403DB"/>
    <w:rsid w:val="00440FEF"/>
    <w:rsid w:val="00441117"/>
    <w:rsid w:val="0044152C"/>
    <w:rsid w:val="00441A2B"/>
    <w:rsid w:val="004422DD"/>
    <w:rsid w:val="004425D2"/>
    <w:rsid w:val="004442F7"/>
    <w:rsid w:val="00444843"/>
    <w:rsid w:val="00445CA5"/>
    <w:rsid w:val="00445D9F"/>
    <w:rsid w:val="004461D9"/>
    <w:rsid w:val="0044696E"/>
    <w:rsid w:val="00446AC6"/>
    <w:rsid w:val="00446D85"/>
    <w:rsid w:val="00446F58"/>
    <w:rsid w:val="00447020"/>
    <w:rsid w:val="00447025"/>
    <w:rsid w:val="00447305"/>
    <w:rsid w:val="0044759B"/>
    <w:rsid w:val="00447BCE"/>
    <w:rsid w:val="00447F54"/>
    <w:rsid w:val="00450465"/>
    <w:rsid w:val="00450B7E"/>
    <w:rsid w:val="00451045"/>
    <w:rsid w:val="0045136B"/>
    <w:rsid w:val="0045151A"/>
    <w:rsid w:val="00451C7E"/>
    <w:rsid w:val="00453BB6"/>
    <w:rsid w:val="00453CAA"/>
    <w:rsid w:val="004540E3"/>
    <w:rsid w:val="00455113"/>
    <w:rsid w:val="0045557B"/>
    <w:rsid w:val="00456421"/>
    <w:rsid w:val="00456DAB"/>
    <w:rsid w:val="004609D1"/>
    <w:rsid w:val="00460B05"/>
    <w:rsid w:val="00460CC3"/>
    <w:rsid w:val="00460CC6"/>
    <w:rsid w:val="00460E86"/>
    <w:rsid w:val="00461972"/>
    <w:rsid w:val="004619C9"/>
    <w:rsid w:val="004619E9"/>
    <w:rsid w:val="004628D3"/>
    <w:rsid w:val="00462931"/>
    <w:rsid w:val="00462CBF"/>
    <w:rsid w:val="0046468C"/>
    <w:rsid w:val="004646B4"/>
    <w:rsid w:val="00464A88"/>
    <w:rsid w:val="004651A0"/>
    <w:rsid w:val="00466329"/>
    <w:rsid w:val="00466532"/>
    <w:rsid w:val="00467488"/>
    <w:rsid w:val="004707A9"/>
    <w:rsid w:val="0047083E"/>
    <w:rsid w:val="00470848"/>
    <w:rsid w:val="00470EB5"/>
    <w:rsid w:val="0047286B"/>
    <w:rsid w:val="00472E27"/>
    <w:rsid w:val="00474016"/>
    <w:rsid w:val="00474220"/>
    <w:rsid w:val="0047425C"/>
    <w:rsid w:val="0047487A"/>
    <w:rsid w:val="004752D3"/>
    <w:rsid w:val="004754E1"/>
    <w:rsid w:val="00475CE0"/>
    <w:rsid w:val="00475F21"/>
    <w:rsid w:val="004766F3"/>
    <w:rsid w:val="00476827"/>
    <w:rsid w:val="004768DD"/>
    <w:rsid w:val="00476BD4"/>
    <w:rsid w:val="00476C1E"/>
    <w:rsid w:val="00476FA4"/>
    <w:rsid w:val="00477C35"/>
    <w:rsid w:val="00477EFC"/>
    <w:rsid w:val="0048044E"/>
    <w:rsid w:val="00480988"/>
    <w:rsid w:val="00480E05"/>
    <w:rsid w:val="00481300"/>
    <w:rsid w:val="004815E6"/>
    <w:rsid w:val="004820D2"/>
    <w:rsid w:val="0048252D"/>
    <w:rsid w:val="004829C7"/>
    <w:rsid w:val="00482B26"/>
    <w:rsid w:val="00482BBE"/>
    <w:rsid w:val="00482C55"/>
    <w:rsid w:val="00483687"/>
    <w:rsid w:val="00483A12"/>
    <w:rsid w:val="004848A5"/>
    <w:rsid w:val="00484A77"/>
    <w:rsid w:val="004851CE"/>
    <w:rsid w:val="00485329"/>
    <w:rsid w:val="0048540F"/>
    <w:rsid w:val="00485970"/>
    <w:rsid w:val="00485C0D"/>
    <w:rsid w:val="00486575"/>
    <w:rsid w:val="004866D0"/>
    <w:rsid w:val="00486818"/>
    <w:rsid w:val="00490845"/>
    <w:rsid w:val="00490846"/>
    <w:rsid w:val="00494242"/>
    <w:rsid w:val="00494757"/>
    <w:rsid w:val="00494D41"/>
    <w:rsid w:val="00494E8E"/>
    <w:rsid w:val="004951F5"/>
    <w:rsid w:val="004955BC"/>
    <w:rsid w:val="00495D63"/>
    <w:rsid w:val="0049648F"/>
    <w:rsid w:val="00496606"/>
    <w:rsid w:val="004969F0"/>
    <w:rsid w:val="00496F05"/>
    <w:rsid w:val="004972EC"/>
    <w:rsid w:val="00497370"/>
    <w:rsid w:val="004A0748"/>
    <w:rsid w:val="004A0F39"/>
    <w:rsid w:val="004A1C79"/>
    <w:rsid w:val="004A1F4A"/>
    <w:rsid w:val="004A22B3"/>
    <w:rsid w:val="004A251F"/>
    <w:rsid w:val="004A25CD"/>
    <w:rsid w:val="004A2680"/>
    <w:rsid w:val="004A3685"/>
    <w:rsid w:val="004A3BF1"/>
    <w:rsid w:val="004A3E42"/>
    <w:rsid w:val="004A4715"/>
    <w:rsid w:val="004A4A66"/>
    <w:rsid w:val="004A5046"/>
    <w:rsid w:val="004A565E"/>
    <w:rsid w:val="004A5DF3"/>
    <w:rsid w:val="004A6134"/>
    <w:rsid w:val="004A7092"/>
    <w:rsid w:val="004A7ADC"/>
    <w:rsid w:val="004A7BDA"/>
    <w:rsid w:val="004B001D"/>
    <w:rsid w:val="004B0850"/>
    <w:rsid w:val="004B0AC7"/>
    <w:rsid w:val="004B0B9F"/>
    <w:rsid w:val="004B0DDD"/>
    <w:rsid w:val="004B18D7"/>
    <w:rsid w:val="004B2BA6"/>
    <w:rsid w:val="004B49E6"/>
    <w:rsid w:val="004B4D69"/>
    <w:rsid w:val="004B4EE9"/>
    <w:rsid w:val="004B51BC"/>
    <w:rsid w:val="004B5D48"/>
    <w:rsid w:val="004B7B04"/>
    <w:rsid w:val="004C01A8"/>
    <w:rsid w:val="004C0F86"/>
    <w:rsid w:val="004C1067"/>
    <w:rsid w:val="004C1840"/>
    <w:rsid w:val="004C1C61"/>
    <w:rsid w:val="004C24C9"/>
    <w:rsid w:val="004C31B6"/>
    <w:rsid w:val="004C358F"/>
    <w:rsid w:val="004C5319"/>
    <w:rsid w:val="004C5767"/>
    <w:rsid w:val="004C5873"/>
    <w:rsid w:val="004C621F"/>
    <w:rsid w:val="004C6BBD"/>
    <w:rsid w:val="004C707F"/>
    <w:rsid w:val="004C7948"/>
    <w:rsid w:val="004C7BB8"/>
    <w:rsid w:val="004C7C60"/>
    <w:rsid w:val="004C7E61"/>
    <w:rsid w:val="004D0DFE"/>
    <w:rsid w:val="004D1D91"/>
    <w:rsid w:val="004D22B6"/>
    <w:rsid w:val="004D22C3"/>
    <w:rsid w:val="004D2D5E"/>
    <w:rsid w:val="004D3337"/>
    <w:rsid w:val="004D3DA2"/>
    <w:rsid w:val="004D4B45"/>
    <w:rsid w:val="004D4EE1"/>
    <w:rsid w:val="004D52A6"/>
    <w:rsid w:val="004D5753"/>
    <w:rsid w:val="004D6F4D"/>
    <w:rsid w:val="004D6F95"/>
    <w:rsid w:val="004D72FE"/>
    <w:rsid w:val="004D78C3"/>
    <w:rsid w:val="004D7BD0"/>
    <w:rsid w:val="004D7E91"/>
    <w:rsid w:val="004E003A"/>
    <w:rsid w:val="004E03A4"/>
    <w:rsid w:val="004E0478"/>
    <w:rsid w:val="004E0768"/>
    <w:rsid w:val="004E1A31"/>
    <w:rsid w:val="004E1AA0"/>
    <w:rsid w:val="004E24BF"/>
    <w:rsid w:val="004E2DE0"/>
    <w:rsid w:val="004E3BB6"/>
    <w:rsid w:val="004E4060"/>
    <w:rsid w:val="004E409A"/>
    <w:rsid w:val="004E4235"/>
    <w:rsid w:val="004E4EF2"/>
    <w:rsid w:val="004E568F"/>
    <w:rsid w:val="004E6C80"/>
    <w:rsid w:val="004E6D9C"/>
    <w:rsid w:val="004E709C"/>
    <w:rsid w:val="004E7485"/>
    <w:rsid w:val="004E7BBA"/>
    <w:rsid w:val="004F085D"/>
    <w:rsid w:val="004F0BBB"/>
    <w:rsid w:val="004F0FB9"/>
    <w:rsid w:val="004F296D"/>
    <w:rsid w:val="004F2F7E"/>
    <w:rsid w:val="004F32B5"/>
    <w:rsid w:val="004F344A"/>
    <w:rsid w:val="004F407E"/>
    <w:rsid w:val="004F417F"/>
    <w:rsid w:val="004F4947"/>
    <w:rsid w:val="004F5479"/>
    <w:rsid w:val="004F575F"/>
    <w:rsid w:val="004F6710"/>
    <w:rsid w:val="004F6FD4"/>
    <w:rsid w:val="004F707C"/>
    <w:rsid w:val="004F7528"/>
    <w:rsid w:val="004F7BCA"/>
    <w:rsid w:val="004F7D89"/>
    <w:rsid w:val="00500674"/>
    <w:rsid w:val="0050123B"/>
    <w:rsid w:val="00501529"/>
    <w:rsid w:val="00501981"/>
    <w:rsid w:val="00501A85"/>
    <w:rsid w:val="00501BB3"/>
    <w:rsid w:val="00501C81"/>
    <w:rsid w:val="00501FBE"/>
    <w:rsid w:val="005021DD"/>
    <w:rsid w:val="005026CA"/>
    <w:rsid w:val="00502B72"/>
    <w:rsid w:val="00503E84"/>
    <w:rsid w:val="00504BC1"/>
    <w:rsid w:val="00504DCF"/>
    <w:rsid w:val="00504FC2"/>
    <w:rsid w:val="00505134"/>
    <w:rsid w:val="005056ED"/>
    <w:rsid w:val="00505884"/>
    <w:rsid w:val="00505C04"/>
    <w:rsid w:val="00506C10"/>
    <w:rsid w:val="0050799F"/>
    <w:rsid w:val="00510507"/>
    <w:rsid w:val="00511F15"/>
    <w:rsid w:val="00511F97"/>
    <w:rsid w:val="0051318C"/>
    <w:rsid w:val="005142CD"/>
    <w:rsid w:val="005143C9"/>
    <w:rsid w:val="00515659"/>
    <w:rsid w:val="005157A9"/>
    <w:rsid w:val="00515909"/>
    <w:rsid w:val="00515BF5"/>
    <w:rsid w:val="005173A7"/>
    <w:rsid w:val="005177E1"/>
    <w:rsid w:val="00520C0A"/>
    <w:rsid w:val="00520D10"/>
    <w:rsid w:val="00521263"/>
    <w:rsid w:val="005214FE"/>
    <w:rsid w:val="005218B6"/>
    <w:rsid w:val="00521A00"/>
    <w:rsid w:val="00521C8E"/>
    <w:rsid w:val="00522589"/>
    <w:rsid w:val="00524164"/>
    <w:rsid w:val="0052451C"/>
    <w:rsid w:val="00524545"/>
    <w:rsid w:val="005248A7"/>
    <w:rsid w:val="005255BF"/>
    <w:rsid w:val="005257DE"/>
    <w:rsid w:val="00526E4E"/>
    <w:rsid w:val="00527200"/>
    <w:rsid w:val="00530157"/>
    <w:rsid w:val="00530872"/>
    <w:rsid w:val="00531AFD"/>
    <w:rsid w:val="00531BB4"/>
    <w:rsid w:val="00531C8D"/>
    <w:rsid w:val="00531E38"/>
    <w:rsid w:val="00531EBE"/>
    <w:rsid w:val="00532F8B"/>
    <w:rsid w:val="00533737"/>
    <w:rsid w:val="00533909"/>
    <w:rsid w:val="00533C16"/>
    <w:rsid w:val="00535B79"/>
    <w:rsid w:val="00535D7C"/>
    <w:rsid w:val="00536051"/>
    <w:rsid w:val="00536579"/>
    <w:rsid w:val="005369E2"/>
    <w:rsid w:val="00536C1E"/>
    <w:rsid w:val="00540FAD"/>
    <w:rsid w:val="00541BCC"/>
    <w:rsid w:val="0054267F"/>
    <w:rsid w:val="0054269D"/>
    <w:rsid w:val="00542B5E"/>
    <w:rsid w:val="00542C62"/>
    <w:rsid w:val="0054343A"/>
    <w:rsid w:val="005434BE"/>
    <w:rsid w:val="00543558"/>
    <w:rsid w:val="00543974"/>
    <w:rsid w:val="00543DB1"/>
    <w:rsid w:val="00543EBF"/>
    <w:rsid w:val="00543F21"/>
    <w:rsid w:val="00544080"/>
    <w:rsid w:val="00544862"/>
    <w:rsid w:val="00544ABA"/>
    <w:rsid w:val="0054593A"/>
    <w:rsid w:val="00545F75"/>
    <w:rsid w:val="005462EE"/>
    <w:rsid w:val="005465CE"/>
    <w:rsid w:val="005467FB"/>
    <w:rsid w:val="00546858"/>
    <w:rsid w:val="00546AE9"/>
    <w:rsid w:val="00546DA1"/>
    <w:rsid w:val="00547989"/>
    <w:rsid w:val="00547E6E"/>
    <w:rsid w:val="00550044"/>
    <w:rsid w:val="00550314"/>
    <w:rsid w:val="00550874"/>
    <w:rsid w:val="00550D85"/>
    <w:rsid w:val="00551320"/>
    <w:rsid w:val="00551797"/>
    <w:rsid w:val="005518A4"/>
    <w:rsid w:val="00551C56"/>
    <w:rsid w:val="00552768"/>
    <w:rsid w:val="00552935"/>
    <w:rsid w:val="00553127"/>
    <w:rsid w:val="0055333B"/>
    <w:rsid w:val="0055365B"/>
    <w:rsid w:val="005537D5"/>
    <w:rsid w:val="0055387D"/>
    <w:rsid w:val="00553B4B"/>
    <w:rsid w:val="00553C36"/>
    <w:rsid w:val="00554BE7"/>
    <w:rsid w:val="00555D89"/>
    <w:rsid w:val="005560EB"/>
    <w:rsid w:val="005565DC"/>
    <w:rsid w:val="00556C15"/>
    <w:rsid w:val="00556D68"/>
    <w:rsid w:val="00556FA2"/>
    <w:rsid w:val="00557033"/>
    <w:rsid w:val="00557173"/>
    <w:rsid w:val="005576A1"/>
    <w:rsid w:val="00557A64"/>
    <w:rsid w:val="00560030"/>
    <w:rsid w:val="00560598"/>
    <w:rsid w:val="005605C0"/>
    <w:rsid w:val="00560ADC"/>
    <w:rsid w:val="00560D23"/>
    <w:rsid w:val="005615D8"/>
    <w:rsid w:val="00561F35"/>
    <w:rsid w:val="005626D6"/>
    <w:rsid w:val="0056293B"/>
    <w:rsid w:val="005638D4"/>
    <w:rsid w:val="00563D7B"/>
    <w:rsid w:val="005656ED"/>
    <w:rsid w:val="00566544"/>
    <w:rsid w:val="00566608"/>
    <w:rsid w:val="00566C83"/>
    <w:rsid w:val="00566F34"/>
    <w:rsid w:val="00566FAD"/>
    <w:rsid w:val="005676A2"/>
    <w:rsid w:val="00567CAB"/>
    <w:rsid w:val="00567EA1"/>
    <w:rsid w:val="005700FE"/>
    <w:rsid w:val="00570E24"/>
    <w:rsid w:val="00571F7B"/>
    <w:rsid w:val="00572760"/>
    <w:rsid w:val="00572991"/>
    <w:rsid w:val="00572B5F"/>
    <w:rsid w:val="00572CBC"/>
    <w:rsid w:val="00572D9F"/>
    <w:rsid w:val="00573D22"/>
    <w:rsid w:val="005742BA"/>
    <w:rsid w:val="005743DE"/>
    <w:rsid w:val="00574F3F"/>
    <w:rsid w:val="0057562C"/>
    <w:rsid w:val="0057589B"/>
    <w:rsid w:val="005759F6"/>
    <w:rsid w:val="00575E3E"/>
    <w:rsid w:val="005765F5"/>
    <w:rsid w:val="00576D6C"/>
    <w:rsid w:val="00577378"/>
    <w:rsid w:val="00577612"/>
    <w:rsid w:val="0057772C"/>
    <w:rsid w:val="00577A2E"/>
    <w:rsid w:val="0058006F"/>
    <w:rsid w:val="00580E48"/>
    <w:rsid w:val="00580EBC"/>
    <w:rsid w:val="00580F0A"/>
    <w:rsid w:val="00581231"/>
    <w:rsid w:val="00581246"/>
    <w:rsid w:val="005815F7"/>
    <w:rsid w:val="005817BE"/>
    <w:rsid w:val="00582088"/>
    <w:rsid w:val="0058238A"/>
    <w:rsid w:val="00582754"/>
    <w:rsid w:val="005827D6"/>
    <w:rsid w:val="00582C3A"/>
    <w:rsid w:val="00582E1A"/>
    <w:rsid w:val="00582E7C"/>
    <w:rsid w:val="0058306A"/>
    <w:rsid w:val="00583147"/>
    <w:rsid w:val="00584416"/>
    <w:rsid w:val="00584B39"/>
    <w:rsid w:val="00585028"/>
    <w:rsid w:val="00585204"/>
    <w:rsid w:val="005854D1"/>
    <w:rsid w:val="00585812"/>
    <w:rsid w:val="00585F5B"/>
    <w:rsid w:val="0058620A"/>
    <w:rsid w:val="00586878"/>
    <w:rsid w:val="0058731D"/>
    <w:rsid w:val="0058750B"/>
    <w:rsid w:val="00587D82"/>
    <w:rsid w:val="00587FC0"/>
    <w:rsid w:val="005906AD"/>
    <w:rsid w:val="00590DA6"/>
    <w:rsid w:val="005917C0"/>
    <w:rsid w:val="0059183C"/>
    <w:rsid w:val="00591A0C"/>
    <w:rsid w:val="00591BA2"/>
    <w:rsid w:val="00591C7D"/>
    <w:rsid w:val="005927CE"/>
    <w:rsid w:val="00592B03"/>
    <w:rsid w:val="00593036"/>
    <w:rsid w:val="005931B9"/>
    <w:rsid w:val="00593260"/>
    <w:rsid w:val="005937FB"/>
    <w:rsid w:val="00593AB9"/>
    <w:rsid w:val="00593DBE"/>
    <w:rsid w:val="00593E67"/>
    <w:rsid w:val="00594A5A"/>
    <w:rsid w:val="00594ABB"/>
    <w:rsid w:val="00594D1C"/>
    <w:rsid w:val="00594E36"/>
    <w:rsid w:val="00594F0A"/>
    <w:rsid w:val="0059525E"/>
    <w:rsid w:val="005953FA"/>
    <w:rsid w:val="005956B5"/>
    <w:rsid w:val="00595887"/>
    <w:rsid w:val="00595D78"/>
    <w:rsid w:val="005961F7"/>
    <w:rsid w:val="0059623D"/>
    <w:rsid w:val="00596B9C"/>
    <w:rsid w:val="00596F99"/>
    <w:rsid w:val="005A0172"/>
    <w:rsid w:val="005A0222"/>
    <w:rsid w:val="005A054D"/>
    <w:rsid w:val="005A0A46"/>
    <w:rsid w:val="005A10B9"/>
    <w:rsid w:val="005A11EA"/>
    <w:rsid w:val="005A1301"/>
    <w:rsid w:val="005A1320"/>
    <w:rsid w:val="005A1410"/>
    <w:rsid w:val="005A18C6"/>
    <w:rsid w:val="005A1E05"/>
    <w:rsid w:val="005A269F"/>
    <w:rsid w:val="005A2B7F"/>
    <w:rsid w:val="005A305E"/>
    <w:rsid w:val="005A3092"/>
    <w:rsid w:val="005A30BB"/>
    <w:rsid w:val="005A3462"/>
    <w:rsid w:val="005A3887"/>
    <w:rsid w:val="005A3A4E"/>
    <w:rsid w:val="005A3E30"/>
    <w:rsid w:val="005A5C62"/>
    <w:rsid w:val="005A6562"/>
    <w:rsid w:val="005A714F"/>
    <w:rsid w:val="005B0542"/>
    <w:rsid w:val="005B1B83"/>
    <w:rsid w:val="005B1F14"/>
    <w:rsid w:val="005B2225"/>
    <w:rsid w:val="005B2799"/>
    <w:rsid w:val="005B2B77"/>
    <w:rsid w:val="005B2CC6"/>
    <w:rsid w:val="005B3058"/>
    <w:rsid w:val="005B3753"/>
    <w:rsid w:val="005B390C"/>
    <w:rsid w:val="005B3B07"/>
    <w:rsid w:val="005B3B63"/>
    <w:rsid w:val="005B3C1B"/>
    <w:rsid w:val="005B3D4A"/>
    <w:rsid w:val="005B48FB"/>
    <w:rsid w:val="005B4D87"/>
    <w:rsid w:val="005B4D98"/>
    <w:rsid w:val="005B4EBC"/>
    <w:rsid w:val="005B5BE4"/>
    <w:rsid w:val="005B6B96"/>
    <w:rsid w:val="005B759B"/>
    <w:rsid w:val="005B770D"/>
    <w:rsid w:val="005B79E1"/>
    <w:rsid w:val="005B7B39"/>
    <w:rsid w:val="005B7B78"/>
    <w:rsid w:val="005B7DD1"/>
    <w:rsid w:val="005C00A0"/>
    <w:rsid w:val="005C0F35"/>
    <w:rsid w:val="005C1D34"/>
    <w:rsid w:val="005C1D3E"/>
    <w:rsid w:val="005C28FA"/>
    <w:rsid w:val="005C2D46"/>
    <w:rsid w:val="005C3448"/>
    <w:rsid w:val="005C40C2"/>
    <w:rsid w:val="005C40F4"/>
    <w:rsid w:val="005C43BE"/>
    <w:rsid w:val="005C44F3"/>
    <w:rsid w:val="005C5492"/>
    <w:rsid w:val="005C55A7"/>
    <w:rsid w:val="005C5E8E"/>
    <w:rsid w:val="005C6266"/>
    <w:rsid w:val="005C6420"/>
    <w:rsid w:val="005C712D"/>
    <w:rsid w:val="005C7C75"/>
    <w:rsid w:val="005D0E4F"/>
    <w:rsid w:val="005D1871"/>
    <w:rsid w:val="005D1E32"/>
    <w:rsid w:val="005D206B"/>
    <w:rsid w:val="005D22B7"/>
    <w:rsid w:val="005D2BDE"/>
    <w:rsid w:val="005D2CA6"/>
    <w:rsid w:val="005D39B0"/>
    <w:rsid w:val="005D3D76"/>
    <w:rsid w:val="005D42A5"/>
    <w:rsid w:val="005D4578"/>
    <w:rsid w:val="005D4B7A"/>
    <w:rsid w:val="005D4EFA"/>
    <w:rsid w:val="005D55BA"/>
    <w:rsid w:val="005D5ADB"/>
    <w:rsid w:val="005D648A"/>
    <w:rsid w:val="005D6669"/>
    <w:rsid w:val="005D6B4F"/>
    <w:rsid w:val="005D7081"/>
    <w:rsid w:val="005D7480"/>
    <w:rsid w:val="005D7BBA"/>
    <w:rsid w:val="005D7E0D"/>
    <w:rsid w:val="005E1219"/>
    <w:rsid w:val="005E187E"/>
    <w:rsid w:val="005E220E"/>
    <w:rsid w:val="005E234A"/>
    <w:rsid w:val="005E25C6"/>
    <w:rsid w:val="005E29C3"/>
    <w:rsid w:val="005E3266"/>
    <w:rsid w:val="005E35CC"/>
    <w:rsid w:val="005E371E"/>
    <w:rsid w:val="005E3922"/>
    <w:rsid w:val="005E44EC"/>
    <w:rsid w:val="005E4A69"/>
    <w:rsid w:val="005E53D6"/>
    <w:rsid w:val="005E53F9"/>
    <w:rsid w:val="005E56FA"/>
    <w:rsid w:val="005E57E2"/>
    <w:rsid w:val="005E5945"/>
    <w:rsid w:val="005E60AF"/>
    <w:rsid w:val="005E775D"/>
    <w:rsid w:val="005F0A43"/>
    <w:rsid w:val="005F0B12"/>
    <w:rsid w:val="005F1130"/>
    <w:rsid w:val="005F11E6"/>
    <w:rsid w:val="005F1223"/>
    <w:rsid w:val="005F1746"/>
    <w:rsid w:val="005F27BF"/>
    <w:rsid w:val="005F2C88"/>
    <w:rsid w:val="005F2EF7"/>
    <w:rsid w:val="005F3DBC"/>
    <w:rsid w:val="005F3EB6"/>
    <w:rsid w:val="005F4171"/>
    <w:rsid w:val="005F46D6"/>
    <w:rsid w:val="005F4761"/>
    <w:rsid w:val="005F4764"/>
    <w:rsid w:val="005F4D89"/>
    <w:rsid w:val="005F4DD6"/>
    <w:rsid w:val="005F50D8"/>
    <w:rsid w:val="005F53A1"/>
    <w:rsid w:val="005F5DAA"/>
    <w:rsid w:val="005F631A"/>
    <w:rsid w:val="005F6B77"/>
    <w:rsid w:val="005F6D71"/>
    <w:rsid w:val="005F7487"/>
    <w:rsid w:val="006002C7"/>
    <w:rsid w:val="00600952"/>
    <w:rsid w:val="00600F95"/>
    <w:rsid w:val="0060121A"/>
    <w:rsid w:val="00601839"/>
    <w:rsid w:val="00602759"/>
    <w:rsid w:val="0060277A"/>
    <w:rsid w:val="00602B7C"/>
    <w:rsid w:val="00602BCE"/>
    <w:rsid w:val="00602BD8"/>
    <w:rsid w:val="00602EB5"/>
    <w:rsid w:val="00603312"/>
    <w:rsid w:val="00604A6B"/>
    <w:rsid w:val="00604DB1"/>
    <w:rsid w:val="00604DC7"/>
    <w:rsid w:val="00604E47"/>
    <w:rsid w:val="00605441"/>
    <w:rsid w:val="00605C01"/>
    <w:rsid w:val="00605E72"/>
    <w:rsid w:val="00606970"/>
    <w:rsid w:val="00606A20"/>
    <w:rsid w:val="006072C6"/>
    <w:rsid w:val="00607A2E"/>
    <w:rsid w:val="00610248"/>
    <w:rsid w:val="00611DF6"/>
    <w:rsid w:val="006130F7"/>
    <w:rsid w:val="00613AF8"/>
    <w:rsid w:val="00613C69"/>
    <w:rsid w:val="00613D8E"/>
    <w:rsid w:val="00614108"/>
    <w:rsid w:val="006142E0"/>
    <w:rsid w:val="00614471"/>
    <w:rsid w:val="006147D9"/>
    <w:rsid w:val="0061482E"/>
    <w:rsid w:val="00614ED8"/>
    <w:rsid w:val="00616112"/>
    <w:rsid w:val="00617823"/>
    <w:rsid w:val="00620319"/>
    <w:rsid w:val="006205CA"/>
    <w:rsid w:val="00621487"/>
    <w:rsid w:val="00621939"/>
    <w:rsid w:val="00621C45"/>
    <w:rsid w:val="00621F53"/>
    <w:rsid w:val="00622E2A"/>
    <w:rsid w:val="00622FFC"/>
    <w:rsid w:val="00623089"/>
    <w:rsid w:val="0062308E"/>
    <w:rsid w:val="006234C4"/>
    <w:rsid w:val="00623542"/>
    <w:rsid w:val="0062442D"/>
    <w:rsid w:val="006244C9"/>
    <w:rsid w:val="006245F6"/>
    <w:rsid w:val="0062475D"/>
    <w:rsid w:val="0062495F"/>
    <w:rsid w:val="00624CD3"/>
    <w:rsid w:val="0062660B"/>
    <w:rsid w:val="006266F0"/>
    <w:rsid w:val="00626AD1"/>
    <w:rsid w:val="0062799C"/>
    <w:rsid w:val="006303DB"/>
    <w:rsid w:val="006304BC"/>
    <w:rsid w:val="00630AE1"/>
    <w:rsid w:val="00630DCE"/>
    <w:rsid w:val="0063120A"/>
    <w:rsid w:val="0063150B"/>
    <w:rsid w:val="00631585"/>
    <w:rsid w:val="00633694"/>
    <w:rsid w:val="00633D5A"/>
    <w:rsid w:val="0063411E"/>
    <w:rsid w:val="00634408"/>
    <w:rsid w:val="00634776"/>
    <w:rsid w:val="00634ACF"/>
    <w:rsid w:val="00635035"/>
    <w:rsid w:val="006357AC"/>
    <w:rsid w:val="0063580D"/>
    <w:rsid w:val="00635CAE"/>
    <w:rsid w:val="0063658A"/>
    <w:rsid w:val="00637240"/>
    <w:rsid w:val="006375D1"/>
    <w:rsid w:val="006403A3"/>
    <w:rsid w:val="006403EF"/>
    <w:rsid w:val="006407D2"/>
    <w:rsid w:val="006431A6"/>
    <w:rsid w:val="00643660"/>
    <w:rsid w:val="0064391A"/>
    <w:rsid w:val="00643A73"/>
    <w:rsid w:val="006443C9"/>
    <w:rsid w:val="00644424"/>
    <w:rsid w:val="00644FCF"/>
    <w:rsid w:val="00645D90"/>
    <w:rsid w:val="00645E13"/>
    <w:rsid w:val="0064648D"/>
    <w:rsid w:val="00646ACD"/>
    <w:rsid w:val="00646CBD"/>
    <w:rsid w:val="006472F1"/>
    <w:rsid w:val="00647DE5"/>
    <w:rsid w:val="006500DC"/>
    <w:rsid w:val="00650139"/>
    <w:rsid w:val="006514FE"/>
    <w:rsid w:val="00651AC3"/>
    <w:rsid w:val="00651ADB"/>
    <w:rsid w:val="00652756"/>
    <w:rsid w:val="00652AD8"/>
    <w:rsid w:val="00652B79"/>
    <w:rsid w:val="006533C3"/>
    <w:rsid w:val="00654068"/>
    <w:rsid w:val="00654B38"/>
    <w:rsid w:val="00654B83"/>
    <w:rsid w:val="00655061"/>
    <w:rsid w:val="0065510C"/>
    <w:rsid w:val="00655B63"/>
    <w:rsid w:val="00656998"/>
    <w:rsid w:val="006569F9"/>
    <w:rsid w:val="006571F6"/>
    <w:rsid w:val="00657BC8"/>
    <w:rsid w:val="006601FA"/>
    <w:rsid w:val="006618CC"/>
    <w:rsid w:val="00661A57"/>
    <w:rsid w:val="00661C97"/>
    <w:rsid w:val="00662111"/>
    <w:rsid w:val="00662118"/>
    <w:rsid w:val="00662146"/>
    <w:rsid w:val="00662B85"/>
    <w:rsid w:val="0066381D"/>
    <w:rsid w:val="006638AD"/>
    <w:rsid w:val="0066550C"/>
    <w:rsid w:val="0066555C"/>
    <w:rsid w:val="00666E1E"/>
    <w:rsid w:val="006670B8"/>
    <w:rsid w:val="0066732C"/>
    <w:rsid w:val="006674C2"/>
    <w:rsid w:val="006679F5"/>
    <w:rsid w:val="00667B77"/>
    <w:rsid w:val="0067006A"/>
    <w:rsid w:val="006700E3"/>
    <w:rsid w:val="006716DA"/>
    <w:rsid w:val="006728ED"/>
    <w:rsid w:val="006732B1"/>
    <w:rsid w:val="00673F45"/>
    <w:rsid w:val="0067446F"/>
    <w:rsid w:val="006746A4"/>
    <w:rsid w:val="00674B65"/>
    <w:rsid w:val="00675558"/>
    <w:rsid w:val="00675611"/>
    <w:rsid w:val="00675A60"/>
    <w:rsid w:val="0067697E"/>
    <w:rsid w:val="00677443"/>
    <w:rsid w:val="00677506"/>
    <w:rsid w:val="0067761D"/>
    <w:rsid w:val="0067769A"/>
    <w:rsid w:val="00680112"/>
    <w:rsid w:val="006806A3"/>
    <w:rsid w:val="006806A6"/>
    <w:rsid w:val="006806ED"/>
    <w:rsid w:val="00681211"/>
    <w:rsid w:val="00681810"/>
    <w:rsid w:val="00681B36"/>
    <w:rsid w:val="00682E14"/>
    <w:rsid w:val="00682FE7"/>
    <w:rsid w:val="0068330B"/>
    <w:rsid w:val="00683B0D"/>
    <w:rsid w:val="00683B77"/>
    <w:rsid w:val="00683F62"/>
    <w:rsid w:val="0068436C"/>
    <w:rsid w:val="006845C2"/>
    <w:rsid w:val="00684BBF"/>
    <w:rsid w:val="00685176"/>
    <w:rsid w:val="0068523A"/>
    <w:rsid w:val="0068545E"/>
    <w:rsid w:val="006856EC"/>
    <w:rsid w:val="006856FF"/>
    <w:rsid w:val="00685FD4"/>
    <w:rsid w:val="006863C4"/>
    <w:rsid w:val="00686612"/>
    <w:rsid w:val="0068661E"/>
    <w:rsid w:val="00686E1F"/>
    <w:rsid w:val="00690A49"/>
    <w:rsid w:val="00690BB6"/>
    <w:rsid w:val="00690FBB"/>
    <w:rsid w:val="00691183"/>
    <w:rsid w:val="006912A2"/>
    <w:rsid w:val="00691B30"/>
    <w:rsid w:val="00692E88"/>
    <w:rsid w:val="00693DD6"/>
    <w:rsid w:val="00693E1F"/>
    <w:rsid w:val="00693ECB"/>
    <w:rsid w:val="006943FF"/>
    <w:rsid w:val="00694797"/>
    <w:rsid w:val="00694957"/>
    <w:rsid w:val="00694CFC"/>
    <w:rsid w:val="00694F5D"/>
    <w:rsid w:val="00695887"/>
    <w:rsid w:val="006959F1"/>
    <w:rsid w:val="00696115"/>
    <w:rsid w:val="00696500"/>
    <w:rsid w:val="00696AEF"/>
    <w:rsid w:val="0069748B"/>
    <w:rsid w:val="00697733"/>
    <w:rsid w:val="00697A73"/>
    <w:rsid w:val="006A10E6"/>
    <w:rsid w:val="006A16F2"/>
    <w:rsid w:val="006A254E"/>
    <w:rsid w:val="006A2C30"/>
    <w:rsid w:val="006A301C"/>
    <w:rsid w:val="006A35D2"/>
    <w:rsid w:val="006A3648"/>
    <w:rsid w:val="006A3E2B"/>
    <w:rsid w:val="006A5841"/>
    <w:rsid w:val="006A5F84"/>
    <w:rsid w:val="006A6026"/>
    <w:rsid w:val="006A6E17"/>
    <w:rsid w:val="006A791F"/>
    <w:rsid w:val="006A7E5E"/>
    <w:rsid w:val="006B0E11"/>
    <w:rsid w:val="006B120D"/>
    <w:rsid w:val="006B17E7"/>
    <w:rsid w:val="006B18D6"/>
    <w:rsid w:val="006B19E8"/>
    <w:rsid w:val="006B1A8A"/>
    <w:rsid w:val="006B1AA1"/>
    <w:rsid w:val="006B1AEE"/>
    <w:rsid w:val="006B1FD5"/>
    <w:rsid w:val="006B21A2"/>
    <w:rsid w:val="006B2478"/>
    <w:rsid w:val="006B29F9"/>
    <w:rsid w:val="006B2AC2"/>
    <w:rsid w:val="006B36B1"/>
    <w:rsid w:val="006B3C2D"/>
    <w:rsid w:val="006B4C82"/>
    <w:rsid w:val="006B555A"/>
    <w:rsid w:val="006B556B"/>
    <w:rsid w:val="006B55DD"/>
    <w:rsid w:val="006B5C57"/>
    <w:rsid w:val="006B600A"/>
    <w:rsid w:val="006B63E8"/>
    <w:rsid w:val="006B6635"/>
    <w:rsid w:val="006B6A9E"/>
    <w:rsid w:val="006B7031"/>
    <w:rsid w:val="006B7D22"/>
    <w:rsid w:val="006B7D26"/>
    <w:rsid w:val="006B7D2C"/>
    <w:rsid w:val="006C1019"/>
    <w:rsid w:val="006C1C60"/>
    <w:rsid w:val="006C2AA4"/>
    <w:rsid w:val="006C2BB5"/>
    <w:rsid w:val="006C2BEE"/>
    <w:rsid w:val="006C3AD8"/>
    <w:rsid w:val="006C3CBC"/>
    <w:rsid w:val="006C4516"/>
    <w:rsid w:val="006C455E"/>
    <w:rsid w:val="006C557C"/>
    <w:rsid w:val="006C5958"/>
    <w:rsid w:val="006C5B4F"/>
    <w:rsid w:val="006C643C"/>
    <w:rsid w:val="006C64E7"/>
    <w:rsid w:val="006C6E3A"/>
    <w:rsid w:val="006C6FD7"/>
    <w:rsid w:val="006C702A"/>
    <w:rsid w:val="006C792D"/>
    <w:rsid w:val="006D00DB"/>
    <w:rsid w:val="006D0361"/>
    <w:rsid w:val="006D1577"/>
    <w:rsid w:val="006D16B0"/>
    <w:rsid w:val="006D19B3"/>
    <w:rsid w:val="006D2182"/>
    <w:rsid w:val="006D2444"/>
    <w:rsid w:val="006D254B"/>
    <w:rsid w:val="006D289B"/>
    <w:rsid w:val="006D3941"/>
    <w:rsid w:val="006D3BE1"/>
    <w:rsid w:val="006D48FC"/>
    <w:rsid w:val="006D4D36"/>
    <w:rsid w:val="006D57C1"/>
    <w:rsid w:val="006D5E1E"/>
    <w:rsid w:val="006D62BC"/>
    <w:rsid w:val="006D6419"/>
    <w:rsid w:val="006D6450"/>
    <w:rsid w:val="006D6939"/>
    <w:rsid w:val="006D6A22"/>
    <w:rsid w:val="006D718F"/>
    <w:rsid w:val="006D71AA"/>
    <w:rsid w:val="006D74D7"/>
    <w:rsid w:val="006D7EB0"/>
    <w:rsid w:val="006E0138"/>
    <w:rsid w:val="006E048D"/>
    <w:rsid w:val="006E0B88"/>
    <w:rsid w:val="006E0BB0"/>
    <w:rsid w:val="006E0BE3"/>
    <w:rsid w:val="006E0E10"/>
    <w:rsid w:val="006E0F52"/>
    <w:rsid w:val="006E12C3"/>
    <w:rsid w:val="006E17D4"/>
    <w:rsid w:val="006E23C8"/>
    <w:rsid w:val="006E2529"/>
    <w:rsid w:val="006E26D2"/>
    <w:rsid w:val="006E3821"/>
    <w:rsid w:val="006E45F3"/>
    <w:rsid w:val="006E4A2F"/>
    <w:rsid w:val="006E4D01"/>
    <w:rsid w:val="006E4ED4"/>
    <w:rsid w:val="006E5E19"/>
    <w:rsid w:val="006E61C3"/>
    <w:rsid w:val="006E61D1"/>
    <w:rsid w:val="006E6A7B"/>
    <w:rsid w:val="006E6C00"/>
    <w:rsid w:val="006E6E67"/>
    <w:rsid w:val="006E7670"/>
    <w:rsid w:val="006E799D"/>
    <w:rsid w:val="006F0593"/>
    <w:rsid w:val="006F0FBD"/>
    <w:rsid w:val="006F1064"/>
    <w:rsid w:val="006F1418"/>
    <w:rsid w:val="006F1EB7"/>
    <w:rsid w:val="006F24D8"/>
    <w:rsid w:val="006F3421"/>
    <w:rsid w:val="006F378C"/>
    <w:rsid w:val="006F4443"/>
    <w:rsid w:val="006F4D34"/>
    <w:rsid w:val="006F502E"/>
    <w:rsid w:val="006F52E5"/>
    <w:rsid w:val="006F6066"/>
    <w:rsid w:val="006F6156"/>
    <w:rsid w:val="006F6442"/>
    <w:rsid w:val="006F6850"/>
    <w:rsid w:val="006F6B8E"/>
    <w:rsid w:val="006F7015"/>
    <w:rsid w:val="006F707E"/>
    <w:rsid w:val="007001DC"/>
    <w:rsid w:val="0070048D"/>
    <w:rsid w:val="007025CB"/>
    <w:rsid w:val="00702F5F"/>
    <w:rsid w:val="007034AA"/>
    <w:rsid w:val="0070395A"/>
    <w:rsid w:val="007039A8"/>
    <w:rsid w:val="00703C9D"/>
    <w:rsid w:val="0070490C"/>
    <w:rsid w:val="00704EB9"/>
    <w:rsid w:val="00704F31"/>
    <w:rsid w:val="00705C38"/>
    <w:rsid w:val="00705F19"/>
    <w:rsid w:val="00706303"/>
    <w:rsid w:val="00706465"/>
    <w:rsid w:val="00706695"/>
    <w:rsid w:val="0070695A"/>
    <w:rsid w:val="00706E8F"/>
    <w:rsid w:val="0070782D"/>
    <w:rsid w:val="00707858"/>
    <w:rsid w:val="00707FC3"/>
    <w:rsid w:val="0071053E"/>
    <w:rsid w:val="007109C2"/>
    <w:rsid w:val="007112E7"/>
    <w:rsid w:val="00711340"/>
    <w:rsid w:val="00711572"/>
    <w:rsid w:val="0071167E"/>
    <w:rsid w:val="00711972"/>
    <w:rsid w:val="00711DE4"/>
    <w:rsid w:val="00712104"/>
    <w:rsid w:val="0071263B"/>
    <w:rsid w:val="0071267E"/>
    <w:rsid w:val="00712C42"/>
    <w:rsid w:val="00713DE4"/>
    <w:rsid w:val="00714001"/>
    <w:rsid w:val="007146B4"/>
    <w:rsid w:val="00714C47"/>
    <w:rsid w:val="00715636"/>
    <w:rsid w:val="007157A8"/>
    <w:rsid w:val="00715EE5"/>
    <w:rsid w:val="00716462"/>
    <w:rsid w:val="00717555"/>
    <w:rsid w:val="00717963"/>
    <w:rsid w:val="00720717"/>
    <w:rsid w:val="00720A09"/>
    <w:rsid w:val="00721084"/>
    <w:rsid w:val="00721137"/>
    <w:rsid w:val="00721262"/>
    <w:rsid w:val="00721CD4"/>
    <w:rsid w:val="00721D9B"/>
    <w:rsid w:val="00722121"/>
    <w:rsid w:val="0072226D"/>
    <w:rsid w:val="007224B9"/>
    <w:rsid w:val="007225D8"/>
    <w:rsid w:val="00722F94"/>
    <w:rsid w:val="007231D9"/>
    <w:rsid w:val="0072333A"/>
    <w:rsid w:val="00723776"/>
    <w:rsid w:val="007237F8"/>
    <w:rsid w:val="00723AA7"/>
    <w:rsid w:val="00723D25"/>
    <w:rsid w:val="0072432E"/>
    <w:rsid w:val="00724D07"/>
    <w:rsid w:val="00725078"/>
    <w:rsid w:val="00725097"/>
    <w:rsid w:val="00726036"/>
    <w:rsid w:val="00726279"/>
    <w:rsid w:val="00726A9B"/>
    <w:rsid w:val="00727530"/>
    <w:rsid w:val="0073032C"/>
    <w:rsid w:val="0073059E"/>
    <w:rsid w:val="00730BE5"/>
    <w:rsid w:val="00731BEF"/>
    <w:rsid w:val="00731E7C"/>
    <w:rsid w:val="007321E0"/>
    <w:rsid w:val="007329EF"/>
    <w:rsid w:val="00732B69"/>
    <w:rsid w:val="00732F80"/>
    <w:rsid w:val="0073327A"/>
    <w:rsid w:val="00733BE5"/>
    <w:rsid w:val="00733EA1"/>
    <w:rsid w:val="00734EBE"/>
    <w:rsid w:val="007358F3"/>
    <w:rsid w:val="00736135"/>
    <w:rsid w:val="007367B6"/>
    <w:rsid w:val="0073691D"/>
    <w:rsid w:val="00736DD8"/>
    <w:rsid w:val="0073707C"/>
    <w:rsid w:val="00740425"/>
    <w:rsid w:val="0074076A"/>
    <w:rsid w:val="00740E07"/>
    <w:rsid w:val="00740E7D"/>
    <w:rsid w:val="00741AF4"/>
    <w:rsid w:val="00741DCC"/>
    <w:rsid w:val="0074203A"/>
    <w:rsid w:val="0074214C"/>
    <w:rsid w:val="007427B5"/>
    <w:rsid w:val="00742865"/>
    <w:rsid w:val="0074296C"/>
    <w:rsid w:val="00742AF8"/>
    <w:rsid w:val="00742C83"/>
    <w:rsid w:val="0074360F"/>
    <w:rsid w:val="0074427E"/>
    <w:rsid w:val="007443F2"/>
    <w:rsid w:val="00744A64"/>
    <w:rsid w:val="00744BE8"/>
    <w:rsid w:val="00744D47"/>
    <w:rsid w:val="00744DEB"/>
    <w:rsid w:val="00744EA0"/>
    <w:rsid w:val="007450BC"/>
    <w:rsid w:val="00745860"/>
    <w:rsid w:val="007458AF"/>
    <w:rsid w:val="00745D6E"/>
    <w:rsid w:val="0074638D"/>
    <w:rsid w:val="00746484"/>
    <w:rsid w:val="0074704F"/>
    <w:rsid w:val="00747444"/>
    <w:rsid w:val="00747919"/>
    <w:rsid w:val="00747F48"/>
    <w:rsid w:val="00747F4C"/>
    <w:rsid w:val="00750059"/>
    <w:rsid w:val="00750A90"/>
    <w:rsid w:val="00750B28"/>
    <w:rsid w:val="00750B9F"/>
    <w:rsid w:val="00750C63"/>
    <w:rsid w:val="00751091"/>
    <w:rsid w:val="0075197C"/>
    <w:rsid w:val="00751B83"/>
    <w:rsid w:val="00753121"/>
    <w:rsid w:val="00753258"/>
    <w:rsid w:val="00753BA0"/>
    <w:rsid w:val="00754320"/>
    <w:rsid w:val="00754359"/>
    <w:rsid w:val="00754411"/>
    <w:rsid w:val="00754BD9"/>
    <w:rsid w:val="00754E7A"/>
    <w:rsid w:val="00754F1F"/>
    <w:rsid w:val="0075540C"/>
    <w:rsid w:val="00755DB1"/>
    <w:rsid w:val="00756692"/>
    <w:rsid w:val="007570D3"/>
    <w:rsid w:val="007574FC"/>
    <w:rsid w:val="007577FB"/>
    <w:rsid w:val="00757C2E"/>
    <w:rsid w:val="00760878"/>
    <w:rsid w:val="00760975"/>
    <w:rsid w:val="007615E7"/>
    <w:rsid w:val="00761E14"/>
    <w:rsid w:val="00761E63"/>
    <w:rsid w:val="00761FDA"/>
    <w:rsid w:val="007621FF"/>
    <w:rsid w:val="00762AB1"/>
    <w:rsid w:val="00762C54"/>
    <w:rsid w:val="00762F3B"/>
    <w:rsid w:val="00762FF7"/>
    <w:rsid w:val="007634E3"/>
    <w:rsid w:val="00763B0F"/>
    <w:rsid w:val="00763C69"/>
    <w:rsid w:val="00764194"/>
    <w:rsid w:val="0076493D"/>
    <w:rsid w:val="00764CD9"/>
    <w:rsid w:val="00765ED3"/>
    <w:rsid w:val="007665A0"/>
    <w:rsid w:val="0076681D"/>
    <w:rsid w:val="00766A65"/>
    <w:rsid w:val="007671F5"/>
    <w:rsid w:val="007676B8"/>
    <w:rsid w:val="00770C0C"/>
    <w:rsid w:val="00770C93"/>
    <w:rsid w:val="00770CB9"/>
    <w:rsid w:val="0077141F"/>
    <w:rsid w:val="0077175C"/>
    <w:rsid w:val="00771870"/>
    <w:rsid w:val="00771BF9"/>
    <w:rsid w:val="00772F8A"/>
    <w:rsid w:val="00773766"/>
    <w:rsid w:val="007739C6"/>
    <w:rsid w:val="00773FFC"/>
    <w:rsid w:val="00774889"/>
    <w:rsid w:val="00774EE9"/>
    <w:rsid w:val="00774F34"/>
    <w:rsid w:val="00774FF5"/>
    <w:rsid w:val="007750B3"/>
    <w:rsid w:val="00775F76"/>
    <w:rsid w:val="007762A8"/>
    <w:rsid w:val="007768E1"/>
    <w:rsid w:val="00776930"/>
    <w:rsid w:val="0077699B"/>
    <w:rsid w:val="00776AEA"/>
    <w:rsid w:val="00776CB7"/>
    <w:rsid w:val="00776EC4"/>
    <w:rsid w:val="00777964"/>
    <w:rsid w:val="0077796C"/>
    <w:rsid w:val="00777BA0"/>
    <w:rsid w:val="00777EB7"/>
    <w:rsid w:val="007803BD"/>
    <w:rsid w:val="00780AF9"/>
    <w:rsid w:val="007811DC"/>
    <w:rsid w:val="00781405"/>
    <w:rsid w:val="00781A32"/>
    <w:rsid w:val="007820FA"/>
    <w:rsid w:val="00782747"/>
    <w:rsid w:val="0078285F"/>
    <w:rsid w:val="00782BF5"/>
    <w:rsid w:val="00783207"/>
    <w:rsid w:val="007834ED"/>
    <w:rsid w:val="00783E1D"/>
    <w:rsid w:val="0078483B"/>
    <w:rsid w:val="00784EED"/>
    <w:rsid w:val="00785900"/>
    <w:rsid w:val="00785F2C"/>
    <w:rsid w:val="007866C9"/>
    <w:rsid w:val="00786958"/>
    <w:rsid w:val="00786E71"/>
    <w:rsid w:val="00787884"/>
    <w:rsid w:val="00790B13"/>
    <w:rsid w:val="0079162F"/>
    <w:rsid w:val="00792B2B"/>
    <w:rsid w:val="00793277"/>
    <w:rsid w:val="00794924"/>
    <w:rsid w:val="0079495D"/>
    <w:rsid w:val="00795206"/>
    <w:rsid w:val="007953B7"/>
    <w:rsid w:val="007956D5"/>
    <w:rsid w:val="00795FC7"/>
    <w:rsid w:val="007964A6"/>
    <w:rsid w:val="007975FA"/>
    <w:rsid w:val="007A0423"/>
    <w:rsid w:val="007A0BC2"/>
    <w:rsid w:val="007A13D2"/>
    <w:rsid w:val="007A1F44"/>
    <w:rsid w:val="007A23FF"/>
    <w:rsid w:val="007A27D7"/>
    <w:rsid w:val="007A295B"/>
    <w:rsid w:val="007A2E9A"/>
    <w:rsid w:val="007A2F4E"/>
    <w:rsid w:val="007A33DB"/>
    <w:rsid w:val="007A3424"/>
    <w:rsid w:val="007A35EF"/>
    <w:rsid w:val="007A43A2"/>
    <w:rsid w:val="007A4D04"/>
    <w:rsid w:val="007A6073"/>
    <w:rsid w:val="007A73F7"/>
    <w:rsid w:val="007A7935"/>
    <w:rsid w:val="007A7A96"/>
    <w:rsid w:val="007B03AF"/>
    <w:rsid w:val="007B044D"/>
    <w:rsid w:val="007B05B9"/>
    <w:rsid w:val="007B06F5"/>
    <w:rsid w:val="007B1159"/>
    <w:rsid w:val="007B1480"/>
    <w:rsid w:val="007B1543"/>
    <w:rsid w:val="007B1AC0"/>
    <w:rsid w:val="007B1FCB"/>
    <w:rsid w:val="007B23FD"/>
    <w:rsid w:val="007B270A"/>
    <w:rsid w:val="007B2D3B"/>
    <w:rsid w:val="007B2E27"/>
    <w:rsid w:val="007B4302"/>
    <w:rsid w:val="007B4664"/>
    <w:rsid w:val="007B4863"/>
    <w:rsid w:val="007B4887"/>
    <w:rsid w:val="007B52CD"/>
    <w:rsid w:val="007B611E"/>
    <w:rsid w:val="007B6BA1"/>
    <w:rsid w:val="007B6C8D"/>
    <w:rsid w:val="007B6F2E"/>
    <w:rsid w:val="007B7088"/>
    <w:rsid w:val="007B7A43"/>
    <w:rsid w:val="007B7DC1"/>
    <w:rsid w:val="007B7EDB"/>
    <w:rsid w:val="007C00A6"/>
    <w:rsid w:val="007C024B"/>
    <w:rsid w:val="007C0C64"/>
    <w:rsid w:val="007C0DF6"/>
    <w:rsid w:val="007C1070"/>
    <w:rsid w:val="007C19AD"/>
    <w:rsid w:val="007C1A8C"/>
    <w:rsid w:val="007C1B61"/>
    <w:rsid w:val="007C2839"/>
    <w:rsid w:val="007C3598"/>
    <w:rsid w:val="007C3E69"/>
    <w:rsid w:val="007C3FA8"/>
    <w:rsid w:val="007C418D"/>
    <w:rsid w:val="007C4D0C"/>
    <w:rsid w:val="007C5F51"/>
    <w:rsid w:val="007C600D"/>
    <w:rsid w:val="007C68DA"/>
    <w:rsid w:val="007C69C7"/>
    <w:rsid w:val="007C6DA6"/>
    <w:rsid w:val="007C6E9E"/>
    <w:rsid w:val="007C7AD9"/>
    <w:rsid w:val="007D021F"/>
    <w:rsid w:val="007D150E"/>
    <w:rsid w:val="007D229A"/>
    <w:rsid w:val="007D2F44"/>
    <w:rsid w:val="007D2F4D"/>
    <w:rsid w:val="007D4178"/>
    <w:rsid w:val="007D42AD"/>
    <w:rsid w:val="007D4386"/>
    <w:rsid w:val="007D4D33"/>
    <w:rsid w:val="007D5B8D"/>
    <w:rsid w:val="007D6663"/>
    <w:rsid w:val="007D6726"/>
    <w:rsid w:val="007D6A78"/>
    <w:rsid w:val="007D7175"/>
    <w:rsid w:val="007D7713"/>
    <w:rsid w:val="007E1369"/>
    <w:rsid w:val="007E1A1B"/>
    <w:rsid w:val="007E1A88"/>
    <w:rsid w:val="007E22B4"/>
    <w:rsid w:val="007E29DE"/>
    <w:rsid w:val="007E2D69"/>
    <w:rsid w:val="007E3DE3"/>
    <w:rsid w:val="007E4C88"/>
    <w:rsid w:val="007E4DE5"/>
    <w:rsid w:val="007E5150"/>
    <w:rsid w:val="007E51FE"/>
    <w:rsid w:val="007E585E"/>
    <w:rsid w:val="007E6BBD"/>
    <w:rsid w:val="007E76C0"/>
    <w:rsid w:val="007E7DDF"/>
    <w:rsid w:val="007F1001"/>
    <w:rsid w:val="007F103D"/>
    <w:rsid w:val="007F11C8"/>
    <w:rsid w:val="007F122D"/>
    <w:rsid w:val="007F1634"/>
    <w:rsid w:val="007F1CFB"/>
    <w:rsid w:val="007F21C9"/>
    <w:rsid w:val="007F220B"/>
    <w:rsid w:val="007F2279"/>
    <w:rsid w:val="007F27DD"/>
    <w:rsid w:val="007F44BD"/>
    <w:rsid w:val="007F5234"/>
    <w:rsid w:val="007F56E6"/>
    <w:rsid w:val="007F5ADB"/>
    <w:rsid w:val="007F6880"/>
    <w:rsid w:val="007F6C17"/>
    <w:rsid w:val="007F76B4"/>
    <w:rsid w:val="007F7D05"/>
    <w:rsid w:val="008001B4"/>
    <w:rsid w:val="008003D2"/>
    <w:rsid w:val="00800769"/>
    <w:rsid w:val="00800ED2"/>
    <w:rsid w:val="008014DA"/>
    <w:rsid w:val="00801CD2"/>
    <w:rsid w:val="0080288A"/>
    <w:rsid w:val="00802E74"/>
    <w:rsid w:val="00803E64"/>
    <w:rsid w:val="00804B92"/>
    <w:rsid w:val="00804E21"/>
    <w:rsid w:val="00805092"/>
    <w:rsid w:val="008050AF"/>
    <w:rsid w:val="00805EA8"/>
    <w:rsid w:val="00806AAF"/>
    <w:rsid w:val="00806C8E"/>
    <w:rsid w:val="008070AC"/>
    <w:rsid w:val="008075A8"/>
    <w:rsid w:val="008101FD"/>
    <w:rsid w:val="008106D2"/>
    <w:rsid w:val="00810D8D"/>
    <w:rsid w:val="00811465"/>
    <w:rsid w:val="00811835"/>
    <w:rsid w:val="00811898"/>
    <w:rsid w:val="00811E41"/>
    <w:rsid w:val="00812472"/>
    <w:rsid w:val="00814133"/>
    <w:rsid w:val="008141C0"/>
    <w:rsid w:val="00814AA5"/>
    <w:rsid w:val="00814CA5"/>
    <w:rsid w:val="0081581D"/>
    <w:rsid w:val="00815C60"/>
    <w:rsid w:val="008168A2"/>
    <w:rsid w:val="008168A5"/>
    <w:rsid w:val="008169B0"/>
    <w:rsid w:val="008172BE"/>
    <w:rsid w:val="008178E1"/>
    <w:rsid w:val="00817B71"/>
    <w:rsid w:val="00820244"/>
    <w:rsid w:val="0082075C"/>
    <w:rsid w:val="00821184"/>
    <w:rsid w:val="008221B3"/>
    <w:rsid w:val="0082248E"/>
    <w:rsid w:val="00822818"/>
    <w:rsid w:val="00822876"/>
    <w:rsid w:val="00823673"/>
    <w:rsid w:val="00824FDF"/>
    <w:rsid w:val="00825125"/>
    <w:rsid w:val="0082543E"/>
    <w:rsid w:val="008257CC"/>
    <w:rsid w:val="008274BF"/>
    <w:rsid w:val="008279E6"/>
    <w:rsid w:val="00830DC3"/>
    <w:rsid w:val="00831555"/>
    <w:rsid w:val="00831F52"/>
    <w:rsid w:val="00832137"/>
    <w:rsid w:val="00832154"/>
    <w:rsid w:val="00832CEA"/>
    <w:rsid w:val="00832F5C"/>
    <w:rsid w:val="00833355"/>
    <w:rsid w:val="0083467A"/>
    <w:rsid w:val="00834CEC"/>
    <w:rsid w:val="00835424"/>
    <w:rsid w:val="008359E0"/>
    <w:rsid w:val="00835AE9"/>
    <w:rsid w:val="008367DF"/>
    <w:rsid w:val="008376F6"/>
    <w:rsid w:val="00837D5B"/>
    <w:rsid w:val="00840607"/>
    <w:rsid w:val="008410CA"/>
    <w:rsid w:val="00841CD2"/>
    <w:rsid w:val="00842B77"/>
    <w:rsid w:val="0084309F"/>
    <w:rsid w:val="00843814"/>
    <w:rsid w:val="008438FA"/>
    <w:rsid w:val="00844298"/>
    <w:rsid w:val="00844ABE"/>
    <w:rsid w:val="00844C12"/>
    <w:rsid w:val="00844E13"/>
    <w:rsid w:val="00845703"/>
    <w:rsid w:val="008459E1"/>
    <w:rsid w:val="00845C12"/>
    <w:rsid w:val="0084617E"/>
    <w:rsid w:val="00846782"/>
    <w:rsid w:val="008469D9"/>
    <w:rsid w:val="00846A49"/>
    <w:rsid w:val="00846DC0"/>
    <w:rsid w:val="008472FD"/>
    <w:rsid w:val="008474A7"/>
    <w:rsid w:val="00847B60"/>
    <w:rsid w:val="00847D49"/>
    <w:rsid w:val="008506B6"/>
    <w:rsid w:val="00850AE0"/>
    <w:rsid w:val="008518FC"/>
    <w:rsid w:val="00851926"/>
    <w:rsid w:val="00852036"/>
    <w:rsid w:val="008521EB"/>
    <w:rsid w:val="0085220D"/>
    <w:rsid w:val="008524D2"/>
    <w:rsid w:val="008526B6"/>
    <w:rsid w:val="00852E19"/>
    <w:rsid w:val="00852E5C"/>
    <w:rsid w:val="008532F7"/>
    <w:rsid w:val="0085467E"/>
    <w:rsid w:val="00854719"/>
    <w:rsid w:val="00856023"/>
    <w:rsid w:val="00856833"/>
    <w:rsid w:val="00856840"/>
    <w:rsid w:val="00857BFA"/>
    <w:rsid w:val="0086087C"/>
    <w:rsid w:val="00860933"/>
    <w:rsid w:val="00860CCB"/>
    <w:rsid w:val="00860D4F"/>
    <w:rsid w:val="00860D8E"/>
    <w:rsid w:val="00860E24"/>
    <w:rsid w:val="00860F69"/>
    <w:rsid w:val="008615A6"/>
    <w:rsid w:val="00861A76"/>
    <w:rsid w:val="0086275E"/>
    <w:rsid w:val="00863FFE"/>
    <w:rsid w:val="00864440"/>
    <w:rsid w:val="00864D76"/>
    <w:rsid w:val="008650FC"/>
    <w:rsid w:val="008655B7"/>
    <w:rsid w:val="00866828"/>
    <w:rsid w:val="00866A58"/>
    <w:rsid w:val="00866EB3"/>
    <w:rsid w:val="0086701A"/>
    <w:rsid w:val="00867BD2"/>
    <w:rsid w:val="00870757"/>
    <w:rsid w:val="0087095A"/>
    <w:rsid w:val="008712FD"/>
    <w:rsid w:val="008716A1"/>
    <w:rsid w:val="008721FB"/>
    <w:rsid w:val="008729A3"/>
    <w:rsid w:val="00872D3F"/>
    <w:rsid w:val="00872EA8"/>
    <w:rsid w:val="008733E4"/>
    <w:rsid w:val="00873C96"/>
    <w:rsid w:val="00873F15"/>
    <w:rsid w:val="00874096"/>
    <w:rsid w:val="008754DF"/>
    <w:rsid w:val="00875597"/>
    <w:rsid w:val="008756A4"/>
    <w:rsid w:val="00875F73"/>
    <w:rsid w:val="00876396"/>
    <w:rsid w:val="00877C30"/>
    <w:rsid w:val="00880532"/>
    <w:rsid w:val="00880E48"/>
    <w:rsid w:val="00880F30"/>
    <w:rsid w:val="008810A8"/>
    <w:rsid w:val="00881354"/>
    <w:rsid w:val="00882224"/>
    <w:rsid w:val="00882553"/>
    <w:rsid w:val="008826A5"/>
    <w:rsid w:val="008829C8"/>
    <w:rsid w:val="00882C05"/>
    <w:rsid w:val="008833E8"/>
    <w:rsid w:val="00883E1D"/>
    <w:rsid w:val="00884E93"/>
    <w:rsid w:val="00885654"/>
    <w:rsid w:val="00885AD2"/>
    <w:rsid w:val="008862FA"/>
    <w:rsid w:val="00886B34"/>
    <w:rsid w:val="00886CE2"/>
    <w:rsid w:val="00887411"/>
    <w:rsid w:val="00887686"/>
    <w:rsid w:val="00887B36"/>
    <w:rsid w:val="00887B48"/>
    <w:rsid w:val="0089001E"/>
    <w:rsid w:val="0089116C"/>
    <w:rsid w:val="00891689"/>
    <w:rsid w:val="0089176E"/>
    <w:rsid w:val="008917E0"/>
    <w:rsid w:val="00891BEC"/>
    <w:rsid w:val="00892365"/>
    <w:rsid w:val="008924B3"/>
    <w:rsid w:val="00892BE5"/>
    <w:rsid w:val="0089387C"/>
    <w:rsid w:val="00893A22"/>
    <w:rsid w:val="0089444E"/>
    <w:rsid w:val="00894895"/>
    <w:rsid w:val="008949DF"/>
    <w:rsid w:val="008950DD"/>
    <w:rsid w:val="008951DB"/>
    <w:rsid w:val="00896C81"/>
    <w:rsid w:val="00896D83"/>
    <w:rsid w:val="00897EED"/>
    <w:rsid w:val="008A024C"/>
    <w:rsid w:val="008A0AB2"/>
    <w:rsid w:val="008A0CFC"/>
    <w:rsid w:val="008A0F7D"/>
    <w:rsid w:val="008A12FE"/>
    <w:rsid w:val="008A1371"/>
    <w:rsid w:val="008A28B6"/>
    <w:rsid w:val="008A28B7"/>
    <w:rsid w:val="008A2BB1"/>
    <w:rsid w:val="008A3466"/>
    <w:rsid w:val="008A389F"/>
    <w:rsid w:val="008A3BB1"/>
    <w:rsid w:val="008A3D02"/>
    <w:rsid w:val="008A5245"/>
    <w:rsid w:val="008A5940"/>
    <w:rsid w:val="008A65DA"/>
    <w:rsid w:val="008A73B2"/>
    <w:rsid w:val="008A769F"/>
    <w:rsid w:val="008A7809"/>
    <w:rsid w:val="008A79FB"/>
    <w:rsid w:val="008B043F"/>
    <w:rsid w:val="008B0629"/>
    <w:rsid w:val="008B0808"/>
    <w:rsid w:val="008B0892"/>
    <w:rsid w:val="008B0AEC"/>
    <w:rsid w:val="008B15CE"/>
    <w:rsid w:val="008B1909"/>
    <w:rsid w:val="008B1B91"/>
    <w:rsid w:val="008B1E53"/>
    <w:rsid w:val="008B1E5B"/>
    <w:rsid w:val="008B2BCA"/>
    <w:rsid w:val="008B2DFB"/>
    <w:rsid w:val="008B2E95"/>
    <w:rsid w:val="008B389D"/>
    <w:rsid w:val="008B397A"/>
    <w:rsid w:val="008B3C5C"/>
    <w:rsid w:val="008B3D1D"/>
    <w:rsid w:val="008B43A5"/>
    <w:rsid w:val="008B4F69"/>
    <w:rsid w:val="008B5299"/>
    <w:rsid w:val="008B534A"/>
    <w:rsid w:val="008B5A5F"/>
    <w:rsid w:val="008B5AB0"/>
    <w:rsid w:val="008B6054"/>
    <w:rsid w:val="008B65BC"/>
    <w:rsid w:val="008B7B08"/>
    <w:rsid w:val="008B7BF3"/>
    <w:rsid w:val="008B7C9F"/>
    <w:rsid w:val="008B7E62"/>
    <w:rsid w:val="008C0270"/>
    <w:rsid w:val="008C0383"/>
    <w:rsid w:val="008C0D18"/>
    <w:rsid w:val="008C0E70"/>
    <w:rsid w:val="008C13F0"/>
    <w:rsid w:val="008C14FC"/>
    <w:rsid w:val="008C1F26"/>
    <w:rsid w:val="008C2923"/>
    <w:rsid w:val="008C2A3A"/>
    <w:rsid w:val="008C3EC8"/>
    <w:rsid w:val="008C4016"/>
    <w:rsid w:val="008C42F1"/>
    <w:rsid w:val="008C4C7E"/>
    <w:rsid w:val="008C4E03"/>
    <w:rsid w:val="008C5C46"/>
    <w:rsid w:val="008C5F2F"/>
    <w:rsid w:val="008C6184"/>
    <w:rsid w:val="008C62D6"/>
    <w:rsid w:val="008C6D86"/>
    <w:rsid w:val="008C6F06"/>
    <w:rsid w:val="008C785E"/>
    <w:rsid w:val="008D0429"/>
    <w:rsid w:val="008D0A7B"/>
    <w:rsid w:val="008D0AFB"/>
    <w:rsid w:val="008D0F38"/>
    <w:rsid w:val="008D1511"/>
    <w:rsid w:val="008D196A"/>
    <w:rsid w:val="008D19B3"/>
    <w:rsid w:val="008D1AF9"/>
    <w:rsid w:val="008D32DF"/>
    <w:rsid w:val="008D348E"/>
    <w:rsid w:val="008D35E9"/>
    <w:rsid w:val="008D3678"/>
    <w:rsid w:val="008D393A"/>
    <w:rsid w:val="008D3959"/>
    <w:rsid w:val="008D3966"/>
    <w:rsid w:val="008D3C31"/>
    <w:rsid w:val="008D3F0E"/>
    <w:rsid w:val="008D428B"/>
    <w:rsid w:val="008D4352"/>
    <w:rsid w:val="008D4D55"/>
    <w:rsid w:val="008D4FEF"/>
    <w:rsid w:val="008D57FE"/>
    <w:rsid w:val="008D593C"/>
    <w:rsid w:val="008D60BC"/>
    <w:rsid w:val="008D64B9"/>
    <w:rsid w:val="008D6D7B"/>
    <w:rsid w:val="008D7EB7"/>
    <w:rsid w:val="008E0EB8"/>
    <w:rsid w:val="008E10A6"/>
    <w:rsid w:val="008E110D"/>
    <w:rsid w:val="008E1271"/>
    <w:rsid w:val="008E1EFD"/>
    <w:rsid w:val="008E2251"/>
    <w:rsid w:val="008E24B3"/>
    <w:rsid w:val="008E24CA"/>
    <w:rsid w:val="008E2F6E"/>
    <w:rsid w:val="008E3176"/>
    <w:rsid w:val="008E3717"/>
    <w:rsid w:val="008E372B"/>
    <w:rsid w:val="008E38AD"/>
    <w:rsid w:val="008E3EEC"/>
    <w:rsid w:val="008E5BF2"/>
    <w:rsid w:val="008E5C81"/>
    <w:rsid w:val="008E6387"/>
    <w:rsid w:val="008E72C1"/>
    <w:rsid w:val="008F07A6"/>
    <w:rsid w:val="008F07E1"/>
    <w:rsid w:val="008F0A38"/>
    <w:rsid w:val="008F0F84"/>
    <w:rsid w:val="008F1014"/>
    <w:rsid w:val="008F11C9"/>
    <w:rsid w:val="008F12EE"/>
    <w:rsid w:val="008F221F"/>
    <w:rsid w:val="008F23D8"/>
    <w:rsid w:val="008F2FD5"/>
    <w:rsid w:val="008F31AB"/>
    <w:rsid w:val="008F37E5"/>
    <w:rsid w:val="008F3B32"/>
    <w:rsid w:val="008F3C5C"/>
    <w:rsid w:val="008F4237"/>
    <w:rsid w:val="008F42C5"/>
    <w:rsid w:val="008F48C2"/>
    <w:rsid w:val="008F4F87"/>
    <w:rsid w:val="008F5840"/>
    <w:rsid w:val="008F5EEF"/>
    <w:rsid w:val="008F606F"/>
    <w:rsid w:val="008F61EC"/>
    <w:rsid w:val="008F66FE"/>
    <w:rsid w:val="008F6722"/>
    <w:rsid w:val="008F72CC"/>
    <w:rsid w:val="008F72CD"/>
    <w:rsid w:val="008F74DD"/>
    <w:rsid w:val="008F7C00"/>
    <w:rsid w:val="008F7DDC"/>
    <w:rsid w:val="009007A9"/>
    <w:rsid w:val="00901652"/>
    <w:rsid w:val="00901985"/>
    <w:rsid w:val="00902896"/>
    <w:rsid w:val="00903802"/>
    <w:rsid w:val="00903BCD"/>
    <w:rsid w:val="009048AA"/>
    <w:rsid w:val="0090696D"/>
    <w:rsid w:val="00906A08"/>
    <w:rsid w:val="00906CD6"/>
    <w:rsid w:val="00906E4D"/>
    <w:rsid w:val="00906F31"/>
    <w:rsid w:val="009078B3"/>
    <w:rsid w:val="00907A77"/>
    <w:rsid w:val="00907AF0"/>
    <w:rsid w:val="00907E00"/>
    <w:rsid w:val="0091088D"/>
    <w:rsid w:val="00910FC9"/>
    <w:rsid w:val="0091291A"/>
    <w:rsid w:val="00912DF6"/>
    <w:rsid w:val="00912DF8"/>
    <w:rsid w:val="00912E3F"/>
    <w:rsid w:val="0091353E"/>
    <w:rsid w:val="00913612"/>
    <w:rsid w:val="0091366A"/>
    <w:rsid w:val="00913824"/>
    <w:rsid w:val="00913B4A"/>
    <w:rsid w:val="00914715"/>
    <w:rsid w:val="00915546"/>
    <w:rsid w:val="009155AB"/>
    <w:rsid w:val="009156EE"/>
    <w:rsid w:val="00915757"/>
    <w:rsid w:val="009159B3"/>
    <w:rsid w:val="00916181"/>
    <w:rsid w:val="0091686F"/>
    <w:rsid w:val="0091688C"/>
    <w:rsid w:val="0091719B"/>
    <w:rsid w:val="00917545"/>
    <w:rsid w:val="00917AF8"/>
    <w:rsid w:val="009204C5"/>
    <w:rsid w:val="00920DCF"/>
    <w:rsid w:val="0092113D"/>
    <w:rsid w:val="00921529"/>
    <w:rsid w:val="0092180D"/>
    <w:rsid w:val="009232C9"/>
    <w:rsid w:val="00923608"/>
    <w:rsid w:val="009238E5"/>
    <w:rsid w:val="00923F12"/>
    <w:rsid w:val="00923F5C"/>
    <w:rsid w:val="00924780"/>
    <w:rsid w:val="009247A4"/>
    <w:rsid w:val="00924AF1"/>
    <w:rsid w:val="00924FF8"/>
    <w:rsid w:val="009251D6"/>
    <w:rsid w:val="0092529A"/>
    <w:rsid w:val="009253CA"/>
    <w:rsid w:val="00925440"/>
    <w:rsid w:val="00925BA8"/>
    <w:rsid w:val="00926A25"/>
    <w:rsid w:val="00926DA7"/>
    <w:rsid w:val="00927B22"/>
    <w:rsid w:val="00927F8B"/>
    <w:rsid w:val="0093094D"/>
    <w:rsid w:val="009312E2"/>
    <w:rsid w:val="00931921"/>
    <w:rsid w:val="00931E05"/>
    <w:rsid w:val="009321FE"/>
    <w:rsid w:val="009328C7"/>
    <w:rsid w:val="00932CB4"/>
    <w:rsid w:val="009336EC"/>
    <w:rsid w:val="00933F56"/>
    <w:rsid w:val="009340CC"/>
    <w:rsid w:val="00934C13"/>
    <w:rsid w:val="00935228"/>
    <w:rsid w:val="00935407"/>
    <w:rsid w:val="009355A2"/>
    <w:rsid w:val="0093560B"/>
    <w:rsid w:val="00935A05"/>
    <w:rsid w:val="00935F9E"/>
    <w:rsid w:val="00936D98"/>
    <w:rsid w:val="0094014E"/>
    <w:rsid w:val="009401CB"/>
    <w:rsid w:val="0094081F"/>
    <w:rsid w:val="00940D58"/>
    <w:rsid w:val="00940F28"/>
    <w:rsid w:val="009417BA"/>
    <w:rsid w:val="00941D73"/>
    <w:rsid w:val="00942C80"/>
    <w:rsid w:val="00943197"/>
    <w:rsid w:val="00943516"/>
    <w:rsid w:val="009435F2"/>
    <w:rsid w:val="00945180"/>
    <w:rsid w:val="0094590C"/>
    <w:rsid w:val="0094596B"/>
    <w:rsid w:val="00946355"/>
    <w:rsid w:val="009468B7"/>
    <w:rsid w:val="00946D5D"/>
    <w:rsid w:val="009470A3"/>
    <w:rsid w:val="0094724E"/>
    <w:rsid w:val="00947973"/>
    <w:rsid w:val="00947BE6"/>
    <w:rsid w:val="0095048D"/>
    <w:rsid w:val="00951A2C"/>
    <w:rsid w:val="00951ADB"/>
    <w:rsid w:val="00951F5C"/>
    <w:rsid w:val="00952B2E"/>
    <w:rsid w:val="0095380C"/>
    <w:rsid w:val="00954353"/>
    <w:rsid w:val="00954718"/>
    <w:rsid w:val="00954BBB"/>
    <w:rsid w:val="00955295"/>
    <w:rsid w:val="009553B5"/>
    <w:rsid w:val="00955579"/>
    <w:rsid w:val="00955C0A"/>
    <w:rsid w:val="00955C4F"/>
    <w:rsid w:val="009560E4"/>
    <w:rsid w:val="009577AC"/>
    <w:rsid w:val="009579F9"/>
    <w:rsid w:val="009613FB"/>
    <w:rsid w:val="009630D0"/>
    <w:rsid w:val="00963D8F"/>
    <w:rsid w:val="00963F8B"/>
    <w:rsid w:val="00964678"/>
    <w:rsid w:val="009657F1"/>
    <w:rsid w:val="00965802"/>
    <w:rsid w:val="0096625D"/>
    <w:rsid w:val="00966C03"/>
    <w:rsid w:val="00967C93"/>
    <w:rsid w:val="009709F8"/>
    <w:rsid w:val="00970DEA"/>
    <w:rsid w:val="00970F51"/>
    <w:rsid w:val="009716CA"/>
    <w:rsid w:val="00971A45"/>
    <w:rsid w:val="00971F8A"/>
    <w:rsid w:val="009720F9"/>
    <w:rsid w:val="00972929"/>
    <w:rsid w:val="00972F91"/>
    <w:rsid w:val="00973800"/>
    <w:rsid w:val="00973827"/>
    <w:rsid w:val="00973EBD"/>
    <w:rsid w:val="009742D3"/>
    <w:rsid w:val="009742DF"/>
    <w:rsid w:val="009746AB"/>
    <w:rsid w:val="00975420"/>
    <w:rsid w:val="00975F06"/>
    <w:rsid w:val="00976661"/>
    <w:rsid w:val="00976775"/>
    <w:rsid w:val="00977BA7"/>
    <w:rsid w:val="00977E52"/>
    <w:rsid w:val="00980E9A"/>
    <w:rsid w:val="00980EB2"/>
    <w:rsid w:val="0098194F"/>
    <w:rsid w:val="00981B61"/>
    <w:rsid w:val="00981F9C"/>
    <w:rsid w:val="009826C8"/>
    <w:rsid w:val="00982891"/>
    <w:rsid w:val="0098347E"/>
    <w:rsid w:val="00983570"/>
    <w:rsid w:val="00983605"/>
    <w:rsid w:val="009836E4"/>
    <w:rsid w:val="00983AC2"/>
    <w:rsid w:val="00983B0A"/>
    <w:rsid w:val="00984126"/>
    <w:rsid w:val="0098412F"/>
    <w:rsid w:val="009845C0"/>
    <w:rsid w:val="00984986"/>
    <w:rsid w:val="00984C09"/>
    <w:rsid w:val="00985497"/>
    <w:rsid w:val="00985E71"/>
    <w:rsid w:val="00985E91"/>
    <w:rsid w:val="00985F28"/>
    <w:rsid w:val="00986149"/>
    <w:rsid w:val="00986176"/>
    <w:rsid w:val="009864FE"/>
    <w:rsid w:val="00986C47"/>
    <w:rsid w:val="00986E7F"/>
    <w:rsid w:val="00987536"/>
    <w:rsid w:val="009907A5"/>
    <w:rsid w:val="00990894"/>
    <w:rsid w:val="00990BD5"/>
    <w:rsid w:val="00990E54"/>
    <w:rsid w:val="0099196F"/>
    <w:rsid w:val="00991AC6"/>
    <w:rsid w:val="009927D6"/>
    <w:rsid w:val="00992B98"/>
    <w:rsid w:val="0099359F"/>
    <w:rsid w:val="00993AAF"/>
    <w:rsid w:val="00994871"/>
    <w:rsid w:val="00994E08"/>
    <w:rsid w:val="009951F9"/>
    <w:rsid w:val="00995C95"/>
    <w:rsid w:val="00995E85"/>
    <w:rsid w:val="00996468"/>
    <w:rsid w:val="00996786"/>
    <w:rsid w:val="00996876"/>
    <w:rsid w:val="00996F93"/>
    <w:rsid w:val="00996FFA"/>
    <w:rsid w:val="009973F1"/>
    <w:rsid w:val="009973F3"/>
    <w:rsid w:val="009974FC"/>
    <w:rsid w:val="009A010D"/>
    <w:rsid w:val="009A0C6F"/>
    <w:rsid w:val="009A109A"/>
    <w:rsid w:val="009A14EF"/>
    <w:rsid w:val="009A1C59"/>
    <w:rsid w:val="009A209A"/>
    <w:rsid w:val="009A2853"/>
    <w:rsid w:val="009A2A82"/>
    <w:rsid w:val="009A2B5C"/>
    <w:rsid w:val="009A2DF9"/>
    <w:rsid w:val="009A38E8"/>
    <w:rsid w:val="009A3A86"/>
    <w:rsid w:val="009A3FAE"/>
    <w:rsid w:val="009A4599"/>
    <w:rsid w:val="009A47E7"/>
    <w:rsid w:val="009A4869"/>
    <w:rsid w:val="009A4AB4"/>
    <w:rsid w:val="009A4C44"/>
    <w:rsid w:val="009A4EF6"/>
    <w:rsid w:val="009A51C8"/>
    <w:rsid w:val="009A57B9"/>
    <w:rsid w:val="009A5D8E"/>
    <w:rsid w:val="009A69D3"/>
    <w:rsid w:val="009A6A6B"/>
    <w:rsid w:val="009A79AF"/>
    <w:rsid w:val="009A7E4F"/>
    <w:rsid w:val="009B1773"/>
    <w:rsid w:val="009B1A6D"/>
    <w:rsid w:val="009B1D85"/>
    <w:rsid w:val="009B1EE2"/>
    <w:rsid w:val="009B1EF9"/>
    <w:rsid w:val="009B26AC"/>
    <w:rsid w:val="009B2973"/>
    <w:rsid w:val="009B29EF"/>
    <w:rsid w:val="009B2BE8"/>
    <w:rsid w:val="009B2CDF"/>
    <w:rsid w:val="009B3257"/>
    <w:rsid w:val="009B37E2"/>
    <w:rsid w:val="009B4519"/>
    <w:rsid w:val="009B5000"/>
    <w:rsid w:val="009B506B"/>
    <w:rsid w:val="009B57EF"/>
    <w:rsid w:val="009B5B85"/>
    <w:rsid w:val="009B5F4A"/>
    <w:rsid w:val="009B6518"/>
    <w:rsid w:val="009B6CA3"/>
    <w:rsid w:val="009B6DA0"/>
    <w:rsid w:val="009B704D"/>
    <w:rsid w:val="009B7204"/>
    <w:rsid w:val="009C0074"/>
    <w:rsid w:val="009C0564"/>
    <w:rsid w:val="009C0A6A"/>
    <w:rsid w:val="009C0EA4"/>
    <w:rsid w:val="009C174D"/>
    <w:rsid w:val="009C2389"/>
    <w:rsid w:val="009C2685"/>
    <w:rsid w:val="009C2A98"/>
    <w:rsid w:val="009C35CD"/>
    <w:rsid w:val="009C3859"/>
    <w:rsid w:val="009C39BC"/>
    <w:rsid w:val="009C3CBA"/>
    <w:rsid w:val="009C3E32"/>
    <w:rsid w:val="009C3FFB"/>
    <w:rsid w:val="009C468E"/>
    <w:rsid w:val="009C4BC2"/>
    <w:rsid w:val="009C4D22"/>
    <w:rsid w:val="009C5379"/>
    <w:rsid w:val="009C62D0"/>
    <w:rsid w:val="009C652E"/>
    <w:rsid w:val="009C6AFD"/>
    <w:rsid w:val="009C7320"/>
    <w:rsid w:val="009C7559"/>
    <w:rsid w:val="009C759F"/>
    <w:rsid w:val="009C7FD4"/>
    <w:rsid w:val="009D0729"/>
    <w:rsid w:val="009D0A54"/>
    <w:rsid w:val="009D0F66"/>
    <w:rsid w:val="009D1A06"/>
    <w:rsid w:val="009D1BA4"/>
    <w:rsid w:val="009D1CF0"/>
    <w:rsid w:val="009D22E4"/>
    <w:rsid w:val="009D22F7"/>
    <w:rsid w:val="009D2378"/>
    <w:rsid w:val="009D27C3"/>
    <w:rsid w:val="009D319C"/>
    <w:rsid w:val="009D3533"/>
    <w:rsid w:val="009D3579"/>
    <w:rsid w:val="009D368C"/>
    <w:rsid w:val="009D3D04"/>
    <w:rsid w:val="009D5BAB"/>
    <w:rsid w:val="009D6286"/>
    <w:rsid w:val="009D6311"/>
    <w:rsid w:val="009D66C3"/>
    <w:rsid w:val="009D6A0A"/>
    <w:rsid w:val="009D7A14"/>
    <w:rsid w:val="009E04C0"/>
    <w:rsid w:val="009E058F"/>
    <w:rsid w:val="009E0792"/>
    <w:rsid w:val="009E0A06"/>
    <w:rsid w:val="009E0A9E"/>
    <w:rsid w:val="009E0C65"/>
    <w:rsid w:val="009E1668"/>
    <w:rsid w:val="009E19A2"/>
    <w:rsid w:val="009E2183"/>
    <w:rsid w:val="009E2FC4"/>
    <w:rsid w:val="009E3AFD"/>
    <w:rsid w:val="009E3CDD"/>
    <w:rsid w:val="009E4088"/>
    <w:rsid w:val="009E4A12"/>
    <w:rsid w:val="009E4B16"/>
    <w:rsid w:val="009E5933"/>
    <w:rsid w:val="009E5C60"/>
    <w:rsid w:val="009E64DB"/>
    <w:rsid w:val="009E6794"/>
    <w:rsid w:val="009E7189"/>
    <w:rsid w:val="009E7A02"/>
    <w:rsid w:val="009E7E46"/>
    <w:rsid w:val="009E7FC1"/>
    <w:rsid w:val="009F01E1"/>
    <w:rsid w:val="009F08BB"/>
    <w:rsid w:val="009F0B4D"/>
    <w:rsid w:val="009F1096"/>
    <w:rsid w:val="009F10AF"/>
    <w:rsid w:val="009F150E"/>
    <w:rsid w:val="009F18AE"/>
    <w:rsid w:val="009F2198"/>
    <w:rsid w:val="009F26B8"/>
    <w:rsid w:val="009F27AD"/>
    <w:rsid w:val="009F3FB5"/>
    <w:rsid w:val="009F4E7B"/>
    <w:rsid w:val="009F521F"/>
    <w:rsid w:val="009F553C"/>
    <w:rsid w:val="009F59F8"/>
    <w:rsid w:val="009F5A41"/>
    <w:rsid w:val="009F5CC9"/>
    <w:rsid w:val="009F6AED"/>
    <w:rsid w:val="009F7696"/>
    <w:rsid w:val="009F7F9A"/>
    <w:rsid w:val="00A0013B"/>
    <w:rsid w:val="00A002A3"/>
    <w:rsid w:val="00A004CA"/>
    <w:rsid w:val="00A005B0"/>
    <w:rsid w:val="00A0066D"/>
    <w:rsid w:val="00A00F3A"/>
    <w:rsid w:val="00A012FE"/>
    <w:rsid w:val="00A0190D"/>
    <w:rsid w:val="00A01F17"/>
    <w:rsid w:val="00A022A5"/>
    <w:rsid w:val="00A0378B"/>
    <w:rsid w:val="00A03A22"/>
    <w:rsid w:val="00A04634"/>
    <w:rsid w:val="00A05961"/>
    <w:rsid w:val="00A05CF6"/>
    <w:rsid w:val="00A05EAC"/>
    <w:rsid w:val="00A06119"/>
    <w:rsid w:val="00A063CD"/>
    <w:rsid w:val="00A07A48"/>
    <w:rsid w:val="00A07B16"/>
    <w:rsid w:val="00A103A5"/>
    <w:rsid w:val="00A10607"/>
    <w:rsid w:val="00A108EE"/>
    <w:rsid w:val="00A10BB8"/>
    <w:rsid w:val="00A10CB2"/>
    <w:rsid w:val="00A11700"/>
    <w:rsid w:val="00A11957"/>
    <w:rsid w:val="00A1200D"/>
    <w:rsid w:val="00A137E4"/>
    <w:rsid w:val="00A1457B"/>
    <w:rsid w:val="00A14813"/>
    <w:rsid w:val="00A14B56"/>
    <w:rsid w:val="00A14C4B"/>
    <w:rsid w:val="00A1566A"/>
    <w:rsid w:val="00A15B09"/>
    <w:rsid w:val="00A165BF"/>
    <w:rsid w:val="00A172E8"/>
    <w:rsid w:val="00A1777E"/>
    <w:rsid w:val="00A179FF"/>
    <w:rsid w:val="00A20632"/>
    <w:rsid w:val="00A21A36"/>
    <w:rsid w:val="00A22B9B"/>
    <w:rsid w:val="00A23723"/>
    <w:rsid w:val="00A23DD7"/>
    <w:rsid w:val="00A2418D"/>
    <w:rsid w:val="00A25294"/>
    <w:rsid w:val="00A25499"/>
    <w:rsid w:val="00A254EE"/>
    <w:rsid w:val="00A25BE7"/>
    <w:rsid w:val="00A2600C"/>
    <w:rsid w:val="00A26E0C"/>
    <w:rsid w:val="00A27008"/>
    <w:rsid w:val="00A27CDF"/>
    <w:rsid w:val="00A309C6"/>
    <w:rsid w:val="00A30D13"/>
    <w:rsid w:val="00A314F9"/>
    <w:rsid w:val="00A319D0"/>
    <w:rsid w:val="00A32316"/>
    <w:rsid w:val="00A329EB"/>
    <w:rsid w:val="00A32A40"/>
    <w:rsid w:val="00A32D65"/>
    <w:rsid w:val="00A33172"/>
    <w:rsid w:val="00A3432B"/>
    <w:rsid w:val="00A346BA"/>
    <w:rsid w:val="00A34C67"/>
    <w:rsid w:val="00A34D62"/>
    <w:rsid w:val="00A34FD4"/>
    <w:rsid w:val="00A3611D"/>
    <w:rsid w:val="00A36339"/>
    <w:rsid w:val="00A363BB"/>
    <w:rsid w:val="00A366E4"/>
    <w:rsid w:val="00A36CD6"/>
    <w:rsid w:val="00A37446"/>
    <w:rsid w:val="00A37CD7"/>
    <w:rsid w:val="00A37F15"/>
    <w:rsid w:val="00A41088"/>
    <w:rsid w:val="00A41094"/>
    <w:rsid w:val="00A4161D"/>
    <w:rsid w:val="00A42FB6"/>
    <w:rsid w:val="00A4376F"/>
    <w:rsid w:val="00A4378E"/>
    <w:rsid w:val="00A4433F"/>
    <w:rsid w:val="00A44C45"/>
    <w:rsid w:val="00A4549F"/>
    <w:rsid w:val="00A45952"/>
    <w:rsid w:val="00A45B9B"/>
    <w:rsid w:val="00A462FE"/>
    <w:rsid w:val="00A4727E"/>
    <w:rsid w:val="00A47958"/>
    <w:rsid w:val="00A501C9"/>
    <w:rsid w:val="00A50506"/>
    <w:rsid w:val="00A509D8"/>
    <w:rsid w:val="00A511BD"/>
    <w:rsid w:val="00A5123A"/>
    <w:rsid w:val="00A51D1B"/>
    <w:rsid w:val="00A527E3"/>
    <w:rsid w:val="00A5378A"/>
    <w:rsid w:val="00A53F55"/>
    <w:rsid w:val="00A5417B"/>
    <w:rsid w:val="00A54599"/>
    <w:rsid w:val="00A547BD"/>
    <w:rsid w:val="00A54B82"/>
    <w:rsid w:val="00A55E05"/>
    <w:rsid w:val="00A569D4"/>
    <w:rsid w:val="00A57F1A"/>
    <w:rsid w:val="00A57F98"/>
    <w:rsid w:val="00A60163"/>
    <w:rsid w:val="00A6038D"/>
    <w:rsid w:val="00A60AC8"/>
    <w:rsid w:val="00A60CF0"/>
    <w:rsid w:val="00A60E29"/>
    <w:rsid w:val="00A61429"/>
    <w:rsid w:val="00A61514"/>
    <w:rsid w:val="00A61645"/>
    <w:rsid w:val="00A62080"/>
    <w:rsid w:val="00A621E9"/>
    <w:rsid w:val="00A62B75"/>
    <w:rsid w:val="00A62E07"/>
    <w:rsid w:val="00A630A2"/>
    <w:rsid w:val="00A632B8"/>
    <w:rsid w:val="00A63BF3"/>
    <w:rsid w:val="00A6466C"/>
    <w:rsid w:val="00A648A0"/>
    <w:rsid w:val="00A64942"/>
    <w:rsid w:val="00A64E2B"/>
    <w:rsid w:val="00A64E4C"/>
    <w:rsid w:val="00A6585C"/>
    <w:rsid w:val="00A65911"/>
    <w:rsid w:val="00A65D6D"/>
    <w:rsid w:val="00A663A1"/>
    <w:rsid w:val="00A6643C"/>
    <w:rsid w:val="00A66593"/>
    <w:rsid w:val="00A6659E"/>
    <w:rsid w:val="00A665D5"/>
    <w:rsid w:val="00A66608"/>
    <w:rsid w:val="00A66FA8"/>
    <w:rsid w:val="00A67544"/>
    <w:rsid w:val="00A7075B"/>
    <w:rsid w:val="00A70A8F"/>
    <w:rsid w:val="00A71C91"/>
    <w:rsid w:val="00A71CE6"/>
    <w:rsid w:val="00A71D23"/>
    <w:rsid w:val="00A71F31"/>
    <w:rsid w:val="00A720E6"/>
    <w:rsid w:val="00A7333A"/>
    <w:rsid w:val="00A73D0D"/>
    <w:rsid w:val="00A74387"/>
    <w:rsid w:val="00A74A92"/>
    <w:rsid w:val="00A75CC1"/>
    <w:rsid w:val="00A75E88"/>
    <w:rsid w:val="00A767C2"/>
    <w:rsid w:val="00A77D67"/>
    <w:rsid w:val="00A804B3"/>
    <w:rsid w:val="00A8056E"/>
    <w:rsid w:val="00A80A39"/>
    <w:rsid w:val="00A80E62"/>
    <w:rsid w:val="00A8137F"/>
    <w:rsid w:val="00A82455"/>
    <w:rsid w:val="00A825B3"/>
    <w:rsid w:val="00A82D58"/>
    <w:rsid w:val="00A8309D"/>
    <w:rsid w:val="00A831E5"/>
    <w:rsid w:val="00A8399D"/>
    <w:rsid w:val="00A83E3D"/>
    <w:rsid w:val="00A8431F"/>
    <w:rsid w:val="00A8443A"/>
    <w:rsid w:val="00A8479C"/>
    <w:rsid w:val="00A85445"/>
    <w:rsid w:val="00A8557B"/>
    <w:rsid w:val="00A85A05"/>
    <w:rsid w:val="00A85F42"/>
    <w:rsid w:val="00A866CD"/>
    <w:rsid w:val="00A86B67"/>
    <w:rsid w:val="00A86D63"/>
    <w:rsid w:val="00A86F10"/>
    <w:rsid w:val="00A87252"/>
    <w:rsid w:val="00A87797"/>
    <w:rsid w:val="00A9020C"/>
    <w:rsid w:val="00A903A4"/>
    <w:rsid w:val="00A906C1"/>
    <w:rsid w:val="00A908D5"/>
    <w:rsid w:val="00A90A76"/>
    <w:rsid w:val="00A90E72"/>
    <w:rsid w:val="00A90F94"/>
    <w:rsid w:val="00A91056"/>
    <w:rsid w:val="00A91F0F"/>
    <w:rsid w:val="00A922A2"/>
    <w:rsid w:val="00A92819"/>
    <w:rsid w:val="00A93091"/>
    <w:rsid w:val="00A9327B"/>
    <w:rsid w:val="00A93AF1"/>
    <w:rsid w:val="00A93B69"/>
    <w:rsid w:val="00A93BA0"/>
    <w:rsid w:val="00A94348"/>
    <w:rsid w:val="00A950E1"/>
    <w:rsid w:val="00A95808"/>
    <w:rsid w:val="00A95959"/>
    <w:rsid w:val="00A963C7"/>
    <w:rsid w:val="00A968D6"/>
    <w:rsid w:val="00A97A81"/>
    <w:rsid w:val="00AA0827"/>
    <w:rsid w:val="00AA0AF5"/>
    <w:rsid w:val="00AA0DAD"/>
    <w:rsid w:val="00AA1626"/>
    <w:rsid w:val="00AA1B09"/>
    <w:rsid w:val="00AA1C25"/>
    <w:rsid w:val="00AA1D1C"/>
    <w:rsid w:val="00AA1EEF"/>
    <w:rsid w:val="00AA1FA8"/>
    <w:rsid w:val="00AA2B97"/>
    <w:rsid w:val="00AA3DB7"/>
    <w:rsid w:val="00AA4904"/>
    <w:rsid w:val="00AA51D2"/>
    <w:rsid w:val="00AA51F5"/>
    <w:rsid w:val="00AA5E3B"/>
    <w:rsid w:val="00AA60C5"/>
    <w:rsid w:val="00AA61FD"/>
    <w:rsid w:val="00AA68B4"/>
    <w:rsid w:val="00AA6CA7"/>
    <w:rsid w:val="00AA6CAF"/>
    <w:rsid w:val="00AA6E83"/>
    <w:rsid w:val="00AA6EAB"/>
    <w:rsid w:val="00AA6F44"/>
    <w:rsid w:val="00AA7024"/>
    <w:rsid w:val="00AA7A6C"/>
    <w:rsid w:val="00AA7E2A"/>
    <w:rsid w:val="00AA7F27"/>
    <w:rsid w:val="00AB0543"/>
    <w:rsid w:val="00AB0A30"/>
    <w:rsid w:val="00AB0AC9"/>
    <w:rsid w:val="00AB0CBA"/>
    <w:rsid w:val="00AB1021"/>
    <w:rsid w:val="00AB15F7"/>
    <w:rsid w:val="00AB185A"/>
    <w:rsid w:val="00AB1BA7"/>
    <w:rsid w:val="00AB1E04"/>
    <w:rsid w:val="00AB2483"/>
    <w:rsid w:val="00AB29CF"/>
    <w:rsid w:val="00AB3113"/>
    <w:rsid w:val="00AB348A"/>
    <w:rsid w:val="00AB3F38"/>
    <w:rsid w:val="00AB43EC"/>
    <w:rsid w:val="00AB47BD"/>
    <w:rsid w:val="00AB4975"/>
    <w:rsid w:val="00AB4BF4"/>
    <w:rsid w:val="00AB51AE"/>
    <w:rsid w:val="00AB5754"/>
    <w:rsid w:val="00AB5ADF"/>
    <w:rsid w:val="00AB5E57"/>
    <w:rsid w:val="00AB6302"/>
    <w:rsid w:val="00AB6F80"/>
    <w:rsid w:val="00AB725F"/>
    <w:rsid w:val="00AB7DCB"/>
    <w:rsid w:val="00AC01B3"/>
    <w:rsid w:val="00AC0705"/>
    <w:rsid w:val="00AC109B"/>
    <w:rsid w:val="00AC10BA"/>
    <w:rsid w:val="00AC181A"/>
    <w:rsid w:val="00AC233F"/>
    <w:rsid w:val="00AC2918"/>
    <w:rsid w:val="00AC31E0"/>
    <w:rsid w:val="00AC372B"/>
    <w:rsid w:val="00AC3BF2"/>
    <w:rsid w:val="00AC4487"/>
    <w:rsid w:val="00AC4EE1"/>
    <w:rsid w:val="00AC5632"/>
    <w:rsid w:val="00AC60C5"/>
    <w:rsid w:val="00AC74DA"/>
    <w:rsid w:val="00AC7A2B"/>
    <w:rsid w:val="00AC7C25"/>
    <w:rsid w:val="00AD0883"/>
    <w:rsid w:val="00AD0A51"/>
    <w:rsid w:val="00AD0B37"/>
    <w:rsid w:val="00AD107A"/>
    <w:rsid w:val="00AD11F7"/>
    <w:rsid w:val="00AD14B9"/>
    <w:rsid w:val="00AD16EA"/>
    <w:rsid w:val="00AD1BDC"/>
    <w:rsid w:val="00AD1DB7"/>
    <w:rsid w:val="00AD1F81"/>
    <w:rsid w:val="00AD2852"/>
    <w:rsid w:val="00AD2D85"/>
    <w:rsid w:val="00AD3697"/>
    <w:rsid w:val="00AD3976"/>
    <w:rsid w:val="00AD463E"/>
    <w:rsid w:val="00AD4D2A"/>
    <w:rsid w:val="00AD5239"/>
    <w:rsid w:val="00AD542F"/>
    <w:rsid w:val="00AD61CA"/>
    <w:rsid w:val="00AD6877"/>
    <w:rsid w:val="00AD697B"/>
    <w:rsid w:val="00AD6ADF"/>
    <w:rsid w:val="00AD6D97"/>
    <w:rsid w:val="00AD7305"/>
    <w:rsid w:val="00AD7DCC"/>
    <w:rsid w:val="00AD7E64"/>
    <w:rsid w:val="00AE0351"/>
    <w:rsid w:val="00AE07F0"/>
    <w:rsid w:val="00AE0C56"/>
    <w:rsid w:val="00AE149E"/>
    <w:rsid w:val="00AE178A"/>
    <w:rsid w:val="00AE2050"/>
    <w:rsid w:val="00AE2276"/>
    <w:rsid w:val="00AE22F2"/>
    <w:rsid w:val="00AE29EE"/>
    <w:rsid w:val="00AE29FC"/>
    <w:rsid w:val="00AE2F3F"/>
    <w:rsid w:val="00AE335C"/>
    <w:rsid w:val="00AE382C"/>
    <w:rsid w:val="00AE3B4E"/>
    <w:rsid w:val="00AE4AEE"/>
    <w:rsid w:val="00AE59EC"/>
    <w:rsid w:val="00AE67B3"/>
    <w:rsid w:val="00AE7864"/>
    <w:rsid w:val="00AE7949"/>
    <w:rsid w:val="00AF061B"/>
    <w:rsid w:val="00AF11F9"/>
    <w:rsid w:val="00AF1329"/>
    <w:rsid w:val="00AF25D5"/>
    <w:rsid w:val="00AF2E8D"/>
    <w:rsid w:val="00AF3DBB"/>
    <w:rsid w:val="00AF3E10"/>
    <w:rsid w:val="00AF4086"/>
    <w:rsid w:val="00AF40F8"/>
    <w:rsid w:val="00AF4840"/>
    <w:rsid w:val="00AF4C48"/>
    <w:rsid w:val="00AF4D13"/>
    <w:rsid w:val="00AF5194"/>
    <w:rsid w:val="00AF53EF"/>
    <w:rsid w:val="00AF5F03"/>
    <w:rsid w:val="00AF619D"/>
    <w:rsid w:val="00AF67B9"/>
    <w:rsid w:val="00AF724A"/>
    <w:rsid w:val="00AF73C3"/>
    <w:rsid w:val="00AF741E"/>
    <w:rsid w:val="00AF795C"/>
    <w:rsid w:val="00B00752"/>
    <w:rsid w:val="00B013BD"/>
    <w:rsid w:val="00B0171B"/>
    <w:rsid w:val="00B01A75"/>
    <w:rsid w:val="00B026C1"/>
    <w:rsid w:val="00B027A2"/>
    <w:rsid w:val="00B02B9C"/>
    <w:rsid w:val="00B034D7"/>
    <w:rsid w:val="00B0353B"/>
    <w:rsid w:val="00B03572"/>
    <w:rsid w:val="00B040B2"/>
    <w:rsid w:val="00B04892"/>
    <w:rsid w:val="00B0515B"/>
    <w:rsid w:val="00B05A0E"/>
    <w:rsid w:val="00B05AA5"/>
    <w:rsid w:val="00B05B58"/>
    <w:rsid w:val="00B06AA4"/>
    <w:rsid w:val="00B07823"/>
    <w:rsid w:val="00B07825"/>
    <w:rsid w:val="00B07855"/>
    <w:rsid w:val="00B10558"/>
    <w:rsid w:val="00B10D93"/>
    <w:rsid w:val="00B11B2D"/>
    <w:rsid w:val="00B13862"/>
    <w:rsid w:val="00B147F0"/>
    <w:rsid w:val="00B15656"/>
    <w:rsid w:val="00B156A9"/>
    <w:rsid w:val="00B156B4"/>
    <w:rsid w:val="00B15C3A"/>
    <w:rsid w:val="00B15E0C"/>
    <w:rsid w:val="00B15EFF"/>
    <w:rsid w:val="00B15F83"/>
    <w:rsid w:val="00B160FF"/>
    <w:rsid w:val="00B16322"/>
    <w:rsid w:val="00B1662E"/>
    <w:rsid w:val="00B16A6F"/>
    <w:rsid w:val="00B17F9A"/>
    <w:rsid w:val="00B206AE"/>
    <w:rsid w:val="00B223FC"/>
    <w:rsid w:val="00B2278C"/>
    <w:rsid w:val="00B22C0D"/>
    <w:rsid w:val="00B22EF4"/>
    <w:rsid w:val="00B23510"/>
    <w:rsid w:val="00B235EB"/>
    <w:rsid w:val="00B2373A"/>
    <w:rsid w:val="00B23AF4"/>
    <w:rsid w:val="00B23C15"/>
    <w:rsid w:val="00B2462C"/>
    <w:rsid w:val="00B25762"/>
    <w:rsid w:val="00B25B40"/>
    <w:rsid w:val="00B25FDE"/>
    <w:rsid w:val="00B2617F"/>
    <w:rsid w:val="00B268C4"/>
    <w:rsid w:val="00B26AB0"/>
    <w:rsid w:val="00B26AD2"/>
    <w:rsid w:val="00B26CA2"/>
    <w:rsid w:val="00B27F38"/>
    <w:rsid w:val="00B27F5C"/>
    <w:rsid w:val="00B308EC"/>
    <w:rsid w:val="00B30B4E"/>
    <w:rsid w:val="00B30C69"/>
    <w:rsid w:val="00B30EDE"/>
    <w:rsid w:val="00B310CC"/>
    <w:rsid w:val="00B31246"/>
    <w:rsid w:val="00B318DD"/>
    <w:rsid w:val="00B31A22"/>
    <w:rsid w:val="00B326FF"/>
    <w:rsid w:val="00B331D0"/>
    <w:rsid w:val="00B340AA"/>
    <w:rsid w:val="00B34715"/>
    <w:rsid w:val="00B347B0"/>
    <w:rsid w:val="00B34A31"/>
    <w:rsid w:val="00B34A9F"/>
    <w:rsid w:val="00B34B80"/>
    <w:rsid w:val="00B34E01"/>
    <w:rsid w:val="00B34E51"/>
    <w:rsid w:val="00B35243"/>
    <w:rsid w:val="00B3562A"/>
    <w:rsid w:val="00B35A38"/>
    <w:rsid w:val="00B35CDA"/>
    <w:rsid w:val="00B35DD6"/>
    <w:rsid w:val="00B37D97"/>
    <w:rsid w:val="00B4052F"/>
    <w:rsid w:val="00B408F3"/>
    <w:rsid w:val="00B40DB0"/>
    <w:rsid w:val="00B411BD"/>
    <w:rsid w:val="00B41559"/>
    <w:rsid w:val="00B418E8"/>
    <w:rsid w:val="00B42065"/>
    <w:rsid w:val="00B42285"/>
    <w:rsid w:val="00B425EE"/>
    <w:rsid w:val="00B4274B"/>
    <w:rsid w:val="00B42EE7"/>
    <w:rsid w:val="00B43166"/>
    <w:rsid w:val="00B4337E"/>
    <w:rsid w:val="00B435B1"/>
    <w:rsid w:val="00B4367F"/>
    <w:rsid w:val="00B438BA"/>
    <w:rsid w:val="00B43980"/>
    <w:rsid w:val="00B439A9"/>
    <w:rsid w:val="00B4490B"/>
    <w:rsid w:val="00B44F62"/>
    <w:rsid w:val="00B44F99"/>
    <w:rsid w:val="00B45876"/>
    <w:rsid w:val="00B45F18"/>
    <w:rsid w:val="00B46D13"/>
    <w:rsid w:val="00B476BE"/>
    <w:rsid w:val="00B47FEB"/>
    <w:rsid w:val="00B507E2"/>
    <w:rsid w:val="00B51542"/>
    <w:rsid w:val="00B515B6"/>
    <w:rsid w:val="00B51611"/>
    <w:rsid w:val="00B51D1D"/>
    <w:rsid w:val="00B5260D"/>
    <w:rsid w:val="00B5310E"/>
    <w:rsid w:val="00B53574"/>
    <w:rsid w:val="00B54396"/>
    <w:rsid w:val="00B5456E"/>
    <w:rsid w:val="00B54ACC"/>
    <w:rsid w:val="00B54DCB"/>
    <w:rsid w:val="00B5542D"/>
    <w:rsid w:val="00B55AC2"/>
    <w:rsid w:val="00B55C24"/>
    <w:rsid w:val="00B560C9"/>
    <w:rsid w:val="00B56533"/>
    <w:rsid w:val="00B566F5"/>
    <w:rsid w:val="00B56CFC"/>
    <w:rsid w:val="00B57777"/>
    <w:rsid w:val="00B57A17"/>
    <w:rsid w:val="00B606CE"/>
    <w:rsid w:val="00B61BE2"/>
    <w:rsid w:val="00B61EEF"/>
    <w:rsid w:val="00B6266F"/>
    <w:rsid w:val="00B629B0"/>
    <w:rsid w:val="00B62E0B"/>
    <w:rsid w:val="00B630CD"/>
    <w:rsid w:val="00B6382A"/>
    <w:rsid w:val="00B63C32"/>
    <w:rsid w:val="00B64434"/>
    <w:rsid w:val="00B65E5A"/>
    <w:rsid w:val="00B65E7D"/>
    <w:rsid w:val="00B66142"/>
    <w:rsid w:val="00B66DF7"/>
    <w:rsid w:val="00B670EB"/>
    <w:rsid w:val="00B6756A"/>
    <w:rsid w:val="00B675FD"/>
    <w:rsid w:val="00B67672"/>
    <w:rsid w:val="00B67769"/>
    <w:rsid w:val="00B67CB3"/>
    <w:rsid w:val="00B67E6F"/>
    <w:rsid w:val="00B707F8"/>
    <w:rsid w:val="00B708FC"/>
    <w:rsid w:val="00B7117E"/>
    <w:rsid w:val="00B711CE"/>
    <w:rsid w:val="00B71258"/>
    <w:rsid w:val="00B7185E"/>
    <w:rsid w:val="00B71909"/>
    <w:rsid w:val="00B71DC8"/>
    <w:rsid w:val="00B71EE0"/>
    <w:rsid w:val="00B734FB"/>
    <w:rsid w:val="00B73781"/>
    <w:rsid w:val="00B737D2"/>
    <w:rsid w:val="00B746C6"/>
    <w:rsid w:val="00B7522E"/>
    <w:rsid w:val="00B75715"/>
    <w:rsid w:val="00B75E95"/>
    <w:rsid w:val="00B7604C"/>
    <w:rsid w:val="00B7652C"/>
    <w:rsid w:val="00B766BF"/>
    <w:rsid w:val="00B76877"/>
    <w:rsid w:val="00B76881"/>
    <w:rsid w:val="00B76B12"/>
    <w:rsid w:val="00B76E0F"/>
    <w:rsid w:val="00B76FA6"/>
    <w:rsid w:val="00B77D3A"/>
    <w:rsid w:val="00B80910"/>
    <w:rsid w:val="00B80BBA"/>
    <w:rsid w:val="00B818F4"/>
    <w:rsid w:val="00B81BC9"/>
    <w:rsid w:val="00B81F11"/>
    <w:rsid w:val="00B8222F"/>
    <w:rsid w:val="00B82615"/>
    <w:rsid w:val="00B82A3C"/>
    <w:rsid w:val="00B82C1B"/>
    <w:rsid w:val="00B83444"/>
    <w:rsid w:val="00B836ED"/>
    <w:rsid w:val="00B83B70"/>
    <w:rsid w:val="00B84364"/>
    <w:rsid w:val="00B84495"/>
    <w:rsid w:val="00B84910"/>
    <w:rsid w:val="00B853BE"/>
    <w:rsid w:val="00B857F8"/>
    <w:rsid w:val="00B86476"/>
    <w:rsid w:val="00B86A3D"/>
    <w:rsid w:val="00B8743C"/>
    <w:rsid w:val="00B875C7"/>
    <w:rsid w:val="00B87EEC"/>
    <w:rsid w:val="00B904CB"/>
    <w:rsid w:val="00B90D10"/>
    <w:rsid w:val="00B90FE5"/>
    <w:rsid w:val="00B919AD"/>
    <w:rsid w:val="00B91A2B"/>
    <w:rsid w:val="00B91B0D"/>
    <w:rsid w:val="00B927A8"/>
    <w:rsid w:val="00B93204"/>
    <w:rsid w:val="00B93665"/>
    <w:rsid w:val="00B93C29"/>
    <w:rsid w:val="00B9481E"/>
    <w:rsid w:val="00B94D6E"/>
    <w:rsid w:val="00B94E17"/>
    <w:rsid w:val="00B957FE"/>
    <w:rsid w:val="00B95D80"/>
    <w:rsid w:val="00B95F02"/>
    <w:rsid w:val="00B96BEF"/>
    <w:rsid w:val="00B96FC0"/>
    <w:rsid w:val="00B97260"/>
    <w:rsid w:val="00B975FE"/>
    <w:rsid w:val="00B97A69"/>
    <w:rsid w:val="00BA034B"/>
    <w:rsid w:val="00BA0632"/>
    <w:rsid w:val="00BA0A25"/>
    <w:rsid w:val="00BA0AAA"/>
    <w:rsid w:val="00BA0DFB"/>
    <w:rsid w:val="00BA0F56"/>
    <w:rsid w:val="00BA1C76"/>
    <w:rsid w:val="00BA245F"/>
    <w:rsid w:val="00BA2FEF"/>
    <w:rsid w:val="00BA4DAA"/>
    <w:rsid w:val="00BA57E0"/>
    <w:rsid w:val="00BA5AA1"/>
    <w:rsid w:val="00BA5F6D"/>
    <w:rsid w:val="00BA6305"/>
    <w:rsid w:val="00BA6C36"/>
    <w:rsid w:val="00BA7CEF"/>
    <w:rsid w:val="00BA7DE5"/>
    <w:rsid w:val="00BB036E"/>
    <w:rsid w:val="00BB1548"/>
    <w:rsid w:val="00BB18A2"/>
    <w:rsid w:val="00BB1CE7"/>
    <w:rsid w:val="00BB2011"/>
    <w:rsid w:val="00BB2EA9"/>
    <w:rsid w:val="00BB2FD3"/>
    <w:rsid w:val="00BB2FDF"/>
    <w:rsid w:val="00BB2FFF"/>
    <w:rsid w:val="00BB4DFE"/>
    <w:rsid w:val="00BB4EB3"/>
    <w:rsid w:val="00BB5FCB"/>
    <w:rsid w:val="00BB604B"/>
    <w:rsid w:val="00BB62DE"/>
    <w:rsid w:val="00BB6501"/>
    <w:rsid w:val="00BB650E"/>
    <w:rsid w:val="00BB7B04"/>
    <w:rsid w:val="00BC00EC"/>
    <w:rsid w:val="00BC0428"/>
    <w:rsid w:val="00BC08C5"/>
    <w:rsid w:val="00BC12FB"/>
    <w:rsid w:val="00BC1442"/>
    <w:rsid w:val="00BC1C3C"/>
    <w:rsid w:val="00BC1D25"/>
    <w:rsid w:val="00BC1E75"/>
    <w:rsid w:val="00BC23AB"/>
    <w:rsid w:val="00BC307F"/>
    <w:rsid w:val="00BC3159"/>
    <w:rsid w:val="00BC3257"/>
    <w:rsid w:val="00BC39DB"/>
    <w:rsid w:val="00BC3A32"/>
    <w:rsid w:val="00BC3B07"/>
    <w:rsid w:val="00BC44F8"/>
    <w:rsid w:val="00BC455D"/>
    <w:rsid w:val="00BC46EF"/>
    <w:rsid w:val="00BC4744"/>
    <w:rsid w:val="00BC4BF0"/>
    <w:rsid w:val="00BC604F"/>
    <w:rsid w:val="00BC6648"/>
    <w:rsid w:val="00BC6FD6"/>
    <w:rsid w:val="00BC7201"/>
    <w:rsid w:val="00BC7602"/>
    <w:rsid w:val="00BD008E"/>
    <w:rsid w:val="00BD025B"/>
    <w:rsid w:val="00BD07BC"/>
    <w:rsid w:val="00BD0847"/>
    <w:rsid w:val="00BD1F2A"/>
    <w:rsid w:val="00BD2030"/>
    <w:rsid w:val="00BD227E"/>
    <w:rsid w:val="00BD2F3B"/>
    <w:rsid w:val="00BD3372"/>
    <w:rsid w:val="00BD35E6"/>
    <w:rsid w:val="00BD38E7"/>
    <w:rsid w:val="00BD50AA"/>
    <w:rsid w:val="00BD5135"/>
    <w:rsid w:val="00BD56E6"/>
    <w:rsid w:val="00BD601B"/>
    <w:rsid w:val="00BD642B"/>
    <w:rsid w:val="00BD6CC6"/>
    <w:rsid w:val="00BD7291"/>
    <w:rsid w:val="00BD7592"/>
    <w:rsid w:val="00BD7EA3"/>
    <w:rsid w:val="00BD7FE2"/>
    <w:rsid w:val="00BE01B8"/>
    <w:rsid w:val="00BE0B19"/>
    <w:rsid w:val="00BE0DD8"/>
    <w:rsid w:val="00BE0E1F"/>
    <w:rsid w:val="00BE1369"/>
    <w:rsid w:val="00BE138A"/>
    <w:rsid w:val="00BE1D82"/>
    <w:rsid w:val="00BE1EE4"/>
    <w:rsid w:val="00BE1F8B"/>
    <w:rsid w:val="00BE2B4F"/>
    <w:rsid w:val="00BE2F39"/>
    <w:rsid w:val="00BE328C"/>
    <w:rsid w:val="00BE332D"/>
    <w:rsid w:val="00BE393E"/>
    <w:rsid w:val="00BE3CF1"/>
    <w:rsid w:val="00BE43F6"/>
    <w:rsid w:val="00BE461D"/>
    <w:rsid w:val="00BE4B20"/>
    <w:rsid w:val="00BE5304"/>
    <w:rsid w:val="00BE5FC4"/>
    <w:rsid w:val="00BE66A5"/>
    <w:rsid w:val="00BE6D5A"/>
    <w:rsid w:val="00BE716C"/>
    <w:rsid w:val="00BE7C4D"/>
    <w:rsid w:val="00BE7F6A"/>
    <w:rsid w:val="00BF0252"/>
    <w:rsid w:val="00BF0274"/>
    <w:rsid w:val="00BF0524"/>
    <w:rsid w:val="00BF08C4"/>
    <w:rsid w:val="00BF0BAF"/>
    <w:rsid w:val="00BF19CD"/>
    <w:rsid w:val="00BF19CE"/>
    <w:rsid w:val="00BF2B6F"/>
    <w:rsid w:val="00BF351A"/>
    <w:rsid w:val="00BF3914"/>
    <w:rsid w:val="00BF3C92"/>
    <w:rsid w:val="00BF49B1"/>
    <w:rsid w:val="00BF5552"/>
    <w:rsid w:val="00BF6AB4"/>
    <w:rsid w:val="00BF702F"/>
    <w:rsid w:val="00BF73F2"/>
    <w:rsid w:val="00C0084E"/>
    <w:rsid w:val="00C01671"/>
    <w:rsid w:val="00C022CD"/>
    <w:rsid w:val="00C02419"/>
    <w:rsid w:val="00C02766"/>
    <w:rsid w:val="00C030C4"/>
    <w:rsid w:val="00C03C4D"/>
    <w:rsid w:val="00C03DC0"/>
    <w:rsid w:val="00C03EE8"/>
    <w:rsid w:val="00C047C3"/>
    <w:rsid w:val="00C0490A"/>
    <w:rsid w:val="00C04A6D"/>
    <w:rsid w:val="00C04D77"/>
    <w:rsid w:val="00C05579"/>
    <w:rsid w:val="00C05BEC"/>
    <w:rsid w:val="00C06342"/>
    <w:rsid w:val="00C065B0"/>
    <w:rsid w:val="00C068F0"/>
    <w:rsid w:val="00C06E7D"/>
    <w:rsid w:val="00C10340"/>
    <w:rsid w:val="00C10650"/>
    <w:rsid w:val="00C1112B"/>
    <w:rsid w:val="00C1116E"/>
    <w:rsid w:val="00C11341"/>
    <w:rsid w:val="00C11A88"/>
    <w:rsid w:val="00C12012"/>
    <w:rsid w:val="00C12874"/>
    <w:rsid w:val="00C12BC1"/>
    <w:rsid w:val="00C131DB"/>
    <w:rsid w:val="00C133E0"/>
    <w:rsid w:val="00C13B33"/>
    <w:rsid w:val="00C13BDA"/>
    <w:rsid w:val="00C13D4C"/>
    <w:rsid w:val="00C13FFD"/>
    <w:rsid w:val="00C140A7"/>
    <w:rsid w:val="00C14231"/>
    <w:rsid w:val="00C14632"/>
    <w:rsid w:val="00C1521C"/>
    <w:rsid w:val="00C15318"/>
    <w:rsid w:val="00C15582"/>
    <w:rsid w:val="00C16172"/>
    <w:rsid w:val="00C16C09"/>
    <w:rsid w:val="00C16C30"/>
    <w:rsid w:val="00C1751F"/>
    <w:rsid w:val="00C20054"/>
    <w:rsid w:val="00C20A00"/>
    <w:rsid w:val="00C21673"/>
    <w:rsid w:val="00C21C7A"/>
    <w:rsid w:val="00C22496"/>
    <w:rsid w:val="00C22AC3"/>
    <w:rsid w:val="00C22ADC"/>
    <w:rsid w:val="00C23130"/>
    <w:rsid w:val="00C2349D"/>
    <w:rsid w:val="00C24765"/>
    <w:rsid w:val="00C255A5"/>
    <w:rsid w:val="00C2584B"/>
    <w:rsid w:val="00C25942"/>
    <w:rsid w:val="00C25DD9"/>
    <w:rsid w:val="00C263ED"/>
    <w:rsid w:val="00C2663F"/>
    <w:rsid w:val="00C2666D"/>
    <w:rsid w:val="00C267E9"/>
    <w:rsid w:val="00C26DB8"/>
    <w:rsid w:val="00C27455"/>
    <w:rsid w:val="00C27F75"/>
    <w:rsid w:val="00C30359"/>
    <w:rsid w:val="00C30371"/>
    <w:rsid w:val="00C30AC0"/>
    <w:rsid w:val="00C31684"/>
    <w:rsid w:val="00C3186F"/>
    <w:rsid w:val="00C31A16"/>
    <w:rsid w:val="00C326BC"/>
    <w:rsid w:val="00C32BEF"/>
    <w:rsid w:val="00C333CD"/>
    <w:rsid w:val="00C333D9"/>
    <w:rsid w:val="00C335C9"/>
    <w:rsid w:val="00C339E5"/>
    <w:rsid w:val="00C3400F"/>
    <w:rsid w:val="00C34B64"/>
    <w:rsid w:val="00C34C33"/>
    <w:rsid w:val="00C34C36"/>
    <w:rsid w:val="00C352B3"/>
    <w:rsid w:val="00C35330"/>
    <w:rsid w:val="00C3654C"/>
    <w:rsid w:val="00C36931"/>
    <w:rsid w:val="00C36BF5"/>
    <w:rsid w:val="00C36D8C"/>
    <w:rsid w:val="00C36DBC"/>
    <w:rsid w:val="00C3758D"/>
    <w:rsid w:val="00C376BA"/>
    <w:rsid w:val="00C37822"/>
    <w:rsid w:val="00C37A91"/>
    <w:rsid w:val="00C400BF"/>
    <w:rsid w:val="00C40265"/>
    <w:rsid w:val="00C40373"/>
    <w:rsid w:val="00C4082D"/>
    <w:rsid w:val="00C40AE6"/>
    <w:rsid w:val="00C40D98"/>
    <w:rsid w:val="00C41187"/>
    <w:rsid w:val="00C411AF"/>
    <w:rsid w:val="00C4138D"/>
    <w:rsid w:val="00C41DAC"/>
    <w:rsid w:val="00C41E3A"/>
    <w:rsid w:val="00C42546"/>
    <w:rsid w:val="00C427B5"/>
    <w:rsid w:val="00C4304C"/>
    <w:rsid w:val="00C43315"/>
    <w:rsid w:val="00C43934"/>
    <w:rsid w:val="00C452F5"/>
    <w:rsid w:val="00C4549E"/>
    <w:rsid w:val="00C4625F"/>
    <w:rsid w:val="00C46555"/>
    <w:rsid w:val="00C46644"/>
    <w:rsid w:val="00C46B15"/>
    <w:rsid w:val="00C46B9E"/>
    <w:rsid w:val="00C46F7D"/>
    <w:rsid w:val="00C47146"/>
    <w:rsid w:val="00C47963"/>
    <w:rsid w:val="00C479B5"/>
    <w:rsid w:val="00C50242"/>
    <w:rsid w:val="00C5034D"/>
    <w:rsid w:val="00C5050E"/>
    <w:rsid w:val="00C507A1"/>
    <w:rsid w:val="00C50B94"/>
    <w:rsid w:val="00C50E99"/>
    <w:rsid w:val="00C5221E"/>
    <w:rsid w:val="00C52601"/>
    <w:rsid w:val="00C52744"/>
    <w:rsid w:val="00C52EAD"/>
    <w:rsid w:val="00C53A6C"/>
    <w:rsid w:val="00C53EB3"/>
    <w:rsid w:val="00C5426C"/>
    <w:rsid w:val="00C542D4"/>
    <w:rsid w:val="00C54D71"/>
    <w:rsid w:val="00C5548E"/>
    <w:rsid w:val="00C563F5"/>
    <w:rsid w:val="00C56BDA"/>
    <w:rsid w:val="00C570F7"/>
    <w:rsid w:val="00C57935"/>
    <w:rsid w:val="00C57CAB"/>
    <w:rsid w:val="00C6069D"/>
    <w:rsid w:val="00C617A6"/>
    <w:rsid w:val="00C6186F"/>
    <w:rsid w:val="00C62449"/>
    <w:rsid w:val="00C62AF7"/>
    <w:rsid w:val="00C62CD5"/>
    <w:rsid w:val="00C630FC"/>
    <w:rsid w:val="00C636E6"/>
    <w:rsid w:val="00C639D6"/>
    <w:rsid w:val="00C63E12"/>
    <w:rsid w:val="00C63F8E"/>
    <w:rsid w:val="00C646DB"/>
    <w:rsid w:val="00C647FB"/>
    <w:rsid w:val="00C654E0"/>
    <w:rsid w:val="00C65692"/>
    <w:rsid w:val="00C661A3"/>
    <w:rsid w:val="00C661BE"/>
    <w:rsid w:val="00C66613"/>
    <w:rsid w:val="00C67D87"/>
    <w:rsid w:val="00C67DE6"/>
    <w:rsid w:val="00C67EAB"/>
    <w:rsid w:val="00C70C08"/>
    <w:rsid w:val="00C70D99"/>
    <w:rsid w:val="00C70DFF"/>
    <w:rsid w:val="00C71393"/>
    <w:rsid w:val="00C71DB1"/>
    <w:rsid w:val="00C728FD"/>
    <w:rsid w:val="00C736D2"/>
    <w:rsid w:val="00C740BC"/>
    <w:rsid w:val="00C75A6B"/>
    <w:rsid w:val="00C763B6"/>
    <w:rsid w:val="00C76437"/>
    <w:rsid w:val="00C7644F"/>
    <w:rsid w:val="00C768F6"/>
    <w:rsid w:val="00C76D59"/>
    <w:rsid w:val="00C77D52"/>
    <w:rsid w:val="00C80073"/>
    <w:rsid w:val="00C80855"/>
    <w:rsid w:val="00C80DEA"/>
    <w:rsid w:val="00C81306"/>
    <w:rsid w:val="00C8151C"/>
    <w:rsid w:val="00C81C35"/>
    <w:rsid w:val="00C8310E"/>
    <w:rsid w:val="00C831EF"/>
    <w:rsid w:val="00C832DC"/>
    <w:rsid w:val="00C8377F"/>
    <w:rsid w:val="00C8388D"/>
    <w:rsid w:val="00C838F8"/>
    <w:rsid w:val="00C83E6A"/>
    <w:rsid w:val="00C85892"/>
    <w:rsid w:val="00C85EB5"/>
    <w:rsid w:val="00C8646D"/>
    <w:rsid w:val="00C86F8D"/>
    <w:rsid w:val="00C90CAC"/>
    <w:rsid w:val="00C910E3"/>
    <w:rsid w:val="00C91114"/>
    <w:rsid w:val="00C91DE3"/>
    <w:rsid w:val="00C91F74"/>
    <w:rsid w:val="00C91FC5"/>
    <w:rsid w:val="00C920DF"/>
    <w:rsid w:val="00C92C7F"/>
    <w:rsid w:val="00C9369D"/>
    <w:rsid w:val="00C94443"/>
    <w:rsid w:val="00C944FA"/>
    <w:rsid w:val="00C945A4"/>
    <w:rsid w:val="00C9492D"/>
    <w:rsid w:val="00C94A01"/>
    <w:rsid w:val="00C94C50"/>
    <w:rsid w:val="00C94D6D"/>
    <w:rsid w:val="00C95854"/>
    <w:rsid w:val="00C95EFF"/>
    <w:rsid w:val="00C96E6F"/>
    <w:rsid w:val="00C9708D"/>
    <w:rsid w:val="00C97095"/>
    <w:rsid w:val="00C97872"/>
    <w:rsid w:val="00C97AD9"/>
    <w:rsid w:val="00CA0532"/>
    <w:rsid w:val="00CA17C2"/>
    <w:rsid w:val="00CA2241"/>
    <w:rsid w:val="00CA2DB5"/>
    <w:rsid w:val="00CA3B67"/>
    <w:rsid w:val="00CA3CDD"/>
    <w:rsid w:val="00CA403B"/>
    <w:rsid w:val="00CA505A"/>
    <w:rsid w:val="00CA5885"/>
    <w:rsid w:val="00CA59DD"/>
    <w:rsid w:val="00CA5B61"/>
    <w:rsid w:val="00CA5D5F"/>
    <w:rsid w:val="00CA5D9C"/>
    <w:rsid w:val="00CA62F6"/>
    <w:rsid w:val="00CA63CB"/>
    <w:rsid w:val="00CA643A"/>
    <w:rsid w:val="00CB008E"/>
    <w:rsid w:val="00CB014E"/>
    <w:rsid w:val="00CB01FA"/>
    <w:rsid w:val="00CB0737"/>
    <w:rsid w:val="00CB097A"/>
    <w:rsid w:val="00CB26EC"/>
    <w:rsid w:val="00CB28DC"/>
    <w:rsid w:val="00CB2D2A"/>
    <w:rsid w:val="00CB3A1C"/>
    <w:rsid w:val="00CB3E41"/>
    <w:rsid w:val="00CB4346"/>
    <w:rsid w:val="00CB5B1E"/>
    <w:rsid w:val="00CB5B60"/>
    <w:rsid w:val="00CB5B94"/>
    <w:rsid w:val="00CB787A"/>
    <w:rsid w:val="00CB7C0F"/>
    <w:rsid w:val="00CC0C4A"/>
    <w:rsid w:val="00CC1297"/>
    <w:rsid w:val="00CC17B8"/>
    <w:rsid w:val="00CC17F0"/>
    <w:rsid w:val="00CC1853"/>
    <w:rsid w:val="00CC1FAE"/>
    <w:rsid w:val="00CC2300"/>
    <w:rsid w:val="00CC2C3C"/>
    <w:rsid w:val="00CC32A8"/>
    <w:rsid w:val="00CC3A23"/>
    <w:rsid w:val="00CC3B5B"/>
    <w:rsid w:val="00CC4358"/>
    <w:rsid w:val="00CC521E"/>
    <w:rsid w:val="00CC57DF"/>
    <w:rsid w:val="00CC5A75"/>
    <w:rsid w:val="00CC5B84"/>
    <w:rsid w:val="00CC66C4"/>
    <w:rsid w:val="00CC72D3"/>
    <w:rsid w:val="00CC72E9"/>
    <w:rsid w:val="00CC737C"/>
    <w:rsid w:val="00CC799A"/>
    <w:rsid w:val="00CD087D"/>
    <w:rsid w:val="00CD0F5D"/>
    <w:rsid w:val="00CD0FA6"/>
    <w:rsid w:val="00CD1088"/>
    <w:rsid w:val="00CD1C0B"/>
    <w:rsid w:val="00CD1FC5"/>
    <w:rsid w:val="00CD239A"/>
    <w:rsid w:val="00CD24F8"/>
    <w:rsid w:val="00CD2A37"/>
    <w:rsid w:val="00CD3860"/>
    <w:rsid w:val="00CD5512"/>
    <w:rsid w:val="00CD6777"/>
    <w:rsid w:val="00CD6942"/>
    <w:rsid w:val="00CD6E3D"/>
    <w:rsid w:val="00CD71AB"/>
    <w:rsid w:val="00CE0109"/>
    <w:rsid w:val="00CE0C07"/>
    <w:rsid w:val="00CE0FDC"/>
    <w:rsid w:val="00CE1FC5"/>
    <w:rsid w:val="00CE22A2"/>
    <w:rsid w:val="00CE230B"/>
    <w:rsid w:val="00CE23F2"/>
    <w:rsid w:val="00CE30FA"/>
    <w:rsid w:val="00CE3F63"/>
    <w:rsid w:val="00CE3F96"/>
    <w:rsid w:val="00CE40E7"/>
    <w:rsid w:val="00CE46E5"/>
    <w:rsid w:val="00CE485A"/>
    <w:rsid w:val="00CE4AB4"/>
    <w:rsid w:val="00CE5279"/>
    <w:rsid w:val="00CE5A78"/>
    <w:rsid w:val="00CE6712"/>
    <w:rsid w:val="00CE7016"/>
    <w:rsid w:val="00CE70B0"/>
    <w:rsid w:val="00CE74E6"/>
    <w:rsid w:val="00CE78AE"/>
    <w:rsid w:val="00CE7A0F"/>
    <w:rsid w:val="00CE7E62"/>
    <w:rsid w:val="00CF0180"/>
    <w:rsid w:val="00CF195E"/>
    <w:rsid w:val="00CF19DA"/>
    <w:rsid w:val="00CF1B4D"/>
    <w:rsid w:val="00CF1C7F"/>
    <w:rsid w:val="00CF1CC0"/>
    <w:rsid w:val="00CF2205"/>
    <w:rsid w:val="00CF2305"/>
    <w:rsid w:val="00CF24F8"/>
    <w:rsid w:val="00CF2653"/>
    <w:rsid w:val="00CF27E8"/>
    <w:rsid w:val="00CF2E59"/>
    <w:rsid w:val="00CF32F0"/>
    <w:rsid w:val="00CF37A7"/>
    <w:rsid w:val="00CF4068"/>
    <w:rsid w:val="00CF4247"/>
    <w:rsid w:val="00CF45CB"/>
    <w:rsid w:val="00CF5263"/>
    <w:rsid w:val="00CF60B5"/>
    <w:rsid w:val="00CF6552"/>
    <w:rsid w:val="00D004FA"/>
    <w:rsid w:val="00D0108C"/>
    <w:rsid w:val="00D01B21"/>
    <w:rsid w:val="00D01B82"/>
    <w:rsid w:val="00D01E2F"/>
    <w:rsid w:val="00D0252B"/>
    <w:rsid w:val="00D02556"/>
    <w:rsid w:val="00D03102"/>
    <w:rsid w:val="00D03131"/>
    <w:rsid w:val="00D03268"/>
    <w:rsid w:val="00D03727"/>
    <w:rsid w:val="00D0378A"/>
    <w:rsid w:val="00D04C2E"/>
    <w:rsid w:val="00D05132"/>
    <w:rsid w:val="00D05719"/>
    <w:rsid w:val="00D05EA9"/>
    <w:rsid w:val="00D0689E"/>
    <w:rsid w:val="00D06E4F"/>
    <w:rsid w:val="00D07123"/>
    <w:rsid w:val="00D071F8"/>
    <w:rsid w:val="00D07252"/>
    <w:rsid w:val="00D0727B"/>
    <w:rsid w:val="00D074F4"/>
    <w:rsid w:val="00D07860"/>
    <w:rsid w:val="00D07CE1"/>
    <w:rsid w:val="00D1026A"/>
    <w:rsid w:val="00D107CF"/>
    <w:rsid w:val="00D11745"/>
    <w:rsid w:val="00D118B9"/>
    <w:rsid w:val="00D11B0B"/>
    <w:rsid w:val="00D11DA8"/>
    <w:rsid w:val="00D12293"/>
    <w:rsid w:val="00D122F4"/>
    <w:rsid w:val="00D123ED"/>
    <w:rsid w:val="00D13B0A"/>
    <w:rsid w:val="00D13C44"/>
    <w:rsid w:val="00D14236"/>
    <w:rsid w:val="00D14553"/>
    <w:rsid w:val="00D14DB1"/>
    <w:rsid w:val="00D15F43"/>
    <w:rsid w:val="00D15FF9"/>
    <w:rsid w:val="00D16B6F"/>
    <w:rsid w:val="00D16D2D"/>
    <w:rsid w:val="00D16E87"/>
    <w:rsid w:val="00D208D7"/>
    <w:rsid w:val="00D20B8B"/>
    <w:rsid w:val="00D20D9A"/>
    <w:rsid w:val="00D212DE"/>
    <w:rsid w:val="00D21601"/>
    <w:rsid w:val="00D2162C"/>
    <w:rsid w:val="00D21A3C"/>
    <w:rsid w:val="00D233F1"/>
    <w:rsid w:val="00D24688"/>
    <w:rsid w:val="00D24888"/>
    <w:rsid w:val="00D256F8"/>
    <w:rsid w:val="00D2685C"/>
    <w:rsid w:val="00D26A3B"/>
    <w:rsid w:val="00D27192"/>
    <w:rsid w:val="00D2772D"/>
    <w:rsid w:val="00D30271"/>
    <w:rsid w:val="00D302FD"/>
    <w:rsid w:val="00D3038A"/>
    <w:rsid w:val="00D303E1"/>
    <w:rsid w:val="00D3098D"/>
    <w:rsid w:val="00D30D7F"/>
    <w:rsid w:val="00D31A02"/>
    <w:rsid w:val="00D327B2"/>
    <w:rsid w:val="00D32D3F"/>
    <w:rsid w:val="00D331C8"/>
    <w:rsid w:val="00D3323C"/>
    <w:rsid w:val="00D33456"/>
    <w:rsid w:val="00D3396C"/>
    <w:rsid w:val="00D3396F"/>
    <w:rsid w:val="00D33D4D"/>
    <w:rsid w:val="00D34078"/>
    <w:rsid w:val="00D341D2"/>
    <w:rsid w:val="00D3432E"/>
    <w:rsid w:val="00D34A0B"/>
    <w:rsid w:val="00D36234"/>
    <w:rsid w:val="00D36371"/>
    <w:rsid w:val="00D36A5F"/>
    <w:rsid w:val="00D405BC"/>
    <w:rsid w:val="00D41459"/>
    <w:rsid w:val="00D429B1"/>
    <w:rsid w:val="00D437D8"/>
    <w:rsid w:val="00D439FC"/>
    <w:rsid w:val="00D44994"/>
    <w:rsid w:val="00D44C0A"/>
    <w:rsid w:val="00D44E80"/>
    <w:rsid w:val="00D451A2"/>
    <w:rsid w:val="00D45DF3"/>
    <w:rsid w:val="00D46174"/>
    <w:rsid w:val="00D46F0D"/>
    <w:rsid w:val="00D470C3"/>
    <w:rsid w:val="00D479D9"/>
    <w:rsid w:val="00D47DD0"/>
    <w:rsid w:val="00D500E5"/>
    <w:rsid w:val="00D50183"/>
    <w:rsid w:val="00D50233"/>
    <w:rsid w:val="00D519A6"/>
    <w:rsid w:val="00D51D12"/>
    <w:rsid w:val="00D53046"/>
    <w:rsid w:val="00D5362B"/>
    <w:rsid w:val="00D5500E"/>
    <w:rsid w:val="00D55072"/>
    <w:rsid w:val="00D551B5"/>
    <w:rsid w:val="00D55F26"/>
    <w:rsid w:val="00D55F55"/>
    <w:rsid w:val="00D56234"/>
    <w:rsid w:val="00D56DB2"/>
    <w:rsid w:val="00D56EF4"/>
    <w:rsid w:val="00D56F59"/>
    <w:rsid w:val="00D5747F"/>
    <w:rsid w:val="00D57495"/>
    <w:rsid w:val="00D574FA"/>
    <w:rsid w:val="00D5775D"/>
    <w:rsid w:val="00D60AEC"/>
    <w:rsid w:val="00D60C8D"/>
    <w:rsid w:val="00D60FCF"/>
    <w:rsid w:val="00D60FE3"/>
    <w:rsid w:val="00D6104B"/>
    <w:rsid w:val="00D61374"/>
    <w:rsid w:val="00D6168A"/>
    <w:rsid w:val="00D616A5"/>
    <w:rsid w:val="00D61FF0"/>
    <w:rsid w:val="00D6211D"/>
    <w:rsid w:val="00D62496"/>
    <w:rsid w:val="00D62663"/>
    <w:rsid w:val="00D62737"/>
    <w:rsid w:val="00D62C97"/>
    <w:rsid w:val="00D62FD5"/>
    <w:rsid w:val="00D632FE"/>
    <w:rsid w:val="00D63517"/>
    <w:rsid w:val="00D635D5"/>
    <w:rsid w:val="00D635F7"/>
    <w:rsid w:val="00D63B75"/>
    <w:rsid w:val="00D63CD7"/>
    <w:rsid w:val="00D640A2"/>
    <w:rsid w:val="00D646BF"/>
    <w:rsid w:val="00D64ED8"/>
    <w:rsid w:val="00D651AA"/>
    <w:rsid w:val="00D659B1"/>
    <w:rsid w:val="00D66477"/>
    <w:rsid w:val="00D66E18"/>
    <w:rsid w:val="00D6734D"/>
    <w:rsid w:val="00D679CF"/>
    <w:rsid w:val="00D679D3"/>
    <w:rsid w:val="00D7356F"/>
    <w:rsid w:val="00D73587"/>
    <w:rsid w:val="00D73EBB"/>
    <w:rsid w:val="00D74FF8"/>
    <w:rsid w:val="00D751FB"/>
    <w:rsid w:val="00D754D6"/>
    <w:rsid w:val="00D75603"/>
    <w:rsid w:val="00D7563A"/>
    <w:rsid w:val="00D75974"/>
    <w:rsid w:val="00D761AA"/>
    <w:rsid w:val="00D76246"/>
    <w:rsid w:val="00D76FAE"/>
    <w:rsid w:val="00D777D7"/>
    <w:rsid w:val="00D77CC2"/>
    <w:rsid w:val="00D80AB8"/>
    <w:rsid w:val="00D80AD5"/>
    <w:rsid w:val="00D80D75"/>
    <w:rsid w:val="00D812F8"/>
    <w:rsid w:val="00D81792"/>
    <w:rsid w:val="00D81881"/>
    <w:rsid w:val="00D819B1"/>
    <w:rsid w:val="00D81A78"/>
    <w:rsid w:val="00D82494"/>
    <w:rsid w:val="00D82827"/>
    <w:rsid w:val="00D82DAA"/>
    <w:rsid w:val="00D834C5"/>
    <w:rsid w:val="00D83687"/>
    <w:rsid w:val="00D83AE9"/>
    <w:rsid w:val="00D83BA4"/>
    <w:rsid w:val="00D857B8"/>
    <w:rsid w:val="00D859D8"/>
    <w:rsid w:val="00D85BEF"/>
    <w:rsid w:val="00D86AC3"/>
    <w:rsid w:val="00D86B94"/>
    <w:rsid w:val="00D87175"/>
    <w:rsid w:val="00D87ABF"/>
    <w:rsid w:val="00D87F2E"/>
    <w:rsid w:val="00D90CD3"/>
    <w:rsid w:val="00D90D05"/>
    <w:rsid w:val="00D919E6"/>
    <w:rsid w:val="00D91BE1"/>
    <w:rsid w:val="00D922C6"/>
    <w:rsid w:val="00D92B39"/>
    <w:rsid w:val="00D92C29"/>
    <w:rsid w:val="00D93056"/>
    <w:rsid w:val="00D936E2"/>
    <w:rsid w:val="00D93C88"/>
    <w:rsid w:val="00D95104"/>
    <w:rsid w:val="00D95600"/>
    <w:rsid w:val="00D95B02"/>
    <w:rsid w:val="00D95C34"/>
    <w:rsid w:val="00D9683C"/>
    <w:rsid w:val="00D97884"/>
    <w:rsid w:val="00DA0A7F"/>
    <w:rsid w:val="00DA1399"/>
    <w:rsid w:val="00DA1459"/>
    <w:rsid w:val="00DA1C31"/>
    <w:rsid w:val="00DA20BC"/>
    <w:rsid w:val="00DA2ED7"/>
    <w:rsid w:val="00DA3E7A"/>
    <w:rsid w:val="00DA430C"/>
    <w:rsid w:val="00DA50EB"/>
    <w:rsid w:val="00DA615D"/>
    <w:rsid w:val="00DA6572"/>
    <w:rsid w:val="00DA6598"/>
    <w:rsid w:val="00DA68DF"/>
    <w:rsid w:val="00DA6C0F"/>
    <w:rsid w:val="00DA6E51"/>
    <w:rsid w:val="00DA702F"/>
    <w:rsid w:val="00DA70D8"/>
    <w:rsid w:val="00DA7583"/>
    <w:rsid w:val="00DA7F8A"/>
    <w:rsid w:val="00DB0176"/>
    <w:rsid w:val="00DB0404"/>
    <w:rsid w:val="00DB0CEF"/>
    <w:rsid w:val="00DB11F8"/>
    <w:rsid w:val="00DB18F8"/>
    <w:rsid w:val="00DB1A3E"/>
    <w:rsid w:val="00DB1F2A"/>
    <w:rsid w:val="00DB297F"/>
    <w:rsid w:val="00DB2EF2"/>
    <w:rsid w:val="00DB309E"/>
    <w:rsid w:val="00DB3153"/>
    <w:rsid w:val="00DB317A"/>
    <w:rsid w:val="00DB35D7"/>
    <w:rsid w:val="00DB38A1"/>
    <w:rsid w:val="00DB3B82"/>
    <w:rsid w:val="00DB3E18"/>
    <w:rsid w:val="00DB4401"/>
    <w:rsid w:val="00DB485D"/>
    <w:rsid w:val="00DB4B16"/>
    <w:rsid w:val="00DB5888"/>
    <w:rsid w:val="00DB5936"/>
    <w:rsid w:val="00DB5C6C"/>
    <w:rsid w:val="00DB675F"/>
    <w:rsid w:val="00DB70F0"/>
    <w:rsid w:val="00DC06EF"/>
    <w:rsid w:val="00DC0A37"/>
    <w:rsid w:val="00DC0B22"/>
    <w:rsid w:val="00DC0E74"/>
    <w:rsid w:val="00DC131B"/>
    <w:rsid w:val="00DC1327"/>
    <w:rsid w:val="00DC1350"/>
    <w:rsid w:val="00DC14C1"/>
    <w:rsid w:val="00DC2F8E"/>
    <w:rsid w:val="00DC3237"/>
    <w:rsid w:val="00DC3FA4"/>
    <w:rsid w:val="00DC3FAE"/>
    <w:rsid w:val="00DC41A4"/>
    <w:rsid w:val="00DC5672"/>
    <w:rsid w:val="00DC59B1"/>
    <w:rsid w:val="00DC59F4"/>
    <w:rsid w:val="00DC60A2"/>
    <w:rsid w:val="00DC60BE"/>
    <w:rsid w:val="00DC6600"/>
    <w:rsid w:val="00DC67BD"/>
    <w:rsid w:val="00DC6924"/>
    <w:rsid w:val="00DC71F2"/>
    <w:rsid w:val="00DC7702"/>
    <w:rsid w:val="00DC7F62"/>
    <w:rsid w:val="00DD0053"/>
    <w:rsid w:val="00DD0736"/>
    <w:rsid w:val="00DD0C42"/>
    <w:rsid w:val="00DD1A60"/>
    <w:rsid w:val="00DD2025"/>
    <w:rsid w:val="00DD22EA"/>
    <w:rsid w:val="00DD23A0"/>
    <w:rsid w:val="00DD2C52"/>
    <w:rsid w:val="00DD3592"/>
    <w:rsid w:val="00DD3EF5"/>
    <w:rsid w:val="00DD42B5"/>
    <w:rsid w:val="00DD4320"/>
    <w:rsid w:val="00DD44F2"/>
    <w:rsid w:val="00DD53FA"/>
    <w:rsid w:val="00DD58BB"/>
    <w:rsid w:val="00DD5981"/>
    <w:rsid w:val="00DD5F42"/>
    <w:rsid w:val="00DD617B"/>
    <w:rsid w:val="00DD62A5"/>
    <w:rsid w:val="00DD6BE8"/>
    <w:rsid w:val="00DD6C21"/>
    <w:rsid w:val="00DE02E2"/>
    <w:rsid w:val="00DE02FC"/>
    <w:rsid w:val="00DE0E59"/>
    <w:rsid w:val="00DE0F6C"/>
    <w:rsid w:val="00DE128A"/>
    <w:rsid w:val="00DE219B"/>
    <w:rsid w:val="00DE2D80"/>
    <w:rsid w:val="00DE2EF3"/>
    <w:rsid w:val="00DE3479"/>
    <w:rsid w:val="00DE39D9"/>
    <w:rsid w:val="00DE3C2A"/>
    <w:rsid w:val="00DE4AF4"/>
    <w:rsid w:val="00DE5222"/>
    <w:rsid w:val="00DE52E3"/>
    <w:rsid w:val="00DE58EC"/>
    <w:rsid w:val="00DE5D4E"/>
    <w:rsid w:val="00DE5E90"/>
    <w:rsid w:val="00DE62AC"/>
    <w:rsid w:val="00DE7C00"/>
    <w:rsid w:val="00DE7FD6"/>
    <w:rsid w:val="00DF03E9"/>
    <w:rsid w:val="00DF03ED"/>
    <w:rsid w:val="00DF045C"/>
    <w:rsid w:val="00DF04EE"/>
    <w:rsid w:val="00DF0A3D"/>
    <w:rsid w:val="00DF0BDF"/>
    <w:rsid w:val="00DF0BF4"/>
    <w:rsid w:val="00DF0BF7"/>
    <w:rsid w:val="00DF179D"/>
    <w:rsid w:val="00DF186A"/>
    <w:rsid w:val="00DF1AE7"/>
    <w:rsid w:val="00DF1E9C"/>
    <w:rsid w:val="00DF2261"/>
    <w:rsid w:val="00DF28F1"/>
    <w:rsid w:val="00DF2A98"/>
    <w:rsid w:val="00DF40C2"/>
    <w:rsid w:val="00DF4572"/>
    <w:rsid w:val="00DF4658"/>
    <w:rsid w:val="00DF4764"/>
    <w:rsid w:val="00DF6C8B"/>
    <w:rsid w:val="00DF6F17"/>
    <w:rsid w:val="00DF7766"/>
    <w:rsid w:val="00DF78FA"/>
    <w:rsid w:val="00E002F1"/>
    <w:rsid w:val="00E003D7"/>
    <w:rsid w:val="00E0082C"/>
    <w:rsid w:val="00E00982"/>
    <w:rsid w:val="00E00CAF"/>
    <w:rsid w:val="00E018B8"/>
    <w:rsid w:val="00E01C4A"/>
    <w:rsid w:val="00E01DAA"/>
    <w:rsid w:val="00E02375"/>
    <w:rsid w:val="00E023E5"/>
    <w:rsid w:val="00E02432"/>
    <w:rsid w:val="00E0355A"/>
    <w:rsid w:val="00E03A4E"/>
    <w:rsid w:val="00E04022"/>
    <w:rsid w:val="00E040BA"/>
    <w:rsid w:val="00E04384"/>
    <w:rsid w:val="00E049F2"/>
    <w:rsid w:val="00E04AF7"/>
    <w:rsid w:val="00E052AE"/>
    <w:rsid w:val="00E056EB"/>
    <w:rsid w:val="00E0580D"/>
    <w:rsid w:val="00E06AFD"/>
    <w:rsid w:val="00E0728F"/>
    <w:rsid w:val="00E0755C"/>
    <w:rsid w:val="00E079AC"/>
    <w:rsid w:val="00E101BE"/>
    <w:rsid w:val="00E124CD"/>
    <w:rsid w:val="00E133D5"/>
    <w:rsid w:val="00E13FD2"/>
    <w:rsid w:val="00E14A7E"/>
    <w:rsid w:val="00E14DF6"/>
    <w:rsid w:val="00E151E1"/>
    <w:rsid w:val="00E15573"/>
    <w:rsid w:val="00E15DEF"/>
    <w:rsid w:val="00E1628C"/>
    <w:rsid w:val="00E1716C"/>
    <w:rsid w:val="00E17619"/>
    <w:rsid w:val="00E17805"/>
    <w:rsid w:val="00E17DB3"/>
    <w:rsid w:val="00E200EC"/>
    <w:rsid w:val="00E20521"/>
    <w:rsid w:val="00E20715"/>
    <w:rsid w:val="00E20F79"/>
    <w:rsid w:val="00E21278"/>
    <w:rsid w:val="00E21893"/>
    <w:rsid w:val="00E2286D"/>
    <w:rsid w:val="00E22CCD"/>
    <w:rsid w:val="00E2357D"/>
    <w:rsid w:val="00E23A11"/>
    <w:rsid w:val="00E23FB7"/>
    <w:rsid w:val="00E24A27"/>
    <w:rsid w:val="00E24DF5"/>
    <w:rsid w:val="00E24EBF"/>
    <w:rsid w:val="00E25F89"/>
    <w:rsid w:val="00E26309"/>
    <w:rsid w:val="00E32D62"/>
    <w:rsid w:val="00E339DC"/>
    <w:rsid w:val="00E33E15"/>
    <w:rsid w:val="00E359B5"/>
    <w:rsid w:val="00E35DD9"/>
    <w:rsid w:val="00E3619E"/>
    <w:rsid w:val="00E361B8"/>
    <w:rsid w:val="00E369DF"/>
    <w:rsid w:val="00E36A1B"/>
    <w:rsid w:val="00E3776C"/>
    <w:rsid w:val="00E37D09"/>
    <w:rsid w:val="00E4072D"/>
    <w:rsid w:val="00E40B7E"/>
    <w:rsid w:val="00E40EEF"/>
    <w:rsid w:val="00E4101E"/>
    <w:rsid w:val="00E4251F"/>
    <w:rsid w:val="00E429ED"/>
    <w:rsid w:val="00E4368B"/>
    <w:rsid w:val="00E43DCF"/>
    <w:rsid w:val="00E43EF2"/>
    <w:rsid w:val="00E43F37"/>
    <w:rsid w:val="00E450ED"/>
    <w:rsid w:val="00E45BA9"/>
    <w:rsid w:val="00E45C10"/>
    <w:rsid w:val="00E4791B"/>
    <w:rsid w:val="00E47BC6"/>
    <w:rsid w:val="00E47E31"/>
    <w:rsid w:val="00E47F4A"/>
    <w:rsid w:val="00E50AC6"/>
    <w:rsid w:val="00E51A61"/>
    <w:rsid w:val="00E51C37"/>
    <w:rsid w:val="00E51DDD"/>
    <w:rsid w:val="00E51FDD"/>
    <w:rsid w:val="00E52435"/>
    <w:rsid w:val="00E527AB"/>
    <w:rsid w:val="00E52D0D"/>
    <w:rsid w:val="00E53122"/>
    <w:rsid w:val="00E53448"/>
    <w:rsid w:val="00E534B0"/>
    <w:rsid w:val="00E5351B"/>
    <w:rsid w:val="00E53FA9"/>
    <w:rsid w:val="00E5414C"/>
    <w:rsid w:val="00E541C4"/>
    <w:rsid w:val="00E547B3"/>
    <w:rsid w:val="00E55EFF"/>
    <w:rsid w:val="00E56760"/>
    <w:rsid w:val="00E568AB"/>
    <w:rsid w:val="00E56A37"/>
    <w:rsid w:val="00E5733D"/>
    <w:rsid w:val="00E57399"/>
    <w:rsid w:val="00E60A0B"/>
    <w:rsid w:val="00E60A56"/>
    <w:rsid w:val="00E61483"/>
    <w:rsid w:val="00E61CC0"/>
    <w:rsid w:val="00E6277B"/>
    <w:rsid w:val="00E62AF4"/>
    <w:rsid w:val="00E64424"/>
    <w:rsid w:val="00E64A8F"/>
    <w:rsid w:val="00E64C99"/>
    <w:rsid w:val="00E64CD3"/>
    <w:rsid w:val="00E65300"/>
    <w:rsid w:val="00E655AE"/>
    <w:rsid w:val="00E65FCD"/>
    <w:rsid w:val="00E66A37"/>
    <w:rsid w:val="00E671C9"/>
    <w:rsid w:val="00E6743F"/>
    <w:rsid w:val="00E6758E"/>
    <w:rsid w:val="00E67E23"/>
    <w:rsid w:val="00E70016"/>
    <w:rsid w:val="00E700A9"/>
    <w:rsid w:val="00E70BC7"/>
    <w:rsid w:val="00E70C4D"/>
    <w:rsid w:val="00E70EAF"/>
    <w:rsid w:val="00E70FBC"/>
    <w:rsid w:val="00E720DC"/>
    <w:rsid w:val="00E72C01"/>
    <w:rsid w:val="00E73E4D"/>
    <w:rsid w:val="00E741AC"/>
    <w:rsid w:val="00E74D00"/>
    <w:rsid w:val="00E75084"/>
    <w:rsid w:val="00E75174"/>
    <w:rsid w:val="00E75EBA"/>
    <w:rsid w:val="00E75F81"/>
    <w:rsid w:val="00E763A9"/>
    <w:rsid w:val="00E763B4"/>
    <w:rsid w:val="00E763E2"/>
    <w:rsid w:val="00E76E80"/>
    <w:rsid w:val="00E77139"/>
    <w:rsid w:val="00E774DE"/>
    <w:rsid w:val="00E7766A"/>
    <w:rsid w:val="00E77848"/>
    <w:rsid w:val="00E77DD9"/>
    <w:rsid w:val="00E77E6A"/>
    <w:rsid w:val="00E77ED1"/>
    <w:rsid w:val="00E804FD"/>
    <w:rsid w:val="00E80514"/>
    <w:rsid w:val="00E805C9"/>
    <w:rsid w:val="00E80E5B"/>
    <w:rsid w:val="00E813AE"/>
    <w:rsid w:val="00E816C5"/>
    <w:rsid w:val="00E8185B"/>
    <w:rsid w:val="00E81CE0"/>
    <w:rsid w:val="00E81E7C"/>
    <w:rsid w:val="00E8224D"/>
    <w:rsid w:val="00E823F5"/>
    <w:rsid w:val="00E8298E"/>
    <w:rsid w:val="00E82CED"/>
    <w:rsid w:val="00E83779"/>
    <w:rsid w:val="00E83B5E"/>
    <w:rsid w:val="00E84595"/>
    <w:rsid w:val="00E8519F"/>
    <w:rsid w:val="00E85278"/>
    <w:rsid w:val="00E85CC3"/>
    <w:rsid w:val="00E85E28"/>
    <w:rsid w:val="00E8644A"/>
    <w:rsid w:val="00E8705C"/>
    <w:rsid w:val="00E87D69"/>
    <w:rsid w:val="00E90047"/>
    <w:rsid w:val="00E900D9"/>
    <w:rsid w:val="00E90279"/>
    <w:rsid w:val="00E90635"/>
    <w:rsid w:val="00E909A1"/>
    <w:rsid w:val="00E90BFF"/>
    <w:rsid w:val="00E90D05"/>
    <w:rsid w:val="00E916C6"/>
    <w:rsid w:val="00E91841"/>
    <w:rsid w:val="00E91F04"/>
    <w:rsid w:val="00E91F35"/>
    <w:rsid w:val="00E921FD"/>
    <w:rsid w:val="00E923DE"/>
    <w:rsid w:val="00E92682"/>
    <w:rsid w:val="00E93505"/>
    <w:rsid w:val="00E93869"/>
    <w:rsid w:val="00E940CB"/>
    <w:rsid w:val="00E94F0A"/>
    <w:rsid w:val="00E95BA6"/>
    <w:rsid w:val="00E9738E"/>
    <w:rsid w:val="00E97602"/>
    <w:rsid w:val="00E97648"/>
    <w:rsid w:val="00E977CF"/>
    <w:rsid w:val="00EA00FC"/>
    <w:rsid w:val="00EA0513"/>
    <w:rsid w:val="00EA0D1C"/>
    <w:rsid w:val="00EA0E4A"/>
    <w:rsid w:val="00EA14F8"/>
    <w:rsid w:val="00EA15C9"/>
    <w:rsid w:val="00EA1A54"/>
    <w:rsid w:val="00EA1A69"/>
    <w:rsid w:val="00EA1CFD"/>
    <w:rsid w:val="00EA2226"/>
    <w:rsid w:val="00EA23BD"/>
    <w:rsid w:val="00EA248C"/>
    <w:rsid w:val="00EA26FC"/>
    <w:rsid w:val="00EA30F6"/>
    <w:rsid w:val="00EA3B5A"/>
    <w:rsid w:val="00EA410E"/>
    <w:rsid w:val="00EA44DB"/>
    <w:rsid w:val="00EA45F0"/>
    <w:rsid w:val="00EA4FD1"/>
    <w:rsid w:val="00EA5194"/>
    <w:rsid w:val="00EA53C2"/>
    <w:rsid w:val="00EA5695"/>
    <w:rsid w:val="00EA5B0A"/>
    <w:rsid w:val="00EA5B75"/>
    <w:rsid w:val="00EA65AD"/>
    <w:rsid w:val="00EA7F2A"/>
    <w:rsid w:val="00EA7FCF"/>
    <w:rsid w:val="00EB0BCD"/>
    <w:rsid w:val="00EB0CA3"/>
    <w:rsid w:val="00EB104F"/>
    <w:rsid w:val="00EB14F5"/>
    <w:rsid w:val="00EB18F2"/>
    <w:rsid w:val="00EB1B27"/>
    <w:rsid w:val="00EB1DA8"/>
    <w:rsid w:val="00EB22B9"/>
    <w:rsid w:val="00EB3D90"/>
    <w:rsid w:val="00EB4A90"/>
    <w:rsid w:val="00EB4CFF"/>
    <w:rsid w:val="00EB525E"/>
    <w:rsid w:val="00EB5476"/>
    <w:rsid w:val="00EB59A1"/>
    <w:rsid w:val="00EB6C04"/>
    <w:rsid w:val="00EB70B0"/>
    <w:rsid w:val="00EB720C"/>
    <w:rsid w:val="00EB7633"/>
    <w:rsid w:val="00EB7736"/>
    <w:rsid w:val="00EC02FD"/>
    <w:rsid w:val="00EC0652"/>
    <w:rsid w:val="00EC0767"/>
    <w:rsid w:val="00EC0C09"/>
    <w:rsid w:val="00EC2E2D"/>
    <w:rsid w:val="00EC38FF"/>
    <w:rsid w:val="00EC3BBF"/>
    <w:rsid w:val="00EC462B"/>
    <w:rsid w:val="00EC4723"/>
    <w:rsid w:val="00EC5190"/>
    <w:rsid w:val="00EC55DF"/>
    <w:rsid w:val="00EC56E0"/>
    <w:rsid w:val="00EC5FBA"/>
    <w:rsid w:val="00EC6057"/>
    <w:rsid w:val="00EC64DE"/>
    <w:rsid w:val="00EC66DC"/>
    <w:rsid w:val="00EC6847"/>
    <w:rsid w:val="00EC71A7"/>
    <w:rsid w:val="00EC78A3"/>
    <w:rsid w:val="00EC7DB6"/>
    <w:rsid w:val="00ED0220"/>
    <w:rsid w:val="00ED06F2"/>
    <w:rsid w:val="00ED162F"/>
    <w:rsid w:val="00ED280E"/>
    <w:rsid w:val="00ED2E52"/>
    <w:rsid w:val="00ED3024"/>
    <w:rsid w:val="00ED3222"/>
    <w:rsid w:val="00ED39B5"/>
    <w:rsid w:val="00ED3AAD"/>
    <w:rsid w:val="00ED3D11"/>
    <w:rsid w:val="00ED44FF"/>
    <w:rsid w:val="00ED4573"/>
    <w:rsid w:val="00ED49A2"/>
    <w:rsid w:val="00ED49F6"/>
    <w:rsid w:val="00ED4B8D"/>
    <w:rsid w:val="00ED4D9B"/>
    <w:rsid w:val="00ED5FE4"/>
    <w:rsid w:val="00ED6105"/>
    <w:rsid w:val="00ED620C"/>
    <w:rsid w:val="00ED6B39"/>
    <w:rsid w:val="00ED7198"/>
    <w:rsid w:val="00ED71C5"/>
    <w:rsid w:val="00EE01DF"/>
    <w:rsid w:val="00EE05EE"/>
    <w:rsid w:val="00EE0B2B"/>
    <w:rsid w:val="00EE16FA"/>
    <w:rsid w:val="00EE1704"/>
    <w:rsid w:val="00EE2051"/>
    <w:rsid w:val="00EE297F"/>
    <w:rsid w:val="00EE2C74"/>
    <w:rsid w:val="00EE2CEB"/>
    <w:rsid w:val="00EE356E"/>
    <w:rsid w:val="00EE3C42"/>
    <w:rsid w:val="00EE3D4F"/>
    <w:rsid w:val="00EE534D"/>
    <w:rsid w:val="00EE5560"/>
    <w:rsid w:val="00EE59A6"/>
    <w:rsid w:val="00EE6F1E"/>
    <w:rsid w:val="00EE7001"/>
    <w:rsid w:val="00EF0266"/>
    <w:rsid w:val="00EF0348"/>
    <w:rsid w:val="00EF0667"/>
    <w:rsid w:val="00EF1C55"/>
    <w:rsid w:val="00EF1F9C"/>
    <w:rsid w:val="00EF213B"/>
    <w:rsid w:val="00EF29BE"/>
    <w:rsid w:val="00EF3C78"/>
    <w:rsid w:val="00EF4366"/>
    <w:rsid w:val="00EF4CD6"/>
    <w:rsid w:val="00EF55A0"/>
    <w:rsid w:val="00EF5C4A"/>
    <w:rsid w:val="00EF63D1"/>
    <w:rsid w:val="00EF64E8"/>
    <w:rsid w:val="00EF6513"/>
    <w:rsid w:val="00EF6683"/>
    <w:rsid w:val="00EF7002"/>
    <w:rsid w:val="00EF769B"/>
    <w:rsid w:val="00F000A8"/>
    <w:rsid w:val="00F009C9"/>
    <w:rsid w:val="00F01569"/>
    <w:rsid w:val="00F01714"/>
    <w:rsid w:val="00F01F8A"/>
    <w:rsid w:val="00F027BA"/>
    <w:rsid w:val="00F035B1"/>
    <w:rsid w:val="00F03E79"/>
    <w:rsid w:val="00F040D3"/>
    <w:rsid w:val="00F05020"/>
    <w:rsid w:val="00F0628D"/>
    <w:rsid w:val="00F06651"/>
    <w:rsid w:val="00F0673F"/>
    <w:rsid w:val="00F06CFC"/>
    <w:rsid w:val="00F07038"/>
    <w:rsid w:val="00F072AD"/>
    <w:rsid w:val="00F07B54"/>
    <w:rsid w:val="00F07BDB"/>
    <w:rsid w:val="00F07DE6"/>
    <w:rsid w:val="00F1056C"/>
    <w:rsid w:val="00F1063F"/>
    <w:rsid w:val="00F107F1"/>
    <w:rsid w:val="00F1094A"/>
    <w:rsid w:val="00F10FC1"/>
    <w:rsid w:val="00F112FD"/>
    <w:rsid w:val="00F114B2"/>
    <w:rsid w:val="00F12FA7"/>
    <w:rsid w:val="00F133A1"/>
    <w:rsid w:val="00F13B87"/>
    <w:rsid w:val="00F13ECD"/>
    <w:rsid w:val="00F140BF"/>
    <w:rsid w:val="00F14383"/>
    <w:rsid w:val="00F155CE"/>
    <w:rsid w:val="00F169BD"/>
    <w:rsid w:val="00F17183"/>
    <w:rsid w:val="00F17EAE"/>
    <w:rsid w:val="00F218D4"/>
    <w:rsid w:val="00F21E6B"/>
    <w:rsid w:val="00F2250A"/>
    <w:rsid w:val="00F23428"/>
    <w:rsid w:val="00F23772"/>
    <w:rsid w:val="00F2454F"/>
    <w:rsid w:val="00F24788"/>
    <w:rsid w:val="00F24CA3"/>
    <w:rsid w:val="00F24DD6"/>
    <w:rsid w:val="00F25C09"/>
    <w:rsid w:val="00F25DB4"/>
    <w:rsid w:val="00F260EC"/>
    <w:rsid w:val="00F2640F"/>
    <w:rsid w:val="00F26559"/>
    <w:rsid w:val="00F26747"/>
    <w:rsid w:val="00F276B9"/>
    <w:rsid w:val="00F278F2"/>
    <w:rsid w:val="00F27C34"/>
    <w:rsid w:val="00F27D84"/>
    <w:rsid w:val="00F27E46"/>
    <w:rsid w:val="00F301C2"/>
    <w:rsid w:val="00F302E1"/>
    <w:rsid w:val="00F3051D"/>
    <w:rsid w:val="00F307AC"/>
    <w:rsid w:val="00F30E12"/>
    <w:rsid w:val="00F31133"/>
    <w:rsid w:val="00F31B22"/>
    <w:rsid w:val="00F31B49"/>
    <w:rsid w:val="00F31F1C"/>
    <w:rsid w:val="00F328D6"/>
    <w:rsid w:val="00F32F56"/>
    <w:rsid w:val="00F33AB7"/>
    <w:rsid w:val="00F33D4F"/>
    <w:rsid w:val="00F33E82"/>
    <w:rsid w:val="00F34209"/>
    <w:rsid w:val="00F34328"/>
    <w:rsid w:val="00F346B5"/>
    <w:rsid w:val="00F34A92"/>
    <w:rsid w:val="00F34CD6"/>
    <w:rsid w:val="00F34D12"/>
    <w:rsid w:val="00F3504F"/>
    <w:rsid w:val="00F35873"/>
    <w:rsid w:val="00F35920"/>
    <w:rsid w:val="00F35E8A"/>
    <w:rsid w:val="00F363EF"/>
    <w:rsid w:val="00F366A5"/>
    <w:rsid w:val="00F36C5F"/>
    <w:rsid w:val="00F3706E"/>
    <w:rsid w:val="00F37259"/>
    <w:rsid w:val="00F37A34"/>
    <w:rsid w:val="00F40151"/>
    <w:rsid w:val="00F405A4"/>
    <w:rsid w:val="00F414C5"/>
    <w:rsid w:val="00F415B2"/>
    <w:rsid w:val="00F417D7"/>
    <w:rsid w:val="00F41F05"/>
    <w:rsid w:val="00F42585"/>
    <w:rsid w:val="00F42BF3"/>
    <w:rsid w:val="00F42F45"/>
    <w:rsid w:val="00F433BD"/>
    <w:rsid w:val="00F44EC5"/>
    <w:rsid w:val="00F44F5B"/>
    <w:rsid w:val="00F451B2"/>
    <w:rsid w:val="00F46BFC"/>
    <w:rsid w:val="00F46F3B"/>
    <w:rsid w:val="00F472F6"/>
    <w:rsid w:val="00F47498"/>
    <w:rsid w:val="00F47E47"/>
    <w:rsid w:val="00F512B2"/>
    <w:rsid w:val="00F5214E"/>
    <w:rsid w:val="00F5283D"/>
    <w:rsid w:val="00F52ABA"/>
    <w:rsid w:val="00F52B5A"/>
    <w:rsid w:val="00F52BC7"/>
    <w:rsid w:val="00F539BC"/>
    <w:rsid w:val="00F539CB"/>
    <w:rsid w:val="00F53BF4"/>
    <w:rsid w:val="00F53D1C"/>
    <w:rsid w:val="00F54266"/>
    <w:rsid w:val="00F545FB"/>
    <w:rsid w:val="00F54B95"/>
    <w:rsid w:val="00F55043"/>
    <w:rsid w:val="00F56731"/>
    <w:rsid w:val="00F56DCF"/>
    <w:rsid w:val="00F57034"/>
    <w:rsid w:val="00F57ECE"/>
    <w:rsid w:val="00F60BE9"/>
    <w:rsid w:val="00F6142D"/>
    <w:rsid w:val="00F61D2E"/>
    <w:rsid w:val="00F61E1C"/>
    <w:rsid w:val="00F61FD8"/>
    <w:rsid w:val="00F6204E"/>
    <w:rsid w:val="00F62690"/>
    <w:rsid w:val="00F62A28"/>
    <w:rsid w:val="00F62B70"/>
    <w:rsid w:val="00F62DBF"/>
    <w:rsid w:val="00F630B2"/>
    <w:rsid w:val="00F63739"/>
    <w:rsid w:val="00F63D5A"/>
    <w:rsid w:val="00F6411A"/>
    <w:rsid w:val="00F641FC"/>
    <w:rsid w:val="00F647F7"/>
    <w:rsid w:val="00F650A7"/>
    <w:rsid w:val="00F6583C"/>
    <w:rsid w:val="00F6589A"/>
    <w:rsid w:val="00F65BDE"/>
    <w:rsid w:val="00F65E92"/>
    <w:rsid w:val="00F6783E"/>
    <w:rsid w:val="00F67A87"/>
    <w:rsid w:val="00F67D13"/>
    <w:rsid w:val="00F70547"/>
    <w:rsid w:val="00F70596"/>
    <w:rsid w:val="00F70DBE"/>
    <w:rsid w:val="00F70E78"/>
    <w:rsid w:val="00F71124"/>
    <w:rsid w:val="00F71888"/>
    <w:rsid w:val="00F719CD"/>
    <w:rsid w:val="00F71BB8"/>
    <w:rsid w:val="00F72584"/>
    <w:rsid w:val="00F7290D"/>
    <w:rsid w:val="00F72B5F"/>
    <w:rsid w:val="00F72FF2"/>
    <w:rsid w:val="00F7302F"/>
    <w:rsid w:val="00F731D3"/>
    <w:rsid w:val="00F732EC"/>
    <w:rsid w:val="00F73D08"/>
    <w:rsid w:val="00F7586B"/>
    <w:rsid w:val="00F75F2F"/>
    <w:rsid w:val="00F75FC3"/>
    <w:rsid w:val="00F762BB"/>
    <w:rsid w:val="00F76445"/>
    <w:rsid w:val="00F76446"/>
    <w:rsid w:val="00F76ECC"/>
    <w:rsid w:val="00F76EF7"/>
    <w:rsid w:val="00F77262"/>
    <w:rsid w:val="00F772E3"/>
    <w:rsid w:val="00F77511"/>
    <w:rsid w:val="00F77605"/>
    <w:rsid w:val="00F8026E"/>
    <w:rsid w:val="00F80399"/>
    <w:rsid w:val="00F80680"/>
    <w:rsid w:val="00F812C8"/>
    <w:rsid w:val="00F8132D"/>
    <w:rsid w:val="00F81578"/>
    <w:rsid w:val="00F818AE"/>
    <w:rsid w:val="00F81B40"/>
    <w:rsid w:val="00F820C4"/>
    <w:rsid w:val="00F828A2"/>
    <w:rsid w:val="00F83416"/>
    <w:rsid w:val="00F83628"/>
    <w:rsid w:val="00F83829"/>
    <w:rsid w:val="00F84069"/>
    <w:rsid w:val="00F843D7"/>
    <w:rsid w:val="00F84C34"/>
    <w:rsid w:val="00F84D5F"/>
    <w:rsid w:val="00F85536"/>
    <w:rsid w:val="00F85C5E"/>
    <w:rsid w:val="00F8617F"/>
    <w:rsid w:val="00F8618A"/>
    <w:rsid w:val="00F8657A"/>
    <w:rsid w:val="00F8679A"/>
    <w:rsid w:val="00F870CF"/>
    <w:rsid w:val="00F87117"/>
    <w:rsid w:val="00F8736C"/>
    <w:rsid w:val="00F8757C"/>
    <w:rsid w:val="00F9030E"/>
    <w:rsid w:val="00F90922"/>
    <w:rsid w:val="00F90ADB"/>
    <w:rsid w:val="00F90E78"/>
    <w:rsid w:val="00F90EBC"/>
    <w:rsid w:val="00F91209"/>
    <w:rsid w:val="00F9155E"/>
    <w:rsid w:val="00F919DA"/>
    <w:rsid w:val="00F91B2D"/>
    <w:rsid w:val="00F9221F"/>
    <w:rsid w:val="00F927F3"/>
    <w:rsid w:val="00F92BB2"/>
    <w:rsid w:val="00F931C7"/>
    <w:rsid w:val="00F93559"/>
    <w:rsid w:val="00F93D72"/>
    <w:rsid w:val="00F93E65"/>
    <w:rsid w:val="00F94070"/>
    <w:rsid w:val="00F94C3D"/>
    <w:rsid w:val="00F950B5"/>
    <w:rsid w:val="00F9513F"/>
    <w:rsid w:val="00F969C6"/>
    <w:rsid w:val="00F96AB0"/>
    <w:rsid w:val="00F97142"/>
    <w:rsid w:val="00F97908"/>
    <w:rsid w:val="00F97B43"/>
    <w:rsid w:val="00FA07F8"/>
    <w:rsid w:val="00FA0AF4"/>
    <w:rsid w:val="00FA105C"/>
    <w:rsid w:val="00FA1475"/>
    <w:rsid w:val="00FA148A"/>
    <w:rsid w:val="00FA234B"/>
    <w:rsid w:val="00FA27C8"/>
    <w:rsid w:val="00FA36D6"/>
    <w:rsid w:val="00FA3B76"/>
    <w:rsid w:val="00FA4D66"/>
    <w:rsid w:val="00FA5A4E"/>
    <w:rsid w:val="00FA5D21"/>
    <w:rsid w:val="00FA6CFD"/>
    <w:rsid w:val="00FA7BFF"/>
    <w:rsid w:val="00FB0082"/>
    <w:rsid w:val="00FB0243"/>
    <w:rsid w:val="00FB0968"/>
    <w:rsid w:val="00FB0D00"/>
    <w:rsid w:val="00FB1527"/>
    <w:rsid w:val="00FB2537"/>
    <w:rsid w:val="00FB2E8D"/>
    <w:rsid w:val="00FB33DC"/>
    <w:rsid w:val="00FB4338"/>
    <w:rsid w:val="00FB477E"/>
    <w:rsid w:val="00FB4800"/>
    <w:rsid w:val="00FB4C9C"/>
    <w:rsid w:val="00FB5409"/>
    <w:rsid w:val="00FB55E6"/>
    <w:rsid w:val="00FB5EE3"/>
    <w:rsid w:val="00FB6165"/>
    <w:rsid w:val="00FC0078"/>
    <w:rsid w:val="00FC0150"/>
    <w:rsid w:val="00FC03AB"/>
    <w:rsid w:val="00FC18B3"/>
    <w:rsid w:val="00FC19D0"/>
    <w:rsid w:val="00FC22EF"/>
    <w:rsid w:val="00FC433D"/>
    <w:rsid w:val="00FC4729"/>
    <w:rsid w:val="00FC4A8C"/>
    <w:rsid w:val="00FC53DB"/>
    <w:rsid w:val="00FC5FC2"/>
    <w:rsid w:val="00FC6177"/>
    <w:rsid w:val="00FC63D1"/>
    <w:rsid w:val="00FC660C"/>
    <w:rsid w:val="00FC6720"/>
    <w:rsid w:val="00FC7528"/>
    <w:rsid w:val="00FC7F11"/>
    <w:rsid w:val="00FD0072"/>
    <w:rsid w:val="00FD016E"/>
    <w:rsid w:val="00FD0572"/>
    <w:rsid w:val="00FD11B6"/>
    <w:rsid w:val="00FD1A97"/>
    <w:rsid w:val="00FD1DC9"/>
    <w:rsid w:val="00FD2D7B"/>
    <w:rsid w:val="00FD3142"/>
    <w:rsid w:val="00FD37F6"/>
    <w:rsid w:val="00FD3F07"/>
    <w:rsid w:val="00FD41CA"/>
    <w:rsid w:val="00FD44C3"/>
    <w:rsid w:val="00FD4589"/>
    <w:rsid w:val="00FD473E"/>
    <w:rsid w:val="00FD47D3"/>
    <w:rsid w:val="00FD4F77"/>
    <w:rsid w:val="00FD511F"/>
    <w:rsid w:val="00FD57C1"/>
    <w:rsid w:val="00FD63EE"/>
    <w:rsid w:val="00FD7DF9"/>
    <w:rsid w:val="00FE0B51"/>
    <w:rsid w:val="00FE0B78"/>
    <w:rsid w:val="00FE0ED4"/>
    <w:rsid w:val="00FE1EAB"/>
    <w:rsid w:val="00FE25B0"/>
    <w:rsid w:val="00FE2C3F"/>
    <w:rsid w:val="00FE3465"/>
    <w:rsid w:val="00FE4016"/>
    <w:rsid w:val="00FE46F9"/>
    <w:rsid w:val="00FE4B20"/>
    <w:rsid w:val="00FE4C2A"/>
    <w:rsid w:val="00FE581A"/>
    <w:rsid w:val="00FE60F5"/>
    <w:rsid w:val="00FE67CF"/>
    <w:rsid w:val="00FE6951"/>
    <w:rsid w:val="00FE6D20"/>
    <w:rsid w:val="00FE6FB9"/>
    <w:rsid w:val="00FE7329"/>
    <w:rsid w:val="00FE7549"/>
    <w:rsid w:val="00FE75EB"/>
    <w:rsid w:val="00FE76D8"/>
    <w:rsid w:val="00FE7BCC"/>
    <w:rsid w:val="00FF0090"/>
    <w:rsid w:val="00FF126D"/>
    <w:rsid w:val="00FF2310"/>
    <w:rsid w:val="00FF2584"/>
    <w:rsid w:val="00FF2E73"/>
    <w:rsid w:val="00FF314E"/>
    <w:rsid w:val="00FF38AA"/>
    <w:rsid w:val="00FF4008"/>
    <w:rsid w:val="00FF4AE2"/>
    <w:rsid w:val="00FF50A8"/>
    <w:rsid w:val="00FF50E1"/>
    <w:rsid w:val="00FF56D0"/>
    <w:rsid w:val="00FF571E"/>
    <w:rsid w:val="00FF60DB"/>
    <w:rsid w:val="00FF6A4F"/>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207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196DBC"/>
    <w:pPr>
      <w:keepNext/>
      <w:numPr>
        <w:numId w:val="2"/>
      </w:numPr>
      <w:spacing w:before="120"/>
      <w:outlineLvl w:val="0"/>
    </w:pPr>
    <w:rPr>
      <w:b/>
      <w:bCs/>
      <w:sz w:val="28"/>
      <w:szCs w:val="28"/>
    </w:rPr>
  </w:style>
  <w:style w:type="paragraph" w:styleId="Heading2">
    <w:name w:val="heading 2"/>
    <w:basedOn w:val="Normal"/>
    <w:next w:val="Normal"/>
    <w:qFormat/>
    <w:rsid w:val="00196DBC"/>
    <w:pPr>
      <w:keepNext/>
      <w:numPr>
        <w:ilvl w:val="1"/>
        <w:numId w:val="2"/>
      </w:numPr>
      <w:spacing w:before="120"/>
      <w:outlineLvl w:val="1"/>
    </w:pPr>
    <w:rPr>
      <w:b/>
      <w:bCs/>
      <w:sz w:val="24"/>
    </w:rPr>
  </w:style>
  <w:style w:type="paragraph" w:styleId="Heading3">
    <w:name w:val="heading 3"/>
    <w:basedOn w:val="Normal"/>
    <w:next w:val="Normal"/>
    <w:qFormat/>
    <w:rsid w:val="00196DBC"/>
    <w:pPr>
      <w:keepNext/>
      <w:numPr>
        <w:ilvl w:val="2"/>
        <w:numId w:val="2"/>
      </w:numPr>
      <w:tabs>
        <w:tab w:val="clear" w:pos="720"/>
      </w:tabs>
      <w:spacing w:before="120"/>
      <w:outlineLvl w:val="2"/>
    </w:pPr>
    <w:rPr>
      <w:b/>
    </w:rPr>
  </w:style>
  <w:style w:type="paragraph" w:styleId="Heading4">
    <w:name w:val="heading 4"/>
    <w:basedOn w:val="Normal"/>
    <w:next w:val="Normal"/>
    <w:qFormat/>
    <w:rsid w:val="00196DB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96DBC"/>
    <w:pPr>
      <w:numPr>
        <w:ilvl w:val="5"/>
        <w:numId w:val="2"/>
      </w:numPr>
      <w:spacing w:before="240" w:after="60"/>
      <w:outlineLvl w:val="5"/>
    </w:pPr>
    <w:rPr>
      <w:b/>
      <w:bCs/>
    </w:rPr>
  </w:style>
  <w:style w:type="paragraph" w:styleId="Heading7">
    <w:name w:val="heading 7"/>
    <w:basedOn w:val="Normal"/>
    <w:next w:val="Normal"/>
    <w:qFormat/>
    <w:rsid w:val="00196DBC"/>
    <w:pPr>
      <w:numPr>
        <w:ilvl w:val="6"/>
        <w:numId w:val="2"/>
      </w:numPr>
      <w:spacing w:before="240" w:after="60"/>
      <w:outlineLvl w:val="6"/>
    </w:pPr>
    <w:rPr>
      <w:sz w:val="24"/>
      <w:szCs w:val="24"/>
    </w:rPr>
  </w:style>
  <w:style w:type="paragraph" w:styleId="Heading8">
    <w:name w:val="heading 8"/>
    <w:basedOn w:val="Normal"/>
    <w:next w:val="Normal"/>
    <w:qFormat/>
    <w:rsid w:val="00196DBC"/>
    <w:pPr>
      <w:numPr>
        <w:ilvl w:val="7"/>
        <w:numId w:val="2"/>
      </w:numPr>
      <w:spacing w:before="240" w:after="60"/>
      <w:outlineLvl w:val="7"/>
    </w:pPr>
    <w:rPr>
      <w:i/>
      <w:iCs/>
      <w:sz w:val="24"/>
      <w:szCs w:val="24"/>
    </w:rPr>
  </w:style>
  <w:style w:type="paragraph" w:styleId="Heading9">
    <w:name w:val="heading 9"/>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96DBC"/>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已访问的超链接1"/>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aliases w:val="- Bullets,목록 단락"/>
    <w:basedOn w:val="Normal"/>
    <w:link w:val="ListParagraphChar"/>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aliases w:val="- Bullets Char,목록 단락 Char"/>
    <w:link w:val="ListParagraph"/>
    <w:uiPriority w:val="34"/>
    <w:qFormat/>
    <w:locked/>
    <w:rsid w:val="00CB5B60"/>
    <w:rPr>
      <w:rFonts w:ascii="Calibri" w:hAnsi="Calibri" w:cs="Calibri"/>
      <w:sz w:val="22"/>
      <w:szCs w:val="22"/>
    </w:rPr>
  </w:style>
  <w:style w:type="paragraph" w:customStyle="1" w:styleId="Proposal">
    <w:name w:val="Proposal"/>
    <w:basedOn w:val="Normal"/>
    <w:next w:val="Normal"/>
    <w:rsid w:val="0054269D"/>
    <w:pPr>
      <w:numPr>
        <w:numId w:val="4"/>
      </w:numPr>
      <w:tabs>
        <w:tab w:val="left" w:pos="1701"/>
      </w:tabs>
      <w:autoSpaceDE/>
      <w:autoSpaceDN/>
      <w:adjustRightInd/>
      <w:snapToGrid/>
      <w:spacing w:after="160" w:line="259" w:lineRule="auto"/>
      <w:jc w:val="left"/>
    </w:pPr>
    <w:rPr>
      <w:rFonts w:asciiTheme="minorHAnsi" w:eastAsiaTheme="minorEastAsia" w:hAnsiTheme="minorHAnsi" w:cstheme="minorBidi"/>
      <w:b/>
      <w:bCs/>
      <w:lang w:eastAsia="zh-CN"/>
    </w:r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23869892">
      <w:bodyDiv w:val="1"/>
      <w:marLeft w:val="0"/>
      <w:marRight w:val="0"/>
      <w:marTop w:val="0"/>
      <w:marBottom w:val="0"/>
      <w:divBdr>
        <w:top w:val="none" w:sz="0" w:space="0" w:color="auto"/>
        <w:left w:val="none" w:sz="0" w:space="0" w:color="auto"/>
        <w:bottom w:val="none" w:sz="0" w:space="0" w:color="auto"/>
        <w:right w:val="none" w:sz="0" w:space="0" w:color="auto"/>
      </w:divBdr>
      <w:divsChild>
        <w:div w:id="773087255">
          <w:marLeft w:val="547"/>
          <w:marRight w:val="0"/>
          <w:marTop w:val="86"/>
          <w:marBottom w:val="0"/>
          <w:divBdr>
            <w:top w:val="none" w:sz="0" w:space="0" w:color="auto"/>
            <w:left w:val="none" w:sz="0" w:space="0" w:color="auto"/>
            <w:bottom w:val="none" w:sz="0" w:space="0" w:color="auto"/>
            <w:right w:val="none" w:sz="0" w:space="0" w:color="auto"/>
          </w:divBdr>
        </w:div>
        <w:div w:id="871848824">
          <w:marLeft w:val="1166"/>
          <w:marRight w:val="0"/>
          <w:marTop w:val="72"/>
          <w:marBottom w:val="0"/>
          <w:divBdr>
            <w:top w:val="none" w:sz="0" w:space="0" w:color="auto"/>
            <w:left w:val="none" w:sz="0" w:space="0" w:color="auto"/>
            <w:bottom w:val="none" w:sz="0" w:space="0" w:color="auto"/>
            <w:right w:val="none" w:sz="0" w:space="0" w:color="auto"/>
          </w:divBdr>
        </w:div>
        <w:div w:id="786585084">
          <w:marLeft w:val="547"/>
          <w:marRight w:val="0"/>
          <w:marTop w:val="86"/>
          <w:marBottom w:val="0"/>
          <w:divBdr>
            <w:top w:val="none" w:sz="0" w:space="0" w:color="auto"/>
            <w:left w:val="none" w:sz="0" w:space="0" w:color="auto"/>
            <w:bottom w:val="none" w:sz="0" w:space="0" w:color="auto"/>
            <w:right w:val="none" w:sz="0" w:space="0" w:color="auto"/>
          </w:divBdr>
        </w:div>
        <w:div w:id="951978489">
          <w:marLeft w:val="1166"/>
          <w:marRight w:val="0"/>
          <w:marTop w:val="72"/>
          <w:marBottom w:val="0"/>
          <w:divBdr>
            <w:top w:val="none" w:sz="0" w:space="0" w:color="auto"/>
            <w:left w:val="none" w:sz="0" w:space="0" w:color="auto"/>
            <w:bottom w:val="none" w:sz="0" w:space="0" w:color="auto"/>
            <w:right w:val="none" w:sz="0" w:space="0" w:color="auto"/>
          </w:divBdr>
        </w:div>
      </w:divsChild>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9634684">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63489112">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64551775">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83C04A-0EF1-4DBC-BEBE-5793E2FB9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3385</Words>
  <Characters>19296</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Tech Hu</cp:lastModifiedBy>
  <cp:revision>4</cp:revision>
  <cp:lastPrinted>2016-12-22T15:51:00Z</cp:lastPrinted>
  <dcterms:created xsi:type="dcterms:W3CDTF">2017-11-17T10:14:00Z</dcterms:created>
  <dcterms:modified xsi:type="dcterms:W3CDTF">2017-11-17T15:15:00Z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(3)FVMJIuRqbxyYAKy+c2aJd6S5TN7UnuDAkoGQMl/eO0SZQ/wTQ/BE0mzJFPA9isdMDLEYFd3s
NX+QrerUj+ywDQQmgCldEGxky+kxICEzSCCaXrbRgL+mxsLzsBpHRKnvHLY1Dw4OCelryn2o
uaFTZhhj95wjNSjS7SGjmz6uDgdsvYpPCTafIWEsihvi8q6Hl1ekVuXz72+BKyPIfjM62eA3
0ZWyFHPzr/mVtgWg3C</vt:lpwstr>
  </property>
  <property fmtid="{D5CDD505-2E9C-101B-9397-08002B2CF9AE}" pid="13" name="_2015_ms_pID_725343_00">
    <vt:lpwstr>_2015_ms_pID_725343</vt:lpwstr>
  </property>
  <property fmtid="{D5CDD505-2E9C-101B-9397-08002B2CF9AE}" pid="14" name="_2015_ms_pID_7253431">
    <vt:lpwstr>nv/1f+l/7vPshw9kx14W0Bx3mQXu/sI7cadkHqlqAMU3ERzlI7Ystp
BJ1Fy/noCzORjb9x3m3JraKXqwFlHF8/grHAvQS1KICBm6AcrlIL2/ecj7PIUi1EoM0i/AYi
Ms+9BA4mYNPmFYSxm59SGdF/1r47NaEWLQYX9VekVIqJP5bXswwKNltbDamMNYviUs4/Jkbv
7V8wT+JEXdJ8JN89bgSCfGcVoLITLXjVDhkr</vt:lpwstr>
  </property>
  <property fmtid="{D5CDD505-2E9C-101B-9397-08002B2CF9AE}" pid="15" name="_2015_ms_pID_7253431_00">
    <vt:lpwstr>_2015_ms_pID_7253431</vt:lpwstr>
  </property>
  <property fmtid="{D5CDD505-2E9C-101B-9397-08002B2CF9AE}" pid="16" name="_2015_ms_pID_7253432">
    <vt:lpwstr>t/R5EHTlaWnUi0TzwzOeOF50IKHbXBp06QiB
oAm9x8Gtm/5HlngaRg1OSbMCMZ/Dzw==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1510869200</vt:lpwstr>
  </property>
</Properties>
</file>