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7B721BB0"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045560">
        <w:rPr>
          <w:rFonts w:cs="Arial"/>
          <w:bCs/>
          <w:sz w:val="20"/>
          <w:lang w:eastAsia="ja-JP"/>
        </w:rPr>
        <w:t>#</w:t>
      </w:r>
      <w:r w:rsidR="00031327">
        <w:rPr>
          <w:rFonts w:cs="Arial"/>
          <w:bCs/>
          <w:sz w:val="20"/>
          <w:lang w:eastAsia="ja-JP"/>
        </w:rPr>
        <w:t>9</w:t>
      </w:r>
      <w:r w:rsidR="007F5350">
        <w:rPr>
          <w:rFonts w:cs="Arial"/>
          <w:bCs/>
          <w:sz w:val="20"/>
          <w:lang w:eastAsia="ja-JP"/>
        </w:rPr>
        <w:t>1</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DC0F56" w:rsidRPr="00DC0F56">
        <w:rPr>
          <w:rFonts w:cs="Arial"/>
          <w:bCs/>
          <w:sz w:val="20"/>
          <w:lang w:eastAsia="ja-JP"/>
        </w:rPr>
        <w:t>R1-1720497</w:t>
      </w:r>
    </w:p>
    <w:p w14:paraId="2061D500" w14:textId="7EB5E99F" w:rsidR="00031327" w:rsidRPr="003B3942" w:rsidRDefault="007F5350" w:rsidP="00031327">
      <w:pPr>
        <w:pStyle w:val="TdocHeader2"/>
        <w:jc w:val="left"/>
        <w:rPr>
          <w:rFonts w:eastAsia="SimSun"/>
          <w:lang w:val="en-US" w:eastAsia="zh-CN"/>
        </w:rPr>
      </w:pPr>
      <w:r>
        <w:rPr>
          <w:rFonts w:eastAsia="ＭＳ 明朝" w:cs="Arial"/>
          <w:bCs/>
          <w:sz w:val="20"/>
          <w:lang w:val="en-US" w:eastAsia="ja-JP"/>
        </w:rPr>
        <w:t>Reno</w:t>
      </w:r>
      <w:r w:rsidR="00031327">
        <w:rPr>
          <w:rFonts w:eastAsia="ＭＳ 明朝" w:cs="Arial"/>
          <w:bCs/>
          <w:sz w:val="20"/>
          <w:lang w:val="en-US" w:eastAsia="ja-JP"/>
        </w:rPr>
        <w:t xml:space="preserve">, </w:t>
      </w:r>
      <w:r>
        <w:rPr>
          <w:rFonts w:eastAsia="ＭＳ 明朝" w:cs="Arial"/>
          <w:bCs/>
          <w:sz w:val="20"/>
          <w:lang w:val="en-US" w:eastAsia="ja-JP"/>
        </w:rPr>
        <w:t>USA</w:t>
      </w:r>
      <w:r w:rsidR="00031327">
        <w:rPr>
          <w:rFonts w:eastAsia="ＭＳ 明朝" w:cs="Arial"/>
          <w:bCs/>
          <w:sz w:val="20"/>
          <w:lang w:val="en-US" w:eastAsia="ja-JP"/>
        </w:rPr>
        <w:t>,</w:t>
      </w:r>
      <w:r w:rsidR="00031327" w:rsidRPr="00817953">
        <w:rPr>
          <w:rFonts w:eastAsia="ＭＳ 明朝" w:cs="Arial"/>
          <w:bCs/>
          <w:sz w:val="20"/>
          <w:lang w:val="en-US" w:eastAsia="ja-JP"/>
        </w:rPr>
        <w:t xml:space="preserve"> </w:t>
      </w:r>
      <w:r>
        <w:rPr>
          <w:rFonts w:eastAsia="ＭＳ 明朝" w:cs="Arial"/>
          <w:bCs/>
          <w:sz w:val="20"/>
          <w:lang w:val="en-US" w:eastAsia="ja-JP"/>
        </w:rPr>
        <w:t>27 Nov to 1 Dec</w:t>
      </w:r>
      <w:r w:rsidR="00031327" w:rsidRPr="00817953">
        <w:rPr>
          <w:rFonts w:eastAsia="ＭＳ 明朝" w:cs="Arial"/>
          <w:bCs/>
          <w:sz w:val="20"/>
          <w:lang w:val="en-US" w:eastAsia="ja-JP"/>
        </w:rPr>
        <w:t xml:space="preserve"> 2017</w:t>
      </w:r>
    </w:p>
    <w:p w14:paraId="3735256A" w14:textId="77777777" w:rsidR="0045740A" w:rsidRPr="009F1AE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6E65389C"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2F5F94">
        <w:rPr>
          <w:b w:val="0"/>
          <w:sz w:val="20"/>
        </w:rPr>
        <w:t>D</w:t>
      </w:r>
      <w:r w:rsidR="002F5F94">
        <w:rPr>
          <w:rFonts w:eastAsiaTheme="minorEastAsia" w:hint="eastAsia"/>
          <w:b w:val="0"/>
          <w:sz w:val="20"/>
          <w:lang w:eastAsia="ja-JP"/>
        </w:rPr>
        <w:t xml:space="preserve">L/UL resource allocation </w:t>
      </w:r>
    </w:p>
    <w:p w14:paraId="4F6A3FAC" w14:textId="1504AF48"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690938">
        <w:rPr>
          <w:rFonts w:ascii="Arial" w:eastAsia="SimSun" w:hAnsi="Arial"/>
          <w:lang w:eastAsia="zh-CN"/>
        </w:rPr>
        <w:t>7</w:t>
      </w:r>
      <w:r w:rsidR="00BB055F">
        <w:rPr>
          <w:rFonts w:ascii="Arial" w:eastAsia="SimSun" w:hAnsi="Arial"/>
          <w:lang w:eastAsia="zh-CN"/>
        </w:rPr>
        <w:t>.3</w:t>
      </w:r>
      <w:r w:rsidR="00327AF9">
        <w:rPr>
          <w:rFonts w:ascii="Arial" w:eastAsia="SimSun" w:hAnsi="Arial"/>
          <w:lang w:eastAsia="zh-CN"/>
        </w:rPr>
        <w:t>.3.</w:t>
      </w:r>
      <w:r w:rsidR="00BB055F">
        <w:rPr>
          <w:rFonts w:ascii="Arial" w:eastAsia="SimSun" w:hAnsi="Arial"/>
          <w:lang w:eastAsia="zh-CN"/>
        </w:rPr>
        <w:t>1</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1E0F3988" w14:textId="468FC71C" w:rsidR="00D618A7" w:rsidRDefault="007D147F" w:rsidP="001D4949">
      <w:pPr>
        <w:rPr>
          <w:rFonts w:eastAsia="SimSun" w:cs="Arial"/>
          <w:lang w:val="en-US" w:eastAsia="zh-CN"/>
        </w:rPr>
      </w:pPr>
      <w:r>
        <w:rPr>
          <w:rFonts w:eastAsia="SimSun" w:cs="Arial"/>
          <w:lang w:eastAsia="zh-CN"/>
        </w:rPr>
        <w:t xml:space="preserve">In this document, we discuss following aspects. </w:t>
      </w:r>
    </w:p>
    <w:p w14:paraId="6E31DA39" w14:textId="6BF025CC" w:rsidR="00701269" w:rsidRDefault="00C02C35" w:rsidP="002349E3">
      <w:pPr>
        <w:numPr>
          <w:ilvl w:val="0"/>
          <w:numId w:val="9"/>
        </w:numPr>
        <w:rPr>
          <w:rFonts w:eastAsia="SimSun" w:cs="Arial"/>
          <w:lang w:val="en-US" w:eastAsia="zh-CN"/>
        </w:rPr>
      </w:pPr>
      <w:r>
        <w:rPr>
          <w:rFonts w:eastAsia="SimSun" w:cs="Arial"/>
          <w:lang w:val="en-US" w:eastAsia="zh-CN"/>
        </w:rPr>
        <w:t>Time domain resource allocation</w:t>
      </w:r>
    </w:p>
    <w:p w14:paraId="76E703D5" w14:textId="0D7EC89B" w:rsidR="00F841B6" w:rsidRDefault="00F841B6" w:rsidP="002349E3">
      <w:pPr>
        <w:numPr>
          <w:ilvl w:val="0"/>
          <w:numId w:val="9"/>
        </w:numPr>
        <w:rPr>
          <w:rFonts w:eastAsia="SimSun" w:cs="Arial"/>
          <w:lang w:val="en-US" w:eastAsia="zh-CN"/>
        </w:rPr>
      </w:pPr>
      <w:r>
        <w:rPr>
          <w:rFonts w:eastAsia="SimSun" w:cs="Arial"/>
          <w:lang w:val="en-US" w:eastAsia="zh-CN"/>
        </w:rPr>
        <w:t>VRB allocation</w:t>
      </w:r>
    </w:p>
    <w:p w14:paraId="3C5DB415" w14:textId="55C66B2D" w:rsidR="00690938" w:rsidRPr="00A91299" w:rsidRDefault="009C2631" w:rsidP="002349E3">
      <w:pPr>
        <w:numPr>
          <w:ilvl w:val="0"/>
          <w:numId w:val="9"/>
        </w:numPr>
        <w:rPr>
          <w:rFonts w:eastAsia="SimSun" w:cs="Arial"/>
          <w:lang w:val="en-US" w:eastAsia="zh-CN"/>
        </w:rPr>
      </w:pPr>
      <w:r>
        <w:rPr>
          <w:rFonts w:eastAsia="SimSun" w:cs="Arial"/>
          <w:lang w:val="en-US" w:eastAsia="zh-CN"/>
        </w:rPr>
        <w:t xml:space="preserve">TBS </w:t>
      </w:r>
      <w:r w:rsidR="00690938">
        <w:rPr>
          <w:rFonts w:eastAsia="SimSun" w:cs="Arial"/>
          <w:lang w:val="en-US" w:eastAsia="zh-CN"/>
        </w:rPr>
        <w:t>determination</w:t>
      </w:r>
    </w:p>
    <w:p w14:paraId="3DC0E846" w14:textId="6EB83241" w:rsidR="0037063E" w:rsidRDefault="0037063E" w:rsidP="00F018D7">
      <w:pPr>
        <w:rPr>
          <w:rFonts w:eastAsia="SimSun" w:cs="Arial"/>
          <w:lang w:val="en-US" w:eastAsia="zh-CN"/>
        </w:rPr>
      </w:pPr>
    </w:p>
    <w:p w14:paraId="2528F9BE" w14:textId="63632281" w:rsidR="00C02C35" w:rsidRDefault="00C02C35" w:rsidP="00C02C35">
      <w:pPr>
        <w:pStyle w:val="1"/>
        <w:tabs>
          <w:tab w:val="num" w:pos="426"/>
        </w:tabs>
        <w:ind w:left="426" w:hanging="426"/>
        <w:rPr>
          <w:szCs w:val="36"/>
          <w:lang w:eastAsia="ja-JP"/>
        </w:rPr>
      </w:pPr>
      <w:r>
        <w:rPr>
          <w:szCs w:val="36"/>
          <w:lang w:eastAsia="ja-JP"/>
        </w:rPr>
        <w:t>Time domain resource allocation</w:t>
      </w:r>
    </w:p>
    <w:p w14:paraId="01B4DC43" w14:textId="2580BECA" w:rsidR="00E6318A" w:rsidRDefault="00E6318A" w:rsidP="00C02C35">
      <w:pPr>
        <w:rPr>
          <w:rFonts w:ascii="Times" w:hAnsi="Times"/>
          <w:iCs/>
          <w:lang w:eastAsia="ja-JP"/>
        </w:rPr>
      </w:pPr>
      <w:r>
        <w:rPr>
          <w:rFonts w:ascii="Times" w:hAnsi="Times"/>
          <w:iCs/>
          <w:lang w:eastAsia="ja-JP"/>
        </w:rPr>
        <w:t>In RAN1#90</w:t>
      </w:r>
      <w:r w:rsidR="004D500C">
        <w:rPr>
          <w:rFonts w:ascii="Times" w:hAnsi="Times"/>
          <w:iCs/>
          <w:lang w:eastAsia="ja-JP"/>
        </w:rPr>
        <w:t>bis</w:t>
      </w:r>
      <w:r>
        <w:rPr>
          <w:rFonts w:ascii="Times" w:hAnsi="Times"/>
          <w:iCs/>
          <w:lang w:eastAsia="ja-JP"/>
        </w:rPr>
        <w:t>, following was agreed for time domain resource allocation.</w:t>
      </w:r>
      <w:r w:rsidR="004D500C">
        <w:rPr>
          <w:rFonts w:ascii="Times" w:hAnsi="Times"/>
          <w:iCs/>
          <w:lang w:eastAsia="ja-JP"/>
        </w:rPr>
        <w:t>.</w:t>
      </w:r>
    </w:p>
    <w:tbl>
      <w:tblPr>
        <w:tblStyle w:val="afb"/>
        <w:tblW w:w="0" w:type="auto"/>
        <w:tblLook w:val="04A0" w:firstRow="1" w:lastRow="0" w:firstColumn="1" w:lastColumn="0" w:noHBand="0" w:noVBand="1"/>
      </w:tblPr>
      <w:tblGrid>
        <w:gridCol w:w="9630"/>
      </w:tblGrid>
      <w:tr w:rsidR="00471ADE" w14:paraId="7CEACBC3" w14:textId="77777777" w:rsidTr="00471ADE">
        <w:tc>
          <w:tcPr>
            <w:tcW w:w="9838" w:type="dxa"/>
          </w:tcPr>
          <w:p w14:paraId="2994EED2" w14:textId="77777777" w:rsidR="00471ADE" w:rsidRPr="0040523A" w:rsidRDefault="00471ADE" w:rsidP="00471ADE">
            <w:r w:rsidRPr="0040523A">
              <w:rPr>
                <w:highlight w:val="green"/>
              </w:rPr>
              <w:t>Agreements</w:t>
            </w:r>
            <w:r w:rsidRPr="0040523A">
              <w:t>:</w:t>
            </w:r>
          </w:p>
          <w:p w14:paraId="519ABE89" w14:textId="77777777" w:rsidR="00471ADE" w:rsidRPr="0040523A" w:rsidRDefault="00471ADE" w:rsidP="002349E3">
            <w:pPr>
              <w:pStyle w:val="af2"/>
              <w:numPr>
                <w:ilvl w:val="0"/>
                <w:numId w:val="12"/>
              </w:numPr>
              <w:spacing w:after="120"/>
              <w:jc w:val="both"/>
            </w:pPr>
            <w:r w:rsidRPr="0040523A">
              <w:t>For both slot and mini-slot, the scheduling DCI can provide an index into a UE-specific table giving the OFDM symbols used for the PDSCH (or PUSCH) transmission</w:t>
            </w:r>
          </w:p>
          <w:p w14:paraId="388C7C37" w14:textId="77777777" w:rsidR="00471ADE" w:rsidRPr="0040523A" w:rsidRDefault="00471ADE" w:rsidP="002349E3">
            <w:pPr>
              <w:pStyle w:val="af2"/>
              <w:numPr>
                <w:ilvl w:val="1"/>
                <w:numId w:val="12"/>
              </w:numPr>
              <w:spacing w:after="120"/>
              <w:jc w:val="both"/>
            </w:pPr>
            <w:r w:rsidRPr="0040523A">
              <w:t>starting OFDM symbol and length in OFDM symbols of the allocation</w:t>
            </w:r>
          </w:p>
          <w:p w14:paraId="008619C9" w14:textId="77777777" w:rsidR="00471ADE" w:rsidRPr="0040523A" w:rsidRDefault="00471ADE" w:rsidP="002349E3">
            <w:pPr>
              <w:pStyle w:val="af2"/>
              <w:numPr>
                <w:ilvl w:val="1"/>
                <w:numId w:val="12"/>
              </w:numPr>
              <w:spacing w:after="120"/>
              <w:jc w:val="both"/>
            </w:pPr>
            <w:r w:rsidRPr="0040523A">
              <w:t>FFS: one or more tables</w:t>
            </w:r>
          </w:p>
          <w:p w14:paraId="3397D24B" w14:textId="77777777" w:rsidR="00471ADE" w:rsidRPr="0040523A" w:rsidRDefault="00471ADE" w:rsidP="002349E3">
            <w:pPr>
              <w:pStyle w:val="af2"/>
              <w:numPr>
                <w:ilvl w:val="1"/>
                <w:numId w:val="12"/>
              </w:numPr>
              <w:spacing w:after="120"/>
              <w:jc w:val="both"/>
            </w:pPr>
            <w:r w:rsidRPr="0040523A">
              <w:t>FFS: including the slots used in case of multi-slot/multi-mini-slot scheduling or slot index for cross-slot scheduling</w:t>
            </w:r>
          </w:p>
          <w:p w14:paraId="626B4968" w14:textId="77777777" w:rsidR="00471ADE" w:rsidRPr="0040523A" w:rsidRDefault="00471ADE" w:rsidP="002349E3">
            <w:pPr>
              <w:pStyle w:val="af2"/>
              <w:numPr>
                <w:ilvl w:val="1"/>
                <w:numId w:val="12"/>
              </w:numPr>
              <w:spacing w:after="120"/>
              <w:jc w:val="both"/>
            </w:pPr>
            <w:r w:rsidRPr="0040523A">
              <w:t>FFS: May need to revisit if SFI support non-contiguous allocations</w:t>
            </w:r>
          </w:p>
          <w:p w14:paraId="48EC0F08" w14:textId="77777777" w:rsidR="00471ADE" w:rsidRPr="0040523A" w:rsidRDefault="00471ADE" w:rsidP="002349E3">
            <w:pPr>
              <w:pStyle w:val="af2"/>
              <w:numPr>
                <w:ilvl w:val="0"/>
                <w:numId w:val="12"/>
              </w:numPr>
              <w:spacing w:after="120"/>
              <w:jc w:val="both"/>
            </w:pPr>
            <w:r w:rsidRPr="0040523A">
              <w:t>At least for RMSI scheduling</w:t>
            </w:r>
          </w:p>
          <w:p w14:paraId="50E50482" w14:textId="60251383" w:rsidR="00471ADE" w:rsidRPr="00E70778" w:rsidRDefault="00471ADE" w:rsidP="002349E3">
            <w:pPr>
              <w:pStyle w:val="af2"/>
              <w:numPr>
                <w:ilvl w:val="1"/>
                <w:numId w:val="12"/>
              </w:numPr>
              <w:spacing w:after="120"/>
              <w:jc w:val="both"/>
            </w:pPr>
            <w:r w:rsidRPr="0040523A">
              <w:t>At least one table entry needs to be fixed in the spec</w:t>
            </w:r>
          </w:p>
        </w:tc>
      </w:tr>
    </w:tbl>
    <w:p w14:paraId="227A957D" w14:textId="6263DE13" w:rsidR="00282D91" w:rsidRDefault="00282D91" w:rsidP="00282D91">
      <w:pPr>
        <w:rPr>
          <w:rFonts w:ascii="Times" w:hAnsi="Times"/>
          <w:iCs/>
          <w:lang w:eastAsia="ja-JP"/>
        </w:rPr>
      </w:pPr>
      <w:r>
        <w:rPr>
          <w:rFonts w:ascii="Times" w:hAnsi="Times"/>
          <w:iCs/>
          <w:lang w:eastAsia="ja-JP"/>
        </w:rPr>
        <w:t xml:space="preserve">As the configured value of the UE-specific table of time domain resource allocation, we propose following properties. </w:t>
      </w:r>
    </w:p>
    <w:p w14:paraId="1826291F" w14:textId="042BD1FF" w:rsidR="00160A1B" w:rsidRDefault="00E87E6C" w:rsidP="005518B6">
      <w:pPr>
        <w:ind w:left="400"/>
        <w:rPr>
          <w:rFonts w:ascii="Times" w:hAnsi="Times"/>
          <w:iCs/>
          <w:lang w:eastAsia="ja-JP"/>
        </w:rPr>
      </w:pPr>
      <w:r>
        <w:rPr>
          <w:rFonts w:ascii="Times" w:hAnsi="Times" w:hint="eastAsia"/>
          <w:iCs/>
          <w:lang w:eastAsia="ja-JP"/>
        </w:rPr>
        <w:t xml:space="preserve">- The single slot </w:t>
      </w:r>
      <w:r w:rsidR="00160A1B">
        <w:rPr>
          <w:rFonts w:ascii="Times" w:hAnsi="Times" w:hint="eastAsia"/>
          <w:iCs/>
          <w:lang w:eastAsia="ja-JP"/>
        </w:rPr>
        <w:t xml:space="preserve">entries are following. </w:t>
      </w:r>
    </w:p>
    <w:p w14:paraId="2C4B68A1" w14:textId="7E1FACCB" w:rsidR="00282D91" w:rsidRDefault="000B071C" w:rsidP="002349E3">
      <w:pPr>
        <w:ind w:left="800"/>
        <w:rPr>
          <w:rFonts w:ascii="Times" w:hAnsi="Times"/>
          <w:iCs/>
          <w:lang w:eastAsia="ja-JP"/>
        </w:rPr>
      </w:pPr>
      <w:r>
        <w:rPr>
          <w:rFonts w:ascii="Times" w:hAnsi="Times" w:hint="eastAsia"/>
          <w:iCs/>
          <w:lang w:eastAsia="ja-JP"/>
        </w:rPr>
        <w:t xml:space="preserve">- </w:t>
      </w:r>
      <w:r w:rsidR="005518B6">
        <w:rPr>
          <w:rFonts w:ascii="Times" w:hAnsi="Times"/>
          <w:iCs/>
          <w:lang w:eastAsia="ja-JP"/>
        </w:rPr>
        <w:t>The starting symbol counting from the start</w:t>
      </w:r>
      <w:r w:rsidR="005949BC">
        <w:rPr>
          <w:rFonts w:ascii="Times" w:hAnsi="Times"/>
          <w:iCs/>
          <w:lang w:eastAsia="ja-JP"/>
        </w:rPr>
        <w:t xml:space="preserve"> of CORESET is 1, 2, 3, 4, 5, 6, 7, 8, 9, 10, 11, 12, 13, 14</w:t>
      </w:r>
      <w:r w:rsidR="00160A1B">
        <w:rPr>
          <w:rFonts w:ascii="Times" w:hAnsi="Times"/>
          <w:iCs/>
          <w:lang w:eastAsia="ja-JP"/>
        </w:rPr>
        <w:t>.</w:t>
      </w:r>
    </w:p>
    <w:p w14:paraId="28B2684C" w14:textId="5A999DA8" w:rsidR="005518B6" w:rsidRDefault="00160A1B" w:rsidP="002349E3">
      <w:pPr>
        <w:ind w:left="800"/>
        <w:rPr>
          <w:rFonts w:ascii="Times" w:hAnsi="Times"/>
          <w:iCs/>
          <w:lang w:eastAsia="ja-JP"/>
        </w:rPr>
      </w:pPr>
      <w:r>
        <w:rPr>
          <w:rFonts w:ascii="Times" w:hAnsi="Times" w:hint="eastAsia"/>
          <w:iCs/>
          <w:lang w:eastAsia="ja-JP"/>
        </w:rPr>
        <w:t>-</w:t>
      </w:r>
      <w:r w:rsidR="005518B6">
        <w:rPr>
          <w:rFonts w:ascii="Times" w:hAnsi="Times"/>
          <w:iCs/>
          <w:lang w:eastAsia="ja-JP"/>
        </w:rPr>
        <w:t xml:space="preserve"> </w:t>
      </w:r>
      <w:r w:rsidR="005949BC">
        <w:rPr>
          <w:rFonts w:ascii="Times" w:hAnsi="Times"/>
          <w:iCs/>
          <w:lang w:eastAsia="ja-JP"/>
        </w:rPr>
        <w:t xml:space="preserve">The length </w:t>
      </w:r>
      <w:r w:rsidR="006F0E54">
        <w:rPr>
          <w:rFonts w:ascii="Times" w:hAnsi="Times"/>
          <w:iCs/>
          <w:lang w:eastAsia="ja-JP"/>
        </w:rPr>
        <w:t>counting from the start of PDSCH</w:t>
      </w:r>
      <w:r>
        <w:rPr>
          <w:rFonts w:ascii="Times" w:hAnsi="Times"/>
          <w:iCs/>
          <w:lang w:eastAsia="ja-JP"/>
        </w:rPr>
        <w:t>/PUSCH</w:t>
      </w:r>
      <w:r w:rsidR="006F0E54">
        <w:rPr>
          <w:rFonts w:ascii="Times" w:hAnsi="Times"/>
          <w:iCs/>
          <w:lang w:eastAsia="ja-JP"/>
        </w:rPr>
        <w:t xml:space="preserve"> is </w:t>
      </w:r>
      <w:r w:rsidR="009F579B" w:rsidRPr="009F579B">
        <w:rPr>
          <w:rFonts w:ascii="Times" w:hAnsi="Times"/>
          <w:iCs/>
          <w:lang w:eastAsia="ja-JP"/>
        </w:rPr>
        <w:t>1, 2, 3, 4, 5, 6, 7, 8, 9, 10, 11, 12, 13, 14</w:t>
      </w:r>
      <w:r>
        <w:rPr>
          <w:rFonts w:ascii="Times" w:hAnsi="Times"/>
          <w:iCs/>
          <w:lang w:eastAsia="ja-JP"/>
        </w:rPr>
        <w:t xml:space="preserve"> with the limitation of within a slot.</w:t>
      </w:r>
    </w:p>
    <w:p w14:paraId="212E3E43" w14:textId="02DD9DF6" w:rsidR="009F579B" w:rsidRPr="00160A1B" w:rsidRDefault="002E6E15" w:rsidP="005518B6">
      <w:pPr>
        <w:ind w:left="400"/>
        <w:rPr>
          <w:rFonts w:ascii="Times" w:hAnsi="Times"/>
          <w:iCs/>
          <w:lang w:eastAsia="ja-JP"/>
        </w:rPr>
      </w:pPr>
      <w:r>
        <w:rPr>
          <w:rFonts w:ascii="Times" w:hAnsi="Times" w:hint="eastAsia"/>
          <w:iCs/>
          <w:lang w:eastAsia="ja-JP"/>
        </w:rPr>
        <w:t>- I</w:t>
      </w:r>
      <w:r>
        <w:rPr>
          <w:rFonts w:ascii="Times" w:hAnsi="Times"/>
          <w:iCs/>
          <w:lang w:eastAsia="ja-JP"/>
        </w:rPr>
        <w:t xml:space="preserve">n case of transmission spans multiple slots, </w:t>
      </w:r>
      <w:r w:rsidR="00071668">
        <w:rPr>
          <w:rFonts w:ascii="Times" w:hAnsi="Times"/>
          <w:iCs/>
          <w:lang w:eastAsia="ja-JP"/>
        </w:rPr>
        <w:t xml:space="preserve">multiple </w:t>
      </w:r>
      <w:r w:rsidR="00C85273">
        <w:rPr>
          <w:rFonts w:ascii="Times" w:hAnsi="Times"/>
          <w:iCs/>
          <w:lang w:eastAsia="ja-JP"/>
        </w:rPr>
        <w:t xml:space="preserve">single slot </w:t>
      </w:r>
      <w:r w:rsidR="00071668">
        <w:rPr>
          <w:rFonts w:ascii="Times" w:hAnsi="Times"/>
          <w:iCs/>
          <w:lang w:eastAsia="ja-JP"/>
        </w:rPr>
        <w:t>values are enumerated over multiple slot length.</w:t>
      </w:r>
    </w:p>
    <w:p w14:paraId="170D804B" w14:textId="77777777" w:rsidR="007236B4" w:rsidRDefault="00E81689" w:rsidP="00C02C35">
      <w:pPr>
        <w:rPr>
          <w:rFonts w:ascii="Times" w:hAnsi="Times"/>
          <w:iCs/>
          <w:lang w:eastAsia="ja-JP"/>
        </w:rPr>
      </w:pPr>
      <w:r>
        <w:rPr>
          <w:rFonts w:ascii="Times" w:hAnsi="Times" w:hint="eastAsia"/>
          <w:iCs/>
          <w:lang w:eastAsia="ja-JP"/>
        </w:rPr>
        <w:t xml:space="preserve">By such design, time domain resource allocation can reserve the PDCCH region in </w:t>
      </w:r>
      <w:r>
        <w:rPr>
          <w:rFonts w:ascii="Times" w:hAnsi="Times"/>
          <w:iCs/>
          <w:lang w:eastAsia="ja-JP"/>
        </w:rPr>
        <w:t xml:space="preserve">the beginning of the slot without rate matching resource usage and the end of the slot for SRS and short PUCCH symbols. </w:t>
      </w:r>
    </w:p>
    <w:p w14:paraId="78846D21" w14:textId="75CE6F41" w:rsidR="009A7D3F" w:rsidRDefault="00E81689" w:rsidP="00C02C35">
      <w:pPr>
        <w:rPr>
          <w:rFonts w:ascii="Times" w:hAnsi="Times"/>
          <w:iCs/>
          <w:lang w:eastAsia="ja-JP"/>
        </w:rPr>
      </w:pPr>
      <w:r>
        <w:rPr>
          <w:rFonts w:ascii="Times" w:hAnsi="Times"/>
          <w:iCs/>
          <w:lang w:eastAsia="ja-JP"/>
        </w:rPr>
        <w:t xml:space="preserve">For RMSI scheduling, the values as the default takes into account </w:t>
      </w:r>
      <w:r w:rsidRPr="007E004A">
        <w:rPr>
          <w:rFonts w:ascii="Times" w:hAnsi="Times"/>
          <w:iCs/>
          <w:lang w:eastAsia="ja-JP"/>
        </w:rPr>
        <w:t>the baseline UE processing time capability</w:t>
      </w:r>
      <w:r>
        <w:rPr>
          <w:rFonts w:ascii="Times" w:hAnsi="Times"/>
          <w:iCs/>
          <w:lang w:eastAsia="ja-JP"/>
        </w:rPr>
        <w:t>.</w:t>
      </w:r>
      <w:r w:rsidR="00E25A00">
        <w:rPr>
          <w:rFonts w:ascii="Times" w:hAnsi="Times"/>
          <w:iCs/>
          <w:lang w:eastAsia="ja-JP"/>
        </w:rPr>
        <w:t xml:space="preserve"> We are ok to take all table entries are fixed in the specification for RMSI scheduling.</w:t>
      </w:r>
      <w:r w:rsidR="004164E1">
        <w:rPr>
          <w:rFonts w:ascii="Times" w:hAnsi="Times"/>
          <w:iCs/>
          <w:lang w:eastAsia="ja-JP"/>
        </w:rPr>
        <w:t xml:space="preserve"> For paging/random access scheduling, the values of the table entries can be configured by RMSI.</w:t>
      </w:r>
      <w:r w:rsidR="009A7D3F">
        <w:rPr>
          <w:rFonts w:ascii="Times" w:hAnsi="Times"/>
          <w:iCs/>
          <w:lang w:eastAsia="ja-JP"/>
        </w:rPr>
        <w:t xml:space="preserve"> For UE specific PDSCH/PUSCH, the values used for random access scheduling is used for fallback DCI and the default value for non-fallback DCI. For UE specific PDSCH/PUSCH of non-fallback DCI, the table entries can be updated by UE specific RRC.</w:t>
      </w:r>
      <w:r w:rsidR="00237FBD">
        <w:rPr>
          <w:rFonts w:ascii="Times" w:hAnsi="Times" w:hint="eastAsia"/>
          <w:iCs/>
          <w:lang w:eastAsia="ja-JP"/>
        </w:rPr>
        <w:t xml:space="preserve"> </w:t>
      </w:r>
      <w:r w:rsidR="00237FBD">
        <w:rPr>
          <w:rFonts w:ascii="Times" w:hAnsi="Times"/>
          <w:iCs/>
          <w:lang w:eastAsia="ja-JP"/>
        </w:rPr>
        <w:t xml:space="preserve">The table contents can be differentiated between slot scheduling and non-slot scheduling. </w:t>
      </w:r>
    </w:p>
    <w:p w14:paraId="6C0118E4" w14:textId="785DEA6B" w:rsidR="00E87E6C" w:rsidRDefault="00074C86" w:rsidP="00074C86">
      <w:pPr>
        <w:tabs>
          <w:tab w:val="left" w:pos="4008"/>
        </w:tabs>
        <w:spacing w:before="120" w:after="120"/>
        <w:rPr>
          <w:b/>
          <w:lang w:eastAsia="ja-JP"/>
        </w:rPr>
      </w:pPr>
      <w:r>
        <w:rPr>
          <w:b/>
          <w:lang w:eastAsia="ja-JP"/>
        </w:rPr>
        <w:lastRenderedPageBreak/>
        <w:t xml:space="preserve">Proposal 1: </w:t>
      </w:r>
      <w:r w:rsidR="00C754AF">
        <w:rPr>
          <w:b/>
          <w:lang w:eastAsia="ja-JP"/>
        </w:rPr>
        <w:t>T</w:t>
      </w:r>
      <w:r w:rsidR="00E87E6C" w:rsidRPr="00E87E6C">
        <w:rPr>
          <w:b/>
          <w:lang w:eastAsia="ja-JP"/>
        </w:rPr>
        <w:t>he UE-specific table of time domain resource allocation</w:t>
      </w:r>
      <w:r w:rsidR="00C754AF">
        <w:rPr>
          <w:b/>
          <w:lang w:eastAsia="ja-JP"/>
        </w:rPr>
        <w:t xml:space="preserve"> </w:t>
      </w:r>
      <w:r w:rsidR="002421A2">
        <w:rPr>
          <w:b/>
          <w:lang w:eastAsia="ja-JP"/>
        </w:rPr>
        <w:t xml:space="preserve">for UE specific PDSCH/PUSCH </w:t>
      </w:r>
      <w:r w:rsidR="00C754AF">
        <w:rPr>
          <w:b/>
          <w:lang w:eastAsia="ja-JP"/>
        </w:rPr>
        <w:t>can contain single slot or multiple slot transmissions. For single slot transmission, any starting position of any length in a slot is supported. For multiple slots transmission, multiple single slot transmissions are enumerated over multiple slot length.</w:t>
      </w:r>
    </w:p>
    <w:p w14:paraId="2CC02A74" w14:textId="4B3A2135" w:rsidR="00B1409D" w:rsidRDefault="00704429" w:rsidP="00074C86">
      <w:pPr>
        <w:tabs>
          <w:tab w:val="left" w:pos="4008"/>
        </w:tabs>
        <w:spacing w:before="120" w:after="120"/>
        <w:rPr>
          <w:b/>
          <w:lang w:eastAsia="ja-JP"/>
        </w:rPr>
      </w:pPr>
      <w:r>
        <w:rPr>
          <w:rFonts w:hint="eastAsia"/>
          <w:b/>
          <w:lang w:eastAsia="ja-JP"/>
        </w:rPr>
        <w:t xml:space="preserve">Proposal 2: </w:t>
      </w:r>
      <w:r w:rsidR="00EB4583">
        <w:rPr>
          <w:b/>
          <w:lang w:eastAsia="ja-JP"/>
        </w:rPr>
        <w:t xml:space="preserve">For RMSI/OSI scheduling, fixed values in the specification is defined. </w:t>
      </w:r>
    </w:p>
    <w:p w14:paraId="05584288" w14:textId="78EEA164" w:rsidR="00EB4583" w:rsidRDefault="00043585" w:rsidP="00EB4583">
      <w:pPr>
        <w:tabs>
          <w:tab w:val="left" w:pos="4008"/>
        </w:tabs>
        <w:spacing w:before="120" w:after="120"/>
        <w:rPr>
          <w:b/>
          <w:lang w:eastAsia="ja-JP"/>
        </w:rPr>
      </w:pPr>
      <w:r>
        <w:rPr>
          <w:rFonts w:hint="eastAsia"/>
          <w:b/>
          <w:lang w:eastAsia="ja-JP"/>
        </w:rPr>
        <w:t>Proposal 3</w:t>
      </w:r>
      <w:r w:rsidR="00EB4583">
        <w:rPr>
          <w:rFonts w:hint="eastAsia"/>
          <w:b/>
          <w:lang w:eastAsia="ja-JP"/>
        </w:rPr>
        <w:t xml:space="preserve">: </w:t>
      </w:r>
      <w:r w:rsidR="00EB4583">
        <w:rPr>
          <w:b/>
          <w:lang w:eastAsia="ja-JP"/>
        </w:rPr>
        <w:t>For paging and random access scheduling, these values can be configured by RMSI.</w:t>
      </w:r>
    </w:p>
    <w:p w14:paraId="61615C25" w14:textId="048D9B36" w:rsidR="00043585" w:rsidRDefault="00043585" w:rsidP="00EB4583">
      <w:pPr>
        <w:tabs>
          <w:tab w:val="left" w:pos="4008"/>
        </w:tabs>
        <w:spacing w:before="120" w:after="120"/>
        <w:rPr>
          <w:b/>
          <w:lang w:eastAsia="ja-JP"/>
        </w:rPr>
      </w:pPr>
      <w:r>
        <w:rPr>
          <w:b/>
          <w:lang w:eastAsia="ja-JP"/>
        </w:rPr>
        <w:t xml:space="preserve">Proposal 4: </w:t>
      </w:r>
      <w:r w:rsidR="00756838">
        <w:rPr>
          <w:b/>
          <w:lang w:eastAsia="ja-JP"/>
        </w:rPr>
        <w:t>For UE specific PDSCH/PUSCH of fall back, the same value with random access scheduling is used.</w:t>
      </w:r>
    </w:p>
    <w:p w14:paraId="2BD4B938" w14:textId="01270A0E" w:rsidR="00211F8B" w:rsidRDefault="00211F8B" w:rsidP="00211F8B">
      <w:pPr>
        <w:tabs>
          <w:tab w:val="left" w:pos="4008"/>
        </w:tabs>
        <w:spacing w:before="120" w:after="120"/>
        <w:rPr>
          <w:b/>
          <w:lang w:eastAsia="ja-JP"/>
        </w:rPr>
      </w:pPr>
      <w:r>
        <w:rPr>
          <w:b/>
          <w:lang w:eastAsia="ja-JP"/>
        </w:rPr>
        <w:t xml:space="preserve">Proposal </w:t>
      </w:r>
      <w:r w:rsidR="00403631">
        <w:rPr>
          <w:b/>
          <w:lang w:eastAsia="ja-JP"/>
        </w:rPr>
        <w:t>5</w:t>
      </w:r>
      <w:r>
        <w:rPr>
          <w:b/>
          <w:lang w:eastAsia="ja-JP"/>
        </w:rPr>
        <w:t>: For UE specific PDSCH/PUSCH of non-fall back, the same value with random access scheduling is the default and can be updated by UE specific RRC.</w:t>
      </w:r>
    </w:p>
    <w:p w14:paraId="51B97CDF" w14:textId="5DBE0BB3" w:rsidR="001E39C3" w:rsidRPr="001E39C3" w:rsidRDefault="001E39C3" w:rsidP="001E39C3">
      <w:pPr>
        <w:tabs>
          <w:tab w:val="left" w:pos="4008"/>
        </w:tabs>
        <w:spacing w:before="120" w:after="120"/>
        <w:rPr>
          <w:b/>
          <w:lang w:eastAsia="ja-JP"/>
        </w:rPr>
      </w:pPr>
      <w:r>
        <w:rPr>
          <w:b/>
          <w:lang w:eastAsia="ja-JP"/>
        </w:rPr>
        <w:t>Proposal 6: For UE specific PDSCH/PUSCH, t</w:t>
      </w:r>
      <w:r w:rsidRPr="001E39C3">
        <w:rPr>
          <w:b/>
          <w:lang w:eastAsia="ja-JP"/>
        </w:rPr>
        <w:t>he table contents can be differentiated between slot sch</w:t>
      </w:r>
      <w:r>
        <w:rPr>
          <w:b/>
          <w:lang w:eastAsia="ja-JP"/>
        </w:rPr>
        <w:t>eduling and non-slot scheduling.</w:t>
      </w:r>
    </w:p>
    <w:p w14:paraId="43F54EC2" w14:textId="15519148" w:rsidR="00237FBD" w:rsidRDefault="00237FBD" w:rsidP="00211F8B">
      <w:pPr>
        <w:tabs>
          <w:tab w:val="left" w:pos="4008"/>
        </w:tabs>
        <w:spacing w:before="120" w:after="120"/>
        <w:rPr>
          <w:b/>
          <w:lang w:eastAsia="ja-JP"/>
        </w:rPr>
      </w:pPr>
    </w:p>
    <w:p w14:paraId="120BB973" w14:textId="45578C26" w:rsidR="00237FBD" w:rsidRDefault="001E39C3" w:rsidP="00F50471">
      <w:pPr>
        <w:rPr>
          <w:rFonts w:ascii="Times" w:hAnsi="Times"/>
          <w:iCs/>
          <w:lang w:eastAsia="ja-JP"/>
        </w:rPr>
      </w:pPr>
      <w:r>
        <w:rPr>
          <w:rFonts w:ascii="Times" w:hAnsi="Times"/>
          <w:iCs/>
          <w:lang w:eastAsia="ja-JP"/>
        </w:rPr>
        <w:t xml:space="preserve">For </w:t>
      </w:r>
      <w:r w:rsidR="00237FBD">
        <w:rPr>
          <w:rFonts w:ascii="Times" w:hAnsi="Times"/>
          <w:iCs/>
          <w:lang w:eastAsia="ja-JP"/>
        </w:rPr>
        <w:t>DCI bit width for time domain resour</w:t>
      </w:r>
      <w:r>
        <w:rPr>
          <w:rFonts w:ascii="Times" w:hAnsi="Times"/>
          <w:iCs/>
          <w:lang w:eastAsia="ja-JP"/>
        </w:rPr>
        <w:t>ce allocation, up to 3 bits are supported in both slot and non-slot scheduling. For slot scheduling, these entries are used to reserve first symbol of PDCCH used symbols or end symbols of SRS/short PUCCH usage. For non-slot scheduling, these entries are used for multiple of symbol length.</w:t>
      </w:r>
    </w:p>
    <w:p w14:paraId="536D7646" w14:textId="0B8F0428" w:rsidR="00906431" w:rsidRPr="0000591C" w:rsidRDefault="005D5AAB" w:rsidP="002349E3">
      <w:pPr>
        <w:tabs>
          <w:tab w:val="left" w:pos="4008"/>
        </w:tabs>
        <w:spacing w:before="120" w:after="120"/>
        <w:rPr>
          <w:rFonts w:ascii="Times" w:hAnsi="Times"/>
          <w:iCs/>
          <w:lang w:eastAsia="ja-JP"/>
        </w:rPr>
      </w:pPr>
      <w:r>
        <w:rPr>
          <w:b/>
          <w:lang w:eastAsia="ja-JP"/>
        </w:rPr>
        <w:t xml:space="preserve">Proposal 7: DCI bit width for time domain resource allocation is up to 3 bits in both slot and non-slot scheduling. </w:t>
      </w:r>
    </w:p>
    <w:p w14:paraId="6AC3A2CF" w14:textId="5B0CAB66" w:rsidR="003F70F1" w:rsidRDefault="003F70F1" w:rsidP="00EA2958">
      <w:pPr>
        <w:tabs>
          <w:tab w:val="left" w:pos="4008"/>
        </w:tabs>
        <w:spacing w:before="120" w:after="120"/>
        <w:rPr>
          <w:b/>
          <w:lang w:eastAsia="ja-JP"/>
        </w:rPr>
      </w:pPr>
    </w:p>
    <w:p w14:paraId="0860D19A" w14:textId="5A44F992" w:rsidR="00855930" w:rsidRDefault="00855930" w:rsidP="00855930">
      <w:pPr>
        <w:pStyle w:val="1"/>
        <w:tabs>
          <w:tab w:val="num" w:pos="426"/>
        </w:tabs>
        <w:ind w:left="426" w:hanging="426"/>
        <w:rPr>
          <w:szCs w:val="36"/>
          <w:lang w:eastAsia="ja-JP"/>
        </w:rPr>
      </w:pPr>
      <w:r>
        <w:rPr>
          <w:szCs w:val="36"/>
          <w:lang w:eastAsia="ja-JP"/>
        </w:rPr>
        <w:t>VRB allocation</w:t>
      </w:r>
    </w:p>
    <w:p w14:paraId="319C9FFA" w14:textId="40EA5B76" w:rsidR="00CD01D4" w:rsidRDefault="00CD01D4" w:rsidP="00CD01D4">
      <w:pPr>
        <w:rPr>
          <w:rFonts w:ascii="Times" w:hAnsi="Times"/>
          <w:iCs/>
          <w:lang w:eastAsia="ja-JP"/>
        </w:rPr>
      </w:pPr>
      <w:r>
        <w:rPr>
          <w:rFonts w:ascii="Times" w:hAnsi="Times"/>
          <w:iCs/>
          <w:lang w:eastAsia="ja-JP"/>
        </w:rPr>
        <w:t>According to email discussion after</w:t>
      </w:r>
      <w:r w:rsidRPr="00AB014C">
        <w:rPr>
          <w:rFonts w:ascii="Times" w:hAnsi="Times"/>
          <w:iCs/>
          <w:lang w:eastAsia="ja-JP"/>
        </w:rPr>
        <w:t xml:space="preserve"> RAN1#90</w:t>
      </w:r>
      <w:r>
        <w:rPr>
          <w:rFonts w:ascii="Times" w:hAnsi="Times"/>
          <w:iCs/>
          <w:lang w:eastAsia="ja-JP"/>
        </w:rPr>
        <w:t>bis</w:t>
      </w:r>
      <w:r w:rsidRPr="00AB014C">
        <w:rPr>
          <w:rFonts w:ascii="Times" w:hAnsi="Times"/>
          <w:iCs/>
          <w:lang w:eastAsia="ja-JP"/>
        </w:rPr>
        <w:t>, following was agreed</w:t>
      </w:r>
      <w:r>
        <w:rPr>
          <w:rFonts w:ascii="Times" w:hAnsi="Times"/>
          <w:iCs/>
          <w:lang w:eastAsia="ja-JP"/>
        </w:rPr>
        <w:t>.</w:t>
      </w:r>
    </w:p>
    <w:tbl>
      <w:tblPr>
        <w:tblStyle w:val="afb"/>
        <w:tblW w:w="0" w:type="auto"/>
        <w:tblLook w:val="04A0" w:firstRow="1" w:lastRow="0" w:firstColumn="1" w:lastColumn="0" w:noHBand="0" w:noVBand="1"/>
      </w:tblPr>
      <w:tblGrid>
        <w:gridCol w:w="9630"/>
      </w:tblGrid>
      <w:tr w:rsidR="00CD01D4" w14:paraId="30FAFB0E" w14:textId="77777777" w:rsidTr="0059149E">
        <w:tc>
          <w:tcPr>
            <w:tcW w:w="9838" w:type="dxa"/>
          </w:tcPr>
          <w:p w14:paraId="07BBA9AD" w14:textId="77777777" w:rsidR="00CD01D4" w:rsidRDefault="00CD01D4" w:rsidP="00CD01D4">
            <w:pPr>
              <w:rPr>
                <w:rFonts w:ascii="Calibri" w:hAnsi="Calibri"/>
                <w:szCs w:val="22"/>
                <w:lang w:val="en-US" w:eastAsia="zh-CN"/>
              </w:rPr>
            </w:pPr>
            <w:r>
              <w:rPr>
                <w:highlight w:val="green"/>
                <w:lang w:eastAsia="zh-CN"/>
              </w:rPr>
              <w:t>Agreements</w:t>
            </w:r>
            <w:r>
              <w:rPr>
                <w:lang w:eastAsia="zh-CN"/>
              </w:rPr>
              <w:t>:</w:t>
            </w:r>
          </w:p>
          <w:p w14:paraId="456915A8" w14:textId="77777777" w:rsidR="00CD01D4" w:rsidRDefault="00CD01D4" w:rsidP="002349E3">
            <w:pPr>
              <w:numPr>
                <w:ilvl w:val="0"/>
                <w:numId w:val="14"/>
              </w:numPr>
              <w:spacing w:after="0"/>
              <w:rPr>
                <w:rFonts w:eastAsia="Times New Roman"/>
                <w:lang w:eastAsia="zh-CN"/>
              </w:rPr>
            </w:pPr>
            <w:r>
              <w:rPr>
                <w:rFonts w:eastAsia="Times New Roman"/>
                <w:lang w:eastAsia="zh-CN"/>
              </w:rPr>
              <w:t>The notion of VRB is included in the specifications.</w:t>
            </w:r>
          </w:p>
          <w:p w14:paraId="6B70B6A1" w14:textId="77777777" w:rsidR="00CD01D4" w:rsidRDefault="00CD01D4" w:rsidP="002349E3">
            <w:pPr>
              <w:numPr>
                <w:ilvl w:val="0"/>
                <w:numId w:val="14"/>
              </w:numPr>
              <w:spacing w:after="0"/>
              <w:rPr>
                <w:rFonts w:eastAsia="Times New Roman"/>
                <w:lang w:eastAsia="zh-CN"/>
              </w:rPr>
            </w:pPr>
            <w:r>
              <w:rPr>
                <w:rFonts w:eastAsia="Times New Roman"/>
                <w:lang w:eastAsia="zh-CN"/>
              </w:rPr>
              <w:t xml:space="preserve">A non-transparent VRB-to-PRB mapping (i.e. PRB_i=VRB_j where j=f(i)) is supported </w:t>
            </w:r>
          </w:p>
          <w:p w14:paraId="5E1B2E34" w14:textId="77777777" w:rsidR="00CD01D4" w:rsidRDefault="00CD01D4" w:rsidP="002349E3">
            <w:pPr>
              <w:numPr>
                <w:ilvl w:val="1"/>
                <w:numId w:val="14"/>
              </w:numPr>
              <w:spacing w:after="0"/>
              <w:rPr>
                <w:rFonts w:eastAsia="Times New Roman"/>
                <w:lang w:eastAsia="zh-CN"/>
              </w:rPr>
            </w:pPr>
            <w:r>
              <w:rPr>
                <w:rFonts w:eastAsia="Times New Roman"/>
                <w:lang w:eastAsia="zh-CN"/>
              </w:rPr>
              <w:t>At least for resource allocation type 1</w:t>
            </w:r>
          </w:p>
          <w:p w14:paraId="53C87A80" w14:textId="77777777" w:rsidR="00CD01D4" w:rsidRDefault="00CD01D4" w:rsidP="002349E3">
            <w:pPr>
              <w:numPr>
                <w:ilvl w:val="1"/>
                <w:numId w:val="14"/>
              </w:numPr>
              <w:spacing w:after="0"/>
              <w:rPr>
                <w:rFonts w:eastAsia="Times New Roman"/>
                <w:lang w:eastAsia="zh-CN"/>
              </w:rPr>
            </w:pPr>
            <w:r>
              <w:rPr>
                <w:rFonts w:eastAsia="Times New Roman"/>
                <w:lang w:eastAsia="zh-CN"/>
              </w:rPr>
              <w:t>Discuss further whether to support it also for resource allocation type 0</w:t>
            </w:r>
          </w:p>
          <w:p w14:paraId="4D1052C5" w14:textId="77777777" w:rsidR="00CD01D4" w:rsidRDefault="00CD01D4" w:rsidP="002349E3">
            <w:pPr>
              <w:numPr>
                <w:ilvl w:val="0"/>
                <w:numId w:val="14"/>
              </w:numPr>
              <w:spacing w:after="0"/>
              <w:rPr>
                <w:rFonts w:eastAsia="Times New Roman"/>
                <w:lang w:eastAsia="zh-CN"/>
              </w:rPr>
            </w:pPr>
            <w:r>
              <w:rPr>
                <w:rFonts w:eastAsia="Times New Roman"/>
                <w:lang w:eastAsia="zh-CN"/>
              </w:rPr>
              <w:t xml:space="preserve">At least a block-interleaver is used for VRB-to-PRB mapping </w:t>
            </w:r>
          </w:p>
          <w:p w14:paraId="06443A58" w14:textId="77777777" w:rsidR="00CD01D4" w:rsidRDefault="00CD01D4" w:rsidP="002349E3">
            <w:pPr>
              <w:numPr>
                <w:ilvl w:val="1"/>
                <w:numId w:val="14"/>
              </w:numPr>
              <w:spacing w:after="0"/>
              <w:rPr>
                <w:rFonts w:eastAsia="Times New Roman"/>
                <w:lang w:eastAsia="zh-CN"/>
              </w:rPr>
            </w:pPr>
            <w:r>
              <w:rPr>
                <w:rFonts w:eastAsia="Times New Roman"/>
                <w:lang w:eastAsia="zh-CN"/>
              </w:rPr>
              <w:t>FFS the details</w:t>
            </w:r>
          </w:p>
          <w:p w14:paraId="49E3532E" w14:textId="5B4505D2" w:rsidR="00CD01D4" w:rsidRPr="00CD01D4" w:rsidRDefault="00CD01D4" w:rsidP="002349E3">
            <w:pPr>
              <w:numPr>
                <w:ilvl w:val="0"/>
                <w:numId w:val="14"/>
              </w:numPr>
              <w:pBdr>
                <w:bottom w:val="single" w:sz="6" w:space="1" w:color="auto"/>
              </w:pBdr>
              <w:spacing w:after="0"/>
              <w:rPr>
                <w:rFonts w:eastAsia="Times New Roman"/>
                <w:lang w:eastAsia="zh-CN"/>
              </w:rPr>
            </w:pPr>
            <w:r>
              <w:rPr>
                <w:rFonts w:eastAsia="Times New Roman"/>
                <w:lang w:eastAsia="zh-CN"/>
              </w:rPr>
              <w:t>A single bit in the DCI indicates localized or distributed VRB-to-PRB mapping.</w:t>
            </w:r>
          </w:p>
        </w:tc>
      </w:tr>
    </w:tbl>
    <w:p w14:paraId="2B6CD862" w14:textId="52C9F697" w:rsidR="00C02C35" w:rsidRDefault="00C02C35" w:rsidP="00F018D7">
      <w:pPr>
        <w:rPr>
          <w:rFonts w:eastAsiaTheme="minorEastAsia" w:cs="Arial"/>
          <w:lang w:eastAsia="ja-JP"/>
        </w:rPr>
      </w:pPr>
    </w:p>
    <w:p w14:paraId="353658EC" w14:textId="0134E85D" w:rsidR="001236B3" w:rsidRDefault="00D971C8" w:rsidP="00F018D7">
      <w:pPr>
        <w:rPr>
          <w:rFonts w:eastAsia="SimSun" w:cs="Arial"/>
          <w:lang w:eastAsia="zh-CN"/>
        </w:rPr>
      </w:pPr>
      <w:r>
        <w:rPr>
          <w:rFonts w:eastAsiaTheme="minorEastAsia" w:cs="Arial" w:hint="eastAsia"/>
          <w:lang w:eastAsia="ja-JP"/>
        </w:rPr>
        <w:t xml:space="preserve">As discussed over email reflector, one of discussion point is whether codeblock </w:t>
      </w:r>
      <w:r w:rsidR="00B81775">
        <w:rPr>
          <w:rFonts w:eastAsiaTheme="minorEastAsia" w:cs="Arial"/>
          <w:lang w:eastAsia="ja-JP"/>
        </w:rPr>
        <w:t>diversity</w:t>
      </w:r>
      <w:r>
        <w:rPr>
          <w:rFonts w:eastAsiaTheme="minorEastAsia" w:cs="Arial" w:hint="eastAsia"/>
          <w:lang w:eastAsia="ja-JP"/>
        </w:rPr>
        <w:t xml:space="preserve"> function is </w:t>
      </w:r>
      <w:r>
        <w:rPr>
          <w:rFonts w:eastAsiaTheme="minorEastAsia" w:cs="Arial"/>
          <w:lang w:eastAsia="ja-JP"/>
        </w:rPr>
        <w:t xml:space="preserve">also supported or not. According to current agreement, the codeblock is just mapped to frequency first. Therefore, a codeblock is located in the </w:t>
      </w:r>
      <w:r w:rsidR="000A1A30">
        <w:rPr>
          <w:rFonts w:eastAsiaTheme="minorEastAsia" w:cs="Arial"/>
          <w:lang w:eastAsia="ja-JP"/>
        </w:rPr>
        <w:t>sequential PRBs</w:t>
      </w:r>
      <w:r w:rsidR="007C7EE7">
        <w:rPr>
          <w:rFonts w:eastAsiaTheme="minorEastAsia" w:cs="Arial"/>
          <w:lang w:eastAsia="ja-JP"/>
        </w:rPr>
        <w:t xml:space="preserve"> in the frequency</w:t>
      </w:r>
      <w:r>
        <w:rPr>
          <w:rFonts w:eastAsiaTheme="minorEastAsia" w:cs="Arial"/>
          <w:lang w:eastAsia="ja-JP"/>
        </w:rPr>
        <w:t xml:space="preserve">. Although we understand the evaluation in MIMO session does not show frequency interleaved gain </w:t>
      </w:r>
      <w:r w:rsidR="00A75514">
        <w:rPr>
          <w:rFonts w:eastAsia="SimSun" w:cs="Arial" w:hint="eastAsia"/>
          <w:lang w:eastAsia="zh-CN"/>
        </w:rPr>
        <w:t>based on the</w:t>
      </w:r>
      <w:r w:rsidR="00FA69B9">
        <w:rPr>
          <w:rFonts w:eastAsiaTheme="minorEastAsia" w:cs="Arial"/>
          <w:lang w:eastAsia="ja-JP"/>
        </w:rPr>
        <w:t xml:space="preserve"> simulation conditions of noise limited interference, we think to randomize codeblock position is important especially </w:t>
      </w:r>
      <w:r w:rsidR="00A75514">
        <w:rPr>
          <w:rFonts w:eastAsia="SimSun" w:cs="Arial" w:hint="eastAsia"/>
          <w:lang w:eastAsia="zh-CN"/>
        </w:rPr>
        <w:t>in case of</w:t>
      </w:r>
      <w:r w:rsidR="00FA69B9">
        <w:rPr>
          <w:rFonts w:eastAsiaTheme="minorEastAsia" w:cs="Arial"/>
          <w:lang w:eastAsia="ja-JP"/>
        </w:rPr>
        <w:t xml:space="preserve"> interference limited condition</w:t>
      </w:r>
      <w:r w:rsidR="00A75514">
        <w:rPr>
          <w:rFonts w:eastAsia="SimSun" w:cs="Arial" w:hint="eastAsia"/>
          <w:lang w:eastAsia="zh-CN"/>
        </w:rPr>
        <w:t>, for example</w:t>
      </w:r>
      <w:r w:rsidR="00FA69B9">
        <w:rPr>
          <w:rFonts w:eastAsiaTheme="minorEastAsia" w:cs="Arial"/>
          <w:lang w:eastAsia="ja-JP"/>
        </w:rPr>
        <w:t xml:space="preserve"> the neighbour cell's resource utilization is around 30 % order. </w:t>
      </w:r>
      <w:r w:rsidR="001236B3">
        <w:rPr>
          <w:rFonts w:eastAsiaTheme="minorEastAsia" w:cs="Arial"/>
          <w:lang w:eastAsia="ja-JP"/>
        </w:rPr>
        <w:t xml:space="preserve">In such condition, certain PRBs collided with the neighbour cell's </w:t>
      </w:r>
      <w:r w:rsidR="00AE3DFB">
        <w:rPr>
          <w:rFonts w:eastAsia="SimSun" w:cs="Arial" w:hint="eastAsia"/>
          <w:lang w:eastAsia="zh-CN"/>
        </w:rPr>
        <w:t xml:space="preserve">resource </w:t>
      </w:r>
      <w:r w:rsidR="001236B3">
        <w:rPr>
          <w:rFonts w:eastAsiaTheme="minorEastAsia" w:cs="Arial"/>
          <w:lang w:eastAsia="ja-JP"/>
        </w:rPr>
        <w:t xml:space="preserve">usage </w:t>
      </w:r>
      <w:r w:rsidR="00701919">
        <w:rPr>
          <w:rFonts w:eastAsiaTheme="minorEastAsia" w:cs="Arial"/>
          <w:lang w:eastAsia="ja-JP"/>
        </w:rPr>
        <w:t xml:space="preserve">would be </w:t>
      </w:r>
      <w:r w:rsidR="001236B3">
        <w:rPr>
          <w:rFonts w:eastAsiaTheme="minorEastAsia" w:cs="Arial"/>
          <w:lang w:eastAsia="ja-JP"/>
        </w:rPr>
        <w:t xml:space="preserve">quite poor SINR and the remaining PRBs not collided with the neighbour cell's </w:t>
      </w:r>
      <w:r w:rsidR="00AE3DFB">
        <w:rPr>
          <w:rFonts w:eastAsia="SimSun" w:cs="Arial" w:hint="eastAsia"/>
          <w:lang w:eastAsia="zh-CN"/>
        </w:rPr>
        <w:t xml:space="preserve">resource </w:t>
      </w:r>
      <w:r w:rsidR="001236B3">
        <w:rPr>
          <w:rFonts w:eastAsiaTheme="minorEastAsia" w:cs="Arial"/>
          <w:lang w:eastAsia="ja-JP"/>
        </w:rPr>
        <w:t xml:space="preserve">usage </w:t>
      </w:r>
      <w:r w:rsidR="00AE3DFB">
        <w:rPr>
          <w:rFonts w:eastAsia="SimSun" w:cs="Arial" w:hint="eastAsia"/>
          <w:lang w:eastAsia="zh-CN"/>
        </w:rPr>
        <w:t xml:space="preserve">would </w:t>
      </w:r>
      <w:r w:rsidR="00701919">
        <w:rPr>
          <w:rFonts w:eastAsia="SimSun" w:cs="Arial"/>
          <w:lang w:eastAsia="zh-CN"/>
        </w:rPr>
        <w:t>be</w:t>
      </w:r>
      <w:r w:rsidR="001236B3">
        <w:rPr>
          <w:rFonts w:eastAsiaTheme="minorEastAsia" w:cs="Arial"/>
          <w:lang w:eastAsia="ja-JP"/>
        </w:rPr>
        <w:t xml:space="preserve"> good SINR. In order to average SINR over the allocated PRBs, to have </w:t>
      </w:r>
      <w:r w:rsidR="00EF3DC8">
        <w:rPr>
          <w:rFonts w:eastAsia="SimSun" w:cs="Arial"/>
          <w:lang w:eastAsia="zh-CN"/>
        </w:rPr>
        <w:t xml:space="preserve">non-direct </w:t>
      </w:r>
      <w:r w:rsidR="001236B3">
        <w:rPr>
          <w:rFonts w:eastAsiaTheme="minorEastAsia" w:cs="Arial"/>
          <w:lang w:eastAsia="ja-JP"/>
        </w:rPr>
        <w:t>VRB-to-PRB mapping even in resource allocation type 0 is useful.</w:t>
      </w:r>
      <w:r w:rsidR="00EF3DC8">
        <w:rPr>
          <w:rFonts w:eastAsia="SimSun" w:cs="Arial" w:hint="eastAsia"/>
          <w:lang w:eastAsia="zh-CN"/>
        </w:rPr>
        <w:t xml:space="preserve"> Figure 1 shows one example. In this example our assumption is as follows,</w:t>
      </w:r>
    </w:p>
    <w:p w14:paraId="6BE355F4" w14:textId="66FAA14D" w:rsidR="00EF3DC8" w:rsidRDefault="00EF3DC8" w:rsidP="00701919">
      <w:pPr>
        <w:pStyle w:val="aff3"/>
        <w:numPr>
          <w:ilvl w:val="0"/>
          <w:numId w:val="21"/>
        </w:numPr>
        <w:ind w:leftChars="0"/>
        <w:rPr>
          <w:rFonts w:eastAsia="SimSun" w:cs="Arial"/>
          <w:lang w:eastAsia="zh-CN"/>
        </w:rPr>
      </w:pPr>
      <w:r>
        <w:rPr>
          <w:rFonts w:eastAsia="SimSun" w:cs="Arial" w:hint="eastAsia"/>
          <w:lang w:eastAsia="zh-CN"/>
        </w:rPr>
        <w:t xml:space="preserve">Two code blocks </w:t>
      </w:r>
    </w:p>
    <w:p w14:paraId="13D682FB" w14:textId="276BA08A" w:rsidR="00EF3DC8" w:rsidRDefault="00EF3DC8" w:rsidP="00701919">
      <w:pPr>
        <w:pStyle w:val="aff3"/>
        <w:numPr>
          <w:ilvl w:val="0"/>
          <w:numId w:val="21"/>
        </w:numPr>
        <w:ind w:leftChars="0"/>
        <w:rPr>
          <w:rFonts w:eastAsia="SimSun" w:cs="Arial"/>
          <w:lang w:eastAsia="zh-CN"/>
        </w:rPr>
      </w:pPr>
      <w:r>
        <w:rPr>
          <w:rFonts w:eastAsia="SimSun" w:cs="Arial" w:hint="eastAsia"/>
          <w:lang w:eastAsia="zh-CN"/>
        </w:rPr>
        <w:t>RBG size is 2 PRBs</w:t>
      </w:r>
    </w:p>
    <w:p w14:paraId="380AF8A4" w14:textId="1FDBECAB" w:rsidR="00EF3DC8" w:rsidRPr="00701919" w:rsidRDefault="00EF3DC8" w:rsidP="00701919">
      <w:pPr>
        <w:pStyle w:val="aff3"/>
        <w:numPr>
          <w:ilvl w:val="0"/>
          <w:numId w:val="21"/>
        </w:numPr>
        <w:ind w:leftChars="0"/>
        <w:rPr>
          <w:rFonts w:eastAsia="SimSun" w:cs="Arial"/>
          <w:lang w:eastAsia="zh-CN"/>
        </w:rPr>
      </w:pPr>
      <w:r>
        <w:rPr>
          <w:rFonts w:eastAsia="SimSun" w:cs="Arial" w:hint="eastAsia"/>
          <w:lang w:eastAsia="zh-CN"/>
        </w:rPr>
        <w:t>LTE block interleaver of RA type 2 is the basis but only subset of such interleaver is used.</w:t>
      </w:r>
    </w:p>
    <w:p w14:paraId="2FB70792" w14:textId="77777777" w:rsidR="00EF3DC8" w:rsidRPr="00EF3DC8" w:rsidRDefault="00EF3DC8" w:rsidP="00F018D7">
      <w:pPr>
        <w:rPr>
          <w:rFonts w:eastAsia="SimSun" w:cs="Arial"/>
          <w:lang w:eastAsia="zh-CN"/>
        </w:rPr>
      </w:pPr>
    </w:p>
    <w:p w14:paraId="7764D96C" w14:textId="213EB9E5" w:rsidR="00AE3DFB" w:rsidRDefault="00E92984" w:rsidP="00701919">
      <w:pPr>
        <w:jc w:val="center"/>
        <w:rPr>
          <w:rFonts w:eastAsia="SimSun" w:cs="Arial"/>
          <w:lang w:eastAsia="zh-CN"/>
        </w:rPr>
      </w:pPr>
      <w:r>
        <w:rPr>
          <w:rFonts w:eastAsia="SimSun" w:cs="Arial" w:hint="eastAsia"/>
          <w:noProof/>
          <w:lang w:val="en-US" w:eastAsia="ja-JP"/>
        </w:rPr>
        <w:lastRenderedPageBreak/>
        <w:drawing>
          <wp:inline distT="0" distB="0" distL="0" distR="0" wp14:anchorId="7E6E57B6" wp14:editId="1F6A6F41">
            <wp:extent cx="4630521" cy="3828346"/>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leaver design07.jpg"/>
                    <pic:cNvPicPr/>
                  </pic:nvPicPr>
                  <pic:blipFill>
                    <a:blip r:embed="rId9">
                      <a:extLst>
                        <a:ext uri="{28A0092B-C50C-407E-A947-70E740481C1C}">
                          <a14:useLocalDpi xmlns:a14="http://schemas.microsoft.com/office/drawing/2010/main" val="0"/>
                        </a:ext>
                      </a:extLst>
                    </a:blip>
                    <a:stretch>
                      <a:fillRect/>
                    </a:stretch>
                  </pic:blipFill>
                  <pic:spPr>
                    <a:xfrm>
                      <a:off x="0" y="0"/>
                      <a:ext cx="4629446" cy="3827457"/>
                    </a:xfrm>
                    <a:prstGeom prst="rect">
                      <a:avLst/>
                    </a:prstGeom>
                  </pic:spPr>
                </pic:pic>
              </a:graphicData>
            </a:graphic>
          </wp:inline>
        </w:drawing>
      </w:r>
    </w:p>
    <w:p w14:paraId="4DF7673A" w14:textId="5811060D" w:rsidR="00AE3DFB" w:rsidRDefault="00F016E9" w:rsidP="00701919">
      <w:pPr>
        <w:jc w:val="center"/>
        <w:rPr>
          <w:rFonts w:eastAsia="SimSun" w:cs="Arial"/>
          <w:lang w:eastAsia="zh-CN"/>
        </w:rPr>
      </w:pPr>
      <w:r>
        <w:rPr>
          <w:rFonts w:eastAsia="SimSun" w:cs="Arial" w:hint="eastAsia"/>
          <w:lang w:eastAsia="zh-CN"/>
        </w:rPr>
        <w:t>Figure 1</w:t>
      </w:r>
      <w:r w:rsidR="00E92984">
        <w:rPr>
          <w:rFonts w:eastAsia="SimSun" w:cs="Arial" w:hint="eastAsia"/>
          <w:lang w:eastAsia="zh-CN"/>
        </w:rPr>
        <w:t xml:space="preserve"> Resource mapping for NR RA type 0</w:t>
      </w:r>
    </w:p>
    <w:p w14:paraId="4388C606" w14:textId="7B3DF349" w:rsidR="00BB2C8D" w:rsidRPr="00BB2C8D" w:rsidRDefault="00BB2C8D" w:rsidP="00BB2C8D">
      <w:pPr>
        <w:rPr>
          <w:rFonts w:eastAsia="SimSun" w:cs="Arial"/>
          <w:lang w:eastAsia="zh-CN"/>
        </w:rPr>
      </w:pPr>
      <w:r>
        <w:rPr>
          <w:rFonts w:eastAsia="SimSun" w:cs="Arial" w:hint="eastAsia"/>
          <w:lang w:eastAsia="zh-CN"/>
        </w:rPr>
        <w:t xml:space="preserve">From </w:t>
      </w:r>
      <w:r>
        <w:rPr>
          <w:rFonts w:eastAsia="SimSun" w:cs="Arial"/>
          <w:lang w:eastAsia="zh-CN"/>
        </w:rPr>
        <w:t>above</w:t>
      </w:r>
      <w:r>
        <w:rPr>
          <w:rFonts w:eastAsia="SimSun" w:cs="Arial" w:hint="eastAsia"/>
          <w:lang w:eastAsia="zh-CN"/>
        </w:rPr>
        <w:t xml:space="preserve"> figure we can see </w:t>
      </w:r>
      <w:r w:rsidR="003E4BF7">
        <w:rPr>
          <w:rFonts w:eastAsiaTheme="minorEastAsia" w:cs="Arial"/>
          <w:lang w:eastAsia="ja-JP"/>
        </w:rPr>
        <w:t>resource allocation type 0 does not require specifically different interleaver</w:t>
      </w:r>
      <w:r>
        <w:rPr>
          <w:rFonts w:eastAsia="SimSun" w:cs="Arial" w:hint="eastAsia"/>
          <w:lang w:eastAsia="zh-CN"/>
        </w:rPr>
        <w:t xml:space="preserve"> to </w:t>
      </w:r>
      <w:r>
        <w:rPr>
          <w:rFonts w:eastAsiaTheme="minorEastAsia" w:cs="Arial"/>
          <w:lang w:eastAsia="ja-JP"/>
        </w:rPr>
        <w:t>realiz</w:t>
      </w:r>
      <w:r>
        <w:rPr>
          <w:rFonts w:eastAsia="SimSun" w:cs="Arial" w:hint="eastAsia"/>
          <w:lang w:eastAsia="zh-CN"/>
        </w:rPr>
        <w:t>e</w:t>
      </w:r>
      <w:r w:rsidR="0086559B">
        <w:rPr>
          <w:rFonts w:eastAsiaTheme="minorEastAsia" w:cs="Arial"/>
          <w:lang w:eastAsia="ja-JP"/>
        </w:rPr>
        <w:t xml:space="preserve"> VRB-to-PRB mapping</w:t>
      </w:r>
      <w:r w:rsidR="003E4BF7">
        <w:rPr>
          <w:rFonts w:eastAsiaTheme="minorEastAsia" w:cs="Arial"/>
          <w:lang w:eastAsia="ja-JP"/>
        </w:rPr>
        <w:t xml:space="preserve">. </w:t>
      </w:r>
      <w:r>
        <w:rPr>
          <w:rFonts w:eastAsia="SimSun" w:cs="Arial" w:hint="eastAsia"/>
          <w:lang w:eastAsia="zh-CN"/>
        </w:rPr>
        <w:t>The same interleaver function can also be applied to NR type 1 in DL as well as RA types in uplink.</w:t>
      </w:r>
    </w:p>
    <w:p w14:paraId="5A8C4928" w14:textId="3D49E24D" w:rsidR="003E4BF7" w:rsidRDefault="00BB2C8D" w:rsidP="00BB2C8D">
      <w:pPr>
        <w:rPr>
          <w:rFonts w:eastAsiaTheme="minorEastAsia" w:cs="Arial"/>
          <w:lang w:eastAsia="ja-JP"/>
        </w:rPr>
      </w:pPr>
      <w:r>
        <w:rPr>
          <w:rFonts w:eastAsia="SimSun" w:cs="Arial" w:hint="eastAsia"/>
          <w:lang w:eastAsia="zh-CN"/>
        </w:rPr>
        <w:t>To summarize, w</w:t>
      </w:r>
      <w:r w:rsidR="003E4BF7">
        <w:rPr>
          <w:rFonts w:eastAsiaTheme="minorEastAsia" w:cs="Arial"/>
          <w:lang w:eastAsia="ja-JP"/>
        </w:rPr>
        <w:t>e think following method does work well.</w:t>
      </w:r>
    </w:p>
    <w:p w14:paraId="54727FE1" w14:textId="5052410C" w:rsidR="009B1C72" w:rsidRDefault="009B1C72" w:rsidP="002349E3">
      <w:pPr>
        <w:ind w:left="400"/>
        <w:rPr>
          <w:rFonts w:eastAsiaTheme="minorEastAsia" w:cs="Arial"/>
          <w:lang w:eastAsia="ja-JP"/>
        </w:rPr>
      </w:pPr>
      <w:r>
        <w:rPr>
          <w:rFonts w:eastAsiaTheme="minorEastAsia" w:cs="Arial"/>
          <w:lang w:eastAsia="ja-JP"/>
        </w:rPr>
        <w:t xml:space="preserve">- For resource allocation type 0 </w:t>
      </w:r>
    </w:p>
    <w:p w14:paraId="40DA36E4" w14:textId="2E513D23" w:rsidR="00991C6E" w:rsidRDefault="00084F84" w:rsidP="002349E3">
      <w:pPr>
        <w:ind w:left="800"/>
        <w:rPr>
          <w:rFonts w:eastAsiaTheme="minorEastAsia" w:cs="Arial"/>
          <w:lang w:eastAsia="ja-JP"/>
        </w:rPr>
      </w:pPr>
      <w:r>
        <w:rPr>
          <w:rFonts w:eastAsiaTheme="minorEastAsia" w:cs="Arial"/>
          <w:lang w:eastAsia="ja-JP"/>
        </w:rPr>
        <w:t xml:space="preserve">- </w:t>
      </w:r>
      <w:r w:rsidR="00991C6E">
        <w:rPr>
          <w:rFonts w:eastAsiaTheme="minorEastAsia" w:cs="Arial"/>
          <w:lang w:eastAsia="ja-JP"/>
        </w:rPr>
        <w:t>The size of VRB</w:t>
      </w:r>
      <w:r w:rsidR="003B5FD6">
        <w:rPr>
          <w:rFonts w:eastAsia="SimSun" w:cs="Arial" w:hint="eastAsia"/>
          <w:lang w:eastAsia="zh-CN"/>
        </w:rPr>
        <w:t>s</w:t>
      </w:r>
      <w:r w:rsidR="008E1C10">
        <w:rPr>
          <w:rFonts w:eastAsiaTheme="minorEastAsia" w:cs="Arial"/>
          <w:lang w:eastAsia="ja-JP"/>
        </w:rPr>
        <w:t xml:space="preserve"> </w:t>
      </w:r>
      <w:bookmarkStart w:id="0" w:name="_GoBack"/>
      <w:bookmarkEnd w:id="0"/>
      <w:r w:rsidR="00991C6E">
        <w:rPr>
          <w:rFonts w:eastAsiaTheme="minorEastAsia" w:cs="Arial"/>
          <w:lang w:eastAsia="ja-JP"/>
        </w:rPr>
        <w:t xml:space="preserve">is </w:t>
      </w:r>
      <w:r w:rsidR="003B5FD6">
        <w:rPr>
          <w:rFonts w:eastAsia="SimSun" w:cs="Arial" w:hint="eastAsia"/>
          <w:lang w:eastAsia="zh-CN"/>
        </w:rPr>
        <w:t xml:space="preserve">same as </w:t>
      </w:r>
      <w:r w:rsidR="00991C6E">
        <w:rPr>
          <w:rFonts w:eastAsiaTheme="minorEastAsia" w:cs="Arial"/>
          <w:lang w:eastAsia="ja-JP"/>
        </w:rPr>
        <w:t>the total amount of PRBs assigned by resource allocation type 0.</w:t>
      </w:r>
    </w:p>
    <w:p w14:paraId="75986CAA" w14:textId="71556FB5" w:rsidR="00991C6E" w:rsidRDefault="00991C6E" w:rsidP="002349E3">
      <w:pPr>
        <w:ind w:left="800"/>
        <w:rPr>
          <w:rFonts w:eastAsiaTheme="minorEastAsia" w:cs="Arial"/>
          <w:lang w:eastAsia="ja-JP"/>
        </w:rPr>
      </w:pPr>
      <w:r>
        <w:rPr>
          <w:rFonts w:eastAsiaTheme="minorEastAsia" w:cs="Arial"/>
          <w:lang w:eastAsia="ja-JP"/>
        </w:rPr>
        <w:t xml:space="preserve">- </w:t>
      </w:r>
      <w:r w:rsidR="00084F84">
        <w:rPr>
          <w:rFonts w:eastAsiaTheme="minorEastAsia" w:cs="Arial"/>
          <w:lang w:eastAsia="ja-JP"/>
        </w:rPr>
        <w:t>The output seque</w:t>
      </w:r>
      <w:r>
        <w:rPr>
          <w:rFonts w:eastAsiaTheme="minorEastAsia" w:cs="Arial"/>
          <w:lang w:eastAsia="ja-JP"/>
        </w:rPr>
        <w:t xml:space="preserve">nce of codeblocks </w:t>
      </w:r>
      <w:r w:rsidR="003B5FD6">
        <w:rPr>
          <w:rFonts w:eastAsia="SimSun" w:cs="Arial" w:hint="eastAsia"/>
          <w:lang w:eastAsia="zh-CN"/>
        </w:rPr>
        <w:t>is</w:t>
      </w:r>
      <w:r>
        <w:rPr>
          <w:rFonts w:eastAsiaTheme="minorEastAsia" w:cs="Arial"/>
          <w:lang w:eastAsia="ja-JP"/>
        </w:rPr>
        <w:t xml:space="preserve"> mapped to VRB according to MIMO session agreement like "f</w:t>
      </w:r>
      <w:r w:rsidRPr="00991C6E">
        <w:rPr>
          <w:rFonts w:eastAsiaTheme="minorEastAsia" w:cs="Arial"/>
          <w:lang w:eastAsia="ja-JP"/>
        </w:rPr>
        <w:t>irst across layers associated with the codeword (CW), then across subcarriers (frequency) and then across OFDM symbols (time)</w:t>
      </w:r>
      <w:r>
        <w:rPr>
          <w:rFonts w:eastAsiaTheme="minorEastAsia" w:cs="Arial"/>
          <w:lang w:eastAsia="ja-JP"/>
        </w:rPr>
        <w:t>".</w:t>
      </w:r>
    </w:p>
    <w:p w14:paraId="549A0FF0" w14:textId="242A06E6" w:rsidR="00991C6E" w:rsidRDefault="00991C6E" w:rsidP="002349E3">
      <w:pPr>
        <w:ind w:left="800"/>
        <w:rPr>
          <w:rFonts w:eastAsiaTheme="minorEastAsia" w:cs="Arial"/>
          <w:lang w:eastAsia="ja-JP"/>
        </w:rPr>
      </w:pPr>
      <w:r>
        <w:rPr>
          <w:rFonts w:eastAsiaTheme="minorEastAsia" w:cs="Arial"/>
          <w:lang w:eastAsia="ja-JP"/>
        </w:rPr>
        <w:t>- VRB</w:t>
      </w:r>
      <w:r w:rsidR="00507C7E">
        <w:rPr>
          <w:rFonts w:eastAsia="SimSun" w:cs="Arial" w:hint="eastAsia"/>
          <w:lang w:eastAsia="zh-CN"/>
        </w:rPr>
        <w:t>s</w:t>
      </w:r>
      <w:r>
        <w:rPr>
          <w:rFonts w:eastAsiaTheme="minorEastAsia" w:cs="Arial"/>
          <w:lang w:eastAsia="ja-JP"/>
        </w:rPr>
        <w:t xml:space="preserve"> </w:t>
      </w:r>
      <w:r w:rsidR="003B5FD6">
        <w:rPr>
          <w:rFonts w:eastAsia="SimSun" w:cs="Arial" w:hint="eastAsia"/>
          <w:lang w:eastAsia="zh-CN"/>
        </w:rPr>
        <w:t xml:space="preserve">of </w:t>
      </w:r>
      <w:r w:rsidR="003B5FD6">
        <w:rPr>
          <w:rFonts w:eastAsia="SimSun" w:cs="Arial"/>
          <w:lang w:eastAsia="zh-CN"/>
        </w:rPr>
        <w:t xml:space="preserve">codeblocks </w:t>
      </w:r>
      <w:r w:rsidR="00507C7E">
        <w:rPr>
          <w:rFonts w:eastAsia="SimSun" w:cs="Arial" w:hint="eastAsia"/>
          <w:lang w:eastAsia="zh-CN"/>
        </w:rPr>
        <w:t xml:space="preserve">are </w:t>
      </w:r>
      <w:r w:rsidR="003B5FD6">
        <w:rPr>
          <w:rFonts w:eastAsia="SimSun" w:cs="Arial" w:hint="eastAsia"/>
          <w:lang w:eastAsia="zh-CN"/>
        </w:rPr>
        <w:t>interleaved</w:t>
      </w:r>
      <w:r>
        <w:rPr>
          <w:rFonts w:eastAsiaTheme="minorEastAsia" w:cs="Arial"/>
          <w:lang w:eastAsia="ja-JP"/>
        </w:rPr>
        <w:t xml:space="preserve"> according to block-interleaver.</w:t>
      </w:r>
    </w:p>
    <w:p w14:paraId="116192CB" w14:textId="4FA9373E" w:rsidR="00991C6E" w:rsidRDefault="00991C6E" w:rsidP="002349E3">
      <w:pPr>
        <w:ind w:left="800"/>
        <w:rPr>
          <w:rFonts w:eastAsiaTheme="minorEastAsia" w:cs="Arial"/>
          <w:lang w:eastAsia="ja-JP"/>
        </w:rPr>
      </w:pPr>
      <w:r>
        <w:rPr>
          <w:rFonts w:eastAsiaTheme="minorEastAsia" w:cs="Arial"/>
          <w:lang w:eastAsia="ja-JP"/>
        </w:rPr>
        <w:t>- The output of interleaver is mapped to actual physical PRBs assigned by resource allocation type 0.</w:t>
      </w:r>
    </w:p>
    <w:p w14:paraId="1CA63B5C" w14:textId="1B15E176" w:rsidR="009B1C72" w:rsidRDefault="009B1C72" w:rsidP="002349E3">
      <w:pPr>
        <w:ind w:left="400"/>
        <w:rPr>
          <w:rFonts w:eastAsiaTheme="minorEastAsia" w:cs="Arial"/>
          <w:lang w:eastAsia="ja-JP"/>
        </w:rPr>
      </w:pPr>
      <w:r>
        <w:rPr>
          <w:rFonts w:eastAsiaTheme="minorEastAsia" w:cs="Arial"/>
          <w:lang w:eastAsia="ja-JP"/>
        </w:rPr>
        <w:t>- For resource allocation type 1 with localized mapping</w:t>
      </w:r>
    </w:p>
    <w:p w14:paraId="4FD40044" w14:textId="4947944E" w:rsidR="00D03071" w:rsidRDefault="00D03071" w:rsidP="00D03071">
      <w:pPr>
        <w:ind w:left="800"/>
        <w:rPr>
          <w:rFonts w:eastAsiaTheme="minorEastAsia" w:cs="Arial"/>
          <w:lang w:eastAsia="ja-JP"/>
        </w:rPr>
      </w:pPr>
      <w:r>
        <w:rPr>
          <w:rFonts w:eastAsiaTheme="minorEastAsia" w:cs="Arial"/>
          <w:lang w:eastAsia="ja-JP"/>
        </w:rPr>
        <w:t>- The size of VRB</w:t>
      </w:r>
      <w:r w:rsidR="00507C7E">
        <w:rPr>
          <w:rFonts w:eastAsia="SimSun" w:cs="Arial" w:hint="eastAsia"/>
          <w:lang w:eastAsia="zh-CN"/>
        </w:rPr>
        <w:t>s</w:t>
      </w:r>
      <w:r>
        <w:rPr>
          <w:rFonts w:eastAsiaTheme="minorEastAsia" w:cs="Arial"/>
          <w:lang w:eastAsia="ja-JP"/>
        </w:rPr>
        <w:t xml:space="preserve"> </w:t>
      </w:r>
      <w:r w:rsidR="00507C7E">
        <w:rPr>
          <w:rFonts w:eastAsia="SimSun" w:cs="Arial" w:hint="eastAsia"/>
          <w:lang w:eastAsia="zh-CN"/>
        </w:rPr>
        <w:t>is same as</w:t>
      </w:r>
      <w:r>
        <w:rPr>
          <w:rFonts w:eastAsiaTheme="minorEastAsia" w:cs="Arial"/>
          <w:lang w:eastAsia="ja-JP"/>
        </w:rPr>
        <w:t xml:space="preserve"> the total amount of PRBs assigned by resource allocation type 1.</w:t>
      </w:r>
    </w:p>
    <w:p w14:paraId="131B0945" w14:textId="5A114CC0" w:rsidR="00D03071" w:rsidRDefault="00D03071" w:rsidP="00D03071">
      <w:pPr>
        <w:ind w:left="800"/>
        <w:rPr>
          <w:rFonts w:eastAsiaTheme="minorEastAsia" w:cs="Arial"/>
          <w:lang w:eastAsia="ja-JP"/>
        </w:rPr>
      </w:pPr>
      <w:r>
        <w:rPr>
          <w:rFonts w:eastAsiaTheme="minorEastAsia" w:cs="Arial"/>
          <w:lang w:eastAsia="ja-JP"/>
        </w:rPr>
        <w:t xml:space="preserve">- The output sequence of codeblocks </w:t>
      </w:r>
      <w:r w:rsidR="00507C7E">
        <w:rPr>
          <w:rFonts w:eastAsia="SimSun" w:cs="Arial" w:hint="eastAsia"/>
          <w:lang w:eastAsia="zh-CN"/>
        </w:rPr>
        <w:t>is</w:t>
      </w:r>
      <w:r w:rsidR="00507C7E">
        <w:rPr>
          <w:rFonts w:eastAsiaTheme="minorEastAsia" w:cs="Arial"/>
          <w:lang w:eastAsia="ja-JP"/>
        </w:rPr>
        <w:t xml:space="preserve"> </w:t>
      </w:r>
      <w:r>
        <w:rPr>
          <w:rFonts w:eastAsiaTheme="minorEastAsia" w:cs="Arial"/>
          <w:lang w:eastAsia="ja-JP"/>
        </w:rPr>
        <w:t>mapped to VRB according to MIMO session agreement like "f</w:t>
      </w:r>
      <w:r w:rsidRPr="00991C6E">
        <w:rPr>
          <w:rFonts w:eastAsiaTheme="minorEastAsia" w:cs="Arial"/>
          <w:lang w:eastAsia="ja-JP"/>
        </w:rPr>
        <w:t>irst across layers associated with the codeword (CW), then across subcarriers (frequency) and then across OFDM symbols (time)</w:t>
      </w:r>
      <w:r>
        <w:rPr>
          <w:rFonts w:eastAsiaTheme="minorEastAsia" w:cs="Arial"/>
          <w:lang w:eastAsia="ja-JP"/>
        </w:rPr>
        <w:t>".</w:t>
      </w:r>
    </w:p>
    <w:p w14:paraId="0F3F6A5F" w14:textId="6A03F6A0" w:rsidR="00D03071" w:rsidRDefault="00D03071" w:rsidP="00D03071">
      <w:pPr>
        <w:ind w:left="800"/>
        <w:rPr>
          <w:rFonts w:eastAsiaTheme="minorEastAsia" w:cs="Arial"/>
          <w:lang w:eastAsia="ja-JP"/>
        </w:rPr>
      </w:pPr>
      <w:r>
        <w:rPr>
          <w:rFonts w:eastAsiaTheme="minorEastAsia" w:cs="Arial"/>
          <w:lang w:eastAsia="ja-JP"/>
        </w:rPr>
        <w:t>- VRB</w:t>
      </w:r>
      <w:r w:rsidR="00507C7E">
        <w:rPr>
          <w:rFonts w:eastAsia="SimSun" w:cs="Arial" w:hint="eastAsia"/>
          <w:lang w:eastAsia="zh-CN"/>
        </w:rPr>
        <w:t>s of codeblocks</w:t>
      </w:r>
      <w:r>
        <w:rPr>
          <w:rFonts w:eastAsiaTheme="minorEastAsia" w:cs="Arial"/>
          <w:lang w:eastAsia="ja-JP"/>
        </w:rPr>
        <w:t xml:space="preserve"> </w:t>
      </w:r>
      <w:r w:rsidR="00507C7E">
        <w:rPr>
          <w:rFonts w:eastAsia="SimSun" w:cs="Arial" w:hint="eastAsia"/>
          <w:lang w:eastAsia="zh-CN"/>
        </w:rPr>
        <w:t>are</w:t>
      </w:r>
      <w:r>
        <w:rPr>
          <w:rFonts w:eastAsiaTheme="minorEastAsia" w:cs="Arial"/>
          <w:lang w:eastAsia="ja-JP"/>
        </w:rPr>
        <w:t xml:space="preserve"> </w:t>
      </w:r>
      <w:r w:rsidR="00507C7E">
        <w:rPr>
          <w:rFonts w:eastAsia="SimSun" w:cs="Arial" w:hint="eastAsia"/>
          <w:lang w:eastAsia="zh-CN"/>
        </w:rPr>
        <w:t>interleaved</w:t>
      </w:r>
      <w:r>
        <w:rPr>
          <w:rFonts w:eastAsiaTheme="minorEastAsia" w:cs="Arial"/>
          <w:lang w:eastAsia="ja-JP"/>
        </w:rPr>
        <w:t xml:space="preserve"> according to block-interleaver.</w:t>
      </w:r>
    </w:p>
    <w:p w14:paraId="317723B1" w14:textId="526DADB5" w:rsidR="00D03071" w:rsidRPr="00D03071" w:rsidRDefault="00D03071" w:rsidP="002349E3">
      <w:pPr>
        <w:ind w:left="800"/>
        <w:rPr>
          <w:rFonts w:eastAsiaTheme="minorEastAsia" w:cs="Arial"/>
          <w:lang w:eastAsia="ja-JP"/>
        </w:rPr>
      </w:pPr>
      <w:r>
        <w:rPr>
          <w:rFonts w:eastAsiaTheme="minorEastAsia" w:cs="Arial"/>
          <w:lang w:eastAsia="ja-JP"/>
        </w:rPr>
        <w:t>- The output of interleaver is mapped to actual physical PRBs assigned by resource allocation type 1.</w:t>
      </w:r>
    </w:p>
    <w:p w14:paraId="4DE865BC" w14:textId="512C792B" w:rsidR="009B1C72" w:rsidRDefault="009B1C72" w:rsidP="009B1C72">
      <w:pPr>
        <w:ind w:left="400"/>
        <w:rPr>
          <w:rFonts w:eastAsiaTheme="minorEastAsia" w:cs="Arial"/>
          <w:lang w:eastAsia="ja-JP"/>
        </w:rPr>
      </w:pPr>
      <w:r>
        <w:rPr>
          <w:rFonts w:eastAsiaTheme="minorEastAsia" w:cs="Arial"/>
          <w:lang w:eastAsia="ja-JP"/>
        </w:rPr>
        <w:t>- For resource allocation type 1 with distributed mapping</w:t>
      </w:r>
    </w:p>
    <w:p w14:paraId="149705EE" w14:textId="3E75EADD" w:rsidR="00242AF3" w:rsidRPr="00701919" w:rsidRDefault="00242AF3" w:rsidP="00242AF3">
      <w:pPr>
        <w:ind w:left="800"/>
        <w:rPr>
          <w:rFonts w:eastAsia="SimSun" w:cs="Arial"/>
          <w:lang w:eastAsia="zh-CN"/>
        </w:rPr>
      </w:pPr>
      <w:r>
        <w:rPr>
          <w:rFonts w:eastAsiaTheme="minorEastAsia" w:cs="Arial"/>
          <w:lang w:eastAsia="ja-JP"/>
        </w:rPr>
        <w:t xml:space="preserve">- The size of VRB is </w:t>
      </w:r>
      <w:r w:rsidR="00507C7E">
        <w:rPr>
          <w:rFonts w:eastAsia="SimSun" w:cs="Arial" w:hint="eastAsia"/>
          <w:lang w:eastAsia="zh-CN"/>
        </w:rPr>
        <w:t xml:space="preserve">same as </w:t>
      </w:r>
      <w:r>
        <w:rPr>
          <w:rFonts w:eastAsiaTheme="minorEastAsia" w:cs="Arial"/>
          <w:lang w:eastAsia="ja-JP"/>
        </w:rPr>
        <w:t xml:space="preserve">the total amount of PRBs </w:t>
      </w:r>
      <w:r w:rsidR="00507C7E">
        <w:rPr>
          <w:rFonts w:eastAsiaTheme="minorEastAsia" w:cs="Arial"/>
          <w:lang w:eastAsia="ja-JP"/>
        </w:rPr>
        <w:t>assigned by resource allocation type 1</w:t>
      </w:r>
      <w:r w:rsidR="00507C7E">
        <w:rPr>
          <w:rFonts w:eastAsia="SimSun" w:cs="Arial" w:hint="eastAsia"/>
          <w:lang w:eastAsia="zh-CN"/>
        </w:rPr>
        <w:t xml:space="preserve"> but</w:t>
      </w:r>
      <w:r>
        <w:rPr>
          <w:rFonts w:eastAsiaTheme="minorEastAsia" w:cs="Arial"/>
          <w:lang w:eastAsia="ja-JP"/>
        </w:rPr>
        <w:t xml:space="preserve"> VRB</w:t>
      </w:r>
      <w:r w:rsidR="00507C7E">
        <w:rPr>
          <w:rFonts w:eastAsia="SimSun" w:cs="Arial" w:hint="eastAsia"/>
          <w:lang w:eastAsia="zh-CN"/>
        </w:rPr>
        <w:t>s</w:t>
      </w:r>
      <w:r>
        <w:rPr>
          <w:rFonts w:eastAsiaTheme="minorEastAsia" w:cs="Arial"/>
          <w:lang w:eastAsia="ja-JP"/>
        </w:rPr>
        <w:t xml:space="preserve"> </w:t>
      </w:r>
      <w:r w:rsidR="00507C7E">
        <w:rPr>
          <w:rFonts w:eastAsia="SimSun" w:cs="Arial" w:hint="eastAsia"/>
          <w:lang w:eastAsia="zh-CN"/>
        </w:rPr>
        <w:t>are</w:t>
      </w:r>
      <w:r>
        <w:rPr>
          <w:rFonts w:eastAsiaTheme="minorEastAsia" w:cs="Arial"/>
          <w:lang w:eastAsia="ja-JP"/>
        </w:rPr>
        <w:t xml:space="preserve"> distributed</w:t>
      </w:r>
      <w:r w:rsidR="00507C7E">
        <w:rPr>
          <w:rFonts w:eastAsia="SimSun" w:cs="Arial" w:hint="eastAsia"/>
          <w:lang w:eastAsia="zh-CN"/>
        </w:rPr>
        <w:t xml:space="preserve"> across</w:t>
      </w:r>
      <w:r>
        <w:rPr>
          <w:rFonts w:eastAsiaTheme="minorEastAsia" w:cs="Arial"/>
          <w:lang w:eastAsia="ja-JP"/>
        </w:rPr>
        <w:t xml:space="preserve"> system bandwidth</w:t>
      </w:r>
      <w:r w:rsidR="00507C7E">
        <w:rPr>
          <w:rFonts w:eastAsia="SimSun" w:cs="Arial" w:hint="eastAsia"/>
          <w:lang w:eastAsia="zh-CN"/>
        </w:rPr>
        <w:t xml:space="preserve">, </w:t>
      </w:r>
      <w:r>
        <w:rPr>
          <w:rFonts w:eastAsiaTheme="minorEastAsia" w:cs="Arial"/>
          <w:lang w:eastAsia="ja-JP"/>
        </w:rPr>
        <w:t xml:space="preserve">BWP </w:t>
      </w:r>
      <w:r w:rsidR="00507C7E">
        <w:rPr>
          <w:rFonts w:eastAsia="SimSun" w:cs="Arial" w:hint="eastAsia"/>
          <w:lang w:eastAsia="zh-CN"/>
        </w:rPr>
        <w:t xml:space="preserve">or certain </w:t>
      </w:r>
      <w:r w:rsidR="00507C7E">
        <w:rPr>
          <w:rFonts w:eastAsia="SimSun" w:cs="Arial"/>
          <w:lang w:eastAsia="zh-CN"/>
        </w:rPr>
        <w:t>bandwidth</w:t>
      </w:r>
      <w:r w:rsidR="00507C7E">
        <w:rPr>
          <w:rFonts w:eastAsia="SimSun" w:cs="Arial" w:hint="eastAsia"/>
          <w:lang w:eastAsia="zh-CN"/>
        </w:rPr>
        <w:t xml:space="preserve"> configured by RRC</w:t>
      </w:r>
    </w:p>
    <w:p w14:paraId="00CB3D1A" w14:textId="4CC00118" w:rsidR="00242AF3" w:rsidRDefault="00242AF3" w:rsidP="00242AF3">
      <w:pPr>
        <w:ind w:left="800"/>
        <w:rPr>
          <w:rFonts w:eastAsiaTheme="minorEastAsia" w:cs="Arial"/>
          <w:lang w:eastAsia="ja-JP"/>
        </w:rPr>
      </w:pPr>
      <w:r>
        <w:rPr>
          <w:rFonts w:eastAsiaTheme="minorEastAsia" w:cs="Arial"/>
          <w:lang w:eastAsia="ja-JP"/>
        </w:rPr>
        <w:lastRenderedPageBreak/>
        <w:t xml:space="preserve">- The output sequence of codeblocks </w:t>
      </w:r>
      <w:r w:rsidR="00507C7E">
        <w:rPr>
          <w:rFonts w:eastAsia="SimSun" w:cs="Arial" w:hint="eastAsia"/>
          <w:lang w:eastAsia="zh-CN"/>
        </w:rPr>
        <w:t>is</w:t>
      </w:r>
      <w:r w:rsidR="00507C7E">
        <w:rPr>
          <w:rFonts w:eastAsiaTheme="minorEastAsia" w:cs="Arial"/>
          <w:lang w:eastAsia="ja-JP"/>
        </w:rPr>
        <w:t xml:space="preserve"> </w:t>
      </w:r>
      <w:r>
        <w:rPr>
          <w:rFonts w:eastAsiaTheme="minorEastAsia" w:cs="Arial"/>
          <w:lang w:eastAsia="ja-JP"/>
        </w:rPr>
        <w:t>mapped to VRB according to MIMO session agreement like "f</w:t>
      </w:r>
      <w:r w:rsidRPr="00991C6E">
        <w:rPr>
          <w:rFonts w:eastAsiaTheme="minorEastAsia" w:cs="Arial"/>
          <w:lang w:eastAsia="ja-JP"/>
        </w:rPr>
        <w:t>irst across layers associated with the codeword (CW), then across subcarriers (frequency) and then across OFDM symbols (time)</w:t>
      </w:r>
      <w:r>
        <w:rPr>
          <w:rFonts w:eastAsiaTheme="minorEastAsia" w:cs="Arial"/>
          <w:lang w:eastAsia="ja-JP"/>
        </w:rPr>
        <w:t>".</w:t>
      </w:r>
    </w:p>
    <w:p w14:paraId="0FF3C66C" w14:textId="47AA8513" w:rsidR="00242AF3" w:rsidRDefault="00242AF3" w:rsidP="00242AF3">
      <w:pPr>
        <w:ind w:left="800"/>
        <w:rPr>
          <w:rFonts w:eastAsiaTheme="minorEastAsia" w:cs="Arial"/>
          <w:lang w:eastAsia="ja-JP"/>
        </w:rPr>
      </w:pPr>
      <w:r>
        <w:rPr>
          <w:rFonts w:eastAsiaTheme="minorEastAsia" w:cs="Arial"/>
          <w:lang w:eastAsia="ja-JP"/>
        </w:rPr>
        <w:t>- VRB</w:t>
      </w:r>
      <w:r w:rsidR="00C52B9D">
        <w:rPr>
          <w:rFonts w:eastAsia="SimSun" w:cs="Arial" w:hint="eastAsia"/>
          <w:lang w:eastAsia="zh-CN"/>
        </w:rPr>
        <w:t>s of codeblocks</w:t>
      </w:r>
      <w:r>
        <w:rPr>
          <w:rFonts w:eastAsiaTheme="minorEastAsia" w:cs="Arial"/>
          <w:lang w:eastAsia="ja-JP"/>
        </w:rPr>
        <w:t xml:space="preserve"> </w:t>
      </w:r>
      <w:r w:rsidR="00C52B9D">
        <w:rPr>
          <w:rFonts w:eastAsia="SimSun" w:cs="Arial" w:hint="eastAsia"/>
          <w:lang w:eastAsia="zh-CN"/>
        </w:rPr>
        <w:t xml:space="preserve">are </w:t>
      </w:r>
      <w:r w:rsidR="00701919">
        <w:rPr>
          <w:rFonts w:eastAsia="SimSun" w:cs="Arial"/>
          <w:lang w:eastAsia="zh-CN"/>
        </w:rPr>
        <w:t>interleaved</w:t>
      </w:r>
      <w:r>
        <w:rPr>
          <w:rFonts w:eastAsiaTheme="minorEastAsia" w:cs="Arial"/>
          <w:lang w:eastAsia="ja-JP"/>
        </w:rPr>
        <w:t xml:space="preserve"> according to block-interleaver.</w:t>
      </w:r>
    </w:p>
    <w:p w14:paraId="32314748" w14:textId="621D6F0E" w:rsidR="00242AF3" w:rsidRPr="00E958E0" w:rsidRDefault="00242AF3" w:rsidP="002349E3">
      <w:pPr>
        <w:ind w:left="800"/>
        <w:rPr>
          <w:rFonts w:eastAsiaTheme="minorEastAsia" w:cs="Arial"/>
          <w:lang w:eastAsia="ja-JP"/>
        </w:rPr>
      </w:pPr>
      <w:r>
        <w:rPr>
          <w:rFonts w:eastAsiaTheme="minorEastAsia" w:cs="Arial"/>
          <w:lang w:eastAsia="ja-JP"/>
        </w:rPr>
        <w:t>- The output of interleaver is directly mapped to actual physical PRBs.</w:t>
      </w:r>
    </w:p>
    <w:p w14:paraId="6E3D3FAC" w14:textId="77777777" w:rsidR="00E958E0" w:rsidRDefault="00E958E0" w:rsidP="00E958E0">
      <w:pPr>
        <w:tabs>
          <w:tab w:val="left" w:pos="4008"/>
        </w:tabs>
        <w:spacing w:before="120" w:after="120"/>
        <w:rPr>
          <w:b/>
          <w:lang w:eastAsia="ja-JP"/>
        </w:rPr>
      </w:pPr>
    </w:p>
    <w:p w14:paraId="1071566C" w14:textId="2A9E27B4" w:rsidR="00E958E0" w:rsidRPr="0000591C" w:rsidRDefault="00E958E0" w:rsidP="00E958E0">
      <w:pPr>
        <w:tabs>
          <w:tab w:val="left" w:pos="4008"/>
        </w:tabs>
        <w:spacing w:before="120" w:after="120"/>
        <w:rPr>
          <w:rFonts w:ascii="Times" w:hAnsi="Times"/>
          <w:iCs/>
          <w:lang w:eastAsia="ja-JP"/>
        </w:rPr>
      </w:pPr>
      <w:r>
        <w:rPr>
          <w:b/>
          <w:lang w:eastAsia="ja-JP"/>
        </w:rPr>
        <w:t xml:space="preserve">Proposal 8: </w:t>
      </w:r>
      <w:r w:rsidR="008E29D9">
        <w:rPr>
          <w:rFonts w:eastAsia="SimSun" w:hint="eastAsia"/>
          <w:b/>
          <w:lang w:eastAsia="zh-CN"/>
        </w:rPr>
        <w:t>Inter-c</w:t>
      </w:r>
      <w:r w:rsidRPr="00E958E0">
        <w:rPr>
          <w:b/>
          <w:lang w:eastAsia="ja-JP"/>
        </w:rPr>
        <w:t xml:space="preserve">odeblock </w:t>
      </w:r>
      <w:r w:rsidR="00701919">
        <w:rPr>
          <w:b/>
          <w:lang w:eastAsia="ja-JP"/>
        </w:rPr>
        <w:t>diversity</w:t>
      </w:r>
      <w:r>
        <w:rPr>
          <w:b/>
          <w:lang w:eastAsia="ja-JP"/>
        </w:rPr>
        <w:t xml:space="preserve"> is supported for</w:t>
      </w:r>
      <w:r w:rsidR="008E29D9">
        <w:rPr>
          <w:rFonts w:eastAsia="SimSun" w:hint="eastAsia"/>
          <w:b/>
          <w:lang w:eastAsia="zh-CN"/>
        </w:rPr>
        <w:t xml:space="preserve"> both</w:t>
      </w:r>
      <w:r>
        <w:rPr>
          <w:b/>
          <w:lang w:eastAsia="ja-JP"/>
        </w:rPr>
        <w:t xml:space="preserve"> resource allocation type 0 and 1.</w:t>
      </w:r>
      <w:r w:rsidR="00BF4F43">
        <w:rPr>
          <w:b/>
          <w:lang w:eastAsia="ja-JP"/>
        </w:rPr>
        <w:t xml:space="preserve"> This would be especially useful when</w:t>
      </w:r>
      <w:r w:rsidR="008E29D9">
        <w:rPr>
          <w:rFonts w:eastAsia="SimSun" w:hint="eastAsia"/>
          <w:b/>
          <w:lang w:eastAsia="zh-CN"/>
        </w:rPr>
        <w:t xml:space="preserve"> </w:t>
      </w:r>
      <w:r w:rsidR="00BF4F43">
        <w:rPr>
          <w:b/>
          <w:lang w:eastAsia="ja-JP"/>
        </w:rPr>
        <w:t>coloured interference scenario.</w:t>
      </w:r>
    </w:p>
    <w:p w14:paraId="389EE8E3" w14:textId="435925EE" w:rsidR="001A4A5B" w:rsidRPr="00B81775" w:rsidRDefault="00E958E0" w:rsidP="002349E3">
      <w:pPr>
        <w:tabs>
          <w:tab w:val="left" w:pos="4008"/>
        </w:tabs>
        <w:spacing w:before="120" w:after="120"/>
        <w:rPr>
          <w:rFonts w:eastAsia="SimSun"/>
          <w:b/>
          <w:lang w:eastAsia="zh-CN"/>
        </w:rPr>
      </w:pPr>
      <w:r>
        <w:rPr>
          <w:b/>
          <w:lang w:eastAsia="ja-JP"/>
        </w:rPr>
        <w:t xml:space="preserve">Proposal 9: </w:t>
      </w:r>
      <w:r w:rsidR="00B021BF">
        <w:rPr>
          <w:b/>
          <w:lang w:eastAsia="ja-JP"/>
        </w:rPr>
        <w:t>The same interleaver is applied between resource allocation type 0 and 1 of distributed and localized mapping. In case of resource allocation type 0 and type 1 with localized, the output of the interleaver is mapped to the actual assigned PRBs. In case of resource allocation type 1 with distributed, the output of the interleaver is mapped to the output PRB position of the interleaver.</w:t>
      </w:r>
    </w:p>
    <w:p w14:paraId="63BE56B7" w14:textId="77777777" w:rsidR="00E958E0" w:rsidRPr="002349E3" w:rsidRDefault="00E958E0" w:rsidP="00F018D7">
      <w:pPr>
        <w:rPr>
          <w:rFonts w:eastAsia="SimSun" w:cs="Arial"/>
          <w:lang w:eastAsia="zh-CN"/>
        </w:rPr>
      </w:pPr>
    </w:p>
    <w:p w14:paraId="3905F4FF" w14:textId="3DF73B52" w:rsidR="00C02C35" w:rsidRDefault="009C2631" w:rsidP="00C02C35">
      <w:pPr>
        <w:pStyle w:val="1"/>
        <w:tabs>
          <w:tab w:val="num" w:pos="426"/>
        </w:tabs>
        <w:ind w:left="426" w:hanging="426"/>
        <w:rPr>
          <w:szCs w:val="36"/>
          <w:lang w:eastAsia="ja-JP"/>
        </w:rPr>
      </w:pPr>
      <w:r>
        <w:rPr>
          <w:szCs w:val="36"/>
          <w:lang w:eastAsia="ja-JP"/>
        </w:rPr>
        <w:t xml:space="preserve">TBS </w:t>
      </w:r>
      <w:r w:rsidR="00EB0618">
        <w:rPr>
          <w:szCs w:val="36"/>
          <w:lang w:eastAsia="ja-JP"/>
        </w:rPr>
        <w:t>determination</w:t>
      </w:r>
    </w:p>
    <w:p w14:paraId="65806C1B" w14:textId="0F9FCDB3" w:rsidR="00AB014C" w:rsidRDefault="00AB014C" w:rsidP="00C02C35">
      <w:pPr>
        <w:rPr>
          <w:rFonts w:ascii="Times" w:hAnsi="Times"/>
          <w:iCs/>
          <w:lang w:eastAsia="ja-JP"/>
        </w:rPr>
      </w:pPr>
      <w:r w:rsidRPr="00AB014C">
        <w:rPr>
          <w:rFonts w:ascii="Times" w:hAnsi="Times"/>
          <w:iCs/>
          <w:lang w:eastAsia="ja-JP"/>
        </w:rPr>
        <w:t>In RAN1#90</w:t>
      </w:r>
      <w:r w:rsidR="00F10281">
        <w:rPr>
          <w:rFonts w:ascii="Times" w:hAnsi="Times"/>
          <w:iCs/>
          <w:lang w:eastAsia="ja-JP"/>
        </w:rPr>
        <w:t>bis</w:t>
      </w:r>
      <w:r w:rsidRPr="00AB014C">
        <w:rPr>
          <w:rFonts w:ascii="Times" w:hAnsi="Times"/>
          <w:iCs/>
          <w:lang w:eastAsia="ja-JP"/>
        </w:rPr>
        <w:t xml:space="preserve">, following was agreed for </w:t>
      </w:r>
      <w:r>
        <w:rPr>
          <w:rFonts w:ascii="Times" w:hAnsi="Times"/>
          <w:iCs/>
          <w:lang w:eastAsia="ja-JP"/>
        </w:rPr>
        <w:t>TBS determination.</w:t>
      </w:r>
    </w:p>
    <w:tbl>
      <w:tblPr>
        <w:tblStyle w:val="afb"/>
        <w:tblW w:w="0" w:type="auto"/>
        <w:tblLook w:val="04A0" w:firstRow="1" w:lastRow="0" w:firstColumn="1" w:lastColumn="0" w:noHBand="0" w:noVBand="1"/>
      </w:tblPr>
      <w:tblGrid>
        <w:gridCol w:w="9630"/>
      </w:tblGrid>
      <w:tr w:rsidR="00FD217C" w14:paraId="0BF8D636" w14:textId="77777777" w:rsidTr="00FD217C">
        <w:tc>
          <w:tcPr>
            <w:tcW w:w="9838" w:type="dxa"/>
          </w:tcPr>
          <w:p w14:paraId="6BC75346" w14:textId="77777777" w:rsidR="00BD5EA6" w:rsidRPr="00A310DC" w:rsidRDefault="00BD5EA6" w:rsidP="00BD5EA6">
            <w:pPr>
              <w:rPr>
                <w:highlight w:val="green"/>
              </w:rPr>
            </w:pPr>
            <w:r w:rsidRPr="00A310DC">
              <w:rPr>
                <w:highlight w:val="green"/>
              </w:rPr>
              <w:t>Agreements:</w:t>
            </w:r>
          </w:p>
          <w:p w14:paraId="58D28C5B" w14:textId="77777777" w:rsidR="00BD5EA6" w:rsidRPr="00F82148" w:rsidRDefault="00BD5EA6" w:rsidP="002349E3">
            <w:pPr>
              <w:numPr>
                <w:ilvl w:val="0"/>
                <w:numId w:val="13"/>
              </w:numPr>
              <w:spacing w:after="0"/>
            </w:pPr>
            <w:r w:rsidRPr="00F82148">
              <w:t xml:space="preserve">Calculate an “intermediate” number of information bits </w:t>
            </w:r>
            <w:r w:rsidRPr="00F82148">
              <w:rPr>
                <w:i/>
              </w:rPr>
              <w:t>N</w:t>
            </w:r>
            <w:r w:rsidRPr="00F82148">
              <w:rPr>
                <w:i/>
                <w:vertAlign w:val="subscript"/>
              </w:rPr>
              <w:t>RE</w:t>
            </w:r>
            <w:r w:rsidRPr="00F82148">
              <w:rPr>
                <w:i/>
              </w:rPr>
              <w:t>*v*Q</w:t>
            </w:r>
            <w:r w:rsidRPr="00F82148">
              <w:rPr>
                <w:i/>
                <w:vertAlign w:val="subscript"/>
              </w:rPr>
              <w:t>m</w:t>
            </w:r>
            <w:r w:rsidRPr="00F82148">
              <w:rPr>
                <w:i/>
              </w:rPr>
              <w:t>*R</w:t>
            </w:r>
            <w:r w:rsidRPr="00F82148">
              <w:t xml:space="preserve">  where </w:t>
            </w:r>
          </w:p>
          <w:p w14:paraId="205F5681" w14:textId="77777777" w:rsidR="00BD5EA6" w:rsidRPr="00F82148" w:rsidRDefault="00BD5EA6" w:rsidP="002349E3">
            <w:pPr>
              <w:numPr>
                <w:ilvl w:val="1"/>
                <w:numId w:val="13"/>
              </w:numPr>
              <w:spacing w:after="0"/>
            </w:pPr>
            <w:r w:rsidRPr="00F82148">
              <w:rPr>
                <w:i/>
              </w:rPr>
              <w:t>v</w:t>
            </w:r>
            <w:r w:rsidRPr="00F82148">
              <w:t xml:space="preserve"> is the number of layers, </w:t>
            </w:r>
          </w:p>
          <w:p w14:paraId="0486455E" w14:textId="77777777" w:rsidR="00BD5EA6" w:rsidRPr="00F82148" w:rsidRDefault="00BD5EA6" w:rsidP="002349E3">
            <w:pPr>
              <w:numPr>
                <w:ilvl w:val="1"/>
                <w:numId w:val="13"/>
              </w:numPr>
              <w:spacing w:after="0"/>
            </w:pPr>
            <w:r w:rsidRPr="00F82148">
              <w:rPr>
                <w:i/>
              </w:rPr>
              <w:t>Q</w:t>
            </w:r>
            <w:r w:rsidRPr="00F82148">
              <w:rPr>
                <w:i/>
                <w:vertAlign w:val="subscript"/>
              </w:rPr>
              <w:t>m</w:t>
            </w:r>
            <w:r w:rsidRPr="00F82148">
              <w:t xml:space="preserve"> is the modulation order, obtained from the MCS index</w:t>
            </w:r>
          </w:p>
          <w:p w14:paraId="2E1FEAF6" w14:textId="77777777" w:rsidR="00BD5EA6" w:rsidRPr="00F82148" w:rsidRDefault="00BD5EA6" w:rsidP="002349E3">
            <w:pPr>
              <w:numPr>
                <w:ilvl w:val="1"/>
                <w:numId w:val="13"/>
              </w:numPr>
              <w:spacing w:after="0"/>
            </w:pPr>
            <w:r w:rsidRPr="00F82148">
              <w:rPr>
                <w:i/>
              </w:rPr>
              <w:t>R</w:t>
            </w:r>
            <w:r w:rsidRPr="00F82148">
              <w:t xml:space="preserve"> is the code rate, obtained from the MCS index</w:t>
            </w:r>
          </w:p>
          <w:p w14:paraId="1985A19B" w14:textId="77777777" w:rsidR="00BD5EA6" w:rsidRPr="00F82148" w:rsidRDefault="00BD5EA6" w:rsidP="002349E3">
            <w:pPr>
              <w:numPr>
                <w:ilvl w:val="1"/>
                <w:numId w:val="13"/>
              </w:numPr>
              <w:spacing w:after="0"/>
            </w:pPr>
            <w:r w:rsidRPr="00F82148">
              <w:rPr>
                <w:i/>
              </w:rPr>
              <w:t>N</w:t>
            </w:r>
            <w:r w:rsidRPr="00F82148">
              <w:rPr>
                <w:i/>
                <w:vertAlign w:val="subscript"/>
              </w:rPr>
              <w:t>RE</w:t>
            </w:r>
            <w:r w:rsidRPr="00F82148">
              <w:t xml:space="preserve"> is number of resource elements</w:t>
            </w:r>
          </w:p>
          <w:p w14:paraId="369580AA" w14:textId="77777777" w:rsidR="00BD5EA6" w:rsidRPr="00F82148" w:rsidRDefault="00BD5EA6" w:rsidP="002349E3">
            <w:pPr>
              <w:numPr>
                <w:ilvl w:val="1"/>
                <w:numId w:val="13"/>
              </w:numPr>
              <w:spacing w:after="0"/>
            </w:pPr>
            <w:r w:rsidRPr="00F82148">
              <w:rPr>
                <w:i/>
              </w:rPr>
              <w:t>N</w:t>
            </w:r>
            <w:r w:rsidRPr="00F82148">
              <w:rPr>
                <w:i/>
                <w:vertAlign w:val="subscript"/>
              </w:rPr>
              <w:t>RE</w:t>
            </w:r>
            <w:r w:rsidRPr="00F82148">
              <w:t xml:space="preserve"> = Y* #PRBs_scheduled</w:t>
            </w:r>
          </w:p>
          <w:p w14:paraId="2075CCEE" w14:textId="77777777" w:rsidR="00BD5EA6" w:rsidRDefault="00BD5EA6" w:rsidP="002349E3">
            <w:pPr>
              <w:pStyle w:val="aff3"/>
              <w:numPr>
                <w:ilvl w:val="0"/>
                <w:numId w:val="13"/>
              </w:numPr>
              <w:spacing w:after="0"/>
              <w:ind w:leftChars="0"/>
              <w:contextualSpacing/>
            </w:pPr>
            <w:r>
              <w:t xml:space="preserve">When determining </w:t>
            </w:r>
            <w:r w:rsidRPr="00F82148">
              <w:rPr>
                <w:i/>
              </w:rPr>
              <w:t>N</w:t>
            </w:r>
            <w:r w:rsidRPr="00F82148">
              <w:rPr>
                <w:i/>
                <w:vertAlign w:val="subscript"/>
              </w:rPr>
              <w:t>RE</w:t>
            </w:r>
            <w:r>
              <w:rPr>
                <w:iCs/>
                <w:lang w:eastAsia="zh-CN"/>
              </w:rPr>
              <w:t xml:space="preserve"> (number of REs) within a slot</w:t>
            </w:r>
          </w:p>
          <w:p w14:paraId="624391C3" w14:textId="77777777" w:rsidR="00BD5EA6" w:rsidRDefault="00BD5EA6" w:rsidP="002349E3">
            <w:pPr>
              <w:pStyle w:val="af2"/>
              <w:numPr>
                <w:ilvl w:val="1"/>
                <w:numId w:val="13"/>
              </w:numPr>
              <w:spacing w:after="120"/>
              <w:jc w:val="both"/>
            </w:pPr>
            <w:r>
              <w:t>D</w:t>
            </w:r>
            <w:r w:rsidRPr="0015554B">
              <w:t>etermi</w:t>
            </w:r>
            <w:r>
              <w:t>ne  X =  12* #OFDM_symbols_</w:t>
            </w:r>
            <w:r w:rsidRPr="0015554B">
              <w:t>scheduled</w:t>
            </w:r>
            <w:r>
              <w:t xml:space="preserve"> – Xd – Xoh </w:t>
            </w:r>
          </w:p>
          <w:p w14:paraId="553BD4BC" w14:textId="77777777" w:rsidR="00BD5EA6" w:rsidRDefault="00BD5EA6" w:rsidP="002349E3">
            <w:pPr>
              <w:pStyle w:val="af2"/>
              <w:numPr>
                <w:ilvl w:val="2"/>
                <w:numId w:val="13"/>
              </w:numPr>
              <w:spacing w:after="120"/>
              <w:jc w:val="both"/>
            </w:pPr>
            <w:r>
              <w:t>Xd = #REs_for_DMRS_per_PRB in the scheduled duration</w:t>
            </w:r>
          </w:p>
          <w:p w14:paraId="735D038A" w14:textId="77777777" w:rsidR="00BD5EA6" w:rsidRDefault="00BD5EA6" w:rsidP="002349E3">
            <w:pPr>
              <w:pStyle w:val="af2"/>
              <w:numPr>
                <w:ilvl w:val="2"/>
                <w:numId w:val="13"/>
              </w:numPr>
              <w:spacing w:after="120"/>
              <w:jc w:val="both"/>
            </w:pPr>
            <w:r>
              <w:t>Xoh = accounts for overhead from CSI-RS, CORESET, etc. One value for UL, one for DL.</w:t>
            </w:r>
          </w:p>
          <w:p w14:paraId="525DBDC4" w14:textId="77777777" w:rsidR="00BD5EA6" w:rsidRDefault="00BD5EA6" w:rsidP="002349E3">
            <w:pPr>
              <w:pStyle w:val="af2"/>
              <w:numPr>
                <w:ilvl w:val="3"/>
                <w:numId w:val="13"/>
              </w:numPr>
              <w:spacing w:after="120"/>
              <w:jc w:val="both"/>
            </w:pPr>
            <w:r>
              <w:t>Xoh is semi-statically determined</w:t>
            </w:r>
          </w:p>
          <w:p w14:paraId="7145F320" w14:textId="77777777" w:rsidR="00BD5EA6" w:rsidRDefault="00BD5EA6" w:rsidP="002349E3">
            <w:pPr>
              <w:pStyle w:val="af2"/>
              <w:numPr>
                <w:ilvl w:val="1"/>
                <w:numId w:val="13"/>
              </w:numPr>
              <w:spacing w:after="120"/>
              <w:jc w:val="both"/>
            </w:pPr>
            <w:r>
              <w:t>Quantize X into one of a predefined set of values, resulting in Y</w:t>
            </w:r>
          </w:p>
          <w:p w14:paraId="238CF42F" w14:textId="77777777" w:rsidR="00BD5EA6" w:rsidRDefault="00BD5EA6" w:rsidP="002349E3">
            <w:pPr>
              <w:pStyle w:val="af2"/>
              <w:numPr>
                <w:ilvl w:val="2"/>
                <w:numId w:val="13"/>
              </w:numPr>
              <w:spacing w:after="120"/>
              <w:jc w:val="both"/>
            </w:pPr>
            <w:r>
              <w:t>[8] values</w:t>
            </w:r>
          </w:p>
          <w:p w14:paraId="718075BB" w14:textId="77777777" w:rsidR="00BD5EA6" w:rsidRDefault="00BD5EA6" w:rsidP="002349E3">
            <w:pPr>
              <w:pStyle w:val="af2"/>
              <w:numPr>
                <w:ilvl w:val="3"/>
                <w:numId w:val="13"/>
              </w:numPr>
              <w:spacing w:after="120"/>
              <w:jc w:val="both"/>
            </w:pPr>
            <w:r>
              <w:t>Should allow for reasonable accuracy for all transmission durations</w:t>
            </w:r>
          </w:p>
          <w:p w14:paraId="68316BC9" w14:textId="77777777" w:rsidR="00BD5EA6" w:rsidRDefault="00BD5EA6" w:rsidP="002349E3">
            <w:pPr>
              <w:pStyle w:val="af2"/>
              <w:numPr>
                <w:ilvl w:val="3"/>
                <w:numId w:val="13"/>
              </w:numPr>
              <w:spacing w:after="120"/>
              <w:jc w:val="both"/>
            </w:pPr>
            <w:r>
              <w:t>May depend on the number of scheduled symbols</w:t>
            </w:r>
          </w:p>
          <w:p w14:paraId="4B00EABD" w14:textId="77777777" w:rsidR="00BD5EA6" w:rsidRDefault="00BD5EA6" w:rsidP="002349E3">
            <w:pPr>
              <w:pStyle w:val="af2"/>
              <w:numPr>
                <w:ilvl w:val="2"/>
                <w:numId w:val="13"/>
              </w:numPr>
              <w:spacing w:after="120"/>
              <w:jc w:val="both"/>
            </w:pPr>
            <w:r>
              <w:t>FFS: floor, ceiling or some other quantization</w:t>
            </w:r>
          </w:p>
          <w:p w14:paraId="7D3A4400" w14:textId="77777777" w:rsidR="00BD5EA6" w:rsidRDefault="00BD5EA6" w:rsidP="002349E3">
            <w:pPr>
              <w:pStyle w:val="af2"/>
              <w:numPr>
                <w:ilvl w:val="2"/>
                <w:numId w:val="13"/>
              </w:numPr>
              <w:spacing w:after="120"/>
              <w:jc w:val="both"/>
            </w:pPr>
            <w:r>
              <w:t>Note: quantization may not be needed</w:t>
            </w:r>
          </w:p>
          <w:p w14:paraId="3F4FB10E" w14:textId="77777777" w:rsidR="00BD5EA6" w:rsidRPr="005826EB" w:rsidRDefault="00BD5EA6" w:rsidP="002349E3">
            <w:pPr>
              <w:pStyle w:val="af2"/>
              <w:numPr>
                <w:ilvl w:val="2"/>
                <w:numId w:val="13"/>
              </w:numPr>
              <w:spacing w:after="120"/>
              <w:jc w:val="both"/>
            </w:pPr>
            <w:r w:rsidRPr="005826EB">
              <w:t>FFS: Quantization step should ensure the same TB size can be obtained between transmission and retransmission, irrespective of the number of layers used for the retransmission. otherwise Xd has to be independent of the number of layers</w:t>
            </w:r>
          </w:p>
          <w:p w14:paraId="4011F535" w14:textId="51E3BE13" w:rsidR="00FD217C" w:rsidRPr="00B447BE" w:rsidRDefault="00BD5EA6" w:rsidP="002349E3">
            <w:pPr>
              <w:pStyle w:val="af2"/>
              <w:numPr>
                <w:ilvl w:val="0"/>
                <w:numId w:val="13"/>
              </w:numPr>
              <w:spacing w:after="120"/>
              <w:jc w:val="both"/>
            </w:pPr>
            <w:r>
              <w:t>Obtain the actual TB size from the intermediate number of information bits according to the channel coding decisions</w:t>
            </w:r>
          </w:p>
        </w:tc>
      </w:tr>
    </w:tbl>
    <w:p w14:paraId="00A3093F" w14:textId="57A14E22" w:rsidR="00F10281" w:rsidRDefault="00F10281" w:rsidP="00C02C35">
      <w:pPr>
        <w:rPr>
          <w:rFonts w:ascii="Times" w:hAnsi="Times"/>
          <w:iCs/>
          <w:lang w:eastAsia="ja-JP"/>
        </w:rPr>
      </w:pPr>
    </w:p>
    <w:p w14:paraId="603C20FF" w14:textId="43A20298" w:rsidR="00D909A9" w:rsidRPr="0059149E" w:rsidRDefault="00D909A9" w:rsidP="00D909A9">
      <w:pPr>
        <w:rPr>
          <w:rFonts w:eastAsiaTheme="minorEastAsia" w:cs="Arial"/>
          <w:b/>
          <w:u w:val="single"/>
          <w:lang w:eastAsia="ja-JP"/>
        </w:rPr>
      </w:pPr>
      <w:r>
        <w:rPr>
          <w:rFonts w:eastAsiaTheme="minorEastAsia" w:cs="Arial"/>
          <w:b/>
          <w:u w:val="single"/>
          <w:lang w:eastAsia="ja-JP"/>
        </w:rPr>
        <w:t>Quantization values of X</w:t>
      </w:r>
    </w:p>
    <w:p w14:paraId="49560563" w14:textId="6394BE71" w:rsidR="00B94D6F" w:rsidRDefault="00B94D6F" w:rsidP="00D909A9">
      <w:pPr>
        <w:ind w:left="400"/>
        <w:rPr>
          <w:rFonts w:eastAsiaTheme="minorEastAsia" w:cs="Arial"/>
          <w:lang w:eastAsia="ja-JP"/>
        </w:rPr>
      </w:pPr>
      <w:r>
        <w:rPr>
          <w:rFonts w:eastAsiaTheme="minorEastAsia" w:cs="Arial"/>
          <w:lang w:eastAsia="ja-JP"/>
        </w:rPr>
        <w:t xml:space="preserve">It was discussed whether to have quantization step of X is required or not. </w:t>
      </w:r>
      <w:r w:rsidR="00D845B9">
        <w:rPr>
          <w:rFonts w:eastAsiaTheme="minorEastAsia" w:cs="Arial"/>
          <w:lang w:eastAsia="ja-JP"/>
        </w:rPr>
        <w:t xml:space="preserve">Our view is to have quantization of X is useful to obtain more predictable number of TB related to the number of PRBs. Although to have quantization X would decrease the accuracy of the coding rate, the scheduler </w:t>
      </w:r>
      <w:r w:rsidR="00072F98">
        <w:rPr>
          <w:rFonts w:eastAsiaTheme="minorEastAsia" w:cs="Arial"/>
          <w:lang w:eastAsia="ja-JP"/>
        </w:rPr>
        <w:t>algorithm to obtain TB is simplified.</w:t>
      </w:r>
    </w:p>
    <w:p w14:paraId="5C5ADDCD" w14:textId="4A62E6CB" w:rsidR="00072F98" w:rsidRDefault="00072F98" w:rsidP="00D909A9">
      <w:pPr>
        <w:ind w:left="400"/>
        <w:rPr>
          <w:rFonts w:eastAsiaTheme="minorEastAsia" w:cs="Arial"/>
          <w:lang w:eastAsia="ja-JP"/>
        </w:rPr>
      </w:pPr>
      <w:r>
        <w:rPr>
          <w:rFonts w:eastAsiaTheme="minorEastAsia" w:cs="Arial"/>
          <w:lang w:eastAsia="ja-JP"/>
        </w:rPr>
        <w:lastRenderedPageBreak/>
        <w:t>As the quantization value of X, as the smaller number of symbols makes more difference on the coding rate and larger number of symbols does not make big difference on the coding rate, we propose to have smaller granularity on smaller number of symbols and larger granularity of larger symbols. Therefore, we propose following values.</w:t>
      </w:r>
    </w:p>
    <w:p w14:paraId="7713D4B0" w14:textId="7819184A" w:rsidR="00072F98" w:rsidRDefault="00072F98" w:rsidP="002349E3">
      <w:pPr>
        <w:ind w:left="1000"/>
        <w:rPr>
          <w:rFonts w:eastAsiaTheme="minorEastAsia" w:cs="Arial"/>
          <w:lang w:eastAsia="ja-JP"/>
        </w:rPr>
      </w:pPr>
      <w:r>
        <w:rPr>
          <w:rFonts w:eastAsiaTheme="minorEastAsia" w:cs="Arial"/>
          <w:lang w:eastAsia="ja-JP"/>
        </w:rPr>
        <w:t>[1, 2, 3, 4, 5, 7, 10, 14] x 12 REs.</w:t>
      </w:r>
    </w:p>
    <w:p w14:paraId="2928EE65" w14:textId="6582B7C7" w:rsidR="00072F98" w:rsidRDefault="00072F98" w:rsidP="00D909A9">
      <w:pPr>
        <w:ind w:left="400"/>
        <w:rPr>
          <w:rFonts w:eastAsiaTheme="minorEastAsia" w:cs="Arial"/>
          <w:lang w:eastAsia="ja-JP"/>
        </w:rPr>
      </w:pPr>
      <w:r>
        <w:rPr>
          <w:rFonts w:eastAsiaTheme="minorEastAsia" w:cs="Arial" w:hint="eastAsia"/>
          <w:lang w:eastAsia="ja-JP"/>
        </w:rPr>
        <w:t xml:space="preserve">As the quantization method, we think round off </w:t>
      </w:r>
      <w:r>
        <w:rPr>
          <w:rFonts w:eastAsiaTheme="minorEastAsia" w:cs="Arial"/>
          <w:lang w:eastAsia="ja-JP"/>
        </w:rPr>
        <w:t>would be proper setting in order to obtain more accurate coding rate.</w:t>
      </w:r>
    </w:p>
    <w:p w14:paraId="62D13E48" w14:textId="030742BF" w:rsidR="00EA2FDF" w:rsidRDefault="00EA2FDF" w:rsidP="00D909A9">
      <w:pPr>
        <w:ind w:left="400"/>
        <w:rPr>
          <w:rFonts w:eastAsiaTheme="minorEastAsia" w:cs="Arial"/>
          <w:lang w:eastAsia="ja-JP"/>
        </w:rPr>
      </w:pPr>
      <w:r>
        <w:rPr>
          <w:rFonts w:eastAsiaTheme="minorEastAsia" w:cs="Arial"/>
          <w:lang w:eastAsia="ja-JP"/>
        </w:rPr>
        <w:t>On the semi-static configuration value of Xoh, we think the granularity of 12 REs could be sufficient as it is just one value common to all UL slots or common value to all DL slots.</w:t>
      </w:r>
    </w:p>
    <w:p w14:paraId="1305959A" w14:textId="094C82F5" w:rsidR="00072F98" w:rsidRDefault="00072F98" w:rsidP="00072F98">
      <w:pPr>
        <w:tabs>
          <w:tab w:val="left" w:pos="4008"/>
        </w:tabs>
        <w:spacing w:before="120" w:after="120"/>
        <w:rPr>
          <w:b/>
          <w:lang w:eastAsia="ja-JP"/>
        </w:rPr>
      </w:pPr>
      <w:r>
        <w:rPr>
          <w:b/>
          <w:lang w:eastAsia="ja-JP"/>
        </w:rPr>
        <w:t xml:space="preserve">Proposal 10: </w:t>
      </w:r>
      <w:r w:rsidR="00094F7C">
        <w:rPr>
          <w:b/>
          <w:lang w:eastAsia="ja-JP"/>
        </w:rPr>
        <w:t xml:space="preserve">To have quantization step of X. </w:t>
      </w:r>
    </w:p>
    <w:p w14:paraId="01380E23" w14:textId="15BA7224" w:rsidR="00094F7C" w:rsidRDefault="00094F7C" w:rsidP="00094F7C">
      <w:pPr>
        <w:tabs>
          <w:tab w:val="left" w:pos="4008"/>
        </w:tabs>
        <w:spacing w:before="120" w:after="120"/>
        <w:rPr>
          <w:b/>
          <w:lang w:eastAsia="ja-JP"/>
        </w:rPr>
      </w:pPr>
      <w:r>
        <w:rPr>
          <w:b/>
          <w:lang w:eastAsia="ja-JP"/>
        </w:rPr>
        <w:t xml:space="preserve">Proposal </w:t>
      </w:r>
      <w:r w:rsidR="00E7029F">
        <w:rPr>
          <w:b/>
          <w:lang w:eastAsia="ja-JP"/>
        </w:rPr>
        <w:t>11</w:t>
      </w:r>
      <w:r>
        <w:rPr>
          <w:b/>
          <w:lang w:eastAsia="ja-JP"/>
        </w:rPr>
        <w:t xml:space="preserve">: Quantization values of X is </w:t>
      </w:r>
      <w:r w:rsidRPr="00094F7C">
        <w:rPr>
          <w:b/>
          <w:lang w:eastAsia="ja-JP"/>
        </w:rPr>
        <w:t>[1, 2, 3, 4, 5, 7, 10, 14] x 12 REs.</w:t>
      </w:r>
    </w:p>
    <w:p w14:paraId="73B10ADF" w14:textId="09BA43F5" w:rsidR="00094F7C" w:rsidRDefault="00E7029F" w:rsidP="00094F7C">
      <w:pPr>
        <w:tabs>
          <w:tab w:val="left" w:pos="4008"/>
        </w:tabs>
        <w:spacing w:before="120" w:after="120"/>
        <w:rPr>
          <w:b/>
          <w:lang w:eastAsia="ja-JP"/>
        </w:rPr>
      </w:pPr>
      <w:r>
        <w:rPr>
          <w:b/>
          <w:lang w:eastAsia="ja-JP"/>
        </w:rPr>
        <w:t>Proposal 12</w:t>
      </w:r>
      <w:r w:rsidR="00094F7C">
        <w:rPr>
          <w:b/>
          <w:lang w:eastAsia="ja-JP"/>
        </w:rPr>
        <w:t xml:space="preserve">: </w:t>
      </w:r>
      <w:r w:rsidR="00F164B8">
        <w:rPr>
          <w:b/>
          <w:lang w:eastAsia="ja-JP"/>
        </w:rPr>
        <w:t>Quantization is realized by round-off.</w:t>
      </w:r>
    </w:p>
    <w:p w14:paraId="7A23CB95" w14:textId="77777777" w:rsidR="00EA2FDF" w:rsidRDefault="00EA2FDF" w:rsidP="00EA2FDF">
      <w:pPr>
        <w:tabs>
          <w:tab w:val="left" w:pos="4008"/>
        </w:tabs>
        <w:spacing w:before="120" w:after="120"/>
        <w:rPr>
          <w:b/>
          <w:lang w:eastAsia="ja-JP"/>
        </w:rPr>
      </w:pPr>
      <w:r>
        <w:rPr>
          <w:b/>
          <w:lang w:eastAsia="ja-JP"/>
        </w:rPr>
        <w:t>Proposal 13: Xoh granularity is multiple of 12 REs.</w:t>
      </w:r>
    </w:p>
    <w:p w14:paraId="15C2916C" w14:textId="549A02A8" w:rsidR="00072F98" w:rsidRDefault="00072F98" w:rsidP="00072F98">
      <w:pPr>
        <w:tabs>
          <w:tab w:val="left" w:pos="4008"/>
        </w:tabs>
        <w:spacing w:before="120" w:after="120"/>
        <w:rPr>
          <w:b/>
          <w:lang w:eastAsia="ja-JP"/>
        </w:rPr>
      </w:pPr>
    </w:p>
    <w:p w14:paraId="6F5336C2" w14:textId="77777777" w:rsidR="00B94D6F" w:rsidRDefault="00B94D6F" w:rsidP="00D909A9">
      <w:pPr>
        <w:ind w:left="400"/>
        <w:rPr>
          <w:rFonts w:eastAsiaTheme="minorEastAsia" w:cs="Arial"/>
          <w:lang w:eastAsia="ja-JP"/>
        </w:rPr>
      </w:pPr>
    </w:p>
    <w:p w14:paraId="08D586CF" w14:textId="516A4D46" w:rsidR="00504AC1" w:rsidRPr="002349E3" w:rsidRDefault="00504AC1" w:rsidP="00504AC1">
      <w:pPr>
        <w:rPr>
          <w:rFonts w:eastAsiaTheme="minorEastAsia" w:cs="Arial"/>
          <w:b/>
          <w:u w:val="single"/>
          <w:lang w:eastAsia="ja-JP"/>
        </w:rPr>
      </w:pPr>
      <w:r w:rsidRPr="002349E3">
        <w:rPr>
          <w:rFonts w:eastAsiaTheme="minorEastAsia" w:cs="Arial"/>
          <w:b/>
          <w:u w:val="single"/>
          <w:lang w:eastAsia="ja-JP"/>
        </w:rPr>
        <w:t>Specific packet sizes handling</w:t>
      </w:r>
    </w:p>
    <w:p w14:paraId="419C77D5" w14:textId="6BAE3BA4" w:rsidR="00F96446" w:rsidRDefault="00F96446" w:rsidP="002349E3">
      <w:pPr>
        <w:ind w:left="400"/>
        <w:rPr>
          <w:rFonts w:eastAsiaTheme="minorEastAsia" w:cs="Arial"/>
          <w:lang w:eastAsia="ja-JP"/>
        </w:rPr>
      </w:pPr>
      <w:r>
        <w:rPr>
          <w:rFonts w:eastAsiaTheme="minorEastAsia" w:cs="Arial" w:hint="eastAsia"/>
          <w:lang w:eastAsia="ja-JP"/>
        </w:rPr>
        <w:t xml:space="preserve">In </w:t>
      </w:r>
      <w:r>
        <w:rPr>
          <w:rFonts w:eastAsiaTheme="minorEastAsia" w:cs="Arial"/>
          <w:lang w:eastAsia="ja-JP"/>
        </w:rPr>
        <w:t>RAN1#90, following was recognized as further discussion points.</w:t>
      </w:r>
    </w:p>
    <w:p w14:paraId="6CE6F1A8" w14:textId="77777777" w:rsidR="00F96446" w:rsidRDefault="00F96446" w:rsidP="002349E3">
      <w:pPr>
        <w:ind w:left="800"/>
        <w:rPr>
          <w:rFonts w:eastAsiaTheme="minorEastAsia" w:cs="Arial"/>
          <w:lang w:eastAsia="ja-JP"/>
        </w:rPr>
      </w:pPr>
      <w:r>
        <w:rPr>
          <w:rFonts w:eastAsiaTheme="minorEastAsia" w:cs="Arial"/>
          <w:lang w:eastAsia="ja-JP"/>
        </w:rPr>
        <w:t xml:space="preserve">- </w:t>
      </w:r>
      <w:r w:rsidRPr="00F96446">
        <w:rPr>
          <w:rFonts w:eastAsiaTheme="minorEastAsia" w:cs="Arial"/>
          <w:lang w:eastAsia="ja-JP"/>
        </w:rPr>
        <w:t>TBS determination for specific packet sizes (e.g., VoIP, etc)</w:t>
      </w:r>
    </w:p>
    <w:p w14:paraId="1EB550C3" w14:textId="7B96D6A6" w:rsidR="00F96446" w:rsidRDefault="00F96446" w:rsidP="002349E3">
      <w:pPr>
        <w:ind w:left="800"/>
        <w:rPr>
          <w:rFonts w:eastAsiaTheme="minorEastAsia" w:cs="Arial"/>
          <w:lang w:eastAsia="ja-JP"/>
        </w:rPr>
      </w:pPr>
      <w:r>
        <w:rPr>
          <w:rFonts w:eastAsiaTheme="minorEastAsia" w:cs="Arial"/>
          <w:lang w:eastAsia="ja-JP"/>
        </w:rPr>
        <w:t xml:space="preserve">- </w:t>
      </w:r>
      <w:r w:rsidRPr="00F96446">
        <w:rPr>
          <w:rFonts w:eastAsiaTheme="minorEastAsia" w:cs="Arial"/>
          <w:lang w:eastAsia="ja-JP"/>
        </w:rPr>
        <w:t>TBS determination for specific services (e.g., URLLC, etc)</w:t>
      </w:r>
    </w:p>
    <w:p w14:paraId="4B6A5423" w14:textId="47B09526" w:rsidR="00F96446" w:rsidRDefault="00BD456D" w:rsidP="002349E3">
      <w:pPr>
        <w:ind w:left="400"/>
        <w:rPr>
          <w:rFonts w:eastAsiaTheme="minorEastAsia" w:cs="Arial"/>
          <w:lang w:eastAsia="ja-JP"/>
        </w:rPr>
      </w:pPr>
      <w:r>
        <w:rPr>
          <w:rFonts w:eastAsiaTheme="minorEastAsia" w:cs="Arial" w:hint="eastAsia"/>
          <w:lang w:eastAsia="ja-JP"/>
        </w:rPr>
        <w:t xml:space="preserve">We think two following discussion points are important. </w:t>
      </w:r>
    </w:p>
    <w:p w14:paraId="085654C6" w14:textId="3616841E" w:rsidR="00F96446" w:rsidRPr="00F96446" w:rsidRDefault="00BD456D" w:rsidP="00F96446">
      <w:pPr>
        <w:ind w:left="400"/>
        <w:rPr>
          <w:rFonts w:eastAsiaTheme="minorEastAsia" w:cs="Arial"/>
          <w:lang w:eastAsia="ja-JP"/>
        </w:rPr>
      </w:pPr>
      <w:r>
        <w:rPr>
          <w:rFonts w:eastAsiaTheme="minorEastAsia" w:cs="Arial"/>
          <w:lang w:eastAsia="ja-JP"/>
        </w:rPr>
        <w:t xml:space="preserve">Point 1: </w:t>
      </w:r>
      <w:r w:rsidR="00F96446" w:rsidRPr="00F96446">
        <w:rPr>
          <w:rFonts w:eastAsiaTheme="minorEastAsia" w:cs="Arial"/>
          <w:lang w:eastAsia="ja-JP"/>
        </w:rPr>
        <w:t xml:space="preserve">Whether "specific packet size for the service" can be fixed in the spec? </w:t>
      </w:r>
    </w:p>
    <w:p w14:paraId="72FED684" w14:textId="15096345" w:rsidR="00F96446" w:rsidRPr="00F96446" w:rsidRDefault="00CC04CE" w:rsidP="002349E3">
      <w:pPr>
        <w:ind w:left="800"/>
        <w:rPr>
          <w:rFonts w:eastAsiaTheme="minorEastAsia" w:cs="Arial"/>
          <w:lang w:eastAsia="ja-JP"/>
        </w:rPr>
      </w:pPr>
      <w:r>
        <w:rPr>
          <w:rFonts w:eastAsiaTheme="minorEastAsia" w:cs="Arial"/>
          <w:lang w:eastAsia="ja-JP"/>
        </w:rPr>
        <w:t>Our view is s</w:t>
      </w:r>
      <w:r w:rsidR="00F96446" w:rsidRPr="00F96446">
        <w:rPr>
          <w:rFonts w:eastAsiaTheme="minorEastAsia" w:cs="Arial"/>
          <w:lang w:eastAsia="ja-JP"/>
        </w:rPr>
        <w:t xml:space="preserve">emi-static configuration of specific packet size </w:t>
      </w:r>
      <w:r>
        <w:rPr>
          <w:rFonts w:eastAsiaTheme="minorEastAsia" w:cs="Arial"/>
          <w:lang w:eastAsia="ja-JP"/>
        </w:rPr>
        <w:t xml:space="preserve">is our preference as it </w:t>
      </w:r>
      <w:r w:rsidR="00F96446" w:rsidRPr="00F96446">
        <w:rPr>
          <w:rFonts w:eastAsiaTheme="minorEastAsia" w:cs="Arial"/>
          <w:lang w:eastAsia="ja-JP"/>
        </w:rPr>
        <w:t>can be future proof.</w:t>
      </w:r>
      <w:r>
        <w:rPr>
          <w:rFonts w:eastAsiaTheme="minorEastAsia" w:cs="Arial"/>
          <w:lang w:eastAsia="ja-JP"/>
        </w:rPr>
        <w:t xml:space="preserve"> VoIP packet size can be different in future and other than VoIP size could be important application. In addition, our view is URLLC requires flexibility on the specific packet size.</w:t>
      </w:r>
    </w:p>
    <w:p w14:paraId="357874B3" w14:textId="1136031C" w:rsidR="00F96446" w:rsidRDefault="007E66D2" w:rsidP="00F96446">
      <w:pPr>
        <w:ind w:left="400"/>
        <w:rPr>
          <w:rFonts w:eastAsiaTheme="minorEastAsia" w:cs="Arial"/>
          <w:lang w:eastAsia="ja-JP"/>
        </w:rPr>
      </w:pPr>
      <w:r>
        <w:rPr>
          <w:rFonts w:eastAsiaTheme="minorEastAsia" w:cs="Arial"/>
          <w:lang w:eastAsia="ja-JP"/>
        </w:rPr>
        <w:t xml:space="preserve">Point 2: How to </w:t>
      </w:r>
      <w:r w:rsidR="00F96446" w:rsidRPr="00F96446">
        <w:rPr>
          <w:rFonts w:eastAsiaTheme="minorEastAsia" w:cs="Arial"/>
          <w:lang w:eastAsia="ja-JP"/>
        </w:rPr>
        <w:t>obtain "specific packet size"?</w:t>
      </w:r>
    </w:p>
    <w:p w14:paraId="30C80068" w14:textId="44722091" w:rsidR="005F25B8" w:rsidRPr="00F96446" w:rsidRDefault="003C7B2B" w:rsidP="002349E3">
      <w:pPr>
        <w:ind w:left="800"/>
        <w:rPr>
          <w:rFonts w:eastAsiaTheme="minorEastAsia" w:cs="Arial"/>
          <w:lang w:eastAsia="ja-JP"/>
        </w:rPr>
      </w:pPr>
      <w:r>
        <w:rPr>
          <w:rFonts w:eastAsiaTheme="minorEastAsia" w:cs="Arial" w:hint="eastAsia"/>
          <w:lang w:eastAsia="ja-JP"/>
        </w:rPr>
        <w:t xml:space="preserve">We see two approaches. The first approach </w:t>
      </w:r>
      <w:r>
        <w:rPr>
          <w:rFonts w:eastAsiaTheme="minorEastAsia" w:cs="Arial"/>
          <w:lang w:eastAsia="ja-JP"/>
        </w:rPr>
        <w:t>is the final actual TB size from the intermediate number of information bits is modified to specific packet size but the remaining process is no difference. In this approach, regardless of PRB size or the number of symbols, if coding rate and resource assignment are proper, special packet size is used. The second approach is certain PRB and certain number of symbols are stolen and mapped to certain specific packet size.</w:t>
      </w:r>
      <w:r w:rsidR="005F25B8">
        <w:rPr>
          <w:rFonts w:eastAsiaTheme="minorEastAsia" w:cs="Arial"/>
          <w:lang w:eastAsia="ja-JP"/>
        </w:rPr>
        <w:t xml:space="preserve"> Because of the lesser modification of the procedure and flexibility of the utilization of the specific packet size, our preference is the first approach.</w:t>
      </w:r>
    </w:p>
    <w:p w14:paraId="5FAD0376" w14:textId="1E0956EA" w:rsidR="005F25B8" w:rsidRDefault="005F25B8" w:rsidP="005F25B8">
      <w:pPr>
        <w:tabs>
          <w:tab w:val="left" w:pos="4008"/>
        </w:tabs>
        <w:spacing w:before="120" w:after="120"/>
        <w:rPr>
          <w:b/>
          <w:lang w:eastAsia="ja-JP"/>
        </w:rPr>
      </w:pPr>
      <w:r>
        <w:rPr>
          <w:b/>
          <w:lang w:eastAsia="ja-JP"/>
        </w:rPr>
        <w:t xml:space="preserve">Proposal </w:t>
      </w:r>
      <w:r w:rsidR="00573102">
        <w:rPr>
          <w:b/>
          <w:lang w:eastAsia="ja-JP"/>
        </w:rPr>
        <w:t>14</w:t>
      </w:r>
      <w:r>
        <w:rPr>
          <w:b/>
          <w:lang w:eastAsia="ja-JP"/>
        </w:rPr>
        <w:t>: Specific packet size(s) are semi-static configuration.</w:t>
      </w:r>
    </w:p>
    <w:p w14:paraId="65B65085" w14:textId="3A513B0C" w:rsidR="005F25B8" w:rsidRPr="00E642DD" w:rsidRDefault="005F25B8" w:rsidP="00E642DD">
      <w:pPr>
        <w:tabs>
          <w:tab w:val="left" w:pos="4008"/>
        </w:tabs>
        <w:spacing w:before="120" w:after="120"/>
        <w:rPr>
          <w:b/>
          <w:lang w:eastAsia="ja-JP"/>
        </w:rPr>
      </w:pPr>
      <w:r>
        <w:rPr>
          <w:b/>
          <w:lang w:eastAsia="ja-JP"/>
        </w:rPr>
        <w:t xml:space="preserve">Proposal </w:t>
      </w:r>
      <w:r w:rsidR="00573102">
        <w:rPr>
          <w:b/>
          <w:lang w:eastAsia="ja-JP"/>
        </w:rPr>
        <w:t>15</w:t>
      </w:r>
      <w:r>
        <w:rPr>
          <w:b/>
          <w:lang w:eastAsia="ja-JP"/>
        </w:rPr>
        <w:t xml:space="preserve">: </w:t>
      </w:r>
      <w:r w:rsidR="00E642DD">
        <w:rPr>
          <w:b/>
          <w:lang w:eastAsia="ja-JP"/>
        </w:rPr>
        <w:t>T</w:t>
      </w:r>
      <w:r w:rsidR="00E642DD" w:rsidRPr="00E642DD">
        <w:rPr>
          <w:b/>
          <w:lang w:eastAsia="ja-JP"/>
        </w:rPr>
        <w:t>he final actual TB size from the intermediate number of information bits is modified to specific packet size but the remaining process is no difference.</w:t>
      </w:r>
    </w:p>
    <w:p w14:paraId="14562AD7" w14:textId="77777777" w:rsidR="003C7B2B" w:rsidRPr="003C7B2B" w:rsidRDefault="003C7B2B" w:rsidP="00C02C35">
      <w:pPr>
        <w:rPr>
          <w:rFonts w:ascii="Times" w:hAnsi="Times"/>
          <w:iCs/>
          <w:lang w:eastAsia="ja-JP"/>
        </w:rPr>
      </w:pPr>
    </w:p>
    <w:p w14:paraId="084A7D1D" w14:textId="77777777" w:rsidR="00DF6D51" w:rsidRDefault="00DF6D51" w:rsidP="003421EE">
      <w:pPr>
        <w:tabs>
          <w:tab w:val="left" w:pos="4008"/>
        </w:tabs>
        <w:spacing w:before="120" w:after="120"/>
        <w:rPr>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2EB2DE1E" w:rsidR="00DE4942" w:rsidRDefault="00DE4942" w:rsidP="00F01F94">
      <w:pPr>
        <w:rPr>
          <w:rFonts w:eastAsia="SimSun" w:cs="Arial"/>
          <w:lang w:eastAsia="zh-CN"/>
        </w:rPr>
      </w:pPr>
      <w:r>
        <w:rPr>
          <w:rFonts w:eastAsia="SimSun" w:cs="Arial"/>
          <w:lang w:eastAsia="zh-CN"/>
        </w:rPr>
        <w:t xml:space="preserve">We discussed reserved resource and </w:t>
      </w:r>
      <w:r w:rsidR="00A851F0">
        <w:rPr>
          <w:rFonts w:eastAsiaTheme="minorEastAsia" w:cs="Arial" w:hint="eastAsia"/>
          <w:lang w:eastAsia="ja-JP"/>
        </w:rPr>
        <w:t xml:space="preserve">RBG size, and </w:t>
      </w:r>
      <w:r>
        <w:rPr>
          <w:rFonts w:eastAsia="SimSun" w:cs="Arial"/>
          <w:lang w:eastAsia="zh-CN"/>
        </w:rPr>
        <w:t>we propose following.</w:t>
      </w:r>
    </w:p>
    <w:p w14:paraId="3FBBDD12" w14:textId="77777777" w:rsidR="00E246A7" w:rsidRDefault="00E246A7" w:rsidP="00E246A7">
      <w:pPr>
        <w:tabs>
          <w:tab w:val="left" w:pos="4008"/>
        </w:tabs>
        <w:spacing w:before="120" w:after="120"/>
        <w:rPr>
          <w:b/>
          <w:lang w:eastAsia="ja-JP"/>
        </w:rPr>
      </w:pPr>
      <w:r>
        <w:rPr>
          <w:b/>
          <w:lang w:eastAsia="ja-JP"/>
        </w:rPr>
        <w:t>Proposal 1: T</w:t>
      </w:r>
      <w:r w:rsidRPr="00E87E6C">
        <w:rPr>
          <w:b/>
          <w:lang w:eastAsia="ja-JP"/>
        </w:rPr>
        <w:t>he UE-specific table of time domain resource allocation</w:t>
      </w:r>
      <w:r>
        <w:rPr>
          <w:b/>
          <w:lang w:eastAsia="ja-JP"/>
        </w:rPr>
        <w:t xml:space="preserve"> for UE specific PDSCH/PUSCH can contain single slot or multiple slot transmissions. For single slot transmission, any starting position of any length in a slot is supported. For multiple slots transmission, multiple single slot transmissions are enumerated over multiple slot length.</w:t>
      </w:r>
    </w:p>
    <w:p w14:paraId="251CE39E" w14:textId="77777777" w:rsidR="00E246A7" w:rsidRDefault="00E246A7" w:rsidP="00E246A7">
      <w:pPr>
        <w:tabs>
          <w:tab w:val="left" w:pos="4008"/>
        </w:tabs>
        <w:spacing w:before="120" w:after="120"/>
        <w:rPr>
          <w:b/>
          <w:lang w:eastAsia="ja-JP"/>
        </w:rPr>
      </w:pPr>
      <w:r>
        <w:rPr>
          <w:rFonts w:hint="eastAsia"/>
          <w:b/>
          <w:lang w:eastAsia="ja-JP"/>
        </w:rPr>
        <w:t xml:space="preserve">Proposal 2: </w:t>
      </w:r>
      <w:r>
        <w:rPr>
          <w:b/>
          <w:lang w:eastAsia="ja-JP"/>
        </w:rPr>
        <w:t xml:space="preserve">For RMSI/OSI scheduling, fixed values in the specification is defined. </w:t>
      </w:r>
    </w:p>
    <w:p w14:paraId="6054E356" w14:textId="77777777" w:rsidR="00E246A7" w:rsidRDefault="00E246A7" w:rsidP="00E246A7">
      <w:pPr>
        <w:tabs>
          <w:tab w:val="left" w:pos="4008"/>
        </w:tabs>
        <w:spacing w:before="120" w:after="120"/>
        <w:rPr>
          <w:b/>
          <w:lang w:eastAsia="ja-JP"/>
        </w:rPr>
      </w:pPr>
      <w:r>
        <w:rPr>
          <w:rFonts w:hint="eastAsia"/>
          <w:b/>
          <w:lang w:eastAsia="ja-JP"/>
        </w:rPr>
        <w:lastRenderedPageBreak/>
        <w:t xml:space="preserve">Proposal 3: </w:t>
      </w:r>
      <w:r>
        <w:rPr>
          <w:b/>
          <w:lang w:eastAsia="ja-JP"/>
        </w:rPr>
        <w:t>For paging and random access scheduling, these values can be configured by RMSI.</w:t>
      </w:r>
    </w:p>
    <w:p w14:paraId="33A24A43" w14:textId="77777777" w:rsidR="00E246A7" w:rsidRDefault="00E246A7" w:rsidP="00E246A7">
      <w:pPr>
        <w:tabs>
          <w:tab w:val="left" w:pos="4008"/>
        </w:tabs>
        <w:spacing w:before="120" w:after="120"/>
        <w:rPr>
          <w:b/>
          <w:lang w:eastAsia="ja-JP"/>
        </w:rPr>
      </w:pPr>
      <w:r>
        <w:rPr>
          <w:b/>
          <w:lang w:eastAsia="ja-JP"/>
        </w:rPr>
        <w:t>Proposal 4: For UE specific PDSCH/PUSCH of fall back, the same value with random access scheduling is used.</w:t>
      </w:r>
    </w:p>
    <w:p w14:paraId="7407B504" w14:textId="77777777" w:rsidR="00E246A7" w:rsidRDefault="00E246A7" w:rsidP="00E246A7">
      <w:pPr>
        <w:tabs>
          <w:tab w:val="left" w:pos="4008"/>
        </w:tabs>
        <w:spacing w:before="120" w:after="120"/>
        <w:rPr>
          <w:b/>
          <w:lang w:eastAsia="ja-JP"/>
        </w:rPr>
      </w:pPr>
      <w:r>
        <w:rPr>
          <w:b/>
          <w:lang w:eastAsia="ja-JP"/>
        </w:rPr>
        <w:t>Proposal 5: For UE specific PDSCH/PUSCH of non-fall back, the same value with random access scheduling is the default and can be updated by UE specific RRC.</w:t>
      </w:r>
    </w:p>
    <w:p w14:paraId="66B861FF" w14:textId="77777777" w:rsidR="00E246A7" w:rsidRPr="001E39C3" w:rsidRDefault="00E246A7" w:rsidP="00E246A7">
      <w:pPr>
        <w:tabs>
          <w:tab w:val="left" w:pos="4008"/>
        </w:tabs>
        <w:spacing w:before="120" w:after="120"/>
        <w:rPr>
          <w:b/>
          <w:lang w:eastAsia="ja-JP"/>
        </w:rPr>
      </w:pPr>
      <w:r>
        <w:rPr>
          <w:b/>
          <w:lang w:eastAsia="ja-JP"/>
        </w:rPr>
        <w:t>Proposal 6: For UE specific PDSCH/PUSCH, t</w:t>
      </w:r>
      <w:r w:rsidRPr="001E39C3">
        <w:rPr>
          <w:b/>
          <w:lang w:eastAsia="ja-JP"/>
        </w:rPr>
        <w:t>he table contents can be differentiated between slot sch</w:t>
      </w:r>
      <w:r>
        <w:rPr>
          <w:b/>
          <w:lang w:eastAsia="ja-JP"/>
        </w:rPr>
        <w:t>eduling and non-slot scheduling.</w:t>
      </w:r>
    </w:p>
    <w:p w14:paraId="4CBEA3C8" w14:textId="77777777" w:rsidR="00E246A7" w:rsidRPr="0000591C" w:rsidRDefault="00E246A7" w:rsidP="00E246A7">
      <w:pPr>
        <w:tabs>
          <w:tab w:val="left" w:pos="4008"/>
        </w:tabs>
        <w:spacing w:before="120" w:after="120"/>
        <w:rPr>
          <w:rFonts w:ascii="Times" w:hAnsi="Times"/>
          <w:iCs/>
          <w:lang w:eastAsia="ja-JP"/>
        </w:rPr>
      </w:pPr>
      <w:r>
        <w:rPr>
          <w:b/>
          <w:lang w:eastAsia="ja-JP"/>
        </w:rPr>
        <w:t xml:space="preserve">Proposal 7: DCI bit width for time domain resource allocation is up to 3 bits in both slot and non-slot scheduling. </w:t>
      </w:r>
    </w:p>
    <w:p w14:paraId="1E39BCAC" w14:textId="77777777" w:rsidR="00E246A7" w:rsidRPr="0000591C" w:rsidRDefault="00E246A7" w:rsidP="00E246A7">
      <w:pPr>
        <w:tabs>
          <w:tab w:val="left" w:pos="4008"/>
        </w:tabs>
        <w:spacing w:before="120" w:after="120"/>
        <w:rPr>
          <w:rFonts w:ascii="Times" w:hAnsi="Times"/>
          <w:iCs/>
          <w:lang w:eastAsia="ja-JP"/>
        </w:rPr>
      </w:pPr>
      <w:r>
        <w:rPr>
          <w:b/>
          <w:lang w:eastAsia="ja-JP"/>
        </w:rPr>
        <w:t xml:space="preserve">Proposal 8: </w:t>
      </w:r>
      <w:r>
        <w:rPr>
          <w:rFonts w:eastAsia="SimSun" w:hint="eastAsia"/>
          <w:b/>
          <w:lang w:eastAsia="zh-CN"/>
        </w:rPr>
        <w:t>Inter-c</w:t>
      </w:r>
      <w:r w:rsidRPr="00E958E0">
        <w:rPr>
          <w:b/>
          <w:lang w:eastAsia="ja-JP"/>
        </w:rPr>
        <w:t xml:space="preserve">odeblock </w:t>
      </w:r>
      <w:r>
        <w:rPr>
          <w:b/>
          <w:lang w:eastAsia="ja-JP"/>
        </w:rPr>
        <w:t>diversity is supported for</w:t>
      </w:r>
      <w:r>
        <w:rPr>
          <w:rFonts w:eastAsia="SimSun" w:hint="eastAsia"/>
          <w:b/>
          <w:lang w:eastAsia="zh-CN"/>
        </w:rPr>
        <w:t xml:space="preserve"> both</w:t>
      </w:r>
      <w:r>
        <w:rPr>
          <w:b/>
          <w:lang w:eastAsia="ja-JP"/>
        </w:rPr>
        <w:t xml:space="preserve"> resource allocation type 0 and 1. This would be especially useful when</w:t>
      </w:r>
      <w:r>
        <w:rPr>
          <w:rFonts w:eastAsia="SimSun" w:hint="eastAsia"/>
          <w:b/>
          <w:lang w:eastAsia="zh-CN"/>
        </w:rPr>
        <w:t xml:space="preserve"> </w:t>
      </w:r>
      <w:r>
        <w:rPr>
          <w:b/>
          <w:lang w:eastAsia="ja-JP"/>
        </w:rPr>
        <w:t>coloured interference scenario.</w:t>
      </w:r>
    </w:p>
    <w:p w14:paraId="2807E642" w14:textId="77777777" w:rsidR="00E246A7" w:rsidRPr="00B81775" w:rsidRDefault="00E246A7" w:rsidP="00E246A7">
      <w:pPr>
        <w:tabs>
          <w:tab w:val="left" w:pos="4008"/>
        </w:tabs>
        <w:spacing w:before="120" w:after="120"/>
        <w:rPr>
          <w:rFonts w:eastAsia="SimSun"/>
          <w:b/>
          <w:lang w:eastAsia="zh-CN"/>
        </w:rPr>
      </w:pPr>
      <w:r>
        <w:rPr>
          <w:b/>
          <w:lang w:eastAsia="ja-JP"/>
        </w:rPr>
        <w:t>Proposal 9: The same interleaver is applied between resource allocation type 0 and 1 of distributed and localized mapping. In case of resource allocation type 0 and type 1 with localized, the output of the interleaver is mapped to the actual assigned PRBs. In case of resource allocation type 1 with distributed, the output of the interleaver is mapped to the output PRB position of the interleaver.</w:t>
      </w:r>
    </w:p>
    <w:p w14:paraId="194046CB" w14:textId="77777777" w:rsidR="00E246A7" w:rsidRDefault="00E246A7" w:rsidP="00E246A7">
      <w:pPr>
        <w:tabs>
          <w:tab w:val="left" w:pos="4008"/>
        </w:tabs>
        <w:spacing w:before="120" w:after="120"/>
        <w:rPr>
          <w:b/>
          <w:lang w:eastAsia="ja-JP"/>
        </w:rPr>
      </w:pPr>
      <w:r>
        <w:rPr>
          <w:b/>
          <w:lang w:eastAsia="ja-JP"/>
        </w:rPr>
        <w:t xml:space="preserve">Proposal 10: To have quantization step of X. </w:t>
      </w:r>
    </w:p>
    <w:p w14:paraId="51E891CB" w14:textId="77777777" w:rsidR="00E246A7" w:rsidRDefault="00E246A7" w:rsidP="00E246A7">
      <w:pPr>
        <w:tabs>
          <w:tab w:val="left" w:pos="4008"/>
        </w:tabs>
        <w:spacing w:before="120" w:after="120"/>
        <w:rPr>
          <w:b/>
          <w:lang w:eastAsia="ja-JP"/>
        </w:rPr>
      </w:pPr>
      <w:r>
        <w:rPr>
          <w:b/>
          <w:lang w:eastAsia="ja-JP"/>
        </w:rPr>
        <w:t xml:space="preserve">Proposal 11: Quantization values of X is </w:t>
      </w:r>
      <w:r w:rsidRPr="00094F7C">
        <w:rPr>
          <w:b/>
          <w:lang w:eastAsia="ja-JP"/>
        </w:rPr>
        <w:t>[1, 2, 3, 4, 5, 7, 10, 14] x 12 REs.</w:t>
      </w:r>
    </w:p>
    <w:p w14:paraId="622DED7D" w14:textId="77777777" w:rsidR="00E246A7" w:rsidRDefault="00E246A7" w:rsidP="00E246A7">
      <w:pPr>
        <w:tabs>
          <w:tab w:val="left" w:pos="4008"/>
        </w:tabs>
        <w:spacing w:before="120" w:after="120"/>
        <w:rPr>
          <w:b/>
          <w:lang w:eastAsia="ja-JP"/>
        </w:rPr>
      </w:pPr>
      <w:r>
        <w:rPr>
          <w:b/>
          <w:lang w:eastAsia="ja-JP"/>
        </w:rPr>
        <w:t>Proposal 12: Quantization is realized by round-off.</w:t>
      </w:r>
    </w:p>
    <w:p w14:paraId="16FCBEF6" w14:textId="77777777" w:rsidR="00E246A7" w:rsidRDefault="00E246A7" w:rsidP="00E246A7">
      <w:pPr>
        <w:tabs>
          <w:tab w:val="left" w:pos="4008"/>
        </w:tabs>
        <w:spacing w:before="120" w:after="120"/>
        <w:rPr>
          <w:b/>
          <w:lang w:eastAsia="ja-JP"/>
        </w:rPr>
      </w:pPr>
      <w:r>
        <w:rPr>
          <w:b/>
          <w:lang w:eastAsia="ja-JP"/>
        </w:rPr>
        <w:t>Proposal 13: Xoh granularity is multiple of 12 REs.</w:t>
      </w:r>
    </w:p>
    <w:p w14:paraId="471F1272" w14:textId="77777777" w:rsidR="00E246A7" w:rsidRDefault="00E246A7" w:rsidP="00E246A7">
      <w:pPr>
        <w:tabs>
          <w:tab w:val="left" w:pos="4008"/>
        </w:tabs>
        <w:spacing w:before="120" w:after="120"/>
        <w:rPr>
          <w:b/>
          <w:lang w:eastAsia="ja-JP"/>
        </w:rPr>
      </w:pPr>
      <w:r>
        <w:rPr>
          <w:b/>
          <w:lang w:eastAsia="ja-JP"/>
        </w:rPr>
        <w:t>Proposal 14: Specific packet size(s) are semi-static configuration.</w:t>
      </w:r>
    </w:p>
    <w:p w14:paraId="0E1375CF" w14:textId="77777777" w:rsidR="00E246A7" w:rsidRPr="00E642DD" w:rsidRDefault="00E246A7" w:rsidP="00E246A7">
      <w:pPr>
        <w:tabs>
          <w:tab w:val="left" w:pos="4008"/>
        </w:tabs>
        <w:spacing w:before="120" w:after="120"/>
        <w:rPr>
          <w:b/>
          <w:lang w:eastAsia="ja-JP"/>
        </w:rPr>
      </w:pPr>
      <w:r>
        <w:rPr>
          <w:b/>
          <w:lang w:eastAsia="ja-JP"/>
        </w:rPr>
        <w:t>Proposal 15: T</w:t>
      </w:r>
      <w:r w:rsidRPr="00E642DD">
        <w:rPr>
          <w:b/>
          <w:lang w:eastAsia="ja-JP"/>
        </w:rPr>
        <w:t>he final actual TB size from the intermediate number of information bits is modified to specific packet size but the remaining process is no difference.</w:t>
      </w:r>
    </w:p>
    <w:p w14:paraId="14A67F65" w14:textId="77777777" w:rsidR="00BF636F" w:rsidRPr="00E246A7" w:rsidRDefault="00BF636F"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72AE820A" w14:textId="3B5819D1" w:rsidR="004F0FC4" w:rsidRDefault="00184315" w:rsidP="007A38AF">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4F0FC4">
        <w:rPr>
          <w:lang w:eastAsia="ja-JP"/>
        </w:rPr>
        <w:t>RAN1 chairman note</w:t>
      </w:r>
      <w:r w:rsidR="00A011F2">
        <w:rPr>
          <w:lang w:eastAsia="ja-JP"/>
        </w:rPr>
        <w:t>s</w:t>
      </w:r>
    </w:p>
    <w:p w14:paraId="691B52C8" w14:textId="65FA2007" w:rsidR="000D2A48" w:rsidRPr="000D2A48" w:rsidRDefault="000D2A48" w:rsidP="007A38AF">
      <w:pPr>
        <w:tabs>
          <w:tab w:val="left" w:pos="260"/>
        </w:tabs>
        <w:snapToGrid w:val="0"/>
        <w:rPr>
          <w:lang w:eastAsia="ja-JP"/>
        </w:rPr>
      </w:pPr>
    </w:p>
    <w:sectPr w:rsidR="000D2A48" w:rsidRPr="000D2A4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D3E9C" w14:textId="77777777" w:rsidR="008C1753" w:rsidRDefault="008C1753">
      <w:r>
        <w:separator/>
      </w:r>
    </w:p>
  </w:endnote>
  <w:endnote w:type="continuationSeparator" w:id="0">
    <w:p w14:paraId="5C55CA7C" w14:textId="77777777" w:rsidR="008C1753" w:rsidRDefault="008C1753">
      <w:r>
        <w:continuationSeparator/>
      </w:r>
    </w:p>
  </w:endnote>
  <w:endnote w:type="continuationNotice" w:id="1">
    <w:p w14:paraId="2A998F94" w14:textId="77777777" w:rsidR="008C1753" w:rsidRDefault="008C17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251ADB1D"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E1C10">
      <w:rPr>
        <w:rStyle w:val="af7"/>
      </w:rPr>
      <w:t>3</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DA771" w14:textId="77777777" w:rsidR="008C1753" w:rsidRDefault="008C1753">
      <w:r>
        <w:separator/>
      </w:r>
    </w:p>
  </w:footnote>
  <w:footnote w:type="continuationSeparator" w:id="0">
    <w:p w14:paraId="261F1339" w14:textId="77777777" w:rsidR="008C1753" w:rsidRDefault="008C1753">
      <w:r>
        <w:continuationSeparator/>
      </w:r>
    </w:p>
  </w:footnote>
  <w:footnote w:type="continuationNotice" w:id="1">
    <w:p w14:paraId="2907043C" w14:textId="77777777" w:rsidR="008C1753" w:rsidRDefault="008C17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1657DF0"/>
    <w:multiLevelType w:val="multilevel"/>
    <w:tmpl w:val="63040F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82769DA"/>
    <w:multiLevelType w:val="hybridMultilevel"/>
    <w:tmpl w:val="7CCC1A6C"/>
    <w:lvl w:ilvl="0" w:tplc="F32A269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5"/>
  </w:num>
  <w:num w:numId="3">
    <w:abstractNumId w:val="3"/>
  </w:num>
  <w:num w:numId="4">
    <w:abstractNumId w:val="12"/>
  </w:num>
  <w:num w:numId="5">
    <w:abstractNumId w:val="6"/>
  </w:num>
  <w:num w:numId="6">
    <w:abstractNumId w:val="7"/>
  </w:num>
  <w:num w:numId="7">
    <w:abstractNumId w:val="5"/>
  </w:num>
  <w:num w:numId="8">
    <w:abstractNumId w:val="14"/>
  </w:num>
  <w:num w:numId="9">
    <w:abstractNumId w:val="9"/>
  </w:num>
  <w:num w:numId="10">
    <w:abstractNumId w:val="2"/>
  </w:num>
  <w:num w:numId="11">
    <w:abstractNumId w:val="0"/>
  </w:num>
  <w:num w:numId="12">
    <w:abstractNumId w:val="8"/>
  </w:num>
  <w:num w:numId="13">
    <w:abstractNumId w:val="10"/>
  </w:num>
  <w:num w:numId="1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1C"/>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224"/>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327"/>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E8D"/>
    <w:rsid w:val="00042C69"/>
    <w:rsid w:val="00042E74"/>
    <w:rsid w:val="00043585"/>
    <w:rsid w:val="00043A82"/>
    <w:rsid w:val="0004510F"/>
    <w:rsid w:val="00045560"/>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6B49"/>
    <w:rsid w:val="0005725B"/>
    <w:rsid w:val="00057751"/>
    <w:rsid w:val="00057AA6"/>
    <w:rsid w:val="0006043B"/>
    <w:rsid w:val="00060784"/>
    <w:rsid w:val="000611F9"/>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668"/>
    <w:rsid w:val="00071B1F"/>
    <w:rsid w:val="00071B78"/>
    <w:rsid w:val="00071C0F"/>
    <w:rsid w:val="000725C8"/>
    <w:rsid w:val="000725F6"/>
    <w:rsid w:val="00072F98"/>
    <w:rsid w:val="000739F6"/>
    <w:rsid w:val="00074024"/>
    <w:rsid w:val="00074C86"/>
    <w:rsid w:val="00075BB7"/>
    <w:rsid w:val="0007690F"/>
    <w:rsid w:val="00077F75"/>
    <w:rsid w:val="000803A0"/>
    <w:rsid w:val="00080BF7"/>
    <w:rsid w:val="00081405"/>
    <w:rsid w:val="00083B28"/>
    <w:rsid w:val="00083C62"/>
    <w:rsid w:val="00084F84"/>
    <w:rsid w:val="00085A5C"/>
    <w:rsid w:val="000865D7"/>
    <w:rsid w:val="00086879"/>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4835"/>
    <w:rsid w:val="00094F7C"/>
    <w:rsid w:val="00095395"/>
    <w:rsid w:val="00095AC2"/>
    <w:rsid w:val="00096002"/>
    <w:rsid w:val="0009639E"/>
    <w:rsid w:val="00096543"/>
    <w:rsid w:val="00097555"/>
    <w:rsid w:val="00097918"/>
    <w:rsid w:val="00097D66"/>
    <w:rsid w:val="00097ED4"/>
    <w:rsid w:val="000A1408"/>
    <w:rsid w:val="000A1A30"/>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71C"/>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40E"/>
    <w:rsid w:val="000D5107"/>
    <w:rsid w:val="000D59A5"/>
    <w:rsid w:val="000D5D0E"/>
    <w:rsid w:val="000D65DC"/>
    <w:rsid w:val="000D67E1"/>
    <w:rsid w:val="000D6E27"/>
    <w:rsid w:val="000D7A9E"/>
    <w:rsid w:val="000D7B5E"/>
    <w:rsid w:val="000E00E0"/>
    <w:rsid w:val="000E06B2"/>
    <w:rsid w:val="000E0F9C"/>
    <w:rsid w:val="000E2401"/>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15B7"/>
    <w:rsid w:val="000F255F"/>
    <w:rsid w:val="000F2810"/>
    <w:rsid w:val="000F29F2"/>
    <w:rsid w:val="000F36BC"/>
    <w:rsid w:val="000F3D68"/>
    <w:rsid w:val="000F4F76"/>
    <w:rsid w:val="000F592A"/>
    <w:rsid w:val="000F5FB5"/>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6B3"/>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407F"/>
    <w:rsid w:val="0014494A"/>
    <w:rsid w:val="001455E4"/>
    <w:rsid w:val="00145997"/>
    <w:rsid w:val="00145B95"/>
    <w:rsid w:val="00146A8F"/>
    <w:rsid w:val="00147509"/>
    <w:rsid w:val="001479B6"/>
    <w:rsid w:val="00150870"/>
    <w:rsid w:val="00150944"/>
    <w:rsid w:val="00151305"/>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0A1B"/>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C74"/>
    <w:rsid w:val="00177951"/>
    <w:rsid w:val="0017796A"/>
    <w:rsid w:val="00177D5C"/>
    <w:rsid w:val="00177E50"/>
    <w:rsid w:val="00177F56"/>
    <w:rsid w:val="00180010"/>
    <w:rsid w:val="0018034C"/>
    <w:rsid w:val="00181E2B"/>
    <w:rsid w:val="001822B3"/>
    <w:rsid w:val="0018259F"/>
    <w:rsid w:val="001827CC"/>
    <w:rsid w:val="00182A0D"/>
    <w:rsid w:val="00182F10"/>
    <w:rsid w:val="00183562"/>
    <w:rsid w:val="00184315"/>
    <w:rsid w:val="00184741"/>
    <w:rsid w:val="0018476E"/>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181"/>
    <w:rsid w:val="00195842"/>
    <w:rsid w:val="00195B78"/>
    <w:rsid w:val="0019753D"/>
    <w:rsid w:val="0019773E"/>
    <w:rsid w:val="00197E18"/>
    <w:rsid w:val="001A0C7D"/>
    <w:rsid w:val="001A1165"/>
    <w:rsid w:val="001A1581"/>
    <w:rsid w:val="001A1DDE"/>
    <w:rsid w:val="001A21CC"/>
    <w:rsid w:val="001A2F5A"/>
    <w:rsid w:val="001A3319"/>
    <w:rsid w:val="001A386B"/>
    <w:rsid w:val="001A409F"/>
    <w:rsid w:val="001A45ED"/>
    <w:rsid w:val="001A4693"/>
    <w:rsid w:val="001A4A5B"/>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C6F"/>
    <w:rsid w:val="001C2F8F"/>
    <w:rsid w:val="001C3363"/>
    <w:rsid w:val="001C3850"/>
    <w:rsid w:val="001C4FC0"/>
    <w:rsid w:val="001C5A08"/>
    <w:rsid w:val="001C5CA7"/>
    <w:rsid w:val="001D0C92"/>
    <w:rsid w:val="001D0EC7"/>
    <w:rsid w:val="001D0F86"/>
    <w:rsid w:val="001D1CBC"/>
    <w:rsid w:val="001D1FE4"/>
    <w:rsid w:val="001D2E8A"/>
    <w:rsid w:val="001D2F73"/>
    <w:rsid w:val="001D324D"/>
    <w:rsid w:val="001D3366"/>
    <w:rsid w:val="001D3D83"/>
    <w:rsid w:val="001D4547"/>
    <w:rsid w:val="001D4949"/>
    <w:rsid w:val="001D4B64"/>
    <w:rsid w:val="001D52BC"/>
    <w:rsid w:val="001D5F89"/>
    <w:rsid w:val="001D6055"/>
    <w:rsid w:val="001D6395"/>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9C3"/>
    <w:rsid w:val="001E3AF6"/>
    <w:rsid w:val="001E559B"/>
    <w:rsid w:val="001E56B4"/>
    <w:rsid w:val="001E63BB"/>
    <w:rsid w:val="001E68E7"/>
    <w:rsid w:val="001E6ABF"/>
    <w:rsid w:val="001E6C25"/>
    <w:rsid w:val="001E6F75"/>
    <w:rsid w:val="001E770D"/>
    <w:rsid w:val="001E7B7F"/>
    <w:rsid w:val="001E7BCF"/>
    <w:rsid w:val="001E7F8E"/>
    <w:rsid w:val="001F0528"/>
    <w:rsid w:val="001F07AB"/>
    <w:rsid w:val="001F132E"/>
    <w:rsid w:val="001F21B7"/>
    <w:rsid w:val="001F2420"/>
    <w:rsid w:val="001F24E3"/>
    <w:rsid w:val="001F2683"/>
    <w:rsid w:val="001F31ED"/>
    <w:rsid w:val="001F35D5"/>
    <w:rsid w:val="001F3BA1"/>
    <w:rsid w:val="001F42E7"/>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E5F"/>
    <w:rsid w:val="00210FF7"/>
    <w:rsid w:val="00211B3E"/>
    <w:rsid w:val="00211F8B"/>
    <w:rsid w:val="00212D25"/>
    <w:rsid w:val="00213CA5"/>
    <w:rsid w:val="00213E16"/>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787"/>
    <w:rsid w:val="00227035"/>
    <w:rsid w:val="00230070"/>
    <w:rsid w:val="0023094B"/>
    <w:rsid w:val="00230F0D"/>
    <w:rsid w:val="00231AF0"/>
    <w:rsid w:val="00233541"/>
    <w:rsid w:val="00234680"/>
    <w:rsid w:val="00234923"/>
    <w:rsid w:val="002349E3"/>
    <w:rsid w:val="00234ACA"/>
    <w:rsid w:val="002352CB"/>
    <w:rsid w:val="00235D39"/>
    <w:rsid w:val="0023660D"/>
    <w:rsid w:val="002368D5"/>
    <w:rsid w:val="002374E2"/>
    <w:rsid w:val="002376C4"/>
    <w:rsid w:val="00237750"/>
    <w:rsid w:val="00237AEB"/>
    <w:rsid w:val="00237B34"/>
    <w:rsid w:val="00237D0B"/>
    <w:rsid w:val="00237FBD"/>
    <w:rsid w:val="00240AD3"/>
    <w:rsid w:val="00241E1F"/>
    <w:rsid w:val="002421A2"/>
    <w:rsid w:val="00242940"/>
    <w:rsid w:val="00242AF3"/>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17A"/>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2D91"/>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815"/>
    <w:rsid w:val="002A3809"/>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321E"/>
    <w:rsid w:val="002B5A19"/>
    <w:rsid w:val="002B5D46"/>
    <w:rsid w:val="002B5E92"/>
    <w:rsid w:val="002B5F5B"/>
    <w:rsid w:val="002B5FC1"/>
    <w:rsid w:val="002B65BF"/>
    <w:rsid w:val="002B68E2"/>
    <w:rsid w:val="002B6F5B"/>
    <w:rsid w:val="002B7C40"/>
    <w:rsid w:val="002C04A3"/>
    <w:rsid w:val="002C0503"/>
    <w:rsid w:val="002C0628"/>
    <w:rsid w:val="002C09A4"/>
    <w:rsid w:val="002C1222"/>
    <w:rsid w:val="002C1516"/>
    <w:rsid w:val="002C1CE6"/>
    <w:rsid w:val="002C216D"/>
    <w:rsid w:val="002C2652"/>
    <w:rsid w:val="002C27D6"/>
    <w:rsid w:val="002C2A94"/>
    <w:rsid w:val="002C32AD"/>
    <w:rsid w:val="002C3326"/>
    <w:rsid w:val="002C3343"/>
    <w:rsid w:val="002C3F94"/>
    <w:rsid w:val="002C4466"/>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6E15"/>
    <w:rsid w:val="002E79F5"/>
    <w:rsid w:val="002E7F1C"/>
    <w:rsid w:val="002F001A"/>
    <w:rsid w:val="002F01A6"/>
    <w:rsid w:val="002F062F"/>
    <w:rsid w:val="002F10E9"/>
    <w:rsid w:val="002F1811"/>
    <w:rsid w:val="002F20C5"/>
    <w:rsid w:val="002F253F"/>
    <w:rsid w:val="002F27A4"/>
    <w:rsid w:val="002F28F4"/>
    <w:rsid w:val="002F2A75"/>
    <w:rsid w:val="002F2FA2"/>
    <w:rsid w:val="002F35CE"/>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20"/>
    <w:rsid w:val="00316643"/>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0728"/>
    <w:rsid w:val="0034144A"/>
    <w:rsid w:val="003414EA"/>
    <w:rsid w:val="0034163E"/>
    <w:rsid w:val="0034194C"/>
    <w:rsid w:val="003421EE"/>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1BF"/>
    <w:rsid w:val="00354CD8"/>
    <w:rsid w:val="0035546D"/>
    <w:rsid w:val="003559DC"/>
    <w:rsid w:val="00357C06"/>
    <w:rsid w:val="00357F85"/>
    <w:rsid w:val="003601F7"/>
    <w:rsid w:val="003612FC"/>
    <w:rsid w:val="0036143D"/>
    <w:rsid w:val="00361689"/>
    <w:rsid w:val="003619F3"/>
    <w:rsid w:val="0036204C"/>
    <w:rsid w:val="00362ED2"/>
    <w:rsid w:val="00365954"/>
    <w:rsid w:val="00365D1B"/>
    <w:rsid w:val="00366069"/>
    <w:rsid w:val="00367C06"/>
    <w:rsid w:val="00367C5D"/>
    <w:rsid w:val="0037063E"/>
    <w:rsid w:val="0037064E"/>
    <w:rsid w:val="00370E67"/>
    <w:rsid w:val="00371AC7"/>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2E5C"/>
    <w:rsid w:val="00382F66"/>
    <w:rsid w:val="00383089"/>
    <w:rsid w:val="003831E7"/>
    <w:rsid w:val="003835D2"/>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8BD"/>
    <w:rsid w:val="00397242"/>
    <w:rsid w:val="003979FE"/>
    <w:rsid w:val="003A043F"/>
    <w:rsid w:val="003A0CEB"/>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5FD6"/>
    <w:rsid w:val="003B63E2"/>
    <w:rsid w:val="003B6E44"/>
    <w:rsid w:val="003B6FC4"/>
    <w:rsid w:val="003B7A7C"/>
    <w:rsid w:val="003C00B0"/>
    <w:rsid w:val="003C062C"/>
    <w:rsid w:val="003C0D0E"/>
    <w:rsid w:val="003C0E94"/>
    <w:rsid w:val="003C14C8"/>
    <w:rsid w:val="003C1D24"/>
    <w:rsid w:val="003C1F5D"/>
    <w:rsid w:val="003C23FA"/>
    <w:rsid w:val="003C26DC"/>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68F4"/>
    <w:rsid w:val="003C752A"/>
    <w:rsid w:val="003C7B2B"/>
    <w:rsid w:val="003D09A3"/>
    <w:rsid w:val="003D0D85"/>
    <w:rsid w:val="003D1842"/>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80A"/>
    <w:rsid w:val="003E4559"/>
    <w:rsid w:val="003E4BF7"/>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8C6"/>
    <w:rsid w:val="003F330C"/>
    <w:rsid w:val="003F3D28"/>
    <w:rsid w:val="003F4603"/>
    <w:rsid w:val="003F489A"/>
    <w:rsid w:val="003F4CE9"/>
    <w:rsid w:val="003F50B7"/>
    <w:rsid w:val="003F54FE"/>
    <w:rsid w:val="003F6F52"/>
    <w:rsid w:val="003F70F1"/>
    <w:rsid w:val="003F78CA"/>
    <w:rsid w:val="003F7C34"/>
    <w:rsid w:val="004009BA"/>
    <w:rsid w:val="00400B59"/>
    <w:rsid w:val="00400C3F"/>
    <w:rsid w:val="00400CCA"/>
    <w:rsid w:val="00400ED6"/>
    <w:rsid w:val="00401E01"/>
    <w:rsid w:val="00402BA8"/>
    <w:rsid w:val="00402FC7"/>
    <w:rsid w:val="004034D6"/>
    <w:rsid w:val="00403631"/>
    <w:rsid w:val="00403722"/>
    <w:rsid w:val="004037BE"/>
    <w:rsid w:val="0040382E"/>
    <w:rsid w:val="00404221"/>
    <w:rsid w:val="004047FA"/>
    <w:rsid w:val="00404D4E"/>
    <w:rsid w:val="0040549E"/>
    <w:rsid w:val="004055F5"/>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5452"/>
    <w:rsid w:val="0041555E"/>
    <w:rsid w:val="00415DC2"/>
    <w:rsid w:val="004164E1"/>
    <w:rsid w:val="0041747B"/>
    <w:rsid w:val="0041786E"/>
    <w:rsid w:val="00420015"/>
    <w:rsid w:val="004200D6"/>
    <w:rsid w:val="00420859"/>
    <w:rsid w:val="00420A79"/>
    <w:rsid w:val="00420C29"/>
    <w:rsid w:val="00420D35"/>
    <w:rsid w:val="00420EE5"/>
    <w:rsid w:val="004213EB"/>
    <w:rsid w:val="004221F2"/>
    <w:rsid w:val="00422760"/>
    <w:rsid w:val="0042299B"/>
    <w:rsid w:val="00422A10"/>
    <w:rsid w:val="00423CAA"/>
    <w:rsid w:val="00424351"/>
    <w:rsid w:val="0042451F"/>
    <w:rsid w:val="004245E8"/>
    <w:rsid w:val="004258B3"/>
    <w:rsid w:val="00425C51"/>
    <w:rsid w:val="00427358"/>
    <w:rsid w:val="004300FE"/>
    <w:rsid w:val="004304E9"/>
    <w:rsid w:val="0043064B"/>
    <w:rsid w:val="00430B72"/>
    <w:rsid w:val="00430ECB"/>
    <w:rsid w:val="0043100B"/>
    <w:rsid w:val="00431EF9"/>
    <w:rsid w:val="004325D9"/>
    <w:rsid w:val="0043261E"/>
    <w:rsid w:val="004328EC"/>
    <w:rsid w:val="00433244"/>
    <w:rsid w:val="00433943"/>
    <w:rsid w:val="004340C4"/>
    <w:rsid w:val="0043435C"/>
    <w:rsid w:val="004349EF"/>
    <w:rsid w:val="00434C24"/>
    <w:rsid w:val="00434FD2"/>
    <w:rsid w:val="00435332"/>
    <w:rsid w:val="00435360"/>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9B6"/>
    <w:rsid w:val="00470BFF"/>
    <w:rsid w:val="00471926"/>
    <w:rsid w:val="00471ADE"/>
    <w:rsid w:val="00471CC5"/>
    <w:rsid w:val="0047412A"/>
    <w:rsid w:val="00474496"/>
    <w:rsid w:val="004746EB"/>
    <w:rsid w:val="004751BE"/>
    <w:rsid w:val="004755DD"/>
    <w:rsid w:val="004768D1"/>
    <w:rsid w:val="0047719C"/>
    <w:rsid w:val="004771A6"/>
    <w:rsid w:val="00480888"/>
    <w:rsid w:val="0048098F"/>
    <w:rsid w:val="004809EC"/>
    <w:rsid w:val="0048150E"/>
    <w:rsid w:val="00481980"/>
    <w:rsid w:val="00481BAE"/>
    <w:rsid w:val="00482967"/>
    <w:rsid w:val="0048299E"/>
    <w:rsid w:val="004833F8"/>
    <w:rsid w:val="00483CBA"/>
    <w:rsid w:val="00483F2C"/>
    <w:rsid w:val="00483FCE"/>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151"/>
    <w:rsid w:val="004932F4"/>
    <w:rsid w:val="00493991"/>
    <w:rsid w:val="00494B5B"/>
    <w:rsid w:val="00494F3E"/>
    <w:rsid w:val="00495330"/>
    <w:rsid w:val="00495AF7"/>
    <w:rsid w:val="00496384"/>
    <w:rsid w:val="004965D7"/>
    <w:rsid w:val="0049661C"/>
    <w:rsid w:val="004969D2"/>
    <w:rsid w:val="00496AC2"/>
    <w:rsid w:val="0049741E"/>
    <w:rsid w:val="00497849"/>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B0C"/>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634B"/>
    <w:rsid w:val="004C64D7"/>
    <w:rsid w:val="004C6C72"/>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00C"/>
    <w:rsid w:val="004D5105"/>
    <w:rsid w:val="004D5C9A"/>
    <w:rsid w:val="004D6178"/>
    <w:rsid w:val="004D71A7"/>
    <w:rsid w:val="004D7619"/>
    <w:rsid w:val="004D794F"/>
    <w:rsid w:val="004D7951"/>
    <w:rsid w:val="004E006C"/>
    <w:rsid w:val="004E07C4"/>
    <w:rsid w:val="004E0A8C"/>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C61"/>
    <w:rsid w:val="005011B7"/>
    <w:rsid w:val="00501639"/>
    <w:rsid w:val="00501E6D"/>
    <w:rsid w:val="00501F6E"/>
    <w:rsid w:val="005021C2"/>
    <w:rsid w:val="0050261F"/>
    <w:rsid w:val="005031A3"/>
    <w:rsid w:val="005032C8"/>
    <w:rsid w:val="0050383C"/>
    <w:rsid w:val="0050388A"/>
    <w:rsid w:val="0050422E"/>
    <w:rsid w:val="00504AC1"/>
    <w:rsid w:val="00504EC6"/>
    <w:rsid w:val="005056A6"/>
    <w:rsid w:val="005060DB"/>
    <w:rsid w:val="00506B3B"/>
    <w:rsid w:val="00506B82"/>
    <w:rsid w:val="00506DF8"/>
    <w:rsid w:val="00507C7E"/>
    <w:rsid w:val="00507DD3"/>
    <w:rsid w:val="00510402"/>
    <w:rsid w:val="00511034"/>
    <w:rsid w:val="005114C5"/>
    <w:rsid w:val="00511786"/>
    <w:rsid w:val="00512655"/>
    <w:rsid w:val="00512867"/>
    <w:rsid w:val="00512B4A"/>
    <w:rsid w:val="00512D39"/>
    <w:rsid w:val="00513B4C"/>
    <w:rsid w:val="00513CB1"/>
    <w:rsid w:val="00513F2B"/>
    <w:rsid w:val="005141E7"/>
    <w:rsid w:val="00514877"/>
    <w:rsid w:val="0051497E"/>
    <w:rsid w:val="00515024"/>
    <w:rsid w:val="00515157"/>
    <w:rsid w:val="005156C2"/>
    <w:rsid w:val="005160F2"/>
    <w:rsid w:val="00516860"/>
    <w:rsid w:val="005168E2"/>
    <w:rsid w:val="00516CE9"/>
    <w:rsid w:val="00516DBF"/>
    <w:rsid w:val="00517023"/>
    <w:rsid w:val="0051732E"/>
    <w:rsid w:val="005179EA"/>
    <w:rsid w:val="00520313"/>
    <w:rsid w:val="0052031C"/>
    <w:rsid w:val="005205FF"/>
    <w:rsid w:val="00521011"/>
    <w:rsid w:val="00521567"/>
    <w:rsid w:val="00521E4F"/>
    <w:rsid w:val="00521E7B"/>
    <w:rsid w:val="00522663"/>
    <w:rsid w:val="00522AFD"/>
    <w:rsid w:val="005233B6"/>
    <w:rsid w:val="0052354B"/>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604D"/>
    <w:rsid w:val="00536311"/>
    <w:rsid w:val="00536478"/>
    <w:rsid w:val="00537228"/>
    <w:rsid w:val="00537839"/>
    <w:rsid w:val="005400BB"/>
    <w:rsid w:val="005403CC"/>
    <w:rsid w:val="00540703"/>
    <w:rsid w:val="005411DD"/>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7059"/>
    <w:rsid w:val="00547731"/>
    <w:rsid w:val="005479EF"/>
    <w:rsid w:val="00547B01"/>
    <w:rsid w:val="005500EB"/>
    <w:rsid w:val="0055084C"/>
    <w:rsid w:val="005512D6"/>
    <w:rsid w:val="0055153D"/>
    <w:rsid w:val="005518B6"/>
    <w:rsid w:val="00552164"/>
    <w:rsid w:val="005524A8"/>
    <w:rsid w:val="005529F5"/>
    <w:rsid w:val="0055305D"/>
    <w:rsid w:val="00553666"/>
    <w:rsid w:val="00553739"/>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3102"/>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7BB"/>
    <w:rsid w:val="00582ED6"/>
    <w:rsid w:val="005832F9"/>
    <w:rsid w:val="00583851"/>
    <w:rsid w:val="0058399A"/>
    <w:rsid w:val="00583B93"/>
    <w:rsid w:val="00584886"/>
    <w:rsid w:val="00585232"/>
    <w:rsid w:val="00585435"/>
    <w:rsid w:val="00586365"/>
    <w:rsid w:val="0058709F"/>
    <w:rsid w:val="0058730F"/>
    <w:rsid w:val="00587CED"/>
    <w:rsid w:val="00590185"/>
    <w:rsid w:val="00591F01"/>
    <w:rsid w:val="0059241B"/>
    <w:rsid w:val="0059248B"/>
    <w:rsid w:val="00592C6F"/>
    <w:rsid w:val="00593189"/>
    <w:rsid w:val="00593A48"/>
    <w:rsid w:val="00593BCA"/>
    <w:rsid w:val="00593FD9"/>
    <w:rsid w:val="005949BC"/>
    <w:rsid w:val="00594AF4"/>
    <w:rsid w:val="00594E8E"/>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D01"/>
    <w:rsid w:val="005D0F3D"/>
    <w:rsid w:val="005D1E5B"/>
    <w:rsid w:val="005D260C"/>
    <w:rsid w:val="005D351D"/>
    <w:rsid w:val="005D35C0"/>
    <w:rsid w:val="005D432A"/>
    <w:rsid w:val="005D4BE0"/>
    <w:rsid w:val="005D5AAB"/>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856"/>
    <w:rsid w:val="005E5D5F"/>
    <w:rsid w:val="005E5FBE"/>
    <w:rsid w:val="005E62C6"/>
    <w:rsid w:val="005E6447"/>
    <w:rsid w:val="005E64DB"/>
    <w:rsid w:val="005E68F1"/>
    <w:rsid w:val="005F0410"/>
    <w:rsid w:val="005F25B8"/>
    <w:rsid w:val="005F37D6"/>
    <w:rsid w:val="005F3B5E"/>
    <w:rsid w:val="005F3C62"/>
    <w:rsid w:val="005F41AF"/>
    <w:rsid w:val="005F45C1"/>
    <w:rsid w:val="005F4E29"/>
    <w:rsid w:val="005F570E"/>
    <w:rsid w:val="005F6091"/>
    <w:rsid w:val="005F6652"/>
    <w:rsid w:val="005F688C"/>
    <w:rsid w:val="005F6DB2"/>
    <w:rsid w:val="005F736D"/>
    <w:rsid w:val="005F7AB2"/>
    <w:rsid w:val="006000FE"/>
    <w:rsid w:val="0060017E"/>
    <w:rsid w:val="006004DC"/>
    <w:rsid w:val="00600972"/>
    <w:rsid w:val="006023D8"/>
    <w:rsid w:val="00602511"/>
    <w:rsid w:val="00602601"/>
    <w:rsid w:val="006031C0"/>
    <w:rsid w:val="006031D7"/>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427B"/>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1D1"/>
    <w:rsid w:val="00664B29"/>
    <w:rsid w:val="0066577C"/>
    <w:rsid w:val="006658B5"/>
    <w:rsid w:val="00665CD1"/>
    <w:rsid w:val="00665E7E"/>
    <w:rsid w:val="00666EDC"/>
    <w:rsid w:val="0066700B"/>
    <w:rsid w:val="006671E5"/>
    <w:rsid w:val="006678C8"/>
    <w:rsid w:val="00667C41"/>
    <w:rsid w:val="00667D62"/>
    <w:rsid w:val="00667D77"/>
    <w:rsid w:val="006700B6"/>
    <w:rsid w:val="006702C4"/>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938"/>
    <w:rsid w:val="006918DF"/>
    <w:rsid w:val="00691D32"/>
    <w:rsid w:val="006926B0"/>
    <w:rsid w:val="0069337F"/>
    <w:rsid w:val="006934D1"/>
    <w:rsid w:val="00693DD0"/>
    <w:rsid w:val="00694A2B"/>
    <w:rsid w:val="006950B1"/>
    <w:rsid w:val="006951CF"/>
    <w:rsid w:val="0069548C"/>
    <w:rsid w:val="0069587E"/>
    <w:rsid w:val="0069590D"/>
    <w:rsid w:val="00695C91"/>
    <w:rsid w:val="00695E67"/>
    <w:rsid w:val="0069734E"/>
    <w:rsid w:val="006976AD"/>
    <w:rsid w:val="00697EA8"/>
    <w:rsid w:val="006A0B90"/>
    <w:rsid w:val="006A28CF"/>
    <w:rsid w:val="006A2D4C"/>
    <w:rsid w:val="006A3717"/>
    <w:rsid w:val="006A3BE4"/>
    <w:rsid w:val="006A4B1D"/>
    <w:rsid w:val="006A4C31"/>
    <w:rsid w:val="006A52BE"/>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6330"/>
    <w:rsid w:val="006B6A80"/>
    <w:rsid w:val="006B6B9E"/>
    <w:rsid w:val="006B768A"/>
    <w:rsid w:val="006B7DE9"/>
    <w:rsid w:val="006C1561"/>
    <w:rsid w:val="006C17FB"/>
    <w:rsid w:val="006C1AA4"/>
    <w:rsid w:val="006C1C6D"/>
    <w:rsid w:val="006C1DFE"/>
    <w:rsid w:val="006C1EC5"/>
    <w:rsid w:val="006C22E6"/>
    <w:rsid w:val="006C292F"/>
    <w:rsid w:val="006C3CB8"/>
    <w:rsid w:val="006C4029"/>
    <w:rsid w:val="006C45AD"/>
    <w:rsid w:val="006C4CF9"/>
    <w:rsid w:val="006C4D46"/>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3A0"/>
    <w:rsid w:val="006E5D3C"/>
    <w:rsid w:val="006E64D5"/>
    <w:rsid w:val="006E6C55"/>
    <w:rsid w:val="006E7617"/>
    <w:rsid w:val="006E779C"/>
    <w:rsid w:val="006E77B9"/>
    <w:rsid w:val="006E7DDA"/>
    <w:rsid w:val="006F065F"/>
    <w:rsid w:val="006F0829"/>
    <w:rsid w:val="006F0E54"/>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269"/>
    <w:rsid w:val="00701632"/>
    <w:rsid w:val="00701890"/>
    <w:rsid w:val="00701919"/>
    <w:rsid w:val="00701EB4"/>
    <w:rsid w:val="007024D0"/>
    <w:rsid w:val="00702CCD"/>
    <w:rsid w:val="00702EFC"/>
    <w:rsid w:val="007032D6"/>
    <w:rsid w:val="00704429"/>
    <w:rsid w:val="00705297"/>
    <w:rsid w:val="00707070"/>
    <w:rsid w:val="0070777D"/>
    <w:rsid w:val="00707CBD"/>
    <w:rsid w:val="00707CFC"/>
    <w:rsid w:val="00707E1C"/>
    <w:rsid w:val="00710205"/>
    <w:rsid w:val="00710468"/>
    <w:rsid w:val="00710958"/>
    <w:rsid w:val="00710DF7"/>
    <w:rsid w:val="007117F4"/>
    <w:rsid w:val="0071213A"/>
    <w:rsid w:val="0071221F"/>
    <w:rsid w:val="0071246C"/>
    <w:rsid w:val="007130F8"/>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6B4"/>
    <w:rsid w:val="00723A0F"/>
    <w:rsid w:val="00724EAE"/>
    <w:rsid w:val="00725234"/>
    <w:rsid w:val="007255A8"/>
    <w:rsid w:val="00725F29"/>
    <w:rsid w:val="007261AC"/>
    <w:rsid w:val="00727E4C"/>
    <w:rsid w:val="00727EBC"/>
    <w:rsid w:val="00730563"/>
    <w:rsid w:val="0073065D"/>
    <w:rsid w:val="00730785"/>
    <w:rsid w:val="00730AFB"/>
    <w:rsid w:val="00731893"/>
    <w:rsid w:val="00732408"/>
    <w:rsid w:val="00732B88"/>
    <w:rsid w:val="007334AC"/>
    <w:rsid w:val="00733C9C"/>
    <w:rsid w:val="00734DA9"/>
    <w:rsid w:val="007352A4"/>
    <w:rsid w:val="00735802"/>
    <w:rsid w:val="007358F4"/>
    <w:rsid w:val="007366C7"/>
    <w:rsid w:val="0073740B"/>
    <w:rsid w:val="00737495"/>
    <w:rsid w:val="007377B7"/>
    <w:rsid w:val="00737A71"/>
    <w:rsid w:val="007404F7"/>
    <w:rsid w:val="0074098A"/>
    <w:rsid w:val="00741408"/>
    <w:rsid w:val="0074155D"/>
    <w:rsid w:val="0074224E"/>
    <w:rsid w:val="00742AC9"/>
    <w:rsid w:val="0074326D"/>
    <w:rsid w:val="0074332A"/>
    <w:rsid w:val="007434E4"/>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036"/>
    <w:rsid w:val="007522C3"/>
    <w:rsid w:val="0075337B"/>
    <w:rsid w:val="00753384"/>
    <w:rsid w:val="007534C0"/>
    <w:rsid w:val="00753F80"/>
    <w:rsid w:val="00754BC4"/>
    <w:rsid w:val="00754BDF"/>
    <w:rsid w:val="00754EB6"/>
    <w:rsid w:val="00755A4E"/>
    <w:rsid w:val="00755DF4"/>
    <w:rsid w:val="007563E8"/>
    <w:rsid w:val="0075641A"/>
    <w:rsid w:val="00756541"/>
    <w:rsid w:val="00756838"/>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7C5"/>
    <w:rsid w:val="007649E8"/>
    <w:rsid w:val="00764B3B"/>
    <w:rsid w:val="00764C57"/>
    <w:rsid w:val="00764C91"/>
    <w:rsid w:val="00765577"/>
    <w:rsid w:val="007658BB"/>
    <w:rsid w:val="00765D32"/>
    <w:rsid w:val="007664AC"/>
    <w:rsid w:val="00767306"/>
    <w:rsid w:val="00767C7A"/>
    <w:rsid w:val="00767CAB"/>
    <w:rsid w:val="00767E3D"/>
    <w:rsid w:val="00767F2D"/>
    <w:rsid w:val="00771B11"/>
    <w:rsid w:val="00771C9A"/>
    <w:rsid w:val="00774714"/>
    <w:rsid w:val="00775639"/>
    <w:rsid w:val="007757E0"/>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667C"/>
    <w:rsid w:val="007A02D1"/>
    <w:rsid w:val="007A0613"/>
    <w:rsid w:val="007A0A28"/>
    <w:rsid w:val="007A128D"/>
    <w:rsid w:val="007A196D"/>
    <w:rsid w:val="007A2463"/>
    <w:rsid w:val="007A29A7"/>
    <w:rsid w:val="007A29BA"/>
    <w:rsid w:val="007A2B70"/>
    <w:rsid w:val="007A2EE3"/>
    <w:rsid w:val="007A38AF"/>
    <w:rsid w:val="007A3A2C"/>
    <w:rsid w:val="007A4605"/>
    <w:rsid w:val="007A515F"/>
    <w:rsid w:val="007A57C4"/>
    <w:rsid w:val="007A5893"/>
    <w:rsid w:val="007A5BBC"/>
    <w:rsid w:val="007A6230"/>
    <w:rsid w:val="007B064F"/>
    <w:rsid w:val="007B0E32"/>
    <w:rsid w:val="007B1757"/>
    <w:rsid w:val="007B3AED"/>
    <w:rsid w:val="007B3D6C"/>
    <w:rsid w:val="007B4066"/>
    <w:rsid w:val="007B5280"/>
    <w:rsid w:val="007B5828"/>
    <w:rsid w:val="007B5AAE"/>
    <w:rsid w:val="007B6595"/>
    <w:rsid w:val="007B70A0"/>
    <w:rsid w:val="007B73B7"/>
    <w:rsid w:val="007B74D9"/>
    <w:rsid w:val="007C02F4"/>
    <w:rsid w:val="007C0E1C"/>
    <w:rsid w:val="007C10D0"/>
    <w:rsid w:val="007C15DD"/>
    <w:rsid w:val="007C1C3F"/>
    <w:rsid w:val="007C2023"/>
    <w:rsid w:val="007C2348"/>
    <w:rsid w:val="007C288A"/>
    <w:rsid w:val="007C2A09"/>
    <w:rsid w:val="007C2C8C"/>
    <w:rsid w:val="007C33D7"/>
    <w:rsid w:val="007C3639"/>
    <w:rsid w:val="007C3F1D"/>
    <w:rsid w:val="007C4814"/>
    <w:rsid w:val="007C4A70"/>
    <w:rsid w:val="007C5298"/>
    <w:rsid w:val="007C5299"/>
    <w:rsid w:val="007C5B34"/>
    <w:rsid w:val="007C5E4A"/>
    <w:rsid w:val="007C61E1"/>
    <w:rsid w:val="007C6228"/>
    <w:rsid w:val="007C6B11"/>
    <w:rsid w:val="007C6B7C"/>
    <w:rsid w:val="007C7E89"/>
    <w:rsid w:val="007C7EE7"/>
    <w:rsid w:val="007C7F30"/>
    <w:rsid w:val="007D13A5"/>
    <w:rsid w:val="007D147F"/>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5D04"/>
    <w:rsid w:val="007D6255"/>
    <w:rsid w:val="007D67B4"/>
    <w:rsid w:val="007D6E91"/>
    <w:rsid w:val="007D6EC6"/>
    <w:rsid w:val="007E004A"/>
    <w:rsid w:val="007E0BBC"/>
    <w:rsid w:val="007E0C85"/>
    <w:rsid w:val="007E2B46"/>
    <w:rsid w:val="007E3DE0"/>
    <w:rsid w:val="007E4448"/>
    <w:rsid w:val="007E467D"/>
    <w:rsid w:val="007E4B0F"/>
    <w:rsid w:val="007E4E59"/>
    <w:rsid w:val="007E536E"/>
    <w:rsid w:val="007E59CE"/>
    <w:rsid w:val="007E5C50"/>
    <w:rsid w:val="007E6117"/>
    <w:rsid w:val="007E66D2"/>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50"/>
    <w:rsid w:val="007F53AC"/>
    <w:rsid w:val="007F5C52"/>
    <w:rsid w:val="007F65F4"/>
    <w:rsid w:val="007F68E5"/>
    <w:rsid w:val="007F6A09"/>
    <w:rsid w:val="007F72A2"/>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7CE"/>
    <w:rsid w:val="00807DE2"/>
    <w:rsid w:val="00810955"/>
    <w:rsid w:val="00810DFC"/>
    <w:rsid w:val="008111C7"/>
    <w:rsid w:val="008113DD"/>
    <w:rsid w:val="00811730"/>
    <w:rsid w:val="00811945"/>
    <w:rsid w:val="00811CDE"/>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AB9"/>
    <w:rsid w:val="00822B7B"/>
    <w:rsid w:val="00822C35"/>
    <w:rsid w:val="0082376A"/>
    <w:rsid w:val="00824922"/>
    <w:rsid w:val="00824BC3"/>
    <w:rsid w:val="00824D83"/>
    <w:rsid w:val="00825265"/>
    <w:rsid w:val="00827093"/>
    <w:rsid w:val="00830118"/>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C65"/>
    <w:rsid w:val="008460B0"/>
    <w:rsid w:val="008466B3"/>
    <w:rsid w:val="0084682B"/>
    <w:rsid w:val="00846FDF"/>
    <w:rsid w:val="0084762B"/>
    <w:rsid w:val="0085014F"/>
    <w:rsid w:val="00850317"/>
    <w:rsid w:val="00851083"/>
    <w:rsid w:val="008525FE"/>
    <w:rsid w:val="008526D1"/>
    <w:rsid w:val="008535A3"/>
    <w:rsid w:val="00854A31"/>
    <w:rsid w:val="00854CA6"/>
    <w:rsid w:val="0085515D"/>
    <w:rsid w:val="00855196"/>
    <w:rsid w:val="00855930"/>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59B"/>
    <w:rsid w:val="00865B62"/>
    <w:rsid w:val="008667F5"/>
    <w:rsid w:val="00866C92"/>
    <w:rsid w:val="00867303"/>
    <w:rsid w:val="008706DB"/>
    <w:rsid w:val="008707F3"/>
    <w:rsid w:val="008710B4"/>
    <w:rsid w:val="0087118B"/>
    <w:rsid w:val="0087165B"/>
    <w:rsid w:val="00871D37"/>
    <w:rsid w:val="0087296D"/>
    <w:rsid w:val="00872E47"/>
    <w:rsid w:val="00872FAA"/>
    <w:rsid w:val="00873A4E"/>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25A6"/>
    <w:rsid w:val="008829D4"/>
    <w:rsid w:val="008833E7"/>
    <w:rsid w:val="0088421A"/>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1241"/>
    <w:rsid w:val="008B224C"/>
    <w:rsid w:val="008B24A1"/>
    <w:rsid w:val="008B24FC"/>
    <w:rsid w:val="008B2633"/>
    <w:rsid w:val="008B2CC5"/>
    <w:rsid w:val="008B33F4"/>
    <w:rsid w:val="008B3FB9"/>
    <w:rsid w:val="008B4253"/>
    <w:rsid w:val="008B4567"/>
    <w:rsid w:val="008B4736"/>
    <w:rsid w:val="008B4B23"/>
    <w:rsid w:val="008B5997"/>
    <w:rsid w:val="008B5999"/>
    <w:rsid w:val="008B599F"/>
    <w:rsid w:val="008B5F4E"/>
    <w:rsid w:val="008B6053"/>
    <w:rsid w:val="008B6464"/>
    <w:rsid w:val="008B6B9D"/>
    <w:rsid w:val="008B7ECA"/>
    <w:rsid w:val="008C073E"/>
    <w:rsid w:val="008C1753"/>
    <w:rsid w:val="008C1838"/>
    <w:rsid w:val="008C197D"/>
    <w:rsid w:val="008C1C97"/>
    <w:rsid w:val="008C1CCF"/>
    <w:rsid w:val="008C2310"/>
    <w:rsid w:val="008C2666"/>
    <w:rsid w:val="008C2D34"/>
    <w:rsid w:val="008C310B"/>
    <w:rsid w:val="008C42F0"/>
    <w:rsid w:val="008C434D"/>
    <w:rsid w:val="008C4476"/>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72FC"/>
    <w:rsid w:val="008D78B5"/>
    <w:rsid w:val="008D7EF8"/>
    <w:rsid w:val="008E00E2"/>
    <w:rsid w:val="008E0D9F"/>
    <w:rsid w:val="008E0DC7"/>
    <w:rsid w:val="008E101F"/>
    <w:rsid w:val="008E109C"/>
    <w:rsid w:val="008E1341"/>
    <w:rsid w:val="008E1C10"/>
    <w:rsid w:val="008E1E20"/>
    <w:rsid w:val="008E2195"/>
    <w:rsid w:val="008E2281"/>
    <w:rsid w:val="008E29D9"/>
    <w:rsid w:val="008E33B4"/>
    <w:rsid w:val="008E3433"/>
    <w:rsid w:val="008E39CA"/>
    <w:rsid w:val="008E3A31"/>
    <w:rsid w:val="008E3D90"/>
    <w:rsid w:val="008E50AC"/>
    <w:rsid w:val="008E5438"/>
    <w:rsid w:val="008E691A"/>
    <w:rsid w:val="008E711A"/>
    <w:rsid w:val="008E7ED9"/>
    <w:rsid w:val="008F0107"/>
    <w:rsid w:val="008F05CB"/>
    <w:rsid w:val="008F0807"/>
    <w:rsid w:val="008F1812"/>
    <w:rsid w:val="008F1ED1"/>
    <w:rsid w:val="008F2858"/>
    <w:rsid w:val="008F2BAD"/>
    <w:rsid w:val="008F3183"/>
    <w:rsid w:val="008F38A3"/>
    <w:rsid w:val="008F3BED"/>
    <w:rsid w:val="008F50FC"/>
    <w:rsid w:val="008F5C41"/>
    <w:rsid w:val="008F6537"/>
    <w:rsid w:val="008F69F9"/>
    <w:rsid w:val="008F6E52"/>
    <w:rsid w:val="008F70F1"/>
    <w:rsid w:val="008F74F3"/>
    <w:rsid w:val="008F75B3"/>
    <w:rsid w:val="008F7AEB"/>
    <w:rsid w:val="008F7B7C"/>
    <w:rsid w:val="0090081B"/>
    <w:rsid w:val="00900A3B"/>
    <w:rsid w:val="00900D3E"/>
    <w:rsid w:val="00901734"/>
    <w:rsid w:val="009021DF"/>
    <w:rsid w:val="00902DE7"/>
    <w:rsid w:val="00902F42"/>
    <w:rsid w:val="00902FB2"/>
    <w:rsid w:val="009041BD"/>
    <w:rsid w:val="00904369"/>
    <w:rsid w:val="00904AA2"/>
    <w:rsid w:val="00904AEC"/>
    <w:rsid w:val="00904E11"/>
    <w:rsid w:val="00905383"/>
    <w:rsid w:val="00905D64"/>
    <w:rsid w:val="009061A5"/>
    <w:rsid w:val="0090623F"/>
    <w:rsid w:val="009062AF"/>
    <w:rsid w:val="00906431"/>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A9A"/>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B20"/>
    <w:rsid w:val="00956C7A"/>
    <w:rsid w:val="00957227"/>
    <w:rsid w:val="00957EC8"/>
    <w:rsid w:val="00957F4B"/>
    <w:rsid w:val="00957F60"/>
    <w:rsid w:val="00960583"/>
    <w:rsid w:val="00961AC5"/>
    <w:rsid w:val="009623C8"/>
    <w:rsid w:val="0096295F"/>
    <w:rsid w:val="00963126"/>
    <w:rsid w:val="009648E6"/>
    <w:rsid w:val="00965531"/>
    <w:rsid w:val="0096593C"/>
    <w:rsid w:val="00965DD6"/>
    <w:rsid w:val="00966194"/>
    <w:rsid w:val="00966240"/>
    <w:rsid w:val="00966CCD"/>
    <w:rsid w:val="0096721B"/>
    <w:rsid w:val="009672B2"/>
    <w:rsid w:val="00967F8F"/>
    <w:rsid w:val="009704F2"/>
    <w:rsid w:val="0097083D"/>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6285"/>
    <w:rsid w:val="009866D7"/>
    <w:rsid w:val="009866EC"/>
    <w:rsid w:val="00986FDD"/>
    <w:rsid w:val="00987418"/>
    <w:rsid w:val="00987460"/>
    <w:rsid w:val="0098757B"/>
    <w:rsid w:val="009875CE"/>
    <w:rsid w:val="009879A8"/>
    <w:rsid w:val="00987F43"/>
    <w:rsid w:val="00990322"/>
    <w:rsid w:val="00990547"/>
    <w:rsid w:val="009910B0"/>
    <w:rsid w:val="00991A3C"/>
    <w:rsid w:val="00991C6E"/>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D3F"/>
    <w:rsid w:val="009A7F6E"/>
    <w:rsid w:val="009B05BE"/>
    <w:rsid w:val="009B1A1B"/>
    <w:rsid w:val="009B1C72"/>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631"/>
    <w:rsid w:val="009C291B"/>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3719"/>
    <w:rsid w:val="009D4132"/>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232"/>
    <w:rsid w:val="009E1513"/>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0765"/>
    <w:rsid w:val="009F11A7"/>
    <w:rsid w:val="009F1AE2"/>
    <w:rsid w:val="009F28CD"/>
    <w:rsid w:val="009F30DF"/>
    <w:rsid w:val="009F3513"/>
    <w:rsid w:val="009F3A66"/>
    <w:rsid w:val="009F3FB9"/>
    <w:rsid w:val="009F3FF3"/>
    <w:rsid w:val="009F404A"/>
    <w:rsid w:val="009F40CE"/>
    <w:rsid w:val="009F42B6"/>
    <w:rsid w:val="009F4774"/>
    <w:rsid w:val="009F5056"/>
    <w:rsid w:val="009F579B"/>
    <w:rsid w:val="009F5D69"/>
    <w:rsid w:val="009F5F1F"/>
    <w:rsid w:val="009F7F02"/>
    <w:rsid w:val="00A000CC"/>
    <w:rsid w:val="00A00FE2"/>
    <w:rsid w:val="00A011F2"/>
    <w:rsid w:val="00A014F2"/>
    <w:rsid w:val="00A01AE0"/>
    <w:rsid w:val="00A01E7A"/>
    <w:rsid w:val="00A02338"/>
    <w:rsid w:val="00A03462"/>
    <w:rsid w:val="00A03F07"/>
    <w:rsid w:val="00A03FED"/>
    <w:rsid w:val="00A04252"/>
    <w:rsid w:val="00A042BD"/>
    <w:rsid w:val="00A0510F"/>
    <w:rsid w:val="00A0520E"/>
    <w:rsid w:val="00A052B5"/>
    <w:rsid w:val="00A05576"/>
    <w:rsid w:val="00A0582F"/>
    <w:rsid w:val="00A05E90"/>
    <w:rsid w:val="00A05EAB"/>
    <w:rsid w:val="00A06791"/>
    <w:rsid w:val="00A07326"/>
    <w:rsid w:val="00A07618"/>
    <w:rsid w:val="00A07B39"/>
    <w:rsid w:val="00A07B62"/>
    <w:rsid w:val="00A102CB"/>
    <w:rsid w:val="00A10570"/>
    <w:rsid w:val="00A10D84"/>
    <w:rsid w:val="00A115BD"/>
    <w:rsid w:val="00A1241B"/>
    <w:rsid w:val="00A13190"/>
    <w:rsid w:val="00A139B6"/>
    <w:rsid w:val="00A13DAA"/>
    <w:rsid w:val="00A14719"/>
    <w:rsid w:val="00A14AC8"/>
    <w:rsid w:val="00A15DE0"/>
    <w:rsid w:val="00A15EE0"/>
    <w:rsid w:val="00A16061"/>
    <w:rsid w:val="00A165FE"/>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52B9"/>
    <w:rsid w:val="00A35A5C"/>
    <w:rsid w:val="00A35DF6"/>
    <w:rsid w:val="00A36F48"/>
    <w:rsid w:val="00A37659"/>
    <w:rsid w:val="00A376F4"/>
    <w:rsid w:val="00A37A9C"/>
    <w:rsid w:val="00A4049F"/>
    <w:rsid w:val="00A407D5"/>
    <w:rsid w:val="00A40F2E"/>
    <w:rsid w:val="00A4186A"/>
    <w:rsid w:val="00A41C74"/>
    <w:rsid w:val="00A4248C"/>
    <w:rsid w:val="00A4277C"/>
    <w:rsid w:val="00A42C66"/>
    <w:rsid w:val="00A4315F"/>
    <w:rsid w:val="00A434E0"/>
    <w:rsid w:val="00A4352A"/>
    <w:rsid w:val="00A435C2"/>
    <w:rsid w:val="00A43C8F"/>
    <w:rsid w:val="00A44202"/>
    <w:rsid w:val="00A44446"/>
    <w:rsid w:val="00A44563"/>
    <w:rsid w:val="00A452F4"/>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39E"/>
    <w:rsid w:val="00A53D3C"/>
    <w:rsid w:val="00A54222"/>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2ED"/>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5514"/>
    <w:rsid w:val="00A762AB"/>
    <w:rsid w:val="00A8086E"/>
    <w:rsid w:val="00A80B98"/>
    <w:rsid w:val="00A810F1"/>
    <w:rsid w:val="00A815AC"/>
    <w:rsid w:val="00A81773"/>
    <w:rsid w:val="00A81C3B"/>
    <w:rsid w:val="00A82395"/>
    <w:rsid w:val="00A82816"/>
    <w:rsid w:val="00A82DDA"/>
    <w:rsid w:val="00A8341D"/>
    <w:rsid w:val="00A83CCC"/>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AA"/>
    <w:rsid w:val="00A9500C"/>
    <w:rsid w:val="00A952B3"/>
    <w:rsid w:val="00A95BD4"/>
    <w:rsid w:val="00A95FCA"/>
    <w:rsid w:val="00A960FA"/>
    <w:rsid w:val="00A96436"/>
    <w:rsid w:val="00A96977"/>
    <w:rsid w:val="00A96AD1"/>
    <w:rsid w:val="00A96C10"/>
    <w:rsid w:val="00A96E5B"/>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A7952"/>
    <w:rsid w:val="00AB014C"/>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03"/>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DFB"/>
    <w:rsid w:val="00AE40E0"/>
    <w:rsid w:val="00AE4505"/>
    <w:rsid w:val="00AE4A33"/>
    <w:rsid w:val="00AE51DC"/>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38"/>
    <w:rsid w:val="00AF78C4"/>
    <w:rsid w:val="00B000FE"/>
    <w:rsid w:val="00B00776"/>
    <w:rsid w:val="00B021BF"/>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09D"/>
    <w:rsid w:val="00B14559"/>
    <w:rsid w:val="00B14B8E"/>
    <w:rsid w:val="00B14FB1"/>
    <w:rsid w:val="00B155F7"/>
    <w:rsid w:val="00B15919"/>
    <w:rsid w:val="00B159DA"/>
    <w:rsid w:val="00B16988"/>
    <w:rsid w:val="00B17243"/>
    <w:rsid w:val="00B1755C"/>
    <w:rsid w:val="00B17815"/>
    <w:rsid w:val="00B17EF2"/>
    <w:rsid w:val="00B2028B"/>
    <w:rsid w:val="00B211AB"/>
    <w:rsid w:val="00B21365"/>
    <w:rsid w:val="00B213D6"/>
    <w:rsid w:val="00B21B9C"/>
    <w:rsid w:val="00B21FC1"/>
    <w:rsid w:val="00B2286B"/>
    <w:rsid w:val="00B230A1"/>
    <w:rsid w:val="00B23914"/>
    <w:rsid w:val="00B23C27"/>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76C0"/>
    <w:rsid w:val="00B4097E"/>
    <w:rsid w:val="00B40A6C"/>
    <w:rsid w:val="00B40D91"/>
    <w:rsid w:val="00B4164D"/>
    <w:rsid w:val="00B41CED"/>
    <w:rsid w:val="00B41FF5"/>
    <w:rsid w:val="00B4228F"/>
    <w:rsid w:val="00B439D4"/>
    <w:rsid w:val="00B447BE"/>
    <w:rsid w:val="00B4589A"/>
    <w:rsid w:val="00B460A7"/>
    <w:rsid w:val="00B462B3"/>
    <w:rsid w:val="00B4671A"/>
    <w:rsid w:val="00B47369"/>
    <w:rsid w:val="00B474A0"/>
    <w:rsid w:val="00B47B30"/>
    <w:rsid w:val="00B47D4A"/>
    <w:rsid w:val="00B47FF3"/>
    <w:rsid w:val="00B50311"/>
    <w:rsid w:val="00B53011"/>
    <w:rsid w:val="00B54305"/>
    <w:rsid w:val="00B54622"/>
    <w:rsid w:val="00B54834"/>
    <w:rsid w:val="00B54849"/>
    <w:rsid w:val="00B551E7"/>
    <w:rsid w:val="00B552E4"/>
    <w:rsid w:val="00B556BF"/>
    <w:rsid w:val="00B55D21"/>
    <w:rsid w:val="00B56803"/>
    <w:rsid w:val="00B5693D"/>
    <w:rsid w:val="00B56DC8"/>
    <w:rsid w:val="00B57321"/>
    <w:rsid w:val="00B574E0"/>
    <w:rsid w:val="00B57997"/>
    <w:rsid w:val="00B60A01"/>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1775"/>
    <w:rsid w:val="00B8383B"/>
    <w:rsid w:val="00B84582"/>
    <w:rsid w:val="00B8485A"/>
    <w:rsid w:val="00B85077"/>
    <w:rsid w:val="00B851B5"/>
    <w:rsid w:val="00B8525D"/>
    <w:rsid w:val="00B85330"/>
    <w:rsid w:val="00B86C88"/>
    <w:rsid w:val="00B909F5"/>
    <w:rsid w:val="00B91176"/>
    <w:rsid w:val="00B91C1B"/>
    <w:rsid w:val="00B92176"/>
    <w:rsid w:val="00B9390B"/>
    <w:rsid w:val="00B940F0"/>
    <w:rsid w:val="00B94D6F"/>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55F"/>
    <w:rsid w:val="00BB0699"/>
    <w:rsid w:val="00BB06F9"/>
    <w:rsid w:val="00BB090F"/>
    <w:rsid w:val="00BB099D"/>
    <w:rsid w:val="00BB0BB0"/>
    <w:rsid w:val="00BB115A"/>
    <w:rsid w:val="00BB25EF"/>
    <w:rsid w:val="00BB29DF"/>
    <w:rsid w:val="00BB2C8D"/>
    <w:rsid w:val="00BB34BB"/>
    <w:rsid w:val="00BB4283"/>
    <w:rsid w:val="00BB4434"/>
    <w:rsid w:val="00BB48BF"/>
    <w:rsid w:val="00BB4AF3"/>
    <w:rsid w:val="00BB51E3"/>
    <w:rsid w:val="00BB57ED"/>
    <w:rsid w:val="00BB6E49"/>
    <w:rsid w:val="00BB6F4B"/>
    <w:rsid w:val="00BB71DC"/>
    <w:rsid w:val="00BB73BB"/>
    <w:rsid w:val="00BB761C"/>
    <w:rsid w:val="00BB7F14"/>
    <w:rsid w:val="00BC0A41"/>
    <w:rsid w:val="00BC133D"/>
    <w:rsid w:val="00BC1357"/>
    <w:rsid w:val="00BC180B"/>
    <w:rsid w:val="00BC327E"/>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104E"/>
    <w:rsid w:val="00BD148C"/>
    <w:rsid w:val="00BD23A5"/>
    <w:rsid w:val="00BD2D74"/>
    <w:rsid w:val="00BD456D"/>
    <w:rsid w:val="00BD5D19"/>
    <w:rsid w:val="00BD5EA6"/>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3BA"/>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4F43"/>
    <w:rsid w:val="00BF59E3"/>
    <w:rsid w:val="00BF5C1D"/>
    <w:rsid w:val="00BF61A2"/>
    <w:rsid w:val="00BF636F"/>
    <w:rsid w:val="00BF65FA"/>
    <w:rsid w:val="00BF6904"/>
    <w:rsid w:val="00BF69EE"/>
    <w:rsid w:val="00BF69F7"/>
    <w:rsid w:val="00BF6F58"/>
    <w:rsid w:val="00BF708F"/>
    <w:rsid w:val="00BF714C"/>
    <w:rsid w:val="00C001F8"/>
    <w:rsid w:val="00C0112F"/>
    <w:rsid w:val="00C01FBA"/>
    <w:rsid w:val="00C020A9"/>
    <w:rsid w:val="00C02405"/>
    <w:rsid w:val="00C029CF"/>
    <w:rsid w:val="00C02C35"/>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716F"/>
    <w:rsid w:val="00C27D82"/>
    <w:rsid w:val="00C27FF9"/>
    <w:rsid w:val="00C30C08"/>
    <w:rsid w:val="00C314AC"/>
    <w:rsid w:val="00C31F3E"/>
    <w:rsid w:val="00C328AA"/>
    <w:rsid w:val="00C329F3"/>
    <w:rsid w:val="00C32E4B"/>
    <w:rsid w:val="00C3363F"/>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4D"/>
    <w:rsid w:val="00C51E86"/>
    <w:rsid w:val="00C5250C"/>
    <w:rsid w:val="00C527DE"/>
    <w:rsid w:val="00C52B9D"/>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54AF"/>
    <w:rsid w:val="00C761F2"/>
    <w:rsid w:val="00C800B4"/>
    <w:rsid w:val="00C801C8"/>
    <w:rsid w:val="00C803ED"/>
    <w:rsid w:val="00C8154F"/>
    <w:rsid w:val="00C81825"/>
    <w:rsid w:val="00C81DBE"/>
    <w:rsid w:val="00C834D5"/>
    <w:rsid w:val="00C83A79"/>
    <w:rsid w:val="00C83E7C"/>
    <w:rsid w:val="00C8400D"/>
    <w:rsid w:val="00C8401E"/>
    <w:rsid w:val="00C84A08"/>
    <w:rsid w:val="00C84E8E"/>
    <w:rsid w:val="00C851BB"/>
    <w:rsid w:val="00C85273"/>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EB"/>
    <w:rsid w:val="00CB4135"/>
    <w:rsid w:val="00CB4299"/>
    <w:rsid w:val="00CB4340"/>
    <w:rsid w:val="00CB46A2"/>
    <w:rsid w:val="00CB4ECC"/>
    <w:rsid w:val="00CB5631"/>
    <w:rsid w:val="00CB6045"/>
    <w:rsid w:val="00CB611F"/>
    <w:rsid w:val="00CB66AE"/>
    <w:rsid w:val="00CB724D"/>
    <w:rsid w:val="00CB7263"/>
    <w:rsid w:val="00CB7309"/>
    <w:rsid w:val="00CC04CE"/>
    <w:rsid w:val="00CC0E93"/>
    <w:rsid w:val="00CC386D"/>
    <w:rsid w:val="00CC44A0"/>
    <w:rsid w:val="00CC497E"/>
    <w:rsid w:val="00CC5C32"/>
    <w:rsid w:val="00CC5D74"/>
    <w:rsid w:val="00CC5F8E"/>
    <w:rsid w:val="00CC6131"/>
    <w:rsid w:val="00CC6286"/>
    <w:rsid w:val="00CC64A1"/>
    <w:rsid w:val="00CC6663"/>
    <w:rsid w:val="00CC74A1"/>
    <w:rsid w:val="00CC7C95"/>
    <w:rsid w:val="00CC7CAE"/>
    <w:rsid w:val="00CC7E12"/>
    <w:rsid w:val="00CC7F90"/>
    <w:rsid w:val="00CD01D4"/>
    <w:rsid w:val="00CD0973"/>
    <w:rsid w:val="00CD0B9F"/>
    <w:rsid w:val="00CD141D"/>
    <w:rsid w:val="00CD1771"/>
    <w:rsid w:val="00CD19E5"/>
    <w:rsid w:val="00CD2476"/>
    <w:rsid w:val="00CD29EB"/>
    <w:rsid w:val="00CD2E0E"/>
    <w:rsid w:val="00CD36C5"/>
    <w:rsid w:val="00CD4F79"/>
    <w:rsid w:val="00CD535C"/>
    <w:rsid w:val="00CD5EDC"/>
    <w:rsid w:val="00CD6191"/>
    <w:rsid w:val="00CD7FFC"/>
    <w:rsid w:val="00CE08D4"/>
    <w:rsid w:val="00CE1541"/>
    <w:rsid w:val="00CE1685"/>
    <w:rsid w:val="00CE1752"/>
    <w:rsid w:val="00CE197D"/>
    <w:rsid w:val="00CE19EE"/>
    <w:rsid w:val="00CE26D4"/>
    <w:rsid w:val="00CE28A6"/>
    <w:rsid w:val="00CE3025"/>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6FD1"/>
    <w:rsid w:val="00CF7117"/>
    <w:rsid w:val="00D01488"/>
    <w:rsid w:val="00D01E06"/>
    <w:rsid w:val="00D02669"/>
    <w:rsid w:val="00D02896"/>
    <w:rsid w:val="00D02D13"/>
    <w:rsid w:val="00D02FD5"/>
    <w:rsid w:val="00D03071"/>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0C8D"/>
    <w:rsid w:val="00D135C5"/>
    <w:rsid w:val="00D1398B"/>
    <w:rsid w:val="00D13A39"/>
    <w:rsid w:val="00D13CEA"/>
    <w:rsid w:val="00D14B9D"/>
    <w:rsid w:val="00D15E43"/>
    <w:rsid w:val="00D16741"/>
    <w:rsid w:val="00D16842"/>
    <w:rsid w:val="00D16CAA"/>
    <w:rsid w:val="00D16D4C"/>
    <w:rsid w:val="00D16E2D"/>
    <w:rsid w:val="00D17A84"/>
    <w:rsid w:val="00D208A0"/>
    <w:rsid w:val="00D210CC"/>
    <w:rsid w:val="00D23009"/>
    <w:rsid w:val="00D23582"/>
    <w:rsid w:val="00D235F9"/>
    <w:rsid w:val="00D240F9"/>
    <w:rsid w:val="00D24115"/>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C14"/>
    <w:rsid w:val="00D55514"/>
    <w:rsid w:val="00D5585A"/>
    <w:rsid w:val="00D56D27"/>
    <w:rsid w:val="00D5785C"/>
    <w:rsid w:val="00D602E9"/>
    <w:rsid w:val="00D618A7"/>
    <w:rsid w:val="00D63567"/>
    <w:rsid w:val="00D6365D"/>
    <w:rsid w:val="00D6366A"/>
    <w:rsid w:val="00D63F4D"/>
    <w:rsid w:val="00D64397"/>
    <w:rsid w:val="00D6445A"/>
    <w:rsid w:val="00D644A4"/>
    <w:rsid w:val="00D644A7"/>
    <w:rsid w:val="00D644CD"/>
    <w:rsid w:val="00D64DDC"/>
    <w:rsid w:val="00D64E52"/>
    <w:rsid w:val="00D64F7A"/>
    <w:rsid w:val="00D65802"/>
    <w:rsid w:val="00D658BA"/>
    <w:rsid w:val="00D66623"/>
    <w:rsid w:val="00D66639"/>
    <w:rsid w:val="00D67274"/>
    <w:rsid w:val="00D673C2"/>
    <w:rsid w:val="00D6773A"/>
    <w:rsid w:val="00D70A7D"/>
    <w:rsid w:val="00D70D88"/>
    <w:rsid w:val="00D70DC9"/>
    <w:rsid w:val="00D711A7"/>
    <w:rsid w:val="00D71464"/>
    <w:rsid w:val="00D714CA"/>
    <w:rsid w:val="00D71733"/>
    <w:rsid w:val="00D71D87"/>
    <w:rsid w:val="00D72A83"/>
    <w:rsid w:val="00D72C82"/>
    <w:rsid w:val="00D7300D"/>
    <w:rsid w:val="00D73F82"/>
    <w:rsid w:val="00D75C5E"/>
    <w:rsid w:val="00D767AD"/>
    <w:rsid w:val="00D76C13"/>
    <w:rsid w:val="00D771D3"/>
    <w:rsid w:val="00D77315"/>
    <w:rsid w:val="00D7783D"/>
    <w:rsid w:val="00D779D0"/>
    <w:rsid w:val="00D77F58"/>
    <w:rsid w:val="00D8017E"/>
    <w:rsid w:val="00D803DF"/>
    <w:rsid w:val="00D809F3"/>
    <w:rsid w:val="00D80A8D"/>
    <w:rsid w:val="00D80D98"/>
    <w:rsid w:val="00D81F4D"/>
    <w:rsid w:val="00D82243"/>
    <w:rsid w:val="00D83AC4"/>
    <w:rsid w:val="00D83E5E"/>
    <w:rsid w:val="00D83EB4"/>
    <w:rsid w:val="00D845B9"/>
    <w:rsid w:val="00D84643"/>
    <w:rsid w:val="00D846AB"/>
    <w:rsid w:val="00D849AA"/>
    <w:rsid w:val="00D853E6"/>
    <w:rsid w:val="00D85E60"/>
    <w:rsid w:val="00D863F0"/>
    <w:rsid w:val="00D864F8"/>
    <w:rsid w:val="00D87E29"/>
    <w:rsid w:val="00D909A9"/>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1C8"/>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1C8E"/>
    <w:rsid w:val="00DB20DB"/>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56"/>
    <w:rsid w:val="00DC0FC5"/>
    <w:rsid w:val="00DC18CF"/>
    <w:rsid w:val="00DC1CF3"/>
    <w:rsid w:val="00DC2586"/>
    <w:rsid w:val="00DC2C99"/>
    <w:rsid w:val="00DC3AA6"/>
    <w:rsid w:val="00DC4021"/>
    <w:rsid w:val="00DC4E1E"/>
    <w:rsid w:val="00DC5F92"/>
    <w:rsid w:val="00DC601A"/>
    <w:rsid w:val="00DC69C4"/>
    <w:rsid w:val="00DC6EC8"/>
    <w:rsid w:val="00DC773F"/>
    <w:rsid w:val="00DC77E3"/>
    <w:rsid w:val="00DD1B7C"/>
    <w:rsid w:val="00DD25F4"/>
    <w:rsid w:val="00DD29E5"/>
    <w:rsid w:val="00DD2B70"/>
    <w:rsid w:val="00DD2FEC"/>
    <w:rsid w:val="00DD38D2"/>
    <w:rsid w:val="00DD39EF"/>
    <w:rsid w:val="00DD4903"/>
    <w:rsid w:val="00DD5363"/>
    <w:rsid w:val="00DD6CFA"/>
    <w:rsid w:val="00DD74A3"/>
    <w:rsid w:val="00DD7D8B"/>
    <w:rsid w:val="00DE1289"/>
    <w:rsid w:val="00DE145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60CF"/>
    <w:rsid w:val="00DF6CDC"/>
    <w:rsid w:val="00DF6D51"/>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A7"/>
    <w:rsid w:val="00E246C1"/>
    <w:rsid w:val="00E24B84"/>
    <w:rsid w:val="00E25115"/>
    <w:rsid w:val="00E2579A"/>
    <w:rsid w:val="00E25A00"/>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E4E"/>
    <w:rsid w:val="00E50065"/>
    <w:rsid w:val="00E51908"/>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18A"/>
    <w:rsid w:val="00E63283"/>
    <w:rsid w:val="00E636D2"/>
    <w:rsid w:val="00E642DD"/>
    <w:rsid w:val="00E64472"/>
    <w:rsid w:val="00E645E5"/>
    <w:rsid w:val="00E64849"/>
    <w:rsid w:val="00E64C70"/>
    <w:rsid w:val="00E650D7"/>
    <w:rsid w:val="00E65258"/>
    <w:rsid w:val="00E6542E"/>
    <w:rsid w:val="00E65B3B"/>
    <w:rsid w:val="00E6627C"/>
    <w:rsid w:val="00E66C5D"/>
    <w:rsid w:val="00E66D7F"/>
    <w:rsid w:val="00E67EAD"/>
    <w:rsid w:val="00E7029F"/>
    <w:rsid w:val="00E70778"/>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689"/>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87E6C"/>
    <w:rsid w:val="00E90B36"/>
    <w:rsid w:val="00E91573"/>
    <w:rsid w:val="00E91620"/>
    <w:rsid w:val="00E91B2D"/>
    <w:rsid w:val="00E92027"/>
    <w:rsid w:val="00E92489"/>
    <w:rsid w:val="00E92984"/>
    <w:rsid w:val="00E929E2"/>
    <w:rsid w:val="00E92A93"/>
    <w:rsid w:val="00E92C7B"/>
    <w:rsid w:val="00E92EA2"/>
    <w:rsid w:val="00E93A0C"/>
    <w:rsid w:val="00E93E61"/>
    <w:rsid w:val="00E958E0"/>
    <w:rsid w:val="00E95985"/>
    <w:rsid w:val="00E959FA"/>
    <w:rsid w:val="00E95CE7"/>
    <w:rsid w:val="00E95DE1"/>
    <w:rsid w:val="00E961D8"/>
    <w:rsid w:val="00E96B04"/>
    <w:rsid w:val="00E974CB"/>
    <w:rsid w:val="00E97759"/>
    <w:rsid w:val="00EA05DE"/>
    <w:rsid w:val="00EA0E56"/>
    <w:rsid w:val="00EA1131"/>
    <w:rsid w:val="00EA12AE"/>
    <w:rsid w:val="00EA12B6"/>
    <w:rsid w:val="00EA2958"/>
    <w:rsid w:val="00EA2D7D"/>
    <w:rsid w:val="00EA2DE5"/>
    <w:rsid w:val="00EA2E4C"/>
    <w:rsid w:val="00EA2FDF"/>
    <w:rsid w:val="00EA36E8"/>
    <w:rsid w:val="00EA3A6B"/>
    <w:rsid w:val="00EA3DE1"/>
    <w:rsid w:val="00EA3EAA"/>
    <w:rsid w:val="00EA3FBA"/>
    <w:rsid w:val="00EA4E01"/>
    <w:rsid w:val="00EA519A"/>
    <w:rsid w:val="00EA5256"/>
    <w:rsid w:val="00EA5629"/>
    <w:rsid w:val="00EA57BA"/>
    <w:rsid w:val="00EA5D8D"/>
    <w:rsid w:val="00EA5FEC"/>
    <w:rsid w:val="00EA6604"/>
    <w:rsid w:val="00EA7BB1"/>
    <w:rsid w:val="00EB0618"/>
    <w:rsid w:val="00EB0727"/>
    <w:rsid w:val="00EB0748"/>
    <w:rsid w:val="00EB0D4F"/>
    <w:rsid w:val="00EB12D2"/>
    <w:rsid w:val="00EB1CB1"/>
    <w:rsid w:val="00EB207D"/>
    <w:rsid w:val="00EB269A"/>
    <w:rsid w:val="00EB28EC"/>
    <w:rsid w:val="00EB3364"/>
    <w:rsid w:val="00EB3442"/>
    <w:rsid w:val="00EB3F2A"/>
    <w:rsid w:val="00EB4505"/>
    <w:rsid w:val="00EB4583"/>
    <w:rsid w:val="00EB468C"/>
    <w:rsid w:val="00EB5145"/>
    <w:rsid w:val="00EB5241"/>
    <w:rsid w:val="00EB5475"/>
    <w:rsid w:val="00EB5FEB"/>
    <w:rsid w:val="00EB6058"/>
    <w:rsid w:val="00EB6A4B"/>
    <w:rsid w:val="00EB6EFB"/>
    <w:rsid w:val="00EB72D8"/>
    <w:rsid w:val="00EB734D"/>
    <w:rsid w:val="00EB780D"/>
    <w:rsid w:val="00EB7E6A"/>
    <w:rsid w:val="00EC029B"/>
    <w:rsid w:val="00EC089D"/>
    <w:rsid w:val="00EC0D21"/>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BBB"/>
    <w:rsid w:val="00EF1366"/>
    <w:rsid w:val="00EF169C"/>
    <w:rsid w:val="00EF1AD4"/>
    <w:rsid w:val="00EF354D"/>
    <w:rsid w:val="00EF3DC8"/>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6E9"/>
    <w:rsid w:val="00F018D7"/>
    <w:rsid w:val="00F019E8"/>
    <w:rsid w:val="00F01F94"/>
    <w:rsid w:val="00F0231F"/>
    <w:rsid w:val="00F023C4"/>
    <w:rsid w:val="00F02661"/>
    <w:rsid w:val="00F02674"/>
    <w:rsid w:val="00F02767"/>
    <w:rsid w:val="00F02855"/>
    <w:rsid w:val="00F02876"/>
    <w:rsid w:val="00F02BA5"/>
    <w:rsid w:val="00F030E1"/>
    <w:rsid w:val="00F0349F"/>
    <w:rsid w:val="00F0385C"/>
    <w:rsid w:val="00F039F6"/>
    <w:rsid w:val="00F03CC3"/>
    <w:rsid w:val="00F03E06"/>
    <w:rsid w:val="00F05100"/>
    <w:rsid w:val="00F0511B"/>
    <w:rsid w:val="00F05667"/>
    <w:rsid w:val="00F05690"/>
    <w:rsid w:val="00F0590D"/>
    <w:rsid w:val="00F060DC"/>
    <w:rsid w:val="00F06429"/>
    <w:rsid w:val="00F06B2D"/>
    <w:rsid w:val="00F07420"/>
    <w:rsid w:val="00F079C3"/>
    <w:rsid w:val="00F10281"/>
    <w:rsid w:val="00F10BC9"/>
    <w:rsid w:val="00F10CC9"/>
    <w:rsid w:val="00F10DDF"/>
    <w:rsid w:val="00F10F69"/>
    <w:rsid w:val="00F110EB"/>
    <w:rsid w:val="00F11324"/>
    <w:rsid w:val="00F11C8F"/>
    <w:rsid w:val="00F124C1"/>
    <w:rsid w:val="00F12A02"/>
    <w:rsid w:val="00F13A3F"/>
    <w:rsid w:val="00F14C76"/>
    <w:rsid w:val="00F1539E"/>
    <w:rsid w:val="00F15A1B"/>
    <w:rsid w:val="00F16296"/>
    <w:rsid w:val="00F164B8"/>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36A3"/>
    <w:rsid w:val="00F346A5"/>
    <w:rsid w:val="00F346C9"/>
    <w:rsid w:val="00F35403"/>
    <w:rsid w:val="00F355E0"/>
    <w:rsid w:val="00F35D64"/>
    <w:rsid w:val="00F35EAA"/>
    <w:rsid w:val="00F36AA7"/>
    <w:rsid w:val="00F37B08"/>
    <w:rsid w:val="00F4015C"/>
    <w:rsid w:val="00F40457"/>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443"/>
    <w:rsid w:val="00F47781"/>
    <w:rsid w:val="00F50251"/>
    <w:rsid w:val="00F50471"/>
    <w:rsid w:val="00F504CD"/>
    <w:rsid w:val="00F50ACD"/>
    <w:rsid w:val="00F50DF2"/>
    <w:rsid w:val="00F50E39"/>
    <w:rsid w:val="00F51030"/>
    <w:rsid w:val="00F51567"/>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1B6"/>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6446"/>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9B9"/>
    <w:rsid w:val="00FA6F10"/>
    <w:rsid w:val="00FA7AC8"/>
    <w:rsid w:val="00FA7F1D"/>
    <w:rsid w:val="00FB0620"/>
    <w:rsid w:val="00FB073B"/>
    <w:rsid w:val="00FB1A23"/>
    <w:rsid w:val="00FB1FF8"/>
    <w:rsid w:val="00FB372D"/>
    <w:rsid w:val="00FB4D69"/>
    <w:rsid w:val="00FB52DF"/>
    <w:rsid w:val="00FB6336"/>
    <w:rsid w:val="00FB69F5"/>
    <w:rsid w:val="00FB6CA6"/>
    <w:rsid w:val="00FB757C"/>
    <w:rsid w:val="00FB7758"/>
    <w:rsid w:val="00FB7D0C"/>
    <w:rsid w:val="00FC0038"/>
    <w:rsid w:val="00FC149F"/>
    <w:rsid w:val="00FC25A6"/>
    <w:rsid w:val="00FC2627"/>
    <w:rsid w:val="00FC29CF"/>
    <w:rsid w:val="00FC2F14"/>
    <w:rsid w:val="00FC3BD6"/>
    <w:rsid w:val="00FC4781"/>
    <w:rsid w:val="00FC5572"/>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17C"/>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251D8AE9-6044-4D61-A7F3-0516ACB2B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1"/>
    <w:link w:val="aff3"/>
    <w:uiPriority w:val="34"/>
    <w:rsid w:val="005A55B0"/>
    <w:rPr>
      <w:lang w:val="en-GB" w:eastAsia="en-US"/>
    </w:rPr>
  </w:style>
  <w:style w:type="character" w:customStyle="1" w:styleId="17">
    <w:name w:val="リスト段落 (文字)1"/>
    <w:aliases w:val="- Bullets (文字)1,목록 단락 (文字)"/>
    <w:uiPriority w:val="34"/>
    <w:qFormat/>
    <w:rsid w:val="00BD5EA6"/>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94410-85DE-42F8-8E33-07C1D2A92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2145</Words>
  <Characters>12227</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06</cp:lastModifiedBy>
  <cp:revision>17</cp:revision>
  <cp:lastPrinted>2010-04-02T09:58:00Z</cp:lastPrinted>
  <dcterms:created xsi:type="dcterms:W3CDTF">2017-11-16T04:04:00Z</dcterms:created>
  <dcterms:modified xsi:type="dcterms:W3CDTF">2017-11-17T11:21:00Z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