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0CF" w:rsidRDefault="000860CF" w:rsidP="000860CF">
      <w:pPr>
        <w:pStyle w:val="CRCoverPage"/>
        <w:spacing w:after="0"/>
        <w:rPr>
          <w:b/>
          <w:bCs/>
          <w:sz w:val="24"/>
          <w:szCs w:val="24"/>
          <w:lang w:val="en-GB"/>
        </w:rPr>
      </w:pPr>
      <w:bookmarkStart w:id="0" w:name="OLE_LINK1"/>
      <w:bookmarkStart w:id="1" w:name="OLE_LINK2"/>
      <w:r>
        <w:rPr>
          <w:b/>
          <w:bCs/>
          <w:sz w:val="24"/>
          <w:szCs w:val="24"/>
          <w:lang w:val="en-GB"/>
        </w:rPr>
        <w:t xml:space="preserve">3GPP TSG RAN1 Meeting #91                                                                                </w:t>
      </w:r>
      <w:r w:rsidR="00E50742" w:rsidRPr="00E50742">
        <w:rPr>
          <w:b/>
          <w:bCs/>
          <w:sz w:val="24"/>
          <w:szCs w:val="24"/>
          <w:lang w:val="en-GB"/>
        </w:rPr>
        <w:t>R1-1720017</w:t>
      </w:r>
    </w:p>
    <w:p w:rsidR="000860CF" w:rsidRDefault="000860CF" w:rsidP="000860CF">
      <w:pPr>
        <w:pStyle w:val="CRCoverPage"/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Reno, USA, 27th November – 1</w:t>
      </w:r>
      <w:r>
        <w:rPr>
          <w:b/>
          <w:bCs/>
          <w:sz w:val="24"/>
          <w:szCs w:val="24"/>
          <w:vertAlign w:val="superscript"/>
          <w:lang w:val="en-GB"/>
        </w:rPr>
        <w:t>st</w:t>
      </w:r>
      <w:r>
        <w:rPr>
          <w:b/>
          <w:bCs/>
          <w:sz w:val="24"/>
          <w:szCs w:val="24"/>
          <w:lang w:val="en-GB"/>
        </w:rPr>
        <w:t xml:space="preserve"> December 2017</w:t>
      </w:r>
    </w:p>
    <w:p w:rsidR="000860CF" w:rsidRDefault="000860CF" w:rsidP="000860CF">
      <w:pPr>
        <w:pStyle w:val="TdocHeader2"/>
        <w:rPr>
          <w:bCs/>
          <w:sz w:val="20"/>
        </w:rPr>
      </w:pPr>
    </w:p>
    <w:p w:rsidR="000860CF" w:rsidRDefault="000860CF" w:rsidP="000860CF">
      <w:pPr>
        <w:pStyle w:val="TdocHeader2"/>
        <w:rPr>
          <w:sz w:val="20"/>
          <w:lang w:val="en-US"/>
        </w:rPr>
      </w:pPr>
      <w:r>
        <w:rPr>
          <w:sz w:val="20"/>
        </w:rPr>
        <w:t>Source:                CNES (French Space Agency)</w:t>
      </w:r>
    </w:p>
    <w:p w:rsidR="000860CF" w:rsidRDefault="000860CF" w:rsidP="000860CF">
      <w:pPr>
        <w:pStyle w:val="TdocHeader2"/>
        <w:rPr>
          <w:sz w:val="20"/>
        </w:rPr>
      </w:pPr>
      <w:r>
        <w:rPr>
          <w:sz w:val="20"/>
        </w:rPr>
        <w:t xml:space="preserve">Title:                     NR-NTN Channel </w:t>
      </w:r>
      <w:proofErr w:type="gramStart"/>
      <w:r>
        <w:rPr>
          <w:sz w:val="20"/>
        </w:rPr>
        <w:t xml:space="preserve">model </w:t>
      </w:r>
      <w:r w:rsidR="00513E9F">
        <w:rPr>
          <w:sz w:val="20"/>
        </w:rPr>
        <w:t>:</w:t>
      </w:r>
      <w:proofErr w:type="gramEnd"/>
      <w:r w:rsidR="00513E9F">
        <w:rPr>
          <w:sz w:val="20"/>
        </w:rPr>
        <w:t xml:space="preserve"> justification and definition </w:t>
      </w:r>
      <w:r w:rsidR="00363F83">
        <w:rPr>
          <w:sz w:val="20"/>
        </w:rPr>
        <w:t>of HAPS channel model</w:t>
      </w:r>
    </w:p>
    <w:p w:rsidR="000860CF" w:rsidRDefault="00726E84" w:rsidP="000860CF">
      <w:pPr>
        <w:pStyle w:val="TdocHeader2"/>
        <w:rPr>
          <w:sz w:val="20"/>
        </w:rPr>
      </w:pPr>
      <w:r>
        <w:rPr>
          <w:sz w:val="20"/>
        </w:rPr>
        <w:t>TDOC Type:         </w:t>
      </w:r>
      <w:r w:rsidR="000860CF">
        <w:rPr>
          <w:sz w:val="20"/>
        </w:rPr>
        <w:t>discussion</w:t>
      </w:r>
    </w:p>
    <w:p w:rsidR="000860CF" w:rsidRPr="00513E9F" w:rsidRDefault="00726E84" w:rsidP="000860CF">
      <w:pPr>
        <w:pStyle w:val="TdocHeader2"/>
        <w:rPr>
          <w:sz w:val="20"/>
          <w:lang w:val="de-DE"/>
        </w:rPr>
      </w:pPr>
      <w:r>
        <w:rPr>
          <w:sz w:val="20"/>
          <w:lang w:val="de-DE"/>
        </w:rPr>
        <w:t>Agenda Item:       </w:t>
      </w:r>
      <w:r w:rsidR="00513E9F" w:rsidRPr="00513E9F">
        <w:rPr>
          <w:sz w:val="20"/>
          <w:lang w:val="de-DE"/>
        </w:rPr>
        <w:t>7.8</w:t>
      </w:r>
      <w:r w:rsidR="000860CF" w:rsidRPr="00513E9F">
        <w:rPr>
          <w:sz w:val="20"/>
          <w:lang w:val="de-DE"/>
        </w:rPr>
        <w:t xml:space="preserve"> </w:t>
      </w:r>
      <w:hyperlink r:id="rId9" w:anchor="bm750040" w:history="1">
        <w:r w:rsidR="000860CF" w:rsidRPr="00513E9F">
          <w:rPr>
            <w:rStyle w:val="Lienhypertexte"/>
            <w:sz w:val="20"/>
            <w:lang w:val="de-DE"/>
          </w:rPr>
          <w:t xml:space="preserve"> (SID = </w:t>
        </w:r>
        <w:proofErr w:type="spellStart"/>
        <w:r w:rsidR="000860CF" w:rsidRPr="00513E9F">
          <w:rPr>
            <w:rStyle w:val="Lienhypertexte"/>
            <w:sz w:val="20"/>
            <w:lang w:val="de-DE"/>
          </w:rPr>
          <w:t>sFS_NR_nonterr_nw</w:t>
        </w:r>
        <w:proofErr w:type="spellEnd"/>
        <w:r w:rsidR="000860CF" w:rsidRPr="00513E9F">
          <w:rPr>
            <w:rStyle w:val="Lienhypertexte"/>
            <w:sz w:val="20"/>
            <w:lang w:val="de-DE"/>
          </w:rPr>
          <w:t>)</w:t>
        </w:r>
      </w:hyperlink>
    </w:p>
    <w:p w:rsidR="000860CF" w:rsidRDefault="00726E84" w:rsidP="000860CF">
      <w:pPr>
        <w:pStyle w:val="TdocHeader2"/>
        <w:rPr>
          <w:sz w:val="20"/>
          <w:lang w:val="en-US"/>
        </w:rPr>
      </w:pPr>
      <w:r>
        <w:rPr>
          <w:sz w:val="20"/>
        </w:rPr>
        <w:t>Document for:     </w:t>
      </w:r>
      <w:r w:rsidR="000860CF">
        <w:rPr>
          <w:sz w:val="20"/>
        </w:rPr>
        <w:t>Information</w:t>
      </w:r>
    </w:p>
    <w:p w:rsidR="000860CF" w:rsidRDefault="000860CF" w:rsidP="000860CF">
      <w:pPr>
        <w:pStyle w:val="TdocHeader2"/>
        <w:rPr>
          <w:sz w:val="20"/>
        </w:rPr>
      </w:pPr>
      <w:r>
        <w:rPr>
          <w:sz w:val="20"/>
        </w:rPr>
        <w:t>Release:               Rel-15</w:t>
      </w:r>
    </w:p>
    <w:p w:rsidR="000860CF" w:rsidRPr="00726E84" w:rsidRDefault="000860CF" w:rsidP="00726E84">
      <w:pPr>
        <w:pStyle w:val="TdocHeader2"/>
        <w:rPr>
          <w:sz w:val="20"/>
        </w:rPr>
      </w:pPr>
      <w:r w:rsidRPr="00726E84">
        <w:rPr>
          <w:sz w:val="20"/>
        </w:rPr>
        <w:t>Spe</w:t>
      </w:r>
      <w:r w:rsidR="00726E84">
        <w:rPr>
          <w:sz w:val="20"/>
        </w:rPr>
        <w:t>cification</w:t>
      </w:r>
      <w:r w:rsidR="00E50742">
        <w:rPr>
          <w:sz w:val="20"/>
        </w:rPr>
        <w:t>:</w:t>
      </w:r>
      <w:r w:rsidR="00726E84">
        <w:rPr>
          <w:sz w:val="20"/>
        </w:rPr>
        <w:t>        </w:t>
      </w:r>
      <w:r w:rsidRPr="00726E84">
        <w:rPr>
          <w:sz w:val="20"/>
        </w:rPr>
        <w:t>38.811</w:t>
      </w:r>
    </w:p>
    <w:p w:rsidR="009B6B19" w:rsidRDefault="009B6B19" w:rsidP="006A1A84">
      <w:pPr>
        <w:pStyle w:val="TdocHeader2"/>
        <w:rPr>
          <w:sz w:val="20"/>
          <w:lang w:val="en-US"/>
        </w:rPr>
      </w:pPr>
    </w:p>
    <w:p w:rsidR="003129E5" w:rsidRDefault="003129E5" w:rsidP="003129E5">
      <w:pPr>
        <w:pStyle w:val="Titre1"/>
        <w:textAlignment w:val="auto"/>
        <w:rPr>
          <w:lang w:val="en-US"/>
        </w:rPr>
      </w:pPr>
      <w:bookmarkStart w:id="2" w:name="_Ref298777854"/>
      <w:bookmarkEnd w:id="0"/>
      <w:bookmarkEnd w:id="1"/>
      <w:r>
        <w:rPr>
          <w:lang w:val="en-US"/>
        </w:rPr>
        <w:t>Introduction</w:t>
      </w:r>
    </w:p>
    <w:p w:rsidR="003129E5" w:rsidRPr="00FF3E4D" w:rsidRDefault="003129E5" w:rsidP="003129E5">
      <w:pPr>
        <w:jc w:val="both"/>
        <w:rPr>
          <w:szCs w:val="24"/>
        </w:rPr>
      </w:pPr>
      <w:r w:rsidRPr="00FF3E4D">
        <w:rPr>
          <w:szCs w:val="24"/>
        </w:rPr>
        <w:t xml:space="preserve">The objective of this document is to propose </w:t>
      </w:r>
      <w:r w:rsidR="00677F62">
        <w:rPr>
          <w:szCs w:val="24"/>
        </w:rPr>
        <w:t>a modification of §6.2</w:t>
      </w:r>
      <w:r w:rsidRPr="00FF3E4D">
        <w:rPr>
          <w:szCs w:val="24"/>
        </w:rPr>
        <w:t xml:space="preserve"> </w:t>
      </w:r>
      <w:r w:rsidR="00D174B3">
        <w:rPr>
          <w:szCs w:val="24"/>
        </w:rPr>
        <w:t>“</w:t>
      </w:r>
      <w:r w:rsidR="00D174B3" w:rsidRPr="00D174B3">
        <w:rPr>
          <w:szCs w:val="24"/>
        </w:rPr>
        <w:tab/>
        <w:t>Differences between satellite/HAPS and cellular modelling</w:t>
      </w:r>
      <w:r w:rsidR="00D174B3">
        <w:rPr>
          <w:szCs w:val="24"/>
        </w:rPr>
        <w:t xml:space="preserve">” </w:t>
      </w:r>
      <w:r w:rsidRPr="00FF3E4D">
        <w:rPr>
          <w:szCs w:val="24"/>
        </w:rPr>
        <w:t>for the document TR 38.811 “Study on New Radio (NR) to support Non Terrestrial Networks”.</w:t>
      </w:r>
    </w:p>
    <w:p w:rsidR="003129E5" w:rsidRPr="006A1A84" w:rsidRDefault="003129E5" w:rsidP="003129E5">
      <w:pPr>
        <w:pStyle w:val="Titre1"/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3129E5" w:rsidRDefault="003129E5" w:rsidP="003129E5">
      <w:pPr>
        <w:pStyle w:val="Titre2"/>
        <w:ind w:left="860"/>
      </w:pPr>
      <w:r>
        <w:t>Recall of the Study item objectives</w:t>
      </w:r>
    </w:p>
    <w:p w:rsidR="003129E5" w:rsidRDefault="003129E5" w:rsidP="003129E5">
      <w:pPr>
        <w:spacing w:after="0"/>
      </w:pPr>
      <w:r>
        <w:rPr>
          <w:rFonts w:eastAsia="PMingLiU"/>
          <w:lang w:eastAsia="zh-TW"/>
        </w:rPr>
        <w:t>The intent is to study the channel models (propagation conditions, mobility); define</w:t>
      </w:r>
      <w:r w:rsidRPr="00FF497B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>the deployment scenarios as well as the related system parameters, and identify any key impact areas that may need further evaluations.</w:t>
      </w:r>
    </w:p>
    <w:p w:rsidR="003129E5" w:rsidRPr="004A5D43" w:rsidRDefault="003129E5" w:rsidP="003129E5">
      <w:pPr>
        <w:spacing w:after="0"/>
        <w:rPr>
          <w:rFonts w:eastAsia="PMingLiU"/>
          <w:b/>
          <w:i/>
          <w:lang w:eastAsia="zh-TW"/>
        </w:rPr>
      </w:pPr>
      <w:r w:rsidRPr="007935B0">
        <w:rPr>
          <w:bCs/>
        </w:rPr>
        <w:t>The objective</w:t>
      </w:r>
      <w:r>
        <w:rPr>
          <w:bCs/>
        </w:rPr>
        <w:t>s for this study item are the following:</w:t>
      </w:r>
    </w:p>
    <w:p w:rsidR="003129E5" w:rsidRPr="001453B5" w:rsidRDefault="003129E5" w:rsidP="003129E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 xml:space="preserve">Channel model: </w:t>
      </w:r>
      <w:r w:rsidRPr="00524BFB">
        <w:rPr>
          <w:bCs/>
        </w:rPr>
        <w:t xml:space="preserve">Study the </w:t>
      </w:r>
      <w:r>
        <w:rPr>
          <w:bCs/>
        </w:rPr>
        <w:t xml:space="preserve">feasibility of adapting </w:t>
      </w:r>
      <w:r w:rsidRPr="00524BFB">
        <w:rPr>
          <w:bCs/>
        </w:rPr>
        <w:t>the</w:t>
      </w:r>
      <w:r>
        <w:rPr>
          <w:bCs/>
        </w:rPr>
        <w:t xml:space="preserve"> </w:t>
      </w:r>
      <w:r w:rsidRPr="00524BFB">
        <w:rPr>
          <w:bCs/>
        </w:rPr>
        <w:t xml:space="preserve">3GPP </w:t>
      </w:r>
      <w:r>
        <w:rPr>
          <w:bCs/>
        </w:rPr>
        <w:t xml:space="preserve">channel </w:t>
      </w:r>
      <w:r w:rsidRPr="00524BFB">
        <w:rPr>
          <w:bCs/>
        </w:rPr>
        <w:t>model</w:t>
      </w:r>
      <w:r>
        <w:rPr>
          <w:bCs/>
        </w:rPr>
        <w:t xml:space="preserve"> for non-terrestrial networks. If needed, identify and study new channel models</w:t>
      </w:r>
      <w:r>
        <w:t xml:space="preserve"> (RAN1)</w:t>
      </w:r>
    </w:p>
    <w:p w:rsidR="003129E5" w:rsidRPr="003F417F" w:rsidRDefault="003129E5" w:rsidP="003129E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472369">
        <w:rPr>
          <w:bCs/>
        </w:rPr>
        <w:t>Provide deta</w:t>
      </w:r>
      <w:r w:rsidRPr="003F417F">
        <w:rPr>
          <w:bCs/>
        </w:rPr>
        <w:t>iled description of deployment scenarios for non-terrestrial networks and the related system parameters such as architecture, altitude, orbit etc</w:t>
      </w:r>
      <w:r>
        <w:rPr>
          <w:bCs/>
        </w:rPr>
        <w:t>…</w:t>
      </w:r>
      <w:r w:rsidRPr="003F417F">
        <w:rPr>
          <w:bCs/>
        </w:rPr>
        <w:t xml:space="preserve"> (RAN Plenary)</w:t>
      </w:r>
    </w:p>
    <w:p w:rsidR="003129E5" w:rsidRPr="003F417F" w:rsidRDefault="003129E5" w:rsidP="003129E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3F417F">
        <w:rPr>
          <w:bCs/>
        </w:rPr>
        <w:t>For the described deployment scenarios, identity potential key impact areas on the NR (RAN Plenary)</w:t>
      </w:r>
    </w:p>
    <w:p w:rsidR="003129E5" w:rsidRDefault="003129E5" w:rsidP="003129E5">
      <w:pPr>
        <w:spacing w:after="200" w:line="276" w:lineRule="auto"/>
        <w:rPr>
          <w:rFonts w:ascii="Arial" w:eastAsia="Times New Roman" w:hAnsi="Arial" w:cs="Arial"/>
          <w:sz w:val="36"/>
          <w:szCs w:val="36"/>
          <w:lang w:eastAsia="zh-CN"/>
        </w:rPr>
      </w:pPr>
    </w:p>
    <w:p w:rsidR="002E49BA" w:rsidRPr="002E49BA" w:rsidRDefault="002E49BA" w:rsidP="002E49BA">
      <w:pPr>
        <w:pStyle w:val="Titre1"/>
        <w:textAlignment w:val="auto"/>
        <w:rPr>
          <w:lang w:val="en-US"/>
        </w:rPr>
      </w:pPr>
      <w:r w:rsidRPr="002E49BA">
        <w:rPr>
          <w:lang w:val="en-US"/>
        </w:rPr>
        <w:t>Abbreviations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443"/>
      </w:tblGrid>
      <w:tr w:rsidR="002E49BA" w:rsidTr="00886924">
        <w:tc>
          <w:tcPr>
            <w:tcW w:w="1101" w:type="dxa"/>
          </w:tcPr>
          <w:p w:rsidR="002E49BA" w:rsidRDefault="002E49BA" w:rsidP="0088692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GEO </w:t>
            </w:r>
          </w:p>
        </w:tc>
        <w:tc>
          <w:tcPr>
            <w:tcW w:w="8443" w:type="dxa"/>
          </w:tcPr>
          <w:p w:rsidR="002E49BA" w:rsidRDefault="002E49BA" w:rsidP="00886924">
            <w:pPr>
              <w:rPr>
                <w:lang w:eastAsia="zh-CN"/>
              </w:rPr>
            </w:pPr>
            <w:r>
              <w:rPr>
                <w:lang w:eastAsia="zh-CN"/>
              </w:rPr>
              <w:t>Geostationary satellite</w:t>
            </w:r>
          </w:p>
        </w:tc>
      </w:tr>
      <w:tr w:rsidR="002E49BA" w:rsidTr="00886924">
        <w:tc>
          <w:tcPr>
            <w:tcW w:w="1101" w:type="dxa"/>
          </w:tcPr>
          <w:p w:rsidR="002E49BA" w:rsidRDefault="002E49BA" w:rsidP="0088692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HAPS </w:t>
            </w:r>
          </w:p>
        </w:tc>
        <w:tc>
          <w:tcPr>
            <w:tcW w:w="8443" w:type="dxa"/>
          </w:tcPr>
          <w:p w:rsidR="002E49BA" w:rsidRDefault="002E49BA" w:rsidP="00886924">
            <w:pPr>
              <w:rPr>
                <w:lang w:eastAsia="zh-CN"/>
              </w:rPr>
            </w:pPr>
            <w:r>
              <w:rPr>
                <w:lang w:eastAsia="zh-CN"/>
              </w:rPr>
              <w:t>High Altitude Platform Station</w:t>
            </w:r>
          </w:p>
        </w:tc>
      </w:tr>
      <w:tr w:rsidR="002E49BA" w:rsidTr="00886924">
        <w:tc>
          <w:tcPr>
            <w:tcW w:w="1101" w:type="dxa"/>
          </w:tcPr>
          <w:p w:rsidR="002E49BA" w:rsidRDefault="002E49BA" w:rsidP="0088692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LOS  </w:t>
            </w:r>
          </w:p>
        </w:tc>
        <w:tc>
          <w:tcPr>
            <w:tcW w:w="8443" w:type="dxa"/>
          </w:tcPr>
          <w:p w:rsidR="002E49BA" w:rsidRDefault="002E49BA" w:rsidP="00886924">
            <w:pPr>
              <w:rPr>
                <w:lang w:eastAsia="zh-CN"/>
              </w:rPr>
            </w:pPr>
            <w:r>
              <w:rPr>
                <w:lang w:eastAsia="zh-CN"/>
              </w:rPr>
              <w:t>Line Of Sight</w:t>
            </w:r>
          </w:p>
        </w:tc>
      </w:tr>
      <w:tr w:rsidR="002E49BA" w:rsidTr="00886924">
        <w:tc>
          <w:tcPr>
            <w:tcW w:w="1101" w:type="dxa"/>
          </w:tcPr>
          <w:p w:rsidR="002E49BA" w:rsidRDefault="002E49BA" w:rsidP="00886924">
            <w:pPr>
              <w:rPr>
                <w:lang w:eastAsia="zh-CN"/>
              </w:rPr>
            </w:pPr>
            <w:r>
              <w:rPr>
                <w:lang w:eastAsia="zh-CN"/>
              </w:rPr>
              <w:t>NLOS</w:t>
            </w:r>
          </w:p>
        </w:tc>
        <w:tc>
          <w:tcPr>
            <w:tcW w:w="8443" w:type="dxa"/>
          </w:tcPr>
          <w:p w:rsidR="002E49BA" w:rsidRDefault="002E49BA" w:rsidP="00886924">
            <w:pPr>
              <w:rPr>
                <w:lang w:eastAsia="zh-CN"/>
              </w:rPr>
            </w:pPr>
            <w:r>
              <w:rPr>
                <w:lang w:eastAsia="zh-CN"/>
              </w:rPr>
              <w:t>Non Line Of Sight</w:t>
            </w:r>
          </w:p>
        </w:tc>
      </w:tr>
      <w:tr w:rsidR="002E49BA" w:rsidTr="00886924">
        <w:tc>
          <w:tcPr>
            <w:tcW w:w="1101" w:type="dxa"/>
          </w:tcPr>
          <w:p w:rsidR="002E49BA" w:rsidRDefault="002E49BA" w:rsidP="00886924">
            <w:pPr>
              <w:rPr>
                <w:lang w:eastAsia="zh-CN"/>
              </w:rPr>
            </w:pPr>
          </w:p>
          <w:p w:rsidR="002E49BA" w:rsidRDefault="002E49BA" w:rsidP="00886924">
            <w:pPr>
              <w:rPr>
                <w:lang w:eastAsia="zh-CN"/>
              </w:rPr>
            </w:pPr>
          </w:p>
        </w:tc>
        <w:tc>
          <w:tcPr>
            <w:tcW w:w="8443" w:type="dxa"/>
          </w:tcPr>
          <w:p w:rsidR="002E49BA" w:rsidRDefault="002E49BA" w:rsidP="00886924">
            <w:pPr>
              <w:rPr>
                <w:lang w:eastAsia="zh-CN"/>
              </w:rPr>
            </w:pPr>
          </w:p>
        </w:tc>
      </w:tr>
    </w:tbl>
    <w:p w:rsidR="002E49BA" w:rsidRPr="002E49BA" w:rsidRDefault="002E49BA" w:rsidP="002E49BA">
      <w:pPr>
        <w:pStyle w:val="Titre1"/>
        <w:textAlignment w:val="auto"/>
        <w:rPr>
          <w:lang w:val="en-US"/>
        </w:rPr>
      </w:pPr>
      <w:r w:rsidRPr="002E49BA">
        <w:rPr>
          <w:lang w:val="en-US"/>
        </w:rPr>
        <w:lastRenderedPageBreak/>
        <w:t>References</w:t>
      </w:r>
    </w:p>
    <w:p w:rsidR="002E49BA" w:rsidRPr="00E74110" w:rsidRDefault="002E49BA" w:rsidP="002E49BA">
      <w:pPr>
        <w:jc w:val="both"/>
        <w:rPr>
          <w:lang w:val="en-GB" w:eastAsia="zh-CN"/>
        </w:rPr>
      </w:pPr>
      <w:r>
        <w:rPr>
          <w:lang w:eastAsia="zh-CN"/>
        </w:rPr>
        <w:t>[1</w:t>
      </w:r>
      <w:r w:rsidRPr="00E74110">
        <w:rPr>
          <w:lang w:eastAsia="zh-CN"/>
        </w:rPr>
        <w:t>] “</w:t>
      </w:r>
      <w:r>
        <w:rPr>
          <w:lang w:eastAsia="zh-CN"/>
        </w:rPr>
        <w:t xml:space="preserve">Recommendation ITU-R P.681-9 - </w:t>
      </w:r>
      <w:r w:rsidRPr="00E74110">
        <w:rPr>
          <w:lang w:eastAsia="zh-CN"/>
        </w:rPr>
        <w:t>Propagation data required for the design</w:t>
      </w:r>
      <w:r>
        <w:rPr>
          <w:lang w:eastAsia="zh-CN"/>
        </w:rPr>
        <w:t xml:space="preserve"> of Earth</w:t>
      </w:r>
      <w:r w:rsidRPr="00E74110">
        <w:rPr>
          <w:lang w:eastAsia="zh-CN"/>
        </w:rPr>
        <w:t>-space land mobile telecommunication systems”, sept 2016.</w:t>
      </w:r>
    </w:p>
    <w:p w:rsidR="002E49BA" w:rsidRDefault="002E49BA" w:rsidP="002E49BA">
      <w:pPr>
        <w:jc w:val="both"/>
        <w:rPr>
          <w:lang w:val="en-GB" w:eastAsia="zh-CN"/>
        </w:rPr>
      </w:pPr>
      <w:r>
        <w:rPr>
          <w:lang w:val="en-GB" w:eastAsia="zh-CN"/>
        </w:rPr>
        <w:t>[2</w:t>
      </w:r>
      <w:r w:rsidRPr="00E74110">
        <w:rPr>
          <w:lang w:val="en-GB" w:eastAsia="zh-CN"/>
        </w:rPr>
        <w:t xml:space="preserve">] </w:t>
      </w:r>
      <w:r w:rsidRPr="00C55EC1">
        <w:rPr>
          <w:lang w:val="en-GB" w:eastAsia="zh-CN"/>
        </w:rPr>
        <w:t xml:space="preserve">3GPP TR </w:t>
      </w:r>
      <w:r w:rsidRPr="00C55EC1">
        <w:rPr>
          <w:rFonts w:hint="eastAsia"/>
          <w:lang w:val="en-GB" w:eastAsia="zh-CN"/>
        </w:rPr>
        <w:t>38</w:t>
      </w:r>
      <w:r w:rsidRPr="00C55EC1">
        <w:rPr>
          <w:lang w:val="en-GB" w:eastAsia="zh-CN"/>
        </w:rPr>
        <w:t>.</w:t>
      </w:r>
      <w:r w:rsidRPr="00C55EC1">
        <w:rPr>
          <w:rFonts w:hint="eastAsia"/>
          <w:lang w:val="en-GB" w:eastAsia="zh-CN"/>
        </w:rPr>
        <w:t>9</w:t>
      </w:r>
      <w:r w:rsidRPr="00C55EC1">
        <w:rPr>
          <w:lang w:val="en-GB" w:eastAsia="zh-CN"/>
        </w:rPr>
        <w:t>01</w:t>
      </w:r>
      <w:r>
        <w:rPr>
          <w:lang w:val="en-GB" w:eastAsia="zh-CN"/>
        </w:rPr>
        <w:t>,</w:t>
      </w:r>
      <w:r>
        <w:rPr>
          <w:lang w:eastAsia="ko-KR"/>
        </w:rPr>
        <w:t xml:space="preserve"> “</w:t>
      </w:r>
      <w:r w:rsidRPr="0046239D">
        <w:rPr>
          <w:lang w:eastAsia="ko-KR"/>
        </w:rPr>
        <w:t xml:space="preserve">Study on channel model for frequencies </w:t>
      </w:r>
      <w:r>
        <w:rPr>
          <w:lang w:eastAsia="ko-KR"/>
        </w:rPr>
        <w:t xml:space="preserve">from 0.5 to </w:t>
      </w:r>
      <w:r w:rsidRPr="0046239D">
        <w:rPr>
          <w:lang w:eastAsia="ko-KR"/>
        </w:rPr>
        <w:t>100</w:t>
      </w:r>
      <w:r>
        <w:rPr>
          <w:lang w:eastAsia="ko-KR"/>
        </w:rPr>
        <w:t xml:space="preserve"> </w:t>
      </w:r>
      <w:r w:rsidRPr="0046239D">
        <w:rPr>
          <w:lang w:eastAsia="ko-KR"/>
        </w:rPr>
        <w:t>GHz</w:t>
      </w:r>
      <w:r>
        <w:rPr>
          <w:lang w:eastAsia="ko-KR"/>
        </w:rPr>
        <w:t>”</w:t>
      </w:r>
      <w:r>
        <w:rPr>
          <w:lang w:val="en-GB" w:eastAsia="zh-CN"/>
        </w:rPr>
        <w:t>,</w:t>
      </w:r>
      <w:r w:rsidRPr="00907664">
        <w:rPr>
          <w:lang w:eastAsia="ko-KR"/>
        </w:rPr>
        <w:t xml:space="preserve"> </w:t>
      </w:r>
      <w:r w:rsidRPr="00E74110">
        <w:rPr>
          <w:lang w:val="en-GB" w:eastAsia="zh-CN"/>
        </w:rPr>
        <w:t>V14.0.0</w:t>
      </w:r>
      <w:r>
        <w:rPr>
          <w:lang w:val="en-GB" w:eastAsia="zh-CN"/>
        </w:rPr>
        <w:t>.</w:t>
      </w:r>
    </w:p>
    <w:p w:rsidR="00B56CBC" w:rsidRPr="00E74110" w:rsidRDefault="00B56CBC" w:rsidP="002E49BA">
      <w:pPr>
        <w:jc w:val="both"/>
        <w:rPr>
          <w:lang w:val="en-GB" w:eastAsia="zh-CN"/>
        </w:rPr>
      </w:pPr>
    </w:p>
    <w:p w:rsidR="00B56CBC" w:rsidRPr="00B56CBC" w:rsidRDefault="00B56CBC" w:rsidP="00B56CBC">
      <w:pPr>
        <w:pStyle w:val="Titre1"/>
        <w:textAlignment w:val="auto"/>
        <w:rPr>
          <w:lang w:val="en-US"/>
        </w:rPr>
      </w:pPr>
      <w:r w:rsidRPr="00B56CBC">
        <w:rPr>
          <w:lang w:val="en-US"/>
        </w:rPr>
        <w:t>Propos</w:t>
      </w:r>
      <w:r w:rsidR="00656564">
        <w:rPr>
          <w:lang w:val="en-US"/>
        </w:rPr>
        <w:t>ed text for approval</w:t>
      </w:r>
    </w:p>
    <w:p w:rsidR="002E49BA" w:rsidRDefault="00B56CBC" w:rsidP="00B56CBC">
      <w:pPr>
        <w:rPr>
          <w:lang w:eastAsia="zh-CN"/>
        </w:rPr>
      </w:pPr>
      <w:r>
        <w:rPr>
          <w:lang w:eastAsia="zh-CN"/>
        </w:rPr>
        <w:t>We propose to add the following text to the chapter §6.2 “</w:t>
      </w:r>
      <w:r w:rsidRPr="00B56CBC">
        <w:rPr>
          <w:lang w:eastAsia="zh-CN"/>
        </w:rPr>
        <w:t>Differences between satellite/HAPS and cellular modelling</w:t>
      </w:r>
      <w:r>
        <w:rPr>
          <w:lang w:eastAsia="zh-CN"/>
        </w:rPr>
        <w:t>”.</w:t>
      </w:r>
    </w:p>
    <w:p w:rsidR="00B56CBC" w:rsidRPr="00B56CBC" w:rsidRDefault="00B56CBC" w:rsidP="00B56CBC">
      <w:pPr>
        <w:rPr>
          <w:lang w:eastAsia="zh-CN"/>
        </w:rPr>
      </w:pPr>
    </w:p>
    <w:bookmarkEnd w:id="2"/>
    <w:p w:rsidR="00B56CBC" w:rsidRPr="00B56CBC" w:rsidRDefault="00B56CBC" w:rsidP="00B56CBC">
      <w:pPr>
        <w:pStyle w:val="Paragraphedeliste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contextualSpacing w:val="0"/>
        <w:textAlignment w:val="baseline"/>
        <w:outlineLvl w:val="0"/>
        <w:rPr>
          <w:rFonts w:ascii="Arial" w:eastAsia="Times New Roman" w:hAnsi="Arial" w:cs="Arial"/>
          <w:vanish/>
          <w:sz w:val="36"/>
          <w:szCs w:val="36"/>
          <w:lang w:val="en-GB" w:eastAsia="zh-CN"/>
        </w:rPr>
      </w:pPr>
    </w:p>
    <w:p w:rsidR="00B56CBC" w:rsidRPr="00B56CBC" w:rsidRDefault="00B56CBC" w:rsidP="00B56CBC">
      <w:pPr>
        <w:pStyle w:val="Paragraphedeliste"/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 w:line="240" w:lineRule="auto"/>
        <w:contextualSpacing w:val="0"/>
        <w:textAlignment w:val="baseline"/>
        <w:outlineLvl w:val="1"/>
        <w:rPr>
          <w:rFonts w:ascii="Arial" w:eastAsia="Times New Roman" w:hAnsi="Arial" w:cs="Arial"/>
          <w:vanish/>
          <w:sz w:val="32"/>
          <w:szCs w:val="32"/>
          <w:lang w:val="en-GB" w:eastAsia="zh-CN"/>
        </w:rPr>
      </w:pPr>
    </w:p>
    <w:p w:rsidR="006A1A84" w:rsidRDefault="00F36578" w:rsidP="00B56CBC">
      <w:pPr>
        <w:pStyle w:val="Titre2"/>
      </w:pPr>
      <w:r>
        <w:t>Differences between satellite/HAPS and cellular modelling</w:t>
      </w:r>
    </w:p>
    <w:p w:rsidR="009B1D60" w:rsidRDefault="009B1D60" w:rsidP="009B1D60">
      <w:pPr>
        <w:pStyle w:val="Titre3"/>
      </w:pPr>
      <w:r>
        <w:t xml:space="preserve">Introduction </w:t>
      </w:r>
    </w:p>
    <w:p w:rsidR="008F7D83" w:rsidRDefault="006C557B" w:rsidP="003F417F">
      <w:pPr>
        <w:jc w:val="both"/>
        <w:rPr>
          <w:szCs w:val="24"/>
        </w:rPr>
      </w:pPr>
      <w:r w:rsidRPr="002A3896">
        <w:rPr>
          <w:szCs w:val="24"/>
        </w:rPr>
        <w:t xml:space="preserve">The objective of this </w:t>
      </w:r>
      <w:r w:rsidR="00F36578">
        <w:rPr>
          <w:szCs w:val="24"/>
        </w:rPr>
        <w:t xml:space="preserve">section </w:t>
      </w:r>
      <w:r w:rsidRPr="002A3896">
        <w:rPr>
          <w:szCs w:val="24"/>
        </w:rPr>
        <w:t xml:space="preserve">is to </w:t>
      </w:r>
      <w:r w:rsidR="007B706E" w:rsidRPr="002A3896">
        <w:rPr>
          <w:szCs w:val="24"/>
        </w:rPr>
        <w:t xml:space="preserve">analyze the </w:t>
      </w:r>
      <w:r w:rsidR="009B1D60">
        <w:rPr>
          <w:szCs w:val="24"/>
        </w:rPr>
        <w:t xml:space="preserve">similarities and the differences between the </w:t>
      </w:r>
      <w:r w:rsidR="007B706E" w:rsidRPr="002A3896">
        <w:rPr>
          <w:szCs w:val="24"/>
        </w:rPr>
        <w:t xml:space="preserve">HAPS </w:t>
      </w:r>
      <w:r w:rsidR="009B1D60">
        <w:rPr>
          <w:szCs w:val="24"/>
        </w:rPr>
        <w:t xml:space="preserve">propagation channel and the terrestrial or satellite </w:t>
      </w:r>
      <w:r w:rsidR="004706A3">
        <w:rPr>
          <w:szCs w:val="24"/>
        </w:rPr>
        <w:t>channel</w:t>
      </w:r>
      <w:r w:rsidR="009B1D60">
        <w:rPr>
          <w:szCs w:val="24"/>
        </w:rPr>
        <w:t xml:space="preserve">. </w:t>
      </w:r>
      <w:bookmarkStart w:id="3" w:name="_GoBack"/>
      <w:bookmarkEnd w:id="3"/>
    </w:p>
    <w:p w:rsidR="00DE09D5" w:rsidRDefault="009B1D60" w:rsidP="00DE09D5">
      <w:pPr>
        <w:jc w:val="both"/>
        <w:rPr>
          <w:lang w:val="en-GB" w:eastAsia="zh-CN"/>
        </w:rPr>
      </w:pPr>
      <w:r>
        <w:rPr>
          <w:lang w:eastAsia="zh-CN"/>
        </w:rPr>
        <w:t xml:space="preserve">Indeed, although there is literature about HAPS channel model, a choice was made to </w:t>
      </w:r>
      <w:r w:rsidR="004706A3">
        <w:rPr>
          <w:lang w:eastAsia="zh-CN"/>
        </w:rPr>
        <w:t>base on</w:t>
      </w:r>
      <w:r>
        <w:rPr>
          <w:lang w:eastAsia="zh-CN"/>
        </w:rPr>
        <w:t xml:space="preserve"> legacy satellite </w:t>
      </w:r>
      <w:r w:rsidR="005B658B">
        <w:rPr>
          <w:lang w:eastAsia="zh-CN"/>
        </w:rPr>
        <w:t xml:space="preserve">[1] </w:t>
      </w:r>
      <w:r>
        <w:rPr>
          <w:lang w:eastAsia="zh-CN"/>
        </w:rPr>
        <w:t>and terrestrial</w:t>
      </w:r>
      <w:r w:rsidR="005B658B">
        <w:rPr>
          <w:lang w:eastAsia="zh-CN"/>
        </w:rPr>
        <w:t xml:space="preserve"> [2]</w:t>
      </w:r>
      <w:r>
        <w:rPr>
          <w:lang w:eastAsia="zh-CN"/>
        </w:rPr>
        <w:t xml:space="preserve"> </w:t>
      </w:r>
      <w:r w:rsidR="004706A3">
        <w:rPr>
          <w:lang w:eastAsia="zh-CN"/>
        </w:rPr>
        <w:t xml:space="preserve">channel </w:t>
      </w:r>
      <w:r>
        <w:rPr>
          <w:lang w:eastAsia="zh-CN"/>
        </w:rPr>
        <w:t>models</w:t>
      </w:r>
      <w:r w:rsidR="00DE09D5">
        <w:rPr>
          <w:lang w:val="en-GB" w:eastAsia="zh-CN"/>
        </w:rPr>
        <w:t xml:space="preserve"> </w:t>
      </w:r>
      <w:r w:rsidR="005B658B">
        <w:rPr>
          <w:lang w:val="en-GB" w:eastAsia="zh-CN"/>
        </w:rPr>
        <w:t xml:space="preserve">because these models benefit </w:t>
      </w:r>
      <w:r w:rsidR="004706A3">
        <w:rPr>
          <w:lang w:val="en-GB" w:eastAsia="zh-CN"/>
        </w:rPr>
        <w:t xml:space="preserve">from </w:t>
      </w:r>
      <w:r w:rsidR="005B658B">
        <w:rPr>
          <w:lang w:val="en-GB" w:eastAsia="zh-CN"/>
        </w:rPr>
        <w:t xml:space="preserve">tens of years </w:t>
      </w:r>
      <w:r w:rsidR="004706A3">
        <w:rPr>
          <w:lang w:val="en-GB" w:eastAsia="zh-CN"/>
        </w:rPr>
        <w:t xml:space="preserve">of work </w:t>
      </w:r>
      <w:r w:rsidR="005B658B">
        <w:rPr>
          <w:lang w:val="en-GB" w:eastAsia="zh-CN"/>
        </w:rPr>
        <w:t>done by their respective communities.</w:t>
      </w:r>
    </w:p>
    <w:p w:rsidR="005B658B" w:rsidRDefault="005B658B" w:rsidP="00DE09D5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challenge is to </w:t>
      </w:r>
      <w:r w:rsidR="0002748F">
        <w:rPr>
          <w:lang w:val="en-GB" w:eastAsia="zh-CN"/>
        </w:rPr>
        <w:t xml:space="preserve">demonstrate </w:t>
      </w:r>
      <w:r>
        <w:rPr>
          <w:lang w:val="en-GB" w:eastAsia="zh-CN"/>
        </w:rPr>
        <w:t xml:space="preserve">that </w:t>
      </w:r>
      <w:r w:rsidR="0002748F">
        <w:rPr>
          <w:lang w:val="en-GB" w:eastAsia="zh-CN"/>
        </w:rPr>
        <w:t xml:space="preserve">there are </w:t>
      </w:r>
      <w:r>
        <w:rPr>
          <w:lang w:val="en-GB" w:eastAsia="zh-CN"/>
        </w:rPr>
        <w:t xml:space="preserve">similarities between HAPS channel and legacy satellite [1] </w:t>
      </w:r>
      <w:r w:rsidR="0002748F">
        <w:rPr>
          <w:lang w:val="en-GB" w:eastAsia="zh-CN"/>
        </w:rPr>
        <w:t>or</w:t>
      </w:r>
      <w:r>
        <w:rPr>
          <w:lang w:val="en-GB" w:eastAsia="zh-CN"/>
        </w:rPr>
        <w:t xml:space="preserve"> terrestrial [2] channel</w:t>
      </w:r>
      <w:r w:rsidR="004706A3">
        <w:rPr>
          <w:lang w:val="en-GB" w:eastAsia="zh-CN"/>
        </w:rPr>
        <w:t>s</w:t>
      </w:r>
      <w:r>
        <w:rPr>
          <w:lang w:val="en-GB" w:eastAsia="zh-CN"/>
        </w:rPr>
        <w:t xml:space="preserve"> and to quantify them. </w:t>
      </w:r>
    </w:p>
    <w:p w:rsidR="00E74D3A" w:rsidRDefault="00E74D3A" w:rsidP="00E74D3A">
      <w:pPr>
        <w:pStyle w:val="Titre3"/>
      </w:pPr>
      <w:r>
        <w:t>System assumptions</w:t>
      </w:r>
    </w:p>
    <w:p w:rsidR="00320DDE" w:rsidRDefault="00E74D3A" w:rsidP="00E74D3A">
      <w:pPr>
        <w:rPr>
          <w:lang w:eastAsia="zh-CN"/>
        </w:rPr>
      </w:pPr>
      <w:r>
        <w:rPr>
          <w:lang w:eastAsia="zh-CN"/>
        </w:rPr>
        <w:t xml:space="preserve">HAPS </w:t>
      </w:r>
      <w:proofErr w:type="gramStart"/>
      <w:r>
        <w:rPr>
          <w:lang w:eastAsia="zh-CN"/>
        </w:rPr>
        <w:t>has</w:t>
      </w:r>
      <w:proofErr w:type="gramEnd"/>
      <w:r>
        <w:rPr>
          <w:lang w:eastAsia="zh-CN"/>
        </w:rPr>
        <w:t xml:space="preserve"> an </w:t>
      </w:r>
      <w:r w:rsidR="005667FD" w:rsidRPr="00E74D3A">
        <w:rPr>
          <w:lang w:eastAsia="zh-CN"/>
        </w:rPr>
        <w:t>altitude between 8 and 50 km</w:t>
      </w:r>
      <w:r>
        <w:rPr>
          <w:lang w:eastAsia="zh-CN"/>
        </w:rPr>
        <w:t>, is quasi-stationary (stabilized)</w:t>
      </w:r>
      <w:r w:rsidR="008F58B8">
        <w:rPr>
          <w:lang w:eastAsia="zh-CN"/>
        </w:rPr>
        <w:t xml:space="preserve"> and has a cell covering of around 200 km diameter. </w:t>
      </w:r>
    </w:p>
    <w:p w:rsidR="008F58B8" w:rsidRPr="00E74D3A" w:rsidRDefault="008F58B8" w:rsidP="00E74D3A">
      <w:pPr>
        <w:rPr>
          <w:lang w:eastAsia="zh-CN"/>
        </w:rPr>
      </w:pPr>
      <w:r>
        <w:rPr>
          <w:lang w:eastAsia="zh-CN"/>
        </w:rPr>
        <w:t>Because transmissions are done in S band, no addition</w:t>
      </w:r>
      <w:r w:rsidR="00C73E44">
        <w:rPr>
          <w:lang w:eastAsia="zh-CN"/>
        </w:rPr>
        <w:t>al</w:t>
      </w:r>
      <w:r>
        <w:rPr>
          <w:lang w:eastAsia="zh-CN"/>
        </w:rPr>
        <w:t xml:space="preserve"> losses due to atmospheric effects are considered in the following section. </w:t>
      </w:r>
      <w:r w:rsidR="00C73E44">
        <w:rPr>
          <w:lang w:eastAsia="zh-CN"/>
        </w:rPr>
        <w:t>Indeed,</w:t>
      </w:r>
      <w:r>
        <w:rPr>
          <w:lang w:eastAsia="zh-CN"/>
        </w:rPr>
        <w:t xml:space="preserve"> for a terminal located in Paris, attenuation due to atmospheric effects may be lower than 0.2 dB for </w:t>
      </w:r>
      <w:proofErr w:type="gramStart"/>
      <w:r>
        <w:rPr>
          <w:lang w:eastAsia="zh-CN"/>
        </w:rPr>
        <w:t>an availability</w:t>
      </w:r>
      <w:proofErr w:type="gramEnd"/>
      <w:r>
        <w:rPr>
          <w:lang w:eastAsia="zh-CN"/>
        </w:rPr>
        <w:t xml:space="preserve"> of 99.9%</w:t>
      </w:r>
      <w:r w:rsidR="00C73E44">
        <w:rPr>
          <w:lang w:eastAsia="zh-CN"/>
        </w:rPr>
        <w:t>, thus this is negligible</w:t>
      </w:r>
      <w:r>
        <w:rPr>
          <w:lang w:eastAsia="zh-CN"/>
        </w:rPr>
        <w:t>.</w:t>
      </w:r>
    </w:p>
    <w:p w:rsidR="005B658B" w:rsidRDefault="00B6529A" w:rsidP="005B658B">
      <w:pPr>
        <w:pStyle w:val="Titre3"/>
      </w:pPr>
      <w:r>
        <w:t>Technical approach</w:t>
      </w:r>
    </w:p>
    <w:p w:rsidR="00B6529A" w:rsidRDefault="00C60139" w:rsidP="00B6529A">
      <w:pPr>
        <w:rPr>
          <w:lang w:val="en-GB" w:eastAsia="zh-CN"/>
        </w:rPr>
      </w:pPr>
      <w:r>
        <w:rPr>
          <w:lang w:val="en-GB" w:eastAsia="zh-CN"/>
        </w:rPr>
        <w:t>It is assumed that the similarity of the HAPS channel with satellite or terrestrial one may rely on elevation angle. In a first level of justificat</w:t>
      </w:r>
      <w:r w:rsidR="000A689F">
        <w:rPr>
          <w:lang w:val="en-GB" w:eastAsia="zh-CN"/>
        </w:rPr>
        <w:t>ion, it can be pointed out that</w:t>
      </w:r>
      <w:r>
        <w:rPr>
          <w:lang w:val="en-GB" w:eastAsia="zh-CN"/>
        </w:rPr>
        <w:t>:</w:t>
      </w:r>
    </w:p>
    <w:p w:rsidR="00C60139" w:rsidRDefault="00C60139" w:rsidP="005667FD">
      <w:pPr>
        <w:pStyle w:val="Paragraphedeliste"/>
        <w:numPr>
          <w:ilvl w:val="0"/>
          <w:numId w:val="2"/>
        </w:numPr>
        <w:rPr>
          <w:lang w:val="en-GB" w:eastAsia="zh-CN"/>
        </w:rPr>
      </w:pPr>
      <w:r>
        <w:rPr>
          <w:lang w:val="en-GB" w:eastAsia="zh-CN"/>
        </w:rPr>
        <w:t xml:space="preserve">Satellite </w:t>
      </w:r>
      <w:r w:rsidR="00C73E44">
        <w:rPr>
          <w:lang w:val="en-GB" w:eastAsia="zh-CN"/>
        </w:rPr>
        <w:t xml:space="preserve">channel </w:t>
      </w:r>
      <w:r>
        <w:rPr>
          <w:lang w:val="en-GB" w:eastAsia="zh-CN"/>
        </w:rPr>
        <w:t>model [1] is defined for GEO satellite, i.e. nearly fixed for terminal point of view, for elevations greater than 20°</w:t>
      </w:r>
    </w:p>
    <w:p w:rsidR="007B25F3" w:rsidRPr="00C60139" w:rsidRDefault="007B25F3" w:rsidP="005667FD">
      <w:pPr>
        <w:pStyle w:val="Paragraphedeliste"/>
        <w:numPr>
          <w:ilvl w:val="0"/>
          <w:numId w:val="2"/>
        </w:numPr>
        <w:rPr>
          <w:lang w:val="en-GB" w:eastAsia="zh-CN"/>
        </w:rPr>
      </w:pPr>
      <w:r>
        <w:rPr>
          <w:lang w:val="en-GB" w:eastAsia="zh-CN"/>
        </w:rPr>
        <w:t xml:space="preserve">Except when the User </w:t>
      </w:r>
      <w:r w:rsidR="00A708A0">
        <w:rPr>
          <w:lang w:val="en-GB" w:eastAsia="zh-CN"/>
        </w:rPr>
        <w:t>Equip</w:t>
      </w:r>
      <w:r>
        <w:rPr>
          <w:lang w:val="en-GB" w:eastAsia="zh-CN"/>
        </w:rPr>
        <w:t>ment is close to the base station, the elevation angle in terrestrial [2] scenarios is usually lower than 20°</w:t>
      </w:r>
    </w:p>
    <w:p w:rsidR="009B03EB" w:rsidRDefault="00FC1313" w:rsidP="009B03EB">
      <w:pPr>
        <w:keepNext/>
        <w:jc w:val="center"/>
      </w:pPr>
      <w:r>
        <w:rPr>
          <w:noProof/>
          <w:lang w:val="fr-FR" w:eastAsia="fr-FR"/>
        </w:rPr>
        <w:lastRenderedPageBreak/>
        <w:drawing>
          <wp:inline distT="0" distB="0" distL="0" distR="0" wp14:anchorId="15412F37" wp14:editId="00BD0BA7">
            <wp:extent cx="3782646" cy="2265440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403" cy="22682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1313" w:rsidRDefault="009B03EB" w:rsidP="009B03EB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49E0">
        <w:rPr>
          <w:noProof/>
        </w:rPr>
        <w:t>1</w:t>
      </w:r>
      <w:r>
        <w:fldChar w:fldCharType="end"/>
      </w:r>
      <w:r>
        <w:t xml:space="preserve"> : </w:t>
      </w:r>
      <w:r w:rsidRPr="009B03EB">
        <w:t>HAPS cell split</w:t>
      </w:r>
      <w:r w:rsidR="00C23F65">
        <w:t>s</w:t>
      </w:r>
      <w:r w:rsidRPr="009B03EB">
        <w:t xml:space="preserve"> in two</w:t>
      </w:r>
      <w:r w:rsidR="00C23F65">
        <w:t xml:space="preserve"> parts</w:t>
      </w:r>
      <w:r w:rsidRPr="009B03EB">
        <w:t xml:space="preserve"> for channel model application</w:t>
      </w:r>
    </w:p>
    <w:p w:rsidR="00243951" w:rsidRDefault="00243951" w:rsidP="0024395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Considering </w:t>
      </w:r>
      <w:proofErr w:type="gramStart"/>
      <w:r>
        <w:rPr>
          <w:lang w:val="en-GB" w:eastAsia="zh-CN"/>
        </w:rPr>
        <w:t xml:space="preserve">an </w:t>
      </w:r>
      <w:r w:rsidR="00C23F65">
        <w:rPr>
          <w:lang w:val="en-GB" w:eastAsia="zh-CN"/>
        </w:rPr>
        <w:t>HAPS</w:t>
      </w:r>
      <w:proofErr w:type="gramEnd"/>
      <w:r w:rsidR="00C23F65">
        <w:rPr>
          <w:lang w:val="en-GB" w:eastAsia="zh-CN"/>
        </w:rPr>
        <w:t xml:space="preserve"> at a </w:t>
      </w:r>
      <w:r>
        <w:rPr>
          <w:lang w:val="en-GB" w:eastAsia="zh-CN"/>
        </w:rPr>
        <w:t>20 km altitude</w:t>
      </w:r>
      <w:r w:rsidR="00FC1313">
        <w:rPr>
          <w:lang w:val="en-GB" w:eastAsia="zh-CN"/>
        </w:rPr>
        <w:t xml:space="preserve"> h</w:t>
      </w:r>
      <w:r>
        <w:rPr>
          <w:lang w:val="en-GB" w:eastAsia="zh-CN"/>
        </w:rPr>
        <w:t xml:space="preserve">, and a cell of 200 km diameter, it is obvious to compute elevation angle </w:t>
      </w:r>
      <w:r w:rsidR="00FC1313">
        <w:rPr>
          <w:rFonts w:cstheme="minorHAnsi"/>
          <w:lang w:val="en-GB" w:eastAsia="zh-CN"/>
        </w:rPr>
        <w:t xml:space="preserve">α </w:t>
      </w:r>
      <w:r>
        <w:rPr>
          <w:lang w:val="en-GB" w:eastAsia="zh-CN"/>
        </w:rPr>
        <w:t xml:space="preserve">of the </w:t>
      </w:r>
      <w:r w:rsidR="00C23F65">
        <w:rPr>
          <w:lang w:val="en-GB" w:eastAsia="zh-CN"/>
        </w:rPr>
        <w:t xml:space="preserve">HAPS </w:t>
      </w:r>
      <w:r>
        <w:rPr>
          <w:lang w:val="en-GB" w:eastAsia="zh-CN"/>
        </w:rPr>
        <w:t xml:space="preserve">from UE point of view, located at any radius </w:t>
      </w:r>
      <w:r w:rsidR="00FC1313" w:rsidRPr="00FC1313">
        <w:rPr>
          <w:i/>
          <w:lang w:val="en-GB" w:eastAsia="zh-CN"/>
        </w:rPr>
        <w:t>r</w:t>
      </w:r>
      <w:r w:rsidR="00FC1313">
        <w:rPr>
          <w:lang w:val="en-GB" w:eastAsia="zh-CN"/>
        </w:rPr>
        <w:t xml:space="preserve"> </w:t>
      </w:r>
      <w:r>
        <w:rPr>
          <w:lang w:val="en-GB" w:eastAsia="zh-CN"/>
        </w:rPr>
        <w:t xml:space="preserve">(distance to the cell </w:t>
      </w:r>
      <w:proofErr w:type="spellStart"/>
      <w:r>
        <w:rPr>
          <w:lang w:val="en-GB" w:eastAsia="zh-CN"/>
        </w:rPr>
        <w:t>center</w:t>
      </w:r>
      <w:proofErr w:type="spellEnd"/>
      <w:r>
        <w:rPr>
          <w:lang w:val="en-GB" w:eastAsia="zh-CN"/>
        </w:rPr>
        <w:t>)</w:t>
      </w:r>
      <w:r w:rsidR="00FC1313">
        <w:rPr>
          <w:lang w:val="en-GB" w:eastAsia="zh-CN"/>
        </w:rPr>
        <w:t>.</w:t>
      </w:r>
    </w:p>
    <w:p w:rsidR="00FC1313" w:rsidRPr="00FC1313" w:rsidRDefault="00FC1313" w:rsidP="00FC1313">
      <w:pPr>
        <w:jc w:val="center"/>
        <w:rPr>
          <w:rFonts w:eastAsiaTheme="minorEastAsia"/>
          <w:lang w:val="en-GB" w:eastAsia="zh-CN"/>
        </w:rPr>
      </w:pPr>
      <m:oMathPara>
        <m:oMath>
          <m:r>
            <w:rPr>
              <w:rFonts w:ascii="Cambria Math" w:hAnsi="Cambria Math"/>
              <w:lang w:val="en-GB" w:eastAsia="zh-CN"/>
            </w:rPr>
            <m:t xml:space="preserve">α= </m:t>
          </m:r>
          <m:func>
            <m:func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tan</m:t>
                  </m:r>
                </m:e>
                <m:sup>
                  <m:r>
                    <w:rPr>
                      <w:rFonts w:ascii="Cambria Math" w:hAnsi="Cambria Math"/>
                      <w:lang w:val="en-GB" w:eastAsia="zh-CN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 w:eastAsia="zh-CN"/>
                        </w:rPr>
                        <m:t>h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GB" w:eastAsia="zh-CN"/>
                        </w:rPr>
                        <m:t>r</m:t>
                      </m:r>
                    </m:den>
                  </m:f>
                </m:e>
              </m:d>
            </m:e>
          </m:func>
        </m:oMath>
      </m:oMathPara>
    </w:p>
    <w:p w:rsidR="00E342F9" w:rsidRDefault="009B03EB" w:rsidP="00E342F9">
      <w:pPr>
        <w:keepNext/>
        <w:jc w:val="center"/>
      </w:pPr>
      <w:r>
        <w:rPr>
          <w:noProof/>
          <w:lang w:val="fr-FR" w:eastAsia="fr-FR"/>
        </w:rPr>
        <w:drawing>
          <wp:inline distT="0" distB="0" distL="0" distR="0" wp14:anchorId="6F74C1C2" wp14:editId="6D3A233D">
            <wp:extent cx="3203346" cy="2500923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605" cy="2499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1313" w:rsidRDefault="00E342F9" w:rsidP="00E342F9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49E0">
        <w:rPr>
          <w:noProof/>
        </w:rPr>
        <w:t>2</w:t>
      </w:r>
      <w:r>
        <w:fldChar w:fldCharType="end"/>
      </w:r>
      <w:r>
        <w:t xml:space="preserve"> : HAPS elevation computation for different locations of the UE into the cell</w:t>
      </w:r>
    </w:p>
    <w:p w:rsidR="00987341" w:rsidRDefault="008C4D3F" w:rsidP="00243951">
      <w:pPr>
        <w:jc w:val="both"/>
        <w:rPr>
          <w:lang w:val="en-GB" w:eastAsia="zh-CN"/>
        </w:rPr>
      </w:pPr>
      <w:r>
        <w:rPr>
          <w:lang w:val="en-GB" w:eastAsia="zh-CN"/>
        </w:rPr>
        <w:t>In a second step, we propose to analyse, for satellite channel, the t</w:t>
      </w:r>
      <w:r w:rsidR="00C23F65">
        <w:rPr>
          <w:lang w:val="en-GB" w:eastAsia="zh-CN"/>
        </w:rPr>
        <w:t>r</w:t>
      </w:r>
      <w:r>
        <w:rPr>
          <w:lang w:val="en-GB" w:eastAsia="zh-CN"/>
        </w:rPr>
        <w:t>ends of shadowing and multipath levels statistics according to elevation angle in order to check that results are getti</w:t>
      </w:r>
      <w:r w:rsidR="00453FDE">
        <w:rPr>
          <w:lang w:val="en-GB" w:eastAsia="zh-CN"/>
        </w:rPr>
        <w:t>ng close to terrestrial channel.</w:t>
      </w:r>
    </w:p>
    <w:p w:rsidR="00FC1313" w:rsidRDefault="00453FDE" w:rsidP="0024395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Starting the analysis of </w:t>
      </w:r>
      <w:r w:rsidR="00987341">
        <w:rPr>
          <w:lang w:val="en-GB" w:eastAsia="zh-CN"/>
        </w:rPr>
        <w:t>terrestrial</w:t>
      </w:r>
      <w:r w:rsidR="008D71D8">
        <w:rPr>
          <w:lang w:val="en-GB" w:eastAsia="zh-CN"/>
        </w:rPr>
        <w:t xml:space="preserve"> channel</w:t>
      </w:r>
      <w:r>
        <w:rPr>
          <w:lang w:val="en-GB" w:eastAsia="zh-CN"/>
        </w:rPr>
        <w:t xml:space="preserve">, </w:t>
      </w:r>
      <w:r w:rsidR="008D71D8">
        <w:rPr>
          <w:lang w:val="en-GB" w:eastAsia="zh-CN"/>
        </w:rPr>
        <w:t>it can be derived from formulas given in [2] that LOS state probability is very weak providing that UE is not close to the base station</w:t>
      </w:r>
      <w:r w:rsidR="00426C73">
        <w:rPr>
          <w:lang w:val="en-GB" w:eastAsia="zh-CN"/>
        </w:rPr>
        <w:t>. To</w:t>
      </w:r>
      <w:r w:rsidR="008D71D8">
        <w:rPr>
          <w:lang w:val="en-GB" w:eastAsia="zh-CN"/>
        </w:rPr>
        <w:t xml:space="preserve"> give an example, </w:t>
      </w:r>
      <w:r w:rsidR="00426C73">
        <w:rPr>
          <w:lang w:val="en-GB" w:eastAsia="zh-CN"/>
        </w:rPr>
        <w:t>we can apply formula given in [2], into section “LOS probability”</w:t>
      </w:r>
      <w:r w:rsidR="00C667B4">
        <w:rPr>
          <w:lang w:val="en-GB" w:eastAsia="zh-CN"/>
        </w:rPr>
        <w:t xml:space="preserve"> on </w:t>
      </w:r>
      <w:proofErr w:type="spellStart"/>
      <w:r w:rsidR="00C667B4">
        <w:rPr>
          <w:lang w:val="en-GB" w:eastAsia="zh-CN"/>
        </w:rPr>
        <w:t>UMi</w:t>
      </w:r>
      <w:proofErr w:type="spellEnd"/>
      <w:r w:rsidR="00C667B4">
        <w:rPr>
          <w:lang w:val="en-GB" w:eastAsia="zh-CN"/>
        </w:rPr>
        <w:t xml:space="preserve"> street canyon scenario</w:t>
      </w:r>
    </w:p>
    <w:p w:rsidR="00C667B4" w:rsidRDefault="00C667B4" w:rsidP="00C667B4">
      <w:pPr>
        <w:jc w:val="center"/>
      </w:pPr>
      <w:r w:rsidRPr="00745696">
        <w:rPr>
          <w:position w:val="-48"/>
        </w:rPr>
        <w:object w:dxaOrig="49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46.95pt" o:ole="">
            <v:imagedata r:id="rId12" o:title=""/>
          </v:shape>
          <o:OLEObject Type="Embed" ProgID="Equation.3" ShapeID="_x0000_i1025" DrawAspect="Content" ObjectID="_1572268915" r:id="rId13"/>
        </w:object>
      </w:r>
    </w:p>
    <w:p w:rsidR="00050B66" w:rsidRDefault="00C667B4" w:rsidP="00C667B4">
      <w:pPr>
        <w:jc w:val="both"/>
      </w:pPr>
      <w:r>
        <w:lastRenderedPageBreak/>
        <w:t>With d</w:t>
      </w:r>
      <w:r>
        <w:rPr>
          <w:vertAlign w:val="subscript"/>
        </w:rPr>
        <w:t>2D</w:t>
      </w:r>
      <w:r>
        <w:t xml:space="preserve"> two dimensions distance between the base station and the User equipment, P</w:t>
      </w:r>
      <w:r>
        <w:rPr>
          <w:vertAlign w:val="subscript"/>
        </w:rPr>
        <w:t xml:space="preserve">LOS </w:t>
      </w:r>
      <w:r>
        <w:t>the probability of line of Sight. If d</w:t>
      </w:r>
      <w:r>
        <w:rPr>
          <w:vertAlign w:val="subscript"/>
        </w:rPr>
        <w:t>2D</w:t>
      </w:r>
      <w:r w:rsidR="009B7B7D">
        <w:t xml:space="preserve"> = 150m</w:t>
      </w:r>
      <w:r w:rsidR="003824ED">
        <w:t xml:space="preserve"> then</w:t>
      </w:r>
      <w:r>
        <w:t xml:space="preserve"> P</w:t>
      </w:r>
      <w:r>
        <w:rPr>
          <w:vertAlign w:val="subscript"/>
        </w:rPr>
        <w:t xml:space="preserve">LOS </w:t>
      </w:r>
      <w:r w:rsidRPr="00C667B4">
        <w:t>= 0</w:t>
      </w:r>
      <w:r>
        <w:t>.</w:t>
      </w:r>
      <w:r w:rsidRPr="00C667B4">
        <w:t>2</w:t>
      </w:r>
      <w:r w:rsidR="003824ED">
        <w:t>, if d</w:t>
      </w:r>
      <w:r w:rsidR="003824ED">
        <w:rPr>
          <w:vertAlign w:val="subscript"/>
        </w:rPr>
        <w:t xml:space="preserve">2D </w:t>
      </w:r>
      <w:r w:rsidR="00E91F85">
        <w:t>= 23</w:t>
      </w:r>
      <w:r w:rsidR="003824ED">
        <w:t>0m then P</w:t>
      </w:r>
      <w:r w:rsidR="003824ED">
        <w:rPr>
          <w:vertAlign w:val="subscript"/>
        </w:rPr>
        <w:t>LOS</w:t>
      </w:r>
      <w:r w:rsidR="003824ED">
        <w:t xml:space="preserve"> = 0.1, and so on.</w:t>
      </w:r>
    </w:p>
    <w:p w:rsidR="00C667B4" w:rsidRDefault="00050B66" w:rsidP="00C667B4">
      <w:pPr>
        <w:jc w:val="both"/>
      </w:pPr>
      <w:r>
        <w:t xml:space="preserve">In other words, Non line of Sight state is predominant. Backing on reference [2], </w:t>
      </w:r>
      <w:r w:rsidR="00453FDE">
        <w:t xml:space="preserve">in </w:t>
      </w:r>
      <w:r>
        <w:t xml:space="preserve">section “Tapped Delay Line” model, we can point </w:t>
      </w:r>
      <w:r w:rsidR="00F15F5A">
        <w:t>out that Rayleigh channel is considered</w:t>
      </w:r>
      <w:r w:rsidR="005357AC">
        <w:t xml:space="preserve"> for NLOS </w:t>
      </w:r>
      <w:r w:rsidR="00F15F5A">
        <w:t>case</w:t>
      </w:r>
      <w:r w:rsidR="005357AC">
        <w:t>, meaning a sheer multipath component environment.</w:t>
      </w:r>
    </w:p>
    <w:p w:rsidR="00F15F5A" w:rsidRDefault="00F15F5A" w:rsidP="00C667B4">
      <w:pPr>
        <w:jc w:val="both"/>
      </w:pPr>
      <w:r>
        <w:t>About satellite channel [1]</w:t>
      </w:r>
      <w:r w:rsidR="00C32522">
        <w:t xml:space="preserve">, we can derive from generative model implementation of </w:t>
      </w:r>
      <w:proofErr w:type="gramStart"/>
      <w:r w:rsidR="00C32522">
        <w:t>two-state</w:t>
      </w:r>
      <w:r w:rsidR="00C23F65">
        <w:t>s</w:t>
      </w:r>
      <w:proofErr w:type="gramEnd"/>
      <w:r w:rsidR="00C32522">
        <w:t xml:space="preserve"> s</w:t>
      </w:r>
      <w:r w:rsidR="00CC30E0">
        <w:t>emi-M</w:t>
      </w:r>
      <w:r w:rsidR="00C32522">
        <w:t xml:space="preserve">arkov model </w:t>
      </w:r>
      <w:r w:rsidR="005B6A56">
        <w:t xml:space="preserve">the probability </w:t>
      </w:r>
      <w:r w:rsidR="00C32522">
        <w:t>of good state values, shadowing and multipath levels for different environments and elevations.</w:t>
      </w:r>
    </w:p>
    <w:tbl>
      <w:tblPr>
        <w:tblW w:w="77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5"/>
        <w:gridCol w:w="1925"/>
        <w:gridCol w:w="1925"/>
        <w:gridCol w:w="1925"/>
      </w:tblGrid>
      <w:tr w:rsidR="008B63EA" w:rsidRPr="008B63EA" w:rsidTr="00B56CBC">
        <w:trPr>
          <w:jc w:val="center"/>
        </w:trPr>
        <w:tc>
          <w:tcPr>
            <w:tcW w:w="1925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B030C7">
            <w:pPr>
              <w:jc w:val="both"/>
            </w:pPr>
            <w:r w:rsidRPr="008B63EA">
              <w:rPr>
                <w:b/>
                <w:bCs/>
                <w:lang w:val="en-GB"/>
              </w:rPr>
              <w:t>Environment  elevation (degrees)</w:t>
            </w:r>
          </w:p>
        </w:tc>
        <w:tc>
          <w:tcPr>
            <w:tcW w:w="1925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4578">
            <w:r w:rsidRPr="008B63EA">
              <w:rPr>
                <w:b/>
                <w:bCs/>
                <w:lang w:val="en-GB"/>
              </w:rPr>
              <w:t xml:space="preserve">Percentage of </w:t>
            </w:r>
            <w:r>
              <w:rPr>
                <w:b/>
                <w:bCs/>
                <w:lang w:val="en-GB"/>
              </w:rPr>
              <w:t>GOOD</w:t>
            </w:r>
            <w:r w:rsidRPr="008B63EA">
              <w:rPr>
                <w:b/>
                <w:bCs/>
                <w:lang w:val="en-GB"/>
              </w:rPr>
              <w:t xml:space="preserve"> state (%)</w:t>
            </w:r>
          </w:p>
        </w:tc>
        <w:tc>
          <w:tcPr>
            <w:tcW w:w="1925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b/>
                <w:bCs/>
                <w:lang w:val="en-GB"/>
              </w:rPr>
              <w:t>Shadowing mean value (dB)</w:t>
            </w:r>
          </w:p>
        </w:tc>
        <w:tc>
          <w:tcPr>
            <w:tcW w:w="1925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b/>
                <w:bCs/>
                <w:lang w:val="en-GB"/>
              </w:rPr>
              <w:t>Multipath mean value (dB)</w:t>
            </w:r>
          </w:p>
        </w:tc>
      </w:tr>
      <w:tr w:rsidR="008B63EA" w:rsidRPr="008B63EA" w:rsidTr="00B56CBC">
        <w:trPr>
          <w:jc w:val="center"/>
        </w:trPr>
        <w:tc>
          <w:tcPr>
            <w:tcW w:w="1925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D2EA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b/>
                <w:bCs/>
                <w:lang w:val="en-GB"/>
              </w:rPr>
              <w:t>Suburban – 60°</w:t>
            </w:r>
          </w:p>
        </w:tc>
        <w:tc>
          <w:tcPr>
            <w:tcW w:w="1925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D2EAF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t>86,2%</w:t>
            </w:r>
          </w:p>
        </w:tc>
        <w:tc>
          <w:tcPr>
            <w:tcW w:w="1925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D2EA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lang w:val="en-GB"/>
              </w:rPr>
              <w:t>-0,73 dB</w:t>
            </w:r>
          </w:p>
        </w:tc>
        <w:tc>
          <w:tcPr>
            <w:tcW w:w="1925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D2EA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lang w:val="en-GB"/>
              </w:rPr>
              <w:t>-18,2 dB</w:t>
            </w:r>
          </w:p>
        </w:tc>
      </w:tr>
      <w:tr w:rsidR="008B63EA" w:rsidRPr="008B63EA" w:rsidTr="00B56CBC">
        <w:trPr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b/>
                <w:bCs/>
                <w:lang w:val="en-GB"/>
              </w:rPr>
              <w:t>Suburban – 45°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t>74,6%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lang w:val="en-GB"/>
              </w:rPr>
              <w:t>-1,45 dB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lang w:val="en-GB"/>
              </w:rPr>
              <w:t>-17,9 dB</w:t>
            </w:r>
          </w:p>
        </w:tc>
      </w:tr>
      <w:tr w:rsidR="008B63EA" w:rsidRPr="008B63EA" w:rsidTr="00B56CBC">
        <w:trPr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D2EA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b/>
                <w:bCs/>
                <w:lang w:val="en-GB"/>
              </w:rPr>
              <w:t>Suburban – 20°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D2EAF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t>47,2%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D2EA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lang w:val="en-GB"/>
              </w:rPr>
              <w:t>-6,2 dB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D2EA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lang w:val="en-GB"/>
              </w:rPr>
              <w:t>-13,1 dB</w:t>
            </w:r>
          </w:p>
        </w:tc>
      </w:tr>
      <w:tr w:rsidR="008B63EA" w:rsidRPr="008B63EA" w:rsidTr="00B56CBC">
        <w:trPr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b/>
                <w:bCs/>
                <w:lang w:val="en-GB"/>
              </w:rPr>
              <w:t>Urban – 60°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t>83,9%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lang w:val="en-GB"/>
              </w:rPr>
              <w:t>-1,7 dB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lang w:val="en-GB"/>
              </w:rPr>
              <w:t>-16,8 dB</w:t>
            </w:r>
          </w:p>
        </w:tc>
      </w:tr>
      <w:tr w:rsidR="008B63EA" w:rsidRPr="008B63EA" w:rsidTr="00B56CBC">
        <w:trPr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D2EA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b/>
                <w:bCs/>
                <w:lang w:val="en-GB"/>
              </w:rPr>
              <w:t>Urban – 45°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D2EAF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t>62,5%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D2EA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lang w:val="en-GB"/>
              </w:rPr>
              <w:t>-3,2 dB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D2EA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lang w:val="en-GB"/>
              </w:rPr>
              <w:t>-15 dB</w:t>
            </w:r>
          </w:p>
        </w:tc>
      </w:tr>
      <w:tr w:rsidR="008B63EA" w:rsidRPr="008B63EA" w:rsidTr="00B56CBC">
        <w:trPr>
          <w:jc w:val="center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b/>
                <w:bCs/>
                <w:lang w:val="en-GB"/>
              </w:rPr>
              <w:t>Urban – 20°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t>33,8%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lang w:val="en-GB"/>
              </w:rPr>
              <w:t>-8,3 dB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C7C" w:rsidRPr="008B63EA" w:rsidRDefault="008B63EA" w:rsidP="008B63EA">
            <w:pPr>
              <w:jc w:val="both"/>
            </w:pPr>
            <w:r w:rsidRPr="008B63EA">
              <w:rPr>
                <w:lang w:val="en-GB"/>
              </w:rPr>
              <w:t>-14.5 dB</w:t>
            </w:r>
          </w:p>
        </w:tc>
      </w:tr>
    </w:tbl>
    <w:p w:rsidR="00B56CBC" w:rsidRDefault="00B56CBC" w:rsidP="00C667B4">
      <w:pPr>
        <w:jc w:val="both"/>
      </w:pPr>
    </w:p>
    <w:p w:rsidR="008B63EA" w:rsidRDefault="008B4578" w:rsidP="00C667B4">
      <w:pPr>
        <w:jc w:val="both"/>
      </w:pPr>
      <w:r>
        <w:t xml:space="preserve">A first analysis </w:t>
      </w:r>
      <w:r w:rsidR="00FF3777">
        <w:t>shows that:</w:t>
      </w:r>
    </w:p>
    <w:p w:rsidR="00EF7C7C" w:rsidRPr="008B4578" w:rsidRDefault="00EF7C7C" w:rsidP="005667FD">
      <w:pPr>
        <w:pStyle w:val="Paragraphedeliste"/>
        <w:numPr>
          <w:ilvl w:val="0"/>
          <w:numId w:val="2"/>
        </w:numPr>
        <w:jc w:val="both"/>
      </w:pPr>
      <w:r w:rsidRPr="00FF3777">
        <w:rPr>
          <w:lang w:val="en-GB"/>
        </w:rPr>
        <w:t>the level of multipath tends to increase when elevation angle decreases,</w:t>
      </w:r>
    </w:p>
    <w:p w:rsidR="00EF7C7C" w:rsidRPr="008B4578" w:rsidRDefault="00EF7C7C" w:rsidP="005667FD">
      <w:pPr>
        <w:pStyle w:val="Paragraphedeliste"/>
        <w:numPr>
          <w:ilvl w:val="0"/>
          <w:numId w:val="2"/>
        </w:numPr>
        <w:jc w:val="both"/>
      </w:pPr>
      <w:r w:rsidRPr="00FF3777">
        <w:rPr>
          <w:lang w:val="en-GB"/>
        </w:rPr>
        <w:t>the level of shadowing attenuation tends to increase when elevation angle decreases,</w:t>
      </w:r>
    </w:p>
    <w:p w:rsidR="00EF7C7C" w:rsidRPr="008B4578" w:rsidRDefault="002C797A" w:rsidP="005667FD">
      <w:pPr>
        <w:pStyle w:val="Paragraphedeliste"/>
        <w:numPr>
          <w:ilvl w:val="0"/>
          <w:numId w:val="2"/>
        </w:numPr>
        <w:jc w:val="both"/>
      </w:pPr>
      <w:proofErr w:type="gramStart"/>
      <w:r>
        <w:rPr>
          <w:lang w:val="en-GB"/>
        </w:rPr>
        <w:t>the</w:t>
      </w:r>
      <w:proofErr w:type="gramEnd"/>
      <w:r>
        <w:rPr>
          <w:lang w:val="en-GB"/>
        </w:rPr>
        <w:t xml:space="preserve"> </w:t>
      </w:r>
      <w:r w:rsidR="00EF7C7C" w:rsidRPr="00FF3777">
        <w:rPr>
          <w:lang w:val="en-GB"/>
        </w:rPr>
        <w:t>probability of “</w:t>
      </w:r>
      <w:r w:rsidR="005B6A56">
        <w:rPr>
          <w:lang w:val="en-GB"/>
        </w:rPr>
        <w:t>GOOD</w:t>
      </w:r>
      <w:r w:rsidR="00EF7C7C" w:rsidRPr="00FF3777">
        <w:rPr>
          <w:lang w:val="en-GB"/>
        </w:rPr>
        <w:t>” state</w:t>
      </w:r>
      <w:r w:rsidR="005B6A56">
        <w:rPr>
          <w:lang w:val="en-GB"/>
        </w:rPr>
        <w:t xml:space="preserve"> (meaning strong LOS component)</w:t>
      </w:r>
      <w:r w:rsidR="00EF7C7C" w:rsidRPr="00FF3777">
        <w:rPr>
          <w:lang w:val="en-GB"/>
        </w:rPr>
        <w:t xml:space="preserve"> tends to decrease when elevation angle decreases.</w:t>
      </w:r>
    </w:p>
    <w:p w:rsidR="008B63EA" w:rsidRDefault="00FF3777" w:rsidP="00C667B4">
      <w:pPr>
        <w:jc w:val="both"/>
      </w:pPr>
      <w:r>
        <w:t>Thus</w:t>
      </w:r>
      <w:r w:rsidR="00E11AEA">
        <w:t xml:space="preserve">, </w:t>
      </w:r>
      <w:r>
        <w:t>by extrapolation, we may assume that</w:t>
      </w:r>
      <w:r w:rsidR="00F936C3">
        <w:t>,</w:t>
      </w:r>
      <w:r>
        <w:t xml:space="preserve"> </w:t>
      </w:r>
      <w:r w:rsidR="006F228D">
        <w:t>by decreasing elevation angle</w:t>
      </w:r>
      <w:r w:rsidR="00F936C3">
        <w:t>,</w:t>
      </w:r>
      <w:r w:rsidR="006F228D">
        <w:t xml:space="preserve"> satellite channel may become close to terrestrial channel.</w:t>
      </w:r>
    </w:p>
    <w:p w:rsidR="006F228D" w:rsidRDefault="006F228D" w:rsidP="006F228D">
      <w:pPr>
        <w:pStyle w:val="Titre3"/>
      </w:pPr>
      <w:r>
        <w:t>Applying terrestrial channel: virtual base station approach</w:t>
      </w:r>
    </w:p>
    <w:p w:rsidR="006F228D" w:rsidRDefault="006F228D" w:rsidP="006F228D">
      <w:pPr>
        <w:rPr>
          <w:lang w:val="en-GB" w:eastAsia="zh-CN"/>
        </w:rPr>
      </w:pPr>
      <w:r>
        <w:rPr>
          <w:lang w:val="en-GB" w:eastAsia="zh-CN"/>
        </w:rPr>
        <w:t>Providing it is agreed that satellite channel can be applied when elevation angle is greater than 20°</w:t>
      </w:r>
      <w:r w:rsidR="00296B5C">
        <w:rPr>
          <w:lang w:val="en-GB" w:eastAsia="zh-CN"/>
        </w:rPr>
        <w:t>, it is proposed here a methodology, called virtual base station approach, to apply terrestrial channel for elevations lower than 20°.</w:t>
      </w:r>
    </w:p>
    <w:p w:rsidR="00EF7C7C" w:rsidRPr="00AC0F7B" w:rsidRDefault="00EF7C7C" w:rsidP="00AC0F7B">
      <w:pPr>
        <w:rPr>
          <w:lang w:eastAsia="zh-CN"/>
        </w:rPr>
      </w:pPr>
      <w:r w:rsidRPr="00AC0F7B">
        <w:rPr>
          <w:lang w:eastAsia="zh-CN"/>
        </w:rPr>
        <w:t xml:space="preserve">Virtual base-station is </w:t>
      </w:r>
      <w:r w:rsidR="000749E0" w:rsidRPr="00AC0F7B">
        <w:rPr>
          <w:lang w:eastAsia="zh-CN"/>
        </w:rPr>
        <w:t>positioned</w:t>
      </w:r>
      <w:r w:rsidRPr="00AC0F7B">
        <w:rPr>
          <w:lang w:eastAsia="zh-CN"/>
        </w:rPr>
        <w:t xml:space="preserve"> aligned between the HAPS and UE, at a distance from UE accor</w:t>
      </w:r>
      <w:r w:rsidR="00D7303A">
        <w:rPr>
          <w:lang w:eastAsia="zh-CN"/>
        </w:rPr>
        <w:t>ding to HAPS-UE elevation angle</w:t>
      </w:r>
      <w:r w:rsidR="00F80045">
        <w:rPr>
          <w:lang w:eastAsia="zh-CN"/>
        </w:rPr>
        <w:t xml:space="preserve"> as depicted in the next figure.</w:t>
      </w:r>
    </w:p>
    <w:p w:rsidR="00AC0F7B" w:rsidRDefault="00EF7C7C" w:rsidP="00AC0F7B">
      <w:pPr>
        <w:jc w:val="both"/>
        <w:rPr>
          <w:lang w:eastAsia="zh-CN"/>
        </w:rPr>
      </w:pPr>
      <w:r w:rsidRPr="00AC0F7B">
        <w:rPr>
          <w:lang w:eastAsia="zh-CN"/>
        </w:rPr>
        <w:t xml:space="preserve">By following the steps described </w:t>
      </w:r>
      <w:r w:rsidR="00A64EE8">
        <w:rPr>
          <w:lang w:eastAsia="zh-CN"/>
        </w:rPr>
        <w:t>below</w:t>
      </w:r>
      <w:r w:rsidR="002959DB">
        <w:rPr>
          <w:lang w:eastAsia="zh-CN"/>
        </w:rPr>
        <w:t xml:space="preserve">, we are able to compute: </w:t>
      </w:r>
    </w:p>
    <w:p w:rsidR="00EF7C7C" w:rsidRDefault="00EF7C7C" w:rsidP="005667FD">
      <w:pPr>
        <w:pStyle w:val="Paragraphedeliste"/>
        <w:numPr>
          <w:ilvl w:val="0"/>
          <w:numId w:val="2"/>
        </w:numPr>
        <w:jc w:val="both"/>
        <w:rPr>
          <w:lang w:eastAsia="zh-CN"/>
        </w:rPr>
      </w:pPr>
      <w:r w:rsidRPr="00AC0F7B">
        <w:rPr>
          <w:lang w:eastAsia="zh-CN"/>
        </w:rPr>
        <w:t>the equivalent</w:t>
      </w:r>
      <w:r w:rsidR="00AC0F7B">
        <w:rPr>
          <w:lang w:eastAsia="zh-CN"/>
        </w:rPr>
        <w:t xml:space="preserve"> isotropic </w:t>
      </w:r>
      <w:r w:rsidRPr="00AC0F7B">
        <w:rPr>
          <w:lang w:eastAsia="zh-CN"/>
        </w:rPr>
        <w:t xml:space="preserve"> </w:t>
      </w:r>
      <w:r w:rsidR="00AC0F7B">
        <w:rPr>
          <w:lang w:eastAsia="zh-CN"/>
        </w:rPr>
        <w:t xml:space="preserve">radiated </w:t>
      </w:r>
      <w:r w:rsidRPr="00AC0F7B">
        <w:rPr>
          <w:lang w:eastAsia="zh-CN"/>
        </w:rPr>
        <w:t>power of the virtual base station</w:t>
      </w:r>
      <w:r w:rsidR="00AC0F7B">
        <w:rPr>
          <w:lang w:eastAsia="zh-CN"/>
        </w:rPr>
        <w:t xml:space="preserve"> in </w:t>
      </w:r>
      <w:r w:rsidR="000D2024">
        <w:rPr>
          <w:lang w:eastAsia="zh-CN"/>
        </w:rPr>
        <w:t xml:space="preserve">the </w:t>
      </w:r>
      <w:r w:rsidR="00AC0F7B">
        <w:rPr>
          <w:lang w:eastAsia="zh-CN"/>
        </w:rPr>
        <w:t>case of the forward link</w:t>
      </w:r>
    </w:p>
    <w:p w:rsidR="00AC0F7B" w:rsidRDefault="00AC0F7B" w:rsidP="005667FD">
      <w:pPr>
        <w:pStyle w:val="Paragraphedeliste"/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 xml:space="preserve">the power at the </w:t>
      </w:r>
      <w:r w:rsidR="000E0307">
        <w:rPr>
          <w:lang w:eastAsia="zh-CN"/>
        </w:rPr>
        <w:t xml:space="preserve">bottom </w:t>
      </w:r>
      <w:r>
        <w:rPr>
          <w:lang w:eastAsia="zh-CN"/>
        </w:rPr>
        <w:t xml:space="preserve">of the HAPS antenna </w:t>
      </w:r>
      <w:r w:rsidR="000D2024">
        <w:rPr>
          <w:lang w:eastAsia="zh-CN"/>
        </w:rPr>
        <w:t>in the case of the backward link</w:t>
      </w:r>
    </w:p>
    <w:p w:rsidR="00D7303A" w:rsidRDefault="00D46F83" w:rsidP="00D7303A">
      <w:pPr>
        <w:jc w:val="both"/>
        <w:rPr>
          <w:lang w:eastAsia="zh-CN"/>
        </w:rPr>
      </w:pPr>
      <w:r>
        <w:rPr>
          <w:lang w:eastAsia="zh-CN"/>
        </w:rPr>
        <w:t>F</w:t>
      </w:r>
      <w:r w:rsidR="00D7303A">
        <w:rPr>
          <w:lang w:eastAsia="zh-CN"/>
        </w:rPr>
        <w:t>or geometrical considerations, only SISO or SIMO transmissions can be considered in the forward link, and SISO or MISO transmissions on the backward link.</w:t>
      </w:r>
    </w:p>
    <w:p w:rsidR="000749E0" w:rsidRDefault="00304A37" w:rsidP="000749E0">
      <w:pPr>
        <w:keepNext/>
        <w:jc w:val="both"/>
      </w:pPr>
      <w:r>
        <w:rPr>
          <w:noProof/>
          <w:lang w:val="fr-FR" w:eastAsia="fr-FR"/>
        </w:rPr>
        <w:lastRenderedPageBreak/>
        <w:drawing>
          <wp:inline distT="0" distB="0" distL="0" distR="0" wp14:anchorId="6CA14FCD" wp14:editId="037F6695">
            <wp:extent cx="6791569" cy="3082213"/>
            <wp:effectExtent l="0" t="0" r="0" b="444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0906" cy="3081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49E0" w:rsidRPr="00AC0F7B" w:rsidRDefault="000749E0" w:rsidP="000749E0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: virtual base station approach description with different steps</w:t>
      </w:r>
    </w:p>
    <w:p w:rsidR="00AC0F7B" w:rsidRDefault="008C47A0" w:rsidP="006F228D">
      <w:pPr>
        <w:rPr>
          <w:lang w:eastAsia="zh-CN"/>
        </w:rPr>
      </w:pPr>
      <w:r w:rsidRPr="008C47A0">
        <w:rPr>
          <w:u w:val="single"/>
          <w:lang w:eastAsia="zh-CN"/>
        </w:rPr>
        <w:t>1</w:t>
      </w:r>
      <w:r w:rsidRPr="008C47A0">
        <w:rPr>
          <w:u w:val="single"/>
          <w:vertAlign w:val="superscript"/>
          <w:lang w:eastAsia="zh-CN"/>
        </w:rPr>
        <w:t>st</w:t>
      </w:r>
      <w:r w:rsidRPr="008C47A0">
        <w:rPr>
          <w:u w:val="single"/>
          <w:lang w:eastAsia="zh-CN"/>
        </w:rPr>
        <w:t xml:space="preserve"> step</w:t>
      </w:r>
      <w:r w:rsidRPr="008C47A0">
        <w:rPr>
          <w:lang w:eastAsia="zh-CN"/>
        </w:rPr>
        <w:t xml:space="preserve">: getting </w:t>
      </w:r>
      <w:r w:rsidR="002E3D56">
        <w:rPr>
          <w:lang w:eastAsia="zh-CN"/>
        </w:rPr>
        <w:t xml:space="preserve">the </w:t>
      </w:r>
      <w:r w:rsidR="00D948CB">
        <w:rPr>
          <w:lang w:eastAsia="zh-CN"/>
        </w:rPr>
        <w:t xml:space="preserve">maximum </w:t>
      </w:r>
      <w:r w:rsidR="002E3D56">
        <w:rPr>
          <w:lang w:eastAsia="zh-CN"/>
        </w:rPr>
        <w:t>height of base station allowed by the wanted terrestrial environment</w:t>
      </w:r>
      <w:r w:rsidR="00193A7B">
        <w:rPr>
          <w:lang w:eastAsia="zh-CN"/>
        </w:rPr>
        <w:t xml:space="preserve">, </w:t>
      </w:r>
      <w:proofErr w:type="spellStart"/>
      <w:r w:rsidR="00193A7B">
        <w:rPr>
          <w:lang w:eastAsia="zh-CN"/>
        </w:rPr>
        <w:t>h</w:t>
      </w:r>
      <w:r w:rsidR="00193A7B">
        <w:rPr>
          <w:vertAlign w:val="subscript"/>
          <w:lang w:eastAsia="zh-CN"/>
        </w:rPr>
        <w:t>v_BS</w:t>
      </w:r>
      <w:proofErr w:type="spellEnd"/>
      <w:r w:rsidR="00520777">
        <w:rPr>
          <w:lang w:eastAsia="zh-CN"/>
        </w:rPr>
        <w:t xml:space="preserve">. To give an example, from [2], section “path loss”, </w:t>
      </w:r>
      <w:proofErr w:type="spellStart"/>
      <w:r w:rsidR="00520777">
        <w:rPr>
          <w:lang w:eastAsia="zh-CN"/>
        </w:rPr>
        <w:t>h</w:t>
      </w:r>
      <w:r w:rsidR="00520777">
        <w:rPr>
          <w:vertAlign w:val="subscript"/>
          <w:lang w:eastAsia="zh-CN"/>
        </w:rPr>
        <w:t>v_BS</w:t>
      </w:r>
      <w:proofErr w:type="spellEnd"/>
      <w:r w:rsidR="00520777">
        <w:rPr>
          <w:vertAlign w:val="subscript"/>
          <w:lang w:eastAsia="zh-CN"/>
        </w:rPr>
        <w:t xml:space="preserve"> </w:t>
      </w:r>
      <w:r w:rsidR="00520777">
        <w:rPr>
          <w:lang w:eastAsia="zh-CN"/>
        </w:rPr>
        <w:t xml:space="preserve">would be </w:t>
      </w:r>
      <w:r w:rsidR="00D948CB">
        <w:rPr>
          <w:lang w:eastAsia="zh-CN"/>
        </w:rPr>
        <w:t xml:space="preserve">150m </w:t>
      </w:r>
      <w:r w:rsidR="00520777">
        <w:rPr>
          <w:lang w:eastAsia="zh-CN"/>
        </w:rPr>
        <w:t xml:space="preserve">if </w:t>
      </w:r>
      <w:proofErr w:type="spellStart"/>
      <w:r w:rsidR="00520777">
        <w:rPr>
          <w:lang w:eastAsia="zh-CN"/>
        </w:rPr>
        <w:t>RMa</w:t>
      </w:r>
      <w:proofErr w:type="spellEnd"/>
      <w:r w:rsidR="00520777">
        <w:rPr>
          <w:lang w:eastAsia="zh-CN"/>
        </w:rPr>
        <w:t xml:space="preserve"> scenario is considered</w:t>
      </w:r>
      <w:r w:rsidR="00E16173">
        <w:rPr>
          <w:lang w:eastAsia="zh-CN"/>
        </w:rPr>
        <w:t>.</w:t>
      </w:r>
    </w:p>
    <w:p w:rsidR="00F130DC" w:rsidRDefault="00F130DC" w:rsidP="006F228D">
      <w:r w:rsidRPr="00F130DC">
        <w:rPr>
          <w:u w:val="single"/>
          <w:lang w:eastAsia="zh-CN"/>
        </w:rPr>
        <w:t>2</w:t>
      </w:r>
      <w:r w:rsidRPr="00F130DC">
        <w:rPr>
          <w:u w:val="single"/>
          <w:vertAlign w:val="superscript"/>
          <w:lang w:eastAsia="zh-CN"/>
        </w:rPr>
        <w:t>nd</w:t>
      </w:r>
      <w:r w:rsidRPr="00F130DC">
        <w:rPr>
          <w:u w:val="single"/>
          <w:lang w:eastAsia="zh-CN"/>
        </w:rPr>
        <w:t xml:space="preserve"> step</w:t>
      </w:r>
      <w:r>
        <w:rPr>
          <w:lang w:eastAsia="zh-CN"/>
        </w:rPr>
        <w:t xml:space="preserve">: </w:t>
      </w:r>
      <w:r w:rsidR="00193A7B">
        <w:rPr>
          <w:lang w:eastAsia="zh-CN"/>
        </w:rPr>
        <w:t>computing the virtual base station – User Equip</w:t>
      </w:r>
      <w:r w:rsidR="00F17617">
        <w:rPr>
          <w:lang w:eastAsia="zh-CN"/>
        </w:rPr>
        <w:t xml:space="preserve">ment distance. By considering elevation angle </w:t>
      </w:r>
      <w:r w:rsidR="00F17617">
        <w:rPr>
          <w:rFonts w:cstheme="minorHAnsi"/>
          <w:lang w:eastAsia="zh-CN"/>
        </w:rPr>
        <w:t>α</w:t>
      </w:r>
      <w:r w:rsidR="00F17617">
        <w:rPr>
          <w:lang w:eastAsia="zh-CN"/>
        </w:rPr>
        <w:t xml:space="preserve">, </w:t>
      </w:r>
      <w:proofErr w:type="spellStart"/>
      <w:r w:rsidR="00F17617">
        <w:rPr>
          <w:lang w:eastAsia="zh-CN"/>
        </w:rPr>
        <w:t>d</w:t>
      </w:r>
      <w:r w:rsidR="00F17617">
        <w:rPr>
          <w:vertAlign w:val="subscript"/>
          <w:lang w:eastAsia="zh-CN"/>
        </w:rPr>
        <w:t>UE-v_BS</w:t>
      </w:r>
      <w:proofErr w:type="spellEnd"/>
      <w:r w:rsidR="00E16173">
        <w:t xml:space="preserve"> can be computed as</w:t>
      </w:r>
      <w:r w:rsidR="00F17617">
        <w:t>:</w:t>
      </w:r>
    </w:p>
    <w:p w:rsidR="00F17617" w:rsidRPr="00F17617" w:rsidRDefault="006D7B4D" w:rsidP="006F228D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UE-v_BS</m:t>
              </m:r>
            </m:sub>
          </m:sSub>
          <m:r>
            <w:rPr>
              <w:rFonts w:ascii="Cambria Math" w:hAnsi="Cambria Math"/>
              <w:lang w:eastAsia="zh-CN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v_BS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α</m:t>
                  </m:r>
                </m:e>
              </m:func>
            </m:den>
          </m:f>
        </m:oMath>
      </m:oMathPara>
    </w:p>
    <w:p w:rsidR="00F17617" w:rsidRDefault="00F17617" w:rsidP="00F17617">
      <w:r>
        <w:rPr>
          <w:u w:val="single"/>
          <w:lang w:eastAsia="zh-CN"/>
        </w:rPr>
        <w:t>3</w:t>
      </w:r>
      <w:r>
        <w:rPr>
          <w:u w:val="single"/>
          <w:vertAlign w:val="superscript"/>
          <w:lang w:eastAsia="zh-CN"/>
        </w:rPr>
        <w:t>st</w:t>
      </w:r>
      <w:r w:rsidRPr="00F130DC">
        <w:rPr>
          <w:u w:val="single"/>
          <w:lang w:eastAsia="zh-CN"/>
        </w:rPr>
        <w:t xml:space="preserve"> step</w:t>
      </w:r>
      <w:r>
        <w:rPr>
          <w:lang w:eastAsia="zh-CN"/>
        </w:rPr>
        <w:t>: computing the HAPS - virtual base station</w:t>
      </w:r>
      <w:r w:rsidR="00BC504D">
        <w:rPr>
          <w:lang w:eastAsia="zh-CN"/>
        </w:rPr>
        <w:t xml:space="preserve"> distance</w:t>
      </w:r>
      <w:r>
        <w:rPr>
          <w:lang w:eastAsia="zh-CN"/>
        </w:rPr>
        <w:t>. By considering known the distance between the HAP</w:t>
      </w:r>
      <w:r w:rsidR="00BC504D">
        <w:rPr>
          <w:lang w:eastAsia="zh-CN"/>
        </w:rPr>
        <w:t>S</w:t>
      </w:r>
      <w:r>
        <w:rPr>
          <w:lang w:eastAsia="zh-CN"/>
        </w:rPr>
        <w:t xml:space="preserve"> and the UE, </w:t>
      </w:r>
      <w:proofErr w:type="spellStart"/>
      <w:r>
        <w:rPr>
          <w:lang w:eastAsia="zh-CN"/>
        </w:rPr>
        <w:t>d</w:t>
      </w:r>
      <w:r>
        <w:rPr>
          <w:vertAlign w:val="subscript"/>
          <w:lang w:eastAsia="zh-CN"/>
        </w:rPr>
        <w:t>HAPS</w:t>
      </w:r>
      <w:proofErr w:type="spellEnd"/>
      <w:r>
        <w:rPr>
          <w:vertAlign w:val="subscript"/>
          <w:lang w:eastAsia="zh-CN"/>
        </w:rPr>
        <w:t>-UE</w:t>
      </w:r>
      <w:r>
        <w:rPr>
          <w:lang w:eastAsia="zh-CN"/>
        </w:rPr>
        <w:t>,</w:t>
      </w:r>
      <w:r w:rsidR="00BC504D">
        <w:rPr>
          <w:lang w:eastAsia="zh-CN"/>
        </w:rPr>
        <w:t xml:space="preserve"> and the</w:t>
      </w:r>
      <w:r>
        <w:rPr>
          <w:lang w:eastAsia="zh-CN"/>
        </w:rPr>
        <w:t xml:space="preserve"> elevation angle </w:t>
      </w:r>
      <w:r>
        <w:rPr>
          <w:rFonts w:cstheme="minorHAnsi"/>
          <w:lang w:eastAsia="zh-CN"/>
        </w:rPr>
        <w:t>α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d</w:t>
      </w:r>
      <w:r w:rsidR="00BC504D">
        <w:rPr>
          <w:vertAlign w:val="subscript"/>
          <w:lang w:eastAsia="zh-CN"/>
        </w:rPr>
        <w:t>HAPS-v_BS</w:t>
      </w:r>
      <w:proofErr w:type="spellEnd"/>
      <w:r>
        <w:t xml:space="preserve"> can be computed </w:t>
      </w:r>
      <w:proofErr w:type="gramStart"/>
      <w:r>
        <w:t>as :</w:t>
      </w:r>
      <w:proofErr w:type="gramEnd"/>
    </w:p>
    <w:p w:rsidR="00F17617" w:rsidRPr="003A7304" w:rsidRDefault="006D7B4D" w:rsidP="00F17617">
      <w:pPr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HAPS-v_BS</m:t>
              </m:r>
            </m:sub>
          </m:sSub>
          <m:r>
            <w:rPr>
              <w:rFonts w:ascii="Cambria Math" w:hAnsi="Cambria Math"/>
              <w:lang w:eastAsia="zh-CN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HAPS-UE</m:t>
              </m:r>
            </m:sub>
          </m:sSub>
          <m:r>
            <w:rPr>
              <w:rFonts w:ascii="Cambria Math" w:hAnsi="Cambria Math"/>
              <w:lang w:eastAsia="zh-CN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UE-v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BS</m:t>
                      </m:r>
                    </m:sub>
                  </m:sSub>
                </m:sub>
              </m:sSub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α</m:t>
                  </m:r>
                </m:e>
              </m:func>
            </m:den>
          </m:f>
        </m:oMath>
      </m:oMathPara>
    </w:p>
    <w:p w:rsidR="003A7304" w:rsidRPr="00F17617" w:rsidRDefault="003A7304" w:rsidP="00F17617">
      <w:pPr>
        <w:rPr>
          <w:lang w:eastAsia="zh-CN"/>
        </w:rPr>
      </w:pPr>
    </w:p>
    <w:p w:rsidR="00A708A0" w:rsidRDefault="00E16173" w:rsidP="00243951">
      <w:pPr>
        <w:jc w:val="both"/>
        <w:rPr>
          <w:lang w:eastAsia="zh-CN"/>
        </w:rPr>
      </w:pPr>
      <w:r>
        <w:rPr>
          <w:u w:val="single"/>
          <w:lang w:eastAsia="zh-CN"/>
        </w:rPr>
        <w:t>4</w:t>
      </w:r>
      <w:r w:rsidRPr="00E16173">
        <w:rPr>
          <w:u w:val="single"/>
          <w:vertAlign w:val="superscript"/>
          <w:lang w:eastAsia="zh-CN"/>
        </w:rPr>
        <w:t>th</w:t>
      </w:r>
      <w:r>
        <w:rPr>
          <w:u w:val="single"/>
          <w:lang w:eastAsia="zh-CN"/>
        </w:rPr>
        <w:t xml:space="preserve"> </w:t>
      </w:r>
      <w:r w:rsidRPr="00F130DC">
        <w:rPr>
          <w:u w:val="single"/>
          <w:lang w:eastAsia="zh-CN"/>
        </w:rPr>
        <w:t>step</w:t>
      </w:r>
      <w:r>
        <w:rPr>
          <w:u w:val="single"/>
          <w:lang w:eastAsia="zh-CN"/>
        </w:rPr>
        <w:t xml:space="preserve"> (forward link)</w:t>
      </w:r>
      <w:r w:rsidR="00866DA8" w:rsidRPr="00866DA8">
        <w:rPr>
          <w:lang w:eastAsia="zh-CN"/>
        </w:rPr>
        <w:t>: in the forward</w:t>
      </w:r>
      <w:r w:rsidR="00866DA8">
        <w:rPr>
          <w:lang w:eastAsia="zh-CN"/>
        </w:rPr>
        <w:t xml:space="preserve"> link</w:t>
      </w:r>
      <w:r w:rsidR="00A708A0">
        <w:rPr>
          <w:lang w:eastAsia="zh-CN"/>
        </w:rPr>
        <w:t>, it would be suitable to compute the Equivalent Isotropic Radiated Power (EIRP</w:t>
      </w:r>
      <w:r w:rsidR="00F07E6B">
        <w:rPr>
          <w:lang w:eastAsia="zh-CN"/>
        </w:rPr>
        <w:t>) at the virtual station level, providing that the EIRP at HAPS level is known.</w:t>
      </w:r>
    </w:p>
    <w:p w:rsidR="00A708A0" w:rsidRDefault="006D7B4D" w:rsidP="00243951">
      <w:pPr>
        <w:jc w:val="both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EIRP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v_BS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dB</m:t>
              </m:r>
            </m:e>
          </m:d>
          <m:r>
            <w:rPr>
              <w:rFonts w:ascii="Cambria Math" w:hAnsi="Cambria Math"/>
              <w:lang w:eastAsia="zh-CN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EIRP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HAPS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dB</m:t>
              </m:r>
            </m:e>
          </m:d>
          <m:r>
            <w:rPr>
              <w:rFonts w:ascii="Cambria Math" w:hAnsi="Cambria Math"/>
              <w:lang w:eastAsia="zh-CN"/>
            </w:rPr>
            <m:t>-10*</m:t>
          </m:r>
          <m:func>
            <m:funcPr>
              <m:ctrlPr>
                <w:rPr>
                  <w:rFonts w:ascii="Cambria Math" w:hAnsi="Cambria Math"/>
                  <w:i/>
                  <w:lang w:eastAsia="zh-CN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10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</m:fName>
            <m:e>
              <m:r>
                <w:rPr>
                  <w:rFonts w:ascii="Cambria Math" w:hAnsi="Cambria Math"/>
                  <w:lang w:eastAsia="zh-CN"/>
                </w:rPr>
                <m:t>(4.π.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HAPS-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BS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²) </m:t>
              </m:r>
            </m:e>
          </m:func>
        </m:oMath>
      </m:oMathPara>
    </w:p>
    <w:p w:rsidR="00243951" w:rsidRDefault="00A708A0" w:rsidP="00243951">
      <w:pPr>
        <w:jc w:val="both"/>
        <w:rPr>
          <w:lang w:eastAsia="zh-CN"/>
        </w:rPr>
      </w:pPr>
      <w:r>
        <w:rPr>
          <w:lang w:eastAsia="zh-CN"/>
        </w:rPr>
        <w:t>After this step, path loss and fast-fading model as described in [2] should be applied to close the link budget</w:t>
      </w:r>
      <w:r w:rsidR="00F07E6B">
        <w:rPr>
          <w:lang w:eastAsia="zh-CN"/>
        </w:rPr>
        <w:t>.</w:t>
      </w:r>
    </w:p>
    <w:p w:rsidR="0013030B" w:rsidRDefault="00F07E6B" w:rsidP="00F07E6B">
      <w:pPr>
        <w:jc w:val="both"/>
        <w:rPr>
          <w:lang w:eastAsia="zh-CN"/>
        </w:rPr>
      </w:pPr>
      <w:r>
        <w:rPr>
          <w:u w:val="single"/>
          <w:lang w:eastAsia="zh-CN"/>
        </w:rPr>
        <w:t>4</w:t>
      </w:r>
      <w:r w:rsidRPr="00E16173">
        <w:rPr>
          <w:u w:val="single"/>
          <w:vertAlign w:val="superscript"/>
          <w:lang w:eastAsia="zh-CN"/>
        </w:rPr>
        <w:t>th</w:t>
      </w:r>
      <w:r>
        <w:rPr>
          <w:u w:val="single"/>
          <w:lang w:eastAsia="zh-CN"/>
        </w:rPr>
        <w:t xml:space="preserve"> </w:t>
      </w:r>
      <w:r w:rsidRPr="00F130DC">
        <w:rPr>
          <w:u w:val="single"/>
          <w:lang w:eastAsia="zh-CN"/>
        </w:rPr>
        <w:t>step</w:t>
      </w:r>
      <w:r>
        <w:rPr>
          <w:u w:val="single"/>
          <w:lang w:eastAsia="zh-CN"/>
        </w:rPr>
        <w:t xml:space="preserve"> (backward link)</w:t>
      </w:r>
      <w:r>
        <w:rPr>
          <w:lang w:eastAsia="zh-CN"/>
        </w:rPr>
        <w:t xml:space="preserve">: in the backward link, </w:t>
      </w:r>
      <w:r w:rsidR="0013030B">
        <w:rPr>
          <w:lang w:eastAsia="zh-CN"/>
        </w:rPr>
        <w:t xml:space="preserve">we suppose that the terrestrial link budget has been computed and that a level of received power at the bottom of the virtual base station antenna, </w:t>
      </w:r>
      <w:proofErr w:type="spellStart"/>
      <w:r w:rsidR="0013030B">
        <w:rPr>
          <w:lang w:eastAsia="zh-CN"/>
        </w:rPr>
        <w:t>P</w:t>
      </w:r>
      <w:r w:rsidR="0013030B">
        <w:rPr>
          <w:vertAlign w:val="subscript"/>
          <w:lang w:eastAsia="zh-CN"/>
        </w:rPr>
        <w:t>v_BS</w:t>
      </w:r>
      <w:proofErr w:type="spellEnd"/>
      <w:r w:rsidR="0013030B">
        <w:rPr>
          <w:vertAlign w:val="subscript"/>
          <w:lang w:eastAsia="zh-CN"/>
        </w:rPr>
        <w:t>,</w:t>
      </w:r>
      <w:r w:rsidR="0013030B">
        <w:rPr>
          <w:lang w:eastAsia="zh-CN"/>
        </w:rPr>
        <w:t xml:space="preserve"> is known. </w:t>
      </w:r>
    </w:p>
    <w:p w:rsidR="00F07E6B" w:rsidRDefault="0013030B" w:rsidP="00F07E6B">
      <w:pPr>
        <w:jc w:val="both"/>
        <w:rPr>
          <w:lang w:eastAsia="zh-CN"/>
        </w:rPr>
      </w:pPr>
      <w:r>
        <w:rPr>
          <w:lang w:eastAsia="zh-CN"/>
        </w:rPr>
        <w:t xml:space="preserve">Actually, </w:t>
      </w:r>
      <w:r w:rsidR="00C97357">
        <w:rPr>
          <w:lang w:eastAsia="zh-CN"/>
        </w:rPr>
        <w:t xml:space="preserve">because the radiated power radiated by the UE is not captured by a terrestrial antenna but by the HAPS antenna at some hundred kilometers, </w:t>
      </w:r>
      <w:r w:rsidR="00F07E6B">
        <w:rPr>
          <w:lang w:eastAsia="zh-CN"/>
        </w:rPr>
        <w:t xml:space="preserve">it </w:t>
      </w:r>
      <w:r w:rsidR="00C97357">
        <w:rPr>
          <w:lang w:eastAsia="zh-CN"/>
        </w:rPr>
        <w:t>is possible to assess the power received</w:t>
      </w:r>
      <w:r w:rsidR="00CA3160">
        <w:rPr>
          <w:lang w:eastAsia="zh-CN"/>
        </w:rPr>
        <w:t xml:space="preserve"> at HAPS level by </w:t>
      </w:r>
      <w:proofErr w:type="spellStart"/>
      <w:r w:rsidR="00CA3160">
        <w:rPr>
          <w:lang w:eastAsia="zh-CN"/>
        </w:rPr>
        <w:t>substracting</w:t>
      </w:r>
      <w:proofErr w:type="spellEnd"/>
      <w:r w:rsidR="00CA3160">
        <w:rPr>
          <w:lang w:eastAsia="zh-CN"/>
        </w:rPr>
        <w:t xml:space="preserve"> th</w:t>
      </w:r>
      <w:r w:rsidR="00C97357">
        <w:rPr>
          <w:lang w:eastAsia="zh-CN"/>
        </w:rPr>
        <w:t xml:space="preserve">e level of the </w:t>
      </w:r>
      <w:proofErr w:type="spellStart"/>
      <w:r w:rsidR="00C97357">
        <w:rPr>
          <w:lang w:eastAsia="zh-CN"/>
        </w:rPr>
        <w:t>vitual</w:t>
      </w:r>
      <w:proofErr w:type="spellEnd"/>
      <w:r w:rsidR="00C97357">
        <w:rPr>
          <w:lang w:eastAsia="zh-CN"/>
        </w:rPr>
        <w:t xml:space="preserve"> base station antenna</w:t>
      </w:r>
      <w:r w:rsidR="007E0B44">
        <w:rPr>
          <w:lang w:eastAsia="zh-CN"/>
        </w:rPr>
        <w:t xml:space="preserve"> gain</w:t>
      </w:r>
      <w:r w:rsidR="00C97357">
        <w:rPr>
          <w:lang w:eastAsia="zh-CN"/>
        </w:rPr>
        <w:t xml:space="preserve">, </w:t>
      </w:r>
      <w:proofErr w:type="spellStart"/>
      <w:r w:rsidR="00C97357" w:rsidRPr="00C97357">
        <w:rPr>
          <w:lang w:eastAsia="zh-CN"/>
        </w:rPr>
        <w:t>G</w:t>
      </w:r>
      <w:r w:rsidR="00C97357" w:rsidRPr="007379DF">
        <w:rPr>
          <w:lang w:eastAsia="zh-CN"/>
        </w:rPr>
        <w:t>antenna</w:t>
      </w:r>
      <w:r w:rsidR="00C97357">
        <w:rPr>
          <w:vertAlign w:val="subscript"/>
          <w:lang w:eastAsia="zh-CN"/>
        </w:rPr>
        <w:t>v_</w:t>
      </w:r>
      <w:proofErr w:type="gramStart"/>
      <w:r w:rsidR="00C97357">
        <w:rPr>
          <w:vertAlign w:val="subscript"/>
          <w:lang w:eastAsia="zh-CN"/>
        </w:rPr>
        <w:t>BS</w:t>
      </w:r>
      <w:proofErr w:type="spellEnd"/>
      <w:r w:rsidR="00C97357">
        <w:rPr>
          <w:lang w:eastAsia="zh-CN"/>
        </w:rPr>
        <w:t>(</w:t>
      </w:r>
      <w:proofErr w:type="gramEnd"/>
      <w:r w:rsidR="00C97357">
        <w:rPr>
          <w:rFonts w:cstheme="minorHAnsi"/>
          <w:lang w:eastAsia="zh-CN"/>
        </w:rPr>
        <w:t>α</w:t>
      </w:r>
      <w:r w:rsidR="00C97357">
        <w:rPr>
          <w:lang w:eastAsia="zh-CN"/>
        </w:rPr>
        <w:t>,</w:t>
      </w:r>
      <w:r w:rsidR="00C97357">
        <w:rPr>
          <w:rFonts w:cstheme="minorHAnsi"/>
          <w:lang w:eastAsia="zh-CN"/>
        </w:rPr>
        <w:t>φ</w:t>
      </w:r>
      <w:r w:rsidR="00C97357">
        <w:rPr>
          <w:lang w:eastAsia="zh-CN"/>
        </w:rPr>
        <w:t>)</w:t>
      </w:r>
      <w:r w:rsidR="00D948CB">
        <w:rPr>
          <w:lang w:eastAsia="zh-CN"/>
        </w:rPr>
        <w:t xml:space="preserve"> in dB</w:t>
      </w:r>
      <w:r w:rsidR="00C97357">
        <w:rPr>
          <w:lang w:eastAsia="zh-CN"/>
        </w:rPr>
        <w:t xml:space="preserve">, the free space losses, and lastly </w:t>
      </w:r>
      <w:r w:rsidR="007E0B44">
        <w:rPr>
          <w:lang w:eastAsia="zh-CN"/>
        </w:rPr>
        <w:t xml:space="preserve">by </w:t>
      </w:r>
      <w:r w:rsidR="00C97357">
        <w:rPr>
          <w:lang w:eastAsia="zh-CN"/>
        </w:rPr>
        <w:t>adding</w:t>
      </w:r>
      <w:r w:rsidR="00C97357">
        <w:rPr>
          <w:vertAlign w:val="subscript"/>
          <w:lang w:eastAsia="zh-CN"/>
        </w:rPr>
        <w:t xml:space="preserve"> </w:t>
      </w:r>
      <w:r w:rsidR="00C97357" w:rsidRPr="007379DF">
        <w:rPr>
          <w:lang w:eastAsia="zh-CN"/>
        </w:rPr>
        <w:t>the</w:t>
      </w:r>
      <w:r w:rsidR="00C97357">
        <w:rPr>
          <w:vertAlign w:val="subscript"/>
          <w:lang w:eastAsia="zh-CN"/>
        </w:rPr>
        <w:t xml:space="preserve"> </w:t>
      </w:r>
      <w:r w:rsidR="00C97357">
        <w:rPr>
          <w:lang w:eastAsia="zh-CN"/>
        </w:rPr>
        <w:t xml:space="preserve">HAPS antenna gain </w:t>
      </w:r>
      <w:proofErr w:type="spellStart"/>
      <w:r w:rsidR="00C97357" w:rsidRPr="00C97357">
        <w:rPr>
          <w:lang w:eastAsia="zh-CN"/>
        </w:rPr>
        <w:t>G</w:t>
      </w:r>
      <w:r w:rsidR="00C97357" w:rsidRPr="00A0128E">
        <w:rPr>
          <w:lang w:eastAsia="zh-CN"/>
        </w:rPr>
        <w:t>antenna</w:t>
      </w:r>
      <w:r w:rsidR="00C97357">
        <w:rPr>
          <w:vertAlign w:val="subscript"/>
          <w:lang w:eastAsia="zh-CN"/>
        </w:rPr>
        <w:t>HAPS</w:t>
      </w:r>
      <w:proofErr w:type="spellEnd"/>
      <w:r w:rsidR="00C97357">
        <w:rPr>
          <w:lang w:eastAsia="zh-CN"/>
        </w:rPr>
        <w:t>(</w:t>
      </w:r>
      <w:r w:rsidR="00C97357">
        <w:rPr>
          <w:rFonts w:cstheme="minorHAnsi"/>
          <w:lang w:eastAsia="zh-CN"/>
        </w:rPr>
        <w:t>α</w:t>
      </w:r>
      <w:r w:rsidR="001053FD">
        <w:rPr>
          <w:rFonts w:cstheme="minorHAnsi"/>
          <w:lang w:eastAsia="zh-CN"/>
        </w:rPr>
        <w:t>,</w:t>
      </w:r>
      <w:r w:rsidR="001053FD" w:rsidRPr="001053FD">
        <w:rPr>
          <w:rFonts w:cstheme="minorHAnsi"/>
          <w:lang w:eastAsia="zh-CN"/>
        </w:rPr>
        <w:t xml:space="preserve"> </w:t>
      </w:r>
      <w:r w:rsidR="001053FD">
        <w:rPr>
          <w:rFonts w:cstheme="minorHAnsi"/>
          <w:lang w:eastAsia="zh-CN"/>
        </w:rPr>
        <w:t>φ</w:t>
      </w:r>
      <w:r w:rsidR="00C97357">
        <w:rPr>
          <w:lang w:eastAsia="zh-CN"/>
        </w:rPr>
        <w:t>)</w:t>
      </w:r>
      <w:r w:rsidR="00D948CB">
        <w:rPr>
          <w:lang w:eastAsia="zh-CN"/>
        </w:rPr>
        <w:t xml:space="preserve"> in </w:t>
      </w:r>
      <w:proofErr w:type="spellStart"/>
      <w:r w:rsidR="00D948CB">
        <w:rPr>
          <w:lang w:eastAsia="zh-CN"/>
        </w:rPr>
        <w:t>dB</w:t>
      </w:r>
      <w:r w:rsidR="00C97357">
        <w:rPr>
          <w:lang w:eastAsia="zh-CN"/>
        </w:rPr>
        <w:t>.</w:t>
      </w:r>
      <w:proofErr w:type="spellEnd"/>
      <w:r w:rsidR="00C97357">
        <w:rPr>
          <w:lang w:eastAsia="zh-CN"/>
        </w:rPr>
        <w:t xml:space="preserve"> </w:t>
      </w:r>
      <w:r w:rsidR="00CA3160">
        <w:rPr>
          <w:lang w:eastAsia="zh-CN"/>
        </w:rPr>
        <w:t xml:space="preserve">The computation of </w:t>
      </w:r>
      <w:proofErr w:type="spellStart"/>
      <w:r w:rsidR="00CA3160" w:rsidRPr="00C97357">
        <w:rPr>
          <w:lang w:eastAsia="zh-CN"/>
        </w:rPr>
        <w:t>G</w:t>
      </w:r>
      <w:r w:rsidR="00CA3160" w:rsidRPr="00A0128E">
        <w:rPr>
          <w:lang w:eastAsia="zh-CN"/>
        </w:rPr>
        <w:t>antenna</w:t>
      </w:r>
      <w:r w:rsidR="00CA3160">
        <w:rPr>
          <w:vertAlign w:val="subscript"/>
          <w:lang w:eastAsia="zh-CN"/>
        </w:rPr>
        <w:t>v_</w:t>
      </w:r>
      <w:proofErr w:type="gramStart"/>
      <w:r w:rsidR="00CA3160">
        <w:rPr>
          <w:vertAlign w:val="subscript"/>
          <w:lang w:eastAsia="zh-CN"/>
        </w:rPr>
        <w:t>BS</w:t>
      </w:r>
      <w:proofErr w:type="spellEnd"/>
      <w:r w:rsidR="00CA3160">
        <w:rPr>
          <w:lang w:eastAsia="zh-CN"/>
        </w:rPr>
        <w:t>(</w:t>
      </w:r>
      <w:proofErr w:type="gramEnd"/>
      <w:r w:rsidR="00CA3160">
        <w:rPr>
          <w:rFonts w:cstheme="minorHAnsi"/>
          <w:lang w:eastAsia="zh-CN"/>
        </w:rPr>
        <w:t>α</w:t>
      </w:r>
      <w:r w:rsidR="00CA3160">
        <w:rPr>
          <w:lang w:eastAsia="zh-CN"/>
        </w:rPr>
        <w:t>,</w:t>
      </w:r>
      <w:r w:rsidR="00CA3160">
        <w:rPr>
          <w:rFonts w:cstheme="minorHAnsi"/>
          <w:lang w:eastAsia="zh-CN"/>
        </w:rPr>
        <w:t>φ</w:t>
      </w:r>
      <w:r w:rsidR="00CA3160">
        <w:rPr>
          <w:lang w:eastAsia="zh-CN"/>
        </w:rPr>
        <w:t>) is strictly the same that is done in reference [2], section</w:t>
      </w:r>
      <w:r w:rsidR="00122D21">
        <w:rPr>
          <w:lang w:eastAsia="zh-CN"/>
        </w:rPr>
        <w:t xml:space="preserve"> antenna modelling</w:t>
      </w:r>
      <w:r w:rsidR="00CA3160">
        <w:rPr>
          <w:lang w:eastAsia="zh-CN"/>
        </w:rPr>
        <w:t xml:space="preserve">. </w:t>
      </w:r>
      <w:r w:rsidR="00122D21">
        <w:rPr>
          <w:lang w:eastAsia="zh-CN"/>
        </w:rPr>
        <w:t xml:space="preserve">The </w:t>
      </w:r>
      <w:proofErr w:type="spellStart"/>
      <w:r w:rsidR="00122D21">
        <w:rPr>
          <w:lang w:eastAsia="zh-CN"/>
        </w:rPr>
        <w:t>compution</w:t>
      </w:r>
      <w:proofErr w:type="spellEnd"/>
      <w:r w:rsidR="00122D21">
        <w:rPr>
          <w:lang w:eastAsia="zh-CN"/>
        </w:rPr>
        <w:t xml:space="preserve"> of </w:t>
      </w:r>
      <w:proofErr w:type="spellStart"/>
      <w:proofErr w:type="gramStart"/>
      <w:r w:rsidR="00122D21" w:rsidRPr="00C97357">
        <w:rPr>
          <w:lang w:eastAsia="zh-CN"/>
        </w:rPr>
        <w:t>G</w:t>
      </w:r>
      <w:r w:rsidR="00122D21" w:rsidRPr="00A0128E">
        <w:rPr>
          <w:lang w:eastAsia="zh-CN"/>
        </w:rPr>
        <w:t>antenna</w:t>
      </w:r>
      <w:r w:rsidR="00122D21">
        <w:rPr>
          <w:vertAlign w:val="subscript"/>
          <w:lang w:eastAsia="zh-CN"/>
        </w:rPr>
        <w:t>HAPS</w:t>
      </w:r>
      <w:proofErr w:type="spellEnd"/>
      <w:r w:rsidR="00122D21">
        <w:rPr>
          <w:lang w:eastAsia="zh-CN"/>
        </w:rPr>
        <w:t>(</w:t>
      </w:r>
      <w:proofErr w:type="gramEnd"/>
      <w:r w:rsidR="00122D21">
        <w:rPr>
          <w:rFonts w:cstheme="minorHAnsi"/>
          <w:lang w:eastAsia="zh-CN"/>
        </w:rPr>
        <w:t>α,</w:t>
      </w:r>
      <w:r w:rsidR="00122D21" w:rsidRPr="001053FD">
        <w:rPr>
          <w:rFonts w:cstheme="minorHAnsi"/>
          <w:lang w:eastAsia="zh-CN"/>
        </w:rPr>
        <w:t xml:space="preserve"> </w:t>
      </w:r>
      <w:r w:rsidR="00122D21">
        <w:rPr>
          <w:rFonts w:cstheme="minorHAnsi"/>
          <w:lang w:eastAsia="zh-CN"/>
        </w:rPr>
        <w:t>φ</w:t>
      </w:r>
      <w:r w:rsidR="00F34778">
        <w:rPr>
          <w:lang w:eastAsia="zh-CN"/>
        </w:rPr>
        <w:t>) will be</w:t>
      </w:r>
      <w:r w:rsidR="00122D21">
        <w:rPr>
          <w:lang w:eastAsia="zh-CN"/>
        </w:rPr>
        <w:t xml:space="preserve"> given in </w:t>
      </w:r>
      <w:r w:rsidR="00876A17">
        <w:rPr>
          <w:lang w:eastAsia="zh-CN"/>
        </w:rPr>
        <w:t xml:space="preserve">Technical </w:t>
      </w:r>
      <w:proofErr w:type="spellStart"/>
      <w:r w:rsidR="00876A17">
        <w:rPr>
          <w:lang w:eastAsia="zh-CN"/>
        </w:rPr>
        <w:t>T</w:t>
      </w:r>
      <w:r w:rsidR="00F34778">
        <w:rPr>
          <w:lang w:eastAsia="zh-CN"/>
        </w:rPr>
        <w:t>eport</w:t>
      </w:r>
      <w:proofErr w:type="spellEnd"/>
      <w:r w:rsidR="00F34778">
        <w:rPr>
          <w:lang w:eastAsia="zh-CN"/>
        </w:rPr>
        <w:t xml:space="preserve"> 38.811</w:t>
      </w:r>
      <w:r w:rsidR="00122D21">
        <w:rPr>
          <w:lang w:eastAsia="zh-CN"/>
        </w:rPr>
        <w:t xml:space="preserve">. </w:t>
      </w:r>
      <w:r w:rsidR="00C97357">
        <w:rPr>
          <w:lang w:eastAsia="zh-CN"/>
        </w:rPr>
        <w:lastRenderedPageBreak/>
        <w:t xml:space="preserve">Note that </w:t>
      </w:r>
      <w:r w:rsidR="00C97357">
        <w:rPr>
          <w:rFonts w:cstheme="minorHAnsi"/>
          <w:lang w:eastAsia="zh-CN"/>
        </w:rPr>
        <w:t xml:space="preserve">α is the elevation angle, equal (in absolute value) to the vertical angle of signal reception at antenna level, </w:t>
      </w:r>
      <w:proofErr w:type="gramStart"/>
      <w:r w:rsidR="00C97357">
        <w:rPr>
          <w:rFonts w:cstheme="minorHAnsi"/>
          <w:lang w:eastAsia="zh-CN"/>
        </w:rPr>
        <w:t>and  φ</w:t>
      </w:r>
      <w:proofErr w:type="gramEnd"/>
      <w:r w:rsidR="00C97357">
        <w:rPr>
          <w:rFonts w:cstheme="minorHAnsi"/>
          <w:lang w:eastAsia="zh-CN"/>
        </w:rPr>
        <w:t xml:space="preserve"> is the azimuth </w:t>
      </w:r>
      <w:r w:rsidR="001053FD">
        <w:rPr>
          <w:rFonts w:cstheme="minorHAnsi"/>
          <w:lang w:eastAsia="zh-CN"/>
        </w:rPr>
        <w:t>angle of signal reception at antenna level.</w:t>
      </w:r>
    </w:p>
    <w:p w:rsidR="00F07E6B" w:rsidRDefault="006D7B4D" w:rsidP="00F07E6B">
      <w:pPr>
        <w:jc w:val="both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HAP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/>
              </m:sSub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dB</m:t>
              </m:r>
            </m:e>
          </m:d>
          <m:r>
            <w:rPr>
              <w:rFonts w:ascii="Cambria Math" w:hAnsi="Cambria Math"/>
              <w:lang w:eastAsia="zh-CN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v_BS</m:t>
                  </m:r>
                </m:e>
                <m:sub/>
              </m:sSub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dB</m:t>
              </m:r>
            </m:e>
          </m:d>
          <m:r>
            <w:rPr>
              <w:rFonts w:ascii="Cambria Math" w:hAnsi="Cambria Math"/>
              <w:lang w:eastAsia="zh-CN"/>
            </w:rPr>
            <m:t>-Gantenn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BS</m:t>
                  </m:r>
                </m:sub>
              </m:sSub>
            </m:sub>
          </m:sSub>
          <m:r>
            <w:rPr>
              <w:rFonts w:ascii="Cambria Math" w:hAnsi="Cambria Math"/>
              <w:lang w:eastAsia="zh-CN"/>
            </w:rPr>
            <m:t>(α,Φ)-10*</m:t>
          </m:r>
          <m:func>
            <m:funcPr>
              <m:ctrlPr>
                <w:rPr>
                  <w:rFonts w:ascii="Cambria Math" w:hAnsi="Cambria Math"/>
                  <w:i/>
                  <w:lang w:eastAsia="zh-CN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10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4.π.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HAPS-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BS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lang w:eastAsia="zh-CN"/>
                </w:rPr>
                <m:t>+ Gantenn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HAPS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(α,Φ) </m:t>
              </m:r>
            </m:e>
          </m:func>
        </m:oMath>
      </m:oMathPara>
    </w:p>
    <w:p w:rsidR="00F07E6B" w:rsidRDefault="00F07E6B" w:rsidP="00F07E6B">
      <w:pPr>
        <w:jc w:val="both"/>
        <w:rPr>
          <w:lang w:eastAsia="zh-CN"/>
        </w:rPr>
      </w:pPr>
      <w:r>
        <w:rPr>
          <w:lang w:eastAsia="zh-CN"/>
        </w:rPr>
        <w:t xml:space="preserve">After this step, </w:t>
      </w:r>
      <w:r w:rsidR="00D7303A">
        <w:rPr>
          <w:lang w:eastAsia="zh-CN"/>
        </w:rPr>
        <w:t xml:space="preserve">the link budget is closed </w:t>
      </w:r>
      <w:r w:rsidR="009A1F0F">
        <w:rPr>
          <w:lang w:eastAsia="zh-CN"/>
        </w:rPr>
        <w:t>by computing the equivalent noise temperature of the HAPS on board receiver T</w:t>
      </w:r>
      <w:r w:rsidR="009A1F0F">
        <w:rPr>
          <w:vertAlign w:val="subscript"/>
          <w:lang w:eastAsia="zh-CN"/>
        </w:rPr>
        <w:t>HAPS</w:t>
      </w:r>
      <w:r w:rsidR="009A1F0F">
        <w:rPr>
          <w:lang w:eastAsia="zh-CN"/>
        </w:rPr>
        <w:t xml:space="preserve"> (°K) [technical report </w:t>
      </w:r>
      <w:proofErr w:type="gramStart"/>
      <w:r w:rsidR="009A1F0F">
        <w:rPr>
          <w:lang w:eastAsia="zh-CN"/>
        </w:rPr>
        <w:t>38.811 ?</w:t>
      </w:r>
      <w:proofErr w:type="gramEnd"/>
      <w:r w:rsidR="009A1F0F">
        <w:rPr>
          <w:lang w:eastAsia="zh-CN"/>
        </w:rPr>
        <w:t xml:space="preserve"> ], allowing to assess the amount of thermal noise N</w:t>
      </w:r>
      <w:r w:rsidR="009A1F0F">
        <w:rPr>
          <w:vertAlign w:val="subscript"/>
          <w:lang w:eastAsia="zh-CN"/>
        </w:rPr>
        <w:t>HAPS</w:t>
      </w:r>
      <w:r w:rsidR="009A1F0F">
        <w:rPr>
          <w:lang w:eastAsia="zh-CN"/>
        </w:rPr>
        <w:t xml:space="preserve"> (</w:t>
      </w:r>
      <w:proofErr w:type="spellStart"/>
      <w:r w:rsidR="009A1F0F">
        <w:rPr>
          <w:lang w:eastAsia="zh-CN"/>
        </w:rPr>
        <w:t>dB</w:t>
      </w:r>
      <w:r w:rsidR="003059BF">
        <w:rPr>
          <w:lang w:eastAsia="zh-CN"/>
        </w:rPr>
        <w:t>m</w:t>
      </w:r>
      <w:proofErr w:type="spellEnd"/>
      <w:r w:rsidR="009A1F0F">
        <w:rPr>
          <w:lang w:eastAsia="zh-CN"/>
        </w:rPr>
        <w:t>) which adds to the wanted signal</w:t>
      </w:r>
    </w:p>
    <w:p w:rsidR="009A1F0F" w:rsidRDefault="009A1F0F" w:rsidP="00AD261C">
      <w:pPr>
        <w:jc w:val="center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HAPS</w:t>
      </w:r>
      <w:r>
        <w:rPr>
          <w:lang w:eastAsia="zh-CN"/>
        </w:rPr>
        <w:t xml:space="preserve"> = 10*</w:t>
      </w:r>
      <w:proofErr w:type="gramStart"/>
      <w:r w:rsidRPr="009A1F0F">
        <w:rPr>
          <w:lang w:eastAsia="zh-CN"/>
        </w:rPr>
        <w:t>log</w:t>
      </w:r>
      <w:r w:rsidRPr="00AD261C">
        <w:rPr>
          <w:vertAlign w:val="subscript"/>
          <w:lang w:eastAsia="zh-CN"/>
        </w:rPr>
        <w:t>10</w:t>
      </w:r>
      <w:r>
        <w:rPr>
          <w:lang w:eastAsia="zh-CN"/>
        </w:rPr>
        <w:t>(</w:t>
      </w:r>
      <w:proofErr w:type="spellStart"/>
      <w:proofErr w:type="gramEnd"/>
      <w:r w:rsidRPr="009A1F0F">
        <w:rPr>
          <w:lang w:eastAsia="zh-CN"/>
        </w:rPr>
        <w:t>k</w:t>
      </w:r>
      <w:r>
        <w:rPr>
          <w:lang w:eastAsia="zh-CN"/>
        </w:rPr>
        <w:t>.T</w:t>
      </w:r>
      <w:r>
        <w:rPr>
          <w:vertAlign w:val="subscript"/>
          <w:lang w:eastAsia="zh-CN"/>
        </w:rPr>
        <w:t>HAPS</w:t>
      </w:r>
      <w:proofErr w:type="spellEnd"/>
      <w:r>
        <w:rPr>
          <w:lang w:eastAsia="zh-CN"/>
        </w:rPr>
        <w:t>. B)</w:t>
      </w:r>
      <w:r w:rsidR="003059BF">
        <w:rPr>
          <w:lang w:eastAsia="zh-CN"/>
        </w:rPr>
        <w:t xml:space="preserve"> + 30</w:t>
      </w:r>
    </w:p>
    <w:p w:rsidR="009A1F0F" w:rsidRPr="009A1F0F" w:rsidRDefault="009A1F0F" w:rsidP="00AD261C">
      <w:pPr>
        <w:rPr>
          <w:lang w:eastAsia="zh-CN"/>
        </w:rPr>
      </w:pPr>
      <w:r>
        <w:rPr>
          <w:lang w:eastAsia="zh-CN"/>
        </w:rPr>
        <w:t xml:space="preserve">K is the Boltzmann constant, nearly equal to </w:t>
      </w:r>
      <w:r w:rsidRPr="00AD261C">
        <w:rPr>
          <w:lang w:eastAsia="zh-CN"/>
        </w:rPr>
        <w:t>1</w:t>
      </w:r>
      <w:proofErr w:type="gramStart"/>
      <w:r w:rsidRPr="00AD261C">
        <w:rPr>
          <w:lang w:eastAsia="zh-CN"/>
        </w:rPr>
        <w:t>,38</w:t>
      </w:r>
      <w:proofErr w:type="gramEnd"/>
      <w:r w:rsidRPr="00AD261C">
        <w:rPr>
          <w:lang w:eastAsia="zh-CN"/>
        </w:rPr>
        <w:t xml:space="preserve"> × 10</w:t>
      </w:r>
      <w:r w:rsidRPr="00AD261C">
        <w:rPr>
          <w:vertAlign w:val="superscript"/>
          <w:lang w:eastAsia="zh-CN"/>
        </w:rPr>
        <w:t>-23</w:t>
      </w:r>
      <w:r>
        <w:rPr>
          <w:lang w:eastAsia="zh-CN"/>
        </w:rPr>
        <w:t>. B is the equivalent noise bandwidth of the transmission, in Hz.</w:t>
      </w:r>
    </w:p>
    <w:p w:rsidR="0070637A" w:rsidRDefault="0070637A" w:rsidP="00F07E6B">
      <w:pPr>
        <w:jc w:val="both"/>
        <w:rPr>
          <w:lang w:val="en-GB" w:eastAsia="zh-CN"/>
        </w:rPr>
      </w:pPr>
    </w:p>
    <w:p w:rsidR="00F07E6B" w:rsidRDefault="00F07E6B" w:rsidP="00243951">
      <w:pPr>
        <w:jc w:val="both"/>
        <w:rPr>
          <w:lang w:val="en-GB" w:eastAsia="zh-CN"/>
        </w:rPr>
      </w:pPr>
    </w:p>
    <w:p w:rsidR="00243951" w:rsidRPr="00243951" w:rsidRDefault="00243951" w:rsidP="00243951">
      <w:pPr>
        <w:jc w:val="both"/>
        <w:rPr>
          <w:lang w:val="en-GB" w:eastAsia="zh-CN"/>
        </w:rPr>
      </w:pPr>
    </w:p>
    <w:p w:rsidR="00AA4AB0" w:rsidRPr="00E74110" w:rsidRDefault="00AA4AB0" w:rsidP="00E52377">
      <w:pPr>
        <w:jc w:val="both"/>
        <w:rPr>
          <w:lang w:val="sv-SE" w:eastAsia="zh-CN"/>
        </w:rPr>
      </w:pPr>
    </w:p>
    <w:p w:rsidR="00897BF5" w:rsidRPr="00802439" w:rsidRDefault="00897BF5" w:rsidP="00D31453">
      <w:pPr>
        <w:jc w:val="both"/>
        <w:rPr>
          <w:b/>
          <w:sz w:val="24"/>
        </w:rPr>
      </w:pPr>
    </w:p>
    <w:sectPr w:rsidR="00897BF5" w:rsidRPr="00802439" w:rsidSect="003B78FC">
      <w:footerReference w:type="default" r:id="rId15"/>
      <w:pgSz w:w="12240" w:h="15840" w:code="1"/>
      <w:pgMar w:top="1135" w:right="474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B4D" w:rsidRDefault="006D7B4D" w:rsidP="000519FA">
      <w:pPr>
        <w:spacing w:after="0" w:line="240" w:lineRule="auto"/>
      </w:pPr>
      <w:r>
        <w:separator/>
      </w:r>
    </w:p>
  </w:endnote>
  <w:endnote w:type="continuationSeparator" w:id="0">
    <w:p w:rsidR="006D7B4D" w:rsidRDefault="006D7B4D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2011" w:rsidRDefault="00F0201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4B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02011" w:rsidRDefault="00F0201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B4D" w:rsidRDefault="006D7B4D" w:rsidP="000519FA">
      <w:pPr>
        <w:spacing w:after="0" w:line="240" w:lineRule="auto"/>
      </w:pPr>
      <w:r>
        <w:separator/>
      </w:r>
    </w:p>
  </w:footnote>
  <w:footnote w:type="continuationSeparator" w:id="0">
    <w:p w:rsidR="006D7B4D" w:rsidRDefault="006D7B4D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27912111"/>
    <w:multiLevelType w:val="hybridMultilevel"/>
    <w:tmpl w:val="470AACCE"/>
    <w:lvl w:ilvl="0" w:tplc="F222A6B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0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7A13"/>
    <w:rsid w:val="000116E8"/>
    <w:rsid w:val="0002748F"/>
    <w:rsid w:val="00027E68"/>
    <w:rsid w:val="000320AB"/>
    <w:rsid w:val="000330CB"/>
    <w:rsid w:val="00041657"/>
    <w:rsid w:val="00042C03"/>
    <w:rsid w:val="0004530F"/>
    <w:rsid w:val="00050B66"/>
    <w:rsid w:val="000519FA"/>
    <w:rsid w:val="000549D5"/>
    <w:rsid w:val="00056294"/>
    <w:rsid w:val="00057BAC"/>
    <w:rsid w:val="00057E68"/>
    <w:rsid w:val="00061AE4"/>
    <w:rsid w:val="000648F1"/>
    <w:rsid w:val="000654AE"/>
    <w:rsid w:val="00072A13"/>
    <w:rsid w:val="000746F1"/>
    <w:rsid w:val="00074772"/>
    <w:rsid w:val="000749E0"/>
    <w:rsid w:val="00075BA9"/>
    <w:rsid w:val="00080069"/>
    <w:rsid w:val="00080A19"/>
    <w:rsid w:val="000836E2"/>
    <w:rsid w:val="000852A4"/>
    <w:rsid w:val="000860CF"/>
    <w:rsid w:val="00094199"/>
    <w:rsid w:val="000971F4"/>
    <w:rsid w:val="000A4533"/>
    <w:rsid w:val="000A689F"/>
    <w:rsid w:val="000C5A54"/>
    <w:rsid w:val="000C7447"/>
    <w:rsid w:val="000C790A"/>
    <w:rsid w:val="000D0D93"/>
    <w:rsid w:val="000D2024"/>
    <w:rsid w:val="000D403A"/>
    <w:rsid w:val="000E0307"/>
    <w:rsid w:val="000E20D5"/>
    <w:rsid w:val="000E6009"/>
    <w:rsid w:val="000E79B1"/>
    <w:rsid w:val="000E7C02"/>
    <w:rsid w:val="000E7F24"/>
    <w:rsid w:val="000F015B"/>
    <w:rsid w:val="000F05B2"/>
    <w:rsid w:val="000F554E"/>
    <w:rsid w:val="00103FE5"/>
    <w:rsid w:val="001053FD"/>
    <w:rsid w:val="00105C9E"/>
    <w:rsid w:val="0010616A"/>
    <w:rsid w:val="001078D3"/>
    <w:rsid w:val="00110759"/>
    <w:rsid w:val="0011138A"/>
    <w:rsid w:val="00116499"/>
    <w:rsid w:val="00116CA1"/>
    <w:rsid w:val="001175C0"/>
    <w:rsid w:val="00122D21"/>
    <w:rsid w:val="00125DCE"/>
    <w:rsid w:val="0012604E"/>
    <w:rsid w:val="0013030B"/>
    <w:rsid w:val="0013234E"/>
    <w:rsid w:val="0013288C"/>
    <w:rsid w:val="00132E99"/>
    <w:rsid w:val="0014044D"/>
    <w:rsid w:val="00141632"/>
    <w:rsid w:val="001418C6"/>
    <w:rsid w:val="001428C2"/>
    <w:rsid w:val="00144667"/>
    <w:rsid w:val="00145BF9"/>
    <w:rsid w:val="00147201"/>
    <w:rsid w:val="00147D27"/>
    <w:rsid w:val="0015186B"/>
    <w:rsid w:val="00155536"/>
    <w:rsid w:val="001557C1"/>
    <w:rsid w:val="00155853"/>
    <w:rsid w:val="00160717"/>
    <w:rsid w:val="00166CA6"/>
    <w:rsid w:val="001712ED"/>
    <w:rsid w:val="00171DDF"/>
    <w:rsid w:val="00184B5B"/>
    <w:rsid w:val="001858FE"/>
    <w:rsid w:val="00187C6F"/>
    <w:rsid w:val="00193810"/>
    <w:rsid w:val="00193A7B"/>
    <w:rsid w:val="001A4BC4"/>
    <w:rsid w:val="001A5D61"/>
    <w:rsid w:val="001A673A"/>
    <w:rsid w:val="001A6D9F"/>
    <w:rsid w:val="001B20D7"/>
    <w:rsid w:val="001B2A10"/>
    <w:rsid w:val="001B30BA"/>
    <w:rsid w:val="001B53EC"/>
    <w:rsid w:val="001C66D9"/>
    <w:rsid w:val="001C7E39"/>
    <w:rsid w:val="001D0466"/>
    <w:rsid w:val="001D1BAC"/>
    <w:rsid w:val="001D7850"/>
    <w:rsid w:val="001D7C16"/>
    <w:rsid w:val="001E0D4D"/>
    <w:rsid w:val="001E1EC4"/>
    <w:rsid w:val="001E2163"/>
    <w:rsid w:val="001E5FE9"/>
    <w:rsid w:val="001F46A7"/>
    <w:rsid w:val="00200727"/>
    <w:rsid w:val="00202FFE"/>
    <w:rsid w:val="00206E46"/>
    <w:rsid w:val="00211821"/>
    <w:rsid w:val="0021618C"/>
    <w:rsid w:val="00225856"/>
    <w:rsid w:val="0022777D"/>
    <w:rsid w:val="00231EB5"/>
    <w:rsid w:val="00235B85"/>
    <w:rsid w:val="0023711F"/>
    <w:rsid w:val="0024363B"/>
    <w:rsid w:val="00243951"/>
    <w:rsid w:val="00246B00"/>
    <w:rsid w:val="0024701C"/>
    <w:rsid w:val="00252734"/>
    <w:rsid w:val="00253FFC"/>
    <w:rsid w:val="002554AD"/>
    <w:rsid w:val="00264714"/>
    <w:rsid w:val="00264C75"/>
    <w:rsid w:val="0026543C"/>
    <w:rsid w:val="00275E56"/>
    <w:rsid w:val="00281A49"/>
    <w:rsid w:val="0029466A"/>
    <w:rsid w:val="002959DB"/>
    <w:rsid w:val="00296B5C"/>
    <w:rsid w:val="002A2131"/>
    <w:rsid w:val="002A3896"/>
    <w:rsid w:val="002A487A"/>
    <w:rsid w:val="002A5488"/>
    <w:rsid w:val="002B0B4B"/>
    <w:rsid w:val="002B4623"/>
    <w:rsid w:val="002B4A5B"/>
    <w:rsid w:val="002B5306"/>
    <w:rsid w:val="002C1862"/>
    <w:rsid w:val="002C4D5E"/>
    <w:rsid w:val="002C68D4"/>
    <w:rsid w:val="002C797A"/>
    <w:rsid w:val="002D293F"/>
    <w:rsid w:val="002D3D84"/>
    <w:rsid w:val="002D6E8E"/>
    <w:rsid w:val="002E1513"/>
    <w:rsid w:val="002E3D56"/>
    <w:rsid w:val="002E49BA"/>
    <w:rsid w:val="002E6D0A"/>
    <w:rsid w:val="002E7049"/>
    <w:rsid w:val="002F64BF"/>
    <w:rsid w:val="00303ED4"/>
    <w:rsid w:val="00304A37"/>
    <w:rsid w:val="003059BF"/>
    <w:rsid w:val="003129E5"/>
    <w:rsid w:val="00314AF9"/>
    <w:rsid w:val="003158F2"/>
    <w:rsid w:val="00320DDE"/>
    <w:rsid w:val="003242E7"/>
    <w:rsid w:val="00326B26"/>
    <w:rsid w:val="003327A4"/>
    <w:rsid w:val="00332E50"/>
    <w:rsid w:val="003367CA"/>
    <w:rsid w:val="00336803"/>
    <w:rsid w:val="00337AB0"/>
    <w:rsid w:val="00340733"/>
    <w:rsid w:val="00340E94"/>
    <w:rsid w:val="00343E11"/>
    <w:rsid w:val="00346842"/>
    <w:rsid w:val="0035022C"/>
    <w:rsid w:val="00360C68"/>
    <w:rsid w:val="00363F83"/>
    <w:rsid w:val="00364728"/>
    <w:rsid w:val="00364CD5"/>
    <w:rsid w:val="0036758B"/>
    <w:rsid w:val="00375407"/>
    <w:rsid w:val="0037598E"/>
    <w:rsid w:val="0037633E"/>
    <w:rsid w:val="003810A3"/>
    <w:rsid w:val="003824ED"/>
    <w:rsid w:val="003917D5"/>
    <w:rsid w:val="00391CDC"/>
    <w:rsid w:val="0039273B"/>
    <w:rsid w:val="003939D2"/>
    <w:rsid w:val="00395995"/>
    <w:rsid w:val="00396DE0"/>
    <w:rsid w:val="003A29CC"/>
    <w:rsid w:val="003A3307"/>
    <w:rsid w:val="003A7304"/>
    <w:rsid w:val="003B47A7"/>
    <w:rsid w:val="003B5995"/>
    <w:rsid w:val="003B78FC"/>
    <w:rsid w:val="003C0B0D"/>
    <w:rsid w:val="003C61F5"/>
    <w:rsid w:val="003C63BE"/>
    <w:rsid w:val="003D467F"/>
    <w:rsid w:val="003D5B1B"/>
    <w:rsid w:val="003D7128"/>
    <w:rsid w:val="003D7F2C"/>
    <w:rsid w:val="003E3742"/>
    <w:rsid w:val="003E7A77"/>
    <w:rsid w:val="003F417F"/>
    <w:rsid w:val="003F44BB"/>
    <w:rsid w:val="003F58B5"/>
    <w:rsid w:val="003F6482"/>
    <w:rsid w:val="00402832"/>
    <w:rsid w:val="004032E4"/>
    <w:rsid w:val="00404705"/>
    <w:rsid w:val="00410186"/>
    <w:rsid w:val="0041109B"/>
    <w:rsid w:val="00413E0F"/>
    <w:rsid w:val="00420E1D"/>
    <w:rsid w:val="004226D5"/>
    <w:rsid w:val="00423D51"/>
    <w:rsid w:val="004246FC"/>
    <w:rsid w:val="00425077"/>
    <w:rsid w:val="00426C73"/>
    <w:rsid w:val="004277D7"/>
    <w:rsid w:val="00430D3F"/>
    <w:rsid w:val="00431057"/>
    <w:rsid w:val="00431FAC"/>
    <w:rsid w:val="00432C1D"/>
    <w:rsid w:val="004362E4"/>
    <w:rsid w:val="00437422"/>
    <w:rsid w:val="004401EA"/>
    <w:rsid w:val="00453FDE"/>
    <w:rsid w:val="00455BF2"/>
    <w:rsid w:val="00456005"/>
    <w:rsid w:val="00456552"/>
    <w:rsid w:val="00460E5F"/>
    <w:rsid w:val="00466336"/>
    <w:rsid w:val="00467709"/>
    <w:rsid w:val="0047015A"/>
    <w:rsid w:val="004706A3"/>
    <w:rsid w:val="00472369"/>
    <w:rsid w:val="00484AF8"/>
    <w:rsid w:val="004910C5"/>
    <w:rsid w:val="00491475"/>
    <w:rsid w:val="00491B2F"/>
    <w:rsid w:val="00492CF5"/>
    <w:rsid w:val="00493C1E"/>
    <w:rsid w:val="00495C14"/>
    <w:rsid w:val="00497947"/>
    <w:rsid w:val="004A0B29"/>
    <w:rsid w:val="004A1366"/>
    <w:rsid w:val="004B3955"/>
    <w:rsid w:val="004B7836"/>
    <w:rsid w:val="004C0E19"/>
    <w:rsid w:val="004C2605"/>
    <w:rsid w:val="004C327F"/>
    <w:rsid w:val="004C338C"/>
    <w:rsid w:val="004C5F6D"/>
    <w:rsid w:val="004C5FD7"/>
    <w:rsid w:val="004D5A4C"/>
    <w:rsid w:val="004E4977"/>
    <w:rsid w:val="004F0260"/>
    <w:rsid w:val="004F0DA1"/>
    <w:rsid w:val="004F24FE"/>
    <w:rsid w:val="004F54ED"/>
    <w:rsid w:val="004F764B"/>
    <w:rsid w:val="00500A18"/>
    <w:rsid w:val="005016E6"/>
    <w:rsid w:val="00502054"/>
    <w:rsid w:val="0050412A"/>
    <w:rsid w:val="005054F6"/>
    <w:rsid w:val="0050678E"/>
    <w:rsid w:val="00511654"/>
    <w:rsid w:val="00513E9F"/>
    <w:rsid w:val="00515E12"/>
    <w:rsid w:val="005166E6"/>
    <w:rsid w:val="00520777"/>
    <w:rsid w:val="005300CD"/>
    <w:rsid w:val="00530110"/>
    <w:rsid w:val="00530DCF"/>
    <w:rsid w:val="005357AC"/>
    <w:rsid w:val="0053790E"/>
    <w:rsid w:val="00544162"/>
    <w:rsid w:val="005457D6"/>
    <w:rsid w:val="00557C8D"/>
    <w:rsid w:val="00560492"/>
    <w:rsid w:val="005606DA"/>
    <w:rsid w:val="005667FD"/>
    <w:rsid w:val="005774BE"/>
    <w:rsid w:val="00580250"/>
    <w:rsid w:val="0058246B"/>
    <w:rsid w:val="0058372F"/>
    <w:rsid w:val="0058423E"/>
    <w:rsid w:val="00584949"/>
    <w:rsid w:val="00585B04"/>
    <w:rsid w:val="005875A7"/>
    <w:rsid w:val="005902A7"/>
    <w:rsid w:val="00591F38"/>
    <w:rsid w:val="0059605E"/>
    <w:rsid w:val="005974F8"/>
    <w:rsid w:val="005B4121"/>
    <w:rsid w:val="005B43A0"/>
    <w:rsid w:val="005B5E6C"/>
    <w:rsid w:val="005B658B"/>
    <w:rsid w:val="005B65CA"/>
    <w:rsid w:val="005B6A56"/>
    <w:rsid w:val="005D0E2E"/>
    <w:rsid w:val="005D1725"/>
    <w:rsid w:val="005D3854"/>
    <w:rsid w:val="005D456F"/>
    <w:rsid w:val="005E4F90"/>
    <w:rsid w:val="005E7812"/>
    <w:rsid w:val="005F2554"/>
    <w:rsid w:val="005F4680"/>
    <w:rsid w:val="005F51CE"/>
    <w:rsid w:val="005F7A42"/>
    <w:rsid w:val="006025E5"/>
    <w:rsid w:val="00602D65"/>
    <w:rsid w:val="00604B0C"/>
    <w:rsid w:val="00607A79"/>
    <w:rsid w:val="006119CC"/>
    <w:rsid w:val="00612FC9"/>
    <w:rsid w:val="00614777"/>
    <w:rsid w:val="00616E43"/>
    <w:rsid w:val="0062332A"/>
    <w:rsid w:val="006253FE"/>
    <w:rsid w:val="00631DC3"/>
    <w:rsid w:val="006336C2"/>
    <w:rsid w:val="00636998"/>
    <w:rsid w:val="00640284"/>
    <w:rsid w:val="00640358"/>
    <w:rsid w:val="006406D8"/>
    <w:rsid w:val="00642B6C"/>
    <w:rsid w:val="00651485"/>
    <w:rsid w:val="00654FBC"/>
    <w:rsid w:val="00656564"/>
    <w:rsid w:val="006571F8"/>
    <w:rsid w:val="00664BA3"/>
    <w:rsid w:val="00672217"/>
    <w:rsid w:val="00677F62"/>
    <w:rsid w:val="00680649"/>
    <w:rsid w:val="00685F29"/>
    <w:rsid w:val="00690D2D"/>
    <w:rsid w:val="00690F3E"/>
    <w:rsid w:val="006950E0"/>
    <w:rsid w:val="006A00C7"/>
    <w:rsid w:val="006A1A84"/>
    <w:rsid w:val="006B0179"/>
    <w:rsid w:val="006B0598"/>
    <w:rsid w:val="006B316C"/>
    <w:rsid w:val="006C557B"/>
    <w:rsid w:val="006D06E3"/>
    <w:rsid w:val="006D7B4D"/>
    <w:rsid w:val="006D7BD2"/>
    <w:rsid w:val="006F1B31"/>
    <w:rsid w:val="006F228D"/>
    <w:rsid w:val="006F3974"/>
    <w:rsid w:val="006F47FE"/>
    <w:rsid w:val="007030ED"/>
    <w:rsid w:val="00705DFE"/>
    <w:rsid w:val="0070637A"/>
    <w:rsid w:val="00706472"/>
    <w:rsid w:val="00706536"/>
    <w:rsid w:val="007139EA"/>
    <w:rsid w:val="00714CCC"/>
    <w:rsid w:val="00721283"/>
    <w:rsid w:val="00723CA1"/>
    <w:rsid w:val="0072444E"/>
    <w:rsid w:val="00724D4E"/>
    <w:rsid w:val="007252BF"/>
    <w:rsid w:val="00726E84"/>
    <w:rsid w:val="00734C2A"/>
    <w:rsid w:val="00734E52"/>
    <w:rsid w:val="0073591F"/>
    <w:rsid w:val="007364B9"/>
    <w:rsid w:val="007379DF"/>
    <w:rsid w:val="007420D2"/>
    <w:rsid w:val="00746BCC"/>
    <w:rsid w:val="00751161"/>
    <w:rsid w:val="00752017"/>
    <w:rsid w:val="00753519"/>
    <w:rsid w:val="00757CDB"/>
    <w:rsid w:val="00760487"/>
    <w:rsid w:val="00763492"/>
    <w:rsid w:val="00767BF8"/>
    <w:rsid w:val="00770025"/>
    <w:rsid w:val="007762C7"/>
    <w:rsid w:val="00777A45"/>
    <w:rsid w:val="00777C69"/>
    <w:rsid w:val="00780818"/>
    <w:rsid w:val="0079207A"/>
    <w:rsid w:val="007A036D"/>
    <w:rsid w:val="007A0C2D"/>
    <w:rsid w:val="007A1AA8"/>
    <w:rsid w:val="007B0187"/>
    <w:rsid w:val="007B02FF"/>
    <w:rsid w:val="007B25F3"/>
    <w:rsid w:val="007B3ACC"/>
    <w:rsid w:val="007B5680"/>
    <w:rsid w:val="007B6675"/>
    <w:rsid w:val="007B706E"/>
    <w:rsid w:val="007C23CF"/>
    <w:rsid w:val="007C3153"/>
    <w:rsid w:val="007C3C38"/>
    <w:rsid w:val="007C70C7"/>
    <w:rsid w:val="007D7E09"/>
    <w:rsid w:val="007E0B44"/>
    <w:rsid w:val="007E1971"/>
    <w:rsid w:val="007E46B1"/>
    <w:rsid w:val="007F443B"/>
    <w:rsid w:val="008001D2"/>
    <w:rsid w:val="008001E1"/>
    <w:rsid w:val="00802439"/>
    <w:rsid w:val="00807036"/>
    <w:rsid w:val="00807BDA"/>
    <w:rsid w:val="00822CA7"/>
    <w:rsid w:val="008230F0"/>
    <w:rsid w:val="008344EF"/>
    <w:rsid w:val="00837925"/>
    <w:rsid w:val="00841126"/>
    <w:rsid w:val="0084609F"/>
    <w:rsid w:val="008475D3"/>
    <w:rsid w:val="00851A74"/>
    <w:rsid w:val="00852C90"/>
    <w:rsid w:val="008620EC"/>
    <w:rsid w:val="00862CC3"/>
    <w:rsid w:val="0086464C"/>
    <w:rsid w:val="00866DA8"/>
    <w:rsid w:val="0087040B"/>
    <w:rsid w:val="00872945"/>
    <w:rsid w:val="0087550C"/>
    <w:rsid w:val="00876A17"/>
    <w:rsid w:val="00877AF9"/>
    <w:rsid w:val="008810CA"/>
    <w:rsid w:val="0088279C"/>
    <w:rsid w:val="00891A8D"/>
    <w:rsid w:val="008923EE"/>
    <w:rsid w:val="008964B6"/>
    <w:rsid w:val="008964D6"/>
    <w:rsid w:val="00897BF5"/>
    <w:rsid w:val="008A495C"/>
    <w:rsid w:val="008A4E94"/>
    <w:rsid w:val="008A5AB2"/>
    <w:rsid w:val="008A6BE4"/>
    <w:rsid w:val="008B4578"/>
    <w:rsid w:val="008B5A4C"/>
    <w:rsid w:val="008B63EA"/>
    <w:rsid w:val="008B75C8"/>
    <w:rsid w:val="008C47A0"/>
    <w:rsid w:val="008C4D3F"/>
    <w:rsid w:val="008C4DE5"/>
    <w:rsid w:val="008C5086"/>
    <w:rsid w:val="008D2A29"/>
    <w:rsid w:val="008D3E9E"/>
    <w:rsid w:val="008D71D8"/>
    <w:rsid w:val="008E04E0"/>
    <w:rsid w:val="008E0CDD"/>
    <w:rsid w:val="008E1265"/>
    <w:rsid w:val="008E3B56"/>
    <w:rsid w:val="008E4A26"/>
    <w:rsid w:val="008E6B9F"/>
    <w:rsid w:val="008F58B8"/>
    <w:rsid w:val="008F7D83"/>
    <w:rsid w:val="008F7FBF"/>
    <w:rsid w:val="0090104E"/>
    <w:rsid w:val="00903216"/>
    <w:rsid w:val="00907664"/>
    <w:rsid w:val="00911ADB"/>
    <w:rsid w:val="00912ABC"/>
    <w:rsid w:val="009137CF"/>
    <w:rsid w:val="00917303"/>
    <w:rsid w:val="0092132D"/>
    <w:rsid w:val="00924280"/>
    <w:rsid w:val="0092536C"/>
    <w:rsid w:val="009352EF"/>
    <w:rsid w:val="00943363"/>
    <w:rsid w:val="009456D6"/>
    <w:rsid w:val="00945761"/>
    <w:rsid w:val="009502F0"/>
    <w:rsid w:val="00951898"/>
    <w:rsid w:val="00956142"/>
    <w:rsid w:val="0096122A"/>
    <w:rsid w:val="00962155"/>
    <w:rsid w:val="00963780"/>
    <w:rsid w:val="00965132"/>
    <w:rsid w:val="009658C5"/>
    <w:rsid w:val="00967373"/>
    <w:rsid w:val="00967F85"/>
    <w:rsid w:val="00971110"/>
    <w:rsid w:val="0097359C"/>
    <w:rsid w:val="00980CC0"/>
    <w:rsid w:val="00982A2D"/>
    <w:rsid w:val="009838B8"/>
    <w:rsid w:val="009850D1"/>
    <w:rsid w:val="0098573A"/>
    <w:rsid w:val="00987341"/>
    <w:rsid w:val="00990DF1"/>
    <w:rsid w:val="00991B97"/>
    <w:rsid w:val="00992673"/>
    <w:rsid w:val="00997121"/>
    <w:rsid w:val="00997C2D"/>
    <w:rsid w:val="009A1F0F"/>
    <w:rsid w:val="009A23AD"/>
    <w:rsid w:val="009A4D40"/>
    <w:rsid w:val="009A611D"/>
    <w:rsid w:val="009A661A"/>
    <w:rsid w:val="009A7DF6"/>
    <w:rsid w:val="009B03EB"/>
    <w:rsid w:val="009B1929"/>
    <w:rsid w:val="009B1D60"/>
    <w:rsid w:val="009B5CF4"/>
    <w:rsid w:val="009B6B19"/>
    <w:rsid w:val="009B7B7D"/>
    <w:rsid w:val="009D49BC"/>
    <w:rsid w:val="009D7582"/>
    <w:rsid w:val="009E0146"/>
    <w:rsid w:val="009E20D8"/>
    <w:rsid w:val="009E448C"/>
    <w:rsid w:val="009E659B"/>
    <w:rsid w:val="009F110A"/>
    <w:rsid w:val="009F151D"/>
    <w:rsid w:val="009F1F01"/>
    <w:rsid w:val="009F320F"/>
    <w:rsid w:val="009F56DA"/>
    <w:rsid w:val="009F5955"/>
    <w:rsid w:val="00A031EE"/>
    <w:rsid w:val="00A1229C"/>
    <w:rsid w:val="00A16970"/>
    <w:rsid w:val="00A16DF0"/>
    <w:rsid w:val="00A201FA"/>
    <w:rsid w:val="00A23F15"/>
    <w:rsid w:val="00A26DF2"/>
    <w:rsid w:val="00A415B6"/>
    <w:rsid w:val="00A45C80"/>
    <w:rsid w:val="00A4633B"/>
    <w:rsid w:val="00A4783D"/>
    <w:rsid w:val="00A5125D"/>
    <w:rsid w:val="00A52611"/>
    <w:rsid w:val="00A54F44"/>
    <w:rsid w:val="00A57CE0"/>
    <w:rsid w:val="00A64EE8"/>
    <w:rsid w:val="00A708A0"/>
    <w:rsid w:val="00A76AA4"/>
    <w:rsid w:val="00A80DE2"/>
    <w:rsid w:val="00A82468"/>
    <w:rsid w:val="00A82539"/>
    <w:rsid w:val="00A900CC"/>
    <w:rsid w:val="00A900D9"/>
    <w:rsid w:val="00A97255"/>
    <w:rsid w:val="00AA4AB0"/>
    <w:rsid w:val="00AA5AE5"/>
    <w:rsid w:val="00AA68EC"/>
    <w:rsid w:val="00AB2EEE"/>
    <w:rsid w:val="00AC0F7B"/>
    <w:rsid w:val="00AD179E"/>
    <w:rsid w:val="00AD261C"/>
    <w:rsid w:val="00AD411B"/>
    <w:rsid w:val="00AD458F"/>
    <w:rsid w:val="00AD6E30"/>
    <w:rsid w:val="00AD7E4C"/>
    <w:rsid w:val="00AE0D2E"/>
    <w:rsid w:val="00AE10B0"/>
    <w:rsid w:val="00AE27A8"/>
    <w:rsid w:val="00AE3206"/>
    <w:rsid w:val="00AE380E"/>
    <w:rsid w:val="00AE4183"/>
    <w:rsid w:val="00AE4B14"/>
    <w:rsid w:val="00AE73EA"/>
    <w:rsid w:val="00AF0017"/>
    <w:rsid w:val="00AF7AA4"/>
    <w:rsid w:val="00B00552"/>
    <w:rsid w:val="00B02323"/>
    <w:rsid w:val="00B030C7"/>
    <w:rsid w:val="00B044EA"/>
    <w:rsid w:val="00B077F9"/>
    <w:rsid w:val="00B07C17"/>
    <w:rsid w:val="00B1454B"/>
    <w:rsid w:val="00B21C45"/>
    <w:rsid w:val="00B2320A"/>
    <w:rsid w:val="00B24BBE"/>
    <w:rsid w:val="00B314AB"/>
    <w:rsid w:val="00B33A02"/>
    <w:rsid w:val="00B346E7"/>
    <w:rsid w:val="00B349F6"/>
    <w:rsid w:val="00B351AE"/>
    <w:rsid w:val="00B415A8"/>
    <w:rsid w:val="00B45124"/>
    <w:rsid w:val="00B45ED9"/>
    <w:rsid w:val="00B5221A"/>
    <w:rsid w:val="00B56CBC"/>
    <w:rsid w:val="00B600B1"/>
    <w:rsid w:val="00B61BFF"/>
    <w:rsid w:val="00B640CF"/>
    <w:rsid w:val="00B6529A"/>
    <w:rsid w:val="00B66994"/>
    <w:rsid w:val="00B675AF"/>
    <w:rsid w:val="00B72DF0"/>
    <w:rsid w:val="00B740D5"/>
    <w:rsid w:val="00B75A23"/>
    <w:rsid w:val="00B77286"/>
    <w:rsid w:val="00B8023E"/>
    <w:rsid w:val="00B84479"/>
    <w:rsid w:val="00B84F89"/>
    <w:rsid w:val="00B87EFA"/>
    <w:rsid w:val="00B953AD"/>
    <w:rsid w:val="00B95591"/>
    <w:rsid w:val="00BA11E2"/>
    <w:rsid w:val="00BA52D2"/>
    <w:rsid w:val="00BB2868"/>
    <w:rsid w:val="00BB39FB"/>
    <w:rsid w:val="00BB7706"/>
    <w:rsid w:val="00BC109C"/>
    <w:rsid w:val="00BC30F0"/>
    <w:rsid w:val="00BC504D"/>
    <w:rsid w:val="00BE11CD"/>
    <w:rsid w:val="00BE3450"/>
    <w:rsid w:val="00BE6BB8"/>
    <w:rsid w:val="00BE7AB5"/>
    <w:rsid w:val="00BF167D"/>
    <w:rsid w:val="00BF550E"/>
    <w:rsid w:val="00BF7226"/>
    <w:rsid w:val="00C0205C"/>
    <w:rsid w:val="00C03C52"/>
    <w:rsid w:val="00C05511"/>
    <w:rsid w:val="00C05F36"/>
    <w:rsid w:val="00C12FA8"/>
    <w:rsid w:val="00C150D0"/>
    <w:rsid w:val="00C23F65"/>
    <w:rsid w:val="00C240C4"/>
    <w:rsid w:val="00C2446A"/>
    <w:rsid w:val="00C248AB"/>
    <w:rsid w:val="00C254BC"/>
    <w:rsid w:val="00C26631"/>
    <w:rsid w:val="00C26BA2"/>
    <w:rsid w:val="00C32522"/>
    <w:rsid w:val="00C32840"/>
    <w:rsid w:val="00C43A40"/>
    <w:rsid w:val="00C4425D"/>
    <w:rsid w:val="00C44667"/>
    <w:rsid w:val="00C51D50"/>
    <w:rsid w:val="00C52682"/>
    <w:rsid w:val="00C55C86"/>
    <w:rsid w:val="00C564D1"/>
    <w:rsid w:val="00C60139"/>
    <w:rsid w:val="00C603AB"/>
    <w:rsid w:val="00C667B4"/>
    <w:rsid w:val="00C73856"/>
    <w:rsid w:val="00C73E44"/>
    <w:rsid w:val="00C745F6"/>
    <w:rsid w:val="00C80B2A"/>
    <w:rsid w:val="00C85BDC"/>
    <w:rsid w:val="00C87E68"/>
    <w:rsid w:val="00C903C8"/>
    <w:rsid w:val="00C9106F"/>
    <w:rsid w:val="00C93D08"/>
    <w:rsid w:val="00C94F01"/>
    <w:rsid w:val="00C969BD"/>
    <w:rsid w:val="00C97357"/>
    <w:rsid w:val="00CA004B"/>
    <w:rsid w:val="00CA17F3"/>
    <w:rsid w:val="00CA3160"/>
    <w:rsid w:val="00CB6708"/>
    <w:rsid w:val="00CB68FC"/>
    <w:rsid w:val="00CB7E28"/>
    <w:rsid w:val="00CC3045"/>
    <w:rsid w:val="00CC30E0"/>
    <w:rsid w:val="00CD08BD"/>
    <w:rsid w:val="00CD6150"/>
    <w:rsid w:val="00CD78CD"/>
    <w:rsid w:val="00CE0752"/>
    <w:rsid w:val="00CE345A"/>
    <w:rsid w:val="00CF232B"/>
    <w:rsid w:val="00CF3B36"/>
    <w:rsid w:val="00CF3E1A"/>
    <w:rsid w:val="00D00BA5"/>
    <w:rsid w:val="00D01AEE"/>
    <w:rsid w:val="00D03B4D"/>
    <w:rsid w:val="00D128F7"/>
    <w:rsid w:val="00D174B3"/>
    <w:rsid w:val="00D308E4"/>
    <w:rsid w:val="00D31453"/>
    <w:rsid w:val="00D32ABD"/>
    <w:rsid w:val="00D331E0"/>
    <w:rsid w:val="00D34CD6"/>
    <w:rsid w:val="00D371C4"/>
    <w:rsid w:val="00D37FBA"/>
    <w:rsid w:val="00D4032D"/>
    <w:rsid w:val="00D4255F"/>
    <w:rsid w:val="00D42D92"/>
    <w:rsid w:val="00D434D2"/>
    <w:rsid w:val="00D43C01"/>
    <w:rsid w:val="00D455F3"/>
    <w:rsid w:val="00D46C0D"/>
    <w:rsid w:val="00D46F83"/>
    <w:rsid w:val="00D50225"/>
    <w:rsid w:val="00D50FC7"/>
    <w:rsid w:val="00D51393"/>
    <w:rsid w:val="00D516F5"/>
    <w:rsid w:val="00D537E7"/>
    <w:rsid w:val="00D55809"/>
    <w:rsid w:val="00D56416"/>
    <w:rsid w:val="00D57819"/>
    <w:rsid w:val="00D6013A"/>
    <w:rsid w:val="00D60315"/>
    <w:rsid w:val="00D652AA"/>
    <w:rsid w:val="00D70B34"/>
    <w:rsid w:val="00D7303A"/>
    <w:rsid w:val="00D73D55"/>
    <w:rsid w:val="00D772DF"/>
    <w:rsid w:val="00D805F0"/>
    <w:rsid w:val="00D8559E"/>
    <w:rsid w:val="00D8564C"/>
    <w:rsid w:val="00D87B2F"/>
    <w:rsid w:val="00D90826"/>
    <w:rsid w:val="00D92AA4"/>
    <w:rsid w:val="00D92BEA"/>
    <w:rsid w:val="00D932EA"/>
    <w:rsid w:val="00D9398F"/>
    <w:rsid w:val="00D94659"/>
    <w:rsid w:val="00D948CB"/>
    <w:rsid w:val="00D94AA5"/>
    <w:rsid w:val="00D9646E"/>
    <w:rsid w:val="00D9650F"/>
    <w:rsid w:val="00D96534"/>
    <w:rsid w:val="00D9726C"/>
    <w:rsid w:val="00DA0225"/>
    <w:rsid w:val="00DA3F93"/>
    <w:rsid w:val="00DA436E"/>
    <w:rsid w:val="00DA5C3C"/>
    <w:rsid w:val="00DA6DC7"/>
    <w:rsid w:val="00DB459A"/>
    <w:rsid w:val="00DB56B1"/>
    <w:rsid w:val="00DB5840"/>
    <w:rsid w:val="00DB5E30"/>
    <w:rsid w:val="00DC7B31"/>
    <w:rsid w:val="00DD62DD"/>
    <w:rsid w:val="00DD7407"/>
    <w:rsid w:val="00DE0934"/>
    <w:rsid w:val="00DE09D5"/>
    <w:rsid w:val="00DE3805"/>
    <w:rsid w:val="00DE3D5E"/>
    <w:rsid w:val="00DF2100"/>
    <w:rsid w:val="00DF436E"/>
    <w:rsid w:val="00DF546B"/>
    <w:rsid w:val="00DF5A67"/>
    <w:rsid w:val="00E023EA"/>
    <w:rsid w:val="00E04CBF"/>
    <w:rsid w:val="00E07BD8"/>
    <w:rsid w:val="00E07BFC"/>
    <w:rsid w:val="00E101B6"/>
    <w:rsid w:val="00E11AEA"/>
    <w:rsid w:val="00E12084"/>
    <w:rsid w:val="00E12BE8"/>
    <w:rsid w:val="00E13D43"/>
    <w:rsid w:val="00E16173"/>
    <w:rsid w:val="00E20837"/>
    <w:rsid w:val="00E22F3B"/>
    <w:rsid w:val="00E3192F"/>
    <w:rsid w:val="00E33D59"/>
    <w:rsid w:val="00E342F9"/>
    <w:rsid w:val="00E447DE"/>
    <w:rsid w:val="00E46A58"/>
    <w:rsid w:val="00E47992"/>
    <w:rsid w:val="00E50742"/>
    <w:rsid w:val="00E52377"/>
    <w:rsid w:val="00E5565E"/>
    <w:rsid w:val="00E64234"/>
    <w:rsid w:val="00E65395"/>
    <w:rsid w:val="00E66C0F"/>
    <w:rsid w:val="00E74110"/>
    <w:rsid w:val="00E74570"/>
    <w:rsid w:val="00E74D3A"/>
    <w:rsid w:val="00E8020D"/>
    <w:rsid w:val="00E802CA"/>
    <w:rsid w:val="00E80D19"/>
    <w:rsid w:val="00E824AC"/>
    <w:rsid w:val="00E84024"/>
    <w:rsid w:val="00E85648"/>
    <w:rsid w:val="00E906B2"/>
    <w:rsid w:val="00E91F85"/>
    <w:rsid w:val="00E9378C"/>
    <w:rsid w:val="00E937D8"/>
    <w:rsid w:val="00E95E68"/>
    <w:rsid w:val="00EA18C4"/>
    <w:rsid w:val="00EA2A0C"/>
    <w:rsid w:val="00EA38D2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44E9"/>
    <w:rsid w:val="00ED7E4C"/>
    <w:rsid w:val="00ED7FEC"/>
    <w:rsid w:val="00EE1B60"/>
    <w:rsid w:val="00EE38F7"/>
    <w:rsid w:val="00EE39FD"/>
    <w:rsid w:val="00EE3DB1"/>
    <w:rsid w:val="00EE4EB4"/>
    <w:rsid w:val="00EE6065"/>
    <w:rsid w:val="00EE62D3"/>
    <w:rsid w:val="00EE737C"/>
    <w:rsid w:val="00EF7507"/>
    <w:rsid w:val="00EF7C7C"/>
    <w:rsid w:val="00F00285"/>
    <w:rsid w:val="00F00409"/>
    <w:rsid w:val="00F02011"/>
    <w:rsid w:val="00F0269B"/>
    <w:rsid w:val="00F04115"/>
    <w:rsid w:val="00F06DF9"/>
    <w:rsid w:val="00F07E6B"/>
    <w:rsid w:val="00F1234C"/>
    <w:rsid w:val="00F130DC"/>
    <w:rsid w:val="00F151EF"/>
    <w:rsid w:val="00F15CD3"/>
    <w:rsid w:val="00F15F5A"/>
    <w:rsid w:val="00F17617"/>
    <w:rsid w:val="00F34778"/>
    <w:rsid w:val="00F36578"/>
    <w:rsid w:val="00F36660"/>
    <w:rsid w:val="00F37519"/>
    <w:rsid w:val="00F413AB"/>
    <w:rsid w:val="00F43B29"/>
    <w:rsid w:val="00F463F2"/>
    <w:rsid w:val="00F560E8"/>
    <w:rsid w:val="00F56B3C"/>
    <w:rsid w:val="00F618AD"/>
    <w:rsid w:val="00F637DD"/>
    <w:rsid w:val="00F6796F"/>
    <w:rsid w:val="00F7161D"/>
    <w:rsid w:val="00F733A4"/>
    <w:rsid w:val="00F76858"/>
    <w:rsid w:val="00F80045"/>
    <w:rsid w:val="00F81C3F"/>
    <w:rsid w:val="00F85CF4"/>
    <w:rsid w:val="00F87188"/>
    <w:rsid w:val="00F936C3"/>
    <w:rsid w:val="00F95E34"/>
    <w:rsid w:val="00F95EFB"/>
    <w:rsid w:val="00FA27F3"/>
    <w:rsid w:val="00FA3DF2"/>
    <w:rsid w:val="00FB0D5B"/>
    <w:rsid w:val="00FB2D82"/>
    <w:rsid w:val="00FB416D"/>
    <w:rsid w:val="00FC11A1"/>
    <w:rsid w:val="00FC1313"/>
    <w:rsid w:val="00FC1A1E"/>
    <w:rsid w:val="00FC20D7"/>
    <w:rsid w:val="00FE1260"/>
    <w:rsid w:val="00FE1EBF"/>
    <w:rsid w:val="00FE2DE3"/>
    <w:rsid w:val="00FE5597"/>
    <w:rsid w:val="00FF02E5"/>
    <w:rsid w:val="00FF18E7"/>
    <w:rsid w:val="00FF3777"/>
    <w:rsid w:val="00FF484A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vision">
    <w:name w:val="Revision"/>
    <w:hidden/>
    <w:uiPriority w:val="99"/>
    <w:semiHidden/>
    <w:rsid w:val="00D31453"/>
    <w:pPr>
      <w:spacing w:after="0" w:line="240" w:lineRule="auto"/>
    </w:pPr>
  </w:style>
  <w:style w:type="table" w:styleId="Trameclaire-Accent5">
    <w:name w:val="Light Shading Accent 5"/>
    <w:basedOn w:val="TableauNormal"/>
    <w:uiPriority w:val="60"/>
    <w:rsid w:val="0078081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Textedelespacerserv">
    <w:name w:val="Placeholder Text"/>
    <w:basedOn w:val="Policepardfaut"/>
    <w:uiPriority w:val="99"/>
    <w:semiHidden/>
    <w:rsid w:val="00FC1313"/>
    <w:rPr>
      <w:color w:val="808080"/>
    </w:rPr>
  </w:style>
  <w:style w:type="paragraph" w:customStyle="1" w:styleId="CRCoverPage">
    <w:name w:val="CR Cover Page"/>
    <w:basedOn w:val="Normal"/>
    <w:rsid w:val="000860CF"/>
    <w:pPr>
      <w:spacing w:after="12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vision">
    <w:name w:val="Revision"/>
    <w:hidden/>
    <w:uiPriority w:val="99"/>
    <w:semiHidden/>
    <w:rsid w:val="00D31453"/>
    <w:pPr>
      <w:spacing w:after="0" w:line="240" w:lineRule="auto"/>
    </w:pPr>
  </w:style>
  <w:style w:type="table" w:styleId="Trameclaire-Accent5">
    <w:name w:val="Light Shading Accent 5"/>
    <w:basedOn w:val="TableauNormal"/>
    <w:uiPriority w:val="60"/>
    <w:rsid w:val="0078081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Textedelespacerserv">
    <w:name w:val="Placeholder Text"/>
    <w:basedOn w:val="Policepardfaut"/>
    <w:uiPriority w:val="99"/>
    <w:semiHidden/>
    <w:rsid w:val="00FC1313"/>
    <w:rPr>
      <w:color w:val="808080"/>
    </w:rPr>
  </w:style>
  <w:style w:type="paragraph" w:customStyle="1" w:styleId="CRCoverPage">
    <w:name w:val="CR Cover Page"/>
    <w:basedOn w:val="Normal"/>
    <w:rsid w:val="000860CF"/>
    <w:pPr>
      <w:spacing w:after="12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4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21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5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0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69695">
          <w:marLeft w:val="128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4691">
          <w:marLeft w:val="128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1874">
          <w:marLeft w:val="128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82540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533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8CAA7-0060-456C-9869-9FEEB362E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</Pages>
  <Words>1480</Words>
  <Characters>8144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Thibault Deleu</dc:creator>
  <cp:keywords/>
  <dc:description/>
  <cp:lastModifiedBy>Cazalens Sonia</cp:lastModifiedBy>
  <cp:revision>18</cp:revision>
  <cp:lastPrinted>2016-11-04T10:26:00Z</cp:lastPrinted>
  <dcterms:created xsi:type="dcterms:W3CDTF">2017-10-26T08:49:00Z</dcterms:created>
  <dcterms:modified xsi:type="dcterms:W3CDTF">2017-11-15T15:36:00Z</dcterms:modified>
</cp:coreProperties>
</file>