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179E" w:rsidRDefault="005F179E" w:rsidP="005F179E">
      <w:pPr>
        <w:pStyle w:val="CRCoverPage"/>
        <w:spacing w:after="0"/>
        <w:rPr>
          <w:b/>
          <w:bCs/>
          <w:sz w:val="24"/>
          <w:szCs w:val="24"/>
          <w:lang w:val="en-GB"/>
        </w:rPr>
      </w:pPr>
      <w:bookmarkStart w:id="0" w:name="OLE_LINK1"/>
      <w:bookmarkStart w:id="1" w:name="OLE_LINK2"/>
      <w:r>
        <w:rPr>
          <w:b/>
          <w:bCs/>
          <w:sz w:val="24"/>
          <w:szCs w:val="24"/>
          <w:lang w:val="en-GB"/>
        </w:rPr>
        <w:t xml:space="preserve">3GPP TSG RAN1 Meeting #91                                                                   </w:t>
      </w:r>
      <w:r w:rsidR="00204E3E" w:rsidRPr="00204E3E">
        <w:rPr>
          <w:b/>
          <w:bCs/>
          <w:sz w:val="24"/>
          <w:szCs w:val="24"/>
          <w:lang w:val="en-GB"/>
        </w:rPr>
        <w:t>R1-1720016</w:t>
      </w:r>
    </w:p>
    <w:p w:rsidR="005F179E" w:rsidRPr="00CF33E2" w:rsidRDefault="005F179E" w:rsidP="005F179E">
      <w:pPr>
        <w:pStyle w:val="TdocHeader2"/>
        <w:rPr>
          <w:rFonts w:eastAsiaTheme="minorHAnsi" w:cs="Arial"/>
          <w:bCs/>
          <w:sz w:val="24"/>
          <w:szCs w:val="24"/>
        </w:rPr>
      </w:pPr>
      <w:r w:rsidRPr="00CF33E2">
        <w:rPr>
          <w:rFonts w:eastAsiaTheme="minorHAnsi" w:cs="Arial"/>
          <w:bCs/>
          <w:sz w:val="24"/>
          <w:szCs w:val="24"/>
        </w:rPr>
        <w:t>Reno, USA, 27th November – 1st December 2017</w:t>
      </w:r>
    </w:p>
    <w:p w:rsidR="005F179E" w:rsidRDefault="005F179E" w:rsidP="005F179E">
      <w:pPr>
        <w:pStyle w:val="TdocHeader2"/>
        <w:rPr>
          <w:b w:val="0"/>
          <w:bCs/>
          <w:sz w:val="24"/>
          <w:szCs w:val="24"/>
        </w:rPr>
      </w:pPr>
    </w:p>
    <w:p w:rsidR="006A1A84" w:rsidRPr="008979AC" w:rsidRDefault="006571F8" w:rsidP="005F179E">
      <w:pPr>
        <w:pStyle w:val="TdocHeader2"/>
        <w:rPr>
          <w:sz w:val="20"/>
          <w:lang w:val="en-US"/>
        </w:rPr>
      </w:pPr>
      <w:r w:rsidRPr="008979AC">
        <w:rPr>
          <w:sz w:val="20"/>
          <w:lang w:val="en-US"/>
        </w:rPr>
        <w:t xml:space="preserve">Source: </w:t>
      </w:r>
      <w:r w:rsidRPr="008979AC">
        <w:rPr>
          <w:sz w:val="20"/>
          <w:lang w:val="en-US"/>
        </w:rPr>
        <w:tab/>
      </w:r>
      <w:r w:rsidR="00D31453">
        <w:rPr>
          <w:sz w:val="20"/>
          <w:lang w:val="en-US"/>
        </w:rPr>
        <w:t>CNES</w:t>
      </w:r>
      <w:r w:rsidR="005F179E">
        <w:rPr>
          <w:sz w:val="20"/>
          <w:lang w:val="en-US"/>
        </w:rPr>
        <w:t xml:space="preserve"> (French Space Agency)</w:t>
      </w:r>
    </w:p>
    <w:p w:rsidR="006A1A84" w:rsidRPr="0027658D" w:rsidRDefault="006A1A84" w:rsidP="006A1A84">
      <w:pPr>
        <w:pStyle w:val="TdocHeader2"/>
        <w:rPr>
          <w:sz w:val="20"/>
          <w:lang w:val="en-US"/>
        </w:rPr>
      </w:pPr>
      <w:r w:rsidRPr="008979AC">
        <w:rPr>
          <w:sz w:val="20"/>
          <w:lang w:val="en-US"/>
        </w:rPr>
        <w:t>Title:</w:t>
      </w:r>
      <w:bookmarkStart w:id="2" w:name="Title"/>
      <w:bookmarkEnd w:id="2"/>
      <w:r w:rsidRPr="008979AC">
        <w:rPr>
          <w:sz w:val="20"/>
          <w:lang w:val="en-US"/>
        </w:rPr>
        <w:tab/>
      </w:r>
      <w:r w:rsidR="005F179E">
        <w:rPr>
          <w:sz w:val="20"/>
          <w:lang w:val="en-US"/>
        </w:rPr>
        <w:t>NR-NTN Channel model: Fast fading model</w:t>
      </w:r>
    </w:p>
    <w:p w:rsidR="00D50FC7" w:rsidRDefault="00B953AD" w:rsidP="006A1A84">
      <w:pPr>
        <w:pStyle w:val="TdocHeader2"/>
        <w:rPr>
          <w:sz w:val="20"/>
          <w:lang w:val="en-US"/>
        </w:rPr>
      </w:pPr>
      <w:r>
        <w:rPr>
          <w:sz w:val="20"/>
          <w:lang w:val="en-US"/>
        </w:rPr>
        <w:t xml:space="preserve">TDOC </w:t>
      </w:r>
      <w:r w:rsidR="00D50FC7">
        <w:rPr>
          <w:sz w:val="20"/>
          <w:lang w:val="en-US"/>
        </w:rPr>
        <w:t>Type:</w:t>
      </w:r>
      <w:r w:rsidR="00D50FC7">
        <w:rPr>
          <w:sz w:val="20"/>
          <w:lang w:val="en-US"/>
        </w:rPr>
        <w:tab/>
        <w:t>Discussion</w:t>
      </w:r>
    </w:p>
    <w:p w:rsidR="005F179E" w:rsidRDefault="006A1A84" w:rsidP="005F179E">
      <w:pPr>
        <w:pStyle w:val="TdocHeader2"/>
        <w:rPr>
          <w:sz w:val="20"/>
          <w:lang w:val="de-DE"/>
        </w:rPr>
      </w:pPr>
      <w:r w:rsidRPr="005F179E">
        <w:rPr>
          <w:sz w:val="20"/>
          <w:lang w:val="de-DE"/>
        </w:rPr>
        <w:t>Agenda Item:</w:t>
      </w:r>
      <w:r w:rsidRPr="005F179E">
        <w:rPr>
          <w:sz w:val="20"/>
          <w:lang w:val="de-DE"/>
        </w:rPr>
        <w:tab/>
      </w:r>
      <w:r w:rsidR="005F179E">
        <w:rPr>
          <w:sz w:val="20"/>
          <w:lang w:val="de-DE"/>
        </w:rPr>
        <w:t>7.</w:t>
      </w:r>
      <w:r w:rsidR="00134146">
        <w:rPr>
          <w:sz w:val="20"/>
          <w:lang w:val="de-DE"/>
        </w:rPr>
        <w:t>8</w:t>
      </w:r>
      <w:r w:rsidR="005F179E">
        <w:rPr>
          <w:sz w:val="20"/>
          <w:lang w:val="de-DE"/>
        </w:rPr>
        <w:t xml:space="preserve"> </w:t>
      </w:r>
      <w:hyperlink r:id="rId9" w:anchor="bm750040" w:history="1">
        <w:r w:rsidR="005F179E">
          <w:rPr>
            <w:rStyle w:val="Lienhypertexte"/>
            <w:sz w:val="20"/>
            <w:lang w:val="de-DE"/>
          </w:rPr>
          <w:t xml:space="preserve"> (SID = </w:t>
        </w:r>
        <w:proofErr w:type="spellStart"/>
        <w:r w:rsidR="005F179E">
          <w:rPr>
            <w:rStyle w:val="Lienhypertexte"/>
            <w:sz w:val="20"/>
            <w:lang w:val="de-DE"/>
          </w:rPr>
          <w:t>sFS_NR_nonterr_nw</w:t>
        </w:r>
        <w:proofErr w:type="spellEnd"/>
        <w:r w:rsidR="005F179E">
          <w:rPr>
            <w:rStyle w:val="Lienhypertexte"/>
            <w:sz w:val="20"/>
            <w:lang w:val="de-DE"/>
          </w:rPr>
          <w:t>)</w:t>
        </w:r>
      </w:hyperlink>
    </w:p>
    <w:p w:rsidR="006A1A84" w:rsidRDefault="006A1A84" w:rsidP="006A1A84">
      <w:pPr>
        <w:pStyle w:val="TdocHeader2"/>
        <w:rPr>
          <w:sz w:val="20"/>
          <w:lang w:val="en-US"/>
        </w:rPr>
      </w:pPr>
      <w:r>
        <w:rPr>
          <w:sz w:val="20"/>
          <w:lang w:val="en-US"/>
        </w:rPr>
        <w:t>Document for:</w:t>
      </w:r>
      <w:r>
        <w:rPr>
          <w:sz w:val="20"/>
          <w:lang w:val="en-US"/>
        </w:rPr>
        <w:tab/>
      </w:r>
      <w:r w:rsidR="005F179E">
        <w:rPr>
          <w:sz w:val="20"/>
          <w:lang w:val="en-US"/>
        </w:rPr>
        <w:t>Information</w:t>
      </w:r>
    </w:p>
    <w:p w:rsidR="001078D3" w:rsidRDefault="001078D3" w:rsidP="006A1A84">
      <w:pPr>
        <w:pStyle w:val="TdocHeader2"/>
        <w:rPr>
          <w:sz w:val="20"/>
          <w:lang w:val="en-US"/>
        </w:rPr>
      </w:pPr>
      <w:r>
        <w:rPr>
          <w:sz w:val="20"/>
          <w:lang w:val="en-US"/>
        </w:rPr>
        <w:t>Release:</w:t>
      </w:r>
      <w:r>
        <w:rPr>
          <w:sz w:val="20"/>
          <w:lang w:val="en-US"/>
        </w:rPr>
        <w:tab/>
        <w:t>Re</w:t>
      </w:r>
      <w:r w:rsidR="005F179E">
        <w:rPr>
          <w:sz w:val="20"/>
          <w:lang w:val="en-US"/>
        </w:rPr>
        <w:t>-</w:t>
      </w:r>
      <w:r>
        <w:rPr>
          <w:sz w:val="20"/>
          <w:lang w:val="en-US"/>
        </w:rPr>
        <w:t>15</w:t>
      </w:r>
    </w:p>
    <w:p w:rsidR="005F179E" w:rsidRPr="00351CCC" w:rsidRDefault="005F179E" w:rsidP="005F179E">
      <w:pPr>
        <w:rPr>
          <w:rFonts w:ascii="Arial" w:eastAsia="Batang" w:hAnsi="Arial" w:cs="Times New Roman"/>
          <w:b/>
          <w:sz w:val="20"/>
          <w:szCs w:val="20"/>
        </w:rPr>
      </w:pPr>
      <w:r w:rsidRPr="00351CCC">
        <w:rPr>
          <w:rFonts w:ascii="Arial" w:eastAsia="Batang" w:hAnsi="Arial" w:cs="Times New Roman"/>
          <w:b/>
          <w:sz w:val="20"/>
          <w:szCs w:val="20"/>
        </w:rPr>
        <w:t>Specification</w:t>
      </w:r>
      <w:r w:rsidR="00351CCC">
        <w:rPr>
          <w:rFonts w:ascii="Arial" w:eastAsia="Batang" w:hAnsi="Arial" w:cs="Times New Roman"/>
          <w:b/>
          <w:sz w:val="20"/>
          <w:szCs w:val="20"/>
        </w:rPr>
        <w:t>:</w:t>
      </w:r>
      <w:r w:rsidRPr="00351CCC">
        <w:rPr>
          <w:rFonts w:ascii="Arial" w:eastAsia="Batang" w:hAnsi="Arial" w:cs="Times New Roman"/>
          <w:b/>
          <w:sz w:val="20"/>
          <w:szCs w:val="20"/>
        </w:rPr>
        <w:t>       38.811</w:t>
      </w:r>
    </w:p>
    <w:p w:rsidR="006A1A84" w:rsidRDefault="006A1A84" w:rsidP="006A1A84">
      <w:pPr>
        <w:pStyle w:val="TdocHeader2"/>
        <w:rPr>
          <w:sz w:val="20"/>
          <w:lang w:val="en-US"/>
        </w:rPr>
      </w:pPr>
    </w:p>
    <w:p w:rsidR="006A1A84" w:rsidRDefault="006A1A84" w:rsidP="006A1A84">
      <w:pPr>
        <w:pStyle w:val="Titre1"/>
        <w:textAlignment w:val="auto"/>
        <w:rPr>
          <w:lang w:val="en-US"/>
        </w:rPr>
      </w:pPr>
      <w:bookmarkStart w:id="3" w:name="_Ref298777854"/>
      <w:bookmarkEnd w:id="0"/>
      <w:bookmarkEnd w:id="1"/>
      <w:r>
        <w:rPr>
          <w:lang w:val="en-US"/>
        </w:rPr>
        <w:t>Introduction</w:t>
      </w:r>
      <w:bookmarkEnd w:id="3"/>
    </w:p>
    <w:p w:rsidR="008F7D83" w:rsidRPr="00FF3E4D" w:rsidRDefault="006C557B" w:rsidP="003F417F">
      <w:pPr>
        <w:jc w:val="both"/>
        <w:rPr>
          <w:szCs w:val="24"/>
        </w:rPr>
      </w:pPr>
      <w:r w:rsidRPr="00FF3E4D">
        <w:rPr>
          <w:szCs w:val="24"/>
        </w:rPr>
        <w:t xml:space="preserve">The objective of this document is to </w:t>
      </w:r>
      <w:r w:rsidR="00EE3DB1" w:rsidRPr="00FF3E4D">
        <w:rPr>
          <w:szCs w:val="24"/>
        </w:rPr>
        <w:t xml:space="preserve">propose </w:t>
      </w:r>
      <w:r w:rsidR="00A00545" w:rsidRPr="00FF3E4D">
        <w:rPr>
          <w:szCs w:val="24"/>
        </w:rPr>
        <w:t>a modification of §6.5.</w:t>
      </w:r>
      <w:r w:rsidR="00D47BB7" w:rsidRPr="00FF3E4D">
        <w:rPr>
          <w:szCs w:val="24"/>
        </w:rPr>
        <w:t>3</w:t>
      </w:r>
      <w:r w:rsidR="00351CCC">
        <w:rPr>
          <w:szCs w:val="24"/>
        </w:rPr>
        <w:t xml:space="preserve"> “Fast fading model”</w:t>
      </w:r>
      <w:r w:rsidR="00A00545" w:rsidRPr="00FF3E4D">
        <w:rPr>
          <w:szCs w:val="24"/>
        </w:rPr>
        <w:t xml:space="preserve"> for the document TR 38.811 “Study on New Radio (NR) to support Non Terrestrial Networks”.</w:t>
      </w:r>
    </w:p>
    <w:p w:rsidR="003B47A7" w:rsidRPr="006A1A84" w:rsidRDefault="003B47A7" w:rsidP="006A1A84">
      <w:pPr>
        <w:pStyle w:val="Titre1"/>
        <w:textAlignment w:val="auto"/>
        <w:rPr>
          <w:lang w:val="en-US"/>
        </w:rPr>
      </w:pPr>
      <w:r w:rsidRPr="006A1A84">
        <w:rPr>
          <w:lang w:val="en-US"/>
        </w:rPr>
        <w:t>Discussion</w:t>
      </w:r>
    </w:p>
    <w:p w:rsidR="00AF7AA4" w:rsidRDefault="00AF7AA4" w:rsidP="003F417F">
      <w:pPr>
        <w:pStyle w:val="Titre2"/>
      </w:pPr>
      <w:r>
        <w:t>Recall of the Study item objectives</w:t>
      </w:r>
    </w:p>
    <w:p w:rsidR="00472369" w:rsidRDefault="00472369" w:rsidP="00472369">
      <w:pPr>
        <w:spacing w:after="0"/>
      </w:pPr>
      <w:r>
        <w:rPr>
          <w:rFonts w:eastAsia="PMingLiU"/>
          <w:lang w:eastAsia="zh-TW"/>
        </w:rPr>
        <w:t>The intent is to study the channel models (propagation conditions, mobility); define</w:t>
      </w:r>
      <w:r w:rsidRPr="00FF497B">
        <w:rPr>
          <w:rFonts w:eastAsia="PMingLiU"/>
          <w:lang w:eastAsia="zh-TW"/>
        </w:rPr>
        <w:t xml:space="preserve"> </w:t>
      </w:r>
      <w:r>
        <w:rPr>
          <w:rFonts w:eastAsia="PMingLiU"/>
          <w:lang w:eastAsia="zh-TW"/>
        </w:rPr>
        <w:t>the deployment scenarios as well as the related system parameters, and identify any key impact areas that may need further evaluations.</w:t>
      </w:r>
    </w:p>
    <w:p w:rsidR="00472369" w:rsidRPr="004A5D43" w:rsidRDefault="00472369" w:rsidP="00472369">
      <w:pPr>
        <w:spacing w:after="0"/>
        <w:rPr>
          <w:rFonts w:eastAsia="PMingLiU"/>
          <w:b/>
          <w:i/>
          <w:lang w:eastAsia="zh-TW"/>
        </w:rPr>
      </w:pPr>
      <w:r w:rsidRPr="007935B0">
        <w:rPr>
          <w:bCs/>
        </w:rPr>
        <w:t>The objective</w:t>
      </w:r>
      <w:r>
        <w:rPr>
          <w:bCs/>
        </w:rPr>
        <w:t>s for this study item are</w:t>
      </w:r>
      <w:r w:rsidR="0018463F">
        <w:rPr>
          <w:bCs/>
        </w:rPr>
        <w:t xml:space="preserve"> the following</w:t>
      </w:r>
      <w:r w:rsidR="005774BE">
        <w:rPr>
          <w:bCs/>
        </w:rPr>
        <w:t>:</w:t>
      </w:r>
    </w:p>
    <w:p w:rsidR="00472369" w:rsidRPr="001453B5" w:rsidRDefault="00472369" w:rsidP="00736B53">
      <w:pPr>
        <w:numPr>
          <w:ilvl w:val="0"/>
          <w:numId w:val="2"/>
        </w:numPr>
        <w:overflowPunct w:val="0"/>
        <w:autoSpaceDE w:val="0"/>
        <w:autoSpaceDN w:val="0"/>
        <w:adjustRightInd w:val="0"/>
        <w:spacing w:after="0" w:line="240" w:lineRule="auto"/>
        <w:textAlignment w:val="baseline"/>
        <w:rPr>
          <w:bCs/>
        </w:rPr>
      </w:pPr>
      <w:r>
        <w:rPr>
          <w:bCs/>
        </w:rPr>
        <w:t xml:space="preserve">Channel model: </w:t>
      </w:r>
      <w:r w:rsidRPr="00524BFB">
        <w:rPr>
          <w:bCs/>
        </w:rPr>
        <w:t xml:space="preserve">Study the </w:t>
      </w:r>
      <w:r>
        <w:rPr>
          <w:bCs/>
        </w:rPr>
        <w:t xml:space="preserve">feasibility of adapting </w:t>
      </w:r>
      <w:r w:rsidRPr="00524BFB">
        <w:rPr>
          <w:bCs/>
        </w:rPr>
        <w:t>the</w:t>
      </w:r>
      <w:r>
        <w:rPr>
          <w:bCs/>
        </w:rPr>
        <w:t xml:space="preserve"> </w:t>
      </w:r>
      <w:r w:rsidRPr="00524BFB">
        <w:rPr>
          <w:bCs/>
        </w:rPr>
        <w:t xml:space="preserve">3GPP </w:t>
      </w:r>
      <w:r>
        <w:rPr>
          <w:bCs/>
        </w:rPr>
        <w:t xml:space="preserve">channel </w:t>
      </w:r>
      <w:r w:rsidRPr="00524BFB">
        <w:rPr>
          <w:bCs/>
        </w:rPr>
        <w:t>model</w:t>
      </w:r>
      <w:r>
        <w:rPr>
          <w:bCs/>
        </w:rPr>
        <w:t xml:space="preserve"> for non-terrestrial networks. If needed, identify and study new channel models</w:t>
      </w:r>
      <w:r>
        <w:t xml:space="preserve"> (RAN1)</w:t>
      </w:r>
    </w:p>
    <w:p w:rsidR="00472369" w:rsidRPr="003F417F" w:rsidRDefault="00472369" w:rsidP="00736B53">
      <w:pPr>
        <w:numPr>
          <w:ilvl w:val="0"/>
          <w:numId w:val="2"/>
        </w:numPr>
        <w:overflowPunct w:val="0"/>
        <w:autoSpaceDE w:val="0"/>
        <w:autoSpaceDN w:val="0"/>
        <w:adjustRightInd w:val="0"/>
        <w:spacing w:after="0" w:line="240" w:lineRule="auto"/>
        <w:textAlignment w:val="baseline"/>
        <w:rPr>
          <w:bCs/>
        </w:rPr>
      </w:pPr>
      <w:r w:rsidRPr="00472369">
        <w:rPr>
          <w:bCs/>
        </w:rPr>
        <w:t>Provide deta</w:t>
      </w:r>
      <w:r w:rsidRPr="003F417F">
        <w:rPr>
          <w:bCs/>
        </w:rPr>
        <w:t>iled description of deployment scenarios for non-terrestrial networks and the related system parameters such as architecture, altitude, orbit etc</w:t>
      </w:r>
      <w:r w:rsidR="005774BE">
        <w:rPr>
          <w:bCs/>
        </w:rPr>
        <w:t>…</w:t>
      </w:r>
      <w:r w:rsidRPr="003F417F">
        <w:rPr>
          <w:bCs/>
        </w:rPr>
        <w:t xml:space="preserve"> (RAN Plenary)</w:t>
      </w:r>
    </w:p>
    <w:p w:rsidR="00472369" w:rsidRPr="003F417F" w:rsidRDefault="00472369" w:rsidP="00736B53">
      <w:pPr>
        <w:numPr>
          <w:ilvl w:val="0"/>
          <w:numId w:val="2"/>
        </w:numPr>
        <w:overflowPunct w:val="0"/>
        <w:autoSpaceDE w:val="0"/>
        <w:autoSpaceDN w:val="0"/>
        <w:adjustRightInd w:val="0"/>
        <w:spacing w:after="0" w:line="240" w:lineRule="auto"/>
        <w:textAlignment w:val="baseline"/>
        <w:rPr>
          <w:bCs/>
        </w:rPr>
      </w:pPr>
      <w:r w:rsidRPr="003F417F">
        <w:rPr>
          <w:bCs/>
        </w:rPr>
        <w:t>For the described deployment scenarios, identity potential key impact areas on the NR (RAN Plenary)</w:t>
      </w:r>
    </w:p>
    <w:p w:rsidR="005F179E" w:rsidRDefault="005F179E" w:rsidP="005F179E">
      <w:pPr>
        <w:spacing w:after="200" w:line="276" w:lineRule="auto"/>
        <w:rPr>
          <w:rFonts w:ascii="Arial" w:eastAsia="Times New Roman" w:hAnsi="Arial" w:cs="Arial"/>
          <w:sz w:val="36"/>
          <w:szCs w:val="36"/>
          <w:lang w:eastAsia="zh-CN"/>
        </w:rPr>
      </w:pPr>
    </w:p>
    <w:p w:rsidR="005F179E" w:rsidRPr="002E49BA" w:rsidRDefault="005F179E" w:rsidP="005F179E">
      <w:pPr>
        <w:pStyle w:val="Titre1"/>
        <w:textAlignment w:val="auto"/>
        <w:rPr>
          <w:lang w:val="en-US"/>
        </w:rPr>
      </w:pPr>
      <w:r w:rsidRPr="002E49BA">
        <w:rPr>
          <w:lang w:val="en-US"/>
        </w:rPr>
        <w:t>Abbreviations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443"/>
      </w:tblGrid>
      <w:tr w:rsidR="005F179E" w:rsidTr="000031ED">
        <w:tc>
          <w:tcPr>
            <w:tcW w:w="1101" w:type="dxa"/>
          </w:tcPr>
          <w:p w:rsidR="005F179E" w:rsidRDefault="005F179E" w:rsidP="000031ED">
            <w:pPr>
              <w:rPr>
                <w:lang w:eastAsia="zh-CN"/>
              </w:rPr>
            </w:pPr>
            <w:r>
              <w:rPr>
                <w:lang w:eastAsia="zh-CN"/>
              </w:rPr>
              <w:t>ITU</w:t>
            </w:r>
          </w:p>
        </w:tc>
        <w:tc>
          <w:tcPr>
            <w:tcW w:w="8443" w:type="dxa"/>
          </w:tcPr>
          <w:p w:rsidR="005F179E" w:rsidRDefault="005F179E" w:rsidP="000031ED">
            <w:pPr>
              <w:rPr>
                <w:lang w:eastAsia="zh-CN"/>
              </w:rPr>
            </w:pPr>
            <w:r>
              <w:rPr>
                <w:lang w:eastAsia="zh-CN"/>
              </w:rPr>
              <w:t>International Telecommunication Union</w:t>
            </w:r>
          </w:p>
        </w:tc>
      </w:tr>
      <w:tr w:rsidR="005F179E" w:rsidTr="000031ED">
        <w:tc>
          <w:tcPr>
            <w:tcW w:w="1101" w:type="dxa"/>
          </w:tcPr>
          <w:p w:rsidR="005F179E" w:rsidRDefault="005F179E" w:rsidP="000031ED">
            <w:pPr>
              <w:rPr>
                <w:lang w:eastAsia="zh-CN"/>
              </w:rPr>
            </w:pPr>
            <w:r>
              <w:rPr>
                <w:lang w:eastAsia="zh-CN"/>
              </w:rPr>
              <w:t>LMS</w:t>
            </w:r>
          </w:p>
        </w:tc>
        <w:tc>
          <w:tcPr>
            <w:tcW w:w="8443" w:type="dxa"/>
          </w:tcPr>
          <w:p w:rsidR="005F179E" w:rsidRDefault="005F179E" w:rsidP="000031ED">
            <w:pPr>
              <w:rPr>
                <w:lang w:eastAsia="zh-CN"/>
              </w:rPr>
            </w:pPr>
            <w:r>
              <w:rPr>
                <w:lang w:eastAsia="zh-CN"/>
              </w:rPr>
              <w:t>Land Mobile Satellite</w:t>
            </w:r>
          </w:p>
        </w:tc>
      </w:tr>
      <w:tr w:rsidR="005F179E" w:rsidTr="000031ED">
        <w:tc>
          <w:tcPr>
            <w:tcW w:w="1101" w:type="dxa"/>
          </w:tcPr>
          <w:p w:rsidR="005F179E" w:rsidRDefault="005F179E" w:rsidP="000031ED">
            <w:pPr>
              <w:rPr>
                <w:lang w:eastAsia="zh-CN"/>
              </w:rPr>
            </w:pPr>
            <w:r>
              <w:rPr>
                <w:lang w:eastAsia="zh-CN"/>
              </w:rPr>
              <w:t xml:space="preserve">LOS  </w:t>
            </w:r>
          </w:p>
        </w:tc>
        <w:tc>
          <w:tcPr>
            <w:tcW w:w="8443" w:type="dxa"/>
          </w:tcPr>
          <w:p w:rsidR="005F179E" w:rsidRDefault="005F179E" w:rsidP="000031ED">
            <w:pPr>
              <w:rPr>
                <w:lang w:eastAsia="zh-CN"/>
              </w:rPr>
            </w:pPr>
            <w:r>
              <w:rPr>
                <w:lang w:eastAsia="zh-CN"/>
              </w:rPr>
              <w:t>Line Of Sight</w:t>
            </w:r>
          </w:p>
        </w:tc>
      </w:tr>
      <w:tr w:rsidR="005F179E" w:rsidTr="000031ED">
        <w:tc>
          <w:tcPr>
            <w:tcW w:w="1101" w:type="dxa"/>
          </w:tcPr>
          <w:p w:rsidR="005F179E" w:rsidRDefault="005F179E" w:rsidP="000031ED">
            <w:pPr>
              <w:rPr>
                <w:lang w:eastAsia="zh-CN"/>
              </w:rPr>
            </w:pPr>
            <w:r>
              <w:rPr>
                <w:lang w:eastAsia="zh-CN"/>
              </w:rPr>
              <w:t>NLOS</w:t>
            </w:r>
          </w:p>
        </w:tc>
        <w:tc>
          <w:tcPr>
            <w:tcW w:w="8443" w:type="dxa"/>
          </w:tcPr>
          <w:p w:rsidR="005F179E" w:rsidRDefault="005F179E" w:rsidP="000031ED">
            <w:pPr>
              <w:rPr>
                <w:lang w:eastAsia="zh-CN"/>
              </w:rPr>
            </w:pPr>
            <w:r>
              <w:rPr>
                <w:lang w:eastAsia="zh-CN"/>
              </w:rPr>
              <w:t>Non Line Of Sight</w:t>
            </w:r>
          </w:p>
        </w:tc>
      </w:tr>
      <w:tr w:rsidR="005F179E" w:rsidTr="000031ED">
        <w:tc>
          <w:tcPr>
            <w:tcW w:w="1101" w:type="dxa"/>
          </w:tcPr>
          <w:p w:rsidR="005F179E" w:rsidRDefault="005F179E" w:rsidP="000031ED">
            <w:pPr>
              <w:rPr>
                <w:lang w:eastAsia="zh-CN"/>
              </w:rPr>
            </w:pPr>
            <w:r>
              <w:rPr>
                <w:lang w:eastAsia="zh-CN"/>
              </w:rPr>
              <w:t>UE</w:t>
            </w:r>
          </w:p>
          <w:p w:rsidR="005F179E" w:rsidRDefault="005F179E" w:rsidP="000031ED">
            <w:pPr>
              <w:rPr>
                <w:lang w:eastAsia="zh-CN"/>
              </w:rPr>
            </w:pPr>
          </w:p>
        </w:tc>
        <w:tc>
          <w:tcPr>
            <w:tcW w:w="8443" w:type="dxa"/>
          </w:tcPr>
          <w:p w:rsidR="005F179E" w:rsidRDefault="005F179E" w:rsidP="000031ED">
            <w:pPr>
              <w:rPr>
                <w:lang w:eastAsia="zh-CN"/>
              </w:rPr>
            </w:pPr>
            <w:r>
              <w:rPr>
                <w:lang w:eastAsia="zh-CN"/>
              </w:rPr>
              <w:t>User Equipment</w:t>
            </w:r>
          </w:p>
        </w:tc>
      </w:tr>
    </w:tbl>
    <w:p w:rsidR="00FB325F" w:rsidRDefault="00FB325F" w:rsidP="00FB325F">
      <w:pPr>
        <w:pStyle w:val="Titre1"/>
        <w:textAlignment w:val="auto"/>
        <w:rPr>
          <w:lang w:val="en-US"/>
        </w:rPr>
      </w:pPr>
      <w:r w:rsidRPr="00FB325F">
        <w:rPr>
          <w:lang w:val="en-US"/>
        </w:rPr>
        <w:lastRenderedPageBreak/>
        <w:t xml:space="preserve">References </w:t>
      </w:r>
    </w:p>
    <w:p w:rsidR="00A5742A" w:rsidRDefault="00A5742A" w:rsidP="00A5742A">
      <w:pPr>
        <w:rPr>
          <w:lang w:eastAsia="zh-CN"/>
        </w:rPr>
      </w:pPr>
      <w:r>
        <w:rPr>
          <w:lang w:eastAsia="zh-CN"/>
        </w:rPr>
        <w:t xml:space="preserve">[1] </w:t>
      </w:r>
      <w:r w:rsidRPr="00A5742A">
        <w:rPr>
          <w:lang w:eastAsia="zh-CN"/>
        </w:rPr>
        <w:t xml:space="preserve">A. </w:t>
      </w:r>
      <w:proofErr w:type="spellStart"/>
      <w:r w:rsidRPr="00A5742A">
        <w:rPr>
          <w:lang w:eastAsia="zh-CN"/>
        </w:rPr>
        <w:t>Jahn</w:t>
      </w:r>
      <w:proofErr w:type="spellEnd"/>
      <w:r>
        <w:rPr>
          <w:lang w:eastAsia="zh-CN"/>
        </w:rPr>
        <w:t xml:space="preserve"> (DLR)</w:t>
      </w:r>
      <w:r w:rsidRPr="00A5742A">
        <w:rPr>
          <w:lang w:eastAsia="zh-CN"/>
        </w:rPr>
        <w:t xml:space="preserve">, « Propagation characteristics for land mobile satellite systems from L-band to EHF band », German ITG-Workshop, </w:t>
      </w:r>
      <w:r>
        <w:rPr>
          <w:lang w:eastAsia="zh-CN"/>
        </w:rPr>
        <w:t xml:space="preserve">1998, </w:t>
      </w:r>
      <w:proofErr w:type="spellStart"/>
      <w:r>
        <w:rPr>
          <w:lang w:eastAsia="zh-CN"/>
        </w:rPr>
        <w:t>Wessling</w:t>
      </w:r>
      <w:proofErr w:type="spellEnd"/>
      <w:r>
        <w:rPr>
          <w:lang w:eastAsia="zh-CN"/>
        </w:rPr>
        <w:t>, Germany</w:t>
      </w:r>
      <w:r w:rsidRPr="00A5742A">
        <w:rPr>
          <w:lang w:eastAsia="zh-CN"/>
        </w:rPr>
        <w:t>.</w:t>
      </w:r>
    </w:p>
    <w:p w:rsidR="00FF3E4D" w:rsidRPr="00A5742A" w:rsidRDefault="00FF3E4D" w:rsidP="00FF3E4D">
      <w:pPr>
        <w:rPr>
          <w:lang w:eastAsia="zh-CN"/>
        </w:rPr>
      </w:pPr>
      <w:r>
        <w:rPr>
          <w:lang w:eastAsia="zh-CN"/>
        </w:rPr>
        <w:t xml:space="preserve">[2] S. </w:t>
      </w:r>
      <w:proofErr w:type="spellStart"/>
      <w:r>
        <w:rPr>
          <w:lang w:eastAsia="zh-CN"/>
        </w:rPr>
        <w:t>Scalise</w:t>
      </w:r>
      <w:proofErr w:type="spellEnd"/>
      <w:r>
        <w:rPr>
          <w:lang w:eastAsia="zh-CN"/>
        </w:rPr>
        <w:t xml:space="preserve">, H. Ernst, and G. </w:t>
      </w:r>
      <w:proofErr w:type="spellStart"/>
      <w:r>
        <w:rPr>
          <w:lang w:eastAsia="zh-CN"/>
        </w:rPr>
        <w:t>Harles</w:t>
      </w:r>
      <w:proofErr w:type="spellEnd"/>
      <w:r>
        <w:rPr>
          <w:lang w:eastAsia="zh-CN"/>
        </w:rPr>
        <w:t>, « Measurement and Modeling of the Land Mobile Satellite Channel at Ku-Band », IEEE Transactions on Vehicular Technology, vol. 57, no 2, p. 693-703, March 2008.</w:t>
      </w:r>
    </w:p>
    <w:p w:rsidR="00520544" w:rsidRDefault="00520544" w:rsidP="00520544">
      <w:pPr>
        <w:spacing w:after="0" w:line="240" w:lineRule="auto"/>
        <w:jc w:val="both"/>
        <w:rPr>
          <w:lang w:eastAsia="zh-CN"/>
        </w:rPr>
      </w:pPr>
      <w:r>
        <w:rPr>
          <w:lang w:eastAsia="zh-CN"/>
        </w:rPr>
        <w:t>[</w:t>
      </w:r>
      <w:r w:rsidR="00FF3E4D">
        <w:rPr>
          <w:lang w:eastAsia="zh-CN"/>
        </w:rPr>
        <w:t>3</w:t>
      </w:r>
      <w:r>
        <w:rPr>
          <w:lang w:eastAsia="zh-CN"/>
        </w:rPr>
        <w:t xml:space="preserve">] H.J. Mametsa, S. </w:t>
      </w:r>
      <w:proofErr w:type="spellStart"/>
      <w:r>
        <w:rPr>
          <w:lang w:eastAsia="zh-CN"/>
        </w:rPr>
        <w:t>Laybros</w:t>
      </w:r>
      <w:proofErr w:type="spellEnd"/>
      <w:r>
        <w:rPr>
          <w:lang w:eastAsia="zh-CN"/>
        </w:rPr>
        <w:t xml:space="preserve">, A. </w:t>
      </w:r>
      <w:proofErr w:type="spellStart"/>
      <w:r>
        <w:rPr>
          <w:lang w:eastAsia="zh-CN"/>
        </w:rPr>
        <w:t>Bergès</w:t>
      </w:r>
      <w:proofErr w:type="spellEnd"/>
      <w:r>
        <w:rPr>
          <w:lang w:eastAsia="zh-CN"/>
        </w:rPr>
        <w:t xml:space="preserve"> (ONERA), P.F. Combes (UPS), P. </w:t>
      </w:r>
      <w:proofErr w:type="spellStart"/>
      <w:r>
        <w:rPr>
          <w:lang w:eastAsia="zh-CN"/>
        </w:rPr>
        <w:t>N’Guyen</w:t>
      </w:r>
      <w:proofErr w:type="spellEnd"/>
      <w:r>
        <w:rPr>
          <w:lang w:eastAsia="zh-CN"/>
        </w:rPr>
        <w:t xml:space="preserve">, P. </w:t>
      </w:r>
      <w:proofErr w:type="spellStart"/>
      <w:r>
        <w:rPr>
          <w:lang w:eastAsia="zh-CN"/>
        </w:rPr>
        <w:t>Pitot</w:t>
      </w:r>
      <w:proofErr w:type="spellEnd"/>
      <w:r>
        <w:rPr>
          <w:lang w:eastAsia="zh-CN"/>
        </w:rPr>
        <w:t xml:space="preserve"> (OKTAL-SE), “FERMAT : a high frequency EM scattering code from complex scenes including objects and environment”,  1st European Conference on Antennas and Propagation (</w:t>
      </w:r>
      <w:proofErr w:type="spellStart"/>
      <w:r>
        <w:rPr>
          <w:lang w:eastAsia="zh-CN"/>
        </w:rPr>
        <w:t>EuCAP</w:t>
      </w:r>
      <w:proofErr w:type="spellEnd"/>
      <w:r>
        <w:rPr>
          <w:lang w:eastAsia="zh-CN"/>
        </w:rPr>
        <w:t xml:space="preserve">), 6-10 Nov. 2006, Nice, France. </w:t>
      </w:r>
    </w:p>
    <w:p w:rsidR="00520544" w:rsidRDefault="00520544" w:rsidP="00520544">
      <w:pPr>
        <w:spacing w:after="0" w:line="240" w:lineRule="auto"/>
        <w:jc w:val="both"/>
        <w:rPr>
          <w:lang w:eastAsia="zh-CN"/>
        </w:rPr>
      </w:pPr>
    </w:p>
    <w:p w:rsidR="00520544" w:rsidRDefault="00A5742A" w:rsidP="00520544">
      <w:pPr>
        <w:spacing w:after="0" w:line="240" w:lineRule="auto"/>
        <w:jc w:val="both"/>
        <w:rPr>
          <w:lang w:eastAsia="zh-CN"/>
        </w:rPr>
      </w:pPr>
      <w:r>
        <w:rPr>
          <w:lang w:eastAsia="zh-CN"/>
        </w:rPr>
        <w:t>[</w:t>
      </w:r>
      <w:r w:rsidR="00FF3E4D">
        <w:rPr>
          <w:lang w:eastAsia="zh-CN"/>
        </w:rPr>
        <w:t>4</w:t>
      </w:r>
      <w:r w:rsidR="00520544">
        <w:rPr>
          <w:lang w:eastAsia="zh-CN"/>
        </w:rPr>
        <w:t xml:space="preserve">] H.J. Mametsa, A. </w:t>
      </w:r>
      <w:proofErr w:type="spellStart"/>
      <w:r w:rsidR="00520544">
        <w:rPr>
          <w:lang w:eastAsia="zh-CN"/>
        </w:rPr>
        <w:t>Bergès</w:t>
      </w:r>
      <w:proofErr w:type="spellEnd"/>
      <w:r w:rsidR="00520544">
        <w:rPr>
          <w:lang w:eastAsia="zh-CN"/>
        </w:rPr>
        <w:t xml:space="preserve"> (ONERA/DEMR), N. </w:t>
      </w:r>
      <w:proofErr w:type="spellStart"/>
      <w:r w:rsidR="00520544">
        <w:rPr>
          <w:lang w:eastAsia="zh-CN"/>
        </w:rPr>
        <w:t>Douchin</w:t>
      </w:r>
      <w:proofErr w:type="spellEnd"/>
      <w:r w:rsidR="00520544">
        <w:rPr>
          <w:lang w:eastAsia="zh-CN"/>
        </w:rPr>
        <w:t xml:space="preserve"> (OKTAL-SE), “Improving RCS and ISAR image prediction of terrestrial targets using random surface texture”, Radar Conference - Surveillance for a Safer World, 12-16 Oct. 2009, Bordeaux, France.</w:t>
      </w:r>
    </w:p>
    <w:p w:rsidR="00520544" w:rsidRDefault="00520544" w:rsidP="00520544">
      <w:pPr>
        <w:spacing w:after="0" w:line="240" w:lineRule="auto"/>
        <w:jc w:val="both"/>
        <w:rPr>
          <w:lang w:eastAsia="zh-CN"/>
        </w:rPr>
      </w:pPr>
    </w:p>
    <w:p w:rsidR="00520544" w:rsidRDefault="00A5742A" w:rsidP="00520544">
      <w:pPr>
        <w:spacing w:after="0" w:line="240" w:lineRule="auto"/>
        <w:jc w:val="both"/>
        <w:rPr>
          <w:lang w:eastAsia="zh-CN"/>
        </w:rPr>
      </w:pPr>
      <w:proofErr w:type="gramStart"/>
      <w:r>
        <w:rPr>
          <w:lang w:eastAsia="zh-CN"/>
        </w:rPr>
        <w:t>[</w:t>
      </w:r>
      <w:r w:rsidR="00FF3E4D">
        <w:rPr>
          <w:lang w:eastAsia="zh-CN"/>
        </w:rPr>
        <w:t>5</w:t>
      </w:r>
      <w:r w:rsidR="00520544">
        <w:rPr>
          <w:lang w:eastAsia="zh-CN"/>
        </w:rPr>
        <w:t xml:space="preserve">] J. Israel, G. Carrie, M. Ait Ighil (ONERA), “A Wideband and </w:t>
      </w:r>
      <w:proofErr w:type="spellStart"/>
      <w:r w:rsidR="00520544">
        <w:rPr>
          <w:lang w:eastAsia="zh-CN"/>
        </w:rPr>
        <w:t>Multifrequency</w:t>
      </w:r>
      <w:proofErr w:type="spellEnd"/>
      <w:r w:rsidR="00520544">
        <w:rPr>
          <w:lang w:eastAsia="zh-CN"/>
        </w:rPr>
        <w:t xml:space="preserve"> Propagation Channel Simulation”, 7th European Conference on Antennas and Propagation (</w:t>
      </w:r>
      <w:proofErr w:type="spellStart"/>
      <w:r w:rsidR="00520544">
        <w:rPr>
          <w:lang w:eastAsia="zh-CN"/>
        </w:rPr>
        <w:t>EuCAP</w:t>
      </w:r>
      <w:proofErr w:type="spellEnd"/>
      <w:r w:rsidR="00520544">
        <w:rPr>
          <w:lang w:eastAsia="zh-CN"/>
        </w:rPr>
        <w:t>), 8-12 April 2013, Gothenburg, Sweden.</w:t>
      </w:r>
      <w:proofErr w:type="gramEnd"/>
    </w:p>
    <w:p w:rsidR="00A5742A" w:rsidRDefault="00A5742A" w:rsidP="00520544">
      <w:pPr>
        <w:spacing w:after="0" w:line="240" w:lineRule="auto"/>
        <w:jc w:val="both"/>
        <w:rPr>
          <w:lang w:eastAsia="zh-CN"/>
        </w:rPr>
      </w:pPr>
    </w:p>
    <w:p w:rsidR="00520544" w:rsidRDefault="00A5742A" w:rsidP="00520544">
      <w:pPr>
        <w:spacing w:after="0" w:line="240" w:lineRule="auto"/>
        <w:jc w:val="both"/>
        <w:rPr>
          <w:lang w:eastAsia="zh-CN"/>
        </w:rPr>
      </w:pPr>
      <w:r>
        <w:rPr>
          <w:lang w:eastAsia="zh-CN"/>
        </w:rPr>
        <w:t>[</w:t>
      </w:r>
      <w:r w:rsidR="00FF3E4D">
        <w:rPr>
          <w:lang w:eastAsia="zh-CN"/>
        </w:rPr>
        <w:t>6</w:t>
      </w:r>
      <w:r w:rsidR="00520544">
        <w:rPr>
          <w:lang w:eastAsia="zh-CN"/>
        </w:rPr>
        <w:t>] «Reference radiation pattern for earth station antennas in the fixed-satellite service for use in coordination and interference assessment in the frequency range from 2 to 31 GHz», Rec ITU-R S.465-6.</w:t>
      </w:r>
    </w:p>
    <w:p w:rsidR="00520544" w:rsidRDefault="00520544" w:rsidP="00520544">
      <w:pPr>
        <w:spacing w:after="0" w:line="240" w:lineRule="auto"/>
        <w:jc w:val="both"/>
        <w:rPr>
          <w:lang w:eastAsia="zh-CN"/>
        </w:rPr>
      </w:pPr>
    </w:p>
    <w:p w:rsidR="00520544" w:rsidRDefault="00A5742A" w:rsidP="00520544">
      <w:pPr>
        <w:spacing w:after="0" w:line="240" w:lineRule="auto"/>
        <w:jc w:val="both"/>
        <w:rPr>
          <w:lang w:eastAsia="zh-CN"/>
        </w:rPr>
      </w:pPr>
      <w:r>
        <w:rPr>
          <w:lang w:eastAsia="zh-CN"/>
        </w:rPr>
        <w:t>[</w:t>
      </w:r>
      <w:r w:rsidR="00FF3E4D">
        <w:rPr>
          <w:lang w:eastAsia="zh-CN"/>
        </w:rPr>
        <w:t>7</w:t>
      </w:r>
      <w:r w:rsidR="00520544">
        <w:rPr>
          <w:lang w:eastAsia="zh-CN"/>
        </w:rPr>
        <w:t>] «Radiation diagrams for use as design objectives for antennas of earth stations operating with geostationary satellites», Rec ITU-R S.580-6.</w:t>
      </w:r>
    </w:p>
    <w:p w:rsidR="00520544" w:rsidRPr="00520544" w:rsidRDefault="00520544" w:rsidP="00520544">
      <w:pPr>
        <w:spacing w:after="0" w:line="240" w:lineRule="auto"/>
        <w:jc w:val="both"/>
        <w:rPr>
          <w:lang w:eastAsia="zh-CN"/>
        </w:rPr>
      </w:pPr>
    </w:p>
    <w:p w:rsidR="00FB325F" w:rsidRDefault="00FB325F" w:rsidP="00520544">
      <w:pPr>
        <w:spacing w:after="0" w:line="240" w:lineRule="auto"/>
        <w:jc w:val="both"/>
        <w:rPr>
          <w:lang w:eastAsia="zh-CN"/>
        </w:rPr>
      </w:pPr>
      <w:r>
        <w:rPr>
          <w:lang w:eastAsia="zh-CN"/>
        </w:rPr>
        <w:t>[</w:t>
      </w:r>
      <w:r w:rsidR="00FF3E4D">
        <w:rPr>
          <w:lang w:eastAsia="zh-CN"/>
        </w:rPr>
        <w:t>8</w:t>
      </w:r>
      <w:r>
        <w:rPr>
          <w:lang w:eastAsia="zh-CN"/>
        </w:rPr>
        <w:t>]</w:t>
      </w:r>
      <w:r w:rsidR="00DC30F9" w:rsidRPr="00DC30F9">
        <w:t xml:space="preserve"> </w:t>
      </w:r>
      <w:r w:rsidR="00DC30F9" w:rsidRPr="00DC30F9">
        <w:rPr>
          <w:lang w:eastAsia="zh-CN"/>
        </w:rPr>
        <w:t>ITU-R Rec. P.681-9: “Propagation data required for the design of Earth-space land mo</w:t>
      </w:r>
      <w:r w:rsidR="00DC30F9">
        <w:rPr>
          <w:lang w:eastAsia="zh-CN"/>
        </w:rPr>
        <w:t>bile telecommunication systems”, 09/2016.</w:t>
      </w:r>
    </w:p>
    <w:p w:rsidR="00520544" w:rsidRDefault="00520544" w:rsidP="00520544">
      <w:pPr>
        <w:spacing w:after="0" w:line="240" w:lineRule="auto"/>
        <w:jc w:val="both"/>
        <w:rPr>
          <w:lang w:eastAsia="zh-CN"/>
        </w:rPr>
      </w:pPr>
    </w:p>
    <w:p w:rsidR="007F011D" w:rsidRPr="00FB325F" w:rsidRDefault="007F011D" w:rsidP="00520544">
      <w:pPr>
        <w:spacing w:after="0" w:line="240" w:lineRule="auto"/>
        <w:jc w:val="both"/>
        <w:rPr>
          <w:lang w:eastAsia="zh-CN"/>
        </w:rPr>
      </w:pPr>
      <w:r>
        <w:rPr>
          <w:lang w:eastAsia="zh-CN"/>
        </w:rPr>
        <w:t>[</w:t>
      </w:r>
      <w:r w:rsidR="00FF3E4D">
        <w:rPr>
          <w:lang w:eastAsia="zh-CN"/>
        </w:rPr>
        <w:t>9</w:t>
      </w:r>
      <w:r>
        <w:rPr>
          <w:lang w:eastAsia="zh-CN"/>
        </w:rPr>
        <w:t xml:space="preserve">] </w:t>
      </w:r>
      <w:r w:rsidRPr="007F011D">
        <w:rPr>
          <w:lang w:eastAsia="zh-CN"/>
        </w:rPr>
        <w:t>3GPP TR 38.901</w:t>
      </w:r>
      <w:r>
        <w:rPr>
          <w:lang w:eastAsia="zh-CN"/>
        </w:rPr>
        <w:t xml:space="preserve"> “</w:t>
      </w:r>
      <w:r w:rsidRPr="007F011D">
        <w:rPr>
          <w:lang w:eastAsia="zh-CN"/>
        </w:rPr>
        <w:t>Study on channel model for frequencies from 0.5 to 100 GHz (Release 14)</w:t>
      </w:r>
      <w:r>
        <w:rPr>
          <w:lang w:eastAsia="zh-CN"/>
        </w:rPr>
        <w:t>”</w:t>
      </w:r>
    </w:p>
    <w:p w:rsidR="00903216" w:rsidRDefault="00903216" w:rsidP="007364B9">
      <w:pPr>
        <w:pStyle w:val="Titre1"/>
        <w:textAlignment w:val="auto"/>
        <w:rPr>
          <w:lang w:val="en-US"/>
        </w:rPr>
      </w:pPr>
      <w:r w:rsidRPr="007364B9">
        <w:rPr>
          <w:lang w:val="en-US"/>
        </w:rPr>
        <w:t>Propos</w:t>
      </w:r>
      <w:r w:rsidR="005F179E">
        <w:rPr>
          <w:lang w:val="en-US"/>
        </w:rPr>
        <w:t>ed text for approval</w:t>
      </w:r>
    </w:p>
    <w:p w:rsidR="009C4744" w:rsidRDefault="009C4744" w:rsidP="009C4744">
      <w:pPr>
        <w:rPr>
          <w:lang w:eastAsia="zh-CN"/>
        </w:rPr>
      </w:pPr>
      <w:r>
        <w:rPr>
          <w:lang w:eastAsia="zh-CN"/>
        </w:rPr>
        <w:t>We propose to add the following text to the chapter §6.5.</w:t>
      </w:r>
      <w:r w:rsidR="00D47BB7">
        <w:rPr>
          <w:lang w:eastAsia="zh-CN"/>
        </w:rPr>
        <w:t>3</w:t>
      </w:r>
      <w:r>
        <w:rPr>
          <w:lang w:eastAsia="zh-CN"/>
        </w:rPr>
        <w:t xml:space="preserve"> “</w:t>
      </w:r>
      <w:r w:rsidR="00D47BB7" w:rsidRPr="00D47BB7">
        <w:rPr>
          <w:lang w:eastAsia="zh-CN"/>
        </w:rPr>
        <w:t>Fast fading model</w:t>
      </w:r>
      <w:r>
        <w:rPr>
          <w:lang w:eastAsia="zh-CN"/>
        </w:rPr>
        <w:t>”.</w:t>
      </w:r>
    </w:p>
    <w:p w:rsidR="005F179E" w:rsidRPr="005F179E" w:rsidRDefault="005F179E" w:rsidP="005F179E">
      <w:pPr>
        <w:pStyle w:val="Paragraphedeliste"/>
        <w:keepNext/>
        <w:keepLines/>
        <w:numPr>
          <w:ilvl w:val="0"/>
          <w:numId w:val="1"/>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5F179E" w:rsidRPr="005F179E" w:rsidRDefault="005F179E" w:rsidP="005F179E">
      <w:pPr>
        <w:pStyle w:val="Paragraphedeliste"/>
        <w:keepNext/>
        <w:keepLines/>
        <w:numPr>
          <w:ilvl w:val="1"/>
          <w:numId w:val="1"/>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5F179E" w:rsidRPr="005F179E" w:rsidRDefault="005F179E" w:rsidP="005F179E">
      <w:pPr>
        <w:pStyle w:val="Paragraphedeliste"/>
        <w:keepNext/>
        <w:keepLines/>
        <w:numPr>
          <w:ilvl w:val="1"/>
          <w:numId w:val="1"/>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5F179E" w:rsidRPr="005F179E" w:rsidRDefault="005F179E" w:rsidP="005F179E">
      <w:pPr>
        <w:pStyle w:val="Paragraphedeliste"/>
        <w:keepNext/>
        <w:keepLines/>
        <w:numPr>
          <w:ilvl w:val="1"/>
          <w:numId w:val="1"/>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5F179E" w:rsidRPr="005F179E" w:rsidRDefault="005F179E" w:rsidP="005F179E">
      <w:pPr>
        <w:pStyle w:val="Paragraphedeliste"/>
        <w:keepNext/>
        <w:keepLines/>
        <w:numPr>
          <w:ilvl w:val="1"/>
          <w:numId w:val="1"/>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5F179E" w:rsidRPr="005F179E" w:rsidRDefault="005F179E" w:rsidP="005F179E">
      <w:pPr>
        <w:pStyle w:val="Paragraphedeliste"/>
        <w:keepNext/>
        <w:keepLines/>
        <w:numPr>
          <w:ilvl w:val="1"/>
          <w:numId w:val="1"/>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5F179E" w:rsidRPr="005F179E" w:rsidRDefault="005F179E" w:rsidP="005F179E">
      <w:pPr>
        <w:pStyle w:val="Paragraphedeliste"/>
        <w:keepNext/>
        <w:keepLines/>
        <w:numPr>
          <w:ilvl w:val="2"/>
          <w:numId w:val="1"/>
        </w:numPr>
        <w:overflowPunct w:val="0"/>
        <w:autoSpaceDE w:val="0"/>
        <w:autoSpaceDN w:val="0"/>
        <w:adjustRightInd w:val="0"/>
        <w:spacing w:before="120" w:after="180" w:line="240" w:lineRule="auto"/>
        <w:contextualSpacing w:val="0"/>
        <w:textAlignment w:val="baseline"/>
        <w:outlineLvl w:val="2"/>
        <w:rPr>
          <w:rFonts w:ascii="Arial" w:eastAsia="Times New Roman" w:hAnsi="Arial" w:cs="Arial"/>
          <w:vanish/>
          <w:sz w:val="28"/>
          <w:szCs w:val="28"/>
          <w:lang w:val="en-GB" w:eastAsia="zh-CN"/>
        </w:rPr>
      </w:pPr>
    </w:p>
    <w:p w:rsidR="005F179E" w:rsidRPr="005F179E" w:rsidRDefault="005F179E" w:rsidP="005F179E">
      <w:pPr>
        <w:pStyle w:val="Paragraphedeliste"/>
        <w:keepNext/>
        <w:keepLines/>
        <w:numPr>
          <w:ilvl w:val="2"/>
          <w:numId w:val="1"/>
        </w:numPr>
        <w:overflowPunct w:val="0"/>
        <w:autoSpaceDE w:val="0"/>
        <w:autoSpaceDN w:val="0"/>
        <w:adjustRightInd w:val="0"/>
        <w:spacing w:before="120" w:after="180" w:line="240" w:lineRule="auto"/>
        <w:contextualSpacing w:val="0"/>
        <w:textAlignment w:val="baseline"/>
        <w:outlineLvl w:val="2"/>
        <w:rPr>
          <w:rFonts w:ascii="Arial" w:eastAsia="Times New Roman" w:hAnsi="Arial" w:cs="Arial"/>
          <w:vanish/>
          <w:sz w:val="28"/>
          <w:szCs w:val="28"/>
          <w:lang w:val="en-GB" w:eastAsia="zh-CN"/>
        </w:rPr>
      </w:pPr>
    </w:p>
    <w:p w:rsidR="00D47BB7" w:rsidRDefault="00D47BB7" w:rsidP="005F179E">
      <w:pPr>
        <w:pStyle w:val="Titre3"/>
      </w:pPr>
      <w:r w:rsidRPr="00D47BB7">
        <w:t>Fast fading model</w:t>
      </w:r>
    </w:p>
    <w:p w:rsidR="0061111A" w:rsidRDefault="005F179E" w:rsidP="0061111A">
      <w:pPr>
        <w:pStyle w:val="Titre4"/>
        <w:rPr>
          <w:rFonts w:eastAsia="Malgun Gothic"/>
        </w:rPr>
      </w:pPr>
      <w:r>
        <w:rPr>
          <w:rFonts w:eastAsia="Malgun Gothic"/>
        </w:rPr>
        <w:t>Study of the frequency selectivity of LMS channels</w:t>
      </w:r>
    </w:p>
    <w:p w:rsidR="00A5742A" w:rsidRDefault="00A5742A" w:rsidP="00A5742A">
      <w:pPr>
        <w:pStyle w:val="Titre5"/>
      </w:pPr>
      <w:r>
        <w:t>S band</w:t>
      </w:r>
    </w:p>
    <w:p w:rsidR="00A5742A" w:rsidRPr="008612D2"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szCs w:val="20"/>
          <w:lang w:val="en" w:eastAsia="fr-FR"/>
        </w:rPr>
      </w:pPr>
      <w:r w:rsidRPr="00A5613D">
        <w:rPr>
          <w:rFonts w:eastAsia="Times New Roman" w:cstheme="minorHAnsi"/>
          <w:szCs w:val="20"/>
          <w:lang w:val="en" w:eastAsia="fr-FR"/>
        </w:rPr>
        <w:t>In [</w:t>
      </w:r>
      <w:r>
        <w:rPr>
          <w:rFonts w:eastAsia="Times New Roman" w:cstheme="minorHAnsi"/>
          <w:szCs w:val="20"/>
          <w:lang w:val="en" w:eastAsia="fr-FR"/>
        </w:rPr>
        <w:t>1</w:t>
      </w:r>
      <w:r w:rsidRPr="00A5613D">
        <w:rPr>
          <w:rFonts w:eastAsia="Times New Roman" w:cstheme="minorHAnsi"/>
          <w:szCs w:val="20"/>
          <w:lang w:val="en" w:eastAsia="fr-FR"/>
        </w:rPr>
        <w:t xml:space="preserve">], A. </w:t>
      </w:r>
      <w:proofErr w:type="spellStart"/>
      <w:r w:rsidRPr="00A5613D">
        <w:rPr>
          <w:rFonts w:eastAsia="Times New Roman" w:cstheme="minorHAnsi"/>
          <w:szCs w:val="20"/>
          <w:lang w:val="en" w:eastAsia="fr-FR"/>
        </w:rPr>
        <w:t>Jahn</w:t>
      </w:r>
      <w:proofErr w:type="spellEnd"/>
      <w:r w:rsidR="004E0D49">
        <w:rPr>
          <w:rFonts w:eastAsia="Times New Roman" w:cstheme="minorHAnsi"/>
          <w:szCs w:val="20"/>
          <w:lang w:val="en" w:eastAsia="fr-FR"/>
        </w:rPr>
        <w:t xml:space="preserve"> (DLR)</w:t>
      </w:r>
      <w:r w:rsidRPr="00A5613D">
        <w:rPr>
          <w:rFonts w:eastAsia="Times New Roman" w:cstheme="minorHAnsi"/>
          <w:szCs w:val="20"/>
          <w:lang w:val="en" w:eastAsia="fr-FR"/>
        </w:rPr>
        <w:t xml:space="preserve"> studies characteristics</w:t>
      </w:r>
      <w:r w:rsidRPr="008612D2">
        <w:rPr>
          <w:rFonts w:eastAsia="Times New Roman" w:cstheme="minorHAnsi"/>
          <w:szCs w:val="20"/>
          <w:lang w:val="en" w:eastAsia="fr-FR"/>
        </w:rPr>
        <w:t xml:space="preserve"> of </w:t>
      </w:r>
      <w:r w:rsidRPr="00A5613D">
        <w:rPr>
          <w:rFonts w:eastAsia="Times New Roman" w:cstheme="minorHAnsi"/>
          <w:szCs w:val="20"/>
          <w:lang w:val="en" w:eastAsia="fr-FR"/>
        </w:rPr>
        <w:t>LMS channel</w:t>
      </w:r>
      <w:r w:rsidRPr="008612D2">
        <w:rPr>
          <w:rFonts w:eastAsia="Times New Roman" w:cstheme="minorHAnsi"/>
          <w:szCs w:val="20"/>
          <w:lang w:val="en" w:eastAsia="fr-FR"/>
        </w:rPr>
        <w:t xml:space="preserve"> in L band (1.5GHz)</w:t>
      </w:r>
      <w:r w:rsidRPr="00A5613D">
        <w:rPr>
          <w:rFonts w:eastAsia="Times New Roman" w:cstheme="minorHAnsi"/>
          <w:szCs w:val="20"/>
          <w:lang w:val="en" w:eastAsia="fr-FR"/>
        </w:rPr>
        <w:t xml:space="preserve">. </w:t>
      </w:r>
      <w:r w:rsidRPr="008612D2">
        <w:rPr>
          <w:rFonts w:eastAsia="Times New Roman" w:cstheme="minorHAnsi"/>
          <w:szCs w:val="20"/>
          <w:lang w:val="en" w:eastAsia="fr-FR"/>
        </w:rPr>
        <w:t>H</w:t>
      </w:r>
      <w:r w:rsidRPr="00A5613D">
        <w:rPr>
          <w:rFonts w:eastAsia="Times New Roman" w:cstheme="minorHAnsi"/>
          <w:szCs w:val="20"/>
          <w:lang w:val="en" w:eastAsia="fr-FR"/>
        </w:rPr>
        <w:t>e</w:t>
      </w:r>
      <w:r w:rsidRPr="008612D2">
        <w:rPr>
          <w:rFonts w:eastAsia="Times New Roman" w:cstheme="minorHAnsi"/>
          <w:szCs w:val="20"/>
          <w:lang w:val="en" w:eastAsia="fr-FR"/>
        </w:rPr>
        <w:t xml:space="preserve"> </w:t>
      </w:r>
      <w:r w:rsidR="00FA6582">
        <w:rPr>
          <w:rFonts w:eastAsia="Times New Roman" w:cstheme="minorHAnsi"/>
          <w:szCs w:val="20"/>
          <w:lang w:val="en" w:eastAsia="fr-FR"/>
        </w:rPr>
        <w:t>uses</w:t>
      </w:r>
      <w:r w:rsidRPr="008612D2">
        <w:rPr>
          <w:rFonts w:eastAsia="Times New Roman" w:cstheme="minorHAnsi"/>
          <w:szCs w:val="20"/>
          <w:lang w:val="en" w:eastAsia="fr-FR"/>
        </w:rPr>
        <w:t xml:space="preserve"> a serie</w:t>
      </w:r>
      <w:r>
        <w:rPr>
          <w:rFonts w:eastAsia="Times New Roman" w:cstheme="minorHAnsi"/>
          <w:szCs w:val="20"/>
          <w:lang w:val="en" w:eastAsia="fr-FR"/>
        </w:rPr>
        <w:t>s</w:t>
      </w:r>
      <w:r w:rsidRPr="00A5613D">
        <w:rPr>
          <w:rFonts w:eastAsia="Times New Roman" w:cstheme="minorHAnsi"/>
          <w:szCs w:val="20"/>
          <w:lang w:val="en" w:eastAsia="fr-FR"/>
        </w:rPr>
        <w:t xml:space="preserve"> of measurements made on the ground</w:t>
      </w:r>
      <w:r>
        <w:rPr>
          <w:rFonts w:eastAsia="Times New Roman" w:cstheme="minorHAnsi"/>
          <w:szCs w:val="20"/>
          <w:lang w:val="en" w:eastAsia="fr-FR"/>
        </w:rPr>
        <w:t>, for different environments</w:t>
      </w:r>
      <w:r w:rsidRPr="00A5613D">
        <w:rPr>
          <w:rFonts w:eastAsia="Times New Roman" w:cstheme="minorHAnsi"/>
          <w:szCs w:val="20"/>
          <w:lang w:val="en" w:eastAsia="fr-FR"/>
        </w:rPr>
        <w:t>, the transmitter being fixed on an airplane, varying the elevation</w:t>
      </w:r>
      <w:r w:rsidRPr="008612D2">
        <w:rPr>
          <w:rFonts w:eastAsia="Times New Roman" w:cstheme="minorHAnsi"/>
          <w:szCs w:val="20"/>
          <w:lang w:val="en" w:eastAsia="fr-FR"/>
        </w:rPr>
        <w:t xml:space="preserve"> </w:t>
      </w:r>
      <w:r w:rsidRPr="00A5613D">
        <w:rPr>
          <w:rFonts w:eastAsia="Times New Roman" w:cstheme="minorHAnsi"/>
          <w:szCs w:val="20"/>
          <w:lang w:val="en" w:eastAsia="fr-FR"/>
        </w:rPr>
        <w:t xml:space="preserve">between 15 ° and </w:t>
      </w:r>
      <w:r>
        <w:rPr>
          <w:rFonts w:eastAsia="Times New Roman" w:cstheme="minorHAnsi"/>
          <w:szCs w:val="20"/>
          <w:lang w:val="en" w:eastAsia="fr-FR"/>
        </w:rPr>
        <w:t>5</w:t>
      </w:r>
      <w:r w:rsidRPr="00A5613D">
        <w:rPr>
          <w:rFonts w:eastAsia="Times New Roman" w:cstheme="minorHAnsi"/>
          <w:szCs w:val="20"/>
          <w:lang w:val="en" w:eastAsia="fr-FR"/>
        </w:rPr>
        <w:t>5 °.</w:t>
      </w:r>
    </w:p>
    <w:p w:rsidR="00A5742A"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szCs w:val="20"/>
          <w:lang w:eastAsia="fr-FR"/>
        </w:rPr>
      </w:pPr>
    </w:p>
    <w:p w:rsidR="00A5742A"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lang w:val="en"/>
        </w:rPr>
      </w:pPr>
      <w:r>
        <w:rPr>
          <w:lang w:val="en"/>
        </w:rPr>
        <w:t>In this paper, the author studies frequency selectivity by looking at variations in channel transfer function (CTF) on the system band (here 30 MHz).</w:t>
      </w:r>
      <w:r w:rsidR="00E45200" w:rsidRPr="00E45200">
        <w:t xml:space="preserve"> </w:t>
      </w:r>
      <w:r w:rsidR="00E45200" w:rsidRPr="00E45200">
        <w:rPr>
          <w:lang w:val="en"/>
        </w:rPr>
        <w:t xml:space="preserve">The frequency selectivity of the propagation channel can be defined as the capacity of the channel impulse response to remain auto-correlated in time or </w:t>
      </w:r>
      <w:r w:rsidR="00E45200" w:rsidRPr="00E45200">
        <w:rPr>
          <w:lang w:val="en"/>
        </w:rPr>
        <w:lastRenderedPageBreak/>
        <w:t>space.</w:t>
      </w:r>
      <w:r>
        <w:rPr>
          <w:lang w:val="en"/>
        </w:rPr>
        <w:t xml:space="preserve"> </w:t>
      </w:r>
      <w:r w:rsidR="00E45200">
        <w:rPr>
          <w:lang w:val="en"/>
        </w:rPr>
        <w:t>The F</w:t>
      </w:r>
      <w:r w:rsidRPr="008612D2">
        <w:rPr>
          <w:lang w:val="en"/>
        </w:rPr>
        <w:t xml:space="preserve">igure </w:t>
      </w:r>
      <w:r>
        <w:rPr>
          <w:lang w:val="en"/>
        </w:rPr>
        <w:t>1, extracted from the paper,</w:t>
      </w:r>
      <w:r w:rsidRPr="008612D2">
        <w:rPr>
          <w:lang w:val="en"/>
        </w:rPr>
        <w:t xml:space="preserve"> gives the CTF for various environments at one moment of time. </w:t>
      </w:r>
      <w:r w:rsidRPr="00ED0C0F">
        <w:rPr>
          <w:lang w:val="en"/>
        </w:rPr>
        <w:t>All figures are shown for handhelds with RHCP-antenna and a satellite elevation of 25 deg.</w:t>
      </w:r>
      <w:r>
        <w:rPr>
          <w:lang w:val="en"/>
        </w:rPr>
        <w:t xml:space="preserve"> </w:t>
      </w:r>
    </w:p>
    <w:p w:rsidR="00A5742A"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lang w:val="en"/>
        </w:rPr>
      </w:pPr>
    </w:p>
    <w:p w:rsidR="00A5742A"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lang w:val="en"/>
        </w:rPr>
      </w:pPr>
      <w:r>
        <w:rPr>
          <w:lang w:val="en"/>
        </w:rPr>
        <w:t xml:space="preserve">The author concludes that for this bandwidth, the frequency response of the channel is rather flat in open environments. However, it is not the case in constrained environments, especially in the urban case (NLOS conditions) where he evaluates a spectral correlation of about 5 </w:t>
      </w:r>
      <w:proofErr w:type="spellStart"/>
      <w:r>
        <w:rPr>
          <w:lang w:val="en"/>
        </w:rPr>
        <w:t>MHz.</w:t>
      </w:r>
      <w:proofErr w:type="spellEnd"/>
      <w:r>
        <w:rPr>
          <w:lang w:val="en"/>
        </w:rPr>
        <w:t xml:space="preserve"> See §</w:t>
      </w:r>
      <w:r w:rsidRPr="008612D2">
        <w:rPr>
          <w:lang w:val="en"/>
        </w:rPr>
        <w:t xml:space="preserve"> </w:t>
      </w:r>
      <w:r>
        <w:rPr>
          <w:lang w:val="en"/>
        </w:rPr>
        <w:t>“</w:t>
      </w:r>
      <w:r w:rsidRPr="008612D2">
        <w:rPr>
          <w:lang w:val="en"/>
        </w:rPr>
        <w:t>3.3.1 Frequency-Selectivity</w:t>
      </w:r>
      <w:r>
        <w:rPr>
          <w:lang w:val="en"/>
        </w:rPr>
        <w:t>” of the paper for more details.</w:t>
      </w:r>
    </w:p>
    <w:p w:rsidR="00A5742A"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lang w:val="en"/>
        </w:rPr>
      </w:pPr>
    </w:p>
    <w:p w:rsidR="00FF3E4D" w:rsidRPr="00FF3E4D" w:rsidRDefault="004E0D49" w:rsidP="00FF3E4D">
      <w:pPr>
        <w:autoSpaceDE w:val="0"/>
        <w:autoSpaceDN w:val="0"/>
        <w:adjustRightInd w:val="0"/>
        <w:spacing w:after="0" w:line="240" w:lineRule="auto"/>
        <w:jc w:val="both"/>
        <w:rPr>
          <w:lang w:val="en"/>
        </w:rPr>
      </w:pPr>
      <w:r w:rsidRPr="00FF3E4D">
        <w:rPr>
          <w:lang w:val="en"/>
        </w:rPr>
        <w:t>In [2], the authors</w:t>
      </w:r>
      <w:r w:rsidR="00FF3E4D" w:rsidRPr="00FF3E4D">
        <w:rPr>
          <w:lang w:val="en"/>
        </w:rPr>
        <w:t xml:space="preserve"> indicate values between 7 and 11 MHz at L band for the coherence bandwidth for outdoor environments. </w:t>
      </w:r>
    </w:p>
    <w:p w:rsidR="00FF3E4D" w:rsidRDefault="00FF3E4D" w:rsidP="004E0D49">
      <w:pPr>
        <w:autoSpaceDE w:val="0"/>
        <w:autoSpaceDN w:val="0"/>
        <w:adjustRightInd w:val="0"/>
        <w:spacing w:after="0" w:line="240" w:lineRule="auto"/>
        <w:rPr>
          <w:rFonts w:ascii="Times-Roman" w:hAnsi="Times-Roman" w:cs="Times-Roman"/>
          <w:sz w:val="20"/>
          <w:szCs w:val="20"/>
        </w:rPr>
      </w:pPr>
    </w:p>
    <w:p w:rsidR="00A5742A" w:rsidRDefault="00A5742A"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lang w:val="en"/>
        </w:rPr>
      </w:pPr>
      <w:r>
        <w:rPr>
          <w:lang w:val="en"/>
        </w:rPr>
        <w:t>To conclude, for the S band (2GHz) which is very close to L band (1.5GHz)</w:t>
      </w:r>
      <w:proofErr w:type="gramStart"/>
      <w:r>
        <w:rPr>
          <w:lang w:val="en"/>
        </w:rPr>
        <w:t>,</w:t>
      </w:r>
      <w:proofErr w:type="gramEnd"/>
      <w:r>
        <w:rPr>
          <w:lang w:val="en"/>
        </w:rPr>
        <w:t xml:space="preserve"> we can consider that the frequency selectivity of the channel is similar. Thus, in LOS conditions, the response of the channel is flat. In NLOS conditions</w:t>
      </w:r>
      <w:r w:rsidR="004E0D49">
        <w:rPr>
          <w:lang w:val="en"/>
        </w:rPr>
        <w:t xml:space="preserve"> and for the worst conditions (urban environment)</w:t>
      </w:r>
      <w:r>
        <w:rPr>
          <w:lang w:val="en"/>
        </w:rPr>
        <w:t>, the</w:t>
      </w:r>
      <w:r w:rsidR="00FF3E4D">
        <w:rPr>
          <w:lang w:val="en"/>
        </w:rPr>
        <w:t xml:space="preserve"> channel is frequency selective and the coherence bandwidth is between 5 and 11MHz in function of the environment.</w:t>
      </w:r>
    </w:p>
    <w:p w:rsidR="00FF3E4D" w:rsidRPr="00FF3E4D" w:rsidRDefault="00FF3E4D" w:rsidP="00A57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p>
    <w:p w:rsidR="00A5742A" w:rsidRDefault="00A5742A" w:rsidP="00A5742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pPr>
      <w:r>
        <w:rPr>
          <w:noProof/>
          <w:lang w:val="fr-FR" w:eastAsia="fr-FR"/>
        </w:rPr>
        <w:drawing>
          <wp:inline distT="0" distB="0" distL="0" distR="0" wp14:anchorId="1BC3A6CE" wp14:editId="3BE2F00C">
            <wp:extent cx="3187148" cy="4519253"/>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97032" cy="4533268"/>
                    </a:xfrm>
                    <a:prstGeom prst="rect">
                      <a:avLst/>
                    </a:prstGeom>
                  </pic:spPr>
                </pic:pic>
              </a:graphicData>
            </a:graphic>
          </wp:inline>
        </w:drawing>
      </w:r>
    </w:p>
    <w:p w:rsidR="00A5742A" w:rsidRDefault="00A5742A" w:rsidP="00A5742A">
      <w:pPr>
        <w:pStyle w:val="Lgende"/>
        <w:rPr>
          <w:lang w:val="en"/>
        </w:rPr>
      </w:pPr>
      <w:r>
        <w:t xml:space="preserve">Figure </w:t>
      </w:r>
      <w:r>
        <w:fldChar w:fldCharType="begin"/>
      </w:r>
      <w:r>
        <w:instrText xml:space="preserve"> SEQ Figure \* ARABIC </w:instrText>
      </w:r>
      <w:r>
        <w:fldChar w:fldCharType="separate"/>
      </w:r>
      <w:r>
        <w:rPr>
          <w:noProof/>
        </w:rPr>
        <w:t>1</w:t>
      </w:r>
      <w:r>
        <w:fldChar w:fldCharType="end"/>
      </w:r>
      <w:r>
        <w:t> : CTF for different environments [1]</w:t>
      </w:r>
    </w:p>
    <w:p w:rsidR="00A5742A" w:rsidRPr="00A5742A" w:rsidRDefault="00A5742A" w:rsidP="00A5742A">
      <w:pPr>
        <w:pStyle w:val="Titre5"/>
        <w:rPr>
          <w:rFonts w:eastAsia="Malgun Gothic"/>
        </w:rPr>
      </w:pPr>
      <w:proofErr w:type="spellStart"/>
      <w:r>
        <w:t>Ka</w:t>
      </w:r>
      <w:proofErr w:type="spellEnd"/>
      <w:r>
        <w:t xml:space="preserve"> band</w:t>
      </w:r>
    </w:p>
    <w:p w:rsidR="00520544" w:rsidRDefault="00520544" w:rsidP="00520544">
      <w:pPr>
        <w:autoSpaceDE w:val="0"/>
        <w:autoSpaceDN w:val="0"/>
        <w:adjustRightInd w:val="0"/>
        <w:spacing w:after="0" w:line="240" w:lineRule="auto"/>
        <w:jc w:val="both"/>
        <w:rPr>
          <w:lang w:val="en"/>
        </w:rPr>
      </w:pPr>
      <w:r>
        <w:rPr>
          <w:lang w:val="en"/>
        </w:rPr>
        <w:t xml:space="preserve">A study, financed by CNES, was conducted by ONERA </w:t>
      </w:r>
      <w:r w:rsidR="00970B64">
        <w:rPr>
          <w:lang w:val="en"/>
        </w:rPr>
        <w:t xml:space="preserve">(Office National </w:t>
      </w:r>
      <w:proofErr w:type="spellStart"/>
      <w:r w:rsidR="00970B64">
        <w:rPr>
          <w:lang w:val="en"/>
        </w:rPr>
        <w:t>d'Etudes</w:t>
      </w:r>
      <w:proofErr w:type="spellEnd"/>
      <w:r w:rsidR="00970B64">
        <w:rPr>
          <w:lang w:val="en"/>
        </w:rPr>
        <w:t xml:space="preserve"> </w:t>
      </w:r>
      <w:proofErr w:type="gramStart"/>
      <w:r w:rsidR="00970B64">
        <w:rPr>
          <w:lang w:val="en"/>
        </w:rPr>
        <w:t>et</w:t>
      </w:r>
      <w:proofErr w:type="gramEnd"/>
      <w:r w:rsidR="00970B64">
        <w:rPr>
          <w:lang w:val="en"/>
        </w:rPr>
        <w:t xml:space="preserve"> de </w:t>
      </w:r>
      <w:proofErr w:type="spellStart"/>
      <w:r w:rsidR="00970B64">
        <w:rPr>
          <w:lang w:val="en"/>
        </w:rPr>
        <w:t>Recherches</w:t>
      </w:r>
      <w:proofErr w:type="spellEnd"/>
      <w:r w:rsidR="00970B64">
        <w:rPr>
          <w:lang w:val="en"/>
        </w:rPr>
        <w:t xml:space="preserve"> </w:t>
      </w:r>
      <w:proofErr w:type="spellStart"/>
      <w:r w:rsidR="00970B64">
        <w:rPr>
          <w:lang w:val="en"/>
        </w:rPr>
        <w:t>A</w:t>
      </w:r>
      <w:r w:rsidR="00970B64" w:rsidRPr="00970B64">
        <w:rPr>
          <w:lang w:val="en"/>
        </w:rPr>
        <w:t>érospatiales</w:t>
      </w:r>
      <w:proofErr w:type="spellEnd"/>
      <w:r w:rsidR="00970B64">
        <w:rPr>
          <w:lang w:val="en"/>
        </w:rPr>
        <w:t xml:space="preserve">) </w:t>
      </w:r>
      <w:r>
        <w:rPr>
          <w:lang w:val="en"/>
        </w:rPr>
        <w:t xml:space="preserve">in 2017. The objective of the study was the characterization of the frequency selectivity of the LMS channel in </w:t>
      </w:r>
      <w:proofErr w:type="spellStart"/>
      <w:r>
        <w:rPr>
          <w:lang w:val="en"/>
        </w:rPr>
        <w:t>Ka</w:t>
      </w:r>
      <w:proofErr w:type="spellEnd"/>
      <w:r>
        <w:rPr>
          <w:lang w:val="en"/>
        </w:rPr>
        <w:t xml:space="preserve"> band. </w:t>
      </w:r>
    </w:p>
    <w:p w:rsidR="00520544" w:rsidRPr="00BD2165" w:rsidRDefault="00520544" w:rsidP="00520544">
      <w:pPr>
        <w:autoSpaceDE w:val="0"/>
        <w:autoSpaceDN w:val="0"/>
        <w:adjustRightInd w:val="0"/>
        <w:spacing w:after="0" w:line="240" w:lineRule="auto"/>
        <w:jc w:val="both"/>
        <w:rPr>
          <w:rFonts w:cstheme="minorHAnsi"/>
        </w:rPr>
      </w:pPr>
      <w:r>
        <w:rPr>
          <w:rFonts w:eastAsia="Times New Roman" w:cstheme="minorHAnsi"/>
          <w:lang w:val="en" w:eastAsia="fr-FR"/>
        </w:rPr>
        <w:lastRenderedPageBreak/>
        <w:t xml:space="preserve">For this purpose, </w:t>
      </w:r>
      <w:r w:rsidRPr="00BD2165">
        <w:rPr>
          <w:rFonts w:eastAsia="Times New Roman" w:cstheme="minorHAnsi"/>
          <w:lang w:val="en" w:eastAsia="fr-FR"/>
        </w:rPr>
        <w:t>simulations have been realized using SE-RAY EM FERMAT [</w:t>
      </w:r>
      <w:r w:rsidR="00FF3E4D">
        <w:rPr>
          <w:rFonts w:eastAsia="Times New Roman" w:cstheme="minorHAnsi"/>
          <w:lang w:val="en" w:eastAsia="fr-FR"/>
        </w:rPr>
        <w:t>3</w:t>
      </w:r>
      <w:r w:rsidRPr="00BD2165">
        <w:rPr>
          <w:rFonts w:eastAsia="Times New Roman" w:cstheme="minorHAnsi"/>
          <w:lang w:val="en" w:eastAsia="fr-FR"/>
        </w:rPr>
        <w:t>] [</w:t>
      </w:r>
      <w:r w:rsidR="00FF3E4D">
        <w:rPr>
          <w:rFonts w:eastAsia="Times New Roman" w:cstheme="minorHAnsi"/>
          <w:lang w:val="en" w:eastAsia="fr-FR"/>
        </w:rPr>
        <w:t>4</w:t>
      </w:r>
      <w:r w:rsidRPr="00BD2165">
        <w:rPr>
          <w:rFonts w:eastAsia="Times New Roman" w:cstheme="minorHAnsi"/>
          <w:lang w:val="en" w:eastAsia="fr-FR"/>
        </w:rPr>
        <w:t>] [</w:t>
      </w:r>
      <w:r w:rsidR="00FF3E4D">
        <w:rPr>
          <w:rFonts w:eastAsia="Times New Roman" w:cstheme="minorHAnsi"/>
          <w:lang w:val="en" w:eastAsia="fr-FR"/>
        </w:rPr>
        <w:t>5</w:t>
      </w:r>
      <w:r w:rsidRPr="00BD2165">
        <w:rPr>
          <w:rFonts w:eastAsia="Times New Roman" w:cstheme="minorHAnsi"/>
          <w:lang w:val="en" w:eastAsia="fr-FR"/>
        </w:rPr>
        <w:t xml:space="preserve">] software. </w:t>
      </w:r>
      <w:r w:rsidRPr="00BD2165">
        <w:rPr>
          <w:rFonts w:cstheme="minorHAnsi"/>
        </w:rPr>
        <w:t>The SE-RAY-EM software includes several tools for the generation, management of a physically textured 3D database, the edition of scenarios relating to a given sensor, the post</w:t>
      </w:r>
      <w:r>
        <w:rPr>
          <w:rFonts w:cstheme="minorHAnsi"/>
        </w:rPr>
        <w:t>-</w:t>
      </w:r>
      <w:r w:rsidRPr="00BD2165">
        <w:rPr>
          <w:rFonts w:cstheme="minorHAnsi"/>
        </w:rPr>
        <w:t>processing</w:t>
      </w:r>
      <w:r>
        <w:rPr>
          <w:rFonts w:cstheme="minorHAnsi"/>
        </w:rPr>
        <w:t xml:space="preserve"> </w:t>
      </w:r>
      <w:r w:rsidRPr="00BD2165">
        <w:rPr>
          <w:rFonts w:cstheme="minorHAnsi"/>
        </w:rPr>
        <w:t>and visualization of the output data and an EM (Electromagnetic) core, FERMAT. FERMAT deals with the electromagnetic calculations of the interactions between EM wave and the observed scene.</w:t>
      </w:r>
      <w:r>
        <w:rPr>
          <w:rFonts w:cstheme="minorHAnsi"/>
        </w:rPr>
        <w:t xml:space="preserve"> </w:t>
      </w:r>
      <w:r w:rsidRPr="00BD2165">
        <w:rPr>
          <w:rFonts w:cstheme="minorHAnsi"/>
        </w:rPr>
        <w:t xml:space="preserve">The FERMAT software has been developed by the Electromagnetism and Radar Department of ONERA within the framework of a project dedicated to </w:t>
      </w:r>
      <w:r>
        <w:rPr>
          <w:rFonts w:cstheme="minorHAnsi"/>
        </w:rPr>
        <w:t xml:space="preserve">electromagnetic </w:t>
      </w:r>
      <w:r w:rsidRPr="00BD2165">
        <w:rPr>
          <w:rFonts w:cstheme="minorHAnsi"/>
        </w:rPr>
        <w:t xml:space="preserve">modelling. </w:t>
      </w:r>
    </w:p>
    <w:p w:rsidR="00520544" w:rsidRDefault="00520544" w:rsidP="00520544">
      <w:pPr>
        <w:spacing w:after="0" w:line="240" w:lineRule="auto"/>
        <w:jc w:val="both"/>
        <w:rPr>
          <w:lang w:val="en"/>
        </w:rPr>
      </w:pPr>
      <w:r w:rsidRPr="00BD2165">
        <w:rPr>
          <w:rFonts w:cstheme="minorHAnsi"/>
        </w:rPr>
        <w:t>Th</w:t>
      </w:r>
      <w:r>
        <w:rPr>
          <w:rFonts w:cstheme="minorHAnsi"/>
        </w:rPr>
        <w:t>e</w:t>
      </w:r>
      <w:r w:rsidRPr="00BD2165">
        <w:rPr>
          <w:rFonts w:cstheme="minorHAnsi"/>
        </w:rPr>
        <w:t xml:space="preserve"> software is based on high frequency asymptotic methods (Geometrical Optics, Physical Optics, Method of Equivalent Currents, Physical Theory of Diffraction ...) and Shooting and Bouncing Rays (SBR) techniques. A Digital Elevation Model and a land register have been used to build a 3D model of the measurement site. Based on visual observations and cadastral information, realistic materials (concrete, grass, glass...) have been applied to the 3D model. </w:t>
      </w:r>
      <w:r>
        <w:rPr>
          <w:lang w:val="en"/>
        </w:rPr>
        <w:t>During electromagnetic computation, the direct path, the diffraction by the edges as well as the diffusion by physical optics are taken into account. The trees are modeled by dielectrics cylinders and cones.</w:t>
      </w:r>
      <w:r w:rsidRPr="00AF4CAB">
        <w:rPr>
          <w:lang w:val="en"/>
        </w:rPr>
        <w:t xml:space="preserve"> </w:t>
      </w:r>
    </w:p>
    <w:p w:rsidR="00520544" w:rsidRPr="00BD2165" w:rsidRDefault="00520544" w:rsidP="00520544">
      <w:pPr>
        <w:spacing w:after="0" w:line="240" w:lineRule="auto"/>
        <w:jc w:val="both"/>
        <w:rPr>
          <w:rFonts w:cstheme="minorHAnsi"/>
        </w:rPr>
      </w:pPr>
    </w:p>
    <w:p w:rsidR="00520544" w:rsidRDefault="00520544" w:rsidP="00520544">
      <w:pPr>
        <w:autoSpaceDE w:val="0"/>
        <w:autoSpaceDN w:val="0"/>
        <w:adjustRightInd w:val="0"/>
        <w:spacing w:after="0" w:line="240" w:lineRule="auto"/>
        <w:jc w:val="both"/>
        <w:rPr>
          <w:lang w:val="en"/>
        </w:rPr>
      </w:pPr>
      <w:r>
        <w:rPr>
          <w:lang w:val="en"/>
        </w:rPr>
        <w:t>The antenna used complies with the ITU</w:t>
      </w:r>
      <w:r w:rsidR="00A5742A">
        <w:rPr>
          <w:lang w:val="en"/>
        </w:rPr>
        <w:t xml:space="preserve"> recommendations described in [</w:t>
      </w:r>
      <w:r w:rsidR="00FF3E4D">
        <w:rPr>
          <w:lang w:val="en"/>
        </w:rPr>
        <w:t>6</w:t>
      </w:r>
      <w:r w:rsidR="00A5742A">
        <w:rPr>
          <w:lang w:val="en"/>
        </w:rPr>
        <w:t>] and [</w:t>
      </w:r>
      <w:r w:rsidR="00FF3E4D">
        <w:rPr>
          <w:lang w:val="en"/>
        </w:rPr>
        <w:t>7</w:t>
      </w:r>
      <w:r>
        <w:rPr>
          <w:lang w:val="en"/>
        </w:rPr>
        <w:t xml:space="preserve">]. The antenna has an efficiency h = 65% and a diameter of 48 cm in </w:t>
      </w:r>
      <w:proofErr w:type="spellStart"/>
      <w:r>
        <w:rPr>
          <w:lang w:val="en"/>
        </w:rPr>
        <w:t>Ka</w:t>
      </w:r>
      <w:proofErr w:type="spellEnd"/>
      <w:r>
        <w:rPr>
          <w:lang w:val="en"/>
        </w:rPr>
        <w:t xml:space="preserve"> band</w:t>
      </w:r>
      <w:r w:rsidR="001F16BD">
        <w:rPr>
          <w:lang w:val="en"/>
        </w:rPr>
        <w:t xml:space="preserve"> (20GHz)</w:t>
      </w:r>
      <w:r>
        <w:rPr>
          <w:lang w:val="en"/>
        </w:rPr>
        <w:t>.</w:t>
      </w:r>
    </w:p>
    <w:p w:rsidR="0027612B" w:rsidRDefault="0027612B" w:rsidP="00520544">
      <w:pPr>
        <w:autoSpaceDE w:val="0"/>
        <w:autoSpaceDN w:val="0"/>
        <w:adjustRightInd w:val="0"/>
        <w:spacing w:after="0" w:line="240" w:lineRule="auto"/>
        <w:jc w:val="both"/>
        <w:rPr>
          <w:lang w:val="en"/>
        </w:rPr>
      </w:pPr>
    </w:p>
    <w:p w:rsidR="00FB0E0A" w:rsidRDefault="00FB0E0A" w:rsidP="00FB0E0A">
      <w:pPr>
        <w:spacing w:after="0" w:line="240" w:lineRule="auto"/>
        <w:jc w:val="both"/>
        <w:rPr>
          <w:rFonts w:eastAsiaTheme="minorEastAsia"/>
          <w:lang w:val="en"/>
        </w:rPr>
      </w:pPr>
      <w:r>
        <w:rPr>
          <w:lang w:val="en"/>
        </w:rPr>
        <w:t xml:space="preserve">Finally, the software gives as outputs the parameters of the channel transfer function which are the complex amplitudes and the delays of each path, noted respectively </w:t>
      </w:r>
      <m:oMath>
        <m:sSub>
          <m:sSubPr>
            <m:ctrlPr>
              <w:rPr>
                <w:rFonts w:ascii="Cambria Math" w:hAnsi="Cambria Math"/>
                <w:i/>
                <w:lang w:val="en"/>
              </w:rPr>
            </m:ctrlPr>
          </m:sSubPr>
          <m:e>
            <m:d>
              <m:dPr>
                <m:begChr m:val="{"/>
                <m:endChr m:val="}"/>
                <m:ctrlPr>
                  <w:rPr>
                    <w:rFonts w:ascii="Cambria Math" w:hAnsi="Cambria Math"/>
                    <w:i/>
                    <w:lang w:val="en"/>
                  </w:rPr>
                </m:ctrlPr>
              </m:dPr>
              <m:e>
                <m:sSub>
                  <m:sSubPr>
                    <m:ctrlPr>
                      <w:rPr>
                        <w:rFonts w:ascii="Cambria Math" w:hAnsi="Cambria Math"/>
                        <w:i/>
                        <w:lang w:val="en"/>
                      </w:rPr>
                    </m:ctrlPr>
                  </m:sSubPr>
                  <m:e>
                    <m:r>
                      <w:rPr>
                        <w:rFonts w:ascii="Cambria Math" w:hAnsi="Cambria Math"/>
                        <w:lang w:val="en"/>
                      </w:rPr>
                      <m:t>a</m:t>
                    </m:r>
                  </m:e>
                  <m:sub>
                    <m:r>
                      <w:rPr>
                        <w:rFonts w:ascii="Cambria Math" w:hAnsi="Cambria Math"/>
                        <w:lang w:val="en"/>
                      </w:rPr>
                      <m:t>i</m:t>
                    </m:r>
                  </m:sub>
                </m:sSub>
                <m:d>
                  <m:dPr>
                    <m:ctrlPr>
                      <w:rPr>
                        <w:rFonts w:ascii="Cambria Math" w:hAnsi="Cambria Math"/>
                        <w:i/>
                        <w:lang w:val="en"/>
                      </w:rPr>
                    </m:ctrlPr>
                  </m:dPr>
                  <m:e>
                    <m:r>
                      <w:rPr>
                        <w:rFonts w:ascii="Cambria Math" w:hAnsi="Cambria Math"/>
                        <w:lang w:val="en"/>
                      </w:rPr>
                      <m:t>t</m:t>
                    </m:r>
                  </m:e>
                </m:d>
                <m:r>
                  <w:rPr>
                    <w:rFonts w:ascii="Cambria Math" w:hAnsi="Cambria Math"/>
                    <w:lang w:val="en"/>
                  </w:rPr>
                  <m:t>,</m:t>
                </m:r>
                <m:sSub>
                  <m:sSubPr>
                    <m:ctrlPr>
                      <w:rPr>
                        <w:rFonts w:ascii="Cambria Math" w:hAnsi="Cambria Math"/>
                        <w:i/>
                        <w:lang w:val="en"/>
                      </w:rPr>
                    </m:ctrlPr>
                  </m:sSubPr>
                  <m:e>
                    <m:r>
                      <w:rPr>
                        <w:rFonts w:ascii="Cambria Math" w:hAnsi="Cambria Math"/>
                        <w:lang w:val="en"/>
                      </w:rPr>
                      <m:t>τ</m:t>
                    </m:r>
                  </m:e>
                  <m:sub>
                    <m:r>
                      <w:rPr>
                        <w:rFonts w:ascii="Cambria Math" w:hAnsi="Cambria Math"/>
                        <w:lang w:val="en"/>
                      </w:rPr>
                      <m:t>i</m:t>
                    </m:r>
                  </m:sub>
                </m:sSub>
                <m:r>
                  <w:rPr>
                    <w:rFonts w:ascii="Cambria Math" w:hAnsi="Cambria Math"/>
                    <w:lang w:val="en"/>
                  </w:rPr>
                  <m:t>(t)</m:t>
                </m:r>
              </m:e>
            </m:d>
          </m:e>
          <m:sub>
            <m:r>
              <w:rPr>
                <w:rFonts w:ascii="Cambria Math" w:hAnsi="Cambria Math"/>
                <w:lang w:val="en"/>
              </w:rPr>
              <m:t>i=1:N(t)</m:t>
            </m:r>
          </m:sub>
        </m:sSub>
      </m:oMath>
      <w:r>
        <w:rPr>
          <w:rFonts w:eastAsiaTheme="minorEastAsia"/>
          <w:lang w:val="en"/>
        </w:rPr>
        <w:t xml:space="preserve">(with N(t) the number of paths). For each time t, the channel tranfer function is given by: </w:t>
      </w:r>
    </w:p>
    <w:p w:rsidR="00FB0E0A" w:rsidRDefault="00FB0E0A" w:rsidP="00FB0E0A">
      <w:pPr>
        <w:autoSpaceDE w:val="0"/>
        <w:autoSpaceDN w:val="0"/>
        <w:adjustRightInd w:val="0"/>
        <w:spacing w:after="0" w:line="240" w:lineRule="auto"/>
        <w:jc w:val="both"/>
        <w:rPr>
          <w:lang w:val="en"/>
        </w:rPr>
      </w:pPr>
    </w:p>
    <w:p w:rsidR="00FB0E0A" w:rsidRDefault="00FB0E0A" w:rsidP="00FB0E0A">
      <w:pPr>
        <w:autoSpaceDE w:val="0"/>
        <w:autoSpaceDN w:val="0"/>
        <w:adjustRightInd w:val="0"/>
        <w:spacing w:after="0" w:line="240" w:lineRule="auto"/>
        <w:jc w:val="both"/>
        <w:rPr>
          <w:lang w:val="en"/>
        </w:rPr>
      </w:pPr>
      <m:oMathPara>
        <m:oMath>
          <m:r>
            <w:rPr>
              <w:rFonts w:ascii="Cambria Math" w:hAnsi="Cambria Math"/>
              <w:lang w:val="en"/>
            </w:rPr>
            <m:t>h</m:t>
          </m:r>
          <m:d>
            <m:dPr>
              <m:ctrlPr>
                <w:rPr>
                  <w:rFonts w:ascii="Cambria Math" w:hAnsi="Cambria Math"/>
                  <w:i/>
                  <w:lang w:val="en"/>
                </w:rPr>
              </m:ctrlPr>
            </m:dPr>
            <m:e>
              <m:r>
                <w:rPr>
                  <w:rFonts w:ascii="Cambria Math" w:hAnsi="Cambria Math"/>
                  <w:lang w:val="en"/>
                </w:rPr>
                <m:t>t</m:t>
              </m:r>
            </m:e>
          </m:d>
          <m:r>
            <w:rPr>
              <w:rFonts w:ascii="Cambria Math" w:hAnsi="Cambria Math"/>
              <w:lang w:val="en"/>
            </w:rPr>
            <m:t>=</m:t>
          </m:r>
          <m:nary>
            <m:naryPr>
              <m:chr m:val="∑"/>
              <m:limLoc m:val="undOvr"/>
              <m:ctrlPr>
                <w:rPr>
                  <w:rFonts w:ascii="Cambria Math" w:hAnsi="Cambria Math"/>
                  <w:i/>
                  <w:lang w:val="en"/>
                </w:rPr>
              </m:ctrlPr>
            </m:naryPr>
            <m:sub>
              <m:r>
                <w:rPr>
                  <w:rFonts w:ascii="Cambria Math" w:hAnsi="Cambria Math"/>
                  <w:lang w:val="en"/>
                </w:rPr>
                <m:t>i=1</m:t>
              </m:r>
            </m:sub>
            <m:sup>
              <m:r>
                <w:rPr>
                  <w:rFonts w:ascii="Cambria Math" w:hAnsi="Cambria Math"/>
                  <w:lang w:val="en"/>
                </w:rPr>
                <m:t>N(t)</m:t>
              </m:r>
            </m:sup>
            <m:e>
              <m:sSub>
                <m:sSubPr>
                  <m:ctrlPr>
                    <w:rPr>
                      <w:rFonts w:ascii="Cambria Math" w:hAnsi="Cambria Math"/>
                      <w:i/>
                      <w:lang w:val="en"/>
                    </w:rPr>
                  </m:ctrlPr>
                </m:sSubPr>
                <m:e>
                  <m:r>
                    <w:rPr>
                      <w:rFonts w:ascii="Cambria Math" w:hAnsi="Cambria Math"/>
                      <w:lang w:val="en"/>
                    </w:rPr>
                    <m:t>a</m:t>
                  </m:r>
                </m:e>
                <m:sub>
                  <m:r>
                    <w:rPr>
                      <w:rFonts w:ascii="Cambria Math" w:hAnsi="Cambria Math"/>
                      <w:lang w:val="en"/>
                    </w:rPr>
                    <m:t>i</m:t>
                  </m:r>
                </m:sub>
              </m:sSub>
              <m:d>
                <m:dPr>
                  <m:ctrlPr>
                    <w:rPr>
                      <w:rFonts w:ascii="Cambria Math" w:hAnsi="Cambria Math"/>
                      <w:i/>
                      <w:lang w:val="en"/>
                    </w:rPr>
                  </m:ctrlPr>
                </m:dPr>
                <m:e>
                  <m:r>
                    <w:rPr>
                      <w:rFonts w:ascii="Cambria Math" w:hAnsi="Cambria Math"/>
                      <w:lang w:val="en"/>
                    </w:rPr>
                    <m:t>t</m:t>
                  </m:r>
                </m:e>
              </m:d>
              <m:r>
                <w:rPr>
                  <w:rFonts w:ascii="Cambria Math" w:hAnsi="Cambria Math"/>
                  <w:lang w:val="en"/>
                </w:rPr>
                <m:t>δ(t-</m:t>
              </m:r>
              <m:sSub>
                <m:sSubPr>
                  <m:ctrlPr>
                    <w:rPr>
                      <w:rFonts w:ascii="Cambria Math" w:hAnsi="Cambria Math"/>
                      <w:i/>
                      <w:lang w:val="en"/>
                    </w:rPr>
                  </m:ctrlPr>
                </m:sSubPr>
                <m:e>
                  <m:r>
                    <w:rPr>
                      <w:rFonts w:ascii="Cambria Math" w:hAnsi="Cambria Math"/>
                      <w:lang w:val="en"/>
                    </w:rPr>
                    <m:t>τ</m:t>
                  </m:r>
                </m:e>
                <m:sub>
                  <m:r>
                    <w:rPr>
                      <w:rFonts w:ascii="Cambria Math" w:hAnsi="Cambria Math"/>
                      <w:lang w:val="en"/>
                    </w:rPr>
                    <m:t>i</m:t>
                  </m:r>
                </m:sub>
              </m:sSub>
              <m:r>
                <w:rPr>
                  <w:rFonts w:ascii="Cambria Math" w:hAnsi="Cambria Math"/>
                  <w:lang w:val="en"/>
                </w:rPr>
                <m:t>(t))</m:t>
              </m:r>
            </m:e>
          </m:nary>
        </m:oMath>
      </m:oMathPara>
    </w:p>
    <w:p w:rsidR="00FB0E0A" w:rsidRDefault="00FB0E0A" w:rsidP="00520544">
      <w:pPr>
        <w:autoSpaceDE w:val="0"/>
        <w:autoSpaceDN w:val="0"/>
        <w:adjustRightInd w:val="0"/>
        <w:spacing w:after="0" w:line="240" w:lineRule="auto"/>
        <w:jc w:val="both"/>
        <w:rPr>
          <w:lang w:val="en"/>
        </w:rPr>
      </w:pPr>
    </w:p>
    <w:p w:rsidR="00520544" w:rsidRDefault="00520544" w:rsidP="00520544">
      <w:pPr>
        <w:jc w:val="both"/>
        <w:rPr>
          <w:lang w:val="en"/>
        </w:rPr>
      </w:pPr>
      <w:r>
        <w:rPr>
          <w:lang w:val="en"/>
        </w:rPr>
        <w:t xml:space="preserve">Three environments have been studied:  the motorway, the railway and the rural environment. For each of these environments, three elevations (10 °, 30 °, and 60 °) as well as three azimuths (20 °, 50 °, 80 °) compared to the trajectory of the receiver were considered. </w:t>
      </w:r>
    </w:p>
    <w:p w:rsidR="00520544" w:rsidRDefault="00E45200" w:rsidP="00520544">
      <w:pPr>
        <w:jc w:val="both"/>
        <w:rPr>
          <w:lang w:val="en"/>
        </w:rPr>
      </w:pPr>
      <w:r>
        <w:rPr>
          <w:lang w:val="en"/>
        </w:rPr>
        <w:t>We represent in F</w:t>
      </w:r>
      <w:r w:rsidR="00303E26">
        <w:rPr>
          <w:lang w:val="en"/>
        </w:rPr>
        <w:t>igure 2</w:t>
      </w:r>
      <w:r w:rsidR="00520544">
        <w:rPr>
          <w:lang w:val="en"/>
        </w:rPr>
        <w:t xml:space="preserve"> the rectilinear trajectory of 116 m traveled at 120 km/h on the highway.</w:t>
      </w:r>
    </w:p>
    <w:p w:rsidR="00520544" w:rsidRDefault="00520544" w:rsidP="00520544">
      <w:pPr>
        <w:keepNext/>
        <w:jc w:val="center"/>
      </w:pPr>
      <w:r>
        <w:rPr>
          <w:noProof/>
          <w:lang w:val="fr-FR" w:eastAsia="fr-FR"/>
        </w:rPr>
        <w:drawing>
          <wp:inline distT="0" distB="0" distL="0" distR="0" wp14:anchorId="3A359962" wp14:editId="354A13E0">
            <wp:extent cx="2363093" cy="1800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63093" cy="1800000"/>
                    </a:xfrm>
                    <a:prstGeom prst="rect">
                      <a:avLst/>
                    </a:prstGeom>
                    <a:noFill/>
                    <a:ln>
                      <a:noFill/>
                    </a:ln>
                  </pic:spPr>
                </pic:pic>
              </a:graphicData>
            </a:graphic>
          </wp:inline>
        </w:drawing>
      </w:r>
    </w:p>
    <w:p w:rsidR="00520544" w:rsidRDefault="00520544" w:rsidP="00520544">
      <w:pPr>
        <w:pStyle w:val="Lgende"/>
        <w:rPr>
          <w:lang w:val="en-US"/>
        </w:rPr>
      </w:pPr>
      <w:r w:rsidRPr="00846A23">
        <w:rPr>
          <w:lang w:val="en-US"/>
        </w:rPr>
        <w:t xml:space="preserve">Figure </w:t>
      </w:r>
      <w:r>
        <w:fldChar w:fldCharType="begin"/>
      </w:r>
      <w:r w:rsidRPr="00846A23">
        <w:rPr>
          <w:lang w:val="en-US"/>
        </w:rPr>
        <w:instrText xml:space="preserve"> SEQ Figure \* ARABIC </w:instrText>
      </w:r>
      <w:r>
        <w:fldChar w:fldCharType="separate"/>
      </w:r>
      <w:r w:rsidR="00303E26">
        <w:rPr>
          <w:noProof/>
          <w:lang w:val="en-US"/>
        </w:rPr>
        <w:t>2</w:t>
      </w:r>
      <w:r>
        <w:fldChar w:fldCharType="end"/>
      </w:r>
      <w:r w:rsidRPr="00846A23">
        <w:rPr>
          <w:lang w:val="en-US"/>
        </w:rPr>
        <w:t xml:space="preserve"> : Highway environment</w:t>
      </w:r>
    </w:p>
    <w:p w:rsidR="00520544" w:rsidRDefault="00E45200" w:rsidP="00520544">
      <w:pPr>
        <w:jc w:val="both"/>
        <w:rPr>
          <w:lang w:val="en"/>
        </w:rPr>
      </w:pPr>
      <w:r>
        <w:rPr>
          <w:lang w:val="en"/>
        </w:rPr>
        <w:t>We represent in F</w:t>
      </w:r>
      <w:r w:rsidR="00303E26">
        <w:rPr>
          <w:lang w:val="en"/>
        </w:rPr>
        <w:t>igure 3</w:t>
      </w:r>
      <w:r w:rsidR="00520544">
        <w:rPr>
          <w:lang w:val="en"/>
        </w:rPr>
        <w:t xml:space="preserve"> the rectilinear trajectory of 325 m traveled at 300 km/h on the rails. This environment includes railway infrastructure elements but no trees or buildings.</w:t>
      </w:r>
    </w:p>
    <w:p w:rsidR="00520544" w:rsidRDefault="00520544" w:rsidP="00520544">
      <w:pPr>
        <w:keepNext/>
        <w:jc w:val="center"/>
      </w:pPr>
      <w:r>
        <w:rPr>
          <w:noProof/>
          <w:lang w:val="fr-FR" w:eastAsia="fr-FR"/>
        </w:rPr>
        <w:lastRenderedPageBreak/>
        <w:drawing>
          <wp:inline distT="0" distB="0" distL="0" distR="0" wp14:anchorId="75E958F4" wp14:editId="14068E04">
            <wp:extent cx="2413087" cy="180000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3087" cy="1800000"/>
                    </a:xfrm>
                    <a:prstGeom prst="rect">
                      <a:avLst/>
                    </a:prstGeom>
                    <a:noFill/>
                    <a:ln>
                      <a:noFill/>
                    </a:ln>
                  </pic:spPr>
                </pic:pic>
              </a:graphicData>
            </a:graphic>
          </wp:inline>
        </w:drawing>
      </w:r>
    </w:p>
    <w:p w:rsidR="00520544" w:rsidRDefault="00520544" w:rsidP="00520544">
      <w:pPr>
        <w:pStyle w:val="Lgende"/>
        <w:rPr>
          <w:lang w:val="en-US"/>
        </w:rPr>
      </w:pPr>
      <w:r w:rsidRPr="00846A23">
        <w:rPr>
          <w:lang w:val="en-US"/>
        </w:rPr>
        <w:t xml:space="preserve">Figure </w:t>
      </w:r>
      <w:r>
        <w:fldChar w:fldCharType="begin"/>
      </w:r>
      <w:r w:rsidRPr="00846A23">
        <w:rPr>
          <w:lang w:val="en-US"/>
        </w:rPr>
        <w:instrText xml:space="preserve"> SEQ Figure \* ARABIC </w:instrText>
      </w:r>
      <w:r>
        <w:fldChar w:fldCharType="separate"/>
      </w:r>
      <w:r w:rsidR="00303E26">
        <w:rPr>
          <w:noProof/>
          <w:lang w:val="en-US"/>
        </w:rPr>
        <w:t>3</w:t>
      </w:r>
      <w:r>
        <w:fldChar w:fldCharType="end"/>
      </w:r>
      <w:r w:rsidRPr="00846A23">
        <w:rPr>
          <w:lang w:val="en-US"/>
        </w:rPr>
        <w:t xml:space="preserve"> : Railway environment</w:t>
      </w:r>
    </w:p>
    <w:p w:rsidR="00520544" w:rsidRDefault="00E45200" w:rsidP="00520544">
      <w:pPr>
        <w:autoSpaceDE w:val="0"/>
        <w:autoSpaceDN w:val="0"/>
        <w:adjustRightInd w:val="0"/>
        <w:spacing w:after="0" w:line="240" w:lineRule="auto"/>
        <w:jc w:val="both"/>
        <w:rPr>
          <w:lang w:val="en"/>
        </w:rPr>
      </w:pPr>
      <w:r>
        <w:rPr>
          <w:lang w:val="en"/>
        </w:rPr>
        <w:t>We represent in F</w:t>
      </w:r>
      <w:r w:rsidR="00520544">
        <w:rPr>
          <w:lang w:val="en"/>
        </w:rPr>
        <w:t xml:space="preserve">igure </w:t>
      </w:r>
      <w:r w:rsidR="00303E26">
        <w:rPr>
          <w:lang w:val="en"/>
        </w:rPr>
        <w:t>4</w:t>
      </w:r>
      <w:r w:rsidR="00520544">
        <w:rPr>
          <w:lang w:val="en"/>
        </w:rPr>
        <w:t xml:space="preserve"> the trajectory of 160 m traveled at 60 km/h in rural area. This</w:t>
      </w:r>
      <w:r w:rsidR="00520544">
        <w:rPr>
          <w:lang w:val="en"/>
        </w:rPr>
        <w:br/>
        <w:t>environment contains trees and buildings near the road that can hide the direct signal</w:t>
      </w:r>
      <w:r w:rsidR="00520544">
        <w:rPr>
          <w:lang w:val="en"/>
        </w:rPr>
        <w:br/>
        <w:t>depending on the angle of incidence or azimuth.</w:t>
      </w:r>
    </w:p>
    <w:p w:rsidR="00520544" w:rsidRPr="004104AE" w:rsidRDefault="00520544" w:rsidP="00520544">
      <w:pPr>
        <w:autoSpaceDE w:val="0"/>
        <w:autoSpaceDN w:val="0"/>
        <w:adjustRightInd w:val="0"/>
        <w:spacing w:after="0" w:line="240" w:lineRule="auto"/>
        <w:rPr>
          <w:noProof/>
          <w:lang w:eastAsia="fr-FR"/>
        </w:rPr>
      </w:pPr>
    </w:p>
    <w:p w:rsidR="00520544" w:rsidRDefault="00520544" w:rsidP="00520544">
      <w:pPr>
        <w:keepNext/>
        <w:autoSpaceDE w:val="0"/>
        <w:autoSpaceDN w:val="0"/>
        <w:adjustRightInd w:val="0"/>
        <w:spacing w:after="0" w:line="240" w:lineRule="auto"/>
        <w:jc w:val="center"/>
      </w:pPr>
      <w:r>
        <w:rPr>
          <w:noProof/>
          <w:lang w:val="fr-FR" w:eastAsia="fr-FR"/>
        </w:rPr>
        <w:drawing>
          <wp:inline distT="0" distB="0" distL="0" distR="0" wp14:anchorId="5A82EF37" wp14:editId="6C2000EC">
            <wp:extent cx="2630556" cy="18000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30556" cy="1800000"/>
                    </a:xfrm>
                    <a:prstGeom prst="rect">
                      <a:avLst/>
                    </a:prstGeom>
                    <a:noFill/>
                    <a:ln>
                      <a:noFill/>
                    </a:ln>
                  </pic:spPr>
                </pic:pic>
              </a:graphicData>
            </a:graphic>
          </wp:inline>
        </w:drawing>
      </w:r>
    </w:p>
    <w:p w:rsidR="00520544" w:rsidRDefault="00520544" w:rsidP="00520544">
      <w:pPr>
        <w:pStyle w:val="Lgende"/>
        <w:rPr>
          <w:lang w:val="en-US"/>
        </w:rPr>
      </w:pPr>
      <w:r w:rsidRPr="0078434C">
        <w:rPr>
          <w:lang w:val="en-US"/>
        </w:rPr>
        <w:t xml:space="preserve">Figure </w:t>
      </w:r>
      <w:r>
        <w:fldChar w:fldCharType="begin"/>
      </w:r>
      <w:r w:rsidRPr="0078434C">
        <w:rPr>
          <w:lang w:val="en-US"/>
        </w:rPr>
        <w:instrText xml:space="preserve"> SEQ Figure \* ARABIC </w:instrText>
      </w:r>
      <w:r>
        <w:fldChar w:fldCharType="separate"/>
      </w:r>
      <w:r w:rsidR="00303E26">
        <w:rPr>
          <w:noProof/>
          <w:lang w:val="en-US"/>
        </w:rPr>
        <w:t>4</w:t>
      </w:r>
      <w:r>
        <w:fldChar w:fldCharType="end"/>
      </w:r>
      <w:r w:rsidRPr="0078434C">
        <w:rPr>
          <w:lang w:val="en-US"/>
        </w:rPr>
        <w:t xml:space="preserve"> : Rural environment</w:t>
      </w:r>
    </w:p>
    <w:p w:rsidR="00520544" w:rsidRDefault="00520544" w:rsidP="00520544">
      <w:pPr>
        <w:autoSpaceDE w:val="0"/>
        <w:autoSpaceDN w:val="0"/>
        <w:adjustRightInd w:val="0"/>
        <w:spacing w:after="0" w:line="240" w:lineRule="auto"/>
        <w:rPr>
          <w:lang w:val="en"/>
        </w:rPr>
      </w:pPr>
      <w:r>
        <w:rPr>
          <w:lang w:val="en"/>
        </w:rPr>
        <w:t xml:space="preserve">9 simulations have been realized </w:t>
      </w:r>
      <w:r w:rsidR="00AF4F82">
        <w:rPr>
          <w:lang w:val="en"/>
        </w:rPr>
        <w:t xml:space="preserve">by ONERA </w:t>
      </w:r>
      <w:r>
        <w:rPr>
          <w:lang w:val="en"/>
        </w:rPr>
        <w:t>for each environment, and are presented in the table below:</w:t>
      </w:r>
    </w:p>
    <w:p w:rsidR="00520544" w:rsidRDefault="00520544" w:rsidP="00520544">
      <w:pPr>
        <w:autoSpaceDE w:val="0"/>
        <w:autoSpaceDN w:val="0"/>
        <w:adjustRightInd w:val="0"/>
        <w:spacing w:after="0" w:line="240" w:lineRule="auto"/>
        <w:rPr>
          <w:lang w:val="en"/>
        </w:rPr>
      </w:pPr>
    </w:p>
    <w:tbl>
      <w:tblPr>
        <w:tblStyle w:val="Grilleclaire"/>
        <w:tblW w:w="0" w:type="auto"/>
        <w:jc w:val="center"/>
        <w:tblLook w:val="06A0" w:firstRow="1" w:lastRow="0" w:firstColumn="1" w:lastColumn="0" w:noHBand="1" w:noVBand="1"/>
      </w:tblPr>
      <w:tblGrid>
        <w:gridCol w:w="1548"/>
        <w:gridCol w:w="1548"/>
        <w:gridCol w:w="1548"/>
      </w:tblGrid>
      <w:tr w:rsidR="00520544" w:rsidTr="005205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Use case</w:t>
            </w:r>
          </w:p>
        </w:tc>
        <w:tc>
          <w:tcPr>
            <w:tcW w:w="1548"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Elevation</w:t>
            </w:r>
          </w:p>
        </w:tc>
        <w:tc>
          <w:tcPr>
            <w:tcW w:w="1548"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Azimuth</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1</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2</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50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3</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80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4</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30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5</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30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50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6</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30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80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7</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60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8</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60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50</w:t>
            </w:r>
          </w:p>
        </w:tc>
      </w:tr>
      <w:tr w:rsidR="00520544" w:rsidTr="00520544">
        <w:trPr>
          <w:jc w:val="center"/>
        </w:trPr>
        <w:tc>
          <w:tcPr>
            <w:cnfStyle w:val="001000000000" w:firstRow="0" w:lastRow="0" w:firstColumn="1" w:lastColumn="0" w:oddVBand="0" w:evenVBand="0" w:oddHBand="0" w:evenHBand="0" w:firstRowFirstColumn="0" w:firstRowLastColumn="0" w:lastRowFirstColumn="0" w:lastRowLastColumn="0"/>
            <w:tcW w:w="154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9</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60</w:t>
            </w:r>
          </w:p>
        </w:tc>
        <w:tc>
          <w:tcPr>
            <w:tcW w:w="154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80</w:t>
            </w:r>
          </w:p>
        </w:tc>
      </w:tr>
    </w:tbl>
    <w:p w:rsidR="00520544" w:rsidRDefault="00520544" w:rsidP="00520544">
      <w:pPr>
        <w:autoSpaceDE w:val="0"/>
        <w:autoSpaceDN w:val="0"/>
        <w:adjustRightInd w:val="0"/>
        <w:spacing w:after="0" w:line="240" w:lineRule="auto"/>
        <w:rPr>
          <w:rFonts w:ascii="Times New Roman" w:hAnsi="Times New Roman" w:cs="Times New Roman"/>
          <w:i/>
          <w:iCs/>
          <w:sz w:val="20"/>
          <w:szCs w:val="20"/>
        </w:rPr>
      </w:pPr>
    </w:p>
    <w:p w:rsidR="00FB0E0A" w:rsidRDefault="00FB0E0A" w:rsidP="00FB0E0A">
      <w:pPr>
        <w:autoSpaceDE w:val="0"/>
        <w:autoSpaceDN w:val="0"/>
        <w:adjustRightInd w:val="0"/>
        <w:spacing w:after="0" w:line="240" w:lineRule="auto"/>
        <w:jc w:val="both"/>
      </w:pPr>
      <w:r w:rsidRPr="00FB0E0A">
        <w:t xml:space="preserve">Based on the channel parameters given by the simulation, it is possible to estimate the channel selectivity. To do so, we give for each simulation the average coherence bandwidth for </w:t>
      </w:r>
      <w:r w:rsidR="00520544" w:rsidRPr="00520544">
        <w:t>LOS and NLOS situations</w:t>
      </w:r>
      <w:r>
        <w:t xml:space="preserve">. We remind the coherence bandwidth may be estimated (in a first order) as a function of the delay spread: </w:t>
      </w:r>
    </w:p>
    <w:p w:rsidR="00FB0E0A" w:rsidRDefault="00FB0E0A" w:rsidP="00FB0E0A">
      <w:pPr>
        <w:autoSpaceDE w:val="0"/>
        <w:autoSpaceDN w:val="0"/>
        <w:adjustRightInd w:val="0"/>
        <w:spacing w:after="0" w:line="240" w:lineRule="auto"/>
      </w:pPr>
    </w:p>
    <w:p w:rsidR="00FB0E0A" w:rsidRPr="00795558" w:rsidRDefault="004376FA" w:rsidP="00FB0E0A">
      <w:pPr>
        <w:autoSpaceDE w:val="0"/>
        <w:autoSpaceDN w:val="0"/>
        <w:adjustRightInd w:val="0"/>
        <w:spacing w:after="0" w:line="240" w:lineRule="auto"/>
        <w:rPr>
          <w:rFonts w:eastAsiaTheme="minorEastAsia"/>
        </w:rPr>
      </w:pPr>
      <m:oMathPara>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τ</m:t>
                  </m:r>
                </m:e>
                <m:sub>
                  <m:r>
                    <w:rPr>
                      <w:rFonts w:ascii="Cambria Math" w:hAnsi="Cambria Math"/>
                    </w:rPr>
                    <m:t>rms</m:t>
                  </m:r>
                </m:sub>
              </m:sSub>
            </m:den>
          </m:f>
        </m:oMath>
      </m:oMathPara>
    </w:p>
    <w:p w:rsidR="00FB0E0A" w:rsidRDefault="00FB0E0A" w:rsidP="00FB0E0A">
      <w:pPr>
        <w:autoSpaceDE w:val="0"/>
        <w:autoSpaceDN w:val="0"/>
        <w:adjustRightInd w:val="0"/>
        <w:spacing w:after="0" w:line="240" w:lineRule="auto"/>
        <w:rPr>
          <w:rFonts w:eastAsiaTheme="minorEastAsia"/>
        </w:rPr>
      </w:pPr>
      <w:r>
        <w:rPr>
          <w:rFonts w:eastAsiaTheme="minorEastAsia"/>
        </w:rPr>
        <w:lastRenderedPageBreak/>
        <w:t xml:space="preserve">With </w:t>
      </w:r>
    </w:p>
    <w:p w:rsidR="00FB0E0A" w:rsidRDefault="00FB0E0A" w:rsidP="00FB0E0A">
      <w:pPr>
        <w:autoSpaceDE w:val="0"/>
        <w:autoSpaceDN w:val="0"/>
        <w:adjustRightInd w:val="0"/>
        <w:spacing w:after="0" w:line="240" w:lineRule="auto"/>
        <w:rPr>
          <w:rFonts w:eastAsiaTheme="minorEastAsia"/>
        </w:rPr>
      </w:pPr>
    </w:p>
    <w:p w:rsidR="00FB0E0A" w:rsidRPr="00B93FFA" w:rsidRDefault="004376FA" w:rsidP="00FB0E0A">
      <w:pPr>
        <w:autoSpaceDE w:val="0"/>
        <w:autoSpaceDN w:val="0"/>
        <w:adjustRightInd w:val="0"/>
        <w:spacing w:after="0" w:line="240" w:lineRule="auto"/>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rms</m:t>
              </m:r>
            </m:sub>
          </m:sSub>
          <m:r>
            <w:rPr>
              <w:rFonts w:ascii="Cambria Math" w:eastAsiaTheme="minorEastAsia" w:hAnsi="Cambria Math"/>
            </w:rPr>
            <m:t>=</m:t>
          </m:r>
          <m:rad>
            <m:radPr>
              <m:degHide m:val="1"/>
              <m:ctrlPr>
                <w:rPr>
                  <w:rFonts w:ascii="Cambria Math" w:eastAsiaTheme="minorEastAsia" w:hAnsi="Cambria Math"/>
                  <w:i/>
                </w:rPr>
              </m:ctrlPr>
            </m:radPr>
            <m:deg/>
            <m:e>
              <m:f>
                <m:fPr>
                  <m:ctrlPr>
                    <w:rPr>
                      <w:rFonts w:ascii="Cambria Math" w:eastAsiaTheme="minorEastAsia" w:hAnsi="Cambria Math"/>
                      <w:i/>
                    </w:rPr>
                  </m:ctrlPr>
                </m:fPr>
                <m:num>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i</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τ</m:t>
                              </m:r>
                            </m:e>
                          </m:acc>
                        </m:e>
                      </m:d>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i</m:t>
                                  </m:r>
                                </m:sub>
                              </m:sSub>
                            </m:e>
                          </m:d>
                        </m:e>
                        <m:sup>
                          <m:r>
                            <w:rPr>
                              <w:rFonts w:ascii="Cambria Math" w:eastAsiaTheme="minorEastAsia" w:hAnsi="Cambria Math"/>
                            </w:rPr>
                            <m:t>2</m:t>
                          </m:r>
                        </m:sup>
                      </m:sSup>
                    </m:e>
                  </m:nary>
                </m:num>
                <m:den>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i</m:t>
                                  </m:r>
                                </m:sub>
                              </m:sSub>
                            </m:e>
                          </m:d>
                        </m:e>
                        <m:sup>
                          <m:r>
                            <w:rPr>
                              <w:rFonts w:ascii="Cambria Math" w:eastAsiaTheme="minorEastAsia" w:hAnsi="Cambria Math"/>
                            </w:rPr>
                            <m:t>2</m:t>
                          </m:r>
                        </m:sup>
                      </m:sSup>
                    </m:e>
                  </m:nary>
                </m:den>
              </m:f>
            </m:e>
          </m:rad>
        </m:oMath>
      </m:oMathPara>
    </w:p>
    <w:p w:rsidR="00FB0E0A" w:rsidRDefault="00FB0E0A" w:rsidP="00FB0E0A">
      <w:pPr>
        <w:autoSpaceDE w:val="0"/>
        <w:autoSpaceDN w:val="0"/>
        <w:adjustRightInd w:val="0"/>
        <w:spacing w:after="0" w:line="240" w:lineRule="auto"/>
        <w:rPr>
          <w:rFonts w:eastAsiaTheme="minorEastAsia"/>
        </w:rPr>
      </w:pPr>
    </w:p>
    <w:p w:rsidR="00FB0E0A" w:rsidRPr="00795558" w:rsidRDefault="00FB0E0A" w:rsidP="00FB0E0A">
      <w:pPr>
        <w:autoSpaceDE w:val="0"/>
        <w:autoSpaceDN w:val="0"/>
        <w:adjustRightInd w:val="0"/>
        <w:spacing w:after="0" w:line="240" w:lineRule="auto"/>
        <w:jc w:val="both"/>
        <w:rPr>
          <w:rFonts w:eastAsiaTheme="minorEastAsia"/>
        </w:rPr>
      </w:pPr>
      <w:r>
        <w:rPr>
          <w:rFonts w:eastAsiaTheme="minorEastAsia"/>
        </w:rPr>
        <w:t xml:space="preserve">Where </w:t>
      </w:r>
      <m:oMath>
        <m:acc>
          <m:accPr>
            <m:chr m:val="̅"/>
            <m:ctrlPr>
              <w:rPr>
                <w:rFonts w:ascii="Cambria Math" w:eastAsiaTheme="minorEastAsia" w:hAnsi="Cambria Math"/>
                <w:i/>
              </w:rPr>
            </m:ctrlPr>
          </m:accPr>
          <m:e>
            <m:r>
              <w:rPr>
                <w:rFonts w:ascii="Cambria Math" w:eastAsiaTheme="minorEastAsia" w:hAnsi="Cambria Math"/>
              </w:rPr>
              <m:t>τ</m:t>
            </m:r>
          </m:e>
        </m:acc>
        <m:r>
          <w:rPr>
            <w:rFonts w:ascii="Cambria Math" w:eastAsiaTheme="minorEastAsia" w:hAnsi="Cambria Math"/>
          </w:rPr>
          <m:t>=</m:t>
        </m:r>
        <m:f>
          <m:fPr>
            <m:ctrlPr>
              <w:rPr>
                <w:rFonts w:ascii="Cambria Math" w:eastAsiaTheme="minorEastAsia" w:hAnsi="Cambria Math"/>
                <w:i/>
              </w:rPr>
            </m:ctrlPr>
          </m:fPr>
          <m:num>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i</m:t>
                    </m:r>
                  </m:sub>
                </m:sSub>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i</m:t>
                            </m:r>
                          </m:sub>
                        </m:sSub>
                      </m:e>
                    </m:d>
                  </m:e>
                  <m:sup>
                    <m:r>
                      <w:rPr>
                        <w:rFonts w:ascii="Cambria Math" w:eastAsiaTheme="minorEastAsia" w:hAnsi="Cambria Math"/>
                      </w:rPr>
                      <m:t>2</m:t>
                    </m:r>
                  </m:sup>
                </m:sSup>
              </m:e>
            </m:nary>
          </m:num>
          <m:den>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i</m:t>
                            </m:r>
                          </m:sub>
                        </m:sSub>
                      </m:e>
                    </m:d>
                  </m:e>
                  <m:sup>
                    <m:r>
                      <w:rPr>
                        <w:rFonts w:ascii="Cambria Math" w:eastAsiaTheme="minorEastAsia" w:hAnsi="Cambria Math"/>
                      </w:rPr>
                      <m:t>2</m:t>
                    </m:r>
                  </m:sup>
                </m:sSup>
              </m:e>
            </m:nary>
          </m:den>
        </m:f>
      </m:oMath>
      <w:r>
        <w:rPr>
          <w:rFonts w:eastAsiaTheme="minorEastAsia"/>
        </w:rPr>
        <w:t xml:space="preserve"> the average delay. Please note the coherence bandwidth estimation is limited by the multipath delay resolution used in the simulation. Therefore, be aware the highest estimable bandwidth here is 256 </w:t>
      </w:r>
      <w:proofErr w:type="spellStart"/>
      <w:r>
        <w:rPr>
          <w:rFonts w:eastAsiaTheme="minorEastAsia"/>
        </w:rPr>
        <w:t>MHz.</w:t>
      </w:r>
      <w:proofErr w:type="spellEnd"/>
      <w:r>
        <w:rPr>
          <w:rFonts w:eastAsiaTheme="minorEastAsia"/>
        </w:rPr>
        <w:t xml:space="preserve"> Table 1, 2 and 3 give respectively the average coherence bandwidth for all the considered cases for motorway, railway and rural environment</w:t>
      </w:r>
      <w:r w:rsidR="00E45200">
        <w:rPr>
          <w:rFonts w:eastAsiaTheme="minorEastAsia"/>
        </w:rPr>
        <w:t>s</w:t>
      </w:r>
      <w:r>
        <w:rPr>
          <w:rFonts w:eastAsiaTheme="minorEastAsia"/>
        </w:rPr>
        <w:t xml:space="preserve">. </w:t>
      </w:r>
    </w:p>
    <w:p w:rsidR="00520544" w:rsidRDefault="00520544" w:rsidP="00520544">
      <w:pPr>
        <w:autoSpaceDE w:val="0"/>
        <w:autoSpaceDN w:val="0"/>
        <w:adjustRightInd w:val="0"/>
        <w:spacing w:after="0" w:line="240" w:lineRule="auto"/>
      </w:pPr>
    </w:p>
    <w:p w:rsidR="00520544" w:rsidRDefault="00520544" w:rsidP="00520544">
      <w:pPr>
        <w:pStyle w:val="Lgende"/>
        <w:keepNext/>
      </w:pPr>
      <w:r>
        <w:t xml:space="preserve">Table </w:t>
      </w:r>
      <w:r>
        <w:fldChar w:fldCharType="begin"/>
      </w:r>
      <w:r>
        <w:instrText xml:space="preserve"> SEQ Tableau \* ARABIC </w:instrText>
      </w:r>
      <w:r>
        <w:fldChar w:fldCharType="separate"/>
      </w:r>
      <w:r>
        <w:rPr>
          <w:noProof/>
        </w:rPr>
        <w:t>1</w:t>
      </w:r>
      <w:r>
        <w:fldChar w:fldCharType="end"/>
      </w:r>
      <w:r>
        <w:t>: Motorway environment</w:t>
      </w:r>
    </w:p>
    <w:tbl>
      <w:tblPr>
        <w:tblStyle w:val="Grilleclaire"/>
        <w:tblW w:w="0" w:type="auto"/>
        <w:jc w:val="center"/>
        <w:tblLook w:val="06A0" w:firstRow="1" w:lastRow="0" w:firstColumn="1" w:lastColumn="0" w:noHBand="1" w:noVBand="1"/>
      </w:tblPr>
      <w:tblGrid>
        <w:gridCol w:w="3043"/>
        <w:gridCol w:w="3043"/>
        <w:gridCol w:w="3043"/>
      </w:tblGrid>
      <w:tr w:rsidR="00520544" w:rsidTr="00AF4F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Use case</w:t>
            </w:r>
          </w:p>
        </w:tc>
        <w:tc>
          <w:tcPr>
            <w:tcW w:w="3043"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LOS average coherence bandwidth</w:t>
            </w:r>
          </w:p>
        </w:tc>
        <w:tc>
          <w:tcPr>
            <w:tcW w:w="3043"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NLOS average coherence bandwidth</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1</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188</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2</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217</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3</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219</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4</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254</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5</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230</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240</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7</w:t>
            </w:r>
          </w:p>
        </w:tc>
        <w:tc>
          <w:tcPr>
            <w:tcW w:w="3043" w:type="dxa"/>
          </w:tcPr>
          <w:p w:rsidR="00520544" w:rsidRPr="00AF4F82" w:rsidRDefault="00134146"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Pr>
                <w:rFonts w:cstheme="minorHAnsi"/>
                <w:sz w:val="20"/>
                <w:lang w:val="en"/>
              </w:rPr>
              <w:t>N/A</w:t>
            </w:r>
          </w:p>
        </w:tc>
        <w:tc>
          <w:tcPr>
            <w:tcW w:w="3043" w:type="dxa"/>
          </w:tcPr>
          <w:p w:rsidR="00520544" w:rsidRPr="00AF4F82" w:rsidRDefault="00E32ECC"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Pr>
                <w:rFonts w:cstheme="minorHAnsi"/>
                <w:sz w:val="20"/>
                <w:lang w:val="en"/>
              </w:rPr>
              <w:t>N/A</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8</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254</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43"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9</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43"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256</w:t>
            </w:r>
          </w:p>
        </w:tc>
      </w:tr>
    </w:tbl>
    <w:p w:rsidR="0027612B" w:rsidRDefault="0027612B" w:rsidP="00520544">
      <w:pPr>
        <w:pStyle w:val="Lgende"/>
        <w:keepNext/>
      </w:pPr>
    </w:p>
    <w:p w:rsidR="00520544" w:rsidRDefault="00520544" w:rsidP="00520544">
      <w:pPr>
        <w:pStyle w:val="Lgende"/>
        <w:keepNext/>
      </w:pPr>
      <w:r>
        <w:t xml:space="preserve">Table </w:t>
      </w:r>
      <w:r>
        <w:fldChar w:fldCharType="begin"/>
      </w:r>
      <w:r>
        <w:instrText xml:space="preserve"> SEQ Tableau \* ARABIC </w:instrText>
      </w:r>
      <w:r>
        <w:fldChar w:fldCharType="separate"/>
      </w:r>
      <w:r>
        <w:rPr>
          <w:noProof/>
        </w:rPr>
        <w:t>2</w:t>
      </w:r>
      <w:r>
        <w:fldChar w:fldCharType="end"/>
      </w:r>
      <w:r>
        <w:t>: Railway environment</w:t>
      </w:r>
    </w:p>
    <w:tbl>
      <w:tblPr>
        <w:tblStyle w:val="Grilleclaire"/>
        <w:tblW w:w="0" w:type="auto"/>
        <w:jc w:val="center"/>
        <w:tblLook w:val="06A0" w:firstRow="1" w:lastRow="0" w:firstColumn="1" w:lastColumn="0" w:noHBand="1" w:noVBand="1"/>
      </w:tblPr>
      <w:tblGrid>
        <w:gridCol w:w="3029"/>
        <w:gridCol w:w="3030"/>
        <w:gridCol w:w="3030"/>
      </w:tblGrid>
      <w:tr w:rsidR="00520544" w:rsidTr="00AF4F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Use case</w:t>
            </w:r>
          </w:p>
        </w:tc>
        <w:tc>
          <w:tcPr>
            <w:tcW w:w="3030" w:type="dxa"/>
          </w:tcPr>
          <w:p w:rsidR="00520544" w:rsidRPr="00AF4F82" w:rsidRDefault="00520544" w:rsidP="0052054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LOS average coherence bandwidth</w:t>
            </w:r>
          </w:p>
        </w:tc>
        <w:tc>
          <w:tcPr>
            <w:tcW w:w="3030"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NLOS average coherence bandwidth</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1</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158</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2</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84</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3</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94</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4</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215</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5</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225</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206</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7</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225</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8</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232</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29"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9</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30"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243</w:t>
            </w:r>
          </w:p>
        </w:tc>
      </w:tr>
    </w:tbl>
    <w:p w:rsidR="00520544" w:rsidRDefault="00520544" w:rsidP="00520544">
      <w:pPr>
        <w:pStyle w:val="Lgende"/>
        <w:keepNext/>
      </w:pPr>
    </w:p>
    <w:p w:rsidR="00520544" w:rsidRDefault="00520544" w:rsidP="00520544">
      <w:pPr>
        <w:pStyle w:val="Lgende"/>
        <w:keepNext/>
      </w:pPr>
      <w:r>
        <w:t xml:space="preserve">Table </w:t>
      </w:r>
      <w:r>
        <w:fldChar w:fldCharType="begin"/>
      </w:r>
      <w:r>
        <w:instrText xml:space="preserve"> SEQ Tableau \* ARABIC </w:instrText>
      </w:r>
      <w:r>
        <w:fldChar w:fldCharType="separate"/>
      </w:r>
      <w:r>
        <w:rPr>
          <w:noProof/>
        </w:rPr>
        <w:t>3</w:t>
      </w:r>
      <w:r>
        <w:fldChar w:fldCharType="end"/>
      </w:r>
      <w:r>
        <w:t>: Rural environment</w:t>
      </w:r>
    </w:p>
    <w:tbl>
      <w:tblPr>
        <w:tblStyle w:val="Grilleclaire"/>
        <w:tblW w:w="0" w:type="auto"/>
        <w:jc w:val="center"/>
        <w:tblLook w:val="06A0" w:firstRow="1" w:lastRow="0" w:firstColumn="1" w:lastColumn="0" w:noHBand="1" w:noVBand="1"/>
      </w:tblPr>
      <w:tblGrid>
        <w:gridCol w:w="3058"/>
        <w:gridCol w:w="3058"/>
        <w:gridCol w:w="3058"/>
      </w:tblGrid>
      <w:tr w:rsidR="00520544" w:rsidTr="00AF4F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Use case</w:t>
            </w:r>
          </w:p>
        </w:tc>
        <w:tc>
          <w:tcPr>
            <w:tcW w:w="3058"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LOS average coherence bandwidth</w:t>
            </w:r>
          </w:p>
        </w:tc>
        <w:tc>
          <w:tcPr>
            <w:tcW w:w="3058" w:type="dxa"/>
          </w:tcPr>
          <w:p w:rsidR="00520544" w:rsidRPr="00AF4F82" w:rsidRDefault="00520544" w:rsidP="00BC00C1">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lang w:val="en"/>
              </w:rPr>
            </w:pPr>
            <w:r w:rsidRPr="00AF4F82">
              <w:rPr>
                <w:rFonts w:asciiTheme="minorHAnsi" w:hAnsiTheme="minorHAnsi" w:cstheme="minorHAnsi"/>
                <w:sz w:val="20"/>
                <w:lang w:val="en"/>
              </w:rPr>
              <w:t>NLOS average coherence bandwidth</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1</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176</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2</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191</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3</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162</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4</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256</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5</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191</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231</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lastRenderedPageBreak/>
              <w:t>7</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256</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8</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256</w:t>
            </w:r>
          </w:p>
        </w:tc>
      </w:tr>
      <w:tr w:rsidR="00520544" w:rsidTr="00AF4F82">
        <w:trPr>
          <w:jc w:val="center"/>
        </w:trPr>
        <w:tc>
          <w:tcPr>
            <w:cnfStyle w:val="001000000000" w:firstRow="0" w:lastRow="0" w:firstColumn="1" w:lastColumn="0" w:oddVBand="0" w:evenVBand="0" w:oddHBand="0" w:evenHBand="0" w:firstRowFirstColumn="0" w:firstRowLastColumn="0" w:lastRowFirstColumn="0" w:lastRowLastColumn="0"/>
            <w:tcW w:w="3058" w:type="dxa"/>
          </w:tcPr>
          <w:p w:rsidR="00520544" w:rsidRPr="00AF4F82" w:rsidRDefault="00520544" w:rsidP="00BC00C1">
            <w:pPr>
              <w:autoSpaceDE w:val="0"/>
              <w:autoSpaceDN w:val="0"/>
              <w:adjustRightInd w:val="0"/>
              <w:spacing w:after="0" w:line="240" w:lineRule="auto"/>
              <w:jc w:val="center"/>
              <w:rPr>
                <w:rFonts w:asciiTheme="minorHAnsi" w:hAnsiTheme="minorHAnsi" w:cstheme="minorHAnsi"/>
                <w:sz w:val="20"/>
                <w:lang w:val="en"/>
              </w:rPr>
            </w:pPr>
            <w:r w:rsidRPr="00AF4F82">
              <w:rPr>
                <w:rFonts w:asciiTheme="minorHAnsi" w:hAnsiTheme="minorHAnsi" w:cstheme="minorHAnsi"/>
                <w:sz w:val="20"/>
                <w:lang w:val="en"/>
              </w:rPr>
              <w:t>9</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&gt;256</w:t>
            </w:r>
          </w:p>
        </w:tc>
        <w:tc>
          <w:tcPr>
            <w:tcW w:w="3058" w:type="dxa"/>
          </w:tcPr>
          <w:p w:rsidR="00520544" w:rsidRPr="00AF4F82" w:rsidRDefault="00520544" w:rsidP="00BC00C1">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20"/>
                <w:lang w:val="en"/>
              </w:rPr>
            </w:pPr>
            <w:r w:rsidRPr="00AF4F82">
              <w:rPr>
                <w:rFonts w:cstheme="minorHAnsi"/>
                <w:sz w:val="20"/>
                <w:lang w:val="en"/>
              </w:rPr>
              <w:t>245</w:t>
            </w:r>
          </w:p>
        </w:tc>
      </w:tr>
    </w:tbl>
    <w:p w:rsidR="00520544" w:rsidRDefault="00520544" w:rsidP="00520544">
      <w:pPr>
        <w:autoSpaceDE w:val="0"/>
        <w:autoSpaceDN w:val="0"/>
        <w:adjustRightInd w:val="0"/>
        <w:spacing w:after="0" w:line="240" w:lineRule="auto"/>
        <w:jc w:val="both"/>
        <w:rPr>
          <w:lang w:val="en"/>
        </w:rPr>
      </w:pPr>
    </w:p>
    <w:p w:rsidR="00520544" w:rsidRDefault="00520544" w:rsidP="00520544">
      <w:pPr>
        <w:autoSpaceDE w:val="0"/>
        <w:autoSpaceDN w:val="0"/>
        <w:adjustRightInd w:val="0"/>
        <w:spacing w:after="0" w:line="240" w:lineRule="auto"/>
        <w:jc w:val="both"/>
        <w:rPr>
          <w:lang w:val="en"/>
        </w:rPr>
      </w:pPr>
      <w:r w:rsidRPr="00E546D0">
        <w:rPr>
          <w:lang w:val="en"/>
        </w:rPr>
        <w:t xml:space="preserve">It is important to note that </w:t>
      </w:r>
      <w:r>
        <w:rPr>
          <w:lang w:val="en"/>
        </w:rPr>
        <w:t xml:space="preserve">no </w:t>
      </w:r>
      <w:r w:rsidRPr="00E546D0">
        <w:rPr>
          <w:lang w:val="en"/>
        </w:rPr>
        <w:t xml:space="preserve">pointing error of the reception </w:t>
      </w:r>
      <w:r>
        <w:rPr>
          <w:lang w:val="en"/>
        </w:rPr>
        <w:t xml:space="preserve">antenna was taken into account </w:t>
      </w:r>
      <w:r w:rsidRPr="00E546D0">
        <w:rPr>
          <w:lang w:val="en"/>
        </w:rPr>
        <w:t>in simulations. With a very directive antenna like the one used here, we can assume</w:t>
      </w:r>
      <w:r>
        <w:rPr>
          <w:lang w:val="en"/>
        </w:rPr>
        <w:t xml:space="preserve"> </w:t>
      </w:r>
      <w:r w:rsidRPr="00E546D0">
        <w:rPr>
          <w:lang w:val="en"/>
        </w:rPr>
        <w:t xml:space="preserve">that the quality of the </w:t>
      </w:r>
      <w:r>
        <w:rPr>
          <w:lang w:val="en"/>
        </w:rPr>
        <w:t>enslavement</w:t>
      </w:r>
      <w:r w:rsidRPr="00E546D0">
        <w:rPr>
          <w:lang w:val="en"/>
        </w:rPr>
        <w:t xml:space="preserve"> system of the line of sight impacts especially the reception (or</w:t>
      </w:r>
      <w:r>
        <w:rPr>
          <w:lang w:val="en"/>
        </w:rPr>
        <w:t xml:space="preserve"> the non-</w:t>
      </w:r>
      <w:r w:rsidRPr="00E546D0">
        <w:rPr>
          <w:lang w:val="en"/>
        </w:rPr>
        <w:t>reception) of the transmitted signal and finally has an effect similar to that related to the geometry of the</w:t>
      </w:r>
      <w:r>
        <w:rPr>
          <w:lang w:val="en"/>
        </w:rPr>
        <w:t xml:space="preserve"> environment</w:t>
      </w:r>
      <w:r w:rsidRPr="00E546D0">
        <w:rPr>
          <w:lang w:val="en"/>
        </w:rPr>
        <w:t>: some cuts in reception would be related to the environment when others</w:t>
      </w:r>
      <w:r>
        <w:rPr>
          <w:lang w:val="en"/>
        </w:rPr>
        <w:t xml:space="preserve"> </w:t>
      </w:r>
      <w:r w:rsidRPr="00E546D0">
        <w:rPr>
          <w:lang w:val="en"/>
        </w:rPr>
        <w:t>would be related to the wrong pointing of the receiving antenna. On the other hand, with a less directive antenna,</w:t>
      </w:r>
      <w:r>
        <w:rPr>
          <w:lang w:val="en"/>
        </w:rPr>
        <w:t xml:space="preserve"> </w:t>
      </w:r>
      <w:r w:rsidRPr="00E546D0">
        <w:rPr>
          <w:lang w:val="en"/>
        </w:rPr>
        <w:t xml:space="preserve">a </w:t>
      </w:r>
      <w:r>
        <w:rPr>
          <w:lang w:val="en"/>
        </w:rPr>
        <w:t xml:space="preserve">bad </w:t>
      </w:r>
      <w:r w:rsidRPr="00E546D0">
        <w:rPr>
          <w:lang w:val="en"/>
        </w:rPr>
        <w:t>pointing of the receiving antenna could impact the coherence band because the direct path and the multipath could be perceived with variable gains in</w:t>
      </w:r>
      <w:r>
        <w:rPr>
          <w:lang w:val="en"/>
        </w:rPr>
        <w:t xml:space="preserve"> </w:t>
      </w:r>
      <w:r w:rsidRPr="00E546D0">
        <w:rPr>
          <w:lang w:val="en"/>
        </w:rPr>
        <w:t>time.</w:t>
      </w:r>
    </w:p>
    <w:p w:rsidR="00520544" w:rsidRDefault="00520544" w:rsidP="00520544">
      <w:pPr>
        <w:autoSpaceDE w:val="0"/>
        <w:autoSpaceDN w:val="0"/>
        <w:adjustRightInd w:val="0"/>
        <w:spacing w:after="0" w:line="240" w:lineRule="auto"/>
        <w:rPr>
          <w:lang w:val="en"/>
        </w:rPr>
      </w:pPr>
    </w:p>
    <w:p w:rsidR="00BC00C1" w:rsidRDefault="00520544" w:rsidP="00520544">
      <w:pPr>
        <w:autoSpaceDE w:val="0"/>
        <w:autoSpaceDN w:val="0"/>
        <w:adjustRightInd w:val="0"/>
        <w:spacing w:after="0" w:line="240" w:lineRule="auto"/>
        <w:jc w:val="both"/>
        <w:rPr>
          <w:lang w:val="en"/>
        </w:rPr>
      </w:pPr>
      <w:r>
        <w:rPr>
          <w:lang w:val="en"/>
        </w:rPr>
        <w:t>The simulations carried out show that for the proposed environments and with the directive antenna</w:t>
      </w:r>
      <w:r>
        <w:rPr>
          <w:lang w:val="en"/>
        </w:rPr>
        <w:br/>
        <w:t>used, the influence of the environment is purely geometrical.</w:t>
      </w:r>
    </w:p>
    <w:p w:rsidR="00BC00C1" w:rsidRDefault="00BC00C1" w:rsidP="00520544">
      <w:pPr>
        <w:autoSpaceDE w:val="0"/>
        <w:autoSpaceDN w:val="0"/>
        <w:adjustRightInd w:val="0"/>
        <w:spacing w:after="0" w:line="240" w:lineRule="auto"/>
        <w:jc w:val="both"/>
        <w:rPr>
          <w:lang w:val="en"/>
        </w:rPr>
      </w:pPr>
    </w:p>
    <w:p w:rsidR="00BC00C1" w:rsidRDefault="00520544" w:rsidP="00520544">
      <w:pPr>
        <w:autoSpaceDE w:val="0"/>
        <w:autoSpaceDN w:val="0"/>
        <w:adjustRightInd w:val="0"/>
        <w:spacing w:after="0" w:line="240" w:lineRule="auto"/>
        <w:jc w:val="both"/>
        <w:rPr>
          <w:lang w:val="en"/>
        </w:rPr>
      </w:pPr>
      <w:r>
        <w:rPr>
          <w:lang w:val="en"/>
        </w:rPr>
        <w:t xml:space="preserve">In a situation of visibility, the coherence </w:t>
      </w:r>
      <w:r w:rsidR="00AF4F82">
        <w:rPr>
          <w:lang w:val="en"/>
        </w:rPr>
        <w:t>bandwidth</w:t>
      </w:r>
      <w:r>
        <w:rPr>
          <w:lang w:val="en"/>
        </w:rPr>
        <w:t xml:space="preserve"> has very important value (higher than calculation limit of 256 MHz). In non-visibility situations, the coherence band</w:t>
      </w:r>
      <w:r w:rsidR="00BC00C1">
        <w:rPr>
          <w:lang w:val="en"/>
        </w:rPr>
        <w:t>width</w:t>
      </w:r>
      <w:r>
        <w:rPr>
          <w:lang w:val="en"/>
        </w:rPr>
        <w:t xml:space="preserve"> is not important since the attenuation is such (at least 40 dB in the most favorable cases) that it is it which constrain</w:t>
      </w:r>
      <w:r w:rsidR="00E45200">
        <w:rPr>
          <w:lang w:val="en"/>
        </w:rPr>
        <w:t>s</w:t>
      </w:r>
      <w:r>
        <w:rPr>
          <w:lang w:val="en"/>
        </w:rPr>
        <w:t xml:space="preserve"> the communication system</w:t>
      </w:r>
      <w:r w:rsidR="00FB0E0A">
        <w:rPr>
          <w:lang w:val="en"/>
        </w:rPr>
        <w:t xml:space="preserve"> (see an example on Figure 5)</w:t>
      </w:r>
      <w:r>
        <w:rPr>
          <w:lang w:val="en"/>
        </w:rPr>
        <w:t xml:space="preserve">. </w:t>
      </w:r>
    </w:p>
    <w:p w:rsidR="00BC00C1" w:rsidRDefault="00BC00C1" w:rsidP="00520544">
      <w:pPr>
        <w:autoSpaceDE w:val="0"/>
        <w:autoSpaceDN w:val="0"/>
        <w:adjustRightInd w:val="0"/>
        <w:spacing w:after="0" w:line="240" w:lineRule="auto"/>
        <w:jc w:val="both"/>
        <w:rPr>
          <w:lang w:val="en"/>
        </w:rPr>
      </w:pPr>
    </w:p>
    <w:p w:rsidR="00FB0E0A" w:rsidRDefault="00FB0E0A" w:rsidP="00FB0E0A">
      <w:pPr>
        <w:autoSpaceDE w:val="0"/>
        <w:autoSpaceDN w:val="0"/>
        <w:adjustRightInd w:val="0"/>
        <w:spacing w:after="0" w:line="240" w:lineRule="auto"/>
        <w:jc w:val="center"/>
        <w:rPr>
          <w:lang w:val="en"/>
        </w:rPr>
      </w:pPr>
      <w:r>
        <w:rPr>
          <w:noProof/>
          <w:lang w:val="fr-FR" w:eastAsia="fr-FR"/>
        </w:rPr>
        <w:drawing>
          <wp:inline distT="0" distB="0" distL="0" distR="0" wp14:anchorId="0B1BF37C" wp14:editId="4A5889C1">
            <wp:extent cx="2881283" cy="21600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1283" cy="2160000"/>
                    </a:xfrm>
                    <a:prstGeom prst="rect">
                      <a:avLst/>
                    </a:prstGeom>
                    <a:noFill/>
                    <a:ln>
                      <a:noFill/>
                    </a:ln>
                  </pic:spPr>
                </pic:pic>
              </a:graphicData>
            </a:graphic>
          </wp:inline>
        </w:drawing>
      </w:r>
    </w:p>
    <w:p w:rsidR="00FB0E0A" w:rsidRDefault="00FB0E0A" w:rsidP="00FB0E0A">
      <w:pPr>
        <w:pStyle w:val="Lgende"/>
        <w:rPr>
          <w:lang w:val="en-US"/>
        </w:rPr>
      </w:pPr>
      <w:bookmarkStart w:id="4" w:name="_Ref497897235"/>
      <w:r w:rsidRPr="0078434C">
        <w:rPr>
          <w:lang w:val="en-US"/>
        </w:rPr>
        <w:t xml:space="preserve">Figure </w:t>
      </w:r>
      <w:r w:rsidRPr="00FB0E0A">
        <w:rPr>
          <w:lang w:val="en-US"/>
        </w:rPr>
        <w:fldChar w:fldCharType="begin"/>
      </w:r>
      <w:r w:rsidRPr="0078434C">
        <w:rPr>
          <w:lang w:val="en-US"/>
        </w:rPr>
        <w:instrText xml:space="preserve"> SEQ Figure \* ARABIC </w:instrText>
      </w:r>
      <w:r w:rsidRPr="00FB0E0A">
        <w:rPr>
          <w:lang w:val="en-US"/>
        </w:rPr>
        <w:fldChar w:fldCharType="separate"/>
      </w:r>
      <w:r>
        <w:rPr>
          <w:noProof/>
          <w:lang w:val="en-US"/>
        </w:rPr>
        <w:t>5</w:t>
      </w:r>
      <w:r w:rsidRPr="00FB0E0A">
        <w:rPr>
          <w:lang w:val="en-US"/>
        </w:rPr>
        <w:fldChar w:fldCharType="end"/>
      </w:r>
      <w:bookmarkEnd w:id="4"/>
      <w:r w:rsidRPr="0078434C">
        <w:rPr>
          <w:lang w:val="en-US"/>
        </w:rPr>
        <w:t xml:space="preserve"> : </w:t>
      </w:r>
      <w:r>
        <w:rPr>
          <w:lang w:val="en-US"/>
        </w:rPr>
        <w:t>Time series example, motorway environment, case 1</w:t>
      </w:r>
    </w:p>
    <w:p w:rsidR="00FB0E0A" w:rsidRPr="00FB0E0A" w:rsidRDefault="00FB0E0A" w:rsidP="00520544">
      <w:pPr>
        <w:autoSpaceDE w:val="0"/>
        <w:autoSpaceDN w:val="0"/>
        <w:adjustRightInd w:val="0"/>
        <w:spacing w:after="0" w:line="240" w:lineRule="auto"/>
        <w:jc w:val="both"/>
      </w:pPr>
    </w:p>
    <w:p w:rsidR="00520544" w:rsidRDefault="00BC00C1" w:rsidP="00520544">
      <w:pPr>
        <w:autoSpaceDE w:val="0"/>
        <w:autoSpaceDN w:val="0"/>
        <w:adjustRightInd w:val="0"/>
        <w:spacing w:after="0" w:line="240" w:lineRule="auto"/>
        <w:jc w:val="both"/>
        <w:rPr>
          <w:lang w:val="en"/>
        </w:rPr>
      </w:pPr>
      <w:r>
        <w:rPr>
          <w:lang w:val="en"/>
        </w:rPr>
        <w:t>W</w:t>
      </w:r>
      <w:r w:rsidR="00520544">
        <w:rPr>
          <w:lang w:val="en"/>
        </w:rPr>
        <w:t>e can</w:t>
      </w:r>
      <w:r>
        <w:rPr>
          <w:lang w:val="en"/>
        </w:rPr>
        <w:t xml:space="preserve"> thus conclude that, for 5G satellite considered scenarios, </w:t>
      </w:r>
      <w:r w:rsidR="00520544" w:rsidRPr="00520544">
        <w:rPr>
          <w:lang w:val="en"/>
        </w:rPr>
        <w:t xml:space="preserve">LMS channels in </w:t>
      </w:r>
      <w:proofErr w:type="spellStart"/>
      <w:r w:rsidR="00520544" w:rsidRPr="00520544">
        <w:rPr>
          <w:lang w:val="en"/>
        </w:rPr>
        <w:t>Ka</w:t>
      </w:r>
      <w:proofErr w:type="spellEnd"/>
      <w:r w:rsidR="00520544" w:rsidRPr="00520544">
        <w:rPr>
          <w:lang w:val="en"/>
        </w:rPr>
        <w:t xml:space="preserve"> Band are non-fr</w:t>
      </w:r>
      <w:r>
        <w:rPr>
          <w:lang w:val="en"/>
        </w:rPr>
        <w:t>equency selective</w:t>
      </w:r>
      <w:r w:rsidR="00134146">
        <w:rPr>
          <w:lang w:val="en"/>
        </w:rPr>
        <w:t xml:space="preserve"> (demonstrated for </w:t>
      </w:r>
      <w:r w:rsidR="00FC2C4F">
        <w:rPr>
          <w:lang w:val="en"/>
        </w:rPr>
        <w:t>a processed</w:t>
      </w:r>
      <w:r w:rsidR="00134146">
        <w:rPr>
          <w:lang w:val="en"/>
        </w:rPr>
        <w:t xml:space="preserve"> bandwidth of 256MHz)</w:t>
      </w:r>
      <w:r>
        <w:rPr>
          <w:lang w:val="en"/>
        </w:rPr>
        <w:t>.</w:t>
      </w:r>
    </w:p>
    <w:p w:rsidR="009A2098" w:rsidRDefault="009A2098" w:rsidP="00520544">
      <w:pPr>
        <w:autoSpaceDE w:val="0"/>
        <w:autoSpaceDN w:val="0"/>
        <w:adjustRightInd w:val="0"/>
        <w:spacing w:after="0" w:line="240" w:lineRule="auto"/>
        <w:jc w:val="both"/>
        <w:rPr>
          <w:lang w:val="en"/>
        </w:rPr>
      </w:pPr>
    </w:p>
    <w:p w:rsidR="0027612B" w:rsidRDefault="0027612B" w:rsidP="00520544">
      <w:pPr>
        <w:autoSpaceDE w:val="0"/>
        <w:autoSpaceDN w:val="0"/>
        <w:adjustRightInd w:val="0"/>
        <w:spacing w:after="0" w:line="240" w:lineRule="auto"/>
        <w:jc w:val="both"/>
        <w:rPr>
          <w:lang w:val="en"/>
        </w:rPr>
      </w:pPr>
    </w:p>
    <w:p w:rsidR="009A2098" w:rsidRPr="009A2098" w:rsidRDefault="009A2098" w:rsidP="009A2098">
      <w:pPr>
        <w:keepNext/>
        <w:keepLines/>
        <w:numPr>
          <w:ilvl w:val="3"/>
          <w:numId w:val="1"/>
        </w:numPr>
        <w:overflowPunct w:val="0"/>
        <w:autoSpaceDE w:val="0"/>
        <w:autoSpaceDN w:val="0"/>
        <w:adjustRightInd w:val="0"/>
        <w:spacing w:before="120" w:after="180" w:line="240" w:lineRule="auto"/>
        <w:textAlignment w:val="baseline"/>
        <w:outlineLvl w:val="3"/>
        <w:rPr>
          <w:rFonts w:ascii="Arial" w:eastAsia="Times New Roman" w:hAnsi="Arial" w:cs="Arial"/>
          <w:sz w:val="24"/>
          <w:szCs w:val="24"/>
          <w:lang w:val="en-GB" w:eastAsia="zh-CN"/>
        </w:rPr>
      </w:pPr>
      <w:r>
        <w:rPr>
          <w:rFonts w:ascii="Arial" w:eastAsia="Times New Roman" w:hAnsi="Arial" w:cs="Arial"/>
          <w:sz w:val="24"/>
          <w:szCs w:val="24"/>
          <w:lang w:val="en-GB" w:eastAsia="zh-CN"/>
        </w:rPr>
        <w:t>Description of t</w:t>
      </w:r>
      <w:r w:rsidRPr="009A2098">
        <w:rPr>
          <w:rFonts w:ascii="Arial" w:eastAsia="Times New Roman" w:hAnsi="Arial" w:cs="Arial"/>
          <w:sz w:val="24"/>
          <w:szCs w:val="24"/>
          <w:lang w:val="en-GB" w:eastAsia="zh-CN"/>
        </w:rPr>
        <w:t xml:space="preserve">he ITU two states </w:t>
      </w:r>
      <w:r>
        <w:rPr>
          <w:rFonts w:ascii="Arial" w:eastAsia="Times New Roman" w:hAnsi="Arial" w:cs="Arial"/>
          <w:sz w:val="24"/>
          <w:szCs w:val="24"/>
          <w:lang w:val="en-GB" w:eastAsia="zh-CN"/>
        </w:rPr>
        <w:t xml:space="preserve">LMS channel </w:t>
      </w:r>
      <w:r w:rsidRPr="009A2098">
        <w:rPr>
          <w:rFonts w:ascii="Arial" w:eastAsia="Times New Roman" w:hAnsi="Arial" w:cs="Arial"/>
          <w:sz w:val="24"/>
          <w:szCs w:val="24"/>
          <w:lang w:val="en-GB" w:eastAsia="zh-CN"/>
        </w:rPr>
        <w:t xml:space="preserve">model </w:t>
      </w:r>
    </w:p>
    <w:p w:rsidR="009A2098" w:rsidRPr="009A2098" w:rsidRDefault="009A2098" w:rsidP="009A2098">
      <w:pPr>
        <w:jc w:val="both"/>
        <w:rPr>
          <w:rFonts w:cstheme="minorHAnsi"/>
          <w:lang w:val="en-GB"/>
        </w:rPr>
      </w:pPr>
      <w:r w:rsidRPr="009A2098">
        <w:rPr>
          <w:rFonts w:cstheme="minorHAnsi"/>
          <w:lang w:val="en-GB"/>
        </w:rPr>
        <w:t xml:space="preserve">The two states semi-Markov model is an LMS channel model </w:t>
      </w:r>
      <w:r>
        <w:rPr>
          <w:rFonts w:cstheme="minorHAnsi"/>
          <w:lang w:val="en-GB"/>
        </w:rPr>
        <w:t>recommended in ITU-R P.681-9 [8</w:t>
      </w:r>
      <w:r w:rsidRPr="009A2098">
        <w:rPr>
          <w:rFonts w:cstheme="minorHAnsi"/>
          <w:lang w:val="en-GB"/>
        </w:rPr>
        <w:t>]. It is composed of a GOOD state</w:t>
      </w:r>
      <w:r>
        <w:rPr>
          <w:rFonts w:cstheme="minorHAnsi"/>
          <w:lang w:val="en-GB"/>
        </w:rPr>
        <w:t xml:space="preserve"> (equivalent to LOS)</w:t>
      </w:r>
      <w:r w:rsidRPr="009A2098">
        <w:rPr>
          <w:rFonts w:cstheme="minorHAnsi"/>
          <w:lang w:val="en-GB"/>
        </w:rPr>
        <w:t>, including slightly shadowed conditions, and a BAD state</w:t>
      </w:r>
      <w:r>
        <w:rPr>
          <w:rFonts w:cstheme="minorHAnsi"/>
          <w:lang w:val="en-GB"/>
        </w:rPr>
        <w:t xml:space="preserve"> (equivalent to NLOS)</w:t>
      </w:r>
      <w:r w:rsidRPr="009A2098">
        <w:rPr>
          <w:rFonts w:cstheme="minorHAnsi"/>
          <w:lang w:val="en-GB"/>
        </w:rPr>
        <w:t xml:space="preserve">, including more severe shadowing. This model is valid for frequency non-selective channels (where the frequency response of the channel affects in the same way all the frequencies within the bandwidth of the signal). </w:t>
      </w:r>
    </w:p>
    <w:p w:rsidR="009A2098" w:rsidRPr="009A2098" w:rsidRDefault="009A2098" w:rsidP="009A2098">
      <w:pPr>
        <w:jc w:val="both"/>
        <w:rPr>
          <w:rFonts w:cstheme="minorHAnsi"/>
          <w:lang w:val="en-GB"/>
        </w:rPr>
      </w:pPr>
      <w:r w:rsidRPr="009A2098">
        <w:rPr>
          <w:rFonts w:cstheme="minorHAnsi"/>
          <w:lang w:val="en-GB"/>
        </w:rPr>
        <w:lastRenderedPageBreak/>
        <w:t>The long-term variations in the received signal may be described by a semi-Markov chain including the two distinct states, GOOD and BAD. The duration of each state is considered to be log-normally distributed. The signal in the G</w:t>
      </w:r>
      <w:r>
        <w:rPr>
          <w:rFonts w:cstheme="minorHAnsi"/>
          <w:lang w:val="en-GB"/>
        </w:rPr>
        <w:t>OOD</w:t>
      </w:r>
      <w:r w:rsidRPr="009A2098">
        <w:rPr>
          <w:rFonts w:cstheme="minorHAnsi"/>
          <w:lang w:val="en-GB"/>
        </w:rPr>
        <w:t xml:space="preserve"> and B</w:t>
      </w:r>
      <w:r>
        <w:rPr>
          <w:rFonts w:cstheme="minorHAnsi"/>
          <w:lang w:val="en-GB"/>
        </w:rPr>
        <w:t>AD</w:t>
      </w:r>
      <w:r w:rsidRPr="009A2098">
        <w:rPr>
          <w:rFonts w:cstheme="minorHAnsi"/>
          <w:lang w:val="en-GB"/>
        </w:rPr>
        <w:t xml:space="preserve"> states follows a Loo distribution. The Loo distribution considers that the received signal is the sum of two components: the direct path signal and the diffuse multipath. The average direct path amplitude is considered to be normally distributed and the diffuse multipath component follows a Rayleigh distribution. The standard deviation of the direct path amplitude and the multipath power are linearly connected to the average direct path amplitude.</w:t>
      </w:r>
    </w:p>
    <w:p w:rsidR="009A2098" w:rsidRPr="009A2098" w:rsidRDefault="009A2098" w:rsidP="009A2098">
      <w:pPr>
        <w:keepNext/>
        <w:jc w:val="center"/>
        <w:rPr>
          <w:rFonts w:cstheme="minorHAnsi"/>
          <w:lang w:val="en-GB"/>
        </w:rPr>
      </w:pPr>
      <w:r w:rsidRPr="009A2098">
        <w:rPr>
          <w:rFonts w:cstheme="minorHAnsi"/>
          <w:lang w:val="en-GB"/>
        </w:rPr>
        <w:object w:dxaOrig="7995" w:dyaOrig="3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5pt;height:174.4pt" o:ole="">
            <v:imagedata r:id="rId15" o:title=""/>
          </v:shape>
          <o:OLEObject Type="Embed" ProgID="CorelDraw.Graphic.16" ShapeID="_x0000_i1025" DrawAspect="Content" ObjectID="_1572268802" r:id="rId16"/>
        </w:object>
      </w:r>
    </w:p>
    <w:p w:rsidR="009A2098" w:rsidRDefault="009A2098" w:rsidP="009A2098">
      <w:pPr>
        <w:autoSpaceDE w:val="0"/>
        <w:autoSpaceDN w:val="0"/>
        <w:adjustRightInd w:val="0"/>
        <w:snapToGrid w:val="0"/>
        <w:spacing w:after="120" w:line="240" w:lineRule="auto"/>
        <w:jc w:val="center"/>
        <w:rPr>
          <w:rFonts w:eastAsiaTheme="minorEastAsia" w:cstheme="minorHAnsi"/>
          <w:b/>
          <w:bCs/>
          <w:kern w:val="2"/>
          <w:lang w:val="en-GB" w:eastAsia="zh-CN"/>
        </w:rPr>
      </w:pPr>
      <w:r w:rsidRPr="009A2098">
        <w:rPr>
          <w:rFonts w:eastAsiaTheme="minorEastAsia" w:cstheme="minorHAnsi"/>
          <w:b/>
          <w:bCs/>
          <w:kern w:val="2"/>
          <w:lang w:val="en-GB" w:eastAsia="zh-CN"/>
        </w:rPr>
        <w:t xml:space="preserve">Figure </w:t>
      </w:r>
      <w:r w:rsidRPr="009A2098">
        <w:rPr>
          <w:rFonts w:eastAsiaTheme="minorEastAsia" w:cstheme="minorHAnsi"/>
          <w:b/>
          <w:bCs/>
          <w:kern w:val="2"/>
          <w:lang w:val="en-GB" w:eastAsia="zh-CN"/>
        </w:rPr>
        <w:fldChar w:fldCharType="begin"/>
      </w:r>
      <w:r w:rsidRPr="009A2098">
        <w:rPr>
          <w:rFonts w:eastAsiaTheme="minorEastAsia" w:cstheme="minorHAnsi"/>
          <w:b/>
          <w:bCs/>
          <w:kern w:val="2"/>
          <w:lang w:val="en-GB" w:eastAsia="zh-CN"/>
        </w:rPr>
        <w:instrText xml:space="preserve"> SEQ Figure \* ARABIC </w:instrText>
      </w:r>
      <w:r w:rsidRPr="009A2098">
        <w:rPr>
          <w:rFonts w:eastAsiaTheme="minorEastAsia" w:cstheme="minorHAnsi"/>
          <w:b/>
          <w:bCs/>
          <w:kern w:val="2"/>
          <w:lang w:val="en-GB" w:eastAsia="zh-CN"/>
        </w:rPr>
        <w:fldChar w:fldCharType="separate"/>
      </w:r>
      <w:r>
        <w:rPr>
          <w:rFonts w:eastAsiaTheme="minorEastAsia" w:cstheme="minorHAnsi"/>
          <w:b/>
          <w:bCs/>
          <w:noProof/>
          <w:kern w:val="2"/>
          <w:lang w:val="en-GB" w:eastAsia="zh-CN"/>
        </w:rPr>
        <w:t>6</w:t>
      </w:r>
      <w:r w:rsidRPr="009A2098">
        <w:rPr>
          <w:rFonts w:eastAsiaTheme="minorEastAsia" w:cstheme="minorHAnsi"/>
          <w:b/>
          <w:bCs/>
          <w:noProof/>
          <w:kern w:val="2"/>
          <w:lang w:val="en-GB" w:eastAsia="zh-CN"/>
        </w:rPr>
        <w:fldChar w:fldCharType="end"/>
      </w:r>
      <w:r w:rsidRPr="009A2098">
        <w:rPr>
          <w:rFonts w:eastAsiaTheme="minorEastAsia" w:cstheme="minorHAnsi"/>
          <w:b/>
          <w:bCs/>
          <w:kern w:val="2"/>
          <w:lang w:val="en-GB" w:eastAsia="zh-CN"/>
        </w:rPr>
        <w:t xml:space="preserve"> : Two state semi-Markov chain </w:t>
      </w:r>
      <w:r w:rsidRPr="009A2098">
        <w:rPr>
          <w:rFonts w:eastAsiaTheme="minorEastAsia" w:cstheme="minorHAnsi"/>
          <w:b/>
          <w:bCs/>
          <w:kern w:val="2"/>
          <w:lang w:val="en-GB" w:eastAsia="zh-CN"/>
        </w:rPr>
        <w:fldChar w:fldCharType="begin"/>
      </w:r>
      <w:r w:rsidRPr="009A2098">
        <w:rPr>
          <w:rFonts w:eastAsiaTheme="minorEastAsia" w:cstheme="minorHAnsi"/>
          <w:b/>
          <w:bCs/>
          <w:kern w:val="2"/>
          <w:lang w:val="en-GB" w:eastAsia="zh-CN"/>
        </w:rPr>
        <w:instrText xml:space="preserve"> REF _Ref489025192 \r \h  \* MERGEFORMAT </w:instrText>
      </w:r>
      <w:r w:rsidRPr="009A2098">
        <w:rPr>
          <w:rFonts w:eastAsiaTheme="minorEastAsia" w:cstheme="minorHAnsi"/>
          <w:b/>
          <w:bCs/>
          <w:kern w:val="2"/>
          <w:lang w:val="en-GB" w:eastAsia="zh-CN"/>
        </w:rPr>
      </w:r>
      <w:r w:rsidRPr="009A2098">
        <w:rPr>
          <w:rFonts w:eastAsiaTheme="minorEastAsia" w:cstheme="minorHAnsi"/>
          <w:b/>
          <w:bCs/>
          <w:kern w:val="2"/>
          <w:lang w:val="en-GB" w:eastAsia="zh-CN"/>
        </w:rPr>
        <w:fldChar w:fldCharType="separate"/>
      </w:r>
      <w:r w:rsidRPr="009A2098">
        <w:rPr>
          <w:rFonts w:eastAsiaTheme="minorEastAsia" w:cstheme="minorHAnsi"/>
          <w:b/>
          <w:bCs/>
          <w:kern w:val="2"/>
          <w:lang w:val="en-GB" w:eastAsia="zh-CN"/>
        </w:rPr>
        <w:t>[</w:t>
      </w:r>
      <w:r>
        <w:rPr>
          <w:rFonts w:eastAsiaTheme="minorEastAsia" w:cstheme="minorHAnsi"/>
          <w:b/>
          <w:bCs/>
          <w:kern w:val="2"/>
          <w:lang w:val="en-GB" w:eastAsia="zh-CN"/>
        </w:rPr>
        <w:t>8</w:t>
      </w:r>
      <w:r w:rsidRPr="009A2098">
        <w:rPr>
          <w:rFonts w:eastAsiaTheme="minorEastAsia" w:cstheme="minorHAnsi"/>
          <w:b/>
          <w:bCs/>
          <w:kern w:val="2"/>
          <w:lang w:val="en-GB" w:eastAsia="zh-CN"/>
        </w:rPr>
        <w:t>]</w:t>
      </w:r>
      <w:r w:rsidRPr="009A2098">
        <w:rPr>
          <w:rFonts w:eastAsiaTheme="minorEastAsia" w:cstheme="minorHAnsi"/>
          <w:b/>
          <w:bCs/>
          <w:kern w:val="2"/>
          <w:lang w:val="en-GB" w:eastAsia="zh-CN"/>
        </w:rPr>
        <w:fldChar w:fldCharType="end"/>
      </w:r>
    </w:p>
    <w:p w:rsidR="009A2098" w:rsidRPr="009A2098" w:rsidRDefault="009A2098" w:rsidP="00520544">
      <w:pPr>
        <w:autoSpaceDE w:val="0"/>
        <w:autoSpaceDN w:val="0"/>
        <w:adjustRightInd w:val="0"/>
        <w:spacing w:after="0" w:line="240" w:lineRule="auto"/>
        <w:jc w:val="both"/>
        <w:rPr>
          <w:lang w:val="en-GB"/>
        </w:rPr>
      </w:pPr>
    </w:p>
    <w:p w:rsidR="00D47BB7" w:rsidRDefault="00D47BB7" w:rsidP="00D47BB7">
      <w:pPr>
        <w:pStyle w:val="Titre4"/>
        <w:rPr>
          <w:rFonts w:eastAsia="Malgun Gothic"/>
        </w:rPr>
      </w:pPr>
      <w:r>
        <w:rPr>
          <w:rFonts w:eastAsia="Malgun Gothic"/>
        </w:rPr>
        <w:t>Step by step procedure</w:t>
      </w:r>
    </w:p>
    <w:p w:rsidR="00D47BB7" w:rsidRPr="00D47BB7" w:rsidRDefault="00D47BB7" w:rsidP="00D47BB7">
      <w:pPr>
        <w:spacing w:after="180" w:line="240" w:lineRule="auto"/>
        <w:jc w:val="both"/>
        <w:rPr>
          <w:rFonts w:eastAsia="Malgun Gothic" w:cstheme="minorHAnsi"/>
          <w:lang w:val="en-GB"/>
        </w:rPr>
      </w:pPr>
      <w:r w:rsidRPr="00D47BB7">
        <w:rPr>
          <w:rFonts w:eastAsia="Malgun Gothic" w:cstheme="minorHAnsi"/>
          <w:lang w:val="en-GB"/>
        </w:rPr>
        <w:t xml:space="preserve">As for terrestrial links, the step by step procedure to model Earth-space links for LMS applications is presented in the following as an adaptation of the procedure presented in </w:t>
      </w:r>
      <w:proofErr w:type="spellStart"/>
      <w:r w:rsidRPr="00D47BB7">
        <w:rPr>
          <w:rFonts w:eastAsia="Malgun Gothic" w:cstheme="minorHAnsi"/>
          <w:lang w:val="en-GB"/>
        </w:rPr>
        <w:t>Subclause</w:t>
      </w:r>
      <w:proofErr w:type="spellEnd"/>
      <w:r w:rsidRPr="00D47BB7">
        <w:rPr>
          <w:rFonts w:eastAsia="Malgun Gothic" w:cstheme="minorHAnsi"/>
          <w:lang w:val="en-GB"/>
        </w:rPr>
        <w:t xml:space="preserve"> 7.5</w:t>
      </w:r>
      <w:r w:rsidR="00303E26">
        <w:rPr>
          <w:rFonts w:eastAsia="Malgun Gothic" w:cstheme="minorHAnsi"/>
          <w:lang w:val="en-GB"/>
        </w:rPr>
        <w:t xml:space="preserve"> of TR 38.901 [</w:t>
      </w:r>
      <w:r w:rsidR="00FF3E4D">
        <w:rPr>
          <w:rFonts w:eastAsia="Malgun Gothic" w:cstheme="minorHAnsi"/>
          <w:lang w:val="en-GB"/>
        </w:rPr>
        <w:t>9</w:t>
      </w:r>
      <w:r>
        <w:rPr>
          <w:rFonts w:eastAsia="Malgun Gothic" w:cstheme="minorHAnsi"/>
          <w:lang w:val="en-GB"/>
        </w:rPr>
        <w:t>]</w:t>
      </w:r>
      <w:r w:rsidRPr="00D47BB7">
        <w:rPr>
          <w:rFonts w:eastAsia="Malgun Gothic" w:cstheme="minorHAnsi"/>
          <w:lang w:val="en-GB"/>
        </w:rPr>
        <w:t>.</w:t>
      </w:r>
      <w:r w:rsidR="009A2098">
        <w:rPr>
          <w:rFonts w:eastAsia="Malgun Gothic" w:cstheme="minorHAnsi"/>
          <w:lang w:val="en-GB"/>
        </w:rPr>
        <w:t xml:space="preserve"> The procedure given</w:t>
      </w:r>
      <w:r w:rsidR="00FC2C4F">
        <w:rPr>
          <w:rFonts w:eastAsia="Malgun Gothic" w:cstheme="minorHAnsi"/>
          <w:lang w:val="en-GB"/>
        </w:rPr>
        <w:t xml:space="preserve"> below</w:t>
      </w:r>
      <w:r w:rsidR="009A2098">
        <w:rPr>
          <w:rFonts w:eastAsia="Malgun Gothic" w:cstheme="minorHAnsi"/>
          <w:lang w:val="en-GB"/>
        </w:rPr>
        <w:t xml:space="preserve"> is based on the ITU two states LMS channel model presented in section 6.5.3.2.</w:t>
      </w:r>
      <w:bookmarkStart w:id="5" w:name="_GoBack"/>
      <w:bookmarkEnd w:id="5"/>
    </w:p>
    <w:p w:rsidR="00D47BB7" w:rsidRPr="00D47BB7" w:rsidRDefault="00D47BB7" w:rsidP="00D47BB7">
      <w:pPr>
        <w:spacing w:after="180" w:line="240" w:lineRule="auto"/>
        <w:jc w:val="both"/>
        <w:rPr>
          <w:rFonts w:eastAsia="Malgun Gothic" w:cstheme="minorHAnsi"/>
          <w:b/>
          <w:lang w:val="en-GB"/>
        </w:rPr>
      </w:pPr>
      <w:r w:rsidRPr="00D47BB7">
        <w:rPr>
          <w:rFonts w:eastAsia="Malgun Gothic" w:cstheme="minorHAnsi"/>
          <w:b/>
          <w:lang w:val="en-GB"/>
        </w:rPr>
        <w:t>General parameters:</w:t>
      </w:r>
    </w:p>
    <w:p w:rsidR="00D47BB7" w:rsidRPr="00D47BB7" w:rsidRDefault="00D47BB7" w:rsidP="00D47BB7">
      <w:pPr>
        <w:spacing w:after="180" w:line="240" w:lineRule="auto"/>
        <w:jc w:val="both"/>
        <w:rPr>
          <w:rFonts w:eastAsia="Malgun Gothic" w:cstheme="minorHAnsi"/>
          <w:lang w:val="en-GB"/>
        </w:rPr>
      </w:pPr>
      <w:r w:rsidRPr="00D47BB7">
        <w:rPr>
          <w:rFonts w:eastAsia="Malgun Gothic" w:cstheme="minorHAnsi"/>
          <w:u w:val="single"/>
          <w:lang w:val="en-GB"/>
        </w:rPr>
        <w:t>Step 1</w:t>
      </w:r>
      <w:r w:rsidRPr="00D47BB7">
        <w:rPr>
          <w:rFonts w:eastAsia="Malgun Gothic" w:cstheme="minorHAnsi"/>
          <w:lang w:val="en-GB"/>
        </w:rPr>
        <w:t>: Set general parameters related to environment and satellite link as follow:</w:t>
      </w:r>
    </w:p>
    <w:p w:rsidR="00FB0E0A" w:rsidRPr="00D47BB7" w:rsidRDefault="00FB0E0A" w:rsidP="00FB0E0A">
      <w:pPr>
        <w:numPr>
          <w:ilvl w:val="0"/>
          <w:numId w:val="12"/>
        </w:numPr>
        <w:spacing w:after="180" w:line="240" w:lineRule="auto"/>
        <w:jc w:val="both"/>
        <w:rPr>
          <w:rFonts w:eastAsia="Malgun Gothic" w:cstheme="minorHAnsi"/>
          <w:lang w:val="en-GB"/>
        </w:rPr>
      </w:pPr>
      <w:r w:rsidRPr="00D47BB7">
        <w:rPr>
          <w:rFonts w:eastAsia="Malgun Gothic" w:cstheme="minorHAnsi"/>
          <w:lang w:val="en-GB"/>
        </w:rPr>
        <w:t xml:space="preserve">Set the </w:t>
      </w:r>
      <w:proofErr w:type="spellStart"/>
      <w:r w:rsidRPr="00D47BB7">
        <w:rPr>
          <w:rFonts w:eastAsia="Malgun Gothic" w:cstheme="minorHAnsi"/>
          <w:lang w:val="en-GB"/>
        </w:rPr>
        <w:t>center</w:t>
      </w:r>
      <w:proofErr w:type="spellEnd"/>
      <w:r w:rsidRPr="00D47BB7">
        <w:rPr>
          <w:rFonts w:eastAsia="Malgun Gothic" w:cstheme="minorHAnsi"/>
          <w:lang w:val="en-GB"/>
        </w:rPr>
        <w:t xml:space="preserve"> frequency from 1.5GHz to 20GHz. </w:t>
      </w:r>
    </w:p>
    <w:p w:rsidR="00D47BB7" w:rsidRPr="00D47BB7" w:rsidRDefault="00D47BB7" w:rsidP="00D47BB7">
      <w:pPr>
        <w:numPr>
          <w:ilvl w:val="0"/>
          <w:numId w:val="12"/>
        </w:numPr>
        <w:spacing w:after="180" w:line="240" w:lineRule="auto"/>
        <w:jc w:val="both"/>
        <w:rPr>
          <w:rFonts w:eastAsia="Malgun Gothic" w:cstheme="minorHAnsi"/>
          <w:lang w:val="en-GB"/>
        </w:rPr>
      </w:pPr>
      <w:r w:rsidRPr="00D47BB7">
        <w:rPr>
          <w:rFonts w:eastAsia="Malgun Gothic" w:cstheme="minorHAnsi"/>
          <w:lang w:val="en-GB"/>
        </w:rPr>
        <w:t xml:space="preserve">Choose one </w:t>
      </w:r>
      <w:r w:rsidR="00785DBE">
        <w:rPr>
          <w:rFonts w:eastAsia="Malgun Gothic" w:cstheme="minorHAnsi"/>
          <w:lang w:val="en-GB"/>
        </w:rPr>
        <w:t xml:space="preserve">of </w:t>
      </w:r>
      <w:r w:rsidRPr="00D47BB7">
        <w:rPr>
          <w:rFonts w:eastAsia="Malgun Gothic" w:cstheme="minorHAnsi"/>
          <w:lang w:val="en-GB"/>
        </w:rPr>
        <w:t>the following LMS scenarios</w:t>
      </w:r>
      <w:r w:rsidR="00785DBE">
        <w:rPr>
          <w:rFonts w:eastAsia="Malgun Gothic" w:cstheme="minorHAnsi"/>
          <w:lang w:val="en-GB"/>
        </w:rPr>
        <w:t xml:space="preserve"> available</w:t>
      </w:r>
      <w:r w:rsidRPr="00D47BB7">
        <w:rPr>
          <w:rFonts w:eastAsia="Malgun Gothic" w:cstheme="minorHAnsi"/>
          <w:lang w:val="en-GB"/>
        </w:rPr>
        <w:t xml:space="preserve"> (</w:t>
      </w:r>
      <w:r w:rsidR="00785DBE">
        <w:rPr>
          <w:rFonts w:eastAsia="Malgun Gothic" w:cstheme="minorHAnsi"/>
          <w:lang w:val="en-GB"/>
        </w:rPr>
        <w:t xml:space="preserve">in S band: </w:t>
      </w:r>
      <w:r w:rsidRPr="00D47BB7">
        <w:rPr>
          <w:rFonts w:eastAsia="Malgun Gothic" w:cstheme="minorHAnsi"/>
          <w:lang w:val="en-GB"/>
        </w:rPr>
        <w:t>urban, suburban, rural wooded, residential</w:t>
      </w:r>
      <w:r w:rsidR="00785DBE">
        <w:rPr>
          <w:rFonts w:eastAsia="Malgun Gothic" w:cstheme="minorHAnsi"/>
          <w:lang w:val="en-GB"/>
        </w:rPr>
        <w:t xml:space="preserve"> – in </w:t>
      </w:r>
      <w:proofErr w:type="spellStart"/>
      <w:r w:rsidR="00785DBE">
        <w:rPr>
          <w:rFonts w:eastAsia="Malgun Gothic" w:cstheme="minorHAnsi"/>
          <w:lang w:val="en-GB"/>
        </w:rPr>
        <w:t>Ka</w:t>
      </w:r>
      <w:proofErr w:type="spellEnd"/>
      <w:r w:rsidR="00785DBE">
        <w:rPr>
          <w:rFonts w:eastAsia="Malgun Gothic" w:cstheme="minorHAnsi"/>
          <w:lang w:val="en-GB"/>
        </w:rPr>
        <w:t xml:space="preserve"> band: suburban, rural wooded</w:t>
      </w:r>
      <w:r w:rsidRPr="00D47BB7">
        <w:rPr>
          <w:rFonts w:eastAsia="Malgun Gothic" w:cstheme="minorHAnsi"/>
          <w:lang w:val="en-GB"/>
        </w:rPr>
        <w:t>)</w:t>
      </w:r>
    </w:p>
    <w:p w:rsidR="00D47BB7" w:rsidRPr="00D47BB7" w:rsidRDefault="00D47BB7" w:rsidP="00D47BB7">
      <w:pPr>
        <w:numPr>
          <w:ilvl w:val="0"/>
          <w:numId w:val="12"/>
        </w:numPr>
        <w:spacing w:after="180" w:line="240" w:lineRule="auto"/>
        <w:jc w:val="both"/>
        <w:rPr>
          <w:rFonts w:eastAsia="Malgun Gothic" w:cstheme="minorHAnsi"/>
          <w:lang w:val="en-GB"/>
        </w:rPr>
      </w:pPr>
      <w:r w:rsidRPr="00D47BB7">
        <w:rPr>
          <w:rFonts w:eastAsia="Malgun Gothic" w:cstheme="minorHAnsi"/>
          <w:lang w:val="en-GB"/>
        </w:rPr>
        <w:t>Set the link ele</w:t>
      </w:r>
      <w:r w:rsidR="00785DBE">
        <w:rPr>
          <w:rFonts w:eastAsia="Malgun Gothic" w:cstheme="minorHAnsi"/>
          <w:lang w:val="en-GB"/>
        </w:rPr>
        <w:t>vation assuming a rounded value</w:t>
      </w:r>
      <w:r w:rsidRPr="00D47BB7">
        <w:rPr>
          <w:rFonts w:eastAsia="Malgun Gothic" w:cstheme="minorHAnsi"/>
          <w:lang w:val="en-GB"/>
        </w:rPr>
        <w:t xml:space="preserve"> towards the closest available elevation</w:t>
      </w:r>
      <w:r w:rsidR="00785DBE">
        <w:rPr>
          <w:rFonts w:eastAsia="Malgun Gothic" w:cstheme="minorHAnsi"/>
          <w:lang w:val="en-GB"/>
        </w:rPr>
        <w:t xml:space="preserve"> for the frequency/environment chosen</w:t>
      </w:r>
      <w:r w:rsidRPr="00D47BB7">
        <w:rPr>
          <w:rFonts w:eastAsia="Malgun Gothic" w:cstheme="minorHAnsi"/>
          <w:lang w:val="en-GB"/>
        </w:rPr>
        <w:t xml:space="preserve"> (20°, 30°, </w:t>
      </w:r>
      <w:r w:rsidR="00785DBE">
        <w:rPr>
          <w:rFonts w:eastAsia="Malgun Gothic" w:cstheme="minorHAnsi"/>
          <w:lang w:val="en-GB"/>
        </w:rPr>
        <w:t xml:space="preserve">34°, </w:t>
      </w:r>
      <w:r w:rsidRPr="00D47BB7">
        <w:rPr>
          <w:rFonts w:eastAsia="Malgun Gothic" w:cstheme="minorHAnsi"/>
          <w:lang w:val="en-GB"/>
        </w:rPr>
        <w:t>45°, 60°, 70°)</w:t>
      </w:r>
    </w:p>
    <w:p w:rsidR="00D47BB7" w:rsidRPr="00D47BB7" w:rsidRDefault="00D47BB7" w:rsidP="00D47BB7">
      <w:pPr>
        <w:numPr>
          <w:ilvl w:val="0"/>
          <w:numId w:val="12"/>
        </w:numPr>
        <w:spacing w:after="180" w:line="240" w:lineRule="auto"/>
        <w:jc w:val="both"/>
        <w:rPr>
          <w:rFonts w:eastAsia="Malgun Gothic" w:cstheme="minorHAnsi"/>
          <w:lang w:val="en-GB"/>
        </w:rPr>
      </w:pPr>
      <w:r w:rsidRPr="00D47BB7">
        <w:rPr>
          <w:rFonts w:eastAsia="Malgun Gothic" w:cstheme="minorHAnsi"/>
          <w:lang w:val="en-GB"/>
        </w:rPr>
        <w:t>Give U</w:t>
      </w:r>
      <w:r>
        <w:rPr>
          <w:rFonts w:eastAsia="Malgun Gothic" w:cstheme="minorHAnsi"/>
          <w:lang w:val="en-GB"/>
        </w:rPr>
        <w:t>E</w:t>
      </w:r>
      <w:r w:rsidRPr="00D47BB7">
        <w:rPr>
          <w:rFonts w:eastAsia="Malgun Gothic" w:cstheme="minorHAnsi"/>
          <w:lang w:val="en-GB"/>
        </w:rPr>
        <w:t xml:space="preserve"> antenna field patterns </w:t>
      </w:r>
      <w:proofErr w:type="spellStart"/>
      <w:r w:rsidRPr="00D47BB7">
        <w:rPr>
          <w:rFonts w:eastAsia="Malgun Gothic" w:cstheme="minorHAnsi"/>
          <w:i/>
          <w:lang w:val="en-GB"/>
        </w:rPr>
        <w:t>F</w:t>
      </w:r>
      <w:r w:rsidRPr="00D47BB7">
        <w:rPr>
          <w:rFonts w:eastAsia="Malgun Gothic" w:cstheme="minorHAnsi"/>
          <w:i/>
          <w:vertAlign w:val="subscript"/>
          <w:lang w:val="en-GB"/>
        </w:rPr>
        <w:t>rx</w:t>
      </w:r>
      <w:proofErr w:type="spellEnd"/>
      <w:r w:rsidRPr="00D47BB7">
        <w:rPr>
          <w:rFonts w:eastAsia="Malgun Gothic" w:cstheme="minorHAnsi"/>
          <w:lang w:val="en-GB"/>
        </w:rPr>
        <w:t xml:space="preserve"> and </w:t>
      </w:r>
      <w:proofErr w:type="spellStart"/>
      <w:r w:rsidRPr="00D47BB7">
        <w:rPr>
          <w:rFonts w:eastAsia="Malgun Gothic" w:cstheme="minorHAnsi"/>
          <w:i/>
          <w:lang w:val="en-GB"/>
        </w:rPr>
        <w:t>F</w:t>
      </w:r>
      <w:r w:rsidRPr="00D47BB7">
        <w:rPr>
          <w:rFonts w:eastAsia="Malgun Gothic" w:cstheme="minorHAnsi"/>
          <w:i/>
          <w:vertAlign w:val="subscript"/>
          <w:lang w:val="en-GB"/>
        </w:rPr>
        <w:t>tx</w:t>
      </w:r>
      <w:proofErr w:type="spellEnd"/>
      <w:r w:rsidRPr="00D47BB7">
        <w:rPr>
          <w:rFonts w:eastAsia="Malgun Gothic" w:cstheme="minorHAnsi"/>
          <w:lang w:val="en-GB"/>
        </w:rPr>
        <w:t xml:space="preserve"> in the global coordinate system and array geometries. </w:t>
      </w:r>
    </w:p>
    <w:p w:rsidR="00D47BB7" w:rsidRPr="00D47BB7" w:rsidRDefault="00D47BB7" w:rsidP="00D47BB7">
      <w:pPr>
        <w:numPr>
          <w:ilvl w:val="0"/>
          <w:numId w:val="12"/>
        </w:numPr>
        <w:spacing w:after="180" w:line="240" w:lineRule="auto"/>
        <w:jc w:val="both"/>
        <w:rPr>
          <w:rFonts w:eastAsia="Malgun Gothic" w:cstheme="minorHAnsi"/>
          <w:lang w:val="en-GB"/>
        </w:rPr>
      </w:pPr>
      <w:r w:rsidRPr="00D47BB7">
        <w:rPr>
          <w:rFonts w:eastAsia="Malgun Gothic" w:cstheme="minorHAnsi"/>
          <w:lang w:val="en-GB"/>
        </w:rPr>
        <w:t>Give U</w:t>
      </w:r>
      <w:r>
        <w:rPr>
          <w:rFonts w:eastAsia="Malgun Gothic" w:cstheme="minorHAnsi"/>
          <w:lang w:val="en-GB"/>
        </w:rPr>
        <w:t>E</w:t>
      </w:r>
      <w:r w:rsidRPr="00D47BB7">
        <w:rPr>
          <w:rFonts w:eastAsia="Malgun Gothic" w:cstheme="minorHAnsi"/>
          <w:lang w:val="en-GB"/>
        </w:rPr>
        <w:t xml:space="preserve"> position, array orientation, speed and direction of motion in the global coordinate system.</w:t>
      </w:r>
    </w:p>
    <w:p w:rsidR="00D47BB7" w:rsidRPr="00D47BB7" w:rsidRDefault="00D47BB7" w:rsidP="00D47BB7">
      <w:pPr>
        <w:spacing w:after="180" w:line="240" w:lineRule="auto"/>
        <w:jc w:val="both"/>
        <w:rPr>
          <w:rFonts w:eastAsia="Malgun Gothic" w:cstheme="minorHAnsi"/>
          <w:b/>
          <w:lang w:val="en-GB"/>
        </w:rPr>
      </w:pPr>
      <w:r w:rsidRPr="00D47BB7">
        <w:rPr>
          <w:rFonts w:eastAsia="Malgun Gothic" w:cstheme="minorHAnsi"/>
          <w:b/>
          <w:lang w:val="en-GB"/>
        </w:rPr>
        <w:t>Large scale parameters:</w:t>
      </w:r>
    </w:p>
    <w:p w:rsidR="00D47BB7" w:rsidRPr="00D47BB7" w:rsidRDefault="00D47BB7" w:rsidP="00D47BB7">
      <w:pPr>
        <w:spacing w:after="180" w:line="240" w:lineRule="auto"/>
        <w:jc w:val="both"/>
        <w:rPr>
          <w:rFonts w:eastAsia="Malgun Gothic" w:cstheme="minorHAnsi"/>
        </w:rPr>
      </w:pPr>
      <w:r w:rsidRPr="00D47BB7">
        <w:rPr>
          <w:rFonts w:eastAsia="Malgun Gothic" w:cstheme="minorHAnsi"/>
          <w:u w:val="single"/>
          <w:lang w:val="en-GB"/>
        </w:rPr>
        <w:lastRenderedPageBreak/>
        <w:t>Step 2</w:t>
      </w:r>
      <w:r w:rsidRPr="00D47BB7">
        <w:rPr>
          <w:rFonts w:eastAsia="Malgun Gothic" w:cstheme="minorHAnsi"/>
          <w:lang w:val="en-GB"/>
        </w:rPr>
        <w:t xml:space="preserve">: Determine </w:t>
      </w:r>
      <w:r w:rsidRPr="00D47BB7">
        <w:rPr>
          <w:rFonts w:eastAsia="Malgun Gothic" w:cstheme="minorHAnsi"/>
        </w:rPr>
        <w:t>the (µ,</w:t>
      </w:r>
      <w:r w:rsidRPr="00D47BB7">
        <w:rPr>
          <w:rFonts w:eastAsia="Malgun Gothic" w:cstheme="minorHAnsi"/>
          <w:lang w:val="en-GB"/>
        </w:rPr>
        <w:sym w:font="Symbol" w:char="F073"/>
      </w:r>
      <w:r w:rsidRPr="00D47BB7">
        <w:rPr>
          <w:rFonts w:eastAsia="Malgun Gothic" w:cstheme="minorHAnsi"/>
        </w:rPr>
        <w:t>)</w:t>
      </w:r>
      <w:r w:rsidRPr="00D47BB7">
        <w:rPr>
          <w:rFonts w:eastAsia="Malgun Gothic" w:cstheme="minorHAnsi"/>
          <w:i/>
          <w:iCs/>
          <w:vertAlign w:val="subscript"/>
        </w:rPr>
        <w:t>G,B</w:t>
      </w:r>
      <w:r w:rsidRPr="00D47BB7">
        <w:rPr>
          <w:rFonts w:eastAsia="Malgun Gothic" w:cstheme="minorHAnsi"/>
          <w:vertAlign w:val="subscript"/>
        </w:rPr>
        <w:t xml:space="preserve"> </w:t>
      </w:r>
      <w:r w:rsidRPr="00D47BB7">
        <w:rPr>
          <w:rFonts w:eastAsia="Malgun Gothic" w:cstheme="minorHAnsi"/>
          <w:i/>
        </w:rPr>
        <w:t xml:space="preserve">, </w:t>
      </w:r>
      <w:r w:rsidRPr="00D47BB7">
        <w:rPr>
          <w:rFonts w:eastAsia="Malgun Gothic" w:cstheme="minorHAnsi"/>
          <w:iCs/>
        </w:rPr>
        <w:t>(</w:t>
      </w:r>
      <w:r w:rsidRPr="00D47BB7">
        <w:rPr>
          <w:rFonts w:eastAsia="Malgun Gothic" w:cstheme="minorHAnsi"/>
          <w:i/>
          <w:iCs/>
        </w:rPr>
        <w:t xml:space="preserve"> </w:t>
      </w:r>
      <m:oMath>
        <m:sSub>
          <m:sSubPr>
            <m:ctrlPr>
              <w:rPr>
                <w:rFonts w:ascii="Cambria Math" w:eastAsia="Malgun Gothic" w:hAnsi="Cambria Math" w:cstheme="minorHAnsi"/>
                <w:iCs/>
                <w:lang w:val="en-GB"/>
              </w:rPr>
            </m:ctrlPr>
          </m:sSubPr>
          <m:e>
            <m:r>
              <m:rPr>
                <m:sty m:val="p"/>
              </m:rPr>
              <w:rPr>
                <w:rFonts w:ascii="Cambria Math" w:eastAsia="Malgun Gothic" w:hAnsi="Cambria Math" w:cstheme="minorHAnsi"/>
                <w:lang w:val="en-GB"/>
              </w:rPr>
              <m:t>μ</m:t>
            </m:r>
          </m:e>
          <m:sub>
            <m:sSub>
              <m:sSubPr>
                <m:ctrlPr>
                  <w:rPr>
                    <w:rFonts w:ascii="Cambria Math" w:eastAsia="Malgun Gothic" w:hAnsi="Cambria Math" w:cstheme="minorHAnsi"/>
                    <w:i/>
                    <w:iCs/>
                    <w:lang w:val="en-GB"/>
                  </w:rPr>
                </m:ctrlPr>
              </m:sSubPr>
              <m:e>
                <m:r>
                  <w:rPr>
                    <w:rFonts w:ascii="Cambria Math" w:eastAsia="Malgun Gothic" w:hAnsi="Cambria Math" w:cstheme="minorHAnsi"/>
                  </w:rPr>
                  <m:t>M</m:t>
                </m:r>
              </m:e>
              <m:sub>
                <m:r>
                  <w:rPr>
                    <w:rFonts w:ascii="Cambria Math" w:eastAsia="Malgun Gothic" w:hAnsi="Cambria Math" w:cstheme="minorHAnsi"/>
                  </w:rPr>
                  <m:t>A</m:t>
                </m:r>
              </m:sub>
            </m:sSub>
          </m:sub>
        </m:sSub>
      </m:oMath>
      <w:r w:rsidRPr="00D47BB7">
        <w:rPr>
          <w:rFonts w:eastAsia="Malgun Gothic" w:cstheme="minorHAnsi"/>
          <w:i/>
        </w:rPr>
        <w:t xml:space="preserve"> , </w:t>
      </w:r>
      <m:oMath>
        <m:r>
          <w:rPr>
            <w:rFonts w:ascii="Cambria Math" w:eastAsia="Malgun Gothic" w:hAnsi="Cambria Math" w:cstheme="minorHAnsi"/>
          </w:rPr>
          <m:t xml:space="preserve"> </m:t>
        </m:r>
        <m:sSub>
          <m:sSubPr>
            <m:ctrlPr>
              <w:rPr>
                <w:rFonts w:ascii="Cambria Math" w:eastAsia="Malgun Gothic" w:hAnsi="Cambria Math" w:cstheme="minorHAnsi"/>
                <w:i/>
                <w:lang w:val="en-GB"/>
              </w:rPr>
            </m:ctrlPr>
          </m:sSubPr>
          <m:e>
            <m:r>
              <m:rPr>
                <m:sty m:val="p"/>
              </m:rPr>
              <w:rPr>
                <w:rFonts w:ascii="Cambria Math" w:eastAsia="Malgun Gothic" w:hAnsi="Cambria Math" w:cstheme="minorHAnsi"/>
                <w:lang w:val="en-GB"/>
              </w:rPr>
              <m:t>σ</m:t>
            </m:r>
          </m:e>
          <m:sub>
            <m:sSub>
              <m:sSubPr>
                <m:ctrlPr>
                  <w:rPr>
                    <w:rFonts w:ascii="Cambria Math" w:eastAsia="Malgun Gothic" w:hAnsi="Cambria Math" w:cstheme="minorHAnsi"/>
                    <w:i/>
                    <w:lang w:val="en-GB"/>
                  </w:rPr>
                </m:ctrlPr>
              </m:sSubPr>
              <m:e>
                <m:r>
                  <w:rPr>
                    <w:rFonts w:ascii="Cambria Math" w:eastAsia="Malgun Gothic" w:hAnsi="Cambria Math" w:cstheme="minorHAnsi"/>
                    <w:lang w:val="en-GB"/>
                  </w:rPr>
                  <m:t>M</m:t>
                </m:r>
              </m:e>
              <m:sub>
                <m:r>
                  <w:rPr>
                    <w:rFonts w:ascii="Cambria Math" w:eastAsia="Malgun Gothic" w:hAnsi="Cambria Math" w:cstheme="minorHAnsi"/>
                    <w:lang w:val="en-GB"/>
                  </w:rPr>
                  <m:t>A</m:t>
                </m:r>
              </m:sub>
            </m:sSub>
          </m:sub>
        </m:sSub>
      </m:oMath>
      <w:r w:rsidRPr="00D47BB7">
        <w:rPr>
          <w:rFonts w:eastAsia="Malgun Gothic" w:cstheme="minorHAnsi"/>
          <w:i/>
        </w:rPr>
        <w:t xml:space="preserve"> </w:t>
      </w:r>
      <w:r w:rsidRPr="00D47BB7">
        <w:rPr>
          <w:rFonts w:eastAsia="Malgun Gothic" w:cstheme="minorHAnsi"/>
          <w:iCs/>
        </w:rPr>
        <w:t>)</w:t>
      </w:r>
      <w:r w:rsidRPr="00D47BB7">
        <w:rPr>
          <w:rFonts w:eastAsia="Malgun Gothic" w:cstheme="minorHAnsi"/>
          <w:i/>
          <w:vertAlign w:val="subscript"/>
        </w:rPr>
        <w:t>G,B</w:t>
      </w:r>
      <w:r w:rsidRPr="00D47BB7">
        <w:rPr>
          <w:rFonts w:eastAsia="Malgun Gothic" w:cstheme="minorHAnsi"/>
          <w:i/>
        </w:rPr>
        <w:t xml:space="preserve">, </w:t>
      </w:r>
      <w:r w:rsidRPr="00D47BB7">
        <w:rPr>
          <w:rFonts w:eastAsia="Malgun Gothic" w:cstheme="minorHAnsi"/>
          <w:iCs/>
        </w:rPr>
        <w:t>(</w:t>
      </w:r>
      <w:r w:rsidRPr="00D47BB7">
        <w:rPr>
          <w:rFonts w:eastAsia="Malgun Gothic" w:cstheme="minorHAnsi"/>
          <w:i/>
        </w:rPr>
        <w:t>g</w:t>
      </w:r>
      <w:r w:rsidRPr="00D47BB7">
        <w:rPr>
          <w:rFonts w:eastAsia="Malgun Gothic" w:cstheme="minorHAnsi"/>
          <w:iCs/>
          <w:vertAlign w:val="subscript"/>
        </w:rPr>
        <w:t>1</w:t>
      </w:r>
      <w:r w:rsidRPr="00D47BB7">
        <w:rPr>
          <w:rFonts w:eastAsia="Malgun Gothic" w:cstheme="minorHAnsi"/>
          <w:i/>
          <w:vertAlign w:val="subscript"/>
        </w:rPr>
        <w:t>,</w:t>
      </w:r>
      <w:r w:rsidRPr="00D47BB7">
        <w:rPr>
          <w:rFonts w:eastAsia="Malgun Gothic" w:cstheme="minorHAnsi"/>
          <w:i/>
        </w:rPr>
        <w:t>g</w:t>
      </w:r>
      <w:r w:rsidRPr="00D47BB7">
        <w:rPr>
          <w:rFonts w:eastAsia="Malgun Gothic" w:cstheme="minorHAnsi"/>
          <w:iCs/>
          <w:vertAlign w:val="subscript"/>
        </w:rPr>
        <w:t>2</w:t>
      </w:r>
      <w:r w:rsidRPr="00D47BB7">
        <w:rPr>
          <w:rFonts w:eastAsia="Malgun Gothic" w:cstheme="minorHAnsi"/>
          <w:iCs/>
        </w:rPr>
        <w:t>)</w:t>
      </w:r>
      <w:r w:rsidRPr="00D47BB7">
        <w:rPr>
          <w:rFonts w:eastAsia="Malgun Gothic" w:cstheme="minorHAnsi"/>
          <w:i/>
          <w:vertAlign w:val="subscript"/>
        </w:rPr>
        <w:t>G,B</w:t>
      </w:r>
      <w:r w:rsidRPr="00D47BB7">
        <w:rPr>
          <w:rFonts w:eastAsia="Malgun Gothic" w:cstheme="minorHAnsi"/>
          <w:i/>
        </w:rPr>
        <w:t xml:space="preserve">, </w:t>
      </w:r>
      <w:r w:rsidRPr="00D47BB7">
        <w:rPr>
          <w:rFonts w:eastAsia="Malgun Gothic" w:cstheme="minorHAnsi"/>
          <w:iCs/>
        </w:rPr>
        <w:t>(</w:t>
      </w:r>
      <w:r w:rsidRPr="00D47BB7">
        <w:rPr>
          <w:rFonts w:eastAsia="Malgun Gothic" w:cstheme="minorHAnsi"/>
          <w:i/>
        </w:rPr>
        <w:t>h</w:t>
      </w:r>
      <w:r w:rsidRPr="00D47BB7">
        <w:rPr>
          <w:rFonts w:eastAsia="Malgun Gothic" w:cstheme="minorHAnsi"/>
          <w:iCs/>
          <w:vertAlign w:val="subscript"/>
        </w:rPr>
        <w:t>1</w:t>
      </w:r>
      <w:r w:rsidRPr="00D47BB7">
        <w:rPr>
          <w:rFonts w:eastAsia="Malgun Gothic" w:cstheme="minorHAnsi"/>
          <w:i/>
          <w:vertAlign w:val="subscript"/>
        </w:rPr>
        <w:t>,</w:t>
      </w:r>
      <w:r w:rsidRPr="00D47BB7">
        <w:rPr>
          <w:rFonts w:eastAsia="Malgun Gothic" w:cstheme="minorHAnsi"/>
          <w:i/>
        </w:rPr>
        <w:t>h</w:t>
      </w:r>
      <w:r w:rsidRPr="00D47BB7">
        <w:rPr>
          <w:rFonts w:eastAsia="Malgun Gothic" w:cstheme="minorHAnsi"/>
          <w:iCs/>
          <w:vertAlign w:val="subscript"/>
        </w:rPr>
        <w:t>2</w:t>
      </w:r>
      <w:r w:rsidRPr="00D47BB7">
        <w:rPr>
          <w:rFonts w:eastAsia="Malgun Gothic" w:cstheme="minorHAnsi"/>
          <w:iCs/>
        </w:rPr>
        <w:t>)</w:t>
      </w:r>
      <w:r w:rsidRPr="00D47BB7">
        <w:rPr>
          <w:rFonts w:eastAsia="Malgun Gothic" w:cstheme="minorHAnsi"/>
          <w:i/>
          <w:vertAlign w:val="subscript"/>
        </w:rPr>
        <w:t>G,B</w:t>
      </w:r>
      <w:r w:rsidRPr="00D47BB7">
        <w:rPr>
          <w:rFonts w:eastAsia="Malgun Gothic" w:cstheme="minorHAnsi"/>
          <w:i/>
        </w:rPr>
        <w:t xml:space="preserve">, </w:t>
      </w:r>
      <w:r w:rsidRPr="00D47BB7">
        <w:rPr>
          <w:rFonts w:eastAsia="Malgun Gothic" w:cstheme="minorHAnsi"/>
          <w:iCs/>
        </w:rPr>
        <w:t>(</w:t>
      </w:r>
      <w:proofErr w:type="spellStart"/>
      <w:r w:rsidRPr="00D47BB7">
        <w:rPr>
          <w:rFonts w:eastAsia="Malgun Gothic" w:cstheme="minorHAnsi"/>
          <w:i/>
        </w:rPr>
        <w:t>dur</w:t>
      </w:r>
      <w:r w:rsidRPr="00D47BB7">
        <w:rPr>
          <w:rFonts w:eastAsia="Malgun Gothic" w:cstheme="minorHAnsi"/>
          <w:i/>
          <w:vertAlign w:val="subscript"/>
        </w:rPr>
        <w:t>min</w:t>
      </w:r>
      <w:proofErr w:type="spellEnd"/>
      <w:r w:rsidRPr="00D47BB7">
        <w:rPr>
          <w:rFonts w:eastAsia="Malgun Gothic" w:cstheme="minorHAnsi"/>
          <w:iCs/>
        </w:rPr>
        <w:t>)</w:t>
      </w:r>
      <w:r w:rsidRPr="00D47BB7">
        <w:rPr>
          <w:rFonts w:eastAsia="Malgun Gothic" w:cstheme="minorHAnsi"/>
          <w:i/>
          <w:vertAlign w:val="subscript"/>
        </w:rPr>
        <w:t>G,B</w:t>
      </w:r>
      <w:r w:rsidRPr="00D47BB7">
        <w:rPr>
          <w:rFonts w:eastAsia="Malgun Gothic" w:cstheme="minorHAnsi"/>
          <w:i/>
        </w:rPr>
        <w:t xml:space="preserve"> ,</w:t>
      </w:r>
      <w:r w:rsidRPr="00D47BB7">
        <w:rPr>
          <w:rFonts w:eastAsia="Malgun Gothic" w:cstheme="minorHAnsi"/>
          <w:iCs/>
        </w:rPr>
        <w:t>(</w:t>
      </w:r>
      <w:r w:rsidRPr="00D47BB7">
        <w:rPr>
          <w:rFonts w:eastAsia="Malgun Gothic" w:cstheme="minorHAnsi"/>
          <w:i/>
        </w:rPr>
        <w:t>f</w:t>
      </w:r>
      <w:r w:rsidRPr="00D47BB7">
        <w:rPr>
          <w:rFonts w:eastAsia="Malgun Gothic" w:cstheme="minorHAnsi"/>
          <w:i/>
          <w:vertAlign w:val="subscript"/>
        </w:rPr>
        <w:t>1</w:t>
      </w:r>
      <w:r w:rsidRPr="00D47BB7">
        <w:rPr>
          <w:rFonts w:eastAsia="Malgun Gothic" w:cstheme="minorHAnsi"/>
          <w:i/>
        </w:rPr>
        <w:t>,f</w:t>
      </w:r>
      <w:r w:rsidRPr="00D47BB7">
        <w:rPr>
          <w:rFonts w:eastAsia="Malgun Gothic" w:cstheme="minorHAnsi"/>
          <w:i/>
          <w:vertAlign w:val="subscript"/>
        </w:rPr>
        <w:t>2</w:t>
      </w:r>
      <w:r w:rsidRPr="00D47BB7">
        <w:rPr>
          <w:rFonts w:eastAsia="Malgun Gothic" w:cstheme="minorHAnsi"/>
          <w:iCs/>
        </w:rPr>
        <w:t>)</w:t>
      </w:r>
      <w:r w:rsidRPr="00D47BB7">
        <w:rPr>
          <w:rFonts w:eastAsia="Malgun Gothic" w:cstheme="minorHAnsi"/>
          <w:i/>
        </w:rPr>
        <w:t xml:space="preserve">, </w:t>
      </w:r>
      <w:proofErr w:type="spellStart"/>
      <w:r w:rsidRPr="00D47BB7">
        <w:rPr>
          <w:rFonts w:eastAsia="Malgun Gothic" w:cstheme="minorHAnsi"/>
          <w:i/>
        </w:rPr>
        <w:t>p</w:t>
      </w:r>
      <w:r w:rsidRPr="00D47BB7">
        <w:rPr>
          <w:rFonts w:eastAsia="Malgun Gothic" w:cstheme="minorHAnsi"/>
          <w:i/>
          <w:vertAlign w:val="subscript"/>
        </w:rPr>
        <w:t>B,min</w:t>
      </w:r>
      <w:proofErr w:type="spellEnd"/>
      <w:r w:rsidRPr="00D47BB7">
        <w:rPr>
          <w:rFonts w:eastAsia="Malgun Gothic" w:cstheme="minorHAnsi"/>
          <w:i/>
        </w:rPr>
        <w:t xml:space="preserve"> </w:t>
      </w:r>
      <w:r w:rsidRPr="00D47BB7">
        <w:rPr>
          <w:rFonts w:eastAsia="Malgun Gothic" w:cstheme="minorHAnsi"/>
        </w:rPr>
        <w:t xml:space="preserve">and </w:t>
      </w:r>
      <w:proofErr w:type="spellStart"/>
      <w:r w:rsidRPr="00D47BB7">
        <w:rPr>
          <w:rFonts w:eastAsia="Malgun Gothic" w:cstheme="minorHAnsi"/>
          <w:i/>
        </w:rPr>
        <w:t>p</w:t>
      </w:r>
      <w:r w:rsidRPr="00D47BB7">
        <w:rPr>
          <w:rFonts w:eastAsia="Malgun Gothic" w:cstheme="minorHAnsi"/>
          <w:i/>
          <w:vertAlign w:val="subscript"/>
        </w:rPr>
        <w:t>B,max</w:t>
      </w:r>
      <w:proofErr w:type="spellEnd"/>
      <w:r w:rsidRPr="00D47BB7">
        <w:rPr>
          <w:rFonts w:eastAsia="Malgun Gothic" w:cstheme="minorHAnsi"/>
          <w:i/>
        </w:rPr>
        <w:t xml:space="preserve"> </w:t>
      </w:r>
      <w:r w:rsidRPr="00D47BB7">
        <w:rPr>
          <w:rFonts w:eastAsia="Malgun Gothic" w:cstheme="minorHAnsi"/>
        </w:rPr>
        <w:t xml:space="preserve">from the input parameters table provided in </w:t>
      </w:r>
      <w:r>
        <w:rPr>
          <w:rFonts w:eastAsia="Malgun Gothic" w:cstheme="minorHAnsi"/>
        </w:rPr>
        <w:t>A</w:t>
      </w:r>
      <w:r w:rsidRPr="00D47BB7">
        <w:rPr>
          <w:rFonts w:eastAsia="Malgun Gothic" w:cstheme="minorHAnsi"/>
        </w:rPr>
        <w:t xml:space="preserve">nnex </w:t>
      </w:r>
      <w:r w:rsidR="00303E26">
        <w:rPr>
          <w:rFonts w:eastAsia="Malgun Gothic" w:cstheme="minorHAnsi"/>
        </w:rPr>
        <w:t>2 of [</w:t>
      </w:r>
      <w:r w:rsidR="00FF3E4D">
        <w:rPr>
          <w:rFonts w:eastAsia="Malgun Gothic" w:cstheme="minorHAnsi"/>
        </w:rPr>
        <w:t>8</w:t>
      </w:r>
      <w:r>
        <w:rPr>
          <w:rFonts w:eastAsia="Malgun Gothic" w:cstheme="minorHAnsi"/>
        </w:rPr>
        <w:t>]</w:t>
      </w:r>
      <w:r w:rsidRPr="00D47BB7">
        <w:rPr>
          <w:rFonts w:eastAsia="Malgun Gothic" w:cstheme="minorHAnsi"/>
        </w:rPr>
        <w:t xml:space="preserve"> and summarized in Table </w:t>
      </w:r>
      <w:r w:rsidR="00244E7C">
        <w:rPr>
          <w:rFonts w:eastAsia="Malgun Gothic" w:cstheme="minorHAnsi"/>
        </w:rPr>
        <w:t>4</w:t>
      </w:r>
      <w:r w:rsidRPr="00D47BB7">
        <w:rPr>
          <w:rFonts w:eastAsia="Malgun Gothic" w:cstheme="minorHAnsi"/>
        </w:rPr>
        <w:t>.</w:t>
      </w:r>
    </w:p>
    <w:p w:rsidR="00D47BB7" w:rsidRPr="00D47BB7" w:rsidRDefault="00D47BB7" w:rsidP="00D47BB7">
      <w:pPr>
        <w:keepNext/>
        <w:keepLines/>
        <w:spacing w:before="60" w:after="180" w:line="240" w:lineRule="auto"/>
        <w:jc w:val="center"/>
        <w:rPr>
          <w:rFonts w:eastAsia="Malgun Gothic" w:cstheme="minorHAnsi"/>
          <w:b/>
          <w:lang w:val="en-GB"/>
        </w:rPr>
      </w:pPr>
      <w:r w:rsidRPr="00D47BB7">
        <w:rPr>
          <w:rFonts w:eastAsia="Malgun Gothic" w:cstheme="minorHAnsi"/>
          <w:b/>
          <w:lang w:val="en-GB"/>
        </w:rPr>
        <w:t>Table</w:t>
      </w:r>
      <w:r>
        <w:rPr>
          <w:rFonts w:eastAsia="Malgun Gothic" w:cstheme="minorHAnsi"/>
          <w:b/>
          <w:lang w:val="en-GB"/>
        </w:rPr>
        <w:t xml:space="preserve"> </w:t>
      </w:r>
      <w:r w:rsidR="00244E7C">
        <w:rPr>
          <w:rFonts w:eastAsia="Malgun Gothic" w:cstheme="minorHAnsi"/>
          <w:b/>
          <w:lang w:val="en-GB"/>
        </w:rPr>
        <w:t>4</w:t>
      </w:r>
      <w:r>
        <w:rPr>
          <w:rFonts w:eastAsia="Malgun Gothic" w:cstheme="minorHAnsi"/>
          <w:b/>
          <w:lang w:val="en-GB"/>
        </w:rPr>
        <w:t>:</w:t>
      </w:r>
      <w:r w:rsidRPr="00D47BB7">
        <w:rPr>
          <w:rFonts w:eastAsia="Malgun Gothic" w:cstheme="minorHAnsi"/>
          <w:b/>
          <w:lang w:val="en-GB"/>
        </w:rPr>
        <w:t xml:space="preserve"> Model parameters</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1"/>
        <w:gridCol w:w="7248"/>
      </w:tblGrid>
      <w:tr w:rsidR="00D47BB7" w:rsidRPr="00D47BB7" w:rsidTr="00D47BB7">
        <w:trPr>
          <w:tblHeader/>
          <w:jc w:val="center"/>
        </w:trPr>
        <w:tc>
          <w:tcPr>
            <w:tcW w:w="2078" w:type="dxa"/>
            <w:vAlign w:val="center"/>
          </w:tcPr>
          <w:p w:rsidR="00D47BB7" w:rsidRPr="00D47BB7" w:rsidRDefault="00D47BB7" w:rsidP="00D47BB7">
            <w:pPr>
              <w:keepNext/>
              <w:keepLines/>
              <w:spacing w:before="40" w:after="40" w:line="240" w:lineRule="auto"/>
              <w:jc w:val="center"/>
              <w:rPr>
                <w:rFonts w:eastAsia="Malgun Gothic" w:cstheme="minorHAnsi"/>
                <w:b/>
                <w:lang w:val="en-GB"/>
              </w:rPr>
            </w:pPr>
            <w:r w:rsidRPr="00D47BB7">
              <w:rPr>
                <w:rFonts w:eastAsia="Malgun Gothic" w:cstheme="minorHAnsi"/>
                <w:b/>
                <w:lang w:val="en-GB"/>
              </w:rPr>
              <w:t>Parameter</w:t>
            </w:r>
          </w:p>
        </w:tc>
        <w:tc>
          <w:tcPr>
            <w:tcW w:w="6300" w:type="dxa"/>
            <w:vAlign w:val="center"/>
          </w:tcPr>
          <w:p w:rsidR="00D47BB7" w:rsidRPr="00D47BB7" w:rsidRDefault="00D47BB7" w:rsidP="00D47BB7">
            <w:pPr>
              <w:keepNext/>
              <w:keepLines/>
              <w:spacing w:before="40" w:after="40" w:line="240" w:lineRule="auto"/>
              <w:jc w:val="center"/>
              <w:rPr>
                <w:rFonts w:eastAsia="Malgun Gothic" w:cstheme="minorHAnsi"/>
                <w:b/>
                <w:lang w:val="en-GB"/>
              </w:rPr>
            </w:pPr>
            <w:r w:rsidRPr="00D47BB7">
              <w:rPr>
                <w:rFonts w:eastAsia="Malgun Gothic" w:cstheme="minorHAnsi"/>
                <w:b/>
                <w:lang w:val="en-GB"/>
              </w:rPr>
              <w:t>Description</w:t>
            </w:r>
          </w:p>
        </w:tc>
      </w:tr>
      <w:tr w:rsidR="00D47BB7" w:rsidRPr="00D47BB7" w:rsidTr="00D47BB7">
        <w:trPr>
          <w:jc w:val="center"/>
        </w:trPr>
        <w:tc>
          <w:tcPr>
            <w:tcW w:w="2078" w:type="dxa"/>
            <w:vAlign w:val="center"/>
          </w:tcPr>
          <w:p w:rsidR="00D47BB7" w:rsidRPr="00D47BB7" w:rsidRDefault="00D47BB7" w:rsidP="00D47BB7">
            <w:pPr>
              <w:keepNext/>
              <w:keepLines/>
              <w:spacing w:before="40" w:after="40" w:line="240" w:lineRule="auto"/>
              <w:jc w:val="center"/>
              <w:rPr>
                <w:rFonts w:eastAsia="Malgun Gothic" w:cstheme="minorHAnsi"/>
                <w:lang w:val="en-GB"/>
              </w:rPr>
            </w:pPr>
            <w:r w:rsidRPr="00D47BB7">
              <w:rPr>
                <w:rFonts w:eastAsia="Malgun Gothic" w:cstheme="minorHAnsi"/>
                <w:lang w:val="en-GB"/>
              </w:rPr>
              <w:t>(µ,</w:t>
            </w:r>
            <w:r w:rsidRPr="00D47BB7">
              <w:rPr>
                <w:rFonts w:eastAsia="Malgun Gothic" w:cstheme="minorHAnsi"/>
                <w:lang w:val="en-GB"/>
              </w:rPr>
              <w:sym w:font="Symbol" w:char="F073"/>
            </w:r>
            <w:r w:rsidRPr="00D47BB7">
              <w:rPr>
                <w:rFonts w:eastAsia="Malgun Gothic" w:cstheme="minorHAnsi"/>
                <w:lang w:val="en-GB"/>
              </w:rPr>
              <w:t>)</w:t>
            </w:r>
            <w:r w:rsidRPr="00D47BB7">
              <w:rPr>
                <w:rFonts w:eastAsia="Malgun Gothic" w:cstheme="minorHAnsi"/>
                <w:i/>
                <w:iCs/>
                <w:vertAlign w:val="subscript"/>
                <w:lang w:val="en-GB"/>
              </w:rPr>
              <w:t>G,B</w:t>
            </w:r>
          </w:p>
        </w:tc>
        <w:tc>
          <w:tcPr>
            <w:tcW w:w="6300" w:type="dxa"/>
            <w:vAlign w:val="center"/>
          </w:tcPr>
          <w:p w:rsidR="00D47BB7" w:rsidRPr="00D47BB7" w:rsidRDefault="00D47BB7" w:rsidP="00D47BB7">
            <w:pPr>
              <w:keepNext/>
              <w:keepLines/>
              <w:spacing w:before="40" w:after="40" w:line="240" w:lineRule="auto"/>
              <w:rPr>
                <w:rFonts w:eastAsia="Malgun Gothic" w:cstheme="minorHAnsi"/>
              </w:rPr>
            </w:pPr>
            <w:r w:rsidRPr="00D47BB7">
              <w:rPr>
                <w:rFonts w:eastAsia="Malgun Gothic" w:cstheme="minorHAnsi"/>
              </w:rPr>
              <w:t>Mean and standard deviation of the log-normal law assumed for events duration (m)</w:t>
            </w:r>
          </w:p>
        </w:tc>
      </w:tr>
      <w:tr w:rsidR="00D47BB7" w:rsidRPr="00351CCC" w:rsidTr="00D47BB7">
        <w:trPr>
          <w:jc w:val="center"/>
        </w:trPr>
        <w:tc>
          <w:tcPr>
            <w:tcW w:w="2078" w:type="dxa"/>
            <w:vAlign w:val="center"/>
          </w:tcPr>
          <w:p w:rsidR="00D47BB7" w:rsidRPr="00D47BB7" w:rsidRDefault="00D47BB7" w:rsidP="00D47BB7">
            <w:pPr>
              <w:spacing w:before="40" w:after="40" w:line="240" w:lineRule="auto"/>
              <w:jc w:val="center"/>
              <w:rPr>
                <w:rFonts w:eastAsia="Malgun Gothic" w:cstheme="minorHAnsi"/>
                <w:i/>
                <w:iCs/>
                <w:lang w:val="en-GB"/>
              </w:rPr>
            </w:pPr>
            <w:proofErr w:type="spellStart"/>
            <w:r w:rsidRPr="00D47BB7">
              <w:rPr>
                <w:rFonts w:eastAsia="Malgun Gothic" w:cstheme="minorHAnsi"/>
                <w:i/>
                <w:iCs/>
                <w:lang w:val="en-GB"/>
              </w:rPr>
              <w:t>dur</w:t>
            </w:r>
            <w:r w:rsidRPr="00D47BB7">
              <w:rPr>
                <w:rFonts w:eastAsia="Malgun Gothic" w:cstheme="minorHAnsi"/>
                <w:i/>
                <w:iCs/>
                <w:vertAlign w:val="subscript"/>
                <w:lang w:val="en-GB"/>
              </w:rPr>
              <w:t>minG,B</w:t>
            </w:r>
            <w:proofErr w:type="spellEnd"/>
          </w:p>
        </w:tc>
        <w:tc>
          <w:tcPr>
            <w:tcW w:w="6300" w:type="dxa"/>
            <w:vAlign w:val="center"/>
          </w:tcPr>
          <w:p w:rsidR="00D47BB7" w:rsidRPr="00D47BB7" w:rsidRDefault="00D47BB7" w:rsidP="00D47BB7">
            <w:pPr>
              <w:spacing w:before="40" w:after="40" w:line="240" w:lineRule="auto"/>
              <w:rPr>
                <w:rFonts w:eastAsia="Malgun Gothic" w:cstheme="minorHAnsi"/>
                <w:lang w:val="fr-FR"/>
              </w:rPr>
            </w:pPr>
            <w:r w:rsidRPr="00D47BB7">
              <w:rPr>
                <w:rFonts w:eastAsia="Malgun Gothic" w:cstheme="minorHAnsi"/>
                <w:lang w:val="fr-FR"/>
              </w:rPr>
              <w:t xml:space="preserve">Minimum possible </w:t>
            </w:r>
            <w:proofErr w:type="spellStart"/>
            <w:r w:rsidRPr="00D47BB7">
              <w:rPr>
                <w:rFonts w:eastAsia="Malgun Gothic" w:cstheme="minorHAnsi"/>
                <w:lang w:val="fr-FR"/>
              </w:rPr>
              <w:t>events</w:t>
            </w:r>
            <w:proofErr w:type="spellEnd"/>
            <w:r w:rsidRPr="00D47BB7">
              <w:rPr>
                <w:rFonts w:eastAsia="Malgun Gothic" w:cstheme="minorHAnsi"/>
                <w:lang w:val="fr-FR"/>
              </w:rPr>
              <w:t xml:space="preserve"> duration (m) </w:t>
            </w:r>
          </w:p>
        </w:tc>
      </w:tr>
      <w:tr w:rsidR="00D47BB7" w:rsidRPr="00D47BB7" w:rsidTr="00D47BB7">
        <w:trPr>
          <w:jc w:val="center"/>
        </w:trPr>
        <w:tc>
          <w:tcPr>
            <w:tcW w:w="2078" w:type="dxa"/>
            <w:vAlign w:val="center"/>
          </w:tcPr>
          <w:p w:rsidR="00D47BB7" w:rsidRPr="00D47BB7" w:rsidRDefault="00D47BB7" w:rsidP="00D47BB7">
            <w:pPr>
              <w:spacing w:before="40" w:after="40" w:line="240" w:lineRule="auto"/>
              <w:jc w:val="center"/>
              <w:rPr>
                <w:rFonts w:eastAsia="Malgun Gothic" w:cstheme="minorHAnsi"/>
                <w:lang w:val="de-DE"/>
              </w:rPr>
            </w:pPr>
            <w:r w:rsidRPr="00D47BB7">
              <w:rPr>
                <w:rFonts w:eastAsia="Malgun Gothic" w:cstheme="minorHAnsi"/>
                <w:lang w:val="fr-CH"/>
              </w:rPr>
              <w:t xml:space="preserve"> </w:t>
            </w:r>
            <w:r w:rsidRPr="00D47BB7">
              <w:rPr>
                <w:rFonts w:eastAsia="Malgun Gothic" w:cstheme="minorHAnsi"/>
                <w:lang w:val="de-DE"/>
              </w:rPr>
              <w:t>(</w:t>
            </w:r>
            <m:oMath>
              <m:sSub>
                <m:sSubPr>
                  <m:ctrlPr>
                    <w:rPr>
                      <w:rFonts w:ascii="Cambria Math" w:eastAsia="Malgun Gothic" w:hAnsi="Cambria Math" w:cstheme="minorHAnsi"/>
                      <w:i/>
                      <w:lang w:val="en-GB" w:eastAsia="zh-CN"/>
                    </w:rPr>
                  </m:ctrlPr>
                </m:sSubPr>
                <m:e>
                  <m:r>
                    <m:rPr>
                      <m:sty m:val="p"/>
                    </m:rPr>
                    <w:rPr>
                      <w:rFonts w:ascii="Cambria Math" w:eastAsia="Malgun Gothic" w:hAnsi="Cambria Math" w:cstheme="minorHAnsi"/>
                      <w:lang w:val="en-GB" w:eastAsia="zh-CN"/>
                    </w:rPr>
                    <m:t>μ</m:t>
                  </m:r>
                </m:e>
                <m:sub>
                  <m:sSub>
                    <m:sSubPr>
                      <m:ctrlPr>
                        <w:rPr>
                          <w:rFonts w:ascii="Cambria Math" w:eastAsia="Malgun Gothic" w:hAnsi="Cambria Math" w:cstheme="minorHAnsi"/>
                          <w:i/>
                          <w:lang w:val="en-GB" w:eastAsia="zh-CN"/>
                        </w:rPr>
                      </m:ctrlPr>
                    </m:sSubPr>
                    <m:e>
                      <m:r>
                        <w:rPr>
                          <w:rFonts w:ascii="Cambria Math" w:eastAsia="Malgun Gothic" w:hAnsi="Cambria Math" w:cstheme="minorHAnsi"/>
                          <w:lang w:val="en-GB" w:eastAsia="zh-CN"/>
                        </w:rPr>
                        <m:t>M</m:t>
                      </m:r>
                    </m:e>
                    <m:sub>
                      <m:r>
                        <w:rPr>
                          <w:rFonts w:ascii="Cambria Math" w:eastAsia="Malgun Gothic" w:hAnsi="Cambria Math" w:cstheme="minorHAnsi"/>
                          <w:lang w:val="en-GB" w:eastAsia="zh-CN"/>
                        </w:rPr>
                        <m:t>A</m:t>
                      </m:r>
                    </m:sub>
                  </m:sSub>
                </m:sub>
              </m:sSub>
            </m:oMath>
            <w:r w:rsidRPr="00D47BB7">
              <w:rPr>
                <w:rFonts w:eastAsia="Malgun Gothic" w:cstheme="minorHAnsi"/>
                <w:i/>
                <w:iCs/>
                <w:vertAlign w:val="subscript"/>
                <w:lang w:val="de-DE"/>
              </w:rPr>
              <w:t>GB</w:t>
            </w:r>
            <w:r w:rsidRPr="00D47BB7">
              <w:rPr>
                <w:rFonts w:eastAsia="Malgun Gothic" w:cstheme="minorHAnsi"/>
                <w:lang w:val="de-DE"/>
              </w:rPr>
              <w:t>,</w:t>
            </w:r>
            <m:oMath>
              <m:r>
                <w:rPr>
                  <w:rFonts w:ascii="Cambria Math" w:eastAsia="Malgun Gothic" w:hAnsi="Cambria Math" w:cstheme="minorHAnsi"/>
                  <w:lang w:val="de-DE" w:eastAsia="zh-CN"/>
                </w:rPr>
                <m:t xml:space="preserve"> </m:t>
              </m:r>
              <m:sSub>
                <m:sSubPr>
                  <m:ctrlPr>
                    <w:rPr>
                      <w:rFonts w:ascii="Cambria Math" w:eastAsia="Malgun Gothic" w:hAnsi="Cambria Math" w:cstheme="minorHAnsi"/>
                      <w:i/>
                      <w:lang w:val="en-GB" w:eastAsia="zh-CN"/>
                    </w:rPr>
                  </m:ctrlPr>
                </m:sSubPr>
                <m:e>
                  <m:r>
                    <m:rPr>
                      <m:sty m:val="p"/>
                    </m:rPr>
                    <w:rPr>
                      <w:rFonts w:ascii="Cambria Math" w:eastAsia="Malgun Gothic" w:hAnsi="Cambria Math" w:cstheme="minorHAnsi"/>
                      <w:lang w:val="en-GB" w:eastAsia="zh-CN"/>
                    </w:rPr>
                    <m:t>σ</m:t>
                  </m:r>
                </m:e>
                <m:sub>
                  <m:sSub>
                    <m:sSubPr>
                      <m:ctrlPr>
                        <w:rPr>
                          <w:rFonts w:ascii="Cambria Math" w:eastAsia="Malgun Gothic" w:hAnsi="Cambria Math" w:cstheme="minorHAnsi"/>
                          <w:i/>
                          <w:lang w:val="en-GB" w:eastAsia="zh-CN"/>
                        </w:rPr>
                      </m:ctrlPr>
                    </m:sSubPr>
                    <m:e>
                      <m:r>
                        <w:rPr>
                          <w:rFonts w:ascii="Cambria Math" w:eastAsia="Malgun Gothic" w:hAnsi="Cambria Math" w:cstheme="minorHAnsi"/>
                          <w:lang w:val="en-GB" w:eastAsia="zh-CN"/>
                        </w:rPr>
                        <m:t>M</m:t>
                      </m:r>
                    </m:e>
                    <m:sub>
                      <m:r>
                        <w:rPr>
                          <w:rFonts w:ascii="Cambria Math" w:eastAsia="Malgun Gothic" w:hAnsi="Cambria Math" w:cstheme="minorHAnsi"/>
                          <w:lang w:val="en-GB" w:eastAsia="zh-CN"/>
                        </w:rPr>
                        <m:t>A</m:t>
                      </m:r>
                    </m:sub>
                  </m:sSub>
                </m:sub>
              </m:sSub>
            </m:oMath>
            <w:r w:rsidRPr="00D47BB7">
              <w:rPr>
                <w:rFonts w:eastAsia="Malgun Gothic" w:cstheme="minorHAnsi"/>
                <w:i/>
                <w:iCs/>
                <w:vertAlign w:val="subscript"/>
                <w:lang w:val="de-DE"/>
              </w:rPr>
              <w:t>GB</w:t>
            </w:r>
            <w:r w:rsidRPr="00D47BB7">
              <w:rPr>
                <w:rFonts w:eastAsia="Malgun Gothic" w:cstheme="minorHAnsi"/>
                <w:lang w:val="de-DE"/>
              </w:rPr>
              <w:t>)</w:t>
            </w:r>
          </w:p>
        </w:tc>
        <w:tc>
          <w:tcPr>
            <w:tcW w:w="6300" w:type="dxa"/>
            <w:vAlign w:val="center"/>
          </w:tcPr>
          <w:p w:rsidR="00D47BB7" w:rsidRPr="00D47BB7" w:rsidRDefault="00D47BB7" w:rsidP="00D47BB7">
            <w:pPr>
              <w:spacing w:before="40" w:after="40" w:line="240" w:lineRule="auto"/>
              <w:rPr>
                <w:rFonts w:eastAsia="Malgun Gothic" w:cstheme="minorHAnsi"/>
              </w:rPr>
            </w:pPr>
            <w:r w:rsidRPr="00D47BB7">
              <w:rPr>
                <w:rFonts w:eastAsia="Malgun Gothic" w:cstheme="minorHAnsi"/>
              </w:rPr>
              <w:t xml:space="preserve">Parameters of the </w:t>
            </w:r>
            <w:r w:rsidRPr="00D47BB7">
              <w:rPr>
                <w:rFonts w:eastAsia="Malgun Gothic" w:cstheme="minorHAnsi"/>
                <w:i/>
                <w:iCs/>
              </w:rPr>
              <w:t>M</w:t>
            </w:r>
            <w:r w:rsidRPr="00D47BB7">
              <w:rPr>
                <w:rFonts w:eastAsia="Malgun Gothic" w:cstheme="minorHAnsi"/>
                <w:i/>
                <w:iCs/>
                <w:vertAlign w:val="subscript"/>
              </w:rPr>
              <w:t>A G,B</w:t>
            </w:r>
            <w:r w:rsidRPr="00D47BB7">
              <w:rPr>
                <w:rFonts w:eastAsia="Malgun Gothic" w:cstheme="minorHAnsi"/>
              </w:rPr>
              <w:t xml:space="preserve">  distribution (</w:t>
            </w:r>
            <w:r w:rsidRPr="00D47BB7">
              <w:rPr>
                <w:rFonts w:eastAsia="Malgun Gothic" w:cstheme="minorHAnsi"/>
                <w:i/>
                <w:iCs/>
              </w:rPr>
              <w:t>M</w:t>
            </w:r>
            <w:r w:rsidRPr="00D47BB7">
              <w:rPr>
                <w:rFonts w:eastAsia="Malgun Gothic" w:cstheme="minorHAnsi"/>
                <w:i/>
                <w:iCs/>
                <w:vertAlign w:val="subscript"/>
              </w:rPr>
              <w:t>A</w:t>
            </w:r>
            <w:r w:rsidRPr="00D47BB7">
              <w:rPr>
                <w:rFonts w:eastAsia="Malgun Gothic" w:cstheme="minorHAnsi"/>
              </w:rPr>
              <w:t xml:space="preserve"> being the average value of the direct path amplitude </w:t>
            </w:r>
            <w:r w:rsidRPr="00D47BB7">
              <w:rPr>
                <w:rFonts w:eastAsia="Malgun Gothic" w:cstheme="minorHAnsi"/>
                <w:i/>
                <w:iCs/>
              </w:rPr>
              <w:t>A</w:t>
            </w:r>
            <w:r w:rsidRPr="00D47BB7">
              <w:rPr>
                <w:rFonts w:eastAsia="Malgun Gothic" w:cstheme="minorHAnsi"/>
              </w:rPr>
              <w:t xml:space="preserve"> over one event) (dB)</w:t>
            </w:r>
          </w:p>
        </w:tc>
      </w:tr>
      <w:tr w:rsidR="00D47BB7" w:rsidRPr="00D47BB7" w:rsidTr="00D47BB7">
        <w:trPr>
          <w:jc w:val="center"/>
        </w:trPr>
        <w:tc>
          <w:tcPr>
            <w:tcW w:w="2078" w:type="dxa"/>
            <w:vAlign w:val="center"/>
          </w:tcPr>
          <w:p w:rsidR="00D47BB7" w:rsidRPr="00D47BB7" w:rsidRDefault="00D47BB7" w:rsidP="00D47BB7">
            <w:pPr>
              <w:spacing w:before="40" w:after="40" w:line="240" w:lineRule="auto"/>
              <w:jc w:val="center"/>
              <w:rPr>
                <w:rFonts w:eastAsia="Malgun Gothic" w:cstheme="minorHAnsi"/>
              </w:rPr>
            </w:pPr>
            <w:r w:rsidRPr="00D47BB7">
              <w:rPr>
                <w:rFonts w:eastAsia="Malgun Gothic" w:cstheme="minorHAnsi"/>
                <w:i/>
                <w:iCs/>
              </w:rPr>
              <w:t>MP</w:t>
            </w:r>
            <w:r w:rsidRPr="00D47BB7">
              <w:rPr>
                <w:rFonts w:eastAsia="Malgun Gothic" w:cstheme="minorHAnsi"/>
              </w:rPr>
              <w:t xml:space="preserve"> = </w:t>
            </w:r>
            <w:r w:rsidRPr="00D47BB7">
              <w:rPr>
                <w:rFonts w:eastAsia="Malgun Gothic" w:cstheme="minorHAnsi"/>
                <w:i/>
                <w:iCs/>
              </w:rPr>
              <w:t>h</w:t>
            </w:r>
            <w:r w:rsidRPr="00D47BB7">
              <w:rPr>
                <w:rFonts w:eastAsia="Malgun Gothic" w:cstheme="minorHAnsi"/>
                <w:vertAlign w:val="subscript"/>
              </w:rPr>
              <w:t>1</w:t>
            </w:r>
            <w:r w:rsidRPr="00D47BB7">
              <w:rPr>
                <w:rFonts w:eastAsia="Malgun Gothic" w:cstheme="minorHAnsi"/>
                <w:i/>
                <w:iCs/>
                <w:vertAlign w:val="subscript"/>
              </w:rPr>
              <w:t>G,B</w:t>
            </w:r>
            <w:r w:rsidRPr="00D47BB7">
              <w:rPr>
                <w:rFonts w:eastAsia="Malgun Gothic" w:cstheme="minorHAnsi"/>
                <w:i/>
                <w:iCs/>
              </w:rPr>
              <w:t>M</w:t>
            </w:r>
            <w:r w:rsidRPr="00D47BB7">
              <w:rPr>
                <w:rFonts w:eastAsia="Malgun Gothic" w:cstheme="minorHAnsi"/>
                <w:i/>
                <w:iCs/>
                <w:vertAlign w:val="subscript"/>
              </w:rPr>
              <w:t>A</w:t>
            </w:r>
            <w:r w:rsidRPr="00D47BB7">
              <w:rPr>
                <w:rFonts w:eastAsia="Malgun Gothic" w:cstheme="minorHAnsi"/>
              </w:rPr>
              <w:t>+</w:t>
            </w:r>
            <w:r w:rsidRPr="00D47BB7">
              <w:rPr>
                <w:rFonts w:eastAsia="Malgun Gothic" w:cstheme="minorHAnsi"/>
                <w:i/>
                <w:iCs/>
              </w:rPr>
              <w:t>h</w:t>
            </w:r>
            <w:r w:rsidRPr="00D47BB7">
              <w:rPr>
                <w:rFonts w:eastAsia="Malgun Gothic" w:cstheme="minorHAnsi"/>
                <w:vertAlign w:val="subscript"/>
              </w:rPr>
              <w:t>2</w:t>
            </w:r>
            <w:r w:rsidRPr="00D47BB7">
              <w:rPr>
                <w:rFonts w:eastAsia="Malgun Gothic" w:cstheme="minorHAnsi"/>
                <w:i/>
                <w:iCs/>
                <w:vertAlign w:val="subscript"/>
              </w:rPr>
              <w:t>G,B</w:t>
            </w:r>
          </w:p>
        </w:tc>
        <w:tc>
          <w:tcPr>
            <w:tcW w:w="6300" w:type="dxa"/>
            <w:vAlign w:val="center"/>
          </w:tcPr>
          <w:p w:rsidR="00D47BB7" w:rsidRPr="00D47BB7" w:rsidRDefault="00D47BB7" w:rsidP="00D47BB7">
            <w:pPr>
              <w:spacing w:before="40" w:after="40" w:line="240" w:lineRule="auto"/>
              <w:rPr>
                <w:rFonts w:eastAsia="Malgun Gothic" w:cstheme="minorHAnsi"/>
              </w:rPr>
            </w:pPr>
            <w:r w:rsidRPr="00D47BB7">
              <w:rPr>
                <w:rFonts w:eastAsia="Malgun Gothic" w:cstheme="minorHAnsi"/>
              </w:rPr>
              <w:t xml:space="preserve">Multipath power, </w:t>
            </w:r>
            <w:r w:rsidRPr="00D47BB7">
              <w:rPr>
                <w:rFonts w:eastAsia="Malgun Gothic" w:cstheme="minorHAnsi"/>
                <w:i/>
                <w:iCs/>
              </w:rPr>
              <w:t>MP</w:t>
            </w:r>
            <w:r w:rsidRPr="00D47BB7">
              <w:rPr>
                <w:rFonts w:eastAsia="Malgun Gothic" w:cstheme="minorHAnsi"/>
                <w:i/>
                <w:iCs/>
                <w:vertAlign w:val="subscript"/>
              </w:rPr>
              <w:t>G,B</w:t>
            </w:r>
            <w:r w:rsidRPr="00D47BB7">
              <w:rPr>
                <w:rFonts w:eastAsia="Malgun Gothic" w:cstheme="minorHAnsi"/>
                <w:vertAlign w:val="subscript"/>
              </w:rPr>
              <w:t xml:space="preserve">, </w:t>
            </w:r>
            <w:r w:rsidRPr="00D47BB7">
              <w:rPr>
                <w:rFonts w:eastAsia="Malgun Gothic" w:cstheme="minorHAnsi"/>
              </w:rPr>
              <w:t xml:space="preserve"> (one 1</w:t>
            </w:r>
            <w:r w:rsidRPr="00D47BB7">
              <w:rPr>
                <w:rFonts w:eastAsia="Malgun Gothic" w:cstheme="minorHAnsi"/>
                <w:vertAlign w:val="superscript"/>
              </w:rPr>
              <w:t>st</w:t>
            </w:r>
            <w:r w:rsidRPr="00D47BB7">
              <w:rPr>
                <w:rFonts w:eastAsia="Malgun Gothic" w:cstheme="minorHAnsi"/>
              </w:rPr>
              <w:t xml:space="preserve"> order polynomial for each state), (dB)</w:t>
            </w:r>
          </w:p>
        </w:tc>
      </w:tr>
      <w:tr w:rsidR="00D47BB7" w:rsidRPr="00D47BB7" w:rsidTr="00D47BB7">
        <w:trPr>
          <w:jc w:val="center"/>
        </w:trPr>
        <w:tc>
          <w:tcPr>
            <w:tcW w:w="2078" w:type="dxa"/>
            <w:vAlign w:val="center"/>
          </w:tcPr>
          <w:p w:rsidR="00D47BB7" w:rsidRPr="00D47BB7" w:rsidRDefault="00D47BB7" w:rsidP="00D47BB7">
            <w:pPr>
              <w:spacing w:before="40" w:after="40" w:line="240" w:lineRule="auto"/>
              <w:jc w:val="center"/>
              <w:rPr>
                <w:rFonts w:eastAsia="Malgun Gothic" w:cstheme="minorHAnsi"/>
                <w:lang w:val="de-DE"/>
              </w:rPr>
            </w:pPr>
            <w:r w:rsidRPr="00D47BB7">
              <w:rPr>
                <w:rFonts w:eastAsia="Malgun Gothic" w:cstheme="minorHAnsi"/>
                <w:lang w:val="en-GB"/>
              </w:rPr>
              <w:fldChar w:fldCharType="begin"/>
            </w:r>
            <w:r w:rsidRPr="00351CCC">
              <w:rPr>
                <w:rFonts w:eastAsia="Malgun Gothic" w:cstheme="minorHAnsi"/>
              </w:rPr>
              <w:instrText xml:space="preserve"> QUOTE </w:instrText>
            </w:r>
            <m:oMath>
              <m:sSub>
                <m:sSubPr>
                  <m:ctrlPr>
                    <w:rPr>
                      <w:rFonts w:ascii="Cambria Math" w:eastAsia="Malgun Gothic" w:hAnsi="Cambria Math" w:cstheme="minorHAnsi"/>
                      <w:i/>
                      <w:lang w:val="en-GB" w:eastAsia="zh-CN"/>
                    </w:rPr>
                  </m:ctrlPr>
                </m:sSubPr>
                <m:e>
                  <m:r>
                    <m:rPr>
                      <m:sty m:val="p"/>
                    </m:rPr>
                    <w:rPr>
                      <w:rFonts w:ascii="Cambria Math" w:eastAsia="Malgun Gothic" w:hAnsi="Cambria Math" w:cstheme="minorHAnsi"/>
                      <w:lang w:eastAsia="zh-CN"/>
                    </w:rPr>
                    <m:t>∑</m:t>
                  </m:r>
                </m:e>
                <m:sub>
                  <m:r>
                    <m:rPr>
                      <m:sty m:val="p"/>
                    </m:rPr>
                    <w:rPr>
                      <w:rFonts w:ascii="Cambria Math" w:eastAsia="Malgun Gothic" w:hAnsi="Cambria Math" w:cstheme="minorHAnsi"/>
                      <w:lang w:eastAsia="zh-CN"/>
                    </w:rPr>
                    <m:t xml:space="preserve">A </m:t>
                  </m:r>
                  <m:r>
                    <m:rPr>
                      <m:sty m:val="p"/>
                    </m:rPr>
                    <w:rPr>
                      <w:rFonts w:ascii="Cambria Math" w:eastAsia="Malgun Gothic" w:hAnsi="Cambria Math" w:cstheme="minorHAnsi"/>
                      <w:vertAlign w:val="subscript"/>
                    </w:rPr>
                    <m:t>G,B</m:t>
                  </m:r>
                </m:sub>
              </m:sSub>
            </m:oMath>
            <w:r w:rsidRPr="00351CCC">
              <w:rPr>
                <w:rFonts w:eastAsia="Malgun Gothic" w:cstheme="minorHAnsi"/>
              </w:rPr>
              <w:instrText xml:space="preserve"> </w:instrText>
            </w:r>
            <w:r w:rsidRPr="00D47BB7">
              <w:rPr>
                <w:rFonts w:eastAsia="Malgun Gothic" w:cstheme="minorHAnsi"/>
                <w:lang w:val="en-GB"/>
              </w:rPr>
              <w:fldChar w:fldCharType="separate"/>
            </w:r>
            <w:r w:rsidRPr="00351CCC">
              <w:rPr>
                <w:rFonts w:eastAsia="Malgun Gothic" w:cstheme="minorHAnsi"/>
                <w:lang w:eastAsia="zh-CN"/>
              </w:rPr>
              <w:t xml:space="preserve"> </w:t>
            </w:r>
            <m:oMath>
              <m:sSub>
                <m:sSubPr>
                  <m:ctrlPr>
                    <w:rPr>
                      <w:rFonts w:ascii="Cambria Math" w:eastAsia="Malgun Gothic" w:hAnsi="Cambria Math" w:cstheme="minorHAnsi"/>
                      <w:i/>
                      <w:lang w:val="en-GB" w:eastAsia="zh-CN"/>
                    </w:rPr>
                  </m:ctrlPr>
                </m:sSubPr>
                <m:e>
                  <m:r>
                    <m:rPr>
                      <m:sty m:val="p"/>
                    </m:rPr>
                    <w:rPr>
                      <w:rFonts w:ascii="Cambria Math" w:eastAsia="Malgun Gothic" w:hAnsi="Cambria Math" w:cstheme="minorHAnsi"/>
                      <w:lang w:val="de-DE" w:eastAsia="zh-CN"/>
                    </w:rPr>
                    <m:t>∑</m:t>
                  </m:r>
                </m:e>
                <m:sub>
                  <m:r>
                    <m:rPr>
                      <m:sty m:val="p"/>
                    </m:rPr>
                    <w:rPr>
                      <w:rFonts w:ascii="Cambria Math" w:eastAsia="Malgun Gothic" w:hAnsi="Cambria Math" w:cstheme="minorHAnsi"/>
                      <w:lang w:val="de-DE" w:eastAsia="zh-CN"/>
                    </w:rPr>
                    <m:t>A</m:t>
                  </m:r>
                  <m:r>
                    <m:rPr>
                      <m:sty m:val="p"/>
                    </m:rPr>
                    <w:rPr>
                      <w:rFonts w:ascii="Cambria Math" w:eastAsia="Malgun Gothic" w:hAnsi="Cambria Math" w:cstheme="minorHAnsi"/>
                      <w:vertAlign w:val="subscript"/>
                      <w:lang w:val="de-DE"/>
                    </w:rPr>
                    <m:t>G,B</m:t>
                  </m:r>
                </m:sub>
              </m:sSub>
            </m:oMath>
            <w:r w:rsidRPr="00D47BB7">
              <w:rPr>
                <w:rFonts w:eastAsia="Malgun Gothic" w:cstheme="minorHAnsi"/>
                <w:lang w:val="de-CH"/>
              </w:rPr>
              <w:t xml:space="preserve"> </w:t>
            </w:r>
            <w:r w:rsidRPr="00D47BB7">
              <w:rPr>
                <w:rFonts w:eastAsia="Malgun Gothic" w:cstheme="minorHAnsi"/>
                <w:lang w:val="en-GB"/>
              </w:rPr>
              <w:fldChar w:fldCharType="end"/>
            </w:r>
            <w:r w:rsidRPr="00D47BB7">
              <w:rPr>
                <w:rFonts w:eastAsia="Malgun Gothic" w:cstheme="minorHAnsi"/>
                <w:lang w:val="de-DE"/>
              </w:rPr>
              <w:t xml:space="preserve">= </w:t>
            </w:r>
            <w:r w:rsidRPr="00D47BB7">
              <w:rPr>
                <w:rFonts w:eastAsia="Malgun Gothic" w:cstheme="minorHAnsi"/>
                <w:i/>
                <w:iCs/>
                <w:lang w:val="de-DE"/>
              </w:rPr>
              <w:t>g</w:t>
            </w:r>
            <w:r w:rsidRPr="00D47BB7">
              <w:rPr>
                <w:rFonts w:eastAsia="Malgun Gothic" w:cstheme="minorHAnsi"/>
                <w:vertAlign w:val="subscript"/>
                <w:lang w:val="de-DE"/>
              </w:rPr>
              <w:t>1</w:t>
            </w:r>
            <w:r w:rsidRPr="00D47BB7">
              <w:rPr>
                <w:rFonts w:eastAsia="Malgun Gothic" w:cstheme="minorHAnsi"/>
                <w:i/>
                <w:iCs/>
                <w:vertAlign w:val="subscript"/>
                <w:lang w:val="de-DE"/>
              </w:rPr>
              <w:t>G,B</w:t>
            </w:r>
            <w:r w:rsidRPr="00D47BB7">
              <w:rPr>
                <w:rFonts w:eastAsia="Malgun Gothic" w:cstheme="minorHAnsi"/>
                <w:i/>
                <w:iCs/>
                <w:lang w:val="de-DE"/>
              </w:rPr>
              <w:t>M</w:t>
            </w:r>
            <w:r w:rsidRPr="00D47BB7">
              <w:rPr>
                <w:rFonts w:eastAsia="Malgun Gothic" w:cstheme="minorHAnsi"/>
                <w:i/>
                <w:iCs/>
                <w:vertAlign w:val="subscript"/>
                <w:lang w:val="de-DE"/>
              </w:rPr>
              <w:t>A</w:t>
            </w:r>
            <w:r w:rsidRPr="00D47BB7">
              <w:rPr>
                <w:rFonts w:eastAsia="Malgun Gothic" w:cstheme="minorHAnsi"/>
                <w:i/>
                <w:iCs/>
                <w:lang w:val="de-DE"/>
              </w:rPr>
              <w:t>+</w:t>
            </w:r>
            <w:r w:rsidRPr="00D47BB7">
              <w:rPr>
                <w:rFonts w:eastAsia="Malgun Gothic" w:cstheme="minorHAnsi"/>
                <w:lang w:val="de-DE"/>
              </w:rPr>
              <w:t>g</w:t>
            </w:r>
            <w:r w:rsidRPr="00D47BB7">
              <w:rPr>
                <w:rFonts w:eastAsia="Malgun Gothic" w:cstheme="minorHAnsi"/>
                <w:vertAlign w:val="subscript"/>
                <w:lang w:val="de-DE"/>
              </w:rPr>
              <w:t>2</w:t>
            </w:r>
            <w:r w:rsidRPr="00D47BB7">
              <w:rPr>
                <w:rFonts w:eastAsia="Malgun Gothic" w:cstheme="minorHAnsi"/>
                <w:i/>
                <w:iCs/>
                <w:vertAlign w:val="subscript"/>
                <w:lang w:val="de-DE"/>
              </w:rPr>
              <w:t>G,B</w:t>
            </w:r>
          </w:p>
        </w:tc>
        <w:tc>
          <w:tcPr>
            <w:tcW w:w="6300" w:type="dxa"/>
            <w:vAlign w:val="center"/>
          </w:tcPr>
          <w:p w:rsidR="00D47BB7" w:rsidRPr="00D47BB7" w:rsidRDefault="00D47BB7" w:rsidP="00D47BB7">
            <w:pPr>
              <w:spacing w:before="40" w:after="40" w:line="240" w:lineRule="auto"/>
              <w:rPr>
                <w:rFonts w:eastAsia="Malgun Gothic" w:cstheme="minorHAnsi"/>
              </w:rPr>
            </w:pPr>
            <w:r w:rsidRPr="00D47BB7">
              <w:rPr>
                <w:rFonts w:eastAsia="Malgun Gothic" w:cstheme="minorHAnsi"/>
              </w:rPr>
              <w:t xml:space="preserve">Standard deviation of </w:t>
            </w:r>
            <w:r w:rsidRPr="00D47BB7">
              <w:rPr>
                <w:rFonts w:eastAsia="Malgun Gothic" w:cstheme="minorHAnsi"/>
                <w:i/>
                <w:iCs/>
              </w:rPr>
              <w:t>A</w:t>
            </w:r>
            <w:r w:rsidRPr="00D47BB7">
              <w:rPr>
                <w:rFonts w:eastAsia="Malgun Gothic" w:cstheme="minorHAnsi"/>
              </w:rPr>
              <w:t xml:space="preserve">, </w:t>
            </w:r>
            <m:oMath>
              <m:sSub>
                <m:sSubPr>
                  <m:ctrlPr>
                    <w:rPr>
                      <w:rFonts w:ascii="Cambria Math" w:eastAsia="Malgun Gothic" w:hAnsi="Cambria Math" w:cstheme="minorHAnsi"/>
                      <w:i/>
                      <w:lang w:val="en-GB" w:eastAsia="zh-CN"/>
                    </w:rPr>
                  </m:ctrlPr>
                </m:sSubPr>
                <m:e>
                  <m:r>
                    <w:rPr>
                      <w:rFonts w:ascii="Cambria Math" w:eastAsia="Malgun Gothic" w:hAnsi="Cambria Math" w:cstheme="minorHAnsi"/>
                      <w:lang w:eastAsia="zh-CN"/>
                    </w:rPr>
                    <m:t>∑</m:t>
                  </m:r>
                </m:e>
                <m:sub>
                  <m:r>
                    <w:rPr>
                      <w:rFonts w:ascii="Cambria Math" w:eastAsia="Malgun Gothic" w:hAnsi="Cambria Math" w:cstheme="minorHAnsi"/>
                      <w:lang w:val="en-GB" w:eastAsia="zh-CN"/>
                    </w:rPr>
                    <m:t>A</m:t>
                  </m:r>
                  <m:r>
                    <w:rPr>
                      <w:rFonts w:ascii="Cambria Math" w:eastAsia="Malgun Gothic" w:hAnsi="Cambria Math" w:cstheme="minorHAnsi"/>
                      <w:lang w:eastAsia="zh-CN"/>
                    </w:rPr>
                    <m:t xml:space="preserve"> </m:t>
                  </m:r>
                  <m:r>
                    <w:rPr>
                      <w:rFonts w:ascii="Cambria Math" w:eastAsia="Malgun Gothic" w:hAnsi="Cambria Math" w:cstheme="minorHAnsi"/>
                      <w:vertAlign w:val="subscript"/>
                    </w:rPr>
                    <m:t>G,B</m:t>
                  </m:r>
                </m:sub>
              </m:sSub>
            </m:oMath>
            <w:r w:rsidRPr="00D47BB7">
              <w:rPr>
                <w:rFonts w:eastAsia="Malgun Gothic" w:cstheme="minorHAnsi"/>
              </w:rPr>
              <w:t xml:space="preserve"> (one 1</w:t>
            </w:r>
            <w:r w:rsidRPr="00D47BB7">
              <w:rPr>
                <w:rFonts w:eastAsia="Malgun Gothic" w:cstheme="minorHAnsi"/>
                <w:vertAlign w:val="superscript"/>
              </w:rPr>
              <w:t>st</w:t>
            </w:r>
            <w:r w:rsidRPr="00D47BB7">
              <w:rPr>
                <w:rFonts w:eastAsia="Malgun Gothic" w:cstheme="minorHAnsi"/>
              </w:rPr>
              <w:t xml:space="preserve"> order polynomial for each state)</w:t>
            </w:r>
          </w:p>
        </w:tc>
      </w:tr>
      <w:tr w:rsidR="00D47BB7" w:rsidRPr="00351CCC" w:rsidTr="00D47BB7">
        <w:trPr>
          <w:jc w:val="center"/>
        </w:trPr>
        <w:tc>
          <w:tcPr>
            <w:tcW w:w="2078" w:type="dxa"/>
            <w:vAlign w:val="center"/>
          </w:tcPr>
          <w:p w:rsidR="00D47BB7" w:rsidRPr="00D47BB7" w:rsidRDefault="00D47BB7" w:rsidP="00D47BB7">
            <w:pPr>
              <w:spacing w:before="40" w:after="40" w:line="240" w:lineRule="auto"/>
              <w:jc w:val="center"/>
              <w:rPr>
                <w:rFonts w:eastAsia="Malgun Gothic" w:cstheme="minorHAnsi"/>
                <w:lang w:val="en-GB"/>
              </w:rPr>
            </w:pPr>
            <w:proofErr w:type="spellStart"/>
            <w:r w:rsidRPr="00D47BB7">
              <w:rPr>
                <w:rFonts w:eastAsia="Malgun Gothic" w:cstheme="minorHAnsi"/>
                <w:i/>
                <w:iCs/>
                <w:lang w:val="en-GB"/>
              </w:rPr>
              <w:t>L</w:t>
            </w:r>
            <w:r w:rsidRPr="00D47BB7">
              <w:rPr>
                <w:rFonts w:eastAsia="Malgun Gothic" w:cstheme="minorHAnsi"/>
                <w:i/>
                <w:iCs/>
                <w:vertAlign w:val="subscript"/>
                <w:lang w:val="en-GB"/>
              </w:rPr>
              <w:t>corrG,B</w:t>
            </w:r>
            <w:proofErr w:type="spellEnd"/>
            <w:r w:rsidRPr="00D47BB7">
              <w:rPr>
                <w:rFonts w:eastAsia="Malgun Gothic" w:cstheme="minorHAnsi"/>
                <w:lang w:val="en-GB"/>
              </w:rPr>
              <w:t>*</w:t>
            </w:r>
          </w:p>
        </w:tc>
        <w:tc>
          <w:tcPr>
            <w:tcW w:w="6300" w:type="dxa"/>
            <w:vAlign w:val="center"/>
          </w:tcPr>
          <w:p w:rsidR="00D47BB7" w:rsidRPr="00D47BB7" w:rsidRDefault="00D47BB7" w:rsidP="00D47BB7">
            <w:pPr>
              <w:spacing w:before="40" w:after="40" w:line="240" w:lineRule="auto"/>
              <w:rPr>
                <w:rFonts w:eastAsia="Malgun Gothic" w:cstheme="minorHAnsi"/>
                <w:lang w:val="fr-FR"/>
              </w:rPr>
            </w:pPr>
            <w:r w:rsidRPr="00D47BB7">
              <w:rPr>
                <w:rFonts w:eastAsia="Malgun Gothic" w:cstheme="minorHAnsi"/>
                <w:lang w:val="fr-FR"/>
              </w:rPr>
              <w:t xml:space="preserve">Direct </w:t>
            </w:r>
            <w:proofErr w:type="spellStart"/>
            <w:r w:rsidRPr="00D47BB7">
              <w:rPr>
                <w:rFonts w:eastAsia="Malgun Gothic" w:cstheme="minorHAnsi"/>
                <w:lang w:val="fr-FR"/>
              </w:rPr>
              <w:t>path</w:t>
            </w:r>
            <w:proofErr w:type="spellEnd"/>
            <w:r w:rsidRPr="00D47BB7">
              <w:rPr>
                <w:rFonts w:eastAsia="Malgun Gothic" w:cstheme="minorHAnsi"/>
                <w:lang w:val="fr-FR"/>
              </w:rPr>
              <w:t xml:space="preserve"> amplitude </w:t>
            </w:r>
            <w:proofErr w:type="spellStart"/>
            <w:r w:rsidRPr="00D47BB7">
              <w:rPr>
                <w:rFonts w:eastAsia="Malgun Gothic" w:cstheme="minorHAnsi"/>
                <w:lang w:val="fr-FR"/>
              </w:rPr>
              <w:t>correlation</w:t>
            </w:r>
            <w:proofErr w:type="spellEnd"/>
            <w:r w:rsidRPr="00D47BB7">
              <w:rPr>
                <w:rFonts w:eastAsia="Malgun Gothic" w:cstheme="minorHAnsi"/>
                <w:lang w:val="fr-FR"/>
              </w:rPr>
              <w:t xml:space="preserve"> distance (m)</w:t>
            </w:r>
          </w:p>
        </w:tc>
      </w:tr>
      <w:tr w:rsidR="00D47BB7" w:rsidRPr="00D47BB7" w:rsidTr="00D47BB7">
        <w:trPr>
          <w:jc w:val="center"/>
        </w:trPr>
        <w:tc>
          <w:tcPr>
            <w:tcW w:w="2078" w:type="dxa"/>
            <w:vAlign w:val="center"/>
          </w:tcPr>
          <w:p w:rsidR="00D47BB7" w:rsidRPr="00D47BB7" w:rsidRDefault="00D47BB7" w:rsidP="00D47BB7">
            <w:pPr>
              <w:spacing w:before="40" w:after="40" w:line="240" w:lineRule="auto"/>
              <w:jc w:val="center"/>
              <w:rPr>
                <w:rFonts w:eastAsia="Malgun Gothic" w:cstheme="minorHAnsi"/>
                <w:lang w:val="en-GB"/>
              </w:rPr>
            </w:pPr>
            <w:r w:rsidRPr="00D47BB7">
              <w:rPr>
                <w:rFonts w:eastAsia="Malgun Gothic" w:cstheme="minorHAnsi"/>
                <w:i/>
                <w:iCs/>
                <w:lang w:val="en-GB"/>
              </w:rPr>
              <w:t>f</w:t>
            </w:r>
            <w:r w:rsidRPr="00D47BB7">
              <w:rPr>
                <w:rFonts w:eastAsia="Malgun Gothic" w:cstheme="minorHAnsi"/>
                <w:vertAlign w:val="subscript"/>
                <w:lang w:val="en-GB"/>
              </w:rPr>
              <w:t>1</w:t>
            </w:r>
            <w:r w:rsidRPr="00D47BB7">
              <w:rPr>
                <w:rFonts w:eastAsia="Malgun Gothic" w:cstheme="minorHAnsi"/>
                <w:lang w:val="en-GB"/>
              </w:rPr>
              <w:t>Δ</w:t>
            </w:r>
            <w:r w:rsidRPr="00D47BB7">
              <w:rPr>
                <w:rFonts w:eastAsia="Malgun Gothic" w:cstheme="minorHAnsi"/>
                <w:i/>
                <w:iCs/>
                <w:lang w:val="en-GB"/>
              </w:rPr>
              <w:t>M</w:t>
            </w:r>
            <w:r w:rsidRPr="00D47BB7">
              <w:rPr>
                <w:rFonts w:eastAsia="Malgun Gothic" w:cstheme="minorHAnsi"/>
                <w:i/>
                <w:iCs/>
                <w:vertAlign w:val="subscript"/>
                <w:lang w:val="en-GB"/>
              </w:rPr>
              <w:t>A</w:t>
            </w:r>
            <w:r w:rsidRPr="00D47BB7">
              <w:rPr>
                <w:rFonts w:eastAsia="Malgun Gothic" w:cstheme="minorHAnsi"/>
                <w:i/>
                <w:iCs/>
                <w:lang w:val="en-GB"/>
              </w:rPr>
              <w:t>+f</w:t>
            </w:r>
            <w:r w:rsidRPr="00D47BB7">
              <w:rPr>
                <w:rFonts w:eastAsia="Malgun Gothic" w:cstheme="minorHAnsi"/>
                <w:vertAlign w:val="subscript"/>
                <w:lang w:val="en-GB"/>
              </w:rPr>
              <w:t>2</w:t>
            </w:r>
          </w:p>
        </w:tc>
        <w:tc>
          <w:tcPr>
            <w:tcW w:w="6300" w:type="dxa"/>
            <w:vAlign w:val="center"/>
          </w:tcPr>
          <w:p w:rsidR="00D47BB7" w:rsidRPr="00D47BB7" w:rsidRDefault="00D47BB7" w:rsidP="00D47BB7">
            <w:pPr>
              <w:spacing w:before="40" w:after="40" w:line="240" w:lineRule="auto"/>
              <w:rPr>
                <w:rFonts w:eastAsia="Malgun Gothic" w:cstheme="minorHAnsi"/>
              </w:rPr>
            </w:pPr>
            <w:r w:rsidRPr="00D47BB7">
              <w:rPr>
                <w:rFonts w:eastAsia="Malgun Gothic" w:cstheme="minorHAnsi"/>
              </w:rPr>
              <w:t xml:space="preserve">Transition length, </w:t>
            </w:r>
            <w:proofErr w:type="spellStart"/>
            <w:r w:rsidRPr="00D47BB7">
              <w:rPr>
                <w:rFonts w:eastAsia="Malgun Gothic" w:cstheme="minorHAnsi"/>
                <w:i/>
                <w:iCs/>
              </w:rPr>
              <w:t>L</w:t>
            </w:r>
            <w:r w:rsidRPr="00D47BB7">
              <w:rPr>
                <w:rFonts w:eastAsia="Malgun Gothic" w:cstheme="minorHAnsi"/>
                <w:i/>
                <w:iCs/>
                <w:vertAlign w:val="subscript"/>
              </w:rPr>
              <w:t>trans</w:t>
            </w:r>
            <w:proofErr w:type="spellEnd"/>
            <w:r w:rsidRPr="00D47BB7">
              <w:rPr>
                <w:rFonts w:eastAsia="Malgun Gothic" w:cstheme="minorHAnsi"/>
              </w:rPr>
              <w:t xml:space="preserve"> (one single 1</w:t>
            </w:r>
            <w:r w:rsidRPr="00D47BB7">
              <w:rPr>
                <w:rFonts w:eastAsia="Malgun Gothic" w:cstheme="minorHAnsi"/>
                <w:vertAlign w:val="superscript"/>
              </w:rPr>
              <w:t>st</w:t>
            </w:r>
            <w:r w:rsidRPr="00D47BB7">
              <w:rPr>
                <w:rFonts w:eastAsia="Malgun Gothic" w:cstheme="minorHAnsi"/>
              </w:rPr>
              <w:t xml:space="preserve"> order polynomial), (m)</w:t>
            </w:r>
          </w:p>
        </w:tc>
      </w:tr>
      <w:tr w:rsidR="00D47BB7" w:rsidRPr="00D47BB7" w:rsidTr="00D47BB7">
        <w:trPr>
          <w:jc w:val="center"/>
        </w:trPr>
        <w:tc>
          <w:tcPr>
            <w:tcW w:w="2078" w:type="dxa"/>
            <w:tcBorders>
              <w:bottom w:val="single" w:sz="4" w:space="0" w:color="000000"/>
            </w:tcBorders>
            <w:vAlign w:val="center"/>
          </w:tcPr>
          <w:p w:rsidR="00D47BB7" w:rsidRPr="00D47BB7" w:rsidRDefault="00D47BB7" w:rsidP="00D47BB7">
            <w:pPr>
              <w:spacing w:before="40" w:after="40" w:line="240" w:lineRule="auto"/>
              <w:jc w:val="center"/>
              <w:rPr>
                <w:rFonts w:eastAsia="Malgun Gothic" w:cstheme="minorHAnsi"/>
                <w:lang w:val="en-GB"/>
              </w:rPr>
            </w:pPr>
            <w:r w:rsidRPr="00D47BB7">
              <w:rPr>
                <w:rFonts w:eastAsia="Malgun Gothic" w:cstheme="minorHAnsi"/>
                <w:lang w:val="en-GB"/>
              </w:rPr>
              <w:t>[</w:t>
            </w:r>
            <w:proofErr w:type="spellStart"/>
            <w:r w:rsidRPr="00D47BB7">
              <w:rPr>
                <w:rFonts w:eastAsia="Malgun Gothic" w:cstheme="minorHAnsi"/>
                <w:i/>
                <w:iCs/>
                <w:lang w:val="en-GB"/>
              </w:rPr>
              <w:t>p</w:t>
            </w:r>
            <w:r w:rsidRPr="00D47BB7">
              <w:rPr>
                <w:rFonts w:eastAsia="Malgun Gothic" w:cstheme="minorHAnsi"/>
                <w:i/>
                <w:iCs/>
                <w:vertAlign w:val="subscript"/>
                <w:lang w:val="en-GB"/>
              </w:rPr>
              <w:t>B,min</w:t>
            </w:r>
            <w:proofErr w:type="spellEnd"/>
            <w:r w:rsidRPr="00D47BB7">
              <w:rPr>
                <w:rFonts w:eastAsia="Malgun Gothic" w:cstheme="minorHAnsi"/>
                <w:i/>
                <w:iCs/>
                <w:lang w:val="en-GB"/>
              </w:rPr>
              <w:t xml:space="preserve"> , </w:t>
            </w:r>
            <w:proofErr w:type="spellStart"/>
            <w:r w:rsidRPr="00D47BB7">
              <w:rPr>
                <w:rFonts w:eastAsia="Malgun Gothic" w:cstheme="minorHAnsi"/>
                <w:i/>
                <w:iCs/>
                <w:lang w:val="en-GB"/>
              </w:rPr>
              <w:t>p</w:t>
            </w:r>
            <w:r w:rsidRPr="00D47BB7">
              <w:rPr>
                <w:rFonts w:eastAsia="Malgun Gothic" w:cstheme="minorHAnsi"/>
                <w:i/>
                <w:iCs/>
                <w:vertAlign w:val="subscript"/>
                <w:lang w:val="en-GB"/>
              </w:rPr>
              <w:t>B,max</w:t>
            </w:r>
            <w:proofErr w:type="spellEnd"/>
            <w:r w:rsidRPr="00D47BB7">
              <w:rPr>
                <w:rFonts w:eastAsia="Malgun Gothic" w:cstheme="minorHAnsi"/>
                <w:lang w:val="en-GB"/>
              </w:rPr>
              <w:t>]</w:t>
            </w:r>
          </w:p>
        </w:tc>
        <w:tc>
          <w:tcPr>
            <w:tcW w:w="6300" w:type="dxa"/>
            <w:tcBorders>
              <w:bottom w:val="single" w:sz="4" w:space="0" w:color="000000"/>
            </w:tcBorders>
            <w:vAlign w:val="center"/>
          </w:tcPr>
          <w:p w:rsidR="00D47BB7" w:rsidRPr="00D47BB7" w:rsidRDefault="00D47BB7" w:rsidP="00D47BB7">
            <w:pPr>
              <w:spacing w:before="40" w:after="40" w:line="240" w:lineRule="auto"/>
              <w:rPr>
                <w:rFonts w:eastAsia="Malgun Gothic" w:cstheme="minorHAnsi"/>
              </w:rPr>
            </w:pPr>
            <w:r w:rsidRPr="00D47BB7">
              <w:rPr>
                <w:rFonts w:eastAsia="Malgun Gothic" w:cstheme="minorHAnsi"/>
              </w:rPr>
              <w:t xml:space="preserve">Probability range to consider for the </w:t>
            </w:r>
            <w:r w:rsidRPr="00D47BB7">
              <w:rPr>
                <w:rFonts w:eastAsia="Malgun Gothic" w:cstheme="minorHAnsi"/>
                <w:i/>
                <w:iCs/>
              </w:rPr>
              <w:t>M</w:t>
            </w:r>
            <w:r w:rsidRPr="00D47BB7">
              <w:rPr>
                <w:rFonts w:eastAsia="Malgun Gothic" w:cstheme="minorHAnsi"/>
                <w:i/>
                <w:iCs/>
                <w:vertAlign w:val="subscript"/>
              </w:rPr>
              <w:t>A B</w:t>
            </w:r>
            <w:r w:rsidRPr="00D47BB7">
              <w:rPr>
                <w:rFonts w:eastAsia="Malgun Gothic" w:cstheme="minorHAnsi"/>
              </w:rPr>
              <w:t xml:space="preserve">  distribution</w:t>
            </w:r>
          </w:p>
        </w:tc>
      </w:tr>
      <w:tr w:rsidR="00D47BB7" w:rsidRPr="00D47BB7" w:rsidTr="00D47BB7">
        <w:trPr>
          <w:jc w:val="center"/>
        </w:trPr>
        <w:tc>
          <w:tcPr>
            <w:tcW w:w="8378" w:type="dxa"/>
            <w:gridSpan w:val="2"/>
            <w:tcBorders>
              <w:left w:val="nil"/>
              <w:bottom w:val="nil"/>
              <w:right w:val="nil"/>
            </w:tcBorders>
            <w:vAlign w:val="center"/>
          </w:tcPr>
          <w:p w:rsidR="00D47BB7" w:rsidRPr="00D47BB7" w:rsidRDefault="00D47BB7" w:rsidP="00D47BB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rPr>
                <w:rFonts w:eastAsia="SimSun" w:cstheme="minorHAnsi"/>
              </w:rPr>
            </w:pPr>
            <w:r w:rsidRPr="00D47BB7">
              <w:rPr>
                <w:rFonts w:eastAsia="SimSun" w:cstheme="minorHAnsi"/>
              </w:rPr>
              <w:t>Remark: G stands for the GOOD state and B stands for the BAD state.</w:t>
            </w:r>
          </w:p>
          <w:p w:rsidR="00D47BB7" w:rsidRPr="00D47BB7" w:rsidRDefault="00D47BB7" w:rsidP="00D47BB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rPr>
                <w:rFonts w:eastAsia="SimSun" w:cstheme="minorHAnsi"/>
              </w:rPr>
            </w:pPr>
            <w:r w:rsidRPr="00D47BB7">
              <w:rPr>
                <w:rFonts w:eastAsia="SimSun" w:cstheme="minorHAnsi"/>
              </w:rPr>
              <w:t>*</w:t>
            </w:r>
            <w:r w:rsidRPr="00D47BB7">
              <w:rPr>
                <w:rFonts w:eastAsia="SimSun" w:cstheme="minorHAnsi"/>
              </w:rPr>
              <w:tab/>
              <w:t>Only for generative modelling.</w:t>
            </w:r>
          </w:p>
        </w:tc>
      </w:tr>
    </w:tbl>
    <w:p w:rsidR="00D47BB7" w:rsidRPr="00D47BB7" w:rsidRDefault="00D47BB7" w:rsidP="00D47BB7">
      <w:pPr>
        <w:spacing w:after="180" w:line="240" w:lineRule="auto"/>
        <w:jc w:val="both"/>
        <w:rPr>
          <w:rFonts w:eastAsia="Malgun Gothic" w:cstheme="minorHAnsi"/>
          <w:lang w:val="en-GB"/>
        </w:rPr>
      </w:pPr>
    </w:p>
    <w:p w:rsidR="00D47BB7" w:rsidRDefault="00D47BB7" w:rsidP="00D47BB7">
      <w:pPr>
        <w:spacing w:after="180" w:line="240" w:lineRule="auto"/>
        <w:jc w:val="both"/>
        <w:rPr>
          <w:rFonts w:eastAsia="Malgun Gothic" w:cstheme="minorHAnsi"/>
          <w:lang w:val="en-GB" w:eastAsia="ko-KR"/>
        </w:rPr>
      </w:pPr>
      <w:r w:rsidRPr="00D47BB7">
        <w:rPr>
          <w:rFonts w:eastAsia="Malgun Gothic" w:cstheme="minorHAnsi"/>
          <w:lang w:val="en-GB"/>
        </w:rPr>
        <w:t>Assign propagation condition (LOS/NLOS), also named (GOOD/BAD) states in the original procedure from ITU-RP681-9</w:t>
      </w:r>
      <w:r w:rsidR="00303E26">
        <w:rPr>
          <w:rFonts w:eastAsia="Malgun Gothic" w:cstheme="minorHAnsi"/>
          <w:lang w:val="en-GB"/>
        </w:rPr>
        <w:t xml:space="preserve"> [</w:t>
      </w:r>
      <w:r w:rsidR="00FF3E4D">
        <w:rPr>
          <w:rFonts w:eastAsia="Malgun Gothic" w:cstheme="minorHAnsi"/>
          <w:lang w:val="en-GB"/>
        </w:rPr>
        <w:t>8</w:t>
      </w:r>
      <w:r w:rsidR="001966FF">
        <w:rPr>
          <w:rFonts w:eastAsia="Malgun Gothic" w:cstheme="minorHAnsi"/>
          <w:lang w:val="en-GB"/>
        </w:rPr>
        <w:t>]</w:t>
      </w:r>
      <w:r w:rsidRPr="00D47BB7">
        <w:rPr>
          <w:rFonts w:eastAsia="Malgun Gothic" w:cstheme="minorHAnsi"/>
          <w:lang w:val="en-GB" w:eastAsia="ko-KR"/>
        </w:rPr>
        <w:t xml:space="preserve">. The propagation conditions </w:t>
      </w:r>
      <w:r w:rsidRPr="00D47BB7">
        <w:rPr>
          <w:rFonts w:eastAsia="Malgun Gothic" w:cstheme="minorHAnsi"/>
          <w:lang w:val="en-GB"/>
        </w:rPr>
        <w:t xml:space="preserve">for </w:t>
      </w:r>
      <w:r w:rsidRPr="00D47BB7">
        <w:rPr>
          <w:rFonts w:eastAsia="Malgun Gothic" w:cstheme="minorHAnsi"/>
          <w:lang w:val="en-GB" w:eastAsia="ko-KR"/>
        </w:rPr>
        <w:t>different Earth-space links a</w:t>
      </w:r>
      <w:r w:rsidRPr="00D47BB7">
        <w:rPr>
          <w:rFonts w:eastAsia="Malgun Gothic" w:cstheme="minorHAnsi"/>
          <w:lang w:val="en-GB"/>
        </w:rPr>
        <w:t>re uncorrelated</w:t>
      </w:r>
      <w:r w:rsidRPr="00D47BB7">
        <w:rPr>
          <w:rFonts w:eastAsia="Malgun Gothic" w:cstheme="minorHAnsi"/>
          <w:lang w:val="en-GB" w:eastAsia="ko-KR"/>
        </w:rPr>
        <w:t xml:space="preserve">. </w:t>
      </w:r>
    </w:p>
    <w:p w:rsidR="0061111A" w:rsidRPr="0022586B" w:rsidRDefault="0061111A" w:rsidP="0061111A">
      <w:pPr>
        <w:jc w:val="both"/>
        <w:rPr>
          <w:rFonts w:cstheme="minorHAnsi"/>
        </w:rPr>
      </w:pPr>
      <w:r w:rsidRPr="0022586B">
        <w:rPr>
          <w:iCs/>
        </w:rPr>
        <w:t>The LOS probability could be calculated as follow</w:t>
      </w:r>
      <w:r w:rsidR="00520544">
        <w:rPr>
          <w:iCs/>
        </w:rPr>
        <w:t>s [</w:t>
      </w:r>
      <w:r w:rsidR="00FF3E4D">
        <w:rPr>
          <w:iCs/>
        </w:rPr>
        <w:t>8</w:t>
      </w:r>
      <w:r>
        <w:rPr>
          <w:iCs/>
        </w:rPr>
        <w:t>]</w:t>
      </w:r>
      <w:r w:rsidRPr="0022586B">
        <w:rPr>
          <w:iCs/>
        </w:rPr>
        <w:t>:</w:t>
      </w:r>
    </w:p>
    <w:p w:rsidR="0061111A" w:rsidRPr="0022586B" w:rsidRDefault="004376FA" w:rsidP="0061111A">
      <w:pPr>
        <w:tabs>
          <w:tab w:val="left" w:pos="794"/>
          <w:tab w:val="center" w:pos="4820"/>
          <w:tab w:val="right" w:pos="9639"/>
        </w:tabs>
        <w:overflowPunct w:val="0"/>
        <w:autoSpaceDE w:val="0"/>
        <w:autoSpaceDN w:val="0"/>
        <w:adjustRightInd w:val="0"/>
        <w:spacing w:after="240" w:line="240" w:lineRule="auto"/>
        <w:textAlignment w:val="baseline"/>
        <w:rPr>
          <w:rFonts w:ascii="Times New Roman" w:eastAsia="SimSun" w:hAnsi="Times New Roman" w:cs="Times New Roman"/>
        </w:rPr>
      </w:pPr>
      <m:oMathPara>
        <m:oMath>
          <m:sSub>
            <m:sSubPr>
              <m:ctrlPr>
                <w:rPr>
                  <w:rFonts w:ascii="Cambria Math" w:eastAsia="SimSun" w:hAnsi="Cambria Math" w:cs="Times New Roman"/>
                  <w:lang w:val="en-GB"/>
                </w:rPr>
              </m:ctrlPr>
            </m:sSubPr>
            <m:e>
              <m:d>
                <m:dPr>
                  <m:begChr m:val="〈"/>
                  <m:endChr m:val="〉"/>
                  <m:ctrlPr>
                    <w:rPr>
                      <w:rFonts w:ascii="Cambria Math" w:eastAsia="SimSun" w:hAnsi="Cambria Math" w:cs="Times New Roman"/>
                      <w:lang w:val="en-GB"/>
                    </w:rPr>
                  </m:ctrlPr>
                </m:dPr>
                <m:e>
                  <m:r>
                    <w:rPr>
                      <w:rFonts w:ascii="Cambria Math" w:eastAsia="SimSun" w:hAnsi="Cambria Math" w:cs="Times New Roman"/>
                      <w:lang w:val="en-GB"/>
                    </w:rPr>
                    <m:t>dur</m:t>
                  </m:r>
                </m:e>
              </m:d>
            </m:e>
            <m:sub>
              <m:r>
                <w:rPr>
                  <w:rFonts w:ascii="Cambria Math" w:eastAsia="SimSun" w:hAnsi="Cambria Math" w:cs="Times New Roman"/>
                  <w:lang w:val="en-GB"/>
                </w:rPr>
                <m:t>G</m:t>
              </m:r>
              <m:r>
                <m:rPr>
                  <m:sty m:val="p"/>
                </m:rPr>
                <w:rPr>
                  <w:rFonts w:ascii="Cambria Math" w:eastAsia="SimSun" w:hAnsi="Cambria Math" w:cs="Times New Roman" w:hint="eastAsia"/>
                </w:rPr>
                <m:t>,</m:t>
              </m:r>
              <m:r>
                <w:rPr>
                  <w:rFonts w:ascii="Cambria Math" w:eastAsia="SimSun" w:hAnsi="Cambria Math" w:cs="Times New Roman"/>
                  <w:lang w:val="en-GB"/>
                </w:rPr>
                <m:t>B</m:t>
              </m:r>
            </m:sub>
          </m:sSub>
          <m:r>
            <m:rPr>
              <m:sty m:val="p"/>
            </m:rPr>
            <w:rPr>
              <w:rFonts w:ascii="Cambria Math" w:eastAsia="SimSun" w:hAnsi="Cambria Math" w:cs="Times New Roman" w:hint="eastAsia"/>
            </w:rPr>
            <m:t>=</m:t>
          </m:r>
          <m:r>
            <w:rPr>
              <w:rFonts w:ascii="Cambria Math" w:eastAsia="SimSun" w:hAnsi="Cambria Math" w:cs="Times New Roman"/>
              <w:lang w:val="en-GB"/>
            </w:rPr>
            <m:t>exp</m:t>
          </m:r>
          <m:d>
            <m:dPr>
              <m:ctrlPr>
                <w:rPr>
                  <w:rFonts w:ascii="Cambria Math" w:eastAsia="SimSun" w:hAnsi="Cambria Math" w:cs="Times New Roman"/>
                  <w:lang w:val="en-GB"/>
                </w:rPr>
              </m:ctrlPr>
            </m:dPr>
            <m:e>
              <m:sSub>
                <m:sSubPr>
                  <m:ctrlPr>
                    <w:rPr>
                      <w:rFonts w:ascii="Cambria Math" w:eastAsia="SimSun" w:hAnsi="Cambria Math" w:cs="Times New Roman"/>
                      <w:lang w:val="en-GB"/>
                    </w:rPr>
                  </m:ctrlPr>
                </m:sSubPr>
                <m:e>
                  <m:r>
                    <m:rPr>
                      <m:sty m:val="p"/>
                    </m:rPr>
                    <w:rPr>
                      <w:rFonts w:ascii="Cambria Math" w:eastAsia="SimSun" w:hAnsi="Cambria Math" w:cs="Times New Roman" w:hint="eastAsia"/>
                      <w:lang w:val="en-GB"/>
                    </w:rPr>
                    <m:t>μ</m:t>
                  </m:r>
                </m:e>
                <m:sub>
                  <m:r>
                    <w:rPr>
                      <w:rFonts w:ascii="Cambria Math" w:eastAsia="SimSun" w:hAnsi="Cambria Math" w:cs="Times New Roman"/>
                      <w:lang w:val="en-GB"/>
                    </w:rPr>
                    <m:t>G</m:t>
                  </m:r>
                  <m:r>
                    <m:rPr>
                      <m:sty m:val="p"/>
                    </m:rPr>
                    <w:rPr>
                      <w:rFonts w:ascii="Cambria Math" w:eastAsia="SimSun" w:hAnsi="Cambria Math" w:cs="Times New Roman" w:hint="eastAsia"/>
                    </w:rPr>
                    <m:t>,</m:t>
                  </m:r>
                  <m:r>
                    <w:rPr>
                      <w:rFonts w:ascii="Cambria Math" w:eastAsia="SimSun" w:hAnsi="Cambria Math" w:cs="Times New Roman"/>
                      <w:lang w:val="en-GB"/>
                    </w:rPr>
                    <m:t>B</m:t>
                  </m:r>
                </m:sub>
              </m:sSub>
              <m:r>
                <m:rPr>
                  <m:sty m:val="p"/>
                </m:rPr>
                <w:rPr>
                  <w:rFonts w:ascii="Cambria Math" w:eastAsia="SimSun" w:hAnsi="Cambria Math" w:cs="Times New Roman" w:hint="eastAsia"/>
                </w:rPr>
                <m:t>+</m:t>
              </m:r>
              <m:f>
                <m:fPr>
                  <m:ctrlPr>
                    <w:rPr>
                      <w:rFonts w:ascii="Cambria Math" w:eastAsia="SimSun" w:hAnsi="Cambria Math" w:cs="Times New Roman"/>
                      <w:lang w:val="en-GB"/>
                    </w:rPr>
                  </m:ctrlPr>
                </m:fPr>
                <m:num>
                  <m:sSubSup>
                    <m:sSubSupPr>
                      <m:ctrlPr>
                        <w:rPr>
                          <w:rFonts w:ascii="Cambria Math" w:eastAsia="SimSun" w:hAnsi="Cambria Math" w:cs="Times New Roman"/>
                          <w:lang w:val="en-GB"/>
                        </w:rPr>
                      </m:ctrlPr>
                    </m:sSubSupPr>
                    <m:e>
                      <m:r>
                        <m:rPr>
                          <m:sty m:val="p"/>
                        </m:rPr>
                        <w:rPr>
                          <w:rFonts w:ascii="Cambria Math" w:eastAsia="SimSun" w:hAnsi="Cambria Math" w:cs="Times New Roman" w:hint="eastAsia"/>
                          <w:lang w:val="en-GB"/>
                        </w:rPr>
                        <m:t>σ</m:t>
                      </m:r>
                    </m:e>
                    <m:sub>
                      <m:r>
                        <w:rPr>
                          <w:rFonts w:ascii="Cambria Math" w:eastAsia="SimSun" w:hAnsi="Cambria Math" w:cs="Times New Roman"/>
                          <w:lang w:val="en-GB"/>
                        </w:rPr>
                        <m:t>G</m:t>
                      </m:r>
                      <m:r>
                        <m:rPr>
                          <m:sty m:val="p"/>
                        </m:rPr>
                        <w:rPr>
                          <w:rFonts w:ascii="Cambria Math" w:eastAsia="SimSun" w:hAnsi="Cambria Math" w:cs="Times New Roman" w:hint="eastAsia"/>
                        </w:rPr>
                        <m:t>,</m:t>
                      </m:r>
                      <m:r>
                        <w:rPr>
                          <w:rFonts w:ascii="Cambria Math" w:eastAsia="SimSun" w:hAnsi="Cambria Math" w:cs="Times New Roman"/>
                          <w:lang w:val="en-GB"/>
                        </w:rPr>
                        <m:t>B</m:t>
                      </m:r>
                    </m:sub>
                    <m:sup>
                      <m:r>
                        <m:rPr>
                          <m:sty m:val="p"/>
                        </m:rPr>
                        <w:rPr>
                          <w:rFonts w:ascii="Cambria Math" w:eastAsia="SimSun" w:hAnsi="Cambria Math" w:cs="Times New Roman" w:hint="eastAsia"/>
                        </w:rPr>
                        <m:t>2</m:t>
                      </m:r>
                    </m:sup>
                  </m:sSubSup>
                </m:num>
                <m:den>
                  <m:r>
                    <m:rPr>
                      <m:sty m:val="p"/>
                    </m:rPr>
                    <w:rPr>
                      <w:rFonts w:ascii="Cambria Math" w:eastAsia="SimSun" w:hAnsi="Cambria Math" w:cs="Times New Roman" w:hint="eastAsia"/>
                    </w:rPr>
                    <m:t>2</m:t>
                  </m:r>
                </m:den>
              </m:f>
            </m:e>
          </m:d>
          <m:f>
            <m:fPr>
              <m:ctrlPr>
                <w:rPr>
                  <w:rFonts w:ascii="Cambria Math" w:eastAsia="SimSun" w:hAnsi="Cambria Math" w:cs="Times New Roman"/>
                  <w:lang w:val="en-GB"/>
                </w:rPr>
              </m:ctrlPr>
            </m:fPr>
            <m:num>
              <m:r>
                <m:rPr>
                  <m:sty m:val="p"/>
                </m:rPr>
                <w:rPr>
                  <w:rFonts w:ascii="Cambria Math" w:eastAsia="SimSun" w:hAnsi="Cambria Math" w:cs="Times New Roman"/>
                </w:rPr>
                <m:t>1-</m:t>
              </m:r>
              <m:r>
                <w:rPr>
                  <w:rFonts w:ascii="Cambria Math" w:eastAsia="SimSun" w:hAnsi="Cambria Math" w:cs="Times New Roman"/>
                  <w:lang w:val="en-GB"/>
                </w:rPr>
                <m:t>erf</m:t>
              </m:r>
              <m:d>
                <m:dPr>
                  <m:ctrlPr>
                    <w:rPr>
                      <w:rFonts w:ascii="Cambria Math" w:eastAsia="SimSun" w:hAnsi="Cambria Math" w:cs="Times New Roman"/>
                      <w:lang w:val="en-GB"/>
                    </w:rPr>
                  </m:ctrlPr>
                </m:dPr>
                <m:e>
                  <m:f>
                    <m:fPr>
                      <m:ctrlPr>
                        <w:rPr>
                          <w:rFonts w:ascii="Cambria Math" w:eastAsia="SimSun" w:hAnsi="Cambria Math" w:cs="Times New Roman"/>
                          <w:lang w:val="en-GB"/>
                        </w:rPr>
                      </m:ctrlPr>
                    </m:fPr>
                    <m:num>
                      <m:r>
                        <w:rPr>
                          <w:rFonts w:ascii="Cambria Math" w:eastAsia="SimSun" w:hAnsi="Cambria Math" w:cs="Times New Roman"/>
                          <w:lang w:val="en-GB"/>
                        </w:rPr>
                        <m:t>log</m:t>
                      </m:r>
                      <m:sSub>
                        <m:sSubPr>
                          <m:ctrlPr>
                            <w:rPr>
                              <w:rFonts w:ascii="Cambria Math" w:eastAsia="SimSun" w:hAnsi="Cambria Math" w:cs="Times New Roman"/>
                              <w:lang w:val="en-GB"/>
                            </w:rPr>
                          </m:ctrlPr>
                        </m:sSubPr>
                        <m:e>
                          <m:r>
                            <w:rPr>
                              <w:rFonts w:ascii="Cambria Math" w:eastAsia="SimSun" w:hAnsi="Cambria Math" w:cs="Times New Roman"/>
                              <w:lang w:val="en-GB"/>
                            </w:rPr>
                            <m:t>dur</m:t>
                          </m:r>
                        </m:e>
                        <m:sub>
                          <m:r>
                            <w:rPr>
                              <w:rFonts w:ascii="Cambria Math" w:eastAsia="SimSun" w:hAnsi="Cambria Math" w:cs="Times New Roman"/>
                              <w:lang w:val="en-GB"/>
                            </w:rPr>
                            <m:t>min</m:t>
                          </m:r>
                          <m:r>
                            <m:rPr>
                              <m:sty m:val="p"/>
                            </m:rPr>
                            <w:rPr>
                              <w:rFonts w:ascii="Cambria Math" w:eastAsia="SimSun" w:hAnsi="Cambria Math" w:cs="Times New Roman" w:hint="eastAsia"/>
                            </w:rPr>
                            <m:t>,</m:t>
                          </m:r>
                          <m:r>
                            <w:rPr>
                              <w:rFonts w:ascii="Cambria Math" w:eastAsia="SimSun" w:hAnsi="Cambria Math" w:cs="Times New Roman"/>
                              <w:lang w:val="en-GB"/>
                            </w:rPr>
                            <m:t>B</m:t>
                          </m:r>
                          <m:r>
                            <m:rPr>
                              <m:sty m:val="p"/>
                            </m:rPr>
                            <w:rPr>
                              <w:rFonts w:ascii="Cambria Math" w:eastAsia="SimSun" w:hAnsi="Cambria Math" w:cs="Times New Roman" w:hint="eastAsia"/>
                            </w:rPr>
                            <m:t>,</m:t>
                          </m:r>
                          <m:r>
                            <w:rPr>
                              <w:rFonts w:ascii="Cambria Math" w:eastAsia="SimSun" w:hAnsi="Cambria Math" w:cs="Times New Roman"/>
                              <w:lang w:val="en-GB"/>
                            </w:rPr>
                            <m:t>G</m:t>
                          </m:r>
                        </m:sub>
                      </m:sSub>
                      <m:r>
                        <m:rPr>
                          <m:sty m:val="p"/>
                        </m:rPr>
                        <w:rPr>
                          <w:rFonts w:ascii="Cambria Math" w:eastAsia="SimSun" w:hAnsi="Cambria Math" w:cs="Times New Roman"/>
                        </w:rPr>
                        <m:t>-</m:t>
                      </m:r>
                      <m:d>
                        <m:dPr>
                          <m:ctrlPr>
                            <w:rPr>
                              <w:rFonts w:ascii="Cambria Math" w:eastAsia="SimSun" w:hAnsi="Cambria Math" w:cs="Times New Roman"/>
                              <w:lang w:val="en-GB"/>
                            </w:rPr>
                          </m:ctrlPr>
                        </m:dPr>
                        <m:e>
                          <m:sSub>
                            <m:sSubPr>
                              <m:ctrlPr>
                                <w:rPr>
                                  <w:rFonts w:ascii="Cambria Math" w:eastAsia="SimSun" w:hAnsi="Cambria Math" w:cs="Times New Roman"/>
                                  <w:lang w:val="en-GB"/>
                                </w:rPr>
                              </m:ctrlPr>
                            </m:sSubPr>
                            <m:e>
                              <m:r>
                                <m:rPr>
                                  <m:sty m:val="p"/>
                                </m:rPr>
                                <w:rPr>
                                  <w:rFonts w:ascii="Cambria Math" w:eastAsia="SimSun" w:hAnsi="Cambria Math" w:cs="Times New Roman" w:hint="eastAsia"/>
                                  <w:lang w:val="en-GB"/>
                                </w:rPr>
                                <m:t>μ</m:t>
                              </m:r>
                            </m:e>
                            <m:sub>
                              <m:r>
                                <w:rPr>
                                  <w:rFonts w:ascii="Cambria Math" w:eastAsia="SimSun" w:hAnsi="Cambria Math" w:cs="Times New Roman"/>
                                  <w:lang w:val="en-GB"/>
                                </w:rPr>
                                <m:t>G</m:t>
                              </m:r>
                              <m:r>
                                <m:rPr>
                                  <m:sty m:val="p"/>
                                </m:rPr>
                                <w:rPr>
                                  <w:rFonts w:ascii="Cambria Math" w:eastAsia="SimSun" w:hAnsi="Cambria Math" w:cs="Times New Roman" w:hint="eastAsia"/>
                                </w:rPr>
                                <m:t>,</m:t>
                              </m:r>
                              <m:r>
                                <w:rPr>
                                  <w:rFonts w:ascii="Cambria Math" w:eastAsia="SimSun" w:hAnsi="Cambria Math" w:cs="Times New Roman"/>
                                  <w:lang w:val="en-GB"/>
                                </w:rPr>
                                <m:t>B</m:t>
                              </m:r>
                            </m:sub>
                          </m:sSub>
                          <m:r>
                            <m:rPr>
                              <m:sty m:val="p"/>
                            </m:rPr>
                            <w:rPr>
                              <w:rFonts w:ascii="Cambria Math" w:eastAsia="SimSun" w:hAnsi="Cambria Math" w:cs="Times New Roman" w:hint="eastAsia"/>
                            </w:rPr>
                            <m:t>+</m:t>
                          </m:r>
                          <m:sSubSup>
                            <m:sSubSupPr>
                              <m:ctrlPr>
                                <w:rPr>
                                  <w:rFonts w:ascii="Cambria Math" w:eastAsia="SimSun" w:hAnsi="Cambria Math" w:cs="Times New Roman"/>
                                  <w:lang w:val="en-GB"/>
                                </w:rPr>
                              </m:ctrlPr>
                            </m:sSubSupPr>
                            <m:e>
                              <m:r>
                                <m:rPr>
                                  <m:sty m:val="p"/>
                                </m:rPr>
                                <w:rPr>
                                  <w:rFonts w:ascii="Cambria Math" w:eastAsia="SimSun" w:hAnsi="Cambria Math" w:cs="Times New Roman" w:hint="eastAsia"/>
                                  <w:lang w:val="en-GB"/>
                                </w:rPr>
                                <m:t>σ</m:t>
                              </m:r>
                            </m:e>
                            <m:sub>
                              <m:r>
                                <w:rPr>
                                  <w:rFonts w:ascii="Cambria Math" w:eastAsia="SimSun" w:hAnsi="Cambria Math" w:cs="Times New Roman"/>
                                  <w:lang w:val="en-GB"/>
                                </w:rPr>
                                <m:t>G</m:t>
                              </m:r>
                              <m:r>
                                <m:rPr>
                                  <m:sty m:val="p"/>
                                </m:rPr>
                                <w:rPr>
                                  <w:rFonts w:ascii="Cambria Math" w:eastAsia="SimSun" w:hAnsi="Cambria Math" w:cs="Times New Roman" w:hint="eastAsia"/>
                                </w:rPr>
                                <m:t>,</m:t>
                              </m:r>
                              <m:r>
                                <w:rPr>
                                  <w:rFonts w:ascii="Cambria Math" w:eastAsia="SimSun" w:hAnsi="Cambria Math" w:cs="Times New Roman"/>
                                  <w:lang w:val="en-GB"/>
                                </w:rPr>
                                <m:t>B</m:t>
                              </m:r>
                            </m:sub>
                            <m:sup>
                              <m:r>
                                <m:rPr>
                                  <m:sty m:val="p"/>
                                </m:rPr>
                                <w:rPr>
                                  <w:rFonts w:ascii="Cambria Math" w:eastAsia="SimSun" w:hAnsi="Cambria Math" w:cs="Times New Roman" w:hint="eastAsia"/>
                                </w:rPr>
                                <m:t>2</m:t>
                              </m:r>
                            </m:sup>
                          </m:sSubSup>
                        </m:e>
                      </m:d>
                    </m:num>
                    <m:den>
                      <m:r>
                        <m:rPr>
                          <m:sty m:val="p"/>
                        </m:rPr>
                        <w:rPr>
                          <w:rFonts w:ascii="Cambria Math" w:eastAsia="SimSun" w:hAnsi="Cambria Math" w:cs="Times New Roman" w:hint="eastAsia"/>
                          <w:lang w:val="en-GB"/>
                        </w:rPr>
                        <m:t>σ</m:t>
                      </m:r>
                      <m:rad>
                        <m:radPr>
                          <m:degHide m:val="1"/>
                          <m:ctrlPr>
                            <w:rPr>
                              <w:rFonts w:ascii="Cambria Math" w:eastAsia="SimSun" w:hAnsi="Cambria Math" w:cs="Times New Roman"/>
                              <w:lang w:val="en-GB"/>
                            </w:rPr>
                          </m:ctrlPr>
                        </m:radPr>
                        <m:deg/>
                        <m:e>
                          <m:r>
                            <m:rPr>
                              <m:sty m:val="p"/>
                            </m:rPr>
                            <w:rPr>
                              <w:rFonts w:ascii="Cambria Math" w:eastAsia="SimSun" w:hAnsi="Cambria Math" w:cs="Times New Roman" w:hint="eastAsia"/>
                            </w:rPr>
                            <m:t>2</m:t>
                          </m:r>
                        </m:e>
                      </m:rad>
                    </m:den>
                  </m:f>
                </m:e>
              </m:d>
            </m:num>
            <m:den>
              <m:r>
                <m:rPr>
                  <m:sty m:val="p"/>
                </m:rPr>
                <w:rPr>
                  <w:rFonts w:ascii="Cambria Math" w:eastAsia="SimSun" w:hAnsi="Cambria Math" w:cs="Times New Roman"/>
                </w:rPr>
                <m:t>1-</m:t>
              </m:r>
              <m:r>
                <w:rPr>
                  <w:rFonts w:ascii="Cambria Math" w:eastAsia="SimSun" w:hAnsi="Cambria Math" w:cs="Times New Roman"/>
                  <w:lang w:val="en-GB"/>
                </w:rPr>
                <m:t>erf</m:t>
              </m:r>
              <m:d>
                <m:dPr>
                  <m:ctrlPr>
                    <w:rPr>
                      <w:rFonts w:ascii="Cambria Math" w:eastAsia="SimSun" w:hAnsi="Cambria Math" w:cs="Times New Roman"/>
                      <w:lang w:val="en-GB"/>
                    </w:rPr>
                  </m:ctrlPr>
                </m:dPr>
                <m:e>
                  <m:f>
                    <m:fPr>
                      <m:ctrlPr>
                        <w:rPr>
                          <w:rFonts w:ascii="Cambria Math" w:eastAsia="SimSun" w:hAnsi="Cambria Math" w:cs="Times New Roman"/>
                          <w:lang w:val="en-GB"/>
                        </w:rPr>
                      </m:ctrlPr>
                    </m:fPr>
                    <m:num>
                      <m:r>
                        <w:rPr>
                          <w:rFonts w:ascii="Cambria Math" w:eastAsia="SimSun" w:hAnsi="Cambria Math" w:cs="Times New Roman"/>
                          <w:lang w:val="en-GB"/>
                        </w:rPr>
                        <m:t>log</m:t>
                      </m:r>
                      <m:sSub>
                        <m:sSubPr>
                          <m:ctrlPr>
                            <w:rPr>
                              <w:rFonts w:ascii="Cambria Math" w:eastAsia="SimSun" w:hAnsi="Cambria Math" w:cs="Times New Roman"/>
                              <w:lang w:val="en-GB"/>
                            </w:rPr>
                          </m:ctrlPr>
                        </m:sSubPr>
                        <m:e>
                          <m:r>
                            <w:rPr>
                              <w:rFonts w:ascii="Cambria Math" w:eastAsia="SimSun" w:hAnsi="Cambria Math" w:cs="Times New Roman"/>
                              <w:lang w:val="en-GB"/>
                            </w:rPr>
                            <m:t>dur</m:t>
                          </m:r>
                        </m:e>
                        <m:sub>
                          <m:r>
                            <w:rPr>
                              <w:rFonts w:ascii="Cambria Math" w:eastAsia="SimSun" w:hAnsi="Cambria Math" w:cs="Times New Roman"/>
                              <w:lang w:val="en-GB"/>
                            </w:rPr>
                            <m:t>min</m:t>
                          </m:r>
                          <m:r>
                            <m:rPr>
                              <m:sty m:val="p"/>
                            </m:rPr>
                            <w:rPr>
                              <w:rFonts w:ascii="Cambria Math" w:eastAsia="SimSun" w:hAnsi="Cambria Math" w:cs="Times New Roman" w:hint="eastAsia"/>
                            </w:rPr>
                            <m:t>,</m:t>
                          </m:r>
                          <m:r>
                            <w:rPr>
                              <w:rFonts w:ascii="Cambria Math" w:eastAsia="SimSun" w:hAnsi="Cambria Math" w:cs="Times New Roman"/>
                              <w:lang w:val="en-GB"/>
                            </w:rPr>
                            <m:t>B</m:t>
                          </m:r>
                          <m:r>
                            <m:rPr>
                              <m:sty m:val="p"/>
                            </m:rPr>
                            <w:rPr>
                              <w:rFonts w:ascii="Cambria Math" w:eastAsia="SimSun" w:hAnsi="Cambria Math" w:cs="Times New Roman" w:hint="eastAsia"/>
                            </w:rPr>
                            <m:t>,</m:t>
                          </m:r>
                          <m:r>
                            <w:rPr>
                              <w:rFonts w:ascii="Cambria Math" w:eastAsia="SimSun" w:hAnsi="Cambria Math" w:cs="Times New Roman"/>
                              <w:lang w:val="en-GB"/>
                            </w:rPr>
                            <m:t>G</m:t>
                          </m:r>
                        </m:sub>
                      </m:sSub>
                      <m:r>
                        <m:rPr>
                          <m:sty m:val="p"/>
                        </m:rPr>
                        <w:rPr>
                          <w:rFonts w:ascii="Cambria Math" w:eastAsia="SimSun" w:hAnsi="Cambria Math" w:cs="Times New Roman"/>
                        </w:rPr>
                        <m:t>-</m:t>
                      </m:r>
                      <m:sSub>
                        <m:sSubPr>
                          <m:ctrlPr>
                            <w:rPr>
                              <w:rFonts w:ascii="Cambria Math" w:eastAsia="SimSun" w:hAnsi="Cambria Math" w:cs="Times New Roman"/>
                              <w:lang w:val="en-GB"/>
                            </w:rPr>
                          </m:ctrlPr>
                        </m:sSubPr>
                        <m:e>
                          <m:r>
                            <m:rPr>
                              <m:sty m:val="p"/>
                            </m:rPr>
                            <w:rPr>
                              <w:rFonts w:ascii="Cambria Math" w:eastAsia="SimSun" w:hAnsi="Cambria Math" w:cs="Times New Roman" w:hint="eastAsia"/>
                              <w:lang w:val="en-GB"/>
                            </w:rPr>
                            <m:t>μ</m:t>
                          </m:r>
                        </m:e>
                        <m:sub>
                          <m:r>
                            <w:rPr>
                              <w:rFonts w:ascii="Cambria Math" w:eastAsia="SimSun" w:hAnsi="Cambria Math" w:cs="Times New Roman"/>
                              <w:lang w:val="en-GB"/>
                            </w:rPr>
                            <m:t>G</m:t>
                          </m:r>
                          <m:r>
                            <m:rPr>
                              <m:sty m:val="p"/>
                            </m:rPr>
                            <w:rPr>
                              <w:rFonts w:ascii="Cambria Math" w:eastAsia="SimSun" w:hAnsi="Cambria Math" w:cs="Times New Roman" w:hint="eastAsia"/>
                            </w:rPr>
                            <m:t>,</m:t>
                          </m:r>
                          <m:r>
                            <w:rPr>
                              <w:rFonts w:ascii="Cambria Math" w:eastAsia="SimSun" w:hAnsi="Cambria Math" w:cs="Times New Roman"/>
                              <w:lang w:val="en-GB"/>
                            </w:rPr>
                            <m:t>B</m:t>
                          </m:r>
                        </m:sub>
                      </m:sSub>
                    </m:num>
                    <m:den>
                      <m:r>
                        <m:rPr>
                          <m:sty m:val="p"/>
                        </m:rPr>
                        <w:rPr>
                          <w:rFonts w:ascii="Cambria Math" w:eastAsia="SimSun" w:hAnsi="Cambria Math" w:cs="Times New Roman" w:hint="eastAsia"/>
                          <w:lang w:val="en-GB"/>
                        </w:rPr>
                        <m:t>σ</m:t>
                      </m:r>
                      <m:rad>
                        <m:radPr>
                          <m:degHide m:val="1"/>
                          <m:ctrlPr>
                            <w:rPr>
                              <w:rFonts w:ascii="Cambria Math" w:eastAsia="SimSun" w:hAnsi="Cambria Math" w:cs="Times New Roman"/>
                              <w:lang w:val="en-GB"/>
                            </w:rPr>
                          </m:ctrlPr>
                        </m:radPr>
                        <m:deg/>
                        <m:e>
                          <m:r>
                            <m:rPr>
                              <m:sty m:val="p"/>
                            </m:rPr>
                            <w:rPr>
                              <w:rFonts w:ascii="Cambria Math" w:eastAsia="SimSun" w:hAnsi="Cambria Math" w:cs="Times New Roman" w:hint="eastAsia"/>
                            </w:rPr>
                            <m:t>2</m:t>
                          </m:r>
                        </m:e>
                      </m:rad>
                    </m:den>
                  </m:f>
                </m:e>
              </m:d>
            </m:den>
          </m:f>
        </m:oMath>
      </m:oMathPara>
    </w:p>
    <w:p w:rsidR="0061111A" w:rsidRPr="0022586B" w:rsidRDefault="004376FA" w:rsidP="0061111A">
      <w:pPr>
        <w:tabs>
          <w:tab w:val="left" w:pos="794"/>
          <w:tab w:val="center" w:pos="4820"/>
          <w:tab w:val="right" w:pos="9639"/>
        </w:tabs>
        <w:overflowPunct w:val="0"/>
        <w:autoSpaceDE w:val="0"/>
        <w:autoSpaceDN w:val="0"/>
        <w:adjustRightInd w:val="0"/>
        <w:spacing w:after="240" w:line="240" w:lineRule="auto"/>
        <w:textAlignment w:val="baseline"/>
        <w:rPr>
          <w:rFonts w:ascii="Times New Roman" w:eastAsia="SimSun" w:hAnsi="Times New Roman" w:cs="Times New Roman"/>
          <w:sz w:val="20"/>
        </w:rPr>
      </w:pPr>
      <m:oMathPara>
        <m:oMath>
          <m:sSub>
            <m:sSubPr>
              <m:ctrlPr>
                <w:rPr>
                  <w:rFonts w:ascii="Cambria Math" w:eastAsia="SimSun" w:hAnsi="Cambria Math" w:cstheme="majorBidi"/>
                  <w:sz w:val="20"/>
                  <w:lang w:val="en-GB"/>
                </w:rPr>
              </m:ctrlPr>
            </m:sSubPr>
            <m:e>
              <m:d>
                <m:dPr>
                  <m:begChr m:val="〈"/>
                  <m:endChr m:val="〉"/>
                  <m:ctrlPr>
                    <w:rPr>
                      <w:rFonts w:ascii="Cambria Math" w:eastAsia="SimSun" w:hAnsi="Cambria Math" w:cstheme="majorBidi"/>
                      <w:sz w:val="20"/>
                      <w:lang w:val="en-GB"/>
                    </w:rPr>
                  </m:ctrlPr>
                </m:dPr>
                <m:e>
                  <m:r>
                    <w:rPr>
                      <w:rFonts w:ascii="Cambria Math" w:eastAsia="SimSun" w:hAnsi="Cambria Math" w:cstheme="majorBidi"/>
                      <w:sz w:val="20"/>
                      <w:lang w:val="en-GB"/>
                    </w:rPr>
                    <m:t>dur</m:t>
                  </m:r>
                </m:e>
              </m:d>
            </m:e>
            <m:sub>
              <m:r>
                <w:rPr>
                  <w:rFonts w:ascii="Cambria Math" w:eastAsia="SimSun" w:hAnsi="Cambria Math" w:cstheme="majorBidi"/>
                  <w:sz w:val="20"/>
                  <w:lang w:val="en-GB"/>
                </w:rPr>
                <m:t>T</m:t>
              </m:r>
            </m:sub>
          </m:sSub>
          <m:r>
            <m:rPr>
              <m:sty m:val="p"/>
            </m:rPr>
            <w:rPr>
              <w:rFonts w:ascii="Cambria Math" w:eastAsia="SimSun" w:hAnsi="Cambria Math" w:cstheme="majorBidi" w:hint="eastAsia"/>
              <w:sz w:val="20"/>
            </w:rPr>
            <m:t>=</m:t>
          </m:r>
          <m:sSub>
            <m:sSubPr>
              <m:ctrlPr>
                <w:rPr>
                  <w:rFonts w:ascii="Cambria Math" w:eastAsia="SimSun" w:hAnsi="Cambria Math" w:cstheme="majorBidi"/>
                  <w:sz w:val="20"/>
                  <w:lang w:val="en-GB"/>
                </w:rPr>
              </m:ctrlPr>
            </m:sSubPr>
            <m:e>
              <m:r>
                <w:rPr>
                  <w:rFonts w:ascii="Cambria Math" w:eastAsia="SimSun" w:hAnsi="Cambria Math" w:cstheme="majorBidi"/>
                  <w:sz w:val="20"/>
                  <w:lang w:val="en-GB"/>
                </w:rPr>
                <m:t>f</m:t>
              </m:r>
            </m:e>
            <m:sub>
              <m:r>
                <m:rPr>
                  <m:sty m:val="p"/>
                </m:rPr>
                <w:rPr>
                  <w:rFonts w:ascii="Cambria Math" w:eastAsia="SimSun" w:hAnsi="Cambria Math" w:cstheme="majorBidi" w:hint="eastAsia"/>
                  <w:sz w:val="20"/>
                </w:rPr>
                <m:t>1</m:t>
              </m:r>
            </m:sub>
          </m:sSub>
          <m:r>
            <m:rPr>
              <m:sty m:val="p"/>
            </m:rPr>
            <w:rPr>
              <w:rFonts w:ascii="Cambria Math" w:eastAsia="SimSun" w:hAnsi="Cambria Math" w:cstheme="majorBidi" w:hint="eastAsia"/>
              <w:sz w:val="20"/>
            </w:rPr>
            <m:t>×</m:t>
          </m:r>
          <m:d>
            <m:dPr>
              <m:ctrlPr>
                <w:rPr>
                  <w:rFonts w:ascii="Cambria Math" w:eastAsia="SimSun" w:hAnsi="Cambria Math" w:cstheme="majorBidi"/>
                  <w:sz w:val="20"/>
                  <w:lang w:val="en-GB"/>
                </w:rPr>
              </m:ctrlPr>
            </m:dPr>
            <m:e>
              <m:sSub>
                <m:sSubPr>
                  <m:ctrlPr>
                    <w:rPr>
                      <w:rFonts w:ascii="Cambria Math" w:eastAsia="SimSun" w:hAnsi="Cambria Math" w:cstheme="majorBidi"/>
                      <w:sz w:val="20"/>
                      <w:lang w:val="en-GB"/>
                    </w:rPr>
                  </m:ctrlPr>
                </m:sSubPr>
                <m:e>
                  <m:r>
                    <w:rPr>
                      <w:rFonts w:ascii="Cambria Math" w:eastAsia="SimSun" w:hAnsi="Cambria Math" w:cstheme="majorBidi"/>
                      <w:sz w:val="20"/>
                      <w:lang w:val="en-GB"/>
                    </w:rPr>
                    <m:t>μ</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G</m:t>
                  </m:r>
                </m:sub>
              </m:sSub>
              <m:r>
                <m:rPr>
                  <m:sty m:val="p"/>
                </m:rPr>
                <w:rPr>
                  <w:rFonts w:ascii="Cambria Math" w:eastAsia="SimSun" w:hAnsi="Cambria Math" w:cstheme="majorBidi"/>
                  <w:sz w:val="20"/>
                </w:rPr>
                <m:t>-</m:t>
              </m:r>
              <m:sSub>
                <m:sSubPr>
                  <m:ctrlPr>
                    <w:rPr>
                      <w:rFonts w:ascii="Cambria Math" w:eastAsia="SimSun" w:hAnsi="Cambria Math" w:cstheme="majorBidi"/>
                      <w:sz w:val="20"/>
                      <w:lang w:val="en-GB"/>
                    </w:rPr>
                  </m:ctrlPr>
                </m:sSubPr>
                <m:e>
                  <m:r>
                    <m:rPr>
                      <m:sty m:val="p"/>
                    </m:rPr>
                    <w:rPr>
                      <w:rFonts w:ascii="Cambria Math" w:eastAsia="SimSun" w:hAnsi="Cambria Math" w:cstheme="majorBidi" w:hint="eastAsia"/>
                      <w:sz w:val="20"/>
                      <w:lang w:val="en-GB"/>
                    </w:rPr>
                    <m:t>μ</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Sub>
              <m:r>
                <m:rPr>
                  <m:sty m:val="p"/>
                </m:rPr>
                <w:rPr>
                  <w:rFonts w:ascii="Cambria Math" w:eastAsia="SimSun" w:hAnsi="Cambria Math" w:cstheme="majorBidi"/>
                  <w:sz w:val="20"/>
                </w:rPr>
                <m:t>-</m:t>
              </m:r>
              <m:sSubSup>
                <m:sSubSupPr>
                  <m:ctrlPr>
                    <w:rPr>
                      <w:rFonts w:ascii="Cambria Math" w:eastAsia="SimSun" w:hAnsi="Cambria Math" w:cstheme="majorBidi"/>
                      <w:sz w:val="20"/>
                      <w:lang w:val="en-GB"/>
                    </w:rPr>
                  </m:ctrlPr>
                </m:sSubSupPr>
                <m:e>
                  <m:r>
                    <m:rPr>
                      <m:sty m:val="p"/>
                    </m:rPr>
                    <w:rPr>
                      <w:rFonts w:ascii="Cambria Math" w:eastAsia="SimSun" w:hAnsi="Cambria Math" w:cstheme="majorBidi" w:hint="eastAsia"/>
                      <w:sz w:val="20"/>
                      <w:lang w:val="en-GB"/>
                    </w:rPr>
                    <m:t>σ</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up>
                  <m:r>
                    <m:rPr>
                      <m:sty m:val="p"/>
                    </m:rPr>
                    <w:rPr>
                      <w:rFonts w:ascii="Cambria Math" w:eastAsia="SimSun" w:hAnsi="Cambria Math" w:cstheme="majorBidi" w:hint="eastAsia"/>
                      <w:sz w:val="20"/>
                    </w:rPr>
                    <m:t>2</m:t>
                  </m:r>
                </m:sup>
              </m:sSubSup>
              <m:r>
                <m:rPr>
                  <m:sty m:val="p"/>
                </m:rPr>
                <w:rPr>
                  <w:rFonts w:ascii="Cambria Math" w:eastAsia="SimSun" w:hAnsi="Cambria Math" w:cstheme="majorBidi" w:hint="eastAsia"/>
                  <w:sz w:val="20"/>
                </w:rPr>
                <m:t>×</m:t>
              </m:r>
              <m:f>
                <m:fPr>
                  <m:ctrlPr>
                    <w:rPr>
                      <w:rFonts w:ascii="Cambria Math" w:eastAsia="SimSun" w:hAnsi="Cambria Math" w:cstheme="majorBidi"/>
                      <w:sz w:val="20"/>
                      <w:lang w:val="en-GB"/>
                    </w:rPr>
                  </m:ctrlPr>
                </m:fPr>
                <m:num>
                  <m:sSub>
                    <m:sSubPr>
                      <m:ctrlPr>
                        <w:rPr>
                          <w:rFonts w:ascii="Cambria Math" w:eastAsia="SimSun" w:hAnsi="Cambria Math" w:cstheme="majorBidi"/>
                          <w:sz w:val="20"/>
                          <w:lang w:val="en-GB"/>
                        </w:rPr>
                      </m:ctrlPr>
                    </m:sSubPr>
                    <m:e>
                      <m:r>
                        <w:rPr>
                          <w:rFonts w:ascii="Cambria Math" w:eastAsia="SimSun" w:hAnsi="Cambria Math" w:cstheme="majorBidi"/>
                          <w:sz w:val="20"/>
                          <w:lang w:val="en-GB"/>
                        </w:rPr>
                        <m:t>p</m:t>
                      </m:r>
                    </m:e>
                    <m:sub>
                      <m:r>
                        <w:rPr>
                          <w:rFonts w:ascii="Cambria Math" w:eastAsia="SimSun" w:hAnsi="Cambria Math" w:cstheme="majorBidi"/>
                          <w:sz w:val="20"/>
                          <w:lang w:val="en-GB"/>
                        </w:rPr>
                        <m:t>N</m:t>
                      </m:r>
                    </m:sub>
                  </m:sSub>
                  <m:d>
                    <m:dPr>
                      <m:ctrlPr>
                        <w:rPr>
                          <w:rFonts w:ascii="Cambria Math" w:eastAsia="SimSun" w:hAnsi="Cambria Math" w:cstheme="majorBidi"/>
                          <w:sz w:val="20"/>
                          <w:lang w:val="en-GB"/>
                        </w:rPr>
                      </m:ctrlPr>
                    </m:dPr>
                    <m:e>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r>
                            <m:rPr>
                              <m:sty m:val="p"/>
                            </m:rPr>
                            <w:rPr>
                              <w:rFonts w:ascii="Cambria Math" w:eastAsia="SimSun" w:hAnsi="Cambria Math" w:cstheme="majorBidi" w:hint="eastAsia"/>
                              <w:sz w:val="20"/>
                            </w:rPr>
                            <m:t>,</m:t>
                          </m:r>
                          <m:r>
                            <w:rPr>
                              <w:rFonts w:ascii="Cambria Math" w:eastAsia="SimSun" w:hAnsi="Cambria Math" w:cstheme="majorBidi"/>
                              <w:sz w:val="20"/>
                              <w:lang w:val="en-GB"/>
                            </w:rPr>
                            <m:t>min</m:t>
                          </m:r>
                        </m:sub>
                      </m:sSub>
                      <m:r>
                        <m:rPr>
                          <m:sty m:val="p"/>
                        </m:rPr>
                        <w:rPr>
                          <w:rFonts w:ascii="Cambria Math" w:eastAsia="SimSun" w:hAnsi="Cambria Math" w:cstheme="majorBidi" w:hint="eastAsia"/>
                          <w:sz w:val="20"/>
                        </w:rPr>
                        <m:t>;</m:t>
                      </m:r>
                      <m:sSub>
                        <m:sSubPr>
                          <m:ctrlPr>
                            <w:rPr>
                              <w:rFonts w:ascii="Cambria Math" w:eastAsia="SimSun" w:hAnsi="Cambria Math" w:cstheme="majorBidi"/>
                              <w:sz w:val="20"/>
                              <w:lang w:val="en-GB"/>
                            </w:rPr>
                          </m:ctrlPr>
                        </m:sSubPr>
                        <m:e>
                          <m:r>
                            <m:rPr>
                              <m:sty m:val="p"/>
                            </m:rPr>
                            <w:rPr>
                              <w:rFonts w:ascii="Cambria Math" w:eastAsia="SimSun" w:hAnsi="Cambria Math" w:cstheme="majorBidi" w:hint="eastAsia"/>
                              <w:sz w:val="20"/>
                              <w:lang w:val="en-GB"/>
                            </w:rPr>
                            <m:t>μ</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Sub>
                      <m:r>
                        <m:rPr>
                          <m:sty m:val="p"/>
                        </m:rPr>
                        <w:rPr>
                          <w:rFonts w:ascii="Cambria Math" w:eastAsia="SimSun" w:hAnsi="Cambria Math" w:cstheme="majorBidi" w:hint="eastAsia"/>
                          <w:sz w:val="20"/>
                        </w:rPr>
                        <m:t>,</m:t>
                      </m:r>
                      <m:sSubSup>
                        <m:sSubSupPr>
                          <m:ctrlPr>
                            <w:rPr>
                              <w:rFonts w:ascii="Cambria Math" w:eastAsia="SimSun" w:hAnsi="Cambria Math" w:cstheme="majorBidi"/>
                              <w:sz w:val="20"/>
                              <w:lang w:val="en-GB"/>
                            </w:rPr>
                          </m:ctrlPr>
                        </m:sSubSupPr>
                        <m:e>
                          <m:r>
                            <m:rPr>
                              <m:sty m:val="p"/>
                            </m:rPr>
                            <w:rPr>
                              <w:rFonts w:ascii="Cambria Math" w:eastAsia="SimSun" w:hAnsi="Cambria Math" w:cstheme="majorBidi" w:hint="eastAsia"/>
                              <w:sz w:val="20"/>
                              <w:lang w:val="en-GB"/>
                            </w:rPr>
                            <m:t>σ</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up/>
                      </m:sSubSup>
                    </m:e>
                  </m:d>
                  <m:r>
                    <m:rPr>
                      <m:sty m:val="p"/>
                    </m:rPr>
                    <w:rPr>
                      <w:rFonts w:ascii="Cambria Math" w:eastAsia="SimSun" w:hAnsi="Cambria Math" w:cstheme="majorBidi"/>
                      <w:sz w:val="20"/>
                    </w:rPr>
                    <m:t>-</m:t>
                  </m:r>
                  <m:sSub>
                    <m:sSubPr>
                      <m:ctrlPr>
                        <w:rPr>
                          <w:rFonts w:ascii="Cambria Math" w:eastAsia="SimSun" w:hAnsi="Cambria Math" w:cstheme="majorBidi"/>
                          <w:sz w:val="20"/>
                          <w:lang w:val="en-GB"/>
                        </w:rPr>
                      </m:ctrlPr>
                    </m:sSubPr>
                    <m:e>
                      <m:r>
                        <w:rPr>
                          <w:rFonts w:ascii="Cambria Math" w:eastAsia="SimSun" w:hAnsi="Cambria Math" w:cstheme="majorBidi"/>
                          <w:sz w:val="20"/>
                          <w:lang w:val="en-GB"/>
                        </w:rPr>
                        <m:t>p</m:t>
                      </m:r>
                    </m:e>
                    <m:sub>
                      <m:r>
                        <w:rPr>
                          <w:rFonts w:ascii="Cambria Math" w:eastAsia="SimSun" w:hAnsi="Cambria Math" w:cstheme="majorBidi"/>
                          <w:sz w:val="20"/>
                          <w:lang w:val="en-GB"/>
                        </w:rPr>
                        <m:t>N</m:t>
                      </m:r>
                    </m:sub>
                  </m:sSub>
                  <m:d>
                    <m:dPr>
                      <m:ctrlPr>
                        <w:rPr>
                          <w:rFonts w:ascii="Cambria Math" w:eastAsia="SimSun" w:hAnsi="Cambria Math" w:cstheme="majorBidi"/>
                          <w:sz w:val="20"/>
                          <w:lang w:val="en-GB"/>
                        </w:rPr>
                      </m:ctrlPr>
                    </m:dPr>
                    <m:e>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r>
                            <m:rPr>
                              <m:sty m:val="p"/>
                            </m:rPr>
                            <w:rPr>
                              <w:rFonts w:ascii="Cambria Math" w:eastAsia="SimSun" w:hAnsi="Cambria Math" w:cstheme="majorBidi" w:hint="eastAsia"/>
                              <w:sz w:val="20"/>
                            </w:rPr>
                            <m:t>,</m:t>
                          </m:r>
                          <m:r>
                            <w:rPr>
                              <w:rFonts w:ascii="Cambria Math" w:eastAsia="SimSun" w:hAnsi="Cambria Math" w:cstheme="majorBidi"/>
                              <w:sz w:val="20"/>
                              <w:lang w:val="en-GB"/>
                            </w:rPr>
                            <m:t>max</m:t>
                          </m:r>
                        </m:sub>
                      </m:sSub>
                      <m:r>
                        <m:rPr>
                          <m:sty m:val="p"/>
                        </m:rPr>
                        <w:rPr>
                          <w:rFonts w:ascii="Cambria Math" w:eastAsia="SimSun" w:hAnsi="Cambria Math" w:cstheme="majorBidi" w:hint="eastAsia"/>
                          <w:sz w:val="20"/>
                        </w:rPr>
                        <m:t>;</m:t>
                      </m:r>
                      <m:sSub>
                        <m:sSubPr>
                          <m:ctrlPr>
                            <w:rPr>
                              <w:rFonts w:ascii="Cambria Math" w:eastAsia="SimSun" w:hAnsi="Cambria Math" w:cstheme="majorBidi"/>
                              <w:sz w:val="20"/>
                              <w:lang w:val="en-GB"/>
                            </w:rPr>
                          </m:ctrlPr>
                        </m:sSubPr>
                        <m:e>
                          <m:r>
                            <m:rPr>
                              <m:sty m:val="p"/>
                            </m:rPr>
                            <w:rPr>
                              <w:rFonts w:ascii="Cambria Math" w:eastAsia="SimSun" w:hAnsi="Cambria Math" w:cstheme="majorBidi" w:hint="eastAsia"/>
                              <w:sz w:val="20"/>
                              <w:lang w:val="en-GB"/>
                            </w:rPr>
                            <m:t>μ</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Sub>
                      <m:r>
                        <m:rPr>
                          <m:sty m:val="p"/>
                        </m:rPr>
                        <w:rPr>
                          <w:rFonts w:ascii="Cambria Math" w:eastAsia="SimSun" w:hAnsi="Cambria Math" w:cstheme="majorBidi" w:hint="eastAsia"/>
                          <w:sz w:val="20"/>
                        </w:rPr>
                        <m:t>,</m:t>
                      </m:r>
                      <m:sSubSup>
                        <m:sSubSupPr>
                          <m:ctrlPr>
                            <w:rPr>
                              <w:rFonts w:ascii="Cambria Math" w:eastAsia="SimSun" w:hAnsi="Cambria Math" w:cstheme="majorBidi"/>
                              <w:sz w:val="20"/>
                              <w:lang w:val="en-GB"/>
                            </w:rPr>
                          </m:ctrlPr>
                        </m:sSubSupPr>
                        <m:e>
                          <m:r>
                            <m:rPr>
                              <m:sty m:val="p"/>
                            </m:rPr>
                            <w:rPr>
                              <w:rFonts w:ascii="Cambria Math" w:eastAsia="SimSun" w:hAnsi="Cambria Math" w:cstheme="majorBidi" w:hint="eastAsia"/>
                              <w:sz w:val="20"/>
                              <w:lang w:val="en-GB"/>
                            </w:rPr>
                            <m:t>σ</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up/>
                      </m:sSubSup>
                    </m:e>
                  </m:d>
                </m:num>
                <m:den>
                  <m:sSub>
                    <m:sSubPr>
                      <m:ctrlPr>
                        <w:rPr>
                          <w:rFonts w:ascii="Cambria Math" w:eastAsia="SimSun" w:hAnsi="Cambria Math" w:cstheme="majorBidi"/>
                          <w:sz w:val="20"/>
                          <w:lang w:val="en-GB"/>
                        </w:rPr>
                      </m:ctrlPr>
                    </m:sSubPr>
                    <m:e>
                      <m:r>
                        <w:rPr>
                          <w:rFonts w:ascii="Cambria Math" w:eastAsia="SimSun" w:hAnsi="Cambria Math" w:cstheme="majorBidi"/>
                          <w:sz w:val="20"/>
                          <w:lang w:val="en-GB"/>
                        </w:rPr>
                        <m:t>F</m:t>
                      </m:r>
                    </m:e>
                    <m:sub>
                      <m:r>
                        <w:rPr>
                          <w:rFonts w:ascii="Cambria Math" w:eastAsia="SimSun" w:hAnsi="Cambria Math" w:cstheme="majorBidi"/>
                          <w:sz w:val="20"/>
                          <w:lang w:val="en-GB"/>
                        </w:rPr>
                        <m:t>N</m:t>
                      </m:r>
                    </m:sub>
                  </m:sSub>
                  <m:d>
                    <m:dPr>
                      <m:ctrlPr>
                        <w:rPr>
                          <w:rFonts w:ascii="Cambria Math" w:eastAsia="SimSun" w:hAnsi="Cambria Math" w:cstheme="majorBidi"/>
                          <w:sz w:val="20"/>
                          <w:lang w:val="en-GB"/>
                        </w:rPr>
                      </m:ctrlPr>
                    </m:dPr>
                    <m:e>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r>
                            <m:rPr>
                              <m:sty m:val="p"/>
                            </m:rPr>
                            <w:rPr>
                              <w:rFonts w:ascii="Cambria Math" w:eastAsia="SimSun" w:hAnsi="Cambria Math" w:cstheme="majorBidi" w:hint="eastAsia"/>
                              <w:sz w:val="20"/>
                            </w:rPr>
                            <m:t>,</m:t>
                          </m:r>
                          <m:r>
                            <w:rPr>
                              <w:rFonts w:ascii="Cambria Math" w:eastAsia="SimSun" w:hAnsi="Cambria Math" w:cstheme="majorBidi"/>
                              <w:sz w:val="20"/>
                              <w:lang w:val="en-GB"/>
                            </w:rPr>
                            <m:t>max</m:t>
                          </m:r>
                        </m:sub>
                      </m:sSub>
                      <m:r>
                        <m:rPr>
                          <m:sty m:val="p"/>
                        </m:rPr>
                        <w:rPr>
                          <w:rFonts w:ascii="Cambria Math" w:eastAsia="SimSun" w:hAnsi="Cambria Math" w:cstheme="majorBidi" w:hint="eastAsia"/>
                          <w:sz w:val="20"/>
                        </w:rPr>
                        <m:t>;</m:t>
                      </m:r>
                      <m:sSub>
                        <m:sSubPr>
                          <m:ctrlPr>
                            <w:rPr>
                              <w:rFonts w:ascii="Cambria Math" w:eastAsia="SimSun" w:hAnsi="Cambria Math" w:cstheme="majorBidi"/>
                              <w:sz w:val="20"/>
                              <w:lang w:val="en-GB"/>
                            </w:rPr>
                          </m:ctrlPr>
                        </m:sSubPr>
                        <m:e>
                          <m:r>
                            <m:rPr>
                              <m:sty m:val="p"/>
                            </m:rPr>
                            <w:rPr>
                              <w:rFonts w:ascii="Cambria Math" w:eastAsia="SimSun" w:hAnsi="Cambria Math" w:cstheme="majorBidi" w:hint="eastAsia"/>
                              <w:sz w:val="20"/>
                              <w:lang w:val="en-GB"/>
                            </w:rPr>
                            <m:t>μ</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Sub>
                      <m:r>
                        <m:rPr>
                          <m:sty m:val="p"/>
                        </m:rPr>
                        <w:rPr>
                          <w:rFonts w:ascii="Cambria Math" w:eastAsia="SimSun" w:hAnsi="Cambria Math" w:cstheme="majorBidi" w:hint="eastAsia"/>
                          <w:sz w:val="20"/>
                        </w:rPr>
                        <m:t>,</m:t>
                      </m:r>
                      <m:sSubSup>
                        <m:sSubSupPr>
                          <m:ctrlPr>
                            <w:rPr>
                              <w:rFonts w:ascii="Cambria Math" w:eastAsia="SimSun" w:hAnsi="Cambria Math" w:cstheme="majorBidi"/>
                              <w:sz w:val="20"/>
                              <w:lang w:val="en-GB"/>
                            </w:rPr>
                          </m:ctrlPr>
                        </m:sSubSupPr>
                        <m:e>
                          <m:r>
                            <m:rPr>
                              <m:sty m:val="p"/>
                            </m:rPr>
                            <w:rPr>
                              <w:rFonts w:ascii="Cambria Math" w:eastAsia="SimSun" w:hAnsi="Cambria Math" w:cstheme="majorBidi" w:hint="eastAsia"/>
                              <w:sz w:val="20"/>
                              <w:lang w:val="en-GB"/>
                            </w:rPr>
                            <m:t>σ</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up/>
                      </m:sSubSup>
                    </m:e>
                  </m:d>
                  <m:r>
                    <m:rPr>
                      <m:sty m:val="p"/>
                    </m:rPr>
                    <w:rPr>
                      <w:rFonts w:ascii="Cambria Math" w:eastAsia="SimSun" w:hAnsi="Cambria Math" w:cstheme="majorBidi"/>
                      <w:sz w:val="20"/>
                    </w:rPr>
                    <m:t>-</m:t>
                  </m:r>
                  <m:sSub>
                    <m:sSubPr>
                      <m:ctrlPr>
                        <w:rPr>
                          <w:rFonts w:ascii="Cambria Math" w:eastAsia="SimSun" w:hAnsi="Cambria Math" w:cstheme="majorBidi"/>
                          <w:sz w:val="20"/>
                          <w:lang w:val="en-GB"/>
                        </w:rPr>
                      </m:ctrlPr>
                    </m:sSubPr>
                    <m:e>
                      <m:r>
                        <w:rPr>
                          <w:rFonts w:ascii="Cambria Math" w:eastAsia="SimSun" w:hAnsi="Cambria Math" w:cstheme="majorBidi"/>
                          <w:sz w:val="20"/>
                          <w:lang w:val="en-GB"/>
                        </w:rPr>
                        <m:t>F</m:t>
                      </m:r>
                    </m:e>
                    <m:sub>
                      <m:r>
                        <w:rPr>
                          <w:rFonts w:ascii="Cambria Math" w:eastAsia="SimSun" w:hAnsi="Cambria Math" w:cstheme="majorBidi"/>
                          <w:sz w:val="20"/>
                          <w:lang w:val="en-GB"/>
                        </w:rPr>
                        <m:t>N</m:t>
                      </m:r>
                    </m:sub>
                  </m:sSub>
                  <m:d>
                    <m:dPr>
                      <m:ctrlPr>
                        <w:rPr>
                          <w:rFonts w:ascii="Cambria Math" w:eastAsia="SimSun" w:hAnsi="Cambria Math" w:cstheme="majorBidi"/>
                          <w:sz w:val="20"/>
                          <w:lang w:val="en-GB"/>
                        </w:rPr>
                      </m:ctrlPr>
                    </m:dPr>
                    <m:e>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r>
                            <m:rPr>
                              <m:sty m:val="p"/>
                            </m:rPr>
                            <w:rPr>
                              <w:rFonts w:ascii="Cambria Math" w:eastAsia="SimSun" w:hAnsi="Cambria Math" w:cstheme="majorBidi" w:hint="eastAsia"/>
                              <w:sz w:val="20"/>
                            </w:rPr>
                            <m:t>,</m:t>
                          </m:r>
                          <m:r>
                            <w:rPr>
                              <w:rFonts w:ascii="Cambria Math" w:eastAsia="SimSun" w:hAnsi="Cambria Math" w:cstheme="majorBidi"/>
                              <w:sz w:val="20"/>
                              <w:lang w:val="en-GB"/>
                            </w:rPr>
                            <m:t>min</m:t>
                          </m:r>
                        </m:sub>
                      </m:sSub>
                      <m:r>
                        <m:rPr>
                          <m:sty m:val="p"/>
                        </m:rPr>
                        <w:rPr>
                          <w:rFonts w:ascii="Cambria Math" w:eastAsia="SimSun" w:hAnsi="Cambria Math" w:cstheme="majorBidi" w:hint="eastAsia"/>
                          <w:sz w:val="20"/>
                        </w:rPr>
                        <m:t>;</m:t>
                      </m:r>
                      <m:sSub>
                        <m:sSubPr>
                          <m:ctrlPr>
                            <w:rPr>
                              <w:rFonts w:ascii="Cambria Math" w:eastAsia="SimSun" w:hAnsi="Cambria Math" w:cstheme="majorBidi"/>
                              <w:sz w:val="20"/>
                              <w:lang w:val="en-GB"/>
                            </w:rPr>
                          </m:ctrlPr>
                        </m:sSubPr>
                        <m:e>
                          <m:r>
                            <m:rPr>
                              <m:sty m:val="p"/>
                            </m:rPr>
                            <w:rPr>
                              <w:rFonts w:ascii="Cambria Math" w:eastAsia="SimSun" w:hAnsi="Cambria Math" w:cstheme="majorBidi" w:hint="eastAsia"/>
                              <w:sz w:val="20"/>
                              <w:lang w:val="en-GB"/>
                            </w:rPr>
                            <m:t>μ</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Sub>
                      <m:r>
                        <m:rPr>
                          <m:sty m:val="p"/>
                        </m:rPr>
                        <w:rPr>
                          <w:rFonts w:ascii="Cambria Math" w:eastAsia="SimSun" w:hAnsi="Cambria Math" w:cstheme="majorBidi" w:hint="eastAsia"/>
                          <w:sz w:val="20"/>
                        </w:rPr>
                        <m:t>,</m:t>
                      </m:r>
                      <m:sSubSup>
                        <m:sSubSupPr>
                          <m:ctrlPr>
                            <w:rPr>
                              <w:rFonts w:ascii="Cambria Math" w:eastAsia="SimSun" w:hAnsi="Cambria Math" w:cstheme="majorBidi"/>
                              <w:sz w:val="20"/>
                              <w:lang w:val="en-GB"/>
                            </w:rPr>
                          </m:ctrlPr>
                        </m:sSubSupPr>
                        <m:e>
                          <m:r>
                            <m:rPr>
                              <m:sty m:val="p"/>
                            </m:rPr>
                            <w:rPr>
                              <w:rFonts w:ascii="Cambria Math" w:eastAsia="SimSun" w:hAnsi="Cambria Math" w:cstheme="majorBidi" w:hint="eastAsia"/>
                              <w:sz w:val="20"/>
                              <w:lang w:val="en-GB"/>
                            </w:rPr>
                            <m:t>σ</m:t>
                          </m:r>
                        </m:e>
                        <m:sub>
                          <m:sSub>
                            <m:sSubPr>
                              <m:ctrlPr>
                                <w:rPr>
                                  <w:rFonts w:ascii="Cambria Math" w:eastAsia="SimSun" w:hAnsi="Cambria Math" w:cstheme="majorBidi"/>
                                  <w:sz w:val="20"/>
                                  <w:lang w:val="en-GB"/>
                                </w:rPr>
                              </m:ctrlPr>
                            </m:sSubPr>
                            <m:e>
                              <m:r>
                                <w:rPr>
                                  <w:rFonts w:ascii="Cambria Math" w:eastAsia="SimSun" w:hAnsi="Cambria Math" w:cstheme="majorBidi"/>
                                  <w:sz w:val="20"/>
                                  <w:lang w:val="en-GB"/>
                                </w:rPr>
                                <m:t>M</m:t>
                              </m:r>
                            </m:e>
                            <m:sub>
                              <m:r>
                                <w:rPr>
                                  <w:rFonts w:ascii="Cambria Math" w:eastAsia="SimSun" w:hAnsi="Cambria Math" w:cstheme="majorBidi"/>
                                  <w:sz w:val="20"/>
                                  <w:lang w:val="en-GB"/>
                                </w:rPr>
                                <m:t>A</m:t>
                              </m:r>
                            </m:sub>
                          </m:sSub>
                          <m:r>
                            <m:rPr>
                              <m:sty m:val="p"/>
                            </m:rPr>
                            <w:rPr>
                              <w:rFonts w:ascii="Cambria Math" w:eastAsia="SimSun" w:hAnsi="Cambria Math" w:cstheme="majorBidi" w:hint="eastAsia"/>
                              <w:sz w:val="20"/>
                            </w:rPr>
                            <m:t>,</m:t>
                          </m:r>
                          <m:r>
                            <w:rPr>
                              <w:rFonts w:ascii="Cambria Math" w:eastAsia="SimSun" w:hAnsi="Cambria Math" w:cstheme="majorBidi"/>
                              <w:sz w:val="20"/>
                              <w:lang w:val="en-GB"/>
                            </w:rPr>
                            <m:t>B</m:t>
                          </m:r>
                        </m:sub>
                        <m:sup/>
                      </m:sSubSup>
                    </m:e>
                  </m:d>
                </m:den>
              </m:f>
            </m:e>
          </m:d>
          <m:r>
            <m:rPr>
              <m:sty m:val="p"/>
            </m:rPr>
            <w:rPr>
              <w:rFonts w:ascii="Cambria Math" w:eastAsia="SimSun" w:hAnsi="Cambria Math" w:cstheme="majorBidi" w:hint="eastAsia"/>
              <w:sz w:val="20"/>
            </w:rPr>
            <m:t>+</m:t>
          </m:r>
          <m:sSub>
            <m:sSubPr>
              <m:ctrlPr>
                <w:rPr>
                  <w:rFonts w:ascii="Cambria Math" w:eastAsia="SimSun" w:hAnsi="Cambria Math" w:cstheme="majorBidi"/>
                  <w:sz w:val="20"/>
                  <w:lang w:val="en-GB"/>
                </w:rPr>
              </m:ctrlPr>
            </m:sSubPr>
            <m:e>
              <m:r>
                <w:rPr>
                  <w:rFonts w:ascii="Cambria Math" w:eastAsia="SimSun" w:hAnsi="Cambria Math" w:cstheme="majorBidi"/>
                  <w:sz w:val="20"/>
                  <w:lang w:val="en-GB"/>
                </w:rPr>
                <m:t>f</m:t>
              </m:r>
            </m:e>
            <m:sub>
              <m:r>
                <m:rPr>
                  <m:sty m:val="p"/>
                </m:rPr>
                <w:rPr>
                  <w:rFonts w:ascii="Cambria Math" w:eastAsia="SimSun" w:hAnsi="Cambria Math" w:cstheme="majorBidi" w:hint="eastAsia"/>
                  <w:sz w:val="20"/>
                </w:rPr>
                <m:t>2</m:t>
              </m:r>
            </m:sub>
          </m:sSub>
        </m:oMath>
      </m:oMathPara>
    </w:p>
    <w:p w:rsidR="0061111A" w:rsidRPr="0022586B" w:rsidRDefault="004376FA" w:rsidP="0061111A">
      <w:pPr>
        <w:tabs>
          <w:tab w:val="center" w:pos="4820"/>
          <w:tab w:val="right" w:pos="9639"/>
        </w:tabs>
        <w:spacing w:after="240" w:line="240" w:lineRule="auto"/>
        <w:rPr>
          <w:rFonts w:ascii="Times New Roman" w:eastAsia="Malgun Gothic" w:hAnsi="Times New Roman" w:cs="Times New Roman"/>
          <w:lang w:val="en-GB"/>
        </w:rPr>
      </w:pPr>
      <m:oMathPara>
        <m:oMath>
          <m:sSup>
            <m:sSupPr>
              <m:ctrlPr>
                <w:rPr>
                  <w:rFonts w:ascii="Cambria Math" w:eastAsia="Malgun Gothic" w:hAnsi="Cambria Math" w:cs="Times New Roman"/>
                  <w:i/>
                  <w:lang w:val="en-GB"/>
                </w:rPr>
              </m:ctrlPr>
            </m:sSupPr>
            <m:e>
              <m:sSub>
                <m:sSubPr>
                  <m:ctrlPr>
                    <w:rPr>
                      <w:rFonts w:ascii="Cambria Math" w:eastAsia="Malgun Gothic" w:hAnsi="Cambria Math" w:cs="Times New Roman"/>
                      <w:i/>
                      <w:lang w:val="en-GB"/>
                    </w:rPr>
                  </m:ctrlPr>
                </m:sSubPr>
                <m:e>
                  <m:sSub>
                    <m:sSubPr>
                      <m:ctrlPr>
                        <w:rPr>
                          <w:rFonts w:ascii="Cambria Math" w:eastAsia="Malgun Gothic" w:hAnsi="Cambria Math" w:cs="Times New Roman"/>
                          <w:i/>
                          <w:lang w:val="en-GB"/>
                        </w:rPr>
                      </m:ctrlPr>
                    </m:sSubPr>
                    <m:e>
                      <m:r>
                        <w:rPr>
                          <w:rFonts w:ascii="Cambria Math" w:eastAsia="Malgun Gothic" w:hAnsi="Cambria Math" w:cs="Times New Roman" w:hint="eastAsia"/>
                          <w:lang w:val="en-GB"/>
                        </w:rPr>
                        <m:t>M</m:t>
                      </m:r>
                    </m:e>
                    <m:sub>
                      <m:r>
                        <w:rPr>
                          <w:rFonts w:ascii="Cambria Math" w:eastAsia="Malgun Gothic" w:hAnsi="Cambria Math" w:cs="Times New Roman" w:hint="eastAsia"/>
                          <w:lang w:val="en-GB"/>
                        </w:rPr>
                        <m:t>A</m:t>
                      </m:r>
                      <m:r>
                        <w:rPr>
                          <w:rFonts w:ascii="Cambria Math" w:eastAsia="Malgun Gothic" w:hAnsi="Cambria Math" w:cs="Times New Roman" w:hint="eastAsia"/>
                        </w:rPr>
                        <m:t>,</m:t>
                      </m:r>
                      <m:r>
                        <w:rPr>
                          <w:rFonts w:ascii="Cambria Math" w:eastAsia="Malgun Gothic" w:hAnsi="Cambria Math" w:cs="Times New Roman" w:hint="eastAsia"/>
                          <w:lang w:val="en-GB"/>
                        </w:rPr>
                        <m:t>min/max</m:t>
                      </m:r>
                      <m:r>
                        <w:rPr>
                          <w:rFonts w:ascii="Cambria Math" w:eastAsia="Malgun Gothic" w:hAnsi="Cambria Math" w:cs="Times New Roman" w:hint="eastAsia"/>
                        </w:rPr>
                        <m:t>,</m:t>
                      </m:r>
                      <m:r>
                        <w:rPr>
                          <w:rFonts w:ascii="Cambria Math" w:eastAsia="Malgun Gothic" w:hAnsi="Cambria Math" w:cs="Times New Roman" w:hint="eastAsia"/>
                          <w:lang w:val="en-GB"/>
                        </w:rPr>
                        <m:t>B</m:t>
                      </m:r>
                    </m:sub>
                  </m:sSub>
                  <m:r>
                    <w:rPr>
                      <w:rFonts w:ascii="Cambria Math" w:eastAsia="Malgun Gothic" w:hAnsi="Cambria Math" w:cs="Times New Roman" w:hint="eastAsia"/>
                    </w:rPr>
                    <m:t xml:space="preserve">= </m:t>
                  </m:r>
                  <m:r>
                    <m:rPr>
                      <m:sty m:val="p"/>
                    </m:rPr>
                    <w:rPr>
                      <w:rFonts w:ascii="Cambria Math" w:eastAsia="Malgun Gothic" w:hAnsi="Cambria Math" w:cs="Times New Roman" w:hint="eastAsia"/>
                      <w:lang w:val="en-GB"/>
                    </w:rPr>
                    <m:t>μ</m:t>
                  </m:r>
                </m:e>
                <m:sub>
                  <m:sSub>
                    <m:sSubPr>
                      <m:ctrlPr>
                        <w:rPr>
                          <w:rFonts w:ascii="Cambria Math" w:eastAsia="Malgun Gothic" w:hAnsi="Cambria Math" w:cs="Times New Roman"/>
                          <w:i/>
                          <w:lang w:val="en-GB"/>
                        </w:rPr>
                      </m:ctrlPr>
                    </m:sSubPr>
                    <m:e>
                      <m:r>
                        <w:rPr>
                          <w:rFonts w:ascii="Cambria Math" w:eastAsia="Malgun Gothic" w:hAnsi="Cambria Math" w:cs="Times New Roman" w:hint="eastAsia"/>
                          <w:lang w:val="en-GB"/>
                        </w:rPr>
                        <m:t>M</m:t>
                      </m:r>
                    </m:e>
                    <m:sub>
                      <m:r>
                        <w:rPr>
                          <w:rFonts w:ascii="Cambria Math" w:eastAsia="Malgun Gothic" w:hAnsi="Cambria Math" w:cs="Times New Roman" w:hint="eastAsia"/>
                          <w:lang w:val="en-GB"/>
                        </w:rPr>
                        <m:t>A</m:t>
                      </m:r>
                    </m:sub>
                  </m:sSub>
                  <m:r>
                    <w:rPr>
                      <w:rFonts w:ascii="Cambria Math" w:eastAsia="Malgun Gothic" w:hAnsi="Cambria Math" w:cs="Times New Roman" w:hint="eastAsia"/>
                      <w:lang w:val="en-GB"/>
                    </w:rPr>
                    <m:t>B</m:t>
                  </m:r>
                </m:sub>
              </m:sSub>
              <m:r>
                <w:rPr>
                  <w:rFonts w:ascii="Cambria Math" w:eastAsia="Malgun Gothic" w:hAnsi="Cambria Math" w:cs="Times New Roman" w:hint="eastAsia"/>
                </w:rPr>
                <m:t>+</m:t>
              </m:r>
              <m:rad>
                <m:radPr>
                  <m:degHide m:val="1"/>
                  <m:ctrlPr>
                    <w:rPr>
                      <w:rFonts w:ascii="Cambria Math" w:eastAsia="Malgun Gothic" w:hAnsi="Cambria Math" w:cs="Times New Roman"/>
                      <w:i/>
                      <w:lang w:val="en-GB"/>
                    </w:rPr>
                  </m:ctrlPr>
                </m:radPr>
                <m:deg/>
                <m:e>
                  <m:r>
                    <w:rPr>
                      <w:rFonts w:ascii="Cambria Math" w:eastAsia="Malgun Gothic" w:hAnsi="Cambria Math" w:cs="Times New Roman" w:hint="eastAsia"/>
                    </w:rPr>
                    <m:t>2</m:t>
                  </m:r>
                </m:e>
              </m:rad>
              <m:sSub>
                <m:sSubPr>
                  <m:ctrlPr>
                    <w:rPr>
                      <w:rFonts w:ascii="Cambria Math" w:eastAsia="Malgun Gothic" w:hAnsi="Cambria Math" w:cs="Times New Roman"/>
                      <w:i/>
                      <w:lang w:val="en-GB"/>
                    </w:rPr>
                  </m:ctrlPr>
                </m:sSubPr>
                <m:e>
                  <m:r>
                    <m:rPr>
                      <m:sty m:val="p"/>
                    </m:rPr>
                    <w:rPr>
                      <w:rFonts w:ascii="Cambria Math" w:eastAsia="Malgun Gothic" w:hAnsi="Cambria Math" w:cs="Times New Roman" w:hint="eastAsia"/>
                      <w:lang w:val="en-GB"/>
                    </w:rPr>
                    <m:t>σ</m:t>
                  </m:r>
                </m:e>
                <m:sub>
                  <m:sSub>
                    <m:sSubPr>
                      <m:ctrlPr>
                        <w:rPr>
                          <w:rFonts w:ascii="Cambria Math" w:eastAsia="Malgun Gothic" w:hAnsi="Cambria Math" w:cs="Times New Roman"/>
                          <w:i/>
                          <w:lang w:val="en-GB"/>
                        </w:rPr>
                      </m:ctrlPr>
                    </m:sSubPr>
                    <m:e>
                      <m:r>
                        <w:rPr>
                          <w:rFonts w:ascii="Cambria Math" w:eastAsia="Malgun Gothic" w:hAnsi="Cambria Math" w:cs="Times New Roman" w:hint="eastAsia"/>
                          <w:lang w:val="en-GB"/>
                        </w:rPr>
                        <m:t>M</m:t>
                      </m:r>
                    </m:e>
                    <m:sub>
                      <m:r>
                        <w:rPr>
                          <w:rFonts w:ascii="Cambria Math" w:eastAsia="Malgun Gothic" w:hAnsi="Cambria Math" w:cs="Times New Roman" w:hint="eastAsia"/>
                          <w:lang w:val="en-GB"/>
                        </w:rPr>
                        <m:t>A</m:t>
                      </m:r>
                      <m:r>
                        <w:rPr>
                          <w:rFonts w:ascii="Cambria Math" w:eastAsia="Malgun Gothic" w:hAnsi="Cambria Math" w:cs="Times New Roman" w:hint="eastAsia"/>
                        </w:rPr>
                        <m:t>,</m:t>
                      </m:r>
                      <m:r>
                        <w:rPr>
                          <w:rFonts w:ascii="Cambria Math" w:eastAsia="Malgun Gothic" w:hAnsi="Cambria Math" w:cs="Times New Roman" w:hint="eastAsia"/>
                          <w:lang w:val="en-GB"/>
                        </w:rPr>
                        <m:t>B</m:t>
                      </m:r>
                    </m:sub>
                  </m:sSub>
                </m:sub>
              </m:sSub>
              <m:r>
                <w:rPr>
                  <w:rFonts w:ascii="Cambria Math" w:eastAsia="Malgun Gothic" w:hAnsi="Cambria Math" w:cs="Times New Roman" w:hint="eastAsia"/>
                  <w:lang w:val="en-GB"/>
                </w:rPr>
                <m:t>erf</m:t>
              </m:r>
            </m:e>
            <m:sup>
              <m:r>
                <w:rPr>
                  <w:rFonts w:ascii="Cambria Math" w:eastAsia="Malgun Gothic" w:hAnsi="Cambria Math" w:cs="Times New Roman"/>
                </w:rPr>
                <m:t>-1</m:t>
              </m:r>
            </m:sup>
          </m:sSup>
          <m:d>
            <m:dPr>
              <m:ctrlPr>
                <w:rPr>
                  <w:rFonts w:ascii="Cambria Math" w:eastAsia="Malgun Gothic" w:hAnsi="Cambria Math" w:cs="Times New Roman"/>
                  <w:i/>
                  <w:lang w:val="en-GB"/>
                </w:rPr>
              </m:ctrlPr>
            </m:dPr>
            <m:e>
              <m:r>
                <w:rPr>
                  <w:rFonts w:ascii="Cambria Math" w:eastAsia="Malgun Gothic" w:hAnsi="Cambria Math" w:cs="Times New Roman" w:hint="eastAsia"/>
                </w:rPr>
                <m:t>2</m:t>
              </m:r>
              <m:sSub>
                <m:sSubPr>
                  <m:ctrlPr>
                    <w:rPr>
                      <w:rFonts w:ascii="Cambria Math" w:eastAsia="Malgun Gothic" w:hAnsi="Cambria Math" w:cs="Times New Roman"/>
                      <w:i/>
                      <w:lang w:val="en-GB"/>
                    </w:rPr>
                  </m:ctrlPr>
                </m:sSubPr>
                <m:e>
                  <m:r>
                    <w:rPr>
                      <w:rFonts w:ascii="Cambria Math" w:eastAsia="Malgun Gothic" w:hAnsi="Cambria Math" w:cs="Times New Roman" w:hint="eastAsia"/>
                      <w:lang w:val="en-GB"/>
                    </w:rPr>
                    <m:t>p</m:t>
                  </m:r>
                </m:e>
                <m:sub>
                  <m:r>
                    <w:rPr>
                      <w:rFonts w:ascii="Cambria Math" w:eastAsia="Malgun Gothic" w:hAnsi="Cambria Math" w:cs="Times New Roman" w:hint="eastAsia"/>
                      <w:lang w:val="en-GB"/>
                    </w:rPr>
                    <m:t>B</m:t>
                  </m:r>
                  <m:r>
                    <w:rPr>
                      <w:rFonts w:ascii="Cambria Math" w:eastAsia="Malgun Gothic" w:hAnsi="Cambria Math" w:cs="Times New Roman" w:hint="eastAsia"/>
                    </w:rPr>
                    <m:t>,</m:t>
                  </m:r>
                  <m:r>
                    <w:rPr>
                      <w:rFonts w:ascii="Cambria Math" w:eastAsia="Malgun Gothic" w:hAnsi="Cambria Math" w:cs="Times New Roman" w:hint="eastAsia"/>
                      <w:lang w:val="en-GB"/>
                    </w:rPr>
                    <m:t>min/max</m:t>
                  </m:r>
                </m:sub>
              </m:sSub>
              <m:r>
                <w:rPr>
                  <w:rFonts w:ascii="Cambria Math" w:eastAsia="Malgun Gothic" w:hAnsi="Cambria Math" w:cs="Times New Roman"/>
                </w:rPr>
                <m:t>-1</m:t>
              </m:r>
            </m:e>
          </m:d>
        </m:oMath>
      </m:oMathPara>
    </w:p>
    <w:p w:rsidR="0061111A" w:rsidRPr="0022586B" w:rsidRDefault="004376FA" w:rsidP="0061111A">
      <w:pPr>
        <w:rPr>
          <w:rFonts w:eastAsiaTheme="minorEastAsia" w:cstheme="minorHAnsi"/>
          <w:lang w:val="en-GB"/>
        </w:rPr>
      </w:pPr>
      <m:oMathPara>
        <m:oMath>
          <m:sSub>
            <m:sSubPr>
              <m:ctrlPr>
                <w:rPr>
                  <w:rFonts w:ascii="Cambria Math" w:eastAsia="Malgun Gothic" w:hAnsi="Cambria Math" w:cs="Times New Roman"/>
                  <w:i/>
                  <w:lang w:val="en-GB"/>
                </w:rPr>
              </m:ctrlPr>
            </m:sSubPr>
            <m:e>
              <m:r>
                <w:rPr>
                  <w:rFonts w:ascii="Cambria Math" w:eastAsia="Malgun Gothic" w:hAnsi="Cambria Math" w:cs="Times New Roman"/>
                  <w:lang w:val="en-GB"/>
                </w:rPr>
                <m:t>P</m:t>
              </m:r>
            </m:e>
            <m:sub>
              <m:r>
                <w:rPr>
                  <w:rFonts w:ascii="Cambria Math" w:eastAsia="Malgun Gothic" w:hAnsi="Cambria Math" w:cs="Times New Roman"/>
                  <w:lang w:val="en-GB"/>
                </w:rPr>
                <m:t>LOS</m:t>
              </m:r>
            </m:sub>
          </m:sSub>
          <m:r>
            <m:rPr>
              <m:sty m:val="p"/>
            </m:rPr>
            <w:rPr>
              <w:rFonts w:ascii="Cambria Math" w:eastAsia="Malgun Gothic" w:hAnsi="Cambria Math" w:cs="Times New Roman" w:hint="eastAsia"/>
            </w:rPr>
            <m:t>=</m:t>
          </m:r>
          <m:f>
            <m:fPr>
              <m:ctrlPr>
                <w:rPr>
                  <w:rFonts w:ascii="Cambria Math" w:eastAsia="Malgun Gothic" w:hAnsi="Cambria Math" w:cs="Times New Roman"/>
                  <w:lang w:val="en-GB"/>
                </w:rPr>
              </m:ctrlPr>
            </m:fPr>
            <m:num>
              <m:sSub>
                <m:sSubPr>
                  <m:ctrlPr>
                    <w:rPr>
                      <w:rFonts w:ascii="Cambria Math" w:eastAsia="Malgun Gothic" w:hAnsi="Cambria Math" w:cs="Times New Roman"/>
                      <w:lang w:val="en-GB"/>
                    </w:rPr>
                  </m:ctrlPr>
                </m:sSubPr>
                <m:e>
                  <m:d>
                    <m:dPr>
                      <m:begChr m:val="〈"/>
                      <m:endChr m:val="〉"/>
                      <m:ctrlPr>
                        <w:rPr>
                          <w:rFonts w:ascii="Cambria Math" w:eastAsia="Malgun Gothic" w:hAnsi="Cambria Math" w:cs="Times New Roman"/>
                          <w:lang w:val="en-GB"/>
                        </w:rPr>
                      </m:ctrlPr>
                    </m:dPr>
                    <m:e>
                      <m:r>
                        <w:rPr>
                          <w:rFonts w:ascii="Cambria Math" w:eastAsia="Malgun Gothic" w:hAnsi="Cambria Math" w:cs="Times New Roman" w:hint="eastAsia"/>
                          <w:lang w:val="en-GB"/>
                        </w:rPr>
                        <m:t>dur</m:t>
                      </m:r>
                    </m:e>
                  </m:d>
                </m:e>
                <m:sub>
                  <m:r>
                    <w:rPr>
                      <w:rFonts w:ascii="Cambria Math" w:eastAsia="Malgun Gothic" w:hAnsi="Cambria Math" w:cs="Times New Roman" w:hint="eastAsia"/>
                      <w:lang w:val="en-GB"/>
                    </w:rPr>
                    <m:t>G</m:t>
                  </m:r>
                </m:sub>
              </m:sSub>
              <m:r>
                <m:rPr>
                  <m:sty m:val="p"/>
                </m:rPr>
                <w:rPr>
                  <w:rFonts w:ascii="Cambria Math" w:eastAsia="Malgun Gothic" w:hAnsi="Cambria Math" w:cs="Times New Roman" w:hint="eastAsia"/>
                </w:rPr>
                <m:t>+</m:t>
              </m:r>
              <m:sSub>
                <m:sSubPr>
                  <m:ctrlPr>
                    <w:rPr>
                      <w:rFonts w:ascii="Cambria Math" w:eastAsia="Malgun Gothic" w:hAnsi="Cambria Math" w:cs="Times New Roman"/>
                      <w:lang w:val="en-GB"/>
                    </w:rPr>
                  </m:ctrlPr>
                </m:sSubPr>
                <m:e>
                  <m:d>
                    <m:dPr>
                      <m:begChr m:val="〈"/>
                      <m:endChr m:val="〉"/>
                      <m:ctrlPr>
                        <w:rPr>
                          <w:rFonts w:ascii="Cambria Math" w:eastAsia="Malgun Gothic" w:hAnsi="Cambria Math" w:cs="Times New Roman"/>
                          <w:lang w:val="en-GB"/>
                        </w:rPr>
                      </m:ctrlPr>
                    </m:dPr>
                    <m:e>
                      <m:r>
                        <w:rPr>
                          <w:rFonts w:ascii="Cambria Math" w:eastAsia="Malgun Gothic" w:hAnsi="Cambria Math" w:cs="Times New Roman" w:hint="eastAsia"/>
                          <w:lang w:val="en-GB"/>
                        </w:rPr>
                        <m:t>dur</m:t>
                      </m:r>
                    </m:e>
                  </m:d>
                </m:e>
                <m:sub>
                  <m:r>
                    <w:rPr>
                      <w:rFonts w:ascii="Cambria Math" w:eastAsia="Malgun Gothic" w:hAnsi="Cambria Math" w:cs="Times New Roman" w:hint="eastAsia"/>
                      <w:lang w:val="en-GB"/>
                    </w:rPr>
                    <m:t>T</m:t>
                  </m:r>
                </m:sub>
              </m:sSub>
            </m:num>
            <m:den>
              <m:sSub>
                <m:sSubPr>
                  <m:ctrlPr>
                    <w:rPr>
                      <w:rFonts w:ascii="Cambria Math" w:eastAsia="Malgun Gothic" w:hAnsi="Cambria Math" w:cs="Times New Roman"/>
                      <w:lang w:val="en-GB"/>
                    </w:rPr>
                  </m:ctrlPr>
                </m:sSubPr>
                <m:e>
                  <m:d>
                    <m:dPr>
                      <m:begChr m:val="〈"/>
                      <m:endChr m:val="〉"/>
                      <m:ctrlPr>
                        <w:rPr>
                          <w:rFonts w:ascii="Cambria Math" w:eastAsia="Malgun Gothic" w:hAnsi="Cambria Math" w:cs="Times New Roman"/>
                          <w:lang w:val="en-GB"/>
                        </w:rPr>
                      </m:ctrlPr>
                    </m:dPr>
                    <m:e>
                      <m:r>
                        <w:rPr>
                          <w:rFonts w:ascii="Cambria Math" w:eastAsia="Malgun Gothic" w:hAnsi="Cambria Math" w:cs="Times New Roman" w:hint="eastAsia"/>
                          <w:lang w:val="en-GB"/>
                        </w:rPr>
                        <m:t>dur</m:t>
                      </m:r>
                    </m:e>
                  </m:d>
                </m:e>
                <m:sub>
                  <m:r>
                    <w:rPr>
                      <w:rFonts w:ascii="Cambria Math" w:eastAsia="Malgun Gothic" w:hAnsi="Cambria Math" w:cs="Times New Roman" w:hint="eastAsia"/>
                      <w:lang w:val="en-GB"/>
                    </w:rPr>
                    <m:t>G</m:t>
                  </m:r>
                </m:sub>
              </m:sSub>
              <m:r>
                <m:rPr>
                  <m:sty m:val="p"/>
                </m:rPr>
                <w:rPr>
                  <w:rFonts w:ascii="Cambria Math" w:eastAsia="Malgun Gothic" w:hAnsi="Cambria Math" w:cs="Times New Roman" w:hint="eastAsia"/>
                </w:rPr>
                <m:t>+</m:t>
              </m:r>
              <m:sSub>
                <m:sSubPr>
                  <m:ctrlPr>
                    <w:rPr>
                      <w:rFonts w:ascii="Cambria Math" w:eastAsia="Malgun Gothic" w:hAnsi="Cambria Math" w:cs="Times New Roman"/>
                      <w:lang w:val="en-GB"/>
                    </w:rPr>
                  </m:ctrlPr>
                </m:sSubPr>
                <m:e>
                  <m:d>
                    <m:dPr>
                      <m:begChr m:val="〈"/>
                      <m:endChr m:val="〉"/>
                      <m:ctrlPr>
                        <w:rPr>
                          <w:rFonts w:ascii="Cambria Math" w:eastAsia="Malgun Gothic" w:hAnsi="Cambria Math" w:cs="Times New Roman"/>
                          <w:lang w:val="en-GB"/>
                        </w:rPr>
                      </m:ctrlPr>
                    </m:dPr>
                    <m:e>
                      <m:r>
                        <w:rPr>
                          <w:rFonts w:ascii="Cambria Math" w:eastAsia="Malgun Gothic" w:hAnsi="Cambria Math" w:cs="Times New Roman" w:hint="eastAsia"/>
                          <w:lang w:val="en-GB"/>
                        </w:rPr>
                        <m:t>dur</m:t>
                      </m:r>
                    </m:e>
                  </m:d>
                </m:e>
                <m:sub>
                  <m:r>
                    <w:rPr>
                      <w:rFonts w:ascii="Cambria Math" w:eastAsia="Malgun Gothic" w:hAnsi="Cambria Math" w:cs="Times New Roman" w:hint="eastAsia"/>
                      <w:lang w:val="en-GB"/>
                    </w:rPr>
                    <m:t>B</m:t>
                  </m:r>
                </m:sub>
              </m:sSub>
              <m:r>
                <m:rPr>
                  <m:sty m:val="p"/>
                </m:rPr>
                <w:rPr>
                  <w:rFonts w:ascii="Cambria Math" w:eastAsia="Malgun Gothic" w:hAnsi="Cambria Math" w:cs="Times New Roman" w:hint="eastAsia"/>
                </w:rPr>
                <m:t>+</m:t>
              </m:r>
              <m:sSub>
                <m:sSubPr>
                  <m:ctrlPr>
                    <w:rPr>
                      <w:rFonts w:ascii="Cambria Math" w:eastAsia="Malgun Gothic" w:hAnsi="Cambria Math" w:cs="Times New Roman"/>
                      <w:lang w:val="en-GB"/>
                    </w:rPr>
                  </m:ctrlPr>
                </m:sSubPr>
                <m:e>
                  <m:r>
                    <m:rPr>
                      <m:sty m:val="p"/>
                    </m:rPr>
                    <w:rPr>
                      <w:rFonts w:ascii="Cambria Math" w:eastAsia="Malgun Gothic" w:hAnsi="Cambria Math" w:cs="Times New Roman" w:hint="eastAsia"/>
                    </w:rPr>
                    <m:t>2</m:t>
                  </m:r>
                  <m:d>
                    <m:dPr>
                      <m:begChr m:val="〈"/>
                      <m:endChr m:val="〉"/>
                      <m:ctrlPr>
                        <w:rPr>
                          <w:rFonts w:ascii="Cambria Math" w:eastAsia="Malgun Gothic" w:hAnsi="Cambria Math" w:cs="Times New Roman"/>
                          <w:lang w:val="en-GB"/>
                        </w:rPr>
                      </m:ctrlPr>
                    </m:dPr>
                    <m:e>
                      <m:r>
                        <w:rPr>
                          <w:rFonts w:ascii="Cambria Math" w:eastAsia="Malgun Gothic" w:hAnsi="Cambria Math" w:cs="Times New Roman" w:hint="eastAsia"/>
                          <w:lang w:val="en-GB"/>
                        </w:rPr>
                        <m:t>dur</m:t>
                      </m:r>
                    </m:e>
                  </m:d>
                </m:e>
                <m:sub>
                  <m:r>
                    <w:rPr>
                      <w:rFonts w:ascii="Cambria Math" w:eastAsia="Malgun Gothic" w:hAnsi="Cambria Math" w:cs="Times New Roman" w:hint="eastAsia"/>
                      <w:lang w:val="en-GB"/>
                    </w:rPr>
                    <m:t>T</m:t>
                  </m:r>
                </m:sub>
              </m:sSub>
            </m:den>
          </m:f>
        </m:oMath>
      </m:oMathPara>
    </w:p>
    <w:p w:rsidR="0061111A" w:rsidRPr="0022586B" w:rsidRDefault="0061111A" w:rsidP="0061111A">
      <w:pPr>
        <w:pStyle w:val="TAN"/>
        <w:numPr>
          <w:ilvl w:val="0"/>
          <w:numId w:val="7"/>
        </w:numPr>
        <w:jc w:val="both"/>
        <w:rPr>
          <w:rFonts w:asciiTheme="minorHAnsi" w:hAnsiTheme="minorHAnsi" w:cstheme="minorHAnsi"/>
          <w:sz w:val="22"/>
          <w:szCs w:val="22"/>
          <w:lang w:val="en-US" w:eastAsia="ko-KR"/>
        </w:rPr>
      </w:pPr>
      <w:r w:rsidRPr="0022586B">
        <w:rPr>
          <w:rFonts w:asciiTheme="minorHAnsi" w:hAnsiTheme="minorHAnsi" w:cstheme="minorHAnsi"/>
          <w:sz w:val="22"/>
          <w:szCs w:val="22"/>
          <w:lang w:val="en-US" w:eastAsia="ko-KR"/>
        </w:rPr>
        <w:lastRenderedPageBreak/>
        <w:t>Where subscripts G, B and T stand respectively for good, bad and transition states,</w:t>
      </w:r>
      <m:oMath>
        <m:r>
          <m:rPr>
            <m:sty m:val="p"/>
          </m:rPr>
          <w:rPr>
            <w:rFonts w:ascii="Cambria Math" w:hAnsi="Cambria Math" w:cstheme="minorHAnsi"/>
            <w:sz w:val="22"/>
            <w:szCs w:val="22"/>
          </w:rPr>
          <m:t>&lt;dur&gt;</m:t>
        </m:r>
      </m:oMath>
      <w:r w:rsidRPr="0022586B">
        <w:rPr>
          <w:rFonts w:asciiTheme="minorHAnsi" w:hAnsiTheme="minorHAnsi" w:cstheme="minorHAnsi"/>
          <w:sz w:val="22"/>
          <w:szCs w:val="22"/>
          <w:lang w:val="en-US" w:eastAsia="ko-KR"/>
        </w:rPr>
        <w:t xml:space="preserve"> the </w:t>
      </w:r>
      <w:r>
        <w:rPr>
          <w:rFonts w:asciiTheme="minorHAnsi" w:hAnsiTheme="minorHAnsi" w:cstheme="minorHAnsi"/>
          <w:sz w:val="22"/>
          <w:szCs w:val="22"/>
          <w:lang w:val="en-US" w:eastAsia="ko-KR"/>
        </w:rPr>
        <w:t xml:space="preserve">mean </w:t>
      </w:r>
      <w:r w:rsidRPr="0022586B">
        <w:rPr>
          <w:rFonts w:asciiTheme="minorHAnsi" w:hAnsiTheme="minorHAnsi" w:cstheme="minorHAnsi"/>
          <w:sz w:val="22"/>
          <w:szCs w:val="22"/>
          <w:lang w:val="en-US" w:eastAsia="ko-KR"/>
        </w:rPr>
        <w:t xml:space="preserve">duration of the considered state in meters, </w:t>
      </w:r>
      <w:proofErr w:type="spellStart"/>
      <w:r w:rsidRPr="0022586B">
        <w:rPr>
          <w:rFonts w:asciiTheme="minorHAnsi" w:hAnsiTheme="minorHAnsi" w:cstheme="minorHAnsi"/>
          <w:sz w:val="22"/>
          <w:szCs w:val="22"/>
          <w:lang w:val="en-US" w:eastAsia="ko-KR"/>
        </w:rPr>
        <w:t>dur</w:t>
      </w:r>
      <w:r w:rsidRPr="0022586B">
        <w:rPr>
          <w:rFonts w:asciiTheme="minorHAnsi" w:hAnsiTheme="minorHAnsi" w:cstheme="minorHAnsi"/>
          <w:sz w:val="22"/>
          <w:szCs w:val="22"/>
          <w:vertAlign w:val="subscript"/>
          <w:lang w:val="en-US" w:eastAsia="ko-KR"/>
        </w:rPr>
        <w:t>min</w:t>
      </w:r>
      <w:proofErr w:type="spellEnd"/>
      <w:r w:rsidRPr="0022586B">
        <w:rPr>
          <w:rFonts w:asciiTheme="minorHAnsi" w:hAnsiTheme="minorHAnsi" w:cstheme="minorHAnsi"/>
          <w:sz w:val="22"/>
          <w:szCs w:val="22"/>
          <w:lang w:val="en-US" w:eastAsia="ko-KR"/>
        </w:rPr>
        <w:t xml:space="preserve"> the minimal state duration in meters, µ and σ respectively the mean and standard deviation of the assumed log-normal law in m.</w:t>
      </w:r>
    </w:p>
    <w:p w:rsidR="0061111A" w:rsidRPr="0022586B" w:rsidRDefault="0061111A" w:rsidP="0061111A">
      <w:pPr>
        <w:pStyle w:val="TAN"/>
        <w:numPr>
          <w:ilvl w:val="0"/>
          <w:numId w:val="7"/>
        </w:numPr>
        <w:jc w:val="both"/>
        <w:rPr>
          <w:rFonts w:asciiTheme="minorHAnsi" w:hAnsiTheme="minorHAnsi" w:cstheme="minorHAnsi"/>
          <w:sz w:val="22"/>
          <w:szCs w:val="22"/>
          <w:lang w:val="en-US"/>
        </w:rPr>
      </w:pPr>
      <w:proofErr w:type="spellStart"/>
      <w:r w:rsidRPr="0022586B">
        <w:rPr>
          <w:rFonts w:asciiTheme="minorHAnsi" w:hAnsiTheme="minorHAnsi" w:cstheme="minorHAnsi"/>
          <w:i/>
          <w:sz w:val="22"/>
          <w:szCs w:val="22"/>
          <w:lang w:val="en-US"/>
        </w:rPr>
        <w:t>p</w:t>
      </w:r>
      <w:r w:rsidRPr="0022586B">
        <w:rPr>
          <w:rFonts w:asciiTheme="minorHAnsi" w:hAnsiTheme="minorHAnsi" w:cstheme="minorHAnsi"/>
          <w:i/>
          <w:sz w:val="22"/>
          <w:szCs w:val="22"/>
          <w:vertAlign w:val="subscript"/>
          <w:lang w:val="en-US"/>
        </w:rPr>
        <w:t>N</w:t>
      </w:r>
      <w:proofErr w:type="spellEnd"/>
      <w:r w:rsidRPr="0022586B">
        <w:rPr>
          <w:rFonts w:asciiTheme="minorHAnsi" w:hAnsiTheme="minorHAnsi" w:cstheme="minorHAnsi"/>
          <w:i/>
          <w:sz w:val="22"/>
          <w:szCs w:val="22"/>
          <w:lang w:val="en-US"/>
        </w:rPr>
        <w:t xml:space="preserve">(x; </w:t>
      </w:r>
      <w:r w:rsidRPr="0022586B">
        <w:rPr>
          <w:rFonts w:asciiTheme="minorHAnsi" w:hAnsiTheme="minorHAnsi" w:cstheme="minorHAnsi"/>
          <w:iCs/>
          <w:sz w:val="22"/>
          <w:szCs w:val="22"/>
        </w:rPr>
        <w:sym w:font="Symbol" w:char="F06D"/>
      </w:r>
      <w:r w:rsidRPr="0022586B">
        <w:rPr>
          <w:rFonts w:asciiTheme="minorHAnsi" w:hAnsiTheme="minorHAnsi" w:cstheme="minorHAnsi"/>
          <w:i/>
          <w:sz w:val="22"/>
          <w:szCs w:val="22"/>
          <w:lang w:val="en-US"/>
        </w:rPr>
        <w:t>,</w:t>
      </w:r>
      <w:r w:rsidRPr="0022586B">
        <w:rPr>
          <w:rFonts w:asciiTheme="minorHAnsi" w:hAnsiTheme="minorHAnsi" w:cstheme="minorHAnsi"/>
          <w:iCs/>
          <w:sz w:val="22"/>
          <w:szCs w:val="22"/>
        </w:rPr>
        <w:sym w:font="Symbol" w:char="F073"/>
      </w:r>
      <w:r w:rsidRPr="0022586B">
        <w:rPr>
          <w:rFonts w:asciiTheme="minorHAnsi" w:hAnsiTheme="minorHAnsi" w:cstheme="minorHAnsi"/>
          <w:i/>
          <w:sz w:val="22"/>
          <w:szCs w:val="22"/>
          <w:lang w:val="en-US"/>
        </w:rPr>
        <w:t xml:space="preserve">) </w:t>
      </w:r>
      <w:r w:rsidRPr="0022586B">
        <w:rPr>
          <w:rFonts w:asciiTheme="minorHAnsi" w:hAnsiTheme="minorHAnsi" w:cstheme="minorHAnsi"/>
          <w:sz w:val="22"/>
          <w:szCs w:val="22"/>
          <w:lang w:val="en-US"/>
        </w:rPr>
        <w:t xml:space="preserve">and </w:t>
      </w:r>
      <w:r w:rsidRPr="0022586B">
        <w:rPr>
          <w:rFonts w:asciiTheme="minorHAnsi" w:hAnsiTheme="minorHAnsi" w:cstheme="minorHAnsi"/>
          <w:i/>
          <w:sz w:val="22"/>
          <w:szCs w:val="22"/>
          <w:lang w:val="en-US"/>
        </w:rPr>
        <w:t>F</w:t>
      </w:r>
      <w:r w:rsidRPr="0022586B">
        <w:rPr>
          <w:rFonts w:asciiTheme="minorHAnsi" w:hAnsiTheme="minorHAnsi" w:cstheme="minorHAnsi"/>
          <w:i/>
          <w:sz w:val="22"/>
          <w:szCs w:val="22"/>
          <w:vertAlign w:val="subscript"/>
          <w:lang w:val="en-US"/>
        </w:rPr>
        <w:t>N</w:t>
      </w:r>
      <w:r w:rsidRPr="0022586B">
        <w:rPr>
          <w:rFonts w:asciiTheme="minorHAnsi" w:hAnsiTheme="minorHAnsi" w:cstheme="minorHAnsi"/>
          <w:i/>
          <w:sz w:val="22"/>
          <w:szCs w:val="22"/>
          <w:lang w:val="en-US"/>
        </w:rPr>
        <w:t xml:space="preserve">(x; </w:t>
      </w:r>
      <w:r w:rsidRPr="0022586B">
        <w:rPr>
          <w:rFonts w:asciiTheme="minorHAnsi" w:hAnsiTheme="minorHAnsi" w:cstheme="minorHAnsi"/>
          <w:iCs/>
          <w:sz w:val="22"/>
          <w:szCs w:val="22"/>
        </w:rPr>
        <w:sym w:font="Symbol" w:char="F06D"/>
      </w:r>
      <w:r w:rsidRPr="0022586B">
        <w:rPr>
          <w:rFonts w:asciiTheme="minorHAnsi" w:hAnsiTheme="minorHAnsi" w:cstheme="minorHAnsi"/>
          <w:i/>
          <w:sz w:val="22"/>
          <w:szCs w:val="22"/>
          <w:lang w:val="en-US"/>
        </w:rPr>
        <w:t>,</w:t>
      </w:r>
      <w:r w:rsidRPr="0022586B">
        <w:rPr>
          <w:rFonts w:asciiTheme="minorHAnsi" w:hAnsiTheme="minorHAnsi" w:cstheme="minorHAnsi"/>
          <w:iCs/>
          <w:sz w:val="22"/>
          <w:szCs w:val="22"/>
        </w:rPr>
        <w:sym w:font="Symbol" w:char="F073"/>
      </w:r>
      <w:r w:rsidRPr="0022586B">
        <w:rPr>
          <w:rFonts w:asciiTheme="minorHAnsi" w:hAnsiTheme="minorHAnsi" w:cstheme="minorHAnsi"/>
          <w:i/>
          <w:sz w:val="22"/>
          <w:szCs w:val="22"/>
          <w:lang w:val="en-US"/>
        </w:rPr>
        <w:t xml:space="preserve">) </w:t>
      </w:r>
      <w:r w:rsidRPr="0022586B">
        <w:rPr>
          <w:rFonts w:asciiTheme="minorHAnsi" w:hAnsiTheme="minorHAnsi" w:cstheme="minorHAnsi"/>
          <w:sz w:val="22"/>
          <w:szCs w:val="22"/>
          <w:lang w:val="en-US"/>
        </w:rPr>
        <w:t xml:space="preserve">are respectively the probability density function and the cumulative distribution function of a normal distribution with mean </w:t>
      </w:r>
      <w:r w:rsidRPr="0022586B">
        <w:rPr>
          <w:rFonts w:asciiTheme="minorHAnsi" w:hAnsiTheme="minorHAnsi" w:cstheme="minorHAnsi"/>
          <w:sz w:val="22"/>
          <w:szCs w:val="22"/>
        </w:rPr>
        <w:sym w:font="Symbol" w:char="F06D"/>
      </w:r>
      <w:r w:rsidRPr="0022586B">
        <w:rPr>
          <w:rFonts w:asciiTheme="minorHAnsi" w:hAnsiTheme="minorHAnsi" w:cstheme="minorHAnsi"/>
          <w:sz w:val="22"/>
          <w:szCs w:val="22"/>
          <w:lang w:val="en-US"/>
        </w:rPr>
        <w:t xml:space="preserve"> and standard deviation </w:t>
      </w:r>
      <w:r w:rsidRPr="0022586B">
        <w:rPr>
          <w:rFonts w:asciiTheme="minorHAnsi" w:hAnsiTheme="minorHAnsi" w:cstheme="minorHAnsi"/>
          <w:iCs/>
          <w:sz w:val="22"/>
          <w:szCs w:val="22"/>
        </w:rPr>
        <w:sym w:font="Symbol" w:char="F073"/>
      </w:r>
      <w:r w:rsidRPr="0022586B">
        <w:rPr>
          <w:rFonts w:asciiTheme="minorHAnsi" w:hAnsiTheme="minorHAnsi" w:cstheme="minorHAnsi"/>
          <w:sz w:val="22"/>
          <w:szCs w:val="22"/>
          <w:lang w:val="en-US"/>
        </w:rPr>
        <w:t xml:space="preserve"> as defined in Recommendation ITU-R P.1057</w:t>
      </w:r>
    </w:p>
    <w:p w:rsidR="0061111A" w:rsidRPr="0022586B" w:rsidRDefault="0061111A" w:rsidP="0061111A">
      <w:pPr>
        <w:pStyle w:val="Paragraphedeliste"/>
        <w:numPr>
          <w:ilvl w:val="0"/>
          <w:numId w:val="7"/>
        </w:numPr>
        <w:spacing w:after="0" w:line="240" w:lineRule="auto"/>
        <w:jc w:val="both"/>
        <w:rPr>
          <w:rFonts w:cstheme="minorHAnsi"/>
        </w:rPr>
      </w:pPr>
      <w:r w:rsidRPr="0022586B">
        <w:rPr>
          <w:rFonts w:cstheme="minorHAnsi"/>
        </w:rPr>
        <w:t xml:space="preserve">Where </w:t>
      </w:r>
      <m:oMath>
        <m:sSub>
          <m:sSubPr>
            <m:ctrlPr>
              <w:rPr>
                <w:rFonts w:ascii="Cambria Math" w:hAnsi="Cambria Math" w:cstheme="minorHAnsi"/>
                <w:i/>
                <w:lang w:eastAsia="zh-CN"/>
              </w:rPr>
            </m:ctrlPr>
          </m:sSubPr>
          <m:e>
            <m:r>
              <m:rPr>
                <m:sty m:val="p"/>
              </m:rPr>
              <w:rPr>
                <w:rFonts w:ascii="Cambria Math" w:hAnsi="Cambria Math" w:cstheme="minorHAnsi"/>
                <w:lang w:eastAsia="zh-CN"/>
              </w:rPr>
              <m:t>μ</m:t>
            </m:r>
          </m:e>
          <m:sub>
            <m:sSub>
              <m:sSubPr>
                <m:ctrlPr>
                  <w:rPr>
                    <w:rFonts w:ascii="Cambria Math" w:hAnsi="Cambria Math" w:cstheme="minorHAnsi"/>
                    <w:i/>
                    <w:lang w:eastAsia="zh-CN"/>
                  </w:rPr>
                </m:ctrlPr>
              </m:sSubPr>
              <m:e>
                <m:r>
                  <w:rPr>
                    <w:rFonts w:ascii="Cambria Math" w:hAnsi="Cambria Math" w:cstheme="minorHAnsi"/>
                    <w:lang w:eastAsia="zh-CN"/>
                  </w:rPr>
                  <m:t>M</m:t>
                </m:r>
              </m:e>
              <m:sub>
                <m:r>
                  <w:rPr>
                    <w:rFonts w:ascii="Cambria Math" w:hAnsi="Cambria Math" w:cstheme="minorHAnsi"/>
                    <w:lang w:eastAsia="zh-CN"/>
                  </w:rPr>
                  <m:t>A</m:t>
                </m:r>
              </m:sub>
            </m:sSub>
          </m:sub>
        </m:sSub>
      </m:oMath>
      <w:r w:rsidRPr="0022586B">
        <w:rPr>
          <w:rFonts w:cstheme="minorHAnsi"/>
          <w:i/>
          <w:iCs/>
          <w:vertAlign w:val="subscript"/>
        </w:rPr>
        <w:t>GB</w:t>
      </w:r>
      <w:proofErr w:type="gramStart"/>
      <w:r w:rsidRPr="0022586B">
        <w:rPr>
          <w:rFonts w:cstheme="minorHAnsi"/>
        </w:rPr>
        <w:t>,</w:t>
      </w:r>
      <w:proofErr w:type="gramEnd"/>
      <m:oMath>
        <m:r>
          <w:rPr>
            <w:rFonts w:ascii="Cambria Math" w:hAnsi="Cambria Math" w:cstheme="minorHAnsi"/>
            <w:lang w:eastAsia="zh-CN"/>
          </w:rPr>
          <m:t xml:space="preserve"> </m:t>
        </m:r>
        <m:sSub>
          <m:sSubPr>
            <m:ctrlPr>
              <w:rPr>
                <w:rFonts w:ascii="Cambria Math" w:hAnsi="Cambria Math" w:cstheme="minorHAnsi"/>
                <w:i/>
                <w:lang w:eastAsia="zh-CN"/>
              </w:rPr>
            </m:ctrlPr>
          </m:sSubPr>
          <m:e>
            <m:r>
              <m:rPr>
                <m:sty m:val="p"/>
              </m:rPr>
              <w:rPr>
                <w:rFonts w:ascii="Cambria Math" w:hAnsi="Cambria Math" w:cstheme="minorHAnsi"/>
                <w:lang w:eastAsia="zh-CN"/>
              </w:rPr>
              <m:t>σ</m:t>
            </m:r>
          </m:e>
          <m:sub>
            <m:sSub>
              <m:sSubPr>
                <m:ctrlPr>
                  <w:rPr>
                    <w:rFonts w:ascii="Cambria Math" w:hAnsi="Cambria Math" w:cstheme="minorHAnsi"/>
                    <w:i/>
                    <w:lang w:eastAsia="zh-CN"/>
                  </w:rPr>
                </m:ctrlPr>
              </m:sSubPr>
              <m:e>
                <m:r>
                  <w:rPr>
                    <w:rFonts w:ascii="Cambria Math" w:hAnsi="Cambria Math" w:cstheme="minorHAnsi"/>
                    <w:lang w:eastAsia="zh-CN"/>
                  </w:rPr>
                  <m:t>M</m:t>
                </m:r>
              </m:e>
              <m:sub>
                <m:r>
                  <w:rPr>
                    <w:rFonts w:ascii="Cambria Math" w:hAnsi="Cambria Math" w:cstheme="minorHAnsi"/>
                    <w:lang w:eastAsia="zh-CN"/>
                  </w:rPr>
                  <m:t>A</m:t>
                </m:r>
              </m:sub>
            </m:sSub>
          </m:sub>
        </m:sSub>
      </m:oMath>
      <w:r w:rsidRPr="0022586B">
        <w:rPr>
          <w:rFonts w:cstheme="minorHAnsi"/>
          <w:i/>
          <w:iCs/>
          <w:vertAlign w:val="subscript"/>
        </w:rPr>
        <w:t>GB</w:t>
      </w:r>
      <w:r w:rsidRPr="0022586B">
        <w:rPr>
          <w:rFonts w:cstheme="minorHAnsi"/>
        </w:rPr>
        <w:t xml:space="preserve"> are the parameters of the average value of the direct path amplitude A over one event, </w:t>
      </w:r>
      <w:r w:rsidRPr="0022586B">
        <w:rPr>
          <w:rFonts w:eastAsia="Times New Roman" w:cstheme="minorHAnsi"/>
        </w:rPr>
        <w:t>[</w:t>
      </w:r>
      <w:proofErr w:type="spellStart"/>
      <w:r w:rsidRPr="0022586B">
        <w:rPr>
          <w:rFonts w:eastAsia="Times New Roman" w:cstheme="minorHAnsi"/>
          <w:i/>
          <w:iCs/>
        </w:rPr>
        <w:t>p</w:t>
      </w:r>
      <w:r w:rsidRPr="0022586B">
        <w:rPr>
          <w:rFonts w:eastAsia="Times New Roman" w:cstheme="minorHAnsi"/>
          <w:i/>
          <w:iCs/>
          <w:vertAlign w:val="subscript"/>
        </w:rPr>
        <w:t>B,min</w:t>
      </w:r>
      <w:proofErr w:type="spellEnd"/>
      <w:r w:rsidRPr="0022586B">
        <w:rPr>
          <w:rFonts w:eastAsia="Times New Roman" w:cstheme="minorHAnsi"/>
          <w:i/>
          <w:iCs/>
        </w:rPr>
        <w:t xml:space="preserve"> , </w:t>
      </w:r>
      <w:proofErr w:type="spellStart"/>
      <w:r w:rsidRPr="0022586B">
        <w:rPr>
          <w:rFonts w:eastAsia="Times New Roman" w:cstheme="minorHAnsi"/>
          <w:i/>
          <w:iCs/>
        </w:rPr>
        <w:t>p</w:t>
      </w:r>
      <w:r w:rsidRPr="0022586B">
        <w:rPr>
          <w:rFonts w:eastAsia="Times New Roman" w:cstheme="minorHAnsi"/>
          <w:i/>
          <w:iCs/>
          <w:vertAlign w:val="subscript"/>
        </w:rPr>
        <w:t>B,max</w:t>
      </w:r>
      <w:proofErr w:type="spellEnd"/>
      <w:r w:rsidRPr="0022586B">
        <w:rPr>
          <w:rFonts w:eastAsia="Times New Roman" w:cstheme="minorHAnsi"/>
        </w:rPr>
        <w:t>]</w:t>
      </w:r>
      <w:r w:rsidRPr="0022586B">
        <w:rPr>
          <w:rFonts w:cstheme="minorHAnsi"/>
        </w:rPr>
        <w:t xml:space="preserve"> the probability range to consider for the M</w:t>
      </w:r>
      <w:r w:rsidRPr="0022586B">
        <w:rPr>
          <w:rFonts w:cstheme="minorHAnsi"/>
          <w:vertAlign w:val="subscript"/>
        </w:rPr>
        <w:t>A,B</w:t>
      </w:r>
      <w:r w:rsidRPr="0022586B">
        <w:rPr>
          <w:rFonts w:cstheme="minorHAnsi"/>
        </w:rPr>
        <w:t xml:space="preserve"> distribution.</w:t>
      </w:r>
    </w:p>
    <w:p w:rsidR="00FF3E4D" w:rsidRDefault="00FF3E4D" w:rsidP="00FF3E4D">
      <w:pPr>
        <w:spacing w:after="0" w:line="240" w:lineRule="auto"/>
        <w:jc w:val="both"/>
        <w:rPr>
          <w:rFonts w:eastAsia="Malgun Gothic" w:cstheme="minorHAnsi"/>
          <w:u w:val="single"/>
          <w:lang w:val="en-GB"/>
        </w:rPr>
      </w:pPr>
    </w:p>
    <w:p w:rsidR="00D47BB7" w:rsidRDefault="00D47BB7" w:rsidP="00FF3E4D">
      <w:pPr>
        <w:spacing w:after="0" w:line="240" w:lineRule="auto"/>
        <w:jc w:val="both"/>
        <w:rPr>
          <w:rFonts w:eastAsia="Malgun Gothic" w:cstheme="minorHAnsi"/>
          <w:lang w:val="en-GB" w:eastAsia="ko-KR"/>
        </w:rPr>
      </w:pPr>
      <w:r w:rsidRPr="00D47BB7">
        <w:rPr>
          <w:rFonts w:eastAsia="Malgun Gothic" w:cstheme="minorHAnsi"/>
          <w:u w:val="single"/>
          <w:lang w:val="en-GB"/>
        </w:rPr>
        <w:t>Step 3</w:t>
      </w:r>
      <w:r w:rsidRPr="00D47BB7">
        <w:rPr>
          <w:rFonts w:eastAsia="Malgun Gothic" w:cstheme="minorHAnsi"/>
          <w:lang w:val="en-GB"/>
        </w:rPr>
        <w:t xml:space="preserve">: Draw </w:t>
      </w:r>
      <w:proofErr w:type="spellStart"/>
      <w:r w:rsidRPr="00D47BB7">
        <w:rPr>
          <w:rFonts w:eastAsia="Malgun Gothic" w:cstheme="minorHAnsi"/>
          <w:lang w:val="en-GB"/>
        </w:rPr>
        <w:t>M</w:t>
      </w:r>
      <w:r w:rsidRPr="00D47BB7">
        <w:rPr>
          <w:rFonts w:eastAsia="Malgun Gothic" w:cstheme="minorHAnsi"/>
          <w:vertAlign w:val="subscript"/>
          <w:lang w:val="en-GB"/>
        </w:rPr>
        <w:t>Ai</w:t>
      </w:r>
      <w:proofErr w:type="spellEnd"/>
      <w:r w:rsidRPr="00D47BB7">
        <w:rPr>
          <w:rFonts w:eastAsia="Malgun Gothic" w:cstheme="minorHAnsi"/>
          <w:lang w:val="en-GB"/>
        </w:rPr>
        <w:t>, the mean power of the direct signal, as a normally distributed parameter function of</w:t>
      </w:r>
      <w:r w:rsidRPr="00D47BB7">
        <w:rPr>
          <w:rFonts w:eastAsia="Malgun Gothic" w:cstheme="minorHAnsi"/>
          <w:i/>
        </w:rPr>
        <w:t xml:space="preserve"> </w:t>
      </w:r>
      <w:r w:rsidRPr="00D47BB7">
        <w:rPr>
          <w:rFonts w:eastAsia="Malgun Gothic" w:cstheme="minorHAnsi"/>
          <w:iCs/>
        </w:rPr>
        <w:t>(</w:t>
      </w:r>
      <m:oMath>
        <m:sSub>
          <m:sSubPr>
            <m:ctrlPr>
              <w:rPr>
                <w:rFonts w:ascii="Cambria Math" w:eastAsia="Malgun Gothic" w:hAnsi="Cambria Math" w:cstheme="minorHAnsi"/>
                <w:iCs/>
                <w:lang w:val="en-GB"/>
              </w:rPr>
            </m:ctrlPr>
          </m:sSubPr>
          <m:e>
            <m:r>
              <m:rPr>
                <m:sty m:val="p"/>
              </m:rPr>
              <w:rPr>
                <w:rFonts w:ascii="Cambria Math" w:eastAsia="Malgun Gothic" w:hAnsi="Cambria Math" w:cstheme="minorHAnsi"/>
                <w:lang w:val="en-GB"/>
              </w:rPr>
              <m:t>μ</m:t>
            </m:r>
          </m:e>
          <m:sub>
            <m:sSub>
              <m:sSubPr>
                <m:ctrlPr>
                  <w:rPr>
                    <w:rFonts w:ascii="Cambria Math" w:eastAsia="Malgun Gothic" w:hAnsi="Cambria Math" w:cstheme="minorHAnsi"/>
                    <w:i/>
                    <w:iCs/>
                    <w:lang w:val="en-GB"/>
                  </w:rPr>
                </m:ctrlPr>
              </m:sSubPr>
              <m:e>
                <m:r>
                  <w:rPr>
                    <w:rFonts w:ascii="Cambria Math" w:eastAsia="Malgun Gothic" w:hAnsi="Cambria Math" w:cstheme="minorHAnsi"/>
                  </w:rPr>
                  <m:t>M</m:t>
                </m:r>
              </m:e>
              <m:sub>
                <m:r>
                  <w:rPr>
                    <w:rFonts w:ascii="Cambria Math" w:eastAsia="Malgun Gothic" w:hAnsi="Cambria Math" w:cstheme="minorHAnsi"/>
                  </w:rPr>
                  <m:t>A</m:t>
                </m:r>
              </m:sub>
            </m:sSub>
          </m:sub>
        </m:sSub>
      </m:oMath>
      <w:r w:rsidRPr="00D47BB7">
        <w:rPr>
          <w:rFonts w:eastAsia="Malgun Gothic" w:cstheme="minorHAnsi"/>
          <w:i/>
        </w:rPr>
        <w:t xml:space="preserve"> </w:t>
      </w:r>
      <w:proofErr w:type="gramStart"/>
      <w:r w:rsidRPr="00D47BB7">
        <w:rPr>
          <w:rFonts w:eastAsia="Malgun Gothic" w:cstheme="minorHAnsi"/>
          <w:i/>
        </w:rPr>
        <w:t xml:space="preserve">, </w:t>
      </w:r>
      <m:oMath>
        <m:r>
          <w:rPr>
            <w:rFonts w:ascii="Cambria Math" w:eastAsia="Malgun Gothic" w:hAnsi="Cambria Math" w:cstheme="minorHAnsi"/>
          </w:rPr>
          <m:t xml:space="preserve"> </m:t>
        </m:r>
        <m:sSub>
          <m:sSubPr>
            <m:ctrlPr>
              <w:rPr>
                <w:rFonts w:ascii="Cambria Math" w:eastAsia="Malgun Gothic" w:hAnsi="Cambria Math" w:cstheme="minorHAnsi"/>
                <w:i/>
                <w:lang w:val="en-GB"/>
              </w:rPr>
            </m:ctrlPr>
          </m:sSubPr>
          <m:e>
            <m:r>
              <m:rPr>
                <m:sty m:val="p"/>
              </m:rPr>
              <w:rPr>
                <w:rFonts w:ascii="Cambria Math" w:eastAsia="Malgun Gothic" w:hAnsi="Cambria Math" w:cstheme="minorHAnsi"/>
                <w:lang w:val="en-GB"/>
              </w:rPr>
              <m:t>σ</m:t>
            </m:r>
          </m:e>
          <m:sub>
            <m:sSub>
              <m:sSubPr>
                <m:ctrlPr>
                  <w:rPr>
                    <w:rFonts w:ascii="Cambria Math" w:eastAsia="Malgun Gothic" w:hAnsi="Cambria Math" w:cstheme="minorHAnsi"/>
                    <w:i/>
                    <w:lang w:val="en-GB"/>
                  </w:rPr>
                </m:ctrlPr>
              </m:sSubPr>
              <m:e>
                <m:r>
                  <w:rPr>
                    <w:rFonts w:ascii="Cambria Math" w:eastAsia="Malgun Gothic" w:hAnsi="Cambria Math" w:cstheme="minorHAnsi"/>
                    <w:lang w:val="en-GB"/>
                  </w:rPr>
                  <m:t>M</m:t>
                </m:r>
              </m:e>
              <m:sub>
                <m:r>
                  <w:rPr>
                    <w:rFonts w:ascii="Cambria Math" w:eastAsia="Malgun Gothic" w:hAnsi="Cambria Math" w:cstheme="minorHAnsi"/>
                    <w:lang w:val="en-GB"/>
                  </w:rPr>
                  <m:t>A</m:t>
                </m:r>
              </m:sub>
            </m:sSub>
          </m:sub>
        </m:sSub>
      </m:oMath>
      <w:r w:rsidRPr="00D47BB7">
        <w:rPr>
          <w:rFonts w:eastAsia="Malgun Gothic" w:cstheme="minorHAnsi"/>
          <w:iCs/>
        </w:rPr>
        <w:t>)</w:t>
      </w:r>
      <w:r w:rsidRPr="00D47BB7">
        <w:rPr>
          <w:rFonts w:eastAsia="Malgun Gothic" w:cstheme="minorHAnsi"/>
          <w:i/>
          <w:vertAlign w:val="subscript"/>
        </w:rPr>
        <w:t>G,B</w:t>
      </w:r>
      <w:proofErr w:type="gramEnd"/>
      <w:r w:rsidRPr="00D47BB7">
        <w:rPr>
          <w:rFonts w:eastAsia="Malgun Gothic" w:cstheme="minorHAnsi"/>
        </w:rPr>
        <w:t xml:space="preserve"> expressed in dB</w:t>
      </w:r>
      <w:r w:rsidRPr="00D47BB7">
        <w:rPr>
          <w:rFonts w:eastAsia="Malgun Gothic" w:cstheme="minorHAnsi"/>
          <w:lang w:val="en-GB" w:eastAsia="ko-KR"/>
        </w:rPr>
        <w:t>.</w:t>
      </w:r>
    </w:p>
    <w:p w:rsidR="00D47BB7" w:rsidRPr="00D47BB7" w:rsidRDefault="00D47BB7" w:rsidP="00FF3E4D">
      <w:pPr>
        <w:keepLines/>
        <w:tabs>
          <w:tab w:val="center" w:pos="4536"/>
          <w:tab w:val="right" w:pos="9639"/>
        </w:tabs>
        <w:spacing w:after="0" w:line="240" w:lineRule="auto"/>
        <w:rPr>
          <w:rFonts w:eastAsia="Malgun Gothic" w:cstheme="minorHAnsi"/>
          <w:noProof/>
          <w:lang w:val="en-GB"/>
        </w:rPr>
      </w:pPr>
      <w:r w:rsidRPr="00D47BB7">
        <w:rPr>
          <w:rFonts w:eastAsia="Malgun Gothic" w:cstheme="minorHAnsi"/>
          <w:noProof/>
          <w:lang w:val="en-GB"/>
        </w:rPr>
        <w:tab/>
      </w:r>
      <m:oMath>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M</m:t>
            </m:r>
          </m:e>
          <m:sub>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A</m:t>
                </m:r>
              </m:e>
              <m:sub>
                <m:r>
                  <m:rPr>
                    <m:sty m:val="p"/>
                  </m:rPr>
                  <w:rPr>
                    <w:rFonts w:ascii="Cambria Math" w:eastAsia="Malgun Gothic" w:hAnsi="Cambria Math" w:cstheme="minorHAnsi"/>
                    <w:noProof/>
                    <w:lang w:val="en-GB"/>
                  </w:rPr>
                  <m:t>i</m:t>
                </m:r>
              </m:sub>
            </m:sSub>
          </m:sub>
        </m:sSub>
        <m:r>
          <m:rPr>
            <m:scr m:val="script"/>
            <m:sty m:val="p"/>
          </m:rPr>
          <w:rPr>
            <w:rFonts w:ascii="Cambria Math" w:eastAsia="Malgun Gothic" w:hAnsi="Cambria Math" w:cstheme="minorHAnsi"/>
            <w:noProof/>
            <w:lang w:val="en-GB"/>
          </w:rPr>
          <m:t>~ N</m:t>
        </m:r>
        <m:d>
          <m:dPr>
            <m:ctrlPr>
              <w:rPr>
                <w:rFonts w:ascii="Cambria Math" w:eastAsia="Malgun Gothic" w:hAnsi="Cambria Math" w:cstheme="minorHAnsi"/>
                <w:noProof/>
                <w:lang w:val="en-GB"/>
              </w:rPr>
            </m:ctrlPr>
          </m:dPr>
          <m:e>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μ</m:t>
                </m:r>
              </m:e>
              <m:sub>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M</m:t>
                    </m:r>
                  </m:e>
                  <m:sub>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A</m:t>
                        </m:r>
                      </m:e>
                      <m:sub>
                        <m:r>
                          <m:rPr>
                            <m:sty m:val="p"/>
                          </m:rPr>
                          <w:rPr>
                            <w:rFonts w:ascii="Cambria Math" w:eastAsia="Malgun Gothic" w:hAnsi="Cambria Math" w:cstheme="minorHAnsi"/>
                            <w:noProof/>
                            <w:lang w:val="en-GB"/>
                          </w:rPr>
                          <m:t>i</m:t>
                        </m:r>
                      </m:sub>
                    </m:sSub>
                  </m:sub>
                </m:sSub>
              </m:sub>
            </m:sSub>
            <m:r>
              <m:rPr>
                <m:sty m:val="p"/>
              </m:rPr>
              <w:rPr>
                <w:rFonts w:ascii="Cambria Math" w:eastAsia="Malgun Gothic" w:hAnsi="Cambria Math" w:cstheme="minorHAnsi"/>
                <w:noProof/>
                <w:lang w:val="en-GB"/>
              </w:rPr>
              <m:t>,</m:t>
            </m:r>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σ</m:t>
                </m:r>
              </m:e>
              <m:sub>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M</m:t>
                    </m:r>
                  </m:e>
                  <m:sub>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A</m:t>
                        </m:r>
                      </m:e>
                      <m:sub>
                        <m:r>
                          <m:rPr>
                            <m:sty m:val="p"/>
                          </m:rPr>
                          <w:rPr>
                            <w:rFonts w:ascii="Cambria Math" w:eastAsia="Malgun Gothic" w:hAnsi="Cambria Math" w:cstheme="minorHAnsi"/>
                            <w:noProof/>
                            <w:lang w:val="en-GB"/>
                          </w:rPr>
                          <m:t>i</m:t>
                        </m:r>
                      </m:sub>
                    </m:sSub>
                  </m:sub>
                </m:sSub>
              </m:sub>
            </m:sSub>
          </m:e>
        </m:d>
      </m:oMath>
      <w:r w:rsidRPr="00D47BB7">
        <w:rPr>
          <w:rFonts w:eastAsia="Malgun Gothic" w:cstheme="minorHAnsi"/>
          <w:noProof/>
          <w:lang w:val="en-GB"/>
        </w:rPr>
        <w:tab/>
      </w:r>
    </w:p>
    <w:p w:rsidR="00D47BB7" w:rsidRDefault="00D47BB7" w:rsidP="00D47BB7">
      <w:pPr>
        <w:spacing w:after="180" w:line="240" w:lineRule="auto"/>
        <w:jc w:val="both"/>
        <w:rPr>
          <w:rFonts w:eastAsia="Malgun Gothic" w:cstheme="minorHAnsi"/>
          <w:lang w:val="en-GB"/>
        </w:rPr>
      </w:pPr>
      <w:r w:rsidRPr="00D47BB7">
        <w:rPr>
          <w:rFonts w:eastAsia="Malgun Gothic" w:cstheme="minorHAnsi"/>
          <w:lang w:val="en-GB"/>
        </w:rPr>
        <w:t xml:space="preserve">Calculate </w:t>
      </w:r>
      <w:proofErr w:type="spellStart"/>
      <w:r w:rsidRPr="00D47BB7">
        <w:rPr>
          <w:rFonts w:eastAsia="Malgun Gothic" w:cstheme="minorHAnsi"/>
          <w:lang w:val="en-GB"/>
        </w:rPr>
        <w:t>pathloss</w:t>
      </w:r>
      <w:proofErr w:type="spellEnd"/>
      <w:r w:rsidRPr="00D47BB7">
        <w:rPr>
          <w:rFonts w:eastAsia="Malgun Gothic" w:cstheme="minorHAnsi"/>
          <w:lang w:val="en-GB"/>
        </w:rPr>
        <w:t xml:space="preserve"> </w:t>
      </w:r>
      <w:r w:rsidR="001966FF">
        <w:rPr>
          <w:rFonts w:eastAsia="Malgun Gothic" w:cstheme="minorHAnsi"/>
          <w:lang w:val="en-GB" w:eastAsia="ko-KR"/>
        </w:rPr>
        <w:t>with formula</w:t>
      </w:r>
      <w:r w:rsidRPr="00D47BB7">
        <w:rPr>
          <w:rFonts w:eastAsia="Malgun Gothic" w:cstheme="minorHAnsi"/>
          <w:lang w:val="en-GB" w:eastAsia="ko-KR"/>
        </w:rPr>
        <w:t xml:space="preserve"> </w:t>
      </w:r>
      <w:r>
        <w:rPr>
          <w:rFonts w:eastAsia="Malgun Gothic" w:cstheme="minorHAnsi"/>
          <w:lang w:val="en-GB" w:eastAsia="ko-KR"/>
        </w:rPr>
        <w:t>below</w:t>
      </w:r>
      <w:r w:rsidRPr="00D47BB7">
        <w:rPr>
          <w:rFonts w:eastAsia="Malgun Gothic" w:cstheme="minorHAnsi"/>
          <w:lang w:val="en-GB" w:eastAsia="ko-KR"/>
        </w:rPr>
        <w:t xml:space="preserve"> </w:t>
      </w:r>
      <w:r w:rsidRPr="00D47BB7">
        <w:rPr>
          <w:rFonts w:eastAsia="Malgun Gothic" w:cstheme="minorHAnsi"/>
          <w:lang w:val="en-GB"/>
        </w:rPr>
        <w:t>for each Earth-sp</w:t>
      </w:r>
      <w:r>
        <w:rPr>
          <w:rFonts w:eastAsia="Malgun Gothic" w:cstheme="minorHAnsi"/>
          <w:lang w:val="en-GB"/>
        </w:rPr>
        <w:t>a</w:t>
      </w:r>
      <w:r w:rsidRPr="00D47BB7">
        <w:rPr>
          <w:rFonts w:eastAsia="Malgun Gothic" w:cstheme="minorHAnsi"/>
          <w:lang w:val="en-GB"/>
        </w:rPr>
        <w:t>ce link to be modelled.</w:t>
      </w:r>
    </w:p>
    <w:p w:rsidR="00D47BB7" w:rsidRPr="00D47BB7" w:rsidRDefault="00D47BB7" w:rsidP="00D47BB7">
      <w:pPr>
        <w:spacing w:after="180" w:line="240" w:lineRule="auto"/>
        <w:jc w:val="both"/>
        <w:rPr>
          <w:rFonts w:eastAsia="Malgun Gothic" w:cstheme="minorHAnsi"/>
          <w:lang w:val="en-GB" w:eastAsia="ko-KR"/>
        </w:rPr>
      </w:pPr>
      <m:oMathPara>
        <m:oMath>
          <m:r>
            <w:rPr>
              <w:rFonts w:ascii="Cambria Math" w:hAnsi="Cambria Math" w:cs="Arial" w:hint="eastAsia"/>
              <w:sz w:val="24"/>
              <w:szCs w:val="18"/>
            </w:rPr>
            <m:t>P</m:t>
          </m:r>
          <m:sSub>
            <m:sSubPr>
              <m:ctrlPr>
                <w:rPr>
                  <w:rFonts w:ascii="Cambria Math" w:hAnsi="Cambria Math" w:cs="Arial"/>
                  <w:i/>
                  <w:sz w:val="24"/>
                  <w:szCs w:val="18"/>
                </w:rPr>
              </m:ctrlPr>
            </m:sSubPr>
            <m:e>
              <m:r>
                <w:rPr>
                  <w:rFonts w:ascii="Cambria Math" w:hAnsi="Cambria Math" w:cs="Arial" w:hint="eastAsia"/>
                  <w:sz w:val="24"/>
                  <w:szCs w:val="18"/>
                </w:rPr>
                <m:t>L</m:t>
              </m:r>
            </m:e>
            <m:sub>
              <m:r>
                <w:rPr>
                  <w:rFonts w:ascii="Cambria Math" w:hAnsi="Cambria Math" w:cs="Arial" w:hint="eastAsia"/>
                  <w:sz w:val="24"/>
                  <w:szCs w:val="18"/>
                </w:rPr>
                <m:t>LMS</m:t>
              </m:r>
            </m:sub>
          </m:sSub>
          <m:r>
            <w:rPr>
              <w:rFonts w:ascii="Cambria Math" w:hAnsi="Cambria Math" w:cs="Arial" w:hint="eastAsia"/>
              <w:sz w:val="24"/>
              <w:szCs w:val="18"/>
            </w:rPr>
            <m:t>=32.4+20</m:t>
          </m:r>
          <m:func>
            <m:funcPr>
              <m:ctrlPr>
                <w:rPr>
                  <w:rFonts w:ascii="Cambria Math" w:hAnsi="Cambria Math" w:cs="Arial"/>
                  <w:i/>
                  <w:sz w:val="24"/>
                  <w:szCs w:val="18"/>
                </w:rPr>
              </m:ctrlPr>
            </m:funcPr>
            <m:fName>
              <m:r>
                <w:rPr>
                  <w:rFonts w:ascii="Cambria Math" w:hAnsi="Cambria Math" w:cs="Arial"/>
                  <w:sz w:val="24"/>
                  <w:szCs w:val="18"/>
                </w:rPr>
                <m:t>lo</m:t>
              </m:r>
              <m:sSub>
                <m:sSubPr>
                  <m:ctrlPr>
                    <w:rPr>
                      <w:rFonts w:ascii="Cambria Math" w:hAnsi="Cambria Math" w:cs="Arial"/>
                      <w:i/>
                      <w:sz w:val="24"/>
                      <w:szCs w:val="18"/>
                    </w:rPr>
                  </m:ctrlPr>
                </m:sSubPr>
                <m:e>
                  <m:r>
                    <w:rPr>
                      <w:rFonts w:ascii="Cambria Math" w:hAnsi="Cambria Math" w:cs="Arial"/>
                      <w:sz w:val="24"/>
                      <w:szCs w:val="18"/>
                    </w:rPr>
                    <m:t>g</m:t>
                  </m:r>
                </m:e>
                <m:sub>
                  <m:r>
                    <w:rPr>
                      <w:rFonts w:ascii="Cambria Math" w:hAnsi="Cambria Math" w:cs="Arial"/>
                      <w:sz w:val="24"/>
                      <w:szCs w:val="18"/>
                    </w:rPr>
                    <m:t>10</m:t>
                  </m:r>
                </m:sub>
              </m:sSub>
            </m:fName>
            <m:e>
              <m:d>
                <m:dPr>
                  <m:ctrlPr>
                    <w:rPr>
                      <w:rFonts w:ascii="Cambria Math" w:hAnsi="Cambria Math" w:cs="Arial"/>
                      <w:i/>
                      <w:sz w:val="24"/>
                      <w:szCs w:val="18"/>
                    </w:rPr>
                  </m:ctrlPr>
                </m:dPr>
                <m:e>
                  <m:sSub>
                    <m:sSubPr>
                      <m:ctrlPr>
                        <w:rPr>
                          <w:rFonts w:ascii="Cambria Math" w:hAnsi="Cambria Math" w:cs="Arial"/>
                          <w:i/>
                          <w:sz w:val="24"/>
                          <w:szCs w:val="18"/>
                        </w:rPr>
                      </m:ctrlPr>
                    </m:sSubPr>
                    <m:e>
                      <m:r>
                        <w:rPr>
                          <w:rFonts w:ascii="Cambria Math" w:hAnsi="Cambria Math" w:cs="Arial" w:hint="eastAsia"/>
                          <w:sz w:val="24"/>
                          <w:szCs w:val="18"/>
                        </w:rPr>
                        <m:t>f</m:t>
                      </m:r>
                    </m:e>
                    <m:sub>
                      <m:r>
                        <w:rPr>
                          <w:rFonts w:ascii="Cambria Math" w:hAnsi="Cambria Math" w:cs="Arial" w:hint="eastAsia"/>
                          <w:sz w:val="24"/>
                          <w:szCs w:val="18"/>
                        </w:rPr>
                        <m:t>c</m:t>
                      </m:r>
                    </m:sub>
                  </m:sSub>
                </m:e>
              </m:d>
              <m:r>
                <w:rPr>
                  <w:rFonts w:ascii="Cambria Math" w:hAnsi="Cambria Math" w:cs="Arial" w:hint="eastAsia"/>
                  <w:sz w:val="24"/>
                  <w:szCs w:val="18"/>
                </w:rPr>
                <m:t>+20</m:t>
              </m:r>
              <m:func>
                <m:funcPr>
                  <m:ctrlPr>
                    <w:rPr>
                      <w:rFonts w:ascii="Cambria Math" w:hAnsi="Cambria Math" w:cs="Arial"/>
                      <w:i/>
                      <w:sz w:val="24"/>
                      <w:szCs w:val="18"/>
                    </w:rPr>
                  </m:ctrlPr>
                </m:funcPr>
                <m:fName>
                  <m:sSub>
                    <m:sSubPr>
                      <m:ctrlPr>
                        <w:rPr>
                          <w:rFonts w:ascii="Cambria Math" w:hAnsi="Cambria Math" w:cs="Arial"/>
                          <w:i/>
                          <w:sz w:val="24"/>
                          <w:szCs w:val="18"/>
                        </w:rPr>
                      </m:ctrlPr>
                    </m:sSubPr>
                    <m:e>
                      <m:r>
                        <m:rPr>
                          <m:sty m:val="p"/>
                        </m:rPr>
                        <w:rPr>
                          <w:rFonts w:ascii="Cambria Math" w:hAnsi="Cambria Math" w:cs="Arial" w:hint="eastAsia"/>
                          <w:sz w:val="24"/>
                          <w:szCs w:val="18"/>
                        </w:rPr>
                        <m:t>log</m:t>
                      </m:r>
                      <m:ctrlPr>
                        <w:rPr>
                          <w:rFonts w:ascii="Cambria Math" w:hAnsi="Cambria Math" w:cs="Arial"/>
                          <w:sz w:val="24"/>
                          <w:szCs w:val="18"/>
                        </w:rPr>
                      </m:ctrlPr>
                    </m:e>
                    <m:sub>
                      <m:r>
                        <w:rPr>
                          <w:rFonts w:ascii="Cambria Math" w:hAnsi="Cambria Math" w:cs="Arial" w:hint="eastAsia"/>
                          <w:sz w:val="24"/>
                          <w:szCs w:val="18"/>
                        </w:rPr>
                        <m:t>10</m:t>
                      </m:r>
                      <m:ctrlPr>
                        <w:rPr>
                          <w:rFonts w:ascii="Cambria Math" w:hAnsi="Cambria Math" w:cs="Arial"/>
                          <w:sz w:val="24"/>
                          <w:szCs w:val="18"/>
                        </w:rPr>
                      </m:ctrlPr>
                    </m:sub>
                  </m:sSub>
                </m:fName>
                <m:e>
                  <m:d>
                    <m:dPr>
                      <m:ctrlPr>
                        <w:rPr>
                          <w:rFonts w:ascii="Cambria Math" w:hAnsi="Cambria Math" w:cs="Arial"/>
                          <w:i/>
                          <w:sz w:val="24"/>
                          <w:szCs w:val="18"/>
                        </w:rPr>
                      </m:ctrlPr>
                    </m:dPr>
                    <m:e>
                      <m:sSub>
                        <m:sSubPr>
                          <m:ctrlPr>
                            <w:rPr>
                              <w:rFonts w:ascii="Cambria Math" w:hAnsi="Cambria Math" w:cs="Arial"/>
                              <w:i/>
                              <w:sz w:val="24"/>
                              <w:szCs w:val="18"/>
                            </w:rPr>
                          </m:ctrlPr>
                        </m:sSubPr>
                        <m:e>
                          <m:r>
                            <w:rPr>
                              <w:rFonts w:ascii="Cambria Math" w:hAnsi="Cambria Math" w:cs="Arial" w:hint="eastAsia"/>
                              <w:sz w:val="24"/>
                              <w:szCs w:val="18"/>
                            </w:rPr>
                            <m:t>d</m:t>
                          </m:r>
                        </m:e>
                        <m:sub>
                          <m:r>
                            <w:rPr>
                              <w:rFonts w:ascii="Cambria Math" w:hAnsi="Cambria Math" w:cs="Arial" w:hint="eastAsia"/>
                              <w:sz w:val="24"/>
                              <w:szCs w:val="18"/>
                            </w:rPr>
                            <m:t>3D</m:t>
                          </m:r>
                        </m:sub>
                      </m:sSub>
                    </m:e>
                  </m:d>
                </m:e>
              </m:func>
            </m:e>
          </m:func>
        </m:oMath>
      </m:oMathPara>
    </w:p>
    <w:p w:rsidR="00D47BB7" w:rsidRDefault="00D47BB7" w:rsidP="00D47BB7">
      <w:pPr>
        <w:spacing w:after="180" w:line="240" w:lineRule="auto"/>
        <w:jc w:val="both"/>
        <w:rPr>
          <w:rFonts w:cs="Arial"/>
          <w:szCs w:val="18"/>
        </w:rPr>
      </w:pPr>
      <w:r>
        <w:rPr>
          <w:rFonts w:cs="Arial"/>
          <w:i/>
          <w:szCs w:val="18"/>
        </w:rPr>
        <w:t xml:space="preserve">Where </w:t>
      </w:r>
      <w:r w:rsidRPr="009E22E2">
        <w:rPr>
          <w:rFonts w:cs="Arial"/>
          <w:i/>
          <w:szCs w:val="18"/>
        </w:rPr>
        <w:t>f</w:t>
      </w:r>
      <w:r w:rsidRPr="009E22E2">
        <w:rPr>
          <w:rFonts w:cs="Arial"/>
          <w:i/>
          <w:szCs w:val="18"/>
          <w:vertAlign w:val="subscript"/>
          <w:lang w:eastAsia="ko-KR"/>
        </w:rPr>
        <w:t>c</w:t>
      </w:r>
      <w:r w:rsidRPr="009E22E2">
        <w:rPr>
          <w:rFonts w:cs="Arial"/>
          <w:szCs w:val="18"/>
        </w:rPr>
        <w:t xml:space="preserve"> is in GHz and </w:t>
      </w:r>
      <w:r w:rsidRPr="009E22E2">
        <w:rPr>
          <w:rFonts w:cs="Arial"/>
          <w:i/>
          <w:szCs w:val="18"/>
          <w:lang w:eastAsia="ko-KR"/>
        </w:rPr>
        <w:t>d</w:t>
      </w:r>
      <w:r w:rsidRPr="009E22E2">
        <w:rPr>
          <w:rFonts w:cs="Arial"/>
          <w:szCs w:val="18"/>
        </w:rPr>
        <w:t xml:space="preserve"> is in meters</w:t>
      </w:r>
      <w:r>
        <w:rPr>
          <w:rFonts w:cs="Arial"/>
          <w:szCs w:val="18"/>
        </w:rPr>
        <w:t>.</w:t>
      </w:r>
    </w:p>
    <w:p w:rsidR="00D47BB7" w:rsidRPr="00D47BB7" w:rsidRDefault="00D47BB7" w:rsidP="00D47BB7">
      <w:pPr>
        <w:spacing w:after="180" w:line="240" w:lineRule="auto"/>
        <w:jc w:val="both"/>
        <w:rPr>
          <w:rFonts w:eastAsia="Malgun Gothic" w:cstheme="minorHAnsi"/>
          <w:iCs/>
        </w:rPr>
      </w:pPr>
      <w:r w:rsidRPr="00D47BB7">
        <w:rPr>
          <w:rFonts w:eastAsia="Malgun Gothic" w:cstheme="minorHAnsi"/>
          <w:lang w:val="en-GB"/>
        </w:rPr>
        <w:t xml:space="preserve">Compute </w:t>
      </w:r>
      <w:r w:rsidRPr="00D47BB7">
        <w:rPr>
          <w:rFonts w:eastAsia="Malgun Gothic" w:cstheme="minorHAnsi"/>
          <w:iCs/>
          <w:lang w:val="en-GB"/>
        </w:rPr>
        <w:t>Σ</w:t>
      </w:r>
      <w:r w:rsidRPr="00D47BB7">
        <w:rPr>
          <w:rFonts w:eastAsia="Malgun Gothic" w:cstheme="minorHAnsi"/>
          <w:i/>
          <w:vertAlign w:val="subscript"/>
        </w:rPr>
        <w:t>Ai</w:t>
      </w:r>
      <w:r w:rsidRPr="00D47BB7">
        <w:rPr>
          <w:rFonts w:eastAsia="Malgun Gothic" w:cstheme="minorHAnsi"/>
          <w:i/>
          <w:iCs/>
          <w:vertAlign w:val="subscript"/>
        </w:rPr>
        <w:t xml:space="preserve"> </w:t>
      </w:r>
      <w:proofErr w:type="gramStart"/>
      <w:r w:rsidRPr="00D47BB7">
        <w:rPr>
          <w:rFonts w:eastAsia="Malgun Gothic" w:cstheme="minorHAnsi"/>
          <w:iCs/>
        </w:rPr>
        <w:t>et</w:t>
      </w:r>
      <w:proofErr w:type="gramEnd"/>
      <w:r w:rsidRPr="00D47BB7">
        <w:rPr>
          <w:rFonts w:eastAsia="Malgun Gothic" w:cstheme="minorHAnsi"/>
          <w:iCs/>
        </w:rPr>
        <w:t xml:space="preserve"> </w:t>
      </w:r>
      <w:proofErr w:type="spellStart"/>
      <w:r w:rsidRPr="00D47BB7">
        <w:rPr>
          <w:rFonts w:eastAsia="Malgun Gothic" w:cstheme="minorHAnsi"/>
          <w:i/>
          <w:iCs/>
        </w:rPr>
        <w:t>MP</w:t>
      </w:r>
      <w:r w:rsidRPr="00D47BB7">
        <w:rPr>
          <w:rFonts w:eastAsia="Malgun Gothic" w:cstheme="minorHAnsi"/>
          <w:i/>
          <w:iCs/>
          <w:vertAlign w:val="subscript"/>
        </w:rPr>
        <w:t>i</w:t>
      </w:r>
      <w:proofErr w:type="spellEnd"/>
      <w:r w:rsidRPr="00D47BB7">
        <w:rPr>
          <w:rFonts w:eastAsia="Malgun Gothic" w:cstheme="minorHAnsi"/>
          <w:iCs/>
        </w:rPr>
        <w:t xml:space="preserve">, respectively the standard deviation of the direct signal and the mean multipath power both expressed in dB where </w:t>
      </w:r>
      <w:proofErr w:type="spellStart"/>
      <w:r w:rsidRPr="00D47BB7">
        <w:rPr>
          <w:rFonts w:eastAsia="Malgun Gothic" w:cstheme="minorHAnsi"/>
          <w:iCs/>
        </w:rPr>
        <w:t>suscript</w:t>
      </w:r>
      <w:proofErr w:type="spellEnd"/>
      <w:r w:rsidRPr="00D47BB7">
        <w:rPr>
          <w:rFonts w:eastAsia="Malgun Gothic" w:cstheme="minorHAnsi"/>
          <w:iCs/>
        </w:rPr>
        <w:t xml:space="preserve"> </w:t>
      </w:r>
      <w:proofErr w:type="spellStart"/>
      <w:r w:rsidRPr="00D47BB7">
        <w:rPr>
          <w:rFonts w:eastAsia="Malgun Gothic" w:cstheme="minorHAnsi"/>
          <w:i/>
          <w:iCs/>
        </w:rPr>
        <w:t>i</w:t>
      </w:r>
      <w:proofErr w:type="spellEnd"/>
      <w:r w:rsidRPr="00D47BB7">
        <w:rPr>
          <w:rFonts w:eastAsia="Malgun Gothic" w:cstheme="minorHAnsi"/>
          <w:iCs/>
        </w:rPr>
        <w:t xml:space="preserve"> designate the good or bad state, as follow:</w:t>
      </w:r>
    </w:p>
    <w:p w:rsidR="001966FF" w:rsidRDefault="00D47BB7" w:rsidP="00D47BB7">
      <w:pPr>
        <w:keepLines/>
        <w:tabs>
          <w:tab w:val="center" w:pos="4536"/>
          <w:tab w:val="right" w:pos="9639"/>
        </w:tabs>
        <w:spacing w:after="180" w:line="240" w:lineRule="auto"/>
        <w:rPr>
          <w:rFonts w:eastAsia="Malgun Gothic" w:cstheme="minorHAnsi"/>
          <w:noProof/>
          <w:lang w:val="it-IT"/>
        </w:rPr>
      </w:pPr>
      <w:r w:rsidRPr="00D47BB7">
        <w:rPr>
          <w:rFonts w:eastAsia="Malgun Gothic" w:cstheme="minorHAnsi"/>
          <w:noProof/>
          <w:lang w:val="en-GB"/>
        </w:rPr>
        <w:tab/>
      </w:r>
      <w:r w:rsidRPr="00D47BB7">
        <w:rPr>
          <w:rFonts w:eastAsia="Malgun Gothic" w:cstheme="minorHAnsi"/>
          <w:iCs/>
          <w:noProof/>
          <w:lang w:val="en-GB"/>
        </w:rPr>
        <w:t>Σ</w:t>
      </w:r>
      <w:r w:rsidRPr="00D47BB7">
        <w:rPr>
          <w:rFonts w:eastAsia="Malgun Gothic" w:cstheme="minorHAnsi"/>
          <w:i/>
          <w:noProof/>
          <w:vertAlign w:val="subscript"/>
          <w:lang w:val="it-IT"/>
        </w:rPr>
        <w:t>Ai</w:t>
      </w:r>
      <w:r w:rsidRPr="00D47BB7">
        <w:rPr>
          <w:rFonts w:eastAsia="Malgun Gothic" w:cstheme="minorHAnsi"/>
          <w:noProof/>
          <w:lang w:val="it-IT"/>
        </w:rPr>
        <w:t xml:space="preserve"> = </w:t>
      </w:r>
      <w:r w:rsidRPr="00D47BB7">
        <w:rPr>
          <w:rFonts w:eastAsia="Malgun Gothic" w:cstheme="minorHAnsi"/>
          <w:i/>
          <w:iCs/>
          <w:noProof/>
          <w:lang w:val="it-IT"/>
        </w:rPr>
        <w:t>g</w:t>
      </w:r>
      <w:r w:rsidRPr="00D47BB7">
        <w:rPr>
          <w:rFonts w:eastAsia="Malgun Gothic" w:cstheme="minorHAnsi"/>
          <w:noProof/>
          <w:vertAlign w:val="subscript"/>
          <w:lang w:val="it-IT"/>
        </w:rPr>
        <w:t>1</w:t>
      </w:r>
      <w:r w:rsidRPr="00D47BB7">
        <w:rPr>
          <w:rFonts w:eastAsia="Malgun Gothic" w:cstheme="minorHAnsi"/>
          <w:i/>
          <w:iCs/>
          <w:noProof/>
          <w:vertAlign w:val="subscript"/>
          <w:lang w:val="it-IT"/>
        </w:rPr>
        <w:t>i</w:t>
      </w:r>
      <w:r w:rsidRPr="00D47BB7">
        <w:rPr>
          <w:rFonts w:eastAsia="Malgun Gothic" w:cstheme="minorHAnsi"/>
          <w:i/>
          <w:iCs/>
          <w:noProof/>
          <w:lang w:val="it-IT"/>
        </w:rPr>
        <w:t>M</w:t>
      </w:r>
      <w:r w:rsidRPr="00D47BB7">
        <w:rPr>
          <w:rFonts w:eastAsia="Malgun Gothic" w:cstheme="minorHAnsi"/>
          <w:i/>
          <w:iCs/>
          <w:noProof/>
          <w:vertAlign w:val="subscript"/>
          <w:lang w:val="it-IT"/>
        </w:rPr>
        <w:t xml:space="preserve">Ai </w:t>
      </w:r>
      <w:r w:rsidRPr="00D47BB7">
        <w:rPr>
          <w:rFonts w:eastAsia="Malgun Gothic" w:cstheme="minorHAnsi"/>
          <w:i/>
          <w:iCs/>
          <w:noProof/>
          <w:lang w:val="it-IT"/>
        </w:rPr>
        <w:t>+ g</w:t>
      </w:r>
      <w:r w:rsidRPr="00D47BB7">
        <w:rPr>
          <w:rFonts w:eastAsia="Malgun Gothic" w:cstheme="minorHAnsi"/>
          <w:noProof/>
          <w:vertAlign w:val="subscript"/>
          <w:lang w:val="it-IT"/>
        </w:rPr>
        <w:t>2</w:t>
      </w:r>
      <w:r w:rsidRPr="00D47BB7">
        <w:rPr>
          <w:rFonts w:eastAsia="Malgun Gothic" w:cstheme="minorHAnsi"/>
          <w:i/>
          <w:iCs/>
          <w:noProof/>
          <w:vertAlign w:val="subscript"/>
          <w:lang w:val="it-IT"/>
        </w:rPr>
        <w:t>i</w:t>
      </w:r>
      <w:r w:rsidR="001966FF">
        <w:rPr>
          <w:rFonts w:eastAsia="Malgun Gothic" w:cstheme="minorHAnsi"/>
          <w:noProof/>
          <w:lang w:val="it-IT"/>
        </w:rPr>
        <w:tab/>
      </w:r>
    </w:p>
    <w:p w:rsidR="00D47BB7" w:rsidRPr="00D47BB7" w:rsidRDefault="00D47BB7" w:rsidP="00D47BB7">
      <w:pPr>
        <w:keepLines/>
        <w:tabs>
          <w:tab w:val="center" w:pos="4536"/>
          <w:tab w:val="right" w:pos="9639"/>
        </w:tabs>
        <w:spacing w:after="180" w:line="240" w:lineRule="auto"/>
        <w:rPr>
          <w:rFonts w:eastAsia="Malgun Gothic" w:cstheme="minorHAnsi"/>
          <w:noProof/>
          <w:lang w:val="it-IT"/>
        </w:rPr>
      </w:pPr>
      <w:r w:rsidRPr="00D47BB7">
        <w:rPr>
          <w:rFonts w:eastAsia="Malgun Gothic" w:cstheme="minorHAnsi"/>
          <w:noProof/>
          <w:lang w:val="it-IT"/>
        </w:rPr>
        <w:tab/>
      </w:r>
      <w:r w:rsidRPr="00D47BB7">
        <w:rPr>
          <w:rFonts w:eastAsia="Malgun Gothic" w:cstheme="minorHAnsi"/>
          <w:i/>
          <w:iCs/>
          <w:noProof/>
          <w:lang w:val="it-IT"/>
        </w:rPr>
        <w:t>MP</w:t>
      </w:r>
      <w:r w:rsidRPr="00D47BB7">
        <w:rPr>
          <w:rFonts w:eastAsia="Malgun Gothic" w:cstheme="minorHAnsi"/>
          <w:i/>
          <w:iCs/>
          <w:noProof/>
          <w:vertAlign w:val="subscript"/>
          <w:lang w:val="it-IT"/>
        </w:rPr>
        <w:t xml:space="preserve">i </w:t>
      </w:r>
      <w:r w:rsidRPr="00D47BB7">
        <w:rPr>
          <w:rFonts w:eastAsia="Malgun Gothic" w:cstheme="minorHAnsi"/>
          <w:noProof/>
          <w:lang w:val="it-IT"/>
        </w:rPr>
        <w:t xml:space="preserve">= </w:t>
      </w:r>
      <w:r w:rsidRPr="00D47BB7">
        <w:rPr>
          <w:rFonts w:eastAsia="Malgun Gothic" w:cstheme="minorHAnsi"/>
          <w:i/>
          <w:iCs/>
          <w:noProof/>
          <w:lang w:val="it-IT"/>
        </w:rPr>
        <w:t>h</w:t>
      </w:r>
      <w:r w:rsidRPr="00D47BB7">
        <w:rPr>
          <w:rFonts w:eastAsia="Malgun Gothic" w:cstheme="minorHAnsi"/>
          <w:noProof/>
          <w:vertAlign w:val="subscript"/>
          <w:lang w:val="it-IT"/>
        </w:rPr>
        <w:t>1</w:t>
      </w:r>
      <w:r w:rsidRPr="00D47BB7">
        <w:rPr>
          <w:rFonts w:eastAsia="Malgun Gothic" w:cstheme="minorHAnsi"/>
          <w:i/>
          <w:iCs/>
          <w:noProof/>
          <w:vertAlign w:val="subscript"/>
          <w:lang w:val="it-IT"/>
        </w:rPr>
        <w:t>i</w:t>
      </w:r>
      <w:r w:rsidRPr="00D47BB7">
        <w:rPr>
          <w:rFonts w:eastAsia="Malgun Gothic" w:cstheme="minorHAnsi"/>
          <w:i/>
          <w:iCs/>
          <w:noProof/>
          <w:lang w:val="it-IT"/>
        </w:rPr>
        <w:t>M</w:t>
      </w:r>
      <w:r w:rsidRPr="00D47BB7">
        <w:rPr>
          <w:rFonts w:eastAsia="Malgun Gothic" w:cstheme="minorHAnsi"/>
          <w:i/>
          <w:iCs/>
          <w:noProof/>
          <w:vertAlign w:val="subscript"/>
          <w:lang w:val="it-IT"/>
        </w:rPr>
        <w:t xml:space="preserve">Ai </w:t>
      </w:r>
      <w:r w:rsidRPr="00D47BB7">
        <w:rPr>
          <w:rFonts w:eastAsia="Malgun Gothic" w:cstheme="minorHAnsi"/>
          <w:i/>
          <w:iCs/>
          <w:noProof/>
          <w:lang w:val="it-IT"/>
        </w:rPr>
        <w:t>+ h</w:t>
      </w:r>
      <w:r w:rsidRPr="00D47BB7">
        <w:rPr>
          <w:rFonts w:eastAsia="Malgun Gothic" w:cstheme="minorHAnsi"/>
          <w:noProof/>
          <w:vertAlign w:val="subscript"/>
          <w:lang w:val="it-IT"/>
        </w:rPr>
        <w:t>2</w:t>
      </w:r>
      <w:r w:rsidRPr="00D47BB7">
        <w:rPr>
          <w:rFonts w:eastAsia="Malgun Gothic" w:cstheme="minorHAnsi"/>
          <w:i/>
          <w:iCs/>
          <w:noProof/>
          <w:vertAlign w:val="subscript"/>
          <w:lang w:val="it-IT"/>
        </w:rPr>
        <w:t>i</w:t>
      </w:r>
      <w:r w:rsidRPr="00D47BB7">
        <w:rPr>
          <w:rFonts w:eastAsia="Malgun Gothic" w:cstheme="minorHAnsi"/>
          <w:noProof/>
          <w:lang w:val="it-IT"/>
        </w:rPr>
        <w:tab/>
      </w:r>
    </w:p>
    <w:p w:rsidR="001966FF" w:rsidRDefault="00D47BB7" w:rsidP="00FF3E4D">
      <w:pPr>
        <w:spacing w:after="0" w:line="240" w:lineRule="auto"/>
        <w:jc w:val="both"/>
        <w:rPr>
          <w:rFonts w:eastAsia="Malgun Gothic" w:cstheme="minorHAnsi"/>
          <w:lang w:val="en-GB"/>
        </w:rPr>
      </w:pPr>
      <w:r w:rsidRPr="00D47BB7">
        <w:rPr>
          <w:rFonts w:eastAsia="Malgun Gothic" w:cstheme="minorHAnsi"/>
          <w:u w:val="single"/>
          <w:lang w:val="en-GB"/>
        </w:rPr>
        <w:t>Step 4</w:t>
      </w:r>
      <w:r w:rsidRPr="00D47BB7">
        <w:rPr>
          <w:rFonts w:eastAsia="Malgun Gothic" w:cstheme="minorHAnsi"/>
          <w:lang w:val="en-GB"/>
        </w:rPr>
        <w:t>: Generate large scale parameters</w:t>
      </w:r>
      <w:r w:rsidRPr="00D47BB7">
        <w:rPr>
          <w:rFonts w:eastAsia="Malgun Gothic" w:cstheme="minorHAnsi"/>
          <w:lang w:val="en-GB" w:eastAsia="ko-KR"/>
        </w:rPr>
        <w:t>,</w:t>
      </w:r>
      <w:r w:rsidRPr="00D47BB7">
        <w:rPr>
          <w:rFonts w:eastAsia="Malgun Gothic" w:cstheme="minorHAnsi"/>
          <w:lang w:val="en-GB"/>
        </w:rPr>
        <w:t xml:space="preserve"> e.g. delay spread</w:t>
      </w:r>
      <w:r w:rsidRPr="00D47BB7">
        <w:rPr>
          <w:rFonts w:eastAsia="Malgun Gothic" w:cstheme="minorHAnsi"/>
          <w:lang w:val="en-GB" w:eastAsia="ko-KR"/>
        </w:rPr>
        <w:t xml:space="preserve"> (DS)</w:t>
      </w:r>
      <w:r w:rsidRPr="00D47BB7">
        <w:rPr>
          <w:rFonts w:eastAsia="Malgun Gothic" w:cstheme="minorHAnsi"/>
          <w:lang w:val="en-GB"/>
        </w:rPr>
        <w:t>, angular spreads</w:t>
      </w:r>
      <w:r w:rsidRPr="00D47BB7">
        <w:rPr>
          <w:rFonts w:eastAsia="Malgun Gothic" w:cstheme="minorHAnsi"/>
          <w:lang w:val="en-GB" w:eastAsia="ko-KR"/>
        </w:rPr>
        <w:t xml:space="preserve"> </w:t>
      </w:r>
      <w:r w:rsidRPr="00D47BB7">
        <w:rPr>
          <w:rFonts w:eastAsia="Malgun Gothic" w:cstheme="minorHAnsi"/>
          <w:lang w:val="en-GB"/>
        </w:rPr>
        <w:t xml:space="preserve">(ASA, ASD, ZSA, ZSD), according to Table </w:t>
      </w:r>
      <w:r w:rsidR="00244E7C">
        <w:rPr>
          <w:rFonts w:eastAsia="Malgun Gothic" w:cstheme="minorHAnsi"/>
          <w:lang w:val="en-GB"/>
        </w:rPr>
        <w:t>5</w:t>
      </w:r>
      <w:r w:rsidRPr="00D47BB7">
        <w:rPr>
          <w:rFonts w:eastAsia="Malgun Gothic" w:cstheme="minorHAnsi"/>
          <w:lang w:val="en-GB"/>
        </w:rPr>
        <w:t xml:space="preserve">. </w:t>
      </w:r>
    </w:p>
    <w:p w:rsidR="00303E26" w:rsidRPr="00D47BB7" w:rsidRDefault="00303E26" w:rsidP="00FF3E4D">
      <w:pPr>
        <w:spacing w:after="0" w:line="240" w:lineRule="auto"/>
        <w:jc w:val="both"/>
        <w:rPr>
          <w:rFonts w:eastAsia="Malgun Gothic" w:cstheme="minorHAnsi"/>
          <w:lang w:val="en-GB" w:eastAsia="ko-KR"/>
        </w:rPr>
      </w:pPr>
      <w:r w:rsidRPr="00D47BB7">
        <w:rPr>
          <w:rFonts w:eastAsia="Malgun Gothic" w:cstheme="minorHAnsi"/>
          <w:lang w:val="en-GB"/>
        </w:rPr>
        <w:t xml:space="preserve">Compute the </w:t>
      </w:r>
      <w:proofErr w:type="spellStart"/>
      <w:r w:rsidRPr="00D47BB7">
        <w:rPr>
          <w:rFonts w:eastAsia="Malgun Gothic" w:cstheme="minorHAnsi"/>
          <w:lang w:val="en-GB"/>
        </w:rPr>
        <w:t>Ricean</w:t>
      </w:r>
      <w:proofErr w:type="spellEnd"/>
      <w:r w:rsidRPr="00D47BB7">
        <w:rPr>
          <w:rFonts w:eastAsia="Malgun Gothic" w:cstheme="minorHAnsi"/>
          <w:lang w:val="en-GB"/>
        </w:rPr>
        <w:t xml:space="preserve"> K factor </w:t>
      </w:r>
      <w:r w:rsidRPr="00D47BB7">
        <w:rPr>
          <w:rFonts w:eastAsia="Malgun Gothic" w:cstheme="minorHAnsi"/>
          <w:lang w:val="en-GB" w:eastAsia="ko-KR"/>
        </w:rPr>
        <w:t xml:space="preserve">(K) </w:t>
      </w:r>
      <w:r w:rsidRPr="00D47BB7">
        <w:rPr>
          <w:rFonts w:eastAsia="Malgun Gothic" w:cstheme="minorHAnsi"/>
          <w:lang w:val="en-GB"/>
        </w:rPr>
        <w:t xml:space="preserve">and draw the shadow fading </w:t>
      </w:r>
      <w:r w:rsidRPr="00D47BB7">
        <w:rPr>
          <w:rFonts w:eastAsia="Malgun Gothic" w:cstheme="minorHAnsi"/>
          <w:lang w:val="en-GB" w:eastAsia="ko-KR"/>
        </w:rPr>
        <w:t>(SF), both expressed in dB, as follow:</w:t>
      </w:r>
    </w:p>
    <w:p w:rsidR="00303E26" w:rsidRPr="00D47BB7" w:rsidRDefault="00303E26" w:rsidP="00FF3E4D">
      <w:pPr>
        <w:keepLines/>
        <w:tabs>
          <w:tab w:val="center" w:pos="4536"/>
          <w:tab w:val="right" w:pos="9639"/>
        </w:tabs>
        <w:spacing w:after="0" w:line="240" w:lineRule="auto"/>
        <w:rPr>
          <w:rFonts w:eastAsia="Malgun Gothic" w:cstheme="minorHAnsi"/>
          <w:noProof/>
          <w:lang w:val="en-GB"/>
        </w:rPr>
      </w:pPr>
      <w:r w:rsidRPr="00D47BB7">
        <w:rPr>
          <w:rFonts w:eastAsia="Malgun Gothic" w:cstheme="minorHAnsi"/>
          <w:noProof/>
          <w:lang w:val="en-GB"/>
        </w:rPr>
        <w:tab/>
      </w:r>
      <m:oMath>
        <m:r>
          <w:rPr>
            <w:rFonts w:ascii="Cambria Math" w:eastAsia="Malgun Gothic" w:hAnsi="Cambria Math" w:cstheme="minorHAnsi"/>
            <w:noProof/>
            <w:lang w:val="en-GB"/>
          </w:rPr>
          <m:t>K=</m:t>
        </m:r>
        <m:sSub>
          <m:sSubPr>
            <m:ctrlPr>
              <w:rPr>
                <w:rFonts w:ascii="Cambria Math" w:eastAsia="Malgun Gothic" w:hAnsi="Cambria Math" w:cstheme="minorHAnsi"/>
                <w:i/>
                <w:iCs/>
                <w:noProof/>
                <w:lang w:val="en-GB"/>
              </w:rPr>
            </m:ctrlPr>
          </m:sSubPr>
          <m:e>
            <m:r>
              <w:rPr>
                <w:rFonts w:ascii="Cambria Math" w:eastAsia="Malgun Gothic" w:hAnsi="Cambria Math" w:cstheme="minorHAnsi"/>
                <w:noProof/>
                <w:lang w:val="en-GB"/>
              </w:rPr>
              <m:t>M</m:t>
            </m:r>
          </m:e>
          <m:sub>
            <m:r>
              <w:rPr>
                <w:rFonts w:ascii="Cambria Math" w:eastAsia="Malgun Gothic" w:hAnsi="Cambria Math" w:cstheme="minorHAnsi"/>
                <w:noProof/>
                <w:lang w:val="en-GB"/>
              </w:rPr>
              <m:t>A</m:t>
            </m:r>
          </m:sub>
        </m:sSub>
        <m:r>
          <w:rPr>
            <w:rFonts w:ascii="Cambria Math" w:eastAsia="Malgun Gothic" w:hAnsi="Cambria Math" w:cstheme="minorHAnsi"/>
            <w:noProof/>
            <w:lang w:val="en-GB"/>
          </w:rPr>
          <m:t>-MP</m:t>
        </m:r>
      </m:oMath>
      <w:r>
        <w:rPr>
          <w:rFonts w:eastAsia="Malgun Gothic" w:cstheme="minorHAnsi"/>
          <w:noProof/>
          <w:lang w:val="en-GB"/>
        </w:rPr>
        <w:tab/>
      </w:r>
    </w:p>
    <w:p w:rsidR="00303E26" w:rsidRDefault="00303E26" w:rsidP="00FF3E4D">
      <w:pPr>
        <w:keepLines/>
        <w:tabs>
          <w:tab w:val="center" w:pos="4536"/>
          <w:tab w:val="right" w:pos="9639"/>
        </w:tabs>
        <w:spacing w:after="0" w:line="240" w:lineRule="auto"/>
        <w:rPr>
          <w:rFonts w:eastAsia="Malgun Gothic" w:cstheme="minorHAnsi"/>
          <w:noProof/>
          <w:lang w:val="en-GB"/>
        </w:rPr>
      </w:pPr>
      <w:r w:rsidRPr="00D47BB7">
        <w:rPr>
          <w:rFonts w:eastAsia="Malgun Gothic" w:cstheme="minorHAnsi"/>
          <w:noProof/>
          <w:lang w:val="en-GB"/>
        </w:rPr>
        <w:tab/>
      </w:r>
      <m:oMath>
        <m:r>
          <w:rPr>
            <w:rFonts w:ascii="Cambria Math" w:eastAsia="Malgun Gothic" w:hAnsi="Cambria Math" w:cstheme="minorHAnsi"/>
            <w:noProof/>
            <w:lang w:val="en-GB"/>
          </w:rPr>
          <m:t xml:space="preserve">SF ~ </m:t>
        </m:r>
        <m:r>
          <m:rPr>
            <m:scr m:val="script"/>
            <m:sty m:val="p"/>
          </m:rPr>
          <w:rPr>
            <w:rFonts w:ascii="Cambria Math" w:eastAsia="Malgun Gothic" w:hAnsi="Cambria Math" w:cstheme="minorHAnsi"/>
            <w:noProof/>
            <w:lang w:val="en-GB"/>
          </w:rPr>
          <m:t>N</m:t>
        </m:r>
        <m:d>
          <m:dPr>
            <m:ctrlPr>
              <w:rPr>
                <w:rFonts w:ascii="Cambria Math" w:eastAsia="Malgun Gothic" w:hAnsi="Cambria Math" w:cstheme="minorHAnsi"/>
                <w:noProof/>
                <w:lang w:val="en-GB"/>
              </w:rPr>
            </m:ctrlPr>
          </m:dPr>
          <m:e>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M</m:t>
                </m:r>
              </m:e>
              <m:sub>
                <m:r>
                  <m:rPr>
                    <m:sty m:val="p"/>
                  </m:rPr>
                  <w:rPr>
                    <w:rFonts w:ascii="Cambria Math" w:eastAsia="Malgun Gothic" w:hAnsi="Cambria Math" w:cstheme="minorHAnsi"/>
                    <w:noProof/>
                    <w:lang w:val="en-GB"/>
                  </w:rPr>
                  <m:t>A</m:t>
                </m:r>
              </m:sub>
            </m:sSub>
            <m:r>
              <m:rPr>
                <m:sty m:val="p"/>
              </m:rPr>
              <w:rPr>
                <w:rFonts w:ascii="Cambria Math" w:eastAsia="Malgun Gothic" w:hAnsi="Cambria Math" w:cstheme="minorHAnsi"/>
                <w:noProof/>
                <w:lang w:val="en-GB"/>
              </w:rPr>
              <m:t>,</m:t>
            </m:r>
            <m:sSub>
              <m:sSubPr>
                <m:ctrlPr>
                  <w:rPr>
                    <w:rFonts w:ascii="Cambria Math" w:eastAsia="Malgun Gothic" w:hAnsi="Cambria Math" w:cstheme="minorHAnsi"/>
                    <w:noProof/>
                    <w:lang w:val="en-GB"/>
                  </w:rPr>
                </m:ctrlPr>
              </m:sSubPr>
              <m:e>
                <m:r>
                  <m:rPr>
                    <m:sty m:val="p"/>
                  </m:rPr>
                  <w:rPr>
                    <w:rFonts w:ascii="Cambria Math" w:eastAsia="Malgun Gothic" w:hAnsi="Cambria Math" w:cstheme="minorHAnsi"/>
                    <w:noProof/>
                    <w:lang w:val="en-GB"/>
                  </w:rPr>
                  <m:t>Σ</m:t>
                </m:r>
              </m:e>
              <m:sub>
                <m:r>
                  <m:rPr>
                    <m:sty m:val="p"/>
                  </m:rPr>
                  <w:rPr>
                    <w:rFonts w:ascii="Cambria Math" w:eastAsia="Malgun Gothic" w:hAnsi="Cambria Math" w:cstheme="minorHAnsi"/>
                    <w:noProof/>
                    <w:lang w:val="en-GB"/>
                  </w:rPr>
                  <m:t>A</m:t>
                </m:r>
              </m:sub>
            </m:sSub>
          </m:e>
        </m:d>
      </m:oMath>
    </w:p>
    <w:p w:rsidR="00AF4F82" w:rsidRPr="00D47BB7" w:rsidRDefault="00AF4F82" w:rsidP="00FF3E4D">
      <w:pPr>
        <w:keepLines/>
        <w:tabs>
          <w:tab w:val="center" w:pos="4536"/>
          <w:tab w:val="right" w:pos="9639"/>
        </w:tabs>
        <w:spacing w:after="0" w:line="240" w:lineRule="auto"/>
        <w:rPr>
          <w:rFonts w:eastAsia="Malgun Gothic" w:cstheme="minorHAnsi"/>
          <w:noProof/>
          <w:lang w:val="en-GB"/>
        </w:rPr>
      </w:pPr>
    </w:p>
    <w:p w:rsidR="00303E26" w:rsidRPr="00D47BB7" w:rsidRDefault="00303E26" w:rsidP="00FF3E4D">
      <w:pPr>
        <w:spacing w:after="0" w:line="240" w:lineRule="auto"/>
        <w:jc w:val="both"/>
        <w:rPr>
          <w:rFonts w:eastAsia="Malgun Gothic" w:cstheme="minorHAnsi"/>
          <w:lang w:val="en-GB"/>
        </w:rPr>
      </w:pPr>
      <w:r w:rsidRPr="00D47BB7">
        <w:rPr>
          <w:rFonts w:eastAsia="Malgun Gothic" w:cstheme="minorHAnsi"/>
          <w:lang w:val="en-GB"/>
        </w:rPr>
        <w:t xml:space="preserve">The rest of the procedure presented in </w:t>
      </w:r>
      <w:proofErr w:type="spellStart"/>
      <w:r w:rsidRPr="00D47BB7">
        <w:rPr>
          <w:rFonts w:eastAsia="Malgun Gothic" w:cstheme="minorHAnsi"/>
          <w:lang w:val="en-GB"/>
        </w:rPr>
        <w:t>subclause</w:t>
      </w:r>
      <w:proofErr w:type="spellEnd"/>
      <w:r w:rsidRPr="00D47BB7">
        <w:rPr>
          <w:rFonts w:eastAsia="Malgun Gothic" w:cstheme="minorHAnsi"/>
          <w:lang w:val="en-GB"/>
        </w:rPr>
        <w:t xml:space="preserve"> 7.5</w:t>
      </w:r>
      <w:r>
        <w:rPr>
          <w:rFonts w:eastAsia="Malgun Gothic" w:cstheme="minorHAnsi"/>
          <w:lang w:val="en-GB"/>
        </w:rPr>
        <w:t xml:space="preserve"> of TR 38.901</w:t>
      </w:r>
      <w:r w:rsidRPr="00D47BB7">
        <w:rPr>
          <w:rFonts w:eastAsia="Malgun Gothic" w:cstheme="minorHAnsi"/>
          <w:lang w:val="en-GB"/>
        </w:rPr>
        <w:t xml:space="preserve"> </w:t>
      </w:r>
      <w:r>
        <w:rPr>
          <w:rFonts w:eastAsia="Malgun Gothic" w:cstheme="minorHAnsi"/>
          <w:lang w:val="en-GB"/>
        </w:rPr>
        <w:t>[</w:t>
      </w:r>
      <w:r w:rsidR="00FF3E4D">
        <w:rPr>
          <w:rFonts w:eastAsia="Malgun Gothic" w:cstheme="minorHAnsi"/>
          <w:lang w:val="en-GB"/>
        </w:rPr>
        <w:t>9</w:t>
      </w:r>
      <w:r>
        <w:rPr>
          <w:rFonts w:eastAsia="Malgun Gothic" w:cstheme="minorHAnsi"/>
          <w:lang w:val="en-GB"/>
        </w:rPr>
        <w:t xml:space="preserve">] </w:t>
      </w:r>
      <w:r w:rsidRPr="00D47BB7">
        <w:rPr>
          <w:rFonts w:eastAsia="Malgun Gothic" w:cstheme="minorHAnsi"/>
          <w:lang w:val="en-GB"/>
        </w:rPr>
        <w:t>remains unchanged.</w:t>
      </w:r>
    </w:p>
    <w:p w:rsidR="001966FF" w:rsidRDefault="001966FF" w:rsidP="001966FF">
      <w:pPr>
        <w:pStyle w:val="Lgende"/>
        <w:keepNext/>
      </w:pPr>
      <w:r>
        <w:lastRenderedPageBreak/>
        <w:t xml:space="preserve">Table </w:t>
      </w:r>
      <w:r w:rsidR="00244E7C">
        <w:t>5</w:t>
      </w:r>
      <w:r>
        <w:t xml:space="preserve">: </w:t>
      </w:r>
      <w:r w:rsidRPr="001966FF">
        <w:t>Channel model parameters for</w:t>
      </w:r>
      <w:r>
        <w:t xml:space="preserve"> LMS</w:t>
      </w:r>
    </w:p>
    <w:tbl>
      <w:tblPr>
        <w:tblW w:w="4206" w:type="pct"/>
        <w:jc w:val="center"/>
        <w:tblInd w:w="-2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6"/>
        <w:gridCol w:w="450"/>
        <w:gridCol w:w="2232"/>
        <w:gridCol w:w="1330"/>
        <w:gridCol w:w="1334"/>
      </w:tblGrid>
      <w:tr w:rsidR="001966FF" w:rsidRPr="001966FF" w:rsidTr="00303E26">
        <w:trPr>
          <w:cantSplit/>
          <w:jc w:val="center"/>
        </w:trPr>
        <w:tc>
          <w:tcPr>
            <w:tcW w:w="3354" w:type="pct"/>
            <w:gridSpan w:val="3"/>
            <w:vMerge w:val="restart"/>
            <w:shd w:val="clear" w:color="auto" w:fill="E0E0E0"/>
            <w:vAlign w:val="center"/>
          </w:tcPr>
          <w:p w:rsidR="001966FF" w:rsidRPr="001966FF" w:rsidRDefault="001966FF" w:rsidP="001966FF">
            <w:pPr>
              <w:keepNext/>
              <w:keepLines/>
              <w:spacing w:after="0" w:line="240" w:lineRule="auto"/>
              <w:jc w:val="center"/>
              <w:rPr>
                <w:rFonts w:ascii="Arial" w:eastAsia="Malgun Gothic" w:hAnsi="Arial" w:cs="Times New Roman"/>
                <w:b/>
                <w:sz w:val="18"/>
                <w:szCs w:val="18"/>
                <w:lang w:val="en-GB"/>
              </w:rPr>
            </w:pPr>
            <w:r w:rsidRPr="001966FF">
              <w:rPr>
                <w:rFonts w:ascii="Arial" w:eastAsia="Malgun Gothic" w:hAnsi="Arial" w:cs="Times New Roman"/>
                <w:b/>
                <w:sz w:val="18"/>
                <w:szCs w:val="18"/>
                <w:lang w:val="en-GB"/>
              </w:rPr>
              <w:t>Scenarios</w:t>
            </w:r>
          </w:p>
        </w:tc>
        <w:tc>
          <w:tcPr>
            <w:tcW w:w="1646" w:type="pct"/>
            <w:gridSpan w:val="2"/>
            <w:shd w:val="clear" w:color="auto" w:fill="E0E0E0"/>
            <w:vAlign w:val="center"/>
          </w:tcPr>
          <w:p w:rsidR="001966FF" w:rsidRPr="001966FF" w:rsidRDefault="001966FF" w:rsidP="001966FF">
            <w:pPr>
              <w:keepNext/>
              <w:keepLines/>
              <w:spacing w:after="0" w:line="240" w:lineRule="auto"/>
              <w:jc w:val="center"/>
              <w:rPr>
                <w:rFonts w:ascii="Arial" w:eastAsia="Malgun Gothic" w:hAnsi="Arial" w:cs="Times New Roman"/>
                <w:b/>
                <w:sz w:val="18"/>
                <w:szCs w:val="18"/>
                <w:lang w:val="en-GB" w:eastAsia="ko-KR"/>
              </w:rPr>
            </w:pPr>
            <w:r w:rsidRPr="001966FF">
              <w:rPr>
                <w:rFonts w:ascii="Arial" w:eastAsia="Malgun Gothic" w:hAnsi="Arial" w:cs="Times New Roman"/>
                <w:b/>
                <w:sz w:val="18"/>
                <w:szCs w:val="18"/>
                <w:lang w:val="en-GB" w:eastAsia="ko-KR"/>
              </w:rPr>
              <w:t>LMS</w:t>
            </w:r>
          </w:p>
        </w:tc>
      </w:tr>
      <w:tr w:rsidR="001966FF" w:rsidRPr="001966FF" w:rsidTr="00303E26">
        <w:trPr>
          <w:cantSplit/>
          <w:jc w:val="center"/>
        </w:trPr>
        <w:tc>
          <w:tcPr>
            <w:tcW w:w="3354" w:type="pct"/>
            <w:gridSpan w:val="3"/>
            <w:vMerge/>
            <w:shd w:val="clear" w:color="auto" w:fill="E0E0E0"/>
            <w:vAlign w:val="center"/>
          </w:tcPr>
          <w:p w:rsidR="001966FF" w:rsidRPr="001966FF" w:rsidRDefault="001966FF" w:rsidP="001966FF">
            <w:pPr>
              <w:keepNext/>
              <w:keepLines/>
              <w:spacing w:after="0" w:line="240" w:lineRule="auto"/>
              <w:jc w:val="center"/>
              <w:rPr>
                <w:rFonts w:ascii="Arial" w:eastAsia="Malgun Gothic" w:hAnsi="Arial" w:cs="Times New Roman"/>
                <w:b/>
                <w:sz w:val="18"/>
                <w:szCs w:val="18"/>
                <w:lang w:val="en-GB"/>
              </w:rPr>
            </w:pPr>
          </w:p>
        </w:tc>
        <w:tc>
          <w:tcPr>
            <w:tcW w:w="822" w:type="pct"/>
            <w:shd w:val="clear" w:color="auto" w:fill="E0E0E0"/>
            <w:vAlign w:val="center"/>
          </w:tcPr>
          <w:p w:rsidR="001966FF" w:rsidRPr="001966FF" w:rsidRDefault="001966FF" w:rsidP="001966FF">
            <w:pPr>
              <w:keepNext/>
              <w:keepLines/>
              <w:spacing w:after="0" w:line="240" w:lineRule="auto"/>
              <w:jc w:val="center"/>
              <w:rPr>
                <w:rFonts w:ascii="Arial" w:eastAsia="Malgun Gothic" w:hAnsi="Arial" w:cs="Times New Roman"/>
                <w:b/>
                <w:sz w:val="18"/>
                <w:szCs w:val="18"/>
                <w:lang w:val="en-GB"/>
              </w:rPr>
            </w:pPr>
            <w:r w:rsidRPr="001966FF">
              <w:rPr>
                <w:rFonts w:ascii="Arial" w:eastAsia="Malgun Gothic" w:hAnsi="Arial" w:cs="Times New Roman"/>
                <w:b/>
                <w:sz w:val="18"/>
                <w:szCs w:val="18"/>
                <w:lang w:val="en-GB"/>
              </w:rPr>
              <w:t>LOS</w:t>
            </w:r>
          </w:p>
        </w:tc>
        <w:tc>
          <w:tcPr>
            <w:tcW w:w="824" w:type="pct"/>
            <w:shd w:val="clear" w:color="auto" w:fill="E0E0E0"/>
            <w:vAlign w:val="center"/>
          </w:tcPr>
          <w:p w:rsidR="001966FF" w:rsidRPr="001966FF" w:rsidRDefault="001966FF" w:rsidP="001966FF">
            <w:pPr>
              <w:keepNext/>
              <w:keepLines/>
              <w:spacing w:after="0" w:line="240" w:lineRule="auto"/>
              <w:jc w:val="center"/>
              <w:rPr>
                <w:rFonts w:ascii="Arial" w:eastAsia="Malgun Gothic" w:hAnsi="Arial" w:cs="Times New Roman"/>
                <w:b/>
                <w:sz w:val="18"/>
                <w:szCs w:val="18"/>
                <w:lang w:val="en-GB"/>
              </w:rPr>
            </w:pPr>
            <w:r w:rsidRPr="001966FF">
              <w:rPr>
                <w:rFonts w:ascii="Arial" w:eastAsia="Malgun Gothic" w:hAnsi="Arial" w:cs="Times New Roman"/>
                <w:b/>
                <w:sz w:val="18"/>
                <w:szCs w:val="18"/>
                <w:lang w:val="en-GB"/>
              </w:rPr>
              <w:t>NLOS</w:t>
            </w:r>
          </w:p>
        </w:tc>
      </w:tr>
      <w:tr w:rsidR="001966FF" w:rsidRPr="001966FF" w:rsidTr="00303E26">
        <w:trPr>
          <w:cantSplit/>
          <w:jc w:val="center"/>
        </w:trPr>
        <w:tc>
          <w:tcPr>
            <w:tcW w:w="1975" w:type="pct"/>
            <w:gridSpan w:val="2"/>
            <w:vMerge w:val="restart"/>
            <w:vAlign w:val="center"/>
          </w:tcPr>
          <w:p w:rsidR="001966FF" w:rsidRPr="001966FF" w:rsidRDefault="001966FF" w:rsidP="001966FF">
            <w:pPr>
              <w:keepNext/>
              <w:keepLines/>
              <w:spacing w:after="0" w:line="240" w:lineRule="auto"/>
              <w:jc w:val="center"/>
              <w:rPr>
                <w:rFonts w:ascii="Symbol" w:eastAsia="Malgun Gothic" w:hAnsi="Symbol" w:cs="Times New Roman"/>
                <w:i/>
                <w:sz w:val="18"/>
                <w:szCs w:val="18"/>
                <w:lang w:val="en-GB"/>
              </w:rPr>
            </w:pPr>
            <w:r w:rsidRPr="001966FF">
              <w:rPr>
                <w:rFonts w:ascii="Arial" w:eastAsia="Malgun Gothic" w:hAnsi="Arial" w:cs="Times New Roman"/>
                <w:sz w:val="18"/>
                <w:szCs w:val="18"/>
                <w:lang w:val="en-GB"/>
              </w:rPr>
              <w:t>Delay spread (DS)</w:t>
            </w:r>
          </w:p>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roofErr w:type="spellStart"/>
            <w:r w:rsidRPr="001966FF">
              <w:rPr>
                <w:rFonts w:ascii="Arial" w:eastAsia="Malgun Gothic" w:hAnsi="Arial" w:cs="Times New Roman"/>
                <w:sz w:val="18"/>
                <w:szCs w:val="18"/>
                <w:lang w:val="en-GB"/>
              </w:rPr>
              <w:t>lgDS</w:t>
            </w:r>
            <w:proofErr w:type="spellEnd"/>
            <w:r w:rsidRPr="001966FF">
              <w:rPr>
                <w:rFonts w:ascii="Arial" w:eastAsia="Malgun Gothic" w:hAnsi="Arial" w:cs="Times New Roman"/>
                <w:sz w:val="18"/>
                <w:szCs w:val="18"/>
                <w:lang w:val="en-GB"/>
              </w:rPr>
              <w:t>=log</w:t>
            </w:r>
            <w:r w:rsidRPr="001966FF">
              <w:rPr>
                <w:rFonts w:ascii="Arial" w:eastAsia="Malgun Gothic" w:hAnsi="Arial" w:cs="Times New Roman"/>
                <w:sz w:val="18"/>
                <w:szCs w:val="18"/>
                <w:vertAlign w:val="subscript"/>
                <w:lang w:val="en-GB"/>
              </w:rPr>
              <w:t>10</w:t>
            </w:r>
            <w:r w:rsidRPr="001966FF">
              <w:rPr>
                <w:rFonts w:ascii="Arial" w:eastAsia="Malgun Gothic" w:hAnsi="Arial" w:cs="Times New Roman"/>
                <w:sz w:val="18"/>
                <w:szCs w:val="18"/>
                <w:lang w:val="en-GB"/>
              </w:rPr>
              <w:t>(DS/1s)</w:t>
            </w: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lgDS</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lgDS</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AOD spread (ASD)</w:t>
            </w:r>
          </w:p>
          <w:p w:rsidR="001966FF" w:rsidRPr="001966FF" w:rsidRDefault="001966FF" w:rsidP="001966FF">
            <w:pPr>
              <w:keepNext/>
              <w:keepLines/>
              <w:spacing w:after="0" w:line="240" w:lineRule="auto"/>
              <w:jc w:val="center"/>
              <w:rPr>
                <w:rFonts w:ascii="Arial" w:eastAsia="Malgun Gothic" w:hAnsi="Arial" w:cs="Times New Roman"/>
                <w:sz w:val="18"/>
                <w:szCs w:val="18"/>
                <w:vertAlign w:val="superscript"/>
                <w:lang w:val="en-GB"/>
              </w:rPr>
            </w:pPr>
            <w:proofErr w:type="spellStart"/>
            <w:r w:rsidRPr="001966FF">
              <w:rPr>
                <w:rFonts w:ascii="Arial" w:eastAsia="Malgun Gothic" w:hAnsi="Arial" w:cs="Times New Roman"/>
                <w:sz w:val="18"/>
                <w:szCs w:val="18"/>
                <w:lang w:val="en-GB"/>
              </w:rPr>
              <w:t>lgASD</w:t>
            </w:r>
            <w:proofErr w:type="spellEnd"/>
            <w:r w:rsidRPr="001966FF">
              <w:rPr>
                <w:rFonts w:ascii="Arial" w:eastAsia="Malgun Gothic" w:hAnsi="Arial" w:cs="Times New Roman"/>
                <w:sz w:val="18"/>
                <w:szCs w:val="18"/>
                <w:lang w:val="en-GB"/>
              </w:rPr>
              <w:t>=log</w:t>
            </w:r>
            <w:r w:rsidRPr="001966FF">
              <w:rPr>
                <w:rFonts w:ascii="Arial" w:eastAsia="Malgun Gothic" w:hAnsi="Arial" w:cs="Times New Roman"/>
                <w:sz w:val="18"/>
                <w:szCs w:val="18"/>
                <w:vertAlign w:val="subscript"/>
                <w:lang w:val="en-GB"/>
              </w:rPr>
              <w:t>10</w:t>
            </w:r>
            <w:r w:rsidRPr="001966FF">
              <w:rPr>
                <w:rFonts w:ascii="Arial" w:eastAsia="Malgun Gothic" w:hAnsi="Arial" w:cs="Times New Roman"/>
                <w:sz w:val="18"/>
                <w:szCs w:val="18"/>
                <w:lang w:val="en-GB"/>
              </w:rPr>
              <w:t>(ASD/1</w:t>
            </w:r>
            <w:r w:rsidRPr="001966FF">
              <w:rPr>
                <w:rFonts w:ascii="Arial" w:eastAsia="Malgun Gothic" w:hAnsi="Arial" w:cs="Times New Roman"/>
                <w:sz w:val="18"/>
                <w:szCs w:val="18"/>
                <w:lang w:val="en-GB"/>
              </w:rPr>
              <w:sym w:font="Symbol" w:char="F0B0"/>
            </w:r>
            <w:r w:rsidRPr="001966FF">
              <w:rPr>
                <w:rFonts w:ascii="Arial" w:eastAsia="Malgun Gothic" w:hAnsi="Arial" w:cs="Times New Roman"/>
                <w:sz w:val="18"/>
                <w:szCs w:val="18"/>
                <w:lang w:val="en-GB"/>
              </w:rPr>
              <w:t>)</w:t>
            </w: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lgASD</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lgASD</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AOA spread (ASA)</w:t>
            </w:r>
          </w:p>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roofErr w:type="spellStart"/>
            <w:r w:rsidRPr="001966FF">
              <w:rPr>
                <w:rFonts w:ascii="Arial" w:eastAsia="Malgun Gothic" w:hAnsi="Arial" w:cs="Times New Roman"/>
                <w:sz w:val="18"/>
                <w:szCs w:val="18"/>
                <w:lang w:val="en-GB"/>
              </w:rPr>
              <w:t>lgASA</w:t>
            </w:r>
            <w:proofErr w:type="spellEnd"/>
            <w:r w:rsidRPr="001966FF">
              <w:rPr>
                <w:rFonts w:ascii="Arial" w:eastAsia="Malgun Gothic" w:hAnsi="Arial" w:cs="Times New Roman"/>
                <w:sz w:val="18"/>
                <w:szCs w:val="18"/>
                <w:lang w:val="en-GB"/>
              </w:rPr>
              <w:t>=log</w:t>
            </w:r>
            <w:r w:rsidRPr="001966FF">
              <w:rPr>
                <w:rFonts w:ascii="Arial" w:eastAsia="Malgun Gothic" w:hAnsi="Arial" w:cs="Times New Roman"/>
                <w:sz w:val="18"/>
                <w:szCs w:val="18"/>
                <w:vertAlign w:val="subscript"/>
                <w:lang w:val="en-GB"/>
              </w:rPr>
              <w:t>10</w:t>
            </w:r>
            <w:r w:rsidRPr="001966FF">
              <w:rPr>
                <w:rFonts w:ascii="Arial" w:eastAsia="Malgun Gothic" w:hAnsi="Arial" w:cs="Times New Roman"/>
                <w:sz w:val="18"/>
                <w:szCs w:val="18"/>
                <w:lang w:val="en-GB"/>
              </w:rPr>
              <w:t>(ASA/1</w:t>
            </w:r>
            <w:r w:rsidRPr="001966FF">
              <w:rPr>
                <w:rFonts w:ascii="Arial" w:eastAsia="Malgun Gothic" w:hAnsi="Arial" w:cs="Times New Roman"/>
                <w:sz w:val="18"/>
                <w:szCs w:val="18"/>
                <w:lang w:val="en-GB"/>
              </w:rPr>
              <w:sym w:font="Symbol" w:char="F0B0"/>
            </w:r>
            <w:r w:rsidRPr="001966FF">
              <w:rPr>
                <w:rFonts w:ascii="Arial" w:eastAsia="Malgun Gothic" w:hAnsi="Arial" w:cs="Times New Roman"/>
                <w:sz w:val="18"/>
                <w:szCs w:val="18"/>
                <w:lang w:val="en-GB"/>
              </w:rPr>
              <w:t>)</w:t>
            </w: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lgASA</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lgASA</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it-IT"/>
              </w:rPr>
            </w:pPr>
            <w:r w:rsidRPr="001966FF">
              <w:rPr>
                <w:rFonts w:ascii="Arial" w:eastAsia="Malgun Gothic" w:hAnsi="Arial" w:cs="Times New Roman"/>
                <w:sz w:val="18"/>
                <w:szCs w:val="18"/>
                <w:lang w:val="it-IT"/>
              </w:rPr>
              <w:t>ZOA spread (ZSA)</w:t>
            </w:r>
          </w:p>
          <w:p w:rsidR="001966FF" w:rsidRPr="001966FF" w:rsidRDefault="001966FF" w:rsidP="001966FF">
            <w:pPr>
              <w:keepNext/>
              <w:keepLines/>
              <w:spacing w:after="0" w:line="240" w:lineRule="auto"/>
              <w:jc w:val="center"/>
              <w:rPr>
                <w:rFonts w:ascii="Arial" w:eastAsia="Malgun Gothic" w:hAnsi="Arial" w:cs="Times New Roman"/>
                <w:sz w:val="18"/>
                <w:szCs w:val="18"/>
                <w:lang w:val="it-IT"/>
              </w:rPr>
            </w:pPr>
            <w:proofErr w:type="spellStart"/>
            <w:r w:rsidRPr="001966FF">
              <w:rPr>
                <w:rFonts w:ascii="Arial" w:eastAsia="Malgun Gothic" w:hAnsi="Arial" w:cs="Times New Roman"/>
                <w:sz w:val="18"/>
                <w:szCs w:val="18"/>
                <w:lang w:val="it-IT"/>
              </w:rPr>
              <w:t>lgZSA</w:t>
            </w:r>
            <w:proofErr w:type="spellEnd"/>
            <w:r w:rsidRPr="001966FF">
              <w:rPr>
                <w:rFonts w:ascii="Arial" w:eastAsia="Malgun Gothic" w:hAnsi="Arial" w:cs="Times New Roman"/>
                <w:sz w:val="18"/>
                <w:szCs w:val="18"/>
                <w:lang w:val="it-IT"/>
              </w:rPr>
              <w:t>=log</w:t>
            </w:r>
            <w:r w:rsidRPr="001966FF">
              <w:rPr>
                <w:rFonts w:ascii="Arial" w:eastAsia="Malgun Gothic" w:hAnsi="Arial" w:cs="Times New Roman"/>
                <w:sz w:val="18"/>
                <w:szCs w:val="18"/>
                <w:vertAlign w:val="subscript"/>
                <w:lang w:val="it-IT"/>
              </w:rPr>
              <w:t>10</w:t>
            </w:r>
            <w:proofErr w:type="gramStart"/>
            <w:r w:rsidRPr="001966FF">
              <w:rPr>
                <w:rFonts w:ascii="Arial" w:eastAsia="Malgun Gothic" w:hAnsi="Arial" w:cs="Times New Roman"/>
                <w:sz w:val="18"/>
                <w:szCs w:val="18"/>
                <w:lang w:val="it-IT"/>
              </w:rPr>
              <w:t>(</w:t>
            </w:r>
            <w:proofErr w:type="gramEnd"/>
            <w:r w:rsidRPr="001966FF">
              <w:rPr>
                <w:rFonts w:ascii="Arial" w:eastAsia="Malgun Gothic" w:hAnsi="Arial" w:cs="Times New Roman"/>
                <w:sz w:val="18"/>
                <w:szCs w:val="18"/>
                <w:lang w:val="it-IT"/>
              </w:rPr>
              <w:t>ZSA/1</w:t>
            </w:r>
            <w:r w:rsidRPr="001966FF">
              <w:rPr>
                <w:rFonts w:ascii="Arial" w:eastAsia="Malgun Gothic" w:hAnsi="Arial" w:cs="Times New Roman"/>
                <w:sz w:val="18"/>
                <w:szCs w:val="18"/>
                <w:lang w:val="en-GB"/>
              </w:rPr>
              <w:sym w:font="Symbol" w:char="F0B0"/>
            </w:r>
            <w:r w:rsidRPr="001966FF">
              <w:rPr>
                <w:rFonts w:ascii="Arial" w:eastAsia="Malgun Gothic" w:hAnsi="Arial" w:cs="Times New Roman"/>
                <w:sz w:val="18"/>
                <w:szCs w:val="18"/>
                <w:lang w:val="it-IT"/>
              </w:rPr>
              <w:t>)</w:t>
            </w: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lgZSA</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379" w:type="pc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proofErr w:type="spellStart"/>
            <w:r w:rsidRPr="001966FF">
              <w:rPr>
                <w:rFonts w:ascii="Arial" w:eastAsia="Malgun Gothic" w:hAnsi="Arial" w:cs="Times New Roman"/>
                <w:sz w:val="18"/>
                <w:szCs w:val="18"/>
                <w:vertAlign w:val="subscript"/>
                <w:lang w:val="en-GB"/>
              </w:rPr>
              <w:t>lgZSA</w:t>
            </w:r>
            <w:proofErr w:type="spellEnd"/>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eastAsia="zh-CN"/>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975"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hint="eastAsia"/>
                <w:sz w:val="18"/>
                <w:szCs w:val="18"/>
                <w:lang w:val="en-GB" w:eastAsia="ko-KR"/>
              </w:rPr>
              <w:t>Shadow fading (SF) [dB]</w:t>
            </w:r>
          </w:p>
        </w:tc>
        <w:tc>
          <w:tcPr>
            <w:tcW w:w="1379" w:type="pct"/>
            <w:vAlign w:val="center"/>
          </w:tcPr>
          <w:p w:rsidR="001966FF" w:rsidRPr="001966FF" w:rsidRDefault="001966FF" w:rsidP="001966FF">
            <w:pPr>
              <w:keepNext/>
              <w:keepLines/>
              <w:spacing w:after="0" w:line="240" w:lineRule="auto"/>
              <w:jc w:val="center"/>
              <w:rPr>
                <w:rFonts w:ascii="Symbol" w:eastAsia="Malgun Gothic" w:hAnsi="Symbol" w:cs="Times New Roman"/>
                <w:i/>
                <w:sz w:val="18"/>
                <w:szCs w:val="18"/>
                <w:lang w:val="en-GB"/>
              </w:rPr>
            </w:pPr>
            <w:r w:rsidRPr="001966FF">
              <w:rPr>
                <w:rFonts w:ascii="Symbol" w:eastAsia="Malgun Gothic" w:hAnsi="Symbol" w:cs="Times New Roman"/>
                <w:i/>
                <w:sz w:val="18"/>
                <w:szCs w:val="18"/>
                <w:lang w:val="en-GB"/>
              </w:rPr>
              <w:t></w:t>
            </w:r>
            <w:r w:rsidRPr="001966FF">
              <w:rPr>
                <w:rFonts w:ascii="Arial" w:eastAsia="Malgun Gothic" w:hAnsi="Arial" w:cs="Times New Roman"/>
                <w:i/>
                <w:sz w:val="18"/>
                <w:szCs w:val="18"/>
                <w:vertAlign w:val="subscript"/>
                <w:lang w:val="en-GB"/>
              </w:rPr>
              <w:t>SF</w:t>
            </w:r>
          </w:p>
        </w:tc>
        <w:tc>
          <w:tcPr>
            <w:tcW w:w="1646" w:type="pct"/>
            <w:gridSpan w:val="2"/>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N/A</w:t>
            </w:r>
          </w:p>
        </w:tc>
      </w:tr>
      <w:tr w:rsidR="001966FF" w:rsidRPr="001966FF" w:rsidTr="00303E26">
        <w:trPr>
          <w:cantSplit/>
          <w:jc w:val="center"/>
        </w:trPr>
        <w:tc>
          <w:tcPr>
            <w:tcW w:w="1697" w:type="pct"/>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K-factor (</w:t>
            </w:r>
            <w:r w:rsidRPr="001966FF">
              <w:rPr>
                <w:rFonts w:ascii="Arial" w:eastAsia="Malgun Gothic" w:hAnsi="Arial" w:cs="Times New Roman"/>
                <w:i/>
                <w:sz w:val="18"/>
                <w:szCs w:val="18"/>
                <w:lang w:val="en-GB"/>
              </w:rPr>
              <w:t>K</w:t>
            </w:r>
            <w:r w:rsidRPr="001966FF">
              <w:rPr>
                <w:rFonts w:ascii="Arial" w:eastAsia="Malgun Gothic" w:hAnsi="Arial" w:cs="Times New Roman"/>
                <w:sz w:val="18"/>
                <w:szCs w:val="18"/>
                <w:lang w:val="en-GB"/>
              </w:rPr>
              <w:t>) [dB]</w:t>
            </w: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r w:rsidRPr="001966FF">
              <w:rPr>
                <w:rFonts w:ascii="Arial" w:eastAsia="Malgun Gothic" w:hAnsi="Arial" w:cs="Times New Roman"/>
                <w:i/>
                <w:sz w:val="18"/>
                <w:szCs w:val="18"/>
                <w:vertAlign w:val="subscript"/>
                <w:lang w:val="en-GB"/>
              </w:rPr>
              <w:t>K</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bCs/>
                <w:kern w:val="24"/>
                <w:sz w:val="18"/>
                <w:szCs w:val="18"/>
                <w:lang w:val="en-GB"/>
              </w:rPr>
            </w:pPr>
            <w:r w:rsidRPr="001966FF">
              <w:rPr>
                <w:rFonts w:ascii="Arial" w:eastAsia="Microsoft YaHei" w:hAnsi="Arial" w:cs="Times New Roman"/>
                <w:bCs/>
                <w:kern w:val="24"/>
                <w:sz w:val="18"/>
                <w:szCs w:val="18"/>
                <w:lang w:val="en-GB"/>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bCs/>
                <w:kern w:val="24"/>
                <w:sz w:val="18"/>
                <w:szCs w:val="18"/>
                <w:lang w:val="en-GB"/>
              </w:rPr>
            </w:pPr>
            <w:r w:rsidRPr="001966FF">
              <w:rPr>
                <w:rFonts w:ascii="Arial" w:eastAsia="Microsoft YaHei" w:hAnsi="Arial" w:cs="Times New Roman"/>
                <w:bCs/>
                <w:kern w:val="24"/>
                <w:sz w:val="18"/>
                <w:szCs w:val="18"/>
                <w:lang w:val="en-GB"/>
              </w:rPr>
              <w:t>N/A</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r w:rsidRPr="001966FF">
              <w:rPr>
                <w:rFonts w:ascii="Arial" w:eastAsia="Malgun Gothic" w:hAnsi="Arial" w:cs="Times New Roman"/>
                <w:i/>
                <w:sz w:val="18"/>
                <w:szCs w:val="18"/>
                <w:vertAlign w:val="subscript"/>
                <w:lang w:val="en-GB"/>
              </w:rPr>
              <w:t>K</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rPr>
            </w:pPr>
            <w:r w:rsidRPr="001966FF">
              <w:rPr>
                <w:rFonts w:ascii="Arial" w:eastAsia="Microsoft YaHei" w:hAnsi="Arial" w:cs="Times New Roman"/>
                <w:kern w:val="24"/>
                <w:sz w:val="18"/>
                <w:szCs w:val="18"/>
                <w:lang w:val="en-GB"/>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icrosoft YaHei" w:hAnsi="Arial" w:cs="Times New Roman"/>
                <w:kern w:val="24"/>
                <w:sz w:val="18"/>
                <w:szCs w:val="18"/>
                <w:lang w:val="en-GB"/>
              </w:rPr>
            </w:pPr>
            <w:r w:rsidRPr="001966FF">
              <w:rPr>
                <w:rFonts w:ascii="Arial" w:eastAsia="Microsoft YaHei" w:hAnsi="Arial" w:cs="Times New Roman"/>
                <w:kern w:val="24"/>
                <w:sz w:val="18"/>
                <w:szCs w:val="18"/>
                <w:lang w:val="en-GB"/>
              </w:rPr>
              <w:t>N/A</w:t>
            </w:r>
          </w:p>
        </w:tc>
      </w:tr>
      <w:tr w:rsidR="001966FF" w:rsidRPr="001966FF" w:rsidTr="00303E26">
        <w:trPr>
          <w:cantSplit/>
          <w:jc w:val="center"/>
        </w:trPr>
        <w:tc>
          <w:tcPr>
            <w:tcW w:w="1697" w:type="pct"/>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Cross-Correlations </w:t>
            </w: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DS</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ASA</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DS</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ASA</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SF</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SF</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DS</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SF</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ASD</w:t>
            </w:r>
            <w:r w:rsidRPr="001966FF">
              <w:rPr>
                <w:rFonts w:ascii="Arial" w:eastAsia="Malgun Gothic" w:hAnsi="Arial" w:cs="Times New Roman"/>
                <w:sz w:val="18"/>
                <w:szCs w:val="18"/>
                <w:vertAlign w:val="subscript"/>
                <w:lang w:val="en-GB"/>
              </w:rPr>
              <w:t xml:space="preserve"> </w:t>
            </w:r>
            <w:r w:rsidRPr="001966FF">
              <w:rPr>
                <w:rFonts w:ascii="Arial" w:eastAsia="Malgun Gothic" w:hAnsi="Arial" w:cs="Times New Roman"/>
                <w:sz w:val="18"/>
                <w:szCs w:val="18"/>
                <w:lang w:val="en-GB"/>
              </w:rPr>
              <w:t xml:space="preserve">vs </w:t>
            </w:r>
            <w:r w:rsidRPr="001966FF">
              <w:rPr>
                <w:rFonts w:ascii="Arial" w:eastAsia="Malgun Gothic" w:hAnsi="Arial" w:cs="Times New Roman"/>
                <w:i/>
                <w:sz w:val="18"/>
                <w:szCs w:val="18"/>
                <w:lang w:val="en-GB"/>
              </w:rPr>
              <w:t>ASA</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ASD</w:t>
            </w:r>
            <w:r w:rsidRPr="001966FF">
              <w:rPr>
                <w:rFonts w:ascii="Arial" w:eastAsia="Malgun Gothic" w:hAnsi="Arial" w:cs="Times New Roman"/>
                <w:sz w:val="18"/>
                <w:szCs w:val="18"/>
                <w:lang w:val="en-GB"/>
              </w:rPr>
              <w:t xml:space="preserve"> vs </w:t>
            </w:r>
            <w:r w:rsidRPr="001966FF">
              <w:rPr>
                <w:rFonts w:ascii="Symbol" w:eastAsia="Malgun Gothic" w:hAnsi="Symbol" w:cs="Times New Roman"/>
                <w:i/>
                <w:sz w:val="18"/>
                <w:szCs w:val="18"/>
                <w:lang w:val="en-GB"/>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ASA</w:t>
            </w:r>
            <w:r w:rsidRPr="001966FF">
              <w:rPr>
                <w:rFonts w:ascii="Arial" w:eastAsia="Malgun Gothic" w:hAnsi="Arial" w:cs="Times New Roman"/>
                <w:sz w:val="18"/>
                <w:szCs w:val="18"/>
                <w:lang w:val="en-GB"/>
              </w:rPr>
              <w:t xml:space="preserve"> vs </w:t>
            </w:r>
            <w:r w:rsidRPr="001966FF">
              <w:rPr>
                <w:rFonts w:ascii="Symbol" w:eastAsia="Malgun Gothic" w:hAnsi="Symbol" w:cs="Times New Roman"/>
                <w:i/>
                <w:sz w:val="18"/>
                <w:szCs w:val="18"/>
                <w:lang w:val="en-GB"/>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DS</w:t>
            </w:r>
            <w:r w:rsidRPr="001966FF">
              <w:rPr>
                <w:rFonts w:ascii="Arial" w:eastAsia="Malgun Gothic" w:hAnsi="Arial" w:cs="Times New Roman"/>
                <w:sz w:val="18"/>
                <w:szCs w:val="18"/>
                <w:lang w:val="en-GB"/>
              </w:rPr>
              <w:t xml:space="preserve"> vs </w:t>
            </w:r>
            <w:r w:rsidRPr="001966FF">
              <w:rPr>
                <w:rFonts w:ascii="Symbol" w:eastAsia="Malgun Gothic" w:hAnsi="Symbol" w:cs="Times New Roman"/>
                <w:i/>
                <w:sz w:val="18"/>
                <w:szCs w:val="18"/>
                <w:lang w:val="en-GB"/>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SF</w:t>
            </w:r>
            <w:r w:rsidRPr="001966FF">
              <w:rPr>
                <w:rFonts w:ascii="Arial" w:eastAsia="Malgun Gothic" w:hAnsi="Arial" w:cs="Times New Roman"/>
                <w:sz w:val="18"/>
                <w:szCs w:val="18"/>
                <w:lang w:val="en-GB"/>
              </w:rPr>
              <w:t xml:space="preserve"> vs </w:t>
            </w:r>
            <w:r w:rsidRPr="001966FF">
              <w:rPr>
                <w:rFonts w:ascii="Symbol" w:eastAsia="Malgun Gothic" w:hAnsi="Symbol" w:cs="Times New Roman"/>
                <w:i/>
                <w:sz w:val="18"/>
                <w:szCs w:val="18"/>
                <w:lang w:val="en-GB"/>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Cross-Correlations </w:t>
            </w:r>
            <w:r w:rsidRPr="001966FF">
              <w:rPr>
                <w:rFonts w:ascii="Arial" w:eastAsia="Malgun Gothic" w:hAnsi="Arial" w:cs="Times New Roman"/>
                <w:sz w:val="18"/>
                <w:szCs w:val="18"/>
                <w:vertAlign w:val="superscript"/>
                <w:lang w:val="en-GB"/>
              </w:rPr>
              <w:t>1)</w:t>
            </w: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SF</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ZSA</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SF</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K</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ZSA</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K</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DS</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ZSA</w:t>
            </w:r>
            <w:r w:rsidRPr="001966FF">
              <w:rPr>
                <w:rFonts w:ascii="Arial" w:eastAsia="Malgun Gothic" w:hAnsi="Arial" w:cs="Times New Roman"/>
                <w:sz w:val="18"/>
                <w:szCs w:val="18"/>
                <w:vertAlign w:val="subscript"/>
                <w:lang w:val="en-GB"/>
              </w:rPr>
              <w:t xml:space="preserve"> </w:t>
            </w:r>
            <w:r w:rsidRPr="001966FF">
              <w:rPr>
                <w:rFonts w:ascii="Arial" w:eastAsia="Malgun Gothic" w:hAnsi="Arial" w:cs="Times New Roman"/>
                <w:sz w:val="18"/>
                <w:szCs w:val="18"/>
                <w:lang w:val="en-GB"/>
              </w:rPr>
              <w:t xml:space="preserve">vs </w:t>
            </w:r>
            <w:r w:rsidRPr="001966FF">
              <w:rPr>
                <w:rFonts w:ascii="Arial" w:eastAsia="Malgun Gothic" w:hAnsi="Arial" w:cs="Times New Roman"/>
                <w:i/>
                <w:sz w:val="18"/>
                <w:szCs w:val="18"/>
                <w:lang w:val="en-GB"/>
              </w:rPr>
              <w:t>DS</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ASD</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ZSA</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ASD</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ASA</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ZSA</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ASA</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ZSD</w:t>
            </w:r>
            <w:r w:rsidRPr="001966FF">
              <w:rPr>
                <w:rFonts w:ascii="Arial" w:eastAsia="Malgun Gothic" w:hAnsi="Arial" w:cs="Times New Roman"/>
                <w:sz w:val="18"/>
                <w:szCs w:val="18"/>
                <w:lang w:val="en-GB"/>
              </w:rPr>
              <w:t xml:space="preserve"> vs </w:t>
            </w:r>
            <w:r w:rsidRPr="001966FF">
              <w:rPr>
                <w:rFonts w:ascii="Arial" w:eastAsia="Malgun Gothic" w:hAnsi="Arial" w:cs="Times New Roman"/>
                <w:i/>
                <w:sz w:val="18"/>
                <w:szCs w:val="18"/>
                <w:lang w:val="en-GB"/>
              </w:rPr>
              <w:t>ZSA</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0</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Delay scaling parameter </w:t>
            </w:r>
            <w:r w:rsidRPr="001966FF">
              <w:rPr>
                <w:rFonts w:ascii="Arial" w:eastAsia="Malgun Gothic" w:hAnsi="Arial" w:cs="Times New Roman"/>
                <w:i/>
                <w:sz w:val="18"/>
                <w:szCs w:val="18"/>
                <w:lang w:val="en-GB"/>
              </w:rPr>
              <w:t>r</w:t>
            </w:r>
            <w:r w:rsidRPr="001966FF">
              <w:rPr>
                <w:rFonts w:ascii="Arial" w:eastAsia="Malgun Gothic" w:hAnsi="Arial" w:cs="Times New Roman"/>
                <w:i/>
                <w:sz w:val="18"/>
                <w:szCs w:val="18"/>
                <w:vertAlign w:val="subscript"/>
                <w:lang w:val="en-GB"/>
              </w:rPr>
              <w:sym w:font="Symbol" w:char="F074"/>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1697" w:type="pct"/>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sz w:val="18"/>
                <w:szCs w:val="18"/>
                <w:lang w:val="en-GB"/>
              </w:rPr>
              <w:t>XPR</w:t>
            </w:r>
            <w:r w:rsidRPr="001966FF">
              <w:rPr>
                <w:rFonts w:ascii="Arial" w:eastAsia="Malgun Gothic" w:hAnsi="Arial" w:cs="Times New Roman"/>
                <w:sz w:val="18"/>
                <w:szCs w:val="18"/>
                <w:vertAlign w:val="subscript"/>
                <w:lang w:val="en-GB"/>
              </w:rPr>
              <w:t xml:space="preserve"> </w:t>
            </w:r>
            <w:r w:rsidRPr="001966FF">
              <w:rPr>
                <w:rFonts w:ascii="Arial" w:eastAsia="Malgun Gothic" w:hAnsi="Arial" w:cs="Times New Roman"/>
                <w:sz w:val="18"/>
                <w:szCs w:val="18"/>
                <w:lang w:val="en-GB"/>
              </w:rPr>
              <w:t>[dB]</w:t>
            </w: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Symbol" w:eastAsia="Malgun Gothic" w:hAnsi="Symbol" w:cs="Times New Roman"/>
                <w:i/>
                <w:sz w:val="18"/>
                <w:szCs w:val="18"/>
                <w:lang w:val="en-GB"/>
              </w:rPr>
              <w:t></w:t>
            </w:r>
            <w:r w:rsidRPr="001966FF">
              <w:rPr>
                <w:rFonts w:ascii="Arial" w:eastAsia="Malgun Gothic" w:hAnsi="Arial" w:cs="Times New Roman"/>
                <w:sz w:val="18"/>
                <w:szCs w:val="18"/>
                <w:vertAlign w:val="subscript"/>
                <w:lang w:val="en-GB"/>
              </w:rPr>
              <w:t>XPR</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12</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7</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Symbol" w:eastAsia="Malgun Gothic" w:hAnsi="Symbol" w:cs="Times New Roman"/>
                <w:i/>
                <w:sz w:val="18"/>
                <w:szCs w:val="18"/>
                <w:lang w:val="en-GB"/>
              </w:rPr>
            </w:pPr>
            <w:r w:rsidRPr="001966FF">
              <w:rPr>
                <w:rFonts w:ascii="Symbol" w:eastAsia="Malgun Gothic" w:hAnsi="Symbol" w:cs="Times New Roman"/>
                <w:i/>
                <w:sz w:val="18"/>
                <w:szCs w:val="18"/>
                <w:lang w:val="en-GB"/>
              </w:rPr>
              <w:t></w:t>
            </w:r>
            <w:r w:rsidRPr="001966FF">
              <w:rPr>
                <w:rFonts w:ascii="Arial" w:eastAsia="Malgun Gothic" w:hAnsi="Arial" w:cs="Times New Roman"/>
                <w:sz w:val="18"/>
                <w:szCs w:val="18"/>
                <w:vertAlign w:val="subscript"/>
                <w:lang w:val="en-GB"/>
              </w:rPr>
              <w:t>XPR</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4</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zh-CN"/>
              </w:rPr>
            </w:pPr>
            <w:r w:rsidRPr="001966FF">
              <w:rPr>
                <w:rFonts w:ascii="Arial" w:eastAsia="Malgun Gothic" w:hAnsi="Arial" w:cs="Times New Roman"/>
                <w:sz w:val="18"/>
                <w:szCs w:val="18"/>
                <w:lang w:val="en-GB" w:eastAsia="zh-CN"/>
              </w:rPr>
              <w:t>3</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Number of clusters </w:t>
            </w:r>
            <w:r w:rsidRPr="001966FF">
              <w:rPr>
                <w:rFonts w:ascii="Arial" w:eastAsia="Malgun Gothic" w:hAnsi="Arial" w:cs="Times New Roman"/>
                <w:position w:val="-6"/>
                <w:sz w:val="18"/>
                <w:szCs w:val="18"/>
                <w:lang w:val="en-GB"/>
              </w:rPr>
              <w:object w:dxaOrig="279" w:dyaOrig="279">
                <v:shape id="_x0000_i1026" type="#_x0000_t75" style="width:15.2pt;height:15.2pt" o:ole="">
                  <v:imagedata r:id="rId17" o:title=""/>
                </v:shape>
                <o:OLEObject Type="Embed" ProgID="Equation.3" ShapeID="_x0000_i1026" DrawAspect="Content" ObjectID="_1572268803" r:id="rId18"/>
              </w:objec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Number of rays per cluster </w:t>
            </w:r>
            <w:r w:rsidRPr="001966FF">
              <w:rPr>
                <w:rFonts w:ascii="Arial" w:eastAsia="Malgun Gothic" w:hAnsi="Arial" w:cs="Times New Roman"/>
                <w:position w:val="-4"/>
                <w:sz w:val="18"/>
                <w:szCs w:val="18"/>
                <w:lang w:val="en-GB"/>
              </w:rPr>
              <w:object w:dxaOrig="320" w:dyaOrig="260">
                <v:shape id="_x0000_i1027" type="#_x0000_t75" style="width:15.2pt;height:13.2pt" o:ole="">
                  <v:imagedata r:id="rId19" o:title=""/>
                </v:shape>
                <o:OLEObject Type="Embed" ProgID="Equation.3" ShapeID="_x0000_i1027" DrawAspect="Content" ObjectID="_1572268804" r:id="rId20"/>
              </w:objec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1</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1</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sz w:val="18"/>
                <w:szCs w:val="18"/>
                <w:lang w:val="en-GB" w:eastAsia="ko-KR"/>
              </w:rPr>
              <w:t xml:space="preserve">Cluster </w:t>
            </w:r>
            <w:r w:rsidRPr="001966FF">
              <w:rPr>
                <w:rFonts w:ascii="Arial" w:eastAsia="Malgun Gothic" w:hAnsi="Arial" w:cs="Times New Roman"/>
                <w:i/>
                <w:sz w:val="18"/>
                <w:szCs w:val="18"/>
                <w:lang w:val="en-GB" w:eastAsia="ko-KR"/>
              </w:rPr>
              <w:t>DS</w:t>
            </w:r>
            <w:r w:rsidRPr="001966FF">
              <w:rPr>
                <w:rFonts w:ascii="Arial" w:eastAsia="Malgun Gothic" w:hAnsi="Arial" w:cs="Times New Roman" w:hint="eastAsia"/>
                <w:i/>
                <w:sz w:val="18"/>
                <w:szCs w:val="18"/>
                <w:lang w:val="en-GB" w:eastAsia="ko-KR"/>
              </w:rPr>
              <w:t xml:space="preserve"> </w:t>
            </w:r>
            <w:r w:rsidRPr="001966FF">
              <w:rPr>
                <w:rFonts w:ascii="Arial" w:eastAsia="MS Mincho" w:hAnsi="Arial" w:cs="Times New Roman" w:hint="eastAsia"/>
                <w:sz w:val="18"/>
                <w:szCs w:val="18"/>
                <w:lang w:val="en-GB" w:eastAsia="ja-JP"/>
              </w:rPr>
              <w:t>(</w:t>
            </w:r>
            <w:r w:rsidRPr="001966FF">
              <w:rPr>
                <w:rFonts w:ascii="Arial" w:eastAsia="Malgun Gothic" w:hAnsi="Arial" w:cs="Times New Roman"/>
                <w:position w:val="-12"/>
                <w:sz w:val="18"/>
                <w:szCs w:val="18"/>
                <w:lang w:val="en-GB"/>
              </w:rPr>
              <w:object w:dxaOrig="360" w:dyaOrig="360">
                <v:shape id="_x0000_i1028" type="#_x0000_t75" style="width:18.25pt;height:18.25pt" o:ole="">
                  <v:imagedata r:id="rId21" o:title=""/>
                </v:shape>
                <o:OLEObject Type="Embed" ProgID="Equation.3" ShapeID="_x0000_i1028" DrawAspect="Content" ObjectID="_1572268805" r:id="rId22"/>
              </w:object>
            </w:r>
            <w:r w:rsidRPr="001966FF">
              <w:rPr>
                <w:rFonts w:ascii="Arial" w:eastAsia="MS Mincho" w:hAnsi="Arial" w:cs="Times New Roman" w:hint="eastAsia"/>
                <w:sz w:val="18"/>
                <w:szCs w:val="18"/>
                <w:lang w:val="en-GB" w:eastAsia="ja-JP"/>
              </w:rPr>
              <w:t>)</w:t>
            </w:r>
            <w:r w:rsidRPr="001966FF">
              <w:rPr>
                <w:rFonts w:ascii="Arial" w:eastAsia="MS Mincho" w:hAnsi="Arial" w:cs="Times New Roman"/>
                <w:sz w:val="18"/>
                <w:szCs w:val="18"/>
                <w:lang w:val="en-GB" w:eastAsia="ja-JP"/>
              </w:rPr>
              <w:t xml:space="preserve"> in [ns]</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sz w:val="18"/>
                <w:szCs w:val="18"/>
                <w:lang w:val="en-GB"/>
              </w:rPr>
              <w:t xml:space="preserve">Cluster </w:t>
            </w:r>
            <w:r w:rsidRPr="001966FF">
              <w:rPr>
                <w:rFonts w:ascii="Arial" w:eastAsia="Malgun Gothic" w:hAnsi="Arial" w:cs="Times New Roman"/>
                <w:i/>
                <w:sz w:val="18"/>
                <w:szCs w:val="18"/>
                <w:lang w:val="en-GB"/>
              </w:rPr>
              <w:t>ASD</w:t>
            </w:r>
            <w:r w:rsidRPr="001966FF">
              <w:rPr>
                <w:rFonts w:ascii="Arial" w:eastAsia="Malgun Gothic" w:hAnsi="Arial" w:cs="Times New Roman" w:hint="eastAsia"/>
                <w:i/>
                <w:sz w:val="18"/>
                <w:szCs w:val="18"/>
                <w:lang w:val="en-GB" w:eastAsia="ko-KR"/>
              </w:rPr>
              <w:t xml:space="preserve"> </w:t>
            </w:r>
            <w:r w:rsidRPr="001966FF">
              <w:rPr>
                <w:rFonts w:ascii="Arial" w:eastAsia="MS Mincho" w:hAnsi="Arial" w:cs="Times New Roman" w:hint="eastAsia"/>
                <w:sz w:val="18"/>
                <w:szCs w:val="18"/>
                <w:lang w:val="en-GB" w:eastAsia="ja-JP"/>
              </w:rPr>
              <w:t>(</w:t>
            </w:r>
            <w:r w:rsidRPr="001966FF">
              <w:rPr>
                <w:rFonts w:ascii="Arial" w:eastAsia="Malgun Gothic" w:hAnsi="Arial" w:cs="Times New Roman"/>
                <w:position w:val="-12"/>
                <w:sz w:val="18"/>
                <w:szCs w:val="18"/>
                <w:lang w:val="en-GB"/>
              </w:rPr>
              <w:object w:dxaOrig="460" w:dyaOrig="360">
                <v:shape id="_x0000_i1029" type="#_x0000_t75" style="width:23.3pt;height:18.25pt" o:ole="">
                  <v:imagedata r:id="rId23" o:title=""/>
                </v:shape>
                <o:OLEObject Type="Embed" ProgID="Equation.3" ShapeID="_x0000_i1029" DrawAspect="Content" ObjectID="_1572268806" r:id="rId24"/>
              </w:object>
            </w:r>
            <w:r w:rsidRPr="001966FF">
              <w:rPr>
                <w:rFonts w:ascii="Arial" w:eastAsia="MS Mincho" w:hAnsi="Arial" w:cs="Times New Roman" w:hint="eastAsia"/>
                <w:sz w:val="18"/>
                <w:szCs w:val="18"/>
                <w:lang w:val="en-GB" w:eastAsia="ja-JP"/>
              </w:rPr>
              <w:t>)</w:t>
            </w:r>
            <w:r w:rsidRPr="001966FF">
              <w:rPr>
                <w:rFonts w:ascii="Arial" w:eastAsia="MS Mincho" w:hAnsi="Arial" w:cs="Times New Roman"/>
                <w:sz w:val="18"/>
                <w:szCs w:val="18"/>
                <w:lang w:val="en-GB" w:eastAsia="ja-JP"/>
              </w:rPr>
              <w:t xml:space="preserve"> in [</w:t>
            </w:r>
            <w:proofErr w:type="spellStart"/>
            <w:r w:rsidRPr="001966FF">
              <w:rPr>
                <w:rFonts w:ascii="Arial" w:eastAsia="MS Mincho" w:hAnsi="Arial" w:cs="Times New Roman"/>
                <w:sz w:val="18"/>
                <w:szCs w:val="18"/>
                <w:lang w:val="en-GB" w:eastAsia="ja-JP"/>
              </w:rPr>
              <w:t>deg</w:t>
            </w:r>
            <w:proofErr w:type="spellEnd"/>
            <w:r w:rsidRPr="001966FF">
              <w:rPr>
                <w:rFonts w:ascii="Arial" w:eastAsia="MS Mincho" w:hAnsi="Arial" w:cs="Times New Roman"/>
                <w:sz w:val="18"/>
                <w:szCs w:val="18"/>
                <w:lang w:val="en-GB" w:eastAsia="ja-JP"/>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Cluster </w:t>
            </w:r>
            <w:r w:rsidRPr="001966FF">
              <w:rPr>
                <w:rFonts w:ascii="Arial" w:eastAsia="Malgun Gothic" w:hAnsi="Arial" w:cs="Times New Roman"/>
                <w:i/>
                <w:sz w:val="18"/>
                <w:szCs w:val="18"/>
                <w:lang w:val="en-GB"/>
              </w:rPr>
              <w:t>ASA</w:t>
            </w:r>
            <w:r w:rsidRPr="001966FF">
              <w:rPr>
                <w:rFonts w:ascii="Arial" w:eastAsia="Malgun Gothic" w:hAnsi="Arial" w:cs="Times New Roman" w:hint="eastAsia"/>
                <w:i/>
                <w:sz w:val="18"/>
                <w:szCs w:val="18"/>
                <w:lang w:val="en-GB" w:eastAsia="ko-KR"/>
              </w:rPr>
              <w:t xml:space="preserve"> </w:t>
            </w:r>
            <w:r w:rsidRPr="001966FF">
              <w:rPr>
                <w:rFonts w:ascii="Arial" w:eastAsia="MS Mincho" w:hAnsi="Arial" w:cs="Times New Roman" w:hint="eastAsia"/>
                <w:sz w:val="18"/>
                <w:szCs w:val="18"/>
                <w:lang w:val="en-GB" w:eastAsia="ja-JP"/>
              </w:rPr>
              <w:t>(</w:t>
            </w:r>
            <w:r w:rsidRPr="001966FF">
              <w:rPr>
                <w:rFonts w:ascii="Arial" w:eastAsia="Malgun Gothic" w:hAnsi="Arial" w:cs="Times New Roman"/>
                <w:position w:val="-12"/>
                <w:sz w:val="18"/>
                <w:szCs w:val="18"/>
                <w:lang w:val="en-GB"/>
              </w:rPr>
              <w:object w:dxaOrig="420" w:dyaOrig="360">
                <v:shape id="_x0000_i1030" type="#_x0000_t75" style="width:20.3pt;height:18.25pt" o:ole="">
                  <v:imagedata r:id="rId25" o:title=""/>
                </v:shape>
                <o:OLEObject Type="Embed" ProgID="Equation.3" ShapeID="_x0000_i1030" DrawAspect="Content" ObjectID="_1572268807" r:id="rId26"/>
              </w:object>
            </w:r>
            <w:r w:rsidRPr="001966FF">
              <w:rPr>
                <w:rFonts w:ascii="Arial" w:eastAsia="MS Mincho" w:hAnsi="Arial" w:cs="Times New Roman" w:hint="eastAsia"/>
                <w:sz w:val="18"/>
                <w:szCs w:val="18"/>
                <w:lang w:val="en-GB" w:eastAsia="ja-JP"/>
              </w:rPr>
              <w:t>)</w:t>
            </w:r>
            <w:r w:rsidRPr="001966FF">
              <w:rPr>
                <w:rFonts w:ascii="Arial" w:eastAsia="MS Mincho" w:hAnsi="Arial" w:cs="Times New Roman"/>
                <w:sz w:val="18"/>
                <w:szCs w:val="18"/>
                <w:lang w:val="en-GB" w:eastAsia="ja-JP"/>
              </w:rPr>
              <w:t xml:space="preserve"> in [</w:t>
            </w:r>
            <w:proofErr w:type="spellStart"/>
            <w:r w:rsidRPr="001966FF">
              <w:rPr>
                <w:rFonts w:ascii="Arial" w:eastAsia="MS Mincho" w:hAnsi="Arial" w:cs="Times New Roman"/>
                <w:sz w:val="18"/>
                <w:szCs w:val="18"/>
                <w:lang w:val="en-GB" w:eastAsia="ja-JP"/>
              </w:rPr>
              <w:t>deg</w:t>
            </w:r>
            <w:proofErr w:type="spellEnd"/>
            <w:r w:rsidRPr="001966FF">
              <w:rPr>
                <w:rFonts w:ascii="Arial" w:eastAsia="MS Mincho" w:hAnsi="Arial" w:cs="Times New Roman"/>
                <w:sz w:val="18"/>
                <w:szCs w:val="18"/>
                <w:lang w:val="en-GB" w:eastAsia="ja-JP"/>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r w:rsidRPr="001966FF">
              <w:rPr>
                <w:rFonts w:ascii="Arial" w:eastAsia="Malgun Gothic" w:hAnsi="Arial" w:cs="Times New Roman"/>
                <w:sz w:val="18"/>
                <w:szCs w:val="18"/>
                <w:lang w:val="en-GB"/>
              </w:rPr>
              <w:t xml:space="preserve">Cluster </w:t>
            </w:r>
            <w:r w:rsidRPr="001966FF">
              <w:rPr>
                <w:rFonts w:ascii="Arial" w:eastAsia="Malgun Gothic" w:hAnsi="Arial" w:cs="Times New Roman"/>
                <w:i/>
                <w:sz w:val="18"/>
                <w:szCs w:val="18"/>
                <w:lang w:val="en-GB"/>
              </w:rPr>
              <w:t>ZSA</w:t>
            </w:r>
            <w:r w:rsidRPr="001966FF">
              <w:rPr>
                <w:rFonts w:ascii="Arial" w:eastAsia="Malgun Gothic" w:hAnsi="Arial" w:cs="Times New Roman" w:hint="eastAsia"/>
                <w:i/>
                <w:sz w:val="18"/>
                <w:szCs w:val="18"/>
                <w:lang w:val="en-GB" w:eastAsia="ko-KR"/>
              </w:rPr>
              <w:t xml:space="preserve"> </w:t>
            </w:r>
            <w:r w:rsidRPr="001966FF">
              <w:rPr>
                <w:rFonts w:ascii="Arial" w:eastAsia="MS Mincho" w:hAnsi="Arial" w:cs="Times New Roman" w:hint="eastAsia"/>
                <w:sz w:val="18"/>
                <w:szCs w:val="18"/>
                <w:lang w:val="en-GB" w:eastAsia="ja-JP"/>
              </w:rPr>
              <w:t>(</w:t>
            </w:r>
            <w:r w:rsidRPr="001966FF">
              <w:rPr>
                <w:rFonts w:ascii="Arial" w:eastAsia="Malgun Gothic" w:hAnsi="Arial" w:cs="Times New Roman"/>
                <w:position w:val="-12"/>
                <w:sz w:val="18"/>
                <w:szCs w:val="18"/>
                <w:lang w:val="en-GB"/>
              </w:rPr>
              <w:object w:dxaOrig="420" w:dyaOrig="360">
                <v:shape id="_x0000_i1031" type="#_x0000_t75" style="width:20.3pt;height:18.25pt" o:ole="">
                  <v:imagedata r:id="rId27" o:title=""/>
                </v:shape>
                <o:OLEObject Type="Embed" ProgID="Equation.3" ShapeID="_x0000_i1031" DrawAspect="Content" ObjectID="_1572268808" r:id="rId28"/>
              </w:object>
            </w:r>
            <w:r w:rsidRPr="001966FF">
              <w:rPr>
                <w:rFonts w:ascii="Arial" w:eastAsia="MS Mincho" w:hAnsi="Arial" w:cs="Times New Roman" w:hint="eastAsia"/>
                <w:sz w:val="18"/>
                <w:szCs w:val="18"/>
                <w:lang w:val="en-GB" w:eastAsia="ja-JP"/>
              </w:rPr>
              <w:t>)</w:t>
            </w:r>
            <w:r w:rsidRPr="001966FF">
              <w:rPr>
                <w:rFonts w:ascii="Arial" w:eastAsia="MS Mincho" w:hAnsi="Arial" w:cs="Times New Roman"/>
                <w:sz w:val="18"/>
                <w:szCs w:val="18"/>
                <w:lang w:val="en-GB" w:eastAsia="ja-JP"/>
              </w:rPr>
              <w:t xml:space="preserve"> in [</w:t>
            </w:r>
            <w:proofErr w:type="spellStart"/>
            <w:r w:rsidRPr="001966FF">
              <w:rPr>
                <w:rFonts w:ascii="Arial" w:eastAsia="MS Mincho" w:hAnsi="Arial" w:cs="Times New Roman"/>
                <w:sz w:val="18"/>
                <w:szCs w:val="18"/>
                <w:lang w:val="en-GB" w:eastAsia="ja-JP"/>
              </w:rPr>
              <w:t>deg</w:t>
            </w:r>
            <w:proofErr w:type="spellEnd"/>
            <w:r w:rsidRPr="001966FF">
              <w:rPr>
                <w:rFonts w:ascii="Arial" w:eastAsia="MS Mincho" w:hAnsi="Arial" w:cs="Times New Roman"/>
                <w:sz w:val="18"/>
                <w:szCs w:val="18"/>
                <w:lang w:val="en-GB" w:eastAsia="ja-JP"/>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3354" w:type="pct"/>
            <w:gridSpan w:val="3"/>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rPr>
              <w:t xml:space="preserve">Per cluster shadowing </w:t>
            </w:r>
            <w:proofErr w:type="spellStart"/>
            <w:r w:rsidRPr="001966FF">
              <w:rPr>
                <w:rFonts w:ascii="Arial" w:eastAsia="Malgun Gothic" w:hAnsi="Arial" w:cs="Times New Roman"/>
                <w:sz w:val="18"/>
                <w:szCs w:val="18"/>
                <w:lang w:val="en-GB"/>
              </w:rPr>
              <w:t>std</w:t>
            </w:r>
            <w:proofErr w:type="spellEnd"/>
            <w:r w:rsidRPr="001966FF">
              <w:rPr>
                <w:rFonts w:ascii="Arial" w:eastAsia="Malgun Gothic" w:hAnsi="Arial" w:cs="Times New Roman"/>
                <w:sz w:val="18"/>
                <w:szCs w:val="18"/>
                <w:lang w:val="en-GB"/>
              </w:rPr>
              <w:t xml:space="preserve"> </w:t>
            </w:r>
            <w:r w:rsidRPr="001966FF">
              <w:rPr>
                <w:rFonts w:ascii="Symbol" w:eastAsia="Malgun Gothic" w:hAnsi="Symbol" w:cs="Times New Roman"/>
                <w:sz w:val="18"/>
                <w:szCs w:val="18"/>
                <w:lang w:val="en-GB"/>
              </w:rPr>
              <w:t></w:t>
            </w:r>
            <w:r w:rsidRPr="001966FF">
              <w:rPr>
                <w:rFonts w:ascii="Arial" w:eastAsia="Malgun Gothic" w:hAnsi="Arial" w:cs="Times New Roman"/>
                <w:sz w:val="18"/>
                <w:szCs w:val="18"/>
                <w:lang w:val="en-GB"/>
              </w:rPr>
              <w:t xml:space="preserve"> [dB]</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1697" w:type="pct"/>
            <w:vMerge w:val="restart"/>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eastAsia="ko-KR"/>
              </w:rPr>
            </w:pPr>
            <w:proofErr w:type="spellStart"/>
            <w:r w:rsidRPr="001966FF">
              <w:rPr>
                <w:rFonts w:ascii="Arial" w:eastAsia="Malgun Gothic" w:hAnsi="Arial" w:cs="Times New Roman"/>
                <w:sz w:val="18"/>
                <w:szCs w:val="18"/>
                <w:lang w:val="en-GB"/>
              </w:rPr>
              <w:t>orrelation</w:t>
            </w:r>
            <w:proofErr w:type="spellEnd"/>
            <w:r w:rsidRPr="001966FF">
              <w:rPr>
                <w:rFonts w:ascii="Arial" w:eastAsia="Malgun Gothic" w:hAnsi="Arial" w:cs="Times New Roman"/>
                <w:sz w:val="18"/>
                <w:szCs w:val="18"/>
                <w:lang w:val="en-GB"/>
              </w:rPr>
              <w:t xml:space="preserve"> distance in the horizontal plane [m]</w:t>
            </w: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DS</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ASD</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trHeight w:val="77"/>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ASA</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i/>
                <w:sz w:val="18"/>
                <w:szCs w:val="18"/>
                <w:lang w:val="en-GB"/>
              </w:rPr>
              <w:t>SF</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Symbol" w:eastAsia="Malgun Gothic" w:hAnsi="Symbol" w:cs="Times New Roman"/>
                <w:i/>
                <w:sz w:val="18"/>
                <w:szCs w:val="18"/>
                <w:lang w:val="en-GB"/>
              </w:rPr>
            </w:pPr>
            <w:r w:rsidRPr="001966FF">
              <w:rPr>
                <w:rFonts w:ascii="Symbol" w:eastAsia="Malgun Gothic" w:hAnsi="Symbol" w:cs="Times New Roman"/>
                <w:i/>
                <w:sz w:val="18"/>
                <w:szCs w:val="18"/>
                <w:lang w:val="en-GB"/>
              </w:rPr>
              <w:t></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i/>
                <w:sz w:val="18"/>
                <w:szCs w:val="18"/>
                <w:lang w:val="en-GB"/>
              </w:rPr>
            </w:pPr>
            <w:r w:rsidRPr="001966FF">
              <w:rPr>
                <w:rFonts w:ascii="Arial" w:eastAsia="Malgun Gothic" w:hAnsi="Arial" w:cs="Times New Roman"/>
                <w:i/>
                <w:sz w:val="18"/>
                <w:szCs w:val="18"/>
                <w:lang w:val="en-GB"/>
              </w:rPr>
              <w:t>ZSA</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r w:rsidR="001966FF" w:rsidRPr="001966FF" w:rsidTr="00303E26">
        <w:trPr>
          <w:cantSplit/>
          <w:jc w:val="center"/>
        </w:trPr>
        <w:tc>
          <w:tcPr>
            <w:tcW w:w="1697" w:type="pct"/>
            <w:vMerge/>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p>
        </w:tc>
        <w:tc>
          <w:tcPr>
            <w:tcW w:w="1657" w:type="pct"/>
            <w:gridSpan w:val="2"/>
            <w:vAlign w:val="center"/>
          </w:tcPr>
          <w:p w:rsidR="001966FF" w:rsidRPr="001966FF" w:rsidRDefault="001966FF" w:rsidP="001966FF">
            <w:pPr>
              <w:keepNext/>
              <w:keepLines/>
              <w:spacing w:after="0" w:line="240" w:lineRule="auto"/>
              <w:jc w:val="center"/>
              <w:rPr>
                <w:rFonts w:ascii="Arial" w:eastAsia="Malgun Gothic" w:hAnsi="Arial" w:cs="Times New Roman"/>
                <w:i/>
                <w:sz w:val="18"/>
                <w:szCs w:val="18"/>
                <w:lang w:val="en-GB"/>
              </w:rPr>
            </w:pPr>
            <w:r w:rsidRPr="001966FF">
              <w:rPr>
                <w:rFonts w:ascii="Arial" w:eastAsia="Malgun Gothic" w:hAnsi="Arial" w:cs="Times New Roman"/>
                <w:i/>
                <w:sz w:val="18"/>
                <w:szCs w:val="18"/>
                <w:lang w:val="en-GB"/>
              </w:rPr>
              <w:t>ZSD</w:t>
            </w:r>
          </w:p>
        </w:tc>
        <w:tc>
          <w:tcPr>
            <w:tcW w:w="822"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c>
          <w:tcPr>
            <w:tcW w:w="824" w:type="pct"/>
            <w:shd w:val="clear" w:color="auto" w:fill="auto"/>
            <w:vAlign w:val="center"/>
          </w:tcPr>
          <w:p w:rsidR="001966FF" w:rsidRPr="001966FF" w:rsidRDefault="001966FF" w:rsidP="001966FF">
            <w:pPr>
              <w:keepNext/>
              <w:keepLines/>
              <w:spacing w:after="0" w:line="240" w:lineRule="auto"/>
              <w:jc w:val="center"/>
              <w:rPr>
                <w:rFonts w:ascii="Arial" w:eastAsia="Malgun Gothic" w:hAnsi="Arial" w:cs="Times New Roman"/>
                <w:sz w:val="18"/>
                <w:szCs w:val="18"/>
                <w:lang w:val="en-GB"/>
              </w:rPr>
            </w:pPr>
            <w:r w:rsidRPr="001966FF">
              <w:rPr>
                <w:rFonts w:ascii="Arial" w:eastAsia="Malgun Gothic" w:hAnsi="Arial" w:cs="Times New Roman"/>
                <w:sz w:val="18"/>
                <w:szCs w:val="18"/>
                <w:lang w:val="en-GB" w:eastAsia="zh-CN"/>
              </w:rPr>
              <w:t>N/A</w:t>
            </w:r>
          </w:p>
        </w:tc>
      </w:tr>
    </w:tbl>
    <w:p w:rsidR="00D47BB7" w:rsidRPr="00D47BB7" w:rsidRDefault="00D47BB7" w:rsidP="00D47BB7">
      <w:pPr>
        <w:rPr>
          <w:lang w:val="en-GB" w:eastAsia="zh-CN"/>
        </w:rPr>
      </w:pPr>
    </w:p>
    <w:sectPr w:rsidR="00D47BB7" w:rsidRPr="00D47BB7" w:rsidSect="002E7049">
      <w:footerReference w:type="default" r:id="rId29"/>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76FA" w:rsidRDefault="004376FA" w:rsidP="000519FA">
      <w:pPr>
        <w:spacing w:after="0" w:line="240" w:lineRule="auto"/>
      </w:pPr>
      <w:r>
        <w:separator/>
      </w:r>
    </w:p>
  </w:endnote>
  <w:endnote w:type="continuationSeparator" w:id="0">
    <w:p w:rsidR="004376FA" w:rsidRDefault="004376FA"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FB0E0A" w:rsidRDefault="00FB0E0A">
        <w:pPr>
          <w:pStyle w:val="Pieddepage"/>
          <w:jc w:val="center"/>
        </w:pPr>
        <w:r>
          <w:fldChar w:fldCharType="begin"/>
        </w:r>
        <w:r>
          <w:instrText xml:space="preserve"> PAGE   \* MERGEFORMAT </w:instrText>
        </w:r>
        <w:r>
          <w:fldChar w:fldCharType="separate"/>
        </w:r>
        <w:r w:rsidR="00FC2C4F">
          <w:rPr>
            <w:noProof/>
          </w:rPr>
          <w:t>1</w:t>
        </w:r>
        <w:r>
          <w:rPr>
            <w:noProof/>
          </w:rPr>
          <w:fldChar w:fldCharType="end"/>
        </w:r>
      </w:p>
    </w:sdtContent>
  </w:sdt>
  <w:p w:rsidR="00FB0E0A" w:rsidRDefault="00FB0E0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76FA" w:rsidRDefault="004376FA" w:rsidP="000519FA">
      <w:pPr>
        <w:spacing w:after="0" w:line="240" w:lineRule="auto"/>
      </w:pPr>
      <w:r>
        <w:separator/>
      </w:r>
    </w:p>
  </w:footnote>
  <w:footnote w:type="continuationSeparator" w:id="0">
    <w:p w:rsidR="004376FA" w:rsidRDefault="004376FA"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2047"/>
    <w:multiLevelType w:val="multilevel"/>
    <w:tmpl w:val="C610021C"/>
    <w:lvl w:ilvl="0">
      <w:start w:val="1"/>
      <w:numFmt w:val="decimal"/>
      <w:pStyle w:val="Titre1"/>
      <w:lvlText w:val="%1"/>
      <w:lvlJc w:val="left"/>
      <w:pPr>
        <w:ind w:left="432" w:hanging="432"/>
      </w:pPr>
      <w:rPr>
        <w:rFonts w:hint="default"/>
      </w:rPr>
    </w:lvl>
    <w:lvl w:ilvl="1">
      <w:start w:val="1"/>
      <w:numFmt w:val="decimal"/>
      <w:pStyle w:val="Titre2"/>
      <w:lvlText w:val="%1.%2"/>
      <w:lvlJc w:val="left"/>
      <w:pPr>
        <w:ind w:left="860"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
    <w:nsid w:val="245E72D9"/>
    <w:multiLevelType w:val="hybridMultilevel"/>
    <w:tmpl w:val="DCD43B1C"/>
    <w:lvl w:ilvl="0" w:tplc="040C0001">
      <w:start w:val="1"/>
      <w:numFmt w:val="bullet"/>
      <w:lvlText w:val=""/>
      <w:lvlJc w:val="left"/>
      <w:pPr>
        <w:ind w:left="1429" w:hanging="360"/>
      </w:pPr>
      <w:rPr>
        <w:rFonts w:ascii="Symbol" w:hAnsi="Symbol" w:hint="default"/>
      </w:rPr>
    </w:lvl>
    <w:lvl w:ilvl="1" w:tplc="997EFF96">
      <w:numFmt w:val="bullet"/>
      <w:lvlText w:val="•"/>
      <w:lvlJc w:val="left"/>
      <w:pPr>
        <w:ind w:left="2809" w:hanging="1020"/>
      </w:pPr>
      <w:rPr>
        <w:rFonts w:ascii="Times New Roman" w:eastAsia="Times New Roman" w:hAnsi="Times New Roman" w:cs="Times New Roman"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
    <w:nsid w:val="26D61FCF"/>
    <w:multiLevelType w:val="hybridMultilevel"/>
    <w:tmpl w:val="E3526628"/>
    <w:lvl w:ilvl="0" w:tplc="040C0001">
      <w:start w:val="1"/>
      <w:numFmt w:val="bullet"/>
      <w:lvlText w:val=""/>
      <w:lvlJc w:val="left"/>
      <w:pPr>
        <w:ind w:left="720" w:hanging="360"/>
      </w:pPr>
      <w:rPr>
        <w:rFonts w:ascii="Symbol" w:hAnsi="Symbol" w:hint="default"/>
      </w:rPr>
    </w:lvl>
    <w:lvl w:ilvl="1" w:tplc="92F694CC">
      <w:numFmt w:val="bullet"/>
      <w:lvlText w:val="•"/>
      <w:lvlJc w:val="left"/>
      <w:pPr>
        <w:ind w:left="1875" w:hanging="795"/>
      </w:pPr>
      <w:rPr>
        <w:rFonts w:ascii="Times New Roman" w:eastAsia="Times New Roman"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BAB0D45"/>
    <w:multiLevelType w:val="hybridMultilevel"/>
    <w:tmpl w:val="98DE089C"/>
    <w:lvl w:ilvl="0" w:tplc="34E8FCF8">
      <w:start w:val="3"/>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nsid w:val="43623BB9"/>
    <w:multiLevelType w:val="hybridMultilevel"/>
    <w:tmpl w:val="D75A1AA4"/>
    <w:lvl w:ilvl="0" w:tplc="34E8FCF8">
      <w:start w:val="3"/>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53901241"/>
    <w:multiLevelType w:val="hybridMultilevel"/>
    <w:tmpl w:val="240AE642"/>
    <w:lvl w:ilvl="0" w:tplc="E69208B4">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nsid w:val="5BAA6442"/>
    <w:multiLevelType w:val="hybridMultilevel"/>
    <w:tmpl w:val="08E0C7E0"/>
    <w:lvl w:ilvl="0" w:tplc="34E8FCF8">
      <w:start w:val="3"/>
      <w:numFmt w:val="bullet"/>
      <w:lvlText w:val="-"/>
      <w:lvlJc w:val="left"/>
      <w:pPr>
        <w:ind w:left="360" w:hanging="360"/>
      </w:pPr>
      <w:rPr>
        <w:rFonts w:ascii="Calibri" w:eastAsiaTheme="minorHAnsi" w:hAnsi="Calibri" w:cstheme="minorBid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5CE03C25"/>
    <w:multiLevelType w:val="hybridMultilevel"/>
    <w:tmpl w:val="21EE0CCC"/>
    <w:lvl w:ilvl="0" w:tplc="34E8FCF8">
      <w:start w:val="3"/>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6C402C58"/>
    <w:multiLevelType w:val="hybridMultilevel"/>
    <w:tmpl w:val="3C0611EA"/>
    <w:lvl w:ilvl="0" w:tplc="26887F82">
      <w:start w:val="1"/>
      <w:numFmt w:val="decimal"/>
      <w:pStyle w:val="figurecaption"/>
      <w:lvlText w:val="Fig. %1."/>
      <w:lvlJc w:val="left"/>
      <w:pPr>
        <w:ind w:left="3904"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4984"/>
        </w:tabs>
        <w:ind w:left="4984" w:hanging="360"/>
      </w:pPr>
      <w:rPr>
        <w:rFonts w:cs="Times New Roman"/>
      </w:rPr>
    </w:lvl>
    <w:lvl w:ilvl="2" w:tplc="0409001B">
      <w:start w:val="1"/>
      <w:numFmt w:val="lowerRoman"/>
      <w:lvlText w:val="%3."/>
      <w:lvlJc w:val="right"/>
      <w:pPr>
        <w:tabs>
          <w:tab w:val="num" w:pos="5704"/>
        </w:tabs>
        <w:ind w:left="5704" w:hanging="180"/>
      </w:pPr>
      <w:rPr>
        <w:rFonts w:cs="Times New Roman"/>
      </w:rPr>
    </w:lvl>
    <w:lvl w:ilvl="3" w:tplc="0409000F">
      <w:start w:val="1"/>
      <w:numFmt w:val="decimal"/>
      <w:lvlText w:val="%4."/>
      <w:lvlJc w:val="left"/>
      <w:pPr>
        <w:tabs>
          <w:tab w:val="num" w:pos="6424"/>
        </w:tabs>
        <w:ind w:left="6424" w:hanging="360"/>
      </w:pPr>
      <w:rPr>
        <w:rFonts w:cs="Times New Roman"/>
      </w:rPr>
    </w:lvl>
    <w:lvl w:ilvl="4" w:tplc="04090019">
      <w:start w:val="1"/>
      <w:numFmt w:val="lowerLetter"/>
      <w:lvlText w:val="%5."/>
      <w:lvlJc w:val="left"/>
      <w:pPr>
        <w:tabs>
          <w:tab w:val="num" w:pos="7144"/>
        </w:tabs>
        <w:ind w:left="7144" w:hanging="360"/>
      </w:pPr>
      <w:rPr>
        <w:rFonts w:cs="Times New Roman"/>
      </w:rPr>
    </w:lvl>
    <w:lvl w:ilvl="5" w:tplc="0409001B">
      <w:start w:val="1"/>
      <w:numFmt w:val="lowerRoman"/>
      <w:lvlText w:val="%6."/>
      <w:lvlJc w:val="right"/>
      <w:pPr>
        <w:tabs>
          <w:tab w:val="num" w:pos="7864"/>
        </w:tabs>
        <w:ind w:left="7864" w:hanging="180"/>
      </w:pPr>
      <w:rPr>
        <w:rFonts w:cs="Times New Roman"/>
      </w:rPr>
    </w:lvl>
    <w:lvl w:ilvl="6" w:tplc="0409000F">
      <w:start w:val="1"/>
      <w:numFmt w:val="decimal"/>
      <w:lvlText w:val="%7."/>
      <w:lvlJc w:val="left"/>
      <w:pPr>
        <w:tabs>
          <w:tab w:val="num" w:pos="8584"/>
        </w:tabs>
        <w:ind w:left="8584" w:hanging="360"/>
      </w:pPr>
      <w:rPr>
        <w:rFonts w:cs="Times New Roman"/>
      </w:rPr>
    </w:lvl>
    <w:lvl w:ilvl="7" w:tplc="04090019">
      <w:start w:val="1"/>
      <w:numFmt w:val="lowerLetter"/>
      <w:lvlText w:val="%8."/>
      <w:lvlJc w:val="left"/>
      <w:pPr>
        <w:tabs>
          <w:tab w:val="num" w:pos="9304"/>
        </w:tabs>
        <w:ind w:left="9304" w:hanging="360"/>
      </w:pPr>
      <w:rPr>
        <w:rFonts w:cs="Times New Roman"/>
      </w:rPr>
    </w:lvl>
    <w:lvl w:ilvl="8" w:tplc="0409001B">
      <w:start w:val="1"/>
      <w:numFmt w:val="lowerRoman"/>
      <w:lvlText w:val="%9."/>
      <w:lvlJc w:val="right"/>
      <w:pPr>
        <w:tabs>
          <w:tab w:val="num" w:pos="10024"/>
        </w:tabs>
        <w:ind w:left="10024" w:hanging="180"/>
      </w:pPr>
      <w:rPr>
        <w:rFonts w:cs="Times New Roman"/>
      </w:rPr>
    </w:lvl>
  </w:abstractNum>
  <w:abstractNum w:abstractNumId="10">
    <w:nsid w:val="74A07BB5"/>
    <w:multiLevelType w:val="hybridMultilevel"/>
    <w:tmpl w:val="5E1CBBF0"/>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nsid w:val="75120950"/>
    <w:multiLevelType w:val="hybridMultilevel"/>
    <w:tmpl w:val="C104353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abstractNumId w:val="0"/>
  </w:num>
  <w:num w:numId="2">
    <w:abstractNumId w:val="11"/>
  </w:num>
  <w:num w:numId="3">
    <w:abstractNumId w:val="2"/>
  </w:num>
  <w:num w:numId="4">
    <w:abstractNumId w:val="1"/>
  </w:num>
  <w:num w:numId="5">
    <w:abstractNumId w:val="10"/>
  </w:num>
  <w:num w:numId="6">
    <w:abstractNumId w:val="9"/>
  </w:num>
  <w:num w:numId="7">
    <w:abstractNumId w:val="7"/>
  </w:num>
  <w:num w:numId="8">
    <w:abstractNumId w:val="3"/>
  </w:num>
  <w:num w:numId="9">
    <w:abstractNumId w:val="5"/>
  </w:num>
  <w:num w:numId="10">
    <w:abstractNumId w:val="8"/>
  </w:num>
  <w:num w:numId="11">
    <w:abstractNumId w:val="4"/>
  </w:num>
  <w:num w:numId="12">
    <w:abstractNumId w:val="6"/>
  </w:num>
  <w:num w:numId="13">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4"/>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F9"/>
    <w:rsid w:val="00007A13"/>
    <w:rsid w:val="00027E68"/>
    <w:rsid w:val="000330CB"/>
    <w:rsid w:val="00041657"/>
    <w:rsid w:val="00042C03"/>
    <w:rsid w:val="00050EC9"/>
    <w:rsid w:val="000519FA"/>
    <w:rsid w:val="000549D5"/>
    <w:rsid w:val="00056294"/>
    <w:rsid w:val="00057BAC"/>
    <w:rsid w:val="00057E68"/>
    <w:rsid w:val="00061AE4"/>
    <w:rsid w:val="000648F1"/>
    <w:rsid w:val="000654AE"/>
    <w:rsid w:val="00072A13"/>
    <w:rsid w:val="000746F1"/>
    <w:rsid w:val="00074772"/>
    <w:rsid w:val="00075BA9"/>
    <w:rsid w:val="00080069"/>
    <w:rsid w:val="00080A19"/>
    <w:rsid w:val="000824F5"/>
    <w:rsid w:val="000836E2"/>
    <w:rsid w:val="000852A4"/>
    <w:rsid w:val="00094199"/>
    <w:rsid w:val="000971F4"/>
    <w:rsid w:val="000A4533"/>
    <w:rsid w:val="000C7447"/>
    <w:rsid w:val="000C790A"/>
    <w:rsid w:val="000D0D93"/>
    <w:rsid w:val="000D403A"/>
    <w:rsid w:val="000E20D5"/>
    <w:rsid w:val="000E6009"/>
    <w:rsid w:val="000E79B1"/>
    <w:rsid w:val="000E7C02"/>
    <w:rsid w:val="000E7F24"/>
    <w:rsid w:val="000F015B"/>
    <w:rsid w:val="000F05B2"/>
    <w:rsid w:val="00103FE5"/>
    <w:rsid w:val="00105C9E"/>
    <w:rsid w:val="0010616A"/>
    <w:rsid w:val="001078D3"/>
    <w:rsid w:val="00110759"/>
    <w:rsid w:val="0011138A"/>
    <w:rsid w:val="00116499"/>
    <w:rsid w:val="001175C0"/>
    <w:rsid w:val="0012604E"/>
    <w:rsid w:val="0013288C"/>
    <w:rsid w:val="00132E99"/>
    <w:rsid w:val="00134146"/>
    <w:rsid w:val="00141632"/>
    <w:rsid w:val="001418C6"/>
    <w:rsid w:val="00144667"/>
    <w:rsid w:val="00145BF9"/>
    <w:rsid w:val="00147201"/>
    <w:rsid w:val="00147D27"/>
    <w:rsid w:val="001557C1"/>
    <w:rsid w:val="00155853"/>
    <w:rsid w:val="00160717"/>
    <w:rsid w:val="00166CA6"/>
    <w:rsid w:val="001712ED"/>
    <w:rsid w:val="00171DDF"/>
    <w:rsid w:val="00176F3C"/>
    <w:rsid w:val="0018463F"/>
    <w:rsid w:val="00187C6F"/>
    <w:rsid w:val="00193810"/>
    <w:rsid w:val="001966FF"/>
    <w:rsid w:val="001A4BC4"/>
    <w:rsid w:val="001A5D61"/>
    <w:rsid w:val="001A673A"/>
    <w:rsid w:val="001A6D9F"/>
    <w:rsid w:val="001B20D7"/>
    <w:rsid w:val="001B2A10"/>
    <w:rsid w:val="001B30BA"/>
    <w:rsid w:val="001B53EC"/>
    <w:rsid w:val="001C66D9"/>
    <w:rsid w:val="001C7E39"/>
    <w:rsid w:val="001D0466"/>
    <w:rsid w:val="001D1BAC"/>
    <w:rsid w:val="001D7850"/>
    <w:rsid w:val="001D7C16"/>
    <w:rsid w:val="001E0D4D"/>
    <w:rsid w:val="001E1EC4"/>
    <w:rsid w:val="001E2163"/>
    <w:rsid w:val="001E5FE9"/>
    <w:rsid w:val="001F16BD"/>
    <w:rsid w:val="001F2674"/>
    <w:rsid w:val="001F46A7"/>
    <w:rsid w:val="00202FFE"/>
    <w:rsid w:val="002042C4"/>
    <w:rsid w:val="00204E3E"/>
    <w:rsid w:val="00206E46"/>
    <w:rsid w:val="00211821"/>
    <w:rsid w:val="0021618C"/>
    <w:rsid w:val="00225856"/>
    <w:rsid w:val="0022586B"/>
    <w:rsid w:val="0022777D"/>
    <w:rsid w:val="00231EB5"/>
    <w:rsid w:val="00232825"/>
    <w:rsid w:val="00235B85"/>
    <w:rsid w:val="0023711F"/>
    <w:rsid w:val="0024363B"/>
    <w:rsid w:val="00244674"/>
    <w:rsid w:val="00244E7C"/>
    <w:rsid w:val="00246B00"/>
    <w:rsid w:val="00252734"/>
    <w:rsid w:val="00253FFC"/>
    <w:rsid w:val="002554AD"/>
    <w:rsid w:val="00264714"/>
    <w:rsid w:val="00264C75"/>
    <w:rsid w:val="0027612B"/>
    <w:rsid w:val="00281A49"/>
    <w:rsid w:val="0029466A"/>
    <w:rsid w:val="002A5488"/>
    <w:rsid w:val="002B0B4B"/>
    <w:rsid w:val="002B4623"/>
    <w:rsid w:val="002B4A5B"/>
    <w:rsid w:val="002B5306"/>
    <w:rsid w:val="002C1862"/>
    <w:rsid w:val="002C4D5E"/>
    <w:rsid w:val="002D293F"/>
    <w:rsid w:val="002D3D84"/>
    <w:rsid w:val="002D6E8E"/>
    <w:rsid w:val="002E1513"/>
    <w:rsid w:val="002E7049"/>
    <w:rsid w:val="002F3230"/>
    <w:rsid w:val="002F64BF"/>
    <w:rsid w:val="00303E26"/>
    <w:rsid w:val="00303ED4"/>
    <w:rsid w:val="00314AF9"/>
    <w:rsid w:val="00326B26"/>
    <w:rsid w:val="00330531"/>
    <w:rsid w:val="003327A4"/>
    <w:rsid w:val="00332E50"/>
    <w:rsid w:val="003367CA"/>
    <w:rsid w:val="00336803"/>
    <w:rsid w:val="00340733"/>
    <w:rsid w:val="0034268E"/>
    <w:rsid w:val="00343E11"/>
    <w:rsid w:val="00346842"/>
    <w:rsid w:val="0035022C"/>
    <w:rsid w:val="00351CCC"/>
    <w:rsid w:val="00360C68"/>
    <w:rsid w:val="00364728"/>
    <w:rsid w:val="00364CD5"/>
    <w:rsid w:val="0036758B"/>
    <w:rsid w:val="00371057"/>
    <w:rsid w:val="00373F7B"/>
    <w:rsid w:val="00375407"/>
    <w:rsid w:val="0037598E"/>
    <w:rsid w:val="0037633E"/>
    <w:rsid w:val="003810A3"/>
    <w:rsid w:val="00391CDC"/>
    <w:rsid w:val="0039273B"/>
    <w:rsid w:val="003939D2"/>
    <w:rsid w:val="00395995"/>
    <w:rsid w:val="00396DE0"/>
    <w:rsid w:val="003A29CC"/>
    <w:rsid w:val="003A3307"/>
    <w:rsid w:val="003B47A7"/>
    <w:rsid w:val="003B5995"/>
    <w:rsid w:val="003C0B0D"/>
    <w:rsid w:val="003C61F5"/>
    <w:rsid w:val="003D467F"/>
    <w:rsid w:val="003D5B1B"/>
    <w:rsid w:val="003D7128"/>
    <w:rsid w:val="003D7F2C"/>
    <w:rsid w:val="003E7A77"/>
    <w:rsid w:val="003F417F"/>
    <w:rsid w:val="003F44BB"/>
    <w:rsid w:val="003F6482"/>
    <w:rsid w:val="003F693D"/>
    <w:rsid w:val="00402832"/>
    <w:rsid w:val="004032E4"/>
    <w:rsid w:val="00410186"/>
    <w:rsid w:val="0041109B"/>
    <w:rsid w:val="00411581"/>
    <w:rsid w:val="00413E0F"/>
    <w:rsid w:val="00420E1D"/>
    <w:rsid w:val="004226D5"/>
    <w:rsid w:val="004246FC"/>
    <w:rsid w:val="004277D7"/>
    <w:rsid w:val="00430D3F"/>
    <w:rsid w:val="00431057"/>
    <w:rsid w:val="00431FAC"/>
    <w:rsid w:val="004362E4"/>
    <w:rsid w:val="00437422"/>
    <w:rsid w:val="004376FA"/>
    <w:rsid w:val="004401EA"/>
    <w:rsid w:val="00456005"/>
    <w:rsid w:val="00456552"/>
    <w:rsid w:val="00460E5F"/>
    <w:rsid w:val="00466336"/>
    <w:rsid w:val="00467709"/>
    <w:rsid w:val="0047015A"/>
    <w:rsid w:val="00472369"/>
    <w:rsid w:val="00473CF2"/>
    <w:rsid w:val="00483335"/>
    <w:rsid w:val="00484AF8"/>
    <w:rsid w:val="004910C5"/>
    <w:rsid w:val="00491475"/>
    <w:rsid w:val="00491B2F"/>
    <w:rsid w:val="00492CF5"/>
    <w:rsid w:val="00493C1E"/>
    <w:rsid w:val="00495C14"/>
    <w:rsid w:val="004A1366"/>
    <w:rsid w:val="004B3955"/>
    <w:rsid w:val="004B7836"/>
    <w:rsid w:val="004C0B71"/>
    <w:rsid w:val="004C0E19"/>
    <w:rsid w:val="004C2605"/>
    <w:rsid w:val="004C327F"/>
    <w:rsid w:val="004C338C"/>
    <w:rsid w:val="004C5F6D"/>
    <w:rsid w:val="004D5A4C"/>
    <w:rsid w:val="004E0D49"/>
    <w:rsid w:val="004E4977"/>
    <w:rsid w:val="004F0260"/>
    <w:rsid w:val="004F0DA1"/>
    <w:rsid w:val="004F24FE"/>
    <w:rsid w:val="004F54ED"/>
    <w:rsid w:val="004F764B"/>
    <w:rsid w:val="00500C54"/>
    <w:rsid w:val="005016E6"/>
    <w:rsid w:val="00502054"/>
    <w:rsid w:val="0050412A"/>
    <w:rsid w:val="005054F6"/>
    <w:rsid w:val="0050678E"/>
    <w:rsid w:val="00511654"/>
    <w:rsid w:val="00515153"/>
    <w:rsid w:val="00515E12"/>
    <w:rsid w:val="00520544"/>
    <w:rsid w:val="00527E72"/>
    <w:rsid w:val="005300CD"/>
    <w:rsid w:val="00530DCF"/>
    <w:rsid w:val="0053790E"/>
    <w:rsid w:val="00544162"/>
    <w:rsid w:val="005457D6"/>
    <w:rsid w:val="00557C8D"/>
    <w:rsid w:val="00560492"/>
    <w:rsid w:val="005774BE"/>
    <w:rsid w:val="00580250"/>
    <w:rsid w:val="00580B9E"/>
    <w:rsid w:val="0058246B"/>
    <w:rsid w:val="0058372F"/>
    <w:rsid w:val="0058423E"/>
    <w:rsid w:val="00584949"/>
    <w:rsid w:val="00585B04"/>
    <w:rsid w:val="005902A7"/>
    <w:rsid w:val="00591F38"/>
    <w:rsid w:val="00595D20"/>
    <w:rsid w:val="005974F8"/>
    <w:rsid w:val="005B4121"/>
    <w:rsid w:val="005B43A0"/>
    <w:rsid w:val="005B5E6C"/>
    <w:rsid w:val="005B65CA"/>
    <w:rsid w:val="005C30BA"/>
    <w:rsid w:val="005D0E2E"/>
    <w:rsid w:val="005D1725"/>
    <w:rsid w:val="005D3854"/>
    <w:rsid w:val="005D456F"/>
    <w:rsid w:val="005E4F90"/>
    <w:rsid w:val="005E7812"/>
    <w:rsid w:val="005F179E"/>
    <w:rsid w:val="005F2554"/>
    <w:rsid w:val="005F4680"/>
    <w:rsid w:val="005F51CE"/>
    <w:rsid w:val="006025E5"/>
    <w:rsid w:val="00602D65"/>
    <w:rsid w:val="0061111A"/>
    <w:rsid w:val="006119CC"/>
    <w:rsid w:val="00612FC9"/>
    <w:rsid w:val="00614777"/>
    <w:rsid w:val="00616E43"/>
    <w:rsid w:val="0062332A"/>
    <w:rsid w:val="006253FE"/>
    <w:rsid w:val="00631DC3"/>
    <w:rsid w:val="006336C2"/>
    <w:rsid w:val="00636998"/>
    <w:rsid w:val="00640358"/>
    <w:rsid w:val="006406D8"/>
    <w:rsid w:val="00651485"/>
    <w:rsid w:val="00654FBC"/>
    <w:rsid w:val="006571F8"/>
    <w:rsid w:val="00664BA3"/>
    <w:rsid w:val="00672217"/>
    <w:rsid w:val="00680649"/>
    <w:rsid w:val="00685F29"/>
    <w:rsid w:val="00690D2D"/>
    <w:rsid w:val="006950E0"/>
    <w:rsid w:val="006A00C7"/>
    <w:rsid w:val="006A1A84"/>
    <w:rsid w:val="006B0179"/>
    <w:rsid w:val="006B0598"/>
    <w:rsid w:val="006B316C"/>
    <w:rsid w:val="006C557B"/>
    <w:rsid w:val="006D06E3"/>
    <w:rsid w:val="006D7BD2"/>
    <w:rsid w:val="006F1B31"/>
    <w:rsid w:val="00705DFE"/>
    <w:rsid w:val="00706472"/>
    <w:rsid w:val="00706536"/>
    <w:rsid w:val="00714CCC"/>
    <w:rsid w:val="00721283"/>
    <w:rsid w:val="00723CA1"/>
    <w:rsid w:val="0072444E"/>
    <w:rsid w:val="007252BF"/>
    <w:rsid w:val="00734C2A"/>
    <w:rsid w:val="00734E52"/>
    <w:rsid w:val="0073591F"/>
    <w:rsid w:val="007364B9"/>
    <w:rsid w:val="00736B53"/>
    <w:rsid w:val="007420D2"/>
    <w:rsid w:val="00746BCC"/>
    <w:rsid w:val="00751161"/>
    <w:rsid w:val="00752017"/>
    <w:rsid w:val="00753519"/>
    <w:rsid w:val="00757CDB"/>
    <w:rsid w:val="00763492"/>
    <w:rsid w:val="00767BF8"/>
    <w:rsid w:val="00770025"/>
    <w:rsid w:val="007762C7"/>
    <w:rsid w:val="00777A18"/>
    <w:rsid w:val="00777A45"/>
    <w:rsid w:val="00777C69"/>
    <w:rsid w:val="00785DBE"/>
    <w:rsid w:val="0079207A"/>
    <w:rsid w:val="007A0C2D"/>
    <w:rsid w:val="007A1AA8"/>
    <w:rsid w:val="007B0187"/>
    <w:rsid w:val="007B02FF"/>
    <w:rsid w:val="007B3ACC"/>
    <w:rsid w:val="007B5680"/>
    <w:rsid w:val="007B6675"/>
    <w:rsid w:val="007C23CF"/>
    <w:rsid w:val="007C3153"/>
    <w:rsid w:val="007C3C38"/>
    <w:rsid w:val="007C70C7"/>
    <w:rsid w:val="007D7E09"/>
    <w:rsid w:val="007E1971"/>
    <w:rsid w:val="007E46B1"/>
    <w:rsid w:val="007F011D"/>
    <w:rsid w:val="007F10F5"/>
    <w:rsid w:val="007F443B"/>
    <w:rsid w:val="007F531B"/>
    <w:rsid w:val="008001D2"/>
    <w:rsid w:val="00802439"/>
    <w:rsid w:val="00807036"/>
    <w:rsid w:val="00807BDA"/>
    <w:rsid w:val="008230F0"/>
    <w:rsid w:val="008344EF"/>
    <w:rsid w:val="00837925"/>
    <w:rsid w:val="0084609F"/>
    <w:rsid w:val="008475D3"/>
    <w:rsid w:val="00851A74"/>
    <w:rsid w:val="008620EC"/>
    <w:rsid w:val="00862CC3"/>
    <w:rsid w:val="0086464C"/>
    <w:rsid w:val="00872945"/>
    <w:rsid w:val="0087550C"/>
    <w:rsid w:val="00877AF9"/>
    <w:rsid w:val="0088279C"/>
    <w:rsid w:val="00891A8D"/>
    <w:rsid w:val="008923EE"/>
    <w:rsid w:val="008964B6"/>
    <w:rsid w:val="008964D6"/>
    <w:rsid w:val="008A495C"/>
    <w:rsid w:val="008A4E94"/>
    <w:rsid w:val="008A6BE4"/>
    <w:rsid w:val="008B75C8"/>
    <w:rsid w:val="008C0135"/>
    <w:rsid w:val="008C4DE5"/>
    <w:rsid w:val="008C5086"/>
    <w:rsid w:val="008D2A29"/>
    <w:rsid w:val="008D3E9E"/>
    <w:rsid w:val="008E04E0"/>
    <w:rsid w:val="008E0CDD"/>
    <w:rsid w:val="008E1265"/>
    <w:rsid w:val="008E3B56"/>
    <w:rsid w:val="008E4A26"/>
    <w:rsid w:val="008E6B9F"/>
    <w:rsid w:val="008F7D83"/>
    <w:rsid w:val="008F7FBF"/>
    <w:rsid w:val="00903216"/>
    <w:rsid w:val="00911ADB"/>
    <w:rsid w:val="009137CF"/>
    <w:rsid w:val="00917303"/>
    <w:rsid w:val="0092132D"/>
    <w:rsid w:val="009231E0"/>
    <w:rsid w:val="00924280"/>
    <w:rsid w:val="0092536C"/>
    <w:rsid w:val="009352EF"/>
    <w:rsid w:val="00943363"/>
    <w:rsid w:val="009442D4"/>
    <w:rsid w:val="009502F0"/>
    <w:rsid w:val="00956142"/>
    <w:rsid w:val="0096122A"/>
    <w:rsid w:val="00962155"/>
    <w:rsid w:val="00965132"/>
    <w:rsid w:val="009658C5"/>
    <w:rsid w:val="00967373"/>
    <w:rsid w:val="00967F85"/>
    <w:rsid w:val="00970B64"/>
    <w:rsid w:val="00971110"/>
    <w:rsid w:val="0097359C"/>
    <w:rsid w:val="00980CC0"/>
    <w:rsid w:val="00982A2D"/>
    <w:rsid w:val="009838B8"/>
    <w:rsid w:val="009850D1"/>
    <w:rsid w:val="0098573A"/>
    <w:rsid w:val="00991B97"/>
    <w:rsid w:val="00992673"/>
    <w:rsid w:val="00997121"/>
    <w:rsid w:val="00997C2D"/>
    <w:rsid w:val="009A0BC9"/>
    <w:rsid w:val="009A2098"/>
    <w:rsid w:val="009A4D40"/>
    <w:rsid w:val="009A661A"/>
    <w:rsid w:val="009A7DF6"/>
    <w:rsid w:val="009B1929"/>
    <w:rsid w:val="009B3F1A"/>
    <w:rsid w:val="009B5CF4"/>
    <w:rsid w:val="009B6B19"/>
    <w:rsid w:val="009C4744"/>
    <w:rsid w:val="009D49BC"/>
    <w:rsid w:val="009D65CD"/>
    <w:rsid w:val="009D7582"/>
    <w:rsid w:val="009E0146"/>
    <w:rsid w:val="009E20D8"/>
    <w:rsid w:val="009E448C"/>
    <w:rsid w:val="009F110A"/>
    <w:rsid w:val="009F151D"/>
    <w:rsid w:val="009F1F01"/>
    <w:rsid w:val="009F320F"/>
    <w:rsid w:val="009F56DA"/>
    <w:rsid w:val="009F5955"/>
    <w:rsid w:val="00A00545"/>
    <w:rsid w:val="00A16970"/>
    <w:rsid w:val="00A16DF0"/>
    <w:rsid w:val="00A201FA"/>
    <w:rsid w:val="00A23F15"/>
    <w:rsid w:val="00A26DF2"/>
    <w:rsid w:val="00A415B6"/>
    <w:rsid w:val="00A45C80"/>
    <w:rsid w:val="00A4633B"/>
    <w:rsid w:val="00A4783D"/>
    <w:rsid w:val="00A5125D"/>
    <w:rsid w:val="00A54F44"/>
    <w:rsid w:val="00A5742A"/>
    <w:rsid w:val="00A57CE0"/>
    <w:rsid w:val="00A76AA4"/>
    <w:rsid w:val="00A80DE2"/>
    <w:rsid w:val="00A82468"/>
    <w:rsid w:val="00A82539"/>
    <w:rsid w:val="00A900CC"/>
    <w:rsid w:val="00A900D9"/>
    <w:rsid w:val="00A97255"/>
    <w:rsid w:val="00AA51F2"/>
    <w:rsid w:val="00AA5AE5"/>
    <w:rsid w:val="00AA68EC"/>
    <w:rsid w:val="00AC6391"/>
    <w:rsid w:val="00AD179E"/>
    <w:rsid w:val="00AD411B"/>
    <w:rsid w:val="00AD6E30"/>
    <w:rsid w:val="00AD7E4C"/>
    <w:rsid w:val="00AE0D2E"/>
    <w:rsid w:val="00AE27A8"/>
    <w:rsid w:val="00AE3206"/>
    <w:rsid w:val="00AE380E"/>
    <w:rsid w:val="00AE4183"/>
    <w:rsid w:val="00AE4B14"/>
    <w:rsid w:val="00AE73EA"/>
    <w:rsid w:val="00AF0017"/>
    <w:rsid w:val="00AF4F82"/>
    <w:rsid w:val="00AF7AA4"/>
    <w:rsid w:val="00B00552"/>
    <w:rsid w:val="00B02323"/>
    <w:rsid w:val="00B044EA"/>
    <w:rsid w:val="00B07C17"/>
    <w:rsid w:val="00B1454B"/>
    <w:rsid w:val="00B2320A"/>
    <w:rsid w:val="00B24BBE"/>
    <w:rsid w:val="00B33A02"/>
    <w:rsid w:val="00B346E7"/>
    <w:rsid w:val="00B349F6"/>
    <w:rsid w:val="00B351AE"/>
    <w:rsid w:val="00B41577"/>
    <w:rsid w:val="00B415A8"/>
    <w:rsid w:val="00B45124"/>
    <w:rsid w:val="00B45ED9"/>
    <w:rsid w:val="00B5221A"/>
    <w:rsid w:val="00B600B1"/>
    <w:rsid w:val="00B61BFF"/>
    <w:rsid w:val="00B640CF"/>
    <w:rsid w:val="00B66994"/>
    <w:rsid w:val="00B72DF0"/>
    <w:rsid w:val="00B740D5"/>
    <w:rsid w:val="00B75A23"/>
    <w:rsid w:val="00B77286"/>
    <w:rsid w:val="00B8023E"/>
    <w:rsid w:val="00B84479"/>
    <w:rsid w:val="00B87EFA"/>
    <w:rsid w:val="00B953AD"/>
    <w:rsid w:val="00B95591"/>
    <w:rsid w:val="00BA11E2"/>
    <w:rsid w:val="00BA52D2"/>
    <w:rsid w:val="00BB2868"/>
    <w:rsid w:val="00BB7706"/>
    <w:rsid w:val="00BC00C1"/>
    <w:rsid w:val="00BC109C"/>
    <w:rsid w:val="00BC30F0"/>
    <w:rsid w:val="00BE11CD"/>
    <w:rsid w:val="00BE6BB8"/>
    <w:rsid w:val="00BE7AB5"/>
    <w:rsid w:val="00BF167D"/>
    <w:rsid w:val="00BF550E"/>
    <w:rsid w:val="00BF7226"/>
    <w:rsid w:val="00C0205C"/>
    <w:rsid w:val="00C03C52"/>
    <w:rsid w:val="00C05511"/>
    <w:rsid w:val="00C12FA8"/>
    <w:rsid w:val="00C150D0"/>
    <w:rsid w:val="00C240C4"/>
    <w:rsid w:val="00C2446A"/>
    <w:rsid w:val="00C248AB"/>
    <w:rsid w:val="00C254BC"/>
    <w:rsid w:val="00C26631"/>
    <w:rsid w:val="00C26BA2"/>
    <w:rsid w:val="00C32840"/>
    <w:rsid w:val="00C43A40"/>
    <w:rsid w:val="00C4425D"/>
    <w:rsid w:val="00C44667"/>
    <w:rsid w:val="00C51D50"/>
    <w:rsid w:val="00C525DD"/>
    <w:rsid w:val="00C55C86"/>
    <w:rsid w:val="00C564D1"/>
    <w:rsid w:val="00C73856"/>
    <w:rsid w:val="00C745F6"/>
    <w:rsid w:val="00C80B2A"/>
    <w:rsid w:val="00C85BDC"/>
    <w:rsid w:val="00C87E68"/>
    <w:rsid w:val="00C903C8"/>
    <w:rsid w:val="00C9106F"/>
    <w:rsid w:val="00C93D08"/>
    <w:rsid w:val="00C969BD"/>
    <w:rsid w:val="00CA004B"/>
    <w:rsid w:val="00CA17F3"/>
    <w:rsid w:val="00CB6708"/>
    <w:rsid w:val="00CB68FC"/>
    <w:rsid w:val="00CB7E28"/>
    <w:rsid w:val="00CC3045"/>
    <w:rsid w:val="00CD08BD"/>
    <w:rsid w:val="00CD6150"/>
    <w:rsid w:val="00CD78CD"/>
    <w:rsid w:val="00CE0752"/>
    <w:rsid w:val="00CE345A"/>
    <w:rsid w:val="00CF33E2"/>
    <w:rsid w:val="00CF3B36"/>
    <w:rsid w:val="00CF3E1A"/>
    <w:rsid w:val="00D00BA5"/>
    <w:rsid w:val="00D01AEE"/>
    <w:rsid w:val="00D03B4D"/>
    <w:rsid w:val="00D128F7"/>
    <w:rsid w:val="00D220D5"/>
    <w:rsid w:val="00D308E4"/>
    <w:rsid w:val="00D31453"/>
    <w:rsid w:val="00D32ABD"/>
    <w:rsid w:val="00D331E0"/>
    <w:rsid w:val="00D34CD6"/>
    <w:rsid w:val="00D37FBA"/>
    <w:rsid w:val="00D4032D"/>
    <w:rsid w:val="00D42D92"/>
    <w:rsid w:val="00D434D2"/>
    <w:rsid w:val="00D43C01"/>
    <w:rsid w:val="00D455F3"/>
    <w:rsid w:val="00D46C0D"/>
    <w:rsid w:val="00D47BB7"/>
    <w:rsid w:val="00D50225"/>
    <w:rsid w:val="00D50FC7"/>
    <w:rsid w:val="00D516F5"/>
    <w:rsid w:val="00D537E7"/>
    <w:rsid w:val="00D55809"/>
    <w:rsid w:val="00D57819"/>
    <w:rsid w:val="00D6013A"/>
    <w:rsid w:val="00D629C5"/>
    <w:rsid w:val="00D652AA"/>
    <w:rsid w:val="00D70B34"/>
    <w:rsid w:val="00D73D55"/>
    <w:rsid w:val="00D805F0"/>
    <w:rsid w:val="00D8564C"/>
    <w:rsid w:val="00D8707C"/>
    <w:rsid w:val="00D903AF"/>
    <w:rsid w:val="00D90826"/>
    <w:rsid w:val="00D92AA4"/>
    <w:rsid w:val="00D92BEA"/>
    <w:rsid w:val="00D932EA"/>
    <w:rsid w:val="00D9398F"/>
    <w:rsid w:val="00D94AA5"/>
    <w:rsid w:val="00D9646E"/>
    <w:rsid w:val="00D9650F"/>
    <w:rsid w:val="00D96534"/>
    <w:rsid w:val="00D9726C"/>
    <w:rsid w:val="00DA0225"/>
    <w:rsid w:val="00DA3F93"/>
    <w:rsid w:val="00DA5C3C"/>
    <w:rsid w:val="00DA6DC7"/>
    <w:rsid w:val="00DB459A"/>
    <w:rsid w:val="00DB56B1"/>
    <w:rsid w:val="00DB5E30"/>
    <w:rsid w:val="00DC30F9"/>
    <w:rsid w:val="00DC7B31"/>
    <w:rsid w:val="00DD62DD"/>
    <w:rsid w:val="00DD7407"/>
    <w:rsid w:val="00DE0934"/>
    <w:rsid w:val="00DE3805"/>
    <w:rsid w:val="00DF2100"/>
    <w:rsid w:val="00DF436E"/>
    <w:rsid w:val="00DF546B"/>
    <w:rsid w:val="00DF5A67"/>
    <w:rsid w:val="00E023EA"/>
    <w:rsid w:val="00E04CBF"/>
    <w:rsid w:val="00E07BFC"/>
    <w:rsid w:val="00E12084"/>
    <w:rsid w:val="00E12BE8"/>
    <w:rsid w:val="00E13D43"/>
    <w:rsid w:val="00E20837"/>
    <w:rsid w:val="00E21B32"/>
    <w:rsid w:val="00E22F3B"/>
    <w:rsid w:val="00E3192F"/>
    <w:rsid w:val="00E32ECC"/>
    <w:rsid w:val="00E33D59"/>
    <w:rsid w:val="00E447DE"/>
    <w:rsid w:val="00E44FFE"/>
    <w:rsid w:val="00E45200"/>
    <w:rsid w:val="00E46A58"/>
    <w:rsid w:val="00E47992"/>
    <w:rsid w:val="00E5565E"/>
    <w:rsid w:val="00E64234"/>
    <w:rsid w:val="00E65395"/>
    <w:rsid w:val="00E66C0F"/>
    <w:rsid w:val="00E74570"/>
    <w:rsid w:val="00E8020D"/>
    <w:rsid w:val="00E80D19"/>
    <w:rsid w:val="00E824AC"/>
    <w:rsid w:val="00E84024"/>
    <w:rsid w:val="00E85648"/>
    <w:rsid w:val="00EA18C4"/>
    <w:rsid w:val="00EA27D4"/>
    <w:rsid w:val="00EA2A0C"/>
    <w:rsid w:val="00EA38D2"/>
    <w:rsid w:val="00EA4DF6"/>
    <w:rsid w:val="00EA6035"/>
    <w:rsid w:val="00EB10BE"/>
    <w:rsid w:val="00EB250B"/>
    <w:rsid w:val="00EB2EAD"/>
    <w:rsid w:val="00EB2F69"/>
    <w:rsid w:val="00EC0444"/>
    <w:rsid w:val="00EC67BA"/>
    <w:rsid w:val="00EC73D5"/>
    <w:rsid w:val="00ED44E9"/>
    <w:rsid w:val="00ED7FEC"/>
    <w:rsid w:val="00EE1B60"/>
    <w:rsid w:val="00EE39FD"/>
    <w:rsid w:val="00EE3DB1"/>
    <w:rsid w:val="00EE4EB4"/>
    <w:rsid w:val="00EE6065"/>
    <w:rsid w:val="00EE62D3"/>
    <w:rsid w:val="00EE737C"/>
    <w:rsid w:val="00EF7507"/>
    <w:rsid w:val="00F00285"/>
    <w:rsid w:val="00F00BFB"/>
    <w:rsid w:val="00F0269B"/>
    <w:rsid w:val="00F04115"/>
    <w:rsid w:val="00F06DF9"/>
    <w:rsid w:val="00F1234C"/>
    <w:rsid w:val="00F15CD3"/>
    <w:rsid w:val="00F36660"/>
    <w:rsid w:val="00F37519"/>
    <w:rsid w:val="00F413AB"/>
    <w:rsid w:val="00F43B29"/>
    <w:rsid w:val="00F56B3C"/>
    <w:rsid w:val="00F618AD"/>
    <w:rsid w:val="00F637DD"/>
    <w:rsid w:val="00F6796F"/>
    <w:rsid w:val="00F76858"/>
    <w:rsid w:val="00F81C3F"/>
    <w:rsid w:val="00F85CF4"/>
    <w:rsid w:val="00F87188"/>
    <w:rsid w:val="00F95EFB"/>
    <w:rsid w:val="00FA27F3"/>
    <w:rsid w:val="00FA3DF2"/>
    <w:rsid w:val="00FA6582"/>
    <w:rsid w:val="00FB0E0A"/>
    <w:rsid w:val="00FB325F"/>
    <w:rsid w:val="00FB416D"/>
    <w:rsid w:val="00FC11A1"/>
    <w:rsid w:val="00FC1A1E"/>
    <w:rsid w:val="00FC2C4F"/>
    <w:rsid w:val="00FE1EBF"/>
    <w:rsid w:val="00FE2DE3"/>
    <w:rsid w:val="00FE5597"/>
    <w:rsid w:val="00FF0F60"/>
    <w:rsid w:val="00FF18E7"/>
    <w:rsid w:val="00FF3E4D"/>
    <w:rsid w:val="00FF48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uiPriority w:val="35"/>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paragraph" w:styleId="Rvision">
    <w:name w:val="Revision"/>
    <w:hidden/>
    <w:uiPriority w:val="99"/>
    <w:semiHidden/>
    <w:rsid w:val="00D31453"/>
    <w:pPr>
      <w:spacing w:after="0" w:line="240" w:lineRule="auto"/>
    </w:pPr>
  </w:style>
  <w:style w:type="table" w:styleId="Grillemoyenne3-Accent5">
    <w:name w:val="Medium Grid 3 Accent 5"/>
    <w:basedOn w:val="TableauNormal"/>
    <w:uiPriority w:val="69"/>
    <w:rsid w:val="0034268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customStyle="1" w:styleId="Equation">
    <w:name w:val="Equation"/>
    <w:basedOn w:val="Normal"/>
    <w:next w:val="Normal"/>
    <w:rsid w:val="00DC30F9"/>
    <w:pPr>
      <w:tabs>
        <w:tab w:val="center" w:pos="5245"/>
        <w:tab w:val="right" w:pos="10206"/>
      </w:tabs>
      <w:spacing w:after="120" w:line="240" w:lineRule="auto"/>
    </w:pPr>
    <w:rPr>
      <w:rFonts w:ascii="Times New Roman" w:eastAsia="Times New Roman" w:hAnsi="Times New Roman" w:cs="Times New Roman"/>
      <w:sz w:val="24"/>
      <w:szCs w:val="24"/>
      <w:lang w:val="fr-FR" w:eastAsia="fr-FR"/>
    </w:rPr>
  </w:style>
  <w:style w:type="character" w:customStyle="1" w:styleId="enumlev1Char">
    <w:name w:val="enumlev1 Char"/>
    <w:link w:val="enumlev1"/>
    <w:locked/>
    <w:rsid w:val="00DC30F9"/>
    <w:rPr>
      <w:sz w:val="24"/>
    </w:rPr>
  </w:style>
  <w:style w:type="paragraph" w:customStyle="1" w:styleId="enumlev1">
    <w:name w:val="enumlev1"/>
    <w:basedOn w:val="Normal"/>
    <w:link w:val="enumlev1Char"/>
    <w:rsid w:val="00DC30F9"/>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pPr>
    <w:rPr>
      <w:sz w:val="24"/>
    </w:rPr>
  </w:style>
  <w:style w:type="character" w:customStyle="1" w:styleId="TabletextChar">
    <w:name w:val="Table_text Char"/>
    <w:link w:val="Tabletext"/>
    <w:locked/>
    <w:rsid w:val="00DC30F9"/>
  </w:style>
  <w:style w:type="paragraph" w:customStyle="1" w:styleId="Tabletext">
    <w:name w:val="Table_text"/>
    <w:basedOn w:val="Normal"/>
    <w:link w:val="TabletextChar"/>
    <w:rsid w:val="00DC30F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both"/>
    </w:pPr>
  </w:style>
  <w:style w:type="paragraph" w:customStyle="1" w:styleId="Equationlegend">
    <w:name w:val="Equation_legend"/>
    <w:basedOn w:val="Retraitnormal"/>
    <w:rsid w:val="00DC30F9"/>
    <w:pPr>
      <w:tabs>
        <w:tab w:val="right" w:pos="1701"/>
        <w:tab w:val="left" w:pos="1985"/>
      </w:tabs>
      <w:overflowPunct w:val="0"/>
      <w:autoSpaceDE w:val="0"/>
      <w:autoSpaceDN w:val="0"/>
      <w:adjustRightInd w:val="0"/>
      <w:spacing w:before="80" w:after="0" w:line="240" w:lineRule="auto"/>
      <w:ind w:left="1985" w:hanging="1985"/>
      <w:jc w:val="both"/>
    </w:pPr>
    <w:rPr>
      <w:rFonts w:ascii="Times New Roman" w:eastAsia="Times New Roman" w:hAnsi="Times New Roman" w:cs="Times New Roman"/>
      <w:sz w:val="24"/>
      <w:szCs w:val="20"/>
    </w:rPr>
  </w:style>
  <w:style w:type="paragraph" w:styleId="Retraitnormal">
    <w:name w:val="Normal Indent"/>
    <w:basedOn w:val="Normal"/>
    <w:uiPriority w:val="99"/>
    <w:semiHidden/>
    <w:unhideWhenUsed/>
    <w:rsid w:val="00DC30F9"/>
    <w:pPr>
      <w:ind w:left="708"/>
    </w:pPr>
  </w:style>
  <w:style w:type="paragraph" w:customStyle="1" w:styleId="figurecaption">
    <w:name w:val="figure caption"/>
    <w:rsid w:val="007F011D"/>
    <w:pPr>
      <w:numPr>
        <w:numId w:val="6"/>
      </w:numPr>
      <w:tabs>
        <w:tab w:val="left" w:pos="533"/>
      </w:tabs>
      <w:spacing w:before="80" w:line="240" w:lineRule="auto"/>
      <w:ind w:left="0" w:firstLine="0"/>
      <w:jc w:val="both"/>
    </w:pPr>
    <w:rPr>
      <w:rFonts w:ascii="Times New Roman" w:eastAsia="Times New Roman" w:hAnsi="Times New Roman" w:cs="Times New Roman"/>
      <w:noProof/>
      <w:sz w:val="16"/>
      <w:szCs w:val="16"/>
    </w:rPr>
  </w:style>
  <w:style w:type="paragraph" w:customStyle="1" w:styleId="TAN">
    <w:name w:val="TAN"/>
    <w:basedOn w:val="TAL"/>
    <w:rsid w:val="0022586B"/>
    <w:pPr>
      <w:overflowPunct/>
      <w:autoSpaceDE/>
      <w:autoSpaceDN/>
      <w:adjustRightInd/>
      <w:ind w:left="851" w:hanging="851"/>
      <w:textAlignment w:val="auto"/>
    </w:pPr>
    <w:rPr>
      <w:rFonts w:eastAsia="Malgun Gothic"/>
    </w:rPr>
  </w:style>
  <w:style w:type="paragraph" w:customStyle="1" w:styleId="References">
    <w:name w:val="References"/>
    <w:basedOn w:val="Normal"/>
    <w:rsid w:val="00D47BB7"/>
    <w:pPr>
      <w:numPr>
        <w:numId w:val="11"/>
      </w:numPr>
      <w:autoSpaceDE w:val="0"/>
      <w:autoSpaceDN w:val="0"/>
      <w:snapToGrid w:val="0"/>
      <w:spacing w:after="60" w:line="240" w:lineRule="auto"/>
    </w:pPr>
    <w:rPr>
      <w:rFonts w:ascii="Times New Roman" w:eastAsia="SimSun" w:hAnsi="Times New Roman" w:cs="Times New Roman"/>
      <w:sz w:val="20"/>
      <w:szCs w:val="16"/>
      <w:lang w:val="en-GB"/>
    </w:rPr>
  </w:style>
  <w:style w:type="table" w:styleId="Listemoyenne2">
    <w:name w:val="Medium List 2"/>
    <w:basedOn w:val="TableauNormal"/>
    <w:uiPriority w:val="66"/>
    <w:rsid w:val="0052054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claire">
    <w:name w:val="Light Grid"/>
    <w:basedOn w:val="TableauNormal"/>
    <w:uiPriority w:val="62"/>
    <w:rsid w:val="0052054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CRCoverPage">
    <w:name w:val="CR Cover Page"/>
    <w:basedOn w:val="Normal"/>
    <w:rsid w:val="005F179E"/>
    <w:pPr>
      <w:spacing w:after="120" w:line="240" w:lineRule="auto"/>
    </w:pPr>
    <w:rPr>
      <w:rFonts w:ascii="Arial" w:hAnsi="Arial" w:cs="Arial"/>
      <w:sz w:val="20"/>
      <w:szCs w:val="20"/>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uiPriority w:val="35"/>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paragraph" w:styleId="Rvision">
    <w:name w:val="Revision"/>
    <w:hidden/>
    <w:uiPriority w:val="99"/>
    <w:semiHidden/>
    <w:rsid w:val="00D31453"/>
    <w:pPr>
      <w:spacing w:after="0" w:line="240" w:lineRule="auto"/>
    </w:pPr>
  </w:style>
  <w:style w:type="table" w:styleId="Grillemoyenne3-Accent5">
    <w:name w:val="Medium Grid 3 Accent 5"/>
    <w:basedOn w:val="TableauNormal"/>
    <w:uiPriority w:val="69"/>
    <w:rsid w:val="0034268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customStyle="1" w:styleId="Equation">
    <w:name w:val="Equation"/>
    <w:basedOn w:val="Normal"/>
    <w:next w:val="Normal"/>
    <w:rsid w:val="00DC30F9"/>
    <w:pPr>
      <w:tabs>
        <w:tab w:val="center" w:pos="5245"/>
        <w:tab w:val="right" w:pos="10206"/>
      </w:tabs>
      <w:spacing w:after="120" w:line="240" w:lineRule="auto"/>
    </w:pPr>
    <w:rPr>
      <w:rFonts w:ascii="Times New Roman" w:eastAsia="Times New Roman" w:hAnsi="Times New Roman" w:cs="Times New Roman"/>
      <w:sz w:val="24"/>
      <w:szCs w:val="24"/>
      <w:lang w:val="fr-FR" w:eastAsia="fr-FR"/>
    </w:rPr>
  </w:style>
  <w:style w:type="character" w:customStyle="1" w:styleId="enumlev1Char">
    <w:name w:val="enumlev1 Char"/>
    <w:link w:val="enumlev1"/>
    <w:locked/>
    <w:rsid w:val="00DC30F9"/>
    <w:rPr>
      <w:sz w:val="24"/>
    </w:rPr>
  </w:style>
  <w:style w:type="paragraph" w:customStyle="1" w:styleId="enumlev1">
    <w:name w:val="enumlev1"/>
    <w:basedOn w:val="Normal"/>
    <w:link w:val="enumlev1Char"/>
    <w:rsid w:val="00DC30F9"/>
    <w:pPr>
      <w:tabs>
        <w:tab w:val="left" w:pos="794"/>
        <w:tab w:val="left" w:pos="1191"/>
        <w:tab w:val="left" w:pos="1588"/>
        <w:tab w:val="left" w:pos="1985"/>
      </w:tabs>
      <w:overflowPunct w:val="0"/>
      <w:autoSpaceDE w:val="0"/>
      <w:autoSpaceDN w:val="0"/>
      <w:adjustRightInd w:val="0"/>
      <w:spacing w:before="80" w:after="0" w:line="240" w:lineRule="auto"/>
      <w:ind w:left="794" w:hanging="794"/>
      <w:jc w:val="both"/>
    </w:pPr>
    <w:rPr>
      <w:sz w:val="24"/>
    </w:rPr>
  </w:style>
  <w:style w:type="character" w:customStyle="1" w:styleId="TabletextChar">
    <w:name w:val="Table_text Char"/>
    <w:link w:val="Tabletext"/>
    <w:locked/>
    <w:rsid w:val="00DC30F9"/>
  </w:style>
  <w:style w:type="paragraph" w:customStyle="1" w:styleId="Tabletext">
    <w:name w:val="Table_text"/>
    <w:basedOn w:val="Normal"/>
    <w:link w:val="TabletextChar"/>
    <w:rsid w:val="00DC30F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both"/>
    </w:pPr>
  </w:style>
  <w:style w:type="paragraph" w:customStyle="1" w:styleId="Equationlegend">
    <w:name w:val="Equation_legend"/>
    <w:basedOn w:val="Retraitnormal"/>
    <w:rsid w:val="00DC30F9"/>
    <w:pPr>
      <w:tabs>
        <w:tab w:val="right" w:pos="1701"/>
        <w:tab w:val="left" w:pos="1985"/>
      </w:tabs>
      <w:overflowPunct w:val="0"/>
      <w:autoSpaceDE w:val="0"/>
      <w:autoSpaceDN w:val="0"/>
      <w:adjustRightInd w:val="0"/>
      <w:spacing w:before="80" w:after="0" w:line="240" w:lineRule="auto"/>
      <w:ind w:left="1985" w:hanging="1985"/>
      <w:jc w:val="both"/>
    </w:pPr>
    <w:rPr>
      <w:rFonts w:ascii="Times New Roman" w:eastAsia="Times New Roman" w:hAnsi="Times New Roman" w:cs="Times New Roman"/>
      <w:sz w:val="24"/>
      <w:szCs w:val="20"/>
    </w:rPr>
  </w:style>
  <w:style w:type="paragraph" w:styleId="Retraitnormal">
    <w:name w:val="Normal Indent"/>
    <w:basedOn w:val="Normal"/>
    <w:uiPriority w:val="99"/>
    <w:semiHidden/>
    <w:unhideWhenUsed/>
    <w:rsid w:val="00DC30F9"/>
    <w:pPr>
      <w:ind w:left="708"/>
    </w:pPr>
  </w:style>
  <w:style w:type="paragraph" w:customStyle="1" w:styleId="figurecaption">
    <w:name w:val="figure caption"/>
    <w:rsid w:val="007F011D"/>
    <w:pPr>
      <w:numPr>
        <w:numId w:val="6"/>
      </w:numPr>
      <w:tabs>
        <w:tab w:val="left" w:pos="533"/>
      </w:tabs>
      <w:spacing w:before="80" w:line="240" w:lineRule="auto"/>
      <w:ind w:left="0" w:firstLine="0"/>
      <w:jc w:val="both"/>
    </w:pPr>
    <w:rPr>
      <w:rFonts w:ascii="Times New Roman" w:eastAsia="Times New Roman" w:hAnsi="Times New Roman" w:cs="Times New Roman"/>
      <w:noProof/>
      <w:sz w:val="16"/>
      <w:szCs w:val="16"/>
    </w:rPr>
  </w:style>
  <w:style w:type="paragraph" w:customStyle="1" w:styleId="TAN">
    <w:name w:val="TAN"/>
    <w:basedOn w:val="TAL"/>
    <w:rsid w:val="0022586B"/>
    <w:pPr>
      <w:overflowPunct/>
      <w:autoSpaceDE/>
      <w:autoSpaceDN/>
      <w:adjustRightInd/>
      <w:ind w:left="851" w:hanging="851"/>
      <w:textAlignment w:val="auto"/>
    </w:pPr>
    <w:rPr>
      <w:rFonts w:eastAsia="Malgun Gothic"/>
    </w:rPr>
  </w:style>
  <w:style w:type="paragraph" w:customStyle="1" w:styleId="References">
    <w:name w:val="References"/>
    <w:basedOn w:val="Normal"/>
    <w:rsid w:val="00D47BB7"/>
    <w:pPr>
      <w:numPr>
        <w:numId w:val="11"/>
      </w:numPr>
      <w:autoSpaceDE w:val="0"/>
      <w:autoSpaceDN w:val="0"/>
      <w:snapToGrid w:val="0"/>
      <w:spacing w:after="60" w:line="240" w:lineRule="auto"/>
    </w:pPr>
    <w:rPr>
      <w:rFonts w:ascii="Times New Roman" w:eastAsia="SimSun" w:hAnsi="Times New Roman" w:cs="Times New Roman"/>
      <w:sz w:val="20"/>
      <w:szCs w:val="16"/>
      <w:lang w:val="en-GB"/>
    </w:rPr>
  </w:style>
  <w:style w:type="table" w:styleId="Listemoyenne2">
    <w:name w:val="Medium List 2"/>
    <w:basedOn w:val="TableauNormal"/>
    <w:uiPriority w:val="66"/>
    <w:rsid w:val="0052054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claire">
    <w:name w:val="Light Grid"/>
    <w:basedOn w:val="TableauNormal"/>
    <w:uiPriority w:val="62"/>
    <w:rsid w:val="0052054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CRCoverPage">
    <w:name w:val="CR Cover Page"/>
    <w:basedOn w:val="Normal"/>
    <w:rsid w:val="005F179E"/>
    <w:pPr>
      <w:spacing w:after="120" w:line="240" w:lineRule="auto"/>
    </w:pPr>
    <w:rPr>
      <w:rFonts w:ascii="Arial" w:hAnsi="Arial" w:cs="Arial"/>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3722183">
      <w:bodyDiv w:val="1"/>
      <w:marLeft w:val="0"/>
      <w:marRight w:val="0"/>
      <w:marTop w:val="0"/>
      <w:marBottom w:val="0"/>
      <w:divBdr>
        <w:top w:val="none" w:sz="0" w:space="0" w:color="auto"/>
        <w:left w:val="none" w:sz="0" w:space="0" w:color="auto"/>
        <w:bottom w:val="none" w:sz="0" w:space="0" w:color="auto"/>
        <w:right w:val="none" w:sz="0" w:space="0" w:color="auto"/>
      </w:divBdr>
    </w:div>
    <w:div w:id="491066786">
      <w:bodyDiv w:val="1"/>
      <w:marLeft w:val="0"/>
      <w:marRight w:val="0"/>
      <w:marTop w:val="0"/>
      <w:marBottom w:val="0"/>
      <w:divBdr>
        <w:top w:val="none" w:sz="0" w:space="0" w:color="auto"/>
        <w:left w:val="none" w:sz="0" w:space="0" w:color="auto"/>
        <w:bottom w:val="none" w:sz="0" w:space="0" w:color="auto"/>
        <w:right w:val="none" w:sz="0" w:space="0" w:color="auto"/>
      </w:divBdr>
    </w:div>
    <w:div w:id="749037242">
      <w:bodyDiv w:val="1"/>
      <w:marLeft w:val="0"/>
      <w:marRight w:val="0"/>
      <w:marTop w:val="0"/>
      <w:marBottom w:val="0"/>
      <w:divBdr>
        <w:top w:val="none" w:sz="0" w:space="0" w:color="auto"/>
        <w:left w:val="none" w:sz="0" w:space="0" w:color="auto"/>
        <w:bottom w:val="none" w:sz="0" w:space="0" w:color="auto"/>
        <w:right w:val="none" w:sz="0" w:space="0" w:color="auto"/>
      </w:divBdr>
    </w:div>
    <w:div w:id="85218544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41001381">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8398949">
      <w:bodyDiv w:val="1"/>
      <w:marLeft w:val="0"/>
      <w:marRight w:val="0"/>
      <w:marTop w:val="0"/>
      <w:marBottom w:val="0"/>
      <w:divBdr>
        <w:top w:val="none" w:sz="0" w:space="0" w:color="auto"/>
        <w:left w:val="none" w:sz="0" w:space="0" w:color="auto"/>
        <w:bottom w:val="none" w:sz="0" w:space="0" w:color="auto"/>
        <w:right w:val="none" w:sz="0" w:space="0" w:color="auto"/>
      </w:divBdr>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image" Target="media/image11.w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5.bin"/><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wmf"/><Relationship Id="rId28" Type="http://schemas.openxmlformats.org/officeDocument/2006/relationships/oleObject" Target="embeddings/oleObject7.bin"/><Relationship Id="rId10" Type="http://schemas.openxmlformats.org/officeDocument/2006/relationships/image" Target="media/image1.png"/><Relationship Id="rId19" Type="http://schemas.openxmlformats.org/officeDocument/2006/relationships/image" Target="media/image8.w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5.emf"/><Relationship Id="rId22" Type="http://schemas.openxmlformats.org/officeDocument/2006/relationships/oleObject" Target="embeddings/oleObject4.bin"/><Relationship Id="rId27" Type="http://schemas.openxmlformats.org/officeDocument/2006/relationships/image" Target="media/image12.wmf"/><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C9E903-123D-4E2E-B3DB-347D110AFD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11</Pages>
  <Words>2892</Words>
  <Characters>15911</Characters>
  <Application>Microsoft Office Word</Application>
  <DocSecurity>0</DocSecurity>
  <Lines>132</Lines>
  <Paragraphs>37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18766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Cazalens Sonia</cp:lastModifiedBy>
  <cp:revision>11</cp:revision>
  <cp:lastPrinted>2016-11-04T10:26:00Z</cp:lastPrinted>
  <dcterms:created xsi:type="dcterms:W3CDTF">2017-11-15T14:01:00Z</dcterms:created>
  <dcterms:modified xsi:type="dcterms:W3CDTF">2017-11-15T15:33:00Z</dcterms:modified>
</cp:coreProperties>
</file>