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3736" w:rsidRPr="00853736" w:rsidRDefault="00853736" w:rsidP="00853736">
      <w:pPr>
        <w:tabs>
          <w:tab w:val="center" w:pos="4536"/>
          <w:tab w:val="right" w:pos="8280"/>
          <w:tab w:val="right" w:pos="9639"/>
        </w:tabs>
        <w:ind w:right="2"/>
        <w:rPr>
          <w:rFonts w:ascii="Arial" w:eastAsiaTheme="minorEastAsia" w:hAnsi="Arial" w:cs="Arial"/>
          <w:b/>
          <w:bCs/>
          <w:sz w:val="28"/>
          <w:lang w:eastAsia="zh-TW"/>
        </w:rPr>
      </w:pPr>
      <w:r w:rsidRPr="0052548E">
        <w:rPr>
          <w:rFonts w:ascii="Arial" w:hAnsi="Arial" w:cs="Arial"/>
          <w:b/>
          <w:bCs/>
          <w:sz w:val="28"/>
        </w:rPr>
        <w:t>3GPP TSG RAN WG1 Meeting</w:t>
      </w:r>
      <w:r>
        <w:rPr>
          <w:rFonts w:ascii="Arial" w:hAnsi="Arial" w:cs="Arial"/>
          <w:b/>
          <w:bCs/>
          <w:sz w:val="28"/>
        </w:rPr>
        <w:t xml:space="preserve"> 91</w:t>
      </w:r>
      <w:r>
        <w:rPr>
          <w:rFonts w:ascii="Arial" w:eastAsiaTheme="minorEastAsia" w:hAnsi="Arial" w:cs="Arial" w:hint="eastAsia"/>
          <w:b/>
          <w:bCs/>
          <w:sz w:val="28"/>
          <w:lang w:eastAsia="zh-TW"/>
        </w:rPr>
        <w:t xml:space="preserve">                                           </w:t>
      </w:r>
      <w:bookmarkStart w:id="0" w:name="_GoBack"/>
      <w:r>
        <w:rPr>
          <w:rFonts w:ascii="Arial" w:hAnsi="Arial" w:cs="Arial"/>
          <w:b/>
          <w:bCs/>
          <w:sz w:val="28"/>
        </w:rPr>
        <w:t>R1-1</w:t>
      </w:r>
      <w:r>
        <w:rPr>
          <w:rFonts w:ascii="Arial" w:eastAsia="MS Mincho" w:hAnsi="Arial" w:cs="Arial"/>
          <w:b/>
          <w:bCs/>
          <w:sz w:val="28"/>
          <w:lang w:eastAsia="ja-JP"/>
        </w:rPr>
        <w:t>71</w:t>
      </w:r>
      <w:r w:rsidR="00C60716">
        <w:rPr>
          <w:rFonts w:ascii="Arial" w:eastAsiaTheme="minorEastAsia" w:hAnsi="Arial" w:cs="Arial" w:hint="eastAsia"/>
          <w:b/>
          <w:bCs/>
          <w:sz w:val="28"/>
          <w:lang w:eastAsia="zh-TW"/>
        </w:rPr>
        <w:t>9679</w:t>
      </w:r>
      <w:bookmarkEnd w:id="0"/>
    </w:p>
    <w:p w:rsidR="00F9384A" w:rsidRPr="00BA0229" w:rsidRDefault="00853736" w:rsidP="00853736">
      <w:pPr>
        <w:tabs>
          <w:tab w:val="center" w:pos="4536"/>
          <w:tab w:val="right" w:pos="9072"/>
        </w:tabs>
        <w:overflowPunct/>
        <w:autoSpaceDE/>
        <w:autoSpaceDN/>
        <w:adjustRightInd/>
        <w:spacing w:after="0"/>
        <w:ind w:left="1440" w:hanging="1440"/>
        <w:rPr>
          <w:rFonts w:ascii="Arial" w:eastAsia="MS Mincho" w:hAnsi="Arial" w:cs="Arial"/>
          <w:b/>
          <w:bCs/>
          <w:color w:val="FF0000"/>
          <w:sz w:val="24"/>
          <w:szCs w:val="24"/>
          <w:lang w:val="en-GB" w:eastAsia="ja-JP"/>
        </w:rPr>
      </w:pPr>
      <w:r>
        <w:rPr>
          <w:rFonts w:ascii="Arial" w:eastAsia="MS Mincho" w:hAnsi="Arial" w:cs="Arial"/>
          <w:b/>
          <w:bCs/>
          <w:sz w:val="28"/>
          <w:lang w:eastAsia="ja-JP"/>
        </w:rPr>
        <w:t>Reno, USA, November 27</w:t>
      </w:r>
      <w:r w:rsidRPr="002970F4">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December 1</w:t>
      </w:r>
      <w:r w:rsidRPr="002970F4">
        <w:rPr>
          <w:rFonts w:ascii="Arial" w:eastAsia="MS Mincho" w:hAnsi="Arial" w:cs="Arial"/>
          <w:b/>
          <w:bCs/>
          <w:sz w:val="28"/>
          <w:vertAlign w:val="superscript"/>
          <w:lang w:eastAsia="ja-JP"/>
        </w:rPr>
        <w:t>st</w:t>
      </w:r>
      <w:r>
        <w:rPr>
          <w:rFonts w:ascii="Arial" w:eastAsia="MS Mincho" w:hAnsi="Arial" w:cs="Arial"/>
          <w:b/>
          <w:bCs/>
          <w:sz w:val="28"/>
          <w:lang w:eastAsia="ja-JP"/>
        </w:rPr>
        <w:t>, 2017</w:t>
      </w:r>
    </w:p>
    <w:p w:rsidR="00EC3224" w:rsidRPr="00BA0229" w:rsidRDefault="00EC3224" w:rsidP="0006788F">
      <w:pPr>
        <w:pStyle w:val="CRCoverPage"/>
        <w:spacing w:after="0"/>
        <w:jc w:val="both"/>
        <w:rPr>
          <w:rFonts w:eastAsiaTheme="minorEastAsia" w:cs="Arial"/>
          <w:b/>
          <w:bCs/>
          <w:color w:val="FF0000"/>
          <w:sz w:val="24"/>
          <w:lang w:val="en-US" w:eastAsia="zh-TW"/>
        </w:rPr>
      </w:pPr>
    </w:p>
    <w:p w:rsidR="00EC3224" w:rsidRPr="0006788F" w:rsidRDefault="0006788F" w:rsidP="0006788F">
      <w:pPr>
        <w:spacing w:after="0"/>
        <w:jc w:val="both"/>
        <w:rPr>
          <w:rFonts w:ascii="Arial" w:eastAsia="新細明體" w:hAnsi="Arial" w:cs="Arial"/>
          <w:b/>
          <w:bCs/>
          <w:sz w:val="24"/>
          <w:lang w:eastAsia="zh-TW"/>
        </w:rPr>
      </w:pPr>
      <w:r>
        <w:rPr>
          <w:rFonts w:ascii="Arial" w:hAnsi="Arial" w:cs="Arial"/>
          <w:b/>
          <w:bCs/>
          <w:sz w:val="24"/>
        </w:rPr>
        <w:t>Source:</w:t>
      </w:r>
      <w:r>
        <w:rPr>
          <w:rFonts w:ascii="Arial" w:hAnsi="Arial" w:cs="Arial"/>
          <w:b/>
          <w:bCs/>
          <w:sz w:val="24"/>
        </w:rPr>
        <w:tab/>
      </w:r>
      <w:r>
        <w:rPr>
          <w:rFonts w:ascii="Arial" w:hAnsi="Arial" w:cs="Arial"/>
          <w:b/>
          <w:bCs/>
          <w:sz w:val="24"/>
        </w:rPr>
        <w:tab/>
      </w:r>
      <w:r w:rsidR="005F27E7" w:rsidRPr="0006788F">
        <w:rPr>
          <w:rFonts w:ascii="Arial" w:eastAsia="新細明體" w:hAnsi="Arial" w:cs="Arial" w:hint="eastAsia"/>
          <w:b/>
          <w:bCs/>
          <w:sz w:val="24"/>
          <w:lang w:eastAsia="zh-TW"/>
        </w:rPr>
        <w:t>ITRI</w:t>
      </w:r>
    </w:p>
    <w:p w:rsidR="00EC3224" w:rsidRPr="006071A2" w:rsidRDefault="00EC3224" w:rsidP="006071A2">
      <w:pPr>
        <w:tabs>
          <w:tab w:val="left" w:pos="1985"/>
        </w:tabs>
        <w:spacing w:after="0"/>
        <w:ind w:left="2127" w:hanging="2127"/>
        <w:jc w:val="both"/>
        <w:rPr>
          <w:rFonts w:ascii="Arial" w:eastAsia="新細明體" w:hAnsi="Arial" w:cs="Arial"/>
          <w:b/>
          <w:bCs/>
          <w:color w:val="000000" w:themeColor="text1"/>
          <w:sz w:val="24"/>
          <w:lang w:eastAsia="zh-TW"/>
        </w:rPr>
      </w:pPr>
      <w:r w:rsidRPr="0006788F">
        <w:rPr>
          <w:rFonts w:ascii="Arial" w:hAnsi="Arial" w:cs="Arial"/>
          <w:b/>
          <w:bCs/>
          <w:sz w:val="24"/>
        </w:rPr>
        <w:t>T</w:t>
      </w:r>
      <w:r w:rsidRPr="006071A2">
        <w:rPr>
          <w:rFonts w:ascii="Arial" w:hAnsi="Arial" w:cs="Arial"/>
          <w:b/>
          <w:bCs/>
          <w:color w:val="000000" w:themeColor="text1"/>
          <w:sz w:val="24"/>
        </w:rPr>
        <w:t>itle:</w:t>
      </w:r>
      <w:r w:rsidR="00BB0897">
        <w:rPr>
          <w:rFonts w:ascii="Arial" w:eastAsiaTheme="minorEastAsia" w:hAnsi="Arial" w:cs="Arial" w:hint="eastAsia"/>
          <w:b/>
          <w:bCs/>
          <w:color w:val="000000" w:themeColor="text1"/>
          <w:sz w:val="24"/>
          <w:lang w:eastAsia="zh-TW"/>
        </w:rPr>
        <w:tab/>
      </w:r>
      <w:r w:rsidR="00BB0897">
        <w:rPr>
          <w:rFonts w:ascii="Arial" w:eastAsiaTheme="minorEastAsia" w:hAnsi="Arial" w:cs="Arial" w:hint="eastAsia"/>
          <w:b/>
          <w:bCs/>
          <w:color w:val="000000" w:themeColor="text1"/>
          <w:sz w:val="24"/>
          <w:lang w:eastAsia="zh-TW"/>
        </w:rPr>
        <w:tab/>
      </w:r>
      <w:r w:rsidR="005E599B" w:rsidRPr="006071A2">
        <w:rPr>
          <w:rFonts w:ascii="Arial" w:eastAsiaTheme="minorEastAsia" w:hAnsi="Arial" w:cs="Arial"/>
          <w:b/>
          <w:bCs/>
          <w:color w:val="000000" w:themeColor="text1"/>
          <w:sz w:val="24"/>
          <w:lang w:eastAsia="zh-TW"/>
        </w:rPr>
        <w:t xml:space="preserve">Discussion on Mode 4 Supporting for V2X </w:t>
      </w:r>
      <w:proofErr w:type="spellStart"/>
      <w:r w:rsidR="005E599B" w:rsidRPr="006071A2">
        <w:rPr>
          <w:rFonts w:ascii="Arial" w:eastAsiaTheme="minorEastAsia" w:hAnsi="Arial" w:cs="Arial"/>
          <w:b/>
          <w:bCs/>
          <w:color w:val="000000" w:themeColor="text1"/>
          <w:sz w:val="24"/>
          <w:lang w:eastAsia="zh-TW"/>
        </w:rPr>
        <w:t>Sidelink</w:t>
      </w:r>
      <w:proofErr w:type="spellEnd"/>
      <w:r w:rsidR="005E599B" w:rsidRPr="006071A2">
        <w:rPr>
          <w:rFonts w:ascii="Arial" w:eastAsiaTheme="minorEastAsia" w:hAnsi="Arial" w:cs="Arial"/>
          <w:b/>
          <w:bCs/>
          <w:color w:val="000000" w:themeColor="text1"/>
          <w:sz w:val="24"/>
          <w:lang w:eastAsia="zh-TW"/>
        </w:rPr>
        <w:t xml:space="preserve"> CA Scheduling</w:t>
      </w:r>
    </w:p>
    <w:p w:rsidR="0006788F" w:rsidRPr="00BA0229" w:rsidRDefault="0006788F" w:rsidP="0006788F">
      <w:pPr>
        <w:pStyle w:val="CRCoverPage"/>
        <w:spacing w:after="0"/>
        <w:jc w:val="both"/>
        <w:rPr>
          <w:rFonts w:eastAsiaTheme="minorEastAsia" w:cs="Arial"/>
          <w:b/>
          <w:bCs/>
          <w:color w:val="FF0000"/>
          <w:sz w:val="24"/>
          <w:lang w:val="en-US" w:eastAsia="zh-TW"/>
        </w:rPr>
      </w:pPr>
      <w:r>
        <w:rPr>
          <w:rFonts w:cs="Arial"/>
          <w:b/>
          <w:bCs/>
          <w:sz w:val="24"/>
          <w:lang w:val="en-US"/>
        </w:rPr>
        <w:t>Agenda item:</w:t>
      </w:r>
      <w:r w:rsidR="00BB0897">
        <w:rPr>
          <w:rFonts w:eastAsiaTheme="minorEastAsia" w:cs="Arial" w:hint="eastAsia"/>
          <w:b/>
          <w:bCs/>
          <w:sz w:val="24"/>
          <w:lang w:val="en-US" w:eastAsia="zh-TW"/>
        </w:rPr>
        <w:tab/>
      </w:r>
      <w:r w:rsidRPr="00ED14C1">
        <w:rPr>
          <w:rFonts w:eastAsiaTheme="minorEastAsia" w:cs="Arial"/>
          <w:b/>
          <w:bCs/>
          <w:sz w:val="24"/>
          <w:lang w:val="en-US" w:eastAsia="zh-TW"/>
        </w:rPr>
        <w:t>6</w:t>
      </w:r>
      <w:r w:rsidRPr="00ED14C1">
        <w:rPr>
          <w:rFonts w:eastAsiaTheme="minorEastAsia" w:cs="Arial" w:hint="eastAsia"/>
          <w:b/>
          <w:bCs/>
          <w:sz w:val="24"/>
          <w:lang w:val="en-US" w:eastAsia="zh-TW"/>
        </w:rPr>
        <w:t>.2.3.1</w:t>
      </w:r>
      <w:r w:rsidRPr="00ED14C1">
        <w:rPr>
          <w:rFonts w:eastAsiaTheme="minorEastAsia" w:cs="Arial"/>
          <w:b/>
          <w:bCs/>
          <w:sz w:val="24"/>
          <w:lang w:val="en-US" w:eastAsia="zh-TW"/>
        </w:rPr>
        <w:t>.1</w:t>
      </w:r>
      <w:r w:rsidR="00853736" w:rsidRPr="00ED14C1">
        <w:rPr>
          <w:rFonts w:eastAsiaTheme="minorEastAsia" w:cs="Arial" w:hint="eastAsia"/>
          <w:b/>
          <w:bCs/>
          <w:sz w:val="24"/>
          <w:lang w:val="en-US" w:eastAsia="zh-TW"/>
        </w:rPr>
        <w:t xml:space="preserve"> </w:t>
      </w:r>
    </w:p>
    <w:p w:rsidR="00EC3224" w:rsidRPr="0006788F" w:rsidRDefault="00BB0897" w:rsidP="0006788F">
      <w:pPr>
        <w:spacing w:after="0"/>
        <w:jc w:val="both"/>
        <w:rPr>
          <w:rFonts w:ascii="Arial" w:hAnsi="Arial" w:cs="Arial"/>
          <w:b/>
          <w:bCs/>
          <w:sz w:val="24"/>
          <w:lang w:eastAsia="zh-CN"/>
        </w:rPr>
      </w:pPr>
      <w:r>
        <w:rPr>
          <w:rFonts w:ascii="Arial" w:hAnsi="Arial" w:cs="Arial"/>
          <w:b/>
          <w:bCs/>
          <w:sz w:val="24"/>
        </w:rPr>
        <w:t>Document for:</w:t>
      </w:r>
      <w:r>
        <w:rPr>
          <w:rFonts w:ascii="Arial" w:eastAsiaTheme="minorEastAsia" w:hAnsi="Arial" w:cs="Arial" w:hint="eastAsia"/>
          <w:b/>
          <w:bCs/>
          <w:sz w:val="24"/>
          <w:lang w:eastAsia="zh-TW"/>
        </w:rPr>
        <w:tab/>
      </w:r>
      <w:r w:rsidR="00406678">
        <w:rPr>
          <w:rFonts w:ascii="Arial" w:hAnsi="Arial" w:cs="Arial"/>
          <w:b/>
          <w:bCs/>
          <w:sz w:val="24"/>
        </w:rPr>
        <w:t xml:space="preserve">Discussion and </w:t>
      </w:r>
      <w:r w:rsidR="00406678">
        <w:rPr>
          <w:rFonts w:ascii="Arial" w:eastAsiaTheme="minorEastAsia" w:hAnsi="Arial" w:cs="Arial" w:hint="eastAsia"/>
          <w:b/>
          <w:bCs/>
          <w:sz w:val="24"/>
          <w:lang w:eastAsia="zh-TW"/>
        </w:rPr>
        <w:t>D</w:t>
      </w:r>
      <w:r w:rsidR="00EC3224" w:rsidRPr="0006788F">
        <w:rPr>
          <w:rFonts w:ascii="Arial" w:hAnsi="Arial" w:cs="Arial"/>
          <w:b/>
          <w:bCs/>
          <w:sz w:val="24"/>
        </w:rPr>
        <w:t>ecision</w:t>
      </w:r>
    </w:p>
    <w:p w:rsidR="00EC3224" w:rsidRPr="0077190D" w:rsidRDefault="00EC3224" w:rsidP="00EA3FD8">
      <w:pPr>
        <w:pStyle w:val="1"/>
      </w:pPr>
      <w:bookmarkStart w:id="1" w:name="_Ref429645891"/>
      <w:r w:rsidRPr="0077190D">
        <w:t>Introduction</w:t>
      </w:r>
      <w:bookmarkEnd w:id="1"/>
    </w:p>
    <w:p w:rsidR="00853736" w:rsidRPr="006071A2" w:rsidRDefault="00BA623D" w:rsidP="00BA623D">
      <w:pPr>
        <w:overflowPunct/>
        <w:autoSpaceDE/>
        <w:autoSpaceDN/>
        <w:adjustRightInd/>
        <w:spacing w:after="0"/>
        <w:ind w:left="720"/>
        <w:rPr>
          <w:rFonts w:eastAsia="新細明體"/>
          <w:color w:val="000000" w:themeColor="text1"/>
          <w:sz w:val="24"/>
          <w:szCs w:val="24"/>
          <w:lang w:eastAsia="zh-TW"/>
        </w:rPr>
      </w:pPr>
      <w:r w:rsidRPr="006071A2">
        <w:rPr>
          <w:rFonts w:eastAsia="新細明體"/>
          <w:color w:val="000000" w:themeColor="text1"/>
          <w:sz w:val="24"/>
          <w:szCs w:val="24"/>
          <w:lang w:eastAsia="zh-TW"/>
        </w:rPr>
        <w:t>In RAN1#90</w:t>
      </w:r>
      <w:r w:rsidR="00853736" w:rsidRPr="006071A2">
        <w:rPr>
          <w:rFonts w:eastAsia="新細明體" w:hint="eastAsia"/>
          <w:color w:val="000000" w:themeColor="text1"/>
          <w:sz w:val="24"/>
          <w:szCs w:val="24"/>
          <w:lang w:eastAsia="zh-TW"/>
        </w:rPr>
        <w:t xml:space="preserve">bis </w:t>
      </w:r>
      <w:r w:rsidRPr="006071A2">
        <w:rPr>
          <w:rFonts w:eastAsia="新細明體"/>
          <w:color w:val="000000" w:themeColor="text1"/>
          <w:sz w:val="24"/>
          <w:szCs w:val="24"/>
          <w:lang w:eastAsia="zh-TW"/>
        </w:rPr>
        <w:t xml:space="preserve">meeting, </w:t>
      </w:r>
      <w:r w:rsidR="00853736" w:rsidRPr="006071A2">
        <w:rPr>
          <w:rFonts w:eastAsia="新細明體" w:hint="eastAsia"/>
          <w:color w:val="000000" w:themeColor="text1"/>
          <w:sz w:val="24"/>
          <w:szCs w:val="24"/>
          <w:lang w:eastAsia="zh-TW"/>
        </w:rPr>
        <w:t xml:space="preserve">RAN1 assumes that a single carrier is provided by higher layer for its transmission. This is the working assumption for joint or independent resource selection for V2X </w:t>
      </w:r>
      <w:proofErr w:type="spellStart"/>
      <w:r w:rsidR="00853736" w:rsidRPr="006071A2">
        <w:rPr>
          <w:rFonts w:eastAsia="新細明體" w:hint="eastAsia"/>
          <w:color w:val="000000" w:themeColor="text1"/>
          <w:sz w:val="24"/>
          <w:szCs w:val="24"/>
          <w:lang w:eastAsia="zh-TW"/>
        </w:rPr>
        <w:t>sidelink</w:t>
      </w:r>
      <w:proofErr w:type="spellEnd"/>
      <w:r w:rsidR="00853736" w:rsidRPr="006071A2">
        <w:rPr>
          <w:rFonts w:eastAsia="新細明體" w:hint="eastAsia"/>
          <w:color w:val="000000" w:themeColor="text1"/>
          <w:sz w:val="24"/>
          <w:szCs w:val="24"/>
          <w:lang w:eastAsia="zh-TW"/>
        </w:rPr>
        <w:t xml:space="preserve"> CA</w:t>
      </w:r>
      <w:r w:rsidR="00DD30D9" w:rsidRPr="006071A2">
        <w:rPr>
          <w:rFonts w:eastAsia="新細明體" w:hint="eastAsia"/>
          <w:color w:val="000000" w:themeColor="text1"/>
          <w:sz w:val="24"/>
          <w:szCs w:val="24"/>
          <w:lang w:eastAsia="zh-TW"/>
        </w:rPr>
        <w:t xml:space="preserve"> </w:t>
      </w:r>
      <w:r w:rsidR="0093324B">
        <w:fldChar w:fldCharType="begin"/>
      </w:r>
      <w:r w:rsidR="0093324B">
        <w:instrText xml:space="preserve"> REF _Ref498612009 \r \h  \* MERGEFORMAT </w:instrText>
      </w:r>
      <w:r w:rsidR="0093324B">
        <w:fldChar w:fldCharType="separate"/>
      </w:r>
      <w:r w:rsidR="00DD30D9" w:rsidRPr="006071A2">
        <w:rPr>
          <w:rFonts w:eastAsia="新細明體"/>
          <w:color w:val="000000" w:themeColor="text1"/>
          <w:sz w:val="24"/>
          <w:szCs w:val="24"/>
          <w:lang w:eastAsia="zh-TW"/>
        </w:rPr>
        <w:t>[1]</w:t>
      </w:r>
      <w:r w:rsidR="0093324B">
        <w:fldChar w:fldCharType="end"/>
      </w:r>
      <w:r w:rsidR="00853736" w:rsidRPr="006071A2">
        <w:rPr>
          <w:rFonts w:eastAsia="新細明體" w:hint="eastAsia"/>
          <w:color w:val="000000" w:themeColor="text1"/>
          <w:sz w:val="24"/>
          <w:szCs w:val="24"/>
          <w:lang w:eastAsia="zh-TW"/>
        </w:rPr>
        <w:t xml:space="preserve">. However, it requires further studies for the adequate configuration of the CA to </w:t>
      </w:r>
      <w:r w:rsidR="00DD30D9" w:rsidRPr="006071A2">
        <w:rPr>
          <w:rFonts w:eastAsia="新細明體" w:hint="eastAsia"/>
          <w:color w:val="000000" w:themeColor="text1"/>
          <w:sz w:val="24"/>
          <w:szCs w:val="24"/>
          <w:lang w:eastAsia="zh-TW"/>
        </w:rPr>
        <w:t xml:space="preserve">include the factors for TX carrier selection </w:t>
      </w:r>
      <w:r w:rsidR="0093324B">
        <w:fldChar w:fldCharType="begin"/>
      </w:r>
      <w:r w:rsidR="0093324B">
        <w:instrText xml:space="preserve"> REF _Ref498612009 \r \h  \* MERGEFORMAT </w:instrText>
      </w:r>
      <w:r w:rsidR="0093324B">
        <w:fldChar w:fldCharType="separate"/>
      </w:r>
      <w:r w:rsidR="00DD30D9" w:rsidRPr="006071A2">
        <w:rPr>
          <w:rFonts w:eastAsia="新細明體"/>
          <w:color w:val="000000" w:themeColor="text1"/>
          <w:sz w:val="24"/>
          <w:szCs w:val="24"/>
          <w:lang w:eastAsia="zh-TW"/>
        </w:rPr>
        <w:t>[1]</w:t>
      </w:r>
      <w:r w:rsidR="0093324B">
        <w:fldChar w:fldCharType="end"/>
      </w:r>
      <w:r w:rsidR="00DD30D9" w:rsidRPr="006071A2">
        <w:rPr>
          <w:rFonts w:eastAsia="新細明體" w:hint="eastAsia"/>
          <w:color w:val="000000" w:themeColor="text1"/>
          <w:sz w:val="24"/>
          <w:szCs w:val="24"/>
          <w:lang w:eastAsia="zh-TW"/>
        </w:rPr>
        <w:t xml:space="preserve">, such as CBR and UE capability. Therefore, in this contribution we propose different types of traffic transmission over distinct CA resource selection schemes to investigate their impact on collision rate and throughput. </w:t>
      </w:r>
    </w:p>
    <w:p w:rsidR="005441AE" w:rsidRPr="00BA623D" w:rsidRDefault="005441AE" w:rsidP="00C46271">
      <w:pPr>
        <w:rPr>
          <w:rFonts w:eastAsiaTheme="minorEastAsia"/>
          <w:lang w:eastAsia="zh-TW"/>
        </w:rPr>
      </w:pPr>
    </w:p>
    <w:p w:rsidR="00D008A9" w:rsidRPr="0077190D" w:rsidRDefault="006E3858" w:rsidP="000F42B9">
      <w:pPr>
        <w:pStyle w:val="1"/>
      </w:pPr>
      <w:r w:rsidRPr="0077190D">
        <w:t>Discussion</w:t>
      </w:r>
    </w:p>
    <w:p w:rsidR="00F42860" w:rsidRPr="00B71526" w:rsidRDefault="005441AE" w:rsidP="00F42860">
      <w:pPr>
        <w:pStyle w:val="2"/>
        <w:rPr>
          <w:rFonts w:eastAsiaTheme="minorEastAsia"/>
          <w:lang w:eastAsia="zh-TW"/>
        </w:rPr>
      </w:pPr>
      <w:r w:rsidRPr="00B71526">
        <w:rPr>
          <w:rFonts w:eastAsiaTheme="minorEastAsia" w:hint="eastAsia"/>
          <w:lang w:eastAsia="zh-TW"/>
        </w:rPr>
        <w:t>Agreements from previous meeting</w:t>
      </w:r>
    </w:p>
    <w:p w:rsidR="00BA623D" w:rsidRDefault="00BA623D" w:rsidP="00BA623D">
      <w:pPr>
        <w:overflowPunct/>
        <w:autoSpaceDE/>
        <w:autoSpaceDN/>
        <w:adjustRightInd/>
        <w:spacing w:after="0"/>
        <w:ind w:left="720"/>
        <w:rPr>
          <w:rFonts w:eastAsia="新細明體"/>
          <w:sz w:val="24"/>
          <w:szCs w:val="24"/>
          <w:lang w:eastAsia="zh-TW"/>
        </w:rPr>
      </w:pPr>
      <w:r w:rsidRPr="00B71526">
        <w:rPr>
          <w:rFonts w:eastAsia="新細明體"/>
          <w:sz w:val="24"/>
          <w:szCs w:val="24"/>
          <w:lang w:eastAsia="zh-TW"/>
        </w:rPr>
        <w:t>In RAN1#90</w:t>
      </w:r>
      <w:r w:rsidR="00DD30D9">
        <w:rPr>
          <w:rFonts w:eastAsia="新細明體" w:hint="eastAsia"/>
          <w:sz w:val="24"/>
          <w:szCs w:val="24"/>
          <w:lang w:eastAsia="zh-TW"/>
        </w:rPr>
        <w:t xml:space="preserve"> </w:t>
      </w:r>
      <w:r w:rsidR="00E92D7C">
        <w:rPr>
          <w:rFonts w:eastAsia="新細明體"/>
          <w:sz w:val="24"/>
          <w:szCs w:val="24"/>
          <w:lang w:eastAsia="zh-TW"/>
        </w:rPr>
        <w:fldChar w:fldCharType="begin"/>
      </w:r>
      <w:r w:rsidR="00DD30D9">
        <w:rPr>
          <w:rFonts w:eastAsia="新細明體"/>
          <w:sz w:val="24"/>
          <w:szCs w:val="24"/>
          <w:lang w:eastAsia="zh-TW"/>
        </w:rPr>
        <w:instrText xml:space="preserve"> </w:instrText>
      </w:r>
      <w:r w:rsidR="00DD30D9">
        <w:rPr>
          <w:rFonts w:eastAsia="新細明體" w:hint="eastAsia"/>
          <w:sz w:val="24"/>
          <w:szCs w:val="24"/>
          <w:lang w:eastAsia="zh-TW"/>
        </w:rPr>
        <w:instrText>REF _Ref498612289 \r \h</w:instrText>
      </w:r>
      <w:r w:rsidR="00DD30D9">
        <w:rPr>
          <w:rFonts w:eastAsia="新細明體"/>
          <w:sz w:val="24"/>
          <w:szCs w:val="24"/>
          <w:lang w:eastAsia="zh-TW"/>
        </w:rPr>
        <w:instrText xml:space="preserve"> </w:instrText>
      </w:r>
      <w:r w:rsidR="00E92D7C">
        <w:rPr>
          <w:rFonts w:eastAsia="新細明體"/>
          <w:sz w:val="24"/>
          <w:szCs w:val="24"/>
          <w:lang w:eastAsia="zh-TW"/>
        </w:rPr>
      </w:r>
      <w:r w:rsidR="00E92D7C">
        <w:rPr>
          <w:rFonts w:eastAsia="新細明體"/>
          <w:sz w:val="24"/>
          <w:szCs w:val="24"/>
          <w:lang w:eastAsia="zh-TW"/>
        </w:rPr>
        <w:fldChar w:fldCharType="separate"/>
      </w:r>
      <w:r w:rsidR="00DD30D9">
        <w:rPr>
          <w:rFonts w:eastAsia="新細明體"/>
          <w:sz w:val="24"/>
          <w:szCs w:val="24"/>
          <w:lang w:eastAsia="zh-TW"/>
        </w:rPr>
        <w:t>[4]</w:t>
      </w:r>
      <w:r w:rsidR="00E92D7C">
        <w:rPr>
          <w:rFonts w:eastAsia="新細明體"/>
          <w:sz w:val="24"/>
          <w:szCs w:val="24"/>
          <w:lang w:eastAsia="zh-TW"/>
        </w:rPr>
        <w:fldChar w:fldCharType="end"/>
      </w:r>
      <w:r w:rsidRPr="00B71526">
        <w:rPr>
          <w:rFonts w:eastAsia="新細明體"/>
          <w:sz w:val="24"/>
          <w:szCs w:val="24"/>
          <w:lang w:eastAsia="zh-TW"/>
        </w:rPr>
        <w:t xml:space="preserve">, the </w:t>
      </w:r>
      <w:r w:rsidR="00ED14C1">
        <w:rPr>
          <w:rFonts w:eastAsia="新細明體"/>
          <w:sz w:val="24"/>
          <w:szCs w:val="24"/>
          <w:lang w:eastAsia="zh-TW"/>
        </w:rPr>
        <w:t>agreement</w:t>
      </w:r>
      <w:r w:rsidR="00ED14C1">
        <w:rPr>
          <w:rFonts w:eastAsia="新細明體" w:hint="eastAsia"/>
          <w:sz w:val="24"/>
          <w:szCs w:val="24"/>
          <w:lang w:eastAsia="zh-TW"/>
        </w:rPr>
        <w:t xml:space="preserve"> on </w:t>
      </w:r>
      <w:r w:rsidRPr="00B71526">
        <w:rPr>
          <w:rFonts w:eastAsia="新細明體"/>
          <w:sz w:val="24"/>
          <w:szCs w:val="24"/>
          <w:lang w:eastAsia="zh-TW"/>
        </w:rPr>
        <w:t>PC5 carrier aggregation for Mode 4:</w:t>
      </w:r>
    </w:p>
    <w:p w:rsidR="00DD30D9" w:rsidRPr="00B71526" w:rsidRDefault="00C60716" w:rsidP="00BA623D">
      <w:pPr>
        <w:overflowPunct/>
        <w:autoSpaceDE/>
        <w:autoSpaceDN/>
        <w:adjustRightInd/>
        <w:spacing w:after="0"/>
        <w:ind w:left="720"/>
        <w:rPr>
          <w:rFonts w:ascii="新細明體" w:eastAsia="新細明體" w:hAnsi="新細明體" w:cs="新細明體"/>
          <w:sz w:val="24"/>
          <w:szCs w:val="24"/>
          <w:lang w:eastAsia="zh-TW"/>
        </w:rPr>
      </w:pPr>
      <w:r>
        <w:rPr>
          <w:rFonts w:ascii="新細明體" w:eastAsia="新細明體" w:hAnsi="新細明體" w:cs="新細明體"/>
          <w:noProof/>
          <w:sz w:val="24"/>
          <w:szCs w:val="24"/>
          <w:lang w:eastAsia="zh-TW"/>
        </w:rPr>
        <mc:AlternateContent>
          <mc:Choice Requires="wps">
            <w:drawing>
              <wp:inline distT="0" distB="0" distL="0" distR="0">
                <wp:extent cx="5241925" cy="874395"/>
                <wp:effectExtent l="9525" t="9525" r="6350" b="11430"/>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41925" cy="1731010"/>
                        </a:xfrm>
                        <a:prstGeom prst="rect">
                          <a:avLst/>
                        </a:prstGeom>
                        <a:solidFill>
                          <a:srgbClr val="FFFFFF"/>
                        </a:solidFill>
                        <a:ln w="9525">
                          <a:solidFill>
                            <a:srgbClr val="000000"/>
                          </a:solidFill>
                          <a:miter lim="800000"/>
                          <a:headEnd/>
                          <a:tailEnd/>
                        </a:ln>
                      </wps:spPr>
                      <wps:txbx>
                        <w:txbxContent>
                          <w:p w:rsidR="00DD30D9" w:rsidRDefault="00DD30D9" w:rsidP="00DD30D9">
                            <w:pPr>
                              <w:rPr>
                                <w:rFonts w:eastAsia="MS Mincho"/>
                                <w:iCs/>
                                <w:lang w:eastAsia="ja-JP"/>
                              </w:rPr>
                            </w:pPr>
                            <w:r w:rsidRPr="00285BD2">
                              <w:rPr>
                                <w:rFonts w:eastAsia="MS Mincho"/>
                                <w:iCs/>
                                <w:highlight w:val="green"/>
                                <w:lang w:eastAsia="ja-JP"/>
                              </w:rPr>
                              <w:t>Agreement:</w:t>
                            </w:r>
                          </w:p>
                          <w:p w:rsidR="00DD30D9" w:rsidRPr="008A4D83" w:rsidRDefault="00DD30D9" w:rsidP="00DD30D9">
                            <w:pPr>
                              <w:numPr>
                                <w:ilvl w:val="0"/>
                                <w:numId w:val="33"/>
                              </w:numPr>
                              <w:textAlignment w:val="baseline"/>
                            </w:pPr>
                            <w:r w:rsidRPr="008A4D83">
                              <w:t>At least Rel-14 per-carrier independent sensing procedure and resource (re)selection is supported</w:t>
                            </w:r>
                          </w:p>
                          <w:p w:rsidR="00DD30D9" w:rsidRPr="008A4D83" w:rsidRDefault="00DD30D9" w:rsidP="00DD30D9">
                            <w:pPr>
                              <w:numPr>
                                <w:ilvl w:val="0"/>
                                <w:numId w:val="33"/>
                              </w:numPr>
                              <w:textAlignment w:val="baseline"/>
                            </w:pPr>
                            <w:r w:rsidRPr="008A4D83">
                              <w:t xml:space="preserve">FFS whether other solution is needed. </w:t>
                            </w:r>
                          </w:p>
                          <w:p w:rsidR="00DD30D9" w:rsidRPr="008A4D83" w:rsidRDefault="00DD30D9" w:rsidP="00DD30D9">
                            <w:pPr>
                              <w:numPr>
                                <w:ilvl w:val="0"/>
                                <w:numId w:val="33"/>
                              </w:numPr>
                              <w:textAlignment w:val="baseline"/>
                            </w:pPr>
                            <w:r w:rsidRPr="008A4D83">
                              <w:t>FFS if sensing on multiple carriers as a single set of resources is supported</w:t>
                            </w:r>
                          </w:p>
                          <w:p w:rsidR="00DD30D9" w:rsidRPr="008A4D83" w:rsidRDefault="00DD30D9" w:rsidP="00DD30D9">
                            <w:pPr>
                              <w:numPr>
                                <w:ilvl w:val="0"/>
                                <w:numId w:val="33"/>
                              </w:numPr>
                              <w:textAlignment w:val="baseline"/>
                            </w:pPr>
                            <w:r w:rsidRPr="008A4D83">
                              <w:t>FFS if sensing can be done on a per-carrier basis, but resource selection can be different than Rel-14 UEs</w:t>
                            </w:r>
                          </w:p>
                        </w:txbxContent>
                      </wps:txbx>
                      <wps:bodyPr rot="0" vert="horz" wrap="square" lIns="91440" tIns="45720" rIns="91440" bIns="45720" anchor="t" anchorCtr="0" upright="1">
                        <a:spAutoFit/>
                      </wps:bodyPr>
                    </wps:wsp>
                  </a:graphicData>
                </a:graphic>
              </wp:inline>
            </w:drawing>
          </mc:Choice>
          <mc:Fallback>
            <w:pict>
              <v:shapetype id="_x0000_t202" coordsize="21600,21600" o:spt="202" path="m,l,21600r21600,l21600,xe">
                <v:stroke joinstyle="miter"/>
                <v:path gradientshapeok="t" o:connecttype="rect"/>
              </v:shapetype>
              <v:shape id="Text Box 4" o:spid="_x0000_s1026" type="#_x0000_t202" style="width:412.75pt;height:68.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">
                <v:textbox style="mso-fit-shape-to-text:t">
                  <w:txbxContent>
                    <w:p w:rsidR="00DD30D9" w:rsidRDefault="00DD30D9" w:rsidP="00DD30D9">
                      <w:pPr>
                        <w:rPr>
                          <w:rFonts w:eastAsia="MS Mincho"/>
                          <w:iCs/>
                          <w:lang w:eastAsia="ja-JP"/>
                        </w:rPr>
                      </w:pPr>
                      <w:r w:rsidRPr="00285BD2">
                        <w:rPr>
                          <w:rFonts w:eastAsia="MS Mincho"/>
                          <w:iCs/>
                          <w:highlight w:val="green"/>
                          <w:lang w:eastAsia="ja-JP"/>
                        </w:rPr>
                        <w:t>Agreement:</w:t>
                      </w:r>
                    </w:p>
                    <w:p w:rsidR="00DD30D9" w:rsidRPr="008A4D83" w:rsidRDefault="00DD30D9" w:rsidP="00DD30D9">
                      <w:pPr>
                        <w:numPr>
                          <w:ilvl w:val="0"/>
                          <w:numId w:val="33"/>
                        </w:numPr>
                        <w:textAlignment w:val="baseline"/>
                      </w:pPr>
                      <w:r w:rsidRPr="008A4D83">
                        <w:t>At least Rel-14 per-carrier independent sensing procedure and resource (re)selection is supported</w:t>
                      </w:r>
                    </w:p>
                    <w:p w:rsidR="00DD30D9" w:rsidRPr="008A4D83" w:rsidRDefault="00DD30D9" w:rsidP="00DD30D9">
                      <w:pPr>
                        <w:numPr>
                          <w:ilvl w:val="0"/>
                          <w:numId w:val="33"/>
                        </w:numPr>
                        <w:textAlignment w:val="baseline"/>
                      </w:pPr>
                      <w:r w:rsidRPr="008A4D83">
                        <w:t xml:space="preserve">FFS whether other solution is needed. </w:t>
                      </w:r>
                    </w:p>
                    <w:p w:rsidR="00DD30D9" w:rsidRPr="008A4D83" w:rsidRDefault="00DD30D9" w:rsidP="00DD30D9">
                      <w:pPr>
                        <w:numPr>
                          <w:ilvl w:val="0"/>
                          <w:numId w:val="33"/>
                        </w:numPr>
                        <w:textAlignment w:val="baseline"/>
                      </w:pPr>
                      <w:r w:rsidRPr="008A4D83">
                        <w:t>FFS if sensing on multiple carriers as a single set of resources is supported</w:t>
                      </w:r>
                    </w:p>
                    <w:p w:rsidR="00DD30D9" w:rsidRPr="008A4D83" w:rsidRDefault="00DD30D9" w:rsidP="00DD30D9">
                      <w:pPr>
                        <w:numPr>
                          <w:ilvl w:val="0"/>
                          <w:numId w:val="33"/>
                        </w:numPr>
                        <w:textAlignment w:val="baseline"/>
                      </w:pPr>
                      <w:r w:rsidRPr="008A4D83">
                        <w:t>FFS if sensing can be done on a per-carrier basis, but resource selection can be different than Rel-14 UEs</w:t>
                      </w:r>
                    </w:p>
                  </w:txbxContent>
                </v:textbox>
                <w10:anchorlock/>
              </v:shape>
            </w:pict>
          </mc:Fallback>
        </mc:AlternateContent>
      </w:r>
    </w:p>
    <w:p w:rsidR="00DD30D9" w:rsidRDefault="00DD30D9" w:rsidP="00BA623D">
      <w:pPr>
        <w:overflowPunct/>
        <w:autoSpaceDE/>
        <w:autoSpaceDN/>
        <w:adjustRightInd/>
        <w:spacing w:after="0"/>
        <w:ind w:left="720"/>
        <w:rPr>
          <w:rFonts w:eastAsia="新細明體"/>
          <w:sz w:val="24"/>
          <w:szCs w:val="24"/>
          <w:lang w:eastAsia="zh-TW"/>
        </w:rPr>
      </w:pPr>
    </w:p>
    <w:p w:rsidR="00BA623D" w:rsidRDefault="00BA623D" w:rsidP="00BA623D">
      <w:pPr>
        <w:overflowPunct/>
        <w:autoSpaceDE/>
        <w:autoSpaceDN/>
        <w:adjustRightInd/>
        <w:spacing w:after="0"/>
        <w:ind w:left="720"/>
        <w:rPr>
          <w:rFonts w:eastAsia="新細明體"/>
          <w:sz w:val="24"/>
          <w:szCs w:val="24"/>
          <w:lang w:eastAsia="zh-TW"/>
        </w:rPr>
      </w:pPr>
      <w:r w:rsidRPr="00B71526">
        <w:rPr>
          <w:rFonts w:eastAsia="新細明體"/>
          <w:sz w:val="24"/>
          <w:szCs w:val="24"/>
          <w:lang w:eastAsia="zh-TW"/>
        </w:rPr>
        <w:t xml:space="preserve">For </w:t>
      </w:r>
      <w:r w:rsidR="00ED14C1">
        <w:rPr>
          <w:rFonts w:eastAsia="新細明體" w:hint="eastAsia"/>
          <w:sz w:val="24"/>
          <w:szCs w:val="24"/>
          <w:lang w:eastAsia="zh-TW"/>
        </w:rPr>
        <w:t xml:space="preserve">the </w:t>
      </w:r>
      <w:r w:rsidRPr="00B71526">
        <w:rPr>
          <w:rFonts w:eastAsia="新細明體"/>
          <w:sz w:val="24"/>
          <w:szCs w:val="24"/>
          <w:lang w:eastAsia="zh-TW"/>
        </w:rPr>
        <w:t xml:space="preserve">agreement on carrier selection for </w:t>
      </w:r>
      <w:proofErr w:type="spellStart"/>
      <w:r w:rsidRPr="00B71526">
        <w:rPr>
          <w:rFonts w:eastAsia="新細明體"/>
          <w:sz w:val="24"/>
          <w:szCs w:val="24"/>
          <w:lang w:eastAsia="zh-TW"/>
        </w:rPr>
        <w:t>sidelink</w:t>
      </w:r>
      <w:proofErr w:type="spellEnd"/>
      <w:r w:rsidRPr="00B71526">
        <w:rPr>
          <w:rFonts w:eastAsia="新細明體"/>
          <w:sz w:val="24"/>
          <w:szCs w:val="24"/>
          <w:lang w:eastAsia="zh-TW"/>
        </w:rPr>
        <w:t>:</w:t>
      </w:r>
    </w:p>
    <w:p w:rsidR="00DD30D9" w:rsidRPr="00B71526" w:rsidRDefault="00C60716" w:rsidP="00BA623D">
      <w:pPr>
        <w:overflowPunct/>
        <w:autoSpaceDE/>
        <w:autoSpaceDN/>
        <w:adjustRightInd/>
        <w:spacing w:after="0"/>
        <w:ind w:left="720"/>
        <w:rPr>
          <w:rFonts w:ascii="新細明體" w:eastAsia="新細明體" w:hAnsi="新細明體" w:cs="新細明體"/>
          <w:sz w:val="24"/>
          <w:szCs w:val="24"/>
          <w:lang w:eastAsia="zh-TW"/>
        </w:rPr>
      </w:pPr>
      <w:r>
        <w:rPr>
          <w:rFonts w:ascii="新細明體" w:eastAsia="新細明體" w:hAnsi="新細明體" w:cs="新細明體"/>
          <w:noProof/>
          <w:sz w:val="24"/>
          <w:szCs w:val="24"/>
          <w:lang w:eastAsia="zh-TW"/>
        </w:rPr>
        <mc:AlternateContent>
          <mc:Choice Requires="wps">
            <w:drawing>
              <wp:inline distT="0" distB="0" distL="0" distR="0">
                <wp:extent cx="5241925" cy="874395"/>
                <wp:effectExtent l="9525" t="9525" r="6350" b="11430"/>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41925" cy="801370"/>
                        </a:xfrm>
                        <a:prstGeom prst="rect">
                          <a:avLst/>
                        </a:prstGeom>
                        <a:solidFill>
                          <a:srgbClr val="FFFFFF"/>
                        </a:solidFill>
                        <a:ln w="9525">
                          <a:solidFill>
                            <a:srgbClr val="000000"/>
                          </a:solidFill>
                          <a:miter lim="800000"/>
                          <a:headEnd/>
                          <a:tailEnd/>
                        </a:ln>
                      </wps:spPr>
                      <wps:txbx>
                        <w:txbxContent>
                          <w:p w:rsidR="00DD30D9" w:rsidRDefault="00DD30D9" w:rsidP="00DD30D9">
                            <w:pPr>
                              <w:rPr>
                                <w:rFonts w:eastAsia="MS Mincho"/>
                                <w:iCs/>
                                <w:lang w:eastAsia="ja-JP"/>
                              </w:rPr>
                            </w:pPr>
                            <w:r w:rsidRPr="009C6A56">
                              <w:rPr>
                                <w:rFonts w:eastAsia="MS Mincho"/>
                                <w:iCs/>
                                <w:highlight w:val="green"/>
                                <w:lang w:eastAsia="ja-JP"/>
                              </w:rPr>
                              <w:t>Agreement</w:t>
                            </w:r>
                            <w:r>
                              <w:rPr>
                                <w:rFonts w:eastAsia="MS Mincho"/>
                                <w:iCs/>
                                <w:lang w:eastAsia="ja-JP"/>
                              </w:rPr>
                              <w:t>:</w:t>
                            </w:r>
                          </w:p>
                          <w:p w:rsidR="00DD30D9" w:rsidRDefault="00DD30D9" w:rsidP="00DD30D9">
                            <w:pPr>
                              <w:numPr>
                                <w:ilvl w:val="1"/>
                                <w:numId w:val="34"/>
                              </w:numPr>
                              <w:overflowPunct/>
                              <w:autoSpaceDE/>
                              <w:autoSpaceDN/>
                              <w:adjustRightInd/>
                              <w:spacing w:after="0"/>
                              <w:rPr>
                                <w:rFonts w:eastAsia="MS Mincho"/>
                                <w:iCs/>
                                <w:lang w:eastAsia="ja-JP"/>
                              </w:rPr>
                            </w:pPr>
                            <w:r>
                              <w:rPr>
                                <w:rFonts w:eastAsia="MS Mincho"/>
                                <w:iCs/>
                                <w:lang w:eastAsia="ja-JP"/>
                              </w:rPr>
                              <w:t>Higher</w:t>
                            </w:r>
                            <w:r w:rsidRPr="007D49F0">
                              <w:rPr>
                                <w:rFonts w:eastAsia="MS Mincho"/>
                                <w:iCs/>
                                <w:lang w:eastAsia="ja-JP"/>
                              </w:rPr>
                              <w:t xml:space="preserve"> layer </w:t>
                            </w:r>
                            <w:r>
                              <w:rPr>
                                <w:rFonts w:eastAsia="MS Mincho"/>
                                <w:iCs/>
                                <w:lang w:eastAsia="ja-JP"/>
                              </w:rPr>
                              <w:t>semi-statically provides</w:t>
                            </w:r>
                            <w:r w:rsidRPr="007D49F0">
                              <w:rPr>
                                <w:rFonts w:eastAsia="MS Mincho"/>
                                <w:iCs/>
                                <w:lang w:eastAsia="ja-JP"/>
                              </w:rPr>
                              <w:t xml:space="preserve"> potential carrier(s)</w:t>
                            </w:r>
                            <w:r>
                              <w:rPr>
                                <w:rFonts w:eastAsia="MS Mincho"/>
                                <w:iCs/>
                                <w:lang w:eastAsia="ja-JP"/>
                              </w:rPr>
                              <w:t xml:space="preserve"> for </w:t>
                            </w:r>
                            <w:proofErr w:type="spellStart"/>
                            <w:r w:rsidRPr="007D49F0">
                              <w:rPr>
                                <w:rFonts w:eastAsia="MS Mincho"/>
                                <w:iCs/>
                                <w:lang w:eastAsia="ja-JP"/>
                              </w:rPr>
                              <w:t>Tx</w:t>
                            </w:r>
                            <w:proofErr w:type="spellEnd"/>
                            <w:r w:rsidRPr="007D49F0">
                              <w:rPr>
                                <w:rFonts w:eastAsia="MS Mincho"/>
                                <w:iCs/>
                                <w:lang w:eastAsia="ja-JP"/>
                              </w:rPr>
                              <w:t xml:space="preserve"> </w:t>
                            </w:r>
                            <w:r>
                              <w:rPr>
                                <w:rFonts w:eastAsia="MS Mincho"/>
                                <w:iCs/>
                                <w:lang w:eastAsia="ja-JP"/>
                              </w:rPr>
                              <w:t xml:space="preserve">and Rx </w:t>
                            </w:r>
                            <w:r w:rsidRPr="007D49F0">
                              <w:rPr>
                                <w:rFonts w:eastAsia="MS Mincho"/>
                                <w:iCs/>
                                <w:lang w:eastAsia="ja-JP"/>
                              </w:rPr>
                              <w:t>for CA</w:t>
                            </w:r>
                          </w:p>
                          <w:p w:rsidR="00DD30D9" w:rsidRDefault="00DD30D9" w:rsidP="00DD30D9">
                            <w:pPr>
                              <w:numPr>
                                <w:ilvl w:val="1"/>
                                <w:numId w:val="34"/>
                              </w:numPr>
                              <w:overflowPunct/>
                              <w:autoSpaceDE/>
                              <w:autoSpaceDN/>
                              <w:adjustRightInd/>
                              <w:spacing w:after="0"/>
                              <w:rPr>
                                <w:rFonts w:eastAsia="MS Mincho"/>
                                <w:iCs/>
                                <w:lang w:eastAsia="ja-JP"/>
                              </w:rPr>
                            </w:pPr>
                            <w:r w:rsidRPr="009C6A56">
                              <w:rPr>
                                <w:rFonts w:eastAsia="MS Mincho"/>
                                <w:iCs/>
                                <w:lang w:eastAsia="ja-JP"/>
                              </w:rPr>
                              <w:t xml:space="preserve">FFS how </w:t>
                            </w:r>
                            <w:proofErr w:type="spellStart"/>
                            <w:r w:rsidRPr="009C6A56">
                              <w:rPr>
                                <w:rFonts w:eastAsia="MS Mincho"/>
                                <w:iCs/>
                                <w:lang w:eastAsia="ja-JP"/>
                              </w:rPr>
                              <w:t>Tx</w:t>
                            </w:r>
                            <w:proofErr w:type="spellEnd"/>
                            <w:r w:rsidRPr="009C6A56">
                              <w:rPr>
                                <w:rFonts w:eastAsia="MS Mincho"/>
                                <w:iCs/>
                                <w:lang w:eastAsia="ja-JP"/>
                              </w:rPr>
                              <w:t xml:space="preserve"> carrier(s) is(are) selected within the set of potential </w:t>
                            </w:r>
                            <w:proofErr w:type="spellStart"/>
                            <w:r w:rsidRPr="009C6A56">
                              <w:rPr>
                                <w:rFonts w:eastAsia="MS Mincho"/>
                                <w:iCs/>
                                <w:lang w:eastAsia="ja-JP"/>
                              </w:rPr>
                              <w:t>Tx</w:t>
                            </w:r>
                            <w:proofErr w:type="spellEnd"/>
                            <w:r w:rsidRPr="009C6A56">
                              <w:rPr>
                                <w:rFonts w:eastAsia="MS Mincho"/>
                                <w:iCs/>
                                <w:lang w:eastAsia="ja-JP"/>
                              </w:rPr>
                              <w:t xml:space="preserve"> carrier(s) </w:t>
                            </w:r>
                          </w:p>
                          <w:p w:rsidR="00DD30D9" w:rsidRPr="009C6A56" w:rsidRDefault="00DD30D9" w:rsidP="00DD30D9">
                            <w:pPr>
                              <w:numPr>
                                <w:ilvl w:val="1"/>
                                <w:numId w:val="34"/>
                              </w:numPr>
                              <w:overflowPunct/>
                              <w:autoSpaceDE/>
                              <w:autoSpaceDN/>
                              <w:adjustRightInd/>
                              <w:spacing w:after="0"/>
                              <w:rPr>
                                <w:rFonts w:eastAsia="MS Mincho"/>
                                <w:iCs/>
                                <w:lang w:eastAsia="ja-JP"/>
                              </w:rPr>
                            </w:pPr>
                            <w:r w:rsidRPr="009C6A56">
                              <w:rPr>
                                <w:rFonts w:eastAsia="MS Mincho"/>
                                <w:iCs/>
                                <w:lang w:eastAsia="ja-JP"/>
                              </w:rPr>
                              <w:t>Send LS to RAN2 cc SA2 to inform them of this assumption (including the note)</w:t>
                            </w:r>
                          </w:p>
                        </w:txbxContent>
                      </wps:txbx>
                      <wps:bodyPr rot="0" vert="horz" wrap="square" lIns="91440" tIns="45720" rIns="91440" bIns="45720" anchor="t" anchorCtr="0" upright="1">
                        <a:spAutoFit/>
                      </wps:bodyPr>
                    </wps:wsp>
                  </a:graphicData>
                </a:graphic>
              </wp:inline>
            </w:drawing>
          </mc:Choice>
          <mc:Fallback>
            <w:pict>
              <v:shape id="Text Box 3" o:spid="_x0000_s1027" type="#_x0000_t202" style="width:412.75pt;height:68.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">
                <v:textbox style="mso-fit-shape-to-text:t">
                  <w:txbxContent>
                    <w:p w:rsidR="00DD30D9" w:rsidRDefault="00DD30D9" w:rsidP="00DD30D9">
                      <w:pPr>
                        <w:rPr>
                          <w:rFonts w:eastAsia="MS Mincho"/>
                          <w:iCs/>
                          <w:lang w:eastAsia="ja-JP"/>
                        </w:rPr>
                      </w:pPr>
                      <w:r w:rsidRPr="009C6A56">
                        <w:rPr>
                          <w:rFonts w:eastAsia="MS Mincho"/>
                          <w:iCs/>
                          <w:highlight w:val="green"/>
                          <w:lang w:eastAsia="ja-JP"/>
                        </w:rPr>
                        <w:t>Agreement</w:t>
                      </w:r>
                      <w:r>
                        <w:rPr>
                          <w:rFonts w:eastAsia="MS Mincho"/>
                          <w:iCs/>
                          <w:lang w:eastAsia="ja-JP"/>
                        </w:rPr>
                        <w:t>:</w:t>
                      </w:r>
                    </w:p>
                    <w:p w:rsidR="00DD30D9" w:rsidRDefault="00DD30D9" w:rsidP="00DD30D9">
                      <w:pPr>
                        <w:numPr>
                          <w:ilvl w:val="1"/>
                          <w:numId w:val="34"/>
                        </w:numPr>
                        <w:overflowPunct/>
                        <w:autoSpaceDE/>
                        <w:autoSpaceDN/>
                        <w:adjustRightInd/>
                        <w:spacing w:after="0"/>
                        <w:rPr>
                          <w:rFonts w:eastAsia="MS Mincho"/>
                          <w:iCs/>
                          <w:lang w:eastAsia="ja-JP"/>
                        </w:rPr>
                      </w:pPr>
                      <w:r>
                        <w:rPr>
                          <w:rFonts w:eastAsia="MS Mincho"/>
                          <w:iCs/>
                          <w:lang w:eastAsia="ja-JP"/>
                        </w:rPr>
                        <w:t>Higher</w:t>
                      </w:r>
                      <w:r w:rsidRPr="007D49F0">
                        <w:rPr>
                          <w:rFonts w:eastAsia="MS Mincho"/>
                          <w:iCs/>
                          <w:lang w:eastAsia="ja-JP"/>
                        </w:rPr>
                        <w:t xml:space="preserve"> layer </w:t>
                      </w:r>
                      <w:r>
                        <w:rPr>
                          <w:rFonts w:eastAsia="MS Mincho"/>
                          <w:iCs/>
                          <w:lang w:eastAsia="ja-JP"/>
                        </w:rPr>
                        <w:t>semi-statically provides</w:t>
                      </w:r>
                      <w:r w:rsidRPr="007D49F0">
                        <w:rPr>
                          <w:rFonts w:eastAsia="MS Mincho"/>
                          <w:iCs/>
                          <w:lang w:eastAsia="ja-JP"/>
                        </w:rPr>
                        <w:t xml:space="preserve"> potential carrier(s)</w:t>
                      </w:r>
                      <w:r>
                        <w:rPr>
                          <w:rFonts w:eastAsia="MS Mincho"/>
                          <w:iCs/>
                          <w:lang w:eastAsia="ja-JP"/>
                        </w:rPr>
                        <w:t xml:space="preserve"> for </w:t>
                      </w:r>
                      <w:proofErr w:type="spellStart"/>
                      <w:r w:rsidRPr="007D49F0">
                        <w:rPr>
                          <w:rFonts w:eastAsia="MS Mincho"/>
                          <w:iCs/>
                          <w:lang w:eastAsia="ja-JP"/>
                        </w:rPr>
                        <w:t>Tx</w:t>
                      </w:r>
                      <w:proofErr w:type="spellEnd"/>
                      <w:r w:rsidRPr="007D49F0">
                        <w:rPr>
                          <w:rFonts w:eastAsia="MS Mincho"/>
                          <w:iCs/>
                          <w:lang w:eastAsia="ja-JP"/>
                        </w:rPr>
                        <w:t xml:space="preserve"> </w:t>
                      </w:r>
                      <w:r>
                        <w:rPr>
                          <w:rFonts w:eastAsia="MS Mincho"/>
                          <w:iCs/>
                          <w:lang w:eastAsia="ja-JP"/>
                        </w:rPr>
                        <w:t xml:space="preserve">and Rx </w:t>
                      </w:r>
                      <w:r w:rsidRPr="007D49F0">
                        <w:rPr>
                          <w:rFonts w:eastAsia="MS Mincho"/>
                          <w:iCs/>
                          <w:lang w:eastAsia="ja-JP"/>
                        </w:rPr>
                        <w:t>for CA</w:t>
                      </w:r>
                    </w:p>
                    <w:p w:rsidR="00DD30D9" w:rsidRDefault="00DD30D9" w:rsidP="00DD30D9">
                      <w:pPr>
                        <w:numPr>
                          <w:ilvl w:val="1"/>
                          <w:numId w:val="34"/>
                        </w:numPr>
                        <w:overflowPunct/>
                        <w:autoSpaceDE/>
                        <w:autoSpaceDN/>
                        <w:adjustRightInd/>
                        <w:spacing w:after="0"/>
                        <w:rPr>
                          <w:rFonts w:eastAsia="MS Mincho"/>
                          <w:iCs/>
                          <w:lang w:eastAsia="ja-JP"/>
                        </w:rPr>
                      </w:pPr>
                      <w:r w:rsidRPr="009C6A56">
                        <w:rPr>
                          <w:rFonts w:eastAsia="MS Mincho"/>
                          <w:iCs/>
                          <w:lang w:eastAsia="ja-JP"/>
                        </w:rPr>
                        <w:t xml:space="preserve">FFS how </w:t>
                      </w:r>
                      <w:proofErr w:type="spellStart"/>
                      <w:r w:rsidRPr="009C6A56">
                        <w:rPr>
                          <w:rFonts w:eastAsia="MS Mincho"/>
                          <w:iCs/>
                          <w:lang w:eastAsia="ja-JP"/>
                        </w:rPr>
                        <w:t>Tx</w:t>
                      </w:r>
                      <w:proofErr w:type="spellEnd"/>
                      <w:r w:rsidRPr="009C6A56">
                        <w:rPr>
                          <w:rFonts w:eastAsia="MS Mincho"/>
                          <w:iCs/>
                          <w:lang w:eastAsia="ja-JP"/>
                        </w:rPr>
                        <w:t xml:space="preserve"> carrier(s) is(are) selected within the set of potential </w:t>
                      </w:r>
                      <w:proofErr w:type="spellStart"/>
                      <w:r w:rsidRPr="009C6A56">
                        <w:rPr>
                          <w:rFonts w:eastAsia="MS Mincho"/>
                          <w:iCs/>
                          <w:lang w:eastAsia="ja-JP"/>
                        </w:rPr>
                        <w:t>Tx</w:t>
                      </w:r>
                      <w:proofErr w:type="spellEnd"/>
                      <w:r w:rsidRPr="009C6A56">
                        <w:rPr>
                          <w:rFonts w:eastAsia="MS Mincho"/>
                          <w:iCs/>
                          <w:lang w:eastAsia="ja-JP"/>
                        </w:rPr>
                        <w:t xml:space="preserve"> carrier(s) </w:t>
                      </w:r>
                    </w:p>
                    <w:p w:rsidR="00DD30D9" w:rsidRPr="009C6A56" w:rsidRDefault="00DD30D9" w:rsidP="00DD30D9">
                      <w:pPr>
                        <w:numPr>
                          <w:ilvl w:val="1"/>
                          <w:numId w:val="34"/>
                        </w:numPr>
                        <w:overflowPunct/>
                        <w:autoSpaceDE/>
                        <w:autoSpaceDN/>
                        <w:adjustRightInd/>
                        <w:spacing w:after="0"/>
                        <w:rPr>
                          <w:rFonts w:eastAsia="MS Mincho"/>
                          <w:iCs/>
                          <w:lang w:eastAsia="ja-JP"/>
                        </w:rPr>
                      </w:pPr>
                      <w:r w:rsidRPr="009C6A56">
                        <w:rPr>
                          <w:rFonts w:eastAsia="MS Mincho"/>
                          <w:iCs/>
                          <w:lang w:eastAsia="ja-JP"/>
                        </w:rPr>
                        <w:t>Send LS to RAN2 cc SA2 to inform them of this assumption (including the note)</w:t>
                      </w:r>
                    </w:p>
                  </w:txbxContent>
                </v:textbox>
                <w10:anchorlock/>
              </v:shape>
            </w:pict>
          </mc:Fallback>
        </mc:AlternateContent>
      </w:r>
    </w:p>
    <w:p w:rsidR="00BB34AF" w:rsidRDefault="00BB34AF" w:rsidP="00DD30D9">
      <w:pPr>
        <w:overflowPunct/>
        <w:autoSpaceDE/>
        <w:autoSpaceDN/>
        <w:adjustRightInd/>
        <w:spacing w:after="0"/>
        <w:ind w:left="720"/>
        <w:textAlignment w:val="baseline"/>
        <w:rPr>
          <w:rFonts w:eastAsia="新細明體"/>
          <w:sz w:val="24"/>
          <w:szCs w:val="24"/>
          <w:lang w:eastAsia="zh-TW"/>
        </w:rPr>
      </w:pPr>
    </w:p>
    <w:p w:rsidR="00DD30D9" w:rsidRPr="00B71526" w:rsidRDefault="00ED14C1" w:rsidP="00ED14C1">
      <w:pPr>
        <w:overflowPunct/>
        <w:autoSpaceDE/>
        <w:autoSpaceDN/>
        <w:adjustRightInd/>
        <w:spacing w:after="0"/>
        <w:ind w:left="720"/>
        <w:textAlignment w:val="baseline"/>
        <w:rPr>
          <w:rFonts w:eastAsia="新細明體"/>
          <w:sz w:val="24"/>
          <w:szCs w:val="24"/>
          <w:lang w:eastAsia="zh-TW"/>
        </w:rPr>
      </w:pPr>
      <w:r>
        <w:rPr>
          <w:rFonts w:eastAsia="新細明體" w:hint="eastAsia"/>
          <w:sz w:val="24"/>
          <w:szCs w:val="24"/>
          <w:lang w:eastAsia="zh-TW"/>
        </w:rPr>
        <w:t xml:space="preserve">As a result, independent sensing procedure and resource selection is supported. However, the solution is FFS. To perform carrier aggregation, how to allocate the corresponding </w:t>
      </w:r>
      <w:r>
        <w:rPr>
          <w:rFonts w:eastAsia="新細明體" w:hint="eastAsia"/>
          <w:sz w:val="24"/>
          <w:szCs w:val="24"/>
          <w:lang w:eastAsia="zh-TW"/>
        </w:rPr>
        <w:lastRenderedPageBreak/>
        <w:t xml:space="preserve">carriers for aggregation, and the corresponding factors for choosing the carrier should be investigated. Therefore, </w:t>
      </w:r>
      <w:r w:rsidR="00BB34AF">
        <w:rPr>
          <w:rFonts w:eastAsia="新細明體" w:hint="eastAsia"/>
          <w:sz w:val="24"/>
          <w:szCs w:val="24"/>
          <w:lang w:eastAsia="zh-TW"/>
        </w:rPr>
        <w:t xml:space="preserve">further discussion for V2X </w:t>
      </w:r>
      <w:proofErr w:type="spellStart"/>
      <w:r w:rsidR="00BB34AF">
        <w:rPr>
          <w:rFonts w:eastAsia="新細明體" w:hint="eastAsia"/>
          <w:sz w:val="24"/>
          <w:szCs w:val="24"/>
          <w:lang w:eastAsia="zh-TW"/>
        </w:rPr>
        <w:t>sidelink</w:t>
      </w:r>
      <w:proofErr w:type="spellEnd"/>
      <w:r w:rsidR="00BB34AF">
        <w:rPr>
          <w:rFonts w:eastAsia="新細明體" w:hint="eastAsia"/>
          <w:sz w:val="24"/>
          <w:szCs w:val="24"/>
          <w:lang w:eastAsia="zh-TW"/>
        </w:rPr>
        <w:t xml:space="preserve"> CA </w:t>
      </w:r>
      <w:r>
        <w:rPr>
          <w:rFonts w:eastAsia="新細明體" w:hint="eastAsia"/>
          <w:sz w:val="24"/>
          <w:szCs w:val="24"/>
          <w:lang w:eastAsia="zh-TW"/>
        </w:rPr>
        <w:t xml:space="preserve">were carried out </w:t>
      </w:r>
      <w:r w:rsidR="00BB34AF">
        <w:rPr>
          <w:rFonts w:eastAsia="新細明體" w:hint="eastAsia"/>
          <w:sz w:val="24"/>
          <w:szCs w:val="24"/>
          <w:lang w:eastAsia="zh-TW"/>
        </w:rPr>
        <w:t>in</w:t>
      </w:r>
      <w:r w:rsidR="00DD30D9">
        <w:rPr>
          <w:rFonts w:eastAsia="新細明體" w:hint="eastAsia"/>
          <w:sz w:val="24"/>
          <w:szCs w:val="24"/>
          <w:lang w:eastAsia="zh-TW"/>
        </w:rPr>
        <w:t xml:space="preserve"> RAN1#90bis </w:t>
      </w:r>
      <w:r w:rsidR="00E92D7C">
        <w:rPr>
          <w:rFonts w:eastAsia="新細明體"/>
          <w:sz w:val="24"/>
          <w:szCs w:val="24"/>
          <w:lang w:eastAsia="zh-TW"/>
        </w:rPr>
        <w:fldChar w:fldCharType="begin"/>
      </w:r>
      <w:r w:rsidR="00DD30D9">
        <w:rPr>
          <w:rFonts w:eastAsia="新細明體"/>
          <w:sz w:val="24"/>
          <w:szCs w:val="24"/>
          <w:lang w:eastAsia="zh-TW"/>
        </w:rPr>
        <w:instrText xml:space="preserve"> </w:instrText>
      </w:r>
      <w:r w:rsidR="00DD30D9">
        <w:rPr>
          <w:rFonts w:eastAsia="新細明體" w:hint="eastAsia"/>
          <w:sz w:val="24"/>
          <w:szCs w:val="24"/>
          <w:lang w:eastAsia="zh-TW"/>
        </w:rPr>
        <w:instrText>REF _Ref498612009 \r \h</w:instrText>
      </w:r>
      <w:r w:rsidR="00DD30D9">
        <w:rPr>
          <w:rFonts w:eastAsia="新細明體"/>
          <w:sz w:val="24"/>
          <w:szCs w:val="24"/>
          <w:lang w:eastAsia="zh-TW"/>
        </w:rPr>
        <w:instrText xml:space="preserve"> </w:instrText>
      </w:r>
      <w:r w:rsidR="00E92D7C">
        <w:rPr>
          <w:rFonts w:eastAsia="新細明體"/>
          <w:sz w:val="24"/>
          <w:szCs w:val="24"/>
          <w:lang w:eastAsia="zh-TW"/>
        </w:rPr>
      </w:r>
      <w:r w:rsidR="00E92D7C">
        <w:rPr>
          <w:rFonts w:eastAsia="新細明體"/>
          <w:sz w:val="24"/>
          <w:szCs w:val="24"/>
          <w:lang w:eastAsia="zh-TW"/>
        </w:rPr>
        <w:fldChar w:fldCharType="separate"/>
      </w:r>
      <w:r w:rsidR="00DD30D9">
        <w:rPr>
          <w:rFonts w:eastAsia="新細明體"/>
          <w:sz w:val="24"/>
          <w:szCs w:val="24"/>
          <w:lang w:eastAsia="zh-TW"/>
        </w:rPr>
        <w:t>[1]</w:t>
      </w:r>
      <w:r w:rsidR="00E92D7C">
        <w:rPr>
          <w:rFonts w:eastAsia="新細明體"/>
          <w:sz w:val="24"/>
          <w:szCs w:val="24"/>
          <w:lang w:eastAsia="zh-TW"/>
        </w:rPr>
        <w:fldChar w:fldCharType="end"/>
      </w:r>
      <w:r w:rsidR="00BB34AF">
        <w:rPr>
          <w:rFonts w:eastAsia="新細明體" w:hint="eastAsia"/>
          <w:sz w:val="24"/>
          <w:szCs w:val="24"/>
          <w:lang w:eastAsia="zh-TW"/>
        </w:rPr>
        <w:t>, and some working assumptions were made:</w:t>
      </w:r>
    </w:p>
    <w:p w:rsidR="00BA623D" w:rsidRDefault="00C60716" w:rsidP="00BA623D">
      <w:pPr>
        <w:overflowPunct/>
        <w:autoSpaceDE/>
        <w:autoSpaceDN/>
        <w:adjustRightInd/>
        <w:spacing w:after="0"/>
        <w:ind w:left="720"/>
        <w:rPr>
          <w:rFonts w:ascii="新細明體" w:eastAsia="新細明體" w:hAnsi="新細明體" w:cs="新細明體"/>
          <w:color w:val="FF0000"/>
          <w:sz w:val="24"/>
          <w:szCs w:val="24"/>
          <w:lang w:eastAsia="zh-TW"/>
        </w:rPr>
      </w:pPr>
      <w:r>
        <w:rPr>
          <w:rFonts w:ascii="新細明體" w:eastAsia="新細明體" w:hAnsi="新細明體" w:cs="新細明體"/>
          <w:noProof/>
          <w:color w:val="FF0000"/>
          <w:sz w:val="24"/>
          <w:szCs w:val="24"/>
          <w:lang w:eastAsia="zh-TW"/>
        </w:rPr>
        <mc:AlternateContent>
          <mc:Choice Requires="wps">
            <w:drawing>
              <wp:inline distT="0" distB="0" distL="0" distR="0">
                <wp:extent cx="5241925" cy="544830"/>
                <wp:effectExtent l="9525" t="9525" r="6350" b="762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41925" cy="2442210"/>
                        </a:xfrm>
                        <a:prstGeom prst="rect">
                          <a:avLst/>
                        </a:prstGeom>
                        <a:solidFill>
                          <a:srgbClr val="FFFFFF"/>
                        </a:solidFill>
                        <a:ln w="9525">
                          <a:solidFill>
                            <a:srgbClr val="000000"/>
                          </a:solidFill>
                          <a:miter lim="800000"/>
                          <a:headEnd/>
                          <a:tailEnd/>
                        </a:ln>
                      </wps:spPr>
                      <wps:txbx>
                        <w:txbxContent>
                          <w:p w:rsidR="00BB34AF" w:rsidRDefault="00BB34AF" w:rsidP="00BB34AF">
                            <w:pPr>
                              <w:ind w:left="1440" w:hanging="1440"/>
                            </w:pPr>
                            <w:r w:rsidRPr="006B2468">
                              <w:rPr>
                                <w:highlight w:val="darkYellow"/>
                              </w:rPr>
                              <w:t>Working assumption</w:t>
                            </w:r>
                            <w:r>
                              <w:t>:</w:t>
                            </w:r>
                          </w:p>
                          <w:p w:rsidR="00BB34AF" w:rsidRPr="002B10B8" w:rsidRDefault="00BB34AF" w:rsidP="00BB34AF">
                            <w:pPr>
                              <w:numPr>
                                <w:ilvl w:val="0"/>
                                <w:numId w:val="32"/>
                              </w:numPr>
                              <w:overflowPunct/>
                              <w:autoSpaceDE/>
                              <w:autoSpaceDN/>
                              <w:adjustRightInd/>
                              <w:spacing w:after="0"/>
                            </w:pPr>
                            <w:r w:rsidRPr="002B10B8">
                              <w:t xml:space="preserve">For a given MAC PDU, RAN1 assumes that a single carrier is provided by higher layer for its transmission. </w:t>
                            </w:r>
                          </w:p>
                          <w:p w:rsidR="00BB34AF" w:rsidRPr="002B10B8" w:rsidRDefault="00BB34AF" w:rsidP="00BB34AF">
                            <w:pPr>
                              <w:numPr>
                                <w:ilvl w:val="0"/>
                                <w:numId w:val="32"/>
                              </w:numPr>
                              <w:overflowPunct/>
                              <w:autoSpaceDE/>
                              <w:autoSpaceDN/>
                              <w:adjustRightInd/>
                              <w:spacing w:after="0"/>
                            </w:pPr>
                            <w:r w:rsidRPr="002B10B8">
                              <w:t xml:space="preserve">From RAN1 perspective, the following factors can be taken into account for TX carrier selection.  </w:t>
                            </w:r>
                          </w:p>
                          <w:p w:rsidR="00BB34AF" w:rsidRPr="002B10B8" w:rsidRDefault="00BB34AF" w:rsidP="00BB34AF">
                            <w:pPr>
                              <w:numPr>
                                <w:ilvl w:val="1"/>
                                <w:numId w:val="32"/>
                              </w:numPr>
                              <w:overflowPunct/>
                              <w:autoSpaceDE/>
                              <w:autoSpaceDN/>
                              <w:adjustRightInd/>
                              <w:spacing w:after="0"/>
                            </w:pPr>
                            <w:r w:rsidRPr="002B10B8">
                              <w:t>CBR</w:t>
                            </w:r>
                          </w:p>
                          <w:p w:rsidR="00BB34AF" w:rsidRPr="002B10B8" w:rsidRDefault="00BB34AF" w:rsidP="00BB34AF">
                            <w:pPr>
                              <w:numPr>
                                <w:ilvl w:val="1"/>
                                <w:numId w:val="32"/>
                              </w:numPr>
                              <w:overflowPunct/>
                              <w:autoSpaceDE/>
                              <w:autoSpaceDN/>
                              <w:adjustRightInd/>
                              <w:spacing w:after="0"/>
                            </w:pPr>
                            <w:r w:rsidRPr="002B10B8">
                              <w:t>UE capability (e.g. number of TX chains, implementation related aspects such as power budget sharing capability, TX chain retuning capability)</w:t>
                            </w:r>
                          </w:p>
                          <w:p w:rsidR="00BB34AF" w:rsidRPr="002B10B8" w:rsidRDefault="00BB34AF" w:rsidP="00BB34AF">
                            <w:pPr>
                              <w:numPr>
                                <w:ilvl w:val="0"/>
                                <w:numId w:val="32"/>
                              </w:numPr>
                              <w:overflowPunct/>
                              <w:autoSpaceDE/>
                              <w:autoSpaceDN/>
                              <w:adjustRightInd/>
                              <w:spacing w:after="0"/>
                            </w:pPr>
                            <w:r w:rsidRPr="002B10B8">
                              <w:t>For a given MAC PDU, a single carrier is used for transmission and potential retransmission of this MAC PDU.</w:t>
                            </w:r>
                          </w:p>
                          <w:p w:rsidR="00BB34AF" w:rsidRDefault="00BB34AF" w:rsidP="00BB34AF">
                            <w:pPr>
                              <w:numPr>
                                <w:ilvl w:val="0"/>
                                <w:numId w:val="32"/>
                              </w:numPr>
                              <w:overflowPunct/>
                              <w:autoSpaceDE/>
                              <w:autoSpaceDN/>
                              <w:adjustRightInd/>
                              <w:spacing w:after="0"/>
                            </w:pPr>
                            <w:r w:rsidRPr="002B10B8">
                              <w:t xml:space="preserve">From RAN1 perspective, once a carrier is selected, the same carrier is used for all MAC PDUs of the same </w:t>
                            </w:r>
                            <w:proofErr w:type="spellStart"/>
                            <w:r w:rsidRPr="002B10B8">
                              <w:t>sidelink</w:t>
                            </w:r>
                            <w:proofErr w:type="spellEnd"/>
                            <w:r w:rsidRPr="002B10B8">
                              <w:t xml:space="preserve"> process at least until resource reselection is triggered for that same </w:t>
                            </w:r>
                            <w:proofErr w:type="spellStart"/>
                            <w:r w:rsidRPr="002B10B8">
                              <w:t>sidelink</w:t>
                            </w:r>
                            <w:proofErr w:type="spellEnd"/>
                            <w:r w:rsidRPr="002B10B8">
                              <w:t xml:space="preserve"> process based on Rel-14 triggering conditions. </w:t>
                            </w:r>
                          </w:p>
                          <w:p w:rsidR="00BB34AF" w:rsidRDefault="00BB34AF" w:rsidP="00BB34AF">
                            <w:pPr>
                              <w:numPr>
                                <w:ilvl w:val="1"/>
                                <w:numId w:val="32"/>
                              </w:numPr>
                              <w:overflowPunct/>
                              <w:autoSpaceDE/>
                              <w:autoSpaceDN/>
                              <w:adjustRightInd/>
                              <w:spacing w:after="0"/>
                            </w:pPr>
                            <w:r>
                              <w:t xml:space="preserve">Note that the UE is not precluded to switch transmission chains between component carriers for different </w:t>
                            </w:r>
                            <w:proofErr w:type="spellStart"/>
                            <w:r>
                              <w:t>sidelink</w:t>
                            </w:r>
                            <w:proofErr w:type="spellEnd"/>
                            <w:r>
                              <w:t xml:space="preserve"> processes</w:t>
                            </w:r>
                          </w:p>
                        </w:txbxContent>
                      </wps:txbx>
                      <wps:bodyPr rot="0" vert="horz" wrap="square" lIns="91440" tIns="45720" rIns="91440" bIns="45720" anchor="t" anchorCtr="0" upright="1">
                        <a:spAutoFit/>
                      </wps:bodyPr>
                    </wps:wsp>
                  </a:graphicData>
                </a:graphic>
              </wp:inline>
            </w:drawing>
          </mc:Choice>
          <mc:Fallback>
            <w:pict>
              <v:shape id="Text Box 2" o:spid="_x0000_s1028" type="#_x0000_t202" style="width:412.75pt;height:42.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">
                <v:textbox style="mso-fit-shape-to-text:t">
                  <w:txbxContent>
                    <w:p w:rsidR="00BB34AF" w:rsidRDefault="00BB34AF" w:rsidP="00BB34AF">
                      <w:pPr>
                        <w:ind w:left="1440" w:hanging="1440"/>
                      </w:pPr>
                      <w:r w:rsidRPr="006B2468">
                        <w:rPr>
                          <w:highlight w:val="darkYellow"/>
                        </w:rPr>
                        <w:t>Working assumption</w:t>
                      </w:r>
                      <w:r>
                        <w:t>:</w:t>
                      </w:r>
                    </w:p>
                    <w:p w:rsidR="00BB34AF" w:rsidRPr="002B10B8" w:rsidRDefault="00BB34AF" w:rsidP="00BB34AF">
                      <w:pPr>
                        <w:numPr>
                          <w:ilvl w:val="0"/>
                          <w:numId w:val="32"/>
                        </w:numPr>
                        <w:overflowPunct/>
                        <w:autoSpaceDE/>
                        <w:autoSpaceDN/>
                        <w:adjustRightInd/>
                        <w:spacing w:after="0"/>
                      </w:pPr>
                      <w:r w:rsidRPr="002B10B8">
                        <w:t xml:space="preserve">For a given MAC PDU, RAN1 assumes that a single carrier is provided by higher layer for its transmission. </w:t>
                      </w:r>
                    </w:p>
                    <w:p w:rsidR="00BB34AF" w:rsidRPr="002B10B8" w:rsidRDefault="00BB34AF" w:rsidP="00BB34AF">
                      <w:pPr>
                        <w:numPr>
                          <w:ilvl w:val="0"/>
                          <w:numId w:val="32"/>
                        </w:numPr>
                        <w:overflowPunct/>
                        <w:autoSpaceDE/>
                        <w:autoSpaceDN/>
                        <w:adjustRightInd/>
                        <w:spacing w:after="0"/>
                      </w:pPr>
                      <w:r w:rsidRPr="002B10B8">
                        <w:t xml:space="preserve">From RAN1 perspective, the following factors can be taken into account for TX carrier selection.  </w:t>
                      </w:r>
                    </w:p>
                    <w:p w:rsidR="00BB34AF" w:rsidRPr="002B10B8" w:rsidRDefault="00BB34AF" w:rsidP="00BB34AF">
                      <w:pPr>
                        <w:numPr>
                          <w:ilvl w:val="1"/>
                          <w:numId w:val="32"/>
                        </w:numPr>
                        <w:overflowPunct/>
                        <w:autoSpaceDE/>
                        <w:autoSpaceDN/>
                        <w:adjustRightInd/>
                        <w:spacing w:after="0"/>
                      </w:pPr>
                      <w:r w:rsidRPr="002B10B8">
                        <w:t>CBR</w:t>
                      </w:r>
                    </w:p>
                    <w:p w:rsidR="00BB34AF" w:rsidRPr="002B10B8" w:rsidRDefault="00BB34AF" w:rsidP="00BB34AF">
                      <w:pPr>
                        <w:numPr>
                          <w:ilvl w:val="1"/>
                          <w:numId w:val="32"/>
                        </w:numPr>
                        <w:overflowPunct/>
                        <w:autoSpaceDE/>
                        <w:autoSpaceDN/>
                        <w:adjustRightInd/>
                        <w:spacing w:after="0"/>
                      </w:pPr>
                      <w:r w:rsidRPr="002B10B8">
                        <w:t>UE capability (e.g. number of TX chains, implementation related aspects such as power budget sharing capability, TX chain retuning capability)</w:t>
                      </w:r>
                    </w:p>
                    <w:p w:rsidR="00BB34AF" w:rsidRPr="002B10B8" w:rsidRDefault="00BB34AF" w:rsidP="00BB34AF">
                      <w:pPr>
                        <w:numPr>
                          <w:ilvl w:val="0"/>
                          <w:numId w:val="32"/>
                        </w:numPr>
                        <w:overflowPunct/>
                        <w:autoSpaceDE/>
                        <w:autoSpaceDN/>
                        <w:adjustRightInd/>
                        <w:spacing w:after="0"/>
                      </w:pPr>
                      <w:r w:rsidRPr="002B10B8">
                        <w:t>For a given MAC PDU, a single carrier is used for transmission and potential retransmission of this MAC PDU.</w:t>
                      </w:r>
                    </w:p>
                    <w:p w:rsidR="00BB34AF" w:rsidRDefault="00BB34AF" w:rsidP="00BB34AF">
                      <w:pPr>
                        <w:numPr>
                          <w:ilvl w:val="0"/>
                          <w:numId w:val="32"/>
                        </w:numPr>
                        <w:overflowPunct/>
                        <w:autoSpaceDE/>
                        <w:autoSpaceDN/>
                        <w:adjustRightInd/>
                        <w:spacing w:after="0"/>
                      </w:pPr>
                      <w:r w:rsidRPr="002B10B8">
                        <w:t xml:space="preserve">From RAN1 perspective, once a carrier is selected, the same carrier is used for all MAC PDUs of the same </w:t>
                      </w:r>
                      <w:proofErr w:type="spellStart"/>
                      <w:r w:rsidRPr="002B10B8">
                        <w:t>sidelink</w:t>
                      </w:r>
                      <w:proofErr w:type="spellEnd"/>
                      <w:r w:rsidRPr="002B10B8">
                        <w:t xml:space="preserve"> process at least until resource reselection is triggered for that same </w:t>
                      </w:r>
                      <w:proofErr w:type="spellStart"/>
                      <w:r w:rsidRPr="002B10B8">
                        <w:t>sidelink</w:t>
                      </w:r>
                      <w:proofErr w:type="spellEnd"/>
                      <w:r w:rsidRPr="002B10B8">
                        <w:t xml:space="preserve"> process based on Rel-14 triggering conditions. </w:t>
                      </w:r>
                    </w:p>
                    <w:p w:rsidR="00BB34AF" w:rsidRDefault="00BB34AF" w:rsidP="00BB34AF">
                      <w:pPr>
                        <w:numPr>
                          <w:ilvl w:val="1"/>
                          <w:numId w:val="32"/>
                        </w:numPr>
                        <w:overflowPunct/>
                        <w:autoSpaceDE/>
                        <w:autoSpaceDN/>
                        <w:adjustRightInd/>
                        <w:spacing w:after="0"/>
                      </w:pPr>
                      <w:r>
                        <w:t xml:space="preserve">Note that the UE is not precluded to switch transmission chains between component carriers for different </w:t>
                      </w:r>
                      <w:proofErr w:type="spellStart"/>
                      <w:r>
                        <w:t>sidelink</w:t>
                      </w:r>
                      <w:proofErr w:type="spellEnd"/>
                      <w:r>
                        <w:t xml:space="preserve"> processes</w:t>
                      </w:r>
                    </w:p>
                  </w:txbxContent>
                </v:textbox>
                <w10:anchorlock/>
              </v:shape>
            </w:pict>
          </mc:Fallback>
        </mc:AlternateContent>
      </w:r>
    </w:p>
    <w:p w:rsidR="00BB34AF" w:rsidRDefault="00BB34AF" w:rsidP="00BA623D">
      <w:pPr>
        <w:overflowPunct/>
        <w:autoSpaceDE/>
        <w:autoSpaceDN/>
        <w:adjustRightInd/>
        <w:spacing w:after="0"/>
        <w:ind w:left="720"/>
        <w:rPr>
          <w:rFonts w:ascii="新細明體" w:eastAsia="新細明體" w:hAnsi="新細明體" w:cs="新細明體"/>
          <w:color w:val="FF0000"/>
          <w:sz w:val="24"/>
          <w:szCs w:val="24"/>
          <w:lang w:eastAsia="zh-TW"/>
        </w:rPr>
      </w:pPr>
    </w:p>
    <w:p w:rsidR="00ED14C1" w:rsidRDefault="00ED14C1" w:rsidP="00BB34AF">
      <w:pPr>
        <w:overflowPunct/>
        <w:autoSpaceDE/>
        <w:autoSpaceDN/>
        <w:adjustRightInd/>
        <w:spacing w:after="0"/>
        <w:ind w:left="720"/>
        <w:textAlignment w:val="baseline"/>
        <w:rPr>
          <w:rFonts w:eastAsia="新細明體"/>
          <w:color w:val="000000" w:themeColor="text1"/>
          <w:sz w:val="24"/>
          <w:szCs w:val="24"/>
          <w:lang w:eastAsia="zh-TW"/>
        </w:rPr>
      </w:pPr>
      <w:r>
        <w:rPr>
          <w:rFonts w:eastAsia="新細明體" w:hint="eastAsia"/>
          <w:color w:val="000000" w:themeColor="text1"/>
          <w:sz w:val="24"/>
          <w:szCs w:val="24"/>
          <w:lang w:eastAsia="zh-TW"/>
        </w:rPr>
        <w:t xml:space="preserve">Because the same carrier is used for all MAC PDUs of the same </w:t>
      </w:r>
      <w:proofErr w:type="spellStart"/>
      <w:r>
        <w:rPr>
          <w:rFonts w:eastAsia="新細明體" w:hint="eastAsia"/>
          <w:color w:val="000000" w:themeColor="text1"/>
          <w:sz w:val="24"/>
          <w:szCs w:val="24"/>
          <w:lang w:eastAsia="zh-TW"/>
        </w:rPr>
        <w:t>sidelink</w:t>
      </w:r>
      <w:proofErr w:type="spellEnd"/>
      <w:r>
        <w:rPr>
          <w:rFonts w:eastAsia="新細明體" w:hint="eastAsia"/>
          <w:color w:val="000000" w:themeColor="text1"/>
          <w:sz w:val="24"/>
          <w:szCs w:val="24"/>
          <w:lang w:eastAsia="zh-TW"/>
        </w:rPr>
        <w:t xml:space="preserve"> process, the type of traffics significantly influenced the carrier for transmission. Besides, single carrier is provided by higher layer for its transmission, so the performance of carrier aggregation is impacted by the corresponding resource. Given the assumed factors for TX carrier selection, </w:t>
      </w:r>
      <w:r w:rsidR="00BB34AF" w:rsidRPr="006071A2">
        <w:rPr>
          <w:rFonts w:eastAsia="新細明體" w:hint="eastAsia"/>
          <w:color w:val="000000" w:themeColor="text1"/>
          <w:sz w:val="24"/>
          <w:szCs w:val="24"/>
          <w:lang w:eastAsia="zh-TW"/>
        </w:rPr>
        <w:t xml:space="preserve">it requires investigation for the distinct combination of joint/independent resource selections and different traffic types. </w:t>
      </w:r>
    </w:p>
    <w:p w:rsidR="00ED14C1" w:rsidRDefault="00ED14C1" w:rsidP="00BB34AF">
      <w:pPr>
        <w:overflowPunct/>
        <w:autoSpaceDE/>
        <w:autoSpaceDN/>
        <w:adjustRightInd/>
        <w:spacing w:after="0"/>
        <w:ind w:left="720"/>
        <w:textAlignment w:val="baseline"/>
        <w:rPr>
          <w:rFonts w:eastAsia="新細明體"/>
          <w:color w:val="000000" w:themeColor="text1"/>
          <w:sz w:val="24"/>
          <w:szCs w:val="24"/>
          <w:lang w:eastAsia="zh-TW"/>
        </w:rPr>
      </w:pPr>
    </w:p>
    <w:p w:rsidR="00DD30D9" w:rsidRPr="006071A2" w:rsidRDefault="00BB34AF" w:rsidP="00BB34AF">
      <w:pPr>
        <w:overflowPunct/>
        <w:autoSpaceDE/>
        <w:autoSpaceDN/>
        <w:adjustRightInd/>
        <w:spacing w:after="0"/>
        <w:ind w:left="720"/>
        <w:textAlignment w:val="baseline"/>
        <w:rPr>
          <w:rFonts w:eastAsia="新細明體"/>
          <w:color w:val="000000" w:themeColor="text1"/>
          <w:sz w:val="24"/>
          <w:szCs w:val="24"/>
          <w:lang w:eastAsia="zh-TW"/>
        </w:rPr>
      </w:pPr>
      <w:r w:rsidRPr="006071A2">
        <w:rPr>
          <w:rFonts w:eastAsia="新細明體" w:hint="eastAsia"/>
          <w:color w:val="000000" w:themeColor="text1"/>
          <w:sz w:val="24"/>
          <w:szCs w:val="24"/>
          <w:lang w:eastAsia="zh-TW"/>
        </w:rPr>
        <w:t xml:space="preserve">In the later section, we will first clarify potential solutions for carrier aggregation, and then </w:t>
      </w:r>
      <w:r w:rsidR="00ED14C1">
        <w:rPr>
          <w:rFonts w:eastAsia="新細明體" w:hint="eastAsia"/>
          <w:color w:val="000000" w:themeColor="text1"/>
          <w:sz w:val="24"/>
          <w:szCs w:val="24"/>
          <w:lang w:eastAsia="zh-TW"/>
        </w:rPr>
        <w:t xml:space="preserve">evaluate </w:t>
      </w:r>
      <w:r w:rsidRPr="006071A2">
        <w:rPr>
          <w:rFonts w:eastAsia="新細明體" w:hint="eastAsia"/>
          <w:color w:val="000000" w:themeColor="text1"/>
          <w:sz w:val="24"/>
          <w:szCs w:val="24"/>
          <w:lang w:eastAsia="zh-TW"/>
        </w:rPr>
        <w:t xml:space="preserve">their performance on different traffic types to identify the proper configuration for V2X </w:t>
      </w:r>
      <w:proofErr w:type="spellStart"/>
      <w:r w:rsidRPr="006071A2">
        <w:rPr>
          <w:rFonts w:eastAsia="新細明體" w:hint="eastAsia"/>
          <w:color w:val="000000" w:themeColor="text1"/>
          <w:sz w:val="24"/>
          <w:szCs w:val="24"/>
          <w:lang w:eastAsia="zh-TW"/>
        </w:rPr>
        <w:t>sidelink</w:t>
      </w:r>
      <w:proofErr w:type="spellEnd"/>
      <w:r w:rsidRPr="006071A2">
        <w:rPr>
          <w:rFonts w:eastAsia="新細明體" w:hint="eastAsia"/>
          <w:color w:val="000000" w:themeColor="text1"/>
          <w:sz w:val="24"/>
          <w:szCs w:val="24"/>
          <w:lang w:eastAsia="zh-TW"/>
        </w:rPr>
        <w:t xml:space="preserve"> CA.</w:t>
      </w:r>
    </w:p>
    <w:p w:rsidR="004F0EA8" w:rsidRPr="00460876" w:rsidRDefault="004F0EA8" w:rsidP="009077C4">
      <w:pPr>
        <w:rPr>
          <w:rFonts w:eastAsiaTheme="minorEastAsia"/>
          <w:color w:val="FF0000"/>
          <w:lang w:eastAsia="zh-TW"/>
        </w:rPr>
      </w:pPr>
    </w:p>
    <w:p w:rsidR="00BA623D" w:rsidRPr="005975CA" w:rsidRDefault="004F0EA8" w:rsidP="00BA623D">
      <w:pPr>
        <w:pStyle w:val="2"/>
        <w:rPr>
          <w:rFonts w:eastAsiaTheme="minorEastAsia"/>
          <w:lang w:eastAsia="zh-TW"/>
        </w:rPr>
      </w:pPr>
      <w:r w:rsidRPr="005975CA">
        <w:rPr>
          <w:rFonts w:eastAsiaTheme="minorEastAsia" w:hint="eastAsia"/>
          <w:lang w:eastAsia="zh-TW"/>
        </w:rPr>
        <w:t>Carrier Aggregation</w:t>
      </w:r>
      <w:r w:rsidR="00BA623D" w:rsidRPr="005975CA">
        <w:rPr>
          <w:rFonts w:eastAsiaTheme="minorEastAsia"/>
          <w:lang w:eastAsia="zh-TW"/>
        </w:rPr>
        <w:t xml:space="preserve"> Structure</w:t>
      </w:r>
      <w:r w:rsidRPr="005975CA">
        <w:rPr>
          <w:rFonts w:eastAsiaTheme="minorEastAsia" w:hint="eastAsia"/>
          <w:lang w:eastAsia="zh-TW"/>
        </w:rPr>
        <w:t xml:space="preserve"> in Sidelink</w:t>
      </w:r>
    </w:p>
    <w:p w:rsidR="005975CA" w:rsidRPr="005975CA" w:rsidRDefault="00BA623D" w:rsidP="005975CA">
      <w:pPr>
        <w:overflowPunct/>
        <w:autoSpaceDE/>
        <w:autoSpaceDN/>
        <w:adjustRightInd/>
        <w:spacing w:after="0"/>
        <w:ind w:left="720"/>
        <w:rPr>
          <w:rFonts w:ascii="新細明體" w:eastAsia="新細明體" w:hAnsi="新細明體" w:cs="新細明體"/>
          <w:sz w:val="24"/>
          <w:szCs w:val="24"/>
          <w:lang w:eastAsia="zh-TW"/>
        </w:rPr>
      </w:pPr>
      <w:r w:rsidRPr="005975CA">
        <w:rPr>
          <w:rFonts w:eastAsia="新細明體"/>
          <w:sz w:val="24"/>
          <w:szCs w:val="24"/>
          <w:lang w:eastAsia="zh-TW"/>
        </w:rPr>
        <w:t xml:space="preserve">V2X </w:t>
      </w:r>
      <w:proofErr w:type="spellStart"/>
      <w:r w:rsidRPr="005975CA">
        <w:rPr>
          <w:rFonts w:eastAsia="新細明體"/>
          <w:sz w:val="24"/>
          <w:szCs w:val="24"/>
          <w:lang w:eastAsia="zh-TW"/>
        </w:rPr>
        <w:t>sidelink</w:t>
      </w:r>
      <w:proofErr w:type="spellEnd"/>
      <w:r w:rsidRPr="005975CA">
        <w:rPr>
          <w:rFonts w:eastAsia="新細明體"/>
          <w:sz w:val="24"/>
          <w:szCs w:val="24"/>
          <w:lang w:eastAsia="zh-TW"/>
        </w:rPr>
        <w:t xml:space="preserve"> carrier aggregation consists of sensing window phase and data transmission phase. S</w:t>
      </w:r>
      <w:r w:rsidR="005975CA" w:rsidRPr="005975CA">
        <w:rPr>
          <w:rFonts w:eastAsia="新細明體"/>
          <w:sz w:val="24"/>
          <w:szCs w:val="24"/>
          <w:lang w:eastAsia="zh-TW"/>
        </w:rPr>
        <w:t>cheduling assignment (SA)</w:t>
      </w:r>
      <w:r w:rsidRPr="005975CA">
        <w:rPr>
          <w:rFonts w:eastAsia="新細明體"/>
          <w:sz w:val="24"/>
          <w:szCs w:val="24"/>
          <w:lang w:eastAsia="zh-TW"/>
        </w:rPr>
        <w:t xml:space="preserve"> indicates </w:t>
      </w:r>
      <w:r w:rsidR="005975CA" w:rsidRPr="005975CA">
        <w:rPr>
          <w:rFonts w:eastAsia="新細明體"/>
          <w:sz w:val="24"/>
          <w:szCs w:val="24"/>
          <w:lang w:eastAsia="zh-TW"/>
        </w:rPr>
        <w:t>the location of data, whereas the data is transmitted in the data transmission phase</w:t>
      </w:r>
      <w:r w:rsidRPr="005975CA">
        <w:rPr>
          <w:rFonts w:eastAsia="新細明體"/>
          <w:sz w:val="24"/>
          <w:szCs w:val="24"/>
          <w:lang w:eastAsia="zh-TW"/>
        </w:rPr>
        <w:t xml:space="preserve">. </w:t>
      </w:r>
      <w:r w:rsidR="005975CA" w:rsidRPr="005975CA">
        <w:rPr>
          <w:rFonts w:eastAsia="新細明體"/>
          <w:sz w:val="24"/>
          <w:szCs w:val="24"/>
          <w:lang w:eastAsia="zh-TW"/>
        </w:rPr>
        <w:t>UE can sense the channel during the sensing window phase, and then select the data transmission resource. In addition</w:t>
      </w:r>
      <w:r w:rsidRPr="005975CA">
        <w:rPr>
          <w:rFonts w:eastAsia="新細明體"/>
          <w:sz w:val="24"/>
          <w:szCs w:val="24"/>
          <w:lang w:eastAsia="zh-TW"/>
        </w:rPr>
        <w:t>, the sensing window phase and data transmission phase in al</w:t>
      </w:r>
      <w:r w:rsidR="005975CA" w:rsidRPr="005975CA">
        <w:rPr>
          <w:rFonts w:eastAsia="新細明體"/>
          <w:sz w:val="24"/>
          <w:szCs w:val="24"/>
          <w:lang w:eastAsia="zh-TW"/>
        </w:rPr>
        <w:t>l CCs are synchronized.</w:t>
      </w:r>
    </w:p>
    <w:p w:rsidR="005975CA" w:rsidRDefault="005975CA">
      <w:pPr>
        <w:pStyle w:val="2"/>
      </w:pPr>
      <w:bookmarkStart w:id="2" w:name="_Ref498613182"/>
      <w:r>
        <w:rPr>
          <w:rFonts w:eastAsiaTheme="minorEastAsia" w:hint="eastAsia"/>
          <w:lang w:eastAsia="zh-TW"/>
        </w:rPr>
        <w:t>CA Solutions</w:t>
      </w:r>
      <w:bookmarkEnd w:id="2"/>
    </w:p>
    <w:p w:rsidR="005975CA" w:rsidRPr="00691DD9" w:rsidRDefault="005975CA" w:rsidP="005975CA">
      <w:pPr>
        <w:overflowPunct/>
        <w:autoSpaceDE/>
        <w:autoSpaceDN/>
        <w:adjustRightInd/>
        <w:spacing w:after="0"/>
        <w:ind w:left="720"/>
        <w:rPr>
          <w:rFonts w:ascii="新細明體" w:eastAsia="新細明體" w:hAnsi="新細明體" w:cs="新細明體"/>
          <w:sz w:val="24"/>
          <w:szCs w:val="24"/>
          <w:lang w:eastAsia="zh-TW"/>
        </w:rPr>
      </w:pPr>
      <w:r w:rsidRPr="00691DD9">
        <w:rPr>
          <w:rFonts w:eastAsia="新細明體"/>
          <w:sz w:val="24"/>
          <w:szCs w:val="24"/>
          <w:lang w:eastAsia="zh-TW"/>
        </w:rPr>
        <w:t xml:space="preserve">We use X/Y/Z to indicate the total number of carrier/ the number of carrier can be sensed/ the number of carrier be </w:t>
      </w:r>
      <w:proofErr w:type="spellStart"/>
      <w:r w:rsidRPr="00691DD9">
        <w:rPr>
          <w:rFonts w:eastAsia="新細明體"/>
          <w:sz w:val="24"/>
          <w:szCs w:val="24"/>
          <w:lang w:eastAsia="zh-TW"/>
        </w:rPr>
        <w:t>be</w:t>
      </w:r>
      <w:proofErr w:type="spellEnd"/>
      <w:r w:rsidRPr="00691DD9">
        <w:rPr>
          <w:rFonts w:eastAsia="新細明體"/>
          <w:sz w:val="24"/>
          <w:szCs w:val="24"/>
          <w:lang w:eastAsia="zh-TW"/>
        </w:rPr>
        <w:t xml:space="preserve"> used respectively.  The terms</w:t>
      </w:r>
    </w:p>
    <w:p w:rsidR="005975CA" w:rsidRPr="00691DD9" w:rsidRDefault="005975CA" w:rsidP="005975CA">
      <w:pPr>
        <w:overflowPunct/>
        <w:autoSpaceDE/>
        <w:autoSpaceDN/>
        <w:adjustRightInd/>
        <w:spacing w:after="0"/>
        <w:ind w:left="720"/>
        <w:rPr>
          <w:rFonts w:ascii="新細明體" w:eastAsia="新細明體" w:hAnsi="新細明體" w:cs="新細明體"/>
          <w:sz w:val="24"/>
          <w:szCs w:val="24"/>
          <w:lang w:eastAsia="zh-TW"/>
        </w:rPr>
      </w:pPr>
      <w:r w:rsidRPr="00691DD9">
        <w:rPr>
          <w:rFonts w:eastAsia="新細明體"/>
          <w:sz w:val="24"/>
          <w:szCs w:val="24"/>
          <w:lang w:eastAsia="zh-TW"/>
        </w:rPr>
        <w:tab/>
        <w:t xml:space="preserve">X to be the number of CC </w:t>
      </w:r>
    </w:p>
    <w:p w:rsidR="005975CA" w:rsidRPr="00691DD9" w:rsidRDefault="005975CA" w:rsidP="005975CA">
      <w:pPr>
        <w:overflowPunct/>
        <w:autoSpaceDE/>
        <w:autoSpaceDN/>
        <w:adjustRightInd/>
        <w:spacing w:after="0"/>
        <w:ind w:left="720"/>
        <w:rPr>
          <w:rFonts w:ascii="新細明體" w:eastAsia="新細明體" w:hAnsi="新細明體" w:cs="新細明體"/>
          <w:sz w:val="24"/>
          <w:szCs w:val="24"/>
          <w:lang w:eastAsia="zh-TW"/>
        </w:rPr>
      </w:pPr>
      <w:r w:rsidRPr="00691DD9">
        <w:rPr>
          <w:rFonts w:eastAsia="新細明體"/>
          <w:sz w:val="24"/>
          <w:szCs w:val="24"/>
          <w:lang w:eastAsia="zh-TW"/>
        </w:rPr>
        <w:tab/>
        <w:t xml:space="preserve">Y to be the number of CC </w:t>
      </w:r>
      <w:r w:rsidR="00A64A8A">
        <w:rPr>
          <w:rFonts w:eastAsia="新細明體" w:hint="eastAsia"/>
          <w:sz w:val="24"/>
          <w:szCs w:val="24"/>
          <w:lang w:eastAsia="zh-TW"/>
        </w:rPr>
        <w:t xml:space="preserve">to </w:t>
      </w:r>
      <w:r w:rsidRPr="00691DD9">
        <w:rPr>
          <w:rFonts w:eastAsia="新細明體"/>
          <w:sz w:val="24"/>
          <w:szCs w:val="24"/>
          <w:lang w:eastAsia="zh-TW"/>
        </w:rPr>
        <w:t>be sens</w:t>
      </w:r>
      <w:r w:rsidR="00A64A8A">
        <w:rPr>
          <w:rFonts w:eastAsia="新細明體" w:hint="eastAsia"/>
          <w:sz w:val="24"/>
          <w:szCs w:val="24"/>
          <w:lang w:eastAsia="zh-TW"/>
        </w:rPr>
        <w:t>ed</w:t>
      </w:r>
      <w:r w:rsidRPr="00691DD9">
        <w:rPr>
          <w:rFonts w:eastAsia="新細明體"/>
          <w:sz w:val="24"/>
          <w:szCs w:val="24"/>
          <w:lang w:eastAsia="zh-TW"/>
        </w:rPr>
        <w:t xml:space="preserve"> and conten</w:t>
      </w:r>
      <w:r w:rsidR="00A64A8A">
        <w:rPr>
          <w:rFonts w:eastAsia="新細明體" w:hint="eastAsia"/>
          <w:sz w:val="24"/>
          <w:szCs w:val="24"/>
          <w:lang w:eastAsia="zh-TW"/>
        </w:rPr>
        <w:t>ded</w:t>
      </w:r>
    </w:p>
    <w:p w:rsidR="005975CA" w:rsidRPr="00691DD9" w:rsidRDefault="005975CA" w:rsidP="005975CA">
      <w:pPr>
        <w:overflowPunct/>
        <w:autoSpaceDE/>
        <w:autoSpaceDN/>
        <w:adjustRightInd/>
        <w:spacing w:after="0"/>
        <w:ind w:left="720"/>
        <w:rPr>
          <w:rFonts w:ascii="新細明體" w:eastAsia="新細明體" w:hAnsi="新細明體" w:cs="新細明體"/>
          <w:sz w:val="24"/>
          <w:szCs w:val="24"/>
          <w:lang w:eastAsia="zh-TW"/>
        </w:rPr>
      </w:pPr>
      <w:r w:rsidRPr="00691DD9">
        <w:rPr>
          <w:rFonts w:eastAsia="新細明體"/>
          <w:sz w:val="24"/>
          <w:szCs w:val="24"/>
          <w:lang w:eastAsia="zh-TW"/>
        </w:rPr>
        <w:tab/>
        <w:t xml:space="preserve">Z to be the number of CC can </w:t>
      </w:r>
      <w:r w:rsidR="00A64A8A">
        <w:rPr>
          <w:rFonts w:eastAsia="新細明體" w:hint="eastAsia"/>
          <w:sz w:val="24"/>
          <w:szCs w:val="24"/>
          <w:lang w:eastAsia="zh-TW"/>
        </w:rPr>
        <w:t xml:space="preserve">be </w:t>
      </w:r>
      <w:r w:rsidRPr="00691DD9">
        <w:rPr>
          <w:rFonts w:eastAsia="新細明體"/>
          <w:sz w:val="24"/>
          <w:szCs w:val="24"/>
          <w:lang w:eastAsia="zh-TW"/>
        </w:rPr>
        <w:t xml:space="preserve">chosen </w:t>
      </w:r>
      <w:r w:rsidR="00A64A8A">
        <w:rPr>
          <w:rFonts w:eastAsia="新細明體" w:hint="eastAsia"/>
          <w:sz w:val="24"/>
          <w:szCs w:val="24"/>
          <w:lang w:eastAsia="zh-TW"/>
        </w:rPr>
        <w:t>for</w:t>
      </w:r>
      <w:r w:rsidRPr="00691DD9">
        <w:rPr>
          <w:rFonts w:eastAsia="新細明體"/>
          <w:sz w:val="24"/>
          <w:szCs w:val="24"/>
          <w:lang w:eastAsia="zh-TW"/>
        </w:rPr>
        <w:t xml:space="preserve"> data transmission</w:t>
      </w:r>
    </w:p>
    <w:p w:rsidR="005975CA" w:rsidRPr="00691DD9" w:rsidRDefault="005975CA" w:rsidP="005975CA">
      <w:pPr>
        <w:overflowPunct/>
        <w:autoSpaceDE/>
        <w:autoSpaceDN/>
        <w:adjustRightInd/>
        <w:spacing w:after="0"/>
        <w:ind w:left="720"/>
        <w:rPr>
          <w:rFonts w:ascii="新細明體" w:eastAsia="新細明體" w:hAnsi="新細明體" w:cs="新細明體"/>
          <w:sz w:val="24"/>
          <w:szCs w:val="24"/>
          <w:lang w:eastAsia="zh-TW"/>
        </w:rPr>
      </w:pPr>
      <w:r w:rsidRPr="00691DD9">
        <w:rPr>
          <w:rFonts w:eastAsia="新細明體"/>
          <w:sz w:val="24"/>
          <w:szCs w:val="24"/>
          <w:lang w:eastAsia="zh-TW"/>
        </w:rPr>
        <w:t>As the notation shows, it is obvious that X</w:t>
      </w:r>
      <w:proofErr w:type="gramStart"/>
      <w:r w:rsidRPr="00691DD9">
        <w:rPr>
          <w:rFonts w:ascii="新細明體" w:eastAsia="新細明體" w:hAnsi="新細明體" w:cs="新細明體" w:hint="eastAsia"/>
          <w:sz w:val="24"/>
          <w:szCs w:val="24"/>
          <w:lang w:eastAsia="zh-TW"/>
        </w:rPr>
        <w:t>≧</w:t>
      </w:r>
      <w:proofErr w:type="gramEnd"/>
      <w:r w:rsidRPr="00691DD9">
        <w:rPr>
          <w:rFonts w:eastAsia="新細明體"/>
          <w:sz w:val="24"/>
          <w:szCs w:val="24"/>
          <w:lang w:eastAsia="zh-TW"/>
        </w:rPr>
        <w:t>Y</w:t>
      </w:r>
      <w:proofErr w:type="gramStart"/>
      <w:r w:rsidRPr="00691DD9">
        <w:rPr>
          <w:rFonts w:ascii="新細明體" w:eastAsia="新細明體" w:hAnsi="新細明體" w:cs="新細明體" w:hint="eastAsia"/>
          <w:sz w:val="24"/>
          <w:szCs w:val="24"/>
          <w:lang w:eastAsia="zh-TW"/>
        </w:rPr>
        <w:t>≧</w:t>
      </w:r>
      <w:proofErr w:type="gramEnd"/>
      <w:r w:rsidRPr="00691DD9">
        <w:rPr>
          <w:rFonts w:eastAsia="新細明體"/>
          <w:sz w:val="24"/>
          <w:szCs w:val="24"/>
          <w:lang w:eastAsia="zh-TW"/>
        </w:rPr>
        <w:t>Z because the UE should not access the  channel it has not sensed in the sensing window phase.</w:t>
      </w:r>
    </w:p>
    <w:p w:rsidR="005975CA" w:rsidRPr="00A64A8A" w:rsidRDefault="005975CA" w:rsidP="005975CA">
      <w:pPr>
        <w:overflowPunct/>
        <w:autoSpaceDE/>
        <w:autoSpaceDN/>
        <w:adjustRightInd/>
        <w:spacing w:after="0"/>
        <w:rPr>
          <w:rFonts w:ascii="新細明體" w:eastAsia="新細明體" w:hAnsi="新細明體" w:cs="新細明體"/>
          <w:sz w:val="24"/>
          <w:szCs w:val="24"/>
          <w:lang w:eastAsia="zh-TW"/>
        </w:rPr>
      </w:pPr>
    </w:p>
    <w:p w:rsidR="005975CA" w:rsidRPr="00691DD9" w:rsidRDefault="005975CA" w:rsidP="005975CA">
      <w:pPr>
        <w:overflowPunct/>
        <w:autoSpaceDE/>
        <w:autoSpaceDN/>
        <w:adjustRightInd/>
        <w:spacing w:after="0"/>
        <w:ind w:left="720"/>
        <w:rPr>
          <w:rFonts w:ascii="新細明體" w:eastAsia="新細明體" w:hAnsi="新細明體" w:cs="新細明體"/>
          <w:sz w:val="24"/>
          <w:szCs w:val="24"/>
          <w:lang w:eastAsia="zh-TW"/>
        </w:rPr>
      </w:pPr>
      <w:r w:rsidRPr="00691DD9">
        <w:rPr>
          <w:rFonts w:eastAsia="新細明體"/>
          <w:sz w:val="24"/>
          <w:szCs w:val="24"/>
          <w:lang w:eastAsia="zh-TW"/>
        </w:rPr>
        <w:t xml:space="preserve">In </w:t>
      </w:r>
      <w:r w:rsidR="00E92D7C">
        <w:rPr>
          <w:rFonts w:eastAsia="新細明體"/>
          <w:sz w:val="24"/>
          <w:szCs w:val="24"/>
          <w:lang w:eastAsia="zh-TW"/>
        </w:rPr>
        <w:fldChar w:fldCharType="begin"/>
      </w:r>
      <w:r w:rsidR="00DD30D9">
        <w:rPr>
          <w:rFonts w:eastAsia="新細明體"/>
          <w:sz w:val="24"/>
          <w:szCs w:val="24"/>
          <w:lang w:eastAsia="zh-TW"/>
        </w:rPr>
        <w:instrText xml:space="preserve"> REF _Ref498612240 \r \h </w:instrText>
      </w:r>
      <w:r w:rsidR="00E92D7C">
        <w:rPr>
          <w:rFonts w:eastAsia="新細明體"/>
          <w:sz w:val="24"/>
          <w:szCs w:val="24"/>
          <w:lang w:eastAsia="zh-TW"/>
        </w:rPr>
      </w:r>
      <w:r w:rsidR="00E92D7C">
        <w:rPr>
          <w:rFonts w:eastAsia="新細明體"/>
          <w:sz w:val="24"/>
          <w:szCs w:val="24"/>
          <w:lang w:eastAsia="zh-TW"/>
        </w:rPr>
        <w:fldChar w:fldCharType="separate"/>
      </w:r>
      <w:r w:rsidR="00DD30D9">
        <w:rPr>
          <w:rFonts w:eastAsia="新細明體"/>
          <w:sz w:val="24"/>
          <w:szCs w:val="24"/>
          <w:lang w:eastAsia="zh-TW"/>
        </w:rPr>
        <w:t>[2]</w:t>
      </w:r>
      <w:r w:rsidR="00E92D7C">
        <w:rPr>
          <w:rFonts w:eastAsia="新細明體"/>
          <w:sz w:val="24"/>
          <w:szCs w:val="24"/>
          <w:lang w:eastAsia="zh-TW"/>
        </w:rPr>
        <w:fldChar w:fldCharType="end"/>
      </w:r>
      <w:r w:rsidRPr="00691DD9">
        <w:rPr>
          <w:rFonts w:eastAsia="新細明體"/>
          <w:sz w:val="24"/>
          <w:szCs w:val="24"/>
          <w:lang w:eastAsia="zh-TW"/>
        </w:rPr>
        <w:t xml:space="preserve">, we have proposed three solutions for the resource allocation in </w:t>
      </w:r>
      <w:proofErr w:type="spellStart"/>
      <w:r w:rsidRPr="00691DD9">
        <w:rPr>
          <w:rFonts w:eastAsia="新細明體"/>
          <w:sz w:val="24"/>
          <w:szCs w:val="24"/>
          <w:lang w:eastAsia="zh-TW"/>
        </w:rPr>
        <w:t>sidelink</w:t>
      </w:r>
      <w:proofErr w:type="spellEnd"/>
      <w:r w:rsidRPr="00691DD9">
        <w:rPr>
          <w:rFonts w:eastAsia="新細明體"/>
          <w:sz w:val="24"/>
          <w:szCs w:val="24"/>
          <w:lang w:eastAsia="zh-TW"/>
        </w:rPr>
        <w:t xml:space="preserve"> carrier aggregation:</w:t>
      </w:r>
    </w:p>
    <w:p w:rsidR="005975CA" w:rsidRPr="00691DD9" w:rsidRDefault="005975CA" w:rsidP="005975CA">
      <w:pPr>
        <w:overflowPunct/>
        <w:autoSpaceDE/>
        <w:autoSpaceDN/>
        <w:adjustRightInd/>
        <w:spacing w:after="0"/>
        <w:rPr>
          <w:rFonts w:ascii="新細明體" w:eastAsia="新細明體" w:hAnsi="新細明體" w:cs="新細明體"/>
          <w:sz w:val="24"/>
          <w:szCs w:val="24"/>
          <w:lang w:eastAsia="zh-TW"/>
        </w:rPr>
      </w:pPr>
    </w:p>
    <w:p w:rsidR="005975CA" w:rsidRPr="00BB34AF" w:rsidRDefault="005975CA" w:rsidP="005975CA">
      <w:pPr>
        <w:overflowPunct/>
        <w:autoSpaceDE/>
        <w:autoSpaceDN/>
        <w:adjustRightInd/>
        <w:spacing w:after="0"/>
        <w:ind w:left="1440"/>
        <w:rPr>
          <w:rFonts w:ascii="新細明體" w:eastAsia="新細明體" w:hAnsi="新細明體" w:cs="新細明體"/>
          <w:b/>
          <w:sz w:val="24"/>
          <w:szCs w:val="24"/>
          <w:lang w:eastAsia="zh-TW"/>
        </w:rPr>
      </w:pPr>
      <w:proofErr w:type="gramStart"/>
      <w:r w:rsidRPr="00BB34AF">
        <w:rPr>
          <w:rFonts w:eastAsia="新細明體"/>
          <w:b/>
          <w:sz w:val="24"/>
          <w:szCs w:val="24"/>
          <w:lang w:eastAsia="zh-TW"/>
        </w:rPr>
        <w:t>2.3.1  </w:t>
      </w:r>
      <w:r w:rsidR="00BB34AF" w:rsidRPr="00BB34AF">
        <w:rPr>
          <w:rFonts w:eastAsia="新細明體" w:hint="eastAsia"/>
          <w:b/>
          <w:sz w:val="24"/>
          <w:szCs w:val="24"/>
          <w:lang w:eastAsia="zh-TW"/>
        </w:rPr>
        <w:t>S</w:t>
      </w:r>
      <w:r w:rsidRPr="00BB34AF">
        <w:rPr>
          <w:rFonts w:eastAsia="新細明體"/>
          <w:b/>
          <w:sz w:val="24"/>
          <w:szCs w:val="24"/>
          <w:lang w:eastAsia="zh-TW"/>
        </w:rPr>
        <w:t>olution</w:t>
      </w:r>
      <w:proofErr w:type="gramEnd"/>
      <w:r w:rsidRPr="00BB34AF">
        <w:rPr>
          <w:rFonts w:eastAsia="新細明體"/>
          <w:b/>
          <w:sz w:val="24"/>
          <w:szCs w:val="24"/>
          <w:lang w:eastAsia="zh-TW"/>
        </w:rPr>
        <w:t xml:space="preserve"> 1 : M/1/1 CA</w:t>
      </w:r>
    </w:p>
    <w:p w:rsidR="005975CA" w:rsidRPr="00691DD9" w:rsidRDefault="005975CA" w:rsidP="005975CA">
      <w:pPr>
        <w:overflowPunct/>
        <w:autoSpaceDE/>
        <w:autoSpaceDN/>
        <w:adjustRightInd/>
        <w:spacing w:after="0"/>
        <w:ind w:left="1440"/>
        <w:rPr>
          <w:rFonts w:ascii="新細明體" w:eastAsia="新細明體" w:hAnsi="新細明體" w:cs="新細明體"/>
          <w:sz w:val="24"/>
          <w:szCs w:val="24"/>
          <w:lang w:eastAsia="zh-TW"/>
        </w:rPr>
      </w:pPr>
      <w:r w:rsidRPr="00691DD9">
        <w:rPr>
          <w:rFonts w:eastAsia="新細明體"/>
          <w:sz w:val="24"/>
          <w:szCs w:val="24"/>
          <w:lang w:eastAsia="zh-TW"/>
        </w:rPr>
        <w:t xml:space="preserve">When a UE wants to transmit data on PC5 link, it needs to choose one CC from all M CCs, and then the UE will contend on this chosen CC. If this UE wins the resource in this CC, it can transmit data on corresponding data window phase. </w:t>
      </w:r>
    </w:p>
    <w:p w:rsidR="005975CA" w:rsidRPr="00691DD9" w:rsidRDefault="005975CA" w:rsidP="005975CA">
      <w:pPr>
        <w:overflowPunct/>
        <w:autoSpaceDE/>
        <w:autoSpaceDN/>
        <w:adjustRightInd/>
        <w:spacing w:after="0"/>
        <w:jc w:val="center"/>
        <w:rPr>
          <w:rFonts w:ascii="新細明體" w:eastAsia="新細明體" w:hAnsi="新細明體" w:cs="新細明體"/>
          <w:sz w:val="24"/>
          <w:szCs w:val="24"/>
          <w:lang w:eastAsia="zh-TW"/>
        </w:rPr>
      </w:pPr>
    </w:p>
    <w:p w:rsidR="005975CA" w:rsidRPr="00BB34AF" w:rsidRDefault="005975CA" w:rsidP="005975CA">
      <w:pPr>
        <w:overflowPunct/>
        <w:autoSpaceDE/>
        <w:autoSpaceDN/>
        <w:adjustRightInd/>
        <w:spacing w:after="0"/>
        <w:ind w:left="1440"/>
        <w:rPr>
          <w:rFonts w:ascii="新細明體" w:eastAsia="新細明體" w:hAnsi="新細明體" w:cs="新細明體"/>
          <w:b/>
          <w:sz w:val="24"/>
          <w:szCs w:val="24"/>
          <w:lang w:eastAsia="zh-TW"/>
        </w:rPr>
      </w:pPr>
      <w:proofErr w:type="gramStart"/>
      <w:r w:rsidRPr="00BB34AF">
        <w:rPr>
          <w:rFonts w:eastAsia="新細明體"/>
          <w:b/>
          <w:sz w:val="24"/>
          <w:szCs w:val="24"/>
          <w:lang w:eastAsia="zh-TW"/>
        </w:rPr>
        <w:t>2.3.2  solution</w:t>
      </w:r>
      <w:proofErr w:type="gramEnd"/>
      <w:r w:rsidRPr="00BB34AF">
        <w:rPr>
          <w:rFonts w:eastAsia="新細明體"/>
          <w:b/>
          <w:sz w:val="24"/>
          <w:szCs w:val="24"/>
          <w:lang w:eastAsia="zh-TW"/>
        </w:rPr>
        <w:t xml:space="preserve"> 2 : M/N/1 CA</w:t>
      </w:r>
    </w:p>
    <w:p w:rsidR="005975CA" w:rsidRPr="00691DD9" w:rsidRDefault="005975CA" w:rsidP="005975CA">
      <w:pPr>
        <w:overflowPunct/>
        <w:autoSpaceDE/>
        <w:autoSpaceDN/>
        <w:adjustRightInd/>
        <w:spacing w:after="0"/>
        <w:ind w:left="1440"/>
        <w:rPr>
          <w:rFonts w:ascii="新細明體" w:eastAsia="新細明體" w:hAnsi="新細明體" w:cs="新細明體"/>
          <w:sz w:val="24"/>
          <w:szCs w:val="24"/>
          <w:lang w:eastAsia="zh-TW"/>
        </w:rPr>
      </w:pPr>
      <w:r w:rsidRPr="00691DD9">
        <w:rPr>
          <w:rFonts w:eastAsia="新細明體"/>
          <w:sz w:val="24"/>
          <w:szCs w:val="24"/>
          <w:lang w:eastAsia="zh-TW"/>
        </w:rPr>
        <w:t xml:space="preserve">When a UE wants to transmit data on PC5 link, it needs to choose N CCs from all M CCs. Then the UE will contend on these chosen CCs. If this UE wins the resource on some CCs, it will choose one CC from the obtained CCs to transmit data on corresponding data transmission phase. </w:t>
      </w:r>
    </w:p>
    <w:p w:rsidR="005975CA" w:rsidRPr="00691DD9" w:rsidRDefault="005975CA" w:rsidP="005975CA">
      <w:pPr>
        <w:overflowPunct/>
        <w:autoSpaceDE/>
        <w:autoSpaceDN/>
        <w:adjustRightInd/>
        <w:spacing w:after="0"/>
        <w:jc w:val="center"/>
        <w:rPr>
          <w:rFonts w:ascii="新細明體" w:eastAsia="新細明體" w:hAnsi="新細明體" w:cs="新細明體"/>
          <w:sz w:val="24"/>
          <w:szCs w:val="24"/>
          <w:lang w:eastAsia="zh-TW"/>
        </w:rPr>
      </w:pPr>
    </w:p>
    <w:p w:rsidR="005975CA" w:rsidRPr="00BB34AF" w:rsidRDefault="005975CA" w:rsidP="005975CA">
      <w:pPr>
        <w:overflowPunct/>
        <w:autoSpaceDE/>
        <w:autoSpaceDN/>
        <w:adjustRightInd/>
        <w:spacing w:after="0"/>
        <w:ind w:left="1440"/>
        <w:rPr>
          <w:rFonts w:ascii="新細明體" w:eastAsia="新細明體" w:hAnsi="新細明體" w:cs="新細明體"/>
          <w:b/>
          <w:sz w:val="24"/>
          <w:szCs w:val="24"/>
          <w:lang w:eastAsia="zh-TW"/>
        </w:rPr>
      </w:pPr>
      <w:proofErr w:type="gramStart"/>
      <w:r w:rsidRPr="00BB34AF">
        <w:rPr>
          <w:rFonts w:eastAsia="新細明體"/>
          <w:b/>
          <w:sz w:val="24"/>
          <w:szCs w:val="24"/>
          <w:lang w:eastAsia="zh-TW"/>
        </w:rPr>
        <w:t>2.3.3  solution</w:t>
      </w:r>
      <w:proofErr w:type="gramEnd"/>
      <w:r w:rsidRPr="00BB34AF">
        <w:rPr>
          <w:rFonts w:eastAsia="新細明體"/>
          <w:b/>
          <w:sz w:val="24"/>
          <w:szCs w:val="24"/>
          <w:lang w:eastAsia="zh-TW"/>
        </w:rPr>
        <w:t xml:space="preserve"> 3 : M/N/n CA</w:t>
      </w:r>
    </w:p>
    <w:p w:rsidR="005975CA" w:rsidRDefault="005975CA" w:rsidP="005975CA">
      <w:pPr>
        <w:overflowPunct/>
        <w:autoSpaceDE/>
        <w:autoSpaceDN/>
        <w:adjustRightInd/>
        <w:spacing w:after="0"/>
        <w:ind w:left="1440"/>
        <w:rPr>
          <w:rFonts w:eastAsia="新細明體"/>
          <w:lang w:eastAsia="zh-TW"/>
        </w:rPr>
      </w:pPr>
      <w:r w:rsidRPr="00691DD9">
        <w:rPr>
          <w:rFonts w:eastAsia="新細明體"/>
          <w:sz w:val="24"/>
          <w:szCs w:val="24"/>
          <w:lang w:eastAsia="zh-TW"/>
        </w:rPr>
        <w:t>When a UE wants to transmit data on PC5 link, it needs to choose N CCs from all the M CCs. After that, the UE will contend on these chosen CCs. If this UE wins the resource on some CCs, it will choose all n CCs it got to transmit data on corresponding data transmission phase.</w:t>
      </w:r>
      <w:r w:rsidRPr="00691DD9">
        <w:rPr>
          <w:rFonts w:eastAsia="新細明體"/>
          <w:lang w:eastAsia="zh-TW"/>
        </w:rPr>
        <w:t xml:space="preserve"> </w:t>
      </w:r>
    </w:p>
    <w:p w:rsidR="000A3412" w:rsidRPr="00691DD9" w:rsidRDefault="000A3412" w:rsidP="005975CA">
      <w:pPr>
        <w:overflowPunct/>
        <w:autoSpaceDE/>
        <w:autoSpaceDN/>
        <w:adjustRightInd/>
        <w:spacing w:after="0"/>
        <w:ind w:left="1440"/>
        <w:rPr>
          <w:rFonts w:ascii="新細明體" w:eastAsia="新細明體" w:hAnsi="新細明體" w:cs="新細明體"/>
          <w:sz w:val="24"/>
          <w:szCs w:val="24"/>
          <w:lang w:eastAsia="zh-TW"/>
        </w:rPr>
      </w:pPr>
    </w:p>
    <w:p w:rsidR="005975CA" w:rsidRPr="000A3412" w:rsidRDefault="000A3412" w:rsidP="005975CA">
      <w:pPr>
        <w:rPr>
          <w:sz w:val="24"/>
          <w:szCs w:val="24"/>
          <w:lang w:val="en-GB"/>
        </w:rPr>
      </w:pPr>
      <w:r>
        <w:rPr>
          <w:lang w:val="en-GB"/>
        </w:rPr>
        <w:tab/>
      </w:r>
      <w:r>
        <w:rPr>
          <w:sz w:val="24"/>
          <w:szCs w:val="24"/>
          <w:lang w:val="en-GB"/>
        </w:rPr>
        <w:t xml:space="preserve">Since </w:t>
      </w:r>
      <w:r w:rsidR="00A64A8A">
        <w:rPr>
          <w:rFonts w:eastAsiaTheme="minorEastAsia" w:hint="eastAsia"/>
          <w:sz w:val="24"/>
          <w:szCs w:val="24"/>
          <w:lang w:val="en-GB" w:eastAsia="zh-TW"/>
        </w:rPr>
        <w:t>S</w:t>
      </w:r>
      <w:r>
        <w:rPr>
          <w:sz w:val="24"/>
          <w:szCs w:val="24"/>
          <w:lang w:val="en-GB"/>
        </w:rPr>
        <w:t>olution 2 (M/N/1) does not seem to perform well in the previous evaluation</w:t>
      </w:r>
      <w:r w:rsidR="004A5002">
        <w:rPr>
          <w:sz w:val="24"/>
          <w:szCs w:val="24"/>
          <w:lang w:val="en-GB"/>
        </w:rPr>
        <w:t xml:space="preserve"> </w:t>
      </w:r>
      <w:r w:rsidR="00E92D7C">
        <w:rPr>
          <w:sz w:val="24"/>
          <w:szCs w:val="24"/>
          <w:lang w:val="en-GB"/>
        </w:rPr>
        <w:fldChar w:fldCharType="begin"/>
      </w:r>
      <w:r w:rsidR="00BB34AF">
        <w:rPr>
          <w:sz w:val="24"/>
          <w:szCs w:val="24"/>
          <w:lang w:val="en-GB"/>
        </w:rPr>
        <w:instrText xml:space="preserve"> REF _Ref498612240 \r \h </w:instrText>
      </w:r>
      <w:r w:rsidR="00E92D7C">
        <w:rPr>
          <w:sz w:val="24"/>
          <w:szCs w:val="24"/>
          <w:lang w:val="en-GB"/>
        </w:rPr>
      </w:r>
      <w:r w:rsidR="00E92D7C">
        <w:rPr>
          <w:sz w:val="24"/>
          <w:szCs w:val="24"/>
          <w:lang w:val="en-GB"/>
        </w:rPr>
        <w:fldChar w:fldCharType="separate"/>
      </w:r>
      <w:r w:rsidR="00BB34AF">
        <w:rPr>
          <w:sz w:val="24"/>
          <w:szCs w:val="24"/>
          <w:lang w:val="en-GB"/>
        </w:rPr>
        <w:t>[2]</w:t>
      </w:r>
      <w:r w:rsidR="00E92D7C">
        <w:rPr>
          <w:sz w:val="24"/>
          <w:szCs w:val="24"/>
          <w:lang w:val="en-GB"/>
        </w:rPr>
        <w:fldChar w:fldCharType="end"/>
      </w:r>
      <w:r w:rsidR="004A5002">
        <w:rPr>
          <w:sz w:val="24"/>
          <w:szCs w:val="24"/>
          <w:lang w:val="en-GB"/>
        </w:rPr>
        <w:t xml:space="preserve">, we only evaluate </w:t>
      </w:r>
      <w:r w:rsidR="00A64A8A">
        <w:rPr>
          <w:rFonts w:eastAsiaTheme="minorEastAsia" w:hint="eastAsia"/>
          <w:sz w:val="24"/>
          <w:szCs w:val="24"/>
          <w:lang w:val="en-GB" w:eastAsia="zh-TW"/>
        </w:rPr>
        <w:t>S</w:t>
      </w:r>
      <w:r w:rsidR="004A5002">
        <w:rPr>
          <w:sz w:val="24"/>
          <w:szCs w:val="24"/>
          <w:lang w:val="en-GB"/>
        </w:rPr>
        <w:t>olution 1 and 3 in this contribution.</w:t>
      </w:r>
    </w:p>
    <w:p w:rsidR="000A3412" w:rsidRPr="00A64A8A" w:rsidRDefault="000A3412" w:rsidP="005975CA">
      <w:pPr>
        <w:rPr>
          <w:lang w:val="en-GB"/>
        </w:rPr>
      </w:pPr>
    </w:p>
    <w:p w:rsidR="000F35E9" w:rsidRDefault="00D36AE4" w:rsidP="000F35E9">
      <w:pPr>
        <w:pStyle w:val="1"/>
        <w:rPr>
          <w:rFonts w:eastAsiaTheme="minorEastAsia"/>
          <w:lang w:eastAsia="zh-TW"/>
        </w:rPr>
      </w:pPr>
      <w:r>
        <w:t>Analysis for CA Solutions under Different Traffic Types</w:t>
      </w:r>
    </w:p>
    <w:p w:rsidR="00BA623D" w:rsidRPr="00BA623D" w:rsidRDefault="00A56EAD" w:rsidP="00BA623D">
      <w:pPr>
        <w:overflowPunct/>
        <w:autoSpaceDE/>
        <w:autoSpaceDN/>
        <w:adjustRightInd/>
        <w:spacing w:after="0"/>
        <w:ind w:left="720"/>
        <w:rPr>
          <w:rFonts w:ascii="新細明體" w:eastAsia="新細明體" w:hAnsi="新細明體" w:cs="新細明體"/>
          <w:sz w:val="24"/>
          <w:szCs w:val="24"/>
          <w:lang w:eastAsia="zh-TW"/>
        </w:rPr>
      </w:pPr>
      <w:r>
        <w:rPr>
          <w:rFonts w:eastAsia="新細明體"/>
          <w:color w:val="000000"/>
          <w:sz w:val="24"/>
          <w:szCs w:val="24"/>
          <w:lang w:eastAsia="zh-TW"/>
        </w:rPr>
        <w:t>Vari</w:t>
      </w:r>
      <w:r w:rsidRPr="006071A2">
        <w:rPr>
          <w:rFonts w:eastAsia="新細明體"/>
          <w:color w:val="000000" w:themeColor="text1"/>
          <w:sz w:val="24"/>
          <w:szCs w:val="24"/>
          <w:lang w:eastAsia="zh-TW"/>
        </w:rPr>
        <w:t>ous transmission requirements and traffic patterns spawn based on distinct V2X services.</w:t>
      </w:r>
      <w:r w:rsidR="00BA623D" w:rsidRPr="006071A2">
        <w:rPr>
          <w:rFonts w:eastAsia="新細明體"/>
          <w:color w:val="000000" w:themeColor="text1"/>
          <w:sz w:val="24"/>
          <w:szCs w:val="24"/>
          <w:lang w:eastAsia="zh-TW"/>
        </w:rPr>
        <w:t xml:space="preserve"> </w:t>
      </w:r>
      <w:r w:rsidRPr="006071A2">
        <w:rPr>
          <w:rFonts w:eastAsia="新細明體"/>
          <w:color w:val="000000" w:themeColor="text1"/>
          <w:sz w:val="24"/>
          <w:szCs w:val="24"/>
          <w:lang w:eastAsia="zh-TW"/>
        </w:rPr>
        <w:t xml:space="preserve">In this section, we adopt three traffic </w:t>
      </w:r>
      <w:r w:rsidR="002546FA" w:rsidRPr="006071A2">
        <w:rPr>
          <w:rFonts w:eastAsia="新細明體"/>
          <w:color w:val="000000" w:themeColor="text1"/>
          <w:sz w:val="24"/>
          <w:szCs w:val="24"/>
          <w:lang w:eastAsia="zh-TW"/>
        </w:rPr>
        <w:t>scenarios for the simulation, in order to analyze the performance of the solutions which are discussed in the previous section.</w:t>
      </w:r>
      <w:r w:rsidR="00BA623D" w:rsidRPr="006071A2">
        <w:rPr>
          <w:rFonts w:eastAsia="新細明體"/>
          <w:color w:val="000000" w:themeColor="text1"/>
          <w:sz w:val="24"/>
          <w:szCs w:val="24"/>
          <w:lang w:eastAsia="zh-TW"/>
        </w:rPr>
        <w:t xml:space="preserve"> For this reason, we propose that </w:t>
      </w:r>
      <w:r w:rsidR="002546FA" w:rsidRPr="006071A2">
        <w:rPr>
          <w:rFonts w:eastAsia="新細明體"/>
          <w:color w:val="000000" w:themeColor="text1"/>
          <w:sz w:val="24"/>
          <w:szCs w:val="24"/>
          <w:lang w:eastAsia="zh-TW"/>
        </w:rPr>
        <w:t xml:space="preserve">based on different traffic types of V2X services, the CA solutions </w:t>
      </w:r>
      <w:r w:rsidR="00BB34AF" w:rsidRPr="006071A2">
        <w:rPr>
          <w:rFonts w:eastAsia="新細明體" w:hint="eastAsia"/>
          <w:color w:val="000000" w:themeColor="text1"/>
          <w:sz w:val="24"/>
          <w:szCs w:val="24"/>
          <w:lang w:eastAsia="zh-TW"/>
        </w:rPr>
        <w:t>in Section</w:t>
      </w:r>
      <w:r w:rsidR="00A8083E" w:rsidRPr="006071A2">
        <w:rPr>
          <w:rFonts w:eastAsia="新細明體" w:hint="eastAsia"/>
          <w:color w:val="000000" w:themeColor="text1"/>
          <w:sz w:val="24"/>
          <w:szCs w:val="24"/>
          <w:lang w:eastAsia="zh-TW"/>
        </w:rPr>
        <w:t xml:space="preserve"> </w:t>
      </w:r>
      <w:r w:rsidR="0093324B">
        <w:fldChar w:fldCharType="begin"/>
      </w:r>
      <w:r w:rsidR="0093324B">
        <w:instrText xml:space="preserve"> REF _Ref498613182 \r \h  \* MERGEFORMAT </w:instrText>
      </w:r>
      <w:r w:rsidR="0093324B">
        <w:fldChar w:fldCharType="separate"/>
      </w:r>
      <w:r w:rsidR="00A8083E" w:rsidRPr="006071A2">
        <w:rPr>
          <w:rFonts w:eastAsia="新細明體"/>
          <w:color w:val="000000" w:themeColor="text1"/>
          <w:sz w:val="24"/>
          <w:szCs w:val="24"/>
          <w:lang w:eastAsia="zh-TW"/>
        </w:rPr>
        <w:t>2.3</w:t>
      </w:r>
      <w:r w:rsidR="0093324B">
        <w:fldChar w:fldCharType="end"/>
      </w:r>
      <w:r w:rsidR="00BB34AF" w:rsidRPr="006071A2">
        <w:rPr>
          <w:rFonts w:eastAsia="新細明體" w:hint="eastAsia"/>
          <w:color w:val="000000" w:themeColor="text1"/>
          <w:sz w:val="24"/>
          <w:szCs w:val="24"/>
          <w:lang w:eastAsia="zh-TW"/>
        </w:rPr>
        <w:t xml:space="preserve"> </w:t>
      </w:r>
      <w:r w:rsidR="002546FA" w:rsidRPr="006071A2">
        <w:rPr>
          <w:rFonts w:eastAsia="新細明體"/>
          <w:color w:val="000000" w:themeColor="text1"/>
          <w:sz w:val="24"/>
          <w:szCs w:val="24"/>
          <w:lang w:eastAsia="zh-TW"/>
        </w:rPr>
        <w:t xml:space="preserve">need to be </w:t>
      </w:r>
      <w:r w:rsidR="00A8083E" w:rsidRPr="006071A2">
        <w:rPr>
          <w:rFonts w:eastAsia="新細明體" w:hint="eastAsia"/>
          <w:color w:val="000000" w:themeColor="text1"/>
          <w:sz w:val="24"/>
          <w:szCs w:val="24"/>
          <w:lang w:eastAsia="zh-TW"/>
        </w:rPr>
        <w:t>examined. Different traffic types may require different CA solutions for better performance</w:t>
      </w:r>
      <w:r w:rsidR="00BA623D" w:rsidRPr="006071A2">
        <w:rPr>
          <w:rFonts w:eastAsia="新細明體"/>
          <w:color w:val="000000" w:themeColor="text1"/>
          <w:sz w:val="24"/>
          <w:szCs w:val="24"/>
          <w:lang w:eastAsia="zh-TW"/>
        </w:rPr>
        <w:t>.</w:t>
      </w:r>
    </w:p>
    <w:p w:rsidR="00BA623D" w:rsidRPr="002546FA" w:rsidRDefault="00BA623D" w:rsidP="00BA623D">
      <w:pPr>
        <w:overflowPunct/>
        <w:autoSpaceDE/>
        <w:autoSpaceDN/>
        <w:adjustRightInd/>
        <w:spacing w:after="0"/>
        <w:rPr>
          <w:rFonts w:ascii="新細明體" w:eastAsia="新細明體" w:hAnsi="新細明體" w:cs="新細明體"/>
          <w:sz w:val="24"/>
          <w:szCs w:val="24"/>
          <w:lang w:eastAsia="zh-TW"/>
        </w:rPr>
      </w:pPr>
    </w:p>
    <w:p w:rsidR="00BA623D" w:rsidRPr="00BA623D" w:rsidRDefault="00BA623D" w:rsidP="00BA623D">
      <w:pPr>
        <w:overflowPunct/>
        <w:autoSpaceDE/>
        <w:autoSpaceDN/>
        <w:adjustRightInd/>
        <w:spacing w:after="0"/>
        <w:ind w:left="720"/>
        <w:rPr>
          <w:rFonts w:ascii="新細明體" w:eastAsia="新細明體" w:hAnsi="新細明體" w:cs="新細明體"/>
          <w:sz w:val="24"/>
          <w:szCs w:val="24"/>
          <w:lang w:eastAsia="zh-TW"/>
        </w:rPr>
      </w:pPr>
      <w:r w:rsidRPr="00BA623D">
        <w:rPr>
          <w:rFonts w:eastAsia="新細明體"/>
          <w:b/>
          <w:bCs/>
          <w:color w:val="000000"/>
          <w:sz w:val="24"/>
          <w:szCs w:val="24"/>
          <w:lang w:eastAsia="zh-TW"/>
        </w:rPr>
        <w:t xml:space="preserve">Proposal </w:t>
      </w:r>
      <w:proofErr w:type="gramStart"/>
      <w:r w:rsidRPr="00BA623D">
        <w:rPr>
          <w:rFonts w:eastAsia="新細明體"/>
          <w:b/>
          <w:bCs/>
          <w:color w:val="000000"/>
          <w:sz w:val="24"/>
          <w:szCs w:val="24"/>
          <w:lang w:eastAsia="zh-TW"/>
        </w:rPr>
        <w:t>1 :</w:t>
      </w:r>
      <w:proofErr w:type="gramEnd"/>
      <w:r w:rsidRPr="00BA623D">
        <w:rPr>
          <w:rFonts w:eastAsia="新細明體"/>
          <w:b/>
          <w:bCs/>
          <w:color w:val="000000"/>
          <w:sz w:val="24"/>
          <w:szCs w:val="24"/>
          <w:lang w:eastAsia="zh-TW"/>
        </w:rPr>
        <w:t xml:space="preserve"> </w:t>
      </w:r>
      <w:r w:rsidR="009D14D8">
        <w:rPr>
          <w:rFonts w:eastAsia="新細明體"/>
          <w:b/>
          <w:bCs/>
          <w:color w:val="000000"/>
          <w:sz w:val="24"/>
          <w:szCs w:val="24"/>
          <w:lang w:eastAsia="zh-TW"/>
        </w:rPr>
        <w:t>Evaluation of V2X CA should be based on various traffic types</w:t>
      </w:r>
      <w:r w:rsidR="00CF6AC9">
        <w:rPr>
          <w:rFonts w:eastAsia="新細明體"/>
          <w:b/>
          <w:bCs/>
          <w:color w:val="000000"/>
          <w:sz w:val="24"/>
          <w:szCs w:val="24"/>
          <w:lang w:eastAsia="zh-TW"/>
        </w:rPr>
        <w:t>.</w:t>
      </w:r>
    </w:p>
    <w:p w:rsidR="00B576BF" w:rsidRPr="00BA623D" w:rsidRDefault="00B576BF" w:rsidP="000F35E9">
      <w:pPr>
        <w:rPr>
          <w:rFonts w:eastAsiaTheme="minorEastAsia"/>
          <w:lang w:eastAsia="zh-TW"/>
        </w:rPr>
      </w:pPr>
    </w:p>
    <w:p w:rsidR="00DB152D" w:rsidRDefault="00A56EAD" w:rsidP="00912200">
      <w:pPr>
        <w:pStyle w:val="2"/>
        <w:rPr>
          <w:rFonts w:eastAsiaTheme="minorEastAsia"/>
          <w:lang w:eastAsia="zh-TW"/>
        </w:rPr>
      </w:pPr>
      <w:r>
        <w:rPr>
          <w:rFonts w:eastAsiaTheme="minorEastAsia"/>
          <w:lang w:eastAsia="zh-TW"/>
        </w:rPr>
        <w:t xml:space="preserve">Various </w:t>
      </w:r>
      <w:r w:rsidR="00460876">
        <w:rPr>
          <w:rFonts w:eastAsiaTheme="minorEastAsia"/>
          <w:lang w:eastAsia="zh-TW"/>
        </w:rPr>
        <w:t>Traffic Types</w:t>
      </w:r>
    </w:p>
    <w:p w:rsidR="00BA623D" w:rsidRDefault="00046A69" w:rsidP="00BA623D">
      <w:pPr>
        <w:overflowPunct/>
        <w:autoSpaceDE/>
        <w:autoSpaceDN/>
        <w:adjustRightInd/>
        <w:spacing w:after="0"/>
        <w:ind w:left="720"/>
        <w:rPr>
          <w:rFonts w:eastAsia="新細明體"/>
          <w:sz w:val="24"/>
          <w:szCs w:val="24"/>
          <w:lang w:eastAsia="zh-TW"/>
        </w:rPr>
      </w:pPr>
      <w:bookmarkStart w:id="3" w:name="_Toc465868500"/>
      <w:bookmarkStart w:id="4" w:name="_Toc466027729"/>
      <w:bookmarkStart w:id="5" w:name="_Toc466028396"/>
      <w:bookmarkStart w:id="6" w:name="_Toc466040661"/>
      <w:bookmarkStart w:id="7" w:name="_Toc466045641"/>
      <w:bookmarkStart w:id="8" w:name="_Toc466045664"/>
      <w:bookmarkStart w:id="9" w:name="_Toc466061037"/>
      <w:bookmarkStart w:id="10" w:name="_Toc466061104"/>
      <w:bookmarkStart w:id="11" w:name="_Toc466061858"/>
      <w:bookmarkStart w:id="12" w:name="_Toc468890154"/>
      <w:bookmarkStart w:id="13" w:name="_Toc471160386"/>
      <w:bookmarkStart w:id="14" w:name="_Toc471307474"/>
      <w:bookmarkStart w:id="15" w:name="_Toc471472873"/>
      <w:bookmarkStart w:id="16" w:name="_Toc471472941"/>
      <w:bookmarkStart w:id="17" w:name="_Toc471473047"/>
      <w:bookmarkStart w:id="18" w:name="_Toc471489994"/>
      <w:bookmarkStart w:id="19" w:name="_Toc471490348"/>
      <w:bookmarkStart w:id="20" w:name="_Toc473647365"/>
      <w:bookmarkStart w:id="21" w:name="_Toc473756685"/>
      <w:bookmarkStart w:id="22" w:name="_Toc473839300"/>
      <w:bookmarkStart w:id="23" w:name="_Toc473903704"/>
      <w:r w:rsidRPr="001964D1">
        <w:rPr>
          <w:rFonts w:eastAsia="新細明體"/>
          <w:sz w:val="24"/>
          <w:szCs w:val="24"/>
          <w:lang w:eastAsia="zh-TW"/>
        </w:rPr>
        <w:t>Since V2X have a few of services with different traffic types, t</w:t>
      </w:r>
      <w:r w:rsidR="00BA623D" w:rsidRPr="001964D1">
        <w:rPr>
          <w:rFonts w:eastAsia="新細明體"/>
          <w:sz w:val="24"/>
          <w:szCs w:val="24"/>
          <w:lang w:eastAsia="zh-TW"/>
        </w:rPr>
        <w:t>o analyze CA solutions in different scenari</w:t>
      </w:r>
      <w:r w:rsidRPr="001964D1">
        <w:rPr>
          <w:rFonts w:eastAsia="新細明體"/>
          <w:sz w:val="24"/>
          <w:szCs w:val="24"/>
          <w:lang w:eastAsia="zh-TW"/>
        </w:rPr>
        <w:t>os, we perform simulation of three</w:t>
      </w:r>
      <w:r w:rsidR="00BA623D" w:rsidRPr="001964D1">
        <w:rPr>
          <w:rFonts w:eastAsia="新細明體"/>
          <w:sz w:val="24"/>
          <w:szCs w:val="24"/>
          <w:lang w:eastAsia="zh-TW"/>
        </w:rPr>
        <w:t xml:space="preserve"> data traffic types and find the c</w:t>
      </w:r>
      <w:r w:rsidRPr="001964D1">
        <w:rPr>
          <w:rFonts w:eastAsia="新細明體"/>
          <w:sz w:val="24"/>
          <w:szCs w:val="24"/>
          <w:lang w:eastAsia="zh-TW"/>
        </w:rPr>
        <w:t>orresponding suitable usage. The</w:t>
      </w:r>
      <w:r w:rsidR="00BA623D" w:rsidRPr="001964D1">
        <w:rPr>
          <w:rFonts w:eastAsia="新細明體"/>
          <w:sz w:val="24"/>
          <w:szCs w:val="24"/>
          <w:lang w:eastAsia="zh-TW"/>
        </w:rPr>
        <w:t xml:space="preserve"> scenarios are discussed below.</w:t>
      </w:r>
    </w:p>
    <w:p w:rsidR="00BB34AF" w:rsidRPr="001964D1" w:rsidRDefault="00BB34AF" w:rsidP="00BA623D">
      <w:pPr>
        <w:overflowPunct/>
        <w:autoSpaceDE/>
        <w:autoSpaceDN/>
        <w:adjustRightInd/>
        <w:spacing w:after="0"/>
        <w:ind w:left="720"/>
        <w:rPr>
          <w:rFonts w:ascii="新細明體" w:eastAsia="新細明體" w:hAnsi="新細明體" w:cs="新細明體"/>
          <w:sz w:val="24"/>
          <w:szCs w:val="24"/>
          <w:lang w:eastAsia="zh-TW"/>
        </w:rPr>
      </w:pPr>
    </w:p>
    <w:p w:rsidR="00BA623D" w:rsidRPr="00BB34AF" w:rsidRDefault="00046A69" w:rsidP="00BA623D">
      <w:pPr>
        <w:overflowPunct/>
        <w:autoSpaceDE/>
        <w:autoSpaceDN/>
        <w:adjustRightInd/>
        <w:spacing w:after="0"/>
        <w:ind w:left="1440"/>
        <w:rPr>
          <w:rFonts w:ascii="新細明體" w:eastAsia="新細明體" w:hAnsi="新細明體" w:cs="新細明體"/>
          <w:b/>
          <w:sz w:val="24"/>
          <w:szCs w:val="24"/>
          <w:lang w:eastAsia="zh-TW"/>
        </w:rPr>
      </w:pPr>
      <w:r w:rsidRPr="00BB34AF">
        <w:rPr>
          <w:rFonts w:eastAsia="新細明體"/>
          <w:b/>
          <w:sz w:val="24"/>
          <w:szCs w:val="24"/>
          <w:lang w:eastAsia="zh-TW"/>
        </w:rPr>
        <w:t>3.1.1 VoIP traffic</w:t>
      </w:r>
    </w:p>
    <w:p w:rsidR="00BA623D" w:rsidRDefault="00046A69" w:rsidP="00BA623D">
      <w:pPr>
        <w:overflowPunct/>
        <w:autoSpaceDE/>
        <w:autoSpaceDN/>
        <w:adjustRightInd/>
        <w:spacing w:after="0"/>
        <w:ind w:left="1440"/>
        <w:rPr>
          <w:rFonts w:eastAsia="新細明體"/>
          <w:sz w:val="24"/>
          <w:szCs w:val="24"/>
          <w:lang w:eastAsia="zh-TW"/>
        </w:rPr>
      </w:pPr>
      <w:r w:rsidRPr="001964D1">
        <w:rPr>
          <w:rFonts w:eastAsia="新細明體"/>
          <w:sz w:val="24"/>
          <w:szCs w:val="24"/>
          <w:lang w:eastAsia="zh-TW"/>
        </w:rPr>
        <w:lastRenderedPageBreak/>
        <w:t xml:space="preserve">VoIP traffic is one of the most elemental traffic types. The character of VoIP traffic is the light payload and an almost persistent data arrival. This type of traffic has relatively less amount of data compared with the number of resources. Hence, UE can transmit all of the data in its buffer in </w:t>
      </w:r>
      <w:r w:rsidR="007B1D51" w:rsidRPr="001964D1">
        <w:rPr>
          <w:rFonts w:eastAsia="新細明體"/>
          <w:sz w:val="24"/>
          <w:szCs w:val="24"/>
          <w:lang w:eastAsia="zh-TW"/>
        </w:rPr>
        <w:t>one data transmission period and its buffer is often empty.</w:t>
      </w:r>
    </w:p>
    <w:p w:rsidR="00BB34AF" w:rsidRPr="001964D1" w:rsidRDefault="00BB34AF" w:rsidP="00BA623D">
      <w:pPr>
        <w:overflowPunct/>
        <w:autoSpaceDE/>
        <w:autoSpaceDN/>
        <w:adjustRightInd/>
        <w:spacing w:after="0"/>
        <w:ind w:left="1440"/>
        <w:rPr>
          <w:rFonts w:ascii="新細明體" w:eastAsia="新細明體" w:hAnsi="新細明體" w:cs="新細明體"/>
          <w:sz w:val="24"/>
          <w:szCs w:val="24"/>
          <w:lang w:eastAsia="zh-TW"/>
        </w:rPr>
      </w:pPr>
    </w:p>
    <w:p w:rsidR="00BA623D" w:rsidRPr="00BB34AF" w:rsidRDefault="00BA623D" w:rsidP="00BA623D">
      <w:pPr>
        <w:overflowPunct/>
        <w:autoSpaceDE/>
        <w:autoSpaceDN/>
        <w:adjustRightInd/>
        <w:spacing w:after="0"/>
        <w:ind w:left="1440"/>
        <w:rPr>
          <w:rFonts w:ascii="新細明體" w:eastAsia="新細明體" w:hAnsi="新細明體" w:cs="新細明體"/>
          <w:b/>
          <w:sz w:val="24"/>
          <w:szCs w:val="24"/>
          <w:lang w:eastAsia="zh-TW"/>
        </w:rPr>
      </w:pPr>
      <w:r w:rsidRPr="00BB34AF">
        <w:rPr>
          <w:rFonts w:eastAsia="新細明體"/>
          <w:b/>
          <w:sz w:val="24"/>
          <w:szCs w:val="24"/>
          <w:lang w:eastAsia="zh-TW"/>
        </w:rPr>
        <w:t xml:space="preserve">3.1.2 </w:t>
      </w:r>
      <w:r w:rsidR="007B1D51" w:rsidRPr="00BB34AF">
        <w:rPr>
          <w:rFonts w:eastAsia="新細明體"/>
          <w:b/>
          <w:sz w:val="24"/>
          <w:szCs w:val="24"/>
          <w:lang w:eastAsia="zh-TW"/>
        </w:rPr>
        <w:t>Full buffer traffic</w:t>
      </w:r>
    </w:p>
    <w:p w:rsidR="00BA623D" w:rsidRDefault="007B1D51" w:rsidP="00BA623D">
      <w:pPr>
        <w:overflowPunct/>
        <w:autoSpaceDE/>
        <w:autoSpaceDN/>
        <w:adjustRightInd/>
        <w:spacing w:after="0"/>
        <w:ind w:left="1440"/>
        <w:rPr>
          <w:rFonts w:eastAsia="新細明體"/>
          <w:sz w:val="24"/>
          <w:szCs w:val="24"/>
          <w:lang w:eastAsia="zh-TW"/>
        </w:rPr>
      </w:pPr>
      <w:r w:rsidRPr="001964D1">
        <w:rPr>
          <w:rFonts w:eastAsia="新細明體" w:hint="eastAsia"/>
          <w:sz w:val="24"/>
          <w:szCs w:val="24"/>
          <w:lang w:eastAsia="zh-TW"/>
        </w:rPr>
        <w:t>A</w:t>
      </w:r>
      <w:r w:rsidRPr="001964D1">
        <w:rPr>
          <w:rFonts w:eastAsia="新細明體"/>
          <w:sz w:val="24"/>
          <w:szCs w:val="24"/>
          <w:lang w:eastAsia="zh-TW"/>
        </w:rPr>
        <w:t>s the name goes, the full buffer traffic stands for the traffic where the data arrivals always fill up the buffer. With this extreme traffic type, we may find out some interesting but useful results. Under this type of traffic, the amount of data to be transmitted is much larger than the number of available resources. Therefore, the UE cannot transmit all of the data in its buffer in a few of transmission phases,</w:t>
      </w:r>
      <w:r w:rsidR="00BA623D" w:rsidRPr="001964D1">
        <w:rPr>
          <w:rFonts w:eastAsia="新細明體"/>
          <w:sz w:val="24"/>
          <w:szCs w:val="24"/>
          <w:lang w:eastAsia="zh-TW"/>
        </w:rPr>
        <w:t xml:space="preserve"> that is, there are always data waited to be transmitted in each UE’s buffer.</w:t>
      </w:r>
    </w:p>
    <w:p w:rsidR="00BB34AF" w:rsidRPr="001964D1" w:rsidRDefault="00BB34AF" w:rsidP="00BA623D">
      <w:pPr>
        <w:overflowPunct/>
        <w:autoSpaceDE/>
        <w:autoSpaceDN/>
        <w:adjustRightInd/>
        <w:spacing w:after="0"/>
        <w:ind w:left="1440"/>
        <w:rPr>
          <w:rFonts w:eastAsia="新細明體"/>
          <w:sz w:val="24"/>
          <w:szCs w:val="24"/>
          <w:lang w:eastAsia="zh-TW"/>
        </w:rPr>
      </w:pPr>
    </w:p>
    <w:p w:rsidR="007B1D51" w:rsidRPr="00BB34AF" w:rsidRDefault="007B1D51" w:rsidP="00BA623D">
      <w:pPr>
        <w:overflowPunct/>
        <w:autoSpaceDE/>
        <w:autoSpaceDN/>
        <w:adjustRightInd/>
        <w:spacing w:after="0"/>
        <w:ind w:left="1440"/>
        <w:rPr>
          <w:rFonts w:eastAsia="新細明體"/>
          <w:b/>
          <w:sz w:val="24"/>
          <w:szCs w:val="24"/>
          <w:lang w:eastAsia="zh-TW"/>
        </w:rPr>
      </w:pPr>
      <w:r w:rsidRPr="00BB34AF">
        <w:rPr>
          <w:rFonts w:eastAsia="新細明體"/>
          <w:b/>
          <w:sz w:val="24"/>
          <w:szCs w:val="24"/>
          <w:lang w:eastAsia="zh-TW"/>
        </w:rPr>
        <w:t xml:space="preserve">3.1.3 </w:t>
      </w:r>
      <w:r w:rsidR="00C12E4D" w:rsidRPr="00BB34AF">
        <w:rPr>
          <w:rFonts w:eastAsia="新細明體"/>
          <w:b/>
          <w:sz w:val="24"/>
          <w:szCs w:val="24"/>
          <w:lang w:eastAsia="zh-TW"/>
        </w:rPr>
        <w:t>Periodic broadcast</w:t>
      </w:r>
      <w:r w:rsidRPr="00BB34AF">
        <w:rPr>
          <w:rFonts w:eastAsia="新細明體"/>
          <w:b/>
          <w:sz w:val="24"/>
          <w:szCs w:val="24"/>
          <w:lang w:eastAsia="zh-TW"/>
        </w:rPr>
        <w:t xml:space="preserve"> traffic</w:t>
      </w:r>
    </w:p>
    <w:p w:rsidR="007B1D51" w:rsidRDefault="00C12E4D" w:rsidP="00BA623D">
      <w:pPr>
        <w:overflowPunct/>
        <w:autoSpaceDE/>
        <w:autoSpaceDN/>
        <w:adjustRightInd/>
        <w:spacing w:after="0"/>
        <w:ind w:left="1440"/>
        <w:rPr>
          <w:rFonts w:eastAsia="新細明體"/>
          <w:sz w:val="24"/>
          <w:szCs w:val="24"/>
          <w:lang w:eastAsia="zh-TW"/>
        </w:rPr>
      </w:pPr>
      <w:r w:rsidRPr="001964D1">
        <w:rPr>
          <w:rFonts w:eastAsia="新細明體"/>
          <w:sz w:val="24"/>
          <w:szCs w:val="24"/>
          <w:lang w:eastAsia="zh-TW"/>
        </w:rPr>
        <w:t>Periodic broadcast</w:t>
      </w:r>
      <w:r w:rsidR="007B1D51" w:rsidRPr="001964D1">
        <w:rPr>
          <w:rFonts w:eastAsia="新細明體"/>
          <w:sz w:val="24"/>
          <w:szCs w:val="24"/>
          <w:lang w:eastAsia="zh-TW"/>
        </w:rPr>
        <w:t xml:space="preserve"> is another popularly discussed traffic type. In</w:t>
      </w:r>
      <w:r w:rsidR="00DD30D9">
        <w:rPr>
          <w:rFonts w:eastAsia="新細明體" w:hint="eastAsia"/>
          <w:sz w:val="24"/>
          <w:szCs w:val="24"/>
          <w:lang w:eastAsia="zh-TW"/>
        </w:rPr>
        <w:t xml:space="preserve"> </w:t>
      </w:r>
      <w:r w:rsidR="00E92D7C">
        <w:rPr>
          <w:rFonts w:eastAsia="新細明體"/>
          <w:sz w:val="24"/>
          <w:szCs w:val="24"/>
          <w:lang w:eastAsia="zh-TW"/>
        </w:rPr>
        <w:fldChar w:fldCharType="begin"/>
      </w:r>
      <w:r w:rsidR="00DD30D9">
        <w:rPr>
          <w:rFonts w:eastAsia="新細明體"/>
          <w:sz w:val="24"/>
          <w:szCs w:val="24"/>
          <w:lang w:eastAsia="zh-TW"/>
        </w:rPr>
        <w:instrText xml:space="preserve"> </w:instrText>
      </w:r>
      <w:r w:rsidR="00DD30D9">
        <w:rPr>
          <w:rFonts w:eastAsia="新細明體" w:hint="eastAsia"/>
          <w:sz w:val="24"/>
          <w:szCs w:val="24"/>
          <w:lang w:eastAsia="zh-TW"/>
        </w:rPr>
        <w:instrText>REF _Ref498612256 \r \h</w:instrText>
      </w:r>
      <w:r w:rsidR="00DD30D9">
        <w:rPr>
          <w:rFonts w:eastAsia="新細明體"/>
          <w:sz w:val="24"/>
          <w:szCs w:val="24"/>
          <w:lang w:eastAsia="zh-TW"/>
        </w:rPr>
        <w:instrText xml:space="preserve"> </w:instrText>
      </w:r>
      <w:r w:rsidR="00E92D7C">
        <w:rPr>
          <w:rFonts w:eastAsia="新細明體"/>
          <w:sz w:val="24"/>
          <w:szCs w:val="24"/>
          <w:lang w:eastAsia="zh-TW"/>
        </w:rPr>
      </w:r>
      <w:r w:rsidR="00E92D7C">
        <w:rPr>
          <w:rFonts w:eastAsia="新細明體"/>
          <w:sz w:val="24"/>
          <w:szCs w:val="24"/>
          <w:lang w:eastAsia="zh-TW"/>
        </w:rPr>
        <w:fldChar w:fldCharType="separate"/>
      </w:r>
      <w:r w:rsidR="00DD30D9">
        <w:rPr>
          <w:rFonts w:eastAsia="新細明體"/>
          <w:sz w:val="24"/>
          <w:szCs w:val="24"/>
          <w:lang w:eastAsia="zh-TW"/>
        </w:rPr>
        <w:t>[3]</w:t>
      </w:r>
      <w:r w:rsidR="00E92D7C">
        <w:rPr>
          <w:rFonts w:eastAsia="新細明體"/>
          <w:sz w:val="24"/>
          <w:szCs w:val="24"/>
          <w:lang w:eastAsia="zh-TW"/>
        </w:rPr>
        <w:fldChar w:fldCharType="end"/>
      </w:r>
      <w:r w:rsidRPr="001964D1">
        <w:rPr>
          <w:rFonts w:eastAsia="新細明體"/>
          <w:sz w:val="24"/>
          <w:szCs w:val="24"/>
          <w:lang w:eastAsia="zh-TW"/>
        </w:rPr>
        <w:t xml:space="preserve">, such traffic is modeled as a periodical </w:t>
      </w:r>
      <w:r w:rsidR="001964D1" w:rsidRPr="001964D1">
        <w:rPr>
          <w:rFonts w:eastAsia="新細明體"/>
          <w:sz w:val="24"/>
          <w:szCs w:val="24"/>
          <w:lang w:eastAsia="zh-TW"/>
        </w:rPr>
        <w:t>arrival of a medium-sized data, with the parameters stated in the document. This type of traffic can be regarded as an intermediate of VoIP traffic and full buffer traffic, since the data size lies in the middle of the two traffics.</w:t>
      </w:r>
    </w:p>
    <w:p w:rsidR="00A8083E" w:rsidRPr="001964D1" w:rsidRDefault="00A8083E" w:rsidP="00BA623D">
      <w:pPr>
        <w:overflowPunct/>
        <w:autoSpaceDE/>
        <w:autoSpaceDN/>
        <w:adjustRightInd/>
        <w:spacing w:after="0"/>
        <w:ind w:left="1440"/>
        <w:rPr>
          <w:rFonts w:ascii="新細明體" w:eastAsia="新細明體" w:hAnsi="新細明體" w:cs="新細明體"/>
          <w:sz w:val="24"/>
          <w:szCs w:val="24"/>
          <w:lang w:eastAsia="zh-TW"/>
        </w:rPr>
      </w:pPr>
    </w:p>
    <w:p w:rsidR="006E3858" w:rsidRPr="00764D76" w:rsidRDefault="00BA623D" w:rsidP="00822E6C">
      <w:pPr>
        <w:pStyle w:val="2"/>
        <w:rPr>
          <w:rFonts w:eastAsiaTheme="minorEastAsia"/>
          <w:lang w:eastAsia="zh-TW"/>
        </w:rPr>
      </w:pPr>
      <w:r w:rsidRPr="00764D76">
        <w:rPr>
          <w:rFonts w:eastAsiaTheme="minorEastAsia"/>
          <w:lang w:eastAsia="zh-TW"/>
        </w:rPr>
        <w:t xml:space="preserve">Analysis for </w:t>
      </w:r>
      <w:r w:rsidR="008837F4" w:rsidRPr="00764D76">
        <w:rPr>
          <w:rFonts w:eastAsiaTheme="minorEastAsia"/>
          <w:lang w:eastAsia="zh-TW"/>
        </w:rPr>
        <w:t>Adopted Traffic Types</w:t>
      </w:r>
    </w:p>
    <w:p w:rsidR="007B1D51" w:rsidRPr="00764D76" w:rsidRDefault="000A3412" w:rsidP="00BA623D">
      <w:pPr>
        <w:overflowPunct/>
        <w:autoSpaceDE/>
        <w:autoSpaceDN/>
        <w:adjustRightInd/>
        <w:spacing w:after="0"/>
        <w:ind w:left="720"/>
        <w:rPr>
          <w:rFonts w:eastAsia="新細明體"/>
          <w:sz w:val="24"/>
          <w:szCs w:val="24"/>
          <w:lang w:eastAsia="zh-TW"/>
        </w:rPr>
      </w:pPr>
      <w:r w:rsidRPr="00764D76">
        <w:rPr>
          <w:rFonts w:eastAsia="新細明體" w:hint="eastAsia"/>
          <w:sz w:val="24"/>
          <w:szCs w:val="24"/>
          <w:lang w:eastAsia="zh-TW"/>
        </w:rPr>
        <w:t>Figure</w:t>
      </w:r>
      <w:r w:rsidRPr="00764D76">
        <w:rPr>
          <w:rFonts w:eastAsia="新細明體"/>
          <w:sz w:val="24"/>
          <w:szCs w:val="24"/>
          <w:lang w:eastAsia="zh-TW"/>
        </w:rPr>
        <w:t xml:space="preserve"> 1 and 2 show the collision probability and the throughput </w:t>
      </w:r>
      <w:r w:rsidR="004A5002" w:rsidRPr="00764D76">
        <w:rPr>
          <w:rFonts w:eastAsia="新細明體"/>
          <w:sz w:val="24"/>
          <w:szCs w:val="24"/>
          <w:lang w:eastAsia="zh-TW"/>
        </w:rPr>
        <w:t xml:space="preserve">of </w:t>
      </w:r>
      <w:r w:rsidR="00A8083E" w:rsidRPr="00A8083E">
        <w:rPr>
          <w:rFonts w:eastAsia="新細明體" w:hint="eastAsia"/>
          <w:sz w:val="24"/>
          <w:szCs w:val="24"/>
          <w:lang w:eastAsia="zh-TW"/>
        </w:rPr>
        <w:t>S</w:t>
      </w:r>
      <w:r w:rsidR="004A5002" w:rsidRPr="00A8083E">
        <w:rPr>
          <w:rFonts w:eastAsia="新細明體"/>
          <w:sz w:val="24"/>
          <w:szCs w:val="24"/>
          <w:lang w:eastAsia="zh-TW"/>
        </w:rPr>
        <w:t>olution 1</w:t>
      </w:r>
      <w:r w:rsidR="004A5002" w:rsidRPr="00764D76">
        <w:rPr>
          <w:rFonts w:eastAsia="新細明體"/>
          <w:sz w:val="24"/>
          <w:szCs w:val="24"/>
          <w:lang w:eastAsia="zh-TW"/>
        </w:rPr>
        <w:t xml:space="preserve"> and </w:t>
      </w:r>
      <w:r w:rsidR="00A8083E" w:rsidRPr="00A8083E">
        <w:rPr>
          <w:rFonts w:eastAsia="新細明體" w:hint="eastAsia"/>
          <w:sz w:val="24"/>
          <w:szCs w:val="24"/>
          <w:lang w:eastAsia="zh-TW"/>
        </w:rPr>
        <w:t>S</w:t>
      </w:r>
      <w:r w:rsidR="004A5002" w:rsidRPr="00A8083E">
        <w:rPr>
          <w:rFonts w:eastAsia="新細明體"/>
          <w:sz w:val="24"/>
          <w:szCs w:val="24"/>
          <w:lang w:eastAsia="zh-TW"/>
        </w:rPr>
        <w:t>olution 3</w:t>
      </w:r>
      <w:r w:rsidR="004A5002" w:rsidRPr="00764D76">
        <w:rPr>
          <w:rFonts w:eastAsia="新細明體"/>
          <w:sz w:val="24"/>
          <w:szCs w:val="24"/>
          <w:lang w:eastAsia="zh-TW"/>
        </w:rPr>
        <w:t xml:space="preserve"> under the three mentioned traffics. The red curves stands for the</w:t>
      </w:r>
      <w:r w:rsidR="00DF4105" w:rsidRPr="00764D76">
        <w:rPr>
          <w:rFonts w:eastAsia="新細明體"/>
          <w:sz w:val="24"/>
          <w:szCs w:val="24"/>
          <w:lang w:eastAsia="zh-TW"/>
        </w:rPr>
        <w:t xml:space="preserve"> performance with solution M/N/n</w:t>
      </w:r>
      <w:r w:rsidR="004A5002" w:rsidRPr="00764D76">
        <w:rPr>
          <w:rFonts w:eastAsia="新細明體"/>
          <w:sz w:val="24"/>
          <w:szCs w:val="24"/>
          <w:lang w:eastAsia="zh-TW"/>
        </w:rPr>
        <w:t>, whereas the blue curv</w:t>
      </w:r>
      <w:r w:rsidR="00DF4105" w:rsidRPr="00764D76">
        <w:rPr>
          <w:rFonts w:eastAsia="新細明體"/>
          <w:sz w:val="24"/>
          <w:szCs w:val="24"/>
          <w:lang w:eastAsia="zh-TW"/>
        </w:rPr>
        <w:t>es are those with solution M/1/1</w:t>
      </w:r>
      <w:r w:rsidR="004A5002" w:rsidRPr="00764D76">
        <w:rPr>
          <w:rFonts w:eastAsia="新細明體"/>
          <w:sz w:val="24"/>
          <w:szCs w:val="24"/>
          <w:lang w:eastAsia="zh-TW"/>
        </w:rPr>
        <w:t xml:space="preserve">. </w:t>
      </w:r>
      <w:r w:rsidR="00DF4105" w:rsidRPr="00764D76">
        <w:rPr>
          <w:rFonts w:eastAsia="新細明體"/>
          <w:sz w:val="24"/>
          <w:szCs w:val="24"/>
          <w:lang w:eastAsia="zh-TW"/>
        </w:rPr>
        <w:t>Here, we use M=3, N=3, and n=3 for simulation.</w:t>
      </w:r>
    </w:p>
    <w:p w:rsidR="007B1D51" w:rsidRPr="00764D76" w:rsidRDefault="0069788B" w:rsidP="00DF4105">
      <w:pPr>
        <w:overflowPunct/>
        <w:autoSpaceDE/>
        <w:autoSpaceDN/>
        <w:adjustRightInd/>
        <w:spacing w:after="0"/>
        <w:ind w:left="720"/>
        <w:jc w:val="both"/>
        <w:rPr>
          <w:rFonts w:eastAsia="新細明體"/>
          <w:sz w:val="24"/>
          <w:szCs w:val="24"/>
          <w:lang w:eastAsia="zh-TW"/>
        </w:rPr>
      </w:pPr>
      <w:r>
        <w:rPr>
          <w:rFonts w:eastAsia="新細明體"/>
          <w:noProof/>
          <w:sz w:val="24"/>
          <w:szCs w:val="24"/>
          <w:lang w:eastAsia="zh-TW"/>
        </w:rPr>
        <w:drawing>
          <wp:inline distT="0" distB="0" distL="0" distR="0">
            <wp:extent cx="5439154" cy="20288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ollision_prob_3_traffic.png"/>
                    <pic:cNvPicPr/>
                  </pic:nvPicPr>
                  <pic:blipFill rotWithShape="1">
                    <a:blip r:embed="rId13" cstate="print">
                      <a:extLst>
                        <a:ext uri="{28A0092B-C50C-407E-A947-70E740481C1C}">
                          <a14:useLocalDpi xmlns:a14="http://schemas.microsoft.com/office/drawing/2010/main" val="0"/>
                        </a:ext>
                      </a:extLst>
                    </a:blip>
                    <a:srcRect l="14826" r="5598"/>
                    <a:stretch/>
                  </pic:blipFill>
                  <pic:spPr bwMode="auto">
                    <a:xfrm>
                      <a:off x="0" y="0"/>
                      <a:ext cx="5449985" cy="2032865"/>
                    </a:xfrm>
                    <a:prstGeom prst="rect">
                      <a:avLst/>
                    </a:prstGeom>
                    <a:ln>
                      <a:noFill/>
                    </a:ln>
                    <a:extLst>
                      <a:ext uri="{53640926-AAD7-44D8-BBD7-CCE9431645EC}">
                        <a14:shadowObscured xmlns:a14="http://schemas.microsoft.com/office/drawing/2010/main"/>
                      </a:ext>
                    </a:extLst>
                  </pic:spPr>
                </pic:pic>
              </a:graphicData>
            </a:graphic>
          </wp:inline>
        </w:drawing>
      </w:r>
    </w:p>
    <w:p w:rsidR="007B1D51" w:rsidRPr="00764D76" w:rsidRDefault="00DF4105" w:rsidP="00DF4105">
      <w:pPr>
        <w:overflowPunct/>
        <w:autoSpaceDE/>
        <w:autoSpaceDN/>
        <w:adjustRightInd/>
        <w:spacing w:after="0"/>
        <w:ind w:left="720"/>
        <w:jc w:val="center"/>
        <w:rPr>
          <w:rFonts w:eastAsia="新細明體"/>
          <w:sz w:val="24"/>
          <w:szCs w:val="24"/>
          <w:lang w:eastAsia="zh-TW"/>
        </w:rPr>
      </w:pPr>
      <w:proofErr w:type="gramStart"/>
      <w:r w:rsidRPr="00764D76">
        <w:rPr>
          <w:rFonts w:eastAsia="新細明體" w:hint="eastAsia"/>
          <w:sz w:val="24"/>
          <w:szCs w:val="24"/>
          <w:lang w:eastAsia="zh-TW"/>
        </w:rPr>
        <w:t>Figure 1.</w:t>
      </w:r>
      <w:proofErr w:type="gramEnd"/>
      <w:r w:rsidRPr="00764D76">
        <w:rPr>
          <w:rFonts w:eastAsia="新細明體" w:hint="eastAsia"/>
          <w:sz w:val="24"/>
          <w:szCs w:val="24"/>
          <w:lang w:eastAsia="zh-TW"/>
        </w:rPr>
        <w:t xml:space="preserve"> Collision probability for solution M/1/1 and M/N/n</w:t>
      </w:r>
    </w:p>
    <w:p w:rsidR="007B1D51" w:rsidRPr="00764D76" w:rsidRDefault="0069788B" w:rsidP="00BA623D">
      <w:pPr>
        <w:overflowPunct/>
        <w:autoSpaceDE/>
        <w:autoSpaceDN/>
        <w:adjustRightInd/>
        <w:spacing w:after="0"/>
        <w:ind w:left="720"/>
        <w:rPr>
          <w:rFonts w:eastAsia="新細明體"/>
          <w:sz w:val="24"/>
          <w:szCs w:val="24"/>
          <w:lang w:eastAsia="zh-TW"/>
        </w:rPr>
      </w:pPr>
      <w:r>
        <w:rPr>
          <w:rFonts w:eastAsia="新細明體"/>
          <w:noProof/>
          <w:sz w:val="24"/>
          <w:szCs w:val="24"/>
          <w:lang w:eastAsia="zh-TW"/>
        </w:rPr>
        <w:lastRenderedPageBreak/>
        <w:drawing>
          <wp:inline distT="0" distB="0" distL="0" distR="0">
            <wp:extent cx="5337254" cy="212407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throughut_3_traffic.png"/>
                    <pic:cNvPicPr/>
                  </pic:nvPicPr>
                  <pic:blipFill rotWithShape="1">
                    <a:blip r:embed="rId14" cstate="print">
                      <a:extLst>
                        <a:ext uri="{28A0092B-C50C-407E-A947-70E740481C1C}">
                          <a14:useLocalDpi xmlns:a14="http://schemas.microsoft.com/office/drawing/2010/main" val="0"/>
                        </a:ext>
                      </a:extLst>
                    </a:blip>
                    <a:srcRect l="8267" r="13357"/>
                    <a:stretch/>
                  </pic:blipFill>
                  <pic:spPr bwMode="auto">
                    <a:xfrm>
                      <a:off x="0" y="0"/>
                      <a:ext cx="5355014" cy="2131143"/>
                    </a:xfrm>
                    <a:prstGeom prst="rect">
                      <a:avLst/>
                    </a:prstGeom>
                    <a:ln>
                      <a:noFill/>
                    </a:ln>
                    <a:extLst>
                      <a:ext uri="{53640926-AAD7-44D8-BBD7-CCE9431645EC}">
                        <a14:shadowObscured xmlns:a14="http://schemas.microsoft.com/office/drawing/2010/main"/>
                      </a:ext>
                    </a:extLst>
                  </pic:spPr>
                </pic:pic>
              </a:graphicData>
            </a:graphic>
          </wp:inline>
        </w:drawing>
      </w:r>
    </w:p>
    <w:p w:rsidR="00DF4105" w:rsidRDefault="00DF4105" w:rsidP="00DF4105">
      <w:pPr>
        <w:overflowPunct/>
        <w:autoSpaceDE/>
        <w:autoSpaceDN/>
        <w:adjustRightInd/>
        <w:spacing w:after="0"/>
        <w:ind w:left="720"/>
        <w:jc w:val="center"/>
        <w:rPr>
          <w:rFonts w:eastAsia="新細明體"/>
          <w:sz w:val="24"/>
          <w:szCs w:val="24"/>
          <w:lang w:eastAsia="zh-TW"/>
        </w:rPr>
      </w:pPr>
      <w:proofErr w:type="gramStart"/>
      <w:r w:rsidRPr="00764D76">
        <w:rPr>
          <w:rFonts w:eastAsia="新細明體" w:hint="eastAsia"/>
          <w:sz w:val="24"/>
          <w:szCs w:val="24"/>
          <w:lang w:eastAsia="zh-TW"/>
        </w:rPr>
        <w:t>Figure 2.</w:t>
      </w:r>
      <w:proofErr w:type="gramEnd"/>
      <w:r w:rsidRPr="00764D76">
        <w:rPr>
          <w:rFonts w:eastAsia="新細明體" w:hint="eastAsia"/>
          <w:sz w:val="24"/>
          <w:szCs w:val="24"/>
          <w:lang w:eastAsia="zh-TW"/>
        </w:rPr>
        <w:t xml:space="preserve"> </w:t>
      </w:r>
      <w:r w:rsidRPr="00764D76">
        <w:rPr>
          <w:rFonts w:eastAsia="新細明體"/>
          <w:sz w:val="24"/>
          <w:szCs w:val="24"/>
          <w:lang w:eastAsia="zh-TW"/>
        </w:rPr>
        <w:t>Throughput of solution M/1/1 and M/N/n</w:t>
      </w:r>
    </w:p>
    <w:p w:rsidR="00A8083E" w:rsidRPr="00764D76" w:rsidRDefault="00A8083E" w:rsidP="00DF4105">
      <w:pPr>
        <w:overflowPunct/>
        <w:autoSpaceDE/>
        <w:autoSpaceDN/>
        <w:adjustRightInd/>
        <w:spacing w:after="0"/>
        <w:ind w:left="720"/>
        <w:jc w:val="center"/>
        <w:rPr>
          <w:rFonts w:eastAsia="新細明體"/>
          <w:sz w:val="24"/>
          <w:szCs w:val="24"/>
          <w:lang w:eastAsia="zh-TW"/>
        </w:rPr>
      </w:pPr>
    </w:p>
    <w:p w:rsidR="00091123" w:rsidRPr="00764D76" w:rsidRDefault="00DF4105" w:rsidP="00BA623D">
      <w:pPr>
        <w:overflowPunct/>
        <w:autoSpaceDE/>
        <w:autoSpaceDN/>
        <w:adjustRightInd/>
        <w:spacing w:after="0"/>
        <w:ind w:left="720"/>
        <w:rPr>
          <w:rFonts w:eastAsia="新細明體"/>
          <w:sz w:val="24"/>
          <w:szCs w:val="24"/>
          <w:lang w:eastAsia="zh-TW"/>
        </w:rPr>
      </w:pPr>
      <w:r w:rsidRPr="00764D76">
        <w:rPr>
          <w:rFonts w:eastAsia="新細明體" w:hint="eastAsia"/>
          <w:sz w:val="24"/>
          <w:szCs w:val="24"/>
          <w:lang w:eastAsia="zh-TW"/>
        </w:rPr>
        <w:t xml:space="preserve">From Figure 1, we can observe that the </w:t>
      </w:r>
      <w:r w:rsidRPr="00764D76">
        <w:rPr>
          <w:rFonts w:eastAsia="新細明體"/>
          <w:sz w:val="24"/>
          <w:szCs w:val="24"/>
          <w:lang w:eastAsia="zh-TW"/>
        </w:rPr>
        <w:t xml:space="preserve">collision probability of solution M/N/n is much higher than that of solution M/1/1. Intuitively, as UE can choose more than 1 CC, there are more expected competitor UEs in a CC </w:t>
      </w:r>
      <w:r w:rsidR="006E0FF2" w:rsidRPr="00764D76">
        <w:rPr>
          <w:rFonts w:eastAsia="新細明體"/>
          <w:sz w:val="24"/>
          <w:szCs w:val="24"/>
          <w:lang w:eastAsia="zh-TW"/>
        </w:rPr>
        <w:t>and thus increases the collision probability. Another interesting result we can get is that the collision</w:t>
      </w:r>
      <w:r w:rsidR="009D14D8">
        <w:rPr>
          <w:rFonts w:eastAsia="新細明體"/>
          <w:sz w:val="24"/>
          <w:szCs w:val="24"/>
          <w:lang w:eastAsia="zh-TW"/>
        </w:rPr>
        <w:t xml:space="preserve"> probability</w:t>
      </w:r>
      <w:r w:rsidR="006E0FF2" w:rsidRPr="00764D76">
        <w:rPr>
          <w:rFonts w:eastAsia="新細明體"/>
          <w:sz w:val="24"/>
          <w:szCs w:val="24"/>
          <w:lang w:eastAsia="zh-TW"/>
        </w:rPr>
        <w:t xml:space="preserve"> of periodic broadcast traffic is slightly less than that of full buffer traffic, but still much higher than that of VoIP traffic. For periodic broadcast traffic, the payload is relatively larger compared with that of VoIP traffic, so it takes a few transmission periods to clear the UE’s buffer, whereas another traffic is ready to arrive. As a consequence, there are almost all of the UEs competing for the channel, which is similar to the full buffer case. In contrast, there are less competitor UEs under VoIP traffic due to the </w:t>
      </w:r>
      <w:r w:rsidR="00091123" w:rsidRPr="00764D76">
        <w:rPr>
          <w:rFonts w:eastAsia="新細明體"/>
          <w:sz w:val="24"/>
          <w:szCs w:val="24"/>
          <w:lang w:eastAsia="zh-TW"/>
        </w:rPr>
        <w:t>small payload, the collision probability is consequently lower.</w:t>
      </w:r>
    </w:p>
    <w:p w:rsidR="00091123" w:rsidRPr="00764D76" w:rsidRDefault="00091123" w:rsidP="00BA623D">
      <w:pPr>
        <w:overflowPunct/>
        <w:autoSpaceDE/>
        <w:autoSpaceDN/>
        <w:adjustRightInd/>
        <w:spacing w:after="0"/>
        <w:ind w:left="720"/>
        <w:rPr>
          <w:rFonts w:eastAsia="新細明體"/>
          <w:sz w:val="24"/>
          <w:szCs w:val="24"/>
          <w:lang w:eastAsia="zh-TW"/>
        </w:rPr>
      </w:pPr>
    </w:p>
    <w:p w:rsidR="00DF4105" w:rsidRPr="00764D76" w:rsidRDefault="00091123" w:rsidP="00BA623D">
      <w:pPr>
        <w:overflowPunct/>
        <w:autoSpaceDE/>
        <w:autoSpaceDN/>
        <w:adjustRightInd/>
        <w:spacing w:after="0"/>
        <w:ind w:left="720"/>
        <w:rPr>
          <w:rFonts w:eastAsia="新細明體"/>
          <w:sz w:val="24"/>
          <w:szCs w:val="24"/>
          <w:lang w:eastAsia="zh-TW"/>
        </w:rPr>
      </w:pPr>
      <w:r w:rsidRPr="00764D76">
        <w:rPr>
          <w:rFonts w:eastAsia="新細明體"/>
          <w:sz w:val="24"/>
          <w:szCs w:val="24"/>
          <w:lang w:eastAsia="zh-TW"/>
        </w:rPr>
        <w:t>Moreover, from Figure 2, we can notice that the curves have different trends from Figure 1. Full buffer traffic with solution M/N/n has the highest throughput. Under full buffer, solution M/N/n efficiently uses the resources due to the ability of multiple transmission</w:t>
      </w:r>
      <w:r w:rsidR="00A8083E">
        <w:rPr>
          <w:rFonts w:eastAsia="新細明體" w:hint="eastAsia"/>
          <w:sz w:val="24"/>
          <w:szCs w:val="24"/>
          <w:lang w:eastAsia="zh-TW"/>
        </w:rPr>
        <w:t>s</w:t>
      </w:r>
      <w:r w:rsidRPr="00764D76">
        <w:rPr>
          <w:rFonts w:eastAsia="新細明體"/>
          <w:sz w:val="24"/>
          <w:szCs w:val="24"/>
          <w:lang w:eastAsia="zh-TW"/>
        </w:rPr>
        <w:t xml:space="preserve">. Another observation is that the </w:t>
      </w:r>
      <w:r w:rsidR="00C61EAD" w:rsidRPr="00764D76">
        <w:rPr>
          <w:rFonts w:eastAsia="新細明體"/>
          <w:sz w:val="24"/>
          <w:szCs w:val="24"/>
          <w:lang w:eastAsia="zh-TW"/>
        </w:rPr>
        <w:t>throughput under full buffer is higher than that under periodic broadcast, while that of VoIP traffic is the lowest. We can explain the result intuitively through the amount of data arrival. Moreover, we find an interesting result that the throughput of solution M/N/n is higher than that of M/1/1 only under full buffer traffic. We explain it as follows. Under periodic broadcast and VoIP traffic, the data that arrive at the UE can be completely transmitted before the next data arrival</w:t>
      </w:r>
      <w:r w:rsidR="00817094" w:rsidRPr="00764D76">
        <w:rPr>
          <w:rFonts w:eastAsia="新細明體"/>
          <w:sz w:val="24"/>
          <w:szCs w:val="24"/>
          <w:lang w:eastAsia="zh-TW"/>
        </w:rPr>
        <w:t>. As the condition that the amount of transmitted data is the same, solution M/N/n has higher collision probability, so its throughput is lower than M/1/1.</w:t>
      </w:r>
      <w:r w:rsidR="00764D76" w:rsidRPr="00764D76">
        <w:rPr>
          <w:rFonts w:eastAsia="新細明體"/>
          <w:sz w:val="24"/>
          <w:szCs w:val="24"/>
          <w:lang w:eastAsia="zh-TW"/>
        </w:rPr>
        <w:t xml:space="preserve"> In contrast, under full buffer traffic, the data accumulated in the buffer can never be completely transmitted; as a result, the critical factor that affects the throughput is the channel usage efficiency. Due to the ability of multiple transmission</w:t>
      </w:r>
      <w:r w:rsidR="00A8083E">
        <w:rPr>
          <w:rFonts w:eastAsia="新細明體" w:hint="eastAsia"/>
          <w:sz w:val="24"/>
          <w:szCs w:val="24"/>
          <w:lang w:eastAsia="zh-TW"/>
        </w:rPr>
        <w:t>s</w:t>
      </w:r>
      <w:r w:rsidR="00764D76" w:rsidRPr="00764D76">
        <w:rPr>
          <w:rFonts w:eastAsia="新細明體"/>
          <w:sz w:val="24"/>
          <w:szCs w:val="24"/>
          <w:lang w:eastAsia="zh-TW"/>
        </w:rPr>
        <w:t>, solution M/N/n has higher efficiency and higher throughput over solution M/1/1.</w:t>
      </w:r>
    </w:p>
    <w:p w:rsidR="00BA623D" w:rsidRPr="00A56EAD" w:rsidRDefault="00BA623D" w:rsidP="00BA623D">
      <w:pPr>
        <w:overflowPunct/>
        <w:autoSpaceDE/>
        <w:autoSpaceDN/>
        <w:adjustRightInd/>
        <w:spacing w:after="0"/>
        <w:rPr>
          <w:rFonts w:ascii="新細明體" w:eastAsia="新細明體" w:hAnsi="新細明體" w:cs="新細明體"/>
          <w:color w:val="FF0000"/>
          <w:sz w:val="24"/>
          <w:szCs w:val="24"/>
          <w:lang w:eastAsia="zh-TW"/>
        </w:rPr>
      </w:pPr>
    </w:p>
    <w:p w:rsidR="00BA623D" w:rsidRDefault="00253F53" w:rsidP="00253F53">
      <w:pPr>
        <w:overflowPunct/>
        <w:autoSpaceDE/>
        <w:autoSpaceDN/>
        <w:adjustRightInd/>
        <w:spacing w:after="0"/>
        <w:ind w:left="720"/>
        <w:rPr>
          <w:rFonts w:eastAsia="新細明體"/>
          <w:b/>
          <w:bCs/>
          <w:sz w:val="24"/>
          <w:szCs w:val="24"/>
          <w:lang w:eastAsia="zh-TW"/>
        </w:rPr>
      </w:pPr>
      <w:r w:rsidRPr="009D14D8">
        <w:rPr>
          <w:rFonts w:eastAsia="新細明體"/>
          <w:b/>
          <w:bCs/>
          <w:sz w:val="24"/>
          <w:szCs w:val="24"/>
          <w:lang w:eastAsia="zh-TW"/>
        </w:rPr>
        <w:t>Observation 1</w:t>
      </w:r>
      <w:r w:rsidR="00BA623D" w:rsidRPr="009D14D8">
        <w:rPr>
          <w:rFonts w:eastAsia="新細明體"/>
          <w:b/>
          <w:bCs/>
          <w:sz w:val="24"/>
          <w:szCs w:val="24"/>
          <w:lang w:eastAsia="zh-TW"/>
        </w:rPr>
        <w:t xml:space="preserve">: </w:t>
      </w:r>
      <w:r w:rsidRPr="009D14D8">
        <w:rPr>
          <w:rFonts w:eastAsia="新細明體"/>
          <w:b/>
          <w:bCs/>
          <w:sz w:val="24"/>
          <w:szCs w:val="24"/>
          <w:lang w:eastAsia="zh-TW"/>
        </w:rPr>
        <w:t>Under three traffic models, solution M/N/n has higher collision probability than M/1/1 does</w:t>
      </w:r>
      <w:r w:rsidR="00BA623D" w:rsidRPr="009D14D8">
        <w:rPr>
          <w:rFonts w:eastAsia="新細明體"/>
          <w:b/>
          <w:bCs/>
          <w:sz w:val="24"/>
          <w:szCs w:val="24"/>
          <w:lang w:eastAsia="zh-TW"/>
        </w:rPr>
        <w:t>.</w:t>
      </w:r>
    </w:p>
    <w:p w:rsidR="00A8083E" w:rsidRPr="009D14D8" w:rsidRDefault="00A8083E" w:rsidP="00253F53">
      <w:pPr>
        <w:overflowPunct/>
        <w:autoSpaceDE/>
        <w:autoSpaceDN/>
        <w:adjustRightInd/>
        <w:spacing w:after="0"/>
        <w:ind w:left="720"/>
        <w:rPr>
          <w:rFonts w:ascii="新細明體" w:eastAsia="新細明體" w:hAnsi="新細明體" w:cs="新細明體"/>
          <w:b/>
          <w:sz w:val="24"/>
          <w:szCs w:val="24"/>
          <w:lang w:eastAsia="zh-TW"/>
        </w:rPr>
      </w:pPr>
    </w:p>
    <w:p w:rsidR="009D14D8" w:rsidRDefault="00BA623D" w:rsidP="00BA623D">
      <w:pPr>
        <w:overflowPunct/>
        <w:autoSpaceDE/>
        <w:autoSpaceDN/>
        <w:adjustRightInd/>
        <w:spacing w:after="0"/>
        <w:ind w:left="720"/>
        <w:rPr>
          <w:rFonts w:eastAsia="新細明體"/>
          <w:b/>
          <w:sz w:val="24"/>
          <w:szCs w:val="24"/>
          <w:lang w:eastAsia="zh-TW"/>
        </w:rPr>
      </w:pPr>
      <w:r w:rsidRPr="009D14D8">
        <w:rPr>
          <w:rFonts w:eastAsia="新細明體"/>
          <w:b/>
          <w:bCs/>
          <w:sz w:val="24"/>
          <w:szCs w:val="24"/>
          <w:lang w:eastAsia="zh-TW"/>
        </w:rPr>
        <w:lastRenderedPageBreak/>
        <w:t>O</w:t>
      </w:r>
      <w:r w:rsidR="00253F53" w:rsidRPr="009D14D8">
        <w:rPr>
          <w:rFonts w:eastAsia="新細明體"/>
          <w:b/>
          <w:bCs/>
          <w:sz w:val="24"/>
          <w:szCs w:val="24"/>
          <w:lang w:eastAsia="zh-TW"/>
        </w:rPr>
        <w:t>bservation 2</w:t>
      </w:r>
      <w:r w:rsidRPr="009D14D8">
        <w:rPr>
          <w:rFonts w:eastAsia="新細明體"/>
          <w:b/>
          <w:bCs/>
          <w:sz w:val="24"/>
          <w:szCs w:val="24"/>
          <w:lang w:eastAsia="zh-TW"/>
        </w:rPr>
        <w:t xml:space="preserve">: </w:t>
      </w:r>
      <w:r w:rsidR="009D14D8" w:rsidRPr="009D14D8">
        <w:rPr>
          <w:rFonts w:eastAsia="新細明體"/>
          <w:b/>
          <w:sz w:val="24"/>
          <w:szCs w:val="24"/>
          <w:lang w:eastAsia="zh-TW"/>
        </w:rPr>
        <w:t>The collision probability of periodic broadcast traffic is slightly less than that of full buffer traffic, but still much higher than that of VoIP traffic.</w:t>
      </w:r>
    </w:p>
    <w:p w:rsidR="00A8083E" w:rsidRDefault="00A8083E" w:rsidP="00BA623D">
      <w:pPr>
        <w:overflowPunct/>
        <w:autoSpaceDE/>
        <w:autoSpaceDN/>
        <w:adjustRightInd/>
        <w:spacing w:after="0"/>
        <w:ind w:left="720"/>
        <w:rPr>
          <w:rFonts w:eastAsia="新細明體"/>
          <w:b/>
          <w:sz w:val="24"/>
          <w:szCs w:val="24"/>
          <w:lang w:eastAsia="zh-TW"/>
        </w:rPr>
      </w:pPr>
    </w:p>
    <w:p w:rsidR="009D14D8" w:rsidRDefault="009D14D8" w:rsidP="009D14D8">
      <w:pPr>
        <w:overflowPunct/>
        <w:autoSpaceDE/>
        <w:autoSpaceDN/>
        <w:adjustRightInd/>
        <w:spacing w:after="0"/>
        <w:ind w:left="720"/>
        <w:rPr>
          <w:rFonts w:eastAsia="新細明體"/>
          <w:b/>
          <w:sz w:val="24"/>
          <w:szCs w:val="24"/>
          <w:lang w:eastAsia="zh-TW"/>
        </w:rPr>
      </w:pPr>
      <w:r w:rsidRPr="009D14D8">
        <w:rPr>
          <w:rFonts w:eastAsia="新細明體"/>
          <w:b/>
          <w:bCs/>
          <w:sz w:val="24"/>
          <w:szCs w:val="24"/>
          <w:lang w:eastAsia="zh-TW"/>
        </w:rPr>
        <w:t xml:space="preserve">Observation </w:t>
      </w:r>
      <w:r>
        <w:rPr>
          <w:rFonts w:eastAsia="新細明體"/>
          <w:b/>
          <w:bCs/>
          <w:sz w:val="24"/>
          <w:szCs w:val="24"/>
          <w:lang w:eastAsia="zh-TW"/>
        </w:rPr>
        <w:t>3:</w:t>
      </w:r>
      <w:r w:rsidRPr="009D14D8">
        <w:rPr>
          <w:rFonts w:eastAsia="新細明體"/>
          <w:b/>
          <w:bCs/>
          <w:sz w:val="24"/>
          <w:szCs w:val="24"/>
          <w:lang w:eastAsia="zh-TW"/>
        </w:rPr>
        <w:t xml:space="preserve"> </w:t>
      </w:r>
      <w:r>
        <w:rPr>
          <w:rFonts w:eastAsia="新細明體"/>
          <w:b/>
          <w:bCs/>
          <w:sz w:val="24"/>
          <w:szCs w:val="24"/>
          <w:lang w:eastAsia="zh-TW"/>
        </w:rPr>
        <w:t>Full buffer traffic with solution M/N/n has the highest throughput</w:t>
      </w:r>
      <w:r w:rsidRPr="009D14D8">
        <w:rPr>
          <w:rFonts w:eastAsia="新細明體"/>
          <w:b/>
          <w:sz w:val="24"/>
          <w:szCs w:val="24"/>
          <w:lang w:eastAsia="zh-TW"/>
        </w:rPr>
        <w:t>.</w:t>
      </w:r>
    </w:p>
    <w:p w:rsidR="00A8083E" w:rsidRDefault="00A8083E" w:rsidP="009D14D8">
      <w:pPr>
        <w:overflowPunct/>
        <w:autoSpaceDE/>
        <w:autoSpaceDN/>
        <w:adjustRightInd/>
        <w:spacing w:after="0"/>
        <w:ind w:left="720"/>
        <w:rPr>
          <w:rFonts w:eastAsia="新細明體"/>
          <w:b/>
          <w:sz w:val="24"/>
          <w:szCs w:val="24"/>
          <w:lang w:eastAsia="zh-TW"/>
        </w:rPr>
      </w:pPr>
    </w:p>
    <w:p w:rsidR="009D14D8" w:rsidRDefault="009D14D8" w:rsidP="009D14D8">
      <w:pPr>
        <w:overflowPunct/>
        <w:autoSpaceDE/>
        <w:autoSpaceDN/>
        <w:adjustRightInd/>
        <w:spacing w:after="0"/>
        <w:ind w:left="720"/>
        <w:rPr>
          <w:rFonts w:eastAsia="新細明體"/>
          <w:b/>
          <w:sz w:val="24"/>
          <w:szCs w:val="24"/>
          <w:lang w:eastAsia="zh-TW"/>
        </w:rPr>
      </w:pPr>
      <w:r>
        <w:rPr>
          <w:rFonts w:eastAsia="新細明體"/>
          <w:b/>
          <w:sz w:val="24"/>
          <w:szCs w:val="24"/>
          <w:lang w:eastAsia="zh-TW"/>
        </w:rPr>
        <w:t>Observation 4: The throughput under full buffer is higher than under periodic broadcast, while the throughput under VoIP traffic is the lowest</w:t>
      </w:r>
    </w:p>
    <w:p w:rsidR="00A8083E" w:rsidRDefault="00A8083E" w:rsidP="009D14D8">
      <w:pPr>
        <w:overflowPunct/>
        <w:autoSpaceDE/>
        <w:autoSpaceDN/>
        <w:adjustRightInd/>
        <w:spacing w:after="0"/>
        <w:ind w:left="720"/>
        <w:rPr>
          <w:rFonts w:eastAsia="新細明體"/>
          <w:b/>
          <w:sz w:val="24"/>
          <w:szCs w:val="24"/>
          <w:lang w:eastAsia="zh-TW"/>
        </w:rPr>
      </w:pPr>
    </w:p>
    <w:p w:rsidR="009D14D8" w:rsidRPr="009D14D8" w:rsidRDefault="009D14D8" w:rsidP="009D14D8">
      <w:pPr>
        <w:overflowPunct/>
        <w:autoSpaceDE/>
        <w:autoSpaceDN/>
        <w:adjustRightInd/>
        <w:spacing w:after="0"/>
        <w:ind w:left="720"/>
        <w:rPr>
          <w:rFonts w:eastAsia="新細明體"/>
          <w:b/>
          <w:bCs/>
          <w:sz w:val="24"/>
          <w:szCs w:val="24"/>
          <w:lang w:eastAsia="zh-TW"/>
        </w:rPr>
      </w:pPr>
      <w:r>
        <w:rPr>
          <w:rFonts w:eastAsia="新細明體"/>
          <w:b/>
          <w:sz w:val="24"/>
          <w:szCs w:val="24"/>
          <w:lang w:eastAsia="zh-TW"/>
        </w:rPr>
        <w:t>Observation 5: Only under full buffer traffic, the throughput of solution M/N/n is higher than that of M/1/1.</w:t>
      </w:r>
    </w:p>
    <w:p w:rsidR="009D14D8" w:rsidRPr="009D14D8" w:rsidRDefault="009D14D8" w:rsidP="00BA623D">
      <w:pPr>
        <w:overflowPunct/>
        <w:autoSpaceDE/>
        <w:autoSpaceDN/>
        <w:adjustRightInd/>
        <w:spacing w:after="0"/>
        <w:ind w:left="720"/>
        <w:rPr>
          <w:rFonts w:eastAsia="新細明體"/>
          <w:b/>
          <w:bCs/>
          <w:sz w:val="24"/>
          <w:szCs w:val="24"/>
          <w:lang w:eastAsia="zh-TW"/>
        </w:rPr>
      </w:pPr>
    </w:p>
    <w:p w:rsidR="00BA623D" w:rsidRPr="00A8083E" w:rsidRDefault="00BA623D" w:rsidP="00A8083E">
      <w:pPr>
        <w:pStyle w:val="2"/>
        <w:rPr>
          <w:rFonts w:eastAsiaTheme="minorEastAsia"/>
          <w:lang w:eastAsia="zh-TW"/>
        </w:rPr>
      </w:pPr>
      <w:r w:rsidRPr="00A8083E">
        <w:rPr>
          <w:rFonts w:eastAsiaTheme="minorEastAsia"/>
          <w:lang w:eastAsia="zh-TW"/>
        </w:rPr>
        <w:t>Pros and Cons of each solutions</w:t>
      </w:r>
    </w:p>
    <w:p w:rsidR="009D14D8" w:rsidRPr="009D14D8" w:rsidRDefault="009D14D8" w:rsidP="00BA623D">
      <w:pPr>
        <w:overflowPunct/>
        <w:autoSpaceDE/>
        <w:autoSpaceDN/>
        <w:adjustRightInd/>
        <w:spacing w:after="0"/>
        <w:rPr>
          <w:rFonts w:ascii="新細明體" w:eastAsia="新細明體" w:hAnsi="新細明體" w:cs="新細明體"/>
          <w:sz w:val="24"/>
          <w:szCs w:val="24"/>
          <w:lang w:eastAsia="zh-TW"/>
        </w:rPr>
      </w:pPr>
      <w:r w:rsidRPr="009D14D8">
        <w:rPr>
          <w:rFonts w:ascii="新細明體" w:eastAsia="新細明體" w:hAnsi="新細明體" w:cs="新細明體"/>
          <w:sz w:val="24"/>
          <w:szCs w:val="24"/>
          <w:lang w:eastAsia="zh-TW"/>
        </w:rPr>
        <w:tab/>
      </w:r>
    </w:p>
    <w:tbl>
      <w:tblPr>
        <w:tblStyle w:val="af"/>
        <w:tblW w:w="0" w:type="auto"/>
        <w:tblLook w:val="04A0" w:firstRow="1" w:lastRow="0" w:firstColumn="1" w:lastColumn="0" w:noHBand="0" w:noVBand="1"/>
      </w:tblPr>
      <w:tblGrid>
        <w:gridCol w:w="1335"/>
        <w:gridCol w:w="1335"/>
        <w:gridCol w:w="1336"/>
        <w:gridCol w:w="1336"/>
        <w:gridCol w:w="1336"/>
        <w:gridCol w:w="1336"/>
        <w:gridCol w:w="1336"/>
      </w:tblGrid>
      <w:tr w:rsidR="009D14D8" w:rsidRPr="009D14D8" w:rsidTr="000F18A0">
        <w:tc>
          <w:tcPr>
            <w:tcW w:w="1335" w:type="dxa"/>
            <w:vMerge w:val="restart"/>
          </w:tcPr>
          <w:p w:rsidR="009D14D8" w:rsidRPr="009D14D8" w:rsidRDefault="009D14D8" w:rsidP="00BA623D">
            <w:pPr>
              <w:overflowPunct/>
              <w:autoSpaceDE/>
              <w:autoSpaceDN/>
              <w:adjustRightInd/>
              <w:spacing w:after="0"/>
              <w:rPr>
                <w:rFonts w:asciiTheme="majorHAnsi" w:eastAsia="新細明體" w:hAnsiTheme="majorHAnsi" w:cs="新細明體"/>
                <w:sz w:val="24"/>
                <w:szCs w:val="24"/>
                <w:lang w:eastAsia="zh-TW"/>
              </w:rPr>
            </w:pPr>
            <w:r w:rsidRPr="009D14D8">
              <w:rPr>
                <w:rFonts w:asciiTheme="majorHAnsi" w:eastAsia="新細明體" w:hAnsiTheme="majorHAnsi" w:cs="新細明體"/>
                <w:sz w:val="24"/>
                <w:szCs w:val="24"/>
                <w:lang w:eastAsia="zh-TW"/>
              </w:rPr>
              <w:t>Solutions</w:t>
            </w:r>
          </w:p>
        </w:tc>
        <w:tc>
          <w:tcPr>
            <w:tcW w:w="2671" w:type="dxa"/>
            <w:gridSpan w:val="2"/>
          </w:tcPr>
          <w:p w:rsidR="009D14D8" w:rsidRPr="009D14D8" w:rsidRDefault="009D14D8" w:rsidP="00BA623D">
            <w:pPr>
              <w:overflowPunct/>
              <w:autoSpaceDE/>
              <w:autoSpaceDN/>
              <w:adjustRightInd/>
              <w:spacing w:after="0"/>
              <w:rPr>
                <w:rFonts w:asciiTheme="majorHAnsi" w:eastAsia="新細明體" w:hAnsiTheme="majorHAnsi" w:cs="新細明體"/>
                <w:sz w:val="24"/>
                <w:szCs w:val="24"/>
                <w:lang w:eastAsia="zh-TW"/>
              </w:rPr>
            </w:pPr>
            <w:r w:rsidRPr="009D14D8">
              <w:rPr>
                <w:rFonts w:asciiTheme="majorHAnsi" w:eastAsia="新細明體" w:hAnsiTheme="majorHAnsi" w:cs="新細明體"/>
                <w:sz w:val="24"/>
                <w:szCs w:val="24"/>
                <w:lang w:eastAsia="zh-TW"/>
              </w:rPr>
              <w:t>VoIP traffic</w:t>
            </w:r>
          </w:p>
        </w:tc>
        <w:tc>
          <w:tcPr>
            <w:tcW w:w="2672" w:type="dxa"/>
            <w:gridSpan w:val="2"/>
          </w:tcPr>
          <w:p w:rsidR="009D14D8" w:rsidRPr="009D14D8" w:rsidRDefault="0009330A" w:rsidP="00BA623D">
            <w:pPr>
              <w:overflowPunct/>
              <w:autoSpaceDE/>
              <w:autoSpaceDN/>
              <w:adjustRightInd/>
              <w:spacing w:after="0"/>
              <w:rPr>
                <w:rFonts w:asciiTheme="majorHAnsi" w:eastAsia="新細明體" w:hAnsiTheme="majorHAnsi" w:cs="新細明體"/>
                <w:sz w:val="24"/>
                <w:szCs w:val="24"/>
                <w:lang w:eastAsia="zh-TW"/>
              </w:rPr>
            </w:pPr>
            <w:r>
              <w:rPr>
                <w:rFonts w:asciiTheme="majorHAnsi" w:eastAsia="新細明體" w:hAnsiTheme="majorHAnsi" w:cs="新細明體"/>
                <w:sz w:val="24"/>
                <w:szCs w:val="24"/>
                <w:lang w:eastAsia="zh-TW"/>
              </w:rPr>
              <w:t>Periodic broadcast</w:t>
            </w:r>
            <w:r w:rsidR="009D14D8" w:rsidRPr="009D14D8">
              <w:rPr>
                <w:rFonts w:asciiTheme="majorHAnsi" w:eastAsia="新細明體" w:hAnsiTheme="majorHAnsi" w:cs="新細明體"/>
                <w:sz w:val="24"/>
                <w:szCs w:val="24"/>
                <w:lang w:eastAsia="zh-TW"/>
              </w:rPr>
              <w:t xml:space="preserve"> traffic</w:t>
            </w:r>
          </w:p>
        </w:tc>
        <w:tc>
          <w:tcPr>
            <w:tcW w:w="2672" w:type="dxa"/>
            <w:gridSpan w:val="2"/>
          </w:tcPr>
          <w:p w:rsidR="009D14D8" w:rsidRPr="009D14D8" w:rsidRDefault="0009330A" w:rsidP="00BA623D">
            <w:pPr>
              <w:overflowPunct/>
              <w:autoSpaceDE/>
              <w:autoSpaceDN/>
              <w:adjustRightInd/>
              <w:spacing w:after="0"/>
              <w:rPr>
                <w:rFonts w:asciiTheme="majorHAnsi" w:eastAsia="新細明體" w:hAnsiTheme="majorHAnsi" w:cs="新細明體"/>
                <w:sz w:val="24"/>
                <w:szCs w:val="24"/>
                <w:lang w:eastAsia="zh-TW"/>
              </w:rPr>
            </w:pPr>
            <w:r>
              <w:rPr>
                <w:rFonts w:asciiTheme="majorHAnsi" w:eastAsia="新細明體" w:hAnsiTheme="majorHAnsi" w:cs="新細明體"/>
                <w:sz w:val="24"/>
                <w:szCs w:val="24"/>
                <w:lang w:eastAsia="zh-TW"/>
              </w:rPr>
              <w:t>Full buffer</w:t>
            </w:r>
            <w:r w:rsidR="009D14D8" w:rsidRPr="009D14D8">
              <w:rPr>
                <w:rFonts w:asciiTheme="majorHAnsi" w:eastAsia="新細明體" w:hAnsiTheme="majorHAnsi" w:cs="新細明體"/>
                <w:sz w:val="24"/>
                <w:szCs w:val="24"/>
                <w:lang w:eastAsia="zh-TW"/>
              </w:rPr>
              <w:t xml:space="preserve"> traffic</w:t>
            </w:r>
          </w:p>
        </w:tc>
      </w:tr>
      <w:tr w:rsidR="009D14D8" w:rsidRPr="009D14D8" w:rsidTr="009D14D8">
        <w:tc>
          <w:tcPr>
            <w:tcW w:w="1335" w:type="dxa"/>
            <w:vMerge/>
          </w:tcPr>
          <w:p w:rsidR="009D14D8" w:rsidRPr="009D14D8" w:rsidRDefault="009D14D8" w:rsidP="009D14D8">
            <w:pPr>
              <w:overflowPunct/>
              <w:autoSpaceDE/>
              <w:autoSpaceDN/>
              <w:adjustRightInd/>
              <w:spacing w:after="0"/>
              <w:rPr>
                <w:rFonts w:asciiTheme="majorHAnsi" w:eastAsia="新細明體" w:hAnsiTheme="majorHAnsi" w:cs="新細明體"/>
                <w:sz w:val="24"/>
                <w:szCs w:val="24"/>
                <w:lang w:eastAsia="zh-TW"/>
              </w:rPr>
            </w:pPr>
          </w:p>
        </w:tc>
        <w:tc>
          <w:tcPr>
            <w:tcW w:w="1335" w:type="dxa"/>
          </w:tcPr>
          <w:p w:rsidR="009D14D8" w:rsidRPr="009D14D8" w:rsidRDefault="009D14D8" w:rsidP="009D14D8">
            <w:pPr>
              <w:overflowPunct/>
              <w:autoSpaceDE/>
              <w:autoSpaceDN/>
              <w:adjustRightInd/>
              <w:spacing w:after="0"/>
              <w:rPr>
                <w:rFonts w:asciiTheme="majorHAnsi" w:eastAsia="新細明體" w:hAnsiTheme="majorHAnsi" w:cs="新細明體"/>
                <w:sz w:val="24"/>
                <w:szCs w:val="24"/>
                <w:lang w:eastAsia="zh-TW"/>
              </w:rPr>
            </w:pPr>
            <w:r w:rsidRPr="009D14D8">
              <w:rPr>
                <w:rFonts w:asciiTheme="majorHAnsi" w:eastAsia="新細明體" w:hAnsiTheme="majorHAnsi" w:cs="新細明體"/>
                <w:sz w:val="24"/>
                <w:szCs w:val="24"/>
                <w:lang w:eastAsia="zh-TW"/>
              </w:rPr>
              <w:t>Collision probability</w:t>
            </w:r>
          </w:p>
        </w:tc>
        <w:tc>
          <w:tcPr>
            <w:tcW w:w="1336" w:type="dxa"/>
          </w:tcPr>
          <w:p w:rsidR="009D14D8" w:rsidRPr="009D14D8" w:rsidRDefault="009D14D8" w:rsidP="009D14D8">
            <w:pPr>
              <w:overflowPunct/>
              <w:autoSpaceDE/>
              <w:autoSpaceDN/>
              <w:adjustRightInd/>
              <w:spacing w:after="0"/>
              <w:rPr>
                <w:rFonts w:asciiTheme="majorHAnsi" w:eastAsia="新細明體" w:hAnsiTheme="majorHAnsi" w:cs="新細明體"/>
                <w:sz w:val="24"/>
                <w:szCs w:val="24"/>
                <w:lang w:eastAsia="zh-TW"/>
              </w:rPr>
            </w:pPr>
            <w:r w:rsidRPr="009D14D8">
              <w:rPr>
                <w:rFonts w:asciiTheme="majorHAnsi" w:eastAsia="新細明體" w:hAnsiTheme="majorHAnsi" w:cs="新細明體"/>
                <w:sz w:val="24"/>
                <w:szCs w:val="24"/>
                <w:lang w:eastAsia="zh-TW"/>
              </w:rPr>
              <w:t>throughput</w:t>
            </w:r>
          </w:p>
        </w:tc>
        <w:tc>
          <w:tcPr>
            <w:tcW w:w="1336" w:type="dxa"/>
          </w:tcPr>
          <w:p w:rsidR="009D14D8" w:rsidRPr="009D14D8" w:rsidRDefault="009D14D8" w:rsidP="009D14D8">
            <w:pPr>
              <w:overflowPunct/>
              <w:autoSpaceDE/>
              <w:autoSpaceDN/>
              <w:adjustRightInd/>
              <w:spacing w:after="0"/>
              <w:rPr>
                <w:rFonts w:asciiTheme="majorHAnsi" w:eastAsia="新細明體" w:hAnsiTheme="majorHAnsi" w:cs="新細明體"/>
                <w:sz w:val="24"/>
                <w:szCs w:val="24"/>
                <w:lang w:eastAsia="zh-TW"/>
              </w:rPr>
            </w:pPr>
            <w:r w:rsidRPr="009D14D8">
              <w:rPr>
                <w:rFonts w:asciiTheme="majorHAnsi" w:eastAsia="新細明體" w:hAnsiTheme="majorHAnsi" w:cs="新細明體"/>
                <w:sz w:val="24"/>
                <w:szCs w:val="24"/>
                <w:lang w:eastAsia="zh-TW"/>
              </w:rPr>
              <w:t>Collision probability</w:t>
            </w:r>
          </w:p>
        </w:tc>
        <w:tc>
          <w:tcPr>
            <w:tcW w:w="1336" w:type="dxa"/>
          </w:tcPr>
          <w:p w:rsidR="009D14D8" w:rsidRPr="009D14D8" w:rsidRDefault="009D14D8" w:rsidP="009D14D8">
            <w:pPr>
              <w:overflowPunct/>
              <w:autoSpaceDE/>
              <w:autoSpaceDN/>
              <w:adjustRightInd/>
              <w:spacing w:after="0"/>
              <w:rPr>
                <w:rFonts w:asciiTheme="majorHAnsi" w:eastAsia="新細明體" w:hAnsiTheme="majorHAnsi" w:cs="新細明體"/>
                <w:sz w:val="24"/>
                <w:szCs w:val="24"/>
                <w:lang w:eastAsia="zh-TW"/>
              </w:rPr>
            </w:pPr>
            <w:r w:rsidRPr="009D14D8">
              <w:rPr>
                <w:rFonts w:asciiTheme="majorHAnsi" w:eastAsia="新細明體" w:hAnsiTheme="majorHAnsi" w:cs="新細明體"/>
                <w:sz w:val="24"/>
                <w:szCs w:val="24"/>
                <w:lang w:eastAsia="zh-TW"/>
              </w:rPr>
              <w:t>throughput</w:t>
            </w:r>
          </w:p>
        </w:tc>
        <w:tc>
          <w:tcPr>
            <w:tcW w:w="1336" w:type="dxa"/>
          </w:tcPr>
          <w:p w:rsidR="009D14D8" w:rsidRPr="009D14D8" w:rsidRDefault="009D14D8" w:rsidP="009D14D8">
            <w:pPr>
              <w:overflowPunct/>
              <w:autoSpaceDE/>
              <w:autoSpaceDN/>
              <w:adjustRightInd/>
              <w:spacing w:after="0"/>
              <w:rPr>
                <w:rFonts w:asciiTheme="majorHAnsi" w:eastAsia="新細明體" w:hAnsiTheme="majorHAnsi" w:cs="新細明體"/>
                <w:sz w:val="24"/>
                <w:szCs w:val="24"/>
                <w:lang w:eastAsia="zh-TW"/>
              </w:rPr>
            </w:pPr>
            <w:r w:rsidRPr="009D14D8">
              <w:rPr>
                <w:rFonts w:asciiTheme="majorHAnsi" w:eastAsia="新細明體" w:hAnsiTheme="majorHAnsi" w:cs="新細明體"/>
                <w:sz w:val="24"/>
                <w:szCs w:val="24"/>
                <w:lang w:eastAsia="zh-TW"/>
              </w:rPr>
              <w:t>Collision probability</w:t>
            </w:r>
          </w:p>
        </w:tc>
        <w:tc>
          <w:tcPr>
            <w:tcW w:w="1336" w:type="dxa"/>
          </w:tcPr>
          <w:p w:rsidR="009D14D8" w:rsidRPr="009D14D8" w:rsidRDefault="009D14D8" w:rsidP="009D14D8">
            <w:pPr>
              <w:overflowPunct/>
              <w:autoSpaceDE/>
              <w:autoSpaceDN/>
              <w:adjustRightInd/>
              <w:spacing w:after="0"/>
              <w:rPr>
                <w:rFonts w:asciiTheme="majorHAnsi" w:eastAsia="新細明體" w:hAnsiTheme="majorHAnsi" w:cs="新細明體"/>
                <w:sz w:val="24"/>
                <w:szCs w:val="24"/>
                <w:lang w:eastAsia="zh-TW"/>
              </w:rPr>
            </w:pPr>
            <w:r w:rsidRPr="009D14D8">
              <w:rPr>
                <w:rFonts w:asciiTheme="majorHAnsi" w:eastAsia="新細明體" w:hAnsiTheme="majorHAnsi" w:cs="新細明體"/>
                <w:sz w:val="24"/>
                <w:szCs w:val="24"/>
                <w:lang w:eastAsia="zh-TW"/>
              </w:rPr>
              <w:t>throughput</w:t>
            </w:r>
          </w:p>
        </w:tc>
      </w:tr>
      <w:tr w:rsidR="009D14D8" w:rsidRPr="009D14D8" w:rsidTr="009D14D8">
        <w:tc>
          <w:tcPr>
            <w:tcW w:w="1335" w:type="dxa"/>
          </w:tcPr>
          <w:p w:rsidR="009D14D8" w:rsidRPr="009D14D8" w:rsidRDefault="009D14D8" w:rsidP="009D14D8">
            <w:pPr>
              <w:overflowPunct/>
              <w:autoSpaceDE/>
              <w:autoSpaceDN/>
              <w:adjustRightInd/>
              <w:spacing w:after="0"/>
              <w:rPr>
                <w:rFonts w:asciiTheme="majorHAnsi" w:eastAsia="新細明體" w:hAnsiTheme="majorHAnsi" w:cs="新細明體"/>
                <w:sz w:val="24"/>
                <w:szCs w:val="24"/>
                <w:lang w:eastAsia="zh-TW"/>
              </w:rPr>
            </w:pPr>
            <w:r w:rsidRPr="009D14D8">
              <w:rPr>
                <w:rFonts w:asciiTheme="majorHAnsi" w:eastAsia="新細明體" w:hAnsiTheme="majorHAnsi" w:cs="新細明體"/>
                <w:sz w:val="24"/>
                <w:szCs w:val="24"/>
                <w:lang w:eastAsia="zh-TW"/>
              </w:rPr>
              <w:t>M/N/n</w:t>
            </w:r>
          </w:p>
        </w:tc>
        <w:tc>
          <w:tcPr>
            <w:tcW w:w="1335" w:type="dxa"/>
          </w:tcPr>
          <w:p w:rsidR="009D14D8" w:rsidRPr="009D14D8" w:rsidRDefault="009D14D8" w:rsidP="009D14D8">
            <w:pPr>
              <w:overflowPunct/>
              <w:autoSpaceDE/>
              <w:autoSpaceDN/>
              <w:adjustRightInd/>
              <w:spacing w:after="0"/>
              <w:rPr>
                <w:rFonts w:asciiTheme="majorHAnsi" w:eastAsia="新細明體" w:hAnsiTheme="majorHAnsi" w:cs="新細明體"/>
                <w:sz w:val="24"/>
                <w:szCs w:val="24"/>
                <w:lang w:eastAsia="zh-TW"/>
              </w:rPr>
            </w:pPr>
            <w:r w:rsidRPr="009D14D8">
              <w:rPr>
                <w:rFonts w:asciiTheme="majorHAnsi" w:eastAsia="新細明體" w:hAnsiTheme="majorHAnsi" w:cs="新細明體"/>
                <w:sz w:val="24"/>
                <w:szCs w:val="24"/>
                <w:lang w:eastAsia="zh-TW"/>
              </w:rPr>
              <w:t>high</w:t>
            </w:r>
          </w:p>
        </w:tc>
        <w:tc>
          <w:tcPr>
            <w:tcW w:w="1336" w:type="dxa"/>
          </w:tcPr>
          <w:p w:rsidR="009D14D8" w:rsidRPr="009D14D8" w:rsidRDefault="009D14D8" w:rsidP="009D14D8">
            <w:pPr>
              <w:overflowPunct/>
              <w:autoSpaceDE/>
              <w:autoSpaceDN/>
              <w:adjustRightInd/>
              <w:spacing w:after="0"/>
              <w:rPr>
                <w:rFonts w:asciiTheme="majorHAnsi" w:eastAsia="新細明體" w:hAnsiTheme="majorHAnsi" w:cs="新細明體"/>
                <w:sz w:val="24"/>
                <w:szCs w:val="24"/>
                <w:lang w:eastAsia="zh-TW"/>
              </w:rPr>
            </w:pPr>
            <w:r w:rsidRPr="009D14D8">
              <w:rPr>
                <w:rFonts w:asciiTheme="majorHAnsi" w:eastAsia="新細明體" w:hAnsiTheme="majorHAnsi" w:cs="新細明體"/>
                <w:sz w:val="24"/>
                <w:szCs w:val="24"/>
                <w:lang w:eastAsia="zh-TW"/>
              </w:rPr>
              <w:t>low</w:t>
            </w:r>
          </w:p>
        </w:tc>
        <w:tc>
          <w:tcPr>
            <w:tcW w:w="1336" w:type="dxa"/>
          </w:tcPr>
          <w:p w:rsidR="009D14D8" w:rsidRPr="009D14D8" w:rsidRDefault="009D14D8" w:rsidP="009D14D8">
            <w:pPr>
              <w:overflowPunct/>
              <w:autoSpaceDE/>
              <w:autoSpaceDN/>
              <w:adjustRightInd/>
              <w:spacing w:after="0"/>
              <w:rPr>
                <w:rFonts w:asciiTheme="majorHAnsi" w:eastAsia="新細明體" w:hAnsiTheme="majorHAnsi" w:cs="新細明體"/>
                <w:sz w:val="24"/>
                <w:szCs w:val="24"/>
                <w:lang w:eastAsia="zh-TW"/>
              </w:rPr>
            </w:pPr>
            <w:r w:rsidRPr="009D14D8">
              <w:rPr>
                <w:rFonts w:asciiTheme="majorHAnsi" w:eastAsia="新細明體" w:hAnsiTheme="majorHAnsi" w:cs="新細明體"/>
                <w:sz w:val="24"/>
                <w:szCs w:val="24"/>
                <w:lang w:eastAsia="zh-TW"/>
              </w:rPr>
              <w:t>high</w:t>
            </w:r>
          </w:p>
        </w:tc>
        <w:tc>
          <w:tcPr>
            <w:tcW w:w="1336" w:type="dxa"/>
          </w:tcPr>
          <w:p w:rsidR="009D14D8" w:rsidRPr="009D14D8" w:rsidRDefault="009D14D8" w:rsidP="009D14D8">
            <w:pPr>
              <w:overflowPunct/>
              <w:autoSpaceDE/>
              <w:autoSpaceDN/>
              <w:adjustRightInd/>
              <w:spacing w:after="0"/>
              <w:rPr>
                <w:rFonts w:asciiTheme="majorHAnsi" w:eastAsia="新細明體" w:hAnsiTheme="majorHAnsi" w:cs="新細明體"/>
                <w:sz w:val="24"/>
                <w:szCs w:val="24"/>
                <w:lang w:eastAsia="zh-TW"/>
              </w:rPr>
            </w:pPr>
            <w:r w:rsidRPr="009D14D8">
              <w:rPr>
                <w:rFonts w:asciiTheme="majorHAnsi" w:eastAsia="新細明體" w:hAnsiTheme="majorHAnsi" w:cs="新細明體"/>
                <w:sz w:val="24"/>
                <w:szCs w:val="24"/>
                <w:lang w:eastAsia="zh-TW"/>
              </w:rPr>
              <w:t>low</w:t>
            </w:r>
          </w:p>
        </w:tc>
        <w:tc>
          <w:tcPr>
            <w:tcW w:w="1336" w:type="dxa"/>
          </w:tcPr>
          <w:p w:rsidR="009D14D8" w:rsidRPr="009D14D8" w:rsidRDefault="009D14D8" w:rsidP="009D14D8">
            <w:pPr>
              <w:overflowPunct/>
              <w:autoSpaceDE/>
              <w:autoSpaceDN/>
              <w:adjustRightInd/>
              <w:spacing w:after="0"/>
              <w:rPr>
                <w:rFonts w:asciiTheme="majorHAnsi" w:eastAsia="新細明體" w:hAnsiTheme="majorHAnsi" w:cs="新細明體"/>
                <w:sz w:val="24"/>
                <w:szCs w:val="24"/>
                <w:lang w:eastAsia="zh-TW"/>
              </w:rPr>
            </w:pPr>
            <w:r w:rsidRPr="009D14D8">
              <w:rPr>
                <w:rFonts w:asciiTheme="majorHAnsi" w:eastAsia="新細明體" w:hAnsiTheme="majorHAnsi" w:cs="新細明體"/>
                <w:sz w:val="24"/>
                <w:szCs w:val="24"/>
                <w:lang w:eastAsia="zh-TW"/>
              </w:rPr>
              <w:t>high</w:t>
            </w:r>
          </w:p>
        </w:tc>
        <w:tc>
          <w:tcPr>
            <w:tcW w:w="1336" w:type="dxa"/>
          </w:tcPr>
          <w:p w:rsidR="009D14D8" w:rsidRPr="009D14D8" w:rsidRDefault="009D14D8" w:rsidP="009D14D8">
            <w:pPr>
              <w:overflowPunct/>
              <w:autoSpaceDE/>
              <w:autoSpaceDN/>
              <w:adjustRightInd/>
              <w:spacing w:after="0"/>
              <w:rPr>
                <w:rFonts w:asciiTheme="majorHAnsi" w:eastAsia="新細明體" w:hAnsiTheme="majorHAnsi" w:cs="新細明體"/>
                <w:sz w:val="24"/>
                <w:szCs w:val="24"/>
                <w:lang w:eastAsia="zh-TW"/>
              </w:rPr>
            </w:pPr>
            <w:r w:rsidRPr="009D14D8">
              <w:rPr>
                <w:rFonts w:asciiTheme="majorHAnsi" w:eastAsia="新細明體" w:hAnsiTheme="majorHAnsi" w:cs="新細明體"/>
                <w:sz w:val="24"/>
                <w:szCs w:val="24"/>
                <w:lang w:eastAsia="zh-TW"/>
              </w:rPr>
              <w:t>high</w:t>
            </w:r>
          </w:p>
        </w:tc>
      </w:tr>
      <w:tr w:rsidR="009D14D8" w:rsidRPr="009D14D8" w:rsidTr="009D14D8">
        <w:tc>
          <w:tcPr>
            <w:tcW w:w="1335" w:type="dxa"/>
          </w:tcPr>
          <w:p w:rsidR="009D14D8" w:rsidRPr="009D14D8" w:rsidRDefault="009D14D8" w:rsidP="009D14D8">
            <w:pPr>
              <w:overflowPunct/>
              <w:autoSpaceDE/>
              <w:autoSpaceDN/>
              <w:adjustRightInd/>
              <w:spacing w:after="0"/>
              <w:rPr>
                <w:rFonts w:asciiTheme="majorHAnsi" w:eastAsia="新細明體" w:hAnsiTheme="majorHAnsi" w:cs="新細明體"/>
                <w:sz w:val="24"/>
                <w:szCs w:val="24"/>
                <w:lang w:eastAsia="zh-TW"/>
              </w:rPr>
            </w:pPr>
            <w:r w:rsidRPr="009D14D8">
              <w:rPr>
                <w:rFonts w:asciiTheme="majorHAnsi" w:eastAsia="新細明體" w:hAnsiTheme="majorHAnsi" w:cs="新細明體"/>
                <w:sz w:val="24"/>
                <w:szCs w:val="24"/>
                <w:lang w:eastAsia="zh-TW"/>
              </w:rPr>
              <w:t>M/1/1</w:t>
            </w:r>
          </w:p>
        </w:tc>
        <w:tc>
          <w:tcPr>
            <w:tcW w:w="1335" w:type="dxa"/>
          </w:tcPr>
          <w:p w:rsidR="009D14D8" w:rsidRPr="009D14D8" w:rsidRDefault="009D14D8" w:rsidP="009D14D8">
            <w:pPr>
              <w:overflowPunct/>
              <w:autoSpaceDE/>
              <w:autoSpaceDN/>
              <w:adjustRightInd/>
              <w:spacing w:after="0"/>
              <w:rPr>
                <w:rFonts w:asciiTheme="majorHAnsi" w:eastAsia="新細明體" w:hAnsiTheme="majorHAnsi" w:cs="新細明體"/>
                <w:sz w:val="24"/>
                <w:szCs w:val="24"/>
                <w:lang w:eastAsia="zh-TW"/>
              </w:rPr>
            </w:pPr>
            <w:r w:rsidRPr="009D14D8">
              <w:rPr>
                <w:rFonts w:asciiTheme="majorHAnsi" w:eastAsia="新細明體" w:hAnsiTheme="majorHAnsi" w:cs="新細明體"/>
                <w:sz w:val="24"/>
                <w:szCs w:val="24"/>
                <w:lang w:eastAsia="zh-TW"/>
              </w:rPr>
              <w:t>low</w:t>
            </w:r>
          </w:p>
        </w:tc>
        <w:tc>
          <w:tcPr>
            <w:tcW w:w="1336" w:type="dxa"/>
          </w:tcPr>
          <w:p w:rsidR="009D14D8" w:rsidRPr="009D14D8" w:rsidRDefault="009D14D8" w:rsidP="009D14D8">
            <w:pPr>
              <w:overflowPunct/>
              <w:autoSpaceDE/>
              <w:autoSpaceDN/>
              <w:adjustRightInd/>
              <w:spacing w:after="0"/>
              <w:rPr>
                <w:rFonts w:asciiTheme="majorHAnsi" w:eastAsia="新細明體" w:hAnsiTheme="majorHAnsi" w:cs="新細明體"/>
                <w:sz w:val="24"/>
                <w:szCs w:val="24"/>
                <w:lang w:eastAsia="zh-TW"/>
              </w:rPr>
            </w:pPr>
            <w:r w:rsidRPr="009D14D8">
              <w:rPr>
                <w:rFonts w:asciiTheme="majorHAnsi" w:eastAsia="新細明體" w:hAnsiTheme="majorHAnsi" w:cs="新細明體"/>
                <w:sz w:val="24"/>
                <w:szCs w:val="24"/>
                <w:lang w:eastAsia="zh-TW"/>
              </w:rPr>
              <w:t>high</w:t>
            </w:r>
          </w:p>
        </w:tc>
        <w:tc>
          <w:tcPr>
            <w:tcW w:w="1336" w:type="dxa"/>
          </w:tcPr>
          <w:p w:rsidR="009D14D8" w:rsidRPr="009D14D8" w:rsidRDefault="009D14D8" w:rsidP="009D14D8">
            <w:pPr>
              <w:overflowPunct/>
              <w:autoSpaceDE/>
              <w:autoSpaceDN/>
              <w:adjustRightInd/>
              <w:spacing w:after="0"/>
              <w:rPr>
                <w:rFonts w:asciiTheme="majorHAnsi" w:eastAsia="新細明體" w:hAnsiTheme="majorHAnsi" w:cs="新細明體"/>
                <w:sz w:val="24"/>
                <w:szCs w:val="24"/>
                <w:lang w:eastAsia="zh-TW"/>
              </w:rPr>
            </w:pPr>
            <w:r w:rsidRPr="009D14D8">
              <w:rPr>
                <w:rFonts w:asciiTheme="majorHAnsi" w:eastAsia="新細明體" w:hAnsiTheme="majorHAnsi" w:cs="新細明體"/>
                <w:sz w:val="24"/>
                <w:szCs w:val="24"/>
                <w:lang w:eastAsia="zh-TW"/>
              </w:rPr>
              <w:t>low</w:t>
            </w:r>
          </w:p>
        </w:tc>
        <w:tc>
          <w:tcPr>
            <w:tcW w:w="1336" w:type="dxa"/>
          </w:tcPr>
          <w:p w:rsidR="009D14D8" w:rsidRPr="009D14D8" w:rsidRDefault="009D14D8" w:rsidP="009D14D8">
            <w:pPr>
              <w:overflowPunct/>
              <w:autoSpaceDE/>
              <w:autoSpaceDN/>
              <w:adjustRightInd/>
              <w:spacing w:after="0"/>
              <w:rPr>
                <w:rFonts w:asciiTheme="majorHAnsi" w:eastAsia="新細明體" w:hAnsiTheme="majorHAnsi" w:cs="新細明體"/>
                <w:sz w:val="24"/>
                <w:szCs w:val="24"/>
                <w:lang w:eastAsia="zh-TW"/>
              </w:rPr>
            </w:pPr>
            <w:r w:rsidRPr="009D14D8">
              <w:rPr>
                <w:rFonts w:asciiTheme="majorHAnsi" w:eastAsia="新細明體" w:hAnsiTheme="majorHAnsi" w:cs="新細明體"/>
                <w:sz w:val="24"/>
                <w:szCs w:val="24"/>
                <w:lang w:eastAsia="zh-TW"/>
              </w:rPr>
              <w:t>high</w:t>
            </w:r>
          </w:p>
        </w:tc>
        <w:tc>
          <w:tcPr>
            <w:tcW w:w="1336" w:type="dxa"/>
          </w:tcPr>
          <w:p w:rsidR="009D14D8" w:rsidRPr="009D14D8" w:rsidRDefault="009D14D8" w:rsidP="009D14D8">
            <w:pPr>
              <w:overflowPunct/>
              <w:autoSpaceDE/>
              <w:autoSpaceDN/>
              <w:adjustRightInd/>
              <w:spacing w:after="0"/>
              <w:rPr>
                <w:rFonts w:asciiTheme="majorHAnsi" w:eastAsia="新細明體" w:hAnsiTheme="majorHAnsi" w:cs="新細明體"/>
                <w:sz w:val="24"/>
                <w:szCs w:val="24"/>
                <w:lang w:eastAsia="zh-TW"/>
              </w:rPr>
            </w:pPr>
            <w:r w:rsidRPr="009D14D8">
              <w:rPr>
                <w:rFonts w:asciiTheme="majorHAnsi" w:eastAsia="新細明體" w:hAnsiTheme="majorHAnsi" w:cs="新細明體"/>
                <w:sz w:val="24"/>
                <w:szCs w:val="24"/>
                <w:lang w:eastAsia="zh-TW"/>
              </w:rPr>
              <w:t>low</w:t>
            </w:r>
          </w:p>
        </w:tc>
        <w:tc>
          <w:tcPr>
            <w:tcW w:w="1336" w:type="dxa"/>
          </w:tcPr>
          <w:p w:rsidR="009D14D8" w:rsidRPr="009D14D8" w:rsidRDefault="009D14D8" w:rsidP="009D14D8">
            <w:pPr>
              <w:overflowPunct/>
              <w:autoSpaceDE/>
              <w:autoSpaceDN/>
              <w:adjustRightInd/>
              <w:spacing w:after="0"/>
              <w:rPr>
                <w:rFonts w:asciiTheme="majorHAnsi" w:eastAsia="新細明體" w:hAnsiTheme="majorHAnsi" w:cs="新細明體"/>
                <w:sz w:val="24"/>
                <w:szCs w:val="24"/>
                <w:lang w:eastAsia="zh-TW"/>
              </w:rPr>
            </w:pPr>
            <w:r w:rsidRPr="009D14D8">
              <w:rPr>
                <w:rFonts w:asciiTheme="majorHAnsi" w:eastAsia="新細明體" w:hAnsiTheme="majorHAnsi" w:cs="新細明體"/>
                <w:sz w:val="24"/>
                <w:szCs w:val="24"/>
                <w:lang w:eastAsia="zh-TW"/>
              </w:rPr>
              <w:t>low</w:t>
            </w:r>
          </w:p>
        </w:tc>
      </w:tr>
    </w:tbl>
    <w:p w:rsidR="00BA623D" w:rsidRPr="00A56EAD" w:rsidRDefault="00BA623D" w:rsidP="00BA623D">
      <w:pPr>
        <w:overflowPunct/>
        <w:autoSpaceDE/>
        <w:autoSpaceDN/>
        <w:adjustRightInd/>
        <w:spacing w:after="0"/>
        <w:rPr>
          <w:rFonts w:ascii="新細明體" w:eastAsia="新細明體" w:hAnsi="新細明體" w:cs="新細明體"/>
          <w:color w:val="FF0000"/>
          <w:sz w:val="24"/>
          <w:szCs w:val="24"/>
          <w:lang w:eastAsia="zh-TW"/>
        </w:rPr>
      </w:pPr>
    </w:p>
    <w:p w:rsidR="00BA623D" w:rsidRPr="0009330A" w:rsidRDefault="0009330A" w:rsidP="00BA623D">
      <w:pPr>
        <w:overflowPunct/>
        <w:autoSpaceDE/>
        <w:autoSpaceDN/>
        <w:adjustRightInd/>
        <w:spacing w:after="0"/>
        <w:ind w:left="720"/>
        <w:rPr>
          <w:rFonts w:ascii="新細明體" w:eastAsia="新細明體" w:hAnsi="新細明體" w:cs="新細明體"/>
          <w:sz w:val="24"/>
          <w:szCs w:val="24"/>
          <w:lang w:eastAsia="zh-TW"/>
        </w:rPr>
      </w:pPr>
      <w:r w:rsidRPr="0009330A">
        <w:rPr>
          <w:rFonts w:eastAsia="新細明體" w:hint="eastAsia"/>
          <w:sz w:val="24"/>
          <w:szCs w:val="24"/>
          <w:lang w:eastAsia="zh-TW"/>
        </w:rPr>
        <w:t>From the result, we conclude our simulation result as the table above.</w:t>
      </w:r>
      <w:r w:rsidRPr="0009330A">
        <w:rPr>
          <w:rFonts w:eastAsia="新細明體"/>
          <w:sz w:val="24"/>
          <w:szCs w:val="24"/>
          <w:lang w:eastAsia="zh-TW"/>
        </w:rPr>
        <w:t xml:space="preserve"> </w:t>
      </w:r>
      <w:r w:rsidR="00BA623D" w:rsidRPr="0009330A">
        <w:rPr>
          <w:rFonts w:eastAsia="新細明體"/>
          <w:sz w:val="24"/>
          <w:szCs w:val="24"/>
          <w:lang w:eastAsia="zh-TW"/>
        </w:rPr>
        <w:t>As the table arranged, we should apply different solution based on traffic type of usage scenarios.</w:t>
      </w:r>
    </w:p>
    <w:p w:rsidR="00BA623D" w:rsidRPr="0009330A" w:rsidRDefault="00BA623D" w:rsidP="0009330A">
      <w:pPr>
        <w:overflowPunct/>
        <w:autoSpaceDE/>
        <w:autoSpaceDN/>
        <w:adjustRightInd/>
        <w:spacing w:after="0"/>
        <w:ind w:left="720"/>
        <w:rPr>
          <w:rFonts w:ascii="新細明體" w:eastAsia="新細明體" w:hAnsi="新細明體" w:cs="新細明體"/>
          <w:sz w:val="24"/>
          <w:szCs w:val="24"/>
          <w:lang w:eastAsia="zh-TW"/>
        </w:rPr>
      </w:pPr>
      <w:r w:rsidRPr="0009330A">
        <w:rPr>
          <w:rFonts w:eastAsia="新細明體"/>
          <w:sz w:val="24"/>
          <w:szCs w:val="24"/>
          <w:lang w:eastAsia="zh-TW"/>
        </w:rPr>
        <w:t>If the service needs higher transmiss</w:t>
      </w:r>
      <w:r w:rsidR="0009330A" w:rsidRPr="0009330A">
        <w:rPr>
          <w:rFonts w:eastAsia="新細明體"/>
          <w:sz w:val="24"/>
          <w:szCs w:val="24"/>
          <w:lang w:eastAsia="zh-TW"/>
        </w:rPr>
        <w:t>ion reliability, that is, lower</w:t>
      </w:r>
      <w:r w:rsidRPr="0009330A">
        <w:rPr>
          <w:rFonts w:eastAsia="新細明體"/>
          <w:sz w:val="24"/>
          <w:szCs w:val="24"/>
          <w:lang w:eastAsia="zh-TW"/>
        </w:rPr>
        <w:t xml:space="preserve"> collision probability, it may choose less </w:t>
      </w:r>
      <w:proofErr w:type="gramStart"/>
      <w:r w:rsidRPr="0009330A">
        <w:rPr>
          <w:rFonts w:eastAsia="新細明體"/>
          <w:sz w:val="24"/>
          <w:szCs w:val="24"/>
          <w:lang w:eastAsia="zh-TW"/>
        </w:rPr>
        <w:t>CCs</w:t>
      </w:r>
      <w:proofErr w:type="gramEnd"/>
      <w:r w:rsidRPr="0009330A">
        <w:rPr>
          <w:rFonts w:eastAsia="新細明體"/>
          <w:sz w:val="24"/>
          <w:szCs w:val="24"/>
          <w:lang w:eastAsia="zh-TW"/>
        </w:rPr>
        <w:t xml:space="preserve"> to sense because this solution has the best performance in terms of collision under any traffic types. However, if the service has large number of UEs and needs high data rate under this heavy traffic situation, it</w:t>
      </w:r>
      <w:r w:rsidR="0009330A" w:rsidRPr="0009330A">
        <w:rPr>
          <w:rFonts w:eastAsia="新細明體"/>
          <w:sz w:val="24"/>
          <w:szCs w:val="24"/>
          <w:lang w:eastAsia="zh-TW"/>
        </w:rPr>
        <w:t xml:space="preserve"> is better to</w:t>
      </w:r>
      <w:r w:rsidRPr="0009330A">
        <w:rPr>
          <w:rFonts w:eastAsia="新細明體"/>
          <w:sz w:val="24"/>
          <w:szCs w:val="24"/>
          <w:lang w:eastAsia="zh-TW"/>
        </w:rPr>
        <w:t xml:space="preserve"> choose more CCs to sense to ensure higher peak data rate under this crowd situation.</w:t>
      </w: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rsidR="00460876" w:rsidRDefault="00460876" w:rsidP="00460876">
      <w:pPr>
        <w:ind w:left="720"/>
        <w:rPr>
          <w:rFonts w:eastAsiaTheme="minorEastAsia"/>
          <w:lang w:val="en-GB" w:eastAsia="zh-TW"/>
        </w:rPr>
      </w:pPr>
    </w:p>
    <w:p w:rsidR="0009330A" w:rsidRPr="00BA623D" w:rsidRDefault="0009330A" w:rsidP="0009330A">
      <w:pPr>
        <w:overflowPunct/>
        <w:autoSpaceDE/>
        <w:autoSpaceDN/>
        <w:adjustRightInd/>
        <w:spacing w:after="0"/>
        <w:ind w:left="720"/>
        <w:rPr>
          <w:rFonts w:ascii="新細明體" w:eastAsia="新細明體" w:hAnsi="新細明體" w:cs="新細明體"/>
          <w:sz w:val="24"/>
          <w:szCs w:val="24"/>
          <w:lang w:eastAsia="zh-TW"/>
        </w:rPr>
      </w:pPr>
      <w:r w:rsidRPr="00BA623D">
        <w:rPr>
          <w:rFonts w:eastAsia="新細明體"/>
          <w:b/>
          <w:bCs/>
          <w:color w:val="000000"/>
          <w:sz w:val="24"/>
          <w:szCs w:val="24"/>
          <w:lang w:eastAsia="zh-TW"/>
        </w:rPr>
        <w:t xml:space="preserve">Proposal </w:t>
      </w:r>
      <w:proofErr w:type="gramStart"/>
      <w:r>
        <w:rPr>
          <w:rFonts w:eastAsia="新細明體"/>
          <w:b/>
          <w:bCs/>
          <w:color w:val="000000"/>
          <w:sz w:val="24"/>
          <w:szCs w:val="24"/>
          <w:lang w:eastAsia="zh-TW"/>
        </w:rPr>
        <w:t>2</w:t>
      </w:r>
      <w:r w:rsidRPr="00BA623D">
        <w:rPr>
          <w:rFonts w:eastAsia="新細明體"/>
          <w:b/>
          <w:bCs/>
          <w:color w:val="000000"/>
          <w:sz w:val="24"/>
          <w:szCs w:val="24"/>
          <w:lang w:eastAsia="zh-TW"/>
        </w:rPr>
        <w:t xml:space="preserve"> :</w:t>
      </w:r>
      <w:proofErr w:type="gramEnd"/>
      <w:r w:rsidRPr="00BA623D">
        <w:rPr>
          <w:rFonts w:eastAsia="新細明體"/>
          <w:b/>
          <w:bCs/>
          <w:color w:val="000000"/>
          <w:sz w:val="24"/>
          <w:szCs w:val="24"/>
          <w:lang w:eastAsia="zh-TW"/>
        </w:rPr>
        <w:t xml:space="preserve"> </w:t>
      </w:r>
      <w:r>
        <w:rPr>
          <w:rFonts w:eastAsia="新細明體"/>
          <w:b/>
          <w:bCs/>
          <w:color w:val="000000"/>
          <w:sz w:val="24"/>
          <w:szCs w:val="24"/>
          <w:lang w:eastAsia="zh-TW"/>
        </w:rPr>
        <w:t>Based on different traffic types, V2X CA schemes should be varied</w:t>
      </w:r>
      <w:r w:rsidRPr="00BA623D">
        <w:rPr>
          <w:rFonts w:eastAsia="新細明體"/>
          <w:b/>
          <w:bCs/>
          <w:color w:val="000000"/>
          <w:sz w:val="24"/>
          <w:szCs w:val="24"/>
          <w:lang w:eastAsia="zh-TW"/>
        </w:rPr>
        <w:t>.</w:t>
      </w:r>
    </w:p>
    <w:p w:rsidR="0009330A" w:rsidRPr="0009330A" w:rsidRDefault="0009330A" w:rsidP="00460876">
      <w:pPr>
        <w:ind w:left="720"/>
        <w:rPr>
          <w:rFonts w:eastAsiaTheme="minorEastAsia"/>
          <w:lang w:eastAsia="zh-TW"/>
        </w:rPr>
      </w:pPr>
    </w:p>
    <w:p w:rsidR="00EC3224" w:rsidRPr="0077190D" w:rsidRDefault="00EC3224" w:rsidP="00EA3FD8">
      <w:pPr>
        <w:pStyle w:val="1"/>
      </w:pPr>
      <w:r w:rsidRPr="0077190D">
        <w:t xml:space="preserve">Conclusion </w:t>
      </w:r>
    </w:p>
    <w:p w:rsidR="00BA623D" w:rsidRPr="00BA623D" w:rsidRDefault="00BA623D" w:rsidP="00BA623D">
      <w:pPr>
        <w:overflowPunct/>
        <w:autoSpaceDE/>
        <w:autoSpaceDN/>
        <w:adjustRightInd/>
        <w:spacing w:after="0"/>
        <w:ind w:left="720"/>
        <w:rPr>
          <w:rFonts w:ascii="新細明體" w:eastAsia="新細明體" w:hAnsi="新細明體" w:cs="新細明體"/>
          <w:sz w:val="24"/>
          <w:szCs w:val="24"/>
          <w:lang w:eastAsia="zh-TW"/>
        </w:rPr>
      </w:pPr>
      <w:r w:rsidRPr="00BA623D">
        <w:rPr>
          <w:rFonts w:eastAsia="新細明體"/>
          <w:color w:val="000000"/>
          <w:sz w:val="24"/>
          <w:szCs w:val="24"/>
          <w:lang w:eastAsia="zh-TW"/>
        </w:rPr>
        <w:t>Our observations include:</w:t>
      </w:r>
    </w:p>
    <w:p w:rsidR="009D14D8" w:rsidRDefault="009D14D8" w:rsidP="009D14D8">
      <w:pPr>
        <w:overflowPunct/>
        <w:autoSpaceDE/>
        <w:autoSpaceDN/>
        <w:adjustRightInd/>
        <w:spacing w:after="0"/>
        <w:ind w:left="720"/>
        <w:rPr>
          <w:rFonts w:eastAsia="新細明體"/>
          <w:b/>
          <w:bCs/>
          <w:sz w:val="24"/>
          <w:szCs w:val="24"/>
          <w:lang w:eastAsia="zh-TW"/>
        </w:rPr>
      </w:pPr>
      <w:r w:rsidRPr="009D14D8">
        <w:rPr>
          <w:rFonts w:eastAsia="新細明體"/>
          <w:b/>
          <w:bCs/>
          <w:sz w:val="24"/>
          <w:szCs w:val="24"/>
          <w:lang w:eastAsia="zh-TW"/>
        </w:rPr>
        <w:t>Observation 1: Under three traffic models, solution M/N/n has higher collision probability than M/1/1 does.</w:t>
      </w:r>
    </w:p>
    <w:p w:rsidR="00A8083E" w:rsidRPr="009D14D8" w:rsidRDefault="00A8083E" w:rsidP="009D14D8">
      <w:pPr>
        <w:overflowPunct/>
        <w:autoSpaceDE/>
        <w:autoSpaceDN/>
        <w:adjustRightInd/>
        <w:spacing w:after="0"/>
        <w:ind w:left="720"/>
        <w:rPr>
          <w:rFonts w:ascii="新細明體" w:eastAsia="新細明體" w:hAnsi="新細明體" w:cs="新細明體"/>
          <w:b/>
          <w:sz w:val="24"/>
          <w:szCs w:val="24"/>
          <w:lang w:eastAsia="zh-TW"/>
        </w:rPr>
      </w:pPr>
    </w:p>
    <w:p w:rsidR="009D14D8" w:rsidRDefault="009D14D8" w:rsidP="009D14D8">
      <w:pPr>
        <w:overflowPunct/>
        <w:autoSpaceDE/>
        <w:autoSpaceDN/>
        <w:adjustRightInd/>
        <w:spacing w:after="0"/>
        <w:ind w:left="720"/>
        <w:rPr>
          <w:rFonts w:eastAsia="新細明體"/>
          <w:b/>
          <w:sz w:val="24"/>
          <w:szCs w:val="24"/>
          <w:lang w:eastAsia="zh-TW"/>
        </w:rPr>
      </w:pPr>
      <w:r w:rsidRPr="009D14D8">
        <w:rPr>
          <w:rFonts w:eastAsia="新細明體"/>
          <w:b/>
          <w:bCs/>
          <w:sz w:val="24"/>
          <w:szCs w:val="24"/>
          <w:lang w:eastAsia="zh-TW"/>
        </w:rPr>
        <w:t xml:space="preserve">Observation 2: </w:t>
      </w:r>
      <w:r w:rsidRPr="009D14D8">
        <w:rPr>
          <w:rFonts w:eastAsia="新細明體"/>
          <w:b/>
          <w:sz w:val="24"/>
          <w:szCs w:val="24"/>
          <w:lang w:eastAsia="zh-TW"/>
        </w:rPr>
        <w:t>The collision probability of periodic broadcast traffic is slightly less than that of full buffer traffic, but still much higher than that of VoIP traffic.</w:t>
      </w:r>
    </w:p>
    <w:p w:rsidR="00A8083E" w:rsidRDefault="00A8083E" w:rsidP="009D14D8">
      <w:pPr>
        <w:overflowPunct/>
        <w:autoSpaceDE/>
        <w:autoSpaceDN/>
        <w:adjustRightInd/>
        <w:spacing w:after="0"/>
        <w:ind w:left="720"/>
        <w:rPr>
          <w:rFonts w:eastAsia="新細明體"/>
          <w:b/>
          <w:sz w:val="24"/>
          <w:szCs w:val="24"/>
          <w:lang w:eastAsia="zh-TW"/>
        </w:rPr>
      </w:pPr>
    </w:p>
    <w:p w:rsidR="009D14D8" w:rsidRDefault="009D14D8" w:rsidP="009D14D8">
      <w:pPr>
        <w:overflowPunct/>
        <w:autoSpaceDE/>
        <w:autoSpaceDN/>
        <w:adjustRightInd/>
        <w:spacing w:after="0"/>
        <w:ind w:left="720"/>
        <w:rPr>
          <w:rFonts w:eastAsia="新細明體"/>
          <w:b/>
          <w:sz w:val="24"/>
          <w:szCs w:val="24"/>
          <w:lang w:eastAsia="zh-TW"/>
        </w:rPr>
      </w:pPr>
      <w:r w:rsidRPr="009D14D8">
        <w:rPr>
          <w:rFonts w:eastAsia="新細明體"/>
          <w:b/>
          <w:bCs/>
          <w:sz w:val="24"/>
          <w:szCs w:val="24"/>
          <w:lang w:eastAsia="zh-TW"/>
        </w:rPr>
        <w:t xml:space="preserve">Observation </w:t>
      </w:r>
      <w:r>
        <w:rPr>
          <w:rFonts w:eastAsia="新細明體"/>
          <w:b/>
          <w:bCs/>
          <w:sz w:val="24"/>
          <w:szCs w:val="24"/>
          <w:lang w:eastAsia="zh-TW"/>
        </w:rPr>
        <w:t>3:</w:t>
      </w:r>
      <w:r w:rsidRPr="009D14D8">
        <w:rPr>
          <w:rFonts w:eastAsia="新細明體"/>
          <w:b/>
          <w:bCs/>
          <w:sz w:val="24"/>
          <w:szCs w:val="24"/>
          <w:lang w:eastAsia="zh-TW"/>
        </w:rPr>
        <w:t xml:space="preserve"> </w:t>
      </w:r>
      <w:r>
        <w:rPr>
          <w:rFonts w:eastAsia="新細明體"/>
          <w:b/>
          <w:bCs/>
          <w:sz w:val="24"/>
          <w:szCs w:val="24"/>
          <w:lang w:eastAsia="zh-TW"/>
        </w:rPr>
        <w:t>Full buffer traffic with solution M/N/n has the highest throughput</w:t>
      </w:r>
      <w:r w:rsidRPr="009D14D8">
        <w:rPr>
          <w:rFonts w:eastAsia="新細明體"/>
          <w:b/>
          <w:sz w:val="24"/>
          <w:szCs w:val="24"/>
          <w:lang w:eastAsia="zh-TW"/>
        </w:rPr>
        <w:t>.</w:t>
      </w:r>
    </w:p>
    <w:p w:rsidR="00A8083E" w:rsidRDefault="00A8083E" w:rsidP="009D14D8">
      <w:pPr>
        <w:overflowPunct/>
        <w:autoSpaceDE/>
        <w:autoSpaceDN/>
        <w:adjustRightInd/>
        <w:spacing w:after="0"/>
        <w:ind w:left="720"/>
        <w:rPr>
          <w:rFonts w:eastAsia="新細明體"/>
          <w:b/>
          <w:sz w:val="24"/>
          <w:szCs w:val="24"/>
          <w:lang w:eastAsia="zh-TW"/>
        </w:rPr>
      </w:pPr>
    </w:p>
    <w:p w:rsidR="009D14D8" w:rsidRDefault="009D14D8" w:rsidP="009D14D8">
      <w:pPr>
        <w:overflowPunct/>
        <w:autoSpaceDE/>
        <w:autoSpaceDN/>
        <w:adjustRightInd/>
        <w:spacing w:after="0"/>
        <w:ind w:left="720"/>
        <w:rPr>
          <w:rFonts w:eastAsia="新細明體"/>
          <w:b/>
          <w:sz w:val="24"/>
          <w:szCs w:val="24"/>
          <w:lang w:eastAsia="zh-TW"/>
        </w:rPr>
      </w:pPr>
      <w:r>
        <w:rPr>
          <w:rFonts w:eastAsia="新細明體"/>
          <w:b/>
          <w:sz w:val="24"/>
          <w:szCs w:val="24"/>
          <w:lang w:eastAsia="zh-TW"/>
        </w:rPr>
        <w:t>Observation 4: The throughput under full buffer is higher than under periodic broadcast, while the throughput under VoIP traffic is the lowest</w:t>
      </w:r>
    </w:p>
    <w:p w:rsidR="00A8083E" w:rsidRDefault="00A8083E" w:rsidP="009D14D8">
      <w:pPr>
        <w:overflowPunct/>
        <w:autoSpaceDE/>
        <w:autoSpaceDN/>
        <w:adjustRightInd/>
        <w:spacing w:after="0"/>
        <w:ind w:left="720"/>
        <w:rPr>
          <w:rFonts w:eastAsia="新細明體"/>
          <w:b/>
          <w:sz w:val="24"/>
          <w:szCs w:val="24"/>
          <w:lang w:eastAsia="zh-TW"/>
        </w:rPr>
      </w:pPr>
    </w:p>
    <w:p w:rsidR="009D14D8" w:rsidRPr="009D14D8" w:rsidRDefault="009D14D8" w:rsidP="009D14D8">
      <w:pPr>
        <w:overflowPunct/>
        <w:autoSpaceDE/>
        <w:autoSpaceDN/>
        <w:adjustRightInd/>
        <w:spacing w:after="0"/>
        <w:ind w:left="720"/>
        <w:rPr>
          <w:rFonts w:eastAsia="新細明體"/>
          <w:b/>
          <w:bCs/>
          <w:sz w:val="24"/>
          <w:szCs w:val="24"/>
          <w:lang w:eastAsia="zh-TW"/>
        </w:rPr>
      </w:pPr>
      <w:r>
        <w:rPr>
          <w:rFonts w:eastAsia="新細明體"/>
          <w:b/>
          <w:sz w:val="24"/>
          <w:szCs w:val="24"/>
          <w:lang w:eastAsia="zh-TW"/>
        </w:rPr>
        <w:t>Observation 5: Only under full buffer traffic, the throughput of solution M/N/n is higher than that of M/1/1.</w:t>
      </w:r>
    </w:p>
    <w:p w:rsidR="00BA623D" w:rsidRPr="009D14D8" w:rsidRDefault="00BA623D" w:rsidP="00BA623D">
      <w:pPr>
        <w:overflowPunct/>
        <w:autoSpaceDE/>
        <w:autoSpaceDN/>
        <w:adjustRightInd/>
        <w:spacing w:after="0"/>
        <w:rPr>
          <w:rFonts w:ascii="新細明體" w:eastAsia="新細明體" w:hAnsi="新細明體" w:cs="新細明體"/>
          <w:sz w:val="24"/>
          <w:szCs w:val="24"/>
          <w:lang w:eastAsia="zh-TW"/>
        </w:rPr>
      </w:pPr>
    </w:p>
    <w:p w:rsidR="00BA623D" w:rsidRPr="00BA623D" w:rsidRDefault="00BA623D" w:rsidP="00BA623D">
      <w:pPr>
        <w:overflowPunct/>
        <w:autoSpaceDE/>
        <w:autoSpaceDN/>
        <w:adjustRightInd/>
        <w:spacing w:after="0"/>
        <w:ind w:left="720"/>
        <w:rPr>
          <w:rFonts w:ascii="新細明體" w:eastAsia="新細明體" w:hAnsi="新細明體" w:cs="新細明體"/>
          <w:sz w:val="24"/>
          <w:szCs w:val="24"/>
          <w:lang w:eastAsia="zh-TW"/>
        </w:rPr>
      </w:pPr>
      <w:r w:rsidRPr="00BA623D">
        <w:rPr>
          <w:rFonts w:eastAsia="新細明體"/>
          <w:color w:val="000000"/>
          <w:sz w:val="24"/>
          <w:szCs w:val="24"/>
          <w:lang w:eastAsia="zh-TW"/>
        </w:rPr>
        <w:t>From above observations and discussion, we propose:</w:t>
      </w:r>
    </w:p>
    <w:p w:rsidR="0068007F" w:rsidRDefault="0068007F" w:rsidP="0068007F">
      <w:pPr>
        <w:overflowPunct/>
        <w:autoSpaceDE/>
        <w:autoSpaceDN/>
        <w:adjustRightInd/>
        <w:spacing w:after="0"/>
        <w:ind w:left="720"/>
        <w:rPr>
          <w:rFonts w:eastAsia="新細明體"/>
          <w:b/>
          <w:bCs/>
          <w:color w:val="000000"/>
          <w:sz w:val="24"/>
          <w:szCs w:val="24"/>
          <w:lang w:eastAsia="zh-TW"/>
        </w:rPr>
      </w:pPr>
      <w:r w:rsidRPr="00BA623D">
        <w:rPr>
          <w:rFonts w:eastAsia="新細明體"/>
          <w:b/>
          <w:bCs/>
          <w:color w:val="000000"/>
          <w:sz w:val="24"/>
          <w:szCs w:val="24"/>
          <w:lang w:eastAsia="zh-TW"/>
        </w:rPr>
        <w:t xml:space="preserve">Proposal </w:t>
      </w:r>
      <w:proofErr w:type="gramStart"/>
      <w:r w:rsidRPr="00BA623D">
        <w:rPr>
          <w:rFonts w:eastAsia="新細明體"/>
          <w:b/>
          <w:bCs/>
          <w:color w:val="000000"/>
          <w:sz w:val="24"/>
          <w:szCs w:val="24"/>
          <w:lang w:eastAsia="zh-TW"/>
        </w:rPr>
        <w:t>1 :</w:t>
      </w:r>
      <w:proofErr w:type="gramEnd"/>
      <w:r w:rsidRPr="00BA623D">
        <w:rPr>
          <w:rFonts w:eastAsia="新細明體"/>
          <w:b/>
          <w:bCs/>
          <w:color w:val="000000"/>
          <w:sz w:val="24"/>
          <w:szCs w:val="24"/>
          <w:lang w:eastAsia="zh-TW"/>
        </w:rPr>
        <w:t xml:space="preserve"> </w:t>
      </w:r>
      <w:r>
        <w:rPr>
          <w:rFonts w:eastAsia="新細明體"/>
          <w:b/>
          <w:bCs/>
          <w:color w:val="000000"/>
          <w:sz w:val="24"/>
          <w:szCs w:val="24"/>
          <w:lang w:eastAsia="zh-TW"/>
        </w:rPr>
        <w:t>Evaluation of V2X CA should be based on various traffic types.</w:t>
      </w:r>
    </w:p>
    <w:p w:rsidR="00A64A8A" w:rsidRDefault="00A64A8A" w:rsidP="0068007F">
      <w:pPr>
        <w:overflowPunct/>
        <w:autoSpaceDE/>
        <w:autoSpaceDN/>
        <w:adjustRightInd/>
        <w:spacing w:after="0"/>
        <w:ind w:left="720"/>
        <w:rPr>
          <w:rFonts w:eastAsia="新細明體"/>
          <w:b/>
          <w:bCs/>
          <w:color w:val="000000"/>
          <w:sz w:val="24"/>
          <w:szCs w:val="24"/>
          <w:lang w:eastAsia="zh-TW"/>
        </w:rPr>
      </w:pPr>
    </w:p>
    <w:p w:rsidR="0068007F" w:rsidRPr="00BA623D" w:rsidRDefault="0068007F" w:rsidP="0068007F">
      <w:pPr>
        <w:overflowPunct/>
        <w:autoSpaceDE/>
        <w:autoSpaceDN/>
        <w:adjustRightInd/>
        <w:spacing w:after="0"/>
        <w:ind w:left="720"/>
        <w:rPr>
          <w:rFonts w:ascii="新細明體" w:eastAsia="新細明體" w:hAnsi="新細明體" w:cs="新細明體"/>
          <w:sz w:val="24"/>
          <w:szCs w:val="24"/>
          <w:lang w:eastAsia="zh-TW"/>
        </w:rPr>
      </w:pPr>
      <w:r w:rsidRPr="00BA623D">
        <w:rPr>
          <w:rFonts w:eastAsia="新細明體"/>
          <w:b/>
          <w:bCs/>
          <w:color w:val="000000"/>
          <w:sz w:val="24"/>
          <w:szCs w:val="24"/>
          <w:lang w:eastAsia="zh-TW"/>
        </w:rPr>
        <w:t xml:space="preserve">Proposal </w:t>
      </w:r>
      <w:proofErr w:type="gramStart"/>
      <w:r>
        <w:rPr>
          <w:rFonts w:eastAsia="新細明體"/>
          <w:b/>
          <w:bCs/>
          <w:color w:val="000000"/>
          <w:sz w:val="24"/>
          <w:szCs w:val="24"/>
          <w:lang w:eastAsia="zh-TW"/>
        </w:rPr>
        <w:t>2</w:t>
      </w:r>
      <w:r w:rsidRPr="00BA623D">
        <w:rPr>
          <w:rFonts w:eastAsia="新細明體"/>
          <w:b/>
          <w:bCs/>
          <w:color w:val="000000"/>
          <w:sz w:val="24"/>
          <w:szCs w:val="24"/>
          <w:lang w:eastAsia="zh-TW"/>
        </w:rPr>
        <w:t xml:space="preserve"> :</w:t>
      </w:r>
      <w:proofErr w:type="gramEnd"/>
      <w:r w:rsidRPr="00BA623D">
        <w:rPr>
          <w:rFonts w:eastAsia="新細明體"/>
          <w:b/>
          <w:bCs/>
          <w:color w:val="000000"/>
          <w:sz w:val="24"/>
          <w:szCs w:val="24"/>
          <w:lang w:eastAsia="zh-TW"/>
        </w:rPr>
        <w:t xml:space="preserve"> </w:t>
      </w:r>
      <w:r>
        <w:rPr>
          <w:rFonts w:eastAsia="新細明體"/>
          <w:b/>
          <w:bCs/>
          <w:color w:val="000000"/>
          <w:sz w:val="24"/>
          <w:szCs w:val="24"/>
          <w:lang w:eastAsia="zh-TW"/>
        </w:rPr>
        <w:t>Based on different traffic types, V2X CA schemes should be varied</w:t>
      </w:r>
      <w:r w:rsidRPr="00BA623D">
        <w:rPr>
          <w:rFonts w:eastAsia="新細明體"/>
          <w:b/>
          <w:bCs/>
          <w:color w:val="000000"/>
          <w:sz w:val="24"/>
          <w:szCs w:val="24"/>
          <w:lang w:eastAsia="zh-TW"/>
        </w:rPr>
        <w:t>.</w:t>
      </w:r>
    </w:p>
    <w:p w:rsidR="00EC3224" w:rsidRPr="0077190D" w:rsidRDefault="00EC3224" w:rsidP="00EA3FD8">
      <w:pPr>
        <w:pStyle w:val="1"/>
      </w:pPr>
      <w:r w:rsidRPr="0077190D">
        <w:t xml:space="preserve">References </w:t>
      </w:r>
    </w:p>
    <w:p w:rsidR="00853736" w:rsidRDefault="00853736" w:rsidP="009D35F1">
      <w:pPr>
        <w:pStyle w:val="Web"/>
        <w:numPr>
          <w:ilvl w:val="0"/>
          <w:numId w:val="22"/>
        </w:numPr>
        <w:rPr>
          <w:rFonts w:eastAsiaTheme="minorEastAsia"/>
          <w:sz w:val="20"/>
          <w:lang w:eastAsia="zh-TW"/>
        </w:rPr>
      </w:pPr>
      <w:bookmarkStart w:id="24" w:name="_Ref498612009"/>
      <w:bookmarkStart w:id="25" w:name="_Ref489732627"/>
      <w:bookmarkStart w:id="26" w:name="_Ref485382569"/>
      <w:r w:rsidRPr="00853736">
        <w:rPr>
          <w:rFonts w:eastAsiaTheme="minorEastAsia"/>
          <w:sz w:val="20"/>
          <w:lang w:eastAsia="zh-TW"/>
        </w:rPr>
        <w:t>Dr</w:t>
      </w:r>
      <w:r>
        <w:rPr>
          <w:rFonts w:eastAsiaTheme="minorEastAsia"/>
          <w:sz w:val="20"/>
          <w:lang w:eastAsia="zh-TW"/>
        </w:rPr>
        <w:t>aft_Minutes_report_RAN1#90b</w:t>
      </w:r>
      <w:r>
        <w:rPr>
          <w:rFonts w:eastAsiaTheme="minorEastAsia" w:hint="eastAsia"/>
          <w:sz w:val="20"/>
          <w:lang w:eastAsia="zh-TW"/>
        </w:rPr>
        <w:t>, v010</w:t>
      </w:r>
      <w:bookmarkEnd w:id="24"/>
    </w:p>
    <w:p w:rsidR="005975CA" w:rsidRDefault="005975CA" w:rsidP="009D35F1">
      <w:pPr>
        <w:pStyle w:val="Web"/>
        <w:numPr>
          <w:ilvl w:val="0"/>
          <w:numId w:val="22"/>
        </w:numPr>
        <w:rPr>
          <w:rFonts w:eastAsiaTheme="minorEastAsia"/>
          <w:sz w:val="20"/>
          <w:lang w:eastAsia="zh-TW"/>
        </w:rPr>
      </w:pPr>
      <w:bookmarkStart w:id="27" w:name="_Ref498612240"/>
      <w:r>
        <w:rPr>
          <w:rFonts w:eastAsiaTheme="minorEastAsia" w:hint="eastAsia"/>
          <w:sz w:val="20"/>
          <w:lang w:eastAsia="zh-TW"/>
        </w:rPr>
        <w:t>R1-</w:t>
      </w:r>
      <w:r>
        <w:rPr>
          <w:rFonts w:eastAsiaTheme="minorEastAsia"/>
          <w:sz w:val="20"/>
          <w:lang w:eastAsia="zh-TW"/>
        </w:rPr>
        <w:t>1718081, “</w:t>
      </w:r>
      <w:r w:rsidRPr="005975CA">
        <w:rPr>
          <w:rFonts w:eastAsiaTheme="minorEastAsia"/>
          <w:i/>
          <w:sz w:val="20"/>
          <w:lang w:eastAsia="zh-TW"/>
        </w:rPr>
        <w:t xml:space="preserve">Discussion on V2X </w:t>
      </w:r>
      <w:proofErr w:type="spellStart"/>
      <w:r w:rsidRPr="005975CA">
        <w:rPr>
          <w:rFonts w:eastAsiaTheme="minorEastAsia"/>
          <w:i/>
          <w:sz w:val="20"/>
          <w:lang w:eastAsia="zh-TW"/>
        </w:rPr>
        <w:t>Sidelink</w:t>
      </w:r>
      <w:proofErr w:type="spellEnd"/>
      <w:r w:rsidRPr="005975CA">
        <w:rPr>
          <w:rFonts w:eastAsiaTheme="minorEastAsia"/>
          <w:i/>
          <w:sz w:val="20"/>
          <w:lang w:eastAsia="zh-TW"/>
        </w:rPr>
        <w:t xml:space="preserve"> CA Scheduling Issues</w:t>
      </w:r>
      <w:r>
        <w:rPr>
          <w:rFonts w:eastAsiaTheme="minorEastAsia"/>
          <w:sz w:val="20"/>
          <w:lang w:eastAsia="zh-TW"/>
        </w:rPr>
        <w:t>”, ITRI</w:t>
      </w:r>
      <w:bookmarkEnd w:id="27"/>
    </w:p>
    <w:p w:rsidR="00C12E4D" w:rsidRDefault="00C12E4D" w:rsidP="009D35F1">
      <w:pPr>
        <w:pStyle w:val="Web"/>
        <w:numPr>
          <w:ilvl w:val="0"/>
          <w:numId w:val="22"/>
        </w:numPr>
        <w:rPr>
          <w:rFonts w:eastAsiaTheme="minorEastAsia"/>
          <w:sz w:val="20"/>
          <w:lang w:eastAsia="zh-TW"/>
        </w:rPr>
      </w:pPr>
      <w:bookmarkStart w:id="28" w:name="_Ref498612256"/>
      <w:r>
        <w:rPr>
          <w:rFonts w:eastAsiaTheme="minorEastAsia" w:hint="eastAsia"/>
          <w:sz w:val="20"/>
          <w:lang w:eastAsia="zh-TW"/>
        </w:rPr>
        <w:t xml:space="preserve">R1-1708890, </w:t>
      </w:r>
      <w:r>
        <w:rPr>
          <w:rFonts w:eastAsiaTheme="minorEastAsia"/>
          <w:sz w:val="20"/>
          <w:lang w:eastAsia="zh-TW"/>
        </w:rPr>
        <w:t>“</w:t>
      </w:r>
      <w:r>
        <w:rPr>
          <w:rFonts w:eastAsiaTheme="minorEastAsia"/>
          <w:i/>
          <w:sz w:val="20"/>
          <w:lang w:eastAsia="zh-TW"/>
        </w:rPr>
        <w:t>Final Report of 3GPP TSG RAN WG1 #88bis v1.0.0</w:t>
      </w:r>
      <w:r>
        <w:rPr>
          <w:rFonts w:eastAsiaTheme="minorEastAsia"/>
          <w:sz w:val="20"/>
          <w:lang w:eastAsia="zh-TW"/>
        </w:rPr>
        <w:t>”, MCC support</w:t>
      </w:r>
      <w:bookmarkEnd w:id="28"/>
    </w:p>
    <w:p w:rsidR="00FC4C2D" w:rsidRPr="009D35F1" w:rsidRDefault="00BA623D" w:rsidP="009D35F1">
      <w:pPr>
        <w:pStyle w:val="Web"/>
        <w:numPr>
          <w:ilvl w:val="0"/>
          <w:numId w:val="22"/>
        </w:numPr>
        <w:rPr>
          <w:rFonts w:eastAsiaTheme="minorEastAsia"/>
          <w:sz w:val="20"/>
          <w:lang w:eastAsia="zh-TW"/>
        </w:rPr>
      </w:pPr>
      <w:bookmarkStart w:id="29" w:name="_Ref498612289"/>
      <w:r>
        <w:rPr>
          <w:rFonts w:eastAsiaTheme="minorEastAsia" w:hint="eastAsia"/>
          <w:sz w:val="20"/>
          <w:lang w:eastAsia="zh-TW"/>
        </w:rPr>
        <w:t>Draft minutes report for RAN1#</w:t>
      </w:r>
      <w:r w:rsidR="005441AE">
        <w:rPr>
          <w:rFonts w:eastAsiaTheme="minorEastAsia" w:hint="eastAsia"/>
          <w:sz w:val="20"/>
          <w:lang w:eastAsia="zh-TW"/>
        </w:rPr>
        <w:t>9</w:t>
      </w:r>
      <w:r>
        <w:rPr>
          <w:rFonts w:eastAsiaTheme="minorEastAsia"/>
          <w:sz w:val="20"/>
          <w:lang w:eastAsia="zh-TW"/>
        </w:rPr>
        <w:t>0</w:t>
      </w:r>
      <w:r>
        <w:rPr>
          <w:rFonts w:eastAsiaTheme="minorEastAsia" w:hint="eastAsia"/>
          <w:sz w:val="20"/>
          <w:lang w:eastAsia="zh-TW"/>
        </w:rPr>
        <w:t>, v01</w:t>
      </w:r>
      <w:r w:rsidR="005441AE">
        <w:rPr>
          <w:rFonts w:eastAsiaTheme="minorEastAsia" w:hint="eastAsia"/>
          <w:sz w:val="20"/>
          <w:lang w:eastAsia="zh-TW"/>
        </w:rPr>
        <w:t>0</w:t>
      </w:r>
      <w:bookmarkEnd w:id="25"/>
      <w:bookmarkEnd w:id="26"/>
      <w:bookmarkEnd w:id="29"/>
    </w:p>
    <w:sectPr w:rsidR="00FC4C2D" w:rsidRPr="009D35F1" w:rsidSect="00354E02">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3324B" w:rsidRDefault="0093324B" w:rsidP="002C30A2">
      <w:pPr>
        <w:spacing w:after="0"/>
      </w:pPr>
      <w:r>
        <w:separator/>
      </w:r>
    </w:p>
  </w:endnote>
  <w:endnote w:type="continuationSeparator" w:id="0">
    <w:p w:rsidR="0093324B" w:rsidRDefault="0093324B" w:rsidP="002C30A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3324B" w:rsidRDefault="0093324B" w:rsidP="002C30A2">
      <w:pPr>
        <w:spacing w:after="0"/>
      </w:pPr>
      <w:r>
        <w:separator/>
      </w:r>
    </w:p>
  </w:footnote>
  <w:footnote w:type="continuationSeparator" w:id="0">
    <w:p w:rsidR="0093324B" w:rsidRDefault="0093324B" w:rsidP="002C30A2">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70E46"/>
    <w:multiLevelType w:val="hybridMultilevel"/>
    <w:tmpl w:val="E24AC4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57637D8"/>
    <w:multiLevelType w:val="hybridMultilevel"/>
    <w:tmpl w:val="2D00AC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A081598"/>
    <w:multiLevelType w:val="hybridMultilevel"/>
    <w:tmpl w:val="31D07F2C"/>
    <w:lvl w:ilvl="0" w:tplc="5BAA1AD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nsid w:val="0A160E5A"/>
    <w:multiLevelType w:val="hybridMultilevel"/>
    <w:tmpl w:val="DA5C9C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B27075D"/>
    <w:multiLevelType w:val="hybridMultilevel"/>
    <w:tmpl w:val="023E6FE6"/>
    <w:lvl w:ilvl="0" w:tplc="B49EB24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nsid w:val="132C282E"/>
    <w:multiLevelType w:val="hybridMultilevel"/>
    <w:tmpl w:val="6C6AB0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A2D56E8"/>
    <w:multiLevelType w:val="hybridMultilevel"/>
    <w:tmpl w:val="696A9016"/>
    <w:lvl w:ilvl="0" w:tplc="CFE286AA">
      <w:start w:val="1"/>
      <w:numFmt w:val="bullet"/>
      <w:lvlText w:val=""/>
      <w:lvlJc w:val="left"/>
      <w:pPr>
        <w:ind w:left="360" w:hanging="360"/>
      </w:pPr>
      <w:rPr>
        <w:rFonts w:ascii="Symbol" w:hAnsi="Symbol" w:hint="default"/>
      </w:rPr>
    </w:lvl>
    <w:lvl w:ilvl="1" w:tplc="75829420">
      <w:start w:val="10"/>
      <w:numFmt w:val="bullet"/>
      <w:lvlText w:val="-"/>
      <w:lvlJc w:val="left"/>
      <w:pPr>
        <w:ind w:left="1890" w:hanging="360"/>
      </w:pPr>
      <w:rPr>
        <w:rFonts w:ascii="Calibri" w:eastAsia="SimSun" w:hAnsi="Calibri" w:cs="Calibri" w:hint="default"/>
        <w:lang w:val="en-US"/>
      </w:rPr>
    </w:lvl>
    <w:lvl w:ilvl="2" w:tplc="7C0672DE">
      <w:start w:val="10"/>
      <w:numFmt w:val="bullet"/>
      <w:lvlText w:val="-"/>
      <w:lvlJc w:val="left"/>
      <w:pPr>
        <w:ind w:left="1260" w:hanging="360"/>
      </w:pPr>
      <w:rPr>
        <w:rFonts w:ascii="Calibri" w:eastAsia="SimSun" w:hAnsi="Calibri" w:cs="Calibri" w:hint="default"/>
      </w:rPr>
    </w:lvl>
    <w:lvl w:ilvl="3" w:tplc="32A65D2E">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11AEC118">
      <w:start w:val="5"/>
      <w:numFmt w:val="bullet"/>
      <w:lvlText w:val=""/>
      <w:lvlJc w:val="left"/>
      <w:pPr>
        <w:ind w:left="4680" w:hanging="720"/>
      </w:pPr>
      <w:rPr>
        <w:rFonts w:ascii="Wingdings" w:eastAsia="Times New Roman" w:hAnsi="Wingdings" w:cs="Times New Roman"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CD238F2"/>
    <w:multiLevelType w:val="hybridMultilevel"/>
    <w:tmpl w:val="EE469AD8"/>
    <w:lvl w:ilvl="0" w:tplc="A7829E36">
      <w:start w:val="1"/>
      <w:numFmt w:val="decimal"/>
      <w:lvlText w:val="%1."/>
      <w:lvlJc w:val="left"/>
      <w:pPr>
        <w:ind w:left="1619" w:hanging="360"/>
      </w:pPr>
      <w:rPr>
        <w:rFonts w:hint="default"/>
        <w:b/>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nsid w:val="300A3ACB"/>
    <w:multiLevelType w:val="hybridMultilevel"/>
    <w:tmpl w:val="6326354A"/>
    <w:lvl w:ilvl="0" w:tplc="64EAECB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0FF69B5"/>
    <w:multiLevelType w:val="hybridMultilevel"/>
    <w:tmpl w:val="067AD3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2CE4440"/>
    <w:multiLevelType w:val="hybridMultilevel"/>
    <w:tmpl w:val="F2E252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5647301"/>
    <w:multiLevelType w:val="multilevel"/>
    <w:tmpl w:val="03F66B00"/>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288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2">
    <w:nsid w:val="395A793B"/>
    <w:multiLevelType w:val="hybridMultilevel"/>
    <w:tmpl w:val="330EF12A"/>
    <w:lvl w:ilvl="0" w:tplc="75829420">
      <w:start w:val="10"/>
      <w:numFmt w:val="bullet"/>
      <w:lvlText w:val="-"/>
      <w:lvlJc w:val="left"/>
      <w:pPr>
        <w:ind w:left="720" w:hanging="360"/>
      </w:pPr>
      <w:rPr>
        <w:rFonts w:ascii="Calibri" w:eastAsia="SimSun" w:hAnsi="Calibri" w:cs="Calibri" w:hint="default"/>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B783210"/>
    <w:multiLevelType w:val="multilevel"/>
    <w:tmpl w:val="CBC26370"/>
    <w:lvl w:ilvl="0">
      <w:start w:val="1"/>
      <w:numFmt w:val="decimal"/>
      <w:pStyle w:val="Observationstyle"/>
      <w:suff w:val="space"/>
      <w:lvlText w:val="Observation %1"/>
      <w:lvlJc w:val="left"/>
      <w:pPr>
        <w:ind w:left="0" w:firstLine="0"/>
      </w:pPr>
      <w:rPr>
        <w:rFonts w:ascii="Times New Roman Bold" w:hAnsi="Times New Roman Bold" w:hint="default"/>
        <w:b/>
        <w:i w:val="0"/>
        <w:sz w:val="20"/>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4">
    <w:nsid w:val="3E963C69"/>
    <w:multiLevelType w:val="hybridMultilevel"/>
    <w:tmpl w:val="E00834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01F2FE1"/>
    <w:multiLevelType w:val="hybridMultilevel"/>
    <w:tmpl w:val="426ED4DC"/>
    <w:lvl w:ilvl="0" w:tplc="0CD225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40A10F3B"/>
    <w:multiLevelType w:val="hybridMultilevel"/>
    <w:tmpl w:val="D51E6D9E"/>
    <w:lvl w:ilvl="0" w:tplc="B21C8E80">
      <w:start w:val="1"/>
      <w:numFmt w:val="bullet"/>
      <w:lvlText w:val="•"/>
      <w:lvlJc w:val="left"/>
      <w:pPr>
        <w:tabs>
          <w:tab w:val="num" w:pos="720"/>
        </w:tabs>
        <w:ind w:left="720" w:hanging="360"/>
      </w:pPr>
      <w:rPr>
        <w:rFonts w:ascii="Arial" w:hAnsi="Arial" w:hint="default"/>
      </w:rPr>
    </w:lvl>
    <w:lvl w:ilvl="1" w:tplc="40AC8826">
      <w:numFmt w:val="bullet"/>
      <w:lvlText w:val="•"/>
      <w:lvlJc w:val="left"/>
      <w:pPr>
        <w:tabs>
          <w:tab w:val="num" w:pos="1440"/>
        </w:tabs>
        <w:ind w:left="1440" w:hanging="360"/>
      </w:pPr>
      <w:rPr>
        <w:rFonts w:ascii="Arial" w:hAnsi="Arial" w:hint="default"/>
      </w:rPr>
    </w:lvl>
    <w:lvl w:ilvl="2" w:tplc="A338043A">
      <w:numFmt w:val="bullet"/>
      <w:lvlText w:val="•"/>
      <w:lvlJc w:val="left"/>
      <w:pPr>
        <w:tabs>
          <w:tab w:val="num" w:pos="2160"/>
        </w:tabs>
        <w:ind w:left="2160" w:hanging="360"/>
      </w:pPr>
      <w:rPr>
        <w:rFonts w:ascii="Arial" w:hAnsi="Arial" w:hint="default"/>
      </w:rPr>
    </w:lvl>
    <w:lvl w:ilvl="3" w:tplc="9AF4EF16" w:tentative="1">
      <w:start w:val="1"/>
      <w:numFmt w:val="bullet"/>
      <w:lvlText w:val="•"/>
      <w:lvlJc w:val="left"/>
      <w:pPr>
        <w:tabs>
          <w:tab w:val="num" w:pos="2880"/>
        </w:tabs>
        <w:ind w:left="2880" w:hanging="360"/>
      </w:pPr>
      <w:rPr>
        <w:rFonts w:ascii="Arial" w:hAnsi="Arial" w:hint="default"/>
      </w:rPr>
    </w:lvl>
    <w:lvl w:ilvl="4" w:tplc="C75CB2C2" w:tentative="1">
      <w:start w:val="1"/>
      <w:numFmt w:val="bullet"/>
      <w:lvlText w:val="•"/>
      <w:lvlJc w:val="left"/>
      <w:pPr>
        <w:tabs>
          <w:tab w:val="num" w:pos="3600"/>
        </w:tabs>
        <w:ind w:left="3600" w:hanging="360"/>
      </w:pPr>
      <w:rPr>
        <w:rFonts w:ascii="Arial" w:hAnsi="Arial" w:hint="default"/>
      </w:rPr>
    </w:lvl>
    <w:lvl w:ilvl="5" w:tplc="5AF86198" w:tentative="1">
      <w:start w:val="1"/>
      <w:numFmt w:val="bullet"/>
      <w:lvlText w:val="•"/>
      <w:lvlJc w:val="left"/>
      <w:pPr>
        <w:tabs>
          <w:tab w:val="num" w:pos="4320"/>
        </w:tabs>
        <w:ind w:left="4320" w:hanging="360"/>
      </w:pPr>
      <w:rPr>
        <w:rFonts w:ascii="Arial" w:hAnsi="Arial" w:hint="default"/>
      </w:rPr>
    </w:lvl>
    <w:lvl w:ilvl="6" w:tplc="7032A646" w:tentative="1">
      <w:start w:val="1"/>
      <w:numFmt w:val="bullet"/>
      <w:lvlText w:val="•"/>
      <w:lvlJc w:val="left"/>
      <w:pPr>
        <w:tabs>
          <w:tab w:val="num" w:pos="5040"/>
        </w:tabs>
        <w:ind w:left="5040" w:hanging="360"/>
      </w:pPr>
      <w:rPr>
        <w:rFonts w:ascii="Arial" w:hAnsi="Arial" w:hint="default"/>
      </w:rPr>
    </w:lvl>
    <w:lvl w:ilvl="7" w:tplc="5142A49A" w:tentative="1">
      <w:start w:val="1"/>
      <w:numFmt w:val="bullet"/>
      <w:lvlText w:val="•"/>
      <w:lvlJc w:val="left"/>
      <w:pPr>
        <w:tabs>
          <w:tab w:val="num" w:pos="5760"/>
        </w:tabs>
        <w:ind w:left="5760" w:hanging="360"/>
      </w:pPr>
      <w:rPr>
        <w:rFonts w:ascii="Arial" w:hAnsi="Arial" w:hint="default"/>
      </w:rPr>
    </w:lvl>
    <w:lvl w:ilvl="8" w:tplc="411EA638" w:tentative="1">
      <w:start w:val="1"/>
      <w:numFmt w:val="bullet"/>
      <w:lvlText w:val="•"/>
      <w:lvlJc w:val="left"/>
      <w:pPr>
        <w:tabs>
          <w:tab w:val="num" w:pos="6480"/>
        </w:tabs>
        <w:ind w:left="6480" w:hanging="360"/>
      </w:pPr>
      <w:rPr>
        <w:rFonts w:ascii="Arial" w:hAnsi="Arial" w:hint="default"/>
      </w:rPr>
    </w:lvl>
  </w:abstractNum>
  <w:abstractNum w:abstractNumId="17">
    <w:nsid w:val="55295E5F"/>
    <w:multiLevelType w:val="hybridMultilevel"/>
    <w:tmpl w:val="792C1978"/>
    <w:lvl w:ilvl="0" w:tplc="FBF8ECBE">
      <w:numFmt w:val="bullet"/>
      <w:lvlText w:val="-"/>
      <w:lvlJc w:val="left"/>
      <w:pPr>
        <w:ind w:left="360" w:hanging="360"/>
      </w:pPr>
      <w:rPr>
        <w:rFonts w:ascii="Calibri" w:eastAsia="Times New Roman" w:hAnsi="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55D76ACB"/>
    <w:multiLevelType w:val="hybridMultilevel"/>
    <w:tmpl w:val="47061F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7726A50"/>
    <w:multiLevelType w:val="hybridMultilevel"/>
    <w:tmpl w:val="9260EAB0"/>
    <w:lvl w:ilvl="0" w:tplc="2098EA68">
      <w:start w:val="1"/>
      <w:numFmt w:val="bullet"/>
      <w:lvlText w:val="•"/>
      <w:lvlJc w:val="left"/>
      <w:pPr>
        <w:tabs>
          <w:tab w:val="num" w:pos="720"/>
        </w:tabs>
        <w:ind w:left="720" w:hanging="360"/>
      </w:pPr>
      <w:rPr>
        <w:rFonts w:ascii="Arial" w:hAnsi="Arial" w:hint="default"/>
      </w:rPr>
    </w:lvl>
    <w:lvl w:ilvl="1" w:tplc="50D21FF0" w:tentative="1">
      <w:start w:val="1"/>
      <w:numFmt w:val="bullet"/>
      <w:lvlText w:val="•"/>
      <w:lvlJc w:val="left"/>
      <w:pPr>
        <w:tabs>
          <w:tab w:val="num" w:pos="1440"/>
        </w:tabs>
        <w:ind w:left="1440" w:hanging="360"/>
      </w:pPr>
      <w:rPr>
        <w:rFonts w:ascii="Arial" w:hAnsi="Arial" w:hint="default"/>
      </w:rPr>
    </w:lvl>
    <w:lvl w:ilvl="2" w:tplc="8C1A2DFC" w:tentative="1">
      <w:start w:val="1"/>
      <w:numFmt w:val="bullet"/>
      <w:lvlText w:val="•"/>
      <w:lvlJc w:val="left"/>
      <w:pPr>
        <w:tabs>
          <w:tab w:val="num" w:pos="2160"/>
        </w:tabs>
        <w:ind w:left="2160" w:hanging="360"/>
      </w:pPr>
      <w:rPr>
        <w:rFonts w:ascii="Arial" w:hAnsi="Arial" w:hint="default"/>
      </w:rPr>
    </w:lvl>
    <w:lvl w:ilvl="3" w:tplc="9D0C7AFC" w:tentative="1">
      <w:start w:val="1"/>
      <w:numFmt w:val="bullet"/>
      <w:lvlText w:val="•"/>
      <w:lvlJc w:val="left"/>
      <w:pPr>
        <w:tabs>
          <w:tab w:val="num" w:pos="2880"/>
        </w:tabs>
        <w:ind w:left="2880" w:hanging="360"/>
      </w:pPr>
      <w:rPr>
        <w:rFonts w:ascii="Arial" w:hAnsi="Arial" w:hint="default"/>
      </w:rPr>
    </w:lvl>
    <w:lvl w:ilvl="4" w:tplc="B158EBFC" w:tentative="1">
      <w:start w:val="1"/>
      <w:numFmt w:val="bullet"/>
      <w:lvlText w:val="•"/>
      <w:lvlJc w:val="left"/>
      <w:pPr>
        <w:tabs>
          <w:tab w:val="num" w:pos="3600"/>
        </w:tabs>
        <w:ind w:left="3600" w:hanging="360"/>
      </w:pPr>
      <w:rPr>
        <w:rFonts w:ascii="Arial" w:hAnsi="Arial" w:hint="default"/>
      </w:rPr>
    </w:lvl>
    <w:lvl w:ilvl="5" w:tplc="D9401CA2" w:tentative="1">
      <w:start w:val="1"/>
      <w:numFmt w:val="bullet"/>
      <w:lvlText w:val="•"/>
      <w:lvlJc w:val="left"/>
      <w:pPr>
        <w:tabs>
          <w:tab w:val="num" w:pos="4320"/>
        </w:tabs>
        <w:ind w:left="4320" w:hanging="360"/>
      </w:pPr>
      <w:rPr>
        <w:rFonts w:ascii="Arial" w:hAnsi="Arial" w:hint="default"/>
      </w:rPr>
    </w:lvl>
    <w:lvl w:ilvl="6" w:tplc="D922A9BE" w:tentative="1">
      <w:start w:val="1"/>
      <w:numFmt w:val="bullet"/>
      <w:lvlText w:val="•"/>
      <w:lvlJc w:val="left"/>
      <w:pPr>
        <w:tabs>
          <w:tab w:val="num" w:pos="5040"/>
        </w:tabs>
        <w:ind w:left="5040" w:hanging="360"/>
      </w:pPr>
      <w:rPr>
        <w:rFonts w:ascii="Arial" w:hAnsi="Arial" w:hint="default"/>
      </w:rPr>
    </w:lvl>
    <w:lvl w:ilvl="7" w:tplc="7DE64E50" w:tentative="1">
      <w:start w:val="1"/>
      <w:numFmt w:val="bullet"/>
      <w:lvlText w:val="•"/>
      <w:lvlJc w:val="left"/>
      <w:pPr>
        <w:tabs>
          <w:tab w:val="num" w:pos="5760"/>
        </w:tabs>
        <w:ind w:left="5760" w:hanging="360"/>
      </w:pPr>
      <w:rPr>
        <w:rFonts w:ascii="Arial" w:hAnsi="Arial" w:hint="default"/>
      </w:rPr>
    </w:lvl>
    <w:lvl w:ilvl="8" w:tplc="B7F85D2C" w:tentative="1">
      <w:start w:val="1"/>
      <w:numFmt w:val="bullet"/>
      <w:lvlText w:val="•"/>
      <w:lvlJc w:val="left"/>
      <w:pPr>
        <w:tabs>
          <w:tab w:val="num" w:pos="6480"/>
        </w:tabs>
        <w:ind w:left="6480" w:hanging="360"/>
      </w:pPr>
      <w:rPr>
        <w:rFonts w:ascii="Arial" w:hAnsi="Arial" w:hint="default"/>
      </w:rPr>
    </w:lvl>
  </w:abstractNum>
  <w:abstractNum w:abstractNumId="20">
    <w:nsid w:val="59195273"/>
    <w:multiLevelType w:val="multilevel"/>
    <w:tmpl w:val="8BE420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5D0B31B2"/>
    <w:multiLevelType w:val="hybridMultilevel"/>
    <w:tmpl w:val="368E64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D777098"/>
    <w:multiLevelType w:val="hybridMultilevel"/>
    <w:tmpl w:val="90B29BB0"/>
    <w:lvl w:ilvl="0" w:tplc="8BB06D7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87650F8"/>
    <w:multiLevelType w:val="hybridMultilevel"/>
    <w:tmpl w:val="1BE20A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6AB87017"/>
    <w:multiLevelType w:val="hybridMultilevel"/>
    <w:tmpl w:val="C0A4E1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4C61300"/>
    <w:multiLevelType w:val="hybridMultilevel"/>
    <w:tmpl w:val="27B806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77456F52"/>
    <w:multiLevelType w:val="hybridMultilevel"/>
    <w:tmpl w:val="A87E74DC"/>
    <w:lvl w:ilvl="0" w:tplc="FBF8ECBE">
      <w:numFmt w:val="bullet"/>
      <w:lvlText w:val="-"/>
      <w:lvlJc w:val="left"/>
      <w:pPr>
        <w:ind w:left="360" w:hanging="360"/>
      </w:pPr>
      <w:rPr>
        <w:rFonts w:ascii="Calibri" w:eastAsia="Times New Roman" w:hAnsi="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nsid w:val="79DE0C53"/>
    <w:multiLevelType w:val="hybridMultilevel"/>
    <w:tmpl w:val="FA96DE56"/>
    <w:lvl w:ilvl="0" w:tplc="22BAB3E0">
      <w:start w:val="1"/>
      <w:numFmt w:val="bullet"/>
      <w:lvlText w:val="–"/>
      <w:lvlJc w:val="left"/>
      <w:pPr>
        <w:tabs>
          <w:tab w:val="num" w:pos="720"/>
        </w:tabs>
        <w:ind w:left="720" w:hanging="360"/>
      </w:pPr>
      <w:rPr>
        <w:rFonts w:ascii="Arial" w:hAnsi="Arial" w:hint="default"/>
      </w:rPr>
    </w:lvl>
    <w:lvl w:ilvl="1" w:tplc="504E5692">
      <w:start w:val="1"/>
      <w:numFmt w:val="bullet"/>
      <w:lvlText w:val="–"/>
      <w:lvlJc w:val="left"/>
      <w:pPr>
        <w:tabs>
          <w:tab w:val="num" w:pos="1440"/>
        </w:tabs>
        <w:ind w:left="1440" w:hanging="360"/>
      </w:pPr>
      <w:rPr>
        <w:rFonts w:ascii="Arial" w:hAnsi="Arial" w:hint="default"/>
      </w:rPr>
    </w:lvl>
    <w:lvl w:ilvl="2" w:tplc="A0B6D8DA">
      <w:numFmt w:val="bullet"/>
      <w:lvlText w:val="•"/>
      <w:lvlJc w:val="left"/>
      <w:pPr>
        <w:tabs>
          <w:tab w:val="num" w:pos="2160"/>
        </w:tabs>
        <w:ind w:left="2160" w:hanging="360"/>
      </w:pPr>
      <w:rPr>
        <w:rFonts w:ascii="Arial" w:hAnsi="Arial" w:hint="default"/>
      </w:rPr>
    </w:lvl>
    <w:lvl w:ilvl="3" w:tplc="D1D20AC6" w:tentative="1">
      <w:start w:val="1"/>
      <w:numFmt w:val="bullet"/>
      <w:lvlText w:val="–"/>
      <w:lvlJc w:val="left"/>
      <w:pPr>
        <w:tabs>
          <w:tab w:val="num" w:pos="2880"/>
        </w:tabs>
        <w:ind w:left="2880" w:hanging="360"/>
      </w:pPr>
      <w:rPr>
        <w:rFonts w:ascii="Arial" w:hAnsi="Arial" w:hint="default"/>
      </w:rPr>
    </w:lvl>
    <w:lvl w:ilvl="4" w:tplc="C1A2F6EA" w:tentative="1">
      <w:start w:val="1"/>
      <w:numFmt w:val="bullet"/>
      <w:lvlText w:val="–"/>
      <w:lvlJc w:val="left"/>
      <w:pPr>
        <w:tabs>
          <w:tab w:val="num" w:pos="3600"/>
        </w:tabs>
        <w:ind w:left="3600" w:hanging="360"/>
      </w:pPr>
      <w:rPr>
        <w:rFonts w:ascii="Arial" w:hAnsi="Arial" w:hint="default"/>
      </w:rPr>
    </w:lvl>
    <w:lvl w:ilvl="5" w:tplc="FF224F00" w:tentative="1">
      <w:start w:val="1"/>
      <w:numFmt w:val="bullet"/>
      <w:lvlText w:val="–"/>
      <w:lvlJc w:val="left"/>
      <w:pPr>
        <w:tabs>
          <w:tab w:val="num" w:pos="4320"/>
        </w:tabs>
        <w:ind w:left="4320" w:hanging="360"/>
      </w:pPr>
      <w:rPr>
        <w:rFonts w:ascii="Arial" w:hAnsi="Arial" w:hint="default"/>
      </w:rPr>
    </w:lvl>
    <w:lvl w:ilvl="6" w:tplc="21D40CC4" w:tentative="1">
      <w:start w:val="1"/>
      <w:numFmt w:val="bullet"/>
      <w:lvlText w:val="–"/>
      <w:lvlJc w:val="left"/>
      <w:pPr>
        <w:tabs>
          <w:tab w:val="num" w:pos="5040"/>
        </w:tabs>
        <w:ind w:left="5040" w:hanging="360"/>
      </w:pPr>
      <w:rPr>
        <w:rFonts w:ascii="Arial" w:hAnsi="Arial" w:hint="default"/>
      </w:rPr>
    </w:lvl>
    <w:lvl w:ilvl="7" w:tplc="005E79C4" w:tentative="1">
      <w:start w:val="1"/>
      <w:numFmt w:val="bullet"/>
      <w:lvlText w:val="–"/>
      <w:lvlJc w:val="left"/>
      <w:pPr>
        <w:tabs>
          <w:tab w:val="num" w:pos="5760"/>
        </w:tabs>
        <w:ind w:left="5760" w:hanging="360"/>
      </w:pPr>
      <w:rPr>
        <w:rFonts w:ascii="Arial" w:hAnsi="Arial" w:hint="default"/>
      </w:rPr>
    </w:lvl>
    <w:lvl w:ilvl="8" w:tplc="E0383FFC" w:tentative="1">
      <w:start w:val="1"/>
      <w:numFmt w:val="bullet"/>
      <w:lvlText w:val="–"/>
      <w:lvlJc w:val="left"/>
      <w:pPr>
        <w:tabs>
          <w:tab w:val="num" w:pos="6480"/>
        </w:tabs>
        <w:ind w:left="6480" w:hanging="360"/>
      </w:pPr>
      <w:rPr>
        <w:rFonts w:ascii="Arial" w:hAnsi="Arial" w:hint="default"/>
      </w:rPr>
    </w:lvl>
  </w:abstractNum>
  <w:abstractNum w:abstractNumId="28">
    <w:nsid w:val="7D211EE4"/>
    <w:multiLevelType w:val="singleLevel"/>
    <w:tmpl w:val="114290A8"/>
    <w:lvl w:ilvl="0">
      <w:start w:val="1"/>
      <w:numFmt w:val="decimal"/>
      <w:pStyle w:val="Recommend-1"/>
      <w:lvlText w:val="Proposal %1."/>
      <w:lvlJc w:val="left"/>
      <w:pPr>
        <w:ind w:left="360" w:hanging="360"/>
      </w:pPr>
      <w:rPr>
        <w:rFonts w:hint="default"/>
        <w:b/>
        <w:i w:val="0"/>
      </w:rPr>
    </w:lvl>
  </w:abstractNum>
  <w:abstractNum w:abstractNumId="29">
    <w:nsid w:val="7E2A685B"/>
    <w:multiLevelType w:val="multilevel"/>
    <w:tmpl w:val="92986E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1"/>
  </w:num>
  <w:num w:numId="2">
    <w:abstractNumId w:val="28"/>
  </w:num>
  <w:num w:numId="3">
    <w:abstractNumId w:val="13"/>
  </w:num>
  <w:num w:numId="4">
    <w:abstractNumId w:val="6"/>
  </w:num>
  <w:num w:numId="5">
    <w:abstractNumId w:val="26"/>
  </w:num>
  <w:num w:numId="6">
    <w:abstractNumId w:val="17"/>
  </w:num>
  <w:num w:numId="7">
    <w:abstractNumId w:val="24"/>
  </w:num>
  <w:num w:numId="8">
    <w:abstractNumId w:val="22"/>
  </w:num>
  <w:num w:numId="9">
    <w:abstractNumId w:val="8"/>
  </w:num>
  <w:num w:numId="10">
    <w:abstractNumId w:val="9"/>
  </w:num>
  <w:num w:numId="11">
    <w:abstractNumId w:val="5"/>
  </w:num>
  <w:num w:numId="12">
    <w:abstractNumId w:val="0"/>
  </w:num>
  <w:num w:numId="13">
    <w:abstractNumId w:val="10"/>
  </w:num>
  <w:num w:numId="14">
    <w:abstractNumId w:val="14"/>
  </w:num>
  <w:num w:numId="15">
    <w:abstractNumId w:val="18"/>
  </w:num>
  <w:num w:numId="16">
    <w:abstractNumId w:val="12"/>
  </w:num>
  <w:num w:numId="17">
    <w:abstractNumId w:val="1"/>
  </w:num>
  <w:num w:numId="18">
    <w:abstractNumId w:val="3"/>
  </w:num>
  <w:num w:numId="19">
    <w:abstractNumId w:val="21"/>
  </w:num>
  <w:num w:numId="20">
    <w:abstractNumId w:val="7"/>
  </w:num>
  <w:num w:numId="21">
    <w:abstractNumId w:val="4"/>
  </w:num>
  <w:num w:numId="22">
    <w:abstractNumId w:val="2"/>
  </w:num>
  <w:num w:numId="23">
    <w:abstractNumId w:val="15"/>
  </w:num>
  <w:num w:numId="24">
    <w:abstractNumId w:val="16"/>
  </w:num>
  <w:num w:numId="25">
    <w:abstractNumId w:val="19"/>
  </w:num>
  <w:num w:numId="26">
    <w:abstractNumId w:val="11"/>
  </w:num>
  <w:num w:numId="27">
    <w:abstractNumId w:val="11"/>
  </w:num>
  <w:num w:numId="28">
    <w:abstractNumId w:val="11"/>
  </w:num>
  <w:num w:numId="29">
    <w:abstractNumId w:val="11"/>
  </w:num>
  <w:num w:numId="30">
    <w:abstractNumId w:val="29"/>
  </w:num>
  <w:num w:numId="31">
    <w:abstractNumId w:val="20"/>
  </w:num>
  <w:num w:numId="32">
    <w:abstractNumId w:val="25"/>
  </w:num>
  <w:num w:numId="33">
    <w:abstractNumId w:val="23"/>
  </w:num>
  <w:num w:numId="34">
    <w:abstractNumId w:val="27"/>
  </w:num>
  <w:num w:numId="3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78"/>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470F"/>
    <w:rsid w:val="00007A33"/>
    <w:rsid w:val="000132E6"/>
    <w:rsid w:val="00014CA0"/>
    <w:rsid w:val="00016AA4"/>
    <w:rsid w:val="0003614F"/>
    <w:rsid w:val="00040FEE"/>
    <w:rsid w:val="00046A69"/>
    <w:rsid w:val="00053B6C"/>
    <w:rsid w:val="00060CB9"/>
    <w:rsid w:val="00062629"/>
    <w:rsid w:val="0006788F"/>
    <w:rsid w:val="000777AA"/>
    <w:rsid w:val="0008410A"/>
    <w:rsid w:val="00084B12"/>
    <w:rsid w:val="00086DF8"/>
    <w:rsid w:val="00091123"/>
    <w:rsid w:val="00092F50"/>
    <w:rsid w:val="0009330A"/>
    <w:rsid w:val="000A3412"/>
    <w:rsid w:val="000A55D8"/>
    <w:rsid w:val="000E21DE"/>
    <w:rsid w:val="000F35E9"/>
    <w:rsid w:val="000F42B9"/>
    <w:rsid w:val="000F6059"/>
    <w:rsid w:val="00115345"/>
    <w:rsid w:val="0012639D"/>
    <w:rsid w:val="0013250E"/>
    <w:rsid w:val="00132EA7"/>
    <w:rsid w:val="00134C2B"/>
    <w:rsid w:val="0014229E"/>
    <w:rsid w:val="00151E25"/>
    <w:rsid w:val="0015242C"/>
    <w:rsid w:val="00152C54"/>
    <w:rsid w:val="001601CE"/>
    <w:rsid w:val="00173BC0"/>
    <w:rsid w:val="00185796"/>
    <w:rsid w:val="00186471"/>
    <w:rsid w:val="00187B2E"/>
    <w:rsid w:val="001964D1"/>
    <w:rsid w:val="001A0D01"/>
    <w:rsid w:val="001A1402"/>
    <w:rsid w:val="001A5A03"/>
    <w:rsid w:val="001A7BAA"/>
    <w:rsid w:val="001B546B"/>
    <w:rsid w:val="001C20BB"/>
    <w:rsid w:val="001E50E3"/>
    <w:rsid w:val="001F0BD2"/>
    <w:rsid w:val="001F79E5"/>
    <w:rsid w:val="00205029"/>
    <w:rsid w:val="00206E2A"/>
    <w:rsid w:val="002243A7"/>
    <w:rsid w:val="0022448F"/>
    <w:rsid w:val="00225253"/>
    <w:rsid w:val="00226E97"/>
    <w:rsid w:val="00236CEA"/>
    <w:rsid w:val="002372F3"/>
    <w:rsid w:val="00245F07"/>
    <w:rsid w:val="00253F53"/>
    <w:rsid w:val="002546FA"/>
    <w:rsid w:val="00256160"/>
    <w:rsid w:val="00262975"/>
    <w:rsid w:val="002640A9"/>
    <w:rsid w:val="002669BE"/>
    <w:rsid w:val="00267101"/>
    <w:rsid w:val="00282E73"/>
    <w:rsid w:val="00283641"/>
    <w:rsid w:val="002A063A"/>
    <w:rsid w:val="002A0D67"/>
    <w:rsid w:val="002A7F4B"/>
    <w:rsid w:val="002C30A2"/>
    <w:rsid w:val="002D07F8"/>
    <w:rsid w:val="002D699B"/>
    <w:rsid w:val="002D7F6B"/>
    <w:rsid w:val="002E125B"/>
    <w:rsid w:val="002F51C7"/>
    <w:rsid w:val="003152A0"/>
    <w:rsid w:val="0032509D"/>
    <w:rsid w:val="00325BAE"/>
    <w:rsid w:val="00332F82"/>
    <w:rsid w:val="0034278B"/>
    <w:rsid w:val="003463F8"/>
    <w:rsid w:val="0034706F"/>
    <w:rsid w:val="00354E02"/>
    <w:rsid w:val="0037063E"/>
    <w:rsid w:val="003754C7"/>
    <w:rsid w:val="00381705"/>
    <w:rsid w:val="003861CC"/>
    <w:rsid w:val="00390A9C"/>
    <w:rsid w:val="0039518A"/>
    <w:rsid w:val="003A02AE"/>
    <w:rsid w:val="003A2462"/>
    <w:rsid w:val="003A5035"/>
    <w:rsid w:val="003B1349"/>
    <w:rsid w:val="003B7168"/>
    <w:rsid w:val="003C2902"/>
    <w:rsid w:val="003C2ECA"/>
    <w:rsid w:val="003E1747"/>
    <w:rsid w:val="003E389C"/>
    <w:rsid w:val="003E5731"/>
    <w:rsid w:val="003E62F6"/>
    <w:rsid w:val="0040158C"/>
    <w:rsid w:val="00406678"/>
    <w:rsid w:val="00411685"/>
    <w:rsid w:val="004255DA"/>
    <w:rsid w:val="00443720"/>
    <w:rsid w:val="00446CBF"/>
    <w:rsid w:val="00460876"/>
    <w:rsid w:val="0046109F"/>
    <w:rsid w:val="00463E32"/>
    <w:rsid w:val="00466C51"/>
    <w:rsid w:val="00467B72"/>
    <w:rsid w:val="00481568"/>
    <w:rsid w:val="004862D4"/>
    <w:rsid w:val="00487647"/>
    <w:rsid w:val="00490E73"/>
    <w:rsid w:val="004A5002"/>
    <w:rsid w:val="004A7CBF"/>
    <w:rsid w:val="004B30BB"/>
    <w:rsid w:val="004B3CA2"/>
    <w:rsid w:val="004B43EF"/>
    <w:rsid w:val="004B66E8"/>
    <w:rsid w:val="004C43A1"/>
    <w:rsid w:val="004C6DF7"/>
    <w:rsid w:val="004C6F93"/>
    <w:rsid w:val="004C793A"/>
    <w:rsid w:val="004D0740"/>
    <w:rsid w:val="004D3589"/>
    <w:rsid w:val="004E1611"/>
    <w:rsid w:val="004F0EA8"/>
    <w:rsid w:val="004F7610"/>
    <w:rsid w:val="00524D42"/>
    <w:rsid w:val="00532F3F"/>
    <w:rsid w:val="005345D2"/>
    <w:rsid w:val="005347DA"/>
    <w:rsid w:val="00542D14"/>
    <w:rsid w:val="005441AE"/>
    <w:rsid w:val="0056048B"/>
    <w:rsid w:val="00566D22"/>
    <w:rsid w:val="00577AA3"/>
    <w:rsid w:val="005975CA"/>
    <w:rsid w:val="005A4AC1"/>
    <w:rsid w:val="005A5B08"/>
    <w:rsid w:val="005C405B"/>
    <w:rsid w:val="005C7AD9"/>
    <w:rsid w:val="005E0CC0"/>
    <w:rsid w:val="005E1EC9"/>
    <w:rsid w:val="005E4BE4"/>
    <w:rsid w:val="005E599B"/>
    <w:rsid w:val="005F1D09"/>
    <w:rsid w:val="005F27E7"/>
    <w:rsid w:val="005F582C"/>
    <w:rsid w:val="005F61D3"/>
    <w:rsid w:val="006018F3"/>
    <w:rsid w:val="006071A2"/>
    <w:rsid w:val="006174EA"/>
    <w:rsid w:val="00644797"/>
    <w:rsid w:val="006739ED"/>
    <w:rsid w:val="00673F1E"/>
    <w:rsid w:val="00676508"/>
    <w:rsid w:val="0068007F"/>
    <w:rsid w:val="00691DD9"/>
    <w:rsid w:val="00693086"/>
    <w:rsid w:val="006947B3"/>
    <w:rsid w:val="0069788B"/>
    <w:rsid w:val="006A18AB"/>
    <w:rsid w:val="006A6989"/>
    <w:rsid w:val="006A7B10"/>
    <w:rsid w:val="006E0FF2"/>
    <w:rsid w:val="006E25B8"/>
    <w:rsid w:val="006E3858"/>
    <w:rsid w:val="006F7BC1"/>
    <w:rsid w:val="007001D4"/>
    <w:rsid w:val="0070187C"/>
    <w:rsid w:val="00706E30"/>
    <w:rsid w:val="0072721E"/>
    <w:rsid w:val="00730E4E"/>
    <w:rsid w:val="00734AD3"/>
    <w:rsid w:val="00737E1D"/>
    <w:rsid w:val="007477DA"/>
    <w:rsid w:val="00760C26"/>
    <w:rsid w:val="0076391F"/>
    <w:rsid w:val="00764D76"/>
    <w:rsid w:val="00767EA6"/>
    <w:rsid w:val="0077190D"/>
    <w:rsid w:val="007944FA"/>
    <w:rsid w:val="0079669D"/>
    <w:rsid w:val="007A2C88"/>
    <w:rsid w:val="007A60DB"/>
    <w:rsid w:val="007A7CD1"/>
    <w:rsid w:val="007B14BD"/>
    <w:rsid w:val="007B1D51"/>
    <w:rsid w:val="007C11A3"/>
    <w:rsid w:val="007C3219"/>
    <w:rsid w:val="007C5683"/>
    <w:rsid w:val="007D0373"/>
    <w:rsid w:val="007D6A55"/>
    <w:rsid w:val="007F231B"/>
    <w:rsid w:val="007F5434"/>
    <w:rsid w:val="00801552"/>
    <w:rsid w:val="008103AA"/>
    <w:rsid w:val="00817094"/>
    <w:rsid w:val="008209DF"/>
    <w:rsid w:val="00821684"/>
    <w:rsid w:val="00822E6C"/>
    <w:rsid w:val="00826523"/>
    <w:rsid w:val="0083499D"/>
    <w:rsid w:val="00837A5B"/>
    <w:rsid w:val="00841DC5"/>
    <w:rsid w:val="00853736"/>
    <w:rsid w:val="00864BFE"/>
    <w:rsid w:val="00867133"/>
    <w:rsid w:val="00867F78"/>
    <w:rsid w:val="00873E86"/>
    <w:rsid w:val="00873ED0"/>
    <w:rsid w:val="008837F4"/>
    <w:rsid w:val="00894823"/>
    <w:rsid w:val="008A29BF"/>
    <w:rsid w:val="008A2B40"/>
    <w:rsid w:val="008A6E99"/>
    <w:rsid w:val="008B008A"/>
    <w:rsid w:val="008B0C5C"/>
    <w:rsid w:val="008B166A"/>
    <w:rsid w:val="008B4B01"/>
    <w:rsid w:val="008B68C6"/>
    <w:rsid w:val="008C208A"/>
    <w:rsid w:val="008F0C46"/>
    <w:rsid w:val="0090754A"/>
    <w:rsid w:val="009077C4"/>
    <w:rsid w:val="00912200"/>
    <w:rsid w:val="009132EB"/>
    <w:rsid w:val="00925DFE"/>
    <w:rsid w:val="009330D5"/>
    <w:rsid w:val="0093324B"/>
    <w:rsid w:val="00942659"/>
    <w:rsid w:val="00954EDC"/>
    <w:rsid w:val="009572CD"/>
    <w:rsid w:val="00974834"/>
    <w:rsid w:val="00975D81"/>
    <w:rsid w:val="009940E8"/>
    <w:rsid w:val="009A0F9D"/>
    <w:rsid w:val="009B618E"/>
    <w:rsid w:val="009D14D8"/>
    <w:rsid w:val="009D35F1"/>
    <w:rsid w:val="009E60B5"/>
    <w:rsid w:val="009F4402"/>
    <w:rsid w:val="009F4E5F"/>
    <w:rsid w:val="00A0309B"/>
    <w:rsid w:val="00A05895"/>
    <w:rsid w:val="00A118D5"/>
    <w:rsid w:val="00A143D3"/>
    <w:rsid w:val="00A147C8"/>
    <w:rsid w:val="00A17302"/>
    <w:rsid w:val="00A178AB"/>
    <w:rsid w:val="00A22257"/>
    <w:rsid w:val="00A23091"/>
    <w:rsid w:val="00A25B94"/>
    <w:rsid w:val="00A360CE"/>
    <w:rsid w:val="00A4670F"/>
    <w:rsid w:val="00A56EAD"/>
    <w:rsid w:val="00A64A8A"/>
    <w:rsid w:val="00A7500E"/>
    <w:rsid w:val="00A8083E"/>
    <w:rsid w:val="00AA14C5"/>
    <w:rsid w:val="00AB21FB"/>
    <w:rsid w:val="00AC12CD"/>
    <w:rsid w:val="00AC4CCA"/>
    <w:rsid w:val="00AE42A2"/>
    <w:rsid w:val="00AF1872"/>
    <w:rsid w:val="00B11EB7"/>
    <w:rsid w:val="00B1362B"/>
    <w:rsid w:val="00B145C0"/>
    <w:rsid w:val="00B16CEE"/>
    <w:rsid w:val="00B2143A"/>
    <w:rsid w:val="00B249CE"/>
    <w:rsid w:val="00B2687B"/>
    <w:rsid w:val="00B26F77"/>
    <w:rsid w:val="00B35DEB"/>
    <w:rsid w:val="00B43927"/>
    <w:rsid w:val="00B44716"/>
    <w:rsid w:val="00B5120D"/>
    <w:rsid w:val="00B560FB"/>
    <w:rsid w:val="00B576BF"/>
    <w:rsid w:val="00B71526"/>
    <w:rsid w:val="00B73C3E"/>
    <w:rsid w:val="00B74CE7"/>
    <w:rsid w:val="00B77B56"/>
    <w:rsid w:val="00B828DB"/>
    <w:rsid w:val="00B86797"/>
    <w:rsid w:val="00B8708F"/>
    <w:rsid w:val="00B96D8C"/>
    <w:rsid w:val="00B970F9"/>
    <w:rsid w:val="00BA0229"/>
    <w:rsid w:val="00BA0DC7"/>
    <w:rsid w:val="00BA623D"/>
    <w:rsid w:val="00BB0897"/>
    <w:rsid w:val="00BB34AF"/>
    <w:rsid w:val="00BC4AC9"/>
    <w:rsid w:val="00BF1258"/>
    <w:rsid w:val="00BF384A"/>
    <w:rsid w:val="00BF39CF"/>
    <w:rsid w:val="00C010E5"/>
    <w:rsid w:val="00C04C96"/>
    <w:rsid w:val="00C0716F"/>
    <w:rsid w:val="00C12E4D"/>
    <w:rsid w:val="00C1384F"/>
    <w:rsid w:val="00C25E65"/>
    <w:rsid w:val="00C30431"/>
    <w:rsid w:val="00C40BFF"/>
    <w:rsid w:val="00C46271"/>
    <w:rsid w:val="00C53667"/>
    <w:rsid w:val="00C54B87"/>
    <w:rsid w:val="00C60716"/>
    <w:rsid w:val="00C61EAD"/>
    <w:rsid w:val="00C629C1"/>
    <w:rsid w:val="00C90D6F"/>
    <w:rsid w:val="00C97308"/>
    <w:rsid w:val="00CA1ABF"/>
    <w:rsid w:val="00CA1B6E"/>
    <w:rsid w:val="00CB45BA"/>
    <w:rsid w:val="00CB5CFC"/>
    <w:rsid w:val="00CC4719"/>
    <w:rsid w:val="00CD4664"/>
    <w:rsid w:val="00CE071B"/>
    <w:rsid w:val="00CF01A7"/>
    <w:rsid w:val="00CF6AC9"/>
    <w:rsid w:val="00D008A9"/>
    <w:rsid w:val="00D125A2"/>
    <w:rsid w:val="00D134CB"/>
    <w:rsid w:val="00D14A88"/>
    <w:rsid w:val="00D20A4E"/>
    <w:rsid w:val="00D22534"/>
    <w:rsid w:val="00D36AE4"/>
    <w:rsid w:val="00D375AF"/>
    <w:rsid w:val="00D42257"/>
    <w:rsid w:val="00D4729F"/>
    <w:rsid w:val="00D51629"/>
    <w:rsid w:val="00D55D34"/>
    <w:rsid w:val="00D626D1"/>
    <w:rsid w:val="00D6322E"/>
    <w:rsid w:val="00D70680"/>
    <w:rsid w:val="00D717AB"/>
    <w:rsid w:val="00D77607"/>
    <w:rsid w:val="00D85E35"/>
    <w:rsid w:val="00D86F7A"/>
    <w:rsid w:val="00D9090D"/>
    <w:rsid w:val="00D91801"/>
    <w:rsid w:val="00D92AAE"/>
    <w:rsid w:val="00DA314C"/>
    <w:rsid w:val="00DA77AD"/>
    <w:rsid w:val="00DB152D"/>
    <w:rsid w:val="00DB1AC6"/>
    <w:rsid w:val="00DB20D0"/>
    <w:rsid w:val="00DB7C78"/>
    <w:rsid w:val="00DC277A"/>
    <w:rsid w:val="00DC5047"/>
    <w:rsid w:val="00DC58D1"/>
    <w:rsid w:val="00DC5FF1"/>
    <w:rsid w:val="00DD28D1"/>
    <w:rsid w:val="00DD30D9"/>
    <w:rsid w:val="00DE0BC9"/>
    <w:rsid w:val="00DE63EB"/>
    <w:rsid w:val="00DF24A9"/>
    <w:rsid w:val="00DF282A"/>
    <w:rsid w:val="00DF4105"/>
    <w:rsid w:val="00DF5E8E"/>
    <w:rsid w:val="00E20228"/>
    <w:rsid w:val="00E224F1"/>
    <w:rsid w:val="00E259DB"/>
    <w:rsid w:val="00E45ED1"/>
    <w:rsid w:val="00E47C6E"/>
    <w:rsid w:val="00E50713"/>
    <w:rsid w:val="00E53F56"/>
    <w:rsid w:val="00E55E76"/>
    <w:rsid w:val="00E56F2D"/>
    <w:rsid w:val="00E61BB1"/>
    <w:rsid w:val="00E63B34"/>
    <w:rsid w:val="00E73C6A"/>
    <w:rsid w:val="00E83E2A"/>
    <w:rsid w:val="00E92B08"/>
    <w:rsid w:val="00E92D7C"/>
    <w:rsid w:val="00E977A5"/>
    <w:rsid w:val="00EA3FD8"/>
    <w:rsid w:val="00EB16EC"/>
    <w:rsid w:val="00EB19BC"/>
    <w:rsid w:val="00EB7ECC"/>
    <w:rsid w:val="00EC3224"/>
    <w:rsid w:val="00ED14C1"/>
    <w:rsid w:val="00ED7378"/>
    <w:rsid w:val="00ED758F"/>
    <w:rsid w:val="00EE2EED"/>
    <w:rsid w:val="00EE409F"/>
    <w:rsid w:val="00EE4643"/>
    <w:rsid w:val="00EF5F74"/>
    <w:rsid w:val="00EF60FD"/>
    <w:rsid w:val="00F1064D"/>
    <w:rsid w:val="00F10FA5"/>
    <w:rsid w:val="00F16C86"/>
    <w:rsid w:val="00F17B51"/>
    <w:rsid w:val="00F17C0F"/>
    <w:rsid w:val="00F42860"/>
    <w:rsid w:val="00F44D7F"/>
    <w:rsid w:val="00F5470F"/>
    <w:rsid w:val="00F555BE"/>
    <w:rsid w:val="00F55657"/>
    <w:rsid w:val="00F63588"/>
    <w:rsid w:val="00F73BA4"/>
    <w:rsid w:val="00F7580C"/>
    <w:rsid w:val="00F8236E"/>
    <w:rsid w:val="00F9014E"/>
    <w:rsid w:val="00F9274D"/>
    <w:rsid w:val="00F9384A"/>
    <w:rsid w:val="00FA0D2D"/>
    <w:rsid w:val="00FA3002"/>
    <w:rsid w:val="00FA422A"/>
    <w:rsid w:val="00FA6BF8"/>
    <w:rsid w:val="00FA70F9"/>
    <w:rsid w:val="00FA795A"/>
    <w:rsid w:val="00FC4C2D"/>
    <w:rsid w:val="00FF472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3224"/>
    <w:pPr>
      <w:overflowPunct w:val="0"/>
      <w:autoSpaceDE w:val="0"/>
      <w:autoSpaceDN w:val="0"/>
      <w:adjustRightInd w:val="0"/>
      <w:spacing w:after="180" w:line="240" w:lineRule="auto"/>
    </w:pPr>
    <w:rPr>
      <w:rFonts w:ascii="Times New Roman" w:hAnsi="Times New Roman" w:cs="Times New Roman"/>
      <w:sz w:val="20"/>
      <w:szCs w:val="20"/>
    </w:rPr>
  </w:style>
  <w:style w:type="paragraph" w:styleId="1">
    <w:name w:val="heading 1"/>
    <w:aliases w:val="H1,h1,Heading 1 3GPP"/>
    <w:basedOn w:val="a0"/>
    <w:next w:val="a"/>
    <w:link w:val="10"/>
    <w:autoRedefine/>
    <w:qFormat/>
    <w:rsid w:val="000F42B9"/>
    <w:pPr>
      <w:keepNext/>
      <w:keepLines/>
      <w:numPr>
        <w:numId w:val="1"/>
      </w:numPr>
      <w:pBdr>
        <w:top w:val="single" w:sz="12" w:space="3" w:color="auto"/>
      </w:pBdr>
      <w:spacing w:before="240" w:after="180"/>
      <w:outlineLvl w:val="0"/>
    </w:pPr>
    <w:rPr>
      <w:rFonts w:eastAsia="Arial"/>
      <w:b w:val="0"/>
      <w:sz w:val="36"/>
      <w:lang w:val="en-GB"/>
    </w:rPr>
  </w:style>
  <w:style w:type="paragraph" w:styleId="2">
    <w:name w:val="heading 2"/>
    <w:aliases w:val="H2,h2,DO NOT USE_h2,h21,Heading 2 3GPP,Head2A,2,Head 2,l2,TitreProp,UNDERRUBRIK 1-2,Header 2,ITT t2,PA Major Section,Livello 2,R2,H21,Heading 2 Hidden,Head1,2nd level,I2,Section Title,Heading2,list2,H2-Heading 2,Header2,22"/>
    <w:basedOn w:val="1"/>
    <w:next w:val="a"/>
    <w:link w:val="20"/>
    <w:unhideWhenUsed/>
    <w:qFormat/>
    <w:rsid w:val="00EC3224"/>
    <w:pPr>
      <w:numPr>
        <w:ilvl w:val="1"/>
      </w:numPr>
      <w:pBdr>
        <w:top w:val="none" w:sz="0" w:space="0" w:color="auto"/>
      </w:pBdr>
      <w:spacing w:before="180"/>
      <w:outlineLvl w:val="1"/>
    </w:pPr>
    <w:rPr>
      <w:sz w:val="32"/>
    </w:rPr>
  </w:style>
  <w:style w:type="paragraph" w:styleId="3">
    <w:name w:val="heading 3"/>
    <w:aliases w:val="Heading 3 3GPP"/>
    <w:basedOn w:val="2"/>
    <w:next w:val="a"/>
    <w:link w:val="30"/>
    <w:unhideWhenUsed/>
    <w:qFormat/>
    <w:rsid w:val="00EC3224"/>
    <w:pPr>
      <w:numPr>
        <w:ilvl w:val="2"/>
      </w:numPr>
      <w:spacing w:before="120"/>
      <w:outlineLvl w:val="2"/>
    </w:pPr>
    <w:rPr>
      <w:sz w:val="28"/>
    </w:rPr>
  </w:style>
  <w:style w:type="paragraph" w:styleId="4">
    <w:name w:val="heading 4"/>
    <w:basedOn w:val="a"/>
    <w:next w:val="a"/>
    <w:link w:val="40"/>
    <w:uiPriority w:val="9"/>
    <w:unhideWhenUsed/>
    <w:qFormat/>
    <w:rsid w:val="00EC3224"/>
    <w:pPr>
      <w:keepNext/>
      <w:numPr>
        <w:ilvl w:val="3"/>
        <w:numId w:val="1"/>
      </w:numPr>
      <w:spacing w:before="240" w:after="60"/>
      <w:outlineLvl w:val="3"/>
    </w:pPr>
    <w:rPr>
      <w:rFonts w:ascii="Calibri" w:eastAsia="Times New Roman" w:hAnsi="Calibri"/>
      <w:b/>
      <w:bCs/>
      <w:sz w:val="28"/>
      <w:szCs w:val="28"/>
    </w:rPr>
  </w:style>
  <w:style w:type="paragraph" w:styleId="5">
    <w:name w:val="heading 5"/>
    <w:basedOn w:val="a"/>
    <w:next w:val="a"/>
    <w:link w:val="50"/>
    <w:uiPriority w:val="9"/>
    <w:unhideWhenUsed/>
    <w:qFormat/>
    <w:rsid w:val="00EC3224"/>
    <w:pPr>
      <w:keepNext/>
      <w:keepLines/>
      <w:numPr>
        <w:ilvl w:val="4"/>
        <w:numId w:val="1"/>
      </w:numPr>
      <w:spacing w:before="200" w:after="0"/>
      <w:outlineLvl w:val="4"/>
    </w:pPr>
    <w:rPr>
      <w:rFonts w:ascii="Cambria" w:hAnsi="Cambria"/>
      <w:color w:val="243F60"/>
    </w:rPr>
  </w:style>
  <w:style w:type="paragraph" w:styleId="6">
    <w:name w:val="heading 6"/>
    <w:basedOn w:val="a"/>
    <w:next w:val="a"/>
    <w:link w:val="60"/>
    <w:uiPriority w:val="9"/>
    <w:semiHidden/>
    <w:unhideWhenUsed/>
    <w:qFormat/>
    <w:rsid w:val="00EC3224"/>
    <w:pPr>
      <w:numPr>
        <w:ilvl w:val="5"/>
        <w:numId w:val="1"/>
      </w:numPr>
      <w:spacing w:before="240" w:after="60"/>
      <w:outlineLvl w:val="5"/>
    </w:pPr>
    <w:rPr>
      <w:rFonts w:ascii="Calibri" w:eastAsia="Times New Roman" w:hAnsi="Calibri"/>
      <w:b/>
      <w:bCs/>
      <w:sz w:val="22"/>
      <w:szCs w:val="22"/>
    </w:rPr>
  </w:style>
  <w:style w:type="paragraph" w:styleId="7">
    <w:name w:val="heading 7"/>
    <w:basedOn w:val="a"/>
    <w:next w:val="a"/>
    <w:link w:val="70"/>
    <w:uiPriority w:val="9"/>
    <w:semiHidden/>
    <w:unhideWhenUsed/>
    <w:qFormat/>
    <w:rsid w:val="00EC3224"/>
    <w:pPr>
      <w:numPr>
        <w:ilvl w:val="6"/>
        <w:numId w:val="1"/>
      </w:numPr>
      <w:spacing w:before="240" w:after="60"/>
      <w:outlineLvl w:val="6"/>
    </w:pPr>
    <w:rPr>
      <w:rFonts w:ascii="Calibri" w:eastAsia="Times New Roman" w:hAnsi="Calibri"/>
      <w:sz w:val="24"/>
      <w:szCs w:val="24"/>
    </w:rPr>
  </w:style>
  <w:style w:type="paragraph" w:styleId="8">
    <w:name w:val="heading 8"/>
    <w:basedOn w:val="a"/>
    <w:next w:val="a"/>
    <w:link w:val="80"/>
    <w:uiPriority w:val="9"/>
    <w:semiHidden/>
    <w:unhideWhenUsed/>
    <w:qFormat/>
    <w:rsid w:val="00EC3224"/>
    <w:pPr>
      <w:numPr>
        <w:ilvl w:val="7"/>
        <w:numId w:val="1"/>
      </w:numPr>
      <w:spacing w:before="240" w:after="60"/>
      <w:outlineLvl w:val="7"/>
    </w:pPr>
    <w:rPr>
      <w:rFonts w:ascii="Calibri" w:eastAsia="Times New Roman" w:hAnsi="Calibri"/>
      <w:i/>
      <w:iCs/>
      <w:sz w:val="24"/>
      <w:szCs w:val="24"/>
    </w:rPr>
  </w:style>
  <w:style w:type="paragraph" w:styleId="9">
    <w:name w:val="heading 9"/>
    <w:basedOn w:val="a"/>
    <w:next w:val="a"/>
    <w:link w:val="90"/>
    <w:uiPriority w:val="9"/>
    <w:semiHidden/>
    <w:unhideWhenUsed/>
    <w:qFormat/>
    <w:rsid w:val="00EC3224"/>
    <w:pPr>
      <w:numPr>
        <w:ilvl w:val="8"/>
        <w:numId w:val="1"/>
      </w:numPr>
      <w:spacing w:before="240" w:after="60"/>
      <w:outlineLvl w:val="8"/>
    </w:pPr>
    <w:rPr>
      <w:rFonts w:ascii="Calibri Light" w:eastAsia="Times New Roman" w:hAnsi="Calibri Light"/>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標題 1 字元"/>
    <w:aliases w:val="H1 字元,h1 字元,Heading 1 3GPP 字元"/>
    <w:basedOn w:val="a1"/>
    <w:link w:val="1"/>
    <w:rsid w:val="000F42B9"/>
    <w:rPr>
      <w:rFonts w:ascii="Arial" w:eastAsia="Arial" w:hAnsi="Arial" w:cs="Times New Roman"/>
      <w:noProof/>
      <w:sz w:val="36"/>
      <w:szCs w:val="20"/>
      <w:lang w:val="en-GB"/>
    </w:rPr>
  </w:style>
  <w:style w:type="character" w:customStyle="1" w:styleId="20">
    <w:name w:val="標題 2 字元"/>
    <w:aliases w:val="H2 字元,h2 字元,DO NOT USE_h2 字元,h21 字元,Heading 2 3GPP 字元,Head2A 字元,2 字元,Head 2 字元,l2 字元,TitreProp 字元,UNDERRUBRIK 1-2 字元,Header 2 字元,ITT t2 字元,PA Major Section 字元,Livello 2 字元,R2 字元,H21 字元,Heading 2 Hidden 字元,Head1 字元,2nd level 字元,I2 字元,Heading2 字元"/>
    <w:basedOn w:val="a1"/>
    <w:link w:val="2"/>
    <w:rsid w:val="00EC3224"/>
    <w:rPr>
      <w:rFonts w:ascii="Arial" w:eastAsia="Arial" w:hAnsi="Arial" w:cs="Times New Roman"/>
      <w:noProof/>
      <w:sz w:val="32"/>
      <w:szCs w:val="20"/>
      <w:lang w:val="en-GB"/>
    </w:rPr>
  </w:style>
  <w:style w:type="character" w:customStyle="1" w:styleId="30">
    <w:name w:val="標題 3 字元"/>
    <w:aliases w:val="Heading 3 3GPP 字元"/>
    <w:basedOn w:val="a1"/>
    <w:link w:val="3"/>
    <w:rsid w:val="00EC3224"/>
    <w:rPr>
      <w:rFonts w:ascii="Arial" w:eastAsia="Arial" w:hAnsi="Arial" w:cs="Times New Roman"/>
      <w:noProof/>
      <w:sz w:val="28"/>
      <w:szCs w:val="20"/>
      <w:lang w:val="en-GB"/>
    </w:rPr>
  </w:style>
  <w:style w:type="character" w:customStyle="1" w:styleId="40">
    <w:name w:val="標題 4 字元"/>
    <w:basedOn w:val="a1"/>
    <w:link w:val="4"/>
    <w:uiPriority w:val="9"/>
    <w:rsid w:val="00EC3224"/>
    <w:rPr>
      <w:rFonts w:ascii="Calibri" w:eastAsia="Times New Roman" w:hAnsi="Calibri" w:cs="Times New Roman"/>
      <w:b/>
      <w:bCs/>
      <w:sz w:val="28"/>
      <w:szCs w:val="28"/>
    </w:rPr>
  </w:style>
  <w:style w:type="character" w:customStyle="1" w:styleId="50">
    <w:name w:val="標題 5 字元"/>
    <w:basedOn w:val="a1"/>
    <w:link w:val="5"/>
    <w:uiPriority w:val="9"/>
    <w:rsid w:val="00EC3224"/>
    <w:rPr>
      <w:rFonts w:ascii="Cambria" w:eastAsia="SimSun" w:hAnsi="Cambria" w:cs="Times New Roman"/>
      <w:color w:val="243F60"/>
      <w:sz w:val="20"/>
      <w:szCs w:val="20"/>
    </w:rPr>
  </w:style>
  <w:style w:type="character" w:customStyle="1" w:styleId="60">
    <w:name w:val="標題 6 字元"/>
    <w:basedOn w:val="a1"/>
    <w:link w:val="6"/>
    <w:uiPriority w:val="9"/>
    <w:semiHidden/>
    <w:rsid w:val="00EC3224"/>
    <w:rPr>
      <w:rFonts w:ascii="Calibri" w:eastAsia="Times New Roman" w:hAnsi="Calibri" w:cs="Times New Roman"/>
      <w:b/>
      <w:bCs/>
    </w:rPr>
  </w:style>
  <w:style w:type="character" w:customStyle="1" w:styleId="70">
    <w:name w:val="標題 7 字元"/>
    <w:basedOn w:val="a1"/>
    <w:link w:val="7"/>
    <w:uiPriority w:val="9"/>
    <w:semiHidden/>
    <w:rsid w:val="00EC3224"/>
    <w:rPr>
      <w:rFonts w:ascii="Calibri" w:eastAsia="Times New Roman" w:hAnsi="Calibri" w:cs="Times New Roman"/>
      <w:sz w:val="24"/>
      <w:szCs w:val="24"/>
    </w:rPr>
  </w:style>
  <w:style w:type="character" w:customStyle="1" w:styleId="80">
    <w:name w:val="標題 8 字元"/>
    <w:basedOn w:val="a1"/>
    <w:link w:val="8"/>
    <w:uiPriority w:val="9"/>
    <w:semiHidden/>
    <w:rsid w:val="00EC3224"/>
    <w:rPr>
      <w:rFonts w:ascii="Calibri" w:eastAsia="Times New Roman" w:hAnsi="Calibri" w:cs="Times New Roman"/>
      <w:i/>
      <w:iCs/>
      <w:sz w:val="24"/>
      <w:szCs w:val="24"/>
    </w:rPr>
  </w:style>
  <w:style w:type="character" w:customStyle="1" w:styleId="90">
    <w:name w:val="標題 9 字元"/>
    <w:basedOn w:val="a1"/>
    <w:link w:val="9"/>
    <w:uiPriority w:val="9"/>
    <w:semiHidden/>
    <w:rsid w:val="00EC3224"/>
    <w:rPr>
      <w:rFonts w:ascii="Calibri Light" w:eastAsia="Times New Roman" w:hAnsi="Calibri Light" w:cs="Times New Roman"/>
    </w:r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4"/>
    <w:unhideWhenUsed/>
    <w:rsid w:val="00EC3224"/>
    <w:pPr>
      <w:widowControl w:val="0"/>
      <w:overflowPunct w:val="0"/>
      <w:autoSpaceDE w:val="0"/>
      <w:autoSpaceDN w:val="0"/>
      <w:adjustRightInd w:val="0"/>
      <w:spacing w:after="0" w:line="240" w:lineRule="auto"/>
    </w:pPr>
    <w:rPr>
      <w:rFonts w:ascii="Arial" w:hAnsi="Arial" w:cs="Times New Roman"/>
      <w:b/>
      <w:noProof/>
      <w:sz w:val="18"/>
      <w:szCs w:val="20"/>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1"/>
    <w:link w:val="a0"/>
    <w:rsid w:val="00EC3224"/>
    <w:rPr>
      <w:rFonts w:ascii="Arial" w:eastAsia="SimSun" w:hAnsi="Arial" w:cs="Times New Roman"/>
      <w:b/>
      <w:noProof/>
      <w:sz w:val="18"/>
      <w:szCs w:val="20"/>
    </w:rPr>
  </w:style>
  <w:style w:type="paragraph" w:customStyle="1" w:styleId="CRCoverPage">
    <w:name w:val="CR Cover Page"/>
    <w:rsid w:val="00EC3224"/>
    <w:pPr>
      <w:spacing w:after="120" w:line="240" w:lineRule="auto"/>
    </w:pPr>
    <w:rPr>
      <w:rFonts w:ascii="Arial" w:eastAsia="MS Mincho" w:hAnsi="Arial" w:cs="Times New Roman"/>
      <w:sz w:val="20"/>
      <w:szCs w:val="20"/>
      <w:lang w:val="en-GB"/>
    </w:rPr>
  </w:style>
  <w:style w:type="paragraph" w:customStyle="1" w:styleId="Recommend-1">
    <w:name w:val="Recommend-1"/>
    <w:basedOn w:val="a"/>
    <w:link w:val="Recommend-1Char"/>
    <w:qFormat/>
    <w:rsid w:val="00EC3224"/>
    <w:pPr>
      <w:numPr>
        <w:numId w:val="2"/>
      </w:numPr>
      <w:jc w:val="both"/>
    </w:pPr>
  </w:style>
  <w:style w:type="character" w:customStyle="1" w:styleId="Recommend-1Char">
    <w:name w:val="Recommend-1 Char"/>
    <w:link w:val="Recommend-1"/>
    <w:rsid w:val="00EC3224"/>
    <w:rPr>
      <w:rFonts w:ascii="Times New Roman" w:eastAsia="SimSun" w:hAnsi="Times New Roman" w:cs="Times New Roman"/>
      <w:sz w:val="20"/>
      <w:szCs w:val="20"/>
    </w:rPr>
  </w:style>
  <w:style w:type="paragraph" w:styleId="a5">
    <w:name w:val="List Paragraph"/>
    <w:basedOn w:val="a"/>
    <w:link w:val="a6"/>
    <w:uiPriority w:val="34"/>
    <w:qFormat/>
    <w:rsid w:val="00EC3224"/>
    <w:pPr>
      <w:ind w:left="720"/>
      <w:contextualSpacing/>
    </w:pPr>
  </w:style>
  <w:style w:type="paragraph" w:customStyle="1" w:styleId="Normalstyle">
    <w:name w:val="Normal style"/>
    <w:basedOn w:val="a"/>
    <w:link w:val="NormalstyleChar"/>
    <w:qFormat/>
    <w:rsid w:val="00EC3224"/>
    <w:rPr>
      <w:rFonts w:ascii="Arial" w:hAnsi="Arial" w:cs="Arial"/>
      <w:lang w:val="en-GB"/>
    </w:rPr>
  </w:style>
  <w:style w:type="character" w:customStyle="1" w:styleId="NormalstyleChar">
    <w:name w:val="Normal style Char"/>
    <w:link w:val="Normalstyle"/>
    <w:rsid w:val="00EC3224"/>
    <w:rPr>
      <w:rFonts w:ascii="Arial" w:eastAsia="SimSun" w:hAnsi="Arial" w:cs="Arial"/>
      <w:sz w:val="20"/>
      <w:szCs w:val="20"/>
      <w:lang w:val="en-GB"/>
    </w:rPr>
  </w:style>
  <w:style w:type="paragraph" w:styleId="Web">
    <w:name w:val="Normal (Web)"/>
    <w:basedOn w:val="a"/>
    <w:uiPriority w:val="99"/>
    <w:unhideWhenUsed/>
    <w:rsid w:val="00EC3224"/>
    <w:pPr>
      <w:overflowPunct/>
      <w:autoSpaceDE/>
      <w:autoSpaceDN/>
      <w:adjustRightInd/>
      <w:spacing w:before="100" w:beforeAutospacing="1" w:after="100" w:afterAutospacing="1"/>
    </w:pPr>
    <w:rPr>
      <w:rFonts w:eastAsia="Times New Roman"/>
      <w:sz w:val="24"/>
      <w:szCs w:val="24"/>
    </w:rPr>
  </w:style>
  <w:style w:type="paragraph" w:styleId="11">
    <w:name w:val="toc 1"/>
    <w:basedOn w:val="a"/>
    <w:next w:val="a"/>
    <w:autoRedefine/>
    <w:uiPriority w:val="39"/>
    <w:unhideWhenUsed/>
    <w:rsid w:val="00EC3224"/>
    <w:pPr>
      <w:tabs>
        <w:tab w:val="left" w:pos="990"/>
        <w:tab w:val="right" w:leader="dot" w:pos="9350"/>
      </w:tabs>
      <w:spacing w:after="100"/>
    </w:pPr>
    <w:rPr>
      <w:b/>
      <w:noProof/>
      <w:lang w:val="en-GB"/>
    </w:rPr>
  </w:style>
  <w:style w:type="paragraph" w:customStyle="1" w:styleId="Doc-text2">
    <w:name w:val="Doc-text2"/>
    <w:basedOn w:val="a"/>
    <w:link w:val="Doc-text2Char"/>
    <w:qFormat/>
    <w:rsid w:val="00EC3224"/>
    <w:pPr>
      <w:tabs>
        <w:tab w:val="left" w:pos="1622"/>
      </w:tabs>
      <w:overflowPunct/>
      <w:autoSpaceDE/>
      <w:autoSpaceDN/>
      <w:adjustRightInd/>
      <w:spacing w:after="0"/>
      <w:ind w:left="1622" w:hanging="363"/>
    </w:pPr>
    <w:rPr>
      <w:rFonts w:ascii="Arial" w:eastAsia="MS Mincho" w:hAnsi="Arial"/>
      <w:szCs w:val="24"/>
      <w:lang w:val="en-GB" w:eastAsia="en-GB"/>
    </w:rPr>
  </w:style>
  <w:style w:type="character" w:customStyle="1" w:styleId="Doc-text2Char">
    <w:name w:val="Doc-text2 Char"/>
    <w:link w:val="Doc-text2"/>
    <w:rsid w:val="00EC3224"/>
    <w:rPr>
      <w:rFonts w:ascii="Arial" w:eastAsia="MS Mincho" w:hAnsi="Arial" w:cs="Times New Roman"/>
      <w:sz w:val="20"/>
      <w:szCs w:val="24"/>
      <w:lang w:val="en-GB" w:eastAsia="en-GB"/>
    </w:rPr>
  </w:style>
  <w:style w:type="paragraph" w:customStyle="1" w:styleId="Observationstyle">
    <w:name w:val="Observation style"/>
    <w:basedOn w:val="a"/>
    <w:link w:val="ObservationstyleChar"/>
    <w:autoRedefine/>
    <w:qFormat/>
    <w:rsid w:val="00E977A5"/>
    <w:pPr>
      <w:numPr>
        <w:numId w:val="3"/>
      </w:numPr>
      <w:jc w:val="both"/>
    </w:pPr>
    <w:rPr>
      <w:b/>
    </w:rPr>
  </w:style>
  <w:style w:type="character" w:customStyle="1" w:styleId="ObservationstyleChar">
    <w:name w:val="Observation style Char"/>
    <w:link w:val="Observationstyle"/>
    <w:rsid w:val="00E977A5"/>
    <w:rPr>
      <w:rFonts w:ascii="Times New Roman" w:hAnsi="Times New Roman" w:cs="Times New Roman"/>
      <w:b/>
      <w:sz w:val="20"/>
      <w:szCs w:val="20"/>
    </w:rPr>
  </w:style>
  <w:style w:type="character" w:styleId="a7">
    <w:name w:val="annotation reference"/>
    <w:basedOn w:val="a1"/>
    <w:uiPriority w:val="99"/>
    <w:semiHidden/>
    <w:unhideWhenUsed/>
    <w:rsid w:val="00D55D34"/>
    <w:rPr>
      <w:sz w:val="16"/>
      <w:szCs w:val="16"/>
    </w:rPr>
  </w:style>
  <w:style w:type="paragraph" w:styleId="a8">
    <w:name w:val="annotation text"/>
    <w:basedOn w:val="a"/>
    <w:link w:val="a9"/>
    <w:uiPriority w:val="99"/>
    <w:unhideWhenUsed/>
    <w:rsid w:val="00D55D34"/>
  </w:style>
  <w:style w:type="character" w:customStyle="1" w:styleId="a9">
    <w:name w:val="註解文字 字元"/>
    <w:basedOn w:val="a1"/>
    <w:link w:val="a8"/>
    <w:uiPriority w:val="99"/>
    <w:rsid w:val="00D55D34"/>
    <w:rPr>
      <w:rFonts w:ascii="Times New Roman" w:eastAsia="SimSun" w:hAnsi="Times New Roman" w:cs="Times New Roman"/>
      <w:sz w:val="20"/>
      <w:szCs w:val="20"/>
    </w:rPr>
  </w:style>
  <w:style w:type="paragraph" w:styleId="aa">
    <w:name w:val="annotation subject"/>
    <w:basedOn w:val="a8"/>
    <w:next w:val="a8"/>
    <w:link w:val="ab"/>
    <w:uiPriority w:val="99"/>
    <w:semiHidden/>
    <w:unhideWhenUsed/>
    <w:rsid w:val="00D55D34"/>
    <w:rPr>
      <w:b/>
      <w:bCs/>
    </w:rPr>
  </w:style>
  <w:style w:type="character" w:customStyle="1" w:styleId="ab">
    <w:name w:val="註解主旨 字元"/>
    <w:basedOn w:val="a9"/>
    <w:link w:val="aa"/>
    <w:uiPriority w:val="99"/>
    <w:semiHidden/>
    <w:rsid w:val="00D55D34"/>
    <w:rPr>
      <w:rFonts w:ascii="Times New Roman" w:eastAsia="SimSun" w:hAnsi="Times New Roman" w:cs="Times New Roman"/>
      <w:b/>
      <w:bCs/>
      <w:sz w:val="20"/>
      <w:szCs w:val="20"/>
    </w:rPr>
  </w:style>
  <w:style w:type="paragraph" w:styleId="ac">
    <w:name w:val="Balloon Text"/>
    <w:basedOn w:val="a"/>
    <w:link w:val="ad"/>
    <w:uiPriority w:val="99"/>
    <w:semiHidden/>
    <w:unhideWhenUsed/>
    <w:rsid w:val="00D55D34"/>
    <w:pPr>
      <w:spacing w:after="0"/>
    </w:pPr>
    <w:rPr>
      <w:rFonts w:ascii="Segoe UI" w:hAnsi="Segoe UI" w:cs="Segoe UI"/>
      <w:sz w:val="18"/>
      <w:szCs w:val="18"/>
    </w:rPr>
  </w:style>
  <w:style w:type="character" w:customStyle="1" w:styleId="ad">
    <w:name w:val="註解方塊文字 字元"/>
    <w:basedOn w:val="a1"/>
    <w:link w:val="ac"/>
    <w:uiPriority w:val="99"/>
    <w:semiHidden/>
    <w:rsid w:val="00D55D34"/>
    <w:rPr>
      <w:rFonts w:ascii="Segoe UI" w:eastAsia="SimSun" w:hAnsi="Segoe UI" w:cs="Segoe UI"/>
      <w:sz w:val="18"/>
      <w:szCs w:val="18"/>
    </w:rPr>
  </w:style>
  <w:style w:type="paragraph" w:styleId="ae">
    <w:name w:val="Revision"/>
    <w:hidden/>
    <w:uiPriority w:val="99"/>
    <w:semiHidden/>
    <w:rsid w:val="000F42B9"/>
    <w:pPr>
      <w:spacing w:after="0" w:line="240" w:lineRule="auto"/>
    </w:pPr>
    <w:rPr>
      <w:rFonts w:ascii="Times New Roman" w:hAnsi="Times New Roman" w:cs="Times New Roman"/>
      <w:sz w:val="20"/>
      <w:szCs w:val="20"/>
    </w:rPr>
  </w:style>
  <w:style w:type="table" w:styleId="af">
    <w:name w:val="Table Grid"/>
    <w:basedOn w:val="a2"/>
    <w:uiPriority w:val="39"/>
    <w:rsid w:val="007A60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caption"/>
    <w:basedOn w:val="a"/>
    <w:next w:val="a"/>
    <w:uiPriority w:val="35"/>
    <w:unhideWhenUsed/>
    <w:qFormat/>
    <w:rsid w:val="00DF24A9"/>
    <w:pPr>
      <w:spacing w:after="200"/>
    </w:pPr>
    <w:rPr>
      <w:i/>
      <w:iCs/>
      <w:color w:val="44546A" w:themeColor="text2"/>
      <w:sz w:val="18"/>
      <w:szCs w:val="18"/>
    </w:rPr>
  </w:style>
  <w:style w:type="paragraph" w:styleId="af1">
    <w:name w:val="footer"/>
    <w:basedOn w:val="a"/>
    <w:link w:val="af2"/>
    <w:uiPriority w:val="99"/>
    <w:unhideWhenUsed/>
    <w:rsid w:val="002C30A2"/>
    <w:pPr>
      <w:tabs>
        <w:tab w:val="center" w:pos="4153"/>
        <w:tab w:val="right" w:pos="8306"/>
      </w:tabs>
      <w:snapToGrid w:val="0"/>
    </w:pPr>
  </w:style>
  <w:style w:type="character" w:customStyle="1" w:styleId="af2">
    <w:name w:val="頁尾 字元"/>
    <w:basedOn w:val="a1"/>
    <w:link w:val="af1"/>
    <w:uiPriority w:val="99"/>
    <w:rsid w:val="002C30A2"/>
    <w:rPr>
      <w:rFonts w:ascii="Times New Roman" w:hAnsi="Times New Roman" w:cs="Times New Roman"/>
      <w:sz w:val="20"/>
      <w:szCs w:val="20"/>
    </w:rPr>
  </w:style>
  <w:style w:type="character" w:styleId="af3">
    <w:name w:val="Hyperlink"/>
    <w:uiPriority w:val="99"/>
    <w:rsid w:val="00FC4C2D"/>
    <w:rPr>
      <w:color w:val="0000FF"/>
      <w:u w:val="single"/>
    </w:rPr>
  </w:style>
  <w:style w:type="character" w:customStyle="1" w:styleId="a6">
    <w:name w:val="清單段落 字元"/>
    <w:link w:val="a5"/>
    <w:uiPriority w:val="34"/>
    <w:qFormat/>
    <w:locked/>
    <w:rsid w:val="00FC4C2D"/>
    <w:rPr>
      <w:rFonts w:ascii="Times New Roman" w:hAnsi="Times New Roman" w:cs="Times New Roman"/>
      <w:sz w:val="20"/>
      <w:szCs w:val="20"/>
    </w:rPr>
  </w:style>
  <w:style w:type="table" w:customStyle="1" w:styleId="1-11">
    <w:name w:val="格線表格 1 淺色 - 輔色 11"/>
    <w:basedOn w:val="a2"/>
    <w:uiPriority w:val="46"/>
    <w:rsid w:val="00B576BF"/>
    <w:pPr>
      <w:spacing w:after="0" w:line="240" w:lineRule="auto"/>
    </w:pPr>
    <w:rPr>
      <w:rFonts w:eastAsiaTheme="minorEastAsia"/>
      <w:kern w:val="2"/>
      <w:sz w:val="24"/>
      <w:lang w:eastAsia="zh-TW"/>
    </w:r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paragraph" w:styleId="af4">
    <w:name w:val="Subtitle"/>
    <w:basedOn w:val="a"/>
    <w:next w:val="a"/>
    <w:link w:val="af5"/>
    <w:uiPriority w:val="11"/>
    <w:qFormat/>
    <w:rsid w:val="00E63B34"/>
    <w:pPr>
      <w:spacing w:after="60"/>
      <w:jc w:val="center"/>
      <w:outlineLvl w:val="1"/>
    </w:pPr>
    <w:rPr>
      <w:rFonts w:asciiTheme="majorHAnsi" w:eastAsia="新細明體" w:hAnsiTheme="majorHAnsi" w:cstheme="majorBidi"/>
      <w:i/>
      <w:iCs/>
      <w:sz w:val="24"/>
      <w:szCs w:val="24"/>
    </w:rPr>
  </w:style>
  <w:style w:type="character" w:customStyle="1" w:styleId="af5">
    <w:name w:val="副標題 字元"/>
    <w:basedOn w:val="a1"/>
    <w:link w:val="af4"/>
    <w:uiPriority w:val="11"/>
    <w:rsid w:val="00E63B34"/>
    <w:rPr>
      <w:rFonts w:asciiTheme="majorHAnsi" w:eastAsia="新細明體" w:hAnsiTheme="majorHAnsi" w:cstheme="majorBidi"/>
      <w:i/>
      <w:iCs/>
      <w:sz w:val="24"/>
      <w:szCs w:val="24"/>
    </w:rPr>
  </w:style>
  <w:style w:type="character" w:customStyle="1" w:styleId="apple-tab-span">
    <w:name w:val="apple-tab-span"/>
    <w:basedOn w:val="a1"/>
    <w:rsid w:val="00BA623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3224"/>
    <w:pPr>
      <w:overflowPunct w:val="0"/>
      <w:autoSpaceDE w:val="0"/>
      <w:autoSpaceDN w:val="0"/>
      <w:adjustRightInd w:val="0"/>
      <w:spacing w:after="180" w:line="240" w:lineRule="auto"/>
    </w:pPr>
    <w:rPr>
      <w:rFonts w:ascii="Times New Roman" w:hAnsi="Times New Roman" w:cs="Times New Roman"/>
      <w:sz w:val="20"/>
      <w:szCs w:val="20"/>
    </w:rPr>
  </w:style>
  <w:style w:type="paragraph" w:styleId="1">
    <w:name w:val="heading 1"/>
    <w:aliases w:val="H1,h1,Heading 1 3GPP"/>
    <w:basedOn w:val="a0"/>
    <w:next w:val="a"/>
    <w:link w:val="10"/>
    <w:autoRedefine/>
    <w:qFormat/>
    <w:rsid w:val="000F42B9"/>
    <w:pPr>
      <w:keepNext/>
      <w:keepLines/>
      <w:numPr>
        <w:numId w:val="1"/>
      </w:numPr>
      <w:pBdr>
        <w:top w:val="single" w:sz="12" w:space="3" w:color="auto"/>
      </w:pBdr>
      <w:spacing w:before="240" w:after="180"/>
      <w:outlineLvl w:val="0"/>
    </w:pPr>
    <w:rPr>
      <w:rFonts w:eastAsia="Arial"/>
      <w:b w:val="0"/>
      <w:sz w:val="36"/>
      <w:lang w:val="en-GB"/>
    </w:rPr>
  </w:style>
  <w:style w:type="paragraph" w:styleId="2">
    <w:name w:val="heading 2"/>
    <w:aliases w:val="H2,h2,DO NOT USE_h2,h21,Heading 2 3GPP,Head2A,2,Head 2,l2,TitreProp,UNDERRUBRIK 1-2,Header 2,ITT t2,PA Major Section,Livello 2,R2,H21,Heading 2 Hidden,Head1,2nd level,I2,Section Title,Heading2,list2,H2-Heading 2,Header2,22"/>
    <w:basedOn w:val="1"/>
    <w:next w:val="a"/>
    <w:link w:val="20"/>
    <w:unhideWhenUsed/>
    <w:qFormat/>
    <w:rsid w:val="00EC3224"/>
    <w:pPr>
      <w:numPr>
        <w:ilvl w:val="1"/>
      </w:numPr>
      <w:pBdr>
        <w:top w:val="none" w:sz="0" w:space="0" w:color="auto"/>
      </w:pBdr>
      <w:spacing w:before="180"/>
      <w:outlineLvl w:val="1"/>
    </w:pPr>
    <w:rPr>
      <w:sz w:val="32"/>
    </w:rPr>
  </w:style>
  <w:style w:type="paragraph" w:styleId="3">
    <w:name w:val="heading 3"/>
    <w:aliases w:val="Heading 3 3GPP"/>
    <w:basedOn w:val="2"/>
    <w:next w:val="a"/>
    <w:link w:val="30"/>
    <w:unhideWhenUsed/>
    <w:qFormat/>
    <w:rsid w:val="00EC3224"/>
    <w:pPr>
      <w:numPr>
        <w:ilvl w:val="2"/>
      </w:numPr>
      <w:spacing w:before="120"/>
      <w:outlineLvl w:val="2"/>
    </w:pPr>
    <w:rPr>
      <w:sz w:val="28"/>
    </w:rPr>
  </w:style>
  <w:style w:type="paragraph" w:styleId="4">
    <w:name w:val="heading 4"/>
    <w:basedOn w:val="a"/>
    <w:next w:val="a"/>
    <w:link w:val="40"/>
    <w:uiPriority w:val="9"/>
    <w:unhideWhenUsed/>
    <w:qFormat/>
    <w:rsid w:val="00EC3224"/>
    <w:pPr>
      <w:keepNext/>
      <w:numPr>
        <w:ilvl w:val="3"/>
        <w:numId w:val="1"/>
      </w:numPr>
      <w:spacing w:before="240" w:after="60"/>
      <w:outlineLvl w:val="3"/>
    </w:pPr>
    <w:rPr>
      <w:rFonts w:ascii="Calibri" w:eastAsia="Times New Roman" w:hAnsi="Calibri"/>
      <w:b/>
      <w:bCs/>
      <w:sz w:val="28"/>
      <w:szCs w:val="28"/>
    </w:rPr>
  </w:style>
  <w:style w:type="paragraph" w:styleId="5">
    <w:name w:val="heading 5"/>
    <w:basedOn w:val="a"/>
    <w:next w:val="a"/>
    <w:link w:val="50"/>
    <w:uiPriority w:val="9"/>
    <w:unhideWhenUsed/>
    <w:qFormat/>
    <w:rsid w:val="00EC3224"/>
    <w:pPr>
      <w:keepNext/>
      <w:keepLines/>
      <w:numPr>
        <w:ilvl w:val="4"/>
        <w:numId w:val="1"/>
      </w:numPr>
      <w:spacing w:before="200" w:after="0"/>
      <w:outlineLvl w:val="4"/>
    </w:pPr>
    <w:rPr>
      <w:rFonts w:ascii="Cambria" w:hAnsi="Cambria"/>
      <w:color w:val="243F60"/>
    </w:rPr>
  </w:style>
  <w:style w:type="paragraph" w:styleId="6">
    <w:name w:val="heading 6"/>
    <w:basedOn w:val="a"/>
    <w:next w:val="a"/>
    <w:link w:val="60"/>
    <w:uiPriority w:val="9"/>
    <w:semiHidden/>
    <w:unhideWhenUsed/>
    <w:qFormat/>
    <w:rsid w:val="00EC3224"/>
    <w:pPr>
      <w:numPr>
        <w:ilvl w:val="5"/>
        <w:numId w:val="1"/>
      </w:numPr>
      <w:spacing w:before="240" w:after="60"/>
      <w:outlineLvl w:val="5"/>
    </w:pPr>
    <w:rPr>
      <w:rFonts w:ascii="Calibri" w:eastAsia="Times New Roman" w:hAnsi="Calibri"/>
      <w:b/>
      <w:bCs/>
      <w:sz w:val="22"/>
      <w:szCs w:val="22"/>
    </w:rPr>
  </w:style>
  <w:style w:type="paragraph" w:styleId="7">
    <w:name w:val="heading 7"/>
    <w:basedOn w:val="a"/>
    <w:next w:val="a"/>
    <w:link w:val="70"/>
    <w:uiPriority w:val="9"/>
    <w:semiHidden/>
    <w:unhideWhenUsed/>
    <w:qFormat/>
    <w:rsid w:val="00EC3224"/>
    <w:pPr>
      <w:numPr>
        <w:ilvl w:val="6"/>
        <w:numId w:val="1"/>
      </w:numPr>
      <w:spacing w:before="240" w:after="60"/>
      <w:outlineLvl w:val="6"/>
    </w:pPr>
    <w:rPr>
      <w:rFonts w:ascii="Calibri" w:eastAsia="Times New Roman" w:hAnsi="Calibri"/>
      <w:sz w:val="24"/>
      <w:szCs w:val="24"/>
    </w:rPr>
  </w:style>
  <w:style w:type="paragraph" w:styleId="8">
    <w:name w:val="heading 8"/>
    <w:basedOn w:val="a"/>
    <w:next w:val="a"/>
    <w:link w:val="80"/>
    <w:uiPriority w:val="9"/>
    <w:semiHidden/>
    <w:unhideWhenUsed/>
    <w:qFormat/>
    <w:rsid w:val="00EC3224"/>
    <w:pPr>
      <w:numPr>
        <w:ilvl w:val="7"/>
        <w:numId w:val="1"/>
      </w:numPr>
      <w:spacing w:before="240" w:after="60"/>
      <w:outlineLvl w:val="7"/>
    </w:pPr>
    <w:rPr>
      <w:rFonts w:ascii="Calibri" w:eastAsia="Times New Roman" w:hAnsi="Calibri"/>
      <w:i/>
      <w:iCs/>
      <w:sz w:val="24"/>
      <w:szCs w:val="24"/>
    </w:rPr>
  </w:style>
  <w:style w:type="paragraph" w:styleId="9">
    <w:name w:val="heading 9"/>
    <w:basedOn w:val="a"/>
    <w:next w:val="a"/>
    <w:link w:val="90"/>
    <w:uiPriority w:val="9"/>
    <w:semiHidden/>
    <w:unhideWhenUsed/>
    <w:qFormat/>
    <w:rsid w:val="00EC3224"/>
    <w:pPr>
      <w:numPr>
        <w:ilvl w:val="8"/>
        <w:numId w:val="1"/>
      </w:numPr>
      <w:spacing w:before="240" w:after="60"/>
      <w:outlineLvl w:val="8"/>
    </w:pPr>
    <w:rPr>
      <w:rFonts w:ascii="Calibri Light" w:eastAsia="Times New Roman" w:hAnsi="Calibri Light"/>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標題 1 字元"/>
    <w:aliases w:val="H1 字元,h1 字元,Heading 1 3GPP 字元"/>
    <w:basedOn w:val="a1"/>
    <w:link w:val="1"/>
    <w:rsid w:val="000F42B9"/>
    <w:rPr>
      <w:rFonts w:ascii="Arial" w:eastAsia="Arial" w:hAnsi="Arial" w:cs="Times New Roman"/>
      <w:noProof/>
      <w:sz w:val="36"/>
      <w:szCs w:val="20"/>
      <w:lang w:val="en-GB"/>
    </w:rPr>
  </w:style>
  <w:style w:type="character" w:customStyle="1" w:styleId="20">
    <w:name w:val="標題 2 字元"/>
    <w:aliases w:val="H2 字元,h2 字元,DO NOT USE_h2 字元,h21 字元,Heading 2 3GPP 字元,Head2A 字元,2 字元,Head 2 字元,l2 字元,TitreProp 字元,UNDERRUBRIK 1-2 字元,Header 2 字元,ITT t2 字元,PA Major Section 字元,Livello 2 字元,R2 字元,H21 字元,Heading 2 Hidden 字元,Head1 字元,2nd level 字元,I2 字元,Heading2 字元"/>
    <w:basedOn w:val="a1"/>
    <w:link w:val="2"/>
    <w:rsid w:val="00EC3224"/>
    <w:rPr>
      <w:rFonts w:ascii="Arial" w:eastAsia="Arial" w:hAnsi="Arial" w:cs="Times New Roman"/>
      <w:noProof/>
      <w:sz w:val="32"/>
      <w:szCs w:val="20"/>
      <w:lang w:val="en-GB"/>
    </w:rPr>
  </w:style>
  <w:style w:type="character" w:customStyle="1" w:styleId="30">
    <w:name w:val="標題 3 字元"/>
    <w:aliases w:val="Heading 3 3GPP 字元"/>
    <w:basedOn w:val="a1"/>
    <w:link w:val="3"/>
    <w:rsid w:val="00EC3224"/>
    <w:rPr>
      <w:rFonts w:ascii="Arial" w:eastAsia="Arial" w:hAnsi="Arial" w:cs="Times New Roman"/>
      <w:noProof/>
      <w:sz w:val="28"/>
      <w:szCs w:val="20"/>
      <w:lang w:val="en-GB"/>
    </w:rPr>
  </w:style>
  <w:style w:type="character" w:customStyle="1" w:styleId="40">
    <w:name w:val="標題 4 字元"/>
    <w:basedOn w:val="a1"/>
    <w:link w:val="4"/>
    <w:uiPriority w:val="9"/>
    <w:rsid w:val="00EC3224"/>
    <w:rPr>
      <w:rFonts w:ascii="Calibri" w:eastAsia="Times New Roman" w:hAnsi="Calibri" w:cs="Times New Roman"/>
      <w:b/>
      <w:bCs/>
      <w:sz w:val="28"/>
      <w:szCs w:val="28"/>
    </w:rPr>
  </w:style>
  <w:style w:type="character" w:customStyle="1" w:styleId="50">
    <w:name w:val="標題 5 字元"/>
    <w:basedOn w:val="a1"/>
    <w:link w:val="5"/>
    <w:uiPriority w:val="9"/>
    <w:rsid w:val="00EC3224"/>
    <w:rPr>
      <w:rFonts w:ascii="Cambria" w:eastAsia="SimSun" w:hAnsi="Cambria" w:cs="Times New Roman"/>
      <w:color w:val="243F60"/>
      <w:sz w:val="20"/>
      <w:szCs w:val="20"/>
    </w:rPr>
  </w:style>
  <w:style w:type="character" w:customStyle="1" w:styleId="60">
    <w:name w:val="標題 6 字元"/>
    <w:basedOn w:val="a1"/>
    <w:link w:val="6"/>
    <w:uiPriority w:val="9"/>
    <w:semiHidden/>
    <w:rsid w:val="00EC3224"/>
    <w:rPr>
      <w:rFonts w:ascii="Calibri" w:eastAsia="Times New Roman" w:hAnsi="Calibri" w:cs="Times New Roman"/>
      <w:b/>
      <w:bCs/>
    </w:rPr>
  </w:style>
  <w:style w:type="character" w:customStyle="1" w:styleId="70">
    <w:name w:val="標題 7 字元"/>
    <w:basedOn w:val="a1"/>
    <w:link w:val="7"/>
    <w:uiPriority w:val="9"/>
    <w:semiHidden/>
    <w:rsid w:val="00EC3224"/>
    <w:rPr>
      <w:rFonts w:ascii="Calibri" w:eastAsia="Times New Roman" w:hAnsi="Calibri" w:cs="Times New Roman"/>
      <w:sz w:val="24"/>
      <w:szCs w:val="24"/>
    </w:rPr>
  </w:style>
  <w:style w:type="character" w:customStyle="1" w:styleId="80">
    <w:name w:val="標題 8 字元"/>
    <w:basedOn w:val="a1"/>
    <w:link w:val="8"/>
    <w:uiPriority w:val="9"/>
    <w:semiHidden/>
    <w:rsid w:val="00EC3224"/>
    <w:rPr>
      <w:rFonts w:ascii="Calibri" w:eastAsia="Times New Roman" w:hAnsi="Calibri" w:cs="Times New Roman"/>
      <w:i/>
      <w:iCs/>
      <w:sz w:val="24"/>
      <w:szCs w:val="24"/>
    </w:rPr>
  </w:style>
  <w:style w:type="character" w:customStyle="1" w:styleId="90">
    <w:name w:val="標題 9 字元"/>
    <w:basedOn w:val="a1"/>
    <w:link w:val="9"/>
    <w:uiPriority w:val="9"/>
    <w:semiHidden/>
    <w:rsid w:val="00EC3224"/>
    <w:rPr>
      <w:rFonts w:ascii="Calibri Light" w:eastAsia="Times New Roman" w:hAnsi="Calibri Light" w:cs="Times New Roman"/>
    </w:r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4"/>
    <w:unhideWhenUsed/>
    <w:rsid w:val="00EC3224"/>
    <w:pPr>
      <w:widowControl w:val="0"/>
      <w:overflowPunct w:val="0"/>
      <w:autoSpaceDE w:val="0"/>
      <w:autoSpaceDN w:val="0"/>
      <w:adjustRightInd w:val="0"/>
      <w:spacing w:after="0" w:line="240" w:lineRule="auto"/>
    </w:pPr>
    <w:rPr>
      <w:rFonts w:ascii="Arial" w:hAnsi="Arial" w:cs="Times New Roman"/>
      <w:b/>
      <w:noProof/>
      <w:sz w:val="18"/>
      <w:szCs w:val="20"/>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1"/>
    <w:link w:val="a0"/>
    <w:rsid w:val="00EC3224"/>
    <w:rPr>
      <w:rFonts w:ascii="Arial" w:eastAsia="SimSun" w:hAnsi="Arial" w:cs="Times New Roman"/>
      <w:b/>
      <w:noProof/>
      <w:sz w:val="18"/>
      <w:szCs w:val="20"/>
    </w:rPr>
  </w:style>
  <w:style w:type="paragraph" w:customStyle="1" w:styleId="CRCoverPage">
    <w:name w:val="CR Cover Page"/>
    <w:rsid w:val="00EC3224"/>
    <w:pPr>
      <w:spacing w:after="120" w:line="240" w:lineRule="auto"/>
    </w:pPr>
    <w:rPr>
      <w:rFonts w:ascii="Arial" w:eastAsia="MS Mincho" w:hAnsi="Arial" w:cs="Times New Roman"/>
      <w:sz w:val="20"/>
      <w:szCs w:val="20"/>
      <w:lang w:val="en-GB"/>
    </w:rPr>
  </w:style>
  <w:style w:type="paragraph" w:customStyle="1" w:styleId="Recommend-1">
    <w:name w:val="Recommend-1"/>
    <w:basedOn w:val="a"/>
    <w:link w:val="Recommend-1Char"/>
    <w:qFormat/>
    <w:rsid w:val="00EC3224"/>
    <w:pPr>
      <w:numPr>
        <w:numId w:val="2"/>
      </w:numPr>
      <w:jc w:val="both"/>
    </w:pPr>
  </w:style>
  <w:style w:type="character" w:customStyle="1" w:styleId="Recommend-1Char">
    <w:name w:val="Recommend-1 Char"/>
    <w:link w:val="Recommend-1"/>
    <w:rsid w:val="00EC3224"/>
    <w:rPr>
      <w:rFonts w:ascii="Times New Roman" w:eastAsia="SimSun" w:hAnsi="Times New Roman" w:cs="Times New Roman"/>
      <w:sz w:val="20"/>
      <w:szCs w:val="20"/>
    </w:rPr>
  </w:style>
  <w:style w:type="paragraph" w:styleId="a5">
    <w:name w:val="List Paragraph"/>
    <w:basedOn w:val="a"/>
    <w:link w:val="a6"/>
    <w:uiPriority w:val="34"/>
    <w:qFormat/>
    <w:rsid w:val="00EC3224"/>
    <w:pPr>
      <w:ind w:left="720"/>
      <w:contextualSpacing/>
    </w:pPr>
  </w:style>
  <w:style w:type="paragraph" w:customStyle="1" w:styleId="Normalstyle">
    <w:name w:val="Normal style"/>
    <w:basedOn w:val="a"/>
    <w:link w:val="NormalstyleChar"/>
    <w:qFormat/>
    <w:rsid w:val="00EC3224"/>
    <w:rPr>
      <w:rFonts w:ascii="Arial" w:hAnsi="Arial" w:cs="Arial"/>
      <w:lang w:val="en-GB"/>
    </w:rPr>
  </w:style>
  <w:style w:type="character" w:customStyle="1" w:styleId="NormalstyleChar">
    <w:name w:val="Normal style Char"/>
    <w:link w:val="Normalstyle"/>
    <w:rsid w:val="00EC3224"/>
    <w:rPr>
      <w:rFonts w:ascii="Arial" w:eastAsia="SimSun" w:hAnsi="Arial" w:cs="Arial"/>
      <w:sz w:val="20"/>
      <w:szCs w:val="20"/>
      <w:lang w:val="en-GB"/>
    </w:rPr>
  </w:style>
  <w:style w:type="paragraph" w:styleId="Web">
    <w:name w:val="Normal (Web)"/>
    <w:basedOn w:val="a"/>
    <w:uiPriority w:val="99"/>
    <w:unhideWhenUsed/>
    <w:rsid w:val="00EC3224"/>
    <w:pPr>
      <w:overflowPunct/>
      <w:autoSpaceDE/>
      <w:autoSpaceDN/>
      <w:adjustRightInd/>
      <w:spacing w:before="100" w:beforeAutospacing="1" w:after="100" w:afterAutospacing="1"/>
    </w:pPr>
    <w:rPr>
      <w:rFonts w:eastAsia="Times New Roman"/>
      <w:sz w:val="24"/>
      <w:szCs w:val="24"/>
    </w:rPr>
  </w:style>
  <w:style w:type="paragraph" w:styleId="11">
    <w:name w:val="toc 1"/>
    <w:basedOn w:val="a"/>
    <w:next w:val="a"/>
    <w:autoRedefine/>
    <w:uiPriority w:val="39"/>
    <w:unhideWhenUsed/>
    <w:rsid w:val="00EC3224"/>
    <w:pPr>
      <w:tabs>
        <w:tab w:val="left" w:pos="990"/>
        <w:tab w:val="right" w:leader="dot" w:pos="9350"/>
      </w:tabs>
      <w:spacing w:after="100"/>
    </w:pPr>
    <w:rPr>
      <w:b/>
      <w:noProof/>
      <w:lang w:val="en-GB"/>
    </w:rPr>
  </w:style>
  <w:style w:type="paragraph" w:customStyle="1" w:styleId="Doc-text2">
    <w:name w:val="Doc-text2"/>
    <w:basedOn w:val="a"/>
    <w:link w:val="Doc-text2Char"/>
    <w:qFormat/>
    <w:rsid w:val="00EC3224"/>
    <w:pPr>
      <w:tabs>
        <w:tab w:val="left" w:pos="1622"/>
      </w:tabs>
      <w:overflowPunct/>
      <w:autoSpaceDE/>
      <w:autoSpaceDN/>
      <w:adjustRightInd/>
      <w:spacing w:after="0"/>
      <w:ind w:left="1622" w:hanging="363"/>
    </w:pPr>
    <w:rPr>
      <w:rFonts w:ascii="Arial" w:eastAsia="MS Mincho" w:hAnsi="Arial"/>
      <w:szCs w:val="24"/>
      <w:lang w:val="en-GB" w:eastAsia="en-GB"/>
    </w:rPr>
  </w:style>
  <w:style w:type="character" w:customStyle="1" w:styleId="Doc-text2Char">
    <w:name w:val="Doc-text2 Char"/>
    <w:link w:val="Doc-text2"/>
    <w:rsid w:val="00EC3224"/>
    <w:rPr>
      <w:rFonts w:ascii="Arial" w:eastAsia="MS Mincho" w:hAnsi="Arial" w:cs="Times New Roman"/>
      <w:sz w:val="20"/>
      <w:szCs w:val="24"/>
      <w:lang w:val="en-GB" w:eastAsia="en-GB"/>
    </w:rPr>
  </w:style>
  <w:style w:type="paragraph" w:customStyle="1" w:styleId="Observationstyle">
    <w:name w:val="Observation style"/>
    <w:basedOn w:val="a"/>
    <w:link w:val="ObservationstyleChar"/>
    <w:autoRedefine/>
    <w:qFormat/>
    <w:rsid w:val="00E977A5"/>
    <w:pPr>
      <w:numPr>
        <w:numId w:val="3"/>
      </w:numPr>
      <w:jc w:val="both"/>
    </w:pPr>
    <w:rPr>
      <w:b/>
    </w:rPr>
  </w:style>
  <w:style w:type="character" w:customStyle="1" w:styleId="ObservationstyleChar">
    <w:name w:val="Observation style Char"/>
    <w:link w:val="Observationstyle"/>
    <w:rsid w:val="00E977A5"/>
    <w:rPr>
      <w:rFonts w:ascii="Times New Roman" w:hAnsi="Times New Roman" w:cs="Times New Roman"/>
      <w:b/>
      <w:sz w:val="20"/>
      <w:szCs w:val="20"/>
    </w:rPr>
  </w:style>
  <w:style w:type="character" w:styleId="a7">
    <w:name w:val="annotation reference"/>
    <w:basedOn w:val="a1"/>
    <w:uiPriority w:val="99"/>
    <w:semiHidden/>
    <w:unhideWhenUsed/>
    <w:rsid w:val="00D55D34"/>
    <w:rPr>
      <w:sz w:val="16"/>
      <w:szCs w:val="16"/>
    </w:rPr>
  </w:style>
  <w:style w:type="paragraph" w:styleId="a8">
    <w:name w:val="annotation text"/>
    <w:basedOn w:val="a"/>
    <w:link w:val="a9"/>
    <w:uiPriority w:val="99"/>
    <w:unhideWhenUsed/>
    <w:rsid w:val="00D55D34"/>
  </w:style>
  <w:style w:type="character" w:customStyle="1" w:styleId="a9">
    <w:name w:val="註解文字 字元"/>
    <w:basedOn w:val="a1"/>
    <w:link w:val="a8"/>
    <w:uiPriority w:val="99"/>
    <w:rsid w:val="00D55D34"/>
    <w:rPr>
      <w:rFonts w:ascii="Times New Roman" w:eastAsia="SimSun" w:hAnsi="Times New Roman" w:cs="Times New Roman"/>
      <w:sz w:val="20"/>
      <w:szCs w:val="20"/>
    </w:rPr>
  </w:style>
  <w:style w:type="paragraph" w:styleId="aa">
    <w:name w:val="annotation subject"/>
    <w:basedOn w:val="a8"/>
    <w:next w:val="a8"/>
    <w:link w:val="ab"/>
    <w:uiPriority w:val="99"/>
    <w:semiHidden/>
    <w:unhideWhenUsed/>
    <w:rsid w:val="00D55D34"/>
    <w:rPr>
      <w:b/>
      <w:bCs/>
    </w:rPr>
  </w:style>
  <w:style w:type="character" w:customStyle="1" w:styleId="ab">
    <w:name w:val="註解主旨 字元"/>
    <w:basedOn w:val="a9"/>
    <w:link w:val="aa"/>
    <w:uiPriority w:val="99"/>
    <w:semiHidden/>
    <w:rsid w:val="00D55D34"/>
    <w:rPr>
      <w:rFonts w:ascii="Times New Roman" w:eastAsia="SimSun" w:hAnsi="Times New Roman" w:cs="Times New Roman"/>
      <w:b/>
      <w:bCs/>
      <w:sz w:val="20"/>
      <w:szCs w:val="20"/>
    </w:rPr>
  </w:style>
  <w:style w:type="paragraph" w:styleId="ac">
    <w:name w:val="Balloon Text"/>
    <w:basedOn w:val="a"/>
    <w:link w:val="ad"/>
    <w:uiPriority w:val="99"/>
    <w:semiHidden/>
    <w:unhideWhenUsed/>
    <w:rsid w:val="00D55D34"/>
    <w:pPr>
      <w:spacing w:after="0"/>
    </w:pPr>
    <w:rPr>
      <w:rFonts w:ascii="Segoe UI" w:hAnsi="Segoe UI" w:cs="Segoe UI"/>
      <w:sz w:val="18"/>
      <w:szCs w:val="18"/>
    </w:rPr>
  </w:style>
  <w:style w:type="character" w:customStyle="1" w:styleId="ad">
    <w:name w:val="註解方塊文字 字元"/>
    <w:basedOn w:val="a1"/>
    <w:link w:val="ac"/>
    <w:uiPriority w:val="99"/>
    <w:semiHidden/>
    <w:rsid w:val="00D55D34"/>
    <w:rPr>
      <w:rFonts w:ascii="Segoe UI" w:eastAsia="SimSun" w:hAnsi="Segoe UI" w:cs="Segoe UI"/>
      <w:sz w:val="18"/>
      <w:szCs w:val="18"/>
    </w:rPr>
  </w:style>
  <w:style w:type="paragraph" w:styleId="ae">
    <w:name w:val="Revision"/>
    <w:hidden/>
    <w:uiPriority w:val="99"/>
    <w:semiHidden/>
    <w:rsid w:val="000F42B9"/>
    <w:pPr>
      <w:spacing w:after="0" w:line="240" w:lineRule="auto"/>
    </w:pPr>
    <w:rPr>
      <w:rFonts w:ascii="Times New Roman" w:hAnsi="Times New Roman" w:cs="Times New Roman"/>
      <w:sz w:val="20"/>
      <w:szCs w:val="20"/>
    </w:rPr>
  </w:style>
  <w:style w:type="table" w:styleId="af">
    <w:name w:val="Table Grid"/>
    <w:basedOn w:val="a2"/>
    <w:uiPriority w:val="39"/>
    <w:rsid w:val="007A60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caption"/>
    <w:basedOn w:val="a"/>
    <w:next w:val="a"/>
    <w:uiPriority w:val="35"/>
    <w:unhideWhenUsed/>
    <w:qFormat/>
    <w:rsid w:val="00DF24A9"/>
    <w:pPr>
      <w:spacing w:after="200"/>
    </w:pPr>
    <w:rPr>
      <w:i/>
      <w:iCs/>
      <w:color w:val="44546A" w:themeColor="text2"/>
      <w:sz w:val="18"/>
      <w:szCs w:val="18"/>
    </w:rPr>
  </w:style>
  <w:style w:type="paragraph" w:styleId="af1">
    <w:name w:val="footer"/>
    <w:basedOn w:val="a"/>
    <w:link w:val="af2"/>
    <w:uiPriority w:val="99"/>
    <w:unhideWhenUsed/>
    <w:rsid w:val="002C30A2"/>
    <w:pPr>
      <w:tabs>
        <w:tab w:val="center" w:pos="4153"/>
        <w:tab w:val="right" w:pos="8306"/>
      </w:tabs>
      <w:snapToGrid w:val="0"/>
    </w:pPr>
  </w:style>
  <w:style w:type="character" w:customStyle="1" w:styleId="af2">
    <w:name w:val="頁尾 字元"/>
    <w:basedOn w:val="a1"/>
    <w:link w:val="af1"/>
    <w:uiPriority w:val="99"/>
    <w:rsid w:val="002C30A2"/>
    <w:rPr>
      <w:rFonts w:ascii="Times New Roman" w:hAnsi="Times New Roman" w:cs="Times New Roman"/>
      <w:sz w:val="20"/>
      <w:szCs w:val="20"/>
    </w:rPr>
  </w:style>
  <w:style w:type="character" w:styleId="af3">
    <w:name w:val="Hyperlink"/>
    <w:uiPriority w:val="99"/>
    <w:rsid w:val="00FC4C2D"/>
    <w:rPr>
      <w:color w:val="0000FF"/>
      <w:u w:val="single"/>
    </w:rPr>
  </w:style>
  <w:style w:type="character" w:customStyle="1" w:styleId="a6">
    <w:name w:val="清單段落 字元"/>
    <w:link w:val="a5"/>
    <w:uiPriority w:val="34"/>
    <w:qFormat/>
    <w:locked/>
    <w:rsid w:val="00FC4C2D"/>
    <w:rPr>
      <w:rFonts w:ascii="Times New Roman" w:hAnsi="Times New Roman" w:cs="Times New Roman"/>
      <w:sz w:val="20"/>
      <w:szCs w:val="20"/>
    </w:rPr>
  </w:style>
  <w:style w:type="table" w:customStyle="1" w:styleId="1-11">
    <w:name w:val="格線表格 1 淺色 - 輔色 11"/>
    <w:basedOn w:val="a2"/>
    <w:uiPriority w:val="46"/>
    <w:rsid w:val="00B576BF"/>
    <w:pPr>
      <w:spacing w:after="0" w:line="240" w:lineRule="auto"/>
    </w:pPr>
    <w:rPr>
      <w:rFonts w:eastAsiaTheme="minorEastAsia"/>
      <w:kern w:val="2"/>
      <w:sz w:val="24"/>
      <w:lang w:eastAsia="zh-TW"/>
    </w:r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paragraph" w:styleId="af4">
    <w:name w:val="Subtitle"/>
    <w:basedOn w:val="a"/>
    <w:next w:val="a"/>
    <w:link w:val="af5"/>
    <w:uiPriority w:val="11"/>
    <w:qFormat/>
    <w:rsid w:val="00E63B34"/>
    <w:pPr>
      <w:spacing w:after="60"/>
      <w:jc w:val="center"/>
      <w:outlineLvl w:val="1"/>
    </w:pPr>
    <w:rPr>
      <w:rFonts w:asciiTheme="majorHAnsi" w:eastAsia="新細明體" w:hAnsiTheme="majorHAnsi" w:cstheme="majorBidi"/>
      <w:i/>
      <w:iCs/>
      <w:sz w:val="24"/>
      <w:szCs w:val="24"/>
    </w:rPr>
  </w:style>
  <w:style w:type="character" w:customStyle="1" w:styleId="af5">
    <w:name w:val="副標題 字元"/>
    <w:basedOn w:val="a1"/>
    <w:link w:val="af4"/>
    <w:uiPriority w:val="11"/>
    <w:rsid w:val="00E63B34"/>
    <w:rPr>
      <w:rFonts w:asciiTheme="majorHAnsi" w:eastAsia="新細明體" w:hAnsiTheme="majorHAnsi" w:cstheme="majorBidi"/>
      <w:i/>
      <w:iCs/>
      <w:sz w:val="24"/>
      <w:szCs w:val="24"/>
    </w:rPr>
  </w:style>
  <w:style w:type="character" w:customStyle="1" w:styleId="apple-tab-span">
    <w:name w:val="apple-tab-span"/>
    <w:basedOn w:val="a1"/>
    <w:rsid w:val="00BA62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919334">
      <w:bodyDiv w:val="1"/>
      <w:marLeft w:val="0"/>
      <w:marRight w:val="0"/>
      <w:marTop w:val="0"/>
      <w:marBottom w:val="0"/>
      <w:divBdr>
        <w:top w:val="none" w:sz="0" w:space="0" w:color="auto"/>
        <w:left w:val="none" w:sz="0" w:space="0" w:color="auto"/>
        <w:bottom w:val="none" w:sz="0" w:space="0" w:color="auto"/>
        <w:right w:val="none" w:sz="0" w:space="0" w:color="auto"/>
      </w:divBdr>
    </w:div>
    <w:div w:id="363947811">
      <w:bodyDiv w:val="1"/>
      <w:marLeft w:val="0"/>
      <w:marRight w:val="0"/>
      <w:marTop w:val="0"/>
      <w:marBottom w:val="0"/>
      <w:divBdr>
        <w:top w:val="none" w:sz="0" w:space="0" w:color="auto"/>
        <w:left w:val="none" w:sz="0" w:space="0" w:color="auto"/>
        <w:bottom w:val="none" w:sz="0" w:space="0" w:color="auto"/>
        <w:right w:val="none" w:sz="0" w:space="0" w:color="auto"/>
      </w:divBdr>
    </w:div>
    <w:div w:id="395318059">
      <w:bodyDiv w:val="1"/>
      <w:marLeft w:val="0"/>
      <w:marRight w:val="0"/>
      <w:marTop w:val="0"/>
      <w:marBottom w:val="0"/>
      <w:divBdr>
        <w:top w:val="none" w:sz="0" w:space="0" w:color="auto"/>
        <w:left w:val="none" w:sz="0" w:space="0" w:color="auto"/>
        <w:bottom w:val="none" w:sz="0" w:space="0" w:color="auto"/>
        <w:right w:val="none" w:sz="0" w:space="0" w:color="auto"/>
      </w:divBdr>
    </w:div>
    <w:div w:id="623200259">
      <w:bodyDiv w:val="1"/>
      <w:marLeft w:val="0"/>
      <w:marRight w:val="0"/>
      <w:marTop w:val="0"/>
      <w:marBottom w:val="0"/>
      <w:divBdr>
        <w:top w:val="none" w:sz="0" w:space="0" w:color="auto"/>
        <w:left w:val="none" w:sz="0" w:space="0" w:color="auto"/>
        <w:bottom w:val="none" w:sz="0" w:space="0" w:color="auto"/>
        <w:right w:val="none" w:sz="0" w:space="0" w:color="auto"/>
      </w:divBdr>
    </w:div>
    <w:div w:id="712267944">
      <w:bodyDiv w:val="1"/>
      <w:marLeft w:val="0"/>
      <w:marRight w:val="0"/>
      <w:marTop w:val="0"/>
      <w:marBottom w:val="0"/>
      <w:divBdr>
        <w:top w:val="none" w:sz="0" w:space="0" w:color="auto"/>
        <w:left w:val="none" w:sz="0" w:space="0" w:color="auto"/>
        <w:bottom w:val="none" w:sz="0" w:space="0" w:color="auto"/>
        <w:right w:val="none" w:sz="0" w:space="0" w:color="auto"/>
      </w:divBdr>
    </w:div>
    <w:div w:id="881140108">
      <w:bodyDiv w:val="1"/>
      <w:marLeft w:val="0"/>
      <w:marRight w:val="0"/>
      <w:marTop w:val="0"/>
      <w:marBottom w:val="0"/>
      <w:divBdr>
        <w:top w:val="none" w:sz="0" w:space="0" w:color="auto"/>
        <w:left w:val="none" w:sz="0" w:space="0" w:color="auto"/>
        <w:bottom w:val="none" w:sz="0" w:space="0" w:color="auto"/>
        <w:right w:val="none" w:sz="0" w:space="0" w:color="auto"/>
      </w:divBdr>
    </w:div>
    <w:div w:id="1417635222">
      <w:bodyDiv w:val="1"/>
      <w:marLeft w:val="0"/>
      <w:marRight w:val="0"/>
      <w:marTop w:val="0"/>
      <w:marBottom w:val="0"/>
      <w:divBdr>
        <w:top w:val="none" w:sz="0" w:space="0" w:color="auto"/>
        <w:left w:val="none" w:sz="0" w:space="0" w:color="auto"/>
        <w:bottom w:val="none" w:sz="0" w:space="0" w:color="auto"/>
        <w:right w:val="none" w:sz="0" w:space="0" w:color="auto"/>
      </w:divBdr>
    </w:div>
    <w:div w:id="1728215922">
      <w:bodyDiv w:val="1"/>
      <w:marLeft w:val="0"/>
      <w:marRight w:val="0"/>
      <w:marTop w:val="0"/>
      <w:marBottom w:val="0"/>
      <w:divBdr>
        <w:top w:val="none" w:sz="0" w:space="0" w:color="auto"/>
        <w:left w:val="none" w:sz="0" w:space="0" w:color="auto"/>
        <w:bottom w:val="none" w:sz="0" w:space="0" w:color="auto"/>
        <w:right w:val="none" w:sz="0" w:space="0" w:color="auto"/>
      </w:divBdr>
    </w:div>
    <w:div w:id="2122987739">
      <w:bodyDiv w:val="1"/>
      <w:marLeft w:val="0"/>
      <w:marRight w:val="0"/>
      <w:marTop w:val="0"/>
      <w:marBottom w:val="0"/>
      <w:divBdr>
        <w:top w:val="none" w:sz="0" w:space="0" w:color="auto"/>
        <w:left w:val="none" w:sz="0" w:space="0" w:color="auto"/>
        <w:bottom w:val="none" w:sz="0" w:space="0" w:color="auto"/>
        <w:right w:val="none" w:sz="0" w:space="0" w:color="auto"/>
      </w:divBdr>
      <w:divsChild>
        <w:div w:id="1391340003">
          <w:marLeft w:val="72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image" Target="media/image1.png"/><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endnotes" Target="end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Shrestha, Bharat</DisplayName>
        <AccountId>3308</AccountId>
        <AccountType/>
      </UserInfo>
    </ReportOwner>
  </documentManagement>
</p:properties>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BD446F-C6A6-4089-98A6-AC8874C2377C}">
  <ds:schemaRefs>
    <ds:schemaRef ds:uri="http://schemas.microsoft.com/sharepoint/v3/contenttype/forms"/>
  </ds:schemaRefs>
</ds:datastoreItem>
</file>

<file path=customXml/itemProps2.xml><?xml version="1.0" encoding="utf-8"?>
<ds:datastoreItem xmlns:ds="http://schemas.openxmlformats.org/officeDocument/2006/customXml" ds:itemID="{63108380-E8EC-4BDC-9068-F12ED0C94391}">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88D1C9D7-7BE8-4F6A-8757-2016870BB9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C336E9-38F8-4535-A941-62D4AE89F5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1781</Words>
  <Characters>10155</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11913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NTU;ITRI</dc:creator>
  <cp:keywords>CTPClassification=CTP_IC:VisualMarkings=</cp:keywords>
  <cp:lastModifiedBy>蔡華龍</cp:lastModifiedBy>
  <cp:revision>2</cp:revision>
  <dcterms:created xsi:type="dcterms:W3CDTF">2017-11-17T07:28:00Z</dcterms:created>
  <dcterms:modified xsi:type="dcterms:W3CDTF">2017-11-17T07:28:00Z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0x01010058DDEB47312E4967BFC1576B96E8C3D40039B5EFFB71B84E46BCEF74BDDA92E4BD</vt:lpwstr>
  </property>
  <property fmtid="{D5CDD505-2E9C-101B-9397-08002B2CF9AE}" pid="3" name="TitusGUID">
    <vt:lpwstr>7860579d-7fc6-4596-8785-b632554c6a21</vt:lpwstr>
  </property>
  <property fmtid="{D5CDD505-2E9C-101B-9397-08002B2CF9AE}" pid="4" name="CTP_BU">
    <vt:lpwstr>NEXT GEN AND STANDARDS GROUP</vt:lpwstr>
  </property>
  <property fmtid="{D5CDD505-2E9C-101B-9397-08002B2CF9AE}" pid="5" name="CTP_TimeStamp">
    <vt:lpwstr>2017-02-03 15:12:44Z</vt:lpwstr>
  </property>
  <property fmtid="{D5CDD505-2E9C-101B-9397-08002B2CF9AE}" pid="6" name="CTPClassification">
    <vt:lpwstr>CTP_IC</vt:lpwstr>
  </property>
</Properties>
</file>