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FF2623" w14:textId="406F3820" w:rsidR="00CE3A4A" w:rsidRDefault="00CE3A4A" w:rsidP="00CE3A4A">
      <w:pPr>
        <w:tabs>
          <w:tab w:val="center" w:pos="4536"/>
          <w:tab w:val="right" w:pos="8280"/>
          <w:tab w:val="right" w:pos="9639"/>
        </w:tabs>
        <w:spacing w:after="0"/>
        <w:ind w:right="2"/>
        <w:rPr>
          <w:rFonts w:ascii="Arial" w:hAnsi="Arial" w:cs="Arial"/>
          <w:b/>
          <w:bCs/>
          <w:sz w:val="22"/>
        </w:rPr>
      </w:pPr>
      <w:r>
        <w:rPr>
          <w:rFonts w:ascii="Arial" w:hAnsi="Arial" w:cs="Arial"/>
          <w:b/>
          <w:bCs/>
          <w:sz w:val="22"/>
        </w:rPr>
        <w:t xml:space="preserve">3GPP TSG RAN WG1 Meeting </w:t>
      </w:r>
      <w:r w:rsidRPr="004F1452">
        <w:rPr>
          <w:rFonts w:ascii="Arial" w:hAnsi="Arial" w:cs="Arial"/>
          <w:b/>
          <w:bCs/>
          <w:sz w:val="22"/>
          <w:lang w:val="en-GB"/>
        </w:rPr>
        <w:t>90bis</w:t>
      </w:r>
      <w:r>
        <w:rPr>
          <w:rFonts w:ascii="Arial" w:eastAsia="MS Mincho" w:hAnsi="Arial" w:cs="Arial"/>
          <w:b/>
          <w:bCs/>
          <w:sz w:val="22"/>
          <w:lang w:eastAsia="ja-JP"/>
        </w:rPr>
        <w:tab/>
      </w:r>
      <w:r>
        <w:rPr>
          <w:rFonts w:ascii="Arial" w:hAnsi="Arial" w:cs="Arial"/>
          <w:b/>
          <w:bCs/>
          <w:sz w:val="22"/>
        </w:rPr>
        <w:tab/>
      </w:r>
      <w:r>
        <w:rPr>
          <w:rFonts w:ascii="Arial" w:hAnsi="Arial" w:cs="Arial"/>
          <w:b/>
          <w:bCs/>
          <w:sz w:val="22"/>
        </w:rPr>
        <w:tab/>
      </w:r>
      <w:r w:rsidR="0068386A" w:rsidRPr="0068386A">
        <w:rPr>
          <w:rFonts w:ascii="Arial" w:hAnsi="Arial" w:cs="Arial"/>
          <w:b/>
          <w:bCs/>
          <w:sz w:val="22"/>
        </w:rPr>
        <w:t>R1-1718553</w:t>
      </w:r>
      <w:bookmarkStart w:id="0" w:name="_GoBack"/>
      <w:bookmarkEnd w:id="0"/>
    </w:p>
    <w:p w14:paraId="71D21BF0" w14:textId="67AB7253" w:rsidR="00EE4B89" w:rsidRPr="00CE3A4A" w:rsidRDefault="00CE3A4A" w:rsidP="00CE3A4A">
      <w:pPr>
        <w:tabs>
          <w:tab w:val="center" w:pos="4536"/>
          <w:tab w:val="right" w:pos="9072"/>
        </w:tabs>
        <w:rPr>
          <w:rFonts w:ascii="Arial" w:hAnsi="Arial" w:cs="Arial"/>
          <w:b/>
          <w:bCs/>
          <w:sz w:val="22"/>
        </w:rPr>
      </w:pPr>
      <w:r w:rsidRPr="007D4B18">
        <w:rPr>
          <w:rFonts w:ascii="Arial" w:hAnsi="Arial" w:cs="Arial"/>
          <w:b/>
          <w:bCs/>
          <w:sz w:val="22"/>
        </w:rPr>
        <w:t>Prague, CZ, 9th – 13th, October 2017</w:t>
      </w:r>
    </w:p>
    <w:p w14:paraId="7F492FCD" w14:textId="4A12892E" w:rsidR="0045039C" w:rsidRPr="00A86FDA" w:rsidRDefault="0045039C" w:rsidP="0045039C">
      <w:pPr>
        <w:tabs>
          <w:tab w:val="left" w:pos="1985"/>
        </w:tabs>
        <w:jc w:val="both"/>
        <w:rPr>
          <w:sz w:val="24"/>
        </w:rPr>
      </w:pPr>
      <w:r w:rsidRPr="00A86FDA">
        <w:rPr>
          <w:b/>
          <w:sz w:val="24"/>
        </w:rPr>
        <w:t>Agenda item:</w:t>
      </w:r>
      <w:r w:rsidRPr="00A86FDA">
        <w:rPr>
          <w:sz w:val="24"/>
        </w:rPr>
        <w:tab/>
      </w:r>
      <w:r w:rsidR="00CE3A4A">
        <w:rPr>
          <w:sz w:val="24"/>
        </w:rPr>
        <w:t>7</w:t>
      </w:r>
      <w:r w:rsidR="00551DF8">
        <w:rPr>
          <w:sz w:val="24"/>
        </w:rPr>
        <w:t>.</w:t>
      </w:r>
      <w:r w:rsidR="00033962">
        <w:rPr>
          <w:sz w:val="24"/>
        </w:rPr>
        <w:t>2.3</w:t>
      </w:r>
      <w:r w:rsidR="00CE3A4A">
        <w:rPr>
          <w:sz w:val="24"/>
        </w:rPr>
        <w:t>.8</w:t>
      </w:r>
    </w:p>
    <w:p w14:paraId="7F492FCE" w14:textId="342126D9"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041466BD"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FB4B3E" w:rsidRPr="00FB4B3E">
        <w:rPr>
          <w:sz w:val="22"/>
        </w:rPr>
        <w:t>Evaluation of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05A4AE2B" w14:textId="4FD95572" w:rsidR="00F37D97" w:rsidRDefault="007B7328" w:rsidP="00F37D97">
      <w:pPr>
        <w:overflowPunct/>
        <w:autoSpaceDE/>
        <w:autoSpaceDN/>
        <w:adjustRightInd/>
        <w:spacing w:after="0"/>
        <w:jc w:val="both"/>
        <w:textAlignment w:val="auto"/>
        <w:rPr>
          <w:color w:val="000000"/>
          <w:sz w:val="24"/>
          <w:szCs w:val="24"/>
        </w:rPr>
      </w:pPr>
      <w:r>
        <w:rPr>
          <w:color w:val="000000"/>
          <w:sz w:val="24"/>
          <w:szCs w:val="24"/>
        </w:rPr>
        <w:t xml:space="preserve">This contribution is a </w:t>
      </w:r>
      <w:r w:rsidR="00CE3A4A">
        <w:rPr>
          <w:color w:val="000000"/>
          <w:sz w:val="24"/>
          <w:szCs w:val="24"/>
        </w:rPr>
        <w:t>resubmission</w:t>
      </w:r>
      <w:r>
        <w:rPr>
          <w:color w:val="000000"/>
          <w:sz w:val="24"/>
          <w:szCs w:val="24"/>
        </w:rPr>
        <w:t xml:space="preserve"> </w:t>
      </w:r>
      <w:r w:rsidR="00CE3A4A">
        <w:rPr>
          <w:color w:val="000000"/>
          <w:sz w:val="24"/>
          <w:szCs w:val="24"/>
        </w:rPr>
        <w:t xml:space="preserve">of </w:t>
      </w:r>
      <w:r w:rsidR="00CE3A4A" w:rsidRPr="00CE3A4A">
        <w:rPr>
          <w:color w:val="000000"/>
          <w:sz w:val="24"/>
          <w:szCs w:val="24"/>
        </w:rPr>
        <w:t xml:space="preserve">R1-1716412 </w:t>
      </w:r>
      <w:r w:rsidR="00CE3A4A">
        <w:rPr>
          <w:color w:val="000000"/>
          <w:sz w:val="24"/>
          <w:szCs w:val="24"/>
        </w:rPr>
        <w:t>from RAN1# AH3</w:t>
      </w:r>
      <w:r>
        <w:rPr>
          <w:color w:val="000000"/>
          <w:sz w:val="24"/>
          <w:szCs w:val="24"/>
        </w:rPr>
        <w:t xml:space="preserve">.  </w:t>
      </w:r>
      <w:r w:rsidR="00F37D97" w:rsidRPr="00A86FDA">
        <w:rPr>
          <w:color w:val="000000"/>
          <w:sz w:val="24"/>
          <w:szCs w:val="24"/>
        </w:rPr>
        <w:t xml:space="preserve">In </w:t>
      </w:r>
      <w:r w:rsidR="00EB3CC9">
        <w:rPr>
          <w:color w:val="000000"/>
          <w:sz w:val="24"/>
          <w:szCs w:val="24"/>
        </w:rPr>
        <w:t>RAN1 #90</w:t>
      </w:r>
      <w:r w:rsidR="00F37D97">
        <w:rPr>
          <w:color w:val="000000"/>
          <w:sz w:val="24"/>
          <w:szCs w:val="24"/>
        </w:rPr>
        <w:t xml:space="preserve"> [1]</w:t>
      </w:r>
      <w:r w:rsidR="00F37D97" w:rsidRPr="00A86FDA">
        <w:rPr>
          <w:color w:val="000000"/>
          <w:sz w:val="24"/>
          <w:szCs w:val="24"/>
        </w:rPr>
        <w:t>, the following agreements regarding the demodulation reference signal (DMRS) for data were made:</w:t>
      </w:r>
    </w:p>
    <w:p w14:paraId="64020002" w14:textId="77777777" w:rsidR="003734B0" w:rsidRDefault="003734B0" w:rsidP="00EB3CC9"/>
    <w:p w14:paraId="7CF4D389" w14:textId="77777777" w:rsidR="00EB3CC9" w:rsidRPr="00AA4E6D" w:rsidRDefault="00EB3CC9" w:rsidP="00EB3CC9">
      <w:r w:rsidRPr="00AA4E6D">
        <w:rPr>
          <w:highlight w:val="green"/>
        </w:rPr>
        <w:t>Agreements:</w:t>
      </w:r>
    </w:p>
    <w:p w14:paraId="57641C63" w14:textId="77777777" w:rsidR="00EB3CC9" w:rsidRPr="00AA4E6D" w:rsidRDefault="00EB3CC9" w:rsidP="00EB3CC9">
      <w:pPr>
        <w:numPr>
          <w:ilvl w:val="0"/>
          <w:numId w:val="14"/>
        </w:numPr>
        <w:tabs>
          <w:tab w:val="left" w:pos="720"/>
        </w:tabs>
        <w:overflowPunct/>
        <w:autoSpaceDE/>
        <w:autoSpaceDN/>
        <w:adjustRightInd/>
        <w:spacing w:after="0"/>
        <w:textAlignment w:val="auto"/>
      </w:pPr>
      <w:r w:rsidRPr="00AA4E6D">
        <w:t>For broadcast/multicast PDSCH:</w:t>
      </w:r>
    </w:p>
    <w:p w14:paraId="36A1F847" w14:textId="77777777" w:rsidR="00EB3CC9" w:rsidRPr="00AA4E6D" w:rsidRDefault="00EB3CC9" w:rsidP="00EB3CC9">
      <w:pPr>
        <w:numPr>
          <w:ilvl w:val="1"/>
          <w:numId w:val="14"/>
        </w:numPr>
        <w:tabs>
          <w:tab w:val="left" w:pos="1440"/>
        </w:tabs>
        <w:overflowPunct/>
        <w:autoSpaceDE/>
        <w:autoSpaceDN/>
        <w:adjustRightInd/>
        <w:spacing w:after="0"/>
        <w:textAlignment w:val="auto"/>
      </w:pPr>
      <w:r w:rsidRPr="00AA4E6D">
        <w:t>Additional DMRS is always present (Alt. 1)</w:t>
      </w:r>
    </w:p>
    <w:p w14:paraId="7EBE8E5C" w14:textId="77777777" w:rsidR="00EB3CC9" w:rsidRPr="00AA4E6D" w:rsidRDefault="00EB3CC9" w:rsidP="00EB3CC9">
      <w:pPr>
        <w:numPr>
          <w:ilvl w:val="2"/>
          <w:numId w:val="14"/>
        </w:numPr>
        <w:tabs>
          <w:tab w:val="left" w:pos="1440"/>
        </w:tabs>
        <w:overflowPunct/>
        <w:autoSpaceDE/>
        <w:autoSpaceDN/>
        <w:adjustRightInd/>
        <w:spacing w:after="0"/>
        <w:textAlignment w:val="auto"/>
      </w:pPr>
      <w:r w:rsidRPr="00AA4E6D">
        <w:t>FFS: location and number of additional DMRS</w:t>
      </w:r>
    </w:p>
    <w:p w14:paraId="6F686611" w14:textId="77777777" w:rsidR="00EB3CC9" w:rsidRPr="00B069FC" w:rsidRDefault="00EB3CC9" w:rsidP="00EB3CC9"/>
    <w:p w14:paraId="132083C1" w14:textId="77777777" w:rsidR="00EB3CC9" w:rsidRPr="00B069FC" w:rsidRDefault="00EB3CC9" w:rsidP="00EB3CC9">
      <w:r w:rsidRPr="00B069FC">
        <w:rPr>
          <w:u w:val="single"/>
        </w:rPr>
        <w:t>Conclusion</w:t>
      </w:r>
      <w:r w:rsidRPr="00B069FC">
        <w:t>:</w:t>
      </w:r>
    </w:p>
    <w:p w14:paraId="616B340A" w14:textId="77777777" w:rsidR="00EB3CC9" w:rsidRPr="00B069FC" w:rsidRDefault="00EB3CC9" w:rsidP="00EB3CC9">
      <w:pPr>
        <w:numPr>
          <w:ilvl w:val="0"/>
          <w:numId w:val="14"/>
        </w:numPr>
        <w:tabs>
          <w:tab w:val="left" w:pos="720"/>
        </w:tabs>
        <w:overflowPunct/>
        <w:autoSpaceDE/>
        <w:autoSpaceDN/>
        <w:adjustRightInd/>
        <w:spacing w:after="0"/>
        <w:jc w:val="both"/>
        <w:textAlignment w:val="auto"/>
        <w:rPr>
          <w:iCs/>
        </w:rPr>
      </w:pPr>
      <w:r w:rsidRPr="00B069FC">
        <w:rPr>
          <w:iCs/>
        </w:rPr>
        <w:t xml:space="preserve">For broadcast/multicast PDSCH (other than PBCH), the PDSCH is transmitted with a single DMRS port: </w:t>
      </w:r>
    </w:p>
    <w:p w14:paraId="68B854EC" w14:textId="77777777" w:rsidR="00EB3CC9" w:rsidRPr="001860E3" w:rsidRDefault="00EB3CC9" w:rsidP="00EB3CC9">
      <w:pPr>
        <w:numPr>
          <w:ilvl w:val="1"/>
          <w:numId w:val="14"/>
        </w:numPr>
        <w:tabs>
          <w:tab w:val="left" w:pos="720"/>
        </w:tabs>
        <w:overflowPunct/>
        <w:autoSpaceDE/>
        <w:autoSpaceDN/>
        <w:adjustRightInd/>
        <w:spacing w:after="0"/>
        <w:jc w:val="both"/>
        <w:textAlignment w:val="auto"/>
        <w:rPr>
          <w:rFonts w:eastAsia="Batang"/>
          <w:iCs/>
        </w:rPr>
      </w:pPr>
      <w:r w:rsidRPr="00B069FC">
        <w:rPr>
          <w:bCs/>
          <w:iCs/>
        </w:rPr>
        <w:t>Companies are encouraged to perform more analysis/evaluations. To conclude the DM-RS pattern in the next RAN1 meeting</w:t>
      </w:r>
    </w:p>
    <w:p w14:paraId="361B8AB3" w14:textId="77777777" w:rsidR="00EB3CC9" w:rsidRDefault="00EB3CC9" w:rsidP="00EB3CC9">
      <w:pPr>
        <w:rPr>
          <w:highlight w:val="darkYellow"/>
        </w:rPr>
      </w:pPr>
    </w:p>
    <w:p w14:paraId="70459BD0" w14:textId="59A4CAD2" w:rsidR="00EB3CC9" w:rsidRPr="00877734" w:rsidRDefault="00EB3CC9" w:rsidP="00EB3CC9">
      <w:pPr>
        <w:rPr>
          <w:highlight w:val="darkYellow"/>
        </w:rPr>
      </w:pPr>
      <w:r w:rsidRPr="00877734">
        <w:rPr>
          <w:highlight w:val="darkYellow"/>
        </w:rPr>
        <w:t>Working assumption:</w:t>
      </w:r>
    </w:p>
    <w:p w14:paraId="397769FB" w14:textId="77777777" w:rsidR="00EB3CC9" w:rsidRPr="00877734" w:rsidRDefault="00EB3CC9" w:rsidP="00EB3CC9">
      <w:pPr>
        <w:numPr>
          <w:ilvl w:val="0"/>
          <w:numId w:val="14"/>
        </w:numPr>
        <w:tabs>
          <w:tab w:val="left" w:pos="720"/>
        </w:tabs>
        <w:overflowPunct/>
        <w:autoSpaceDE/>
        <w:autoSpaceDN/>
        <w:adjustRightInd/>
        <w:spacing w:after="0"/>
        <w:textAlignment w:val="auto"/>
      </w:pPr>
      <w:r w:rsidRPr="00877734">
        <w:t>For 14-symbol slot and 2-symbol front-load DMRS</w:t>
      </w:r>
    </w:p>
    <w:p w14:paraId="35299FEB" w14:textId="77777777" w:rsidR="00EB3CC9" w:rsidRPr="00877734" w:rsidRDefault="00EB3CC9" w:rsidP="00EB3CC9">
      <w:pPr>
        <w:numPr>
          <w:ilvl w:val="1"/>
          <w:numId w:val="14"/>
        </w:numPr>
        <w:tabs>
          <w:tab w:val="left" w:pos="1440"/>
        </w:tabs>
        <w:overflowPunct/>
        <w:autoSpaceDE/>
        <w:autoSpaceDN/>
        <w:adjustRightInd/>
        <w:spacing w:after="0"/>
        <w:textAlignment w:val="auto"/>
      </w:pPr>
      <w:r w:rsidRPr="00877734">
        <w:t>One 2-symbol additional DMRS can be configured</w:t>
      </w:r>
    </w:p>
    <w:p w14:paraId="18E8DD21" w14:textId="77777777" w:rsidR="00EB3CC9" w:rsidRPr="00877734" w:rsidRDefault="00EB3CC9" w:rsidP="00EB3CC9">
      <w:pPr>
        <w:numPr>
          <w:ilvl w:val="1"/>
          <w:numId w:val="14"/>
        </w:numPr>
        <w:tabs>
          <w:tab w:val="left" w:pos="1440"/>
        </w:tabs>
        <w:overflowPunct/>
        <w:autoSpaceDE/>
        <w:autoSpaceDN/>
        <w:adjustRightInd/>
        <w:spacing w:after="0"/>
        <w:textAlignment w:val="auto"/>
      </w:pPr>
      <w:r w:rsidRPr="00877734">
        <w:t>Companies are encouraged to perform additional evaluations and design analysis, also taking into account 1-symbol front-load DM-RS</w:t>
      </w:r>
    </w:p>
    <w:p w14:paraId="3877FDE6" w14:textId="77777777" w:rsidR="00EB3CC9" w:rsidRPr="00877734" w:rsidRDefault="00EB3CC9" w:rsidP="00EB3CC9">
      <w:r w:rsidRPr="00877734">
        <w:rPr>
          <w:highlight w:val="green"/>
        </w:rPr>
        <w:t>Agreements</w:t>
      </w:r>
      <w:r w:rsidRPr="00877734">
        <w:t>:</w:t>
      </w:r>
    </w:p>
    <w:p w14:paraId="6E544242" w14:textId="77777777" w:rsidR="00EB3CC9" w:rsidRPr="00877734" w:rsidRDefault="00EB3CC9" w:rsidP="00EB3CC9">
      <w:pPr>
        <w:numPr>
          <w:ilvl w:val="0"/>
          <w:numId w:val="14"/>
        </w:numPr>
        <w:tabs>
          <w:tab w:val="left" w:pos="720"/>
        </w:tabs>
        <w:overflowPunct/>
        <w:autoSpaceDE/>
        <w:autoSpaceDN/>
        <w:adjustRightInd/>
        <w:spacing w:after="0"/>
        <w:textAlignment w:val="auto"/>
      </w:pPr>
      <w:r w:rsidRPr="00877734">
        <w:t>For 14-symbol slot and 1-symbol front-load DMRS</w:t>
      </w:r>
    </w:p>
    <w:p w14:paraId="317ED8C9" w14:textId="77777777" w:rsidR="00EB3CC9" w:rsidRPr="00877734" w:rsidRDefault="00EB3CC9" w:rsidP="00EB3CC9">
      <w:pPr>
        <w:numPr>
          <w:ilvl w:val="1"/>
          <w:numId w:val="14"/>
        </w:numPr>
        <w:tabs>
          <w:tab w:val="left" w:pos="720"/>
        </w:tabs>
        <w:overflowPunct/>
        <w:autoSpaceDE/>
        <w:autoSpaceDN/>
        <w:adjustRightInd/>
        <w:spacing w:after="0"/>
        <w:textAlignment w:val="auto"/>
      </w:pPr>
      <w:r w:rsidRPr="00877734">
        <w:t>At least two 1-symbol additional DMRS may be configured</w:t>
      </w:r>
    </w:p>
    <w:p w14:paraId="6A4F65C4" w14:textId="77777777" w:rsidR="00EB3CC9" w:rsidRPr="00877734" w:rsidRDefault="00EB3CC9" w:rsidP="00EB3CC9">
      <w:pPr>
        <w:numPr>
          <w:ilvl w:val="1"/>
          <w:numId w:val="14"/>
        </w:numPr>
        <w:tabs>
          <w:tab w:val="left" w:pos="720"/>
        </w:tabs>
        <w:overflowPunct/>
        <w:autoSpaceDE/>
        <w:autoSpaceDN/>
        <w:adjustRightInd/>
        <w:spacing w:after="0"/>
        <w:textAlignment w:val="auto"/>
      </w:pPr>
      <w:r w:rsidRPr="00877734">
        <w:t>FFS whether or not to additionally support three 1-symbol additional DMRS may be configured</w:t>
      </w:r>
    </w:p>
    <w:p w14:paraId="03000CBD" w14:textId="77777777" w:rsidR="00EB3CC9" w:rsidRPr="00877734" w:rsidRDefault="00EB3CC9" w:rsidP="00EB3CC9">
      <w:pPr>
        <w:numPr>
          <w:ilvl w:val="2"/>
          <w:numId w:val="14"/>
        </w:numPr>
        <w:tabs>
          <w:tab w:val="left" w:pos="720"/>
        </w:tabs>
        <w:overflowPunct/>
        <w:autoSpaceDE/>
        <w:autoSpaceDN/>
        <w:adjustRightInd/>
        <w:spacing w:after="0"/>
        <w:textAlignment w:val="auto"/>
      </w:pPr>
      <w:r w:rsidRPr="00877734">
        <w:t>Companies are encouraged to perform additional evaluations and design analysis</w:t>
      </w:r>
    </w:p>
    <w:p w14:paraId="7EA58597" w14:textId="77777777" w:rsidR="00F37D97" w:rsidRPr="00A00005" w:rsidRDefault="00F37D97" w:rsidP="00F37D97">
      <w:pPr>
        <w:overflowPunct/>
        <w:autoSpaceDE/>
        <w:autoSpaceDN/>
        <w:adjustRightInd/>
        <w:spacing w:after="0"/>
        <w:textAlignment w:val="auto"/>
        <w:rPr>
          <w:rFonts w:eastAsia="MS Mincho"/>
          <w:lang w:eastAsia="ja-JP"/>
        </w:rPr>
      </w:pPr>
    </w:p>
    <w:p w14:paraId="5EF919E9" w14:textId="77777777" w:rsidR="00AE1D8D" w:rsidRPr="00A00005" w:rsidRDefault="00AE1D8D" w:rsidP="00AE1D8D">
      <w:pPr>
        <w:overflowPunct/>
        <w:autoSpaceDE/>
        <w:autoSpaceDN/>
        <w:adjustRightInd/>
        <w:spacing w:after="0"/>
        <w:textAlignment w:val="auto"/>
        <w:rPr>
          <w:rFonts w:eastAsia="MS Mincho"/>
          <w:lang w:eastAsia="ja-JP"/>
        </w:rPr>
      </w:pPr>
    </w:p>
    <w:p w14:paraId="4B483C20" w14:textId="690D0537" w:rsidR="00AD2F1C"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w:t>
      </w:r>
      <w:r w:rsidR="00FB4B3E">
        <w:rPr>
          <w:color w:val="000000"/>
          <w:sz w:val="24"/>
          <w:szCs w:val="24"/>
        </w:rPr>
        <w:t>, we provide</w:t>
      </w:r>
      <w:r w:rsidR="00EB511D">
        <w:rPr>
          <w:color w:val="000000"/>
          <w:sz w:val="24"/>
          <w:szCs w:val="24"/>
        </w:rPr>
        <w:t xml:space="preserve"> </w:t>
      </w:r>
      <w:r w:rsidR="00AE1D8D">
        <w:rPr>
          <w:color w:val="000000"/>
          <w:sz w:val="24"/>
          <w:szCs w:val="24"/>
        </w:rPr>
        <w:t>some additional evaluation results for some of the open items in the above agreement.</w:t>
      </w:r>
      <w:r w:rsidR="00EB511D">
        <w:rPr>
          <w:color w:val="000000"/>
          <w:sz w:val="24"/>
          <w:szCs w:val="24"/>
        </w:rPr>
        <w:t xml:space="preserve"> </w:t>
      </w:r>
    </w:p>
    <w:p w14:paraId="5A28B2ED" w14:textId="1E199B8B" w:rsidR="007A789B" w:rsidRDefault="007A789B" w:rsidP="007A789B">
      <w:pPr>
        <w:pStyle w:val="Heading1"/>
        <w:rPr>
          <w:rFonts w:ascii="Times New Roman" w:hAnsi="Times New Roman"/>
        </w:rPr>
      </w:pPr>
      <w:r>
        <w:rPr>
          <w:rFonts w:ascii="Times New Roman" w:hAnsi="Times New Roman"/>
        </w:rPr>
        <w:lastRenderedPageBreak/>
        <w:t>Targeted</w:t>
      </w:r>
      <w:r w:rsidR="006312C6">
        <w:rPr>
          <w:rFonts w:ascii="Times New Roman" w:hAnsi="Times New Roman"/>
        </w:rPr>
        <w:t xml:space="preserve"> </w:t>
      </w:r>
      <w:r>
        <w:rPr>
          <w:rFonts w:ascii="Times New Roman" w:hAnsi="Times New Roman"/>
        </w:rPr>
        <w:t xml:space="preserve">DM-RS </w:t>
      </w:r>
      <w:r w:rsidR="006312C6">
        <w:rPr>
          <w:rFonts w:ascii="Times New Roman" w:hAnsi="Times New Roman"/>
        </w:rPr>
        <w:t>simulation studies</w:t>
      </w:r>
    </w:p>
    <w:p w14:paraId="554EB404" w14:textId="2D85F507" w:rsidR="00C00D2E" w:rsidRDefault="00C00D2E" w:rsidP="00C00D2E">
      <w:pPr>
        <w:pStyle w:val="Heading2"/>
      </w:pPr>
      <w:r>
        <w:t>DMRS for Broadcast PDSCH</w:t>
      </w:r>
    </w:p>
    <w:p w14:paraId="3DE6BB3C" w14:textId="2CF57E54" w:rsidR="00E64993" w:rsidRPr="00E64993" w:rsidRDefault="00E64993" w:rsidP="00E64993">
      <w:pPr>
        <w:pStyle w:val="Heading3"/>
      </w:pPr>
      <w:r>
        <w:t>First set of results</w:t>
      </w:r>
    </w:p>
    <w:p w14:paraId="40908D74" w14:textId="7BB7F385" w:rsidR="00C00D2E" w:rsidRPr="00CA13EA" w:rsidRDefault="00C00D2E" w:rsidP="00C00D2E">
      <w:pPr>
        <w:spacing w:after="0"/>
        <w:jc w:val="both"/>
        <w:rPr>
          <w:sz w:val="24"/>
          <w:lang w:val="en-GB"/>
        </w:rPr>
      </w:pPr>
      <w:r w:rsidRPr="00CA13EA">
        <w:rPr>
          <w:sz w:val="24"/>
          <w:lang w:val="en-GB"/>
        </w:rPr>
        <w:t>The DMRS for broadcast PDSCH should be a dense pattern in both frequency and time to ensure very robust performance independent of the UE’s channel conditions and geometry. In the following, we compare the following three patterns:</w:t>
      </w:r>
    </w:p>
    <w:p w14:paraId="385DA60C" w14:textId="6B9F25C1" w:rsidR="00C00D2E" w:rsidRPr="00CA13EA" w:rsidRDefault="00C00D2E" w:rsidP="008E5B70">
      <w:pPr>
        <w:pStyle w:val="ListParagraph"/>
        <w:numPr>
          <w:ilvl w:val="0"/>
          <w:numId w:val="5"/>
        </w:numPr>
        <w:jc w:val="both"/>
        <w:rPr>
          <w:rFonts w:ascii="Times New Roman" w:eastAsia="SimSun" w:hAnsi="Times New Roman"/>
          <w:sz w:val="24"/>
          <w:szCs w:val="20"/>
          <w:lang w:val="en-GB"/>
        </w:rPr>
      </w:pPr>
      <w:r w:rsidRPr="00CA13EA">
        <w:rPr>
          <w:rFonts w:ascii="Times New Roman" w:eastAsia="SimSun" w:hAnsi="Times New Roman"/>
          <w:sz w:val="24"/>
          <w:szCs w:val="20"/>
          <w:lang w:val="en-GB"/>
        </w:rPr>
        <w:t>One-symbol config-1 without frequency domain staggering with DMRS on every 3rd OFDM symbol.</w:t>
      </w:r>
    </w:p>
    <w:p w14:paraId="537841F7" w14:textId="4C6E6FA5" w:rsidR="00C00D2E" w:rsidRPr="00F230C9" w:rsidRDefault="00C00D2E" w:rsidP="00C00D2E">
      <w:pPr>
        <w:pStyle w:val="ListParagraph"/>
        <w:numPr>
          <w:ilvl w:val="0"/>
          <w:numId w:val="5"/>
        </w:numPr>
        <w:jc w:val="both"/>
        <w:rPr>
          <w:rFonts w:ascii="Times New Roman" w:eastAsia="SimSun" w:hAnsi="Times New Roman"/>
          <w:sz w:val="24"/>
          <w:szCs w:val="20"/>
          <w:lang w:val="en-GB"/>
        </w:rPr>
      </w:pPr>
      <w:r w:rsidRPr="00CA13EA">
        <w:rPr>
          <w:rFonts w:ascii="Times New Roman" w:eastAsia="SimSun" w:hAnsi="Times New Roman"/>
          <w:sz w:val="24"/>
          <w:szCs w:val="20"/>
          <w:lang w:val="en-GB"/>
        </w:rPr>
        <w:t xml:space="preserve">Two-symbol config-2 with/without frequency domain staggering with 2 additional DMRS. </w:t>
      </w:r>
    </w:p>
    <w:p w14:paraId="332B35D5" w14:textId="7406D142" w:rsidR="00E32F1A" w:rsidRPr="00F230C9" w:rsidRDefault="00C00D2E" w:rsidP="00C00D2E">
      <w:pPr>
        <w:spacing w:after="0"/>
        <w:rPr>
          <w:sz w:val="24"/>
          <w:lang w:val="en-GB"/>
        </w:rPr>
      </w:pPr>
      <w:r w:rsidRPr="00CA13EA">
        <w:rPr>
          <w:sz w:val="24"/>
          <w:lang w:val="en-GB"/>
        </w:rPr>
        <w:t xml:space="preserve">In the simulation setup we assume 30 KHz SCS, 2 Tx, 2 Rx, TDL-C 1000 nsec  and 500 kmh at 4 GHz carrier (1850 Hz Doppler spread), Turbo code with total 4 transmissions, a payload of 250 bits, with 12 PRBs allocation, QPSK. We plot the residual BLER as a function of the geometry. </w:t>
      </w:r>
    </w:p>
    <w:p w14:paraId="3B54E072" w14:textId="7DF0B028" w:rsidR="00C00D2E" w:rsidRPr="00C00D2E" w:rsidRDefault="00C00D2E" w:rsidP="00C00D2E">
      <w:pPr>
        <w:jc w:val="center"/>
        <w:rPr>
          <w:lang w:val="en-GB"/>
        </w:rPr>
      </w:pPr>
      <w:r>
        <w:rPr>
          <w:noProof/>
        </w:rPr>
        <w:drawing>
          <wp:inline distT="0" distB="0" distL="0" distR="0" wp14:anchorId="15A2EB84" wp14:editId="1A5B206E">
            <wp:extent cx="3601502" cy="88918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4407" cy="894835"/>
                    </a:xfrm>
                    <a:prstGeom prst="rect">
                      <a:avLst/>
                    </a:prstGeom>
                  </pic:spPr>
                </pic:pic>
              </a:graphicData>
            </a:graphic>
          </wp:inline>
        </w:drawing>
      </w:r>
    </w:p>
    <w:p w14:paraId="7B7E0B57" w14:textId="637729B5" w:rsidR="00C00D2E" w:rsidRDefault="00C00D2E" w:rsidP="00C00D2E">
      <w:pPr>
        <w:jc w:val="center"/>
        <w:rPr>
          <w:lang w:val="en-GB"/>
        </w:rPr>
      </w:pPr>
      <w:r>
        <w:rPr>
          <w:noProof/>
        </w:rPr>
        <w:drawing>
          <wp:inline distT="0" distB="0" distL="0" distR="0" wp14:anchorId="55E6785A" wp14:editId="19D479BA">
            <wp:extent cx="4426145" cy="2048235"/>
            <wp:effectExtent l="0" t="0" r="0" b="9525"/>
            <wp:docPr id="44" name="Picture 44" descr="C:\Users\amanolak\Desktop\PentNew\OLLA\pentariLink\wilt_infra\run\test\R90_broad\Present\1850_1000_250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anolak\Desktop\PentNew\OLLA\pentariLink\wilt_infra\run\test\R90_broad\Present\1850_1000_250_New.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7767" cy="2053613"/>
                    </a:xfrm>
                    <a:prstGeom prst="rect">
                      <a:avLst/>
                    </a:prstGeom>
                    <a:noFill/>
                    <a:ln>
                      <a:noFill/>
                    </a:ln>
                  </pic:spPr>
                </pic:pic>
              </a:graphicData>
            </a:graphic>
          </wp:inline>
        </w:drawing>
      </w:r>
    </w:p>
    <w:p w14:paraId="1706E9E7" w14:textId="77777777" w:rsidR="00F85AF7" w:rsidRDefault="00C00D2E" w:rsidP="00F85AF7">
      <w:pPr>
        <w:jc w:val="both"/>
        <w:rPr>
          <w:sz w:val="24"/>
          <w:lang w:val="en-GB"/>
        </w:rPr>
      </w:pPr>
      <w:r w:rsidRPr="00CA13EA">
        <w:rPr>
          <w:sz w:val="24"/>
          <w:lang w:val="en-GB"/>
        </w:rPr>
        <w:t xml:space="preserve">The receiver performs wideband channel estimation over the 12 PRBs. We clearly observe that config-2 without staggering suffers from the low frequency domain density, and that even if staggering is added, it is still worse than the config-1 scenario. </w:t>
      </w:r>
    </w:p>
    <w:p w14:paraId="4482E427" w14:textId="7F47F26B" w:rsidR="00C00D2E" w:rsidRPr="00CA13EA" w:rsidRDefault="00C00D2E" w:rsidP="00F85AF7">
      <w:pPr>
        <w:jc w:val="both"/>
        <w:rPr>
          <w:sz w:val="24"/>
          <w:lang w:val="en-GB"/>
        </w:rPr>
      </w:pPr>
      <w:r w:rsidRPr="00CA13EA">
        <w:rPr>
          <w:sz w:val="24"/>
          <w:lang w:val="en-GB"/>
        </w:rPr>
        <w:t xml:space="preserve">Similar results appear if we compare the following cases </w:t>
      </w:r>
      <w:r w:rsidR="00057C6F" w:rsidRPr="00CA13EA">
        <w:rPr>
          <w:sz w:val="24"/>
          <w:lang w:val="en-GB"/>
        </w:rPr>
        <w:t>which all have higher overhead</w:t>
      </w:r>
      <w:r w:rsidR="00C56BE6" w:rsidRPr="00CA13EA">
        <w:rPr>
          <w:sz w:val="24"/>
          <w:lang w:val="en-GB"/>
        </w:rPr>
        <w:t>:</w:t>
      </w:r>
    </w:p>
    <w:p w14:paraId="2D8938B3" w14:textId="58B889F9" w:rsidR="00F85AF7" w:rsidRDefault="00C00D2E" w:rsidP="00F85AF7">
      <w:pPr>
        <w:jc w:val="center"/>
        <w:rPr>
          <w:lang w:val="en-GB"/>
        </w:rPr>
      </w:pPr>
      <w:r>
        <w:rPr>
          <w:noProof/>
        </w:rPr>
        <w:drawing>
          <wp:inline distT="0" distB="0" distL="0" distR="0" wp14:anchorId="040FEBF5" wp14:editId="4753BE86">
            <wp:extent cx="4196687" cy="10155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13858" cy="1019658"/>
                    </a:xfrm>
                    <a:prstGeom prst="rect">
                      <a:avLst/>
                    </a:prstGeom>
                  </pic:spPr>
                </pic:pic>
              </a:graphicData>
            </a:graphic>
          </wp:inline>
        </w:drawing>
      </w:r>
    </w:p>
    <w:p w14:paraId="12D5DCF3" w14:textId="77777777" w:rsidR="00F85AF7" w:rsidRDefault="00F85AF7" w:rsidP="00F85AF7">
      <w:pPr>
        <w:jc w:val="center"/>
        <w:rPr>
          <w:b/>
          <w:i/>
          <w:sz w:val="24"/>
          <w:lang w:val="en-GB"/>
        </w:rPr>
      </w:pPr>
      <w:r>
        <w:rPr>
          <w:rFonts w:ascii="Arial" w:hAnsi="Arial" w:cs="Arial"/>
          <w:b/>
          <w:bCs/>
          <w:noProof/>
          <w:sz w:val="22"/>
        </w:rPr>
        <w:lastRenderedPageBreak/>
        <w:drawing>
          <wp:inline distT="0" distB="0" distL="0" distR="0" wp14:anchorId="0E031E78" wp14:editId="11A21A41">
            <wp:extent cx="4225158" cy="2343679"/>
            <wp:effectExtent l="0" t="0" r="4445" b="0"/>
            <wp:docPr id="18" name="Picture 18" descr="C:\Users\amanolak\Desktop\PentNew\OLLA\pentariLink\wilt_infra\run\test\R90_broad\Present\1850_1000_250_New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anolak\Desktop\PentNew\OLLA\pentariLink\wilt_infra\run\test\R90_broad\Present\1850_1000_250_NewB.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27354" cy="2344897"/>
                    </a:xfrm>
                    <a:prstGeom prst="rect">
                      <a:avLst/>
                    </a:prstGeom>
                    <a:noFill/>
                    <a:ln>
                      <a:noFill/>
                    </a:ln>
                  </pic:spPr>
                </pic:pic>
              </a:graphicData>
            </a:graphic>
          </wp:inline>
        </w:drawing>
      </w:r>
      <w:r w:rsidRPr="00CA13EA">
        <w:rPr>
          <w:b/>
          <w:i/>
          <w:sz w:val="24"/>
          <w:lang w:val="en-GB"/>
        </w:rPr>
        <w:t xml:space="preserve"> </w:t>
      </w:r>
    </w:p>
    <w:p w14:paraId="55FEEF38" w14:textId="77777777" w:rsidR="00546ED6" w:rsidRDefault="00F85AF7" w:rsidP="00F85AF7">
      <w:pPr>
        <w:jc w:val="both"/>
        <w:rPr>
          <w:sz w:val="24"/>
          <w:lang w:val="en-GB"/>
        </w:rPr>
      </w:pPr>
      <w:r>
        <w:rPr>
          <w:sz w:val="24"/>
          <w:lang w:val="en-GB"/>
        </w:rPr>
        <w:t xml:space="preserve">Note that the pattern shown above based on the config-2 front-load would be a DMRS specifically designed for broadcast DMRS and it will not be for unicast because it would otherwise be putting RS in all the symbols. On the other hand, the pattern based on config-1 DMRS can still be used for unicast DMRS. </w:t>
      </w:r>
    </w:p>
    <w:p w14:paraId="3599D2F5" w14:textId="73DE29C6" w:rsidR="00E64993" w:rsidRDefault="00E64993" w:rsidP="00E64993">
      <w:pPr>
        <w:pStyle w:val="Heading3"/>
      </w:pPr>
      <w:r>
        <w:t>Second set of results</w:t>
      </w:r>
    </w:p>
    <w:p w14:paraId="3227895B" w14:textId="3D4034C8" w:rsidR="00E64993" w:rsidRDefault="00E64993" w:rsidP="0073447D">
      <w:pPr>
        <w:jc w:val="both"/>
        <w:rPr>
          <w:sz w:val="24"/>
          <w:lang w:val="en-GB"/>
        </w:rPr>
      </w:pPr>
      <w:r w:rsidRPr="0073447D">
        <w:rPr>
          <w:sz w:val="24"/>
          <w:lang w:val="en-GB"/>
        </w:rPr>
        <w:t>We now provide results for</w:t>
      </w:r>
      <w:r w:rsidR="0073447D" w:rsidRPr="0073447D">
        <w:rPr>
          <w:sz w:val="24"/>
          <w:lang w:val="en-GB"/>
        </w:rPr>
        <w:t xml:space="preserve"> the following simulation scenario:</w:t>
      </w:r>
      <w:r w:rsidRPr="0073447D">
        <w:rPr>
          <w:sz w:val="24"/>
          <w:lang w:val="en-GB"/>
        </w:rPr>
        <w:t xml:space="preserve"> </w:t>
      </w:r>
      <w:r w:rsidRPr="00CA13EA">
        <w:rPr>
          <w:sz w:val="24"/>
          <w:lang w:val="en-GB"/>
        </w:rPr>
        <w:t>2 Tx, 2 Rx, and 500 kmh at 4 GHz carrier (1850 Hz Doppler spread), Turbo code with total 4 transmissions, a payload of 250 bits, with 12 PRBs allocation, QPSK</w:t>
      </w:r>
      <w:r>
        <w:rPr>
          <w:sz w:val="24"/>
          <w:lang w:val="en-GB"/>
        </w:rPr>
        <w:t>. In thi</w:t>
      </w:r>
      <w:r w:rsidR="00334D6F">
        <w:rPr>
          <w:sz w:val="24"/>
          <w:lang w:val="en-GB"/>
        </w:rPr>
        <w:t>s set of results we simulate 15 and</w:t>
      </w:r>
      <w:r>
        <w:rPr>
          <w:sz w:val="24"/>
          <w:lang w:val="en-GB"/>
        </w:rPr>
        <w:t xml:space="preserve"> 30 KHz SCS for TDL-C 1000 nsec and TDL-A 1000 nsec</w:t>
      </w:r>
      <w:r w:rsidR="00334D6F">
        <w:rPr>
          <w:sz w:val="24"/>
          <w:lang w:val="en-GB"/>
        </w:rPr>
        <w:t>, and 60 KHz for TDL-C 1000 nsec</w:t>
      </w:r>
      <w:r>
        <w:rPr>
          <w:sz w:val="24"/>
          <w:lang w:val="en-GB"/>
        </w:rPr>
        <w:t xml:space="preserve">, </w:t>
      </w:r>
      <w:r w:rsidR="0073447D">
        <w:rPr>
          <w:sz w:val="24"/>
          <w:lang w:val="en-GB"/>
        </w:rPr>
        <w:t xml:space="preserve">for scenarios that there is a potential mismatch between the assumption on the Doppler spread of the DMRS CE and the actual Doppler spread of the channel. </w:t>
      </w:r>
    </w:p>
    <w:p w14:paraId="370F4E02" w14:textId="5649FE94" w:rsidR="0027542B" w:rsidRDefault="0027542B" w:rsidP="0073447D">
      <w:pPr>
        <w:jc w:val="both"/>
        <w:rPr>
          <w:sz w:val="24"/>
          <w:lang w:val="en-GB"/>
        </w:rPr>
      </w:pPr>
      <w:r>
        <w:rPr>
          <w:sz w:val="24"/>
          <w:lang w:val="en-GB"/>
        </w:rPr>
        <w:t>We compare the following three patterns:</w:t>
      </w:r>
    </w:p>
    <w:p w14:paraId="06D28BCD" w14:textId="36D53B92" w:rsidR="0027542B" w:rsidRDefault="0027542B" w:rsidP="0027542B">
      <w:pPr>
        <w:jc w:val="center"/>
        <w:rPr>
          <w:sz w:val="24"/>
          <w:lang w:val="en-GB"/>
        </w:rPr>
      </w:pPr>
      <w:r>
        <w:rPr>
          <w:noProof/>
        </w:rPr>
        <w:drawing>
          <wp:inline distT="0" distB="0" distL="0" distR="0" wp14:anchorId="7F7ED84A" wp14:editId="23642903">
            <wp:extent cx="3788229" cy="977448"/>
            <wp:effectExtent l="0" t="0" r="3175" b="0"/>
            <wp:docPr id="7177" name="Pictur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96079" cy="979473"/>
                    </a:xfrm>
                    <a:prstGeom prst="rect">
                      <a:avLst/>
                    </a:prstGeom>
                  </pic:spPr>
                </pic:pic>
              </a:graphicData>
            </a:graphic>
          </wp:inline>
        </w:drawing>
      </w:r>
    </w:p>
    <w:p w14:paraId="548614B5" w14:textId="7BA81EC5" w:rsidR="0027542B" w:rsidRDefault="0027542B" w:rsidP="003D40E8">
      <w:pPr>
        <w:spacing w:after="0"/>
        <w:rPr>
          <w:sz w:val="24"/>
          <w:lang w:val="en-GB"/>
        </w:rPr>
      </w:pPr>
      <w:r>
        <w:rPr>
          <w:sz w:val="24"/>
          <w:lang w:val="en-GB"/>
        </w:rPr>
        <w:t>Observe that the 2</w:t>
      </w:r>
      <w:r w:rsidRPr="0027542B">
        <w:rPr>
          <w:sz w:val="24"/>
          <w:vertAlign w:val="superscript"/>
          <w:lang w:val="en-GB"/>
        </w:rPr>
        <w:t>nd</w:t>
      </w:r>
      <w:r>
        <w:rPr>
          <w:sz w:val="24"/>
          <w:lang w:val="en-GB"/>
        </w:rPr>
        <w:t xml:space="preserve"> and 3</w:t>
      </w:r>
      <w:r w:rsidRPr="0027542B">
        <w:rPr>
          <w:sz w:val="24"/>
          <w:vertAlign w:val="superscript"/>
          <w:lang w:val="en-GB"/>
        </w:rPr>
        <w:t>rd</w:t>
      </w:r>
      <w:r>
        <w:rPr>
          <w:sz w:val="24"/>
          <w:lang w:val="en-GB"/>
        </w:rPr>
        <w:t xml:space="preserve"> pattern have the same RE overhead, but the 2</w:t>
      </w:r>
      <w:r w:rsidRPr="0027542B">
        <w:rPr>
          <w:sz w:val="24"/>
          <w:vertAlign w:val="superscript"/>
          <w:lang w:val="en-GB"/>
        </w:rPr>
        <w:t>nd</w:t>
      </w:r>
      <w:r>
        <w:rPr>
          <w:sz w:val="24"/>
          <w:lang w:val="en-GB"/>
        </w:rPr>
        <w:t xml:space="preserve"> uses config-1 whereas the latter uses config-2. </w:t>
      </w:r>
    </w:p>
    <w:p w14:paraId="03367CBF" w14:textId="5C5C6A8D" w:rsidR="00E64993" w:rsidRDefault="00E64993" w:rsidP="00E64993">
      <w:pPr>
        <w:pStyle w:val="Heading4"/>
      </w:pPr>
      <w:r>
        <w:lastRenderedPageBreak/>
        <w:t>15 KHz</w:t>
      </w:r>
    </w:p>
    <w:p w14:paraId="5D971AE5" w14:textId="08EFB5C3" w:rsidR="00E64993" w:rsidRDefault="00E64993" w:rsidP="00E64993">
      <w:pPr>
        <w:pStyle w:val="Heading5"/>
      </w:pPr>
      <w:r>
        <w:t>TDL-A 1000 nsec</w:t>
      </w:r>
    </w:p>
    <w:p w14:paraId="1614382F" w14:textId="428742CB" w:rsidR="00E64993" w:rsidRDefault="00E64993" w:rsidP="00E64993">
      <w:pPr>
        <w:pStyle w:val="Heading6"/>
      </w:pPr>
      <w:r>
        <w:t xml:space="preserve">DMRS CE Doppler Spread = </w:t>
      </w:r>
      <w:r w:rsidR="00C26DD8">
        <w:t>1</w:t>
      </w:r>
      <w:r>
        <w:t>500 Hz</w:t>
      </w:r>
    </w:p>
    <w:p w14:paraId="6DCE25DC" w14:textId="520D0187" w:rsidR="00E64993" w:rsidRPr="00E64993" w:rsidRDefault="006237A3" w:rsidP="00E64993">
      <w:pPr>
        <w:jc w:val="center"/>
        <w:rPr>
          <w:lang w:val="en-GB"/>
        </w:rPr>
      </w:pPr>
      <w:r w:rsidRPr="006237A3">
        <w:rPr>
          <w:noProof/>
        </w:rPr>
        <w:drawing>
          <wp:inline distT="0" distB="0" distL="0" distR="0" wp14:anchorId="580078ED" wp14:editId="23DFCA98">
            <wp:extent cx="3547068" cy="1967393"/>
            <wp:effectExtent l="0" t="0" r="0" b="0"/>
            <wp:docPr id="5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56512" cy="1972631"/>
                    </a:xfrm>
                    <a:prstGeom prst="rect">
                      <a:avLst/>
                    </a:prstGeom>
                    <a:noFill/>
                    <a:ln>
                      <a:noFill/>
                    </a:ln>
                    <a:extLst/>
                  </pic:spPr>
                </pic:pic>
              </a:graphicData>
            </a:graphic>
          </wp:inline>
        </w:drawing>
      </w:r>
    </w:p>
    <w:p w14:paraId="4436A996" w14:textId="666C45AF" w:rsidR="00E64993" w:rsidRDefault="00E64993" w:rsidP="00E64993">
      <w:pPr>
        <w:pStyle w:val="Heading6"/>
      </w:pPr>
      <w:r>
        <w:t>DMRS CE Doppler Spread = 1850 Hz (no mismatch)</w:t>
      </w:r>
    </w:p>
    <w:p w14:paraId="5E0BD27B" w14:textId="06969D3E" w:rsidR="00E64993" w:rsidRPr="00E64993" w:rsidRDefault="00E64993" w:rsidP="00E64993">
      <w:pPr>
        <w:jc w:val="center"/>
        <w:rPr>
          <w:lang w:val="en-GB"/>
        </w:rPr>
      </w:pPr>
      <w:r w:rsidRPr="00E64993">
        <w:rPr>
          <w:noProof/>
        </w:rPr>
        <w:drawing>
          <wp:inline distT="0" distB="0" distL="0" distR="0" wp14:anchorId="5B1AFDDB" wp14:editId="1462BCD4">
            <wp:extent cx="3797845" cy="2106486"/>
            <wp:effectExtent l="0" t="0" r="0" b="8255"/>
            <wp:docPr id="3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08209" cy="2112235"/>
                    </a:xfrm>
                    <a:prstGeom prst="rect">
                      <a:avLst/>
                    </a:prstGeom>
                    <a:noFill/>
                    <a:ln>
                      <a:noFill/>
                    </a:ln>
                    <a:extLst/>
                  </pic:spPr>
                </pic:pic>
              </a:graphicData>
            </a:graphic>
          </wp:inline>
        </w:drawing>
      </w:r>
    </w:p>
    <w:p w14:paraId="09C23344" w14:textId="797A29F6" w:rsidR="00E64993" w:rsidRPr="00E64993" w:rsidRDefault="00E64993" w:rsidP="00E64993">
      <w:pPr>
        <w:pStyle w:val="Heading6"/>
      </w:pPr>
      <w:r>
        <w:t>DMRS CE Doppler Spread = 2500 Hz</w:t>
      </w:r>
    </w:p>
    <w:p w14:paraId="328DECCD" w14:textId="2CF7EFC4" w:rsidR="00E64993" w:rsidRPr="00E64993" w:rsidRDefault="00E64993" w:rsidP="00E64993">
      <w:pPr>
        <w:jc w:val="center"/>
        <w:rPr>
          <w:lang w:val="en-GB"/>
        </w:rPr>
      </w:pPr>
      <w:r w:rsidRPr="00E64993">
        <w:rPr>
          <w:noProof/>
        </w:rPr>
        <w:drawing>
          <wp:inline distT="0" distB="0" distL="0" distR="0" wp14:anchorId="3EB5EE12" wp14:editId="18769B48">
            <wp:extent cx="3568889" cy="1979496"/>
            <wp:effectExtent l="0" t="0" r="0" b="1905"/>
            <wp:docPr id="61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82535" cy="1987065"/>
                    </a:xfrm>
                    <a:prstGeom prst="rect">
                      <a:avLst/>
                    </a:prstGeom>
                    <a:noFill/>
                    <a:ln>
                      <a:noFill/>
                    </a:ln>
                    <a:extLst/>
                  </pic:spPr>
                </pic:pic>
              </a:graphicData>
            </a:graphic>
          </wp:inline>
        </w:drawing>
      </w:r>
    </w:p>
    <w:p w14:paraId="7AE99D11" w14:textId="625C9D87" w:rsidR="00E64993" w:rsidRPr="00E64993" w:rsidRDefault="00E64993" w:rsidP="00E64993">
      <w:pPr>
        <w:pStyle w:val="Heading5"/>
      </w:pPr>
      <w:r>
        <w:lastRenderedPageBreak/>
        <w:t>TDL-C 1000 nsec</w:t>
      </w:r>
    </w:p>
    <w:p w14:paraId="4D04000F" w14:textId="64FD4BD3" w:rsidR="00E64993" w:rsidRDefault="00E64993" w:rsidP="00E64993">
      <w:pPr>
        <w:pStyle w:val="Heading6"/>
      </w:pPr>
      <w:r>
        <w:t xml:space="preserve">DMRS CE Doppler Spread = </w:t>
      </w:r>
      <w:r w:rsidR="00C26DD8">
        <w:t>1</w:t>
      </w:r>
      <w:r>
        <w:t>500 Hz</w:t>
      </w:r>
    </w:p>
    <w:p w14:paraId="3AEABC35" w14:textId="2A848A2E" w:rsidR="00E64993" w:rsidRPr="00E64993" w:rsidRDefault="00C26DD8" w:rsidP="00E64993">
      <w:pPr>
        <w:jc w:val="center"/>
        <w:rPr>
          <w:lang w:val="en-GB"/>
        </w:rPr>
      </w:pPr>
      <w:r w:rsidRPr="00C26DD8">
        <w:rPr>
          <w:noProof/>
        </w:rPr>
        <w:drawing>
          <wp:inline distT="0" distB="0" distL="0" distR="0" wp14:anchorId="39B5E2A6" wp14:editId="72435807">
            <wp:extent cx="3482035" cy="1931322"/>
            <wp:effectExtent l="0" t="0" r="4445" b="0"/>
            <wp:docPr id="71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93538" cy="1937702"/>
                    </a:xfrm>
                    <a:prstGeom prst="rect">
                      <a:avLst/>
                    </a:prstGeom>
                    <a:noFill/>
                    <a:ln>
                      <a:noFill/>
                    </a:ln>
                    <a:extLst/>
                  </pic:spPr>
                </pic:pic>
              </a:graphicData>
            </a:graphic>
          </wp:inline>
        </w:drawing>
      </w:r>
    </w:p>
    <w:p w14:paraId="24098BAF" w14:textId="6D99913A" w:rsidR="00E64993" w:rsidRDefault="00E64993" w:rsidP="00E64993">
      <w:pPr>
        <w:pStyle w:val="Heading6"/>
      </w:pPr>
      <w:r>
        <w:t>DMRS CE Doppler Spread = 1850 Hz (no mismatch)</w:t>
      </w:r>
    </w:p>
    <w:p w14:paraId="450E20BF" w14:textId="223489F8" w:rsidR="00E64993" w:rsidRPr="00E64993" w:rsidRDefault="00E64993" w:rsidP="00E64993">
      <w:pPr>
        <w:jc w:val="center"/>
        <w:rPr>
          <w:lang w:val="en-GB"/>
        </w:rPr>
      </w:pPr>
      <w:r w:rsidRPr="00E64993">
        <w:rPr>
          <w:noProof/>
        </w:rPr>
        <w:drawing>
          <wp:inline distT="0" distB="0" distL="0" distR="0" wp14:anchorId="549DBB98" wp14:editId="2D19A180">
            <wp:extent cx="3613708" cy="2004354"/>
            <wp:effectExtent l="0" t="0" r="6350" b="0"/>
            <wp:docPr id="7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27410" cy="2011954"/>
                    </a:xfrm>
                    <a:prstGeom prst="rect">
                      <a:avLst/>
                    </a:prstGeom>
                    <a:noFill/>
                    <a:ln>
                      <a:noFill/>
                    </a:ln>
                    <a:extLst/>
                  </pic:spPr>
                </pic:pic>
              </a:graphicData>
            </a:graphic>
          </wp:inline>
        </w:drawing>
      </w:r>
    </w:p>
    <w:p w14:paraId="2D832AD3" w14:textId="77777777" w:rsidR="00E64993" w:rsidRPr="00E64993" w:rsidRDefault="00E64993" w:rsidP="00E64993">
      <w:pPr>
        <w:pStyle w:val="Heading6"/>
      </w:pPr>
      <w:r>
        <w:t>DMRS CE Doppler Spread = 2500 Hz</w:t>
      </w:r>
    </w:p>
    <w:p w14:paraId="1BC1F53B" w14:textId="602E1433" w:rsidR="00E64993" w:rsidRPr="00E64993" w:rsidRDefault="00E64993" w:rsidP="00E64993">
      <w:pPr>
        <w:jc w:val="center"/>
        <w:rPr>
          <w:lang w:val="en-GB"/>
        </w:rPr>
      </w:pPr>
      <w:r w:rsidRPr="00E64993">
        <w:rPr>
          <w:noProof/>
        </w:rPr>
        <w:drawing>
          <wp:inline distT="0" distB="0" distL="0" distR="0" wp14:anchorId="62C9DC37" wp14:editId="190B2A10">
            <wp:extent cx="3503220" cy="1943071"/>
            <wp:effectExtent l="0" t="0" r="2540" b="635"/>
            <wp:docPr id="40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08055" cy="1945753"/>
                    </a:xfrm>
                    <a:prstGeom prst="rect">
                      <a:avLst/>
                    </a:prstGeom>
                    <a:noFill/>
                    <a:ln>
                      <a:noFill/>
                    </a:ln>
                    <a:extLst/>
                  </pic:spPr>
                </pic:pic>
              </a:graphicData>
            </a:graphic>
          </wp:inline>
        </w:drawing>
      </w:r>
    </w:p>
    <w:p w14:paraId="6ED42858" w14:textId="38FC135E" w:rsidR="00E64993" w:rsidRDefault="00E64993" w:rsidP="00E64993">
      <w:pPr>
        <w:pStyle w:val="Heading4"/>
      </w:pPr>
      <w:r>
        <w:lastRenderedPageBreak/>
        <w:t>30 KHz</w:t>
      </w:r>
    </w:p>
    <w:p w14:paraId="00B6B606" w14:textId="77777777" w:rsidR="00E64993" w:rsidRDefault="00E64993" w:rsidP="00E64993">
      <w:pPr>
        <w:pStyle w:val="Heading5"/>
      </w:pPr>
      <w:r>
        <w:t>TDL-A 1000 nsec</w:t>
      </w:r>
    </w:p>
    <w:p w14:paraId="2AC70DDE" w14:textId="79783ED1" w:rsidR="00E64993" w:rsidRDefault="00E64993" w:rsidP="00E64993">
      <w:pPr>
        <w:pStyle w:val="Heading6"/>
      </w:pPr>
      <w:r>
        <w:t xml:space="preserve">DMRS CE Doppler Spread = </w:t>
      </w:r>
      <w:r w:rsidR="00C26DD8">
        <w:t>1</w:t>
      </w:r>
      <w:r>
        <w:t>500 Hz</w:t>
      </w:r>
    </w:p>
    <w:p w14:paraId="384B7CFB" w14:textId="7F7A16E9" w:rsidR="00F233D6" w:rsidRPr="00F233D6" w:rsidRDefault="00C26DD8" w:rsidP="00F233D6">
      <w:pPr>
        <w:jc w:val="center"/>
        <w:rPr>
          <w:lang w:val="en-GB"/>
        </w:rPr>
      </w:pPr>
      <w:r w:rsidRPr="00C26DD8">
        <w:rPr>
          <w:noProof/>
        </w:rPr>
        <w:drawing>
          <wp:inline distT="0" distB="0" distL="0" distR="0" wp14:anchorId="09CDF836" wp14:editId="49E536E8">
            <wp:extent cx="3289465" cy="1824512"/>
            <wp:effectExtent l="0" t="0" r="6350" b="4445"/>
            <wp:docPr id="71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91248" cy="1825501"/>
                    </a:xfrm>
                    <a:prstGeom prst="rect">
                      <a:avLst/>
                    </a:prstGeom>
                    <a:noFill/>
                    <a:ln>
                      <a:noFill/>
                    </a:ln>
                    <a:extLst/>
                  </pic:spPr>
                </pic:pic>
              </a:graphicData>
            </a:graphic>
          </wp:inline>
        </w:drawing>
      </w:r>
    </w:p>
    <w:p w14:paraId="316BD876" w14:textId="77777777" w:rsidR="00E64993" w:rsidRDefault="00E64993" w:rsidP="00E64993">
      <w:pPr>
        <w:pStyle w:val="Heading6"/>
      </w:pPr>
      <w:r>
        <w:t>DMRS CE Doppler Spread = 1850 Hz (no mismatch)</w:t>
      </w:r>
    </w:p>
    <w:p w14:paraId="3B16EE9A" w14:textId="78CDB0CB" w:rsidR="00F233D6" w:rsidRPr="00F233D6" w:rsidRDefault="00F233D6" w:rsidP="00F233D6">
      <w:pPr>
        <w:jc w:val="center"/>
        <w:rPr>
          <w:lang w:val="en-GB"/>
        </w:rPr>
      </w:pPr>
      <w:r w:rsidRPr="00F233D6">
        <w:rPr>
          <w:noProof/>
        </w:rPr>
        <w:drawing>
          <wp:inline distT="0" distB="0" distL="0" distR="0" wp14:anchorId="06044AA5" wp14:editId="0BC3690E">
            <wp:extent cx="3645725" cy="2022113"/>
            <wp:effectExtent l="0" t="0" r="0" b="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51733" cy="2025445"/>
                    </a:xfrm>
                    <a:prstGeom prst="rect">
                      <a:avLst/>
                    </a:prstGeom>
                    <a:noFill/>
                    <a:ln>
                      <a:noFill/>
                    </a:ln>
                    <a:extLst/>
                  </pic:spPr>
                </pic:pic>
              </a:graphicData>
            </a:graphic>
          </wp:inline>
        </w:drawing>
      </w:r>
    </w:p>
    <w:p w14:paraId="115C0667" w14:textId="77777777" w:rsidR="00E64993" w:rsidRDefault="00E64993" w:rsidP="00E64993">
      <w:pPr>
        <w:pStyle w:val="Heading6"/>
      </w:pPr>
      <w:r>
        <w:t>DMRS CE Doppler Spread = 2500 Hz</w:t>
      </w:r>
    </w:p>
    <w:p w14:paraId="77D03D56" w14:textId="0677AD99" w:rsidR="00E64993" w:rsidRPr="00E64993" w:rsidRDefault="00F233D6" w:rsidP="00F233D6">
      <w:pPr>
        <w:jc w:val="center"/>
        <w:rPr>
          <w:lang w:val="en-GB"/>
        </w:rPr>
      </w:pPr>
      <w:r w:rsidRPr="00F233D6">
        <w:rPr>
          <w:noProof/>
        </w:rPr>
        <w:drawing>
          <wp:inline distT="0" distB="0" distL="0" distR="0" wp14:anchorId="4714DE6C" wp14:editId="09EA8EDF">
            <wp:extent cx="3457775" cy="1917865"/>
            <wp:effectExtent l="0" t="0" r="0" b="635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66206" cy="1922541"/>
                    </a:xfrm>
                    <a:prstGeom prst="rect">
                      <a:avLst/>
                    </a:prstGeom>
                    <a:noFill/>
                    <a:ln>
                      <a:noFill/>
                    </a:ln>
                    <a:extLst/>
                  </pic:spPr>
                </pic:pic>
              </a:graphicData>
            </a:graphic>
          </wp:inline>
        </w:drawing>
      </w:r>
    </w:p>
    <w:p w14:paraId="0ACE016F" w14:textId="77777777" w:rsidR="00E64993" w:rsidRPr="00E64993" w:rsidRDefault="00E64993" w:rsidP="00E64993">
      <w:pPr>
        <w:pStyle w:val="Heading5"/>
      </w:pPr>
      <w:r>
        <w:lastRenderedPageBreak/>
        <w:t>TDL-C 1000 nsec</w:t>
      </w:r>
    </w:p>
    <w:p w14:paraId="126E679A" w14:textId="2CDB712B" w:rsidR="00E64993" w:rsidRDefault="00E64993" w:rsidP="00E64993">
      <w:pPr>
        <w:pStyle w:val="Heading6"/>
      </w:pPr>
      <w:r>
        <w:t xml:space="preserve">DMRS CE Doppler Spread = </w:t>
      </w:r>
      <w:r w:rsidR="002F3902">
        <w:t>1</w:t>
      </w:r>
      <w:r>
        <w:t>500 Hz</w:t>
      </w:r>
    </w:p>
    <w:p w14:paraId="0A507A34" w14:textId="3E883167" w:rsidR="00F233D6" w:rsidRPr="00F233D6" w:rsidRDefault="002F3902" w:rsidP="00F233D6">
      <w:pPr>
        <w:jc w:val="center"/>
        <w:rPr>
          <w:lang w:val="en-GB"/>
        </w:rPr>
      </w:pPr>
      <w:r w:rsidRPr="002F3902">
        <w:rPr>
          <w:noProof/>
        </w:rPr>
        <w:drawing>
          <wp:inline distT="0" distB="0" distL="0" distR="0" wp14:anchorId="09DC004E" wp14:editId="651B3717">
            <wp:extent cx="3455719" cy="1916725"/>
            <wp:effectExtent l="0" t="0" r="0" b="7620"/>
            <wp:docPr id="20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59185" cy="1918647"/>
                    </a:xfrm>
                    <a:prstGeom prst="rect">
                      <a:avLst/>
                    </a:prstGeom>
                    <a:noFill/>
                    <a:ln>
                      <a:noFill/>
                    </a:ln>
                    <a:extLst/>
                  </pic:spPr>
                </pic:pic>
              </a:graphicData>
            </a:graphic>
          </wp:inline>
        </w:drawing>
      </w:r>
    </w:p>
    <w:p w14:paraId="30892BAE" w14:textId="77777777" w:rsidR="00E64993" w:rsidRDefault="00E64993" w:rsidP="00E64993">
      <w:pPr>
        <w:pStyle w:val="Heading6"/>
      </w:pPr>
      <w:r>
        <w:t>DMRS CE Doppler Spread = 1850 Hz (no mismatch)</w:t>
      </w:r>
    </w:p>
    <w:p w14:paraId="2A92CCFB" w14:textId="27BA1CE9" w:rsidR="00F233D6" w:rsidRPr="00F233D6" w:rsidRDefault="00F233D6" w:rsidP="00F233D6">
      <w:pPr>
        <w:jc w:val="center"/>
        <w:rPr>
          <w:lang w:val="en-GB"/>
        </w:rPr>
      </w:pPr>
      <w:r w:rsidRPr="00F233D6">
        <w:rPr>
          <w:noProof/>
        </w:rPr>
        <w:drawing>
          <wp:inline distT="0" distB="0" distL="0" distR="0" wp14:anchorId="29F3D61C" wp14:editId="42C121F0">
            <wp:extent cx="3233318" cy="1793370"/>
            <wp:effectExtent l="0" t="0" r="5715"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48006" cy="1801517"/>
                    </a:xfrm>
                    <a:prstGeom prst="rect">
                      <a:avLst/>
                    </a:prstGeom>
                    <a:noFill/>
                    <a:ln>
                      <a:noFill/>
                    </a:ln>
                    <a:extLst/>
                  </pic:spPr>
                </pic:pic>
              </a:graphicData>
            </a:graphic>
          </wp:inline>
        </w:drawing>
      </w:r>
    </w:p>
    <w:p w14:paraId="195D768C" w14:textId="77777777" w:rsidR="00E64993" w:rsidRPr="00E64993" w:rsidRDefault="00E64993" w:rsidP="00E64993">
      <w:pPr>
        <w:pStyle w:val="Heading6"/>
      </w:pPr>
      <w:r>
        <w:t>DMRS CE Doppler Spread = 2500 Hz</w:t>
      </w:r>
    </w:p>
    <w:p w14:paraId="410BE756" w14:textId="76B330F1" w:rsidR="00E64993" w:rsidRPr="00E64993" w:rsidRDefault="00F233D6" w:rsidP="00F233D6">
      <w:pPr>
        <w:jc w:val="center"/>
        <w:rPr>
          <w:lang w:val="en-GB"/>
        </w:rPr>
      </w:pPr>
      <w:r w:rsidRPr="00F233D6">
        <w:rPr>
          <w:noProof/>
        </w:rPr>
        <w:drawing>
          <wp:inline distT="0" distB="0" distL="0" distR="0" wp14:anchorId="536973E7" wp14:editId="17DA3E40">
            <wp:extent cx="3331029" cy="1847565"/>
            <wp:effectExtent l="0" t="0" r="3175" b="635"/>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39521" cy="1852275"/>
                    </a:xfrm>
                    <a:prstGeom prst="rect">
                      <a:avLst/>
                    </a:prstGeom>
                    <a:noFill/>
                    <a:ln>
                      <a:noFill/>
                    </a:ln>
                    <a:extLst/>
                  </pic:spPr>
                </pic:pic>
              </a:graphicData>
            </a:graphic>
          </wp:inline>
        </w:drawing>
      </w:r>
    </w:p>
    <w:p w14:paraId="5C1CA2BD" w14:textId="0CB38236" w:rsidR="00E64993" w:rsidRPr="00E64993" w:rsidRDefault="00E64993" w:rsidP="00E64993">
      <w:pPr>
        <w:pStyle w:val="Heading4"/>
      </w:pPr>
      <w:r>
        <w:lastRenderedPageBreak/>
        <w:t>60 KHz</w:t>
      </w:r>
    </w:p>
    <w:p w14:paraId="33AE2C0E" w14:textId="77777777" w:rsidR="00E64993" w:rsidRPr="00E64993" w:rsidRDefault="00E64993" w:rsidP="00E64993">
      <w:pPr>
        <w:pStyle w:val="Heading5"/>
      </w:pPr>
      <w:r>
        <w:t>TDL-C 1000 nsec</w:t>
      </w:r>
    </w:p>
    <w:p w14:paraId="4ADB6D7C" w14:textId="31C6AE6C" w:rsidR="00E64993" w:rsidRDefault="00E64993" w:rsidP="00E64993">
      <w:pPr>
        <w:pStyle w:val="Heading6"/>
      </w:pPr>
      <w:r>
        <w:t xml:space="preserve">DMRS CE Doppler Spread = </w:t>
      </w:r>
      <w:r w:rsidR="002F3902">
        <w:t>1</w:t>
      </w:r>
      <w:r>
        <w:t>500 Hz</w:t>
      </w:r>
    </w:p>
    <w:p w14:paraId="7AD1BF5D" w14:textId="48CEFC02" w:rsidR="00CB68B1" w:rsidRPr="00CB68B1" w:rsidRDefault="002F3902" w:rsidP="00CB68B1">
      <w:pPr>
        <w:jc w:val="center"/>
        <w:rPr>
          <w:lang w:val="en-GB"/>
        </w:rPr>
      </w:pPr>
      <w:r w:rsidRPr="002F3902">
        <w:rPr>
          <w:noProof/>
        </w:rPr>
        <w:drawing>
          <wp:inline distT="0" distB="0" distL="0" distR="0" wp14:anchorId="47A6B4F7" wp14:editId="029AD7C1">
            <wp:extent cx="3722914" cy="2064926"/>
            <wp:effectExtent l="0" t="0" r="0" b="0"/>
            <wp:docPr id="71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29105" cy="2068360"/>
                    </a:xfrm>
                    <a:prstGeom prst="rect">
                      <a:avLst/>
                    </a:prstGeom>
                    <a:noFill/>
                    <a:ln>
                      <a:noFill/>
                    </a:ln>
                    <a:extLst/>
                  </pic:spPr>
                </pic:pic>
              </a:graphicData>
            </a:graphic>
          </wp:inline>
        </w:drawing>
      </w:r>
    </w:p>
    <w:p w14:paraId="5F0406C3" w14:textId="77777777" w:rsidR="00E64993" w:rsidRDefault="00E64993" w:rsidP="00E64993">
      <w:pPr>
        <w:pStyle w:val="Heading6"/>
      </w:pPr>
      <w:r>
        <w:t>DMRS CE Doppler Spread = 1850 Hz (no mismatch)</w:t>
      </w:r>
    </w:p>
    <w:p w14:paraId="4572BBF6" w14:textId="60AF484C" w:rsidR="00CB68B1" w:rsidRPr="00CB68B1" w:rsidRDefault="00CB68B1" w:rsidP="00CB68B1">
      <w:pPr>
        <w:jc w:val="center"/>
        <w:rPr>
          <w:lang w:val="en-GB"/>
        </w:rPr>
      </w:pPr>
      <w:r w:rsidRPr="00CB68B1">
        <w:rPr>
          <w:noProof/>
        </w:rPr>
        <w:drawing>
          <wp:inline distT="0" distB="0" distL="0" distR="0" wp14:anchorId="3F75733C" wp14:editId="42C59A8B">
            <wp:extent cx="4215740" cy="2338273"/>
            <wp:effectExtent l="0" t="0" r="0" b="5080"/>
            <wp:docPr id="7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23906" cy="2342802"/>
                    </a:xfrm>
                    <a:prstGeom prst="rect">
                      <a:avLst/>
                    </a:prstGeom>
                    <a:noFill/>
                    <a:ln>
                      <a:noFill/>
                    </a:ln>
                    <a:extLst/>
                  </pic:spPr>
                </pic:pic>
              </a:graphicData>
            </a:graphic>
          </wp:inline>
        </w:drawing>
      </w:r>
    </w:p>
    <w:p w14:paraId="38844314" w14:textId="77777777" w:rsidR="00E64993" w:rsidRDefault="00E64993" w:rsidP="00E64993">
      <w:pPr>
        <w:pStyle w:val="Heading6"/>
      </w:pPr>
      <w:r>
        <w:t>DMRS CE Doppler Spread = 2500 Hz</w:t>
      </w:r>
    </w:p>
    <w:p w14:paraId="0CFAE5BF" w14:textId="3B32A39F" w:rsidR="00CB68B1" w:rsidRPr="00CB68B1" w:rsidRDefault="00CB68B1" w:rsidP="00CB68B1">
      <w:pPr>
        <w:jc w:val="center"/>
        <w:rPr>
          <w:lang w:val="en-GB"/>
        </w:rPr>
      </w:pPr>
      <w:r w:rsidRPr="00CB68B1">
        <w:rPr>
          <w:noProof/>
        </w:rPr>
        <w:drawing>
          <wp:inline distT="0" distB="0" distL="0" distR="0" wp14:anchorId="20BBEA13" wp14:editId="4A525E99">
            <wp:extent cx="4037611" cy="2239473"/>
            <wp:effectExtent l="0" t="0" r="1270" b="8890"/>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41037" cy="2241373"/>
                    </a:xfrm>
                    <a:prstGeom prst="rect">
                      <a:avLst/>
                    </a:prstGeom>
                    <a:noFill/>
                    <a:ln>
                      <a:noFill/>
                    </a:ln>
                    <a:extLst/>
                  </pic:spPr>
                </pic:pic>
              </a:graphicData>
            </a:graphic>
          </wp:inline>
        </w:drawing>
      </w:r>
    </w:p>
    <w:p w14:paraId="7A2F118B" w14:textId="016D933D" w:rsidR="00D96291" w:rsidRPr="00D96291" w:rsidRDefault="00D96291" w:rsidP="00D96291">
      <w:pPr>
        <w:spacing w:after="0"/>
        <w:rPr>
          <w:lang w:val="en-GB"/>
        </w:rPr>
      </w:pPr>
      <w:r>
        <w:rPr>
          <w:lang w:val="en-GB"/>
        </w:rPr>
        <w:lastRenderedPageBreak/>
        <w:t>We observe that</w:t>
      </w:r>
    </w:p>
    <w:p w14:paraId="751374ED" w14:textId="4D109DC6" w:rsidR="00D96291" w:rsidRDefault="00D96291" w:rsidP="00D96291">
      <w:pPr>
        <w:pStyle w:val="ListParagraph"/>
        <w:numPr>
          <w:ilvl w:val="0"/>
          <w:numId w:val="14"/>
        </w:numPr>
        <w:rPr>
          <w:rFonts w:ascii="Times New Roman" w:eastAsia="SimSun" w:hAnsi="Times New Roman"/>
          <w:sz w:val="20"/>
          <w:szCs w:val="20"/>
          <w:lang w:val="en-GB"/>
        </w:rPr>
      </w:pPr>
      <w:r w:rsidRPr="00D96291">
        <w:rPr>
          <w:rFonts w:ascii="Times New Roman" w:eastAsia="SimSun" w:hAnsi="Times New Roman"/>
          <w:sz w:val="20"/>
          <w:szCs w:val="20"/>
          <w:lang w:val="en-GB"/>
        </w:rPr>
        <w:t xml:space="preserve">For the same overhead (2nd and 3rd pattern shown above) between config-1 and config-2, a DMRS pattern using config-1 is more robust to excessive delay spread beyond CP. </w:t>
      </w:r>
    </w:p>
    <w:p w14:paraId="118182A2" w14:textId="77777777" w:rsidR="00D96291" w:rsidRPr="00D96291" w:rsidRDefault="00D96291" w:rsidP="00D96291">
      <w:pPr>
        <w:pStyle w:val="ListParagraph"/>
        <w:rPr>
          <w:rFonts w:ascii="Times New Roman" w:eastAsia="SimSun" w:hAnsi="Times New Roman"/>
          <w:sz w:val="20"/>
          <w:szCs w:val="20"/>
          <w:lang w:val="en-GB"/>
        </w:rPr>
      </w:pPr>
    </w:p>
    <w:p w14:paraId="56AFABC9" w14:textId="3879CC52" w:rsidR="00E64993" w:rsidRDefault="00E64993" w:rsidP="00CA3A72">
      <w:pPr>
        <w:jc w:val="both"/>
        <w:rPr>
          <w:b/>
          <w:i/>
          <w:sz w:val="24"/>
          <w:szCs w:val="24"/>
        </w:rPr>
      </w:pPr>
      <w:r w:rsidRPr="00D96291">
        <w:rPr>
          <w:b/>
          <w:i/>
          <w:sz w:val="24"/>
          <w:szCs w:val="24"/>
        </w:rPr>
        <w:t xml:space="preserve">Observation 1: </w:t>
      </w:r>
      <w:r w:rsidR="00D96291">
        <w:rPr>
          <w:b/>
          <w:i/>
          <w:sz w:val="24"/>
          <w:szCs w:val="24"/>
        </w:rPr>
        <w:t xml:space="preserve">A config-1-based DMRS pattern with the same overhead with a config-2-based DMRS pattern is more robust to excessive delay spread beyond CP. </w:t>
      </w:r>
    </w:p>
    <w:p w14:paraId="2922D608" w14:textId="5050A1EF" w:rsidR="00D96291" w:rsidRPr="00D96291" w:rsidRDefault="00D96291" w:rsidP="00CA3A72">
      <w:pPr>
        <w:jc w:val="both"/>
        <w:rPr>
          <w:b/>
          <w:i/>
          <w:sz w:val="24"/>
          <w:szCs w:val="24"/>
        </w:rPr>
      </w:pPr>
      <w:r w:rsidRPr="00D96291">
        <w:rPr>
          <w:b/>
          <w:i/>
          <w:sz w:val="24"/>
          <w:szCs w:val="24"/>
        </w:rPr>
        <w:t>Observation</w:t>
      </w:r>
      <w:r>
        <w:rPr>
          <w:b/>
          <w:i/>
          <w:sz w:val="24"/>
          <w:szCs w:val="24"/>
        </w:rPr>
        <w:t xml:space="preserve"> 2</w:t>
      </w:r>
      <w:r w:rsidRPr="00D96291">
        <w:rPr>
          <w:b/>
          <w:i/>
          <w:sz w:val="24"/>
          <w:szCs w:val="24"/>
        </w:rPr>
        <w:t xml:space="preserve">: </w:t>
      </w:r>
      <w:r>
        <w:rPr>
          <w:b/>
          <w:i/>
          <w:sz w:val="24"/>
          <w:szCs w:val="24"/>
        </w:rPr>
        <w:t>Using a config-1-based pattern with total 3 or 4 DMRS symbols in a 15 KHz, or 30 KHz slot achieves the target of 10</w:t>
      </w:r>
      <w:r w:rsidRPr="00D96291">
        <w:rPr>
          <w:b/>
          <w:i/>
          <w:sz w:val="24"/>
          <w:szCs w:val="24"/>
          <w:vertAlign w:val="superscript"/>
        </w:rPr>
        <w:t>-2</w:t>
      </w:r>
      <w:r>
        <w:rPr>
          <w:b/>
          <w:i/>
          <w:sz w:val="24"/>
          <w:szCs w:val="24"/>
        </w:rPr>
        <w:t xml:space="preserve"> residual BLER after 4 transmissions at an approximately -6 dB geometry even at 1000 nsec and 1850 Hz Doppler spread (500 kmh at 4 GHz carrier).</w:t>
      </w:r>
    </w:p>
    <w:p w14:paraId="0C9DC223" w14:textId="7301537D" w:rsidR="00D3325B" w:rsidRDefault="00AE0915" w:rsidP="00D3325B">
      <w:pPr>
        <w:pStyle w:val="Heading2"/>
      </w:pPr>
      <w:r>
        <w:t>Additional DMRS for non-self-contained ACK/NAK slots</w:t>
      </w:r>
    </w:p>
    <w:p w14:paraId="2CA182B6" w14:textId="77777777" w:rsidR="00D3325B" w:rsidRDefault="00D3325B" w:rsidP="00D3325B">
      <w:pPr>
        <w:jc w:val="both"/>
        <w:rPr>
          <w:sz w:val="24"/>
        </w:rPr>
      </w:pPr>
      <w:r>
        <w:rPr>
          <w:sz w:val="24"/>
        </w:rPr>
        <w:t xml:space="preserve">We present results for a </w:t>
      </w:r>
      <w:r w:rsidRPr="00D3325B">
        <w:rPr>
          <w:sz w:val="24"/>
        </w:rPr>
        <w:t>8 Tx, 4 Rx, 30 KHz SCS, 14-symbol slot, random PMI</w:t>
      </w:r>
      <w:r>
        <w:rPr>
          <w:sz w:val="24"/>
        </w:rPr>
        <w:t xml:space="preserve"> with SU-MIMO rank 2 and 1 symbol DL control with </w:t>
      </w:r>
      <w:r w:rsidRPr="00D3325B">
        <w:rPr>
          <w:sz w:val="24"/>
        </w:rPr>
        <w:t>1 bit ACK/NAK</w:t>
      </w:r>
      <w:r>
        <w:rPr>
          <w:sz w:val="24"/>
        </w:rPr>
        <w:t xml:space="preserve">, </w:t>
      </w:r>
      <w:r w:rsidRPr="00D3325B">
        <w:rPr>
          <w:sz w:val="24"/>
        </w:rPr>
        <w:t>3GPP Turbo code, 4 Tx HARQ (RV: 0, 1, 2, 3)</w:t>
      </w:r>
      <w:r>
        <w:rPr>
          <w:sz w:val="24"/>
        </w:rPr>
        <w:t xml:space="preserve">,  MMSE Receiver with frequency domain interleaving. </w:t>
      </w:r>
    </w:p>
    <w:p w14:paraId="2EE17C8F" w14:textId="0C5A101E" w:rsidR="00F37D97" w:rsidRDefault="00F37D97" w:rsidP="00F37D97">
      <w:pPr>
        <w:pStyle w:val="Heading3"/>
      </w:pPr>
      <w:r>
        <w:t>More than one additional DMRS simulation scenario</w:t>
      </w:r>
    </w:p>
    <w:p w14:paraId="294AE6FE" w14:textId="3E785100" w:rsidR="00F37D97" w:rsidRPr="00CA13EA" w:rsidRDefault="00F37D97" w:rsidP="00CA13EA">
      <w:pPr>
        <w:jc w:val="both"/>
        <w:rPr>
          <w:sz w:val="24"/>
          <w:lang w:val="en-GB"/>
        </w:rPr>
      </w:pPr>
      <w:r w:rsidRPr="00CA13EA">
        <w:rPr>
          <w:sz w:val="24"/>
          <w:lang w:val="en-GB"/>
        </w:rPr>
        <w:t>The effect of two symbol extrapolation becomes more prominent at higher mobility scenarios. For example, at 250 kmh in a TDL-C 300 nsec case and 30 KHz, two additional DMRS are needed for best performance. If we compare the patterns shown below, we see that up to 2 or 3 dB of loss may be seen due to the two symbol extrapolation.</w:t>
      </w:r>
    </w:p>
    <w:p w14:paraId="3DCBCC97" w14:textId="19B50123" w:rsidR="00F37D97" w:rsidRPr="00F37D97" w:rsidRDefault="00F37D97" w:rsidP="00F37D97">
      <w:pPr>
        <w:jc w:val="center"/>
        <w:rPr>
          <w:lang w:val="en-GB"/>
        </w:rPr>
      </w:pPr>
      <w:r w:rsidRPr="00F37D97">
        <w:rPr>
          <w:noProof/>
        </w:rPr>
        <w:drawing>
          <wp:inline distT="0" distB="0" distL="0" distR="0" wp14:anchorId="4FF94A9F" wp14:editId="63047E90">
            <wp:extent cx="3562184" cy="881490"/>
            <wp:effectExtent l="0" t="0" r="63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2"/>
                    <a:stretch>
                      <a:fillRect/>
                    </a:stretch>
                  </pic:blipFill>
                  <pic:spPr>
                    <a:xfrm>
                      <a:off x="0" y="0"/>
                      <a:ext cx="3565688" cy="882357"/>
                    </a:xfrm>
                    <a:prstGeom prst="rect">
                      <a:avLst/>
                    </a:prstGeom>
                  </pic:spPr>
                </pic:pic>
              </a:graphicData>
            </a:graphic>
          </wp:inline>
        </w:drawing>
      </w:r>
    </w:p>
    <w:p w14:paraId="1DCE3F2B" w14:textId="24B48A67" w:rsidR="00F37D97" w:rsidRDefault="00F37D97" w:rsidP="00F37D97">
      <w:pPr>
        <w:jc w:val="center"/>
        <w:rPr>
          <w:lang w:val="en-GB"/>
        </w:rPr>
      </w:pPr>
      <w:r w:rsidRPr="00F37D97">
        <w:rPr>
          <w:noProof/>
        </w:rPr>
        <w:lastRenderedPageBreak/>
        <w:drawing>
          <wp:inline distT="0" distB="0" distL="0" distR="0" wp14:anchorId="19DB7337" wp14:editId="3B899CA3">
            <wp:extent cx="3911936" cy="1876507"/>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26782" cy="1883629"/>
                    </a:xfrm>
                    <a:prstGeom prst="rect">
                      <a:avLst/>
                    </a:prstGeom>
                  </pic:spPr>
                </pic:pic>
              </a:graphicData>
            </a:graphic>
          </wp:inline>
        </w:drawing>
      </w:r>
      <w:r w:rsidRPr="00F37D97">
        <w:rPr>
          <w:noProof/>
        </w:rPr>
        <w:drawing>
          <wp:inline distT="0" distB="0" distL="0" distR="0" wp14:anchorId="336B8667" wp14:editId="28FB0577">
            <wp:extent cx="4027966" cy="1932167"/>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44512" cy="1940104"/>
                    </a:xfrm>
                    <a:prstGeom prst="rect">
                      <a:avLst/>
                    </a:prstGeom>
                  </pic:spPr>
                </pic:pic>
              </a:graphicData>
            </a:graphic>
          </wp:inline>
        </w:drawing>
      </w:r>
    </w:p>
    <w:p w14:paraId="5429C598" w14:textId="77777777" w:rsidR="00F37D97" w:rsidRPr="00CA13EA" w:rsidRDefault="00F37D97" w:rsidP="00CA13EA">
      <w:pPr>
        <w:jc w:val="both"/>
        <w:rPr>
          <w:sz w:val="24"/>
          <w:lang w:val="en-GB"/>
        </w:rPr>
      </w:pPr>
      <w:r w:rsidRPr="00CA13EA">
        <w:rPr>
          <w:sz w:val="24"/>
          <w:lang w:val="en-GB"/>
        </w:rPr>
        <w:t>At 350 kmh, and a high speed train channel (TDL-E 30 nsec), we can make similar observations by comparing the following patterns:</w:t>
      </w:r>
    </w:p>
    <w:p w14:paraId="28C83C0D" w14:textId="618E3B46" w:rsidR="00F37D97" w:rsidRDefault="00F37D97" w:rsidP="00F37D97">
      <w:pPr>
        <w:rPr>
          <w:lang w:val="en-GB"/>
        </w:rPr>
      </w:pPr>
      <w:r w:rsidRPr="00F37D97">
        <w:rPr>
          <w:noProof/>
        </w:rPr>
        <w:drawing>
          <wp:inline distT="0" distB="0" distL="0" distR="0" wp14:anchorId="44506C60" wp14:editId="33785CD8">
            <wp:extent cx="6332220" cy="932180"/>
            <wp:effectExtent l="0" t="0" r="0" b="127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5"/>
                    <a:stretch>
                      <a:fillRect/>
                    </a:stretch>
                  </pic:blipFill>
                  <pic:spPr>
                    <a:xfrm>
                      <a:off x="0" y="0"/>
                      <a:ext cx="6332220" cy="932180"/>
                    </a:xfrm>
                    <a:prstGeom prst="rect">
                      <a:avLst/>
                    </a:prstGeom>
                  </pic:spPr>
                </pic:pic>
              </a:graphicData>
            </a:graphic>
          </wp:inline>
        </w:drawing>
      </w:r>
    </w:p>
    <w:p w14:paraId="61D28F32" w14:textId="0974CE35" w:rsidR="00F37D97" w:rsidRDefault="00F37D97" w:rsidP="00F37D97">
      <w:pPr>
        <w:jc w:val="center"/>
        <w:rPr>
          <w:lang w:val="en-GB"/>
        </w:rPr>
      </w:pPr>
      <w:r w:rsidRPr="00F37D97">
        <w:rPr>
          <w:noProof/>
        </w:rPr>
        <w:drawing>
          <wp:inline distT="0" distB="0" distL="0" distR="0" wp14:anchorId="35EABC97" wp14:editId="1A1FD016">
            <wp:extent cx="3769744" cy="2090999"/>
            <wp:effectExtent l="0" t="0" r="2540" b="508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73830" cy="2093266"/>
                    </a:xfrm>
                    <a:prstGeom prst="rect">
                      <a:avLst/>
                    </a:prstGeom>
                    <a:noFill/>
                    <a:ln>
                      <a:noFill/>
                    </a:ln>
                    <a:extLst/>
                  </pic:spPr>
                </pic:pic>
              </a:graphicData>
            </a:graphic>
          </wp:inline>
        </w:drawing>
      </w:r>
    </w:p>
    <w:p w14:paraId="2884CB37" w14:textId="1D4D5C1B" w:rsidR="00F37D97" w:rsidRPr="00CA13EA" w:rsidRDefault="00F37D97" w:rsidP="00F37D97">
      <w:pPr>
        <w:jc w:val="both"/>
        <w:rPr>
          <w:sz w:val="24"/>
          <w:lang w:val="en-GB"/>
        </w:rPr>
      </w:pPr>
      <w:r w:rsidRPr="00CA13EA">
        <w:rPr>
          <w:sz w:val="24"/>
          <w:lang w:val="en-GB"/>
        </w:rPr>
        <w:t>It is clear that 2-symbol extrapolation has a big effect on the performance, while the patterns that have DMRS uniformly spaced tend to demonstrate the best performance. We also observe that at the 350 kmh and 30 KHz two additional DMRS still demonstrate better performance than the three additional DMRS.</w:t>
      </w:r>
    </w:p>
    <w:p w14:paraId="4EA6D217" w14:textId="75A2B974" w:rsidR="00F37D97" w:rsidRPr="00CA13EA" w:rsidRDefault="00F37D97" w:rsidP="00F37D97">
      <w:pPr>
        <w:jc w:val="both"/>
        <w:rPr>
          <w:sz w:val="24"/>
          <w:lang w:val="en-GB"/>
        </w:rPr>
      </w:pPr>
      <w:r w:rsidRPr="00CA13EA">
        <w:rPr>
          <w:sz w:val="24"/>
          <w:lang w:val="en-GB"/>
        </w:rPr>
        <w:lastRenderedPageBreak/>
        <w:t>Similarly, for a scenario without UL-burst, at 350 kmh we compare the following 4 patterns. We observe again that the pattern with uniformly spaced DMRS (every five symbols) demonstrates the best performance.</w:t>
      </w:r>
    </w:p>
    <w:p w14:paraId="09636EDF" w14:textId="1046E1CE" w:rsidR="00F37D97" w:rsidRDefault="00F37D97" w:rsidP="00F37D97">
      <w:pPr>
        <w:jc w:val="both"/>
        <w:rPr>
          <w:lang w:val="en-GB"/>
        </w:rPr>
      </w:pPr>
      <w:r w:rsidRPr="00F37D97">
        <w:rPr>
          <w:noProof/>
        </w:rPr>
        <w:drawing>
          <wp:inline distT="0" distB="0" distL="0" distR="0" wp14:anchorId="3EE3E8F8" wp14:editId="61AE9E45">
            <wp:extent cx="6332220" cy="78486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7"/>
                    <a:stretch>
                      <a:fillRect/>
                    </a:stretch>
                  </pic:blipFill>
                  <pic:spPr>
                    <a:xfrm>
                      <a:off x="0" y="0"/>
                      <a:ext cx="6332220" cy="784860"/>
                    </a:xfrm>
                    <a:prstGeom prst="rect">
                      <a:avLst/>
                    </a:prstGeom>
                  </pic:spPr>
                </pic:pic>
              </a:graphicData>
            </a:graphic>
          </wp:inline>
        </w:drawing>
      </w:r>
    </w:p>
    <w:p w14:paraId="08CF3592" w14:textId="4B487ED1" w:rsidR="00F37D97" w:rsidRDefault="00F37D97" w:rsidP="00F37D97">
      <w:pPr>
        <w:jc w:val="center"/>
        <w:rPr>
          <w:lang w:val="en-GB"/>
        </w:rPr>
      </w:pPr>
      <w:r w:rsidRPr="00F37D97">
        <w:rPr>
          <w:noProof/>
        </w:rPr>
        <w:drawing>
          <wp:inline distT="0" distB="0" distL="0" distR="0" wp14:anchorId="2436A07F" wp14:editId="1642387E">
            <wp:extent cx="3705308" cy="2055258"/>
            <wp:effectExtent l="0" t="0" r="0" b="254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07809" cy="2056645"/>
                    </a:xfrm>
                    <a:prstGeom prst="rect">
                      <a:avLst/>
                    </a:prstGeom>
                    <a:noFill/>
                    <a:ln>
                      <a:noFill/>
                    </a:ln>
                    <a:extLst/>
                  </pic:spPr>
                </pic:pic>
              </a:graphicData>
            </a:graphic>
          </wp:inline>
        </w:drawing>
      </w:r>
    </w:p>
    <w:p w14:paraId="057DEF0D" w14:textId="65543A03" w:rsidR="00F37D97" w:rsidRDefault="00F37D97" w:rsidP="00F37D97">
      <w:pPr>
        <w:jc w:val="center"/>
        <w:rPr>
          <w:lang w:val="en-GB"/>
        </w:rPr>
      </w:pPr>
      <w:r w:rsidRPr="00F37D97">
        <w:rPr>
          <w:noProof/>
        </w:rPr>
        <w:drawing>
          <wp:inline distT="0" distB="0" distL="0" distR="0" wp14:anchorId="3CE37FB1" wp14:editId="7BC2DD5B">
            <wp:extent cx="3546282" cy="1967050"/>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48262" cy="1968148"/>
                    </a:xfrm>
                    <a:prstGeom prst="rect">
                      <a:avLst/>
                    </a:prstGeom>
                    <a:noFill/>
                    <a:ln>
                      <a:noFill/>
                    </a:ln>
                    <a:extLst/>
                  </pic:spPr>
                </pic:pic>
              </a:graphicData>
            </a:graphic>
          </wp:inline>
        </w:drawing>
      </w:r>
    </w:p>
    <w:p w14:paraId="31715EF2" w14:textId="3BE528D4" w:rsidR="00F37D97" w:rsidRPr="00CA13EA" w:rsidRDefault="00F37D97" w:rsidP="00F37D97">
      <w:pPr>
        <w:jc w:val="both"/>
        <w:rPr>
          <w:sz w:val="24"/>
          <w:lang w:val="en-GB"/>
        </w:rPr>
      </w:pPr>
      <w:r w:rsidRPr="00CA13EA">
        <w:rPr>
          <w:sz w:val="24"/>
          <w:lang w:val="en-GB"/>
        </w:rPr>
        <w:t xml:space="preserve">At 500 kmh and 30 KHz, by comparing the following three patterns, we observe that 4 DMRS are needed to be uniformly distributed to get the best performance. </w:t>
      </w:r>
    </w:p>
    <w:p w14:paraId="1E27A15D" w14:textId="183C36BB" w:rsidR="00F37D97" w:rsidRDefault="00F37D97" w:rsidP="008E5B70">
      <w:pPr>
        <w:jc w:val="center"/>
        <w:rPr>
          <w:lang w:val="en-GB"/>
        </w:rPr>
      </w:pPr>
      <w:r w:rsidRPr="00F37D97">
        <w:rPr>
          <w:noProof/>
        </w:rPr>
        <w:drawing>
          <wp:inline distT="0" distB="0" distL="0" distR="0" wp14:anchorId="3DFBD460" wp14:editId="010F49DC">
            <wp:extent cx="3944438" cy="1884632"/>
            <wp:effectExtent l="0" t="0" r="0" b="1905"/>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0"/>
                    <a:stretch>
                      <a:fillRect/>
                    </a:stretch>
                  </pic:blipFill>
                  <pic:spPr>
                    <a:xfrm>
                      <a:off x="0" y="0"/>
                      <a:ext cx="3944438" cy="1884632"/>
                    </a:xfrm>
                    <a:prstGeom prst="rect">
                      <a:avLst/>
                    </a:prstGeom>
                  </pic:spPr>
                </pic:pic>
              </a:graphicData>
            </a:graphic>
          </wp:inline>
        </w:drawing>
      </w:r>
    </w:p>
    <w:p w14:paraId="314752B2" w14:textId="67C6F1DA" w:rsidR="008E5B70" w:rsidRDefault="008E5B70" w:rsidP="008E5B70">
      <w:pPr>
        <w:jc w:val="center"/>
        <w:rPr>
          <w:lang w:val="en-GB"/>
        </w:rPr>
      </w:pPr>
      <w:r w:rsidRPr="008E5B70">
        <w:rPr>
          <w:noProof/>
        </w:rPr>
        <w:lastRenderedPageBreak/>
        <w:drawing>
          <wp:inline distT="0" distB="0" distL="0" distR="0" wp14:anchorId="0F4217B7" wp14:editId="70381C01">
            <wp:extent cx="4597880" cy="2207939"/>
            <wp:effectExtent l="0" t="0" r="0" b="190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05425" cy="2211562"/>
                    </a:xfrm>
                    <a:prstGeom prst="rect">
                      <a:avLst/>
                    </a:prstGeom>
                    <a:noFill/>
                    <a:ln>
                      <a:noFill/>
                    </a:ln>
                    <a:extLst/>
                  </pic:spPr>
                </pic:pic>
              </a:graphicData>
            </a:graphic>
          </wp:inline>
        </w:drawing>
      </w:r>
    </w:p>
    <w:p w14:paraId="378E43AC" w14:textId="2C1DF43F" w:rsidR="008E5B70" w:rsidRPr="00F37D97" w:rsidRDefault="008E5B70" w:rsidP="008E5B70">
      <w:pPr>
        <w:jc w:val="center"/>
        <w:rPr>
          <w:lang w:val="en-GB"/>
        </w:rPr>
      </w:pPr>
      <w:r w:rsidRPr="008E5B70">
        <w:rPr>
          <w:noProof/>
        </w:rPr>
        <w:drawing>
          <wp:inline distT="0" distB="0" distL="0" distR="0" wp14:anchorId="142FE4B0" wp14:editId="4F60A5B6">
            <wp:extent cx="4373592" cy="2100235"/>
            <wp:effectExtent l="0" t="0" r="825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84437" cy="2105443"/>
                    </a:xfrm>
                    <a:prstGeom prst="rect">
                      <a:avLst/>
                    </a:prstGeom>
                    <a:noFill/>
                    <a:ln>
                      <a:noFill/>
                    </a:ln>
                    <a:extLst/>
                  </pic:spPr>
                </pic:pic>
              </a:graphicData>
            </a:graphic>
          </wp:inline>
        </w:drawing>
      </w:r>
    </w:p>
    <w:p w14:paraId="06D1D59F" w14:textId="3ED2E79E" w:rsidR="00AE1D8D" w:rsidRDefault="00AE1D8D" w:rsidP="00AE1D8D">
      <w:pPr>
        <w:pStyle w:val="Heading2"/>
      </w:pPr>
      <w:r w:rsidRPr="00AE1D8D">
        <w:t>DMRS structure for DMRS bundling in time domain</w:t>
      </w:r>
    </w:p>
    <w:p w14:paraId="6CF47768" w14:textId="1C1FCF4E" w:rsidR="00516F4E" w:rsidRPr="00516F4E" w:rsidRDefault="00516F4E" w:rsidP="00493088">
      <w:pPr>
        <w:pStyle w:val="Heading3"/>
      </w:pPr>
      <w:r>
        <w:t>DMRS overhead reduction</w:t>
      </w:r>
    </w:p>
    <w:p w14:paraId="1607A96C" w14:textId="77777777" w:rsidR="00493088" w:rsidRDefault="00493088" w:rsidP="00493088">
      <w:pPr>
        <w:rPr>
          <w:sz w:val="24"/>
          <w:lang w:val="en-GB"/>
        </w:rPr>
      </w:pPr>
      <w:r w:rsidRPr="00493088">
        <w:rPr>
          <w:sz w:val="24"/>
          <w:lang w:val="en-GB"/>
        </w:rPr>
        <w:t xml:space="preserve">In scenarios of DMRS bundling, </w:t>
      </w:r>
      <w:r>
        <w:rPr>
          <w:sz w:val="24"/>
          <w:lang w:val="en-GB"/>
        </w:rPr>
        <w:t xml:space="preserve">it is being discussed to consider overhead reduction on the subsequent slot in order to get better performance. However, such overhead reduction comes with the penalty of worse channel estimation. </w:t>
      </w:r>
    </w:p>
    <w:p w14:paraId="24C1A949" w14:textId="23A3032A" w:rsidR="00493088" w:rsidRDefault="00493088" w:rsidP="008F414C">
      <w:pPr>
        <w:jc w:val="both"/>
        <w:rPr>
          <w:sz w:val="24"/>
          <w:lang w:val="en-GB"/>
        </w:rPr>
      </w:pPr>
      <w:r w:rsidRPr="008F414C">
        <w:rPr>
          <w:sz w:val="24"/>
          <w:lang w:val="en-GB"/>
        </w:rPr>
        <w:t xml:space="preserve">It has been agreed that the DMRS within the first slot is not impacted by the time domain DMRS bundling. </w:t>
      </w:r>
      <w:r w:rsidR="008F414C">
        <w:rPr>
          <w:sz w:val="24"/>
          <w:lang w:val="en-GB"/>
        </w:rPr>
        <w:t xml:space="preserve">However, it still remains open the case whether some overhead reduction can be used in the second slot. We now provide results that show that the overhead reduction gain is marginal, and in most scenarios of interest the processing gain loss is more important. </w:t>
      </w:r>
    </w:p>
    <w:p w14:paraId="12E2D8C7" w14:textId="3173A70C" w:rsidR="008F414C" w:rsidRDefault="008F414C" w:rsidP="008F414C">
      <w:pPr>
        <w:jc w:val="both"/>
        <w:rPr>
          <w:sz w:val="24"/>
          <w:lang w:val="en-GB"/>
        </w:rPr>
      </w:pPr>
      <w:r>
        <w:rPr>
          <w:sz w:val="24"/>
          <w:lang w:val="en-GB"/>
        </w:rPr>
        <w:t>To be precise, we compare the following three cases:</w:t>
      </w:r>
    </w:p>
    <w:p w14:paraId="58F105AD" w14:textId="2E0672DE" w:rsidR="008F414C" w:rsidRDefault="008F414C" w:rsidP="008F414C">
      <w:pPr>
        <w:jc w:val="center"/>
        <w:rPr>
          <w:sz w:val="24"/>
          <w:lang w:val="en-GB"/>
        </w:rPr>
      </w:pPr>
      <w:r w:rsidRPr="008F414C">
        <w:rPr>
          <w:noProof/>
          <w:sz w:val="24"/>
        </w:rPr>
        <w:drawing>
          <wp:inline distT="0" distB="0" distL="0" distR="0" wp14:anchorId="487185B7" wp14:editId="042E59C8">
            <wp:extent cx="3476445" cy="1116843"/>
            <wp:effectExtent l="0" t="0" r="0" b="762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3"/>
                    <a:stretch>
                      <a:fillRect/>
                    </a:stretch>
                  </pic:blipFill>
                  <pic:spPr>
                    <a:xfrm>
                      <a:off x="0" y="0"/>
                      <a:ext cx="3481568" cy="1118489"/>
                    </a:xfrm>
                    <a:prstGeom prst="rect">
                      <a:avLst/>
                    </a:prstGeom>
                  </pic:spPr>
                </pic:pic>
              </a:graphicData>
            </a:graphic>
          </wp:inline>
        </w:drawing>
      </w:r>
    </w:p>
    <w:p w14:paraId="63A2543F" w14:textId="429A18C7" w:rsidR="003D1D52" w:rsidRDefault="008F414C" w:rsidP="003D1D52">
      <w:pPr>
        <w:jc w:val="center"/>
        <w:rPr>
          <w:sz w:val="24"/>
          <w:lang w:val="en-GB"/>
        </w:rPr>
      </w:pPr>
      <w:r w:rsidRPr="008F414C">
        <w:rPr>
          <w:noProof/>
          <w:sz w:val="24"/>
        </w:rPr>
        <w:lastRenderedPageBreak/>
        <w:drawing>
          <wp:inline distT="0" distB="0" distL="0" distR="0" wp14:anchorId="21EFB8D9" wp14:editId="45E5BC9F">
            <wp:extent cx="3441939" cy="1114533"/>
            <wp:effectExtent l="0" t="0" r="6350" b="9525"/>
            <wp:docPr id="317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4"/>
                    <a:stretch>
                      <a:fillRect/>
                    </a:stretch>
                  </pic:blipFill>
                  <pic:spPr>
                    <a:xfrm>
                      <a:off x="0" y="0"/>
                      <a:ext cx="3450859" cy="1117421"/>
                    </a:xfrm>
                    <a:prstGeom prst="rect">
                      <a:avLst/>
                    </a:prstGeom>
                  </pic:spPr>
                </pic:pic>
              </a:graphicData>
            </a:graphic>
          </wp:inline>
        </w:drawing>
      </w:r>
    </w:p>
    <w:p w14:paraId="061368F0" w14:textId="17EBCA01" w:rsidR="008F414C" w:rsidRDefault="008F414C" w:rsidP="008F414C">
      <w:pPr>
        <w:jc w:val="center"/>
        <w:rPr>
          <w:sz w:val="24"/>
          <w:lang w:val="en-GB"/>
        </w:rPr>
      </w:pPr>
      <w:r w:rsidRPr="008F414C">
        <w:rPr>
          <w:noProof/>
          <w:sz w:val="24"/>
        </w:rPr>
        <w:drawing>
          <wp:inline distT="0" distB="0" distL="0" distR="0" wp14:anchorId="4BB14129" wp14:editId="28D8CC0C">
            <wp:extent cx="3476446" cy="1158815"/>
            <wp:effectExtent l="0" t="0" r="0" b="3810"/>
            <wp:docPr id="317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5"/>
                    <a:stretch>
                      <a:fillRect/>
                    </a:stretch>
                  </pic:blipFill>
                  <pic:spPr>
                    <a:xfrm>
                      <a:off x="0" y="0"/>
                      <a:ext cx="3499188" cy="1166396"/>
                    </a:xfrm>
                    <a:prstGeom prst="rect">
                      <a:avLst/>
                    </a:prstGeom>
                  </pic:spPr>
                </pic:pic>
              </a:graphicData>
            </a:graphic>
          </wp:inline>
        </w:drawing>
      </w:r>
    </w:p>
    <w:p w14:paraId="2CB55BBE" w14:textId="77BC1339" w:rsidR="003D1D52" w:rsidRDefault="003D1D52" w:rsidP="003D1D52">
      <w:pPr>
        <w:pStyle w:val="Heading4"/>
      </w:pPr>
      <w:r>
        <w:t>Rank 1</w:t>
      </w:r>
    </w:p>
    <w:p w14:paraId="1EB1F4FD" w14:textId="6A8431BE" w:rsidR="003D1D52" w:rsidRDefault="003D1D52" w:rsidP="003D1D52">
      <w:pPr>
        <w:jc w:val="center"/>
        <w:rPr>
          <w:lang w:val="en-GB"/>
        </w:rPr>
      </w:pPr>
      <w:r w:rsidRPr="003D1D52">
        <w:rPr>
          <w:noProof/>
        </w:rPr>
        <mc:AlternateContent>
          <mc:Choice Requires="wps">
            <w:drawing>
              <wp:anchor distT="0" distB="0" distL="114300" distR="114300" simplePos="0" relativeHeight="251658257" behindDoc="0" locked="0" layoutInCell="1" allowOverlap="1" wp14:anchorId="5655F9B5" wp14:editId="65AA4391">
                <wp:simplePos x="0" y="0"/>
                <wp:positionH relativeFrom="column">
                  <wp:posOffset>3716738</wp:posOffset>
                </wp:positionH>
                <wp:positionV relativeFrom="paragraph">
                  <wp:posOffset>606535</wp:posOffset>
                </wp:positionV>
                <wp:extent cx="1439862" cy="273921"/>
                <wp:effectExtent l="0" t="0" r="0" b="0"/>
                <wp:wrapNone/>
                <wp:docPr id="3175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5655F9B5" id="Content Placeholder 6" o:spid="_x0000_s1026" style="position:absolute;left:0;text-align:left;margin-left:292.65pt;margin-top:47.75pt;width:113.35pt;height:21.5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" filled="f" stroked="f">
                <v:path arrowok="t"/>
                <o:lock v:ext="edit" grouping="t"/>
                <v:textbox style="mso-fit-shape-to-text:t" inset="5.4pt,2.7pt,5.4pt,2.7pt">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56" behindDoc="0" locked="0" layoutInCell="1" allowOverlap="1" wp14:anchorId="6703B20F" wp14:editId="62BB2943">
                <wp:simplePos x="0" y="0"/>
                <wp:positionH relativeFrom="column">
                  <wp:posOffset>560070</wp:posOffset>
                </wp:positionH>
                <wp:positionV relativeFrom="paragraph">
                  <wp:posOffset>543394</wp:posOffset>
                </wp:positionV>
                <wp:extent cx="1439862" cy="273921"/>
                <wp:effectExtent l="0" t="0" r="0" b="0"/>
                <wp:wrapNone/>
                <wp:docPr id="3175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6703B20F" id="_x0000_s1027" style="position:absolute;left:0;text-align:left;margin-left:44.1pt;margin-top:42.8pt;width:113.35pt;height:21.55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" filled="f" stroked="f">
                <v:path arrowok="t"/>
                <o:lock v:ext="edit" grouping="t"/>
                <v:textbox style="mso-fit-shape-to-text:t" inset="5.4pt,2.7pt,5.4pt,2.7pt">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v:textbox>
              </v:rect>
            </w:pict>
          </mc:Fallback>
        </mc:AlternateContent>
      </w:r>
      <w:r w:rsidRPr="003D1D52">
        <w:rPr>
          <w:noProof/>
        </w:rPr>
        <w:drawing>
          <wp:inline distT="0" distB="0" distL="0" distR="0" wp14:anchorId="474A0940" wp14:editId="15BDE046">
            <wp:extent cx="3182594" cy="1526650"/>
            <wp:effectExtent l="0" t="0" r="0" b="0"/>
            <wp:docPr id="317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194691" cy="1532453"/>
                    </a:xfrm>
                    <a:prstGeom prst="rect">
                      <a:avLst/>
                    </a:prstGeom>
                  </pic:spPr>
                </pic:pic>
              </a:graphicData>
            </a:graphic>
          </wp:inline>
        </w:drawing>
      </w:r>
      <w:r w:rsidRPr="003D1D52">
        <w:rPr>
          <w:noProof/>
        </w:rPr>
        <w:drawing>
          <wp:inline distT="0" distB="0" distL="0" distR="0" wp14:anchorId="52FAA5AA" wp14:editId="764AEBB3">
            <wp:extent cx="3150018" cy="1511024"/>
            <wp:effectExtent l="0" t="0" r="0" b="0"/>
            <wp:docPr id="3175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186761" cy="1528649"/>
                    </a:xfrm>
                    <a:prstGeom prst="rect">
                      <a:avLst/>
                    </a:prstGeom>
                  </pic:spPr>
                </pic:pic>
              </a:graphicData>
            </a:graphic>
          </wp:inline>
        </w:drawing>
      </w:r>
    </w:p>
    <w:p w14:paraId="2B483D9B" w14:textId="571BD982" w:rsidR="003D1D52" w:rsidRPr="003D1D52" w:rsidRDefault="00BE4C66" w:rsidP="00FC6A5E">
      <w:pPr>
        <w:jc w:val="center"/>
        <w:rPr>
          <w:lang w:val="en-GB"/>
        </w:rPr>
      </w:pPr>
      <w:r w:rsidRPr="003D1D52">
        <w:rPr>
          <w:noProof/>
        </w:rPr>
        <mc:AlternateContent>
          <mc:Choice Requires="wps">
            <w:drawing>
              <wp:anchor distT="0" distB="0" distL="114300" distR="114300" simplePos="0" relativeHeight="251660315" behindDoc="0" locked="0" layoutInCell="1" allowOverlap="1" wp14:anchorId="62744676" wp14:editId="21C00ED6">
                <wp:simplePos x="0" y="0"/>
                <wp:positionH relativeFrom="column">
                  <wp:posOffset>520313</wp:posOffset>
                </wp:positionH>
                <wp:positionV relativeFrom="paragraph">
                  <wp:posOffset>620036</wp:posOffset>
                </wp:positionV>
                <wp:extent cx="1439862" cy="273921"/>
                <wp:effectExtent l="0" t="0" r="0" b="0"/>
                <wp:wrapNone/>
                <wp:docPr id="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62744676" id="_x0000_s1028" style="position:absolute;left:0;text-align:left;margin-left:40.95pt;margin-top:48.8pt;width:113.35pt;height:21.55pt;z-index:25166031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" filled="f" stroked="f">
                <v:path arrowok="t"/>
                <o:lock v:ext="edit" grouping="t"/>
                <v:textbox style="mso-fit-shape-to-text:t" inset="5.4pt,2.7pt,5.4pt,2.7pt">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3D1D52" w:rsidRPr="003D1D52">
        <w:rPr>
          <w:noProof/>
        </w:rPr>
        <mc:AlternateContent>
          <mc:Choice Requires="wps">
            <w:drawing>
              <wp:anchor distT="0" distB="0" distL="114300" distR="114300" simplePos="0" relativeHeight="251658259" behindDoc="0" locked="0" layoutInCell="1" allowOverlap="1" wp14:anchorId="4188C8E7" wp14:editId="3D6AEEE8">
                <wp:simplePos x="0" y="0"/>
                <wp:positionH relativeFrom="column">
                  <wp:posOffset>3835759</wp:posOffset>
                </wp:positionH>
                <wp:positionV relativeFrom="paragraph">
                  <wp:posOffset>572052</wp:posOffset>
                </wp:positionV>
                <wp:extent cx="1439862" cy="273921"/>
                <wp:effectExtent l="0" t="0" r="0" b="0"/>
                <wp:wrapNone/>
                <wp:docPr id="3176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4188C8E7" id="_x0000_s1029" style="position:absolute;left:0;text-align:left;margin-left:302.05pt;margin-top:45.05pt;width:113.35pt;height:21.5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" filled="f" stroked="f">
                <v:path arrowok="t"/>
                <o:lock v:ext="edit" grouping="t"/>
                <v:textbox style="mso-fit-shape-to-text:t" inset="5.4pt,2.7pt,5.4pt,2.7pt">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003D1D52" w:rsidRPr="003D1D52">
        <w:rPr>
          <w:noProof/>
        </w:rPr>
        <mc:AlternateContent>
          <mc:Choice Requires="wps">
            <w:drawing>
              <wp:anchor distT="0" distB="0" distL="114300" distR="114300" simplePos="0" relativeHeight="251658258" behindDoc="0" locked="0" layoutInCell="1" allowOverlap="1" wp14:anchorId="3D84222C" wp14:editId="49D12D5E">
                <wp:simplePos x="0" y="0"/>
                <wp:positionH relativeFrom="column">
                  <wp:posOffset>521639</wp:posOffset>
                </wp:positionH>
                <wp:positionV relativeFrom="paragraph">
                  <wp:posOffset>620892</wp:posOffset>
                </wp:positionV>
                <wp:extent cx="1439862" cy="273921"/>
                <wp:effectExtent l="0" t="0" r="0" b="0"/>
                <wp:wrapNone/>
                <wp:docPr id="3176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3D84222C" id="_x0000_s1030" style="position:absolute;left:0;text-align:left;margin-left:41.05pt;margin-top:48.9pt;width:113.35pt;height:21.5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" filled="f" stroked="f">
                <v:path arrowok="t"/>
                <o:lock v:ext="edit" grouping="t"/>
                <v:textbox style="mso-fit-shape-to-text:t" inset="5.4pt,2.7pt,5.4pt,2.7pt">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3D1D52" w:rsidRPr="003D1D52">
        <w:rPr>
          <w:noProof/>
        </w:rPr>
        <w:drawing>
          <wp:inline distT="0" distB="0" distL="0" distR="0" wp14:anchorId="6ABEA16F" wp14:editId="78C65A4B">
            <wp:extent cx="3116912" cy="1495144"/>
            <wp:effectExtent l="0" t="0" r="7620" b="0"/>
            <wp:docPr id="317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138548" cy="1505522"/>
                    </a:xfrm>
                    <a:prstGeom prst="rect">
                      <a:avLst/>
                    </a:prstGeom>
                  </pic:spPr>
                </pic:pic>
              </a:graphicData>
            </a:graphic>
          </wp:inline>
        </w:drawing>
      </w:r>
      <w:r w:rsidR="003D1D52" w:rsidRPr="003D1D52">
        <w:rPr>
          <w:noProof/>
        </w:rPr>
        <w:drawing>
          <wp:inline distT="0" distB="0" distL="0" distR="0" wp14:anchorId="382FE435" wp14:editId="6C82E5B5">
            <wp:extent cx="3196425" cy="1533285"/>
            <wp:effectExtent l="0" t="0" r="4445" b="0"/>
            <wp:docPr id="317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06207" cy="1537977"/>
                    </a:xfrm>
                    <a:prstGeom prst="rect">
                      <a:avLst/>
                    </a:prstGeom>
                  </pic:spPr>
                </pic:pic>
              </a:graphicData>
            </a:graphic>
          </wp:inline>
        </w:drawing>
      </w:r>
    </w:p>
    <w:p w14:paraId="7AC48D76" w14:textId="567E2985" w:rsidR="003D1D52" w:rsidRDefault="003D1D52" w:rsidP="003D1D52">
      <w:pPr>
        <w:pStyle w:val="Heading4"/>
      </w:pPr>
      <w:r>
        <w:t>Rank 2</w:t>
      </w:r>
    </w:p>
    <w:p w14:paraId="6F0F8220" w14:textId="410BB33A" w:rsidR="003D1D52" w:rsidRPr="003D1D52" w:rsidRDefault="003D1D52" w:rsidP="003D1D52">
      <w:pPr>
        <w:jc w:val="center"/>
        <w:rPr>
          <w:lang w:val="en-GB"/>
        </w:rPr>
      </w:pPr>
      <w:r w:rsidRPr="003D1D52">
        <w:rPr>
          <w:noProof/>
        </w:rPr>
        <mc:AlternateContent>
          <mc:Choice Requires="wps">
            <w:drawing>
              <wp:anchor distT="0" distB="0" distL="114300" distR="114300" simplePos="0" relativeHeight="251658263" behindDoc="0" locked="0" layoutInCell="1" allowOverlap="1" wp14:anchorId="0FE7683E" wp14:editId="1B184655">
                <wp:simplePos x="0" y="0"/>
                <wp:positionH relativeFrom="margin">
                  <wp:align>right</wp:align>
                </wp:positionH>
                <wp:positionV relativeFrom="paragraph">
                  <wp:posOffset>1165557</wp:posOffset>
                </wp:positionV>
                <wp:extent cx="1439862" cy="273921"/>
                <wp:effectExtent l="0" t="0" r="0" b="0"/>
                <wp:wrapNone/>
                <wp:docPr id="31770"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FE7683E" id="_x0000_s1031" style="position:absolute;left:0;text-align:left;margin-left:62.15pt;margin-top:91.8pt;width:113.35pt;height:21.55pt;z-index:251658263;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" filled="f" stroked="f">
                <v:path arrowok="t"/>
                <o:lock v:ext="edit" grouping="t"/>
                <v:textbox style="mso-fit-shape-to-text:t" inset="5.4pt,2.7pt,5.4pt,2.7pt">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w10:wrap anchorx="margin"/>
              </v:rect>
            </w:pict>
          </mc:Fallback>
        </mc:AlternateContent>
      </w:r>
      <w:r w:rsidRPr="003D1D52">
        <w:rPr>
          <w:noProof/>
        </w:rPr>
        <mc:AlternateContent>
          <mc:Choice Requires="wps">
            <w:drawing>
              <wp:anchor distT="0" distB="0" distL="114300" distR="114300" simplePos="0" relativeHeight="251658262" behindDoc="0" locked="0" layoutInCell="1" allowOverlap="1" wp14:anchorId="0A518B21" wp14:editId="11FD4393">
                <wp:simplePos x="0" y="0"/>
                <wp:positionH relativeFrom="column">
                  <wp:posOffset>1506276</wp:posOffset>
                </wp:positionH>
                <wp:positionV relativeFrom="paragraph">
                  <wp:posOffset>1157715</wp:posOffset>
                </wp:positionV>
                <wp:extent cx="1439862" cy="273921"/>
                <wp:effectExtent l="0" t="0" r="0" b="0"/>
                <wp:wrapNone/>
                <wp:docPr id="31769"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0A518B21" id="_x0000_s1032" style="position:absolute;left:0;text-align:left;margin-left:118.6pt;margin-top:91.15pt;width:113.35pt;height:21.55pt;z-index:25165826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" filled="f" stroked="f">
                <v:path arrowok="t"/>
                <o:lock v:ext="edit" grouping="t"/>
                <v:textbox style="mso-fit-shape-to-text:t" inset="5.4pt,2.7pt,5.4pt,2.7pt">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v:textbox>
              </v:rect>
            </w:pict>
          </mc:Fallback>
        </mc:AlternateContent>
      </w:r>
      <w:r w:rsidRPr="003D1D52">
        <w:rPr>
          <w:noProof/>
        </w:rPr>
        <w:drawing>
          <wp:inline distT="0" distB="0" distL="0" distR="0" wp14:anchorId="3706A048" wp14:editId="1326ED10">
            <wp:extent cx="3025829" cy="1676814"/>
            <wp:effectExtent l="0" t="0" r="3175" b="0"/>
            <wp:docPr id="317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36480" cy="1682716"/>
                    </a:xfrm>
                    <a:prstGeom prst="rect">
                      <a:avLst/>
                    </a:prstGeom>
                  </pic:spPr>
                </pic:pic>
              </a:graphicData>
            </a:graphic>
          </wp:inline>
        </w:drawing>
      </w:r>
      <w:r w:rsidRPr="003D1D52">
        <w:rPr>
          <w:noProof/>
        </w:rPr>
        <w:drawing>
          <wp:inline distT="0" distB="0" distL="0" distR="0" wp14:anchorId="20D2E9C4" wp14:editId="57612B9E">
            <wp:extent cx="3172074" cy="1757857"/>
            <wp:effectExtent l="0" t="0" r="0" b="0"/>
            <wp:docPr id="317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86999" cy="1766128"/>
                    </a:xfrm>
                    <a:prstGeom prst="rect">
                      <a:avLst/>
                    </a:prstGeom>
                  </pic:spPr>
                </pic:pic>
              </a:graphicData>
            </a:graphic>
          </wp:inline>
        </w:drawing>
      </w:r>
    </w:p>
    <w:p w14:paraId="7CB6939C" w14:textId="26DC18FE" w:rsidR="003D1D52" w:rsidRDefault="003D1D52" w:rsidP="003D1D52">
      <w:pPr>
        <w:jc w:val="center"/>
        <w:rPr>
          <w:lang w:val="en-GB"/>
        </w:rPr>
      </w:pPr>
      <w:r w:rsidRPr="003D1D52">
        <w:rPr>
          <w:noProof/>
        </w:rPr>
        <w:lastRenderedPageBreak/>
        <mc:AlternateContent>
          <mc:Choice Requires="wps">
            <w:drawing>
              <wp:anchor distT="0" distB="0" distL="114300" distR="114300" simplePos="0" relativeHeight="251658261" behindDoc="0" locked="0" layoutInCell="1" allowOverlap="1" wp14:anchorId="05081209" wp14:editId="6F9754F6">
                <wp:simplePos x="0" y="0"/>
                <wp:positionH relativeFrom="column">
                  <wp:posOffset>4712970</wp:posOffset>
                </wp:positionH>
                <wp:positionV relativeFrom="paragraph">
                  <wp:posOffset>1193800</wp:posOffset>
                </wp:positionV>
                <wp:extent cx="1439545" cy="273685"/>
                <wp:effectExtent l="0" t="0" r="0" b="0"/>
                <wp:wrapNone/>
                <wp:docPr id="3176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545" cy="273685"/>
                        </a:xfrm>
                        <a:prstGeom prst="rect">
                          <a:avLst/>
                        </a:prstGeom>
                      </wps:spPr>
                      <wps:txbx>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5081209" id="_x0000_s1033" style="position:absolute;left:0;text-align:left;margin-left:371.1pt;margin-top:94pt;width:113.35pt;height:21.5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" filled="f" stroked="f">
                <v:path arrowok="t"/>
                <o:lock v:ext="edit" grouping="t"/>
                <v:textbox style="mso-fit-shape-to-text:t" inset="5.4pt,2.7pt,5.4pt,2.7pt">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0" behindDoc="0" locked="0" layoutInCell="1" allowOverlap="1" wp14:anchorId="1EF12B38" wp14:editId="223F4346">
                <wp:simplePos x="0" y="0"/>
                <wp:positionH relativeFrom="column">
                  <wp:posOffset>1399430</wp:posOffset>
                </wp:positionH>
                <wp:positionV relativeFrom="paragraph">
                  <wp:posOffset>1242943</wp:posOffset>
                </wp:positionV>
                <wp:extent cx="1439862" cy="273921"/>
                <wp:effectExtent l="0" t="0" r="0" b="0"/>
                <wp:wrapNone/>
                <wp:docPr id="3176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1EF12B38" id="_x0000_s1034" style="position:absolute;left:0;text-align:left;margin-left:110.2pt;margin-top:97.85pt;width:113.35pt;height:21.55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" filled="f" stroked="f">
                <v:path arrowok="t"/>
                <o:lock v:ext="edit" grouping="t"/>
                <v:textbox style="mso-fit-shape-to-text:t" inset="5.4pt,2.7pt,5.4pt,2.7pt">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v:textbox>
              </v:rect>
            </w:pict>
          </mc:Fallback>
        </mc:AlternateContent>
      </w:r>
      <w:r w:rsidRPr="003D1D52">
        <w:rPr>
          <w:noProof/>
        </w:rPr>
        <w:drawing>
          <wp:inline distT="0" distB="0" distL="0" distR="0" wp14:anchorId="20BF19DE" wp14:editId="31BA18FF">
            <wp:extent cx="3069204" cy="1700851"/>
            <wp:effectExtent l="0" t="0" r="0" b="0"/>
            <wp:docPr id="317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084457" cy="1709304"/>
                    </a:xfrm>
                    <a:prstGeom prst="rect">
                      <a:avLst/>
                    </a:prstGeom>
                  </pic:spPr>
                </pic:pic>
              </a:graphicData>
            </a:graphic>
          </wp:inline>
        </w:drawing>
      </w:r>
      <w:r w:rsidRPr="003D1D52">
        <w:rPr>
          <w:noProof/>
        </w:rPr>
        <w:drawing>
          <wp:inline distT="0" distB="0" distL="0" distR="0" wp14:anchorId="2BE898EE" wp14:editId="73079227">
            <wp:extent cx="3212327" cy="1780163"/>
            <wp:effectExtent l="0" t="0" r="7620" b="0"/>
            <wp:docPr id="317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228153" cy="1788933"/>
                    </a:xfrm>
                    <a:prstGeom prst="rect">
                      <a:avLst/>
                    </a:prstGeom>
                  </pic:spPr>
                </pic:pic>
              </a:graphicData>
            </a:graphic>
          </wp:inline>
        </w:drawing>
      </w:r>
    </w:p>
    <w:p w14:paraId="32D56BEC" w14:textId="77777777" w:rsidR="003D1D52" w:rsidRDefault="003D1D52" w:rsidP="003D1D52">
      <w:pPr>
        <w:rPr>
          <w:lang w:val="en-GB"/>
        </w:rPr>
      </w:pPr>
    </w:p>
    <w:p w14:paraId="0349C16F" w14:textId="15576BB7" w:rsidR="003D1D52" w:rsidRDefault="003D1D52" w:rsidP="003D1D52">
      <w:pPr>
        <w:pStyle w:val="Heading4"/>
      </w:pPr>
      <w:r>
        <w:t>Rank 4</w:t>
      </w:r>
    </w:p>
    <w:p w14:paraId="049731E1" w14:textId="056919C5" w:rsidR="00411EA6" w:rsidRPr="00411EA6" w:rsidRDefault="00411EA6" w:rsidP="00411EA6">
      <w:pPr>
        <w:jc w:val="center"/>
        <w:rPr>
          <w:lang w:val="en-GB"/>
        </w:rPr>
      </w:pPr>
      <w:r w:rsidRPr="003D1D52">
        <w:rPr>
          <w:noProof/>
        </w:rPr>
        <mc:AlternateContent>
          <mc:Choice Requires="wps">
            <w:drawing>
              <wp:anchor distT="0" distB="0" distL="114300" distR="114300" simplePos="0" relativeHeight="251658265" behindDoc="0" locked="0" layoutInCell="1" allowOverlap="1" wp14:anchorId="2C0E479A" wp14:editId="32434250">
                <wp:simplePos x="0" y="0"/>
                <wp:positionH relativeFrom="column">
                  <wp:posOffset>4439268</wp:posOffset>
                </wp:positionH>
                <wp:positionV relativeFrom="paragraph">
                  <wp:posOffset>852203</wp:posOffset>
                </wp:positionV>
                <wp:extent cx="1439862" cy="273921"/>
                <wp:effectExtent l="0" t="0" r="0" b="0"/>
                <wp:wrapNone/>
                <wp:docPr id="1127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2C0E479A" id="_x0000_s1035" style="position:absolute;left:0;text-align:left;margin-left:349.55pt;margin-top:67.1pt;width:113.35pt;height:21.5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" filled="f" stroked="f">
                <v:path arrowok="t"/>
                <o:lock v:ext="edit" grouping="t"/>
                <v:textbox style="mso-fit-shape-to-text:t" inset="5.4pt,2.7pt,5.4pt,2.7pt">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4" behindDoc="0" locked="0" layoutInCell="1" allowOverlap="1" wp14:anchorId="1A7B3DFE" wp14:editId="594B17E6">
                <wp:simplePos x="0" y="0"/>
                <wp:positionH relativeFrom="column">
                  <wp:posOffset>1479191</wp:posOffset>
                </wp:positionH>
                <wp:positionV relativeFrom="paragraph">
                  <wp:posOffset>837061</wp:posOffset>
                </wp:positionV>
                <wp:extent cx="1439862" cy="273921"/>
                <wp:effectExtent l="0" t="0" r="0" b="0"/>
                <wp:wrapNone/>
                <wp:docPr id="1127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1A7B3DFE" id="_x0000_s1036" style="position:absolute;left:0;text-align:left;margin-left:116.45pt;margin-top:65.9pt;width:113.35pt;height:21.5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" filled="f" stroked="f">
                <v:path arrowok="t"/>
                <o:lock v:ext="edit" grouping="t"/>
                <v:textbox style="mso-fit-shape-to-text:t" inset="5.4pt,2.7pt,5.4pt,2.7pt">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411EA6">
        <w:rPr>
          <w:noProof/>
        </w:rPr>
        <w:drawing>
          <wp:inline distT="0" distB="0" distL="0" distR="0" wp14:anchorId="54D797A7" wp14:editId="253E714F">
            <wp:extent cx="2794000" cy="1548342"/>
            <wp:effectExtent l="0" t="0" r="6350" b="0"/>
            <wp:docPr id="112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02466" cy="1553034"/>
                    </a:xfrm>
                    <a:prstGeom prst="rect">
                      <a:avLst/>
                    </a:prstGeom>
                  </pic:spPr>
                </pic:pic>
              </a:graphicData>
            </a:graphic>
          </wp:inline>
        </w:drawing>
      </w:r>
      <w:r w:rsidRPr="00411EA6">
        <w:rPr>
          <w:noProof/>
        </w:rPr>
        <w:drawing>
          <wp:inline distT="0" distB="0" distL="0" distR="0" wp14:anchorId="096A8F34" wp14:editId="5DB9B3D1">
            <wp:extent cx="2927350" cy="1622240"/>
            <wp:effectExtent l="0" t="0" r="6350" b="0"/>
            <wp:docPr id="112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33494" cy="1625645"/>
                    </a:xfrm>
                    <a:prstGeom prst="rect">
                      <a:avLst/>
                    </a:prstGeom>
                  </pic:spPr>
                </pic:pic>
              </a:graphicData>
            </a:graphic>
          </wp:inline>
        </w:drawing>
      </w:r>
    </w:p>
    <w:p w14:paraId="6C5AAA97" w14:textId="2EAE2FAE" w:rsidR="00411EA6" w:rsidRDefault="00D7171F" w:rsidP="00411EA6">
      <w:pPr>
        <w:jc w:val="center"/>
        <w:rPr>
          <w:lang w:val="en-GB"/>
        </w:rPr>
      </w:pPr>
      <w:r w:rsidRPr="003D1D52">
        <w:rPr>
          <w:noProof/>
        </w:rPr>
        <mc:AlternateContent>
          <mc:Choice Requires="wps">
            <w:drawing>
              <wp:anchor distT="0" distB="0" distL="114300" distR="114300" simplePos="0" relativeHeight="251658267" behindDoc="0" locked="0" layoutInCell="1" allowOverlap="1" wp14:anchorId="6B67E3F3" wp14:editId="09D05FAB">
                <wp:simplePos x="0" y="0"/>
                <wp:positionH relativeFrom="column">
                  <wp:posOffset>4539082</wp:posOffset>
                </wp:positionH>
                <wp:positionV relativeFrom="paragraph">
                  <wp:posOffset>789482</wp:posOffset>
                </wp:positionV>
                <wp:extent cx="1439862" cy="273921"/>
                <wp:effectExtent l="0" t="0" r="0" b="0"/>
                <wp:wrapNone/>
                <wp:docPr id="11274"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6B67E3F3" id="_x0000_s1037" style="position:absolute;left:0;text-align:left;margin-left:357.4pt;margin-top:62.15pt;width:113.35pt;height:21.55pt;z-index:251658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" filled="f" stroked="f">
                <v:path arrowok="t"/>
                <o:lock v:ext="edit" grouping="t"/>
                <v:textbox style="mso-fit-shape-to-text:t" inset="5.4pt,2.7pt,5.4pt,2.7pt">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6" behindDoc="0" locked="0" layoutInCell="1" allowOverlap="1" wp14:anchorId="5591ED9F" wp14:editId="445EBE57">
                <wp:simplePos x="0" y="0"/>
                <wp:positionH relativeFrom="column">
                  <wp:posOffset>1552423</wp:posOffset>
                </wp:positionH>
                <wp:positionV relativeFrom="paragraph">
                  <wp:posOffset>870153</wp:posOffset>
                </wp:positionV>
                <wp:extent cx="1439862" cy="273921"/>
                <wp:effectExtent l="0" t="0" r="0" b="0"/>
                <wp:wrapNone/>
                <wp:docPr id="1127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5591ED9F" id="_x0000_s1038" style="position:absolute;left:0;text-align:left;margin-left:122.25pt;margin-top:68.5pt;width:113.35pt;height:21.55pt;z-index:25165826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" filled="f" stroked="f">
                <v:path arrowok="t"/>
                <o:lock v:ext="edit" grouping="t"/>
                <v:textbox style="mso-fit-shape-to-text:t" inset="5.4pt,2.7pt,5.4pt,2.7pt">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411EA6" w:rsidRPr="00411EA6">
        <w:rPr>
          <w:noProof/>
        </w:rPr>
        <w:drawing>
          <wp:inline distT="0" distB="0" distL="0" distR="0" wp14:anchorId="6B45CB20" wp14:editId="7B6EB20A">
            <wp:extent cx="2908300" cy="1611683"/>
            <wp:effectExtent l="0" t="0" r="6350" b="7620"/>
            <wp:docPr id="112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913503" cy="1614566"/>
                    </a:xfrm>
                    <a:prstGeom prst="rect">
                      <a:avLst/>
                    </a:prstGeom>
                  </pic:spPr>
                </pic:pic>
              </a:graphicData>
            </a:graphic>
          </wp:inline>
        </w:drawing>
      </w:r>
      <w:r w:rsidR="00411EA6" w:rsidRPr="00411EA6">
        <w:rPr>
          <w:noProof/>
        </w:rPr>
        <w:drawing>
          <wp:inline distT="0" distB="0" distL="0" distR="0" wp14:anchorId="0A5EDFB2" wp14:editId="703E8EF5">
            <wp:extent cx="3003550" cy="1664467"/>
            <wp:effectExtent l="0" t="0" r="6350" b="0"/>
            <wp:docPr id="112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006964" cy="1666359"/>
                    </a:xfrm>
                    <a:prstGeom prst="rect">
                      <a:avLst/>
                    </a:prstGeom>
                  </pic:spPr>
                </pic:pic>
              </a:graphicData>
            </a:graphic>
          </wp:inline>
        </w:drawing>
      </w:r>
    </w:p>
    <w:p w14:paraId="15B854E4" w14:textId="2CD67E19" w:rsidR="00411EA6" w:rsidRPr="00CA13EA" w:rsidRDefault="00D7171F" w:rsidP="00411EA6">
      <w:pPr>
        <w:rPr>
          <w:sz w:val="24"/>
          <w:lang w:val="en-GB"/>
        </w:rPr>
      </w:pPr>
      <w:r w:rsidRPr="00CA13EA">
        <w:rPr>
          <w:sz w:val="24"/>
          <w:lang w:val="en-GB"/>
        </w:rPr>
        <w:t xml:space="preserve">We observe that in most of the scenarios, removing one of the DMRS symbols in the second slot leads to clear degradation in the performance. </w:t>
      </w:r>
    </w:p>
    <w:p w14:paraId="06FFFE74" w14:textId="3621DE38" w:rsidR="00D7171F" w:rsidRDefault="00B51520" w:rsidP="00D7171F">
      <w:pPr>
        <w:overflowPunct/>
        <w:autoSpaceDE/>
        <w:autoSpaceDN/>
        <w:adjustRightInd/>
        <w:spacing w:after="0"/>
        <w:textAlignment w:val="auto"/>
        <w:rPr>
          <w:b/>
          <w:i/>
          <w:sz w:val="24"/>
          <w:szCs w:val="24"/>
        </w:rPr>
      </w:pPr>
      <w:r>
        <w:rPr>
          <w:b/>
          <w:i/>
          <w:sz w:val="24"/>
          <w:szCs w:val="24"/>
        </w:rPr>
        <w:t xml:space="preserve">Observation </w:t>
      </w:r>
      <w:r w:rsidR="00CA13EA">
        <w:rPr>
          <w:b/>
          <w:i/>
          <w:sz w:val="24"/>
          <w:szCs w:val="24"/>
        </w:rPr>
        <w:t>3</w:t>
      </w:r>
      <w:r w:rsidR="00D7171F" w:rsidRPr="00D7171F">
        <w:rPr>
          <w:b/>
          <w:i/>
          <w:sz w:val="24"/>
          <w:szCs w:val="24"/>
        </w:rPr>
        <w:t xml:space="preserve">: </w:t>
      </w:r>
      <w:r w:rsidR="00CA3A72">
        <w:rPr>
          <w:b/>
          <w:i/>
          <w:sz w:val="24"/>
          <w:szCs w:val="24"/>
        </w:rPr>
        <w:t>O</w:t>
      </w:r>
      <w:r w:rsidR="00D7171F">
        <w:rPr>
          <w:b/>
          <w:i/>
          <w:sz w:val="24"/>
          <w:szCs w:val="24"/>
        </w:rPr>
        <w:t>verhead reduction in scenarios of DMRS time domain bundling is not beneficial.</w:t>
      </w:r>
    </w:p>
    <w:p w14:paraId="1D9C6E9A" w14:textId="140C0E50" w:rsidR="00516F4E" w:rsidRDefault="00516F4E" w:rsidP="00516F4E">
      <w:pPr>
        <w:pStyle w:val="Heading3"/>
      </w:pPr>
      <w:r>
        <w:t>DMRS location change in scenarios of DMRS bundling</w:t>
      </w:r>
    </w:p>
    <w:p w14:paraId="00E453E3" w14:textId="18052671" w:rsidR="00516F4E" w:rsidRPr="00CA13EA" w:rsidRDefault="00516F4E" w:rsidP="00CA13EA">
      <w:pPr>
        <w:jc w:val="both"/>
        <w:rPr>
          <w:sz w:val="24"/>
          <w:lang w:val="en-GB"/>
        </w:rPr>
      </w:pPr>
      <w:r w:rsidRPr="00CA13EA">
        <w:rPr>
          <w:sz w:val="24"/>
          <w:lang w:val="en-GB"/>
        </w:rPr>
        <w:t xml:space="preserve">Another optimization would be to change the DMRS location in scenarios of DMRS bundling to try to achieve a better performance. Even though such a scenario could have some merit, we should examine each scenario separately to see whether there are specific examples which could benefit from that option. </w:t>
      </w:r>
    </w:p>
    <w:p w14:paraId="3C9E17D5" w14:textId="7F055EE7" w:rsidR="00516F4E" w:rsidRPr="00CA13EA" w:rsidRDefault="00516F4E" w:rsidP="00CA13EA">
      <w:pPr>
        <w:jc w:val="both"/>
        <w:rPr>
          <w:sz w:val="24"/>
          <w:lang w:val="en-GB"/>
        </w:rPr>
      </w:pPr>
      <w:r w:rsidRPr="00CA13EA">
        <w:rPr>
          <w:sz w:val="24"/>
          <w:lang w:val="en-GB"/>
        </w:rPr>
        <w:t>Yet, in some deployment scenarios of interest, such optimization does not really need to be done. For example, consider the foll</w:t>
      </w:r>
      <w:r w:rsidR="006C47C9" w:rsidRPr="00CA13EA">
        <w:rPr>
          <w:sz w:val="24"/>
          <w:lang w:val="en-GB"/>
        </w:rPr>
        <w:t xml:space="preserve">owing comparison where in the first case we just repeat the (2,8) pattern over two consecutive slots, whereas in the other cases we are trying to find whether there is a bundled DMRS that may provide better performance. </w:t>
      </w:r>
    </w:p>
    <w:p w14:paraId="2F8FBEF9" w14:textId="5FF030B2" w:rsidR="006C47C9" w:rsidRDefault="006C47C9" w:rsidP="006C47C9">
      <w:pPr>
        <w:jc w:val="center"/>
        <w:rPr>
          <w:lang w:val="en-GB"/>
        </w:rPr>
      </w:pPr>
      <w:r>
        <w:rPr>
          <w:noProof/>
        </w:rPr>
        <w:lastRenderedPageBreak/>
        <w:drawing>
          <wp:inline distT="0" distB="0" distL="0" distR="0" wp14:anchorId="21DAC073" wp14:editId="1FF8F846">
            <wp:extent cx="1693293" cy="1742536"/>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697335" cy="1746695"/>
                    </a:xfrm>
                    <a:prstGeom prst="rect">
                      <a:avLst/>
                    </a:prstGeom>
                  </pic:spPr>
                </pic:pic>
              </a:graphicData>
            </a:graphic>
          </wp:inline>
        </w:drawing>
      </w:r>
    </w:p>
    <w:p w14:paraId="021EE33C" w14:textId="2481CBEA" w:rsidR="00516F4E" w:rsidRPr="00CA13EA" w:rsidRDefault="006C47C9" w:rsidP="006C47C9">
      <w:pPr>
        <w:rPr>
          <w:sz w:val="24"/>
          <w:lang w:val="en-GB"/>
        </w:rPr>
      </w:pPr>
      <w:r w:rsidRPr="00CA13EA">
        <w:rPr>
          <w:sz w:val="24"/>
          <w:lang w:val="en-GB"/>
        </w:rPr>
        <w:t xml:space="preserve">We see that at 120 Kmh and rank 2, the best performance is achieved by the (2,8) solution, whereas the worst performance is again the solution with the 2 symbol extrapolation. </w:t>
      </w:r>
    </w:p>
    <w:p w14:paraId="3FA0A582" w14:textId="64167901" w:rsidR="00D7171F" w:rsidRDefault="00516F4E" w:rsidP="00516F4E">
      <w:pPr>
        <w:jc w:val="center"/>
        <w:rPr>
          <w:lang w:val="en-GB"/>
        </w:rPr>
      </w:pPr>
      <w:r w:rsidRPr="00516F4E">
        <w:rPr>
          <w:noProof/>
        </w:rPr>
        <w:drawing>
          <wp:inline distT="0" distB="0" distL="0" distR="0" wp14:anchorId="4D2CF50D" wp14:editId="05F38828">
            <wp:extent cx="3881887" cy="1862093"/>
            <wp:effectExtent l="0" t="0" r="4445" b="5080"/>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887587" cy="1864827"/>
                    </a:xfrm>
                    <a:prstGeom prst="rect">
                      <a:avLst/>
                    </a:prstGeom>
                  </pic:spPr>
                </pic:pic>
              </a:graphicData>
            </a:graphic>
          </wp:inline>
        </w:drawing>
      </w:r>
    </w:p>
    <w:p w14:paraId="7F49301E" w14:textId="28CCD516" w:rsidR="00F233D0" w:rsidRDefault="003A38AC" w:rsidP="00F233D0">
      <w:pPr>
        <w:pStyle w:val="Heading1"/>
        <w:rPr>
          <w:rFonts w:ascii="Times New Roman" w:hAnsi="Times New Roman"/>
        </w:rPr>
      </w:pPr>
      <w:bookmarkStart w:id="1" w:name="_Ref378529477"/>
      <w:r w:rsidRPr="00A86FDA">
        <w:rPr>
          <w:rFonts w:ascii="Times New Roman" w:hAnsi="Times New Roman"/>
        </w:rPr>
        <w:t>C</w:t>
      </w:r>
      <w:r w:rsidR="001021DD" w:rsidRPr="00A86FDA">
        <w:rPr>
          <w:rFonts w:ascii="Times New Roman" w:hAnsi="Times New Roman"/>
        </w:rPr>
        <w:t>onclusions</w:t>
      </w:r>
      <w:bookmarkEnd w:id="1"/>
    </w:p>
    <w:p w14:paraId="746AEFC5" w14:textId="23CC2BB4" w:rsidR="00CC7C64" w:rsidRPr="00CA13EA" w:rsidRDefault="00CC7C64" w:rsidP="00CC7C64">
      <w:pPr>
        <w:rPr>
          <w:sz w:val="24"/>
          <w:lang w:val="en-GB"/>
        </w:rPr>
      </w:pPr>
      <w:r w:rsidRPr="00CA13EA">
        <w:rPr>
          <w:sz w:val="24"/>
          <w:lang w:val="en-GB"/>
        </w:rPr>
        <w:t>We make the following observations:</w:t>
      </w:r>
    </w:p>
    <w:p w14:paraId="3B57F043" w14:textId="77777777" w:rsidR="00CA3A72" w:rsidRDefault="00CA3A72" w:rsidP="00CA3A72">
      <w:pPr>
        <w:jc w:val="both"/>
        <w:rPr>
          <w:b/>
          <w:i/>
          <w:sz w:val="24"/>
          <w:szCs w:val="24"/>
        </w:rPr>
      </w:pPr>
      <w:r w:rsidRPr="00D96291">
        <w:rPr>
          <w:b/>
          <w:i/>
          <w:sz w:val="24"/>
          <w:szCs w:val="24"/>
        </w:rPr>
        <w:t xml:space="preserve">Observation 1: </w:t>
      </w:r>
      <w:r>
        <w:rPr>
          <w:b/>
          <w:i/>
          <w:sz w:val="24"/>
          <w:szCs w:val="24"/>
        </w:rPr>
        <w:t xml:space="preserve">A config-1-based DMRS pattern with the same overhead with a config-2-based DMRS pattern is more robust to excessive delay spread beyond CP. </w:t>
      </w:r>
    </w:p>
    <w:p w14:paraId="37A903B2" w14:textId="77777777" w:rsidR="00CA3A72" w:rsidRPr="00D96291" w:rsidRDefault="00CA3A72" w:rsidP="00CA3A72">
      <w:pPr>
        <w:jc w:val="both"/>
        <w:rPr>
          <w:b/>
          <w:i/>
          <w:sz w:val="24"/>
          <w:szCs w:val="24"/>
        </w:rPr>
      </w:pPr>
      <w:r w:rsidRPr="00D96291">
        <w:rPr>
          <w:b/>
          <w:i/>
          <w:sz w:val="24"/>
          <w:szCs w:val="24"/>
        </w:rPr>
        <w:t>Observation</w:t>
      </w:r>
      <w:r>
        <w:rPr>
          <w:b/>
          <w:i/>
          <w:sz w:val="24"/>
          <w:szCs w:val="24"/>
        </w:rPr>
        <w:t xml:space="preserve"> 2</w:t>
      </w:r>
      <w:r w:rsidRPr="00D96291">
        <w:rPr>
          <w:b/>
          <w:i/>
          <w:sz w:val="24"/>
          <w:szCs w:val="24"/>
        </w:rPr>
        <w:t xml:space="preserve">: </w:t>
      </w:r>
      <w:r>
        <w:rPr>
          <w:b/>
          <w:i/>
          <w:sz w:val="24"/>
          <w:szCs w:val="24"/>
        </w:rPr>
        <w:t>Using a config-1-based pattern with total 3 or 4 DMRS symbols in a 15 KHz, or 30 KHz slot achieves the target of 10</w:t>
      </w:r>
      <w:r w:rsidRPr="00D96291">
        <w:rPr>
          <w:b/>
          <w:i/>
          <w:sz w:val="24"/>
          <w:szCs w:val="24"/>
          <w:vertAlign w:val="superscript"/>
        </w:rPr>
        <w:t>-2</w:t>
      </w:r>
      <w:r>
        <w:rPr>
          <w:b/>
          <w:i/>
          <w:sz w:val="24"/>
          <w:szCs w:val="24"/>
        </w:rPr>
        <w:t xml:space="preserve"> residual BLER after 4 transmissions at an approximately -6 dB geometry even at 1000 nsec and 1850 Hz Doppler spread (500 kmh at 4 GHz carrier).</w:t>
      </w:r>
    </w:p>
    <w:p w14:paraId="0D4A5B0C" w14:textId="3CC240B9" w:rsidR="00CA3A72" w:rsidRDefault="00CA3A72" w:rsidP="00CA3A72">
      <w:pPr>
        <w:overflowPunct/>
        <w:autoSpaceDE/>
        <w:autoSpaceDN/>
        <w:adjustRightInd/>
        <w:spacing w:after="0"/>
        <w:textAlignment w:val="auto"/>
        <w:rPr>
          <w:b/>
          <w:i/>
          <w:sz w:val="24"/>
          <w:szCs w:val="24"/>
        </w:rPr>
      </w:pPr>
      <w:r>
        <w:rPr>
          <w:b/>
          <w:i/>
          <w:sz w:val="24"/>
          <w:szCs w:val="24"/>
        </w:rPr>
        <w:t>Observation 3</w:t>
      </w:r>
      <w:r w:rsidRPr="00D7171F">
        <w:rPr>
          <w:b/>
          <w:i/>
          <w:sz w:val="24"/>
          <w:szCs w:val="24"/>
        </w:rPr>
        <w:t xml:space="preserve">: </w:t>
      </w:r>
      <w:r>
        <w:rPr>
          <w:b/>
          <w:i/>
          <w:sz w:val="24"/>
          <w:szCs w:val="24"/>
        </w:rPr>
        <w:t>Overhead reduction in scenarios of DMRS time domain bundling is not beneficial.</w:t>
      </w:r>
    </w:p>
    <w:p w14:paraId="7F49302B" w14:textId="22B062AE" w:rsidR="00E523F3" w:rsidRPr="00A86FDA" w:rsidRDefault="00E523F3" w:rsidP="00731197">
      <w:pPr>
        <w:pStyle w:val="Heading1"/>
        <w:rPr>
          <w:rFonts w:ascii="Times New Roman" w:hAnsi="Times New Roman"/>
        </w:rPr>
      </w:pPr>
      <w:r w:rsidRPr="00A86FDA">
        <w:rPr>
          <w:rFonts w:ascii="Times New Roman" w:hAnsi="Times New Roman"/>
        </w:rPr>
        <w:t>References</w:t>
      </w:r>
    </w:p>
    <w:p w14:paraId="2557BE4C" w14:textId="37EA7D7F" w:rsidR="00CD684F" w:rsidRPr="00B930A0" w:rsidRDefault="00730FEB" w:rsidP="00B930A0">
      <w:pPr>
        <w:numPr>
          <w:ilvl w:val="0"/>
          <w:numId w:val="2"/>
        </w:numPr>
        <w:spacing w:before="100" w:beforeAutospacing="1" w:after="100" w:afterAutospacing="1"/>
        <w:rPr>
          <w:sz w:val="22"/>
        </w:rPr>
      </w:pPr>
      <w:bookmarkStart w:id="2" w:name="_Ref462836996"/>
      <w:r>
        <w:rPr>
          <w:sz w:val="22"/>
        </w:rPr>
        <w:t>RAN1 #90</w:t>
      </w:r>
      <w:r w:rsidR="00F85762" w:rsidRPr="00DD02CD">
        <w:rPr>
          <w:sz w:val="22"/>
        </w:rPr>
        <w:t xml:space="preserve"> Chairman’s notes</w:t>
      </w:r>
      <w:bookmarkEnd w:id="2"/>
    </w:p>
    <w:sectPr w:rsidR="00CD684F" w:rsidRPr="00B930A0" w:rsidSect="00671B4F">
      <w:headerReference w:type="even" r:id="rId60"/>
      <w:footerReference w:type="even" r:id="rId61"/>
      <w:footerReference w:type="default" r:id="rId6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62A0E6" w14:textId="77777777" w:rsidR="003851A3" w:rsidRDefault="003851A3">
      <w:r>
        <w:separator/>
      </w:r>
    </w:p>
  </w:endnote>
  <w:endnote w:type="continuationSeparator" w:id="0">
    <w:p w14:paraId="3F7C8C57" w14:textId="77777777" w:rsidR="003851A3" w:rsidRDefault="003851A3">
      <w:r>
        <w:continuationSeparator/>
      </w:r>
    </w:p>
  </w:endnote>
  <w:endnote w:type="continuationNotice" w:id="1">
    <w:p w14:paraId="0B0CCDB6" w14:textId="77777777" w:rsidR="003851A3" w:rsidRDefault="003851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alcomm Office Regular">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531D77" w:rsidRDefault="00531D7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531D77" w:rsidRDefault="00531D7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531D77" w:rsidRDefault="00531D7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68386A">
      <w:rPr>
        <w:rStyle w:val="PageNumber"/>
      </w:rPr>
      <w:t>15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8386A">
      <w:rPr>
        <w:rStyle w:val="PageNumber"/>
      </w:rPr>
      <w:t>15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14BC6C" w14:textId="77777777" w:rsidR="003851A3" w:rsidRDefault="003851A3">
      <w:r>
        <w:separator/>
      </w:r>
    </w:p>
  </w:footnote>
  <w:footnote w:type="continuationSeparator" w:id="0">
    <w:p w14:paraId="5F06399D" w14:textId="77777777" w:rsidR="003851A3" w:rsidRDefault="003851A3">
      <w:r>
        <w:continuationSeparator/>
      </w:r>
    </w:p>
  </w:footnote>
  <w:footnote w:type="continuationNotice" w:id="1">
    <w:p w14:paraId="19F034CA" w14:textId="77777777" w:rsidR="003851A3" w:rsidRDefault="003851A3">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531D77" w:rsidRDefault="00531D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E93F41"/>
    <w:multiLevelType w:val="hybridMultilevel"/>
    <w:tmpl w:val="5B764A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F61D33"/>
    <w:multiLevelType w:val="hybridMultilevel"/>
    <w:tmpl w:val="EEC81D36"/>
    <w:lvl w:ilvl="0" w:tplc="29365812">
      <w:start w:val="1"/>
      <w:numFmt w:val="bullet"/>
      <w:lvlText w:val="•"/>
      <w:lvlJc w:val="left"/>
      <w:pPr>
        <w:tabs>
          <w:tab w:val="num" w:pos="720"/>
        </w:tabs>
        <w:ind w:left="720" w:hanging="360"/>
      </w:pPr>
      <w:rPr>
        <w:rFonts w:ascii="Arial" w:hAnsi="Arial" w:hint="default"/>
      </w:rPr>
    </w:lvl>
    <w:lvl w:ilvl="1" w:tplc="2C7024EA">
      <w:numFmt w:val="bullet"/>
      <w:lvlText w:val="–"/>
      <w:lvlJc w:val="left"/>
      <w:pPr>
        <w:tabs>
          <w:tab w:val="num" w:pos="1440"/>
        </w:tabs>
        <w:ind w:left="1440" w:hanging="360"/>
      </w:pPr>
      <w:rPr>
        <w:rFonts w:ascii="Arial" w:hAnsi="Arial" w:hint="default"/>
      </w:rPr>
    </w:lvl>
    <w:lvl w:ilvl="2" w:tplc="99247EDC" w:tentative="1">
      <w:start w:val="1"/>
      <w:numFmt w:val="bullet"/>
      <w:lvlText w:val="•"/>
      <w:lvlJc w:val="left"/>
      <w:pPr>
        <w:tabs>
          <w:tab w:val="num" w:pos="2160"/>
        </w:tabs>
        <w:ind w:left="2160" w:hanging="360"/>
      </w:pPr>
      <w:rPr>
        <w:rFonts w:ascii="Arial" w:hAnsi="Arial" w:hint="default"/>
      </w:rPr>
    </w:lvl>
    <w:lvl w:ilvl="3" w:tplc="3C24967C" w:tentative="1">
      <w:start w:val="1"/>
      <w:numFmt w:val="bullet"/>
      <w:lvlText w:val="•"/>
      <w:lvlJc w:val="left"/>
      <w:pPr>
        <w:tabs>
          <w:tab w:val="num" w:pos="2880"/>
        </w:tabs>
        <w:ind w:left="2880" w:hanging="360"/>
      </w:pPr>
      <w:rPr>
        <w:rFonts w:ascii="Arial" w:hAnsi="Arial" w:hint="default"/>
      </w:rPr>
    </w:lvl>
    <w:lvl w:ilvl="4" w:tplc="A0489D00" w:tentative="1">
      <w:start w:val="1"/>
      <w:numFmt w:val="bullet"/>
      <w:lvlText w:val="•"/>
      <w:lvlJc w:val="left"/>
      <w:pPr>
        <w:tabs>
          <w:tab w:val="num" w:pos="3600"/>
        </w:tabs>
        <w:ind w:left="3600" w:hanging="360"/>
      </w:pPr>
      <w:rPr>
        <w:rFonts w:ascii="Arial" w:hAnsi="Arial" w:hint="default"/>
      </w:rPr>
    </w:lvl>
    <w:lvl w:ilvl="5" w:tplc="7B0278A2" w:tentative="1">
      <w:start w:val="1"/>
      <w:numFmt w:val="bullet"/>
      <w:lvlText w:val="•"/>
      <w:lvlJc w:val="left"/>
      <w:pPr>
        <w:tabs>
          <w:tab w:val="num" w:pos="4320"/>
        </w:tabs>
        <w:ind w:left="4320" w:hanging="360"/>
      </w:pPr>
      <w:rPr>
        <w:rFonts w:ascii="Arial" w:hAnsi="Arial" w:hint="default"/>
      </w:rPr>
    </w:lvl>
    <w:lvl w:ilvl="6" w:tplc="553C55D0" w:tentative="1">
      <w:start w:val="1"/>
      <w:numFmt w:val="bullet"/>
      <w:lvlText w:val="•"/>
      <w:lvlJc w:val="left"/>
      <w:pPr>
        <w:tabs>
          <w:tab w:val="num" w:pos="5040"/>
        </w:tabs>
        <w:ind w:left="5040" w:hanging="360"/>
      </w:pPr>
      <w:rPr>
        <w:rFonts w:ascii="Arial" w:hAnsi="Arial" w:hint="default"/>
      </w:rPr>
    </w:lvl>
    <w:lvl w:ilvl="7" w:tplc="9BE2D156" w:tentative="1">
      <w:start w:val="1"/>
      <w:numFmt w:val="bullet"/>
      <w:lvlText w:val="•"/>
      <w:lvlJc w:val="left"/>
      <w:pPr>
        <w:tabs>
          <w:tab w:val="num" w:pos="5760"/>
        </w:tabs>
        <w:ind w:left="5760" w:hanging="360"/>
      </w:pPr>
      <w:rPr>
        <w:rFonts w:ascii="Arial" w:hAnsi="Arial" w:hint="default"/>
      </w:rPr>
    </w:lvl>
    <w:lvl w:ilvl="8" w:tplc="7ADCA73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6" w15:restartNumberingAfterBreak="0">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9" w15:restartNumberingAfterBreak="0">
    <w:nsid w:val="4CD301F2"/>
    <w:multiLevelType w:val="hybridMultilevel"/>
    <w:tmpl w:val="AE1259DC"/>
    <w:lvl w:ilvl="0" w:tplc="BD2E1832">
      <w:start w:val="1"/>
      <w:numFmt w:val="bullet"/>
      <w:lvlText w:val="•"/>
      <w:lvlJc w:val="left"/>
      <w:pPr>
        <w:tabs>
          <w:tab w:val="num" w:pos="720"/>
        </w:tabs>
        <w:ind w:left="720" w:hanging="360"/>
      </w:pPr>
      <w:rPr>
        <w:rFonts w:ascii="Arial" w:hAnsi="Arial" w:hint="default"/>
      </w:rPr>
    </w:lvl>
    <w:lvl w:ilvl="1" w:tplc="8B5E1CC8">
      <w:numFmt w:val="bullet"/>
      <w:lvlText w:val="–"/>
      <w:lvlJc w:val="left"/>
      <w:pPr>
        <w:tabs>
          <w:tab w:val="num" w:pos="1440"/>
        </w:tabs>
        <w:ind w:left="1440" w:hanging="360"/>
      </w:pPr>
      <w:rPr>
        <w:rFonts w:ascii="Arial" w:hAnsi="Arial" w:hint="default"/>
      </w:rPr>
    </w:lvl>
    <w:lvl w:ilvl="2" w:tplc="74F2E3F2" w:tentative="1">
      <w:start w:val="1"/>
      <w:numFmt w:val="bullet"/>
      <w:lvlText w:val="•"/>
      <w:lvlJc w:val="left"/>
      <w:pPr>
        <w:tabs>
          <w:tab w:val="num" w:pos="2160"/>
        </w:tabs>
        <w:ind w:left="2160" w:hanging="360"/>
      </w:pPr>
      <w:rPr>
        <w:rFonts w:ascii="Arial" w:hAnsi="Arial" w:hint="default"/>
      </w:rPr>
    </w:lvl>
    <w:lvl w:ilvl="3" w:tplc="3DFE9F18" w:tentative="1">
      <w:start w:val="1"/>
      <w:numFmt w:val="bullet"/>
      <w:lvlText w:val="•"/>
      <w:lvlJc w:val="left"/>
      <w:pPr>
        <w:tabs>
          <w:tab w:val="num" w:pos="2880"/>
        </w:tabs>
        <w:ind w:left="2880" w:hanging="360"/>
      </w:pPr>
      <w:rPr>
        <w:rFonts w:ascii="Arial" w:hAnsi="Arial" w:hint="default"/>
      </w:rPr>
    </w:lvl>
    <w:lvl w:ilvl="4" w:tplc="09542840" w:tentative="1">
      <w:start w:val="1"/>
      <w:numFmt w:val="bullet"/>
      <w:lvlText w:val="•"/>
      <w:lvlJc w:val="left"/>
      <w:pPr>
        <w:tabs>
          <w:tab w:val="num" w:pos="3600"/>
        </w:tabs>
        <w:ind w:left="3600" w:hanging="360"/>
      </w:pPr>
      <w:rPr>
        <w:rFonts w:ascii="Arial" w:hAnsi="Arial" w:hint="default"/>
      </w:rPr>
    </w:lvl>
    <w:lvl w:ilvl="5" w:tplc="9C90DA54" w:tentative="1">
      <w:start w:val="1"/>
      <w:numFmt w:val="bullet"/>
      <w:lvlText w:val="•"/>
      <w:lvlJc w:val="left"/>
      <w:pPr>
        <w:tabs>
          <w:tab w:val="num" w:pos="4320"/>
        </w:tabs>
        <w:ind w:left="4320" w:hanging="360"/>
      </w:pPr>
      <w:rPr>
        <w:rFonts w:ascii="Arial" w:hAnsi="Arial" w:hint="default"/>
      </w:rPr>
    </w:lvl>
    <w:lvl w:ilvl="6" w:tplc="4EA09DEC" w:tentative="1">
      <w:start w:val="1"/>
      <w:numFmt w:val="bullet"/>
      <w:lvlText w:val="•"/>
      <w:lvlJc w:val="left"/>
      <w:pPr>
        <w:tabs>
          <w:tab w:val="num" w:pos="5040"/>
        </w:tabs>
        <w:ind w:left="5040" w:hanging="360"/>
      </w:pPr>
      <w:rPr>
        <w:rFonts w:ascii="Arial" w:hAnsi="Arial" w:hint="default"/>
      </w:rPr>
    </w:lvl>
    <w:lvl w:ilvl="7" w:tplc="EC5C4BC0" w:tentative="1">
      <w:start w:val="1"/>
      <w:numFmt w:val="bullet"/>
      <w:lvlText w:val="•"/>
      <w:lvlJc w:val="left"/>
      <w:pPr>
        <w:tabs>
          <w:tab w:val="num" w:pos="5760"/>
        </w:tabs>
        <w:ind w:left="5760" w:hanging="360"/>
      </w:pPr>
      <w:rPr>
        <w:rFonts w:ascii="Arial" w:hAnsi="Arial" w:hint="default"/>
      </w:rPr>
    </w:lvl>
    <w:lvl w:ilvl="8" w:tplc="8E3E5AB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560711B6"/>
    <w:multiLevelType w:val="hybridMultilevel"/>
    <w:tmpl w:val="05EC92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5DD00AA"/>
    <w:multiLevelType w:val="hybridMultilevel"/>
    <w:tmpl w:val="3ED85D4A"/>
    <w:lvl w:ilvl="0" w:tplc="274E5820">
      <w:start w:val="1"/>
      <w:numFmt w:val="bullet"/>
      <w:lvlText w:val="•"/>
      <w:lvlJc w:val="left"/>
      <w:pPr>
        <w:tabs>
          <w:tab w:val="num" w:pos="720"/>
        </w:tabs>
        <w:ind w:left="720" w:hanging="360"/>
      </w:pPr>
      <w:rPr>
        <w:rFonts w:ascii="Arial" w:hAnsi="Arial" w:hint="default"/>
      </w:rPr>
    </w:lvl>
    <w:lvl w:ilvl="1" w:tplc="59962458">
      <w:numFmt w:val="bullet"/>
      <w:lvlText w:val="–"/>
      <w:lvlJc w:val="left"/>
      <w:pPr>
        <w:tabs>
          <w:tab w:val="num" w:pos="1440"/>
        </w:tabs>
        <w:ind w:left="1440" w:hanging="360"/>
      </w:pPr>
      <w:rPr>
        <w:rFonts w:ascii="Arial" w:hAnsi="Arial" w:hint="default"/>
      </w:rPr>
    </w:lvl>
    <w:lvl w:ilvl="2" w:tplc="93A8185C">
      <w:numFmt w:val="bullet"/>
      <w:lvlText w:val="•"/>
      <w:lvlJc w:val="left"/>
      <w:pPr>
        <w:tabs>
          <w:tab w:val="num" w:pos="2160"/>
        </w:tabs>
        <w:ind w:left="2160" w:hanging="360"/>
      </w:pPr>
      <w:rPr>
        <w:rFonts w:ascii="Arial" w:hAnsi="Arial" w:hint="default"/>
      </w:rPr>
    </w:lvl>
    <w:lvl w:ilvl="3" w:tplc="D1DEAB30">
      <w:start w:val="1"/>
      <w:numFmt w:val="bullet"/>
      <w:lvlText w:val="•"/>
      <w:lvlJc w:val="left"/>
      <w:pPr>
        <w:tabs>
          <w:tab w:val="num" w:pos="2880"/>
        </w:tabs>
        <w:ind w:left="2880" w:hanging="360"/>
      </w:pPr>
      <w:rPr>
        <w:rFonts w:ascii="Arial" w:hAnsi="Arial" w:hint="default"/>
      </w:rPr>
    </w:lvl>
    <w:lvl w:ilvl="4" w:tplc="CCB25E20" w:tentative="1">
      <w:start w:val="1"/>
      <w:numFmt w:val="bullet"/>
      <w:lvlText w:val="•"/>
      <w:lvlJc w:val="left"/>
      <w:pPr>
        <w:tabs>
          <w:tab w:val="num" w:pos="3600"/>
        </w:tabs>
        <w:ind w:left="3600" w:hanging="360"/>
      </w:pPr>
      <w:rPr>
        <w:rFonts w:ascii="Arial" w:hAnsi="Arial" w:hint="default"/>
      </w:rPr>
    </w:lvl>
    <w:lvl w:ilvl="5" w:tplc="59F4540E" w:tentative="1">
      <w:start w:val="1"/>
      <w:numFmt w:val="bullet"/>
      <w:lvlText w:val="•"/>
      <w:lvlJc w:val="left"/>
      <w:pPr>
        <w:tabs>
          <w:tab w:val="num" w:pos="4320"/>
        </w:tabs>
        <w:ind w:left="4320" w:hanging="360"/>
      </w:pPr>
      <w:rPr>
        <w:rFonts w:ascii="Arial" w:hAnsi="Arial" w:hint="default"/>
      </w:rPr>
    </w:lvl>
    <w:lvl w:ilvl="6" w:tplc="36B2C5D0" w:tentative="1">
      <w:start w:val="1"/>
      <w:numFmt w:val="bullet"/>
      <w:lvlText w:val="•"/>
      <w:lvlJc w:val="left"/>
      <w:pPr>
        <w:tabs>
          <w:tab w:val="num" w:pos="5040"/>
        </w:tabs>
        <w:ind w:left="5040" w:hanging="360"/>
      </w:pPr>
      <w:rPr>
        <w:rFonts w:ascii="Arial" w:hAnsi="Arial" w:hint="default"/>
      </w:rPr>
    </w:lvl>
    <w:lvl w:ilvl="7" w:tplc="4D5C1D0A" w:tentative="1">
      <w:start w:val="1"/>
      <w:numFmt w:val="bullet"/>
      <w:lvlText w:val="•"/>
      <w:lvlJc w:val="left"/>
      <w:pPr>
        <w:tabs>
          <w:tab w:val="num" w:pos="5760"/>
        </w:tabs>
        <w:ind w:left="5760" w:hanging="360"/>
      </w:pPr>
      <w:rPr>
        <w:rFonts w:ascii="Arial" w:hAnsi="Arial" w:hint="default"/>
      </w:rPr>
    </w:lvl>
    <w:lvl w:ilvl="8" w:tplc="6BBEF1B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7CF7504D"/>
    <w:multiLevelType w:val="hybridMultilevel"/>
    <w:tmpl w:val="C4FEF796"/>
    <w:lvl w:ilvl="0" w:tplc="938629C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num w:numId="1">
    <w:abstractNumId w:val="4"/>
  </w:num>
  <w:num w:numId="2">
    <w:abstractNumId w:val="0"/>
  </w:num>
  <w:num w:numId="3">
    <w:abstractNumId w:val="3"/>
  </w:num>
  <w:num w:numId="4">
    <w:abstractNumId w:val="7"/>
  </w:num>
  <w:num w:numId="5">
    <w:abstractNumId w:val="1"/>
  </w:num>
  <w:num w:numId="6">
    <w:abstractNumId w:val="12"/>
  </w:num>
  <w:num w:numId="7">
    <w:abstractNumId w:val="5"/>
  </w:num>
  <w:num w:numId="8">
    <w:abstractNumId w:val="6"/>
  </w:num>
  <w:num w:numId="9">
    <w:abstractNumId w:val="8"/>
  </w:num>
  <w:num w:numId="10">
    <w:abstractNumId w:val="11"/>
  </w:num>
  <w:num w:numId="11">
    <w:abstractNumId w:val="13"/>
  </w:num>
  <w:num w:numId="12">
    <w:abstractNumId w:val="2"/>
  </w:num>
  <w:num w:numId="13">
    <w:abstractNumId w:val="9"/>
  </w:num>
  <w:num w:numId="14">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5FC"/>
    <w:rsid w:val="0000083F"/>
    <w:rsid w:val="00000C4F"/>
    <w:rsid w:val="00000ECA"/>
    <w:rsid w:val="00000F7F"/>
    <w:rsid w:val="00001375"/>
    <w:rsid w:val="00001A1F"/>
    <w:rsid w:val="00001BCB"/>
    <w:rsid w:val="00001E4D"/>
    <w:rsid w:val="00001EE5"/>
    <w:rsid w:val="00001F79"/>
    <w:rsid w:val="00001FC3"/>
    <w:rsid w:val="00002375"/>
    <w:rsid w:val="0000270A"/>
    <w:rsid w:val="00002A8E"/>
    <w:rsid w:val="00002B56"/>
    <w:rsid w:val="00002BC6"/>
    <w:rsid w:val="00003131"/>
    <w:rsid w:val="00003227"/>
    <w:rsid w:val="000037FB"/>
    <w:rsid w:val="00003EF4"/>
    <w:rsid w:val="0000403F"/>
    <w:rsid w:val="000042E9"/>
    <w:rsid w:val="000047F6"/>
    <w:rsid w:val="00004885"/>
    <w:rsid w:val="00004A76"/>
    <w:rsid w:val="00004D8C"/>
    <w:rsid w:val="00004DCB"/>
    <w:rsid w:val="00005003"/>
    <w:rsid w:val="000051F0"/>
    <w:rsid w:val="0000553B"/>
    <w:rsid w:val="00005A85"/>
    <w:rsid w:val="000062D2"/>
    <w:rsid w:val="000063BC"/>
    <w:rsid w:val="00006780"/>
    <w:rsid w:val="00006C7A"/>
    <w:rsid w:val="0000726A"/>
    <w:rsid w:val="00007495"/>
    <w:rsid w:val="0000792C"/>
    <w:rsid w:val="00007AE9"/>
    <w:rsid w:val="00007B4B"/>
    <w:rsid w:val="00007BAB"/>
    <w:rsid w:val="000101EF"/>
    <w:rsid w:val="00010524"/>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EF6"/>
    <w:rsid w:val="00016F48"/>
    <w:rsid w:val="00017309"/>
    <w:rsid w:val="00017A6C"/>
    <w:rsid w:val="00017C43"/>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058"/>
    <w:rsid w:val="000221EB"/>
    <w:rsid w:val="000222F7"/>
    <w:rsid w:val="000233F4"/>
    <w:rsid w:val="00023949"/>
    <w:rsid w:val="00023C29"/>
    <w:rsid w:val="00024106"/>
    <w:rsid w:val="00024794"/>
    <w:rsid w:val="00024D09"/>
    <w:rsid w:val="00024D64"/>
    <w:rsid w:val="00024E37"/>
    <w:rsid w:val="0002506A"/>
    <w:rsid w:val="000255A1"/>
    <w:rsid w:val="000258DD"/>
    <w:rsid w:val="0002591B"/>
    <w:rsid w:val="00026139"/>
    <w:rsid w:val="000266AE"/>
    <w:rsid w:val="000268EA"/>
    <w:rsid w:val="00026905"/>
    <w:rsid w:val="00026977"/>
    <w:rsid w:val="00026B01"/>
    <w:rsid w:val="00026B7D"/>
    <w:rsid w:val="00026C64"/>
    <w:rsid w:val="00026EF9"/>
    <w:rsid w:val="00027333"/>
    <w:rsid w:val="000273DF"/>
    <w:rsid w:val="000300FE"/>
    <w:rsid w:val="00030208"/>
    <w:rsid w:val="00030266"/>
    <w:rsid w:val="000305A7"/>
    <w:rsid w:val="00030619"/>
    <w:rsid w:val="000307C6"/>
    <w:rsid w:val="00030938"/>
    <w:rsid w:val="00030F74"/>
    <w:rsid w:val="00030F82"/>
    <w:rsid w:val="00030F85"/>
    <w:rsid w:val="000312B4"/>
    <w:rsid w:val="0003134F"/>
    <w:rsid w:val="000317B2"/>
    <w:rsid w:val="00031EDD"/>
    <w:rsid w:val="000321DC"/>
    <w:rsid w:val="000325EF"/>
    <w:rsid w:val="00032A0C"/>
    <w:rsid w:val="00032F26"/>
    <w:rsid w:val="00032F8C"/>
    <w:rsid w:val="000335B4"/>
    <w:rsid w:val="0003390D"/>
    <w:rsid w:val="00033962"/>
    <w:rsid w:val="00033B57"/>
    <w:rsid w:val="00034882"/>
    <w:rsid w:val="000349B7"/>
    <w:rsid w:val="0003540B"/>
    <w:rsid w:val="00035574"/>
    <w:rsid w:val="00036199"/>
    <w:rsid w:val="000365A2"/>
    <w:rsid w:val="0003694F"/>
    <w:rsid w:val="0003698E"/>
    <w:rsid w:val="00036C45"/>
    <w:rsid w:val="00036FA7"/>
    <w:rsid w:val="000370B4"/>
    <w:rsid w:val="0003723F"/>
    <w:rsid w:val="000377E3"/>
    <w:rsid w:val="00037917"/>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77B"/>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ABA"/>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5DBC"/>
    <w:rsid w:val="0005602E"/>
    <w:rsid w:val="00056057"/>
    <w:rsid w:val="000572A7"/>
    <w:rsid w:val="00057388"/>
    <w:rsid w:val="00057C6F"/>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A55"/>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6B6D"/>
    <w:rsid w:val="00067087"/>
    <w:rsid w:val="00067369"/>
    <w:rsid w:val="0006739D"/>
    <w:rsid w:val="0006777C"/>
    <w:rsid w:val="0006795C"/>
    <w:rsid w:val="00067C0E"/>
    <w:rsid w:val="00067FE2"/>
    <w:rsid w:val="0007001D"/>
    <w:rsid w:val="00070192"/>
    <w:rsid w:val="000703F0"/>
    <w:rsid w:val="0007118F"/>
    <w:rsid w:val="0007162A"/>
    <w:rsid w:val="000716FB"/>
    <w:rsid w:val="00071740"/>
    <w:rsid w:val="000721CD"/>
    <w:rsid w:val="000721EC"/>
    <w:rsid w:val="00072E75"/>
    <w:rsid w:val="00072EFA"/>
    <w:rsid w:val="00072FF7"/>
    <w:rsid w:val="0007337F"/>
    <w:rsid w:val="0007368E"/>
    <w:rsid w:val="00073785"/>
    <w:rsid w:val="00073974"/>
    <w:rsid w:val="00074138"/>
    <w:rsid w:val="000741B3"/>
    <w:rsid w:val="00074203"/>
    <w:rsid w:val="00074341"/>
    <w:rsid w:val="00074375"/>
    <w:rsid w:val="000743A0"/>
    <w:rsid w:val="00074A9E"/>
    <w:rsid w:val="00074BF5"/>
    <w:rsid w:val="000752CD"/>
    <w:rsid w:val="00075362"/>
    <w:rsid w:val="00075680"/>
    <w:rsid w:val="00075999"/>
    <w:rsid w:val="00075AB6"/>
    <w:rsid w:val="00075BC6"/>
    <w:rsid w:val="00076408"/>
    <w:rsid w:val="0007661E"/>
    <w:rsid w:val="000769DF"/>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AB6"/>
    <w:rsid w:val="00082C90"/>
    <w:rsid w:val="000832D0"/>
    <w:rsid w:val="00083322"/>
    <w:rsid w:val="000838E5"/>
    <w:rsid w:val="0008399B"/>
    <w:rsid w:val="00083ABE"/>
    <w:rsid w:val="00083D34"/>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26B"/>
    <w:rsid w:val="000954C6"/>
    <w:rsid w:val="00095671"/>
    <w:rsid w:val="000956BC"/>
    <w:rsid w:val="000957FF"/>
    <w:rsid w:val="00095920"/>
    <w:rsid w:val="00095F53"/>
    <w:rsid w:val="0009653B"/>
    <w:rsid w:val="000965DB"/>
    <w:rsid w:val="000968D8"/>
    <w:rsid w:val="0009709B"/>
    <w:rsid w:val="000970D0"/>
    <w:rsid w:val="0009712C"/>
    <w:rsid w:val="00097163"/>
    <w:rsid w:val="0009720E"/>
    <w:rsid w:val="000979F0"/>
    <w:rsid w:val="00097AE8"/>
    <w:rsid w:val="000A02DC"/>
    <w:rsid w:val="000A09A2"/>
    <w:rsid w:val="000A0AC3"/>
    <w:rsid w:val="000A0CA1"/>
    <w:rsid w:val="000A0E99"/>
    <w:rsid w:val="000A0F26"/>
    <w:rsid w:val="000A1675"/>
    <w:rsid w:val="000A1AD3"/>
    <w:rsid w:val="000A1D49"/>
    <w:rsid w:val="000A23E5"/>
    <w:rsid w:val="000A26E4"/>
    <w:rsid w:val="000A28A6"/>
    <w:rsid w:val="000A2D70"/>
    <w:rsid w:val="000A31F7"/>
    <w:rsid w:val="000A3ACB"/>
    <w:rsid w:val="000A49DE"/>
    <w:rsid w:val="000A4B74"/>
    <w:rsid w:val="000A4F29"/>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ED2"/>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1D"/>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BB"/>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55F"/>
    <w:rsid w:val="000D0A0F"/>
    <w:rsid w:val="000D0AB8"/>
    <w:rsid w:val="000D0B60"/>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00A"/>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3B0"/>
    <w:rsid w:val="000D7783"/>
    <w:rsid w:val="000E011D"/>
    <w:rsid w:val="000E03CF"/>
    <w:rsid w:val="000E0AB0"/>
    <w:rsid w:val="000E0D89"/>
    <w:rsid w:val="000E1003"/>
    <w:rsid w:val="000E14B9"/>
    <w:rsid w:val="000E182B"/>
    <w:rsid w:val="000E1E8E"/>
    <w:rsid w:val="000E2170"/>
    <w:rsid w:val="000E2787"/>
    <w:rsid w:val="000E279B"/>
    <w:rsid w:val="000E3075"/>
    <w:rsid w:val="000E331F"/>
    <w:rsid w:val="000E3358"/>
    <w:rsid w:val="000E3367"/>
    <w:rsid w:val="000E3436"/>
    <w:rsid w:val="000E36B0"/>
    <w:rsid w:val="000E38ED"/>
    <w:rsid w:val="000E3F84"/>
    <w:rsid w:val="000E40C3"/>
    <w:rsid w:val="000E4C9B"/>
    <w:rsid w:val="000E4D01"/>
    <w:rsid w:val="000E4D8C"/>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4D6"/>
    <w:rsid w:val="000F095B"/>
    <w:rsid w:val="000F0BA2"/>
    <w:rsid w:val="000F0DCD"/>
    <w:rsid w:val="000F13C4"/>
    <w:rsid w:val="000F13D7"/>
    <w:rsid w:val="000F15A5"/>
    <w:rsid w:val="000F17E4"/>
    <w:rsid w:val="000F1878"/>
    <w:rsid w:val="000F1CF3"/>
    <w:rsid w:val="000F1F98"/>
    <w:rsid w:val="000F20CD"/>
    <w:rsid w:val="000F2965"/>
    <w:rsid w:val="000F34C7"/>
    <w:rsid w:val="000F3A1B"/>
    <w:rsid w:val="000F3AFF"/>
    <w:rsid w:val="000F3B40"/>
    <w:rsid w:val="000F3D93"/>
    <w:rsid w:val="000F3F2F"/>
    <w:rsid w:val="000F42EA"/>
    <w:rsid w:val="000F4CAF"/>
    <w:rsid w:val="000F4D2F"/>
    <w:rsid w:val="000F4F44"/>
    <w:rsid w:val="000F4FA3"/>
    <w:rsid w:val="000F53CB"/>
    <w:rsid w:val="000F5959"/>
    <w:rsid w:val="000F6799"/>
    <w:rsid w:val="000F6881"/>
    <w:rsid w:val="000F6C32"/>
    <w:rsid w:val="000F6D86"/>
    <w:rsid w:val="000F7CAD"/>
    <w:rsid w:val="000F7D45"/>
    <w:rsid w:val="00100097"/>
    <w:rsid w:val="001000E9"/>
    <w:rsid w:val="00100161"/>
    <w:rsid w:val="00100169"/>
    <w:rsid w:val="0010067A"/>
    <w:rsid w:val="001006CF"/>
    <w:rsid w:val="00100D9B"/>
    <w:rsid w:val="001010D7"/>
    <w:rsid w:val="00101218"/>
    <w:rsid w:val="00101489"/>
    <w:rsid w:val="001017C8"/>
    <w:rsid w:val="00101A0E"/>
    <w:rsid w:val="00101ACE"/>
    <w:rsid w:val="00101BAC"/>
    <w:rsid w:val="00101D6C"/>
    <w:rsid w:val="00101E9A"/>
    <w:rsid w:val="00102147"/>
    <w:rsid w:val="001021DD"/>
    <w:rsid w:val="001021F1"/>
    <w:rsid w:val="00102366"/>
    <w:rsid w:val="001025E4"/>
    <w:rsid w:val="00102876"/>
    <w:rsid w:val="00102898"/>
    <w:rsid w:val="00102A33"/>
    <w:rsid w:val="00102D5D"/>
    <w:rsid w:val="00102E56"/>
    <w:rsid w:val="00103658"/>
    <w:rsid w:val="0010366C"/>
    <w:rsid w:val="00103F2A"/>
    <w:rsid w:val="00104058"/>
    <w:rsid w:val="0010405D"/>
    <w:rsid w:val="00104228"/>
    <w:rsid w:val="00104979"/>
    <w:rsid w:val="00104A80"/>
    <w:rsid w:val="00104D7C"/>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296"/>
    <w:rsid w:val="001115C0"/>
    <w:rsid w:val="001115F4"/>
    <w:rsid w:val="001116D2"/>
    <w:rsid w:val="0011190B"/>
    <w:rsid w:val="00111AD9"/>
    <w:rsid w:val="00111EE0"/>
    <w:rsid w:val="0011230B"/>
    <w:rsid w:val="001126ED"/>
    <w:rsid w:val="00112975"/>
    <w:rsid w:val="00112A44"/>
    <w:rsid w:val="00112A66"/>
    <w:rsid w:val="00112B8F"/>
    <w:rsid w:val="001134DA"/>
    <w:rsid w:val="0011372B"/>
    <w:rsid w:val="001139E7"/>
    <w:rsid w:val="00113D8F"/>
    <w:rsid w:val="00113E70"/>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00"/>
    <w:rsid w:val="001255A6"/>
    <w:rsid w:val="00125D34"/>
    <w:rsid w:val="0012636F"/>
    <w:rsid w:val="001268D1"/>
    <w:rsid w:val="001271B1"/>
    <w:rsid w:val="001274AC"/>
    <w:rsid w:val="001274EF"/>
    <w:rsid w:val="001275E6"/>
    <w:rsid w:val="00127B2E"/>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01"/>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9E5"/>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2C4"/>
    <w:rsid w:val="001454C4"/>
    <w:rsid w:val="001462D7"/>
    <w:rsid w:val="00146577"/>
    <w:rsid w:val="00146773"/>
    <w:rsid w:val="00146ACA"/>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75E"/>
    <w:rsid w:val="00153A48"/>
    <w:rsid w:val="00153A6B"/>
    <w:rsid w:val="00153E69"/>
    <w:rsid w:val="00153EEF"/>
    <w:rsid w:val="00153F29"/>
    <w:rsid w:val="001544AB"/>
    <w:rsid w:val="00154F0D"/>
    <w:rsid w:val="00155178"/>
    <w:rsid w:val="00155A5A"/>
    <w:rsid w:val="00155B40"/>
    <w:rsid w:val="00155D53"/>
    <w:rsid w:val="00155FC8"/>
    <w:rsid w:val="0015622B"/>
    <w:rsid w:val="00156260"/>
    <w:rsid w:val="00156284"/>
    <w:rsid w:val="00156502"/>
    <w:rsid w:val="0015656E"/>
    <w:rsid w:val="00156C4C"/>
    <w:rsid w:val="00156DD1"/>
    <w:rsid w:val="00157248"/>
    <w:rsid w:val="00157929"/>
    <w:rsid w:val="0016019C"/>
    <w:rsid w:val="001601C7"/>
    <w:rsid w:val="001602C2"/>
    <w:rsid w:val="001603B9"/>
    <w:rsid w:val="00160674"/>
    <w:rsid w:val="00160786"/>
    <w:rsid w:val="001610D8"/>
    <w:rsid w:val="00161403"/>
    <w:rsid w:val="00161B8A"/>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C16"/>
    <w:rsid w:val="00166C8E"/>
    <w:rsid w:val="00166D73"/>
    <w:rsid w:val="00166D9E"/>
    <w:rsid w:val="00166EE2"/>
    <w:rsid w:val="0016700E"/>
    <w:rsid w:val="00167125"/>
    <w:rsid w:val="0016733C"/>
    <w:rsid w:val="0016764C"/>
    <w:rsid w:val="001678D4"/>
    <w:rsid w:val="00170397"/>
    <w:rsid w:val="00170482"/>
    <w:rsid w:val="001706E4"/>
    <w:rsid w:val="0017073A"/>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B02"/>
    <w:rsid w:val="00177D6D"/>
    <w:rsid w:val="00177DFF"/>
    <w:rsid w:val="00177EBD"/>
    <w:rsid w:val="0018016C"/>
    <w:rsid w:val="001806A9"/>
    <w:rsid w:val="00180860"/>
    <w:rsid w:val="00180A82"/>
    <w:rsid w:val="00180D96"/>
    <w:rsid w:val="00180E60"/>
    <w:rsid w:val="00181601"/>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6B"/>
    <w:rsid w:val="00192589"/>
    <w:rsid w:val="001925E5"/>
    <w:rsid w:val="001929F7"/>
    <w:rsid w:val="00192B00"/>
    <w:rsid w:val="00192D05"/>
    <w:rsid w:val="00193987"/>
    <w:rsid w:val="00194955"/>
    <w:rsid w:val="00194A96"/>
    <w:rsid w:val="00194C64"/>
    <w:rsid w:val="00194D02"/>
    <w:rsid w:val="00194D2E"/>
    <w:rsid w:val="00195657"/>
    <w:rsid w:val="0019573B"/>
    <w:rsid w:val="0019592C"/>
    <w:rsid w:val="00196085"/>
    <w:rsid w:val="00196183"/>
    <w:rsid w:val="0019631A"/>
    <w:rsid w:val="00196754"/>
    <w:rsid w:val="00196B90"/>
    <w:rsid w:val="00196D1B"/>
    <w:rsid w:val="00196DE8"/>
    <w:rsid w:val="00196F4A"/>
    <w:rsid w:val="00196FF4"/>
    <w:rsid w:val="0019734F"/>
    <w:rsid w:val="00197C7B"/>
    <w:rsid w:val="00197D66"/>
    <w:rsid w:val="00197F9A"/>
    <w:rsid w:val="001A0303"/>
    <w:rsid w:val="001A0313"/>
    <w:rsid w:val="001A0676"/>
    <w:rsid w:val="001A067A"/>
    <w:rsid w:val="001A06C8"/>
    <w:rsid w:val="001A11B3"/>
    <w:rsid w:val="001A1337"/>
    <w:rsid w:val="001A1CC6"/>
    <w:rsid w:val="001A2939"/>
    <w:rsid w:val="001A2FD5"/>
    <w:rsid w:val="001A3037"/>
    <w:rsid w:val="001A30FA"/>
    <w:rsid w:val="001A30FB"/>
    <w:rsid w:val="001A36CF"/>
    <w:rsid w:val="001A3974"/>
    <w:rsid w:val="001A3BBA"/>
    <w:rsid w:val="001A3F0F"/>
    <w:rsid w:val="001A3FA5"/>
    <w:rsid w:val="001A418D"/>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863"/>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5A8"/>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58"/>
    <w:rsid w:val="001C6182"/>
    <w:rsid w:val="001C619C"/>
    <w:rsid w:val="001C66D2"/>
    <w:rsid w:val="001C7686"/>
    <w:rsid w:val="001C7BDE"/>
    <w:rsid w:val="001C7F47"/>
    <w:rsid w:val="001D006C"/>
    <w:rsid w:val="001D056C"/>
    <w:rsid w:val="001D0578"/>
    <w:rsid w:val="001D0593"/>
    <w:rsid w:val="001D0895"/>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0EFE"/>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3ECC"/>
    <w:rsid w:val="001E420B"/>
    <w:rsid w:val="001E4704"/>
    <w:rsid w:val="001E5305"/>
    <w:rsid w:val="001E53F0"/>
    <w:rsid w:val="001E5BB2"/>
    <w:rsid w:val="001E5D1F"/>
    <w:rsid w:val="001E6313"/>
    <w:rsid w:val="001E67E6"/>
    <w:rsid w:val="001E6976"/>
    <w:rsid w:val="001E6BDA"/>
    <w:rsid w:val="001E6C1B"/>
    <w:rsid w:val="001E7173"/>
    <w:rsid w:val="001E719A"/>
    <w:rsid w:val="001E750C"/>
    <w:rsid w:val="001E7A8F"/>
    <w:rsid w:val="001E7B01"/>
    <w:rsid w:val="001E7D26"/>
    <w:rsid w:val="001F020C"/>
    <w:rsid w:val="001F0546"/>
    <w:rsid w:val="001F0DDF"/>
    <w:rsid w:val="001F10C0"/>
    <w:rsid w:val="001F11F0"/>
    <w:rsid w:val="001F18E2"/>
    <w:rsid w:val="001F1B1E"/>
    <w:rsid w:val="001F1BEA"/>
    <w:rsid w:val="001F1DFA"/>
    <w:rsid w:val="001F1E26"/>
    <w:rsid w:val="001F22A9"/>
    <w:rsid w:val="001F253A"/>
    <w:rsid w:val="001F26E9"/>
    <w:rsid w:val="001F29D5"/>
    <w:rsid w:val="001F2AF4"/>
    <w:rsid w:val="001F2D42"/>
    <w:rsid w:val="001F2E08"/>
    <w:rsid w:val="001F33A0"/>
    <w:rsid w:val="001F35A8"/>
    <w:rsid w:val="001F39AB"/>
    <w:rsid w:val="001F3E2E"/>
    <w:rsid w:val="001F45E8"/>
    <w:rsid w:val="001F4CBF"/>
    <w:rsid w:val="001F4E57"/>
    <w:rsid w:val="001F4E97"/>
    <w:rsid w:val="001F5172"/>
    <w:rsid w:val="001F53A2"/>
    <w:rsid w:val="001F542B"/>
    <w:rsid w:val="001F5459"/>
    <w:rsid w:val="001F58D1"/>
    <w:rsid w:val="001F5C95"/>
    <w:rsid w:val="001F5C9E"/>
    <w:rsid w:val="001F5E73"/>
    <w:rsid w:val="001F5ED8"/>
    <w:rsid w:val="001F5F10"/>
    <w:rsid w:val="001F611A"/>
    <w:rsid w:val="001F644E"/>
    <w:rsid w:val="001F6E45"/>
    <w:rsid w:val="001F7317"/>
    <w:rsid w:val="001F798D"/>
    <w:rsid w:val="001F7DD6"/>
    <w:rsid w:val="002000F2"/>
    <w:rsid w:val="002000FC"/>
    <w:rsid w:val="002005FD"/>
    <w:rsid w:val="0020087C"/>
    <w:rsid w:val="00200A92"/>
    <w:rsid w:val="00200B81"/>
    <w:rsid w:val="00200BF9"/>
    <w:rsid w:val="00200CC2"/>
    <w:rsid w:val="00201298"/>
    <w:rsid w:val="0020142D"/>
    <w:rsid w:val="00201446"/>
    <w:rsid w:val="00201488"/>
    <w:rsid w:val="002016C0"/>
    <w:rsid w:val="00201A5F"/>
    <w:rsid w:val="00201B59"/>
    <w:rsid w:val="00201DB0"/>
    <w:rsid w:val="00201DEC"/>
    <w:rsid w:val="002024E6"/>
    <w:rsid w:val="00202AB1"/>
    <w:rsid w:val="00202D2E"/>
    <w:rsid w:val="00202EC4"/>
    <w:rsid w:val="00203159"/>
    <w:rsid w:val="00203A6E"/>
    <w:rsid w:val="00203F00"/>
    <w:rsid w:val="00203F5C"/>
    <w:rsid w:val="002047DE"/>
    <w:rsid w:val="00204981"/>
    <w:rsid w:val="00204A5A"/>
    <w:rsid w:val="00204AF4"/>
    <w:rsid w:val="00204B2A"/>
    <w:rsid w:val="00204C12"/>
    <w:rsid w:val="00204E0F"/>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46"/>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1D5"/>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688"/>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6D2"/>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2EF5"/>
    <w:rsid w:val="00243ACD"/>
    <w:rsid w:val="00243F4A"/>
    <w:rsid w:val="0024406A"/>
    <w:rsid w:val="0024445A"/>
    <w:rsid w:val="00244606"/>
    <w:rsid w:val="00244924"/>
    <w:rsid w:val="002449F4"/>
    <w:rsid w:val="00244EEC"/>
    <w:rsid w:val="0024520E"/>
    <w:rsid w:val="0024530E"/>
    <w:rsid w:val="00245492"/>
    <w:rsid w:val="00245948"/>
    <w:rsid w:val="00245A41"/>
    <w:rsid w:val="00245B70"/>
    <w:rsid w:val="00245D7D"/>
    <w:rsid w:val="00245E39"/>
    <w:rsid w:val="00245FBA"/>
    <w:rsid w:val="0024604C"/>
    <w:rsid w:val="002468E4"/>
    <w:rsid w:val="00246BEB"/>
    <w:rsid w:val="00246C52"/>
    <w:rsid w:val="00246E53"/>
    <w:rsid w:val="00246EB6"/>
    <w:rsid w:val="002475BE"/>
    <w:rsid w:val="00247660"/>
    <w:rsid w:val="0024785A"/>
    <w:rsid w:val="0024788B"/>
    <w:rsid w:val="00247BD2"/>
    <w:rsid w:val="00247C92"/>
    <w:rsid w:val="00247DD1"/>
    <w:rsid w:val="00250022"/>
    <w:rsid w:val="002506F5"/>
    <w:rsid w:val="002508C7"/>
    <w:rsid w:val="00250D9C"/>
    <w:rsid w:val="00251117"/>
    <w:rsid w:val="0025124A"/>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BA"/>
    <w:rsid w:val="002537F5"/>
    <w:rsid w:val="00253905"/>
    <w:rsid w:val="00253BF8"/>
    <w:rsid w:val="00253F7E"/>
    <w:rsid w:val="002540CD"/>
    <w:rsid w:val="0025429A"/>
    <w:rsid w:val="00254FCA"/>
    <w:rsid w:val="00255DA7"/>
    <w:rsid w:val="00256B22"/>
    <w:rsid w:val="00256D51"/>
    <w:rsid w:val="00256F02"/>
    <w:rsid w:val="002571C8"/>
    <w:rsid w:val="002572F1"/>
    <w:rsid w:val="002574CA"/>
    <w:rsid w:val="00257A62"/>
    <w:rsid w:val="00257B9B"/>
    <w:rsid w:val="002600EB"/>
    <w:rsid w:val="00260156"/>
    <w:rsid w:val="002604B6"/>
    <w:rsid w:val="0026075E"/>
    <w:rsid w:val="002608BD"/>
    <w:rsid w:val="00260FAD"/>
    <w:rsid w:val="00261024"/>
    <w:rsid w:val="002617F6"/>
    <w:rsid w:val="00261D05"/>
    <w:rsid w:val="002623AC"/>
    <w:rsid w:val="00262427"/>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29B"/>
    <w:rsid w:val="00265321"/>
    <w:rsid w:val="002654D9"/>
    <w:rsid w:val="00265701"/>
    <w:rsid w:val="00265CB1"/>
    <w:rsid w:val="00265E9A"/>
    <w:rsid w:val="00266111"/>
    <w:rsid w:val="00266210"/>
    <w:rsid w:val="002664FA"/>
    <w:rsid w:val="002666E2"/>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AA6"/>
    <w:rsid w:val="00274CE5"/>
    <w:rsid w:val="00274D08"/>
    <w:rsid w:val="00274DE3"/>
    <w:rsid w:val="00274EDC"/>
    <w:rsid w:val="00275156"/>
    <w:rsid w:val="0027540F"/>
    <w:rsid w:val="0027542B"/>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0C4A"/>
    <w:rsid w:val="0028164E"/>
    <w:rsid w:val="0028168F"/>
    <w:rsid w:val="00281962"/>
    <w:rsid w:val="00281C24"/>
    <w:rsid w:val="002825CE"/>
    <w:rsid w:val="00282889"/>
    <w:rsid w:val="00282A3B"/>
    <w:rsid w:val="00282FC9"/>
    <w:rsid w:val="00283165"/>
    <w:rsid w:val="002832E7"/>
    <w:rsid w:val="00283852"/>
    <w:rsid w:val="00284293"/>
    <w:rsid w:val="00284961"/>
    <w:rsid w:val="00284CA1"/>
    <w:rsid w:val="00284E7F"/>
    <w:rsid w:val="0028550D"/>
    <w:rsid w:val="00285520"/>
    <w:rsid w:val="00285894"/>
    <w:rsid w:val="00285E28"/>
    <w:rsid w:val="00286297"/>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4A9"/>
    <w:rsid w:val="00296758"/>
    <w:rsid w:val="002968F1"/>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AF8"/>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52E"/>
    <w:rsid w:val="002A5FC1"/>
    <w:rsid w:val="002A647A"/>
    <w:rsid w:val="002A6EF8"/>
    <w:rsid w:val="002A732C"/>
    <w:rsid w:val="002A7A6A"/>
    <w:rsid w:val="002A7AB4"/>
    <w:rsid w:val="002A7B44"/>
    <w:rsid w:val="002A7C20"/>
    <w:rsid w:val="002A7E68"/>
    <w:rsid w:val="002B053A"/>
    <w:rsid w:val="002B06F6"/>
    <w:rsid w:val="002B07BF"/>
    <w:rsid w:val="002B07E5"/>
    <w:rsid w:val="002B0805"/>
    <w:rsid w:val="002B0815"/>
    <w:rsid w:val="002B0960"/>
    <w:rsid w:val="002B0BF0"/>
    <w:rsid w:val="002B0C99"/>
    <w:rsid w:val="002B10F9"/>
    <w:rsid w:val="002B114F"/>
    <w:rsid w:val="002B12C7"/>
    <w:rsid w:val="002B16C3"/>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480"/>
    <w:rsid w:val="002B5687"/>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4F73"/>
    <w:rsid w:val="002C5533"/>
    <w:rsid w:val="002C55D3"/>
    <w:rsid w:val="002C5620"/>
    <w:rsid w:val="002C576B"/>
    <w:rsid w:val="002C5A6B"/>
    <w:rsid w:val="002C5AED"/>
    <w:rsid w:val="002C5E1E"/>
    <w:rsid w:val="002C61E0"/>
    <w:rsid w:val="002C640C"/>
    <w:rsid w:val="002C666E"/>
    <w:rsid w:val="002C6A96"/>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4F4B"/>
    <w:rsid w:val="002D52E0"/>
    <w:rsid w:val="002D5A8F"/>
    <w:rsid w:val="002D5DEA"/>
    <w:rsid w:val="002D6127"/>
    <w:rsid w:val="002D618C"/>
    <w:rsid w:val="002D61BE"/>
    <w:rsid w:val="002D61F0"/>
    <w:rsid w:val="002D6FAC"/>
    <w:rsid w:val="002D710A"/>
    <w:rsid w:val="002D7235"/>
    <w:rsid w:val="002D74F8"/>
    <w:rsid w:val="002D76E8"/>
    <w:rsid w:val="002D7BB3"/>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EC5"/>
    <w:rsid w:val="002F0045"/>
    <w:rsid w:val="002F00F0"/>
    <w:rsid w:val="002F025B"/>
    <w:rsid w:val="002F0684"/>
    <w:rsid w:val="002F09C0"/>
    <w:rsid w:val="002F0ADB"/>
    <w:rsid w:val="002F0E34"/>
    <w:rsid w:val="002F188F"/>
    <w:rsid w:val="002F2AE0"/>
    <w:rsid w:val="002F31C4"/>
    <w:rsid w:val="002F322F"/>
    <w:rsid w:val="002F3523"/>
    <w:rsid w:val="002F3902"/>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5C0"/>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C7A"/>
    <w:rsid w:val="00302CD1"/>
    <w:rsid w:val="00302EDE"/>
    <w:rsid w:val="00302FEF"/>
    <w:rsid w:val="0030318E"/>
    <w:rsid w:val="003040C4"/>
    <w:rsid w:val="00304556"/>
    <w:rsid w:val="00304843"/>
    <w:rsid w:val="00304AC5"/>
    <w:rsid w:val="00304C9E"/>
    <w:rsid w:val="003065FB"/>
    <w:rsid w:val="00306ED2"/>
    <w:rsid w:val="00306F89"/>
    <w:rsid w:val="00306FBF"/>
    <w:rsid w:val="0030749E"/>
    <w:rsid w:val="003076CD"/>
    <w:rsid w:val="00307B27"/>
    <w:rsid w:val="00307CBF"/>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2E"/>
    <w:rsid w:val="00313C4F"/>
    <w:rsid w:val="00313CDD"/>
    <w:rsid w:val="00313DC3"/>
    <w:rsid w:val="003141C2"/>
    <w:rsid w:val="00314265"/>
    <w:rsid w:val="00314ACB"/>
    <w:rsid w:val="00314C05"/>
    <w:rsid w:val="00314CBB"/>
    <w:rsid w:val="00314F68"/>
    <w:rsid w:val="0031599D"/>
    <w:rsid w:val="00315D47"/>
    <w:rsid w:val="00315DCE"/>
    <w:rsid w:val="00316064"/>
    <w:rsid w:val="00316C58"/>
    <w:rsid w:val="00316EAE"/>
    <w:rsid w:val="00316F59"/>
    <w:rsid w:val="00317050"/>
    <w:rsid w:val="00317625"/>
    <w:rsid w:val="0031767A"/>
    <w:rsid w:val="00317731"/>
    <w:rsid w:val="00317C5E"/>
    <w:rsid w:val="0032013F"/>
    <w:rsid w:val="0032018E"/>
    <w:rsid w:val="00320B1B"/>
    <w:rsid w:val="00320D35"/>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145"/>
    <w:rsid w:val="0032466A"/>
    <w:rsid w:val="00324701"/>
    <w:rsid w:val="0032489D"/>
    <w:rsid w:val="003249F8"/>
    <w:rsid w:val="00324BDF"/>
    <w:rsid w:val="0032556B"/>
    <w:rsid w:val="00325FC7"/>
    <w:rsid w:val="00326175"/>
    <w:rsid w:val="0032651E"/>
    <w:rsid w:val="003265D2"/>
    <w:rsid w:val="003267A6"/>
    <w:rsid w:val="00326E3D"/>
    <w:rsid w:val="003270F0"/>
    <w:rsid w:val="003271E3"/>
    <w:rsid w:val="00327233"/>
    <w:rsid w:val="003272D0"/>
    <w:rsid w:val="003273DE"/>
    <w:rsid w:val="003276C7"/>
    <w:rsid w:val="003276FA"/>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D6F"/>
    <w:rsid w:val="00334E18"/>
    <w:rsid w:val="00335250"/>
    <w:rsid w:val="00335670"/>
    <w:rsid w:val="0033572D"/>
    <w:rsid w:val="0033592C"/>
    <w:rsid w:val="00335938"/>
    <w:rsid w:val="00335E2A"/>
    <w:rsid w:val="00335F54"/>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2C6E"/>
    <w:rsid w:val="0034305B"/>
    <w:rsid w:val="00343C24"/>
    <w:rsid w:val="00343FA6"/>
    <w:rsid w:val="00344725"/>
    <w:rsid w:val="00344901"/>
    <w:rsid w:val="00344B9E"/>
    <w:rsid w:val="0034511B"/>
    <w:rsid w:val="003453BB"/>
    <w:rsid w:val="003458D4"/>
    <w:rsid w:val="00346BE8"/>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2EF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370"/>
    <w:rsid w:val="003635B6"/>
    <w:rsid w:val="00363FC9"/>
    <w:rsid w:val="00364D1F"/>
    <w:rsid w:val="00365023"/>
    <w:rsid w:val="003650A6"/>
    <w:rsid w:val="00365644"/>
    <w:rsid w:val="0036590C"/>
    <w:rsid w:val="00365C9A"/>
    <w:rsid w:val="003661C8"/>
    <w:rsid w:val="003665C5"/>
    <w:rsid w:val="00366B3A"/>
    <w:rsid w:val="003676BF"/>
    <w:rsid w:val="00367FB5"/>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4B0"/>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1A3"/>
    <w:rsid w:val="003852CC"/>
    <w:rsid w:val="00385481"/>
    <w:rsid w:val="003855C1"/>
    <w:rsid w:val="00385A70"/>
    <w:rsid w:val="00385BD7"/>
    <w:rsid w:val="00385E58"/>
    <w:rsid w:val="00386125"/>
    <w:rsid w:val="00386688"/>
    <w:rsid w:val="00386A15"/>
    <w:rsid w:val="00386B71"/>
    <w:rsid w:val="0038702D"/>
    <w:rsid w:val="003870BC"/>
    <w:rsid w:val="0038717E"/>
    <w:rsid w:val="0038732E"/>
    <w:rsid w:val="003875A7"/>
    <w:rsid w:val="00387675"/>
    <w:rsid w:val="00387771"/>
    <w:rsid w:val="003877BB"/>
    <w:rsid w:val="0038780F"/>
    <w:rsid w:val="00387866"/>
    <w:rsid w:val="00387B2B"/>
    <w:rsid w:val="00390449"/>
    <w:rsid w:val="003904B1"/>
    <w:rsid w:val="003907D2"/>
    <w:rsid w:val="00390C56"/>
    <w:rsid w:val="0039122C"/>
    <w:rsid w:val="0039124D"/>
    <w:rsid w:val="003915A9"/>
    <w:rsid w:val="00391A92"/>
    <w:rsid w:val="00391C99"/>
    <w:rsid w:val="00391F75"/>
    <w:rsid w:val="003926BE"/>
    <w:rsid w:val="003927DA"/>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7"/>
    <w:rsid w:val="00397C89"/>
    <w:rsid w:val="003A0311"/>
    <w:rsid w:val="003A0736"/>
    <w:rsid w:val="003A09D3"/>
    <w:rsid w:val="003A0CD4"/>
    <w:rsid w:val="003A0EB2"/>
    <w:rsid w:val="003A1009"/>
    <w:rsid w:val="003A1135"/>
    <w:rsid w:val="003A1341"/>
    <w:rsid w:val="003A16FF"/>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A7B4D"/>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10EC"/>
    <w:rsid w:val="003C21F4"/>
    <w:rsid w:val="003C287C"/>
    <w:rsid w:val="003C2C9D"/>
    <w:rsid w:val="003C2F73"/>
    <w:rsid w:val="003C3210"/>
    <w:rsid w:val="003C3B73"/>
    <w:rsid w:val="003C3D6E"/>
    <w:rsid w:val="003C3EDE"/>
    <w:rsid w:val="003C3F8B"/>
    <w:rsid w:val="003C4213"/>
    <w:rsid w:val="003C4250"/>
    <w:rsid w:val="003C44DB"/>
    <w:rsid w:val="003C4F25"/>
    <w:rsid w:val="003C5722"/>
    <w:rsid w:val="003C64CD"/>
    <w:rsid w:val="003C6580"/>
    <w:rsid w:val="003C6CCB"/>
    <w:rsid w:val="003C6DA9"/>
    <w:rsid w:val="003C7855"/>
    <w:rsid w:val="003C7A54"/>
    <w:rsid w:val="003C7BB7"/>
    <w:rsid w:val="003D0240"/>
    <w:rsid w:val="003D06A7"/>
    <w:rsid w:val="003D0868"/>
    <w:rsid w:val="003D09DA"/>
    <w:rsid w:val="003D09E1"/>
    <w:rsid w:val="003D0D75"/>
    <w:rsid w:val="003D0FF8"/>
    <w:rsid w:val="003D1D52"/>
    <w:rsid w:val="003D1F11"/>
    <w:rsid w:val="003D22AC"/>
    <w:rsid w:val="003D22B2"/>
    <w:rsid w:val="003D2339"/>
    <w:rsid w:val="003D26AA"/>
    <w:rsid w:val="003D2E43"/>
    <w:rsid w:val="003D3319"/>
    <w:rsid w:val="003D3AD8"/>
    <w:rsid w:val="003D3EE3"/>
    <w:rsid w:val="003D40E8"/>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5FB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1EE7"/>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56D"/>
    <w:rsid w:val="0040674A"/>
    <w:rsid w:val="00406D4A"/>
    <w:rsid w:val="00406F4B"/>
    <w:rsid w:val="00406FB0"/>
    <w:rsid w:val="00406FBD"/>
    <w:rsid w:val="004073B0"/>
    <w:rsid w:val="00407612"/>
    <w:rsid w:val="0041029D"/>
    <w:rsid w:val="004102A7"/>
    <w:rsid w:val="00410405"/>
    <w:rsid w:val="0041068D"/>
    <w:rsid w:val="00410D4F"/>
    <w:rsid w:val="00411230"/>
    <w:rsid w:val="0041134C"/>
    <w:rsid w:val="0041147B"/>
    <w:rsid w:val="004116C3"/>
    <w:rsid w:val="004118C9"/>
    <w:rsid w:val="00411EA6"/>
    <w:rsid w:val="0041249C"/>
    <w:rsid w:val="00412630"/>
    <w:rsid w:val="00412697"/>
    <w:rsid w:val="00413369"/>
    <w:rsid w:val="00413695"/>
    <w:rsid w:val="00413C6C"/>
    <w:rsid w:val="00413FF3"/>
    <w:rsid w:val="0041456F"/>
    <w:rsid w:val="004145AE"/>
    <w:rsid w:val="004147F4"/>
    <w:rsid w:val="00414AC6"/>
    <w:rsid w:val="00414C3F"/>
    <w:rsid w:val="00415149"/>
    <w:rsid w:val="004151B6"/>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42D"/>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B6A"/>
    <w:rsid w:val="00433C26"/>
    <w:rsid w:val="00433D8A"/>
    <w:rsid w:val="00434066"/>
    <w:rsid w:val="00434639"/>
    <w:rsid w:val="00434754"/>
    <w:rsid w:val="0043480E"/>
    <w:rsid w:val="00434C24"/>
    <w:rsid w:val="00434D46"/>
    <w:rsid w:val="00434F6D"/>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8B1"/>
    <w:rsid w:val="00444901"/>
    <w:rsid w:val="00444934"/>
    <w:rsid w:val="00444960"/>
    <w:rsid w:val="00444C53"/>
    <w:rsid w:val="00444F5E"/>
    <w:rsid w:val="004450A8"/>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1E4"/>
    <w:rsid w:val="0046026D"/>
    <w:rsid w:val="0046027A"/>
    <w:rsid w:val="00460373"/>
    <w:rsid w:val="004605CC"/>
    <w:rsid w:val="0046072D"/>
    <w:rsid w:val="00460921"/>
    <w:rsid w:val="00460958"/>
    <w:rsid w:val="004609B6"/>
    <w:rsid w:val="00460E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C1A"/>
    <w:rsid w:val="00463DEC"/>
    <w:rsid w:val="00463F2D"/>
    <w:rsid w:val="0046400B"/>
    <w:rsid w:val="004641A0"/>
    <w:rsid w:val="004641C4"/>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3C"/>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7A5"/>
    <w:rsid w:val="0048598C"/>
    <w:rsid w:val="00485998"/>
    <w:rsid w:val="00485A0B"/>
    <w:rsid w:val="00485E8A"/>
    <w:rsid w:val="004860EC"/>
    <w:rsid w:val="004862DE"/>
    <w:rsid w:val="0048636C"/>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1B98"/>
    <w:rsid w:val="00492097"/>
    <w:rsid w:val="004922F9"/>
    <w:rsid w:val="004924E5"/>
    <w:rsid w:val="00492597"/>
    <w:rsid w:val="00492619"/>
    <w:rsid w:val="004927F3"/>
    <w:rsid w:val="00492AFE"/>
    <w:rsid w:val="00492B32"/>
    <w:rsid w:val="00493088"/>
    <w:rsid w:val="0049349F"/>
    <w:rsid w:val="00493546"/>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1C8"/>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4F23"/>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BD"/>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DE0"/>
    <w:rsid w:val="004C0F99"/>
    <w:rsid w:val="004C130D"/>
    <w:rsid w:val="004C1624"/>
    <w:rsid w:val="004C19E4"/>
    <w:rsid w:val="004C2371"/>
    <w:rsid w:val="004C23F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30A"/>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D7C3B"/>
    <w:rsid w:val="004E0033"/>
    <w:rsid w:val="004E00F1"/>
    <w:rsid w:val="004E028A"/>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166"/>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32D"/>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725"/>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890"/>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4E2"/>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0FDF"/>
    <w:rsid w:val="00511599"/>
    <w:rsid w:val="005119D6"/>
    <w:rsid w:val="00511B4E"/>
    <w:rsid w:val="00511E67"/>
    <w:rsid w:val="0051269E"/>
    <w:rsid w:val="00512747"/>
    <w:rsid w:val="00512A7B"/>
    <w:rsid w:val="00512AB7"/>
    <w:rsid w:val="00512D39"/>
    <w:rsid w:val="00512DAB"/>
    <w:rsid w:val="005131C6"/>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6F4E"/>
    <w:rsid w:val="005173A4"/>
    <w:rsid w:val="005179DC"/>
    <w:rsid w:val="0052001B"/>
    <w:rsid w:val="00520085"/>
    <w:rsid w:val="00520AE3"/>
    <w:rsid w:val="00520F60"/>
    <w:rsid w:val="00521294"/>
    <w:rsid w:val="005219C1"/>
    <w:rsid w:val="00521D5B"/>
    <w:rsid w:val="00521D65"/>
    <w:rsid w:val="005221A4"/>
    <w:rsid w:val="005231A1"/>
    <w:rsid w:val="00523366"/>
    <w:rsid w:val="0052381F"/>
    <w:rsid w:val="00523E18"/>
    <w:rsid w:val="00523F32"/>
    <w:rsid w:val="0052422C"/>
    <w:rsid w:val="005244D5"/>
    <w:rsid w:val="0052474B"/>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27AA5"/>
    <w:rsid w:val="0053012B"/>
    <w:rsid w:val="0053066C"/>
    <w:rsid w:val="00530AFD"/>
    <w:rsid w:val="00531562"/>
    <w:rsid w:val="0053173A"/>
    <w:rsid w:val="00531824"/>
    <w:rsid w:val="00531AF4"/>
    <w:rsid w:val="00531D77"/>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573"/>
    <w:rsid w:val="00536AEE"/>
    <w:rsid w:val="00536B59"/>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6ED6"/>
    <w:rsid w:val="005471A3"/>
    <w:rsid w:val="00547CC6"/>
    <w:rsid w:val="00547D9B"/>
    <w:rsid w:val="00547F14"/>
    <w:rsid w:val="0055023A"/>
    <w:rsid w:val="0055062E"/>
    <w:rsid w:val="0055088A"/>
    <w:rsid w:val="00550D6F"/>
    <w:rsid w:val="005511B1"/>
    <w:rsid w:val="00551248"/>
    <w:rsid w:val="00551257"/>
    <w:rsid w:val="005512CD"/>
    <w:rsid w:val="00551593"/>
    <w:rsid w:val="00551B0D"/>
    <w:rsid w:val="00551DF8"/>
    <w:rsid w:val="00551E52"/>
    <w:rsid w:val="00552038"/>
    <w:rsid w:val="0055233E"/>
    <w:rsid w:val="00552569"/>
    <w:rsid w:val="00552591"/>
    <w:rsid w:val="005528E1"/>
    <w:rsid w:val="00552E20"/>
    <w:rsid w:val="00552FF4"/>
    <w:rsid w:val="00553A48"/>
    <w:rsid w:val="00553ABB"/>
    <w:rsid w:val="0055410A"/>
    <w:rsid w:val="005546A4"/>
    <w:rsid w:val="005547CB"/>
    <w:rsid w:val="00554917"/>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257"/>
    <w:rsid w:val="0056134D"/>
    <w:rsid w:val="0056153B"/>
    <w:rsid w:val="005617EA"/>
    <w:rsid w:val="00561A95"/>
    <w:rsid w:val="00561AB9"/>
    <w:rsid w:val="00561BF6"/>
    <w:rsid w:val="00561FFA"/>
    <w:rsid w:val="00562757"/>
    <w:rsid w:val="005627C0"/>
    <w:rsid w:val="00562AF7"/>
    <w:rsid w:val="00562CDC"/>
    <w:rsid w:val="005632EC"/>
    <w:rsid w:val="00563761"/>
    <w:rsid w:val="00563784"/>
    <w:rsid w:val="00563FD2"/>
    <w:rsid w:val="0056402B"/>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AD5"/>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5FD"/>
    <w:rsid w:val="00585867"/>
    <w:rsid w:val="00585C3A"/>
    <w:rsid w:val="00586013"/>
    <w:rsid w:val="0058601C"/>
    <w:rsid w:val="0058628A"/>
    <w:rsid w:val="00586B34"/>
    <w:rsid w:val="00587117"/>
    <w:rsid w:val="005871BD"/>
    <w:rsid w:val="0058759B"/>
    <w:rsid w:val="0058764D"/>
    <w:rsid w:val="00590060"/>
    <w:rsid w:val="005909AD"/>
    <w:rsid w:val="00590BF6"/>
    <w:rsid w:val="00590CDA"/>
    <w:rsid w:val="00591137"/>
    <w:rsid w:val="00591278"/>
    <w:rsid w:val="00591B9C"/>
    <w:rsid w:val="00591E8B"/>
    <w:rsid w:val="00592160"/>
    <w:rsid w:val="005923C9"/>
    <w:rsid w:val="0059284F"/>
    <w:rsid w:val="00592E68"/>
    <w:rsid w:val="00592EC7"/>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DA"/>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934"/>
    <w:rsid w:val="005A3A31"/>
    <w:rsid w:val="005A3D63"/>
    <w:rsid w:val="005A416C"/>
    <w:rsid w:val="005A4B05"/>
    <w:rsid w:val="005A4B38"/>
    <w:rsid w:val="005A50C4"/>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2ECB"/>
    <w:rsid w:val="005B34E5"/>
    <w:rsid w:val="005B355C"/>
    <w:rsid w:val="005B3C7C"/>
    <w:rsid w:val="005B411A"/>
    <w:rsid w:val="005B41A7"/>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4E0D"/>
    <w:rsid w:val="005C5024"/>
    <w:rsid w:val="005C5372"/>
    <w:rsid w:val="005C5379"/>
    <w:rsid w:val="005C53CF"/>
    <w:rsid w:val="005C5425"/>
    <w:rsid w:val="005C5849"/>
    <w:rsid w:val="005C5A28"/>
    <w:rsid w:val="005C6222"/>
    <w:rsid w:val="005C6490"/>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848"/>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6C6D"/>
    <w:rsid w:val="005E7698"/>
    <w:rsid w:val="005E7849"/>
    <w:rsid w:val="005E798B"/>
    <w:rsid w:val="005E79EF"/>
    <w:rsid w:val="005E7A8C"/>
    <w:rsid w:val="005F00E0"/>
    <w:rsid w:val="005F06FA"/>
    <w:rsid w:val="005F06FD"/>
    <w:rsid w:val="005F0B4C"/>
    <w:rsid w:val="005F0B53"/>
    <w:rsid w:val="005F0C46"/>
    <w:rsid w:val="005F121A"/>
    <w:rsid w:val="005F1FE4"/>
    <w:rsid w:val="005F208B"/>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A4F"/>
    <w:rsid w:val="005F6CA5"/>
    <w:rsid w:val="005F6E2F"/>
    <w:rsid w:val="005F6EF0"/>
    <w:rsid w:val="005F6F60"/>
    <w:rsid w:val="005F6F9C"/>
    <w:rsid w:val="005F6FFC"/>
    <w:rsid w:val="005F7285"/>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BB5"/>
    <w:rsid w:val="00604CFF"/>
    <w:rsid w:val="00605399"/>
    <w:rsid w:val="006054EE"/>
    <w:rsid w:val="00605636"/>
    <w:rsid w:val="006058A3"/>
    <w:rsid w:val="0060591D"/>
    <w:rsid w:val="006059EC"/>
    <w:rsid w:val="00605A02"/>
    <w:rsid w:val="00605A5D"/>
    <w:rsid w:val="00605B5D"/>
    <w:rsid w:val="006074B1"/>
    <w:rsid w:val="00607ADE"/>
    <w:rsid w:val="00607E68"/>
    <w:rsid w:val="00607F91"/>
    <w:rsid w:val="00610224"/>
    <w:rsid w:val="0061023F"/>
    <w:rsid w:val="006102C6"/>
    <w:rsid w:val="006103F0"/>
    <w:rsid w:val="00610B78"/>
    <w:rsid w:val="00610E05"/>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E3B"/>
    <w:rsid w:val="00615F78"/>
    <w:rsid w:val="006162D2"/>
    <w:rsid w:val="00616885"/>
    <w:rsid w:val="00616C17"/>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EFE"/>
    <w:rsid w:val="006217B4"/>
    <w:rsid w:val="00621B6A"/>
    <w:rsid w:val="00621C0B"/>
    <w:rsid w:val="00621C72"/>
    <w:rsid w:val="00621CAD"/>
    <w:rsid w:val="00623427"/>
    <w:rsid w:val="00623464"/>
    <w:rsid w:val="006237A3"/>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2C6"/>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BBB"/>
    <w:rsid w:val="00634FE3"/>
    <w:rsid w:val="006352B6"/>
    <w:rsid w:val="006353D0"/>
    <w:rsid w:val="0063554E"/>
    <w:rsid w:val="00635EDC"/>
    <w:rsid w:val="00635F56"/>
    <w:rsid w:val="00636094"/>
    <w:rsid w:val="0063633A"/>
    <w:rsid w:val="0063650D"/>
    <w:rsid w:val="0063661F"/>
    <w:rsid w:val="00636A76"/>
    <w:rsid w:val="0063720A"/>
    <w:rsid w:val="006373C7"/>
    <w:rsid w:val="00637E00"/>
    <w:rsid w:val="006401C6"/>
    <w:rsid w:val="00640207"/>
    <w:rsid w:val="00640222"/>
    <w:rsid w:val="006409F3"/>
    <w:rsid w:val="00640D7C"/>
    <w:rsid w:val="00640DA6"/>
    <w:rsid w:val="00641061"/>
    <w:rsid w:val="006411DF"/>
    <w:rsid w:val="006419ED"/>
    <w:rsid w:val="00641FF1"/>
    <w:rsid w:val="00642155"/>
    <w:rsid w:val="006427DE"/>
    <w:rsid w:val="00642D10"/>
    <w:rsid w:val="00642E65"/>
    <w:rsid w:val="006430F3"/>
    <w:rsid w:val="00643769"/>
    <w:rsid w:val="006437D3"/>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20"/>
    <w:rsid w:val="006477A7"/>
    <w:rsid w:val="006477B7"/>
    <w:rsid w:val="0064794E"/>
    <w:rsid w:val="00647ABB"/>
    <w:rsid w:val="00647CB3"/>
    <w:rsid w:val="00647CCB"/>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2584"/>
    <w:rsid w:val="006528E6"/>
    <w:rsid w:val="00653217"/>
    <w:rsid w:val="00653258"/>
    <w:rsid w:val="00653273"/>
    <w:rsid w:val="006532BB"/>
    <w:rsid w:val="00653782"/>
    <w:rsid w:val="00653B87"/>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6EC5"/>
    <w:rsid w:val="00657005"/>
    <w:rsid w:val="006572FB"/>
    <w:rsid w:val="006574D4"/>
    <w:rsid w:val="006578D3"/>
    <w:rsid w:val="006578D9"/>
    <w:rsid w:val="00657C28"/>
    <w:rsid w:val="00657D4A"/>
    <w:rsid w:val="00657F67"/>
    <w:rsid w:val="006605DC"/>
    <w:rsid w:val="00660861"/>
    <w:rsid w:val="00660E57"/>
    <w:rsid w:val="0066114F"/>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0F9"/>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450"/>
    <w:rsid w:val="006725CC"/>
    <w:rsid w:val="0067273D"/>
    <w:rsid w:val="00672966"/>
    <w:rsid w:val="00673346"/>
    <w:rsid w:val="006735BC"/>
    <w:rsid w:val="00673B6C"/>
    <w:rsid w:val="00673BDE"/>
    <w:rsid w:val="00673EB7"/>
    <w:rsid w:val="00673FBF"/>
    <w:rsid w:val="006740F1"/>
    <w:rsid w:val="0067439E"/>
    <w:rsid w:val="00674460"/>
    <w:rsid w:val="0067495B"/>
    <w:rsid w:val="006754D4"/>
    <w:rsid w:val="00675652"/>
    <w:rsid w:val="006758E5"/>
    <w:rsid w:val="00675ECB"/>
    <w:rsid w:val="0067649C"/>
    <w:rsid w:val="006767B8"/>
    <w:rsid w:val="00677725"/>
    <w:rsid w:val="00677F10"/>
    <w:rsid w:val="0068013A"/>
    <w:rsid w:val="006804C0"/>
    <w:rsid w:val="00680A97"/>
    <w:rsid w:val="00680C6F"/>
    <w:rsid w:val="00680F30"/>
    <w:rsid w:val="00680F81"/>
    <w:rsid w:val="0068102D"/>
    <w:rsid w:val="00681059"/>
    <w:rsid w:val="00681254"/>
    <w:rsid w:val="00681307"/>
    <w:rsid w:val="00681ADB"/>
    <w:rsid w:val="00681CC5"/>
    <w:rsid w:val="00681FFD"/>
    <w:rsid w:val="006820C0"/>
    <w:rsid w:val="0068226B"/>
    <w:rsid w:val="00682B36"/>
    <w:rsid w:val="00682E47"/>
    <w:rsid w:val="00682ED3"/>
    <w:rsid w:val="0068350D"/>
    <w:rsid w:val="0068367D"/>
    <w:rsid w:val="00683765"/>
    <w:rsid w:val="0068386A"/>
    <w:rsid w:val="00683D7F"/>
    <w:rsid w:val="00683E9C"/>
    <w:rsid w:val="00683E9E"/>
    <w:rsid w:val="00683F5B"/>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49"/>
    <w:rsid w:val="0069447C"/>
    <w:rsid w:val="006949AD"/>
    <w:rsid w:val="00694E1F"/>
    <w:rsid w:val="00694E6A"/>
    <w:rsid w:val="006951E3"/>
    <w:rsid w:val="0069579D"/>
    <w:rsid w:val="00696244"/>
    <w:rsid w:val="00696349"/>
    <w:rsid w:val="006969D6"/>
    <w:rsid w:val="00696B6A"/>
    <w:rsid w:val="00696DD1"/>
    <w:rsid w:val="00697467"/>
    <w:rsid w:val="0069755C"/>
    <w:rsid w:val="00697650"/>
    <w:rsid w:val="006979DC"/>
    <w:rsid w:val="00697C2C"/>
    <w:rsid w:val="00697E0B"/>
    <w:rsid w:val="00697F71"/>
    <w:rsid w:val="006A04D8"/>
    <w:rsid w:val="006A05EF"/>
    <w:rsid w:val="006A0942"/>
    <w:rsid w:val="006A18DD"/>
    <w:rsid w:val="006A1919"/>
    <w:rsid w:val="006A20BD"/>
    <w:rsid w:val="006A2312"/>
    <w:rsid w:val="006A2347"/>
    <w:rsid w:val="006A24B3"/>
    <w:rsid w:val="006A27FB"/>
    <w:rsid w:val="006A2BF5"/>
    <w:rsid w:val="006A2D0E"/>
    <w:rsid w:val="006A2E66"/>
    <w:rsid w:val="006A3227"/>
    <w:rsid w:val="006A3396"/>
    <w:rsid w:val="006A38BB"/>
    <w:rsid w:val="006A3A41"/>
    <w:rsid w:val="006A3F94"/>
    <w:rsid w:val="006A40D0"/>
    <w:rsid w:val="006A4113"/>
    <w:rsid w:val="006A49B5"/>
    <w:rsid w:val="006A4FF3"/>
    <w:rsid w:val="006A592E"/>
    <w:rsid w:val="006A59AC"/>
    <w:rsid w:val="006A5A45"/>
    <w:rsid w:val="006A5CA3"/>
    <w:rsid w:val="006A5D5C"/>
    <w:rsid w:val="006A5E26"/>
    <w:rsid w:val="006A64FE"/>
    <w:rsid w:val="006A66E4"/>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BC9"/>
    <w:rsid w:val="006B1DA2"/>
    <w:rsid w:val="006B1F5F"/>
    <w:rsid w:val="006B2008"/>
    <w:rsid w:val="006B21E9"/>
    <w:rsid w:val="006B242D"/>
    <w:rsid w:val="006B2431"/>
    <w:rsid w:val="006B393F"/>
    <w:rsid w:val="006B3E55"/>
    <w:rsid w:val="006B3F4A"/>
    <w:rsid w:val="006B401E"/>
    <w:rsid w:val="006B41CA"/>
    <w:rsid w:val="006B47D1"/>
    <w:rsid w:val="006B4ABA"/>
    <w:rsid w:val="006B5111"/>
    <w:rsid w:val="006B5A7D"/>
    <w:rsid w:val="006B61F3"/>
    <w:rsid w:val="006B6346"/>
    <w:rsid w:val="006B6AD0"/>
    <w:rsid w:val="006B6BA3"/>
    <w:rsid w:val="006B6C83"/>
    <w:rsid w:val="006B6C95"/>
    <w:rsid w:val="006B725C"/>
    <w:rsid w:val="006B74C1"/>
    <w:rsid w:val="006B7864"/>
    <w:rsid w:val="006B7898"/>
    <w:rsid w:val="006C03B2"/>
    <w:rsid w:val="006C0898"/>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687"/>
    <w:rsid w:val="006C47C9"/>
    <w:rsid w:val="006C4B11"/>
    <w:rsid w:val="006C4D69"/>
    <w:rsid w:val="006C4E89"/>
    <w:rsid w:val="006C50C3"/>
    <w:rsid w:val="006C54AC"/>
    <w:rsid w:val="006C566C"/>
    <w:rsid w:val="006C57EC"/>
    <w:rsid w:val="006C5C20"/>
    <w:rsid w:val="006C5FF1"/>
    <w:rsid w:val="006C6287"/>
    <w:rsid w:val="006C654C"/>
    <w:rsid w:val="006C6642"/>
    <w:rsid w:val="006C667D"/>
    <w:rsid w:val="006C677C"/>
    <w:rsid w:val="006C6E92"/>
    <w:rsid w:val="006C75C9"/>
    <w:rsid w:val="006C75CC"/>
    <w:rsid w:val="006C7607"/>
    <w:rsid w:val="006C7CAC"/>
    <w:rsid w:val="006C7FB9"/>
    <w:rsid w:val="006D0846"/>
    <w:rsid w:val="006D0937"/>
    <w:rsid w:val="006D0C09"/>
    <w:rsid w:val="006D1447"/>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834"/>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D25"/>
    <w:rsid w:val="006E1E45"/>
    <w:rsid w:val="006E20C2"/>
    <w:rsid w:val="006E22CC"/>
    <w:rsid w:val="006E2D2D"/>
    <w:rsid w:val="006E3D3A"/>
    <w:rsid w:val="006E4646"/>
    <w:rsid w:val="006E512D"/>
    <w:rsid w:val="006E5477"/>
    <w:rsid w:val="006E554E"/>
    <w:rsid w:val="006E5AFE"/>
    <w:rsid w:val="006E696A"/>
    <w:rsid w:val="006E6982"/>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3C2"/>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07B1"/>
    <w:rsid w:val="00700D01"/>
    <w:rsid w:val="0070124B"/>
    <w:rsid w:val="007017EA"/>
    <w:rsid w:val="0070181F"/>
    <w:rsid w:val="0070193E"/>
    <w:rsid w:val="00701B27"/>
    <w:rsid w:val="00701F97"/>
    <w:rsid w:val="007032E6"/>
    <w:rsid w:val="0070346B"/>
    <w:rsid w:val="007036E5"/>
    <w:rsid w:val="00703D8A"/>
    <w:rsid w:val="00704123"/>
    <w:rsid w:val="00704641"/>
    <w:rsid w:val="007047A7"/>
    <w:rsid w:val="00704DB3"/>
    <w:rsid w:val="007050A6"/>
    <w:rsid w:val="0070546B"/>
    <w:rsid w:val="007056ED"/>
    <w:rsid w:val="007057C7"/>
    <w:rsid w:val="00705B1D"/>
    <w:rsid w:val="00705B56"/>
    <w:rsid w:val="00705C02"/>
    <w:rsid w:val="00705D28"/>
    <w:rsid w:val="0070632C"/>
    <w:rsid w:val="0070653C"/>
    <w:rsid w:val="00706A29"/>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CFC"/>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40A"/>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0FEB"/>
    <w:rsid w:val="00731197"/>
    <w:rsid w:val="0073128B"/>
    <w:rsid w:val="0073150C"/>
    <w:rsid w:val="0073171A"/>
    <w:rsid w:val="0073175A"/>
    <w:rsid w:val="007325D3"/>
    <w:rsid w:val="00732885"/>
    <w:rsid w:val="00733858"/>
    <w:rsid w:val="00733A80"/>
    <w:rsid w:val="00734339"/>
    <w:rsid w:val="0073447D"/>
    <w:rsid w:val="00734791"/>
    <w:rsid w:val="0073487C"/>
    <w:rsid w:val="0073497A"/>
    <w:rsid w:val="00734AEB"/>
    <w:rsid w:val="00734DC0"/>
    <w:rsid w:val="0073532A"/>
    <w:rsid w:val="00735E35"/>
    <w:rsid w:val="0073637C"/>
    <w:rsid w:val="007366E4"/>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6BE2"/>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7E5"/>
    <w:rsid w:val="00762924"/>
    <w:rsid w:val="0076295C"/>
    <w:rsid w:val="00762AD4"/>
    <w:rsid w:val="00762FA7"/>
    <w:rsid w:val="00763055"/>
    <w:rsid w:val="00763432"/>
    <w:rsid w:val="00763448"/>
    <w:rsid w:val="00763B4D"/>
    <w:rsid w:val="00763EB2"/>
    <w:rsid w:val="00763EB7"/>
    <w:rsid w:val="00764043"/>
    <w:rsid w:val="0076423D"/>
    <w:rsid w:val="007646B0"/>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1061"/>
    <w:rsid w:val="0077180E"/>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5FED"/>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1A9"/>
    <w:rsid w:val="007875E7"/>
    <w:rsid w:val="00787736"/>
    <w:rsid w:val="00787754"/>
    <w:rsid w:val="00787A55"/>
    <w:rsid w:val="00787DC1"/>
    <w:rsid w:val="00787FF1"/>
    <w:rsid w:val="007904E7"/>
    <w:rsid w:val="00790510"/>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7A7"/>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35D"/>
    <w:rsid w:val="007A6477"/>
    <w:rsid w:val="007A650C"/>
    <w:rsid w:val="007A6909"/>
    <w:rsid w:val="007A6A76"/>
    <w:rsid w:val="007A6D83"/>
    <w:rsid w:val="007A7228"/>
    <w:rsid w:val="007A75A3"/>
    <w:rsid w:val="007A789B"/>
    <w:rsid w:val="007A7AD5"/>
    <w:rsid w:val="007A7DB8"/>
    <w:rsid w:val="007B0253"/>
    <w:rsid w:val="007B073B"/>
    <w:rsid w:val="007B1061"/>
    <w:rsid w:val="007B1CC4"/>
    <w:rsid w:val="007B1F9A"/>
    <w:rsid w:val="007B2074"/>
    <w:rsid w:val="007B2638"/>
    <w:rsid w:val="007B27E5"/>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328"/>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93"/>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26"/>
    <w:rsid w:val="007C7EF3"/>
    <w:rsid w:val="007D020B"/>
    <w:rsid w:val="007D02A6"/>
    <w:rsid w:val="007D0645"/>
    <w:rsid w:val="007D098C"/>
    <w:rsid w:val="007D11B6"/>
    <w:rsid w:val="007D1225"/>
    <w:rsid w:val="007D149C"/>
    <w:rsid w:val="007D163B"/>
    <w:rsid w:val="007D1B7C"/>
    <w:rsid w:val="007D214A"/>
    <w:rsid w:val="007D2CBD"/>
    <w:rsid w:val="007D334E"/>
    <w:rsid w:val="007D3361"/>
    <w:rsid w:val="007D357E"/>
    <w:rsid w:val="007D3889"/>
    <w:rsid w:val="007D39D7"/>
    <w:rsid w:val="007D3BCC"/>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4D3"/>
    <w:rsid w:val="007D6552"/>
    <w:rsid w:val="007D65F6"/>
    <w:rsid w:val="007D673F"/>
    <w:rsid w:val="007D68F4"/>
    <w:rsid w:val="007D6906"/>
    <w:rsid w:val="007D6CE5"/>
    <w:rsid w:val="007D6E8A"/>
    <w:rsid w:val="007D6EF0"/>
    <w:rsid w:val="007D700C"/>
    <w:rsid w:val="007D7042"/>
    <w:rsid w:val="007D7059"/>
    <w:rsid w:val="007D7522"/>
    <w:rsid w:val="007D76BE"/>
    <w:rsid w:val="007D7A5F"/>
    <w:rsid w:val="007E0162"/>
    <w:rsid w:val="007E048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5D4"/>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7A2"/>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51A"/>
    <w:rsid w:val="007F7733"/>
    <w:rsid w:val="007F7864"/>
    <w:rsid w:val="007F795B"/>
    <w:rsid w:val="007F7E2F"/>
    <w:rsid w:val="00800104"/>
    <w:rsid w:val="00800184"/>
    <w:rsid w:val="00800312"/>
    <w:rsid w:val="00800994"/>
    <w:rsid w:val="00800D5F"/>
    <w:rsid w:val="00801263"/>
    <w:rsid w:val="008013B8"/>
    <w:rsid w:val="008013CB"/>
    <w:rsid w:val="008016C8"/>
    <w:rsid w:val="0080179D"/>
    <w:rsid w:val="00801838"/>
    <w:rsid w:val="008018DC"/>
    <w:rsid w:val="0080220C"/>
    <w:rsid w:val="00802410"/>
    <w:rsid w:val="0080270F"/>
    <w:rsid w:val="00802A3C"/>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2A4"/>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47"/>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D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498"/>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1"/>
    <w:rsid w:val="00846C77"/>
    <w:rsid w:val="00846E99"/>
    <w:rsid w:val="00847964"/>
    <w:rsid w:val="00847991"/>
    <w:rsid w:val="00847C4E"/>
    <w:rsid w:val="00847F69"/>
    <w:rsid w:val="00847FC9"/>
    <w:rsid w:val="00850AE8"/>
    <w:rsid w:val="00850B13"/>
    <w:rsid w:val="0085162D"/>
    <w:rsid w:val="00851B22"/>
    <w:rsid w:val="00852338"/>
    <w:rsid w:val="00852AA6"/>
    <w:rsid w:val="00852FAF"/>
    <w:rsid w:val="008532CD"/>
    <w:rsid w:val="00853C45"/>
    <w:rsid w:val="00854090"/>
    <w:rsid w:val="008540C8"/>
    <w:rsid w:val="00854983"/>
    <w:rsid w:val="00854A91"/>
    <w:rsid w:val="00854E0E"/>
    <w:rsid w:val="00855378"/>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2D"/>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23"/>
    <w:rsid w:val="00866FEA"/>
    <w:rsid w:val="00867027"/>
    <w:rsid w:val="00867255"/>
    <w:rsid w:val="008678F0"/>
    <w:rsid w:val="00867B8C"/>
    <w:rsid w:val="00870018"/>
    <w:rsid w:val="008706D3"/>
    <w:rsid w:val="00870793"/>
    <w:rsid w:val="00870869"/>
    <w:rsid w:val="00870A1C"/>
    <w:rsid w:val="00870CD5"/>
    <w:rsid w:val="00871029"/>
    <w:rsid w:val="00871096"/>
    <w:rsid w:val="00871171"/>
    <w:rsid w:val="008711F8"/>
    <w:rsid w:val="00871372"/>
    <w:rsid w:val="00871D14"/>
    <w:rsid w:val="008722B0"/>
    <w:rsid w:val="0087236D"/>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6FA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F82"/>
    <w:rsid w:val="00893024"/>
    <w:rsid w:val="00893B3B"/>
    <w:rsid w:val="00893BA4"/>
    <w:rsid w:val="00893C86"/>
    <w:rsid w:val="00893DB2"/>
    <w:rsid w:val="00893DB3"/>
    <w:rsid w:val="00893FCD"/>
    <w:rsid w:val="008948A0"/>
    <w:rsid w:val="00894A2E"/>
    <w:rsid w:val="00894ADC"/>
    <w:rsid w:val="00895243"/>
    <w:rsid w:val="00895A0C"/>
    <w:rsid w:val="008961A5"/>
    <w:rsid w:val="00896592"/>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BE1"/>
    <w:rsid w:val="008A3E34"/>
    <w:rsid w:val="008A3F71"/>
    <w:rsid w:val="008A42D8"/>
    <w:rsid w:val="008A457F"/>
    <w:rsid w:val="008A4DAC"/>
    <w:rsid w:val="008A4E04"/>
    <w:rsid w:val="008A53C3"/>
    <w:rsid w:val="008A584F"/>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72"/>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BD"/>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124"/>
    <w:rsid w:val="008C64CA"/>
    <w:rsid w:val="008C681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3FF3"/>
    <w:rsid w:val="008D4259"/>
    <w:rsid w:val="008D4318"/>
    <w:rsid w:val="008D453F"/>
    <w:rsid w:val="008D508F"/>
    <w:rsid w:val="008D518C"/>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C84"/>
    <w:rsid w:val="008D7D75"/>
    <w:rsid w:val="008D7DEB"/>
    <w:rsid w:val="008D7E1F"/>
    <w:rsid w:val="008D7E95"/>
    <w:rsid w:val="008D7EF9"/>
    <w:rsid w:val="008E04B5"/>
    <w:rsid w:val="008E074C"/>
    <w:rsid w:val="008E0CDD"/>
    <w:rsid w:val="008E0E89"/>
    <w:rsid w:val="008E0E8C"/>
    <w:rsid w:val="008E1217"/>
    <w:rsid w:val="008E15AC"/>
    <w:rsid w:val="008E1785"/>
    <w:rsid w:val="008E1B08"/>
    <w:rsid w:val="008E1B6C"/>
    <w:rsid w:val="008E1FDF"/>
    <w:rsid w:val="008E2032"/>
    <w:rsid w:val="008E2051"/>
    <w:rsid w:val="008E20D6"/>
    <w:rsid w:val="008E20EC"/>
    <w:rsid w:val="008E225F"/>
    <w:rsid w:val="008E24B0"/>
    <w:rsid w:val="008E2562"/>
    <w:rsid w:val="008E26AB"/>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B70"/>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EDC"/>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4C"/>
    <w:rsid w:val="008F41B7"/>
    <w:rsid w:val="008F484B"/>
    <w:rsid w:val="008F4B0F"/>
    <w:rsid w:val="008F4BFE"/>
    <w:rsid w:val="008F4E3F"/>
    <w:rsid w:val="008F50F7"/>
    <w:rsid w:val="008F5406"/>
    <w:rsid w:val="008F5866"/>
    <w:rsid w:val="008F595E"/>
    <w:rsid w:val="008F6188"/>
    <w:rsid w:val="008F6380"/>
    <w:rsid w:val="008F6649"/>
    <w:rsid w:val="008F67EE"/>
    <w:rsid w:val="008F692B"/>
    <w:rsid w:val="008F6CD1"/>
    <w:rsid w:val="008F6FBB"/>
    <w:rsid w:val="008F7365"/>
    <w:rsid w:val="008F7AEB"/>
    <w:rsid w:val="008F7BD6"/>
    <w:rsid w:val="008F7CEF"/>
    <w:rsid w:val="009000FD"/>
    <w:rsid w:val="00900232"/>
    <w:rsid w:val="00900279"/>
    <w:rsid w:val="009004EF"/>
    <w:rsid w:val="00900B17"/>
    <w:rsid w:val="00900B60"/>
    <w:rsid w:val="00900DDE"/>
    <w:rsid w:val="00900DF1"/>
    <w:rsid w:val="00900E2E"/>
    <w:rsid w:val="009011F3"/>
    <w:rsid w:val="0090129E"/>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87E"/>
    <w:rsid w:val="009059E8"/>
    <w:rsid w:val="00905A06"/>
    <w:rsid w:val="00905F49"/>
    <w:rsid w:val="00906100"/>
    <w:rsid w:val="009067B8"/>
    <w:rsid w:val="00906B9B"/>
    <w:rsid w:val="00906EED"/>
    <w:rsid w:val="00907071"/>
    <w:rsid w:val="0090715C"/>
    <w:rsid w:val="009071F6"/>
    <w:rsid w:val="009076AC"/>
    <w:rsid w:val="00907BEE"/>
    <w:rsid w:val="00910874"/>
    <w:rsid w:val="009108A7"/>
    <w:rsid w:val="00911214"/>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946"/>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4B40"/>
    <w:rsid w:val="0092507E"/>
    <w:rsid w:val="009250C2"/>
    <w:rsid w:val="00925267"/>
    <w:rsid w:val="00925836"/>
    <w:rsid w:val="00925B66"/>
    <w:rsid w:val="00925DD1"/>
    <w:rsid w:val="009260EC"/>
    <w:rsid w:val="00926264"/>
    <w:rsid w:val="00926595"/>
    <w:rsid w:val="0092698B"/>
    <w:rsid w:val="009269EB"/>
    <w:rsid w:val="00926B48"/>
    <w:rsid w:val="00927522"/>
    <w:rsid w:val="0092784B"/>
    <w:rsid w:val="009279AF"/>
    <w:rsid w:val="00927A45"/>
    <w:rsid w:val="0093011E"/>
    <w:rsid w:val="009301E4"/>
    <w:rsid w:val="00930305"/>
    <w:rsid w:val="0093063D"/>
    <w:rsid w:val="00930A2E"/>
    <w:rsid w:val="0093135E"/>
    <w:rsid w:val="00931D54"/>
    <w:rsid w:val="00931DF8"/>
    <w:rsid w:val="00932109"/>
    <w:rsid w:val="0093225F"/>
    <w:rsid w:val="009322AC"/>
    <w:rsid w:val="009324B1"/>
    <w:rsid w:val="009326B1"/>
    <w:rsid w:val="009327B5"/>
    <w:rsid w:val="00932A20"/>
    <w:rsid w:val="00933456"/>
    <w:rsid w:val="00933D61"/>
    <w:rsid w:val="00933DE4"/>
    <w:rsid w:val="00933E14"/>
    <w:rsid w:val="00934044"/>
    <w:rsid w:val="00934073"/>
    <w:rsid w:val="00934EDF"/>
    <w:rsid w:val="00934FFD"/>
    <w:rsid w:val="009359C0"/>
    <w:rsid w:val="00935B52"/>
    <w:rsid w:val="009360F7"/>
    <w:rsid w:val="00936298"/>
    <w:rsid w:val="0093634D"/>
    <w:rsid w:val="00936D07"/>
    <w:rsid w:val="009370A6"/>
    <w:rsid w:val="009373C5"/>
    <w:rsid w:val="00937596"/>
    <w:rsid w:val="00937AC7"/>
    <w:rsid w:val="00937B03"/>
    <w:rsid w:val="00937D15"/>
    <w:rsid w:val="00940150"/>
    <w:rsid w:val="00940A5D"/>
    <w:rsid w:val="00940BCB"/>
    <w:rsid w:val="00940D2A"/>
    <w:rsid w:val="00940D85"/>
    <w:rsid w:val="00940DF4"/>
    <w:rsid w:val="00940FB5"/>
    <w:rsid w:val="00941259"/>
    <w:rsid w:val="0094128B"/>
    <w:rsid w:val="0094148B"/>
    <w:rsid w:val="00941A1C"/>
    <w:rsid w:val="00941B97"/>
    <w:rsid w:val="00941CE7"/>
    <w:rsid w:val="0094216A"/>
    <w:rsid w:val="009421B3"/>
    <w:rsid w:val="009422C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BF6"/>
    <w:rsid w:val="00951C7E"/>
    <w:rsid w:val="00951CF6"/>
    <w:rsid w:val="0095217A"/>
    <w:rsid w:val="00952ACA"/>
    <w:rsid w:val="00952C70"/>
    <w:rsid w:val="00953424"/>
    <w:rsid w:val="009537A7"/>
    <w:rsid w:val="00953B1F"/>
    <w:rsid w:val="00953C21"/>
    <w:rsid w:val="009541D2"/>
    <w:rsid w:val="009548C3"/>
    <w:rsid w:val="009549C2"/>
    <w:rsid w:val="00954C96"/>
    <w:rsid w:val="00954E67"/>
    <w:rsid w:val="00954EC5"/>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17C"/>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0F7"/>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77D66"/>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1AE"/>
    <w:rsid w:val="009917F3"/>
    <w:rsid w:val="0099182D"/>
    <w:rsid w:val="00991953"/>
    <w:rsid w:val="00991ABA"/>
    <w:rsid w:val="00991DDE"/>
    <w:rsid w:val="00991E06"/>
    <w:rsid w:val="00991F39"/>
    <w:rsid w:val="00992624"/>
    <w:rsid w:val="009927C4"/>
    <w:rsid w:val="009929D3"/>
    <w:rsid w:val="00992A4E"/>
    <w:rsid w:val="00993075"/>
    <w:rsid w:val="009930C0"/>
    <w:rsid w:val="0099324C"/>
    <w:rsid w:val="00993627"/>
    <w:rsid w:val="0099367D"/>
    <w:rsid w:val="009936F0"/>
    <w:rsid w:val="009947EC"/>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9B0"/>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A32"/>
    <w:rsid w:val="009A7DFB"/>
    <w:rsid w:val="009A7E08"/>
    <w:rsid w:val="009A7E42"/>
    <w:rsid w:val="009B003C"/>
    <w:rsid w:val="009B07AA"/>
    <w:rsid w:val="009B16E6"/>
    <w:rsid w:val="009B1823"/>
    <w:rsid w:val="009B19C4"/>
    <w:rsid w:val="009B1C10"/>
    <w:rsid w:val="009B1CC4"/>
    <w:rsid w:val="009B2D00"/>
    <w:rsid w:val="009B2E47"/>
    <w:rsid w:val="009B3128"/>
    <w:rsid w:val="009B3685"/>
    <w:rsid w:val="009B3745"/>
    <w:rsid w:val="009B37DB"/>
    <w:rsid w:val="009B3C79"/>
    <w:rsid w:val="009B3D47"/>
    <w:rsid w:val="009B4250"/>
    <w:rsid w:val="009B4821"/>
    <w:rsid w:val="009B4C1C"/>
    <w:rsid w:val="009B4C24"/>
    <w:rsid w:val="009B4DA1"/>
    <w:rsid w:val="009B4EC0"/>
    <w:rsid w:val="009B4FE3"/>
    <w:rsid w:val="009B52A1"/>
    <w:rsid w:val="009B5821"/>
    <w:rsid w:val="009B629D"/>
    <w:rsid w:val="009B664A"/>
    <w:rsid w:val="009B70E9"/>
    <w:rsid w:val="009B71EA"/>
    <w:rsid w:val="009B7564"/>
    <w:rsid w:val="009B7BB7"/>
    <w:rsid w:val="009B7FFA"/>
    <w:rsid w:val="009C00EF"/>
    <w:rsid w:val="009C0BC1"/>
    <w:rsid w:val="009C0DBE"/>
    <w:rsid w:val="009C19A2"/>
    <w:rsid w:val="009C19BC"/>
    <w:rsid w:val="009C19D2"/>
    <w:rsid w:val="009C1BF9"/>
    <w:rsid w:val="009C1D4B"/>
    <w:rsid w:val="009C1E0C"/>
    <w:rsid w:val="009C281C"/>
    <w:rsid w:val="009C2AB0"/>
    <w:rsid w:val="009C3D88"/>
    <w:rsid w:val="009C42A3"/>
    <w:rsid w:val="009C4430"/>
    <w:rsid w:val="009C4B76"/>
    <w:rsid w:val="009C520B"/>
    <w:rsid w:val="009C5319"/>
    <w:rsid w:val="009C5785"/>
    <w:rsid w:val="009C5874"/>
    <w:rsid w:val="009C5955"/>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4CB"/>
    <w:rsid w:val="009D394E"/>
    <w:rsid w:val="009D3F1F"/>
    <w:rsid w:val="009D422B"/>
    <w:rsid w:val="009D4303"/>
    <w:rsid w:val="009D478C"/>
    <w:rsid w:val="009D49A4"/>
    <w:rsid w:val="009D4A8E"/>
    <w:rsid w:val="009D4C3F"/>
    <w:rsid w:val="009D4DA3"/>
    <w:rsid w:val="009D4F83"/>
    <w:rsid w:val="009D5245"/>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4A1"/>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842"/>
    <w:rsid w:val="009F2928"/>
    <w:rsid w:val="009F2A94"/>
    <w:rsid w:val="009F2AAF"/>
    <w:rsid w:val="009F2DD4"/>
    <w:rsid w:val="009F2E7E"/>
    <w:rsid w:val="009F30E8"/>
    <w:rsid w:val="009F3246"/>
    <w:rsid w:val="009F352C"/>
    <w:rsid w:val="009F385B"/>
    <w:rsid w:val="009F3A4B"/>
    <w:rsid w:val="009F3E69"/>
    <w:rsid w:val="009F4196"/>
    <w:rsid w:val="009F41E1"/>
    <w:rsid w:val="009F4375"/>
    <w:rsid w:val="009F4405"/>
    <w:rsid w:val="009F480C"/>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4F45"/>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0F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A95"/>
    <w:rsid w:val="00A23DF6"/>
    <w:rsid w:val="00A23E0D"/>
    <w:rsid w:val="00A24002"/>
    <w:rsid w:val="00A243ED"/>
    <w:rsid w:val="00A2470A"/>
    <w:rsid w:val="00A2481C"/>
    <w:rsid w:val="00A24CCF"/>
    <w:rsid w:val="00A25296"/>
    <w:rsid w:val="00A253A6"/>
    <w:rsid w:val="00A253C6"/>
    <w:rsid w:val="00A25590"/>
    <w:rsid w:val="00A2567B"/>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EBB"/>
    <w:rsid w:val="00A30355"/>
    <w:rsid w:val="00A303CA"/>
    <w:rsid w:val="00A30703"/>
    <w:rsid w:val="00A3085C"/>
    <w:rsid w:val="00A30A3E"/>
    <w:rsid w:val="00A30BAE"/>
    <w:rsid w:val="00A3135B"/>
    <w:rsid w:val="00A313D0"/>
    <w:rsid w:val="00A314A9"/>
    <w:rsid w:val="00A31591"/>
    <w:rsid w:val="00A31AD1"/>
    <w:rsid w:val="00A31B2A"/>
    <w:rsid w:val="00A31E88"/>
    <w:rsid w:val="00A31F28"/>
    <w:rsid w:val="00A321EE"/>
    <w:rsid w:val="00A3226E"/>
    <w:rsid w:val="00A32284"/>
    <w:rsid w:val="00A325C2"/>
    <w:rsid w:val="00A325CC"/>
    <w:rsid w:val="00A32748"/>
    <w:rsid w:val="00A327E2"/>
    <w:rsid w:val="00A329BB"/>
    <w:rsid w:val="00A32C37"/>
    <w:rsid w:val="00A33139"/>
    <w:rsid w:val="00A3331F"/>
    <w:rsid w:val="00A3393A"/>
    <w:rsid w:val="00A33A06"/>
    <w:rsid w:val="00A33B38"/>
    <w:rsid w:val="00A33E9B"/>
    <w:rsid w:val="00A34685"/>
    <w:rsid w:val="00A34DA0"/>
    <w:rsid w:val="00A35371"/>
    <w:rsid w:val="00A356A0"/>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150"/>
    <w:rsid w:val="00A5044D"/>
    <w:rsid w:val="00A50B00"/>
    <w:rsid w:val="00A50D49"/>
    <w:rsid w:val="00A511FB"/>
    <w:rsid w:val="00A514EB"/>
    <w:rsid w:val="00A51CBD"/>
    <w:rsid w:val="00A521E0"/>
    <w:rsid w:val="00A524C8"/>
    <w:rsid w:val="00A525BC"/>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B5"/>
    <w:rsid w:val="00A57BD6"/>
    <w:rsid w:val="00A57C0B"/>
    <w:rsid w:val="00A57EC0"/>
    <w:rsid w:val="00A57F96"/>
    <w:rsid w:val="00A6012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2B5D"/>
    <w:rsid w:val="00A630D3"/>
    <w:rsid w:val="00A63244"/>
    <w:rsid w:val="00A6367F"/>
    <w:rsid w:val="00A63872"/>
    <w:rsid w:val="00A63A37"/>
    <w:rsid w:val="00A63ACC"/>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EAD"/>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0BED"/>
    <w:rsid w:val="00A80DA0"/>
    <w:rsid w:val="00A8105A"/>
    <w:rsid w:val="00A8109D"/>
    <w:rsid w:val="00A8135C"/>
    <w:rsid w:val="00A8157C"/>
    <w:rsid w:val="00A81633"/>
    <w:rsid w:val="00A81694"/>
    <w:rsid w:val="00A81D9B"/>
    <w:rsid w:val="00A8221B"/>
    <w:rsid w:val="00A822CE"/>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2EB"/>
    <w:rsid w:val="00A867E7"/>
    <w:rsid w:val="00A86F67"/>
    <w:rsid w:val="00A86FDA"/>
    <w:rsid w:val="00A86FEF"/>
    <w:rsid w:val="00A8706A"/>
    <w:rsid w:val="00A87482"/>
    <w:rsid w:val="00A87A08"/>
    <w:rsid w:val="00A87E73"/>
    <w:rsid w:val="00A87F4E"/>
    <w:rsid w:val="00A90134"/>
    <w:rsid w:val="00A901CB"/>
    <w:rsid w:val="00A9028A"/>
    <w:rsid w:val="00A9059D"/>
    <w:rsid w:val="00A905F1"/>
    <w:rsid w:val="00A90A90"/>
    <w:rsid w:val="00A90E27"/>
    <w:rsid w:val="00A90F11"/>
    <w:rsid w:val="00A91218"/>
    <w:rsid w:val="00A91469"/>
    <w:rsid w:val="00A9164F"/>
    <w:rsid w:val="00A91F3E"/>
    <w:rsid w:val="00A92457"/>
    <w:rsid w:val="00A927EE"/>
    <w:rsid w:val="00A92B81"/>
    <w:rsid w:val="00A934FE"/>
    <w:rsid w:val="00A9368E"/>
    <w:rsid w:val="00A93800"/>
    <w:rsid w:val="00A938E5"/>
    <w:rsid w:val="00A93942"/>
    <w:rsid w:val="00A93BDA"/>
    <w:rsid w:val="00A93E34"/>
    <w:rsid w:val="00A93FAE"/>
    <w:rsid w:val="00A94A70"/>
    <w:rsid w:val="00A94BB8"/>
    <w:rsid w:val="00A9505F"/>
    <w:rsid w:val="00A9508C"/>
    <w:rsid w:val="00A9526D"/>
    <w:rsid w:val="00A95A3E"/>
    <w:rsid w:val="00A95DC9"/>
    <w:rsid w:val="00A96058"/>
    <w:rsid w:val="00A964EC"/>
    <w:rsid w:val="00A966B9"/>
    <w:rsid w:val="00A967A0"/>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4EB"/>
    <w:rsid w:val="00AA461D"/>
    <w:rsid w:val="00AA4C09"/>
    <w:rsid w:val="00AA4F41"/>
    <w:rsid w:val="00AA5584"/>
    <w:rsid w:val="00AA576F"/>
    <w:rsid w:val="00AA6026"/>
    <w:rsid w:val="00AA6206"/>
    <w:rsid w:val="00AA6291"/>
    <w:rsid w:val="00AA630A"/>
    <w:rsid w:val="00AA6589"/>
    <w:rsid w:val="00AA6716"/>
    <w:rsid w:val="00AA69EF"/>
    <w:rsid w:val="00AA6F21"/>
    <w:rsid w:val="00AA6F9A"/>
    <w:rsid w:val="00AA6FBD"/>
    <w:rsid w:val="00AA7C4F"/>
    <w:rsid w:val="00AB001C"/>
    <w:rsid w:val="00AB02C8"/>
    <w:rsid w:val="00AB05BC"/>
    <w:rsid w:val="00AB06B8"/>
    <w:rsid w:val="00AB06E6"/>
    <w:rsid w:val="00AB0ADE"/>
    <w:rsid w:val="00AB0B59"/>
    <w:rsid w:val="00AB0B9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561"/>
    <w:rsid w:val="00AB57AD"/>
    <w:rsid w:val="00AB583A"/>
    <w:rsid w:val="00AB642C"/>
    <w:rsid w:val="00AB644A"/>
    <w:rsid w:val="00AB6458"/>
    <w:rsid w:val="00AB64DA"/>
    <w:rsid w:val="00AB6CA0"/>
    <w:rsid w:val="00AB70D2"/>
    <w:rsid w:val="00AB76D5"/>
    <w:rsid w:val="00AB7787"/>
    <w:rsid w:val="00AB782C"/>
    <w:rsid w:val="00AB78AC"/>
    <w:rsid w:val="00AB78E0"/>
    <w:rsid w:val="00AB7913"/>
    <w:rsid w:val="00AB7B59"/>
    <w:rsid w:val="00AC0169"/>
    <w:rsid w:val="00AC0529"/>
    <w:rsid w:val="00AC0CC3"/>
    <w:rsid w:val="00AC1134"/>
    <w:rsid w:val="00AC11A1"/>
    <w:rsid w:val="00AC1281"/>
    <w:rsid w:val="00AC21BA"/>
    <w:rsid w:val="00AC22C7"/>
    <w:rsid w:val="00AC2535"/>
    <w:rsid w:val="00AC2D4E"/>
    <w:rsid w:val="00AC3084"/>
    <w:rsid w:val="00AC316D"/>
    <w:rsid w:val="00AC3431"/>
    <w:rsid w:val="00AC38E9"/>
    <w:rsid w:val="00AC3D85"/>
    <w:rsid w:val="00AC4150"/>
    <w:rsid w:val="00AC45D6"/>
    <w:rsid w:val="00AC4AE7"/>
    <w:rsid w:val="00AC4D1B"/>
    <w:rsid w:val="00AC4D53"/>
    <w:rsid w:val="00AC4D9E"/>
    <w:rsid w:val="00AC4E2E"/>
    <w:rsid w:val="00AC5A6E"/>
    <w:rsid w:val="00AC5C2A"/>
    <w:rsid w:val="00AC61B3"/>
    <w:rsid w:val="00AC63F4"/>
    <w:rsid w:val="00AC6786"/>
    <w:rsid w:val="00AC7470"/>
    <w:rsid w:val="00AC7DE9"/>
    <w:rsid w:val="00AD0792"/>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F1C"/>
    <w:rsid w:val="00AD3042"/>
    <w:rsid w:val="00AD3047"/>
    <w:rsid w:val="00AD31A9"/>
    <w:rsid w:val="00AD32CD"/>
    <w:rsid w:val="00AD33C3"/>
    <w:rsid w:val="00AD34A1"/>
    <w:rsid w:val="00AD379F"/>
    <w:rsid w:val="00AD3935"/>
    <w:rsid w:val="00AD3BEC"/>
    <w:rsid w:val="00AD4597"/>
    <w:rsid w:val="00AD48F9"/>
    <w:rsid w:val="00AD4AC7"/>
    <w:rsid w:val="00AD4C34"/>
    <w:rsid w:val="00AD541B"/>
    <w:rsid w:val="00AD5781"/>
    <w:rsid w:val="00AD57E1"/>
    <w:rsid w:val="00AD58A6"/>
    <w:rsid w:val="00AD5949"/>
    <w:rsid w:val="00AD5BED"/>
    <w:rsid w:val="00AD5D77"/>
    <w:rsid w:val="00AD640D"/>
    <w:rsid w:val="00AD6980"/>
    <w:rsid w:val="00AD6C7F"/>
    <w:rsid w:val="00AD6F42"/>
    <w:rsid w:val="00AD70C9"/>
    <w:rsid w:val="00AD732B"/>
    <w:rsid w:val="00AD7381"/>
    <w:rsid w:val="00AD75A6"/>
    <w:rsid w:val="00AD7927"/>
    <w:rsid w:val="00AD7E17"/>
    <w:rsid w:val="00AE007B"/>
    <w:rsid w:val="00AE0160"/>
    <w:rsid w:val="00AE0683"/>
    <w:rsid w:val="00AE0915"/>
    <w:rsid w:val="00AE0D23"/>
    <w:rsid w:val="00AE0E9E"/>
    <w:rsid w:val="00AE0FFA"/>
    <w:rsid w:val="00AE14B7"/>
    <w:rsid w:val="00AE19D1"/>
    <w:rsid w:val="00AE1D8D"/>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1FF2"/>
    <w:rsid w:val="00AF25F3"/>
    <w:rsid w:val="00AF2799"/>
    <w:rsid w:val="00AF28B0"/>
    <w:rsid w:val="00AF2C09"/>
    <w:rsid w:val="00AF2DED"/>
    <w:rsid w:val="00AF3560"/>
    <w:rsid w:val="00AF39AA"/>
    <w:rsid w:val="00AF3C80"/>
    <w:rsid w:val="00AF3C8C"/>
    <w:rsid w:val="00AF4095"/>
    <w:rsid w:val="00AF41FC"/>
    <w:rsid w:val="00AF43BE"/>
    <w:rsid w:val="00AF4447"/>
    <w:rsid w:val="00AF4578"/>
    <w:rsid w:val="00AF457C"/>
    <w:rsid w:val="00AF4ABD"/>
    <w:rsid w:val="00AF5363"/>
    <w:rsid w:val="00AF5F78"/>
    <w:rsid w:val="00AF60D6"/>
    <w:rsid w:val="00AF61A6"/>
    <w:rsid w:val="00AF63A2"/>
    <w:rsid w:val="00AF63A9"/>
    <w:rsid w:val="00AF6591"/>
    <w:rsid w:val="00AF66F1"/>
    <w:rsid w:val="00AF68D2"/>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5E7"/>
    <w:rsid w:val="00B03911"/>
    <w:rsid w:val="00B03923"/>
    <w:rsid w:val="00B039CE"/>
    <w:rsid w:val="00B03BB8"/>
    <w:rsid w:val="00B03D26"/>
    <w:rsid w:val="00B0408C"/>
    <w:rsid w:val="00B049C5"/>
    <w:rsid w:val="00B04AD7"/>
    <w:rsid w:val="00B04D36"/>
    <w:rsid w:val="00B04E0E"/>
    <w:rsid w:val="00B04F11"/>
    <w:rsid w:val="00B0504B"/>
    <w:rsid w:val="00B0540A"/>
    <w:rsid w:val="00B055BF"/>
    <w:rsid w:val="00B05688"/>
    <w:rsid w:val="00B0588E"/>
    <w:rsid w:val="00B0634C"/>
    <w:rsid w:val="00B06771"/>
    <w:rsid w:val="00B06A8D"/>
    <w:rsid w:val="00B06C77"/>
    <w:rsid w:val="00B06FF3"/>
    <w:rsid w:val="00B070F3"/>
    <w:rsid w:val="00B07390"/>
    <w:rsid w:val="00B075EC"/>
    <w:rsid w:val="00B076A7"/>
    <w:rsid w:val="00B076C4"/>
    <w:rsid w:val="00B07CBE"/>
    <w:rsid w:val="00B108ED"/>
    <w:rsid w:val="00B10931"/>
    <w:rsid w:val="00B1093D"/>
    <w:rsid w:val="00B10BE8"/>
    <w:rsid w:val="00B10DF3"/>
    <w:rsid w:val="00B1167A"/>
    <w:rsid w:val="00B11882"/>
    <w:rsid w:val="00B118F4"/>
    <w:rsid w:val="00B11E29"/>
    <w:rsid w:val="00B11F8D"/>
    <w:rsid w:val="00B12603"/>
    <w:rsid w:val="00B12A8C"/>
    <w:rsid w:val="00B13003"/>
    <w:rsid w:val="00B137BE"/>
    <w:rsid w:val="00B13829"/>
    <w:rsid w:val="00B13C59"/>
    <w:rsid w:val="00B13F1F"/>
    <w:rsid w:val="00B14251"/>
    <w:rsid w:val="00B1469F"/>
    <w:rsid w:val="00B147CC"/>
    <w:rsid w:val="00B14BCC"/>
    <w:rsid w:val="00B15104"/>
    <w:rsid w:val="00B15141"/>
    <w:rsid w:val="00B151C6"/>
    <w:rsid w:val="00B1664D"/>
    <w:rsid w:val="00B16735"/>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077"/>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6DA"/>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71D"/>
    <w:rsid w:val="00B36E61"/>
    <w:rsid w:val="00B37188"/>
    <w:rsid w:val="00B379F1"/>
    <w:rsid w:val="00B4003E"/>
    <w:rsid w:val="00B40292"/>
    <w:rsid w:val="00B404D9"/>
    <w:rsid w:val="00B406B2"/>
    <w:rsid w:val="00B4081E"/>
    <w:rsid w:val="00B40B80"/>
    <w:rsid w:val="00B40D73"/>
    <w:rsid w:val="00B4110D"/>
    <w:rsid w:val="00B411A3"/>
    <w:rsid w:val="00B412CB"/>
    <w:rsid w:val="00B416D8"/>
    <w:rsid w:val="00B41B34"/>
    <w:rsid w:val="00B41C8A"/>
    <w:rsid w:val="00B42879"/>
    <w:rsid w:val="00B42F67"/>
    <w:rsid w:val="00B430B1"/>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3FA"/>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0"/>
    <w:rsid w:val="00B51526"/>
    <w:rsid w:val="00B517F1"/>
    <w:rsid w:val="00B51A40"/>
    <w:rsid w:val="00B5238F"/>
    <w:rsid w:val="00B529F2"/>
    <w:rsid w:val="00B52EC8"/>
    <w:rsid w:val="00B5370C"/>
    <w:rsid w:val="00B538FF"/>
    <w:rsid w:val="00B53EF5"/>
    <w:rsid w:val="00B5408C"/>
    <w:rsid w:val="00B542BA"/>
    <w:rsid w:val="00B54989"/>
    <w:rsid w:val="00B54CC5"/>
    <w:rsid w:val="00B552A9"/>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0D6"/>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2E73"/>
    <w:rsid w:val="00B830F7"/>
    <w:rsid w:val="00B83208"/>
    <w:rsid w:val="00B8321E"/>
    <w:rsid w:val="00B83327"/>
    <w:rsid w:val="00B83407"/>
    <w:rsid w:val="00B837F5"/>
    <w:rsid w:val="00B83AC3"/>
    <w:rsid w:val="00B83DAC"/>
    <w:rsid w:val="00B83DF6"/>
    <w:rsid w:val="00B84263"/>
    <w:rsid w:val="00B84BE8"/>
    <w:rsid w:val="00B84DC5"/>
    <w:rsid w:val="00B84F04"/>
    <w:rsid w:val="00B8502D"/>
    <w:rsid w:val="00B854DC"/>
    <w:rsid w:val="00B855A8"/>
    <w:rsid w:val="00B857D1"/>
    <w:rsid w:val="00B85837"/>
    <w:rsid w:val="00B85F67"/>
    <w:rsid w:val="00B86557"/>
    <w:rsid w:val="00B86D87"/>
    <w:rsid w:val="00B87177"/>
    <w:rsid w:val="00B87C60"/>
    <w:rsid w:val="00B90165"/>
    <w:rsid w:val="00B90960"/>
    <w:rsid w:val="00B91240"/>
    <w:rsid w:val="00B91356"/>
    <w:rsid w:val="00B91570"/>
    <w:rsid w:val="00B91808"/>
    <w:rsid w:val="00B91D45"/>
    <w:rsid w:val="00B91E9D"/>
    <w:rsid w:val="00B91F73"/>
    <w:rsid w:val="00B922C4"/>
    <w:rsid w:val="00B926E0"/>
    <w:rsid w:val="00B92912"/>
    <w:rsid w:val="00B92AD4"/>
    <w:rsid w:val="00B92BF1"/>
    <w:rsid w:val="00B92D5F"/>
    <w:rsid w:val="00B930A0"/>
    <w:rsid w:val="00B932E1"/>
    <w:rsid w:val="00B93C36"/>
    <w:rsid w:val="00B94054"/>
    <w:rsid w:val="00B94253"/>
    <w:rsid w:val="00B9436E"/>
    <w:rsid w:val="00B944F2"/>
    <w:rsid w:val="00B946E7"/>
    <w:rsid w:val="00B95019"/>
    <w:rsid w:val="00B950E8"/>
    <w:rsid w:val="00B9517F"/>
    <w:rsid w:val="00B95372"/>
    <w:rsid w:val="00B954FC"/>
    <w:rsid w:val="00B95A04"/>
    <w:rsid w:val="00B95A62"/>
    <w:rsid w:val="00B95C49"/>
    <w:rsid w:val="00B95EEF"/>
    <w:rsid w:val="00B95FD7"/>
    <w:rsid w:val="00B96228"/>
    <w:rsid w:val="00B96313"/>
    <w:rsid w:val="00B96604"/>
    <w:rsid w:val="00B9670E"/>
    <w:rsid w:val="00B9685A"/>
    <w:rsid w:val="00B96CF0"/>
    <w:rsid w:val="00B96DA2"/>
    <w:rsid w:val="00B977E6"/>
    <w:rsid w:val="00BA067F"/>
    <w:rsid w:val="00BA13E0"/>
    <w:rsid w:val="00BA17C4"/>
    <w:rsid w:val="00BA20C9"/>
    <w:rsid w:val="00BA2682"/>
    <w:rsid w:val="00BA270E"/>
    <w:rsid w:val="00BA2729"/>
    <w:rsid w:val="00BA283C"/>
    <w:rsid w:val="00BA2AEB"/>
    <w:rsid w:val="00BA2B41"/>
    <w:rsid w:val="00BA2F7D"/>
    <w:rsid w:val="00BA3149"/>
    <w:rsid w:val="00BA3487"/>
    <w:rsid w:val="00BA3603"/>
    <w:rsid w:val="00BA3834"/>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239"/>
    <w:rsid w:val="00BB0528"/>
    <w:rsid w:val="00BB070E"/>
    <w:rsid w:val="00BB0D75"/>
    <w:rsid w:val="00BB1286"/>
    <w:rsid w:val="00BB1C4F"/>
    <w:rsid w:val="00BB20E7"/>
    <w:rsid w:val="00BB225D"/>
    <w:rsid w:val="00BB277B"/>
    <w:rsid w:val="00BB2835"/>
    <w:rsid w:val="00BB2CC7"/>
    <w:rsid w:val="00BB3006"/>
    <w:rsid w:val="00BB330F"/>
    <w:rsid w:val="00BB365A"/>
    <w:rsid w:val="00BB37B0"/>
    <w:rsid w:val="00BB396D"/>
    <w:rsid w:val="00BB3CE7"/>
    <w:rsid w:val="00BB3D91"/>
    <w:rsid w:val="00BB3E60"/>
    <w:rsid w:val="00BB3F4C"/>
    <w:rsid w:val="00BB4A42"/>
    <w:rsid w:val="00BB4D85"/>
    <w:rsid w:val="00BB5075"/>
    <w:rsid w:val="00BB5321"/>
    <w:rsid w:val="00BB56F2"/>
    <w:rsid w:val="00BB57E0"/>
    <w:rsid w:val="00BB5846"/>
    <w:rsid w:val="00BB5F57"/>
    <w:rsid w:val="00BB61DC"/>
    <w:rsid w:val="00BB6258"/>
    <w:rsid w:val="00BB6431"/>
    <w:rsid w:val="00BB645D"/>
    <w:rsid w:val="00BB6472"/>
    <w:rsid w:val="00BB6DA0"/>
    <w:rsid w:val="00BB71EC"/>
    <w:rsid w:val="00BB724B"/>
    <w:rsid w:val="00BB740F"/>
    <w:rsid w:val="00BB7837"/>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9B"/>
    <w:rsid w:val="00BC60AB"/>
    <w:rsid w:val="00BC642E"/>
    <w:rsid w:val="00BC6742"/>
    <w:rsid w:val="00BC6D39"/>
    <w:rsid w:val="00BC6E45"/>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877"/>
    <w:rsid w:val="00BD1E55"/>
    <w:rsid w:val="00BD238C"/>
    <w:rsid w:val="00BD2A08"/>
    <w:rsid w:val="00BD2F55"/>
    <w:rsid w:val="00BD32BB"/>
    <w:rsid w:val="00BD3837"/>
    <w:rsid w:val="00BD385B"/>
    <w:rsid w:val="00BD386B"/>
    <w:rsid w:val="00BD3C69"/>
    <w:rsid w:val="00BD3D7A"/>
    <w:rsid w:val="00BD3F3F"/>
    <w:rsid w:val="00BD4355"/>
    <w:rsid w:val="00BD4A64"/>
    <w:rsid w:val="00BD5141"/>
    <w:rsid w:val="00BD52FA"/>
    <w:rsid w:val="00BD5A26"/>
    <w:rsid w:val="00BD5A74"/>
    <w:rsid w:val="00BD5D4D"/>
    <w:rsid w:val="00BD614C"/>
    <w:rsid w:val="00BD6509"/>
    <w:rsid w:val="00BD689C"/>
    <w:rsid w:val="00BD6909"/>
    <w:rsid w:val="00BD6A22"/>
    <w:rsid w:val="00BD76E4"/>
    <w:rsid w:val="00BD78B8"/>
    <w:rsid w:val="00BD7A82"/>
    <w:rsid w:val="00BD7BD3"/>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C42"/>
    <w:rsid w:val="00BE2E99"/>
    <w:rsid w:val="00BE3563"/>
    <w:rsid w:val="00BE3AFA"/>
    <w:rsid w:val="00BE3F52"/>
    <w:rsid w:val="00BE403F"/>
    <w:rsid w:val="00BE45C1"/>
    <w:rsid w:val="00BE4C66"/>
    <w:rsid w:val="00BE4ED1"/>
    <w:rsid w:val="00BE51C7"/>
    <w:rsid w:val="00BE5515"/>
    <w:rsid w:val="00BE5613"/>
    <w:rsid w:val="00BE5813"/>
    <w:rsid w:val="00BE5C7E"/>
    <w:rsid w:val="00BE5E7C"/>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1FB4"/>
    <w:rsid w:val="00BF2202"/>
    <w:rsid w:val="00BF220D"/>
    <w:rsid w:val="00BF2817"/>
    <w:rsid w:val="00BF2C65"/>
    <w:rsid w:val="00BF31CB"/>
    <w:rsid w:val="00BF3772"/>
    <w:rsid w:val="00BF3AE6"/>
    <w:rsid w:val="00BF3C10"/>
    <w:rsid w:val="00BF3FBE"/>
    <w:rsid w:val="00BF46F1"/>
    <w:rsid w:val="00BF4908"/>
    <w:rsid w:val="00BF491F"/>
    <w:rsid w:val="00BF4923"/>
    <w:rsid w:val="00BF4B69"/>
    <w:rsid w:val="00BF5263"/>
    <w:rsid w:val="00BF5350"/>
    <w:rsid w:val="00BF55D0"/>
    <w:rsid w:val="00BF5623"/>
    <w:rsid w:val="00BF56A8"/>
    <w:rsid w:val="00BF60E3"/>
    <w:rsid w:val="00BF64DC"/>
    <w:rsid w:val="00BF6597"/>
    <w:rsid w:val="00BF674D"/>
    <w:rsid w:val="00BF6FBF"/>
    <w:rsid w:val="00BF70A1"/>
    <w:rsid w:val="00BF70F8"/>
    <w:rsid w:val="00BF72FB"/>
    <w:rsid w:val="00BF772C"/>
    <w:rsid w:val="00BF7AE4"/>
    <w:rsid w:val="00BF7B07"/>
    <w:rsid w:val="00BF7CDD"/>
    <w:rsid w:val="00BF7D43"/>
    <w:rsid w:val="00C007CA"/>
    <w:rsid w:val="00C009AC"/>
    <w:rsid w:val="00C00D2E"/>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CBB"/>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0F62"/>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5F52"/>
    <w:rsid w:val="00C16386"/>
    <w:rsid w:val="00C165C6"/>
    <w:rsid w:val="00C1662C"/>
    <w:rsid w:val="00C16813"/>
    <w:rsid w:val="00C16B16"/>
    <w:rsid w:val="00C17099"/>
    <w:rsid w:val="00C170AE"/>
    <w:rsid w:val="00C173EB"/>
    <w:rsid w:val="00C17542"/>
    <w:rsid w:val="00C17593"/>
    <w:rsid w:val="00C176B6"/>
    <w:rsid w:val="00C176C4"/>
    <w:rsid w:val="00C17D7E"/>
    <w:rsid w:val="00C17D89"/>
    <w:rsid w:val="00C20287"/>
    <w:rsid w:val="00C202D5"/>
    <w:rsid w:val="00C2068D"/>
    <w:rsid w:val="00C206C4"/>
    <w:rsid w:val="00C206EC"/>
    <w:rsid w:val="00C20DD5"/>
    <w:rsid w:val="00C20E6E"/>
    <w:rsid w:val="00C20F2A"/>
    <w:rsid w:val="00C21B29"/>
    <w:rsid w:val="00C21BB0"/>
    <w:rsid w:val="00C21F4D"/>
    <w:rsid w:val="00C22643"/>
    <w:rsid w:val="00C226CE"/>
    <w:rsid w:val="00C22FA0"/>
    <w:rsid w:val="00C232DD"/>
    <w:rsid w:val="00C23372"/>
    <w:rsid w:val="00C23A7C"/>
    <w:rsid w:val="00C2423A"/>
    <w:rsid w:val="00C244D8"/>
    <w:rsid w:val="00C24789"/>
    <w:rsid w:val="00C247C6"/>
    <w:rsid w:val="00C24AF5"/>
    <w:rsid w:val="00C24EE5"/>
    <w:rsid w:val="00C250CF"/>
    <w:rsid w:val="00C2544D"/>
    <w:rsid w:val="00C25509"/>
    <w:rsid w:val="00C25639"/>
    <w:rsid w:val="00C26871"/>
    <w:rsid w:val="00C2695A"/>
    <w:rsid w:val="00C26CCE"/>
    <w:rsid w:val="00C26DD8"/>
    <w:rsid w:val="00C26EB2"/>
    <w:rsid w:val="00C27144"/>
    <w:rsid w:val="00C27156"/>
    <w:rsid w:val="00C274BE"/>
    <w:rsid w:val="00C275D9"/>
    <w:rsid w:val="00C2769D"/>
    <w:rsid w:val="00C27A87"/>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1E5F"/>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C08"/>
    <w:rsid w:val="00C34D4B"/>
    <w:rsid w:val="00C34F16"/>
    <w:rsid w:val="00C3566B"/>
    <w:rsid w:val="00C35B23"/>
    <w:rsid w:val="00C36050"/>
    <w:rsid w:val="00C36066"/>
    <w:rsid w:val="00C361B0"/>
    <w:rsid w:val="00C36329"/>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BD8"/>
    <w:rsid w:val="00C41CCC"/>
    <w:rsid w:val="00C41E8D"/>
    <w:rsid w:val="00C41F1C"/>
    <w:rsid w:val="00C42130"/>
    <w:rsid w:val="00C4258B"/>
    <w:rsid w:val="00C42784"/>
    <w:rsid w:val="00C429E1"/>
    <w:rsid w:val="00C434EB"/>
    <w:rsid w:val="00C43909"/>
    <w:rsid w:val="00C439E7"/>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3E9"/>
    <w:rsid w:val="00C564B2"/>
    <w:rsid w:val="00C56918"/>
    <w:rsid w:val="00C569CA"/>
    <w:rsid w:val="00C56BE6"/>
    <w:rsid w:val="00C5733A"/>
    <w:rsid w:val="00C57CC6"/>
    <w:rsid w:val="00C57D43"/>
    <w:rsid w:val="00C601EB"/>
    <w:rsid w:val="00C602DB"/>
    <w:rsid w:val="00C60708"/>
    <w:rsid w:val="00C60EC1"/>
    <w:rsid w:val="00C613E1"/>
    <w:rsid w:val="00C619CD"/>
    <w:rsid w:val="00C61B5A"/>
    <w:rsid w:val="00C61D30"/>
    <w:rsid w:val="00C61EE5"/>
    <w:rsid w:val="00C62027"/>
    <w:rsid w:val="00C626FB"/>
    <w:rsid w:val="00C62997"/>
    <w:rsid w:val="00C63152"/>
    <w:rsid w:val="00C631B1"/>
    <w:rsid w:val="00C633AB"/>
    <w:rsid w:val="00C6343A"/>
    <w:rsid w:val="00C636B0"/>
    <w:rsid w:val="00C644B2"/>
    <w:rsid w:val="00C64849"/>
    <w:rsid w:val="00C65399"/>
    <w:rsid w:val="00C6560B"/>
    <w:rsid w:val="00C6560D"/>
    <w:rsid w:val="00C65A91"/>
    <w:rsid w:val="00C65ADD"/>
    <w:rsid w:val="00C65D24"/>
    <w:rsid w:val="00C65E0D"/>
    <w:rsid w:val="00C65EE7"/>
    <w:rsid w:val="00C65F58"/>
    <w:rsid w:val="00C66451"/>
    <w:rsid w:val="00C66571"/>
    <w:rsid w:val="00C666DB"/>
    <w:rsid w:val="00C667F6"/>
    <w:rsid w:val="00C66C34"/>
    <w:rsid w:val="00C6720B"/>
    <w:rsid w:val="00C6763B"/>
    <w:rsid w:val="00C676FA"/>
    <w:rsid w:val="00C67E6B"/>
    <w:rsid w:val="00C67F34"/>
    <w:rsid w:val="00C701F2"/>
    <w:rsid w:val="00C70366"/>
    <w:rsid w:val="00C703A9"/>
    <w:rsid w:val="00C7040D"/>
    <w:rsid w:val="00C70B8C"/>
    <w:rsid w:val="00C7115C"/>
    <w:rsid w:val="00C71327"/>
    <w:rsid w:val="00C71468"/>
    <w:rsid w:val="00C716B9"/>
    <w:rsid w:val="00C71BCF"/>
    <w:rsid w:val="00C723AF"/>
    <w:rsid w:val="00C723CA"/>
    <w:rsid w:val="00C72402"/>
    <w:rsid w:val="00C72459"/>
    <w:rsid w:val="00C72EA4"/>
    <w:rsid w:val="00C72EF5"/>
    <w:rsid w:val="00C72FDB"/>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7CC"/>
    <w:rsid w:val="00C80DB5"/>
    <w:rsid w:val="00C8131F"/>
    <w:rsid w:val="00C818B6"/>
    <w:rsid w:val="00C8198E"/>
    <w:rsid w:val="00C81B30"/>
    <w:rsid w:val="00C81D39"/>
    <w:rsid w:val="00C8220B"/>
    <w:rsid w:val="00C82387"/>
    <w:rsid w:val="00C823D0"/>
    <w:rsid w:val="00C8278C"/>
    <w:rsid w:val="00C831FC"/>
    <w:rsid w:val="00C8351F"/>
    <w:rsid w:val="00C8395C"/>
    <w:rsid w:val="00C83BC2"/>
    <w:rsid w:val="00C83D50"/>
    <w:rsid w:val="00C84231"/>
    <w:rsid w:val="00C847C8"/>
    <w:rsid w:val="00C84A83"/>
    <w:rsid w:val="00C84D5A"/>
    <w:rsid w:val="00C85034"/>
    <w:rsid w:val="00C8534D"/>
    <w:rsid w:val="00C85F12"/>
    <w:rsid w:val="00C85F25"/>
    <w:rsid w:val="00C86379"/>
    <w:rsid w:val="00C864DB"/>
    <w:rsid w:val="00C8669B"/>
    <w:rsid w:val="00C8699A"/>
    <w:rsid w:val="00C86A32"/>
    <w:rsid w:val="00C86BFF"/>
    <w:rsid w:val="00C870BA"/>
    <w:rsid w:val="00C8744C"/>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3BF1"/>
    <w:rsid w:val="00C943AE"/>
    <w:rsid w:val="00C945EC"/>
    <w:rsid w:val="00C94A17"/>
    <w:rsid w:val="00C94A5E"/>
    <w:rsid w:val="00C94B58"/>
    <w:rsid w:val="00C94BBA"/>
    <w:rsid w:val="00C94E45"/>
    <w:rsid w:val="00C94FA9"/>
    <w:rsid w:val="00C95300"/>
    <w:rsid w:val="00C95548"/>
    <w:rsid w:val="00C955F6"/>
    <w:rsid w:val="00C95656"/>
    <w:rsid w:val="00C95730"/>
    <w:rsid w:val="00C95962"/>
    <w:rsid w:val="00C959AA"/>
    <w:rsid w:val="00C95E00"/>
    <w:rsid w:val="00C95EC0"/>
    <w:rsid w:val="00C963E1"/>
    <w:rsid w:val="00C96446"/>
    <w:rsid w:val="00C965AD"/>
    <w:rsid w:val="00C96A24"/>
    <w:rsid w:val="00C96D37"/>
    <w:rsid w:val="00C96D71"/>
    <w:rsid w:val="00C96F89"/>
    <w:rsid w:val="00C96FE0"/>
    <w:rsid w:val="00C97572"/>
    <w:rsid w:val="00C9785E"/>
    <w:rsid w:val="00C97AF1"/>
    <w:rsid w:val="00C97D77"/>
    <w:rsid w:val="00C97D7F"/>
    <w:rsid w:val="00CA03C9"/>
    <w:rsid w:val="00CA09AA"/>
    <w:rsid w:val="00CA0DF5"/>
    <w:rsid w:val="00CA0FCC"/>
    <w:rsid w:val="00CA114D"/>
    <w:rsid w:val="00CA1225"/>
    <w:rsid w:val="00CA13EA"/>
    <w:rsid w:val="00CA18D2"/>
    <w:rsid w:val="00CA22ED"/>
    <w:rsid w:val="00CA27C7"/>
    <w:rsid w:val="00CA2919"/>
    <w:rsid w:val="00CA2C56"/>
    <w:rsid w:val="00CA3964"/>
    <w:rsid w:val="00CA3A72"/>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C4A"/>
    <w:rsid w:val="00CB4FA5"/>
    <w:rsid w:val="00CB5008"/>
    <w:rsid w:val="00CB5831"/>
    <w:rsid w:val="00CB58DD"/>
    <w:rsid w:val="00CB6069"/>
    <w:rsid w:val="00CB6148"/>
    <w:rsid w:val="00CB6343"/>
    <w:rsid w:val="00CB6517"/>
    <w:rsid w:val="00CB657A"/>
    <w:rsid w:val="00CB68B1"/>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C64"/>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118"/>
    <w:rsid w:val="00CD4736"/>
    <w:rsid w:val="00CD487C"/>
    <w:rsid w:val="00CD492B"/>
    <w:rsid w:val="00CD5ADA"/>
    <w:rsid w:val="00CD5BE3"/>
    <w:rsid w:val="00CD5C02"/>
    <w:rsid w:val="00CD5F80"/>
    <w:rsid w:val="00CD61E3"/>
    <w:rsid w:val="00CD6685"/>
    <w:rsid w:val="00CD6823"/>
    <w:rsid w:val="00CD684F"/>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570"/>
    <w:rsid w:val="00CE2E39"/>
    <w:rsid w:val="00CE3257"/>
    <w:rsid w:val="00CE3666"/>
    <w:rsid w:val="00CE38AA"/>
    <w:rsid w:val="00CE3A4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C4A"/>
    <w:rsid w:val="00CF3E2B"/>
    <w:rsid w:val="00CF3EF2"/>
    <w:rsid w:val="00CF3F01"/>
    <w:rsid w:val="00CF4050"/>
    <w:rsid w:val="00CF41AE"/>
    <w:rsid w:val="00CF42A0"/>
    <w:rsid w:val="00CF47A6"/>
    <w:rsid w:val="00CF495B"/>
    <w:rsid w:val="00CF4B2F"/>
    <w:rsid w:val="00CF4B3B"/>
    <w:rsid w:val="00CF4F02"/>
    <w:rsid w:val="00CF4F88"/>
    <w:rsid w:val="00CF5192"/>
    <w:rsid w:val="00CF54CF"/>
    <w:rsid w:val="00CF5E8C"/>
    <w:rsid w:val="00CF5EE9"/>
    <w:rsid w:val="00CF6002"/>
    <w:rsid w:val="00CF60DF"/>
    <w:rsid w:val="00CF61A3"/>
    <w:rsid w:val="00CF66DE"/>
    <w:rsid w:val="00CF6848"/>
    <w:rsid w:val="00CF6AF3"/>
    <w:rsid w:val="00CF6C9A"/>
    <w:rsid w:val="00CF74F6"/>
    <w:rsid w:val="00CF76AE"/>
    <w:rsid w:val="00CF7BF3"/>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37A6"/>
    <w:rsid w:val="00D03F17"/>
    <w:rsid w:val="00D0481A"/>
    <w:rsid w:val="00D048A8"/>
    <w:rsid w:val="00D04A63"/>
    <w:rsid w:val="00D04FC8"/>
    <w:rsid w:val="00D04FDB"/>
    <w:rsid w:val="00D050BA"/>
    <w:rsid w:val="00D05B47"/>
    <w:rsid w:val="00D05F62"/>
    <w:rsid w:val="00D05FD4"/>
    <w:rsid w:val="00D06088"/>
    <w:rsid w:val="00D06476"/>
    <w:rsid w:val="00D0675C"/>
    <w:rsid w:val="00D06800"/>
    <w:rsid w:val="00D06B22"/>
    <w:rsid w:val="00D06DED"/>
    <w:rsid w:val="00D06F81"/>
    <w:rsid w:val="00D070AD"/>
    <w:rsid w:val="00D073D1"/>
    <w:rsid w:val="00D078A7"/>
    <w:rsid w:val="00D078A9"/>
    <w:rsid w:val="00D078C9"/>
    <w:rsid w:val="00D07D73"/>
    <w:rsid w:val="00D07DCA"/>
    <w:rsid w:val="00D07E5F"/>
    <w:rsid w:val="00D1023A"/>
    <w:rsid w:val="00D104CC"/>
    <w:rsid w:val="00D10D68"/>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029"/>
    <w:rsid w:val="00D202D3"/>
    <w:rsid w:val="00D2034F"/>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6B"/>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ADC"/>
    <w:rsid w:val="00D30C46"/>
    <w:rsid w:val="00D30FC7"/>
    <w:rsid w:val="00D31B9F"/>
    <w:rsid w:val="00D31BEA"/>
    <w:rsid w:val="00D32CBE"/>
    <w:rsid w:val="00D33012"/>
    <w:rsid w:val="00D33059"/>
    <w:rsid w:val="00D3325B"/>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765"/>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20C"/>
    <w:rsid w:val="00D43888"/>
    <w:rsid w:val="00D4429F"/>
    <w:rsid w:val="00D44A5C"/>
    <w:rsid w:val="00D454BF"/>
    <w:rsid w:val="00D4558B"/>
    <w:rsid w:val="00D4567D"/>
    <w:rsid w:val="00D45B68"/>
    <w:rsid w:val="00D45FA6"/>
    <w:rsid w:val="00D466E5"/>
    <w:rsid w:val="00D467C7"/>
    <w:rsid w:val="00D4688E"/>
    <w:rsid w:val="00D46D6E"/>
    <w:rsid w:val="00D46F2D"/>
    <w:rsid w:val="00D471EF"/>
    <w:rsid w:val="00D474D5"/>
    <w:rsid w:val="00D475CC"/>
    <w:rsid w:val="00D4764F"/>
    <w:rsid w:val="00D477E2"/>
    <w:rsid w:val="00D4785C"/>
    <w:rsid w:val="00D47A34"/>
    <w:rsid w:val="00D5044A"/>
    <w:rsid w:val="00D5053C"/>
    <w:rsid w:val="00D50C82"/>
    <w:rsid w:val="00D50CCF"/>
    <w:rsid w:val="00D50F95"/>
    <w:rsid w:val="00D5102A"/>
    <w:rsid w:val="00D5127B"/>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4EB"/>
    <w:rsid w:val="00D54C59"/>
    <w:rsid w:val="00D54CA0"/>
    <w:rsid w:val="00D54D88"/>
    <w:rsid w:val="00D5521C"/>
    <w:rsid w:val="00D5528B"/>
    <w:rsid w:val="00D554E6"/>
    <w:rsid w:val="00D55723"/>
    <w:rsid w:val="00D55B68"/>
    <w:rsid w:val="00D55BD5"/>
    <w:rsid w:val="00D55C37"/>
    <w:rsid w:val="00D56128"/>
    <w:rsid w:val="00D56330"/>
    <w:rsid w:val="00D563C2"/>
    <w:rsid w:val="00D56810"/>
    <w:rsid w:val="00D56C31"/>
    <w:rsid w:val="00D56D65"/>
    <w:rsid w:val="00D572B2"/>
    <w:rsid w:val="00D575D7"/>
    <w:rsid w:val="00D579F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ECC"/>
    <w:rsid w:val="00D67FC1"/>
    <w:rsid w:val="00D7010A"/>
    <w:rsid w:val="00D7040B"/>
    <w:rsid w:val="00D7066F"/>
    <w:rsid w:val="00D70B5B"/>
    <w:rsid w:val="00D70F5E"/>
    <w:rsid w:val="00D70F87"/>
    <w:rsid w:val="00D7123A"/>
    <w:rsid w:val="00D71707"/>
    <w:rsid w:val="00D7171F"/>
    <w:rsid w:val="00D71BD5"/>
    <w:rsid w:val="00D72265"/>
    <w:rsid w:val="00D72631"/>
    <w:rsid w:val="00D7267B"/>
    <w:rsid w:val="00D72BDC"/>
    <w:rsid w:val="00D73118"/>
    <w:rsid w:val="00D73314"/>
    <w:rsid w:val="00D73347"/>
    <w:rsid w:val="00D7364D"/>
    <w:rsid w:val="00D73A3C"/>
    <w:rsid w:val="00D73A6B"/>
    <w:rsid w:val="00D73DAD"/>
    <w:rsid w:val="00D73E0D"/>
    <w:rsid w:val="00D742CC"/>
    <w:rsid w:val="00D74461"/>
    <w:rsid w:val="00D74AF7"/>
    <w:rsid w:val="00D74F47"/>
    <w:rsid w:val="00D7505F"/>
    <w:rsid w:val="00D75199"/>
    <w:rsid w:val="00D75277"/>
    <w:rsid w:val="00D755A0"/>
    <w:rsid w:val="00D7573E"/>
    <w:rsid w:val="00D75843"/>
    <w:rsid w:val="00D758A1"/>
    <w:rsid w:val="00D75E85"/>
    <w:rsid w:val="00D75F68"/>
    <w:rsid w:val="00D7610D"/>
    <w:rsid w:val="00D7614D"/>
    <w:rsid w:val="00D761F8"/>
    <w:rsid w:val="00D7643F"/>
    <w:rsid w:val="00D769F0"/>
    <w:rsid w:val="00D76A31"/>
    <w:rsid w:val="00D76E0D"/>
    <w:rsid w:val="00D76E83"/>
    <w:rsid w:val="00D771C9"/>
    <w:rsid w:val="00D771D6"/>
    <w:rsid w:val="00D800A1"/>
    <w:rsid w:val="00D80184"/>
    <w:rsid w:val="00D8036A"/>
    <w:rsid w:val="00D80451"/>
    <w:rsid w:val="00D80AB8"/>
    <w:rsid w:val="00D80C93"/>
    <w:rsid w:val="00D80CCB"/>
    <w:rsid w:val="00D8109B"/>
    <w:rsid w:val="00D81307"/>
    <w:rsid w:val="00D81465"/>
    <w:rsid w:val="00D814A5"/>
    <w:rsid w:val="00D8172E"/>
    <w:rsid w:val="00D817FD"/>
    <w:rsid w:val="00D820F3"/>
    <w:rsid w:val="00D829AC"/>
    <w:rsid w:val="00D82AA1"/>
    <w:rsid w:val="00D83401"/>
    <w:rsid w:val="00D83850"/>
    <w:rsid w:val="00D84268"/>
    <w:rsid w:val="00D84278"/>
    <w:rsid w:val="00D846C5"/>
    <w:rsid w:val="00D847C6"/>
    <w:rsid w:val="00D84883"/>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D74"/>
    <w:rsid w:val="00D95F45"/>
    <w:rsid w:val="00D96291"/>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426"/>
    <w:rsid w:val="00DA267A"/>
    <w:rsid w:val="00DA2771"/>
    <w:rsid w:val="00DA29C4"/>
    <w:rsid w:val="00DA2D90"/>
    <w:rsid w:val="00DA3437"/>
    <w:rsid w:val="00DA3A26"/>
    <w:rsid w:val="00DA3A82"/>
    <w:rsid w:val="00DA3B43"/>
    <w:rsid w:val="00DA3F00"/>
    <w:rsid w:val="00DA43CA"/>
    <w:rsid w:val="00DA4562"/>
    <w:rsid w:val="00DA45CD"/>
    <w:rsid w:val="00DA492A"/>
    <w:rsid w:val="00DA49D8"/>
    <w:rsid w:val="00DA51B0"/>
    <w:rsid w:val="00DA5881"/>
    <w:rsid w:val="00DA5CA9"/>
    <w:rsid w:val="00DA5E7E"/>
    <w:rsid w:val="00DA6BDE"/>
    <w:rsid w:val="00DA6DE0"/>
    <w:rsid w:val="00DA714A"/>
    <w:rsid w:val="00DA71AF"/>
    <w:rsid w:val="00DA727D"/>
    <w:rsid w:val="00DA7A85"/>
    <w:rsid w:val="00DA7ABF"/>
    <w:rsid w:val="00DA7BC7"/>
    <w:rsid w:val="00DA7E4C"/>
    <w:rsid w:val="00DA7EC1"/>
    <w:rsid w:val="00DB0564"/>
    <w:rsid w:val="00DB0837"/>
    <w:rsid w:val="00DB0D5D"/>
    <w:rsid w:val="00DB1539"/>
    <w:rsid w:val="00DB1616"/>
    <w:rsid w:val="00DB1D9D"/>
    <w:rsid w:val="00DB1F02"/>
    <w:rsid w:val="00DB1F98"/>
    <w:rsid w:val="00DB2557"/>
    <w:rsid w:val="00DB27E1"/>
    <w:rsid w:val="00DB281D"/>
    <w:rsid w:val="00DB2B79"/>
    <w:rsid w:val="00DB2C95"/>
    <w:rsid w:val="00DB2CDC"/>
    <w:rsid w:val="00DB2CF9"/>
    <w:rsid w:val="00DB2F94"/>
    <w:rsid w:val="00DB2FDC"/>
    <w:rsid w:val="00DB35C7"/>
    <w:rsid w:val="00DB3719"/>
    <w:rsid w:val="00DB39DE"/>
    <w:rsid w:val="00DB3A23"/>
    <w:rsid w:val="00DB3D0B"/>
    <w:rsid w:val="00DB3D52"/>
    <w:rsid w:val="00DB42C3"/>
    <w:rsid w:val="00DB4322"/>
    <w:rsid w:val="00DB4329"/>
    <w:rsid w:val="00DB452C"/>
    <w:rsid w:val="00DB4918"/>
    <w:rsid w:val="00DB4F9D"/>
    <w:rsid w:val="00DB5799"/>
    <w:rsid w:val="00DB58AE"/>
    <w:rsid w:val="00DB5A21"/>
    <w:rsid w:val="00DB5DEB"/>
    <w:rsid w:val="00DB5EE5"/>
    <w:rsid w:val="00DB6681"/>
    <w:rsid w:val="00DB6CC7"/>
    <w:rsid w:val="00DB6F71"/>
    <w:rsid w:val="00DB6FDF"/>
    <w:rsid w:val="00DB7080"/>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3E8"/>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2CD"/>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757"/>
    <w:rsid w:val="00DD3D65"/>
    <w:rsid w:val="00DD4634"/>
    <w:rsid w:val="00DD49D3"/>
    <w:rsid w:val="00DD59AB"/>
    <w:rsid w:val="00DD5A58"/>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4EC"/>
    <w:rsid w:val="00DE279F"/>
    <w:rsid w:val="00DE2D4B"/>
    <w:rsid w:val="00DE3E7C"/>
    <w:rsid w:val="00DE464E"/>
    <w:rsid w:val="00DE4664"/>
    <w:rsid w:val="00DE4811"/>
    <w:rsid w:val="00DE4B0C"/>
    <w:rsid w:val="00DE5FDA"/>
    <w:rsid w:val="00DE61AA"/>
    <w:rsid w:val="00DE6731"/>
    <w:rsid w:val="00DE6BD1"/>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798"/>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184"/>
    <w:rsid w:val="00E01243"/>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34C"/>
    <w:rsid w:val="00E044B9"/>
    <w:rsid w:val="00E046C1"/>
    <w:rsid w:val="00E0478F"/>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8CD"/>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565"/>
    <w:rsid w:val="00E15ED2"/>
    <w:rsid w:val="00E1612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7A9"/>
    <w:rsid w:val="00E23851"/>
    <w:rsid w:val="00E23ACC"/>
    <w:rsid w:val="00E23ADB"/>
    <w:rsid w:val="00E24038"/>
    <w:rsid w:val="00E24553"/>
    <w:rsid w:val="00E24D56"/>
    <w:rsid w:val="00E24ECA"/>
    <w:rsid w:val="00E250DB"/>
    <w:rsid w:val="00E25328"/>
    <w:rsid w:val="00E25334"/>
    <w:rsid w:val="00E259D1"/>
    <w:rsid w:val="00E25DAB"/>
    <w:rsid w:val="00E25F1D"/>
    <w:rsid w:val="00E25F49"/>
    <w:rsid w:val="00E2617B"/>
    <w:rsid w:val="00E2690E"/>
    <w:rsid w:val="00E272FE"/>
    <w:rsid w:val="00E276C9"/>
    <w:rsid w:val="00E30063"/>
    <w:rsid w:val="00E3009D"/>
    <w:rsid w:val="00E30380"/>
    <w:rsid w:val="00E30517"/>
    <w:rsid w:val="00E3070A"/>
    <w:rsid w:val="00E30A72"/>
    <w:rsid w:val="00E30DB2"/>
    <w:rsid w:val="00E31506"/>
    <w:rsid w:val="00E31D3C"/>
    <w:rsid w:val="00E31E65"/>
    <w:rsid w:val="00E3200D"/>
    <w:rsid w:val="00E32E0E"/>
    <w:rsid w:val="00E32F1A"/>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37C6D"/>
    <w:rsid w:val="00E402F8"/>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29A"/>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5756C"/>
    <w:rsid w:val="00E6000E"/>
    <w:rsid w:val="00E60050"/>
    <w:rsid w:val="00E6014B"/>
    <w:rsid w:val="00E602C9"/>
    <w:rsid w:val="00E608B7"/>
    <w:rsid w:val="00E608E1"/>
    <w:rsid w:val="00E60D2A"/>
    <w:rsid w:val="00E60E12"/>
    <w:rsid w:val="00E60F80"/>
    <w:rsid w:val="00E6134E"/>
    <w:rsid w:val="00E613CE"/>
    <w:rsid w:val="00E614F8"/>
    <w:rsid w:val="00E61593"/>
    <w:rsid w:val="00E61643"/>
    <w:rsid w:val="00E61DAC"/>
    <w:rsid w:val="00E61F86"/>
    <w:rsid w:val="00E62AF2"/>
    <w:rsid w:val="00E62C6B"/>
    <w:rsid w:val="00E62D42"/>
    <w:rsid w:val="00E62DDA"/>
    <w:rsid w:val="00E630F7"/>
    <w:rsid w:val="00E63A8C"/>
    <w:rsid w:val="00E63E04"/>
    <w:rsid w:val="00E64050"/>
    <w:rsid w:val="00E643D0"/>
    <w:rsid w:val="00E64763"/>
    <w:rsid w:val="00E647DC"/>
    <w:rsid w:val="00E6484F"/>
    <w:rsid w:val="00E64993"/>
    <w:rsid w:val="00E64B4F"/>
    <w:rsid w:val="00E65A35"/>
    <w:rsid w:val="00E65BEF"/>
    <w:rsid w:val="00E65E6B"/>
    <w:rsid w:val="00E661DA"/>
    <w:rsid w:val="00E663D2"/>
    <w:rsid w:val="00E6640D"/>
    <w:rsid w:val="00E666A1"/>
    <w:rsid w:val="00E6682F"/>
    <w:rsid w:val="00E67631"/>
    <w:rsid w:val="00E67BD3"/>
    <w:rsid w:val="00E7041A"/>
    <w:rsid w:val="00E705E5"/>
    <w:rsid w:val="00E70B0C"/>
    <w:rsid w:val="00E71952"/>
    <w:rsid w:val="00E71994"/>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0DE2"/>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9E"/>
    <w:rsid w:val="00E85CB3"/>
    <w:rsid w:val="00E86057"/>
    <w:rsid w:val="00E861F7"/>
    <w:rsid w:val="00E864CA"/>
    <w:rsid w:val="00E86630"/>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705"/>
    <w:rsid w:val="00E9387C"/>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2F3C"/>
    <w:rsid w:val="00EA33AE"/>
    <w:rsid w:val="00EA3590"/>
    <w:rsid w:val="00EA3641"/>
    <w:rsid w:val="00EA3A6F"/>
    <w:rsid w:val="00EA3D67"/>
    <w:rsid w:val="00EA3DB9"/>
    <w:rsid w:val="00EA40EF"/>
    <w:rsid w:val="00EA475F"/>
    <w:rsid w:val="00EA47AC"/>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B3"/>
    <w:rsid w:val="00EB1CEA"/>
    <w:rsid w:val="00EB1F92"/>
    <w:rsid w:val="00EB2435"/>
    <w:rsid w:val="00EB269A"/>
    <w:rsid w:val="00EB2814"/>
    <w:rsid w:val="00EB296A"/>
    <w:rsid w:val="00EB3495"/>
    <w:rsid w:val="00EB3828"/>
    <w:rsid w:val="00EB3953"/>
    <w:rsid w:val="00EB3C79"/>
    <w:rsid w:val="00EB3CC9"/>
    <w:rsid w:val="00EB3CE0"/>
    <w:rsid w:val="00EB3DB0"/>
    <w:rsid w:val="00EB3E4D"/>
    <w:rsid w:val="00EB410B"/>
    <w:rsid w:val="00EB4128"/>
    <w:rsid w:val="00EB42C8"/>
    <w:rsid w:val="00EB461B"/>
    <w:rsid w:val="00EB494B"/>
    <w:rsid w:val="00EB4BE9"/>
    <w:rsid w:val="00EB4E5B"/>
    <w:rsid w:val="00EB5008"/>
    <w:rsid w:val="00EB511D"/>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1F6"/>
    <w:rsid w:val="00EC44E7"/>
    <w:rsid w:val="00EC4C55"/>
    <w:rsid w:val="00EC4D77"/>
    <w:rsid w:val="00EC4D7B"/>
    <w:rsid w:val="00EC4E2E"/>
    <w:rsid w:val="00EC555C"/>
    <w:rsid w:val="00EC55A8"/>
    <w:rsid w:val="00EC5C88"/>
    <w:rsid w:val="00EC5E37"/>
    <w:rsid w:val="00EC5EA0"/>
    <w:rsid w:val="00EC60A1"/>
    <w:rsid w:val="00EC614D"/>
    <w:rsid w:val="00EC6337"/>
    <w:rsid w:val="00EC6D68"/>
    <w:rsid w:val="00EC6D82"/>
    <w:rsid w:val="00EC7183"/>
    <w:rsid w:val="00EC71AB"/>
    <w:rsid w:val="00EC7731"/>
    <w:rsid w:val="00EC7EE8"/>
    <w:rsid w:val="00ED05C5"/>
    <w:rsid w:val="00ED0D0E"/>
    <w:rsid w:val="00ED0DE8"/>
    <w:rsid w:val="00ED0EB9"/>
    <w:rsid w:val="00ED164E"/>
    <w:rsid w:val="00ED1A21"/>
    <w:rsid w:val="00ED1A39"/>
    <w:rsid w:val="00ED1CD6"/>
    <w:rsid w:val="00ED204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46A"/>
    <w:rsid w:val="00EE1533"/>
    <w:rsid w:val="00EE15CA"/>
    <w:rsid w:val="00EE18A3"/>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B89"/>
    <w:rsid w:val="00EE4CC7"/>
    <w:rsid w:val="00EE5112"/>
    <w:rsid w:val="00EE552D"/>
    <w:rsid w:val="00EE6289"/>
    <w:rsid w:val="00EE62B4"/>
    <w:rsid w:val="00EE636D"/>
    <w:rsid w:val="00EE66B1"/>
    <w:rsid w:val="00EE67DB"/>
    <w:rsid w:val="00EE6EA1"/>
    <w:rsid w:val="00EE6F69"/>
    <w:rsid w:val="00EE7056"/>
    <w:rsid w:val="00EE752C"/>
    <w:rsid w:val="00EE7D91"/>
    <w:rsid w:val="00EE7ECE"/>
    <w:rsid w:val="00EE7F2E"/>
    <w:rsid w:val="00EF0299"/>
    <w:rsid w:val="00EF082A"/>
    <w:rsid w:val="00EF089A"/>
    <w:rsid w:val="00EF0E50"/>
    <w:rsid w:val="00EF1116"/>
    <w:rsid w:val="00EF1176"/>
    <w:rsid w:val="00EF16D6"/>
    <w:rsid w:val="00EF17D0"/>
    <w:rsid w:val="00EF1C87"/>
    <w:rsid w:val="00EF1F54"/>
    <w:rsid w:val="00EF209D"/>
    <w:rsid w:val="00EF20FD"/>
    <w:rsid w:val="00EF2457"/>
    <w:rsid w:val="00EF2786"/>
    <w:rsid w:val="00EF27C4"/>
    <w:rsid w:val="00EF28E6"/>
    <w:rsid w:val="00EF32F2"/>
    <w:rsid w:val="00EF3A28"/>
    <w:rsid w:val="00EF3A3D"/>
    <w:rsid w:val="00EF3A4A"/>
    <w:rsid w:val="00EF3AFE"/>
    <w:rsid w:val="00EF3D41"/>
    <w:rsid w:val="00EF3D43"/>
    <w:rsid w:val="00EF3EE0"/>
    <w:rsid w:val="00EF4912"/>
    <w:rsid w:val="00EF493B"/>
    <w:rsid w:val="00EF4F32"/>
    <w:rsid w:val="00EF5250"/>
    <w:rsid w:val="00EF5326"/>
    <w:rsid w:val="00EF57F7"/>
    <w:rsid w:val="00EF5861"/>
    <w:rsid w:val="00EF5DBE"/>
    <w:rsid w:val="00EF5F2F"/>
    <w:rsid w:val="00EF61C2"/>
    <w:rsid w:val="00EF6E1B"/>
    <w:rsid w:val="00EF6EF5"/>
    <w:rsid w:val="00EF6F6C"/>
    <w:rsid w:val="00EF71EE"/>
    <w:rsid w:val="00EF7878"/>
    <w:rsid w:val="00EF7F14"/>
    <w:rsid w:val="00EF7F47"/>
    <w:rsid w:val="00F000F0"/>
    <w:rsid w:val="00F00180"/>
    <w:rsid w:val="00F0029B"/>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293"/>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502E"/>
    <w:rsid w:val="00F165FF"/>
    <w:rsid w:val="00F166C4"/>
    <w:rsid w:val="00F16BB1"/>
    <w:rsid w:val="00F17760"/>
    <w:rsid w:val="00F17879"/>
    <w:rsid w:val="00F17A8F"/>
    <w:rsid w:val="00F17D56"/>
    <w:rsid w:val="00F20046"/>
    <w:rsid w:val="00F20242"/>
    <w:rsid w:val="00F203F0"/>
    <w:rsid w:val="00F206FE"/>
    <w:rsid w:val="00F20F5B"/>
    <w:rsid w:val="00F21048"/>
    <w:rsid w:val="00F210AB"/>
    <w:rsid w:val="00F2133F"/>
    <w:rsid w:val="00F2157F"/>
    <w:rsid w:val="00F21758"/>
    <w:rsid w:val="00F21857"/>
    <w:rsid w:val="00F218EF"/>
    <w:rsid w:val="00F21DC3"/>
    <w:rsid w:val="00F21F61"/>
    <w:rsid w:val="00F22444"/>
    <w:rsid w:val="00F22B19"/>
    <w:rsid w:val="00F22C96"/>
    <w:rsid w:val="00F22FC1"/>
    <w:rsid w:val="00F230C9"/>
    <w:rsid w:val="00F233D0"/>
    <w:rsid w:val="00F233D6"/>
    <w:rsid w:val="00F2357F"/>
    <w:rsid w:val="00F23793"/>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52B"/>
    <w:rsid w:val="00F266E8"/>
    <w:rsid w:val="00F26886"/>
    <w:rsid w:val="00F2699C"/>
    <w:rsid w:val="00F26C90"/>
    <w:rsid w:val="00F27000"/>
    <w:rsid w:val="00F27CB5"/>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3D72"/>
    <w:rsid w:val="00F34286"/>
    <w:rsid w:val="00F342E5"/>
    <w:rsid w:val="00F346BC"/>
    <w:rsid w:val="00F34774"/>
    <w:rsid w:val="00F34F8E"/>
    <w:rsid w:val="00F3521B"/>
    <w:rsid w:val="00F35561"/>
    <w:rsid w:val="00F35865"/>
    <w:rsid w:val="00F35E92"/>
    <w:rsid w:val="00F360BA"/>
    <w:rsid w:val="00F366CE"/>
    <w:rsid w:val="00F369FF"/>
    <w:rsid w:val="00F36AFF"/>
    <w:rsid w:val="00F36BD9"/>
    <w:rsid w:val="00F3715C"/>
    <w:rsid w:val="00F377A2"/>
    <w:rsid w:val="00F37922"/>
    <w:rsid w:val="00F37AEF"/>
    <w:rsid w:val="00F37D97"/>
    <w:rsid w:val="00F37DC6"/>
    <w:rsid w:val="00F37F4C"/>
    <w:rsid w:val="00F40070"/>
    <w:rsid w:val="00F4011E"/>
    <w:rsid w:val="00F4021C"/>
    <w:rsid w:val="00F404E9"/>
    <w:rsid w:val="00F40728"/>
    <w:rsid w:val="00F40987"/>
    <w:rsid w:val="00F40B77"/>
    <w:rsid w:val="00F40C16"/>
    <w:rsid w:val="00F41947"/>
    <w:rsid w:val="00F41BDD"/>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C9"/>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753"/>
    <w:rsid w:val="00F618E3"/>
    <w:rsid w:val="00F61FDE"/>
    <w:rsid w:val="00F62143"/>
    <w:rsid w:val="00F62338"/>
    <w:rsid w:val="00F62377"/>
    <w:rsid w:val="00F62862"/>
    <w:rsid w:val="00F62FE3"/>
    <w:rsid w:val="00F63005"/>
    <w:rsid w:val="00F631C6"/>
    <w:rsid w:val="00F63289"/>
    <w:rsid w:val="00F639FA"/>
    <w:rsid w:val="00F63A49"/>
    <w:rsid w:val="00F63C22"/>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05D"/>
    <w:rsid w:val="00F6728D"/>
    <w:rsid w:val="00F672EB"/>
    <w:rsid w:val="00F6753C"/>
    <w:rsid w:val="00F67906"/>
    <w:rsid w:val="00F67A85"/>
    <w:rsid w:val="00F67C4D"/>
    <w:rsid w:val="00F67D0D"/>
    <w:rsid w:val="00F7067C"/>
    <w:rsid w:val="00F70E7A"/>
    <w:rsid w:val="00F71026"/>
    <w:rsid w:val="00F71042"/>
    <w:rsid w:val="00F710A0"/>
    <w:rsid w:val="00F710D9"/>
    <w:rsid w:val="00F71976"/>
    <w:rsid w:val="00F71AAE"/>
    <w:rsid w:val="00F71F79"/>
    <w:rsid w:val="00F7219A"/>
    <w:rsid w:val="00F721A1"/>
    <w:rsid w:val="00F7241B"/>
    <w:rsid w:val="00F724E3"/>
    <w:rsid w:val="00F727AA"/>
    <w:rsid w:val="00F72C94"/>
    <w:rsid w:val="00F733D6"/>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38"/>
    <w:rsid w:val="00F849D7"/>
    <w:rsid w:val="00F84A2F"/>
    <w:rsid w:val="00F84BAB"/>
    <w:rsid w:val="00F850EB"/>
    <w:rsid w:val="00F852D8"/>
    <w:rsid w:val="00F855CB"/>
    <w:rsid w:val="00F85744"/>
    <w:rsid w:val="00F85762"/>
    <w:rsid w:val="00F858DC"/>
    <w:rsid w:val="00F85AF7"/>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27"/>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07E"/>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06F"/>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62A"/>
    <w:rsid w:val="00FB4760"/>
    <w:rsid w:val="00FB47B5"/>
    <w:rsid w:val="00FB4B3E"/>
    <w:rsid w:val="00FB5201"/>
    <w:rsid w:val="00FB52FD"/>
    <w:rsid w:val="00FB57A7"/>
    <w:rsid w:val="00FB580F"/>
    <w:rsid w:val="00FB5A6F"/>
    <w:rsid w:val="00FB5C7C"/>
    <w:rsid w:val="00FB6625"/>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484"/>
    <w:rsid w:val="00FC2742"/>
    <w:rsid w:val="00FC37F0"/>
    <w:rsid w:val="00FC3B07"/>
    <w:rsid w:val="00FC3B8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A5E"/>
    <w:rsid w:val="00FC6B41"/>
    <w:rsid w:val="00FC6D8C"/>
    <w:rsid w:val="00FC791E"/>
    <w:rsid w:val="00FC7F93"/>
    <w:rsid w:val="00FD0C3E"/>
    <w:rsid w:val="00FD0F56"/>
    <w:rsid w:val="00FD10D2"/>
    <w:rsid w:val="00FD219C"/>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09EE"/>
    <w:rsid w:val="00FE10CE"/>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483B"/>
    <w:rsid w:val="00FE5172"/>
    <w:rsid w:val="00FE5236"/>
    <w:rsid w:val="00FE532A"/>
    <w:rsid w:val="00FE5449"/>
    <w:rsid w:val="00FE5977"/>
    <w:rsid w:val="00FE5CB2"/>
    <w:rsid w:val="00FE65DB"/>
    <w:rsid w:val="00FE6755"/>
    <w:rsid w:val="00FE69BC"/>
    <w:rsid w:val="00FE6DEC"/>
    <w:rsid w:val="00FE6E76"/>
    <w:rsid w:val="00FE6F99"/>
    <w:rsid w:val="00FE713D"/>
    <w:rsid w:val="00FE74E2"/>
    <w:rsid w:val="00FE74FC"/>
    <w:rsid w:val="00FE761D"/>
    <w:rsid w:val="00FE76FA"/>
    <w:rsid w:val="00FE7A09"/>
    <w:rsid w:val="00FF0119"/>
    <w:rsid w:val="00FF01C5"/>
    <w:rsid w:val="00FF0224"/>
    <w:rsid w:val="00FF0289"/>
    <w:rsid w:val="00FF02D6"/>
    <w:rsid w:val="00FF0895"/>
    <w:rsid w:val="00FF0BBB"/>
    <w:rsid w:val="00FF1255"/>
    <w:rsid w:val="00FF1455"/>
    <w:rsid w:val="00FF1716"/>
    <w:rsid w:val="00FF1920"/>
    <w:rsid w:val="00FF1ACF"/>
    <w:rsid w:val="00FF29D2"/>
    <w:rsid w:val="00FF2A88"/>
    <w:rsid w:val="00FF2D43"/>
    <w:rsid w:val="00FF355C"/>
    <w:rsid w:val="00FF37C5"/>
    <w:rsid w:val="00FF3A12"/>
    <w:rsid w:val="00FF3CFC"/>
    <w:rsid w:val="00FF42D8"/>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7E1"/>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227642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0920383">
      <w:bodyDiv w:val="1"/>
      <w:marLeft w:val="0"/>
      <w:marRight w:val="0"/>
      <w:marTop w:val="0"/>
      <w:marBottom w:val="0"/>
      <w:divBdr>
        <w:top w:val="none" w:sz="0" w:space="0" w:color="auto"/>
        <w:left w:val="none" w:sz="0" w:space="0" w:color="auto"/>
        <w:bottom w:val="none" w:sz="0" w:space="0" w:color="auto"/>
        <w:right w:val="none" w:sz="0" w:space="0" w:color="auto"/>
      </w:divBdr>
      <w:divsChild>
        <w:div w:id="1449200218">
          <w:marLeft w:val="403"/>
          <w:marRight w:val="0"/>
          <w:marTop w:val="86"/>
          <w:marBottom w:val="0"/>
          <w:divBdr>
            <w:top w:val="none" w:sz="0" w:space="0" w:color="auto"/>
            <w:left w:val="none" w:sz="0" w:space="0" w:color="auto"/>
            <w:bottom w:val="none" w:sz="0" w:space="0" w:color="auto"/>
            <w:right w:val="none" w:sz="0" w:space="0" w:color="auto"/>
          </w:divBdr>
        </w:div>
        <w:div w:id="905990730">
          <w:marLeft w:val="403"/>
          <w:marRight w:val="0"/>
          <w:marTop w:val="86"/>
          <w:marBottom w:val="0"/>
          <w:divBdr>
            <w:top w:val="none" w:sz="0" w:space="0" w:color="auto"/>
            <w:left w:val="none" w:sz="0" w:space="0" w:color="auto"/>
            <w:bottom w:val="none" w:sz="0" w:space="0" w:color="auto"/>
            <w:right w:val="none" w:sz="0" w:space="0" w:color="auto"/>
          </w:divBdr>
        </w:div>
        <w:div w:id="2041395497">
          <w:marLeft w:val="403"/>
          <w:marRight w:val="0"/>
          <w:marTop w:val="86"/>
          <w:marBottom w:val="0"/>
          <w:divBdr>
            <w:top w:val="none" w:sz="0" w:space="0" w:color="auto"/>
            <w:left w:val="none" w:sz="0" w:space="0" w:color="auto"/>
            <w:bottom w:val="none" w:sz="0" w:space="0" w:color="auto"/>
            <w:right w:val="none" w:sz="0" w:space="0" w:color="auto"/>
          </w:divBdr>
        </w:div>
        <w:div w:id="1630086956">
          <w:marLeft w:val="403"/>
          <w:marRight w:val="0"/>
          <w:marTop w:val="86"/>
          <w:marBottom w:val="0"/>
          <w:divBdr>
            <w:top w:val="none" w:sz="0" w:space="0" w:color="auto"/>
            <w:left w:val="none" w:sz="0" w:space="0" w:color="auto"/>
            <w:bottom w:val="none" w:sz="0" w:space="0" w:color="auto"/>
            <w:right w:val="none" w:sz="0" w:space="0" w:color="auto"/>
          </w:divBdr>
        </w:div>
        <w:div w:id="237790818">
          <w:marLeft w:val="403"/>
          <w:marRight w:val="0"/>
          <w:marTop w:val="86"/>
          <w:marBottom w:val="0"/>
          <w:divBdr>
            <w:top w:val="none" w:sz="0" w:space="0" w:color="auto"/>
            <w:left w:val="none" w:sz="0" w:space="0" w:color="auto"/>
            <w:bottom w:val="none" w:sz="0" w:space="0" w:color="auto"/>
            <w:right w:val="none" w:sz="0" w:space="0" w:color="auto"/>
          </w:divBdr>
        </w:div>
        <w:div w:id="2064137937">
          <w:marLeft w:val="403"/>
          <w:marRight w:val="0"/>
          <w:marTop w:val="86"/>
          <w:marBottom w:val="0"/>
          <w:divBdr>
            <w:top w:val="none" w:sz="0" w:space="0" w:color="auto"/>
            <w:left w:val="none" w:sz="0" w:space="0" w:color="auto"/>
            <w:bottom w:val="none" w:sz="0" w:space="0" w:color="auto"/>
            <w:right w:val="none" w:sz="0" w:space="0" w:color="auto"/>
          </w:divBdr>
        </w:div>
        <w:div w:id="814026984">
          <w:marLeft w:val="403"/>
          <w:marRight w:val="0"/>
          <w:marTop w:val="86"/>
          <w:marBottom w:val="0"/>
          <w:divBdr>
            <w:top w:val="none" w:sz="0" w:space="0" w:color="auto"/>
            <w:left w:val="none" w:sz="0" w:space="0" w:color="auto"/>
            <w:bottom w:val="none" w:sz="0" w:space="0" w:color="auto"/>
            <w:right w:val="none" w:sz="0" w:space="0" w:color="auto"/>
          </w:divBdr>
        </w:div>
        <w:div w:id="2132477440">
          <w:marLeft w:val="403"/>
          <w:marRight w:val="0"/>
          <w:marTop w:val="86"/>
          <w:marBottom w:val="0"/>
          <w:divBdr>
            <w:top w:val="none" w:sz="0" w:space="0" w:color="auto"/>
            <w:left w:val="none" w:sz="0" w:space="0" w:color="auto"/>
            <w:bottom w:val="none" w:sz="0" w:space="0" w:color="auto"/>
            <w:right w:val="none" w:sz="0" w:space="0" w:color="auto"/>
          </w:divBdr>
        </w:div>
        <w:div w:id="1410931755">
          <w:marLeft w:val="403"/>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843966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4157654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jpeg"/><Relationship Id="rId42" Type="http://schemas.openxmlformats.org/officeDocument/2006/relationships/image" Target="media/image31.emf"/><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image" Target="media/image30.emf"/><Relationship Id="rId54" Type="http://schemas.openxmlformats.org/officeDocument/2006/relationships/image" Target="media/image43.jpe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jpeg"/><Relationship Id="rId58" Type="http://schemas.openxmlformats.org/officeDocument/2006/relationships/image" Target="media/image47.png"/><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jpeg"/><Relationship Id="rId57" Type="http://schemas.openxmlformats.org/officeDocument/2006/relationships/image" Target="media/image46.jpeg"/><Relationship Id="rId61"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jpeg"/><Relationship Id="rId38" Type="http://schemas.openxmlformats.org/officeDocument/2006/relationships/image" Target="media/image27.emf"/><Relationship Id="rId46" Type="http://schemas.openxmlformats.org/officeDocument/2006/relationships/image" Target="media/image35.jpeg"/><Relationship Id="rId59" Type="http://schemas.openxmlformats.org/officeDocument/2006/relationships/image" Target="media/image4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HR33RHYHUWRF-4-5839</_dlc_DocId>
    <_dlc_DocIdUrl xmlns="c06861ca-3f08-4d07-bff7-bb15bac121f4">
      <Url>https://projects.qualcomm.com/sites/pentari/_layouts/15/DocIdRedir.aspx?ID=HR33RHYHUWRF-4-5839</Url>
      <Description>HR33RHYHUWRF-4-5839</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5.xml><?xml version="1.0" encoding="utf-8"?>
<ds:datastoreItem xmlns:ds="http://schemas.openxmlformats.org/officeDocument/2006/customXml" ds:itemID="{2FE19F4E-4843-484D-BC3F-A6C7B3262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300</TotalTime>
  <Pages>15</Pages>
  <Words>1322</Words>
  <Characters>7541</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8846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Alexandros Manolakos</cp:lastModifiedBy>
  <cp:revision>72</cp:revision>
  <cp:lastPrinted>2017-03-25T00:24:00Z</cp:lastPrinted>
  <dcterms:created xsi:type="dcterms:W3CDTF">2017-05-05T23:03:00Z</dcterms:created>
  <dcterms:modified xsi:type="dcterms:W3CDTF">2017-10-03T04:06:00Z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f84ad2e2-89dc-4969-8eaa-755654801b19</vt:lpwstr>
  </property>
  <property fmtid="{D5CDD505-2E9C-101B-9397-08002B2CF9AE}" pid="9" name="ContentTypeId">
    <vt:lpwstr>0x010100BC29BFD66497B943AA3B102F0C7B1355</vt:lpwstr>
  </property>
  <property fmtid="{D5CDD505-2E9C-101B-9397-08002B2CF9AE}" pid="10" name="_ReviewingToolsShownOnce">
    <vt:lpwstr/>
  </property>
</Properties>
</file>