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AD172" w14:textId="21026825" w:rsidR="00395CA0" w:rsidRPr="000F43D1" w:rsidRDefault="009E2AD6" w:rsidP="000F43D1">
      <w:pPr>
        <w:tabs>
          <w:tab w:val="right" w:pos="9216"/>
        </w:tabs>
        <w:spacing w:after="0"/>
        <w:jc w:val="left"/>
        <w:rPr>
          <w:b/>
          <w:kern w:val="2"/>
          <w:lang w:eastAsia="zh-CN"/>
        </w:rPr>
      </w:pPr>
      <w:r w:rsidRPr="000F43D1">
        <w:rPr>
          <w:b/>
          <w:noProof/>
          <w:kern w:val="2"/>
          <w:lang w:val="en-GB" w:eastAsia="en-GB"/>
        </w:rPr>
        <mc:AlternateContent>
          <mc:Choice Requires="wps">
            <w:drawing>
              <wp:anchor distT="0" distB="0" distL="114300" distR="114300" simplePos="0" relativeHeight="251666432" behindDoc="0" locked="1" layoutInCell="1" allowOverlap="1" wp14:anchorId="2E40C0C0" wp14:editId="052F5E05">
                <wp:simplePos x="0" y="0"/>
                <wp:positionH relativeFrom="column">
                  <wp:posOffset>0</wp:posOffset>
                </wp:positionH>
                <wp:positionV relativeFrom="paragraph">
                  <wp:posOffset>0</wp:posOffset>
                </wp:positionV>
                <wp:extent cx="635" cy="635"/>
                <wp:effectExtent l="9525" t="9525" r="8890" b="8890"/>
                <wp:wrapNone/>
                <wp:docPr id="2" name="Freeform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2FC64" id="Freeform 5"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V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AfnclRYFAABQ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5CA0" w:rsidRPr="000F43D1">
        <w:rPr>
          <w:b/>
          <w:kern w:val="2"/>
          <w:lang w:eastAsia="zh-CN"/>
        </w:rPr>
        <w:t>3GPP TSG RAN WG1 Meeting #</w:t>
      </w:r>
      <w:r w:rsidR="005B4F57" w:rsidRPr="000F43D1">
        <w:rPr>
          <w:b/>
          <w:kern w:val="2"/>
          <w:lang w:eastAsia="zh-CN"/>
        </w:rPr>
        <w:t>90</w:t>
      </w:r>
      <w:r w:rsidR="000C779A" w:rsidRPr="000F43D1">
        <w:rPr>
          <w:b/>
          <w:kern w:val="2"/>
          <w:lang w:eastAsia="zh-CN"/>
        </w:rPr>
        <w:t>bis</w:t>
      </w:r>
      <w:r w:rsidR="00395CA0" w:rsidRPr="000F43D1">
        <w:rPr>
          <w:b/>
          <w:kern w:val="2"/>
          <w:lang w:eastAsia="zh-CN"/>
        </w:rPr>
        <w:tab/>
      </w:r>
      <w:r w:rsidR="00226707" w:rsidRPr="000F43D1">
        <w:rPr>
          <w:b/>
          <w:kern w:val="2"/>
          <w:lang w:eastAsia="zh-CN"/>
        </w:rPr>
        <w:t>R1-1717724</w:t>
      </w:r>
    </w:p>
    <w:p w14:paraId="2DD1B1FF" w14:textId="0E9B734F" w:rsidR="00395CA0" w:rsidRPr="000F43D1" w:rsidRDefault="005B4F57" w:rsidP="000F43D1">
      <w:pPr>
        <w:jc w:val="left"/>
        <w:rPr>
          <w:b/>
          <w:kern w:val="2"/>
          <w:lang w:eastAsia="zh-CN"/>
        </w:rPr>
      </w:pPr>
      <w:r w:rsidRPr="000F43D1">
        <w:rPr>
          <w:b/>
          <w:kern w:val="2"/>
          <w:lang w:eastAsia="zh-CN"/>
        </w:rPr>
        <w:t>Prague</w:t>
      </w:r>
      <w:r w:rsidR="004425E4" w:rsidRPr="000F43D1">
        <w:rPr>
          <w:b/>
          <w:kern w:val="2"/>
          <w:lang w:eastAsia="zh-CN"/>
        </w:rPr>
        <w:t xml:space="preserve">, </w:t>
      </w:r>
      <w:r w:rsidRPr="000F43D1">
        <w:rPr>
          <w:b/>
          <w:kern w:val="2"/>
          <w:lang w:eastAsia="zh-CN"/>
        </w:rPr>
        <w:t>Czech Republic</w:t>
      </w:r>
      <w:r w:rsidR="004425E4" w:rsidRPr="000F43D1">
        <w:rPr>
          <w:b/>
          <w:kern w:val="2"/>
          <w:lang w:eastAsia="zh-CN"/>
        </w:rPr>
        <w:t xml:space="preserve">, </w:t>
      </w:r>
      <w:r w:rsidR="000C779A" w:rsidRPr="000F43D1">
        <w:rPr>
          <w:b/>
          <w:kern w:val="2"/>
          <w:lang w:eastAsia="zh-CN"/>
        </w:rPr>
        <w:t>October</w:t>
      </w:r>
      <w:r w:rsidR="00490095" w:rsidRPr="000F43D1">
        <w:rPr>
          <w:b/>
          <w:kern w:val="2"/>
          <w:lang w:eastAsia="zh-CN"/>
        </w:rPr>
        <w:t xml:space="preserve"> </w:t>
      </w:r>
      <w:r w:rsidR="000C779A" w:rsidRPr="000F43D1">
        <w:rPr>
          <w:b/>
          <w:kern w:val="2"/>
          <w:lang w:eastAsia="zh-CN"/>
        </w:rPr>
        <w:t>9</w:t>
      </w:r>
      <w:r w:rsidR="00395CA0" w:rsidRPr="000F43D1">
        <w:rPr>
          <w:b/>
          <w:kern w:val="2"/>
          <w:lang w:eastAsia="zh-CN"/>
        </w:rPr>
        <w:t>-</w:t>
      </w:r>
      <w:r w:rsidR="000C779A" w:rsidRPr="000F43D1">
        <w:rPr>
          <w:b/>
          <w:kern w:val="2"/>
          <w:lang w:eastAsia="zh-CN"/>
        </w:rPr>
        <w:t>13</w:t>
      </w:r>
      <w:r w:rsidR="00395CA0" w:rsidRPr="000F43D1">
        <w:rPr>
          <w:b/>
          <w:kern w:val="2"/>
          <w:lang w:eastAsia="zh-CN"/>
        </w:rPr>
        <w:t>, 2017</w:t>
      </w:r>
    </w:p>
    <w:p w14:paraId="60A64439" w14:textId="77777777" w:rsidR="00395CA0" w:rsidRPr="000F43D1" w:rsidRDefault="00395CA0" w:rsidP="000F43D1">
      <w:pPr>
        <w:pBdr>
          <w:top w:val="single" w:sz="4" w:space="1" w:color="auto"/>
        </w:pBdr>
        <w:spacing w:after="0"/>
        <w:jc w:val="left"/>
        <w:rPr>
          <w:b/>
          <w:kern w:val="2"/>
          <w:sz w:val="16"/>
          <w:szCs w:val="16"/>
          <w:lang w:eastAsia="zh-CN"/>
        </w:rPr>
      </w:pPr>
    </w:p>
    <w:p w14:paraId="65942E93" w14:textId="5E480FB5" w:rsidR="00395CA0" w:rsidRPr="000F43D1" w:rsidRDefault="004425E4" w:rsidP="000F43D1">
      <w:pPr>
        <w:spacing w:after="60"/>
        <w:ind w:left="1555" w:hanging="1555"/>
        <w:jc w:val="left"/>
        <w:rPr>
          <w:b/>
          <w:lang w:eastAsia="zh-CN"/>
        </w:rPr>
      </w:pPr>
      <w:r w:rsidRPr="000F43D1">
        <w:rPr>
          <w:b/>
          <w:lang w:eastAsia="zh-CN"/>
        </w:rPr>
        <w:t>Agenda Item:</w:t>
      </w:r>
      <w:r w:rsidRPr="000F43D1">
        <w:rPr>
          <w:b/>
          <w:lang w:eastAsia="zh-CN"/>
        </w:rPr>
        <w:tab/>
      </w:r>
      <w:r w:rsidR="00226707" w:rsidRPr="000F43D1">
        <w:rPr>
          <w:b/>
          <w:lang w:eastAsia="zh-CN"/>
        </w:rPr>
        <w:t>6</w:t>
      </w:r>
      <w:r w:rsidR="00CA0417" w:rsidRPr="000F43D1">
        <w:rPr>
          <w:b/>
          <w:lang w:eastAsia="zh-CN"/>
        </w:rPr>
        <w:t>.</w:t>
      </w:r>
      <w:r w:rsidR="00226707" w:rsidRPr="000F43D1">
        <w:rPr>
          <w:b/>
          <w:lang w:eastAsia="zh-CN"/>
        </w:rPr>
        <w:t>2</w:t>
      </w:r>
      <w:r w:rsidR="00CA0417" w:rsidRPr="000F43D1">
        <w:rPr>
          <w:b/>
          <w:lang w:eastAsia="zh-CN"/>
        </w:rPr>
        <w:t>.</w:t>
      </w:r>
      <w:r w:rsidR="00226707" w:rsidRPr="000F43D1">
        <w:rPr>
          <w:b/>
          <w:lang w:eastAsia="zh-CN"/>
        </w:rPr>
        <w:t>6</w:t>
      </w:r>
      <w:r w:rsidR="00CA0417" w:rsidRPr="000F43D1">
        <w:rPr>
          <w:b/>
          <w:lang w:eastAsia="zh-CN"/>
        </w:rPr>
        <w:t>.</w:t>
      </w:r>
      <w:r w:rsidR="00226707" w:rsidRPr="000F43D1">
        <w:rPr>
          <w:b/>
          <w:lang w:eastAsia="zh-CN"/>
        </w:rPr>
        <w:t>1</w:t>
      </w:r>
      <w:r w:rsidR="00CA0417" w:rsidRPr="000F43D1">
        <w:rPr>
          <w:b/>
          <w:lang w:eastAsia="zh-CN"/>
        </w:rPr>
        <w:t>.</w:t>
      </w:r>
      <w:r w:rsidR="00226707" w:rsidRPr="000F43D1">
        <w:rPr>
          <w:b/>
          <w:lang w:eastAsia="zh-CN"/>
        </w:rPr>
        <w:t>2</w:t>
      </w:r>
    </w:p>
    <w:p w14:paraId="00CB9E83" w14:textId="77777777" w:rsidR="00395CA0" w:rsidRPr="000F43D1" w:rsidRDefault="00395CA0" w:rsidP="000F43D1">
      <w:pPr>
        <w:spacing w:after="60"/>
        <w:ind w:left="1555" w:hanging="1555"/>
        <w:jc w:val="left"/>
        <w:rPr>
          <w:b/>
          <w:kern w:val="2"/>
          <w:lang w:eastAsia="zh-CN"/>
        </w:rPr>
      </w:pPr>
      <w:r w:rsidRPr="000F43D1">
        <w:rPr>
          <w:b/>
          <w:kern w:val="2"/>
          <w:lang w:eastAsia="zh-CN"/>
        </w:rPr>
        <w:t>Source:</w:t>
      </w:r>
      <w:r w:rsidRPr="000F43D1">
        <w:rPr>
          <w:b/>
          <w:kern w:val="2"/>
          <w:lang w:eastAsia="zh-CN"/>
        </w:rPr>
        <w:tab/>
        <w:t>Huawei, HiSilicon</w:t>
      </w:r>
    </w:p>
    <w:p w14:paraId="1E8CCAA7" w14:textId="7CA36627" w:rsidR="00395CA0" w:rsidRPr="000F43D1" w:rsidRDefault="00395CA0" w:rsidP="000F43D1">
      <w:pPr>
        <w:spacing w:after="60"/>
        <w:ind w:left="1555" w:hanging="1555"/>
        <w:jc w:val="left"/>
        <w:rPr>
          <w:b/>
          <w:kern w:val="2"/>
          <w:lang w:eastAsia="zh-CN"/>
        </w:rPr>
      </w:pPr>
      <w:r w:rsidRPr="000F43D1">
        <w:rPr>
          <w:b/>
          <w:kern w:val="2"/>
          <w:lang w:eastAsia="zh-CN"/>
        </w:rPr>
        <w:t>Title:</w:t>
      </w:r>
      <w:r w:rsidRPr="000F43D1">
        <w:rPr>
          <w:b/>
          <w:kern w:val="2"/>
          <w:lang w:eastAsia="zh-CN"/>
        </w:rPr>
        <w:tab/>
      </w:r>
      <w:r w:rsidR="005B6E9A" w:rsidRPr="000F43D1">
        <w:rPr>
          <w:b/>
          <w:lang w:eastAsia="zh-CN"/>
        </w:rPr>
        <w:t>Early data transmission in RACH for NB-IoT</w:t>
      </w:r>
    </w:p>
    <w:p w14:paraId="1A4731F4" w14:textId="1F84F034" w:rsidR="00395CA0" w:rsidRPr="000F43D1" w:rsidRDefault="00395CA0" w:rsidP="000F43D1">
      <w:pPr>
        <w:spacing w:after="60"/>
        <w:ind w:left="1555" w:hanging="1555"/>
        <w:jc w:val="left"/>
        <w:rPr>
          <w:b/>
          <w:lang w:eastAsia="zh-CN"/>
        </w:rPr>
      </w:pPr>
      <w:r w:rsidRPr="000F43D1">
        <w:rPr>
          <w:b/>
          <w:lang w:eastAsia="zh-CN"/>
        </w:rPr>
        <w:t>Document for:</w:t>
      </w:r>
      <w:r w:rsidRPr="000F43D1">
        <w:rPr>
          <w:b/>
          <w:lang w:eastAsia="zh-CN"/>
        </w:rPr>
        <w:tab/>
        <w:t>Discussion and decision</w:t>
      </w:r>
    </w:p>
    <w:p w14:paraId="38540EFB" w14:textId="77777777" w:rsidR="00395CA0" w:rsidRPr="000F43D1" w:rsidRDefault="00395CA0" w:rsidP="000F43D1">
      <w:pPr>
        <w:pBdr>
          <w:bottom w:val="single" w:sz="4" w:space="1" w:color="auto"/>
        </w:pBdr>
        <w:spacing w:after="0"/>
        <w:jc w:val="left"/>
        <w:rPr>
          <w:b/>
          <w:kern w:val="2"/>
          <w:sz w:val="16"/>
          <w:szCs w:val="16"/>
          <w:lang w:eastAsia="zh-CN"/>
        </w:rPr>
      </w:pPr>
    </w:p>
    <w:p w14:paraId="0BCF9142" w14:textId="77777777" w:rsidR="00395CA0" w:rsidRPr="000F43D1" w:rsidRDefault="00395CA0" w:rsidP="00395CA0">
      <w:pPr>
        <w:pStyle w:val="Heading1"/>
      </w:pPr>
      <w:r w:rsidRPr="000F43D1">
        <w:t>Introduction</w:t>
      </w:r>
    </w:p>
    <w:p w14:paraId="35045982" w14:textId="27EB128A" w:rsidR="009E05DE" w:rsidRPr="000F43D1" w:rsidRDefault="009E05DE" w:rsidP="003A1C62">
      <w:pPr>
        <w:rPr>
          <w:lang w:eastAsia="zh-CN"/>
        </w:rPr>
      </w:pPr>
      <w:r w:rsidRPr="000F43D1">
        <w:rPr>
          <w:lang w:eastAsia="zh-CN"/>
        </w:rPr>
        <w:t xml:space="preserve">The WID of further NB-IoT enhancements </w:t>
      </w:r>
      <w:r w:rsidR="00E00FEE" w:rsidRPr="000F43D1">
        <w:rPr>
          <w:lang w:eastAsia="zh-CN"/>
        </w:rPr>
        <w:fldChar w:fldCharType="begin"/>
      </w:r>
      <w:r w:rsidR="00E00FEE" w:rsidRPr="000F43D1">
        <w:rPr>
          <w:lang w:eastAsia="zh-CN"/>
        </w:rPr>
        <w:instrText xml:space="preserve"> REF _Ref489449307 \r \h </w:instrText>
      </w:r>
      <w:r w:rsidR="00E00FEE" w:rsidRPr="000F43D1">
        <w:rPr>
          <w:lang w:eastAsia="zh-CN"/>
        </w:rPr>
      </w:r>
      <w:r w:rsidR="00E00FEE" w:rsidRPr="000F43D1">
        <w:rPr>
          <w:lang w:eastAsia="zh-CN"/>
        </w:rPr>
        <w:fldChar w:fldCharType="separate"/>
      </w:r>
      <w:r w:rsidR="00E00FEE" w:rsidRPr="000F43D1">
        <w:rPr>
          <w:lang w:eastAsia="zh-CN"/>
        </w:rPr>
        <w:t>[1]</w:t>
      </w:r>
      <w:r w:rsidR="00E00FEE" w:rsidRPr="000F43D1">
        <w:rPr>
          <w:lang w:eastAsia="zh-CN"/>
        </w:rPr>
        <w:fldChar w:fldCharType="end"/>
      </w:r>
      <w:r w:rsidRPr="000F43D1">
        <w:rPr>
          <w:lang w:eastAsia="zh-CN"/>
        </w:rPr>
        <w:t xml:space="preserve">, </w:t>
      </w:r>
      <w:r w:rsidR="00905EED" w:rsidRPr="000F43D1">
        <w:rPr>
          <w:lang w:eastAsia="zh-CN"/>
        </w:rPr>
        <w:t xml:space="preserve">includes </w:t>
      </w:r>
      <w:r w:rsidRPr="000F43D1">
        <w:rPr>
          <w:lang w:eastAsia="zh-CN"/>
        </w:rPr>
        <w:t>further latency and power consumption reduction as one set of objectives of the work item as follows:</w:t>
      </w:r>
    </w:p>
    <w:p w14:paraId="02EAA37A" w14:textId="77777777" w:rsidR="00BC553A" w:rsidRPr="000F43D1" w:rsidRDefault="00BC553A" w:rsidP="00BC553A">
      <w:pPr>
        <w:overflowPunct w:val="0"/>
        <w:snapToGrid/>
        <w:spacing w:after="0"/>
        <w:jc w:val="left"/>
        <w:textAlignment w:val="baseline"/>
        <w:rPr>
          <w:b/>
          <w:bCs/>
          <w:i/>
          <w:sz w:val="20"/>
          <w:szCs w:val="20"/>
          <w:u w:val="single"/>
        </w:rPr>
      </w:pPr>
      <w:r w:rsidRPr="000F43D1">
        <w:rPr>
          <w:b/>
          <w:bCs/>
          <w:i/>
          <w:sz w:val="20"/>
          <w:szCs w:val="20"/>
          <w:u w:val="single"/>
        </w:rPr>
        <w:t>A-1. Further latency and power consumption reduction</w:t>
      </w:r>
    </w:p>
    <w:p w14:paraId="7E8E2B3A" w14:textId="77777777" w:rsidR="00BC553A" w:rsidRPr="000F43D1" w:rsidRDefault="00BC553A" w:rsidP="00BC553A">
      <w:pPr>
        <w:numPr>
          <w:ilvl w:val="0"/>
          <w:numId w:val="35"/>
        </w:numPr>
        <w:overflowPunct w:val="0"/>
        <w:snapToGrid/>
        <w:spacing w:after="0"/>
        <w:jc w:val="left"/>
        <w:textAlignment w:val="baseline"/>
        <w:rPr>
          <w:bCs/>
          <w:i/>
          <w:sz w:val="20"/>
          <w:szCs w:val="20"/>
        </w:rPr>
      </w:pPr>
      <w:r w:rsidRPr="000F43D1">
        <w:rPr>
          <w:bCs/>
          <w:i/>
          <w:sz w:val="20"/>
          <w:szCs w:val="20"/>
        </w:rPr>
        <w:t>Evaluate power consumption/latency gain and specify necessary support for DL/UL data transmission on a dedicated resource during the Random Access procedure after NPRACH transmission and before the RRC connection setup is completed. [RAN2, RAN1, RAN3]</w:t>
      </w:r>
    </w:p>
    <w:p w14:paraId="0B1E6D68" w14:textId="10D31E50" w:rsidR="00763399" w:rsidRPr="000F43D1" w:rsidRDefault="00763399" w:rsidP="00782B8D">
      <w:pPr>
        <w:overflowPunct w:val="0"/>
        <w:snapToGrid/>
        <w:spacing w:after="0"/>
        <w:jc w:val="left"/>
        <w:textAlignment w:val="baseline"/>
        <w:rPr>
          <w:bCs/>
          <w:i/>
          <w:sz w:val="20"/>
          <w:szCs w:val="20"/>
        </w:rPr>
      </w:pPr>
    </w:p>
    <w:p w14:paraId="2957DF69" w14:textId="648A2351" w:rsidR="007C0E3B" w:rsidRPr="000F43D1" w:rsidRDefault="006D5140" w:rsidP="00D564ED">
      <w:pPr>
        <w:rPr>
          <w:rFonts w:eastAsiaTheme="minorEastAsia"/>
          <w:lang w:eastAsia="zh-CN"/>
        </w:rPr>
      </w:pPr>
      <w:r w:rsidRPr="000F43D1">
        <w:rPr>
          <w:rFonts w:eastAsiaTheme="minorEastAsia"/>
          <w:lang w:eastAsia="zh-CN"/>
        </w:rPr>
        <w:t>In this contribution,</w:t>
      </w:r>
      <w:r w:rsidR="00750612" w:rsidRPr="000F43D1">
        <w:rPr>
          <w:rFonts w:eastAsiaTheme="minorEastAsia"/>
          <w:lang w:eastAsia="zh-CN"/>
        </w:rPr>
        <w:t xml:space="preserve"> </w:t>
      </w:r>
      <w:r w:rsidR="000752CD" w:rsidRPr="000F43D1">
        <w:rPr>
          <w:rFonts w:eastAsiaTheme="minorEastAsia"/>
          <w:lang w:eastAsia="zh-CN"/>
        </w:rPr>
        <w:t>we</w:t>
      </w:r>
      <w:r w:rsidR="00EC11C1" w:rsidRPr="000F43D1">
        <w:rPr>
          <w:rFonts w:eastAsiaTheme="minorEastAsia"/>
          <w:lang w:eastAsia="zh-CN"/>
        </w:rPr>
        <w:t xml:space="preserve"> </w:t>
      </w:r>
      <w:r w:rsidRPr="000F43D1">
        <w:rPr>
          <w:rFonts w:eastAsiaTheme="minorEastAsia"/>
          <w:lang w:eastAsia="zh-CN"/>
        </w:rPr>
        <w:t xml:space="preserve">first illustrate some consideration </w:t>
      </w:r>
      <w:r w:rsidR="001241A4" w:rsidRPr="000F43D1">
        <w:rPr>
          <w:rFonts w:eastAsiaTheme="minorEastAsia"/>
          <w:lang w:eastAsia="zh-CN"/>
        </w:rPr>
        <w:t>of the higher layer aspects</w:t>
      </w:r>
      <w:r w:rsidRPr="000F43D1">
        <w:rPr>
          <w:rFonts w:eastAsiaTheme="minorEastAsia"/>
          <w:lang w:eastAsia="zh-CN"/>
        </w:rPr>
        <w:t xml:space="preserve"> and then </w:t>
      </w:r>
      <w:r w:rsidR="00B34208" w:rsidRPr="000F43D1">
        <w:rPr>
          <w:rFonts w:eastAsiaTheme="minorEastAsia"/>
          <w:lang w:eastAsia="zh-CN"/>
        </w:rPr>
        <w:t xml:space="preserve">analyze </w:t>
      </w:r>
      <w:r w:rsidR="00147B66" w:rsidRPr="000F43D1">
        <w:rPr>
          <w:rFonts w:eastAsiaTheme="minorEastAsia"/>
          <w:lang w:eastAsia="zh-CN"/>
        </w:rPr>
        <w:t>UL</w:t>
      </w:r>
      <w:r w:rsidR="00B34208" w:rsidRPr="000F43D1">
        <w:rPr>
          <w:rFonts w:eastAsiaTheme="minorEastAsia"/>
          <w:lang w:eastAsia="zh-CN"/>
        </w:rPr>
        <w:t xml:space="preserve"> early data transmission </w:t>
      </w:r>
      <w:r w:rsidR="00033380" w:rsidRPr="000F43D1">
        <w:rPr>
          <w:rFonts w:eastAsiaTheme="minorEastAsia"/>
          <w:lang w:eastAsia="zh-CN"/>
        </w:rPr>
        <w:t>in</w:t>
      </w:r>
      <w:r w:rsidR="009F6DC7" w:rsidRPr="000F43D1">
        <w:rPr>
          <w:rFonts w:eastAsiaTheme="minorEastAsia"/>
          <w:lang w:eastAsia="zh-CN"/>
        </w:rPr>
        <w:t xml:space="preserve"> Msg3 and give some </w:t>
      </w:r>
      <w:r w:rsidR="00EC11C1" w:rsidRPr="000F43D1">
        <w:rPr>
          <w:rFonts w:eastAsiaTheme="minorEastAsia"/>
          <w:lang w:eastAsia="zh-CN"/>
        </w:rPr>
        <w:t xml:space="preserve">open issues </w:t>
      </w:r>
      <w:r w:rsidR="00033380" w:rsidRPr="000F43D1">
        <w:rPr>
          <w:rFonts w:eastAsiaTheme="minorEastAsia"/>
          <w:lang w:eastAsia="zh-CN"/>
        </w:rPr>
        <w:t>on DL</w:t>
      </w:r>
      <w:r w:rsidR="00EC11C1" w:rsidRPr="000F43D1">
        <w:rPr>
          <w:rFonts w:eastAsiaTheme="minorEastAsia"/>
          <w:lang w:eastAsia="zh-CN"/>
        </w:rPr>
        <w:t xml:space="preserve"> early</w:t>
      </w:r>
      <w:r w:rsidR="00033380" w:rsidRPr="000F43D1">
        <w:rPr>
          <w:rFonts w:eastAsiaTheme="minorEastAsia"/>
          <w:lang w:eastAsia="zh-CN"/>
        </w:rPr>
        <w:t xml:space="preserve"> data transmission in Msg2/Msg4</w:t>
      </w:r>
      <w:r w:rsidR="00056D46" w:rsidRPr="000F43D1">
        <w:rPr>
          <w:rFonts w:eastAsiaTheme="minorEastAsia"/>
          <w:lang w:eastAsia="zh-CN"/>
        </w:rPr>
        <w:t xml:space="preserve"> from physical layer point of view</w:t>
      </w:r>
      <w:r w:rsidR="007F5908" w:rsidRPr="000F43D1">
        <w:rPr>
          <w:rFonts w:eastAsiaTheme="minorEastAsia"/>
          <w:lang w:eastAsia="zh-CN"/>
        </w:rPr>
        <w:t>.</w:t>
      </w:r>
    </w:p>
    <w:p w14:paraId="68AA34D9" w14:textId="02B60C83" w:rsidR="00657D84" w:rsidRPr="000F43D1" w:rsidRDefault="00CB0520" w:rsidP="00010021">
      <w:pPr>
        <w:pStyle w:val="Heading1"/>
        <w:rPr>
          <w:lang w:eastAsia="zh-CN"/>
        </w:rPr>
      </w:pPr>
      <w:r w:rsidRPr="000F43D1">
        <w:rPr>
          <w:rFonts w:hint="eastAsia"/>
          <w:lang w:eastAsia="zh-CN"/>
        </w:rPr>
        <w:t>D</w:t>
      </w:r>
      <w:r w:rsidR="00004620" w:rsidRPr="000F43D1">
        <w:rPr>
          <w:lang w:eastAsia="zh-CN"/>
        </w:rPr>
        <w:t>iscussion</w:t>
      </w:r>
    </w:p>
    <w:p w14:paraId="64BA4F2F" w14:textId="2EDA2565" w:rsidR="00587977" w:rsidRPr="000F43D1" w:rsidRDefault="002C2FAF" w:rsidP="00D0237F">
      <w:pPr>
        <w:spacing w:after="0"/>
        <w:jc w:val="center"/>
      </w:pPr>
      <w:r w:rsidRPr="002C2FAF">
        <w:drawing>
          <wp:inline distT="0" distB="0" distL="0" distR="0" wp14:anchorId="73A4B279" wp14:editId="66037CDD">
            <wp:extent cx="3299460" cy="2084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9460" cy="2084705"/>
                    </a:xfrm>
                    <a:prstGeom prst="rect">
                      <a:avLst/>
                    </a:prstGeom>
                    <a:noFill/>
                    <a:ln>
                      <a:noFill/>
                    </a:ln>
                  </pic:spPr>
                </pic:pic>
              </a:graphicData>
            </a:graphic>
          </wp:inline>
        </w:drawing>
      </w:r>
    </w:p>
    <w:p w14:paraId="5A7C9C8F" w14:textId="77777777" w:rsidR="00587977" w:rsidRPr="000F43D1" w:rsidRDefault="00587977" w:rsidP="00D0237F">
      <w:pPr>
        <w:jc w:val="center"/>
        <w:rPr>
          <w:rFonts w:eastAsiaTheme="minorEastAsia"/>
          <w:lang w:eastAsia="zh-CN"/>
        </w:rPr>
      </w:pPr>
      <w:r w:rsidRPr="000F43D1">
        <w:t>Fig. 1 Small data transmission without transition to RRC_CONNECTED</w:t>
      </w:r>
      <w:r w:rsidR="00CD33EE" w:rsidRPr="000F43D1">
        <w:t xml:space="preserve"> </w:t>
      </w:r>
      <w:r w:rsidR="00CD33EE" w:rsidRPr="000F43D1">
        <w:fldChar w:fldCharType="begin"/>
      </w:r>
      <w:r w:rsidR="00CD33EE" w:rsidRPr="000F43D1">
        <w:instrText xml:space="preserve"> REF _Ref489449327 \r \h </w:instrText>
      </w:r>
      <w:r w:rsidR="00CD33EE" w:rsidRPr="000F43D1">
        <w:fldChar w:fldCharType="separate"/>
      </w:r>
      <w:r w:rsidR="00CD33EE" w:rsidRPr="000F43D1">
        <w:t>[2]</w:t>
      </w:r>
      <w:r w:rsidR="00CD33EE" w:rsidRPr="000F43D1">
        <w:fldChar w:fldCharType="end"/>
      </w:r>
    </w:p>
    <w:p w14:paraId="10C69157" w14:textId="04809766" w:rsidR="005E36AD" w:rsidRPr="000F43D1" w:rsidRDefault="002C2FAF" w:rsidP="00D0237F">
      <w:pPr>
        <w:spacing w:after="0"/>
        <w:jc w:val="center"/>
      </w:pPr>
      <w:r w:rsidRPr="002C2FAF">
        <w:drawing>
          <wp:inline distT="0" distB="0" distL="0" distR="0" wp14:anchorId="2D86071C" wp14:editId="380A76E9">
            <wp:extent cx="3131185" cy="2560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1185" cy="2560320"/>
                    </a:xfrm>
                    <a:prstGeom prst="rect">
                      <a:avLst/>
                    </a:prstGeom>
                    <a:noFill/>
                    <a:ln>
                      <a:noFill/>
                    </a:ln>
                  </pic:spPr>
                </pic:pic>
              </a:graphicData>
            </a:graphic>
          </wp:inline>
        </w:drawing>
      </w:r>
      <w:bookmarkStart w:id="0" w:name="_GoBack"/>
      <w:bookmarkEnd w:id="0"/>
    </w:p>
    <w:p w14:paraId="6FBD4A37" w14:textId="5F91F349" w:rsidR="005E36AD" w:rsidRPr="000F43D1" w:rsidRDefault="005E36AD" w:rsidP="00D0237F">
      <w:pPr>
        <w:spacing w:after="0"/>
        <w:jc w:val="center"/>
        <w:rPr>
          <w:rFonts w:eastAsiaTheme="minorEastAsia"/>
          <w:lang w:eastAsia="zh-CN"/>
        </w:rPr>
      </w:pPr>
      <w:r w:rsidRPr="000F43D1">
        <w:t xml:space="preserve">Fig. 2 </w:t>
      </w:r>
      <w:r w:rsidR="000D710B" w:rsidRPr="000F43D1">
        <w:t>L</w:t>
      </w:r>
      <w:r w:rsidRPr="000F43D1">
        <w:t xml:space="preserve">arge data transmission without transition to RRC_CONNECTED </w:t>
      </w:r>
      <w:r w:rsidRPr="000F43D1">
        <w:fldChar w:fldCharType="begin"/>
      </w:r>
      <w:r w:rsidRPr="000F43D1">
        <w:instrText xml:space="preserve"> REF _Ref489449327 \r \h </w:instrText>
      </w:r>
      <w:r w:rsidRPr="000F43D1">
        <w:fldChar w:fldCharType="separate"/>
      </w:r>
      <w:r w:rsidRPr="000F43D1">
        <w:t>[2]</w:t>
      </w:r>
      <w:r w:rsidRPr="000F43D1">
        <w:fldChar w:fldCharType="end"/>
      </w:r>
    </w:p>
    <w:p w14:paraId="173340E3" w14:textId="77777777" w:rsidR="00BF0CE8" w:rsidRPr="000F43D1" w:rsidRDefault="00BF0CE8" w:rsidP="00610F7F">
      <w:pPr>
        <w:rPr>
          <w:lang w:eastAsia="zh-CN"/>
        </w:rPr>
      </w:pPr>
    </w:p>
    <w:p w14:paraId="1F8DEF5E" w14:textId="77777777" w:rsidR="00C33724" w:rsidRPr="000F43D1" w:rsidRDefault="00C33724" w:rsidP="00C33724">
      <w:pPr>
        <w:rPr>
          <w:lang w:eastAsia="zh-CN"/>
        </w:rPr>
      </w:pPr>
      <w:r w:rsidRPr="000F43D1">
        <w:rPr>
          <w:lang w:eastAsia="zh-CN"/>
        </w:rPr>
        <w:t>The main scenario considered in higher layers</w:t>
      </w:r>
      <w:r w:rsidRPr="000F43D1">
        <w:rPr>
          <w:rFonts w:hint="eastAsia"/>
          <w:lang w:eastAsia="zh-CN"/>
        </w:rPr>
        <w:t xml:space="preserve"> </w:t>
      </w:r>
      <w:r w:rsidRPr="000F43D1">
        <w:rPr>
          <w:lang w:eastAsia="zh-CN"/>
        </w:rPr>
        <w:t xml:space="preserve">for early data in RACH </w:t>
      </w:r>
      <w:r w:rsidRPr="000F43D1">
        <w:rPr>
          <w:rFonts w:hint="eastAsia"/>
          <w:lang w:eastAsia="zh-CN"/>
        </w:rPr>
        <w:t xml:space="preserve">is </w:t>
      </w:r>
      <w:r w:rsidRPr="000F43D1">
        <w:rPr>
          <w:lang w:eastAsia="zh-CN"/>
        </w:rPr>
        <w:t>that</w:t>
      </w:r>
      <w:r w:rsidRPr="000F43D1">
        <w:rPr>
          <w:rFonts w:hint="eastAsia"/>
          <w:lang w:eastAsia="zh-CN"/>
        </w:rPr>
        <w:t xml:space="preserve"> a UE</w:t>
      </w:r>
      <w:r w:rsidRPr="000F43D1">
        <w:rPr>
          <w:lang w:eastAsia="zh-CN"/>
        </w:rPr>
        <w:t xml:space="preserve"> transmits/receives a NAS PDU without</w:t>
      </w:r>
      <w:r w:rsidRPr="000F43D1">
        <w:rPr>
          <w:rFonts w:hint="eastAsia"/>
          <w:lang w:eastAsia="zh-CN"/>
        </w:rPr>
        <w:t xml:space="preserve"> transition to RRC_CONNECTED mode</w:t>
      </w:r>
      <w:r w:rsidRPr="000F43D1">
        <w:rPr>
          <w:lang w:eastAsia="zh-CN"/>
        </w:rPr>
        <w:t xml:space="preserve"> so that the UE’s power consumption can be reduced</w:t>
      </w:r>
      <w:r w:rsidRPr="000F43D1">
        <w:rPr>
          <w:rFonts w:hint="eastAsia"/>
          <w:lang w:eastAsia="zh-CN"/>
        </w:rPr>
        <w:t>.</w:t>
      </w:r>
    </w:p>
    <w:p w14:paraId="631A74FF" w14:textId="1AB286BB" w:rsidR="00F545AE" w:rsidRPr="000F43D1" w:rsidRDefault="009210F4" w:rsidP="00610F7F">
      <w:pPr>
        <w:rPr>
          <w:lang w:eastAsia="zh-CN"/>
        </w:rPr>
      </w:pPr>
      <w:r w:rsidRPr="000F43D1">
        <w:rPr>
          <w:rFonts w:hint="eastAsia"/>
          <w:lang w:eastAsia="zh-CN"/>
        </w:rPr>
        <w:t xml:space="preserve">As illustrated in Fig. 1, </w:t>
      </w:r>
      <w:r w:rsidRPr="000F43D1">
        <w:rPr>
          <w:lang w:eastAsia="zh-CN"/>
        </w:rPr>
        <w:t>a</w:t>
      </w:r>
      <w:r w:rsidR="00610F7F" w:rsidRPr="000F43D1">
        <w:rPr>
          <w:lang w:eastAsia="zh-CN"/>
        </w:rPr>
        <w:t xml:space="preserve"> control plane solution</w:t>
      </w:r>
      <w:r w:rsidR="00C821E2" w:rsidRPr="000F43D1">
        <w:rPr>
          <w:lang w:eastAsia="zh-CN"/>
        </w:rPr>
        <w:t xml:space="preserve"> from high layers</w:t>
      </w:r>
      <w:r w:rsidR="00610F7F" w:rsidRPr="000F43D1">
        <w:rPr>
          <w:lang w:eastAsia="zh-CN"/>
        </w:rPr>
        <w:t xml:space="preserve"> is </w:t>
      </w:r>
      <w:r w:rsidR="00D96B61" w:rsidRPr="000F43D1">
        <w:rPr>
          <w:lang w:eastAsia="zh-CN"/>
        </w:rPr>
        <w:t xml:space="preserve">to have a single </w:t>
      </w:r>
      <w:r w:rsidR="00610F7F" w:rsidRPr="000F43D1">
        <w:rPr>
          <w:lang w:eastAsia="zh-CN"/>
        </w:rPr>
        <w:t xml:space="preserve">small data packet transmission </w:t>
      </w:r>
      <w:r w:rsidR="00D96B61" w:rsidRPr="000F43D1">
        <w:rPr>
          <w:lang w:eastAsia="zh-CN"/>
        </w:rPr>
        <w:t>in</w:t>
      </w:r>
      <w:r w:rsidR="00610F7F" w:rsidRPr="000F43D1">
        <w:rPr>
          <w:lang w:eastAsia="zh-CN"/>
        </w:rPr>
        <w:t xml:space="preserve"> Msg3/Msg4</w:t>
      </w:r>
      <w:r w:rsidR="00D96B61" w:rsidRPr="000F43D1">
        <w:rPr>
          <w:lang w:eastAsia="zh-CN"/>
        </w:rPr>
        <w:t>, thus</w:t>
      </w:r>
      <w:r w:rsidR="00610F7F" w:rsidRPr="000F43D1">
        <w:rPr>
          <w:lang w:eastAsia="zh-CN"/>
        </w:rPr>
        <w:t xml:space="preserve"> </w:t>
      </w:r>
      <w:r w:rsidR="00C53745" w:rsidRPr="000F43D1">
        <w:rPr>
          <w:lang w:eastAsia="zh-CN"/>
        </w:rPr>
        <w:t>removing the need for</w:t>
      </w:r>
      <w:r w:rsidR="00610F7F" w:rsidRPr="000F43D1">
        <w:rPr>
          <w:lang w:eastAsia="zh-CN"/>
        </w:rPr>
        <w:t xml:space="preserve"> UE to transition to connected mode. If a </w:t>
      </w:r>
      <w:r w:rsidR="00F545AE" w:rsidRPr="000F43D1">
        <w:rPr>
          <w:lang w:eastAsia="zh-CN"/>
        </w:rPr>
        <w:t xml:space="preserve">single </w:t>
      </w:r>
      <w:r w:rsidR="00610F7F" w:rsidRPr="000F43D1">
        <w:rPr>
          <w:lang w:eastAsia="zh-CN"/>
        </w:rPr>
        <w:t>large DL/UL packet needs to be sen</w:t>
      </w:r>
      <w:r w:rsidR="00C53745" w:rsidRPr="000F43D1">
        <w:rPr>
          <w:lang w:eastAsia="zh-CN"/>
        </w:rPr>
        <w:t>t</w:t>
      </w:r>
      <w:r w:rsidR="00287859" w:rsidRPr="000F43D1">
        <w:rPr>
          <w:lang w:eastAsia="zh-CN"/>
        </w:rPr>
        <w:t>,</w:t>
      </w:r>
      <w:r w:rsidRPr="000F43D1">
        <w:rPr>
          <w:lang w:eastAsia="zh-CN"/>
        </w:rPr>
        <w:t xml:space="preserve"> or when the network decides not to allocate a large </w:t>
      </w:r>
      <w:r w:rsidR="00287859" w:rsidRPr="000F43D1">
        <w:rPr>
          <w:lang w:eastAsia="zh-CN"/>
        </w:rPr>
        <w:t>M</w:t>
      </w:r>
      <w:r w:rsidRPr="000F43D1">
        <w:rPr>
          <w:lang w:eastAsia="zh-CN"/>
        </w:rPr>
        <w:t>sg3 for NAS PDU transmission</w:t>
      </w:r>
      <w:r w:rsidR="00610F7F" w:rsidRPr="000F43D1">
        <w:rPr>
          <w:lang w:eastAsia="zh-CN"/>
        </w:rPr>
        <w:t>, it can be transmitted immediately after contention resolution</w:t>
      </w:r>
      <w:r w:rsidR="00C53745" w:rsidRPr="000F43D1">
        <w:rPr>
          <w:lang w:eastAsia="zh-CN"/>
        </w:rPr>
        <w:t>, as</w:t>
      </w:r>
      <w:r w:rsidR="00610F7F" w:rsidRPr="000F43D1">
        <w:rPr>
          <w:lang w:eastAsia="zh-CN"/>
        </w:rPr>
        <w:t xml:space="preserve"> shown in </w:t>
      </w:r>
      <w:r w:rsidR="00287859" w:rsidRPr="000F43D1">
        <w:rPr>
          <w:lang w:eastAsia="zh-CN"/>
        </w:rPr>
        <w:t>F</w:t>
      </w:r>
      <w:r w:rsidR="00610F7F" w:rsidRPr="000F43D1">
        <w:rPr>
          <w:lang w:eastAsia="zh-CN"/>
        </w:rPr>
        <w:t>igure 2</w:t>
      </w:r>
      <w:r w:rsidR="00C53745" w:rsidRPr="000F43D1">
        <w:rPr>
          <w:lang w:eastAsia="zh-CN"/>
        </w:rPr>
        <w:t>, still with no need for UE to transition to connected mode</w:t>
      </w:r>
      <w:r w:rsidR="004661A6" w:rsidRPr="000F43D1">
        <w:rPr>
          <w:rFonts w:hint="eastAsia"/>
          <w:lang w:eastAsia="zh-CN"/>
        </w:rPr>
        <w:t>.</w:t>
      </w:r>
      <w:r w:rsidR="001E65AE" w:rsidRPr="000F43D1">
        <w:rPr>
          <w:lang w:eastAsia="zh-CN"/>
        </w:rPr>
        <w:t xml:space="preserve"> </w:t>
      </w:r>
      <w:r w:rsidR="00E228AF" w:rsidRPr="000F43D1">
        <w:rPr>
          <w:lang w:eastAsia="zh-CN"/>
        </w:rPr>
        <w:t xml:space="preserve">Figure 2 can be seen as </w:t>
      </w:r>
      <w:r w:rsidR="001E65AE" w:rsidRPr="000F43D1">
        <w:rPr>
          <w:lang w:eastAsia="zh-CN"/>
        </w:rPr>
        <w:t xml:space="preserve">a fallback solution to </w:t>
      </w:r>
      <w:r w:rsidR="00F23ECD" w:rsidRPr="000F43D1">
        <w:rPr>
          <w:lang w:eastAsia="zh-CN"/>
        </w:rPr>
        <w:t>early data transmission in Msg3/Msg4</w:t>
      </w:r>
      <w:r w:rsidR="00610F7F" w:rsidRPr="000F43D1">
        <w:rPr>
          <w:lang w:eastAsia="zh-CN"/>
        </w:rPr>
        <w:t xml:space="preserve">. </w:t>
      </w:r>
    </w:p>
    <w:p w14:paraId="2DD4E4E7" w14:textId="40E17F8B" w:rsidR="00F545AE" w:rsidRPr="000F43D1" w:rsidRDefault="009556C3" w:rsidP="00610F7F">
      <w:pPr>
        <w:rPr>
          <w:lang w:eastAsia="zh-CN"/>
        </w:rPr>
      </w:pPr>
      <w:r w:rsidRPr="000F43D1">
        <w:rPr>
          <w:lang w:eastAsia="zh-CN"/>
        </w:rPr>
        <w:t>I</w:t>
      </w:r>
      <w:r w:rsidR="00610F7F" w:rsidRPr="000F43D1">
        <w:rPr>
          <w:lang w:eastAsia="zh-CN"/>
        </w:rPr>
        <w:t>n case of multiple large packets</w:t>
      </w:r>
      <w:r w:rsidR="00F545AE" w:rsidRPr="000F43D1">
        <w:rPr>
          <w:lang w:eastAsia="zh-CN"/>
        </w:rPr>
        <w:t xml:space="preserve">, i.e. </w:t>
      </w:r>
      <w:r w:rsidR="00F94471" w:rsidRPr="000F43D1">
        <w:rPr>
          <w:lang w:eastAsia="zh-CN"/>
        </w:rPr>
        <w:t xml:space="preserve">a </w:t>
      </w:r>
      <w:r w:rsidR="00F545AE" w:rsidRPr="000F43D1">
        <w:rPr>
          <w:lang w:eastAsia="zh-CN"/>
        </w:rPr>
        <w:t>large</w:t>
      </w:r>
      <w:r w:rsidR="00F94471" w:rsidRPr="000F43D1">
        <w:rPr>
          <w:lang w:eastAsia="zh-CN"/>
        </w:rPr>
        <w:t>r</w:t>
      </w:r>
      <w:r w:rsidR="00F545AE" w:rsidRPr="000F43D1">
        <w:rPr>
          <w:lang w:eastAsia="zh-CN"/>
        </w:rPr>
        <w:t xml:space="preserve"> amount of application layer data needs to be transmitted</w:t>
      </w:r>
      <w:r w:rsidR="00610F7F" w:rsidRPr="000F43D1">
        <w:rPr>
          <w:lang w:eastAsia="zh-CN"/>
        </w:rPr>
        <w:t>,</w:t>
      </w:r>
      <w:r w:rsidR="00F94471" w:rsidRPr="000F43D1">
        <w:rPr>
          <w:lang w:eastAsia="zh-CN"/>
        </w:rPr>
        <w:t xml:space="preserve"> </w:t>
      </w:r>
      <w:r w:rsidR="00610F7F" w:rsidRPr="000F43D1">
        <w:rPr>
          <w:lang w:eastAsia="zh-CN"/>
        </w:rPr>
        <w:t xml:space="preserve">early data transmission </w:t>
      </w:r>
      <w:r w:rsidR="00F545AE" w:rsidRPr="000F43D1">
        <w:rPr>
          <w:lang w:eastAsia="zh-CN"/>
        </w:rPr>
        <w:t xml:space="preserve">in RACH </w:t>
      </w:r>
      <w:r w:rsidR="00610F7F" w:rsidRPr="000F43D1">
        <w:rPr>
          <w:lang w:eastAsia="zh-CN"/>
        </w:rPr>
        <w:t xml:space="preserve">is much less </w:t>
      </w:r>
      <w:r w:rsidR="00F545AE" w:rsidRPr="000F43D1">
        <w:rPr>
          <w:lang w:eastAsia="zh-CN"/>
        </w:rPr>
        <w:t xml:space="preserve">attractive </w:t>
      </w:r>
      <w:r w:rsidR="00610F7F" w:rsidRPr="000F43D1">
        <w:rPr>
          <w:lang w:eastAsia="zh-CN"/>
        </w:rPr>
        <w:t xml:space="preserve">from the power consumption reduction point of view. </w:t>
      </w:r>
      <w:r w:rsidR="009210F4" w:rsidRPr="000F43D1">
        <w:rPr>
          <w:lang w:eastAsia="zh-CN"/>
        </w:rPr>
        <w:t>A</w:t>
      </w:r>
      <w:r w:rsidR="00610F7F" w:rsidRPr="000F43D1">
        <w:rPr>
          <w:lang w:eastAsia="zh-CN"/>
        </w:rPr>
        <w:t xml:space="preserve"> RRC connection </w:t>
      </w:r>
      <w:r w:rsidR="009210F4" w:rsidRPr="000F43D1">
        <w:rPr>
          <w:lang w:eastAsia="zh-CN"/>
        </w:rPr>
        <w:t xml:space="preserve">should </w:t>
      </w:r>
      <w:r w:rsidR="00610F7F" w:rsidRPr="000F43D1">
        <w:rPr>
          <w:lang w:eastAsia="zh-CN"/>
        </w:rPr>
        <w:t xml:space="preserve">be set up </w:t>
      </w:r>
      <w:r w:rsidR="009210F4" w:rsidRPr="000F43D1">
        <w:rPr>
          <w:lang w:eastAsia="zh-CN"/>
        </w:rPr>
        <w:t xml:space="preserve">in this case </w:t>
      </w:r>
      <w:r w:rsidR="00E228AF" w:rsidRPr="000F43D1">
        <w:rPr>
          <w:lang w:eastAsia="zh-CN"/>
        </w:rPr>
        <w:t xml:space="preserve">as normal </w:t>
      </w:r>
      <w:r w:rsidR="00610F7F" w:rsidRPr="000F43D1">
        <w:rPr>
          <w:lang w:eastAsia="zh-CN"/>
        </w:rPr>
        <w:t>for these packet transmission</w:t>
      </w:r>
      <w:r w:rsidR="00C33724" w:rsidRPr="000F43D1">
        <w:rPr>
          <w:lang w:eastAsia="zh-CN"/>
        </w:rPr>
        <w:t>s</w:t>
      </w:r>
      <w:r w:rsidR="00610F7F" w:rsidRPr="000F43D1">
        <w:rPr>
          <w:lang w:eastAsia="zh-CN"/>
        </w:rPr>
        <w:t xml:space="preserve"> and then release</w:t>
      </w:r>
      <w:r w:rsidR="00E228AF" w:rsidRPr="000F43D1">
        <w:rPr>
          <w:lang w:eastAsia="zh-CN"/>
        </w:rPr>
        <w:t>d as early as possible</w:t>
      </w:r>
      <w:r w:rsidR="00610F7F" w:rsidRPr="000F43D1">
        <w:rPr>
          <w:lang w:eastAsia="zh-CN"/>
        </w:rPr>
        <w:t>.</w:t>
      </w:r>
      <w:r w:rsidR="00610F7F" w:rsidRPr="000F43D1">
        <w:rPr>
          <w:rFonts w:hint="eastAsia"/>
          <w:lang w:eastAsia="zh-CN"/>
        </w:rPr>
        <w:t xml:space="preserve"> </w:t>
      </w:r>
    </w:p>
    <w:p w14:paraId="7C733AD1" w14:textId="40028BC1" w:rsidR="006B4DAD" w:rsidRPr="000F43D1" w:rsidRDefault="00817D95" w:rsidP="00657D84">
      <w:pPr>
        <w:rPr>
          <w:lang w:eastAsia="zh-CN"/>
        </w:rPr>
      </w:pPr>
      <w:r w:rsidRPr="000F43D1">
        <w:rPr>
          <w:lang w:eastAsia="zh-CN"/>
        </w:rPr>
        <w:t>B</w:t>
      </w:r>
      <w:r w:rsidR="006B4DAD" w:rsidRPr="000F43D1">
        <w:rPr>
          <w:rFonts w:hint="eastAsia"/>
          <w:lang w:eastAsia="zh-CN"/>
        </w:rPr>
        <w:t xml:space="preserve">ased on this information, </w:t>
      </w:r>
      <w:r w:rsidR="008D6B73" w:rsidRPr="000F43D1">
        <w:rPr>
          <w:lang w:eastAsia="zh-CN"/>
        </w:rPr>
        <w:t xml:space="preserve">some considerations </w:t>
      </w:r>
      <w:r w:rsidR="009210F4" w:rsidRPr="000F43D1">
        <w:rPr>
          <w:lang w:eastAsia="zh-CN"/>
        </w:rPr>
        <w:t xml:space="preserve">regarding physical layer point of view </w:t>
      </w:r>
      <w:r w:rsidR="008D6B73" w:rsidRPr="000F43D1">
        <w:rPr>
          <w:lang w:eastAsia="zh-CN"/>
        </w:rPr>
        <w:t xml:space="preserve">on </w:t>
      </w:r>
      <w:r w:rsidR="00477E61" w:rsidRPr="000F43D1">
        <w:rPr>
          <w:lang w:eastAsia="zh-CN"/>
        </w:rPr>
        <w:t xml:space="preserve">UL and DL early </w:t>
      </w:r>
      <w:r w:rsidR="008D6B73" w:rsidRPr="000F43D1">
        <w:rPr>
          <w:lang w:eastAsia="zh-CN"/>
        </w:rPr>
        <w:t>data transmission</w:t>
      </w:r>
      <w:r w:rsidR="00514455" w:rsidRPr="000F43D1">
        <w:rPr>
          <w:lang w:eastAsia="zh-CN"/>
        </w:rPr>
        <w:t xml:space="preserve"> are discussed in the following </w:t>
      </w:r>
      <w:r w:rsidR="009210F4" w:rsidRPr="000F43D1">
        <w:rPr>
          <w:lang w:eastAsia="zh-CN"/>
        </w:rPr>
        <w:t>sections</w:t>
      </w:r>
      <w:r w:rsidR="008D6B73" w:rsidRPr="000F43D1">
        <w:rPr>
          <w:lang w:eastAsia="zh-CN"/>
        </w:rPr>
        <w:t>.</w:t>
      </w:r>
    </w:p>
    <w:p w14:paraId="6BA46FD1" w14:textId="547D1F6D" w:rsidR="00001F07" w:rsidRPr="000F43D1" w:rsidRDefault="00657D84" w:rsidP="00782B8D">
      <w:pPr>
        <w:pStyle w:val="Heading2"/>
        <w:keepLines/>
        <w:numPr>
          <w:ilvl w:val="1"/>
          <w:numId w:val="1"/>
        </w:numPr>
        <w:overflowPunct w:val="0"/>
        <w:snapToGrid/>
        <w:ind w:left="578" w:hanging="578"/>
        <w:jc w:val="left"/>
        <w:textAlignment w:val="baseline"/>
        <w:rPr>
          <w:szCs w:val="32"/>
          <w:lang w:eastAsia="zh-CN"/>
        </w:rPr>
      </w:pPr>
      <w:r w:rsidRPr="000F43D1">
        <w:rPr>
          <w:rFonts w:eastAsia="SimSun"/>
          <w:szCs w:val="32"/>
          <w:lang w:eastAsia="zh-CN"/>
        </w:rPr>
        <w:t>UL early data transmission</w:t>
      </w:r>
      <w:r w:rsidR="008A549C" w:rsidRPr="000F43D1">
        <w:rPr>
          <w:rFonts w:eastAsia="SimSun"/>
          <w:szCs w:val="32"/>
          <w:lang w:eastAsia="zh-CN"/>
        </w:rPr>
        <w:t xml:space="preserve"> in Msg3</w:t>
      </w:r>
    </w:p>
    <w:p w14:paraId="1E628390" w14:textId="57366BBB" w:rsidR="006105A5" w:rsidRPr="000F43D1" w:rsidRDefault="007768E5" w:rsidP="006105A5">
      <w:pPr>
        <w:spacing w:before="240"/>
        <w:rPr>
          <w:lang w:eastAsia="zh-CN"/>
        </w:rPr>
      </w:pPr>
      <w:r w:rsidRPr="000F43D1">
        <w:rPr>
          <w:lang w:eastAsia="zh-CN"/>
        </w:rPr>
        <w:t xml:space="preserve">In </w:t>
      </w:r>
      <w:r w:rsidR="009210F4" w:rsidRPr="000F43D1">
        <w:rPr>
          <w:lang w:eastAsia="zh-CN"/>
        </w:rPr>
        <w:t xml:space="preserve">legacy </w:t>
      </w:r>
      <w:r w:rsidRPr="000F43D1">
        <w:rPr>
          <w:lang w:eastAsia="zh-CN"/>
        </w:rPr>
        <w:t xml:space="preserve">RACH, </w:t>
      </w:r>
      <w:r w:rsidR="006105A5" w:rsidRPr="000F43D1">
        <w:rPr>
          <w:rFonts w:hint="eastAsia"/>
          <w:lang w:eastAsia="zh-CN"/>
        </w:rPr>
        <w:t>M</w:t>
      </w:r>
      <w:r w:rsidR="006105A5" w:rsidRPr="000F43D1">
        <w:rPr>
          <w:lang w:eastAsia="zh-CN"/>
        </w:rPr>
        <w:t xml:space="preserve">sg3 conveys the random access procedure message e.g. </w:t>
      </w:r>
      <w:r w:rsidR="006D6C82" w:rsidRPr="000F43D1">
        <w:rPr>
          <w:lang w:eastAsia="zh-CN"/>
        </w:rPr>
        <w:t xml:space="preserve">UE-ID, </w:t>
      </w:r>
      <w:r w:rsidR="006105A5" w:rsidRPr="000F43D1">
        <w:rPr>
          <w:lang w:eastAsia="zh-CN"/>
        </w:rPr>
        <w:t xml:space="preserve">RRC connection request, RRC connection resume request. In RAN#71, it was decided that the TBS of 64 bits and 80 bits are needed for </w:t>
      </w:r>
      <w:r w:rsidR="006105A5" w:rsidRPr="000F43D1">
        <w:rPr>
          <w:i/>
          <w:lang w:eastAsia="zh-CN"/>
        </w:rPr>
        <w:t>RRCConnectionRequest</w:t>
      </w:r>
      <w:r w:rsidR="006105A5" w:rsidRPr="000F43D1">
        <w:rPr>
          <w:lang w:eastAsia="zh-CN"/>
        </w:rPr>
        <w:t xml:space="preserve"> and </w:t>
      </w:r>
      <w:r w:rsidR="006105A5" w:rsidRPr="000F43D1">
        <w:rPr>
          <w:i/>
          <w:lang w:eastAsia="zh-CN"/>
        </w:rPr>
        <w:t>RRCConnectionResume</w:t>
      </w:r>
      <w:r w:rsidR="001E76C8" w:rsidRPr="000F43D1">
        <w:rPr>
          <w:lang w:eastAsia="zh-CN"/>
        </w:rPr>
        <w:t xml:space="preserve"> respectively </w:t>
      </w:r>
      <w:r w:rsidR="001E76C8" w:rsidRPr="000F43D1">
        <w:rPr>
          <w:lang w:eastAsia="zh-CN"/>
        </w:rPr>
        <w:fldChar w:fldCharType="begin"/>
      </w:r>
      <w:r w:rsidR="001E76C8" w:rsidRPr="000F43D1">
        <w:rPr>
          <w:lang w:eastAsia="zh-CN"/>
        </w:rPr>
        <w:instrText xml:space="preserve"> REF _Ref489449375 \r \h </w:instrText>
      </w:r>
      <w:r w:rsidR="001E76C8" w:rsidRPr="000F43D1">
        <w:rPr>
          <w:lang w:eastAsia="zh-CN"/>
        </w:rPr>
      </w:r>
      <w:r w:rsidR="001E76C8" w:rsidRPr="000F43D1">
        <w:rPr>
          <w:lang w:eastAsia="zh-CN"/>
        </w:rPr>
        <w:fldChar w:fldCharType="separate"/>
      </w:r>
      <w:r w:rsidR="001E76C8" w:rsidRPr="000F43D1">
        <w:rPr>
          <w:lang w:eastAsia="zh-CN"/>
        </w:rPr>
        <w:t>[3]</w:t>
      </w:r>
      <w:r w:rsidR="001E76C8" w:rsidRPr="000F43D1">
        <w:rPr>
          <w:lang w:eastAsia="zh-CN"/>
        </w:rPr>
        <w:fldChar w:fldCharType="end"/>
      </w:r>
      <w:r w:rsidR="006105A5" w:rsidRPr="000F43D1">
        <w:rPr>
          <w:lang w:eastAsia="zh-CN"/>
        </w:rPr>
        <w:t xml:space="preserve">. Thus, Msg3 TBS size is agreed </w:t>
      </w:r>
      <w:r w:rsidR="000E0158" w:rsidRPr="000F43D1">
        <w:rPr>
          <w:lang w:eastAsia="zh-CN"/>
        </w:rPr>
        <w:t xml:space="preserve">in Rel-13 </w:t>
      </w:r>
      <w:r w:rsidR="006105A5" w:rsidRPr="000F43D1">
        <w:rPr>
          <w:lang w:eastAsia="zh-CN"/>
        </w:rPr>
        <w:t xml:space="preserve">at 88 bits based on the supported MCS/TBS tables for NPUSCH. In Rel-15, if the </w:t>
      </w:r>
      <w:r w:rsidR="009210F4" w:rsidRPr="000F43D1">
        <w:rPr>
          <w:lang w:eastAsia="zh-CN"/>
        </w:rPr>
        <w:t xml:space="preserve">NB-IoT </w:t>
      </w:r>
      <w:r w:rsidR="006105A5" w:rsidRPr="000F43D1">
        <w:rPr>
          <w:lang w:eastAsia="zh-CN"/>
        </w:rPr>
        <w:t xml:space="preserve">UE wants to transmit </w:t>
      </w:r>
      <w:r w:rsidR="00FB4BF2" w:rsidRPr="000F43D1">
        <w:rPr>
          <w:lang w:eastAsia="zh-CN"/>
        </w:rPr>
        <w:t>a NAS PDU</w:t>
      </w:r>
      <w:r w:rsidR="006105A5" w:rsidRPr="000F43D1">
        <w:rPr>
          <w:lang w:eastAsia="zh-CN"/>
        </w:rPr>
        <w:t xml:space="preserve"> in Msg3, the current Msg3 size may not be enough. </w:t>
      </w:r>
      <w:r w:rsidR="0060156C" w:rsidRPr="000F43D1">
        <w:rPr>
          <w:lang w:eastAsia="zh-CN"/>
        </w:rPr>
        <w:t>A</w:t>
      </w:r>
      <w:r w:rsidR="006105A5" w:rsidRPr="000F43D1">
        <w:rPr>
          <w:lang w:eastAsia="zh-CN"/>
        </w:rPr>
        <w:t>n example about the larger Msg3</w:t>
      </w:r>
      <w:r w:rsidR="00892000" w:rsidRPr="000F43D1">
        <w:rPr>
          <w:lang w:eastAsia="zh-CN"/>
        </w:rPr>
        <w:t xml:space="preserve"> </w:t>
      </w:r>
      <w:r w:rsidR="00E722E0" w:rsidRPr="000F43D1">
        <w:rPr>
          <w:lang w:eastAsia="zh-CN"/>
        </w:rPr>
        <w:t>under different NAS PDU size</w:t>
      </w:r>
      <w:r w:rsidR="00A82CFD" w:rsidRPr="000F43D1">
        <w:rPr>
          <w:lang w:eastAsia="zh-CN"/>
        </w:rPr>
        <w:t>s</w:t>
      </w:r>
      <w:r w:rsidR="006105A5" w:rsidRPr="000F43D1">
        <w:rPr>
          <w:lang w:eastAsia="zh-CN"/>
        </w:rPr>
        <w:t xml:space="preserve"> is given in Table 1.</w:t>
      </w:r>
    </w:p>
    <w:p w14:paraId="445DEEAC" w14:textId="5DCFCE48" w:rsidR="006105A5" w:rsidRPr="000F43D1" w:rsidRDefault="006105A5" w:rsidP="00782B8D">
      <w:pPr>
        <w:widowControl w:val="0"/>
        <w:autoSpaceDE/>
        <w:autoSpaceDN/>
        <w:adjustRightInd/>
        <w:snapToGrid/>
        <w:spacing w:before="60" w:after="60"/>
        <w:jc w:val="center"/>
        <w:rPr>
          <w:b/>
          <w:lang w:eastAsia="zh-CN"/>
        </w:rPr>
      </w:pPr>
      <w:r w:rsidRPr="000F43D1">
        <w:rPr>
          <w:b/>
          <w:lang w:eastAsia="zh-CN"/>
        </w:rPr>
        <w:t>Table 1: An example of new larger Msg3</w:t>
      </w:r>
    </w:p>
    <w:tbl>
      <w:tblPr>
        <w:tblStyle w:val="TableGrid"/>
        <w:tblW w:w="0" w:type="auto"/>
        <w:jc w:val="center"/>
        <w:tblLook w:val="04A0" w:firstRow="1" w:lastRow="0" w:firstColumn="1" w:lastColumn="0" w:noHBand="0" w:noVBand="1"/>
      </w:tblPr>
      <w:tblGrid>
        <w:gridCol w:w="3340"/>
        <w:gridCol w:w="521"/>
        <w:gridCol w:w="521"/>
        <w:gridCol w:w="652"/>
      </w:tblGrid>
      <w:tr w:rsidR="007757D1" w:rsidRPr="000F43D1" w14:paraId="42230AB8" w14:textId="671F14F5" w:rsidTr="00D0237F">
        <w:trPr>
          <w:jc w:val="center"/>
        </w:trPr>
        <w:tc>
          <w:tcPr>
            <w:tcW w:w="0" w:type="auto"/>
          </w:tcPr>
          <w:p w14:paraId="610CD1D6" w14:textId="735F03C1" w:rsidR="007757D1" w:rsidRPr="000F43D1" w:rsidRDefault="007757D1" w:rsidP="000B2482">
            <w:pPr>
              <w:spacing w:after="0"/>
              <w:rPr>
                <w:lang w:eastAsia="zh-CN"/>
              </w:rPr>
            </w:pPr>
            <w:r w:rsidRPr="000F43D1">
              <w:rPr>
                <w:lang w:eastAsia="zh-CN"/>
              </w:rPr>
              <w:t>UDP header (bytes)</w:t>
            </w:r>
          </w:p>
        </w:tc>
        <w:tc>
          <w:tcPr>
            <w:tcW w:w="1694" w:type="dxa"/>
            <w:gridSpan w:val="3"/>
          </w:tcPr>
          <w:p w14:paraId="2E73EB79" w14:textId="2194ADF4" w:rsidR="007757D1" w:rsidRPr="000F43D1" w:rsidRDefault="007757D1" w:rsidP="00164CFA">
            <w:pPr>
              <w:spacing w:after="0"/>
              <w:jc w:val="center"/>
              <w:rPr>
                <w:lang w:eastAsia="zh-CN"/>
              </w:rPr>
            </w:pPr>
            <w:r w:rsidRPr="000F43D1">
              <w:rPr>
                <w:lang w:eastAsia="zh-CN"/>
              </w:rPr>
              <w:t>8</w:t>
            </w:r>
          </w:p>
        </w:tc>
      </w:tr>
      <w:tr w:rsidR="007757D1" w:rsidRPr="000F43D1" w14:paraId="226F6219" w14:textId="301D4D16" w:rsidTr="00D0237F">
        <w:trPr>
          <w:jc w:val="center"/>
        </w:trPr>
        <w:tc>
          <w:tcPr>
            <w:tcW w:w="0" w:type="auto"/>
          </w:tcPr>
          <w:p w14:paraId="555EFDAC" w14:textId="2809E4BF" w:rsidR="007757D1" w:rsidRPr="000F43D1" w:rsidRDefault="007757D1" w:rsidP="000B2482">
            <w:pPr>
              <w:spacing w:after="0"/>
              <w:rPr>
                <w:lang w:eastAsia="zh-CN"/>
              </w:rPr>
            </w:pPr>
            <w:r w:rsidRPr="000F43D1">
              <w:rPr>
                <w:lang w:eastAsia="zh-CN"/>
              </w:rPr>
              <w:t>NAS header (bytes)</w:t>
            </w:r>
          </w:p>
        </w:tc>
        <w:tc>
          <w:tcPr>
            <w:tcW w:w="1694" w:type="dxa"/>
            <w:gridSpan w:val="3"/>
          </w:tcPr>
          <w:p w14:paraId="6F230D72" w14:textId="73B6E74B" w:rsidR="007757D1" w:rsidRPr="000F43D1" w:rsidRDefault="007757D1" w:rsidP="00164CFA">
            <w:pPr>
              <w:spacing w:after="0"/>
              <w:jc w:val="center"/>
              <w:rPr>
                <w:lang w:eastAsia="zh-CN"/>
              </w:rPr>
            </w:pPr>
            <w:r w:rsidRPr="000F43D1">
              <w:rPr>
                <w:lang w:eastAsia="zh-CN"/>
              </w:rPr>
              <w:t>12</w:t>
            </w:r>
          </w:p>
        </w:tc>
      </w:tr>
      <w:tr w:rsidR="007757D1" w:rsidRPr="000F43D1" w14:paraId="6C69BD40" w14:textId="2EC7C10E" w:rsidTr="00D0237F">
        <w:trPr>
          <w:jc w:val="center"/>
        </w:trPr>
        <w:tc>
          <w:tcPr>
            <w:tcW w:w="0" w:type="auto"/>
          </w:tcPr>
          <w:p w14:paraId="26131EFE" w14:textId="77CA778B" w:rsidR="007757D1" w:rsidRPr="000F43D1" w:rsidRDefault="007757D1" w:rsidP="000B2482">
            <w:pPr>
              <w:spacing w:after="0"/>
              <w:rPr>
                <w:lang w:eastAsia="zh-CN"/>
              </w:rPr>
            </w:pPr>
            <w:r w:rsidRPr="000F43D1">
              <w:rPr>
                <w:lang w:eastAsia="zh-CN"/>
              </w:rPr>
              <w:t>RRC header + MAC header (bytes)</w:t>
            </w:r>
          </w:p>
        </w:tc>
        <w:tc>
          <w:tcPr>
            <w:tcW w:w="1694" w:type="dxa"/>
            <w:gridSpan w:val="3"/>
          </w:tcPr>
          <w:p w14:paraId="40460CA1" w14:textId="1810B7F2" w:rsidR="007757D1" w:rsidRPr="000F43D1" w:rsidRDefault="007757D1" w:rsidP="0002518A">
            <w:pPr>
              <w:spacing w:after="0"/>
              <w:jc w:val="center"/>
              <w:rPr>
                <w:lang w:eastAsia="zh-CN"/>
              </w:rPr>
            </w:pPr>
            <w:r w:rsidRPr="000F43D1">
              <w:rPr>
                <w:lang w:eastAsia="zh-CN"/>
              </w:rPr>
              <w:t>3</w:t>
            </w:r>
          </w:p>
        </w:tc>
      </w:tr>
      <w:tr w:rsidR="00EB051C" w:rsidRPr="000F43D1" w14:paraId="026D373A" w14:textId="5A5F4E75" w:rsidTr="00D0237F">
        <w:trPr>
          <w:jc w:val="center"/>
        </w:trPr>
        <w:tc>
          <w:tcPr>
            <w:tcW w:w="0" w:type="auto"/>
          </w:tcPr>
          <w:p w14:paraId="14AA3D9B" w14:textId="18355238" w:rsidR="00EB051C" w:rsidRPr="000F43D1" w:rsidRDefault="00EB051C" w:rsidP="000813F5">
            <w:pPr>
              <w:spacing w:after="0"/>
              <w:rPr>
                <w:lang w:eastAsia="zh-CN"/>
              </w:rPr>
            </w:pPr>
            <w:r w:rsidRPr="000F43D1">
              <w:rPr>
                <w:lang w:eastAsia="zh-CN"/>
              </w:rPr>
              <w:t>NAS PDU</w:t>
            </w:r>
            <w:r w:rsidRPr="000F43D1">
              <w:rPr>
                <w:rFonts w:hint="eastAsia"/>
                <w:lang w:eastAsia="zh-CN"/>
              </w:rPr>
              <w:t xml:space="preserve"> size</w:t>
            </w:r>
            <w:r w:rsidRPr="000F43D1">
              <w:rPr>
                <w:lang w:eastAsia="zh-CN"/>
              </w:rPr>
              <w:t xml:space="preserve"> </w:t>
            </w:r>
            <w:r w:rsidRPr="000F43D1">
              <w:rPr>
                <w:rFonts w:hint="eastAsia"/>
                <w:lang w:eastAsia="zh-CN"/>
              </w:rPr>
              <w:t>(</w:t>
            </w:r>
            <w:r w:rsidRPr="000F43D1">
              <w:rPr>
                <w:lang w:eastAsia="zh-CN"/>
              </w:rPr>
              <w:t>bytes</w:t>
            </w:r>
            <w:r w:rsidRPr="000F43D1">
              <w:rPr>
                <w:rFonts w:hint="eastAsia"/>
                <w:lang w:eastAsia="zh-CN"/>
              </w:rPr>
              <w:t>)</w:t>
            </w:r>
          </w:p>
        </w:tc>
        <w:tc>
          <w:tcPr>
            <w:tcW w:w="0" w:type="auto"/>
          </w:tcPr>
          <w:p w14:paraId="620A2F0F" w14:textId="509FF5AD" w:rsidR="00EB051C" w:rsidRPr="000F43D1" w:rsidRDefault="00EB051C" w:rsidP="000813F5">
            <w:pPr>
              <w:spacing w:after="0"/>
              <w:rPr>
                <w:lang w:eastAsia="zh-CN"/>
              </w:rPr>
            </w:pPr>
            <w:r w:rsidRPr="000F43D1">
              <w:rPr>
                <w:lang w:eastAsia="zh-CN"/>
              </w:rPr>
              <w:t>25</w:t>
            </w:r>
          </w:p>
        </w:tc>
        <w:tc>
          <w:tcPr>
            <w:tcW w:w="0" w:type="auto"/>
          </w:tcPr>
          <w:p w14:paraId="3BBC44CA" w14:textId="23A0DBB2" w:rsidR="00EB051C" w:rsidRPr="000F43D1" w:rsidRDefault="00EB051C" w:rsidP="000813F5">
            <w:pPr>
              <w:spacing w:after="0"/>
              <w:rPr>
                <w:lang w:eastAsia="zh-CN"/>
              </w:rPr>
            </w:pPr>
            <w:r w:rsidRPr="000F43D1">
              <w:rPr>
                <w:rFonts w:hint="eastAsia"/>
                <w:lang w:eastAsia="zh-CN"/>
              </w:rPr>
              <w:t>50</w:t>
            </w:r>
          </w:p>
        </w:tc>
        <w:tc>
          <w:tcPr>
            <w:tcW w:w="546" w:type="dxa"/>
          </w:tcPr>
          <w:p w14:paraId="1551D3C5" w14:textId="2FF87A91" w:rsidR="00EB051C" w:rsidRPr="000F43D1" w:rsidRDefault="00EB051C" w:rsidP="00D0237F">
            <w:pPr>
              <w:spacing w:after="0"/>
              <w:rPr>
                <w:lang w:eastAsia="zh-CN"/>
              </w:rPr>
            </w:pPr>
            <w:r w:rsidRPr="000F43D1">
              <w:rPr>
                <w:rFonts w:hint="eastAsia"/>
                <w:lang w:eastAsia="zh-CN"/>
              </w:rPr>
              <w:t>100</w:t>
            </w:r>
          </w:p>
        </w:tc>
      </w:tr>
      <w:tr w:rsidR="00EB051C" w:rsidRPr="000F43D1" w14:paraId="04B3A41F" w14:textId="7F35EA4E" w:rsidTr="00D0237F">
        <w:trPr>
          <w:jc w:val="center"/>
        </w:trPr>
        <w:tc>
          <w:tcPr>
            <w:tcW w:w="0" w:type="auto"/>
          </w:tcPr>
          <w:p w14:paraId="2F8E4446" w14:textId="4D37B24A" w:rsidR="00EB051C" w:rsidRPr="000F43D1" w:rsidRDefault="00EB051C" w:rsidP="000813F5">
            <w:pPr>
              <w:spacing w:after="0"/>
              <w:rPr>
                <w:lang w:eastAsia="zh-CN"/>
              </w:rPr>
            </w:pPr>
            <w:r w:rsidRPr="000F43D1">
              <w:rPr>
                <w:rFonts w:hint="eastAsia"/>
                <w:lang w:eastAsia="zh-CN"/>
              </w:rPr>
              <w:t>Total</w:t>
            </w:r>
            <w:r w:rsidRPr="000F43D1">
              <w:rPr>
                <w:lang w:eastAsia="zh-CN"/>
              </w:rPr>
              <w:t xml:space="preserve"> (bytes)</w:t>
            </w:r>
          </w:p>
        </w:tc>
        <w:tc>
          <w:tcPr>
            <w:tcW w:w="0" w:type="auto"/>
          </w:tcPr>
          <w:p w14:paraId="7FDE0D5D" w14:textId="68572F09" w:rsidR="00EB051C" w:rsidRPr="000F43D1" w:rsidRDefault="00EB051C" w:rsidP="000813F5">
            <w:pPr>
              <w:spacing w:after="0"/>
              <w:rPr>
                <w:lang w:eastAsia="zh-CN"/>
              </w:rPr>
            </w:pPr>
            <w:r w:rsidRPr="000F43D1">
              <w:rPr>
                <w:rFonts w:hint="eastAsia"/>
                <w:lang w:eastAsia="zh-CN"/>
              </w:rPr>
              <w:t>48</w:t>
            </w:r>
          </w:p>
        </w:tc>
        <w:tc>
          <w:tcPr>
            <w:tcW w:w="0" w:type="auto"/>
          </w:tcPr>
          <w:p w14:paraId="1C0BDC3A" w14:textId="410B44B2" w:rsidR="00EB051C" w:rsidRPr="000F43D1" w:rsidRDefault="00EB051C" w:rsidP="000813F5">
            <w:pPr>
              <w:spacing w:after="0"/>
              <w:rPr>
                <w:lang w:eastAsia="zh-CN"/>
              </w:rPr>
            </w:pPr>
            <w:r w:rsidRPr="000F43D1">
              <w:rPr>
                <w:rFonts w:hint="eastAsia"/>
                <w:lang w:eastAsia="zh-CN"/>
              </w:rPr>
              <w:t>73</w:t>
            </w:r>
          </w:p>
        </w:tc>
        <w:tc>
          <w:tcPr>
            <w:tcW w:w="546" w:type="dxa"/>
          </w:tcPr>
          <w:p w14:paraId="526AA5F3" w14:textId="387682C9" w:rsidR="00EB051C" w:rsidRPr="000F43D1" w:rsidRDefault="00EB051C" w:rsidP="00D0237F">
            <w:pPr>
              <w:spacing w:after="0"/>
              <w:rPr>
                <w:lang w:eastAsia="zh-CN"/>
              </w:rPr>
            </w:pPr>
            <w:r w:rsidRPr="000F43D1">
              <w:rPr>
                <w:rFonts w:hint="eastAsia"/>
                <w:lang w:eastAsia="zh-CN"/>
              </w:rPr>
              <w:t>123</w:t>
            </w:r>
          </w:p>
        </w:tc>
      </w:tr>
    </w:tbl>
    <w:p w14:paraId="7AABEC23" w14:textId="77777777" w:rsidR="006105A5" w:rsidRPr="000F43D1" w:rsidRDefault="006105A5" w:rsidP="00782B8D">
      <w:pPr>
        <w:spacing w:after="0"/>
        <w:rPr>
          <w:lang w:eastAsia="zh-CN"/>
        </w:rPr>
      </w:pPr>
    </w:p>
    <w:p w14:paraId="308EE15E" w14:textId="24E308FE" w:rsidR="006105A5" w:rsidRPr="000F43D1" w:rsidRDefault="006105A5" w:rsidP="006105A5">
      <w:pPr>
        <w:rPr>
          <w:b/>
          <w:kern w:val="2"/>
          <w:lang w:eastAsia="zh-CN"/>
        </w:rPr>
      </w:pPr>
      <w:r w:rsidRPr="000F43D1">
        <w:rPr>
          <w:b/>
          <w:kern w:val="2"/>
          <w:lang w:eastAsia="zh-CN"/>
        </w:rPr>
        <w:t xml:space="preserve">Proposal </w:t>
      </w:r>
      <w:r w:rsidR="00DF25FE" w:rsidRPr="000F43D1">
        <w:rPr>
          <w:b/>
          <w:kern w:val="2"/>
          <w:lang w:eastAsia="zh-CN"/>
        </w:rPr>
        <w:t>1</w:t>
      </w:r>
      <w:r w:rsidRPr="000F43D1">
        <w:rPr>
          <w:b/>
          <w:kern w:val="2"/>
          <w:lang w:eastAsia="zh-CN"/>
        </w:rPr>
        <w:t xml:space="preserve">: </w:t>
      </w:r>
      <w:r w:rsidR="002A7AEA" w:rsidRPr="000F43D1">
        <w:rPr>
          <w:b/>
          <w:kern w:val="2"/>
          <w:lang w:eastAsia="zh-CN"/>
        </w:rPr>
        <w:t>Specify n</w:t>
      </w:r>
      <w:r w:rsidRPr="000F43D1">
        <w:rPr>
          <w:b/>
          <w:kern w:val="2"/>
          <w:lang w:eastAsia="zh-CN"/>
        </w:rPr>
        <w:t xml:space="preserve">ew larger TBS </w:t>
      </w:r>
      <w:r w:rsidR="000E0158" w:rsidRPr="000F43D1">
        <w:rPr>
          <w:b/>
          <w:kern w:val="2"/>
          <w:lang w:eastAsia="zh-CN"/>
        </w:rPr>
        <w:t>values for</w:t>
      </w:r>
      <w:r w:rsidRPr="000F43D1">
        <w:rPr>
          <w:b/>
          <w:kern w:val="2"/>
          <w:lang w:eastAsia="zh-CN"/>
        </w:rPr>
        <w:t xml:space="preserve"> Msg3 if </w:t>
      </w:r>
      <w:r w:rsidR="002A7AEA" w:rsidRPr="000F43D1">
        <w:rPr>
          <w:b/>
          <w:kern w:val="2"/>
          <w:lang w:eastAsia="zh-CN"/>
        </w:rPr>
        <w:t xml:space="preserve">UL </w:t>
      </w:r>
      <w:r w:rsidRPr="000F43D1">
        <w:rPr>
          <w:b/>
          <w:kern w:val="2"/>
          <w:lang w:eastAsia="zh-CN"/>
        </w:rPr>
        <w:t xml:space="preserve">early data transmission in </w:t>
      </w:r>
      <w:r w:rsidR="002A7AEA" w:rsidRPr="000F43D1">
        <w:rPr>
          <w:b/>
          <w:kern w:val="2"/>
          <w:lang w:eastAsia="zh-CN"/>
        </w:rPr>
        <w:t xml:space="preserve">RACH </w:t>
      </w:r>
      <w:r w:rsidRPr="000F43D1">
        <w:rPr>
          <w:b/>
          <w:kern w:val="2"/>
          <w:lang w:eastAsia="zh-CN"/>
        </w:rPr>
        <w:t>is supported.</w:t>
      </w:r>
      <w:r w:rsidR="00817D95" w:rsidRPr="000F43D1">
        <w:rPr>
          <w:b/>
          <w:kern w:val="2"/>
          <w:lang w:eastAsia="zh-CN"/>
        </w:rPr>
        <w:t xml:space="preserve"> FFS what range of TBS values is appropriate.</w:t>
      </w:r>
    </w:p>
    <w:p w14:paraId="7468A74A" w14:textId="3937495C" w:rsidR="006105A5" w:rsidRPr="000F43D1" w:rsidRDefault="002A7AEA" w:rsidP="006105A5">
      <w:pPr>
        <w:rPr>
          <w:lang w:eastAsia="zh-CN"/>
        </w:rPr>
      </w:pPr>
      <w:r w:rsidRPr="000F43D1">
        <w:rPr>
          <w:lang w:eastAsia="zh-CN"/>
        </w:rPr>
        <w:t xml:space="preserve">If early data during RACH </w:t>
      </w:r>
      <w:r w:rsidR="00287859" w:rsidRPr="000F43D1">
        <w:rPr>
          <w:lang w:eastAsia="zh-CN"/>
        </w:rPr>
        <w:t>is</w:t>
      </w:r>
      <w:r w:rsidRPr="000F43D1">
        <w:rPr>
          <w:lang w:eastAsia="zh-CN"/>
        </w:rPr>
        <w:t xml:space="preserve"> introduced, it should be specified how </w:t>
      </w:r>
      <w:r w:rsidR="006105A5" w:rsidRPr="000F43D1">
        <w:rPr>
          <w:lang w:eastAsia="zh-CN"/>
        </w:rPr>
        <w:t xml:space="preserve">the eNB knows whether a legacy UL grant or a larger UL grant for early data in Msg3 </w:t>
      </w:r>
      <w:r w:rsidRPr="000F43D1">
        <w:rPr>
          <w:lang w:eastAsia="zh-CN"/>
        </w:rPr>
        <w:t xml:space="preserve">is requested from the </w:t>
      </w:r>
      <w:r w:rsidR="006105A5" w:rsidRPr="000F43D1">
        <w:rPr>
          <w:lang w:eastAsia="zh-CN"/>
        </w:rPr>
        <w:t>UE</w:t>
      </w:r>
      <w:r w:rsidRPr="000F43D1">
        <w:rPr>
          <w:lang w:eastAsia="zh-CN"/>
        </w:rPr>
        <w:t xml:space="preserve"> sending the PRACH preamble</w:t>
      </w:r>
      <w:r w:rsidR="006105A5" w:rsidRPr="000F43D1">
        <w:rPr>
          <w:lang w:eastAsia="zh-CN"/>
        </w:rPr>
        <w:t xml:space="preserve">. Generally, there are two </w:t>
      </w:r>
      <w:r w:rsidRPr="000F43D1">
        <w:rPr>
          <w:lang w:eastAsia="zh-CN"/>
        </w:rPr>
        <w:t>considerations</w:t>
      </w:r>
      <w:r w:rsidR="006105A5" w:rsidRPr="000F43D1">
        <w:rPr>
          <w:lang w:eastAsia="zh-CN"/>
        </w:rPr>
        <w:t>:</w:t>
      </w:r>
    </w:p>
    <w:p w14:paraId="6DE6C169" w14:textId="5CDCA45D" w:rsidR="006105A5" w:rsidRPr="000F43D1" w:rsidRDefault="006105A5" w:rsidP="006105A5">
      <w:pPr>
        <w:pStyle w:val="ListParagraph"/>
        <w:numPr>
          <w:ilvl w:val="0"/>
          <w:numId w:val="42"/>
        </w:numPr>
        <w:spacing w:after="120"/>
      </w:pPr>
      <w:r w:rsidRPr="000F43D1">
        <w:rPr>
          <w:rFonts w:ascii="Times New Roman" w:hAnsi="Times New Roman" w:cs="Times New Roman"/>
          <w:sz w:val="22"/>
          <w:szCs w:val="22"/>
        </w:rPr>
        <w:t>Option</w:t>
      </w:r>
      <w:r w:rsidR="00247E6E" w:rsidRPr="000F43D1">
        <w:rPr>
          <w:rFonts w:ascii="Times New Roman" w:hAnsi="Times New Roman" w:cs="Times New Roman"/>
          <w:sz w:val="22"/>
          <w:szCs w:val="22"/>
        </w:rPr>
        <w:t xml:space="preserve"> </w:t>
      </w:r>
      <w:r w:rsidRPr="000F43D1">
        <w:rPr>
          <w:rFonts w:ascii="Times New Roman" w:hAnsi="Times New Roman" w:cs="Times New Roman"/>
          <w:sz w:val="22"/>
          <w:szCs w:val="22"/>
        </w:rPr>
        <w:t xml:space="preserve">1: </w:t>
      </w:r>
      <w:r w:rsidR="00E937A3" w:rsidRPr="000F43D1">
        <w:rPr>
          <w:rFonts w:ascii="Times New Roman" w:hAnsi="Times New Roman" w:cs="Times New Roman"/>
          <w:sz w:val="22"/>
          <w:szCs w:val="22"/>
        </w:rPr>
        <w:t>T</w:t>
      </w:r>
      <w:r w:rsidRPr="000F43D1">
        <w:rPr>
          <w:rFonts w:ascii="Times New Roman" w:hAnsi="Times New Roman" w:cs="Times New Roman"/>
          <w:sz w:val="22"/>
          <w:szCs w:val="22"/>
        </w:rPr>
        <w:t xml:space="preserve">he eNB can always </w:t>
      </w:r>
      <w:r w:rsidR="00247E6E" w:rsidRPr="000F43D1">
        <w:rPr>
          <w:rFonts w:ascii="Times New Roman" w:hAnsi="Times New Roman" w:cs="Times New Roman"/>
          <w:sz w:val="22"/>
          <w:szCs w:val="22"/>
        </w:rPr>
        <w:t>provide</w:t>
      </w:r>
      <w:r w:rsidRPr="000F43D1">
        <w:rPr>
          <w:rFonts w:ascii="Times New Roman" w:hAnsi="Times New Roman" w:cs="Times New Roman"/>
          <w:sz w:val="22"/>
          <w:szCs w:val="22"/>
        </w:rPr>
        <w:t xml:space="preserve"> a legacy UL grant and a larger UL grant simultaneously and the UE can decide which one to use according to whether early data should be sent by Msg3. This would increase the payload size of Msg2</w:t>
      </w:r>
      <w:r w:rsidR="009D0976" w:rsidRPr="000F43D1">
        <w:rPr>
          <w:rFonts w:ascii="Times New Roman" w:hAnsi="Times New Roman" w:cs="Times New Roman"/>
          <w:sz w:val="22"/>
          <w:szCs w:val="22"/>
        </w:rPr>
        <w:t xml:space="preserve"> (RAR)</w:t>
      </w:r>
      <w:r w:rsidRPr="000F43D1">
        <w:rPr>
          <w:rFonts w:ascii="Times New Roman" w:hAnsi="Times New Roman" w:cs="Times New Roman"/>
          <w:sz w:val="22"/>
          <w:szCs w:val="22"/>
        </w:rPr>
        <w:t xml:space="preserve"> and the detection </w:t>
      </w:r>
      <w:r w:rsidR="009D0976" w:rsidRPr="000F43D1">
        <w:rPr>
          <w:rFonts w:ascii="Times New Roman" w:hAnsi="Times New Roman" w:cs="Times New Roman"/>
          <w:sz w:val="22"/>
          <w:szCs w:val="22"/>
        </w:rPr>
        <w:t>effort</w:t>
      </w:r>
      <w:r w:rsidRPr="000F43D1">
        <w:rPr>
          <w:rFonts w:ascii="Times New Roman" w:hAnsi="Times New Roman" w:cs="Times New Roman"/>
          <w:sz w:val="22"/>
          <w:szCs w:val="22"/>
        </w:rPr>
        <w:t xml:space="preserve"> </w:t>
      </w:r>
      <w:r w:rsidR="00F40B47" w:rsidRPr="000F43D1">
        <w:rPr>
          <w:rFonts w:ascii="Times New Roman" w:hAnsi="Times New Roman" w:cs="Times New Roman"/>
          <w:sz w:val="22"/>
          <w:szCs w:val="22"/>
        </w:rPr>
        <w:t xml:space="preserve">and error </w:t>
      </w:r>
      <w:r w:rsidRPr="000F43D1">
        <w:rPr>
          <w:rFonts w:ascii="Times New Roman" w:hAnsi="Times New Roman" w:cs="Times New Roman"/>
          <w:sz w:val="22"/>
          <w:szCs w:val="22"/>
        </w:rPr>
        <w:t>of Msg3 would also be increased.</w:t>
      </w:r>
    </w:p>
    <w:p w14:paraId="4896B8FA" w14:textId="1D9694C1" w:rsidR="006105A5" w:rsidRPr="000F43D1" w:rsidRDefault="006105A5" w:rsidP="006105A5">
      <w:pPr>
        <w:pStyle w:val="ListParagraph"/>
        <w:numPr>
          <w:ilvl w:val="0"/>
          <w:numId w:val="42"/>
        </w:numPr>
        <w:spacing w:after="120"/>
      </w:pPr>
      <w:r w:rsidRPr="000F43D1">
        <w:rPr>
          <w:rFonts w:ascii="Times New Roman" w:hAnsi="Times New Roman" w:cs="Times New Roman"/>
          <w:sz w:val="22"/>
          <w:szCs w:val="22"/>
        </w:rPr>
        <w:t>Option</w:t>
      </w:r>
      <w:r w:rsidR="00247E6E" w:rsidRPr="000F43D1">
        <w:rPr>
          <w:rFonts w:ascii="Times New Roman" w:hAnsi="Times New Roman" w:cs="Times New Roman"/>
          <w:sz w:val="22"/>
          <w:szCs w:val="22"/>
        </w:rPr>
        <w:t xml:space="preserve"> </w:t>
      </w:r>
      <w:r w:rsidRPr="000F43D1">
        <w:rPr>
          <w:rFonts w:ascii="Times New Roman" w:hAnsi="Times New Roman" w:cs="Times New Roman"/>
          <w:sz w:val="22"/>
          <w:szCs w:val="22"/>
        </w:rPr>
        <w:t xml:space="preserve">2: </w:t>
      </w:r>
      <w:r w:rsidR="00E937A3" w:rsidRPr="000F43D1">
        <w:rPr>
          <w:rFonts w:ascii="Times New Roman" w:hAnsi="Times New Roman" w:cs="Times New Roman"/>
          <w:sz w:val="22"/>
          <w:szCs w:val="22"/>
        </w:rPr>
        <w:t>T</w:t>
      </w:r>
      <w:r w:rsidRPr="000F43D1">
        <w:rPr>
          <w:rFonts w:ascii="Times New Roman" w:hAnsi="Times New Roman" w:cs="Times New Roman"/>
          <w:sz w:val="22"/>
          <w:szCs w:val="22"/>
        </w:rPr>
        <w:t xml:space="preserve">he UE can use some </w:t>
      </w:r>
      <w:r w:rsidR="002A7AEA" w:rsidRPr="000F43D1">
        <w:rPr>
          <w:rFonts w:ascii="Times New Roman" w:hAnsi="Times New Roman" w:cs="Times New Roman"/>
          <w:sz w:val="22"/>
          <w:szCs w:val="22"/>
        </w:rPr>
        <w:t xml:space="preserve">dedicated </w:t>
      </w:r>
      <w:r w:rsidRPr="000F43D1">
        <w:rPr>
          <w:rFonts w:ascii="Times New Roman" w:hAnsi="Times New Roman" w:cs="Times New Roman"/>
          <w:sz w:val="22"/>
          <w:szCs w:val="22"/>
        </w:rPr>
        <w:t xml:space="preserve">NPRACH resources to inform the eNB that early data needs to be sent in Msg3. Then, the eNB can decide whether a legacy UL grant or a larger UL grant </w:t>
      </w:r>
      <w:r w:rsidR="002A7AEA" w:rsidRPr="000F43D1">
        <w:rPr>
          <w:rFonts w:ascii="Times New Roman" w:hAnsi="Times New Roman" w:cs="Times New Roman"/>
          <w:sz w:val="22"/>
          <w:szCs w:val="22"/>
        </w:rPr>
        <w:t>is</w:t>
      </w:r>
      <w:r w:rsidRPr="000F43D1">
        <w:rPr>
          <w:rFonts w:ascii="Times New Roman" w:hAnsi="Times New Roman" w:cs="Times New Roman"/>
          <w:sz w:val="22"/>
          <w:szCs w:val="22"/>
        </w:rPr>
        <w:t xml:space="preserve"> sent to the UE based on the detected NPRACH. Compared with option</w:t>
      </w:r>
      <w:r w:rsidR="00BD1731" w:rsidRPr="000F43D1">
        <w:rPr>
          <w:rFonts w:ascii="Times New Roman" w:hAnsi="Times New Roman" w:cs="Times New Roman"/>
          <w:sz w:val="22"/>
          <w:szCs w:val="22"/>
        </w:rPr>
        <w:t xml:space="preserve"> </w:t>
      </w:r>
      <w:r w:rsidRPr="000F43D1">
        <w:rPr>
          <w:rFonts w:ascii="Times New Roman" w:hAnsi="Times New Roman" w:cs="Times New Roman"/>
          <w:sz w:val="22"/>
          <w:szCs w:val="22"/>
        </w:rPr>
        <w:t xml:space="preserve">1, the payload size of Msg2 would not be increased and the detection complexity is the same as usual. </w:t>
      </w:r>
    </w:p>
    <w:p w14:paraId="594334F2" w14:textId="7B2654D5" w:rsidR="006105A5" w:rsidRPr="000F43D1" w:rsidRDefault="006105A5" w:rsidP="006105A5">
      <w:pPr>
        <w:rPr>
          <w:lang w:eastAsia="zh-CN"/>
        </w:rPr>
      </w:pPr>
      <w:r w:rsidRPr="000F43D1">
        <w:rPr>
          <w:lang w:eastAsia="zh-CN"/>
        </w:rPr>
        <w:t xml:space="preserve">It is generally preferred that we do not introduce UE-autonomous behavior and that we do not reserve </w:t>
      </w:r>
      <w:r w:rsidR="00E937A3" w:rsidRPr="000F43D1">
        <w:rPr>
          <w:lang w:eastAsia="zh-CN"/>
        </w:rPr>
        <w:t>NPUSCH</w:t>
      </w:r>
      <w:r w:rsidRPr="000F43D1">
        <w:rPr>
          <w:lang w:eastAsia="zh-CN"/>
        </w:rPr>
        <w:t xml:space="preserve"> resources which may be</w:t>
      </w:r>
      <w:r w:rsidR="00E937A3" w:rsidRPr="000F43D1">
        <w:rPr>
          <w:lang w:eastAsia="zh-CN"/>
        </w:rPr>
        <w:t>come very inefficiently</w:t>
      </w:r>
      <w:r w:rsidRPr="000F43D1">
        <w:rPr>
          <w:lang w:eastAsia="zh-CN"/>
        </w:rPr>
        <w:t xml:space="preserve"> used. </w:t>
      </w:r>
      <w:r w:rsidR="002A7AEA" w:rsidRPr="000F43D1">
        <w:rPr>
          <w:lang w:eastAsia="zh-CN"/>
        </w:rPr>
        <w:t>Considering</w:t>
      </w:r>
      <w:r w:rsidRPr="000F43D1">
        <w:rPr>
          <w:lang w:eastAsia="zh-CN"/>
        </w:rPr>
        <w:t xml:space="preserve"> the impact on Msg2 size and Msg3 detection reliability, Option 2 is </w:t>
      </w:r>
      <w:r w:rsidR="002A7AEA" w:rsidRPr="000F43D1">
        <w:rPr>
          <w:lang w:eastAsia="zh-CN"/>
        </w:rPr>
        <w:t>preferred</w:t>
      </w:r>
      <w:r w:rsidRPr="000F43D1">
        <w:rPr>
          <w:lang w:eastAsia="zh-CN"/>
        </w:rPr>
        <w:t>.</w:t>
      </w:r>
    </w:p>
    <w:p w14:paraId="025317DC" w14:textId="4D4D4611" w:rsidR="006105A5" w:rsidRPr="000F43D1" w:rsidRDefault="006105A5" w:rsidP="00782B8D">
      <w:pPr>
        <w:rPr>
          <w:b/>
          <w:lang w:eastAsia="zh-CN"/>
        </w:rPr>
      </w:pPr>
      <w:r w:rsidRPr="000F43D1">
        <w:rPr>
          <w:rFonts w:hint="eastAsia"/>
          <w:b/>
          <w:lang w:eastAsia="zh-CN"/>
        </w:rPr>
        <w:t>Pro</w:t>
      </w:r>
      <w:r w:rsidRPr="000F43D1">
        <w:rPr>
          <w:b/>
          <w:lang w:eastAsia="zh-CN"/>
        </w:rPr>
        <w:t xml:space="preserve">posal </w:t>
      </w:r>
      <w:r w:rsidR="001A5D67" w:rsidRPr="000F43D1">
        <w:rPr>
          <w:b/>
          <w:lang w:eastAsia="zh-CN"/>
        </w:rPr>
        <w:t>2</w:t>
      </w:r>
      <w:r w:rsidRPr="000F43D1">
        <w:rPr>
          <w:b/>
          <w:lang w:eastAsia="zh-CN"/>
        </w:rPr>
        <w:t xml:space="preserve">: </w:t>
      </w:r>
      <w:r w:rsidR="002A7AEA" w:rsidRPr="000F43D1">
        <w:rPr>
          <w:b/>
          <w:lang w:eastAsia="zh-CN"/>
        </w:rPr>
        <w:t xml:space="preserve">Reserve dedicated </w:t>
      </w:r>
      <w:r w:rsidRPr="000F43D1">
        <w:rPr>
          <w:b/>
          <w:lang w:eastAsia="zh-CN"/>
        </w:rPr>
        <w:t xml:space="preserve">NPRACH resources to </w:t>
      </w:r>
      <w:r w:rsidR="002A7AEA" w:rsidRPr="000F43D1">
        <w:rPr>
          <w:b/>
          <w:lang w:eastAsia="zh-CN"/>
        </w:rPr>
        <w:t xml:space="preserve">enable UE to </w:t>
      </w:r>
      <w:r w:rsidRPr="000F43D1">
        <w:rPr>
          <w:b/>
          <w:lang w:eastAsia="zh-CN"/>
        </w:rPr>
        <w:t>inform the eNB that early data is available to be sent in Msg3.</w:t>
      </w:r>
    </w:p>
    <w:p w14:paraId="786A0E5B" w14:textId="7380C6AC" w:rsidR="000924CA" w:rsidRPr="000F43D1" w:rsidRDefault="002A7AEA" w:rsidP="00782B8D">
      <w:pPr>
        <w:rPr>
          <w:lang w:eastAsia="zh-CN"/>
        </w:rPr>
      </w:pPr>
      <w:r w:rsidRPr="000F43D1">
        <w:rPr>
          <w:lang w:eastAsia="zh-CN"/>
        </w:rPr>
        <w:lastRenderedPageBreak/>
        <w:t xml:space="preserve">It should be noted that even </w:t>
      </w:r>
      <w:r w:rsidR="006E0A10" w:rsidRPr="000F43D1">
        <w:rPr>
          <w:lang w:eastAsia="zh-CN"/>
        </w:rPr>
        <w:t xml:space="preserve">if </w:t>
      </w:r>
      <w:r w:rsidRPr="000F43D1">
        <w:rPr>
          <w:lang w:eastAsia="zh-CN"/>
        </w:rPr>
        <w:t xml:space="preserve">a larger UL grant </w:t>
      </w:r>
      <w:r w:rsidR="006E0A10" w:rsidRPr="000F43D1">
        <w:rPr>
          <w:lang w:eastAsia="zh-CN"/>
        </w:rPr>
        <w:t>for</w:t>
      </w:r>
      <w:r w:rsidRPr="000F43D1">
        <w:rPr>
          <w:lang w:eastAsia="zh-CN"/>
        </w:rPr>
        <w:t xml:space="preserve"> </w:t>
      </w:r>
      <w:r w:rsidR="006E0A10" w:rsidRPr="000F43D1">
        <w:rPr>
          <w:lang w:eastAsia="zh-CN"/>
        </w:rPr>
        <w:t>M</w:t>
      </w:r>
      <w:r w:rsidRPr="000F43D1">
        <w:rPr>
          <w:lang w:eastAsia="zh-CN"/>
        </w:rPr>
        <w:t xml:space="preserve">sg3 is requested by UE using the dedicated </w:t>
      </w:r>
      <w:r w:rsidR="006E0A10" w:rsidRPr="000F43D1">
        <w:rPr>
          <w:lang w:eastAsia="zh-CN"/>
        </w:rPr>
        <w:t>N</w:t>
      </w:r>
      <w:r w:rsidRPr="000F43D1">
        <w:rPr>
          <w:lang w:eastAsia="zh-CN"/>
        </w:rPr>
        <w:t xml:space="preserve">PRACH resource, the network should have the flexibility to decide whether </w:t>
      </w:r>
      <w:r w:rsidR="000924CA" w:rsidRPr="000F43D1">
        <w:rPr>
          <w:lang w:eastAsia="zh-CN"/>
        </w:rPr>
        <w:t xml:space="preserve">a legacy </w:t>
      </w:r>
      <w:r w:rsidR="006E0A10" w:rsidRPr="000F43D1">
        <w:rPr>
          <w:lang w:eastAsia="zh-CN"/>
        </w:rPr>
        <w:t xml:space="preserve">88-bit </w:t>
      </w:r>
      <w:r w:rsidR="000924CA" w:rsidRPr="000F43D1">
        <w:rPr>
          <w:lang w:eastAsia="zh-CN"/>
        </w:rPr>
        <w:t xml:space="preserve">grant for </w:t>
      </w:r>
      <w:r w:rsidR="006E0A10" w:rsidRPr="000F43D1">
        <w:rPr>
          <w:lang w:eastAsia="zh-CN"/>
        </w:rPr>
        <w:t>M</w:t>
      </w:r>
      <w:r w:rsidR="000924CA" w:rsidRPr="000F43D1">
        <w:rPr>
          <w:lang w:eastAsia="zh-CN"/>
        </w:rPr>
        <w:t xml:space="preserve">sg3 or a larger grant that can carry early data is </w:t>
      </w:r>
      <w:r w:rsidR="006E0A10" w:rsidRPr="000F43D1">
        <w:rPr>
          <w:lang w:eastAsia="zh-CN"/>
        </w:rPr>
        <w:t>sent</w:t>
      </w:r>
      <w:r w:rsidR="000924CA" w:rsidRPr="000F43D1">
        <w:rPr>
          <w:lang w:eastAsia="zh-CN"/>
        </w:rPr>
        <w:t xml:space="preserve"> in </w:t>
      </w:r>
      <w:r w:rsidR="006E0A10" w:rsidRPr="000F43D1">
        <w:rPr>
          <w:lang w:eastAsia="zh-CN"/>
        </w:rPr>
        <w:t>M</w:t>
      </w:r>
      <w:r w:rsidR="000924CA" w:rsidRPr="000F43D1">
        <w:rPr>
          <w:lang w:eastAsia="zh-CN"/>
        </w:rPr>
        <w:t xml:space="preserve">sg2. When </w:t>
      </w:r>
      <w:r w:rsidR="006E0A10" w:rsidRPr="000F43D1">
        <w:rPr>
          <w:lang w:eastAsia="zh-CN"/>
        </w:rPr>
        <w:t xml:space="preserve">a </w:t>
      </w:r>
      <w:r w:rsidR="000924CA" w:rsidRPr="000F43D1">
        <w:rPr>
          <w:lang w:eastAsia="zh-CN"/>
        </w:rPr>
        <w:t xml:space="preserve">legacy grant is allocated for </w:t>
      </w:r>
      <w:r w:rsidR="006E0A10" w:rsidRPr="000F43D1">
        <w:rPr>
          <w:lang w:eastAsia="zh-CN"/>
        </w:rPr>
        <w:t>M</w:t>
      </w:r>
      <w:r w:rsidR="000924CA" w:rsidRPr="000F43D1">
        <w:rPr>
          <w:lang w:eastAsia="zh-CN"/>
        </w:rPr>
        <w:t>sg3 transmission, the procedure in Figure 2 is used as fallback solution.</w:t>
      </w:r>
    </w:p>
    <w:p w14:paraId="02ADC672" w14:textId="07AE7281" w:rsidR="000924CA" w:rsidRPr="000F43D1" w:rsidRDefault="000924CA" w:rsidP="00782B8D">
      <w:pPr>
        <w:rPr>
          <w:b/>
          <w:lang w:eastAsia="zh-CN"/>
        </w:rPr>
      </w:pPr>
      <w:r w:rsidRPr="000F43D1">
        <w:rPr>
          <w:b/>
          <w:lang w:eastAsia="zh-CN"/>
        </w:rPr>
        <w:t xml:space="preserve">Proposal 3: </w:t>
      </w:r>
      <w:r w:rsidR="006E0A10" w:rsidRPr="000F43D1">
        <w:rPr>
          <w:b/>
          <w:lang w:eastAsia="zh-CN"/>
        </w:rPr>
        <w:t>T</w:t>
      </w:r>
      <w:r w:rsidRPr="000F43D1">
        <w:rPr>
          <w:b/>
          <w:lang w:eastAsia="zh-CN"/>
        </w:rPr>
        <w:t>he network has the flexibility</w:t>
      </w:r>
      <w:r w:rsidR="00BC30D8" w:rsidRPr="000F43D1">
        <w:rPr>
          <w:b/>
          <w:lang w:eastAsia="zh-CN"/>
        </w:rPr>
        <w:t xml:space="preserve"> to</w:t>
      </w:r>
      <w:r w:rsidRPr="000F43D1">
        <w:rPr>
          <w:b/>
          <w:lang w:eastAsia="zh-CN"/>
        </w:rPr>
        <w:t xml:space="preserve"> </w:t>
      </w:r>
      <w:r w:rsidR="006E0A10" w:rsidRPr="000F43D1">
        <w:rPr>
          <w:b/>
          <w:lang w:eastAsia="zh-CN"/>
        </w:rPr>
        <w:t>give</w:t>
      </w:r>
      <w:r w:rsidRPr="000F43D1">
        <w:rPr>
          <w:b/>
          <w:lang w:eastAsia="zh-CN"/>
        </w:rPr>
        <w:t xml:space="preserve"> a legacy grant or a larger grant for </w:t>
      </w:r>
      <w:r w:rsidR="006E0A10" w:rsidRPr="000F43D1">
        <w:rPr>
          <w:b/>
          <w:lang w:eastAsia="zh-CN"/>
        </w:rPr>
        <w:t>M</w:t>
      </w:r>
      <w:r w:rsidRPr="000F43D1">
        <w:rPr>
          <w:b/>
          <w:lang w:eastAsia="zh-CN"/>
        </w:rPr>
        <w:t xml:space="preserve">sg3 in </w:t>
      </w:r>
      <w:r w:rsidR="006E0A10" w:rsidRPr="000F43D1">
        <w:rPr>
          <w:b/>
          <w:lang w:eastAsia="zh-CN"/>
        </w:rPr>
        <w:t>M</w:t>
      </w:r>
      <w:r w:rsidRPr="000F43D1">
        <w:rPr>
          <w:b/>
          <w:lang w:eastAsia="zh-CN"/>
        </w:rPr>
        <w:t xml:space="preserve">sg2, and in case </w:t>
      </w:r>
      <w:r w:rsidR="006E0A10" w:rsidRPr="000F43D1">
        <w:rPr>
          <w:b/>
          <w:lang w:eastAsia="zh-CN"/>
        </w:rPr>
        <w:t>a</w:t>
      </w:r>
      <w:r w:rsidRPr="000F43D1">
        <w:rPr>
          <w:b/>
          <w:lang w:eastAsia="zh-CN"/>
        </w:rPr>
        <w:t xml:space="preserve"> legacy grant is </w:t>
      </w:r>
      <w:r w:rsidR="006E0A10" w:rsidRPr="000F43D1">
        <w:rPr>
          <w:b/>
          <w:lang w:eastAsia="zh-CN"/>
        </w:rPr>
        <w:t>given</w:t>
      </w:r>
      <w:r w:rsidRPr="000F43D1">
        <w:rPr>
          <w:b/>
          <w:lang w:eastAsia="zh-CN"/>
        </w:rPr>
        <w:t>, large data transmission without transition to RRC_CONNECTED shown in Figure 2 is applied.</w:t>
      </w:r>
    </w:p>
    <w:p w14:paraId="4CC47045" w14:textId="19D72535" w:rsidR="00050CDA" w:rsidRPr="000F43D1" w:rsidRDefault="000924CA" w:rsidP="00782B8D">
      <w:pPr>
        <w:rPr>
          <w:lang w:eastAsia="zh-CN"/>
        </w:rPr>
      </w:pPr>
      <w:r w:rsidRPr="000F43D1">
        <w:rPr>
          <w:lang w:eastAsia="zh-CN"/>
        </w:rPr>
        <w:t>It should be pointed out that a</w:t>
      </w:r>
      <w:r w:rsidR="00050CDA" w:rsidRPr="000F43D1">
        <w:rPr>
          <w:lang w:eastAsia="zh-CN"/>
        </w:rPr>
        <w:t xml:space="preserve">nother potential solution could be the procedure in Figure 2 is always applied and the request of early data without RRC connection setup is informed in Msg3. By doing this, there is no need for reserved NPRACH resource to inform the eNB that early data in RACH </w:t>
      </w:r>
      <w:r w:rsidR="0011299E" w:rsidRPr="000F43D1">
        <w:rPr>
          <w:lang w:eastAsia="zh-CN"/>
        </w:rPr>
        <w:t>without</w:t>
      </w:r>
      <w:r w:rsidR="00050CDA" w:rsidRPr="000F43D1">
        <w:rPr>
          <w:lang w:eastAsia="zh-CN"/>
        </w:rPr>
        <w:t xml:space="preserve"> going to RRC_CONNECTED mode is requested by the UE. Whether this procedure in Figure 2 always applie</w:t>
      </w:r>
      <w:r w:rsidR="00E93B73" w:rsidRPr="000F43D1">
        <w:rPr>
          <w:lang w:eastAsia="zh-CN"/>
        </w:rPr>
        <w:t>s</w:t>
      </w:r>
      <w:r w:rsidR="00050CDA" w:rsidRPr="000F43D1">
        <w:rPr>
          <w:lang w:eastAsia="zh-CN"/>
        </w:rPr>
        <w:t xml:space="preserve"> needs to be determined by RAN2.</w:t>
      </w:r>
    </w:p>
    <w:p w14:paraId="48C714A2" w14:textId="43CD2322" w:rsidR="00010021" w:rsidRPr="000F43D1" w:rsidRDefault="006105A5" w:rsidP="00782B8D">
      <w:pPr>
        <w:pStyle w:val="Heading2"/>
        <w:keepLines/>
        <w:numPr>
          <w:ilvl w:val="1"/>
          <w:numId w:val="1"/>
        </w:numPr>
        <w:overflowPunct w:val="0"/>
        <w:snapToGrid/>
        <w:ind w:left="578" w:hanging="578"/>
        <w:jc w:val="left"/>
        <w:textAlignment w:val="baseline"/>
        <w:rPr>
          <w:szCs w:val="32"/>
          <w:lang w:eastAsia="zh-CN"/>
        </w:rPr>
      </w:pPr>
      <w:r w:rsidRPr="000F43D1">
        <w:rPr>
          <w:rFonts w:eastAsia="SimSun"/>
          <w:szCs w:val="32"/>
          <w:lang w:eastAsia="zh-CN"/>
        </w:rPr>
        <w:t>DL early data transmission</w:t>
      </w:r>
      <w:r w:rsidR="008A549C" w:rsidRPr="000F43D1">
        <w:rPr>
          <w:rFonts w:eastAsia="SimSun"/>
          <w:szCs w:val="32"/>
          <w:lang w:eastAsia="zh-CN"/>
        </w:rPr>
        <w:t xml:space="preserve"> in Msg2/Msg4</w:t>
      </w:r>
    </w:p>
    <w:p w14:paraId="3A215E03" w14:textId="1763E723" w:rsidR="00001F07" w:rsidRPr="000F43D1" w:rsidRDefault="004E64A5" w:rsidP="00001F07">
      <w:pPr>
        <w:rPr>
          <w:lang w:eastAsia="zh-CN"/>
        </w:rPr>
      </w:pPr>
      <w:r w:rsidRPr="000F43D1">
        <w:t xml:space="preserve">In legacy RACH, </w:t>
      </w:r>
      <w:r w:rsidR="00001F07" w:rsidRPr="000F43D1">
        <w:rPr>
          <w:lang w:eastAsia="zh-CN"/>
        </w:rPr>
        <w:t xml:space="preserve">Msg2 carries the random access responses to a number of UEs </w:t>
      </w:r>
      <w:r w:rsidR="001C3AB4" w:rsidRPr="000F43D1">
        <w:rPr>
          <w:lang w:eastAsia="zh-CN"/>
        </w:rPr>
        <w:t>that</w:t>
      </w:r>
      <w:r w:rsidR="00001F07" w:rsidRPr="000F43D1">
        <w:rPr>
          <w:lang w:eastAsia="zh-CN"/>
        </w:rPr>
        <w:t xml:space="preserve"> transmit preambles in the same time and frequency resources. When paging is received by a UE, there usually exists some DL data for the UE </w:t>
      </w:r>
      <w:r w:rsidR="001C3AB4" w:rsidRPr="000F43D1">
        <w:rPr>
          <w:lang w:eastAsia="zh-CN"/>
        </w:rPr>
        <w:t>that</w:t>
      </w:r>
      <w:r w:rsidR="00001F07" w:rsidRPr="000F43D1">
        <w:rPr>
          <w:lang w:eastAsia="zh-CN"/>
        </w:rPr>
        <w:t xml:space="preserve"> can benefit from the early DL data transmission th</w:t>
      </w:r>
      <w:r w:rsidR="00B70434" w:rsidRPr="000F43D1">
        <w:rPr>
          <w:lang w:eastAsia="zh-CN"/>
        </w:rPr>
        <w:t>r</w:t>
      </w:r>
      <w:r w:rsidR="00001F07" w:rsidRPr="000F43D1">
        <w:rPr>
          <w:lang w:eastAsia="zh-CN"/>
        </w:rPr>
        <w:t xml:space="preserve">ough Msg2. However, if data is transmitted </w:t>
      </w:r>
      <w:r w:rsidR="00452CBF" w:rsidRPr="000F43D1">
        <w:rPr>
          <w:lang w:eastAsia="zh-CN"/>
        </w:rPr>
        <w:t xml:space="preserve">in </w:t>
      </w:r>
      <w:r w:rsidR="00001F07" w:rsidRPr="000F43D1">
        <w:rPr>
          <w:lang w:eastAsia="zh-CN"/>
        </w:rPr>
        <w:t xml:space="preserve">Msg2, the eNB cannot know whether the target UE successfully received </w:t>
      </w:r>
      <w:r w:rsidR="00452CBF" w:rsidRPr="000F43D1">
        <w:rPr>
          <w:lang w:eastAsia="zh-CN"/>
        </w:rPr>
        <w:t>it</w:t>
      </w:r>
      <w:r w:rsidR="00001F07" w:rsidRPr="000F43D1">
        <w:rPr>
          <w:lang w:eastAsia="zh-CN"/>
        </w:rPr>
        <w:t xml:space="preserve"> since the resource of the preamble sent by the target UE is unknown by the eNB and the preamble may even </w:t>
      </w:r>
      <w:r w:rsidR="00A803CF" w:rsidRPr="000F43D1">
        <w:rPr>
          <w:lang w:eastAsia="zh-CN"/>
        </w:rPr>
        <w:t xml:space="preserve">be </w:t>
      </w:r>
      <w:r w:rsidR="00001F07" w:rsidRPr="000F43D1">
        <w:rPr>
          <w:lang w:eastAsia="zh-CN"/>
        </w:rPr>
        <w:t>missed by eNB. To resolve this issue, the UE should be able to confirm the reception of the early DL data after contention resolution is completed. In addition, since Msg2 is common to a number of UEs</w:t>
      </w:r>
      <w:r w:rsidR="00545C01" w:rsidRPr="000F43D1">
        <w:rPr>
          <w:lang w:eastAsia="zh-CN"/>
        </w:rPr>
        <w:t>,</w:t>
      </w:r>
      <w:r w:rsidR="00001F07" w:rsidRPr="000F43D1">
        <w:rPr>
          <w:lang w:eastAsia="zh-CN"/>
        </w:rPr>
        <w:t xml:space="preserve"> </w:t>
      </w:r>
      <w:r w:rsidR="00B70434" w:rsidRPr="000F43D1">
        <w:rPr>
          <w:lang w:eastAsia="zh-CN"/>
        </w:rPr>
        <w:t>those</w:t>
      </w:r>
      <w:r w:rsidR="00001F07" w:rsidRPr="000F43D1">
        <w:rPr>
          <w:lang w:eastAsia="zh-CN"/>
        </w:rPr>
        <w:t xml:space="preserve"> </w:t>
      </w:r>
      <w:r w:rsidR="001C3AB4" w:rsidRPr="000F43D1">
        <w:rPr>
          <w:lang w:eastAsia="zh-CN"/>
        </w:rPr>
        <w:t>that</w:t>
      </w:r>
      <w:r w:rsidR="00001F07" w:rsidRPr="000F43D1">
        <w:rPr>
          <w:lang w:eastAsia="zh-CN"/>
        </w:rPr>
        <w:t xml:space="preserve"> are not interested in the early data may have to decode the early data transmission, resulting in </w:t>
      </w:r>
      <w:r w:rsidR="000924CA" w:rsidRPr="000F43D1">
        <w:rPr>
          <w:lang w:eastAsia="zh-CN"/>
        </w:rPr>
        <w:t xml:space="preserve">large </w:t>
      </w:r>
      <w:r w:rsidR="00001F07" w:rsidRPr="000F43D1">
        <w:rPr>
          <w:lang w:eastAsia="zh-CN"/>
        </w:rPr>
        <w:t xml:space="preserve">waste of UE power consumption. This should be carefully </w:t>
      </w:r>
      <w:r w:rsidR="000924CA" w:rsidRPr="000F43D1">
        <w:rPr>
          <w:lang w:eastAsia="zh-CN"/>
        </w:rPr>
        <w:t>taken into consideration</w:t>
      </w:r>
      <w:r w:rsidR="00001F07" w:rsidRPr="000F43D1">
        <w:rPr>
          <w:lang w:eastAsia="zh-CN"/>
        </w:rPr>
        <w:t xml:space="preserve">. Finally, security issues should be also considered if user data is </w:t>
      </w:r>
      <w:r w:rsidR="000924CA" w:rsidRPr="000F43D1">
        <w:rPr>
          <w:lang w:eastAsia="zh-CN"/>
        </w:rPr>
        <w:t xml:space="preserve">transmitted </w:t>
      </w:r>
      <w:r w:rsidR="00001F07" w:rsidRPr="000F43D1">
        <w:rPr>
          <w:lang w:eastAsia="zh-CN"/>
        </w:rPr>
        <w:t>in</w:t>
      </w:r>
      <w:r w:rsidR="000924CA" w:rsidRPr="000F43D1">
        <w:rPr>
          <w:lang w:eastAsia="zh-CN"/>
        </w:rPr>
        <w:t>/following</w:t>
      </w:r>
      <w:r w:rsidR="00001F07" w:rsidRPr="000F43D1">
        <w:rPr>
          <w:lang w:eastAsia="zh-CN"/>
        </w:rPr>
        <w:t xml:space="preserve"> Msg2</w:t>
      </w:r>
      <w:r w:rsidR="00545C01" w:rsidRPr="000F43D1">
        <w:rPr>
          <w:lang w:eastAsia="zh-CN"/>
        </w:rPr>
        <w:t xml:space="preserve"> (although this is </w:t>
      </w:r>
      <w:r w:rsidR="00A803CF" w:rsidRPr="000F43D1">
        <w:rPr>
          <w:lang w:eastAsia="zh-CN"/>
        </w:rPr>
        <w:t xml:space="preserve">a </w:t>
      </w:r>
      <w:r w:rsidR="00545C01" w:rsidRPr="000F43D1">
        <w:rPr>
          <w:lang w:eastAsia="zh-CN"/>
        </w:rPr>
        <w:t>matter for RAN2/SA3)</w:t>
      </w:r>
      <w:r w:rsidR="00001F07" w:rsidRPr="000F43D1">
        <w:rPr>
          <w:lang w:eastAsia="zh-CN"/>
        </w:rPr>
        <w:t>.</w:t>
      </w:r>
    </w:p>
    <w:p w14:paraId="2D2060CC" w14:textId="4D07E8E8" w:rsidR="00001F07" w:rsidRPr="000F43D1" w:rsidRDefault="00001F07" w:rsidP="00001F07">
      <w:pPr>
        <w:rPr>
          <w:b/>
          <w:kern w:val="2"/>
          <w:lang w:eastAsia="zh-CN"/>
        </w:rPr>
      </w:pPr>
      <w:r w:rsidRPr="000F43D1">
        <w:rPr>
          <w:b/>
          <w:kern w:val="2"/>
          <w:lang w:eastAsia="zh-CN"/>
        </w:rPr>
        <w:t xml:space="preserve">Proposal </w:t>
      </w:r>
      <w:r w:rsidR="00E170BA" w:rsidRPr="000F43D1">
        <w:rPr>
          <w:b/>
          <w:kern w:val="2"/>
          <w:lang w:eastAsia="zh-CN"/>
        </w:rPr>
        <w:t>4</w:t>
      </w:r>
      <w:r w:rsidRPr="000F43D1">
        <w:rPr>
          <w:b/>
          <w:kern w:val="2"/>
          <w:lang w:eastAsia="zh-CN"/>
        </w:rPr>
        <w:t xml:space="preserve">: </w:t>
      </w:r>
      <w:r w:rsidR="000924CA" w:rsidRPr="000F43D1">
        <w:rPr>
          <w:b/>
          <w:kern w:val="2"/>
          <w:lang w:eastAsia="zh-CN"/>
        </w:rPr>
        <w:t>F</w:t>
      </w:r>
      <w:r w:rsidRPr="000F43D1">
        <w:rPr>
          <w:b/>
          <w:kern w:val="2"/>
          <w:lang w:eastAsia="zh-CN"/>
        </w:rPr>
        <w:t>or early data transmission in Msg2</w:t>
      </w:r>
      <w:r w:rsidR="000924CA" w:rsidRPr="000F43D1">
        <w:rPr>
          <w:b/>
          <w:kern w:val="2"/>
          <w:lang w:eastAsia="zh-CN"/>
        </w:rPr>
        <w:t>, following aspects need to be studied</w:t>
      </w:r>
      <w:r w:rsidRPr="000F43D1">
        <w:rPr>
          <w:b/>
          <w:kern w:val="2"/>
          <w:lang w:eastAsia="zh-CN"/>
        </w:rPr>
        <w:t>:</w:t>
      </w:r>
    </w:p>
    <w:p w14:paraId="32EDF4CA" w14:textId="437EEA17" w:rsidR="00E170BA" w:rsidRPr="000F43D1" w:rsidRDefault="00E170BA" w:rsidP="00E170BA">
      <w:pPr>
        <w:pStyle w:val="ListParagraph"/>
        <w:numPr>
          <w:ilvl w:val="0"/>
          <w:numId w:val="39"/>
        </w:numPr>
        <w:rPr>
          <w:b/>
          <w:kern w:val="2"/>
        </w:rPr>
      </w:pPr>
      <w:r w:rsidRPr="000F43D1">
        <w:rPr>
          <w:rFonts w:ascii="Times New Roman" w:hAnsi="Times New Roman" w:cs="Times New Roman"/>
          <w:b/>
          <w:kern w:val="2"/>
        </w:rPr>
        <w:t>Security issues.</w:t>
      </w:r>
    </w:p>
    <w:p w14:paraId="4E2E456E" w14:textId="77777777" w:rsidR="00001F07" w:rsidRPr="000F43D1" w:rsidRDefault="00001F07" w:rsidP="00001F07">
      <w:pPr>
        <w:pStyle w:val="ListParagraph"/>
        <w:numPr>
          <w:ilvl w:val="0"/>
          <w:numId w:val="39"/>
        </w:numPr>
        <w:rPr>
          <w:b/>
          <w:kern w:val="2"/>
        </w:rPr>
      </w:pPr>
      <w:r w:rsidRPr="000F43D1">
        <w:rPr>
          <w:rFonts w:ascii="Times New Roman" w:hAnsi="Times New Roman" w:cs="Times New Roman"/>
          <w:b/>
          <w:kern w:val="2"/>
        </w:rPr>
        <w:t>How to ensure the target UE can confirm the reception of early data transmission in Msg2 after contention resolution completes;</w:t>
      </w:r>
    </w:p>
    <w:p w14:paraId="602A6633" w14:textId="30A04C4F" w:rsidR="00001F07" w:rsidRPr="000F43D1" w:rsidRDefault="00001F07" w:rsidP="00001F07">
      <w:pPr>
        <w:pStyle w:val="ListParagraph"/>
        <w:numPr>
          <w:ilvl w:val="0"/>
          <w:numId w:val="39"/>
        </w:numPr>
        <w:rPr>
          <w:b/>
          <w:kern w:val="2"/>
        </w:rPr>
      </w:pPr>
      <w:r w:rsidRPr="000F43D1">
        <w:rPr>
          <w:rFonts w:ascii="Times New Roman" w:hAnsi="Times New Roman" w:cs="Times New Roman"/>
          <w:b/>
          <w:kern w:val="2"/>
        </w:rPr>
        <w:t xml:space="preserve">The impact on the power consumption of legacy UEs and UEs </w:t>
      </w:r>
      <w:r w:rsidR="001C3AB4" w:rsidRPr="000F43D1">
        <w:rPr>
          <w:rFonts w:ascii="Times New Roman" w:hAnsi="Times New Roman" w:cs="Times New Roman"/>
          <w:b/>
          <w:kern w:val="2"/>
        </w:rPr>
        <w:t>that</w:t>
      </w:r>
      <w:r w:rsidRPr="000F43D1">
        <w:rPr>
          <w:rFonts w:ascii="Times New Roman" w:hAnsi="Times New Roman" w:cs="Times New Roman"/>
          <w:b/>
          <w:kern w:val="2"/>
        </w:rPr>
        <w:t xml:space="preserve"> are not the target for the early data transmission;</w:t>
      </w:r>
    </w:p>
    <w:p w14:paraId="66C44DB4" w14:textId="77777777" w:rsidR="00001F07" w:rsidRPr="000F43D1" w:rsidRDefault="00001F07" w:rsidP="00782B8D">
      <w:pPr>
        <w:spacing w:after="0"/>
        <w:rPr>
          <w:b/>
          <w:kern w:val="2"/>
          <w:lang w:eastAsia="zh-CN"/>
        </w:rPr>
      </w:pPr>
    </w:p>
    <w:p w14:paraId="13E5E3FC" w14:textId="62E55A3E" w:rsidR="0081204B" w:rsidRPr="000F43D1" w:rsidRDefault="00472665" w:rsidP="00EF0525">
      <w:pPr>
        <w:rPr>
          <w:lang w:eastAsia="zh-CN"/>
        </w:rPr>
      </w:pPr>
      <w:r w:rsidRPr="000F43D1">
        <w:rPr>
          <w:lang w:eastAsia="zh-CN"/>
        </w:rPr>
        <w:t>Msg4</w:t>
      </w:r>
      <w:r w:rsidR="0081204B" w:rsidRPr="000F43D1">
        <w:rPr>
          <w:lang w:eastAsia="zh-CN"/>
        </w:rPr>
        <w:t xml:space="preserve"> </w:t>
      </w:r>
      <w:r w:rsidR="00D71AC8" w:rsidRPr="000F43D1">
        <w:rPr>
          <w:lang w:eastAsia="zh-CN"/>
        </w:rPr>
        <w:t xml:space="preserve">is used to </w:t>
      </w:r>
      <w:r w:rsidR="00003496" w:rsidRPr="000F43D1">
        <w:rPr>
          <w:lang w:eastAsia="zh-CN"/>
        </w:rPr>
        <w:t xml:space="preserve">complete the contention resolution to indicate the </w:t>
      </w:r>
      <w:r w:rsidR="009672EB" w:rsidRPr="000F43D1">
        <w:rPr>
          <w:lang w:eastAsia="zh-CN"/>
        </w:rPr>
        <w:t xml:space="preserve">UE </w:t>
      </w:r>
      <w:r w:rsidR="001C3AB4" w:rsidRPr="000F43D1">
        <w:rPr>
          <w:lang w:eastAsia="zh-CN"/>
        </w:rPr>
        <w:t>that</w:t>
      </w:r>
      <w:r w:rsidR="00003496" w:rsidRPr="000F43D1">
        <w:rPr>
          <w:lang w:eastAsia="zh-CN"/>
        </w:rPr>
        <w:t xml:space="preserve"> </w:t>
      </w:r>
      <w:r w:rsidR="009672EB" w:rsidRPr="000F43D1">
        <w:rPr>
          <w:lang w:eastAsia="zh-CN"/>
        </w:rPr>
        <w:t>succeed</w:t>
      </w:r>
      <w:r w:rsidRPr="000F43D1">
        <w:rPr>
          <w:lang w:eastAsia="zh-CN"/>
        </w:rPr>
        <w:t>ed</w:t>
      </w:r>
      <w:r w:rsidR="009672EB" w:rsidRPr="000F43D1">
        <w:rPr>
          <w:lang w:eastAsia="zh-CN"/>
        </w:rPr>
        <w:t xml:space="preserve"> </w:t>
      </w:r>
      <w:r w:rsidR="00003496" w:rsidRPr="000F43D1">
        <w:rPr>
          <w:lang w:eastAsia="zh-CN"/>
        </w:rPr>
        <w:t xml:space="preserve">in </w:t>
      </w:r>
      <w:r w:rsidR="009672EB" w:rsidRPr="000F43D1">
        <w:rPr>
          <w:lang w:eastAsia="zh-CN"/>
        </w:rPr>
        <w:t xml:space="preserve">the RACH procedure. </w:t>
      </w:r>
      <w:r w:rsidR="000924CA" w:rsidRPr="000F43D1">
        <w:rPr>
          <w:lang w:eastAsia="zh-CN"/>
        </w:rPr>
        <w:t>If a</w:t>
      </w:r>
      <w:r w:rsidR="009B72CA" w:rsidRPr="000F43D1">
        <w:rPr>
          <w:lang w:eastAsia="zh-CN"/>
        </w:rPr>
        <w:t xml:space="preserve"> larger size M</w:t>
      </w:r>
      <w:r w:rsidR="00003496" w:rsidRPr="000F43D1">
        <w:rPr>
          <w:lang w:eastAsia="zh-CN"/>
        </w:rPr>
        <w:t xml:space="preserve">sg4 </w:t>
      </w:r>
      <w:r w:rsidR="00852210" w:rsidRPr="000F43D1">
        <w:rPr>
          <w:lang w:eastAsia="zh-CN"/>
        </w:rPr>
        <w:t xml:space="preserve">is </w:t>
      </w:r>
      <w:r w:rsidR="000924CA" w:rsidRPr="000F43D1">
        <w:rPr>
          <w:lang w:eastAsia="zh-CN"/>
        </w:rPr>
        <w:t>transmitted for carrying a NAS PDU</w:t>
      </w:r>
      <w:r w:rsidR="00852210" w:rsidRPr="000F43D1">
        <w:rPr>
          <w:lang w:eastAsia="zh-CN"/>
        </w:rPr>
        <w:t xml:space="preserve">, </w:t>
      </w:r>
      <w:r w:rsidR="00466D35" w:rsidRPr="000F43D1">
        <w:rPr>
          <w:lang w:eastAsia="zh-CN"/>
        </w:rPr>
        <w:t xml:space="preserve">all UEs, including those </w:t>
      </w:r>
      <w:r w:rsidR="001C3AB4" w:rsidRPr="000F43D1">
        <w:rPr>
          <w:lang w:eastAsia="zh-CN"/>
        </w:rPr>
        <w:t>that</w:t>
      </w:r>
      <w:r w:rsidR="00852210" w:rsidRPr="000F43D1">
        <w:rPr>
          <w:lang w:eastAsia="zh-CN"/>
        </w:rPr>
        <w:t xml:space="preserve"> failed contention</w:t>
      </w:r>
      <w:r w:rsidR="00003496" w:rsidRPr="000F43D1">
        <w:rPr>
          <w:lang w:eastAsia="zh-CN"/>
        </w:rPr>
        <w:t xml:space="preserve"> resolution</w:t>
      </w:r>
      <w:r w:rsidR="004D4F17" w:rsidRPr="000F43D1">
        <w:rPr>
          <w:lang w:eastAsia="zh-CN"/>
        </w:rPr>
        <w:t xml:space="preserve"> would have to decode </w:t>
      </w:r>
      <w:r w:rsidR="00E170BA" w:rsidRPr="000F43D1">
        <w:rPr>
          <w:lang w:eastAsia="zh-CN"/>
        </w:rPr>
        <w:t xml:space="preserve">the </w:t>
      </w:r>
      <w:r w:rsidR="007F3425" w:rsidRPr="000F43D1">
        <w:rPr>
          <w:lang w:eastAsia="zh-CN"/>
        </w:rPr>
        <w:t xml:space="preserve">large </w:t>
      </w:r>
      <w:r w:rsidR="00852210" w:rsidRPr="000F43D1">
        <w:rPr>
          <w:lang w:eastAsia="zh-CN"/>
        </w:rPr>
        <w:t>NPDSCH</w:t>
      </w:r>
      <w:r w:rsidR="00E170BA" w:rsidRPr="000F43D1">
        <w:rPr>
          <w:lang w:eastAsia="zh-CN"/>
        </w:rPr>
        <w:t>. This</w:t>
      </w:r>
      <w:r w:rsidR="00852210" w:rsidRPr="000F43D1">
        <w:rPr>
          <w:lang w:eastAsia="zh-CN"/>
        </w:rPr>
        <w:t xml:space="preserve"> result</w:t>
      </w:r>
      <w:r w:rsidR="00E170BA" w:rsidRPr="000F43D1">
        <w:rPr>
          <w:lang w:eastAsia="zh-CN"/>
        </w:rPr>
        <w:t>s</w:t>
      </w:r>
      <w:r w:rsidR="004D4F17" w:rsidRPr="000F43D1">
        <w:rPr>
          <w:lang w:eastAsia="zh-CN"/>
        </w:rPr>
        <w:t xml:space="preserve"> in</w:t>
      </w:r>
      <w:r w:rsidR="004946F0" w:rsidRPr="000F43D1">
        <w:rPr>
          <w:lang w:eastAsia="zh-CN"/>
        </w:rPr>
        <w:t xml:space="preserve"> </w:t>
      </w:r>
      <w:r w:rsidR="00003496" w:rsidRPr="000F43D1">
        <w:rPr>
          <w:lang w:eastAsia="zh-CN"/>
        </w:rPr>
        <w:t>higher power</w:t>
      </w:r>
      <w:r w:rsidR="004946F0" w:rsidRPr="000F43D1">
        <w:rPr>
          <w:lang w:eastAsia="zh-CN"/>
        </w:rPr>
        <w:t xml:space="preserve"> consumption</w:t>
      </w:r>
      <w:r w:rsidR="00003496" w:rsidRPr="000F43D1">
        <w:rPr>
          <w:lang w:eastAsia="zh-CN"/>
        </w:rPr>
        <w:t xml:space="preserve"> compared with </w:t>
      </w:r>
      <w:r w:rsidRPr="000F43D1">
        <w:rPr>
          <w:lang w:eastAsia="zh-CN"/>
        </w:rPr>
        <w:t>Rel-13/</w:t>
      </w:r>
      <w:r w:rsidR="00003496" w:rsidRPr="000F43D1">
        <w:rPr>
          <w:lang w:eastAsia="zh-CN"/>
        </w:rPr>
        <w:t>14</w:t>
      </w:r>
      <w:r w:rsidR="005F0722" w:rsidRPr="000F43D1">
        <w:rPr>
          <w:lang w:eastAsia="zh-CN"/>
        </w:rPr>
        <w:t>.</w:t>
      </w:r>
      <w:r w:rsidR="004D4F17" w:rsidRPr="000F43D1">
        <w:rPr>
          <w:lang w:eastAsia="zh-CN"/>
        </w:rPr>
        <w:t xml:space="preserve"> </w:t>
      </w:r>
      <w:r w:rsidR="00003496" w:rsidRPr="000F43D1">
        <w:rPr>
          <w:lang w:eastAsia="zh-CN"/>
        </w:rPr>
        <w:t xml:space="preserve">This </w:t>
      </w:r>
      <w:r w:rsidR="00E170BA" w:rsidRPr="000F43D1">
        <w:rPr>
          <w:lang w:eastAsia="zh-CN"/>
        </w:rPr>
        <w:t>needs careful consideration</w:t>
      </w:r>
      <w:r w:rsidR="00003496" w:rsidRPr="000F43D1">
        <w:rPr>
          <w:lang w:eastAsia="zh-CN"/>
        </w:rPr>
        <w:t xml:space="preserve"> in the design of early data transmission solutions</w:t>
      </w:r>
      <w:r w:rsidR="00D6550A" w:rsidRPr="000F43D1">
        <w:rPr>
          <w:lang w:eastAsia="zh-CN"/>
        </w:rPr>
        <w:t>.</w:t>
      </w:r>
    </w:p>
    <w:p w14:paraId="2F40261B" w14:textId="46412AF5" w:rsidR="00B3497C" w:rsidRPr="000F43D1" w:rsidRDefault="00601CE3" w:rsidP="000F43D1">
      <w:pPr>
        <w:rPr>
          <w:lang w:eastAsia="zh-CN"/>
        </w:rPr>
      </w:pPr>
      <w:r w:rsidRPr="000F43D1">
        <w:rPr>
          <w:lang w:eastAsia="zh-CN"/>
        </w:rPr>
        <w:t xml:space="preserve">Proposal </w:t>
      </w:r>
      <w:r w:rsidR="00E170BA" w:rsidRPr="000F43D1">
        <w:rPr>
          <w:lang w:eastAsia="zh-CN"/>
        </w:rPr>
        <w:t>5</w:t>
      </w:r>
      <w:r w:rsidRPr="000F43D1">
        <w:rPr>
          <w:lang w:eastAsia="zh-CN"/>
        </w:rPr>
        <w:t>: The</w:t>
      </w:r>
      <w:r w:rsidR="00DD1DD4" w:rsidRPr="000F43D1">
        <w:rPr>
          <w:lang w:eastAsia="zh-CN"/>
        </w:rPr>
        <w:t xml:space="preserve"> </w:t>
      </w:r>
      <w:r w:rsidR="00E170BA" w:rsidRPr="000F43D1">
        <w:rPr>
          <w:lang w:eastAsia="zh-CN"/>
        </w:rPr>
        <w:t xml:space="preserve">negative </w:t>
      </w:r>
      <w:r w:rsidR="00DD1DD4" w:rsidRPr="000F43D1">
        <w:rPr>
          <w:lang w:eastAsia="zh-CN"/>
        </w:rPr>
        <w:t>impact on the</w:t>
      </w:r>
      <w:r w:rsidRPr="000F43D1">
        <w:rPr>
          <w:lang w:eastAsia="zh-CN"/>
        </w:rPr>
        <w:t xml:space="preserve"> power consumption</w:t>
      </w:r>
      <w:r w:rsidR="00DD1DD4" w:rsidRPr="000F43D1">
        <w:rPr>
          <w:lang w:eastAsia="zh-CN"/>
        </w:rPr>
        <w:t xml:space="preserve"> </w:t>
      </w:r>
      <w:r w:rsidR="005853A7" w:rsidRPr="000F43D1">
        <w:rPr>
          <w:lang w:eastAsia="zh-CN"/>
        </w:rPr>
        <w:t xml:space="preserve">and code rate </w:t>
      </w:r>
      <w:r w:rsidR="00DD1DD4" w:rsidRPr="000F43D1">
        <w:rPr>
          <w:lang w:eastAsia="zh-CN"/>
        </w:rPr>
        <w:t xml:space="preserve">of UEs </w:t>
      </w:r>
      <w:r w:rsidR="00466D35" w:rsidRPr="000F43D1">
        <w:rPr>
          <w:lang w:eastAsia="zh-CN"/>
        </w:rPr>
        <w:t xml:space="preserve">including those </w:t>
      </w:r>
      <w:r w:rsidR="001C3AB4" w:rsidRPr="000F43D1">
        <w:rPr>
          <w:lang w:eastAsia="zh-CN"/>
        </w:rPr>
        <w:t>that</w:t>
      </w:r>
      <w:r w:rsidRPr="000F43D1">
        <w:rPr>
          <w:lang w:eastAsia="zh-CN"/>
        </w:rPr>
        <w:t xml:space="preserve"> fail</w:t>
      </w:r>
      <w:r w:rsidR="00DD1DD4" w:rsidRPr="000F43D1">
        <w:rPr>
          <w:lang w:eastAsia="zh-CN"/>
        </w:rPr>
        <w:t>ed</w:t>
      </w:r>
      <w:r w:rsidRPr="000F43D1">
        <w:rPr>
          <w:lang w:eastAsia="zh-CN"/>
        </w:rPr>
        <w:t xml:space="preserve"> contention resolution </w:t>
      </w:r>
      <w:r w:rsidR="00E170BA" w:rsidRPr="000F43D1">
        <w:rPr>
          <w:lang w:eastAsia="zh-CN"/>
        </w:rPr>
        <w:t xml:space="preserve">should </w:t>
      </w:r>
      <w:r w:rsidR="00A96402" w:rsidRPr="000F43D1">
        <w:rPr>
          <w:lang w:eastAsia="zh-CN"/>
        </w:rPr>
        <w:t xml:space="preserve">be </w:t>
      </w:r>
      <w:r w:rsidR="00FC7481" w:rsidRPr="000F43D1">
        <w:rPr>
          <w:lang w:eastAsia="zh-CN"/>
        </w:rPr>
        <w:t>studied</w:t>
      </w:r>
      <w:r w:rsidR="00A96402" w:rsidRPr="000F43D1">
        <w:rPr>
          <w:lang w:eastAsia="zh-CN"/>
        </w:rPr>
        <w:t xml:space="preserve"> when considering DL data transmission in Msg4</w:t>
      </w:r>
      <w:r w:rsidRPr="000F43D1">
        <w:rPr>
          <w:lang w:eastAsia="zh-CN"/>
        </w:rPr>
        <w:t>.</w:t>
      </w:r>
    </w:p>
    <w:p w14:paraId="595D08E6" w14:textId="77777777" w:rsidR="00721F16" w:rsidRPr="000F43D1" w:rsidRDefault="00721F16" w:rsidP="00721F16">
      <w:pPr>
        <w:pStyle w:val="Heading1"/>
        <w:rPr>
          <w:kern w:val="2"/>
          <w:lang w:eastAsia="zh-CN"/>
        </w:rPr>
      </w:pPr>
      <w:r w:rsidRPr="000F43D1">
        <w:rPr>
          <w:kern w:val="2"/>
          <w:lang w:eastAsia="zh-CN"/>
        </w:rPr>
        <w:t>Conclusion</w:t>
      </w:r>
    </w:p>
    <w:p w14:paraId="612B3B1E" w14:textId="77777777" w:rsidR="009D3828" w:rsidRPr="000F43D1" w:rsidRDefault="00620E22" w:rsidP="009D3828">
      <w:pPr>
        <w:rPr>
          <w:lang w:eastAsia="zh-CN"/>
        </w:rPr>
      </w:pPr>
      <w:r w:rsidRPr="000F43D1">
        <w:rPr>
          <w:lang w:eastAsia="zh-CN"/>
        </w:rPr>
        <w:t xml:space="preserve">In this paper, </w:t>
      </w:r>
      <w:r w:rsidR="00FE6727" w:rsidRPr="000F43D1">
        <w:rPr>
          <w:lang w:eastAsia="zh-CN"/>
        </w:rPr>
        <w:t xml:space="preserve">we give some initial considerations on early data transmission </w:t>
      </w:r>
      <w:r w:rsidR="00F97B61" w:rsidRPr="000F43D1">
        <w:rPr>
          <w:lang w:eastAsia="zh-CN"/>
        </w:rPr>
        <w:t>during</w:t>
      </w:r>
      <w:r w:rsidR="00FE6727" w:rsidRPr="000F43D1">
        <w:rPr>
          <w:lang w:eastAsia="zh-CN"/>
        </w:rPr>
        <w:t xml:space="preserve"> </w:t>
      </w:r>
      <w:r w:rsidR="00925032" w:rsidRPr="000F43D1">
        <w:rPr>
          <w:lang w:eastAsia="zh-CN"/>
        </w:rPr>
        <w:t xml:space="preserve">the </w:t>
      </w:r>
      <w:r w:rsidR="00FE6727" w:rsidRPr="000F43D1">
        <w:rPr>
          <w:lang w:eastAsia="zh-CN"/>
        </w:rPr>
        <w:t>RACH procedure</w:t>
      </w:r>
      <w:r w:rsidRPr="000F43D1">
        <w:rPr>
          <w:lang w:eastAsia="zh-CN"/>
        </w:rPr>
        <w:t>.</w:t>
      </w:r>
    </w:p>
    <w:p w14:paraId="73C56FC6" w14:textId="77777777" w:rsidR="00E170BA" w:rsidRPr="000F43D1" w:rsidRDefault="00E170BA" w:rsidP="00E170BA">
      <w:pPr>
        <w:rPr>
          <w:b/>
          <w:kern w:val="2"/>
          <w:lang w:eastAsia="zh-CN"/>
        </w:rPr>
      </w:pPr>
      <w:r w:rsidRPr="000F43D1">
        <w:rPr>
          <w:b/>
          <w:kern w:val="2"/>
          <w:lang w:eastAsia="zh-CN"/>
        </w:rPr>
        <w:t>Proposal 1: Specify new larger TBS values for Msg3 if UL early data transmission in RACH is supported. FFS what range of TBS values is appropriate.</w:t>
      </w:r>
    </w:p>
    <w:p w14:paraId="31B541DE" w14:textId="77777777" w:rsidR="00E170BA" w:rsidRPr="000F43D1" w:rsidRDefault="00E170BA" w:rsidP="00E170BA">
      <w:pPr>
        <w:rPr>
          <w:b/>
          <w:lang w:eastAsia="zh-CN"/>
        </w:rPr>
      </w:pPr>
      <w:r w:rsidRPr="000F43D1">
        <w:rPr>
          <w:rFonts w:hint="eastAsia"/>
          <w:b/>
          <w:lang w:eastAsia="zh-CN"/>
        </w:rPr>
        <w:t>Pro</w:t>
      </w:r>
      <w:r w:rsidRPr="000F43D1">
        <w:rPr>
          <w:b/>
          <w:lang w:eastAsia="zh-CN"/>
        </w:rPr>
        <w:t>posal 2: Reserve dedicated NPRACH resources to enable UE to inform the eNB that early data is available to be sent in Msg3.</w:t>
      </w:r>
    </w:p>
    <w:p w14:paraId="2B901159" w14:textId="7130ABDB" w:rsidR="00E170BA" w:rsidRPr="000F43D1" w:rsidRDefault="00854539" w:rsidP="00E170BA">
      <w:pPr>
        <w:rPr>
          <w:b/>
          <w:lang w:eastAsia="zh-CN"/>
        </w:rPr>
      </w:pPr>
      <w:r w:rsidRPr="000F43D1">
        <w:rPr>
          <w:b/>
          <w:lang w:eastAsia="zh-CN"/>
        </w:rPr>
        <w:t>Proposal 3: The network has the flexibility</w:t>
      </w:r>
      <w:r w:rsidR="00226707" w:rsidRPr="000F43D1">
        <w:rPr>
          <w:b/>
          <w:lang w:eastAsia="zh-CN"/>
        </w:rPr>
        <w:t xml:space="preserve"> to</w:t>
      </w:r>
      <w:r w:rsidRPr="000F43D1">
        <w:rPr>
          <w:b/>
          <w:lang w:eastAsia="zh-CN"/>
        </w:rPr>
        <w:t xml:space="preserve"> give a legacy grant or a larger grant for Msg3 in Msg2, and in case a legacy grant is given, large data transmission without transition to RRC_CONNECTED shown in Figure 2 is applied</w:t>
      </w:r>
      <w:r w:rsidR="00E170BA" w:rsidRPr="000F43D1">
        <w:rPr>
          <w:b/>
          <w:lang w:eastAsia="zh-CN"/>
        </w:rPr>
        <w:t>.</w:t>
      </w:r>
    </w:p>
    <w:p w14:paraId="1EF1C32E" w14:textId="77777777" w:rsidR="00E170BA" w:rsidRPr="000F43D1" w:rsidRDefault="00E170BA" w:rsidP="00E170BA">
      <w:pPr>
        <w:rPr>
          <w:b/>
          <w:kern w:val="2"/>
          <w:lang w:eastAsia="zh-CN"/>
        </w:rPr>
      </w:pPr>
      <w:r w:rsidRPr="000F43D1">
        <w:rPr>
          <w:b/>
          <w:kern w:val="2"/>
          <w:lang w:eastAsia="zh-CN"/>
        </w:rPr>
        <w:t>Proposal 4: For early data transmission in Msg2, following aspects need to be studied:</w:t>
      </w:r>
    </w:p>
    <w:p w14:paraId="3BD96D9D" w14:textId="77777777" w:rsidR="00E170BA" w:rsidRPr="000F43D1" w:rsidRDefault="00E170BA" w:rsidP="00E170BA">
      <w:pPr>
        <w:pStyle w:val="ListParagraph"/>
        <w:numPr>
          <w:ilvl w:val="0"/>
          <w:numId w:val="39"/>
        </w:numPr>
        <w:rPr>
          <w:b/>
          <w:kern w:val="2"/>
        </w:rPr>
      </w:pPr>
      <w:r w:rsidRPr="000F43D1">
        <w:rPr>
          <w:rFonts w:ascii="Times New Roman" w:hAnsi="Times New Roman" w:cs="Times New Roman"/>
          <w:b/>
          <w:kern w:val="2"/>
        </w:rPr>
        <w:t>Security issues.</w:t>
      </w:r>
    </w:p>
    <w:p w14:paraId="1F4EF8D4" w14:textId="77777777" w:rsidR="00E170BA" w:rsidRPr="000F43D1" w:rsidRDefault="00E170BA" w:rsidP="00E170BA">
      <w:pPr>
        <w:pStyle w:val="ListParagraph"/>
        <w:numPr>
          <w:ilvl w:val="0"/>
          <w:numId w:val="39"/>
        </w:numPr>
        <w:rPr>
          <w:b/>
          <w:kern w:val="2"/>
        </w:rPr>
      </w:pPr>
      <w:r w:rsidRPr="000F43D1">
        <w:rPr>
          <w:rFonts w:ascii="Times New Roman" w:hAnsi="Times New Roman" w:cs="Times New Roman"/>
          <w:b/>
          <w:kern w:val="2"/>
        </w:rPr>
        <w:lastRenderedPageBreak/>
        <w:t>How to ensure the target UE can confirm the reception of early data transmission in Msg2 after contention resolution completes;</w:t>
      </w:r>
    </w:p>
    <w:p w14:paraId="23954CEF" w14:textId="3A31E9FC" w:rsidR="00E170BA" w:rsidRPr="000F43D1" w:rsidRDefault="00E170BA" w:rsidP="00ED6601">
      <w:pPr>
        <w:pStyle w:val="ListParagraph"/>
        <w:numPr>
          <w:ilvl w:val="0"/>
          <w:numId w:val="39"/>
        </w:numPr>
        <w:rPr>
          <w:b/>
          <w:kern w:val="2"/>
        </w:rPr>
      </w:pPr>
      <w:r w:rsidRPr="000F43D1">
        <w:rPr>
          <w:rFonts w:ascii="Times New Roman" w:hAnsi="Times New Roman" w:cs="Times New Roman"/>
          <w:b/>
          <w:kern w:val="2"/>
        </w:rPr>
        <w:t>The impact on the power consumption of legacy UEs and UEs that are not the target for the early data transmission;</w:t>
      </w:r>
    </w:p>
    <w:p w14:paraId="2B0E4EA7" w14:textId="77777777" w:rsidR="00E170BA" w:rsidRPr="000F43D1" w:rsidRDefault="00E170BA" w:rsidP="00E170BA">
      <w:pPr>
        <w:rPr>
          <w:b/>
          <w:kern w:val="2"/>
          <w:lang w:eastAsia="zh-CN"/>
        </w:rPr>
      </w:pPr>
      <w:r w:rsidRPr="000F43D1">
        <w:rPr>
          <w:b/>
          <w:kern w:val="2"/>
          <w:lang w:eastAsia="zh-CN"/>
        </w:rPr>
        <w:t>Proposal 5: The negative impact on the power consumption and code rate of UEs including those that failed contention resolution should be studied when considering DL data transmission in Msg4.</w:t>
      </w:r>
    </w:p>
    <w:p w14:paraId="1EC5F32A" w14:textId="77777777" w:rsidR="00E170BA" w:rsidRPr="000F43D1" w:rsidRDefault="00E170BA" w:rsidP="00E170BA">
      <w:pPr>
        <w:rPr>
          <w:b/>
          <w:kern w:val="2"/>
          <w:lang w:eastAsia="zh-CN"/>
        </w:rPr>
      </w:pPr>
    </w:p>
    <w:p w14:paraId="100326D7" w14:textId="77777777" w:rsidR="00AE731E" w:rsidRPr="000F43D1" w:rsidRDefault="00AE731E" w:rsidP="003314CD">
      <w:pPr>
        <w:pStyle w:val="Heading1"/>
        <w:numPr>
          <w:ilvl w:val="0"/>
          <w:numId w:val="0"/>
        </w:numPr>
        <w:spacing w:before="240"/>
        <w:ind w:left="431" w:hanging="431"/>
      </w:pPr>
      <w:r w:rsidRPr="000F43D1">
        <w:t>References</w:t>
      </w:r>
      <w:r w:rsidR="009E2AD6" w:rsidRPr="000F43D1">
        <w:rPr>
          <w:noProof/>
          <w:kern w:val="2"/>
          <w:lang w:val="en-GB" w:eastAsia="en-GB"/>
        </w:rPr>
        <mc:AlternateContent>
          <mc:Choice Requires="wps">
            <w:drawing>
              <wp:anchor distT="0" distB="0" distL="114300" distR="114300" simplePos="0" relativeHeight="251664384" behindDoc="0" locked="1" layoutInCell="0" allowOverlap="1" wp14:anchorId="0AFA7D4B" wp14:editId="46A56F3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F12EB"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F5BFB9" w14:textId="6FB1E012" w:rsidR="00710F22" w:rsidRPr="000F43D1" w:rsidRDefault="00FD4FAF" w:rsidP="00BC17FA">
      <w:pPr>
        <w:pStyle w:val="References"/>
        <w:rPr>
          <w:lang w:eastAsia="zh-CN"/>
        </w:rPr>
      </w:pPr>
      <w:bookmarkStart w:id="1" w:name="_Ref489449307"/>
      <w:r w:rsidRPr="000F43D1">
        <w:rPr>
          <w:lang w:eastAsia="zh-CN"/>
        </w:rPr>
        <w:t>RP-17</w:t>
      </w:r>
      <w:r w:rsidR="00905EED" w:rsidRPr="000F43D1">
        <w:rPr>
          <w:lang w:eastAsia="zh-CN"/>
        </w:rPr>
        <w:t>2063</w:t>
      </w:r>
      <w:r w:rsidRPr="000F43D1">
        <w:rPr>
          <w:lang w:eastAsia="zh-CN"/>
        </w:rPr>
        <w:t>, “Revised WID on Further NB-IoT enhancements”, Huawei, HiSilicon, RAN#</w:t>
      </w:r>
      <w:r w:rsidR="00905EED" w:rsidRPr="000F43D1">
        <w:rPr>
          <w:lang w:eastAsia="zh-CN"/>
        </w:rPr>
        <w:t>77</w:t>
      </w:r>
      <w:r w:rsidRPr="000F43D1">
        <w:rPr>
          <w:lang w:eastAsia="zh-CN"/>
        </w:rPr>
        <w:t xml:space="preserve">, </w:t>
      </w:r>
      <w:r w:rsidR="00905EED" w:rsidRPr="000F43D1">
        <w:rPr>
          <w:lang w:eastAsia="zh-CN"/>
        </w:rPr>
        <w:t>Sapporo, Japan</w:t>
      </w:r>
      <w:r w:rsidRPr="000F43D1">
        <w:rPr>
          <w:lang w:eastAsia="zh-CN"/>
        </w:rPr>
        <w:t xml:space="preserve">, </w:t>
      </w:r>
      <w:r w:rsidR="00480309" w:rsidRPr="000F43D1">
        <w:rPr>
          <w:lang w:eastAsia="zh-CN"/>
        </w:rPr>
        <w:t xml:space="preserve">September </w:t>
      </w:r>
      <w:r w:rsidRPr="000F43D1">
        <w:rPr>
          <w:lang w:eastAsia="zh-CN"/>
        </w:rPr>
        <w:t>2017</w:t>
      </w:r>
      <w:r w:rsidR="00BC17FA" w:rsidRPr="000F43D1">
        <w:rPr>
          <w:lang w:eastAsia="zh-CN"/>
        </w:rPr>
        <w:t>.</w:t>
      </w:r>
      <w:bookmarkEnd w:id="1"/>
    </w:p>
    <w:p w14:paraId="65C91032" w14:textId="298C0FC7" w:rsidR="002134A3" w:rsidRPr="000F43D1" w:rsidRDefault="00954A04" w:rsidP="00954A04">
      <w:pPr>
        <w:pStyle w:val="References"/>
        <w:rPr>
          <w:lang w:eastAsia="zh-CN"/>
        </w:rPr>
      </w:pPr>
      <w:bookmarkStart w:id="2" w:name="_Ref489449327"/>
      <w:r w:rsidRPr="000F43D1">
        <w:rPr>
          <w:lang w:eastAsia="zh-CN"/>
        </w:rPr>
        <w:t>R2-1708300</w:t>
      </w:r>
      <w:r w:rsidR="002134A3" w:rsidRPr="000F43D1">
        <w:rPr>
          <w:lang w:eastAsia="zh-CN"/>
        </w:rPr>
        <w:t>, “Early data transmission for the CP solution”, Huawei, HiSilicon, Neul, RAN</w:t>
      </w:r>
      <w:r w:rsidR="00E77BE1" w:rsidRPr="000F43D1">
        <w:rPr>
          <w:lang w:eastAsia="zh-CN"/>
        </w:rPr>
        <w:t>2#99</w:t>
      </w:r>
      <w:r w:rsidR="002134A3" w:rsidRPr="000F43D1">
        <w:rPr>
          <w:lang w:eastAsia="zh-CN"/>
        </w:rPr>
        <w:t xml:space="preserve">, </w:t>
      </w:r>
      <w:r w:rsidR="00E00FEE" w:rsidRPr="000F43D1">
        <w:rPr>
          <w:lang w:eastAsia="zh-CN"/>
        </w:rPr>
        <w:t>Berlin, Germany, August 2017.</w:t>
      </w:r>
      <w:bookmarkEnd w:id="2"/>
    </w:p>
    <w:p w14:paraId="4336F423" w14:textId="27B139A5" w:rsidR="00803127" w:rsidRPr="000F43D1" w:rsidRDefault="00DB681A">
      <w:pPr>
        <w:pStyle w:val="References"/>
        <w:rPr>
          <w:lang w:eastAsia="zh-CN"/>
        </w:rPr>
      </w:pPr>
      <w:bookmarkStart w:id="3" w:name="_Ref489449375"/>
      <w:r w:rsidRPr="000F43D1">
        <w:rPr>
          <w:lang w:eastAsia="zh-CN"/>
        </w:rPr>
        <w:t>RP-160685, “Way Forward on Resume ID in UP solution”, Ericsson, Verizon, AT&amp;T, Telstra, China Mobile, Softbank mobile, CHTTL, Sony,  Intel Corporation, NTT DOCOMO, Samsung, Sierra Wireless, Mediatek, RAN#71, Gothenburg, Sweden.</w:t>
      </w:r>
      <w:bookmarkEnd w:id="3"/>
    </w:p>
    <w:sectPr w:rsidR="00803127" w:rsidRPr="000F43D1"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80E07" w14:textId="77777777" w:rsidR="00EE32D4" w:rsidRDefault="00EE32D4" w:rsidP="00721F16">
      <w:pPr>
        <w:spacing w:after="0"/>
      </w:pPr>
      <w:r>
        <w:separator/>
      </w:r>
    </w:p>
  </w:endnote>
  <w:endnote w:type="continuationSeparator" w:id="0">
    <w:p w14:paraId="7D2B70A6" w14:textId="77777777" w:rsidR="00EE32D4" w:rsidRDefault="00EE32D4" w:rsidP="00721F16">
      <w:pPr>
        <w:spacing w:after="0"/>
      </w:pPr>
      <w:r>
        <w:continuationSeparator/>
      </w:r>
    </w:p>
  </w:endnote>
  <w:endnote w:type="continuationNotice" w:id="1">
    <w:p w14:paraId="7FAB7FDF" w14:textId="77777777" w:rsidR="00EE32D4" w:rsidRDefault="00EE3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1CCF6" w14:textId="77777777" w:rsidR="00EE32D4" w:rsidRDefault="00EE32D4" w:rsidP="00721F16">
      <w:pPr>
        <w:spacing w:after="0"/>
      </w:pPr>
      <w:r>
        <w:separator/>
      </w:r>
    </w:p>
  </w:footnote>
  <w:footnote w:type="continuationSeparator" w:id="0">
    <w:p w14:paraId="7AA914DC" w14:textId="77777777" w:rsidR="00EE32D4" w:rsidRDefault="00EE32D4" w:rsidP="00721F16">
      <w:pPr>
        <w:spacing w:after="0"/>
      </w:pPr>
      <w:r>
        <w:continuationSeparator/>
      </w:r>
    </w:p>
  </w:footnote>
  <w:footnote w:type="continuationNotice" w:id="1">
    <w:p w14:paraId="5A19C064" w14:textId="77777777" w:rsidR="00EE32D4" w:rsidRDefault="00EE32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94D12"/>
    <w:multiLevelType w:val="hybridMultilevel"/>
    <w:tmpl w:val="03B0D0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F3E67740"/>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0915D5"/>
    <w:multiLevelType w:val="hybridMultilevel"/>
    <w:tmpl w:val="30C8C3C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66717"/>
    <w:multiLevelType w:val="hybridMultilevel"/>
    <w:tmpl w:val="684EFE1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2"/>
  </w:num>
  <w:num w:numId="4">
    <w:abstractNumId w:val="6"/>
  </w:num>
  <w:num w:numId="5">
    <w:abstractNumId w:val="1"/>
  </w:num>
  <w:num w:numId="6">
    <w:abstractNumId w:val="6"/>
  </w:num>
  <w:num w:numId="7">
    <w:abstractNumId w:val="6"/>
  </w:num>
  <w:num w:numId="8">
    <w:abstractNumId w:val="6"/>
  </w:num>
  <w:num w:numId="9">
    <w:abstractNumId w:val="6"/>
  </w:num>
  <w:num w:numId="10">
    <w:abstractNumId w:val="6"/>
  </w:num>
  <w:num w:numId="11">
    <w:abstractNumId w:val="6"/>
  </w:num>
  <w:num w:numId="12">
    <w:abstractNumId w:val="12"/>
  </w:num>
  <w:num w:numId="13">
    <w:abstractNumId w:val="6"/>
  </w:num>
  <w:num w:numId="14">
    <w:abstractNumId w:val="6"/>
  </w:num>
  <w:num w:numId="15">
    <w:abstractNumId w:val="6"/>
  </w:num>
  <w:num w:numId="16">
    <w:abstractNumId w:val="15"/>
  </w:num>
  <w:num w:numId="17">
    <w:abstractNumId w:val="18"/>
  </w:num>
  <w:num w:numId="18">
    <w:abstractNumId w:val="10"/>
  </w:num>
  <w:num w:numId="19">
    <w:abstractNumId w:val="9"/>
  </w:num>
  <w:num w:numId="20">
    <w:abstractNumId w:val="6"/>
  </w:num>
  <w:num w:numId="21">
    <w:abstractNumId w:val="6"/>
  </w:num>
  <w:num w:numId="22">
    <w:abstractNumId w:val="3"/>
  </w:num>
  <w:num w:numId="23">
    <w:abstractNumId w:val="21"/>
  </w:num>
  <w:num w:numId="24">
    <w:abstractNumId w:val="6"/>
  </w:num>
  <w:num w:numId="25">
    <w:abstractNumId w:val="6"/>
  </w:num>
  <w:num w:numId="26">
    <w:abstractNumId w:val="16"/>
  </w:num>
  <w:num w:numId="27">
    <w:abstractNumId w:val="8"/>
  </w:num>
  <w:num w:numId="28">
    <w:abstractNumId w:val="17"/>
  </w:num>
  <w:num w:numId="29">
    <w:abstractNumId w:val="19"/>
  </w:num>
  <w:num w:numId="30">
    <w:abstractNumId w:val="19"/>
  </w:num>
  <w:num w:numId="31">
    <w:abstractNumId w:val="19"/>
  </w:num>
  <w:num w:numId="32">
    <w:abstractNumId w:val="6"/>
  </w:num>
  <w:num w:numId="33">
    <w:abstractNumId w:val="20"/>
  </w:num>
  <w:num w:numId="34">
    <w:abstractNumId w:val="0"/>
  </w:num>
  <w:num w:numId="35">
    <w:abstractNumId w:val="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3"/>
  </w:num>
  <w:num w:numId="39">
    <w:abstractNumId w:val="14"/>
  </w:num>
  <w:num w:numId="40">
    <w:abstractNumId w:val="22"/>
  </w:num>
  <w:num w:numId="41">
    <w:abstractNumId w:val="11"/>
  </w:num>
  <w:num w:numId="42">
    <w:abstractNumId w:val="5"/>
  </w:num>
  <w:num w:numId="43">
    <w:abstractNumId w:val="6"/>
  </w:num>
  <w:num w:numId="44">
    <w:abstractNumId w:val="6"/>
  </w:num>
  <w:num w:numId="45">
    <w:abstractNumId w:val="6"/>
  </w:num>
  <w:num w:numId="46">
    <w:abstractNumId w:val="6"/>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07"/>
    <w:rsid w:val="00001066"/>
    <w:rsid w:val="00001F07"/>
    <w:rsid w:val="00003496"/>
    <w:rsid w:val="00003C98"/>
    <w:rsid w:val="00003D6A"/>
    <w:rsid w:val="00004620"/>
    <w:rsid w:val="00007669"/>
    <w:rsid w:val="00010021"/>
    <w:rsid w:val="00010C3C"/>
    <w:rsid w:val="00010E9C"/>
    <w:rsid w:val="00011030"/>
    <w:rsid w:val="000112C7"/>
    <w:rsid w:val="000120E8"/>
    <w:rsid w:val="0001332D"/>
    <w:rsid w:val="00014132"/>
    <w:rsid w:val="00014347"/>
    <w:rsid w:val="000148FD"/>
    <w:rsid w:val="0001493B"/>
    <w:rsid w:val="00014976"/>
    <w:rsid w:val="0001512C"/>
    <w:rsid w:val="000158E0"/>
    <w:rsid w:val="00016A7C"/>
    <w:rsid w:val="0002042A"/>
    <w:rsid w:val="00021E97"/>
    <w:rsid w:val="00023049"/>
    <w:rsid w:val="0002518A"/>
    <w:rsid w:val="00025C63"/>
    <w:rsid w:val="00026C5D"/>
    <w:rsid w:val="00026F95"/>
    <w:rsid w:val="000275E3"/>
    <w:rsid w:val="00030EE8"/>
    <w:rsid w:val="0003269F"/>
    <w:rsid w:val="00033380"/>
    <w:rsid w:val="00035953"/>
    <w:rsid w:val="000372B2"/>
    <w:rsid w:val="00040231"/>
    <w:rsid w:val="00042ECF"/>
    <w:rsid w:val="00044FD0"/>
    <w:rsid w:val="00047E8E"/>
    <w:rsid w:val="000500EE"/>
    <w:rsid w:val="00050CDA"/>
    <w:rsid w:val="00051606"/>
    <w:rsid w:val="000517E7"/>
    <w:rsid w:val="0005181D"/>
    <w:rsid w:val="00051965"/>
    <w:rsid w:val="00053871"/>
    <w:rsid w:val="00053E55"/>
    <w:rsid w:val="00056D46"/>
    <w:rsid w:val="000571E0"/>
    <w:rsid w:val="00057AC2"/>
    <w:rsid w:val="00061622"/>
    <w:rsid w:val="000629DD"/>
    <w:rsid w:val="000654BA"/>
    <w:rsid w:val="000657FA"/>
    <w:rsid w:val="00066C57"/>
    <w:rsid w:val="00067AB8"/>
    <w:rsid w:val="00070616"/>
    <w:rsid w:val="00070681"/>
    <w:rsid w:val="0007158A"/>
    <w:rsid w:val="00072B3F"/>
    <w:rsid w:val="00074E35"/>
    <w:rsid w:val="000752CD"/>
    <w:rsid w:val="0007644C"/>
    <w:rsid w:val="0007725E"/>
    <w:rsid w:val="000813F5"/>
    <w:rsid w:val="00081A35"/>
    <w:rsid w:val="00081B50"/>
    <w:rsid w:val="000829F9"/>
    <w:rsid w:val="0008352B"/>
    <w:rsid w:val="000836C4"/>
    <w:rsid w:val="0008540E"/>
    <w:rsid w:val="0008569D"/>
    <w:rsid w:val="00085900"/>
    <w:rsid w:val="00090134"/>
    <w:rsid w:val="00090A98"/>
    <w:rsid w:val="000918E2"/>
    <w:rsid w:val="000924CA"/>
    <w:rsid w:val="0009325E"/>
    <w:rsid w:val="00094A91"/>
    <w:rsid w:val="00096296"/>
    <w:rsid w:val="00097407"/>
    <w:rsid w:val="0009788E"/>
    <w:rsid w:val="00097986"/>
    <w:rsid w:val="00097BCB"/>
    <w:rsid w:val="000A0150"/>
    <w:rsid w:val="000A14EE"/>
    <w:rsid w:val="000A1662"/>
    <w:rsid w:val="000A24A1"/>
    <w:rsid w:val="000A31DC"/>
    <w:rsid w:val="000A350B"/>
    <w:rsid w:val="000A3EFF"/>
    <w:rsid w:val="000A4240"/>
    <w:rsid w:val="000A545D"/>
    <w:rsid w:val="000A6702"/>
    <w:rsid w:val="000A7A1D"/>
    <w:rsid w:val="000B0055"/>
    <w:rsid w:val="000B05D3"/>
    <w:rsid w:val="000B232F"/>
    <w:rsid w:val="000B4939"/>
    <w:rsid w:val="000B4A26"/>
    <w:rsid w:val="000B526E"/>
    <w:rsid w:val="000B5F49"/>
    <w:rsid w:val="000B7F62"/>
    <w:rsid w:val="000C032C"/>
    <w:rsid w:val="000C0349"/>
    <w:rsid w:val="000C0609"/>
    <w:rsid w:val="000C0F47"/>
    <w:rsid w:val="000C30EC"/>
    <w:rsid w:val="000C63B7"/>
    <w:rsid w:val="000C779A"/>
    <w:rsid w:val="000C7DB7"/>
    <w:rsid w:val="000D1005"/>
    <w:rsid w:val="000D6D89"/>
    <w:rsid w:val="000D710B"/>
    <w:rsid w:val="000E0158"/>
    <w:rsid w:val="000E1875"/>
    <w:rsid w:val="000E2829"/>
    <w:rsid w:val="000E2D8F"/>
    <w:rsid w:val="000E4C00"/>
    <w:rsid w:val="000E50FB"/>
    <w:rsid w:val="000E54F8"/>
    <w:rsid w:val="000E7170"/>
    <w:rsid w:val="000E73AF"/>
    <w:rsid w:val="000E7EFB"/>
    <w:rsid w:val="000F2380"/>
    <w:rsid w:val="000F2A50"/>
    <w:rsid w:val="000F43D1"/>
    <w:rsid w:val="000F5184"/>
    <w:rsid w:val="000F76DB"/>
    <w:rsid w:val="00100C9A"/>
    <w:rsid w:val="00100D34"/>
    <w:rsid w:val="001020AA"/>
    <w:rsid w:val="0010384F"/>
    <w:rsid w:val="00105782"/>
    <w:rsid w:val="00105825"/>
    <w:rsid w:val="00105F65"/>
    <w:rsid w:val="00106151"/>
    <w:rsid w:val="001076E8"/>
    <w:rsid w:val="00107865"/>
    <w:rsid w:val="001102FD"/>
    <w:rsid w:val="001109C0"/>
    <w:rsid w:val="00110AE4"/>
    <w:rsid w:val="00110D83"/>
    <w:rsid w:val="0011299E"/>
    <w:rsid w:val="00112AAA"/>
    <w:rsid w:val="00112DCE"/>
    <w:rsid w:val="00117348"/>
    <w:rsid w:val="001179E1"/>
    <w:rsid w:val="00120A33"/>
    <w:rsid w:val="00120E57"/>
    <w:rsid w:val="001214DD"/>
    <w:rsid w:val="001241A4"/>
    <w:rsid w:val="001269FF"/>
    <w:rsid w:val="00126EAC"/>
    <w:rsid w:val="00130BB0"/>
    <w:rsid w:val="00133D80"/>
    <w:rsid w:val="00135E5A"/>
    <w:rsid w:val="00137285"/>
    <w:rsid w:val="001373F7"/>
    <w:rsid w:val="0014091B"/>
    <w:rsid w:val="00140944"/>
    <w:rsid w:val="00145E65"/>
    <w:rsid w:val="00146659"/>
    <w:rsid w:val="00146DF5"/>
    <w:rsid w:val="00146FC8"/>
    <w:rsid w:val="00147B66"/>
    <w:rsid w:val="00147EB4"/>
    <w:rsid w:val="001515E3"/>
    <w:rsid w:val="001517DE"/>
    <w:rsid w:val="001525BB"/>
    <w:rsid w:val="00152603"/>
    <w:rsid w:val="001539EA"/>
    <w:rsid w:val="00154870"/>
    <w:rsid w:val="0015656B"/>
    <w:rsid w:val="00161397"/>
    <w:rsid w:val="00164CFA"/>
    <w:rsid w:val="00172556"/>
    <w:rsid w:val="00172868"/>
    <w:rsid w:val="00174503"/>
    <w:rsid w:val="00176692"/>
    <w:rsid w:val="00180AC2"/>
    <w:rsid w:val="00180D96"/>
    <w:rsid w:val="0018183F"/>
    <w:rsid w:val="00182601"/>
    <w:rsid w:val="00182A67"/>
    <w:rsid w:val="00185C92"/>
    <w:rsid w:val="00186374"/>
    <w:rsid w:val="0019007A"/>
    <w:rsid w:val="00191538"/>
    <w:rsid w:val="001915C4"/>
    <w:rsid w:val="00193DBE"/>
    <w:rsid w:val="00194164"/>
    <w:rsid w:val="00194A68"/>
    <w:rsid w:val="001959DB"/>
    <w:rsid w:val="00195C04"/>
    <w:rsid w:val="001964DA"/>
    <w:rsid w:val="0019744E"/>
    <w:rsid w:val="001A0C6A"/>
    <w:rsid w:val="001A16C0"/>
    <w:rsid w:val="001A2639"/>
    <w:rsid w:val="001A2AE7"/>
    <w:rsid w:val="001A5D67"/>
    <w:rsid w:val="001A5EC6"/>
    <w:rsid w:val="001A66A3"/>
    <w:rsid w:val="001A7723"/>
    <w:rsid w:val="001B5BCC"/>
    <w:rsid w:val="001B6688"/>
    <w:rsid w:val="001B7466"/>
    <w:rsid w:val="001C02AF"/>
    <w:rsid w:val="001C0D22"/>
    <w:rsid w:val="001C271B"/>
    <w:rsid w:val="001C27F3"/>
    <w:rsid w:val="001C2A48"/>
    <w:rsid w:val="001C3AB4"/>
    <w:rsid w:val="001C3BB4"/>
    <w:rsid w:val="001C3EA3"/>
    <w:rsid w:val="001C4CB0"/>
    <w:rsid w:val="001C50C1"/>
    <w:rsid w:val="001C5117"/>
    <w:rsid w:val="001C575F"/>
    <w:rsid w:val="001D097C"/>
    <w:rsid w:val="001D1530"/>
    <w:rsid w:val="001D1998"/>
    <w:rsid w:val="001D506C"/>
    <w:rsid w:val="001E31F2"/>
    <w:rsid w:val="001E399F"/>
    <w:rsid w:val="001E4968"/>
    <w:rsid w:val="001E558A"/>
    <w:rsid w:val="001E5CE1"/>
    <w:rsid w:val="001E5FA9"/>
    <w:rsid w:val="001E60CE"/>
    <w:rsid w:val="001E65AE"/>
    <w:rsid w:val="001E6CFD"/>
    <w:rsid w:val="001E724F"/>
    <w:rsid w:val="001E756B"/>
    <w:rsid w:val="001E76C8"/>
    <w:rsid w:val="001F0DF3"/>
    <w:rsid w:val="001F1D50"/>
    <w:rsid w:val="001F34FC"/>
    <w:rsid w:val="001F3F61"/>
    <w:rsid w:val="001F65BD"/>
    <w:rsid w:val="001F7A66"/>
    <w:rsid w:val="00200BFA"/>
    <w:rsid w:val="0020667C"/>
    <w:rsid w:val="00206C01"/>
    <w:rsid w:val="002105D9"/>
    <w:rsid w:val="00211B73"/>
    <w:rsid w:val="00212A0B"/>
    <w:rsid w:val="002134A3"/>
    <w:rsid w:val="002147B2"/>
    <w:rsid w:val="00215B09"/>
    <w:rsid w:val="002172CD"/>
    <w:rsid w:val="00220850"/>
    <w:rsid w:val="00221453"/>
    <w:rsid w:val="00221744"/>
    <w:rsid w:val="00222C02"/>
    <w:rsid w:val="00222DE8"/>
    <w:rsid w:val="002246E9"/>
    <w:rsid w:val="00224793"/>
    <w:rsid w:val="00225469"/>
    <w:rsid w:val="00225D57"/>
    <w:rsid w:val="00226707"/>
    <w:rsid w:val="00226BA0"/>
    <w:rsid w:val="00232186"/>
    <w:rsid w:val="00232647"/>
    <w:rsid w:val="00232975"/>
    <w:rsid w:val="00232C8E"/>
    <w:rsid w:val="00232F22"/>
    <w:rsid w:val="0023325B"/>
    <w:rsid w:val="002363E5"/>
    <w:rsid w:val="0023643E"/>
    <w:rsid w:val="002375AE"/>
    <w:rsid w:val="002400B2"/>
    <w:rsid w:val="0024015C"/>
    <w:rsid w:val="00240B69"/>
    <w:rsid w:val="00241E10"/>
    <w:rsid w:val="00243198"/>
    <w:rsid w:val="00244AAB"/>
    <w:rsid w:val="00247645"/>
    <w:rsid w:val="00247E6E"/>
    <w:rsid w:val="002508D5"/>
    <w:rsid w:val="00251441"/>
    <w:rsid w:val="002517AE"/>
    <w:rsid w:val="00251B78"/>
    <w:rsid w:val="00256826"/>
    <w:rsid w:val="00257159"/>
    <w:rsid w:val="00260550"/>
    <w:rsid w:val="00260C36"/>
    <w:rsid w:val="00262370"/>
    <w:rsid w:val="0026564C"/>
    <w:rsid w:val="00267B10"/>
    <w:rsid w:val="00272CBF"/>
    <w:rsid w:val="00273822"/>
    <w:rsid w:val="0027388E"/>
    <w:rsid w:val="0027402F"/>
    <w:rsid w:val="00274BB8"/>
    <w:rsid w:val="00275EF1"/>
    <w:rsid w:val="00276884"/>
    <w:rsid w:val="00277A76"/>
    <w:rsid w:val="002810F3"/>
    <w:rsid w:val="002828A0"/>
    <w:rsid w:val="00282A53"/>
    <w:rsid w:val="0028374B"/>
    <w:rsid w:val="00287859"/>
    <w:rsid w:val="00291FA0"/>
    <w:rsid w:val="002933A6"/>
    <w:rsid w:val="00294755"/>
    <w:rsid w:val="0029517C"/>
    <w:rsid w:val="00295339"/>
    <w:rsid w:val="00296370"/>
    <w:rsid w:val="00296665"/>
    <w:rsid w:val="00296808"/>
    <w:rsid w:val="00297883"/>
    <w:rsid w:val="002A022D"/>
    <w:rsid w:val="002A1B28"/>
    <w:rsid w:val="002A2548"/>
    <w:rsid w:val="002A2942"/>
    <w:rsid w:val="002A2C74"/>
    <w:rsid w:val="002A32F1"/>
    <w:rsid w:val="002A43D5"/>
    <w:rsid w:val="002A48C4"/>
    <w:rsid w:val="002A4EC9"/>
    <w:rsid w:val="002A5A72"/>
    <w:rsid w:val="002A6050"/>
    <w:rsid w:val="002A6377"/>
    <w:rsid w:val="002A7AEA"/>
    <w:rsid w:val="002B0DDB"/>
    <w:rsid w:val="002B2993"/>
    <w:rsid w:val="002B29BE"/>
    <w:rsid w:val="002B623C"/>
    <w:rsid w:val="002B6C34"/>
    <w:rsid w:val="002C27F1"/>
    <w:rsid w:val="002C2FAF"/>
    <w:rsid w:val="002C4A81"/>
    <w:rsid w:val="002C533B"/>
    <w:rsid w:val="002C538F"/>
    <w:rsid w:val="002C712E"/>
    <w:rsid w:val="002C75DB"/>
    <w:rsid w:val="002D0C45"/>
    <w:rsid w:val="002D0F73"/>
    <w:rsid w:val="002D199B"/>
    <w:rsid w:val="002D349E"/>
    <w:rsid w:val="002D468F"/>
    <w:rsid w:val="002E03EB"/>
    <w:rsid w:val="002E0648"/>
    <w:rsid w:val="002E07F3"/>
    <w:rsid w:val="002E18B7"/>
    <w:rsid w:val="002E2ABE"/>
    <w:rsid w:val="002E32B5"/>
    <w:rsid w:val="002E5FCC"/>
    <w:rsid w:val="002E66F2"/>
    <w:rsid w:val="002E7946"/>
    <w:rsid w:val="002F1B87"/>
    <w:rsid w:val="002F23F4"/>
    <w:rsid w:val="002F3BFB"/>
    <w:rsid w:val="002F3F4A"/>
    <w:rsid w:val="002F47FC"/>
    <w:rsid w:val="002F4EE7"/>
    <w:rsid w:val="002F7153"/>
    <w:rsid w:val="003025AB"/>
    <w:rsid w:val="00303B00"/>
    <w:rsid w:val="00303B86"/>
    <w:rsid w:val="003061F9"/>
    <w:rsid w:val="00306431"/>
    <w:rsid w:val="00306E93"/>
    <w:rsid w:val="0031033F"/>
    <w:rsid w:val="003121F7"/>
    <w:rsid w:val="003135EF"/>
    <w:rsid w:val="00313DE7"/>
    <w:rsid w:val="00317542"/>
    <w:rsid w:val="003176A2"/>
    <w:rsid w:val="0031799A"/>
    <w:rsid w:val="00317C4C"/>
    <w:rsid w:val="00322A44"/>
    <w:rsid w:val="003274A2"/>
    <w:rsid w:val="0033148A"/>
    <w:rsid w:val="003314CD"/>
    <w:rsid w:val="00332CAF"/>
    <w:rsid w:val="0033355D"/>
    <w:rsid w:val="003340B1"/>
    <w:rsid w:val="00336964"/>
    <w:rsid w:val="00337076"/>
    <w:rsid w:val="00337CF0"/>
    <w:rsid w:val="00344E03"/>
    <w:rsid w:val="0034526A"/>
    <w:rsid w:val="00345789"/>
    <w:rsid w:val="003459B6"/>
    <w:rsid w:val="00345B52"/>
    <w:rsid w:val="00347DEB"/>
    <w:rsid w:val="0035373F"/>
    <w:rsid w:val="0035391F"/>
    <w:rsid w:val="00353D88"/>
    <w:rsid w:val="003542D4"/>
    <w:rsid w:val="003554A0"/>
    <w:rsid w:val="003573BC"/>
    <w:rsid w:val="00357A79"/>
    <w:rsid w:val="0036150E"/>
    <w:rsid w:val="00362E83"/>
    <w:rsid w:val="003633E3"/>
    <w:rsid w:val="00364D14"/>
    <w:rsid w:val="003702F5"/>
    <w:rsid w:val="0037089F"/>
    <w:rsid w:val="0037148E"/>
    <w:rsid w:val="0037266E"/>
    <w:rsid w:val="00376EC7"/>
    <w:rsid w:val="003778DB"/>
    <w:rsid w:val="0038004A"/>
    <w:rsid w:val="003801A2"/>
    <w:rsid w:val="00380DEE"/>
    <w:rsid w:val="00381F9B"/>
    <w:rsid w:val="00382717"/>
    <w:rsid w:val="00383869"/>
    <w:rsid w:val="00383B42"/>
    <w:rsid w:val="0038642A"/>
    <w:rsid w:val="00387377"/>
    <w:rsid w:val="00390709"/>
    <w:rsid w:val="00391992"/>
    <w:rsid w:val="00391E04"/>
    <w:rsid w:val="00392AC6"/>
    <w:rsid w:val="00394E93"/>
    <w:rsid w:val="00395CA0"/>
    <w:rsid w:val="003964D2"/>
    <w:rsid w:val="0039759E"/>
    <w:rsid w:val="003A1C62"/>
    <w:rsid w:val="003A235F"/>
    <w:rsid w:val="003A426C"/>
    <w:rsid w:val="003A4993"/>
    <w:rsid w:val="003A5C54"/>
    <w:rsid w:val="003A6E03"/>
    <w:rsid w:val="003B2531"/>
    <w:rsid w:val="003B30D5"/>
    <w:rsid w:val="003B3945"/>
    <w:rsid w:val="003B594B"/>
    <w:rsid w:val="003B68E7"/>
    <w:rsid w:val="003B70A6"/>
    <w:rsid w:val="003B7DAE"/>
    <w:rsid w:val="003C02B6"/>
    <w:rsid w:val="003C154E"/>
    <w:rsid w:val="003C2B0D"/>
    <w:rsid w:val="003C35E4"/>
    <w:rsid w:val="003C3CD1"/>
    <w:rsid w:val="003C451B"/>
    <w:rsid w:val="003C5771"/>
    <w:rsid w:val="003C65D1"/>
    <w:rsid w:val="003C6F94"/>
    <w:rsid w:val="003C71A2"/>
    <w:rsid w:val="003C7FCC"/>
    <w:rsid w:val="003D1803"/>
    <w:rsid w:val="003D2A2C"/>
    <w:rsid w:val="003D2AA5"/>
    <w:rsid w:val="003D5E21"/>
    <w:rsid w:val="003D6D37"/>
    <w:rsid w:val="003E1741"/>
    <w:rsid w:val="003E3C35"/>
    <w:rsid w:val="003E4A61"/>
    <w:rsid w:val="003E79A5"/>
    <w:rsid w:val="003F069E"/>
    <w:rsid w:val="003F07C4"/>
    <w:rsid w:val="003F17E1"/>
    <w:rsid w:val="003F273D"/>
    <w:rsid w:val="003F27F3"/>
    <w:rsid w:val="003F2EBA"/>
    <w:rsid w:val="003F384D"/>
    <w:rsid w:val="003F4CA9"/>
    <w:rsid w:val="003F627E"/>
    <w:rsid w:val="003F6C09"/>
    <w:rsid w:val="003F73AF"/>
    <w:rsid w:val="003F7E43"/>
    <w:rsid w:val="00400F56"/>
    <w:rsid w:val="00402134"/>
    <w:rsid w:val="00403D5B"/>
    <w:rsid w:val="00404375"/>
    <w:rsid w:val="004054A3"/>
    <w:rsid w:val="0040633B"/>
    <w:rsid w:val="00406AF8"/>
    <w:rsid w:val="00407060"/>
    <w:rsid w:val="00407A1A"/>
    <w:rsid w:val="00407A33"/>
    <w:rsid w:val="00410F81"/>
    <w:rsid w:val="00411C88"/>
    <w:rsid w:val="00413031"/>
    <w:rsid w:val="00413C8C"/>
    <w:rsid w:val="00416FF0"/>
    <w:rsid w:val="00417840"/>
    <w:rsid w:val="00417CA2"/>
    <w:rsid w:val="00421029"/>
    <w:rsid w:val="004212BC"/>
    <w:rsid w:val="004216B8"/>
    <w:rsid w:val="00421EEF"/>
    <w:rsid w:val="00423467"/>
    <w:rsid w:val="00424DE5"/>
    <w:rsid w:val="0042589A"/>
    <w:rsid w:val="00427709"/>
    <w:rsid w:val="0043043B"/>
    <w:rsid w:val="00430F93"/>
    <w:rsid w:val="0043108E"/>
    <w:rsid w:val="00432FF8"/>
    <w:rsid w:val="0043429B"/>
    <w:rsid w:val="00435C60"/>
    <w:rsid w:val="00436152"/>
    <w:rsid w:val="00436AB9"/>
    <w:rsid w:val="00436D7E"/>
    <w:rsid w:val="004425E4"/>
    <w:rsid w:val="004458C8"/>
    <w:rsid w:val="00446041"/>
    <w:rsid w:val="004469E9"/>
    <w:rsid w:val="0044724F"/>
    <w:rsid w:val="00447AA1"/>
    <w:rsid w:val="004509B0"/>
    <w:rsid w:val="00451043"/>
    <w:rsid w:val="00452CBF"/>
    <w:rsid w:val="00453209"/>
    <w:rsid w:val="00453BD0"/>
    <w:rsid w:val="00453D19"/>
    <w:rsid w:val="00454767"/>
    <w:rsid w:val="00454C5A"/>
    <w:rsid w:val="004553C6"/>
    <w:rsid w:val="00455B99"/>
    <w:rsid w:val="00456EF9"/>
    <w:rsid w:val="00457D21"/>
    <w:rsid w:val="004611ED"/>
    <w:rsid w:val="0046205C"/>
    <w:rsid w:val="004626F5"/>
    <w:rsid w:val="00462BAA"/>
    <w:rsid w:val="00463302"/>
    <w:rsid w:val="00463627"/>
    <w:rsid w:val="00463DD2"/>
    <w:rsid w:val="004648CD"/>
    <w:rsid w:val="004661A6"/>
    <w:rsid w:val="0046692F"/>
    <w:rsid w:val="00466ABC"/>
    <w:rsid w:val="00466D35"/>
    <w:rsid w:val="00467FA5"/>
    <w:rsid w:val="0047004A"/>
    <w:rsid w:val="00470DFA"/>
    <w:rsid w:val="00472665"/>
    <w:rsid w:val="00474DAA"/>
    <w:rsid w:val="004755EE"/>
    <w:rsid w:val="00477E61"/>
    <w:rsid w:val="00480309"/>
    <w:rsid w:val="0048468B"/>
    <w:rsid w:val="00485AD6"/>
    <w:rsid w:val="0048638A"/>
    <w:rsid w:val="00486550"/>
    <w:rsid w:val="00487D86"/>
    <w:rsid w:val="00490095"/>
    <w:rsid w:val="004946F0"/>
    <w:rsid w:val="00494E7B"/>
    <w:rsid w:val="004977DF"/>
    <w:rsid w:val="004A0026"/>
    <w:rsid w:val="004A291F"/>
    <w:rsid w:val="004A359F"/>
    <w:rsid w:val="004A422F"/>
    <w:rsid w:val="004A43B0"/>
    <w:rsid w:val="004A47BA"/>
    <w:rsid w:val="004A482C"/>
    <w:rsid w:val="004A511C"/>
    <w:rsid w:val="004A5222"/>
    <w:rsid w:val="004A6635"/>
    <w:rsid w:val="004A67F6"/>
    <w:rsid w:val="004A6A96"/>
    <w:rsid w:val="004A7372"/>
    <w:rsid w:val="004A739C"/>
    <w:rsid w:val="004B1578"/>
    <w:rsid w:val="004B3724"/>
    <w:rsid w:val="004B56EA"/>
    <w:rsid w:val="004B676F"/>
    <w:rsid w:val="004B76DF"/>
    <w:rsid w:val="004C047B"/>
    <w:rsid w:val="004C09C5"/>
    <w:rsid w:val="004C1FE1"/>
    <w:rsid w:val="004C3BBA"/>
    <w:rsid w:val="004C4310"/>
    <w:rsid w:val="004C46FD"/>
    <w:rsid w:val="004C4861"/>
    <w:rsid w:val="004C7537"/>
    <w:rsid w:val="004D0529"/>
    <w:rsid w:val="004D1761"/>
    <w:rsid w:val="004D2375"/>
    <w:rsid w:val="004D281C"/>
    <w:rsid w:val="004D3C79"/>
    <w:rsid w:val="004D42E9"/>
    <w:rsid w:val="004D4809"/>
    <w:rsid w:val="004D4F17"/>
    <w:rsid w:val="004D5852"/>
    <w:rsid w:val="004D638A"/>
    <w:rsid w:val="004D6CC6"/>
    <w:rsid w:val="004E116D"/>
    <w:rsid w:val="004E1E1C"/>
    <w:rsid w:val="004E43C1"/>
    <w:rsid w:val="004E6058"/>
    <w:rsid w:val="004E64A5"/>
    <w:rsid w:val="004E6984"/>
    <w:rsid w:val="004E7B4E"/>
    <w:rsid w:val="004F0300"/>
    <w:rsid w:val="004F07A6"/>
    <w:rsid w:val="004F1E55"/>
    <w:rsid w:val="004F3397"/>
    <w:rsid w:val="004F450F"/>
    <w:rsid w:val="004F45AF"/>
    <w:rsid w:val="004F473E"/>
    <w:rsid w:val="004F4D06"/>
    <w:rsid w:val="004F5472"/>
    <w:rsid w:val="004F733B"/>
    <w:rsid w:val="004F751A"/>
    <w:rsid w:val="00500A8A"/>
    <w:rsid w:val="00502324"/>
    <w:rsid w:val="0050236E"/>
    <w:rsid w:val="005035DC"/>
    <w:rsid w:val="00504F49"/>
    <w:rsid w:val="005059D9"/>
    <w:rsid w:val="00505FB6"/>
    <w:rsid w:val="0050748C"/>
    <w:rsid w:val="00507B07"/>
    <w:rsid w:val="00512222"/>
    <w:rsid w:val="00513200"/>
    <w:rsid w:val="00514455"/>
    <w:rsid w:val="00515557"/>
    <w:rsid w:val="00517C87"/>
    <w:rsid w:val="005215D5"/>
    <w:rsid w:val="00521603"/>
    <w:rsid w:val="005227F2"/>
    <w:rsid w:val="00522FAF"/>
    <w:rsid w:val="005230ED"/>
    <w:rsid w:val="00523C79"/>
    <w:rsid w:val="00524596"/>
    <w:rsid w:val="00526420"/>
    <w:rsid w:val="005269F4"/>
    <w:rsid w:val="0052771C"/>
    <w:rsid w:val="00527D47"/>
    <w:rsid w:val="00531989"/>
    <w:rsid w:val="00535C4C"/>
    <w:rsid w:val="00536516"/>
    <w:rsid w:val="005376BB"/>
    <w:rsid w:val="00541854"/>
    <w:rsid w:val="00541F3E"/>
    <w:rsid w:val="00542853"/>
    <w:rsid w:val="0054457F"/>
    <w:rsid w:val="005459E8"/>
    <w:rsid w:val="00545C01"/>
    <w:rsid w:val="005466E4"/>
    <w:rsid w:val="005526E0"/>
    <w:rsid w:val="00554202"/>
    <w:rsid w:val="00554C5A"/>
    <w:rsid w:val="00557666"/>
    <w:rsid w:val="00563494"/>
    <w:rsid w:val="005658E6"/>
    <w:rsid w:val="0056666E"/>
    <w:rsid w:val="00566E4A"/>
    <w:rsid w:val="005675B3"/>
    <w:rsid w:val="00567847"/>
    <w:rsid w:val="005678C6"/>
    <w:rsid w:val="00570730"/>
    <w:rsid w:val="00571352"/>
    <w:rsid w:val="00572AC5"/>
    <w:rsid w:val="0057434E"/>
    <w:rsid w:val="0057626C"/>
    <w:rsid w:val="00576434"/>
    <w:rsid w:val="00576D0C"/>
    <w:rsid w:val="005773A8"/>
    <w:rsid w:val="00580085"/>
    <w:rsid w:val="005812D1"/>
    <w:rsid w:val="005841DD"/>
    <w:rsid w:val="005853A7"/>
    <w:rsid w:val="0058653D"/>
    <w:rsid w:val="005875F6"/>
    <w:rsid w:val="00587977"/>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57C6"/>
    <w:rsid w:val="005A5B58"/>
    <w:rsid w:val="005A602A"/>
    <w:rsid w:val="005A6EFD"/>
    <w:rsid w:val="005A7E54"/>
    <w:rsid w:val="005B00E3"/>
    <w:rsid w:val="005B0839"/>
    <w:rsid w:val="005B0A1A"/>
    <w:rsid w:val="005B1191"/>
    <w:rsid w:val="005B1323"/>
    <w:rsid w:val="005B1CF0"/>
    <w:rsid w:val="005B306F"/>
    <w:rsid w:val="005B4C42"/>
    <w:rsid w:val="005B4F57"/>
    <w:rsid w:val="005B4F9B"/>
    <w:rsid w:val="005B5761"/>
    <w:rsid w:val="005B597C"/>
    <w:rsid w:val="005B609E"/>
    <w:rsid w:val="005B6797"/>
    <w:rsid w:val="005B6E9A"/>
    <w:rsid w:val="005B7143"/>
    <w:rsid w:val="005B71DF"/>
    <w:rsid w:val="005B72CD"/>
    <w:rsid w:val="005C27B0"/>
    <w:rsid w:val="005C3731"/>
    <w:rsid w:val="005C4951"/>
    <w:rsid w:val="005C7588"/>
    <w:rsid w:val="005C767A"/>
    <w:rsid w:val="005D0B5C"/>
    <w:rsid w:val="005D16FC"/>
    <w:rsid w:val="005D1735"/>
    <w:rsid w:val="005D3C8F"/>
    <w:rsid w:val="005D5942"/>
    <w:rsid w:val="005D5987"/>
    <w:rsid w:val="005D5AF2"/>
    <w:rsid w:val="005D5DAB"/>
    <w:rsid w:val="005D600C"/>
    <w:rsid w:val="005D67A9"/>
    <w:rsid w:val="005E0600"/>
    <w:rsid w:val="005E1A24"/>
    <w:rsid w:val="005E1A9B"/>
    <w:rsid w:val="005E2F9B"/>
    <w:rsid w:val="005E346F"/>
    <w:rsid w:val="005E36AD"/>
    <w:rsid w:val="005E4F8A"/>
    <w:rsid w:val="005E7B78"/>
    <w:rsid w:val="005F06BD"/>
    <w:rsid w:val="005F0722"/>
    <w:rsid w:val="005F0E66"/>
    <w:rsid w:val="005F4C04"/>
    <w:rsid w:val="005F4E44"/>
    <w:rsid w:val="005F5F24"/>
    <w:rsid w:val="005F6A77"/>
    <w:rsid w:val="006007FA"/>
    <w:rsid w:val="006007FF"/>
    <w:rsid w:val="0060156C"/>
    <w:rsid w:val="0060174B"/>
    <w:rsid w:val="00601CE3"/>
    <w:rsid w:val="006020E5"/>
    <w:rsid w:val="00603255"/>
    <w:rsid w:val="006071D4"/>
    <w:rsid w:val="006074B0"/>
    <w:rsid w:val="006074EE"/>
    <w:rsid w:val="006105A5"/>
    <w:rsid w:val="00610F7F"/>
    <w:rsid w:val="00612782"/>
    <w:rsid w:val="00613DB9"/>
    <w:rsid w:val="00614920"/>
    <w:rsid w:val="0061630F"/>
    <w:rsid w:val="006163B3"/>
    <w:rsid w:val="00616B28"/>
    <w:rsid w:val="00620E22"/>
    <w:rsid w:val="006219CF"/>
    <w:rsid w:val="0062676B"/>
    <w:rsid w:val="0062688B"/>
    <w:rsid w:val="00627290"/>
    <w:rsid w:val="00630A25"/>
    <w:rsid w:val="006313FF"/>
    <w:rsid w:val="00634B04"/>
    <w:rsid w:val="0063594F"/>
    <w:rsid w:val="0063641C"/>
    <w:rsid w:val="00640960"/>
    <w:rsid w:val="006416F5"/>
    <w:rsid w:val="00641BF0"/>
    <w:rsid w:val="006421E6"/>
    <w:rsid w:val="0064236C"/>
    <w:rsid w:val="0064245A"/>
    <w:rsid w:val="00642DA0"/>
    <w:rsid w:val="0064458E"/>
    <w:rsid w:val="006477B1"/>
    <w:rsid w:val="00647EDF"/>
    <w:rsid w:val="0065098F"/>
    <w:rsid w:val="00651386"/>
    <w:rsid w:val="0065168C"/>
    <w:rsid w:val="00652BBB"/>
    <w:rsid w:val="006558D3"/>
    <w:rsid w:val="00655E13"/>
    <w:rsid w:val="00656C43"/>
    <w:rsid w:val="00657D84"/>
    <w:rsid w:val="00657EE1"/>
    <w:rsid w:val="006623A5"/>
    <w:rsid w:val="00662CB6"/>
    <w:rsid w:val="00663BA0"/>
    <w:rsid w:val="00663C8D"/>
    <w:rsid w:val="00667A96"/>
    <w:rsid w:val="0067062D"/>
    <w:rsid w:val="0067099D"/>
    <w:rsid w:val="00672539"/>
    <w:rsid w:val="006735E9"/>
    <w:rsid w:val="006757DE"/>
    <w:rsid w:val="0067639C"/>
    <w:rsid w:val="006800EA"/>
    <w:rsid w:val="00683861"/>
    <w:rsid w:val="00684516"/>
    <w:rsid w:val="006906C5"/>
    <w:rsid w:val="00691C34"/>
    <w:rsid w:val="006925CA"/>
    <w:rsid w:val="0069419C"/>
    <w:rsid w:val="00695E3C"/>
    <w:rsid w:val="00697DAA"/>
    <w:rsid w:val="006A0023"/>
    <w:rsid w:val="006A020B"/>
    <w:rsid w:val="006A05C3"/>
    <w:rsid w:val="006A0CD2"/>
    <w:rsid w:val="006A12A6"/>
    <w:rsid w:val="006A24D3"/>
    <w:rsid w:val="006A2B91"/>
    <w:rsid w:val="006A3B55"/>
    <w:rsid w:val="006A3F55"/>
    <w:rsid w:val="006A5F80"/>
    <w:rsid w:val="006A6EA2"/>
    <w:rsid w:val="006A73FD"/>
    <w:rsid w:val="006A7A48"/>
    <w:rsid w:val="006B1108"/>
    <w:rsid w:val="006B13FA"/>
    <w:rsid w:val="006B4DAD"/>
    <w:rsid w:val="006B5085"/>
    <w:rsid w:val="006B7856"/>
    <w:rsid w:val="006B78CA"/>
    <w:rsid w:val="006C01DA"/>
    <w:rsid w:val="006C0AE6"/>
    <w:rsid w:val="006C1F4F"/>
    <w:rsid w:val="006C2D55"/>
    <w:rsid w:val="006C37B9"/>
    <w:rsid w:val="006C520F"/>
    <w:rsid w:val="006C5A0B"/>
    <w:rsid w:val="006C7A8B"/>
    <w:rsid w:val="006C7E43"/>
    <w:rsid w:val="006D0374"/>
    <w:rsid w:val="006D05FC"/>
    <w:rsid w:val="006D0D8C"/>
    <w:rsid w:val="006D30B6"/>
    <w:rsid w:val="006D49F4"/>
    <w:rsid w:val="006D5140"/>
    <w:rsid w:val="006D54BC"/>
    <w:rsid w:val="006D5BC0"/>
    <w:rsid w:val="006D5C4B"/>
    <w:rsid w:val="006D6771"/>
    <w:rsid w:val="006D6C82"/>
    <w:rsid w:val="006D799A"/>
    <w:rsid w:val="006E0A10"/>
    <w:rsid w:val="006E1ECC"/>
    <w:rsid w:val="006E28FF"/>
    <w:rsid w:val="006E2CB9"/>
    <w:rsid w:val="006E4181"/>
    <w:rsid w:val="006E46B0"/>
    <w:rsid w:val="006E5ACA"/>
    <w:rsid w:val="006F1E86"/>
    <w:rsid w:val="006F3C0F"/>
    <w:rsid w:val="006F582B"/>
    <w:rsid w:val="006F632F"/>
    <w:rsid w:val="006F722D"/>
    <w:rsid w:val="006F7A29"/>
    <w:rsid w:val="0070231F"/>
    <w:rsid w:val="0070393D"/>
    <w:rsid w:val="00703B95"/>
    <w:rsid w:val="007042A7"/>
    <w:rsid w:val="0070620D"/>
    <w:rsid w:val="007065E4"/>
    <w:rsid w:val="0070724D"/>
    <w:rsid w:val="00710F22"/>
    <w:rsid w:val="007127E9"/>
    <w:rsid w:val="007142D2"/>
    <w:rsid w:val="007171F1"/>
    <w:rsid w:val="00720228"/>
    <w:rsid w:val="00720787"/>
    <w:rsid w:val="00721F16"/>
    <w:rsid w:val="00725128"/>
    <w:rsid w:val="00725434"/>
    <w:rsid w:val="00725860"/>
    <w:rsid w:val="0073078E"/>
    <w:rsid w:val="0073195E"/>
    <w:rsid w:val="00732566"/>
    <w:rsid w:val="00734EBB"/>
    <w:rsid w:val="007354C8"/>
    <w:rsid w:val="007361FB"/>
    <w:rsid w:val="00737210"/>
    <w:rsid w:val="00741187"/>
    <w:rsid w:val="00742A02"/>
    <w:rsid w:val="0074328C"/>
    <w:rsid w:val="007439BE"/>
    <w:rsid w:val="0074469D"/>
    <w:rsid w:val="007449E5"/>
    <w:rsid w:val="00744B87"/>
    <w:rsid w:val="007453DE"/>
    <w:rsid w:val="00745CA2"/>
    <w:rsid w:val="00747712"/>
    <w:rsid w:val="007500AA"/>
    <w:rsid w:val="007502F3"/>
    <w:rsid w:val="00750612"/>
    <w:rsid w:val="00752A91"/>
    <w:rsid w:val="007532BD"/>
    <w:rsid w:val="00753EA7"/>
    <w:rsid w:val="00754E23"/>
    <w:rsid w:val="0075796C"/>
    <w:rsid w:val="00760833"/>
    <w:rsid w:val="007611AB"/>
    <w:rsid w:val="00761E2A"/>
    <w:rsid w:val="00762B77"/>
    <w:rsid w:val="00763399"/>
    <w:rsid w:val="00763B1B"/>
    <w:rsid w:val="00763CD6"/>
    <w:rsid w:val="007643C1"/>
    <w:rsid w:val="00764780"/>
    <w:rsid w:val="00764AD7"/>
    <w:rsid w:val="0076585F"/>
    <w:rsid w:val="007666A7"/>
    <w:rsid w:val="00772876"/>
    <w:rsid w:val="00774CF6"/>
    <w:rsid w:val="00775345"/>
    <w:rsid w:val="007757D1"/>
    <w:rsid w:val="007768E5"/>
    <w:rsid w:val="00776E0C"/>
    <w:rsid w:val="00780D56"/>
    <w:rsid w:val="00782145"/>
    <w:rsid w:val="00782232"/>
    <w:rsid w:val="00782320"/>
    <w:rsid w:val="00782AB4"/>
    <w:rsid w:val="00782B8D"/>
    <w:rsid w:val="00783A22"/>
    <w:rsid w:val="00783FFA"/>
    <w:rsid w:val="0078560F"/>
    <w:rsid w:val="007877C0"/>
    <w:rsid w:val="00787F50"/>
    <w:rsid w:val="00790337"/>
    <w:rsid w:val="007925A7"/>
    <w:rsid w:val="00793022"/>
    <w:rsid w:val="0079311F"/>
    <w:rsid w:val="00795278"/>
    <w:rsid w:val="00796AEC"/>
    <w:rsid w:val="007A00EE"/>
    <w:rsid w:val="007A0D21"/>
    <w:rsid w:val="007A0E9B"/>
    <w:rsid w:val="007A1239"/>
    <w:rsid w:val="007A3EBD"/>
    <w:rsid w:val="007A4BA6"/>
    <w:rsid w:val="007A60B8"/>
    <w:rsid w:val="007A7DD2"/>
    <w:rsid w:val="007A7E30"/>
    <w:rsid w:val="007B036F"/>
    <w:rsid w:val="007B0F82"/>
    <w:rsid w:val="007B379D"/>
    <w:rsid w:val="007B3F24"/>
    <w:rsid w:val="007B6804"/>
    <w:rsid w:val="007B68F5"/>
    <w:rsid w:val="007B7AF9"/>
    <w:rsid w:val="007B7D65"/>
    <w:rsid w:val="007C0E3B"/>
    <w:rsid w:val="007C2008"/>
    <w:rsid w:val="007C250B"/>
    <w:rsid w:val="007C4B33"/>
    <w:rsid w:val="007C4C3D"/>
    <w:rsid w:val="007C6ED2"/>
    <w:rsid w:val="007D012A"/>
    <w:rsid w:val="007D033A"/>
    <w:rsid w:val="007D3127"/>
    <w:rsid w:val="007D35F7"/>
    <w:rsid w:val="007D3D37"/>
    <w:rsid w:val="007D456C"/>
    <w:rsid w:val="007D4ED2"/>
    <w:rsid w:val="007D5262"/>
    <w:rsid w:val="007D55B0"/>
    <w:rsid w:val="007D6516"/>
    <w:rsid w:val="007D72B6"/>
    <w:rsid w:val="007E183D"/>
    <w:rsid w:val="007E2D78"/>
    <w:rsid w:val="007E3510"/>
    <w:rsid w:val="007E4136"/>
    <w:rsid w:val="007F0744"/>
    <w:rsid w:val="007F15DB"/>
    <w:rsid w:val="007F1932"/>
    <w:rsid w:val="007F211B"/>
    <w:rsid w:val="007F267E"/>
    <w:rsid w:val="007F3425"/>
    <w:rsid w:val="007F3841"/>
    <w:rsid w:val="007F4FE5"/>
    <w:rsid w:val="007F575C"/>
    <w:rsid w:val="007F5908"/>
    <w:rsid w:val="007F6508"/>
    <w:rsid w:val="00802358"/>
    <w:rsid w:val="00803127"/>
    <w:rsid w:val="00805277"/>
    <w:rsid w:val="008072D5"/>
    <w:rsid w:val="00807A23"/>
    <w:rsid w:val="00807FC1"/>
    <w:rsid w:val="00810512"/>
    <w:rsid w:val="00810C62"/>
    <w:rsid w:val="0081161B"/>
    <w:rsid w:val="0081204B"/>
    <w:rsid w:val="00815806"/>
    <w:rsid w:val="0081637D"/>
    <w:rsid w:val="008163D2"/>
    <w:rsid w:val="00817D95"/>
    <w:rsid w:val="00820403"/>
    <w:rsid w:val="008204FC"/>
    <w:rsid w:val="00820BB1"/>
    <w:rsid w:val="00820ED7"/>
    <w:rsid w:val="008210A5"/>
    <w:rsid w:val="00821718"/>
    <w:rsid w:val="008239D7"/>
    <w:rsid w:val="00823EE2"/>
    <w:rsid w:val="0082401D"/>
    <w:rsid w:val="008240BA"/>
    <w:rsid w:val="0082510D"/>
    <w:rsid w:val="0082692C"/>
    <w:rsid w:val="008300D4"/>
    <w:rsid w:val="0083050B"/>
    <w:rsid w:val="00830884"/>
    <w:rsid w:val="008312A0"/>
    <w:rsid w:val="00831A19"/>
    <w:rsid w:val="00831E79"/>
    <w:rsid w:val="00834061"/>
    <w:rsid w:val="008352C9"/>
    <w:rsid w:val="00835A9D"/>
    <w:rsid w:val="00841C2E"/>
    <w:rsid w:val="00842978"/>
    <w:rsid w:val="00842C1E"/>
    <w:rsid w:val="00844208"/>
    <w:rsid w:val="00844480"/>
    <w:rsid w:val="00844F3F"/>
    <w:rsid w:val="00851B37"/>
    <w:rsid w:val="00852210"/>
    <w:rsid w:val="008532BB"/>
    <w:rsid w:val="00853807"/>
    <w:rsid w:val="00853D9B"/>
    <w:rsid w:val="0085441F"/>
    <w:rsid w:val="00854434"/>
    <w:rsid w:val="00854539"/>
    <w:rsid w:val="00856ABE"/>
    <w:rsid w:val="00860DCF"/>
    <w:rsid w:val="00861AB7"/>
    <w:rsid w:val="00861C6A"/>
    <w:rsid w:val="00861E53"/>
    <w:rsid w:val="008628A4"/>
    <w:rsid w:val="00863659"/>
    <w:rsid w:val="008636DA"/>
    <w:rsid w:val="0086519E"/>
    <w:rsid w:val="00866B48"/>
    <w:rsid w:val="00867A93"/>
    <w:rsid w:val="00870ABA"/>
    <w:rsid w:val="00871192"/>
    <w:rsid w:val="00872A8D"/>
    <w:rsid w:val="00873290"/>
    <w:rsid w:val="008735C8"/>
    <w:rsid w:val="00873DE3"/>
    <w:rsid w:val="00875E4C"/>
    <w:rsid w:val="00876C95"/>
    <w:rsid w:val="008775DD"/>
    <w:rsid w:val="00881D66"/>
    <w:rsid w:val="00884432"/>
    <w:rsid w:val="00884F33"/>
    <w:rsid w:val="00886BF6"/>
    <w:rsid w:val="008874D6"/>
    <w:rsid w:val="00887A11"/>
    <w:rsid w:val="0089022D"/>
    <w:rsid w:val="00890B31"/>
    <w:rsid w:val="008910BC"/>
    <w:rsid w:val="00892000"/>
    <w:rsid w:val="0089310A"/>
    <w:rsid w:val="008951AF"/>
    <w:rsid w:val="008969F6"/>
    <w:rsid w:val="008A104A"/>
    <w:rsid w:val="008A3BC6"/>
    <w:rsid w:val="008A549C"/>
    <w:rsid w:val="008A7110"/>
    <w:rsid w:val="008B08C6"/>
    <w:rsid w:val="008B0EC3"/>
    <w:rsid w:val="008B1444"/>
    <w:rsid w:val="008B273C"/>
    <w:rsid w:val="008B3BFE"/>
    <w:rsid w:val="008B3FE9"/>
    <w:rsid w:val="008B50F7"/>
    <w:rsid w:val="008B5998"/>
    <w:rsid w:val="008B763F"/>
    <w:rsid w:val="008B7C85"/>
    <w:rsid w:val="008C1BA4"/>
    <w:rsid w:val="008C2847"/>
    <w:rsid w:val="008C4821"/>
    <w:rsid w:val="008C4A13"/>
    <w:rsid w:val="008C5A52"/>
    <w:rsid w:val="008C5DAD"/>
    <w:rsid w:val="008C6123"/>
    <w:rsid w:val="008C6D99"/>
    <w:rsid w:val="008D041A"/>
    <w:rsid w:val="008D1A60"/>
    <w:rsid w:val="008D23A3"/>
    <w:rsid w:val="008D28D2"/>
    <w:rsid w:val="008D3502"/>
    <w:rsid w:val="008D35E2"/>
    <w:rsid w:val="008D3DCE"/>
    <w:rsid w:val="008D5382"/>
    <w:rsid w:val="008D6B73"/>
    <w:rsid w:val="008D6DE4"/>
    <w:rsid w:val="008D7927"/>
    <w:rsid w:val="008E1499"/>
    <w:rsid w:val="008E1A6D"/>
    <w:rsid w:val="008E2184"/>
    <w:rsid w:val="008E2D82"/>
    <w:rsid w:val="008E2E7B"/>
    <w:rsid w:val="008F047B"/>
    <w:rsid w:val="008F2216"/>
    <w:rsid w:val="008F3F11"/>
    <w:rsid w:val="008F43A2"/>
    <w:rsid w:val="008F57F6"/>
    <w:rsid w:val="008F7284"/>
    <w:rsid w:val="008F73F1"/>
    <w:rsid w:val="008F7A8F"/>
    <w:rsid w:val="00903619"/>
    <w:rsid w:val="0090395E"/>
    <w:rsid w:val="009040FA"/>
    <w:rsid w:val="00904A8F"/>
    <w:rsid w:val="00904FF2"/>
    <w:rsid w:val="00905EED"/>
    <w:rsid w:val="0090636D"/>
    <w:rsid w:val="00906D82"/>
    <w:rsid w:val="00906DFE"/>
    <w:rsid w:val="00912EC3"/>
    <w:rsid w:val="00913456"/>
    <w:rsid w:val="009142D5"/>
    <w:rsid w:val="009155E0"/>
    <w:rsid w:val="00916AFC"/>
    <w:rsid w:val="009210F4"/>
    <w:rsid w:val="00921F11"/>
    <w:rsid w:val="00924313"/>
    <w:rsid w:val="00925032"/>
    <w:rsid w:val="00933E76"/>
    <w:rsid w:val="00934D52"/>
    <w:rsid w:val="00934FA7"/>
    <w:rsid w:val="00935BAA"/>
    <w:rsid w:val="00936BA2"/>
    <w:rsid w:val="0094223E"/>
    <w:rsid w:val="00942B48"/>
    <w:rsid w:val="009435BD"/>
    <w:rsid w:val="0094365E"/>
    <w:rsid w:val="00943A5E"/>
    <w:rsid w:val="00943B10"/>
    <w:rsid w:val="00946570"/>
    <w:rsid w:val="00947D63"/>
    <w:rsid w:val="00947DB8"/>
    <w:rsid w:val="009516E9"/>
    <w:rsid w:val="00953720"/>
    <w:rsid w:val="00954A04"/>
    <w:rsid w:val="009556C3"/>
    <w:rsid w:val="00956559"/>
    <w:rsid w:val="009565CE"/>
    <w:rsid w:val="00957576"/>
    <w:rsid w:val="00957B17"/>
    <w:rsid w:val="00961037"/>
    <w:rsid w:val="0096173C"/>
    <w:rsid w:val="00961B77"/>
    <w:rsid w:val="00963EF2"/>
    <w:rsid w:val="00964B8F"/>
    <w:rsid w:val="00964D31"/>
    <w:rsid w:val="00965448"/>
    <w:rsid w:val="00965D94"/>
    <w:rsid w:val="00966245"/>
    <w:rsid w:val="00966BC8"/>
    <w:rsid w:val="009672EB"/>
    <w:rsid w:val="00970169"/>
    <w:rsid w:val="00970FEF"/>
    <w:rsid w:val="00972257"/>
    <w:rsid w:val="00973F7D"/>
    <w:rsid w:val="00975295"/>
    <w:rsid w:val="00976899"/>
    <w:rsid w:val="00980BB7"/>
    <w:rsid w:val="00981C27"/>
    <w:rsid w:val="00981F80"/>
    <w:rsid w:val="009828F3"/>
    <w:rsid w:val="00983803"/>
    <w:rsid w:val="00983A04"/>
    <w:rsid w:val="00984A9B"/>
    <w:rsid w:val="00985990"/>
    <w:rsid w:val="0098693B"/>
    <w:rsid w:val="009950F8"/>
    <w:rsid w:val="0099599E"/>
    <w:rsid w:val="009959B5"/>
    <w:rsid w:val="00995D28"/>
    <w:rsid w:val="00996FE0"/>
    <w:rsid w:val="009A067D"/>
    <w:rsid w:val="009A0C6E"/>
    <w:rsid w:val="009A5A6C"/>
    <w:rsid w:val="009B12CA"/>
    <w:rsid w:val="009B1335"/>
    <w:rsid w:val="009B3CDE"/>
    <w:rsid w:val="009B48E1"/>
    <w:rsid w:val="009B4C67"/>
    <w:rsid w:val="009B72CA"/>
    <w:rsid w:val="009B7D9D"/>
    <w:rsid w:val="009C1352"/>
    <w:rsid w:val="009C1715"/>
    <w:rsid w:val="009C209B"/>
    <w:rsid w:val="009C26DB"/>
    <w:rsid w:val="009C2CA9"/>
    <w:rsid w:val="009C33B7"/>
    <w:rsid w:val="009C499B"/>
    <w:rsid w:val="009C5675"/>
    <w:rsid w:val="009C62D1"/>
    <w:rsid w:val="009C7173"/>
    <w:rsid w:val="009D0976"/>
    <w:rsid w:val="009D0E83"/>
    <w:rsid w:val="009D126E"/>
    <w:rsid w:val="009D13EC"/>
    <w:rsid w:val="009D1AF2"/>
    <w:rsid w:val="009D23DD"/>
    <w:rsid w:val="009D2D55"/>
    <w:rsid w:val="009D3828"/>
    <w:rsid w:val="009D3B9B"/>
    <w:rsid w:val="009D53B0"/>
    <w:rsid w:val="009E05DE"/>
    <w:rsid w:val="009E2AD6"/>
    <w:rsid w:val="009E4A6D"/>
    <w:rsid w:val="009E573E"/>
    <w:rsid w:val="009E6249"/>
    <w:rsid w:val="009E6825"/>
    <w:rsid w:val="009E7868"/>
    <w:rsid w:val="009E78E9"/>
    <w:rsid w:val="009F1246"/>
    <w:rsid w:val="009F1A60"/>
    <w:rsid w:val="009F2254"/>
    <w:rsid w:val="009F29F6"/>
    <w:rsid w:val="009F300E"/>
    <w:rsid w:val="009F43A1"/>
    <w:rsid w:val="009F4996"/>
    <w:rsid w:val="009F53F7"/>
    <w:rsid w:val="009F65E8"/>
    <w:rsid w:val="009F683C"/>
    <w:rsid w:val="009F6DC7"/>
    <w:rsid w:val="00A0421E"/>
    <w:rsid w:val="00A1089C"/>
    <w:rsid w:val="00A10A0E"/>
    <w:rsid w:val="00A10B03"/>
    <w:rsid w:val="00A11DC6"/>
    <w:rsid w:val="00A12C8B"/>
    <w:rsid w:val="00A12F3B"/>
    <w:rsid w:val="00A153BF"/>
    <w:rsid w:val="00A2067D"/>
    <w:rsid w:val="00A208DD"/>
    <w:rsid w:val="00A209AC"/>
    <w:rsid w:val="00A20E7B"/>
    <w:rsid w:val="00A21EDD"/>
    <w:rsid w:val="00A2289D"/>
    <w:rsid w:val="00A232A3"/>
    <w:rsid w:val="00A23417"/>
    <w:rsid w:val="00A23A36"/>
    <w:rsid w:val="00A23AAB"/>
    <w:rsid w:val="00A24D0A"/>
    <w:rsid w:val="00A24E05"/>
    <w:rsid w:val="00A27133"/>
    <w:rsid w:val="00A274D5"/>
    <w:rsid w:val="00A27B7E"/>
    <w:rsid w:val="00A30492"/>
    <w:rsid w:val="00A30679"/>
    <w:rsid w:val="00A33D93"/>
    <w:rsid w:val="00A352AD"/>
    <w:rsid w:val="00A36003"/>
    <w:rsid w:val="00A379B1"/>
    <w:rsid w:val="00A37B0A"/>
    <w:rsid w:val="00A409E1"/>
    <w:rsid w:val="00A40B5C"/>
    <w:rsid w:val="00A41B08"/>
    <w:rsid w:val="00A42879"/>
    <w:rsid w:val="00A44134"/>
    <w:rsid w:val="00A45E27"/>
    <w:rsid w:val="00A465A4"/>
    <w:rsid w:val="00A46C76"/>
    <w:rsid w:val="00A4746E"/>
    <w:rsid w:val="00A47E15"/>
    <w:rsid w:val="00A5060F"/>
    <w:rsid w:val="00A51E34"/>
    <w:rsid w:val="00A53962"/>
    <w:rsid w:val="00A54306"/>
    <w:rsid w:val="00A546CB"/>
    <w:rsid w:val="00A5698D"/>
    <w:rsid w:val="00A57197"/>
    <w:rsid w:val="00A60049"/>
    <w:rsid w:val="00A60AD6"/>
    <w:rsid w:val="00A63373"/>
    <w:rsid w:val="00A63D22"/>
    <w:rsid w:val="00A63E99"/>
    <w:rsid w:val="00A64110"/>
    <w:rsid w:val="00A64126"/>
    <w:rsid w:val="00A641A3"/>
    <w:rsid w:val="00A64724"/>
    <w:rsid w:val="00A65B56"/>
    <w:rsid w:val="00A65CA7"/>
    <w:rsid w:val="00A664F5"/>
    <w:rsid w:val="00A6671B"/>
    <w:rsid w:val="00A66CA8"/>
    <w:rsid w:val="00A7075D"/>
    <w:rsid w:val="00A71AAA"/>
    <w:rsid w:val="00A722EA"/>
    <w:rsid w:val="00A7255C"/>
    <w:rsid w:val="00A733C8"/>
    <w:rsid w:val="00A73961"/>
    <w:rsid w:val="00A74A35"/>
    <w:rsid w:val="00A75C05"/>
    <w:rsid w:val="00A75FE4"/>
    <w:rsid w:val="00A803CF"/>
    <w:rsid w:val="00A80F67"/>
    <w:rsid w:val="00A8120C"/>
    <w:rsid w:val="00A8271E"/>
    <w:rsid w:val="00A82C9F"/>
    <w:rsid w:val="00A82CFD"/>
    <w:rsid w:val="00A846B6"/>
    <w:rsid w:val="00A8499D"/>
    <w:rsid w:val="00A84A0D"/>
    <w:rsid w:val="00A8538A"/>
    <w:rsid w:val="00A8565A"/>
    <w:rsid w:val="00A86238"/>
    <w:rsid w:val="00A9072E"/>
    <w:rsid w:val="00A90E24"/>
    <w:rsid w:val="00A90EFD"/>
    <w:rsid w:val="00A915EF"/>
    <w:rsid w:val="00A92038"/>
    <w:rsid w:val="00A92BB6"/>
    <w:rsid w:val="00A92F01"/>
    <w:rsid w:val="00A93A6F"/>
    <w:rsid w:val="00A94FD3"/>
    <w:rsid w:val="00A96402"/>
    <w:rsid w:val="00A9640A"/>
    <w:rsid w:val="00A974C5"/>
    <w:rsid w:val="00A97A66"/>
    <w:rsid w:val="00A97CD0"/>
    <w:rsid w:val="00AA131A"/>
    <w:rsid w:val="00AA1936"/>
    <w:rsid w:val="00AA3A98"/>
    <w:rsid w:val="00AA3E0C"/>
    <w:rsid w:val="00AA46E9"/>
    <w:rsid w:val="00AA4EE3"/>
    <w:rsid w:val="00AA5441"/>
    <w:rsid w:val="00AA65EE"/>
    <w:rsid w:val="00AB2355"/>
    <w:rsid w:val="00AB4500"/>
    <w:rsid w:val="00AB4B66"/>
    <w:rsid w:val="00AB6C8D"/>
    <w:rsid w:val="00AB79D6"/>
    <w:rsid w:val="00AC0339"/>
    <w:rsid w:val="00AC03F2"/>
    <w:rsid w:val="00AC14AB"/>
    <w:rsid w:val="00AC1F65"/>
    <w:rsid w:val="00AC210F"/>
    <w:rsid w:val="00AC294D"/>
    <w:rsid w:val="00AC2A11"/>
    <w:rsid w:val="00AC2E97"/>
    <w:rsid w:val="00AC302C"/>
    <w:rsid w:val="00AC56F3"/>
    <w:rsid w:val="00AC7B40"/>
    <w:rsid w:val="00AD11D0"/>
    <w:rsid w:val="00AD16D8"/>
    <w:rsid w:val="00AE167B"/>
    <w:rsid w:val="00AE209B"/>
    <w:rsid w:val="00AE283C"/>
    <w:rsid w:val="00AE2CEA"/>
    <w:rsid w:val="00AE2EED"/>
    <w:rsid w:val="00AE3499"/>
    <w:rsid w:val="00AE52A6"/>
    <w:rsid w:val="00AE54CF"/>
    <w:rsid w:val="00AE714C"/>
    <w:rsid w:val="00AE731E"/>
    <w:rsid w:val="00AF246E"/>
    <w:rsid w:val="00AF3FF6"/>
    <w:rsid w:val="00AF5338"/>
    <w:rsid w:val="00AF6906"/>
    <w:rsid w:val="00AF788B"/>
    <w:rsid w:val="00B00493"/>
    <w:rsid w:val="00B004B1"/>
    <w:rsid w:val="00B00B24"/>
    <w:rsid w:val="00B00FA5"/>
    <w:rsid w:val="00B00FD8"/>
    <w:rsid w:val="00B01AC6"/>
    <w:rsid w:val="00B01CF2"/>
    <w:rsid w:val="00B01D4A"/>
    <w:rsid w:val="00B027E4"/>
    <w:rsid w:val="00B033EC"/>
    <w:rsid w:val="00B03EF2"/>
    <w:rsid w:val="00B03F21"/>
    <w:rsid w:val="00B07637"/>
    <w:rsid w:val="00B07987"/>
    <w:rsid w:val="00B103FC"/>
    <w:rsid w:val="00B118C4"/>
    <w:rsid w:val="00B11E0F"/>
    <w:rsid w:val="00B15151"/>
    <w:rsid w:val="00B16782"/>
    <w:rsid w:val="00B213ED"/>
    <w:rsid w:val="00B241BD"/>
    <w:rsid w:val="00B2712F"/>
    <w:rsid w:val="00B2795A"/>
    <w:rsid w:val="00B27C6B"/>
    <w:rsid w:val="00B3203F"/>
    <w:rsid w:val="00B32DBE"/>
    <w:rsid w:val="00B33150"/>
    <w:rsid w:val="00B33A3C"/>
    <w:rsid w:val="00B34208"/>
    <w:rsid w:val="00B346C0"/>
    <w:rsid w:val="00B3497C"/>
    <w:rsid w:val="00B353EF"/>
    <w:rsid w:val="00B37BB4"/>
    <w:rsid w:val="00B40101"/>
    <w:rsid w:val="00B401E9"/>
    <w:rsid w:val="00B404C0"/>
    <w:rsid w:val="00B405BF"/>
    <w:rsid w:val="00B41F8F"/>
    <w:rsid w:val="00B42B79"/>
    <w:rsid w:val="00B42EFD"/>
    <w:rsid w:val="00B430D5"/>
    <w:rsid w:val="00B43BA4"/>
    <w:rsid w:val="00B46C46"/>
    <w:rsid w:val="00B46D0F"/>
    <w:rsid w:val="00B4714D"/>
    <w:rsid w:val="00B47201"/>
    <w:rsid w:val="00B507F0"/>
    <w:rsid w:val="00B524DF"/>
    <w:rsid w:val="00B52C5E"/>
    <w:rsid w:val="00B5359E"/>
    <w:rsid w:val="00B542EA"/>
    <w:rsid w:val="00B54771"/>
    <w:rsid w:val="00B54FB3"/>
    <w:rsid w:val="00B5587E"/>
    <w:rsid w:val="00B559C5"/>
    <w:rsid w:val="00B603A2"/>
    <w:rsid w:val="00B607C7"/>
    <w:rsid w:val="00B61FB0"/>
    <w:rsid w:val="00B62508"/>
    <w:rsid w:val="00B64AC3"/>
    <w:rsid w:val="00B64C69"/>
    <w:rsid w:val="00B7036E"/>
    <w:rsid w:val="00B70434"/>
    <w:rsid w:val="00B7163C"/>
    <w:rsid w:val="00B71B88"/>
    <w:rsid w:val="00B72D93"/>
    <w:rsid w:val="00B7300E"/>
    <w:rsid w:val="00B7385B"/>
    <w:rsid w:val="00B74862"/>
    <w:rsid w:val="00B74E89"/>
    <w:rsid w:val="00B756E5"/>
    <w:rsid w:val="00B756E8"/>
    <w:rsid w:val="00B756FF"/>
    <w:rsid w:val="00B75BBE"/>
    <w:rsid w:val="00B76B33"/>
    <w:rsid w:val="00B76B73"/>
    <w:rsid w:val="00B772B7"/>
    <w:rsid w:val="00B815B1"/>
    <w:rsid w:val="00B818F0"/>
    <w:rsid w:val="00B8357E"/>
    <w:rsid w:val="00B853C7"/>
    <w:rsid w:val="00B87A11"/>
    <w:rsid w:val="00B910F9"/>
    <w:rsid w:val="00B92583"/>
    <w:rsid w:val="00B95118"/>
    <w:rsid w:val="00B9563C"/>
    <w:rsid w:val="00B970CD"/>
    <w:rsid w:val="00B97796"/>
    <w:rsid w:val="00BA0EA3"/>
    <w:rsid w:val="00BA1582"/>
    <w:rsid w:val="00BA1855"/>
    <w:rsid w:val="00BA2031"/>
    <w:rsid w:val="00BA2B7A"/>
    <w:rsid w:val="00BA2EDA"/>
    <w:rsid w:val="00BA3695"/>
    <w:rsid w:val="00BA4D9D"/>
    <w:rsid w:val="00BA65F1"/>
    <w:rsid w:val="00BA6DD5"/>
    <w:rsid w:val="00BB081E"/>
    <w:rsid w:val="00BB0E49"/>
    <w:rsid w:val="00BB1B9B"/>
    <w:rsid w:val="00BB1D31"/>
    <w:rsid w:val="00BB64C7"/>
    <w:rsid w:val="00BC02EE"/>
    <w:rsid w:val="00BC0352"/>
    <w:rsid w:val="00BC0640"/>
    <w:rsid w:val="00BC0741"/>
    <w:rsid w:val="00BC0C28"/>
    <w:rsid w:val="00BC17FA"/>
    <w:rsid w:val="00BC1D69"/>
    <w:rsid w:val="00BC1DF3"/>
    <w:rsid w:val="00BC30D8"/>
    <w:rsid w:val="00BC42D0"/>
    <w:rsid w:val="00BC45B9"/>
    <w:rsid w:val="00BC553A"/>
    <w:rsid w:val="00BC5F6C"/>
    <w:rsid w:val="00BC7509"/>
    <w:rsid w:val="00BC7A55"/>
    <w:rsid w:val="00BC7B89"/>
    <w:rsid w:val="00BD09B2"/>
    <w:rsid w:val="00BD09EA"/>
    <w:rsid w:val="00BD1731"/>
    <w:rsid w:val="00BD3B06"/>
    <w:rsid w:val="00BD3EBB"/>
    <w:rsid w:val="00BD68C7"/>
    <w:rsid w:val="00BE2C1A"/>
    <w:rsid w:val="00BE32FC"/>
    <w:rsid w:val="00BE4513"/>
    <w:rsid w:val="00BE4659"/>
    <w:rsid w:val="00BE6065"/>
    <w:rsid w:val="00BE671C"/>
    <w:rsid w:val="00BE7772"/>
    <w:rsid w:val="00BF086D"/>
    <w:rsid w:val="00BF08A8"/>
    <w:rsid w:val="00BF09F2"/>
    <w:rsid w:val="00BF0CE8"/>
    <w:rsid w:val="00BF3311"/>
    <w:rsid w:val="00BF3B09"/>
    <w:rsid w:val="00BF4173"/>
    <w:rsid w:val="00BF4498"/>
    <w:rsid w:val="00BF4C13"/>
    <w:rsid w:val="00BF6B24"/>
    <w:rsid w:val="00C000BC"/>
    <w:rsid w:val="00C0135E"/>
    <w:rsid w:val="00C02873"/>
    <w:rsid w:val="00C03299"/>
    <w:rsid w:val="00C04E0F"/>
    <w:rsid w:val="00C06478"/>
    <w:rsid w:val="00C06FED"/>
    <w:rsid w:val="00C07D45"/>
    <w:rsid w:val="00C10700"/>
    <w:rsid w:val="00C11316"/>
    <w:rsid w:val="00C12600"/>
    <w:rsid w:val="00C12EA6"/>
    <w:rsid w:val="00C14CC2"/>
    <w:rsid w:val="00C15640"/>
    <w:rsid w:val="00C15795"/>
    <w:rsid w:val="00C177FC"/>
    <w:rsid w:val="00C227ED"/>
    <w:rsid w:val="00C22E4F"/>
    <w:rsid w:val="00C2324D"/>
    <w:rsid w:val="00C24445"/>
    <w:rsid w:val="00C261AC"/>
    <w:rsid w:val="00C26F91"/>
    <w:rsid w:val="00C27733"/>
    <w:rsid w:val="00C31177"/>
    <w:rsid w:val="00C3173E"/>
    <w:rsid w:val="00C31FF3"/>
    <w:rsid w:val="00C33395"/>
    <w:rsid w:val="00C33724"/>
    <w:rsid w:val="00C337CD"/>
    <w:rsid w:val="00C3400A"/>
    <w:rsid w:val="00C35157"/>
    <w:rsid w:val="00C35A89"/>
    <w:rsid w:val="00C36F72"/>
    <w:rsid w:val="00C371D0"/>
    <w:rsid w:val="00C40313"/>
    <w:rsid w:val="00C4064E"/>
    <w:rsid w:val="00C433C5"/>
    <w:rsid w:val="00C44844"/>
    <w:rsid w:val="00C462B3"/>
    <w:rsid w:val="00C50258"/>
    <w:rsid w:val="00C51848"/>
    <w:rsid w:val="00C51EE9"/>
    <w:rsid w:val="00C53339"/>
    <w:rsid w:val="00C53745"/>
    <w:rsid w:val="00C53B39"/>
    <w:rsid w:val="00C54DD5"/>
    <w:rsid w:val="00C576D6"/>
    <w:rsid w:val="00C578CA"/>
    <w:rsid w:val="00C60615"/>
    <w:rsid w:val="00C62ECD"/>
    <w:rsid w:val="00C62F72"/>
    <w:rsid w:val="00C635C6"/>
    <w:rsid w:val="00C63E8A"/>
    <w:rsid w:val="00C65799"/>
    <w:rsid w:val="00C657B5"/>
    <w:rsid w:val="00C668F4"/>
    <w:rsid w:val="00C66EBA"/>
    <w:rsid w:val="00C70A4B"/>
    <w:rsid w:val="00C71B00"/>
    <w:rsid w:val="00C71B5B"/>
    <w:rsid w:val="00C72010"/>
    <w:rsid w:val="00C728E7"/>
    <w:rsid w:val="00C75ED2"/>
    <w:rsid w:val="00C76DD8"/>
    <w:rsid w:val="00C774C3"/>
    <w:rsid w:val="00C77F00"/>
    <w:rsid w:val="00C80A34"/>
    <w:rsid w:val="00C8212F"/>
    <w:rsid w:val="00C821E2"/>
    <w:rsid w:val="00C82C1E"/>
    <w:rsid w:val="00C82F2E"/>
    <w:rsid w:val="00C84B8D"/>
    <w:rsid w:val="00C86095"/>
    <w:rsid w:val="00C9155A"/>
    <w:rsid w:val="00C93AC5"/>
    <w:rsid w:val="00C945A7"/>
    <w:rsid w:val="00C9481E"/>
    <w:rsid w:val="00C95D91"/>
    <w:rsid w:val="00C96A02"/>
    <w:rsid w:val="00C96D42"/>
    <w:rsid w:val="00C971D0"/>
    <w:rsid w:val="00CA0417"/>
    <w:rsid w:val="00CA20FF"/>
    <w:rsid w:val="00CA258A"/>
    <w:rsid w:val="00CA31A4"/>
    <w:rsid w:val="00CA4E7E"/>
    <w:rsid w:val="00CA61DD"/>
    <w:rsid w:val="00CA6A64"/>
    <w:rsid w:val="00CB0520"/>
    <w:rsid w:val="00CB21E0"/>
    <w:rsid w:val="00CB2729"/>
    <w:rsid w:val="00CB3608"/>
    <w:rsid w:val="00CB3ABD"/>
    <w:rsid w:val="00CB3F98"/>
    <w:rsid w:val="00CB4F4F"/>
    <w:rsid w:val="00CB5504"/>
    <w:rsid w:val="00CB5E56"/>
    <w:rsid w:val="00CB7F17"/>
    <w:rsid w:val="00CC40BA"/>
    <w:rsid w:val="00CC4967"/>
    <w:rsid w:val="00CC6851"/>
    <w:rsid w:val="00CC794D"/>
    <w:rsid w:val="00CD01BD"/>
    <w:rsid w:val="00CD0DEF"/>
    <w:rsid w:val="00CD2479"/>
    <w:rsid w:val="00CD33EE"/>
    <w:rsid w:val="00CD5B82"/>
    <w:rsid w:val="00CD632A"/>
    <w:rsid w:val="00CD64E8"/>
    <w:rsid w:val="00CD6D90"/>
    <w:rsid w:val="00CD7542"/>
    <w:rsid w:val="00CD7645"/>
    <w:rsid w:val="00CD7BF2"/>
    <w:rsid w:val="00CE1E32"/>
    <w:rsid w:val="00CE3435"/>
    <w:rsid w:val="00CE372A"/>
    <w:rsid w:val="00CE57BE"/>
    <w:rsid w:val="00CE57E7"/>
    <w:rsid w:val="00CE6752"/>
    <w:rsid w:val="00CE69F2"/>
    <w:rsid w:val="00CE7594"/>
    <w:rsid w:val="00CF3214"/>
    <w:rsid w:val="00CF387A"/>
    <w:rsid w:val="00CF3908"/>
    <w:rsid w:val="00CF531B"/>
    <w:rsid w:val="00CF6A0D"/>
    <w:rsid w:val="00CF739C"/>
    <w:rsid w:val="00CF7DB6"/>
    <w:rsid w:val="00D002AF"/>
    <w:rsid w:val="00D0237F"/>
    <w:rsid w:val="00D03736"/>
    <w:rsid w:val="00D0466B"/>
    <w:rsid w:val="00D063BE"/>
    <w:rsid w:val="00D06990"/>
    <w:rsid w:val="00D06BD5"/>
    <w:rsid w:val="00D075ED"/>
    <w:rsid w:val="00D11307"/>
    <w:rsid w:val="00D1135C"/>
    <w:rsid w:val="00D12418"/>
    <w:rsid w:val="00D15193"/>
    <w:rsid w:val="00D1542C"/>
    <w:rsid w:val="00D17AF9"/>
    <w:rsid w:val="00D20960"/>
    <w:rsid w:val="00D20E28"/>
    <w:rsid w:val="00D21687"/>
    <w:rsid w:val="00D22C00"/>
    <w:rsid w:val="00D23075"/>
    <w:rsid w:val="00D246CA"/>
    <w:rsid w:val="00D25B51"/>
    <w:rsid w:val="00D261C0"/>
    <w:rsid w:val="00D27D24"/>
    <w:rsid w:val="00D308EC"/>
    <w:rsid w:val="00D313DC"/>
    <w:rsid w:val="00D32650"/>
    <w:rsid w:val="00D32BAF"/>
    <w:rsid w:val="00D3542E"/>
    <w:rsid w:val="00D36193"/>
    <w:rsid w:val="00D40668"/>
    <w:rsid w:val="00D4272E"/>
    <w:rsid w:val="00D45C47"/>
    <w:rsid w:val="00D47343"/>
    <w:rsid w:val="00D47FDF"/>
    <w:rsid w:val="00D530E1"/>
    <w:rsid w:val="00D54C70"/>
    <w:rsid w:val="00D54D27"/>
    <w:rsid w:val="00D555AF"/>
    <w:rsid w:val="00D564ED"/>
    <w:rsid w:val="00D569EC"/>
    <w:rsid w:val="00D577CF"/>
    <w:rsid w:val="00D6065B"/>
    <w:rsid w:val="00D613BC"/>
    <w:rsid w:val="00D61FB3"/>
    <w:rsid w:val="00D62CB4"/>
    <w:rsid w:val="00D63949"/>
    <w:rsid w:val="00D64399"/>
    <w:rsid w:val="00D6448E"/>
    <w:rsid w:val="00D64C17"/>
    <w:rsid w:val="00D6550A"/>
    <w:rsid w:val="00D6597A"/>
    <w:rsid w:val="00D66E7D"/>
    <w:rsid w:val="00D674C0"/>
    <w:rsid w:val="00D674E9"/>
    <w:rsid w:val="00D6762A"/>
    <w:rsid w:val="00D70643"/>
    <w:rsid w:val="00D71AC8"/>
    <w:rsid w:val="00D72EC5"/>
    <w:rsid w:val="00D73C5F"/>
    <w:rsid w:val="00D74B42"/>
    <w:rsid w:val="00D75903"/>
    <w:rsid w:val="00D75EAD"/>
    <w:rsid w:val="00D7765F"/>
    <w:rsid w:val="00D77723"/>
    <w:rsid w:val="00D819D4"/>
    <w:rsid w:val="00D825BE"/>
    <w:rsid w:val="00D825D9"/>
    <w:rsid w:val="00D837B9"/>
    <w:rsid w:val="00D83BDA"/>
    <w:rsid w:val="00D83FEF"/>
    <w:rsid w:val="00D84EEA"/>
    <w:rsid w:val="00D8582D"/>
    <w:rsid w:val="00D8662C"/>
    <w:rsid w:val="00D86DCC"/>
    <w:rsid w:val="00D87A76"/>
    <w:rsid w:val="00D90C42"/>
    <w:rsid w:val="00D9272A"/>
    <w:rsid w:val="00D94C37"/>
    <w:rsid w:val="00D96B61"/>
    <w:rsid w:val="00DA1763"/>
    <w:rsid w:val="00DA265C"/>
    <w:rsid w:val="00DA7198"/>
    <w:rsid w:val="00DB0C45"/>
    <w:rsid w:val="00DB132B"/>
    <w:rsid w:val="00DB1511"/>
    <w:rsid w:val="00DB1A3F"/>
    <w:rsid w:val="00DB1FD7"/>
    <w:rsid w:val="00DB5BA8"/>
    <w:rsid w:val="00DB5F0C"/>
    <w:rsid w:val="00DB6350"/>
    <w:rsid w:val="00DB681A"/>
    <w:rsid w:val="00DC2930"/>
    <w:rsid w:val="00DC3478"/>
    <w:rsid w:val="00DC3507"/>
    <w:rsid w:val="00DC3544"/>
    <w:rsid w:val="00DC36B3"/>
    <w:rsid w:val="00DC4C6C"/>
    <w:rsid w:val="00DC58CD"/>
    <w:rsid w:val="00DC6758"/>
    <w:rsid w:val="00DC6FF8"/>
    <w:rsid w:val="00DC7365"/>
    <w:rsid w:val="00DD1717"/>
    <w:rsid w:val="00DD1DD4"/>
    <w:rsid w:val="00DD1E9A"/>
    <w:rsid w:val="00DD37DE"/>
    <w:rsid w:val="00DD44D3"/>
    <w:rsid w:val="00DD4C7A"/>
    <w:rsid w:val="00DD774A"/>
    <w:rsid w:val="00DD781F"/>
    <w:rsid w:val="00DE0810"/>
    <w:rsid w:val="00DE4926"/>
    <w:rsid w:val="00DE7BAD"/>
    <w:rsid w:val="00DF074D"/>
    <w:rsid w:val="00DF0E92"/>
    <w:rsid w:val="00DF1A17"/>
    <w:rsid w:val="00DF25FE"/>
    <w:rsid w:val="00DF3550"/>
    <w:rsid w:val="00DF598C"/>
    <w:rsid w:val="00DF680F"/>
    <w:rsid w:val="00DF7680"/>
    <w:rsid w:val="00E00FEE"/>
    <w:rsid w:val="00E01055"/>
    <w:rsid w:val="00E026F2"/>
    <w:rsid w:val="00E03F06"/>
    <w:rsid w:val="00E07B8F"/>
    <w:rsid w:val="00E10638"/>
    <w:rsid w:val="00E11200"/>
    <w:rsid w:val="00E117C3"/>
    <w:rsid w:val="00E14DBB"/>
    <w:rsid w:val="00E170BA"/>
    <w:rsid w:val="00E20ACA"/>
    <w:rsid w:val="00E21BCE"/>
    <w:rsid w:val="00E22575"/>
    <w:rsid w:val="00E228AF"/>
    <w:rsid w:val="00E23882"/>
    <w:rsid w:val="00E24198"/>
    <w:rsid w:val="00E26346"/>
    <w:rsid w:val="00E268B0"/>
    <w:rsid w:val="00E2780E"/>
    <w:rsid w:val="00E30045"/>
    <w:rsid w:val="00E32C8B"/>
    <w:rsid w:val="00E333B6"/>
    <w:rsid w:val="00E34E4A"/>
    <w:rsid w:val="00E3713F"/>
    <w:rsid w:val="00E37940"/>
    <w:rsid w:val="00E37C89"/>
    <w:rsid w:val="00E41939"/>
    <w:rsid w:val="00E433AF"/>
    <w:rsid w:val="00E446F4"/>
    <w:rsid w:val="00E44D9F"/>
    <w:rsid w:val="00E458E1"/>
    <w:rsid w:val="00E460D7"/>
    <w:rsid w:val="00E47532"/>
    <w:rsid w:val="00E51635"/>
    <w:rsid w:val="00E51F90"/>
    <w:rsid w:val="00E52FD3"/>
    <w:rsid w:val="00E53AFF"/>
    <w:rsid w:val="00E53DF6"/>
    <w:rsid w:val="00E54ACF"/>
    <w:rsid w:val="00E61190"/>
    <w:rsid w:val="00E62CAF"/>
    <w:rsid w:val="00E64024"/>
    <w:rsid w:val="00E64CE7"/>
    <w:rsid w:val="00E676AE"/>
    <w:rsid w:val="00E706C4"/>
    <w:rsid w:val="00E722E0"/>
    <w:rsid w:val="00E74373"/>
    <w:rsid w:val="00E74A36"/>
    <w:rsid w:val="00E776AE"/>
    <w:rsid w:val="00E77BE1"/>
    <w:rsid w:val="00E813B1"/>
    <w:rsid w:val="00E81583"/>
    <w:rsid w:val="00E822DC"/>
    <w:rsid w:val="00E830CA"/>
    <w:rsid w:val="00E840B4"/>
    <w:rsid w:val="00E84657"/>
    <w:rsid w:val="00E86B8A"/>
    <w:rsid w:val="00E9098A"/>
    <w:rsid w:val="00E9167F"/>
    <w:rsid w:val="00E932CD"/>
    <w:rsid w:val="00E937A3"/>
    <w:rsid w:val="00E937CB"/>
    <w:rsid w:val="00E93B73"/>
    <w:rsid w:val="00E96543"/>
    <w:rsid w:val="00E96FC0"/>
    <w:rsid w:val="00EA2E9A"/>
    <w:rsid w:val="00EA37E5"/>
    <w:rsid w:val="00EA4583"/>
    <w:rsid w:val="00EA4BA7"/>
    <w:rsid w:val="00EA7CF4"/>
    <w:rsid w:val="00EA7E5F"/>
    <w:rsid w:val="00EB0187"/>
    <w:rsid w:val="00EB046A"/>
    <w:rsid w:val="00EB051C"/>
    <w:rsid w:val="00EB24DE"/>
    <w:rsid w:val="00EB4819"/>
    <w:rsid w:val="00EB50F4"/>
    <w:rsid w:val="00EB5452"/>
    <w:rsid w:val="00EC11C1"/>
    <w:rsid w:val="00EC182D"/>
    <w:rsid w:val="00EC473A"/>
    <w:rsid w:val="00EC5147"/>
    <w:rsid w:val="00EC6017"/>
    <w:rsid w:val="00EC7BDF"/>
    <w:rsid w:val="00EC7F89"/>
    <w:rsid w:val="00ED0F25"/>
    <w:rsid w:val="00ED1D72"/>
    <w:rsid w:val="00ED2773"/>
    <w:rsid w:val="00ED3029"/>
    <w:rsid w:val="00ED36CB"/>
    <w:rsid w:val="00ED5075"/>
    <w:rsid w:val="00ED6601"/>
    <w:rsid w:val="00ED6CAF"/>
    <w:rsid w:val="00ED6D7E"/>
    <w:rsid w:val="00ED70AD"/>
    <w:rsid w:val="00ED7C1C"/>
    <w:rsid w:val="00EE0301"/>
    <w:rsid w:val="00EE27AD"/>
    <w:rsid w:val="00EE32D4"/>
    <w:rsid w:val="00EE427D"/>
    <w:rsid w:val="00EE7396"/>
    <w:rsid w:val="00EE7BA2"/>
    <w:rsid w:val="00EE7C3D"/>
    <w:rsid w:val="00EF0278"/>
    <w:rsid w:val="00EF0525"/>
    <w:rsid w:val="00EF1B2A"/>
    <w:rsid w:val="00EF2B17"/>
    <w:rsid w:val="00EF7505"/>
    <w:rsid w:val="00EF7AB1"/>
    <w:rsid w:val="00F00071"/>
    <w:rsid w:val="00F0361A"/>
    <w:rsid w:val="00F0449D"/>
    <w:rsid w:val="00F05454"/>
    <w:rsid w:val="00F05D5C"/>
    <w:rsid w:val="00F07E9E"/>
    <w:rsid w:val="00F100E2"/>
    <w:rsid w:val="00F104EB"/>
    <w:rsid w:val="00F12AC2"/>
    <w:rsid w:val="00F16F41"/>
    <w:rsid w:val="00F20E56"/>
    <w:rsid w:val="00F2118A"/>
    <w:rsid w:val="00F21383"/>
    <w:rsid w:val="00F221B4"/>
    <w:rsid w:val="00F23051"/>
    <w:rsid w:val="00F23BBC"/>
    <w:rsid w:val="00F23ECD"/>
    <w:rsid w:val="00F24BFD"/>
    <w:rsid w:val="00F252B8"/>
    <w:rsid w:val="00F253FF"/>
    <w:rsid w:val="00F25C1A"/>
    <w:rsid w:val="00F277F2"/>
    <w:rsid w:val="00F3133E"/>
    <w:rsid w:val="00F3393F"/>
    <w:rsid w:val="00F33EB9"/>
    <w:rsid w:val="00F34847"/>
    <w:rsid w:val="00F35C2C"/>
    <w:rsid w:val="00F35DC5"/>
    <w:rsid w:val="00F408BC"/>
    <w:rsid w:val="00F40B47"/>
    <w:rsid w:val="00F40F4E"/>
    <w:rsid w:val="00F41982"/>
    <w:rsid w:val="00F42676"/>
    <w:rsid w:val="00F42A39"/>
    <w:rsid w:val="00F43768"/>
    <w:rsid w:val="00F440AD"/>
    <w:rsid w:val="00F44C00"/>
    <w:rsid w:val="00F4522C"/>
    <w:rsid w:val="00F45945"/>
    <w:rsid w:val="00F45C15"/>
    <w:rsid w:val="00F4636C"/>
    <w:rsid w:val="00F46378"/>
    <w:rsid w:val="00F46BF0"/>
    <w:rsid w:val="00F471EB"/>
    <w:rsid w:val="00F47538"/>
    <w:rsid w:val="00F50C54"/>
    <w:rsid w:val="00F51DF0"/>
    <w:rsid w:val="00F545AE"/>
    <w:rsid w:val="00F575C7"/>
    <w:rsid w:val="00F57C7B"/>
    <w:rsid w:val="00F60EF4"/>
    <w:rsid w:val="00F61344"/>
    <w:rsid w:val="00F6136E"/>
    <w:rsid w:val="00F61CFD"/>
    <w:rsid w:val="00F6258F"/>
    <w:rsid w:val="00F64081"/>
    <w:rsid w:val="00F6414B"/>
    <w:rsid w:val="00F65269"/>
    <w:rsid w:val="00F65FE8"/>
    <w:rsid w:val="00F664D1"/>
    <w:rsid w:val="00F664F3"/>
    <w:rsid w:val="00F66516"/>
    <w:rsid w:val="00F665F5"/>
    <w:rsid w:val="00F70933"/>
    <w:rsid w:val="00F717C7"/>
    <w:rsid w:val="00F735C5"/>
    <w:rsid w:val="00F7403B"/>
    <w:rsid w:val="00F74149"/>
    <w:rsid w:val="00F77596"/>
    <w:rsid w:val="00F81322"/>
    <w:rsid w:val="00F82526"/>
    <w:rsid w:val="00F832F5"/>
    <w:rsid w:val="00F8483F"/>
    <w:rsid w:val="00F8495C"/>
    <w:rsid w:val="00F84E3C"/>
    <w:rsid w:val="00F85B46"/>
    <w:rsid w:val="00F87774"/>
    <w:rsid w:val="00F87A39"/>
    <w:rsid w:val="00F87C0B"/>
    <w:rsid w:val="00F87EFA"/>
    <w:rsid w:val="00F94471"/>
    <w:rsid w:val="00F94C30"/>
    <w:rsid w:val="00F95F7E"/>
    <w:rsid w:val="00F963F7"/>
    <w:rsid w:val="00F96D99"/>
    <w:rsid w:val="00F97B61"/>
    <w:rsid w:val="00FA2640"/>
    <w:rsid w:val="00FA475B"/>
    <w:rsid w:val="00FA5412"/>
    <w:rsid w:val="00FA7800"/>
    <w:rsid w:val="00FA7E88"/>
    <w:rsid w:val="00FB20D3"/>
    <w:rsid w:val="00FB2526"/>
    <w:rsid w:val="00FB300E"/>
    <w:rsid w:val="00FB3466"/>
    <w:rsid w:val="00FB3E1D"/>
    <w:rsid w:val="00FB4BF2"/>
    <w:rsid w:val="00FB61B3"/>
    <w:rsid w:val="00FB6503"/>
    <w:rsid w:val="00FC2F2E"/>
    <w:rsid w:val="00FC4C94"/>
    <w:rsid w:val="00FC540E"/>
    <w:rsid w:val="00FC7481"/>
    <w:rsid w:val="00FD00AD"/>
    <w:rsid w:val="00FD24E1"/>
    <w:rsid w:val="00FD4F6D"/>
    <w:rsid w:val="00FD4FAF"/>
    <w:rsid w:val="00FD75B8"/>
    <w:rsid w:val="00FE03C6"/>
    <w:rsid w:val="00FE1185"/>
    <w:rsid w:val="00FE2943"/>
    <w:rsid w:val="00FE2DF9"/>
    <w:rsid w:val="00FE3C1C"/>
    <w:rsid w:val="00FE5C52"/>
    <w:rsid w:val="00FE5E5D"/>
    <w:rsid w:val="00FE5F8C"/>
    <w:rsid w:val="00FE6727"/>
    <w:rsid w:val="00FF073B"/>
    <w:rsid w:val="00FF1F6D"/>
    <w:rsid w:val="00FF2A12"/>
    <w:rsid w:val="00FF3941"/>
    <w:rsid w:val="00FF53A5"/>
    <w:rsid w:val="00FF645B"/>
    <w:rsid w:val="00FF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6362E"/>
  <w15:docId w15:val="{801B2CDC-B84D-465A-A058-D09F70853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7301F-5654-468F-A3FF-32DB3BDC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1406</Words>
  <Characters>8019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cp:lastModifiedBy>
  <cp:revision>3</cp:revision>
  <dcterms:created xsi:type="dcterms:W3CDTF">2017-09-29T17:24:00Z</dcterms:created>
  <dcterms:modified xsi:type="dcterms:W3CDTF">2017-09-29T17:25:00Z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(3)ZBrepdY+HgwnN4b31aqldQxYPsqtmQPj7g1VTGYRRqoNWeeKOnogPYX3eOZeXCcaOuwt1Thb
w26id3kBlorsaeH9vz9yvJS0qguMxK7B+8K3gXOfuwH8QP2Q4ZFP5AfHfhVEva0Tb3VH5h9v
dbr+vAQcBqudeunbIGsOTZ8xFiLbW7RY5pOIxh0qyZckheGXYDFHoFHYjypiAOdnUaTUmGO4
QqxIxhTqHVQjteQXKG</vt:lpwstr>
  </property>
  <property fmtid="{D5CDD505-2E9C-101B-9397-08002B2CF9AE}" pid="3" name="_2015_ms_pID_7253431">
    <vt:lpwstr>EAQrAC5+T9dsKXwNiBpeniYna8nJCcxYOU1ZvPozBDf47CiI3OIbny
wxk4ZIoP8/TSN/Ub1+nx6xZ6qbqZxNRLviqkjUvBiSYGErgpqBDsIYixCXReAiOElUvStZKD
J3HI+e8RreEV9e4+IniyDNlz6zO3vY7vdZ+hxGwu5GSPnRQG2gBoGhJX/twT4SQwa7QYqR5W
WCC3bMWexN2raan2BTDkSNi8ycuKmYNT6Slj</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1506705393</vt:lpwstr>
  </property>
</Properties>
</file>