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94795C" w14:textId="2FEF8D89" w:rsidR="0083619E" w:rsidRPr="004B3B0F" w:rsidRDefault="008D2753" w:rsidP="004B3B0F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4B3B0F">
        <w:rPr>
          <w:b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11D2E0D3" wp14:editId="4EB9737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E8F7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F/bBIA0FAABGFgAADgAAAAAAAAAAAAAAAAAuAgAAZHJzL2Uyb0RvYy54bWxQ&#10;SwECLQAUAAYACAAAACEACNszb9YAAAD/AAAADwAAAAAAAAAAAAAAAABnBwAAZHJzL2Rvd25yZXYu&#10;eG1sUEsFBgAAAAAEAAQA8wAAAGo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83619E" w:rsidRPr="004B3B0F">
        <w:rPr>
          <w:b/>
          <w:lang w:eastAsia="zh-CN"/>
        </w:rPr>
        <w:t>3GPP TSG RAN WG1 Meeting #</w:t>
      </w:r>
      <w:r w:rsidR="003A3766" w:rsidRPr="004B3B0F">
        <w:rPr>
          <w:rFonts w:hint="eastAsia"/>
          <w:b/>
          <w:lang w:eastAsia="zh-CN"/>
        </w:rPr>
        <w:t>90</w:t>
      </w:r>
      <w:r w:rsidR="00E643FC" w:rsidRPr="004B3B0F">
        <w:rPr>
          <w:b/>
          <w:lang w:eastAsia="zh-CN"/>
        </w:rPr>
        <w:t>bis</w:t>
      </w:r>
      <w:r w:rsidR="0083619E" w:rsidRPr="004B3B0F">
        <w:rPr>
          <w:b/>
          <w:lang w:eastAsia="zh-CN"/>
        </w:rPr>
        <w:tab/>
        <w:t>R1-</w:t>
      </w:r>
      <w:r w:rsidR="00FB4CD1" w:rsidRPr="004B3B0F">
        <w:rPr>
          <w:b/>
          <w:lang w:eastAsia="zh-CN"/>
        </w:rPr>
        <w:t>17</w:t>
      </w:r>
      <w:r w:rsidR="002555E6" w:rsidRPr="004B3B0F">
        <w:rPr>
          <w:b/>
          <w:lang w:eastAsia="zh-CN"/>
        </w:rPr>
        <w:t>16968</w:t>
      </w:r>
    </w:p>
    <w:p w14:paraId="5400A79F" w14:textId="33E9BD4D" w:rsidR="00512F65" w:rsidRPr="004B3B0F" w:rsidRDefault="003A3766" w:rsidP="004B3B0F">
      <w:pPr>
        <w:jc w:val="left"/>
        <w:rPr>
          <w:b/>
          <w:kern w:val="2"/>
          <w:lang w:eastAsia="zh-CN"/>
        </w:rPr>
      </w:pPr>
      <w:r w:rsidRPr="004B3B0F">
        <w:rPr>
          <w:b/>
          <w:bCs/>
          <w:lang w:eastAsia="zh-CN"/>
        </w:rPr>
        <w:t>Prague</w:t>
      </w:r>
      <w:r w:rsidR="00512F65" w:rsidRPr="004B3B0F">
        <w:rPr>
          <w:b/>
          <w:bCs/>
          <w:lang w:eastAsia="zh-CN"/>
        </w:rPr>
        <w:t xml:space="preserve">, </w:t>
      </w:r>
      <w:r w:rsidRPr="004B3B0F">
        <w:rPr>
          <w:b/>
          <w:bCs/>
          <w:lang w:eastAsia="zh-CN"/>
        </w:rPr>
        <w:t>Czech</w:t>
      </w:r>
      <w:r w:rsidR="00DF3C5E" w:rsidRPr="004B3B0F">
        <w:rPr>
          <w:b/>
        </w:rPr>
        <w:t xml:space="preserve"> </w:t>
      </w:r>
      <w:r w:rsidR="00DF3C5E" w:rsidRPr="004B3B0F">
        <w:rPr>
          <w:b/>
          <w:bCs/>
          <w:lang w:eastAsia="zh-CN"/>
        </w:rPr>
        <w:t>Republic</w:t>
      </w:r>
      <w:r w:rsidR="00512F65" w:rsidRPr="004B3B0F">
        <w:rPr>
          <w:b/>
          <w:lang w:eastAsia="zh-CN"/>
        </w:rPr>
        <w:t>,</w:t>
      </w:r>
      <w:r w:rsidR="00512F65" w:rsidRPr="004B3B0F">
        <w:rPr>
          <w:rFonts w:hint="eastAsia"/>
          <w:b/>
          <w:lang w:eastAsia="zh-CN"/>
        </w:rPr>
        <w:t xml:space="preserve"> </w:t>
      </w:r>
      <w:r w:rsidR="00E643FC" w:rsidRPr="004B3B0F">
        <w:rPr>
          <w:b/>
          <w:lang w:eastAsia="zh-CN"/>
        </w:rPr>
        <w:t xml:space="preserve">October 9-13, </w:t>
      </w:r>
      <w:r w:rsidR="00512F65" w:rsidRPr="004B3B0F">
        <w:rPr>
          <w:b/>
        </w:rPr>
        <w:t>20</w:t>
      </w:r>
      <w:r w:rsidR="00512F65" w:rsidRPr="004B3B0F">
        <w:rPr>
          <w:b/>
          <w:lang w:eastAsia="zh-CN"/>
        </w:rPr>
        <w:t>1</w:t>
      </w:r>
      <w:r w:rsidR="00512F65" w:rsidRPr="004B3B0F">
        <w:rPr>
          <w:rFonts w:hint="eastAsia"/>
          <w:b/>
          <w:kern w:val="2"/>
          <w:lang w:eastAsia="zh-CN"/>
        </w:rPr>
        <w:t>7</w:t>
      </w:r>
    </w:p>
    <w:p w14:paraId="382B5980" w14:textId="77777777" w:rsidR="0083619E" w:rsidRPr="004B3B0F" w:rsidRDefault="0083619E" w:rsidP="004B3B0F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2155C10" w14:textId="375F18D0" w:rsidR="0083619E" w:rsidRPr="004B3B0F" w:rsidRDefault="0083619E" w:rsidP="004B3B0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B3B0F">
        <w:rPr>
          <w:b/>
          <w:kern w:val="2"/>
          <w:lang w:eastAsia="zh-CN"/>
        </w:rPr>
        <w:t>Agenda Item:</w:t>
      </w:r>
      <w:r w:rsidRPr="004B3B0F">
        <w:rPr>
          <w:b/>
          <w:kern w:val="2"/>
          <w:lang w:eastAsia="zh-CN"/>
        </w:rPr>
        <w:tab/>
      </w:r>
      <w:r w:rsidR="00D559D9" w:rsidRPr="004B3B0F">
        <w:rPr>
          <w:b/>
          <w:kern w:val="2"/>
          <w:lang w:eastAsia="zh-CN"/>
        </w:rPr>
        <w:t>6.2.5.1</w:t>
      </w:r>
    </w:p>
    <w:p w14:paraId="3879C67A" w14:textId="77777777" w:rsidR="0083619E" w:rsidRPr="004B3B0F" w:rsidRDefault="0083619E" w:rsidP="004B3B0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B3B0F">
        <w:rPr>
          <w:b/>
          <w:kern w:val="2"/>
          <w:lang w:eastAsia="zh-CN"/>
        </w:rPr>
        <w:t>Source:</w:t>
      </w:r>
      <w:r w:rsidRPr="004B3B0F">
        <w:rPr>
          <w:b/>
          <w:kern w:val="2"/>
          <w:lang w:eastAsia="zh-CN"/>
        </w:rPr>
        <w:tab/>
        <w:t>Huawei</w:t>
      </w:r>
      <w:r w:rsidRPr="004B3B0F">
        <w:rPr>
          <w:rFonts w:hint="eastAsia"/>
          <w:b/>
          <w:kern w:val="2"/>
          <w:lang w:eastAsia="zh-CN"/>
        </w:rPr>
        <w:t xml:space="preserve">, </w:t>
      </w:r>
      <w:r w:rsidRPr="004B3B0F">
        <w:rPr>
          <w:b/>
          <w:kern w:val="2"/>
          <w:lang w:eastAsia="zh-CN"/>
        </w:rPr>
        <w:t>HiSilicon</w:t>
      </w:r>
      <w:bookmarkStart w:id="0" w:name="_GoBack"/>
      <w:bookmarkEnd w:id="0"/>
    </w:p>
    <w:p w14:paraId="32C0091E" w14:textId="77777777" w:rsidR="0083619E" w:rsidRPr="004B3B0F" w:rsidRDefault="0083619E" w:rsidP="004B3B0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B3B0F">
        <w:rPr>
          <w:b/>
          <w:kern w:val="2"/>
          <w:lang w:eastAsia="zh-CN"/>
        </w:rPr>
        <w:t>Title:</w:t>
      </w:r>
      <w:r w:rsidRPr="004B3B0F">
        <w:rPr>
          <w:b/>
          <w:kern w:val="2"/>
          <w:lang w:eastAsia="zh-CN"/>
        </w:rPr>
        <w:tab/>
      </w:r>
      <w:r w:rsidR="001A4DDE" w:rsidRPr="004B3B0F">
        <w:rPr>
          <w:b/>
          <w:kern w:val="2"/>
          <w:lang w:eastAsia="zh-CN"/>
        </w:rPr>
        <w:t>Cell search and system information acquisition improvements in eFeMTC</w:t>
      </w:r>
    </w:p>
    <w:p w14:paraId="0C2A92BA" w14:textId="77777777" w:rsidR="0083619E" w:rsidRPr="004B3B0F" w:rsidRDefault="0083619E" w:rsidP="004B3B0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B3B0F">
        <w:rPr>
          <w:b/>
          <w:kern w:val="2"/>
          <w:lang w:eastAsia="zh-CN"/>
        </w:rPr>
        <w:t>Document for:</w:t>
      </w:r>
      <w:r w:rsidRPr="004B3B0F">
        <w:rPr>
          <w:b/>
          <w:kern w:val="2"/>
          <w:lang w:eastAsia="zh-CN"/>
        </w:rPr>
        <w:tab/>
        <w:t xml:space="preserve">Discussion and decision </w:t>
      </w:r>
    </w:p>
    <w:p w14:paraId="584BA057" w14:textId="77777777" w:rsidR="0083619E" w:rsidRPr="004B3B0F" w:rsidRDefault="0083619E" w:rsidP="004B3B0F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8532157" w14:textId="77777777" w:rsidR="0083619E" w:rsidRPr="004B3B0F" w:rsidRDefault="0083619E" w:rsidP="0083619E">
      <w:pPr>
        <w:pStyle w:val="Heading1"/>
      </w:pPr>
      <w:bookmarkStart w:id="1" w:name="_Ref124589705"/>
      <w:bookmarkStart w:id="2" w:name="_Ref129681862"/>
      <w:r w:rsidRPr="004B3B0F">
        <w:t>Introduction</w:t>
      </w:r>
      <w:bookmarkEnd w:id="1"/>
      <w:bookmarkEnd w:id="2"/>
    </w:p>
    <w:p w14:paraId="5832EA7C" w14:textId="77777777" w:rsidR="00512F65" w:rsidRPr="004B3B0F" w:rsidRDefault="00512F65" w:rsidP="0083619E">
      <w:pPr>
        <w:spacing w:before="120"/>
        <w:rPr>
          <w:rFonts w:ascii="AdvPSA88A" w:hAnsi="AdvPSA88A" w:cs="AdvPSA88A"/>
          <w:lang w:eastAsia="zh-CN"/>
        </w:rPr>
      </w:pPr>
      <w:bookmarkStart w:id="3" w:name="_Ref129681832"/>
      <w:r w:rsidRPr="004B3B0F">
        <w:rPr>
          <w:rFonts w:ascii="AdvPSA88A" w:hAnsi="AdvPSA88A" w:cs="AdvPSA88A" w:hint="eastAsia"/>
          <w:lang w:eastAsia="zh-CN"/>
        </w:rPr>
        <w:t>In RAN1#8</w:t>
      </w:r>
      <w:r w:rsidR="003A3766" w:rsidRPr="004B3B0F">
        <w:rPr>
          <w:rFonts w:ascii="AdvPSA88A" w:hAnsi="AdvPSA88A" w:cs="AdvPSA88A"/>
          <w:lang w:eastAsia="zh-CN"/>
        </w:rPr>
        <w:t>8bis</w:t>
      </w:r>
      <w:r w:rsidRPr="004B3B0F">
        <w:rPr>
          <w:rFonts w:ascii="AdvPSA88A" w:hAnsi="AdvPSA88A" w:cs="AdvPSA88A" w:hint="eastAsia"/>
          <w:lang w:eastAsia="zh-CN"/>
        </w:rPr>
        <w:t xml:space="preserve">, the following agreements on reducing the </w:t>
      </w:r>
      <w:r w:rsidR="003A3766" w:rsidRPr="004B3B0F">
        <w:rPr>
          <w:rFonts w:ascii="AdvPSA88A" w:hAnsi="AdvPSA88A" w:cs="AdvPSA88A"/>
          <w:lang w:eastAsia="zh-CN"/>
        </w:rPr>
        <w:t xml:space="preserve">cell search and </w:t>
      </w:r>
      <w:r w:rsidRPr="004B3B0F">
        <w:rPr>
          <w:rFonts w:ascii="AdvPSA88A" w:hAnsi="AdvPSA88A" w:cs="AdvPSA88A" w:hint="eastAsia"/>
          <w:lang w:eastAsia="zh-CN"/>
        </w:rPr>
        <w:t xml:space="preserve">system information </w:t>
      </w:r>
      <w:r w:rsidR="001F78B5" w:rsidRPr="004B3B0F">
        <w:rPr>
          <w:rFonts w:ascii="AdvPSA88A" w:hAnsi="AdvPSA88A" w:cs="AdvPSA88A" w:hint="eastAsia"/>
          <w:lang w:eastAsia="zh-CN"/>
        </w:rPr>
        <w:t xml:space="preserve">(SI) </w:t>
      </w:r>
      <w:r w:rsidRPr="004B3B0F">
        <w:rPr>
          <w:rFonts w:ascii="AdvPSA88A" w:hAnsi="AdvPSA88A" w:cs="AdvPSA88A" w:hint="eastAsia"/>
          <w:lang w:eastAsia="zh-CN"/>
        </w:rPr>
        <w:t>acquisition time were reached</w:t>
      </w:r>
      <w:r w:rsidR="00554DA2" w:rsidRPr="004B3B0F">
        <w:rPr>
          <w:rFonts w:ascii="AdvPSA88A" w:hAnsi="AdvPSA88A" w:cs="AdvPSA88A"/>
          <w:lang w:eastAsia="zh-CN"/>
        </w:rPr>
        <w:t xml:space="preserve"> </w:t>
      </w:r>
      <w:r w:rsidR="00554DA2" w:rsidRPr="004B3B0F">
        <w:rPr>
          <w:rFonts w:ascii="AdvPSA88A" w:hAnsi="AdvPSA88A" w:cs="AdvPSA88A"/>
          <w:lang w:eastAsia="zh-CN"/>
        </w:rPr>
        <w:fldChar w:fldCharType="begin"/>
      </w:r>
      <w:r w:rsidR="00554DA2" w:rsidRPr="004B3B0F">
        <w:rPr>
          <w:rFonts w:ascii="AdvPSA88A" w:hAnsi="AdvPSA88A" w:cs="AdvPSA88A"/>
          <w:lang w:eastAsia="zh-CN"/>
        </w:rPr>
        <w:instrText xml:space="preserve"> REF _Ref481699987 \r \h </w:instrText>
      </w:r>
      <w:r w:rsidR="00554DA2" w:rsidRPr="004B3B0F">
        <w:rPr>
          <w:rFonts w:ascii="AdvPSA88A" w:hAnsi="AdvPSA88A" w:cs="AdvPSA88A"/>
          <w:lang w:eastAsia="zh-CN"/>
        </w:rPr>
      </w:r>
      <w:r w:rsidR="00554DA2" w:rsidRPr="004B3B0F">
        <w:rPr>
          <w:rFonts w:ascii="AdvPSA88A" w:hAnsi="AdvPSA88A" w:cs="AdvPSA88A"/>
          <w:lang w:eastAsia="zh-CN"/>
        </w:rPr>
        <w:fldChar w:fldCharType="separate"/>
      </w:r>
      <w:r w:rsidR="00554DA2" w:rsidRPr="004B3B0F">
        <w:rPr>
          <w:rFonts w:ascii="AdvPSA88A" w:hAnsi="AdvPSA88A" w:cs="AdvPSA88A"/>
          <w:lang w:eastAsia="zh-CN"/>
        </w:rPr>
        <w:t>[1]</w:t>
      </w:r>
      <w:r w:rsidR="00554DA2" w:rsidRPr="004B3B0F">
        <w:rPr>
          <w:rFonts w:ascii="AdvPSA88A" w:hAnsi="AdvPSA88A" w:cs="AdvPSA88A"/>
          <w:lang w:eastAsia="zh-CN"/>
        </w:rPr>
        <w:fldChar w:fldCharType="end"/>
      </w:r>
      <w:r w:rsidRPr="004B3B0F">
        <w:rPr>
          <w:rFonts w:ascii="AdvPSA88A" w:hAnsi="AdvPSA88A" w:cs="AdvPSA88A" w:hint="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12F65" w:rsidRPr="004B3B0F" w14:paraId="44EBDF4C" w14:textId="77777777" w:rsidTr="00512F65">
        <w:tc>
          <w:tcPr>
            <w:tcW w:w="9533" w:type="dxa"/>
          </w:tcPr>
          <w:p w14:paraId="345A75C2" w14:textId="77777777" w:rsidR="00512F65" w:rsidRPr="004B3B0F" w:rsidRDefault="00512F65" w:rsidP="00512F65">
            <w:pPr>
              <w:rPr>
                <w:rFonts w:eastAsia="MS Mincho"/>
                <w:b/>
                <w:u w:val="single"/>
                <w:lang w:eastAsia="ja-JP"/>
              </w:rPr>
            </w:pPr>
            <w:r w:rsidRPr="004B3B0F">
              <w:rPr>
                <w:rFonts w:eastAsia="MS Mincho"/>
                <w:b/>
                <w:highlight w:val="green"/>
                <w:u w:val="single"/>
                <w:lang w:eastAsia="ja-JP"/>
              </w:rPr>
              <w:t>Agreements:</w:t>
            </w:r>
          </w:p>
          <w:p w14:paraId="0D645DBC" w14:textId="77777777" w:rsidR="00512F65" w:rsidRPr="004B3B0F" w:rsidRDefault="00512F65" w:rsidP="00EC5315">
            <w:pPr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3B0F">
              <w:rPr>
                <w:rFonts w:eastAsia="MS Mincho"/>
                <w:lang w:eastAsia="ja-JP"/>
              </w:rPr>
              <w:t>Techniques for system acquisition time reduction to be considered:</w:t>
            </w:r>
          </w:p>
          <w:p w14:paraId="5E6CA8FF" w14:textId="77777777" w:rsidR="00512F65" w:rsidRPr="004B3B0F" w:rsidRDefault="00512F65" w:rsidP="00EC531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3B0F">
              <w:rPr>
                <w:rFonts w:eastAsia="MS Mincho"/>
                <w:lang w:eastAsia="ja-JP"/>
              </w:rPr>
              <w:t>PSS/SSS</w:t>
            </w:r>
          </w:p>
          <w:p w14:paraId="099C2538" w14:textId="77777777" w:rsidR="00512F65" w:rsidRPr="004B3B0F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3B0F">
              <w:rPr>
                <w:rFonts w:eastAsia="MS Mincho"/>
                <w:lang w:eastAsia="ja-JP"/>
              </w:rPr>
              <w:t>Enhanced (e.g. repeated) PSS/SSS based on PSS/SSS or NPSS/NSSS design</w:t>
            </w:r>
          </w:p>
          <w:p w14:paraId="464C7C02" w14:textId="77777777" w:rsidR="00512F65" w:rsidRPr="004B3B0F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3B0F">
              <w:rPr>
                <w:rFonts w:eastAsia="MS Mincho"/>
                <w:lang w:eastAsia="ja-JP"/>
              </w:rPr>
              <w:t>Use of NPSS/NSSS on NB-IoT anchor carrier</w:t>
            </w:r>
          </w:p>
          <w:p w14:paraId="7F3E2812" w14:textId="77777777" w:rsidR="00512F65" w:rsidRPr="004B3B0F" w:rsidRDefault="00512F65" w:rsidP="00EC531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3B0F">
              <w:rPr>
                <w:rFonts w:eastAsia="MS Mincho"/>
                <w:lang w:eastAsia="ja-JP"/>
              </w:rPr>
              <w:t>PBCH</w:t>
            </w:r>
          </w:p>
          <w:p w14:paraId="0E944875" w14:textId="77777777" w:rsidR="00512F65" w:rsidRPr="004B3B0F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3B0F">
              <w:rPr>
                <w:rFonts w:eastAsia="MS Mincho"/>
                <w:lang w:eastAsia="ja-JP"/>
              </w:rPr>
              <w:t>Enhanced (e.g. repeated) PBCH based on PBCH or NPBCH design</w:t>
            </w:r>
          </w:p>
          <w:p w14:paraId="69AC652D" w14:textId="77777777" w:rsidR="00512F65" w:rsidRPr="004B3B0F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3B0F">
              <w:rPr>
                <w:rFonts w:eastAsia="MS Mincho"/>
                <w:lang w:eastAsia="ja-JP"/>
              </w:rPr>
              <w:t>Use of NPBCH on NB-IoT anchor carrier</w:t>
            </w:r>
          </w:p>
          <w:p w14:paraId="15B263CA" w14:textId="77777777" w:rsidR="00512F65" w:rsidRPr="004B3B0F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3B0F">
              <w:rPr>
                <w:rFonts w:eastAsia="MS Mincho"/>
                <w:lang w:eastAsia="ja-JP"/>
              </w:rPr>
              <w:t>Combining across 40-ms PBCH periods (unless already part of Rel-14 demodulation requirements)</w:t>
            </w:r>
          </w:p>
          <w:p w14:paraId="77AAFA32" w14:textId="77777777" w:rsidR="00512F65" w:rsidRPr="004B3B0F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3B0F">
              <w:rPr>
                <w:rFonts w:eastAsia="MS Mincho"/>
                <w:lang w:eastAsia="ja-JP"/>
              </w:rPr>
              <w:t>New mechanism allowing to skip MIB message reading</w:t>
            </w:r>
          </w:p>
          <w:p w14:paraId="754D4ABE" w14:textId="77777777" w:rsidR="00512F65" w:rsidRPr="004B3B0F" w:rsidRDefault="00512F65" w:rsidP="00EC531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3B0F">
              <w:rPr>
                <w:rFonts w:eastAsia="MS Mincho"/>
                <w:lang w:eastAsia="ja-JP"/>
              </w:rPr>
              <w:t>SIB1-BR</w:t>
            </w:r>
          </w:p>
          <w:p w14:paraId="31396185" w14:textId="77777777" w:rsidR="00512F65" w:rsidRPr="004B3B0F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3B0F">
              <w:rPr>
                <w:rFonts w:eastAsia="MS Mincho"/>
                <w:lang w:eastAsia="ja-JP"/>
              </w:rPr>
              <w:t>Additional repetitions of SIB1-BR</w:t>
            </w:r>
          </w:p>
          <w:p w14:paraId="015F06F5" w14:textId="77777777" w:rsidR="00512F65" w:rsidRPr="004B3B0F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3B0F">
              <w:rPr>
                <w:rFonts w:eastAsia="MS Mincho"/>
                <w:lang w:eastAsia="ja-JP"/>
              </w:rPr>
              <w:t>Accumulation across SIB1-BR modification periods (unless already part of Rel-14 demodulation requirements)</w:t>
            </w:r>
          </w:p>
          <w:p w14:paraId="359A9E1A" w14:textId="77777777" w:rsidR="00512F65" w:rsidRPr="004B3B0F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3B0F">
              <w:rPr>
                <w:rFonts w:eastAsia="MS Mincho"/>
                <w:lang w:eastAsia="ja-JP"/>
              </w:rPr>
              <w:t>New mechanism allowing to skip SIB1-BR reading</w:t>
            </w:r>
          </w:p>
          <w:p w14:paraId="07B00EA9" w14:textId="77777777" w:rsidR="00512F65" w:rsidRPr="004B3B0F" w:rsidRDefault="00512F65" w:rsidP="00EC531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3B0F">
              <w:rPr>
                <w:rFonts w:eastAsia="MS Mincho"/>
                <w:lang w:eastAsia="ja-JP"/>
              </w:rPr>
              <w:t>E.g. SI update indication or other indication in MIB or another channel</w:t>
            </w:r>
          </w:p>
          <w:p w14:paraId="082F25B7" w14:textId="77777777" w:rsidR="00512F65" w:rsidRPr="004B3B0F" w:rsidRDefault="00512F65" w:rsidP="00EC531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3B0F">
              <w:rPr>
                <w:rFonts w:eastAsia="MS Mincho"/>
                <w:lang w:eastAsia="ja-JP"/>
              </w:rPr>
              <w:t>SI messages</w:t>
            </w:r>
          </w:p>
          <w:p w14:paraId="13C6996D" w14:textId="77777777" w:rsidR="00512F65" w:rsidRPr="004B3B0F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3B0F">
              <w:rPr>
                <w:rFonts w:eastAsia="MS Mincho"/>
                <w:lang w:eastAsia="ja-JP"/>
              </w:rPr>
              <w:t>Additional repetitions of SI messages</w:t>
            </w:r>
          </w:p>
          <w:p w14:paraId="44F8AA10" w14:textId="77777777" w:rsidR="00512F65" w:rsidRPr="004B3B0F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3B0F">
              <w:rPr>
                <w:rFonts w:eastAsia="MS Mincho"/>
                <w:lang w:eastAsia="ja-JP"/>
              </w:rPr>
              <w:t>New mechanism allowing to skip SI message reading</w:t>
            </w:r>
          </w:p>
          <w:p w14:paraId="12A0FBE3" w14:textId="77777777" w:rsidR="00512F65" w:rsidRPr="004B3B0F" w:rsidRDefault="00512F65" w:rsidP="00EC531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3B0F">
              <w:rPr>
                <w:rFonts w:eastAsia="MS Mincho"/>
                <w:lang w:eastAsia="ja-JP"/>
              </w:rPr>
              <w:t>E.g. SI update indication or other indication in MIB or another channel</w:t>
            </w:r>
          </w:p>
        </w:tc>
      </w:tr>
    </w:tbl>
    <w:p w14:paraId="27E24A6A" w14:textId="77777777" w:rsidR="00D52AAC" w:rsidRPr="004B3B0F" w:rsidRDefault="00D52AAC" w:rsidP="0083619E">
      <w:pPr>
        <w:spacing w:before="120"/>
        <w:rPr>
          <w:rFonts w:ascii="AdvPSA88A" w:hAnsi="AdvPSA88A" w:cs="AdvPSA88A"/>
          <w:lang w:eastAsia="zh-CN"/>
        </w:rPr>
      </w:pPr>
      <w:r w:rsidRPr="004B3B0F">
        <w:rPr>
          <w:rFonts w:ascii="AdvPSA88A" w:hAnsi="AdvPSA88A" w:cs="AdvPSA88A" w:hint="eastAsia"/>
          <w:lang w:eastAsia="zh-CN"/>
        </w:rPr>
        <w:t>In RAN1#8</w:t>
      </w:r>
      <w:r w:rsidRPr="004B3B0F">
        <w:rPr>
          <w:rFonts w:ascii="AdvPSA88A" w:hAnsi="AdvPSA88A" w:cs="AdvPSA88A"/>
          <w:lang w:eastAsia="zh-CN"/>
        </w:rPr>
        <w:t>9</w:t>
      </w:r>
      <w:r w:rsidRPr="004B3B0F">
        <w:rPr>
          <w:rFonts w:ascii="AdvPSA88A" w:hAnsi="AdvPSA88A" w:cs="AdvPSA88A" w:hint="eastAsia"/>
          <w:lang w:eastAsia="zh-CN"/>
        </w:rPr>
        <w:t xml:space="preserve">, the following </w:t>
      </w:r>
      <w:r w:rsidRPr="004B3B0F">
        <w:rPr>
          <w:rFonts w:ascii="AdvPSA88A" w:hAnsi="AdvPSA88A" w:cs="AdvPSA88A"/>
          <w:lang w:eastAsia="zh-CN"/>
        </w:rPr>
        <w:t>technique on reducing SI acquisition time was agreed</w:t>
      </w:r>
      <w:r w:rsidR="00554DA2" w:rsidRPr="004B3B0F">
        <w:rPr>
          <w:rFonts w:ascii="AdvPSA88A" w:hAnsi="AdvPSA88A" w:cs="AdvPSA88A"/>
          <w:lang w:eastAsia="zh-CN"/>
        </w:rPr>
        <w:t xml:space="preserve"> </w:t>
      </w:r>
      <w:r w:rsidR="00554DA2" w:rsidRPr="004B3B0F">
        <w:rPr>
          <w:rFonts w:ascii="AdvPSA88A" w:hAnsi="AdvPSA88A" w:cs="AdvPSA88A"/>
          <w:lang w:eastAsia="zh-CN"/>
        </w:rPr>
        <w:fldChar w:fldCharType="begin"/>
      </w:r>
      <w:r w:rsidR="00554DA2" w:rsidRPr="004B3B0F">
        <w:rPr>
          <w:rFonts w:ascii="AdvPSA88A" w:hAnsi="AdvPSA88A" w:cs="AdvPSA88A"/>
          <w:lang w:eastAsia="zh-CN"/>
        </w:rPr>
        <w:instrText xml:space="preserve"> REF _Ref488398391 \r \h </w:instrText>
      </w:r>
      <w:r w:rsidR="00554DA2" w:rsidRPr="004B3B0F">
        <w:rPr>
          <w:rFonts w:ascii="AdvPSA88A" w:hAnsi="AdvPSA88A" w:cs="AdvPSA88A"/>
          <w:lang w:eastAsia="zh-CN"/>
        </w:rPr>
      </w:r>
      <w:r w:rsidR="00554DA2" w:rsidRPr="004B3B0F">
        <w:rPr>
          <w:rFonts w:ascii="AdvPSA88A" w:hAnsi="AdvPSA88A" w:cs="AdvPSA88A"/>
          <w:lang w:eastAsia="zh-CN"/>
        </w:rPr>
        <w:fldChar w:fldCharType="separate"/>
      </w:r>
      <w:r w:rsidR="00554DA2" w:rsidRPr="004B3B0F">
        <w:rPr>
          <w:rFonts w:ascii="AdvPSA88A" w:hAnsi="AdvPSA88A" w:cs="AdvPSA88A"/>
          <w:lang w:eastAsia="zh-CN"/>
        </w:rPr>
        <w:t>[2]</w:t>
      </w:r>
      <w:r w:rsidR="00554DA2" w:rsidRPr="004B3B0F">
        <w:rPr>
          <w:rFonts w:ascii="AdvPSA88A" w:hAnsi="AdvPSA88A" w:cs="AdvPSA88A"/>
          <w:lang w:eastAsia="zh-CN"/>
        </w:rPr>
        <w:fldChar w:fldCharType="end"/>
      </w:r>
      <w:r w:rsidRPr="004B3B0F">
        <w:rPr>
          <w:rFonts w:ascii="AdvPSA88A" w:hAnsi="AdvPSA88A" w:cs="AdvPSA88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52AAC" w:rsidRPr="004B3B0F" w14:paraId="0F70D608" w14:textId="77777777" w:rsidTr="00D52AAC">
        <w:tc>
          <w:tcPr>
            <w:tcW w:w="9533" w:type="dxa"/>
          </w:tcPr>
          <w:p w14:paraId="2F4D9C40" w14:textId="77777777" w:rsidR="00D52AAC" w:rsidRPr="004B3B0F" w:rsidRDefault="00D52AAC" w:rsidP="00D52AAC">
            <w:pPr>
              <w:rPr>
                <w:rFonts w:eastAsia="MS Mincho"/>
                <w:b/>
                <w:iCs/>
                <w:u w:val="single"/>
                <w:lang w:eastAsia="ja-JP"/>
              </w:rPr>
            </w:pPr>
            <w:r w:rsidRPr="004B3B0F">
              <w:rPr>
                <w:rFonts w:eastAsia="MS Mincho"/>
                <w:b/>
                <w:iCs/>
                <w:highlight w:val="green"/>
                <w:u w:val="single"/>
                <w:lang w:eastAsia="ja-JP"/>
              </w:rPr>
              <w:t>Agreement:</w:t>
            </w:r>
          </w:p>
          <w:p w14:paraId="4F7011A0" w14:textId="77777777" w:rsidR="00D52AAC" w:rsidRPr="004B3B0F" w:rsidRDefault="00D52AAC" w:rsidP="00D52AAC"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3B0F">
              <w:rPr>
                <w:rFonts w:eastAsia="MS Mincho"/>
                <w:lang w:eastAsia="ja-JP"/>
              </w:rPr>
              <w:t>In addition to the techniques for system acquisition time reduction agreed to be considered in RAN1#88bis, the following technique can be considered:</w:t>
            </w:r>
          </w:p>
          <w:p w14:paraId="196100D1" w14:textId="77777777" w:rsidR="00D52AAC" w:rsidRPr="004B3B0F" w:rsidRDefault="00D52AAC" w:rsidP="00D52AAC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3B0F">
              <w:rPr>
                <w:rFonts w:eastAsia="MS Mincho"/>
                <w:lang w:eastAsia="ja-JP"/>
              </w:rPr>
              <w:t>SI messages</w:t>
            </w:r>
          </w:p>
          <w:p w14:paraId="396915A9" w14:textId="77777777" w:rsidR="00D52AAC" w:rsidRPr="004B3B0F" w:rsidRDefault="00D52AAC" w:rsidP="00D52AAC">
            <w:pPr>
              <w:numPr>
                <w:ilvl w:val="2"/>
                <w:numId w:val="1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4B3B0F">
              <w:rPr>
                <w:rFonts w:eastAsia="MS Mincho"/>
                <w:lang w:eastAsia="ja-JP"/>
              </w:rPr>
              <w:t>Accumulation across SI modification periods</w:t>
            </w:r>
          </w:p>
        </w:tc>
      </w:tr>
    </w:tbl>
    <w:p w14:paraId="76CF9804" w14:textId="1B57CA2A" w:rsidR="0083619E" w:rsidRPr="004B3B0F" w:rsidRDefault="001F78B5" w:rsidP="0083619E">
      <w:pPr>
        <w:spacing w:before="120"/>
        <w:rPr>
          <w:rFonts w:ascii="AdvPSA88A" w:hAnsi="AdvPSA88A" w:cs="AdvPSA88A"/>
          <w:lang w:eastAsia="zh-CN"/>
        </w:rPr>
      </w:pPr>
      <w:r w:rsidRPr="004B3B0F">
        <w:rPr>
          <w:rFonts w:ascii="AdvPSA88A" w:hAnsi="AdvPSA88A" w:cs="AdvPSA88A" w:hint="eastAsia"/>
          <w:lang w:eastAsia="zh-CN"/>
        </w:rPr>
        <w:t xml:space="preserve">In this contribution, we share our views on the potential techniques for reducing the </w:t>
      </w:r>
      <w:r w:rsidR="005E3BC5" w:rsidRPr="004B3B0F">
        <w:rPr>
          <w:rFonts w:ascii="AdvPSA88A" w:hAnsi="AdvPSA88A" w:cs="AdvPSA88A" w:hint="eastAsia"/>
          <w:lang w:eastAsia="zh-CN"/>
        </w:rPr>
        <w:t xml:space="preserve">cell search and </w:t>
      </w:r>
      <w:r w:rsidRPr="004B3B0F">
        <w:rPr>
          <w:rFonts w:ascii="AdvPSA88A" w:hAnsi="AdvPSA88A" w:cs="AdvPSA88A" w:hint="eastAsia"/>
          <w:lang w:eastAsia="zh-CN"/>
        </w:rPr>
        <w:t>SI acquisition time.</w:t>
      </w:r>
      <w:r w:rsidR="00337867" w:rsidRPr="004B3B0F">
        <w:rPr>
          <w:rFonts w:ascii="AdvPSA88A" w:hAnsi="AdvPSA88A" w:cs="AdvPSA88A"/>
          <w:lang w:eastAsia="zh-CN"/>
        </w:rPr>
        <w:t xml:space="preserve"> </w:t>
      </w:r>
    </w:p>
    <w:p w14:paraId="1507CA9D" w14:textId="77777777" w:rsidR="0083619E" w:rsidRPr="004B3B0F" w:rsidRDefault="0083619E" w:rsidP="0083619E">
      <w:pPr>
        <w:pStyle w:val="Heading1"/>
        <w:rPr>
          <w:lang w:eastAsia="zh-CN"/>
        </w:rPr>
      </w:pPr>
      <w:r w:rsidRPr="004B3B0F">
        <w:rPr>
          <w:rFonts w:hint="eastAsia"/>
          <w:lang w:eastAsia="zh-CN"/>
        </w:rPr>
        <w:t>Discussion</w:t>
      </w:r>
    </w:p>
    <w:p w14:paraId="3CAFC2FD" w14:textId="2BCD933C" w:rsidR="00E643FC" w:rsidRPr="004B3B0F" w:rsidRDefault="00E643FC" w:rsidP="00E643FC">
      <w:pPr>
        <w:pStyle w:val="Heading2"/>
        <w:rPr>
          <w:lang w:eastAsia="zh-CN"/>
        </w:rPr>
      </w:pPr>
      <w:r w:rsidRPr="004B3B0F">
        <w:rPr>
          <w:lang w:eastAsia="zh-CN"/>
        </w:rPr>
        <w:t xml:space="preserve">General views on cell search and </w:t>
      </w:r>
      <w:r w:rsidRPr="004B3B0F">
        <w:rPr>
          <w:kern w:val="2"/>
          <w:lang w:eastAsia="zh-CN"/>
        </w:rPr>
        <w:t>system information acquisition improvements</w:t>
      </w:r>
    </w:p>
    <w:p w14:paraId="3DF0A8D6" w14:textId="1593BF73" w:rsidR="00E24AC4" w:rsidRPr="004B3B0F" w:rsidRDefault="003214AC" w:rsidP="00AD6378">
      <w:pPr>
        <w:rPr>
          <w:rFonts w:ascii="AdvPSA88A" w:hAnsi="AdvPSA88A" w:cs="AdvPSA88A"/>
          <w:lang w:eastAsia="zh-CN"/>
        </w:rPr>
      </w:pPr>
      <w:r w:rsidRPr="004B3B0F">
        <w:rPr>
          <w:lang w:eastAsia="zh-CN"/>
        </w:rPr>
        <w:t xml:space="preserve">For cell search enhancement, it is agreed that enhanced PSS/SSS based on PSS/SSS or NPSS/NSSS design can be considered. </w:t>
      </w:r>
      <w:r w:rsidRPr="004B3B0F">
        <w:rPr>
          <w:rFonts w:ascii="AdvPSA88A" w:hAnsi="AdvPSA88A" w:cs="AdvPSA88A"/>
          <w:lang w:eastAsia="zh-CN"/>
        </w:rPr>
        <w:t xml:space="preserve">NPSS/NSSS can be the limiting transmissions in the deepest coverage </w:t>
      </w:r>
      <w:r w:rsidR="004201DF" w:rsidRPr="004B3B0F">
        <w:rPr>
          <w:rFonts w:ascii="AdvPSA88A" w:hAnsi="AdvPSA88A" w:cs="AdvPSA88A"/>
          <w:lang w:eastAsia="zh-CN"/>
        </w:rPr>
        <w:t xml:space="preserve">for NB-IoT </w:t>
      </w:r>
      <w:r w:rsidRPr="004B3B0F">
        <w:rPr>
          <w:rFonts w:ascii="AdvPSA88A" w:hAnsi="AdvPSA88A" w:cs="AdvPSA88A"/>
          <w:lang w:eastAsia="zh-CN"/>
        </w:rPr>
        <w:t>(which is leading NB-IoT to seek enhancements in Rel-15)</w:t>
      </w:r>
      <w:r w:rsidR="00E24AC4" w:rsidRPr="004B3B0F">
        <w:rPr>
          <w:rFonts w:ascii="AdvPSA88A" w:hAnsi="AdvPSA88A" w:cs="AdvPSA88A"/>
          <w:lang w:eastAsia="zh-CN"/>
        </w:rPr>
        <w:t xml:space="preserve">. </w:t>
      </w:r>
      <w:r w:rsidR="004201DF" w:rsidRPr="004B3B0F">
        <w:rPr>
          <w:rFonts w:ascii="AdvPSA88A" w:hAnsi="AdvPSA88A" w:cs="AdvPSA88A"/>
          <w:lang w:eastAsia="zh-CN"/>
        </w:rPr>
        <w:t>Therefore</w:t>
      </w:r>
      <w:r w:rsidR="00E24AC4" w:rsidRPr="004B3B0F">
        <w:rPr>
          <w:rFonts w:ascii="AdvPSA88A" w:hAnsi="AdvPSA88A" w:cs="AdvPSA88A"/>
          <w:lang w:eastAsia="zh-CN"/>
        </w:rPr>
        <w:t xml:space="preserve">, </w:t>
      </w:r>
      <w:r w:rsidR="00AF7DD2" w:rsidRPr="004B3B0F">
        <w:rPr>
          <w:rFonts w:ascii="AdvPSA88A" w:hAnsi="AdvPSA88A" w:cs="AdvPSA88A"/>
          <w:lang w:eastAsia="zh-CN"/>
        </w:rPr>
        <w:t>reusing</w:t>
      </w:r>
      <w:r w:rsidR="00E24AC4" w:rsidRPr="004B3B0F">
        <w:rPr>
          <w:rFonts w:ascii="AdvPSA88A" w:hAnsi="AdvPSA88A" w:cs="AdvPSA88A"/>
          <w:lang w:eastAsia="zh-CN"/>
        </w:rPr>
        <w:t xml:space="preserve"> the design of NPSS/NSSS</w:t>
      </w:r>
      <w:r w:rsidR="00AF7DD2" w:rsidRPr="004B3B0F">
        <w:rPr>
          <w:rFonts w:ascii="AdvPSA88A" w:hAnsi="AdvPSA88A" w:cs="AdvPSA88A"/>
          <w:lang w:eastAsia="zh-CN"/>
        </w:rPr>
        <w:t xml:space="preserve"> may not be that attractive</w:t>
      </w:r>
      <w:r w:rsidR="004201DF" w:rsidRPr="004B3B0F">
        <w:rPr>
          <w:rFonts w:ascii="AdvPSA88A" w:hAnsi="AdvPSA88A" w:cs="AdvPSA88A"/>
          <w:lang w:eastAsia="zh-CN"/>
        </w:rPr>
        <w:t xml:space="preserve"> for the more capable eFeMTC UE</w:t>
      </w:r>
      <w:r w:rsidR="00E24AC4" w:rsidRPr="004B3B0F">
        <w:rPr>
          <w:rFonts w:ascii="AdvPSA88A" w:hAnsi="AdvPSA88A" w:cs="AdvPSA88A"/>
          <w:lang w:eastAsia="zh-CN"/>
        </w:rPr>
        <w:t xml:space="preserve">. It is more promising </w:t>
      </w:r>
      <w:r w:rsidRPr="004B3B0F">
        <w:rPr>
          <w:rFonts w:ascii="AdvPSA88A" w:hAnsi="AdvPSA88A" w:cs="AdvPSA88A"/>
          <w:lang w:eastAsia="zh-CN"/>
        </w:rPr>
        <w:t xml:space="preserve">for eFeMTC to take advantage of LTE’s wide system bandwidth to give the UE the benefits of higher DL transmit power and </w:t>
      </w:r>
      <w:r w:rsidRPr="004B3B0F">
        <w:rPr>
          <w:rFonts w:ascii="AdvPSA88A" w:hAnsi="AdvPSA88A" w:cs="AdvPSA88A"/>
          <w:lang w:eastAsia="zh-CN"/>
        </w:rPr>
        <w:lastRenderedPageBreak/>
        <w:t>frequency diversity in 6 PRBs.</w:t>
      </w:r>
      <w:r w:rsidR="00650697" w:rsidRPr="004B3B0F">
        <w:rPr>
          <w:rFonts w:ascii="AdvPSA88A" w:hAnsi="AdvPSA88A" w:cs="AdvPSA88A"/>
          <w:lang w:eastAsia="zh-CN"/>
        </w:rPr>
        <w:t xml:space="preserve"> For using NPSS/NSSS on</w:t>
      </w:r>
      <w:r w:rsidR="00AD6378" w:rsidRPr="004B3B0F">
        <w:rPr>
          <w:rFonts w:ascii="AdvPSA88A" w:hAnsi="AdvPSA88A" w:cs="AdvPSA88A"/>
          <w:lang w:eastAsia="zh-CN"/>
        </w:rPr>
        <w:t xml:space="preserve"> an</w:t>
      </w:r>
      <w:r w:rsidR="00650697" w:rsidRPr="004B3B0F">
        <w:rPr>
          <w:rFonts w:ascii="AdvPSA88A" w:hAnsi="AdvPSA88A" w:cs="AdvPSA88A"/>
          <w:lang w:eastAsia="zh-CN"/>
        </w:rPr>
        <w:t xml:space="preserve"> NB-IoT anchor carrier, it can be left as a UE implementation technique.</w:t>
      </w:r>
      <w:r w:rsidR="000C4852" w:rsidRPr="004B3B0F">
        <w:rPr>
          <w:rFonts w:ascii="AdvPSA88A" w:hAnsi="AdvPSA88A" w:cs="AdvPSA88A"/>
          <w:lang w:eastAsia="zh-CN"/>
        </w:rPr>
        <w:t xml:space="preserve"> It is unnecessary to introduce coupling</w:t>
      </w:r>
      <w:r w:rsidR="009F442A" w:rsidRPr="004B3B0F">
        <w:rPr>
          <w:rFonts w:ascii="AdvPSA88A" w:hAnsi="AdvPSA88A" w:cs="AdvPSA88A"/>
          <w:lang w:eastAsia="zh-CN"/>
        </w:rPr>
        <w:t xml:space="preserve"> </w:t>
      </w:r>
      <w:r w:rsidR="000C4852" w:rsidRPr="004B3B0F">
        <w:rPr>
          <w:rFonts w:ascii="AdvPSA88A" w:hAnsi="AdvPSA88A" w:cs="AdvPSA88A"/>
          <w:lang w:eastAsia="zh-CN"/>
        </w:rPr>
        <w:t>of eFeMTC and NB-IoT in the specification.</w:t>
      </w:r>
    </w:p>
    <w:p w14:paraId="5489EEB6" w14:textId="602454CD" w:rsidR="00E24AC4" w:rsidRPr="004B3B0F" w:rsidRDefault="00E24AC4" w:rsidP="00E24AC4">
      <w:pPr>
        <w:rPr>
          <w:i/>
          <w:lang w:eastAsia="zh-CN"/>
        </w:rPr>
      </w:pPr>
      <w:r w:rsidRPr="004B3B0F">
        <w:rPr>
          <w:rFonts w:hint="eastAsia"/>
          <w:b/>
          <w:i/>
          <w:lang w:eastAsia="zh-CN"/>
        </w:rPr>
        <w:t>Proposal 1</w:t>
      </w:r>
      <w:r w:rsidRPr="004B3B0F">
        <w:rPr>
          <w:b/>
          <w:i/>
          <w:lang w:eastAsia="zh-CN"/>
        </w:rPr>
        <w:t xml:space="preserve">: </w:t>
      </w:r>
      <w:r w:rsidRPr="004B3B0F">
        <w:rPr>
          <w:i/>
          <w:lang w:eastAsia="zh-CN"/>
        </w:rPr>
        <w:t xml:space="preserve">Develop enhanced </w:t>
      </w:r>
      <w:r w:rsidR="00F77783" w:rsidRPr="004B3B0F">
        <w:rPr>
          <w:i/>
          <w:lang w:eastAsia="zh-CN"/>
        </w:rPr>
        <w:t xml:space="preserve">synchronization </w:t>
      </w:r>
      <w:r w:rsidRPr="004B3B0F">
        <w:rPr>
          <w:i/>
          <w:lang w:eastAsia="zh-CN"/>
        </w:rPr>
        <w:t xml:space="preserve">signals </w:t>
      </w:r>
      <w:r w:rsidR="00AD6378" w:rsidRPr="004B3B0F">
        <w:rPr>
          <w:i/>
          <w:lang w:eastAsia="zh-CN"/>
        </w:rPr>
        <w:t xml:space="preserve">for eFeMTC </w:t>
      </w:r>
      <w:r w:rsidRPr="004B3B0F">
        <w:rPr>
          <w:i/>
          <w:lang w:eastAsia="zh-CN"/>
        </w:rPr>
        <w:t>based on PSS/SSS</w:t>
      </w:r>
    </w:p>
    <w:p w14:paraId="4A979535" w14:textId="6CD614E3" w:rsidR="00E24AC4" w:rsidRPr="004B3B0F" w:rsidRDefault="00E24AC4" w:rsidP="00E24AC4">
      <w:pPr>
        <w:pStyle w:val="ListParagraph"/>
        <w:numPr>
          <w:ilvl w:val="0"/>
          <w:numId w:val="16"/>
        </w:numPr>
        <w:ind w:firstLineChars="0"/>
        <w:rPr>
          <w:rFonts w:ascii="AdvPSA88A" w:hAnsi="AdvPSA88A" w:cs="AdvPSA88A"/>
          <w:i/>
          <w:lang w:eastAsia="zh-CN"/>
        </w:rPr>
      </w:pPr>
      <w:r w:rsidRPr="004B3B0F">
        <w:rPr>
          <w:rFonts w:ascii="AdvPSA88A" w:hAnsi="AdvPSA88A" w:cs="AdvPSA88A"/>
          <w:i/>
          <w:lang w:eastAsia="zh-CN"/>
        </w:rPr>
        <w:t>Time and/or frequency domain repetitions can be considered</w:t>
      </w:r>
    </w:p>
    <w:p w14:paraId="3443EAF8" w14:textId="6BEC2F30" w:rsidR="00E24AC4" w:rsidRPr="004B3B0F" w:rsidRDefault="00E24AC4" w:rsidP="00E24AC4">
      <w:pPr>
        <w:pStyle w:val="ListParagraph"/>
        <w:numPr>
          <w:ilvl w:val="0"/>
          <w:numId w:val="16"/>
        </w:numPr>
        <w:ind w:firstLineChars="0"/>
        <w:rPr>
          <w:rFonts w:ascii="AdvPSA88A" w:hAnsi="AdvPSA88A" w:cs="AdvPSA88A"/>
          <w:i/>
          <w:lang w:eastAsia="zh-CN"/>
        </w:rPr>
      </w:pPr>
      <w:r w:rsidRPr="004B3B0F">
        <w:rPr>
          <w:rFonts w:ascii="AdvPSA88A" w:hAnsi="AdvPSA88A" w:cs="AdvPSA88A"/>
          <w:i/>
          <w:lang w:eastAsia="zh-CN"/>
        </w:rPr>
        <w:t>Ask RAN4 to consider using NPSS/NSSS on an NB-IoT anchor carrier as a potential implementation solution</w:t>
      </w:r>
    </w:p>
    <w:p w14:paraId="38D7BC9C" w14:textId="60ABC787" w:rsidR="00086433" w:rsidRPr="004B3B0F" w:rsidRDefault="00650697" w:rsidP="00E643FC">
      <w:pPr>
        <w:rPr>
          <w:lang w:eastAsia="zh-CN"/>
        </w:rPr>
      </w:pPr>
      <w:r w:rsidRPr="004B3B0F">
        <w:rPr>
          <w:lang w:eastAsia="zh-CN"/>
        </w:rPr>
        <w:t xml:space="preserve">For system information acquisition improvement, </w:t>
      </w:r>
      <w:r w:rsidR="000C4852" w:rsidRPr="004B3B0F">
        <w:rPr>
          <w:lang w:eastAsia="zh-CN"/>
        </w:rPr>
        <w:t xml:space="preserve">the acquisition of </w:t>
      </w:r>
      <w:r w:rsidR="00E111A3" w:rsidRPr="004B3B0F">
        <w:rPr>
          <w:lang w:eastAsia="zh-CN"/>
        </w:rPr>
        <w:t>MIB, SIB1-BR and other SI</w:t>
      </w:r>
      <w:r w:rsidR="000C4852" w:rsidRPr="004B3B0F">
        <w:rPr>
          <w:lang w:eastAsia="zh-CN"/>
        </w:rPr>
        <w:t xml:space="preserve"> are </w:t>
      </w:r>
      <w:r w:rsidR="00062CB6" w:rsidRPr="004B3B0F">
        <w:rPr>
          <w:lang w:eastAsia="zh-CN"/>
        </w:rPr>
        <w:t>included</w:t>
      </w:r>
      <w:r w:rsidR="000C4852" w:rsidRPr="004B3B0F">
        <w:rPr>
          <w:lang w:eastAsia="zh-CN"/>
        </w:rPr>
        <w:t>.</w:t>
      </w:r>
      <w:r w:rsidR="00086433" w:rsidRPr="004B3B0F">
        <w:rPr>
          <w:lang w:eastAsia="zh-CN"/>
        </w:rPr>
        <w:t xml:space="preserve"> Normally, a UE should acquire the </w:t>
      </w:r>
      <w:r w:rsidR="00086433" w:rsidRPr="004B3B0F">
        <w:rPr>
          <w:i/>
          <w:lang w:eastAsia="zh-CN"/>
        </w:rPr>
        <w:t>schedulingInfoSIB1-BR</w:t>
      </w:r>
      <w:r w:rsidR="00086433" w:rsidRPr="004B3B0F">
        <w:rPr>
          <w:lang w:eastAsia="zh-CN"/>
        </w:rPr>
        <w:t xml:space="preserve"> in MIB before acquiring SIB1-BR, and then acquire the scheduling information of other SI in SIB1-BR before acquiring other SIBs. Reducing the acquisition time of </w:t>
      </w:r>
      <w:r w:rsidR="00514D22" w:rsidRPr="004B3B0F">
        <w:rPr>
          <w:lang w:eastAsia="zh-CN"/>
        </w:rPr>
        <w:t xml:space="preserve">any of </w:t>
      </w:r>
      <w:r w:rsidR="00086433" w:rsidRPr="004B3B0F">
        <w:rPr>
          <w:lang w:eastAsia="zh-CN"/>
        </w:rPr>
        <w:t>them would help to achieve the latency target of less than 10s.</w:t>
      </w:r>
    </w:p>
    <w:p w14:paraId="00DD819E" w14:textId="644D1FF0" w:rsidR="007D6C3E" w:rsidRPr="004B3B0F" w:rsidRDefault="00B71674" w:rsidP="00E643FC">
      <w:pPr>
        <w:rPr>
          <w:lang w:eastAsia="zh-CN"/>
        </w:rPr>
      </w:pPr>
      <w:r w:rsidRPr="004B3B0F">
        <w:rPr>
          <w:lang w:eastAsia="zh-CN"/>
        </w:rPr>
        <w:t xml:space="preserve">A common method is introducing more repetitions of them in the system. </w:t>
      </w:r>
      <w:r w:rsidR="00F10719" w:rsidRPr="004B3B0F">
        <w:rPr>
          <w:lang w:eastAsia="zh-CN"/>
        </w:rPr>
        <w:t xml:space="preserve">However, this will </w:t>
      </w:r>
      <w:r w:rsidR="00B43307" w:rsidRPr="004B3B0F">
        <w:rPr>
          <w:lang w:eastAsia="zh-CN"/>
        </w:rPr>
        <w:t>consume DL resource, and since t</w:t>
      </w:r>
      <w:r w:rsidR="00E111A3" w:rsidRPr="004B3B0F">
        <w:rPr>
          <w:lang w:eastAsia="zh-CN"/>
        </w:rPr>
        <w:t>here are already repetitions of PBCH, SIB1-BR and SI in current system, the gain from more repetition may not be notable.</w:t>
      </w:r>
      <w:r w:rsidR="00F10719" w:rsidRPr="004B3B0F">
        <w:rPr>
          <w:lang w:eastAsia="zh-CN"/>
        </w:rPr>
        <w:t xml:space="preserve"> </w:t>
      </w:r>
      <w:r w:rsidR="00E111A3" w:rsidRPr="004B3B0F">
        <w:rPr>
          <w:lang w:eastAsia="zh-CN"/>
        </w:rPr>
        <w:t xml:space="preserve">Moreover, since combination of MIB (enabled by advance receiver), SIB1-BR and SI across the modification boundary is possible, more repetitions </w:t>
      </w:r>
      <w:r w:rsidR="00086433" w:rsidRPr="004B3B0F">
        <w:rPr>
          <w:lang w:eastAsia="zh-CN"/>
        </w:rPr>
        <w:t>of MIB, SIB1-BR or SI seem to be unnecessary.</w:t>
      </w:r>
    </w:p>
    <w:p w14:paraId="78287F27" w14:textId="0D40022C" w:rsidR="00086433" w:rsidRPr="004B3B0F" w:rsidRDefault="002607C9" w:rsidP="00E643FC">
      <w:r w:rsidRPr="004B3B0F">
        <w:rPr>
          <w:lang w:eastAsia="zh-CN"/>
        </w:rPr>
        <w:t>Use</w:t>
      </w:r>
      <w:r w:rsidR="00BE19C5" w:rsidRPr="004B3B0F">
        <w:rPr>
          <w:lang w:eastAsia="zh-CN"/>
        </w:rPr>
        <w:t xml:space="preserve"> of NPBCH on NB-IoT anchor carrier</w:t>
      </w:r>
      <w:r w:rsidR="00F07938" w:rsidRPr="004B3B0F">
        <w:rPr>
          <w:lang w:eastAsia="zh-CN"/>
        </w:rPr>
        <w:t xml:space="preserve"> is an</w:t>
      </w:r>
      <w:r w:rsidR="00EE5910" w:rsidRPr="004B3B0F">
        <w:rPr>
          <w:lang w:eastAsia="zh-CN"/>
        </w:rPr>
        <w:t>other</w:t>
      </w:r>
      <w:r w:rsidR="00F07938" w:rsidRPr="004B3B0F">
        <w:rPr>
          <w:lang w:eastAsia="zh-CN"/>
        </w:rPr>
        <w:t xml:space="preserve"> option to enhance the MIB acquisition. </w:t>
      </w:r>
      <w:r w:rsidR="00AD0622" w:rsidRPr="004B3B0F">
        <w:rPr>
          <w:lang w:eastAsia="zh-CN"/>
        </w:rPr>
        <w:t xml:space="preserve">For this method, </w:t>
      </w:r>
      <w:r w:rsidR="00AD0622" w:rsidRPr="004B3B0F">
        <w:rPr>
          <w:rFonts w:ascii="AdvPSA88A" w:hAnsi="AdvPSA88A" w:cs="AdvPSA88A"/>
          <w:lang w:eastAsia="zh-CN"/>
        </w:rPr>
        <w:t xml:space="preserve">some information, i.e. SIB1-BR scheduling information and LTE bandwidth indication, needs to be added into MIB-NB, which is exactly what NB-IoT has eliminated and cannot benefit NB-IoT at all. The </w:t>
      </w:r>
      <w:r w:rsidR="00AD0622" w:rsidRPr="004B3B0F">
        <w:t>spare bits of MIB-NB should be kept for NB-IoT to use in the future (e.g. for supporting TDD</w:t>
      </w:r>
      <w:r w:rsidR="00CE7804" w:rsidRPr="004B3B0F">
        <w:t xml:space="preserve"> and coexisting with NR</w:t>
      </w:r>
      <w:r w:rsidR="00AD0622" w:rsidRPr="004B3B0F">
        <w:t xml:space="preserve">) rather than enhancing LTE. </w:t>
      </w:r>
      <w:r w:rsidR="00EE5910" w:rsidRPr="004B3B0F">
        <w:t>Note that</w:t>
      </w:r>
      <w:r w:rsidR="00AD0622" w:rsidRPr="004B3B0F">
        <w:t xml:space="preserve"> this can only benefit the limited scenario when both eFeMTC and NB-IoT are deployed. Therefore, it is not recommended </w:t>
      </w:r>
      <w:r w:rsidR="00EE5910" w:rsidRPr="004B3B0F">
        <w:t>to use NPBCH for MIB acquisition enhancement.</w:t>
      </w:r>
    </w:p>
    <w:p w14:paraId="4DD852BA" w14:textId="6E3C5D6E" w:rsidR="00EE5910" w:rsidRPr="004B3B0F" w:rsidRDefault="00EE5910" w:rsidP="00E643FC">
      <w:pPr>
        <w:rPr>
          <w:lang w:eastAsia="zh-CN"/>
        </w:rPr>
      </w:pPr>
      <w:r w:rsidRPr="004B3B0F">
        <w:t xml:space="preserve">Another </w:t>
      </w:r>
      <w:r w:rsidR="0091023A" w:rsidRPr="004B3B0F">
        <w:t>way is skipping the MIB/SIB1-BR/SI reading. Such method focuses on the scenario</w:t>
      </w:r>
      <w:r w:rsidR="00514D22" w:rsidRPr="004B3B0F">
        <w:t>s</w:t>
      </w:r>
      <w:r w:rsidR="0091023A" w:rsidRPr="004B3B0F">
        <w:t xml:space="preserve"> when the UE re-accesses into a cell, or wakes up from idle mode.</w:t>
      </w:r>
      <w:r w:rsidR="00514D22" w:rsidRPr="004B3B0F">
        <w:t xml:space="preserve"> </w:t>
      </w:r>
      <w:r w:rsidR="00D671A0" w:rsidRPr="004B3B0F">
        <w:t xml:space="preserve">In these cases, the UE already has some former knowledge of the system information (though it may be expired). </w:t>
      </w:r>
      <w:r w:rsidR="00514D22" w:rsidRPr="004B3B0F">
        <w:t xml:space="preserve">Compared to initial </w:t>
      </w:r>
      <w:r w:rsidR="00D671A0" w:rsidRPr="004B3B0F">
        <w:t>acquisition</w:t>
      </w:r>
      <w:r w:rsidR="00514D22" w:rsidRPr="004B3B0F">
        <w:t>, this scenario</w:t>
      </w:r>
      <w:r w:rsidR="002607C9" w:rsidRPr="004B3B0F">
        <w:t xml:space="preserve"> should be</w:t>
      </w:r>
      <w:r w:rsidR="00514D22" w:rsidRPr="004B3B0F">
        <w:t xml:space="preserve"> more common and hap</w:t>
      </w:r>
      <w:r w:rsidR="00F57095" w:rsidRPr="004B3B0F">
        <w:t xml:space="preserve">pen more frequently. </w:t>
      </w:r>
      <w:r w:rsidR="00AA41DA" w:rsidRPr="004B3B0F">
        <w:t xml:space="preserve">Generally, </w:t>
      </w:r>
      <w:r w:rsidR="00D671A0" w:rsidRPr="004B3B0F">
        <w:t xml:space="preserve">the methods which can speed up the initial acquisition time of system information can </w:t>
      </w:r>
      <w:r w:rsidR="00AA41DA" w:rsidRPr="004B3B0F">
        <w:t xml:space="preserve">also </w:t>
      </w:r>
      <w:r w:rsidR="00D671A0" w:rsidRPr="004B3B0F">
        <w:t>be applied in the re-acquisition scenario</w:t>
      </w:r>
      <w:r w:rsidR="00AA41DA" w:rsidRPr="004B3B0F">
        <w:t>, but methods enabling skipping the system information reading may further reduce the acquisition time</w:t>
      </w:r>
      <w:r w:rsidR="00DD69DE" w:rsidRPr="004B3B0F">
        <w:t>,</w:t>
      </w:r>
      <w:r w:rsidR="00AA41DA" w:rsidRPr="004B3B0F">
        <w:t xml:space="preserve"> and </w:t>
      </w:r>
      <w:r w:rsidR="00CE7804" w:rsidRPr="004B3B0F">
        <w:t>are therefore worthwhile to</w:t>
      </w:r>
      <w:r w:rsidR="00AA41DA" w:rsidRPr="004B3B0F">
        <w:t xml:space="preserve"> consider</w:t>
      </w:r>
      <w:r w:rsidR="00D671A0" w:rsidRPr="004B3B0F">
        <w:t>.</w:t>
      </w:r>
    </w:p>
    <w:p w14:paraId="4BC88353" w14:textId="4B380554" w:rsidR="00E167F8" w:rsidRPr="004B3B0F" w:rsidRDefault="00DD69DE" w:rsidP="00E167F8">
      <w:pPr>
        <w:rPr>
          <w:i/>
          <w:lang w:eastAsia="zh-CN"/>
        </w:rPr>
      </w:pPr>
      <w:r w:rsidRPr="004B3B0F">
        <w:rPr>
          <w:rFonts w:hint="eastAsia"/>
          <w:b/>
          <w:i/>
          <w:lang w:eastAsia="zh-CN"/>
        </w:rPr>
        <w:t xml:space="preserve">Proposal </w:t>
      </w:r>
      <w:r w:rsidRPr="004B3B0F">
        <w:rPr>
          <w:b/>
          <w:i/>
          <w:lang w:eastAsia="zh-CN"/>
        </w:rPr>
        <w:t>2</w:t>
      </w:r>
      <w:r w:rsidRPr="004B3B0F">
        <w:rPr>
          <w:rFonts w:hint="eastAsia"/>
          <w:b/>
          <w:i/>
          <w:lang w:eastAsia="zh-CN"/>
        </w:rPr>
        <w:t>:</w:t>
      </w:r>
      <w:r w:rsidRPr="004B3B0F">
        <w:rPr>
          <w:rFonts w:hint="eastAsia"/>
          <w:i/>
          <w:lang w:eastAsia="zh-CN"/>
        </w:rPr>
        <w:t xml:space="preserve"> </w:t>
      </w:r>
      <w:r w:rsidR="00E167F8" w:rsidRPr="004B3B0F">
        <w:rPr>
          <w:i/>
          <w:lang w:eastAsia="zh-CN"/>
        </w:rPr>
        <w:t>For reducing the system information acquisition time, n</w:t>
      </w:r>
      <w:r w:rsidRPr="004B3B0F">
        <w:rPr>
          <w:i/>
          <w:lang w:eastAsia="zh-CN"/>
        </w:rPr>
        <w:t>ew mechanisms allowing UE to skip MIB</w:t>
      </w:r>
      <w:r w:rsidRPr="004B3B0F">
        <w:rPr>
          <w:rFonts w:ascii="AdvPSA88A" w:hAnsi="AdvPSA88A" w:cs="AdvPSA88A"/>
          <w:lang w:eastAsia="zh-CN"/>
        </w:rPr>
        <w:t>/</w:t>
      </w:r>
      <w:r w:rsidRPr="004B3B0F">
        <w:rPr>
          <w:rFonts w:ascii="AdvPSA88A" w:hAnsi="AdvPSA88A" w:cs="AdvPSA88A"/>
          <w:i/>
          <w:lang w:eastAsia="zh-CN"/>
        </w:rPr>
        <w:t>SIB1-BR/SI</w:t>
      </w:r>
      <w:r w:rsidRPr="004B3B0F">
        <w:rPr>
          <w:i/>
          <w:lang w:eastAsia="zh-CN"/>
        </w:rPr>
        <w:t xml:space="preserve"> message reading can be further studied.</w:t>
      </w:r>
    </w:p>
    <w:p w14:paraId="277B99D0" w14:textId="580689D7" w:rsidR="00E167F8" w:rsidRPr="004B3B0F" w:rsidRDefault="00E167F8" w:rsidP="00E643FC">
      <w:pPr>
        <w:pStyle w:val="ListParagraph"/>
        <w:numPr>
          <w:ilvl w:val="0"/>
          <w:numId w:val="16"/>
        </w:numPr>
        <w:ind w:firstLineChars="0"/>
        <w:rPr>
          <w:rFonts w:ascii="AdvPSA88A" w:hAnsi="AdvPSA88A" w:cs="AdvPSA88A"/>
          <w:i/>
          <w:lang w:eastAsia="zh-CN"/>
        </w:rPr>
      </w:pPr>
      <w:r w:rsidRPr="004B3B0F">
        <w:rPr>
          <w:rFonts w:ascii="AdvPSA88A" w:hAnsi="AdvPSA88A" w:cs="AdvPSA88A"/>
          <w:i/>
          <w:lang w:eastAsia="zh-CN"/>
        </w:rPr>
        <w:t>Use of NPBCH is not considered</w:t>
      </w:r>
      <w:r w:rsidR="00124E47" w:rsidRPr="004B3B0F">
        <w:rPr>
          <w:rFonts w:ascii="AdvPSA88A" w:hAnsi="AdvPSA88A" w:cs="AdvPSA88A"/>
          <w:i/>
          <w:lang w:eastAsia="zh-CN"/>
        </w:rPr>
        <w:t>.</w:t>
      </w:r>
    </w:p>
    <w:p w14:paraId="34911AF3" w14:textId="77777777" w:rsidR="002202DB" w:rsidRPr="004B3B0F" w:rsidRDefault="002202DB" w:rsidP="002202DB">
      <w:pPr>
        <w:rPr>
          <w:rFonts w:ascii="AdvPSA88A" w:hAnsi="AdvPSA88A" w:cs="AdvPSA88A"/>
          <w:i/>
          <w:lang w:eastAsia="zh-CN"/>
        </w:rPr>
      </w:pPr>
    </w:p>
    <w:p w14:paraId="16FBABB6" w14:textId="77777777" w:rsidR="002202DB" w:rsidRPr="004B3B0F" w:rsidRDefault="002202DB" w:rsidP="002202DB">
      <w:pPr>
        <w:rPr>
          <w:rFonts w:ascii="AdvPSA88A" w:hAnsi="AdvPSA88A" w:cs="AdvPSA88A"/>
          <w:i/>
          <w:lang w:eastAsia="zh-CN"/>
        </w:rPr>
      </w:pPr>
    </w:p>
    <w:p w14:paraId="4FF7276E" w14:textId="77777777" w:rsidR="002202DB" w:rsidRPr="004B3B0F" w:rsidRDefault="002202DB" w:rsidP="002202DB">
      <w:pPr>
        <w:rPr>
          <w:rFonts w:ascii="AdvPSA88A" w:hAnsi="AdvPSA88A" w:cs="AdvPSA88A"/>
          <w:i/>
          <w:lang w:eastAsia="zh-CN"/>
        </w:rPr>
      </w:pPr>
    </w:p>
    <w:p w14:paraId="57B07748" w14:textId="77777777" w:rsidR="002202DB" w:rsidRPr="004B3B0F" w:rsidRDefault="002202DB" w:rsidP="002202DB">
      <w:pPr>
        <w:rPr>
          <w:rFonts w:ascii="AdvPSA88A" w:hAnsi="AdvPSA88A" w:cs="AdvPSA88A"/>
          <w:i/>
          <w:lang w:eastAsia="zh-CN"/>
        </w:rPr>
      </w:pPr>
    </w:p>
    <w:p w14:paraId="27DCFA92" w14:textId="77777777" w:rsidR="002202DB" w:rsidRPr="004B3B0F" w:rsidRDefault="002202DB" w:rsidP="002202DB">
      <w:pPr>
        <w:rPr>
          <w:rFonts w:ascii="AdvPSA88A" w:hAnsi="AdvPSA88A" w:cs="AdvPSA88A"/>
          <w:i/>
          <w:lang w:eastAsia="zh-CN"/>
        </w:rPr>
      </w:pPr>
    </w:p>
    <w:p w14:paraId="63857EB7" w14:textId="77777777" w:rsidR="002202DB" w:rsidRPr="004B3B0F" w:rsidRDefault="002202DB" w:rsidP="002202DB">
      <w:pPr>
        <w:rPr>
          <w:rFonts w:ascii="AdvPSA88A" w:hAnsi="AdvPSA88A" w:cs="AdvPSA88A"/>
          <w:i/>
          <w:lang w:eastAsia="zh-CN"/>
        </w:rPr>
      </w:pPr>
    </w:p>
    <w:p w14:paraId="135B1DDB" w14:textId="77777777" w:rsidR="002202DB" w:rsidRPr="004B3B0F" w:rsidRDefault="002202DB" w:rsidP="002202DB">
      <w:pPr>
        <w:rPr>
          <w:rFonts w:ascii="AdvPSA88A" w:hAnsi="AdvPSA88A" w:cs="AdvPSA88A"/>
          <w:i/>
          <w:lang w:eastAsia="zh-CN"/>
        </w:rPr>
      </w:pPr>
    </w:p>
    <w:p w14:paraId="29951933" w14:textId="77777777" w:rsidR="002202DB" w:rsidRPr="004B3B0F" w:rsidRDefault="002202DB" w:rsidP="002202DB">
      <w:pPr>
        <w:rPr>
          <w:rFonts w:ascii="AdvPSA88A" w:hAnsi="AdvPSA88A" w:cs="AdvPSA88A"/>
          <w:i/>
          <w:lang w:eastAsia="zh-CN"/>
        </w:rPr>
      </w:pPr>
    </w:p>
    <w:p w14:paraId="57F48DAC" w14:textId="77777777" w:rsidR="002202DB" w:rsidRPr="004B3B0F" w:rsidRDefault="002202DB" w:rsidP="002202DB">
      <w:pPr>
        <w:rPr>
          <w:rFonts w:ascii="AdvPSA88A" w:hAnsi="AdvPSA88A" w:cs="AdvPSA88A"/>
          <w:i/>
          <w:lang w:eastAsia="zh-CN"/>
        </w:rPr>
      </w:pPr>
    </w:p>
    <w:p w14:paraId="5BEBD8A6" w14:textId="77777777" w:rsidR="002202DB" w:rsidRPr="004B3B0F" w:rsidRDefault="002202DB" w:rsidP="002202DB">
      <w:pPr>
        <w:rPr>
          <w:rFonts w:ascii="AdvPSA88A" w:hAnsi="AdvPSA88A" w:cs="AdvPSA88A"/>
          <w:i/>
          <w:lang w:eastAsia="zh-CN"/>
        </w:rPr>
      </w:pPr>
    </w:p>
    <w:p w14:paraId="01E337FE" w14:textId="77777777" w:rsidR="002202DB" w:rsidRPr="004B3B0F" w:rsidRDefault="002202DB" w:rsidP="002202DB">
      <w:pPr>
        <w:rPr>
          <w:rFonts w:ascii="AdvPSA88A" w:hAnsi="AdvPSA88A" w:cs="AdvPSA88A"/>
          <w:i/>
          <w:lang w:eastAsia="zh-CN"/>
        </w:rPr>
      </w:pPr>
    </w:p>
    <w:p w14:paraId="28A384DB" w14:textId="24F7BD70" w:rsidR="000E4127" w:rsidRPr="004B3B0F" w:rsidRDefault="000E4127" w:rsidP="000E4127">
      <w:pPr>
        <w:pStyle w:val="Heading2"/>
        <w:rPr>
          <w:lang w:eastAsia="zh-CN"/>
        </w:rPr>
      </w:pPr>
      <w:r w:rsidRPr="004B3B0F">
        <w:rPr>
          <w:lang w:eastAsia="zh-CN"/>
        </w:rPr>
        <w:lastRenderedPageBreak/>
        <w:t>Enhanced Direct Indication and paging information for MIB/SIB1-BR/SI skipping</w:t>
      </w:r>
    </w:p>
    <w:p w14:paraId="242C8998" w14:textId="192BD222" w:rsidR="000E4127" w:rsidRPr="004B3B0F" w:rsidRDefault="000E4127" w:rsidP="000E4127">
      <w:pPr>
        <w:rPr>
          <w:rFonts w:eastAsia="MS Mincho"/>
          <w:lang w:eastAsia="ja-JP"/>
        </w:rPr>
      </w:pPr>
      <w:r w:rsidRPr="004B3B0F">
        <w:rPr>
          <w:rFonts w:eastAsia="MS Mincho"/>
          <w:lang w:eastAsia="ja-JP"/>
        </w:rPr>
        <w:t>An important case when the UE should consider re-acquiring the system information is paging. In each allocated paging occasion (PO), a UE will firstly try to decode the MPDCCH in DCI format 6-2. If the MPDCCH is a direct indication, it contains the following 8 bits indicating the modification of system information:</w:t>
      </w:r>
    </w:p>
    <w:p w14:paraId="5BA7635C" w14:textId="1CD92B04" w:rsidR="000E4127" w:rsidRPr="004B3B0F" w:rsidRDefault="000E4127" w:rsidP="000E4127">
      <w:pPr>
        <w:pStyle w:val="TH"/>
        <w:outlineLvl w:val="0"/>
        <w:rPr>
          <w:lang w:val="en-US"/>
        </w:rPr>
      </w:pPr>
      <w:r w:rsidRPr="004B3B0F">
        <w:rPr>
          <w:lang w:val="en-US"/>
        </w:rPr>
        <w:t xml:space="preserve">Table 6.6-1: Direct Indication information </w:t>
      </w:r>
      <w:r w:rsidRPr="004B3B0F">
        <w:rPr>
          <w:lang w:val="en-US"/>
        </w:rPr>
        <w:fldChar w:fldCharType="begin"/>
      </w:r>
      <w:r w:rsidRPr="004B3B0F">
        <w:rPr>
          <w:lang w:val="en-US"/>
        </w:rPr>
        <w:instrText xml:space="preserve"> REF _Ref493672055 \r \h </w:instrText>
      </w:r>
      <w:r w:rsidRPr="004B3B0F">
        <w:rPr>
          <w:lang w:val="en-US"/>
        </w:rPr>
      </w:r>
      <w:r w:rsidRPr="004B3B0F">
        <w:rPr>
          <w:lang w:val="en-US"/>
        </w:rPr>
        <w:fldChar w:fldCharType="separate"/>
      </w:r>
      <w:r w:rsidR="00180162" w:rsidRPr="004B3B0F">
        <w:rPr>
          <w:lang w:val="en-US"/>
        </w:rPr>
        <w:t>[4]</w:t>
      </w:r>
      <w:r w:rsidRPr="004B3B0F">
        <w:rPr>
          <w:lang w:val="en-US"/>
        </w:rPr>
        <w:fldChar w:fldCharType="end"/>
      </w:r>
    </w:p>
    <w:tbl>
      <w:tblPr>
        <w:tblW w:w="9212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253"/>
      </w:tblGrid>
      <w:tr w:rsidR="000E4127" w:rsidRPr="004B3B0F" w14:paraId="43CFAA98" w14:textId="77777777" w:rsidTr="007435A9">
        <w:tc>
          <w:tcPr>
            <w:tcW w:w="959" w:type="dxa"/>
            <w:shd w:val="clear" w:color="auto" w:fill="auto"/>
          </w:tcPr>
          <w:p w14:paraId="3F9BA3C7" w14:textId="77777777" w:rsidR="000E4127" w:rsidRPr="004B3B0F" w:rsidRDefault="000E4127" w:rsidP="007435A9">
            <w:pPr>
              <w:pStyle w:val="TAH"/>
              <w:rPr>
                <w:rFonts w:eastAsia="Calibri"/>
                <w:lang w:val="en-US" w:eastAsia="ja-JP"/>
              </w:rPr>
            </w:pPr>
            <w:r w:rsidRPr="004B3B0F">
              <w:rPr>
                <w:rFonts w:eastAsia="Calibri"/>
                <w:lang w:val="en-US" w:eastAsia="ja-JP"/>
              </w:rPr>
              <w:t>Bit</w:t>
            </w:r>
          </w:p>
        </w:tc>
        <w:tc>
          <w:tcPr>
            <w:tcW w:w="8253" w:type="dxa"/>
            <w:shd w:val="clear" w:color="auto" w:fill="auto"/>
          </w:tcPr>
          <w:p w14:paraId="50E6DD96" w14:textId="77777777" w:rsidR="000E4127" w:rsidRPr="004B3B0F" w:rsidRDefault="000E4127" w:rsidP="007435A9">
            <w:pPr>
              <w:pStyle w:val="TAH"/>
              <w:rPr>
                <w:rFonts w:eastAsia="Calibri"/>
                <w:lang w:val="en-US" w:eastAsia="ja-JP"/>
              </w:rPr>
            </w:pPr>
            <w:r w:rsidRPr="004B3B0F">
              <w:rPr>
                <w:rFonts w:eastAsia="Calibri"/>
                <w:lang w:val="en-US" w:eastAsia="ja-JP"/>
              </w:rPr>
              <w:t>Direct Indication information</w:t>
            </w:r>
          </w:p>
        </w:tc>
      </w:tr>
      <w:tr w:rsidR="000E4127" w:rsidRPr="004B3B0F" w14:paraId="4CF82A26" w14:textId="77777777" w:rsidTr="007435A9">
        <w:tc>
          <w:tcPr>
            <w:tcW w:w="959" w:type="dxa"/>
            <w:shd w:val="clear" w:color="auto" w:fill="auto"/>
          </w:tcPr>
          <w:p w14:paraId="10D060AA" w14:textId="77777777" w:rsidR="000E4127" w:rsidRPr="004B3B0F" w:rsidRDefault="000E4127" w:rsidP="007435A9">
            <w:r w:rsidRPr="004B3B0F">
              <w:t>1</w:t>
            </w:r>
          </w:p>
        </w:tc>
        <w:tc>
          <w:tcPr>
            <w:tcW w:w="8253" w:type="dxa"/>
            <w:shd w:val="clear" w:color="auto" w:fill="auto"/>
          </w:tcPr>
          <w:p w14:paraId="25190C43" w14:textId="77777777" w:rsidR="000E4127" w:rsidRPr="004B3B0F" w:rsidRDefault="000E4127" w:rsidP="007435A9">
            <w:pPr>
              <w:pStyle w:val="TAL"/>
              <w:rPr>
                <w:rFonts w:eastAsia="Calibri"/>
                <w:i/>
                <w:iCs/>
                <w:kern w:val="2"/>
                <w:lang w:val="en-US" w:eastAsia="ja-JP"/>
              </w:rPr>
            </w:pPr>
            <w:r w:rsidRPr="004B3B0F">
              <w:rPr>
                <w:rFonts w:eastAsia="Calibri"/>
                <w:i/>
                <w:iCs/>
                <w:kern w:val="2"/>
                <w:lang w:val="en-US" w:eastAsia="ja-JP"/>
              </w:rPr>
              <w:t>systemInfoModification</w:t>
            </w:r>
          </w:p>
        </w:tc>
      </w:tr>
      <w:tr w:rsidR="000E4127" w:rsidRPr="004B3B0F" w14:paraId="0D7050E3" w14:textId="77777777" w:rsidTr="007435A9">
        <w:tc>
          <w:tcPr>
            <w:tcW w:w="959" w:type="dxa"/>
            <w:shd w:val="clear" w:color="auto" w:fill="auto"/>
          </w:tcPr>
          <w:p w14:paraId="6775DC67" w14:textId="77777777" w:rsidR="000E4127" w:rsidRPr="004B3B0F" w:rsidRDefault="000E4127" w:rsidP="007435A9">
            <w:r w:rsidRPr="004B3B0F">
              <w:t>2</w:t>
            </w:r>
          </w:p>
        </w:tc>
        <w:tc>
          <w:tcPr>
            <w:tcW w:w="8253" w:type="dxa"/>
            <w:shd w:val="clear" w:color="auto" w:fill="auto"/>
          </w:tcPr>
          <w:p w14:paraId="2F954B23" w14:textId="77777777" w:rsidR="000E4127" w:rsidRPr="004B3B0F" w:rsidRDefault="000E4127" w:rsidP="007435A9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</w:pPr>
            <w:r w:rsidRPr="004B3B0F"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  <w:t>etws-Indication</w:t>
            </w:r>
          </w:p>
        </w:tc>
      </w:tr>
      <w:tr w:rsidR="000E4127" w:rsidRPr="004B3B0F" w14:paraId="0A47FF55" w14:textId="77777777" w:rsidTr="007435A9">
        <w:tc>
          <w:tcPr>
            <w:tcW w:w="959" w:type="dxa"/>
            <w:shd w:val="clear" w:color="auto" w:fill="auto"/>
          </w:tcPr>
          <w:p w14:paraId="28DBDFC5" w14:textId="77777777" w:rsidR="000E4127" w:rsidRPr="004B3B0F" w:rsidRDefault="000E4127" w:rsidP="007435A9">
            <w:r w:rsidRPr="004B3B0F">
              <w:t>3</w:t>
            </w:r>
          </w:p>
        </w:tc>
        <w:tc>
          <w:tcPr>
            <w:tcW w:w="8253" w:type="dxa"/>
            <w:shd w:val="clear" w:color="auto" w:fill="auto"/>
          </w:tcPr>
          <w:p w14:paraId="1624511A" w14:textId="77777777" w:rsidR="000E4127" w:rsidRPr="004B3B0F" w:rsidRDefault="000E4127" w:rsidP="007435A9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</w:pPr>
            <w:r w:rsidRPr="004B3B0F"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  <w:t>cmas-Indication</w:t>
            </w:r>
          </w:p>
        </w:tc>
      </w:tr>
      <w:tr w:rsidR="000E4127" w:rsidRPr="004B3B0F" w14:paraId="1D7E275E" w14:textId="77777777" w:rsidTr="007435A9">
        <w:tc>
          <w:tcPr>
            <w:tcW w:w="959" w:type="dxa"/>
            <w:shd w:val="clear" w:color="auto" w:fill="auto"/>
          </w:tcPr>
          <w:p w14:paraId="071B0BCA" w14:textId="77777777" w:rsidR="000E4127" w:rsidRPr="004B3B0F" w:rsidRDefault="000E4127" w:rsidP="007435A9">
            <w:r w:rsidRPr="004B3B0F">
              <w:t>4</w:t>
            </w:r>
          </w:p>
        </w:tc>
        <w:tc>
          <w:tcPr>
            <w:tcW w:w="8253" w:type="dxa"/>
            <w:shd w:val="clear" w:color="auto" w:fill="auto"/>
          </w:tcPr>
          <w:p w14:paraId="33A008CB" w14:textId="77777777" w:rsidR="000E4127" w:rsidRPr="004B3B0F" w:rsidRDefault="000E4127" w:rsidP="007435A9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</w:pPr>
            <w:r w:rsidRPr="004B3B0F"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  <w:t>eab-ParamModification</w:t>
            </w:r>
          </w:p>
        </w:tc>
      </w:tr>
      <w:tr w:rsidR="000E4127" w:rsidRPr="004B3B0F" w14:paraId="06254EB4" w14:textId="77777777" w:rsidTr="007435A9">
        <w:tc>
          <w:tcPr>
            <w:tcW w:w="959" w:type="dxa"/>
            <w:shd w:val="clear" w:color="auto" w:fill="auto"/>
          </w:tcPr>
          <w:p w14:paraId="0BB90FE7" w14:textId="77777777" w:rsidR="000E4127" w:rsidRPr="004B3B0F" w:rsidRDefault="000E4127" w:rsidP="007435A9">
            <w:r w:rsidRPr="004B3B0F">
              <w:t>5</w:t>
            </w:r>
          </w:p>
        </w:tc>
        <w:tc>
          <w:tcPr>
            <w:tcW w:w="8253" w:type="dxa"/>
            <w:shd w:val="clear" w:color="auto" w:fill="auto"/>
          </w:tcPr>
          <w:p w14:paraId="55A3C0B9" w14:textId="77777777" w:rsidR="000E4127" w:rsidRPr="004B3B0F" w:rsidRDefault="000E4127" w:rsidP="007435A9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</w:pPr>
            <w:r w:rsidRPr="004B3B0F"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  <w:t>systemInfoModification-eDRX</w:t>
            </w:r>
          </w:p>
        </w:tc>
      </w:tr>
      <w:tr w:rsidR="000E4127" w:rsidRPr="004B3B0F" w14:paraId="61630F13" w14:textId="77777777" w:rsidTr="007435A9">
        <w:tc>
          <w:tcPr>
            <w:tcW w:w="959" w:type="dxa"/>
            <w:shd w:val="clear" w:color="auto" w:fill="auto"/>
          </w:tcPr>
          <w:p w14:paraId="60490C88" w14:textId="77777777" w:rsidR="000E4127" w:rsidRPr="004B3B0F" w:rsidRDefault="000E4127" w:rsidP="007435A9">
            <w:r w:rsidRPr="004B3B0F">
              <w:t>6, 7, 8</w:t>
            </w:r>
          </w:p>
        </w:tc>
        <w:tc>
          <w:tcPr>
            <w:tcW w:w="8253" w:type="dxa"/>
            <w:shd w:val="clear" w:color="auto" w:fill="auto"/>
          </w:tcPr>
          <w:p w14:paraId="6D729FA3" w14:textId="77777777" w:rsidR="000E4127" w:rsidRPr="004B3B0F" w:rsidRDefault="000E4127" w:rsidP="007435A9">
            <w:r w:rsidRPr="004B3B0F">
              <w:t>Not used, and shall be ignored by UE if received.</w:t>
            </w:r>
          </w:p>
        </w:tc>
      </w:tr>
    </w:tbl>
    <w:p w14:paraId="3046243E" w14:textId="41292736" w:rsidR="000E4127" w:rsidRPr="004B3B0F" w:rsidRDefault="000E4127" w:rsidP="000E4127">
      <w:pPr>
        <w:spacing w:before="120"/>
        <w:rPr>
          <w:lang w:eastAsia="zh-CN"/>
        </w:rPr>
      </w:pPr>
      <w:r w:rsidRPr="004B3B0F">
        <w:rPr>
          <w:lang w:eastAsia="zh-CN"/>
        </w:rPr>
        <w:t xml:space="preserve">The 1 bit IE </w:t>
      </w:r>
      <w:r w:rsidRPr="004B3B0F">
        <w:rPr>
          <w:i/>
          <w:lang w:eastAsia="zh-CN"/>
        </w:rPr>
        <w:t>systemInfoModification</w:t>
      </w:r>
      <w:r w:rsidRPr="004B3B0F">
        <w:rPr>
          <w:lang w:eastAsia="zh-CN"/>
        </w:rPr>
        <w:t xml:space="preserve"> is common for MIB, SIB1-BR and SI (without SIB10, SIB11, SIB12 and SIB14). If it is </w:t>
      </w:r>
      <w:r w:rsidRPr="004B3B0F">
        <w:rPr>
          <w:i/>
          <w:lang w:eastAsia="zh-CN"/>
        </w:rPr>
        <w:t>“true”</w:t>
      </w:r>
      <w:r w:rsidRPr="004B3B0F">
        <w:rPr>
          <w:lang w:eastAsia="zh-CN"/>
        </w:rPr>
        <w:t xml:space="preserve">, the UE knows some of the system information has changed, but cannot find more details. Therefore, the UE still has to firstly read the MIB and SIB1-BR, and </w:t>
      </w:r>
      <w:r w:rsidR="003F069B" w:rsidRPr="004B3B0F">
        <w:rPr>
          <w:lang w:eastAsia="zh-CN"/>
        </w:rPr>
        <w:t xml:space="preserve">then </w:t>
      </w:r>
      <w:r w:rsidRPr="004B3B0F">
        <w:rPr>
          <w:lang w:eastAsia="zh-CN"/>
        </w:rPr>
        <w:t xml:space="preserve">possibly other SI if the </w:t>
      </w:r>
      <w:r w:rsidRPr="004B3B0F">
        <w:rPr>
          <w:i/>
          <w:lang w:eastAsia="zh-CN"/>
        </w:rPr>
        <w:t>systemInfoValueTagSI</w:t>
      </w:r>
      <w:r w:rsidRPr="004B3B0F">
        <w:rPr>
          <w:lang w:eastAsia="zh-CN"/>
        </w:rPr>
        <w:t xml:space="preserve"> has changed. If the UE is configured using eDRX cycle longer than the BCCH modification period, it should use </w:t>
      </w:r>
      <w:r w:rsidRPr="004B3B0F">
        <w:rPr>
          <w:i/>
          <w:lang w:eastAsia="zh-CN"/>
        </w:rPr>
        <w:t>systemInfoModification-eDRX</w:t>
      </w:r>
      <w:r w:rsidRPr="004B3B0F">
        <w:rPr>
          <w:lang w:eastAsia="zh-CN"/>
        </w:rPr>
        <w:t xml:space="preserve"> instead.</w:t>
      </w:r>
    </w:p>
    <w:p w14:paraId="0DE93E49" w14:textId="11F38048" w:rsidR="000E4127" w:rsidRPr="004B3B0F" w:rsidRDefault="000E4127" w:rsidP="000E4127">
      <w:pPr>
        <w:spacing w:before="120"/>
        <w:rPr>
          <w:lang w:eastAsia="zh-CN"/>
        </w:rPr>
      </w:pPr>
      <w:r w:rsidRPr="004B3B0F">
        <w:rPr>
          <w:lang w:eastAsia="zh-CN"/>
        </w:rPr>
        <w:t xml:space="preserve">Therefore, it is possible to use the spare bits </w:t>
      </w:r>
      <w:r w:rsidR="00362542" w:rsidRPr="004B3B0F">
        <w:rPr>
          <w:lang w:eastAsia="zh-CN"/>
        </w:rPr>
        <w:t xml:space="preserve">of direct indication </w:t>
      </w:r>
      <w:r w:rsidRPr="004B3B0F">
        <w:rPr>
          <w:lang w:eastAsia="zh-CN"/>
        </w:rPr>
        <w:t xml:space="preserve">to provide more details on the modification of system information. </w:t>
      </w:r>
      <w:r w:rsidR="00FD3197" w:rsidRPr="004B3B0F">
        <w:rPr>
          <w:lang w:eastAsia="zh-CN"/>
        </w:rPr>
        <w:t xml:space="preserve">The newly introduced information should </w:t>
      </w:r>
      <w:r w:rsidR="0025298D" w:rsidRPr="004B3B0F">
        <w:rPr>
          <w:lang w:eastAsia="zh-CN"/>
        </w:rPr>
        <w:t>aim</w:t>
      </w:r>
      <w:r w:rsidR="00FD3197" w:rsidRPr="004B3B0F">
        <w:rPr>
          <w:lang w:eastAsia="zh-CN"/>
        </w:rPr>
        <w:t xml:space="preserve"> at enabling UE to skip </w:t>
      </w:r>
      <w:r w:rsidR="0025298D" w:rsidRPr="004B3B0F">
        <w:rPr>
          <w:lang w:eastAsia="zh-CN"/>
        </w:rPr>
        <w:t xml:space="preserve">reading some </w:t>
      </w:r>
      <w:r w:rsidR="00FD3197" w:rsidRPr="004B3B0F">
        <w:rPr>
          <w:lang w:eastAsia="zh-CN"/>
        </w:rPr>
        <w:t xml:space="preserve">of the system information when none or </w:t>
      </w:r>
      <w:r w:rsidR="00362542" w:rsidRPr="004B3B0F">
        <w:rPr>
          <w:lang w:eastAsia="zh-CN"/>
        </w:rPr>
        <w:t xml:space="preserve">only a </w:t>
      </w:r>
      <w:r w:rsidR="00FD3197" w:rsidRPr="004B3B0F">
        <w:rPr>
          <w:lang w:eastAsia="zh-CN"/>
        </w:rPr>
        <w:t xml:space="preserve">small part of the system information has changed. </w:t>
      </w:r>
      <w:r w:rsidRPr="004B3B0F">
        <w:rPr>
          <w:lang w:eastAsia="zh-CN"/>
        </w:rPr>
        <w:t xml:space="preserve">Note that the </w:t>
      </w:r>
      <w:r w:rsidR="0056384F" w:rsidRPr="004B3B0F">
        <w:rPr>
          <w:lang w:eastAsia="zh-CN"/>
        </w:rPr>
        <w:t xml:space="preserve">padding </w:t>
      </w:r>
      <w:r w:rsidRPr="004B3B0F">
        <w:rPr>
          <w:lang w:eastAsia="zh-CN"/>
        </w:rPr>
        <w:t xml:space="preserve">bits </w:t>
      </w:r>
      <w:r w:rsidR="0056384F" w:rsidRPr="004B3B0F">
        <w:rPr>
          <w:lang w:eastAsia="zh-CN"/>
        </w:rPr>
        <w:t>in</w:t>
      </w:r>
      <w:r w:rsidRPr="004B3B0F">
        <w:rPr>
          <w:lang w:eastAsia="zh-CN"/>
        </w:rPr>
        <w:t xml:space="preserve"> DCI format 6-2 is increased with the system BW. D</w:t>
      </w:r>
      <w:r w:rsidR="00362542" w:rsidRPr="004B3B0F">
        <w:rPr>
          <w:lang w:eastAsia="zh-CN"/>
        </w:rPr>
        <w:t>irect indication</w:t>
      </w:r>
      <w:r w:rsidRPr="004B3B0F">
        <w:rPr>
          <w:lang w:eastAsia="zh-CN"/>
        </w:rPr>
        <w:t xml:space="preserve"> only uses 8 bits</w:t>
      </w:r>
      <w:r w:rsidR="00362542" w:rsidRPr="004B3B0F">
        <w:rPr>
          <w:lang w:eastAsia="zh-CN"/>
        </w:rPr>
        <w:t>, so it should be possible to expand direct indication in larger bandwidths</w:t>
      </w:r>
      <w:r w:rsidRPr="004B3B0F">
        <w:rPr>
          <w:lang w:eastAsia="zh-CN"/>
        </w:rPr>
        <w:t>.</w:t>
      </w:r>
    </w:p>
    <w:p w14:paraId="48072F3D" w14:textId="700BEDD0" w:rsidR="000E4127" w:rsidRPr="004B3B0F" w:rsidRDefault="000E4127" w:rsidP="000E4127">
      <w:pPr>
        <w:rPr>
          <w:i/>
          <w:lang w:eastAsia="zh-CN"/>
        </w:rPr>
      </w:pPr>
      <w:r w:rsidRPr="004B3B0F">
        <w:rPr>
          <w:rFonts w:hint="eastAsia"/>
          <w:b/>
          <w:i/>
          <w:lang w:eastAsia="zh-CN"/>
        </w:rPr>
        <w:t xml:space="preserve">Proposal </w:t>
      </w:r>
      <w:r w:rsidR="0025298D" w:rsidRPr="004B3B0F">
        <w:rPr>
          <w:b/>
          <w:i/>
          <w:lang w:eastAsia="zh-CN"/>
        </w:rPr>
        <w:t>3</w:t>
      </w:r>
      <w:r w:rsidRPr="004B3B0F">
        <w:rPr>
          <w:rFonts w:hint="eastAsia"/>
          <w:b/>
          <w:i/>
          <w:lang w:eastAsia="zh-CN"/>
        </w:rPr>
        <w:t>:</w:t>
      </w:r>
      <w:r w:rsidRPr="004B3B0F">
        <w:rPr>
          <w:rFonts w:hint="eastAsia"/>
          <w:i/>
          <w:lang w:eastAsia="zh-CN"/>
        </w:rPr>
        <w:t xml:space="preserve"> </w:t>
      </w:r>
      <w:r w:rsidRPr="004B3B0F">
        <w:rPr>
          <w:i/>
          <w:lang w:eastAsia="zh-CN"/>
        </w:rPr>
        <w:t>Consider using the spare bits in the direct indication message of DCI format 6-2 to provide more details on the modification of system information.</w:t>
      </w:r>
    </w:p>
    <w:p w14:paraId="66F4B7EF" w14:textId="59547815" w:rsidR="003D010A" w:rsidRPr="004B3B0F" w:rsidRDefault="007809BF" w:rsidP="00B40143">
      <w:pPr>
        <w:pStyle w:val="Heading2"/>
        <w:rPr>
          <w:lang w:eastAsia="zh-CN"/>
        </w:rPr>
      </w:pPr>
      <w:r w:rsidRPr="004B3B0F">
        <w:rPr>
          <w:lang w:eastAsia="zh-CN"/>
        </w:rPr>
        <w:t>WUS indication of system information skipping</w:t>
      </w:r>
      <w:r w:rsidR="00E643FC" w:rsidRPr="004B3B0F">
        <w:rPr>
          <w:lang w:eastAsia="zh-CN"/>
        </w:rPr>
        <w:t xml:space="preserve"> </w:t>
      </w:r>
    </w:p>
    <w:p w14:paraId="2D4E24B0" w14:textId="4E63BB62" w:rsidR="008A20FB" w:rsidRPr="004B3B0F" w:rsidRDefault="00F60E00" w:rsidP="0083619E">
      <w:pPr>
        <w:rPr>
          <w:rFonts w:ascii="AdvPSA88A" w:hAnsi="AdvPSA88A" w:cs="AdvPSA88A"/>
          <w:lang w:eastAsia="zh-CN"/>
        </w:rPr>
      </w:pPr>
      <w:r w:rsidRPr="004B3B0F">
        <w:rPr>
          <w:rFonts w:ascii="AdvPSA88A" w:hAnsi="AdvPSA88A" w:cs="AdvPSA88A"/>
          <w:lang w:eastAsia="zh-CN"/>
        </w:rPr>
        <w:t xml:space="preserve">Alternatively, the indication of system information </w:t>
      </w:r>
      <w:r w:rsidR="00A22BE8" w:rsidRPr="004B3B0F">
        <w:rPr>
          <w:rFonts w:ascii="AdvPSA88A" w:hAnsi="AdvPSA88A" w:cs="AdvPSA88A"/>
          <w:lang w:eastAsia="zh-CN"/>
        </w:rPr>
        <w:t xml:space="preserve">may be conveyed in a physical signal, e.g. </w:t>
      </w:r>
      <w:r w:rsidR="004D6CDF" w:rsidRPr="004B3B0F">
        <w:rPr>
          <w:rFonts w:ascii="AdvPSA88A" w:hAnsi="AdvPSA88A" w:cs="AdvPSA88A"/>
          <w:lang w:eastAsia="zh-CN"/>
        </w:rPr>
        <w:t>w</w:t>
      </w:r>
      <w:r w:rsidR="00A22BE8" w:rsidRPr="004B3B0F">
        <w:rPr>
          <w:rFonts w:ascii="AdvPSA88A" w:hAnsi="AdvPSA88A" w:cs="AdvPSA88A"/>
          <w:lang w:eastAsia="zh-CN"/>
        </w:rPr>
        <w:t xml:space="preserve">ake-up signal (WUS). </w:t>
      </w:r>
      <w:r w:rsidR="00E167F8" w:rsidRPr="004B3B0F">
        <w:rPr>
          <w:rFonts w:ascii="AdvPSA88A" w:hAnsi="AdvPSA88A" w:cs="AdvPSA88A"/>
          <w:lang w:eastAsia="zh-CN"/>
        </w:rPr>
        <w:t>In the topic of downlink channel power efficiency</w:t>
      </w:r>
      <w:r w:rsidR="00D643FF" w:rsidRPr="004B3B0F">
        <w:rPr>
          <w:rFonts w:ascii="AdvPSA88A" w:hAnsi="AdvPSA88A" w:cs="AdvPSA88A"/>
          <w:lang w:eastAsia="zh-CN"/>
        </w:rPr>
        <w:t xml:space="preserve"> in eFeMTC</w:t>
      </w:r>
      <w:r w:rsidR="00E167F8" w:rsidRPr="004B3B0F">
        <w:rPr>
          <w:rFonts w:ascii="AdvPSA88A" w:hAnsi="AdvPSA88A" w:cs="AdvPSA88A"/>
          <w:lang w:eastAsia="zh-CN"/>
        </w:rPr>
        <w:t xml:space="preserve">, a power saving signal </w:t>
      </w:r>
      <w:r w:rsidR="00946D88" w:rsidRPr="004B3B0F">
        <w:rPr>
          <w:rFonts w:ascii="AdvPSA88A" w:hAnsi="AdvPSA88A" w:cs="AdvPSA88A"/>
          <w:lang w:eastAsia="zh-CN"/>
        </w:rPr>
        <w:t>will</w:t>
      </w:r>
      <w:r w:rsidR="00E167F8" w:rsidRPr="004B3B0F">
        <w:rPr>
          <w:rFonts w:ascii="AdvPSA88A" w:hAnsi="AdvPSA88A" w:cs="AdvPSA88A"/>
          <w:lang w:eastAsia="zh-CN"/>
        </w:rPr>
        <w:t xml:space="preserve"> be introduced</w:t>
      </w:r>
      <w:r w:rsidR="00754205" w:rsidRPr="004B3B0F">
        <w:rPr>
          <w:rFonts w:ascii="AdvPSA88A" w:hAnsi="AdvPSA88A" w:cs="AdvPSA88A"/>
          <w:lang w:eastAsia="zh-CN"/>
        </w:rPr>
        <w:t>.</w:t>
      </w:r>
      <w:r w:rsidR="005D1355" w:rsidRPr="004B3B0F">
        <w:rPr>
          <w:rFonts w:ascii="AdvPSA88A" w:hAnsi="AdvPSA88A" w:cs="AdvPSA88A"/>
          <w:lang w:eastAsia="zh-CN"/>
        </w:rPr>
        <w:t xml:space="preserve"> In </w:t>
      </w:r>
      <w:r w:rsidR="005D1355" w:rsidRPr="004B3B0F">
        <w:rPr>
          <w:rFonts w:ascii="AdvPSA88A" w:hAnsi="AdvPSA88A" w:cs="AdvPSA88A" w:hint="eastAsia"/>
          <w:lang w:eastAsia="zh-CN"/>
        </w:rPr>
        <w:t xml:space="preserve">RAN1#90, </w:t>
      </w:r>
      <w:r w:rsidR="00044D07" w:rsidRPr="004B3B0F">
        <w:rPr>
          <w:rFonts w:ascii="AdvPSA88A" w:hAnsi="AdvPSA88A" w:cs="AdvPSA88A"/>
          <w:lang w:eastAsia="zh-CN"/>
        </w:rPr>
        <w:t xml:space="preserve">a </w:t>
      </w:r>
      <w:r w:rsidR="00946D88" w:rsidRPr="004B3B0F">
        <w:rPr>
          <w:rFonts w:ascii="AdvPSA88A" w:hAnsi="AdvPSA88A" w:cs="AdvPSA88A"/>
          <w:lang w:eastAsia="zh-CN"/>
        </w:rPr>
        <w:t>working assumptio</w:t>
      </w:r>
      <w:r w:rsidR="007809BF" w:rsidRPr="004B3B0F">
        <w:rPr>
          <w:rFonts w:ascii="AdvPSA88A" w:hAnsi="AdvPSA88A" w:cs="AdvPSA88A"/>
          <w:lang w:eastAsia="zh-CN"/>
        </w:rPr>
        <w:t>n</w:t>
      </w:r>
      <w:r w:rsidR="00044D07" w:rsidRPr="004B3B0F">
        <w:rPr>
          <w:rFonts w:ascii="AdvPSA88A" w:hAnsi="AdvPSA88A" w:cs="AdvPSA88A"/>
          <w:lang w:eastAsia="zh-CN"/>
        </w:rPr>
        <w:t xml:space="preserve"> was</w:t>
      </w:r>
      <w:r w:rsidR="00D643FF" w:rsidRPr="004B3B0F">
        <w:rPr>
          <w:rFonts w:ascii="AdvPSA88A" w:hAnsi="AdvPSA88A" w:cs="AdvPSA88A"/>
          <w:lang w:eastAsia="zh-CN"/>
        </w:rPr>
        <w:t xml:space="preserve"> reached</w:t>
      </w:r>
      <w:r w:rsidR="00044D07" w:rsidRPr="004B3B0F">
        <w:rPr>
          <w:rFonts w:ascii="AdvPSA88A" w:hAnsi="AdvPSA88A" w:cs="AdvPSA88A"/>
          <w:lang w:eastAsia="zh-CN"/>
        </w:rPr>
        <w:t xml:space="preserve"> that the signal will be selected from “Wake-up signal or DTX”</w:t>
      </w:r>
      <w:r w:rsidR="00B55244" w:rsidRPr="004B3B0F">
        <w:rPr>
          <w:rFonts w:ascii="AdvPSA88A" w:hAnsi="AdvPSA88A" w:cs="AdvPSA88A"/>
          <w:lang w:eastAsia="zh-CN"/>
        </w:rPr>
        <w:t xml:space="preserve"> </w:t>
      </w:r>
      <w:r w:rsidR="00044D07" w:rsidRPr="004B3B0F">
        <w:rPr>
          <w:rFonts w:ascii="AdvPSA88A" w:hAnsi="AdvPSA88A" w:cs="AdvPSA88A"/>
          <w:lang w:eastAsia="zh-CN"/>
        </w:rPr>
        <w:t xml:space="preserve">and “Wake-up signal with no DTX” </w:t>
      </w:r>
      <w:r w:rsidR="00D643FF" w:rsidRPr="004B3B0F">
        <w:rPr>
          <w:rFonts w:ascii="AdvPSA88A" w:hAnsi="AdvPSA88A" w:cs="AdvPSA88A"/>
          <w:lang w:eastAsia="zh-CN"/>
        </w:rPr>
        <w:fldChar w:fldCharType="begin"/>
      </w:r>
      <w:r w:rsidR="00D643FF" w:rsidRPr="004B3B0F">
        <w:rPr>
          <w:rFonts w:ascii="AdvPSA88A" w:hAnsi="AdvPSA88A" w:cs="AdvPSA88A"/>
          <w:lang w:eastAsia="zh-CN"/>
        </w:rPr>
        <w:instrText xml:space="preserve"> REF _Ref493618513 \r \h </w:instrText>
      </w:r>
      <w:r w:rsidR="00D643FF" w:rsidRPr="004B3B0F">
        <w:rPr>
          <w:rFonts w:ascii="AdvPSA88A" w:hAnsi="AdvPSA88A" w:cs="AdvPSA88A"/>
          <w:lang w:eastAsia="zh-CN"/>
        </w:rPr>
      </w:r>
      <w:r w:rsidR="00D643FF" w:rsidRPr="004B3B0F">
        <w:rPr>
          <w:rFonts w:ascii="AdvPSA88A" w:hAnsi="AdvPSA88A" w:cs="AdvPSA88A"/>
          <w:lang w:eastAsia="zh-CN"/>
        </w:rPr>
        <w:fldChar w:fldCharType="separate"/>
      </w:r>
      <w:r w:rsidR="00D643FF" w:rsidRPr="004B3B0F">
        <w:rPr>
          <w:rFonts w:ascii="AdvPSA88A" w:hAnsi="AdvPSA88A" w:cs="AdvPSA88A"/>
          <w:lang w:eastAsia="zh-CN"/>
        </w:rPr>
        <w:t>[3]</w:t>
      </w:r>
      <w:r w:rsidR="00D643FF" w:rsidRPr="004B3B0F">
        <w:rPr>
          <w:rFonts w:ascii="AdvPSA88A" w:hAnsi="AdvPSA88A" w:cs="AdvPSA88A"/>
          <w:lang w:eastAsia="zh-CN"/>
        </w:rPr>
        <w:fldChar w:fldCharType="end"/>
      </w:r>
      <w:r w:rsidR="00044D07" w:rsidRPr="004B3B0F">
        <w:rPr>
          <w:rFonts w:ascii="AdvPSA88A" w:hAnsi="AdvPSA88A" w:cs="AdvPSA88A"/>
          <w:lang w:eastAsia="zh-CN"/>
        </w:rPr>
        <w:t>.</w:t>
      </w:r>
      <w:r w:rsidR="00B55244" w:rsidRPr="004B3B0F">
        <w:rPr>
          <w:rFonts w:ascii="AdvPSA88A" w:hAnsi="AdvPSA88A" w:cs="AdvPSA88A"/>
          <w:lang w:eastAsia="zh-CN"/>
        </w:rPr>
        <w:t xml:space="preserve"> </w:t>
      </w:r>
      <w:r w:rsidR="003538DD" w:rsidRPr="004B3B0F">
        <w:rPr>
          <w:rFonts w:ascii="AdvPSA88A" w:hAnsi="AdvPSA88A" w:cs="AdvPSA88A"/>
          <w:lang w:eastAsia="zh-CN"/>
        </w:rPr>
        <w:t xml:space="preserve">The detailed design is FFS. </w:t>
      </w:r>
    </w:p>
    <w:p w14:paraId="6F63902A" w14:textId="458D0786" w:rsidR="00865BAE" w:rsidRPr="004B3B0F" w:rsidRDefault="00E55391" w:rsidP="0083619E">
      <w:pPr>
        <w:rPr>
          <w:rFonts w:ascii="AdvPSA88A" w:hAnsi="AdvPSA88A" w:cs="AdvPSA88A"/>
          <w:lang w:eastAsia="zh-CN"/>
        </w:rPr>
      </w:pPr>
      <w:r w:rsidRPr="004B3B0F">
        <w:rPr>
          <w:rFonts w:ascii="AdvPSA88A" w:hAnsi="AdvPSA88A" w:cs="AdvPSA88A"/>
          <w:lang w:eastAsia="zh-CN"/>
        </w:rPr>
        <w:t>Generally, it would be easier</w:t>
      </w:r>
      <w:r w:rsidR="004D6CDF" w:rsidRPr="004B3B0F">
        <w:rPr>
          <w:rFonts w:ascii="AdvPSA88A" w:hAnsi="AdvPSA88A" w:cs="AdvPSA88A"/>
          <w:lang w:eastAsia="zh-CN"/>
        </w:rPr>
        <w:t xml:space="preserve"> for UE</w:t>
      </w:r>
      <w:r w:rsidRPr="004B3B0F">
        <w:rPr>
          <w:rFonts w:ascii="AdvPSA88A" w:hAnsi="AdvPSA88A" w:cs="AdvPSA88A"/>
          <w:lang w:eastAsia="zh-CN"/>
        </w:rPr>
        <w:t xml:space="preserve"> to conduct sequence detection than decoding </w:t>
      </w:r>
      <w:r w:rsidR="003C484E" w:rsidRPr="004B3B0F">
        <w:rPr>
          <w:rFonts w:ascii="AdvPSA88A" w:hAnsi="AdvPSA88A" w:cs="AdvPSA88A"/>
          <w:lang w:eastAsia="zh-CN"/>
        </w:rPr>
        <w:t xml:space="preserve">the DL control </w:t>
      </w:r>
      <w:r w:rsidR="004D6CDF" w:rsidRPr="004B3B0F">
        <w:rPr>
          <w:rFonts w:ascii="AdvPSA88A" w:hAnsi="AdvPSA88A" w:cs="AdvPSA88A"/>
          <w:lang w:eastAsia="zh-CN"/>
        </w:rPr>
        <w:t>channel</w:t>
      </w:r>
      <w:r w:rsidR="003C484E" w:rsidRPr="004B3B0F">
        <w:rPr>
          <w:rFonts w:ascii="AdvPSA88A" w:hAnsi="AdvPSA88A" w:cs="AdvPSA88A"/>
          <w:lang w:eastAsia="zh-CN"/>
        </w:rPr>
        <w:t xml:space="preserve"> or data. If the WUS is common or known by all UEs, </w:t>
      </w:r>
      <w:r w:rsidR="00646871" w:rsidRPr="004B3B0F">
        <w:rPr>
          <w:rFonts w:ascii="AdvPSA88A" w:hAnsi="AdvPSA88A" w:cs="AdvPSA88A"/>
          <w:lang w:eastAsia="zh-CN"/>
        </w:rPr>
        <w:t>even if</w:t>
      </w:r>
      <w:r w:rsidR="003C484E" w:rsidRPr="004B3B0F">
        <w:rPr>
          <w:rFonts w:ascii="AdvPSA88A" w:hAnsi="AdvPSA88A" w:cs="AdvPSA88A"/>
          <w:lang w:eastAsia="zh-CN"/>
        </w:rPr>
        <w:t xml:space="preserve"> the UE may miss the </w:t>
      </w:r>
      <w:r w:rsidR="004456C0" w:rsidRPr="004B3B0F">
        <w:rPr>
          <w:rFonts w:ascii="AdvPSA88A" w:hAnsi="AdvPSA88A" w:cs="AdvPSA88A"/>
          <w:lang w:eastAsia="zh-CN"/>
        </w:rPr>
        <w:t>direct indication</w:t>
      </w:r>
      <w:r w:rsidR="003C484E" w:rsidRPr="004B3B0F">
        <w:rPr>
          <w:rFonts w:ascii="AdvPSA88A" w:hAnsi="AdvPSA88A" w:cs="AdvPSA88A"/>
          <w:lang w:eastAsia="zh-CN"/>
        </w:rPr>
        <w:t xml:space="preserve"> or paging</w:t>
      </w:r>
      <w:r w:rsidR="004456C0" w:rsidRPr="004B3B0F">
        <w:rPr>
          <w:rFonts w:ascii="AdvPSA88A" w:hAnsi="AdvPSA88A" w:cs="AdvPSA88A"/>
          <w:lang w:eastAsia="zh-CN"/>
        </w:rPr>
        <w:t xml:space="preserve"> MPDCCH</w:t>
      </w:r>
      <w:r w:rsidR="003C484E" w:rsidRPr="004B3B0F">
        <w:rPr>
          <w:rFonts w:ascii="AdvPSA88A" w:hAnsi="AdvPSA88A" w:cs="AdvPSA88A"/>
          <w:lang w:eastAsia="zh-CN"/>
        </w:rPr>
        <w:t xml:space="preserve">, it can still judge the skipping </w:t>
      </w:r>
      <w:r w:rsidR="00646871" w:rsidRPr="004B3B0F">
        <w:rPr>
          <w:rFonts w:ascii="AdvPSA88A" w:hAnsi="AdvPSA88A" w:cs="AdvPSA88A"/>
          <w:lang w:eastAsia="zh-CN"/>
        </w:rPr>
        <w:t xml:space="preserve">of MIB/SIB1-BR/other SIBs </w:t>
      </w:r>
      <w:r w:rsidR="003C484E" w:rsidRPr="004B3B0F">
        <w:rPr>
          <w:rFonts w:ascii="AdvPSA88A" w:hAnsi="AdvPSA88A" w:cs="AdvPSA88A"/>
          <w:lang w:eastAsia="zh-CN"/>
        </w:rPr>
        <w:t xml:space="preserve">by reading </w:t>
      </w:r>
      <w:r w:rsidR="00551D12" w:rsidRPr="004B3B0F">
        <w:rPr>
          <w:rFonts w:ascii="AdvPSA88A" w:hAnsi="AdvPSA88A" w:cs="AdvPSA88A"/>
          <w:lang w:eastAsia="zh-CN"/>
        </w:rPr>
        <w:t xml:space="preserve">the </w:t>
      </w:r>
      <w:r w:rsidR="003C484E" w:rsidRPr="004B3B0F">
        <w:rPr>
          <w:rFonts w:ascii="AdvPSA88A" w:hAnsi="AdvPSA88A" w:cs="AdvPSA88A"/>
          <w:lang w:eastAsia="zh-CN"/>
        </w:rPr>
        <w:t>WUS</w:t>
      </w:r>
      <w:r w:rsidR="00551D12" w:rsidRPr="004B3B0F">
        <w:rPr>
          <w:rFonts w:ascii="AdvPSA88A" w:hAnsi="AdvPSA88A" w:cs="AdvPSA88A"/>
          <w:lang w:eastAsia="zh-CN"/>
        </w:rPr>
        <w:t xml:space="preserve"> (no matter the WUS is for this UE or not)</w:t>
      </w:r>
      <w:r w:rsidR="003C484E" w:rsidRPr="004B3B0F">
        <w:rPr>
          <w:rFonts w:ascii="AdvPSA88A" w:hAnsi="AdvPSA88A" w:cs="AdvPSA88A"/>
          <w:lang w:eastAsia="zh-CN"/>
        </w:rPr>
        <w:t xml:space="preserve">. </w:t>
      </w:r>
      <w:r w:rsidR="00AB6112" w:rsidRPr="004B3B0F">
        <w:rPr>
          <w:rFonts w:ascii="AdvPSA88A" w:hAnsi="AdvPSA88A" w:cs="AdvPSA88A"/>
          <w:lang w:eastAsia="zh-CN"/>
        </w:rPr>
        <w:t>It is possible that, with suitable design, the sequence used for the WUS is able t</w:t>
      </w:r>
      <w:r w:rsidR="00FD247D" w:rsidRPr="004B3B0F">
        <w:rPr>
          <w:rFonts w:ascii="AdvPSA88A" w:hAnsi="AdvPSA88A" w:cs="AdvPSA88A"/>
          <w:lang w:eastAsia="zh-CN"/>
        </w:rPr>
        <w:t>o indicate information related to skipping MIB/SIB1-BR/other SIBs</w:t>
      </w:r>
      <w:r w:rsidR="003043C3" w:rsidRPr="004B3B0F">
        <w:rPr>
          <w:rFonts w:ascii="AdvPSA88A" w:hAnsi="AdvPSA88A" w:cs="AdvPSA88A"/>
          <w:lang w:eastAsia="zh-CN"/>
        </w:rPr>
        <w:t xml:space="preserve">, which would avoid the need to transmit or use additional bits elsewhere. </w:t>
      </w:r>
    </w:p>
    <w:p w14:paraId="63F63F63" w14:textId="72802FA4" w:rsidR="00AB6112" w:rsidRPr="004B3B0F" w:rsidRDefault="00646871" w:rsidP="0083619E">
      <w:pPr>
        <w:rPr>
          <w:rFonts w:ascii="AdvPSA88A" w:hAnsi="AdvPSA88A" w:cs="AdvPSA88A"/>
          <w:lang w:eastAsia="zh-CN"/>
        </w:rPr>
      </w:pPr>
      <w:r w:rsidRPr="004B3B0F">
        <w:rPr>
          <w:rFonts w:ascii="AdvPSA88A" w:hAnsi="AdvPSA88A" w:cs="AdvPSA88A"/>
          <w:lang w:eastAsia="zh-CN"/>
        </w:rPr>
        <w:t xml:space="preserve">One concern </w:t>
      </w:r>
      <w:r w:rsidR="005A4DEB" w:rsidRPr="004B3B0F">
        <w:rPr>
          <w:rFonts w:ascii="AdvPSA88A" w:hAnsi="AdvPSA88A" w:cs="AdvPSA88A"/>
          <w:lang w:eastAsia="zh-CN"/>
        </w:rPr>
        <w:t xml:space="preserve">for this alternative </w:t>
      </w:r>
      <w:r w:rsidRPr="004B3B0F">
        <w:rPr>
          <w:rFonts w:ascii="AdvPSA88A" w:hAnsi="AdvPSA88A" w:cs="AdvPSA88A"/>
          <w:lang w:eastAsia="zh-CN"/>
        </w:rPr>
        <w:t>is that the detection complexity of WUS will be increased due to indicating the skipping of system information. The performance loss and complexity increase should be further investigated.</w:t>
      </w:r>
    </w:p>
    <w:p w14:paraId="5FAF7C69" w14:textId="4528F587" w:rsidR="0046294B" w:rsidRPr="004B3B0F" w:rsidRDefault="00A36DA4" w:rsidP="00A36DA4">
      <w:pPr>
        <w:rPr>
          <w:i/>
          <w:lang w:eastAsia="zh-CN"/>
        </w:rPr>
      </w:pPr>
      <w:r w:rsidRPr="004B3B0F">
        <w:rPr>
          <w:rFonts w:hint="eastAsia"/>
          <w:b/>
          <w:i/>
          <w:lang w:eastAsia="zh-CN"/>
        </w:rPr>
        <w:t xml:space="preserve">Proposal </w:t>
      </w:r>
      <w:r w:rsidR="001C6D83" w:rsidRPr="004B3B0F">
        <w:rPr>
          <w:b/>
          <w:i/>
          <w:lang w:eastAsia="zh-CN"/>
        </w:rPr>
        <w:t>4</w:t>
      </w:r>
      <w:r w:rsidRPr="004B3B0F">
        <w:rPr>
          <w:rFonts w:hint="eastAsia"/>
          <w:b/>
          <w:i/>
          <w:lang w:eastAsia="zh-CN"/>
        </w:rPr>
        <w:t>:</w:t>
      </w:r>
      <w:r w:rsidRPr="004B3B0F">
        <w:rPr>
          <w:rFonts w:hint="eastAsia"/>
          <w:i/>
          <w:lang w:eastAsia="zh-CN"/>
        </w:rPr>
        <w:t xml:space="preserve"> </w:t>
      </w:r>
      <w:r w:rsidR="00A75A92" w:rsidRPr="004B3B0F">
        <w:rPr>
          <w:i/>
          <w:lang w:eastAsia="zh-CN"/>
        </w:rPr>
        <w:t xml:space="preserve">Consider if the sequence design for </w:t>
      </w:r>
      <w:r w:rsidR="00CC28CD" w:rsidRPr="004B3B0F">
        <w:rPr>
          <w:i/>
          <w:lang w:eastAsia="zh-CN"/>
        </w:rPr>
        <w:t xml:space="preserve">WUS, </w:t>
      </w:r>
      <w:r w:rsidR="00A75A92" w:rsidRPr="004B3B0F">
        <w:rPr>
          <w:i/>
          <w:lang w:eastAsia="zh-CN"/>
        </w:rPr>
        <w:t>can suitable to provide</w:t>
      </w:r>
      <w:r w:rsidR="00CC28CD" w:rsidRPr="004B3B0F">
        <w:rPr>
          <w:i/>
          <w:lang w:eastAsia="zh-CN"/>
        </w:rPr>
        <w:t xml:space="preserve"> an indication for</w:t>
      </w:r>
      <w:r w:rsidR="00020573" w:rsidRPr="004B3B0F">
        <w:rPr>
          <w:i/>
          <w:lang w:eastAsia="zh-CN"/>
        </w:rPr>
        <w:t xml:space="preserve"> skipping MIB/SIB1-BR/SI reading</w:t>
      </w:r>
      <w:r w:rsidR="00124E47" w:rsidRPr="004B3B0F">
        <w:rPr>
          <w:i/>
          <w:lang w:eastAsia="zh-CN"/>
        </w:rPr>
        <w:t>.</w:t>
      </w:r>
    </w:p>
    <w:p w14:paraId="04E7BD08" w14:textId="77777777" w:rsidR="002202DB" w:rsidRPr="004B3B0F" w:rsidRDefault="002202DB" w:rsidP="004B3B0F">
      <w:pPr>
        <w:rPr>
          <w:lang w:eastAsia="zh-CN"/>
        </w:rPr>
      </w:pPr>
    </w:p>
    <w:p w14:paraId="49FE1901" w14:textId="77777777" w:rsidR="0083619E" w:rsidRPr="004B3B0F" w:rsidRDefault="0083619E" w:rsidP="0083619E">
      <w:pPr>
        <w:pStyle w:val="Heading1"/>
        <w:rPr>
          <w:lang w:eastAsia="zh-CN"/>
        </w:rPr>
      </w:pPr>
      <w:r w:rsidRPr="004B3B0F">
        <w:lastRenderedPageBreak/>
        <w:t>Conclusions</w:t>
      </w:r>
    </w:p>
    <w:p w14:paraId="34121102" w14:textId="77777777" w:rsidR="0083619E" w:rsidRPr="004B3B0F" w:rsidRDefault="0083619E" w:rsidP="0083619E">
      <w:pPr>
        <w:spacing w:before="120"/>
        <w:rPr>
          <w:lang w:eastAsia="zh-CN"/>
        </w:rPr>
      </w:pPr>
      <w:r w:rsidRPr="004B3B0F">
        <w:rPr>
          <w:rFonts w:ascii="AdvPSA88A" w:hAnsi="AdvPSA88A" w:cs="AdvPSA88A" w:hint="eastAsia"/>
          <w:lang w:eastAsia="zh-CN"/>
        </w:rPr>
        <w:t xml:space="preserve">In this contribution, </w:t>
      </w:r>
      <w:r w:rsidR="007C53C2" w:rsidRPr="004B3B0F">
        <w:rPr>
          <w:rFonts w:ascii="AdvPSA88A" w:hAnsi="AdvPSA88A" w:cs="AdvPSA88A" w:hint="eastAsia"/>
          <w:lang w:eastAsia="zh-CN"/>
        </w:rPr>
        <w:t xml:space="preserve">we discuss </w:t>
      </w:r>
      <w:r w:rsidR="00C36555" w:rsidRPr="004B3B0F">
        <w:rPr>
          <w:rFonts w:ascii="AdvPSA88A" w:hAnsi="AdvPSA88A" w:cs="AdvPSA88A" w:hint="eastAsia"/>
          <w:lang w:eastAsia="zh-CN"/>
        </w:rPr>
        <w:t xml:space="preserve">several techniques and mechanisms for </w:t>
      </w:r>
      <w:r w:rsidR="007C53C2" w:rsidRPr="004B3B0F">
        <w:rPr>
          <w:rFonts w:ascii="AdvPSA88A" w:hAnsi="AdvPSA88A" w:cs="AdvPSA88A" w:hint="eastAsia"/>
          <w:lang w:eastAsia="zh-CN"/>
        </w:rPr>
        <w:t xml:space="preserve">reducing the </w:t>
      </w:r>
      <w:r w:rsidR="00125A01" w:rsidRPr="004B3B0F">
        <w:rPr>
          <w:rFonts w:ascii="AdvPSA88A" w:hAnsi="AdvPSA88A" w:cs="AdvPSA88A" w:hint="eastAsia"/>
          <w:lang w:eastAsia="zh-CN"/>
        </w:rPr>
        <w:t xml:space="preserve">cell search and </w:t>
      </w:r>
      <w:r w:rsidR="00C36555" w:rsidRPr="004B3B0F">
        <w:rPr>
          <w:rFonts w:ascii="AdvPSA88A" w:hAnsi="AdvPSA88A" w:cs="AdvPSA88A" w:hint="eastAsia"/>
          <w:lang w:eastAsia="zh-CN"/>
        </w:rPr>
        <w:t>system information acquisiti</w:t>
      </w:r>
      <w:r w:rsidR="007C53C2" w:rsidRPr="004B3B0F">
        <w:rPr>
          <w:rFonts w:ascii="AdvPSA88A" w:hAnsi="AdvPSA88A" w:cs="AdvPSA88A" w:hint="eastAsia"/>
          <w:lang w:eastAsia="zh-CN"/>
        </w:rPr>
        <w:t xml:space="preserve">on time. </w:t>
      </w:r>
      <w:r w:rsidR="000F25EE" w:rsidRPr="004B3B0F">
        <w:rPr>
          <w:rFonts w:ascii="AdvPSA88A" w:hAnsi="AdvPSA88A" w:cs="AdvPSA88A" w:hint="eastAsia"/>
          <w:lang w:eastAsia="zh-CN"/>
        </w:rPr>
        <w:t xml:space="preserve">The </w:t>
      </w:r>
      <w:r w:rsidR="00C33269" w:rsidRPr="004B3B0F">
        <w:rPr>
          <w:rFonts w:ascii="AdvPSA88A" w:hAnsi="AdvPSA88A" w:cs="AdvPSA88A" w:hint="eastAsia"/>
          <w:lang w:eastAsia="zh-CN"/>
        </w:rPr>
        <w:t>proposal</w:t>
      </w:r>
      <w:r w:rsidR="007C53C2" w:rsidRPr="004B3B0F">
        <w:rPr>
          <w:rFonts w:ascii="AdvPSA88A" w:hAnsi="AdvPSA88A" w:cs="AdvPSA88A" w:hint="eastAsia"/>
          <w:lang w:eastAsia="zh-CN"/>
        </w:rPr>
        <w:t>s</w:t>
      </w:r>
      <w:r w:rsidR="000F25EE" w:rsidRPr="004B3B0F">
        <w:rPr>
          <w:rFonts w:ascii="AdvPSA88A" w:hAnsi="AdvPSA88A" w:cs="AdvPSA88A"/>
          <w:lang w:eastAsia="zh-CN"/>
        </w:rPr>
        <w:t xml:space="preserve"> are listed as follows</w:t>
      </w:r>
      <w:r w:rsidRPr="004B3B0F">
        <w:rPr>
          <w:rFonts w:ascii="AdvPSA88A" w:hAnsi="AdvPSA88A" w:cs="AdvPSA88A" w:hint="eastAsia"/>
          <w:lang w:eastAsia="zh-CN"/>
        </w:rPr>
        <w:t>:</w:t>
      </w:r>
    </w:p>
    <w:p w14:paraId="2BDAF1E6" w14:textId="77777777" w:rsidR="007F7B81" w:rsidRPr="004B3B0F" w:rsidRDefault="007F7B81" w:rsidP="007F7B81">
      <w:pPr>
        <w:rPr>
          <w:i/>
          <w:lang w:eastAsia="zh-CN"/>
        </w:rPr>
      </w:pPr>
      <w:bookmarkStart w:id="4" w:name="_Ref124589665"/>
      <w:bookmarkStart w:id="5" w:name="_Ref71620620"/>
      <w:bookmarkStart w:id="6" w:name="_Ref124671424"/>
      <w:r w:rsidRPr="004B3B0F">
        <w:rPr>
          <w:rFonts w:hint="eastAsia"/>
          <w:b/>
          <w:i/>
          <w:lang w:eastAsia="zh-CN"/>
        </w:rPr>
        <w:t>Proposal 1</w:t>
      </w:r>
      <w:r w:rsidRPr="004B3B0F">
        <w:rPr>
          <w:b/>
          <w:i/>
          <w:lang w:eastAsia="zh-CN"/>
        </w:rPr>
        <w:t xml:space="preserve">: </w:t>
      </w:r>
      <w:r w:rsidRPr="004B3B0F">
        <w:rPr>
          <w:i/>
          <w:lang w:eastAsia="zh-CN"/>
        </w:rPr>
        <w:t>Develop enhanced synchronization signals for eFeMTC based on PSS/SSS</w:t>
      </w:r>
    </w:p>
    <w:p w14:paraId="097ECBBD" w14:textId="77777777" w:rsidR="007F7B81" w:rsidRPr="004B3B0F" w:rsidRDefault="007F7B81" w:rsidP="007F7B81">
      <w:pPr>
        <w:pStyle w:val="ListParagraph"/>
        <w:numPr>
          <w:ilvl w:val="0"/>
          <w:numId w:val="16"/>
        </w:numPr>
        <w:ind w:firstLineChars="0"/>
        <w:rPr>
          <w:rFonts w:ascii="AdvPSA88A" w:hAnsi="AdvPSA88A" w:cs="AdvPSA88A"/>
          <w:i/>
          <w:lang w:eastAsia="zh-CN"/>
        </w:rPr>
      </w:pPr>
      <w:r w:rsidRPr="004B3B0F">
        <w:rPr>
          <w:rFonts w:ascii="AdvPSA88A" w:hAnsi="AdvPSA88A" w:cs="AdvPSA88A"/>
          <w:i/>
          <w:lang w:eastAsia="zh-CN"/>
        </w:rPr>
        <w:t>Time and/or frequency domain repetitions can be considered</w:t>
      </w:r>
    </w:p>
    <w:p w14:paraId="605ADA90" w14:textId="77777777" w:rsidR="007F7B81" w:rsidRPr="004B3B0F" w:rsidRDefault="007F7B81" w:rsidP="007F7B81">
      <w:pPr>
        <w:pStyle w:val="ListParagraph"/>
        <w:numPr>
          <w:ilvl w:val="0"/>
          <w:numId w:val="16"/>
        </w:numPr>
        <w:ind w:firstLineChars="0"/>
        <w:rPr>
          <w:rFonts w:ascii="AdvPSA88A" w:hAnsi="AdvPSA88A" w:cs="AdvPSA88A"/>
          <w:i/>
          <w:lang w:eastAsia="zh-CN"/>
        </w:rPr>
      </w:pPr>
      <w:r w:rsidRPr="004B3B0F">
        <w:rPr>
          <w:rFonts w:ascii="AdvPSA88A" w:hAnsi="AdvPSA88A" w:cs="AdvPSA88A"/>
          <w:i/>
          <w:lang w:eastAsia="zh-CN"/>
        </w:rPr>
        <w:t>Ask RAN4 to consider using NPSS/NSSS on an NB-IoT anchor carrier as a potential implementation solution</w:t>
      </w:r>
    </w:p>
    <w:p w14:paraId="5911B283" w14:textId="77777777" w:rsidR="007F7B81" w:rsidRPr="004B3B0F" w:rsidRDefault="007F7B81" w:rsidP="007F7B81">
      <w:pPr>
        <w:rPr>
          <w:i/>
          <w:lang w:eastAsia="zh-CN"/>
        </w:rPr>
      </w:pPr>
      <w:r w:rsidRPr="004B3B0F">
        <w:rPr>
          <w:rFonts w:hint="eastAsia"/>
          <w:b/>
          <w:i/>
          <w:lang w:eastAsia="zh-CN"/>
        </w:rPr>
        <w:t xml:space="preserve">Proposal </w:t>
      </w:r>
      <w:r w:rsidRPr="004B3B0F">
        <w:rPr>
          <w:b/>
          <w:i/>
          <w:lang w:eastAsia="zh-CN"/>
        </w:rPr>
        <w:t>2</w:t>
      </w:r>
      <w:r w:rsidRPr="004B3B0F">
        <w:rPr>
          <w:rFonts w:hint="eastAsia"/>
          <w:b/>
          <w:i/>
          <w:lang w:eastAsia="zh-CN"/>
        </w:rPr>
        <w:t>:</w:t>
      </w:r>
      <w:r w:rsidRPr="004B3B0F">
        <w:rPr>
          <w:rFonts w:hint="eastAsia"/>
          <w:i/>
          <w:lang w:eastAsia="zh-CN"/>
        </w:rPr>
        <w:t xml:space="preserve"> </w:t>
      </w:r>
      <w:r w:rsidRPr="004B3B0F">
        <w:rPr>
          <w:i/>
          <w:lang w:eastAsia="zh-CN"/>
        </w:rPr>
        <w:t>For reducing the system information acquisition time, new mechanisms allowing UE to skip MIB</w:t>
      </w:r>
      <w:r w:rsidRPr="004B3B0F">
        <w:rPr>
          <w:rFonts w:ascii="AdvPSA88A" w:hAnsi="AdvPSA88A" w:cs="AdvPSA88A"/>
          <w:lang w:eastAsia="zh-CN"/>
        </w:rPr>
        <w:t>/</w:t>
      </w:r>
      <w:r w:rsidRPr="004B3B0F">
        <w:rPr>
          <w:rFonts w:ascii="AdvPSA88A" w:hAnsi="AdvPSA88A" w:cs="AdvPSA88A"/>
          <w:i/>
          <w:lang w:eastAsia="zh-CN"/>
        </w:rPr>
        <w:t>SIB1-BR/SI</w:t>
      </w:r>
      <w:r w:rsidRPr="004B3B0F">
        <w:rPr>
          <w:i/>
          <w:lang w:eastAsia="zh-CN"/>
        </w:rPr>
        <w:t xml:space="preserve"> message reading can be further studied.</w:t>
      </w:r>
    </w:p>
    <w:p w14:paraId="16FA401B" w14:textId="77777777" w:rsidR="007F7B81" w:rsidRPr="004B3B0F" w:rsidRDefault="007F7B81" w:rsidP="007F7B81">
      <w:pPr>
        <w:pStyle w:val="ListParagraph"/>
        <w:numPr>
          <w:ilvl w:val="0"/>
          <w:numId w:val="16"/>
        </w:numPr>
        <w:ind w:firstLineChars="0"/>
        <w:rPr>
          <w:rFonts w:ascii="AdvPSA88A" w:hAnsi="AdvPSA88A" w:cs="AdvPSA88A"/>
          <w:i/>
          <w:lang w:eastAsia="zh-CN"/>
        </w:rPr>
      </w:pPr>
      <w:r w:rsidRPr="004B3B0F">
        <w:rPr>
          <w:rFonts w:ascii="AdvPSA88A" w:hAnsi="AdvPSA88A" w:cs="AdvPSA88A"/>
          <w:i/>
          <w:lang w:eastAsia="zh-CN"/>
        </w:rPr>
        <w:t>Use of NPBCH is not considered.</w:t>
      </w:r>
    </w:p>
    <w:p w14:paraId="3530BE22" w14:textId="77777777" w:rsidR="007F7B81" w:rsidRPr="004B3B0F" w:rsidRDefault="007F7B81" w:rsidP="007F7B81">
      <w:pPr>
        <w:rPr>
          <w:i/>
          <w:lang w:eastAsia="zh-CN"/>
        </w:rPr>
      </w:pPr>
      <w:r w:rsidRPr="004B3B0F">
        <w:rPr>
          <w:rFonts w:hint="eastAsia"/>
          <w:b/>
          <w:i/>
          <w:lang w:eastAsia="zh-CN"/>
        </w:rPr>
        <w:t xml:space="preserve">Proposal </w:t>
      </w:r>
      <w:r w:rsidRPr="004B3B0F">
        <w:rPr>
          <w:b/>
          <w:i/>
          <w:lang w:eastAsia="zh-CN"/>
        </w:rPr>
        <w:t>3</w:t>
      </w:r>
      <w:r w:rsidRPr="004B3B0F">
        <w:rPr>
          <w:rFonts w:hint="eastAsia"/>
          <w:b/>
          <w:i/>
          <w:lang w:eastAsia="zh-CN"/>
        </w:rPr>
        <w:t>:</w:t>
      </w:r>
      <w:r w:rsidRPr="004B3B0F">
        <w:rPr>
          <w:rFonts w:hint="eastAsia"/>
          <w:i/>
          <w:lang w:eastAsia="zh-CN"/>
        </w:rPr>
        <w:t xml:space="preserve"> </w:t>
      </w:r>
      <w:r w:rsidRPr="004B3B0F">
        <w:rPr>
          <w:i/>
          <w:lang w:eastAsia="zh-CN"/>
        </w:rPr>
        <w:t>Consider using the spare bits in the direct indication message of DCI format 6-2 to provide more details on the modification of system information.</w:t>
      </w:r>
    </w:p>
    <w:p w14:paraId="5EB3E510" w14:textId="77777777" w:rsidR="007F7B81" w:rsidRPr="004B3B0F" w:rsidRDefault="007F7B81" w:rsidP="007F7B81">
      <w:pPr>
        <w:rPr>
          <w:rFonts w:ascii="AdvPSA88A" w:hAnsi="AdvPSA88A" w:cs="AdvPSA88A"/>
          <w:i/>
          <w:lang w:eastAsia="zh-CN"/>
        </w:rPr>
      </w:pPr>
      <w:r w:rsidRPr="004B3B0F">
        <w:rPr>
          <w:rFonts w:hint="eastAsia"/>
          <w:b/>
          <w:i/>
          <w:lang w:eastAsia="zh-CN"/>
        </w:rPr>
        <w:t xml:space="preserve">Proposal </w:t>
      </w:r>
      <w:r w:rsidRPr="004B3B0F">
        <w:rPr>
          <w:b/>
          <w:i/>
          <w:lang w:eastAsia="zh-CN"/>
        </w:rPr>
        <w:t>4</w:t>
      </w:r>
      <w:r w:rsidRPr="004B3B0F">
        <w:rPr>
          <w:rFonts w:hint="eastAsia"/>
          <w:b/>
          <w:i/>
          <w:lang w:eastAsia="zh-CN"/>
        </w:rPr>
        <w:t>:</w:t>
      </w:r>
      <w:r w:rsidRPr="004B3B0F">
        <w:rPr>
          <w:rFonts w:hint="eastAsia"/>
          <w:i/>
          <w:lang w:eastAsia="zh-CN"/>
        </w:rPr>
        <w:t xml:space="preserve"> </w:t>
      </w:r>
      <w:r w:rsidRPr="004B3B0F">
        <w:rPr>
          <w:i/>
          <w:lang w:eastAsia="zh-CN"/>
        </w:rPr>
        <w:t>Consider if the sequence design for WUS, can suitable to provide an indication for skipping MIB/SIB1-BR/SI reading.</w:t>
      </w:r>
    </w:p>
    <w:p w14:paraId="16F06D7D" w14:textId="77777777" w:rsidR="0083619E" w:rsidRPr="004B3B0F" w:rsidRDefault="0083619E" w:rsidP="0083619E">
      <w:pPr>
        <w:pStyle w:val="Heading1"/>
        <w:numPr>
          <w:ilvl w:val="0"/>
          <w:numId w:val="0"/>
        </w:numPr>
        <w:ind w:left="432" w:hanging="432"/>
      </w:pPr>
      <w:r w:rsidRPr="004B3B0F">
        <w:t>References</w:t>
      </w:r>
    </w:p>
    <w:p w14:paraId="20A52363" w14:textId="77777777" w:rsidR="0098441E" w:rsidRPr="004B3B0F" w:rsidRDefault="0098441E" w:rsidP="0098441E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7" w:name="_Ref488398391"/>
      <w:bookmarkEnd w:id="3"/>
      <w:bookmarkEnd w:id="4"/>
      <w:bookmarkEnd w:id="5"/>
      <w:bookmarkEnd w:id="6"/>
      <w:r w:rsidRPr="004B3B0F">
        <w:t>RAN1#</w:t>
      </w:r>
      <w:r w:rsidRPr="004B3B0F">
        <w:rPr>
          <w:lang w:eastAsia="zh-CN"/>
        </w:rPr>
        <w:t>88bis</w:t>
      </w:r>
      <w:r w:rsidRPr="004B3B0F">
        <w:t xml:space="preserve"> Chairman notes, Spokane, USA, 3-7 April 2017.</w:t>
      </w:r>
    </w:p>
    <w:p w14:paraId="7A4B51AC" w14:textId="77777777" w:rsidR="0098441E" w:rsidRPr="004B3B0F" w:rsidRDefault="0098441E" w:rsidP="0098441E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8" w:name="_Ref488411936"/>
      <w:bookmarkEnd w:id="7"/>
      <w:r w:rsidRPr="004B3B0F">
        <w:t>RAN1#</w:t>
      </w:r>
      <w:r w:rsidRPr="004B3B0F">
        <w:rPr>
          <w:lang w:eastAsia="zh-CN"/>
        </w:rPr>
        <w:t>89</w:t>
      </w:r>
      <w:r w:rsidRPr="004B3B0F">
        <w:t xml:space="preserve"> Chairman notes, Hangzhou, China, 15-19 May 2017.</w:t>
      </w:r>
    </w:p>
    <w:p w14:paraId="368922FB" w14:textId="0F52B33B" w:rsidR="00554DA2" w:rsidRPr="004B3B0F" w:rsidRDefault="005D1355" w:rsidP="00201DEE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9" w:name="_Ref493618513"/>
      <w:r w:rsidRPr="004B3B0F">
        <w:t>RAN1#</w:t>
      </w:r>
      <w:r w:rsidRPr="004B3B0F">
        <w:rPr>
          <w:lang w:eastAsia="zh-CN"/>
        </w:rPr>
        <w:t>90</w:t>
      </w:r>
      <w:r w:rsidRPr="004B3B0F">
        <w:t xml:space="preserve"> Chairman notes, Prague, Czech Republic, 21-25 August 2017</w:t>
      </w:r>
      <w:r w:rsidR="00201DEE" w:rsidRPr="004B3B0F">
        <w:t>.</w:t>
      </w:r>
      <w:bookmarkEnd w:id="8"/>
      <w:bookmarkEnd w:id="9"/>
    </w:p>
    <w:p w14:paraId="63B0D471" w14:textId="278996DD" w:rsidR="004F3BF6" w:rsidRPr="004B3B0F" w:rsidRDefault="004725A4" w:rsidP="005D1355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0" w:name="_Ref493672055"/>
      <w:r w:rsidRPr="004B3B0F">
        <w:t>3GPP, TS 36.331, “Protocol specification”, version 14.2.2.</w:t>
      </w:r>
      <w:bookmarkEnd w:id="10"/>
    </w:p>
    <w:sectPr w:rsidR="004F3BF6" w:rsidRPr="004B3B0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668A1" w14:textId="77777777" w:rsidR="00754BFE" w:rsidRDefault="00754BFE">
      <w:r>
        <w:separator/>
      </w:r>
    </w:p>
  </w:endnote>
  <w:endnote w:type="continuationSeparator" w:id="0">
    <w:p w14:paraId="322F3629" w14:textId="77777777" w:rsidR="00754BFE" w:rsidRDefault="0075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PSA88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211A4" w14:textId="77777777" w:rsidR="00754BFE" w:rsidRDefault="00754BFE">
      <w:r>
        <w:separator/>
      </w:r>
    </w:p>
  </w:footnote>
  <w:footnote w:type="continuationSeparator" w:id="0">
    <w:p w14:paraId="56E1D4C3" w14:textId="77777777" w:rsidR="00754BFE" w:rsidRDefault="00754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E70C0"/>
    <w:multiLevelType w:val="hybridMultilevel"/>
    <w:tmpl w:val="94DEB3A8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6B036F0"/>
    <w:multiLevelType w:val="hybridMultilevel"/>
    <w:tmpl w:val="D81C261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9234BD6"/>
    <w:multiLevelType w:val="hybridMultilevel"/>
    <w:tmpl w:val="72244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0106B6"/>
    <w:multiLevelType w:val="hybridMultilevel"/>
    <w:tmpl w:val="721C2520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5C16B74"/>
    <w:multiLevelType w:val="hybridMultilevel"/>
    <w:tmpl w:val="32126D4E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9261843"/>
    <w:multiLevelType w:val="hybridMultilevel"/>
    <w:tmpl w:val="DF1AA4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C65F13"/>
    <w:multiLevelType w:val="hybridMultilevel"/>
    <w:tmpl w:val="2AD81A1E"/>
    <w:lvl w:ilvl="0" w:tplc="404E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C4C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76D0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C00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E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AD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6C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9C3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ED3647D"/>
    <w:multiLevelType w:val="hybridMultilevel"/>
    <w:tmpl w:val="E318A33C"/>
    <w:lvl w:ilvl="0" w:tplc="15E2ED6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F9611E"/>
    <w:multiLevelType w:val="hybridMultilevel"/>
    <w:tmpl w:val="2E50FE24"/>
    <w:lvl w:ilvl="0" w:tplc="5B7E5C5C">
      <w:numFmt w:val="bullet"/>
      <w:lvlText w:val="-"/>
      <w:lvlJc w:val="left"/>
      <w:pPr>
        <w:ind w:left="463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4" w15:restartNumberingAfterBreak="0">
    <w:nsid w:val="74315521"/>
    <w:multiLevelType w:val="hybridMultilevel"/>
    <w:tmpl w:val="5B08D4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7D74DBD"/>
    <w:multiLevelType w:val="hybridMultilevel"/>
    <w:tmpl w:val="1EE82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4"/>
  </w:num>
  <w:num w:numId="6">
    <w:abstractNumId w:val="7"/>
  </w:num>
  <w:num w:numId="7">
    <w:abstractNumId w:val="9"/>
  </w:num>
  <w:num w:numId="8">
    <w:abstractNumId w:val="8"/>
  </w:num>
  <w:num w:numId="9">
    <w:abstractNumId w:val="1"/>
  </w:num>
  <w:num w:numId="10">
    <w:abstractNumId w:val="13"/>
  </w:num>
  <w:num w:numId="11">
    <w:abstractNumId w:val="11"/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2"/>
  </w:num>
  <w:num w:numId="16">
    <w:abstractNumId w:val="15"/>
  </w:num>
  <w:num w:numId="17">
    <w:abstractNumId w:val="2"/>
  </w:num>
  <w:num w:numId="18">
    <w:abstractNumId w:val="2"/>
  </w:num>
  <w:num w:numId="19">
    <w:abstractNumId w:val="2"/>
  </w:num>
  <w:num w:numId="2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9A8"/>
    <w:rsid w:val="000020F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1F67"/>
    <w:rsid w:val="00012862"/>
    <w:rsid w:val="000128E6"/>
    <w:rsid w:val="0001447A"/>
    <w:rsid w:val="00015EFB"/>
    <w:rsid w:val="000165E2"/>
    <w:rsid w:val="000172BE"/>
    <w:rsid w:val="000175DB"/>
    <w:rsid w:val="00017D8A"/>
    <w:rsid w:val="00020573"/>
    <w:rsid w:val="00020E4E"/>
    <w:rsid w:val="00023388"/>
    <w:rsid w:val="00023425"/>
    <w:rsid w:val="000241BE"/>
    <w:rsid w:val="00024248"/>
    <w:rsid w:val="000242F2"/>
    <w:rsid w:val="00026D4B"/>
    <w:rsid w:val="00027483"/>
    <w:rsid w:val="000275C6"/>
    <w:rsid w:val="000275D7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0AAE"/>
    <w:rsid w:val="0004109E"/>
    <w:rsid w:val="00041C57"/>
    <w:rsid w:val="00042044"/>
    <w:rsid w:val="000426D5"/>
    <w:rsid w:val="00042CF8"/>
    <w:rsid w:val="000434B7"/>
    <w:rsid w:val="000435E4"/>
    <w:rsid w:val="00044D07"/>
    <w:rsid w:val="000453AD"/>
    <w:rsid w:val="00045861"/>
    <w:rsid w:val="00046428"/>
    <w:rsid w:val="00046796"/>
    <w:rsid w:val="000467FD"/>
    <w:rsid w:val="0004694D"/>
    <w:rsid w:val="00046AAF"/>
    <w:rsid w:val="00047225"/>
    <w:rsid w:val="00047E60"/>
    <w:rsid w:val="0005089F"/>
    <w:rsid w:val="00051704"/>
    <w:rsid w:val="000524DC"/>
    <w:rsid w:val="00052AD2"/>
    <w:rsid w:val="000530DF"/>
    <w:rsid w:val="0005410C"/>
    <w:rsid w:val="00054E0C"/>
    <w:rsid w:val="0005541D"/>
    <w:rsid w:val="00055E1D"/>
    <w:rsid w:val="000565C8"/>
    <w:rsid w:val="00057DC8"/>
    <w:rsid w:val="000612E1"/>
    <w:rsid w:val="000614FE"/>
    <w:rsid w:val="00061855"/>
    <w:rsid w:val="00062CB6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6097"/>
    <w:rsid w:val="00076541"/>
    <w:rsid w:val="000772F4"/>
    <w:rsid w:val="000776EB"/>
    <w:rsid w:val="000777B9"/>
    <w:rsid w:val="00081020"/>
    <w:rsid w:val="00081EE2"/>
    <w:rsid w:val="000823B0"/>
    <w:rsid w:val="0008335B"/>
    <w:rsid w:val="00083379"/>
    <w:rsid w:val="00083587"/>
    <w:rsid w:val="00083838"/>
    <w:rsid w:val="00083B6A"/>
    <w:rsid w:val="00085E04"/>
    <w:rsid w:val="00086433"/>
    <w:rsid w:val="00086800"/>
    <w:rsid w:val="00087465"/>
    <w:rsid w:val="00087913"/>
    <w:rsid w:val="000902DC"/>
    <w:rsid w:val="00090C6D"/>
    <w:rsid w:val="000911AE"/>
    <w:rsid w:val="00093697"/>
    <w:rsid w:val="00093D42"/>
    <w:rsid w:val="00093DD0"/>
    <w:rsid w:val="00094A16"/>
    <w:rsid w:val="00094DE6"/>
    <w:rsid w:val="00096356"/>
    <w:rsid w:val="00097C99"/>
    <w:rsid w:val="000A07AC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553D"/>
    <w:rsid w:val="000A5E7C"/>
    <w:rsid w:val="000A6351"/>
    <w:rsid w:val="000A63D6"/>
    <w:rsid w:val="000A6C56"/>
    <w:rsid w:val="000A7B38"/>
    <w:rsid w:val="000B0343"/>
    <w:rsid w:val="000B0ABA"/>
    <w:rsid w:val="000B2985"/>
    <w:rsid w:val="000B2C49"/>
    <w:rsid w:val="000B2C88"/>
    <w:rsid w:val="000B3342"/>
    <w:rsid w:val="000B4A42"/>
    <w:rsid w:val="000B51FA"/>
    <w:rsid w:val="000B5905"/>
    <w:rsid w:val="000B5975"/>
    <w:rsid w:val="000B6E2C"/>
    <w:rsid w:val="000B76C5"/>
    <w:rsid w:val="000B7A10"/>
    <w:rsid w:val="000C0F27"/>
    <w:rsid w:val="000C115D"/>
    <w:rsid w:val="000C1535"/>
    <w:rsid w:val="000C252B"/>
    <w:rsid w:val="000C2A7B"/>
    <w:rsid w:val="000C2FBD"/>
    <w:rsid w:val="000C3215"/>
    <w:rsid w:val="000C3B0C"/>
    <w:rsid w:val="000C422D"/>
    <w:rsid w:val="000C4852"/>
    <w:rsid w:val="000C4BD4"/>
    <w:rsid w:val="000C5F91"/>
    <w:rsid w:val="000C6025"/>
    <w:rsid w:val="000C7F34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A7D"/>
    <w:rsid w:val="000D5C60"/>
    <w:rsid w:val="000D6848"/>
    <w:rsid w:val="000D71E2"/>
    <w:rsid w:val="000D73A5"/>
    <w:rsid w:val="000D73D7"/>
    <w:rsid w:val="000D76AC"/>
    <w:rsid w:val="000E07D6"/>
    <w:rsid w:val="000E1380"/>
    <w:rsid w:val="000E18DF"/>
    <w:rsid w:val="000E4127"/>
    <w:rsid w:val="000E45F7"/>
    <w:rsid w:val="000E4680"/>
    <w:rsid w:val="000E59A0"/>
    <w:rsid w:val="000E7A84"/>
    <w:rsid w:val="000F15BC"/>
    <w:rsid w:val="000F180A"/>
    <w:rsid w:val="000F1C92"/>
    <w:rsid w:val="000F25EE"/>
    <w:rsid w:val="000F2EEE"/>
    <w:rsid w:val="000F3697"/>
    <w:rsid w:val="000F7DE5"/>
    <w:rsid w:val="000F7F58"/>
    <w:rsid w:val="00100128"/>
    <w:rsid w:val="00100BB5"/>
    <w:rsid w:val="00100FF3"/>
    <w:rsid w:val="0010117D"/>
    <w:rsid w:val="001026CA"/>
    <w:rsid w:val="00103EB8"/>
    <w:rsid w:val="001043C2"/>
    <w:rsid w:val="001043E1"/>
    <w:rsid w:val="0010505A"/>
    <w:rsid w:val="00105CC7"/>
    <w:rsid w:val="00106154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41E3"/>
    <w:rsid w:val="001144DF"/>
    <w:rsid w:val="0011526B"/>
    <w:rsid w:val="00115394"/>
    <w:rsid w:val="0011557B"/>
    <w:rsid w:val="00117C85"/>
    <w:rsid w:val="00120386"/>
    <w:rsid w:val="00120B13"/>
    <w:rsid w:val="00124D84"/>
    <w:rsid w:val="00124E47"/>
    <w:rsid w:val="001250DD"/>
    <w:rsid w:val="00125733"/>
    <w:rsid w:val="00125A01"/>
    <w:rsid w:val="001263AA"/>
    <w:rsid w:val="00130779"/>
    <w:rsid w:val="001307A1"/>
    <w:rsid w:val="00131825"/>
    <w:rsid w:val="00131F1F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3CD2"/>
    <w:rsid w:val="00144487"/>
    <w:rsid w:val="0014450F"/>
    <w:rsid w:val="00144D8F"/>
    <w:rsid w:val="00145357"/>
    <w:rsid w:val="00145C74"/>
    <w:rsid w:val="001462E9"/>
    <w:rsid w:val="00146A1A"/>
    <w:rsid w:val="00146E32"/>
    <w:rsid w:val="00146F20"/>
    <w:rsid w:val="0015056F"/>
    <w:rsid w:val="00150A9E"/>
    <w:rsid w:val="00151619"/>
    <w:rsid w:val="0015282A"/>
    <w:rsid w:val="00152835"/>
    <w:rsid w:val="00153421"/>
    <w:rsid w:val="00154C0C"/>
    <w:rsid w:val="00155391"/>
    <w:rsid w:val="001556FF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5218"/>
    <w:rsid w:val="00175382"/>
    <w:rsid w:val="00175C30"/>
    <w:rsid w:val="00177069"/>
    <w:rsid w:val="00177FC1"/>
    <w:rsid w:val="00180162"/>
    <w:rsid w:val="001815A2"/>
    <w:rsid w:val="00181FC1"/>
    <w:rsid w:val="00183034"/>
    <w:rsid w:val="001830F7"/>
    <w:rsid w:val="00183EE6"/>
    <w:rsid w:val="00183F28"/>
    <w:rsid w:val="0018588A"/>
    <w:rsid w:val="00187252"/>
    <w:rsid w:val="00187E97"/>
    <w:rsid w:val="00191C91"/>
    <w:rsid w:val="00192DD9"/>
    <w:rsid w:val="00192F9A"/>
    <w:rsid w:val="00194339"/>
    <w:rsid w:val="00194848"/>
    <w:rsid w:val="001958EA"/>
    <w:rsid w:val="00195E0E"/>
    <w:rsid w:val="001A180D"/>
    <w:rsid w:val="001A1BAC"/>
    <w:rsid w:val="001A23CE"/>
    <w:rsid w:val="001A2C89"/>
    <w:rsid w:val="001A4111"/>
    <w:rsid w:val="001A4DDE"/>
    <w:rsid w:val="001A673E"/>
    <w:rsid w:val="001A7763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5D4F"/>
    <w:rsid w:val="001C64C0"/>
    <w:rsid w:val="001C69DA"/>
    <w:rsid w:val="001C6D83"/>
    <w:rsid w:val="001C6F06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36E4"/>
    <w:rsid w:val="001E379D"/>
    <w:rsid w:val="001E390F"/>
    <w:rsid w:val="001E3A3C"/>
    <w:rsid w:val="001E5C23"/>
    <w:rsid w:val="001E7504"/>
    <w:rsid w:val="001E76DF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8B5"/>
    <w:rsid w:val="001F79A6"/>
    <w:rsid w:val="001F7F39"/>
    <w:rsid w:val="00200D2C"/>
    <w:rsid w:val="00200F90"/>
    <w:rsid w:val="002016B0"/>
    <w:rsid w:val="002019D8"/>
    <w:rsid w:val="00201DEE"/>
    <w:rsid w:val="00201EC7"/>
    <w:rsid w:val="0020349A"/>
    <w:rsid w:val="002034B4"/>
    <w:rsid w:val="00203C76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5B6E"/>
    <w:rsid w:val="002202DB"/>
    <w:rsid w:val="00220894"/>
    <w:rsid w:val="00222B5E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CCE"/>
    <w:rsid w:val="00234151"/>
    <w:rsid w:val="00234F8C"/>
    <w:rsid w:val="00235542"/>
    <w:rsid w:val="002369B0"/>
    <w:rsid w:val="00236AD8"/>
    <w:rsid w:val="002401F5"/>
    <w:rsid w:val="00240E54"/>
    <w:rsid w:val="002451C5"/>
    <w:rsid w:val="0024553E"/>
    <w:rsid w:val="00245826"/>
    <w:rsid w:val="00245F1F"/>
    <w:rsid w:val="0024663B"/>
    <w:rsid w:val="00247103"/>
    <w:rsid w:val="00250067"/>
    <w:rsid w:val="002516DE"/>
    <w:rsid w:val="00251F81"/>
    <w:rsid w:val="0025298D"/>
    <w:rsid w:val="00252BE0"/>
    <w:rsid w:val="00252E43"/>
    <w:rsid w:val="00253588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70728"/>
    <w:rsid w:val="00270D42"/>
    <w:rsid w:val="0027195D"/>
    <w:rsid w:val="00271F8B"/>
    <w:rsid w:val="00272B03"/>
    <w:rsid w:val="002733E2"/>
    <w:rsid w:val="002750B1"/>
    <w:rsid w:val="00275579"/>
    <w:rsid w:val="002761E8"/>
    <w:rsid w:val="00276A35"/>
    <w:rsid w:val="00277835"/>
    <w:rsid w:val="00280AB1"/>
    <w:rsid w:val="002840F1"/>
    <w:rsid w:val="00284BAE"/>
    <w:rsid w:val="002852DB"/>
    <w:rsid w:val="002859AF"/>
    <w:rsid w:val="00286AE7"/>
    <w:rsid w:val="00286E8D"/>
    <w:rsid w:val="00287243"/>
    <w:rsid w:val="00287F96"/>
    <w:rsid w:val="00290647"/>
    <w:rsid w:val="00290A8E"/>
    <w:rsid w:val="00291385"/>
    <w:rsid w:val="00291422"/>
    <w:rsid w:val="0029237F"/>
    <w:rsid w:val="00292715"/>
    <w:rsid w:val="0029271E"/>
    <w:rsid w:val="00293E57"/>
    <w:rsid w:val="002947D1"/>
    <w:rsid w:val="002948DF"/>
    <w:rsid w:val="00294D90"/>
    <w:rsid w:val="00295459"/>
    <w:rsid w:val="002A0FF9"/>
    <w:rsid w:val="002A1E92"/>
    <w:rsid w:val="002A204D"/>
    <w:rsid w:val="002A2616"/>
    <w:rsid w:val="002A26E1"/>
    <w:rsid w:val="002A34D7"/>
    <w:rsid w:val="002A368A"/>
    <w:rsid w:val="002A3848"/>
    <w:rsid w:val="002A3FC0"/>
    <w:rsid w:val="002A4065"/>
    <w:rsid w:val="002A59F0"/>
    <w:rsid w:val="002A6432"/>
    <w:rsid w:val="002A6F25"/>
    <w:rsid w:val="002A6FD3"/>
    <w:rsid w:val="002B0A7D"/>
    <w:rsid w:val="002B0D1D"/>
    <w:rsid w:val="002B1A69"/>
    <w:rsid w:val="002B2723"/>
    <w:rsid w:val="002B303A"/>
    <w:rsid w:val="002B401D"/>
    <w:rsid w:val="002B538E"/>
    <w:rsid w:val="002B5DCA"/>
    <w:rsid w:val="002B5EC1"/>
    <w:rsid w:val="002B6184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F9C"/>
    <w:rsid w:val="002C5AFA"/>
    <w:rsid w:val="002C780C"/>
    <w:rsid w:val="002D0439"/>
    <w:rsid w:val="002D11B7"/>
    <w:rsid w:val="002D1D09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2727"/>
    <w:rsid w:val="002F3CDE"/>
    <w:rsid w:val="002F4F0D"/>
    <w:rsid w:val="002F5DD6"/>
    <w:rsid w:val="002F5FEA"/>
    <w:rsid w:val="002F63E7"/>
    <w:rsid w:val="002F7BE3"/>
    <w:rsid w:val="002F7E6A"/>
    <w:rsid w:val="00300165"/>
    <w:rsid w:val="003010CF"/>
    <w:rsid w:val="00303440"/>
    <w:rsid w:val="003043C3"/>
    <w:rsid w:val="00304C9A"/>
    <w:rsid w:val="00304D9B"/>
    <w:rsid w:val="00305650"/>
    <w:rsid w:val="00305FF9"/>
    <w:rsid w:val="00306E6B"/>
    <w:rsid w:val="003100C8"/>
    <w:rsid w:val="00311161"/>
    <w:rsid w:val="00312400"/>
    <w:rsid w:val="00312739"/>
    <w:rsid w:val="00312D10"/>
    <w:rsid w:val="00315E06"/>
    <w:rsid w:val="003178DA"/>
    <w:rsid w:val="00317DB8"/>
    <w:rsid w:val="00320618"/>
    <w:rsid w:val="0032100B"/>
    <w:rsid w:val="003214AC"/>
    <w:rsid w:val="00321BD7"/>
    <w:rsid w:val="0032260F"/>
    <w:rsid w:val="003228DA"/>
    <w:rsid w:val="00323960"/>
    <w:rsid w:val="00323D6B"/>
    <w:rsid w:val="003252D1"/>
    <w:rsid w:val="00325487"/>
    <w:rsid w:val="00326957"/>
    <w:rsid w:val="00326AE2"/>
    <w:rsid w:val="00330E68"/>
    <w:rsid w:val="00331426"/>
    <w:rsid w:val="0033171D"/>
    <w:rsid w:val="00331FC3"/>
    <w:rsid w:val="00332E81"/>
    <w:rsid w:val="003336B3"/>
    <w:rsid w:val="00334179"/>
    <w:rsid w:val="003341FC"/>
    <w:rsid w:val="00335B75"/>
    <w:rsid w:val="00335D8C"/>
    <w:rsid w:val="00336072"/>
    <w:rsid w:val="003363A1"/>
    <w:rsid w:val="00337867"/>
    <w:rsid w:val="00337EBC"/>
    <w:rsid w:val="00337F04"/>
    <w:rsid w:val="0034226D"/>
    <w:rsid w:val="00342384"/>
    <w:rsid w:val="00342972"/>
    <w:rsid w:val="00342FDD"/>
    <w:rsid w:val="0034429B"/>
    <w:rsid w:val="003442FA"/>
    <w:rsid w:val="00344866"/>
    <w:rsid w:val="0034638C"/>
    <w:rsid w:val="00346F7F"/>
    <w:rsid w:val="00350108"/>
    <w:rsid w:val="00350762"/>
    <w:rsid w:val="003507C4"/>
    <w:rsid w:val="003519A1"/>
    <w:rsid w:val="00352480"/>
    <w:rsid w:val="0035283F"/>
    <w:rsid w:val="003530D2"/>
    <w:rsid w:val="0035331A"/>
    <w:rsid w:val="003534E1"/>
    <w:rsid w:val="003538DD"/>
    <w:rsid w:val="003548D8"/>
    <w:rsid w:val="003554CA"/>
    <w:rsid w:val="00355EB3"/>
    <w:rsid w:val="0035792E"/>
    <w:rsid w:val="00360232"/>
    <w:rsid w:val="003602E0"/>
    <w:rsid w:val="00360649"/>
    <w:rsid w:val="00360D01"/>
    <w:rsid w:val="00361F16"/>
    <w:rsid w:val="00362542"/>
    <w:rsid w:val="00362569"/>
    <w:rsid w:val="003636CD"/>
    <w:rsid w:val="003637F2"/>
    <w:rsid w:val="0036487C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35B"/>
    <w:rsid w:val="0037552D"/>
    <w:rsid w:val="003756DB"/>
    <w:rsid w:val="00376066"/>
    <w:rsid w:val="003770BB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508"/>
    <w:rsid w:val="003A180F"/>
    <w:rsid w:val="003A18DD"/>
    <w:rsid w:val="003A20C8"/>
    <w:rsid w:val="003A2C29"/>
    <w:rsid w:val="003A2CB8"/>
    <w:rsid w:val="003A2EC3"/>
    <w:rsid w:val="003A36F2"/>
    <w:rsid w:val="003A3766"/>
    <w:rsid w:val="003A3D39"/>
    <w:rsid w:val="003A3EC7"/>
    <w:rsid w:val="003A40B4"/>
    <w:rsid w:val="003A4EC3"/>
    <w:rsid w:val="003A7834"/>
    <w:rsid w:val="003B0B5B"/>
    <w:rsid w:val="003B0E79"/>
    <w:rsid w:val="003B3575"/>
    <w:rsid w:val="003B462A"/>
    <w:rsid w:val="003B50BC"/>
    <w:rsid w:val="003B52BC"/>
    <w:rsid w:val="003B5579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84E"/>
    <w:rsid w:val="003C4E6A"/>
    <w:rsid w:val="003C4F9D"/>
    <w:rsid w:val="003C50B4"/>
    <w:rsid w:val="003C5E6B"/>
    <w:rsid w:val="003C7AD7"/>
    <w:rsid w:val="003D010A"/>
    <w:rsid w:val="003D0FC3"/>
    <w:rsid w:val="003D1EDD"/>
    <w:rsid w:val="003D2C1D"/>
    <w:rsid w:val="003D2C34"/>
    <w:rsid w:val="003D36AC"/>
    <w:rsid w:val="003D3DDD"/>
    <w:rsid w:val="003D562C"/>
    <w:rsid w:val="003D5CBF"/>
    <w:rsid w:val="003D66D2"/>
    <w:rsid w:val="003E07AE"/>
    <w:rsid w:val="003E14FC"/>
    <w:rsid w:val="003E27D2"/>
    <w:rsid w:val="003E2976"/>
    <w:rsid w:val="003E3BDA"/>
    <w:rsid w:val="003E4858"/>
    <w:rsid w:val="003E6316"/>
    <w:rsid w:val="003E6884"/>
    <w:rsid w:val="003E6AC5"/>
    <w:rsid w:val="003E6F23"/>
    <w:rsid w:val="003F0096"/>
    <w:rsid w:val="003F069B"/>
    <w:rsid w:val="003F0850"/>
    <w:rsid w:val="003F0D12"/>
    <w:rsid w:val="003F1342"/>
    <w:rsid w:val="003F160C"/>
    <w:rsid w:val="003F324F"/>
    <w:rsid w:val="003F33BC"/>
    <w:rsid w:val="003F3910"/>
    <w:rsid w:val="003F3A5E"/>
    <w:rsid w:val="003F3D4E"/>
    <w:rsid w:val="003F4347"/>
    <w:rsid w:val="003F477E"/>
    <w:rsid w:val="003F6CD2"/>
    <w:rsid w:val="003F6FAA"/>
    <w:rsid w:val="003F788D"/>
    <w:rsid w:val="004008E6"/>
    <w:rsid w:val="0040091F"/>
    <w:rsid w:val="0040126E"/>
    <w:rsid w:val="004020D4"/>
    <w:rsid w:val="004021B6"/>
    <w:rsid w:val="004047C4"/>
    <w:rsid w:val="00404FBF"/>
    <w:rsid w:val="0040570B"/>
    <w:rsid w:val="00405EDB"/>
    <w:rsid w:val="00405FB1"/>
    <w:rsid w:val="00406460"/>
    <w:rsid w:val="00412461"/>
    <w:rsid w:val="00412546"/>
    <w:rsid w:val="004129C1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01DF"/>
    <w:rsid w:val="00421A25"/>
    <w:rsid w:val="00421DCF"/>
    <w:rsid w:val="00422341"/>
    <w:rsid w:val="00423641"/>
    <w:rsid w:val="004245CE"/>
    <w:rsid w:val="00426266"/>
    <w:rsid w:val="00426C4F"/>
    <w:rsid w:val="004274FE"/>
    <w:rsid w:val="00430A2D"/>
    <w:rsid w:val="00430A4B"/>
    <w:rsid w:val="00431505"/>
    <w:rsid w:val="00431AF0"/>
    <w:rsid w:val="0043213A"/>
    <w:rsid w:val="00432234"/>
    <w:rsid w:val="004329D4"/>
    <w:rsid w:val="004330F4"/>
    <w:rsid w:val="00433590"/>
    <w:rsid w:val="0043393D"/>
    <w:rsid w:val="00434488"/>
    <w:rsid w:val="004344C7"/>
    <w:rsid w:val="00434DB2"/>
    <w:rsid w:val="00435274"/>
    <w:rsid w:val="004352AD"/>
    <w:rsid w:val="0043545D"/>
    <w:rsid w:val="00435FE2"/>
    <w:rsid w:val="004360E4"/>
    <w:rsid w:val="00436E2F"/>
    <w:rsid w:val="00436EAB"/>
    <w:rsid w:val="00440930"/>
    <w:rsid w:val="00444BAE"/>
    <w:rsid w:val="004456C0"/>
    <w:rsid w:val="004460B9"/>
    <w:rsid w:val="004461D9"/>
    <w:rsid w:val="00446AC6"/>
    <w:rsid w:val="0044759B"/>
    <w:rsid w:val="00447F54"/>
    <w:rsid w:val="00450B7E"/>
    <w:rsid w:val="0045136B"/>
    <w:rsid w:val="00451C7E"/>
    <w:rsid w:val="0045223C"/>
    <w:rsid w:val="00452B0E"/>
    <w:rsid w:val="00453BB6"/>
    <w:rsid w:val="00453CAA"/>
    <w:rsid w:val="00455113"/>
    <w:rsid w:val="00456421"/>
    <w:rsid w:val="00456C7A"/>
    <w:rsid w:val="00456DAB"/>
    <w:rsid w:val="00460CC3"/>
    <w:rsid w:val="00460E86"/>
    <w:rsid w:val="004623F0"/>
    <w:rsid w:val="0046294B"/>
    <w:rsid w:val="0046412A"/>
    <w:rsid w:val="004646B4"/>
    <w:rsid w:val="00464A88"/>
    <w:rsid w:val="004651A0"/>
    <w:rsid w:val="00466532"/>
    <w:rsid w:val="00467488"/>
    <w:rsid w:val="0047083E"/>
    <w:rsid w:val="00470EB5"/>
    <w:rsid w:val="004720FD"/>
    <w:rsid w:val="004725A4"/>
    <w:rsid w:val="0047286B"/>
    <w:rsid w:val="00472E27"/>
    <w:rsid w:val="00473942"/>
    <w:rsid w:val="00474220"/>
    <w:rsid w:val="004752D3"/>
    <w:rsid w:val="004754E1"/>
    <w:rsid w:val="00475CE0"/>
    <w:rsid w:val="00476827"/>
    <w:rsid w:val="00476BD4"/>
    <w:rsid w:val="00477660"/>
    <w:rsid w:val="00477C35"/>
    <w:rsid w:val="00480988"/>
    <w:rsid w:val="00480E05"/>
    <w:rsid w:val="004820C0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4242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19F1"/>
    <w:rsid w:val="004A251F"/>
    <w:rsid w:val="004A3BF1"/>
    <w:rsid w:val="004A3E42"/>
    <w:rsid w:val="004A4715"/>
    <w:rsid w:val="004A5046"/>
    <w:rsid w:val="004A565E"/>
    <w:rsid w:val="004A5DF3"/>
    <w:rsid w:val="004A6134"/>
    <w:rsid w:val="004A65E5"/>
    <w:rsid w:val="004A7092"/>
    <w:rsid w:val="004B3B0F"/>
    <w:rsid w:val="004B49E6"/>
    <w:rsid w:val="004B4D69"/>
    <w:rsid w:val="004C01A8"/>
    <w:rsid w:val="004C1643"/>
    <w:rsid w:val="004C1840"/>
    <w:rsid w:val="004C24C9"/>
    <w:rsid w:val="004C31B6"/>
    <w:rsid w:val="004C5319"/>
    <w:rsid w:val="004C621F"/>
    <w:rsid w:val="004C74E6"/>
    <w:rsid w:val="004C7948"/>
    <w:rsid w:val="004C7BB8"/>
    <w:rsid w:val="004C7C60"/>
    <w:rsid w:val="004D0DFE"/>
    <w:rsid w:val="004D1D91"/>
    <w:rsid w:val="004D22C3"/>
    <w:rsid w:val="004D2D1D"/>
    <w:rsid w:val="004D6CDF"/>
    <w:rsid w:val="004D6F4D"/>
    <w:rsid w:val="004D6F95"/>
    <w:rsid w:val="004D72FE"/>
    <w:rsid w:val="004D7E91"/>
    <w:rsid w:val="004E003A"/>
    <w:rsid w:val="004E0768"/>
    <w:rsid w:val="004E1A31"/>
    <w:rsid w:val="004E2DE0"/>
    <w:rsid w:val="004E3A18"/>
    <w:rsid w:val="004E4060"/>
    <w:rsid w:val="004E409A"/>
    <w:rsid w:val="004E6486"/>
    <w:rsid w:val="004E7368"/>
    <w:rsid w:val="004E7A5E"/>
    <w:rsid w:val="004F0FB9"/>
    <w:rsid w:val="004F2204"/>
    <w:rsid w:val="004F2F7E"/>
    <w:rsid w:val="004F32B5"/>
    <w:rsid w:val="004F3BF6"/>
    <w:rsid w:val="004F407E"/>
    <w:rsid w:val="004F5479"/>
    <w:rsid w:val="004F5B99"/>
    <w:rsid w:val="004F5C3C"/>
    <w:rsid w:val="004F64D7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11F15"/>
    <w:rsid w:val="00512614"/>
    <w:rsid w:val="00512F65"/>
    <w:rsid w:val="0051318C"/>
    <w:rsid w:val="005142CD"/>
    <w:rsid w:val="005143C9"/>
    <w:rsid w:val="00514D22"/>
    <w:rsid w:val="005157A9"/>
    <w:rsid w:val="005158AC"/>
    <w:rsid w:val="005173A7"/>
    <w:rsid w:val="005177E1"/>
    <w:rsid w:val="0052049C"/>
    <w:rsid w:val="00520C0A"/>
    <w:rsid w:val="005218B6"/>
    <w:rsid w:val="00521BC9"/>
    <w:rsid w:val="00522589"/>
    <w:rsid w:val="00524545"/>
    <w:rsid w:val="005255BF"/>
    <w:rsid w:val="005257DE"/>
    <w:rsid w:val="00526688"/>
    <w:rsid w:val="00527200"/>
    <w:rsid w:val="00530157"/>
    <w:rsid w:val="00531385"/>
    <w:rsid w:val="00531C50"/>
    <w:rsid w:val="00531EBE"/>
    <w:rsid w:val="00532F8B"/>
    <w:rsid w:val="00533737"/>
    <w:rsid w:val="00533738"/>
    <w:rsid w:val="00535B79"/>
    <w:rsid w:val="00535D7C"/>
    <w:rsid w:val="00536579"/>
    <w:rsid w:val="00536C1E"/>
    <w:rsid w:val="0054148B"/>
    <w:rsid w:val="0054343A"/>
    <w:rsid w:val="00543974"/>
    <w:rsid w:val="00543EBF"/>
    <w:rsid w:val="00544379"/>
    <w:rsid w:val="00544ABA"/>
    <w:rsid w:val="0054593A"/>
    <w:rsid w:val="00545DB0"/>
    <w:rsid w:val="005467FB"/>
    <w:rsid w:val="00546AE9"/>
    <w:rsid w:val="00547989"/>
    <w:rsid w:val="00551320"/>
    <w:rsid w:val="005518A4"/>
    <w:rsid w:val="00551D12"/>
    <w:rsid w:val="00552768"/>
    <w:rsid w:val="00552935"/>
    <w:rsid w:val="00553127"/>
    <w:rsid w:val="005537D5"/>
    <w:rsid w:val="00554BE7"/>
    <w:rsid w:val="00554DA2"/>
    <w:rsid w:val="00556D68"/>
    <w:rsid w:val="00557173"/>
    <w:rsid w:val="005576A1"/>
    <w:rsid w:val="00557A64"/>
    <w:rsid w:val="00560439"/>
    <w:rsid w:val="005605C0"/>
    <w:rsid w:val="00560CD0"/>
    <w:rsid w:val="00560D23"/>
    <w:rsid w:val="00560D3C"/>
    <w:rsid w:val="005615D8"/>
    <w:rsid w:val="005626CB"/>
    <w:rsid w:val="005626D6"/>
    <w:rsid w:val="0056384F"/>
    <w:rsid w:val="005638D4"/>
    <w:rsid w:val="00563B91"/>
    <w:rsid w:val="00564CC1"/>
    <w:rsid w:val="005656ED"/>
    <w:rsid w:val="00566544"/>
    <w:rsid w:val="00566608"/>
    <w:rsid w:val="00566C83"/>
    <w:rsid w:val="005700FE"/>
    <w:rsid w:val="0057044A"/>
    <w:rsid w:val="00570E24"/>
    <w:rsid w:val="00571F99"/>
    <w:rsid w:val="005725A8"/>
    <w:rsid w:val="00572760"/>
    <w:rsid w:val="005732CF"/>
    <w:rsid w:val="00573BD8"/>
    <w:rsid w:val="005743DE"/>
    <w:rsid w:val="00574F3F"/>
    <w:rsid w:val="0057562C"/>
    <w:rsid w:val="005759F6"/>
    <w:rsid w:val="00575E3E"/>
    <w:rsid w:val="005765F5"/>
    <w:rsid w:val="00576D6C"/>
    <w:rsid w:val="00577A2E"/>
    <w:rsid w:val="00577CB7"/>
    <w:rsid w:val="00580DA7"/>
    <w:rsid w:val="00580E48"/>
    <w:rsid w:val="00580F0A"/>
    <w:rsid w:val="00581246"/>
    <w:rsid w:val="00582C3A"/>
    <w:rsid w:val="00582E1A"/>
    <w:rsid w:val="00583147"/>
    <w:rsid w:val="00584416"/>
    <w:rsid w:val="005847D6"/>
    <w:rsid w:val="00584B39"/>
    <w:rsid w:val="00585028"/>
    <w:rsid w:val="005851D5"/>
    <w:rsid w:val="005854D1"/>
    <w:rsid w:val="00585F5B"/>
    <w:rsid w:val="0058620A"/>
    <w:rsid w:val="00587FC0"/>
    <w:rsid w:val="005904F3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A054D"/>
    <w:rsid w:val="005A0A46"/>
    <w:rsid w:val="005A10B9"/>
    <w:rsid w:val="005A11EA"/>
    <w:rsid w:val="005A230A"/>
    <w:rsid w:val="005A269F"/>
    <w:rsid w:val="005A305E"/>
    <w:rsid w:val="005A30BB"/>
    <w:rsid w:val="005A3887"/>
    <w:rsid w:val="005A4D93"/>
    <w:rsid w:val="005A4DEB"/>
    <w:rsid w:val="005A65E6"/>
    <w:rsid w:val="005A793A"/>
    <w:rsid w:val="005B0542"/>
    <w:rsid w:val="005B2225"/>
    <w:rsid w:val="005B2799"/>
    <w:rsid w:val="005B2B77"/>
    <w:rsid w:val="005B3AB8"/>
    <w:rsid w:val="005B3D4A"/>
    <w:rsid w:val="005B4439"/>
    <w:rsid w:val="005B4D87"/>
    <w:rsid w:val="005B6852"/>
    <w:rsid w:val="005B7DD1"/>
    <w:rsid w:val="005C00A0"/>
    <w:rsid w:val="005C28FA"/>
    <w:rsid w:val="005C302D"/>
    <w:rsid w:val="005C40CB"/>
    <w:rsid w:val="005C40F4"/>
    <w:rsid w:val="005C43BE"/>
    <w:rsid w:val="005C44F3"/>
    <w:rsid w:val="005C712D"/>
    <w:rsid w:val="005C7C75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ADB"/>
    <w:rsid w:val="005D5E10"/>
    <w:rsid w:val="005D648A"/>
    <w:rsid w:val="005D76AB"/>
    <w:rsid w:val="005D7E0D"/>
    <w:rsid w:val="005E1EA2"/>
    <w:rsid w:val="005E234A"/>
    <w:rsid w:val="005E2C1E"/>
    <w:rsid w:val="005E35CC"/>
    <w:rsid w:val="005E371E"/>
    <w:rsid w:val="005E3BC5"/>
    <w:rsid w:val="005E5299"/>
    <w:rsid w:val="005E53F9"/>
    <w:rsid w:val="005E5700"/>
    <w:rsid w:val="005E775D"/>
    <w:rsid w:val="005F0375"/>
    <w:rsid w:val="005F0A43"/>
    <w:rsid w:val="005F1074"/>
    <w:rsid w:val="005F22F7"/>
    <w:rsid w:val="005F27BF"/>
    <w:rsid w:val="005F4171"/>
    <w:rsid w:val="005F46D6"/>
    <w:rsid w:val="005F4DD6"/>
    <w:rsid w:val="005F4F25"/>
    <w:rsid w:val="005F50D8"/>
    <w:rsid w:val="005F53A1"/>
    <w:rsid w:val="005F6B77"/>
    <w:rsid w:val="005F726F"/>
    <w:rsid w:val="005F7487"/>
    <w:rsid w:val="006002C7"/>
    <w:rsid w:val="00600F95"/>
    <w:rsid w:val="00601839"/>
    <w:rsid w:val="00602759"/>
    <w:rsid w:val="0060277A"/>
    <w:rsid w:val="00602B7C"/>
    <w:rsid w:val="00603312"/>
    <w:rsid w:val="0060445E"/>
    <w:rsid w:val="00604DC7"/>
    <w:rsid w:val="00604E47"/>
    <w:rsid w:val="00605441"/>
    <w:rsid w:val="00606970"/>
    <w:rsid w:val="00606A20"/>
    <w:rsid w:val="006072C6"/>
    <w:rsid w:val="00607A2E"/>
    <w:rsid w:val="006130F7"/>
    <w:rsid w:val="00613109"/>
    <w:rsid w:val="00613AF8"/>
    <w:rsid w:val="00613D8E"/>
    <w:rsid w:val="006142E0"/>
    <w:rsid w:val="00616112"/>
    <w:rsid w:val="00617B4F"/>
    <w:rsid w:val="006205CA"/>
    <w:rsid w:val="00621F53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660B"/>
    <w:rsid w:val="00626883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6416"/>
    <w:rsid w:val="0063699C"/>
    <w:rsid w:val="00637240"/>
    <w:rsid w:val="00641AD0"/>
    <w:rsid w:val="00643180"/>
    <w:rsid w:val="00643660"/>
    <w:rsid w:val="00644236"/>
    <w:rsid w:val="00646871"/>
    <w:rsid w:val="00647AA7"/>
    <w:rsid w:val="00650139"/>
    <w:rsid w:val="00650697"/>
    <w:rsid w:val="00650FF4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4F7"/>
    <w:rsid w:val="00661049"/>
    <w:rsid w:val="006618CC"/>
    <w:rsid w:val="00661DC1"/>
    <w:rsid w:val="00662111"/>
    <w:rsid w:val="00662118"/>
    <w:rsid w:val="006638AD"/>
    <w:rsid w:val="0066732C"/>
    <w:rsid w:val="006679F5"/>
    <w:rsid w:val="00667B77"/>
    <w:rsid w:val="00667DD5"/>
    <w:rsid w:val="006701F3"/>
    <w:rsid w:val="006716DA"/>
    <w:rsid w:val="006728ED"/>
    <w:rsid w:val="0067322B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59F"/>
    <w:rsid w:val="00697733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6081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870"/>
    <w:rsid w:val="006B7D22"/>
    <w:rsid w:val="006B7D2C"/>
    <w:rsid w:val="006C1019"/>
    <w:rsid w:val="006C2BB5"/>
    <w:rsid w:val="006C2BEE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F0593"/>
    <w:rsid w:val="006F1064"/>
    <w:rsid w:val="006F1912"/>
    <w:rsid w:val="006F1EB7"/>
    <w:rsid w:val="006F2965"/>
    <w:rsid w:val="006F3483"/>
    <w:rsid w:val="006F3A3D"/>
    <w:rsid w:val="006F4388"/>
    <w:rsid w:val="006F52E5"/>
    <w:rsid w:val="006F6066"/>
    <w:rsid w:val="006F6850"/>
    <w:rsid w:val="006F707E"/>
    <w:rsid w:val="006F7521"/>
    <w:rsid w:val="007001DC"/>
    <w:rsid w:val="00702580"/>
    <w:rsid w:val="007025CB"/>
    <w:rsid w:val="007034AA"/>
    <w:rsid w:val="00703C9D"/>
    <w:rsid w:val="00703CBE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8F2"/>
    <w:rsid w:val="00721D9B"/>
    <w:rsid w:val="00722121"/>
    <w:rsid w:val="007224B9"/>
    <w:rsid w:val="00722F94"/>
    <w:rsid w:val="00723AA7"/>
    <w:rsid w:val="0072432E"/>
    <w:rsid w:val="00725FC3"/>
    <w:rsid w:val="00726036"/>
    <w:rsid w:val="00726279"/>
    <w:rsid w:val="00726A9B"/>
    <w:rsid w:val="00727415"/>
    <w:rsid w:val="00727530"/>
    <w:rsid w:val="00731E7C"/>
    <w:rsid w:val="007329EF"/>
    <w:rsid w:val="0073327A"/>
    <w:rsid w:val="00734CD3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205"/>
    <w:rsid w:val="00754359"/>
    <w:rsid w:val="00754411"/>
    <w:rsid w:val="00754BD9"/>
    <w:rsid w:val="00754BFE"/>
    <w:rsid w:val="00754E7A"/>
    <w:rsid w:val="0075540C"/>
    <w:rsid w:val="00755DB1"/>
    <w:rsid w:val="007574FC"/>
    <w:rsid w:val="00760975"/>
    <w:rsid w:val="00761FDA"/>
    <w:rsid w:val="007621FF"/>
    <w:rsid w:val="0076298E"/>
    <w:rsid w:val="007634E3"/>
    <w:rsid w:val="00764194"/>
    <w:rsid w:val="007641CD"/>
    <w:rsid w:val="00765BD8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BD3"/>
    <w:rsid w:val="00774FF5"/>
    <w:rsid w:val="007750B3"/>
    <w:rsid w:val="00775F76"/>
    <w:rsid w:val="00776AEA"/>
    <w:rsid w:val="00777BA0"/>
    <w:rsid w:val="0078016B"/>
    <w:rsid w:val="007803BD"/>
    <w:rsid w:val="007809BF"/>
    <w:rsid w:val="007811DC"/>
    <w:rsid w:val="007820FA"/>
    <w:rsid w:val="007824DD"/>
    <w:rsid w:val="00782591"/>
    <w:rsid w:val="0078285F"/>
    <w:rsid w:val="00783207"/>
    <w:rsid w:val="00783E1D"/>
    <w:rsid w:val="0078483B"/>
    <w:rsid w:val="00784EED"/>
    <w:rsid w:val="00785900"/>
    <w:rsid w:val="00785CD9"/>
    <w:rsid w:val="00786958"/>
    <w:rsid w:val="00786E71"/>
    <w:rsid w:val="0079162F"/>
    <w:rsid w:val="00793CBB"/>
    <w:rsid w:val="00794924"/>
    <w:rsid w:val="00794CB1"/>
    <w:rsid w:val="00797A46"/>
    <w:rsid w:val="007A0BC2"/>
    <w:rsid w:val="007A1F44"/>
    <w:rsid w:val="007A23FF"/>
    <w:rsid w:val="007A295B"/>
    <w:rsid w:val="007A3424"/>
    <w:rsid w:val="007A35EF"/>
    <w:rsid w:val="007A43A2"/>
    <w:rsid w:val="007A4D04"/>
    <w:rsid w:val="007A76F0"/>
    <w:rsid w:val="007A7A96"/>
    <w:rsid w:val="007B03AF"/>
    <w:rsid w:val="007B1108"/>
    <w:rsid w:val="007B1543"/>
    <w:rsid w:val="007B1AC0"/>
    <w:rsid w:val="007B270A"/>
    <w:rsid w:val="007B2D3B"/>
    <w:rsid w:val="007B52CD"/>
    <w:rsid w:val="007B6173"/>
    <w:rsid w:val="007B6946"/>
    <w:rsid w:val="007B7DC1"/>
    <w:rsid w:val="007B7EDB"/>
    <w:rsid w:val="007C19AD"/>
    <w:rsid w:val="007C1A17"/>
    <w:rsid w:val="007C3598"/>
    <w:rsid w:val="007C3FA8"/>
    <w:rsid w:val="007C42B4"/>
    <w:rsid w:val="007C53C2"/>
    <w:rsid w:val="007C68DA"/>
    <w:rsid w:val="007D1512"/>
    <w:rsid w:val="007D229A"/>
    <w:rsid w:val="007D2F44"/>
    <w:rsid w:val="007D2F4D"/>
    <w:rsid w:val="007D4178"/>
    <w:rsid w:val="007D4A1F"/>
    <w:rsid w:val="007D4D33"/>
    <w:rsid w:val="007D6C3E"/>
    <w:rsid w:val="007D7175"/>
    <w:rsid w:val="007E1369"/>
    <w:rsid w:val="007E1A1B"/>
    <w:rsid w:val="007E1A88"/>
    <w:rsid w:val="007E1E9A"/>
    <w:rsid w:val="007E2F1F"/>
    <w:rsid w:val="007E4C88"/>
    <w:rsid w:val="007E585E"/>
    <w:rsid w:val="007E7DDF"/>
    <w:rsid w:val="007F11C8"/>
    <w:rsid w:val="007F1CFB"/>
    <w:rsid w:val="007F220B"/>
    <w:rsid w:val="007F27DD"/>
    <w:rsid w:val="007F4614"/>
    <w:rsid w:val="007F4E66"/>
    <w:rsid w:val="007F6880"/>
    <w:rsid w:val="007F76B4"/>
    <w:rsid w:val="007F7B81"/>
    <w:rsid w:val="008001B4"/>
    <w:rsid w:val="00800769"/>
    <w:rsid w:val="00800ED2"/>
    <w:rsid w:val="00802E74"/>
    <w:rsid w:val="00802E8C"/>
    <w:rsid w:val="00804B92"/>
    <w:rsid w:val="00804E21"/>
    <w:rsid w:val="00805092"/>
    <w:rsid w:val="00806AAF"/>
    <w:rsid w:val="0080708E"/>
    <w:rsid w:val="008070AC"/>
    <w:rsid w:val="00807742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2E1"/>
    <w:rsid w:val="00835322"/>
    <w:rsid w:val="00835644"/>
    <w:rsid w:val="0083571F"/>
    <w:rsid w:val="008359E0"/>
    <w:rsid w:val="00835AA1"/>
    <w:rsid w:val="0083619E"/>
    <w:rsid w:val="00837203"/>
    <w:rsid w:val="008376F6"/>
    <w:rsid w:val="00837D5B"/>
    <w:rsid w:val="00840607"/>
    <w:rsid w:val="00841CD2"/>
    <w:rsid w:val="00842B77"/>
    <w:rsid w:val="0084309F"/>
    <w:rsid w:val="0084363A"/>
    <w:rsid w:val="0084417C"/>
    <w:rsid w:val="00845C12"/>
    <w:rsid w:val="00845F61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F76"/>
    <w:rsid w:val="00864440"/>
    <w:rsid w:val="008648EB"/>
    <w:rsid w:val="00864D76"/>
    <w:rsid w:val="008650FC"/>
    <w:rsid w:val="00865BAE"/>
    <w:rsid w:val="00866776"/>
    <w:rsid w:val="00866EB3"/>
    <w:rsid w:val="0086701A"/>
    <w:rsid w:val="00867BB2"/>
    <w:rsid w:val="00867BD2"/>
    <w:rsid w:val="008712FD"/>
    <w:rsid w:val="008716A1"/>
    <w:rsid w:val="00871808"/>
    <w:rsid w:val="00872D3F"/>
    <w:rsid w:val="008733E4"/>
    <w:rsid w:val="00873F15"/>
    <w:rsid w:val="00874096"/>
    <w:rsid w:val="008756A4"/>
    <w:rsid w:val="00875F73"/>
    <w:rsid w:val="00876450"/>
    <w:rsid w:val="0088009B"/>
    <w:rsid w:val="00880F30"/>
    <w:rsid w:val="00882107"/>
    <w:rsid w:val="008833E8"/>
    <w:rsid w:val="008837C8"/>
    <w:rsid w:val="008879DA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54B"/>
    <w:rsid w:val="008A062B"/>
    <w:rsid w:val="008A0AB2"/>
    <w:rsid w:val="008A0CFC"/>
    <w:rsid w:val="008A12FE"/>
    <w:rsid w:val="008A20FB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753"/>
    <w:rsid w:val="008B0808"/>
    <w:rsid w:val="008B0AEC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B08"/>
    <w:rsid w:val="008C0127"/>
    <w:rsid w:val="008C097A"/>
    <w:rsid w:val="008C0D31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2753"/>
    <w:rsid w:val="008D32DF"/>
    <w:rsid w:val="008D35E9"/>
    <w:rsid w:val="008D3959"/>
    <w:rsid w:val="008D3966"/>
    <w:rsid w:val="008D4352"/>
    <w:rsid w:val="008D43F8"/>
    <w:rsid w:val="008D60BC"/>
    <w:rsid w:val="008D6D7B"/>
    <w:rsid w:val="008D74B8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7029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840"/>
    <w:rsid w:val="008F5EEF"/>
    <w:rsid w:val="008F66FE"/>
    <w:rsid w:val="008F72CC"/>
    <w:rsid w:val="008F72CD"/>
    <w:rsid w:val="009005B7"/>
    <w:rsid w:val="00900E2E"/>
    <w:rsid w:val="00903802"/>
    <w:rsid w:val="0090696D"/>
    <w:rsid w:val="00906CD6"/>
    <w:rsid w:val="00906E4D"/>
    <w:rsid w:val="00906F31"/>
    <w:rsid w:val="009078B3"/>
    <w:rsid w:val="00907A77"/>
    <w:rsid w:val="00907E00"/>
    <w:rsid w:val="0091023A"/>
    <w:rsid w:val="00910548"/>
    <w:rsid w:val="0091088D"/>
    <w:rsid w:val="009108C6"/>
    <w:rsid w:val="00910FC9"/>
    <w:rsid w:val="00912683"/>
    <w:rsid w:val="0091291A"/>
    <w:rsid w:val="00912DA6"/>
    <w:rsid w:val="00913612"/>
    <w:rsid w:val="0091366A"/>
    <w:rsid w:val="00913824"/>
    <w:rsid w:val="0091562E"/>
    <w:rsid w:val="00915757"/>
    <w:rsid w:val="009159B3"/>
    <w:rsid w:val="00916181"/>
    <w:rsid w:val="00917221"/>
    <w:rsid w:val="009204C5"/>
    <w:rsid w:val="0092180D"/>
    <w:rsid w:val="009225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0DBF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3BD"/>
    <w:rsid w:val="009468B7"/>
    <w:rsid w:val="00946D88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71B7"/>
    <w:rsid w:val="0096012F"/>
    <w:rsid w:val="0096410D"/>
    <w:rsid w:val="0096541F"/>
    <w:rsid w:val="009657F1"/>
    <w:rsid w:val="0096625D"/>
    <w:rsid w:val="009709F8"/>
    <w:rsid w:val="00972929"/>
    <w:rsid w:val="00972F91"/>
    <w:rsid w:val="00973827"/>
    <w:rsid w:val="009742D3"/>
    <w:rsid w:val="00975EB9"/>
    <w:rsid w:val="009761F0"/>
    <w:rsid w:val="009776E3"/>
    <w:rsid w:val="00977BA7"/>
    <w:rsid w:val="0098194F"/>
    <w:rsid w:val="00981DD3"/>
    <w:rsid w:val="009826C8"/>
    <w:rsid w:val="009836E4"/>
    <w:rsid w:val="0098412F"/>
    <w:rsid w:val="0098441E"/>
    <w:rsid w:val="00985F28"/>
    <w:rsid w:val="00986149"/>
    <w:rsid w:val="00986176"/>
    <w:rsid w:val="00986E7F"/>
    <w:rsid w:val="00987536"/>
    <w:rsid w:val="00990BD5"/>
    <w:rsid w:val="00991041"/>
    <w:rsid w:val="0099196F"/>
    <w:rsid w:val="00992B98"/>
    <w:rsid w:val="0099359F"/>
    <w:rsid w:val="00993909"/>
    <w:rsid w:val="00994871"/>
    <w:rsid w:val="00994E08"/>
    <w:rsid w:val="009951F9"/>
    <w:rsid w:val="00995AB3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A86"/>
    <w:rsid w:val="009A4869"/>
    <w:rsid w:val="009A68E5"/>
    <w:rsid w:val="009A6A6B"/>
    <w:rsid w:val="009B1EF9"/>
    <w:rsid w:val="009B26AC"/>
    <w:rsid w:val="009B37E2"/>
    <w:rsid w:val="009B4519"/>
    <w:rsid w:val="009B506B"/>
    <w:rsid w:val="009B57EF"/>
    <w:rsid w:val="009B5B85"/>
    <w:rsid w:val="009B6E43"/>
    <w:rsid w:val="009B7204"/>
    <w:rsid w:val="009C0074"/>
    <w:rsid w:val="009C04A8"/>
    <w:rsid w:val="009C0564"/>
    <w:rsid w:val="009C0ECD"/>
    <w:rsid w:val="009C2685"/>
    <w:rsid w:val="009C3806"/>
    <w:rsid w:val="009C39BC"/>
    <w:rsid w:val="009C48AF"/>
    <w:rsid w:val="009C4BC2"/>
    <w:rsid w:val="009C4BD1"/>
    <w:rsid w:val="009C4D22"/>
    <w:rsid w:val="009C5F7A"/>
    <w:rsid w:val="009C7320"/>
    <w:rsid w:val="009C75A8"/>
    <w:rsid w:val="009D0729"/>
    <w:rsid w:val="009D0F66"/>
    <w:rsid w:val="009D1A06"/>
    <w:rsid w:val="009D1BA4"/>
    <w:rsid w:val="009D22E4"/>
    <w:rsid w:val="009D22F7"/>
    <w:rsid w:val="009D319C"/>
    <w:rsid w:val="009D4A14"/>
    <w:rsid w:val="009D5BAB"/>
    <w:rsid w:val="009D606A"/>
    <w:rsid w:val="009D6A0A"/>
    <w:rsid w:val="009D7825"/>
    <w:rsid w:val="009E058F"/>
    <w:rsid w:val="009E07DB"/>
    <w:rsid w:val="009E0A9E"/>
    <w:rsid w:val="009E0FFC"/>
    <w:rsid w:val="009E19A2"/>
    <w:rsid w:val="009E1D33"/>
    <w:rsid w:val="009E3A8E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0C8C"/>
    <w:rsid w:val="009F1096"/>
    <w:rsid w:val="009F150E"/>
    <w:rsid w:val="009F27AD"/>
    <w:rsid w:val="009F3FB5"/>
    <w:rsid w:val="009F442A"/>
    <w:rsid w:val="009F521F"/>
    <w:rsid w:val="009F553C"/>
    <w:rsid w:val="009F59F8"/>
    <w:rsid w:val="00A005B0"/>
    <w:rsid w:val="00A01F17"/>
    <w:rsid w:val="00A022A5"/>
    <w:rsid w:val="00A03A22"/>
    <w:rsid w:val="00A04634"/>
    <w:rsid w:val="00A04FEF"/>
    <w:rsid w:val="00A06119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65BF"/>
    <w:rsid w:val="00A168CE"/>
    <w:rsid w:val="00A172E8"/>
    <w:rsid w:val="00A179FF"/>
    <w:rsid w:val="00A21A36"/>
    <w:rsid w:val="00A22BE8"/>
    <w:rsid w:val="00A25108"/>
    <w:rsid w:val="00A25294"/>
    <w:rsid w:val="00A254EE"/>
    <w:rsid w:val="00A25BE7"/>
    <w:rsid w:val="00A27008"/>
    <w:rsid w:val="00A27412"/>
    <w:rsid w:val="00A27CDF"/>
    <w:rsid w:val="00A309C6"/>
    <w:rsid w:val="00A30B7B"/>
    <w:rsid w:val="00A30D13"/>
    <w:rsid w:val="00A314F9"/>
    <w:rsid w:val="00A319D0"/>
    <w:rsid w:val="00A31ABE"/>
    <w:rsid w:val="00A32316"/>
    <w:rsid w:val="00A32B33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40B9A"/>
    <w:rsid w:val="00A41163"/>
    <w:rsid w:val="00A42121"/>
    <w:rsid w:val="00A4376F"/>
    <w:rsid w:val="00A43CE8"/>
    <w:rsid w:val="00A4549F"/>
    <w:rsid w:val="00A45B9B"/>
    <w:rsid w:val="00A462FE"/>
    <w:rsid w:val="00A501C9"/>
    <w:rsid w:val="00A50506"/>
    <w:rsid w:val="00A507ED"/>
    <w:rsid w:val="00A53F55"/>
    <w:rsid w:val="00A5417B"/>
    <w:rsid w:val="00A54599"/>
    <w:rsid w:val="00A54B82"/>
    <w:rsid w:val="00A54C90"/>
    <w:rsid w:val="00A55431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4A92"/>
    <w:rsid w:val="00A75A92"/>
    <w:rsid w:val="00A75CC1"/>
    <w:rsid w:val="00A75E88"/>
    <w:rsid w:val="00A8056E"/>
    <w:rsid w:val="00A81067"/>
    <w:rsid w:val="00A82655"/>
    <w:rsid w:val="00A82D58"/>
    <w:rsid w:val="00A8399D"/>
    <w:rsid w:val="00A83E3D"/>
    <w:rsid w:val="00A8443A"/>
    <w:rsid w:val="00A8479C"/>
    <w:rsid w:val="00A8557B"/>
    <w:rsid w:val="00A85A05"/>
    <w:rsid w:val="00A85C65"/>
    <w:rsid w:val="00A86B2E"/>
    <w:rsid w:val="00A86D63"/>
    <w:rsid w:val="00A87797"/>
    <w:rsid w:val="00A87EA4"/>
    <w:rsid w:val="00A90E72"/>
    <w:rsid w:val="00A922A2"/>
    <w:rsid w:val="00A9327B"/>
    <w:rsid w:val="00A93732"/>
    <w:rsid w:val="00A93B69"/>
    <w:rsid w:val="00A963C7"/>
    <w:rsid w:val="00A974CC"/>
    <w:rsid w:val="00A97801"/>
    <w:rsid w:val="00AA0215"/>
    <w:rsid w:val="00AA1626"/>
    <w:rsid w:val="00AA1C25"/>
    <w:rsid w:val="00AA3DB7"/>
    <w:rsid w:val="00AA41DA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112"/>
    <w:rsid w:val="00AB725F"/>
    <w:rsid w:val="00AC0705"/>
    <w:rsid w:val="00AC109B"/>
    <w:rsid w:val="00AC4128"/>
    <w:rsid w:val="00AC4569"/>
    <w:rsid w:val="00AC6729"/>
    <w:rsid w:val="00AC6D6D"/>
    <w:rsid w:val="00AC74DA"/>
    <w:rsid w:val="00AC7A2B"/>
    <w:rsid w:val="00AC7C25"/>
    <w:rsid w:val="00AD0622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6378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4AD0"/>
    <w:rsid w:val="00AE59EC"/>
    <w:rsid w:val="00AE67B3"/>
    <w:rsid w:val="00AE7864"/>
    <w:rsid w:val="00AE7949"/>
    <w:rsid w:val="00AF0C1B"/>
    <w:rsid w:val="00AF2069"/>
    <w:rsid w:val="00AF25D5"/>
    <w:rsid w:val="00AF29EE"/>
    <w:rsid w:val="00AF2DE7"/>
    <w:rsid w:val="00AF3DBB"/>
    <w:rsid w:val="00AF5194"/>
    <w:rsid w:val="00AF53EF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719A"/>
    <w:rsid w:val="00B1026D"/>
    <w:rsid w:val="00B10396"/>
    <w:rsid w:val="00B10558"/>
    <w:rsid w:val="00B11B20"/>
    <w:rsid w:val="00B1384D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20985"/>
    <w:rsid w:val="00B22258"/>
    <w:rsid w:val="00B22C0D"/>
    <w:rsid w:val="00B23AC9"/>
    <w:rsid w:val="00B23AF4"/>
    <w:rsid w:val="00B23B85"/>
    <w:rsid w:val="00B23C15"/>
    <w:rsid w:val="00B25762"/>
    <w:rsid w:val="00B25B40"/>
    <w:rsid w:val="00B25FDE"/>
    <w:rsid w:val="00B26AB0"/>
    <w:rsid w:val="00B26AD2"/>
    <w:rsid w:val="00B26CA2"/>
    <w:rsid w:val="00B27412"/>
    <w:rsid w:val="00B30B4E"/>
    <w:rsid w:val="00B31246"/>
    <w:rsid w:val="00B326FF"/>
    <w:rsid w:val="00B33024"/>
    <w:rsid w:val="00B340AA"/>
    <w:rsid w:val="00B34A9F"/>
    <w:rsid w:val="00B34B80"/>
    <w:rsid w:val="00B35CDA"/>
    <w:rsid w:val="00B36EF9"/>
    <w:rsid w:val="00B37597"/>
    <w:rsid w:val="00B37D97"/>
    <w:rsid w:val="00B40143"/>
    <w:rsid w:val="00B40C0A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4F99"/>
    <w:rsid w:val="00B45876"/>
    <w:rsid w:val="00B51542"/>
    <w:rsid w:val="00B51D1D"/>
    <w:rsid w:val="00B5310E"/>
    <w:rsid w:val="00B5313B"/>
    <w:rsid w:val="00B54ACC"/>
    <w:rsid w:val="00B54DCB"/>
    <w:rsid w:val="00B55244"/>
    <w:rsid w:val="00B55AC2"/>
    <w:rsid w:val="00B560C9"/>
    <w:rsid w:val="00B56533"/>
    <w:rsid w:val="00B56CFC"/>
    <w:rsid w:val="00B5700C"/>
    <w:rsid w:val="00B57777"/>
    <w:rsid w:val="00B57A17"/>
    <w:rsid w:val="00B61BE2"/>
    <w:rsid w:val="00B6266F"/>
    <w:rsid w:val="00B62DFC"/>
    <w:rsid w:val="00B62E0B"/>
    <w:rsid w:val="00B6391F"/>
    <w:rsid w:val="00B63C32"/>
    <w:rsid w:val="00B64434"/>
    <w:rsid w:val="00B64C34"/>
    <w:rsid w:val="00B711CE"/>
    <w:rsid w:val="00B7131C"/>
    <w:rsid w:val="00B71674"/>
    <w:rsid w:val="00B71DC8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222F"/>
    <w:rsid w:val="00B82615"/>
    <w:rsid w:val="00B83444"/>
    <w:rsid w:val="00B836ED"/>
    <w:rsid w:val="00B853BE"/>
    <w:rsid w:val="00B86151"/>
    <w:rsid w:val="00B86476"/>
    <w:rsid w:val="00B86A3D"/>
    <w:rsid w:val="00B875C7"/>
    <w:rsid w:val="00B90D10"/>
    <w:rsid w:val="00B90FE5"/>
    <w:rsid w:val="00B919AD"/>
    <w:rsid w:val="00B91A2B"/>
    <w:rsid w:val="00B93204"/>
    <w:rsid w:val="00B93369"/>
    <w:rsid w:val="00B93EBD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4CB4"/>
    <w:rsid w:val="00BB5FCB"/>
    <w:rsid w:val="00BB604B"/>
    <w:rsid w:val="00BB668B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D008E"/>
    <w:rsid w:val="00BD2F3B"/>
    <w:rsid w:val="00BD3372"/>
    <w:rsid w:val="00BD4C3C"/>
    <w:rsid w:val="00BD50AA"/>
    <w:rsid w:val="00BD5135"/>
    <w:rsid w:val="00BD7291"/>
    <w:rsid w:val="00BD7688"/>
    <w:rsid w:val="00BD7EA3"/>
    <w:rsid w:val="00BD7FE2"/>
    <w:rsid w:val="00BE0B19"/>
    <w:rsid w:val="00BE0DA8"/>
    <w:rsid w:val="00BE0DD8"/>
    <w:rsid w:val="00BE19C5"/>
    <w:rsid w:val="00BE1D82"/>
    <w:rsid w:val="00BE1EE4"/>
    <w:rsid w:val="00BE1F8B"/>
    <w:rsid w:val="00BE2B4F"/>
    <w:rsid w:val="00BE2F39"/>
    <w:rsid w:val="00BE2F69"/>
    <w:rsid w:val="00BE332D"/>
    <w:rsid w:val="00BE3627"/>
    <w:rsid w:val="00BE36FB"/>
    <w:rsid w:val="00BE3CF1"/>
    <w:rsid w:val="00BE4B20"/>
    <w:rsid w:val="00BE5FC4"/>
    <w:rsid w:val="00BE62B0"/>
    <w:rsid w:val="00BE6EE2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5936"/>
    <w:rsid w:val="00BF6ECB"/>
    <w:rsid w:val="00BF73F2"/>
    <w:rsid w:val="00C01671"/>
    <w:rsid w:val="00C02419"/>
    <w:rsid w:val="00C02766"/>
    <w:rsid w:val="00C03EE8"/>
    <w:rsid w:val="00C0456A"/>
    <w:rsid w:val="00C04948"/>
    <w:rsid w:val="00C05BEC"/>
    <w:rsid w:val="00C06538"/>
    <w:rsid w:val="00C0677C"/>
    <w:rsid w:val="00C06E7D"/>
    <w:rsid w:val="00C07432"/>
    <w:rsid w:val="00C07CA6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FFD"/>
    <w:rsid w:val="00C14632"/>
    <w:rsid w:val="00C16C30"/>
    <w:rsid w:val="00C20A00"/>
    <w:rsid w:val="00C20F3A"/>
    <w:rsid w:val="00C21673"/>
    <w:rsid w:val="00C21C7A"/>
    <w:rsid w:val="00C22F10"/>
    <w:rsid w:val="00C23130"/>
    <w:rsid w:val="00C2449B"/>
    <w:rsid w:val="00C24835"/>
    <w:rsid w:val="00C249D3"/>
    <w:rsid w:val="00C255A5"/>
    <w:rsid w:val="00C2584B"/>
    <w:rsid w:val="00C25942"/>
    <w:rsid w:val="00C25DD9"/>
    <w:rsid w:val="00C2663F"/>
    <w:rsid w:val="00C26DB8"/>
    <w:rsid w:val="00C31F59"/>
    <w:rsid w:val="00C33269"/>
    <w:rsid w:val="00C3363F"/>
    <w:rsid w:val="00C3384D"/>
    <w:rsid w:val="00C3400F"/>
    <w:rsid w:val="00C34B64"/>
    <w:rsid w:val="00C34C36"/>
    <w:rsid w:val="00C352B3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304C"/>
    <w:rsid w:val="00C43315"/>
    <w:rsid w:val="00C44E2D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9EF"/>
    <w:rsid w:val="00C54D71"/>
    <w:rsid w:val="00C55B38"/>
    <w:rsid w:val="00C563F5"/>
    <w:rsid w:val="00C56EF4"/>
    <w:rsid w:val="00C570F7"/>
    <w:rsid w:val="00C576EF"/>
    <w:rsid w:val="00C62CD5"/>
    <w:rsid w:val="00C636E6"/>
    <w:rsid w:val="00C639D6"/>
    <w:rsid w:val="00C63F8E"/>
    <w:rsid w:val="00C647FB"/>
    <w:rsid w:val="00C654E0"/>
    <w:rsid w:val="00C65693"/>
    <w:rsid w:val="00C67106"/>
    <w:rsid w:val="00C677AC"/>
    <w:rsid w:val="00C67EAB"/>
    <w:rsid w:val="00C70DFF"/>
    <w:rsid w:val="00C7249F"/>
    <w:rsid w:val="00C72A26"/>
    <w:rsid w:val="00C74C32"/>
    <w:rsid w:val="00C74F74"/>
    <w:rsid w:val="00C75A6B"/>
    <w:rsid w:val="00C763B6"/>
    <w:rsid w:val="00C7644F"/>
    <w:rsid w:val="00C76683"/>
    <w:rsid w:val="00C768F6"/>
    <w:rsid w:val="00C76ECE"/>
    <w:rsid w:val="00C779D1"/>
    <w:rsid w:val="00C80073"/>
    <w:rsid w:val="00C80DEA"/>
    <w:rsid w:val="00C82EEF"/>
    <w:rsid w:val="00C832DC"/>
    <w:rsid w:val="00C8377F"/>
    <w:rsid w:val="00C85631"/>
    <w:rsid w:val="00C85AEE"/>
    <w:rsid w:val="00C8646D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E6F"/>
    <w:rsid w:val="00C97872"/>
    <w:rsid w:val="00CA0532"/>
    <w:rsid w:val="00CA2241"/>
    <w:rsid w:val="00CA3B2C"/>
    <w:rsid w:val="00CA3CDD"/>
    <w:rsid w:val="00CA403B"/>
    <w:rsid w:val="00CA422A"/>
    <w:rsid w:val="00CA505A"/>
    <w:rsid w:val="00CA59DD"/>
    <w:rsid w:val="00CA5F3E"/>
    <w:rsid w:val="00CA6635"/>
    <w:rsid w:val="00CB008E"/>
    <w:rsid w:val="00CB01FA"/>
    <w:rsid w:val="00CB0737"/>
    <w:rsid w:val="00CB097A"/>
    <w:rsid w:val="00CB26EC"/>
    <w:rsid w:val="00CB2D2A"/>
    <w:rsid w:val="00CB3753"/>
    <w:rsid w:val="00CB584F"/>
    <w:rsid w:val="00CB5B1E"/>
    <w:rsid w:val="00CB747F"/>
    <w:rsid w:val="00CB787A"/>
    <w:rsid w:val="00CC0C4A"/>
    <w:rsid w:val="00CC17F0"/>
    <w:rsid w:val="00CC1853"/>
    <w:rsid w:val="00CC1FAE"/>
    <w:rsid w:val="00CC28CD"/>
    <w:rsid w:val="00CC3A23"/>
    <w:rsid w:val="00CC4C4B"/>
    <w:rsid w:val="00CC6B77"/>
    <w:rsid w:val="00CC737C"/>
    <w:rsid w:val="00CC7A93"/>
    <w:rsid w:val="00CD087D"/>
    <w:rsid w:val="00CD0F5D"/>
    <w:rsid w:val="00CD1C0B"/>
    <w:rsid w:val="00CD239A"/>
    <w:rsid w:val="00CD4E9A"/>
    <w:rsid w:val="00CD520E"/>
    <w:rsid w:val="00CD5512"/>
    <w:rsid w:val="00CD6E3D"/>
    <w:rsid w:val="00CD71AB"/>
    <w:rsid w:val="00CE0109"/>
    <w:rsid w:val="00CE138E"/>
    <w:rsid w:val="00CE151D"/>
    <w:rsid w:val="00CE1FC5"/>
    <w:rsid w:val="00CE46E5"/>
    <w:rsid w:val="00CE485A"/>
    <w:rsid w:val="00CE5279"/>
    <w:rsid w:val="00CE5A78"/>
    <w:rsid w:val="00CE7804"/>
    <w:rsid w:val="00CE78AE"/>
    <w:rsid w:val="00CE7E62"/>
    <w:rsid w:val="00CF08D4"/>
    <w:rsid w:val="00CF195E"/>
    <w:rsid w:val="00CF19DA"/>
    <w:rsid w:val="00CF1C7F"/>
    <w:rsid w:val="00CF1CC0"/>
    <w:rsid w:val="00CF24F8"/>
    <w:rsid w:val="00CF2653"/>
    <w:rsid w:val="00CF41EA"/>
    <w:rsid w:val="00CF4247"/>
    <w:rsid w:val="00CF5263"/>
    <w:rsid w:val="00CF60B5"/>
    <w:rsid w:val="00CF6179"/>
    <w:rsid w:val="00CF6B58"/>
    <w:rsid w:val="00D004FA"/>
    <w:rsid w:val="00D015B4"/>
    <w:rsid w:val="00D01B21"/>
    <w:rsid w:val="00D01E2F"/>
    <w:rsid w:val="00D03102"/>
    <w:rsid w:val="00D03727"/>
    <w:rsid w:val="00D0378A"/>
    <w:rsid w:val="00D0391D"/>
    <w:rsid w:val="00D04418"/>
    <w:rsid w:val="00D04A71"/>
    <w:rsid w:val="00D05132"/>
    <w:rsid w:val="00D059EA"/>
    <w:rsid w:val="00D05EA9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2AA1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20B8B"/>
    <w:rsid w:val="00D2162C"/>
    <w:rsid w:val="00D21A3C"/>
    <w:rsid w:val="00D233F1"/>
    <w:rsid w:val="00D24D19"/>
    <w:rsid w:val="00D256F8"/>
    <w:rsid w:val="00D2685C"/>
    <w:rsid w:val="00D26A3B"/>
    <w:rsid w:val="00D302FD"/>
    <w:rsid w:val="00D3038A"/>
    <w:rsid w:val="00D3098D"/>
    <w:rsid w:val="00D31A02"/>
    <w:rsid w:val="00D31C4B"/>
    <w:rsid w:val="00D3323C"/>
    <w:rsid w:val="00D33456"/>
    <w:rsid w:val="00D3396F"/>
    <w:rsid w:val="00D33D4D"/>
    <w:rsid w:val="00D33E71"/>
    <w:rsid w:val="00D34A0B"/>
    <w:rsid w:val="00D354C6"/>
    <w:rsid w:val="00D35F6C"/>
    <w:rsid w:val="00D36234"/>
    <w:rsid w:val="00D36371"/>
    <w:rsid w:val="00D437D8"/>
    <w:rsid w:val="00D43D66"/>
    <w:rsid w:val="00D44994"/>
    <w:rsid w:val="00D44C06"/>
    <w:rsid w:val="00D45DF3"/>
    <w:rsid w:val="00D46174"/>
    <w:rsid w:val="00D47DD0"/>
    <w:rsid w:val="00D50183"/>
    <w:rsid w:val="00D50870"/>
    <w:rsid w:val="00D51D12"/>
    <w:rsid w:val="00D52AAC"/>
    <w:rsid w:val="00D5362B"/>
    <w:rsid w:val="00D5424D"/>
    <w:rsid w:val="00D55072"/>
    <w:rsid w:val="00D551B5"/>
    <w:rsid w:val="00D559D9"/>
    <w:rsid w:val="00D55BD6"/>
    <w:rsid w:val="00D56DB2"/>
    <w:rsid w:val="00D5747F"/>
    <w:rsid w:val="00D57495"/>
    <w:rsid w:val="00D574FA"/>
    <w:rsid w:val="00D60C8D"/>
    <w:rsid w:val="00D61374"/>
    <w:rsid w:val="00D6168A"/>
    <w:rsid w:val="00D616A5"/>
    <w:rsid w:val="00D61AC7"/>
    <w:rsid w:val="00D61FF0"/>
    <w:rsid w:val="00D6211D"/>
    <w:rsid w:val="00D62C97"/>
    <w:rsid w:val="00D63517"/>
    <w:rsid w:val="00D63B75"/>
    <w:rsid w:val="00D643FF"/>
    <w:rsid w:val="00D659B1"/>
    <w:rsid w:val="00D65EA5"/>
    <w:rsid w:val="00D66E18"/>
    <w:rsid w:val="00D671A0"/>
    <w:rsid w:val="00D6734D"/>
    <w:rsid w:val="00D675C4"/>
    <w:rsid w:val="00D679CF"/>
    <w:rsid w:val="00D679D3"/>
    <w:rsid w:val="00D67F39"/>
    <w:rsid w:val="00D72FA6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7D3"/>
    <w:rsid w:val="00D819B1"/>
    <w:rsid w:val="00D82494"/>
    <w:rsid w:val="00D83AC0"/>
    <w:rsid w:val="00D83AE9"/>
    <w:rsid w:val="00D857B8"/>
    <w:rsid w:val="00D87175"/>
    <w:rsid w:val="00D87ABF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ED7"/>
    <w:rsid w:val="00DA3E7A"/>
    <w:rsid w:val="00DA430C"/>
    <w:rsid w:val="00DA4C8A"/>
    <w:rsid w:val="00DA4E3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B04"/>
    <w:rsid w:val="00DB1F2A"/>
    <w:rsid w:val="00DB297F"/>
    <w:rsid w:val="00DB3153"/>
    <w:rsid w:val="00DB317A"/>
    <w:rsid w:val="00DB3B82"/>
    <w:rsid w:val="00DB485D"/>
    <w:rsid w:val="00DB67A1"/>
    <w:rsid w:val="00DB68BE"/>
    <w:rsid w:val="00DB6E04"/>
    <w:rsid w:val="00DC0744"/>
    <w:rsid w:val="00DC1327"/>
    <w:rsid w:val="00DC1350"/>
    <w:rsid w:val="00DC3237"/>
    <w:rsid w:val="00DC3953"/>
    <w:rsid w:val="00DC41A4"/>
    <w:rsid w:val="00DC45DA"/>
    <w:rsid w:val="00DC4706"/>
    <w:rsid w:val="00DC497B"/>
    <w:rsid w:val="00DC5672"/>
    <w:rsid w:val="00DC5B81"/>
    <w:rsid w:val="00DC60A2"/>
    <w:rsid w:val="00DC6600"/>
    <w:rsid w:val="00DC67BD"/>
    <w:rsid w:val="00DC6924"/>
    <w:rsid w:val="00DC71F2"/>
    <w:rsid w:val="00DD1E0A"/>
    <w:rsid w:val="00DD2025"/>
    <w:rsid w:val="00DD22EA"/>
    <w:rsid w:val="00DD23A0"/>
    <w:rsid w:val="00DD3EF5"/>
    <w:rsid w:val="00DD53FA"/>
    <w:rsid w:val="00DD5F42"/>
    <w:rsid w:val="00DD617B"/>
    <w:rsid w:val="00DD69DE"/>
    <w:rsid w:val="00DD6F93"/>
    <w:rsid w:val="00DE05B1"/>
    <w:rsid w:val="00DE0B47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3C5E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19A"/>
    <w:rsid w:val="00E0728F"/>
    <w:rsid w:val="00E0755C"/>
    <w:rsid w:val="00E07F44"/>
    <w:rsid w:val="00E100A5"/>
    <w:rsid w:val="00E111A3"/>
    <w:rsid w:val="00E11D7C"/>
    <w:rsid w:val="00E120A4"/>
    <w:rsid w:val="00E12367"/>
    <w:rsid w:val="00E124DC"/>
    <w:rsid w:val="00E13F69"/>
    <w:rsid w:val="00E14A7E"/>
    <w:rsid w:val="00E14FFE"/>
    <w:rsid w:val="00E151E1"/>
    <w:rsid w:val="00E164FC"/>
    <w:rsid w:val="00E167F8"/>
    <w:rsid w:val="00E17619"/>
    <w:rsid w:val="00E17805"/>
    <w:rsid w:val="00E20F79"/>
    <w:rsid w:val="00E21278"/>
    <w:rsid w:val="00E22B1A"/>
    <w:rsid w:val="00E22CCD"/>
    <w:rsid w:val="00E23A11"/>
    <w:rsid w:val="00E23FB7"/>
    <w:rsid w:val="00E24A27"/>
    <w:rsid w:val="00E24AC4"/>
    <w:rsid w:val="00E25F89"/>
    <w:rsid w:val="00E27D47"/>
    <w:rsid w:val="00E3094F"/>
    <w:rsid w:val="00E327CB"/>
    <w:rsid w:val="00E32D62"/>
    <w:rsid w:val="00E339DC"/>
    <w:rsid w:val="00E33E15"/>
    <w:rsid w:val="00E35A85"/>
    <w:rsid w:val="00E361B8"/>
    <w:rsid w:val="00E36A1B"/>
    <w:rsid w:val="00E37573"/>
    <w:rsid w:val="00E40319"/>
    <w:rsid w:val="00E429ED"/>
    <w:rsid w:val="00E42CB2"/>
    <w:rsid w:val="00E43F37"/>
    <w:rsid w:val="00E443FB"/>
    <w:rsid w:val="00E447D2"/>
    <w:rsid w:val="00E450ED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3122"/>
    <w:rsid w:val="00E5351B"/>
    <w:rsid w:val="00E53FA9"/>
    <w:rsid w:val="00E5414C"/>
    <w:rsid w:val="00E547B3"/>
    <w:rsid w:val="00E55391"/>
    <w:rsid w:val="00E5733D"/>
    <w:rsid w:val="00E6062E"/>
    <w:rsid w:val="00E61CC0"/>
    <w:rsid w:val="00E6277B"/>
    <w:rsid w:val="00E643FC"/>
    <w:rsid w:val="00E64424"/>
    <w:rsid w:val="00E64C99"/>
    <w:rsid w:val="00E64CD3"/>
    <w:rsid w:val="00E65C90"/>
    <w:rsid w:val="00E671C9"/>
    <w:rsid w:val="00E6743F"/>
    <w:rsid w:val="00E6758E"/>
    <w:rsid w:val="00E67E23"/>
    <w:rsid w:val="00E70016"/>
    <w:rsid w:val="00E70BC7"/>
    <w:rsid w:val="00E70FBC"/>
    <w:rsid w:val="00E72C01"/>
    <w:rsid w:val="00E7417B"/>
    <w:rsid w:val="00E741AC"/>
    <w:rsid w:val="00E742D2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C04"/>
    <w:rsid w:val="00E83918"/>
    <w:rsid w:val="00E8519F"/>
    <w:rsid w:val="00E85CC3"/>
    <w:rsid w:val="00E8644A"/>
    <w:rsid w:val="00E864DF"/>
    <w:rsid w:val="00E86CD8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BA6"/>
    <w:rsid w:val="00E97648"/>
    <w:rsid w:val="00EA0E4A"/>
    <w:rsid w:val="00EA1A54"/>
    <w:rsid w:val="00EA2226"/>
    <w:rsid w:val="00EA26FC"/>
    <w:rsid w:val="00EA30BB"/>
    <w:rsid w:val="00EA3B5A"/>
    <w:rsid w:val="00EA410E"/>
    <w:rsid w:val="00EA4FD1"/>
    <w:rsid w:val="00EA53C2"/>
    <w:rsid w:val="00EA5695"/>
    <w:rsid w:val="00EA5B0A"/>
    <w:rsid w:val="00EA65AD"/>
    <w:rsid w:val="00EA7613"/>
    <w:rsid w:val="00EA7FCF"/>
    <w:rsid w:val="00EB0CA3"/>
    <w:rsid w:val="00EB104F"/>
    <w:rsid w:val="00EB1B27"/>
    <w:rsid w:val="00EB1DA8"/>
    <w:rsid w:val="00EB4CFF"/>
    <w:rsid w:val="00EB5476"/>
    <w:rsid w:val="00EB70B0"/>
    <w:rsid w:val="00EB73B9"/>
    <w:rsid w:val="00EB7633"/>
    <w:rsid w:val="00EB7736"/>
    <w:rsid w:val="00EB779A"/>
    <w:rsid w:val="00EC0FEE"/>
    <w:rsid w:val="00EC2E2D"/>
    <w:rsid w:val="00EC462B"/>
    <w:rsid w:val="00EC4723"/>
    <w:rsid w:val="00EC5315"/>
    <w:rsid w:val="00EC56E0"/>
    <w:rsid w:val="00EC6057"/>
    <w:rsid w:val="00EC6847"/>
    <w:rsid w:val="00EC7A36"/>
    <w:rsid w:val="00EC7DB6"/>
    <w:rsid w:val="00ED0E95"/>
    <w:rsid w:val="00ED162F"/>
    <w:rsid w:val="00ED23E6"/>
    <w:rsid w:val="00ED2E52"/>
    <w:rsid w:val="00ED2E89"/>
    <w:rsid w:val="00ED3024"/>
    <w:rsid w:val="00ED45E5"/>
    <w:rsid w:val="00ED5FE4"/>
    <w:rsid w:val="00ED60E9"/>
    <w:rsid w:val="00ED6366"/>
    <w:rsid w:val="00ED71C5"/>
    <w:rsid w:val="00EE018F"/>
    <w:rsid w:val="00EE16FA"/>
    <w:rsid w:val="00EE1F58"/>
    <w:rsid w:val="00EE3C42"/>
    <w:rsid w:val="00EE3D4F"/>
    <w:rsid w:val="00EE534D"/>
    <w:rsid w:val="00EE5560"/>
    <w:rsid w:val="00EE5910"/>
    <w:rsid w:val="00EE5CDC"/>
    <w:rsid w:val="00EE6F1E"/>
    <w:rsid w:val="00EF0348"/>
    <w:rsid w:val="00EF1F9C"/>
    <w:rsid w:val="00EF4366"/>
    <w:rsid w:val="00EF4CD6"/>
    <w:rsid w:val="00EF55A0"/>
    <w:rsid w:val="00EF5C7D"/>
    <w:rsid w:val="00EF63D1"/>
    <w:rsid w:val="00EF6513"/>
    <w:rsid w:val="00EF652B"/>
    <w:rsid w:val="00EF6683"/>
    <w:rsid w:val="00EF7002"/>
    <w:rsid w:val="00EF769B"/>
    <w:rsid w:val="00F027BA"/>
    <w:rsid w:val="00F02B36"/>
    <w:rsid w:val="00F03E79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33A1"/>
    <w:rsid w:val="00F13ECD"/>
    <w:rsid w:val="00F155CE"/>
    <w:rsid w:val="00F17EAE"/>
    <w:rsid w:val="00F218D4"/>
    <w:rsid w:val="00F223E5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1B22"/>
    <w:rsid w:val="00F31B49"/>
    <w:rsid w:val="00F32F56"/>
    <w:rsid w:val="00F33955"/>
    <w:rsid w:val="00F33D4F"/>
    <w:rsid w:val="00F34CD6"/>
    <w:rsid w:val="00F35873"/>
    <w:rsid w:val="00F35920"/>
    <w:rsid w:val="00F36277"/>
    <w:rsid w:val="00F366A5"/>
    <w:rsid w:val="00F36C5F"/>
    <w:rsid w:val="00F37259"/>
    <w:rsid w:val="00F405A4"/>
    <w:rsid w:val="00F406A1"/>
    <w:rsid w:val="00F41F05"/>
    <w:rsid w:val="00F42896"/>
    <w:rsid w:val="00F42AC2"/>
    <w:rsid w:val="00F433BD"/>
    <w:rsid w:val="00F435D4"/>
    <w:rsid w:val="00F43E48"/>
    <w:rsid w:val="00F43F61"/>
    <w:rsid w:val="00F44EC5"/>
    <w:rsid w:val="00F45E42"/>
    <w:rsid w:val="00F47498"/>
    <w:rsid w:val="00F50C28"/>
    <w:rsid w:val="00F512B2"/>
    <w:rsid w:val="00F527FA"/>
    <w:rsid w:val="00F5283D"/>
    <w:rsid w:val="00F52ABA"/>
    <w:rsid w:val="00F52BC7"/>
    <w:rsid w:val="00F53BF4"/>
    <w:rsid w:val="00F54266"/>
    <w:rsid w:val="00F55043"/>
    <w:rsid w:val="00F55210"/>
    <w:rsid w:val="00F56DCF"/>
    <w:rsid w:val="00F57034"/>
    <w:rsid w:val="00F57095"/>
    <w:rsid w:val="00F57417"/>
    <w:rsid w:val="00F60BE9"/>
    <w:rsid w:val="00F60BFC"/>
    <w:rsid w:val="00F60E00"/>
    <w:rsid w:val="00F61FD8"/>
    <w:rsid w:val="00F62DBF"/>
    <w:rsid w:val="00F641FC"/>
    <w:rsid w:val="00F647F7"/>
    <w:rsid w:val="00F65380"/>
    <w:rsid w:val="00F6583C"/>
    <w:rsid w:val="00F6589A"/>
    <w:rsid w:val="00F6767E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EF4"/>
    <w:rsid w:val="00F7586B"/>
    <w:rsid w:val="00F75F2F"/>
    <w:rsid w:val="00F76445"/>
    <w:rsid w:val="00F76ECC"/>
    <w:rsid w:val="00F77783"/>
    <w:rsid w:val="00F80399"/>
    <w:rsid w:val="00F812C8"/>
    <w:rsid w:val="00F8132D"/>
    <w:rsid w:val="00F818AE"/>
    <w:rsid w:val="00F8199A"/>
    <w:rsid w:val="00F81B40"/>
    <w:rsid w:val="00F820C4"/>
    <w:rsid w:val="00F820E2"/>
    <w:rsid w:val="00F83829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17C"/>
    <w:rsid w:val="00F97908"/>
    <w:rsid w:val="00F97B43"/>
    <w:rsid w:val="00FA07F8"/>
    <w:rsid w:val="00FA105C"/>
    <w:rsid w:val="00FA1475"/>
    <w:rsid w:val="00FA148A"/>
    <w:rsid w:val="00FA246C"/>
    <w:rsid w:val="00FA25BF"/>
    <w:rsid w:val="00FA27C8"/>
    <w:rsid w:val="00FA3B76"/>
    <w:rsid w:val="00FA4C28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4CD1"/>
    <w:rsid w:val="00FB4F44"/>
    <w:rsid w:val="00FB6165"/>
    <w:rsid w:val="00FC0150"/>
    <w:rsid w:val="00FC03AB"/>
    <w:rsid w:val="00FC179F"/>
    <w:rsid w:val="00FC29B6"/>
    <w:rsid w:val="00FC3CBC"/>
    <w:rsid w:val="00FC4729"/>
    <w:rsid w:val="00FC4A8C"/>
    <w:rsid w:val="00FC53DB"/>
    <w:rsid w:val="00FC5FC2"/>
    <w:rsid w:val="00FC6177"/>
    <w:rsid w:val="00FC63D1"/>
    <w:rsid w:val="00FC7528"/>
    <w:rsid w:val="00FD008D"/>
    <w:rsid w:val="00FD0572"/>
    <w:rsid w:val="00FD1889"/>
    <w:rsid w:val="00FD1A97"/>
    <w:rsid w:val="00FD21BD"/>
    <w:rsid w:val="00FD247D"/>
    <w:rsid w:val="00FD2D7B"/>
    <w:rsid w:val="00FD3197"/>
    <w:rsid w:val="00FD37F6"/>
    <w:rsid w:val="00FD4589"/>
    <w:rsid w:val="00FD473E"/>
    <w:rsid w:val="00FD6D39"/>
    <w:rsid w:val="00FD6F5E"/>
    <w:rsid w:val="00FD74B0"/>
    <w:rsid w:val="00FD7DF9"/>
    <w:rsid w:val="00FE0B51"/>
    <w:rsid w:val="00FE0B78"/>
    <w:rsid w:val="00FE0ED4"/>
    <w:rsid w:val="00FE0EE2"/>
    <w:rsid w:val="00FE1EAB"/>
    <w:rsid w:val="00FE3465"/>
    <w:rsid w:val="00FE61B7"/>
    <w:rsid w:val="00FE67CF"/>
    <w:rsid w:val="00FE6D20"/>
    <w:rsid w:val="00FE6DD7"/>
    <w:rsid w:val="00FE6FB9"/>
    <w:rsid w:val="00FE7549"/>
    <w:rsid w:val="00FE7BCC"/>
    <w:rsid w:val="00FF0F5C"/>
    <w:rsid w:val="00FF126D"/>
    <w:rsid w:val="00FF2310"/>
    <w:rsid w:val="00FF2E71"/>
    <w:rsid w:val="00FF2E73"/>
    <w:rsid w:val="00FF3CF3"/>
    <w:rsid w:val="00FF4AE2"/>
    <w:rsid w:val="00FF4BEB"/>
    <w:rsid w:val="00FF50A8"/>
    <w:rsid w:val="00FF51DB"/>
    <w:rsid w:val="00FF571E"/>
    <w:rsid w:val="00FF6973"/>
    <w:rsid w:val="00FF6BD1"/>
    <w:rsid w:val="00FF6CC0"/>
    <w:rsid w:val="00FF7512"/>
    <w:rsid w:val="00FF7563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E5A843"/>
  <w15:docId w15:val="{3E43C70B-CC96-46EF-9976-C2E995731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19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E7A5E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E7A5E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E7A5E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E7A5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E7A5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E7A5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E7A5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E7A5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E7A5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E7A5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lang w:eastAsia="en-US"/>
    </w:rPr>
  </w:style>
  <w:style w:type="paragraph" w:styleId="ListBullet">
    <w:name w:val="List Bullet"/>
    <w:basedOn w:val="List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E7A5E"/>
    <w:pPr>
      <w:ind w:left="360" w:hanging="360"/>
    </w:pPr>
  </w:style>
  <w:style w:type="paragraph" w:styleId="BodyText2">
    <w:name w:val="Body Text 2"/>
    <w:basedOn w:val="Normal"/>
    <w:rsid w:val="004E7A5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E7A5E"/>
    <w:rPr>
      <w:sz w:val="20"/>
      <w:szCs w:val="20"/>
    </w:rPr>
  </w:style>
  <w:style w:type="character" w:styleId="FootnoteReference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1727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270F"/>
  </w:style>
  <w:style w:type="paragraph" w:styleId="CommentSubject">
    <w:name w:val="annotation subject"/>
    <w:basedOn w:val="CommentText"/>
    <w:next w:val="CommentText"/>
    <w:link w:val="CommentSubjectChar"/>
    <w:rsid w:val="0017270F"/>
    <w:rPr>
      <w:b/>
      <w:bCs/>
    </w:rPr>
  </w:style>
  <w:style w:type="character" w:customStyle="1" w:styleId="CommentSubjectChar">
    <w:name w:val="Comment Subject Char"/>
    <w:link w:val="CommentSubject"/>
    <w:rsid w:val="0017270F"/>
    <w:rPr>
      <w:b/>
      <w:bCs/>
      <w:kern w:val="2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List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8837C8"/>
    <w:rPr>
      <w:rFonts w:eastAsia="Times New Roman"/>
    </w:rPr>
  </w:style>
  <w:style w:type="paragraph" w:customStyle="1" w:styleId="B2">
    <w:name w:val="B2"/>
    <w:basedOn w:val="List2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semiHidden/>
    <w:unhideWhenUsed/>
    <w:rsid w:val="008837C8"/>
    <w:pPr>
      <w:ind w:leftChars="200" w:left="100" w:hangingChars="200" w:hanging="200"/>
      <w:contextualSpacing/>
    </w:pPr>
  </w:style>
  <w:style w:type="paragraph" w:customStyle="1" w:styleId="TAH">
    <w:name w:val="TAH"/>
    <w:basedOn w:val="TAC"/>
    <w:link w:val="TAHCar"/>
    <w:rsid w:val="004F3BF6"/>
    <w:rPr>
      <w:b/>
    </w:rPr>
  </w:style>
  <w:style w:type="paragraph" w:customStyle="1" w:styleId="TAC">
    <w:name w:val="TAC"/>
    <w:basedOn w:val="Normal"/>
    <w:link w:val="TACChar"/>
    <w:rsid w:val="004F3BF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4F3BF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4F3BF6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4F3B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4F3BF6"/>
    <w:rPr>
      <w:rFonts w:ascii="Arial" w:eastAsia="Times New Roman" w:hAnsi="Arial"/>
      <w:b/>
      <w:sz w:val="18"/>
      <w:lang w:val="en-GB" w:eastAsia="en-GB"/>
    </w:rPr>
  </w:style>
  <w:style w:type="paragraph" w:styleId="DocumentMap">
    <w:name w:val="Document Map"/>
    <w:basedOn w:val="Normal"/>
    <w:link w:val="DocumentMapChar"/>
    <w:semiHidden/>
    <w:unhideWhenUsed/>
    <w:rsid w:val="00F9517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F9517C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867BB2"/>
    <w:rPr>
      <w:sz w:val="22"/>
      <w:szCs w:val="22"/>
      <w:lang w:eastAsia="en-US"/>
    </w:rPr>
  </w:style>
  <w:style w:type="paragraph" w:customStyle="1" w:styleId="Reference">
    <w:name w:val="Reference"/>
    <w:basedOn w:val="Normal"/>
    <w:rsid w:val="005B6852"/>
    <w:pPr>
      <w:numPr>
        <w:numId w:val="1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Normal"/>
    <w:link w:val="TALCar"/>
    <w:rsid w:val="006F438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rsid w:val="006F4388"/>
    <w:rPr>
      <w:rFonts w:ascii="Arial" w:eastAsia="Times New Roman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0F540-B485-4811-A478-8D5090615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Matthew Webbfinal</cp:lastModifiedBy>
  <cp:revision>6</cp:revision>
  <cp:lastPrinted>2007-06-18T09:08:00Z</cp:lastPrinted>
  <dcterms:created xsi:type="dcterms:W3CDTF">2017-09-29T10:09:00Z</dcterms:created>
  <dcterms:modified xsi:type="dcterms:W3CDTF">2017-09-29T10:10:00Z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(3)8hxTMp17Bo/uASp9W7MHht64qmydEw+uKyt1ZBzXQPQuxXD+/Sy93cs516Z41r2f11tJpGDt
2NRGxVMeXrHvKk+OESIAjhxnFIGPQ434xx3qyBSWAFEauOvnWmHZEwawZ62UB1HPAZMfEzWl
PHvcBtYA526ak5S5qVJPkekfPICRO8sm3ufdtdOwMttLL3TutalOkbeOaxkbwswQ31tYgOSv
qSRDMg07Qx9V1Ck77x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Mob149gRaxX/N19DIVjIsDEd5n2wgevKS5Flli3/VK5HI6sf4p3jc+
jirN4r5Ke5Vs+qiG3rL2Z2S2Hu7SVTFcuwvxI1b1ZgkWrSNO9gVk5D9xMR6FrYRXNNMRiLAA
7wa4ftxgZHTF42utyeOenjE5vHt7oCx0tXe66dNvwRhdYcxf2qM9QWXNGbO2U2GPm+XNK7vb
jKeKKGwcVlIWV7KLT+f1ShkIR+w1u9N7woxC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nOsq1z9CF7s5n9R/0Fq1JxsbSRjZ9tiiRSzr
I7AoN7hYFcCgPY1mWsYqnLM1Ds8I7w==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1506679354</vt:lpwstr>
  </property>
</Properties>
</file>