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E53" w:rsidRPr="00880A6C" w:rsidRDefault="00811E53" w:rsidP="00811E53">
      <w:pPr>
        <w:pStyle w:val="Header"/>
        <w:tabs>
          <w:tab w:val="clear" w:pos="4536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3GPP </w:t>
      </w:r>
      <w:r w:rsidRPr="00880A6C">
        <w:rPr>
          <w:sz w:val="28"/>
          <w:szCs w:val="28"/>
        </w:rPr>
        <w:t>TSG-RAN WG1 #90bis</w:t>
      </w:r>
      <w:r w:rsidRPr="00880A6C">
        <w:rPr>
          <w:sz w:val="28"/>
          <w:szCs w:val="28"/>
        </w:rPr>
        <w:tab/>
      </w:r>
      <w:r>
        <w:rPr>
          <w:sz w:val="28"/>
          <w:szCs w:val="28"/>
        </w:rPr>
        <w:t>R1-17</w:t>
      </w:r>
      <w:r w:rsidR="004E10C6">
        <w:rPr>
          <w:sz w:val="28"/>
          <w:szCs w:val="28"/>
        </w:rPr>
        <w:t>19251</w:t>
      </w:r>
    </w:p>
    <w:p w:rsidR="00811E53" w:rsidRPr="00880A6C" w:rsidRDefault="00811E53" w:rsidP="00811E53">
      <w:pPr>
        <w:pStyle w:val="Header"/>
        <w:rPr>
          <w:color w:val="000000"/>
          <w:sz w:val="28"/>
          <w:szCs w:val="28"/>
        </w:rPr>
      </w:pPr>
      <w:r w:rsidRPr="00880A6C">
        <w:rPr>
          <w:sz w:val="28"/>
          <w:szCs w:val="28"/>
        </w:rPr>
        <w:t>Prague, Czech Republic, October 9 – 13, 2017</w:t>
      </w:r>
    </w:p>
    <w:p w:rsidR="00811E53" w:rsidRPr="000833FA" w:rsidRDefault="00811E53" w:rsidP="00811E53">
      <w:pPr>
        <w:pStyle w:val="Header"/>
      </w:pPr>
    </w:p>
    <w:p w:rsidR="00811E53" w:rsidRPr="00880A6C" w:rsidRDefault="00811E53" w:rsidP="00811E53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  <w:r w:rsidRPr="00880A6C">
        <w:rPr>
          <w:sz w:val="22"/>
          <w:szCs w:val="22"/>
        </w:rPr>
        <w:t xml:space="preserve"> </w:t>
      </w:r>
    </w:p>
    <w:p w:rsidR="00811E53" w:rsidRPr="00880A6C" w:rsidRDefault="00811E53" w:rsidP="00811E53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0" w:name="Title"/>
      <w:bookmarkEnd w:id="0"/>
      <w:r w:rsidRPr="00880A6C">
        <w:rPr>
          <w:sz w:val="22"/>
          <w:szCs w:val="22"/>
        </w:rPr>
        <w:tab/>
      </w:r>
      <w:bookmarkStart w:id="1" w:name="_GoBack"/>
      <w:bookmarkEnd w:id="1"/>
      <w:r w:rsidRPr="00880A6C">
        <w:rPr>
          <w:sz w:val="22"/>
          <w:szCs w:val="22"/>
        </w:rPr>
        <w:t xml:space="preserve">Summary of </w:t>
      </w:r>
      <w:r>
        <w:rPr>
          <w:sz w:val="22"/>
          <w:szCs w:val="22"/>
        </w:rPr>
        <w:t xml:space="preserve">Offline discussions on </w:t>
      </w:r>
      <w:r w:rsidRPr="00880A6C">
        <w:rPr>
          <w:sz w:val="22"/>
          <w:szCs w:val="22"/>
        </w:rPr>
        <w:t>7.</w:t>
      </w:r>
      <w:r>
        <w:rPr>
          <w:sz w:val="22"/>
          <w:szCs w:val="22"/>
        </w:rPr>
        <w:t>3.3.5</w:t>
      </w:r>
    </w:p>
    <w:p w:rsidR="00811E53" w:rsidRPr="00880A6C" w:rsidRDefault="00811E53" w:rsidP="00811E53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2" w:name="Source"/>
      <w:bookmarkEnd w:id="2"/>
      <w:r w:rsidRPr="00880A6C">
        <w:rPr>
          <w:sz w:val="22"/>
          <w:szCs w:val="22"/>
        </w:rPr>
        <w:tab/>
        <w:t>7.</w:t>
      </w:r>
      <w:r>
        <w:rPr>
          <w:sz w:val="22"/>
          <w:szCs w:val="22"/>
        </w:rPr>
        <w:t>3.3.5</w:t>
      </w:r>
    </w:p>
    <w:p w:rsidR="00811E53" w:rsidRPr="00880A6C" w:rsidRDefault="00811E53" w:rsidP="00811E53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3" w:name="DocumentFor"/>
      <w:bookmarkEnd w:id="3"/>
      <w:r w:rsidRPr="00880A6C">
        <w:rPr>
          <w:sz w:val="22"/>
          <w:szCs w:val="22"/>
        </w:rPr>
        <w:t>Discussion and Decision</w:t>
      </w:r>
    </w:p>
    <w:p w:rsidR="00811E53" w:rsidRPr="002100D2" w:rsidRDefault="00811E53" w:rsidP="00811E53">
      <w:pPr>
        <w:pBdr>
          <w:bottom w:val="single" w:sz="4" w:space="1" w:color="auto"/>
        </w:pBdr>
        <w:tabs>
          <w:tab w:val="left" w:pos="2552"/>
        </w:tabs>
      </w:pPr>
    </w:p>
    <w:p w:rsidR="00811E53" w:rsidRDefault="00811E53" w:rsidP="00811E53">
      <w:pPr>
        <w:pStyle w:val="Heading1"/>
      </w:pPr>
      <w:r w:rsidRPr="00845EAD">
        <w:rPr>
          <w:sz w:val="26"/>
        </w:rPr>
        <w:t>Introduction</w:t>
      </w:r>
    </w:p>
    <w:p w:rsidR="00811E53" w:rsidRDefault="00811E53" w:rsidP="00811E53">
      <w:pPr>
        <w:pStyle w:val="BodyText"/>
      </w:pPr>
      <w:r>
        <w:t xml:space="preserve">This document summarizes the offline discussion on two topics. </w:t>
      </w:r>
    </w:p>
    <w:p w:rsidR="00643923" w:rsidRDefault="00643923" w:rsidP="00643923">
      <w:pPr>
        <w:pStyle w:val="BodyText"/>
        <w:numPr>
          <w:ilvl w:val="0"/>
          <w:numId w:val="12"/>
        </w:numPr>
      </w:pPr>
      <w:r>
        <w:t>R</w:t>
      </w:r>
      <w:r w:rsidRPr="00643923">
        <w:rPr>
          <w:vertAlign w:val="subscript"/>
        </w:rPr>
        <w:t>LBRM</w:t>
      </w:r>
      <w:r>
        <w:t xml:space="preserve"> value for DL</w:t>
      </w:r>
    </w:p>
    <w:p w:rsidR="00643923" w:rsidRDefault="00643923" w:rsidP="00643923">
      <w:pPr>
        <w:pStyle w:val="BodyText"/>
        <w:numPr>
          <w:ilvl w:val="0"/>
          <w:numId w:val="12"/>
        </w:numPr>
      </w:pPr>
      <w:r>
        <w:t>Uplink rate-matching</w:t>
      </w:r>
    </w:p>
    <w:p w:rsidR="00811E53" w:rsidRPr="00811E53" w:rsidRDefault="00811E53" w:rsidP="00811E53">
      <w:pPr>
        <w:pStyle w:val="BodyText"/>
        <w:rPr>
          <w:b/>
          <w:i/>
          <w:u w:val="single"/>
          <w:lang w:val="en-GB" w:eastAsia="zh-CN"/>
        </w:rPr>
      </w:pPr>
      <w:r w:rsidRPr="00811E53">
        <w:rPr>
          <w:b/>
          <w:i/>
          <w:u w:val="single"/>
          <w:lang w:val="en-GB" w:eastAsia="zh-CN"/>
        </w:rPr>
        <w:t>R</w:t>
      </w:r>
      <w:r w:rsidRPr="00811E53">
        <w:rPr>
          <w:b/>
          <w:i/>
          <w:u w:val="single"/>
          <w:vertAlign w:val="subscript"/>
          <w:lang w:val="en-GB" w:eastAsia="zh-CN"/>
        </w:rPr>
        <w:t>LBRM</w:t>
      </w:r>
      <w:r w:rsidRPr="00811E53">
        <w:rPr>
          <w:b/>
          <w:i/>
          <w:u w:val="single"/>
          <w:lang w:val="en-GB" w:eastAsia="zh-CN"/>
        </w:rPr>
        <w:t xml:space="preserve"> for Downlink </w:t>
      </w:r>
    </w:p>
    <w:p w:rsidR="00811E53" w:rsidRDefault="00811E53" w:rsidP="00811E53">
      <w:pPr>
        <w:pStyle w:val="BodyText"/>
        <w:rPr>
          <w:lang w:eastAsia="zh-CN"/>
        </w:rPr>
      </w:pPr>
      <w:r>
        <w:rPr>
          <w:lang w:eastAsia="zh-CN"/>
        </w:rPr>
        <w:t>In R1-1719061, it was mentioned that a</w:t>
      </w:r>
      <w:r w:rsidR="000E58D5" w:rsidRPr="00811E53">
        <w:rPr>
          <w:lang w:eastAsia="zh-CN"/>
        </w:rPr>
        <w:t xml:space="preserve"> larger R</w:t>
      </w:r>
      <w:r w:rsidR="000E58D5" w:rsidRPr="00811E53">
        <w:rPr>
          <w:vertAlign w:val="subscript"/>
          <w:lang w:eastAsia="zh-CN"/>
        </w:rPr>
        <w:t>LBRM</w:t>
      </w:r>
      <w:r w:rsidR="000E58D5" w:rsidRPr="00811E53">
        <w:rPr>
          <w:lang w:eastAsia="zh-CN"/>
        </w:rPr>
        <w:t xml:space="preserve"> can provide further complexity benefit</w:t>
      </w:r>
      <w:r>
        <w:rPr>
          <w:lang w:eastAsia="zh-CN"/>
        </w:rPr>
        <w:t xml:space="preserve">. Majority companies are neutral or supportive of this proposal. </w:t>
      </w:r>
    </w:p>
    <w:p w:rsidR="00622BB2" w:rsidRDefault="00622BB2" w:rsidP="00811E53">
      <w:pPr>
        <w:pStyle w:val="BodyText"/>
        <w:rPr>
          <w:lang w:eastAsia="zh-CN"/>
        </w:rPr>
      </w:pPr>
      <w:r>
        <w:rPr>
          <w:lang w:eastAsia="zh-CN"/>
        </w:rPr>
        <w:t xml:space="preserve">Supportive or </w:t>
      </w:r>
      <w:r w:rsidR="00FA05EB">
        <w:rPr>
          <w:lang w:eastAsia="zh-CN"/>
        </w:rPr>
        <w:t>neutral</w:t>
      </w:r>
      <w:r w:rsidR="003015A2">
        <w:rPr>
          <w:lang w:eastAsia="zh-CN"/>
        </w:rPr>
        <w:t>:</w:t>
      </w:r>
      <w:r>
        <w:rPr>
          <w:lang w:eastAsia="zh-CN"/>
        </w:rPr>
        <w:t xml:space="preserve"> Intel, </w:t>
      </w:r>
      <w:r w:rsidR="003015A2">
        <w:rPr>
          <w:lang w:eastAsia="zh-CN"/>
        </w:rPr>
        <w:t xml:space="preserve">Samsung, </w:t>
      </w:r>
      <w:r>
        <w:rPr>
          <w:lang w:eastAsia="zh-CN"/>
        </w:rPr>
        <w:t xml:space="preserve">MediaTek, ZTE, Qualcomm, </w:t>
      </w:r>
      <w:r w:rsidR="00FA05EB">
        <w:rPr>
          <w:lang w:eastAsia="zh-CN"/>
        </w:rPr>
        <w:t>Nokia, NSB, Huawei,</w:t>
      </w:r>
      <w:r w:rsidR="0076715E">
        <w:rPr>
          <w:lang w:eastAsia="zh-CN"/>
        </w:rPr>
        <w:t xml:space="preserve"> </w:t>
      </w:r>
      <w:r w:rsidR="00FA05EB">
        <w:rPr>
          <w:lang w:eastAsia="zh-CN"/>
        </w:rPr>
        <w:t>HiSilicon, LG Electronics,</w:t>
      </w:r>
      <w:r w:rsidR="00DF06B6">
        <w:rPr>
          <w:lang w:eastAsia="zh-CN"/>
        </w:rPr>
        <w:t xml:space="preserve"> ITRI,</w:t>
      </w:r>
      <w:r w:rsidR="0076715E">
        <w:rPr>
          <w:lang w:eastAsia="zh-CN"/>
        </w:rPr>
        <w:t xml:space="preserve"> Panasonic</w:t>
      </w:r>
      <w:r w:rsidR="00726143">
        <w:rPr>
          <w:lang w:eastAsia="zh-CN"/>
        </w:rPr>
        <w:t>, CATT</w:t>
      </w:r>
      <w:r w:rsidR="0087091A">
        <w:rPr>
          <w:lang w:eastAsia="zh-CN"/>
        </w:rPr>
        <w:t>, III</w:t>
      </w:r>
    </w:p>
    <w:p w:rsidR="00811E53" w:rsidRDefault="00811E53" w:rsidP="00811E53">
      <w:pPr>
        <w:pStyle w:val="BodyText"/>
        <w:rPr>
          <w:b/>
          <w:i/>
          <w:lang w:val="en-GB"/>
        </w:rPr>
      </w:pPr>
      <w:r w:rsidRPr="00BE5C89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1</w:t>
      </w:r>
      <w:r w:rsidRPr="00BE5C89">
        <w:rPr>
          <w:b/>
          <w:i/>
          <w:lang w:val="en-GB" w:eastAsia="zh-CN"/>
        </w:rPr>
        <w:t xml:space="preserve">: </w:t>
      </w:r>
      <w:r w:rsidRPr="00811E53">
        <w:rPr>
          <w:b/>
          <w:i/>
          <w:lang w:val="en-GB"/>
        </w:rPr>
        <w:t>For DL LBRM, R</w:t>
      </w:r>
      <w:r w:rsidRPr="00811E53">
        <w:rPr>
          <w:b/>
          <w:i/>
          <w:vertAlign w:val="subscript"/>
          <w:lang w:val="en-GB"/>
        </w:rPr>
        <w:t>LBRM</w:t>
      </w:r>
      <w:r w:rsidRPr="00811E53">
        <w:rPr>
          <w:b/>
          <w:i/>
          <w:lang w:val="en-GB"/>
        </w:rPr>
        <w:t xml:space="preserve"> is changed from 1/2 to 2/3.</w:t>
      </w:r>
    </w:p>
    <w:p w:rsidR="003015A2" w:rsidRDefault="003015A2" w:rsidP="00E16478">
      <w:pPr>
        <w:pStyle w:val="BodyText"/>
        <w:rPr>
          <w:b/>
          <w:i/>
          <w:u w:val="single"/>
          <w:lang w:val="en-GB" w:eastAsia="zh-CN"/>
        </w:rPr>
      </w:pPr>
    </w:p>
    <w:p w:rsidR="00E16478" w:rsidRDefault="00E16478" w:rsidP="00E16478">
      <w:pPr>
        <w:pStyle w:val="BodyText"/>
        <w:rPr>
          <w:b/>
          <w:i/>
          <w:u w:val="single"/>
          <w:lang w:val="en-GB" w:eastAsia="zh-CN"/>
        </w:rPr>
      </w:pPr>
      <w:r w:rsidRPr="00811E53">
        <w:rPr>
          <w:b/>
          <w:i/>
          <w:u w:val="single"/>
          <w:lang w:val="en-GB" w:eastAsia="zh-CN"/>
        </w:rPr>
        <w:t xml:space="preserve">LBRM for uplink </w:t>
      </w:r>
    </w:p>
    <w:p w:rsidR="00D804E8" w:rsidRDefault="00E16478" w:rsidP="00811E53">
      <w:pPr>
        <w:pStyle w:val="BodyText"/>
      </w:pPr>
      <w:r>
        <w:t>Some companies (</w:t>
      </w:r>
      <w:r w:rsidR="003015A2">
        <w:t xml:space="preserve">Intel, </w:t>
      </w:r>
      <w:r>
        <w:t>Ericsson, Nokia</w:t>
      </w:r>
      <w:r w:rsidR="00FA05EB">
        <w:t xml:space="preserve">, </w:t>
      </w:r>
      <w:r w:rsidR="00A71AF2">
        <w:t xml:space="preserve">NSB, </w:t>
      </w:r>
      <w:r w:rsidR="00FA05EB">
        <w:t>Samsung, ZTE, Qualcomm</w:t>
      </w:r>
      <w:r w:rsidR="00C308CF">
        <w:t>, MediaTek</w:t>
      </w:r>
      <w:r w:rsidR="0087091A">
        <w:t>,III</w:t>
      </w:r>
      <w:r>
        <w:t xml:space="preserve">) mentioned LBRM benefits also apply for uplink. A proposal to apply LBRM based on RRC configuration was mentioned in </w:t>
      </w:r>
      <w:r>
        <w:rPr>
          <w:rFonts w:hint="eastAsia"/>
        </w:rPr>
        <w:t>R1-171906</w:t>
      </w:r>
      <w:r>
        <w:t>6.</w:t>
      </w:r>
      <w:r w:rsidR="003015A2">
        <w:t xml:space="preserve"> </w:t>
      </w:r>
    </w:p>
    <w:p w:rsidR="003015A2" w:rsidRDefault="00D804E8" w:rsidP="00811E53">
      <w:pPr>
        <w:pStyle w:val="BodyText"/>
      </w:pPr>
      <w:r>
        <w:t>Ericsson mentioned that i</w:t>
      </w:r>
      <w:r w:rsidRPr="00D804E8">
        <w:t>f LBRM is applied to DL but not UL, then the decoding latency of UL is much higher than DL</w:t>
      </w:r>
      <w:r>
        <w:t>.</w:t>
      </w:r>
    </w:p>
    <w:p w:rsidR="00811E53" w:rsidRPr="00FA05EB" w:rsidRDefault="003015A2" w:rsidP="00811E53">
      <w:pPr>
        <w:pStyle w:val="BodyText"/>
      </w:pPr>
      <w:r>
        <w:t>One</w:t>
      </w:r>
      <w:r w:rsidR="00E16478">
        <w:t xml:space="preserve"> compan</w:t>
      </w:r>
      <w:r>
        <w:t>y</w:t>
      </w:r>
      <w:r w:rsidR="00E16478">
        <w:t xml:space="preserve"> (Huawei) think implementation based solution can be applied to achieve similar benefits with no LBRM.</w:t>
      </w:r>
      <w:r w:rsidR="00FA05EB">
        <w:t xml:space="preserve"> </w:t>
      </w:r>
    </w:p>
    <w:p w:rsidR="00930CA2" w:rsidRDefault="00930CA2"/>
    <w:p w:rsidR="00930CA2" w:rsidRDefault="00930CA2"/>
    <w:p w:rsidR="00930CA2" w:rsidRDefault="00930CA2"/>
    <w:p w:rsidR="00930CA2" w:rsidRDefault="00930CA2"/>
    <w:sectPr w:rsidR="00930CA2" w:rsidSect="00B274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616" w:rsidRDefault="00F84616">
      <w:r>
        <w:separator/>
      </w:r>
    </w:p>
  </w:endnote>
  <w:endnote w:type="continuationSeparator" w:id="0">
    <w:p w:rsidR="00F84616" w:rsidRDefault="00F8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91530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5F4E" w:rsidRDefault="000E58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C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C5F4E" w:rsidRDefault="00F846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616" w:rsidRDefault="00F84616">
      <w:r>
        <w:separator/>
      </w:r>
    </w:p>
  </w:footnote>
  <w:footnote w:type="continuationSeparator" w:id="0">
    <w:p w:rsidR="00F84616" w:rsidRDefault="00F84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D4C03"/>
    <w:multiLevelType w:val="hybridMultilevel"/>
    <w:tmpl w:val="515A7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A5551"/>
    <w:multiLevelType w:val="hybridMultilevel"/>
    <w:tmpl w:val="76A0553E"/>
    <w:lvl w:ilvl="0" w:tplc="F0E4191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E5E47"/>
    <w:multiLevelType w:val="hybridMultilevel"/>
    <w:tmpl w:val="F746C664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22C103F1"/>
    <w:multiLevelType w:val="hybridMultilevel"/>
    <w:tmpl w:val="63844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B73DA"/>
    <w:multiLevelType w:val="hybridMultilevel"/>
    <w:tmpl w:val="626052BE"/>
    <w:lvl w:ilvl="0" w:tplc="C70824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DAD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323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0C94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E7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A0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2D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0F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CC1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8317792"/>
    <w:multiLevelType w:val="hybridMultilevel"/>
    <w:tmpl w:val="BE625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E3922"/>
    <w:multiLevelType w:val="hybridMultilevel"/>
    <w:tmpl w:val="1BE22AC6"/>
    <w:lvl w:ilvl="0" w:tplc="6BFAB44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E6B9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16B9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08BD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ECC4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0FE58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9E49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3A90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C0C88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4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0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2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85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09F42D2"/>
    <w:multiLevelType w:val="hybridMultilevel"/>
    <w:tmpl w:val="8C1ED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7C3671E0"/>
    <w:multiLevelType w:val="hybridMultilevel"/>
    <w:tmpl w:val="EF44B7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2"/>
  </w:num>
  <w:num w:numId="5">
    <w:abstractNumId w:val="9"/>
  </w:num>
  <w:num w:numId="6">
    <w:abstractNumId w:val="7"/>
  </w:num>
  <w:num w:numId="7">
    <w:abstractNumId w:val="10"/>
  </w:num>
  <w:num w:numId="8">
    <w:abstractNumId w:val="0"/>
  </w:num>
  <w:num w:numId="9">
    <w:abstractNumId w:val="1"/>
  </w:num>
  <w:num w:numId="10">
    <w:abstractNumId w:val="8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E53"/>
    <w:rsid w:val="00063898"/>
    <w:rsid w:val="000E58D5"/>
    <w:rsid w:val="002C1CB7"/>
    <w:rsid w:val="003015A2"/>
    <w:rsid w:val="00412C4B"/>
    <w:rsid w:val="004A4DFA"/>
    <w:rsid w:val="004E10C6"/>
    <w:rsid w:val="00622BB2"/>
    <w:rsid w:val="00643923"/>
    <w:rsid w:val="00726143"/>
    <w:rsid w:val="00755989"/>
    <w:rsid w:val="0076715E"/>
    <w:rsid w:val="007D20A1"/>
    <w:rsid w:val="00811E53"/>
    <w:rsid w:val="0087091A"/>
    <w:rsid w:val="00930CA2"/>
    <w:rsid w:val="00A71AF2"/>
    <w:rsid w:val="00B62007"/>
    <w:rsid w:val="00C308CF"/>
    <w:rsid w:val="00C96171"/>
    <w:rsid w:val="00D55E80"/>
    <w:rsid w:val="00D804E8"/>
    <w:rsid w:val="00DB6AEB"/>
    <w:rsid w:val="00DF06B6"/>
    <w:rsid w:val="00E16478"/>
    <w:rsid w:val="00F80B99"/>
    <w:rsid w:val="00F84616"/>
    <w:rsid w:val="00FA05EB"/>
    <w:rsid w:val="00FB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D51E4B-EE48-40D6-A54C-88A08EE5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E5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811E53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811E53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811E5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811E53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811E53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11E53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811E53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11E53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811E53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811E53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11E5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11E53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811E5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1E53"/>
    <w:rPr>
      <w:rFonts w:ascii="Times New Roman" w:eastAsia="Times New Roman" w:hAnsi="Times New Roman" w:cs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11E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1E53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811E53"/>
    <w:rPr>
      <w:rFonts w:ascii="Times New Roman" w:eastAsia="Times New Roman" w:hAnsi="Times New Roman" w:cs="Times New Roman"/>
      <w:sz w:val="20"/>
      <w:szCs w:val="24"/>
    </w:rPr>
  </w:style>
  <w:style w:type="paragraph" w:styleId="NormalWeb">
    <w:name w:val="Normal (Web)"/>
    <w:basedOn w:val="Normal"/>
    <w:uiPriority w:val="99"/>
    <w:semiHidden/>
    <w:unhideWhenUsed/>
    <w:rsid w:val="00930CA2"/>
    <w:pPr>
      <w:spacing w:before="100" w:beforeAutospacing="1" w:after="100" w:afterAutospacing="1"/>
    </w:pPr>
    <w:rPr>
      <w:sz w:val="24"/>
    </w:rPr>
  </w:style>
  <w:style w:type="paragraph" w:customStyle="1" w:styleId="References">
    <w:name w:val="References"/>
    <w:basedOn w:val="Normal"/>
    <w:rsid w:val="00930CA2"/>
    <w:pPr>
      <w:numPr>
        <w:ilvl w:val="2"/>
        <w:numId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5E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E8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2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00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19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9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3</cp:revision>
  <dcterms:created xsi:type="dcterms:W3CDTF">2017-10-13T13:49:00Z</dcterms:created>
  <dcterms:modified xsi:type="dcterms:W3CDTF">2017-10-13T13:49:00Z</dcterms:modified>
</cp:coreProperties>
</file>