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32B5F" w14:textId="5461BA2D" w:rsidR="00C17306" w:rsidRDefault="00C17306" w:rsidP="00C17306">
      <w:pPr>
        <w:tabs>
          <w:tab w:val="center" w:pos="4536"/>
          <w:tab w:val="right" w:pos="8280"/>
          <w:tab w:val="right" w:pos="9639"/>
        </w:tabs>
        <w:spacing w:after="0"/>
        <w:ind w:right="2"/>
        <w:rPr>
          <w:rFonts w:ascii="Arial" w:hAnsi="Arial" w:cs="Arial"/>
          <w:b/>
          <w:bCs/>
          <w:sz w:val="22"/>
        </w:rPr>
      </w:pPr>
      <w:r>
        <w:rPr>
          <w:rFonts w:ascii="Arial" w:hAnsi="Arial" w:cs="Arial"/>
          <w:b/>
          <w:bCs/>
          <w:sz w:val="22"/>
        </w:rPr>
        <w:t>3GPP TSG RAN WG1 Meeting 90bis</w:t>
      </w:r>
      <w:r>
        <w:rPr>
          <w:rFonts w:ascii="Arial" w:eastAsia="MS Mincho" w:hAnsi="Arial" w:cs="Arial"/>
          <w:b/>
          <w:bCs/>
          <w:sz w:val="22"/>
          <w:lang w:eastAsia="ja-JP"/>
        </w:rPr>
        <w:tab/>
      </w:r>
      <w:r>
        <w:rPr>
          <w:rFonts w:ascii="Arial" w:hAnsi="Arial" w:cs="Arial"/>
          <w:b/>
          <w:bCs/>
          <w:sz w:val="22"/>
        </w:rPr>
        <w:tab/>
      </w:r>
      <w:r>
        <w:rPr>
          <w:rFonts w:ascii="Arial" w:hAnsi="Arial" w:cs="Arial"/>
          <w:b/>
          <w:bCs/>
          <w:sz w:val="22"/>
        </w:rPr>
        <w:tab/>
        <w:t>R1-</w:t>
      </w:r>
      <w:r w:rsidR="008B5BFB" w:rsidRPr="008B5BFB">
        <w:rPr>
          <w:rFonts w:ascii="Arial" w:hAnsi="Arial" w:cs="Arial"/>
          <w:b/>
          <w:bCs/>
          <w:sz w:val="22"/>
        </w:rPr>
        <w:t>1718969</w:t>
      </w:r>
    </w:p>
    <w:p w14:paraId="6103CC80" w14:textId="77777777" w:rsidR="00C17306" w:rsidRPr="00892453" w:rsidRDefault="00C17306" w:rsidP="00C17306">
      <w:pPr>
        <w:tabs>
          <w:tab w:val="center" w:pos="4536"/>
          <w:tab w:val="right" w:pos="9072"/>
        </w:tabs>
        <w:rPr>
          <w:rFonts w:ascii="Arial" w:hAnsi="Arial" w:cs="Arial"/>
          <w:b/>
          <w:bCs/>
          <w:sz w:val="22"/>
        </w:rPr>
      </w:pPr>
      <w:r>
        <w:rPr>
          <w:rFonts w:ascii="Arial" w:hAnsi="Arial" w:cs="Arial"/>
          <w:b/>
          <w:bCs/>
          <w:sz w:val="22"/>
        </w:rPr>
        <w:t>Prague, CZ, 9th – 13th, October 2017</w:t>
      </w:r>
    </w:p>
    <w:p w14:paraId="69C94767" w14:textId="77777777" w:rsidR="0072162A" w:rsidRDefault="0072162A" w:rsidP="00F772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CA0D5E">
        <w:rPr>
          <w:rFonts w:ascii="Arial" w:hAnsi="Arial"/>
          <w:sz w:val="24"/>
          <w:lang w:eastAsia="ko-KR"/>
        </w:rPr>
        <w:t>7</w:t>
      </w:r>
      <w:r w:rsidR="00535266">
        <w:rPr>
          <w:rFonts w:ascii="Arial" w:hAnsi="Arial"/>
          <w:sz w:val="24"/>
          <w:lang w:eastAsia="ko-KR"/>
        </w:rPr>
        <w:t>.</w:t>
      </w:r>
      <w:r w:rsidR="00C22231">
        <w:rPr>
          <w:rFonts w:ascii="Arial" w:hAnsi="Arial"/>
          <w:sz w:val="24"/>
          <w:lang w:eastAsia="ko-KR"/>
        </w:rPr>
        <w:t>2.</w:t>
      </w:r>
      <w:r w:rsidR="00EE15BA">
        <w:rPr>
          <w:rFonts w:ascii="Arial" w:hAnsi="Arial"/>
          <w:sz w:val="24"/>
          <w:lang w:eastAsia="ko-KR"/>
        </w:rPr>
        <w:t>3</w:t>
      </w:r>
      <w:r w:rsidR="00C22231">
        <w:rPr>
          <w:rFonts w:ascii="Arial" w:hAnsi="Arial"/>
          <w:sz w:val="24"/>
          <w:lang w:eastAsia="ko-KR"/>
        </w:rPr>
        <w:t>.</w:t>
      </w:r>
      <w:r w:rsidR="00EE15BA">
        <w:rPr>
          <w:rFonts w:ascii="Arial" w:hAnsi="Arial"/>
          <w:sz w:val="24"/>
          <w:lang w:eastAsia="ko-KR"/>
        </w:rPr>
        <w:t>3</w:t>
      </w:r>
    </w:p>
    <w:p w14:paraId="69C532C0" w14:textId="77777777" w:rsidR="0072162A" w:rsidRDefault="0072162A" w:rsidP="00F772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sidR="00A80F0E">
        <w:rPr>
          <w:rFonts w:ascii="Arial" w:hAnsi="Arial"/>
          <w:sz w:val="24"/>
        </w:rPr>
        <w:t>Qualcomm</w:t>
      </w:r>
    </w:p>
    <w:p w14:paraId="4D38E503" w14:textId="77777777" w:rsidR="0072162A" w:rsidRPr="004D7CAE" w:rsidRDefault="0072162A" w:rsidP="00F772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45D48">
        <w:rPr>
          <w:rFonts w:ascii="Arial" w:hAnsi="Arial"/>
          <w:sz w:val="24"/>
        </w:rPr>
        <w:t xml:space="preserve">Remaining issues on NR </w:t>
      </w:r>
      <w:r w:rsidR="00A80F0E">
        <w:rPr>
          <w:rFonts w:ascii="Arial" w:hAnsi="Arial"/>
          <w:sz w:val="24"/>
        </w:rPr>
        <w:t>DM</w:t>
      </w:r>
      <w:r w:rsidR="00145D48">
        <w:rPr>
          <w:rFonts w:ascii="Arial" w:hAnsi="Arial"/>
          <w:sz w:val="24"/>
        </w:rPr>
        <w:t>-RS</w:t>
      </w:r>
    </w:p>
    <w:p w14:paraId="1AB68832" w14:textId="77777777" w:rsidR="00706698" w:rsidRPr="00706698" w:rsidRDefault="0072162A" w:rsidP="00F772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w:t>
      </w:r>
      <w:bookmarkStart w:id="2" w:name="_Ref479788178"/>
      <w:r w:rsidR="00706698">
        <w:rPr>
          <w:rFonts w:ascii="Arial" w:hAnsi="Arial" w:hint="eastAsia"/>
          <w:sz w:val="24"/>
          <w:lang w:eastAsia="ko-KR"/>
        </w:rPr>
        <w:t>n</w:t>
      </w:r>
    </w:p>
    <w:p w14:paraId="2D2F2DE6" w14:textId="4DD26B12" w:rsidR="000A5A51" w:rsidRDefault="00F20ED2" w:rsidP="007C2D90">
      <w:pPr>
        <w:pStyle w:val="Heading2"/>
        <w:numPr>
          <w:ilvl w:val="0"/>
          <w:numId w:val="1"/>
        </w:numPr>
        <w:rPr>
          <w:b/>
          <w:sz w:val="40"/>
        </w:rPr>
      </w:pPr>
      <w:r>
        <w:rPr>
          <w:b/>
          <w:sz w:val="40"/>
        </w:rPr>
        <w:t>Summary of DMRS offlin</w:t>
      </w:r>
      <w:r w:rsidR="00F53030">
        <w:rPr>
          <w:b/>
          <w:sz w:val="40"/>
        </w:rPr>
        <w:t>e</w:t>
      </w:r>
    </w:p>
    <w:p w14:paraId="3A8E8876" w14:textId="77777777" w:rsidR="000A5A51" w:rsidRPr="004C100D" w:rsidRDefault="000A5A51" w:rsidP="000A5A51">
      <w:pPr>
        <w:pStyle w:val="Heading2"/>
        <w:numPr>
          <w:ilvl w:val="0"/>
          <w:numId w:val="0"/>
        </w:numPr>
        <w:spacing w:before="0" w:after="0"/>
        <w:rPr>
          <w:rFonts w:ascii="Times New Roman" w:hAnsi="Times New Roman"/>
          <w:i/>
          <w:sz w:val="22"/>
          <w:highlight w:val="cyan"/>
          <w:u w:val="single"/>
          <w:lang w:val="en-US"/>
        </w:rPr>
      </w:pPr>
      <w:r w:rsidRPr="004C100D">
        <w:rPr>
          <w:rFonts w:ascii="Times New Roman" w:hAnsi="Times New Roman"/>
          <w:i/>
          <w:sz w:val="22"/>
          <w:highlight w:val="cyan"/>
          <w:u w:val="single"/>
          <w:lang w:val="en-US"/>
        </w:rPr>
        <w:t>Offline agreement:</w:t>
      </w:r>
    </w:p>
    <w:p w14:paraId="0915DE0E" w14:textId="77777777" w:rsidR="000A5A51" w:rsidRPr="00D9429D" w:rsidRDefault="000A5A51" w:rsidP="000A5A51">
      <w:pPr>
        <w:rPr>
          <w:sz w:val="12"/>
          <w:highlight w:val="yellow"/>
          <w:lang w:val="en-US" w:eastAsia="ko-KR"/>
        </w:rPr>
      </w:pPr>
      <w:r w:rsidRPr="00D9429D">
        <w:rPr>
          <w:rFonts w:eastAsia="MS Mincho"/>
          <w:b/>
          <w:i/>
          <w:sz w:val="24"/>
          <w:szCs w:val="24"/>
        </w:rPr>
        <w:t>For DMRS for DFT-s-OFDM PUSCH with a hop, at least one DMRS symbol is included in each hop.</w:t>
      </w:r>
    </w:p>
    <w:p w14:paraId="26F461A1" w14:textId="77777777" w:rsidR="000A5A51" w:rsidRPr="00D9429D" w:rsidRDefault="000A5A51" w:rsidP="000A5A51">
      <w:pPr>
        <w:spacing w:after="0"/>
        <w:rPr>
          <w:rFonts w:eastAsia="MS Mincho"/>
          <w:b/>
          <w:i/>
          <w:sz w:val="24"/>
          <w:szCs w:val="24"/>
        </w:rPr>
      </w:pPr>
      <w:r w:rsidRPr="00D9429D">
        <w:rPr>
          <w:rFonts w:eastAsia="MS Mincho"/>
          <w:b/>
          <w:i/>
          <w:sz w:val="24"/>
          <w:szCs w:val="24"/>
        </w:rPr>
        <w:t>For DMRS for DFT-s-OFDM PUSCH with a hop, at least support the first DMRS of the 2nd hop to be located on the first symbol of the PUSCH within that hop.</w:t>
      </w:r>
    </w:p>
    <w:p w14:paraId="08522D37" w14:textId="77777777" w:rsidR="000A5A51" w:rsidRPr="00D9429D" w:rsidRDefault="000A5A51" w:rsidP="000A5A51">
      <w:pPr>
        <w:pStyle w:val="ListParagraph"/>
        <w:numPr>
          <w:ilvl w:val="0"/>
          <w:numId w:val="8"/>
        </w:numPr>
        <w:spacing w:after="0"/>
        <w:ind w:leftChars="0"/>
        <w:rPr>
          <w:rFonts w:eastAsia="MS Mincho"/>
          <w:b/>
          <w:i/>
          <w:sz w:val="24"/>
          <w:szCs w:val="24"/>
        </w:rPr>
      </w:pPr>
      <w:r w:rsidRPr="00D9429D">
        <w:rPr>
          <w:rFonts w:eastAsia="MS Mincho"/>
          <w:b/>
          <w:i/>
          <w:sz w:val="24"/>
          <w:szCs w:val="24"/>
        </w:rPr>
        <w:t>FFS: another case for the location first DMRS of the 2</w:t>
      </w:r>
      <w:r w:rsidRPr="00D9429D">
        <w:rPr>
          <w:rFonts w:eastAsia="MS Mincho"/>
          <w:b/>
          <w:i/>
          <w:sz w:val="24"/>
          <w:szCs w:val="24"/>
          <w:vertAlign w:val="superscript"/>
        </w:rPr>
        <w:t>nd</w:t>
      </w:r>
      <w:r w:rsidRPr="00D9429D">
        <w:rPr>
          <w:rFonts w:eastAsia="MS Mincho"/>
          <w:b/>
          <w:i/>
          <w:sz w:val="24"/>
          <w:szCs w:val="24"/>
        </w:rPr>
        <w:t xml:space="preserve"> hop in cases of collision with reserved resources on the uplink.</w:t>
      </w:r>
    </w:p>
    <w:p w14:paraId="539D54A5" w14:textId="59A2E0ED" w:rsidR="000A5A51" w:rsidRPr="00DD3384" w:rsidRDefault="000A5A51" w:rsidP="000A5A51">
      <w:pPr>
        <w:spacing w:after="0"/>
        <w:rPr>
          <w:rFonts w:eastAsia="MS Mincho"/>
          <w:b/>
          <w:i/>
          <w:sz w:val="40"/>
          <w:szCs w:val="24"/>
        </w:rPr>
      </w:pPr>
    </w:p>
    <w:p w14:paraId="55C52A96" w14:textId="77777777" w:rsidR="000A5A51" w:rsidRPr="00D9429D" w:rsidRDefault="000A5A51" w:rsidP="000A5A51">
      <w:pPr>
        <w:pStyle w:val="Heading2"/>
        <w:numPr>
          <w:ilvl w:val="0"/>
          <w:numId w:val="0"/>
        </w:numPr>
        <w:spacing w:before="0" w:after="0"/>
        <w:rPr>
          <w:rFonts w:ascii="Times New Roman" w:hAnsi="Times New Roman"/>
          <w:i/>
          <w:sz w:val="20"/>
          <w:highlight w:val="cyan"/>
          <w:u w:val="single"/>
          <w:lang w:val="en-US"/>
        </w:rPr>
      </w:pPr>
      <w:r w:rsidRPr="00AF20B5">
        <w:rPr>
          <w:rFonts w:ascii="Times New Roman" w:hAnsi="Times New Roman"/>
          <w:i/>
          <w:sz w:val="20"/>
          <w:highlight w:val="cyan"/>
          <w:u w:val="single"/>
          <w:lang w:val="en-US"/>
        </w:rPr>
        <w:t>Offline agreement:</w:t>
      </w:r>
    </w:p>
    <w:p w14:paraId="07FFA4DF" w14:textId="77777777" w:rsidR="000A5A51" w:rsidRPr="00D9429D" w:rsidRDefault="000A5A51" w:rsidP="000A5A51">
      <w:pPr>
        <w:spacing w:after="0"/>
        <w:jc w:val="both"/>
        <w:rPr>
          <w:rFonts w:eastAsia="MS Mincho"/>
          <w:b/>
          <w:i/>
          <w:sz w:val="24"/>
          <w:szCs w:val="24"/>
        </w:rPr>
      </w:pPr>
      <w:r w:rsidRPr="00D9429D">
        <w:rPr>
          <w:rFonts w:eastAsia="MS Mincho"/>
          <w:b/>
          <w:i/>
          <w:sz w:val="24"/>
          <w:szCs w:val="24"/>
        </w:rPr>
        <w:t>For DMRS for DFT-s-OFDM PUSCH with a hop, support first DMRS of the 1</w:t>
      </w:r>
      <w:r w:rsidRPr="00D9429D">
        <w:rPr>
          <w:rFonts w:eastAsia="MS Mincho"/>
          <w:b/>
          <w:i/>
          <w:sz w:val="24"/>
          <w:szCs w:val="24"/>
          <w:vertAlign w:val="superscript"/>
        </w:rPr>
        <w:t>st</w:t>
      </w:r>
      <w:r w:rsidRPr="00D9429D">
        <w:rPr>
          <w:rFonts w:eastAsia="MS Mincho"/>
          <w:b/>
          <w:i/>
          <w:sz w:val="24"/>
          <w:szCs w:val="24"/>
        </w:rPr>
        <w:t xml:space="preserve"> hop to be located on the</w:t>
      </w:r>
    </w:p>
    <w:p w14:paraId="7564B375" w14:textId="77777777" w:rsidR="000A5A51" w:rsidRPr="00D9429D" w:rsidRDefault="000A5A51" w:rsidP="000A5A51">
      <w:pPr>
        <w:numPr>
          <w:ilvl w:val="0"/>
          <w:numId w:val="38"/>
        </w:numPr>
        <w:spacing w:after="0"/>
        <w:jc w:val="both"/>
        <w:rPr>
          <w:rFonts w:eastAsia="MS Mincho"/>
          <w:b/>
          <w:i/>
          <w:sz w:val="24"/>
          <w:szCs w:val="24"/>
        </w:rPr>
      </w:pPr>
      <w:r w:rsidRPr="00D9429D">
        <w:rPr>
          <w:rFonts w:eastAsia="MS Mincho"/>
          <w:b/>
          <w:i/>
          <w:sz w:val="24"/>
          <w:szCs w:val="24"/>
        </w:rPr>
        <w:t xml:space="preserve">The first OFDM symbol with respect to the scheduled data contains the first symbol of front-load UL DMRS </w:t>
      </w:r>
    </w:p>
    <w:p w14:paraId="33459567" w14:textId="77777777" w:rsidR="000A5A51" w:rsidRPr="00D9429D" w:rsidRDefault="000A5A51" w:rsidP="000A5A51">
      <w:pPr>
        <w:numPr>
          <w:ilvl w:val="1"/>
          <w:numId w:val="38"/>
        </w:numPr>
        <w:spacing w:after="0"/>
        <w:rPr>
          <w:rFonts w:eastAsia="MS Mincho"/>
          <w:b/>
          <w:i/>
          <w:sz w:val="24"/>
          <w:szCs w:val="24"/>
        </w:rPr>
      </w:pPr>
      <w:r w:rsidRPr="00D9429D">
        <w:rPr>
          <w:rFonts w:eastAsia="MS Mincho"/>
          <w:b/>
          <w:i/>
          <w:sz w:val="24"/>
          <w:szCs w:val="24"/>
        </w:rPr>
        <w:t xml:space="preserve">Study further when this is applied; E.g., in case of a mixed DL/UL slot from network perspective, or for PUSCH starting from the </w:t>
      </w:r>
      <w:proofErr w:type="spellStart"/>
      <w:r w:rsidRPr="00D9429D">
        <w:rPr>
          <w:rFonts w:eastAsia="MS Mincho"/>
          <w:b/>
          <w:i/>
          <w:sz w:val="24"/>
          <w:szCs w:val="24"/>
        </w:rPr>
        <w:t>Xth</w:t>
      </w:r>
      <w:proofErr w:type="spellEnd"/>
      <w:r w:rsidRPr="00D9429D">
        <w:rPr>
          <w:rFonts w:eastAsia="MS Mincho"/>
          <w:b/>
          <w:i/>
          <w:sz w:val="24"/>
          <w:szCs w:val="24"/>
        </w:rPr>
        <w:t xml:space="preserve"> symbol with X&gt;1, etc.</w:t>
      </w:r>
    </w:p>
    <w:p w14:paraId="0F815AAD" w14:textId="77777777" w:rsidR="000A5A51" w:rsidRPr="00D9429D" w:rsidRDefault="000A5A51" w:rsidP="000A5A51">
      <w:pPr>
        <w:numPr>
          <w:ilvl w:val="0"/>
          <w:numId w:val="38"/>
        </w:numPr>
        <w:spacing w:after="0"/>
        <w:jc w:val="both"/>
        <w:rPr>
          <w:rFonts w:eastAsia="MS Mincho"/>
          <w:b/>
          <w:i/>
          <w:sz w:val="24"/>
          <w:szCs w:val="24"/>
        </w:rPr>
      </w:pPr>
      <w:r w:rsidRPr="00D9429D">
        <w:rPr>
          <w:rFonts w:eastAsia="MS Mincho"/>
          <w:b/>
          <w:i/>
          <w:sz w:val="24"/>
          <w:szCs w:val="24"/>
        </w:rPr>
        <w:t>FFS: The 3rd or 4th symbol of the slot contains the first symbol of front-load DMRS for the 1</w:t>
      </w:r>
      <w:r w:rsidRPr="00D9429D">
        <w:rPr>
          <w:rFonts w:eastAsia="MS Mincho"/>
          <w:b/>
          <w:i/>
          <w:sz w:val="24"/>
          <w:szCs w:val="24"/>
          <w:vertAlign w:val="superscript"/>
        </w:rPr>
        <w:t>st</w:t>
      </w:r>
      <w:r w:rsidRPr="00D9429D">
        <w:rPr>
          <w:rFonts w:eastAsia="MS Mincho"/>
          <w:b/>
          <w:i/>
          <w:sz w:val="24"/>
          <w:szCs w:val="24"/>
        </w:rPr>
        <w:t xml:space="preserve"> hop</w:t>
      </w:r>
    </w:p>
    <w:p w14:paraId="7080528C" w14:textId="77777777" w:rsidR="000A5A51" w:rsidRPr="00D9429D" w:rsidRDefault="000A5A51" w:rsidP="000A5A51">
      <w:pPr>
        <w:numPr>
          <w:ilvl w:val="1"/>
          <w:numId w:val="38"/>
        </w:numPr>
        <w:spacing w:after="0"/>
        <w:rPr>
          <w:rFonts w:eastAsia="MS Mincho"/>
          <w:b/>
          <w:i/>
          <w:sz w:val="24"/>
          <w:szCs w:val="24"/>
        </w:rPr>
      </w:pPr>
      <w:r w:rsidRPr="00D9429D">
        <w:rPr>
          <w:rFonts w:eastAsia="MS Mincho"/>
          <w:b/>
          <w:i/>
          <w:sz w:val="24"/>
          <w:szCs w:val="24"/>
        </w:rPr>
        <w:t>At least same location for UL and DL is supported</w:t>
      </w:r>
    </w:p>
    <w:p w14:paraId="05EBAB71" w14:textId="77777777" w:rsidR="000A5A51" w:rsidRPr="00D9429D" w:rsidRDefault="000A5A51" w:rsidP="000A5A51">
      <w:pPr>
        <w:numPr>
          <w:ilvl w:val="2"/>
          <w:numId w:val="38"/>
        </w:numPr>
        <w:spacing w:after="0"/>
        <w:rPr>
          <w:rFonts w:eastAsia="MS Mincho"/>
          <w:b/>
          <w:i/>
          <w:sz w:val="24"/>
          <w:szCs w:val="24"/>
        </w:rPr>
      </w:pPr>
      <w:r w:rsidRPr="00D9429D">
        <w:rPr>
          <w:rFonts w:eastAsia="MS Mincho"/>
          <w:b/>
          <w:i/>
          <w:sz w:val="24"/>
          <w:szCs w:val="24"/>
        </w:rPr>
        <w:t>Study further whether the first position of front-load DMRS for PUSCH can be different than the first position of front-load DMRS for PDSCH.</w:t>
      </w:r>
    </w:p>
    <w:p w14:paraId="3D1CB4CA" w14:textId="77777777" w:rsidR="000A5A51" w:rsidRPr="00D9429D" w:rsidRDefault="000A5A51" w:rsidP="000A5A51">
      <w:pPr>
        <w:pStyle w:val="ListParagraph"/>
        <w:numPr>
          <w:ilvl w:val="1"/>
          <w:numId w:val="38"/>
        </w:numPr>
        <w:spacing w:after="0"/>
        <w:ind w:leftChars="0"/>
        <w:rPr>
          <w:rFonts w:eastAsia="MS Mincho"/>
          <w:b/>
          <w:i/>
          <w:sz w:val="24"/>
          <w:szCs w:val="24"/>
        </w:rPr>
      </w:pPr>
      <w:r w:rsidRPr="00D9429D">
        <w:rPr>
          <w:rFonts w:eastAsia="MS Mincho"/>
          <w:b/>
          <w:i/>
          <w:sz w:val="24"/>
          <w:szCs w:val="24"/>
        </w:rPr>
        <w:t xml:space="preserve">Study further when this is applied. E.g., in case of a UL only slot from network perspective, or for PUSCH starting the 1st symbol, </w:t>
      </w:r>
      <w:proofErr w:type="spellStart"/>
      <w:r w:rsidRPr="00D9429D">
        <w:rPr>
          <w:rFonts w:eastAsia="MS Mincho"/>
          <w:b/>
          <w:i/>
          <w:sz w:val="24"/>
          <w:szCs w:val="24"/>
        </w:rPr>
        <w:t>etc</w:t>
      </w:r>
      <w:proofErr w:type="spellEnd"/>
    </w:p>
    <w:p w14:paraId="11507FB4" w14:textId="77777777" w:rsidR="000A5A51" w:rsidRDefault="000A5A51" w:rsidP="000A5A51">
      <w:pPr>
        <w:pStyle w:val="ListParagraph"/>
        <w:numPr>
          <w:ilvl w:val="0"/>
          <w:numId w:val="38"/>
        </w:numPr>
        <w:spacing w:after="0"/>
        <w:ind w:leftChars="0"/>
        <w:rPr>
          <w:rFonts w:eastAsia="MS Mincho"/>
          <w:b/>
          <w:i/>
          <w:sz w:val="24"/>
          <w:szCs w:val="24"/>
        </w:rPr>
      </w:pPr>
      <w:r w:rsidRPr="00D9429D">
        <w:rPr>
          <w:rFonts w:eastAsia="MS Mincho"/>
          <w:b/>
          <w:i/>
          <w:sz w:val="24"/>
          <w:szCs w:val="24"/>
        </w:rPr>
        <w:t>FFS: another case for the location first DMRS of the 1</w:t>
      </w:r>
      <w:r w:rsidRPr="00D9429D">
        <w:rPr>
          <w:rFonts w:eastAsia="MS Mincho"/>
          <w:b/>
          <w:i/>
          <w:sz w:val="24"/>
          <w:szCs w:val="24"/>
          <w:vertAlign w:val="superscript"/>
        </w:rPr>
        <w:t>st</w:t>
      </w:r>
      <w:r w:rsidRPr="00D9429D">
        <w:rPr>
          <w:rFonts w:eastAsia="MS Mincho"/>
          <w:b/>
          <w:i/>
          <w:sz w:val="24"/>
          <w:szCs w:val="24"/>
        </w:rPr>
        <w:t xml:space="preserve"> hop in cases of collision with reserved resources on the uplink.</w:t>
      </w:r>
    </w:p>
    <w:p w14:paraId="583FD975" w14:textId="77777777" w:rsidR="000A5A51" w:rsidRPr="00352323" w:rsidRDefault="000A5A51" w:rsidP="000A5A51">
      <w:pPr>
        <w:pStyle w:val="ListParagraph"/>
        <w:spacing w:after="0"/>
        <w:ind w:leftChars="0" w:left="720"/>
        <w:rPr>
          <w:rFonts w:eastAsia="MS Mincho"/>
          <w:b/>
          <w:i/>
          <w:sz w:val="24"/>
          <w:szCs w:val="24"/>
        </w:rPr>
      </w:pPr>
    </w:p>
    <w:p w14:paraId="248638C5" w14:textId="77777777" w:rsidR="000A5A51" w:rsidRPr="00352323" w:rsidRDefault="000A5A51" w:rsidP="000A5A51">
      <w:pPr>
        <w:pStyle w:val="Heading2"/>
        <w:numPr>
          <w:ilvl w:val="0"/>
          <w:numId w:val="0"/>
        </w:numPr>
        <w:spacing w:before="0" w:after="0"/>
        <w:rPr>
          <w:rFonts w:ascii="Times New Roman" w:hAnsi="Times New Roman"/>
          <w:i/>
          <w:sz w:val="20"/>
          <w:highlight w:val="cyan"/>
          <w:u w:val="single"/>
          <w:lang w:val="en-US"/>
        </w:rPr>
      </w:pPr>
      <w:r w:rsidRPr="00AF20B5">
        <w:rPr>
          <w:rFonts w:ascii="Times New Roman" w:hAnsi="Times New Roman"/>
          <w:i/>
          <w:sz w:val="20"/>
          <w:highlight w:val="cyan"/>
          <w:u w:val="single"/>
          <w:lang w:val="en-US"/>
        </w:rPr>
        <w:t>Offline agreement:</w:t>
      </w:r>
      <w:r w:rsidRPr="005459B2">
        <w:rPr>
          <w:b/>
          <w:bCs/>
          <w:i/>
          <w:iCs/>
          <w:sz w:val="32"/>
          <w:u w:val="single"/>
          <w:lang w:val="en-US"/>
        </w:rPr>
        <w:t xml:space="preserve"> </w:t>
      </w:r>
    </w:p>
    <w:p w14:paraId="4C3C9A2F" w14:textId="77777777" w:rsidR="000A5A51" w:rsidRPr="00352323" w:rsidRDefault="000A5A51" w:rsidP="000A5A51">
      <w:pPr>
        <w:spacing w:after="0"/>
        <w:rPr>
          <w:rFonts w:eastAsia="MS Mincho"/>
          <w:b/>
          <w:i/>
          <w:sz w:val="24"/>
          <w:szCs w:val="24"/>
        </w:rPr>
      </w:pPr>
      <w:r w:rsidRPr="00352323">
        <w:rPr>
          <w:rFonts w:eastAsia="MS Mincho"/>
          <w:b/>
          <w:i/>
          <w:sz w:val="24"/>
          <w:szCs w:val="24"/>
        </w:rPr>
        <w:t>For the PUSCH without a hop when the first symbol of the front-load DMRS is located in the 3rd or 4th symbol of the slot</w:t>
      </w:r>
    </w:p>
    <w:p w14:paraId="4BF3D4E4" w14:textId="77777777" w:rsidR="000A5A51" w:rsidRPr="00352323" w:rsidRDefault="000A5A51" w:rsidP="000A5A51">
      <w:pPr>
        <w:pStyle w:val="ListParagraph"/>
        <w:numPr>
          <w:ilvl w:val="0"/>
          <w:numId w:val="35"/>
        </w:numPr>
        <w:spacing w:after="0"/>
        <w:ind w:leftChars="0"/>
        <w:rPr>
          <w:rFonts w:eastAsia="MS Mincho"/>
          <w:b/>
          <w:i/>
          <w:sz w:val="24"/>
          <w:szCs w:val="24"/>
        </w:rPr>
      </w:pPr>
      <w:proofErr w:type="gramStart"/>
      <w:r w:rsidRPr="00352323">
        <w:rPr>
          <w:rFonts w:eastAsia="MS Mincho"/>
          <w:b/>
          <w:i/>
          <w:sz w:val="24"/>
          <w:szCs w:val="24"/>
        </w:rPr>
        <w:t>reuse</w:t>
      </w:r>
      <w:proofErr w:type="gramEnd"/>
      <w:r w:rsidRPr="00352323">
        <w:rPr>
          <w:rFonts w:eastAsia="MS Mincho"/>
          <w:b/>
          <w:i/>
          <w:sz w:val="24"/>
          <w:szCs w:val="24"/>
        </w:rPr>
        <w:t xml:space="preserve"> DL DMRS </w:t>
      </w:r>
      <w:r>
        <w:rPr>
          <w:rFonts w:eastAsia="MS Mincho"/>
          <w:b/>
          <w:i/>
          <w:sz w:val="24"/>
          <w:szCs w:val="24"/>
        </w:rPr>
        <w:t>locations</w:t>
      </w:r>
      <w:r w:rsidRPr="00352323">
        <w:rPr>
          <w:rFonts w:eastAsia="MS Mincho"/>
          <w:b/>
          <w:i/>
          <w:sz w:val="24"/>
          <w:szCs w:val="24"/>
        </w:rPr>
        <w:t xml:space="preserve"> for UL DMRS with respect to</w:t>
      </w:r>
      <w:r>
        <w:rPr>
          <w:rFonts w:eastAsia="MS Mincho"/>
          <w:b/>
          <w:i/>
          <w:sz w:val="24"/>
          <w:szCs w:val="24"/>
        </w:rPr>
        <w:t xml:space="preserve"> the </w:t>
      </w:r>
      <w:r w:rsidRPr="00352323">
        <w:rPr>
          <w:rFonts w:eastAsia="MS Mincho"/>
          <w:b/>
          <w:i/>
          <w:sz w:val="24"/>
          <w:szCs w:val="24"/>
        </w:rPr>
        <w:t>additional DMRS symbols and</w:t>
      </w:r>
      <w:r>
        <w:rPr>
          <w:rFonts w:eastAsia="MS Mincho"/>
          <w:b/>
          <w:i/>
          <w:sz w:val="24"/>
          <w:szCs w:val="24"/>
        </w:rPr>
        <w:t xml:space="preserve"> reuse</w:t>
      </w:r>
      <w:r w:rsidRPr="00352323">
        <w:rPr>
          <w:rFonts w:eastAsia="MS Mincho"/>
          <w:b/>
          <w:i/>
          <w:sz w:val="24"/>
          <w:szCs w:val="24"/>
        </w:rPr>
        <w:t xml:space="preserve"> the scenarios they are applied with respect to the last PUSCH symbol.</w:t>
      </w:r>
    </w:p>
    <w:p w14:paraId="643B042B" w14:textId="77777777" w:rsidR="000A5A51" w:rsidRPr="00352323" w:rsidRDefault="000A5A51" w:rsidP="000A5A51">
      <w:pPr>
        <w:pStyle w:val="ListParagraph"/>
        <w:numPr>
          <w:ilvl w:val="0"/>
          <w:numId w:val="35"/>
        </w:numPr>
        <w:spacing w:after="0"/>
        <w:ind w:leftChars="0"/>
        <w:rPr>
          <w:rFonts w:eastAsia="MS Mincho"/>
          <w:b/>
          <w:i/>
          <w:sz w:val="24"/>
          <w:szCs w:val="24"/>
        </w:rPr>
      </w:pPr>
      <w:r w:rsidRPr="00352323">
        <w:rPr>
          <w:rFonts w:eastAsia="MS Mincho"/>
          <w:b/>
          <w:i/>
          <w:sz w:val="24"/>
          <w:szCs w:val="24"/>
        </w:rPr>
        <w:t xml:space="preserve">Note: This applies to both NCP and ECP whenever applicable. </w:t>
      </w:r>
    </w:p>
    <w:p w14:paraId="471BE18D" w14:textId="77777777" w:rsidR="000A5A51" w:rsidRDefault="000A5A51" w:rsidP="000A5A51">
      <w:pPr>
        <w:spacing w:after="0"/>
        <w:rPr>
          <w:b/>
          <w:bCs/>
          <w:i/>
          <w:iCs/>
          <w:u w:val="single"/>
          <w:lang w:val="en-US" w:eastAsia="ko-KR"/>
        </w:rPr>
      </w:pPr>
    </w:p>
    <w:p w14:paraId="13A8C8B3" w14:textId="77777777" w:rsidR="000A5A51" w:rsidRDefault="000A5A51" w:rsidP="000A5A51">
      <w:pPr>
        <w:spacing w:after="0"/>
        <w:rPr>
          <w:b/>
          <w:bCs/>
          <w:i/>
          <w:iCs/>
          <w:u w:val="single"/>
          <w:lang w:val="en-US" w:eastAsia="ko-KR"/>
        </w:rPr>
      </w:pPr>
    </w:p>
    <w:p w14:paraId="4D2832C6" w14:textId="77777777" w:rsidR="000A5A51" w:rsidRPr="00294FF1" w:rsidRDefault="000A5A51" w:rsidP="000A5A51">
      <w:pPr>
        <w:pStyle w:val="Heading2"/>
        <w:numPr>
          <w:ilvl w:val="0"/>
          <w:numId w:val="0"/>
        </w:numPr>
        <w:spacing w:before="0" w:after="0"/>
        <w:rPr>
          <w:rFonts w:ascii="Times New Roman" w:hAnsi="Times New Roman"/>
          <w:i/>
          <w:sz w:val="20"/>
          <w:highlight w:val="cyan"/>
          <w:u w:val="single"/>
          <w:lang w:val="en-US"/>
        </w:rPr>
      </w:pPr>
      <w:r w:rsidRPr="00AF20B5">
        <w:rPr>
          <w:rFonts w:ascii="Times New Roman" w:hAnsi="Times New Roman"/>
          <w:i/>
          <w:sz w:val="20"/>
          <w:highlight w:val="cyan"/>
          <w:u w:val="single"/>
          <w:lang w:val="en-US"/>
        </w:rPr>
        <w:t>Offline agreement:</w:t>
      </w:r>
      <w:r w:rsidRPr="005459B2">
        <w:rPr>
          <w:b/>
          <w:bCs/>
          <w:i/>
          <w:iCs/>
          <w:sz w:val="32"/>
          <w:u w:val="single"/>
          <w:lang w:val="en-US"/>
        </w:rPr>
        <w:t xml:space="preserve"> </w:t>
      </w:r>
    </w:p>
    <w:p w14:paraId="1A30B52B" w14:textId="77777777" w:rsidR="000A5A51" w:rsidRPr="00D11D87" w:rsidRDefault="000A5A51" w:rsidP="000A5A51">
      <w:pPr>
        <w:spacing w:after="0"/>
        <w:rPr>
          <w:b/>
          <w:bCs/>
          <w:i/>
          <w:iCs/>
          <w:sz w:val="24"/>
          <w:lang w:val="en-US" w:eastAsia="ko-KR"/>
        </w:rPr>
      </w:pPr>
      <w:r w:rsidRPr="00D11D87">
        <w:rPr>
          <w:b/>
          <w:bCs/>
          <w:i/>
          <w:iCs/>
          <w:sz w:val="24"/>
          <w:lang w:val="en-US" w:eastAsia="ko-KR"/>
        </w:rPr>
        <w:t xml:space="preserve">Study further until next meeting whether </w:t>
      </w:r>
      <w:r w:rsidRPr="00D11D87">
        <w:rPr>
          <w:rFonts w:hint="eastAsia"/>
          <w:b/>
          <w:bCs/>
          <w:i/>
          <w:iCs/>
          <w:sz w:val="24"/>
          <w:lang w:val="en-US" w:eastAsia="ko-KR"/>
        </w:rPr>
        <w:t xml:space="preserve">NR </w:t>
      </w:r>
      <w:r w:rsidRPr="00D11D87">
        <w:rPr>
          <w:b/>
          <w:bCs/>
          <w:i/>
          <w:iCs/>
          <w:sz w:val="24"/>
          <w:lang w:val="en-US" w:eastAsia="ko-KR"/>
        </w:rPr>
        <w:t>should support in addition to a comb-2 DMRS structure, a DMRS structure with RPF=1 for DFT-s-OFDM</w:t>
      </w:r>
      <w:r>
        <w:rPr>
          <w:b/>
          <w:bCs/>
          <w:i/>
          <w:iCs/>
          <w:sz w:val="24"/>
          <w:lang w:val="en-US" w:eastAsia="ko-KR"/>
        </w:rPr>
        <w:t>.</w:t>
      </w:r>
      <w:r w:rsidRPr="00D11D87">
        <w:rPr>
          <w:b/>
          <w:bCs/>
          <w:i/>
          <w:iCs/>
          <w:sz w:val="24"/>
          <w:lang w:val="en-US" w:eastAsia="ko-KR"/>
        </w:rPr>
        <w:t xml:space="preserve"> </w:t>
      </w:r>
    </w:p>
    <w:p w14:paraId="66AA9E79" w14:textId="77777777" w:rsidR="000A5A51" w:rsidRPr="000A5A51" w:rsidRDefault="000A5A51" w:rsidP="000A5A51">
      <w:pPr>
        <w:rPr>
          <w:lang w:eastAsia="ko-KR"/>
        </w:rPr>
      </w:pPr>
    </w:p>
    <w:p w14:paraId="0D23336E" w14:textId="77777777" w:rsidR="000A5A51" w:rsidRPr="00E344B8" w:rsidRDefault="000A5A51" w:rsidP="000A5A51">
      <w:pPr>
        <w:pStyle w:val="Heading2"/>
        <w:numPr>
          <w:ilvl w:val="0"/>
          <w:numId w:val="0"/>
        </w:numPr>
        <w:spacing w:before="0" w:after="0"/>
        <w:rPr>
          <w:rFonts w:ascii="Times New Roman" w:hAnsi="Times New Roman"/>
          <w:i/>
          <w:highlight w:val="cyan"/>
          <w:u w:val="single"/>
          <w:lang w:val="en-US"/>
        </w:rPr>
      </w:pPr>
      <w:r w:rsidRPr="00E344B8">
        <w:rPr>
          <w:rFonts w:ascii="Times New Roman" w:hAnsi="Times New Roman"/>
          <w:i/>
          <w:highlight w:val="cyan"/>
          <w:u w:val="single"/>
          <w:lang w:val="en-US"/>
        </w:rPr>
        <w:lastRenderedPageBreak/>
        <w:t>Offline agreement:</w:t>
      </w:r>
    </w:p>
    <w:p w14:paraId="1A78C341" w14:textId="77777777" w:rsidR="000A5A51" w:rsidRPr="00BB59A4" w:rsidRDefault="000A5A51" w:rsidP="000A5A51">
      <w:pPr>
        <w:pStyle w:val="BodyText"/>
        <w:spacing w:after="0"/>
        <w:rPr>
          <w:rFonts w:ascii="Times New Roman" w:eastAsia="Malgun Gothic" w:hAnsi="Times New Roman"/>
          <w:b/>
          <w:i/>
          <w:sz w:val="24"/>
          <w:lang w:val="en-US" w:eastAsia="ko-KR"/>
        </w:rPr>
      </w:pPr>
      <w:r w:rsidRPr="00BB59A4">
        <w:rPr>
          <w:rFonts w:ascii="Times New Roman" w:eastAsia="Malgun Gothic" w:hAnsi="Times New Roman"/>
          <w:b/>
          <w:i/>
          <w:sz w:val="24"/>
          <w:lang w:val="en-US" w:eastAsia="ko-KR"/>
        </w:rPr>
        <w:t>Any configured DMRS port indication table supports SU-MIMO scheduling.</w:t>
      </w:r>
    </w:p>
    <w:p w14:paraId="25E7423F" w14:textId="77777777" w:rsidR="000A5A51" w:rsidRPr="00F208A4" w:rsidRDefault="000A5A51" w:rsidP="000A5A51">
      <w:pPr>
        <w:pStyle w:val="BodyText"/>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The maximum number of ports per UE in SU-MIMO</w:t>
      </w:r>
    </w:p>
    <w:p w14:paraId="33E5361E" w14:textId="77777777" w:rsidR="000A5A51" w:rsidRDefault="000A5A51" w:rsidP="000A5A51">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DMRS configuration type 1 with 1-symbol DMRS</w:t>
      </w:r>
    </w:p>
    <w:p w14:paraId="7B59DE75" w14:textId="77777777" w:rsidR="000A5A51" w:rsidRPr="00741BDF" w:rsidRDefault="000A5A51" w:rsidP="000A5A51">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4 for DL, 4 for UL</w:t>
      </w:r>
    </w:p>
    <w:p w14:paraId="41B82C3C" w14:textId="77777777" w:rsidR="000A5A51" w:rsidRPr="00741BDF" w:rsidRDefault="000A5A51" w:rsidP="000A5A51">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DMRS configuration type 1 with 2-symbol DMRS</w:t>
      </w:r>
    </w:p>
    <w:p w14:paraId="5185CBD8" w14:textId="77777777" w:rsidR="000A5A51" w:rsidRDefault="000A5A51" w:rsidP="000A5A51">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8 for DL, 4 for UL</w:t>
      </w:r>
    </w:p>
    <w:p w14:paraId="14E9F357" w14:textId="77777777" w:rsidR="000A5A51" w:rsidRDefault="000A5A51" w:rsidP="000A5A51">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DMRS configuration type 2 with 1-symbol DMRS</w:t>
      </w:r>
    </w:p>
    <w:p w14:paraId="6E290A39" w14:textId="77777777" w:rsidR="000A5A51" w:rsidRPr="00741BDF" w:rsidRDefault="000A5A51" w:rsidP="000A5A51">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6 for DL, 4 for UL</w:t>
      </w:r>
    </w:p>
    <w:p w14:paraId="377A20B2" w14:textId="77777777" w:rsidR="000A5A51" w:rsidRDefault="000A5A51" w:rsidP="000A5A51">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DMRS configuration type 2 with 2-symbol DMRS</w:t>
      </w:r>
    </w:p>
    <w:p w14:paraId="63452D65" w14:textId="77777777" w:rsidR="000A5A51" w:rsidRDefault="000A5A51" w:rsidP="000A5A51">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8 for DL, 4 for UL</w:t>
      </w:r>
    </w:p>
    <w:p w14:paraId="6FEB68A2" w14:textId="77777777" w:rsidR="000A5A51" w:rsidRDefault="000A5A51" w:rsidP="000A5A51">
      <w:pPr>
        <w:pStyle w:val="BodyText"/>
        <w:spacing w:after="0"/>
        <w:rPr>
          <w:rFonts w:ascii="Times New Roman" w:eastAsia="Malgun Gothic" w:hAnsi="Times New Roman"/>
          <w:b/>
          <w:i/>
          <w:sz w:val="24"/>
          <w:lang w:val="en-US" w:eastAsia="ko-KR"/>
        </w:rPr>
      </w:pPr>
    </w:p>
    <w:p w14:paraId="351A131A" w14:textId="7189EEEB" w:rsidR="000A5A51" w:rsidRDefault="000A5A51" w:rsidP="000A5A51">
      <w:pPr>
        <w:pStyle w:val="Heading2"/>
        <w:numPr>
          <w:ilvl w:val="0"/>
          <w:numId w:val="0"/>
        </w:numPr>
        <w:spacing w:before="0" w:after="0"/>
        <w:rPr>
          <w:rFonts w:ascii="Times New Roman" w:hAnsi="Times New Roman"/>
          <w:b/>
          <w:i/>
          <w:szCs w:val="24"/>
          <w:highlight w:val="yellow"/>
          <w:u w:val="single"/>
          <w:lang w:val="en-US"/>
        </w:rPr>
      </w:pPr>
      <w:r w:rsidRPr="00F02B9A">
        <w:rPr>
          <w:rFonts w:ascii="Times New Roman" w:hAnsi="Times New Roman"/>
          <w:b/>
          <w:i/>
          <w:szCs w:val="24"/>
          <w:highlight w:val="yellow"/>
          <w:u w:val="single"/>
          <w:lang w:val="en-US"/>
        </w:rPr>
        <w:t>Possible agreement</w:t>
      </w:r>
      <w:r w:rsidR="00E344B8">
        <w:rPr>
          <w:rFonts w:ascii="Times New Roman" w:hAnsi="Times New Roman"/>
          <w:b/>
          <w:i/>
          <w:szCs w:val="24"/>
          <w:highlight w:val="yellow"/>
          <w:u w:val="single"/>
          <w:lang w:val="en-US"/>
        </w:rPr>
        <w:t xml:space="preserve"> (Discussed not concluded)</w:t>
      </w:r>
      <w:r w:rsidRPr="00F02B9A">
        <w:rPr>
          <w:rFonts w:ascii="Times New Roman" w:hAnsi="Times New Roman"/>
          <w:b/>
          <w:i/>
          <w:szCs w:val="24"/>
          <w:highlight w:val="yellow"/>
          <w:u w:val="single"/>
          <w:lang w:val="en-US"/>
        </w:rPr>
        <w:t>:</w:t>
      </w:r>
    </w:p>
    <w:p w14:paraId="445B96D9" w14:textId="77777777" w:rsidR="000A5A51" w:rsidRDefault="000A5A51" w:rsidP="000A5A51">
      <w:pPr>
        <w:pStyle w:val="BodyText"/>
        <w:spacing w:after="0"/>
        <w:rPr>
          <w:rFonts w:ascii="Times New Roman" w:eastAsia="Malgun Gothic" w:hAnsi="Times New Roman"/>
          <w:b/>
          <w:i/>
          <w:sz w:val="24"/>
          <w:lang w:val="en-US" w:eastAsia="ko-KR"/>
        </w:rPr>
      </w:pPr>
    </w:p>
    <w:p w14:paraId="08B6EAD6" w14:textId="77777777" w:rsidR="000A5A51" w:rsidRDefault="000A5A51" w:rsidP="000A5A51">
      <w:pPr>
        <w:pStyle w:val="BodyText"/>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2</w:t>
      </w:r>
      <w:proofErr w:type="gramStart"/>
      <w:r>
        <w:rPr>
          <w:rFonts w:ascii="Times New Roman" w:eastAsia="Malgun Gothic" w:hAnsi="Times New Roman"/>
          <w:b/>
          <w:i/>
          <w:sz w:val="24"/>
          <w:lang w:val="en-US" w:eastAsia="ko-KR"/>
        </w:rPr>
        <w:t>,4,2,4</w:t>
      </w:r>
      <w:proofErr w:type="gramEnd"/>
      <w:r>
        <w:rPr>
          <w:rFonts w:ascii="Times New Roman" w:eastAsia="Malgun Gothic" w:hAnsi="Times New Roman"/>
          <w:b/>
          <w:i/>
          <w:sz w:val="24"/>
          <w:lang w:val="en-US" w:eastAsia="ko-KR"/>
        </w:rPr>
        <w:t xml:space="preserve">: Qualcomm, Panasonic, CATT, LGE, </w:t>
      </w:r>
      <w:proofErr w:type="spellStart"/>
      <w:r>
        <w:rPr>
          <w:rFonts w:ascii="Times New Roman" w:eastAsia="Malgun Gothic" w:hAnsi="Times New Roman"/>
          <w:b/>
          <w:i/>
          <w:sz w:val="24"/>
          <w:lang w:val="en-US" w:eastAsia="ko-KR"/>
        </w:rPr>
        <w:t>Spreadtrum</w:t>
      </w:r>
      <w:proofErr w:type="spellEnd"/>
      <w:r>
        <w:rPr>
          <w:rFonts w:ascii="Times New Roman" w:eastAsia="Malgun Gothic" w:hAnsi="Times New Roman"/>
          <w:b/>
          <w:i/>
          <w:sz w:val="24"/>
          <w:lang w:val="en-US" w:eastAsia="ko-KR"/>
        </w:rPr>
        <w:t xml:space="preserve">, Samsung, </w:t>
      </w:r>
    </w:p>
    <w:p w14:paraId="6C5BCBB6" w14:textId="77777777" w:rsidR="000A5A51" w:rsidRPr="00E90CFD" w:rsidRDefault="000A5A51" w:rsidP="000A5A51">
      <w:pPr>
        <w:pStyle w:val="BodyText"/>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2</w:t>
      </w:r>
      <w:proofErr w:type="gramStart"/>
      <w:r>
        <w:rPr>
          <w:rFonts w:ascii="Times New Roman" w:eastAsia="Malgun Gothic" w:hAnsi="Times New Roman"/>
          <w:b/>
          <w:i/>
          <w:sz w:val="24"/>
          <w:lang w:val="en-US" w:eastAsia="ko-KR"/>
        </w:rPr>
        <w:t>,4,4,4</w:t>
      </w:r>
      <w:proofErr w:type="gramEnd"/>
      <w:r>
        <w:rPr>
          <w:rFonts w:ascii="Times New Roman" w:eastAsia="Malgun Gothic" w:hAnsi="Times New Roman"/>
          <w:b/>
          <w:i/>
          <w:sz w:val="24"/>
          <w:lang w:val="en-US" w:eastAsia="ko-KR"/>
        </w:rPr>
        <w:t xml:space="preserve">: Huawei, </w:t>
      </w:r>
      <w:proofErr w:type="spellStart"/>
      <w:r>
        <w:rPr>
          <w:rFonts w:ascii="Times New Roman" w:eastAsia="Malgun Gothic" w:hAnsi="Times New Roman"/>
          <w:b/>
          <w:i/>
          <w:sz w:val="24"/>
          <w:lang w:val="en-US" w:eastAsia="ko-KR"/>
        </w:rPr>
        <w:t>HiSilicon</w:t>
      </w:r>
      <w:proofErr w:type="spellEnd"/>
      <w:r>
        <w:rPr>
          <w:rFonts w:ascii="Times New Roman" w:eastAsia="Malgun Gothic" w:hAnsi="Times New Roman"/>
          <w:b/>
          <w:i/>
          <w:sz w:val="24"/>
          <w:lang w:val="en-US" w:eastAsia="ko-KR"/>
        </w:rPr>
        <w:t>, Intel, NTT DOCOMO, Mitsubishi, Ericsson, MTK, ITL, Nokia, NSB</w:t>
      </w:r>
    </w:p>
    <w:p w14:paraId="18A2F942" w14:textId="77777777" w:rsidR="000A5A51" w:rsidRPr="00F208A4" w:rsidRDefault="000A5A51" w:rsidP="000A5A51">
      <w:pPr>
        <w:pStyle w:val="BodyText"/>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The maximum number of orthogonal ports per UE in MU-MIMO for</w:t>
      </w:r>
    </w:p>
    <w:p w14:paraId="3F41216F" w14:textId="77777777" w:rsidR="000A5A51" w:rsidRDefault="000A5A51" w:rsidP="000A5A51">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DMRS configuration type 1 with 1-symbol DMRS</w:t>
      </w:r>
    </w:p>
    <w:p w14:paraId="40AC6B9A" w14:textId="77777777" w:rsidR="000A5A51" w:rsidRPr="00741BDF" w:rsidRDefault="000A5A51" w:rsidP="000A5A51">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2 for DL</w:t>
      </w:r>
    </w:p>
    <w:p w14:paraId="31A8C957" w14:textId="77777777" w:rsidR="000A5A51" w:rsidRDefault="000A5A51" w:rsidP="000A5A51">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DMRS configuration type 1 with 2-symbol DMRS</w:t>
      </w:r>
    </w:p>
    <w:p w14:paraId="3340D2A4" w14:textId="77777777" w:rsidR="000A5A51" w:rsidRDefault="000A5A51" w:rsidP="000A5A51">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4 for DL</w:t>
      </w:r>
    </w:p>
    <w:p w14:paraId="58DDB4B8" w14:textId="77777777" w:rsidR="000A5A51" w:rsidRDefault="000A5A51" w:rsidP="000A5A51">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DMRS configuration type 2 with 1-symbol DMRS</w:t>
      </w:r>
    </w:p>
    <w:p w14:paraId="4C6ADA33" w14:textId="77777777" w:rsidR="000A5A51" w:rsidRDefault="000A5A51" w:rsidP="000A5A51">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[2 or 4] for DL</w:t>
      </w:r>
    </w:p>
    <w:p w14:paraId="3A41AAD3" w14:textId="77777777" w:rsidR="000A5A51" w:rsidRPr="00741BDF" w:rsidRDefault="000A5A51" w:rsidP="000A5A51">
      <w:pPr>
        <w:pStyle w:val="BodyText"/>
        <w:numPr>
          <w:ilvl w:val="3"/>
          <w:numId w:val="28"/>
        </w:numPr>
        <w:spacing w:after="0"/>
        <w:rPr>
          <w:rFonts w:ascii="Times New Roman" w:eastAsia="Malgun Gothic" w:hAnsi="Times New Roman"/>
          <w:b/>
          <w:i/>
          <w:sz w:val="24"/>
          <w:lang w:val="en-US" w:eastAsia="ko-KR"/>
        </w:rPr>
      </w:pPr>
      <w:proofErr w:type="spellStart"/>
      <w:r>
        <w:rPr>
          <w:rFonts w:ascii="Times New Roman" w:eastAsia="Malgun Gothic" w:hAnsi="Times New Roman"/>
          <w:b/>
          <w:i/>
          <w:sz w:val="24"/>
          <w:lang w:val="en-US" w:eastAsia="ko-KR"/>
        </w:rPr>
        <w:t>Downselect</w:t>
      </w:r>
      <w:proofErr w:type="spellEnd"/>
      <w:r>
        <w:rPr>
          <w:rFonts w:ascii="Times New Roman" w:eastAsia="Malgun Gothic" w:hAnsi="Times New Roman"/>
          <w:b/>
          <w:i/>
          <w:sz w:val="24"/>
          <w:lang w:val="en-US" w:eastAsia="ko-KR"/>
        </w:rPr>
        <w:t xml:space="preserve"> online between 2 or 4</w:t>
      </w:r>
    </w:p>
    <w:p w14:paraId="04432165" w14:textId="77777777" w:rsidR="000A5A51" w:rsidRDefault="000A5A51" w:rsidP="000A5A51">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DMRS configuration type 2 with 2-symbol DMRS</w:t>
      </w:r>
    </w:p>
    <w:p w14:paraId="1E64D0C6" w14:textId="77777777" w:rsidR="000A5A51" w:rsidRDefault="000A5A51" w:rsidP="000A5A51">
      <w:pPr>
        <w:pStyle w:val="BodyText"/>
        <w:numPr>
          <w:ilvl w:val="2"/>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4 for DL</w:t>
      </w:r>
    </w:p>
    <w:p w14:paraId="4960837B" w14:textId="77777777" w:rsidR="00E223D5" w:rsidRDefault="00E223D5" w:rsidP="00E223D5">
      <w:pPr>
        <w:pStyle w:val="BodyText"/>
        <w:spacing w:after="0"/>
        <w:rPr>
          <w:rFonts w:ascii="Times New Roman" w:eastAsia="Malgun Gothic" w:hAnsi="Times New Roman"/>
          <w:b/>
          <w:i/>
          <w:sz w:val="24"/>
          <w:lang w:val="en-US" w:eastAsia="ko-KR"/>
        </w:rPr>
      </w:pPr>
    </w:p>
    <w:p w14:paraId="16A0D602" w14:textId="40784A33" w:rsidR="00E223D5" w:rsidRPr="00B11722" w:rsidRDefault="00E223D5" w:rsidP="004C6DCE">
      <w:pPr>
        <w:pStyle w:val="Heading2"/>
        <w:numPr>
          <w:ilvl w:val="0"/>
          <w:numId w:val="1"/>
        </w:numPr>
        <w:rPr>
          <w:sz w:val="32"/>
          <w:lang w:val="en-US"/>
        </w:rPr>
      </w:pPr>
      <w:r w:rsidRPr="00B11722">
        <w:rPr>
          <w:sz w:val="32"/>
          <w:lang w:val="en-US"/>
        </w:rPr>
        <w:t>Additional issues</w:t>
      </w:r>
      <w:r w:rsidR="004C6DCE" w:rsidRPr="00B11722">
        <w:rPr>
          <w:sz w:val="32"/>
          <w:lang w:val="en-US"/>
        </w:rPr>
        <w:t>/proposals</w:t>
      </w:r>
      <w:r w:rsidR="00EF6421" w:rsidRPr="00B11722">
        <w:rPr>
          <w:sz w:val="32"/>
          <w:lang w:val="en-US"/>
        </w:rPr>
        <w:t xml:space="preserve"> (discussed online, but not offline)</w:t>
      </w:r>
    </w:p>
    <w:p w14:paraId="06009FF2" w14:textId="77777777" w:rsidR="000A5A51" w:rsidRDefault="000A5A51" w:rsidP="000A5A51">
      <w:pPr>
        <w:rPr>
          <w:lang w:eastAsia="ko-KR"/>
        </w:rPr>
      </w:pPr>
    </w:p>
    <w:p w14:paraId="699EAA03" w14:textId="06ED299B" w:rsidR="00A92C1C" w:rsidRPr="004D211E" w:rsidRDefault="00A92C1C" w:rsidP="000A5A51">
      <w:pPr>
        <w:rPr>
          <w:b/>
          <w:sz w:val="44"/>
          <w:u w:val="single"/>
          <w:lang w:eastAsia="ko-KR"/>
        </w:rPr>
      </w:pPr>
      <w:r w:rsidRPr="004D211E">
        <w:rPr>
          <w:b/>
          <w:sz w:val="44"/>
          <w:u w:val="single"/>
          <w:lang w:eastAsia="ko-KR"/>
        </w:rPr>
        <w:t>1)</w:t>
      </w:r>
    </w:p>
    <w:p w14:paraId="1206A860" w14:textId="77777777" w:rsidR="00353BEA" w:rsidRPr="00F02B9A" w:rsidRDefault="00353BEA" w:rsidP="00353BEA">
      <w:pPr>
        <w:pStyle w:val="Heading2"/>
        <w:numPr>
          <w:ilvl w:val="0"/>
          <w:numId w:val="0"/>
        </w:numPr>
        <w:spacing w:before="0" w:after="0"/>
        <w:rPr>
          <w:rFonts w:ascii="Times New Roman" w:hAnsi="Times New Roman"/>
          <w:b/>
          <w:i/>
          <w:iCs/>
          <w:szCs w:val="24"/>
          <w:highlight w:val="yellow"/>
          <w:u w:val="single"/>
          <w:lang w:val="en-US"/>
        </w:rPr>
      </w:pPr>
      <w:r w:rsidRPr="00F02B9A">
        <w:rPr>
          <w:rFonts w:ascii="Times New Roman" w:hAnsi="Times New Roman"/>
          <w:b/>
          <w:i/>
          <w:szCs w:val="24"/>
          <w:highlight w:val="yellow"/>
          <w:u w:val="single"/>
          <w:lang w:val="en-US"/>
        </w:rPr>
        <w:t>Possible agreement:</w:t>
      </w:r>
    </w:p>
    <w:p w14:paraId="247626BF" w14:textId="77777777" w:rsidR="00353BEA" w:rsidRPr="00F02B9A" w:rsidRDefault="00353BEA" w:rsidP="00353BEA">
      <w:pPr>
        <w:pStyle w:val="BodyText"/>
        <w:numPr>
          <w:ilvl w:val="0"/>
          <w:numId w:val="28"/>
        </w:numPr>
        <w:spacing w:after="0"/>
        <w:rPr>
          <w:rFonts w:ascii="Times New Roman" w:eastAsia="Malgun Gothic" w:hAnsi="Times New Roman"/>
          <w:b/>
          <w:i/>
          <w:sz w:val="24"/>
          <w:lang w:val="en-US" w:eastAsia="ko-KR"/>
        </w:rPr>
      </w:pPr>
      <w:r w:rsidRPr="00F02B9A">
        <w:rPr>
          <w:rFonts w:ascii="Times New Roman" w:eastAsia="Malgun Gothic" w:hAnsi="Times New Roman"/>
          <w:b/>
          <w:i/>
          <w:sz w:val="24"/>
          <w:lang w:val="en-US" w:eastAsia="ko-KR"/>
        </w:rPr>
        <w:t xml:space="preserve">For </w:t>
      </w:r>
      <w:r w:rsidRPr="00F02B9A">
        <w:rPr>
          <w:rFonts w:ascii="Times New Roman" w:eastAsia="Malgun Gothic" w:hAnsi="Times New Roman" w:hint="eastAsia"/>
          <w:b/>
          <w:i/>
          <w:sz w:val="24"/>
          <w:lang w:val="en-US" w:eastAsia="ko-KR"/>
        </w:rPr>
        <w:t>DMRS configuration type1</w:t>
      </w:r>
      <w:r w:rsidRPr="00F02B9A">
        <w:rPr>
          <w:rFonts w:ascii="Times New Roman" w:eastAsia="Malgun Gothic" w:hAnsi="Times New Roman"/>
          <w:b/>
          <w:i/>
          <w:sz w:val="24"/>
          <w:lang w:val="en-US" w:eastAsia="ko-KR"/>
        </w:rPr>
        <w:t xml:space="preserve">, </w:t>
      </w:r>
      <w:r w:rsidRPr="00F02B9A">
        <w:rPr>
          <w:rFonts w:ascii="Times New Roman" w:eastAsia="Malgun Gothic" w:hAnsi="Times New Roman" w:hint="eastAsia"/>
          <w:b/>
          <w:i/>
          <w:sz w:val="24"/>
          <w:lang w:val="en-US" w:eastAsia="ko-KR"/>
        </w:rPr>
        <w:t>DMRS port indexing for two-symbol DMRS with CP-OFDM</w:t>
      </w:r>
    </w:p>
    <w:p w14:paraId="63B925E1" w14:textId="77777777" w:rsidR="00353BEA" w:rsidRDefault="00353BEA" w:rsidP="00353BEA">
      <w:pPr>
        <w:pStyle w:val="BodyText"/>
        <w:numPr>
          <w:ilvl w:val="1"/>
          <w:numId w:val="28"/>
        </w:numPr>
        <w:spacing w:after="0"/>
        <w:rPr>
          <w:rFonts w:ascii="Times New Roman" w:eastAsia="Malgun Gothic" w:hAnsi="Times New Roman"/>
          <w:b/>
          <w:i/>
          <w:sz w:val="24"/>
          <w:lang w:val="en-US" w:eastAsia="ko-KR"/>
        </w:rPr>
      </w:pPr>
      <w:r w:rsidRPr="00F02B9A">
        <w:rPr>
          <w:rFonts w:ascii="Times New Roman" w:eastAsia="Malgun Gothic" w:hAnsi="Times New Roman" w:hint="eastAsia"/>
          <w:b/>
          <w:i/>
          <w:sz w:val="24"/>
          <w:lang w:val="en-US" w:eastAsia="ko-KR"/>
        </w:rPr>
        <w:t xml:space="preserve">Alt1: DMRS </w:t>
      </w:r>
      <w:r w:rsidRPr="00F02B9A">
        <w:rPr>
          <w:rFonts w:ascii="Times New Roman" w:eastAsia="Malgun Gothic" w:hAnsi="Times New Roman"/>
          <w:b/>
          <w:i/>
          <w:sz w:val="24"/>
          <w:lang w:val="en-US" w:eastAsia="ko-KR"/>
        </w:rPr>
        <w:t>port indexing in CDM group</w:t>
      </w:r>
      <w:r w:rsidRPr="00F02B9A">
        <w:rPr>
          <w:rFonts w:ascii="Times New Roman" w:eastAsia="Malgun Gothic" w:hAnsi="Times New Roman" w:hint="eastAsia"/>
          <w:b/>
          <w:i/>
          <w:sz w:val="24"/>
          <w:lang w:val="en-US" w:eastAsia="ko-KR"/>
        </w:rPr>
        <w:t xml:space="preserve"> is</w:t>
      </w:r>
      <w:r w:rsidRPr="00F02B9A">
        <w:rPr>
          <w:rFonts w:ascii="Times New Roman" w:eastAsia="Malgun Gothic" w:hAnsi="Times New Roman"/>
          <w:b/>
          <w:i/>
          <w:sz w:val="24"/>
          <w:lang w:val="en-US" w:eastAsia="ko-KR"/>
        </w:rPr>
        <w:t xml:space="preserve"> {0,1,4,5}, {2,3,6,7}</w:t>
      </w:r>
    </w:p>
    <w:p w14:paraId="50EF274B" w14:textId="77777777" w:rsidR="00353BEA" w:rsidRPr="005807CC" w:rsidRDefault="00353BEA" w:rsidP="00353BEA">
      <w:pPr>
        <w:pStyle w:val="BodyText"/>
        <w:numPr>
          <w:ilvl w:val="2"/>
          <w:numId w:val="28"/>
        </w:numPr>
        <w:spacing w:after="0"/>
        <w:rPr>
          <w:rFonts w:ascii="Times New Roman" w:eastAsia="Malgun Gothic" w:hAnsi="Times New Roman"/>
          <w:sz w:val="24"/>
          <w:lang w:val="en-US" w:eastAsia="ko-KR"/>
        </w:rPr>
      </w:pPr>
      <w:r w:rsidRPr="005807CC">
        <w:rPr>
          <w:rFonts w:ascii="Times New Roman" w:eastAsia="Malgun Gothic" w:hAnsi="Times New Roman"/>
          <w:sz w:val="24"/>
          <w:lang w:val="en-US" w:eastAsia="ko-KR"/>
        </w:rPr>
        <w:t>Samsung, LGE</w:t>
      </w:r>
      <w:r w:rsidRPr="005807CC">
        <w:rPr>
          <w:rFonts w:ascii="Times New Roman" w:eastAsia="Malgun Gothic" w:hAnsi="Times New Roman"/>
          <w:sz w:val="24"/>
          <w:lang w:val="en-US" w:eastAsia="zh-CN"/>
        </w:rPr>
        <w:t xml:space="preserve">, </w:t>
      </w:r>
      <w:proofErr w:type="spellStart"/>
      <w:r w:rsidRPr="005807CC">
        <w:rPr>
          <w:rFonts w:ascii="Times New Roman" w:eastAsia="Malgun Gothic" w:hAnsi="Times New Roman"/>
          <w:sz w:val="24"/>
          <w:lang w:val="en-US" w:eastAsia="zh-CN"/>
        </w:rPr>
        <w:t>Spreadtrum</w:t>
      </w:r>
      <w:proofErr w:type="spellEnd"/>
      <w:r w:rsidRPr="005807CC">
        <w:rPr>
          <w:rFonts w:ascii="Times New Roman" w:eastAsia="Malgun Gothic" w:hAnsi="Times New Roman"/>
          <w:sz w:val="24"/>
          <w:lang w:val="en-US" w:eastAsia="zh-CN"/>
        </w:rPr>
        <w:t xml:space="preserve">, </w:t>
      </w:r>
      <w:r w:rsidRPr="005807CC">
        <w:rPr>
          <w:rFonts w:ascii="Times New Roman" w:eastAsia="Malgun Gothic" w:hAnsi="Times New Roman"/>
          <w:sz w:val="24"/>
          <w:lang w:val="en-US" w:eastAsia="ko-KR"/>
        </w:rPr>
        <w:t>Qualcomm</w:t>
      </w:r>
      <w:r w:rsidRPr="005807CC">
        <w:rPr>
          <w:rFonts w:ascii="Times New Roman" w:eastAsia="Malgun Gothic" w:hAnsi="Times New Roman" w:hint="eastAsia"/>
          <w:sz w:val="24"/>
          <w:lang w:val="en-US" w:eastAsia="zh-CN"/>
        </w:rPr>
        <w:t>, vivo</w:t>
      </w:r>
      <w:r w:rsidRPr="005807CC">
        <w:rPr>
          <w:rFonts w:ascii="Times New Roman" w:eastAsia="Malgun Gothic" w:hAnsi="Times New Roman"/>
          <w:sz w:val="24"/>
          <w:lang w:val="en-US" w:eastAsia="zh-CN"/>
        </w:rPr>
        <w:t>, CATT, Nokia, NSB, Intel, ITL, Panasonic, Ericsson</w:t>
      </w:r>
    </w:p>
    <w:p w14:paraId="01C33A12" w14:textId="77777777" w:rsidR="00353BEA" w:rsidRDefault="00353BEA" w:rsidP="00353BEA">
      <w:pPr>
        <w:pStyle w:val="BodyText"/>
        <w:numPr>
          <w:ilvl w:val="1"/>
          <w:numId w:val="28"/>
        </w:numPr>
        <w:spacing w:after="0"/>
        <w:rPr>
          <w:rFonts w:ascii="Times New Roman" w:eastAsia="Malgun Gothic" w:hAnsi="Times New Roman"/>
          <w:b/>
          <w:i/>
          <w:sz w:val="24"/>
          <w:lang w:val="en-US" w:eastAsia="ko-KR"/>
        </w:rPr>
      </w:pPr>
      <w:r w:rsidRPr="00F02B9A">
        <w:rPr>
          <w:rFonts w:ascii="Times New Roman" w:eastAsia="Malgun Gothic" w:hAnsi="Times New Roman" w:hint="eastAsia"/>
          <w:b/>
          <w:i/>
          <w:sz w:val="24"/>
          <w:lang w:val="en-US" w:eastAsia="ko-KR"/>
        </w:rPr>
        <w:t>Alt</w:t>
      </w:r>
      <w:r w:rsidRPr="00F02B9A">
        <w:rPr>
          <w:rFonts w:ascii="Times New Roman" w:eastAsia="Malgun Gothic" w:hAnsi="Times New Roman"/>
          <w:b/>
          <w:i/>
          <w:sz w:val="24"/>
          <w:lang w:val="en-US" w:eastAsia="ko-KR"/>
        </w:rPr>
        <w:t>3</w:t>
      </w:r>
      <w:r w:rsidRPr="00F02B9A">
        <w:rPr>
          <w:rFonts w:ascii="Times New Roman" w:eastAsia="Malgun Gothic" w:hAnsi="Times New Roman" w:hint="eastAsia"/>
          <w:b/>
          <w:i/>
          <w:sz w:val="24"/>
          <w:lang w:val="en-US" w:eastAsia="ko-KR"/>
        </w:rPr>
        <w:t xml:space="preserve">: DMRS </w:t>
      </w:r>
      <w:r w:rsidRPr="00F02B9A">
        <w:rPr>
          <w:rFonts w:ascii="Times New Roman" w:eastAsia="Malgun Gothic" w:hAnsi="Times New Roman"/>
          <w:b/>
          <w:i/>
          <w:sz w:val="24"/>
          <w:lang w:val="en-US" w:eastAsia="ko-KR"/>
        </w:rPr>
        <w:t>port indexing in CDM group</w:t>
      </w:r>
      <w:r w:rsidRPr="00F02B9A">
        <w:rPr>
          <w:rFonts w:ascii="Times New Roman" w:eastAsia="Malgun Gothic" w:hAnsi="Times New Roman" w:hint="eastAsia"/>
          <w:b/>
          <w:i/>
          <w:sz w:val="24"/>
          <w:lang w:val="en-US" w:eastAsia="ko-KR"/>
        </w:rPr>
        <w:t xml:space="preserve"> is</w:t>
      </w:r>
      <w:r w:rsidRPr="00F02B9A">
        <w:rPr>
          <w:rFonts w:ascii="Times New Roman" w:eastAsia="Malgun Gothic" w:hAnsi="Times New Roman"/>
          <w:b/>
          <w:i/>
          <w:sz w:val="24"/>
          <w:lang w:val="en-US" w:eastAsia="ko-KR"/>
        </w:rPr>
        <w:t xml:space="preserve"> {0,1,4,6}, {2,3,5,7} for the sake of DMRS power balance </w:t>
      </w:r>
    </w:p>
    <w:p w14:paraId="39978581" w14:textId="77777777" w:rsidR="00353BEA" w:rsidRPr="005807CC" w:rsidRDefault="00353BEA" w:rsidP="00353BEA">
      <w:pPr>
        <w:pStyle w:val="BodyText"/>
        <w:numPr>
          <w:ilvl w:val="2"/>
          <w:numId w:val="28"/>
        </w:numPr>
        <w:spacing w:after="0"/>
        <w:rPr>
          <w:rFonts w:ascii="Times New Roman" w:eastAsia="Malgun Gothic" w:hAnsi="Times New Roman"/>
          <w:sz w:val="24"/>
          <w:lang w:val="en-US" w:eastAsia="ko-KR"/>
        </w:rPr>
      </w:pPr>
      <w:r w:rsidRPr="005807CC">
        <w:rPr>
          <w:rFonts w:ascii="Times New Roman" w:eastAsia="Malgun Gothic" w:hAnsi="Times New Roman"/>
          <w:sz w:val="24"/>
          <w:lang w:val="en-US" w:eastAsia="ko-KR"/>
        </w:rPr>
        <w:t xml:space="preserve">Huawei, </w:t>
      </w:r>
      <w:proofErr w:type="spellStart"/>
      <w:r w:rsidRPr="005807CC">
        <w:rPr>
          <w:rFonts w:ascii="Times New Roman" w:eastAsia="Malgun Gothic" w:hAnsi="Times New Roman"/>
          <w:sz w:val="24"/>
          <w:lang w:val="en-US" w:eastAsia="ko-KR"/>
        </w:rPr>
        <w:t>HiSilicon</w:t>
      </w:r>
      <w:proofErr w:type="spellEnd"/>
      <w:r w:rsidRPr="005807CC">
        <w:rPr>
          <w:rFonts w:ascii="Times New Roman" w:eastAsia="Malgun Gothic" w:hAnsi="Times New Roman"/>
          <w:sz w:val="24"/>
          <w:lang w:val="en-US" w:eastAsia="ko-KR"/>
        </w:rPr>
        <w:t xml:space="preserve">, MTK, ZTE, </w:t>
      </w:r>
      <w:proofErr w:type="spellStart"/>
      <w:r w:rsidRPr="005807CC">
        <w:rPr>
          <w:rFonts w:ascii="Times New Roman" w:eastAsia="Malgun Gothic" w:hAnsi="Times New Roman"/>
          <w:sz w:val="24"/>
          <w:lang w:val="en-US" w:eastAsia="ko-KR"/>
        </w:rPr>
        <w:t>Sanechips</w:t>
      </w:r>
      <w:proofErr w:type="spellEnd"/>
    </w:p>
    <w:p w14:paraId="04E96BDA" w14:textId="77777777" w:rsidR="00353BEA" w:rsidRPr="00F02B9A" w:rsidRDefault="00353BEA" w:rsidP="00353BEA">
      <w:pPr>
        <w:pStyle w:val="BodyText"/>
        <w:numPr>
          <w:ilvl w:val="0"/>
          <w:numId w:val="28"/>
        </w:numPr>
        <w:spacing w:after="0"/>
        <w:rPr>
          <w:rFonts w:ascii="Times New Roman" w:eastAsia="Malgun Gothic" w:hAnsi="Times New Roman"/>
          <w:b/>
          <w:i/>
          <w:sz w:val="24"/>
          <w:lang w:val="en-US" w:eastAsia="ko-KR"/>
        </w:rPr>
      </w:pPr>
      <w:r w:rsidRPr="00F02B9A">
        <w:rPr>
          <w:rFonts w:ascii="Times New Roman" w:eastAsia="Malgun Gothic" w:hAnsi="Times New Roman"/>
          <w:b/>
          <w:i/>
          <w:sz w:val="24"/>
          <w:lang w:val="en-US" w:eastAsia="ko-KR"/>
        </w:rPr>
        <w:t xml:space="preserve">For </w:t>
      </w:r>
      <w:r w:rsidRPr="00F02B9A">
        <w:rPr>
          <w:rFonts w:ascii="Times New Roman" w:eastAsia="Malgun Gothic" w:hAnsi="Times New Roman" w:hint="eastAsia"/>
          <w:b/>
          <w:i/>
          <w:sz w:val="24"/>
          <w:lang w:val="en-US" w:eastAsia="ko-KR"/>
        </w:rPr>
        <w:t>DMRS configuration type</w:t>
      </w:r>
      <w:r w:rsidRPr="00F02B9A">
        <w:rPr>
          <w:rFonts w:ascii="Times New Roman" w:eastAsia="Malgun Gothic" w:hAnsi="Times New Roman"/>
          <w:b/>
          <w:i/>
          <w:sz w:val="24"/>
          <w:lang w:val="en-US" w:eastAsia="ko-KR"/>
        </w:rPr>
        <w:t xml:space="preserve">2, </w:t>
      </w:r>
      <w:r w:rsidRPr="00F02B9A">
        <w:rPr>
          <w:rFonts w:ascii="Times New Roman" w:eastAsia="Malgun Gothic" w:hAnsi="Times New Roman" w:hint="eastAsia"/>
          <w:b/>
          <w:i/>
          <w:sz w:val="24"/>
          <w:lang w:val="en-US" w:eastAsia="ko-KR"/>
        </w:rPr>
        <w:t>DMRS port indexing for two-symbol DMRS with CP-OFDM</w:t>
      </w:r>
    </w:p>
    <w:p w14:paraId="09DB4757" w14:textId="77777777" w:rsidR="00353BEA" w:rsidRPr="00F02B9A" w:rsidRDefault="00353BEA" w:rsidP="00353BEA">
      <w:pPr>
        <w:pStyle w:val="BodyText"/>
        <w:numPr>
          <w:ilvl w:val="1"/>
          <w:numId w:val="28"/>
        </w:numPr>
        <w:spacing w:after="0"/>
        <w:rPr>
          <w:rFonts w:ascii="Times New Roman" w:eastAsia="Malgun Gothic" w:hAnsi="Times New Roman"/>
          <w:b/>
          <w:i/>
          <w:sz w:val="24"/>
          <w:lang w:val="en-US" w:eastAsia="ko-KR"/>
        </w:rPr>
      </w:pPr>
      <w:r w:rsidRPr="00F02B9A">
        <w:rPr>
          <w:rFonts w:ascii="Times New Roman" w:eastAsia="Malgun Gothic" w:hAnsi="Times New Roman" w:hint="eastAsia"/>
          <w:b/>
          <w:i/>
          <w:sz w:val="24"/>
          <w:lang w:val="en-US" w:eastAsia="ko-KR"/>
        </w:rPr>
        <w:t xml:space="preserve">Alt1: DMRS </w:t>
      </w:r>
      <w:r w:rsidRPr="00F02B9A">
        <w:rPr>
          <w:rFonts w:ascii="Times New Roman" w:eastAsia="Malgun Gothic" w:hAnsi="Times New Roman"/>
          <w:b/>
          <w:i/>
          <w:sz w:val="24"/>
          <w:lang w:val="en-US" w:eastAsia="ko-KR"/>
        </w:rPr>
        <w:t>port indexing in CDM group</w:t>
      </w:r>
      <w:r w:rsidRPr="00F02B9A">
        <w:rPr>
          <w:rFonts w:ascii="Times New Roman" w:eastAsia="Malgun Gothic" w:hAnsi="Times New Roman" w:hint="eastAsia"/>
          <w:b/>
          <w:i/>
          <w:sz w:val="24"/>
          <w:lang w:val="en-US" w:eastAsia="ko-KR"/>
        </w:rPr>
        <w:t xml:space="preserve"> is</w:t>
      </w:r>
      <w:r w:rsidRPr="00F02B9A">
        <w:rPr>
          <w:rFonts w:ascii="Times New Roman" w:eastAsia="Malgun Gothic" w:hAnsi="Times New Roman"/>
          <w:b/>
          <w:i/>
          <w:sz w:val="24"/>
          <w:lang w:val="en-US" w:eastAsia="ko-KR"/>
        </w:rPr>
        <w:t xml:space="preserve"> {0,1,6,7}, {2,3,8,9}, {4,5,10,11}</w:t>
      </w:r>
    </w:p>
    <w:p w14:paraId="3C4C9079" w14:textId="77777777" w:rsidR="00353BEA" w:rsidRPr="005807CC" w:rsidRDefault="00353BEA" w:rsidP="00353BEA">
      <w:pPr>
        <w:pStyle w:val="BodyText"/>
        <w:numPr>
          <w:ilvl w:val="3"/>
          <w:numId w:val="28"/>
        </w:numPr>
        <w:spacing w:after="0"/>
        <w:ind w:left="1800"/>
        <w:rPr>
          <w:rFonts w:ascii="Times New Roman" w:eastAsia="Malgun Gothic" w:hAnsi="Times New Roman"/>
          <w:sz w:val="24"/>
          <w:lang w:val="en-US" w:eastAsia="ko-KR"/>
        </w:rPr>
      </w:pPr>
      <w:r w:rsidRPr="005807CC">
        <w:rPr>
          <w:rFonts w:ascii="Times New Roman" w:eastAsia="Malgun Gothic" w:hAnsi="Times New Roman"/>
          <w:sz w:val="24"/>
          <w:lang w:val="en-US" w:eastAsia="ko-KR"/>
        </w:rPr>
        <w:t xml:space="preserve">Samsung, LGE, </w:t>
      </w:r>
      <w:proofErr w:type="spellStart"/>
      <w:r w:rsidRPr="005807CC">
        <w:rPr>
          <w:rFonts w:ascii="Times New Roman" w:eastAsia="Malgun Gothic" w:hAnsi="Times New Roman"/>
          <w:sz w:val="24"/>
          <w:lang w:val="en-US" w:eastAsia="ko-KR"/>
        </w:rPr>
        <w:t>Spreadtrum</w:t>
      </w:r>
      <w:proofErr w:type="spellEnd"/>
      <w:r w:rsidRPr="005807CC">
        <w:rPr>
          <w:rFonts w:ascii="Times New Roman" w:eastAsia="Malgun Gothic" w:hAnsi="Times New Roman"/>
          <w:sz w:val="24"/>
          <w:lang w:val="en-US" w:eastAsia="ko-KR"/>
        </w:rPr>
        <w:t>, Qualcomm</w:t>
      </w:r>
      <w:r w:rsidRPr="005807CC">
        <w:rPr>
          <w:rFonts w:ascii="Times New Roman" w:eastAsia="Malgun Gothic" w:hAnsi="Times New Roman" w:hint="eastAsia"/>
          <w:sz w:val="24"/>
          <w:lang w:val="en-US" w:eastAsia="zh-CN"/>
        </w:rPr>
        <w:t>, vivo</w:t>
      </w:r>
      <w:r w:rsidRPr="005807CC">
        <w:rPr>
          <w:rFonts w:ascii="Times New Roman" w:eastAsia="Malgun Gothic" w:hAnsi="Times New Roman"/>
          <w:sz w:val="24"/>
          <w:lang w:val="en-US" w:eastAsia="zh-CN"/>
        </w:rPr>
        <w:t>, CATT, Nokia, NSB, Intel, ITL, Panasonic, Ericsson</w:t>
      </w:r>
    </w:p>
    <w:p w14:paraId="604F50D1" w14:textId="77777777" w:rsidR="00353BEA" w:rsidRPr="00F02B9A" w:rsidRDefault="00353BEA" w:rsidP="00353BEA">
      <w:pPr>
        <w:pStyle w:val="BodyText"/>
        <w:numPr>
          <w:ilvl w:val="1"/>
          <w:numId w:val="28"/>
        </w:numPr>
        <w:spacing w:after="0"/>
        <w:rPr>
          <w:rFonts w:ascii="Times New Roman" w:eastAsia="Malgun Gothic" w:hAnsi="Times New Roman"/>
          <w:b/>
          <w:i/>
          <w:sz w:val="24"/>
          <w:lang w:val="en-US" w:eastAsia="ko-KR"/>
        </w:rPr>
      </w:pPr>
      <w:r w:rsidRPr="00F02B9A">
        <w:rPr>
          <w:rFonts w:ascii="Times New Roman" w:eastAsia="Malgun Gothic" w:hAnsi="Times New Roman" w:hint="eastAsia"/>
          <w:b/>
          <w:i/>
          <w:sz w:val="24"/>
          <w:lang w:val="en-US" w:eastAsia="ko-KR"/>
        </w:rPr>
        <w:t>Alt</w:t>
      </w:r>
      <w:r w:rsidRPr="00F02B9A">
        <w:rPr>
          <w:rFonts w:ascii="Times New Roman" w:eastAsia="Malgun Gothic" w:hAnsi="Times New Roman"/>
          <w:b/>
          <w:i/>
          <w:sz w:val="24"/>
          <w:lang w:val="en-US" w:eastAsia="ko-KR"/>
        </w:rPr>
        <w:t>3</w:t>
      </w:r>
      <w:r w:rsidRPr="00F02B9A">
        <w:rPr>
          <w:rFonts w:ascii="Times New Roman" w:eastAsia="Malgun Gothic" w:hAnsi="Times New Roman" w:hint="eastAsia"/>
          <w:b/>
          <w:i/>
          <w:sz w:val="24"/>
          <w:lang w:val="en-US" w:eastAsia="ko-KR"/>
        </w:rPr>
        <w:t xml:space="preserve">: DMRS </w:t>
      </w:r>
      <w:r w:rsidRPr="00F02B9A">
        <w:rPr>
          <w:rFonts w:ascii="Times New Roman" w:eastAsia="Malgun Gothic" w:hAnsi="Times New Roman"/>
          <w:b/>
          <w:i/>
          <w:sz w:val="24"/>
          <w:lang w:val="en-US" w:eastAsia="ko-KR"/>
        </w:rPr>
        <w:t>port indexing in CDM group</w:t>
      </w:r>
      <w:r w:rsidRPr="00F02B9A">
        <w:rPr>
          <w:rFonts w:ascii="Times New Roman" w:eastAsia="Malgun Gothic" w:hAnsi="Times New Roman" w:hint="eastAsia"/>
          <w:b/>
          <w:i/>
          <w:sz w:val="24"/>
          <w:lang w:val="en-US" w:eastAsia="ko-KR"/>
        </w:rPr>
        <w:t xml:space="preserve"> is</w:t>
      </w:r>
      <w:r w:rsidRPr="00F02B9A">
        <w:rPr>
          <w:rFonts w:ascii="Times New Roman" w:eastAsia="Malgun Gothic" w:hAnsi="Times New Roman"/>
          <w:b/>
          <w:i/>
          <w:sz w:val="24"/>
          <w:lang w:val="en-US" w:eastAsia="ko-KR"/>
        </w:rPr>
        <w:t xml:space="preserve"> {0,1,6,9}, {2,3,7,10}, {4,5,8,11} </w:t>
      </w:r>
    </w:p>
    <w:p w14:paraId="5DDC3A1D" w14:textId="77777777" w:rsidR="00353BEA" w:rsidRPr="005807CC" w:rsidRDefault="00353BEA" w:rsidP="00353BEA">
      <w:pPr>
        <w:pStyle w:val="BodyText"/>
        <w:numPr>
          <w:ilvl w:val="3"/>
          <w:numId w:val="28"/>
        </w:numPr>
        <w:spacing w:after="0"/>
        <w:ind w:left="1800"/>
        <w:rPr>
          <w:rFonts w:ascii="Times New Roman" w:eastAsia="Malgun Gothic" w:hAnsi="Times New Roman"/>
          <w:sz w:val="24"/>
          <w:lang w:val="en-US" w:eastAsia="ko-KR"/>
        </w:rPr>
      </w:pPr>
      <w:r w:rsidRPr="005807CC">
        <w:rPr>
          <w:rFonts w:ascii="Times New Roman" w:eastAsia="Malgun Gothic" w:hAnsi="Times New Roman"/>
          <w:sz w:val="24"/>
          <w:lang w:val="en-US" w:eastAsia="ko-KR"/>
        </w:rPr>
        <w:t xml:space="preserve">Huawei, </w:t>
      </w:r>
      <w:proofErr w:type="spellStart"/>
      <w:r w:rsidRPr="005807CC">
        <w:rPr>
          <w:rFonts w:ascii="Times New Roman" w:eastAsia="Malgun Gothic" w:hAnsi="Times New Roman"/>
          <w:sz w:val="24"/>
          <w:lang w:val="en-US" w:eastAsia="ko-KR"/>
        </w:rPr>
        <w:t>HiSilicon</w:t>
      </w:r>
      <w:proofErr w:type="spellEnd"/>
      <w:r w:rsidRPr="005807CC">
        <w:rPr>
          <w:rFonts w:ascii="Times New Roman" w:eastAsia="Malgun Gothic" w:hAnsi="Times New Roman"/>
          <w:sz w:val="24"/>
          <w:lang w:val="en-US" w:eastAsia="ko-KR"/>
        </w:rPr>
        <w:t xml:space="preserve">, MTK, ZTE, </w:t>
      </w:r>
      <w:proofErr w:type="spellStart"/>
      <w:r w:rsidRPr="005807CC">
        <w:rPr>
          <w:rFonts w:ascii="Times New Roman" w:eastAsia="Malgun Gothic" w:hAnsi="Times New Roman"/>
          <w:sz w:val="24"/>
          <w:lang w:val="en-US" w:eastAsia="ko-KR"/>
        </w:rPr>
        <w:t>Sanechips</w:t>
      </w:r>
      <w:proofErr w:type="spellEnd"/>
    </w:p>
    <w:p w14:paraId="64AE62B8" w14:textId="77777777" w:rsidR="00353BEA" w:rsidRPr="00F94ED2" w:rsidRDefault="00353BEA" w:rsidP="00353BEA">
      <w:pPr>
        <w:pStyle w:val="BodyText"/>
        <w:spacing w:after="0"/>
        <w:rPr>
          <w:rFonts w:ascii="Times New Roman" w:eastAsia="Malgun Gothic" w:hAnsi="Times New Roman"/>
          <w:b/>
          <w:i/>
          <w:sz w:val="24"/>
          <w:lang w:val="en-US" w:eastAsia="ko-KR"/>
        </w:rPr>
      </w:pPr>
      <w:r w:rsidRPr="00BC63D3">
        <w:rPr>
          <w:b/>
          <w:i/>
          <w:sz w:val="24"/>
          <w:lang w:val="en-US"/>
        </w:rPr>
        <w:t>More offline discussions</w:t>
      </w:r>
    </w:p>
    <w:p w14:paraId="110E142C" w14:textId="77777777" w:rsidR="00353BEA" w:rsidRDefault="00353BEA" w:rsidP="00353BEA">
      <w:pPr>
        <w:pStyle w:val="Heading2"/>
        <w:numPr>
          <w:ilvl w:val="0"/>
          <w:numId w:val="0"/>
        </w:numPr>
        <w:spacing w:before="0" w:after="0"/>
        <w:rPr>
          <w:rFonts w:ascii="Times New Roman" w:hAnsi="Times New Roman"/>
          <w:b/>
          <w:i/>
          <w:szCs w:val="24"/>
          <w:u w:val="single"/>
          <w:lang w:val="en-US"/>
        </w:rPr>
      </w:pPr>
    </w:p>
    <w:p w14:paraId="6428A1F7" w14:textId="7E0FD538" w:rsidR="00353BEA" w:rsidRPr="00F94ED2" w:rsidRDefault="00353BEA" w:rsidP="00353BEA">
      <w:pPr>
        <w:pStyle w:val="Heading2"/>
        <w:numPr>
          <w:ilvl w:val="0"/>
          <w:numId w:val="0"/>
        </w:numPr>
        <w:tabs>
          <w:tab w:val="left" w:pos="720"/>
        </w:tabs>
        <w:spacing w:before="0" w:after="0"/>
        <w:rPr>
          <w:rFonts w:ascii="Times New Roman" w:eastAsia="Times New Roman" w:hAnsi="Times New Roman"/>
          <w:b/>
          <w:bCs/>
          <w:i/>
          <w:iCs/>
          <w:sz w:val="32"/>
          <w:szCs w:val="36"/>
          <w:u w:val="single"/>
          <w:lang w:val="en-US"/>
        </w:rPr>
      </w:pPr>
      <w:r w:rsidRPr="00F94ED2">
        <w:rPr>
          <w:rFonts w:ascii="Times New Roman" w:eastAsia="Times New Roman" w:hAnsi="Times New Roman"/>
          <w:b/>
          <w:bCs/>
          <w:i/>
          <w:iCs/>
          <w:sz w:val="32"/>
          <w:szCs w:val="36"/>
          <w:highlight w:val="yellow"/>
          <w:u w:val="single"/>
        </w:rPr>
        <w:t>Proposal</w:t>
      </w:r>
      <w:r w:rsidR="006A2F12">
        <w:rPr>
          <w:rFonts w:ascii="Times New Roman" w:eastAsia="Times New Roman" w:hAnsi="Times New Roman"/>
          <w:b/>
          <w:bCs/>
          <w:i/>
          <w:iCs/>
          <w:sz w:val="32"/>
          <w:szCs w:val="36"/>
          <w:highlight w:val="yellow"/>
          <w:u w:val="single"/>
        </w:rPr>
        <w:t xml:space="preserve"> 1</w:t>
      </w:r>
      <w:r w:rsidRPr="00F94ED2">
        <w:rPr>
          <w:rFonts w:ascii="Times New Roman" w:eastAsia="Times New Roman" w:hAnsi="Times New Roman"/>
          <w:b/>
          <w:bCs/>
          <w:i/>
          <w:iCs/>
          <w:sz w:val="32"/>
          <w:szCs w:val="36"/>
          <w:highlight w:val="yellow"/>
          <w:u w:val="single"/>
        </w:rPr>
        <w:t>:</w:t>
      </w:r>
    </w:p>
    <w:p w14:paraId="05DA7399" w14:textId="77777777" w:rsidR="00353BEA" w:rsidRPr="00F94ED2" w:rsidRDefault="00353BEA" w:rsidP="00353BEA">
      <w:pPr>
        <w:pStyle w:val="BodyText"/>
        <w:numPr>
          <w:ilvl w:val="0"/>
          <w:numId w:val="40"/>
        </w:numPr>
        <w:spacing w:after="0"/>
        <w:rPr>
          <w:rFonts w:ascii="Times New Roman" w:eastAsiaTheme="minorHAnsi" w:hAnsi="Times New Roman"/>
          <w:b/>
          <w:bCs/>
          <w:i/>
          <w:iCs/>
          <w:sz w:val="22"/>
          <w:lang w:eastAsia="ko-KR"/>
        </w:rPr>
      </w:pPr>
      <w:r w:rsidRPr="00F94ED2">
        <w:rPr>
          <w:rFonts w:ascii="Times New Roman" w:hAnsi="Times New Roman"/>
          <w:b/>
          <w:bCs/>
          <w:i/>
          <w:iCs/>
          <w:sz w:val="22"/>
          <w:lang w:eastAsia="ko-KR"/>
        </w:rPr>
        <w:t>For DMRS configuration type1, DMRS port indexing for two-symbol DMRS with CP-OFDM</w:t>
      </w:r>
    </w:p>
    <w:p w14:paraId="28917985" w14:textId="77777777" w:rsidR="00353BEA" w:rsidRPr="00F94ED2" w:rsidRDefault="00353BEA" w:rsidP="00353BEA">
      <w:pPr>
        <w:pStyle w:val="BodyText"/>
        <w:numPr>
          <w:ilvl w:val="1"/>
          <w:numId w:val="40"/>
        </w:numPr>
        <w:spacing w:after="0"/>
        <w:rPr>
          <w:rFonts w:ascii="Times New Roman" w:eastAsia="Times New Roman" w:hAnsi="Times New Roman"/>
          <w:b/>
          <w:bCs/>
          <w:i/>
          <w:iCs/>
          <w:sz w:val="22"/>
          <w:lang w:eastAsia="ko-KR"/>
        </w:rPr>
      </w:pPr>
      <w:r w:rsidRPr="00F94ED2">
        <w:rPr>
          <w:rFonts w:ascii="Times New Roman" w:hAnsi="Times New Roman"/>
          <w:b/>
          <w:bCs/>
          <w:i/>
          <w:iCs/>
          <w:sz w:val="22"/>
          <w:lang w:eastAsia="ko-KR"/>
        </w:rPr>
        <w:t>Alt1: DMRS port indexing in CDM group is {0,1,4,5}, {2,3,6,7}</w:t>
      </w:r>
    </w:p>
    <w:p w14:paraId="56D8E61A" w14:textId="77777777" w:rsidR="00353BEA" w:rsidRPr="00F94ED2" w:rsidRDefault="00353BEA" w:rsidP="00353BEA">
      <w:pPr>
        <w:pStyle w:val="BodyText"/>
        <w:numPr>
          <w:ilvl w:val="0"/>
          <w:numId w:val="40"/>
        </w:numPr>
        <w:spacing w:after="0"/>
        <w:rPr>
          <w:rFonts w:ascii="Times New Roman" w:hAnsi="Times New Roman"/>
          <w:b/>
          <w:bCs/>
          <w:i/>
          <w:iCs/>
          <w:sz w:val="22"/>
          <w:lang w:eastAsia="ko-KR"/>
        </w:rPr>
      </w:pPr>
      <w:r w:rsidRPr="00F94ED2">
        <w:rPr>
          <w:rFonts w:ascii="Times New Roman" w:hAnsi="Times New Roman"/>
          <w:b/>
          <w:bCs/>
          <w:i/>
          <w:iCs/>
          <w:sz w:val="22"/>
          <w:lang w:eastAsia="ko-KR"/>
        </w:rPr>
        <w:t>For DMRS configuration type2, DMRS port indexing for two-symbol DMRS with CP-OFDM</w:t>
      </w:r>
    </w:p>
    <w:p w14:paraId="5A006975" w14:textId="77777777" w:rsidR="00353BEA" w:rsidRPr="00F94ED2" w:rsidRDefault="00353BEA" w:rsidP="00353BEA">
      <w:pPr>
        <w:pStyle w:val="BodyText"/>
        <w:numPr>
          <w:ilvl w:val="1"/>
          <w:numId w:val="40"/>
        </w:numPr>
        <w:spacing w:after="0"/>
        <w:rPr>
          <w:rFonts w:ascii="Times New Roman" w:hAnsi="Times New Roman"/>
          <w:b/>
          <w:bCs/>
          <w:i/>
          <w:iCs/>
          <w:sz w:val="22"/>
          <w:lang w:eastAsia="ko-KR"/>
        </w:rPr>
      </w:pPr>
      <w:r w:rsidRPr="00F94ED2">
        <w:rPr>
          <w:rFonts w:ascii="Times New Roman" w:hAnsi="Times New Roman"/>
          <w:b/>
          <w:bCs/>
          <w:i/>
          <w:iCs/>
          <w:sz w:val="22"/>
          <w:lang w:eastAsia="ko-KR"/>
        </w:rPr>
        <w:t>Alt1: DMRS port indexing in CDM group is {0,1,6,7}, {2,3,8,9}, {4,5,10,11}</w:t>
      </w:r>
    </w:p>
    <w:p w14:paraId="4F260404" w14:textId="4C832E98" w:rsidR="00EF47B6" w:rsidRPr="00EF47B6" w:rsidRDefault="00EF47B6" w:rsidP="00353BEA">
      <w:pPr>
        <w:numPr>
          <w:ilvl w:val="0"/>
          <w:numId w:val="40"/>
        </w:numPr>
        <w:spacing w:after="0"/>
        <w:textAlignment w:val="center"/>
        <w:rPr>
          <w:rFonts w:eastAsia="Batang"/>
          <w:b/>
          <w:bCs/>
          <w:i/>
          <w:iCs/>
          <w:sz w:val="22"/>
          <w:szCs w:val="24"/>
          <w:lang w:eastAsia="ko-KR"/>
        </w:rPr>
      </w:pPr>
      <w:r>
        <w:rPr>
          <w:rFonts w:eastAsia="Batang"/>
          <w:b/>
          <w:bCs/>
          <w:i/>
          <w:iCs/>
          <w:sz w:val="22"/>
          <w:szCs w:val="24"/>
          <w:lang w:eastAsia="ko-KR"/>
        </w:rPr>
        <w:t>Note: Power imbalance issue between different CDM groups should be addressed in DMRS port indication table.</w:t>
      </w:r>
    </w:p>
    <w:p w14:paraId="0ECD99B2" w14:textId="77777777" w:rsidR="004D71B3" w:rsidRPr="004D71B3" w:rsidRDefault="004D71B3" w:rsidP="004D71B3">
      <w:pPr>
        <w:spacing w:after="0"/>
        <w:ind w:left="1080"/>
        <w:textAlignment w:val="center"/>
        <w:rPr>
          <w:color w:val="000000"/>
          <w:sz w:val="18"/>
        </w:rPr>
      </w:pPr>
    </w:p>
    <w:p w14:paraId="02EB378E" w14:textId="52B3AD28" w:rsidR="00466833" w:rsidRPr="0024185E" w:rsidRDefault="00A92C1C" w:rsidP="00A92C1C">
      <w:pPr>
        <w:rPr>
          <w:b/>
          <w:sz w:val="36"/>
          <w:u w:val="single"/>
          <w:lang w:eastAsia="ko-KR"/>
        </w:rPr>
      </w:pPr>
      <w:r w:rsidRPr="0024185E">
        <w:rPr>
          <w:b/>
          <w:sz w:val="36"/>
          <w:u w:val="single"/>
          <w:lang w:eastAsia="ko-KR"/>
        </w:rPr>
        <w:t>2)</w:t>
      </w:r>
    </w:p>
    <w:p w14:paraId="14BF05CD" w14:textId="77777777" w:rsidR="00466833" w:rsidRPr="00F02B9A" w:rsidRDefault="00466833" w:rsidP="00466833">
      <w:pPr>
        <w:rPr>
          <w:b/>
          <w:sz w:val="22"/>
          <w:lang w:val="en-US"/>
        </w:rPr>
      </w:pPr>
      <w:r w:rsidRPr="00F02B9A">
        <w:rPr>
          <w:b/>
          <w:sz w:val="22"/>
          <w:highlight w:val="yellow"/>
          <w:lang w:val="en-US"/>
        </w:rPr>
        <w:t>Possible agreement:</w:t>
      </w:r>
    </w:p>
    <w:p w14:paraId="7F4E3A53" w14:textId="77777777" w:rsidR="00466833" w:rsidRPr="00F02B9A" w:rsidRDefault="00466833" w:rsidP="00466833">
      <w:pPr>
        <w:pStyle w:val="ListParagraph"/>
        <w:numPr>
          <w:ilvl w:val="0"/>
          <w:numId w:val="14"/>
        </w:numPr>
        <w:spacing w:after="0"/>
        <w:ind w:leftChars="0"/>
        <w:rPr>
          <w:b/>
          <w:i/>
          <w:iCs/>
          <w:sz w:val="22"/>
          <w:lang w:val="en-US" w:eastAsia="ko-KR"/>
        </w:rPr>
      </w:pPr>
      <w:r w:rsidRPr="00F02B9A">
        <w:rPr>
          <w:b/>
          <w:i/>
          <w:iCs/>
          <w:sz w:val="22"/>
          <w:lang w:val="en-US" w:eastAsia="ko-KR"/>
        </w:rPr>
        <w:t>For a 2/4/7-symbol non-slot based scheduling, both 1-symbol configuration type 1 and type 2 are supported for unicast PDSCH transmission after RRC configuration</w:t>
      </w:r>
    </w:p>
    <w:p w14:paraId="7720837A" w14:textId="77777777" w:rsidR="00466833" w:rsidRPr="00F02B9A" w:rsidRDefault="00466833" w:rsidP="00466833">
      <w:pPr>
        <w:pStyle w:val="ListParagraph"/>
        <w:numPr>
          <w:ilvl w:val="1"/>
          <w:numId w:val="26"/>
        </w:numPr>
        <w:spacing w:after="0"/>
        <w:ind w:leftChars="0"/>
        <w:rPr>
          <w:b/>
          <w:i/>
          <w:sz w:val="18"/>
          <w:lang w:val="en-US" w:eastAsia="ko-KR"/>
        </w:rPr>
      </w:pPr>
      <w:r w:rsidRPr="00F02B9A">
        <w:rPr>
          <w:b/>
          <w:i/>
          <w:iCs/>
          <w:sz w:val="22"/>
          <w:lang w:val="en-US" w:eastAsia="ko-KR"/>
        </w:rPr>
        <w:t>Before RRC configuration, only configuration type-1 is supported</w:t>
      </w:r>
    </w:p>
    <w:p w14:paraId="3EFF2739" w14:textId="54F6ED28" w:rsidR="00466833" w:rsidRPr="00F02B9A" w:rsidRDefault="00466833" w:rsidP="00466833">
      <w:pPr>
        <w:pStyle w:val="ListParagraph"/>
        <w:ind w:leftChars="0" w:left="0"/>
        <w:rPr>
          <w:sz w:val="22"/>
          <w:lang w:val="en-US" w:eastAsia="ko-KR"/>
        </w:rPr>
      </w:pPr>
      <w:r w:rsidRPr="00F02B9A">
        <w:rPr>
          <w:sz w:val="22"/>
          <w:lang w:val="en-US" w:eastAsia="ko-KR"/>
        </w:rPr>
        <w:t>More offline discussions</w:t>
      </w:r>
    </w:p>
    <w:p w14:paraId="7E1BCDEF" w14:textId="343D7FE1" w:rsidR="006F6663" w:rsidRPr="00F94ED2" w:rsidRDefault="006F6663" w:rsidP="006F6663">
      <w:pPr>
        <w:pStyle w:val="Heading2"/>
        <w:numPr>
          <w:ilvl w:val="0"/>
          <w:numId w:val="0"/>
        </w:numPr>
        <w:tabs>
          <w:tab w:val="left" w:pos="720"/>
        </w:tabs>
        <w:spacing w:before="0" w:after="0"/>
        <w:rPr>
          <w:rFonts w:ascii="Times New Roman" w:eastAsia="Times New Roman" w:hAnsi="Times New Roman"/>
          <w:b/>
          <w:bCs/>
          <w:i/>
          <w:iCs/>
          <w:sz w:val="32"/>
          <w:szCs w:val="36"/>
          <w:u w:val="single"/>
          <w:lang w:val="en-US"/>
        </w:rPr>
      </w:pPr>
      <w:r w:rsidRPr="00F94ED2">
        <w:rPr>
          <w:rFonts w:ascii="Times New Roman" w:eastAsia="Times New Roman" w:hAnsi="Times New Roman"/>
          <w:b/>
          <w:bCs/>
          <w:i/>
          <w:iCs/>
          <w:sz w:val="32"/>
          <w:szCs w:val="36"/>
          <w:highlight w:val="yellow"/>
          <w:u w:val="single"/>
        </w:rPr>
        <w:t>Proposal</w:t>
      </w:r>
      <w:r w:rsidR="006A2F12">
        <w:rPr>
          <w:rFonts w:ascii="Times New Roman" w:eastAsia="Times New Roman" w:hAnsi="Times New Roman"/>
          <w:b/>
          <w:bCs/>
          <w:i/>
          <w:iCs/>
          <w:sz w:val="32"/>
          <w:szCs w:val="36"/>
          <w:highlight w:val="yellow"/>
          <w:u w:val="single"/>
        </w:rPr>
        <w:t xml:space="preserve"> 2</w:t>
      </w:r>
      <w:r w:rsidRPr="00F94ED2">
        <w:rPr>
          <w:rFonts w:ascii="Times New Roman" w:eastAsia="Times New Roman" w:hAnsi="Times New Roman"/>
          <w:b/>
          <w:bCs/>
          <w:i/>
          <w:iCs/>
          <w:sz w:val="32"/>
          <w:szCs w:val="36"/>
          <w:highlight w:val="yellow"/>
          <w:u w:val="single"/>
        </w:rPr>
        <w:t>:</w:t>
      </w:r>
    </w:p>
    <w:p w14:paraId="6A906877" w14:textId="665A96AA" w:rsidR="00547179" w:rsidRPr="00800048" w:rsidRDefault="00547179" w:rsidP="00547179">
      <w:pPr>
        <w:spacing w:after="0"/>
        <w:rPr>
          <w:b/>
          <w:i/>
          <w:iCs/>
          <w:sz w:val="24"/>
          <w:szCs w:val="24"/>
          <w:lang w:val="en-US" w:eastAsia="ko-KR"/>
        </w:rPr>
      </w:pPr>
      <w:r w:rsidRPr="00800048">
        <w:rPr>
          <w:b/>
          <w:i/>
          <w:iCs/>
          <w:sz w:val="24"/>
          <w:szCs w:val="24"/>
          <w:lang w:val="en-US" w:eastAsia="ko-KR"/>
        </w:rPr>
        <w:t>For a 2/4/7-sy</w:t>
      </w:r>
      <w:r w:rsidR="00800048">
        <w:rPr>
          <w:b/>
          <w:i/>
          <w:iCs/>
          <w:sz w:val="24"/>
          <w:szCs w:val="24"/>
          <w:lang w:val="en-US" w:eastAsia="ko-KR"/>
        </w:rPr>
        <w:t>mbol non-slot based scheduling</w:t>
      </w:r>
      <w:r w:rsidR="00FF0E33">
        <w:rPr>
          <w:b/>
          <w:i/>
          <w:iCs/>
          <w:sz w:val="24"/>
          <w:szCs w:val="24"/>
          <w:lang w:val="en-US" w:eastAsia="ko-KR"/>
        </w:rPr>
        <w:t>:</w:t>
      </w:r>
    </w:p>
    <w:p w14:paraId="4104895A" w14:textId="0A5E8ED8" w:rsidR="00547179" w:rsidRPr="00800048" w:rsidRDefault="00547179" w:rsidP="00547179">
      <w:pPr>
        <w:pStyle w:val="ListParagraph"/>
        <w:numPr>
          <w:ilvl w:val="0"/>
          <w:numId w:val="43"/>
        </w:numPr>
        <w:spacing w:after="0"/>
        <w:ind w:leftChars="0"/>
        <w:rPr>
          <w:b/>
          <w:i/>
          <w:iCs/>
          <w:sz w:val="24"/>
          <w:szCs w:val="24"/>
          <w:lang w:val="en-US" w:eastAsia="ko-KR"/>
        </w:rPr>
      </w:pPr>
      <w:r w:rsidRPr="00800048">
        <w:rPr>
          <w:b/>
          <w:i/>
          <w:iCs/>
          <w:sz w:val="24"/>
          <w:szCs w:val="24"/>
          <w:lang w:val="en-US" w:eastAsia="ko-KR"/>
        </w:rPr>
        <w:t>Only 1-symbol configuration type 1 and type 2 are supported for unicast PDSCH transmission after RRC configuration</w:t>
      </w:r>
    </w:p>
    <w:p w14:paraId="66161FA7" w14:textId="77777777" w:rsidR="00547179" w:rsidRPr="00800048" w:rsidRDefault="00547179" w:rsidP="00547179">
      <w:pPr>
        <w:pStyle w:val="ListParagraph"/>
        <w:numPr>
          <w:ilvl w:val="1"/>
          <w:numId w:val="26"/>
        </w:numPr>
        <w:spacing w:after="0"/>
        <w:ind w:leftChars="0"/>
        <w:rPr>
          <w:b/>
          <w:i/>
          <w:iCs/>
          <w:sz w:val="24"/>
          <w:szCs w:val="24"/>
          <w:lang w:val="en-US" w:eastAsia="ko-KR"/>
        </w:rPr>
      </w:pPr>
      <w:r w:rsidRPr="00800048">
        <w:rPr>
          <w:b/>
          <w:i/>
          <w:iCs/>
          <w:sz w:val="24"/>
          <w:szCs w:val="24"/>
          <w:lang w:val="en-US" w:eastAsia="ko-KR"/>
        </w:rPr>
        <w:t>Before RRC configuration, only configuration type-1 is supported</w:t>
      </w:r>
    </w:p>
    <w:p w14:paraId="38DC106D" w14:textId="58DF914A" w:rsidR="00547179" w:rsidRPr="000D13FA" w:rsidRDefault="00547179" w:rsidP="000D13FA">
      <w:pPr>
        <w:pStyle w:val="ListParagraph"/>
        <w:numPr>
          <w:ilvl w:val="0"/>
          <w:numId w:val="26"/>
        </w:numPr>
        <w:spacing w:after="0"/>
        <w:ind w:leftChars="0"/>
        <w:rPr>
          <w:b/>
          <w:i/>
          <w:sz w:val="18"/>
          <w:lang w:val="en-US" w:eastAsia="ko-KR"/>
        </w:rPr>
      </w:pPr>
      <w:r>
        <w:rPr>
          <w:b/>
          <w:i/>
          <w:iCs/>
          <w:sz w:val="24"/>
          <w:szCs w:val="24"/>
          <w:lang w:val="en-US" w:eastAsia="ko-KR"/>
        </w:rPr>
        <w:t>W</w:t>
      </w:r>
      <w:r w:rsidRPr="00547179">
        <w:rPr>
          <w:b/>
          <w:i/>
          <w:iCs/>
          <w:sz w:val="24"/>
          <w:szCs w:val="24"/>
          <w:lang w:val="en-US" w:eastAsia="ko-KR"/>
        </w:rPr>
        <w:t xml:space="preserve">hen PDSCH and PDCCH are </w:t>
      </w:r>
      <w:proofErr w:type="spellStart"/>
      <w:r w:rsidRPr="00547179">
        <w:rPr>
          <w:b/>
          <w:i/>
          <w:iCs/>
          <w:sz w:val="24"/>
          <w:szCs w:val="24"/>
          <w:lang w:val="en-US" w:eastAsia="ko-KR"/>
        </w:rPr>
        <w:t>FDMed</w:t>
      </w:r>
      <w:proofErr w:type="spellEnd"/>
      <w:r w:rsidRPr="00547179">
        <w:rPr>
          <w:b/>
          <w:i/>
          <w:iCs/>
          <w:sz w:val="24"/>
          <w:szCs w:val="24"/>
          <w:lang w:val="en-US" w:eastAsia="ko-KR"/>
        </w:rPr>
        <w:t xml:space="preserve"> </w:t>
      </w:r>
    </w:p>
    <w:p w14:paraId="6D6F086D" w14:textId="480CD837" w:rsidR="00547179" w:rsidRDefault="000D13FA" w:rsidP="00547179">
      <w:pPr>
        <w:pStyle w:val="ListParagraph"/>
        <w:numPr>
          <w:ilvl w:val="1"/>
          <w:numId w:val="26"/>
        </w:numPr>
        <w:spacing w:after="0"/>
        <w:ind w:leftChars="0"/>
        <w:rPr>
          <w:b/>
          <w:i/>
          <w:iCs/>
          <w:sz w:val="24"/>
          <w:szCs w:val="24"/>
          <w:lang w:val="en-US" w:eastAsia="ko-KR"/>
        </w:rPr>
      </w:pPr>
      <w:r>
        <w:rPr>
          <w:b/>
          <w:i/>
          <w:iCs/>
          <w:sz w:val="24"/>
          <w:szCs w:val="24"/>
          <w:lang w:val="en-US" w:eastAsia="ko-KR"/>
        </w:rPr>
        <w:t>Alt. 1</w:t>
      </w:r>
      <w:r w:rsidR="00547179" w:rsidRPr="003D78A5">
        <w:rPr>
          <w:b/>
          <w:i/>
          <w:iCs/>
          <w:sz w:val="24"/>
          <w:szCs w:val="24"/>
          <w:lang w:val="en-US" w:eastAsia="ko-KR"/>
        </w:rPr>
        <w:t>: The front-load DMRS should be mapped to the second symbol to avoid collision with PDCCH.</w:t>
      </w:r>
    </w:p>
    <w:p w14:paraId="13D59DBA" w14:textId="46B0D546" w:rsidR="000D13FA" w:rsidRDefault="000D13FA" w:rsidP="00547179">
      <w:pPr>
        <w:pStyle w:val="ListParagraph"/>
        <w:numPr>
          <w:ilvl w:val="1"/>
          <w:numId w:val="26"/>
        </w:numPr>
        <w:spacing w:after="0"/>
        <w:ind w:leftChars="0"/>
        <w:rPr>
          <w:b/>
          <w:i/>
          <w:iCs/>
          <w:sz w:val="24"/>
          <w:szCs w:val="24"/>
          <w:lang w:val="en-US" w:eastAsia="ko-KR"/>
        </w:rPr>
      </w:pPr>
      <w:r>
        <w:rPr>
          <w:rFonts w:eastAsiaTheme="minorEastAsia"/>
          <w:b/>
          <w:i/>
          <w:iCs/>
          <w:sz w:val="24"/>
          <w:szCs w:val="24"/>
          <w:lang w:val="en-US" w:eastAsia="zh-CN"/>
        </w:rPr>
        <w:t>Alt. 2</w:t>
      </w:r>
      <w:r w:rsidRPr="003D78A5">
        <w:rPr>
          <w:rFonts w:eastAsiaTheme="minorEastAsia"/>
          <w:b/>
          <w:i/>
          <w:iCs/>
          <w:sz w:val="24"/>
          <w:szCs w:val="24"/>
          <w:lang w:val="en-US" w:eastAsia="zh-CN"/>
        </w:rPr>
        <w:t xml:space="preserve">: </w:t>
      </w:r>
      <w:r w:rsidRPr="003D78A5">
        <w:rPr>
          <w:rFonts w:eastAsiaTheme="minorEastAsia" w:hint="eastAsia"/>
          <w:b/>
          <w:i/>
          <w:iCs/>
          <w:sz w:val="24"/>
          <w:szCs w:val="24"/>
          <w:lang w:val="en-US" w:eastAsia="zh-CN"/>
        </w:rPr>
        <w:t xml:space="preserve">the </w:t>
      </w:r>
      <w:r w:rsidRPr="003D78A5">
        <w:rPr>
          <w:rFonts w:eastAsiaTheme="minorEastAsia"/>
          <w:b/>
          <w:i/>
          <w:iCs/>
          <w:sz w:val="24"/>
          <w:szCs w:val="24"/>
          <w:lang w:val="en-US" w:eastAsia="zh-CN"/>
        </w:rPr>
        <w:t>front-load</w:t>
      </w:r>
      <w:r w:rsidRPr="003D78A5">
        <w:rPr>
          <w:b/>
          <w:i/>
          <w:iCs/>
          <w:sz w:val="24"/>
          <w:szCs w:val="24"/>
          <w:lang w:val="en-US" w:eastAsia="ko-KR"/>
        </w:rPr>
        <w:t xml:space="preserve"> DMRS should be </w:t>
      </w:r>
      <w:r w:rsidRPr="003D78A5">
        <w:rPr>
          <w:rFonts w:eastAsiaTheme="minorEastAsia" w:hint="eastAsia"/>
          <w:b/>
          <w:i/>
          <w:iCs/>
          <w:sz w:val="24"/>
          <w:szCs w:val="24"/>
          <w:lang w:val="en-US" w:eastAsia="zh-CN"/>
        </w:rPr>
        <w:t>mapped</w:t>
      </w:r>
      <w:r w:rsidRPr="003D78A5">
        <w:rPr>
          <w:b/>
          <w:i/>
          <w:iCs/>
          <w:sz w:val="24"/>
          <w:szCs w:val="24"/>
          <w:lang w:val="en-US" w:eastAsia="ko-KR"/>
        </w:rPr>
        <w:t xml:space="preserve"> to the next symbol in the part where there is collision between the PDSCH and PDCCH.</w:t>
      </w:r>
    </w:p>
    <w:p w14:paraId="5AEE3BD9" w14:textId="30B87514" w:rsidR="007C2D90" w:rsidRPr="007C2D90" w:rsidRDefault="001F2C4D" w:rsidP="007C2D90">
      <w:pPr>
        <w:pStyle w:val="Heading2"/>
        <w:numPr>
          <w:ilvl w:val="0"/>
          <w:numId w:val="1"/>
        </w:numPr>
        <w:rPr>
          <w:b/>
          <w:sz w:val="40"/>
        </w:rPr>
      </w:pPr>
      <w:r>
        <w:rPr>
          <w:b/>
          <w:sz w:val="40"/>
        </w:rPr>
        <w:br w:type="column"/>
      </w:r>
      <w:r w:rsidR="007C2D90" w:rsidRPr="00044439">
        <w:rPr>
          <w:b/>
          <w:sz w:val="40"/>
        </w:rPr>
        <w:lastRenderedPageBreak/>
        <w:t>DL DMRS configuration aspects</w:t>
      </w:r>
    </w:p>
    <w:p w14:paraId="6793B36A" w14:textId="77777777" w:rsidR="003960F9" w:rsidRDefault="00A95039" w:rsidP="003960F9">
      <w:pPr>
        <w:pStyle w:val="Heading2"/>
      </w:pPr>
      <w:r>
        <w:t>DMRS</w:t>
      </w:r>
      <w:r w:rsidR="00706698">
        <w:t xml:space="preserve"> </w:t>
      </w:r>
      <w:r>
        <w:t>for broadcast</w:t>
      </w:r>
      <w:r w:rsidR="003750B1">
        <w:t>/multi</w:t>
      </w:r>
      <w:r w:rsidR="003960F9">
        <w:t>cast</w:t>
      </w:r>
      <w:r>
        <w:t xml:space="preserve"> PDSCH</w:t>
      </w:r>
      <w:r w:rsidR="00152B82">
        <w:t xml:space="preserve"> and unicast PDSCH before RRC</w:t>
      </w:r>
    </w:p>
    <w:p w14:paraId="2856CDC3" w14:textId="77777777" w:rsidR="003960F9" w:rsidRPr="003960F9" w:rsidRDefault="003960F9" w:rsidP="003960F9">
      <w:pPr>
        <w:pStyle w:val="Heading2"/>
        <w:numPr>
          <w:ilvl w:val="2"/>
          <w:numId w:val="1"/>
        </w:numPr>
        <w:rPr>
          <w:rStyle w:val="Emphasis"/>
          <w:i w:val="0"/>
        </w:rPr>
      </w:pPr>
      <w:r w:rsidRPr="003960F9">
        <w:rPr>
          <w:rStyle w:val="Emphasis"/>
          <w:i w:val="0"/>
        </w:rPr>
        <w:t>Key issue 1</w:t>
      </w:r>
    </w:p>
    <w:tbl>
      <w:tblPr>
        <w:tblStyle w:val="TableGrid"/>
        <w:tblW w:w="0" w:type="auto"/>
        <w:tblInd w:w="-5" w:type="dxa"/>
        <w:tblLook w:val="04A0" w:firstRow="1" w:lastRow="0" w:firstColumn="1" w:lastColumn="0" w:noHBand="0" w:noVBand="1"/>
      </w:tblPr>
      <w:tblGrid>
        <w:gridCol w:w="9630"/>
      </w:tblGrid>
      <w:tr w:rsidR="003960F9" w14:paraId="752A90C6" w14:textId="77777777" w:rsidTr="00E426F7">
        <w:tc>
          <w:tcPr>
            <w:tcW w:w="9630" w:type="dxa"/>
          </w:tcPr>
          <w:p w14:paraId="25208D08" w14:textId="77777777" w:rsidR="003960F9" w:rsidRPr="00C24140" w:rsidRDefault="003960F9" w:rsidP="003960F9">
            <w:pPr>
              <w:spacing w:after="0"/>
              <w:rPr>
                <w:b/>
                <w:i/>
                <w:sz w:val="24"/>
                <w:lang w:eastAsia="ko-KR"/>
              </w:rPr>
            </w:pPr>
            <w:r w:rsidRPr="00C24140">
              <w:rPr>
                <w:b/>
                <w:i/>
                <w:sz w:val="24"/>
                <w:lang w:eastAsia="ko-KR"/>
              </w:rPr>
              <w:t>For the DMRS pattern of broadcast/multicast PDSCH support</w:t>
            </w:r>
          </w:p>
          <w:p w14:paraId="6CCF218D" w14:textId="77777777" w:rsidR="003960F9" w:rsidRPr="00C24140" w:rsidRDefault="003960F9" w:rsidP="008A70D0">
            <w:pPr>
              <w:pStyle w:val="ListParagraph"/>
              <w:numPr>
                <w:ilvl w:val="0"/>
                <w:numId w:val="14"/>
              </w:numPr>
              <w:spacing w:after="0"/>
              <w:ind w:leftChars="0"/>
              <w:rPr>
                <w:b/>
                <w:i/>
                <w:sz w:val="24"/>
                <w:lang w:eastAsia="ko-KR"/>
              </w:rPr>
            </w:pPr>
            <w:r w:rsidRPr="00C24140">
              <w:rPr>
                <w:b/>
                <w:i/>
                <w:sz w:val="24"/>
                <w:lang w:eastAsia="ko-KR"/>
              </w:rPr>
              <w:t>Alt. 1: Three additional DMRS symbols</w:t>
            </w:r>
          </w:p>
          <w:p w14:paraId="61472085" w14:textId="77777777" w:rsidR="003960F9" w:rsidRPr="008E1814" w:rsidRDefault="005C1D76" w:rsidP="008A70D0">
            <w:pPr>
              <w:pStyle w:val="ListParagraph"/>
              <w:numPr>
                <w:ilvl w:val="1"/>
                <w:numId w:val="14"/>
              </w:numPr>
              <w:spacing w:after="0"/>
              <w:ind w:leftChars="0"/>
              <w:jc w:val="both"/>
              <w:rPr>
                <w:sz w:val="24"/>
                <w:lang w:val="de-DE" w:eastAsia="ko-KR"/>
              </w:rPr>
            </w:pPr>
            <w:r w:rsidRPr="008E1814">
              <w:rPr>
                <w:sz w:val="24"/>
                <w:lang w:val="de-DE" w:eastAsia="ko-KR"/>
              </w:rPr>
              <w:t>Nokia, NSB, ETRI, NTT DOCOMO, CATT</w:t>
            </w:r>
            <w:r w:rsidR="001C7CCD">
              <w:rPr>
                <w:rFonts w:hint="eastAsia"/>
                <w:sz w:val="24"/>
                <w:lang w:val="de-DE" w:eastAsia="ko-KR"/>
              </w:rPr>
              <w:t>, LGE</w:t>
            </w:r>
            <w:r w:rsidR="00A913A0">
              <w:rPr>
                <w:sz w:val="24"/>
                <w:lang w:val="de-DE" w:eastAsia="ko-KR"/>
              </w:rPr>
              <w:t>, MTK</w:t>
            </w:r>
          </w:p>
          <w:p w14:paraId="00B789BA" w14:textId="77777777" w:rsidR="003960F9" w:rsidRPr="00C24140" w:rsidRDefault="003960F9" w:rsidP="008A70D0">
            <w:pPr>
              <w:pStyle w:val="ListParagraph"/>
              <w:numPr>
                <w:ilvl w:val="0"/>
                <w:numId w:val="14"/>
              </w:numPr>
              <w:spacing w:after="0"/>
              <w:ind w:leftChars="0"/>
              <w:rPr>
                <w:b/>
                <w:i/>
                <w:sz w:val="24"/>
                <w:lang w:eastAsia="ko-KR"/>
              </w:rPr>
            </w:pPr>
            <w:r w:rsidRPr="00C24140">
              <w:rPr>
                <w:b/>
                <w:i/>
                <w:sz w:val="24"/>
                <w:lang w:eastAsia="ko-KR"/>
              </w:rPr>
              <w:t>Alt. 2: Two additional DMRS symbols</w:t>
            </w:r>
          </w:p>
          <w:p w14:paraId="1C2B5E45" w14:textId="77777777" w:rsidR="003960F9" w:rsidRPr="00C11F17" w:rsidRDefault="003960F9" w:rsidP="008A70D0">
            <w:pPr>
              <w:pStyle w:val="ListParagraph"/>
              <w:numPr>
                <w:ilvl w:val="1"/>
                <w:numId w:val="14"/>
              </w:numPr>
              <w:spacing w:after="0"/>
              <w:ind w:leftChars="0"/>
              <w:jc w:val="both"/>
              <w:rPr>
                <w:sz w:val="24"/>
                <w:lang w:eastAsia="ko-KR"/>
              </w:rPr>
            </w:pPr>
            <w:r w:rsidRPr="00C11F17">
              <w:rPr>
                <w:sz w:val="24"/>
                <w:lang w:eastAsia="ko-KR"/>
              </w:rPr>
              <w:t>Ericsson, Qualcomm</w:t>
            </w:r>
            <w:r w:rsidR="0076380E">
              <w:rPr>
                <w:sz w:val="24"/>
                <w:lang w:eastAsia="ko-KR"/>
              </w:rPr>
              <w:t xml:space="preserve">, Huawei, </w:t>
            </w:r>
            <w:proofErr w:type="spellStart"/>
            <w:r w:rsidR="0076380E">
              <w:rPr>
                <w:sz w:val="24"/>
                <w:lang w:eastAsia="ko-KR"/>
              </w:rPr>
              <w:t>HiSilicon</w:t>
            </w:r>
            <w:proofErr w:type="spellEnd"/>
            <w:r w:rsidR="00FC1F5A">
              <w:rPr>
                <w:rFonts w:hint="eastAsia"/>
                <w:sz w:val="24"/>
                <w:lang w:eastAsia="ko-KR"/>
              </w:rPr>
              <w:t>, ITL</w:t>
            </w:r>
          </w:p>
          <w:p w14:paraId="46CC2B4C" w14:textId="77777777" w:rsidR="003960F9" w:rsidRPr="00C24140" w:rsidRDefault="003960F9" w:rsidP="008A70D0">
            <w:pPr>
              <w:pStyle w:val="ListParagraph"/>
              <w:numPr>
                <w:ilvl w:val="0"/>
                <w:numId w:val="14"/>
              </w:numPr>
              <w:spacing w:after="0"/>
              <w:ind w:leftChars="0"/>
              <w:rPr>
                <w:b/>
                <w:i/>
                <w:lang w:eastAsia="ko-KR"/>
              </w:rPr>
            </w:pPr>
            <w:r w:rsidRPr="00C24140">
              <w:rPr>
                <w:b/>
                <w:i/>
                <w:sz w:val="24"/>
                <w:lang w:eastAsia="ko-KR"/>
              </w:rPr>
              <w:t>Alt. 3: One additional DMRS symbol</w:t>
            </w:r>
          </w:p>
          <w:p w14:paraId="21A5EAB9" w14:textId="77777777" w:rsidR="00BE5E86" w:rsidRPr="008F3D89" w:rsidRDefault="008F3D89" w:rsidP="008A70D0">
            <w:pPr>
              <w:pStyle w:val="ListParagraph"/>
              <w:numPr>
                <w:ilvl w:val="1"/>
                <w:numId w:val="14"/>
              </w:numPr>
              <w:spacing w:after="0"/>
              <w:ind w:leftChars="0"/>
              <w:rPr>
                <w:lang w:eastAsia="ko-KR"/>
              </w:rPr>
            </w:pPr>
            <w:r w:rsidRPr="008F3D89">
              <w:rPr>
                <w:sz w:val="24"/>
                <w:lang w:eastAsia="ko-KR"/>
              </w:rPr>
              <w:t>Lenovo</w:t>
            </w:r>
          </w:p>
        </w:tc>
      </w:tr>
    </w:tbl>
    <w:p w14:paraId="7D00E666" w14:textId="77777777" w:rsidR="003960F9" w:rsidRPr="003960F9" w:rsidRDefault="003960F9" w:rsidP="003960F9">
      <w:pPr>
        <w:pStyle w:val="Heading2"/>
        <w:numPr>
          <w:ilvl w:val="2"/>
          <w:numId w:val="1"/>
        </w:numPr>
        <w:rPr>
          <w:iCs/>
        </w:rPr>
      </w:pPr>
      <w:r w:rsidRPr="003960F9">
        <w:rPr>
          <w:rStyle w:val="Emphasis"/>
          <w:i w:val="0"/>
        </w:rPr>
        <w:t xml:space="preserve">Key issue </w:t>
      </w:r>
      <w:r>
        <w:rPr>
          <w:rStyle w:val="Emphasis"/>
          <w:i w:val="0"/>
        </w:rPr>
        <w:t>2</w:t>
      </w:r>
    </w:p>
    <w:tbl>
      <w:tblPr>
        <w:tblStyle w:val="TableGrid"/>
        <w:tblW w:w="0" w:type="auto"/>
        <w:tblInd w:w="-5" w:type="dxa"/>
        <w:tblLook w:val="04A0" w:firstRow="1" w:lastRow="0" w:firstColumn="1" w:lastColumn="0" w:noHBand="0" w:noVBand="1"/>
      </w:tblPr>
      <w:tblGrid>
        <w:gridCol w:w="9630"/>
      </w:tblGrid>
      <w:tr w:rsidR="003960F9" w:rsidRPr="00C61558" w14:paraId="679CD946" w14:textId="77777777" w:rsidTr="00E426F7">
        <w:tc>
          <w:tcPr>
            <w:tcW w:w="9630" w:type="dxa"/>
          </w:tcPr>
          <w:p w14:paraId="2693DB9B" w14:textId="77777777" w:rsidR="00323372" w:rsidRPr="00DA39CA" w:rsidRDefault="008A70D0" w:rsidP="003960F9">
            <w:pPr>
              <w:spacing w:after="0"/>
              <w:rPr>
                <w:b/>
                <w:i/>
                <w:sz w:val="22"/>
                <w:lang w:val="en-US" w:eastAsia="ko-KR"/>
              </w:rPr>
            </w:pPr>
            <w:r w:rsidRPr="00DA39CA">
              <w:rPr>
                <w:b/>
                <w:i/>
                <w:iCs/>
                <w:sz w:val="22"/>
                <w:lang w:val="en-US" w:eastAsia="ko-KR"/>
              </w:rPr>
              <w:t>Confirm working assumption on using configuration type 1 for Broadcast/Multicast PDSCH DMRS</w:t>
            </w:r>
          </w:p>
          <w:p w14:paraId="115C893A" w14:textId="77777777" w:rsidR="003960F9" w:rsidRPr="008E1814" w:rsidRDefault="005C1D76" w:rsidP="008A70D0">
            <w:pPr>
              <w:numPr>
                <w:ilvl w:val="1"/>
                <w:numId w:val="14"/>
              </w:numPr>
              <w:spacing w:after="0"/>
              <w:rPr>
                <w:lang w:val="de-DE" w:eastAsia="ko-KR"/>
              </w:rPr>
            </w:pPr>
            <w:r w:rsidRPr="008E1814">
              <w:rPr>
                <w:sz w:val="24"/>
                <w:lang w:val="de-DE" w:eastAsia="ko-KR"/>
              </w:rPr>
              <w:t>NTT DOCOMO, Nokia, NSB, Ericsson, Qualcomm, ZTE, Samsung, Pan</w:t>
            </w:r>
            <w:r w:rsidR="001D443B">
              <w:rPr>
                <w:sz w:val="24"/>
                <w:lang w:val="de-DE" w:eastAsia="ko-KR"/>
              </w:rPr>
              <w:t>a</w:t>
            </w:r>
            <w:r w:rsidRPr="008E1814">
              <w:rPr>
                <w:sz w:val="24"/>
                <w:lang w:val="de-DE" w:eastAsia="ko-KR"/>
              </w:rPr>
              <w:t>sonic</w:t>
            </w:r>
            <w:r w:rsidR="006C777E">
              <w:rPr>
                <w:rFonts w:eastAsiaTheme="minorEastAsia" w:hint="eastAsia"/>
                <w:sz w:val="24"/>
                <w:lang w:val="de-DE" w:eastAsia="zh-CN"/>
              </w:rPr>
              <w:t>, vivo</w:t>
            </w:r>
            <w:r w:rsidR="001C7CCD">
              <w:rPr>
                <w:rFonts w:hint="eastAsia"/>
                <w:sz w:val="24"/>
                <w:lang w:val="de-DE" w:eastAsia="ko-KR"/>
              </w:rPr>
              <w:t>, LGE</w:t>
            </w:r>
          </w:p>
          <w:p w14:paraId="2609273A" w14:textId="77777777" w:rsidR="0076380E" w:rsidRPr="00DA39CA" w:rsidRDefault="0076380E" w:rsidP="0076380E">
            <w:pPr>
              <w:spacing w:after="0"/>
              <w:rPr>
                <w:b/>
                <w:i/>
                <w:iCs/>
                <w:sz w:val="22"/>
                <w:lang w:val="en-US" w:eastAsia="ko-KR"/>
              </w:rPr>
            </w:pPr>
            <w:r w:rsidRPr="00DA39CA">
              <w:rPr>
                <w:b/>
                <w:i/>
                <w:iCs/>
                <w:sz w:val="22"/>
                <w:lang w:val="en-US" w:eastAsia="ko-KR"/>
              </w:rPr>
              <w:t>Not confirm the WA, using one whole symbol for DMRS for Broadcast/Multicast PDSCH DMRS</w:t>
            </w:r>
          </w:p>
          <w:p w14:paraId="579FB52F" w14:textId="7AFF931D" w:rsidR="00FE33EA" w:rsidRPr="00DA39CA" w:rsidRDefault="005C1D76" w:rsidP="00DA39CA">
            <w:pPr>
              <w:pStyle w:val="ListParagraph"/>
              <w:numPr>
                <w:ilvl w:val="1"/>
                <w:numId w:val="14"/>
              </w:numPr>
              <w:spacing w:after="0"/>
              <w:ind w:leftChars="0"/>
              <w:rPr>
                <w:lang w:val="de-DE" w:eastAsia="ko-KR"/>
              </w:rPr>
            </w:pPr>
            <w:r w:rsidRPr="008E1814">
              <w:rPr>
                <w:iCs/>
                <w:sz w:val="24"/>
                <w:lang w:val="en-US" w:eastAsia="ko-KR"/>
              </w:rPr>
              <w:t xml:space="preserve">Huawei, </w:t>
            </w:r>
            <w:proofErr w:type="spellStart"/>
            <w:r w:rsidRPr="008E1814">
              <w:rPr>
                <w:iCs/>
                <w:sz w:val="24"/>
                <w:lang w:val="en-US" w:eastAsia="ko-KR"/>
              </w:rPr>
              <w:t>HiSilicon</w:t>
            </w:r>
            <w:proofErr w:type="spellEnd"/>
          </w:p>
          <w:p w14:paraId="24F6B50D" w14:textId="1347885B" w:rsidR="00FE33EA" w:rsidRPr="00DA39CA" w:rsidRDefault="005C1D76" w:rsidP="008E1814">
            <w:pPr>
              <w:spacing w:after="0"/>
              <w:rPr>
                <w:b/>
                <w:i/>
                <w:sz w:val="22"/>
                <w:szCs w:val="24"/>
                <w:lang w:val="de-DE" w:eastAsia="ko-KR"/>
              </w:rPr>
            </w:pPr>
            <w:r w:rsidRPr="00DA39CA">
              <w:rPr>
                <w:b/>
                <w:i/>
                <w:sz w:val="22"/>
                <w:szCs w:val="24"/>
                <w:lang w:val="de-DE" w:eastAsia="ko-KR"/>
              </w:rPr>
              <w:t>The WA can be confirmed if using 3 additional DMRS symbols</w:t>
            </w:r>
            <w:r w:rsidR="00073565">
              <w:rPr>
                <w:b/>
                <w:i/>
                <w:sz w:val="22"/>
                <w:szCs w:val="24"/>
                <w:lang w:val="de-DE" w:eastAsia="ko-KR"/>
              </w:rPr>
              <w:t xml:space="preserve"> for broadcast</w:t>
            </w:r>
            <w:r w:rsidRPr="00DA39CA">
              <w:rPr>
                <w:b/>
                <w:i/>
                <w:sz w:val="22"/>
                <w:szCs w:val="24"/>
                <w:lang w:val="de-DE" w:eastAsia="ko-KR"/>
              </w:rPr>
              <w:t>/multicast PDSCH. (in this way, it has better structure of self-contained fine tracking when TRS is not supported)</w:t>
            </w:r>
          </w:p>
          <w:p w14:paraId="12B29222" w14:textId="5EAFD37C" w:rsidR="00FE33EA" w:rsidRPr="008E1814" w:rsidRDefault="00C61558" w:rsidP="008E1814">
            <w:pPr>
              <w:pStyle w:val="ListParagraph"/>
              <w:numPr>
                <w:ilvl w:val="1"/>
                <w:numId w:val="14"/>
              </w:numPr>
              <w:spacing w:after="0"/>
              <w:ind w:leftChars="0"/>
              <w:rPr>
                <w:lang w:val="de-DE" w:eastAsia="ko-KR"/>
              </w:rPr>
            </w:pPr>
            <w:r>
              <w:rPr>
                <w:iCs/>
                <w:sz w:val="24"/>
                <w:lang w:val="en-US" w:eastAsia="ko-KR"/>
              </w:rPr>
              <w:t>MTK</w:t>
            </w:r>
          </w:p>
        </w:tc>
      </w:tr>
    </w:tbl>
    <w:p w14:paraId="074831BE" w14:textId="77777777" w:rsidR="003960F9" w:rsidRPr="003960F9" w:rsidRDefault="003960F9" w:rsidP="003960F9">
      <w:pPr>
        <w:pStyle w:val="Heading2"/>
        <w:numPr>
          <w:ilvl w:val="2"/>
          <w:numId w:val="1"/>
        </w:numPr>
        <w:rPr>
          <w:iCs/>
        </w:rPr>
      </w:pPr>
      <w:r w:rsidRPr="003960F9">
        <w:rPr>
          <w:rStyle w:val="Emphasis"/>
          <w:i w:val="0"/>
        </w:rPr>
        <w:t xml:space="preserve">Key issue </w:t>
      </w:r>
      <w:r>
        <w:rPr>
          <w:rStyle w:val="Emphasis"/>
          <w:i w:val="0"/>
        </w:rPr>
        <w:t>3</w:t>
      </w:r>
    </w:p>
    <w:tbl>
      <w:tblPr>
        <w:tblStyle w:val="TableGrid"/>
        <w:tblW w:w="0" w:type="auto"/>
        <w:tblInd w:w="-5" w:type="dxa"/>
        <w:tblLook w:val="04A0" w:firstRow="1" w:lastRow="0" w:firstColumn="1" w:lastColumn="0" w:noHBand="0" w:noVBand="1"/>
      </w:tblPr>
      <w:tblGrid>
        <w:gridCol w:w="9630"/>
      </w:tblGrid>
      <w:tr w:rsidR="003960F9" w14:paraId="2133D6AB" w14:textId="77777777" w:rsidTr="00E426F7">
        <w:tc>
          <w:tcPr>
            <w:tcW w:w="9630" w:type="dxa"/>
          </w:tcPr>
          <w:p w14:paraId="77A8FB4B" w14:textId="77777777" w:rsidR="00323372" w:rsidRPr="00C24140" w:rsidRDefault="008A70D0" w:rsidP="003960F9">
            <w:pPr>
              <w:spacing w:after="0"/>
              <w:rPr>
                <w:b/>
                <w:i/>
                <w:sz w:val="24"/>
                <w:szCs w:val="24"/>
                <w:lang w:eastAsia="ko-KR"/>
              </w:rPr>
            </w:pPr>
            <w:r w:rsidRPr="00C24140">
              <w:rPr>
                <w:b/>
                <w:i/>
                <w:sz w:val="24"/>
                <w:szCs w:val="24"/>
                <w:lang w:eastAsia="ko-KR"/>
              </w:rPr>
              <w:t xml:space="preserve">For the DMRS pattern of unicast PDSCH before RRC configuration, e.g. slot based OSI (other system information), support </w:t>
            </w:r>
            <w:r w:rsidR="007B2A8F">
              <w:rPr>
                <w:b/>
                <w:i/>
                <w:sz w:val="24"/>
                <w:szCs w:val="24"/>
                <w:lang w:eastAsia="ko-KR"/>
              </w:rPr>
              <w:t>the same configuration type as broadcast/multicast PDSCH and</w:t>
            </w:r>
          </w:p>
          <w:p w14:paraId="28BD7212" w14:textId="77777777" w:rsidR="003960F9" w:rsidRPr="00C24140" w:rsidRDefault="003960F9" w:rsidP="008A70D0">
            <w:pPr>
              <w:pStyle w:val="ListParagraph"/>
              <w:numPr>
                <w:ilvl w:val="0"/>
                <w:numId w:val="14"/>
              </w:numPr>
              <w:spacing w:after="0"/>
              <w:ind w:leftChars="0"/>
              <w:rPr>
                <w:b/>
                <w:i/>
                <w:sz w:val="24"/>
                <w:szCs w:val="24"/>
                <w:lang w:eastAsia="ko-KR"/>
              </w:rPr>
            </w:pPr>
            <w:r w:rsidRPr="00C24140">
              <w:rPr>
                <w:b/>
                <w:i/>
                <w:sz w:val="24"/>
                <w:szCs w:val="24"/>
                <w:lang w:eastAsia="ko-KR"/>
              </w:rPr>
              <w:t xml:space="preserve">Alt. 1: </w:t>
            </w:r>
            <w:r w:rsidR="00520A1B">
              <w:rPr>
                <w:b/>
                <w:i/>
                <w:sz w:val="24"/>
                <w:szCs w:val="24"/>
                <w:lang w:eastAsia="ko-KR"/>
              </w:rPr>
              <w:t>c</w:t>
            </w:r>
            <w:r w:rsidR="00303350">
              <w:rPr>
                <w:b/>
                <w:i/>
                <w:sz w:val="24"/>
                <w:szCs w:val="24"/>
                <w:lang w:eastAsia="ko-KR"/>
              </w:rPr>
              <w:t>onfigurable between</w:t>
            </w:r>
            <w:r w:rsidR="007B2A8F">
              <w:rPr>
                <w:b/>
                <w:i/>
                <w:sz w:val="24"/>
                <w:szCs w:val="24"/>
                <w:lang w:eastAsia="ko-KR"/>
              </w:rPr>
              <w:t xml:space="preserve"> the</w:t>
            </w:r>
            <w:r w:rsidR="00303350">
              <w:rPr>
                <w:b/>
                <w:i/>
                <w:sz w:val="24"/>
                <w:szCs w:val="24"/>
                <w:lang w:eastAsia="ko-KR"/>
              </w:rPr>
              <w:t xml:space="preserve"> agreed 2- and 3-additional DMRS</w:t>
            </w:r>
            <w:r w:rsidR="007B2A8F">
              <w:rPr>
                <w:b/>
                <w:i/>
                <w:sz w:val="24"/>
                <w:szCs w:val="24"/>
                <w:lang w:eastAsia="ko-KR"/>
              </w:rPr>
              <w:t xml:space="preserve"> unicast</w:t>
            </w:r>
            <w:r w:rsidRPr="00C24140">
              <w:rPr>
                <w:b/>
                <w:i/>
                <w:sz w:val="24"/>
                <w:szCs w:val="24"/>
                <w:lang w:eastAsia="ko-KR"/>
              </w:rPr>
              <w:t xml:space="preserve"> pattern</w:t>
            </w:r>
            <w:r w:rsidR="00303350">
              <w:rPr>
                <w:b/>
                <w:i/>
                <w:sz w:val="24"/>
                <w:szCs w:val="24"/>
                <w:lang w:eastAsia="ko-KR"/>
              </w:rPr>
              <w:t>s</w:t>
            </w:r>
            <w:r w:rsidRPr="00C24140">
              <w:rPr>
                <w:b/>
                <w:i/>
                <w:sz w:val="24"/>
                <w:szCs w:val="24"/>
                <w:lang w:eastAsia="ko-KR"/>
              </w:rPr>
              <w:t xml:space="preserve"> depending on information provided in RMSI</w:t>
            </w:r>
            <w:r w:rsidR="007B2A8F">
              <w:rPr>
                <w:b/>
                <w:i/>
                <w:sz w:val="24"/>
                <w:szCs w:val="24"/>
                <w:lang w:eastAsia="ko-KR"/>
              </w:rPr>
              <w:t xml:space="preserve"> </w:t>
            </w:r>
          </w:p>
          <w:p w14:paraId="06CDDFE7" w14:textId="77777777" w:rsidR="003960F9" w:rsidRPr="00F56033" w:rsidRDefault="003960F9" w:rsidP="008A70D0">
            <w:pPr>
              <w:pStyle w:val="ListParagraph"/>
              <w:numPr>
                <w:ilvl w:val="1"/>
                <w:numId w:val="14"/>
              </w:numPr>
              <w:spacing w:after="0"/>
              <w:ind w:leftChars="0"/>
              <w:rPr>
                <w:sz w:val="24"/>
                <w:szCs w:val="24"/>
                <w:lang w:eastAsia="ko-KR"/>
              </w:rPr>
            </w:pPr>
            <w:r w:rsidRPr="00F56033">
              <w:rPr>
                <w:sz w:val="24"/>
                <w:szCs w:val="24"/>
                <w:lang w:eastAsia="ko-KR"/>
              </w:rPr>
              <w:t>Qualcomm</w:t>
            </w:r>
          </w:p>
          <w:p w14:paraId="23135FB6" w14:textId="77777777" w:rsidR="003960F9" w:rsidRPr="00C24140" w:rsidRDefault="003960F9" w:rsidP="008A70D0">
            <w:pPr>
              <w:pStyle w:val="ListParagraph"/>
              <w:numPr>
                <w:ilvl w:val="0"/>
                <w:numId w:val="14"/>
              </w:numPr>
              <w:spacing w:after="0"/>
              <w:ind w:leftChars="0"/>
              <w:rPr>
                <w:b/>
                <w:i/>
                <w:sz w:val="24"/>
                <w:szCs w:val="24"/>
                <w:lang w:eastAsia="ko-KR"/>
              </w:rPr>
            </w:pPr>
            <w:r w:rsidRPr="00C24140">
              <w:rPr>
                <w:b/>
                <w:i/>
                <w:sz w:val="24"/>
                <w:szCs w:val="24"/>
                <w:lang w:eastAsia="ko-KR"/>
              </w:rPr>
              <w:t>Alt. 2: A fixed pattern that is the same with the DMRS for broadcast/multicast PDSCH</w:t>
            </w:r>
          </w:p>
          <w:p w14:paraId="394B84D6" w14:textId="77777777" w:rsidR="003960F9" w:rsidRPr="003960F9" w:rsidRDefault="003960F9" w:rsidP="008A70D0">
            <w:pPr>
              <w:pStyle w:val="ListParagraph"/>
              <w:numPr>
                <w:ilvl w:val="1"/>
                <w:numId w:val="14"/>
              </w:numPr>
              <w:spacing w:after="0"/>
              <w:ind w:leftChars="0"/>
              <w:rPr>
                <w:lang w:eastAsia="ko-KR"/>
              </w:rPr>
            </w:pPr>
            <w:r w:rsidRPr="00F56033">
              <w:rPr>
                <w:sz w:val="24"/>
                <w:szCs w:val="24"/>
                <w:lang w:eastAsia="ko-KR"/>
              </w:rPr>
              <w:t>NTT DOCOMO, Ericsson</w:t>
            </w:r>
            <w:r w:rsidR="00716A87">
              <w:rPr>
                <w:rFonts w:hint="eastAsia"/>
                <w:sz w:val="24"/>
                <w:szCs w:val="24"/>
                <w:lang w:eastAsia="ko-KR"/>
              </w:rPr>
              <w:t>, Samsung</w:t>
            </w:r>
            <w:r w:rsidR="001C7CCD">
              <w:rPr>
                <w:rFonts w:hint="eastAsia"/>
                <w:sz w:val="24"/>
                <w:szCs w:val="24"/>
                <w:lang w:eastAsia="ko-KR"/>
              </w:rPr>
              <w:t>, LGE</w:t>
            </w:r>
            <w:r w:rsidR="00750298">
              <w:rPr>
                <w:sz w:val="24"/>
                <w:szCs w:val="24"/>
                <w:lang w:eastAsia="ko-KR"/>
              </w:rPr>
              <w:t>, MTK</w:t>
            </w:r>
            <w:r w:rsidR="00FC1F5A">
              <w:rPr>
                <w:rFonts w:hint="eastAsia"/>
                <w:sz w:val="24"/>
                <w:szCs w:val="24"/>
                <w:lang w:eastAsia="ko-KR"/>
              </w:rPr>
              <w:t>, ITL</w:t>
            </w:r>
          </w:p>
        </w:tc>
      </w:tr>
    </w:tbl>
    <w:p w14:paraId="05B5210B" w14:textId="4654DFD3" w:rsidR="00E60FB4" w:rsidRPr="006F5837" w:rsidRDefault="00C056CC" w:rsidP="00C056CC">
      <w:pPr>
        <w:pStyle w:val="Heading2"/>
        <w:numPr>
          <w:ilvl w:val="0"/>
          <w:numId w:val="0"/>
        </w:numPr>
        <w:rPr>
          <w:lang w:val="en-US"/>
        </w:rPr>
      </w:pPr>
      <w:r w:rsidRPr="006F5837">
        <w:rPr>
          <w:lang w:val="en-US"/>
        </w:rPr>
        <w:t xml:space="preserve"> </w:t>
      </w:r>
    </w:p>
    <w:p w14:paraId="610C12A7" w14:textId="0AA49005" w:rsidR="00EE75D3" w:rsidRPr="009E52D7" w:rsidRDefault="00A97C8A" w:rsidP="009E52D7">
      <w:pPr>
        <w:pStyle w:val="Heading2"/>
        <w:numPr>
          <w:ilvl w:val="0"/>
          <w:numId w:val="0"/>
        </w:numPr>
        <w:rPr>
          <w:b/>
          <w:sz w:val="36"/>
          <w:lang w:val="en-US"/>
        </w:rPr>
      </w:pPr>
      <w:r w:rsidRPr="00E60FB4">
        <w:rPr>
          <w:b/>
          <w:sz w:val="36"/>
        </w:rPr>
        <w:br w:type="column"/>
      </w:r>
      <w:r w:rsidR="009E52D7" w:rsidRPr="00414656">
        <w:rPr>
          <w:b/>
          <w:sz w:val="36"/>
          <w:lang w:val="en-US"/>
        </w:rPr>
        <w:lastRenderedPageBreak/>
        <w:t xml:space="preserve"> </w:t>
      </w:r>
      <w:r w:rsidR="00EE75D3" w:rsidRPr="009E52D7">
        <w:rPr>
          <w:b/>
          <w:sz w:val="36"/>
          <w:lang w:val="en-US"/>
        </w:rPr>
        <w:t>DMRS Sequence design</w:t>
      </w:r>
    </w:p>
    <w:p w14:paraId="7EB0C48C" w14:textId="77777777" w:rsidR="00EE75D3" w:rsidRDefault="00EE75D3" w:rsidP="00413DD2">
      <w:pPr>
        <w:pStyle w:val="Heading2"/>
        <w:spacing w:before="0" w:after="0"/>
        <w:rPr>
          <w:lang w:val="en-US"/>
        </w:rPr>
      </w:pPr>
      <w:r>
        <w:rPr>
          <w:lang w:val="en-US"/>
        </w:rPr>
        <w:t>DMRS PN sequence for CP-OFDM for DL and UL</w:t>
      </w:r>
    </w:p>
    <w:p w14:paraId="5E71379A" w14:textId="6392189C" w:rsidR="00EE75D3" w:rsidRPr="00152B82" w:rsidRDefault="00EE75D3" w:rsidP="00413DD2">
      <w:pPr>
        <w:pStyle w:val="Heading2"/>
        <w:numPr>
          <w:ilvl w:val="2"/>
          <w:numId w:val="1"/>
        </w:numPr>
        <w:spacing w:before="0" w:after="0"/>
        <w:rPr>
          <w:iCs/>
        </w:rPr>
      </w:pPr>
      <w:r w:rsidRPr="003960F9">
        <w:rPr>
          <w:rStyle w:val="Emphasis"/>
          <w:i w:val="0"/>
        </w:rPr>
        <w:t xml:space="preserve">Key issue </w:t>
      </w:r>
      <w:r w:rsidR="00D06069">
        <w:rPr>
          <w:rStyle w:val="Emphasis"/>
          <w:i w:val="0"/>
        </w:rPr>
        <w:t>9</w:t>
      </w:r>
    </w:p>
    <w:tbl>
      <w:tblPr>
        <w:tblStyle w:val="TableGrid"/>
        <w:tblW w:w="0" w:type="auto"/>
        <w:tblLook w:val="04A0" w:firstRow="1" w:lastRow="0" w:firstColumn="1" w:lastColumn="0" w:noHBand="0" w:noVBand="1"/>
      </w:tblPr>
      <w:tblGrid>
        <w:gridCol w:w="9629"/>
      </w:tblGrid>
      <w:tr w:rsidR="00EE75D3" w14:paraId="4BBA314F" w14:textId="77777777" w:rsidTr="00E0370A">
        <w:tc>
          <w:tcPr>
            <w:tcW w:w="9629" w:type="dxa"/>
          </w:tcPr>
          <w:p w14:paraId="386EFBD1" w14:textId="77777777" w:rsidR="00EE75D3" w:rsidRPr="00FD2EF2" w:rsidRDefault="00EE75D3" w:rsidP="00E0370A">
            <w:pPr>
              <w:pStyle w:val="ListParagraph"/>
              <w:numPr>
                <w:ilvl w:val="0"/>
                <w:numId w:val="8"/>
              </w:numPr>
              <w:spacing w:after="0"/>
              <w:ind w:leftChars="0"/>
              <w:rPr>
                <w:b/>
                <w:i/>
                <w:sz w:val="24"/>
                <w:lang w:val="en-US"/>
              </w:rPr>
            </w:pPr>
            <w:r w:rsidRPr="00FD2EF2">
              <w:rPr>
                <w:b/>
                <w:i/>
                <w:sz w:val="24"/>
                <w:lang w:val="en-US"/>
              </w:rPr>
              <w:t xml:space="preserve">QPSK modulated DMRS is derived from the </w:t>
            </w:r>
          </w:p>
          <w:p w14:paraId="14BF57D8" w14:textId="77777777" w:rsidR="00EE75D3" w:rsidRPr="00FD2EF2" w:rsidRDefault="00EE75D3" w:rsidP="00E0370A">
            <w:pPr>
              <w:pStyle w:val="ListParagraph"/>
              <w:numPr>
                <w:ilvl w:val="2"/>
                <w:numId w:val="8"/>
              </w:numPr>
              <w:spacing w:after="0"/>
              <w:ind w:leftChars="0"/>
              <w:rPr>
                <w:b/>
                <w:i/>
                <w:sz w:val="32"/>
                <w:lang w:val="en-US"/>
              </w:rPr>
            </w:pPr>
            <w:r w:rsidRPr="00FD2EF2">
              <w:rPr>
                <w:b/>
                <w:i/>
                <w:sz w:val="24"/>
                <w:lang w:val="en-US"/>
              </w:rPr>
              <w:t>length-31 Gold sequence (as in LTE)</w:t>
            </w:r>
          </w:p>
          <w:p w14:paraId="0B99C7EC" w14:textId="77777777" w:rsidR="00EE75D3" w:rsidRPr="008E1814" w:rsidRDefault="00EE75D3" w:rsidP="00E0370A">
            <w:pPr>
              <w:pStyle w:val="ListParagraph"/>
              <w:numPr>
                <w:ilvl w:val="3"/>
                <w:numId w:val="8"/>
              </w:numPr>
              <w:spacing w:after="0"/>
              <w:ind w:leftChars="0"/>
              <w:rPr>
                <w:b/>
                <w:sz w:val="32"/>
                <w:lang w:val="de-DE"/>
              </w:rPr>
            </w:pPr>
            <w:r w:rsidRPr="008E1814">
              <w:rPr>
                <w:sz w:val="24"/>
                <w:lang w:val="de-DE"/>
              </w:rPr>
              <w:t>Ericsson, Qualcomm</w:t>
            </w:r>
            <w:r w:rsidRPr="008E1814">
              <w:rPr>
                <w:sz w:val="24"/>
                <w:lang w:val="de-DE" w:eastAsia="ko-KR"/>
              </w:rPr>
              <w:t>, Samsung, Nokia, NSB, ZTE, Sanechip</w:t>
            </w:r>
          </w:p>
          <w:p w14:paraId="25976308" w14:textId="77777777" w:rsidR="00EE75D3" w:rsidRPr="008E1814" w:rsidRDefault="00EE75D3" w:rsidP="00E0370A">
            <w:pPr>
              <w:pStyle w:val="ListParagraph"/>
              <w:numPr>
                <w:ilvl w:val="2"/>
                <w:numId w:val="8"/>
              </w:numPr>
              <w:spacing w:after="0"/>
              <w:ind w:leftChars="0"/>
              <w:rPr>
                <w:b/>
                <w:i/>
                <w:sz w:val="32"/>
                <w:lang w:val="en-US"/>
              </w:rPr>
            </w:pPr>
            <w:r>
              <w:rPr>
                <w:b/>
                <w:i/>
                <w:sz w:val="24"/>
                <w:lang w:val="en-US"/>
              </w:rPr>
              <w:t>length-63 Gold sequence</w:t>
            </w:r>
          </w:p>
          <w:p w14:paraId="3BBEE985" w14:textId="74ED5679" w:rsidR="00EE75D3" w:rsidRDefault="00081567" w:rsidP="00E0370A">
            <w:pPr>
              <w:pStyle w:val="N1"/>
              <w:jc w:val="center"/>
            </w:pPr>
            <w:r w:rsidRPr="005C1D76">
              <w:rPr>
                <w:rFonts w:asciiTheme="minorHAnsi" w:hAnsiTheme="minorHAnsi"/>
                <w:sz w:val="22"/>
                <w:szCs w:val="22"/>
              </w:rPr>
              <w:object w:dxaOrig="5730" w:dyaOrig="1080" w14:anchorId="4AFD9E5A">
                <v:shape id="_x0000_i1025" type="#_x0000_t75" style="width:231.05pt;height:44.05pt" o:ole="">
                  <v:imagedata r:id="rId12" o:title=""/>
                </v:shape>
                <o:OLEObject Type="Embed" ProgID="Equation.3" ShapeID="_x0000_i1025" DrawAspect="Content" ObjectID="_1569307657" r:id="rId13"/>
              </w:object>
            </w:r>
          </w:p>
          <w:p w14:paraId="26117553" w14:textId="77777777" w:rsidR="00EE75D3" w:rsidRDefault="00EE75D3" w:rsidP="00E0370A">
            <w:pPr>
              <w:spacing w:after="0"/>
              <w:ind w:left="1440"/>
              <w:rPr>
                <w:rFonts w:ascii="Arial" w:hAnsi="Arial"/>
                <w:b/>
                <w:i/>
                <w:sz w:val="24"/>
                <w:szCs w:val="32"/>
                <w:lang w:val="en-US"/>
              </w:rPr>
            </w:pPr>
            <w:r>
              <w:rPr>
                <w:b/>
                <w:i/>
                <w:sz w:val="24"/>
                <w:lang w:val="en-US"/>
              </w:rPr>
              <w:t>w</w:t>
            </w:r>
            <w:r w:rsidRPr="008E1814">
              <w:rPr>
                <w:b/>
                <w:i/>
                <w:sz w:val="24"/>
                <w:lang w:val="en-US"/>
              </w:rPr>
              <w:t xml:space="preserve">here </w:t>
            </w:r>
            <w:proofErr w:type="spellStart"/>
            <w:r w:rsidRPr="008E1814">
              <w:rPr>
                <w:b/>
                <w:i/>
                <w:sz w:val="24"/>
                <w:lang w:val="en-US"/>
              </w:rPr>
              <w:t>Nc</w:t>
            </w:r>
            <w:proofErr w:type="spellEnd"/>
            <w:r w:rsidRPr="008E1814">
              <w:rPr>
                <w:b/>
                <w:i/>
                <w:sz w:val="24"/>
                <w:lang w:val="en-US"/>
              </w:rPr>
              <w:t xml:space="preserve"> is the pre-shift parameter between 20000 and 24000 </w:t>
            </w:r>
          </w:p>
          <w:p w14:paraId="06CEBB1C" w14:textId="6AE5F975" w:rsidR="00EE75D3" w:rsidRDefault="007B1150" w:rsidP="00E0370A">
            <w:pPr>
              <w:spacing w:after="0"/>
              <w:ind w:left="1440"/>
              <w:rPr>
                <w:b/>
                <w:i/>
                <w:sz w:val="24"/>
                <w:lang w:val="en-US"/>
              </w:rPr>
            </w:pPr>
            <m:oMathPara>
              <m:oMathParaPr>
                <m:jc m:val="left"/>
              </m:oMathParaPr>
              <m:oMath>
                <m:sSub>
                  <m:sSubPr>
                    <m:ctrlPr>
                      <w:rPr>
                        <w:rFonts w:ascii="Cambria Math" w:hAnsi="Cambria Math"/>
                        <w:b/>
                        <w:i/>
                        <w:sz w:val="24"/>
                        <w:lang w:val="en-US"/>
                      </w:rPr>
                    </m:ctrlPr>
                  </m:sSubPr>
                  <m:e>
                    <m:r>
                      <m:rPr>
                        <m:sty m:val="bi"/>
                      </m:rPr>
                      <w:rPr>
                        <w:rFonts w:ascii="Cambria Math" w:hAnsi="Cambria Math"/>
                        <w:sz w:val="24"/>
                        <w:lang w:val="en-US"/>
                      </w:rPr>
                      <m:t>c</m:t>
                    </m:r>
                  </m:e>
                  <m:sub>
                    <m:r>
                      <m:rPr>
                        <m:sty m:val="bi"/>
                      </m:rPr>
                      <w:rPr>
                        <w:rFonts w:ascii="Cambria Math" w:hAnsi="Cambria Math"/>
                        <w:sz w:val="24"/>
                        <w:vertAlign w:val="subscript"/>
                        <w:lang w:val="en-US"/>
                      </w:rPr>
                      <m:t>init</m:t>
                    </m:r>
                  </m:sub>
                </m:sSub>
                <m:r>
                  <m:rPr>
                    <m:sty m:val="bi"/>
                  </m:rPr>
                  <w:rPr>
                    <w:rFonts w:ascii="Cambria Math" w:hAnsi="Cambria Math"/>
                    <w:sz w:val="24"/>
                    <w:lang w:val="en-US"/>
                  </w:rPr>
                  <m:t>=2^</m:t>
                </m:r>
                <m:r>
                  <m:rPr>
                    <m:sty m:val="bi"/>
                  </m:rPr>
                  <w:rPr>
                    <w:rFonts w:ascii="Cambria Math" w:hAnsi="Cambria Math"/>
                    <w:sz w:val="24"/>
                    <w:vertAlign w:val="superscript"/>
                    <w:lang w:val="en-US"/>
                  </w:rPr>
                  <m:t>10</m:t>
                </m:r>
                <m:r>
                  <m:rPr>
                    <m:sty m:val="bi"/>
                  </m:rPr>
                  <w:rPr>
                    <w:rFonts w:ascii="Cambria Math" w:hAnsi="Cambria Math"/>
                    <w:sz w:val="24"/>
                    <w:lang w:val="en-US"/>
                  </w:rPr>
                  <m:t>∙t∙</m:t>
                </m:r>
                <m:d>
                  <m:dPr>
                    <m:ctrlPr>
                      <w:rPr>
                        <w:rFonts w:ascii="Cambria Math" w:hAnsi="Cambria Math"/>
                        <w:b/>
                        <w:i/>
                        <w:iCs/>
                        <w:sz w:val="24"/>
                        <w:lang w:val="en-US"/>
                      </w:rPr>
                    </m:ctrlPr>
                  </m:dPr>
                  <m:e>
                    <m:r>
                      <m:rPr>
                        <m:sty m:val="bi"/>
                      </m:rPr>
                      <w:rPr>
                        <w:rFonts w:ascii="Cambria Math" w:hAnsi="Cambria Math"/>
                        <w:sz w:val="24"/>
                        <w:lang w:val="en-US"/>
                      </w:rPr>
                      <m:t>2∙nID</m:t>
                    </m:r>
                    <m:r>
                      <m:rPr>
                        <m:nor/>
                      </m:rPr>
                      <w:rPr>
                        <w:b/>
                        <w:i/>
                        <w:sz w:val="24"/>
                      </w:rPr>
                      <m:t> </m:t>
                    </m:r>
                    <m:r>
                      <m:rPr>
                        <m:sty m:val="bi"/>
                      </m:rPr>
                      <w:rPr>
                        <w:rFonts w:ascii="Cambria Math" w:hAnsi="Cambria Math"/>
                        <w:sz w:val="24"/>
                        <w:lang w:val="en-US"/>
                      </w:rPr>
                      <m:t>+1</m:t>
                    </m:r>
                  </m:e>
                </m:d>
                <m:r>
                  <m:rPr>
                    <m:sty m:val="bi"/>
                  </m:rPr>
                  <w:rPr>
                    <w:rFonts w:ascii="Cambria Math" w:hAnsi="Cambria Math"/>
                    <w:sz w:val="24"/>
                    <w:lang w:val="en-US"/>
                  </w:rPr>
                  <m:t>+nID</m:t>
                </m:r>
              </m:oMath>
            </m:oMathPara>
          </w:p>
          <w:p w14:paraId="43ECDF5D" w14:textId="77777777" w:rsidR="00EE75D3" w:rsidRPr="00930737" w:rsidRDefault="00EE75D3" w:rsidP="00E0370A">
            <w:pPr>
              <w:numPr>
                <w:ilvl w:val="1"/>
                <w:numId w:val="31"/>
              </w:numPr>
              <w:tabs>
                <w:tab w:val="num" w:pos="1440"/>
              </w:tabs>
              <w:spacing w:after="0"/>
              <w:rPr>
                <w:b/>
                <w:i/>
                <w:sz w:val="24"/>
                <w:lang w:val="en-US"/>
              </w:rPr>
            </w:pPr>
            <m:oMath>
              <m:r>
                <m:rPr>
                  <m:sty m:val="bi"/>
                </m:rPr>
                <w:rPr>
                  <w:rFonts w:ascii="Cambria Math" w:hAnsi="Cambria Math"/>
                  <w:sz w:val="24"/>
                  <w:lang w:val="en-US"/>
                </w:rPr>
                <m:t>t</m:t>
              </m:r>
            </m:oMath>
            <w:r w:rsidRPr="00930737">
              <w:rPr>
                <w:b/>
                <w:i/>
                <w:sz w:val="24"/>
              </w:rPr>
              <w:t xml:space="preserve"> is OFDM symbol index in the radio frame</w:t>
            </w:r>
          </w:p>
          <w:p w14:paraId="7141C37B" w14:textId="77777777" w:rsidR="00EE75D3" w:rsidRPr="008E1814" w:rsidRDefault="00EE75D3" w:rsidP="00081567">
            <w:pPr>
              <w:numPr>
                <w:ilvl w:val="1"/>
                <w:numId w:val="31"/>
              </w:numPr>
              <w:spacing w:after="0"/>
              <w:rPr>
                <w:b/>
                <w:i/>
                <w:sz w:val="24"/>
                <w:lang w:val="en-US"/>
              </w:rPr>
            </w:pPr>
            <m:oMath>
              <m:r>
                <m:rPr>
                  <m:sty m:val="bi"/>
                </m:rPr>
                <w:rPr>
                  <w:rFonts w:ascii="Cambria Math" w:hAnsi="Cambria Math"/>
                  <w:sz w:val="24"/>
                  <w:lang w:val="en-US"/>
                </w:rPr>
                <m:t>n</m:t>
              </m:r>
              <m:r>
                <m:rPr>
                  <m:sty m:val="bi"/>
                </m:rPr>
                <w:rPr>
                  <w:rFonts w:ascii="Cambria Math" w:hAnsi="Cambria Math"/>
                  <w:sz w:val="24"/>
                  <w:vertAlign w:val="subscript"/>
                  <w:lang w:val="en-US"/>
                </w:rPr>
                <m:t>ID</m:t>
              </m:r>
            </m:oMath>
            <w:r w:rsidRPr="00930737">
              <w:rPr>
                <w:b/>
                <w:i/>
                <w:sz w:val="24"/>
              </w:rPr>
              <w:t xml:space="preserve"> scrambling identity configured for the UE and, if applicable, indicated by DCI</w:t>
            </w:r>
          </w:p>
          <w:p w14:paraId="02F53794" w14:textId="77777777" w:rsidR="00EE75D3" w:rsidRPr="008E1814" w:rsidRDefault="00EE75D3" w:rsidP="00E0370A">
            <w:pPr>
              <w:pStyle w:val="ListParagraph"/>
              <w:numPr>
                <w:ilvl w:val="3"/>
                <w:numId w:val="8"/>
              </w:numPr>
              <w:spacing w:after="0"/>
              <w:ind w:leftChars="0"/>
              <w:rPr>
                <w:b/>
                <w:sz w:val="32"/>
                <w:lang w:val="en-US"/>
              </w:rPr>
            </w:pPr>
            <w:r>
              <w:rPr>
                <w:sz w:val="24"/>
                <w:lang w:val="en-US"/>
              </w:rPr>
              <w:t>Intel</w:t>
            </w:r>
            <w:r>
              <w:rPr>
                <w:rFonts w:hint="eastAsia"/>
                <w:sz w:val="24"/>
                <w:lang w:val="en-US" w:eastAsia="ko-KR"/>
              </w:rPr>
              <w:t>, ITL</w:t>
            </w:r>
          </w:p>
          <w:p w14:paraId="1461DFD7" w14:textId="77777777" w:rsidR="00EE75D3" w:rsidRPr="00081567" w:rsidRDefault="00EE75D3" w:rsidP="00081567">
            <w:pPr>
              <w:pStyle w:val="ListParagraph"/>
              <w:numPr>
                <w:ilvl w:val="4"/>
                <w:numId w:val="8"/>
              </w:numPr>
              <w:spacing w:after="0"/>
              <w:ind w:leftChars="0"/>
              <w:rPr>
                <w:b/>
                <w:i/>
                <w:sz w:val="24"/>
                <w:lang w:val="en-US"/>
              </w:rPr>
            </w:pPr>
            <w:r w:rsidRPr="00081567">
              <w:rPr>
                <w:b/>
                <w:i/>
                <w:sz w:val="24"/>
                <w:lang w:val="en-US"/>
              </w:rPr>
              <w:t xml:space="preserve">legnth-30 </w:t>
            </w:r>
            <w:proofErr w:type="spellStart"/>
            <w:r w:rsidRPr="00081567">
              <w:rPr>
                <w:b/>
                <w:i/>
                <w:sz w:val="24"/>
                <w:lang w:val="en-US"/>
              </w:rPr>
              <w:t>Kasami</w:t>
            </w:r>
            <w:proofErr w:type="spellEnd"/>
            <w:r w:rsidRPr="00081567">
              <w:rPr>
                <w:b/>
                <w:i/>
                <w:sz w:val="24"/>
                <w:lang w:val="en-US"/>
              </w:rPr>
              <w:t xml:space="preserve"> Sequence (if complexity from size of LFSR is issued)</w:t>
            </w:r>
          </w:p>
          <w:p w14:paraId="09D501FE" w14:textId="77777777" w:rsidR="00EE75D3" w:rsidRPr="00E027CC" w:rsidRDefault="00EE75D3" w:rsidP="00E0370A">
            <w:pPr>
              <w:pStyle w:val="ListParagraph"/>
              <w:numPr>
                <w:ilvl w:val="3"/>
                <w:numId w:val="8"/>
              </w:numPr>
              <w:spacing w:after="0"/>
              <w:ind w:leftChars="0"/>
              <w:rPr>
                <w:b/>
                <w:sz w:val="32"/>
                <w:lang w:val="en-US"/>
              </w:rPr>
            </w:pPr>
            <w:r>
              <w:rPr>
                <w:rFonts w:hint="eastAsia"/>
                <w:sz w:val="24"/>
                <w:lang w:val="en-US" w:eastAsia="ko-KR"/>
              </w:rPr>
              <w:t>ITL</w:t>
            </w:r>
          </w:p>
        </w:tc>
      </w:tr>
    </w:tbl>
    <w:p w14:paraId="41027AD7" w14:textId="4D4ECF5A" w:rsidR="00EE75D3" w:rsidRPr="00152B82" w:rsidRDefault="00EE75D3" w:rsidP="00EE75D3">
      <w:pPr>
        <w:pStyle w:val="Heading2"/>
        <w:numPr>
          <w:ilvl w:val="2"/>
          <w:numId w:val="1"/>
        </w:numPr>
        <w:rPr>
          <w:iCs/>
        </w:rPr>
      </w:pPr>
      <w:r w:rsidRPr="003960F9">
        <w:rPr>
          <w:rStyle w:val="Emphasis"/>
          <w:i w:val="0"/>
        </w:rPr>
        <w:t xml:space="preserve">Key issue </w:t>
      </w:r>
      <w:r>
        <w:rPr>
          <w:rStyle w:val="Emphasis"/>
          <w:i w:val="0"/>
        </w:rPr>
        <w:t>1</w:t>
      </w:r>
      <w:r w:rsidR="00D06069">
        <w:rPr>
          <w:rStyle w:val="Emphasis"/>
          <w:i w:val="0"/>
        </w:rPr>
        <w:t>0</w:t>
      </w:r>
    </w:p>
    <w:tbl>
      <w:tblPr>
        <w:tblStyle w:val="TableGrid"/>
        <w:tblW w:w="0" w:type="auto"/>
        <w:tblLook w:val="04A0" w:firstRow="1" w:lastRow="0" w:firstColumn="1" w:lastColumn="0" w:noHBand="0" w:noVBand="1"/>
      </w:tblPr>
      <w:tblGrid>
        <w:gridCol w:w="9629"/>
      </w:tblGrid>
      <w:tr w:rsidR="00EE75D3" w14:paraId="44ADBE7F" w14:textId="77777777" w:rsidTr="00E0370A">
        <w:tc>
          <w:tcPr>
            <w:tcW w:w="9629" w:type="dxa"/>
          </w:tcPr>
          <w:p w14:paraId="172F6D77" w14:textId="77777777" w:rsidR="00EE75D3" w:rsidRPr="00152B82" w:rsidRDefault="00EE75D3" w:rsidP="00E0370A">
            <w:pPr>
              <w:pStyle w:val="ListParagraph"/>
              <w:numPr>
                <w:ilvl w:val="0"/>
                <w:numId w:val="18"/>
              </w:numPr>
              <w:spacing w:after="0"/>
              <w:ind w:leftChars="0"/>
              <w:rPr>
                <w:lang w:eastAsia="ko-KR"/>
              </w:rPr>
            </w:pPr>
            <w:r w:rsidRPr="00152B82">
              <w:rPr>
                <w:rFonts w:hint="eastAsia"/>
                <w:b/>
                <w:i/>
                <w:sz w:val="24"/>
                <w:lang w:val="en-US"/>
              </w:rPr>
              <w:t xml:space="preserve">Support </w:t>
            </w:r>
            <w:r w:rsidRPr="00152B82">
              <w:rPr>
                <w:b/>
                <w:i/>
                <w:sz w:val="24"/>
                <w:lang w:val="en-US"/>
              </w:rPr>
              <w:t>only one scrambling ID in DCI table</w:t>
            </w:r>
            <w:r w:rsidRPr="00152B82">
              <w:rPr>
                <w:rFonts w:hint="eastAsia"/>
                <w:b/>
                <w:i/>
                <w:sz w:val="24"/>
                <w:lang w:val="en-US"/>
              </w:rPr>
              <w:t xml:space="preserve"> for </w:t>
            </w:r>
            <w:r w:rsidRPr="00152B82">
              <w:rPr>
                <w:b/>
                <w:i/>
                <w:sz w:val="24"/>
                <w:lang w:val="en-US"/>
              </w:rPr>
              <w:t>port indication</w:t>
            </w:r>
          </w:p>
          <w:p w14:paraId="11871C2A" w14:textId="77777777" w:rsidR="00EE75D3" w:rsidRPr="00D04E05" w:rsidRDefault="00EE75D3" w:rsidP="00E0370A">
            <w:pPr>
              <w:pStyle w:val="ListParagraph"/>
              <w:numPr>
                <w:ilvl w:val="1"/>
                <w:numId w:val="18"/>
              </w:numPr>
              <w:spacing w:after="0"/>
              <w:ind w:leftChars="0"/>
              <w:rPr>
                <w:lang w:eastAsia="ko-KR"/>
              </w:rPr>
            </w:pPr>
            <w:r w:rsidRPr="00D04E05">
              <w:rPr>
                <w:sz w:val="24"/>
                <w:lang w:val="en-US"/>
              </w:rPr>
              <w:t xml:space="preserve">Huawei, </w:t>
            </w:r>
            <w:proofErr w:type="spellStart"/>
            <w:r w:rsidRPr="00D04E05">
              <w:rPr>
                <w:sz w:val="24"/>
                <w:lang w:val="en-US"/>
              </w:rPr>
              <w:t>HiSilicon</w:t>
            </w:r>
            <w:proofErr w:type="spellEnd"/>
          </w:p>
          <w:p w14:paraId="07503800" w14:textId="77777777" w:rsidR="00EE75D3" w:rsidRDefault="00EE75D3" w:rsidP="00E0370A">
            <w:pPr>
              <w:pStyle w:val="ListParagraph"/>
              <w:numPr>
                <w:ilvl w:val="0"/>
                <w:numId w:val="18"/>
              </w:numPr>
              <w:spacing w:after="0"/>
              <w:ind w:leftChars="0"/>
              <w:rPr>
                <w:b/>
                <w:i/>
                <w:sz w:val="24"/>
                <w:lang w:val="en-US"/>
              </w:rPr>
            </w:pPr>
            <w:r w:rsidRPr="00BE4EA1">
              <w:rPr>
                <w:b/>
                <w:i/>
                <w:sz w:val="24"/>
                <w:lang w:val="en-US"/>
              </w:rPr>
              <w:t>DMRS scrambling ID is RRC configured and encoded into TCI states and not in the antenna port mapping table as in LTE</w:t>
            </w:r>
          </w:p>
          <w:p w14:paraId="2B810914" w14:textId="77777777" w:rsidR="00EE75D3" w:rsidRPr="00BE4EA1" w:rsidRDefault="00EE75D3" w:rsidP="00E0370A">
            <w:pPr>
              <w:pStyle w:val="ListParagraph"/>
              <w:numPr>
                <w:ilvl w:val="1"/>
                <w:numId w:val="18"/>
              </w:numPr>
              <w:spacing w:after="0"/>
              <w:ind w:leftChars="0"/>
              <w:rPr>
                <w:sz w:val="24"/>
                <w:lang w:val="en-US"/>
              </w:rPr>
            </w:pPr>
            <w:r w:rsidRPr="00BE4EA1">
              <w:rPr>
                <w:sz w:val="24"/>
                <w:lang w:val="en-US"/>
              </w:rPr>
              <w:t>Ericsson</w:t>
            </w:r>
          </w:p>
          <w:p w14:paraId="10461D22" w14:textId="77777777" w:rsidR="00EE75D3" w:rsidRPr="00152B82" w:rsidRDefault="00EE75D3" w:rsidP="00E0370A">
            <w:pPr>
              <w:pStyle w:val="ListParagraph"/>
              <w:numPr>
                <w:ilvl w:val="0"/>
                <w:numId w:val="18"/>
              </w:numPr>
              <w:spacing w:after="0"/>
              <w:ind w:leftChars="0"/>
              <w:rPr>
                <w:b/>
                <w:lang w:eastAsia="ko-KR"/>
              </w:rPr>
            </w:pPr>
            <w:r w:rsidRPr="00152B82">
              <w:rPr>
                <w:b/>
                <w:i/>
                <w:sz w:val="24"/>
                <w:lang w:val="en-US"/>
              </w:rPr>
              <w:t xml:space="preserve">Support </w:t>
            </w:r>
            <w:r>
              <w:rPr>
                <w:b/>
                <w:i/>
                <w:sz w:val="24"/>
                <w:lang w:val="en-US"/>
              </w:rPr>
              <w:t>scrambling ID in DCI which is independently signaled from number of layers &amp; port number</w:t>
            </w:r>
          </w:p>
          <w:p w14:paraId="6CD86529" w14:textId="77777777" w:rsidR="00EE75D3" w:rsidRPr="003C05B3" w:rsidRDefault="00EE75D3" w:rsidP="00E0370A">
            <w:pPr>
              <w:pStyle w:val="ListParagraph"/>
              <w:numPr>
                <w:ilvl w:val="1"/>
                <w:numId w:val="18"/>
              </w:numPr>
              <w:spacing w:after="0"/>
              <w:ind w:leftChars="0"/>
              <w:rPr>
                <w:lang w:eastAsia="ko-KR"/>
              </w:rPr>
            </w:pPr>
            <w:r w:rsidRPr="008E1814">
              <w:rPr>
                <w:sz w:val="24"/>
                <w:lang w:val="en-US"/>
              </w:rPr>
              <w:t>Samsung</w:t>
            </w:r>
          </w:p>
        </w:tc>
      </w:tr>
    </w:tbl>
    <w:p w14:paraId="3A9021DB" w14:textId="77777777" w:rsidR="00413DD2" w:rsidRDefault="00413DD2" w:rsidP="00413DD2">
      <w:pPr>
        <w:pStyle w:val="Heading2"/>
        <w:numPr>
          <w:ilvl w:val="0"/>
          <w:numId w:val="0"/>
        </w:numPr>
        <w:spacing w:before="0" w:after="0"/>
        <w:ind w:left="576" w:hanging="576"/>
        <w:rPr>
          <w:lang w:val="en-US"/>
        </w:rPr>
      </w:pPr>
    </w:p>
    <w:p w14:paraId="258F5202" w14:textId="1BF354E2" w:rsidR="008E5B3B" w:rsidRDefault="00A061C3" w:rsidP="00413DD2">
      <w:pPr>
        <w:pStyle w:val="Heading2"/>
        <w:spacing w:before="0" w:after="0"/>
        <w:rPr>
          <w:lang w:val="en-US"/>
        </w:rPr>
      </w:pPr>
      <w:r w:rsidRPr="00A061C3">
        <w:rPr>
          <w:lang w:val="en-US"/>
        </w:rPr>
        <w:t>DFT-S-OFDM sequence</w:t>
      </w:r>
      <w:r w:rsidR="00697E65">
        <w:rPr>
          <w:lang w:val="en-US"/>
        </w:rPr>
        <w:t>s</w:t>
      </w:r>
    </w:p>
    <w:p w14:paraId="0649CD47" w14:textId="2E556803" w:rsidR="004870B2" w:rsidRPr="004870B2" w:rsidRDefault="004870B2" w:rsidP="00413DD2">
      <w:pPr>
        <w:pStyle w:val="Heading2"/>
        <w:numPr>
          <w:ilvl w:val="2"/>
          <w:numId w:val="1"/>
        </w:numPr>
        <w:spacing w:before="0" w:after="0"/>
        <w:rPr>
          <w:iCs/>
        </w:rPr>
      </w:pPr>
      <w:r w:rsidRPr="003960F9">
        <w:rPr>
          <w:rStyle w:val="Emphasis"/>
          <w:i w:val="0"/>
        </w:rPr>
        <w:t xml:space="preserve">Key issue </w:t>
      </w:r>
      <w:r>
        <w:rPr>
          <w:rStyle w:val="Emphasis"/>
          <w:i w:val="0"/>
        </w:rPr>
        <w:t>1</w:t>
      </w:r>
      <w:r w:rsidR="00D06069">
        <w:rPr>
          <w:rStyle w:val="Emphasis"/>
          <w:i w:val="0"/>
        </w:rPr>
        <w:t>1</w:t>
      </w:r>
    </w:p>
    <w:tbl>
      <w:tblPr>
        <w:tblStyle w:val="TableGrid"/>
        <w:tblW w:w="0" w:type="auto"/>
        <w:tblLook w:val="04A0" w:firstRow="1" w:lastRow="0" w:firstColumn="1" w:lastColumn="0" w:noHBand="0" w:noVBand="1"/>
      </w:tblPr>
      <w:tblGrid>
        <w:gridCol w:w="9629"/>
      </w:tblGrid>
      <w:tr w:rsidR="00E027CC" w14:paraId="70A8CDA7" w14:textId="77777777" w:rsidTr="00E027CC">
        <w:tc>
          <w:tcPr>
            <w:tcW w:w="9629" w:type="dxa"/>
          </w:tcPr>
          <w:p w14:paraId="5854D942" w14:textId="77777777" w:rsidR="004870B2" w:rsidRPr="00FD2EF2" w:rsidRDefault="004870B2" w:rsidP="004870B2">
            <w:pPr>
              <w:spacing w:after="0"/>
              <w:rPr>
                <w:b/>
                <w:i/>
                <w:iCs/>
                <w:sz w:val="24"/>
                <w:szCs w:val="24"/>
                <w:lang w:eastAsia="ko-KR"/>
              </w:rPr>
            </w:pPr>
            <w:r w:rsidRPr="00FD2EF2">
              <w:rPr>
                <w:b/>
                <w:i/>
                <w:iCs/>
                <w:sz w:val="24"/>
                <w:szCs w:val="24"/>
                <w:lang w:eastAsia="ko-KR"/>
              </w:rPr>
              <w:t>For the ZC-sequence for DFT-S-OFDM</w:t>
            </w:r>
          </w:p>
          <w:p w14:paraId="4A1FA938" w14:textId="77777777" w:rsidR="004870B2" w:rsidRPr="00FD2EF2" w:rsidRDefault="004870B2" w:rsidP="008A70D0">
            <w:pPr>
              <w:pStyle w:val="ListParagraph"/>
              <w:numPr>
                <w:ilvl w:val="0"/>
                <w:numId w:val="9"/>
              </w:numPr>
              <w:spacing w:after="0"/>
              <w:ind w:leftChars="0"/>
              <w:rPr>
                <w:b/>
                <w:sz w:val="24"/>
                <w:szCs w:val="24"/>
                <w:lang w:val="en-US" w:eastAsia="ko-KR"/>
              </w:rPr>
            </w:pPr>
            <w:r w:rsidRPr="00FD2EF2">
              <w:rPr>
                <w:b/>
                <w:i/>
                <w:iCs/>
                <w:sz w:val="24"/>
                <w:szCs w:val="24"/>
                <w:lang w:eastAsia="ko-KR"/>
              </w:rPr>
              <w:t>Alt. 1: Reuse LTE ZC sequences and computer-generated sequences</w:t>
            </w:r>
          </w:p>
          <w:p w14:paraId="3BABA6EE" w14:textId="77777777" w:rsidR="00E027CC" w:rsidRPr="00C123F1" w:rsidRDefault="00E027CC" w:rsidP="008A70D0">
            <w:pPr>
              <w:pStyle w:val="ListParagraph"/>
              <w:numPr>
                <w:ilvl w:val="1"/>
                <w:numId w:val="9"/>
              </w:numPr>
              <w:spacing w:after="0"/>
              <w:ind w:leftChars="0"/>
              <w:rPr>
                <w:sz w:val="24"/>
                <w:szCs w:val="24"/>
                <w:lang w:val="en-US" w:eastAsia="ko-KR"/>
              </w:rPr>
            </w:pPr>
            <w:r w:rsidRPr="000D5DB9">
              <w:rPr>
                <w:sz w:val="24"/>
                <w:szCs w:val="24"/>
                <w:lang w:val="en-US" w:eastAsia="ko-KR"/>
              </w:rPr>
              <w:t>Ericsson, Qualcomm</w:t>
            </w:r>
            <w:r w:rsidR="00247F73">
              <w:rPr>
                <w:sz w:val="24"/>
                <w:szCs w:val="24"/>
                <w:lang w:val="en-US" w:eastAsia="ko-KR"/>
              </w:rPr>
              <w:t xml:space="preserve">, </w:t>
            </w:r>
            <w:r w:rsidR="00247F73" w:rsidRPr="000D5DB9">
              <w:rPr>
                <w:sz w:val="24"/>
                <w:szCs w:val="24"/>
                <w:lang w:val="en-US" w:eastAsia="ko-KR"/>
              </w:rPr>
              <w:t xml:space="preserve">Huawei, </w:t>
            </w:r>
            <w:proofErr w:type="spellStart"/>
            <w:r w:rsidR="00247F73" w:rsidRPr="000D5DB9">
              <w:rPr>
                <w:sz w:val="24"/>
                <w:szCs w:val="24"/>
                <w:lang w:val="en-US" w:eastAsia="ko-KR"/>
              </w:rPr>
              <w:t>HiSilicon</w:t>
            </w:r>
            <w:proofErr w:type="spellEnd"/>
            <w:r w:rsidR="001D7DF3">
              <w:rPr>
                <w:rFonts w:hint="eastAsia"/>
                <w:sz w:val="24"/>
                <w:szCs w:val="24"/>
                <w:lang w:val="en-US" w:eastAsia="ko-KR"/>
              </w:rPr>
              <w:t>, Samsung</w:t>
            </w:r>
            <w:r w:rsidR="00D702C7">
              <w:rPr>
                <w:sz w:val="24"/>
                <w:szCs w:val="24"/>
                <w:lang w:val="en-US" w:eastAsia="ko-KR"/>
              </w:rPr>
              <w:t>, Nokia, NSB</w:t>
            </w:r>
            <w:r w:rsidR="007742A8">
              <w:rPr>
                <w:sz w:val="24"/>
                <w:szCs w:val="24"/>
                <w:lang w:val="en-US" w:eastAsia="ko-KR"/>
              </w:rPr>
              <w:t xml:space="preserve">, ZTE, </w:t>
            </w:r>
            <w:proofErr w:type="spellStart"/>
            <w:r w:rsidR="007742A8">
              <w:rPr>
                <w:sz w:val="24"/>
                <w:szCs w:val="24"/>
                <w:lang w:val="en-US" w:eastAsia="ko-KR"/>
              </w:rPr>
              <w:t>Sanechips</w:t>
            </w:r>
            <w:proofErr w:type="spellEnd"/>
            <w:r w:rsidR="00D432E8">
              <w:rPr>
                <w:rFonts w:eastAsiaTheme="minorEastAsia" w:hint="eastAsia"/>
                <w:sz w:val="24"/>
                <w:szCs w:val="24"/>
                <w:lang w:val="en-US" w:eastAsia="zh-CN"/>
              </w:rPr>
              <w:t>, vivo</w:t>
            </w:r>
          </w:p>
          <w:p w14:paraId="432FCD48" w14:textId="77777777" w:rsidR="00A973D0" w:rsidRPr="00FD2EF2" w:rsidRDefault="004870B2" w:rsidP="008A70D0">
            <w:pPr>
              <w:pStyle w:val="ListParagraph"/>
              <w:numPr>
                <w:ilvl w:val="0"/>
                <w:numId w:val="9"/>
              </w:numPr>
              <w:spacing w:after="0"/>
              <w:ind w:leftChars="0"/>
              <w:rPr>
                <w:b/>
                <w:i/>
                <w:iCs/>
                <w:sz w:val="24"/>
                <w:szCs w:val="24"/>
                <w:lang w:eastAsia="ko-KR"/>
              </w:rPr>
            </w:pPr>
            <w:r w:rsidRPr="00FD2EF2">
              <w:rPr>
                <w:b/>
                <w:i/>
                <w:iCs/>
                <w:sz w:val="24"/>
                <w:szCs w:val="24"/>
                <w:lang w:eastAsia="ko-KR"/>
              </w:rPr>
              <w:t xml:space="preserve">Alt. 2: </w:t>
            </w:r>
            <w:r w:rsidR="00A973D0" w:rsidRPr="00FD2EF2">
              <w:rPr>
                <w:b/>
                <w:i/>
                <w:iCs/>
                <w:sz w:val="24"/>
                <w:szCs w:val="24"/>
                <w:lang w:eastAsia="ko-KR"/>
              </w:rPr>
              <w:t>the DM-RS sequence for DFT-s-OFDM waveform should be generated by one or multiple concatenated ZC sequences</w:t>
            </w:r>
          </w:p>
          <w:p w14:paraId="1BE30E50" w14:textId="77777777" w:rsidR="007F3625" w:rsidRPr="00247F73" w:rsidRDefault="00A973D0" w:rsidP="008A70D0">
            <w:pPr>
              <w:pStyle w:val="ListParagraph"/>
              <w:numPr>
                <w:ilvl w:val="1"/>
                <w:numId w:val="9"/>
              </w:numPr>
              <w:spacing w:after="0"/>
              <w:ind w:leftChars="0"/>
              <w:rPr>
                <w:sz w:val="24"/>
                <w:szCs w:val="24"/>
                <w:lang w:val="en-US" w:eastAsia="ko-KR"/>
              </w:rPr>
            </w:pPr>
            <w:r>
              <w:rPr>
                <w:sz w:val="24"/>
                <w:szCs w:val="24"/>
                <w:lang w:val="en-US" w:eastAsia="ko-KR"/>
              </w:rPr>
              <w:t>Intel</w:t>
            </w:r>
          </w:p>
        </w:tc>
      </w:tr>
    </w:tbl>
    <w:p w14:paraId="16E68186" w14:textId="6EC7C445" w:rsidR="004870B2" w:rsidRPr="004870B2" w:rsidRDefault="004870B2" w:rsidP="004870B2">
      <w:pPr>
        <w:pStyle w:val="Heading2"/>
        <w:numPr>
          <w:ilvl w:val="2"/>
          <w:numId w:val="1"/>
        </w:numPr>
        <w:rPr>
          <w:iCs/>
        </w:rPr>
      </w:pPr>
      <w:r w:rsidRPr="003960F9">
        <w:rPr>
          <w:rStyle w:val="Emphasis"/>
          <w:i w:val="0"/>
        </w:rPr>
        <w:lastRenderedPageBreak/>
        <w:t xml:space="preserve">Key issue </w:t>
      </w:r>
      <w:r>
        <w:rPr>
          <w:rStyle w:val="Emphasis"/>
          <w:i w:val="0"/>
        </w:rPr>
        <w:t>1</w:t>
      </w:r>
      <w:r w:rsidR="00D06069">
        <w:rPr>
          <w:rStyle w:val="Emphasis"/>
          <w:i w:val="0"/>
        </w:rPr>
        <w:t>2</w:t>
      </w:r>
    </w:p>
    <w:tbl>
      <w:tblPr>
        <w:tblStyle w:val="TableGrid"/>
        <w:tblW w:w="0" w:type="auto"/>
        <w:tblLook w:val="04A0" w:firstRow="1" w:lastRow="0" w:firstColumn="1" w:lastColumn="0" w:noHBand="0" w:noVBand="1"/>
      </w:tblPr>
      <w:tblGrid>
        <w:gridCol w:w="9629"/>
      </w:tblGrid>
      <w:tr w:rsidR="008E5B3B" w14:paraId="2F4A3B25" w14:textId="77777777" w:rsidTr="006E518E">
        <w:tc>
          <w:tcPr>
            <w:tcW w:w="9629" w:type="dxa"/>
          </w:tcPr>
          <w:p w14:paraId="24039CEA" w14:textId="77777777" w:rsidR="004870B2" w:rsidRPr="00FD2EF2" w:rsidRDefault="004870B2" w:rsidP="004870B2">
            <w:pPr>
              <w:pStyle w:val="Heading2"/>
              <w:numPr>
                <w:ilvl w:val="0"/>
                <w:numId w:val="0"/>
              </w:numPr>
              <w:spacing w:before="0" w:after="0"/>
              <w:rPr>
                <w:rFonts w:ascii="Times New Roman" w:eastAsia="Malgun Gothic" w:hAnsi="Times New Roman"/>
                <w:b/>
                <w:i/>
                <w:iCs/>
                <w:szCs w:val="24"/>
              </w:rPr>
            </w:pPr>
            <w:r w:rsidRPr="00FD2EF2">
              <w:rPr>
                <w:rFonts w:ascii="Times New Roman" w:eastAsia="Malgun Gothic" w:hAnsi="Times New Roman"/>
                <w:b/>
                <w:i/>
                <w:iCs/>
                <w:szCs w:val="24"/>
              </w:rPr>
              <w:t>For pi/2 BPSK sequence:</w:t>
            </w:r>
          </w:p>
          <w:p w14:paraId="39A78F6E" w14:textId="77777777" w:rsidR="00FE188F" w:rsidRPr="00FD2EF2" w:rsidRDefault="004870B2" w:rsidP="008A70D0">
            <w:pPr>
              <w:pStyle w:val="Heading2"/>
              <w:numPr>
                <w:ilvl w:val="0"/>
                <w:numId w:val="15"/>
              </w:numPr>
              <w:spacing w:before="0" w:after="0"/>
              <w:rPr>
                <w:rFonts w:ascii="Times New Roman" w:eastAsia="Malgun Gothic" w:hAnsi="Times New Roman"/>
                <w:b/>
                <w:i/>
                <w:iCs/>
                <w:szCs w:val="24"/>
              </w:rPr>
            </w:pPr>
            <w:r w:rsidRPr="00FD2EF2">
              <w:rPr>
                <w:rFonts w:ascii="Times New Roman" w:eastAsia="Malgun Gothic" w:hAnsi="Times New Roman"/>
                <w:b/>
                <w:i/>
                <w:iCs/>
                <w:szCs w:val="24"/>
              </w:rPr>
              <w:t>Reuse LTE ZC sequences</w:t>
            </w:r>
            <w:r w:rsidR="008A260E">
              <w:rPr>
                <w:rFonts w:ascii="Times New Roman" w:eastAsia="Malgun Gothic" w:hAnsi="Times New Roman"/>
                <w:b/>
                <w:i/>
                <w:iCs/>
                <w:szCs w:val="24"/>
              </w:rPr>
              <w:t xml:space="preserve"> </w:t>
            </w:r>
            <w:r w:rsidR="008A260E" w:rsidRPr="008A260E">
              <w:rPr>
                <w:rFonts w:ascii="Times New Roman" w:eastAsia="Malgun Gothic" w:hAnsi="Times New Roman"/>
                <w:b/>
                <w:i/>
                <w:iCs/>
                <w:szCs w:val="24"/>
              </w:rPr>
              <w:t>and computer-generated sequences</w:t>
            </w:r>
          </w:p>
          <w:p w14:paraId="6C36414E" w14:textId="77777777" w:rsidR="008E5B3B" w:rsidRPr="00FE188F" w:rsidRDefault="008E5B3B" w:rsidP="008A70D0">
            <w:pPr>
              <w:pStyle w:val="ListParagraph"/>
              <w:numPr>
                <w:ilvl w:val="1"/>
                <w:numId w:val="9"/>
              </w:numPr>
              <w:spacing w:after="0"/>
              <w:ind w:leftChars="0"/>
              <w:rPr>
                <w:sz w:val="24"/>
                <w:szCs w:val="24"/>
                <w:lang w:val="en-US" w:eastAsia="ko-KR"/>
              </w:rPr>
            </w:pPr>
            <w:r w:rsidRPr="00FE188F">
              <w:rPr>
                <w:sz w:val="24"/>
                <w:szCs w:val="24"/>
                <w:lang w:val="en-US" w:eastAsia="ko-KR"/>
              </w:rPr>
              <w:t>Nokia, NSB</w:t>
            </w:r>
            <w:r w:rsidR="00247F73">
              <w:rPr>
                <w:sz w:val="24"/>
                <w:szCs w:val="24"/>
                <w:lang w:val="en-US" w:eastAsia="ko-KR"/>
              </w:rPr>
              <w:t xml:space="preserve">, </w:t>
            </w:r>
            <w:r w:rsidR="004870B2">
              <w:rPr>
                <w:sz w:val="24"/>
                <w:szCs w:val="24"/>
                <w:lang w:val="en-US" w:eastAsia="ko-KR"/>
              </w:rPr>
              <w:t>Ericsson</w:t>
            </w:r>
            <w:r w:rsidR="00DF7788">
              <w:rPr>
                <w:rFonts w:hint="eastAsia"/>
                <w:sz w:val="24"/>
                <w:szCs w:val="24"/>
                <w:lang w:val="en-US" w:eastAsia="ko-KR"/>
              </w:rPr>
              <w:t>, Samsung</w:t>
            </w:r>
            <w:r w:rsidR="00FD0160">
              <w:rPr>
                <w:sz w:val="24"/>
                <w:szCs w:val="24"/>
                <w:lang w:val="en-US" w:eastAsia="ko-KR"/>
              </w:rPr>
              <w:t xml:space="preserve">, Huawei, </w:t>
            </w:r>
            <w:proofErr w:type="spellStart"/>
            <w:r w:rsidR="00FD0160">
              <w:rPr>
                <w:sz w:val="24"/>
                <w:szCs w:val="24"/>
                <w:lang w:val="en-US" w:eastAsia="ko-KR"/>
              </w:rPr>
              <w:t>HiSilicon</w:t>
            </w:r>
            <w:proofErr w:type="spellEnd"/>
          </w:p>
          <w:p w14:paraId="78743F13" w14:textId="77777777" w:rsidR="008E5B3B" w:rsidRPr="00FD2EF2" w:rsidRDefault="008E5B3B" w:rsidP="008A70D0">
            <w:pPr>
              <w:pStyle w:val="ListParagraph"/>
              <w:numPr>
                <w:ilvl w:val="0"/>
                <w:numId w:val="15"/>
              </w:numPr>
              <w:spacing w:after="0"/>
              <w:ind w:leftChars="0"/>
              <w:rPr>
                <w:b/>
                <w:i/>
                <w:iCs/>
                <w:sz w:val="24"/>
                <w:szCs w:val="24"/>
                <w:lang w:eastAsia="ko-KR"/>
              </w:rPr>
            </w:pPr>
            <w:r w:rsidRPr="00FD2EF2">
              <w:rPr>
                <w:b/>
                <w:i/>
                <w:iCs/>
                <w:sz w:val="24"/>
                <w:szCs w:val="24"/>
                <w:lang w:eastAsia="ko-KR"/>
              </w:rPr>
              <w:t>new DMRS sequence de</w:t>
            </w:r>
            <w:r w:rsidR="004870B2" w:rsidRPr="00FD2EF2">
              <w:rPr>
                <w:b/>
                <w:i/>
                <w:iCs/>
                <w:sz w:val="24"/>
                <w:szCs w:val="24"/>
                <w:lang w:eastAsia="ko-KR"/>
              </w:rPr>
              <w:t>signed for Pi/2 BPSK modulation</w:t>
            </w:r>
          </w:p>
          <w:p w14:paraId="1EA4B1EB" w14:textId="37B43155" w:rsidR="008E5B3B" w:rsidRPr="00FF4081" w:rsidRDefault="008E5B3B" w:rsidP="008A70D0">
            <w:pPr>
              <w:pStyle w:val="ListParagraph"/>
              <w:numPr>
                <w:ilvl w:val="1"/>
                <w:numId w:val="9"/>
              </w:numPr>
              <w:spacing w:after="0"/>
              <w:ind w:leftChars="0"/>
              <w:rPr>
                <w:sz w:val="24"/>
                <w:szCs w:val="24"/>
                <w:lang w:val="en-US" w:eastAsia="ko-KR"/>
              </w:rPr>
            </w:pPr>
            <w:r w:rsidRPr="008E5B3B">
              <w:rPr>
                <w:sz w:val="24"/>
                <w:szCs w:val="24"/>
                <w:lang w:val="en-US" w:eastAsia="ko-KR"/>
              </w:rPr>
              <w:t>Qualcomm</w:t>
            </w:r>
            <w:r w:rsidR="004870B2">
              <w:rPr>
                <w:sz w:val="24"/>
                <w:szCs w:val="24"/>
                <w:lang w:val="en-US" w:eastAsia="ko-KR"/>
              </w:rPr>
              <w:t xml:space="preserve">, ZTE, </w:t>
            </w:r>
            <w:proofErr w:type="spellStart"/>
            <w:r w:rsidR="004870B2">
              <w:rPr>
                <w:sz w:val="24"/>
                <w:szCs w:val="24"/>
                <w:lang w:val="en-US" w:eastAsia="ko-KR"/>
              </w:rPr>
              <w:t>Sanechips</w:t>
            </w:r>
            <w:proofErr w:type="spellEnd"/>
            <w:r w:rsidR="003D1023">
              <w:rPr>
                <w:sz w:val="24"/>
                <w:szCs w:val="24"/>
                <w:lang w:val="en-US" w:eastAsia="ko-KR"/>
              </w:rPr>
              <w:t>, II</w:t>
            </w:r>
            <w:r w:rsidR="0077008D">
              <w:rPr>
                <w:sz w:val="24"/>
                <w:szCs w:val="24"/>
                <w:lang w:val="en-US" w:eastAsia="ko-KR"/>
              </w:rPr>
              <w:t>TH</w:t>
            </w:r>
          </w:p>
        </w:tc>
      </w:tr>
    </w:tbl>
    <w:p w14:paraId="16B5648D" w14:textId="77777777" w:rsidR="00E223D5" w:rsidRPr="00A73DCA" w:rsidRDefault="00E223D5" w:rsidP="004557B8">
      <w:pPr>
        <w:spacing w:after="0"/>
        <w:rPr>
          <w:b/>
          <w:i/>
          <w:iCs/>
          <w:sz w:val="32"/>
          <w:szCs w:val="24"/>
          <w:lang w:eastAsia="ko-KR"/>
        </w:rPr>
      </w:pPr>
    </w:p>
    <w:p w14:paraId="48059C2A" w14:textId="7CC3071F" w:rsidR="00A73DCA" w:rsidRPr="00A73DCA" w:rsidRDefault="00E223D5" w:rsidP="00E223D5">
      <w:pPr>
        <w:spacing w:after="0"/>
        <w:rPr>
          <w:b/>
          <w:i/>
          <w:sz w:val="32"/>
          <w:u w:val="single"/>
          <w:lang w:val="en-US"/>
        </w:rPr>
      </w:pPr>
      <w:r w:rsidRPr="00A73DCA">
        <w:rPr>
          <w:b/>
          <w:i/>
          <w:sz w:val="32"/>
          <w:highlight w:val="yellow"/>
          <w:u w:val="single"/>
          <w:lang w:val="en-US"/>
        </w:rPr>
        <w:t>P</w:t>
      </w:r>
      <w:r w:rsidR="00034639">
        <w:rPr>
          <w:b/>
          <w:i/>
          <w:sz w:val="32"/>
          <w:highlight w:val="yellow"/>
          <w:u w:val="single"/>
          <w:lang w:val="en-US"/>
        </w:rPr>
        <w:t>roposal 3</w:t>
      </w:r>
      <w:r w:rsidRPr="00A73DCA">
        <w:rPr>
          <w:b/>
          <w:i/>
          <w:sz w:val="32"/>
          <w:highlight w:val="yellow"/>
          <w:u w:val="single"/>
          <w:lang w:val="en-US"/>
        </w:rPr>
        <w:t>:</w:t>
      </w:r>
    </w:p>
    <w:p w14:paraId="47DF2F5E" w14:textId="1A44E21C" w:rsidR="00E223D5" w:rsidRDefault="00E223D5" w:rsidP="00E223D5">
      <w:pPr>
        <w:spacing w:after="0"/>
        <w:rPr>
          <w:b/>
          <w:i/>
          <w:iCs/>
          <w:sz w:val="24"/>
          <w:szCs w:val="24"/>
          <w:lang w:eastAsia="ko-KR"/>
        </w:rPr>
      </w:pPr>
      <w:r>
        <w:rPr>
          <w:b/>
          <w:i/>
          <w:iCs/>
          <w:sz w:val="24"/>
          <w:szCs w:val="24"/>
          <w:lang w:eastAsia="ko-KR"/>
        </w:rPr>
        <w:t>F</w:t>
      </w:r>
      <w:r w:rsidRPr="00FD2EF2">
        <w:rPr>
          <w:b/>
          <w:i/>
          <w:iCs/>
          <w:sz w:val="24"/>
          <w:szCs w:val="24"/>
          <w:lang w:eastAsia="ko-KR"/>
        </w:rPr>
        <w:t>or DFT-S-OFDM</w:t>
      </w:r>
      <w:r>
        <w:rPr>
          <w:b/>
          <w:i/>
          <w:iCs/>
          <w:sz w:val="24"/>
          <w:szCs w:val="24"/>
          <w:lang w:eastAsia="ko-KR"/>
        </w:rPr>
        <w:t xml:space="preserve"> sequences, </w:t>
      </w:r>
    </w:p>
    <w:p w14:paraId="35C0E6CE" w14:textId="2CCC8CDA" w:rsidR="004A2A6D" w:rsidRDefault="00E223D5" w:rsidP="00FF6A65">
      <w:pPr>
        <w:pStyle w:val="ListParagraph"/>
        <w:numPr>
          <w:ilvl w:val="0"/>
          <w:numId w:val="15"/>
        </w:numPr>
        <w:spacing w:after="0"/>
        <w:ind w:leftChars="0"/>
        <w:rPr>
          <w:b/>
          <w:i/>
          <w:iCs/>
          <w:sz w:val="24"/>
          <w:szCs w:val="24"/>
          <w:lang w:eastAsia="ko-KR"/>
        </w:rPr>
      </w:pPr>
      <w:r w:rsidRPr="001F01F4">
        <w:rPr>
          <w:b/>
          <w:i/>
          <w:iCs/>
          <w:sz w:val="24"/>
          <w:szCs w:val="24"/>
          <w:lang w:eastAsia="ko-KR"/>
        </w:rPr>
        <w:t>For the ZC sequence</w:t>
      </w:r>
      <w:r>
        <w:rPr>
          <w:b/>
          <w:i/>
          <w:iCs/>
          <w:sz w:val="24"/>
          <w:szCs w:val="24"/>
          <w:lang w:eastAsia="ko-KR"/>
        </w:rPr>
        <w:t>s</w:t>
      </w:r>
      <w:r w:rsidR="00FF6A65">
        <w:rPr>
          <w:b/>
          <w:i/>
          <w:iCs/>
          <w:sz w:val="24"/>
          <w:szCs w:val="24"/>
          <w:lang w:eastAsia="ko-KR"/>
        </w:rPr>
        <w:t>, reuse LTE ZC sequences.</w:t>
      </w:r>
    </w:p>
    <w:p w14:paraId="2A65C125" w14:textId="446333F1" w:rsidR="00E223D5" w:rsidRPr="004A2A6D" w:rsidRDefault="00E223D5" w:rsidP="00FF6A65">
      <w:pPr>
        <w:pStyle w:val="ListParagraph"/>
        <w:numPr>
          <w:ilvl w:val="0"/>
          <w:numId w:val="15"/>
        </w:numPr>
        <w:spacing w:after="0"/>
        <w:ind w:leftChars="0"/>
        <w:rPr>
          <w:b/>
          <w:i/>
          <w:iCs/>
          <w:sz w:val="24"/>
          <w:szCs w:val="24"/>
          <w:lang w:eastAsia="ko-KR"/>
        </w:rPr>
      </w:pPr>
      <w:r w:rsidRPr="004A2A6D">
        <w:rPr>
          <w:b/>
          <w:i/>
          <w:iCs/>
          <w:sz w:val="24"/>
          <w:szCs w:val="24"/>
          <w:lang w:eastAsia="ko-KR"/>
        </w:rPr>
        <w:t>For</w:t>
      </w:r>
      <w:r w:rsidR="00FF6A65" w:rsidRPr="004A2A6D">
        <w:rPr>
          <w:b/>
          <w:i/>
          <w:iCs/>
          <w:sz w:val="24"/>
          <w:szCs w:val="24"/>
          <w:lang w:eastAsia="ko-KR"/>
        </w:rPr>
        <w:t xml:space="preserve"> DFT-S-OFDM</w:t>
      </w:r>
      <w:r w:rsidRPr="004A2A6D">
        <w:rPr>
          <w:b/>
          <w:i/>
          <w:iCs/>
          <w:sz w:val="24"/>
          <w:szCs w:val="24"/>
          <w:lang w:eastAsia="ko-KR"/>
        </w:rPr>
        <w:t xml:space="preserve"> pi/2 BPSK </w:t>
      </w:r>
      <w:r w:rsidR="00FF6A65" w:rsidRPr="004A2A6D">
        <w:rPr>
          <w:b/>
          <w:i/>
          <w:iCs/>
          <w:sz w:val="24"/>
          <w:szCs w:val="24"/>
          <w:lang w:eastAsia="ko-KR"/>
        </w:rPr>
        <w:t xml:space="preserve">sequence </w:t>
      </w:r>
    </w:p>
    <w:p w14:paraId="1CAF6DAD" w14:textId="0DF7AB7E" w:rsidR="00E223D5" w:rsidRPr="004A2A6D" w:rsidRDefault="004A2A6D" w:rsidP="004A2A6D">
      <w:pPr>
        <w:pStyle w:val="ListParagraph"/>
        <w:numPr>
          <w:ilvl w:val="1"/>
          <w:numId w:val="15"/>
        </w:numPr>
        <w:spacing w:after="0"/>
        <w:ind w:leftChars="0"/>
        <w:rPr>
          <w:b/>
          <w:i/>
          <w:iCs/>
          <w:sz w:val="24"/>
          <w:szCs w:val="24"/>
          <w:lang w:eastAsia="ko-KR"/>
        </w:rPr>
      </w:pPr>
      <w:r w:rsidRPr="00FD2EF2">
        <w:rPr>
          <w:b/>
          <w:i/>
          <w:iCs/>
          <w:sz w:val="24"/>
          <w:szCs w:val="24"/>
          <w:lang w:eastAsia="ko-KR"/>
        </w:rPr>
        <w:t>new DMRS sequence designed for Pi/2 BPSK modulation</w:t>
      </w:r>
    </w:p>
    <w:p w14:paraId="110F5965" w14:textId="77777777" w:rsidR="00E223D5" w:rsidRDefault="00E223D5" w:rsidP="00E223D5">
      <w:pPr>
        <w:pStyle w:val="Heading2"/>
        <w:numPr>
          <w:ilvl w:val="0"/>
          <w:numId w:val="0"/>
        </w:numPr>
        <w:spacing w:before="0" w:after="0"/>
        <w:ind w:left="576" w:hanging="576"/>
        <w:rPr>
          <w:rFonts w:ascii="Times New Roman" w:eastAsia="Malgun Gothic" w:hAnsi="Times New Roman"/>
          <w:b/>
          <w:i/>
          <w:iCs/>
          <w:szCs w:val="24"/>
        </w:rPr>
      </w:pPr>
    </w:p>
    <w:p w14:paraId="14E53F7A" w14:textId="77777777" w:rsidR="00E223D5" w:rsidRDefault="00E223D5" w:rsidP="00E223D5">
      <w:pPr>
        <w:pStyle w:val="Heading2"/>
        <w:numPr>
          <w:ilvl w:val="0"/>
          <w:numId w:val="0"/>
        </w:numPr>
        <w:spacing w:before="0" w:after="0"/>
        <w:ind w:left="576" w:hanging="576"/>
        <w:rPr>
          <w:rFonts w:ascii="Times New Roman" w:eastAsia="Malgun Gothic" w:hAnsi="Times New Roman"/>
          <w:b/>
          <w:i/>
          <w:iCs/>
          <w:szCs w:val="24"/>
        </w:rPr>
      </w:pPr>
      <w:r>
        <w:rPr>
          <w:rFonts w:ascii="Times New Roman" w:eastAsia="Malgun Gothic" w:hAnsi="Times New Roman"/>
          <w:b/>
          <w:i/>
          <w:iCs/>
          <w:szCs w:val="24"/>
        </w:rPr>
        <w:t xml:space="preserve">Related WF from IITH: </w:t>
      </w:r>
    </w:p>
    <w:p w14:paraId="39C0DF3F" w14:textId="77777777" w:rsidR="00E223D5" w:rsidRPr="00573352" w:rsidRDefault="00E223D5" w:rsidP="00E223D5">
      <w:pPr>
        <w:pStyle w:val="Heading2"/>
        <w:numPr>
          <w:ilvl w:val="0"/>
          <w:numId w:val="0"/>
        </w:numPr>
        <w:spacing w:before="0" w:after="0"/>
        <w:ind w:left="352" w:hanging="352"/>
        <w:rPr>
          <w:rFonts w:ascii="Times New Roman" w:eastAsia="Malgun Gothic" w:hAnsi="Times New Roman"/>
          <w:iCs/>
          <w:szCs w:val="24"/>
        </w:rPr>
      </w:pPr>
      <w:r w:rsidRPr="00573352">
        <w:rPr>
          <w:rFonts w:ascii="Times New Roman" w:eastAsia="Malgun Gothic" w:hAnsi="Times New Roman"/>
          <w:iCs/>
          <w:szCs w:val="24"/>
        </w:rPr>
        <w:t>“</w:t>
      </w:r>
      <w:r w:rsidRPr="00573352">
        <w:rPr>
          <w:rFonts w:eastAsia="Malgun Gothic"/>
          <w:i/>
          <w:iCs/>
          <w:lang w:val="en-IN"/>
        </w:rPr>
        <w:t>WF on RS Design for pi/2 BPSK with spectrum shaping</w:t>
      </w:r>
      <w:r w:rsidRPr="00573352">
        <w:rPr>
          <w:rFonts w:ascii="Times New Roman" w:eastAsia="Malgun Gothic" w:hAnsi="Times New Roman"/>
          <w:b/>
          <w:i/>
          <w:iCs/>
          <w:szCs w:val="24"/>
        </w:rPr>
        <w:t xml:space="preserve">”, </w:t>
      </w:r>
      <w:r w:rsidRPr="00573352">
        <w:rPr>
          <w:rFonts w:ascii="Times New Roman" w:eastAsia="Malgun Gothic" w:hAnsi="Times New Roman"/>
          <w:iCs/>
          <w:szCs w:val="24"/>
        </w:rPr>
        <w:t xml:space="preserve">IITH, AT&amp;T, Reliance </w:t>
      </w:r>
      <w:proofErr w:type="spellStart"/>
      <w:r w:rsidRPr="00573352">
        <w:rPr>
          <w:rFonts w:ascii="Times New Roman" w:eastAsia="Malgun Gothic" w:hAnsi="Times New Roman"/>
          <w:iCs/>
          <w:szCs w:val="24"/>
        </w:rPr>
        <w:t>Jio</w:t>
      </w:r>
      <w:proofErr w:type="spellEnd"/>
      <w:r w:rsidRPr="00573352">
        <w:rPr>
          <w:rFonts w:ascii="Times New Roman" w:eastAsia="Malgun Gothic" w:hAnsi="Times New Roman"/>
          <w:iCs/>
          <w:szCs w:val="24"/>
        </w:rPr>
        <w:t xml:space="preserve">, Qualcomm, IITM, </w:t>
      </w:r>
      <w:proofErr w:type="spellStart"/>
      <w:r w:rsidRPr="00573352">
        <w:rPr>
          <w:rFonts w:ascii="Times New Roman" w:eastAsia="Malgun Gothic" w:hAnsi="Times New Roman"/>
          <w:iCs/>
          <w:szCs w:val="24"/>
        </w:rPr>
        <w:t>CEWiT</w:t>
      </w:r>
      <w:proofErr w:type="spellEnd"/>
      <w:r w:rsidRPr="00573352">
        <w:rPr>
          <w:rFonts w:ascii="Times New Roman" w:eastAsia="Malgun Gothic" w:hAnsi="Times New Roman"/>
          <w:iCs/>
          <w:szCs w:val="24"/>
        </w:rPr>
        <w:t xml:space="preserve">, </w:t>
      </w:r>
      <w:proofErr w:type="spellStart"/>
      <w:r w:rsidRPr="00573352">
        <w:rPr>
          <w:rFonts w:ascii="Times New Roman" w:eastAsia="Malgun Gothic" w:hAnsi="Times New Roman"/>
          <w:iCs/>
          <w:szCs w:val="24"/>
        </w:rPr>
        <w:t>Tejas</w:t>
      </w:r>
      <w:proofErr w:type="spellEnd"/>
      <w:r w:rsidRPr="00573352">
        <w:rPr>
          <w:rFonts w:ascii="Times New Roman" w:eastAsia="Malgun Gothic" w:hAnsi="Times New Roman"/>
          <w:iCs/>
          <w:szCs w:val="24"/>
        </w:rPr>
        <w:t xml:space="preserve"> Networks</w:t>
      </w:r>
    </w:p>
    <w:p w14:paraId="0253D264" w14:textId="524E669F" w:rsidR="004557B8" w:rsidRPr="004557B8" w:rsidRDefault="00E223D5" w:rsidP="00C056CC">
      <w:pPr>
        <w:pStyle w:val="ListParagraph"/>
        <w:numPr>
          <w:ilvl w:val="0"/>
          <w:numId w:val="42"/>
        </w:numPr>
        <w:ind w:leftChars="0" w:left="864"/>
        <w:rPr>
          <w:i/>
          <w:sz w:val="22"/>
          <w:lang w:val="en-US" w:eastAsia="ko-KR"/>
        </w:rPr>
      </w:pPr>
      <w:r w:rsidRPr="00573352">
        <w:rPr>
          <w:b/>
          <w:bCs/>
          <w:i/>
          <w:sz w:val="22"/>
          <w:lang w:val="en-IN" w:eastAsia="ko-KR"/>
        </w:rPr>
        <w:t>For pi/2 BPSK PUSCH, RS design should be such that PAPR of RS is similar to data</w:t>
      </w:r>
    </w:p>
    <w:p w14:paraId="24C3BD40" w14:textId="77777777" w:rsidR="004557B8" w:rsidRPr="004557B8" w:rsidRDefault="004557B8" w:rsidP="004557B8">
      <w:pPr>
        <w:pStyle w:val="ListParagraph"/>
        <w:ind w:leftChars="0" w:left="864"/>
        <w:rPr>
          <w:i/>
          <w:sz w:val="22"/>
          <w:lang w:val="en-US" w:eastAsia="ko-KR"/>
        </w:rPr>
      </w:pPr>
    </w:p>
    <w:p w14:paraId="64BAEEB6" w14:textId="3987B498" w:rsidR="004557B8" w:rsidRPr="00A73DCA" w:rsidRDefault="004557B8" w:rsidP="004557B8">
      <w:pPr>
        <w:spacing w:after="0"/>
        <w:rPr>
          <w:b/>
          <w:i/>
          <w:sz w:val="32"/>
          <w:u w:val="single"/>
          <w:lang w:val="en-US"/>
        </w:rPr>
      </w:pPr>
      <w:r>
        <w:rPr>
          <w:b/>
          <w:i/>
          <w:sz w:val="32"/>
          <w:highlight w:val="yellow"/>
          <w:u w:val="single"/>
          <w:lang w:val="en-US"/>
        </w:rPr>
        <w:t>P</w:t>
      </w:r>
      <w:r w:rsidR="00034639">
        <w:rPr>
          <w:b/>
          <w:i/>
          <w:sz w:val="32"/>
          <w:highlight w:val="yellow"/>
          <w:u w:val="single"/>
          <w:lang w:val="en-US"/>
        </w:rPr>
        <w:t>roposal 4</w:t>
      </w:r>
      <w:r w:rsidRPr="00A73DCA">
        <w:rPr>
          <w:b/>
          <w:i/>
          <w:sz w:val="32"/>
          <w:highlight w:val="yellow"/>
          <w:u w:val="single"/>
          <w:lang w:val="en-US"/>
        </w:rPr>
        <w:t>:</w:t>
      </w:r>
    </w:p>
    <w:p w14:paraId="7264B8A6" w14:textId="77777777" w:rsidR="004557B8" w:rsidRPr="00B03DDB" w:rsidRDefault="004557B8" w:rsidP="004557B8">
      <w:pPr>
        <w:spacing w:after="0"/>
        <w:rPr>
          <w:b/>
          <w:i/>
          <w:sz w:val="24"/>
          <w:lang w:val="en-US"/>
        </w:rPr>
      </w:pPr>
      <w:r>
        <w:rPr>
          <w:b/>
          <w:i/>
          <w:sz w:val="24"/>
          <w:lang w:val="en-US"/>
        </w:rPr>
        <w:t xml:space="preserve">For the PN sequence for CP-OFDM, </w:t>
      </w:r>
      <w:r w:rsidRPr="00B03DDB">
        <w:rPr>
          <w:b/>
          <w:i/>
          <w:sz w:val="24"/>
          <w:lang w:val="en-US"/>
        </w:rPr>
        <w:t xml:space="preserve">QPSK modulated DMRS is derived from the </w:t>
      </w:r>
    </w:p>
    <w:p w14:paraId="1D0CA4CE" w14:textId="77777777" w:rsidR="004557B8" w:rsidRPr="00B03DDB" w:rsidRDefault="004557B8" w:rsidP="004557B8">
      <w:pPr>
        <w:pStyle w:val="ListParagraph"/>
        <w:numPr>
          <w:ilvl w:val="2"/>
          <w:numId w:val="8"/>
        </w:numPr>
        <w:spacing w:after="0"/>
        <w:ind w:leftChars="0"/>
        <w:rPr>
          <w:b/>
          <w:i/>
          <w:sz w:val="32"/>
          <w:lang w:val="en-US"/>
        </w:rPr>
      </w:pPr>
      <w:r>
        <w:rPr>
          <w:b/>
          <w:i/>
          <w:sz w:val="24"/>
          <w:lang w:val="en-US"/>
        </w:rPr>
        <w:t xml:space="preserve">Alt. 1: </w:t>
      </w:r>
      <w:r w:rsidRPr="00FD2EF2">
        <w:rPr>
          <w:b/>
          <w:i/>
          <w:sz w:val="24"/>
          <w:lang w:val="en-US"/>
        </w:rPr>
        <w:t>length-31 Gold sequence (as in LTE)</w:t>
      </w:r>
    </w:p>
    <w:p w14:paraId="091B26EA" w14:textId="77777777" w:rsidR="004557B8" w:rsidRPr="003A73CA" w:rsidRDefault="004557B8" w:rsidP="004557B8">
      <w:pPr>
        <w:pStyle w:val="ListParagraph"/>
        <w:numPr>
          <w:ilvl w:val="2"/>
          <w:numId w:val="8"/>
        </w:numPr>
        <w:spacing w:after="0"/>
        <w:ind w:leftChars="0"/>
        <w:rPr>
          <w:b/>
          <w:i/>
          <w:sz w:val="32"/>
          <w:lang w:val="en-US"/>
        </w:rPr>
      </w:pPr>
      <w:r>
        <w:rPr>
          <w:b/>
          <w:i/>
          <w:sz w:val="24"/>
          <w:lang w:val="en-US"/>
        </w:rPr>
        <w:t>Alt. 2: length-63 Gold sequence</w:t>
      </w:r>
    </w:p>
    <w:p w14:paraId="3763E7FD" w14:textId="77777777" w:rsidR="009E52D7" w:rsidRPr="00E60FB4" w:rsidRDefault="00573352" w:rsidP="009E52D7">
      <w:pPr>
        <w:pStyle w:val="Heading2"/>
        <w:numPr>
          <w:ilvl w:val="0"/>
          <w:numId w:val="0"/>
        </w:numPr>
        <w:ind w:left="432"/>
        <w:rPr>
          <w:b/>
        </w:rPr>
      </w:pPr>
      <w:r>
        <w:rPr>
          <w:b/>
          <w:sz w:val="36"/>
        </w:rPr>
        <w:br w:type="column"/>
      </w:r>
      <w:r w:rsidR="009E52D7" w:rsidRPr="00E60FB4">
        <w:rPr>
          <w:b/>
          <w:sz w:val="36"/>
        </w:rPr>
        <w:lastRenderedPageBreak/>
        <w:t>DM-RS signalling &amp; Port-Indication</w:t>
      </w:r>
    </w:p>
    <w:p w14:paraId="0EC7A383" w14:textId="77777777" w:rsidR="009E52D7" w:rsidRDefault="009E52D7" w:rsidP="009E52D7">
      <w:pPr>
        <w:pStyle w:val="Heading2"/>
        <w:spacing w:before="0" w:after="0"/>
      </w:pPr>
      <w:r>
        <w:t>DM-RS configuration signalling aspects</w:t>
      </w:r>
    </w:p>
    <w:p w14:paraId="1BD8A0D3" w14:textId="77777777" w:rsidR="009E52D7" w:rsidRPr="00F311B0" w:rsidRDefault="009E52D7" w:rsidP="009E52D7">
      <w:pPr>
        <w:pStyle w:val="Heading2"/>
        <w:numPr>
          <w:ilvl w:val="2"/>
          <w:numId w:val="1"/>
        </w:numPr>
        <w:spacing w:before="0" w:after="0"/>
        <w:rPr>
          <w:iCs/>
        </w:rPr>
      </w:pPr>
      <w:r w:rsidRPr="003960F9">
        <w:rPr>
          <w:rStyle w:val="Emphasis"/>
          <w:i w:val="0"/>
        </w:rPr>
        <w:t xml:space="preserve">Key issue </w:t>
      </w:r>
      <w:r>
        <w:rPr>
          <w:rStyle w:val="Emphasis"/>
          <w:i w:val="0"/>
        </w:rPr>
        <w:t>4</w:t>
      </w:r>
    </w:p>
    <w:tbl>
      <w:tblPr>
        <w:tblStyle w:val="TableGrid"/>
        <w:tblW w:w="0" w:type="auto"/>
        <w:tblLook w:val="04A0" w:firstRow="1" w:lastRow="0" w:firstColumn="1" w:lastColumn="0" w:noHBand="0" w:noVBand="1"/>
      </w:tblPr>
      <w:tblGrid>
        <w:gridCol w:w="9629"/>
      </w:tblGrid>
      <w:tr w:rsidR="009E52D7" w14:paraId="44D6D91D" w14:textId="77777777" w:rsidTr="00D6144D">
        <w:tc>
          <w:tcPr>
            <w:tcW w:w="9629" w:type="dxa"/>
          </w:tcPr>
          <w:p w14:paraId="609E7606" w14:textId="77777777" w:rsidR="009E52D7" w:rsidRPr="00C24140" w:rsidRDefault="009E52D7" w:rsidP="00D6144D">
            <w:pPr>
              <w:pStyle w:val="ListParagraph"/>
              <w:numPr>
                <w:ilvl w:val="0"/>
                <w:numId w:val="7"/>
              </w:numPr>
              <w:spacing w:after="0"/>
              <w:ind w:leftChars="0"/>
              <w:rPr>
                <w:b/>
                <w:i/>
                <w:sz w:val="24"/>
                <w:szCs w:val="24"/>
                <w:lang w:val="en-US" w:eastAsia="ko-KR"/>
              </w:rPr>
            </w:pPr>
            <w:r w:rsidRPr="00C24140">
              <w:rPr>
                <w:b/>
                <w:i/>
                <w:sz w:val="24"/>
                <w:szCs w:val="24"/>
                <w:lang w:val="en-US" w:eastAsia="ko-KR"/>
              </w:rPr>
              <w:t>A UE is configured for the number of front-load DMRS symbols for PUSCH and PDSCH DMRS with the following signaling method:</w:t>
            </w:r>
          </w:p>
          <w:p w14:paraId="3A22A6F0" w14:textId="77777777" w:rsidR="009E52D7" w:rsidRPr="00C24140" w:rsidRDefault="009E52D7" w:rsidP="00D6144D">
            <w:pPr>
              <w:pStyle w:val="ListParagraph"/>
              <w:numPr>
                <w:ilvl w:val="1"/>
                <w:numId w:val="7"/>
              </w:numPr>
              <w:spacing w:after="0"/>
              <w:ind w:leftChars="0"/>
              <w:rPr>
                <w:b/>
                <w:i/>
                <w:sz w:val="24"/>
                <w:szCs w:val="24"/>
                <w:lang w:val="en-US" w:eastAsia="ko-KR"/>
              </w:rPr>
            </w:pPr>
            <w:r w:rsidRPr="00C24140">
              <w:rPr>
                <w:b/>
                <w:i/>
                <w:sz w:val="24"/>
                <w:szCs w:val="24"/>
                <w:lang w:val="en-US" w:eastAsia="ko-KR"/>
              </w:rPr>
              <w:t>Alt. 1: The maximum number is configured with higher-layer signaling and the actual number with DCI</w:t>
            </w:r>
          </w:p>
          <w:p w14:paraId="5E6B0819" w14:textId="77777777" w:rsidR="009E52D7" w:rsidRPr="008E1814" w:rsidRDefault="009E52D7" w:rsidP="00D6144D">
            <w:pPr>
              <w:pStyle w:val="ListParagraph"/>
              <w:numPr>
                <w:ilvl w:val="2"/>
                <w:numId w:val="7"/>
              </w:numPr>
              <w:spacing w:after="0"/>
              <w:ind w:leftChars="0"/>
              <w:rPr>
                <w:b/>
                <w:sz w:val="24"/>
                <w:szCs w:val="24"/>
                <w:lang w:val="de-DE" w:eastAsia="ko-KR"/>
              </w:rPr>
            </w:pPr>
            <w:r w:rsidRPr="008E1814">
              <w:rPr>
                <w:sz w:val="24"/>
                <w:szCs w:val="24"/>
                <w:lang w:val="de-DE" w:eastAsia="ko-KR"/>
              </w:rPr>
              <w:t>Spreadtrum, LGE, NTT DOCOMO</w:t>
            </w:r>
          </w:p>
          <w:p w14:paraId="4B2288CA" w14:textId="77777777" w:rsidR="009E52D7" w:rsidRPr="00C24140" w:rsidRDefault="009E52D7" w:rsidP="00D6144D">
            <w:pPr>
              <w:pStyle w:val="ListParagraph"/>
              <w:numPr>
                <w:ilvl w:val="1"/>
                <w:numId w:val="7"/>
              </w:numPr>
              <w:spacing w:after="0"/>
              <w:ind w:leftChars="0"/>
              <w:rPr>
                <w:b/>
                <w:i/>
                <w:sz w:val="24"/>
                <w:szCs w:val="24"/>
                <w:lang w:val="en-US" w:eastAsia="ko-KR"/>
              </w:rPr>
            </w:pPr>
            <w:r w:rsidRPr="00C24140">
              <w:rPr>
                <w:b/>
                <w:i/>
                <w:sz w:val="24"/>
                <w:szCs w:val="24"/>
                <w:lang w:val="en-US" w:eastAsia="ko-KR"/>
              </w:rPr>
              <w:t>Alt. 2: The number is configured with higher-layer signaling</w:t>
            </w:r>
          </w:p>
          <w:p w14:paraId="06E681D5" w14:textId="77777777" w:rsidR="009E52D7" w:rsidRPr="00F311B0" w:rsidRDefault="009E52D7" w:rsidP="00D6144D">
            <w:pPr>
              <w:pStyle w:val="ListParagraph"/>
              <w:numPr>
                <w:ilvl w:val="2"/>
                <w:numId w:val="7"/>
              </w:numPr>
              <w:spacing w:after="0"/>
              <w:ind w:leftChars="0"/>
              <w:rPr>
                <w:sz w:val="24"/>
                <w:szCs w:val="24"/>
                <w:lang w:val="en-US" w:eastAsia="ko-KR"/>
              </w:rPr>
            </w:pPr>
            <w:r w:rsidRPr="003E3AB0">
              <w:rPr>
                <w:sz w:val="24"/>
                <w:szCs w:val="24"/>
                <w:lang w:val="en-US" w:eastAsia="ko-KR"/>
              </w:rPr>
              <w:t xml:space="preserve">Qualcomm, Ericsson, Lenovo, Intel, </w:t>
            </w:r>
            <w:proofErr w:type="spellStart"/>
            <w:r w:rsidRPr="003E3AB0">
              <w:rPr>
                <w:sz w:val="24"/>
                <w:szCs w:val="24"/>
                <w:lang w:val="en-US" w:eastAsia="ko-KR"/>
              </w:rPr>
              <w:t>Mediatek</w:t>
            </w:r>
            <w:proofErr w:type="spellEnd"/>
            <w:r>
              <w:rPr>
                <w:rFonts w:eastAsiaTheme="minorEastAsia" w:hint="eastAsia"/>
                <w:sz w:val="24"/>
                <w:szCs w:val="24"/>
                <w:lang w:val="en-US" w:eastAsia="zh-CN"/>
              </w:rPr>
              <w:t>, vivo</w:t>
            </w:r>
          </w:p>
          <w:p w14:paraId="540F70B0" w14:textId="77777777" w:rsidR="009E52D7" w:rsidRPr="00C300F4" w:rsidRDefault="009E52D7" w:rsidP="00D6144D">
            <w:pPr>
              <w:pStyle w:val="ListParagraph"/>
              <w:numPr>
                <w:ilvl w:val="1"/>
                <w:numId w:val="7"/>
              </w:numPr>
              <w:spacing w:after="0"/>
              <w:ind w:left="1160"/>
              <w:rPr>
                <w:i/>
                <w:sz w:val="24"/>
                <w:szCs w:val="24"/>
                <w:lang w:val="en-US" w:eastAsia="ko-KR"/>
              </w:rPr>
            </w:pPr>
            <w:r w:rsidRPr="00C24140">
              <w:rPr>
                <w:b/>
                <w:i/>
                <w:sz w:val="24"/>
                <w:szCs w:val="24"/>
                <w:lang w:val="en-US" w:eastAsia="ko-KR"/>
              </w:rPr>
              <w:t>Alt. 3: The number is configured with DCI, e.g., using TCI indication or DMRS-table-based indication</w:t>
            </w:r>
            <w:r w:rsidRPr="00C300F4">
              <w:rPr>
                <w:i/>
                <w:sz w:val="24"/>
                <w:szCs w:val="24"/>
                <w:lang w:val="en-US" w:eastAsia="ko-KR"/>
              </w:rPr>
              <w:t>.</w:t>
            </w:r>
          </w:p>
          <w:p w14:paraId="6F63057F" w14:textId="77777777" w:rsidR="009E52D7" w:rsidRPr="00F311B0" w:rsidRDefault="009E52D7" w:rsidP="00D6144D">
            <w:pPr>
              <w:pStyle w:val="ListParagraph"/>
              <w:numPr>
                <w:ilvl w:val="2"/>
                <w:numId w:val="7"/>
              </w:numPr>
              <w:spacing w:after="0"/>
              <w:ind w:leftChars="0"/>
              <w:rPr>
                <w:sz w:val="24"/>
                <w:szCs w:val="24"/>
                <w:lang w:val="en-US" w:eastAsia="ko-KR"/>
              </w:rPr>
            </w:pPr>
            <w:r w:rsidRPr="003E3AB0">
              <w:rPr>
                <w:sz w:val="24"/>
                <w:szCs w:val="24"/>
                <w:lang w:val="en-US" w:eastAsia="ko-KR"/>
              </w:rPr>
              <w:t>Samsung, Nokia,</w:t>
            </w:r>
            <w:r>
              <w:rPr>
                <w:sz w:val="24"/>
                <w:szCs w:val="24"/>
                <w:lang w:val="en-US" w:eastAsia="ko-KR"/>
              </w:rPr>
              <w:t xml:space="preserve"> NSB, Panasonic, ZTE, </w:t>
            </w:r>
            <w:proofErr w:type="spellStart"/>
            <w:r>
              <w:rPr>
                <w:sz w:val="24"/>
                <w:szCs w:val="24"/>
                <w:lang w:val="en-US" w:eastAsia="ko-KR"/>
              </w:rPr>
              <w:t>Sanechips</w:t>
            </w:r>
            <w:proofErr w:type="spellEnd"/>
            <w:r>
              <w:rPr>
                <w:sz w:val="24"/>
                <w:szCs w:val="24"/>
                <w:lang w:val="en-US" w:eastAsia="ko-KR"/>
              </w:rPr>
              <w:t>,</w:t>
            </w:r>
            <w:r w:rsidRPr="002B45B1">
              <w:rPr>
                <w:sz w:val="24"/>
                <w:szCs w:val="24"/>
                <w:lang w:val="de-DE" w:eastAsia="ko-KR"/>
              </w:rPr>
              <w:t xml:space="preserve"> Huawei, HiSilicon,</w:t>
            </w:r>
            <w:r>
              <w:rPr>
                <w:rFonts w:hint="eastAsia"/>
                <w:sz w:val="24"/>
                <w:szCs w:val="24"/>
                <w:lang w:val="de-DE" w:eastAsia="ko-KR"/>
              </w:rPr>
              <w:t xml:space="preserve"> ITL</w:t>
            </w:r>
          </w:p>
        </w:tc>
      </w:tr>
    </w:tbl>
    <w:p w14:paraId="015410AB" w14:textId="77777777" w:rsidR="009E52D7" w:rsidRPr="00F311B0" w:rsidRDefault="009E52D7" w:rsidP="009E52D7">
      <w:pPr>
        <w:pStyle w:val="Heading2"/>
        <w:numPr>
          <w:ilvl w:val="2"/>
          <w:numId w:val="1"/>
        </w:numPr>
        <w:rPr>
          <w:iCs/>
        </w:rPr>
      </w:pPr>
      <w:r w:rsidRPr="003960F9">
        <w:rPr>
          <w:rStyle w:val="Emphasis"/>
          <w:i w:val="0"/>
        </w:rPr>
        <w:t xml:space="preserve">Key issue </w:t>
      </w:r>
      <w:r>
        <w:rPr>
          <w:rStyle w:val="Emphasis"/>
          <w:i w:val="0"/>
        </w:rPr>
        <w:t>5</w:t>
      </w:r>
    </w:p>
    <w:tbl>
      <w:tblPr>
        <w:tblStyle w:val="TableGrid"/>
        <w:tblW w:w="0" w:type="auto"/>
        <w:tblLook w:val="04A0" w:firstRow="1" w:lastRow="0" w:firstColumn="1" w:lastColumn="0" w:noHBand="0" w:noVBand="1"/>
      </w:tblPr>
      <w:tblGrid>
        <w:gridCol w:w="9629"/>
      </w:tblGrid>
      <w:tr w:rsidR="009E52D7" w14:paraId="4034EADC" w14:textId="77777777" w:rsidTr="00D6144D">
        <w:tc>
          <w:tcPr>
            <w:tcW w:w="9629" w:type="dxa"/>
          </w:tcPr>
          <w:p w14:paraId="11102F83" w14:textId="77777777" w:rsidR="009E52D7" w:rsidRPr="00C24140" w:rsidRDefault="009E52D7" w:rsidP="00D6144D">
            <w:pPr>
              <w:spacing w:after="0"/>
              <w:rPr>
                <w:b/>
                <w:i/>
                <w:sz w:val="24"/>
                <w:szCs w:val="24"/>
                <w:lang w:val="en-US" w:eastAsia="ko-KR"/>
              </w:rPr>
            </w:pPr>
            <w:r w:rsidRPr="00C24140">
              <w:rPr>
                <w:b/>
                <w:i/>
                <w:sz w:val="24"/>
                <w:szCs w:val="24"/>
                <w:lang w:val="en-US" w:eastAsia="ko-KR"/>
              </w:rPr>
              <w:t>For PUSCH and signaling of additional DMRS:</w:t>
            </w:r>
          </w:p>
          <w:p w14:paraId="34FB81B1" w14:textId="77777777" w:rsidR="009E52D7" w:rsidRPr="00C24140" w:rsidRDefault="009E52D7" w:rsidP="00D6144D">
            <w:pPr>
              <w:pStyle w:val="ListParagraph"/>
              <w:numPr>
                <w:ilvl w:val="1"/>
                <w:numId w:val="7"/>
              </w:numPr>
              <w:spacing w:after="0"/>
              <w:ind w:leftChars="0"/>
              <w:rPr>
                <w:b/>
                <w:i/>
                <w:sz w:val="24"/>
                <w:szCs w:val="24"/>
                <w:lang w:val="en-US" w:eastAsia="ko-KR"/>
              </w:rPr>
            </w:pPr>
            <w:r w:rsidRPr="00C24140">
              <w:rPr>
                <w:b/>
                <w:i/>
                <w:sz w:val="24"/>
                <w:szCs w:val="24"/>
                <w:lang w:val="en-US" w:eastAsia="ko-KR"/>
              </w:rPr>
              <w:t>Support dynamic signaling</w:t>
            </w:r>
            <w:r>
              <w:rPr>
                <w:b/>
                <w:i/>
                <w:sz w:val="24"/>
                <w:szCs w:val="24"/>
                <w:lang w:val="en-US" w:eastAsia="ko-KR"/>
              </w:rPr>
              <w:t xml:space="preserve"> ON/OFF of additional DMRS for the front-load DMRS configuration</w:t>
            </w:r>
            <w:r w:rsidRPr="00C24140">
              <w:rPr>
                <w:b/>
                <w:i/>
                <w:sz w:val="24"/>
                <w:szCs w:val="24"/>
                <w:lang w:val="en-US" w:eastAsia="ko-KR"/>
              </w:rPr>
              <w:t>, or a PTRS pattern that does not depend to MCS to help with the CFO estimation</w:t>
            </w:r>
          </w:p>
          <w:p w14:paraId="2FAB451F" w14:textId="77777777" w:rsidR="009E52D7" w:rsidRPr="003E3AB0" w:rsidRDefault="009E52D7" w:rsidP="00D6144D">
            <w:pPr>
              <w:pStyle w:val="ListParagraph"/>
              <w:numPr>
                <w:ilvl w:val="2"/>
                <w:numId w:val="7"/>
              </w:numPr>
              <w:spacing w:after="0"/>
              <w:ind w:leftChars="0"/>
              <w:rPr>
                <w:sz w:val="24"/>
                <w:szCs w:val="24"/>
                <w:lang w:val="en-US" w:eastAsia="ko-KR"/>
              </w:rPr>
            </w:pPr>
            <w:r w:rsidRPr="003E3AB0">
              <w:rPr>
                <w:sz w:val="24"/>
                <w:szCs w:val="24"/>
                <w:lang w:val="en-US" w:eastAsia="ko-KR"/>
              </w:rPr>
              <w:t>Ericsson</w:t>
            </w:r>
          </w:p>
          <w:p w14:paraId="588781FA" w14:textId="77777777" w:rsidR="009E52D7" w:rsidRPr="00C24140" w:rsidRDefault="009E52D7" w:rsidP="00D6144D">
            <w:pPr>
              <w:pStyle w:val="ListParagraph"/>
              <w:numPr>
                <w:ilvl w:val="1"/>
                <w:numId w:val="7"/>
              </w:numPr>
              <w:spacing w:after="0"/>
              <w:ind w:leftChars="0"/>
              <w:rPr>
                <w:b/>
                <w:i/>
                <w:sz w:val="24"/>
                <w:szCs w:val="24"/>
                <w:lang w:val="en-US" w:eastAsia="ko-KR"/>
              </w:rPr>
            </w:pPr>
            <w:r w:rsidRPr="00C24140">
              <w:rPr>
                <w:b/>
                <w:i/>
                <w:sz w:val="24"/>
                <w:szCs w:val="24"/>
                <w:lang w:val="en-US" w:eastAsia="ko-KR"/>
              </w:rPr>
              <w:t>Confirm working assumption that additional DMRS is semi-static</w:t>
            </w:r>
          </w:p>
          <w:p w14:paraId="61922F7E" w14:textId="77777777" w:rsidR="009E52D7" w:rsidRPr="00F311B0" w:rsidRDefault="009E52D7" w:rsidP="00D6144D">
            <w:pPr>
              <w:pStyle w:val="ListParagraph"/>
              <w:numPr>
                <w:ilvl w:val="2"/>
                <w:numId w:val="7"/>
              </w:numPr>
              <w:spacing w:after="0"/>
              <w:ind w:leftChars="0"/>
              <w:rPr>
                <w:sz w:val="24"/>
                <w:szCs w:val="24"/>
                <w:lang w:val="en-US" w:eastAsia="ko-KR"/>
              </w:rPr>
            </w:pPr>
            <w:r w:rsidRPr="00F311B0">
              <w:rPr>
                <w:sz w:val="24"/>
                <w:szCs w:val="24"/>
                <w:lang w:val="en-US" w:eastAsia="ko-KR"/>
              </w:rPr>
              <w:t>Nokia</w:t>
            </w:r>
            <w:r>
              <w:rPr>
                <w:sz w:val="24"/>
                <w:szCs w:val="24"/>
                <w:lang w:val="en-US" w:eastAsia="ko-KR"/>
              </w:rPr>
              <w:t xml:space="preserve">, NSB, </w:t>
            </w:r>
            <w:proofErr w:type="spellStart"/>
            <w:r>
              <w:rPr>
                <w:sz w:val="24"/>
                <w:szCs w:val="24"/>
                <w:lang w:val="en-US" w:eastAsia="ko-KR"/>
              </w:rPr>
              <w:t>Spreadtrum</w:t>
            </w:r>
            <w:proofErr w:type="spellEnd"/>
            <w:r>
              <w:rPr>
                <w:rFonts w:hint="eastAsia"/>
                <w:sz w:val="24"/>
                <w:szCs w:val="24"/>
                <w:lang w:val="en-US" w:eastAsia="ko-KR"/>
              </w:rPr>
              <w:t>, Samsung, LGE</w:t>
            </w:r>
          </w:p>
        </w:tc>
      </w:tr>
    </w:tbl>
    <w:p w14:paraId="4922DDF3" w14:textId="77777777" w:rsidR="009E52D7" w:rsidRDefault="009E52D7" w:rsidP="009E52D7">
      <w:pPr>
        <w:pStyle w:val="Heading2"/>
        <w:numPr>
          <w:ilvl w:val="0"/>
          <w:numId w:val="0"/>
        </w:numPr>
        <w:spacing w:before="0" w:after="0"/>
        <w:ind w:left="576"/>
      </w:pPr>
    </w:p>
    <w:p w14:paraId="59A99FEC" w14:textId="77777777" w:rsidR="009E52D7" w:rsidRDefault="009E52D7" w:rsidP="009E52D7">
      <w:pPr>
        <w:pStyle w:val="Heading2"/>
        <w:spacing w:before="0" w:after="0"/>
      </w:pPr>
      <w:r>
        <w:t>DM-RS port indication tables</w:t>
      </w:r>
    </w:p>
    <w:p w14:paraId="5B69091C" w14:textId="77777777" w:rsidR="009E52D7" w:rsidRPr="004870B2" w:rsidRDefault="009E52D7" w:rsidP="009E52D7">
      <w:pPr>
        <w:pStyle w:val="Heading2"/>
        <w:numPr>
          <w:ilvl w:val="2"/>
          <w:numId w:val="1"/>
        </w:numPr>
        <w:spacing w:before="0" w:after="0"/>
        <w:rPr>
          <w:iCs/>
        </w:rPr>
      </w:pPr>
      <w:r w:rsidRPr="003960F9">
        <w:rPr>
          <w:rStyle w:val="Emphasis"/>
          <w:i w:val="0"/>
        </w:rPr>
        <w:t xml:space="preserve">Key issue </w:t>
      </w:r>
      <w:r>
        <w:rPr>
          <w:rStyle w:val="Emphasis"/>
          <w:i w:val="0"/>
        </w:rPr>
        <w:t>6</w:t>
      </w:r>
    </w:p>
    <w:tbl>
      <w:tblPr>
        <w:tblStyle w:val="TableGrid"/>
        <w:tblW w:w="0" w:type="auto"/>
        <w:tblInd w:w="-5" w:type="dxa"/>
        <w:tblLook w:val="04A0" w:firstRow="1" w:lastRow="0" w:firstColumn="1" w:lastColumn="0" w:noHBand="0" w:noVBand="1"/>
      </w:tblPr>
      <w:tblGrid>
        <w:gridCol w:w="9630"/>
      </w:tblGrid>
      <w:tr w:rsidR="009E52D7" w14:paraId="5C84EEA4" w14:textId="77777777" w:rsidTr="00D6144D">
        <w:tc>
          <w:tcPr>
            <w:tcW w:w="9630" w:type="dxa"/>
          </w:tcPr>
          <w:p w14:paraId="678F51FC" w14:textId="77777777" w:rsidR="009E52D7" w:rsidRDefault="009E52D7" w:rsidP="00D6144D">
            <w:pPr>
              <w:spacing w:after="0"/>
              <w:jc w:val="both"/>
              <w:rPr>
                <w:b/>
                <w:i/>
                <w:sz w:val="24"/>
                <w:lang w:eastAsia="ko-KR"/>
              </w:rPr>
            </w:pPr>
            <w:r w:rsidRPr="00CB5BA6">
              <w:rPr>
                <w:b/>
                <w:i/>
                <w:sz w:val="24"/>
                <w:lang w:eastAsia="ko-KR"/>
              </w:rPr>
              <w:t xml:space="preserve">NR supports a MU-MIMO framework where </w:t>
            </w:r>
          </w:p>
          <w:p w14:paraId="00491016" w14:textId="77777777" w:rsidR="009E52D7" w:rsidRPr="00D363EE" w:rsidRDefault="009E52D7" w:rsidP="00D6144D">
            <w:pPr>
              <w:pStyle w:val="ListParagraph"/>
              <w:numPr>
                <w:ilvl w:val="0"/>
                <w:numId w:val="22"/>
              </w:numPr>
              <w:spacing w:after="0"/>
              <w:ind w:leftChars="0"/>
              <w:jc w:val="both"/>
              <w:rPr>
                <w:b/>
                <w:i/>
                <w:sz w:val="24"/>
                <w:lang w:eastAsia="ko-KR"/>
              </w:rPr>
            </w:pPr>
            <w:r w:rsidRPr="00D363EE">
              <w:rPr>
                <w:b/>
                <w:i/>
                <w:sz w:val="24"/>
                <w:lang w:eastAsia="ko-KR"/>
              </w:rPr>
              <w:t xml:space="preserve">the </w:t>
            </w:r>
            <w:proofErr w:type="spellStart"/>
            <w:r w:rsidRPr="00D363EE">
              <w:rPr>
                <w:b/>
                <w:i/>
                <w:sz w:val="24"/>
                <w:lang w:eastAsia="ko-KR"/>
              </w:rPr>
              <w:t>gNB</w:t>
            </w:r>
            <w:proofErr w:type="spellEnd"/>
            <w:r w:rsidRPr="00D363EE">
              <w:rPr>
                <w:b/>
                <w:i/>
                <w:sz w:val="24"/>
                <w:lang w:eastAsia="ko-KR"/>
              </w:rPr>
              <w:t xml:space="preserve"> may dynamically signal to a UE PDSCH rate matching information on DMRS symbols and</w:t>
            </w:r>
          </w:p>
          <w:p w14:paraId="0DFABFD0" w14:textId="77777777" w:rsidR="009E52D7" w:rsidRPr="00CB5BA6" w:rsidRDefault="009E52D7" w:rsidP="00D6144D">
            <w:pPr>
              <w:pStyle w:val="ListParagraph"/>
              <w:numPr>
                <w:ilvl w:val="0"/>
                <w:numId w:val="16"/>
              </w:numPr>
              <w:spacing w:after="0"/>
              <w:ind w:leftChars="0"/>
              <w:jc w:val="both"/>
              <w:rPr>
                <w:b/>
                <w:i/>
                <w:sz w:val="24"/>
                <w:lang w:eastAsia="ko-KR"/>
              </w:rPr>
            </w:pPr>
            <w:r w:rsidRPr="00CB5BA6">
              <w:rPr>
                <w:b/>
                <w:i/>
                <w:sz w:val="24"/>
                <w:lang w:eastAsia="ko-KR"/>
              </w:rPr>
              <w:t>Alt. 1:</w:t>
            </w:r>
            <w:r>
              <w:rPr>
                <w:b/>
                <w:i/>
                <w:sz w:val="24"/>
                <w:lang w:eastAsia="ko-KR"/>
              </w:rPr>
              <w:t xml:space="preserve"> that the UE</w:t>
            </w:r>
            <w:r w:rsidRPr="00CB5BA6">
              <w:rPr>
                <w:b/>
                <w:i/>
                <w:sz w:val="24"/>
                <w:lang w:eastAsia="ko-KR"/>
              </w:rPr>
              <w:t xml:space="preserve"> may assume the potential presence of some co-scheduled port(s)</w:t>
            </w:r>
            <w:r>
              <w:rPr>
                <w:b/>
                <w:i/>
                <w:sz w:val="24"/>
                <w:lang w:eastAsia="ko-KR"/>
              </w:rPr>
              <w:t xml:space="preserve"> based on information in the port indication table. </w:t>
            </w:r>
          </w:p>
          <w:p w14:paraId="679D3B4B" w14:textId="77777777" w:rsidR="009E52D7" w:rsidRPr="00CB5BA6" w:rsidRDefault="009E52D7" w:rsidP="00D6144D">
            <w:pPr>
              <w:pStyle w:val="ListParagraph"/>
              <w:numPr>
                <w:ilvl w:val="1"/>
                <w:numId w:val="16"/>
              </w:numPr>
              <w:spacing w:after="0"/>
              <w:ind w:leftChars="0"/>
              <w:jc w:val="both"/>
              <w:rPr>
                <w:b/>
                <w:i/>
                <w:sz w:val="32"/>
                <w:lang w:eastAsia="ko-KR"/>
              </w:rPr>
            </w:pPr>
            <w:r w:rsidRPr="00CB5BA6">
              <w:rPr>
                <w:sz w:val="24"/>
                <w:lang w:val="en-US" w:eastAsia="ko-KR"/>
              </w:rPr>
              <w:t>Intel</w:t>
            </w:r>
            <w:r>
              <w:rPr>
                <w:sz w:val="24"/>
                <w:lang w:val="en-US" w:eastAsia="ko-KR"/>
              </w:rPr>
              <w:t xml:space="preserve">, Qualcomm, </w:t>
            </w:r>
            <w:r w:rsidRPr="00CB5BA6">
              <w:rPr>
                <w:sz w:val="24"/>
                <w:lang w:val="en-US" w:eastAsia="ko-KR"/>
              </w:rPr>
              <w:t>Huawei,</w:t>
            </w:r>
            <w:r>
              <w:rPr>
                <w:sz w:val="24"/>
                <w:lang w:val="en-US" w:eastAsia="ko-KR"/>
              </w:rPr>
              <w:t xml:space="preserve"> </w:t>
            </w:r>
            <w:proofErr w:type="spellStart"/>
            <w:r>
              <w:rPr>
                <w:sz w:val="24"/>
                <w:lang w:val="en-US" w:eastAsia="ko-KR"/>
              </w:rPr>
              <w:t>HiSilicon</w:t>
            </w:r>
            <w:proofErr w:type="spellEnd"/>
            <w:r>
              <w:rPr>
                <w:sz w:val="24"/>
                <w:lang w:val="en-US" w:eastAsia="ko-KR"/>
              </w:rPr>
              <w:t>, Panasonic</w:t>
            </w:r>
            <w:r>
              <w:rPr>
                <w:rFonts w:eastAsia="MS Mincho" w:hint="eastAsia"/>
                <w:sz w:val="24"/>
                <w:lang w:val="en-US" w:eastAsia="ja-JP"/>
              </w:rPr>
              <w:t xml:space="preserve">, </w:t>
            </w:r>
            <w:r>
              <w:rPr>
                <w:rFonts w:eastAsia="MS Mincho"/>
                <w:sz w:val="24"/>
                <w:lang w:val="en-US" w:eastAsia="ja-JP"/>
              </w:rPr>
              <w:t>Mitsubishi Electric</w:t>
            </w:r>
          </w:p>
          <w:p w14:paraId="15F8A550" w14:textId="77777777" w:rsidR="009E52D7" w:rsidRDefault="009E52D7" w:rsidP="00D6144D">
            <w:pPr>
              <w:pStyle w:val="ListParagraph"/>
              <w:numPr>
                <w:ilvl w:val="0"/>
                <w:numId w:val="16"/>
              </w:numPr>
              <w:spacing w:after="0"/>
              <w:ind w:leftChars="0"/>
              <w:jc w:val="both"/>
              <w:rPr>
                <w:b/>
                <w:i/>
                <w:sz w:val="24"/>
                <w:lang w:eastAsia="ko-KR"/>
              </w:rPr>
            </w:pPr>
            <w:r w:rsidRPr="00CB5BA6">
              <w:rPr>
                <w:b/>
                <w:i/>
                <w:sz w:val="24"/>
                <w:lang w:eastAsia="ko-KR"/>
              </w:rPr>
              <w:t xml:space="preserve">Alt. 2: </w:t>
            </w:r>
            <w:r>
              <w:rPr>
                <w:b/>
                <w:i/>
                <w:sz w:val="24"/>
                <w:lang w:eastAsia="ko-KR"/>
              </w:rPr>
              <w:t>that the UE</w:t>
            </w:r>
            <w:r>
              <w:rPr>
                <w:rFonts w:hint="eastAsia"/>
                <w:b/>
                <w:i/>
                <w:sz w:val="24"/>
                <w:lang w:eastAsia="ko-KR"/>
              </w:rPr>
              <w:t xml:space="preserve">, </w:t>
            </w:r>
            <w:r>
              <w:rPr>
                <w:b/>
                <w:i/>
                <w:sz w:val="24"/>
                <w:lang w:eastAsia="ko-KR"/>
              </w:rPr>
              <w:t>when it is configured DMRS port(s) in a specific CDM group</w:t>
            </w:r>
            <w:r w:rsidRPr="00CB5BA6">
              <w:rPr>
                <w:b/>
                <w:i/>
                <w:sz w:val="24"/>
                <w:lang w:eastAsia="ko-KR"/>
              </w:rPr>
              <w:t xml:space="preserve">, </w:t>
            </w:r>
            <w:r>
              <w:rPr>
                <w:b/>
                <w:i/>
                <w:sz w:val="24"/>
                <w:lang w:eastAsia="ko-KR"/>
              </w:rPr>
              <w:t>it</w:t>
            </w:r>
            <w:r w:rsidRPr="00CB5BA6">
              <w:rPr>
                <w:b/>
                <w:i/>
                <w:sz w:val="24"/>
                <w:lang w:eastAsia="ko-KR"/>
              </w:rPr>
              <w:t xml:space="preserve"> cannot assume that the other antenna ports in the same CDM group are not associated with transmission of PDSCH to another UE.</w:t>
            </w:r>
          </w:p>
          <w:p w14:paraId="7EEABDC8" w14:textId="77777777" w:rsidR="009E52D7" w:rsidRPr="008E1814" w:rsidRDefault="009E52D7" w:rsidP="00D6144D">
            <w:pPr>
              <w:pStyle w:val="ListParagraph"/>
              <w:numPr>
                <w:ilvl w:val="1"/>
                <w:numId w:val="16"/>
              </w:numPr>
              <w:spacing w:after="0"/>
              <w:ind w:leftChars="0"/>
              <w:rPr>
                <w:lang w:val="de-DE" w:eastAsia="ko-KR"/>
              </w:rPr>
            </w:pPr>
            <w:r w:rsidRPr="008E1814">
              <w:rPr>
                <w:sz w:val="24"/>
                <w:lang w:val="de-DE" w:eastAsia="ko-KR"/>
              </w:rPr>
              <w:t>LGE, Samsung, Spreadtrum, Ericsson, Nokia, NSB, KT Corp</w:t>
            </w:r>
            <w:r>
              <w:rPr>
                <w:rFonts w:eastAsiaTheme="minorEastAsia" w:hint="eastAsia"/>
                <w:sz w:val="24"/>
                <w:lang w:val="de-DE" w:eastAsia="zh-CN"/>
              </w:rPr>
              <w:t>, vivo</w:t>
            </w:r>
            <w:r w:rsidRPr="008E1814">
              <w:rPr>
                <w:sz w:val="24"/>
                <w:lang w:val="de-DE" w:eastAsia="ko-KR"/>
              </w:rPr>
              <w:t>.</w:t>
            </w:r>
          </w:p>
          <w:p w14:paraId="0E7FAC0D" w14:textId="77777777" w:rsidR="009E52D7" w:rsidRDefault="009E52D7" w:rsidP="00D6144D">
            <w:pPr>
              <w:pStyle w:val="ListParagraph"/>
              <w:spacing w:after="0"/>
              <w:ind w:leftChars="0" w:left="1160"/>
              <w:rPr>
                <w:b/>
                <w:i/>
                <w:sz w:val="24"/>
                <w:lang w:eastAsia="ko-KR"/>
              </w:rPr>
            </w:pPr>
          </w:p>
          <w:p w14:paraId="52F83514" w14:textId="77777777" w:rsidR="009E52D7" w:rsidRPr="00D363EE" w:rsidRDefault="009E52D7" w:rsidP="00D6144D">
            <w:pPr>
              <w:pStyle w:val="ListParagraph"/>
              <w:numPr>
                <w:ilvl w:val="0"/>
                <w:numId w:val="16"/>
              </w:numPr>
              <w:spacing w:after="0"/>
              <w:ind w:left="1160"/>
              <w:rPr>
                <w:b/>
                <w:i/>
                <w:sz w:val="24"/>
                <w:lang w:eastAsia="ko-KR"/>
              </w:rPr>
            </w:pPr>
            <w:r>
              <w:rPr>
                <w:b/>
                <w:i/>
                <w:sz w:val="24"/>
                <w:lang w:eastAsia="ko-KR"/>
              </w:rPr>
              <w:t>The</w:t>
            </w:r>
            <w:r w:rsidRPr="00D363EE">
              <w:rPr>
                <w:b/>
                <w:i/>
                <w:sz w:val="24"/>
                <w:lang w:eastAsia="ko-KR"/>
              </w:rPr>
              <w:t xml:space="preserve"> rate matching information on DMRS symbols </w:t>
            </w:r>
            <w:r>
              <w:rPr>
                <w:b/>
                <w:i/>
                <w:sz w:val="24"/>
                <w:lang w:eastAsia="ko-KR"/>
              </w:rPr>
              <w:t>may indicate</w:t>
            </w:r>
            <w:r w:rsidRPr="00D363EE">
              <w:rPr>
                <w:b/>
                <w:i/>
                <w:sz w:val="24"/>
                <w:lang w:eastAsia="ko-KR"/>
              </w:rPr>
              <w:t xml:space="preserve"> </w:t>
            </w:r>
          </w:p>
          <w:p w14:paraId="17192F9D" w14:textId="77777777" w:rsidR="009E52D7" w:rsidRDefault="009E52D7" w:rsidP="00D6144D">
            <w:pPr>
              <w:pStyle w:val="ListParagraph"/>
              <w:numPr>
                <w:ilvl w:val="1"/>
                <w:numId w:val="16"/>
              </w:numPr>
              <w:spacing w:after="0"/>
              <w:ind w:leftChars="0"/>
              <w:rPr>
                <w:b/>
                <w:i/>
                <w:sz w:val="24"/>
                <w:lang w:eastAsia="ko-KR"/>
              </w:rPr>
            </w:pPr>
            <w:r w:rsidRPr="00D363EE">
              <w:rPr>
                <w:b/>
                <w:i/>
                <w:sz w:val="24"/>
                <w:lang w:eastAsia="ko-KR"/>
              </w:rPr>
              <w:t xml:space="preserve">Alt. 1: FDM/TDM </w:t>
            </w:r>
            <w:r>
              <w:rPr>
                <w:b/>
                <w:i/>
                <w:sz w:val="24"/>
                <w:lang w:eastAsia="ko-KR"/>
              </w:rPr>
              <w:t>DM</w:t>
            </w:r>
            <w:r w:rsidRPr="00D363EE">
              <w:rPr>
                <w:b/>
                <w:i/>
                <w:sz w:val="24"/>
                <w:lang w:eastAsia="ko-KR"/>
              </w:rPr>
              <w:t xml:space="preserve">RS and data </w:t>
            </w:r>
          </w:p>
          <w:p w14:paraId="3C444A5D" w14:textId="77777777" w:rsidR="009E52D7" w:rsidRPr="00D363EE" w:rsidRDefault="009E52D7" w:rsidP="00D6144D">
            <w:pPr>
              <w:pStyle w:val="ListParagraph"/>
              <w:numPr>
                <w:ilvl w:val="2"/>
                <w:numId w:val="16"/>
              </w:numPr>
              <w:spacing w:after="0"/>
              <w:ind w:leftChars="0"/>
              <w:rPr>
                <w:sz w:val="24"/>
                <w:lang w:eastAsia="ko-KR"/>
              </w:rPr>
            </w:pPr>
            <w:proofErr w:type="spellStart"/>
            <w:r w:rsidRPr="00D363EE">
              <w:rPr>
                <w:sz w:val="24"/>
                <w:lang w:eastAsia="ko-KR"/>
              </w:rPr>
              <w:t>Spreadtrum</w:t>
            </w:r>
            <w:proofErr w:type="spellEnd"/>
            <w:r>
              <w:rPr>
                <w:sz w:val="24"/>
                <w:lang w:eastAsia="ko-KR"/>
              </w:rPr>
              <w:t>, NEC</w:t>
            </w:r>
          </w:p>
          <w:p w14:paraId="22E5B1B2" w14:textId="77777777" w:rsidR="009E52D7" w:rsidRDefault="009E52D7" w:rsidP="00D6144D">
            <w:pPr>
              <w:pStyle w:val="ListParagraph"/>
              <w:numPr>
                <w:ilvl w:val="1"/>
                <w:numId w:val="16"/>
              </w:numPr>
              <w:spacing w:after="0"/>
              <w:ind w:leftChars="0"/>
              <w:rPr>
                <w:b/>
                <w:i/>
                <w:sz w:val="24"/>
                <w:lang w:eastAsia="ko-KR"/>
              </w:rPr>
            </w:pPr>
            <w:r w:rsidRPr="00D363EE">
              <w:rPr>
                <w:b/>
                <w:i/>
                <w:sz w:val="24"/>
                <w:lang w:eastAsia="ko-KR"/>
              </w:rPr>
              <w:t>Alt. 2:</w:t>
            </w:r>
            <w:r>
              <w:rPr>
                <w:b/>
                <w:i/>
                <w:sz w:val="24"/>
                <w:lang w:eastAsia="ko-KR"/>
              </w:rPr>
              <w:t xml:space="preserve"> CDM group information</w:t>
            </w:r>
          </w:p>
          <w:p w14:paraId="60DEC052" w14:textId="77777777" w:rsidR="009E52D7" w:rsidRPr="000A5A51" w:rsidRDefault="009E52D7" w:rsidP="00D6144D">
            <w:pPr>
              <w:pStyle w:val="ListParagraph"/>
              <w:numPr>
                <w:ilvl w:val="2"/>
                <w:numId w:val="16"/>
              </w:numPr>
              <w:spacing w:after="0"/>
              <w:ind w:leftChars="0"/>
              <w:jc w:val="both"/>
              <w:rPr>
                <w:b/>
                <w:i/>
                <w:sz w:val="32"/>
                <w:lang w:eastAsia="ko-KR"/>
              </w:rPr>
            </w:pPr>
            <w:r w:rsidRPr="00D363EE">
              <w:rPr>
                <w:sz w:val="24"/>
                <w:lang w:eastAsia="ko-KR"/>
              </w:rPr>
              <w:t>Ericsson</w:t>
            </w:r>
            <w:r>
              <w:rPr>
                <w:sz w:val="24"/>
                <w:lang w:eastAsia="ko-KR"/>
              </w:rPr>
              <w:t xml:space="preserve">, </w:t>
            </w:r>
            <w:r w:rsidRPr="00CB5BA6">
              <w:rPr>
                <w:sz w:val="24"/>
                <w:lang w:val="en-US" w:eastAsia="ko-KR"/>
              </w:rPr>
              <w:t>Huawei,</w:t>
            </w:r>
            <w:r>
              <w:rPr>
                <w:sz w:val="24"/>
                <w:lang w:val="en-US" w:eastAsia="ko-KR"/>
              </w:rPr>
              <w:t xml:space="preserve"> </w:t>
            </w:r>
            <w:proofErr w:type="spellStart"/>
            <w:r>
              <w:rPr>
                <w:sz w:val="24"/>
                <w:lang w:val="en-US" w:eastAsia="ko-KR"/>
              </w:rPr>
              <w:t>HiSilicon</w:t>
            </w:r>
            <w:proofErr w:type="spellEnd"/>
            <w:r>
              <w:rPr>
                <w:rFonts w:hint="eastAsia"/>
                <w:sz w:val="24"/>
                <w:lang w:val="en-US" w:eastAsia="ko-KR"/>
              </w:rPr>
              <w:t>, LGE</w:t>
            </w:r>
          </w:p>
        </w:tc>
      </w:tr>
    </w:tbl>
    <w:p w14:paraId="72C3F625" w14:textId="77777777" w:rsidR="009E52D7" w:rsidRDefault="009E52D7" w:rsidP="009E52D7">
      <w:pPr>
        <w:pStyle w:val="Heading2"/>
        <w:numPr>
          <w:ilvl w:val="2"/>
          <w:numId w:val="1"/>
        </w:numPr>
        <w:rPr>
          <w:iCs/>
        </w:rPr>
      </w:pPr>
      <w:r w:rsidRPr="003960F9">
        <w:rPr>
          <w:rStyle w:val="Emphasis"/>
          <w:i w:val="0"/>
        </w:rPr>
        <w:t xml:space="preserve">Key issue </w:t>
      </w:r>
      <w:r>
        <w:rPr>
          <w:rStyle w:val="Emphasis"/>
          <w:i w:val="0"/>
        </w:rPr>
        <w:t xml:space="preserve">8 – </w:t>
      </w:r>
      <w:r w:rsidRPr="008E1814">
        <w:rPr>
          <w:rStyle w:val="Emphasis"/>
        </w:rPr>
        <w:t xml:space="preserve">Few </w:t>
      </w:r>
      <w:r>
        <w:rPr>
          <w:rStyle w:val="Emphasis"/>
          <w:i w:val="0"/>
        </w:rPr>
        <w:t>Open questions on DMRS port mapping tables</w:t>
      </w:r>
    </w:p>
    <w:tbl>
      <w:tblPr>
        <w:tblStyle w:val="TableGrid"/>
        <w:tblW w:w="0" w:type="auto"/>
        <w:tblLook w:val="04A0" w:firstRow="1" w:lastRow="0" w:firstColumn="1" w:lastColumn="0" w:noHBand="0" w:noVBand="1"/>
      </w:tblPr>
      <w:tblGrid>
        <w:gridCol w:w="9629"/>
      </w:tblGrid>
      <w:tr w:rsidR="009E52D7" w14:paraId="2C870E43" w14:textId="77777777" w:rsidTr="00D6144D">
        <w:tc>
          <w:tcPr>
            <w:tcW w:w="9629" w:type="dxa"/>
          </w:tcPr>
          <w:p w14:paraId="62C6F136" w14:textId="77777777" w:rsidR="009E52D7" w:rsidRDefault="009E52D7" w:rsidP="00D6144D">
            <w:pPr>
              <w:pStyle w:val="BodyText"/>
              <w:numPr>
                <w:ilvl w:val="0"/>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Does NR support separate tables for 1- or 2-symbol DMRS within each configuration?</w:t>
            </w:r>
          </w:p>
          <w:p w14:paraId="0520838E" w14:textId="77777777" w:rsidR="009E52D7" w:rsidRDefault="009E52D7" w:rsidP="00D6144D">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 xml:space="preserve">Alt 1: No. </w:t>
            </w:r>
            <w:r w:rsidRPr="00E85F9F">
              <w:rPr>
                <w:rFonts w:ascii="Times New Roman" w:eastAsia="Malgun Gothic" w:hAnsi="Times New Roman"/>
                <w:sz w:val="24"/>
                <w:lang w:val="en-US" w:eastAsia="ko-KR"/>
              </w:rPr>
              <w:t>Panasonic</w:t>
            </w:r>
            <w:r>
              <w:rPr>
                <w:rFonts w:ascii="Times New Roman" w:eastAsia="Malgun Gothic" w:hAnsi="Times New Roman" w:hint="eastAsia"/>
                <w:sz w:val="24"/>
                <w:lang w:val="en-US" w:eastAsia="ko-KR"/>
              </w:rPr>
              <w:t>, Samsung, ITL</w:t>
            </w:r>
          </w:p>
          <w:p w14:paraId="4B639762" w14:textId="77777777" w:rsidR="009E52D7" w:rsidRDefault="009E52D7" w:rsidP="00D6144D">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 xml:space="preserve">Alt 2: Yes. </w:t>
            </w:r>
            <w:r w:rsidRPr="008E1814">
              <w:rPr>
                <w:rFonts w:ascii="Times New Roman" w:eastAsia="Malgun Gothic" w:hAnsi="Times New Roman"/>
                <w:sz w:val="24"/>
                <w:lang w:val="en-US" w:eastAsia="ko-KR"/>
              </w:rPr>
              <w:t>Qualcomm</w:t>
            </w:r>
            <w:r>
              <w:rPr>
                <w:rFonts w:ascii="Times New Roman" w:eastAsia="Malgun Gothic" w:hAnsi="Times New Roman"/>
                <w:sz w:val="24"/>
                <w:lang w:val="en-US" w:eastAsia="ko-KR"/>
              </w:rPr>
              <w:t xml:space="preserve">, </w:t>
            </w:r>
            <w:proofErr w:type="spellStart"/>
            <w:r>
              <w:rPr>
                <w:rFonts w:ascii="Times New Roman" w:eastAsia="Malgun Gothic" w:hAnsi="Times New Roman"/>
                <w:sz w:val="24"/>
                <w:lang w:val="en-US" w:eastAsia="ko-KR"/>
              </w:rPr>
              <w:t>Spreadtrum</w:t>
            </w:r>
            <w:proofErr w:type="spellEnd"/>
            <w:r>
              <w:rPr>
                <w:rFonts w:ascii="Times New Roman" w:eastAsia="Malgun Gothic" w:hAnsi="Times New Roman"/>
                <w:sz w:val="24"/>
                <w:lang w:val="en-US" w:eastAsia="ko-KR"/>
              </w:rPr>
              <w:t xml:space="preserve"> (if t</w:t>
            </w:r>
            <w:r w:rsidRPr="00C97327">
              <w:rPr>
                <w:rFonts w:ascii="Times New Roman" w:eastAsia="Malgun Gothic" w:hAnsi="Times New Roman"/>
                <w:sz w:val="24"/>
                <w:lang w:val="en-US" w:eastAsia="ko-KR"/>
              </w:rPr>
              <w:t xml:space="preserve">he maximum number </w:t>
            </w:r>
            <w:r>
              <w:rPr>
                <w:rFonts w:ascii="Times New Roman" w:eastAsia="Malgun Gothic" w:hAnsi="Times New Roman"/>
                <w:sz w:val="24"/>
                <w:lang w:val="en-US" w:eastAsia="ko-KR"/>
              </w:rPr>
              <w:t>configuration</w:t>
            </w:r>
            <w:r w:rsidRPr="00C97327">
              <w:rPr>
                <w:rFonts w:ascii="Times New Roman" w:eastAsia="Malgun Gothic" w:hAnsi="Times New Roman"/>
                <w:sz w:val="24"/>
                <w:lang w:val="en-US" w:eastAsia="ko-KR"/>
              </w:rPr>
              <w:t xml:space="preserve"> </w:t>
            </w:r>
            <w:r>
              <w:rPr>
                <w:rFonts w:ascii="Times New Roman" w:eastAsia="Malgun Gothic" w:hAnsi="Times New Roman"/>
                <w:sz w:val="24"/>
                <w:lang w:val="en-US" w:eastAsia="ko-KR"/>
              </w:rPr>
              <w:t>via</w:t>
            </w:r>
            <w:r w:rsidRPr="00C97327">
              <w:rPr>
                <w:rFonts w:ascii="Times New Roman" w:eastAsia="Malgun Gothic" w:hAnsi="Times New Roman"/>
                <w:sz w:val="24"/>
                <w:lang w:val="en-US" w:eastAsia="ko-KR"/>
              </w:rPr>
              <w:t xml:space="preserve"> higher-layer signaling</w:t>
            </w:r>
            <w:r>
              <w:rPr>
                <w:rFonts w:ascii="Times New Roman" w:eastAsia="Malgun Gothic" w:hAnsi="Times New Roman"/>
                <w:sz w:val="24"/>
                <w:lang w:val="en-US" w:eastAsia="ko-KR"/>
              </w:rPr>
              <w:t xml:space="preserve"> is not supported)</w:t>
            </w:r>
            <w:r>
              <w:rPr>
                <w:rFonts w:ascii="Times New Roman" w:eastAsiaTheme="minorEastAsia" w:hAnsi="Times New Roman" w:hint="eastAsia"/>
                <w:sz w:val="24"/>
                <w:lang w:val="en-US" w:eastAsia="zh-CN"/>
              </w:rPr>
              <w:t>, vivo</w:t>
            </w:r>
          </w:p>
          <w:p w14:paraId="46B3584D" w14:textId="77777777" w:rsidR="009E52D7" w:rsidRDefault="009E52D7" w:rsidP="00D6144D">
            <w:pPr>
              <w:pStyle w:val="BodyText"/>
              <w:numPr>
                <w:ilvl w:val="0"/>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lastRenderedPageBreak/>
              <w:t>Does NR restrict the number of ports per UE in SU-MIMO depending on DMRS configurations and/or 1-symbol or 2-symbol DMRS</w:t>
            </w:r>
          </w:p>
          <w:p w14:paraId="694F69AC" w14:textId="77777777" w:rsidR="009E52D7" w:rsidRDefault="009E52D7" w:rsidP="00D6144D">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 xml:space="preserve">Alt 1: No. </w:t>
            </w:r>
          </w:p>
          <w:p w14:paraId="2695D450" w14:textId="77777777" w:rsidR="009E52D7" w:rsidRDefault="009E52D7" w:rsidP="00D6144D">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 xml:space="preserve">Alt 2: Yes. </w:t>
            </w:r>
            <w:r w:rsidRPr="00E85F9F">
              <w:rPr>
                <w:rFonts w:ascii="Times New Roman" w:eastAsia="Malgun Gothic" w:hAnsi="Times New Roman"/>
                <w:sz w:val="24"/>
                <w:lang w:val="en-US" w:eastAsia="ko-KR"/>
              </w:rPr>
              <w:t>Panasonic</w:t>
            </w:r>
          </w:p>
          <w:p w14:paraId="5CFEB8F5" w14:textId="77777777" w:rsidR="009E52D7" w:rsidRDefault="009E52D7" w:rsidP="00D6144D">
            <w:pPr>
              <w:pStyle w:val="BodyText"/>
              <w:numPr>
                <w:ilvl w:val="0"/>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Does NR restrict the number of users in MU-MIMO depending on DMRS configurations and/or 1-symbol or 2-symbol DMRS</w:t>
            </w:r>
          </w:p>
          <w:p w14:paraId="330A7C2D" w14:textId="77777777" w:rsidR="009E52D7" w:rsidRDefault="009E52D7" w:rsidP="00D6144D">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Alt 1: No</w:t>
            </w:r>
          </w:p>
          <w:p w14:paraId="344A96C7" w14:textId="77777777" w:rsidR="009E52D7" w:rsidRDefault="009E52D7" w:rsidP="00D6144D">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 xml:space="preserve">Alt 2: Yes. </w:t>
            </w:r>
            <w:r w:rsidRPr="00E85F9F">
              <w:rPr>
                <w:rFonts w:ascii="Times New Roman" w:eastAsia="Malgun Gothic" w:hAnsi="Times New Roman"/>
                <w:sz w:val="24"/>
                <w:lang w:val="en-US" w:eastAsia="ko-KR"/>
              </w:rPr>
              <w:t>Panasonic</w:t>
            </w:r>
          </w:p>
        </w:tc>
      </w:tr>
    </w:tbl>
    <w:p w14:paraId="543ADC22" w14:textId="77777777" w:rsidR="009E52D7" w:rsidRDefault="009E52D7" w:rsidP="009E52D7">
      <w:pPr>
        <w:spacing w:after="0"/>
        <w:textAlignment w:val="center"/>
        <w:rPr>
          <w:b/>
          <w:i/>
          <w:sz w:val="32"/>
          <w:highlight w:val="yellow"/>
          <w:u w:val="single"/>
          <w:lang w:val="en-US"/>
        </w:rPr>
      </w:pPr>
    </w:p>
    <w:p w14:paraId="711BDC3D" w14:textId="149AB49A" w:rsidR="009E52D7" w:rsidRPr="00E95137" w:rsidRDefault="009E52D7" w:rsidP="009E52D7">
      <w:pPr>
        <w:spacing w:after="0"/>
        <w:textAlignment w:val="center"/>
        <w:rPr>
          <w:b/>
          <w:bCs/>
          <w:i/>
          <w:iCs/>
          <w:color w:val="000000"/>
          <w:sz w:val="22"/>
          <w:szCs w:val="24"/>
          <w:u w:val="single"/>
        </w:rPr>
      </w:pPr>
      <w:r w:rsidRPr="00E95137">
        <w:rPr>
          <w:b/>
          <w:i/>
          <w:sz w:val="32"/>
          <w:highlight w:val="yellow"/>
          <w:u w:val="single"/>
          <w:lang w:val="en-US"/>
        </w:rPr>
        <w:t>Proposal</w:t>
      </w:r>
      <w:r w:rsidR="00843F01">
        <w:rPr>
          <w:b/>
          <w:i/>
          <w:sz w:val="32"/>
          <w:highlight w:val="yellow"/>
          <w:u w:val="single"/>
          <w:lang w:val="en-US"/>
        </w:rPr>
        <w:t xml:space="preserve"> 5</w:t>
      </w:r>
      <w:r>
        <w:rPr>
          <w:b/>
          <w:i/>
          <w:sz w:val="32"/>
          <w:u w:val="single"/>
          <w:lang w:val="en-US"/>
        </w:rPr>
        <w:t>:</w:t>
      </w:r>
    </w:p>
    <w:p w14:paraId="54DD12D6" w14:textId="77777777" w:rsidR="009E52D7" w:rsidRDefault="009E52D7" w:rsidP="009E52D7">
      <w:pPr>
        <w:spacing w:after="0"/>
        <w:jc w:val="both"/>
        <w:rPr>
          <w:b/>
          <w:i/>
          <w:sz w:val="24"/>
          <w:lang w:eastAsia="ko-KR"/>
        </w:rPr>
      </w:pPr>
      <w:r w:rsidRPr="00CB5BA6">
        <w:rPr>
          <w:b/>
          <w:i/>
          <w:sz w:val="24"/>
          <w:lang w:eastAsia="ko-KR"/>
        </w:rPr>
        <w:t xml:space="preserve">NR supports a MU-MIMO framework where </w:t>
      </w:r>
    </w:p>
    <w:p w14:paraId="40286D31" w14:textId="77777777" w:rsidR="009E52D7" w:rsidRPr="00D363EE" w:rsidRDefault="009E52D7" w:rsidP="009E52D7">
      <w:pPr>
        <w:pStyle w:val="ListParagraph"/>
        <w:numPr>
          <w:ilvl w:val="0"/>
          <w:numId w:val="22"/>
        </w:numPr>
        <w:spacing w:after="0"/>
        <w:ind w:leftChars="0"/>
        <w:jc w:val="both"/>
        <w:rPr>
          <w:b/>
          <w:i/>
          <w:sz w:val="24"/>
          <w:lang w:eastAsia="ko-KR"/>
        </w:rPr>
      </w:pPr>
      <w:r w:rsidRPr="00D363EE">
        <w:rPr>
          <w:b/>
          <w:i/>
          <w:sz w:val="24"/>
          <w:lang w:eastAsia="ko-KR"/>
        </w:rPr>
        <w:t xml:space="preserve">the </w:t>
      </w:r>
      <w:proofErr w:type="spellStart"/>
      <w:r w:rsidRPr="00D363EE">
        <w:rPr>
          <w:b/>
          <w:i/>
          <w:sz w:val="24"/>
          <w:lang w:eastAsia="ko-KR"/>
        </w:rPr>
        <w:t>gNB</w:t>
      </w:r>
      <w:proofErr w:type="spellEnd"/>
      <w:r w:rsidRPr="00D363EE">
        <w:rPr>
          <w:b/>
          <w:i/>
          <w:sz w:val="24"/>
          <w:lang w:eastAsia="ko-KR"/>
        </w:rPr>
        <w:t xml:space="preserve"> may dynamically signal to a UE PDSCH rate matching information on DMRS symbols and</w:t>
      </w:r>
    </w:p>
    <w:p w14:paraId="69F1B548" w14:textId="77777777" w:rsidR="009E52D7" w:rsidRPr="00CB5BA6" w:rsidRDefault="009E52D7" w:rsidP="009E52D7">
      <w:pPr>
        <w:pStyle w:val="ListParagraph"/>
        <w:numPr>
          <w:ilvl w:val="0"/>
          <w:numId w:val="16"/>
        </w:numPr>
        <w:spacing w:after="0"/>
        <w:ind w:leftChars="0"/>
        <w:jc w:val="both"/>
        <w:rPr>
          <w:b/>
          <w:i/>
          <w:sz w:val="24"/>
          <w:lang w:eastAsia="ko-KR"/>
        </w:rPr>
      </w:pPr>
      <w:r w:rsidRPr="00CB5BA6">
        <w:rPr>
          <w:b/>
          <w:i/>
          <w:sz w:val="24"/>
          <w:lang w:eastAsia="ko-KR"/>
        </w:rPr>
        <w:t>Alt. 1:</w:t>
      </w:r>
      <w:r>
        <w:rPr>
          <w:b/>
          <w:i/>
          <w:sz w:val="24"/>
          <w:lang w:eastAsia="ko-KR"/>
        </w:rPr>
        <w:t xml:space="preserve"> that the UE</w:t>
      </w:r>
      <w:r w:rsidRPr="00CB5BA6">
        <w:rPr>
          <w:b/>
          <w:i/>
          <w:sz w:val="24"/>
          <w:lang w:eastAsia="ko-KR"/>
        </w:rPr>
        <w:t xml:space="preserve"> may assume the potential presence of some co-scheduled port(s)</w:t>
      </w:r>
      <w:r>
        <w:rPr>
          <w:b/>
          <w:i/>
          <w:sz w:val="24"/>
          <w:lang w:eastAsia="ko-KR"/>
        </w:rPr>
        <w:t xml:space="preserve"> based on information in the port indication table. </w:t>
      </w:r>
    </w:p>
    <w:p w14:paraId="78C48C1B" w14:textId="77777777" w:rsidR="009E52D7" w:rsidRDefault="009E52D7" w:rsidP="009E52D7">
      <w:pPr>
        <w:pStyle w:val="ListParagraph"/>
        <w:numPr>
          <w:ilvl w:val="0"/>
          <w:numId w:val="16"/>
        </w:numPr>
        <w:spacing w:after="0"/>
        <w:ind w:leftChars="0"/>
        <w:jc w:val="both"/>
        <w:rPr>
          <w:b/>
          <w:i/>
          <w:sz w:val="24"/>
          <w:lang w:eastAsia="ko-KR"/>
        </w:rPr>
      </w:pPr>
      <w:r w:rsidRPr="00CB5BA6">
        <w:rPr>
          <w:b/>
          <w:i/>
          <w:sz w:val="24"/>
          <w:lang w:eastAsia="ko-KR"/>
        </w:rPr>
        <w:t xml:space="preserve">Alt. 2: </w:t>
      </w:r>
      <w:r>
        <w:rPr>
          <w:b/>
          <w:i/>
          <w:sz w:val="24"/>
          <w:lang w:eastAsia="ko-KR"/>
        </w:rPr>
        <w:t>that the UE</w:t>
      </w:r>
      <w:r>
        <w:rPr>
          <w:rFonts w:hint="eastAsia"/>
          <w:b/>
          <w:i/>
          <w:sz w:val="24"/>
          <w:lang w:eastAsia="ko-KR"/>
        </w:rPr>
        <w:t xml:space="preserve">, </w:t>
      </w:r>
      <w:r>
        <w:rPr>
          <w:b/>
          <w:i/>
          <w:sz w:val="24"/>
          <w:lang w:eastAsia="ko-KR"/>
        </w:rPr>
        <w:t>when it is configured DMRS port(s) in a specific CDM group</w:t>
      </w:r>
      <w:r w:rsidRPr="00CB5BA6">
        <w:rPr>
          <w:b/>
          <w:i/>
          <w:sz w:val="24"/>
          <w:lang w:eastAsia="ko-KR"/>
        </w:rPr>
        <w:t xml:space="preserve">, </w:t>
      </w:r>
      <w:r>
        <w:rPr>
          <w:b/>
          <w:i/>
          <w:sz w:val="24"/>
          <w:lang w:eastAsia="ko-KR"/>
        </w:rPr>
        <w:t>it</w:t>
      </w:r>
      <w:r w:rsidRPr="00CB5BA6">
        <w:rPr>
          <w:b/>
          <w:i/>
          <w:sz w:val="24"/>
          <w:lang w:eastAsia="ko-KR"/>
        </w:rPr>
        <w:t xml:space="preserve"> cannot assume that the other antenna ports in the same CDM group are not associated with transmission of PDSCH to another UE.</w:t>
      </w:r>
    </w:p>
    <w:p w14:paraId="4DFC7FFC" w14:textId="3D407FA0" w:rsidR="00B07569" w:rsidRPr="00B07569" w:rsidRDefault="00B07569" w:rsidP="00B07569">
      <w:pPr>
        <w:pStyle w:val="ListParagraph"/>
        <w:numPr>
          <w:ilvl w:val="1"/>
          <w:numId w:val="16"/>
        </w:numPr>
        <w:spacing w:after="0"/>
        <w:ind w:leftChars="0"/>
        <w:jc w:val="both"/>
        <w:rPr>
          <w:b/>
          <w:i/>
          <w:sz w:val="24"/>
          <w:lang w:eastAsia="ko-KR"/>
        </w:rPr>
      </w:pPr>
      <w:r>
        <w:rPr>
          <w:b/>
          <w:i/>
          <w:sz w:val="24"/>
          <w:lang w:eastAsia="ko-KR"/>
        </w:rPr>
        <w:t>Note: A UE in MU-MIMO should be scheduled ports first from a specific CDM group, and then across CDM groups.</w:t>
      </w:r>
    </w:p>
    <w:p w14:paraId="273FD8CD" w14:textId="77777777" w:rsidR="009E52D7" w:rsidRPr="00D07E66" w:rsidRDefault="009E52D7" w:rsidP="009E52D7">
      <w:pPr>
        <w:pStyle w:val="ListParagraph"/>
        <w:numPr>
          <w:ilvl w:val="0"/>
          <w:numId w:val="22"/>
        </w:numPr>
        <w:spacing w:after="0"/>
        <w:ind w:leftChars="0"/>
        <w:jc w:val="both"/>
        <w:rPr>
          <w:b/>
          <w:i/>
          <w:sz w:val="24"/>
          <w:lang w:eastAsia="ko-KR"/>
        </w:rPr>
      </w:pPr>
      <w:r w:rsidRPr="00D07E66">
        <w:rPr>
          <w:b/>
          <w:i/>
          <w:sz w:val="24"/>
          <w:lang w:eastAsia="ko-KR"/>
        </w:rPr>
        <w:t>The rate matching information on DMRS symbols may indicate CDM group information.</w:t>
      </w:r>
    </w:p>
    <w:p w14:paraId="576D0704" w14:textId="49A59BB7" w:rsidR="009E52D7" w:rsidRPr="00DD5E8D" w:rsidRDefault="009E52D7" w:rsidP="009E52D7">
      <w:pPr>
        <w:pStyle w:val="Heading2"/>
        <w:numPr>
          <w:ilvl w:val="0"/>
          <w:numId w:val="0"/>
        </w:numPr>
        <w:spacing w:after="0"/>
        <w:rPr>
          <w:b/>
          <w:i/>
          <w:sz w:val="28"/>
          <w:u w:val="single"/>
          <w:lang w:val="en-US"/>
        </w:rPr>
      </w:pPr>
      <w:r w:rsidRPr="00DD5E8D">
        <w:rPr>
          <w:b/>
          <w:i/>
          <w:sz w:val="28"/>
          <w:highlight w:val="yellow"/>
          <w:u w:val="single"/>
          <w:lang w:val="en-US"/>
        </w:rPr>
        <w:t>P</w:t>
      </w:r>
      <w:r w:rsidR="00843F01">
        <w:rPr>
          <w:b/>
          <w:i/>
          <w:sz w:val="28"/>
          <w:highlight w:val="yellow"/>
          <w:u w:val="single"/>
          <w:lang w:val="en-US"/>
        </w:rPr>
        <w:t>roposal 6</w:t>
      </w:r>
      <w:r w:rsidRPr="00DD5E8D">
        <w:rPr>
          <w:b/>
          <w:i/>
          <w:sz w:val="28"/>
          <w:highlight w:val="yellow"/>
          <w:u w:val="single"/>
          <w:lang w:val="en-US"/>
        </w:rPr>
        <w:t>:</w:t>
      </w:r>
    </w:p>
    <w:p w14:paraId="0CB2F66E" w14:textId="77777777" w:rsidR="009E52D7" w:rsidRPr="00F34602" w:rsidRDefault="009E52D7" w:rsidP="009E52D7">
      <w:pPr>
        <w:spacing w:after="0"/>
        <w:rPr>
          <w:b/>
          <w:lang w:eastAsia="ko-KR"/>
        </w:rPr>
      </w:pPr>
      <w:r w:rsidRPr="00F34602">
        <w:rPr>
          <w:b/>
          <w:bCs/>
          <w:lang w:eastAsia="ko-KR"/>
        </w:rPr>
        <w:t>R1-</w:t>
      </w:r>
      <w:r w:rsidRPr="00F34602">
        <w:rPr>
          <w:b/>
          <w:lang w:val="en-US" w:eastAsia="ko-KR"/>
        </w:rPr>
        <w:t>1718965,</w:t>
      </w:r>
      <w:r w:rsidRPr="00F34602">
        <w:rPr>
          <w:b/>
          <w:lang w:eastAsia="ko-KR"/>
        </w:rPr>
        <w:t xml:space="preserve"> </w:t>
      </w:r>
      <w:r w:rsidRPr="00F34602">
        <w:rPr>
          <w:b/>
          <w:i/>
          <w:lang w:eastAsia="ko-KR"/>
        </w:rPr>
        <w:t>WF on DMRS configuration for MU-MIMO</w:t>
      </w:r>
      <w:r w:rsidRPr="00F34602">
        <w:rPr>
          <w:b/>
          <w:lang w:val="en-US" w:eastAsia="ko-KR"/>
        </w:rPr>
        <w:t>, “</w:t>
      </w:r>
      <w:r w:rsidRPr="00F34602">
        <w:rPr>
          <w:b/>
          <w:lang w:eastAsia="ko-KR"/>
        </w:rPr>
        <w:t xml:space="preserve">LG Electronics, Qualcomm, Ericsson, Nokia, Nokia Shanghai Bell, Panasonic, Samsung, CATT, Intel, ZTE, </w:t>
      </w:r>
      <w:proofErr w:type="spellStart"/>
      <w:r w:rsidRPr="00F34602">
        <w:rPr>
          <w:b/>
          <w:lang w:eastAsia="ko-KR"/>
        </w:rPr>
        <w:t>Sanechips</w:t>
      </w:r>
      <w:proofErr w:type="spellEnd"/>
      <w:r w:rsidRPr="00F34602">
        <w:rPr>
          <w:b/>
          <w:lang w:val="en-US" w:eastAsia="ko-KR"/>
        </w:rPr>
        <w:t>”</w:t>
      </w:r>
    </w:p>
    <w:p w14:paraId="48A4827F" w14:textId="2FAB0FEB" w:rsidR="009E52D7" w:rsidRPr="00414656" w:rsidRDefault="00843F01" w:rsidP="009E52D7">
      <w:pPr>
        <w:pStyle w:val="Heading2"/>
        <w:numPr>
          <w:ilvl w:val="0"/>
          <w:numId w:val="0"/>
        </w:numPr>
        <w:spacing w:after="0"/>
        <w:rPr>
          <w:b/>
          <w:u w:val="single"/>
          <w:lang w:val="en-US"/>
        </w:rPr>
      </w:pPr>
      <w:r>
        <w:rPr>
          <w:b/>
          <w:highlight w:val="yellow"/>
          <w:u w:val="single"/>
          <w:lang w:val="en-US"/>
        </w:rPr>
        <w:t>Proposal 7</w:t>
      </w:r>
      <w:r w:rsidR="009E52D7" w:rsidRPr="00414656">
        <w:rPr>
          <w:b/>
          <w:highlight w:val="yellow"/>
          <w:u w:val="single"/>
          <w:lang w:val="en-US"/>
        </w:rPr>
        <w:t xml:space="preserve"> (status based on </w:t>
      </w:r>
      <w:proofErr w:type="spellStart"/>
      <w:r w:rsidR="009E52D7" w:rsidRPr="00414656">
        <w:rPr>
          <w:b/>
          <w:highlight w:val="yellow"/>
          <w:u w:val="single"/>
          <w:lang w:val="en-US"/>
        </w:rPr>
        <w:t>Tdocs</w:t>
      </w:r>
      <w:proofErr w:type="spellEnd"/>
      <w:r w:rsidR="009E52D7" w:rsidRPr="00414656">
        <w:rPr>
          <w:b/>
          <w:highlight w:val="yellow"/>
          <w:u w:val="single"/>
          <w:lang w:val="en-US"/>
        </w:rPr>
        <w:t xml:space="preserve"> and previous offline):</w:t>
      </w:r>
    </w:p>
    <w:p w14:paraId="6A2F263D" w14:textId="77777777" w:rsidR="009E52D7" w:rsidRPr="00414656" w:rsidRDefault="009E52D7" w:rsidP="009E52D7">
      <w:pPr>
        <w:spacing w:after="0"/>
        <w:rPr>
          <w:b/>
          <w:i/>
          <w:sz w:val="24"/>
          <w:szCs w:val="24"/>
          <w:lang w:val="en-US" w:eastAsia="ko-KR"/>
        </w:rPr>
      </w:pPr>
      <w:r w:rsidRPr="00414656">
        <w:rPr>
          <w:b/>
          <w:i/>
          <w:sz w:val="24"/>
          <w:szCs w:val="24"/>
          <w:lang w:val="en-US" w:eastAsia="ko-KR"/>
        </w:rPr>
        <w:t>A UE is configured for the number of front-load DMRS symbols for PUSCH and PDSCH DMRS with the following signaling method:</w:t>
      </w:r>
    </w:p>
    <w:p w14:paraId="2DDAE5C7" w14:textId="77777777" w:rsidR="009E52D7" w:rsidRPr="00C24140" w:rsidRDefault="009E52D7" w:rsidP="009E52D7">
      <w:pPr>
        <w:pStyle w:val="ListParagraph"/>
        <w:numPr>
          <w:ilvl w:val="1"/>
          <w:numId w:val="7"/>
        </w:numPr>
        <w:spacing w:after="0"/>
        <w:ind w:leftChars="0"/>
        <w:rPr>
          <w:b/>
          <w:i/>
          <w:sz w:val="24"/>
          <w:szCs w:val="24"/>
          <w:lang w:val="en-US" w:eastAsia="ko-KR"/>
        </w:rPr>
      </w:pPr>
      <w:r w:rsidRPr="00C24140">
        <w:rPr>
          <w:b/>
          <w:i/>
          <w:sz w:val="24"/>
          <w:szCs w:val="24"/>
          <w:lang w:val="en-US" w:eastAsia="ko-KR"/>
        </w:rPr>
        <w:t>Alt. 1: The maximum number is configured with higher-layer signaling and the actual number with DCI</w:t>
      </w:r>
    </w:p>
    <w:p w14:paraId="41ADC12F" w14:textId="77777777" w:rsidR="009E52D7" w:rsidRPr="008E1814" w:rsidRDefault="009E52D7" w:rsidP="009E52D7">
      <w:pPr>
        <w:pStyle w:val="ListParagraph"/>
        <w:numPr>
          <w:ilvl w:val="2"/>
          <w:numId w:val="7"/>
        </w:numPr>
        <w:spacing w:after="0"/>
        <w:ind w:leftChars="0"/>
        <w:rPr>
          <w:b/>
          <w:sz w:val="24"/>
          <w:szCs w:val="24"/>
          <w:lang w:val="de-DE" w:eastAsia="ko-KR"/>
        </w:rPr>
      </w:pPr>
      <w:r w:rsidRPr="008E1814">
        <w:rPr>
          <w:sz w:val="24"/>
          <w:szCs w:val="24"/>
          <w:lang w:val="de-DE" w:eastAsia="ko-KR"/>
        </w:rPr>
        <w:t>Spreadtrum, LGE, NTT DOCOMO</w:t>
      </w:r>
    </w:p>
    <w:p w14:paraId="41D90343" w14:textId="77777777" w:rsidR="009E52D7" w:rsidRPr="00C24140" w:rsidRDefault="009E52D7" w:rsidP="009E52D7">
      <w:pPr>
        <w:pStyle w:val="ListParagraph"/>
        <w:numPr>
          <w:ilvl w:val="1"/>
          <w:numId w:val="7"/>
        </w:numPr>
        <w:spacing w:after="0"/>
        <w:ind w:leftChars="0"/>
        <w:rPr>
          <w:b/>
          <w:i/>
          <w:sz w:val="24"/>
          <w:szCs w:val="24"/>
          <w:lang w:val="en-US" w:eastAsia="ko-KR"/>
        </w:rPr>
      </w:pPr>
      <w:r w:rsidRPr="00C24140">
        <w:rPr>
          <w:b/>
          <w:i/>
          <w:sz w:val="24"/>
          <w:szCs w:val="24"/>
          <w:lang w:val="en-US" w:eastAsia="ko-KR"/>
        </w:rPr>
        <w:t>Alt. 2: The number is configured with higher-layer signaling</w:t>
      </w:r>
    </w:p>
    <w:p w14:paraId="3D5EFD5A" w14:textId="77777777" w:rsidR="009E52D7" w:rsidRPr="00F311B0" w:rsidRDefault="009E52D7" w:rsidP="009E52D7">
      <w:pPr>
        <w:pStyle w:val="ListParagraph"/>
        <w:numPr>
          <w:ilvl w:val="2"/>
          <w:numId w:val="7"/>
        </w:numPr>
        <w:spacing w:after="0"/>
        <w:ind w:leftChars="0"/>
        <w:rPr>
          <w:sz w:val="24"/>
          <w:szCs w:val="24"/>
          <w:lang w:val="en-US" w:eastAsia="ko-KR"/>
        </w:rPr>
      </w:pPr>
      <w:r w:rsidRPr="003E3AB0">
        <w:rPr>
          <w:sz w:val="24"/>
          <w:szCs w:val="24"/>
          <w:lang w:val="en-US" w:eastAsia="ko-KR"/>
        </w:rPr>
        <w:t xml:space="preserve">Qualcomm, Ericsson, Lenovo, Intel, </w:t>
      </w:r>
      <w:proofErr w:type="spellStart"/>
      <w:r w:rsidRPr="003E3AB0">
        <w:rPr>
          <w:sz w:val="24"/>
          <w:szCs w:val="24"/>
          <w:lang w:val="en-US" w:eastAsia="ko-KR"/>
        </w:rPr>
        <w:t>Mediatek</w:t>
      </w:r>
      <w:proofErr w:type="spellEnd"/>
      <w:r>
        <w:rPr>
          <w:rFonts w:eastAsiaTheme="minorEastAsia" w:hint="eastAsia"/>
          <w:sz w:val="24"/>
          <w:szCs w:val="24"/>
          <w:lang w:val="en-US" w:eastAsia="zh-CN"/>
        </w:rPr>
        <w:t>, vivo</w:t>
      </w:r>
    </w:p>
    <w:p w14:paraId="71CAEDB0" w14:textId="77777777" w:rsidR="009E52D7" w:rsidRPr="009E52D7" w:rsidRDefault="009E52D7" w:rsidP="009E52D7">
      <w:pPr>
        <w:pStyle w:val="ListParagraph"/>
        <w:numPr>
          <w:ilvl w:val="1"/>
          <w:numId w:val="7"/>
        </w:numPr>
        <w:spacing w:after="0"/>
        <w:ind w:left="1160"/>
        <w:rPr>
          <w:i/>
          <w:sz w:val="24"/>
          <w:szCs w:val="24"/>
          <w:lang w:val="en-US" w:eastAsia="ko-KR"/>
        </w:rPr>
      </w:pPr>
      <w:r w:rsidRPr="00C24140">
        <w:rPr>
          <w:b/>
          <w:i/>
          <w:sz w:val="24"/>
          <w:szCs w:val="24"/>
          <w:lang w:val="en-US" w:eastAsia="ko-KR"/>
        </w:rPr>
        <w:t>Alt. 3: The number is configured with DCI, e.g., using TCI indication or DMRS-table-based indication</w:t>
      </w:r>
    </w:p>
    <w:p w14:paraId="01B1EC9F" w14:textId="110D7F5D" w:rsidR="00C056CC" w:rsidRPr="009E52D7" w:rsidRDefault="009E52D7" w:rsidP="009E52D7">
      <w:pPr>
        <w:pStyle w:val="ListParagraph"/>
        <w:numPr>
          <w:ilvl w:val="2"/>
          <w:numId w:val="7"/>
        </w:numPr>
        <w:spacing w:after="0"/>
        <w:ind w:leftChars="0"/>
        <w:rPr>
          <w:i/>
          <w:sz w:val="24"/>
          <w:szCs w:val="24"/>
          <w:lang w:val="en-US" w:eastAsia="ko-KR"/>
        </w:rPr>
      </w:pPr>
      <w:r w:rsidRPr="009E52D7">
        <w:rPr>
          <w:sz w:val="24"/>
          <w:szCs w:val="24"/>
          <w:lang w:val="en-US" w:eastAsia="ko-KR"/>
        </w:rPr>
        <w:t xml:space="preserve">Samsung, Nokia, NSB, Panasonic, ZTE, </w:t>
      </w:r>
      <w:proofErr w:type="spellStart"/>
      <w:r w:rsidRPr="009E52D7">
        <w:rPr>
          <w:sz w:val="24"/>
          <w:szCs w:val="24"/>
          <w:lang w:val="en-US" w:eastAsia="ko-KR"/>
        </w:rPr>
        <w:t>Sanechips</w:t>
      </w:r>
      <w:proofErr w:type="spellEnd"/>
      <w:r w:rsidRPr="009E52D7">
        <w:rPr>
          <w:sz w:val="24"/>
          <w:szCs w:val="24"/>
          <w:lang w:val="en-US" w:eastAsia="ko-KR"/>
        </w:rPr>
        <w:t>,</w:t>
      </w:r>
      <w:r w:rsidRPr="009E52D7">
        <w:rPr>
          <w:sz w:val="24"/>
          <w:szCs w:val="24"/>
          <w:lang w:val="de-DE" w:eastAsia="ko-KR"/>
        </w:rPr>
        <w:t xml:space="preserve"> Huawei, HiSilicon,</w:t>
      </w:r>
      <w:r w:rsidRPr="009E52D7">
        <w:rPr>
          <w:rFonts w:hint="eastAsia"/>
          <w:sz w:val="24"/>
          <w:szCs w:val="24"/>
          <w:lang w:val="de-DE" w:eastAsia="ko-KR"/>
        </w:rPr>
        <w:t xml:space="preserve"> ITL</w:t>
      </w:r>
      <w:r w:rsidRPr="009E52D7">
        <w:rPr>
          <w:b/>
          <w:sz w:val="36"/>
        </w:rPr>
        <w:br w:type="column"/>
      </w:r>
      <w:r w:rsidR="00C056CC" w:rsidRPr="009E52D7">
        <w:rPr>
          <w:b/>
          <w:sz w:val="36"/>
        </w:rPr>
        <w:lastRenderedPageBreak/>
        <w:t>UL DMRS configuration aspects</w:t>
      </w:r>
    </w:p>
    <w:p w14:paraId="21CF4556" w14:textId="77777777" w:rsidR="00C056CC" w:rsidRDefault="00C056CC" w:rsidP="00C056CC">
      <w:pPr>
        <w:pStyle w:val="Heading2"/>
        <w:spacing w:before="0" w:after="0"/>
      </w:pPr>
      <w:r>
        <w:t>Additional DMRS for PUSCH without a hop</w:t>
      </w:r>
    </w:p>
    <w:p w14:paraId="27A3C937" w14:textId="18BB8DD6" w:rsidR="00C056CC" w:rsidRPr="00305DAE" w:rsidRDefault="00C056CC" w:rsidP="00C056CC">
      <w:pPr>
        <w:pStyle w:val="Heading2"/>
        <w:numPr>
          <w:ilvl w:val="2"/>
          <w:numId w:val="1"/>
        </w:numPr>
        <w:spacing w:before="0" w:after="0"/>
        <w:rPr>
          <w:iCs/>
        </w:rPr>
      </w:pPr>
      <w:r w:rsidRPr="003960F9">
        <w:rPr>
          <w:rStyle w:val="Emphasis"/>
          <w:i w:val="0"/>
        </w:rPr>
        <w:t xml:space="preserve">Key issue </w:t>
      </w:r>
      <w:r w:rsidR="00D06069">
        <w:rPr>
          <w:rStyle w:val="Emphasis"/>
          <w:i w:val="0"/>
        </w:rPr>
        <w:t>13</w:t>
      </w:r>
    </w:p>
    <w:tbl>
      <w:tblPr>
        <w:tblStyle w:val="TableGrid"/>
        <w:tblW w:w="0" w:type="auto"/>
        <w:tblLook w:val="04A0" w:firstRow="1" w:lastRow="0" w:firstColumn="1" w:lastColumn="0" w:noHBand="0" w:noVBand="1"/>
      </w:tblPr>
      <w:tblGrid>
        <w:gridCol w:w="9629"/>
      </w:tblGrid>
      <w:tr w:rsidR="00C056CC" w:rsidRPr="00F5719C" w14:paraId="4B419EB7" w14:textId="77777777" w:rsidTr="00D6144D">
        <w:tc>
          <w:tcPr>
            <w:tcW w:w="9629" w:type="dxa"/>
          </w:tcPr>
          <w:p w14:paraId="516B0CB6" w14:textId="77777777" w:rsidR="00C056CC" w:rsidRPr="00AD673C" w:rsidRDefault="00C056CC" w:rsidP="00D6144D">
            <w:pPr>
              <w:pStyle w:val="ListParagraph"/>
              <w:numPr>
                <w:ilvl w:val="0"/>
                <w:numId w:val="6"/>
              </w:numPr>
              <w:spacing w:after="0"/>
              <w:ind w:leftChars="0"/>
              <w:rPr>
                <w:b/>
                <w:i/>
                <w:iCs/>
                <w:sz w:val="24"/>
                <w:lang w:val="en-US" w:eastAsia="ko-KR"/>
              </w:rPr>
            </w:pPr>
            <w:r w:rsidRPr="00C24140">
              <w:rPr>
                <w:b/>
                <w:i/>
                <w:iCs/>
                <w:sz w:val="24"/>
                <w:lang w:eastAsia="ko-KR"/>
              </w:rPr>
              <w:t xml:space="preserve">For the </w:t>
            </w:r>
            <w:r>
              <w:rPr>
                <w:b/>
                <w:i/>
                <w:iCs/>
                <w:sz w:val="24"/>
                <w:lang w:eastAsia="ko-KR"/>
              </w:rPr>
              <w:t xml:space="preserve">scenario of fixed position of front-load DMRS with respect to the slot </w:t>
            </w:r>
            <w:r w:rsidRPr="00C24140">
              <w:rPr>
                <w:b/>
                <w:i/>
                <w:iCs/>
                <w:sz w:val="24"/>
                <w:lang w:eastAsia="ko-KR"/>
              </w:rPr>
              <w:t>(3</w:t>
            </w:r>
            <w:r w:rsidRPr="0068623D">
              <w:rPr>
                <w:b/>
                <w:i/>
                <w:iCs/>
                <w:sz w:val="24"/>
                <w:vertAlign w:val="superscript"/>
                <w:lang w:eastAsia="ko-KR"/>
              </w:rPr>
              <w:t>rd</w:t>
            </w:r>
            <w:r>
              <w:rPr>
                <w:b/>
                <w:i/>
                <w:iCs/>
                <w:sz w:val="24"/>
                <w:lang w:eastAsia="ko-KR"/>
              </w:rPr>
              <w:t xml:space="preserve"> </w:t>
            </w:r>
            <w:r w:rsidRPr="00C24140">
              <w:rPr>
                <w:b/>
                <w:i/>
                <w:iCs/>
                <w:sz w:val="24"/>
                <w:lang w:eastAsia="ko-KR"/>
              </w:rPr>
              <w:t>or 4</w:t>
            </w:r>
            <w:r w:rsidRPr="00C4425B">
              <w:rPr>
                <w:b/>
                <w:i/>
                <w:iCs/>
                <w:sz w:val="24"/>
                <w:vertAlign w:val="superscript"/>
                <w:lang w:eastAsia="ko-KR"/>
              </w:rPr>
              <w:t>th</w:t>
            </w:r>
            <w:r>
              <w:rPr>
                <w:b/>
                <w:i/>
                <w:iCs/>
                <w:sz w:val="24"/>
                <w:lang w:eastAsia="ko-KR"/>
              </w:rPr>
              <w:t xml:space="preserve"> or both</w:t>
            </w:r>
            <w:r w:rsidRPr="00C24140">
              <w:rPr>
                <w:b/>
                <w:i/>
                <w:iCs/>
                <w:sz w:val="24"/>
                <w:lang w:eastAsia="ko-KR"/>
              </w:rPr>
              <w:t>)</w:t>
            </w:r>
            <w:r>
              <w:rPr>
                <w:b/>
                <w:i/>
                <w:iCs/>
                <w:sz w:val="24"/>
                <w:lang w:eastAsia="ko-KR"/>
              </w:rPr>
              <w:t xml:space="preserve"> (if supported) </w:t>
            </w:r>
            <w:r w:rsidRPr="00AD673C">
              <w:rPr>
                <w:b/>
                <w:i/>
                <w:iCs/>
                <w:sz w:val="24"/>
                <w:lang w:val="en-US" w:eastAsia="ko-KR"/>
              </w:rPr>
              <w:t>reuse all DL DMRS configurations for UL DMRS with respect to additional symbols</w:t>
            </w:r>
            <w:r>
              <w:rPr>
                <w:b/>
                <w:i/>
                <w:iCs/>
                <w:sz w:val="24"/>
                <w:lang w:val="en-US" w:eastAsia="ko-KR"/>
              </w:rPr>
              <w:t xml:space="preserve"> </w:t>
            </w:r>
          </w:p>
          <w:p w14:paraId="12D371C5" w14:textId="77777777" w:rsidR="00C056CC" w:rsidRPr="008E1814" w:rsidRDefault="00C056CC" w:rsidP="00D6144D">
            <w:pPr>
              <w:pStyle w:val="ListParagraph"/>
              <w:numPr>
                <w:ilvl w:val="1"/>
                <w:numId w:val="6"/>
              </w:numPr>
              <w:spacing w:after="0"/>
              <w:ind w:leftChars="0"/>
              <w:rPr>
                <w:rFonts w:eastAsia="MS Mincho"/>
                <w:sz w:val="22"/>
              </w:rPr>
            </w:pPr>
            <w:r>
              <w:rPr>
                <w:rFonts w:eastAsia="MS Mincho"/>
                <w:sz w:val="22"/>
              </w:rPr>
              <w:t>Ericsson</w:t>
            </w:r>
            <w:r>
              <w:rPr>
                <w:rFonts w:hint="eastAsia"/>
                <w:sz w:val="22"/>
                <w:lang w:eastAsia="ko-KR"/>
              </w:rPr>
              <w:t>, Samsung</w:t>
            </w:r>
          </w:p>
          <w:p w14:paraId="54C04943" w14:textId="77777777" w:rsidR="00C056CC" w:rsidRDefault="00C056CC" w:rsidP="00D6144D">
            <w:pPr>
              <w:pStyle w:val="ListParagraph"/>
              <w:numPr>
                <w:ilvl w:val="0"/>
                <w:numId w:val="6"/>
              </w:numPr>
              <w:spacing w:after="0"/>
              <w:ind w:leftChars="0"/>
              <w:rPr>
                <w:b/>
                <w:i/>
                <w:iCs/>
                <w:sz w:val="24"/>
                <w:lang w:val="en-US" w:eastAsia="ko-KR"/>
              </w:rPr>
            </w:pPr>
            <w:r w:rsidRPr="00C24140">
              <w:rPr>
                <w:b/>
                <w:i/>
                <w:iCs/>
                <w:sz w:val="24"/>
                <w:lang w:eastAsia="ko-KR"/>
              </w:rPr>
              <w:t xml:space="preserve">For the </w:t>
            </w:r>
            <w:r>
              <w:rPr>
                <w:b/>
                <w:i/>
                <w:iCs/>
                <w:sz w:val="24"/>
                <w:lang w:eastAsia="ko-KR"/>
              </w:rPr>
              <w:t xml:space="preserve">scenario of fixed position of front-load DMRS with respect to the slot </w:t>
            </w:r>
            <w:r w:rsidRPr="00C24140">
              <w:rPr>
                <w:b/>
                <w:i/>
                <w:iCs/>
                <w:sz w:val="24"/>
                <w:lang w:eastAsia="ko-KR"/>
              </w:rPr>
              <w:t>(3</w:t>
            </w:r>
            <w:r w:rsidRPr="0068623D">
              <w:rPr>
                <w:b/>
                <w:i/>
                <w:iCs/>
                <w:sz w:val="24"/>
                <w:vertAlign w:val="superscript"/>
                <w:lang w:eastAsia="ko-KR"/>
              </w:rPr>
              <w:t>rd</w:t>
            </w:r>
            <w:r>
              <w:rPr>
                <w:b/>
                <w:i/>
                <w:iCs/>
                <w:sz w:val="24"/>
                <w:lang w:eastAsia="ko-KR"/>
              </w:rPr>
              <w:t xml:space="preserve"> </w:t>
            </w:r>
            <w:r w:rsidRPr="00C24140">
              <w:rPr>
                <w:b/>
                <w:i/>
                <w:iCs/>
                <w:sz w:val="24"/>
                <w:lang w:eastAsia="ko-KR"/>
              </w:rPr>
              <w:t>or 4</w:t>
            </w:r>
            <w:r w:rsidRPr="00C4425B">
              <w:rPr>
                <w:b/>
                <w:i/>
                <w:iCs/>
                <w:sz w:val="24"/>
                <w:vertAlign w:val="superscript"/>
                <w:lang w:eastAsia="ko-KR"/>
              </w:rPr>
              <w:t>th</w:t>
            </w:r>
            <w:r>
              <w:rPr>
                <w:b/>
                <w:i/>
                <w:iCs/>
                <w:sz w:val="24"/>
                <w:lang w:eastAsia="ko-KR"/>
              </w:rPr>
              <w:t xml:space="preserve"> or both</w:t>
            </w:r>
            <w:r w:rsidRPr="00C24140">
              <w:rPr>
                <w:b/>
                <w:i/>
                <w:iCs/>
                <w:sz w:val="24"/>
                <w:lang w:eastAsia="ko-KR"/>
              </w:rPr>
              <w:t>)</w:t>
            </w:r>
            <w:r>
              <w:rPr>
                <w:b/>
                <w:i/>
                <w:iCs/>
                <w:sz w:val="24"/>
                <w:lang w:eastAsia="ko-KR"/>
              </w:rPr>
              <w:t xml:space="preserve"> (if supported) </w:t>
            </w:r>
            <w:r>
              <w:rPr>
                <w:b/>
                <w:i/>
                <w:iCs/>
                <w:sz w:val="24"/>
                <w:lang w:val="en-US" w:eastAsia="ko-KR"/>
              </w:rPr>
              <w:t>at least some configurations including additional DMRS for PUSCH is in the symbols not allocated for DL DMRS for the sake of flexible duplexing</w:t>
            </w:r>
          </w:p>
          <w:p w14:paraId="6FC7801B" w14:textId="77777777" w:rsidR="00C056CC" w:rsidRPr="008E1814" w:rsidRDefault="00C056CC" w:rsidP="00D6144D">
            <w:pPr>
              <w:pStyle w:val="ListParagraph"/>
              <w:numPr>
                <w:ilvl w:val="1"/>
                <w:numId w:val="6"/>
              </w:numPr>
              <w:spacing w:after="0"/>
              <w:ind w:leftChars="0"/>
              <w:rPr>
                <w:rFonts w:eastAsia="MS Mincho"/>
                <w:sz w:val="22"/>
              </w:rPr>
            </w:pPr>
            <w:r>
              <w:rPr>
                <w:rFonts w:eastAsia="MS Mincho"/>
                <w:sz w:val="22"/>
              </w:rPr>
              <w:t xml:space="preserve">Huawei, </w:t>
            </w:r>
            <w:proofErr w:type="spellStart"/>
            <w:r>
              <w:rPr>
                <w:rFonts w:eastAsia="MS Mincho"/>
                <w:sz w:val="22"/>
              </w:rPr>
              <w:t>HiSilicon</w:t>
            </w:r>
            <w:proofErr w:type="spellEnd"/>
          </w:p>
          <w:p w14:paraId="538A73CF" w14:textId="77777777" w:rsidR="00C056CC" w:rsidRPr="00282AE9" w:rsidRDefault="00C056CC" w:rsidP="00D6144D">
            <w:pPr>
              <w:pStyle w:val="ListParagraph"/>
              <w:numPr>
                <w:ilvl w:val="0"/>
                <w:numId w:val="6"/>
              </w:numPr>
              <w:spacing w:after="0"/>
              <w:ind w:leftChars="0"/>
              <w:rPr>
                <w:rFonts w:eastAsia="MS Mincho"/>
                <w:b/>
                <w:i/>
                <w:sz w:val="24"/>
                <w:szCs w:val="24"/>
              </w:rPr>
            </w:pPr>
            <w:r w:rsidRPr="00282AE9">
              <w:rPr>
                <w:rFonts w:eastAsia="MS Mincho"/>
                <w:b/>
                <w:i/>
                <w:sz w:val="24"/>
                <w:szCs w:val="24"/>
              </w:rPr>
              <w:t>For the scenario of front-load DMRS on the first symbol of with respect to the scheduled UL data, starting counting from the front-load DMRS</w:t>
            </w:r>
          </w:p>
          <w:p w14:paraId="0189AA8A" w14:textId="77777777" w:rsidR="00C056CC" w:rsidRPr="00282AE9" w:rsidRDefault="00C056CC" w:rsidP="00D6144D">
            <w:pPr>
              <w:pStyle w:val="ListParagraph"/>
              <w:numPr>
                <w:ilvl w:val="1"/>
                <w:numId w:val="6"/>
              </w:numPr>
              <w:spacing w:after="0"/>
              <w:ind w:leftChars="0"/>
              <w:rPr>
                <w:rFonts w:eastAsia="MS Mincho"/>
                <w:b/>
                <w:i/>
                <w:sz w:val="24"/>
                <w:szCs w:val="24"/>
              </w:rPr>
            </w:pPr>
            <w:r w:rsidRPr="00282AE9">
              <w:rPr>
                <w:rFonts w:eastAsia="MS Mincho"/>
                <w:b/>
                <w:i/>
                <w:sz w:val="24"/>
                <w:szCs w:val="24"/>
              </w:rPr>
              <w:t xml:space="preserve">One 1-symbol additional DMRS can be configured </w:t>
            </w:r>
            <w:r w:rsidRPr="00282AE9">
              <w:rPr>
                <w:rFonts w:eastAsia="MS Mincho"/>
                <w:b/>
                <w:i/>
                <w:iCs/>
                <w:sz w:val="24"/>
                <w:szCs w:val="24"/>
              </w:rPr>
              <w:t>on the</w:t>
            </w:r>
          </w:p>
          <w:p w14:paraId="1960178C" w14:textId="77777777" w:rsidR="00C056CC" w:rsidRPr="00282AE9" w:rsidRDefault="00C056CC" w:rsidP="00D6144D">
            <w:pPr>
              <w:pStyle w:val="ListParagraph"/>
              <w:numPr>
                <w:ilvl w:val="2"/>
                <w:numId w:val="6"/>
              </w:numPr>
              <w:spacing w:after="0"/>
              <w:ind w:leftChars="0"/>
              <w:rPr>
                <w:rFonts w:eastAsia="MS Mincho"/>
                <w:b/>
                <w:i/>
                <w:sz w:val="24"/>
                <w:szCs w:val="24"/>
              </w:rPr>
            </w:pPr>
            <w:r w:rsidRPr="00282AE9">
              <w:rPr>
                <w:rFonts w:eastAsia="MS Mincho"/>
                <w:b/>
                <w:i/>
                <w:iCs/>
                <w:sz w:val="24"/>
                <w:szCs w:val="24"/>
              </w:rPr>
              <w:t>5th, 7th, 9th, 11th symbol</w:t>
            </w:r>
          </w:p>
          <w:p w14:paraId="16741E2B" w14:textId="77777777" w:rsidR="00C056CC" w:rsidRPr="00305DAE" w:rsidRDefault="00C056CC" w:rsidP="00D6144D">
            <w:pPr>
              <w:pStyle w:val="ListParagraph"/>
              <w:numPr>
                <w:ilvl w:val="3"/>
                <w:numId w:val="6"/>
              </w:numPr>
              <w:spacing w:after="0"/>
              <w:ind w:leftChars="0"/>
              <w:rPr>
                <w:rFonts w:eastAsia="MS Mincho"/>
                <w:sz w:val="22"/>
              </w:rPr>
            </w:pPr>
            <w:r w:rsidRPr="0068623D">
              <w:rPr>
                <w:rFonts w:eastAsia="MS Mincho"/>
                <w:iCs/>
                <w:sz w:val="22"/>
              </w:rPr>
              <w:t>Qualcomm</w:t>
            </w:r>
          </w:p>
          <w:p w14:paraId="7FB62176" w14:textId="77777777" w:rsidR="00C056CC" w:rsidRPr="00282AE9" w:rsidRDefault="00C056CC" w:rsidP="00D6144D">
            <w:pPr>
              <w:pStyle w:val="ListParagraph"/>
              <w:numPr>
                <w:ilvl w:val="1"/>
                <w:numId w:val="6"/>
              </w:numPr>
              <w:spacing w:after="0"/>
              <w:ind w:leftChars="0"/>
              <w:rPr>
                <w:rFonts w:eastAsia="MS Mincho"/>
                <w:b/>
                <w:i/>
                <w:sz w:val="24"/>
                <w:szCs w:val="24"/>
              </w:rPr>
            </w:pPr>
            <w:r w:rsidRPr="00282AE9">
              <w:rPr>
                <w:rFonts w:eastAsia="MS Mincho"/>
                <w:b/>
                <w:i/>
                <w:sz w:val="24"/>
                <w:szCs w:val="24"/>
              </w:rPr>
              <w:t xml:space="preserve">Two 1-symbol additional DMRS can be configured on the </w:t>
            </w:r>
          </w:p>
          <w:p w14:paraId="092E9927" w14:textId="77777777" w:rsidR="00C056CC" w:rsidRPr="00282AE9" w:rsidRDefault="00C056CC" w:rsidP="00D6144D">
            <w:pPr>
              <w:pStyle w:val="ListParagraph"/>
              <w:numPr>
                <w:ilvl w:val="2"/>
                <w:numId w:val="6"/>
              </w:numPr>
              <w:spacing w:after="0"/>
              <w:ind w:leftChars="0"/>
              <w:rPr>
                <w:rFonts w:eastAsia="MS Mincho"/>
                <w:b/>
                <w:i/>
                <w:sz w:val="24"/>
                <w:szCs w:val="24"/>
              </w:rPr>
            </w:pPr>
            <w:r w:rsidRPr="00282AE9">
              <w:rPr>
                <w:rFonts w:eastAsia="MS Mincho"/>
                <w:b/>
                <w:i/>
                <w:sz w:val="24"/>
                <w:szCs w:val="24"/>
              </w:rPr>
              <w:t xml:space="preserve">4th, 5th, 6th symbol when the last DMRS symbol is configured the 7th, 9th, 11th symbol respectively. </w:t>
            </w:r>
          </w:p>
          <w:p w14:paraId="5BB630FA" w14:textId="77777777" w:rsidR="00C056CC" w:rsidRPr="00403713" w:rsidRDefault="00C056CC" w:rsidP="00D6144D">
            <w:pPr>
              <w:pStyle w:val="ListParagraph"/>
              <w:numPr>
                <w:ilvl w:val="3"/>
                <w:numId w:val="6"/>
              </w:numPr>
              <w:spacing w:after="0"/>
              <w:ind w:leftChars="0"/>
              <w:rPr>
                <w:rFonts w:eastAsia="MS Mincho"/>
                <w:sz w:val="22"/>
              </w:rPr>
            </w:pPr>
            <w:r w:rsidRPr="0068623D">
              <w:rPr>
                <w:rFonts w:eastAsia="MS Mincho"/>
                <w:sz w:val="22"/>
              </w:rPr>
              <w:t>Qualcomm</w:t>
            </w:r>
          </w:p>
          <w:p w14:paraId="7781CF6B" w14:textId="77777777" w:rsidR="00C056CC" w:rsidRPr="00282AE9" w:rsidRDefault="00C056CC" w:rsidP="00D6144D">
            <w:pPr>
              <w:pStyle w:val="ListParagraph"/>
              <w:numPr>
                <w:ilvl w:val="1"/>
                <w:numId w:val="6"/>
              </w:numPr>
              <w:spacing w:after="0"/>
              <w:ind w:left="1160"/>
              <w:rPr>
                <w:rFonts w:eastAsia="MS Mincho"/>
                <w:b/>
                <w:i/>
                <w:sz w:val="24"/>
                <w:szCs w:val="24"/>
              </w:rPr>
            </w:pPr>
            <w:r w:rsidRPr="00282AE9">
              <w:rPr>
                <w:rFonts w:eastAsia="MS Mincho"/>
                <w:b/>
                <w:i/>
                <w:sz w:val="24"/>
                <w:szCs w:val="24"/>
              </w:rPr>
              <w:t xml:space="preserve">Three 1-symbol additional DMRS can be configured on the </w:t>
            </w:r>
          </w:p>
          <w:p w14:paraId="49FF2B97" w14:textId="77777777" w:rsidR="00C056CC" w:rsidRPr="00282AE9" w:rsidRDefault="00C056CC" w:rsidP="00D6144D">
            <w:pPr>
              <w:pStyle w:val="ListParagraph"/>
              <w:numPr>
                <w:ilvl w:val="2"/>
                <w:numId w:val="6"/>
              </w:numPr>
              <w:spacing w:after="0"/>
              <w:ind w:leftChars="0"/>
              <w:rPr>
                <w:rFonts w:eastAsia="MS Mincho"/>
                <w:b/>
                <w:i/>
                <w:sz w:val="24"/>
                <w:szCs w:val="24"/>
              </w:rPr>
            </w:pPr>
            <w:r w:rsidRPr="00282AE9">
              <w:rPr>
                <w:rFonts w:eastAsia="MS Mincho"/>
                <w:b/>
                <w:i/>
                <w:sz w:val="24"/>
                <w:szCs w:val="24"/>
              </w:rPr>
              <w:t>4th, 7th, 10th for a PUSCH spanning 12 symbols, starting counting from the front-load DMRS.</w:t>
            </w:r>
          </w:p>
          <w:p w14:paraId="5D381319" w14:textId="77777777" w:rsidR="00C056CC" w:rsidRPr="008E1814" w:rsidRDefault="00C056CC" w:rsidP="00D6144D">
            <w:pPr>
              <w:pStyle w:val="ListParagraph"/>
              <w:numPr>
                <w:ilvl w:val="3"/>
                <w:numId w:val="6"/>
              </w:numPr>
              <w:spacing w:after="0"/>
              <w:ind w:leftChars="0"/>
              <w:rPr>
                <w:rFonts w:eastAsia="MS Mincho"/>
                <w:sz w:val="22"/>
              </w:rPr>
            </w:pPr>
            <w:r w:rsidRPr="008E1814">
              <w:rPr>
                <w:rFonts w:eastAsia="MS Mincho"/>
                <w:sz w:val="22"/>
              </w:rPr>
              <w:t>Qualcomm</w:t>
            </w:r>
          </w:p>
        </w:tc>
      </w:tr>
    </w:tbl>
    <w:p w14:paraId="2F72BD41" w14:textId="77777777" w:rsidR="00C056CC" w:rsidRDefault="00C056CC" w:rsidP="00C056CC">
      <w:pPr>
        <w:pStyle w:val="Heading2"/>
        <w:numPr>
          <w:ilvl w:val="0"/>
          <w:numId w:val="0"/>
        </w:numPr>
        <w:spacing w:before="0" w:after="0"/>
      </w:pPr>
    </w:p>
    <w:p w14:paraId="5FD33A3B" w14:textId="77777777" w:rsidR="00C056CC" w:rsidRDefault="00C056CC" w:rsidP="00C056CC">
      <w:pPr>
        <w:pStyle w:val="Heading2"/>
        <w:spacing w:before="0" w:after="0"/>
      </w:pPr>
      <w:r>
        <w:t>Additional DMRS for PUSCH with a hop</w:t>
      </w:r>
    </w:p>
    <w:p w14:paraId="456DDE8C" w14:textId="394435BA" w:rsidR="00C056CC" w:rsidRPr="00C2392F" w:rsidRDefault="00C056CC" w:rsidP="00C056CC">
      <w:pPr>
        <w:pStyle w:val="Heading2"/>
        <w:numPr>
          <w:ilvl w:val="2"/>
          <w:numId w:val="1"/>
        </w:numPr>
        <w:spacing w:before="0" w:after="0"/>
        <w:rPr>
          <w:iCs/>
        </w:rPr>
      </w:pPr>
      <w:r w:rsidRPr="003960F9">
        <w:rPr>
          <w:rStyle w:val="Emphasis"/>
          <w:i w:val="0"/>
        </w:rPr>
        <w:t xml:space="preserve">Key issue </w:t>
      </w:r>
      <w:r w:rsidR="00D06069">
        <w:rPr>
          <w:rStyle w:val="Emphasis"/>
          <w:i w:val="0"/>
        </w:rPr>
        <w:t>14</w:t>
      </w:r>
    </w:p>
    <w:tbl>
      <w:tblPr>
        <w:tblStyle w:val="TableGrid"/>
        <w:tblW w:w="0" w:type="auto"/>
        <w:tblLook w:val="04A0" w:firstRow="1" w:lastRow="0" w:firstColumn="1" w:lastColumn="0" w:noHBand="0" w:noVBand="1"/>
      </w:tblPr>
      <w:tblGrid>
        <w:gridCol w:w="9629"/>
      </w:tblGrid>
      <w:tr w:rsidR="00C056CC" w:rsidRPr="00F5719C" w14:paraId="4AE80956" w14:textId="77777777" w:rsidTr="00D6144D">
        <w:tc>
          <w:tcPr>
            <w:tcW w:w="9629" w:type="dxa"/>
          </w:tcPr>
          <w:p w14:paraId="22FF7707" w14:textId="77777777" w:rsidR="00C056CC" w:rsidRPr="00014331" w:rsidRDefault="00C056CC" w:rsidP="00D6144D">
            <w:pPr>
              <w:pStyle w:val="ListParagraph"/>
              <w:numPr>
                <w:ilvl w:val="0"/>
                <w:numId w:val="6"/>
              </w:numPr>
              <w:spacing w:after="0"/>
              <w:ind w:leftChars="0"/>
              <w:rPr>
                <w:b/>
                <w:i/>
                <w:iCs/>
                <w:sz w:val="24"/>
                <w:lang w:eastAsia="ko-KR"/>
              </w:rPr>
            </w:pPr>
            <w:r w:rsidRPr="00C24140">
              <w:rPr>
                <w:b/>
                <w:i/>
                <w:iCs/>
                <w:sz w:val="24"/>
                <w:lang w:eastAsia="ko-KR"/>
              </w:rPr>
              <w:t xml:space="preserve">For the 1-symbol front-load, </w:t>
            </w:r>
            <w:r w:rsidRPr="00014331">
              <w:rPr>
                <w:b/>
                <w:i/>
                <w:iCs/>
                <w:sz w:val="24"/>
                <w:lang w:eastAsia="ko-KR"/>
              </w:rPr>
              <w:t xml:space="preserve">support up to one additional DMRS in each hop </w:t>
            </w:r>
          </w:p>
          <w:p w14:paraId="3D861D09" w14:textId="77777777" w:rsidR="00C056CC" w:rsidRPr="000F7CCF" w:rsidRDefault="00C056CC" w:rsidP="00D6144D">
            <w:pPr>
              <w:pStyle w:val="ListParagraph"/>
              <w:numPr>
                <w:ilvl w:val="1"/>
                <w:numId w:val="6"/>
              </w:numPr>
              <w:spacing w:after="0"/>
              <w:ind w:leftChars="0"/>
              <w:rPr>
                <w:b/>
                <w:i/>
                <w:iCs/>
                <w:sz w:val="24"/>
                <w:lang w:eastAsia="ko-KR"/>
              </w:rPr>
            </w:pPr>
            <w:proofErr w:type="gramStart"/>
            <w:r w:rsidRPr="00014331">
              <w:rPr>
                <w:b/>
                <w:i/>
                <w:iCs/>
                <w:sz w:val="24"/>
                <w:lang w:eastAsia="ko-KR"/>
              </w:rPr>
              <w:t>in</w:t>
            </w:r>
            <w:proofErr w:type="gramEnd"/>
            <w:r w:rsidRPr="00014331">
              <w:rPr>
                <w:b/>
                <w:i/>
                <w:iCs/>
                <w:sz w:val="24"/>
                <w:lang w:eastAsia="ko-KR"/>
              </w:rPr>
              <w:t xml:space="preserve"> the 5</w:t>
            </w:r>
            <w:r w:rsidRPr="000F7CCF">
              <w:rPr>
                <w:b/>
                <w:i/>
                <w:iCs/>
                <w:sz w:val="24"/>
                <w:lang w:eastAsia="ko-KR"/>
              </w:rPr>
              <w:t>th</w:t>
            </w:r>
            <w:r w:rsidRPr="00014331">
              <w:rPr>
                <w:b/>
                <w:i/>
                <w:iCs/>
                <w:sz w:val="24"/>
                <w:lang w:eastAsia="ko-KR"/>
              </w:rPr>
              <w:t xml:space="preserve"> symbol of each hop,</w:t>
            </w:r>
            <w:r>
              <w:rPr>
                <w:b/>
                <w:i/>
                <w:iCs/>
                <w:sz w:val="24"/>
                <w:lang w:eastAsia="ko-KR"/>
              </w:rPr>
              <w:t xml:space="preserve"> starting counting from the front-load DMRS of the hop which is located in the first symbol of PUSCH.</w:t>
            </w:r>
          </w:p>
          <w:p w14:paraId="5D14C5C6" w14:textId="77777777" w:rsidR="00C056CC" w:rsidRPr="00AB38BA" w:rsidRDefault="00C056CC" w:rsidP="00D6144D">
            <w:pPr>
              <w:pStyle w:val="ListParagraph"/>
              <w:numPr>
                <w:ilvl w:val="2"/>
                <w:numId w:val="6"/>
              </w:numPr>
              <w:spacing w:after="0"/>
              <w:ind w:leftChars="0"/>
              <w:rPr>
                <w:sz w:val="24"/>
                <w:lang w:val="de-DE"/>
              </w:rPr>
            </w:pPr>
            <w:r>
              <w:rPr>
                <w:iCs/>
                <w:sz w:val="24"/>
                <w:lang w:eastAsia="ko-KR"/>
              </w:rPr>
              <w:t>Qualcomm, Ericsson</w:t>
            </w:r>
          </w:p>
          <w:p w14:paraId="00F41F2A" w14:textId="77777777" w:rsidR="00C056CC" w:rsidRPr="00AB38BA" w:rsidRDefault="00C056CC" w:rsidP="00D6144D">
            <w:pPr>
              <w:pStyle w:val="ListParagraph"/>
              <w:numPr>
                <w:ilvl w:val="1"/>
                <w:numId w:val="6"/>
              </w:numPr>
              <w:spacing w:after="0"/>
              <w:ind w:leftChars="0"/>
              <w:rPr>
                <w:b/>
                <w:i/>
                <w:iCs/>
                <w:sz w:val="24"/>
                <w:lang w:eastAsia="ko-KR"/>
              </w:rPr>
            </w:pPr>
            <w:r w:rsidRPr="00AB38BA">
              <w:rPr>
                <w:b/>
                <w:i/>
                <w:iCs/>
                <w:sz w:val="24"/>
                <w:lang w:eastAsia="ko-KR"/>
              </w:rPr>
              <w:t xml:space="preserve">The 2nd DMRS of the 1st hop </w:t>
            </w:r>
            <w:r>
              <w:rPr>
                <w:b/>
                <w:i/>
                <w:iCs/>
                <w:sz w:val="24"/>
                <w:lang w:eastAsia="ko-KR"/>
              </w:rPr>
              <w:t xml:space="preserve">is </w:t>
            </w:r>
            <w:r w:rsidRPr="00AB38BA">
              <w:rPr>
                <w:b/>
                <w:i/>
                <w:iCs/>
                <w:sz w:val="24"/>
                <w:lang w:eastAsia="ko-KR"/>
              </w:rPr>
              <w:t>l</w:t>
            </w:r>
            <w:r>
              <w:rPr>
                <w:b/>
                <w:i/>
                <w:iCs/>
                <w:sz w:val="24"/>
                <w:lang w:eastAsia="ko-KR"/>
              </w:rPr>
              <w:t>ocated</w:t>
            </w:r>
            <w:r w:rsidRPr="00AB38BA">
              <w:rPr>
                <w:b/>
                <w:i/>
                <w:iCs/>
                <w:sz w:val="24"/>
                <w:lang w:eastAsia="ko-KR"/>
              </w:rPr>
              <w:t xml:space="preserve"> on the last symbol of the 1st hop and the 2nd DMRS of the 2nd hop reuses the location of the last additional DMRS w/o frequency hopping</w:t>
            </w:r>
          </w:p>
          <w:p w14:paraId="305C46C1" w14:textId="77777777" w:rsidR="00C056CC" w:rsidRPr="00AB38BA" w:rsidRDefault="00C056CC" w:rsidP="00D6144D">
            <w:pPr>
              <w:pStyle w:val="ListParagraph"/>
              <w:numPr>
                <w:ilvl w:val="2"/>
                <w:numId w:val="6"/>
              </w:numPr>
              <w:spacing w:after="0"/>
              <w:ind w:leftChars="0"/>
              <w:rPr>
                <w:sz w:val="24"/>
                <w:lang w:val="de-DE"/>
              </w:rPr>
            </w:pPr>
            <w:r>
              <w:rPr>
                <w:sz w:val="24"/>
                <w:lang w:val="de-DE"/>
              </w:rPr>
              <w:t>Huawei, HiSilicon</w:t>
            </w:r>
          </w:p>
          <w:p w14:paraId="5F13324E" w14:textId="77777777" w:rsidR="00C056CC" w:rsidRPr="00BE174B" w:rsidRDefault="00C056CC" w:rsidP="00D6144D">
            <w:pPr>
              <w:pStyle w:val="ListParagraph"/>
              <w:spacing w:after="0"/>
              <w:ind w:leftChars="0" w:left="1080"/>
              <w:rPr>
                <w:b/>
                <w:i/>
                <w:iCs/>
                <w:sz w:val="24"/>
                <w:lang w:eastAsia="ko-KR"/>
              </w:rPr>
            </w:pPr>
          </w:p>
          <w:p w14:paraId="7E7DB7A8" w14:textId="77777777" w:rsidR="00C056CC" w:rsidRPr="0037363F" w:rsidRDefault="00C056CC" w:rsidP="00D6144D">
            <w:pPr>
              <w:pStyle w:val="ListParagraph"/>
              <w:numPr>
                <w:ilvl w:val="0"/>
                <w:numId w:val="6"/>
              </w:numPr>
              <w:spacing w:after="0"/>
              <w:ind w:leftChars="0"/>
              <w:rPr>
                <w:rFonts w:eastAsia="MS Mincho"/>
                <w:b/>
                <w:i/>
                <w:sz w:val="24"/>
                <w:szCs w:val="24"/>
              </w:rPr>
            </w:pPr>
            <w:r w:rsidRPr="0037363F">
              <w:rPr>
                <w:rFonts w:eastAsia="MS Mincho"/>
                <w:b/>
                <w:i/>
                <w:sz w:val="24"/>
                <w:szCs w:val="24"/>
              </w:rPr>
              <w:t>For DMRS for DFT-S-OFDM PUSCH with a hop, front-loaded DMRS for 2nd hop is located on the first symbol of PUSCH within the hop.</w:t>
            </w:r>
          </w:p>
          <w:p w14:paraId="37FB9DF8" w14:textId="77777777" w:rsidR="00C056CC" w:rsidRPr="008F28B2" w:rsidRDefault="00C056CC" w:rsidP="00D6144D">
            <w:pPr>
              <w:pStyle w:val="ListParagraph"/>
              <w:numPr>
                <w:ilvl w:val="1"/>
                <w:numId w:val="6"/>
              </w:numPr>
              <w:spacing w:after="0"/>
              <w:ind w:leftChars="0"/>
              <w:rPr>
                <w:rFonts w:eastAsia="MS Mincho"/>
                <w:sz w:val="22"/>
              </w:rPr>
            </w:pPr>
            <w:r w:rsidRPr="0037363F">
              <w:rPr>
                <w:rFonts w:eastAsia="MS Mincho"/>
                <w:sz w:val="24"/>
                <w:szCs w:val="24"/>
              </w:rPr>
              <w:t xml:space="preserve">NTT DOCOMO, Huawei, </w:t>
            </w:r>
            <w:proofErr w:type="spellStart"/>
            <w:r w:rsidRPr="0037363F">
              <w:rPr>
                <w:rFonts w:eastAsia="MS Mincho"/>
                <w:sz w:val="24"/>
                <w:szCs w:val="24"/>
              </w:rPr>
              <w:t>HiSilicon</w:t>
            </w:r>
            <w:proofErr w:type="spellEnd"/>
            <w:r w:rsidRPr="0037363F">
              <w:rPr>
                <w:rFonts w:eastAsia="MS Mincho"/>
                <w:sz w:val="24"/>
                <w:szCs w:val="24"/>
              </w:rPr>
              <w:t>, Qualcomm</w:t>
            </w:r>
          </w:p>
        </w:tc>
      </w:tr>
    </w:tbl>
    <w:p w14:paraId="42BB04B4" w14:textId="77777777" w:rsidR="00C056CC" w:rsidRPr="002F4B33" w:rsidRDefault="00C056CC" w:rsidP="00C056CC">
      <w:pPr>
        <w:rPr>
          <w:lang w:eastAsia="ko-KR"/>
        </w:rPr>
      </w:pPr>
    </w:p>
    <w:p w14:paraId="1BB04CC7" w14:textId="77777777" w:rsidR="00C056CC" w:rsidRDefault="00C056CC" w:rsidP="00C056CC">
      <w:pPr>
        <w:pStyle w:val="Heading2"/>
        <w:spacing w:before="0" w:after="0"/>
      </w:pPr>
      <w:r w:rsidRPr="00EC2424">
        <w:t>DMRS pattern for DFT-S-OFDM waveform</w:t>
      </w:r>
    </w:p>
    <w:p w14:paraId="557E2A89" w14:textId="61235EC8" w:rsidR="00C056CC" w:rsidRPr="004870B2" w:rsidRDefault="00C056CC" w:rsidP="00C056CC">
      <w:pPr>
        <w:pStyle w:val="Heading2"/>
        <w:numPr>
          <w:ilvl w:val="2"/>
          <w:numId w:val="1"/>
        </w:numPr>
        <w:spacing w:before="0" w:after="0"/>
        <w:rPr>
          <w:iCs/>
        </w:rPr>
      </w:pPr>
      <w:r w:rsidRPr="003960F9">
        <w:rPr>
          <w:rStyle w:val="Emphasis"/>
          <w:i w:val="0"/>
        </w:rPr>
        <w:t xml:space="preserve">Key issue </w:t>
      </w:r>
      <w:r w:rsidR="00D06069">
        <w:rPr>
          <w:rStyle w:val="Emphasis"/>
          <w:i w:val="0"/>
        </w:rPr>
        <w:t>15</w:t>
      </w:r>
    </w:p>
    <w:tbl>
      <w:tblPr>
        <w:tblStyle w:val="TableGrid"/>
        <w:tblW w:w="0" w:type="auto"/>
        <w:tblLook w:val="04A0" w:firstRow="1" w:lastRow="0" w:firstColumn="1" w:lastColumn="0" w:noHBand="0" w:noVBand="1"/>
      </w:tblPr>
      <w:tblGrid>
        <w:gridCol w:w="9629"/>
      </w:tblGrid>
      <w:tr w:rsidR="00C056CC" w:rsidRPr="00ED5CB3" w14:paraId="33907870" w14:textId="77777777" w:rsidTr="00D6144D">
        <w:tc>
          <w:tcPr>
            <w:tcW w:w="9629" w:type="dxa"/>
          </w:tcPr>
          <w:p w14:paraId="1F45742C" w14:textId="77777777" w:rsidR="00C056CC" w:rsidRPr="00FD2EF2" w:rsidRDefault="00C056CC" w:rsidP="00D6144D">
            <w:pPr>
              <w:pStyle w:val="ListParagraph"/>
              <w:numPr>
                <w:ilvl w:val="0"/>
                <w:numId w:val="8"/>
              </w:numPr>
              <w:spacing w:after="0"/>
              <w:ind w:leftChars="0"/>
              <w:rPr>
                <w:b/>
                <w:i/>
                <w:sz w:val="24"/>
                <w:szCs w:val="24"/>
                <w:lang w:val="en-US" w:eastAsia="ko-KR"/>
              </w:rPr>
            </w:pPr>
            <w:r w:rsidRPr="00FD2EF2">
              <w:rPr>
                <w:b/>
                <w:i/>
                <w:sz w:val="24"/>
                <w:szCs w:val="24"/>
                <w:lang w:val="en-US" w:eastAsia="ko-KR"/>
              </w:rPr>
              <w:t xml:space="preserve">For DFT-S-OFDM based PUSCH DMRS, </w:t>
            </w:r>
            <w:r w:rsidRPr="00FD2EF2">
              <w:rPr>
                <w:rFonts w:hint="eastAsia"/>
                <w:b/>
                <w:i/>
                <w:sz w:val="24"/>
                <w:szCs w:val="24"/>
                <w:lang w:val="en-US" w:eastAsia="ko-KR"/>
              </w:rPr>
              <w:t xml:space="preserve">NR </w:t>
            </w:r>
            <w:r w:rsidRPr="00FD2EF2">
              <w:rPr>
                <w:b/>
                <w:i/>
                <w:sz w:val="24"/>
                <w:szCs w:val="24"/>
                <w:lang w:val="en-US" w:eastAsia="ko-KR"/>
              </w:rPr>
              <w:t>should support LTE UL DMRS-like structure (i.e. RPF=1)</w:t>
            </w:r>
          </w:p>
          <w:p w14:paraId="468691B4" w14:textId="77777777" w:rsidR="00C056CC" w:rsidRPr="00ED5CB3" w:rsidRDefault="00C056CC" w:rsidP="00D6144D">
            <w:pPr>
              <w:pStyle w:val="ListParagraph"/>
              <w:numPr>
                <w:ilvl w:val="2"/>
                <w:numId w:val="8"/>
              </w:numPr>
              <w:spacing w:after="0"/>
              <w:ind w:leftChars="0"/>
              <w:rPr>
                <w:sz w:val="24"/>
                <w:lang w:val="en-US"/>
              </w:rPr>
            </w:pPr>
            <w:r>
              <w:rPr>
                <w:sz w:val="24"/>
                <w:lang w:val="en-US"/>
              </w:rPr>
              <w:t>Nokia, NSB, Samsung</w:t>
            </w:r>
          </w:p>
        </w:tc>
      </w:tr>
    </w:tbl>
    <w:p w14:paraId="4869368E" w14:textId="77777777" w:rsidR="00C056CC" w:rsidRDefault="00C056CC" w:rsidP="00C056CC">
      <w:pPr>
        <w:pStyle w:val="Heading2"/>
        <w:numPr>
          <w:ilvl w:val="0"/>
          <w:numId w:val="0"/>
        </w:numPr>
        <w:spacing w:before="0" w:after="0"/>
        <w:ind w:left="576" w:hanging="576"/>
      </w:pPr>
    </w:p>
    <w:p w14:paraId="3E7EA751" w14:textId="77777777" w:rsidR="00C056CC" w:rsidRDefault="00C056CC" w:rsidP="00D3273E">
      <w:pPr>
        <w:pStyle w:val="Heading2"/>
        <w:numPr>
          <w:ilvl w:val="0"/>
          <w:numId w:val="0"/>
        </w:numPr>
        <w:spacing w:before="0" w:after="0"/>
      </w:pPr>
    </w:p>
    <w:p w14:paraId="1BE5B66E" w14:textId="77777777" w:rsidR="00C056CC" w:rsidRPr="000A5A51" w:rsidRDefault="00C056CC" w:rsidP="00C056CC">
      <w:pPr>
        <w:rPr>
          <w:b/>
          <w:sz w:val="40"/>
          <w:u w:val="single"/>
          <w:lang w:eastAsia="ko-KR"/>
        </w:rPr>
      </w:pPr>
      <w:r w:rsidRPr="00E60FB4">
        <w:rPr>
          <w:b/>
          <w:sz w:val="40"/>
          <w:u w:val="single"/>
          <w:lang w:eastAsia="ko-KR"/>
        </w:rPr>
        <w:t>Proposals</w:t>
      </w:r>
    </w:p>
    <w:p w14:paraId="569451EE" w14:textId="77777777" w:rsidR="00C056CC" w:rsidRDefault="00C056CC" w:rsidP="00C056CC">
      <w:pPr>
        <w:spacing w:after="0"/>
        <w:rPr>
          <w:b/>
          <w:bCs/>
          <w:i/>
          <w:iCs/>
          <w:highlight w:val="yellow"/>
          <w:u w:val="single"/>
          <w:lang w:val="en-US" w:eastAsia="ko-KR"/>
        </w:rPr>
      </w:pPr>
    </w:p>
    <w:p w14:paraId="13180B9A" w14:textId="03FA79BF" w:rsidR="00C056CC" w:rsidRPr="007F42FC" w:rsidRDefault="00843F01" w:rsidP="00C056CC">
      <w:pPr>
        <w:spacing w:after="0"/>
        <w:jc w:val="both"/>
        <w:rPr>
          <w:b/>
          <w:bCs/>
          <w:i/>
          <w:iCs/>
          <w:sz w:val="24"/>
          <w:u w:val="single"/>
          <w:lang w:val="en-US" w:eastAsia="ko-KR"/>
        </w:rPr>
      </w:pPr>
      <w:r>
        <w:rPr>
          <w:b/>
          <w:bCs/>
          <w:i/>
          <w:iCs/>
          <w:sz w:val="24"/>
          <w:highlight w:val="yellow"/>
          <w:u w:val="single"/>
          <w:lang w:val="en-US" w:eastAsia="ko-KR"/>
        </w:rPr>
        <w:t>Proposal 8</w:t>
      </w:r>
      <w:bookmarkStart w:id="3" w:name="_GoBack"/>
      <w:bookmarkEnd w:id="3"/>
      <w:r w:rsidR="007F42FC" w:rsidRPr="007F42FC">
        <w:rPr>
          <w:b/>
          <w:bCs/>
          <w:i/>
          <w:iCs/>
          <w:sz w:val="24"/>
          <w:highlight w:val="yellow"/>
          <w:u w:val="single"/>
          <w:lang w:val="en-US" w:eastAsia="ko-KR"/>
        </w:rPr>
        <w:t>:</w:t>
      </w:r>
    </w:p>
    <w:p w14:paraId="1C81DB41" w14:textId="77777777" w:rsidR="00C056CC" w:rsidRPr="007F42FC" w:rsidRDefault="00C056CC" w:rsidP="00C056CC">
      <w:pPr>
        <w:pStyle w:val="ListParagraph"/>
        <w:numPr>
          <w:ilvl w:val="0"/>
          <w:numId w:val="34"/>
        </w:numPr>
        <w:spacing w:after="0"/>
        <w:ind w:leftChars="0"/>
        <w:jc w:val="both"/>
        <w:rPr>
          <w:b/>
          <w:i/>
          <w:iCs/>
          <w:sz w:val="24"/>
          <w:lang w:val="en-US" w:eastAsia="ko-KR"/>
        </w:rPr>
      </w:pPr>
      <w:r w:rsidRPr="007F42FC">
        <w:rPr>
          <w:b/>
          <w:i/>
          <w:iCs/>
          <w:sz w:val="24"/>
          <w:lang w:val="en-US" w:eastAsia="ko-KR"/>
        </w:rPr>
        <w:t>For the PUSCH without a hop where front-load DMRS is located in the first symbol with respect to the scheduled UL data,</w:t>
      </w:r>
    </w:p>
    <w:p w14:paraId="3CC50AF4" w14:textId="77777777" w:rsidR="00C056CC" w:rsidRPr="007F42FC" w:rsidRDefault="00C056CC" w:rsidP="00C056CC">
      <w:pPr>
        <w:numPr>
          <w:ilvl w:val="2"/>
          <w:numId w:val="34"/>
        </w:numPr>
        <w:tabs>
          <w:tab w:val="clear" w:pos="2160"/>
          <w:tab w:val="num" w:pos="1160"/>
        </w:tabs>
        <w:spacing w:after="0"/>
        <w:ind w:left="1160"/>
        <w:jc w:val="both"/>
        <w:rPr>
          <w:b/>
          <w:i/>
          <w:iCs/>
          <w:sz w:val="24"/>
          <w:lang w:val="en-US" w:eastAsia="ko-KR"/>
        </w:rPr>
      </w:pPr>
      <w:proofErr w:type="gramStart"/>
      <w:r w:rsidRPr="007F42FC">
        <w:rPr>
          <w:b/>
          <w:i/>
          <w:iCs/>
          <w:sz w:val="24"/>
          <w:lang w:val="en-US" w:eastAsia="ko-KR"/>
        </w:rPr>
        <w:t>one</w:t>
      </w:r>
      <w:proofErr w:type="gramEnd"/>
      <w:r w:rsidRPr="007F42FC">
        <w:rPr>
          <w:b/>
          <w:i/>
          <w:iCs/>
          <w:sz w:val="24"/>
          <w:lang w:val="en-US" w:eastAsia="ko-KR"/>
        </w:rPr>
        <w:t xml:space="preserve"> 1-symbol additional DMRS can be configured on the 5th, 7th, 9th, 11th symbol starting counting from the front-load DMRS. The one additional DMRS can be configured in the</w:t>
      </w:r>
    </w:p>
    <w:p w14:paraId="6E421146" w14:textId="77777777" w:rsidR="00C056CC" w:rsidRPr="007F42FC" w:rsidRDefault="00C056CC" w:rsidP="00C056CC">
      <w:pPr>
        <w:numPr>
          <w:ilvl w:val="4"/>
          <w:numId w:val="34"/>
        </w:numPr>
        <w:tabs>
          <w:tab w:val="clear" w:pos="3600"/>
          <w:tab w:val="num" w:pos="2600"/>
        </w:tabs>
        <w:spacing w:after="0"/>
        <w:ind w:left="2600"/>
        <w:jc w:val="both"/>
        <w:rPr>
          <w:b/>
          <w:i/>
          <w:iCs/>
          <w:sz w:val="24"/>
          <w:lang w:val="en-US" w:eastAsia="ko-KR"/>
        </w:rPr>
      </w:pPr>
      <w:r w:rsidRPr="007F42FC">
        <w:rPr>
          <w:b/>
          <w:i/>
          <w:iCs/>
          <w:sz w:val="24"/>
          <w:lang w:val="en-US" w:eastAsia="ko-KR"/>
        </w:rPr>
        <w:t>11th symbol for a PUSCH spanning 12 symbols</w:t>
      </w:r>
    </w:p>
    <w:p w14:paraId="779D9413" w14:textId="77777777" w:rsidR="00C056CC" w:rsidRPr="007F42FC" w:rsidRDefault="00C056CC" w:rsidP="00C056CC">
      <w:pPr>
        <w:numPr>
          <w:ilvl w:val="4"/>
          <w:numId w:val="34"/>
        </w:numPr>
        <w:tabs>
          <w:tab w:val="clear" w:pos="3600"/>
          <w:tab w:val="num" w:pos="2600"/>
        </w:tabs>
        <w:spacing w:after="0"/>
        <w:ind w:left="2600"/>
        <w:jc w:val="both"/>
        <w:rPr>
          <w:b/>
          <w:i/>
          <w:iCs/>
          <w:sz w:val="24"/>
          <w:lang w:val="en-US" w:eastAsia="ko-KR"/>
        </w:rPr>
      </w:pPr>
      <w:r w:rsidRPr="007F42FC">
        <w:rPr>
          <w:b/>
          <w:i/>
          <w:iCs/>
          <w:sz w:val="24"/>
          <w:lang w:val="en-US" w:eastAsia="ko-KR"/>
        </w:rPr>
        <w:t>9th symbol for a PUSCH spanning 10 to 11 symbols</w:t>
      </w:r>
    </w:p>
    <w:p w14:paraId="7346A199" w14:textId="77777777" w:rsidR="00C056CC" w:rsidRPr="007F42FC" w:rsidRDefault="00C056CC" w:rsidP="00C056CC">
      <w:pPr>
        <w:numPr>
          <w:ilvl w:val="4"/>
          <w:numId w:val="34"/>
        </w:numPr>
        <w:tabs>
          <w:tab w:val="clear" w:pos="3600"/>
          <w:tab w:val="num" w:pos="2600"/>
        </w:tabs>
        <w:spacing w:after="0"/>
        <w:ind w:left="2600"/>
        <w:jc w:val="both"/>
        <w:rPr>
          <w:b/>
          <w:i/>
          <w:iCs/>
          <w:sz w:val="24"/>
          <w:lang w:val="en-US" w:eastAsia="ko-KR"/>
        </w:rPr>
      </w:pPr>
      <w:r w:rsidRPr="007F42FC">
        <w:rPr>
          <w:b/>
          <w:i/>
          <w:iCs/>
          <w:sz w:val="24"/>
          <w:lang w:val="en-US" w:eastAsia="ko-KR"/>
        </w:rPr>
        <w:t>7th symbol for a PUSCH spanning 8 to 9 symbols</w:t>
      </w:r>
    </w:p>
    <w:p w14:paraId="77B25ECB" w14:textId="77777777" w:rsidR="00C056CC" w:rsidRPr="007F42FC" w:rsidRDefault="00C056CC" w:rsidP="00C056CC">
      <w:pPr>
        <w:numPr>
          <w:ilvl w:val="4"/>
          <w:numId w:val="34"/>
        </w:numPr>
        <w:tabs>
          <w:tab w:val="clear" w:pos="3600"/>
          <w:tab w:val="num" w:pos="2600"/>
        </w:tabs>
        <w:spacing w:after="0"/>
        <w:ind w:left="2600"/>
        <w:jc w:val="both"/>
        <w:rPr>
          <w:b/>
          <w:i/>
          <w:iCs/>
          <w:sz w:val="24"/>
          <w:lang w:val="en-US" w:eastAsia="ko-KR"/>
        </w:rPr>
      </w:pPr>
      <w:r w:rsidRPr="007F42FC">
        <w:rPr>
          <w:b/>
          <w:i/>
          <w:iCs/>
          <w:sz w:val="24"/>
          <w:lang w:val="en-US" w:eastAsia="ko-KR"/>
        </w:rPr>
        <w:t>5th symbol for a PUSCH spanning 5 to 7 symbols</w:t>
      </w:r>
    </w:p>
    <w:p w14:paraId="10EB8776" w14:textId="77777777" w:rsidR="00C056CC" w:rsidRPr="007F42FC" w:rsidRDefault="00C056CC" w:rsidP="00C056CC">
      <w:pPr>
        <w:spacing w:after="0"/>
        <w:ind w:left="2600"/>
        <w:jc w:val="both"/>
        <w:rPr>
          <w:b/>
          <w:i/>
          <w:iCs/>
          <w:sz w:val="24"/>
          <w:lang w:val="en-US" w:eastAsia="ko-KR"/>
        </w:rPr>
      </w:pPr>
    </w:p>
    <w:p w14:paraId="36B87B21" w14:textId="77777777" w:rsidR="00C056CC" w:rsidRPr="007F42FC" w:rsidRDefault="00C056CC" w:rsidP="00C056CC">
      <w:pPr>
        <w:numPr>
          <w:ilvl w:val="2"/>
          <w:numId w:val="34"/>
        </w:numPr>
        <w:tabs>
          <w:tab w:val="clear" w:pos="2160"/>
          <w:tab w:val="num" w:pos="1160"/>
        </w:tabs>
        <w:spacing w:after="0"/>
        <w:ind w:left="1160"/>
        <w:jc w:val="both"/>
        <w:rPr>
          <w:b/>
          <w:i/>
          <w:iCs/>
          <w:sz w:val="24"/>
          <w:lang w:val="en-US" w:eastAsia="ko-KR"/>
        </w:rPr>
      </w:pPr>
      <w:r w:rsidRPr="007F42FC">
        <w:rPr>
          <w:b/>
          <w:i/>
          <w:iCs/>
          <w:sz w:val="24"/>
          <w:lang w:val="en-US" w:eastAsia="ko-KR"/>
        </w:rPr>
        <w:t>Two 1-symbol additional DMRS can be configured on the 4th, 5th, 6th symbol when the last DMRS symbol is configured the 7th, 9th,11th symbol respectively, starting counting from the front-load DMRS</w:t>
      </w:r>
    </w:p>
    <w:p w14:paraId="5E5882D8" w14:textId="77777777" w:rsidR="00C056CC" w:rsidRPr="007F42FC" w:rsidRDefault="00C056CC" w:rsidP="00C056CC">
      <w:pPr>
        <w:spacing w:after="0"/>
        <w:ind w:left="1160"/>
        <w:jc w:val="both"/>
        <w:rPr>
          <w:b/>
          <w:i/>
          <w:iCs/>
          <w:sz w:val="24"/>
          <w:lang w:val="en-US" w:eastAsia="ko-KR"/>
        </w:rPr>
      </w:pPr>
    </w:p>
    <w:p w14:paraId="04A07ADB" w14:textId="77777777" w:rsidR="00C056CC" w:rsidRPr="007F42FC" w:rsidRDefault="00C056CC" w:rsidP="00C056CC">
      <w:pPr>
        <w:numPr>
          <w:ilvl w:val="2"/>
          <w:numId w:val="34"/>
        </w:numPr>
        <w:tabs>
          <w:tab w:val="clear" w:pos="2160"/>
          <w:tab w:val="num" w:pos="1160"/>
        </w:tabs>
        <w:spacing w:after="0"/>
        <w:ind w:left="1160"/>
        <w:jc w:val="both"/>
        <w:rPr>
          <w:b/>
          <w:i/>
          <w:iCs/>
          <w:sz w:val="24"/>
          <w:lang w:val="en-US" w:eastAsia="ko-KR"/>
        </w:rPr>
      </w:pPr>
      <w:r w:rsidRPr="007F42FC">
        <w:rPr>
          <w:b/>
          <w:i/>
          <w:iCs/>
          <w:sz w:val="24"/>
          <w:lang w:val="en-US" w:eastAsia="ko-KR"/>
        </w:rPr>
        <w:t>Three 1-symbol additional DMRS can be configured on the 4th, 7th, 10th for a PUSCH spanning 12 symbols, starting counting from the front-load DMRS.</w:t>
      </w:r>
    </w:p>
    <w:p w14:paraId="1B95C3A1" w14:textId="77777777" w:rsidR="00C056CC" w:rsidRPr="000016DC" w:rsidRDefault="00C056CC" w:rsidP="00C056CC">
      <w:pPr>
        <w:spacing w:after="0"/>
        <w:jc w:val="center"/>
        <w:rPr>
          <w:b/>
          <w:lang w:val="en-US" w:eastAsia="ko-KR"/>
        </w:rPr>
      </w:pPr>
      <w:r w:rsidRPr="000016DC">
        <w:rPr>
          <w:b/>
          <w:noProof/>
          <w:lang w:val="en-US"/>
        </w:rPr>
        <w:drawing>
          <wp:inline distT="0" distB="0" distL="0" distR="0" wp14:anchorId="29B5E643" wp14:editId="424F5242">
            <wp:extent cx="1221638" cy="1495674"/>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4"/>
                    <a:stretch>
                      <a:fillRect/>
                    </a:stretch>
                  </pic:blipFill>
                  <pic:spPr>
                    <a:xfrm>
                      <a:off x="0" y="0"/>
                      <a:ext cx="1244873" cy="1524121"/>
                    </a:xfrm>
                    <a:prstGeom prst="rect">
                      <a:avLst/>
                    </a:prstGeom>
                  </pic:spPr>
                </pic:pic>
              </a:graphicData>
            </a:graphic>
          </wp:inline>
        </w:drawing>
      </w:r>
      <w:r>
        <w:rPr>
          <w:b/>
          <w:lang w:val="en-US" w:eastAsia="ko-KR"/>
        </w:rPr>
        <w:tab/>
      </w:r>
      <w:r w:rsidRPr="000016DC">
        <w:rPr>
          <w:b/>
          <w:noProof/>
          <w:lang w:val="en-US"/>
        </w:rPr>
        <w:drawing>
          <wp:inline distT="0" distB="0" distL="0" distR="0" wp14:anchorId="78139779" wp14:editId="22A6F392">
            <wp:extent cx="1880007" cy="1423695"/>
            <wp:effectExtent l="0" t="0" r="6350" b="508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5" cstate="print"/>
                    <a:stretch>
                      <a:fillRect/>
                    </a:stretch>
                  </pic:blipFill>
                  <pic:spPr>
                    <a:xfrm>
                      <a:off x="0" y="0"/>
                      <a:ext cx="1911838" cy="1447800"/>
                    </a:xfrm>
                    <a:prstGeom prst="rect">
                      <a:avLst/>
                    </a:prstGeom>
                  </pic:spPr>
                </pic:pic>
              </a:graphicData>
            </a:graphic>
          </wp:inline>
        </w:drawing>
      </w:r>
      <w:r>
        <w:rPr>
          <w:b/>
          <w:lang w:val="en-US" w:eastAsia="ko-KR"/>
        </w:rPr>
        <w:tab/>
      </w:r>
      <w:r w:rsidRPr="000016DC">
        <w:rPr>
          <w:noProof/>
          <w:lang w:val="en-US"/>
        </w:rPr>
        <w:drawing>
          <wp:inline distT="0" distB="0" distL="0" distR="0" wp14:anchorId="79DAF031" wp14:editId="5F3D84EE">
            <wp:extent cx="1492301" cy="912722"/>
            <wp:effectExtent l="0" t="0" r="0" b="1905"/>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6"/>
                    <a:stretch>
                      <a:fillRect/>
                    </a:stretch>
                  </pic:blipFill>
                  <pic:spPr>
                    <a:xfrm>
                      <a:off x="0" y="0"/>
                      <a:ext cx="1520935" cy="930235"/>
                    </a:xfrm>
                    <a:prstGeom prst="rect">
                      <a:avLst/>
                    </a:prstGeom>
                  </pic:spPr>
                </pic:pic>
              </a:graphicData>
            </a:graphic>
          </wp:inline>
        </w:drawing>
      </w:r>
    </w:p>
    <w:p w14:paraId="5B7EC76F" w14:textId="77777777" w:rsidR="00C056CC" w:rsidRPr="006F5837" w:rsidRDefault="00C056CC" w:rsidP="00C056CC">
      <w:pPr>
        <w:rPr>
          <w:lang w:val="en-US"/>
        </w:rPr>
      </w:pPr>
    </w:p>
    <w:p w14:paraId="144F8555" w14:textId="5621857C" w:rsidR="00EF092C" w:rsidRPr="00EF092C" w:rsidRDefault="00C056CC" w:rsidP="00573352">
      <w:pPr>
        <w:pStyle w:val="Heading2"/>
        <w:numPr>
          <w:ilvl w:val="0"/>
          <w:numId w:val="0"/>
        </w:numPr>
        <w:rPr>
          <w:b/>
          <w:sz w:val="36"/>
        </w:rPr>
      </w:pPr>
      <w:r>
        <w:rPr>
          <w:b/>
          <w:sz w:val="36"/>
        </w:rPr>
        <w:br w:type="column"/>
      </w:r>
      <w:r w:rsidR="00EF092C" w:rsidRPr="00EF092C">
        <w:rPr>
          <w:b/>
          <w:sz w:val="36"/>
        </w:rPr>
        <w:lastRenderedPageBreak/>
        <w:t>Other issues: Power</w:t>
      </w:r>
      <w:r w:rsidR="00B36C1A">
        <w:rPr>
          <w:b/>
          <w:sz w:val="36"/>
        </w:rPr>
        <w:t xml:space="preserve"> boosting, power imbalance, QCL</w:t>
      </w:r>
      <w:r w:rsidR="00EF092C" w:rsidRPr="00EF092C">
        <w:rPr>
          <w:b/>
          <w:sz w:val="36"/>
        </w:rPr>
        <w:t xml:space="preserve"> </w:t>
      </w:r>
    </w:p>
    <w:p w14:paraId="655AB06C" w14:textId="20F763C8" w:rsidR="00EF092C" w:rsidRDefault="005373C9" w:rsidP="00081567">
      <w:pPr>
        <w:pStyle w:val="Heading2"/>
        <w:spacing w:before="0" w:after="0"/>
        <w:jc w:val="both"/>
      </w:pPr>
      <w:r>
        <w:t>DMRS of FDM/TDM and Data for PUSCH</w:t>
      </w:r>
    </w:p>
    <w:p w14:paraId="4DFFFE6F" w14:textId="4B4606D8" w:rsidR="00EF092C" w:rsidRPr="0010232C" w:rsidRDefault="00EF092C" w:rsidP="00081567">
      <w:pPr>
        <w:pStyle w:val="Heading2"/>
        <w:numPr>
          <w:ilvl w:val="2"/>
          <w:numId w:val="1"/>
        </w:numPr>
        <w:spacing w:before="0" w:after="0"/>
        <w:jc w:val="both"/>
        <w:rPr>
          <w:iCs/>
        </w:rPr>
      </w:pPr>
      <w:r w:rsidRPr="003960F9">
        <w:rPr>
          <w:rStyle w:val="Emphasis"/>
          <w:i w:val="0"/>
        </w:rPr>
        <w:t xml:space="preserve">Key issue </w:t>
      </w:r>
      <w:r w:rsidR="00D06069">
        <w:rPr>
          <w:rStyle w:val="Emphasis"/>
          <w:i w:val="0"/>
        </w:rPr>
        <w:t>17</w:t>
      </w:r>
    </w:p>
    <w:tbl>
      <w:tblPr>
        <w:tblStyle w:val="TableGrid"/>
        <w:tblW w:w="0" w:type="auto"/>
        <w:tblLook w:val="04A0" w:firstRow="1" w:lastRow="0" w:firstColumn="1" w:lastColumn="0" w:noHBand="0" w:noVBand="1"/>
      </w:tblPr>
      <w:tblGrid>
        <w:gridCol w:w="9629"/>
      </w:tblGrid>
      <w:tr w:rsidR="00EF092C" w:rsidRPr="00F5719C" w14:paraId="4F9C0A03" w14:textId="77777777" w:rsidTr="00E0370A">
        <w:tc>
          <w:tcPr>
            <w:tcW w:w="9629" w:type="dxa"/>
          </w:tcPr>
          <w:p w14:paraId="70D0D3EB" w14:textId="77777777" w:rsidR="00EF092C" w:rsidRPr="008E1814" w:rsidRDefault="00EF092C" w:rsidP="00E0370A">
            <w:pPr>
              <w:pStyle w:val="ListParagraph"/>
              <w:numPr>
                <w:ilvl w:val="0"/>
                <w:numId w:val="6"/>
              </w:numPr>
              <w:spacing w:after="0"/>
              <w:ind w:leftChars="0"/>
              <w:rPr>
                <w:sz w:val="24"/>
                <w:lang w:val="en-US"/>
              </w:rPr>
            </w:pPr>
            <w:r w:rsidRPr="008A0259">
              <w:rPr>
                <w:b/>
                <w:i/>
                <w:iCs/>
                <w:sz w:val="24"/>
                <w:lang w:eastAsia="ko-KR"/>
              </w:rPr>
              <w:t xml:space="preserve">When UL data is scheduled in the same slot with corresponding UL grant, only support TDM between UL </w:t>
            </w:r>
            <w:proofErr w:type="gramStart"/>
            <w:r w:rsidRPr="008A0259">
              <w:rPr>
                <w:b/>
                <w:i/>
                <w:iCs/>
                <w:sz w:val="24"/>
                <w:lang w:eastAsia="ko-KR"/>
              </w:rPr>
              <w:t>front</w:t>
            </w:r>
            <w:proofErr w:type="gramEnd"/>
            <w:r w:rsidRPr="008A0259">
              <w:rPr>
                <w:b/>
                <w:i/>
                <w:iCs/>
                <w:sz w:val="24"/>
                <w:lang w:eastAsia="ko-KR"/>
              </w:rPr>
              <w:t xml:space="preserve"> loaded DMRS and data.</w:t>
            </w:r>
          </w:p>
          <w:p w14:paraId="165ED848" w14:textId="77777777" w:rsidR="00EF092C" w:rsidRPr="008A0259" w:rsidRDefault="00EF092C" w:rsidP="00E0370A">
            <w:pPr>
              <w:pStyle w:val="ListParagraph"/>
              <w:numPr>
                <w:ilvl w:val="1"/>
                <w:numId w:val="6"/>
              </w:numPr>
              <w:spacing w:after="0"/>
              <w:ind w:leftChars="0"/>
              <w:rPr>
                <w:sz w:val="24"/>
                <w:lang w:val="de-DE"/>
              </w:rPr>
            </w:pPr>
            <w:r>
              <w:rPr>
                <w:iCs/>
                <w:sz w:val="24"/>
                <w:lang w:eastAsia="ko-KR"/>
              </w:rPr>
              <w:t xml:space="preserve">ZTE, </w:t>
            </w:r>
            <w:proofErr w:type="spellStart"/>
            <w:r w:rsidRPr="008A0259">
              <w:rPr>
                <w:iCs/>
                <w:sz w:val="24"/>
                <w:lang w:eastAsia="ko-KR"/>
              </w:rPr>
              <w:t>Sanechips</w:t>
            </w:r>
            <w:proofErr w:type="spellEnd"/>
            <w:r w:rsidRPr="008A0259">
              <w:rPr>
                <w:iCs/>
                <w:sz w:val="24"/>
                <w:lang w:eastAsia="ko-KR"/>
              </w:rPr>
              <w:t>, Qualcomm</w:t>
            </w:r>
          </w:p>
        </w:tc>
      </w:tr>
    </w:tbl>
    <w:p w14:paraId="632F1DA3" w14:textId="77777777" w:rsidR="00EF092C" w:rsidRPr="00EF092C" w:rsidRDefault="00EF092C" w:rsidP="00EF092C">
      <w:pPr>
        <w:rPr>
          <w:lang w:eastAsia="ko-KR"/>
        </w:rPr>
      </w:pPr>
    </w:p>
    <w:p w14:paraId="334597C3" w14:textId="77777777" w:rsidR="005E420D" w:rsidRDefault="005E420D" w:rsidP="00081567">
      <w:pPr>
        <w:pStyle w:val="Heading2"/>
        <w:spacing w:before="0" w:after="0"/>
      </w:pPr>
      <w:r>
        <w:t>Power boosting</w:t>
      </w:r>
    </w:p>
    <w:p w14:paraId="0FDBE9DC" w14:textId="4DAA75AB" w:rsidR="00752D03" w:rsidRPr="00752D03" w:rsidRDefault="00613334" w:rsidP="00081567">
      <w:pPr>
        <w:pStyle w:val="Heading2"/>
        <w:numPr>
          <w:ilvl w:val="2"/>
          <w:numId w:val="1"/>
        </w:numPr>
        <w:spacing w:before="0" w:after="0"/>
        <w:rPr>
          <w:iCs/>
        </w:rPr>
      </w:pPr>
      <w:r w:rsidRPr="003960F9">
        <w:rPr>
          <w:rStyle w:val="Emphasis"/>
          <w:i w:val="0"/>
        </w:rPr>
        <w:t xml:space="preserve">Key issue </w:t>
      </w:r>
      <w:r>
        <w:rPr>
          <w:rStyle w:val="Emphasis"/>
          <w:i w:val="0"/>
        </w:rPr>
        <w:t>1</w:t>
      </w:r>
      <w:r w:rsidR="00CF31A1">
        <w:rPr>
          <w:rStyle w:val="Emphasis"/>
          <w:i w:val="0"/>
        </w:rPr>
        <w:t>8</w:t>
      </w:r>
    </w:p>
    <w:tbl>
      <w:tblPr>
        <w:tblStyle w:val="TableGrid"/>
        <w:tblW w:w="0" w:type="auto"/>
        <w:tblLook w:val="04A0" w:firstRow="1" w:lastRow="0" w:firstColumn="1" w:lastColumn="0" w:noHBand="0" w:noVBand="1"/>
      </w:tblPr>
      <w:tblGrid>
        <w:gridCol w:w="9629"/>
      </w:tblGrid>
      <w:tr w:rsidR="00271CE7" w14:paraId="5FD9EB28" w14:textId="77777777" w:rsidTr="00E426F7">
        <w:tc>
          <w:tcPr>
            <w:tcW w:w="9629" w:type="dxa"/>
          </w:tcPr>
          <w:p w14:paraId="02A7647C" w14:textId="77777777" w:rsidR="00787234" w:rsidRPr="00787234" w:rsidRDefault="00F4753E" w:rsidP="00787234">
            <w:pPr>
              <w:pStyle w:val="ListParagraph"/>
              <w:numPr>
                <w:ilvl w:val="0"/>
                <w:numId w:val="17"/>
              </w:numPr>
              <w:spacing w:after="0"/>
              <w:ind w:leftChars="0"/>
              <w:rPr>
                <w:b/>
                <w:i/>
                <w:iCs/>
                <w:sz w:val="24"/>
                <w:szCs w:val="24"/>
              </w:rPr>
            </w:pPr>
            <w:r w:rsidRPr="00F4753E">
              <w:rPr>
                <w:rFonts w:hint="eastAsia"/>
                <w:b/>
                <w:i/>
                <w:iCs/>
                <w:sz w:val="24"/>
                <w:szCs w:val="24"/>
              </w:rPr>
              <w:t xml:space="preserve">DMRS power boosting </w:t>
            </w:r>
            <w:r w:rsidRPr="00F4753E">
              <w:rPr>
                <w:b/>
                <w:i/>
                <w:iCs/>
                <w:sz w:val="24"/>
                <w:szCs w:val="24"/>
              </w:rPr>
              <w:t xml:space="preserve">should be adopted </w:t>
            </w:r>
            <w:r w:rsidRPr="00F4753E">
              <w:rPr>
                <w:rFonts w:hint="eastAsia"/>
                <w:b/>
                <w:i/>
                <w:iCs/>
                <w:sz w:val="24"/>
                <w:szCs w:val="24"/>
              </w:rPr>
              <w:t>in DMRS symbols depending on PDSCH rate matching.</w:t>
            </w:r>
          </w:p>
          <w:p w14:paraId="6AC68811" w14:textId="77777777" w:rsidR="00787234" w:rsidRPr="00787234" w:rsidRDefault="00F4753E" w:rsidP="00787234">
            <w:pPr>
              <w:pStyle w:val="ListParagraph"/>
              <w:numPr>
                <w:ilvl w:val="1"/>
                <w:numId w:val="12"/>
              </w:numPr>
              <w:spacing w:after="0"/>
              <w:ind w:leftChars="0" w:left="1080"/>
              <w:rPr>
                <w:bCs/>
                <w:iCs/>
                <w:sz w:val="24"/>
                <w:szCs w:val="24"/>
              </w:rPr>
            </w:pPr>
            <w:r w:rsidRPr="00F4753E">
              <w:rPr>
                <w:sz w:val="22"/>
                <w:szCs w:val="22"/>
                <w:lang w:eastAsia="ko-KR"/>
              </w:rPr>
              <w:t>KT Corp.</w:t>
            </w:r>
            <w:r w:rsidR="00274D9E">
              <w:rPr>
                <w:rFonts w:hint="eastAsia"/>
                <w:sz w:val="22"/>
                <w:szCs w:val="22"/>
                <w:lang w:eastAsia="ko-KR"/>
              </w:rPr>
              <w:t>, LGE</w:t>
            </w:r>
          </w:p>
          <w:p w14:paraId="5D5ED5A9" w14:textId="77777777" w:rsidR="00787234" w:rsidRPr="00787234" w:rsidRDefault="00787234" w:rsidP="00787234">
            <w:pPr>
              <w:pStyle w:val="ListParagraph"/>
              <w:numPr>
                <w:ilvl w:val="0"/>
                <w:numId w:val="17"/>
              </w:numPr>
              <w:spacing w:after="0"/>
              <w:ind w:leftChars="0"/>
              <w:rPr>
                <w:b/>
                <w:i/>
                <w:iCs/>
                <w:sz w:val="24"/>
                <w:szCs w:val="24"/>
              </w:rPr>
            </w:pPr>
            <w:r w:rsidRPr="00787234">
              <w:rPr>
                <w:b/>
                <w:i/>
                <w:iCs/>
                <w:sz w:val="24"/>
                <w:szCs w:val="24"/>
              </w:rPr>
              <w:t>Consider the power boosting of making DMRS RE and data RE at same power level from UE perspective. The power boosting on DMRS to cause multiple power levels on DMRS RE and data RE is not considered</w:t>
            </w:r>
          </w:p>
          <w:p w14:paraId="1A378AF0" w14:textId="77777777" w:rsidR="00271CE7" w:rsidRPr="00271CE7" w:rsidRDefault="00271CE7" w:rsidP="00787234">
            <w:pPr>
              <w:pStyle w:val="ListParagraph"/>
              <w:numPr>
                <w:ilvl w:val="1"/>
                <w:numId w:val="12"/>
              </w:numPr>
              <w:spacing w:after="0"/>
              <w:ind w:leftChars="0" w:left="1080"/>
              <w:rPr>
                <w:sz w:val="24"/>
                <w:lang w:val="en-US" w:eastAsia="ko-KR"/>
              </w:rPr>
            </w:pPr>
            <w:proofErr w:type="spellStart"/>
            <w:r w:rsidRPr="00C300F4">
              <w:rPr>
                <w:sz w:val="24"/>
                <w:szCs w:val="24"/>
                <w:lang w:val="en-US" w:eastAsia="ko-KR"/>
              </w:rPr>
              <w:t>Mediatek</w:t>
            </w:r>
            <w:proofErr w:type="spellEnd"/>
            <w:r w:rsidR="00396C20">
              <w:rPr>
                <w:rFonts w:eastAsiaTheme="minorEastAsia" w:hint="eastAsia"/>
                <w:sz w:val="24"/>
                <w:szCs w:val="24"/>
                <w:lang w:val="en-US" w:eastAsia="zh-CN"/>
              </w:rPr>
              <w:t>, vivo</w:t>
            </w:r>
          </w:p>
        </w:tc>
      </w:tr>
    </w:tbl>
    <w:p w14:paraId="5C081260" w14:textId="77777777" w:rsidR="00081567" w:rsidRDefault="00081567" w:rsidP="00081567">
      <w:pPr>
        <w:pStyle w:val="Heading2"/>
        <w:numPr>
          <w:ilvl w:val="0"/>
          <w:numId w:val="0"/>
        </w:numPr>
        <w:spacing w:before="0" w:after="0"/>
        <w:ind w:left="576" w:hanging="576"/>
      </w:pPr>
    </w:p>
    <w:p w14:paraId="461F52CB" w14:textId="77777777" w:rsidR="007E1F85" w:rsidRDefault="007E1F85" w:rsidP="00081567">
      <w:pPr>
        <w:pStyle w:val="Heading2"/>
        <w:spacing w:before="0" w:after="0"/>
      </w:pPr>
      <w:r w:rsidRPr="008B7B14">
        <w:t>OCC and power imbalance problem</w:t>
      </w:r>
    </w:p>
    <w:p w14:paraId="3AB819DA" w14:textId="1F70F664" w:rsidR="00777951" w:rsidRPr="00777951" w:rsidRDefault="00613334" w:rsidP="00081567">
      <w:pPr>
        <w:pStyle w:val="Heading2"/>
        <w:numPr>
          <w:ilvl w:val="2"/>
          <w:numId w:val="1"/>
        </w:numPr>
        <w:spacing w:before="0" w:after="0"/>
        <w:rPr>
          <w:iCs/>
        </w:rPr>
      </w:pPr>
      <w:r w:rsidRPr="003960F9">
        <w:rPr>
          <w:rStyle w:val="Emphasis"/>
          <w:i w:val="0"/>
        </w:rPr>
        <w:t xml:space="preserve">Key issue </w:t>
      </w:r>
      <w:r w:rsidR="00CF31A1">
        <w:rPr>
          <w:rStyle w:val="Emphasis"/>
          <w:i w:val="0"/>
        </w:rPr>
        <w:t>19</w:t>
      </w:r>
    </w:p>
    <w:tbl>
      <w:tblPr>
        <w:tblStyle w:val="TableGrid"/>
        <w:tblW w:w="0" w:type="auto"/>
        <w:tblLook w:val="04A0" w:firstRow="1" w:lastRow="0" w:firstColumn="1" w:lastColumn="0" w:noHBand="0" w:noVBand="1"/>
      </w:tblPr>
      <w:tblGrid>
        <w:gridCol w:w="9629"/>
      </w:tblGrid>
      <w:tr w:rsidR="00E027CC" w14:paraId="51E2590E" w14:textId="77777777" w:rsidTr="00E027CC">
        <w:tc>
          <w:tcPr>
            <w:tcW w:w="9629" w:type="dxa"/>
          </w:tcPr>
          <w:p w14:paraId="43C48D72" w14:textId="77777777" w:rsidR="00E027CC" w:rsidRPr="00FD2EF2" w:rsidRDefault="00E027CC" w:rsidP="008A70D0">
            <w:pPr>
              <w:pStyle w:val="ListParagraph"/>
              <w:numPr>
                <w:ilvl w:val="0"/>
                <w:numId w:val="10"/>
              </w:numPr>
              <w:spacing w:after="0"/>
              <w:ind w:leftChars="0" w:left="360"/>
              <w:rPr>
                <w:b/>
                <w:i/>
                <w:sz w:val="24"/>
                <w:lang w:val="en-US" w:eastAsia="ko-KR"/>
              </w:rPr>
            </w:pPr>
            <w:r w:rsidRPr="00FD2EF2">
              <w:rPr>
                <w:b/>
                <w:i/>
                <w:sz w:val="24"/>
                <w:lang w:val="en-US" w:eastAsia="ko-KR"/>
              </w:rPr>
              <w:t>Specification-based solution to handle the power imbalance of OCC</w:t>
            </w:r>
            <w:r w:rsidR="00C300F4" w:rsidRPr="00FD2EF2">
              <w:rPr>
                <w:b/>
                <w:i/>
                <w:sz w:val="24"/>
                <w:lang w:val="en-US" w:eastAsia="ko-KR"/>
              </w:rPr>
              <w:t xml:space="preserve"> (FFS: Details)</w:t>
            </w:r>
          </w:p>
          <w:p w14:paraId="667332AB" w14:textId="77777777" w:rsidR="00514F07" w:rsidRPr="00514F07" w:rsidRDefault="00E027CC" w:rsidP="008A70D0">
            <w:pPr>
              <w:pStyle w:val="ListParagraph"/>
              <w:numPr>
                <w:ilvl w:val="1"/>
                <w:numId w:val="11"/>
              </w:numPr>
              <w:spacing w:after="0"/>
              <w:ind w:leftChars="0" w:left="1080"/>
              <w:rPr>
                <w:sz w:val="24"/>
                <w:lang w:eastAsia="ko-KR"/>
              </w:rPr>
            </w:pPr>
            <w:proofErr w:type="spellStart"/>
            <w:r>
              <w:rPr>
                <w:sz w:val="24"/>
                <w:lang w:val="en-US" w:eastAsia="ko-KR"/>
              </w:rPr>
              <w:t>Mediatek</w:t>
            </w:r>
            <w:proofErr w:type="spellEnd"/>
            <w:r w:rsidRPr="008B7B14">
              <w:rPr>
                <w:sz w:val="24"/>
                <w:lang w:val="en-US" w:eastAsia="ko-KR"/>
              </w:rPr>
              <w:t xml:space="preserve">, </w:t>
            </w:r>
            <w:proofErr w:type="spellStart"/>
            <w:r w:rsidRPr="008B7B14">
              <w:rPr>
                <w:sz w:val="24"/>
                <w:lang w:val="en-US" w:eastAsia="ko-KR"/>
              </w:rPr>
              <w:t>Speadtrum</w:t>
            </w:r>
            <w:proofErr w:type="spellEnd"/>
            <w:r w:rsidRPr="008B7B14">
              <w:rPr>
                <w:sz w:val="24"/>
                <w:lang w:val="en-US" w:eastAsia="ko-KR"/>
              </w:rPr>
              <w:t>, LGE</w:t>
            </w:r>
            <w:r w:rsidR="00980E66">
              <w:rPr>
                <w:sz w:val="24"/>
                <w:lang w:val="en-US" w:eastAsia="ko-KR"/>
              </w:rPr>
              <w:t>, Intel</w:t>
            </w:r>
            <w:r w:rsidR="00D204A2">
              <w:rPr>
                <w:sz w:val="24"/>
                <w:lang w:val="en-US" w:eastAsia="ko-KR"/>
              </w:rPr>
              <w:t>, ITL</w:t>
            </w:r>
          </w:p>
          <w:p w14:paraId="6C6BA54E" w14:textId="77777777" w:rsidR="00E027CC" w:rsidRPr="00FD2EF2" w:rsidRDefault="00B70279" w:rsidP="008A70D0">
            <w:pPr>
              <w:pStyle w:val="ListParagraph"/>
              <w:numPr>
                <w:ilvl w:val="0"/>
                <w:numId w:val="10"/>
              </w:numPr>
              <w:spacing w:after="0"/>
              <w:ind w:leftChars="0" w:left="360"/>
              <w:rPr>
                <w:b/>
                <w:i/>
                <w:sz w:val="24"/>
                <w:lang w:val="en-US" w:eastAsia="ko-KR"/>
              </w:rPr>
            </w:pPr>
            <w:r w:rsidRPr="00FD2EF2">
              <w:rPr>
                <w:b/>
                <w:i/>
                <w:sz w:val="24"/>
                <w:lang w:val="en-US" w:eastAsia="ko-KR"/>
              </w:rPr>
              <w:t xml:space="preserve">No </w:t>
            </w:r>
            <w:r w:rsidR="00E027CC" w:rsidRPr="00FD2EF2">
              <w:rPr>
                <w:b/>
                <w:i/>
                <w:sz w:val="24"/>
                <w:lang w:val="en-US" w:eastAsia="ko-KR"/>
              </w:rPr>
              <w:t>Specification-</w:t>
            </w:r>
            <w:r w:rsidR="004A1180" w:rsidRPr="00FD2EF2">
              <w:rPr>
                <w:b/>
                <w:i/>
                <w:sz w:val="24"/>
                <w:lang w:val="en-US" w:eastAsia="ko-KR"/>
              </w:rPr>
              <w:t>based</w:t>
            </w:r>
            <w:r w:rsidR="00E027CC" w:rsidRPr="00FD2EF2">
              <w:rPr>
                <w:b/>
                <w:i/>
                <w:sz w:val="24"/>
                <w:lang w:val="en-US" w:eastAsia="ko-KR"/>
              </w:rPr>
              <w:t xml:space="preserve"> solution to handle the power imbalance of OCC</w:t>
            </w:r>
          </w:p>
          <w:p w14:paraId="78B1A3B5" w14:textId="77777777" w:rsidR="00E027CC" w:rsidRPr="00E027CC" w:rsidRDefault="00E027CC" w:rsidP="008A70D0">
            <w:pPr>
              <w:numPr>
                <w:ilvl w:val="1"/>
                <w:numId w:val="10"/>
              </w:numPr>
              <w:tabs>
                <w:tab w:val="clear" w:pos="1440"/>
                <w:tab w:val="num" w:pos="1800"/>
              </w:tabs>
              <w:spacing w:after="0"/>
              <w:ind w:left="1080"/>
              <w:rPr>
                <w:sz w:val="24"/>
                <w:lang w:val="en-US" w:eastAsia="ko-KR"/>
              </w:rPr>
            </w:pPr>
            <w:r w:rsidRPr="008B7B14">
              <w:rPr>
                <w:sz w:val="24"/>
                <w:lang w:val="en-US" w:eastAsia="ko-KR"/>
              </w:rPr>
              <w:t>Samsung</w:t>
            </w:r>
            <w:r w:rsidR="00D702C7">
              <w:rPr>
                <w:sz w:val="24"/>
                <w:lang w:val="en-US" w:eastAsia="ko-KR"/>
              </w:rPr>
              <w:t>, Nokia, NSB</w:t>
            </w:r>
            <w:r w:rsidR="00AA5E6F">
              <w:rPr>
                <w:sz w:val="24"/>
                <w:lang w:val="en-US" w:eastAsia="ko-KR"/>
              </w:rPr>
              <w:t xml:space="preserve">, ZTE, </w:t>
            </w:r>
            <w:proofErr w:type="spellStart"/>
            <w:r w:rsidR="00AA5E6F">
              <w:rPr>
                <w:sz w:val="24"/>
                <w:lang w:val="en-US" w:eastAsia="ko-KR"/>
              </w:rPr>
              <w:t>Sanechips</w:t>
            </w:r>
            <w:proofErr w:type="spellEnd"/>
            <w:r w:rsidR="00613334">
              <w:rPr>
                <w:sz w:val="24"/>
                <w:lang w:val="en-US" w:eastAsia="ko-KR"/>
              </w:rPr>
              <w:t>, Qualcomm</w:t>
            </w:r>
          </w:p>
        </w:tc>
      </w:tr>
      <w:bookmarkEnd w:id="2"/>
    </w:tbl>
    <w:p w14:paraId="3CB5C55E" w14:textId="77777777" w:rsidR="00081567" w:rsidRDefault="00081567" w:rsidP="00081567">
      <w:pPr>
        <w:pStyle w:val="Heading2"/>
        <w:numPr>
          <w:ilvl w:val="0"/>
          <w:numId w:val="0"/>
        </w:numPr>
        <w:spacing w:before="0" w:after="0"/>
        <w:ind w:left="576" w:hanging="576"/>
      </w:pPr>
    </w:p>
    <w:p w14:paraId="737F4320" w14:textId="77777777" w:rsidR="00A62461" w:rsidRDefault="00A62461" w:rsidP="00081567">
      <w:pPr>
        <w:pStyle w:val="Heading2"/>
        <w:spacing w:before="0" w:after="0"/>
      </w:pPr>
      <w:r>
        <w:t>QCL assumptions on DMRS ports</w:t>
      </w:r>
    </w:p>
    <w:p w14:paraId="743F290B" w14:textId="4BA928ED" w:rsidR="00A62461" w:rsidRPr="002937BD" w:rsidRDefault="00A62461" w:rsidP="00081567">
      <w:pPr>
        <w:pStyle w:val="Heading2"/>
        <w:numPr>
          <w:ilvl w:val="2"/>
          <w:numId w:val="1"/>
        </w:numPr>
        <w:spacing w:before="0" w:after="0"/>
      </w:pPr>
      <w:r w:rsidRPr="009B480A">
        <w:rPr>
          <w:rStyle w:val="Emphasis"/>
          <w:i w:val="0"/>
        </w:rPr>
        <w:t>Key issue 2</w:t>
      </w:r>
      <w:r w:rsidR="00CF31A1">
        <w:rPr>
          <w:rStyle w:val="Emphasis"/>
          <w:i w:val="0"/>
        </w:rPr>
        <w:t>0</w:t>
      </w:r>
    </w:p>
    <w:tbl>
      <w:tblPr>
        <w:tblStyle w:val="TableGrid"/>
        <w:tblW w:w="0" w:type="auto"/>
        <w:tblLook w:val="04A0" w:firstRow="1" w:lastRow="0" w:firstColumn="1" w:lastColumn="0" w:noHBand="0" w:noVBand="1"/>
      </w:tblPr>
      <w:tblGrid>
        <w:gridCol w:w="9629"/>
      </w:tblGrid>
      <w:tr w:rsidR="00A62461" w14:paraId="59956473" w14:textId="77777777" w:rsidTr="002937BD">
        <w:tc>
          <w:tcPr>
            <w:tcW w:w="9629" w:type="dxa"/>
          </w:tcPr>
          <w:p w14:paraId="3616861B" w14:textId="77777777" w:rsidR="00A62461" w:rsidRPr="00787234" w:rsidRDefault="00A62461" w:rsidP="002937BD">
            <w:pPr>
              <w:pStyle w:val="ListParagraph"/>
              <w:numPr>
                <w:ilvl w:val="0"/>
                <w:numId w:val="17"/>
              </w:numPr>
              <w:spacing w:after="0"/>
              <w:ind w:leftChars="0"/>
              <w:rPr>
                <w:b/>
                <w:i/>
                <w:iCs/>
                <w:sz w:val="24"/>
                <w:szCs w:val="24"/>
              </w:rPr>
            </w:pPr>
            <w:proofErr w:type="spellStart"/>
            <w:r>
              <w:rPr>
                <w:b/>
                <w:i/>
                <w:iCs/>
                <w:sz w:val="24"/>
                <w:szCs w:val="24"/>
              </w:rPr>
              <w:t>CDMed</w:t>
            </w:r>
            <w:proofErr w:type="spellEnd"/>
            <w:r>
              <w:rPr>
                <w:b/>
                <w:i/>
                <w:iCs/>
                <w:sz w:val="24"/>
                <w:szCs w:val="24"/>
              </w:rPr>
              <w:t xml:space="preserve"> DMRS ports are </w:t>
            </w:r>
            <w:proofErr w:type="spellStart"/>
            <w:r>
              <w:rPr>
                <w:b/>
                <w:i/>
                <w:iCs/>
                <w:sz w:val="24"/>
                <w:szCs w:val="24"/>
              </w:rPr>
              <w:t>QCLed</w:t>
            </w:r>
            <w:proofErr w:type="spellEnd"/>
          </w:p>
          <w:p w14:paraId="01A83E3A" w14:textId="53DDB075" w:rsidR="00A62461" w:rsidRPr="00C572BA" w:rsidRDefault="00A62461" w:rsidP="002937BD">
            <w:pPr>
              <w:pStyle w:val="ListParagraph"/>
              <w:numPr>
                <w:ilvl w:val="1"/>
                <w:numId w:val="12"/>
              </w:numPr>
              <w:spacing w:after="0"/>
              <w:ind w:leftChars="0" w:left="1080"/>
              <w:rPr>
                <w:bCs/>
                <w:iCs/>
                <w:sz w:val="24"/>
                <w:szCs w:val="24"/>
              </w:rPr>
            </w:pPr>
            <w:r>
              <w:rPr>
                <w:sz w:val="22"/>
                <w:szCs w:val="22"/>
                <w:lang w:eastAsia="ko-KR"/>
              </w:rPr>
              <w:t xml:space="preserve">Huawei, </w:t>
            </w:r>
            <w:proofErr w:type="spellStart"/>
            <w:r>
              <w:rPr>
                <w:sz w:val="22"/>
                <w:szCs w:val="22"/>
                <w:lang w:eastAsia="ko-KR"/>
              </w:rPr>
              <w:t>HiSi</w:t>
            </w:r>
            <w:r w:rsidR="00CD0EB0">
              <w:rPr>
                <w:sz w:val="22"/>
                <w:szCs w:val="22"/>
                <w:lang w:eastAsia="ko-KR"/>
              </w:rPr>
              <w:t>li</w:t>
            </w:r>
            <w:r>
              <w:rPr>
                <w:sz w:val="22"/>
                <w:szCs w:val="22"/>
                <w:lang w:eastAsia="ko-KR"/>
              </w:rPr>
              <w:t>con</w:t>
            </w:r>
            <w:proofErr w:type="spellEnd"/>
          </w:p>
          <w:p w14:paraId="2E67E7B3" w14:textId="77777777" w:rsidR="00A62461" w:rsidRPr="00C572BA" w:rsidRDefault="00A62461" w:rsidP="00C572BA">
            <w:pPr>
              <w:spacing w:after="0"/>
              <w:jc w:val="both"/>
              <w:rPr>
                <w:sz w:val="24"/>
                <w:lang w:val="en-US" w:eastAsia="ko-KR"/>
              </w:rPr>
            </w:pPr>
            <w:r w:rsidRPr="00C572BA">
              <w:rPr>
                <w:rFonts w:hint="eastAsia"/>
                <w:sz w:val="24"/>
                <w:lang w:val="en-US" w:eastAsia="ko-KR"/>
              </w:rPr>
              <w:t>Note: in previous agreemen</w:t>
            </w:r>
            <w:r w:rsidRPr="00C572BA">
              <w:rPr>
                <w:sz w:val="24"/>
                <w:lang w:val="en-US" w:eastAsia="ko-KR"/>
              </w:rPr>
              <w:t xml:space="preserve">t: From UE perspective, frequency domain </w:t>
            </w:r>
            <w:proofErr w:type="spellStart"/>
            <w:r w:rsidRPr="00C572BA">
              <w:rPr>
                <w:sz w:val="24"/>
                <w:lang w:val="en-US" w:eastAsia="ko-KR"/>
              </w:rPr>
              <w:t>CDMed</w:t>
            </w:r>
            <w:proofErr w:type="spellEnd"/>
            <w:r w:rsidRPr="00C572BA">
              <w:rPr>
                <w:sz w:val="24"/>
                <w:lang w:val="en-US" w:eastAsia="ko-KR"/>
              </w:rPr>
              <w:t xml:space="preserve"> DMRS ports are </w:t>
            </w:r>
            <w:proofErr w:type="spellStart"/>
            <w:r w:rsidRPr="00C572BA">
              <w:rPr>
                <w:sz w:val="24"/>
                <w:lang w:val="en-US" w:eastAsia="ko-KR"/>
              </w:rPr>
              <w:t>QCLed</w:t>
            </w:r>
            <w:proofErr w:type="spellEnd"/>
            <w:r w:rsidRPr="00C572BA">
              <w:rPr>
                <w:sz w:val="24"/>
                <w:lang w:val="en-US" w:eastAsia="ko-KR"/>
              </w:rPr>
              <w:t xml:space="preserve">. Here, in the case of two symbols FL DMRS, since the 4 ports are </w:t>
            </w:r>
            <w:proofErr w:type="spellStart"/>
            <w:r w:rsidRPr="00C572BA">
              <w:rPr>
                <w:sz w:val="24"/>
                <w:lang w:val="en-US" w:eastAsia="ko-KR"/>
              </w:rPr>
              <w:t>CDMed</w:t>
            </w:r>
            <w:proofErr w:type="spellEnd"/>
            <w:r w:rsidRPr="00C572BA">
              <w:rPr>
                <w:sz w:val="24"/>
                <w:lang w:val="en-US" w:eastAsia="ko-KR"/>
              </w:rPr>
              <w:t xml:space="preserve"> in both frequency domain and time domain, so, the clarification on whether 4 ports in the CDM group are </w:t>
            </w:r>
            <w:proofErr w:type="spellStart"/>
            <w:r w:rsidRPr="00C572BA">
              <w:rPr>
                <w:sz w:val="24"/>
                <w:lang w:val="en-US" w:eastAsia="ko-KR"/>
              </w:rPr>
              <w:t>QCLed</w:t>
            </w:r>
            <w:proofErr w:type="spellEnd"/>
            <w:r w:rsidRPr="00C572BA">
              <w:rPr>
                <w:sz w:val="24"/>
                <w:lang w:val="en-US" w:eastAsia="ko-KR"/>
              </w:rPr>
              <w:t xml:space="preserve"> as well should be made.</w:t>
            </w:r>
          </w:p>
          <w:p w14:paraId="63309372" w14:textId="77777777" w:rsidR="00A62461" w:rsidRPr="002937BD" w:rsidRDefault="00A62461" w:rsidP="002937BD">
            <w:pPr>
              <w:spacing w:after="0"/>
              <w:rPr>
                <w:rFonts w:eastAsiaTheme="minorEastAsia"/>
                <w:sz w:val="24"/>
                <w:lang w:val="en-US" w:eastAsia="zh-CN"/>
              </w:rPr>
            </w:pPr>
          </w:p>
        </w:tc>
      </w:tr>
    </w:tbl>
    <w:p w14:paraId="0DA2E800" w14:textId="77777777" w:rsidR="00777951" w:rsidRPr="00777951" w:rsidRDefault="00777951" w:rsidP="00897F23">
      <w:pPr>
        <w:pStyle w:val="Heading2"/>
        <w:numPr>
          <w:ilvl w:val="0"/>
          <w:numId w:val="0"/>
        </w:numPr>
      </w:pPr>
    </w:p>
    <w:sectPr w:rsidR="00777951" w:rsidRPr="00777951" w:rsidSect="00FF4D8E">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807C7" w14:textId="77777777" w:rsidR="007B1150" w:rsidRDefault="007B1150">
      <w:r>
        <w:separator/>
      </w:r>
    </w:p>
  </w:endnote>
  <w:endnote w:type="continuationSeparator" w:id="0">
    <w:p w14:paraId="77F6476C" w14:textId="77777777" w:rsidR="007B1150" w:rsidRDefault="007B1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52D05" w14:textId="77777777" w:rsidR="007B1150" w:rsidRDefault="007B1150">
      <w:r>
        <w:separator/>
      </w:r>
    </w:p>
  </w:footnote>
  <w:footnote w:type="continuationSeparator" w:id="0">
    <w:p w14:paraId="224DB4EB" w14:textId="77777777" w:rsidR="007B1150" w:rsidRDefault="007B11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28F94" w14:textId="77777777" w:rsidR="003B6714" w:rsidRDefault="003B671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1pt;height:16.1pt" o:bullet="t">
        <v:imagedata r:id="rId1" o:title="art94D2"/>
      </v:shape>
    </w:pict>
  </w:numPicBullet>
  <w:abstractNum w:abstractNumId="0" w15:restartNumberingAfterBreak="0">
    <w:nsid w:val="FFFFFF7F"/>
    <w:multiLevelType w:val="singleLevel"/>
    <w:tmpl w:val="A76EB462"/>
    <w:lvl w:ilvl="0">
      <w:start w:val="1"/>
      <w:numFmt w:val="decimal"/>
      <w:pStyle w:val="ListNumber2"/>
      <w:lvlText w:val="%1."/>
      <w:lvlJc w:val="left"/>
      <w:pPr>
        <w:tabs>
          <w:tab w:val="num" w:pos="720"/>
        </w:tabs>
        <w:ind w:left="720" w:hanging="360"/>
      </w:pPr>
    </w:lvl>
  </w:abstractNum>
  <w:abstractNum w:abstractNumId="1" w15:restartNumberingAfterBreak="0">
    <w:nsid w:val="00986B24"/>
    <w:multiLevelType w:val="hybridMultilevel"/>
    <w:tmpl w:val="2DB03B6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A60FD0"/>
    <w:multiLevelType w:val="hybridMultilevel"/>
    <w:tmpl w:val="16D09D04"/>
    <w:lvl w:ilvl="0" w:tplc="4CB4FE18">
      <w:start w:val="1"/>
      <w:numFmt w:val="bullet"/>
      <w:lvlText w:val="•"/>
      <w:lvlJc w:val="left"/>
      <w:pPr>
        <w:tabs>
          <w:tab w:val="num" w:pos="720"/>
        </w:tabs>
        <w:ind w:left="720" w:hanging="360"/>
      </w:pPr>
      <w:rPr>
        <w:rFonts w:ascii="Arial" w:hAnsi="Arial" w:hint="default"/>
      </w:rPr>
    </w:lvl>
    <w:lvl w:ilvl="1" w:tplc="63EA6936">
      <w:start w:val="1"/>
      <w:numFmt w:val="bullet"/>
      <w:lvlText w:val="•"/>
      <w:lvlJc w:val="left"/>
      <w:pPr>
        <w:tabs>
          <w:tab w:val="num" w:pos="1440"/>
        </w:tabs>
        <w:ind w:left="1440" w:hanging="360"/>
      </w:pPr>
      <w:rPr>
        <w:rFonts w:ascii="Arial" w:hAnsi="Arial" w:hint="default"/>
      </w:rPr>
    </w:lvl>
    <w:lvl w:ilvl="2" w:tplc="D5D86DC4">
      <w:start w:val="19"/>
      <w:numFmt w:val="bullet"/>
      <w:lvlText w:val="•"/>
      <w:lvlJc w:val="left"/>
      <w:pPr>
        <w:tabs>
          <w:tab w:val="num" w:pos="2160"/>
        </w:tabs>
        <w:ind w:left="2160" w:hanging="360"/>
      </w:pPr>
      <w:rPr>
        <w:rFonts w:ascii="Arial" w:hAnsi="Arial" w:hint="default"/>
      </w:rPr>
    </w:lvl>
    <w:lvl w:ilvl="3" w:tplc="5CC08508" w:tentative="1">
      <w:start w:val="1"/>
      <w:numFmt w:val="bullet"/>
      <w:lvlText w:val="•"/>
      <w:lvlJc w:val="left"/>
      <w:pPr>
        <w:tabs>
          <w:tab w:val="num" w:pos="2880"/>
        </w:tabs>
        <w:ind w:left="2880" w:hanging="360"/>
      </w:pPr>
      <w:rPr>
        <w:rFonts w:ascii="Arial" w:hAnsi="Arial" w:hint="default"/>
      </w:rPr>
    </w:lvl>
    <w:lvl w:ilvl="4" w:tplc="ECF62F4A" w:tentative="1">
      <w:start w:val="1"/>
      <w:numFmt w:val="bullet"/>
      <w:lvlText w:val="•"/>
      <w:lvlJc w:val="left"/>
      <w:pPr>
        <w:tabs>
          <w:tab w:val="num" w:pos="3600"/>
        </w:tabs>
        <w:ind w:left="3600" w:hanging="360"/>
      </w:pPr>
      <w:rPr>
        <w:rFonts w:ascii="Arial" w:hAnsi="Arial" w:hint="default"/>
      </w:rPr>
    </w:lvl>
    <w:lvl w:ilvl="5" w:tplc="ADE85230" w:tentative="1">
      <w:start w:val="1"/>
      <w:numFmt w:val="bullet"/>
      <w:lvlText w:val="•"/>
      <w:lvlJc w:val="left"/>
      <w:pPr>
        <w:tabs>
          <w:tab w:val="num" w:pos="4320"/>
        </w:tabs>
        <w:ind w:left="4320" w:hanging="360"/>
      </w:pPr>
      <w:rPr>
        <w:rFonts w:ascii="Arial" w:hAnsi="Arial" w:hint="default"/>
      </w:rPr>
    </w:lvl>
    <w:lvl w:ilvl="6" w:tplc="65F0FF34" w:tentative="1">
      <w:start w:val="1"/>
      <w:numFmt w:val="bullet"/>
      <w:lvlText w:val="•"/>
      <w:lvlJc w:val="left"/>
      <w:pPr>
        <w:tabs>
          <w:tab w:val="num" w:pos="5040"/>
        </w:tabs>
        <w:ind w:left="5040" w:hanging="360"/>
      </w:pPr>
      <w:rPr>
        <w:rFonts w:ascii="Arial" w:hAnsi="Arial" w:hint="default"/>
      </w:rPr>
    </w:lvl>
    <w:lvl w:ilvl="7" w:tplc="0D3AED0E" w:tentative="1">
      <w:start w:val="1"/>
      <w:numFmt w:val="bullet"/>
      <w:lvlText w:val="•"/>
      <w:lvlJc w:val="left"/>
      <w:pPr>
        <w:tabs>
          <w:tab w:val="num" w:pos="5760"/>
        </w:tabs>
        <w:ind w:left="5760" w:hanging="360"/>
      </w:pPr>
      <w:rPr>
        <w:rFonts w:ascii="Arial" w:hAnsi="Arial" w:hint="default"/>
      </w:rPr>
    </w:lvl>
    <w:lvl w:ilvl="8" w:tplc="C64A85D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327D7"/>
    <w:multiLevelType w:val="hybridMultilevel"/>
    <w:tmpl w:val="284AE9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0715DA"/>
    <w:multiLevelType w:val="hybridMultilevel"/>
    <w:tmpl w:val="436E4C4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9208B95C" w:tentative="1">
      <w:start w:val="1"/>
      <w:numFmt w:val="bullet"/>
      <w:lvlText w:val=""/>
      <w:lvlPicBulletId w:val="0"/>
      <w:lvlJc w:val="left"/>
      <w:pPr>
        <w:tabs>
          <w:tab w:val="num" w:pos="2160"/>
        </w:tabs>
        <w:ind w:left="2160" w:hanging="360"/>
      </w:pPr>
      <w:rPr>
        <w:rFonts w:ascii="Symbol" w:hAnsi="Symbol" w:hint="default"/>
      </w:rPr>
    </w:lvl>
    <w:lvl w:ilvl="3" w:tplc="7180AD4E" w:tentative="1">
      <w:start w:val="1"/>
      <w:numFmt w:val="bullet"/>
      <w:lvlText w:val=""/>
      <w:lvlPicBulletId w:val="0"/>
      <w:lvlJc w:val="left"/>
      <w:pPr>
        <w:tabs>
          <w:tab w:val="num" w:pos="2880"/>
        </w:tabs>
        <w:ind w:left="2880" w:hanging="360"/>
      </w:pPr>
      <w:rPr>
        <w:rFonts w:ascii="Symbol" w:hAnsi="Symbol" w:hint="default"/>
      </w:rPr>
    </w:lvl>
    <w:lvl w:ilvl="4" w:tplc="15D85AFE" w:tentative="1">
      <w:start w:val="1"/>
      <w:numFmt w:val="bullet"/>
      <w:lvlText w:val=""/>
      <w:lvlPicBulletId w:val="0"/>
      <w:lvlJc w:val="left"/>
      <w:pPr>
        <w:tabs>
          <w:tab w:val="num" w:pos="3600"/>
        </w:tabs>
        <w:ind w:left="3600" w:hanging="360"/>
      </w:pPr>
      <w:rPr>
        <w:rFonts w:ascii="Symbol" w:hAnsi="Symbol" w:hint="default"/>
      </w:rPr>
    </w:lvl>
    <w:lvl w:ilvl="5" w:tplc="59404BDA" w:tentative="1">
      <w:start w:val="1"/>
      <w:numFmt w:val="bullet"/>
      <w:lvlText w:val=""/>
      <w:lvlPicBulletId w:val="0"/>
      <w:lvlJc w:val="left"/>
      <w:pPr>
        <w:tabs>
          <w:tab w:val="num" w:pos="4320"/>
        </w:tabs>
        <w:ind w:left="4320" w:hanging="360"/>
      </w:pPr>
      <w:rPr>
        <w:rFonts w:ascii="Symbol" w:hAnsi="Symbol" w:hint="default"/>
      </w:rPr>
    </w:lvl>
    <w:lvl w:ilvl="6" w:tplc="73B6731C" w:tentative="1">
      <w:start w:val="1"/>
      <w:numFmt w:val="bullet"/>
      <w:lvlText w:val=""/>
      <w:lvlPicBulletId w:val="0"/>
      <w:lvlJc w:val="left"/>
      <w:pPr>
        <w:tabs>
          <w:tab w:val="num" w:pos="5040"/>
        </w:tabs>
        <w:ind w:left="5040" w:hanging="360"/>
      </w:pPr>
      <w:rPr>
        <w:rFonts w:ascii="Symbol" w:hAnsi="Symbol" w:hint="default"/>
      </w:rPr>
    </w:lvl>
    <w:lvl w:ilvl="7" w:tplc="5C0A3EDA" w:tentative="1">
      <w:start w:val="1"/>
      <w:numFmt w:val="bullet"/>
      <w:lvlText w:val=""/>
      <w:lvlPicBulletId w:val="0"/>
      <w:lvlJc w:val="left"/>
      <w:pPr>
        <w:tabs>
          <w:tab w:val="num" w:pos="5760"/>
        </w:tabs>
        <w:ind w:left="5760" w:hanging="360"/>
      </w:pPr>
      <w:rPr>
        <w:rFonts w:ascii="Symbol" w:hAnsi="Symbol" w:hint="default"/>
      </w:rPr>
    </w:lvl>
    <w:lvl w:ilvl="8" w:tplc="7AD4AE12"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9BA6316"/>
    <w:multiLevelType w:val="hybridMultilevel"/>
    <w:tmpl w:val="08981B6C"/>
    <w:lvl w:ilvl="0" w:tplc="7F06A240">
      <w:start w:val="1"/>
      <w:numFmt w:val="bullet"/>
      <w:lvlText w:val="•"/>
      <w:lvlJc w:val="left"/>
      <w:pPr>
        <w:tabs>
          <w:tab w:val="num" w:pos="1800"/>
        </w:tabs>
        <w:ind w:left="1800" w:hanging="360"/>
      </w:pPr>
      <w:rPr>
        <w:rFonts w:ascii="Arial" w:hAnsi="Arial" w:hint="default"/>
      </w:rPr>
    </w:lvl>
    <w:lvl w:ilvl="1" w:tplc="EA2EA8E0">
      <w:start w:val="60"/>
      <w:numFmt w:val="bullet"/>
      <w:lvlText w:val="–"/>
      <w:lvlJc w:val="left"/>
      <w:pPr>
        <w:tabs>
          <w:tab w:val="num" w:pos="2520"/>
        </w:tabs>
        <w:ind w:left="2520" w:hanging="360"/>
      </w:pPr>
      <w:rPr>
        <w:rFonts w:ascii="Arial" w:hAnsi="Arial" w:hint="default"/>
      </w:rPr>
    </w:lvl>
    <w:lvl w:ilvl="2" w:tplc="1FE2803E">
      <w:start w:val="1"/>
      <w:numFmt w:val="bullet"/>
      <w:lvlText w:val="•"/>
      <w:lvlJc w:val="left"/>
      <w:pPr>
        <w:tabs>
          <w:tab w:val="num" w:pos="3240"/>
        </w:tabs>
        <w:ind w:left="3240" w:hanging="360"/>
      </w:pPr>
      <w:rPr>
        <w:rFonts w:ascii="Arial" w:hAnsi="Arial" w:hint="default"/>
      </w:rPr>
    </w:lvl>
    <w:lvl w:ilvl="3" w:tplc="6032DBF4" w:tentative="1">
      <w:start w:val="1"/>
      <w:numFmt w:val="bullet"/>
      <w:lvlText w:val="•"/>
      <w:lvlJc w:val="left"/>
      <w:pPr>
        <w:tabs>
          <w:tab w:val="num" w:pos="3960"/>
        </w:tabs>
        <w:ind w:left="3960" w:hanging="360"/>
      </w:pPr>
      <w:rPr>
        <w:rFonts w:ascii="Arial" w:hAnsi="Arial" w:hint="default"/>
      </w:rPr>
    </w:lvl>
    <w:lvl w:ilvl="4" w:tplc="ADECA7FE" w:tentative="1">
      <w:start w:val="1"/>
      <w:numFmt w:val="bullet"/>
      <w:lvlText w:val="•"/>
      <w:lvlJc w:val="left"/>
      <w:pPr>
        <w:tabs>
          <w:tab w:val="num" w:pos="4680"/>
        </w:tabs>
        <w:ind w:left="4680" w:hanging="360"/>
      </w:pPr>
      <w:rPr>
        <w:rFonts w:ascii="Arial" w:hAnsi="Arial" w:hint="default"/>
      </w:rPr>
    </w:lvl>
    <w:lvl w:ilvl="5" w:tplc="3C0890D2" w:tentative="1">
      <w:start w:val="1"/>
      <w:numFmt w:val="bullet"/>
      <w:lvlText w:val="•"/>
      <w:lvlJc w:val="left"/>
      <w:pPr>
        <w:tabs>
          <w:tab w:val="num" w:pos="5400"/>
        </w:tabs>
        <w:ind w:left="5400" w:hanging="360"/>
      </w:pPr>
      <w:rPr>
        <w:rFonts w:ascii="Arial" w:hAnsi="Arial" w:hint="default"/>
      </w:rPr>
    </w:lvl>
    <w:lvl w:ilvl="6" w:tplc="4FCCD23E" w:tentative="1">
      <w:start w:val="1"/>
      <w:numFmt w:val="bullet"/>
      <w:lvlText w:val="•"/>
      <w:lvlJc w:val="left"/>
      <w:pPr>
        <w:tabs>
          <w:tab w:val="num" w:pos="6120"/>
        </w:tabs>
        <w:ind w:left="6120" w:hanging="360"/>
      </w:pPr>
      <w:rPr>
        <w:rFonts w:ascii="Arial" w:hAnsi="Arial" w:hint="default"/>
      </w:rPr>
    </w:lvl>
    <w:lvl w:ilvl="7" w:tplc="49E0A5A6" w:tentative="1">
      <w:start w:val="1"/>
      <w:numFmt w:val="bullet"/>
      <w:lvlText w:val="•"/>
      <w:lvlJc w:val="left"/>
      <w:pPr>
        <w:tabs>
          <w:tab w:val="num" w:pos="6840"/>
        </w:tabs>
        <w:ind w:left="6840" w:hanging="360"/>
      </w:pPr>
      <w:rPr>
        <w:rFonts w:ascii="Arial" w:hAnsi="Arial" w:hint="default"/>
      </w:rPr>
    </w:lvl>
    <w:lvl w:ilvl="8" w:tplc="65026D1C" w:tentative="1">
      <w:start w:val="1"/>
      <w:numFmt w:val="bullet"/>
      <w:lvlText w:val="•"/>
      <w:lvlJc w:val="left"/>
      <w:pPr>
        <w:tabs>
          <w:tab w:val="num" w:pos="7560"/>
        </w:tabs>
        <w:ind w:left="7560" w:hanging="360"/>
      </w:pPr>
      <w:rPr>
        <w:rFonts w:ascii="Arial" w:hAnsi="Arial" w:hint="default"/>
      </w:rPr>
    </w:lvl>
  </w:abstractNum>
  <w:abstractNum w:abstractNumId="6" w15:restartNumberingAfterBreak="0">
    <w:nsid w:val="0A620B3F"/>
    <w:multiLevelType w:val="hybridMultilevel"/>
    <w:tmpl w:val="6276D6C6"/>
    <w:lvl w:ilvl="0" w:tplc="194835C6">
      <w:start w:val="1"/>
      <w:numFmt w:val="bullet"/>
      <w:lvlText w:val="•"/>
      <w:lvlJc w:val="left"/>
      <w:pPr>
        <w:tabs>
          <w:tab w:val="num" w:pos="720"/>
        </w:tabs>
        <w:ind w:left="720" w:hanging="360"/>
      </w:pPr>
      <w:rPr>
        <w:rFonts w:ascii="Arial" w:hAnsi="Arial" w:hint="default"/>
      </w:rPr>
    </w:lvl>
    <w:lvl w:ilvl="1" w:tplc="7452D8F2" w:tentative="1">
      <w:start w:val="1"/>
      <w:numFmt w:val="bullet"/>
      <w:lvlText w:val="•"/>
      <w:lvlJc w:val="left"/>
      <w:pPr>
        <w:tabs>
          <w:tab w:val="num" w:pos="1440"/>
        </w:tabs>
        <w:ind w:left="1440" w:hanging="360"/>
      </w:pPr>
      <w:rPr>
        <w:rFonts w:ascii="Arial" w:hAnsi="Arial" w:hint="default"/>
      </w:rPr>
    </w:lvl>
    <w:lvl w:ilvl="2" w:tplc="69EC0048">
      <w:start w:val="1"/>
      <w:numFmt w:val="bullet"/>
      <w:lvlText w:val="•"/>
      <w:lvlJc w:val="left"/>
      <w:pPr>
        <w:tabs>
          <w:tab w:val="num" w:pos="2160"/>
        </w:tabs>
        <w:ind w:left="2160" w:hanging="360"/>
      </w:pPr>
      <w:rPr>
        <w:rFonts w:ascii="Arial" w:hAnsi="Arial" w:hint="default"/>
      </w:rPr>
    </w:lvl>
    <w:lvl w:ilvl="3" w:tplc="179E807C" w:tentative="1">
      <w:start w:val="1"/>
      <w:numFmt w:val="bullet"/>
      <w:lvlText w:val="•"/>
      <w:lvlJc w:val="left"/>
      <w:pPr>
        <w:tabs>
          <w:tab w:val="num" w:pos="2880"/>
        </w:tabs>
        <w:ind w:left="2880" w:hanging="360"/>
      </w:pPr>
      <w:rPr>
        <w:rFonts w:ascii="Arial" w:hAnsi="Arial" w:hint="default"/>
      </w:rPr>
    </w:lvl>
    <w:lvl w:ilvl="4" w:tplc="99F8396E" w:tentative="1">
      <w:start w:val="1"/>
      <w:numFmt w:val="bullet"/>
      <w:lvlText w:val="•"/>
      <w:lvlJc w:val="left"/>
      <w:pPr>
        <w:tabs>
          <w:tab w:val="num" w:pos="3600"/>
        </w:tabs>
        <w:ind w:left="3600" w:hanging="360"/>
      </w:pPr>
      <w:rPr>
        <w:rFonts w:ascii="Arial" w:hAnsi="Arial" w:hint="default"/>
      </w:rPr>
    </w:lvl>
    <w:lvl w:ilvl="5" w:tplc="8F761A04" w:tentative="1">
      <w:start w:val="1"/>
      <w:numFmt w:val="bullet"/>
      <w:lvlText w:val="•"/>
      <w:lvlJc w:val="left"/>
      <w:pPr>
        <w:tabs>
          <w:tab w:val="num" w:pos="4320"/>
        </w:tabs>
        <w:ind w:left="4320" w:hanging="360"/>
      </w:pPr>
      <w:rPr>
        <w:rFonts w:ascii="Arial" w:hAnsi="Arial" w:hint="default"/>
      </w:rPr>
    </w:lvl>
    <w:lvl w:ilvl="6" w:tplc="71E83DE8" w:tentative="1">
      <w:start w:val="1"/>
      <w:numFmt w:val="bullet"/>
      <w:lvlText w:val="•"/>
      <w:lvlJc w:val="left"/>
      <w:pPr>
        <w:tabs>
          <w:tab w:val="num" w:pos="5040"/>
        </w:tabs>
        <w:ind w:left="5040" w:hanging="360"/>
      </w:pPr>
      <w:rPr>
        <w:rFonts w:ascii="Arial" w:hAnsi="Arial" w:hint="default"/>
      </w:rPr>
    </w:lvl>
    <w:lvl w:ilvl="7" w:tplc="4F98CEC4" w:tentative="1">
      <w:start w:val="1"/>
      <w:numFmt w:val="bullet"/>
      <w:lvlText w:val="•"/>
      <w:lvlJc w:val="left"/>
      <w:pPr>
        <w:tabs>
          <w:tab w:val="num" w:pos="5760"/>
        </w:tabs>
        <w:ind w:left="5760" w:hanging="360"/>
      </w:pPr>
      <w:rPr>
        <w:rFonts w:ascii="Arial" w:hAnsi="Arial" w:hint="default"/>
      </w:rPr>
    </w:lvl>
    <w:lvl w:ilvl="8" w:tplc="E9867B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D10ECA"/>
    <w:multiLevelType w:val="hybridMultilevel"/>
    <w:tmpl w:val="090E997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5D07F98"/>
    <w:multiLevelType w:val="hybridMultilevel"/>
    <w:tmpl w:val="9B8A7D52"/>
    <w:lvl w:ilvl="0" w:tplc="16D2F67E">
      <w:start w:val="1"/>
      <w:numFmt w:val="bullet"/>
      <w:lvlText w:val="•"/>
      <w:lvlJc w:val="left"/>
      <w:pPr>
        <w:tabs>
          <w:tab w:val="num" w:pos="720"/>
        </w:tabs>
        <w:ind w:left="720" w:hanging="360"/>
      </w:pPr>
      <w:rPr>
        <w:rFonts w:ascii="Arial" w:hAnsi="Arial" w:hint="default"/>
      </w:rPr>
    </w:lvl>
    <w:lvl w:ilvl="1" w:tplc="E4AC5B0A" w:tentative="1">
      <w:start w:val="1"/>
      <w:numFmt w:val="bullet"/>
      <w:lvlText w:val="•"/>
      <w:lvlJc w:val="left"/>
      <w:pPr>
        <w:tabs>
          <w:tab w:val="num" w:pos="1440"/>
        </w:tabs>
        <w:ind w:left="1440" w:hanging="360"/>
      </w:pPr>
      <w:rPr>
        <w:rFonts w:ascii="Arial" w:hAnsi="Arial" w:hint="default"/>
      </w:rPr>
    </w:lvl>
    <w:lvl w:ilvl="2" w:tplc="02B2CD1C" w:tentative="1">
      <w:start w:val="1"/>
      <w:numFmt w:val="bullet"/>
      <w:lvlText w:val="•"/>
      <w:lvlJc w:val="left"/>
      <w:pPr>
        <w:tabs>
          <w:tab w:val="num" w:pos="2160"/>
        </w:tabs>
        <w:ind w:left="2160" w:hanging="360"/>
      </w:pPr>
      <w:rPr>
        <w:rFonts w:ascii="Arial" w:hAnsi="Arial" w:hint="default"/>
      </w:rPr>
    </w:lvl>
    <w:lvl w:ilvl="3" w:tplc="60588CAA" w:tentative="1">
      <w:start w:val="1"/>
      <w:numFmt w:val="bullet"/>
      <w:lvlText w:val="•"/>
      <w:lvlJc w:val="left"/>
      <w:pPr>
        <w:tabs>
          <w:tab w:val="num" w:pos="2880"/>
        </w:tabs>
        <w:ind w:left="2880" w:hanging="360"/>
      </w:pPr>
      <w:rPr>
        <w:rFonts w:ascii="Arial" w:hAnsi="Arial" w:hint="default"/>
      </w:rPr>
    </w:lvl>
    <w:lvl w:ilvl="4" w:tplc="FF5E4910" w:tentative="1">
      <w:start w:val="1"/>
      <w:numFmt w:val="bullet"/>
      <w:lvlText w:val="•"/>
      <w:lvlJc w:val="left"/>
      <w:pPr>
        <w:tabs>
          <w:tab w:val="num" w:pos="3600"/>
        </w:tabs>
        <w:ind w:left="3600" w:hanging="360"/>
      </w:pPr>
      <w:rPr>
        <w:rFonts w:ascii="Arial" w:hAnsi="Arial" w:hint="default"/>
      </w:rPr>
    </w:lvl>
    <w:lvl w:ilvl="5" w:tplc="50FE7BEC" w:tentative="1">
      <w:start w:val="1"/>
      <w:numFmt w:val="bullet"/>
      <w:lvlText w:val="•"/>
      <w:lvlJc w:val="left"/>
      <w:pPr>
        <w:tabs>
          <w:tab w:val="num" w:pos="4320"/>
        </w:tabs>
        <w:ind w:left="4320" w:hanging="360"/>
      </w:pPr>
      <w:rPr>
        <w:rFonts w:ascii="Arial" w:hAnsi="Arial" w:hint="default"/>
      </w:rPr>
    </w:lvl>
    <w:lvl w:ilvl="6" w:tplc="68A864F0" w:tentative="1">
      <w:start w:val="1"/>
      <w:numFmt w:val="bullet"/>
      <w:lvlText w:val="•"/>
      <w:lvlJc w:val="left"/>
      <w:pPr>
        <w:tabs>
          <w:tab w:val="num" w:pos="5040"/>
        </w:tabs>
        <w:ind w:left="5040" w:hanging="360"/>
      </w:pPr>
      <w:rPr>
        <w:rFonts w:ascii="Arial" w:hAnsi="Arial" w:hint="default"/>
      </w:rPr>
    </w:lvl>
    <w:lvl w:ilvl="7" w:tplc="CF78B84A" w:tentative="1">
      <w:start w:val="1"/>
      <w:numFmt w:val="bullet"/>
      <w:lvlText w:val="•"/>
      <w:lvlJc w:val="left"/>
      <w:pPr>
        <w:tabs>
          <w:tab w:val="num" w:pos="5760"/>
        </w:tabs>
        <w:ind w:left="5760" w:hanging="360"/>
      </w:pPr>
      <w:rPr>
        <w:rFonts w:ascii="Arial" w:hAnsi="Arial" w:hint="default"/>
      </w:rPr>
    </w:lvl>
    <w:lvl w:ilvl="8" w:tplc="A72E1E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A441BD"/>
    <w:multiLevelType w:val="hybridMultilevel"/>
    <w:tmpl w:val="61242E58"/>
    <w:lvl w:ilvl="0" w:tplc="51FEF838">
      <w:start w:val="1"/>
      <w:numFmt w:val="bullet"/>
      <w:lvlText w:val="•"/>
      <w:lvlJc w:val="left"/>
      <w:pPr>
        <w:tabs>
          <w:tab w:val="num" w:pos="720"/>
        </w:tabs>
        <w:ind w:left="720" w:hanging="360"/>
      </w:pPr>
      <w:rPr>
        <w:rFonts w:ascii="Arial" w:hAnsi="Arial" w:hint="default"/>
      </w:rPr>
    </w:lvl>
    <w:lvl w:ilvl="1" w:tplc="1B808286" w:tentative="1">
      <w:start w:val="1"/>
      <w:numFmt w:val="bullet"/>
      <w:lvlText w:val="•"/>
      <w:lvlJc w:val="left"/>
      <w:pPr>
        <w:tabs>
          <w:tab w:val="num" w:pos="1440"/>
        </w:tabs>
        <w:ind w:left="1440" w:hanging="360"/>
      </w:pPr>
      <w:rPr>
        <w:rFonts w:ascii="Arial" w:hAnsi="Arial" w:hint="default"/>
      </w:rPr>
    </w:lvl>
    <w:lvl w:ilvl="2" w:tplc="E4EE236E">
      <w:start w:val="1"/>
      <w:numFmt w:val="bullet"/>
      <w:lvlText w:val="•"/>
      <w:lvlJc w:val="left"/>
      <w:pPr>
        <w:tabs>
          <w:tab w:val="num" w:pos="2160"/>
        </w:tabs>
        <w:ind w:left="2160" w:hanging="360"/>
      </w:pPr>
      <w:rPr>
        <w:rFonts w:ascii="Arial" w:hAnsi="Arial" w:hint="default"/>
      </w:rPr>
    </w:lvl>
    <w:lvl w:ilvl="3" w:tplc="AF98EA9A" w:tentative="1">
      <w:start w:val="1"/>
      <w:numFmt w:val="bullet"/>
      <w:lvlText w:val="•"/>
      <w:lvlJc w:val="left"/>
      <w:pPr>
        <w:tabs>
          <w:tab w:val="num" w:pos="2880"/>
        </w:tabs>
        <w:ind w:left="2880" w:hanging="360"/>
      </w:pPr>
      <w:rPr>
        <w:rFonts w:ascii="Arial" w:hAnsi="Arial" w:hint="default"/>
      </w:rPr>
    </w:lvl>
    <w:lvl w:ilvl="4" w:tplc="C2A83A8E" w:tentative="1">
      <w:start w:val="1"/>
      <w:numFmt w:val="bullet"/>
      <w:lvlText w:val="•"/>
      <w:lvlJc w:val="left"/>
      <w:pPr>
        <w:tabs>
          <w:tab w:val="num" w:pos="3600"/>
        </w:tabs>
        <w:ind w:left="3600" w:hanging="360"/>
      </w:pPr>
      <w:rPr>
        <w:rFonts w:ascii="Arial" w:hAnsi="Arial" w:hint="default"/>
      </w:rPr>
    </w:lvl>
    <w:lvl w:ilvl="5" w:tplc="B24207D4" w:tentative="1">
      <w:start w:val="1"/>
      <w:numFmt w:val="bullet"/>
      <w:lvlText w:val="•"/>
      <w:lvlJc w:val="left"/>
      <w:pPr>
        <w:tabs>
          <w:tab w:val="num" w:pos="4320"/>
        </w:tabs>
        <w:ind w:left="4320" w:hanging="360"/>
      </w:pPr>
      <w:rPr>
        <w:rFonts w:ascii="Arial" w:hAnsi="Arial" w:hint="default"/>
      </w:rPr>
    </w:lvl>
    <w:lvl w:ilvl="6" w:tplc="BAA00374" w:tentative="1">
      <w:start w:val="1"/>
      <w:numFmt w:val="bullet"/>
      <w:lvlText w:val="•"/>
      <w:lvlJc w:val="left"/>
      <w:pPr>
        <w:tabs>
          <w:tab w:val="num" w:pos="5040"/>
        </w:tabs>
        <w:ind w:left="5040" w:hanging="360"/>
      </w:pPr>
      <w:rPr>
        <w:rFonts w:ascii="Arial" w:hAnsi="Arial" w:hint="default"/>
      </w:rPr>
    </w:lvl>
    <w:lvl w:ilvl="7" w:tplc="DDBABD32" w:tentative="1">
      <w:start w:val="1"/>
      <w:numFmt w:val="bullet"/>
      <w:lvlText w:val="•"/>
      <w:lvlJc w:val="left"/>
      <w:pPr>
        <w:tabs>
          <w:tab w:val="num" w:pos="5760"/>
        </w:tabs>
        <w:ind w:left="5760" w:hanging="360"/>
      </w:pPr>
      <w:rPr>
        <w:rFonts w:ascii="Arial" w:hAnsi="Arial" w:hint="default"/>
      </w:rPr>
    </w:lvl>
    <w:lvl w:ilvl="8" w:tplc="CBAE60A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E260B9"/>
    <w:multiLevelType w:val="hybridMultilevel"/>
    <w:tmpl w:val="EACC4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E556E"/>
    <w:multiLevelType w:val="hybridMultilevel"/>
    <w:tmpl w:val="FC3067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8CE19F5"/>
    <w:multiLevelType w:val="hybridMultilevel"/>
    <w:tmpl w:val="FAE841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4D313A"/>
    <w:multiLevelType w:val="hybridMultilevel"/>
    <w:tmpl w:val="7CA66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042CFE"/>
    <w:multiLevelType w:val="hybridMultilevel"/>
    <w:tmpl w:val="373669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DBA619E"/>
    <w:multiLevelType w:val="hybridMultilevel"/>
    <w:tmpl w:val="F40AAB24"/>
    <w:lvl w:ilvl="0" w:tplc="54E0703E">
      <w:start w:val="1"/>
      <w:numFmt w:val="bullet"/>
      <w:lvlText w:val="•"/>
      <w:lvlJc w:val="left"/>
      <w:pPr>
        <w:tabs>
          <w:tab w:val="num" w:pos="720"/>
        </w:tabs>
        <w:ind w:left="720" w:hanging="360"/>
      </w:pPr>
      <w:rPr>
        <w:rFonts w:ascii="Arial" w:hAnsi="Arial" w:hint="default"/>
      </w:rPr>
    </w:lvl>
    <w:lvl w:ilvl="1" w:tplc="6C86ABB6">
      <w:start w:val="1"/>
      <w:numFmt w:val="bullet"/>
      <w:lvlText w:val="•"/>
      <w:lvlJc w:val="left"/>
      <w:pPr>
        <w:tabs>
          <w:tab w:val="num" w:pos="1440"/>
        </w:tabs>
        <w:ind w:left="1440" w:hanging="360"/>
      </w:pPr>
      <w:rPr>
        <w:rFonts w:ascii="Arial" w:hAnsi="Arial" w:hint="default"/>
      </w:rPr>
    </w:lvl>
    <w:lvl w:ilvl="2" w:tplc="E42AD728">
      <w:start w:val="19"/>
      <w:numFmt w:val="bullet"/>
      <w:lvlText w:val="•"/>
      <w:lvlJc w:val="left"/>
      <w:pPr>
        <w:tabs>
          <w:tab w:val="num" w:pos="2160"/>
        </w:tabs>
        <w:ind w:left="2160" w:hanging="360"/>
      </w:pPr>
      <w:rPr>
        <w:rFonts w:ascii="Arial" w:hAnsi="Arial" w:hint="default"/>
      </w:rPr>
    </w:lvl>
    <w:lvl w:ilvl="3" w:tplc="ABAA23C2">
      <w:start w:val="19"/>
      <w:numFmt w:val="bullet"/>
      <w:lvlText w:val="•"/>
      <w:lvlJc w:val="left"/>
      <w:pPr>
        <w:tabs>
          <w:tab w:val="num" w:pos="2880"/>
        </w:tabs>
        <w:ind w:left="2880" w:hanging="360"/>
      </w:pPr>
      <w:rPr>
        <w:rFonts w:ascii="Arial" w:hAnsi="Arial" w:hint="default"/>
      </w:rPr>
    </w:lvl>
    <w:lvl w:ilvl="4" w:tplc="111C9B34">
      <w:start w:val="19"/>
      <w:numFmt w:val="bullet"/>
      <w:lvlText w:val="•"/>
      <w:lvlJc w:val="left"/>
      <w:pPr>
        <w:tabs>
          <w:tab w:val="num" w:pos="3600"/>
        </w:tabs>
        <w:ind w:left="3600" w:hanging="360"/>
      </w:pPr>
      <w:rPr>
        <w:rFonts w:ascii="Arial" w:hAnsi="Arial" w:hint="default"/>
      </w:rPr>
    </w:lvl>
    <w:lvl w:ilvl="5" w:tplc="ADA6609A" w:tentative="1">
      <w:start w:val="1"/>
      <w:numFmt w:val="bullet"/>
      <w:lvlText w:val="•"/>
      <w:lvlJc w:val="left"/>
      <w:pPr>
        <w:tabs>
          <w:tab w:val="num" w:pos="4320"/>
        </w:tabs>
        <w:ind w:left="4320" w:hanging="360"/>
      </w:pPr>
      <w:rPr>
        <w:rFonts w:ascii="Arial" w:hAnsi="Arial" w:hint="default"/>
      </w:rPr>
    </w:lvl>
    <w:lvl w:ilvl="6" w:tplc="4D4E0F46" w:tentative="1">
      <w:start w:val="1"/>
      <w:numFmt w:val="bullet"/>
      <w:lvlText w:val="•"/>
      <w:lvlJc w:val="left"/>
      <w:pPr>
        <w:tabs>
          <w:tab w:val="num" w:pos="5040"/>
        </w:tabs>
        <w:ind w:left="5040" w:hanging="360"/>
      </w:pPr>
      <w:rPr>
        <w:rFonts w:ascii="Arial" w:hAnsi="Arial" w:hint="default"/>
      </w:rPr>
    </w:lvl>
    <w:lvl w:ilvl="7" w:tplc="4C7EFFC8" w:tentative="1">
      <w:start w:val="1"/>
      <w:numFmt w:val="bullet"/>
      <w:lvlText w:val="•"/>
      <w:lvlJc w:val="left"/>
      <w:pPr>
        <w:tabs>
          <w:tab w:val="num" w:pos="5760"/>
        </w:tabs>
        <w:ind w:left="5760" w:hanging="360"/>
      </w:pPr>
      <w:rPr>
        <w:rFonts w:ascii="Arial" w:hAnsi="Arial" w:hint="default"/>
      </w:rPr>
    </w:lvl>
    <w:lvl w:ilvl="8" w:tplc="3E9E9A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1721B97"/>
    <w:multiLevelType w:val="hybridMultilevel"/>
    <w:tmpl w:val="62A6FB12"/>
    <w:lvl w:ilvl="0" w:tplc="829AB390">
      <w:start w:val="1"/>
      <w:numFmt w:val="bullet"/>
      <w:lvlText w:val="•"/>
      <w:lvlJc w:val="left"/>
      <w:pPr>
        <w:tabs>
          <w:tab w:val="num" w:pos="720"/>
        </w:tabs>
        <w:ind w:left="720" w:hanging="360"/>
      </w:pPr>
      <w:rPr>
        <w:rFonts w:ascii="Arial" w:hAnsi="Arial" w:hint="default"/>
      </w:rPr>
    </w:lvl>
    <w:lvl w:ilvl="1" w:tplc="3674500C" w:tentative="1">
      <w:start w:val="1"/>
      <w:numFmt w:val="bullet"/>
      <w:lvlText w:val="•"/>
      <w:lvlJc w:val="left"/>
      <w:pPr>
        <w:tabs>
          <w:tab w:val="num" w:pos="1440"/>
        </w:tabs>
        <w:ind w:left="1440" w:hanging="360"/>
      </w:pPr>
      <w:rPr>
        <w:rFonts w:ascii="Arial" w:hAnsi="Arial" w:hint="default"/>
      </w:rPr>
    </w:lvl>
    <w:lvl w:ilvl="2" w:tplc="546E5600" w:tentative="1">
      <w:start w:val="1"/>
      <w:numFmt w:val="bullet"/>
      <w:lvlText w:val="•"/>
      <w:lvlJc w:val="left"/>
      <w:pPr>
        <w:tabs>
          <w:tab w:val="num" w:pos="2160"/>
        </w:tabs>
        <w:ind w:left="2160" w:hanging="360"/>
      </w:pPr>
      <w:rPr>
        <w:rFonts w:ascii="Arial" w:hAnsi="Arial" w:hint="default"/>
      </w:rPr>
    </w:lvl>
    <w:lvl w:ilvl="3" w:tplc="97C4B88A" w:tentative="1">
      <w:start w:val="1"/>
      <w:numFmt w:val="bullet"/>
      <w:lvlText w:val="•"/>
      <w:lvlJc w:val="left"/>
      <w:pPr>
        <w:tabs>
          <w:tab w:val="num" w:pos="2880"/>
        </w:tabs>
        <w:ind w:left="2880" w:hanging="360"/>
      </w:pPr>
      <w:rPr>
        <w:rFonts w:ascii="Arial" w:hAnsi="Arial" w:hint="default"/>
      </w:rPr>
    </w:lvl>
    <w:lvl w:ilvl="4" w:tplc="2B082062" w:tentative="1">
      <w:start w:val="1"/>
      <w:numFmt w:val="bullet"/>
      <w:lvlText w:val="•"/>
      <w:lvlJc w:val="left"/>
      <w:pPr>
        <w:tabs>
          <w:tab w:val="num" w:pos="3600"/>
        </w:tabs>
        <w:ind w:left="3600" w:hanging="360"/>
      </w:pPr>
      <w:rPr>
        <w:rFonts w:ascii="Arial" w:hAnsi="Arial" w:hint="default"/>
      </w:rPr>
    </w:lvl>
    <w:lvl w:ilvl="5" w:tplc="A2622836" w:tentative="1">
      <w:start w:val="1"/>
      <w:numFmt w:val="bullet"/>
      <w:lvlText w:val="•"/>
      <w:lvlJc w:val="left"/>
      <w:pPr>
        <w:tabs>
          <w:tab w:val="num" w:pos="4320"/>
        </w:tabs>
        <w:ind w:left="4320" w:hanging="360"/>
      </w:pPr>
      <w:rPr>
        <w:rFonts w:ascii="Arial" w:hAnsi="Arial" w:hint="default"/>
      </w:rPr>
    </w:lvl>
    <w:lvl w:ilvl="6" w:tplc="E982DEBE" w:tentative="1">
      <w:start w:val="1"/>
      <w:numFmt w:val="bullet"/>
      <w:lvlText w:val="•"/>
      <w:lvlJc w:val="left"/>
      <w:pPr>
        <w:tabs>
          <w:tab w:val="num" w:pos="5040"/>
        </w:tabs>
        <w:ind w:left="5040" w:hanging="360"/>
      </w:pPr>
      <w:rPr>
        <w:rFonts w:ascii="Arial" w:hAnsi="Arial" w:hint="default"/>
      </w:rPr>
    </w:lvl>
    <w:lvl w:ilvl="7" w:tplc="C61E138C" w:tentative="1">
      <w:start w:val="1"/>
      <w:numFmt w:val="bullet"/>
      <w:lvlText w:val="•"/>
      <w:lvlJc w:val="left"/>
      <w:pPr>
        <w:tabs>
          <w:tab w:val="num" w:pos="5760"/>
        </w:tabs>
        <w:ind w:left="5760" w:hanging="360"/>
      </w:pPr>
      <w:rPr>
        <w:rFonts w:ascii="Arial" w:hAnsi="Arial" w:hint="default"/>
      </w:rPr>
    </w:lvl>
    <w:lvl w:ilvl="8" w:tplc="3F2AB4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2B5F9B"/>
    <w:multiLevelType w:val="multilevel"/>
    <w:tmpl w:val="353EF8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C2530F"/>
    <w:multiLevelType w:val="hybridMultilevel"/>
    <w:tmpl w:val="C06EB0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84C2AA" w:tentative="1">
      <w:start w:val="1"/>
      <w:numFmt w:val="bullet"/>
      <w:lvlText w:val=""/>
      <w:lvlPicBulletId w:val="0"/>
      <w:lvlJc w:val="left"/>
      <w:pPr>
        <w:tabs>
          <w:tab w:val="num" w:pos="2160"/>
        </w:tabs>
        <w:ind w:left="2160" w:hanging="360"/>
      </w:pPr>
      <w:rPr>
        <w:rFonts w:ascii="Symbol" w:hAnsi="Symbol" w:hint="default"/>
      </w:rPr>
    </w:lvl>
    <w:lvl w:ilvl="3" w:tplc="7ED652CC" w:tentative="1">
      <w:start w:val="1"/>
      <w:numFmt w:val="bullet"/>
      <w:lvlText w:val=""/>
      <w:lvlPicBulletId w:val="0"/>
      <w:lvlJc w:val="left"/>
      <w:pPr>
        <w:tabs>
          <w:tab w:val="num" w:pos="2880"/>
        </w:tabs>
        <w:ind w:left="2880" w:hanging="360"/>
      </w:pPr>
      <w:rPr>
        <w:rFonts w:ascii="Symbol" w:hAnsi="Symbol" w:hint="default"/>
      </w:rPr>
    </w:lvl>
    <w:lvl w:ilvl="4" w:tplc="C4E2CBA2" w:tentative="1">
      <w:start w:val="1"/>
      <w:numFmt w:val="bullet"/>
      <w:lvlText w:val=""/>
      <w:lvlPicBulletId w:val="0"/>
      <w:lvlJc w:val="left"/>
      <w:pPr>
        <w:tabs>
          <w:tab w:val="num" w:pos="3600"/>
        </w:tabs>
        <w:ind w:left="3600" w:hanging="360"/>
      </w:pPr>
      <w:rPr>
        <w:rFonts w:ascii="Symbol" w:hAnsi="Symbol" w:hint="default"/>
      </w:rPr>
    </w:lvl>
    <w:lvl w:ilvl="5" w:tplc="7D34D19C" w:tentative="1">
      <w:start w:val="1"/>
      <w:numFmt w:val="bullet"/>
      <w:lvlText w:val=""/>
      <w:lvlPicBulletId w:val="0"/>
      <w:lvlJc w:val="left"/>
      <w:pPr>
        <w:tabs>
          <w:tab w:val="num" w:pos="4320"/>
        </w:tabs>
        <w:ind w:left="4320" w:hanging="360"/>
      </w:pPr>
      <w:rPr>
        <w:rFonts w:ascii="Symbol" w:hAnsi="Symbol" w:hint="default"/>
      </w:rPr>
    </w:lvl>
    <w:lvl w:ilvl="6" w:tplc="F84C2412" w:tentative="1">
      <w:start w:val="1"/>
      <w:numFmt w:val="bullet"/>
      <w:lvlText w:val=""/>
      <w:lvlPicBulletId w:val="0"/>
      <w:lvlJc w:val="left"/>
      <w:pPr>
        <w:tabs>
          <w:tab w:val="num" w:pos="5040"/>
        </w:tabs>
        <w:ind w:left="5040" w:hanging="360"/>
      </w:pPr>
      <w:rPr>
        <w:rFonts w:ascii="Symbol" w:hAnsi="Symbol" w:hint="default"/>
      </w:rPr>
    </w:lvl>
    <w:lvl w:ilvl="7" w:tplc="1532A716" w:tentative="1">
      <w:start w:val="1"/>
      <w:numFmt w:val="bullet"/>
      <w:lvlText w:val=""/>
      <w:lvlPicBulletId w:val="0"/>
      <w:lvlJc w:val="left"/>
      <w:pPr>
        <w:tabs>
          <w:tab w:val="num" w:pos="5760"/>
        </w:tabs>
        <w:ind w:left="5760" w:hanging="360"/>
      </w:pPr>
      <w:rPr>
        <w:rFonts w:ascii="Symbol" w:hAnsi="Symbol" w:hint="default"/>
      </w:rPr>
    </w:lvl>
    <w:lvl w:ilvl="8" w:tplc="776CFDAE"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C336B1"/>
    <w:multiLevelType w:val="hybridMultilevel"/>
    <w:tmpl w:val="C7803396"/>
    <w:lvl w:ilvl="0" w:tplc="933854D2">
      <w:start w:val="1"/>
      <w:numFmt w:val="bullet"/>
      <w:lvlText w:val="•"/>
      <w:lvlJc w:val="left"/>
      <w:pPr>
        <w:tabs>
          <w:tab w:val="num" w:pos="720"/>
        </w:tabs>
        <w:ind w:left="720" w:hanging="360"/>
      </w:pPr>
      <w:rPr>
        <w:rFonts w:ascii="Arial" w:hAnsi="Arial" w:hint="default"/>
      </w:rPr>
    </w:lvl>
    <w:lvl w:ilvl="1" w:tplc="5040F9AA">
      <w:start w:val="1"/>
      <w:numFmt w:val="bullet"/>
      <w:lvlText w:val="•"/>
      <w:lvlJc w:val="left"/>
      <w:pPr>
        <w:tabs>
          <w:tab w:val="num" w:pos="1440"/>
        </w:tabs>
        <w:ind w:left="1440" w:hanging="360"/>
      </w:pPr>
      <w:rPr>
        <w:rFonts w:ascii="Arial" w:hAnsi="Arial" w:hint="default"/>
      </w:rPr>
    </w:lvl>
    <w:lvl w:ilvl="2" w:tplc="790061CC">
      <w:start w:val="40"/>
      <w:numFmt w:val="bullet"/>
      <w:lvlText w:val="•"/>
      <w:lvlJc w:val="left"/>
      <w:pPr>
        <w:tabs>
          <w:tab w:val="num" w:pos="2160"/>
        </w:tabs>
        <w:ind w:left="2160" w:hanging="360"/>
      </w:pPr>
      <w:rPr>
        <w:rFonts w:ascii="Arial" w:hAnsi="Arial" w:hint="default"/>
      </w:rPr>
    </w:lvl>
    <w:lvl w:ilvl="3" w:tplc="54E07B9E" w:tentative="1">
      <w:start w:val="1"/>
      <w:numFmt w:val="bullet"/>
      <w:lvlText w:val="•"/>
      <w:lvlJc w:val="left"/>
      <w:pPr>
        <w:tabs>
          <w:tab w:val="num" w:pos="2880"/>
        </w:tabs>
        <w:ind w:left="2880" w:hanging="360"/>
      </w:pPr>
      <w:rPr>
        <w:rFonts w:ascii="Arial" w:hAnsi="Arial" w:hint="default"/>
      </w:rPr>
    </w:lvl>
    <w:lvl w:ilvl="4" w:tplc="C6B6BF00" w:tentative="1">
      <w:start w:val="1"/>
      <w:numFmt w:val="bullet"/>
      <w:lvlText w:val="•"/>
      <w:lvlJc w:val="left"/>
      <w:pPr>
        <w:tabs>
          <w:tab w:val="num" w:pos="3600"/>
        </w:tabs>
        <w:ind w:left="3600" w:hanging="360"/>
      </w:pPr>
      <w:rPr>
        <w:rFonts w:ascii="Arial" w:hAnsi="Arial" w:hint="default"/>
      </w:rPr>
    </w:lvl>
    <w:lvl w:ilvl="5" w:tplc="D2EEB578" w:tentative="1">
      <w:start w:val="1"/>
      <w:numFmt w:val="bullet"/>
      <w:lvlText w:val="•"/>
      <w:lvlJc w:val="left"/>
      <w:pPr>
        <w:tabs>
          <w:tab w:val="num" w:pos="4320"/>
        </w:tabs>
        <w:ind w:left="4320" w:hanging="360"/>
      </w:pPr>
      <w:rPr>
        <w:rFonts w:ascii="Arial" w:hAnsi="Arial" w:hint="default"/>
      </w:rPr>
    </w:lvl>
    <w:lvl w:ilvl="6" w:tplc="5618542C" w:tentative="1">
      <w:start w:val="1"/>
      <w:numFmt w:val="bullet"/>
      <w:lvlText w:val="•"/>
      <w:lvlJc w:val="left"/>
      <w:pPr>
        <w:tabs>
          <w:tab w:val="num" w:pos="5040"/>
        </w:tabs>
        <w:ind w:left="5040" w:hanging="360"/>
      </w:pPr>
      <w:rPr>
        <w:rFonts w:ascii="Arial" w:hAnsi="Arial" w:hint="default"/>
      </w:rPr>
    </w:lvl>
    <w:lvl w:ilvl="7" w:tplc="7BD87610" w:tentative="1">
      <w:start w:val="1"/>
      <w:numFmt w:val="bullet"/>
      <w:lvlText w:val="•"/>
      <w:lvlJc w:val="left"/>
      <w:pPr>
        <w:tabs>
          <w:tab w:val="num" w:pos="5760"/>
        </w:tabs>
        <w:ind w:left="5760" w:hanging="360"/>
      </w:pPr>
      <w:rPr>
        <w:rFonts w:ascii="Arial" w:hAnsi="Arial" w:hint="default"/>
      </w:rPr>
    </w:lvl>
    <w:lvl w:ilvl="8" w:tplc="D2AA80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A03BB0"/>
    <w:multiLevelType w:val="hybridMultilevel"/>
    <w:tmpl w:val="BC5EF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3426F1"/>
    <w:multiLevelType w:val="hybridMultilevel"/>
    <w:tmpl w:val="42144E7A"/>
    <w:lvl w:ilvl="0" w:tplc="0480FE68">
      <w:start w:val="1"/>
      <w:numFmt w:val="bullet"/>
      <w:lvlText w:val="•"/>
      <w:lvlJc w:val="left"/>
      <w:pPr>
        <w:tabs>
          <w:tab w:val="num" w:pos="720"/>
        </w:tabs>
        <w:ind w:left="720" w:hanging="360"/>
      </w:pPr>
      <w:rPr>
        <w:rFonts w:ascii="Arial" w:hAnsi="Arial" w:hint="default"/>
      </w:rPr>
    </w:lvl>
    <w:lvl w:ilvl="1" w:tplc="AA54C5A2">
      <w:start w:val="1"/>
      <w:numFmt w:val="bullet"/>
      <w:lvlText w:val="•"/>
      <w:lvlJc w:val="left"/>
      <w:pPr>
        <w:tabs>
          <w:tab w:val="num" w:pos="1440"/>
        </w:tabs>
        <w:ind w:left="1440" w:hanging="360"/>
      </w:pPr>
      <w:rPr>
        <w:rFonts w:ascii="Arial" w:hAnsi="Arial" w:hint="default"/>
      </w:rPr>
    </w:lvl>
    <w:lvl w:ilvl="2" w:tplc="5094A61E" w:tentative="1">
      <w:start w:val="1"/>
      <w:numFmt w:val="bullet"/>
      <w:lvlText w:val="•"/>
      <w:lvlJc w:val="left"/>
      <w:pPr>
        <w:tabs>
          <w:tab w:val="num" w:pos="2160"/>
        </w:tabs>
        <w:ind w:left="2160" w:hanging="360"/>
      </w:pPr>
      <w:rPr>
        <w:rFonts w:ascii="Arial" w:hAnsi="Arial" w:hint="default"/>
      </w:rPr>
    </w:lvl>
    <w:lvl w:ilvl="3" w:tplc="41DCE5A2" w:tentative="1">
      <w:start w:val="1"/>
      <w:numFmt w:val="bullet"/>
      <w:lvlText w:val="•"/>
      <w:lvlJc w:val="left"/>
      <w:pPr>
        <w:tabs>
          <w:tab w:val="num" w:pos="2880"/>
        </w:tabs>
        <w:ind w:left="2880" w:hanging="360"/>
      </w:pPr>
      <w:rPr>
        <w:rFonts w:ascii="Arial" w:hAnsi="Arial" w:hint="default"/>
      </w:rPr>
    </w:lvl>
    <w:lvl w:ilvl="4" w:tplc="FD08CC46" w:tentative="1">
      <w:start w:val="1"/>
      <w:numFmt w:val="bullet"/>
      <w:lvlText w:val="•"/>
      <w:lvlJc w:val="left"/>
      <w:pPr>
        <w:tabs>
          <w:tab w:val="num" w:pos="3600"/>
        </w:tabs>
        <w:ind w:left="3600" w:hanging="360"/>
      </w:pPr>
      <w:rPr>
        <w:rFonts w:ascii="Arial" w:hAnsi="Arial" w:hint="default"/>
      </w:rPr>
    </w:lvl>
    <w:lvl w:ilvl="5" w:tplc="3FCCBF3A" w:tentative="1">
      <w:start w:val="1"/>
      <w:numFmt w:val="bullet"/>
      <w:lvlText w:val="•"/>
      <w:lvlJc w:val="left"/>
      <w:pPr>
        <w:tabs>
          <w:tab w:val="num" w:pos="4320"/>
        </w:tabs>
        <w:ind w:left="4320" w:hanging="360"/>
      </w:pPr>
      <w:rPr>
        <w:rFonts w:ascii="Arial" w:hAnsi="Arial" w:hint="default"/>
      </w:rPr>
    </w:lvl>
    <w:lvl w:ilvl="6" w:tplc="9F503544" w:tentative="1">
      <w:start w:val="1"/>
      <w:numFmt w:val="bullet"/>
      <w:lvlText w:val="•"/>
      <w:lvlJc w:val="left"/>
      <w:pPr>
        <w:tabs>
          <w:tab w:val="num" w:pos="5040"/>
        </w:tabs>
        <w:ind w:left="5040" w:hanging="360"/>
      </w:pPr>
      <w:rPr>
        <w:rFonts w:ascii="Arial" w:hAnsi="Arial" w:hint="default"/>
      </w:rPr>
    </w:lvl>
    <w:lvl w:ilvl="7" w:tplc="D1B6EA2A" w:tentative="1">
      <w:start w:val="1"/>
      <w:numFmt w:val="bullet"/>
      <w:lvlText w:val="•"/>
      <w:lvlJc w:val="left"/>
      <w:pPr>
        <w:tabs>
          <w:tab w:val="num" w:pos="5760"/>
        </w:tabs>
        <w:ind w:left="5760" w:hanging="360"/>
      </w:pPr>
      <w:rPr>
        <w:rFonts w:ascii="Arial" w:hAnsi="Arial" w:hint="default"/>
      </w:rPr>
    </w:lvl>
    <w:lvl w:ilvl="8" w:tplc="F46094A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0711B6"/>
    <w:multiLevelType w:val="hybridMultilevel"/>
    <w:tmpl w:val="5F501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F07A195A"/>
    <w:lvl w:ilvl="0" w:tplc="7376038E">
      <w:start w:val="8"/>
      <w:numFmt w:val="bullet"/>
      <w:pStyle w:val="bulletlevel1"/>
      <w:lvlText w:val=""/>
      <w:lvlJc w:val="left"/>
      <w:pPr>
        <w:ind w:left="978" w:hanging="400"/>
      </w:pPr>
      <w:rPr>
        <w:rFonts w:ascii="Wingdings" w:eastAsia="Batang" w:hAnsi="Wingdings" w:hint="default"/>
        <w:lang w:val="en-AU"/>
      </w:rPr>
    </w:lvl>
    <w:lvl w:ilvl="1" w:tplc="EB9A2302">
      <w:start w:val="1"/>
      <w:numFmt w:val="bullet"/>
      <w:pStyle w:val="bulletlevel2"/>
      <w:lvlText w:val="o"/>
      <w:lvlJc w:val="left"/>
      <w:pPr>
        <w:ind w:left="1378" w:hanging="400"/>
      </w:pPr>
      <w:rPr>
        <w:rFonts w:ascii="Courier New" w:hAnsi="Courier New" w:cs="Courier New" w:hint="default"/>
        <w:lang w:val="en-AU"/>
      </w:rPr>
    </w:lvl>
    <w:lvl w:ilvl="2" w:tplc="99F6F684">
      <w:start w:val="8"/>
      <w:numFmt w:val="bullet"/>
      <w:pStyle w:val="Bullet-3"/>
      <w:lvlText w:val="-"/>
      <w:lvlJc w:val="left"/>
      <w:pPr>
        <w:ind w:left="1778"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178" w:hanging="400"/>
      </w:pPr>
      <w:rPr>
        <w:rFonts w:ascii="Wingdings" w:hAnsi="Wingdings" w:hint="default"/>
        <w:lang w:val="en-GB"/>
      </w:rPr>
    </w:lvl>
    <w:lvl w:ilvl="4" w:tplc="8EE20456">
      <w:start w:val="1"/>
      <w:numFmt w:val="bullet"/>
      <w:lvlText w:val="&gt;"/>
      <w:lvlJc w:val="left"/>
      <w:pPr>
        <w:ind w:left="2578" w:hanging="400"/>
      </w:pPr>
      <w:rPr>
        <w:rFonts w:ascii="Calibri" w:hAnsi="Calibri" w:hint="default"/>
        <w:b/>
        <w:i w:val="0"/>
      </w:rPr>
    </w:lvl>
    <w:lvl w:ilvl="5" w:tplc="084A64C2">
      <w:start w:val="8"/>
      <w:numFmt w:val="bullet"/>
      <w:lvlText w:val="›"/>
      <w:lvlJc w:val="left"/>
      <w:pPr>
        <w:ind w:left="2978" w:hanging="400"/>
      </w:pPr>
      <w:rPr>
        <w:rFonts w:ascii="Calibri" w:eastAsia="Batang" w:hAnsi="Calibri" w:hint="default"/>
      </w:rPr>
    </w:lvl>
    <w:lvl w:ilvl="6" w:tplc="04090001">
      <w:start w:val="1"/>
      <w:numFmt w:val="bullet"/>
      <w:lvlText w:val=""/>
      <w:lvlJc w:val="left"/>
      <w:pPr>
        <w:ind w:left="3378" w:hanging="400"/>
      </w:pPr>
      <w:rPr>
        <w:rFonts w:ascii="Wingdings" w:hAnsi="Wingdings" w:hint="default"/>
      </w:rPr>
    </w:lvl>
    <w:lvl w:ilvl="7" w:tplc="04090003">
      <w:start w:val="1"/>
      <w:numFmt w:val="bullet"/>
      <w:lvlText w:val=""/>
      <w:lvlJc w:val="left"/>
      <w:pPr>
        <w:ind w:left="3778" w:hanging="400"/>
      </w:pPr>
      <w:rPr>
        <w:rFonts w:ascii="Wingdings" w:hAnsi="Wingdings" w:hint="default"/>
      </w:rPr>
    </w:lvl>
    <w:lvl w:ilvl="8" w:tplc="04090005" w:tentative="1">
      <w:start w:val="1"/>
      <w:numFmt w:val="bullet"/>
      <w:lvlText w:val=""/>
      <w:lvlJc w:val="left"/>
      <w:pPr>
        <w:ind w:left="4178" w:hanging="400"/>
      </w:pPr>
      <w:rPr>
        <w:rFonts w:ascii="Wingdings" w:hAnsi="Wingdings" w:hint="default"/>
      </w:rPr>
    </w:lvl>
  </w:abstractNum>
  <w:abstractNum w:abstractNumId="28" w15:restartNumberingAfterBreak="0">
    <w:nsid w:val="59641F17"/>
    <w:multiLevelType w:val="hybridMultilevel"/>
    <w:tmpl w:val="E03E457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B093C9B"/>
    <w:multiLevelType w:val="hybridMultilevel"/>
    <w:tmpl w:val="A29EF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9D581F"/>
    <w:multiLevelType w:val="hybridMultilevel"/>
    <w:tmpl w:val="B6D24F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3">
      <w:start w:val="1"/>
      <w:numFmt w:val="bullet"/>
      <w:lvlText w:val="o"/>
      <w:lvlJc w:val="left"/>
      <w:pPr>
        <w:ind w:left="1080" w:hanging="360"/>
      </w:pPr>
      <w:rPr>
        <w:rFonts w:ascii="Courier New" w:hAnsi="Courier New" w:cs="Courier New" w:hint="default"/>
      </w:rPr>
    </w:lvl>
    <w:lvl w:ilvl="3" w:tplc="04090005">
      <w:start w:val="1"/>
      <w:numFmt w:val="bullet"/>
      <w:lvlText w:val=""/>
      <w:lvlJc w:val="left"/>
      <w:pPr>
        <w:ind w:left="1800" w:hanging="360"/>
      </w:pPr>
      <w:rPr>
        <w:rFonts w:ascii="Wingdings" w:hAnsi="Wingdings" w:hint="default"/>
      </w:rPr>
    </w:lvl>
    <w:lvl w:ilvl="4" w:tplc="04090003">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1" w15:restartNumberingAfterBreak="0">
    <w:nsid w:val="66756E49"/>
    <w:multiLevelType w:val="hybridMultilevel"/>
    <w:tmpl w:val="73B0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F0FDE"/>
    <w:multiLevelType w:val="hybridMultilevel"/>
    <w:tmpl w:val="5B2C3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AD41BA"/>
    <w:multiLevelType w:val="hybridMultilevel"/>
    <w:tmpl w:val="6C10039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5530A"/>
    <w:multiLevelType w:val="hybridMultilevel"/>
    <w:tmpl w:val="F6DCDB3C"/>
    <w:lvl w:ilvl="0" w:tplc="3188A842">
      <w:start w:val="1"/>
      <w:numFmt w:val="bullet"/>
      <w:lvlText w:val="•"/>
      <w:lvlJc w:val="left"/>
      <w:pPr>
        <w:tabs>
          <w:tab w:val="num" w:pos="720"/>
        </w:tabs>
        <w:ind w:left="720" w:hanging="360"/>
      </w:pPr>
      <w:rPr>
        <w:rFonts w:ascii="Arial" w:hAnsi="Arial" w:hint="default"/>
      </w:rPr>
    </w:lvl>
    <w:lvl w:ilvl="1" w:tplc="5D1A075A">
      <w:start w:val="19"/>
      <w:numFmt w:val="bullet"/>
      <w:lvlText w:val="•"/>
      <w:lvlJc w:val="left"/>
      <w:pPr>
        <w:tabs>
          <w:tab w:val="num" w:pos="1440"/>
        </w:tabs>
        <w:ind w:left="1440" w:hanging="360"/>
      </w:pPr>
      <w:rPr>
        <w:rFonts w:ascii="Arial" w:hAnsi="Arial" w:hint="default"/>
      </w:rPr>
    </w:lvl>
    <w:lvl w:ilvl="2" w:tplc="68C6FD68">
      <w:start w:val="19"/>
      <w:numFmt w:val="bullet"/>
      <w:lvlText w:val="•"/>
      <w:lvlJc w:val="left"/>
      <w:pPr>
        <w:tabs>
          <w:tab w:val="num" w:pos="2160"/>
        </w:tabs>
        <w:ind w:left="2160" w:hanging="360"/>
      </w:pPr>
      <w:rPr>
        <w:rFonts w:ascii="Arial" w:hAnsi="Arial" w:hint="default"/>
      </w:rPr>
    </w:lvl>
    <w:lvl w:ilvl="3" w:tplc="21343F84">
      <w:start w:val="19"/>
      <w:numFmt w:val="bullet"/>
      <w:lvlText w:val="•"/>
      <w:lvlJc w:val="left"/>
      <w:pPr>
        <w:tabs>
          <w:tab w:val="num" w:pos="2880"/>
        </w:tabs>
        <w:ind w:left="2880" w:hanging="360"/>
      </w:pPr>
      <w:rPr>
        <w:rFonts w:ascii="Arial" w:hAnsi="Arial" w:hint="default"/>
      </w:rPr>
    </w:lvl>
    <w:lvl w:ilvl="4" w:tplc="FB1605D4">
      <w:start w:val="1"/>
      <w:numFmt w:val="bullet"/>
      <w:lvlText w:val="•"/>
      <w:lvlJc w:val="left"/>
      <w:pPr>
        <w:tabs>
          <w:tab w:val="num" w:pos="3600"/>
        </w:tabs>
        <w:ind w:left="3600" w:hanging="360"/>
      </w:pPr>
      <w:rPr>
        <w:rFonts w:ascii="Arial" w:hAnsi="Arial" w:hint="default"/>
      </w:rPr>
    </w:lvl>
    <w:lvl w:ilvl="5" w:tplc="E44CEE20">
      <w:start w:val="1"/>
      <w:numFmt w:val="bullet"/>
      <w:lvlText w:val="•"/>
      <w:lvlJc w:val="left"/>
      <w:pPr>
        <w:tabs>
          <w:tab w:val="num" w:pos="4320"/>
        </w:tabs>
        <w:ind w:left="4320" w:hanging="360"/>
      </w:pPr>
      <w:rPr>
        <w:rFonts w:ascii="Arial" w:hAnsi="Arial" w:hint="default"/>
      </w:rPr>
    </w:lvl>
    <w:lvl w:ilvl="6" w:tplc="C5DC3C7A" w:tentative="1">
      <w:start w:val="1"/>
      <w:numFmt w:val="bullet"/>
      <w:lvlText w:val="•"/>
      <w:lvlJc w:val="left"/>
      <w:pPr>
        <w:tabs>
          <w:tab w:val="num" w:pos="5040"/>
        </w:tabs>
        <w:ind w:left="5040" w:hanging="360"/>
      </w:pPr>
      <w:rPr>
        <w:rFonts w:ascii="Arial" w:hAnsi="Arial" w:hint="default"/>
      </w:rPr>
    </w:lvl>
    <w:lvl w:ilvl="7" w:tplc="795C1CBC" w:tentative="1">
      <w:start w:val="1"/>
      <w:numFmt w:val="bullet"/>
      <w:lvlText w:val="•"/>
      <w:lvlJc w:val="left"/>
      <w:pPr>
        <w:tabs>
          <w:tab w:val="num" w:pos="5760"/>
        </w:tabs>
        <w:ind w:left="5760" w:hanging="360"/>
      </w:pPr>
      <w:rPr>
        <w:rFonts w:ascii="Arial" w:hAnsi="Arial" w:hint="default"/>
      </w:rPr>
    </w:lvl>
    <w:lvl w:ilvl="8" w:tplc="B8D8EFC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1F2BFF"/>
    <w:multiLevelType w:val="hybridMultilevel"/>
    <w:tmpl w:val="028AC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5E735B"/>
    <w:multiLevelType w:val="hybridMultilevel"/>
    <w:tmpl w:val="5768AEF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7F66D0D"/>
    <w:multiLevelType w:val="hybridMultilevel"/>
    <w:tmpl w:val="0658E1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2C079A"/>
    <w:multiLevelType w:val="hybridMultilevel"/>
    <w:tmpl w:val="96D260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D3941D2"/>
    <w:multiLevelType w:val="hybridMultilevel"/>
    <w:tmpl w:val="CD12AB9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EB82E76"/>
    <w:multiLevelType w:val="hybridMultilevel"/>
    <w:tmpl w:val="AE9C208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15:restartNumberingAfterBreak="0">
    <w:nsid w:val="7F802A2B"/>
    <w:multiLevelType w:val="hybridMultilevel"/>
    <w:tmpl w:val="CC3EF94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15:restartNumberingAfterBreak="0">
    <w:nsid w:val="7FB35BB7"/>
    <w:multiLevelType w:val="hybridMultilevel"/>
    <w:tmpl w:val="869C91F6"/>
    <w:lvl w:ilvl="0" w:tplc="04090001">
      <w:start w:val="1"/>
      <w:numFmt w:val="bullet"/>
      <w:lvlText w:val=""/>
      <w:lvlJc w:val="left"/>
      <w:pPr>
        <w:ind w:left="1960" w:hanging="360"/>
      </w:pPr>
      <w:rPr>
        <w:rFonts w:ascii="Symbol" w:hAnsi="Symbol" w:hint="default"/>
      </w:rPr>
    </w:lvl>
    <w:lvl w:ilvl="1" w:tplc="04090003" w:tentative="1">
      <w:start w:val="1"/>
      <w:numFmt w:val="bullet"/>
      <w:lvlText w:val="o"/>
      <w:lvlJc w:val="left"/>
      <w:pPr>
        <w:ind w:left="2680" w:hanging="360"/>
      </w:pPr>
      <w:rPr>
        <w:rFonts w:ascii="Courier New" w:hAnsi="Courier New" w:cs="Courier New" w:hint="default"/>
      </w:rPr>
    </w:lvl>
    <w:lvl w:ilvl="2" w:tplc="04090005" w:tentative="1">
      <w:start w:val="1"/>
      <w:numFmt w:val="bullet"/>
      <w:lvlText w:val=""/>
      <w:lvlJc w:val="left"/>
      <w:pPr>
        <w:ind w:left="3400" w:hanging="360"/>
      </w:pPr>
      <w:rPr>
        <w:rFonts w:ascii="Wingdings" w:hAnsi="Wingdings" w:hint="default"/>
      </w:rPr>
    </w:lvl>
    <w:lvl w:ilvl="3" w:tplc="04090001" w:tentative="1">
      <w:start w:val="1"/>
      <w:numFmt w:val="bullet"/>
      <w:lvlText w:val=""/>
      <w:lvlJc w:val="left"/>
      <w:pPr>
        <w:ind w:left="4120" w:hanging="360"/>
      </w:pPr>
      <w:rPr>
        <w:rFonts w:ascii="Symbol" w:hAnsi="Symbol" w:hint="default"/>
      </w:rPr>
    </w:lvl>
    <w:lvl w:ilvl="4" w:tplc="04090003" w:tentative="1">
      <w:start w:val="1"/>
      <w:numFmt w:val="bullet"/>
      <w:lvlText w:val="o"/>
      <w:lvlJc w:val="left"/>
      <w:pPr>
        <w:ind w:left="4840" w:hanging="360"/>
      </w:pPr>
      <w:rPr>
        <w:rFonts w:ascii="Courier New" w:hAnsi="Courier New" w:cs="Courier New" w:hint="default"/>
      </w:rPr>
    </w:lvl>
    <w:lvl w:ilvl="5" w:tplc="04090005" w:tentative="1">
      <w:start w:val="1"/>
      <w:numFmt w:val="bullet"/>
      <w:lvlText w:val=""/>
      <w:lvlJc w:val="left"/>
      <w:pPr>
        <w:ind w:left="5560" w:hanging="360"/>
      </w:pPr>
      <w:rPr>
        <w:rFonts w:ascii="Wingdings" w:hAnsi="Wingdings" w:hint="default"/>
      </w:rPr>
    </w:lvl>
    <w:lvl w:ilvl="6" w:tplc="04090001" w:tentative="1">
      <w:start w:val="1"/>
      <w:numFmt w:val="bullet"/>
      <w:lvlText w:val=""/>
      <w:lvlJc w:val="left"/>
      <w:pPr>
        <w:ind w:left="6280" w:hanging="360"/>
      </w:pPr>
      <w:rPr>
        <w:rFonts w:ascii="Symbol" w:hAnsi="Symbol" w:hint="default"/>
      </w:rPr>
    </w:lvl>
    <w:lvl w:ilvl="7" w:tplc="04090003" w:tentative="1">
      <w:start w:val="1"/>
      <w:numFmt w:val="bullet"/>
      <w:lvlText w:val="o"/>
      <w:lvlJc w:val="left"/>
      <w:pPr>
        <w:ind w:left="7000" w:hanging="360"/>
      </w:pPr>
      <w:rPr>
        <w:rFonts w:ascii="Courier New" w:hAnsi="Courier New" w:cs="Courier New" w:hint="default"/>
      </w:rPr>
    </w:lvl>
    <w:lvl w:ilvl="8" w:tplc="04090005" w:tentative="1">
      <w:start w:val="1"/>
      <w:numFmt w:val="bullet"/>
      <w:lvlText w:val=""/>
      <w:lvlJc w:val="left"/>
      <w:pPr>
        <w:ind w:left="7720" w:hanging="360"/>
      </w:pPr>
      <w:rPr>
        <w:rFonts w:ascii="Wingdings" w:hAnsi="Wingdings" w:hint="default"/>
      </w:rPr>
    </w:lvl>
  </w:abstractNum>
  <w:num w:numId="1">
    <w:abstractNumId w:val="9"/>
  </w:num>
  <w:num w:numId="2">
    <w:abstractNumId w:val="17"/>
  </w:num>
  <w:num w:numId="3">
    <w:abstractNumId w:val="27"/>
  </w:num>
  <w:num w:numId="4">
    <w:abstractNumId w:val="37"/>
  </w:num>
  <w:num w:numId="5">
    <w:abstractNumId w:val="22"/>
  </w:num>
  <w:num w:numId="6">
    <w:abstractNumId w:val="38"/>
  </w:num>
  <w:num w:numId="7">
    <w:abstractNumId w:val="15"/>
  </w:num>
  <w:num w:numId="8">
    <w:abstractNumId w:val="30"/>
  </w:num>
  <w:num w:numId="9">
    <w:abstractNumId w:val="12"/>
  </w:num>
  <w:num w:numId="10">
    <w:abstractNumId w:val="20"/>
  </w:num>
  <w:num w:numId="11">
    <w:abstractNumId w:val="35"/>
  </w:num>
  <w:num w:numId="12">
    <w:abstractNumId w:val="4"/>
  </w:num>
  <w:num w:numId="13">
    <w:abstractNumId w:val="0"/>
  </w:num>
  <w:num w:numId="14">
    <w:abstractNumId w:val="24"/>
  </w:num>
  <w:num w:numId="15">
    <w:abstractNumId w:val="32"/>
  </w:num>
  <w:num w:numId="16">
    <w:abstractNumId w:val="36"/>
  </w:num>
  <w:num w:numId="17">
    <w:abstractNumId w:val="40"/>
  </w:num>
  <w:num w:numId="18">
    <w:abstractNumId w:val="28"/>
  </w:num>
  <w:num w:numId="19">
    <w:abstractNumId w:val="25"/>
  </w:num>
  <w:num w:numId="20">
    <w:abstractNumId w:val="6"/>
  </w:num>
  <w:num w:numId="21">
    <w:abstractNumId w:val="10"/>
  </w:num>
  <w:num w:numId="22">
    <w:abstractNumId w:val="21"/>
  </w:num>
  <w:num w:numId="23">
    <w:abstractNumId w:val="23"/>
  </w:num>
  <w:num w:numId="24">
    <w:abstractNumId w:val="13"/>
  </w:num>
  <w:num w:numId="25">
    <w:abstractNumId w:val="3"/>
  </w:num>
  <w:num w:numId="26">
    <w:abstractNumId w:val="33"/>
  </w:num>
  <w:num w:numId="27">
    <w:abstractNumId w:val="1"/>
  </w:num>
  <w:num w:numId="28">
    <w:abstractNumId w:val="41"/>
  </w:num>
  <w:num w:numId="29">
    <w:abstractNumId w:val="7"/>
  </w:num>
  <w:num w:numId="30">
    <w:abstractNumId w:val="42"/>
  </w:num>
  <w:num w:numId="31">
    <w:abstractNumId w:val="5"/>
  </w:num>
  <w:num w:numId="32">
    <w:abstractNumId w:val="18"/>
  </w:num>
  <w:num w:numId="33">
    <w:abstractNumId w:val="43"/>
  </w:num>
  <w:num w:numId="34">
    <w:abstractNumId w:val="16"/>
  </w:num>
  <w:num w:numId="35">
    <w:abstractNumId w:val="11"/>
  </w:num>
  <w:num w:numId="36">
    <w:abstractNumId w:val="2"/>
  </w:num>
  <w:num w:numId="37">
    <w:abstractNumId w:val="26"/>
  </w:num>
  <w:num w:numId="38">
    <w:abstractNumId w:val="34"/>
  </w:num>
  <w:num w:numId="39">
    <w:abstractNumId w:val="19"/>
  </w:num>
  <w:num w:numId="40">
    <w:abstractNumId w:val="41"/>
  </w:num>
  <w:num w:numId="41">
    <w:abstractNumId w:val="8"/>
  </w:num>
  <w:num w:numId="42">
    <w:abstractNumId w:val="39"/>
  </w:num>
  <w:num w:numId="43">
    <w:abstractNumId w:val="31"/>
  </w:num>
  <w:num w:numId="44">
    <w:abstractNumId w:val="29"/>
  </w:num>
  <w:num w:numId="45">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8B7"/>
    <w:rsid w:val="00000BEE"/>
    <w:rsid w:val="00001C76"/>
    <w:rsid w:val="000020C0"/>
    <w:rsid w:val="00002743"/>
    <w:rsid w:val="00002A92"/>
    <w:rsid w:val="00002ACA"/>
    <w:rsid w:val="000033A8"/>
    <w:rsid w:val="00003595"/>
    <w:rsid w:val="00004076"/>
    <w:rsid w:val="00005774"/>
    <w:rsid w:val="000064E1"/>
    <w:rsid w:val="00010921"/>
    <w:rsid w:val="000109FF"/>
    <w:rsid w:val="00011005"/>
    <w:rsid w:val="0001172E"/>
    <w:rsid w:val="000117D5"/>
    <w:rsid w:val="00011A53"/>
    <w:rsid w:val="00011E39"/>
    <w:rsid w:val="00011FB1"/>
    <w:rsid w:val="00012357"/>
    <w:rsid w:val="00012C3B"/>
    <w:rsid w:val="00012D3C"/>
    <w:rsid w:val="0001401B"/>
    <w:rsid w:val="00014331"/>
    <w:rsid w:val="000145ED"/>
    <w:rsid w:val="00015000"/>
    <w:rsid w:val="000167DF"/>
    <w:rsid w:val="0001695D"/>
    <w:rsid w:val="000170A1"/>
    <w:rsid w:val="000172F4"/>
    <w:rsid w:val="0002032A"/>
    <w:rsid w:val="000206F9"/>
    <w:rsid w:val="00020DC5"/>
    <w:rsid w:val="000210FF"/>
    <w:rsid w:val="000211DE"/>
    <w:rsid w:val="00021A49"/>
    <w:rsid w:val="00021CA4"/>
    <w:rsid w:val="00022194"/>
    <w:rsid w:val="00022677"/>
    <w:rsid w:val="000227D9"/>
    <w:rsid w:val="00022C4C"/>
    <w:rsid w:val="00025036"/>
    <w:rsid w:val="00027A36"/>
    <w:rsid w:val="00030BFE"/>
    <w:rsid w:val="00030EA8"/>
    <w:rsid w:val="0003108E"/>
    <w:rsid w:val="000314F9"/>
    <w:rsid w:val="00031EBD"/>
    <w:rsid w:val="00032854"/>
    <w:rsid w:val="0003365A"/>
    <w:rsid w:val="000341A3"/>
    <w:rsid w:val="00034639"/>
    <w:rsid w:val="00036236"/>
    <w:rsid w:val="0003671F"/>
    <w:rsid w:val="000375ED"/>
    <w:rsid w:val="00037821"/>
    <w:rsid w:val="00037B8D"/>
    <w:rsid w:val="0004152C"/>
    <w:rsid w:val="00041771"/>
    <w:rsid w:val="00043986"/>
    <w:rsid w:val="00043AA2"/>
    <w:rsid w:val="00044301"/>
    <w:rsid w:val="00045082"/>
    <w:rsid w:val="00045FC9"/>
    <w:rsid w:val="000464F8"/>
    <w:rsid w:val="00046648"/>
    <w:rsid w:val="00046AB8"/>
    <w:rsid w:val="00046EDE"/>
    <w:rsid w:val="0005019A"/>
    <w:rsid w:val="00051169"/>
    <w:rsid w:val="00051AFF"/>
    <w:rsid w:val="000520B8"/>
    <w:rsid w:val="00052776"/>
    <w:rsid w:val="00053930"/>
    <w:rsid w:val="000543C0"/>
    <w:rsid w:val="000545D0"/>
    <w:rsid w:val="0005486A"/>
    <w:rsid w:val="000551A1"/>
    <w:rsid w:val="00055525"/>
    <w:rsid w:val="00055EC9"/>
    <w:rsid w:val="00056B06"/>
    <w:rsid w:val="00057250"/>
    <w:rsid w:val="000578F7"/>
    <w:rsid w:val="00057CB5"/>
    <w:rsid w:val="00060151"/>
    <w:rsid w:val="00060969"/>
    <w:rsid w:val="00060EC9"/>
    <w:rsid w:val="00061BCA"/>
    <w:rsid w:val="0006267E"/>
    <w:rsid w:val="000627C6"/>
    <w:rsid w:val="00062965"/>
    <w:rsid w:val="00062BAC"/>
    <w:rsid w:val="00063AC6"/>
    <w:rsid w:val="00064566"/>
    <w:rsid w:val="00065630"/>
    <w:rsid w:val="000657C0"/>
    <w:rsid w:val="00067C9C"/>
    <w:rsid w:val="00070380"/>
    <w:rsid w:val="00070C9D"/>
    <w:rsid w:val="0007119C"/>
    <w:rsid w:val="000720DA"/>
    <w:rsid w:val="00072453"/>
    <w:rsid w:val="00072865"/>
    <w:rsid w:val="00073565"/>
    <w:rsid w:val="00073C42"/>
    <w:rsid w:val="00074AFB"/>
    <w:rsid w:val="00074F4D"/>
    <w:rsid w:val="000755B5"/>
    <w:rsid w:val="000766A3"/>
    <w:rsid w:val="00076FF5"/>
    <w:rsid w:val="000770EB"/>
    <w:rsid w:val="000775AB"/>
    <w:rsid w:val="00077A99"/>
    <w:rsid w:val="00077CA6"/>
    <w:rsid w:val="00081567"/>
    <w:rsid w:val="00083457"/>
    <w:rsid w:val="00083DE3"/>
    <w:rsid w:val="000840AA"/>
    <w:rsid w:val="0008447D"/>
    <w:rsid w:val="00084FD1"/>
    <w:rsid w:val="00085629"/>
    <w:rsid w:val="000862ED"/>
    <w:rsid w:val="00086364"/>
    <w:rsid w:val="000864B5"/>
    <w:rsid w:val="00086A31"/>
    <w:rsid w:val="00087EEE"/>
    <w:rsid w:val="00087F06"/>
    <w:rsid w:val="000902E8"/>
    <w:rsid w:val="000904DF"/>
    <w:rsid w:val="00090603"/>
    <w:rsid w:val="0009060A"/>
    <w:rsid w:val="00090640"/>
    <w:rsid w:val="00090A57"/>
    <w:rsid w:val="00091816"/>
    <w:rsid w:val="00091B17"/>
    <w:rsid w:val="00091B7F"/>
    <w:rsid w:val="00091C52"/>
    <w:rsid w:val="00092123"/>
    <w:rsid w:val="000922B0"/>
    <w:rsid w:val="00093F97"/>
    <w:rsid w:val="00094209"/>
    <w:rsid w:val="00094B22"/>
    <w:rsid w:val="00094E47"/>
    <w:rsid w:val="0009609B"/>
    <w:rsid w:val="00096895"/>
    <w:rsid w:val="0009739B"/>
    <w:rsid w:val="00097C98"/>
    <w:rsid w:val="000A140D"/>
    <w:rsid w:val="000A1C6C"/>
    <w:rsid w:val="000A1D31"/>
    <w:rsid w:val="000A26F4"/>
    <w:rsid w:val="000A281A"/>
    <w:rsid w:val="000A288E"/>
    <w:rsid w:val="000A5315"/>
    <w:rsid w:val="000A591F"/>
    <w:rsid w:val="000A5A51"/>
    <w:rsid w:val="000A6336"/>
    <w:rsid w:val="000A6601"/>
    <w:rsid w:val="000A6EB1"/>
    <w:rsid w:val="000A77A6"/>
    <w:rsid w:val="000A7989"/>
    <w:rsid w:val="000A7A08"/>
    <w:rsid w:val="000A7C06"/>
    <w:rsid w:val="000B0AFE"/>
    <w:rsid w:val="000B0B99"/>
    <w:rsid w:val="000B1ED5"/>
    <w:rsid w:val="000B2034"/>
    <w:rsid w:val="000B25B1"/>
    <w:rsid w:val="000B2659"/>
    <w:rsid w:val="000B2B68"/>
    <w:rsid w:val="000B4C46"/>
    <w:rsid w:val="000B4FD7"/>
    <w:rsid w:val="000B5B00"/>
    <w:rsid w:val="000B79E0"/>
    <w:rsid w:val="000C074E"/>
    <w:rsid w:val="000C0A52"/>
    <w:rsid w:val="000C14C1"/>
    <w:rsid w:val="000C1C3B"/>
    <w:rsid w:val="000C22E2"/>
    <w:rsid w:val="000C2344"/>
    <w:rsid w:val="000C2DAC"/>
    <w:rsid w:val="000C33F1"/>
    <w:rsid w:val="000C3A4B"/>
    <w:rsid w:val="000C3D01"/>
    <w:rsid w:val="000C4FE8"/>
    <w:rsid w:val="000C6011"/>
    <w:rsid w:val="000C650F"/>
    <w:rsid w:val="000D00DD"/>
    <w:rsid w:val="000D1026"/>
    <w:rsid w:val="000D13FA"/>
    <w:rsid w:val="000D19F4"/>
    <w:rsid w:val="000D25AC"/>
    <w:rsid w:val="000D2CE9"/>
    <w:rsid w:val="000D2E05"/>
    <w:rsid w:val="000D4806"/>
    <w:rsid w:val="000D4ECA"/>
    <w:rsid w:val="000D5200"/>
    <w:rsid w:val="000D5AA4"/>
    <w:rsid w:val="000D5C1B"/>
    <w:rsid w:val="000D5DB9"/>
    <w:rsid w:val="000D758A"/>
    <w:rsid w:val="000D77B5"/>
    <w:rsid w:val="000D7C3F"/>
    <w:rsid w:val="000D7E60"/>
    <w:rsid w:val="000E01D9"/>
    <w:rsid w:val="000E1122"/>
    <w:rsid w:val="000E1774"/>
    <w:rsid w:val="000E1987"/>
    <w:rsid w:val="000E1E06"/>
    <w:rsid w:val="000E2201"/>
    <w:rsid w:val="000E2FCB"/>
    <w:rsid w:val="000E3153"/>
    <w:rsid w:val="000E32AA"/>
    <w:rsid w:val="000E48A4"/>
    <w:rsid w:val="000E512F"/>
    <w:rsid w:val="000E56FB"/>
    <w:rsid w:val="000E5AF7"/>
    <w:rsid w:val="000E6D45"/>
    <w:rsid w:val="000E7166"/>
    <w:rsid w:val="000E7D69"/>
    <w:rsid w:val="000F0388"/>
    <w:rsid w:val="000F0D83"/>
    <w:rsid w:val="000F21F5"/>
    <w:rsid w:val="000F2916"/>
    <w:rsid w:val="000F3287"/>
    <w:rsid w:val="000F3AB3"/>
    <w:rsid w:val="000F433B"/>
    <w:rsid w:val="000F458E"/>
    <w:rsid w:val="000F4AED"/>
    <w:rsid w:val="000F5285"/>
    <w:rsid w:val="000F5D7C"/>
    <w:rsid w:val="000F60C9"/>
    <w:rsid w:val="000F6B49"/>
    <w:rsid w:val="000F7114"/>
    <w:rsid w:val="000F762B"/>
    <w:rsid w:val="000F7CCF"/>
    <w:rsid w:val="000F7E5A"/>
    <w:rsid w:val="00100CCE"/>
    <w:rsid w:val="0010112F"/>
    <w:rsid w:val="00101AC6"/>
    <w:rsid w:val="00101FE9"/>
    <w:rsid w:val="00102164"/>
    <w:rsid w:val="0010232C"/>
    <w:rsid w:val="00102506"/>
    <w:rsid w:val="00102B6B"/>
    <w:rsid w:val="00103084"/>
    <w:rsid w:val="00103258"/>
    <w:rsid w:val="001033D4"/>
    <w:rsid w:val="001038BF"/>
    <w:rsid w:val="00103FB1"/>
    <w:rsid w:val="001043BA"/>
    <w:rsid w:val="001046A9"/>
    <w:rsid w:val="00104BD6"/>
    <w:rsid w:val="0010612D"/>
    <w:rsid w:val="001065FA"/>
    <w:rsid w:val="00106608"/>
    <w:rsid w:val="001067FF"/>
    <w:rsid w:val="00106B8D"/>
    <w:rsid w:val="00106F87"/>
    <w:rsid w:val="00106F9A"/>
    <w:rsid w:val="001074D2"/>
    <w:rsid w:val="00107C3A"/>
    <w:rsid w:val="0011073D"/>
    <w:rsid w:val="00111454"/>
    <w:rsid w:val="00112A78"/>
    <w:rsid w:val="001149F2"/>
    <w:rsid w:val="00114EB4"/>
    <w:rsid w:val="001155B8"/>
    <w:rsid w:val="00115A12"/>
    <w:rsid w:val="00116FD6"/>
    <w:rsid w:val="001173EB"/>
    <w:rsid w:val="0011777D"/>
    <w:rsid w:val="00117A9C"/>
    <w:rsid w:val="00117B15"/>
    <w:rsid w:val="00117EB7"/>
    <w:rsid w:val="00120B93"/>
    <w:rsid w:val="001214E5"/>
    <w:rsid w:val="00121508"/>
    <w:rsid w:val="0012156A"/>
    <w:rsid w:val="00121833"/>
    <w:rsid w:val="00121AC2"/>
    <w:rsid w:val="0012211E"/>
    <w:rsid w:val="001223C4"/>
    <w:rsid w:val="0012303A"/>
    <w:rsid w:val="0012331A"/>
    <w:rsid w:val="00123B51"/>
    <w:rsid w:val="001244EA"/>
    <w:rsid w:val="00125388"/>
    <w:rsid w:val="001255A9"/>
    <w:rsid w:val="001259A6"/>
    <w:rsid w:val="00125B28"/>
    <w:rsid w:val="00125D73"/>
    <w:rsid w:val="00126057"/>
    <w:rsid w:val="00126A2C"/>
    <w:rsid w:val="00127AD3"/>
    <w:rsid w:val="0013023F"/>
    <w:rsid w:val="0013041F"/>
    <w:rsid w:val="00130872"/>
    <w:rsid w:val="00130A5C"/>
    <w:rsid w:val="0013168E"/>
    <w:rsid w:val="0013172A"/>
    <w:rsid w:val="00131748"/>
    <w:rsid w:val="00131A2C"/>
    <w:rsid w:val="00132CCB"/>
    <w:rsid w:val="00133026"/>
    <w:rsid w:val="00135071"/>
    <w:rsid w:val="00135620"/>
    <w:rsid w:val="00135EB0"/>
    <w:rsid w:val="00136641"/>
    <w:rsid w:val="00136DF4"/>
    <w:rsid w:val="00136E05"/>
    <w:rsid w:val="00136E4B"/>
    <w:rsid w:val="00137048"/>
    <w:rsid w:val="00137383"/>
    <w:rsid w:val="001379DE"/>
    <w:rsid w:val="00140C5D"/>
    <w:rsid w:val="00140E28"/>
    <w:rsid w:val="00140EBF"/>
    <w:rsid w:val="00141294"/>
    <w:rsid w:val="001419B5"/>
    <w:rsid w:val="00141F3C"/>
    <w:rsid w:val="001423DA"/>
    <w:rsid w:val="0014343A"/>
    <w:rsid w:val="00143869"/>
    <w:rsid w:val="00144452"/>
    <w:rsid w:val="00145D48"/>
    <w:rsid w:val="00145D72"/>
    <w:rsid w:val="00145E2E"/>
    <w:rsid w:val="00145F97"/>
    <w:rsid w:val="0014653C"/>
    <w:rsid w:val="00146D42"/>
    <w:rsid w:val="00146DE6"/>
    <w:rsid w:val="001471E4"/>
    <w:rsid w:val="00147305"/>
    <w:rsid w:val="0015006C"/>
    <w:rsid w:val="001500A6"/>
    <w:rsid w:val="001503B7"/>
    <w:rsid w:val="0015197D"/>
    <w:rsid w:val="0015258D"/>
    <w:rsid w:val="00152B82"/>
    <w:rsid w:val="00152E68"/>
    <w:rsid w:val="0015445A"/>
    <w:rsid w:val="00155780"/>
    <w:rsid w:val="0015654A"/>
    <w:rsid w:val="00157188"/>
    <w:rsid w:val="0015782D"/>
    <w:rsid w:val="00157B9B"/>
    <w:rsid w:val="0016009A"/>
    <w:rsid w:val="001620FF"/>
    <w:rsid w:val="00162392"/>
    <w:rsid w:val="001623A5"/>
    <w:rsid w:val="001627EF"/>
    <w:rsid w:val="0016310E"/>
    <w:rsid w:val="00163316"/>
    <w:rsid w:val="001639BD"/>
    <w:rsid w:val="00164498"/>
    <w:rsid w:val="001649A0"/>
    <w:rsid w:val="0016551E"/>
    <w:rsid w:val="0016571B"/>
    <w:rsid w:val="001658F2"/>
    <w:rsid w:val="00165E08"/>
    <w:rsid w:val="0016652C"/>
    <w:rsid w:val="0016678B"/>
    <w:rsid w:val="001677C1"/>
    <w:rsid w:val="0016793B"/>
    <w:rsid w:val="00167AE8"/>
    <w:rsid w:val="00167D7B"/>
    <w:rsid w:val="00167F3F"/>
    <w:rsid w:val="00167F49"/>
    <w:rsid w:val="0017033E"/>
    <w:rsid w:val="001704D5"/>
    <w:rsid w:val="00170CD5"/>
    <w:rsid w:val="00171DA5"/>
    <w:rsid w:val="00171E74"/>
    <w:rsid w:val="00172663"/>
    <w:rsid w:val="0017292B"/>
    <w:rsid w:val="00173BE8"/>
    <w:rsid w:val="0017540B"/>
    <w:rsid w:val="00175682"/>
    <w:rsid w:val="00175AD7"/>
    <w:rsid w:val="0017665D"/>
    <w:rsid w:val="00176B67"/>
    <w:rsid w:val="0017706E"/>
    <w:rsid w:val="00177636"/>
    <w:rsid w:val="00180755"/>
    <w:rsid w:val="00180AD4"/>
    <w:rsid w:val="001813EE"/>
    <w:rsid w:val="00181899"/>
    <w:rsid w:val="001823CD"/>
    <w:rsid w:val="00182B30"/>
    <w:rsid w:val="00182E06"/>
    <w:rsid w:val="00183189"/>
    <w:rsid w:val="001833FA"/>
    <w:rsid w:val="00184848"/>
    <w:rsid w:val="001850D6"/>
    <w:rsid w:val="001852A3"/>
    <w:rsid w:val="00185735"/>
    <w:rsid w:val="00190213"/>
    <w:rsid w:val="0019077B"/>
    <w:rsid w:val="001911AC"/>
    <w:rsid w:val="0019126D"/>
    <w:rsid w:val="0019147E"/>
    <w:rsid w:val="0019161B"/>
    <w:rsid w:val="00192678"/>
    <w:rsid w:val="00192E87"/>
    <w:rsid w:val="00193557"/>
    <w:rsid w:val="0019499E"/>
    <w:rsid w:val="001952AF"/>
    <w:rsid w:val="001965FC"/>
    <w:rsid w:val="00196998"/>
    <w:rsid w:val="001974A5"/>
    <w:rsid w:val="00197BA4"/>
    <w:rsid w:val="001A0415"/>
    <w:rsid w:val="001A089E"/>
    <w:rsid w:val="001A0E84"/>
    <w:rsid w:val="001A1C0E"/>
    <w:rsid w:val="001A2450"/>
    <w:rsid w:val="001A2884"/>
    <w:rsid w:val="001A3681"/>
    <w:rsid w:val="001A38A6"/>
    <w:rsid w:val="001A3AFD"/>
    <w:rsid w:val="001A3C59"/>
    <w:rsid w:val="001A3EC6"/>
    <w:rsid w:val="001A4D86"/>
    <w:rsid w:val="001A53DF"/>
    <w:rsid w:val="001A56C7"/>
    <w:rsid w:val="001A5D10"/>
    <w:rsid w:val="001A7356"/>
    <w:rsid w:val="001B010D"/>
    <w:rsid w:val="001B0686"/>
    <w:rsid w:val="001B0AF1"/>
    <w:rsid w:val="001B145D"/>
    <w:rsid w:val="001B1FAD"/>
    <w:rsid w:val="001B2163"/>
    <w:rsid w:val="001B2535"/>
    <w:rsid w:val="001B34C8"/>
    <w:rsid w:val="001B4A78"/>
    <w:rsid w:val="001B4B6D"/>
    <w:rsid w:val="001B4BAC"/>
    <w:rsid w:val="001B4BD1"/>
    <w:rsid w:val="001B57B3"/>
    <w:rsid w:val="001B5DD9"/>
    <w:rsid w:val="001B620C"/>
    <w:rsid w:val="001B6F90"/>
    <w:rsid w:val="001B77EC"/>
    <w:rsid w:val="001B7B86"/>
    <w:rsid w:val="001B7C31"/>
    <w:rsid w:val="001C06AA"/>
    <w:rsid w:val="001C2EC2"/>
    <w:rsid w:val="001C3694"/>
    <w:rsid w:val="001C46E4"/>
    <w:rsid w:val="001C5EC8"/>
    <w:rsid w:val="001C5F39"/>
    <w:rsid w:val="001C64AB"/>
    <w:rsid w:val="001C6644"/>
    <w:rsid w:val="001C66A6"/>
    <w:rsid w:val="001C6890"/>
    <w:rsid w:val="001C7504"/>
    <w:rsid w:val="001C76C5"/>
    <w:rsid w:val="001C7CCA"/>
    <w:rsid w:val="001C7CCD"/>
    <w:rsid w:val="001C7CF7"/>
    <w:rsid w:val="001D04EE"/>
    <w:rsid w:val="001D07C2"/>
    <w:rsid w:val="001D083B"/>
    <w:rsid w:val="001D0A2D"/>
    <w:rsid w:val="001D0B51"/>
    <w:rsid w:val="001D0D60"/>
    <w:rsid w:val="001D0FD7"/>
    <w:rsid w:val="001D2598"/>
    <w:rsid w:val="001D2861"/>
    <w:rsid w:val="001D3036"/>
    <w:rsid w:val="001D4091"/>
    <w:rsid w:val="001D443B"/>
    <w:rsid w:val="001D46F8"/>
    <w:rsid w:val="001D4B7A"/>
    <w:rsid w:val="001D51D6"/>
    <w:rsid w:val="001D524E"/>
    <w:rsid w:val="001D57DB"/>
    <w:rsid w:val="001D607B"/>
    <w:rsid w:val="001D61B8"/>
    <w:rsid w:val="001D722C"/>
    <w:rsid w:val="001D7DF3"/>
    <w:rsid w:val="001E01A3"/>
    <w:rsid w:val="001E0447"/>
    <w:rsid w:val="001E083E"/>
    <w:rsid w:val="001E0EBF"/>
    <w:rsid w:val="001E10A4"/>
    <w:rsid w:val="001E18B7"/>
    <w:rsid w:val="001E2551"/>
    <w:rsid w:val="001E2571"/>
    <w:rsid w:val="001E2EC2"/>
    <w:rsid w:val="001E3C51"/>
    <w:rsid w:val="001E3FCF"/>
    <w:rsid w:val="001E527E"/>
    <w:rsid w:val="001E5415"/>
    <w:rsid w:val="001E5421"/>
    <w:rsid w:val="001E5959"/>
    <w:rsid w:val="001E5B58"/>
    <w:rsid w:val="001E5DE5"/>
    <w:rsid w:val="001E6796"/>
    <w:rsid w:val="001E694D"/>
    <w:rsid w:val="001E6E74"/>
    <w:rsid w:val="001E73FC"/>
    <w:rsid w:val="001E794B"/>
    <w:rsid w:val="001F01F4"/>
    <w:rsid w:val="001F1669"/>
    <w:rsid w:val="001F2638"/>
    <w:rsid w:val="001F2C4D"/>
    <w:rsid w:val="001F3815"/>
    <w:rsid w:val="001F3BD8"/>
    <w:rsid w:val="001F4519"/>
    <w:rsid w:val="001F5199"/>
    <w:rsid w:val="001F6F91"/>
    <w:rsid w:val="001F7B02"/>
    <w:rsid w:val="001F7C2B"/>
    <w:rsid w:val="00201CA6"/>
    <w:rsid w:val="00202049"/>
    <w:rsid w:val="00202279"/>
    <w:rsid w:val="0020235F"/>
    <w:rsid w:val="002029F0"/>
    <w:rsid w:val="00202BE0"/>
    <w:rsid w:val="002042E6"/>
    <w:rsid w:val="002044FD"/>
    <w:rsid w:val="002048C4"/>
    <w:rsid w:val="00204946"/>
    <w:rsid w:val="002053C1"/>
    <w:rsid w:val="00205496"/>
    <w:rsid w:val="00205935"/>
    <w:rsid w:val="00205DF1"/>
    <w:rsid w:val="00207A83"/>
    <w:rsid w:val="0021177B"/>
    <w:rsid w:val="00211CD2"/>
    <w:rsid w:val="002128BC"/>
    <w:rsid w:val="00212C0E"/>
    <w:rsid w:val="0021354A"/>
    <w:rsid w:val="002135B2"/>
    <w:rsid w:val="00214221"/>
    <w:rsid w:val="002147AE"/>
    <w:rsid w:val="0021488F"/>
    <w:rsid w:val="0021595D"/>
    <w:rsid w:val="002164F7"/>
    <w:rsid w:val="00216854"/>
    <w:rsid w:val="00217130"/>
    <w:rsid w:val="0021730E"/>
    <w:rsid w:val="002177FD"/>
    <w:rsid w:val="002178D5"/>
    <w:rsid w:val="00217AA4"/>
    <w:rsid w:val="00217BAD"/>
    <w:rsid w:val="002203B1"/>
    <w:rsid w:val="00220CE6"/>
    <w:rsid w:val="00221014"/>
    <w:rsid w:val="00221965"/>
    <w:rsid w:val="0022209C"/>
    <w:rsid w:val="002229FA"/>
    <w:rsid w:val="00222B5E"/>
    <w:rsid w:val="00223133"/>
    <w:rsid w:val="002234ED"/>
    <w:rsid w:val="00223BC8"/>
    <w:rsid w:val="00223C65"/>
    <w:rsid w:val="00225263"/>
    <w:rsid w:val="00225833"/>
    <w:rsid w:val="00225980"/>
    <w:rsid w:val="00225D7F"/>
    <w:rsid w:val="00225F6B"/>
    <w:rsid w:val="0022680E"/>
    <w:rsid w:val="00227E85"/>
    <w:rsid w:val="002302CD"/>
    <w:rsid w:val="00231547"/>
    <w:rsid w:val="00231E21"/>
    <w:rsid w:val="0023236A"/>
    <w:rsid w:val="00233868"/>
    <w:rsid w:val="0023434E"/>
    <w:rsid w:val="00234E44"/>
    <w:rsid w:val="00234E91"/>
    <w:rsid w:val="00235271"/>
    <w:rsid w:val="002354CF"/>
    <w:rsid w:val="00235759"/>
    <w:rsid w:val="002363AD"/>
    <w:rsid w:val="00236BA6"/>
    <w:rsid w:val="00236C85"/>
    <w:rsid w:val="0023789F"/>
    <w:rsid w:val="00237EB6"/>
    <w:rsid w:val="00237F15"/>
    <w:rsid w:val="0024012A"/>
    <w:rsid w:val="00240791"/>
    <w:rsid w:val="00240808"/>
    <w:rsid w:val="0024089A"/>
    <w:rsid w:val="0024185E"/>
    <w:rsid w:val="00241B8E"/>
    <w:rsid w:val="00242798"/>
    <w:rsid w:val="002428B8"/>
    <w:rsid w:val="00242921"/>
    <w:rsid w:val="002442F9"/>
    <w:rsid w:val="002444E8"/>
    <w:rsid w:val="00244762"/>
    <w:rsid w:val="00244EF2"/>
    <w:rsid w:val="00245C3D"/>
    <w:rsid w:val="002461BD"/>
    <w:rsid w:val="0024621A"/>
    <w:rsid w:val="002469F1"/>
    <w:rsid w:val="00246A56"/>
    <w:rsid w:val="00246A59"/>
    <w:rsid w:val="00246E05"/>
    <w:rsid w:val="002473FD"/>
    <w:rsid w:val="0024758D"/>
    <w:rsid w:val="00247EBB"/>
    <w:rsid w:val="00247F73"/>
    <w:rsid w:val="002513DD"/>
    <w:rsid w:val="00251DAC"/>
    <w:rsid w:val="0025251A"/>
    <w:rsid w:val="0025287D"/>
    <w:rsid w:val="00252CF1"/>
    <w:rsid w:val="00253605"/>
    <w:rsid w:val="00253BF0"/>
    <w:rsid w:val="00254057"/>
    <w:rsid w:val="00254A1F"/>
    <w:rsid w:val="00255720"/>
    <w:rsid w:val="0025697E"/>
    <w:rsid w:val="00257528"/>
    <w:rsid w:val="002576FF"/>
    <w:rsid w:val="002577CB"/>
    <w:rsid w:val="00257AA3"/>
    <w:rsid w:val="00257F7E"/>
    <w:rsid w:val="0026015A"/>
    <w:rsid w:val="002601EA"/>
    <w:rsid w:val="0026041C"/>
    <w:rsid w:val="00261808"/>
    <w:rsid w:val="00261C9B"/>
    <w:rsid w:val="00262361"/>
    <w:rsid w:val="002624DF"/>
    <w:rsid w:val="00262587"/>
    <w:rsid w:val="0026279D"/>
    <w:rsid w:val="002638DC"/>
    <w:rsid w:val="0026470F"/>
    <w:rsid w:val="00264DBB"/>
    <w:rsid w:val="00265108"/>
    <w:rsid w:val="00265336"/>
    <w:rsid w:val="00266890"/>
    <w:rsid w:val="00266901"/>
    <w:rsid w:val="00266A3B"/>
    <w:rsid w:val="00266D09"/>
    <w:rsid w:val="00266D2E"/>
    <w:rsid w:val="002674AA"/>
    <w:rsid w:val="002679C3"/>
    <w:rsid w:val="00267CAF"/>
    <w:rsid w:val="0027035F"/>
    <w:rsid w:val="0027050B"/>
    <w:rsid w:val="0027061F"/>
    <w:rsid w:val="00270C66"/>
    <w:rsid w:val="00270D79"/>
    <w:rsid w:val="002714B9"/>
    <w:rsid w:val="00271517"/>
    <w:rsid w:val="00271CE7"/>
    <w:rsid w:val="00271FF9"/>
    <w:rsid w:val="00272592"/>
    <w:rsid w:val="00272F9A"/>
    <w:rsid w:val="002738B0"/>
    <w:rsid w:val="002738CD"/>
    <w:rsid w:val="00273948"/>
    <w:rsid w:val="00274128"/>
    <w:rsid w:val="00274425"/>
    <w:rsid w:val="00274B12"/>
    <w:rsid w:val="00274D9E"/>
    <w:rsid w:val="002755F1"/>
    <w:rsid w:val="002757AF"/>
    <w:rsid w:val="0027602A"/>
    <w:rsid w:val="00276B8E"/>
    <w:rsid w:val="00277F82"/>
    <w:rsid w:val="00280698"/>
    <w:rsid w:val="00280A79"/>
    <w:rsid w:val="00280D04"/>
    <w:rsid w:val="00280DEA"/>
    <w:rsid w:val="002812EF"/>
    <w:rsid w:val="00281E53"/>
    <w:rsid w:val="002823A4"/>
    <w:rsid w:val="00282605"/>
    <w:rsid w:val="002829D3"/>
    <w:rsid w:val="00282AE9"/>
    <w:rsid w:val="00282DB7"/>
    <w:rsid w:val="00282F19"/>
    <w:rsid w:val="00283135"/>
    <w:rsid w:val="002831F2"/>
    <w:rsid w:val="00284524"/>
    <w:rsid w:val="002852BE"/>
    <w:rsid w:val="0028594D"/>
    <w:rsid w:val="0028637B"/>
    <w:rsid w:val="00286CF9"/>
    <w:rsid w:val="00287543"/>
    <w:rsid w:val="0028772C"/>
    <w:rsid w:val="00287891"/>
    <w:rsid w:val="00287951"/>
    <w:rsid w:val="00287C2E"/>
    <w:rsid w:val="00287F14"/>
    <w:rsid w:val="002904E3"/>
    <w:rsid w:val="00290A3B"/>
    <w:rsid w:val="00290AEF"/>
    <w:rsid w:val="00290BE2"/>
    <w:rsid w:val="0029222A"/>
    <w:rsid w:val="00292395"/>
    <w:rsid w:val="0029296E"/>
    <w:rsid w:val="00293E6E"/>
    <w:rsid w:val="00294485"/>
    <w:rsid w:val="00294508"/>
    <w:rsid w:val="00294FF1"/>
    <w:rsid w:val="002958FD"/>
    <w:rsid w:val="00295B0A"/>
    <w:rsid w:val="00295DAB"/>
    <w:rsid w:val="00296433"/>
    <w:rsid w:val="00296B5E"/>
    <w:rsid w:val="00296E64"/>
    <w:rsid w:val="002A075A"/>
    <w:rsid w:val="002A0836"/>
    <w:rsid w:val="002A0C8F"/>
    <w:rsid w:val="002A0ED2"/>
    <w:rsid w:val="002A1AE8"/>
    <w:rsid w:val="002A1E47"/>
    <w:rsid w:val="002A242D"/>
    <w:rsid w:val="002A2AD1"/>
    <w:rsid w:val="002A3A3D"/>
    <w:rsid w:val="002A41C2"/>
    <w:rsid w:val="002A4B18"/>
    <w:rsid w:val="002A5715"/>
    <w:rsid w:val="002A73E4"/>
    <w:rsid w:val="002A74D6"/>
    <w:rsid w:val="002B2C02"/>
    <w:rsid w:val="002B3B3B"/>
    <w:rsid w:val="002B3C8C"/>
    <w:rsid w:val="002B45B9"/>
    <w:rsid w:val="002B4C6E"/>
    <w:rsid w:val="002B5203"/>
    <w:rsid w:val="002B52C6"/>
    <w:rsid w:val="002B57DB"/>
    <w:rsid w:val="002B58D1"/>
    <w:rsid w:val="002B66A1"/>
    <w:rsid w:val="002B6BDA"/>
    <w:rsid w:val="002B71B0"/>
    <w:rsid w:val="002B75A2"/>
    <w:rsid w:val="002B7B3C"/>
    <w:rsid w:val="002C0B30"/>
    <w:rsid w:val="002C0D28"/>
    <w:rsid w:val="002C0F6C"/>
    <w:rsid w:val="002C1230"/>
    <w:rsid w:val="002C1ABE"/>
    <w:rsid w:val="002C1B8A"/>
    <w:rsid w:val="002C1BE4"/>
    <w:rsid w:val="002C238C"/>
    <w:rsid w:val="002C33DB"/>
    <w:rsid w:val="002C46A5"/>
    <w:rsid w:val="002C606C"/>
    <w:rsid w:val="002C758E"/>
    <w:rsid w:val="002C79A6"/>
    <w:rsid w:val="002C7C25"/>
    <w:rsid w:val="002D06B4"/>
    <w:rsid w:val="002D0D7D"/>
    <w:rsid w:val="002D140B"/>
    <w:rsid w:val="002D233C"/>
    <w:rsid w:val="002D298B"/>
    <w:rsid w:val="002D2EF7"/>
    <w:rsid w:val="002D388A"/>
    <w:rsid w:val="002D488B"/>
    <w:rsid w:val="002D53AF"/>
    <w:rsid w:val="002D560C"/>
    <w:rsid w:val="002D5B2B"/>
    <w:rsid w:val="002D6FEE"/>
    <w:rsid w:val="002E049F"/>
    <w:rsid w:val="002E11B9"/>
    <w:rsid w:val="002E15BC"/>
    <w:rsid w:val="002E2829"/>
    <w:rsid w:val="002E2BE8"/>
    <w:rsid w:val="002E2CB4"/>
    <w:rsid w:val="002E315D"/>
    <w:rsid w:val="002E333E"/>
    <w:rsid w:val="002E4ED3"/>
    <w:rsid w:val="002E55AA"/>
    <w:rsid w:val="002E5CE2"/>
    <w:rsid w:val="002E5EC2"/>
    <w:rsid w:val="002E60AB"/>
    <w:rsid w:val="002E63A0"/>
    <w:rsid w:val="002E73F3"/>
    <w:rsid w:val="002E7B8F"/>
    <w:rsid w:val="002F00C5"/>
    <w:rsid w:val="002F28D8"/>
    <w:rsid w:val="002F3308"/>
    <w:rsid w:val="002F3E49"/>
    <w:rsid w:val="002F47AD"/>
    <w:rsid w:val="002F4B33"/>
    <w:rsid w:val="002F5039"/>
    <w:rsid w:val="002F5790"/>
    <w:rsid w:val="002F5B08"/>
    <w:rsid w:val="002F5FD7"/>
    <w:rsid w:val="002F6FEC"/>
    <w:rsid w:val="002F7B9A"/>
    <w:rsid w:val="003006CA"/>
    <w:rsid w:val="0030136E"/>
    <w:rsid w:val="003015DD"/>
    <w:rsid w:val="0030167B"/>
    <w:rsid w:val="00302078"/>
    <w:rsid w:val="003022E4"/>
    <w:rsid w:val="0030275C"/>
    <w:rsid w:val="00302F79"/>
    <w:rsid w:val="00303229"/>
    <w:rsid w:val="00303350"/>
    <w:rsid w:val="0030336D"/>
    <w:rsid w:val="003033AA"/>
    <w:rsid w:val="00303B19"/>
    <w:rsid w:val="00303B73"/>
    <w:rsid w:val="00303BE7"/>
    <w:rsid w:val="00303FBB"/>
    <w:rsid w:val="00304EBF"/>
    <w:rsid w:val="003052A7"/>
    <w:rsid w:val="0030530A"/>
    <w:rsid w:val="00305DAE"/>
    <w:rsid w:val="0030617F"/>
    <w:rsid w:val="003065FD"/>
    <w:rsid w:val="00310611"/>
    <w:rsid w:val="0031062D"/>
    <w:rsid w:val="00310B3E"/>
    <w:rsid w:val="00311369"/>
    <w:rsid w:val="003114E5"/>
    <w:rsid w:val="00311CB3"/>
    <w:rsid w:val="00312CCA"/>
    <w:rsid w:val="00313945"/>
    <w:rsid w:val="00313CD6"/>
    <w:rsid w:val="00313DC6"/>
    <w:rsid w:val="00314E63"/>
    <w:rsid w:val="00315014"/>
    <w:rsid w:val="003151C9"/>
    <w:rsid w:val="003155DC"/>
    <w:rsid w:val="00315A91"/>
    <w:rsid w:val="00316644"/>
    <w:rsid w:val="00316AD7"/>
    <w:rsid w:val="00316B82"/>
    <w:rsid w:val="00317BEA"/>
    <w:rsid w:val="00317FB1"/>
    <w:rsid w:val="003208B2"/>
    <w:rsid w:val="0032098B"/>
    <w:rsid w:val="003214AE"/>
    <w:rsid w:val="003217E5"/>
    <w:rsid w:val="00321C5D"/>
    <w:rsid w:val="00322575"/>
    <w:rsid w:val="003229C8"/>
    <w:rsid w:val="00323372"/>
    <w:rsid w:val="00323455"/>
    <w:rsid w:val="003237AF"/>
    <w:rsid w:val="00323F94"/>
    <w:rsid w:val="00324DCD"/>
    <w:rsid w:val="00324FC3"/>
    <w:rsid w:val="003250F2"/>
    <w:rsid w:val="00325BF2"/>
    <w:rsid w:val="003264AA"/>
    <w:rsid w:val="00326CD6"/>
    <w:rsid w:val="00326D6D"/>
    <w:rsid w:val="003273E7"/>
    <w:rsid w:val="0032775A"/>
    <w:rsid w:val="0033129D"/>
    <w:rsid w:val="0033155E"/>
    <w:rsid w:val="0033188B"/>
    <w:rsid w:val="003324E2"/>
    <w:rsid w:val="00332C93"/>
    <w:rsid w:val="0033330F"/>
    <w:rsid w:val="00333A6E"/>
    <w:rsid w:val="003341BA"/>
    <w:rsid w:val="00334262"/>
    <w:rsid w:val="0033527C"/>
    <w:rsid w:val="0033544D"/>
    <w:rsid w:val="00336575"/>
    <w:rsid w:val="00336674"/>
    <w:rsid w:val="00336F4F"/>
    <w:rsid w:val="00337211"/>
    <w:rsid w:val="00337623"/>
    <w:rsid w:val="00340501"/>
    <w:rsid w:val="003413E1"/>
    <w:rsid w:val="00342B6F"/>
    <w:rsid w:val="00343023"/>
    <w:rsid w:val="0034437D"/>
    <w:rsid w:val="00345347"/>
    <w:rsid w:val="00345DEA"/>
    <w:rsid w:val="00346512"/>
    <w:rsid w:val="00346AAB"/>
    <w:rsid w:val="003471B4"/>
    <w:rsid w:val="003476A1"/>
    <w:rsid w:val="00347B6E"/>
    <w:rsid w:val="0035027C"/>
    <w:rsid w:val="003504EA"/>
    <w:rsid w:val="003514CD"/>
    <w:rsid w:val="00352323"/>
    <w:rsid w:val="00353368"/>
    <w:rsid w:val="00353783"/>
    <w:rsid w:val="00353BEA"/>
    <w:rsid w:val="003549ED"/>
    <w:rsid w:val="00354B4F"/>
    <w:rsid w:val="00354C75"/>
    <w:rsid w:val="00354CB9"/>
    <w:rsid w:val="003552C8"/>
    <w:rsid w:val="00357E9A"/>
    <w:rsid w:val="00360211"/>
    <w:rsid w:val="00360FDC"/>
    <w:rsid w:val="00361538"/>
    <w:rsid w:val="00361D72"/>
    <w:rsid w:val="00362209"/>
    <w:rsid w:val="003626DE"/>
    <w:rsid w:val="00362D53"/>
    <w:rsid w:val="00362DB7"/>
    <w:rsid w:val="00362F69"/>
    <w:rsid w:val="003630F9"/>
    <w:rsid w:val="003631DC"/>
    <w:rsid w:val="00363312"/>
    <w:rsid w:val="003636D3"/>
    <w:rsid w:val="00363F8E"/>
    <w:rsid w:val="003641E5"/>
    <w:rsid w:val="00364A48"/>
    <w:rsid w:val="00364A9A"/>
    <w:rsid w:val="00364B37"/>
    <w:rsid w:val="00365986"/>
    <w:rsid w:val="00365AF7"/>
    <w:rsid w:val="00366BF5"/>
    <w:rsid w:val="0036700D"/>
    <w:rsid w:val="00367036"/>
    <w:rsid w:val="0036736D"/>
    <w:rsid w:val="00367444"/>
    <w:rsid w:val="0036756D"/>
    <w:rsid w:val="00367C76"/>
    <w:rsid w:val="00367F5B"/>
    <w:rsid w:val="0037068D"/>
    <w:rsid w:val="00370F35"/>
    <w:rsid w:val="003716DD"/>
    <w:rsid w:val="00371FC2"/>
    <w:rsid w:val="003720C5"/>
    <w:rsid w:val="0037239C"/>
    <w:rsid w:val="003725BD"/>
    <w:rsid w:val="00372CF6"/>
    <w:rsid w:val="00372D95"/>
    <w:rsid w:val="0037363F"/>
    <w:rsid w:val="003738D9"/>
    <w:rsid w:val="003739C4"/>
    <w:rsid w:val="00373FE3"/>
    <w:rsid w:val="003741E9"/>
    <w:rsid w:val="003747DD"/>
    <w:rsid w:val="003750B1"/>
    <w:rsid w:val="00375FFF"/>
    <w:rsid w:val="00376E72"/>
    <w:rsid w:val="00377D5D"/>
    <w:rsid w:val="00380111"/>
    <w:rsid w:val="00380384"/>
    <w:rsid w:val="0038169D"/>
    <w:rsid w:val="00381784"/>
    <w:rsid w:val="003818F6"/>
    <w:rsid w:val="00381B55"/>
    <w:rsid w:val="003821AC"/>
    <w:rsid w:val="00382511"/>
    <w:rsid w:val="00382BBD"/>
    <w:rsid w:val="00382C6F"/>
    <w:rsid w:val="0038352B"/>
    <w:rsid w:val="003845E0"/>
    <w:rsid w:val="0038584A"/>
    <w:rsid w:val="003859F4"/>
    <w:rsid w:val="00386555"/>
    <w:rsid w:val="003873CD"/>
    <w:rsid w:val="00387555"/>
    <w:rsid w:val="003877AE"/>
    <w:rsid w:val="00387E7C"/>
    <w:rsid w:val="00390D43"/>
    <w:rsid w:val="00391AA1"/>
    <w:rsid w:val="0039247A"/>
    <w:rsid w:val="0039269E"/>
    <w:rsid w:val="00392B69"/>
    <w:rsid w:val="00392E06"/>
    <w:rsid w:val="0039350F"/>
    <w:rsid w:val="00393923"/>
    <w:rsid w:val="0039416B"/>
    <w:rsid w:val="0039435D"/>
    <w:rsid w:val="0039448A"/>
    <w:rsid w:val="003947B1"/>
    <w:rsid w:val="00394A24"/>
    <w:rsid w:val="00394CB0"/>
    <w:rsid w:val="00394D8C"/>
    <w:rsid w:val="0039557C"/>
    <w:rsid w:val="0039593B"/>
    <w:rsid w:val="00395E02"/>
    <w:rsid w:val="003960F9"/>
    <w:rsid w:val="00396217"/>
    <w:rsid w:val="00396C20"/>
    <w:rsid w:val="00396FDD"/>
    <w:rsid w:val="003976FE"/>
    <w:rsid w:val="003A1817"/>
    <w:rsid w:val="003A1EFD"/>
    <w:rsid w:val="003A21C4"/>
    <w:rsid w:val="003A25CC"/>
    <w:rsid w:val="003A32E1"/>
    <w:rsid w:val="003A3D56"/>
    <w:rsid w:val="003A469B"/>
    <w:rsid w:val="003A4806"/>
    <w:rsid w:val="003A5600"/>
    <w:rsid w:val="003A5945"/>
    <w:rsid w:val="003A69C3"/>
    <w:rsid w:val="003A71A4"/>
    <w:rsid w:val="003A730C"/>
    <w:rsid w:val="003A73CA"/>
    <w:rsid w:val="003A790C"/>
    <w:rsid w:val="003B0AC6"/>
    <w:rsid w:val="003B325F"/>
    <w:rsid w:val="003B33FB"/>
    <w:rsid w:val="003B364B"/>
    <w:rsid w:val="003B4310"/>
    <w:rsid w:val="003B511E"/>
    <w:rsid w:val="003B6714"/>
    <w:rsid w:val="003B6F56"/>
    <w:rsid w:val="003B70F3"/>
    <w:rsid w:val="003B784F"/>
    <w:rsid w:val="003C0353"/>
    <w:rsid w:val="003C05B3"/>
    <w:rsid w:val="003C05E5"/>
    <w:rsid w:val="003C0D8E"/>
    <w:rsid w:val="003C13C6"/>
    <w:rsid w:val="003C1C9C"/>
    <w:rsid w:val="003C1E94"/>
    <w:rsid w:val="003C20D8"/>
    <w:rsid w:val="003C2C5D"/>
    <w:rsid w:val="003C2FF4"/>
    <w:rsid w:val="003C321F"/>
    <w:rsid w:val="003C32F0"/>
    <w:rsid w:val="003C471C"/>
    <w:rsid w:val="003C53D6"/>
    <w:rsid w:val="003C5A7F"/>
    <w:rsid w:val="003C5BAF"/>
    <w:rsid w:val="003C5ED0"/>
    <w:rsid w:val="003C7059"/>
    <w:rsid w:val="003C73BB"/>
    <w:rsid w:val="003C748B"/>
    <w:rsid w:val="003D1023"/>
    <w:rsid w:val="003D1649"/>
    <w:rsid w:val="003D1E06"/>
    <w:rsid w:val="003D317D"/>
    <w:rsid w:val="003D3265"/>
    <w:rsid w:val="003D35CA"/>
    <w:rsid w:val="003D35F7"/>
    <w:rsid w:val="003D370A"/>
    <w:rsid w:val="003D3E2E"/>
    <w:rsid w:val="003D44EF"/>
    <w:rsid w:val="003D4EEF"/>
    <w:rsid w:val="003D50BF"/>
    <w:rsid w:val="003D55AA"/>
    <w:rsid w:val="003D5BA9"/>
    <w:rsid w:val="003D5BF2"/>
    <w:rsid w:val="003D6274"/>
    <w:rsid w:val="003D6CF4"/>
    <w:rsid w:val="003D7191"/>
    <w:rsid w:val="003D78A5"/>
    <w:rsid w:val="003D79CD"/>
    <w:rsid w:val="003E0479"/>
    <w:rsid w:val="003E079D"/>
    <w:rsid w:val="003E0FA1"/>
    <w:rsid w:val="003E0FEE"/>
    <w:rsid w:val="003E1753"/>
    <w:rsid w:val="003E2779"/>
    <w:rsid w:val="003E3634"/>
    <w:rsid w:val="003E3AB0"/>
    <w:rsid w:val="003E417C"/>
    <w:rsid w:val="003E498C"/>
    <w:rsid w:val="003E5328"/>
    <w:rsid w:val="003E57D1"/>
    <w:rsid w:val="003E5D38"/>
    <w:rsid w:val="003E62CC"/>
    <w:rsid w:val="003E633B"/>
    <w:rsid w:val="003F00C5"/>
    <w:rsid w:val="003F0727"/>
    <w:rsid w:val="003F0876"/>
    <w:rsid w:val="003F0A78"/>
    <w:rsid w:val="003F1546"/>
    <w:rsid w:val="003F1A3F"/>
    <w:rsid w:val="003F1E26"/>
    <w:rsid w:val="003F3471"/>
    <w:rsid w:val="003F3707"/>
    <w:rsid w:val="003F3725"/>
    <w:rsid w:val="003F48AA"/>
    <w:rsid w:val="003F4981"/>
    <w:rsid w:val="003F4D6D"/>
    <w:rsid w:val="003F4DA9"/>
    <w:rsid w:val="003F4DBA"/>
    <w:rsid w:val="003F4DC9"/>
    <w:rsid w:val="003F4E14"/>
    <w:rsid w:val="003F540A"/>
    <w:rsid w:val="003F680E"/>
    <w:rsid w:val="003F69D8"/>
    <w:rsid w:val="003F7398"/>
    <w:rsid w:val="004003B9"/>
    <w:rsid w:val="00400746"/>
    <w:rsid w:val="00400FAF"/>
    <w:rsid w:val="004019C8"/>
    <w:rsid w:val="00401F93"/>
    <w:rsid w:val="0040329D"/>
    <w:rsid w:val="0040332B"/>
    <w:rsid w:val="00403713"/>
    <w:rsid w:val="00403E34"/>
    <w:rsid w:val="00404B4A"/>
    <w:rsid w:val="00405212"/>
    <w:rsid w:val="00405213"/>
    <w:rsid w:val="00405E4F"/>
    <w:rsid w:val="00405ED1"/>
    <w:rsid w:val="0040633D"/>
    <w:rsid w:val="00407814"/>
    <w:rsid w:val="004107E6"/>
    <w:rsid w:val="00410ED9"/>
    <w:rsid w:val="0041110A"/>
    <w:rsid w:val="004114EB"/>
    <w:rsid w:val="00413DD2"/>
    <w:rsid w:val="00414656"/>
    <w:rsid w:val="00415262"/>
    <w:rsid w:val="00415D7F"/>
    <w:rsid w:val="00416F17"/>
    <w:rsid w:val="00417D40"/>
    <w:rsid w:val="004203F2"/>
    <w:rsid w:val="00420853"/>
    <w:rsid w:val="00420CBF"/>
    <w:rsid w:val="00421E04"/>
    <w:rsid w:val="004228D3"/>
    <w:rsid w:val="00422BAF"/>
    <w:rsid w:val="004239D8"/>
    <w:rsid w:val="00423B59"/>
    <w:rsid w:val="00423B7F"/>
    <w:rsid w:val="00423C9A"/>
    <w:rsid w:val="00423E66"/>
    <w:rsid w:val="004240D5"/>
    <w:rsid w:val="00424182"/>
    <w:rsid w:val="00424A72"/>
    <w:rsid w:val="00424D6E"/>
    <w:rsid w:val="004254DF"/>
    <w:rsid w:val="00425A0A"/>
    <w:rsid w:val="00425F22"/>
    <w:rsid w:val="00427278"/>
    <w:rsid w:val="00427387"/>
    <w:rsid w:val="00427B76"/>
    <w:rsid w:val="004300DC"/>
    <w:rsid w:val="00430452"/>
    <w:rsid w:val="0043075F"/>
    <w:rsid w:val="00430840"/>
    <w:rsid w:val="004314B0"/>
    <w:rsid w:val="00431C0A"/>
    <w:rsid w:val="00431F08"/>
    <w:rsid w:val="00432467"/>
    <w:rsid w:val="0043250C"/>
    <w:rsid w:val="00432732"/>
    <w:rsid w:val="00432D00"/>
    <w:rsid w:val="004333A7"/>
    <w:rsid w:val="00433489"/>
    <w:rsid w:val="004351C1"/>
    <w:rsid w:val="0043619B"/>
    <w:rsid w:val="00436446"/>
    <w:rsid w:val="00436AEE"/>
    <w:rsid w:val="00437386"/>
    <w:rsid w:val="004378B7"/>
    <w:rsid w:val="004378DC"/>
    <w:rsid w:val="0044077F"/>
    <w:rsid w:val="00440E60"/>
    <w:rsid w:val="00441151"/>
    <w:rsid w:val="00441966"/>
    <w:rsid w:val="00442C0D"/>
    <w:rsid w:val="00442D35"/>
    <w:rsid w:val="00443045"/>
    <w:rsid w:val="004430A5"/>
    <w:rsid w:val="00443215"/>
    <w:rsid w:val="004445F1"/>
    <w:rsid w:val="00445008"/>
    <w:rsid w:val="00445344"/>
    <w:rsid w:val="00445971"/>
    <w:rsid w:val="00445F30"/>
    <w:rsid w:val="00446131"/>
    <w:rsid w:val="00446ABD"/>
    <w:rsid w:val="00446CA4"/>
    <w:rsid w:val="004471CE"/>
    <w:rsid w:val="00447776"/>
    <w:rsid w:val="0045009F"/>
    <w:rsid w:val="0045018A"/>
    <w:rsid w:val="00450671"/>
    <w:rsid w:val="00450A6A"/>
    <w:rsid w:val="00450C48"/>
    <w:rsid w:val="00450F4A"/>
    <w:rsid w:val="00451351"/>
    <w:rsid w:val="004516DD"/>
    <w:rsid w:val="00451B53"/>
    <w:rsid w:val="00452E54"/>
    <w:rsid w:val="004530DE"/>
    <w:rsid w:val="004531C0"/>
    <w:rsid w:val="0045322C"/>
    <w:rsid w:val="004540F0"/>
    <w:rsid w:val="004547AC"/>
    <w:rsid w:val="00454ADE"/>
    <w:rsid w:val="00454D22"/>
    <w:rsid w:val="00454D43"/>
    <w:rsid w:val="004557B8"/>
    <w:rsid w:val="00455E77"/>
    <w:rsid w:val="00455E7A"/>
    <w:rsid w:val="0045649F"/>
    <w:rsid w:val="0045701C"/>
    <w:rsid w:val="004570F5"/>
    <w:rsid w:val="00460462"/>
    <w:rsid w:val="0046198B"/>
    <w:rsid w:val="00461C28"/>
    <w:rsid w:val="004624A3"/>
    <w:rsid w:val="00462AF6"/>
    <w:rsid w:val="004643EE"/>
    <w:rsid w:val="00464D1B"/>
    <w:rsid w:val="00465287"/>
    <w:rsid w:val="00465668"/>
    <w:rsid w:val="00465F1F"/>
    <w:rsid w:val="004664E6"/>
    <w:rsid w:val="0046666D"/>
    <w:rsid w:val="00466833"/>
    <w:rsid w:val="004669FC"/>
    <w:rsid w:val="00467A29"/>
    <w:rsid w:val="0047010E"/>
    <w:rsid w:val="004706F2"/>
    <w:rsid w:val="00470D36"/>
    <w:rsid w:val="00471239"/>
    <w:rsid w:val="0047128F"/>
    <w:rsid w:val="004715E6"/>
    <w:rsid w:val="004717FD"/>
    <w:rsid w:val="00471E86"/>
    <w:rsid w:val="00473944"/>
    <w:rsid w:val="00473A06"/>
    <w:rsid w:val="00474060"/>
    <w:rsid w:val="00474BDC"/>
    <w:rsid w:val="00474D44"/>
    <w:rsid w:val="00474F44"/>
    <w:rsid w:val="0047646D"/>
    <w:rsid w:val="0047692C"/>
    <w:rsid w:val="00477672"/>
    <w:rsid w:val="004800A8"/>
    <w:rsid w:val="0048015F"/>
    <w:rsid w:val="00481D44"/>
    <w:rsid w:val="00481F84"/>
    <w:rsid w:val="004846D6"/>
    <w:rsid w:val="00484F59"/>
    <w:rsid w:val="00484FCD"/>
    <w:rsid w:val="00485376"/>
    <w:rsid w:val="0048570F"/>
    <w:rsid w:val="00485F12"/>
    <w:rsid w:val="00485FF9"/>
    <w:rsid w:val="00486540"/>
    <w:rsid w:val="00486849"/>
    <w:rsid w:val="00486EFC"/>
    <w:rsid w:val="00487090"/>
    <w:rsid w:val="004870B2"/>
    <w:rsid w:val="00487C4D"/>
    <w:rsid w:val="00487DFC"/>
    <w:rsid w:val="0049325B"/>
    <w:rsid w:val="0049393F"/>
    <w:rsid w:val="004939D1"/>
    <w:rsid w:val="00493A37"/>
    <w:rsid w:val="00493E4F"/>
    <w:rsid w:val="004940BB"/>
    <w:rsid w:val="004957B4"/>
    <w:rsid w:val="0049612F"/>
    <w:rsid w:val="00497DEF"/>
    <w:rsid w:val="004A0A28"/>
    <w:rsid w:val="004A1180"/>
    <w:rsid w:val="004A14BA"/>
    <w:rsid w:val="004A23FB"/>
    <w:rsid w:val="004A2A6D"/>
    <w:rsid w:val="004A2F45"/>
    <w:rsid w:val="004A360E"/>
    <w:rsid w:val="004A43B9"/>
    <w:rsid w:val="004A43D0"/>
    <w:rsid w:val="004A4625"/>
    <w:rsid w:val="004A4659"/>
    <w:rsid w:val="004A4968"/>
    <w:rsid w:val="004A5660"/>
    <w:rsid w:val="004A574A"/>
    <w:rsid w:val="004A5A2F"/>
    <w:rsid w:val="004A5C55"/>
    <w:rsid w:val="004A73B7"/>
    <w:rsid w:val="004B02A2"/>
    <w:rsid w:val="004B0763"/>
    <w:rsid w:val="004B0C2E"/>
    <w:rsid w:val="004B17EF"/>
    <w:rsid w:val="004B1951"/>
    <w:rsid w:val="004B203B"/>
    <w:rsid w:val="004B2890"/>
    <w:rsid w:val="004B28FF"/>
    <w:rsid w:val="004B379D"/>
    <w:rsid w:val="004B37FF"/>
    <w:rsid w:val="004B38E1"/>
    <w:rsid w:val="004B3FBF"/>
    <w:rsid w:val="004B461B"/>
    <w:rsid w:val="004B4C96"/>
    <w:rsid w:val="004B4D12"/>
    <w:rsid w:val="004B638F"/>
    <w:rsid w:val="004B74FC"/>
    <w:rsid w:val="004C100D"/>
    <w:rsid w:val="004C14DD"/>
    <w:rsid w:val="004C1560"/>
    <w:rsid w:val="004C1AC1"/>
    <w:rsid w:val="004C1B39"/>
    <w:rsid w:val="004C1D2C"/>
    <w:rsid w:val="004C2047"/>
    <w:rsid w:val="004C2115"/>
    <w:rsid w:val="004C2210"/>
    <w:rsid w:val="004C4315"/>
    <w:rsid w:val="004C48A5"/>
    <w:rsid w:val="004C4EFD"/>
    <w:rsid w:val="004C4FAC"/>
    <w:rsid w:val="004C5443"/>
    <w:rsid w:val="004C5D06"/>
    <w:rsid w:val="004C5FC5"/>
    <w:rsid w:val="004C657C"/>
    <w:rsid w:val="004C6DCE"/>
    <w:rsid w:val="004C7A83"/>
    <w:rsid w:val="004C7C2B"/>
    <w:rsid w:val="004D0162"/>
    <w:rsid w:val="004D026D"/>
    <w:rsid w:val="004D108A"/>
    <w:rsid w:val="004D1199"/>
    <w:rsid w:val="004D159C"/>
    <w:rsid w:val="004D164C"/>
    <w:rsid w:val="004D1EEB"/>
    <w:rsid w:val="004D211E"/>
    <w:rsid w:val="004D3627"/>
    <w:rsid w:val="004D3CC8"/>
    <w:rsid w:val="004D45B7"/>
    <w:rsid w:val="004D4638"/>
    <w:rsid w:val="004D54C6"/>
    <w:rsid w:val="004D5B92"/>
    <w:rsid w:val="004D5E31"/>
    <w:rsid w:val="004D5F0E"/>
    <w:rsid w:val="004D5F15"/>
    <w:rsid w:val="004D6791"/>
    <w:rsid w:val="004D67FB"/>
    <w:rsid w:val="004D71B3"/>
    <w:rsid w:val="004D7291"/>
    <w:rsid w:val="004D7CAE"/>
    <w:rsid w:val="004D7CE2"/>
    <w:rsid w:val="004E03B4"/>
    <w:rsid w:val="004E06A6"/>
    <w:rsid w:val="004E0D0E"/>
    <w:rsid w:val="004E2F9F"/>
    <w:rsid w:val="004E4BA4"/>
    <w:rsid w:val="004E509A"/>
    <w:rsid w:val="004E5364"/>
    <w:rsid w:val="004E5728"/>
    <w:rsid w:val="004E577A"/>
    <w:rsid w:val="004E6011"/>
    <w:rsid w:val="004F016F"/>
    <w:rsid w:val="004F040F"/>
    <w:rsid w:val="004F120F"/>
    <w:rsid w:val="004F17BB"/>
    <w:rsid w:val="004F1FD9"/>
    <w:rsid w:val="004F20E8"/>
    <w:rsid w:val="004F2A89"/>
    <w:rsid w:val="004F41A7"/>
    <w:rsid w:val="004F5A35"/>
    <w:rsid w:val="004F6578"/>
    <w:rsid w:val="00500DC0"/>
    <w:rsid w:val="00501187"/>
    <w:rsid w:val="00501E42"/>
    <w:rsid w:val="00502D10"/>
    <w:rsid w:val="00503993"/>
    <w:rsid w:val="00503F62"/>
    <w:rsid w:val="00503F9D"/>
    <w:rsid w:val="00504036"/>
    <w:rsid w:val="00507091"/>
    <w:rsid w:val="005074C4"/>
    <w:rsid w:val="005079CC"/>
    <w:rsid w:val="005104E4"/>
    <w:rsid w:val="005109A0"/>
    <w:rsid w:val="00511078"/>
    <w:rsid w:val="005111AD"/>
    <w:rsid w:val="005116EC"/>
    <w:rsid w:val="005137B1"/>
    <w:rsid w:val="0051398C"/>
    <w:rsid w:val="00513E65"/>
    <w:rsid w:val="00514016"/>
    <w:rsid w:val="005143A3"/>
    <w:rsid w:val="005146EB"/>
    <w:rsid w:val="00514985"/>
    <w:rsid w:val="00514BFF"/>
    <w:rsid w:val="00514ED9"/>
    <w:rsid w:val="00514F07"/>
    <w:rsid w:val="00515B5F"/>
    <w:rsid w:val="00515DA5"/>
    <w:rsid w:val="00515DAE"/>
    <w:rsid w:val="0051746B"/>
    <w:rsid w:val="00517A34"/>
    <w:rsid w:val="00520036"/>
    <w:rsid w:val="0052084C"/>
    <w:rsid w:val="00520A1B"/>
    <w:rsid w:val="00521328"/>
    <w:rsid w:val="005218DA"/>
    <w:rsid w:val="00522053"/>
    <w:rsid w:val="00523145"/>
    <w:rsid w:val="0052348B"/>
    <w:rsid w:val="00524A8C"/>
    <w:rsid w:val="005253BD"/>
    <w:rsid w:val="0052553E"/>
    <w:rsid w:val="0052683A"/>
    <w:rsid w:val="00526A64"/>
    <w:rsid w:val="00526BC4"/>
    <w:rsid w:val="00526FD1"/>
    <w:rsid w:val="00527339"/>
    <w:rsid w:val="00527FA8"/>
    <w:rsid w:val="00530485"/>
    <w:rsid w:val="0053211B"/>
    <w:rsid w:val="005337A4"/>
    <w:rsid w:val="00533D37"/>
    <w:rsid w:val="00534DF6"/>
    <w:rsid w:val="00535266"/>
    <w:rsid w:val="00535913"/>
    <w:rsid w:val="00535E8C"/>
    <w:rsid w:val="00536042"/>
    <w:rsid w:val="005373C9"/>
    <w:rsid w:val="0053751D"/>
    <w:rsid w:val="0053782F"/>
    <w:rsid w:val="00537F42"/>
    <w:rsid w:val="0054037A"/>
    <w:rsid w:val="00540BAC"/>
    <w:rsid w:val="00541207"/>
    <w:rsid w:val="00541DBA"/>
    <w:rsid w:val="00541E21"/>
    <w:rsid w:val="00542041"/>
    <w:rsid w:val="005427DB"/>
    <w:rsid w:val="005434F9"/>
    <w:rsid w:val="0054367D"/>
    <w:rsid w:val="00543F99"/>
    <w:rsid w:val="00545748"/>
    <w:rsid w:val="005459B2"/>
    <w:rsid w:val="0054620D"/>
    <w:rsid w:val="00546568"/>
    <w:rsid w:val="005465E4"/>
    <w:rsid w:val="00546E52"/>
    <w:rsid w:val="00547179"/>
    <w:rsid w:val="00550364"/>
    <w:rsid w:val="00550A57"/>
    <w:rsid w:val="00551314"/>
    <w:rsid w:val="00551592"/>
    <w:rsid w:val="0055167A"/>
    <w:rsid w:val="005520D3"/>
    <w:rsid w:val="00552166"/>
    <w:rsid w:val="00553AF5"/>
    <w:rsid w:val="00554D74"/>
    <w:rsid w:val="00555F2F"/>
    <w:rsid w:val="00557616"/>
    <w:rsid w:val="0056022D"/>
    <w:rsid w:val="005607C8"/>
    <w:rsid w:val="00560BA0"/>
    <w:rsid w:val="00560BDD"/>
    <w:rsid w:val="00560D62"/>
    <w:rsid w:val="005610E9"/>
    <w:rsid w:val="00561559"/>
    <w:rsid w:val="00564633"/>
    <w:rsid w:val="00567B39"/>
    <w:rsid w:val="00567D66"/>
    <w:rsid w:val="00567DD4"/>
    <w:rsid w:val="00570C41"/>
    <w:rsid w:val="00572E2F"/>
    <w:rsid w:val="00573352"/>
    <w:rsid w:val="0057401E"/>
    <w:rsid w:val="005742D7"/>
    <w:rsid w:val="005744E6"/>
    <w:rsid w:val="00574D57"/>
    <w:rsid w:val="005750FD"/>
    <w:rsid w:val="00575276"/>
    <w:rsid w:val="00576688"/>
    <w:rsid w:val="00576ADB"/>
    <w:rsid w:val="00576E1D"/>
    <w:rsid w:val="00576F91"/>
    <w:rsid w:val="00577166"/>
    <w:rsid w:val="00577734"/>
    <w:rsid w:val="005807CC"/>
    <w:rsid w:val="005808CD"/>
    <w:rsid w:val="00581B33"/>
    <w:rsid w:val="00581EBB"/>
    <w:rsid w:val="00582473"/>
    <w:rsid w:val="00582941"/>
    <w:rsid w:val="0058319D"/>
    <w:rsid w:val="0058386A"/>
    <w:rsid w:val="00583A80"/>
    <w:rsid w:val="0058443F"/>
    <w:rsid w:val="0058463D"/>
    <w:rsid w:val="005849C2"/>
    <w:rsid w:val="0058503D"/>
    <w:rsid w:val="00585515"/>
    <w:rsid w:val="0058620C"/>
    <w:rsid w:val="00586684"/>
    <w:rsid w:val="00587E75"/>
    <w:rsid w:val="00590295"/>
    <w:rsid w:val="00590DDD"/>
    <w:rsid w:val="00590E08"/>
    <w:rsid w:val="0059155C"/>
    <w:rsid w:val="005916A7"/>
    <w:rsid w:val="005926AD"/>
    <w:rsid w:val="00592741"/>
    <w:rsid w:val="005927A7"/>
    <w:rsid w:val="0059368B"/>
    <w:rsid w:val="00593916"/>
    <w:rsid w:val="00594308"/>
    <w:rsid w:val="0059494E"/>
    <w:rsid w:val="00594AAF"/>
    <w:rsid w:val="00595B38"/>
    <w:rsid w:val="00597F38"/>
    <w:rsid w:val="005A0483"/>
    <w:rsid w:val="005A0AE1"/>
    <w:rsid w:val="005A1C86"/>
    <w:rsid w:val="005A1CF9"/>
    <w:rsid w:val="005A1D16"/>
    <w:rsid w:val="005A1F16"/>
    <w:rsid w:val="005A243A"/>
    <w:rsid w:val="005A25A5"/>
    <w:rsid w:val="005A2BF4"/>
    <w:rsid w:val="005A490C"/>
    <w:rsid w:val="005A4C2A"/>
    <w:rsid w:val="005A526E"/>
    <w:rsid w:val="005A657F"/>
    <w:rsid w:val="005A65AE"/>
    <w:rsid w:val="005A73AC"/>
    <w:rsid w:val="005A7427"/>
    <w:rsid w:val="005A7B32"/>
    <w:rsid w:val="005B0563"/>
    <w:rsid w:val="005B0644"/>
    <w:rsid w:val="005B2ADD"/>
    <w:rsid w:val="005B2AE8"/>
    <w:rsid w:val="005B334E"/>
    <w:rsid w:val="005B33D7"/>
    <w:rsid w:val="005B388E"/>
    <w:rsid w:val="005B3F28"/>
    <w:rsid w:val="005B41C0"/>
    <w:rsid w:val="005B5559"/>
    <w:rsid w:val="005B56BA"/>
    <w:rsid w:val="005B5915"/>
    <w:rsid w:val="005B5C71"/>
    <w:rsid w:val="005B6727"/>
    <w:rsid w:val="005C0117"/>
    <w:rsid w:val="005C105E"/>
    <w:rsid w:val="005C1174"/>
    <w:rsid w:val="005C1B57"/>
    <w:rsid w:val="005C1D76"/>
    <w:rsid w:val="005C1FE0"/>
    <w:rsid w:val="005C3014"/>
    <w:rsid w:val="005C3610"/>
    <w:rsid w:val="005C38FB"/>
    <w:rsid w:val="005C3979"/>
    <w:rsid w:val="005C4242"/>
    <w:rsid w:val="005C4332"/>
    <w:rsid w:val="005C4D96"/>
    <w:rsid w:val="005C5C32"/>
    <w:rsid w:val="005C6A17"/>
    <w:rsid w:val="005C70AD"/>
    <w:rsid w:val="005C7984"/>
    <w:rsid w:val="005C7D83"/>
    <w:rsid w:val="005D06D1"/>
    <w:rsid w:val="005D0C6E"/>
    <w:rsid w:val="005D0E6E"/>
    <w:rsid w:val="005D0EB6"/>
    <w:rsid w:val="005D131E"/>
    <w:rsid w:val="005D1475"/>
    <w:rsid w:val="005D1559"/>
    <w:rsid w:val="005D1C61"/>
    <w:rsid w:val="005D20A8"/>
    <w:rsid w:val="005D2F66"/>
    <w:rsid w:val="005D37C9"/>
    <w:rsid w:val="005D3B5A"/>
    <w:rsid w:val="005D3C4F"/>
    <w:rsid w:val="005D46FD"/>
    <w:rsid w:val="005D4952"/>
    <w:rsid w:val="005D4E7F"/>
    <w:rsid w:val="005D5365"/>
    <w:rsid w:val="005D545E"/>
    <w:rsid w:val="005D547F"/>
    <w:rsid w:val="005D5E11"/>
    <w:rsid w:val="005D616C"/>
    <w:rsid w:val="005D760F"/>
    <w:rsid w:val="005D7BC7"/>
    <w:rsid w:val="005D7C40"/>
    <w:rsid w:val="005E0826"/>
    <w:rsid w:val="005E0BAC"/>
    <w:rsid w:val="005E0C57"/>
    <w:rsid w:val="005E2034"/>
    <w:rsid w:val="005E299C"/>
    <w:rsid w:val="005E36C1"/>
    <w:rsid w:val="005E3C89"/>
    <w:rsid w:val="005E420D"/>
    <w:rsid w:val="005E52D7"/>
    <w:rsid w:val="005E5595"/>
    <w:rsid w:val="005E5807"/>
    <w:rsid w:val="005E58B6"/>
    <w:rsid w:val="005E60A1"/>
    <w:rsid w:val="005F059F"/>
    <w:rsid w:val="005F0FD1"/>
    <w:rsid w:val="005F1FBE"/>
    <w:rsid w:val="005F3B8A"/>
    <w:rsid w:val="005F4E6B"/>
    <w:rsid w:val="005F514C"/>
    <w:rsid w:val="005F5808"/>
    <w:rsid w:val="005F5BAD"/>
    <w:rsid w:val="005F77A4"/>
    <w:rsid w:val="005F7A03"/>
    <w:rsid w:val="005F7EE3"/>
    <w:rsid w:val="00600C24"/>
    <w:rsid w:val="00600CDE"/>
    <w:rsid w:val="00601125"/>
    <w:rsid w:val="00601296"/>
    <w:rsid w:val="00601EA9"/>
    <w:rsid w:val="006023AF"/>
    <w:rsid w:val="0060297E"/>
    <w:rsid w:val="00602EC5"/>
    <w:rsid w:val="00603253"/>
    <w:rsid w:val="0060460B"/>
    <w:rsid w:val="00605580"/>
    <w:rsid w:val="00605798"/>
    <w:rsid w:val="00606765"/>
    <w:rsid w:val="00607327"/>
    <w:rsid w:val="006078B5"/>
    <w:rsid w:val="00607BBC"/>
    <w:rsid w:val="00607CAA"/>
    <w:rsid w:val="00607EBA"/>
    <w:rsid w:val="00611E92"/>
    <w:rsid w:val="00612B10"/>
    <w:rsid w:val="00613334"/>
    <w:rsid w:val="00613F98"/>
    <w:rsid w:val="00614126"/>
    <w:rsid w:val="00614CB6"/>
    <w:rsid w:val="00615257"/>
    <w:rsid w:val="00615A3A"/>
    <w:rsid w:val="00615A8C"/>
    <w:rsid w:val="00615AA4"/>
    <w:rsid w:val="00615CB1"/>
    <w:rsid w:val="00615D77"/>
    <w:rsid w:val="00615D88"/>
    <w:rsid w:val="00615FF5"/>
    <w:rsid w:val="006166FB"/>
    <w:rsid w:val="00616718"/>
    <w:rsid w:val="00616AB6"/>
    <w:rsid w:val="00616F0A"/>
    <w:rsid w:val="00617606"/>
    <w:rsid w:val="006178E4"/>
    <w:rsid w:val="00617C50"/>
    <w:rsid w:val="00620B19"/>
    <w:rsid w:val="00621018"/>
    <w:rsid w:val="0062167A"/>
    <w:rsid w:val="0062196D"/>
    <w:rsid w:val="00621F13"/>
    <w:rsid w:val="0062207D"/>
    <w:rsid w:val="00622125"/>
    <w:rsid w:val="006221F9"/>
    <w:rsid w:val="0062345F"/>
    <w:rsid w:val="006239EE"/>
    <w:rsid w:val="0062531F"/>
    <w:rsid w:val="006255CB"/>
    <w:rsid w:val="00627509"/>
    <w:rsid w:val="0063051C"/>
    <w:rsid w:val="00630E9A"/>
    <w:rsid w:val="00631480"/>
    <w:rsid w:val="00631C9C"/>
    <w:rsid w:val="0063477E"/>
    <w:rsid w:val="00634989"/>
    <w:rsid w:val="00635C12"/>
    <w:rsid w:val="006377FF"/>
    <w:rsid w:val="00640048"/>
    <w:rsid w:val="00640858"/>
    <w:rsid w:val="0064255C"/>
    <w:rsid w:val="00642A83"/>
    <w:rsid w:val="00643083"/>
    <w:rsid w:val="006458B7"/>
    <w:rsid w:val="00645E63"/>
    <w:rsid w:val="00646785"/>
    <w:rsid w:val="00647156"/>
    <w:rsid w:val="00647278"/>
    <w:rsid w:val="00647880"/>
    <w:rsid w:val="0065003C"/>
    <w:rsid w:val="00650707"/>
    <w:rsid w:val="0065078F"/>
    <w:rsid w:val="006515BC"/>
    <w:rsid w:val="00651A61"/>
    <w:rsid w:val="00651CE1"/>
    <w:rsid w:val="00653A11"/>
    <w:rsid w:val="00653FF5"/>
    <w:rsid w:val="00654730"/>
    <w:rsid w:val="00654C90"/>
    <w:rsid w:val="00655175"/>
    <w:rsid w:val="00655ABC"/>
    <w:rsid w:val="006566FB"/>
    <w:rsid w:val="00656C18"/>
    <w:rsid w:val="006574B3"/>
    <w:rsid w:val="00657800"/>
    <w:rsid w:val="00657F0C"/>
    <w:rsid w:val="0066050E"/>
    <w:rsid w:val="006608B5"/>
    <w:rsid w:val="00660ECE"/>
    <w:rsid w:val="006610EE"/>
    <w:rsid w:val="006623A8"/>
    <w:rsid w:val="0066262D"/>
    <w:rsid w:val="00662D86"/>
    <w:rsid w:val="00662EA7"/>
    <w:rsid w:val="00662FB7"/>
    <w:rsid w:val="00663018"/>
    <w:rsid w:val="006634B8"/>
    <w:rsid w:val="0066423C"/>
    <w:rsid w:val="00664D27"/>
    <w:rsid w:val="006651E8"/>
    <w:rsid w:val="006653B0"/>
    <w:rsid w:val="0066552A"/>
    <w:rsid w:val="00665898"/>
    <w:rsid w:val="006663DD"/>
    <w:rsid w:val="006666D6"/>
    <w:rsid w:val="006674BE"/>
    <w:rsid w:val="006676C8"/>
    <w:rsid w:val="006678AE"/>
    <w:rsid w:val="00670594"/>
    <w:rsid w:val="00670B6A"/>
    <w:rsid w:val="00670F1B"/>
    <w:rsid w:val="006710BE"/>
    <w:rsid w:val="006719F4"/>
    <w:rsid w:val="00671C96"/>
    <w:rsid w:val="00672E23"/>
    <w:rsid w:val="00672EA5"/>
    <w:rsid w:val="00673002"/>
    <w:rsid w:val="00673FFD"/>
    <w:rsid w:val="00675513"/>
    <w:rsid w:val="006764AE"/>
    <w:rsid w:val="00676BAC"/>
    <w:rsid w:val="006773D8"/>
    <w:rsid w:val="006775BF"/>
    <w:rsid w:val="00677AD4"/>
    <w:rsid w:val="006802CB"/>
    <w:rsid w:val="00680617"/>
    <w:rsid w:val="00680FE3"/>
    <w:rsid w:val="006811C4"/>
    <w:rsid w:val="0068173F"/>
    <w:rsid w:val="00681C34"/>
    <w:rsid w:val="00681FA0"/>
    <w:rsid w:val="006826A1"/>
    <w:rsid w:val="006826B6"/>
    <w:rsid w:val="006830A6"/>
    <w:rsid w:val="0068313A"/>
    <w:rsid w:val="00683400"/>
    <w:rsid w:val="00683595"/>
    <w:rsid w:val="006846EA"/>
    <w:rsid w:val="00684B10"/>
    <w:rsid w:val="00685B86"/>
    <w:rsid w:val="00685BF2"/>
    <w:rsid w:val="00685DBC"/>
    <w:rsid w:val="0068623D"/>
    <w:rsid w:val="00686DBB"/>
    <w:rsid w:val="00690293"/>
    <w:rsid w:val="00690437"/>
    <w:rsid w:val="006918CE"/>
    <w:rsid w:val="0069233F"/>
    <w:rsid w:val="00693577"/>
    <w:rsid w:val="0069414D"/>
    <w:rsid w:val="0069435C"/>
    <w:rsid w:val="00694BC6"/>
    <w:rsid w:val="00695239"/>
    <w:rsid w:val="006957FC"/>
    <w:rsid w:val="00695CC0"/>
    <w:rsid w:val="006961AB"/>
    <w:rsid w:val="00696206"/>
    <w:rsid w:val="0069620C"/>
    <w:rsid w:val="00696E55"/>
    <w:rsid w:val="0069765B"/>
    <w:rsid w:val="00697E65"/>
    <w:rsid w:val="00697F3B"/>
    <w:rsid w:val="00697F7E"/>
    <w:rsid w:val="006A0223"/>
    <w:rsid w:val="006A0925"/>
    <w:rsid w:val="006A160D"/>
    <w:rsid w:val="006A2081"/>
    <w:rsid w:val="006A2247"/>
    <w:rsid w:val="006A25EB"/>
    <w:rsid w:val="006A2688"/>
    <w:rsid w:val="006A2D38"/>
    <w:rsid w:val="006A2EE5"/>
    <w:rsid w:val="006A2F12"/>
    <w:rsid w:val="006A2F93"/>
    <w:rsid w:val="006A31DD"/>
    <w:rsid w:val="006A3893"/>
    <w:rsid w:val="006A485B"/>
    <w:rsid w:val="006A4861"/>
    <w:rsid w:val="006A4B53"/>
    <w:rsid w:val="006A4CB8"/>
    <w:rsid w:val="006A665D"/>
    <w:rsid w:val="006A6FAD"/>
    <w:rsid w:val="006A7031"/>
    <w:rsid w:val="006A7AF1"/>
    <w:rsid w:val="006B0549"/>
    <w:rsid w:val="006B0AB4"/>
    <w:rsid w:val="006B1826"/>
    <w:rsid w:val="006B1A8D"/>
    <w:rsid w:val="006B27B2"/>
    <w:rsid w:val="006B347E"/>
    <w:rsid w:val="006B35BC"/>
    <w:rsid w:val="006B3C07"/>
    <w:rsid w:val="006B4231"/>
    <w:rsid w:val="006B4275"/>
    <w:rsid w:val="006B43E1"/>
    <w:rsid w:val="006B5A69"/>
    <w:rsid w:val="006B6EFB"/>
    <w:rsid w:val="006B7556"/>
    <w:rsid w:val="006C02D8"/>
    <w:rsid w:val="006C0965"/>
    <w:rsid w:val="006C1272"/>
    <w:rsid w:val="006C1C8E"/>
    <w:rsid w:val="006C292A"/>
    <w:rsid w:val="006C2CEB"/>
    <w:rsid w:val="006C3153"/>
    <w:rsid w:val="006C440C"/>
    <w:rsid w:val="006C4640"/>
    <w:rsid w:val="006C48CE"/>
    <w:rsid w:val="006C4FEF"/>
    <w:rsid w:val="006C5983"/>
    <w:rsid w:val="006C6F6A"/>
    <w:rsid w:val="006C722A"/>
    <w:rsid w:val="006C777E"/>
    <w:rsid w:val="006D0769"/>
    <w:rsid w:val="006D127C"/>
    <w:rsid w:val="006D17F0"/>
    <w:rsid w:val="006D206D"/>
    <w:rsid w:val="006D242C"/>
    <w:rsid w:val="006D2BF5"/>
    <w:rsid w:val="006D2E11"/>
    <w:rsid w:val="006D2ED0"/>
    <w:rsid w:val="006D3D85"/>
    <w:rsid w:val="006D41DB"/>
    <w:rsid w:val="006D5197"/>
    <w:rsid w:val="006D60A8"/>
    <w:rsid w:val="006D6625"/>
    <w:rsid w:val="006D68EA"/>
    <w:rsid w:val="006D6D52"/>
    <w:rsid w:val="006D6F16"/>
    <w:rsid w:val="006D716D"/>
    <w:rsid w:val="006D71A1"/>
    <w:rsid w:val="006D75D9"/>
    <w:rsid w:val="006D7619"/>
    <w:rsid w:val="006D7675"/>
    <w:rsid w:val="006E0232"/>
    <w:rsid w:val="006E02D0"/>
    <w:rsid w:val="006E0EEE"/>
    <w:rsid w:val="006E1988"/>
    <w:rsid w:val="006E19A6"/>
    <w:rsid w:val="006E1E88"/>
    <w:rsid w:val="006E1EC6"/>
    <w:rsid w:val="006E23BA"/>
    <w:rsid w:val="006E3835"/>
    <w:rsid w:val="006E4EA7"/>
    <w:rsid w:val="006E506E"/>
    <w:rsid w:val="006E518E"/>
    <w:rsid w:val="006E5428"/>
    <w:rsid w:val="006E631C"/>
    <w:rsid w:val="006E6697"/>
    <w:rsid w:val="006E6A76"/>
    <w:rsid w:val="006F0D26"/>
    <w:rsid w:val="006F1846"/>
    <w:rsid w:val="006F199F"/>
    <w:rsid w:val="006F204A"/>
    <w:rsid w:val="006F4BD2"/>
    <w:rsid w:val="006F4D44"/>
    <w:rsid w:val="006F4D8E"/>
    <w:rsid w:val="006F5C4D"/>
    <w:rsid w:val="006F5EFF"/>
    <w:rsid w:val="006F6231"/>
    <w:rsid w:val="006F631F"/>
    <w:rsid w:val="006F6663"/>
    <w:rsid w:val="006F6EF9"/>
    <w:rsid w:val="006F79E1"/>
    <w:rsid w:val="006F7BCF"/>
    <w:rsid w:val="0070039B"/>
    <w:rsid w:val="007004C2"/>
    <w:rsid w:val="007011CA"/>
    <w:rsid w:val="0070176C"/>
    <w:rsid w:val="00702636"/>
    <w:rsid w:val="0070274F"/>
    <w:rsid w:val="00702EB2"/>
    <w:rsid w:val="007037B2"/>
    <w:rsid w:val="00704CBD"/>
    <w:rsid w:val="00704F9C"/>
    <w:rsid w:val="00705B9C"/>
    <w:rsid w:val="00706011"/>
    <w:rsid w:val="00706698"/>
    <w:rsid w:val="00707B64"/>
    <w:rsid w:val="00707D33"/>
    <w:rsid w:val="00710053"/>
    <w:rsid w:val="0071081E"/>
    <w:rsid w:val="00710EBD"/>
    <w:rsid w:val="00710F0E"/>
    <w:rsid w:val="00710F70"/>
    <w:rsid w:val="007110E6"/>
    <w:rsid w:val="007113EA"/>
    <w:rsid w:val="00711976"/>
    <w:rsid w:val="0071197A"/>
    <w:rsid w:val="00712E59"/>
    <w:rsid w:val="007130BE"/>
    <w:rsid w:val="00714030"/>
    <w:rsid w:val="00714F10"/>
    <w:rsid w:val="007155D3"/>
    <w:rsid w:val="00715734"/>
    <w:rsid w:val="00715CB1"/>
    <w:rsid w:val="00716A87"/>
    <w:rsid w:val="007177ED"/>
    <w:rsid w:val="00717B23"/>
    <w:rsid w:val="0072161A"/>
    <w:rsid w:val="0072162A"/>
    <w:rsid w:val="0072166D"/>
    <w:rsid w:val="007217AF"/>
    <w:rsid w:val="00721ACD"/>
    <w:rsid w:val="00721B2F"/>
    <w:rsid w:val="00721F9A"/>
    <w:rsid w:val="007227C5"/>
    <w:rsid w:val="007227F3"/>
    <w:rsid w:val="00722F6E"/>
    <w:rsid w:val="00723067"/>
    <w:rsid w:val="007238F8"/>
    <w:rsid w:val="00725549"/>
    <w:rsid w:val="00725F04"/>
    <w:rsid w:val="00726F66"/>
    <w:rsid w:val="00727363"/>
    <w:rsid w:val="007301AF"/>
    <w:rsid w:val="007319AD"/>
    <w:rsid w:val="00731A38"/>
    <w:rsid w:val="007321FF"/>
    <w:rsid w:val="00732D32"/>
    <w:rsid w:val="00732EEB"/>
    <w:rsid w:val="0073491C"/>
    <w:rsid w:val="00734AD2"/>
    <w:rsid w:val="00734D15"/>
    <w:rsid w:val="0073509F"/>
    <w:rsid w:val="007352C8"/>
    <w:rsid w:val="00735463"/>
    <w:rsid w:val="00736B4B"/>
    <w:rsid w:val="00736D78"/>
    <w:rsid w:val="00737F4D"/>
    <w:rsid w:val="007404AD"/>
    <w:rsid w:val="007406F5"/>
    <w:rsid w:val="00741424"/>
    <w:rsid w:val="00741B82"/>
    <w:rsid w:val="00741BDB"/>
    <w:rsid w:val="00741BDF"/>
    <w:rsid w:val="00742036"/>
    <w:rsid w:val="00743E63"/>
    <w:rsid w:val="00744BC3"/>
    <w:rsid w:val="00745CD8"/>
    <w:rsid w:val="007467DF"/>
    <w:rsid w:val="00746D48"/>
    <w:rsid w:val="00747E51"/>
    <w:rsid w:val="00750298"/>
    <w:rsid w:val="007503C8"/>
    <w:rsid w:val="007503FA"/>
    <w:rsid w:val="00750688"/>
    <w:rsid w:val="007506EE"/>
    <w:rsid w:val="007508F0"/>
    <w:rsid w:val="007508FD"/>
    <w:rsid w:val="00750E72"/>
    <w:rsid w:val="00751A47"/>
    <w:rsid w:val="0075238A"/>
    <w:rsid w:val="007526C0"/>
    <w:rsid w:val="00752D03"/>
    <w:rsid w:val="00753A41"/>
    <w:rsid w:val="00753C5E"/>
    <w:rsid w:val="00754340"/>
    <w:rsid w:val="007557D6"/>
    <w:rsid w:val="00755AD7"/>
    <w:rsid w:val="00756864"/>
    <w:rsid w:val="00756ABC"/>
    <w:rsid w:val="00757682"/>
    <w:rsid w:val="00760CE8"/>
    <w:rsid w:val="007612AC"/>
    <w:rsid w:val="00761697"/>
    <w:rsid w:val="00761A07"/>
    <w:rsid w:val="007624B5"/>
    <w:rsid w:val="007625EC"/>
    <w:rsid w:val="00762867"/>
    <w:rsid w:val="007635F8"/>
    <w:rsid w:val="0076380E"/>
    <w:rsid w:val="0076509C"/>
    <w:rsid w:val="007658A6"/>
    <w:rsid w:val="00765BD0"/>
    <w:rsid w:val="00766BA8"/>
    <w:rsid w:val="0077008D"/>
    <w:rsid w:val="0077088B"/>
    <w:rsid w:val="00771F90"/>
    <w:rsid w:val="00772DAD"/>
    <w:rsid w:val="0077429E"/>
    <w:rsid w:val="007742A8"/>
    <w:rsid w:val="0077484B"/>
    <w:rsid w:val="007748DD"/>
    <w:rsid w:val="00775996"/>
    <w:rsid w:val="00775FBD"/>
    <w:rsid w:val="0077680A"/>
    <w:rsid w:val="0077688F"/>
    <w:rsid w:val="00776A71"/>
    <w:rsid w:val="00776D43"/>
    <w:rsid w:val="00776FB7"/>
    <w:rsid w:val="00777922"/>
    <w:rsid w:val="00777951"/>
    <w:rsid w:val="00777A0B"/>
    <w:rsid w:val="007801C3"/>
    <w:rsid w:val="0078020B"/>
    <w:rsid w:val="00780248"/>
    <w:rsid w:val="0078028C"/>
    <w:rsid w:val="00780917"/>
    <w:rsid w:val="00780A2B"/>
    <w:rsid w:val="00781967"/>
    <w:rsid w:val="00781E48"/>
    <w:rsid w:val="00782C55"/>
    <w:rsid w:val="00782EE2"/>
    <w:rsid w:val="00782F72"/>
    <w:rsid w:val="0078358F"/>
    <w:rsid w:val="00784386"/>
    <w:rsid w:val="007843C4"/>
    <w:rsid w:val="00784791"/>
    <w:rsid w:val="007855BF"/>
    <w:rsid w:val="007856E3"/>
    <w:rsid w:val="007858E7"/>
    <w:rsid w:val="00785BCB"/>
    <w:rsid w:val="007867D3"/>
    <w:rsid w:val="00787234"/>
    <w:rsid w:val="007874F1"/>
    <w:rsid w:val="007901FD"/>
    <w:rsid w:val="007902B1"/>
    <w:rsid w:val="00790A3D"/>
    <w:rsid w:val="0079133C"/>
    <w:rsid w:val="007915ED"/>
    <w:rsid w:val="00791704"/>
    <w:rsid w:val="00791981"/>
    <w:rsid w:val="00792B38"/>
    <w:rsid w:val="00792C89"/>
    <w:rsid w:val="00793519"/>
    <w:rsid w:val="007943A3"/>
    <w:rsid w:val="00794412"/>
    <w:rsid w:val="0079600A"/>
    <w:rsid w:val="007963A0"/>
    <w:rsid w:val="007973AE"/>
    <w:rsid w:val="00797420"/>
    <w:rsid w:val="00797B10"/>
    <w:rsid w:val="007A112F"/>
    <w:rsid w:val="007A13F6"/>
    <w:rsid w:val="007A2CF0"/>
    <w:rsid w:val="007A3335"/>
    <w:rsid w:val="007A3C26"/>
    <w:rsid w:val="007A3DB5"/>
    <w:rsid w:val="007A4052"/>
    <w:rsid w:val="007A478E"/>
    <w:rsid w:val="007A4DB2"/>
    <w:rsid w:val="007A56DC"/>
    <w:rsid w:val="007A5920"/>
    <w:rsid w:val="007A5DEA"/>
    <w:rsid w:val="007A5E77"/>
    <w:rsid w:val="007A6A69"/>
    <w:rsid w:val="007A6CCA"/>
    <w:rsid w:val="007A7F4C"/>
    <w:rsid w:val="007B0617"/>
    <w:rsid w:val="007B1150"/>
    <w:rsid w:val="007B170C"/>
    <w:rsid w:val="007B1BB3"/>
    <w:rsid w:val="007B1C97"/>
    <w:rsid w:val="007B25BF"/>
    <w:rsid w:val="007B299C"/>
    <w:rsid w:val="007B2A8F"/>
    <w:rsid w:val="007B2A97"/>
    <w:rsid w:val="007B3230"/>
    <w:rsid w:val="007B3298"/>
    <w:rsid w:val="007B3ACA"/>
    <w:rsid w:val="007B3ED7"/>
    <w:rsid w:val="007B4567"/>
    <w:rsid w:val="007B49B4"/>
    <w:rsid w:val="007B5425"/>
    <w:rsid w:val="007B6146"/>
    <w:rsid w:val="007B6B97"/>
    <w:rsid w:val="007C0926"/>
    <w:rsid w:val="007C0A0D"/>
    <w:rsid w:val="007C0F71"/>
    <w:rsid w:val="007C1FEB"/>
    <w:rsid w:val="007C20E3"/>
    <w:rsid w:val="007C25EB"/>
    <w:rsid w:val="007C2D90"/>
    <w:rsid w:val="007C427D"/>
    <w:rsid w:val="007C46AE"/>
    <w:rsid w:val="007C5842"/>
    <w:rsid w:val="007C6231"/>
    <w:rsid w:val="007C7056"/>
    <w:rsid w:val="007C7CD0"/>
    <w:rsid w:val="007D0224"/>
    <w:rsid w:val="007D022A"/>
    <w:rsid w:val="007D162A"/>
    <w:rsid w:val="007D3572"/>
    <w:rsid w:val="007D3B92"/>
    <w:rsid w:val="007D661C"/>
    <w:rsid w:val="007D7A62"/>
    <w:rsid w:val="007D7ABB"/>
    <w:rsid w:val="007D7F82"/>
    <w:rsid w:val="007E11E5"/>
    <w:rsid w:val="007E1A97"/>
    <w:rsid w:val="007E1D9C"/>
    <w:rsid w:val="007E1F85"/>
    <w:rsid w:val="007E42C7"/>
    <w:rsid w:val="007E548E"/>
    <w:rsid w:val="007E57D0"/>
    <w:rsid w:val="007E63F4"/>
    <w:rsid w:val="007E696A"/>
    <w:rsid w:val="007E7FB0"/>
    <w:rsid w:val="007F11AE"/>
    <w:rsid w:val="007F1C5E"/>
    <w:rsid w:val="007F2D92"/>
    <w:rsid w:val="007F33A9"/>
    <w:rsid w:val="007F3625"/>
    <w:rsid w:val="007F400E"/>
    <w:rsid w:val="007F42FC"/>
    <w:rsid w:val="007F532A"/>
    <w:rsid w:val="007F6D1A"/>
    <w:rsid w:val="007F75CB"/>
    <w:rsid w:val="007F76E5"/>
    <w:rsid w:val="007F7793"/>
    <w:rsid w:val="007F7CD0"/>
    <w:rsid w:val="007F7DA5"/>
    <w:rsid w:val="00800048"/>
    <w:rsid w:val="008028BD"/>
    <w:rsid w:val="00802A3E"/>
    <w:rsid w:val="00802B57"/>
    <w:rsid w:val="0080308A"/>
    <w:rsid w:val="00803635"/>
    <w:rsid w:val="00803C09"/>
    <w:rsid w:val="00804239"/>
    <w:rsid w:val="0080482F"/>
    <w:rsid w:val="008048C3"/>
    <w:rsid w:val="00804940"/>
    <w:rsid w:val="00804EB4"/>
    <w:rsid w:val="0080531B"/>
    <w:rsid w:val="00805388"/>
    <w:rsid w:val="0080578A"/>
    <w:rsid w:val="00805E20"/>
    <w:rsid w:val="00806712"/>
    <w:rsid w:val="008067E5"/>
    <w:rsid w:val="00806ADD"/>
    <w:rsid w:val="00806F56"/>
    <w:rsid w:val="008071B5"/>
    <w:rsid w:val="00807B70"/>
    <w:rsid w:val="0081007A"/>
    <w:rsid w:val="00810231"/>
    <w:rsid w:val="00810FF3"/>
    <w:rsid w:val="0081133A"/>
    <w:rsid w:val="00811A7B"/>
    <w:rsid w:val="00812A05"/>
    <w:rsid w:val="00812B7C"/>
    <w:rsid w:val="0081357E"/>
    <w:rsid w:val="00814AD0"/>
    <w:rsid w:val="00814CE3"/>
    <w:rsid w:val="00814EE4"/>
    <w:rsid w:val="00815694"/>
    <w:rsid w:val="00815E14"/>
    <w:rsid w:val="00815F35"/>
    <w:rsid w:val="008166DC"/>
    <w:rsid w:val="008169D8"/>
    <w:rsid w:val="00817886"/>
    <w:rsid w:val="00820351"/>
    <w:rsid w:val="0082082E"/>
    <w:rsid w:val="00820B5B"/>
    <w:rsid w:val="00821566"/>
    <w:rsid w:val="00822AB2"/>
    <w:rsid w:val="00822B78"/>
    <w:rsid w:val="00822B88"/>
    <w:rsid w:val="00822DF6"/>
    <w:rsid w:val="00822F8F"/>
    <w:rsid w:val="00824242"/>
    <w:rsid w:val="008245F2"/>
    <w:rsid w:val="00824921"/>
    <w:rsid w:val="00824EEE"/>
    <w:rsid w:val="00825004"/>
    <w:rsid w:val="0082540F"/>
    <w:rsid w:val="00825556"/>
    <w:rsid w:val="00825973"/>
    <w:rsid w:val="008266A5"/>
    <w:rsid w:val="008272E0"/>
    <w:rsid w:val="00827523"/>
    <w:rsid w:val="00830131"/>
    <w:rsid w:val="00830BDE"/>
    <w:rsid w:val="00830C2F"/>
    <w:rsid w:val="00831200"/>
    <w:rsid w:val="00831893"/>
    <w:rsid w:val="00832381"/>
    <w:rsid w:val="00832DFA"/>
    <w:rsid w:val="0083379D"/>
    <w:rsid w:val="00833EE5"/>
    <w:rsid w:val="00833F5E"/>
    <w:rsid w:val="008345BC"/>
    <w:rsid w:val="00834632"/>
    <w:rsid w:val="008357C0"/>
    <w:rsid w:val="00835CD4"/>
    <w:rsid w:val="0083669C"/>
    <w:rsid w:val="008371F9"/>
    <w:rsid w:val="0083729A"/>
    <w:rsid w:val="00837E33"/>
    <w:rsid w:val="00840022"/>
    <w:rsid w:val="008408FC"/>
    <w:rsid w:val="00840DB8"/>
    <w:rsid w:val="00841E1C"/>
    <w:rsid w:val="008421BE"/>
    <w:rsid w:val="00842316"/>
    <w:rsid w:val="00842F6C"/>
    <w:rsid w:val="0084354B"/>
    <w:rsid w:val="00843705"/>
    <w:rsid w:val="00843F01"/>
    <w:rsid w:val="00843F81"/>
    <w:rsid w:val="008446DE"/>
    <w:rsid w:val="00845193"/>
    <w:rsid w:val="00845257"/>
    <w:rsid w:val="00845477"/>
    <w:rsid w:val="00847280"/>
    <w:rsid w:val="00847C2E"/>
    <w:rsid w:val="00850A4C"/>
    <w:rsid w:val="00850CD6"/>
    <w:rsid w:val="0085153B"/>
    <w:rsid w:val="0085288B"/>
    <w:rsid w:val="008528C4"/>
    <w:rsid w:val="00852F3D"/>
    <w:rsid w:val="00852FCA"/>
    <w:rsid w:val="00853292"/>
    <w:rsid w:val="00854459"/>
    <w:rsid w:val="00854797"/>
    <w:rsid w:val="00854C5C"/>
    <w:rsid w:val="00855EBE"/>
    <w:rsid w:val="0085763B"/>
    <w:rsid w:val="00860184"/>
    <w:rsid w:val="00860ECC"/>
    <w:rsid w:val="00861702"/>
    <w:rsid w:val="00861ED9"/>
    <w:rsid w:val="00863954"/>
    <w:rsid w:val="00863BD4"/>
    <w:rsid w:val="0086401C"/>
    <w:rsid w:val="008640F9"/>
    <w:rsid w:val="00864E80"/>
    <w:rsid w:val="00866BB0"/>
    <w:rsid w:val="00866E62"/>
    <w:rsid w:val="008677FE"/>
    <w:rsid w:val="00867E4C"/>
    <w:rsid w:val="00871297"/>
    <w:rsid w:val="00872047"/>
    <w:rsid w:val="0087207F"/>
    <w:rsid w:val="0087249F"/>
    <w:rsid w:val="008724E1"/>
    <w:rsid w:val="00872A3E"/>
    <w:rsid w:val="00873BC4"/>
    <w:rsid w:val="00875365"/>
    <w:rsid w:val="0087541D"/>
    <w:rsid w:val="00875672"/>
    <w:rsid w:val="00875DCD"/>
    <w:rsid w:val="008765FC"/>
    <w:rsid w:val="00876ADF"/>
    <w:rsid w:val="00876FAC"/>
    <w:rsid w:val="00877054"/>
    <w:rsid w:val="00877486"/>
    <w:rsid w:val="0087758D"/>
    <w:rsid w:val="00877BC4"/>
    <w:rsid w:val="00880A9E"/>
    <w:rsid w:val="00881099"/>
    <w:rsid w:val="00881485"/>
    <w:rsid w:val="00881CA6"/>
    <w:rsid w:val="008822B4"/>
    <w:rsid w:val="008826C3"/>
    <w:rsid w:val="008832F3"/>
    <w:rsid w:val="008835D0"/>
    <w:rsid w:val="00884784"/>
    <w:rsid w:val="00884FE0"/>
    <w:rsid w:val="00885322"/>
    <w:rsid w:val="00885EEC"/>
    <w:rsid w:val="00886145"/>
    <w:rsid w:val="008876A1"/>
    <w:rsid w:val="00887B70"/>
    <w:rsid w:val="008903AE"/>
    <w:rsid w:val="00890ED5"/>
    <w:rsid w:val="00891393"/>
    <w:rsid w:val="008915E9"/>
    <w:rsid w:val="00892EF8"/>
    <w:rsid w:val="00892F06"/>
    <w:rsid w:val="00893197"/>
    <w:rsid w:val="00893FBC"/>
    <w:rsid w:val="00894B46"/>
    <w:rsid w:val="00894D06"/>
    <w:rsid w:val="00895A0D"/>
    <w:rsid w:val="00895E5D"/>
    <w:rsid w:val="00896447"/>
    <w:rsid w:val="00897132"/>
    <w:rsid w:val="008973D0"/>
    <w:rsid w:val="008975E9"/>
    <w:rsid w:val="00897807"/>
    <w:rsid w:val="00897F23"/>
    <w:rsid w:val="008A0259"/>
    <w:rsid w:val="008A026C"/>
    <w:rsid w:val="008A0D06"/>
    <w:rsid w:val="008A0F48"/>
    <w:rsid w:val="008A12CF"/>
    <w:rsid w:val="008A260E"/>
    <w:rsid w:val="008A308D"/>
    <w:rsid w:val="008A3312"/>
    <w:rsid w:val="008A4260"/>
    <w:rsid w:val="008A4416"/>
    <w:rsid w:val="008A4B3A"/>
    <w:rsid w:val="008A4D2F"/>
    <w:rsid w:val="008A4E83"/>
    <w:rsid w:val="008A60FF"/>
    <w:rsid w:val="008A6641"/>
    <w:rsid w:val="008A70D0"/>
    <w:rsid w:val="008A7736"/>
    <w:rsid w:val="008B0071"/>
    <w:rsid w:val="008B0698"/>
    <w:rsid w:val="008B1663"/>
    <w:rsid w:val="008B1CB0"/>
    <w:rsid w:val="008B2920"/>
    <w:rsid w:val="008B494B"/>
    <w:rsid w:val="008B50EA"/>
    <w:rsid w:val="008B57E5"/>
    <w:rsid w:val="008B5BFB"/>
    <w:rsid w:val="008B5ECE"/>
    <w:rsid w:val="008B6030"/>
    <w:rsid w:val="008B6657"/>
    <w:rsid w:val="008B699A"/>
    <w:rsid w:val="008B6FD7"/>
    <w:rsid w:val="008B74B4"/>
    <w:rsid w:val="008B7857"/>
    <w:rsid w:val="008B79B6"/>
    <w:rsid w:val="008B7B14"/>
    <w:rsid w:val="008C0511"/>
    <w:rsid w:val="008C07B9"/>
    <w:rsid w:val="008C1CF0"/>
    <w:rsid w:val="008C32BB"/>
    <w:rsid w:val="008C3309"/>
    <w:rsid w:val="008C3FDD"/>
    <w:rsid w:val="008C5D63"/>
    <w:rsid w:val="008C5D97"/>
    <w:rsid w:val="008C73D1"/>
    <w:rsid w:val="008C7A40"/>
    <w:rsid w:val="008D07C6"/>
    <w:rsid w:val="008D1A93"/>
    <w:rsid w:val="008D1ED5"/>
    <w:rsid w:val="008D324A"/>
    <w:rsid w:val="008D390E"/>
    <w:rsid w:val="008D3C58"/>
    <w:rsid w:val="008D43B7"/>
    <w:rsid w:val="008D5A50"/>
    <w:rsid w:val="008D5BAB"/>
    <w:rsid w:val="008D6546"/>
    <w:rsid w:val="008D6EE1"/>
    <w:rsid w:val="008E0543"/>
    <w:rsid w:val="008E0608"/>
    <w:rsid w:val="008E1091"/>
    <w:rsid w:val="008E158C"/>
    <w:rsid w:val="008E1814"/>
    <w:rsid w:val="008E195F"/>
    <w:rsid w:val="008E1CBB"/>
    <w:rsid w:val="008E1EB9"/>
    <w:rsid w:val="008E352B"/>
    <w:rsid w:val="008E4A78"/>
    <w:rsid w:val="008E59C4"/>
    <w:rsid w:val="008E5B3B"/>
    <w:rsid w:val="008E686B"/>
    <w:rsid w:val="008E6F78"/>
    <w:rsid w:val="008E7BFB"/>
    <w:rsid w:val="008E7E0E"/>
    <w:rsid w:val="008F28B2"/>
    <w:rsid w:val="008F2B67"/>
    <w:rsid w:val="008F301F"/>
    <w:rsid w:val="008F3D89"/>
    <w:rsid w:val="008F3F16"/>
    <w:rsid w:val="008F47DD"/>
    <w:rsid w:val="008F55A4"/>
    <w:rsid w:val="008F5D6E"/>
    <w:rsid w:val="008F6B64"/>
    <w:rsid w:val="008F6C33"/>
    <w:rsid w:val="00901A1C"/>
    <w:rsid w:val="00902123"/>
    <w:rsid w:val="009022BA"/>
    <w:rsid w:val="009029E2"/>
    <w:rsid w:val="00902F8A"/>
    <w:rsid w:val="00903697"/>
    <w:rsid w:val="009038A9"/>
    <w:rsid w:val="0090452B"/>
    <w:rsid w:val="00904908"/>
    <w:rsid w:val="00904A7D"/>
    <w:rsid w:val="009058C7"/>
    <w:rsid w:val="0090765E"/>
    <w:rsid w:val="009077A8"/>
    <w:rsid w:val="009078A9"/>
    <w:rsid w:val="00907CE5"/>
    <w:rsid w:val="00907F93"/>
    <w:rsid w:val="009103AF"/>
    <w:rsid w:val="00910494"/>
    <w:rsid w:val="00910C41"/>
    <w:rsid w:val="009112F8"/>
    <w:rsid w:val="00911CDE"/>
    <w:rsid w:val="0091365E"/>
    <w:rsid w:val="009136C6"/>
    <w:rsid w:val="00913775"/>
    <w:rsid w:val="009138FC"/>
    <w:rsid w:val="0091394E"/>
    <w:rsid w:val="00914383"/>
    <w:rsid w:val="00914B9F"/>
    <w:rsid w:val="00914C40"/>
    <w:rsid w:val="00916A98"/>
    <w:rsid w:val="00916C52"/>
    <w:rsid w:val="009170D7"/>
    <w:rsid w:val="00917BD8"/>
    <w:rsid w:val="0092003A"/>
    <w:rsid w:val="009203BA"/>
    <w:rsid w:val="009206DC"/>
    <w:rsid w:val="00921169"/>
    <w:rsid w:val="009219FE"/>
    <w:rsid w:val="00921C98"/>
    <w:rsid w:val="00923BB9"/>
    <w:rsid w:val="00924059"/>
    <w:rsid w:val="0092441A"/>
    <w:rsid w:val="0092530C"/>
    <w:rsid w:val="00925AA2"/>
    <w:rsid w:val="00925D48"/>
    <w:rsid w:val="0092669D"/>
    <w:rsid w:val="00926B30"/>
    <w:rsid w:val="009271E4"/>
    <w:rsid w:val="00927637"/>
    <w:rsid w:val="0093022D"/>
    <w:rsid w:val="00930737"/>
    <w:rsid w:val="009317E1"/>
    <w:rsid w:val="00931E59"/>
    <w:rsid w:val="009322F2"/>
    <w:rsid w:val="00932616"/>
    <w:rsid w:val="00932D71"/>
    <w:rsid w:val="00933BB5"/>
    <w:rsid w:val="00935C9B"/>
    <w:rsid w:val="0093725F"/>
    <w:rsid w:val="009379F3"/>
    <w:rsid w:val="00937CFF"/>
    <w:rsid w:val="00937E33"/>
    <w:rsid w:val="0094041D"/>
    <w:rsid w:val="00940CFF"/>
    <w:rsid w:val="00941CAA"/>
    <w:rsid w:val="00942CCC"/>
    <w:rsid w:val="00943126"/>
    <w:rsid w:val="00943F0E"/>
    <w:rsid w:val="009445D5"/>
    <w:rsid w:val="009446EA"/>
    <w:rsid w:val="00944950"/>
    <w:rsid w:val="00944B74"/>
    <w:rsid w:val="00946789"/>
    <w:rsid w:val="00946BA4"/>
    <w:rsid w:val="00947445"/>
    <w:rsid w:val="009474B9"/>
    <w:rsid w:val="00950006"/>
    <w:rsid w:val="009502CE"/>
    <w:rsid w:val="00950537"/>
    <w:rsid w:val="0095220B"/>
    <w:rsid w:val="00952316"/>
    <w:rsid w:val="009526F1"/>
    <w:rsid w:val="00952939"/>
    <w:rsid w:val="009529C5"/>
    <w:rsid w:val="00952AD4"/>
    <w:rsid w:val="00952B7C"/>
    <w:rsid w:val="009531E2"/>
    <w:rsid w:val="009532C0"/>
    <w:rsid w:val="00953CFD"/>
    <w:rsid w:val="00954215"/>
    <w:rsid w:val="00954A84"/>
    <w:rsid w:val="0095504C"/>
    <w:rsid w:val="00955578"/>
    <w:rsid w:val="00955ADA"/>
    <w:rsid w:val="009564A8"/>
    <w:rsid w:val="009569EB"/>
    <w:rsid w:val="009572C5"/>
    <w:rsid w:val="00961306"/>
    <w:rsid w:val="00961F8D"/>
    <w:rsid w:val="0096203B"/>
    <w:rsid w:val="0096225A"/>
    <w:rsid w:val="00962321"/>
    <w:rsid w:val="009623EE"/>
    <w:rsid w:val="0096299A"/>
    <w:rsid w:val="00963145"/>
    <w:rsid w:val="0096319A"/>
    <w:rsid w:val="0096330B"/>
    <w:rsid w:val="0096366C"/>
    <w:rsid w:val="0096389B"/>
    <w:rsid w:val="00963C7E"/>
    <w:rsid w:val="009643D5"/>
    <w:rsid w:val="00964FE6"/>
    <w:rsid w:val="00967950"/>
    <w:rsid w:val="00967D6D"/>
    <w:rsid w:val="00971BAE"/>
    <w:rsid w:val="00971E14"/>
    <w:rsid w:val="00972991"/>
    <w:rsid w:val="00972D70"/>
    <w:rsid w:val="00973AD4"/>
    <w:rsid w:val="009748B0"/>
    <w:rsid w:val="00974AC9"/>
    <w:rsid w:val="00975728"/>
    <w:rsid w:val="00975CC7"/>
    <w:rsid w:val="009766DD"/>
    <w:rsid w:val="00976F41"/>
    <w:rsid w:val="00977E64"/>
    <w:rsid w:val="00980278"/>
    <w:rsid w:val="00980425"/>
    <w:rsid w:val="0098068D"/>
    <w:rsid w:val="00980E66"/>
    <w:rsid w:val="0098109B"/>
    <w:rsid w:val="00981D12"/>
    <w:rsid w:val="00981FF2"/>
    <w:rsid w:val="009824CA"/>
    <w:rsid w:val="0098290E"/>
    <w:rsid w:val="009829E7"/>
    <w:rsid w:val="00982B86"/>
    <w:rsid w:val="009836D0"/>
    <w:rsid w:val="00983DC8"/>
    <w:rsid w:val="00983E39"/>
    <w:rsid w:val="009847FF"/>
    <w:rsid w:val="00984BCE"/>
    <w:rsid w:val="0098598C"/>
    <w:rsid w:val="00985B18"/>
    <w:rsid w:val="00986810"/>
    <w:rsid w:val="00986F4F"/>
    <w:rsid w:val="00986FF8"/>
    <w:rsid w:val="00987090"/>
    <w:rsid w:val="00987209"/>
    <w:rsid w:val="00987276"/>
    <w:rsid w:val="009879B0"/>
    <w:rsid w:val="00987A05"/>
    <w:rsid w:val="00990B2F"/>
    <w:rsid w:val="00990DD9"/>
    <w:rsid w:val="0099106A"/>
    <w:rsid w:val="00991371"/>
    <w:rsid w:val="009925DB"/>
    <w:rsid w:val="00992D1F"/>
    <w:rsid w:val="00993AA0"/>
    <w:rsid w:val="00993FE3"/>
    <w:rsid w:val="0099454A"/>
    <w:rsid w:val="00994CA4"/>
    <w:rsid w:val="00995128"/>
    <w:rsid w:val="0099527E"/>
    <w:rsid w:val="00995B57"/>
    <w:rsid w:val="00996302"/>
    <w:rsid w:val="00996746"/>
    <w:rsid w:val="00996D1C"/>
    <w:rsid w:val="009972CB"/>
    <w:rsid w:val="009A05E9"/>
    <w:rsid w:val="009A067C"/>
    <w:rsid w:val="009A0A37"/>
    <w:rsid w:val="009A1E3B"/>
    <w:rsid w:val="009A20C6"/>
    <w:rsid w:val="009A4121"/>
    <w:rsid w:val="009A517E"/>
    <w:rsid w:val="009A546A"/>
    <w:rsid w:val="009A58DD"/>
    <w:rsid w:val="009A5DCE"/>
    <w:rsid w:val="009A5EB2"/>
    <w:rsid w:val="009A652A"/>
    <w:rsid w:val="009A749B"/>
    <w:rsid w:val="009A7D79"/>
    <w:rsid w:val="009B1E87"/>
    <w:rsid w:val="009B245D"/>
    <w:rsid w:val="009B28B4"/>
    <w:rsid w:val="009B304C"/>
    <w:rsid w:val="009B37A5"/>
    <w:rsid w:val="009B39AF"/>
    <w:rsid w:val="009B40B4"/>
    <w:rsid w:val="009B4685"/>
    <w:rsid w:val="009B4837"/>
    <w:rsid w:val="009B490D"/>
    <w:rsid w:val="009B5216"/>
    <w:rsid w:val="009B5306"/>
    <w:rsid w:val="009B6BB9"/>
    <w:rsid w:val="009B712F"/>
    <w:rsid w:val="009B7309"/>
    <w:rsid w:val="009B743D"/>
    <w:rsid w:val="009B75A6"/>
    <w:rsid w:val="009B78C4"/>
    <w:rsid w:val="009B7AE1"/>
    <w:rsid w:val="009B7F8D"/>
    <w:rsid w:val="009C065D"/>
    <w:rsid w:val="009C0664"/>
    <w:rsid w:val="009C09A4"/>
    <w:rsid w:val="009C1E76"/>
    <w:rsid w:val="009C25D5"/>
    <w:rsid w:val="009C2DD9"/>
    <w:rsid w:val="009C3A0D"/>
    <w:rsid w:val="009C4352"/>
    <w:rsid w:val="009C43E2"/>
    <w:rsid w:val="009C55A7"/>
    <w:rsid w:val="009C60E1"/>
    <w:rsid w:val="009C614B"/>
    <w:rsid w:val="009C68A1"/>
    <w:rsid w:val="009C6B5D"/>
    <w:rsid w:val="009C7129"/>
    <w:rsid w:val="009C75B5"/>
    <w:rsid w:val="009D0202"/>
    <w:rsid w:val="009D04E5"/>
    <w:rsid w:val="009D0684"/>
    <w:rsid w:val="009D0769"/>
    <w:rsid w:val="009D0D0C"/>
    <w:rsid w:val="009D0F6C"/>
    <w:rsid w:val="009D1438"/>
    <w:rsid w:val="009D1515"/>
    <w:rsid w:val="009D15E4"/>
    <w:rsid w:val="009D17C2"/>
    <w:rsid w:val="009D194F"/>
    <w:rsid w:val="009D26AB"/>
    <w:rsid w:val="009D3087"/>
    <w:rsid w:val="009D45C5"/>
    <w:rsid w:val="009D46B7"/>
    <w:rsid w:val="009D4708"/>
    <w:rsid w:val="009D5D3D"/>
    <w:rsid w:val="009D65A9"/>
    <w:rsid w:val="009D6C9D"/>
    <w:rsid w:val="009E11CA"/>
    <w:rsid w:val="009E1FD3"/>
    <w:rsid w:val="009E2723"/>
    <w:rsid w:val="009E2872"/>
    <w:rsid w:val="009E2C26"/>
    <w:rsid w:val="009E2C2B"/>
    <w:rsid w:val="009E3D5D"/>
    <w:rsid w:val="009E3F52"/>
    <w:rsid w:val="009E4907"/>
    <w:rsid w:val="009E4A14"/>
    <w:rsid w:val="009E4D84"/>
    <w:rsid w:val="009E52D7"/>
    <w:rsid w:val="009E588F"/>
    <w:rsid w:val="009E60FC"/>
    <w:rsid w:val="009E7916"/>
    <w:rsid w:val="009F0243"/>
    <w:rsid w:val="009F0D5B"/>
    <w:rsid w:val="009F1A2B"/>
    <w:rsid w:val="009F27DC"/>
    <w:rsid w:val="009F27FE"/>
    <w:rsid w:val="009F307D"/>
    <w:rsid w:val="009F34AE"/>
    <w:rsid w:val="009F3671"/>
    <w:rsid w:val="009F451D"/>
    <w:rsid w:val="009F5246"/>
    <w:rsid w:val="009F5724"/>
    <w:rsid w:val="009F5B4F"/>
    <w:rsid w:val="009F6478"/>
    <w:rsid w:val="009F654F"/>
    <w:rsid w:val="009F66F3"/>
    <w:rsid w:val="009F7E76"/>
    <w:rsid w:val="00A007AA"/>
    <w:rsid w:val="00A015AF"/>
    <w:rsid w:val="00A01901"/>
    <w:rsid w:val="00A02648"/>
    <w:rsid w:val="00A02C8A"/>
    <w:rsid w:val="00A02CBD"/>
    <w:rsid w:val="00A02D0F"/>
    <w:rsid w:val="00A03816"/>
    <w:rsid w:val="00A04646"/>
    <w:rsid w:val="00A061C3"/>
    <w:rsid w:val="00A0774C"/>
    <w:rsid w:val="00A07D77"/>
    <w:rsid w:val="00A07F31"/>
    <w:rsid w:val="00A109F3"/>
    <w:rsid w:val="00A11BF8"/>
    <w:rsid w:val="00A125AE"/>
    <w:rsid w:val="00A12A90"/>
    <w:rsid w:val="00A12DC8"/>
    <w:rsid w:val="00A13149"/>
    <w:rsid w:val="00A148B1"/>
    <w:rsid w:val="00A14A92"/>
    <w:rsid w:val="00A16523"/>
    <w:rsid w:val="00A1728C"/>
    <w:rsid w:val="00A17773"/>
    <w:rsid w:val="00A17A6E"/>
    <w:rsid w:val="00A17BD0"/>
    <w:rsid w:val="00A207CA"/>
    <w:rsid w:val="00A20865"/>
    <w:rsid w:val="00A20E82"/>
    <w:rsid w:val="00A21216"/>
    <w:rsid w:val="00A21494"/>
    <w:rsid w:val="00A232AC"/>
    <w:rsid w:val="00A23D04"/>
    <w:rsid w:val="00A245CA"/>
    <w:rsid w:val="00A252F2"/>
    <w:rsid w:val="00A259F2"/>
    <w:rsid w:val="00A26BD0"/>
    <w:rsid w:val="00A2781F"/>
    <w:rsid w:val="00A31043"/>
    <w:rsid w:val="00A3150F"/>
    <w:rsid w:val="00A31E66"/>
    <w:rsid w:val="00A31F4F"/>
    <w:rsid w:val="00A325E4"/>
    <w:rsid w:val="00A328DA"/>
    <w:rsid w:val="00A335A9"/>
    <w:rsid w:val="00A33E4A"/>
    <w:rsid w:val="00A3558E"/>
    <w:rsid w:val="00A35ED4"/>
    <w:rsid w:val="00A368E9"/>
    <w:rsid w:val="00A36B62"/>
    <w:rsid w:val="00A371FA"/>
    <w:rsid w:val="00A37786"/>
    <w:rsid w:val="00A37A66"/>
    <w:rsid w:val="00A37AA5"/>
    <w:rsid w:val="00A402BC"/>
    <w:rsid w:val="00A408E9"/>
    <w:rsid w:val="00A40AD6"/>
    <w:rsid w:val="00A40C65"/>
    <w:rsid w:val="00A41899"/>
    <w:rsid w:val="00A41924"/>
    <w:rsid w:val="00A41C70"/>
    <w:rsid w:val="00A41CA4"/>
    <w:rsid w:val="00A41E2C"/>
    <w:rsid w:val="00A42016"/>
    <w:rsid w:val="00A42B2B"/>
    <w:rsid w:val="00A42F9F"/>
    <w:rsid w:val="00A438D3"/>
    <w:rsid w:val="00A4463B"/>
    <w:rsid w:val="00A45064"/>
    <w:rsid w:val="00A45202"/>
    <w:rsid w:val="00A4626E"/>
    <w:rsid w:val="00A471C4"/>
    <w:rsid w:val="00A47909"/>
    <w:rsid w:val="00A47A1D"/>
    <w:rsid w:val="00A47A54"/>
    <w:rsid w:val="00A50208"/>
    <w:rsid w:val="00A50440"/>
    <w:rsid w:val="00A504AD"/>
    <w:rsid w:val="00A519C6"/>
    <w:rsid w:val="00A51FC5"/>
    <w:rsid w:val="00A54B1E"/>
    <w:rsid w:val="00A555E9"/>
    <w:rsid w:val="00A5697C"/>
    <w:rsid w:val="00A60EBA"/>
    <w:rsid w:val="00A6179C"/>
    <w:rsid w:val="00A61895"/>
    <w:rsid w:val="00A618A6"/>
    <w:rsid w:val="00A6241F"/>
    <w:rsid w:val="00A62461"/>
    <w:rsid w:val="00A62B42"/>
    <w:rsid w:val="00A63D53"/>
    <w:rsid w:val="00A65C3D"/>
    <w:rsid w:val="00A6611E"/>
    <w:rsid w:val="00A66F09"/>
    <w:rsid w:val="00A67615"/>
    <w:rsid w:val="00A67623"/>
    <w:rsid w:val="00A70256"/>
    <w:rsid w:val="00A70B5A"/>
    <w:rsid w:val="00A70D7D"/>
    <w:rsid w:val="00A7142C"/>
    <w:rsid w:val="00A719B2"/>
    <w:rsid w:val="00A71F3E"/>
    <w:rsid w:val="00A72042"/>
    <w:rsid w:val="00A72270"/>
    <w:rsid w:val="00A7229A"/>
    <w:rsid w:val="00A725D8"/>
    <w:rsid w:val="00A728C7"/>
    <w:rsid w:val="00A7299D"/>
    <w:rsid w:val="00A73098"/>
    <w:rsid w:val="00A734CC"/>
    <w:rsid w:val="00A73DCA"/>
    <w:rsid w:val="00A741C2"/>
    <w:rsid w:val="00A7437D"/>
    <w:rsid w:val="00A74419"/>
    <w:rsid w:val="00A74720"/>
    <w:rsid w:val="00A74895"/>
    <w:rsid w:val="00A74C1E"/>
    <w:rsid w:val="00A74D23"/>
    <w:rsid w:val="00A74D71"/>
    <w:rsid w:val="00A753A1"/>
    <w:rsid w:val="00A75BB0"/>
    <w:rsid w:val="00A763E3"/>
    <w:rsid w:val="00A772F9"/>
    <w:rsid w:val="00A779CF"/>
    <w:rsid w:val="00A80F0E"/>
    <w:rsid w:val="00A81011"/>
    <w:rsid w:val="00A8190E"/>
    <w:rsid w:val="00A81B80"/>
    <w:rsid w:val="00A81B88"/>
    <w:rsid w:val="00A83127"/>
    <w:rsid w:val="00A83669"/>
    <w:rsid w:val="00A846F3"/>
    <w:rsid w:val="00A84E99"/>
    <w:rsid w:val="00A85B46"/>
    <w:rsid w:val="00A85F48"/>
    <w:rsid w:val="00A86177"/>
    <w:rsid w:val="00A8767C"/>
    <w:rsid w:val="00A87E3F"/>
    <w:rsid w:val="00A9099D"/>
    <w:rsid w:val="00A90B18"/>
    <w:rsid w:val="00A910E6"/>
    <w:rsid w:val="00A913A0"/>
    <w:rsid w:val="00A91691"/>
    <w:rsid w:val="00A92220"/>
    <w:rsid w:val="00A92C1C"/>
    <w:rsid w:val="00A930E9"/>
    <w:rsid w:val="00A936D7"/>
    <w:rsid w:val="00A93FC2"/>
    <w:rsid w:val="00A95039"/>
    <w:rsid w:val="00A9571F"/>
    <w:rsid w:val="00A95B27"/>
    <w:rsid w:val="00A95D82"/>
    <w:rsid w:val="00A96360"/>
    <w:rsid w:val="00A973D0"/>
    <w:rsid w:val="00A9778A"/>
    <w:rsid w:val="00A97967"/>
    <w:rsid w:val="00A97C8A"/>
    <w:rsid w:val="00AA006F"/>
    <w:rsid w:val="00AA0949"/>
    <w:rsid w:val="00AA0A55"/>
    <w:rsid w:val="00AA10C3"/>
    <w:rsid w:val="00AA10D8"/>
    <w:rsid w:val="00AA1626"/>
    <w:rsid w:val="00AA1984"/>
    <w:rsid w:val="00AA26F6"/>
    <w:rsid w:val="00AA2C44"/>
    <w:rsid w:val="00AA3320"/>
    <w:rsid w:val="00AA3B97"/>
    <w:rsid w:val="00AA431D"/>
    <w:rsid w:val="00AA5BB2"/>
    <w:rsid w:val="00AA5E6F"/>
    <w:rsid w:val="00AA6847"/>
    <w:rsid w:val="00AA729C"/>
    <w:rsid w:val="00AA7EC9"/>
    <w:rsid w:val="00AB0396"/>
    <w:rsid w:val="00AB0F84"/>
    <w:rsid w:val="00AB1DAE"/>
    <w:rsid w:val="00AB24CF"/>
    <w:rsid w:val="00AB2514"/>
    <w:rsid w:val="00AB265D"/>
    <w:rsid w:val="00AB2CAA"/>
    <w:rsid w:val="00AB38BA"/>
    <w:rsid w:val="00AB38DB"/>
    <w:rsid w:val="00AB401F"/>
    <w:rsid w:val="00AB465B"/>
    <w:rsid w:val="00AB48EF"/>
    <w:rsid w:val="00AB4EF1"/>
    <w:rsid w:val="00AB51AA"/>
    <w:rsid w:val="00AB5484"/>
    <w:rsid w:val="00AB6015"/>
    <w:rsid w:val="00AB63F6"/>
    <w:rsid w:val="00AB64F9"/>
    <w:rsid w:val="00AB6A6C"/>
    <w:rsid w:val="00AB6DF8"/>
    <w:rsid w:val="00AC017E"/>
    <w:rsid w:val="00AC0305"/>
    <w:rsid w:val="00AC042E"/>
    <w:rsid w:val="00AC164F"/>
    <w:rsid w:val="00AC209E"/>
    <w:rsid w:val="00AC26B1"/>
    <w:rsid w:val="00AC2972"/>
    <w:rsid w:val="00AC2ABA"/>
    <w:rsid w:val="00AC3B3F"/>
    <w:rsid w:val="00AC3BC2"/>
    <w:rsid w:val="00AC4104"/>
    <w:rsid w:val="00AC4AE3"/>
    <w:rsid w:val="00AC4DBB"/>
    <w:rsid w:val="00AC5F5B"/>
    <w:rsid w:val="00AC6BDA"/>
    <w:rsid w:val="00AC7214"/>
    <w:rsid w:val="00AC76CF"/>
    <w:rsid w:val="00AD058B"/>
    <w:rsid w:val="00AD05A1"/>
    <w:rsid w:val="00AD0F62"/>
    <w:rsid w:val="00AD0FDB"/>
    <w:rsid w:val="00AD2F49"/>
    <w:rsid w:val="00AD347F"/>
    <w:rsid w:val="00AD3DB5"/>
    <w:rsid w:val="00AD568E"/>
    <w:rsid w:val="00AD5F6E"/>
    <w:rsid w:val="00AD5F7B"/>
    <w:rsid w:val="00AD6148"/>
    <w:rsid w:val="00AD673C"/>
    <w:rsid w:val="00AD6CA7"/>
    <w:rsid w:val="00AD7306"/>
    <w:rsid w:val="00AD7755"/>
    <w:rsid w:val="00AE0192"/>
    <w:rsid w:val="00AE05AB"/>
    <w:rsid w:val="00AE0EBC"/>
    <w:rsid w:val="00AE106F"/>
    <w:rsid w:val="00AE18B3"/>
    <w:rsid w:val="00AE1AAD"/>
    <w:rsid w:val="00AE227D"/>
    <w:rsid w:val="00AE2D81"/>
    <w:rsid w:val="00AE37BC"/>
    <w:rsid w:val="00AE38EC"/>
    <w:rsid w:val="00AE3D45"/>
    <w:rsid w:val="00AE4220"/>
    <w:rsid w:val="00AE44B3"/>
    <w:rsid w:val="00AE4511"/>
    <w:rsid w:val="00AE48F2"/>
    <w:rsid w:val="00AE4B37"/>
    <w:rsid w:val="00AE5FB0"/>
    <w:rsid w:val="00AE619F"/>
    <w:rsid w:val="00AE64B0"/>
    <w:rsid w:val="00AE6811"/>
    <w:rsid w:val="00AE6916"/>
    <w:rsid w:val="00AE6BA4"/>
    <w:rsid w:val="00AE731F"/>
    <w:rsid w:val="00AE73BF"/>
    <w:rsid w:val="00AE799C"/>
    <w:rsid w:val="00AE7D0F"/>
    <w:rsid w:val="00AE7F1A"/>
    <w:rsid w:val="00AF05EB"/>
    <w:rsid w:val="00AF0D8A"/>
    <w:rsid w:val="00AF0E2B"/>
    <w:rsid w:val="00AF1310"/>
    <w:rsid w:val="00AF1B1F"/>
    <w:rsid w:val="00AF1F04"/>
    <w:rsid w:val="00AF20B5"/>
    <w:rsid w:val="00AF28B2"/>
    <w:rsid w:val="00AF3235"/>
    <w:rsid w:val="00AF337A"/>
    <w:rsid w:val="00AF359F"/>
    <w:rsid w:val="00AF374A"/>
    <w:rsid w:val="00AF3E30"/>
    <w:rsid w:val="00AF3E46"/>
    <w:rsid w:val="00AF3FD8"/>
    <w:rsid w:val="00AF45C5"/>
    <w:rsid w:val="00AF4F01"/>
    <w:rsid w:val="00AF5449"/>
    <w:rsid w:val="00AF5631"/>
    <w:rsid w:val="00AF5F3D"/>
    <w:rsid w:val="00AF6401"/>
    <w:rsid w:val="00AF744F"/>
    <w:rsid w:val="00AF75BE"/>
    <w:rsid w:val="00AF78AE"/>
    <w:rsid w:val="00B00776"/>
    <w:rsid w:val="00B009C4"/>
    <w:rsid w:val="00B00C96"/>
    <w:rsid w:val="00B01094"/>
    <w:rsid w:val="00B01DB5"/>
    <w:rsid w:val="00B01FCC"/>
    <w:rsid w:val="00B02346"/>
    <w:rsid w:val="00B03DDB"/>
    <w:rsid w:val="00B04E2A"/>
    <w:rsid w:val="00B058D3"/>
    <w:rsid w:val="00B05A67"/>
    <w:rsid w:val="00B0607E"/>
    <w:rsid w:val="00B07569"/>
    <w:rsid w:val="00B077E0"/>
    <w:rsid w:val="00B07E1E"/>
    <w:rsid w:val="00B10EBC"/>
    <w:rsid w:val="00B10ECC"/>
    <w:rsid w:val="00B11722"/>
    <w:rsid w:val="00B11B71"/>
    <w:rsid w:val="00B11DE5"/>
    <w:rsid w:val="00B12C3B"/>
    <w:rsid w:val="00B12CB3"/>
    <w:rsid w:val="00B12EF7"/>
    <w:rsid w:val="00B12F08"/>
    <w:rsid w:val="00B12F69"/>
    <w:rsid w:val="00B1479F"/>
    <w:rsid w:val="00B14831"/>
    <w:rsid w:val="00B14A98"/>
    <w:rsid w:val="00B14D91"/>
    <w:rsid w:val="00B15079"/>
    <w:rsid w:val="00B16998"/>
    <w:rsid w:val="00B170C2"/>
    <w:rsid w:val="00B17653"/>
    <w:rsid w:val="00B202C2"/>
    <w:rsid w:val="00B202F1"/>
    <w:rsid w:val="00B205A5"/>
    <w:rsid w:val="00B206DC"/>
    <w:rsid w:val="00B2075D"/>
    <w:rsid w:val="00B217E2"/>
    <w:rsid w:val="00B2265E"/>
    <w:rsid w:val="00B25794"/>
    <w:rsid w:val="00B257F2"/>
    <w:rsid w:val="00B2681C"/>
    <w:rsid w:val="00B26831"/>
    <w:rsid w:val="00B26961"/>
    <w:rsid w:val="00B273DD"/>
    <w:rsid w:val="00B30EEA"/>
    <w:rsid w:val="00B325F5"/>
    <w:rsid w:val="00B32D75"/>
    <w:rsid w:val="00B33290"/>
    <w:rsid w:val="00B332D8"/>
    <w:rsid w:val="00B3361F"/>
    <w:rsid w:val="00B339CD"/>
    <w:rsid w:val="00B342AC"/>
    <w:rsid w:val="00B347E8"/>
    <w:rsid w:val="00B36C1A"/>
    <w:rsid w:val="00B36DBB"/>
    <w:rsid w:val="00B403AE"/>
    <w:rsid w:val="00B4058B"/>
    <w:rsid w:val="00B410F3"/>
    <w:rsid w:val="00B42710"/>
    <w:rsid w:val="00B4336B"/>
    <w:rsid w:val="00B433D6"/>
    <w:rsid w:val="00B434D0"/>
    <w:rsid w:val="00B436E2"/>
    <w:rsid w:val="00B4397A"/>
    <w:rsid w:val="00B447CF"/>
    <w:rsid w:val="00B44896"/>
    <w:rsid w:val="00B44D0D"/>
    <w:rsid w:val="00B45CA9"/>
    <w:rsid w:val="00B45D92"/>
    <w:rsid w:val="00B50560"/>
    <w:rsid w:val="00B5165A"/>
    <w:rsid w:val="00B51895"/>
    <w:rsid w:val="00B5326D"/>
    <w:rsid w:val="00B53455"/>
    <w:rsid w:val="00B53B8E"/>
    <w:rsid w:val="00B546C2"/>
    <w:rsid w:val="00B546D3"/>
    <w:rsid w:val="00B55094"/>
    <w:rsid w:val="00B5657C"/>
    <w:rsid w:val="00B60301"/>
    <w:rsid w:val="00B608DB"/>
    <w:rsid w:val="00B60F97"/>
    <w:rsid w:val="00B60FD5"/>
    <w:rsid w:val="00B61A16"/>
    <w:rsid w:val="00B61D56"/>
    <w:rsid w:val="00B61DE1"/>
    <w:rsid w:val="00B6245D"/>
    <w:rsid w:val="00B62907"/>
    <w:rsid w:val="00B62D57"/>
    <w:rsid w:val="00B6315E"/>
    <w:rsid w:val="00B6417D"/>
    <w:rsid w:val="00B64CB1"/>
    <w:rsid w:val="00B656AE"/>
    <w:rsid w:val="00B65AFC"/>
    <w:rsid w:val="00B65B07"/>
    <w:rsid w:val="00B66CC5"/>
    <w:rsid w:val="00B672FA"/>
    <w:rsid w:val="00B67BFC"/>
    <w:rsid w:val="00B67F3D"/>
    <w:rsid w:val="00B700A4"/>
    <w:rsid w:val="00B70279"/>
    <w:rsid w:val="00B7077E"/>
    <w:rsid w:val="00B70A54"/>
    <w:rsid w:val="00B70DDF"/>
    <w:rsid w:val="00B7128E"/>
    <w:rsid w:val="00B712A8"/>
    <w:rsid w:val="00B71576"/>
    <w:rsid w:val="00B71CD5"/>
    <w:rsid w:val="00B71D72"/>
    <w:rsid w:val="00B732DC"/>
    <w:rsid w:val="00B73C8D"/>
    <w:rsid w:val="00B76889"/>
    <w:rsid w:val="00B7692A"/>
    <w:rsid w:val="00B76A11"/>
    <w:rsid w:val="00B76FDA"/>
    <w:rsid w:val="00B7737D"/>
    <w:rsid w:val="00B774A4"/>
    <w:rsid w:val="00B80FAF"/>
    <w:rsid w:val="00B81003"/>
    <w:rsid w:val="00B81C2F"/>
    <w:rsid w:val="00B8258A"/>
    <w:rsid w:val="00B825BE"/>
    <w:rsid w:val="00B8286D"/>
    <w:rsid w:val="00B82BAA"/>
    <w:rsid w:val="00B82D8C"/>
    <w:rsid w:val="00B836ED"/>
    <w:rsid w:val="00B83ED5"/>
    <w:rsid w:val="00B848C9"/>
    <w:rsid w:val="00B85D36"/>
    <w:rsid w:val="00B86023"/>
    <w:rsid w:val="00B87523"/>
    <w:rsid w:val="00B90E8B"/>
    <w:rsid w:val="00B918ED"/>
    <w:rsid w:val="00B92A43"/>
    <w:rsid w:val="00B93E09"/>
    <w:rsid w:val="00B93EE0"/>
    <w:rsid w:val="00B96BFE"/>
    <w:rsid w:val="00BA0001"/>
    <w:rsid w:val="00BA0874"/>
    <w:rsid w:val="00BA0940"/>
    <w:rsid w:val="00BA1D82"/>
    <w:rsid w:val="00BA267A"/>
    <w:rsid w:val="00BA3A0E"/>
    <w:rsid w:val="00BA3D0B"/>
    <w:rsid w:val="00BA40E8"/>
    <w:rsid w:val="00BA5A0C"/>
    <w:rsid w:val="00BA730A"/>
    <w:rsid w:val="00BA7EA3"/>
    <w:rsid w:val="00BB0244"/>
    <w:rsid w:val="00BB0622"/>
    <w:rsid w:val="00BB1354"/>
    <w:rsid w:val="00BB189E"/>
    <w:rsid w:val="00BB1BDD"/>
    <w:rsid w:val="00BB2B09"/>
    <w:rsid w:val="00BB308A"/>
    <w:rsid w:val="00BB3744"/>
    <w:rsid w:val="00BB3C1A"/>
    <w:rsid w:val="00BB3ED0"/>
    <w:rsid w:val="00BB4764"/>
    <w:rsid w:val="00BB51CF"/>
    <w:rsid w:val="00BB537B"/>
    <w:rsid w:val="00BB53C4"/>
    <w:rsid w:val="00BB59A4"/>
    <w:rsid w:val="00BB5B5B"/>
    <w:rsid w:val="00BB5F0E"/>
    <w:rsid w:val="00BB69E5"/>
    <w:rsid w:val="00BB6A0E"/>
    <w:rsid w:val="00BB6B48"/>
    <w:rsid w:val="00BB70C9"/>
    <w:rsid w:val="00BB73C2"/>
    <w:rsid w:val="00BC08C8"/>
    <w:rsid w:val="00BC0C41"/>
    <w:rsid w:val="00BC0DC6"/>
    <w:rsid w:val="00BC0E07"/>
    <w:rsid w:val="00BC1088"/>
    <w:rsid w:val="00BC13E5"/>
    <w:rsid w:val="00BC19FC"/>
    <w:rsid w:val="00BC1A08"/>
    <w:rsid w:val="00BC2B98"/>
    <w:rsid w:val="00BC41D0"/>
    <w:rsid w:val="00BC4481"/>
    <w:rsid w:val="00BC4AEF"/>
    <w:rsid w:val="00BC5ECA"/>
    <w:rsid w:val="00BC63D3"/>
    <w:rsid w:val="00BC654B"/>
    <w:rsid w:val="00BC6B61"/>
    <w:rsid w:val="00BC7983"/>
    <w:rsid w:val="00BC7D15"/>
    <w:rsid w:val="00BD0173"/>
    <w:rsid w:val="00BD123B"/>
    <w:rsid w:val="00BD1409"/>
    <w:rsid w:val="00BD1C3F"/>
    <w:rsid w:val="00BD215F"/>
    <w:rsid w:val="00BD33B2"/>
    <w:rsid w:val="00BD424A"/>
    <w:rsid w:val="00BD4462"/>
    <w:rsid w:val="00BD4E28"/>
    <w:rsid w:val="00BD72CE"/>
    <w:rsid w:val="00BD736B"/>
    <w:rsid w:val="00BD76F2"/>
    <w:rsid w:val="00BD7DAB"/>
    <w:rsid w:val="00BD7ECB"/>
    <w:rsid w:val="00BE03D9"/>
    <w:rsid w:val="00BE1223"/>
    <w:rsid w:val="00BE174B"/>
    <w:rsid w:val="00BE18F5"/>
    <w:rsid w:val="00BE1A0A"/>
    <w:rsid w:val="00BE23CC"/>
    <w:rsid w:val="00BE25BC"/>
    <w:rsid w:val="00BE2BF8"/>
    <w:rsid w:val="00BE2C84"/>
    <w:rsid w:val="00BE3569"/>
    <w:rsid w:val="00BE389E"/>
    <w:rsid w:val="00BE398D"/>
    <w:rsid w:val="00BE3D38"/>
    <w:rsid w:val="00BE447E"/>
    <w:rsid w:val="00BE4735"/>
    <w:rsid w:val="00BE4E13"/>
    <w:rsid w:val="00BE4EA1"/>
    <w:rsid w:val="00BE5030"/>
    <w:rsid w:val="00BE5A37"/>
    <w:rsid w:val="00BE5E86"/>
    <w:rsid w:val="00BE66B6"/>
    <w:rsid w:val="00BE77AD"/>
    <w:rsid w:val="00BE7A30"/>
    <w:rsid w:val="00BE7E89"/>
    <w:rsid w:val="00BF0BE6"/>
    <w:rsid w:val="00BF0C84"/>
    <w:rsid w:val="00BF0E30"/>
    <w:rsid w:val="00BF216C"/>
    <w:rsid w:val="00BF26A0"/>
    <w:rsid w:val="00BF2959"/>
    <w:rsid w:val="00BF2C33"/>
    <w:rsid w:val="00BF2C7B"/>
    <w:rsid w:val="00BF2E6A"/>
    <w:rsid w:val="00BF4F0E"/>
    <w:rsid w:val="00BF5F4C"/>
    <w:rsid w:val="00BF5FE2"/>
    <w:rsid w:val="00BF610E"/>
    <w:rsid w:val="00BF63AD"/>
    <w:rsid w:val="00BF771B"/>
    <w:rsid w:val="00C00B02"/>
    <w:rsid w:val="00C00D00"/>
    <w:rsid w:val="00C01BC8"/>
    <w:rsid w:val="00C02154"/>
    <w:rsid w:val="00C0234D"/>
    <w:rsid w:val="00C02C22"/>
    <w:rsid w:val="00C0397A"/>
    <w:rsid w:val="00C03BB2"/>
    <w:rsid w:val="00C03EFC"/>
    <w:rsid w:val="00C0411A"/>
    <w:rsid w:val="00C0469F"/>
    <w:rsid w:val="00C04EB8"/>
    <w:rsid w:val="00C0522E"/>
    <w:rsid w:val="00C056CC"/>
    <w:rsid w:val="00C06218"/>
    <w:rsid w:val="00C06B4F"/>
    <w:rsid w:val="00C06CD7"/>
    <w:rsid w:val="00C06FEF"/>
    <w:rsid w:val="00C0707E"/>
    <w:rsid w:val="00C07FFE"/>
    <w:rsid w:val="00C100BE"/>
    <w:rsid w:val="00C10261"/>
    <w:rsid w:val="00C10A32"/>
    <w:rsid w:val="00C11D56"/>
    <w:rsid w:val="00C11E2F"/>
    <w:rsid w:val="00C11F17"/>
    <w:rsid w:val="00C123F1"/>
    <w:rsid w:val="00C1271B"/>
    <w:rsid w:val="00C12C9B"/>
    <w:rsid w:val="00C1309D"/>
    <w:rsid w:val="00C13585"/>
    <w:rsid w:val="00C13880"/>
    <w:rsid w:val="00C1388B"/>
    <w:rsid w:val="00C13BAB"/>
    <w:rsid w:val="00C13E35"/>
    <w:rsid w:val="00C13F23"/>
    <w:rsid w:val="00C14D30"/>
    <w:rsid w:val="00C14D9A"/>
    <w:rsid w:val="00C165B8"/>
    <w:rsid w:val="00C16E0B"/>
    <w:rsid w:val="00C16FCF"/>
    <w:rsid w:val="00C17306"/>
    <w:rsid w:val="00C17342"/>
    <w:rsid w:val="00C1735B"/>
    <w:rsid w:val="00C205D2"/>
    <w:rsid w:val="00C2091E"/>
    <w:rsid w:val="00C20C78"/>
    <w:rsid w:val="00C20EA3"/>
    <w:rsid w:val="00C215D0"/>
    <w:rsid w:val="00C22231"/>
    <w:rsid w:val="00C232F1"/>
    <w:rsid w:val="00C2392F"/>
    <w:rsid w:val="00C23C48"/>
    <w:rsid w:val="00C24140"/>
    <w:rsid w:val="00C2617F"/>
    <w:rsid w:val="00C26235"/>
    <w:rsid w:val="00C27490"/>
    <w:rsid w:val="00C300F4"/>
    <w:rsid w:val="00C3111C"/>
    <w:rsid w:val="00C311DA"/>
    <w:rsid w:val="00C31284"/>
    <w:rsid w:val="00C32284"/>
    <w:rsid w:val="00C328DB"/>
    <w:rsid w:val="00C32AC2"/>
    <w:rsid w:val="00C33BE7"/>
    <w:rsid w:val="00C359D2"/>
    <w:rsid w:val="00C35AAD"/>
    <w:rsid w:val="00C41BDA"/>
    <w:rsid w:val="00C42D0C"/>
    <w:rsid w:val="00C42ED0"/>
    <w:rsid w:val="00C440B0"/>
    <w:rsid w:val="00C4425B"/>
    <w:rsid w:val="00C44781"/>
    <w:rsid w:val="00C44BA3"/>
    <w:rsid w:val="00C44D97"/>
    <w:rsid w:val="00C4530D"/>
    <w:rsid w:val="00C45C71"/>
    <w:rsid w:val="00C46731"/>
    <w:rsid w:val="00C479B7"/>
    <w:rsid w:val="00C504DC"/>
    <w:rsid w:val="00C50936"/>
    <w:rsid w:val="00C511E0"/>
    <w:rsid w:val="00C516E6"/>
    <w:rsid w:val="00C52045"/>
    <w:rsid w:val="00C52539"/>
    <w:rsid w:val="00C5285C"/>
    <w:rsid w:val="00C53A3F"/>
    <w:rsid w:val="00C53A87"/>
    <w:rsid w:val="00C53AC0"/>
    <w:rsid w:val="00C542D2"/>
    <w:rsid w:val="00C543CC"/>
    <w:rsid w:val="00C54499"/>
    <w:rsid w:val="00C54940"/>
    <w:rsid w:val="00C551A9"/>
    <w:rsid w:val="00C558F8"/>
    <w:rsid w:val="00C55C27"/>
    <w:rsid w:val="00C55C46"/>
    <w:rsid w:val="00C55E73"/>
    <w:rsid w:val="00C56034"/>
    <w:rsid w:val="00C5672D"/>
    <w:rsid w:val="00C57126"/>
    <w:rsid w:val="00C572BA"/>
    <w:rsid w:val="00C57498"/>
    <w:rsid w:val="00C57AD2"/>
    <w:rsid w:val="00C57D8A"/>
    <w:rsid w:val="00C60A25"/>
    <w:rsid w:val="00C61558"/>
    <w:rsid w:val="00C61961"/>
    <w:rsid w:val="00C61FFB"/>
    <w:rsid w:val="00C62546"/>
    <w:rsid w:val="00C6260B"/>
    <w:rsid w:val="00C62BAD"/>
    <w:rsid w:val="00C63980"/>
    <w:rsid w:val="00C63E32"/>
    <w:rsid w:val="00C64382"/>
    <w:rsid w:val="00C643E9"/>
    <w:rsid w:val="00C646D1"/>
    <w:rsid w:val="00C6489F"/>
    <w:rsid w:val="00C64AFC"/>
    <w:rsid w:val="00C64FF0"/>
    <w:rsid w:val="00C6598B"/>
    <w:rsid w:val="00C65A86"/>
    <w:rsid w:val="00C670E1"/>
    <w:rsid w:val="00C671D7"/>
    <w:rsid w:val="00C6771C"/>
    <w:rsid w:val="00C7012A"/>
    <w:rsid w:val="00C70399"/>
    <w:rsid w:val="00C70F99"/>
    <w:rsid w:val="00C71251"/>
    <w:rsid w:val="00C71F57"/>
    <w:rsid w:val="00C73002"/>
    <w:rsid w:val="00C73800"/>
    <w:rsid w:val="00C73A02"/>
    <w:rsid w:val="00C73CD0"/>
    <w:rsid w:val="00C74CF3"/>
    <w:rsid w:val="00C753CF"/>
    <w:rsid w:val="00C75B14"/>
    <w:rsid w:val="00C75CAA"/>
    <w:rsid w:val="00C76B19"/>
    <w:rsid w:val="00C777BC"/>
    <w:rsid w:val="00C77D76"/>
    <w:rsid w:val="00C80084"/>
    <w:rsid w:val="00C80148"/>
    <w:rsid w:val="00C80395"/>
    <w:rsid w:val="00C8049E"/>
    <w:rsid w:val="00C8140F"/>
    <w:rsid w:val="00C82373"/>
    <w:rsid w:val="00C824C3"/>
    <w:rsid w:val="00C83756"/>
    <w:rsid w:val="00C84290"/>
    <w:rsid w:val="00C84B91"/>
    <w:rsid w:val="00C852E7"/>
    <w:rsid w:val="00C8628A"/>
    <w:rsid w:val="00C8641B"/>
    <w:rsid w:val="00C865CD"/>
    <w:rsid w:val="00C865E0"/>
    <w:rsid w:val="00C865F3"/>
    <w:rsid w:val="00C866F7"/>
    <w:rsid w:val="00C87497"/>
    <w:rsid w:val="00C877FD"/>
    <w:rsid w:val="00C87A32"/>
    <w:rsid w:val="00C87E1A"/>
    <w:rsid w:val="00C87E29"/>
    <w:rsid w:val="00C9223F"/>
    <w:rsid w:val="00C92DE2"/>
    <w:rsid w:val="00C93759"/>
    <w:rsid w:val="00C9424E"/>
    <w:rsid w:val="00C943D1"/>
    <w:rsid w:val="00C94EA9"/>
    <w:rsid w:val="00C9621E"/>
    <w:rsid w:val="00C96D62"/>
    <w:rsid w:val="00C97327"/>
    <w:rsid w:val="00C97574"/>
    <w:rsid w:val="00CA0578"/>
    <w:rsid w:val="00CA0D5E"/>
    <w:rsid w:val="00CA18DB"/>
    <w:rsid w:val="00CA1F5C"/>
    <w:rsid w:val="00CA220D"/>
    <w:rsid w:val="00CA22E2"/>
    <w:rsid w:val="00CA3736"/>
    <w:rsid w:val="00CA37ED"/>
    <w:rsid w:val="00CA3DC4"/>
    <w:rsid w:val="00CA4E5C"/>
    <w:rsid w:val="00CA56C6"/>
    <w:rsid w:val="00CA6419"/>
    <w:rsid w:val="00CA67B2"/>
    <w:rsid w:val="00CA7128"/>
    <w:rsid w:val="00CA7883"/>
    <w:rsid w:val="00CB009C"/>
    <w:rsid w:val="00CB0153"/>
    <w:rsid w:val="00CB02D0"/>
    <w:rsid w:val="00CB0560"/>
    <w:rsid w:val="00CB1A55"/>
    <w:rsid w:val="00CB1EF9"/>
    <w:rsid w:val="00CB1F70"/>
    <w:rsid w:val="00CB208B"/>
    <w:rsid w:val="00CB2359"/>
    <w:rsid w:val="00CB25C5"/>
    <w:rsid w:val="00CB2C08"/>
    <w:rsid w:val="00CB3546"/>
    <w:rsid w:val="00CB3FA8"/>
    <w:rsid w:val="00CB414B"/>
    <w:rsid w:val="00CB48DE"/>
    <w:rsid w:val="00CB4D7E"/>
    <w:rsid w:val="00CB5AC8"/>
    <w:rsid w:val="00CB5BA6"/>
    <w:rsid w:val="00CB5DA7"/>
    <w:rsid w:val="00CB5ECE"/>
    <w:rsid w:val="00CB6AD1"/>
    <w:rsid w:val="00CB6C5B"/>
    <w:rsid w:val="00CB7374"/>
    <w:rsid w:val="00CB79AA"/>
    <w:rsid w:val="00CB7DB8"/>
    <w:rsid w:val="00CC054D"/>
    <w:rsid w:val="00CC06E3"/>
    <w:rsid w:val="00CC0FA2"/>
    <w:rsid w:val="00CC109A"/>
    <w:rsid w:val="00CC1470"/>
    <w:rsid w:val="00CC1482"/>
    <w:rsid w:val="00CC1560"/>
    <w:rsid w:val="00CC249C"/>
    <w:rsid w:val="00CC27A1"/>
    <w:rsid w:val="00CC29CE"/>
    <w:rsid w:val="00CC2EC6"/>
    <w:rsid w:val="00CC33D8"/>
    <w:rsid w:val="00CC423C"/>
    <w:rsid w:val="00CC5BD2"/>
    <w:rsid w:val="00CC5CC9"/>
    <w:rsid w:val="00CC5DFD"/>
    <w:rsid w:val="00CC618C"/>
    <w:rsid w:val="00CC6360"/>
    <w:rsid w:val="00CC6844"/>
    <w:rsid w:val="00CC7B7E"/>
    <w:rsid w:val="00CC7C8D"/>
    <w:rsid w:val="00CC7F74"/>
    <w:rsid w:val="00CD0EB0"/>
    <w:rsid w:val="00CD102E"/>
    <w:rsid w:val="00CD13E5"/>
    <w:rsid w:val="00CD1BD3"/>
    <w:rsid w:val="00CD2BFB"/>
    <w:rsid w:val="00CD3320"/>
    <w:rsid w:val="00CD39D1"/>
    <w:rsid w:val="00CD532C"/>
    <w:rsid w:val="00CD55AB"/>
    <w:rsid w:val="00CD662F"/>
    <w:rsid w:val="00CD66F3"/>
    <w:rsid w:val="00CD6D6B"/>
    <w:rsid w:val="00CD7B81"/>
    <w:rsid w:val="00CE0A03"/>
    <w:rsid w:val="00CE1480"/>
    <w:rsid w:val="00CE1D79"/>
    <w:rsid w:val="00CE20A5"/>
    <w:rsid w:val="00CE2852"/>
    <w:rsid w:val="00CE29FE"/>
    <w:rsid w:val="00CE2DF1"/>
    <w:rsid w:val="00CE3A06"/>
    <w:rsid w:val="00CE4951"/>
    <w:rsid w:val="00CE4F8B"/>
    <w:rsid w:val="00CE575A"/>
    <w:rsid w:val="00CE597D"/>
    <w:rsid w:val="00CE5B81"/>
    <w:rsid w:val="00CE6378"/>
    <w:rsid w:val="00CE6F18"/>
    <w:rsid w:val="00CE7314"/>
    <w:rsid w:val="00CE7370"/>
    <w:rsid w:val="00CE7998"/>
    <w:rsid w:val="00CE7F74"/>
    <w:rsid w:val="00CF027E"/>
    <w:rsid w:val="00CF03A8"/>
    <w:rsid w:val="00CF0C5D"/>
    <w:rsid w:val="00CF27A8"/>
    <w:rsid w:val="00CF31A1"/>
    <w:rsid w:val="00CF32AB"/>
    <w:rsid w:val="00CF359A"/>
    <w:rsid w:val="00CF3790"/>
    <w:rsid w:val="00CF3A95"/>
    <w:rsid w:val="00CF3B66"/>
    <w:rsid w:val="00CF4F42"/>
    <w:rsid w:val="00CF57C7"/>
    <w:rsid w:val="00CF5998"/>
    <w:rsid w:val="00CF5A43"/>
    <w:rsid w:val="00CF6198"/>
    <w:rsid w:val="00CF675F"/>
    <w:rsid w:val="00CF6AD3"/>
    <w:rsid w:val="00CF7537"/>
    <w:rsid w:val="00CF7624"/>
    <w:rsid w:val="00CF7C58"/>
    <w:rsid w:val="00D01F72"/>
    <w:rsid w:val="00D02061"/>
    <w:rsid w:val="00D04E05"/>
    <w:rsid w:val="00D05563"/>
    <w:rsid w:val="00D055B8"/>
    <w:rsid w:val="00D06069"/>
    <w:rsid w:val="00D06D97"/>
    <w:rsid w:val="00D0789D"/>
    <w:rsid w:val="00D07B94"/>
    <w:rsid w:val="00D07E66"/>
    <w:rsid w:val="00D07EC2"/>
    <w:rsid w:val="00D10778"/>
    <w:rsid w:val="00D10AA4"/>
    <w:rsid w:val="00D10DB0"/>
    <w:rsid w:val="00D10FA1"/>
    <w:rsid w:val="00D110F5"/>
    <w:rsid w:val="00D11A6D"/>
    <w:rsid w:val="00D11D87"/>
    <w:rsid w:val="00D129FD"/>
    <w:rsid w:val="00D14236"/>
    <w:rsid w:val="00D147F5"/>
    <w:rsid w:val="00D148EF"/>
    <w:rsid w:val="00D14C5D"/>
    <w:rsid w:val="00D154BD"/>
    <w:rsid w:val="00D15929"/>
    <w:rsid w:val="00D15A2A"/>
    <w:rsid w:val="00D16868"/>
    <w:rsid w:val="00D1706A"/>
    <w:rsid w:val="00D17DCE"/>
    <w:rsid w:val="00D202B3"/>
    <w:rsid w:val="00D204A2"/>
    <w:rsid w:val="00D21156"/>
    <w:rsid w:val="00D21563"/>
    <w:rsid w:val="00D2271F"/>
    <w:rsid w:val="00D22CEF"/>
    <w:rsid w:val="00D242DA"/>
    <w:rsid w:val="00D250AD"/>
    <w:rsid w:val="00D265A4"/>
    <w:rsid w:val="00D2719E"/>
    <w:rsid w:val="00D2759E"/>
    <w:rsid w:val="00D278A7"/>
    <w:rsid w:val="00D27B3D"/>
    <w:rsid w:val="00D3051E"/>
    <w:rsid w:val="00D30938"/>
    <w:rsid w:val="00D32097"/>
    <w:rsid w:val="00D3273E"/>
    <w:rsid w:val="00D33009"/>
    <w:rsid w:val="00D33ACD"/>
    <w:rsid w:val="00D34407"/>
    <w:rsid w:val="00D348E4"/>
    <w:rsid w:val="00D3509E"/>
    <w:rsid w:val="00D35319"/>
    <w:rsid w:val="00D357B6"/>
    <w:rsid w:val="00D359D6"/>
    <w:rsid w:val="00D359EA"/>
    <w:rsid w:val="00D363EE"/>
    <w:rsid w:val="00D3653A"/>
    <w:rsid w:val="00D36B80"/>
    <w:rsid w:val="00D371A6"/>
    <w:rsid w:val="00D40DAB"/>
    <w:rsid w:val="00D410BA"/>
    <w:rsid w:val="00D412A1"/>
    <w:rsid w:val="00D4171F"/>
    <w:rsid w:val="00D4180C"/>
    <w:rsid w:val="00D4276E"/>
    <w:rsid w:val="00D432E8"/>
    <w:rsid w:val="00D43F5F"/>
    <w:rsid w:val="00D4441C"/>
    <w:rsid w:val="00D47683"/>
    <w:rsid w:val="00D4782C"/>
    <w:rsid w:val="00D47A1F"/>
    <w:rsid w:val="00D50E47"/>
    <w:rsid w:val="00D51146"/>
    <w:rsid w:val="00D5147E"/>
    <w:rsid w:val="00D51799"/>
    <w:rsid w:val="00D51890"/>
    <w:rsid w:val="00D51B09"/>
    <w:rsid w:val="00D51CCF"/>
    <w:rsid w:val="00D53155"/>
    <w:rsid w:val="00D53BD8"/>
    <w:rsid w:val="00D5460C"/>
    <w:rsid w:val="00D54DB1"/>
    <w:rsid w:val="00D54EA3"/>
    <w:rsid w:val="00D5568B"/>
    <w:rsid w:val="00D5599D"/>
    <w:rsid w:val="00D55C99"/>
    <w:rsid w:val="00D56839"/>
    <w:rsid w:val="00D568BE"/>
    <w:rsid w:val="00D56A09"/>
    <w:rsid w:val="00D5730E"/>
    <w:rsid w:val="00D57C3A"/>
    <w:rsid w:val="00D57C5C"/>
    <w:rsid w:val="00D57FBB"/>
    <w:rsid w:val="00D60452"/>
    <w:rsid w:val="00D611F3"/>
    <w:rsid w:val="00D61596"/>
    <w:rsid w:val="00D61897"/>
    <w:rsid w:val="00D619E5"/>
    <w:rsid w:val="00D61A80"/>
    <w:rsid w:val="00D62103"/>
    <w:rsid w:val="00D62841"/>
    <w:rsid w:val="00D63046"/>
    <w:rsid w:val="00D65BEE"/>
    <w:rsid w:val="00D66AA4"/>
    <w:rsid w:val="00D675D0"/>
    <w:rsid w:val="00D701A1"/>
    <w:rsid w:val="00D702C7"/>
    <w:rsid w:val="00D70450"/>
    <w:rsid w:val="00D70BA1"/>
    <w:rsid w:val="00D7113F"/>
    <w:rsid w:val="00D71339"/>
    <w:rsid w:val="00D71842"/>
    <w:rsid w:val="00D72465"/>
    <w:rsid w:val="00D72DD2"/>
    <w:rsid w:val="00D72E1A"/>
    <w:rsid w:val="00D73BD8"/>
    <w:rsid w:val="00D74071"/>
    <w:rsid w:val="00D74EF6"/>
    <w:rsid w:val="00D75C76"/>
    <w:rsid w:val="00D75D45"/>
    <w:rsid w:val="00D765B9"/>
    <w:rsid w:val="00D77CC9"/>
    <w:rsid w:val="00D8023F"/>
    <w:rsid w:val="00D81396"/>
    <w:rsid w:val="00D81B69"/>
    <w:rsid w:val="00D81CE1"/>
    <w:rsid w:val="00D82979"/>
    <w:rsid w:val="00D82B0E"/>
    <w:rsid w:val="00D82F58"/>
    <w:rsid w:val="00D84613"/>
    <w:rsid w:val="00D84E2B"/>
    <w:rsid w:val="00D852F3"/>
    <w:rsid w:val="00D86BD5"/>
    <w:rsid w:val="00D87747"/>
    <w:rsid w:val="00D87CA4"/>
    <w:rsid w:val="00D87F4A"/>
    <w:rsid w:val="00D90384"/>
    <w:rsid w:val="00D90771"/>
    <w:rsid w:val="00D90C34"/>
    <w:rsid w:val="00D90D45"/>
    <w:rsid w:val="00D9160E"/>
    <w:rsid w:val="00D93BE3"/>
    <w:rsid w:val="00D9429D"/>
    <w:rsid w:val="00D94390"/>
    <w:rsid w:val="00D945AF"/>
    <w:rsid w:val="00D95141"/>
    <w:rsid w:val="00D9542E"/>
    <w:rsid w:val="00D957EA"/>
    <w:rsid w:val="00D958E3"/>
    <w:rsid w:val="00D966C2"/>
    <w:rsid w:val="00D96D04"/>
    <w:rsid w:val="00DA07D3"/>
    <w:rsid w:val="00DA19A1"/>
    <w:rsid w:val="00DA275D"/>
    <w:rsid w:val="00DA39CA"/>
    <w:rsid w:val="00DA3FEF"/>
    <w:rsid w:val="00DA4A8A"/>
    <w:rsid w:val="00DA5683"/>
    <w:rsid w:val="00DA636C"/>
    <w:rsid w:val="00DA711A"/>
    <w:rsid w:val="00DA7CA1"/>
    <w:rsid w:val="00DA7EDF"/>
    <w:rsid w:val="00DB040C"/>
    <w:rsid w:val="00DB0416"/>
    <w:rsid w:val="00DB09FE"/>
    <w:rsid w:val="00DB0D8F"/>
    <w:rsid w:val="00DB11AA"/>
    <w:rsid w:val="00DB11F4"/>
    <w:rsid w:val="00DB14D9"/>
    <w:rsid w:val="00DB18A3"/>
    <w:rsid w:val="00DB20BE"/>
    <w:rsid w:val="00DB2859"/>
    <w:rsid w:val="00DB3288"/>
    <w:rsid w:val="00DB3330"/>
    <w:rsid w:val="00DB56D4"/>
    <w:rsid w:val="00DB5A98"/>
    <w:rsid w:val="00DB76AA"/>
    <w:rsid w:val="00DB7999"/>
    <w:rsid w:val="00DC0010"/>
    <w:rsid w:val="00DC03E6"/>
    <w:rsid w:val="00DC086E"/>
    <w:rsid w:val="00DC1486"/>
    <w:rsid w:val="00DC1896"/>
    <w:rsid w:val="00DC19D1"/>
    <w:rsid w:val="00DC1A29"/>
    <w:rsid w:val="00DC1D4C"/>
    <w:rsid w:val="00DC330A"/>
    <w:rsid w:val="00DC378E"/>
    <w:rsid w:val="00DC3C92"/>
    <w:rsid w:val="00DC3F52"/>
    <w:rsid w:val="00DC4267"/>
    <w:rsid w:val="00DC4A9D"/>
    <w:rsid w:val="00DC4EE4"/>
    <w:rsid w:val="00DC50D6"/>
    <w:rsid w:val="00DC5DB3"/>
    <w:rsid w:val="00DC5FA2"/>
    <w:rsid w:val="00DC6BAA"/>
    <w:rsid w:val="00DC7264"/>
    <w:rsid w:val="00DC7564"/>
    <w:rsid w:val="00DC7587"/>
    <w:rsid w:val="00DC76E5"/>
    <w:rsid w:val="00DD02D0"/>
    <w:rsid w:val="00DD08BE"/>
    <w:rsid w:val="00DD0B61"/>
    <w:rsid w:val="00DD1AA5"/>
    <w:rsid w:val="00DD1DCF"/>
    <w:rsid w:val="00DD2039"/>
    <w:rsid w:val="00DD230E"/>
    <w:rsid w:val="00DD2B9B"/>
    <w:rsid w:val="00DD2ED7"/>
    <w:rsid w:val="00DD3380"/>
    <w:rsid w:val="00DD3384"/>
    <w:rsid w:val="00DD356D"/>
    <w:rsid w:val="00DD3F8B"/>
    <w:rsid w:val="00DD41C8"/>
    <w:rsid w:val="00DD4719"/>
    <w:rsid w:val="00DD524F"/>
    <w:rsid w:val="00DD5E8D"/>
    <w:rsid w:val="00DD6237"/>
    <w:rsid w:val="00DD7CF5"/>
    <w:rsid w:val="00DE135B"/>
    <w:rsid w:val="00DE13AB"/>
    <w:rsid w:val="00DE1C7E"/>
    <w:rsid w:val="00DE2874"/>
    <w:rsid w:val="00DE30ED"/>
    <w:rsid w:val="00DE31AD"/>
    <w:rsid w:val="00DE338F"/>
    <w:rsid w:val="00DE43B3"/>
    <w:rsid w:val="00DE4C55"/>
    <w:rsid w:val="00DE5AE4"/>
    <w:rsid w:val="00DE714A"/>
    <w:rsid w:val="00DF00A7"/>
    <w:rsid w:val="00DF05D5"/>
    <w:rsid w:val="00DF0DF1"/>
    <w:rsid w:val="00DF1083"/>
    <w:rsid w:val="00DF27CE"/>
    <w:rsid w:val="00DF2CB8"/>
    <w:rsid w:val="00DF3A66"/>
    <w:rsid w:val="00DF3E32"/>
    <w:rsid w:val="00DF4514"/>
    <w:rsid w:val="00DF4D01"/>
    <w:rsid w:val="00DF5870"/>
    <w:rsid w:val="00DF5CCB"/>
    <w:rsid w:val="00DF73AC"/>
    <w:rsid w:val="00DF7613"/>
    <w:rsid w:val="00DF7730"/>
    <w:rsid w:val="00DF7788"/>
    <w:rsid w:val="00DF787E"/>
    <w:rsid w:val="00E007C7"/>
    <w:rsid w:val="00E009AC"/>
    <w:rsid w:val="00E00D36"/>
    <w:rsid w:val="00E0206F"/>
    <w:rsid w:val="00E027CC"/>
    <w:rsid w:val="00E03047"/>
    <w:rsid w:val="00E030BF"/>
    <w:rsid w:val="00E04878"/>
    <w:rsid w:val="00E04943"/>
    <w:rsid w:val="00E052E0"/>
    <w:rsid w:val="00E05552"/>
    <w:rsid w:val="00E05820"/>
    <w:rsid w:val="00E06073"/>
    <w:rsid w:val="00E063DF"/>
    <w:rsid w:val="00E06D28"/>
    <w:rsid w:val="00E0751E"/>
    <w:rsid w:val="00E0782A"/>
    <w:rsid w:val="00E07F0A"/>
    <w:rsid w:val="00E07F0D"/>
    <w:rsid w:val="00E10505"/>
    <w:rsid w:val="00E10B86"/>
    <w:rsid w:val="00E10BEE"/>
    <w:rsid w:val="00E11608"/>
    <w:rsid w:val="00E11BD7"/>
    <w:rsid w:val="00E11D4C"/>
    <w:rsid w:val="00E11F20"/>
    <w:rsid w:val="00E1374A"/>
    <w:rsid w:val="00E13802"/>
    <w:rsid w:val="00E139A6"/>
    <w:rsid w:val="00E14E0C"/>
    <w:rsid w:val="00E14E59"/>
    <w:rsid w:val="00E151CC"/>
    <w:rsid w:val="00E152CF"/>
    <w:rsid w:val="00E158C4"/>
    <w:rsid w:val="00E15AA3"/>
    <w:rsid w:val="00E15F57"/>
    <w:rsid w:val="00E16DF8"/>
    <w:rsid w:val="00E20EC0"/>
    <w:rsid w:val="00E21452"/>
    <w:rsid w:val="00E216E5"/>
    <w:rsid w:val="00E217DF"/>
    <w:rsid w:val="00E21B49"/>
    <w:rsid w:val="00E223D5"/>
    <w:rsid w:val="00E22633"/>
    <w:rsid w:val="00E237D1"/>
    <w:rsid w:val="00E237EE"/>
    <w:rsid w:val="00E2410B"/>
    <w:rsid w:val="00E244B4"/>
    <w:rsid w:val="00E24C9F"/>
    <w:rsid w:val="00E2520C"/>
    <w:rsid w:val="00E25C15"/>
    <w:rsid w:val="00E263CD"/>
    <w:rsid w:val="00E27691"/>
    <w:rsid w:val="00E27852"/>
    <w:rsid w:val="00E2793E"/>
    <w:rsid w:val="00E27A9F"/>
    <w:rsid w:val="00E30821"/>
    <w:rsid w:val="00E31E40"/>
    <w:rsid w:val="00E31F71"/>
    <w:rsid w:val="00E3384C"/>
    <w:rsid w:val="00E341AD"/>
    <w:rsid w:val="00E344B8"/>
    <w:rsid w:val="00E34C7F"/>
    <w:rsid w:val="00E34E86"/>
    <w:rsid w:val="00E35478"/>
    <w:rsid w:val="00E35598"/>
    <w:rsid w:val="00E359CA"/>
    <w:rsid w:val="00E35B0B"/>
    <w:rsid w:val="00E36174"/>
    <w:rsid w:val="00E3673D"/>
    <w:rsid w:val="00E36798"/>
    <w:rsid w:val="00E37114"/>
    <w:rsid w:val="00E3733B"/>
    <w:rsid w:val="00E37E9F"/>
    <w:rsid w:val="00E37FE8"/>
    <w:rsid w:val="00E4019A"/>
    <w:rsid w:val="00E41835"/>
    <w:rsid w:val="00E41A6D"/>
    <w:rsid w:val="00E41BBF"/>
    <w:rsid w:val="00E42776"/>
    <w:rsid w:val="00E42A73"/>
    <w:rsid w:val="00E42E14"/>
    <w:rsid w:val="00E43760"/>
    <w:rsid w:val="00E43C33"/>
    <w:rsid w:val="00E44412"/>
    <w:rsid w:val="00E4454D"/>
    <w:rsid w:val="00E445D0"/>
    <w:rsid w:val="00E44D50"/>
    <w:rsid w:val="00E45DD4"/>
    <w:rsid w:val="00E45E67"/>
    <w:rsid w:val="00E4617D"/>
    <w:rsid w:val="00E46774"/>
    <w:rsid w:val="00E468B7"/>
    <w:rsid w:val="00E46AE0"/>
    <w:rsid w:val="00E46FF2"/>
    <w:rsid w:val="00E50778"/>
    <w:rsid w:val="00E50821"/>
    <w:rsid w:val="00E50F58"/>
    <w:rsid w:val="00E53265"/>
    <w:rsid w:val="00E5332E"/>
    <w:rsid w:val="00E53541"/>
    <w:rsid w:val="00E53C61"/>
    <w:rsid w:val="00E53E59"/>
    <w:rsid w:val="00E53E98"/>
    <w:rsid w:val="00E541F4"/>
    <w:rsid w:val="00E542AD"/>
    <w:rsid w:val="00E54ADA"/>
    <w:rsid w:val="00E54B0E"/>
    <w:rsid w:val="00E550A8"/>
    <w:rsid w:val="00E556EE"/>
    <w:rsid w:val="00E558FD"/>
    <w:rsid w:val="00E55EFF"/>
    <w:rsid w:val="00E564FC"/>
    <w:rsid w:val="00E56B4D"/>
    <w:rsid w:val="00E57074"/>
    <w:rsid w:val="00E57139"/>
    <w:rsid w:val="00E60466"/>
    <w:rsid w:val="00E604F7"/>
    <w:rsid w:val="00E60523"/>
    <w:rsid w:val="00E60C67"/>
    <w:rsid w:val="00E60D4C"/>
    <w:rsid w:val="00E60FB4"/>
    <w:rsid w:val="00E611C2"/>
    <w:rsid w:val="00E61418"/>
    <w:rsid w:val="00E617BB"/>
    <w:rsid w:val="00E628D6"/>
    <w:rsid w:val="00E6313C"/>
    <w:rsid w:val="00E63323"/>
    <w:rsid w:val="00E63368"/>
    <w:rsid w:val="00E64767"/>
    <w:rsid w:val="00E64BD1"/>
    <w:rsid w:val="00E64E74"/>
    <w:rsid w:val="00E65EE0"/>
    <w:rsid w:val="00E66160"/>
    <w:rsid w:val="00E672D5"/>
    <w:rsid w:val="00E67F31"/>
    <w:rsid w:val="00E70DE5"/>
    <w:rsid w:val="00E71A1D"/>
    <w:rsid w:val="00E71E31"/>
    <w:rsid w:val="00E725B1"/>
    <w:rsid w:val="00E73012"/>
    <w:rsid w:val="00E73071"/>
    <w:rsid w:val="00E7474C"/>
    <w:rsid w:val="00E757A9"/>
    <w:rsid w:val="00E75ECD"/>
    <w:rsid w:val="00E76B97"/>
    <w:rsid w:val="00E777F8"/>
    <w:rsid w:val="00E77B46"/>
    <w:rsid w:val="00E8030E"/>
    <w:rsid w:val="00E8158A"/>
    <w:rsid w:val="00E81B5B"/>
    <w:rsid w:val="00E820E5"/>
    <w:rsid w:val="00E828CE"/>
    <w:rsid w:val="00E83659"/>
    <w:rsid w:val="00E84296"/>
    <w:rsid w:val="00E84A4A"/>
    <w:rsid w:val="00E84B03"/>
    <w:rsid w:val="00E857F0"/>
    <w:rsid w:val="00E85F9F"/>
    <w:rsid w:val="00E8631B"/>
    <w:rsid w:val="00E86848"/>
    <w:rsid w:val="00E86FC3"/>
    <w:rsid w:val="00E871C3"/>
    <w:rsid w:val="00E87A93"/>
    <w:rsid w:val="00E87B10"/>
    <w:rsid w:val="00E902AB"/>
    <w:rsid w:val="00E902DA"/>
    <w:rsid w:val="00E90C53"/>
    <w:rsid w:val="00E90CFD"/>
    <w:rsid w:val="00E90F78"/>
    <w:rsid w:val="00E9169E"/>
    <w:rsid w:val="00E91A36"/>
    <w:rsid w:val="00E91DF8"/>
    <w:rsid w:val="00E91F7E"/>
    <w:rsid w:val="00E92837"/>
    <w:rsid w:val="00E92A3B"/>
    <w:rsid w:val="00E92A40"/>
    <w:rsid w:val="00E92B97"/>
    <w:rsid w:val="00E9308B"/>
    <w:rsid w:val="00E93471"/>
    <w:rsid w:val="00E93A19"/>
    <w:rsid w:val="00E95137"/>
    <w:rsid w:val="00E9557B"/>
    <w:rsid w:val="00E958B5"/>
    <w:rsid w:val="00E95A75"/>
    <w:rsid w:val="00E95BDF"/>
    <w:rsid w:val="00E95EBC"/>
    <w:rsid w:val="00E9630E"/>
    <w:rsid w:val="00E9655C"/>
    <w:rsid w:val="00E966D7"/>
    <w:rsid w:val="00E96DD2"/>
    <w:rsid w:val="00E976F3"/>
    <w:rsid w:val="00EA0256"/>
    <w:rsid w:val="00EA043C"/>
    <w:rsid w:val="00EA05BE"/>
    <w:rsid w:val="00EA1043"/>
    <w:rsid w:val="00EA1243"/>
    <w:rsid w:val="00EA15EC"/>
    <w:rsid w:val="00EA1E56"/>
    <w:rsid w:val="00EA2847"/>
    <w:rsid w:val="00EA3571"/>
    <w:rsid w:val="00EA3623"/>
    <w:rsid w:val="00EA39E8"/>
    <w:rsid w:val="00EA3E36"/>
    <w:rsid w:val="00EA4766"/>
    <w:rsid w:val="00EA4818"/>
    <w:rsid w:val="00EA4B34"/>
    <w:rsid w:val="00EA5589"/>
    <w:rsid w:val="00EA5A4D"/>
    <w:rsid w:val="00EA633E"/>
    <w:rsid w:val="00EA6792"/>
    <w:rsid w:val="00EA6820"/>
    <w:rsid w:val="00EA6C38"/>
    <w:rsid w:val="00EA6D8A"/>
    <w:rsid w:val="00EA6FF8"/>
    <w:rsid w:val="00EA7038"/>
    <w:rsid w:val="00EA76B8"/>
    <w:rsid w:val="00EA773E"/>
    <w:rsid w:val="00EA7A98"/>
    <w:rsid w:val="00EB0F65"/>
    <w:rsid w:val="00EB16EB"/>
    <w:rsid w:val="00EB1C3E"/>
    <w:rsid w:val="00EB25B1"/>
    <w:rsid w:val="00EB2ECA"/>
    <w:rsid w:val="00EB3120"/>
    <w:rsid w:val="00EB3438"/>
    <w:rsid w:val="00EB4215"/>
    <w:rsid w:val="00EB45BB"/>
    <w:rsid w:val="00EB5FD3"/>
    <w:rsid w:val="00EB6801"/>
    <w:rsid w:val="00EC0077"/>
    <w:rsid w:val="00EC03BE"/>
    <w:rsid w:val="00EC1149"/>
    <w:rsid w:val="00EC1B2D"/>
    <w:rsid w:val="00EC1D3E"/>
    <w:rsid w:val="00EC2424"/>
    <w:rsid w:val="00EC260F"/>
    <w:rsid w:val="00EC3156"/>
    <w:rsid w:val="00EC3ACA"/>
    <w:rsid w:val="00EC3BD5"/>
    <w:rsid w:val="00EC4AF7"/>
    <w:rsid w:val="00EC4C4F"/>
    <w:rsid w:val="00EC5328"/>
    <w:rsid w:val="00EC55EC"/>
    <w:rsid w:val="00EC5851"/>
    <w:rsid w:val="00EC62BA"/>
    <w:rsid w:val="00EC6486"/>
    <w:rsid w:val="00EC7C25"/>
    <w:rsid w:val="00ED009D"/>
    <w:rsid w:val="00ED00DE"/>
    <w:rsid w:val="00ED048F"/>
    <w:rsid w:val="00ED0992"/>
    <w:rsid w:val="00ED0A8D"/>
    <w:rsid w:val="00ED0C04"/>
    <w:rsid w:val="00ED131E"/>
    <w:rsid w:val="00ED144D"/>
    <w:rsid w:val="00ED1B19"/>
    <w:rsid w:val="00ED242F"/>
    <w:rsid w:val="00ED32C5"/>
    <w:rsid w:val="00ED5319"/>
    <w:rsid w:val="00ED537C"/>
    <w:rsid w:val="00ED5CB3"/>
    <w:rsid w:val="00ED756B"/>
    <w:rsid w:val="00EE0351"/>
    <w:rsid w:val="00EE082D"/>
    <w:rsid w:val="00EE08C5"/>
    <w:rsid w:val="00EE15BA"/>
    <w:rsid w:val="00EE16FE"/>
    <w:rsid w:val="00EE1827"/>
    <w:rsid w:val="00EE1B0D"/>
    <w:rsid w:val="00EE2334"/>
    <w:rsid w:val="00EE37F6"/>
    <w:rsid w:val="00EE3D0E"/>
    <w:rsid w:val="00EE3D58"/>
    <w:rsid w:val="00EE439E"/>
    <w:rsid w:val="00EE4827"/>
    <w:rsid w:val="00EE5AA3"/>
    <w:rsid w:val="00EE5DD7"/>
    <w:rsid w:val="00EE639B"/>
    <w:rsid w:val="00EE6CDF"/>
    <w:rsid w:val="00EE73C3"/>
    <w:rsid w:val="00EE75D3"/>
    <w:rsid w:val="00EF006D"/>
    <w:rsid w:val="00EF092C"/>
    <w:rsid w:val="00EF0DBD"/>
    <w:rsid w:val="00EF0E8B"/>
    <w:rsid w:val="00EF12AC"/>
    <w:rsid w:val="00EF21E2"/>
    <w:rsid w:val="00EF2C8E"/>
    <w:rsid w:val="00EF2D06"/>
    <w:rsid w:val="00EF2E76"/>
    <w:rsid w:val="00EF441E"/>
    <w:rsid w:val="00EF44FF"/>
    <w:rsid w:val="00EF47B6"/>
    <w:rsid w:val="00EF5ACA"/>
    <w:rsid w:val="00EF6421"/>
    <w:rsid w:val="00EF692D"/>
    <w:rsid w:val="00EF6A09"/>
    <w:rsid w:val="00EF706E"/>
    <w:rsid w:val="00EF72A1"/>
    <w:rsid w:val="00EF738B"/>
    <w:rsid w:val="00F00159"/>
    <w:rsid w:val="00F005D7"/>
    <w:rsid w:val="00F01251"/>
    <w:rsid w:val="00F014E0"/>
    <w:rsid w:val="00F01548"/>
    <w:rsid w:val="00F01774"/>
    <w:rsid w:val="00F017AD"/>
    <w:rsid w:val="00F01D83"/>
    <w:rsid w:val="00F01FD0"/>
    <w:rsid w:val="00F02264"/>
    <w:rsid w:val="00F02B9A"/>
    <w:rsid w:val="00F0347C"/>
    <w:rsid w:val="00F0387E"/>
    <w:rsid w:val="00F038FD"/>
    <w:rsid w:val="00F03B43"/>
    <w:rsid w:val="00F040F9"/>
    <w:rsid w:val="00F05682"/>
    <w:rsid w:val="00F06196"/>
    <w:rsid w:val="00F06541"/>
    <w:rsid w:val="00F070D6"/>
    <w:rsid w:val="00F07BFE"/>
    <w:rsid w:val="00F07F4E"/>
    <w:rsid w:val="00F10334"/>
    <w:rsid w:val="00F10DC7"/>
    <w:rsid w:val="00F11121"/>
    <w:rsid w:val="00F11730"/>
    <w:rsid w:val="00F1179F"/>
    <w:rsid w:val="00F117D5"/>
    <w:rsid w:val="00F11D85"/>
    <w:rsid w:val="00F12AD3"/>
    <w:rsid w:val="00F12C54"/>
    <w:rsid w:val="00F133E1"/>
    <w:rsid w:val="00F136EF"/>
    <w:rsid w:val="00F13B65"/>
    <w:rsid w:val="00F13FDE"/>
    <w:rsid w:val="00F1444B"/>
    <w:rsid w:val="00F14691"/>
    <w:rsid w:val="00F15D19"/>
    <w:rsid w:val="00F16046"/>
    <w:rsid w:val="00F16656"/>
    <w:rsid w:val="00F16985"/>
    <w:rsid w:val="00F16CEC"/>
    <w:rsid w:val="00F173FD"/>
    <w:rsid w:val="00F2058B"/>
    <w:rsid w:val="00F20863"/>
    <w:rsid w:val="00F208A4"/>
    <w:rsid w:val="00F20BAF"/>
    <w:rsid w:val="00F20D57"/>
    <w:rsid w:val="00F20DB4"/>
    <w:rsid w:val="00F20ED2"/>
    <w:rsid w:val="00F212BA"/>
    <w:rsid w:val="00F21C79"/>
    <w:rsid w:val="00F229F9"/>
    <w:rsid w:val="00F2372B"/>
    <w:rsid w:val="00F242AF"/>
    <w:rsid w:val="00F245A4"/>
    <w:rsid w:val="00F24CC8"/>
    <w:rsid w:val="00F24E93"/>
    <w:rsid w:val="00F2543D"/>
    <w:rsid w:val="00F27757"/>
    <w:rsid w:val="00F2776C"/>
    <w:rsid w:val="00F27C7B"/>
    <w:rsid w:val="00F3019C"/>
    <w:rsid w:val="00F30825"/>
    <w:rsid w:val="00F309DE"/>
    <w:rsid w:val="00F30B86"/>
    <w:rsid w:val="00F311B0"/>
    <w:rsid w:val="00F3162C"/>
    <w:rsid w:val="00F32027"/>
    <w:rsid w:val="00F32A82"/>
    <w:rsid w:val="00F32D40"/>
    <w:rsid w:val="00F32FFD"/>
    <w:rsid w:val="00F33615"/>
    <w:rsid w:val="00F34602"/>
    <w:rsid w:val="00F34BD1"/>
    <w:rsid w:val="00F370D1"/>
    <w:rsid w:val="00F41DB8"/>
    <w:rsid w:val="00F41DE9"/>
    <w:rsid w:val="00F4224F"/>
    <w:rsid w:val="00F425ED"/>
    <w:rsid w:val="00F445ED"/>
    <w:rsid w:val="00F45E58"/>
    <w:rsid w:val="00F46173"/>
    <w:rsid w:val="00F4753E"/>
    <w:rsid w:val="00F47ABE"/>
    <w:rsid w:val="00F50384"/>
    <w:rsid w:val="00F50EF1"/>
    <w:rsid w:val="00F51A67"/>
    <w:rsid w:val="00F526EF"/>
    <w:rsid w:val="00F53030"/>
    <w:rsid w:val="00F536BE"/>
    <w:rsid w:val="00F538EE"/>
    <w:rsid w:val="00F54969"/>
    <w:rsid w:val="00F56033"/>
    <w:rsid w:val="00F56328"/>
    <w:rsid w:val="00F56484"/>
    <w:rsid w:val="00F56C05"/>
    <w:rsid w:val="00F56E59"/>
    <w:rsid w:val="00F570EB"/>
    <w:rsid w:val="00F5719C"/>
    <w:rsid w:val="00F57A2D"/>
    <w:rsid w:val="00F61161"/>
    <w:rsid w:val="00F6182E"/>
    <w:rsid w:val="00F628A6"/>
    <w:rsid w:val="00F62EA8"/>
    <w:rsid w:val="00F632FA"/>
    <w:rsid w:val="00F63B0A"/>
    <w:rsid w:val="00F63C4C"/>
    <w:rsid w:val="00F63DC4"/>
    <w:rsid w:val="00F63E12"/>
    <w:rsid w:val="00F650D6"/>
    <w:rsid w:val="00F6537B"/>
    <w:rsid w:val="00F65693"/>
    <w:rsid w:val="00F668DE"/>
    <w:rsid w:val="00F66D2F"/>
    <w:rsid w:val="00F67546"/>
    <w:rsid w:val="00F67F12"/>
    <w:rsid w:val="00F70310"/>
    <w:rsid w:val="00F71912"/>
    <w:rsid w:val="00F71B4F"/>
    <w:rsid w:val="00F735BB"/>
    <w:rsid w:val="00F7451D"/>
    <w:rsid w:val="00F74749"/>
    <w:rsid w:val="00F74937"/>
    <w:rsid w:val="00F7496A"/>
    <w:rsid w:val="00F77255"/>
    <w:rsid w:val="00F774C1"/>
    <w:rsid w:val="00F776A4"/>
    <w:rsid w:val="00F809BC"/>
    <w:rsid w:val="00F82A79"/>
    <w:rsid w:val="00F8318B"/>
    <w:rsid w:val="00F83492"/>
    <w:rsid w:val="00F83C00"/>
    <w:rsid w:val="00F84490"/>
    <w:rsid w:val="00F85BFA"/>
    <w:rsid w:val="00F85DC0"/>
    <w:rsid w:val="00F85E18"/>
    <w:rsid w:val="00F8600B"/>
    <w:rsid w:val="00F862B0"/>
    <w:rsid w:val="00F866FB"/>
    <w:rsid w:val="00F86F70"/>
    <w:rsid w:val="00F87611"/>
    <w:rsid w:val="00F901D6"/>
    <w:rsid w:val="00F902CB"/>
    <w:rsid w:val="00F90D2E"/>
    <w:rsid w:val="00F90FBC"/>
    <w:rsid w:val="00F910C8"/>
    <w:rsid w:val="00F91F13"/>
    <w:rsid w:val="00F9223E"/>
    <w:rsid w:val="00F92B60"/>
    <w:rsid w:val="00F93579"/>
    <w:rsid w:val="00F9397F"/>
    <w:rsid w:val="00F93CBA"/>
    <w:rsid w:val="00F93DAF"/>
    <w:rsid w:val="00F94036"/>
    <w:rsid w:val="00F943A5"/>
    <w:rsid w:val="00F94C74"/>
    <w:rsid w:val="00F94ED2"/>
    <w:rsid w:val="00F9506B"/>
    <w:rsid w:val="00F95ADC"/>
    <w:rsid w:val="00F97066"/>
    <w:rsid w:val="00F97AB2"/>
    <w:rsid w:val="00FA10F2"/>
    <w:rsid w:val="00FA1886"/>
    <w:rsid w:val="00FA1977"/>
    <w:rsid w:val="00FA289E"/>
    <w:rsid w:val="00FA33AE"/>
    <w:rsid w:val="00FA37F1"/>
    <w:rsid w:val="00FA44C4"/>
    <w:rsid w:val="00FA49ED"/>
    <w:rsid w:val="00FA4B40"/>
    <w:rsid w:val="00FA5E4E"/>
    <w:rsid w:val="00FA629D"/>
    <w:rsid w:val="00FA73F2"/>
    <w:rsid w:val="00FA792C"/>
    <w:rsid w:val="00FA7C6D"/>
    <w:rsid w:val="00FB03EA"/>
    <w:rsid w:val="00FB0BD1"/>
    <w:rsid w:val="00FB187B"/>
    <w:rsid w:val="00FB1962"/>
    <w:rsid w:val="00FB25AB"/>
    <w:rsid w:val="00FB28FE"/>
    <w:rsid w:val="00FB2D15"/>
    <w:rsid w:val="00FB3FFE"/>
    <w:rsid w:val="00FB426E"/>
    <w:rsid w:val="00FB4C90"/>
    <w:rsid w:val="00FB4F84"/>
    <w:rsid w:val="00FB4FD6"/>
    <w:rsid w:val="00FB52F3"/>
    <w:rsid w:val="00FB5403"/>
    <w:rsid w:val="00FB5DFA"/>
    <w:rsid w:val="00FB6B74"/>
    <w:rsid w:val="00FB6C6B"/>
    <w:rsid w:val="00FB7598"/>
    <w:rsid w:val="00FB7C17"/>
    <w:rsid w:val="00FC00AE"/>
    <w:rsid w:val="00FC032C"/>
    <w:rsid w:val="00FC0A2D"/>
    <w:rsid w:val="00FC0D33"/>
    <w:rsid w:val="00FC1311"/>
    <w:rsid w:val="00FC1486"/>
    <w:rsid w:val="00FC14C1"/>
    <w:rsid w:val="00FC15C4"/>
    <w:rsid w:val="00FC1D4F"/>
    <w:rsid w:val="00FC1F5A"/>
    <w:rsid w:val="00FC24A3"/>
    <w:rsid w:val="00FC2BA3"/>
    <w:rsid w:val="00FC2ED4"/>
    <w:rsid w:val="00FC34F6"/>
    <w:rsid w:val="00FC3EB4"/>
    <w:rsid w:val="00FC4475"/>
    <w:rsid w:val="00FC526F"/>
    <w:rsid w:val="00FC59C5"/>
    <w:rsid w:val="00FC6C75"/>
    <w:rsid w:val="00FC7088"/>
    <w:rsid w:val="00FC71D7"/>
    <w:rsid w:val="00FC79E0"/>
    <w:rsid w:val="00FD0160"/>
    <w:rsid w:val="00FD0D5B"/>
    <w:rsid w:val="00FD1045"/>
    <w:rsid w:val="00FD1195"/>
    <w:rsid w:val="00FD16B4"/>
    <w:rsid w:val="00FD194D"/>
    <w:rsid w:val="00FD2727"/>
    <w:rsid w:val="00FD2879"/>
    <w:rsid w:val="00FD2EF2"/>
    <w:rsid w:val="00FD2FC6"/>
    <w:rsid w:val="00FD3250"/>
    <w:rsid w:val="00FD3BD9"/>
    <w:rsid w:val="00FD3EE3"/>
    <w:rsid w:val="00FD504B"/>
    <w:rsid w:val="00FD51CE"/>
    <w:rsid w:val="00FD5919"/>
    <w:rsid w:val="00FD6D69"/>
    <w:rsid w:val="00FD73DA"/>
    <w:rsid w:val="00FD73F6"/>
    <w:rsid w:val="00FD7DAF"/>
    <w:rsid w:val="00FE085B"/>
    <w:rsid w:val="00FE11A8"/>
    <w:rsid w:val="00FE188F"/>
    <w:rsid w:val="00FE1F6A"/>
    <w:rsid w:val="00FE229A"/>
    <w:rsid w:val="00FE2702"/>
    <w:rsid w:val="00FE2F02"/>
    <w:rsid w:val="00FE316F"/>
    <w:rsid w:val="00FE33EA"/>
    <w:rsid w:val="00FE4044"/>
    <w:rsid w:val="00FE407D"/>
    <w:rsid w:val="00FE49FB"/>
    <w:rsid w:val="00FE5BAB"/>
    <w:rsid w:val="00FE5C15"/>
    <w:rsid w:val="00FE5FA9"/>
    <w:rsid w:val="00FE63FF"/>
    <w:rsid w:val="00FF0441"/>
    <w:rsid w:val="00FF0E33"/>
    <w:rsid w:val="00FF15E6"/>
    <w:rsid w:val="00FF1FA5"/>
    <w:rsid w:val="00FF29BA"/>
    <w:rsid w:val="00FF2B2F"/>
    <w:rsid w:val="00FF2B38"/>
    <w:rsid w:val="00FF3F44"/>
    <w:rsid w:val="00FF4078"/>
    <w:rsid w:val="00FF4081"/>
    <w:rsid w:val="00FF4697"/>
    <w:rsid w:val="00FF4ADC"/>
    <w:rsid w:val="00FF4D8E"/>
    <w:rsid w:val="00FF563D"/>
    <w:rsid w:val="00FF56D7"/>
    <w:rsid w:val="00FF588D"/>
    <w:rsid w:val="00FF5B4C"/>
    <w:rsid w:val="00FF6419"/>
    <w:rsid w:val="00FF64BE"/>
    <w:rsid w:val="00FF6853"/>
    <w:rsid w:val="00FF6A65"/>
    <w:rsid w:val="00FF6D33"/>
    <w:rsid w:val="00FF71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536D25"/>
  <w15:docId w15:val="{9699925D-EDD6-4218-B3DD-65F2823D8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qFormat/>
    <w:rsid w:val="006E6697"/>
    <w:rPr>
      <w:rFonts w:eastAsia="Malgun Gothic" w:cs="Batang"/>
      <w:lang w:val="en-GB" w:eastAsia="en-US"/>
    </w:rPr>
  </w:style>
  <w:style w:type="table" w:customStyle="1" w:styleId="1-11">
    <w:name w:val="목록 표 1 밝게 - 강조색 11"/>
    <w:basedOn w:val="TableNormal"/>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PlaceholderText">
    <w:name w:val="Placeholder Text"/>
    <w:basedOn w:val="DefaultParagraphFont"/>
    <w:uiPriority w:val="99"/>
    <w:semiHidden/>
    <w:rsid w:val="00607EBA"/>
    <w:rPr>
      <w:color w:val="808080"/>
    </w:rPr>
  </w:style>
  <w:style w:type="paragraph" w:customStyle="1" w:styleId="B2">
    <w:name w:val="B2"/>
    <w:basedOn w:val="List2"/>
    <w:rsid w:val="00303B73"/>
    <w:pPr>
      <w:overflowPunct w:val="0"/>
      <w:autoSpaceDE w:val="0"/>
      <w:autoSpaceDN w:val="0"/>
      <w:adjustRightInd w:val="0"/>
      <w:ind w:leftChars="0" w:left="851" w:firstLineChars="0" w:hanging="284"/>
      <w:contextualSpacing w:val="0"/>
      <w:textAlignment w:val="baseline"/>
    </w:pPr>
    <w:rPr>
      <w:rFonts w:eastAsia="MS Mincho"/>
    </w:rPr>
  </w:style>
  <w:style w:type="paragraph" w:styleId="List2">
    <w:name w:val="List 2"/>
    <w:basedOn w:val="Normal"/>
    <w:semiHidden/>
    <w:unhideWhenUsed/>
    <w:rsid w:val="00303B73"/>
    <w:pPr>
      <w:ind w:leftChars="400" w:left="100" w:hangingChars="200" w:hanging="200"/>
      <w:contextualSpacing/>
    </w:pPr>
  </w:style>
  <w:style w:type="character" w:styleId="Hyperlink">
    <w:name w:val="Hyperlink"/>
    <w:uiPriority w:val="99"/>
    <w:rsid w:val="002442F9"/>
    <w:rPr>
      <w:color w:val="0000FF"/>
      <w:u w:val="single"/>
    </w:rPr>
  </w:style>
  <w:style w:type="character" w:customStyle="1" w:styleId="ListParagraphChar">
    <w:name w:val="List Paragraph Char"/>
    <w:aliases w:val="- Bullets Char"/>
    <w:link w:val="ListParagraph"/>
    <w:uiPriority w:val="34"/>
    <w:qFormat/>
    <w:rsid w:val="00832DFA"/>
    <w:rPr>
      <w:rFonts w:eastAsia="Malgun Gothic"/>
      <w:lang w:val="en-GB" w:eastAsia="en-US"/>
    </w:rPr>
  </w:style>
  <w:style w:type="paragraph" w:customStyle="1" w:styleId="Reference">
    <w:name w:val="Reference"/>
    <w:basedOn w:val="Normal"/>
    <w:rsid w:val="00322575"/>
    <w:pPr>
      <w:numPr>
        <w:numId w:val="5"/>
      </w:numPr>
      <w:overflowPunct w:val="0"/>
      <w:autoSpaceDE w:val="0"/>
      <w:autoSpaceDN w:val="0"/>
      <w:adjustRightInd w:val="0"/>
      <w:spacing w:after="120"/>
      <w:jc w:val="both"/>
      <w:textAlignment w:val="baseline"/>
    </w:pPr>
    <w:rPr>
      <w:rFonts w:ascii="Arial" w:eastAsia="Times New Roman" w:hAnsi="Arial"/>
      <w:lang w:eastAsia="zh-CN"/>
    </w:rPr>
  </w:style>
  <w:style w:type="paragraph" w:styleId="NormalWeb">
    <w:name w:val="Normal (Web)"/>
    <w:basedOn w:val="Normal"/>
    <w:uiPriority w:val="99"/>
    <w:semiHidden/>
    <w:unhideWhenUsed/>
    <w:rsid w:val="000170A1"/>
    <w:pPr>
      <w:spacing w:before="100" w:beforeAutospacing="1" w:after="100" w:afterAutospacing="1"/>
    </w:pPr>
    <w:rPr>
      <w:rFonts w:eastAsia="Times New Roman"/>
      <w:sz w:val="24"/>
      <w:szCs w:val="24"/>
      <w:lang w:val="en-US"/>
    </w:rPr>
  </w:style>
  <w:style w:type="paragraph" w:styleId="ListNumber2">
    <w:name w:val="List Number 2"/>
    <w:basedOn w:val="Normal"/>
    <w:semiHidden/>
    <w:unhideWhenUsed/>
    <w:rsid w:val="00E25C15"/>
    <w:pPr>
      <w:numPr>
        <w:numId w:val="13"/>
      </w:numPr>
      <w:contextualSpacing/>
    </w:pPr>
  </w:style>
  <w:style w:type="paragraph" w:styleId="PlainText">
    <w:name w:val="Plain Text"/>
    <w:basedOn w:val="Normal"/>
    <w:link w:val="PlainTextChar"/>
    <w:uiPriority w:val="99"/>
    <w:semiHidden/>
    <w:unhideWhenUsed/>
    <w:rsid w:val="008067E5"/>
    <w:pPr>
      <w:spacing w:after="0"/>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semiHidden/>
    <w:rsid w:val="008067E5"/>
    <w:rPr>
      <w:rFonts w:ascii="Calibri" w:eastAsiaTheme="minorHAnsi" w:hAnsi="Calibri" w:cstheme="minorBidi"/>
      <w:sz w:val="22"/>
      <w:szCs w:val="21"/>
      <w:lang w:eastAsia="en-US"/>
    </w:rPr>
  </w:style>
  <w:style w:type="paragraph" w:styleId="DocumentMap">
    <w:name w:val="Document Map"/>
    <w:basedOn w:val="Normal"/>
    <w:link w:val="DocumentMapChar"/>
    <w:semiHidden/>
    <w:unhideWhenUsed/>
    <w:rsid w:val="00415262"/>
    <w:rPr>
      <w:rFonts w:ascii="SimSun" w:eastAsia="SimSun"/>
      <w:sz w:val="18"/>
      <w:szCs w:val="18"/>
    </w:rPr>
  </w:style>
  <w:style w:type="character" w:customStyle="1" w:styleId="DocumentMapChar">
    <w:name w:val="Document Map Char"/>
    <w:basedOn w:val="DefaultParagraphFont"/>
    <w:link w:val="DocumentMap"/>
    <w:semiHidden/>
    <w:rsid w:val="00415262"/>
    <w:rPr>
      <w:rFonts w:ascii="SimSun" w:eastAsia="SimSun"/>
      <w:sz w:val="18"/>
      <w:szCs w:val="18"/>
      <w:lang w:val="en-GB" w:eastAsia="en-US"/>
    </w:rPr>
  </w:style>
  <w:style w:type="paragraph" w:styleId="Title">
    <w:name w:val="Title"/>
    <w:basedOn w:val="Normal"/>
    <w:next w:val="Normal"/>
    <w:link w:val="TitleChar"/>
    <w:qFormat/>
    <w:rsid w:val="00DF58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5870"/>
    <w:rPr>
      <w:rFonts w:asciiTheme="majorHAnsi" w:eastAsiaTheme="majorEastAsia" w:hAnsiTheme="majorHAnsi" w:cstheme="majorBidi"/>
      <w:spacing w:val="-10"/>
      <w:kern w:val="28"/>
      <w:sz w:val="56"/>
      <w:szCs w:val="56"/>
      <w:lang w:val="en-GB" w:eastAsia="en-US"/>
    </w:rPr>
  </w:style>
  <w:style w:type="character" w:customStyle="1" w:styleId="N1Char">
    <w:name w:val="N1 Char"/>
    <w:basedOn w:val="DefaultParagraphFont"/>
    <w:link w:val="N1"/>
    <w:locked/>
    <w:rsid w:val="007C46AE"/>
    <w:rPr>
      <w:rFonts w:ascii="MS Mincho" w:eastAsiaTheme="minorEastAsia" w:hAnsi="MS Mincho" w:cstheme="minorHAnsi"/>
      <w:lang w:bidi="hi-IN"/>
    </w:rPr>
  </w:style>
  <w:style w:type="paragraph" w:customStyle="1" w:styleId="N1">
    <w:name w:val="N1"/>
    <w:basedOn w:val="Normal"/>
    <w:link w:val="N1Char"/>
    <w:qFormat/>
    <w:rsid w:val="007C46AE"/>
    <w:pPr>
      <w:spacing w:after="0"/>
      <w:ind w:left="634"/>
    </w:pPr>
    <w:rPr>
      <w:rFonts w:ascii="MS Mincho" w:eastAsiaTheme="minorEastAsia" w:hAnsi="MS Mincho" w:cstheme="minorHAnsi"/>
      <w:lang w:val="en-US" w:eastAsia="ko-KR" w:bidi="hi-IN"/>
    </w:rPr>
  </w:style>
  <w:style w:type="paragraph" w:styleId="FootnoteText">
    <w:name w:val="footnote text"/>
    <w:basedOn w:val="Normal"/>
    <w:link w:val="FootnoteTextChar"/>
    <w:semiHidden/>
    <w:rsid w:val="00D9429D"/>
    <w:pPr>
      <w:spacing w:after="0"/>
      <w:ind w:left="720" w:hanging="720"/>
      <w:jc w:val="both"/>
    </w:pPr>
    <w:rPr>
      <w:rFonts w:ascii="Times" w:eastAsia="Batang" w:hAnsi="Times"/>
      <w:lang w:val="x-none" w:eastAsia="x-none"/>
    </w:rPr>
  </w:style>
  <w:style w:type="character" w:customStyle="1" w:styleId="FootnoteTextChar">
    <w:name w:val="Footnote Text Char"/>
    <w:basedOn w:val="DefaultParagraphFont"/>
    <w:link w:val="FootnoteText"/>
    <w:semiHidden/>
    <w:rsid w:val="00D9429D"/>
    <w:rPr>
      <w:rFonts w:ascii="Times" w:hAnsi="Time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508">
      <w:bodyDiv w:val="1"/>
      <w:marLeft w:val="0"/>
      <w:marRight w:val="0"/>
      <w:marTop w:val="0"/>
      <w:marBottom w:val="0"/>
      <w:divBdr>
        <w:top w:val="none" w:sz="0" w:space="0" w:color="auto"/>
        <w:left w:val="none" w:sz="0" w:space="0" w:color="auto"/>
        <w:bottom w:val="none" w:sz="0" w:space="0" w:color="auto"/>
        <w:right w:val="none" w:sz="0" w:space="0" w:color="auto"/>
      </w:divBdr>
      <w:divsChild>
        <w:div w:id="1797092470">
          <w:marLeft w:val="1210"/>
          <w:marRight w:val="0"/>
          <w:marTop w:val="86"/>
          <w:marBottom w:val="0"/>
          <w:divBdr>
            <w:top w:val="none" w:sz="0" w:space="0" w:color="auto"/>
            <w:left w:val="none" w:sz="0" w:space="0" w:color="auto"/>
            <w:bottom w:val="none" w:sz="0" w:space="0" w:color="auto"/>
            <w:right w:val="none" w:sz="0" w:space="0" w:color="auto"/>
          </w:divBdr>
        </w:div>
      </w:divsChild>
    </w:div>
    <w:div w:id="1515744">
      <w:bodyDiv w:val="1"/>
      <w:marLeft w:val="0"/>
      <w:marRight w:val="0"/>
      <w:marTop w:val="0"/>
      <w:marBottom w:val="0"/>
      <w:divBdr>
        <w:top w:val="none" w:sz="0" w:space="0" w:color="auto"/>
        <w:left w:val="none" w:sz="0" w:space="0" w:color="auto"/>
        <w:bottom w:val="none" w:sz="0" w:space="0" w:color="auto"/>
        <w:right w:val="none" w:sz="0" w:space="0" w:color="auto"/>
      </w:divBdr>
      <w:divsChild>
        <w:div w:id="1827670486">
          <w:marLeft w:val="403"/>
          <w:marRight w:val="0"/>
          <w:marTop w:val="115"/>
          <w:marBottom w:val="0"/>
          <w:divBdr>
            <w:top w:val="none" w:sz="0" w:space="0" w:color="auto"/>
            <w:left w:val="none" w:sz="0" w:space="0" w:color="auto"/>
            <w:bottom w:val="none" w:sz="0" w:space="0" w:color="auto"/>
            <w:right w:val="none" w:sz="0" w:space="0" w:color="auto"/>
          </w:divBdr>
        </w:div>
        <w:div w:id="604964748">
          <w:marLeft w:val="878"/>
          <w:marRight w:val="0"/>
          <w:marTop w:val="96"/>
          <w:marBottom w:val="0"/>
          <w:divBdr>
            <w:top w:val="none" w:sz="0" w:space="0" w:color="auto"/>
            <w:left w:val="none" w:sz="0" w:space="0" w:color="auto"/>
            <w:bottom w:val="none" w:sz="0" w:space="0" w:color="auto"/>
            <w:right w:val="none" w:sz="0" w:space="0" w:color="auto"/>
          </w:divBdr>
        </w:div>
      </w:divsChild>
    </w:div>
    <w:div w:id="19362182">
      <w:bodyDiv w:val="1"/>
      <w:marLeft w:val="0"/>
      <w:marRight w:val="0"/>
      <w:marTop w:val="0"/>
      <w:marBottom w:val="0"/>
      <w:divBdr>
        <w:top w:val="none" w:sz="0" w:space="0" w:color="auto"/>
        <w:left w:val="none" w:sz="0" w:space="0" w:color="auto"/>
        <w:bottom w:val="none" w:sz="0" w:space="0" w:color="auto"/>
        <w:right w:val="none" w:sz="0" w:space="0" w:color="auto"/>
      </w:divBdr>
    </w:div>
    <w:div w:id="26878812">
      <w:bodyDiv w:val="1"/>
      <w:marLeft w:val="0"/>
      <w:marRight w:val="0"/>
      <w:marTop w:val="0"/>
      <w:marBottom w:val="0"/>
      <w:divBdr>
        <w:top w:val="none" w:sz="0" w:space="0" w:color="auto"/>
        <w:left w:val="none" w:sz="0" w:space="0" w:color="auto"/>
        <w:bottom w:val="none" w:sz="0" w:space="0" w:color="auto"/>
        <w:right w:val="none" w:sz="0" w:space="0" w:color="auto"/>
      </w:divBdr>
    </w:div>
    <w:div w:id="33048434">
      <w:bodyDiv w:val="1"/>
      <w:marLeft w:val="0"/>
      <w:marRight w:val="0"/>
      <w:marTop w:val="0"/>
      <w:marBottom w:val="0"/>
      <w:divBdr>
        <w:top w:val="none" w:sz="0" w:space="0" w:color="auto"/>
        <w:left w:val="none" w:sz="0" w:space="0" w:color="auto"/>
        <w:bottom w:val="none" w:sz="0" w:space="0" w:color="auto"/>
        <w:right w:val="none" w:sz="0" w:space="0" w:color="auto"/>
      </w:divBdr>
      <w:divsChild>
        <w:div w:id="2003389250">
          <w:marLeft w:val="403"/>
          <w:marRight w:val="0"/>
          <w:marTop w:val="96"/>
          <w:marBottom w:val="0"/>
          <w:divBdr>
            <w:top w:val="none" w:sz="0" w:space="0" w:color="auto"/>
            <w:left w:val="none" w:sz="0" w:space="0" w:color="auto"/>
            <w:bottom w:val="none" w:sz="0" w:space="0" w:color="auto"/>
            <w:right w:val="none" w:sz="0" w:space="0" w:color="auto"/>
          </w:divBdr>
        </w:div>
        <w:div w:id="2023703535">
          <w:marLeft w:val="878"/>
          <w:marRight w:val="0"/>
          <w:marTop w:val="86"/>
          <w:marBottom w:val="0"/>
          <w:divBdr>
            <w:top w:val="none" w:sz="0" w:space="0" w:color="auto"/>
            <w:left w:val="none" w:sz="0" w:space="0" w:color="auto"/>
            <w:bottom w:val="none" w:sz="0" w:space="0" w:color="auto"/>
            <w:right w:val="none" w:sz="0" w:space="0" w:color="auto"/>
          </w:divBdr>
        </w:div>
        <w:div w:id="687100564">
          <w:marLeft w:val="1210"/>
          <w:marRight w:val="0"/>
          <w:marTop w:val="77"/>
          <w:marBottom w:val="0"/>
          <w:divBdr>
            <w:top w:val="none" w:sz="0" w:space="0" w:color="auto"/>
            <w:left w:val="none" w:sz="0" w:space="0" w:color="auto"/>
            <w:bottom w:val="none" w:sz="0" w:space="0" w:color="auto"/>
            <w:right w:val="none" w:sz="0" w:space="0" w:color="auto"/>
          </w:divBdr>
        </w:div>
        <w:div w:id="1345590854">
          <w:marLeft w:val="1210"/>
          <w:marRight w:val="0"/>
          <w:marTop w:val="77"/>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4522131">
      <w:bodyDiv w:val="1"/>
      <w:marLeft w:val="0"/>
      <w:marRight w:val="0"/>
      <w:marTop w:val="0"/>
      <w:marBottom w:val="0"/>
      <w:divBdr>
        <w:top w:val="none" w:sz="0" w:space="0" w:color="auto"/>
        <w:left w:val="none" w:sz="0" w:space="0" w:color="auto"/>
        <w:bottom w:val="none" w:sz="0" w:space="0" w:color="auto"/>
        <w:right w:val="none" w:sz="0" w:space="0" w:color="auto"/>
      </w:divBdr>
    </w:div>
    <w:div w:id="83111755">
      <w:bodyDiv w:val="1"/>
      <w:marLeft w:val="0"/>
      <w:marRight w:val="0"/>
      <w:marTop w:val="0"/>
      <w:marBottom w:val="0"/>
      <w:divBdr>
        <w:top w:val="none" w:sz="0" w:space="0" w:color="auto"/>
        <w:left w:val="none" w:sz="0" w:space="0" w:color="auto"/>
        <w:bottom w:val="none" w:sz="0" w:space="0" w:color="auto"/>
        <w:right w:val="none" w:sz="0" w:space="0" w:color="auto"/>
      </w:divBdr>
    </w:div>
    <w:div w:id="120807961">
      <w:bodyDiv w:val="1"/>
      <w:marLeft w:val="0"/>
      <w:marRight w:val="0"/>
      <w:marTop w:val="0"/>
      <w:marBottom w:val="0"/>
      <w:divBdr>
        <w:top w:val="none" w:sz="0" w:space="0" w:color="auto"/>
        <w:left w:val="none" w:sz="0" w:space="0" w:color="auto"/>
        <w:bottom w:val="none" w:sz="0" w:space="0" w:color="auto"/>
        <w:right w:val="none" w:sz="0" w:space="0" w:color="auto"/>
      </w:divBdr>
    </w:div>
    <w:div w:id="146435983">
      <w:bodyDiv w:val="1"/>
      <w:marLeft w:val="0"/>
      <w:marRight w:val="0"/>
      <w:marTop w:val="0"/>
      <w:marBottom w:val="0"/>
      <w:divBdr>
        <w:top w:val="none" w:sz="0" w:space="0" w:color="auto"/>
        <w:left w:val="none" w:sz="0" w:space="0" w:color="auto"/>
        <w:bottom w:val="none" w:sz="0" w:space="0" w:color="auto"/>
        <w:right w:val="none" w:sz="0" w:space="0" w:color="auto"/>
      </w:divBdr>
    </w:div>
    <w:div w:id="152796913">
      <w:bodyDiv w:val="1"/>
      <w:marLeft w:val="0"/>
      <w:marRight w:val="0"/>
      <w:marTop w:val="0"/>
      <w:marBottom w:val="0"/>
      <w:divBdr>
        <w:top w:val="none" w:sz="0" w:space="0" w:color="auto"/>
        <w:left w:val="none" w:sz="0" w:space="0" w:color="auto"/>
        <w:bottom w:val="none" w:sz="0" w:space="0" w:color="auto"/>
        <w:right w:val="none" w:sz="0" w:space="0" w:color="auto"/>
      </w:divBdr>
    </w:div>
    <w:div w:id="186481485">
      <w:bodyDiv w:val="1"/>
      <w:marLeft w:val="0"/>
      <w:marRight w:val="0"/>
      <w:marTop w:val="0"/>
      <w:marBottom w:val="0"/>
      <w:divBdr>
        <w:top w:val="none" w:sz="0" w:space="0" w:color="auto"/>
        <w:left w:val="none" w:sz="0" w:space="0" w:color="auto"/>
        <w:bottom w:val="none" w:sz="0" w:space="0" w:color="auto"/>
        <w:right w:val="none" w:sz="0" w:space="0" w:color="auto"/>
      </w:divBdr>
    </w:div>
    <w:div w:id="195896258">
      <w:bodyDiv w:val="1"/>
      <w:marLeft w:val="0"/>
      <w:marRight w:val="0"/>
      <w:marTop w:val="0"/>
      <w:marBottom w:val="0"/>
      <w:divBdr>
        <w:top w:val="none" w:sz="0" w:space="0" w:color="auto"/>
        <w:left w:val="none" w:sz="0" w:space="0" w:color="auto"/>
        <w:bottom w:val="none" w:sz="0" w:space="0" w:color="auto"/>
        <w:right w:val="none" w:sz="0" w:space="0" w:color="auto"/>
      </w:divBdr>
      <w:divsChild>
        <w:div w:id="247233983">
          <w:marLeft w:val="403"/>
          <w:marRight w:val="0"/>
          <w:marTop w:val="115"/>
          <w:marBottom w:val="0"/>
          <w:divBdr>
            <w:top w:val="none" w:sz="0" w:space="0" w:color="auto"/>
            <w:left w:val="none" w:sz="0" w:space="0" w:color="auto"/>
            <w:bottom w:val="none" w:sz="0" w:space="0" w:color="auto"/>
            <w:right w:val="none" w:sz="0" w:space="0" w:color="auto"/>
          </w:divBdr>
        </w:div>
        <w:div w:id="790366486">
          <w:marLeft w:val="878"/>
          <w:marRight w:val="0"/>
          <w:marTop w:val="96"/>
          <w:marBottom w:val="0"/>
          <w:divBdr>
            <w:top w:val="none" w:sz="0" w:space="0" w:color="auto"/>
            <w:left w:val="none" w:sz="0" w:space="0" w:color="auto"/>
            <w:bottom w:val="none" w:sz="0" w:space="0" w:color="auto"/>
            <w:right w:val="none" w:sz="0" w:space="0" w:color="auto"/>
          </w:divBdr>
        </w:div>
        <w:div w:id="755976998">
          <w:marLeft w:val="403"/>
          <w:marRight w:val="0"/>
          <w:marTop w:val="115"/>
          <w:marBottom w:val="0"/>
          <w:divBdr>
            <w:top w:val="none" w:sz="0" w:space="0" w:color="auto"/>
            <w:left w:val="none" w:sz="0" w:space="0" w:color="auto"/>
            <w:bottom w:val="none" w:sz="0" w:space="0" w:color="auto"/>
            <w:right w:val="none" w:sz="0" w:space="0" w:color="auto"/>
          </w:divBdr>
        </w:div>
        <w:div w:id="1131555419">
          <w:marLeft w:val="878"/>
          <w:marRight w:val="0"/>
          <w:marTop w:val="96"/>
          <w:marBottom w:val="0"/>
          <w:divBdr>
            <w:top w:val="none" w:sz="0" w:space="0" w:color="auto"/>
            <w:left w:val="none" w:sz="0" w:space="0" w:color="auto"/>
            <w:bottom w:val="none" w:sz="0" w:space="0" w:color="auto"/>
            <w:right w:val="none" w:sz="0" w:space="0" w:color="auto"/>
          </w:divBdr>
        </w:div>
      </w:divsChild>
    </w:div>
    <w:div w:id="231697948">
      <w:bodyDiv w:val="1"/>
      <w:marLeft w:val="0"/>
      <w:marRight w:val="0"/>
      <w:marTop w:val="0"/>
      <w:marBottom w:val="0"/>
      <w:divBdr>
        <w:top w:val="none" w:sz="0" w:space="0" w:color="auto"/>
        <w:left w:val="none" w:sz="0" w:space="0" w:color="auto"/>
        <w:bottom w:val="none" w:sz="0" w:space="0" w:color="auto"/>
        <w:right w:val="none" w:sz="0" w:space="0" w:color="auto"/>
      </w:divBdr>
      <w:divsChild>
        <w:div w:id="1089279591">
          <w:marLeft w:val="1210"/>
          <w:marRight w:val="0"/>
          <w:marTop w:val="86"/>
          <w:marBottom w:val="0"/>
          <w:divBdr>
            <w:top w:val="none" w:sz="0" w:space="0" w:color="auto"/>
            <w:left w:val="none" w:sz="0" w:space="0" w:color="auto"/>
            <w:bottom w:val="none" w:sz="0" w:space="0" w:color="auto"/>
            <w:right w:val="none" w:sz="0" w:space="0" w:color="auto"/>
          </w:divBdr>
        </w:div>
      </w:divsChild>
    </w:div>
    <w:div w:id="282270963">
      <w:bodyDiv w:val="1"/>
      <w:marLeft w:val="0"/>
      <w:marRight w:val="0"/>
      <w:marTop w:val="0"/>
      <w:marBottom w:val="0"/>
      <w:divBdr>
        <w:top w:val="none" w:sz="0" w:space="0" w:color="auto"/>
        <w:left w:val="none" w:sz="0" w:space="0" w:color="auto"/>
        <w:bottom w:val="none" w:sz="0" w:space="0" w:color="auto"/>
        <w:right w:val="none" w:sz="0" w:space="0" w:color="auto"/>
      </w:divBdr>
    </w:div>
    <w:div w:id="302661043">
      <w:bodyDiv w:val="1"/>
      <w:marLeft w:val="0"/>
      <w:marRight w:val="0"/>
      <w:marTop w:val="0"/>
      <w:marBottom w:val="0"/>
      <w:divBdr>
        <w:top w:val="none" w:sz="0" w:space="0" w:color="auto"/>
        <w:left w:val="none" w:sz="0" w:space="0" w:color="auto"/>
        <w:bottom w:val="none" w:sz="0" w:space="0" w:color="auto"/>
        <w:right w:val="none" w:sz="0" w:space="0" w:color="auto"/>
      </w:divBdr>
    </w:div>
    <w:div w:id="303196746">
      <w:bodyDiv w:val="1"/>
      <w:marLeft w:val="0"/>
      <w:marRight w:val="0"/>
      <w:marTop w:val="0"/>
      <w:marBottom w:val="0"/>
      <w:divBdr>
        <w:top w:val="none" w:sz="0" w:space="0" w:color="auto"/>
        <w:left w:val="none" w:sz="0" w:space="0" w:color="auto"/>
        <w:bottom w:val="none" w:sz="0" w:space="0" w:color="auto"/>
        <w:right w:val="none" w:sz="0" w:space="0" w:color="auto"/>
      </w:divBdr>
    </w:div>
    <w:div w:id="311372657">
      <w:bodyDiv w:val="1"/>
      <w:marLeft w:val="0"/>
      <w:marRight w:val="0"/>
      <w:marTop w:val="0"/>
      <w:marBottom w:val="0"/>
      <w:divBdr>
        <w:top w:val="none" w:sz="0" w:space="0" w:color="auto"/>
        <w:left w:val="none" w:sz="0" w:space="0" w:color="auto"/>
        <w:bottom w:val="none" w:sz="0" w:space="0" w:color="auto"/>
        <w:right w:val="none" w:sz="0" w:space="0" w:color="auto"/>
      </w:divBdr>
      <w:divsChild>
        <w:div w:id="76757120">
          <w:marLeft w:val="403"/>
          <w:marRight w:val="0"/>
          <w:marTop w:val="86"/>
          <w:marBottom w:val="0"/>
          <w:divBdr>
            <w:top w:val="none" w:sz="0" w:space="0" w:color="auto"/>
            <w:left w:val="none" w:sz="0" w:space="0" w:color="auto"/>
            <w:bottom w:val="none" w:sz="0" w:space="0" w:color="auto"/>
            <w:right w:val="none" w:sz="0" w:space="0" w:color="auto"/>
          </w:divBdr>
        </w:div>
      </w:divsChild>
    </w:div>
    <w:div w:id="315766725">
      <w:bodyDiv w:val="1"/>
      <w:marLeft w:val="0"/>
      <w:marRight w:val="0"/>
      <w:marTop w:val="0"/>
      <w:marBottom w:val="0"/>
      <w:divBdr>
        <w:top w:val="none" w:sz="0" w:space="0" w:color="auto"/>
        <w:left w:val="none" w:sz="0" w:space="0" w:color="auto"/>
        <w:bottom w:val="none" w:sz="0" w:space="0" w:color="auto"/>
        <w:right w:val="none" w:sz="0" w:space="0" w:color="auto"/>
      </w:divBdr>
      <w:divsChild>
        <w:div w:id="1943565461">
          <w:marLeft w:val="878"/>
          <w:marRight w:val="0"/>
          <w:marTop w:val="96"/>
          <w:marBottom w:val="0"/>
          <w:divBdr>
            <w:top w:val="none" w:sz="0" w:space="0" w:color="auto"/>
            <w:left w:val="none" w:sz="0" w:space="0" w:color="auto"/>
            <w:bottom w:val="none" w:sz="0" w:space="0" w:color="auto"/>
            <w:right w:val="none" w:sz="0" w:space="0" w:color="auto"/>
          </w:divBdr>
        </w:div>
      </w:divsChild>
    </w:div>
    <w:div w:id="378209105">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10350667">
      <w:bodyDiv w:val="1"/>
      <w:marLeft w:val="0"/>
      <w:marRight w:val="0"/>
      <w:marTop w:val="0"/>
      <w:marBottom w:val="0"/>
      <w:divBdr>
        <w:top w:val="none" w:sz="0" w:space="0" w:color="auto"/>
        <w:left w:val="none" w:sz="0" w:space="0" w:color="auto"/>
        <w:bottom w:val="none" w:sz="0" w:space="0" w:color="auto"/>
        <w:right w:val="none" w:sz="0" w:space="0" w:color="auto"/>
      </w:divBdr>
      <w:divsChild>
        <w:div w:id="158275202">
          <w:marLeft w:val="1210"/>
          <w:marRight w:val="0"/>
          <w:marTop w:val="67"/>
          <w:marBottom w:val="0"/>
          <w:divBdr>
            <w:top w:val="none" w:sz="0" w:space="0" w:color="auto"/>
            <w:left w:val="none" w:sz="0" w:space="0" w:color="auto"/>
            <w:bottom w:val="none" w:sz="0" w:space="0" w:color="auto"/>
            <w:right w:val="none" w:sz="0" w:space="0" w:color="auto"/>
          </w:divBdr>
        </w:div>
      </w:divsChild>
    </w:div>
    <w:div w:id="413363386">
      <w:bodyDiv w:val="1"/>
      <w:marLeft w:val="0"/>
      <w:marRight w:val="0"/>
      <w:marTop w:val="0"/>
      <w:marBottom w:val="0"/>
      <w:divBdr>
        <w:top w:val="none" w:sz="0" w:space="0" w:color="auto"/>
        <w:left w:val="none" w:sz="0" w:space="0" w:color="auto"/>
        <w:bottom w:val="none" w:sz="0" w:space="0" w:color="auto"/>
        <w:right w:val="none" w:sz="0" w:space="0" w:color="auto"/>
      </w:divBdr>
      <w:divsChild>
        <w:div w:id="342510080">
          <w:marLeft w:val="1080"/>
          <w:marRight w:val="0"/>
          <w:marTop w:val="100"/>
          <w:marBottom w:val="0"/>
          <w:divBdr>
            <w:top w:val="none" w:sz="0" w:space="0" w:color="auto"/>
            <w:left w:val="none" w:sz="0" w:space="0" w:color="auto"/>
            <w:bottom w:val="none" w:sz="0" w:space="0" w:color="auto"/>
            <w:right w:val="none" w:sz="0" w:space="0" w:color="auto"/>
          </w:divBdr>
        </w:div>
        <w:div w:id="789206730">
          <w:marLeft w:val="1800"/>
          <w:marRight w:val="0"/>
          <w:marTop w:val="100"/>
          <w:marBottom w:val="0"/>
          <w:divBdr>
            <w:top w:val="none" w:sz="0" w:space="0" w:color="auto"/>
            <w:left w:val="none" w:sz="0" w:space="0" w:color="auto"/>
            <w:bottom w:val="none" w:sz="0" w:space="0" w:color="auto"/>
            <w:right w:val="none" w:sz="0" w:space="0" w:color="auto"/>
          </w:divBdr>
        </w:div>
        <w:div w:id="826359006">
          <w:marLeft w:val="1800"/>
          <w:marRight w:val="0"/>
          <w:marTop w:val="100"/>
          <w:marBottom w:val="0"/>
          <w:divBdr>
            <w:top w:val="none" w:sz="0" w:space="0" w:color="auto"/>
            <w:left w:val="none" w:sz="0" w:space="0" w:color="auto"/>
            <w:bottom w:val="none" w:sz="0" w:space="0" w:color="auto"/>
            <w:right w:val="none" w:sz="0" w:space="0" w:color="auto"/>
          </w:divBdr>
        </w:div>
        <w:div w:id="619918241">
          <w:marLeft w:val="1080"/>
          <w:marRight w:val="0"/>
          <w:marTop w:val="100"/>
          <w:marBottom w:val="0"/>
          <w:divBdr>
            <w:top w:val="none" w:sz="0" w:space="0" w:color="auto"/>
            <w:left w:val="none" w:sz="0" w:space="0" w:color="auto"/>
            <w:bottom w:val="none" w:sz="0" w:space="0" w:color="auto"/>
            <w:right w:val="none" w:sz="0" w:space="0" w:color="auto"/>
          </w:divBdr>
        </w:div>
        <w:div w:id="75564970">
          <w:marLeft w:val="1800"/>
          <w:marRight w:val="0"/>
          <w:marTop w:val="100"/>
          <w:marBottom w:val="0"/>
          <w:divBdr>
            <w:top w:val="none" w:sz="0" w:space="0" w:color="auto"/>
            <w:left w:val="none" w:sz="0" w:space="0" w:color="auto"/>
            <w:bottom w:val="none" w:sz="0" w:space="0" w:color="auto"/>
            <w:right w:val="none" w:sz="0" w:space="0" w:color="auto"/>
          </w:divBdr>
        </w:div>
        <w:div w:id="970944528">
          <w:marLeft w:val="1800"/>
          <w:marRight w:val="0"/>
          <w:marTop w:val="100"/>
          <w:marBottom w:val="0"/>
          <w:divBdr>
            <w:top w:val="none" w:sz="0" w:space="0" w:color="auto"/>
            <w:left w:val="none" w:sz="0" w:space="0" w:color="auto"/>
            <w:bottom w:val="none" w:sz="0" w:space="0" w:color="auto"/>
            <w:right w:val="none" w:sz="0" w:space="0" w:color="auto"/>
          </w:divBdr>
        </w:div>
        <w:div w:id="509416810">
          <w:marLeft w:val="1800"/>
          <w:marRight w:val="0"/>
          <w:marTop w:val="100"/>
          <w:marBottom w:val="0"/>
          <w:divBdr>
            <w:top w:val="none" w:sz="0" w:space="0" w:color="auto"/>
            <w:left w:val="none" w:sz="0" w:space="0" w:color="auto"/>
            <w:bottom w:val="none" w:sz="0" w:space="0" w:color="auto"/>
            <w:right w:val="none" w:sz="0" w:space="0" w:color="auto"/>
          </w:divBdr>
        </w:div>
      </w:divsChild>
    </w:div>
    <w:div w:id="422724783">
      <w:bodyDiv w:val="1"/>
      <w:marLeft w:val="0"/>
      <w:marRight w:val="0"/>
      <w:marTop w:val="0"/>
      <w:marBottom w:val="0"/>
      <w:divBdr>
        <w:top w:val="none" w:sz="0" w:space="0" w:color="auto"/>
        <w:left w:val="none" w:sz="0" w:space="0" w:color="auto"/>
        <w:bottom w:val="none" w:sz="0" w:space="0" w:color="auto"/>
        <w:right w:val="none" w:sz="0" w:space="0" w:color="auto"/>
      </w:divBdr>
    </w:div>
    <w:div w:id="424034812">
      <w:bodyDiv w:val="1"/>
      <w:marLeft w:val="0"/>
      <w:marRight w:val="0"/>
      <w:marTop w:val="0"/>
      <w:marBottom w:val="0"/>
      <w:divBdr>
        <w:top w:val="none" w:sz="0" w:space="0" w:color="auto"/>
        <w:left w:val="none" w:sz="0" w:space="0" w:color="auto"/>
        <w:bottom w:val="none" w:sz="0" w:space="0" w:color="auto"/>
        <w:right w:val="none" w:sz="0" w:space="0" w:color="auto"/>
      </w:divBdr>
      <w:divsChild>
        <w:div w:id="1609921506">
          <w:marLeft w:val="1080"/>
          <w:marRight w:val="0"/>
          <w:marTop w:val="100"/>
          <w:marBottom w:val="0"/>
          <w:divBdr>
            <w:top w:val="none" w:sz="0" w:space="0" w:color="auto"/>
            <w:left w:val="none" w:sz="0" w:space="0" w:color="auto"/>
            <w:bottom w:val="none" w:sz="0" w:space="0" w:color="auto"/>
            <w:right w:val="none" w:sz="0" w:space="0" w:color="auto"/>
          </w:divBdr>
        </w:div>
        <w:div w:id="628711088">
          <w:marLeft w:val="1800"/>
          <w:marRight w:val="0"/>
          <w:marTop w:val="100"/>
          <w:marBottom w:val="0"/>
          <w:divBdr>
            <w:top w:val="none" w:sz="0" w:space="0" w:color="auto"/>
            <w:left w:val="none" w:sz="0" w:space="0" w:color="auto"/>
            <w:bottom w:val="none" w:sz="0" w:space="0" w:color="auto"/>
            <w:right w:val="none" w:sz="0" w:space="0" w:color="auto"/>
          </w:divBdr>
        </w:div>
        <w:div w:id="1959409111">
          <w:marLeft w:val="1080"/>
          <w:marRight w:val="0"/>
          <w:marTop w:val="100"/>
          <w:marBottom w:val="0"/>
          <w:divBdr>
            <w:top w:val="none" w:sz="0" w:space="0" w:color="auto"/>
            <w:left w:val="none" w:sz="0" w:space="0" w:color="auto"/>
            <w:bottom w:val="none" w:sz="0" w:space="0" w:color="auto"/>
            <w:right w:val="none" w:sz="0" w:space="0" w:color="auto"/>
          </w:divBdr>
        </w:div>
        <w:div w:id="1029329743">
          <w:marLeft w:val="1800"/>
          <w:marRight w:val="0"/>
          <w:marTop w:val="100"/>
          <w:marBottom w:val="0"/>
          <w:divBdr>
            <w:top w:val="none" w:sz="0" w:space="0" w:color="auto"/>
            <w:left w:val="none" w:sz="0" w:space="0" w:color="auto"/>
            <w:bottom w:val="none" w:sz="0" w:space="0" w:color="auto"/>
            <w:right w:val="none" w:sz="0" w:space="0" w:color="auto"/>
          </w:divBdr>
        </w:div>
      </w:divsChild>
    </w:div>
    <w:div w:id="485053256">
      <w:bodyDiv w:val="1"/>
      <w:marLeft w:val="0"/>
      <w:marRight w:val="0"/>
      <w:marTop w:val="0"/>
      <w:marBottom w:val="0"/>
      <w:divBdr>
        <w:top w:val="none" w:sz="0" w:space="0" w:color="auto"/>
        <w:left w:val="none" w:sz="0" w:space="0" w:color="auto"/>
        <w:bottom w:val="none" w:sz="0" w:space="0" w:color="auto"/>
        <w:right w:val="none" w:sz="0" w:space="0" w:color="auto"/>
      </w:divBdr>
      <w:divsChild>
        <w:div w:id="951324110">
          <w:marLeft w:val="1800"/>
          <w:marRight w:val="0"/>
          <w:marTop w:val="100"/>
          <w:marBottom w:val="0"/>
          <w:divBdr>
            <w:top w:val="none" w:sz="0" w:space="0" w:color="auto"/>
            <w:left w:val="none" w:sz="0" w:space="0" w:color="auto"/>
            <w:bottom w:val="none" w:sz="0" w:space="0" w:color="auto"/>
            <w:right w:val="none" w:sz="0" w:space="0" w:color="auto"/>
          </w:divBdr>
        </w:div>
      </w:divsChild>
    </w:div>
    <w:div w:id="504320001">
      <w:bodyDiv w:val="1"/>
      <w:marLeft w:val="0"/>
      <w:marRight w:val="0"/>
      <w:marTop w:val="0"/>
      <w:marBottom w:val="0"/>
      <w:divBdr>
        <w:top w:val="none" w:sz="0" w:space="0" w:color="auto"/>
        <w:left w:val="none" w:sz="0" w:space="0" w:color="auto"/>
        <w:bottom w:val="none" w:sz="0" w:space="0" w:color="auto"/>
        <w:right w:val="none" w:sz="0" w:space="0" w:color="auto"/>
      </w:divBdr>
      <w:divsChild>
        <w:div w:id="1111365734">
          <w:marLeft w:val="360"/>
          <w:marRight w:val="0"/>
          <w:marTop w:val="200"/>
          <w:marBottom w:val="0"/>
          <w:divBdr>
            <w:top w:val="none" w:sz="0" w:space="0" w:color="auto"/>
            <w:left w:val="none" w:sz="0" w:space="0" w:color="auto"/>
            <w:bottom w:val="none" w:sz="0" w:space="0" w:color="auto"/>
            <w:right w:val="none" w:sz="0" w:space="0" w:color="auto"/>
          </w:divBdr>
        </w:div>
        <w:div w:id="1596860988">
          <w:marLeft w:val="1080"/>
          <w:marRight w:val="0"/>
          <w:marTop w:val="100"/>
          <w:marBottom w:val="0"/>
          <w:divBdr>
            <w:top w:val="none" w:sz="0" w:space="0" w:color="auto"/>
            <w:left w:val="none" w:sz="0" w:space="0" w:color="auto"/>
            <w:bottom w:val="none" w:sz="0" w:space="0" w:color="auto"/>
            <w:right w:val="none" w:sz="0" w:space="0" w:color="auto"/>
          </w:divBdr>
        </w:div>
        <w:div w:id="2049255242">
          <w:marLeft w:val="1800"/>
          <w:marRight w:val="0"/>
          <w:marTop w:val="100"/>
          <w:marBottom w:val="0"/>
          <w:divBdr>
            <w:top w:val="none" w:sz="0" w:space="0" w:color="auto"/>
            <w:left w:val="none" w:sz="0" w:space="0" w:color="auto"/>
            <w:bottom w:val="none" w:sz="0" w:space="0" w:color="auto"/>
            <w:right w:val="none" w:sz="0" w:space="0" w:color="auto"/>
          </w:divBdr>
        </w:div>
        <w:div w:id="2036341170">
          <w:marLeft w:val="1800"/>
          <w:marRight w:val="0"/>
          <w:marTop w:val="100"/>
          <w:marBottom w:val="0"/>
          <w:divBdr>
            <w:top w:val="none" w:sz="0" w:space="0" w:color="auto"/>
            <w:left w:val="none" w:sz="0" w:space="0" w:color="auto"/>
            <w:bottom w:val="none" w:sz="0" w:space="0" w:color="auto"/>
            <w:right w:val="none" w:sz="0" w:space="0" w:color="auto"/>
          </w:divBdr>
        </w:div>
        <w:div w:id="1321735694">
          <w:marLeft w:val="1080"/>
          <w:marRight w:val="0"/>
          <w:marTop w:val="100"/>
          <w:marBottom w:val="0"/>
          <w:divBdr>
            <w:top w:val="none" w:sz="0" w:space="0" w:color="auto"/>
            <w:left w:val="none" w:sz="0" w:space="0" w:color="auto"/>
            <w:bottom w:val="none" w:sz="0" w:space="0" w:color="auto"/>
            <w:right w:val="none" w:sz="0" w:space="0" w:color="auto"/>
          </w:divBdr>
        </w:div>
        <w:div w:id="373969803">
          <w:marLeft w:val="1800"/>
          <w:marRight w:val="0"/>
          <w:marTop w:val="100"/>
          <w:marBottom w:val="0"/>
          <w:divBdr>
            <w:top w:val="none" w:sz="0" w:space="0" w:color="auto"/>
            <w:left w:val="none" w:sz="0" w:space="0" w:color="auto"/>
            <w:bottom w:val="none" w:sz="0" w:space="0" w:color="auto"/>
            <w:right w:val="none" w:sz="0" w:space="0" w:color="auto"/>
          </w:divBdr>
        </w:div>
        <w:div w:id="4865782">
          <w:marLeft w:val="1800"/>
          <w:marRight w:val="0"/>
          <w:marTop w:val="100"/>
          <w:marBottom w:val="0"/>
          <w:divBdr>
            <w:top w:val="none" w:sz="0" w:space="0" w:color="auto"/>
            <w:left w:val="none" w:sz="0" w:space="0" w:color="auto"/>
            <w:bottom w:val="none" w:sz="0" w:space="0" w:color="auto"/>
            <w:right w:val="none" w:sz="0" w:space="0" w:color="auto"/>
          </w:divBdr>
        </w:div>
        <w:div w:id="1731418666">
          <w:marLeft w:val="1800"/>
          <w:marRight w:val="0"/>
          <w:marTop w:val="100"/>
          <w:marBottom w:val="0"/>
          <w:divBdr>
            <w:top w:val="none" w:sz="0" w:space="0" w:color="auto"/>
            <w:left w:val="none" w:sz="0" w:space="0" w:color="auto"/>
            <w:bottom w:val="none" w:sz="0" w:space="0" w:color="auto"/>
            <w:right w:val="none" w:sz="0" w:space="0" w:color="auto"/>
          </w:divBdr>
        </w:div>
      </w:divsChild>
    </w:div>
    <w:div w:id="519124350">
      <w:bodyDiv w:val="1"/>
      <w:marLeft w:val="0"/>
      <w:marRight w:val="0"/>
      <w:marTop w:val="0"/>
      <w:marBottom w:val="0"/>
      <w:divBdr>
        <w:top w:val="none" w:sz="0" w:space="0" w:color="auto"/>
        <w:left w:val="none" w:sz="0" w:space="0" w:color="auto"/>
        <w:bottom w:val="none" w:sz="0" w:space="0" w:color="auto"/>
        <w:right w:val="none" w:sz="0" w:space="0" w:color="auto"/>
      </w:divBdr>
    </w:div>
    <w:div w:id="521751399">
      <w:bodyDiv w:val="1"/>
      <w:marLeft w:val="0"/>
      <w:marRight w:val="0"/>
      <w:marTop w:val="0"/>
      <w:marBottom w:val="0"/>
      <w:divBdr>
        <w:top w:val="none" w:sz="0" w:space="0" w:color="auto"/>
        <w:left w:val="none" w:sz="0" w:space="0" w:color="auto"/>
        <w:bottom w:val="none" w:sz="0" w:space="0" w:color="auto"/>
        <w:right w:val="none" w:sz="0" w:space="0" w:color="auto"/>
      </w:divBdr>
      <w:divsChild>
        <w:div w:id="102459552">
          <w:marLeft w:val="547"/>
          <w:marRight w:val="0"/>
          <w:marTop w:val="0"/>
          <w:marBottom w:val="0"/>
          <w:divBdr>
            <w:top w:val="none" w:sz="0" w:space="0" w:color="auto"/>
            <w:left w:val="none" w:sz="0" w:space="0" w:color="auto"/>
            <w:bottom w:val="none" w:sz="0" w:space="0" w:color="auto"/>
            <w:right w:val="none" w:sz="0" w:space="0" w:color="auto"/>
          </w:divBdr>
        </w:div>
        <w:div w:id="1090545747">
          <w:marLeft w:val="1166"/>
          <w:marRight w:val="0"/>
          <w:marTop w:val="0"/>
          <w:marBottom w:val="0"/>
          <w:divBdr>
            <w:top w:val="none" w:sz="0" w:space="0" w:color="auto"/>
            <w:left w:val="none" w:sz="0" w:space="0" w:color="auto"/>
            <w:bottom w:val="none" w:sz="0" w:space="0" w:color="auto"/>
            <w:right w:val="none" w:sz="0" w:space="0" w:color="auto"/>
          </w:divBdr>
        </w:div>
        <w:div w:id="1033455939">
          <w:marLeft w:val="1800"/>
          <w:marRight w:val="0"/>
          <w:marTop w:val="0"/>
          <w:marBottom w:val="0"/>
          <w:divBdr>
            <w:top w:val="none" w:sz="0" w:space="0" w:color="auto"/>
            <w:left w:val="none" w:sz="0" w:space="0" w:color="auto"/>
            <w:bottom w:val="none" w:sz="0" w:space="0" w:color="auto"/>
            <w:right w:val="none" w:sz="0" w:space="0" w:color="auto"/>
          </w:divBdr>
        </w:div>
        <w:div w:id="1233271370">
          <w:marLeft w:val="2520"/>
          <w:marRight w:val="0"/>
          <w:marTop w:val="0"/>
          <w:marBottom w:val="0"/>
          <w:divBdr>
            <w:top w:val="none" w:sz="0" w:space="0" w:color="auto"/>
            <w:left w:val="none" w:sz="0" w:space="0" w:color="auto"/>
            <w:bottom w:val="none" w:sz="0" w:space="0" w:color="auto"/>
            <w:right w:val="none" w:sz="0" w:space="0" w:color="auto"/>
          </w:divBdr>
        </w:div>
        <w:div w:id="810171304">
          <w:marLeft w:val="3240"/>
          <w:marRight w:val="0"/>
          <w:marTop w:val="0"/>
          <w:marBottom w:val="0"/>
          <w:divBdr>
            <w:top w:val="none" w:sz="0" w:space="0" w:color="auto"/>
            <w:left w:val="none" w:sz="0" w:space="0" w:color="auto"/>
            <w:bottom w:val="none" w:sz="0" w:space="0" w:color="auto"/>
            <w:right w:val="none" w:sz="0" w:space="0" w:color="auto"/>
          </w:divBdr>
        </w:div>
        <w:div w:id="1666660880">
          <w:marLeft w:val="3960"/>
          <w:marRight w:val="0"/>
          <w:marTop w:val="0"/>
          <w:marBottom w:val="0"/>
          <w:divBdr>
            <w:top w:val="none" w:sz="0" w:space="0" w:color="auto"/>
            <w:left w:val="none" w:sz="0" w:space="0" w:color="auto"/>
            <w:bottom w:val="none" w:sz="0" w:space="0" w:color="auto"/>
            <w:right w:val="none" w:sz="0" w:space="0" w:color="auto"/>
          </w:divBdr>
        </w:div>
        <w:div w:id="384183060">
          <w:marLeft w:val="3960"/>
          <w:marRight w:val="0"/>
          <w:marTop w:val="0"/>
          <w:marBottom w:val="0"/>
          <w:divBdr>
            <w:top w:val="none" w:sz="0" w:space="0" w:color="auto"/>
            <w:left w:val="none" w:sz="0" w:space="0" w:color="auto"/>
            <w:bottom w:val="none" w:sz="0" w:space="0" w:color="auto"/>
            <w:right w:val="none" w:sz="0" w:space="0" w:color="auto"/>
          </w:divBdr>
        </w:div>
        <w:div w:id="1361590065">
          <w:marLeft w:val="2520"/>
          <w:marRight w:val="0"/>
          <w:marTop w:val="0"/>
          <w:marBottom w:val="0"/>
          <w:divBdr>
            <w:top w:val="none" w:sz="0" w:space="0" w:color="auto"/>
            <w:left w:val="none" w:sz="0" w:space="0" w:color="auto"/>
            <w:bottom w:val="none" w:sz="0" w:space="0" w:color="auto"/>
            <w:right w:val="none" w:sz="0" w:space="0" w:color="auto"/>
          </w:divBdr>
        </w:div>
        <w:div w:id="572619313">
          <w:marLeft w:val="3240"/>
          <w:marRight w:val="0"/>
          <w:marTop w:val="0"/>
          <w:marBottom w:val="0"/>
          <w:divBdr>
            <w:top w:val="none" w:sz="0" w:space="0" w:color="auto"/>
            <w:left w:val="none" w:sz="0" w:space="0" w:color="auto"/>
            <w:bottom w:val="none" w:sz="0" w:space="0" w:color="auto"/>
            <w:right w:val="none" w:sz="0" w:space="0" w:color="auto"/>
          </w:divBdr>
        </w:div>
        <w:div w:id="2095398877">
          <w:marLeft w:val="3960"/>
          <w:marRight w:val="0"/>
          <w:marTop w:val="0"/>
          <w:marBottom w:val="0"/>
          <w:divBdr>
            <w:top w:val="none" w:sz="0" w:space="0" w:color="auto"/>
            <w:left w:val="none" w:sz="0" w:space="0" w:color="auto"/>
            <w:bottom w:val="none" w:sz="0" w:space="0" w:color="auto"/>
            <w:right w:val="none" w:sz="0" w:space="0" w:color="auto"/>
          </w:divBdr>
        </w:div>
        <w:div w:id="979119148">
          <w:marLeft w:val="3960"/>
          <w:marRight w:val="0"/>
          <w:marTop w:val="0"/>
          <w:marBottom w:val="0"/>
          <w:divBdr>
            <w:top w:val="none" w:sz="0" w:space="0" w:color="auto"/>
            <w:left w:val="none" w:sz="0" w:space="0" w:color="auto"/>
            <w:bottom w:val="none" w:sz="0" w:space="0" w:color="auto"/>
            <w:right w:val="none" w:sz="0" w:space="0" w:color="auto"/>
          </w:divBdr>
        </w:div>
        <w:div w:id="1686635475">
          <w:marLeft w:val="3960"/>
          <w:marRight w:val="0"/>
          <w:marTop w:val="0"/>
          <w:marBottom w:val="0"/>
          <w:divBdr>
            <w:top w:val="none" w:sz="0" w:space="0" w:color="auto"/>
            <w:left w:val="none" w:sz="0" w:space="0" w:color="auto"/>
            <w:bottom w:val="none" w:sz="0" w:space="0" w:color="auto"/>
            <w:right w:val="none" w:sz="0" w:space="0" w:color="auto"/>
          </w:divBdr>
        </w:div>
        <w:div w:id="1469975836">
          <w:marLeft w:val="1166"/>
          <w:marRight w:val="0"/>
          <w:marTop w:val="0"/>
          <w:marBottom w:val="0"/>
          <w:divBdr>
            <w:top w:val="none" w:sz="0" w:space="0" w:color="auto"/>
            <w:left w:val="none" w:sz="0" w:space="0" w:color="auto"/>
            <w:bottom w:val="none" w:sz="0" w:space="0" w:color="auto"/>
            <w:right w:val="none" w:sz="0" w:space="0" w:color="auto"/>
          </w:divBdr>
        </w:div>
        <w:div w:id="1473794563">
          <w:marLeft w:val="1800"/>
          <w:marRight w:val="0"/>
          <w:marTop w:val="0"/>
          <w:marBottom w:val="0"/>
          <w:divBdr>
            <w:top w:val="none" w:sz="0" w:space="0" w:color="auto"/>
            <w:left w:val="none" w:sz="0" w:space="0" w:color="auto"/>
            <w:bottom w:val="none" w:sz="0" w:space="0" w:color="auto"/>
            <w:right w:val="none" w:sz="0" w:space="0" w:color="auto"/>
          </w:divBdr>
        </w:div>
        <w:div w:id="1419596562">
          <w:marLeft w:val="2520"/>
          <w:marRight w:val="0"/>
          <w:marTop w:val="0"/>
          <w:marBottom w:val="0"/>
          <w:divBdr>
            <w:top w:val="none" w:sz="0" w:space="0" w:color="auto"/>
            <w:left w:val="none" w:sz="0" w:space="0" w:color="auto"/>
            <w:bottom w:val="none" w:sz="0" w:space="0" w:color="auto"/>
            <w:right w:val="none" w:sz="0" w:space="0" w:color="auto"/>
          </w:divBdr>
        </w:div>
        <w:div w:id="1768847516">
          <w:marLeft w:val="3240"/>
          <w:marRight w:val="0"/>
          <w:marTop w:val="0"/>
          <w:marBottom w:val="0"/>
          <w:divBdr>
            <w:top w:val="none" w:sz="0" w:space="0" w:color="auto"/>
            <w:left w:val="none" w:sz="0" w:space="0" w:color="auto"/>
            <w:bottom w:val="none" w:sz="0" w:space="0" w:color="auto"/>
            <w:right w:val="none" w:sz="0" w:space="0" w:color="auto"/>
          </w:divBdr>
        </w:div>
        <w:div w:id="1275402529">
          <w:marLeft w:val="3960"/>
          <w:marRight w:val="0"/>
          <w:marTop w:val="0"/>
          <w:marBottom w:val="0"/>
          <w:divBdr>
            <w:top w:val="none" w:sz="0" w:space="0" w:color="auto"/>
            <w:left w:val="none" w:sz="0" w:space="0" w:color="auto"/>
            <w:bottom w:val="none" w:sz="0" w:space="0" w:color="auto"/>
            <w:right w:val="none" w:sz="0" w:space="0" w:color="auto"/>
          </w:divBdr>
        </w:div>
        <w:div w:id="1901358335">
          <w:marLeft w:val="3960"/>
          <w:marRight w:val="0"/>
          <w:marTop w:val="0"/>
          <w:marBottom w:val="0"/>
          <w:divBdr>
            <w:top w:val="none" w:sz="0" w:space="0" w:color="auto"/>
            <w:left w:val="none" w:sz="0" w:space="0" w:color="auto"/>
            <w:bottom w:val="none" w:sz="0" w:space="0" w:color="auto"/>
            <w:right w:val="none" w:sz="0" w:space="0" w:color="auto"/>
          </w:divBdr>
        </w:div>
        <w:div w:id="1514342461">
          <w:marLeft w:val="3960"/>
          <w:marRight w:val="0"/>
          <w:marTop w:val="0"/>
          <w:marBottom w:val="0"/>
          <w:divBdr>
            <w:top w:val="none" w:sz="0" w:space="0" w:color="auto"/>
            <w:left w:val="none" w:sz="0" w:space="0" w:color="auto"/>
            <w:bottom w:val="none" w:sz="0" w:space="0" w:color="auto"/>
            <w:right w:val="none" w:sz="0" w:space="0" w:color="auto"/>
          </w:divBdr>
        </w:div>
        <w:div w:id="1978100799">
          <w:marLeft w:val="2520"/>
          <w:marRight w:val="0"/>
          <w:marTop w:val="0"/>
          <w:marBottom w:val="0"/>
          <w:divBdr>
            <w:top w:val="none" w:sz="0" w:space="0" w:color="auto"/>
            <w:left w:val="none" w:sz="0" w:space="0" w:color="auto"/>
            <w:bottom w:val="none" w:sz="0" w:space="0" w:color="auto"/>
            <w:right w:val="none" w:sz="0" w:space="0" w:color="auto"/>
          </w:divBdr>
        </w:div>
        <w:div w:id="673460089">
          <w:marLeft w:val="3240"/>
          <w:marRight w:val="0"/>
          <w:marTop w:val="0"/>
          <w:marBottom w:val="0"/>
          <w:divBdr>
            <w:top w:val="none" w:sz="0" w:space="0" w:color="auto"/>
            <w:left w:val="none" w:sz="0" w:space="0" w:color="auto"/>
            <w:bottom w:val="none" w:sz="0" w:space="0" w:color="auto"/>
            <w:right w:val="none" w:sz="0" w:space="0" w:color="auto"/>
          </w:divBdr>
        </w:div>
        <w:div w:id="1835300222">
          <w:marLeft w:val="3240"/>
          <w:marRight w:val="0"/>
          <w:marTop w:val="0"/>
          <w:marBottom w:val="0"/>
          <w:divBdr>
            <w:top w:val="none" w:sz="0" w:space="0" w:color="auto"/>
            <w:left w:val="none" w:sz="0" w:space="0" w:color="auto"/>
            <w:bottom w:val="none" w:sz="0" w:space="0" w:color="auto"/>
            <w:right w:val="none" w:sz="0" w:space="0" w:color="auto"/>
          </w:divBdr>
        </w:div>
      </w:divsChild>
    </w:div>
    <w:div w:id="530649773">
      <w:bodyDiv w:val="1"/>
      <w:marLeft w:val="0"/>
      <w:marRight w:val="0"/>
      <w:marTop w:val="0"/>
      <w:marBottom w:val="0"/>
      <w:divBdr>
        <w:top w:val="none" w:sz="0" w:space="0" w:color="auto"/>
        <w:left w:val="none" w:sz="0" w:space="0" w:color="auto"/>
        <w:bottom w:val="none" w:sz="0" w:space="0" w:color="auto"/>
        <w:right w:val="none" w:sz="0" w:space="0" w:color="auto"/>
      </w:divBdr>
    </w:div>
    <w:div w:id="537544284">
      <w:bodyDiv w:val="1"/>
      <w:marLeft w:val="0"/>
      <w:marRight w:val="0"/>
      <w:marTop w:val="0"/>
      <w:marBottom w:val="0"/>
      <w:divBdr>
        <w:top w:val="none" w:sz="0" w:space="0" w:color="auto"/>
        <w:left w:val="none" w:sz="0" w:space="0" w:color="auto"/>
        <w:bottom w:val="none" w:sz="0" w:space="0" w:color="auto"/>
        <w:right w:val="none" w:sz="0" w:space="0" w:color="auto"/>
      </w:divBdr>
    </w:div>
    <w:div w:id="576670033">
      <w:bodyDiv w:val="1"/>
      <w:marLeft w:val="0"/>
      <w:marRight w:val="0"/>
      <w:marTop w:val="0"/>
      <w:marBottom w:val="0"/>
      <w:divBdr>
        <w:top w:val="none" w:sz="0" w:space="0" w:color="auto"/>
        <w:left w:val="none" w:sz="0" w:space="0" w:color="auto"/>
        <w:bottom w:val="none" w:sz="0" w:space="0" w:color="auto"/>
        <w:right w:val="none" w:sz="0" w:space="0" w:color="auto"/>
      </w:divBdr>
      <w:divsChild>
        <w:div w:id="164562074">
          <w:marLeft w:val="403"/>
          <w:marRight w:val="0"/>
          <w:marTop w:val="86"/>
          <w:marBottom w:val="0"/>
          <w:divBdr>
            <w:top w:val="none" w:sz="0" w:space="0" w:color="auto"/>
            <w:left w:val="none" w:sz="0" w:space="0" w:color="auto"/>
            <w:bottom w:val="none" w:sz="0" w:space="0" w:color="auto"/>
            <w:right w:val="none" w:sz="0" w:space="0" w:color="auto"/>
          </w:divBdr>
        </w:div>
        <w:div w:id="907113794">
          <w:marLeft w:val="878"/>
          <w:marRight w:val="0"/>
          <w:marTop w:val="77"/>
          <w:marBottom w:val="0"/>
          <w:divBdr>
            <w:top w:val="none" w:sz="0" w:space="0" w:color="auto"/>
            <w:left w:val="none" w:sz="0" w:space="0" w:color="auto"/>
            <w:bottom w:val="none" w:sz="0" w:space="0" w:color="auto"/>
            <w:right w:val="none" w:sz="0" w:space="0" w:color="auto"/>
          </w:divBdr>
        </w:div>
        <w:div w:id="1342272615">
          <w:marLeft w:val="403"/>
          <w:marRight w:val="0"/>
          <w:marTop w:val="86"/>
          <w:marBottom w:val="0"/>
          <w:divBdr>
            <w:top w:val="none" w:sz="0" w:space="0" w:color="auto"/>
            <w:left w:val="none" w:sz="0" w:space="0" w:color="auto"/>
            <w:bottom w:val="none" w:sz="0" w:space="0" w:color="auto"/>
            <w:right w:val="none" w:sz="0" w:space="0" w:color="auto"/>
          </w:divBdr>
        </w:div>
        <w:div w:id="493376806">
          <w:marLeft w:val="878"/>
          <w:marRight w:val="0"/>
          <w:marTop w:val="77"/>
          <w:marBottom w:val="0"/>
          <w:divBdr>
            <w:top w:val="none" w:sz="0" w:space="0" w:color="auto"/>
            <w:left w:val="none" w:sz="0" w:space="0" w:color="auto"/>
            <w:bottom w:val="none" w:sz="0" w:space="0" w:color="auto"/>
            <w:right w:val="none" w:sz="0" w:space="0" w:color="auto"/>
          </w:divBdr>
        </w:div>
      </w:divsChild>
    </w:div>
    <w:div w:id="600996407">
      <w:bodyDiv w:val="1"/>
      <w:marLeft w:val="0"/>
      <w:marRight w:val="0"/>
      <w:marTop w:val="0"/>
      <w:marBottom w:val="0"/>
      <w:divBdr>
        <w:top w:val="none" w:sz="0" w:space="0" w:color="auto"/>
        <w:left w:val="none" w:sz="0" w:space="0" w:color="auto"/>
        <w:bottom w:val="none" w:sz="0" w:space="0" w:color="auto"/>
        <w:right w:val="none" w:sz="0" w:space="0" w:color="auto"/>
      </w:divBdr>
    </w:div>
    <w:div w:id="602222273">
      <w:bodyDiv w:val="1"/>
      <w:marLeft w:val="0"/>
      <w:marRight w:val="0"/>
      <w:marTop w:val="0"/>
      <w:marBottom w:val="0"/>
      <w:divBdr>
        <w:top w:val="none" w:sz="0" w:space="0" w:color="auto"/>
        <w:left w:val="none" w:sz="0" w:space="0" w:color="auto"/>
        <w:bottom w:val="none" w:sz="0" w:space="0" w:color="auto"/>
        <w:right w:val="none" w:sz="0" w:space="0" w:color="auto"/>
      </w:divBdr>
    </w:div>
    <w:div w:id="605386109">
      <w:bodyDiv w:val="1"/>
      <w:marLeft w:val="0"/>
      <w:marRight w:val="0"/>
      <w:marTop w:val="0"/>
      <w:marBottom w:val="0"/>
      <w:divBdr>
        <w:top w:val="none" w:sz="0" w:space="0" w:color="auto"/>
        <w:left w:val="none" w:sz="0" w:space="0" w:color="auto"/>
        <w:bottom w:val="none" w:sz="0" w:space="0" w:color="auto"/>
        <w:right w:val="none" w:sz="0" w:space="0" w:color="auto"/>
      </w:divBdr>
    </w:div>
    <w:div w:id="62358289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1952604">
      <w:bodyDiv w:val="1"/>
      <w:marLeft w:val="0"/>
      <w:marRight w:val="0"/>
      <w:marTop w:val="0"/>
      <w:marBottom w:val="0"/>
      <w:divBdr>
        <w:top w:val="none" w:sz="0" w:space="0" w:color="auto"/>
        <w:left w:val="none" w:sz="0" w:space="0" w:color="auto"/>
        <w:bottom w:val="none" w:sz="0" w:space="0" w:color="auto"/>
        <w:right w:val="none" w:sz="0" w:space="0" w:color="auto"/>
      </w:divBdr>
    </w:div>
    <w:div w:id="666054267">
      <w:bodyDiv w:val="1"/>
      <w:marLeft w:val="0"/>
      <w:marRight w:val="0"/>
      <w:marTop w:val="0"/>
      <w:marBottom w:val="0"/>
      <w:divBdr>
        <w:top w:val="none" w:sz="0" w:space="0" w:color="auto"/>
        <w:left w:val="none" w:sz="0" w:space="0" w:color="auto"/>
        <w:bottom w:val="none" w:sz="0" w:space="0" w:color="auto"/>
        <w:right w:val="none" w:sz="0" w:space="0" w:color="auto"/>
      </w:divBdr>
    </w:div>
    <w:div w:id="668141709">
      <w:bodyDiv w:val="1"/>
      <w:marLeft w:val="0"/>
      <w:marRight w:val="0"/>
      <w:marTop w:val="0"/>
      <w:marBottom w:val="0"/>
      <w:divBdr>
        <w:top w:val="none" w:sz="0" w:space="0" w:color="auto"/>
        <w:left w:val="none" w:sz="0" w:space="0" w:color="auto"/>
        <w:bottom w:val="none" w:sz="0" w:space="0" w:color="auto"/>
        <w:right w:val="none" w:sz="0" w:space="0" w:color="auto"/>
      </w:divBdr>
    </w:div>
    <w:div w:id="680818850">
      <w:bodyDiv w:val="1"/>
      <w:marLeft w:val="0"/>
      <w:marRight w:val="0"/>
      <w:marTop w:val="0"/>
      <w:marBottom w:val="0"/>
      <w:divBdr>
        <w:top w:val="none" w:sz="0" w:space="0" w:color="auto"/>
        <w:left w:val="none" w:sz="0" w:space="0" w:color="auto"/>
        <w:bottom w:val="none" w:sz="0" w:space="0" w:color="auto"/>
        <w:right w:val="none" w:sz="0" w:space="0" w:color="auto"/>
      </w:divBdr>
    </w:div>
    <w:div w:id="699859830">
      <w:bodyDiv w:val="1"/>
      <w:marLeft w:val="0"/>
      <w:marRight w:val="0"/>
      <w:marTop w:val="0"/>
      <w:marBottom w:val="0"/>
      <w:divBdr>
        <w:top w:val="none" w:sz="0" w:space="0" w:color="auto"/>
        <w:left w:val="none" w:sz="0" w:space="0" w:color="auto"/>
        <w:bottom w:val="none" w:sz="0" w:space="0" w:color="auto"/>
        <w:right w:val="none" w:sz="0" w:space="0" w:color="auto"/>
      </w:divBdr>
      <w:divsChild>
        <w:div w:id="889879286">
          <w:marLeft w:val="547"/>
          <w:marRight w:val="0"/>
          <w:marTop w:val="154"/>
          <w:marBottom w:val="0"/>
          <w:divBdr>
            <w:top w:val="none" w:sz="0" w:space="0" w:color="auto"/>
            <w:left w:val="none" w:sz="0" w:space="0" w:color="auto"/>
            <w:bottom w:val="none" w:sz="0" w:space="0" w:color="auto"/>
            <w:right w:val="none" w:sz="0" w:space="0" w:color="auto"/>
          </w:divBdr>
        </w:div>
        <w:div w:id="2087799551">
          <w:marLeft w:val="1166"/>
          <w:marRight w:val="0"/>
          <w:marTop w:val="134"/>
          <w:marBottom w:val="0"/>
          <w:divBdr>
            <w:top w:val="none" w:sz="0" w:space="0" w:color="auto"/>
            <w:left w:val="none" w:sz="0" w:space="0" w:color="auto"/>
            <w:bottom w:val="none" w:sz="0" w:space="0" w:color="auto"/>
            <w:right w:val="none" w:sz="0" w:space="0" w:color="auto"/>
          </w:divBdr>
        </w:div>
        <w:div w:id="265164446">
          <w:marLeft w:val="1800"/>
          <w:marRight w:val="0"/>
          <w:marTop w:val="115"/>
          <w:marBottom w:val="0"/>
          <w:divBdr>
            <w:top w:val="none" w:sz="0" w:space="0" w:color="auto"/>
            <w:left w:val="none" w:sz="0" w:space="0" w:color="auto"/>
            <w:bottom w:val="none" w:sz="0" w:space="0" w:color="auto"/>
            <w:right w:val="none" w:sz="0" w:space="0" w:color="auto"/>
          </w:divBdr>
        </w:div>
      </w:divsChild>
    </w:div>
    <w:div w:id="707879128">
      <w:bodyDiv w:val="1"/>
      <w:marLeft w:val="0"/>
      <w:marRight w:val="0"/>
      <w:marTop w:val="0"/>
      <w:marBottom w:val="0"/>
      <w:divBdr>
        <w:top w:val="none" w:sz="0" w:space="0" w:color="auto"/>
        <w:left w:val="none" w:sz="0" w:space="0" w:color="auto"/>
        <w:bottom w:val="none" w:sz="0" w:space="0" w:color="auto"/>
        <w:right w:val="none" w:sz="0" w:space="0" w:color="auto"/>
      </w:divBdr>
    </w:div>
    <w:div w:id="735667644">
      <w:bodyDiv w:val="1"/>
      <w:marLeft w:val="0"/>
      <w:marRight w:val="0"/>
      <w:marTop w:val="0"/>
      <w:marBottom w:val="0"/>
      <w:divBdr>
        <w:top w:val="none" w:sz="0" w:space="0" w:color="auto"/>
        <w:left w:val="none" w:sz="0" w:space="0" w:color="auto"/>
        <w:bottom w:val="none" w:sz="0" w:space="0" w:color="auto"/>
        <w:right w:val="none" w:sz="0" w:space="0" w:color="auto"/>
      </w:divBdr>
      <w:divsChild>
        <w:div w:id="911159063">
          <w:marLeft w:val="547"/>
          <w:marRight w:val="0"/>
          <w:marTop w:val="0"/>
          <w:marBottom w:val="0"/>
          <w:divBdr>
            <w:top w:val="none" w:sz="0" w:space="0" w:color="auto"/>
            <w:left w:val="none" w:sz="0" w:space="0" w:color="auto"/>
            <w:bottom w:val="none" w:sz="0" w:space="0" w:color="auto"/>
            <w:right w:val="none" w:sz="0" w:space="0" w:color="auto"/>
          </w:divBdr>
        </w:div>
        <w:div w:id="1425109731">
          <w:marLeft w:val="1166"/>
          <w:marRight w:val="0"/>
          <w:marTop w:val="0"/>
          <w:marBottom w:val="0"/>
          <w:divBdr>
            <w:top w:val="none" w:sz="0" w:space="0" w:color="auto"/>
            <w:left w:val="none" w:sz="0" w:space="0" w:color="auto"/>
            <w:bottom w:val="none" w:sz="0" w:space="0" w:color="auto"/>
            <w:right w:val="none" w:sz="0" w:space="0" w:color="auto"/>
          </w:divBdr>
        </w:div>
        <w:div w:id="1926451981">
          <w:marLeft w:val="1800"/>
          <w:marRight w:val="0"/>
          <w:marTop w:val="0"/>
          <w:marBottom w:val="0"/>
          <w:divBdr>
            <w:top w:val="none" w:sz="0" w:space="0" w:color="auto"/>
            <w:left w:val="none" w:sz="0" w:space="0" w:color="auto"/>
            <w:bottom w:val="none" w:sz="0" w:space="0" w:color="auto"/>
            <w:right w:val="none" w:sz="0" w:space="0" w:color="auto"/>
          </w:divBdr>
        </w:div>
        <w:div w:id="87314438">
          <w:marLeft w:val="2520"/>
          <w:marRight w:val="0"/>
          <w:marTop w:val="0"/>
          <w:marBottom w:val="0"/>
          <w:divBdr>
            <w:top w:val="none" w:sz="0" w:space="0" w:color="auto"/>
            <w:left w:val="none" w:sz="0" w:space="0" w:color="auto"/>
            <w:bottom w:val="none" w:sz="0" w:space="0" w:color="auto"/>
            <w:right w:val="none" w:sz="0" w:space="0" w:color="auto"/>
          </w:divBdr>
        </w:div>
        <w:div w:id="1644387925">
          <w:marLeft w:val="3240"/>
          <w:marRight w:val="0"/>
          <w:marTop w:val="0"/>
          <w:marBottom w:val="0"/>
          <w:divBdr>
            <w:top w:val="none" w:sz="0" w:space="0" w:color="auto"/>
            <w:left w:val="none" w:sz="0" w:space="0" w:color="auto"/>
            <w:bottom w:val="none" w:sz="0" w:space="0" w:color="auto"/>
            <w:right w:val="none" w:sz="0" w:space="0" w:color="auto"/>
          </w:divBdr>
        </w:div>
        <w:div w:id="1952542645">
          <w:marLeft w:val="3960"/>
          <w:marRight w:val="0"/>
          <w:marTop w:val="0"/>
          <w:marBottom w:val="0"/>
          <w:divBdr>
            <w:top w:val="none" w:sz="0" w:space="0" w:color="auto"/>
            <w:left w:val="none" w:sz="0" w:space="0" w:color="auto"/>
            <w:bottom w:val="none" w:sz="0" w:space="0" w:color="auto"/>
            <w:right w:val="none" w:sz="0" w:space="0" w:color="auto"/>
          </w:divBdr>
        </w:div>
        <w:div w:id="707484621">
          <w:marLeft w:val="3960"/>
          <w:marRight w:val="0"/>
          <w:marTop w:val="0"/>
          <w:marBottom w:val="0"/>
          <w:divBdr>
            <w:top w:val="none" w:sz="0" w:space="0" w:color="auto"/>
            <w:left w:val="none" w:sz="0" w:space="0" w:color="auto"/>
            <w:bottom w:val="none" w:sz="0" w:space="0" w:color="auto"/>
            <w:right w:val="none" w:sz="0" w:space="0" w:color="auto"/>
          </w:divBdr>
        </w:div>
        <w:div w:id="1499223567">
          <w:marLeft w:val="2520"/>
          <w:marRight w:val="0"/>
          <w:marTop w:val="0"/>
          <w:marBottom w:val="0"/>
          <w:divBdr>
            <w:top w:val="none" w:sz="0" w:space="0" w:color="auto"/>
            <w:left w:val="none" w:sz="0" w:space="0" w:color="auto"/>
            <w:bottom w:val="none" w:sz="0" w:space="0" w:color="auto"/>
            <w:right w:val="none" w:sz="0" w:space="0" w:color="auto"/>
          </w:divBdr>
        </w:div>
        <w:div w:id="1110736077">
          <w:marLeft w:val="3240"/>
          <w:marRight w:val="0"/>
          <w:marTop w:val="0"/>
          <w:marBottom w:val="0"/>
          <w:divBdr>
            <w:top w:val="none" w:sz="0" w:space="0" w:color="auto"/>
            <w:left w:val="none" w:sz="0" w:space="0" w:color="auto"/>
            <w:bottom w:val="none" w:sz="0" w:space="0" w:color="auto"/>
            <w:right w:val="none" w:sz="0" w:space="0" w:color="auto"/>
          </w:divBdr>
        </w:div>
        <w:div w:id="1331134130">
          <w:marLeft w:val="3960"/>
          <w:marRight w:val="0"/>
          <w:marTop w:val="0"/>
          <w:marBottom w:val="0"/>
          <w:divBdr>
            <w:top w:val="none" w:sz="0" w:space="0" w:color="auto"/>
            <w:left w:val="none" w:sz="0" w:space="0" w:color="auto"/>
            <w:bottom w:val="none" w:sz="0" w:space="0" w:color="auto"/>
            <w:right w:val="none" w:sz="0" w:space="0" w:color="auto"/>
          </w:divBdr>
        </w:div>
        <w:div w:id="1515922905">
          <w:marLeft w:val="3960"/>
          <w:marRight w:val="0"/>
          <w:marTop w:val="0"/>
          <w:marBottom w:val="0"/>
          <w:divBdr>
            <w:top w:val="none" w:sz="0" w:space="0" w:color="auto"/>
            <w:left w:val="none" w:sz="0" w:space="0" w:color="auto"/>
            <w:bottom w:val="none" w:sz="0" w:space="0" w:color="auto"/>
            <w:right w:val="none" w:sz="0" w:space="0" w:color="auto"/>
          </w:divBdr>
        </w:div>
        <w:div w:id="1477068121">
          <w:marLeft w:val="3960"/>
          <w:marRight w:val="0"/>
          <w:marTop w:val="0"/>
          <w:marBottom w:val="0"/>
          <w:divBdr>
            <w:top w:val="none" w:sz="0" w:space="0" w:color="auto"/>
            <w:left w:val="none" w:sz="0" w:space="0" w:color="auto"/>
            <w:bottom w:val="none" w:sz="0" w:space="0" w:color="auto"/>
            <w:right w:val="none" w:sz="0" w:space="0" w:color="auto"/>
          </w:divBdr>
        </w:div>
        <w:div w:id="264772274">
          <w:marLeft w:val="1166"/>
          <w:marRight w:val="0"/>
          <w:marTop w:val="0"/>
          <w:marBottom w:val="0"/>
          <w:divBdr>
            <w:top w:val="none" w:sz="0" w:space="0" w:color="auto"/>
            <w:left w:val="none" w:sz="0" w:space="0" w:color="auto"/>
            <w:bottom w:val="none" w:sz="0" w:space="0" w:color="auto"/>
            <w:right w:val="none" w:sz="0" w:space="0" w:color="auto"/>
          </w:divBdr>
        </w:div>
        <w:div w:id="299190076">
          <w:marLeft w:val="1800"/>
          <w:marRight w:val="0"/>
          <w:marTop w:val="0"/>
          <w:marBottom w:val="0"/>
          <w:divBdr>
            <w:top w:val="none" w:sz="0" w:space="0" w:color="auto"/>
            <w:left w:val="none" w:sz="0" w:space="0" w:color="auto"/>
            <w:bottom w:val="none" w:sz="0" w:space="0" w:color="auto"/>
            <w:right w:val="none" w:sz="0" w:space="0" w:color="auto"/>
          </w:divBdr>
        </w:div>
        <w:div w:id="625820215">
          <w:marLeft w:val="2520"/>
          <w:marRight w:val="0"/>
          <w:marTop w:val="0"/>
          <w:marBottom w:val="0"/>
          <w:divBdr>
            <w:top w:val="none" w:sz="0" w:space="0" w:color="auto"/>
            <w:left w:val="none" w:sz="0" w:space="0" w:color="auto"/>
            <w:bottom w:val="none" w:sz="0" w:space="0" w:color="auto"/>
            <w:right w:val="none" w:sz="0" w:space="0" w:color="auto"/>
          </w:divBdr>
        </w:div>
        <w:div w:id="205266578">
          <w:marLeft w:val="3240"/>
          <w:marRight w:val="0"/>
          <w:marTop w:val="0"/>
          <w:marBottom w:val="0"/>
          <w:divBdr>
            <w:top w:val="none" w:sz="0" w:space="0" w:color="auto"/>
            <w:left w:val="none" w:sz="0" w:space="0" w:color="auto"/>
            <w:bottom w:val="none" w:sz="0" w:space="0" w:color="auto"/>
            <w:right w:val="none" w:sz="0" w:space="0" w:color="auto"/>
          </w:divBdr>
        </w:div>
        <w:div w:id="298850851">
          <w:marLeft w:val="3960"/>
          <w:marRight w:val="0"/>
          <w:marTop w:val="0"/>
          <w:marBottom w:val="0"/>
          <w:divBdr>
            <w:top w:val="none" w:sz="0" w:space="0" w:color="auto"/>
            <w:left w:val="none" w:sz="0" w:space="0" w:color="auto"/>
            <w:bottom w:val="none" w:sz="0" w:space="0" w:color="auto"/>
            <w:right w:val="none" w:sz="0" w:space="0" w:color="auto"/>
          </w:divBdr>
        </w:div>
        <w:div w:id="401216357">
          <w:marLeft w:val="3960"/>
          <w:marRight w:val="0"/>
          <w:marTop w:val="0"/>
          <w:marBottom w:val="0"/>
          <w:divBdr>
            <w:top w:val="none" w:sz="0" w:space="0" w:color="auto"/>
            <w:left w:val="none" w:sz="0" w:space="0" w:color="auto"/>
            <w:bottom w:val="none" w:sz="0" w:space="0" w:color="auto"/>
            <w:right w:val="none" w:sz="0" w:space="0" w:color="auto"/>
          </w:divBdr>
        </w:div>
        <w:div w:id="534196856">
          <w:marLeft w:val="3960"/>
          <w:marRight w:val="0"/>
          <w:marTop w:val="0"/>
          <w:marBottom w:val="0"/>
          <w:divBdr>
            <w:top w:val="none" w:sz="0" w:space="0" w:color="auto"/>
            <w:left w:val="none" w:sz="0" w:space="0" w:color="auto"/>
            <w:bottom w:val="none" w:sz="0" w:space="0" w:color="auto"/>
            <w:right w:val="none" w:sz="0" w:space="0" w:color="auto"/>
          </w:divBdr>
        </w:div>
        <w:div w:id="448473657">
          <w:marLeft w:val="2520"/>
          <w:marRight w:val="0"/>
          <w:marTop w:val="0"/>
          <w:marBottom w:val="0"/>
          <w:divBdr>
            <w:top w:val="none" w:sz="0" w:space="0" w:color="auto"/>
            <w:left w:val="none" w:sz="0" w:space="0" w:color="auto"/>
            <w:bottom w:val="none" w:sz="0" w:space="0" w:color="auto"/>
            <w:right w:val="none" w:sz="0" w:space="0" w:color="auto"/>
          </w:divBdr>
        </w:div>
        <w:div w:id="650059684">
          <w:marLeft w:val="3240"/>
          <w:marRight w:val="0"/>
          <w:marTop w:val="0"/>
          <w:marBottom w:val="0"/>
          <w:divBdr>
            <w:top w:val="none" w:sz="0" w:space="0" w:color="auto"/>
            <w:left w:val="none" w:sz="0" w:space="0" w:color="auto"/>
            <w:bottom w:val="none" w:sz="0" w:space="0" w:color="auto"/>
            <w:right w:val="none" w:sz="0" w:space="0" w:color="auto"/>
          </w:divBdr>
        </w:div>
        <w:div w:id="796484693">
          <w:marLeft w:val="3240"/>
          <w:marRight w:val="0"/>
          <w:marTop w:val="0"/>
          <w:marBottom w:val="0"/>
          <w:divBdr>
            <w:top w:val="none" w:sz="0" w:space="0" w:color="auto"/>
            <w:left w:val="none" w:sz="0" w:space="0" w:color="auto"/>
            <w:bottom w:val="none" w:sz="0" w:space="0" w:color="auto"/>
            <w:right w:val="none" w:sz="0" w:space="0" w:color="auto"/>
          </w:divBdr>
        </w:div>
      </w:divsChild>
    </w:div>
    <w:div w:id="743450777">
      <w:bodyDiv w:val="1"/>
      <w:marLeft w:val="0"/>
      <w:marRight w:val="0"/>
      <w:marTop w:val="0"/>
      <w:marBottom w:val="0"/>
      <w:divBdr>
        <w:top w:val="none" w:sz="0" w:space="0" w:color="auto"/>
        <w:left w:val="none" w:sz="0" w:space="0" w:color="auto"/>
        <w:bottom w:val="none" w:sz="0" w:space="0" w:color="auto"/>
        <w:right w:val="none" w:sz="0" w:space="0" w:color="auto"/>
      </w:divBdr>
      <w:divsChild>
        <w:div w:id="1116563796">
          <w:marLeft w:val="403"/>
          <w:marRight w:val="0"/>
          <w:marTop w:val="115"/>
          <w:marBottom w:val="0"/>
          <w:divBdr>
            <w:top w:val="none" w:sz="0" w:space="0" w:color="auto"/>
            <w:left w:val="none" w:sz="0" w:space="0" w:color="auto"/>
            <w:bottom w:val="none" w:sz="0" w:space="0" w:color="auto"/>
            <w:right w:val="none" w:sz="0" w:space="0" w:color="auto"/>
          </w:divBdr>
        </w:div>
        <w:div w:id="275529255">
          <w:marLeft w:val="878"/>
          <w:marRight w:val="0"/>
          <w:marTop w:val="96"/>
          <w:marBottom w:val="0"/>
          <w:divBdr>
            <w:top w:val="none" w:sz="0" w:space="0" w:color="auto"/>
            <w:left w:val="none" w:sz="0" w:space="0" w:color="auto"/>
            <w:bottom w:val="none" w:sz="0" w:space="0" w:color="auto"/>
            <w:right w:val="none" w:sz="0" w:space="0" w:color="auto"/>
          </w:divBdr>
        </w:div>
        <w:div w:id="898708040">
          <w:marLeft w:val="1210"/>
          <w:marRight w:val="0"/>
          <w:marTop w:val="86"/>
          <w:marBottom w:val="0"/>
          <w:divBdr>
            <w:top w:val="none" w:sz="0" w:space="0" w:color="auto"/>
            <w:left w:val="none" w:sz="0" w:space="0" w:color="auto"/>
            <w:bottom w:val="none" w:sz="0" w:space="0" w:color="auto"/>
            <w:right w:val="none" w:sz="0" w:space="0" w:color="auto"/>
          </w:divBdr>
        </w:div>
        <w:div w:id="2015571335">
          <w:marLeft w:val="878"/>
          <w:marRight w:val="0"/>
          <w:marTop w:val="96"/>
          <w:marBottom w:val="0"/>
          <w:divBdr>
            <w:top w:val="none" w:sz="0" w:space="0" w:color="auto"/>
            <w:left w:val="none" w:sz="0" w:space="0" w:color="auto"/>
            <w:bottom w:val="none" w:sz="0" w:space="0" w:color="auto"/>
            <w:right w:val="none" w:sz="0" w:space="0" w:color="auto"/>
          </w:divBdr>
        </w:div>
        <w:div w:id="1901940703">
          <w:marLeft w:val="1210"/>
          <w:marRight w:val="0"/>
          <w:marTop w:val="86"/>
          <w:marBottom w:val="0"/>
          <w:divBdr>
            <w:top w:val="none" w:sz="0" w:space="0" w:color="auto"/>
            <w:left w:val="none" w:sz="0" w:space="0" w:color="auto"/>
            <w:bottom w:val="none" w:sz="0" w:space="0" w:color="auto"/>
            <w:right w:val="none" w:sz="0" w:space="0" w:color="auto"/>
          </w:divBdr>
        </w:div>
      </w:divsChild>
    </w:div>
    <w:div w:id="759763718">
      <w:bodyDiv w:val="1"/>
      <w:marLeft w:val="0"/>
      <w:marRight w:val="0"/>
      <w:marTop w:val="0"/>
      <w:marBottom w:val="0"/>
      <w:divBdr>
        <w:top w:val="none" w:sz="0" w:space="0" w:color="auto"/>
        <w:left w:val="none" w:sz="0" w:space="0" w:color="auto"/>
        <w:bottom w:val="none" w:sz="0" w:space="0" w:color="auto"/>
        <w:right w:val="none" w:sz="0" w:space="0" w:color="auto"/>
      </w:divBdr>
      <w:divsChild>
        <w:div w:id="611983001">
          <w:marLeft w:val="403"/>
          <w:marRight w:val="0"/>
          <w:marTop w:val="115"/>
          <w:marBottom w:val="0"/>
          <w:divBdr>
            <w:top w:val="none" w:sz="0" w:space="0" w:color="auto"/>
            <w:left w:val="none" w:sz="0" w:space="0" w:color="auto"/>
            <w:bottom w:val="none" w:sz="0" w:space="0" w:color="auto"/>
            <w:right w:val="none" w:sz="0" w:space="0" w:color="auto"/>
          </w:divBdr>
        </w:div>
        <w:div w:id="526673943">
          <w:marLeft w:val="878"/>
          <w:marRight w:val="0"/>
          <w:marTop w:val="96"/>
          <w:marBottom w:val="0"/>
          <w:divBdr>
            <w:top w:val="none" w:sz="0" w:space="0" w:color="auto"/>
            <w:left w:val="none" w:sz="0" w:space="0" w:color="auto"/>
            <w:bottom w:val="none" w:sz="0" w:space="0" w:color="auto"/>
            <w:right w:val="none" w:sz="0" w:space="0" w:color="auto"/>
          </w:divBdr>
        </w:div>
        <w:div w:id="657152415">
          <w:marLeft w:val="1210"/>
          <w:marRight w:val="0"/>
          <w:marTop w:val="86"/>
          <w:marBottom w:val="0"/>
          <w:divBdr>
            <w:top w:val="none" w:sz="0" w:space="0" w:color="auto"/>
            <w:left w:val="none" w:sz="0" w:space="0" w:color="auto"/>
            <w:bottom w:val="none" w:sz="0" w:space="0" w:color="auto"/>
            <w:right w:val="none" w:sz="0" w:space="0" w:color="auto"/>
          </w:divBdr>
        </w:div>
        <w:div w:id="1281495842">
          <w:marLeft w:val="878"/>
          <w:marRight w:val="0"/>
          <w:marTop w:val="96"/>
          <w:marBottom w:val="0"/>
          <w:divBdr>
            <w:top w:val="none" w:sz="0" w:space="0" w:color="auto"/>
            <w:left w:val="none" w:sz="0" w:space="0" w:color="auto"/>
            <w:bottom w:val="none" w:sz="0" w:space="0" w:color="auto"/>
            <w:right w:val="none" w:sz="0" w:space="0" w:color="auto"/>
          </w:divBdr>
        </w:div>
        <w:div w:id="343359146">
          <w:marLeft w:val="1210"/>
          <w:marRight w:val="0"/>
          <w:marTop w:val="86"/>
          <w:marBottom w:val="0"/>
          <w:divBdr>
            <w:top w:val="none" w:sz="0" w:space="0" w:color="auto"/>
            <w:left w:val="none" w:sz="0" w:space="0" w:color="auto"/>
            <w:bottom w:val="none" w:sz="0" w:space="0" w:color="auto"/>
            <w:right w:val="none" w:sz="0" w:space="0" w:color="auto"/>
          </w:divBdr>
        </w:div>
      </w:divsChild>
    </w:div>
    <w:div w:id="772287729">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319424">
      <w:bodyDiv w:val="1"/>
      <w:marLeft w:val="0"/>
      <w:marRight w:val="0"/>
      <w:marTop w:val="0"/>
      <w:marBottom w:val="0"/>
      <w:divBdr>
        <w:top w:val="none" w:sz="0" w:space="0" w:color="auto"/>
        <w:left w:val="none" w:sz="0" w:space="0" w:color="auto"/>
        <w:bottom w:val="none" w:sz="0" w:space="0" w:color="auto"/>
        <w:right w:val="none" w:sz="0" w:space="0" w:color="auto"/>
      </w:divBdr>
    </w:div>
    <w:div w:id="791174482">
      <w:bodyDiv w:val="1"/>
      <w:marLeft w:val="0"/>
      <w:marRight w:val="0"/>
      <w:marTop w:val="0"/>
      <w:marBottom w:val="0"/>
      <w:divBdr>
        <w:top w:val="none" w:sz="0" w:space="0" w:color="auto"/>
        <w:left w:val="none" w:sz="0" w:space="0" w:color="auto"/>
        <w:bottom w:val="none" w:sz="0" w:space="0" w:color="auto"/>
        <w:right w:val="none" w:sz="0" w:space="0" w:color="auto"/>
      </w:divBdr>
      <w:divsChild>
        <w:div w:id="1037899191">
          <w:marLeft w:val="403"/>
          <w:marRight w:val="0"/>
          <w:marTop w:val="115"/>
          <w:marBottom w:val="0"/>
          <w:divBdr>
            <w:top w:val="none" w:sz="0" w:space="0" w:color="auto"/>
            <w:left w:val="none" w:sz="0" w:space="0" w:color="auto"/>
            <w:bottom w:val="none" w:sz="0" w:space="0" w:color="auto"/>
            <w:right w:val="none" w:sz="0" w:space="0" w:color="auto"/>
          </w:divBdr>
        </w:div>
        <w:div w:id="389574927">
          <w:marLeft w:val="878"/>
          <w:marRight w:val="0"/>
          <w:marTop w:val="96"/>
          <w:marBottom w:val="0"/>
          <w:divBdr>
            <w:top w:val="none" w:sz="0" w:space="0" w:color="auto"/>
            <w:left w:val="none" w:sz="0" w:space="0" w:color="auto"/>
            <w:bottom w:val="none" w:sz="0" w:space="0" w:color="auto"/>
            <w:right w:val="none" w:sz="0" w:space="0" w:color="auto"/>
          </w:divBdr>
        </w:div>
        <w:div w:id="1578251121">
          <w:marLeft w:val="403"/>
          <w:marRight w:val="0"/>
          <w:marTop w:val="115"/>
          <w:marBottom w:val="0"/>
          <w:divBdr>
            <w:top w:val="none" w:sz="0" w:space="0" w:color="auto"/>
            <w:left w:val="none" w:sz="0" w:space="0" w:color="auto"/>
            <w:bottom w:val="none" w:sz="0" w:space="0" w:color="auto"/>
            <w:right w:val="none" w:sz="0" w:space="0" w:color="auto"/>
          </w:divBdr>
        </w:div>
        <w:div w:id="1670253924">
          <w:marLeft w:val="878"/>
          <w:marRight w:val="0"/>
          <w:marTop w:val="96"/>
          <w:marBottom w:val="0"/>
          <w:divBdr>
            <w:top w:val="none" w:sz="0" w:space="0" w:color="auto"/>
            <w:left w:val="none" w:sz="0" w:space="0" w:color="auto"/>
            <w:bottom w:val="none" w:sz="0" w:space="0" w:color="auto"/>
            <w:right w:val="none" w:sz="0" w:space="0" w:color="auto"/>
          </w:divBdr>
        </w:div>
      </w:divsChild>
    </w:div>
    <w:div w:id="79432677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7088913">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32708833">
      <w:bodyDiv w:val="1"/>
      <w:marLeft w:val="0"/>
      <w:marRight w:val="0"/>
      <w:marTop w:val="0"/>
      <w:marBottom w:val="0"/>
      <w:divBdr>
        <w:top w:val="none" w:sz="0" w:space="0" w:color="auto"/>
        <w:left w:val="none" w:sz="0" w:space="0" w:color="auto"/>
        <w:bottom w:val="none" w:sz="0" w:space="0" w:color="auto"/>
        <w:right w:val="none" w:sz="0" w:space="0" w:color="auto"/>
      </w:divBdr>
    </w:div>
    <w:div w:id="963194925">
      <w:bodyDiv w:val="1"/>
      <w:marLeft w:val="0"/>
      <w:marRight w:val="0"/>
      <w:marTop w:val="0"/>
      <w:marBottom w:val="0"/>
      <w:divBdr>
        <w:top w:val="none" w:sz="0" w:space="0" w:color="auto"/>
        <w:left w:val="none" w:sz="0" w:space="0" w:color="auto"/>
        <w:bottom w:val="none" w:sz="0" w:space="0" w:color="auto"/>
        <w:right w:val="none" w:sz="0" w:space="0" w:color="auto"/>
      </w:divBdr>
      <w:divsChild>
        <w:div w:id="65612491">
          <w:marLeft w:val="1080"/>
          <w:marRight w:val="0"/>
          <w:marTop w:val="10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72172038">
      <w:bodyDiv w:val="1"/>
      <w:marLeft w:val="0"/>
      <w:marRight w:val="0"/>
      <w:marTop w:val="0"/>
      <w:marBottom w:val="0"/>
      <w:divBdr>
        <w:top w:val="none" w:sz="0" w:space="0" w:color="auto"/>
        <w:left w:val="none" w:sz="0" w:space="0" w:color="auto"/>
        <w:bottom w:val="none" w:sz="0" w:space="0" w:color="auto"/>
        <w:right w:val="none" w:sz="0" w:space="0" w:color="auto"/>
      </w:divBdr>
      <w:divsChild>
        <w:div w:id="1406294217">
          <w:marLeft w:val="878"/>
          <w:marRight w:val="0"/>
          <w:marTop w:val="96"/>
          <w:marBottom w:val="0"/>
          <w:divBdr>
            <w:top w:val="none" w:sz="0" w:space="0" w:color="auto"/>
            <w:left w:val="none" w:sz="0" w:space="0" w:color="auto"/>
            <w:bottom w:val="none" w:sz="0" w:space="0" w:color="auto"/>
            <w:right w:val="none" w:sz="0" w:space="0" w:color="auto"/>
          </w:divBdr>
        </w:div>
      </w:divsChild>
    </w:div>
    <w:div w:id="977615080">
      <w:bodyDiv w:val="1"/>
      <w:marLeft w:val="0"/>
      <w:marRight w:val="0"/>
      <w:marTop w:val="0"/>
      <w:marBottom w:val="0"/>
      <w:divBdr>
        <w:top w:val="none" w:sz="0" w:space="0" w:color="auto"/>
        <w:left w:val="none" w:sz="0" w:space="0" w:color="auto"/>
        <w:bottom w:val="none" w:sz="0" w:space="0" w:color="auto"/>
        <w:right w:val="none" w:sz="0" w:space="0" w:color="auto"/>
      </w:divBdr>
      <w:divsChild>
        <w:div w:id="63375729">
          <w:marLeft w:val="1080"/>
          <w:marRight w:val="0"/>
          <w:marTop w:val="100"/>
          <w:marBottom w:val="0"/>
          <w:divBdr>
            <w:top w:val="none" w:sz="0" w:space="0" w:color="auto"/>
            <w:left w:val="none" w:sz="0" w:space="0" w:color="auto"/>
            <w:bottom w:val="none" w:sz="0" w:space="0" w:color="auto"/>
            <w:right w:val="none" w:sz="0" w:space="0" w:color="auto"/>
          </w:divBdr>
        </w:div>
      </w:divsChild>
    </w:div>
    <w:div w:id="1098718575">
      <w:bodyDiv w:val="1"/>
      <w:marLeft w:val="0"/>
      <w:marRight w:val="0"/>
      <w:marTop w:val="0"/>
      <w:marBottom w:val="0"/>
      <w:divBdr>
        <w:top w:val="none" w:sz="0" w:space="0" w:color="auto"/>
        <w:left w:val="none" w:sz="0" w:space="0" w:color="auto"/>
        <w:bottom w:val="none" w:sz="0" w:space="0" w:color="auto"/>
        <w:right w:val="none" w:sz="0" w:space="0" w:color="auto"/>
      </w:divBdr>
      <w:divsChild>
        <w:div w:id="1218469503">
          <w:marLeft w:val="547"/>
          <w:marRight w:val="0"/>
          <w:marTop w:val="96"/>
          <w:marBottom w:val="0"/>
          <w:divBdr>
            <w:top w:val="none" w:sz="0" w:space="0" w:color="auto"/>
            <w:left w:val="none" w:sz="0" w:space="0" w:color="auto"/>
            <w:bottom w:val="none" w:sz="0" w:space="0" w:color="auto"/>
            <w:right w:val="none" w:sz="0" w:space="0" w:color="auto"/>
          </w:divBdr>
        </w:div>
      </w:divsChild>
    </w:div>
    <w:div w:id="1104030627">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15948840">
      <w:bodyDiv w:val="1"/>
      <w:marLeft w:val="0"/>
      <w:marRight w:val="0"/>
      <w:marTop w:val="0"/>
      <w:marBottom w:val="0"/>
      <w:divBdr>
        <w:top w:val="none" w:sz="0" w:space="0" w:color="auto"/>
        <w:left w:val="none" w:sz="0" w:space="0" w:color="auto"/>
        <w:bottom w:val="none" w:sz="0" w:space="0" w:color="auto"/>
        <w:right w:val="none" w:sz="0" w:space="0" w:color="auto"/>
      </w:divBdr>
      <w:divsChild>
        <w:div w:id="1355494126">
          <w:marLeft w:val="403"/>
          <w:marRight w:val="0"/>
          <w:marTop w:val="134"/>
          <w:marBottom w:val="0"/>
          <w:divBdr>
            <w:top w:val="none" w:sz="0" w:space="0" w:color="auto"/>
            <w:left w:val="none" w:sz="0" w:space="0" w:color="auto"/>
            <w:bottom w:val="none" w:sz="0" w:space="0" w:color="auto"/>
            <w:right w:val="none" w:sz="0" w:space="0" w:color="auto"/>
          </w:divBdr>
        </w:div>
        <w:div w:id="1947423557">
          <w:marLeft w:val="878"/>
          <w:marRight w:val="0"/>
          <w:marTop w:val="115"/>
          <w:marBottom w:val="0"/>
          <w:divBdr>
            <w:top w:val="none" w:sz="0" w:space="0" w:color="auto"/>
            <w:left w:val="none" w:sz="0" w:space="0" w:color="auto"/>
            <w:bottom w:val="none" w:sz="0" w:space="0" w:color="auto"/>
            <w:right w:val="none" w:sz="0" w:space="0" w:color="auto"/>
          </w:divBdr>
        </w:div>
        <w:div w:id="232089540">
          <w:marLeft w:val="403"/>
          <w:marRight w:val="0"/>
          <w:marTop w:val="134"/>
          <w:marBottom w:val="0"/>
          <w:divBdr>
            <w:top w:val="none" w:sz="0" w:space="0" w:color="auto"/>
            <w:left w:val="none" w:sz="0" w:space="0" w:color="auto"/>
            <w:bottom w:val="none" w:sz="0" w:space="0" w:color="auto"/>
            <w:right w:val="none" w:sz="0" w:space="0" w:color="auto"/>
          </w:divBdr>
        </w:div>
        <w:div w:id="1200507133">
          <w:marLeft w:val="878"/>
          <w:marRight w:val="0"/>
          <w:marTop w:val="115"/>
          <w:marBottom w:val="0"/>
          <w:divBdr>
            <w:top w:val="none" w:sz="0" w:space="0" w:color="auto"/>
            <w:left w:val="none" w:sz="0" w:space="0" w:color="auto"/>
            <w:bottom w:val="none" w:sz="0" w:space="0" w:color="auto"/>
            <w:right w:val="none" w:sz="0" w:space="0" w:color="auto"/>
          </w:divBdr>
        </w:div>
      </w:divsChild>
    </w:div>
    <w:div w:id="1116218747">
      <w:bodyDiv w:val="1"/>
      <w:marLeft w:val="0"/>
      <w:marRight w:val="0"/>
      <w:marTop w:val="0"/>
      <w:marBottom w:val="0"/>
      <w:divBdr>
        <w:top w:val="none" w:sz="0" w:space="0" w:color="auto"/>
        <w:left w:val="none" w:sz="0" w:space="0" w:color="auto"/>
        <w:bottom w:val="none" w:sz="0" w:space="0" w:color="auto"/>
        <w:right w:val="none" w:sz="0" w:space="0" w:color="auto"/>
      </w:divBdr>
    </w:div>
    <w:div w:id="1146779496">
      <w:bodyDiv w:val="1"/>
      <w:marLeft w:val="0"/>
      <w:marRight w:val="0"/>
      <w:marTop w:val="0"/>
      <w:marBottom w:val="0"/>
      <w:divBdr>
        <w:top w:val="none" w:sz="0" w:space="0" w:color="auto"/>
        <w:left w:val="none" w:sz="0" w:space="0" w:color="auto"/>
        <w:bottom w:val="none" w:sz="0" w:space="0" w:color="auto"/>
        <w:right w:val="none" w:sz="0" w:space="0" w:color="auto"/>
      </w:divBdr>
    </w:div>
    <w:div w:id="1204949218">
      <w:bodyDiv w:val="1"/>
      <w:marLeft w:val="0"/>
      <w:marRight w:val="0"/>
      <w:marTop w:val="0"/>
      <w:marBottom w:val="0"/>
      <w:divBdr>
        <w:top w:val="none" w:sz="0" w:space="0" w:color="auto"/>
        <w:left w:val="none" w:sz="0" w:space="0" w:color="auto"/>
        <w:bottom w:val="none" w:sz="0" w:space="0" w:color="auto"/>
        <w:right w:val="none" w:sz="0" w:space="0" w:color="auto"/>
      </w:divBdr>
    </w:div>
    <w:div w:id="1224222450">
      <w:bodyDiv w:val="1"/>
      <w:marLeft w:val="0"/>
      <w:marRight w:val="0"/>
      <w:marTop w:val="0"/>
      <w:marBottom w:val="0"/>
      <w:divBdr>
        <w:top w:val="none" w:sz="0" w:space="0" w:color="auto"/>
        <w:left w:val="none" w:sz="0" w:space="0" w:color="auto"/>
        <w:bottom w:val="none" w:sz="0" w:space="0" w:color="auto"/>
        <w:right w:val="none" w:sz="0" w:space="0" w:color="auto"/>
      </w:divBdr>
    </w:div>
    <w:div w:id="1270578943">
      <w:bodyDiv w:val="1"/>
      <w:marLeft w:val="0"/>
      <w:marRight w:val="0"/>
      <w:marTop w:val="0"/>
      <w:marBottom w:val="0"/>
      <w:divBdr>
        <w:top w:val="none" w:sz="0" w:space="0" w:color="auto"/>
        <w:left w:val="none" w:sz="0" w:space="0" w:color="auto"/>
        <w:bottom w:val="none" w:sz="0" w:space="0" w:color="auto"/>
        <w:right w:val="none" w:sz="0" w:space="0" w:color="auto"/>
      </w:divBdr>
      <w:divsChild>
        <w:div w:id="32855474">
          <w:marLeft w:val="1080"/>
          <w:marRight w:val="0"/>
          <w:marTop w:val="100"/>
          <w:marBottom w:val="0"/>
          <w:divBdr>
            <w:top w:val="none" w:sz="0" w:space="0" w:color="auto"/>
            <w:left w:val="none" w:sz="0" w:space="0" w:color="auto"/>
            <w:bottom w:val="none" w:sz="0" w:space="0" w:color="auto"/>
            <w:right w:val="none" w:sz="0" w:space="0" w:color="auto"/>
          </w:divBdr>
        </w:div>
        <w:div w:id="1126461987">
          <w:marLeft w:val="1800"/>
          <w:marRight w:val="0"/>
          <w:marTop w:val="100"/>
          <w:marBottom w:val="0"/>
          <w:divBdr>
            <w:top w:val="none" w:sz="0" w:space="0" w:color="auto"/>
            <w:left w:val="none" w:sz="0" w:space="0" w:color="auto"/>
            <w:bottom w:val="none" w:sz="0" w:space="0" w:color="auto"/>
            <w:right w:val="none" w:sz="0" w:space="0" w:color="auto"/>
          </w:divBdr>
        </w:div>
        <w:div w:id="1719863242">
          <w:marLeft w:val="1800"/>
          <w:marRight w:val="0"/>
          <w:marTop w:val="100"/>
          <w:marBottom w:val="0"/>
          <w:divBdr>
            <w:top w:val="none" w:sz="0" w:space="0" w:color="auto"/>
            <w:left w:val="none" w:sz="0" w:space="0" w:color="auto"/>
            <w:bottom w:val="none" w:sz="0" w:space="0" w:color="auto"/>
            <w:right w:val="none" w:sz="0" w:space="0" w:color="auto"/>
          </w:divBdr>
        </w:div>
      </w:divsChild>
    </w:div>
    <w:div w:id="1280990736">
      <w:bodyDiv w:val="1"/>
      <w:marLeft w:val="0"/>
      <w:marRight w:val="0"/>
      <w:marTop w:val="0"/>
      <w:marBottom w:val="0"/>
      <w:divBdr>
        <w:top w:val="none" w:sz="0" w:space="0" w:color="auto"/>
        <w:left w:val="none" w:sz="0" w:space="0" w:color="auto"/>
        <w:bottom w:val="none" w:sz="0" w:space="0" w:color="auto"/>
        <w:right w:val="none" w:sz="0" w:space="0" w:color="auto"/>
      </w:divBdr>
      <w:divsChild>
        <w:div w:id="715933242">
          <w:marLeft w:val="403"/>
          <w:marRight w:val="0"/>
          <w:marTop w:val="86"/>
          <w:marBottom w:val="0"/>
          <w:divBdr>
            <w:top w:val="none" w:sz="0" w:space="0" w:color="auto"/>
            <w:left w:val="none" w:sz="0" w:space="0" w:color="auto"/>
            <w:bottom w:val="none" w:sz="0" w:space="0" w:color="auto"/>
            <w:right w:val="none" w:sz="0" w:space="0" w:color="auto"/>
          </w:divBdr>
        </w:div>
      </w:divsChild>
    </w:div>
    <w:div w:id="1285036208">
      <w:bodyDiv w:val="1"/>
      <w:marLeft w:val="0"/>
      <w:marRight w:val="0"/>
      <w:marTop w:val="0"/>
      <w:marBottom w:val="0"/>
      <w:divBdr>
        <w:top w:val="none" w:sz="0" w:space="0" w:color="auto"/>
        <w:left w:val="none" w:sz="0" w:space="0" w:color="auto"/>
        <w:bottom w:val="none" w:sz="0" w:space="0" w:color="auto"/>
        <w:right w:val="none" w:sz="0" w:space="0" w:color="auto"/>
      </w:divBdr>
    </w:div>
    <w:div w:id="1314020344">
      <w:bodyDiv w:val="1"/>
      <w:marLeft w:val="0"/>
      <w:marRight w:val="0"/>
      <w:marTop w:val="0"/>
      <w:marBottom w:val="0"/>
      <w:divBdr>
        <w:top w:val="none" w:sz="0" w:space="0" w:color="auto"/>
        <w:left w:val="none" w:sz="0" w:space="0" w:color="auto"/>
        <w:bottom w:val="none" w:sz="0" w:space="0" w:color="auto"/>
        <w:right w:val="none" w:sz="0" w:space="0" w:color="auto"/>
      </w:divBdr>
    </w:div>
    <w:div w:id="1321732768">
      <w:bodyDiv w:val="1"/>
      <w:marLeft w:val="0"/>
      <w:marRight w:val="0"/>
      <w:marTop w:val="0"/>
      <w:marBottom w:val="0"/>
      <w:divBdr>
        <w:top w:val="none" w:sz="0" w:space="0" w:color="auto"/>
        <w:left w:val="none" w:sz="0" w:space="0" w:color="auto"/>
        <w:bottom w:val="none" w:sz="0" w:space="0" w:color="auto"/>
        <w:right w:val="none" w:sz="0" w:space="0" w:color="auto"/>
      </w:divBdr>
    </w:div>
    <w:div w:id="1329409395">
      <w:bodyDiv w:val="1"/>
      <w:marLeft w:val="0"/>
      <w:marRight w:val="0"/>
      <w:marTop w:val="0"/>
      <w:marBottom w:val="0"/>
      <w:divBdr>
        <w:top w:val="none" w:sz="0" w:space="0" w:color="auto"/>
        <w:left w:val="none" w:sz="0" w:space="0" w:color="auto"/>
        <w:bottom w:val="none" w:sz="0" w:space="0" w:color="auto"/>
        <w:right w:val="none" w:sz="0" w:space="0" w:color="auto"/>
      </w:divBdr>
      <w:divsChild>
        <w:div w:id="156305103">
          <w:marLeft w:val="1800"/>
          <w:marRight w:val="0"/>
          <w:marTop w:val="100"/>
          <w:marBottom w:val="0"/>
          <w:divBdr>
            <w:top w:val="none" w:sz="0" w:space="0" w:color="auto"/>
            <w:left w:val="none" w:sz="0" w:space="0" w:color="auto"/>
            <w:bottom w:val="none" w:sz="0" w:space="0" w:color="auto"/>
            <w:right w:val="none" w:sz="0" w:space="0" w:color="auto"/>
          </w:divBdr>
        </w:div>
      </w:divsChild>
    </w:div>
    <w:div w:id="1358462040">
      <w:bodyDiv w:val="1"/>
      <w:marLeft w:val="0"/>
      <w:marRight w:val="0"/>
      <w:marTop w:val="0"/>
      <w:marBottom w:val="0"/>
      <w:divBdr>
        <w:top w:val="none" w:sz="0" w:space="0" w:color="auto"/>
        <w:left w:val="none" w:sz="0" w:space="0" w:color="auto"/>
        <w:bottom w:val="none" w:sz="0" w:space="0" w:color="auto"/>
        <w:right w:val="none" w:sz="0" w:space="0" w:color="auto"/>
      </w:divBdr>
      <w:divsChild>
        <w:div w:id="1677924153">
          <w:marLeft w:val="403"/>
          <w:marRight w:val="0"/>
          <w:marTop w:val="96"/>
          <w:marBottom w:val="0"/>
          <w:divBdr>
            <w:top w:val="none" w:sz="0" w:space="0" w:color="auto"/>
            <w:left w:val="none" w:sz="0" w:space="0" w:color="auto"/>
            <w:bottom w:val="none" w:sz="0" w:space="0" w:color="auto"/>
            <w:right w:val="none" w:sz="0" w:space="0" w:color="auto"/>
          </w:divBdr>
        </w:div>
        <w:div w:id="917130848">
          <w:marLeft w:val="878"/>
          <w:marRight w:val="0"/>
          <w:marTop w:val="86"/>
          <w:marBottom w:val="0"/>
          <w:divBdr>
            <w:top w:val="none" w:sz="0" w:space="0" w:color="auto"/>
            <w:left w:val="none" w:sz="0" w:space="0" w:color="auto"/>
            <w:bottom w:val="none" w:sz="0" w:space="0" w:color="auto"/>
            <w:right w:val="none" w:sz="0" w:space="0" w:color="auto"/>
          </w:divBdr>
        </w:div>
      </w:divsChild>
    </w:div>
    <w:div w:id="1379891736">
      <w:bodyDiv w:val="1"/>
      <w:marLeft w:val="0"/>
      <w:marRight w:val="0"/>
      <w:marTop w:val="0"/>
      <w:marBottom w:val="0"/>
      <w:divBdr>
        <w:top w:val="none" w:sz="0" w:space="0" w:color="auto"/>
        <w:left w:val="none" w:sz="0" w:space="0" w:color="auto"/>
        <w:bottom w:val="none" w:sz="0" w:space="0" w:color="auto"/>
        <w:right w:val="none" w:sz="0" w:space="0" w:color="auto"/>
      </w:divBdr>
      <w:divsChild>
        <w:div w:id="302349930">
          <w:marLeft w:val="403"/>
          <w:marRight w:val="0"/>
          <w:marTop w:val="86"/>
          <w:marBottom w:val="0"/>
          <w:divBdr>
            <w:top w:val="none" w:sz="0" w:space="0" w:color="auto"/>
            <w:left w:val="none" w:sz="0" w:space="0" w:color="auto"/>
            <w:bottom w:val="none" w:sz="0" w:space="0" w:color="auto"/>
            <w:right w:val="none" w:sz="0" w:space="0" w:color="auto"/>
          </w:divBdr>
        </w:div>
      </w:divsChild>
    </w:div>
    <w:div w:id="1383670276">
      <w:bodyDiv w:val="1"/>
      <w:marLeft w:val="0"/>
      <w:marRight w:val="0"/>
      <w:marTop w:val="0"/>
      <w:marBottom w:val="0"/>
      <w:divBdr>
        <w:top w:val="none" w:sz="0" w:space="0" w:color="auto"/>
        <w:left w:val="none" w:sz="0" w:space="0" w:color="auto"/>
        <w:bottom w:val="none" w:sz="0" w:space="0" w:color="auto"/>
        <w:right w:val="none" w:sz="0" w:space="0" w:color="auto"/>
      </w:divBdr>
    </w:div>
    <w:div w:id="1401951501">
      <w:bodyDiv w:val="1"/>
      <w:marLeft w:val="0"/>
      <w:marRight w:val="0"/>
      <w:marTop w:val="0"/>
      <w:marBottom w:val="0"/>
      <w:divBdr>
        <w:top w:val="none" w:sz="0" w:space="0" w:color="auto"/>
        <w:left w:val="none" w:sz="0" w:space="0" w:color="auto"/>
        <w:bottom w:val="none" w:sz="0" w:space="0" w:color="auto"/>
        <w:right w:val="none" w:sz="0" w:space="0" w:color="auto"/>
      </w:divBdr>
      <w:divsChild>
        <w:div w:id="2172542">
          <w:marLeft w:val="878"/>
          <w:marRight w:val="0"/>
          <w:marTop w:val="96"/>
          <w:marBottom w:val="0"/>
          <w:divBdr>
            <w:top w:val="none" w:sz="0" w:space="0" w:color="auto"/>
            <w:left w:val="none" w:sz="0" w:space="0" w:color="auto"/>
            <w:bottom w:val="none" w:sz="0" w:space="0" w:color="auto"/>
            <w:right w:val="none" w:sz="0" w:space="0" w:color="auto"/>
          </w:divBdr>
        </w:div>
      </w:divsChild>
    </w:div>
    <w:div w:id="1408264503">
      <w:bodyDiv w:val="1"/>
      <w:marLeft w:val="0"/>
      <w:marRight w:val="0"/>
      <w:marTop w:val="0"/>
      <w:marBottom w:val="0"/>
      <w:divBdr>
        <w:top w:val="none" w:sz="0" w:space="0" w:color="auto"/>
        <w:left w:val="none" w:sz="0" w:space="0" w:color="auto"/>
        <w:bottom w:val="none" w:sz="0" w:space="0" w:color="auto"/>
        <w:right w:val="none" w:sz="0" w:space="0" w:color="auto"/>
      </w:divBdr>
    </w:div>
    <w:div w:id="1409695330">
      <w:bodyDiv w:val="1"/>
      <w:marLeft w:val="0"/>
      <w:marRight w:val="0"/>
      <w:marTop w:val="0"/>
      <w:marBottom w:val="0"/>
      <w:divBdr>
        <w:top w:val="none" w:sz="0" w:space="0" w:color="auto"/>
        <w:left w:val="none" w:sz="0" w:space="0" w:color="auto"/>
        <w:bottom w:val="none" w:sz="0" w:space="0" w:color="auto"/>
        <w:right w:val="none" w:sz="0" w:space="0" w:color="auto"/>
      </w:divBdr>
    </w:div>
    <w:div w:id="1413626756">
      <w:bodyDiv w:val="1"/>
      <w:marLeft w:val="0"/>
      <w:marRight w:val="0"/>
      <w:marTop w:val="0"/>
      <w:marBottom w:val="0"/>
      <w:divBdr>
        <w:top w:val="none" w:sz="0" w:space="0" w:color="auto"/>
        <w:left w:val="none" w:sz="0" w:space="0" w:color="auto"/>
        <w:bottom w:val="none" w:sz="0" w:space="0" w:color="auto"/>
        <w:right w:val="none" w:sz="0" w:space="0" w:color="auto"/>
      </w:divBdr>
      <w:divsChild>
        <w:div w:id="80566013">
          <w:marLeft w:val="403"/>
          <w:marRight w:val="0"/>
          <w:marTop w:val="115"/>
          <w:marBottom w:val="0"/>
          <w:divBdr>
            <w:top w:val="none" w:sz="0" w:space="0" w:color="auto"/>
            <w:left w:val="none" w:sz="0" w:space="0" w:color="auto"/>
            <w:bottom w:val="none" w:sz="0" w:space="0" w:color="auto"/>
            <w:right w:val="none" w:sz="0" w:space="0" w:color="auto"/>
          </w:divBdr>
        </w:div>
        <w:div w:id="321666996">
          <w:marLeft w:val="878"/>
          <w:marRight w:val="0"/>
          <w:marTop w:val="96"/>
          <w:marBottom w:val="0"/>
          <w:divBdr>
            <w:top w:val="none" w:sz="0" w:space="0" w:color="auto"/>
            <w:left w:val="none" w:sz="0" w:space="0" w:color="auto"/>
            <w:bottom w:val="none" w:sz="0" w:space="0" w:color="auto"/>
            <w:right w:val="none" w:sz="0" w:space="0" w:color="auto"/>
          </w:divBdr>
        </w:div>
        <w:div w:id="1667393473">
          <w:marLeft w:val="403"/>
          <w:marRight w:val="0"/>
          <w:marTop w:val="115"/>
          <w:marBottom w:val="0"/>
          <w:divBdr>
            <w:top w:val="none" w:sz="0" w:space="0" w:color="auto"/>
            <w:left w:val="none" w:sz="0" w:space="0" w:color="auto"/>
            <w:bottom w:val="none" w:sz="0" w:space="0" w:color="auto"/>
            <w:right w:val="none" w:sz="0" w:space="0" w:color="auto"/>
          </w:divBdr>
        </w:div>
        <w:div w:id="1319267721">
          <w:marLeft w:val="878"/>
          <w:marRight w:val="0"/>
          <w:marTop w:val="96"/>
          <w:marBottom w:val="0"/>
          <w:divBdr>
            <w:top w:val="none" w:sz="0" w:space="0" w:color="auto"/>
            <w:left w:val="none" w:sz="0" w:space="0" w:color="auto"/>
            <w:bottom w:val="none" w:sz="0" w:space="0" w:color="auto"/>
            <w:right w:val="none" w:sz="0" w:space="0" w:color="auto"/>
          </w:divBdr>
        </w:div>
      </w:divsChild>
    </w:div>
    <w:div w:id="1432972506">
      <w:bodyDiv w:val="1"/>
      <w:marLeft w:val="0"/>
      <w:marRight w:val="0"/>
      <w:marTop w:val="0"/>
      <w:marBottom w:val="0"/>
      <w:divBdr>
        <w:top w:val="none" w:sz="0" w:space="0" w:color="auto"/>
        <w:left w:val="none" w:sz="0" w:space="0" w:color="auto"/>
        <w:bottom w:val="none" w:sz="0" w:space="0" w:color="auto"/>
        <w:right w:val="none" w:sz="0" w:space="0" w:color="auto"/>
      </w:divBdr>
      <w:divsChild>
        <w:div w:id="830828891">
          <w:marLeft w:val="403"/>
          <w:marRight w:val="0"/>
          <w:marTop w:val="86"/>
          <w:marBottom w:val="0"/>
          <w:divBdr>
            <w:top w:val="none" w:sz="0" w:space="0" w:color="auto"/>
            <w:left w:val="none" w:sz="0" w:space="0" w:color="auto"/>
            <w:bottom w:val="none" w:sz="0" w:space="0" w:color="auto"/>
            <w:right w:val="none" w:sz="0" w:space="0" w:color="auto"/>
          </w:divBdr>
        </w:div>
      </w:divsChild>
    </w:div>
    <w:div w:id="1438019896">
      <w:bodyDiv w:val="1"/>
      <w:marLeft w:val="0"/>
      <w:marRight w:val="0"/>
      <w:marTop w:val="0"/>
      <w:marBottom w:val="0"/>
      <w:divBdr>
        <w:top w:val="none" w:sz="0" w:space="0" w:color="auto"/>
        <w:left w:val="none" w:sz="0" w:space="0" w:color="auto"/>
        <w:bottom w:val="none" w:sz="0" w:space="0" w:color="auto"/>
        <w:right w:val="none" w:sz="0" w:space="0" w:color="auto"/>
      </w:divBdr>
      <w:divsChild>
        <w:div w:id="380638373">
          <w:marLeft w:val="403"/>
          <w:marRight w:val="0"/>
          <w:marTop w:val="96"/>
          <w:marBottom w:val="0"/>
          <w:divBdr>
            <w:top w:val="none" w:sz="0" w:space="0" w:color="auto"/>
            <w:left w:val="none" w:sz="0" w:space="0" w:color="auto"/>
            <w:bottom w:val="none" w:sz="0" w:space="0" w:color="auto"/>
            <w:right w:val="none" w:sz="0" w:space="0" w:color="auto"/>
          </w:divBdr>
        </w:div>
        <w:div w:id="984119469">
          <w:marLeft w:val="878"/>
          <w:marRight w:val="0"/>
          <w:marTop w:val="86"/>
          <w:marBottom w:val="0"/>
          <w:divBdr>
            <w:top w:val="none" w:sz="0" w:space="0" w:color="auto"/>
            <w:left w:val="none" w:sz="0" w:space="0" w:color="auto"/>
            <w:bottom w:val="none" w:sz="0" w:space="0" w:color="auto"/>
            <w:right w:val="none" w:sz="0" w:space="0" w:color="auto"/>
          </w:divBdr>
        </w:div>
        <w:div w:id="1912734842">
          <w:marLeft w:val="1210"/>
          <w:marRight w:val="0"/>
          <w:marTop w:val="77"/>
          <w:marBottom w:val="0"/>
          <w:divBdr>
            <w:top w:val="none" w:sz="0" w:space="0" w:color="auto"/>
            <w:left w:val="none" w:sz="0" w:space="0" w:color="auto"/>
            <w:bottom w:val="none" w:sz="0" w:space="0" w:color="auto"/>
            <w:right w:val="none" w:sz="0" w:space="0" w:color="auto"/>
          </w:divBdr>
        </w:div>
        <w:div w:id="428159725">
          <w:marLeft w:val="878"/>
          <w:marRight w:val="0"/>
          <w:marTop w:val="86"/>
          <w:marBottom w:val="0"/>
          <w:divBdr>
            <w:top w:val="none" w:sz="0" w:space="0" w:color="auto"/>
            <w:left w:val="none" w:sz="0" w:space="0" w:color="auto"/>
            <w:bottom w:val="none" w:sz="0" w:space="0" w:color="auto"/>
            <w:right w:val="none" w:sz="0" w:space="0" w:color="auto"/>
          </w:divBdr>
        </w:div>
        <w:div w:id="86657469">
          <w:marLeft w:val="1210"/>
          <w:marRight w:val="0"/>
          <w:marTop w:val="77"/>
          <w:marBottom w:val="0"/>
          <w:divBdr>
            <w:top w:val="none" w:sz="0" w:space="0" w:color="auto"/>
            <w:left w:val="none" w:sz="0" w:space="0" w:color="auto"/>
            <w:bottom w:val="none" w:sz="0" w:space="0" w:color="auto"/>
            <w:right w:val="none" w:sz="0" w:space="0" w:color="auto"/>
          </w:divBdr>
        </w:div>
        <w:div w:id="353649237">
          <w:marLeft w:val="878"/>
          <w:marRight w:val="0"/>
          <w:marTop w:val="86"/>
          <w:marBottom w:val="0"/>
          <w:divBdr>
            <w:top w:val="none" w:sz="0" w:space="0" w:color="auto"/>
            <w:left w:val="none" w:sz="0" w:space="0" w:color="auto"/>
            <w:bottom w:val="none" w:sz="0" w:space="0" w:color="auto"/>
            <w:right w:val="none" w:sz="0" w:space="0" w:color="auto"/>
          </w:divBdr>
        </w:div>
        <w:div w:id="1780443176">
          <w:marLeft w:val="1210"/>
          <w:marRight w:val="0"/>
          <w:marTop w:val="77"/>
          <w:marBottom w:val="0"/>
          <w:divBdr>
            <w:top w:val="none" w:sz="0" w:space="0" w:color="auto"/>
            <w:left w:val="none" w:sz="0" w:space="0" w:color="auto"/>
            <w:bottom w:val="none" w:sz="0" w:space="0" w:color="auto"/>
            <w:right w:val="none" w:sz="0" w:space="0" w:color="auto"/>
          </w:divBdr>
        </w:div>
        <w:div w:id="1916931562">
          <w:marLeft w:val="878"/>
          <w:marRight w:val="0"/>
          <w:marTop w:val="86"/>
          <w:marBottom w:val="0"/>
          <w:divBdr>
            <w:top w:val="none" w:sz="0" w:space="0" w:color="auto"/>
            <w:left w:val="none" w:sz="0" w:space="0" w:color="auto"/>
            <w:bottom w:val="none" w:sz="0" w:space="0" w:color="auto"/>
            <w:right w:val="none" w:sz="0" w:space="0" w:color="auto"/>
          </w:divBdr>
        </w:div>
        <w:div w:id="2005669949">
          <w:marLeft w:val="1210"/>
          <w:marRight w:val="0"/>
          <w:marTop w:val="77"/>
          <w:marBottom w:val="0"/>
          <w:divBdr>
            <w:top w:val="none" w:sz="0" w:space="0" w:color="auto"/>
            <w:left w:val="none" w:sz="0" w:space="0" w:color="auto"/>
            <w:bottom w:val="none" w:sz="0" w:space="0" w:color="auto"/>
            <w:right w:val="none" w:sz="0" w:space="0" w:color="auto"/>
          </w:divBdr>
        </w:div>
        <w:div w:id="323557293">
          <w:marLeft w:val="1210"/>
          <w:marRight w:val="0"/>
          <w:marTop w:val="77"/>
          <w:marBottom w:val="0"/>
          <w:divBdr>
            <w:top w:val="none" w:sz="0" w:space="0" w:color="auto"/>
            <w:left w:val="none" w:sz="0" w:space="0" w:color="auto"/>
            <w:bottom w:val="none" w:sz="0" w:space="0" w:color="auto"/>
            <w:right w:val="none" w:sz="0" w:space="0" w:color="auto"/>
          </w:divBdr>
        </w:div>
      </w:divsChild>
    </w:div>
    <w:div w:id="1439981208">
      <w:bodyDiv w:val="1"/>
      <w:marLeft w:val="0"/>
      <w:marRight w:val="0"/>
      <w:marTop w:val="0"/>
      <w:marBottom w:val="0"/>
      <w:divBdr>
        <w:top w:val="none" w:sz="0" w:space="0" w:color="auto"/>
        <w:left w:val="none" w:sz="0" w:space="0" w:color="auto"/>
        <w:bottom w:val="none" w:sz="0" w:space="0" w:color="auto"/>
        <w:right w:val="none" w:sz="0" w:space="0" w:color="auto"/>
      </w:divBdr>
    </w:div>
    <w:div w:id="1450902729">
      <w:bodyDiv w:val="1"/>
      <w:marLeft w:val="0"/>
      <w:marRight w:val="0"/>
      <w:marTop w:val="0"/>
      <w:marBottom w:val="0"/>
      <w:divBdr>
        <w:top w:val="none" w:sz="0" w:space="0" w:color="auto"/>
        <w:left w:val="none" w:sz="0" w:space="0" w:color="auto"/>
        <w:bottom w:val="none" w:sz="0" w:space="0" w:color="auto"/>
        <w:right w:val="none" w:sz="0" w:space="0" w:color="auto"/>
      </w:divBdr>
      <w:divsChild>
        <w:div w:id="21440094">
          <w:marLeft w:val="403"/>
          <w:marRight w:val="0"/>
          <w:marTop w:val="115"/>
          <w:marBottom w:val="0"/>
          <w:divBdr>
            <w:top w:val="none" w:sz="0" w:space="0" w:color="auto"/>
            <w:left w:val="none" w:sz="0" w:space="0" w:color="auto"/>
            <w:bottom w:val="none" w:sz="0" w:space="0" w:color="auto"/>
            <w:right w:val="none" w:sz="0" w:space="0" w:color="auto"/>
          </w:divBdr>
        </w:div>
        <w:div w:id="1639259754">
          <w:marLeft w:val="878"/>
          <w:marRight w:val="0"/>
          <w:marTop w:val="96"/>
          <w:marBottom w:val="0"/>
          <w:divBdr>
            <w:top w:val="none" w:sz="0" w:space="0" w:color="auto"/>
            <w:left w:val="none" w:sz="0" w:space="0" w:color="auto"/>
            <w:bottom w:val="none" w:sz="0" w:space="0" w:color="auto"/>
            <w:right w:val="none" w:sz="0" w:space="0" w:color="auto"/>
          </w:divBdr>
        </w:div>
        <w:div w:id="335765870">
          <w:marLeft w:val="403"/>
          <w:marRight w:val="0"/>
          <w:marTop w:val="115"/>
          <w:marBottom w:val="0"/>
          <w:divBdr>
            <w:top w:val="none" w:sz="0" w:space="0" w:color="auto"/>
            <w:left w:val="none" w:sz="0" w:space="0" w:color="auto"/>
            <w:bottom w:val="none" w:sz="0" w:space="0" w:color="auto"/>
            <w:right w:val="none" w:sz="0" w:space="0" w:color="auto"/>
          </w:divBdr>
        </w:div>
        <w:div w:id="1491100839">
          <w:marLeft w:val="878"/>
          <w:marRight w:val="0"/>
          <w:marTop w:val="96"/>
          <w:marBottom w:val="0"/>
          <w:divBdr>
            <w:top w:val="none" w:sz="0" w:space="0" w:color="auto"/>
            <w:left w:val="none" w:sz="0" w:space="0" w:color="auto"/>
            <w:bottom w:val="none" w:sz="0" w:space="0" w:color="auto"/>
            <w:right w:val="none" w:sz="0" w:space="0" w:color="auto"/>
          </w:divBdr>
        </w:div>
        <w:div w:id="1584098795">
          <w:marLeft w:val="403"/>
          <w:marRight w:val="0"/>
          <w:marTop w:val="115"/>
          <w:marBottom w:val="0"/>
          <w:divBdr>
            <w:top w:val="none" w:sz="0" w:space="0" w:color="auto"/>
            <w:left w:val="none" w:sz="0" w:space="0" w:color="auto"/>
            <w:bottom w:val="none" w:sz="0" w:space="0" w:color="auto"/>
            <w:right w:val="none" w:sz="0" w:space="0" w:color="auto"/>
          </w:divBdr>
        </w:div>
        <w:div w:id="738675396">
          <w:marLeft w:val="878"/>
          <w:marRight w:val="0"/>
          <w:marTop w:val="9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490168188">
      <w:bodyDiv w:val="1"/>
      <w:marLeft w:val="0"/>
      <w:marRight w:val="0"/>
      <w:marTop w:val="0"/>
      <w:marBottom w:val="0"/>
      <w:divBdr>
        <w:top w:val="none" w:sz="0" w:space="0" w:color="auto"/>
        <w:left w:val="none" w:sz="0" w:space="0" w:color="auto"/>
        <w:bottom w:val="none" w:sz="0" w:space="0" w:color="auto"/>
        <w:right w:val="none" w:sz="0" w:space="0" w:color="auto"/>
      </w:divBdr>
    </w:div>
    <w:div w:id="1517114176">
      <w:bodyDiv w:val="1"/>
      <w:marLeft w:val="0"/>
      <w:marRight w:val="0"/>
      <w:marTop w:val="0"/>
      <w:marBottom w:val="0"/>
      <w:divBdr>
        <w:top w:val="none" w:sz="0" w:space="0" w:color="auto"/>
        <w:left w:val="none" w:sz="0" w:space="0" w:color="auto"/>
        <w:bottom w:val="none" w:sz="0" w:space="0" w:color="auto"/>
        <w:right w:val="none" w:sz="0" w:space="0" w:color="auto"/>
      </w:divBdr>
      <w:divsChild>
        <w:div w:id="1843426001">
          <w:marLeft w:val="1210"/>
          <w:marRight w:val="0"/>
          <w:marTop w:val="86"/>
          <w:marBottom w:val="0"/>
          <w:divBdr>
            <w:top w:val="none" w:sz="0" w:space="0" w:color="auto"/>
            <w:left w:val="none" w:sz="0" w:space="0" w:color="auto"/>
            <w:bottom w:val="none" w:sz="0" w:space="0" w:color="auto"/>
            <w:right w:val="none" w:sz="0" w:space="0" w:color="auto"/>
          </w:divBdr>
        </w:div>
      </w:divsChild>
    </w:div>
    <w:div w:id="1530996194">
      <w:bodyDiv w:val="1"/>
      <w:marLeft w:val="0"/>
      <w:marRight w:val="0"/>
      <w:marTop w:val="0"/>
      <w:marBottom w:val="0"/>
      <w:divBdr>
        <w:top w:val="none" w:sz="0" w:space="0" w:color="auto"/>
        <w:left w:val="none" w:sz="0" w:space="0" w:color="auto"/>
        <w:bottom w:val="none" w:sz="0" w:space="0" w:color="auto"/>
        <w:right w:val="none" w:sz="0" w:space="0" w:color="auto"/>
      </w:divBdr>
      <w:divsChild>
        <w:div w:id="2019506549">
          <w:marLeft w:val="403"/>
          <w:marRight w:val="0"/>
          <w:marTop w:val="115"/>
          <w:marBottom w:val="0"/>
          <w:divBdr>
            <w:top w:val="none" w:sz="0" w:space="0" w:color="auto"/>
            <w:left w:val="none" w:sz="0" w:space="0" w:color="auto"/>
            <w:bottom w:val="none" w:sz="0" w:space="0" w:color="auto"/>
            <w:right w:val="none" w:sz="0" w:space="0" w:color="auto"/>
          </w:divBdr>
        </w:div>
        <w:div w:id="2111929398">
          <w:marLeft w:val="878"/>
          <w:marRight w:val="0"/>
          <w:marTop w:val="96"/>
          <w:marBottom w:val="0"/>
          <w:divBdr>
            <w:top w:val="none" w:sz="0" w:space="0" w:color="auto"/>
            <w:left w:val="none" w:sz="0" w:space="0" w:color="auto"/>
            <w:bottom w:val="none" w:sz="0" w:space="0" w:color="auto"/>
            <w:right w:val="none" w:sz="0" w:space="0" w:color="auto"/>
          </w:divBdr>
        </w:div>
        <w:div w:id="2004814277">
          <w:marLeft w:val="1210"/>
          <w:marRight w:val="0"/>
          <w:marTop w:val="86"/>
          <w:marBottom w:val="0"/>
          <w:divBdr>
            <w:top w:val="none" w:sz="0" w:space="0" w:color="auto"/>
            <w:left w:val="none" w:sz="0" w:space="0" w:color="auto"/>
            <w:bottom w:val="none" w:sz="0" w:space="0" w:color="auto"/>
            <w:right w:val="none" w:sz="0" w:space="0" w:color="auto"/>
          </w:divBdr>
        </w:div>
        <w:div w:id="1481270466">
          <w:marLeft w:val="878"/>
          <w:marRight w:val="0"/>
          <w:marTop w:val="96"/>
          <w:marBottom w:val="0"/>
          <w:divBdr>
            <w:top w:val="none" w:sz="0" w:space="0" w:color="auto"/>
            <w:left w:val="none" w:sz="0" w:space="0" w:color="auto"/>
            <w:bottom w:val="none" w:sz="0" w:space="0" w:color="auto"/>
            <w:right w:val="none" w:sz="0" w:space="0" w:color="auto"/>
          </w:divBdr>
        </w:div>
        <w:div w:id="1659646725">
          <w:marLeft w:val="1210"/>
          <w:marRight w:val="0"/>
          <w:marTop w:val="86"/>
          <w:marBottom w:val="0"/>
          <w:divBdr>
            <w:top w:val="none" w:sz="0" w:space="0" w:color="auto"/>
            <w:left w:val="none" w:sz="0" w:space="0" w:color="auto"/>
            <w:bottom w:val="none" w:sz="0" w:space="0" w:color="auto"/>
            <w:right w:val="none" w:sz="0" w:space="0" w:color="auto"/>
          </w:divBdr>
        </w:div>
      </w:divsChild>
    </w:div>
    <w:div w:id="1533417033">
      <w:bodyDiv w:val="1"/>
      <w:marLeft w:val="0"/>
      <w:marRight w:val="0"/>
      <w:marTop w:val="0"/>
      <w:marBottom w:val="0"/>
      <w:divBdr>
        <w:top w:val="none" w:sz="0" w:space="0" w:color="auto"/>
        <w:left w:val="none" w:sz="0" w:space="0" w:color="auto"/>
        <w:bottom w:val="none" w:sz="0" w:space="0" w:color="auto"/>
        <w:right w:val="none" w:sz="0" w:space="0" w:color="auto"/>
      </w:divBdr>
      <w:divsChild>
        <w:div w:id="1412461151">
          <w:marLeft w:val="1210"/>
          <w:marRight w:val="0"/>
          <w:marTop w:val="67"/>
          <w:marBottom w:val="0"/>
          <w:divBdr>
            <w:top w:val="none" w:sz="0" w:space="0" w:color="auto"/>
            <w:left w:val="none" w:sz="0" w:space="0" w:color="auto"/>
            <w:bottom w:val="none" w:sz="0" w:space="0" w:color="auto"/>
            <w:right w:val="none" w:sz="0" w:space="0" w:color="auto"/>
          </w:divBdr>
        </w:div>
      </w:divsChild>
    </w:div>
    <w:div w:id="1558739549">
      <w:bodyDiv w:val="1"/>
      <w:marLeft w:val="0"/>
      <w:marRight w:val="0"/>
      <w:marTop w:val="0"/>
      <w:marBottom w:val="0"/>
      <w:divBdr>
        <w:top w:val="none" w:sz="0" w:space="0" w:color="auto"/>
        <w:left w:val="none" w:sz="0" w:space="0" w:color="auto"/>
        <w:bottom w:val="none" w:sz="0" w:space="0" w:color="auto"/>
        <w:right w:val="none" w:sz="0" w:space="0" w:color="auto"/>
      </w:divBdr>
      <w:divsChild>
        <w:div w:id="1851524505">
          <w:marLeft w:val="547"/>
          <w:marRight w:val="0"/>
          <w:marTop w:val="96"/>
          <w:marBottom w:val="0"/>
          <w:divBdr>
            <w:top w:val="none" w:sz="0" w:space="0" w:color="auto"/>
            <w:left w:val="none" w:sz="0" w:space="0" w:color="auto"/>
            <w:bottom w:val="none" w:sz="0" w:space="0" w:color="auto"/>
            <w:right w:val="none" w:sz="0" w:space="0" w:color="auto"/>
          </w:divBdr>
        </w:div>
        <w:div w:id="2030064041">
          <w:marLeft w:val="1166"/>
          <w:marRight w:val="0"/>
          <w:marTop w:val="96"/>
          <w:marBottom w:val="0"/>
          <w:divBdr>
            <w:top w:val="none" w:sz="0" w:space="0" w:color="auto"/>
            <w:left w:val="none" w:sz="0" w:space="0" w:color="auto"/>
            <w:bottom w:val="none" w:sz="0" w:space="0" w:color="auto"/>
            <w:right w:val="none" w:sz="0" w:space="0" w:color="auto"/>
          </w:divBdr>
        </w:div>
        <w:div w:id="1189566889">
          <w:marLeft w:val="1166"/>
          <w:marRight w:val="0"/>
          <w:marTop w:val="96"/>
          <w:marBottom w:val="0"/>
          <w:divBdr>
            <w:top w:val="none" w:sz="0" w:space="0" w:color="auto"/>
            <w:left w:val="none" w:sz="0" w:space="0" w:color="auto"/>
            <w:bottom w:val="none" w:sz="0" w:space="0" w:color="auto"/>
            <w:right w:val="none" w:sz="0" w:space="0" w:color="auto"/>
          </w:divBdr>
        </w:div>
      </w:divsChild>
    </w:div>
    <w:div w:id="1590654594">
      <w:bodyDiv w:val="1"/>
      <w:marLeft w:val="0"/>
      <w:marRight w:val="0"/>
      <w:marTop w:val="0"/>
      <w:marBottom w:val="0"/>
      <w:divBdr>
        <w:top w:val="none" w:sz="0" w:space="0" w:color="auto"/>
        <w:left w:val="none" w:sz="0" w:space="0" w:color="auto"/>
        <w:bottom w:val="none" w:sz="0" w:space="0" w:color="auto"/>
        <w:right w:val="none" w:sz="0" w:space="0" w:color="auto"/>
      </w:divBdr>
      <w:divsChild>
        <w:div w:id="531303376">
          <w:marLeft w:val="403"/>
          <w:marRight w:val="0"/>
          <w:marTop w:val="115"/>
          <w:marBottom w:val="0"/>
          <w:divBdr>
            <w:top w:val="none" w:sz="0" w:space="0" w:color="auto"/>
            <w:left w:val="none" w:sz="0" w:space="0" w:color="auto"/>
            <w:bottom w:val="none" w:sz="0" w:space="0" w:color="auto"/>
            <w:right w:val="none" w:sz="0" w:space="0" w:color="auto"/>
          </w:divBdr>
        </w:div>
        <w:div w:id="1273704045">
          <w:marLeft w:val="878"/>
          <w:marRight w:val="0"/>
          <w:marTop w:val="96"/>
          <w:marBottom w:val="0"/>
          <w:divBdr>
            <w:top w:val="none" w:sz="0" w:space="0" w:color="auto"/>
            <w:left w:val="none" w:sz="0" w:space="0" w:color="auto"/>
            <w:bottom w:val="none" w:sz="0" w:space="0" w:color="auto"/>
            <w:right w:val="none" w:sz="0" w:space="0" w:color="auto"/>
          </w:divBdr>
        </w:div>
        <w:div w:id="1456830211">
          <w:marLeft w:val="1210"/>
          <w:marRight w:val="0"/>
          <w:marTop w:val="86"/>
          <w:marBottom w:val="0"/>
          <w:divBdr>
            <w:top w:val="none" w:sz="0" w:space="0" w:color="auto"/>
            <w:left w:val="none" w:sz="0" w:space="0" w:color="auto"/>
            <w:bottom w:val="none" w:sz="0" w:space="0" w:color="auto"/>
            <w:right w:val="none" w:sz="0" w:space="0" w:color="auto"/>
          </w:divBdr>
        </w:div>
        <w:div w:id="1002246459">
          <w:marLeft w:val="878"/>
          <w:marRight w:val="0"/>
          <w:marTop w:val="96"/>
          <w:marBottom w:val="0"/>
          <w:divBdr>
            <w:top w:val="none" w:sz="0" w:space="0" w:color="auto"/>
            <w:left w:val="none" w:sz="0" w:space="0" w:color="auto"/>
            <w:bottom w:val="none" w:sz="0" w:space="0" w:color="auto"/>
            <w:right w:val="none" w:sz="0" w:space="0" w:color="auto"/>
          </w:divBdr>
        </w:div>
        <w:div w:id="752508566">
          <w:marLeft w:val="1210"/>
          <w:marRight w:val="0"/>
          <w:marTop w:val="86"/>
          <w:marBottom w:val="0"/>
          <w:divBdr>
            <w:top w:val="none" w:sz="0" w:space="0" w:color="auto"/>
            <w:left w:val="none" w:sz="0" w:space="0" w:color="auto"/>
            <w:bottom w:val="none" w:sz="0" w:space="0" w:color="auto"/>
            <w:right w:val="none" w:sz="0" w:space="0" w:color="auto"/>
          </w:divBdr>
        </w:div>
        <w:div w:id="1961639911">
          <w:marLeft w:val="878"/>
          <w:marRight w:val="0"/>
          <w:marTop w:val="96"/>
          <w:marBottom w:val="0"/>
          <w:divBdr>
            <w:top w:val="none" w:sz="0" w:space="0" w:color="auto"/>
            <w:left w:val="none" w:sz="0" w:space="0" w:color="auto"/>
            <w:bottom w:val="none" w:sz="0" w:space="0" w:color="auto"/>
            <w:right w:val="none" w:sz="0" w:space="0" w:color="auto"/>
          </w:divBdr>
        </w:div>
        <w:div w:id="1036199052">
          <w:marLeft w:val="1210"/>
          <w:marRight w:val="0"/>
          <w:marTop w:val="86"/>
          <w:marBottom w:val="0"/>
          <w:divBdr>
            <w:top w:val="none" w:sz="0" w:space="0" w:color="auto"/>
            <w:left w:val="none" w:sz="0" w:space="0" w:color="auto"/>
            <w:bottom w:val="none" w:sz="0" w:space="0" w:color="auto"/>
            <w:right w:val="none" w:sz="0" w:space="0" w:color="auto"/>
          </w:divBdr>
        </w:div>
        <w:div w:id="650914099">
          <w:marLeft w:val="403"/>
          <w:marRight w:val="0"/>
          <w:marTop w:val="115"/>
          <w:marBottom w:val="0"/>
          <w:divBdr>
            <w:top w:val="none" w:sz="0" w:space="0" w:color="auto"/>
            <w:left w:val="none" w:sz="0" w:space="0" w:color="auto"/>
            <w:bottom w:val="none" w:sz="0" w:space="0" w:color="auto"/>
            <w:right w:val="none" w:sz="0" w:space="0" w:color="auto"/>
          </w:divBdr>
        </w:div>
        <w:div w:id="926960165">
          <w:marLeft w:val="878"/>
          <w:marRight w:val="0"/>
          <w:marTop w:val="96"/>
          <w:marBottom w:val="0"/>
          <w:divBdr>
            <w:top w:val="none" w:sz="0" w:space="0" w:color="auto"/>
            <w:left w:val="none" w:sz="0" w:space="0" w:color="auto"/>
            <w:bottom w:val="none" w:sz="0" w:space="0" w:color="auto"/>
            <w:right w:val="none" w:sz="0" w:space="0" w:color="auto"/>
          </w:divBdr>
        </w:div>
        <w:div w:id="709185473">
          <w:marLeft w:val="1210"/>
          <w:marRight w:val="0"/>
          <w:marTop w:val="86"/>
          <w:marBottom w:val="0"/>
          <w:divBdr>
            <w:top w:val="none" w:sz="0" w:space="0" w:color="auto"/>
            <w:left w:val="none" w:sz="0" w:space="0" w:color="auto"/>
            <w:bottom w:val="none" w:sz="0" w:space="0" w:color="auto"/>
            <w:right w:val="none" w:sz="0" w:space="0" w:color="auto"/>
          </w:divBdr>
        </w:div>
        <w:div w:id="215972072">
          <w:marLeft w:val="878"/>
          <w:marRight w:val="0"/>
          <w:marTop w:val="96"/>
          <w:marBottom w:val="0"/>
          <w:divBdr>
            <w:top w:val="none" w:sz="0" w:space="0" w:color="auto"/>
            <w:left w:val="none" w:sz="0" w:space="0" w:color="auto"/>
            <w:bottom w:val="none" w:sz="0" w:space="0" w:color="auto"/>
            <w:right w:val="none" w:sz="0" w:space="0" w:color="auto"/>
          </w:divBdr>
        </w:div>
        <w:div w:id="175387231">
          <w:marLeft w:val="1210"/>
          <w:marRight w:val="0"/>
          <w:marTop w:val="86"/>
          <w:marBottom w:val="0"/>
          <w:divBdr>
            <w:top w:val="none" w:sz="0" w:space="0" w:color="auto"/>
            <w:left w:val="none" w:sz="0" w:space="0" w:color="auto"/>
            <w:bottom w:val="none" w:sz="0" w:space="0" w:color="auto"/>
            <w:right w:val="none" w:sz="0" w:space="0" w:color="auto"/>
          </w:divBdr>
        </w:div>
        <w:div w:id="1031033408">
          <w:marLeft w:val="878"/>
          <w:marRight w:val="0"/>
          <w:marTop w:val="96"/>
          <w:marBottom w:val="0"/>
          <w:divBdr>
            <w:top w:val="none" w:sz="0" w:space="0" w:color="auto"/>
            <w:left w:val="none" w:sz="0" w:space="0" w:color="auto"/>
            <w:bottom w:val="none" w:sz="0" w:space="0" w:color="auto"/>
            <w:right w:val="none" w:sz="0" w:space="0" w:color="auto"/>
          </w:divBdr>
        </w:div>
        <w:div w:id="347221051">
          <w:marLeft w:val="1210"/>
          <w:marRight w:val="0"/>
          <w:marTop w:val="86"/>
          <w:marBottom w:val="0"/>
          <w:divBdr>
            <w:top w:val="none" w:sz="0" w:space="0" w:color="auto"/>
            <w:left w:val="none" w:sz="0" w:space="0" w:color="auto"/>
            <w:bottom w:val="none" w:sz="0" w:space="0" w:color="auto"/>
            <w:right w:val="none" w:sz="0" w:space="0" w:color="auto"/>
          </w:divBdr>
        </w:div>
      </w:divsChild>
    </w:div>
    <w:div w:id="1613628557">
      <w:bodyDiv w:val="1"/>
      <w:marLeft w:val="0"/>
      <w:marRight w:val="0"/>
      <w:marTop w:val="0"/>
      <w:marBottom w:val="0"/>
      <w:divBdr>
        <w:top w:val="none" w:sz="0" w:space="0" w:color="auto"/>
        <w:left w:val="none" w:sz="0" w:space="0" w:color="auto"/>
        <w:bottom w:val="none" w:sz="0" w:space="0" w:color="auto"/>
        <w:right w:val="none" w:sz="0" w:space="0" w:color="auto"/>
      </w:divBdr>
      <w:divsChild>
        <w:div w:id="1219241699">
          <w:marLeft w:val="547"/>
          <w:marRight w:val="0"/>
          <w:marTop w:val="115"/>
          <w:marBottom w:val="0"/>
          <w:divBdr>
            <w:top w:val="none" w:sz="0" w:space="0" w:color="auto"/>
            <w:left w:val="none" w:sz="0" w:space="0" w:color="auto"/>
            <w:bottom w:val="none" w:sz="0" w:space="0" w:color="auto"/>
            <w:right w:val="none" w:sz="0" w:space="0" w:color="auto"/>
          </w:divBdr>
        </w:div>
      </w:divsChild>
    </w:div>
    <w:div w:id="1631860314">
      <w:bodyDiv w:val="1"/>
      <w:marLeft w:val="0"/>
      <w:marRight w:val="0"/>
      <w:marTop w:val="0"/>
      <w:marBottom w:val="0"/>
      <w:divBdr>
        <w:top w:val="none" w:sz="0" w:space="0" w:color="auto"/>
        <w:left w:val="none" w:sz="0" w:space="0" w:color="auto"/>
        <w:bottom w:val="none" w:sz="0" w:space="0" w:color="auto"/>
        <w:right w:val="none" w:sz="0" w:space="0" w:color="auto"/>
      </w:divBdr>
    </w:div>
    <w:div w:id="1685395168">
      <w:bodyDiv w:val="1"/>
      <w:marLeft w:val="0"/>
      <w:marRight w:val="0"/>
      <w:marTop w:val="0"/>
      <w:marBottom w:val="0"/>
      <w:divBdr>
        <w:top w:val="none" w:sz="0" w:space="0" w:color="auto"/>
        <w:left w:val="none" w:sz="0" w:space="0" w:color="auto"/>
        <w:bottom w:val="none" w:sz="0" w:space="0" w:color="auto"/>
        <w:right w:val="none" w:sz="0" w:space="0" w:color="auto"/>
      </w:divBdr>
    </w:div>
    <w:div w:id="1699969569">
      <w:bodyDiv w:val="1"/>
      <w:marLeft w:val="0"/>
      <w:marRight w:val="0"/>
      <w:marTop w:val="0"/>
      <w:marBottom w:val="0"/>
      <w:divBdr>
        <w:top w:val="none" w:sz="0" w:space="0" w:color="auto"/>
        <w:left w:val="none" w:sz="0" w:space="0" w:color="auto"/>
        <w:bottom w:val="none" w:sz="0" w:space="0" w:color="auto"/>
        <w:right w:val="none" w:sz="0" w:space="0" w:color="auto"/>
      </w:divBdr>
    </w:div>
    <w:div w:id="1701978308">
      <w:bodyDiv w:val="1"/>
      <w:marLeft w:val="0"/>
      <w:marRight w:val="0"/>
      <w:marTop w:val="0"/>
      <w:marBottom w:val="0"/>
      <w:divBdr>
        <w:top w:val="none" w:sz="0" w:space="0" w:color="auto"/>
        <w:left w:val="none" w:sz="0" w:space="0" w:color="auto"/>
        <w:bottom w:val="none" w:sz="0" w:space="0" w:color="auto"/>
        <w:right w:val="none" w:sz="0" w:space="0" w:color="auto"/>
      </w:divBdr>
      <w:divsChild>
        <w:div w:id="1319919773">
          <w:marLeft w:val="1080"/>
          <w:marRight w:val="0"/>
          <w:marTop w:val="100"/>
          <w:marBottom w:val="0"/>
          <w:divBdr>
            <w:top w:val="none" w:sz="0" w:space="0" w:color="auto"/>
            <w:left w:val="none" w:sz="0" w:space="0" w:color="auto"/>
            <w:bottom w:val="none" w:sz="0" w:space="0" w:color="auto"/>
            <w:right w:val="none" w:sz="0" w:space="0" w:color="auto"/>
          </w:divBdr>
        </w:div>
        <w:div w:id="158352309">
          <w:marLeft w:val="1800"/>
          <w:marRight w:val="0"/>
          <w:marTop w:val="100"/>
          <w:marBottom w:val="0"/>
          <w:divBdr>
            <w:top w:val="none" w:sz="0" w:space="0" w:color="auto"/>
            <w:left w:val="none" w:sz="0" w:space="0" w:color="auto"/>
            <w:bottom w:val="none" w:sz="0" w:space="0" w:color="auto"/>
            <w:right w:val="none" w:sz="0" w:space="0" w:color="auto"/>
          </w:divBdr>
        </w:div>
        <w:div w:id="400644090">
          <w:marLeft w:val="1800"/>
          <w:marRight w:val="0"/>
          <w:marTop w:val="100"/>
          <w:marBottom w:val="0"/>
          <w:divBdr>
            <w:top w:val="none" w:sz="0" w:space="0" w:color="auto"/>
            <w:left w:val="none" w:sz="0" w:space="0" w:color="auto"/>
            <w:bottom w:val="none" w:sz="0" w:space="0" w:color="auto"/>
            <w:right w:val="none" w:sz="0" w:space="0" w:color="auto"/>
          </w:divBdr>
        </w:div>
        <w:div w:id="1437099228">
          <w:marLeft w:val="1080"/>
          <w:marRight w:val="0"/>
          <w:marTop w:val="100"/>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52309540">
      <w:bodyDiv w:val="1"/>
      <w:marLeft w:val="0"/>
      <w:marRight w:val="0"/>
      <w:marTop w:val="0"/>
      <w:marBottom w:val="0"/>
      <w:divBdr>
        <w:top w:val="none" w:sz="0" w:space="0" w:color="auto"/>
        <w:left w:val="none" w:sz="0" w:space="0" w:color="auto"/>
        <w:bottom w:val="none" w:sz="0" w:space="0" w:color="auto"/>
        <w:right w:val="none" w:sz="0" w:space="0" w:color="auto"/>
      </w:divBdr>
      <w:divsChild>
        <w:div w:id="424419431">
          <w:marLeft w:val="403"/>
          <w:marRight w:val="0"/>
          <w:marTop w:val="96"/>
          <w:marBottom w:val="0"/>
          <w:divBdr>
            <w:top w:val="none" w:sz="0" w:space="0" w:color="auto"/>
            <w:left w:val="none" w:sz="0" w:space="0" w:color="auto"/>
            <w:bottom w:val="none" w:sz="0" w:space="0" w:color="auto"/>
            <w:right w:val="none" w:sz="0" w:space="0" w:color="auto"/>
          </w:divBdr>
        </w:div>
        <w:div w:id="1102872184">
          <w:marLeft w:val="878"/>
          <w:marRight w:val="0"/>
          <w:marTop w:val="86"/>
          <w:marBottom w:val="0"/>
          <w:divBdr>
            <w:top w:val="none" w:sz="0" w:space="0" w:color="auto"/>
            <w:left w:val="none" w:sz="0" w:space="0" w:color="auto"/>
            <w:bottom w:val="none" w:sz="0" w:space="0" w:color="auto"/>
            <w:right w:val="none" w:sz="0" w:space="0" w:color="auto"/>
          </w:divBdr>
        </w:div>
        <w:div w:id="2027050936">
          <w:marLeft w:val="403"/>
          <w:marRight w:val="0"/>
          <w:marTop w:val="96"/>
          <w:marBottom w:val="0"/>
          <w:divBdr>
            <w:top w:val="none" w:sz="0" w:space="0" w:color="auto"/>
            <w:left w:val="none" w:sz="0" w:space="0" w:color="auto"/>
            <w:bottom w:val="none" w:sz="0" w:space="0" w:color="auto"/>
            <w:right w:val="none" w:sz="0" w:space="0" w:color="auto"/>
          </w:divBdr>
        </w:div>
        <w:div w:id="200174776">
          <w:marLeft w:val="878"/>
          <w:marRight w:val="0"/>
          <w:marTop w:val="96"/>
          <w:marBottom w:val="0"/>
          <w:divBdr>
            <w:top w:val="none" w:sz="0" w:space="0" w:color="auto"/>
            <w:left w:val="none" w:sz="0" w:space="0" w:color="auto"/>
            <w:bottom w:val="none" w:sz="0" w:space="0" w:color="auto"/>
            <w:right w:val="none" w:sz="0" w:space="0" w:color="auto"/>
          </w:divBdr>
        </w:div>
      </w:divsChild>
    </w:div>
    <w:div w:id="1763141955">
      <w:bodyDiv w:val="1"/>
      <w:marLeft w:val="0"/>
      <w:marRight w:val="0"/>
      <w:marTop w:val="0"/>
      <w:marBottom w:val="0"/>
      <w:divBdr>
        <w:top w:val="none" w:sz="0" w:space="0" w:color="auto"/>
        <w:left w:val="none" w:sz="0" w:space="0" w:color="auto"/>
        <w:bottom w:val="none" w:sz="0" w:space="0" w:color="auto"/>
        <w:right w:val="none" w:sz="0" w:space="0" w:color="auto"/>
      </w:divBdr>
      <w:divsChild>
        <w:div w:id="815411560">
          <w:marLeft w:val="1800"/>
          <w:marRight w:val="0"/>
          <w:marTop w:val="10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4136495">
      <w:bodyDiv w:val="1"/>
      <w:marLeft w:val="0"/>
      <w:marRight w:val="0"/>
      <w:marTop w:val="0"/>
      <w:marBottom w:val="0"/>
      <w:divBdr>
        <w:top w:val="none" w:sz="0" w:space="0" w:color="auto"/>
        <w:left w:val="none" w:sz="0" w:space="0" w:color="auto"/>
        <w:bottom w:val="none" w:sz="0" w:space="0" w:color="auto"/>
        <w:right w:val="none" w:sz="0" w:space="0" w:color="auto"/>
      </w:divBdr>
    </w:div>
    <w:div w:id="1813015156">
      <w:bodyDiv w:val="1"/>
      <w:marLeft w:val="0"/>
      <w:marRight w:val="0"/>
      <w:marTop w:val="0"/>
      <w:marBottom w:val="0"/>
      <w:divBdr>
        <w:top w:val="none" w:sz="0" w:space="0" w:color="auto"/>
        <w:left w:val="none" w:sz="0" w:space="0" w:color="auto"/>
        <w:bottom w:val="none" w:sz="0" w:space="0" w:color="auto"/>
        <w:right w:val="none" w:sz="0" w:space="0" w:color="auto"/>
      </w:divBdr>
      <w:divsChild>
        <w:div w:id="579563517">
          <w:marLeft w:val="1080"/>
          <w:marRight w:val="0"/>
          <w:marTop w:val="100"/>
          <w:marBottom w:val="0"/>
          <w:divBdr>
            <w:top w:val="none" w:sz="0" w:space="0" w:color="auto"/>
            <w:left w:val="none" w:sz="0" w:space="0" w:color="auto"/>
            <w:bottom w:val="none" w:sz="0" w:space="0" w:color="auto"/>
            <w:right w:val="none" w:sz="0" w:space="0" w:color="auto"/>
          </w:divBdr>
        </w:div>
      </w:divsChild>
    </w:div>
    <w:div w:id="1883666398">
      <w:bodyDiv w:val="1"/>
      <w:marLeft w:val="0"/>
      <w:marRight w:val="0"/>
      <w:marTop w:val="0"/>
      <w:marBottom w:val="0"/>
      <w:divBdr>
        <w:top w:val="none" w:sz="0" w:space="0" w:color="auto"/>
        <w:left w:val="none" w:sz="0" w:space="0" w:color="auto"/>
        <w:bottom w:val="none" w:sz="0" w:space="0" w:color="auto"/>
        <w:right w:val="none" w:sz="0" w:space="0" w:color="auto"/>
      </w:divBdr>
      <w:divsChild>
        <w:div w:id="895359301">
          <w:marLeft w:val="547"/>
          <w:marRight w:val="0"/>
          <w:marTop w:val="154"/>
          <w:marBottom w:val="0"/>
          <w:divBdr>
            <w:top w:val="none" w:sz="0" w:space="0" w:color="auto"/>
            <w:left w:val="none" w:sz="0" w:space="0" w:color="auto"/>
            <w:bottom w:val="none" w:sz="0" w:space="0" w:color="auto"/>
            <w:right w:val="none" w:sz="0" w:space="0" w:color="auto"/>
          </w:divBdr>
        </w:div>
      </w:divsChild>
    </w:div>
    <w:div w:id="1886020612">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09074898">
      <w:bodyDiv w:val="1"/>
      <w:marLeft w:val="0"/>
      <w:marRight w:val="0"/>
      <w:marTop w:val="0"/>
      <w:marBottom w:val="0"/>
      <w:divBdr>
        <w:top w:val="none" w:sz="0" w:space="0" w:color="auto"/>
        <w:left w:val="none" w:sz="0" w:space="0" w:color="auto"/>
        <w:bottom w:val="none" w:sz="0" w:space="0" w:color="auto"/>
        <w:right w:val="none" w:sz="0" w:space="0" w:color="auto"/>
      </w:divBdr>
    </w:div>
    <w:div w:id="1918050290">
      <w:bodyDiv w:val="1"/>
      <w:marLeft w:val="0"/>
      <w:marRight w:val="0"/>
      <w:marTop w:val="0"/>
      <w:marBottom w:val="0"/>
      <w:divBdr>
        <w:top w:val="none" w:sz="0" w:space="0" w:color="auto"/>
        <w:left w:val="none" w:sz="0" w:space="0" w:color="auto"/>
        <w:bottom w:val="none" w:sz="0" w:space="0" w:color="auto"/>
        <w:right w:val="none" w:sz="0" w:space="0" w:color="auto"/>
      </w:divBdr>
      <w:divsChild>
        <w:div w:id="2054693313">
          <w:marLeft w:val="547"/>
          <w:marRight w:val="0"/>
          <w:marTop w:val="115"/>
          <w:marBottom w:val="0"/>
          <w:divBdr>
            <w:top w:val="none" w:sz="0" w:space="0" w:color="auto"/>
            <w:left w:val="none" w:sz="0" w:space="0" w:color="auto"/>
            <w:bottom w:val="none" w:sz="0" w:space="0" w:color="auto"/>
            <w:right w:val="none" w:sz="0" w:space="0" w:color="auto"/>
          </w:divBdr>
        </w:div>
      </w:divsChild>
    </w:div>
    <w:div w:id="1940215909">
      <w:bodyDiv w:val="1"/>
      <w:marLeft w:val="0"/>
      <w:marRight w:val="0"/>
      <w:marTop w:val="0"/>
      <w:marBottom w:val="0"/>
      <w:divBdr>
        <w:top w:val="none" w:sz="0" w:space="0" w:color="auto"/>
        <w:left w:val="none" w:sz="0" w:space="0" w:color="auto"/>
        <w:bottom w:val="none" w:sz="0" w:space="0" w:color="auto"/>
        <w:right w:val="none" w:sz="0" w:space="0" w:color="auto"/>
      </w:divBdr>
    </w:div>
    <w:div w:id="1950549094">
      <w:bodyDiv w:val="1"/>
      <w:marLeft w:val="0"/>
      <w:marRight w:val="0"/>
      <w:marTop w:val="0"/>
      <w:marBottom w:val="0"/>
      <w:divBdr>
        <w:top w:val="none" w:sz="0" w:space="0" w:color="auto"/>
        <w:left w:val="none" w:sz="0" w:space="0" w:color="auto"/>
        <w:bottom w:val="none" w:sz="0" w:space="0" w:color="auto"/>
        <w:right w:val="none" w:sz="0" w:space="0" w:color="auto"/>
      </w:divBdr>
      <w:divsChild>
        <w:div w:id="2113476999">
          <w:marLeft w:val="403"/>
          <w:marRight w:val="0"/>
          <w:marTop w:val="115"/>
          <w:marBottom w:val="0"/>
          <w:divBdr>
            <w:top w:val="none" w:sz="0" w:space="0" w:color="auto"/>
            <w:left w:val="none" w:sz="0" w:space="0" w:color="auto"/>
            <w:bottom w:val="none" w:sz="0" w:space="0" w:color="auto"/>
            <w:right w:val="none" w:sz="0" w:space="0" w:color="auto"/>
          </w:divBdr>
        </w:div>
        <w:div w:id="1034965185">
          <w:marLeft w:val="878"/>
          <w:marRight w:val="0"/>
          <w:marTop w:val="96"/>
          <w:marBottom w:val="0"/>
          <w:divBdr>
            <w:top w:val="none" w:sz="0" w:space="0" w:color="auto"/>
            <w:left w:val="none" w:sz="0" w:space="0" w:color="auto"/>
            <w:bottom w:val="none" w:sz="0" w:space="0" w:color="auto"/>
            <w:right w:val="none" w:sz="0" w:space="0" w:color="auto"/>
          </w:divBdr>
        </w:div>
        <w:div w:id="2080788901">
          <w:marLeft w:val="1210"/>
          <w:marRight w:val="0"/>
          <w:marTop w:val="86"/>
          <w:marBottom w:val="0"/>
          <w:divBdr>
            <w:top w:val="none" w:sz="0" w:space="0" w:color="auto"/>
            <w:left w:val="none" w:sz="0" w:space="0" w:color="auto"/>
            <w:bottom w:val="none" w:sz="0" w:space="0" w:color="auto"/>
            <w:right w:val="none" w:sz="0" w:space="0" w:color="auto"/>
          </w:divBdr>
        </w:div>
        <w:div w:id="1027099017">
          <w:marLeft w:val="878"/>
          <w:marRight w:val="0"/>
          <w:marTop w:val="96"/>
          <w:marBottom w:val="0"/>
          <w:divBdr>
            <w:top w:val="none" w:sz="0" w:space="0" w:color="auto"/>
            <w:left w:val="none" w:sz="0" w:space="0" w:color="auto"/>
            <w:bottom w:val="none" w:sz="0" w:space="0" w:color="auto"/>
            <w:right w:val="none" w:sz="0" w:space="0" w:color="auto"/>
          </w:divBdr>
        </w:div>
        <w:div w:id="1633945680">
          <w:marLeft w:val="1210"/>
          <w:marRight w:val="0"/>
          <w:marTop w:val="86"/>
          <w:marBottom w:val="0"/>
          <w:divBdr>
            <w:top w:val="none" w:sz="0" w:space="0" w:color="auto"/>
            <w:left w:val="none" w:sz="0" w:space="0" w:color="auto"/>
            <w:bottom w:val="none" w:sz="0" w:space="0" w:color="auto"/>
            <w:right w:val="none" w:sz="0" w:space="0" w:color="auto"/>
          </w:divBdr>
        </w:div>
      </w:divsChild>
    </w:div>
    <w:div w:id="1983457422">
      <w:bodyDiv w:val="1"/>
      <w:marLeft w:val="0"/>
      <w:marRight w:val="0"/>
      <w:marTop w:val="0"/>
      <w:marBottom w:val="0"/>
      <w:divBdr>
        <w:top w:val="none" w:sz="0" w:space="0" w:color="auto"/>
        <w:left w:val="none" w:sz="0" w:space="0" w:color="auto"/>
        <w:bottom w:val="none" w:sz="0" w:space="0" w:color="auto"/>
        <w:right w:val="none" w:sz="0" w:space="0" w:color="auto"/>
      </w:divBdr>
      <w:divsChild>
        <w:div w:id="912473432">
          <w:marLeft w:val="1080"/>
          <w:marRight w:val="0"/>
          <w:marTop w:val="100"/>
          <w:marBottom w:val="0"/>
          <w:divBdr>
            <w:top w:val="none" w:sz="0" w:space="0" w:color="auto"/>
            <w:left w:val="none" w:sz="0" w:space="0" w:color="auto"/>
            <w:bottom w:val="none" w:sz="0" w:space="0" w:color="auto"/>
            <w:right w:val="none" w:sz="0" w:space="0" w:color="auto"/>
          </w:divBdr>
        </w:div>
      </w:divsChild>
    </w:div>
    <w:div w:id="1999311168">
      <w:bodyDiv w:val="1"/>
      <w:marLeft w:val="0"/>
      <w:marRight w:val="0"/>
      <w:marTop w:val="0"/>
      <w:marBottom w:val="0"/>
      <w:divBdr>
        <w:top w:val="none" w:sz="0" w:space="0" w:color="auto"/>
        <w:left w:val="none" w:sz="0" w:space="0" w:color="auto"/>
        <w:bottom w:val="none" w:sz="0" w:space="0" w:color="auto"/>
        <w:right w:val="none" w:sz="0" w:space="0" w:color="auto"/>
      </w:divBdr>
      <w:divsChild>
        <w:div w:id="1341548567">
          <w:marLeft w:val="360"/>
          <w:marRight w:val="0"/>
          <w:marTop w:val="200"/>
          <w:marBottom w:val="0"/>
          <w:divBdr>
            <w:top w:val="none" w:sz="0" w:space="0" w:color="auto"/>
            <w:left w:val="none" w:sz="0" w:space="0" w:color="auto"/>
            <w:bottom w:val="none" w:sz="0" w:space="0" w:color="auto"/>
            <w:right w:val="none" w:sz="0" w:space="0" w:color="auto"/>
          </w:divBdr>
        </w:div>
        <w:div w:id="146022989">
          <w:marLeft w:val="1080"/>
          <w:marRight w:val="0"/>
          <w:marTop w:val="100"/>
          <w:marBottom w:val="0"/>
          <w:divBdr>
            <w:top w:val="none" w:sz="0" w:space="0" w:color="auto"/>
            <w:left w:val="none" w:sz="0" w:space="0" w:color="auto"/>
            <w:bottom w:val="none" w:sz="0" w:space="0" w:color="auto"/>
            <w:right w:val="none" w:sz="0" w:space="0" w:color="auto"/>
          </w:divBdr>
        </w:div>
        <w:div w:id="1722821491">
          <w:marLeft w:val="1080"/>
          <w:marRight w:val="0"/>
          <w:marTop w:val="100"/>
          <w:marBottom w:val="0"/>
          <w:divBdr>
            <w:top w:val="none" w:sz="0" w:space="0" w:color="auto"/>
            <w:left w:val="none" w:sz="0" w:space="0" w:color="auto"/>
            <w:bottom w:val="none" w:sz="0" w:space="0" w:color="auto"/>
            <w:right w:val="none" w:sz="0" w:space="0" w:color="auto"/>
          </w:divBdr>
        </w:div>
        <w:div w:id="1212883536">
          <w:marLeft w:val="1080"/>
          <w:marRight w:val="0"/>
          <w:marTop w:val="100"/>
          <w:marBottom w:val="0"/>
          <w:divBdr>
            <w:top w:val="none" w:sz="0" w:space="0" w:color="auto"/>
            <w:left w:val="none" w:sz="0" w:space="0" w:color="auto"/>
            <w:bottom w:val="none" w:sz="0" w:space="0" w:color="auto"/>
            <w:right w:val="none" w:sz="0" w:space="0" w:color="auto"/>
          </w:divBdr>
        </w:div>
      </w:divsChild>
    </w:div>
    <w:div w:id="200666487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97433892">
      <w:bodyDiv w:val="1"/>
      <w:marLeft w:val="0"/>
      <w:marRight w:val="0"/>
      <w:marTop w:val="0"/>
      <w:marBottom w:val="0"/>
      <w:divBdr>
        <w:top w:val="none" w:sz="0" w:space="0" w:color="auto"/>
        <w:left w:val="none" w:sz="0" w:space="0" w:color="auto"/>
        <w:bottom w:val="none" w:sz="0" w:space="0" w:color="auto"/>
        <w:right w:val="none" w:sz="0" w:space="0" w:color="auto"/>
      </w:divBdr>
    </w:div>
    <w:div w:id="2139642950">
      <w:bodyDiv w:val="1"/>
      <w:marLeft w:val="0"/>
      <w:marRight w:val="0"/>
      <w:marTop w:val="0"/>
      <w:marBottom w:val="0"/>
      <w:divBdr>
        <w:top w:val="none" w:sz="0" w:space="0" w:color="auto"/>
        <w:left w:val="none" w:sz="0" w:space="0" w:color="auto"/>
        <w:bottom w:val="none" w:sz="0" w:space="0" w:color="auto"/>
        <w:right w:val="none" w:sz="0" w:space="0" w:color="auto"/>
      </w:divBdr>
      <w:divsChild>
        <w:div w:id="883753844">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HR33RHYHUWRF-13-111856</_dlc_DocId>
    <_dlc_DocIdUrl xmlns="c06861ca-3f08-4d07-bff7-bb15bac121f4">
      <Url>https://projects.qualcomm.com/sites/pentari/_layouts/15/DocIdRedir.aspx?ID=HR33RHYHUWRF-13-111856</Url>
      <Description>HR33RHYHUWRF-13-111856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4F831-6359-4E58-A8F0-DED67BDE858B}">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FFE192DB-84E3-4346-8EFD-2B550974E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415986-F9CB-4D51-9EC6-6EDA69E7230D}">
  <ds:schemaRefs>
    <ds:schemaRef ds:uri="http://schemas.microsoft.com/sharepoint/events"/>
  </ds:schemaRefs>
</ds:datastoreItem>
</file>

<file path=customXml/itemProps4.xml><?xml version="1.0" encoding="utf-8"?>
<ds:datastoreItem xmlns:ds="http://schemas.openxmlformats.org/officeDocument/2006/customXml" ds:itemID="{84E9C02C-CA97-4EFD-91DB-E0C2326C4236}">
  <ds:schemaRefs>
    <ds:schemaRef ds:uri="http://schemas.microsoft.com/sharepoint/v3/contenttype/forms"/>
  </ds:schemaRefs>
</ds:datastoreItem>
</file>

<file path=customXml/itemProps5.xml><?xml version="1.0" encoding="utf-8"?>
<ds:datastoreItem xmlns:ds="http://schemas.openxmlformats.org/officeDocument/2006/customXml" ds:itemID="{050C7CF7-5E49-44C7-93E4-FE987CF72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995</TotalTime>
  <Pages>11</Pages>
  <Words>2425</Words>
  <Characters>13824</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윤성준</dc:creator>
  <cp:lastModifiedBy>Alexandros Manolakos</cp:lastModifiedBy>
  <cp:revision>136</cp:revision>
  <cp:lastPrinted>2012-03-15T10:36:00Z</cp:lastPrinted>
  <dcterms:created xsi:type="dcterms:W3CDTF">2017-10-09T17:15:00Z</dcterms:created>
  <dcterms:modified xsi:type="dcterms:W3CDTF">2017-10-12T08:01:00Z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0x010100E148108D9109C944B70D5C8707C65226</vt:lpwstr>
  </property>
  <property fmtid="{D5CDD505-2E9C-101B-9397-08002B2CF9AE}" pid="3" name="_dlc_DocIdItemGuid">
    <vt:lpwstr>6fcc6586-fffa-4e70-9a32-55c33fc29258</vt:lpwstr>
  </property>
  <property fmtid="{D5CDD505-2E9C-101B-9397-08002B2CF9AE}" pid="4" name="_2015_ms_pID_725343">
    <vt:lpwstr>(2)jQHs5lGyx5abrJdk0+l+63+kYiGYfFWRLl7CxwfOHd/KhYbK3YwetIAM+yxajDrJNSUILT/E
gtWRN6/qczEZHJ+5Rcl9CQS1zxg5u2Yr3b1AE5JcCKtAYNkSWinfWQtUcuYAESmBIUnWkqvn
S+ZCOcWcwEYJyqcA1LpOnw4FneHAD9+Q/tGoVHm1MO8ScGyUN/+/ccOfFlSkEXqKPGDt65Uj
ve5orPlYPrQ7K2Tl9G</vt:lpwstr>
  </property>
  <property fmtid="{D5CDD505-2E9C-101B-9397-08002B2CF9AE}" pid="5" name="_2015_ms_pID_7253431">
    <vt:lpwstr>W/dJwFqsNUgnEPRJeS4dVFAzCzTfWVxh0SNy5bvT/uhb3GIo53KDru
hXxjrm2KYqVr5TApl21hZJpQqlCq+K86WjhNuwT2v3D+JPy+Xoi3mSUrDZu3e2xPR9djgQFF
yhJ7Slm4t/KOnpflW2qDYTCH9LtV8UFkl4bUW7cXck4lKJUu9E+KhAZX9j5PD5gxfs6w5Zp5
d421mHJqSROGBWbv</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1507457394</vt:lpwstr>
  </property>
  <property fmtid="{D5CDD505-2E9C-101B-9397-08002B2CF9AE}" pid="11" name="TitusGUID">
    <vt:lpwstr>c1e752e9-deb1-4218-bfb7-517c733a1efd</vt:lpwstr>
  </property>
  <property fmtid="{D5CDD505-2E9C-101B-9397-08002B2CF9AE}" pid="12" name="CTP_TimeStamp">
    <vt:lpwstr>2017-10-08 17:27:03Z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CTPClassification">
    <vt:lpwstr>CTP_PUBLIC</vt:lpwstr>
  </property>
</Properties>
</file>