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AE7" w:rsidRPr="00EC1702" w:rsidRDefault="00CD5F4C" w:rsidP="00CC1D4C">
      <w:pPr>
        <w:tabs>
          <w:tab w:val="right" w:pos="9216"/>
        </w:tabs>
        <w:spacing w:after="0"/>
        <w:jc w:val="left"/>
        <w:rPr>
          <w:b/>
        </w:rPr>
      </w:pPr>
      <w:r w:rsidRPr="00EC1702">
        <w:rPr>
          <w:noProof/>
          <w:lang w:eastAsia="zh-CN"/>
        </w:rPr>
        <mc:AlternateContent>
          <mc:Choice Requires="wps">
            <w:drawing>
              <wp:anchor distT="0" distB="0" distL="114300" distR="114300" simplePos="0" relativeHeight="251657728" behindDoc="0" locked="1" layoutInCell="1" allowOverlap="1" wp14:editId="3E7577F6">
                <wp:simplePos x="0" y="0"/>
                <wp:positionH relativeFrom="column">
                  <wp:posOffset>0</wp:posOffset>
                </wp:positionH>
                <wp:positionV relativeFrom="paragraph">
                  <wp:posOffset>0</wp:posOffset>
                </wp:positionV>
                <wp:extent cx="635" cy="635"/>
                <wp:effectExtent l="0" t="0" r="0" b="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7F3B0"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bR8FgUAAFM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QG0fB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37AE7" w:rsidRPr="00EC1702">
        <w:rPr>
          <w:b/>
          <w:noProof/>
          <w:lang w:eastAsia="zh-CN"/>
        </w:rPr>
        <w:t xml:space="preserve">3GPP TSG RAN WG1 </w:t>
      </w:r>
      <w:r w:rsidR="006C0E17" w:rsidRPr="00EC1702">
        <w:rPr>
          <w:b/>
          <w:noProof/>
          <w:lang w:eastAsia="zh-CN"/>
        </w:rPr>
        <w:t>Meeting #90b</w:t>
      </w:r>
      <w:r w:rsidR="00421CC4" w:rsidRPr="00EC1702">
        <w:rPr>
          <w:b/>
          <w:noProof/>
          <w:lang w:eastAsia="zh-CN"/>
        </w:rPr>
        <w:t>is</w:t>
      </w:r>
      <w:r w:rsidR="00A37AE7" w:rsidRPr="00EC1702">
        <w:rPr>
          <w:b/>
        </w:rPr>
        <w:tab/>
      </w:r>
      <w:r w:rsidR="00F40A23" w:rsidRPr="00B95BC9">
        <w:rPr>
          <w:b/>
        </w:rPr>
        <w:t>R1-171</w:t>
      </w:r>
      <w:r w:rsidR="00B95BC9" w:rsidRPr="00B95BC9">
        <w:rPr>
          <w:b/>
        </w:rPr>
        <w:t>8841</w:t>
      </w:r>
    </w:p>
    <w:p w:rsidR="00A37AE7" w:rsidRPr="00EC1702" w:rsidRDefault="006C0E17">
      <w:pPr>
        <w:spacing w:after="0"/>
        <w:jc w:val="left"/>
        <w:rPr>
          <w:b/>
          <w:lang w:val="de-DE"/>
        </w:rPr>
      </w:pPr>
      <w:bookmarkStart w:id="0" w:name="OLE_LINK35"/>
      <w:bookmarkStart w:id="1" w:name="OLE_LINK39"/>
      <w:bookmarkStart w:id="2" w:name="OLE_LINK41"/>
      <w:r w:rsidRPr="00EC1702">
        <w:rPr>
          <w:b/>
          <w:kern w:val="2"/>
          <w:lang w:val="de-DE" w:eastAsia="zh-CN"/>
        </w:rPr>
        <w:t>Prague</w:t>
      </w:r>
      <w:r w:rsidR="00501D46" w:rsidRPr="00EC1702">
        <w:rPr>
          <w:b/>
          <w:kern w:val="2"/>
          <w:lang w:val="de-DE" w:eastAsia="zh-CN"/>
        </w:rPr>
        <w:t xml:space="preserve">, </w:t>
      </w:r>
      <w:r w:rsidRPr="00EC1702">
        <w:rPr>
          <w:b/>
          <w:kern w:val="2"/>
          <w:lang w:val="de-DE" w:eastAsia="zh-CN"/>
        </w:rPr>
        <w:t>Czech Republic</w:t>
      </w:r>
      <w:r w:rsidR="00501D46" w:rsidRPr="00EC1702">
        <w:rPr>
          <w:b/>
          <w:kern w:val="2"/>
          <w:lang w:val="de-DE" w:eastAsia="zh-CN"/>
        </w:rPr>
        <w:t>,</w:t>
      </w:r>
      <w:r w:rsidR="00501D46" w:rsidRPr="00EC1702">
        <w:rPr>
          <w:b/>
          <w:kern w:val="2"/>
          <w:lang w:eastAsia="zh-CN"/>
        </w:rPr>
        <w:t xml:space="preserve"> </w:t>
      </w:r>
      <w:r w:rsidRPr="00EC1702">
        <w:rPr>
          <w:b/>
          <w:kern w:val="2"/>
          <w:lang w:eastAsia="zh-CN"/>
        </w:rPr>
        <w:t>9</w:t>
      </w:r>
      <w:r w:rsidR="00501D46" w:rsidRPr="00EC1702">
        <w:rPr>
          <w:b/>
          <w:kern w:val="2"/>
          <w:lang w:eastAsia="zh-CN"/>
        </w:rPr>
        <w:t>-</w:t>
      </w:r>
      <w:r w:rsidRPr="00EC1702">
        <w:rPr>
          <w:b/>
          <w:kern w:val="2"/>
          <w:lang w:eastAsia="zh-CN"/>
        </w:rPr>
        <w:t>13</w:t>
      </w:r>
      <w:r w:rsidR="00501D46" w:rsidRPr="00EC1702">
        <w:rPr>
          <w:b/>
          <w:kern w:val="2"/>
          <w:lang w:eastAsia="zh-CN"/>
        </w:rPr>
        <w:t xml:space="preserve"> </w:t>
      </w:r>
      <w:r w:rsidRPr="00EC1702">
        <w:rPr>
          <w:b/>
          <w:kern w:val="2"/>
          <w:lang w:eastAsia="zh-CN"/>
        </w:rPr>
        <w:t>October</w:t>
      </w:r>
      <w:r w:rsidR="00501D46" w:rsidRPr="00EC1702">
        <w:rPr>
          <w:b/>
          <w:kern w:val="2"/>
          <w:lang w:eastAsia="zh-CN"/>
        </w:rPr>
        <w:t xml:space="preserve"> 2017</w:t>
      </w:r>
      <w:bookmarkEnd w:id="0"/>
      <w:bookmarkEnd w:id="1"/>
      <w:bookmarkEnd w:id="2"/>
    </w:p>
    <w:p w:rsidR="00A37AE7" w:rsidRPr="00EC1702" w:rsidRDefault="00A37AE7">
      <w:pPr>
        <w:pBdr>
          <w:top w:val="single" w:sz="4" w:space="1" w:color="auto"/>
        </w:pBdr>
        <w:spacing w:after="0"/>
        <w:jc w:val="left"/>
        <w:rPr>
          <w:b/>
          <w:kern w:val="2"/>
          <w:lang w:val="de-DE" w:eastAsia="zh-CN"/>
        </w:rPr>
      </w:pPr>
    </w:p>
    <w:p w:rsidR="00A37AE7" w:rsidRPr="00EC1702" w:rsidRDefault="00A37AE7">
      <w:pPr>
        <w:spacing w:after="0"/>
        <w:ind w:left="1555" w:hanging="1555"/>
        <w:jc w:val="left"/>
        <w:rPr>
          <w:b/>
          <w:kern w:val="2"/>
          <w:lang w:eastAsia="zh-CN"/>
        </w:rPr>
      </w:pPr>
      <w:r w:rsidRPr="00EC1702">
        <w:rPr>
          <w:b/>
          <w:kern w:val="2"/>
          <w:lang w:eastAsia="zh-CN"/>
        </w:rPr>
        <w:t>Agenda Item:</w:t>
      </w:r>
      <w:r w:rsidRPr="00EC1702">
        <w:rPr>
          <w:b/>
          <w:kern w:val="2"/>
          <w:lang w:eastAsia="zh-CN"/>
        </w:rPr>
        <w:tab/>
      </w:r>
      <w:r w:rsidR="00106DD8" w:rsidRPr="00EC1702">
        <w:rPr>
          <w:b/>
          <w:kern w:val="2"/>
          <w:lang w:eastAsia="zh-CN"/>
        </w:rPr>
        <w:t>7.2.3.</w:t>
      </w:r>
      <w:r w:rsidR="0004545E" w:rsidRPr="00EC1702">
        <w:rPr>
          <w:b/>
          <w:kern w:val="2"/>
          <w:lang w:eastAsia="zh-CN"/>
        </w:rPr>
        <w:t>2</w:t>
      </w:r>
    </w:p>
    <w:p w:rsidR="00A37AE7" w:rsidRPr="00EC1702" w:rsidRDefault="00A37AE7">
      <w:pPr>
        <w:spacing w:after="0"/>
        <w:ind w:left="1555" w:hanging="1555"/>
        <w:jc w:val="left"/>
        <w:rPr>
          <w:b/>
          <w:kern w:val="2"/>
          <w:lang w:eastAsia="zh-CN"/>
        </w:rPr>
      </w:pPr>
      <w:r w:rsidRPr="00EC1702">
        <w:rPr>
          <w:b/>
          <w:kern w:val="2"/>
          <w:lang w:eastAsia="zh-CN"/>
        </w:rPr>
        <w:t>Source:</w:t>
      </w:r>
      <w:r w:rsidRPr="00EC1702">
        <w:rPr>
          <w:b/>
          <w:kern w:val="2"/>
          <w:lang w:eastAsia="zh-CN"/>
        </w:rPr>
        <w:tab/>
        <w:t>Huawei, HiSilicon</w:t>
      </w:r>
    </w:p>
    <w:p w:rsidR="00A37AE7" w:rsidRPr="00EC1702" w:rsidRDefault="00A37AE7">
      <w:pPr>
        <w:spacing w:after="0"/>
        <w:ind w:left="1555" w:hanging="1555"/>
        <w:jc w:val="left"/>
        <w:rPr>
          <w:b/>
          <w:kern w:val="2"/>
          <w:lang w:eastAsia="zh-CN"/>
        </w:rPr>
      </w:pPr>
      <w:r w:rsidRPr="00EC1702">
        <w:rPr>
          <w:b/>
          <w:kern w:val="2"/>
          <w:lang w:eastAsia="zh-CN"/>
        </w:rPr>
        <w:t>Title:</w:t>
      </w:r>
      <w:r w:rsidRPr="00EC1702">
        <w:rPr>
          <w:b/>
          <w:kern w:val="2"/>
          <w:lang w:eastAsia="zh-CN"/>
        </w:rPr>
        <w:tab/>
      </w:r>
      <w:r w:rsidR="000D0BB2" w:rsidRPr="000D0BB2">
        <w:rPr>
          <w:b/>
          <w:kern w:val="2"/>
          <w:lang w:eastAsia="zh-CN"/>
        </w:rPr>
        <w:t>Summary of remaining issues on CSI-RS</w:t>
      </w:r>
    </w:p>
    <w:p w:rsidR="00A37AE7" w:rsidRPr="00EC1702" w:rsidRDefault="00A37AE7">
      <w:pPr>
        <w:spacing w:after="0"/>
        <w:ind w:left="1555" w:hanging="1555"/>
        <w:jc w:val="left"/>
        <w:rPr>
          <w:b/>
          <w:kern w:val="2"/>
          <w:lang w:eastAsia="zh-CN"/>
        </w:rPr>
      </w:pPr>
      <w:r w:rsidRPr="00EC1702">
        <w:rPr>
          <w:b/>
          <w:kern w:val="2"/>
          <w:lang w:eastAsia="zh-CN"/>
        </w:rPr>
        <w:t>Document for:</w:t>
      </w:r>
      <w:r w:rsidRPr="00EC1702">
        <w:rPr>
          <w:b/>
          <w:kern w:val="2"/>
          <w:lang w:eastAsia="zh-CN"/>
        </w:rPr>
        <w:tab/>
        <w:t>Discussion and decision</w:t>
      </w:r>
    </w:p>
    <w:p w:rsidR="00DB1262" w:rsidRPr="00EC1702" w:rsidRDefault="00DB1262">
      <w:pPr>
        <w:pBdr>
          <w:bottom w:val="single" w:sz="4" w:space="1" w:color="auto"/>
        </w:pBdr>
        <w:spacing w:after="0"/>
        <w:jc w:val="left"/>
        <w:rPr>
          <w:b/>
          <w:kern w:val="2"/>
          <w:lang w:eastAsia="zh-CN"/>
        </w:rPr>
      </w:pPr>
    </w:p>
    <w:p w:rsidR="00DB1262" w:rsidRPr="00EC1702" w:rsidRDefault="00DB1262">
      <w:pPr>
        <w:spacing w:after="0"/>
      </w:pPr>
      <w:bookmarkStart w:id="3" w:name="_Ref124589705"/>
      <w:bookmarkStart w:id="4" w:name="_Ref129681862"/>
    </w:p>
    <w:p w:rsidR="00DB1262" w:rsidRDefault="00DB1262" w:rsidP="00B95BC9">
      <w:pPr>
        <w:pStyle w:val="Heading1"/>
        <w:spacing w:before="0" w:after="0"/>
      </w:pPr>
      <w:r w:rsidRPr="00634F7E">
        <w:t>Introduction</w:t>
      </w:r>
      <w:bookmarkEnd w:id="3"/>
      <w:bookmarkEnd w:id="4"/>
    </w:p>
    <w:p w:rsidR="00CC1D4C" w:rsidRPr="005E6030" w:rsidRDefault="00CC1D4C" w:rsidP="00B95BC9">
      <w:pPr>
        <w:spacing w:after="0"/>
      </w:pPr>
    </w:p>
    <w:p w:rsidR="00DB1262" w:rsidRPr="00EC1702" w:rsidRDefault="00DB1262">
      <w:pPr>
        <w:pStyle w:val="maintext"/>
        <w:spacing w:before="0" w:after="0" w:line="240" w:lineRule="auto"/>
        <w:ind w:firstLineChars="0" w:firstLine="0"/>
        <w:rPr>
          <w:rFonts w:eastAsia="宋体"/>
          <w:sz w:val="22"/>
          <w:szCs w:val="22"/>
          <w:lang w:eastAsia="zh-CN"/>
        </w:rPr>
      </w:pPr>
      <w:r w:rsidRPr="00EC1702">
        <w:rPr>
          <w:rFonts w:eastAsia="宋体"/>
          <w:sz w:val="22"/>
          <w:szCs w:val="22"/>
          <w:lang w:eastAsia="zh-CN"/>
        </w:rPr>
        <w:t xml:space="preserve">According to the TR </w:t>
      </w:r>
      <w:r w:rsidRPr="00EC1702">
        <w:rPr>
          <w:sz w:val="22"/>
          <w:szCs w:val="22"/>
        </w:rPr>
        <w:fldChar w:fldCharType="begin"/>
      </w:r>
      <w:r w:rsidRPr="00EC1702">
        <w:rPr>
          <w:sz w:val="22"/>
          <w:szCs w:val="22"/>
        </w:rPr>
        <w:instrText xml:space="preserve"> REF _Ref479787911 \r \h  \* MERGEFORMAT </w:instrText>
      </w:r>
      <w:r w:rsidRPr="00EC1702">
        <w:rPr>
          <w:sz w:val="22"/>
          <w:szCs w:val="22"/>
        </w:rPr>
      </w:r>
      <w:r w:rsidRPr="00EC1702">
        <w:rPr>
          <w:sz w:val="22"/>
          <w:szCs w:val="22"/>
        </w:rPr>
        <w:fldChar w:fldCharType="separate"/>
      </w:r>
      <w:r w:rsidRPr="00EC1702">
        <w:rPr>
          <w:rFonts w:eastAsia="宋体"/>
          <w:sz w:val="22"/>
          <w:szCs w:val="22"/>
          <w:lang w:eastAsia="zh-CN"/>
        </w:rPr>
        <w:t>[1]</w:t>
      </w:r>
      <w:r w:rsidRPr="00EC1702">
        <w:rPr>
          <w:sz w:val="22"/>
          <w:szCs w:val="22"/>
        </w:rPr>
        <w:fldChar w:fldCharType="end"/>
      </w:r>
      <w:r w:rsidRPr="00EC1702">
        <w:rPr>
          <w:sz w:val="22"/>
          <w:szCs w:val="22"/>
        </w:rPr>
        <w:t xml:space="preserve"> and previous </w:t>
      </w:r>
      <w:r w:rsidRPr="00EC1702">
        <w:rPr>
          <w:rFonts w:eastAsia="宋体"/>
          <w:sz w:val="22"/>
          <w:szCs w:val="22"/>
          <w:lang w:eastAsia="zh-CN"/>
        </w:rPr>
        <w:t xml:space="preserve">agreements in </w:t>
      </w:r>
      <w:r w:rsidRPr="00EC1702">
        <w:rPr>
          <w:sz w:val="22"/>
          <w:szCs w:val="22"/>
        </w:rPr>
        <w:fldChar w:fldCharType="begin"/>
      </w:r>
      <w:r w:rsidRPr="00EC1702">
        <w:rPr>
          <w:sz w:val="22"/>
          <w:szCs w:val="22"/>
        </w:rPr>
        <w:instrText xml:space="preserve"> REF _Ref490814757 \r \h  \* MERGEFORMAT </w:instrText>
      </w:r>
      <w:r w:rsidRPr="00EC1702">
        <w:rPr>
          <w:sz w:val="22"/>
          <w:szCs w:val="22"/>
        </w:rPr>
      </w:r>
      <w:r w:rsidRPr="00EC1702">
        <w:rPr>
          <w:sz w:val="22"/>
          <w:szCs w:val="22"/>
        </w:rPr>
        <w:fldChar w:fldCharType="separate"/>
      </w:r>
      <w:r w:rsidRPr="00EC1702">
        <w:rPr>
          <w:rFonts w:eastAsia="宋体"/>
          <w:sz w:val="22"/>
          <w:szCs w:val="22"/>
          <w:lang w:eastAsia="zh-CN"/>
        </w:rPr>
        <w:t>[2]</w:t>
      </w:r>
      <w:r w:rsidRPr="00EC1702">
        <w:rPr>
          <w:sz w:val="22"/>
          <w:szCs w:val="22"/>
        </w:rPr>
        <w:fldChar w:fldCharType="end"/>
      </w:r>
      <w:r w:rsidRPr="00EC1702">
        <w:rPr>
          <w:rFonts w:eastAsia="宋体"/>
          <w:sz w:val="22"/>
          <w:szCs w:val="22"/>
          <w:lang w:eastAsia="zh-CN"/>
        </w:rPr>
        <w:t>-</w:t>
      </w:r>
      <w:r w:rsidRPr="00EC1702">
        <w:rPr>
          <w:sz w:val="22"/>
          <w:szCs w:val="22"/>
        </w:rPr>
        <w:fldChar w:fldCharType="begin"/>
      </w:r>
      <w:r w:rsidRPr="00EC1702">
        <w:rPr>
          <w:rFonts w:eastAsia="宋体"/>
          <w:sz w:val="22"/>
          <w:szCs w:val="22"/>
          <w:lang w:eastAsia="zh-CN"/>
        </w:rPr>
        <w:instrText xml:space="preserve"> REF _Ref495143965 \r \h </w:instrText>
      </w:r>
      <w:r w:rsidR="00EC1702" w:rsidRPr="00EC1702">
        <w:rPr>
          <w:sz w:val="22"/>
          <w:szCs w:val="22"/>
        </w:rPr>
        <w:instrText xml:space="preserve"> \* MERGEFORMAT </w:instrText>
      </w:r>
      <w:r w:rsidRPr="00EC1702">
        <w:rPr>
          <w:sz w:val="22"/>
          <w:szCs w:val="22"/>
        </w:rPr>
      </w:r>
      <w:r w:rsidRPr="00EC1702">
        <w:rPr>
          <w:sz w:val="22"/>
          <w:szCs w:val="22"/>
        </w:rPr>
        <w:fldChar w:fldCharType="separate"/>
      </w:r>
      <w:r w:rsidRPr="00EC1702">
        <w:rPr>
          <w:rFonts w:eastAsia="宋体"/>
          <w:sz w:val="22"/>
          <w:szCs w:val="22"/>
          <w:lang w:eastAsia="zh-CN"/>
        </w:rPr>
        <w:t>[12]</w:t>
      </w:r>
      <w:r w:rsidRPr="00EC1702">
        <w:rPr>
          <w:sz w:val="22"/>
          <w:szCs w:val="22"/>
        </w:rPr>
        <w:fldChar w:fldCharType="end"/>
      </w:r>
      <w:r w:rsidRPr="00EC1702">
        <w:rPr>
          <w:rFonts w:eastAsia="宋体"/>
          <w:sz w:val="22"/>
          <w:szCs w:val="22"/>
          <w:lang w:eastAsia="zh-CN"/>
        </w:rPr>
        <w:t xml:space="preserve">, CSI-RS can be used for CSI acquisition, beam management, L3 mobility, fine time/frequency tracking, power control, etc. This contribution summarizes companies’ views on CSI-RS under the AI of 7.2.3.2 </w:t>
      </w:r>
      <w:r w:rsidRPr="00EC1702">
        <w:rPr>
          <w:rFonts w:eastAsia="宋体"/>
          <w:sz w:val="22"/>
          <w:szCs w:val="22"/>
          <w:lang w:eastAsia="zh-CN"/>
        </w:rPr>
        <w:fldChar w:fldCharType="begin"/>
      </w:r>
      <w:r w:rsidRPr="00EC1702">
        <w:rPr>
          <w:rFonts w:eastAsia="宋体"/>
          <w:sz w:val="22"/>
          <w:szCs w:val="22"/>
          <w:lang w:eastAsia="zh-CN"/>
        </w:rPr>
        <w:instrText xml:space="preserve"> REF _Ref490819523 \r \h </w:instrText>
      </w:r>
      <w:r w:rsidR="00EC1702" w:rsidRPr="00EC1702">
        <w:rPr>
          <w:rFonts w:eastAsia="宋体"/>
          <w:sz w:val="22"/>
          <w:szCs w:val="22"/>
          <w:lang w:eastAsia="zh-CN"/>
        </w:rPr>
        <w:instrText xml:space="preserve"> \* MERGEFORMAT </w:instrText>
      </w:r>
      <w:r w:rsidRPr="00EC1702">
        <w:rPr>
          <w:rFonts w:eastAsia="宋体"/>
          <w:sz w:val="22"/>
          <w:szCs w:val="22"/>
          <w:lang w:eastAsia="zh-CN"/>
        </w:rPr>
      </w:r>
      <w:r w:rsidRPr="00EC1702">
        <w:rPr>
          <w:rFonts w:eastAsia="宋体"/>
          <w:sz w:val="22"/>
          <w:szCs w:val="22"/>
          <w:lang w:eastAsia="zh-CN"/>
        </w:rPr>
        <w:fldChar w:fldCharType="separate"/>
      </w:r>
      <w:r w:rsidRPr="00EC1702">
        <w:rPr>
          <w:rFonts w:eastAsia="宋体"/>
          <w:sz w:val="22"/>
          <w:szCs w:val="22"/>
          <w:lang w:eastAsia="zh-CN"/>
        </w:rPr>
        <w:t>[13]</w:t>
      </w:r>
      <w:r w:rsidRPr="00EC1702">
        <w:rPr>
          <w:rFonts w:eastAsia="宋体"/>
          <w:sz w:val="22"/>
          <w:szCs w:val="22"/>
          <w:lang w:eastAsia="zh-CN"/>
        </w:rPr>
        <w:fldChar w:fldCharType="end"/>
      </w:r>
      <w:r w:rsidRPr="00EC1702">
        <w:rPr>
          <w:rFonts w:eastAsia="宋体"/>
          <w:sz w:val="22"/>
          <w:szCs w:val="22"/>
          <w:lang w:eastAsia="zh-CN"/>
        </w:rPr>
        <w:t>-</w:t>
      </w:r>
      <w:r w:rsidRPr="00EC1702">
        <w:rPr>
          <w:rFonts w:eastAsia="宋体"/>
          <w:sz w:val="22"/>
          <w:szCs w:val="22"/>
          <w:lang w:eastAsia="zh-CN"/>
        </w:rPr>
        <w:fldChar w:fldCharType="begin"/>
      </w:r>
      <w:r w:rsidRPr="00EC1702">
        <w:rPr>
          <w:rFonts w:eastAsia="宋体"/>
          <w:sz w:val="22"/>
          <w:szCs w:val="22"/>
          <w:lang w:eastAsia="zh-CN"/>
        </w:rPr>
        <w:instrText xml:space="preserve"> REF _Ref495144470 \r \h </w:instrText>
      </w:r>
      <w:r w:rsidR="00EC1702" w:rsidRPr="00EC1702">
        <w:rPr>
          <w:rFonts w:eastAsia="宋体"/>
          <w:sz w:val="22"/>
          <w:szCs w:val="22"/>
          <w:lang w:eastAsia="zh-CN"/>
        </w:rPr>
        <w:instrText xml:space="preserve"> \* MERGEFORMAT </w:instrText>
      </w:r>
      <w:r w:rsidRPr="00EC1702">
        <w:rPr>
          <w:rFonts w:eastAsia="宋体"/>
          <w:sz w:val="22"/>
          <w:szCs w:val="22"/>
          <w:lang w:eastAsia="zh-CN"/>
        </w:rPr>
      </w:r>
      <w:r w:rsidRPr="00EC1702">
        <w:rPr>
          <w:rFonts w:eastAsia="宋体"/>
          <w:sz w:val="22"/>
          <w:szCs w:val="22"/>
          <w:lang w:eastAsia="zh-CN"/>
        </w:rPr>
        <w:fldChar w:fldCharType="separate"/>
      </w:r>
      <w:r w:rsidRPr="00EC1702">
        <w:rPr>
          <w:rFonts w:eastAsia="宋体"/>
          <w:sz w:val="22"/>
          <w:szCs w:val="22"/>
          <w:lang w:eastAsia="zh-CN"/>
        </w:rPr>
        <w:t>[25]</w:t>
      </w:r>
      <w:r w:rsidRPr="00EC1702">
        <w:rPr>
          <w:rFonts w:eastAsia="宋体"/>
          <w:sz w:val="22"/>
          <w:szCs w:val="22"/>
          <w:lang w:eastAsia="zh-CN"/>
        </w:rPr>
        <w:fldChar w:fldCharType="end"/>
      </w:r>
      <w:r w:rsidRPr="00EC1702">
        <w:rPr>
          <w:rFonts w:eastAsia="宋体"/>
          <w:sz w:val="22"/>
          <w:szCs w:val="22"/>
          <w:lang w:eastAsia="zh-CN"/>
        </w:rPr>
        <w:t>.</w:t>
      </w:r>
    </w:p>
    <w:p w:rsidR="00DB1262" w:rsidRPr="00EC1702" w:rsidRDefault="00DB1262">
      <w:pPr>
        <w:spacing w:after="0"/>
      </w:pPr>
    </w:p>
    <w:p w:rsidR="00DB1262" w:rsidRDefault="00DB1262">
      <w:pPr>
        <w:pStyle w:val="Heading1"/>
        <w:spacing w:before="0" w:after="0"/>
      </w:pPr>
      <w:r w:rsidRPr="005046AB">
        <w:t>Key issue 1: Sequence for CSI-RS</w:t>
      </w:r>
    </w:p>
    <w:p w:rsidR="00CC1D4C" w:rsidRPr="005E6030" w:rsidRDefault="00CC1D4C" w:rsidP="00B95BC9">
      <w:pPr>
        <w:spacing w:after="0"/>
      </w:pPr>
    </w:p>
    <w:p w:rsidR="00171D19" w:rsidRPr="00BB7EE4" w:rsidRDefault="00171D19">
      <w:pPr>
        <w:pStyle w:val="ListParagraph"/>
        <w:widowControl w:val="0"/>
        <w:numPr>
          <w:ilvl w:val="0"/>
          <w:numId w:val="27"/>
        </w:numPr>
        <w:autoSpaceDE w:val="0"/>
        <w:autoSpaceDN w:val="0"/>
        <w:adjustRightInd w:val="0"/>
        <w:spacing w:after="0" w:line="240" w:lineRule="auto"/>
        <w:contextualSpacing/>
        <w:jc w:val="left"/>
        <w:rPr>
          <w:sz w:val="22"/>
          <w:szCs w:val="22"/>
        </w:rPr>
      </w:pPr>
      <w:r w:rsidRPr="00BB7EE4">
        <w:rPr>
          <w:sz w:val="22"/>
          <w:szCs w:val="22"/>
        </w:rPr>
        <w:t xml:space="preserve">QPSK modulated CSI-RS is derived from the </w:t>
      </w:r>
    </w:p>
    <w:p w:rsidR="00171D19" w:rsidRDefault="00171D19">
      <w:pPr>
        <w:pStyle w:val="ListParagraph"/>
        <w:widowControl w:val="0"/>
        <w:numPr>
          <w:ilvl w:val="1"/>
          <w:numId w:val="27"/>
        </w:numPr>
        <w:autoSpaceDE w:val="0"/>
        <w:autoSpaceDN w:val="0"/>
        <w:adjustRightInd w:val="0"/>
        <w:spacing w:after="0" w:line="240" w:lineRule="auto"/>
        <w:contextualSpacing/>
        <w:jc w:val="left"/>
        <w:rPr>
          <w:sz w:val="22"/>
          <w:szCs w:val="22"/>
        </w:rPr>
      </w:pPr>
      <w:r w:rsidRPr="00BB7EE4">
        <w:rPr>
          <w:sz w:val="22"/>
          <w:szCs w:val="22"/>
        </w:rPr>
        <w:t>length-31 Gold sequence (</w:t>
      </w:r>
      <w:r w:rsidRPr="00BB7EE4">
        <w:rPr>
          <w:sz w:val="22"/>
          <w:szCs w:val="22"/>
          <w:lang w:val="en-US"/>
        </w:rPr>
        <w:t xml:space="preserve">same </w:t>
      </w:r>
      <w:r w:rsidRPr="00BB7EE4">
        <w:rPr>
          <w:sz w:val="22"/>
          <w:szCs w:val="22"/>
        </w:rPr>
        <w:t>as in LTE)</w:t>
      </w:r>
    </w:p>
    <w:p w:rsidR="00171D19" w:rsidRPr="00BB7EE4" w:rsidRDefault="005A7294">
      <w:pPr>
        <w:pStyle w:val="ListParagraph"/>
        <w:widowControl w:val="0"/>
        <w:numPr>
          <w:ilvl w:val="2"/>
          <w:numId w:val="27"/>
        </w:numPr>
        <w:autoSpaceDE w:val="0"/>
        <w:autoSpaceDN w:val="0"/>
        <w:adjustRightInd w:val="0"/>
        <w:spacing w:after="0" w:line="240" w:lineRule="auto"/>
        <w:contextualSpacing/>
        <w:jc w:val="left"/>
        <w:rPr>
          <w:sz w:val="22"/>
          <w:szCs w:val="22"/>
        </w:rPr>
      </w:pPr>
      <w:r>
        <w:rPr>
          <w:rFonts w:eastAsia="宋体" w:hint="eastAsia"/>
          <w:sz w:val="22"/>
          <w:szCs w:val="22"/>
          <w:lang w:val="en-US" w:eastAsia="zh-CN"/>
        </w:rPr>
        <w:t xml:space="preserve">ZTE, Sanechips, </w:t>
      </w:r>
      <w:r w:rsidR="00AA3495">
        <w:rPr>
          <w:sz w:val="22"/>
          <w:szCs w:val="22"/>
          <w:lang w:val="en-US"/>
        </w:rPr>
        <w:t>Ericsson</w:t>
      </w:r>
    </w:p>
    <w:p w:rsidR="00634F7E" w:rsidRDefault="00171D19">
      <w:pPr>
        <w:pStyle w:val="ListParagraph"/>
        <w:widowControl w:val="0"/>
        <w:numPr>
          <w:ilvl w:val="1"/>
          <w:numId w:val="27"/>
        </w:numPr>
        <w:autoSpaceDE w:val="0"/>
        <w:autoSpaceDN w:val="0"/>
        <w:adjustRightInd w:val="0"/>
        <w:spacing w:after="0" w:line="240" w:lineRule="auto"/>
        <w:contextualSpacing/>
        <w:jc w:val="left"/>
        <w:rPr>
          <w:sz w:val="22"/>
          <w:szCs w:val="22"/>
        </w:rPr>
      </w:pPr>
      <w:r w:rsidRPr="00BB7EE4">
        <w:rPr>
          <w:sz w:val="22"/>
          <w:szCs w:val="22"/>
        </w:rPr>
        <w:t>length-63 Gold sequence</w:t>
      </w:r>
    </w:p>
    <w:p w:rsidR="00171D19" w:rsidRPr="00CD5F4C" w:rsidRDefault="00171D19">
      <w:pPr>
        <w:pStyle w:val="ListParagraph"/>
        <w:widowControl w:val="0"/>
        <w:numPr>
          <w:ilvl w:val="2"/>
          <w:numId w:val="27"/>
        </w:numPr>
        <w:autoSpaceDE w:val="0"/>
        <w:autoSpaceDN w:val="0"/>
        <w:adjustRightInd w:val="0"/>
        <w:spacing w:after="0" w:line="240" w:lineRule="auto"/>
        <w:contextualSpacing/>
        <w:jc w:val="left"/>
        <w:rPr>
          <w:sz w:val="22"/>
        </w:rPr>
      </w:pPr>
      <w:r>
        <w:rPr>
          <w:sz w:val="22"/>
          <w:szCs w:val="22"/>
          <w:lang w:val="en-US"/>
        </w:rPr>
        <w:t>Intel</w:t>
      </w:r>
    </w:p>
    <w:p w:rsidR="00DB1262" w:rsidRPr="00EC1702" w:rsidRDefault="00B448AA">
      <w:pPr>
        <w:pStyle w:val="ListParagraph"/>
        <w:widowControl w:val="0"/>
        <w:numPr>
          <w:ilvl w:val="0"/>
          <w:numId w:val="27"/>
        </w:numPr>
        <w:autoSpaceDE w:val="0"/>
        <w:autoSpaceDN w:val="0"/>
        <w:adjustRightInd w:val="0"/>
        <w:spacing w:after="0" w:line="240" w:lineRule="auto"/>
        <w:contextualSpacing/>
        <w:jc w:val="left"/>
        <w:rPr>
          <w:sz w:val="22"/>
          <w:szCs w:val="22"/>
        </w:rPr>
      </w:pPr>
      <w:r>
        <w:rPr>
          <w:sz w:val="22"/>
          <w:szCs w:val="22"/>
        </w:rPr>
        <w:t>Sequence l</w:t>
      </w:r>
      <w:r w:rsidR="00DB1262" w:rsidRPr="00EC1702">
        <w:rPr>
          <w:sz w:val="22"/>
          <w:szCs w:val="22"/>
        </w:rPr>
        <w:t xml:space="preserve">ength per PRB per OFDM symbol </w:t>
      </w:r>
      <w:r>
        <w:rPr>
          <w:sz w:val="22"/>
          <w:szCs w:val="22"/>
        </w:rPr>
        <w:t xml:space="preserve">is </w:t>
      </w:r>
      <w:r w:rsidR="00DB1262" w:rsidRPr="00EC1702">
        <w:rPr>
          <w:sz w:val="22"/>
          <w:szCs w:val="22"/>
        </w:rPr>
        <w:t>larger than 1</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HW, HiSi</w:t>
      </w: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Kronecker product between two Gold sequences, where length of the 1st Gold sequence is the maximum number of PRBs, while that for the 2</w:t>
      </w:r>
      <w:r w:rsidRPr="00EC1702">
        <w:rPr>
          <w:sz w:val="22"/>
          <w:szCs w:val="22"/>
          <w:vertAlign w:val="superscript"/>
        </w:rPr>
        <w:t>nd</w:t>
      </w:r>
      <w:r w:rsidRPr="00EC1702">
        <w:rPr>
          <w:sz w:val="22"/>
          <w:szCs w:val="22"/>
        </w:rPr>
        <w:t xml:space="preserve"> Gold sequence is 12</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ZTE, Sanechips</w:t>
      </w: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Sequence for CSI-RS for beam management as a function of CSI-RS resource index</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CATT</w:t>
      </w: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Sequence computed relating to the position of the CSI-RS resource in the carrier-wide resource grid</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E///</w:t>
      </w: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RS symbols for CSI-RS are extracted from the sequence r(m) indexed by subcarrier rather than PRB</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E///</w:t>
      </w: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Initialize RS sequence generator for CSI-RS based on at least a UE specifically configured ID and a symbol counter with a wrap-around of several slots</w:t>
      </w:r>
    </w:p>
    <w:p w:rsidR="00DB126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E///</w:t>
      </w:r>
    </w:p>
    <w:p w:rsidR="00171D19" w:rsidRPr="00EC1702" w:rsidRDefault="00171D19">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Permutation of CDM codes in every Nth RB</w:t>
      </w:r>
      <w:r>
        <w:rPr>
          <w:sz w:val="22"/>
          <w:szCs w:val="22"/>
          <w:lang w:val="en-US"/>
        </w:rPr>
        <w:t xml:space="preserve"> to solve the power imbalance problem for beamformed CSI-RS</w:t>
      </w:r>
    </w:p>
    <w:p w:rsidR="00171D19" w:rsidRPr="00171D19" w:rsidRDefault="00171D19">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Intel</w:t>
      </w:r>
      <w:r w:rsidR="00AA3495">
        <w:rPr>
          <w:sz w:val="22"/>
          <w:szCs w:val="22"/>
          <w:lang w:val="en-US"/>
        </w:rPr>
        <w:t>, Ericsson</w:t>
      </w:r>
    </w:p>
    <w:p w:rsidR="00DE5A46" w:rsidRPr="00EC1702" w:rsidRDefault="00DE5A46">
      <w:pPr>
        <w:pStyle w:val="ListParagraph"/>
        <w:widowControl w:val="0"/>
        <w:numPr>
          <w:ilvl w:val="0"/>
          <w:numId w:val="27"/>
        </w:numPr>
        <w:autoSpaceDE w:val="0"/>
        <w:autoSpaceDN w:val="0"/>
        <w:adjustRightInd w:val="0"/>
        <w:spacing w:after="0" w:line="240" w:lineRule="auto"/>
        <w:contextualSpacing/>
        <w:jc w:val="left"/>
        <w:rPr>
          <w:sz w:val="22"/>
          <w:szCs w:val="22"/>
        </w:rPr>
      </w:pPr>
      <w:r>
        <w:rPr>
          <w:sz w:val="22"/>
          <w:szCs w:val="22"/>
          <w:lang w:val="en-US"/>
        </w:rPr>
        <w:t>OCC in frequency across CDM</w:t>
      </w:r>
      <w:r w:rsidRPr="00EC1702">
        <w:rPr>
          <w:sz w:val="22"/>
          <w:szCs w:val="22"/>
        </w:rPr>
        <w:t xml:space="preserve"> </w:t>
      </w:r>
      <w:r>
        <w:rPr>
          <w:sz w:val="22"/>
          <w:szCs w:val="22"/>
          <w:lang w:val="en-US"/>
        </w:rPr>
        <w:t>groups</w:t>
      </w:r>
      <w:r w:rsidRPr="00EC1702">
        <w:rPr>
          <w:sz w:val="22"/>
          <w:szCs w:val="22"/>
        </w:rPr>
        <w:t xml:space="preserve"> </w:t>
      </w:r>
      <w:r>
        <w:rPr>
          <w:sz w:val="22"/>
          <w:szCs w:val="22"/>
          <w:lang w:val="en-US"/>
        </w:rPr>
        <w:t>within a PRB</w:t>
      </w:r>
    </w:p>
    <w:p w:rsidR="00DE5A46" w:rsidRPr="00171D19" w:rsidRDefault="00DE5A46">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Intel</w:t>
      </w:r>
    </w:p>
    <w:p w:rsidR="00634F7E" w:rsidRDefault="00634F7E">
      <w:pPr>
        <w:pStyle w:val="ListParagraph"/>
        <w:widowControl w:val="0"/>
        <w:autoSpaceDE w:val="0"/>
        <w:autoSpaceDN w:val="0"/>
        <w:adjustRightInd w:val="0"/>
        <w:spacing w:after="0" w:line="240" w:lineRule="auto"/>
        <w:contextualSpacing/>
        <w:jc w:val="left"/>
        <w:rPr>
          <w:sz w:val="22"/>
          <w:szCs w:val="22"/>
        </w:rPr>
      </w:pPr>
    </w:p>
    <w:p w:rsidR="00634F7E" w:rsidRPr="005B584A" w:rsidRDefault="00634F7E">
      <w:pPr>
        <w:pStyle w:val="ListParagraph"/>
        <w:widowControl w:val="0"/>
        <w:autoSpaceDE w:val="0"/>
        <w:autoSpaceDN w:val="0"/>
        <w:adjustRightInd w:val="0"/>
        <w:spacing w:after="0" w:line="240" w:lineRule="auto"/>
        <w:contextualSpacing/>
        <w:jc w:val="left"/>
        <w:rPr>
          <w:rFonts w:eastAsia="宋体"/>
          <w:b/>
          <w:i/>
          <w:sz w:val="22"/>
          <w:szCs w:val="22"/>
          <w:lang w:eastAsia="zh-CN"/>
        </w:rPr>
      </w:pPr>
      <w:r w:rsidRPr="007D0519">
        <w:rPr>
          <w:rFonts w:eastAsia="宋体" w:hint="eastAsia"/>
          <w:b/>
          <w:i/>
          <w:sz w:val="22"/>
          <w:szCs w:val="22"/>
          <w:lang w:eastAsia="zh-CN"/>
        </w:rPr>
        <w:t>Observation: The views on sequence for CSI-RS are still divergent and more discussions are needed.</w:t>
      </w:r>
      <w:r w:rsidRPr="005B584A">
        <w:rPr>
          <w:rFonts w:eastAsia="宋体" w:hint="eastAsia"/>
          <w:b/>
          <w:i/>
          <w:sz w:val="22"/>
          <w:szCs w:val="22"/>
          <w:lang w:eastAsia="zh-CN"/>
        </w:rPr>
        <w:t xml:space="preserve"> </w:t>
      </w:r>
    </w:p>
    <w:p w:rsidR="00634F7E" w:rsidRPr="00EC1702" w:rsidRDefault="00634F7E">
      <w:pPr>
        <w:pStyle w:val="ListParagraph"/>
        <w:widowControl w:val="0"/>
        <w:autoSpaceDE w:val="0"/>
        <w:autoSpaceDN w:val="0"/>
        <w:adjustRightInd w:val="0"/>
        <w:spacing w:after="0" w:line="240" w:lineRule="auto"/>
        <w:contextualSpacing/>
        <w:jc w:val="left"/>
        <w:rPr>
          <w:sz w:val="22"/>
          <w:szCs w:val="22"/>
        </w:rPr>
      </w:pPr>
    </w:p>
    <w:p w:rsidR="00DB1262" w:rsidRPr="005046AB" w:rsidRDefault="00DB1262">
      <w:pPr>
        <w:pStyle w:val="Heading1"/>
        <w:spacing w:before="0" w:after="0"/>
      </w:pPr>
      <w:r w:rsidRPr="005046AB">
        <w:t>Key issue 2: Frequency location of CSI-RS</w:t>
      </w:r>
    </w:p>
    <w:p w:rsidR="005046AB" w:rsidRPr="005046AB" w:rsidRDefault="005046AB" w:rsidP="005E6030">
      <w:pPr>
        <w:spacing w:after="0"/>
        <w:rPr>
          <w:highlight w:val="cyan"/>
        </w:rPr>
      </w:pP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Spanning BW</w:t>
      </w:r>
      <w:r w:rsidR="00F0325F">
        <w:rPr>
          <w:sz w:val="22"/>
          <w:szCs w:val="22"/>
        </w:rPr>
        <w:t xml:space="preserve"> of CSI-RS</w:t>
      </w:r>
    </w:p>
    <w:p w:rsidR="00DB1262" w:rsidRPr="00EC1702" w:rsidRDefault="004D5EBF">
      <w:pPr>
        <w:pStyle w:val="ListParagraph"/>
        <w:widowControl w:val="0"/>
        <w:numPr>
          <w:ilvl w:val="1"/>
          <w:numId w:val="27"/>
        </w:numPr>
        <w:autoSpaceDE w:val="0"/>
        <w:autoSpaceDN w:val="0"/>
        <w:adjustRightInd w:val="0"/>
        <w:spacing w:after="0" w:line="240" w:lineRule="auto"/>
        <w:contextualSpacing/>
        <w:jc w:val="left"/>
        <w:rPr>
          <w:sz w:val="22"/>
          <w:szCs w:val="22"/>
          <w:highlight w:val="yellow"/>
        </w:rPr>
      </w:pPr>
      <w:r>
        <w:rPr>
          <w:sz w:val="22"/>
          <w:szCs w:val="22"/>
          <w:highlight w:val="yellow"/>
        </w:rPr>
        <w:t xml:space="preserve">Alt-1: </w:t>
      </w:r>
      <w:r w:rsidR="007D0519">
        <w:rPr>
          <w:sz w:val="22"/>
          <w:szCs w:val="22"/>
          <w:highlight w:val="yellow"/>
        </w:rPr>
        <w:t>Can be s</w:t>
      </w:r>
      <w:r w:rsidR="00DB1262" w:rsidRPr="00EC1702">
        <w:rPr>
          <w:sz w:val="22"/>
          <w:szCs w:val="22"/>
          <w:highlight w:val="yellow"/>
        </w:rPr>
        <w:t>maller than activated BWP</w:t>
      </w:r>
    </w:p>
    <w:p w:rsidR="00DB1262" w:rsidRPr="00EC1702" w:rsidRDefault="00DB1262">
      <w:pPr>
        <w:pStyle w:val="ListParagraph"/>
        <w:widowControl w:val="0"/>
        <w:numPr>
          <w:ilvl w:val="2"/>
          <w:numId w:val="27"/>
        </w:numPr>
        <w:autoSpaceDE w:val="0"/>
        <w:autoSpaceDN w:val="0"/>
        <w:adjustRightInd w:val="0"/>
        <w:spacing w:after="0" w:line="240" w:lineRule="auto"/>
        <w:contextualSpacing/>
        <w:jc w:val="left"/>
        <w:rPr>
          <w:sz w:val="22"/>
          <w:szCs w:val="22"/>
          <w:highlight w:val="yellow"/>
        </w:rPr>
      </w:pPr>
      <w:r w:rsidRPr="00EC1702">
        <w:rPr>
          <w:sz w:val="22"/>
          <w:szCs w:val="22"/>
          <w:highlight w:val="yellow"/>
        </w:rPr>
        <w:t>HW, HiSi, ZTE, Sanechips, DCM (same as subband for CSI feedback), E///</w:t>
      </w:r>
    </w:p>
    <w:p w:rsidR="00DB1262" w:rsidRPr="004D5EBF" w:rsidRDefault="004D5EBF">
      <w:pPr>
        <w:pStyle w:val="ListParagraph"/>
        <w:widowControl w:val="0"/>
        <w:numPr>
          <w:ilvl w:val="1"/>
          <w:numId w:val="27"/>
        </w:numPr>
        <w:autoSpaceDE w:val="0"/>
        <w:autoSpaceDN w:val="0"/>
        <w:adjustRightInd w:val="0"/>
        <w:spacing w:after="0" w:line="240" w:lineRule="auto"/>
        <w:contextualSpacing/>
        <w:jc w:val="left"/>
        <w:rPr>
          <w:sz w:val="22"/>
          <w:szCs w:val="22"/>
        </w:rPr>
      </w:pPr>
      <w:r w:rsidRPr="004D5EBF">
        <w:rPr>
          <w:sz w:val="22"/>
          <w:szCs w:val="22"/>
        </w:rPr>
        <w:t xml:space="preserve">Alt-2: </w:t>
      </w:r>
      <w:r w:rsidR="007D0519" w:rsidRPr="004D5EBF">
        <w:rPr>
          <w:sz w:val="22"/>
          <w:szCs w:val="22"/>
        </w:rPr>
        <w:t>Always f</w:t>
      </w:r>
      <w:r w:rsidR="00DB1262" w:rsidRPr="004D5EBF">
        <w:rPr>
          <w:sz w:val="22"/>
          <w:szCs w:val="22"/>
        </w:rPr>
        <w:t>ull BW of BWP</w:t>
      </w:r>
    </w:p>
    <w:p w:rsidR="00DB1262" w:rsidRPr="004D5EBF" w:rsidRDefault="00DB1262">
      <w:pPr>
        <w:pStyle w:val="ListParagraph"/>
        <w:widowControl w:val="0"/>
        <w:numPr>
          <w:ilvl w:val="2"/>
          <w:numId w:val="27"/>
        </w:numPr>
        <w:autoSpaceDE w:val="0"/>
        <w:autoSpaceDN w:val="0"/>
        <w:adjustRightInd w:val="0"/>
        <w:spacing w:after="0" w:line="240" w:lineRule="auto"/>
        <w:contextualSpacing/>
        <w:jc w:val="left"/>
        <w:rPr>
          <w:sz w:val="22"/>
          <w:szCs w:val="22"/>
        </w:rPr>
      </w:pPr>
      <w:r w:rsidRPr="004D5EBF">
        <w:rPr>
          <w:sz w:val="22"/>
          <w:szCs w:val="22"/>
        </w:rPr>
        <w:t>Intel</w:t>
      </w: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 xml:space="preserve">Starting subcarrier </w:t>
      </w:r>
      <w:r w:rsidR="006407B9">
        <w:rPr>
          <w:sz w:val="22"/>
          <w:szCs w:val="22"/>
        </w:rPr>
        <w:t xml:space="preserve">of CSI-RS </w:t>
      </w:r>
      <w:r w:rsidRPr="00EC1702">
        <w:rPr>
          <w:sz w:val="22"/>
          <w:szCs w:val="22"/>
        </w:rPr>
        <w:t>within an RB</w:t>
      </w:r>
    </w:p>
    <w:p w:rsidR="00DB1262" w:rsidRPr="00EC1702" w:rsidRDefault="006407B9">
      <w:pPr>
        <w:pStyle w:val="ListParagraph"/>
        <w:widowControl w:val="0"/>
        <w:numPr>
          <w:ilvl w:val="1"/>
          <w:numId w:val="27"/>
        </w:numPr>
        <w:autoSpaceDE w:val="0"/>
        <w:autoSpaceDN w:val="0"/>
        <w:adjustRightInd w:val="0"/>
        <w:spacing w:after="0" w:line="240" w:lineRule="auto"/>
        <w:contextualSpacing/>
        <w:jc w:val="left"/>
        <w:rPr>
          <w:sz w:val="22"/>
          <w:szCs w:val="22"/>
          <w:highlight w:val="yellow"/>
        </w:rPr>
      </w:pPr>
      <w:r>
        <w:rPr>
          <w:sz w:val="22"/>
          <w:szCs w:val="22"/>
          <w:highlight w:val="yellow"/>
        </w:rPr>
        <w:t xml:space="preserve">Alt-1: </w:t>
      </w:r>
      <w:r w:rsidR="00DB1262" w:rsidRPr="00EC1702">
        <w:rPr>
          <w:sz w:val="22"/>
          <w:szCs w:val="22"/>
          <w:highlight w:val="yellow"/>
        </w:rPr>
        <w:t>Even (indexed from 0)</w:t>
      </w:r>
    </w:p>
    <w:p w:rsidR="00DB1262" w:rsidRPr="00EC1702" w:rsidRDefault="00DB1262">
      <w:pPr>
        <w:pStyle w:val="ListParagraph"/>
        <w:widowControl w:val="0"/>
        <w:numPr>
          <w:ilvl w:val="2"/>
          <w:numId w:val="27"/>
        </w:numPr>
        <w:autoSpaceDE w:val="0"/>
        <w:autoSpaceDN w:val="0"/>
        <w:adjustRightInd w:val="0"/>
        <w:spacing w:after="0" w:line="240" w:lineRule="auto"/>
        <w:contextualSpacing/>
        <w:jc w:val="left"/>
        <w:rPr>
          <w:sz w:val="22"/>
          <w:szCs w:val="22"/>
          <w:highlight w:val="yellow"/>
        </w:rPr>
      </w:pPr>
      <w:r w:rsidRPr="00EC1702">
        <w:rPr>
          <w:sz w:val="22"/>
          <w:szCs w:val="22"/>
          <w:highlight w:val="yellow"/>
        </w:rPr>
        <w:t>HW, HiSi, vivo, SS, CATT, QC, E///, Nokia, NSB (?)</w:t>
      </w:r>
    </w:p>
    <w:p w:rsidR="00DB1262" w:rsidRPr="00EC1702" w:rsidRDefault="006407B9">
      <w:pPr>
        <w:pStyle w:val="ListParagraph"/>
        <w:widowControl w:val="0"/>
        <w:numPr>
          <w:ilvl w:val="1"/>
          <w:numId w:val="27"/>
        </w:numPr>
        <w:autoSpaceDE w:val="0"/>
        <w:autoSpaceDN w:val="0"/>
        <w:adjustRightInd w:val="0"/>
        <w:spacing w:after="0" w:line="240" w:lineRule="auto"/>
        <w:contextualSpacing/>
        <w:jc w:val="left"/>
        <w:rPr>
          <w:sz w:val="22"/>
          <w:szCs w:val="22"/>
        </w:rPr>
      </w:pPr>
      <w:r>
        <w:rPr>
          <w:sz w:val="22"/>
          <w:szCs w:val="22"/>
        </w:rPr>
        <w:lastRenderedPageBreak/>
        <w:t xml:space="preserve">Alt-2: </w:t>
      </w:r>
      <w:r w:rsidR="00DB1262" w:rsidRPr="00EC1702">
        <w:rPr>
          <w:sz w:val="22"/>
          <w:szCs w:val="22"/>
        </w:rPr>
        <w:t>Multiple of Y</w:t>
      </w:r>
    </w:p>
    <w:p w:rsidR="00DB1262" w:rsidRPr="00EC1702" w:rsidRDefault="00DB1262">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Intel</w:t>
      </w:r>
    </w:p>
    <w:p w:rsidR="00DB1262" w:rsidRPr="00EC1702" w:rsidRDefault="006407B9">
      <w:pPr>
        <w:pStyle w:val="ListParagraph"/>
        <w:widowControl w:val="0"/>
        <w:numPr>
          <w:ilvl w:val="1"/>
          <w:numId w:val="27"/>
        </w:numPr>
        <w:autoSpaceDE w:val="0"/>
        <w:autoSpaceDN w:val="0"/>
        <w:adjustRightInd w:val="0"/>
        <w:spacing w:after="0" w:line="240" w:lineRule="auto"/>
        <w:contextualSpacing/>
        <w:jc w:val="left"/>
        <w:rPr>
          <w:sz w:val="22"/>
          <w:szCs w:val="22"/>
        </w:rPr>
      </w:pPr>
      <w:r>
        <w:rPr>
          <w:sz w:val="22"/>
          <w:szCs w:val="22"/>
        </w:rPr>
        <w:t xml:space="preserve">Alt-3: </w:t>
      </w:r>
      <w:r w:rsidR="00DB1262" w:rsidRPr="00EC1702">
        <w:rPr>
          <w:sz w:val="22"/>
          <w:szCs w:val="22"/>
        </w:rPr>
        <w:t>Multiple of 4 for X = 4</w:t>
      </w:r>
    </w:p>
    <w:p w:rsidR="00DB1262" w:rsidRPr="00EC1702" w:rsidRDefault="00DB1262">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CATT</w:t>
      </w:r>
    </w:p>
    <w:p w:rsidR="00DB1262" w:rsidRPr="00EC1702" w:rsidRDefault="006407B9">
      <w:pPr>
        <w:pStyle w:val="ListParagraph"/>
        <w:widowControl w:val="0"/>
        <w:numPr>
          <w:ilvl w:val="1"/>
          <w:numId w:val="27"/>
        </w:numPr>
        <w:autoSpaceDE w:val="0"/>
        <w:autoSpaceDN w:val="0"/>
        <w:adjustRightInd w:val="0"/>
        <w:spacing w:after="0" w:line="240" w:lineRule="auto"/>
        <w:contextualSpacing/>
        <w:jc w:val="left"/>
        <w:rPr>
          <w:sz w:val="22"/>
          <w:szCs w:val="22"/>
        </w:rPr>
      </w:pPr>
      <w:r>
        <w:rPr>
          <w:sz w:val="22"/>
          <w:szCs w:val="22"/>
        </w:rPr>
        <w:t xml:space="preserve">Alt-4: </w:t>
      </w:r>
      <w:r w:rsidR="00DB1262" w:rsidRPr="00EC1702">
        <w:rPr>
          <w:sz w:val="22"/>
          <w:szCs w:val="22"/>
        </w:rPr>
        <w:t>Arbitrary subcarrier (1-RE granularity)</w:t>
      </w:r>
    </w:p>
    <w:p w:rsidR="00DB1262" w:rsidRDefault="00DB1262">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LG</w:t>
      </w:r>
    </w:p>
    <w:p w:rsidR="006B68DB" w:rsidRDefault="006B68DB">
      <w:pPr>
        <w:pStyle w:val="ListParagraph"/>
        <w:widowControl w:val="0"/>
        <w:autoSpaceDE w:val="0"/>
        <w:autoSpaceDN w:val="0"/>
        <w:adjustRightInd w:val="0"/>
        <w:spacing w:after="0" w:line="240" w:lineRule="auto"/>
        <w:contextualSpacing/>
        <w:jc w:val="left"/>
        <w:rPr>
          <w:sz w:val="22"/>
          <w:szCs w:val="22"/>
        </w:rPr>
      </w:pPr>
    </w:p>
    <w:p w:rsidR="006B68DB" w:rsidRDefault="006B68DB">
      <w:pPr>
        <w:pStyle w:val="ListParagraph"/>
        <w:widowControl w:val="0"/>
        <w:autoSpaceDE w:val="0"/>
        <w:autoSpaceDN w:val="0"/>
        <w:adjustRightInd w:val="0"/>
        <w:spacing w:after="0" w:line="240" w:lineRule="auto"/>
        <w:contextualSpacing/>
        <w:jc w:val="left"/>
        <w:rPr>
          <w:b/>
          <w:i/>
          <w:sz w:val="22"/>
          <w:szCs w:val="22"/>
          <w:highlight w:val="cyan"/>
        </w:rPr>
      </w:pPr>
      <w:r w:rsidRPr="0082356F">
        <w:rPr>
          <w:b/>
          <w:i/>
          <w:sz w:val="22"/>
          <w:szCs w:val="22"/>
          <w:highlight w:val="cyan"/>
        </w:rPr>
        <w:t xml:space="preserve">Proposal 1: Support transmitting CSI-RS spanning a bandwidth </w:t>
      </w:r>
      <w:r w:rsidR="00AA3495">
        <w:rPr>
          <w:b/>
          <w:i/>
          <w:sz w:val="22"/>
          <w:szCs w:val="22"/>
          <w:highlight w:val="cyan"/>
          <w:lang w:val="en-US"/>
        </w:rPr>
        <w:t xml:space="preserve">equal to or </w:t>
      </w:r>
      <w:r w:rsidRPr="0082356F">
        <w:rPr>
          <w:b/>
          <w:i/>
          <w:sz w:val="22"/>
          <w:szCs w:val="22"/>
          <w:highlight w:val="cyan"/>
        </w:rPr>
        <w:t>smaller than the activated bandwidth part</w:t>
      </w:r>
      <w:r w:rsidR="0082356F" w:rsidRPr="0082356F">
        <w:rPr>
          <w:b/>
          <w:i/>
          <w:sz w:val="22"/>
          <w:szCs w:val="22"/>
          <w:highlight w:val="cyan"/>
        </w:rPr>
        <w:t>.</w:t>
      </w:r>
      <w:r w:rsidR="00CC1D4C">
        <w:rPr>
          <w:b/>
          <w:i/>
          <w:sz w:val="22"/>
          <w:szCs w:val="22"/>
          <w:highlight w:val="cyan"/>
        </w:rPr>
        <w:t xml:space="preserve"> When the spanning BW is smaller than the activated BWP, support at least the case that CSI-RS spans contiguous RBs in the granularity of N RBs, where the value of N is FFS. </w:t>
      </w:r>
    </w:p>
    <w:p w:rsidR="00CC1D4C" w:rsidRPr="0082356F" w:rsidRDefault="00CC1D4C">
      <w:pPr>
        <w:pStyle w:val="ListParagraph"/>
        <w:widowControl w:val="0"/>
        <w:autoSpaceDE w:val="0"/>
        <w:autoSpaceDN w:val="0"/>
        <w:adjustRightInd w:val="0"/>
        <w:spacing w:after="0" w:line="240" w:lineRule="auto"/>
        <w:contextualSpacing/>
        <w:jc w:val="left"/>
        <w:rPr>
          <w:b/>
          <w:i/>
          <w:sz w:val="22"/>
          <w:szCs w:val="22"/>
          <w:highlight w:val="cyan"/>
        </w:rPr>
      </w:pPr>
    </w:p>
    <w:p w:rsidR="006B68DB" w:rsidRPr="00EC1702" w:rsidRDefault="006B68DB">
      <w:pPr>
        <w:pStyle w:val="ListParagraph"/>
        <w:widowControl w:val="0"/>
        <w:autoSpaceDE w:val="0"/>
        <w:autoSpaceDN w:val="0"/>
        <w:adjustRightInd w:val="0"/>
        <w:spacing w:after="0" w:line="240" w:lineRule="auto"/>
        <w:contextualSpacing/>
        <w:jc w:val="left"/>
        <w:rPr>
          <w:b/>
          <w:i/>
          <w:sz w:val="22"/>
          <w:szCs w:val="22"/>
        </w:rPr>
      </w:pPr>
      <w:r w:rsidRPr="0082356F">
        <w:rPr>
          <w:b/>
          <w:i/>
          <w:sz w:val="22"/>
          <w:szCs w:val="22"/>
          <w:highlight w:val="cyan"/>
        </w:rPr>
        <w:t>Proposal 2: The starting subcarrier of a CSI-RS component RE pattern is constrained to be one among even subcarriers, in the given PRB</w:t>
      </w:r>
      <w:r w:rsidR="007639DE">
        <w:rPr>
          <w:b/>
          <w:i/>
          <w:sz w:val="22"/>
          <w:szCs w:val="22"/>
          <w:highlight w:val="cyan"/>
        </w:rPr>
        <w:t xml:space="preserve"> (indexed from 0)</w:t>
      </w:r>
      <w:r w:rsidR="0082356F" w:rsidRPr="0082356F">
        <w:rPr>
          <w:b/>
          <w:i/>
          <w:sz w:val="22"/>
          <w:szCs w:val="22"/>
          <w:highlight w:val="cyan"/>
        </w:rPr>
        <w:t>.</w:t>
      </w:r>
    </w:p>
    <w:p w:rsidR="006B68DB" w:rsidRPr="007639DE" w:rsidRDefault="006B68DB">
      <w:pPr>
        <w:pStyle w:val="ListParagraph"/>
        <w:widowControl w:val="0"/>
        <w:autoSpaceDE w:val="0"/>
        <w:autoSpaceDN w:val="0"/>
        <w:adjustRightInd w:val="0"/>
        <w:spacing w:after="0" w:line="240" w:lineRule="auto"/>
        <w:contextualSpacing/>
        <w:jc w:val="left"/>
        <w:rPr>
          <w:sz w:val="22"/>
          <w:szCs w:val="22"/>
        </w:rPr>
      </w:pPr>
    </w:p>
    <w:p w:rsidR="00DB1262" w:rsidRPr="005046AB" w:rsidRDefault="00DB1262">
      <w:pPr>
        <w:pStyle w:val="Heading1"/>
        <w:spacing w:before="0" w:after="0"/>
      </w:pPr>
      <w:r w:rsidRPr="005046AB">
        <w:t xml:space="preserve">Key issue 3: </w:t>
      </w:r>
      <w:r w:rsidR="007639DE">
        <w:t>Symbol</w:t>
      </w:r>
      <w:r w:rsidRPr="005046AB">
        <w:t xml:space="preserve"> location of CSI-RS</w:t>
      </w:r>
    </w:p>
    <w:p w:rsidR="005046AB" w:rsidRPr="005046AB" w:rsidRDefault="005046AB" w:rsidP="005E6030">
      <w:pPr>
        <w:spacing w:after="0"/>
        <w:rPr>
          <w:highlight w:val="cyan"/>
        </w:rPr>
      </w:pPr>
    </w:p>
    <w:p w:rsidR="007329C6" w:rsidRPr="00145214" w:rsidRDefault="007329C6">
      <w:pPr>
        <w:pStyle w:val="ListParagraph"/>
        <w:widowControl w:val="0"/>
        <w:numPr>
          <w:ilvl w:val="0"/>
          <w:numId w:val="27"/>
        </w:numPr>
        <w:autoSpaceDE w:val="0"/>
        <w:autoSpaceDN w:val="0"/>
        <w:adjustRightInd w:val="0"/>
        <w:spacing w:after="0" w:line="240" w:lineRule="auto"/>
        <w:contextualSpacing/>
        <w:jc w:val="left"/>
        <w:rPr>
          <w:sz w:val="22"/>
          <w:szCs w:val="22"/>
          <w:highlight w:val="yellow"/>
        </w:rPr>
      </w:pPr>
      <w:r w:rsidRPr="00145214">
        <w:rPr>
          <w:sz w:val="22"/>
          <w:szCs w:val="22"/>
          <w:highlight w:val="yellow"/>
        </w:rPr>
        <w:t>At least {8, 9, 10, 11}</w:t>
      </w:r>
      <w:r w:rsidR="00F43FA4">
        <w:rPr>
          <w:sz w:val="22"/>
          <w:szCs w:val="22"/>
          <w:highlight w:val="yellow"/>
        </w:rPr>
        <w:t>-th</w:t>
      </w:r>
      <w:r w:rsidRPr="00145214">
        <w:rPr>
          <w:sz w:val="22"/>
          <w:szCs w:val="22"/>
          <w:highlight w:val="yellow"/>
        </w:rPr>
        <w:t xml:space="preserve"> symbol in a slot</w:t>
      </w:r>
      <w:r w:rsidR="00145214" w:rsidRPr="00145214">
        <w:rPr>
          <w:sz w:val="22"/>
          <w:szCs w:val="22"/>
          <w:highlight w:val="yellow"/>
        </w:rPr>
        <w:t>, in addition to the {6, 7, 13, 14}</w:t>
      </w:r>
      <w:r w:rsidR="00F43FA4">
        <w:rPr>
          <w:sz w:val="22"/>
          <w:szCs w:val="22"/>
          <w:highlight w:val="yellow"/>
        </w:rPr>
        <w:t>-th</w:t>
      </w:r>
      <w:r w:rsidR="00145214" w:rsidRPr="00145214">
        <w:rPr>
          <w:sz w:val="22"/>
          <w:szCs w:val="22"/>
          <w:highlight w:val="yellow"/>
        </w:rPr>
        <w:t xml:space="preserve"> symbol</w:t>
      </w:r>
    </w:p>
    <w:p w:rsidR="007329C6" w:rsidRPr="0076043B" w:rsidRDefault="007329C6">
      <w:pPr>
        <w:pStyle w:val="ListParagraph"/>
        <w:widowControl w:val="0"/>
        <w:numPr>
          <w:ilvl w:val="1"/>
          <w:numId w:val="27"/>
        </w:numPr>
        <w:autoSpaceDE w:val="0"/>
        <w:autoSpaceDN w:val="0"/>
        <w:adjustRightInd w:val="0"/>
        <w:spacing w:after="0" w:line="240" w:lineRule="auto"/>
        <w:contextualSpacing/>
        <w:jc w:val="left"/>
        <w:rPr>
          <w:sz w:val="22"/>
          <w:szCs w:val="22"/>
          <w:highlight w:val="yellow"/>
        </w:rPr>
      </w:pPr>
      <w:r w:rsidRPr="0076043B">
        <w:rPr>
          <w:sz w:val="22"/>
          <w:szCs w:val="22"/>
          <w:highlight w:val="yellow"/>
          <w:lang w:val="en-GB"/>
        </w:rPr>
        <w:t xml:space="preserve">E///, </w:t>
      </w:r>
      <w:r w:rsidRPr="0076043B">
        <w:rPr>
          <w:sz w:val="22"/>
          <w:szCs w:val="22"/>
          <w:highlight w:val="yellow"/>
        </w:rPr>
        <w:t>HW, HiSi, ATT, LG, SS</w:t>
      </w:r>
      <w:r w:rsidR="000B7F19">
        <w:rPr>
          <w:rFonts w:eastAsia="宋体" w:hint="eastAsia"/>
          <w:sz w:val="22"/>
          <w:szCs w:val="22"/>
          <w:highlight w:val="yellow"/>
          <w:lang w:eastAsia="zh-CN"/>
        </w:rPr>
        <w:t xml:space="preserve">, </w:t>
      </w:r>
      <w:r w:rsidR="000B7F19" w:rsidRPr="00B95BC9">
        <w:rPr>
          <w:rFonts w:eastAsia="宋体"/>
          <w:sz w:val="22"/>
          <w:szCs w:val="22"/>
          <w:highlight w:val="yellow"/>
          <w:lang w:eastAsia="zh-CN"/>
        </w:rPr>
        <w:t>ZTE, Sanechips</w:t>
      </w:r>
    </w:p>
    <w:p w:rsidR="007329C6" w:rsidRPr="00EC1702" w:rsidRDefault="007329C6">
      <w:pPr>
        <w:pStyle w:val="ListParagraph"/>
        <w:widowControl w:val="0"/>
        <w:numPr>
          <w:ilvl w:val="0"/>
          <w:numId w:val="27"/>
        </w:numPr>
        <w:autoSpaceDE w:val="0"/>
        <w:autoSpaceDN w:val="0"/>
        <w:adjustRightInd w:val="0"/>
        <w:spacing w:after="0" w:line="240" w:lineRule="auto"/>
        <w:contextualSpacing/>
        <w:jc w:val="left"/>
        <w:rPr>
          <w:sz w:val="22"/>
          <w:szCs w:val="22"/>
        </w:rPr>
      </w:pPr>
      <w:r w:rsidRPr="00277EF4">
        <w:rPr>
          <w:rFonts w:eastAsia="宋体" w:hint="eastAsia"/>
          <w:sz w:val="22"/>
          <w:szCs w:val="22"/>
          <w:lang w:eastAsia="zh-CN"/>
        </w:rPr>
        <w:t>Others</w:t>
      </w:r>
    </w:p>
    <w:p w:rsidR="00145214" w:rsidRPr="00145214" w:rsidRDefault="00145214">
      <w:pPr>
        <w:pStyle w:val="ListParagraph"/>
        <w:widowControl w:val="0"/>
        <w:numPr>
          <w:ilvl w:val="1"/>
          <w:numId w:val="27"/>
        </w:numPr>
        <w:autoSpaceDE w:val="0"/>
        <w:autoSpaceDN w:val="0"/>
        <w:adjustRightInd w:val="0"/>
        <w:spacing w:after="0" w:line="240" w:lineRule="auto"/>
        <w:contextualSpacing/>
        <w:jc w:val="left"/>
        <w:rPr>
          <w:sz w:val="22"/>
          <w:szCs w:val="22"/>
        </w:rPr>
      </w:pPr>
      <w:r w:rsidRPr="00277EF4">
        <w:rPr>
          <w:rFonts w:eastAsia="宋体" w:hint="eastAsia"/>
          <w:sz w:val="22"/>
          <w:szCs w:val="22"/>
          <w:lang w:eastAsia="zh-CN"/>
        </w:rPr>
        <w:t>3rd</w:t>
      </w:r>
    </w:p>
    <w:p w:rsidR="00145214" w:rsidRPr="00145214" w:rsidRDefault="00145214">
      <w:pPr>
        <w:pStyle w:val="ListParagraph"/>
        <w:widowControl w:val="0"/>
        <w:numPr>
          <w:ilvl w:val="2"/>
          <w:numId w:val="27"/>
        </w:numPr>
        <w:autoSpaceDE w:val="0"/>
        <w:autoSpaceDN w:val="0"/>
        <w:adjustRightInd w:val="0"/>
        <w:spacing w:after="0" w:line="240" w:lineRule="auto"/>
        <w:contextualSpacing/>
        <w:jc w:val="left"/>
        <w:rPr>
          <w:sz w:val="22"/>
          <w:szCs w:val="22"/>
        </w:rPr>
      </w:pPr>
      <w:r w:rsidRPr="00277EF4">
        <w:rPr>
          <w:rFonts w:eastAsia="宋体"/>
          <w:sz w:val="22"/>
          <w:szCs w:val="22"/>
          <w:lang w:eastAsia="zh-CN"/>
        </w:rPr>
        <w:t>LG</w:t>
      </w:r>
      <w:r w:rsidR="00D2099F">
        <w:rPr>
          <w:rFonts w:eastAsia="宋体" w:hint="eastAsia"/>
          <w:sz w:val="22"/>
          <w:szCs w:val="22"/>
          <w:lang w:eastAsia="zh-CN"/>
        </w:rPr>
        <w:t>, ZTE, Sanechips</w:t>
      </w:r>
    </w:p>
    <w:p w:rsidR="00145214" w:rsidRPr="00145214" w:rsidRDefault="00145214">
      <w:pPr>
        <w:pStyle w:val="ListParagraph"/>
        <w:widowControl w:val="0"/>
        <w:numPr>
          <w:ilvl w:val="1"/>
          <w:numId w:val="27"/>
        </w:numPr>
        <w:autoSpaceDE w:val="0"/>
        <w:autoSpaceDN w:val="0"/>
        <w:adjustRightInd w:val="0"/>
        <w:spacing w:after="0" w:line="240" w:lineRule="auto"/>
        <w:contextualSpacing/>
        <w:jc w:val="left"/>
        <w:rPr>
          <w:sz w:val="22"/>
          <w:szCs w:val="22"/>
        </w:rPr>
      </w:pPr>
      <w:r w:rsidRPr="00277EF4">
        <w:rPr>
          <w:rFonts w:eastAsia="宋体" w:hint="eastAsia"/>
          <w:sz w:val="22"/>
          <w:szCs w:val="22"/>
          <w:lang w:eastAsia="zh-CN"/>
        </w:rPr>
        <w:t>4th</w:t>
      </w:r>
    </w:p>
    <w:p w:rsidR="00145214" w:rsidRPr="00145214" w:rsidRDefault="00145214">
      <w:pPr>
        <w:pStyle w:val="ListParagraph"/>
        <w:widowControl w:val="0"/>
        <w:numPr>
          <w:ilvl w:val="2"/>
          <w:numId w:val="27"/>
        </w:numPr>
        <w:autoSpaceDE w:val="0"/>
        <w:autoSpaceDN w:val="0"/>
        <w:adjustRightInd w:val="0"/>
        <w:spacing w:after="0" w:line="240" w:lineRule="auto"/>
        <w:contextualSpacing/>
        <w:jc w:val="left"/>
        <w:rPr>
          <w:sz w:val="22"/>
          <w:szCs w:val="22"/>
        </w:rPr>
      </w:pPr>
      <w:r w:rsidRPr="00145214">
        <w:rPr>
          <w:rFonts w:eastAsia="宋体"/>
          <w:sz w:val="22"/>
          <w:szCs w:val="22"/>
          <w:lang w:eastAsia="zh-CN"/>
        </w:rPr>
        <w:t>LG, ATT, QC</w:t>
      </w:r>
      <w:r w:rsidR="00D2099F">
        <w:rPr>
          <w:rFonts w:eastAsia="宋体" w:hint="eastAsia"/>
          <w:sz w:val="22"/>
          <w:szCs w:val="22"/>
          <w:lang w:eastAsia="zh-CN"/>
        </w:rPr>
        <w:t>, ZTE, Sanechips</w:t>
      </w:r>
    </w:p>
    <w:p w:rsidR="00145214" w:rsidRPr="00145214" w:rsidRDefault="00145214">
      <w:pPr>
        <w:pStyle w:val="ListParagraph"/>
        <w:widowControl w:val="0"/>
        <w:numPr>
          <w:ilvl w:val="1"/>
          <w:numId w:val="27"/>
        </w:numPr>
        <w:autoSpaceDE w:val="0"/>
        <w:autoSpaceDN w:val="0"/>
        <w:adjustRightInd w:val="0"/>
        <w:spacing w:after="0" w:line="240" w:lineRule="auto"/>
        <w:contextualSpacing/>
        <w:jc w:val="left"/>
        <w:rPr>
          <w:sz w:val="22"/>
          <w:szCs w:val="22"/>
        </w:rPr>
      </w:pPr>
      <w:r w:rsidRPr="00277EF4">
        <w:rPr>
          <w:rFonts w:eastAsia="宋体" w:hint="eastAsia"/>
          <w:sz w:val="22"/>
          <w:szCs w:val="22"/>
          <w:lang w:eastAsia="zh-CN"/>
        </w:rPr>
        <w:t>5th</w:t>
      </w:r>
    </w:p>
    <w:p w:rsidR="00145214" w:rsidRPr="00145214" w:rsidRDefault="00145214">
      <w:pPr>
        <w:pStyle w:val="ListParagraph"/>
        <w:widowControl w:val="0"/>
        <w:numPr>
          <w:ilvl w:val="2"/>
          <w:numId w:val="27"/>
        </w:numPr>
        <w:autoSpaceDE w:val="0"/>
        <w:autoSpaceDN w:val="0"/>
        <w:adjustRightInd w:val="0"/>
        <w:spacing w:after="0" w:line="240" w:lineRule="auto"/>
        <w:contextualSpacing/>
        <w:jc w:val="left"/>
        <w:rPr>
          <w:sz w:val="22"/>
          <w:szCs w:val="22"/>
        </w:rPr>
      </w:pPr>
      <w:r w:rsidRPr="00277EF4">
        <w:rPr>
          <w:rFonts w:eastAsia="宋体"/>
          <w:sz w:val="22"/>
          <w:szCs w:val="22"/>
          <w:lang w:eastAsia="zh-CN"/>
        </w:rPr>
        <w:t>LG, ATT, QC, vivo</w:t>
      </w:r>
      <w:r w:rsidR="00755608" w:rsidRPr="00277EF4">
        <w:rPr>
          <w:rFonts w:eastAsia="宋体"/>
          <w:sz w:val="22"/>
          <w:szCs w:val="22"/>
          <w:lang w:eastAsia="zh-CN"/>
        </w:rPr>
        <w:t xml:space="preserve"> (2-symbol PDCCH)</w:t>
      </w:r>
      <w:r w:rsidR="00D2099F" w:rsidRPr="00D2099F">
        <w:rPr>
          <w:rFonts w:eastAsia="宋体" w:hint="eastAsia"/>
          <w:sz w:val="22"/>
          <w:szCs w:val="22"/>
          <w:lang w:eastAsia="zh-CN"/>
        </w:rPr>
        <w:t xml:space="preserve"> </w:t>
      </w:r>
      <w:r w:rsidR="00D2099F">
        <w:rPr>
          <w:rFonts w:eastAsia="宋体" w:hint="eastAsia"/>
          <w:sz w:val="22"/>
          <w:szCs w:val="22"/>
          <w:lang w:eastAsia="zh-CN"/>
        </w:rPr>
        <w:t>, ZTE, Sanechips</w:t>
      </w:r>
    </w:p>
    <w:p w:rsidR="007329C6" w:rsidRPr="00EC1702" w:rsidRDefault="00145214">
      <w:pPr>
        <w:pStyle w:val="ListParagraph"/>
        <w:widowControl w:val="0"/>
        <w:numPr>
          <w:ilvl w:val="1"/>
          <w:numId w:val="27"/>
        </w:numPr>
        <w:autoSpaceDE w:val="0"/>
        <w:autoSpaceDN w:val="0"/>
        <w:adjustRightInd w:val="0"/>
        <w:spacing w:after="0" w:line="240" w:lineRule="auto"/>
        <w:contextualSpacing/>
        <w:jc w:val="left"/>
        <w:rPr>
          <w:sz w:val="22"/>
          <w:szCs w:val="22"/>
        </w:rPr>
      </w:pPr>
      <w:r>
        <w:rPr>
          <w:sz w:val="22"/>
          <w:szCs w:val="22"/>
        </w:rPr>
        <w:t>12th</w:t>
      </w:r>
    </w:p>
    <w:p w:rsidR="007329C6" w:rsidRPr="00EC1702" w:rsidRDefault="007329C6">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SS</w:t>
      </w:r>
      <w:r w:rsidR="00145214">
        <w:rPr>
          <w:sz w:val="22"/>
          <w:szCs w:val="22"/>
        </w:rPr>
        <w:t>, LG, ATT</w:t>
      </w:r>
      <w:r w:rsidR="00D2099F">
        <w:rPr>
          <w:rFonts w:eastAsia="宋体" w:hint="eastAsia"/>
          <w:sz w:val="22"/>
          <w:szCs w:val="22"/>
          <w:lang w:eastAsia="zh-CN"/>
        </w:rPr>
        <w:t>, ZTE, Sanechips</w:t>
      </w:r>
      <w:r w:rsidR="00BE3E81">
        <w:rPr>
          <w:rFonts w:eastAsia="宋体"/>
          <w:sz w:val="22"/>
          <w:szCs w:val="22"/>
          <w:lang w:eastAsia="zh-CN"/>
        </w:rPr>
        <w:t>, vivo</w:t>
      </w:r>
    </w:p>
    <w:p w:rsidR="007329C6" w:rsidRPr="00EC1702" w:rsidRDefault="007329C6">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Earlier than 6th OFDM symbol</w:t>
      </w:r>
    </w:p>
    <w:p w:rsidR="007329C6" w:rsidRPr="00EC1702" w:rsidRDefault="007329C6">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Nokia, NSB</w:t>
      </w:r>
      <w:r w:rsidR="00D2099F">
        <w:rPr>
          <w:rFonts w:eastAsia="宋体" w:hint="eastAsia"/>
          <w:sz w:val="22"/>
          <w:szCs w:val="22"/>
          <w:lang w:eastAsia="zh-CN"/>
        </w:rPr>
        <w:t>, ZTE, Sanechips</w:t>
      </w:r>
      <w:r w:rsidR="006A1862">
        <w:rPr>
          <w:rFonts w:eastAsia="宋体"/>
          <w:sz w:val="22"/>
          <w:szCs w:val="22"/>
          <w:lang w:eastAsia="zh-CN"/>
        </w:rPr>
        <w:t>, vivo</w:t>
      </w:r>
    </w:p>
    <w:p w:rsidR="007329C6" w:rsidRPr="00591E53" w:rsidRDefault="007329C6">
      <w:pPr>
        <w:pStyle w:val="ListParagraph"/>
        <w:widowControl w:val="0"/>
        <w:numPr>
          <w:ilvl w:val="1"/>
          <w:numId w:val="27"/>
        </w:numPr>
        <w:autoSpaceDE w:val="0"/>
        <w:autoSpaceDN w:val="0"/>
        <w:adjustRightInd w:val="0"/>
        <w:spacing w:after="0" w:line="240" w:lineRule="auto"/>
        <w:contextualSpacing/>
        <w:jc w:val="left"/>
        <w:rPr>
          <w:sz w:val="22"/>
          <w:szCs w:val="22"/>
        </w:rPr>
      </w:pPr>
      <w:r w:rsidRPr="00591E53">
        <w:rPr>
          <w:sz w:val="22"/>
          <w:szCs w:val="22"/>
        </w:rPr>
        <w:t>(n+1)th to 14th symbol, n is the last symbol of the front-loaded DMRS</w:t>
      </w:r>
    </w:p>
    <w:p w:rsidR="007329C6" w:rsidRPr="007329C6" w:rsidRDefault="007329C6">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HW, HiSi</w:t>
      </w:r>
    </w:p>
    <w:p w:rsidR="006B68DB" w:rsidRDefault="006B68DB">
      <w:pPr>
        <w:pStyle w:val="ListParagraph"/>
        <w:widowControl w:val="0"/>
        <w:autoSpaceDE w:val="0"/>
        <w:autoSpaceDN w:val="0"/>
        <w:adjustRightInd w:val="0"/>
        <w:spacing w:after="0" w:line="240" w:lineRule="auto"/>
        <w:contextualSpacing/>
        <w:jc w:val="left"/>
        <w:rPr>
          <w:sz w:val="22"/>
          <w:szCs w:val="22"/>
        </w:rPr>
      </w:pPr>
    </w:p>
    <w:p w:rsidR="006B68DB" w:rsidRPr="00B95BC9" w:rsidRDefault="006B68DB">
      <w:pPr>
        <w:pStyle w:val="ListParagraph"/>
        <w:widowControl w:val="0"/>
        <w:autoSpaceDE w:val="0"/>
        <w:autoSpaceDN w:val="0"/>
        <w:adjustRightInd w:val="0"/>
        <w:spacing w:after="0" w:line="240" w:lineRule="auto"/>
        <w:contextualSpacing/>
        <w:jc w:val="left"/>
        <w:rPr>
          <w:b/>
          <w:i/>
          <w:sz w:val="22"/>
          <w:lang w:val="en-US"/>
        </w:rPr>
      </w:pPr>
      <w:r w:rsidRPr="00CC1D4C">
        <w:rPr>
          <w:b/>
          <w:i/>
          <w:sz w:val="22"/>
          <w:szCs w:val="22"/>
          <w:highlight w:val="cyan"/>
        </w:rPr>
        <w:t xml:space="preserve">Proposal </w:t>
      </w:r>
      <w:r w:rsidR="00FC5006" w:rsidRPr="00CC1D4C">
        <w:rPr>
          <w:b/>
          <w:i/>
          <w:sz w:val="22"/>
          <w:szCs w:val="22"/>
          <w:highlight w:val="cyan"/>
        </w:rPr>
        <w:t>3</w:t>
      </w:r>
      <w:r w:rsidRPr="00CC1D4C">
        <w:rPr>
          <w:b/>
          <w:i/>
          <w:sz w:val="22"/>
          <w:szCs w:val="22"/>
          <w:highlight w:val="cyan"/>
        </w:rPr>
        <w:t>: At least {8, 9, 10, 11}</w:t>
      </w:r>
      <w:r w:rsidR="00591E53" w:rsidRPr="00CC1D4C">
        <w:rPr>
          <w:b/>
          <w:i/>
          <w:sz w:val="22"/>
          <w:szCs w:val="22"/>
          <w:highlight w:val="cyan"/>
        </w:rPr>
        <w:t>-th</w:t>
      </w:r>
      <w:r w:rsidRPr="00CC1D4C">
        <w:rPr>
          <w:b/>
          <w:i/>
          <w:sz w:val="22"/>
          <w:szCs w:val="22"/>
          <w:highlight w:val="cyan"/>
        </w:rPr>
        <w:t xml:space="preserve"> OFDM symbol in a slot structure can be configured for CSI-RS transmission</w:t>
      </w:r>
      <w:r w:rsidR="00145214" w:rsidRPr="00CC1D4C">
        <w:rPr>
          <w:b/>
          <w:i/>
          <w:sz w:val="22"/>
          <w:szCs w:val="22"/>
          <w:highlight w:val="cyan"/>
        </w:rPr>
        <w:t xml:space="preserve">, in addition to the </w:t>
      </w:r>
      <w:r w:rsidR="00FC5006" w:rsidRPr="00CC1D4C">
        <w:rPr>
          <w:b/>
          <w:i/>
          <w:sz w:val="22"/>
          <w:szCs w:val="22"/>
          <w:highlight w:val="cyan"/>
        </w:rPr>
        <w:t>{6, 7, 13, 14}</w:t>
      </w:r>
      <w:r w:rsidR="00591E53" w:rsidRPr="00CC1D4C">
        <w:rPr>
          <w:b/>
          <w:i/>
          <w:sz w:val="22"/>
          <w:szCs w:val="22"/>
          <w:highlight w:val="cyan"/>
        </w:rPr>
        <w:t>-th</w:t>
      </w:r>
      <w:r w:rsidR="00FC5006" w:rsidRPr="00CC1D4C">
        <w:rPr>
          <w:b/>
          <w:i/>
          <w:sz w:val="22"/>
          <w:szCs w:val="22"/>
          <w:highlight w:val="cyan"/>
        </w:rPr>
        <w:t xml:space="preserve"> OFDM symbol</w:t>
      </w:r>
      <w:r w:rsidR="004E2A4F" w:rsidRPr="00CC1D4C">
        <w:rPr>
          <w:b/>
          <w:i/>
          <w:sz w:val="22"/>
          <w:szCs w:val="22"/>
          <w:highlight w:val="cyan"/>
        </w:rPr>
        <w:t>.</w:t>
      </w:r>
      <w:r w:rsidR="00AA3495" w:rsidRPr="00B95BC9">
        <w:rPr>
          <w:b/>
          <w:i/>
          <w:sz w:val="22"/>
          <w:szCs w:val="22"/>
          <w:highlight w:val="cyan"/>
          <w:lang w:val="en-US"/>
        </w:rPr>
        <w:t xml:space="preserve"> Note: the symbol locations assume that symbol indexing starts at 1.</w:t>
      </w:r>
    </w:p>
    <w:p w:rsidR="006B68DB" w:rsidRPr="00FC5006" w:rsidRDefault="006B68DB">
      <w:pPr>
        <w:pStyle w:val="ListParagraph"/>
        <w:widowControl w:val="0"/>
        <w:autoSpaceDE w:val="0"/>
        <w:autoSpaceDN w:val="0"/>
        <w:adjustRightInd w:val="0"/>
        <w:spacing w:after="0" w:line="240" w:lineRule="auto"/>
        <w:contextualSpacing/>
        <w:jc w:val="left"/>
        <w:rPr>
          <w:sz w:val="22"/>
          <w:szCs w:val="22"/>
        </w:rPr>
      </w:pPr>
    </w:p>
    <w:p w:rsidR="00DB1262" w:rsidRPr="005046AB" w:rsidRDefault="00DB1262">
      <w:pPr>
        <w:pStyle w:val="Heading1"/>
        <w:spacing w:before="0" w:after="0"/>
      </w:pPr>
      <w:r w:rsidRPr="005046AB">
        <w:t>Key issue 4: Indication of CSI-RS locations</w:t>
      </w:r>
    </w:p>
    <w:p w:rsidR="005046AB" w:rsidRPr="005046AB" w:rsidRDefault="005046AB" w:rsidP="005E6030">
      <w:pPr>
        <w:spacing w:after="0"/>
        <w:rPr>
          <w:highlight w:val="cyan"/>
        </w:rPr>
      </w:pP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Predefine CSI-RS configurations in frequency domain. The locations of the component RE patterns are signaled by combining the configuration index and OFDM symbol index</w:t>
      </w:r>
    </w:p>
    <w:p w:rsidR="00DB126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CATT</w:t>
      </w:r>
    </w:p>
    <w:p w:rsidR="007245B6" w:rsidRPr="00EC1702" w:rsidRDefault="007245B6">
      <w:pPr>
        <w:pStyle w:val="ListParagraph"/>
        <w:widowControl w:val="0"/>
        <w:numPr>
          <w:ilvl w:val="0"/>
          <w:numId w:val="27"/>
        </w:numPr>
        <w:autoSpaceDE w:val="0"/>
        <w:autoSpaceDN w:val="0"/>
        <w:adjustRightInd w:val="0"/>
        <w:spacing w:after="0" w:line="240" w:lineRule="auto"/>
        <w:contextualSpacing/>
        <w:jc w:val="left"/>
        <w:rPr>
          <w:sz w:val="22"/>
          <w:szCs w:val="22"/>
        </w:rPr>
      </w:pPr>
      <w:r>
        <w:rPr>
          <w:sz w:val="22"/>
          <w:szCs w:val="22"/>
        </w:rPr>
        <w:t xml:space="preserve">Starting subcarrier </w:t>
      </w:r>
      <w:r w:rsidRPr="00EC1702">
        <w:rPr>
          <w:sz w:val="22"/>
          <w:szCs w:val="22"/>
        </w:rPr>
        <w:t>indicated by a 12/Y bitmap with position “p” indicating starting subcarrier of “pY”</w:t>
      </w:r>
    </w:p>
    <w:p w:rsidR="007245B6" w:rsidRDefault="007245B6">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Intel</w:t>
      </w:r>
    </w:p>
    <w:p w:rsidR="000A0B08" w:rsidRPr="00EC1702" w:rsidRDefault="000A0B08">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1-RE granularity for indicating starting symbol</w:t>
      </w:r>
    </w:p>
    <w:p w:rsidR="000A0B08" w:rsidRPr="000A0B08" w:rsidRDefault="000A0B08">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LG</w:t>
      </w:r>
    </w:p>
    <w:p w:rsidR="005046AB" w:rsidRDefault="005046AB">
      <w:pPr>
        <w:pStyle w:val="ListParagraph"/>
        <w:widowControl w:val="0"/>
        <w:autoSpaceDE w:val="0"/>
        <w:autoSpaceDN w:val="0"/>
        <w:adjustRightInd w:val="0"/>
        <w:spacing w:after="0" w:line="240" w:lineRule="auto"/>
        <w:contextualSpacing/>
        <w:jc w:val="left"/>
        <w:rPr>
          <w:sz w:val="22"/>
          <w:szCs w:val="22"/>
        </w:rPr>
      </w:pPr>
    </w:p>
    <w:p w:rsidR="005046AB" w:rsidRPr="005046AB" w:rsidRDefault="005046AB">
      <w:pPr>
        <w:pStyle w:val="ListParagraph"/>
        <w:widowControl w:val="0"/>
        <w:autoSpaceDE w:val="0"/>
        <w:autoSpaceDN w:val="0"/>
        <w:adjustRightInd w:val="0"/>
        <w:spacing w:after="0" w:line="240" w:lineRule="auto"/>
        <w:contextualSpacing/>
        <w:jc w:val="left"/>
        <w:rPr>
          <w:rFonts w:eastAsia="宋体"/>
          <w:b/>
          <w:i/>
          <w:sz w:val="22"/>
          <w:szCs w:val="22"/>
          <w:lang w:eastAsia="zh-CN"/>
        </w:rPr>
      </w:pPr>
      <w:r w:rsidRPr="00FC5006">
        <w:rPr>
          <w:rFonts w:eastAsia="宋体" w:hint="eastAsia"/>
          <w:b/>
          <w:i/>
          <w:sz w:val="22"/>
          <w:szCs w:val="22"/>
          <w:lang w:eastAsia="zh-CN"/>
        </w:rPr>
        <w:t xml:space="preserve">Observation: The views on </w:t>
      </w:r>
      <w:r w:rsidRPr="00FC5006">
        <w:rPr>
          <w:rFonts w:eastAsia="宋体"/>
          <w:b/>
          <w:i/>
          <w:sz w:val="22"/>
          <w:szCs w:val="22"/>
          <w:lang w:eastAsia="zh-CN"/>
        </w:rPr>
        <w:t xml:space="preserve">indication of CSI-RS locations </w:t>
      </w:r>
      <w:r w:rsidRPr="00FC5006">
        <w:rPr>
          <w:rFonts w:eastAsia="宋体" w:hint="eastAsia"/>
          <w:b/>
          <w:i/>
          <w:sz w:val="22"/>
          <w:szCs w:val="22"/>
          <w:lang w:eastAsia="zh-CN"/>
        </w:rPr>
        <w:t>are still divergent and more discussions are needed.</w:t>
      </w:r>
      <w:r w:rsidRPr="005046AB">
        <w:rPr>
          <w:rFonts w:eastAsia="宋体" w:hint="eastAsia"/>
          <w:b/>
          <w:i/>
          <w:sz w:val="22"/>
          <w:szCs w:val="22"/>
          <w:lang w:eastAsia="zh-CN"/>
        </w:rPr>
        <w:t xml:space="preserve"> </w:t>
      </w:r>
    </w:p>
    <w:p w:rsidR="005046AB" w:rsidRPr="00EC1702" w:rsidRDefault="005046AB">
      <w:pPr>
        <w:pStyle w:val="ListParagraph"/>
        <w:widowControl w:val="0"/>
        <w:autoSpaceDE w:val="0"/>
        <w:autoSpaceDN w:val="0"/>
        <w:adjustRightInd w:val="0"/>
        <w:spacing w:after="0" w:line="240" w:lineRule="auto"/>
        <w:contextualSpacing/>
        <w:jc w:val="left"/>
        <w:rPr>
          <w:sz w:val="22"/>
          <w:szCs w:val="22"/>
        </w:rPr>
      </w:pPr>
    </w:p>
    <w:p w:rsidR="00DB1262" w:rsidRPr="00DD14AF" w:rsidRDefault="00DB1262">
      <w:pPr>
        <w:pStyle w:val="Heading1"/>
        <w:spacing w:before="0" w:after="0"/>
      </w:pPr>
      <w:r w:rsidRPr="00DD14AF">
        <w:t xml:space="preserve">Key issue </w:t>
      </w:r>
      <w:r w:rsidR="00605BC8">
        <w:rPr>
          <w:rFonts w:eastAsia="Malgun Gothic" w:hint="eastAsia"/>
          <w:lang w:eastAsia="ko-KR"/>
        </w:rPr>
        <w:t>5</w:t>
      </w:r>
      <w:r w:rsidRPr="00DD14AF">
        <w:t xml:space="preserve">: </w:t>
      </w:r>
      <w:r w:rsidR="00DD14AF">
        <w:t>Density for CSI-RS</w:t>
      </w:r>
    </w:p>
    <w:p w:rsidR="005046AB" w:rsidRDefault="005046AB" w:rsidP="005E6030">
      <w:pPr>
        <w:spacing w:after="0"/>
        <w:rPr>
          <w:highlight w:val="cyan"/>
        </w:rPr>
      </w:pPr>
    </w:p>
    <w:p w:rsidR="00B040D7" w:rsidRDefault="00B040D7" w:rsidP="00BE3E81">
      <w:pPr>
        <w:spacing w:after="0"/>
        <w:rPr>
          <w:rFonts w:eastAsia="MS Mincho"/>
          <w:lang w:eastAsia="ja-JP"/>
        </w:rPr>
      </w:pPr>
      <w:r w:rsidRPr="00B040D7">
        <w:rPr>
          <w:rFonts w:hint="eastAsia"/>
          <w:lang w:eastAsia="zh-CN"/>
        </w:rPr>
        <w:t xml:space="preserve">Note: </w:t>
      </w:r>
      <w:r w:rsidRPr="00B040D7">
        <w:rPr>
          <w:rFonts w:eastAsia="MS Mincho"/>
          <w:lang w:eastAsia="ja-JP"/>
        </w:rPr>
        <w:t>Value of D&gt;=1 represents RE/RB/port within a OFDM symbol</w:t>
      </w:r>
    </w:p>
    <w:p w:rsidR="00B040D7" w:rsidRPr="00B040D7" w:rsidRDefault="00B040D7" w:rsidP="00BE3E81">
      <w:pPr>
        <w:spacing w:after="0"/>
        <w:rPr>
          <w:lang w:eastAsia="zh-CN"/>
        </w:rPr>
      </w:pPr>
    </w:p>
    <w:p w:rsidR="00FC02A6" w:rsidRDefault="00FC02A6">
      <w:pPr>
        <w:pStyle w:val="ListParagraph"/>
        <w:widowControl w:val="0"/>
        <w:numPr>
          <w:ilvl w:val="0"/>
          <w:numId w:val="27"/>
        </w:numPr>
        <w:autoSpaceDE w:val="0"/>
        <w:autoSpaceDN w:val="0"/>
        <w:adjustRightInd w:val="0"/>
        <w:spacing w:after="0" w:line="240" w:lineRule="auto"/>
        <w:contextualSpacing/>
        <w:jc w:val="left"/>
        <w:rPr>
          <w:sz w:val="22"/>
          <w:szCs w:val="22"/>
        </w:rPr>
      </w:pPr>
      <w:r>
        <w:rPr>
          <w:sz w:val="22"/>
          <w:szCs w:val="22"/>
        </w:rPr>
        <w:t>X = 1</w:t>
      </w:r>
    </w:p>
    <w:p w:rsidR="00605BC8" w:rsidRPr="00B95BC9" w:rsidRDefault="00605BC8">
      <w:pPr>
        <w:pStyle w:val="ListParagraph"/>
        <w:widowControl w:val="0"/>
        <w:numPr>
          <w:ilvl w:val="1"/>
          <w:numId w:val="27"/>
        </w:numPr>
        <w:autoSpaceDE w:val="0"/>
        <w:autoSpaceDN w:val="0"/>
        <w:adjustRightInd w:val="0"/>
        <w:spacing w:after="0" w:line="240" w:lineRule="auto"/>
        <w:contextualSpacing/>
        <w:jc w:val="left"/>
        <w:rPr>
          <w:sz w:val="22"/>
          <w:szCs w:val="22"/>
        </w:rPr>
      </w:pPr>
      <w:r>
        <w:rPr>
          <w:rFonts w:eastAsia="Malgun Gothic" w:hint="eastAsia"/>
          <w:sz w:val="22"/>
          <w:szCs w:val="22"/>
          <w:lang w:eastAsia="ko-KR"/>
        </w:rPr>
        <w:lastRenderedPageBreak/>
        <w:t>D=6</w:t>
      </w:r>
    </w:p>
    <w:p w:rsidR="00605BC8" w:rsidRPr="00B95BC9" w:rsidRDefault="00605BC8" w:rsidP="00B95BC9">
      <w:pPr>
        <w:pStyle w:val="ListParagraph"/>
        <w:widowControl w:val="0"/>
        <w:numPr>
          <w:ilvl w:val="2"/>
          <w:numId w:val="27"/>
        </w:numPr>
        <w:autoSpaceDE w:val="0"/>
        <w:autoSpaceDN w:val="0"/>
        <w:adjustRightInd w:val="0"/>
        <w:spacing w:after="0" w:line="240" w:lineRule="auto"/>
        <w:contextualSpacing/>
        <w:jc w:val="left"/>
        <w:rPr>
          <w:sz w:val="22"/>
          <w:szCs w:val="22"/>
        </w:rPr>
      </w:pPr>
      <w:r>
        <w:rPr>
          <w:rFonts w:eastAsia="Malgun Gothic" w:hint="eastAsia"/>
          <w:sz w:val="22"/>
          <w:szCs w:val="22"/>
          <w:lang w:eastAsia="ko-KR"/>
        </w:rPr>
        <w:t>SS</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D = 3</w:t>
      </w:r>
    </w:p>
    <w:p w:rsidR="00DB1262" w:rsidRDefault="00DB1262">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Intel</w:t>
      </w:r>
      <w:r w:rsidR="00FC02A6">
        <w:rPr>
          <w:sz w:val="22"/>
          <w:szCs w:val="22"/>
        </w:rPr>
        <w:t>, vivo (&lt;=3)</w:t>
      </w:r>
      <w:r w:rsidR="00605BC8">
        <w:rPr>
          <w:rFonts w:eastAsia="Malgun Gothic" w:hint="eastAsia"/>
          <w:sz w:val="22"/>
          <w:szCs w:val="22"/>
          <w:lang w:eastAsia="ko-KR"/>
        </w:rPr>
        <w:t>, SS</w:t>
      </w:r>
    </w:p>
    <w:p w:rsidR="00FC02A6" w:rsidRDefault="00FC02A6">
      <w:pPr>
        <w:pStyle w:val="ListParagraph"/>
        <w:widowControl w:val="0"/>
        <w:numPr>
          <w:ilvl w:val="1"/>
          <w:numId w:val="27"/>
        </w:numPr>
        <w:autoSpaceDE w:val="0"/>
        <w:autoSpaceDN w:val="0"/>
        <w:adjustRightInd w:val="0"/>
        <w:spacing w:after="0" w:line="240" w:lineRule="auto"/>
        <w:contextualSpacing/>
        <w:jc w:val="left"/>
        <w:rPr>
          <w:sz w:val="22"/>
          <w:szCs w:val="22"/>
        </w:rPr>
      </w:pPr>
      <w:r>
        <w:rPr>
          <w:sz w:val="22"/>
          <w:szCs w:val="22"/>
        </w:rPr>
        <w:t>D = 3/2</w:t>
      </w:r>
    </w:p>
    <w:p w:rsidR="00FC02A6" w:rsidRDefault="00FC02A6">
      <w:pPr>
        <w:pStyle w:val="ListParagraph"/>
        <w:widowControl w:val="0"/>
        <w:numPr>
          <w:ilvl w:val="2"/>
          <w:numId w:val="27"/>
        </w:numPr>
        <w:autoSpaceDE w:val="0"/>
        <w:autoSpaceDN w:val="0"/>
        <w:adjustRightInd w:val="0"/>
        <w:spacing w:after="0" w:line="240" w:lineRule="auto"/>
        <w:contextualSpacing/>
        <w:jc w:val="left"/>
        <w:rPr>
          <w:sz w:val="22"/>
          <w:szCs w:val="22"/>
        </w:rPr>
      </w:pPr>
      <w:r>
        <w:rPr>
          <w:sz w:val="22"/>
          <w:szCs w:val="22"/>
        </w:rPr>
        <w:t>OPPO</w:t>
      </w:r>
      <w:r w:rsidR="00605BC8">
        <w:rPr>
          <w:rFonts w:eastAsia="Malgun Gothic" w:hint="eastAsia"/>
          <w:sz w:val="22"/>
          <w:szCs w:val="22"/>
          <w:lang w:eastAsia="ko-KR"/>
        </w:rPr>
        <w:t>, SS</w:t>
      </w:r>
    </w:p>
    <w:p w:rsidR="00FC02A6" w:rsidRPr="00EC1702" w:rsidRDefault="00FC02A6">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 xml:space="preserve">D = 12, with M = 25 and SCS = 15KHz (5MHz) </w:t>
      </w:r>
      <w:bookmarkStart w:id="5" w:name="_GoBack"/>
      <w:bookmarkEnd w:id="5"/>
    </w:p>
    <w:p w:rsidR="00FC02A6" w:rsidRDefault="00FC02A6">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 xml:space="preserve">Nokia, NSB </w:t>
      </w:r>
    </w:p>
    <w:p w:rsidR="00FC02A6" w:rsidRDefault="00FC02A6">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D = {12, 6}, with M = 50 and SCS = 15KHz (10MHz)</w:t>
      </w:r>
    </w:p>
    <w:p w:rsidR="00FC02A6" w:rsidRPr="00EC1702" w:rsidRDefault="00FC02A6">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Nokia, NSB</w:t>
      </w:r>
    </w:p>
    <w:p w:rsidR="00FC02A6" w:rsidRPr="00EC1702" w:rsidRDefault="00FC02A6">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D = {12, 6, 3}, with M = 100 and SCS = 15KHz (20MHz)</w:t>
      </w:r>
    </w:p>
    <w:p w:rsidR="00FC02A6" w:rsidRDefault="00FC02A6">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Nokia, NSB</w:t>
      </w:r>
    </w:p>
    <w:p w:rsidR="00FC02A6" w:rsidRDefault="00FC02A6">
      <w:pPr>
        <w:pStyle w:val="ListParagraph"/>
        <w:widowControl w:val="0"/>
        <w:numPr>
          <w:ilvl w:val="0"/>
          <w:numId w:val="27"/>
        </w:numPr>
        <w:autoSpaceDE w:val="0"/>
        <w:autoSpaceDN w:val="0"/>
        <w:adjustRightInd w:val="0"/>
        <w:spacing w:after="0" w:line="240" w:lineRule="auto"/>
        <w:contextualSpacing/>
        <w:jc w:val="left"/>
        <w:rPr>
          <w:sz w:val="22"/>
          <w:szCs w:val="22"/>
        </w:rPr>
      </w:pPr>
      <w:r>
        <w:rPr>
          <w:sz w:val="22"/>
          <w:szCs w:val="22"/>
        </w:rPr>
        <w:t>X = 2</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D = 3/2 and No CDM</w:t>
      </w:r>
    </w:p>
    <w:p w:rsidR="00FC02A6" w:rsidRPr="002E1275" w:rsidRDefault="00DB1262">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Intel</w:t>
      </w:r>
      <w:r w:rsidR="00FC02A6">
        <w:rPr>
          <w:sz w:val="22"/>
          <w:szCs w:val="22"/>
        </w:rPr>
        <w:t>, OPPO</w:t>
      </w:r>
      <w:r w:rsidR="00A31B58">
        <w:rPr>
          <w:sz w:val="22"/>
          <w:szCs w:val="22"/>
        </w:rPr>
        <w:t xml:space="preserve"> (?)</w:t>
      </w:r>
    </w:p>
    <w:p w:rsidR="005046AB" w:rsidRDefault="005046AB">
      <w:pPr>
        <w:pStyle w:val="ListParagraph"/>
        <w:widowControl w:val="0"/>
        <w:autoSpaceDE w:val="0"/>
        <w:autoSpaceDN w:val="0"/>
        <w:adjustRightInd w:val="0"/>
        <w:spacing w:after="0" w:line="240" w:lineRule="auto"/>
        <w:contextualSpacing/>
        <w:jc w:val="left"/>
        <w:rPr>
          <w:sz w:val="22"/>
          <w:szCs w:val="22"/>
        </w:rPr>
      </w:pPr>
    </w:p>
    <w:p w:rsidR="00D41201" w:rsidRPr="005046AB" w:rsidRDefault="00D41201">
      <w:pPr>
        <w:pStyle w:val="ListParagraph"/>
        <w:widowControl w:val="0"/>
        <w:autoSpaceDE w:val="0"/>
        <w:autoSpaceDN w:val="0"/>
        <w:adjustRightInd w:val="0"/>
        <w:spacing w:after="0" w:line="240" w:lineRule="auto"/>
        <w:contextualSpacing/>
        <w:jc w:val="left"/>
        <w:rPr>
          <w:rFonts w:eastAsia="宋体"/>
          <w:b/>
          <w:i/>
          <w:sz w:val="22"/>
          <w:szCs w:val="22"/>
          <w:lang w:eastAsia="zh-CN"/>
        </w:rPr>
      </w:pPr>
      <w:r w:rsidRPr="00FC5006">
        <w:rPr>
          <w:rFonts w:eastAsia="宋体" w:hint="eastAsia"/>
          <w:b/>
          <w:i/>
          <w:sz w:val="22"/>
          <w:szCs w:val="22"/>
          <w:lang w:eastAsia="zh-CN"/>
        </w:rPr>
        <w:t xml:space="preserve">Observation: The views on </w:t>
      </w:r>
      <w:r>
        <w:rPr>
          <w:rFonts w:eastAsia="宋体"/>
          <w:b/>
          <w:i/>
          <w:sz w:val="22"/>
          <w:szCs w:val="22"/>
          <w:lang w:eastAsia="zh-CN"/>
        </w:rPr>
        <w:t xml:space="preserve">feasible densities for CSI-RS </w:t>
      </w:r>
      <w:r w:rsidRPr="00FC5006">
        <w:rPr>
          <w:rFonts w:eastAsia="宋体" w:hint="eastAsia"/>
          <w:b/>
          <w:i/>
          <w:sz w:val="22"/>
          <w:szCs w:val="22"/>
          <w:lang w:eastAsia="zh-CN"/>
        </w:rPr>
        <w:t>are still divergent and more discussions are needed.</w:t>
      </w:r>
      <w:r w:rsidRPr="005046AB">
        <w:rPr>
          <w:rFonts w:eastAsia="宋体" w:hint="eastAsia"/>
          <w:b/>
          <w:i/>
          <w:sz w:val="22"/>
          <w:szCs w:val="22"/>
          <w:lang w:eastAsia="zh-CN"/>
        </w:rPr>
        <w:t xml:space="preserve"> </w:t>
      </w:r>
    </w:p>
    <w:p w:rsidR="005046AB" w:rsidRPr="00D41201" w:rsidRDefault="005046AB">
      <w:pPr>
        <w:pStyle w:val="ListParagraph"/>
        <w:widowControl w:val="0"/>
        <w:autoSpaceDE w:val="0"/>
        <w:autoSpaceDN w:val="0"/>
        <w:adjustRightInd w:val="0"/>
        <w:spacing w:after="0" w:line="240" w:lineRule="auto"/>
        <w:contextualSpacing/>
        <w:jc w:val="left"/>
        <w:rPr>
          <w:sz w:val="22"/>
          <w:szCs w:val="22"/>
        </w:rPr>
      </w:pPr>
    </w:p>
    <w:p w:rsidR="00DB1262" w:rsidRDefault="00DB1262">
      <w:pPr>
        <w:pStyle w:val="Heading1"/>
        <w:spacing w:before="0" w:after="0"/>
      </w:pPr>
      <w:r w:rsidRPr="005046AB">
        <w:t xml:space="preserve">Key issue </w:t>
      </w:r>
      <w:r w:rsidR="004629A7">
        <w:rPr>
          <w:rFonts w:eastAsia="Malgun Gothic" w:hint="eastAsia"/>
          <w:lang w:eastAsia="ko-KR"/>
        </w:rPr>
        <w:t>6</w:t>
      </w:r>
      <w:r w:rsidRPr="005046AB">
        <w:t>: Port indexing</w:t>
      </w:r>
      <w:r w:rsidR="00DD14AF">
        <w:t xml:space="preserve"> for CSI-RS</w:t>
      </w:r>
    </w:p>
    <w:p w:rsidR="005046AB" w:rsidRPr="005046AB" w:rsidRDefault="005046AB" w:rsidP="005E6030">
      <w:pPr>
        <w:spacing w:after="0"/>
      </w:pPr>
    </w:p>
    <w:p w:rsidR="001B650A"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5046AB">
        <w:rPr>
          <w:sz w:val="22"/>
          <w:szCs w:val="22"/>
          <w:highlight w:val="yellow"/>
        </w:rPr>
        <w:t>Assign CSI-</w:t>
      </w:r>
      <w:r w:rsidR="00340213">
        <w:rPr>
          <w:sz w:val="22"/>
          <w:szCs w:val="22"/>
          <w:highlight w:val="yellow"/>
        </w:rPr>
        <w:t>RS port number within CDM group first</w:t>
      </w:r>
      <w:r w:rsidRPr="005046AB">
        <w:rPr>
          <w:sz w:val="22"/>
          <w:szCs w:val="22"/>
          <w:highlight w:val="yellow"/>
        </w:rPr>
        <w:t>, then across CDM group</w:t>
      </w:r>
      <w:r w:rsidR="00340213">
        <w:rPr>
          <w:sz w:val="22"/>
          <w:szCs w:val="22"/>
          <w:highlight w:val="yellow"/>
        </w:rPr>
        <w:t>s</w:t>
      </w:r>
      <w:r w:rsidRPr="005046AB">
        <w:rPr>
          <w:sz w:val="22"/>
          <w:szCs w:val="22"/>
          <w:highlight w:val="yellow"/>
        </w:rPr>
        <w:t>.</w:t>
      </w:r>
      <w:r w:rsidRPr="00EC1702">
        <w:rPr>
          <w:sz w:val="22"/>
          <w:szCs w:val="22"/>
        </w:rPr>
        <w:t xml:space="preserve"> </w:t>
      </w:r>
    </w:p>
    <w:p w:rsidR="00DB1262" w:rsidRDefault="001B650A">
      <w:pPr>
        <w:pStyle w:val="ListParagraph"/>
        <w:widowControl w:val="0"/>
        <w:numPr>
          <w:ilvl w:val="1"/>
          <w:numId w:val="27"/>
        </w:numPr>
        <w:autoSpaceDE w:val="0"/>
        <w:autoSpaceDN w:val="0"/>
        <w:adjustRightInd w:val="0"/>
        <w:spacing w:after="0" w:line="240" w:lineRule="auto"/>
        <w:contextualSpacing/>
        <w:jc w:val="left"/>
        <w:rPr>
          <w:sz w:val="22"/>
          <w:szCs w:val="22"/>
        </w:rPr>
      </w:pPr>
      <w:r>
        <w:rPr>
          <w:sz w:val="22"/>
          <w:szCs w:val="22"/>
        </w:rPr>
        <w:t>FFS</w:t>
      </w:r>
      <w:r w:rsidR="00340213">
        <w:rPr>
          <w:sz w:val="22"/>
          <w:szCs w:val="22"/>
        </w:rPr>
        <w:t>:</w:t>
      </w:r>
      <w:r>
        <w:rPr>
          <w:sz w:val="22"/>
          <w:szCs w:val="22"/>
        </w:rPr>
        <w:t xml:space="preserve"> </w:t>
      </w:r>
      <w:r w:rsidR="00340213">
        <w:rPr>
          <w:sz w:val="22"/>
          <w:szCs w:val="22"/>
        </w:rPr>
        <w:t>T</w:t>
      </w:r>
      <w:r>
        <w:rPr>
          <w:sz w:val="22"/>
          <w:szCs w:val="22"/>
        </w:rPr>
        <w:t>he order of CDM groups</w:t>
      </w:r>
      <w:r w:rsidR="00DB1262" w:rsidRPr="00EC1702">
        <w:rPr>
          <w:sz w:val="22"/>
          <w:szCs w:val="22"/>
        </w:rPr>
        <w:t>.</w:t>
      </w:r>
    </w:p>
    <w:p w:rsidR="001B650A" w:rsidRPr="00EC1702" w:rsidRDefault="001B650A">
      <w:pPr>
        <w:pStyle w:val="ListParagraph"/>
        <w:widowControl w:val="0"/>
        <w:numPr>
          <w:ilvl w:val="1"/>
          <w:numId w:val="27"/>
        </w:numPr>
        <w:autoSpaceDE w:val="0"/>
        <w:autoSpaceDN w:val="0"/>
        <w:adjustRightInd w:val="0"/>
        <w:spacing w:after="0" w:line="240" w:lineRule="auto"/>
        <w:contextualSpacing/>
        <w:jc w:val="left"/>
        <w:rPr>
          <w:sz w:val="22"/>
          <w:szCs w:val="22"/>
        </w:rPr>
      </w:pPr>
      <w:r>
        <w:rPr>
          <w:sz w:val="22"/>
          <w:szCs w:val="22"/>
        </w:rPr>
        <w:t>FFS</w:t>
      </w:r>
      <w:r w:rsidR="00340213">
        <w:rPr>
          <w:sz w:val="22"/>
          <w:szCs w:val="22"/>
        </w:rPr>
        <w:t>:</w:t>
      </w:r>
      <w:r>
        <w:rPr>
          <w:sz w:val="22"/>
          <w:szCs w:val="22"/>
        </w:rPr>
        <w:t xml:space="preserve"> </w:t>
      </w:r>
      <w:r w:rsidR="00340213">
        <w:rPr>
          <w:sz w:val="22"/>
          <w:szCs w:val="22"/>
        </w:rPr>
        <w:t>A</w:t>
      </w:r>
      <w:r>
        <w:rPr>
          <w:sz w:val="22"/>
          <w:szCs w:val="22"/>
        </w:rPr>
        <w:t>ddition</w:t>
      </w:r>
      <w:r w:rsidR="00340213">
        <w:rPr>
          <w:sz w:val="22"/>
          <w:szCs w:val="22"/>
        </w:rPr>
        <w:t>al</w:t>
      </w:r>
      <w:r>
        <w:rPr>
          <w:sz w:val="22"/>
          <w:szCs w:val="22"/>
        </w:rPr>
        <w:t xml:space="preserve"> mapping order of </w:t>
      </w:r>
      <w:r w:rsidR="00340213">
        <w:rPr>
          <w:sz w:val="22"/>
          <w:szCs w:val="22"/>
        </w:rPr>
        <w:t>frequency -&gt; t</w:t>
      </w:r>
      <w:r w:rsidRPr="00EC1702">
        <w:rPr>
          <w:sz w:val="22"/>
          <w:szCs w:val="22"/>
        </w:rPr>
        <w:t>ime-&gt;</w:t>
      </w:r>
      <w:r w:rsidR="00340213">
        <w:rPr>
          <w:sz w:val="22"/>
          <w:szCs w:val="22"/>
        </w:rPr>
        <w:t xml:space="preserve"> </w:t>
      </w:r>
      <w:r w:rsidRPr="00EC1702">
        <w:rPr>
          <w:sz w:val="22"/>
          <w:szCs w:val="22"/>
        </w:rPr>
        <w:t>CDM</w:t>
      </w:r>
      <w:r w:rsidR="00340213">
        <w:rPr>
          <w:sz w:val="22"/>
          <w:szCs w:val="22"/>
        </w:rPr>
        <w:t xml:space="preserve"> group</w:t>
      </w:r>
      <w:r w:rsidR="00D60FE1">
        <w:rPr>
          <w:sz w:val="22"/>
          <w:szCs w:val="22"/>
        </w:rPr>
        <w:t>.</w:t>
      </w:r>
    </w:p>
    <w:p w:rsidR="001B650A" w:rsidRPr="00CD5F4C" w:rsidRDefault="00DB1262">
      <w:pPr>
        <w:pStyle w:val="ListParagraph"/>
        <w:widowControl w:val="0"/>
        <w:numPr>
          <w:ilvl w:val="1"/>
          <w:numId w:val="27"/>
        </w:numPr>
        <w:autoSpaceDE w:val="0"/>
        <w:autoSpaceDN w:val="0"/>
        <w:adjustRightInd w:val="0"/>
        <w:spacing w:after="0" w:line="240" w:lineRule="auto"/>
        <w:contextualSpacing/>
        <w:jc w:val="left"/>
        <w:rPr>
          <w:sz w:val="22"/>
          <w:highlight w:val="yellow"/>
        </w:rPr>
      </w:pPr>
      <w:r w:rsidRPr="00321435">
        <w:rPr>
          <w:sz w:val="22"/>
          <w:szCs w:val="22"/>
          <w:highlight w:val="yellow"/>
        </w:rPr>
        <w:t>QC, HW, HiSi</w:t>
      </w:r>
      <w:r w:rsidR="001B650A" w:rsidRPr="00321435">
        <w:rPr>
          <w:sz w:val="22"/>
          <w:szCs w:val="22"/>
          <w:highlight w:val="yellow"/>
        </w:rPr>
        <w:t xml:space="preserve">, SS, vivo, CATT, E///, ZTE, Sanechips </w:t>
      </w:r>
    </w:p>
    <w:p w:rsidR="006A256B" w:rsidRPr="00B95BC9" w:rsidRDefault="006A256B" w:rsidP="00B95BC9">
      <w:pPr>
        <w:pStyle w:val="ListParagraph"/>
        <w:widowControl w:val="0"/>
        <w:numPr>
          <w:ilvl w:val="0"/>
          <w:numId w:val="27"/>
        </w:numPr>
        <w:autoSpaceDE w:val="0"/>
        <w:autoSpaceDN w:val="0"/>
        <w:adjustRightInd w:val="0"/>
        <w:spacing w:after="0" w:line="240" w:lineRule="auto"/>
        <w:contextualSpacing/>
        <w:jc w:val="left"/>
        <w:rPr>
          <w:sz w:val="22"/>
          <w:szCs w:val="22"/>
        </w:rPr>
      </w:pPr>
      <w:r w:rsidRPr="00B95BC9">
        <w:rPr>
          <w:sz w:val="22"/>
          <w:szCs w:val="22"/>
        </w:rPr>
        <w:t>Assign CSI-RS port number across CDM groups</w:t>
      </w:r>
      <w:r w:rsidRPr="00B95BC9">
        <w:rPr>
          <w:rFonts w:eastAsia="宋体"/>
          <w:sz w:val="22"/>
          <w:szCs w:val="22"/>
          <w:lang w:eastAsia="zh-CN"/>
        </w:rPr>
        <w:t xml:space="preserve"> first, then time or frequency</w:t>
      </w:r>
    </w:p>
    <w:p w:rsidR="006A256B" w:rsidRPr="00B95BC9" w:rsidRDefault="006A256B">
      <w:pPr>
        <w:pStyle w:val="ListParagraph"/>
        <w:widowControl w:val="0"/>
        <w:numPr>
          <w:ilvl w:val="1"/>
          <w:numId w:val="27"/>
        </w:numPr>
        <w:autoSpaceDE w:val="0"/>
        <w:autoSpaceDN w:val="0"/>
        <w:adjustRightInd w:val="0"/>
        <w:spacing w:after="0" w:line="240" w:lineRule="auto"/>
        <w:contextualSpacing/>
        <w:jc w:val="left"/>
        <w:rPr>
          <w:sz w:val="22"/>
          <w:szCs w:val="22"/>
        </w:rPr>
      </w:pPr>
      <w:r w:rsidRPr="00B95BC9">
        <w:rPr>
          <w:rFonts w:eastAsia="宋体"/>
          <w:sz w:val="22"/>
          <w:szCs w:val="22"/>
          <w:lang w:eastAsia="zh-CN"/>
        </w:rPr>
        <w:t>ZTE, Sanechips</w:t>
      </w:r>
    </w:p>
    <w:p w:rsidR="00D60FE1" w:rsidRPr="00321435" w:rsidRDefault="00D60FE1">
      <w:pPr>
        <w:pStyle w:val="ListParagraph"/>
        <w:widowControl w:val="0"/>
        <w:numPr>
          <w:ilvl w:val="0"/>
          <w:numId w:val="27"/>
        </w:numPr>
        <w:autoSpaceDE w:val="0"/>
        <w:autoSpaceDN w:val="0"/>
        <w:adjustRightInd w:val="0"/>
        <w:spacing w:after="0" w:line="240" w:lineRule="auto"/>
        <w:contextualSpacing/>
        <w:jc w:val="left"/>
        <w:rPr>
          <w:sz w:val="22"/>
          <w:szCs w:val="22"/>
          <w:highlight w:val="yellow"/>
        </w:rPr>
      </w:pPr>
      <w:r w:rsidRPr="00321435">
        <w:rPr>
          <w:sz w:val="22"/>
          <w:szCs w:val="22"/>
          <w:highlight w:val="yellow"/>
        </w:rPr>
        <w:t>Relation between n</w:t>
      </w:r>
      <w:r w:rsidR="001B650A" w:rsidRPr="00321435">
        <w:rPr>
          <w:sz w:val="22"/>
          <w:szCs w:val="22"/>
          <w:highlight w:val="yellow"/>
        </w:rPr>
        <w:t>umber of APs configured for NZP CSI-RS resource (P)</w:t>
      </w:r>
      <w:r w:rsidRPr="00321435">
        <w:rPr>
          <w:sz w:val="22"/>
          <w:szCs w:val="22"/>
          <w:highlight w:val="yellow"/>
        </w:rPr>
        <w:t xml:space="preserve"> and</w:t>
      </w:r>
      <w:r w:rsidR="001B650A" w:rsidRPr="00321435">
        <w:rPr>
          <w:sz w:val="22"/>
          <w:szCs w:val="22"/>
          <w:highlight w:val="yellow"/>
        </w:rPr>
        <w:t xml:space="preserve"> number of APs configured for CSI acquisition and reporting N1*N2*2 </w:t>
      </w:r>
    </w:p>
    <w:p w:rsidR="001B650A" w:rsidRPr="00321435" w:rsidRDefault="00D60FE1">
      <w:pPr>
        <w:pStyle w:val="ListParagraph"/>
        <w:widowControl w:val="0"/>
        <w:numPr>
          <w:ilvl w:val="1"/>
          <w:numId w:val="27"/>
        </w:numPr>
        <w:autoSpaceDE w:val="0"/>
        <w:autoSpaceDN w:val="0"/>
        <w:adjustRightInd w:val="0"/>
        <w:spacing w:after="0" w:line="240" w:lineRule="auto"/>
        <w:contextualSpacing/>
        <w:jc w:val="left"/>
        <w:rPr>
          <w:sz w:val="22"/>
          <w:szCs w:val="22"/>
          <w:highlight w:val="yellow"/>
        </w:rPr>
      </w:pPr>
      <w:r w:rsidRPr="00321435">
        <w:rPr>
          <w:sz w:val="22"/>
          <w:szCs w:val="22"/>
          <w:highlight w:val="yellow"/>
        </w:rPr>
        <w:t xml:space="preserve">Alt-1: </w:t>
      </w:r>
      <w:r w:rsidR="00321435" w:rsidRPr="00321435">
        <w:rPr>
          <w:sz w:val="22"/>
          <w:szCs w:val="22"/>
          <w:highlight w:val="yellow"/>
        </w:rPr>
        <w:t xml:space="preserve">Always equal, </w:t>
      </w:r>
      <w:r w:rsidRPr="00321435">
        <w:rPr>
          <w:sz w:val="22"/>
          <w:szCs w:val="22"/>
          <w:highlight w:val="yellow"/>
        </w:rPr>
        <w:t xml:space="preserve">N1*N2*2 </w:t>
      </w:r>
      <w:r w:rsidR="001B650A" w:rsidRPr="00321435">
        <w:rPr>
          <w:sz w:val="22"/>
          <w:szCs w:val="22"/>
          <w:highlight w:val="yellow"/>
        </w:rPr>
        <w:t>= P (analogous to LTE)</w:t>
      </w:r>
    </w:p>
    <w:p w:rsidR="001B650A" w:rsidRPr="00321435" w:rsidRDefault="001B650A">
      <w:pPr>
        <w:pStyle w:val="ListParagraph"/>
        <w:widowControl w:val="0"/>
        <w:numPr>
          <w:ilvl w:val="2"/>
          <w:numId w:val="27"/>
        </w:numPr>
        <w:autoSpaceDE w:val="0"/>
        <w:autoSpaceDN w:val="0"/>
        <w:adjustRightInd w:val="0"/>
        <w:spacing w:after="0" w:line="240" w:lineRule="auto"/>
        <w:contextualSpacing/>
        <w:jc w:val="left"/>
        <w:rPr>
          <w:sz w:val="22"/>
          <w:szCs w:val="22"/>
          <w:highlight w:val="yellow"/>
        </w:rPr>
      </w:pPr>
      <w:r w:rsidRPr="00321435">
        <w:rPr>
          <w:sz w:val="22"/>
          <w:szCs w:val="22"/>
          <w:highlight w:val="yellow"/>
        </w:rPr>
        <w:t>vivo, SS, QC, E///</w:t>
      </w:r>
    </w:p>
    <w:p w:rsidR="00D60FE1" w:rsidRPr="00D60FE1" w:rsidRDefault="00D60FE1">
      <w:pPr>
        <w:pStyle w:val="ListParagraph"/>
        <w:widowControl w:val="0"/>
        <w:numPr>
          <w:ilvl w:val="1"/>
          <w:numId w:val="27"/>
        </w:numPr>
        <w:autoSpaceDE w:val="0"/>
        <w:autoSpaceDN w:val="0"/>
        <w:adjustRightInd w:val="0"/>
        <w:spacing w:after="0" w:line="240" w:lineRule="auto"/>
        <w:contextualSpacing/>
        <w:jc w:val="left"/>
        <w:rPr>
          <w:sz w:val="22"/>
          <w:szCs w:val="22"/>
        </w:rPr>
      </w:pPr>
      <w:r w:rsidRPr="00D60FE1">
        <w:rPr>
          <w:sz w:val="22"/>
          <w:szCs w:val="22"/>
        </w:rPr>
        <w:t xml:space="preserve">Alt-2: </w:t>
      </w:r>
      <w:r w:rsidR="00321435">
        <w:rPr>
          <w:sz w:val="22"/>
          <w:szCs w:val="22"/>
        </w:rPr>
        <w:t>Can be different,</w:t>
      </w:r>
      <w:r w:rsidRPr="00D60FE1">
        <w:rPr>
          <w:sz w:val="22"/>
          <w:szCs w:val="22"/>
        </w:rPr>
        <w:t xml:space="preserve"> N1*N2*2 &lt;= P</w:t>
      </w:r>
    </w:p>
    <w:p w:rsidR="00D60FE1" w:rsidRPr="00D60FE1" w:rsidRDefault="00D60FE1">
      <w:pPr>
        <w:pStyle w:val="ListParagraph"/>
        <w:widowControl w:val="0"/>
        <w:numPr>
          <w:ilvl w:val="2"/>
          <w:numId w:val="27"/>
        </w:numPr>
        <w:autoSpaceDE w:val="0"/>
        <w:autoSpaceDN w:val="0"/>
        <w:adjustRightInd w:val="0"/>
        <w:spacing w:after="0" w:line="240" w:lineRule="auto"/>
        <w:contextualSpacing/>
        <w:jc w:val="left"/>
        <w:rPr>
          <w:sz w:val="22"/>
          <w:szCs w:val="22"/>
        </w:rPr>
      </w:pPr>
      <w:r w:rsidRPr="00D60FE1">
        <w:rPr>
          <w:sz w:val="22"/>
          <w:szCs w:val="22"/>
        </w:rPr>
        <w:t>LG</w:t>
      </w:r>
      <w:r w:rsidR="00171D19">
        <w:rPr>
          <w:sz w:val="22"/>
          <w:szCs w:val="22"/>
          <w:lang w:val="en-US"/>
        </w:rPr>
        <w:t>, Intel</w:t>
      </w:r>
    </w:p>
    <w:p w:rsidR="001B650A" w:rsidRPr="00EC1702" w:rsidRDefault="001B650A">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CSI-RS ports for different polarizations are within a CDM group</w:t>
      </w:r>
    </w:p>
    <w:p w:rsidR="001B650A" w:rsidRDefault="001B650A">
      <w:pPr>
        <w:pStyle w:val="ListParagraph"/>
        <w:widowControl w:val="0"/>
        <w:numPr>
          <w:ilvl w:val="1"/>
          <w:numId w:val="27"/>
        </w:numPr>
        <w:autoSpaceDE w:val="0"/>
        <w:autoSpaceDN w:val="0"/>
        <w:adjustRightInd w:val="0"/>
        <w:spacing w:after="0" w:line="240" w:lineRule="auto"/>
        <w:contextualSpacing/>
        <w:jc w:val="left"/>
        <w:rPr>
          <w:sz w:val="22"/>
          <w:szCs w:val="22"/>
        </w:rPr>
      </w:pPr>
      <w:r>
        <w:rPr>
          <w:sz w:val="22"/>
          <w:szCs w:val="22"/>
        </w:rPr>
        <w:t>v</w:t>
      </w:r>
      <w:r w:rsidRPr="00EC1702">
        <w:rPr>
          <w:sz w:val="22"/>
          <w:szCs w:val="22"/>
        </w:rPr>
        <w:t>ivo</w:t>
      </w:r>
    </w:p>
    <w:p w:rsidR="001B650A" w:rsidRPr="00EC1702" w:rsidRDefault="001B650A">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Cross-polarized antennas are mapped to same component patterns</w:t>
      </w:r>
    </w:p>
    <w:p w:rsidR="001B650A" w:rsidRPr="001C5361" w:rsidRDefault="001B650A">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Intel</w:t>
      </w:r>
    </w:p>
    <w:p w:rsidR="005046AB" w:rsidRDefault="005046AB">
      <w:pPr>
        <w:pStyle w:val="ListParagraph"/>
        <w:widowControl w:val="0"/>
        <w:autoSpaceDE w:val="0"/>
        <w:autoSpaceDN w:val="0"/>
        <w:adjustRightInd w:val="0"/>
        <w:spacing w:after="0" w:line="240" w:lineRule="auto"/>
        <w:contextualSpacing/>
        <w:jc w:val="left"/>
        <w:rPr>
          <w:sz w:val="22"/>
          <w:szCs w:val="22"/>
        </w:rPr>
      </w:pPr>
    </w:p>
    <w:p w:rsidR="005046AB" w:rsidRPr="005E6030" w:rsidRDefault="005046AB">
      <w:pPr>
        <w:pStyle w:val="ListParagraph"/>
        <w:widowControl w:val="0"/>
        <w:autoSpaceDE w:val="0"/>
        <w:autoSpaceDN w:val="0"/>
        <w:adjustRightInd w:val="0"/>
        <w:spacing w:after="0" w:line="240" w:lineRule="auto"/>
        <w:contextualSpacing/>
        <w:jc w:val="left"/>
        <w:rPr>
          <w:b/>
          <w:i/>
          <w:sz w:val="22"/>
          <w:szCs w:val="22"/>
          <w:highlight w:val="cyan"/>
        </w:rPr>
      </w:pPr>
      <w:r w:rsidRPr="005E6030">
        <w:rPr>
          <w:b/>
          <w:i/>
          <w:sz w:val="22"/>
          <w:szCs w:val="22"/>
          <w:highlight w:val="cyan"/>
        </w:rPr>
        <w:t xml:space="preserve">Proposal </w:t>
      </w:r>
      <w:r w:rsidR="00FC5006" w:rsidRPr="005E6030">
        <w:rPr>
          <w:b/>
          <w:i/>
          <w:sz w:val="22"/>
          <w:szCs w:val="22"/>
          <w:highlight w:val="cyan"/>
        </w:rPr>
        <w:t>4</w:t>
      </w:r>
      <w:r w:rsidRPr="005E6030">
        <w:rPr>
          <w:b/>
          <w:i/>
          <w:sz w:val="22"/>
          <w:szCs w:val="22"/>
          <w:highlight w:val="cyan"/>
        </w:rPr>
        <w:t>: Support assigning CSI-RS port index within a CDM group first, then across CDM groups (analogous to LTE).</w:t>
      </w:r>
      <w:r w:rsidR="005E6030" w:rsidRPr="005E6030">
        <w:rPr>
          <w:b/>
          <w:i/>
          <w:sz w:val="22"/>
          <w:szCs w:val="22"/>
          <w:highlight w:val="cyan"/>
        </w:rPr>
        <w:t xml:space="preserve"> </w:t>
      </w:r>
      <w:r w:rsidR="005E6030" w:rsidRPr="00B95BC9">
        <w:rPr>
          <w:b/>
          <w:i/>
          <w:sz w:val="22"/>
          <w:szCs w:val="22"/>
          <w:highlight w:val="cyan"/>
        </w:rPr>
        <w:t>FFS: order of CDM groups, e.g., frequency first or time first.</w:t>
      </w:r>
    </w:p>
    <w:p w:rsidR="005046AB" w:rsidRDefault="005046AB">
      <w:pPr>
        <w:pStyle w:val="ListParagraph"/>
        <w:widowControl w:val="0"/>
        <w:autoSpaceDE w:val="0"/>
        <w:autoSpaceDN w:val="0"/>
        <w:adjustRightInd w:val="0"/>
        <w:spacing w:after="0" w:line="240" w:lineRule="auto"/>
        <w:contextualSpacing/>
        <w:jc w:val="left"/>
        <w:rPr>
          <w:b/>
          <w:i/>
          <w:sz w:val="22"/>
          <w:szCs w:val="22"/>
        </w:rPr>
      </w:pPr>
      <w:r w:rsidRPr="00FC5006">
        <w:rPr>
          <w:b/>
          <w:i/>
          <w:sz w:val="22"/>
          <w:szCs w:val="22"/>
          <w:highlight w:val="cyan"/>
        </w:rPr>
        <w:t xml:space="preserve">Proposal </w:t>
      </w:r>
      <w:r w:rsidR="00FC5006" w:rsidRPr="00FC5006">
        <w:rPr>
          <w:b/>
          <w:i/>
          <w:sz w:val="22"/>
          <w:szCs w:val="22"/>
          <w:highlight w:val="cyan"/>
        </w:rPr>
        <w:t>5</w:t>
      </w:r>
      <w:r w:rsidRPr="00FC5006">
        <w:rPr>
          <w:b/>
          <w:i/>
          <w:sz w:val="22"/>
          <w:szCs w:val="22"/>
          <w:highlight w:val="cyan"/>
        </w:rPr>
        <w:t>: Number of APs configured for NZP CSI-RS resource (P) is always equal to number of APs configured for CSI acquisition and reporting, i.e., N1*N2*2 = P (analogous to LTE)</w:t>
      </w:r>
      <w:r w:rsidR="00CA00E4" w:rsidRPr="00FC5006">
        <w:rPr>
          <w:b/>
          <w:i/>
          <w:sz w:val="22"/>
          <w:szCs w:val="22"/>
          <w:highlight w:val="cyan"/>
        </w:rPr>
        <w:t>.</w:t>
      </w:r>
    </w:p>
    <w:p w:rsidR="00171D19" w:rsidRDefault="00171D19">
      <w:pPr>
        <w:pStyle w:val="ListParagraph"/>
        <w:widowControl w:val="0"/>
        <w:autoSpaceDE w:val="0"/>
        <w:autoSpaceDN w:val="0"/>
        <w:adjustRightInd w:val="0"/>
        <w:spacing w:after="0" w:line="240" w:lineRule="auto"/>
        <w:contextualSpacing/>
        <w:jc w:val="left"/>
        <w:rPr>
          <w:b/>
          <w:i/>
          <w:sz w:val="22"/>
          <w:szCs w:val="22"/>
        </w:rPr>
      </w:pPr>
    </w:p>
    <w:p w:rsidR="005046AB" w:rsidRPr="00171D19" w:rsidRDefault="005046AB">
      <w:pPr>
        <w:pStyle w:val="ListParagraph"/>
        <w:widowControl w:val="0"/>
        <w:autoSpaceDE w:val="0"/>
        <w:autoSpaceDN w:val="0"/>
        <w:adjustRightInd w:val="0"/>
        <w:spacing w:after="0" w:line="240" w:lineRule="auto"/>
        <w:ind w:left="840"/>
        <w:contextualSpacing/>
        <w:jc w:val="left"/>
        <w:rPr>
          <w:sz w:val="22"/>
          <w:szCs w:val="22"/>
        </w:rPr>
      </w:pPr>
    </w:p>
    <w:p w:rsidR="00DB1262" w:rsidRPr="00FC5006" w:rsidRDefault="00DB1262">
      <w:pPr>
        <w:pStyle w:val="Heading1"/>
        <w:spacing w:before="0" w:after="0"/>
      </w:pPr>
      <w:r w:rsidRPr="00FC5006">
        <w:t>Others</w:t>
      </w:r>
    </w:p>
    <w:p w:rsidR="0094357C" w:rsidRPr="0094357C" w:rsidRDefault="0094357C" w:rsidP="005E6030">
      <w:pPr>
        <w:spacing w:after="0"/>
        <w:rPr>
          <w:highlight w:val="cyan"/>
        </w:rPr>
      </w:pPr>
    </w:p>
    <w:p w:rsidR="003C7399" w:rsidRPr="00EC1702" w:rsidRDefault="003C7399">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 xml:space="preserve">Non-uniform RE mapping patterns across N=4 OFDM symbols </w:t>
      </w:r>
      <w:r w:rsidR="0011029A">
        <w:rPr>
          <w:rFonts w:eastAsia="Malgun Gothic" w:hint="eastAsia"/>
          <w:sz w:val="22"/>
          <w:szCs w:val="22"/>
          <w:lang w:eastAsia="ko-KR"/>
        </w:rPr>
        <w:t xml:space="preserve">at least </w:t>
      </w:r>
      <w:r w:rsidRPr="00EC1702">
        <w:rPr>
          <w:sz w:val="22"/>
          <w:szCs w:val="22"/>
        </w:rPr>
        <w:t>for X-port (X&gt;=24) CSI-RS</w:t>
      </w:r>
    </w:p>
    <w:p w:rsidR="003C7399" w:rsidRPr="00EC1702" w:rsidRDefault="003C7399">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Support: LG</w:t>
      </w:r>
      <w:r w:rsidR="0011029A">
        <w:rPr>
          <w:rFonts w:eastAsia="Malgun Gothic" w:hint="eastAsia"/>
          <w:sz w:val="22"/>
          <w:szCs w:val="22"/>
          <w:lang w:eastAsia="ko-KR"/>
        </w:rPr>
        <w:t>, SS</w:t>
      </w:r>
    </w:p>
    <w:p w:rsidR="003C7399" w:rsidRDefault="003C7399">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Object: HW, HiSi, E///</w:t>
      </w:r>
      <w:r w:rsidR="00E90E08">
        <w:rPr>
          <w:rFonts w:eastAsia="宋体" w:hint="eastAsia"/>
          <w:sz w:val="22"/>
          <w:szCs w:val="22"/>
          <w:lang w:eastAsia="zh-CN"/>
        </w:rPr>
        <w:t>, ZTE, Sanechips</w:t>
      </w:r>
    </w:p>
    <w:p w:rsidR="003C7399" w:rsidRPr="00AC29C8" w:rsidRDefault="003C7399">
      <w:pPr>
        <w:numPr>
          <w:ilvl w:val="0"/>
          <w:numId w:val="27"/>
        </w:numPr>
        <w:spacing w:after="0"/>
        <w:rPr>
          <w:rFonts w:eastAsia="Times New Roman"/>
          <w:lang w:val="x-none"/>
        </w:rPr>
      </w:pPr>
      <w:r w:rsidRPr="00901DAD">
        <w:rPr>
          <w:rFonts w:eastAsia="Times New Roman"/>
          <w:lang w:val="x-none"/>
        </w:rPr>
        <w:t>M</w:t>
      </w:r>
      <w:r>
        <w:rPr>
          <w:rFonts w:eastAsia="Times New Roman"/>
          <w:lang w:val="x-none"/>
        </w:rPr>
        <w:t>ultiplexing between</w:t>
      </w:r>
      <w:r w:rsidRPr="00901DAD">
        <w:rPr>
          <w:rFonts w:eastAsia="Times New Roman"/>
          <w:lang w:val="x-none"/>
        </w:rPr>
        <w:t xml:space="preserve"> CSI-RS &amp; other RS/channel</w:t>
      </w:r>
      <w:r w:rsidR="00AC29C8" w:rsidRPr="004C38AB">
        <w:rPr>
          <w:rFonts w:hint="eastAsia"/>
          <w:lang w:val="x-none" w:eastAsia="zh-CN"/>
        </w:rPr>
        <w:t xml:space="preserve"> (</w:t>
      </w:r>
      <w:r w:rsidRPr="00AC29C8">
        <w:rPr>
          <w:rFonts w:hint="eastAsia"/>
          <w:highlight w:val="yellow"/>
        </w:rPr>
        <w:t>to be discussed und</w:t>
      </w:r>
      <w:r w:rsidRPr="00AC29C8">
        <w:rPr>
          <w:highlight w:val="yellow"/>
        </w:rPr>
        <w:t>er AI of 7.2.3.1</w:t>
      </w:r>
      <w:r w:rsidR="00AC29C8">
        <w:t>)</w:t>
      </w:r>
    </w:p>
    <w:p w:rsidR="003C7399" w:rsidRPr="00901DAD" w:rsidRDefault="003C7399" w:rsidP="00B95BC9">
      <w:pPr>
        <w:pStyle w:val="ListParagraph"/>
        <w:widowControl w:val="0"/>
        <w:numPr>
          <w:ilvl w:val="1"/>
          <w:numId w:val="27"/>
        </w:numPr>
        <w:spacing w:after="0" w:line="240" w:lineRule="auto"/>
        <w:contextualSpacing/>
        <w:jc w:val="left"/>
        <w:rPr>
          <w:sz w:val="22"/>
          <w:szCs w:val="22"/>
        </w:rPr>
      </w:pPr>
      <w:r w:rsidRPr="00901DAD">
        <w:rPr>
          <w:sz w:val="22"/>
          <w:szCs w:val="22"/>
        </w:rPr>
        <w:t>Multiplexing between CSI-RS and SSB</w:t>
      </w:r>
    </w:p>
    <w:p w:rsidR="003C7399" w:rsidRPr="00901DAD" w:rsidRDefault="003C7399" w:rsidP="00B95BC9">
      <w:pPr>
        <w:pStyle w:val="ListParagraph"/>
        <w:widowControl w:val="0"/>
        <w:numPr>
          <w:ilvl w:val="2"/>
          <w:numId w:val="27"/>
        </w:numPr>
        <w:spacing w:after="0" w:line="240" w:lineRule="auto"/>
        <w:contextualSpacing/>
        <w:jc w:val="left"/>
        <w:rPr>
          <w:sz w:val="22"/>
          <w:szCs w:val="22"/>
        </w:rPr>
      </w:pPr>
      <w:r w:rsidRPr="00901DAD">
        <w:rPr>
          <w:sz w:val="22"/>
          <w:szCs w:val="22"/>
        </w:rPr>
        <w:t>Support: HW, HiSi, vivo, LG, OPPO, DCM, ATT, E///</w:t>
      </w:r>
      <w:r w:rsidR="0011029A">
        <w:rPr>
          <w:rFonts w:eastAsia="Malgun Gothic" w:hint="eastAsia"/>
          <w:sz w:val="22"/>
          <w:szCs w:val="22"/>
          <w:lang w:eastAsia="ko-KR"/>
        </w:rPr>
        <w:t>, SS</w:t>
      </w:r>
    </w:p>
    <w:p w:rsidR="003C7399" w:rsidRPr="00901DAD" w:rsidRDefault="003C7399" w:rsidP="00B95BC9">
      <w:pPr>
        <w:pStyle w:val="ListParagraph"/>
        <w:widowControl w:val="0"/>
        <w:numPr>
          <w:ilvl w:val="2"/>
          <w:numId w:val="27"/>
        </w:numPr>
        <w:spacing w:after="0" w:line="240" w:lineRule="auto"/>
        <w:contextualSpacing/>
        <w:jc w:val="left"/>
        <w:rPr>
          <w:sz w:val="22"/>
          <w:szCs w:val="22"/>
        </w:rPr>
      </w:pPr>
      <w:r w:rsidRPr="00901DAD">
        <w:rPr>
          <w:sz w:val="22"/>
          <w:szCs w:val="22"/>
        </w:rPr>
        <w:t>Object: QC</w:t>
      </w:r>
    </w:p>
    <w:p w:rsidR="003C7399" w:rsidRPr="00901DAD" w:rsidRDefault="003C7399" w:rsidP="00B95BC9">
      <w:pPr>
        <w:pStyle w:val="ListParagraph"/>
        <w:widowControl w:val="0"/>
        <w:numPr>
          <w:ilvl w:val="1"/>
          <w:numId w:val="27"/>
        </w:numPr>
        <w:spacing w:after="0" w:line="240" w:lineRule="auto"/>
        <w:contextualSpacing/>
        <w:jc w:val="left"/>
        <w:rPr>
          <w:sz w:val="22"/>
          <w:szCs w:val="22"/>
        </w:rPr>
      </w:pPr>
      <w:r w:rsidRPr="00901DAD">
        <w:rPr>
          <w:sz w:val="22"/>
          <w:szCs w:val="22"/>
        </w:rPr>
        <w:t>Multiplexing between CSI-RS (outside CORSET) and CORSET</w:t>
      </w:r>
    </w:p>
    <w:p w:rsidR="003C7399" w:rsidRPr="00901DAD" w:rsidRDefault="003C7399" w:rsidP="00B95BC9">
      <w:pPr>
        <w:pStyle w:val="ListParagraph"/>
        <w:widowControl w:val="0"/>
        <w:numPr>
          <w:ilvl w:val="2"/>
          <w:numId w:val="27"/>
        </w:numPr>
        <w:spacing w:after="0" w:line="240" w:lineRule="auto"/>
        <w:contextualSpacing/>
        <w:jc w:val="left"/>
        <w:rPr>
          <w:sz w:val="22"/>
          <w:szCs w:val="22"/>
        </w:rPr>
      </w:pPr>
      <w:r w:rsidRPr="00901DAD">
        <w:rPr>
          <w:sz w:val="22"/>
          <w:szCs w:val="22"/>
        </w:rPr>
        <w:lastRenderedPageBreak/>
        <w:t>Support: HW, HiSi, vivo, OPPO, DCM, QC, E///</w:t>
      </w:r>
      <w:r w:rsidR="00E90E08">
        <w:rPr>
          <w:rFonts w:eastAsia="宋体" w:hint="eastAsia"/>
          <w:sz w:val="22"/>
          <w:szCs w:val="22"/>
          <w:lang w:eastAsia="zh-CN"/>
        </w:rPr>
        <w:t>, ZTE, Sanechips</w:t>
      </w:r>
    </w:p>
    <w:p w:rsidR="003C7399" w:rsidRDefault="003C7399" w:rsidP="00B95BC9">
      <w:pPr>
        <w:pStyle w:val="ListParagraph"/>
        <w:widowControl w:val="0"/>
        <w:numPr>
          <w:ilvl w:val="2"/>
          <w:numId w:val="27"/>
        </w:numPr>
        <w:spacing w:after="0" w:line="240" w:lineRule="auto"/>
        <w:contextualSpacing/>
        <w:jc w:val="left"/>
        <w:rPr>
          <w:sz w:val="22"/>
          <w:szCs w:val="22"/>
        </w:rPr>
      </w:pPr>
      <w:r w:rsidRPr="00901DAD">
        <w:rPr>
          <w:sz w:val="22"/>
          <w:szCs w:val="22"/>
        </w:rPr>
        <w:t>Object: SS</w:t>
      </w:r>
    </w:p>
    <w:p w:rsidR="003C7399" w:rsidRPr="00A458B2" w:rsidRDefault="003C7399" w:rsidP="00B95BC9">
      <w:pPr>
        <w:pStyle w:val="ListParagraph"/>
        <w:widowControl w:val="0"/>
        <w:numPr>
          <w:ilvl w:val="1"/>
          <w:numId w:val="27"/>
        </w:numPr>
        <w:spacing w:after="0" w:line="240" w:lineRule="auto"/>
        <w:contextualSpacing/>
        <w:jc w:val="left"/>
        <w:rPr>
          <w:sz w:val="22"/>
          <w:szCs w:val="22"/>
        </w:rPr>
      </w:pPr>
      <w:r w:rsidRPr="00A458B2">
        <w:rPr>
          <w:sz w:val="22"/>
          <w:szCs w:val="22"/>
        </w:rPr>
        <w:t>Mapping to symbols on which additional DMRS may appear but not configured</w:t>
      </w:r>
    </w:p>
    <w:p w:rsidR="003C7399" w:rsidRPr="00A458B2" w:rsidRDefault="003C7399" w:rsidP="00B95BC9">
      <w:pPr>
        <w:pStyle w:val="ListParagraph"/>
        <w:widowControl w:val="0"/>
        <w:numPr>
          <w:ilvl w:val="2"/>
          <w:numId w:val="27"/>
        </w:numPr>
        <w:spacing w:after="0" w:line="240" w:lineRule="auto"/>
        <w:contextualSpacing/>
        <w:jc w:val="left"/>
        <w:rPr>
          <w:sz w:val="22"/>
          <w:szCs w:val="22"/>
        </w:rPr>
      </w:pPr>
      <w:r w:rsidRPr="00A458B2">
        <w:rPr>
          <w:sz w:val="22"/>
          <w:szCs w:val="22"/>
        </w:rPr>
        <w:t>HW, HiSi, vivo, CATT, DCM, ATT</w:t>
      </w:r>
      <w:r w:rsidR="0011029A">
        <w:rPr>
          <w:rFonts w:eastAsia="Malgun Gothic" w:hint="eastAsia"/>
          <w:sz w:val="22"/>
          <w:szCs w:val="22"/>
          <w:lang w:eastAsia="ko-KR"/>
        </w:rPr>
        <w:t>, SS</w:t>
      </w: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Additional component pattern</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For X = 2, (Y, Z) = (1, 2) with TD-CDM2, at least for below 6GHz.</w:t>
      </w:r>
    </w:p>
    <w:p w:rsidR="00DB1262" w:rsidRPr="00EC1702" w:rsidRDefault="00DB1262">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vivo</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For X = 4, (Y, Z) = (2, 2)</w:t>
      </w:r>
    </w:p>
    <w:p w:rsidR="00DB1262" w:rsidRPr="00EC1702" w:rsidRDefault="00DB1262">
      <w:pPr>
        <w:pStyle w:val="ListParagraph"/>
        <w:widowControl w:val="0"/>
        <w:numPr>
          <w:ilvl w:val="2"/>
          <w:numId w:val="27"/>
        </w:numPr>
        <w:autoSpaceDE w:val="0"/>
        <w:autoSpaceDN w:val="0"/>
        <w:adjustRightInd w:val="0"/>
        <w:spacing w:after="0" w:line="240" w:lineRule="auto"/>
        <w:contextualSpacing/>
        <w:jc w:val="left"/>
        <w:rPr>
          <w:sz w:val="22"/>
          <w:szCs w:val="22"/>
        </w:rPr>
      </w:pPr>
      <w:r w:rsidRPr="00EC1702">
        <w:rPr>
          <w:sz w:val="22"/>
          <w:szCs w:val="22"/>
        </w:rPr>
        <w:t>vivo, E///</w:t>
      </w:r>
      <w:r w:rsidR="00E90E08">
        <w:rPr>
          <w:rFonts w:eastAsia="宋体" w:hint="eastAsia"/>
          <w:sz w:val="22"/>
          <w:szCs w:val="22"/>
          <w:lang w:eastAsia="zh-CN"/>
        </w:rPr>
        <w:t>, ZTE, Sanechips</w:t>
      </w: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RE sharing between CSI-RS of different number of ports</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vivo</w:t>
      </w:r>
    </w:p>
    <w:p w:rsidR="003C7399" w:rsidRPr="005046AB" w:rsidRDefault="003C7399">
      <w:pPr>
        <w:pStyle w:val="ListParagraph"/>
        <w:widowControl w:val="0"/>
        <w:numPr>
          <w:ilvl w:val="0"/>
          <w:numId w:val="27"/>
        </w:numPr>
        <w:autoSpaceDE w:val="0"/>
        <w:autoSpaceDN w:val="0"/>
        <w:adjustRightInd w:val="0"/>
        <w:spacing w:after="0" w:line="240" w:lineRule="auto"/>
        <w:contextualSpacing/>
        <w:jc w:val="left"/>
        <w:rPr>
          <w:sz w:val="22"/>
          <w:szCs w:val="22"/>
        </w:rPr>
      </w:pPr>
      <w:r w:rsidRPr="005B584A">
        <w:rPr>
          <w:rFonts w:eastAsia="宋体" w:hint="eastAsia"/>
          <w:sz w:val="22"/>
          <w:szCs w:val="22"/>
          <w:lang w:eastAsia="zh-CN"/>
        </w:rPr>
        <w:t>Power boosting for CSI-RS</w:t>
      </w:r>
    </w:p>
    <w:p w:rsidR="003C7399" w:rsidRPr="005046AB" w:rsidRDefault="003C7399">
      <w:pPr>
        <w:numPr>
          <w:ilvl w:val="1"/>
          <w:numId w:val="27"/>
        </w:numPr>
        <w:spacing w:after="0"/>
        <w:rPr>
          <w:rFonts w:eastAsia="Times New Roman"/>
          <w:lang w:val="x-none"/>
        </w:rPr>
      </w:pPr>
      <w:r w:rsidRPr="005046AB">
        <w:rPr>
          <w:rFonts w:eastAsia="Times New Roman"/>
          <w:lang w:val="x-none"/>
        </w:rPr>
        <w:t>vivo, Nokia, NSB</w:t>
      </w: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CDM-8 (FD2, TD4) can span both adjacent/non-adjacent N=4 OFDM symbols</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SS</w:t>
      </w: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At least one non-square CDM-8 pattern(s), e.g. CDM-8 by (FD1, TD2) + (FD3, TD2)</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SS</w:t>
      </w:r>
    </w:p>
    <w:p w:rsidR="00DB1262" w:rsidRPr="00EC1702" w:rsidRDefault="00DB1262">
      <w:pPr>
        <w:pStyle w:val="ListParagraph"/>
        <w:widowControl w:val="0"/>
        <w:numPr>
          <w:ilvl w:val="0"/>
          <w:numId w:val="27"/>
        </w:numPr>
        <w:autoSpaceDE w:val="0"/>
        <w:autoSpaceDN w:val="0"/>
        <w:adjustRightInd w:val="0"/>
        <w:spacing w:after="0" w:line="240" w:lineRule="auto"/>
        <w:contextualSpacing/>
        <w:jc w:val="left"/>
        <w:rPr>
          <w:sz w:val="22"/>
          <w:szCs w:val="22"/>
        </w:rPr>
      </w:pPr>
      <w:r w:rsidRPr="00EC1702">
        <w:rPr>
          <w:sz w:val="22"/>
          <w:szCs w:val="22"/>
        </w:rPr>
        <w:t>CDM among different CSI-RS resources</w:t>
      </w:r>
    </w:p>
    <w:p w:rsidR="00DB1262" w:rsidRPr="00EC1702" w:rsidRDefault="00DB1262">
      <w:pPr>
        <w:pStyle w:val="ListParagraph"/>
        <w:widowControl w:val="0"/>
        <w:numPr>
          <w:ilvl w:val="1"/>
          <w:numId w:val="27"/>
        </w:numPr>
        <w:autoSpaceDE w:val="0"/>
        <w:autoSpaceDN w:val="0"/>
        <w:adjustRightInd w:val="0"/>
        <w:spacing w:after="0" w:line="240" w:lineRule="auto"/>
        <w:contextualSpacing/>
        <w:jc w:val="left"/>
        <w:rPr>
          <w:sz w:val="22"/>
          <w:szCs w:val="22"/>
        </w:rPr>
      </w:pPr>
      <w:r w:rsidRPr="00EC1702">
        <w:rPr>
          <w:sz w:val="22"/>
          <w:szCs w:val="22"/>
        </w:rPr>
        <w:t>CATT</w:t>
      </w:r>
    </w:p>
    <w:p w:rsidR="00DB1262" w:rsidRPr="00EC1702" w:rsidRDefault="00DB1262">
      <w:pPr>
        <w:spacing w:after="0"/>
      </w:pPr>
    </w:p>
    <w:p w:rsidR="00DB1262" w:rsidRDefault="00DB1262">
      <w:pPr>
        <w:pStyle w:val="Heading1"/>
        <w:spacing w:before="0" w:after="0"/>
      </w:pPr>
      <w:r w:rsidRPr="00790DC0">
        <w:t>Conclusion</w:t>
      </w:r>
    </w:p>
    <w:p w:rsidR="00CE742C" w:rsidRPr="00CE742C" w:rsidRDefault="00CE742C" w:rsidP="005E6030">
      <w:pPr>
        <w:spacing w:after="0"/>
      </w:pPr>
    </w:p>
    <w:p w:rsidR="003260D2" w:rsidRDefault="003260D2" w:rsidP="00B95BC9">
      <w:pPr>
        <w:spacing w:after="0"/>
        <w:rPr>
          <w:lang w:eastAsia="zh-CN"/>
        </w:rPr>
      </w:pPr>
      <w:r>
        <w:rPr>
          <w:rFonts w:hint="eastAsia"/>
          <w:lang w:eastAsia="zh-CN"/>
        </w:rPr>
        <w:t>The proposals in this paper are summarized as follows:</w:t>
      </w:r>
    </w:p>
    <w:p w:rsidR="00BC22C5" w:rsidRPr="00EC1702" w:rsidRDefault="00BC22C5" w:rsidP="00B95BC9">
      <w:pPr>
        <w:spacing w:after="0"/>
        <w:rPr>
          <w:lang w:eastAsia="zh-CN"/>
        </w:rPr>
      </w:pPr>
    </w:p>
    <w:p w:rsidR="00CC1D4C" w:rsidRDefault="00CC1D4C">
      <w:pPr>
        <w:pStyle w:val="ListParagraph"/>
        <w:widowControl w:val="0"/>
        <w:autoSpaceDE w:val="0"/>
        <w:autoSpaceDN w:val="0"/>
        <w:adjustRightInd w:val="0"/>
        <w:spacing w:after="0" w:line="240" w:lineRule="auto"/>
        <w:contextualSpacing/>
        <w:jc w:val="left"/>
        <w:rPr>
          <w:b/>
          <w:i/>
          <w:sz w:val="22"/>
          <w:szCs w:val="22"/>
        </w:rPr>
      </w:pPr>
      <w:r w:rsidRPr="00B95BC9">
        <w:rPr>
          <w:b/>
          <w:i/>
          <w:sz w:val="22"/>
          <w:szCs w:val="22"/>
        </w:rPr>
        <w:t xml:space="preserve">Proposal 1: Support transmitting CSI-RS spanning a bandwidth </w:t>
      </w:r>
      <w:r w:rsidRPr="00B95BC9">
        <w:rPr>
          <w:b/>
          <w:i/>
          <w:sz w:val="22"/>
          <w:szCs w:val="22"/>
          <w:lang w:val="en-US"/>
        </w:rPr>
        <w:t xml:space="preserve">equal to or </w:t>
      </w:r>
      <w:r w:rsidRPr="00B95BC9">
        <w:rPr>
          <w:b/>
          <w:i/>
          <w:sz w:val="22"/>
          <w:szCs w:val="22"/>
        </w:rPr>
        <w:t xml:space="preserve">smaller than the activated bandwidth part. When the spanning BW is smaller than the activated BWP, support at least the case that CSI-RS spans contiguous RBs in the granularity of N RBs, where the value of N is FFS. </w:t>
      </w:r>
    </w:p>
    <w:p w:rsidR="00CC1D4C" w:rsidRPr="00B95BC9" w:rsidRDefault="00CC1D4C">
      <w:pPr>
        <w:pStyle w:val="ListParagraph"/>
        <w:widowControl w:val="0"/>
        <w:autoSpaceDE w:val="0"/>
        <w:autoSpaceDN w:val="0"/>
        <w:adjustRightInd w:val="0"/>
        <w:spacing w:after="0" w:line="240" w:lineRule="auto"/>
        <w:contextualSpacing/>
        <w:jc w:val="left"/>
        <w:rPr>
          <w:b/>
          <w:i/>
          <w:sz w:val="22"/>
          <w:szCs w:val="22"/>
        </w:rPr>
      </w:pPr>
    </w:p>
    <w:p w:rsidR="007639DE" w:rsidRDefault="007639DE">
      <w:pPr>
        <w:pStyle w:val="ListParagraph"/>
        <w:widowControl w:val="0"/>
        <w:autoSpaceDE w:val="0"/>
        <w:autoSpaceDN w:val="0"/>
        <w:adjustRightInd w:val="0"/>
        <w:spacing w:after="0" w:line="240" w:lineRule="auto"/>
        <w:contextualSpacing/>
        <w:jc w:val="left"/>
        <w:rPr>
          <w:b/>
          <w:i/>
          <w:sz w:val="22"/>
          <w:szCs w:val="22"/>
        </w:rPr>
      </w:pPr>
      <w:r w:rsidRPr="007639DE">
        <w:rPr>
          <w:b/>
          <w:i/>
          <w:sz w:val="22"/>
          <w:szCs w:val="22"/>
        </w:rPr>
        <w:t>Proposal 2: The starting subcarrier of a CSI-RS component RE pattern is constrained to be one among even subcarriers, in the given PRB (indexed from 0).</w:t>
      </w:r>
    </w:p>
    <w:p w:rsidR="00CC1D4C" w:rsidRPr="00EC1702" w:rsidRDefault="00CC1D4C">
      <w:pPr>
        <w:pStyle w:val="ListParagraph"/>
        <w:widowControl w:val="0"/>
        <w:autoSpaceDE w:val="0"/>
        <w:autoSpaceDN w:val="0"/>
        <w:adjustRightInd w:val="0"/>
        <w:spacing w:after="0" w:line="240" w:lineRule="auto"/>
        <w:contextualSpacing/>
        <w:jc w:val="left"/>
        <w:rPr>
          <w:b/>
          <w:i/>
          <w:sz w:val="22"/>
          <w:szCs w:val="22"/>
        </w:rPr>
      </w:pPr>
    </w:p>
    <w:p w:rsidR="00CC1D4C" w:rsidRPr="005E1997" w:rsidRDefault="00CC1D4C">
      <w:pPr>
        <w:pStyle w:val="ListParagraph"/>
        <w:widowControl w:val="0"/>
        <w:autoSpaceDE w:val="0"/>
        <w:autoSpaceDN w:val="0"/>
        <w:adjustRightInd w:val="0"/>
        <w:spacing w:after="0" w:line="240" w:lineRule="auto"/>
        <w:contextualSpacing/>
        <w:jc w:val="left"/>
        <w:rPr>
          <w:b/>
          <w:i/>
          <w:sz w:val="22"/>
          <w:lang w:val="en-US"/>
        </w:rPr>
      </w:pPr>
      <w:r w:rsidRPr="00B95BC9">
        <w:rPr>
          <w:b/>
          <w:i/>
          <w:sz w:val="22"/>
          <w:szCs w:val="22"/>
        </w:rPr>
        <w:t>Proposal 3: At least {8, 9, 10, 11}-th OFDM symbol in a slot structure can be configured for CSI-RS transmission, in addition to the {6, 7, 13, 14}-th OFDM symbol.</w:t>
      </w:r>
      <w:r w:rsidRPr="00B95BC9">
        <w:rPr>
          <w:b/>
          <w:i/>
          <w:sz w:val="22"/>
          <w:szCs w:val="22"/>
          <w:lang w:val="en-US"/>
        </w:rPr>
        <w:t xml:space="preserve"> Note: the symbol locations assume that symbol indexing starts at 1.</w:t>
      </w:r>
    </w:p>
    <w:p w:rsidR="00591E53" w:rsidRPr="00EC1702" w:rsidRDefault="00591E53">
      <w:pPr>
        <w:pStyle w:val="ListParagraph"/>
        <w:widowControl w:val="0"/>
        <w:autoSpaceDE w:val="0"/>
        <w:autoSpaceDN w:val="0"/>
        <w:adjustRightInd w:val="0"/>
        <w:spacing w:after="0" w:line="240" w:lineRule="auto"/>
        <w:contextualSpacing/>
        <w:jc w:val="left"/>
        <w:rPr>
          <w:b/>
          <w:i/>
          <w:sz w:val="22"/>
          <w:szCs w:val="22"/>
        </w:rPr>
      </w:pPr>
    </w:p>
    <w:p w:rsidR="005E6030" w:rsidRPr="00B95BC9" w:rsidRDefault="005E6030" w:rsidP="005E6030">
      <w:pPr>
        <w:pStyle w:val="ListParagraph"/>
        <w:widowControl w:val="0"/>
        <w:autoSpaceDE w:val="0"/>
        <w:autoSpaceDN w:val="0"/>
        <w:adjustRightInd w:val="0"/>
        <w:spacing w:after="0" w:line="240" w:lineRule="auto"/>
        <w:contextualSpacing/>
        <w:jc w:val="left"/>
        <w:rPr>
          <w:b/>
          <w:i/>
          <w:sz w:val="22"/>
          <w:szCs w:val="22"/>
        </w:rPr>
      </w:pPr>
      <w:r w:rsidRPr="00B95BC9">
        <w:rPr>
          <w:b/>
          <w:i/>
          <w:sz w:val="22"/>
          <w:szCs w:val="22"/>
        </w:rPr>
        <w:t>Proposal 4: Support assigning CSI-RS port index within a CDM group first, then across CDM groups (analogous to LTE). FFS: order of CDM groups, e.g., frequency first or time first.</w:t>
      </w:r>
    </w:p>
    <w:p w:rsidR="00CC1D4C" w:rsidRPr="00EC1702" w:rsidRDefault="00CC1D4C" w:rsidP="00B95BC9">
      <w:pPr>
        <w:pStyle w:val="ListParagraph"/>
        <w:widowControl w:val="0"/>
        <w:autoSpaceDE w:val="0"/>
        <w:autoSpaceDN w:val="0"/>
        <w:adjustRightInd w:val="0"/>
        <w:spacing w:after="0" w:line="240" w:lineRule="auto"/>
        <w:contextualSpacing/>
        <w:jc w:val="left"/>
        <w:rPr>
          <w:b/>
          <w:i/>
          <w:sz w:val="22"/>
          <w:szCs w:val="22"/>
        </w:rPr>
      </w:pPr>
    </w:p>
    <w:p w:rsidR="00DB1262" w:rsidRPr="00EC1702" w:rsidRDefault="00DB1262" w:rsidP="00B95BC9">
      <w:pPr>
        <w:pStyle w:val="ListParagraph"/>
        <w:widowControl w:val="0"/>
        <w:autoSpaceDE w:val="0"/>
        <w:autoSpaceDN w:val="0"/>
        <w:adjustRightInd w:val="0"/>
        <w:spacing w:after="0" w:line="240" w:lineRule="auto"/>
        <w:contextualSpacing/>
        <w:jc w:val="left"/>
        <w:rPr>
          <w:b/>
          <w:i/>
          <w:sz w:val="22"/>
          <w:szCs w:val="22"/>
        </w:rPr>
      </w:pPr>
      <w:r w:rsidRPr="00EC1702">
        <w:rPr>
          <w:b/>
          <w:i/>
          <w:sz w:val="22"/>
          <w:szCs w:val="22"/>
        </w:rPr>
        <w:t xml:space="preserve">Proposal </w:t>
      </w:r>
      <w:r w:rsidR="00FC5006">
        <w:rPr>
          <w:b/>
          <w:i/>
          <w:sz w:val="22"/>
          <w:szCs w:val="22"/>
        </w:rPr>
        <w:t>5</w:t>
      </w:r>
      <w:r w:rsidRPr="00EC1702">
        <w:rPr>
          <w:b/>
          <w:i/>
          <w:sz w:val="22"/>
          <w:szCs w:val="22"/>
        </w:rPr>
        <w:t>: Number of APs configured for NZP CSI-RS resource (P) is always equal to number of APs configured for CSI acquisition and reporting, i.e., N1*N2*2 = P (analogous to LTE)</w:t>
      </w:r>
      <w:r w:rsidR="007639DE">
        <w:rPr>
          <w:b/>
          <w:i/>
          <w:sz w:val="22"/>
          <w:szCs w:val="22"/>
        </w:rPr>
        <w:t>.</w:t>
      </w:r>
    </w:p>
    <w:p w:rsidR="00DB1262" w:rsidRDefault="00DB1262">
      <w:pPr>
        <w:spacing w:after="0"/>
      </w:pPr>
    </w:p>
    <w:p w:rsidR="00F0325F" w:rsidRDefault="00F0325F" w:rsidP="00B95BC9">
      <w:pPr>
        <w:pStyle w:val="Heading1"/>
        <w:spacing w:before="0" w:after="0"/>
        <w:rPr>
          <w:lang w:eastAsia="zh-CN"/>
        </w:rPr>
      </w:pPr>
      <w:r>
        <w:rPr>
          <w:rFonts w:hint="eastAsia"/>
          <w:lang w:eastAsia="zh-CN"/>
        </w:rPr>
        <w:t>Agreements in RAN1#AH1709</w:t>
      </w:r>
    </w:p>
    <w:p w:rsidR="00F0325F" w:rsidRDefault="00F0325F" w:rsidP="005E6030">
      <w:pPr>
        <w:tabs>
          <w:tab w:val="left" w:pos="550"/>
        </w:tabs>
        <w:spacing w:after="0"/>
      </w:pPr>
    </w:p>
    <w:p w:rsidR="00F0325F" w:rsidRDefault="00F0325F" w:rsidP="00BE3E81">
      <w:pPr>
        <w:spacing w:after="0"/>
        <w:rPr>
          <w:lang w:eastAsia="x-none"/>
        </w:rPr>
      </w:pPr>
      <w:r w:rsidRPr="00656EF1">
        <w:rPr>
          <w:rStyle w:val="Hyperlink"/>
          <w:b/>
          <w:lang w:eastAsia="x-none"/>
        </w:rPr>
        <w:t>R1-1716728</w:t>
      </w:r>
      <w:r>
        <w:rPr>
          <w:lang w:eastAsia="x-none"/>
        </w:rPr>
        <w:tab/>
      </w:r>
      <w:r w:rsidRPr="00656EF1">
        <w:rPr>
          <w:lang w:eastAsia="x-none"/>
        </w:rPr>
        <w:t>Summary of views on NR CSI-RS</w:t>
      </w:r>
      <w:r>
        <w:rPr>
          <w:lang w:eastAsia="x-none"/>
        </w:rPr>
        <w:tab/>
      </w:r>
      <w:r w:rsidRPr="00656EF1">
        <w:rPr>
          <w:lang w:eastAsia="x-none"/>
        </w:rPr>
        <w:t>Huawei, HiSilicon</w:t>
      </w:r>
    </w:p>
    <w:p w:rsidR="00F0325F" w:rsidRPr="00D212BF" w:rsidRDefault="00F0325F" w:rsidP="00605BC8">
      <w:pPr>
        <w:spacing w:after="0"/>
        <w:rPr>
          <w:b/>
          <w:lang w:eastAsia="x-none"/>
        </w:rPr>
      </w:pPr>
      <w:r w:rsidRPr="00D212BF">
        <w:rPr>
          <w:b/>
          <w:highlight w:val="green"/>
          <w:lang w:eastAsia="x-none"/>
        </w:rPr>
        <w:t>Agreement:</w:t>
      </w:r>
    </w:p>
    <w:p w:rsidR="00F0325F" w:rsidRPr="00112ABE" w:rsidRDefault="00F0325F" w:rsidP="00605BC8">
      <w:pPr>
        <w:spacing w:after="0"/>
        <w:rPr>
          <w:rFonts w:eastAsia="Malgun Gothic"/>
          <w:szCs w:val="20"/>
        </w:rPr>
      </w:pPr>
      <w:r w:rsidRPr="00112ABE">
        <w:rPr>
          <w:rFonts w:eastAsia="Malgun Gothic"/>
          <w:szCs w:val="20"/>
        </w:rPr>
        <w:t>NR should support non-adjacent mapping of CSI-RS components in frequency domain.</w:t>
      </w:r>
    </w:p>
    <w:p w:rsidR="00F0325F" w:rsidRPr="00175399" w:rsidRDefault="00F0325F">
      <w:pPr>
        <w:numPr>
          <w:ilvl w:val="0"/>
          <w:numId w:val="12"/>
        </w:numPr>
        <w:tabs>
          <w:tab w:val="num" w:pos="720"/>
          <w:tab w:val="left" w:pos="1440"/>
        </w:tabs>
        <w:autoSpaceDE/>
        <w:autoSpaceDN/>
        <w:adjustRightInd/>
        <w:snapToGrid/>
        <w:spacing w:after="0"/>
        <w:jc w:val="left"/>
        <w:rPr>
          <w:rFonts w:eastAsia="MS Mincho"/>
          <w:lang w:eastAsia="ja-JP"/>
        </w:rPr>
      </w:pPr>
      <w:r w:rsidRPr="00175399">
        <w:rPr>
          <w:rFonts w:eastAsia="MS Mincho"/>
          <w:lang w:eastAsia="ja-JP"/>
        </w:rPr>
        <w:t>The REs in each CSI-RS component should be adjacent</w:t>
      </w:r>
    </w:p>
    <w:p w:rsidR="00F0325F" w:rsidRPr="00112ABE" w:rsidRDefault="00F0325F" w:rsidP="005E6030">
      <w:pPr>
        <w:spacing w:after="0"/>
        <w:rPr>
          <w:lang w:eastAsia="x-none"/>
        </w:rPr>
      </w:pPr>
      <w:r w:rsidRPr="00112ABE">
        <w:rPr>
          <w:lang w:eastAsia="x-none"/>
        </w:rPr>
        <w:t>Uniform RE mapping across all 4 symbols for N=4 is supported.</w:t>
      </w:r>
    </w:p>
    <w:p w:rsidR="00F0325F" w:rsidRPr="00175399" w:rsidRDefault="00F0325F">
      <w:pPr>
        <w:numPr>
          <w:ilvl w:val="0"/>
          <w:numId w:val="12"/>
        </w:numPr>
        <w:tabs>
          <w:tab w:val="num" w:pos="720"/>
          <w:tab w:val="left" w:pos="1440"/>
        </w:tabs>
        <w:autoSpaceDE/>
        <w:autoSpaceDN/>
        <w:adjustRightInd/>
        <w:snapToGrid/>
        <w:spacing w:after="0"/>
        <w:jc w:val="left"/>
        <w:rPr>
          <w:rFonts w:eastAsia="MS Mincho"/>
          <w:lang w:eastAsia="ja-JP"/>
        </w:rPr>
      </w:pPr>
      <w:r w:rsidRPr="00175399">
        <w:rPr>
          <w:rFonts w:eastAsia="MS Mincho"/>
          <w:lang w:eastAsia="ja-JP"/>
        </w:rPr>
        <w:t>Support of non-uniform case is FFS</w:t>
      </w:r>
    </w:p>
    <w:p w:rsidR="00F0325F" w:rsidRDefault="00F0325F" w:rsidP="005E6030">
      <w:pPr>
        <w:tabs>
          <w:tab w:val="left" w:pos="550"/>
        </w:tabs>
        <w:spacing w:after="0"/>
      </w:pPr>
    </w:p>
    <w:p w:rsidR="00F0325F" w:rsidRDefault="00F0325F" w:rsidP="00BE3E81">
      <w:pPr>
        <w:spacing w:after="0"/>
        <w:rPr>
          <w:lang w:eastAsia="x-none"/>
        </w:rPr>
      </w:pPr>
      <w:r w:rsidRPr="005D4443">
        <w:rPr>
          <w:rStyle w:val="Hyperlink"/>
          <w:b/>
        </w:rPr>
        <w:t>R1-1716848</w:t>
      </w:r>
      <w:r>
        <w:rPr>
          <w:lang w:eastAsia="x-none"/>
        </w:rPr>
        <w:tab/>
      </w:r>
      <w:r w:rsidRPr="005D4443">
        <w:rPr>
          <w:lang w:eastAsia="x-none"/>
        </w:rPr>
        <w:t>WF on reference signals for ECP</w:t>
      </w:r>
      <w:r>
        <w:rPr>
          <w:lang w:eastAsia="x-none"/>
        </w:rPr>
        <w:tab/>
      </w:r>
      <w:r w:rsidRPr="005D4443">
        <w:rPr>
          <w:lang w:eastAsia="x-none"/>
        </w:rPr>
        <w:t>Huawei, HiSilicon, MediaTek, Vivo, Intel, Ericsson</w:t>
      </w:r>
    </w:p>
    <w:p w:rsidR="00F0325F" w:rsidRPr="00B81DB4" w:rsidRDefault="00F0325F" w:rsidP="00605BC8">
      <w:pPr>
        <w:spacing w:after="0"/>
        <w:rPr>
          <w:b/>
          <w:iCs/>
          <w:szCs w:val="20"/>
          <w:lang w:eastAsia="x-none"/>
        </w:rPr>
      </w:pPr>
      <w:r w:rsidRPr="00B81DB4">
        <w:rPr>
          <w:b/>
          <w:iCs/>
          <w:szCs w:val="20"/>
          <w:highlight w:val="green"/>
          <w:lang w:eastAsia="x-none"/>
        </w:rPr>
        <w:t>Agreement:</w:t>
      </w:r>
    </w:p>
    <w:p w:rsidR="00F0325F" w:rsidRPr="00B81DB4" w:rsidRDefault="00F0325F" w:rsidP="00B95BC9">
      <w:pPr>
        <w:spacing w:after="0"/>
        <w:rPr>
          <w:szCs w:val="20"/>
          <w:lang w:eastAsia="x-none"/>
        </w:rPr>
      </w:pPr>
      <w:r w:rsidRPr="00B81DB4">
        <w:rPr>
          <w:iCs/>
          <w:szCs w:val="20"/>
          <w:lang w:eastAsia="x-none"/>
        </w:rPr>
        <w:t xml:space="preserve">For ECP, NR supports the following: </w:t>
      </w:r>
    </w:p>
    <w:p w:rsidR="00F0325F" w:rsidRPr="00B81DB4" w:rsidRDefault="00F0325F">
      <w:pPr>
        <w:numPr>
          <w:ilvl w:val="0"/>
          <w:numId w:val="33"/>
        </w:numPr>
        <w:tabs>
          <w:tab w:val="left" w:pos="1440"/>
        </w:tabs>
        <w:autoSpaceDE/>
        <w:autoSpaceDN/>
        <w:adjustRightInd/>
        <w:snapToGrid/>
        <w:spacing w:after="0"/>
        <w:jc w:val="left"/>
        <w:rPr>
          <w:szCs w:val="20"/>
          <w:lang w:eastAsia="x-none"/>
        </w:rPr>
      </w:pPr>
      <w:r w:rsidRPr="00B81DB4">
        <w:rPr>
          <w:iCs/>
          <w:szCs w:val="20"/>
          <w:lang w:eastAsia="x-none"/>
        </w:rPr>
        <w:t xml:space="preserve">CSI-RS reuses NCP CSI-RS </w:t>
      </w:r>
      <w:r>
        <w:rPr>
          <w:iCs/>
          <w:szCs w:val="20"/>
          <w:lang w:eastAsia="x-none"/>
        </w:rPr>
        <w:t>resources</w:t>
      </w:r>
      <w:r w:rsidRPr="00B81DB4">
        <w:rPr>
          <w:iCs/>
          <w:szCs w:val="20"/>
          <w:lang w:eastAsia="x-none"/>
        </w:rPr>
        <w:t xml:space="preserve"> </w:t>
      </w:r>
    </w:p>
    <w:p w:rsidR="00F0325F" w:rsidRPr="00B81DB4" w:rsidRDefault="00F0325F">
      <w:pPr>
        <w:numPr>
          <w:ilvl w:val="0"/>
          <w:numId w:val="33"/>
        </w:numPr>
        <w:tabs>
          <w:tab w:val="left" w:pos="1440"/>
        </w:tabs>
        <w:autoSpaceDE/>
        <w:autoSpaceDN/>
        <w:adjustRightInd/>
        <w:snapToGrid/>
        <w:spacing w:after="0"/>
        <w:jc w:val="left"/>
        <w:rPr>
          <w:szCs w:val="20"/>
          <w:lang w:eastAsia="x-none"/>
        </w:rPr>
      </w:pPr>
      <w:r w:rsidRPr="00B81DB4">
        <w:rPr>
          <w:iCs/>
          <w:szCs w:val="20"/>
          <w:lang w:eastAsia="x-none"/>
        </w:rPr>
        <w:lastRenderedPageBreak/>
        <w:t>For beam management purpose, reuse 1-port NCP CSI-RS for beam management</w:t>
      </w:r>
    </w:p>
    <w:p w:rsidR="00F0325F" w:rsidRPr="00B81DB4" w:rsidRDefault="00F0325F">
      <w:pPr>
        <w:numPr>
          <w:ilvl w:val="0"/>
          <w:numId w:val="33"/>
        </w:numPr>
        <w:tabs>
          <w:tab w:val="left" w:pos="1440"/>
        </w:tabs>
        <w:autoSpaceDE/>
        <w:autoSpaceDN/>
        <w:adjustRightInd/>
        <w:snapToGrid/>
        <w:spacing w:after="0"/>
        <w:jc w:val="left"/>
        <w:rPr>
          <w:szCs w:val="20"/>
          <w:lang w:eastAsia="x-none"/>
        </w:rPr>
      </w:pPr>
      <w:r w:rsidRPr="00B81DB4">
        <w:rPr>
          <w:szCs w:val="20"/>
          <w:lang w:eastAsia="x-none"/>
        </w:rPr>
        <w:t xml:space="preserve">For beam management </w:t>
      </w:r>
      <w:r w:rsidRPr="00B81DB4">
        <w:rPr>
          <w:iCs/>
          <w:szCs w:val="20"/>
          <w:lang w:eastAsia="x-none"/>
        </w:rPr>
        <w:t>purpose</w:t>
      </w:r>
      <w:r w:rsidRPr="00B81DB4">
        <w:rPr>
          <w:szCs w:val="20"/>
          <w:lang w:eastAsia="x-none"/>
        </w:rPr>
        <w:t xml:space="preserve">, reuse </w:t>
      </w:r>
      <w:r w:rsidRPr="00B81DB4">
        <w:rPr>
          <w:iCs/>
          <w:szCs w:val="20"/>
          <w:lang w:eastAsia="x-none"/>
        </w:rPr>
        <w:t xml:space="preserve">2-port NCP CSI-RS </w:t>
      </w:r>
      <w:r w:rsidRPr="00B81DB4">
        <w:rPr>
          <w:szCs w:val="20"/>
          <w:lang w:eastAsia="x-none"/>
        </w:rPr>
        <w:t xml:space="preserve">with D=1 </w:t>
      </w:r>
      <w:r w:rsidRPr="00B81DB4">
        <w:rPr>
          <w:iCs/>
          <w:szCs w:val="20"/>
          <w:lang w:eastAsia="x-none"/>
        </w:rPr>
        <w:t>for ECP</w:t>
      </w:r>
      <w:r w:rsidRPr="00B81DB4">
        <w:rPr>
          <w:szCs w:val="20"/>
          <w:lang w:eastAsia="x-none"/>
        </w:rPr>
        <w:t xml:space="preserve"> in Rel-15 subject to RAN4 feedback</w:t>
      </w:r>
    </w:p>
    <w:p w:rsidR="00F0325F" w:rsidRDefault="00F0325F" w:rsidP="005E6030">
      <w:pPr>
        <w:spacing w:after="0"/>
        <w:rPr>
          <w:lang w:eastAsia="x-none"/>
        </w:rPr>
      </w:pPr>
      <w:r>
        <w:rPr>
          <w:lang w:eastAsia="x-none"/>
        </w:rPr>
        <w:t>Send LS to RAN4 to request feedback on the following issues (Huawei, Xi):</w:t>
      </w:r>
    </w:p>
    <w:p w:rsidR="00F0325F" w:rsidRPr="00F83242" w:rsidRDefault="00F0325F">
      <w:pPr>
        <w:numPr>
          <w:ilvl w:val="0"/>
          <w:numId w:val="33"/>
        </w:numPr>
        <w:tabs>
          <w:tab w:val="left" w:pos="1440"/>
        </w:tabs>
        <w:autoSpaceDE/>
        <w:autoSpaceDN/>
        <w:adjustRightInd/>
        <w:snapToGrid/>
        <w:spacing w:after="0"/>
        <w:jc w:val="left"/>
        <w:rPr>
          <w:iCs/>
          <w:szCs w:val="20"/>
          <w:lang w:eastAsia="x-none"/>
        </w:rPr>
      </w:pPr>
      <w:r w:rsidRPr="00F83242">
        <w:rPr>
          <w:iCs/>
          <w:szCs w:val="20"/>
          <w:lang w:eastAsia="x-none"/>
        </w:rPr>
        <w:t>Feasibility of 2-port ECP/NCP CSI-RS with D=1 for beam management</w:t>
      </w:r>
    </w:p>
    <w:p w:rsidR="00F0325F" w:rsidRPr="00F83242" w:rsidRDefault="00F0325F">
      <w:pPr>
        <w:numPr>
          <w:ilvl w:val="0"/>
          <w:numId w:val="33"/>
        </w:numPr>
        <w:tabs>
          <w:tab w:val="left" w:pos="1440"/>
        </w:tabs>
        <w:autoSpaceDE/>
        <w:autoSpaceDN/>
        <w:adjustRightInd/>
        <w:snapToGrid/>
        <w:spacing w:after="0"/>
        <w:jc w:val="left"/>
        <w:rPr>
          <w:iCs/>
          <w:szCs w:val="20"/>
          <w:lang w:eastAsia="x-none"/>
        </w:rPr>
      </w:pPr>
      <w:r w:rsidRPr="00F83242">
        <w:rPr>
          <w:iCs/>
          <w:szCs w:val="20"/>
          <w:lang w:eastAsia="x-none"/>
        </w:rPr>
        <w:t>Feasible densities of 1-port ECP/NCP CSI-RS for beam management</w:t>
      </w:r>
    </w:p>
    <w:p w:rsidR="00F0325F" w:rsidRDefault="00F0325F" w:rsidP="005E6030">
      <w:pPr>
        <w:tabs>
          <w:tab w:val="left" w:pos="550"/>
        </w:tabs>
        <w:spacing w:after="0"/>
      </w:pPr>
    </w:p>
    <w:p w:rsidR="00F0325F" w:rsidRPr="001630D8" w:rsidRDefault="00F0325F" w:rsidP="00BE3E81">
      <w:pPr>
        <w:spacing w:after="0"/>
        <w:rPr>
          <w:lang w:eastAsia="x-none"/>
        </w:rPr>
      </w:pPr>
      <w:r w:rsidRPr="001630D8">
        <w:rPr>
          <w:rStyle w:val="Hyperlink"/>
          <w:b/>
        </w:rPr>
        <w:t>R1-1716782</w:t>
      </w:r>
      <w:r>
        <w:rPr>
          <w:lang w:eastAsia="x-none"/>
        </w:rPr>
        <w:tab/>
      </w:r>
      <w:r w:rsidRPr="001630D8">
        <w:rPr>
          <w:lang w:eastAsia="x-none"/>
        </w:rPr>
        <w:t>Way forward on CSI-RS</w:t>
      </w:r>
      <w:r>
        <w:rPr>
          <w:lang w:eastAsia="x-none"/>
        </w:rPr>
        <w:tab/>
      </w:r>
      <w:r w:rsidRPr="001630D8">
        <w:rPr>
          <w:lang w:eastAsia="x-none"/>
        </w:rPr>
        <w:t>Samsung, NTT DOCOMO, Intel, Qualcomm, LGE, ZTE, Sanechips, Ericsson, Nokia, NSB, CATT</w:t>
      </w:r>
    </w:p>
    <w:p w:rsidR="00F0325F" w:rsidRPr="009272F9" w:rsidRDefault="00F0325F" w:rsidP="00605BC8">
      <w:pPr>
        <w:spacing w:after="0"/>
        <w:rPr>
          <w:b/>
          <w:lang w:eastAsia="x-none"/>
        </w:rPr>
      </w:pPr>
      <w:r w:rsidRPr="009272F9">
        <w:rPr>
          <w:b/>
          <w:highlight w:val="green"/>
          <w:lang w:eastAsia="x-none"/>
        </w:rPr>
        <w:t>Agreement:</w:t>
      </w:r>
    </w:p>
    <w:p w:rsidR="00F0325F" w:rsidRDefault="00F0325F" w:rsidP="00B95BC9">
      <w:pPr>
        <w:spacing w:after="0"/>
        <w:rPr>
          <w:lang w:eastAsia="x-none"/>
        </w:rPr>
      </w:pPr>
      <w:r>
        <w:rPr>
          <w:lang w:eastAsia="x-none"/>
        </w:rPr>
        <w:t>All slides in R1-1716782 with the following revision to slide 5</w:t>
      </w:r>
    </w:p>
    <w:p w:rsidR="00F0325F" w:rsidRPr="00DA6554" w:rsidRDefault="00F0325F">
      <w:pPr>
        <w:numPr>
          <w:ilvl w:val="0"/>
          <w:numId w:val="34"/>
        </w:numPr>
        <w:tabs>
          <w:tab w:val="left" w:pos="1440"/>
        </w:tabs>
        <w:autoSpaceDE/>
        <w:autoSpaceDN/>
        <w:adjustRightInd/>
        <w:snapToGrid/>
        <w:spacing w:after="0"/>
        <w:jc w:val="left"/>
        <w:rPr>
          <w:lang w:eastAsia="x-none"/>
        </w:rPr>
      </w:pPr>
      <w:r w:rsidRPr="00DA6554">
        <w:rPr>
          <w:lang w:eastAsia="x-none"/>
        </w:rPr>
        <w:t>Down-select among the following options</w:t>
      </w:r>
    </w:p>
    <w:p w:rsidR="00F0325F" w:rsidRPr="00DA6554" w:rsidRDefault="00F0325F">
      <w:pPr>
        <w:numPr>
          <w:ilvl w:val="1"/>
          <w:numId w:val="34"/>
        </w:numPr>
        <w:tabs>
          <w:tab w:val="left" w:pos="1440"/>
        </w:tabs>
        <w:autoSpaceDE/>
        <w:autoSpaceDN/>
        <w:adjustRightInd/>
        <w:snapToGrid/>
        <w:spacing w:after="0"/>
        <w:jc w:val="left"/>
        <w:rPr>
          <w:lang w:eastAsia="x-none"/>
        </w:rPr>
      </w:pPr>
      <w:r w:rsidRPr="00DA6554">
        <w:rPr>
          <w:lang w:eastAsia="x-none"/>
        </w:rPr>
        <w:t>Opt. 1: The starting subcarrier of a CSI-RS component RE pattern is constrained to be one</w:t>
      </w:r>
      <w:r>
        <w:rPr>
          <w:lang w:eastAsia="x-none"/>
        </w:rPr>
        <w:t xml:space="preserve"> among even subcarriers, </w:t>
      </w:r>
      <w:r w:rsidRPr="00DA6554">
        <w:rPr>
          <w:lang w:eastAsia="x-none"/>
        </w:rPr>
        <w:t>in the given PRB</w:t>
      </w:r>
    </w:p>
    <w:p w:rsidR="00F0325F" w:rsidRPr="00DA6554" w:rsidRDefault="00F0325F">
      <w:pPr>
        <w:numPr>
          <w:ilvl w:val="1"/>
          <w:numId w:val="34"/>
        </w:numPr>
        <w:tabs>
          <w:tab w:val="left" w:pos="1440"/>
        </w:tabs>
        <w:autoSpaceDE/>
        <w:autoSpaceDN/>
        <w:adjustRightInd/>
        <w:snapToGrid/>
        <w:spacing w:after="0"/>
        <w:jc w:val="left"/>
        <w:rPr>
          <w:lang w:eastAsia="x-none"/>
        </w:rPr>
      </w:pPr>
      <w:r w:rsidRPr="00DA6554">
        <w:rPr>
          <w:lang w:eastAsia="x-none"/>
        </w:rPr>
        <w:t xml:space="preserve">Opt. 2: The starting subcarrier of a CSI-RS component RE pattern is not constrained, subcarrier in the given PRB. </w:t>
      </w:r>
    </w:p>
    <w:p w:rsidR="00F0325F" w:rsidRPr="00DA6554" w:rsidRDefault="00F0325F">
      <w:pPr>
        <w:numPr>
          <w:ilvl w:val="1"/>
          <w:numId w:val="34"/>
        </w:numPr>
        <w:tabs>
          <w:tab w:val="left" w:pos="1440"/>
        </w:tabs>
        <w:autoSpaceDE/>
        <w:autoSpaceDN/>
        <w:adjustRightInd/>
        <w:snapToGrid/>
        <w:spacing w:after="0"/>
        <w:jc w:val="left"/>
        <w:rPr>
          <w:lang w:eastAsia="x-none"/>
        </w:rPr>
      </w:pPr>
      <w:r w:rsidRPr="00DA6554">
        <w:rPr>
          <w:lang w:eastAsia="x-none"/>
        </w:rPr>
        <w:t>FFS, additional constraints, e.g. considering size of the component RE pattern</w:t>
      </w:r>
    </w:p>
    <w:p w:rsidR="00F0325F" w:rsidRPr="00DA6554" w:rsidRDefault="00F0325F">
      <w:pPr>
        <w:numPr>
          <w:ilvl w:val="0"/>
          <w:numId w:val="34"/>
        </w:numPr>
        <w:tabs>
          <w:tab w:val="left" w:pos="1440"/>
        </w:tabs>
        <w:autoSpaceDE/>
        <w:autoSpaceDN/>
        <w:adjustRightInd/>
        <w:snapToGrid/>
        <w:spacing w:after="0"/>
        <w:jc w:val="left"/>
        <w:rPr>
          <w:lang w:eastAsia="x-none"/>
        </w:rPr>
      </w:pPr>
      <w:r w:rsidRPr="00DA6554">
        <w:rPr>
          <w:lang w:eastAsia="x-none"/>
        </w:rPr>
        <w:t>At least {6</w:t>
      </w:r>
      <w:r w:rsidRPr="00DA6554">
        <w:rPr>
          <w:vertAlign w:val="superscript"/>
          <w:lang w:eastAsia="x-none"/>
        </w:rPr>
        <w:t>th</w:t>
      </w:r>
      <w:r w:rsidRPr="00DA6554">
        <w:rPr>
          <w:lang w:eastAsia="x-none"/>
        </w:rPr>
        <w:t>,7</w:t>
      </w:r>
      <w:r w:rsidRPr="00DA6554">
        <w:rPr>
          <w:vertAlign w:val="superscript"/>
          <w:lang w:eastAsia="x-none"/>
        </w:rPr>
        <w:t>th</w:t>
      </w:r>
      <w:r w:rsidRPr="00DA6554">
        <w:rPr>
          <w:lang w:eastAsia="x-none"/>
        </w:rPr>
        <w:t>, 13</w:t>
      </w:r>
      <w:r w:rsidRPr="00DA6554">
        <w:rPr>
          <w:vertAlign w:val="superscript"/>
          <w:lang w:eastAsia="x-none"/>
        </w:rPr>
        <w:t>th</w:t>
      </w:r>
      <w:r w:rsidRPr="00DA6554">
        <w:rPr>
          <w:lang w:eastAsia="x-none"/>
        </w:rPr>
        <w:t>, 14</w:t>
      </w:r>
      <w:r w:rsidRPr="00DA6554">
        <w:rPr>
          <w:vertAlign w:val="superscript"/>
          <w:lang w:eastAsia="x-none"/>
        </w:rPr>
        <w:t>th</w:t>
      </w:r>
      <w:r w:rsidRPr="00DA6554">
        <w:rPr>
          <w:lang w:eastAsia="x-none"/>
        </w:rPr>
        <w:t>} OFDM symbol in a slot structure can be configured for CSI-RS transmission</w:t>
      </w:r>
    </w:p>
    <w:p w:rsidR="00F0325F" w:rsidRPr="00DA6554" w:rsidRDefault="00F0325F">
      <w:pPr>
        <w:numPr>
          <w:ilvl w:val="1"/>
          <w:numId w:val="34"/>
        </w:numPr>
        <w:tabs>
          <w:tab w:val="left" w:pos="1440"/>
        </w:tabs>
        <w:autoSpaceDE/>
        <w:autoSpaceDN/>
        <w:adjustRightInd/>
        <w:snapToGrid/>
        <w:spacing w:after="0"/>
        <w:jc w:val="left"/>
        <w:rPr>
          <w:lang w:eastAsia="x-none"/>
        </w:rPr>
      </w:pPr>
      <w:r w:rsidRPr="00DA6554">
        <w:rPr>
          <w:lang w:eastAsia="x-none"/>
        </w:rPr>
        <w:t>Note: The dependency of CSI reporting timing on the CSI-RS OFDM symbol locations will be discussed separately</w:t>
      </w:r>
    </w:p>
    <w:p w:rsidR="00F0325F" w:rsidRPr="00DA6554" w:rsidRDefault="00F0325F">
      <w:pPr>
        <w:numPr>
          <w:ilvl w:val="1"/>
          <w:numId w:val="34"/>
        </w:numPr>
        <w:tabs>
          <w:tab w:val="left" w:pos="1440"/>
        </w:tabs>
        <w:autoSpaceDE/>
        <w:autoSpaceDN/>
        <w:adjustRightInd/>
        <w:snapToGrid/>
        <w:spacing w:after="0"/>
        <w:jc w:val="left"/>
        <w:rPr>
          <w:lang w:eastAsia="x-none"/>
        </w:rPr>
      </w:pPr>
      <w:r w:rsidRPr="00DA6554">
        <w:rPr>
          <w:lang w:eastAsia="x-none"/>
        </w:rPr>
        <w:t>FFS: additional OFDM symbol locations</w:t>
      </w:r>
    </w:p>
    <w:p w:rsidR="00F0325F" w:rsidRDefault="00F0325F" w:rsidP="005E6030">
      <w:pPr>
        <w:spacing w:after="0"/>
        <w:rPr>
          <w:lang w:eastAsia="x-none"/>
        </w:rPr>
      </w:pPr>
    </w:p>
    <w:p w:rsidR="00F0325F" w:rsidRDefault="00F0325F" w:rsidP="00BE3E81">
      <w:pPr>
        <w:spacing w:after="0"/>
        <w:rPr>
          <w:lang w:eastAsia="x-none"/>
        </w:rPr>
      </w:pPr>
      <w:r w:rsidRPr="001122CD">
        <w:rPr>
          <w:rStyle w:val="Hyperlink"/>
          <w:b/>
        </w:rPr>
        <w:t>R1-1716919</w:t>
      </w:r>
      <w:r>
        <w:rPr>
          <w:lang w:eastAsia="x-none"/>
        </w:rPr>
        <w:tab/>
      </w:r>
      <w:r w:rsidRPr="00403057">
        <w:t>[Draft]</w:t>
      </w:r>
      <w:r>
        <w:rPr>
          <w:b/>
        </w:rPr>
        <w:t xml:space="preserve"> </w:t>
      </w:r>
      <w:r w:rsidRPr="006E3E88">
        <w:rPr>
          <w:bCs/>
        </w:rPr>
        <w:t xml:space="preserve">LS on </w:t>
      </w:r>
      <w:r>
        <w:rPr>
          <w:bCs/>
        </w:rPr>
        <w:t>C</w:t>
      </w:r>
      <w:r w:rsidRPr="006E3E88">
        <w:rPr>
          <w:bCs/>
        </w:rPr>
        <w:t>SI-RS pattern</w:t>
      </w:r>
      <w:r>
        <w:rPr>
          <w:bCs/>
        </w:rPr>
        <w:t>s and densities</w:t>
      </w:r>
      <w:r>
        <w:rPr>
          <w:bCs/>
        </w:rPr>
        <w:tab/>
        <w:t>Huawei</w:t>
      </w:r>
      <w:r>
        <w:rPr>
          <w:lang w:eastAsia="x-none"/>
        </w:rPr>
        <w:tab/>
      </w:r>
    </w:p>
    <w:p w:rsidR="00F0325F" w:rsidRDefault="00F0325F" w:rsidP="00605BC8">
      <w:pPr>
        <w:spacing w:after="0"/>
        <w:rPr>
          <w:lang w:eastAsia="x-none"/>
        </w:rPr>
      </w:pPr>
      <w:r w:rsidRPr="001122CD">
        <w:rPr>
          <w:highlight w:val="green"/>
          <w:lang w:eastAsia="x-none"/>
        </w:rPr>
        <w:t>Agreed in R1-1716744</w:t>
      </w:r>
    </w:p>
    <w:p w:rsidR="00F0325F" w:rsidRPr="00F0325F" w:rsidRDefault="00F0325F" w:rsidP="00B95BC9">
      <w:pPr>
        <w:spacing w:after="0"/>
        <w:rPr>
          <w:iCs/>
        </w:rPr>
      </w:pPr>
      <w:r w:rsidRPr="006E3E88">
        <w:rPr>
          <w:b/>
        </w:rPr>
        <w:t xml:space="preserve">ACTION: </w:t>
      </w:r>
      <w:r w:rsidRPr="006E3E88">
        <w:rPr>
          <w:iCs/>
        </w:rPr>
        <w:t xml:space="preserve">RAN1 respectfully asks RAN4 </w:t>
      </w:r>
      <w:r>
        <w:rPr>
          <w:iCs/>
        </w:rPr>
        <w:t xml:space="preserve">to </w:t>
      </w:r>
      <w:r w:rsidRPr="006E3E88">
        <w:rPr>
          <w:iCs/>
        </w:rPr>
        <w:t>provide input on feasibility of 2-port ECP/NCP CSI-RS with D=1, and feasible densities of 1-port ECP/NCP CSI-RS</w:t>
      </w:r>
      <w:r>
        <w:rPr>
          <w:iCs/>
        </w:rPr>
        <w:t>,</w:t>
      </w:r>
      <w:r w:rsidRPr="006E3E88">
        <w:rPr>
          <w:iCs/>
        </w:rPr>
        <w:t xml:space="preserve"> for beam management</w:t>
      </w:r>
      <w:r>
        <w:rPr>
          <w:iCs/>
        </w:rPr>
        <w:t xml:space="preserve"> purposes</w:t>
      </w:r>
      <w:r w:rsidRPr="006E3E88">
        <w:rPr>
          <w:iCs/>
        </w:rPr>
        <w:t xml:space="preserve">. </w:t>
      </w:r>
    </w:p>
    <w:p w:rsidR="00F0325F" w:rsidRDefault="00F0325F">
      <w:pPr>
        <w:spacing w:after="0"/>
      </w:pPr>
    </w:p>
    <w:p w:rsidR="00DB1262" w:rsidRPr="00EC1702" w:rsidRDefault="00DB1262" w:rsidP="00B95BC9">
      <w:pPr>
        <w:pStyle w:val="Heading1"/>
        <w:spacing w:before="0" w:after="0"/>
      </w:pPr>
      <w:r w:rsidRPr="00EC1702">
        <w:t>Reference</w:t>
      </w:r>
    </w:p>
    <w:p w:rsidR="00DB1262" w:rsidRPr="00EC1702" w:rsidRDefault="00DB1262">
      <w:pPr>
        <w:pStyle w:val="2222"/>
        <w:numPr>
          <w:ilvl w:val="0"/>
          <w:numId w:val="32"/>
        </w:numPr>
        <w:spacing w:after="0" w:line="240" w:lineRule="auto"/>
        <w:ind w:left="357" w:firstLineChars="0" w:hanging="357"/>
        <w:rPr>
          <w:sz w:val="22"/>
          <w:szCs w:val="22"/>
          <w:lang w:eastAsia="ko-KR"/>
        </w:rPr>
      </w:pPr>
      <w:bookmarkStart w:id="6" w:name="_Ref473902657"/>
      <w:bookmarkStart w:id="7" w:name="_Ref479787911"/>
      <w:bookmarkStart w:id="8" w:name="_Ref458523997"/>
      <w:r w:rsidRPr="00EC1702">
        <w:rPr>
          <w:sz w:val="22"/>
          <w:szCs w:val="22"/>
          <w:lang w:eastAsia="ko-KR"/>
        </w:rPr>
        <w:t>3GPP, Study on new radio access technology physical layer aspects, TR 38.802 V14.0.0</w:t>
      </w:r>
      <w:r w:rsidR="003B671C">
        <w:rPr>
          <w:sz w:val="22"/>
          <w:szCs w:val="22"/>
          <w:lang w:eastAsia="ko-KR"/>
        </w:rPr>
        <w:t>.</w:t>
      </w:r>
    </w:p>
    <w:p w:rsidR="00DB1262" w:rsidRPr="00EC1702" w:rsidRDefault="00DB1262">
      <w:pPr>
        <w:pStyle w:val="2222"/>
        <w:numPr>
          <w:ilvl w:val="0"/>
          <w:numId w:val="32"/>
        </w:numPr>
        <w:spacing w:after="0" w:line="240" w:lineRule="auto"/>
        <w:ind w:left="357" w:firstLineChars="0" w:hanging="357"/>
        <w:rPr>
          <w:sz w:val="22"/>
          <w:szCs w:val="22"/>
          <w:lang w:eastAsia="ko-KR"/>
        </w:rPr>
      </w:pPr>
      <w:bookmarkStart w:id="9" w:name="_Ref490814757"/>
      <w:r w:rsidRPr="00EC1702">
        <w:rPr>
          <w:sz w:val="22"/>
          <w:szCs w:val="22"/>
        </w:rPr>
        <w:t>3GPP, RAN1 #85, Chairman’s Notes</w:t>
      </w:r>
      <w:bookmarkEnd w:id="9"/>
      <w:r w:rsidR="003B671C">
        <w:rPr>
          <w:sz w:val="22"/>
          <w:szCs w:val="22"/>
        </w:rPr>
        <w:t>.</w:t>
      </w:r>
    </w:p>
    <w:p w:rsidR="00DB1262" w:rsidRPr="00EC1702" w:rsidRDefault="00DB1262">
      <w:pPr>
        <w:pStyle w:val="2222"/>
        <w:numPr>
          <w:ilvl w:val="0"/>
          <w:numId w:val="32"/>
        </w:numPr>
        <w:spacing w:after="0" w:line="240" w:lineRule="auto"/>
        <w:ind w:left="357" w:firstLineChars="0" w:hanging="357"/>
        <w:rPr>
          <w:sz w:val="22"/>
          <w:szCs w:val="22"/>
          <w:lang w:eastAsia="ko-KR"/>
        </w:rPr>
      </w:pPr>
      <w:r w:rsidRPr="00EC1702">
        <w:rPr>
          <w:sz w:val="22"/>
          <w:szCs w:val="22"/>
        </w:rPr>
        <w:t>3GPP, RAN1 #86, Chairman’s Notes</w:t>
      </w:r>
      <w:r w:rsidR="003B671C">
        <w:rPr>
          <w:sz w:val="22"/>
          <w:szCs w:val="22"/>
        </w:rPr>
        <w:t>.</w:t>
      </w:r>
    </w:p>
    <w:p w:rsidR="00DB1262" w:rsidRPr="00EC1702" w:rsidRDefault="00DB1262">
      <w:pPr>
        <w:pStyle w:val="2222"/>
        <w:numPr>
          <w:ilvl w:val="0"/>
          <w:numId w:val="32"/>
        </w:numPr>
        <w:spacing w:after="0" w:line="240" w:lineRule="auto"/>
        <w:ind w:left="357" w:firstLineChars="0" w:hanging="357"/>
        <w:rPr>
          <w:sz w:val="22"/>
          <w:szCs w:val="22"/>
          <w:lang w:eastAsia="ko-KR"/>
        </w:rPr>
      </w:pPr>
      <w:r w:rsidRPr="00EC1702">
        <w:rPr>
          <w:sz w:val="22"/>
          <w:szCs w:val="22"/>
        </w:rPr>
        <w:t>3GPP, RAN1 #86bis, Chairman’s Notes</w:t>
      </w:r>
      <w:r w:rsidR="003B671C">
        <w:rPr>
          <w:sz w:val="22"/>
          <w:szCs w:val="22"/>
        </w:rPr>
        <w:t>.</w:t>
      </w:r>
    </w:p>
    <w:p w:rsidR="00DB1262" w:rsidRPr="00EC1702" w:rsidRDefault="00DB1262">
      <w:pPr>
        <w:pStyle w:val="2222"/>
        <w:numPr>
          <w:ilvl w:val="0"/>
          <w:numId w:val="32"/>
        </w:numPr>
        <w:spacing w:after="0" w:line="240" w:lineRule="auto"/>
        <w:ind w:left="357" w:firstLineChars="0" w:hanging="357"/>
        <w:rPr>
          <w:sz w:val="22"/>
          <w:szCs w:val="22"/>
          <w:lang w:eastAsia="ko-KR"/>
        </w:rPr>
      </w:pPr>
      <w:r w:rsidRPr="00EC1702">
        <w:rPr>
          <w:sz w:val="22"/>
          <w:szCs w:val="22"/>
        </w:rPr>
        <w:t>3GPP, RAN1 #87, Chairman’s Notes</w:t>
      </w:r>
      <w:r w:rsidR="003B671C">
        <w:rPr>
          <w:sz w:val="22"/>
          <w:szCs w:val="22"/>
        </w:rPr>
        <w:t>.</w:t>
      </w:r>
    </w:p>
    <w:p w:rsidR="00DB1262" w:rsidRPr="00EC1702" w:rsidRDefault="00DB1262">
      <w:pPr>
        <w:pStyle w:val="2222"/>
        <w:numPr>
          <w:ilvl w:val="0"/>
          <w:numId w:val="32"/>
        </w:numPr>
        <w:spacing w:after="0" w:line="240" w:lineRule="auto"/>
        <w:ind w:left="357" w:firstLineChars="0" w:hanging="357"/>
        <w:rPr>
          <w:sz w:val="22"/>
          <w:szCs w:val="22"/>
          <w:lang w:eastAsia="ko-KR"/>
        </w:rPr>
      </w:pPr>
      <w:r w:rsidRPr="00EC1702">
        <w:rPr>
          <w:sz w:val="22"/>
          <w:szCs w:val="22"/>
        </w:rPr>
        <w:t>3GPP, RAN1 NR-AH#1, Chairman’s Notes</w:t>
      </w:r>
      <w:r w:rsidR="003B671C">
        <w:rPr>
          <w:sz w:val="22"/>
          <w:szCs w:val="22"/>
        </w:rPr>
        <w:t>.</w:t>
      </w:r>
    </w:p>
    <w:p w:rsidR="00DB1262" w:rsidRPr="00EC1702" w:rsidRDefault="00DB1262">
      <w:pPr>
        <w:pStyle w:val="2222"/>
        <w:numPr>
          <w:ilvl w:val="0"/>
          <w:numId w:val="32"/>
        </w:numPr>
        <w:spacing w:after="0" w:line="240" w:lineRule="auto"/>
        <w:ind w:left="357" w:firstLineChars="0" w:hanging="357"/>
        <w:rPr>
          <w:sz w:val="22"/>
          <w:szCs w:val="22"/>
          <w:lang w:eastAsia="ko-KR"/>
        </w:rPr>
      </w:pPr>
      <w:r w:rsidRPr="00EC1702">
        <w:rPr>
          <w:sz w:val="22"/>
          <w:szCs w:val="22"/>
        </w:rPr>
        <w:t>3GPP, RAN1 #88, Chairman’s Notes</w:t>
      </w:r>
      <w:r w:rsidR="003B671C">
        <w:rPr>
          <w:sz w:val="22"/>
          <w:szCs w:val="22"/>
        </w:rPr>
        <w:t>.</w:t>
      </w:r>
    </w:p>
    <w:p w:rsidR="00DB1262" w:rsidRPr="00EC1702" w:rsidRDefault="00DB1262">
      <w:pPr>
        <w:pStyle w:val="2222"/>
        <w:numPr>
          <w:ilvl w:val="0"/>
          <w:numId w:val="32"/>
        </w:numPr>
        <w:spacing w:after="0" w:line="240" w:lineRule="auto"/>
        <w:ind w:left="357" w:firstLineChars="0" w:hanging="357"/>
        <w:rPr>
          <w:sz w:val="22"/>
          <w:szCs w:val="22"/>
        </w:rPr>
      </w:pPr>
      <w:bookmarkStart w:id="10" w:name="_Ref479788320"/>
      <w:r w:rsidRPr="00EC1702">
        <w:rPr>
          <w:sz w:val="22"/>
          <w:szCs w:val="22"/>
        </w:rPr>
        <w:t>3GPP, RAN1 #88bis, Chairman’s Notes</w:t>
      </w:r>
      <w:bookmarkEnd w:id="10"/>
      <w:r w:rsidR="003B671C">
        <w:rPr>
          <w:sz w:val="22"/>
          <w:szCs w:val="22"/>
        </w:rPr>
        <w:t>.</w:t>
      </w:r>
    </w:p>
    <w:p w:rsidR="00DB1262" w:rsidRPr="00EC1702" w:rsidRDefault="00DB1262">
      <w:pPr>
        <w:pStyle w:val="2222"/>
        <w:numPr>
          <w:ilvl w:val="0"/>
          <w:numId w:val="32"/>
        </w:numPr>
        <w:spacing w:after="0" w:line="240" w:lineRule="auto"/>
        <w:ind w:left="357" w:firstLineChars="0" w:hanging="357"/>
        <w:rPr>
          <w:sz w:val="22"/>
          <w:szCs w:val="22"/>
        </w:rPr>
      </w:pPr>
      <w:r w:rsidRPr="00EC1702">
        <w:rPr>
          <w:sz w:val="22"/>
          <w:szCs w:val="22"/>
        </w:rPr>
        <w:t>3GPP, RAN1 #8</w:t>
      </w:r>
      <w:r w:rsidRPr="00EC1702">
        <w:rPr>
          <w:rFonts w:eastAsia="宋体"/>
          <w:sz w:val="22"/>
          <w:szCs w:val="22"/>
          <w:lang w:eastAsia="zh-CN"/>
        </w:rPr>
        <w:t>9</w:t>
      </w:r>
      <w:r w:rsidRPr="00EC1702">
        <w:rPr>
          <w:sz w:val="22"/>
          <w:szCs w:val="22"/>
        </w:rPr>
        <w:t>, Chairman’s Notes</w:t>
      </w:r>
      <w:r w:rsidR="003B671C">
        <w:rPr>
          <w:sz w:val="22"/>
          <w:szCs w:val="22"/>
        </w:rPr>
        <w:t>.</w:t>
      </w:r>
    </w:p>
    <w:p w:rsidR="00DB1262" w:rsidRPr="00EC1702" w:rsidRDefault="00DB1262">
      <w:pPr>
        <w:pStyle w:val="2222"/>
        <w:numPr>
          <w:ilvl w:val="0"/>
          <w:numId w:val="32"/>
        </w:numPr>
        <w:spacing w:after="0" w:line="240" w:lineRule="auto"/>
        <w:ind w:left="357" w:firstLineChars="0" w:hanging="357"/>
        <w:rPr>
          <w:sz w:val="22"/>
          <w:szCs w:val="22"/>
        </w:rPr>
      </w:pPr>
      <w:bookmarkStart w:id="11" w:name="_Ref490814770"/>
      <w:r w:rsidRPr="00EC1702">
        <w:rPr>
          <w:sz w:val="22"/>
          <w:szCs w:val="22"/>
        </w:rPr>
        <w:t>3GPP, RAN1 NR-AH</w:t>
      </w:r>
      <w:r w:rsidRPr="00EC1702">
        <w:rPr>
          <w:rFonts w:eastAsia="宋体"/>
          <w:sz w:val="22"/>
          <w:szCs w:val="22"/>
          <w:lang w:eastAsia="zh-CN"/>
        </w:rPr>
        <w:t>#2</w:t>
      </w:r>
      <w:r w:rsidRPr="00EC1702">
        <w:rPr>
          <w:sz w:val="22"/>
          <w:szCs w:val="22"/>
        </w:rPr>
        <w:t>, Chairman’s Notes</w:t>
      </w:r>
      <w:bookmarkEnd w:id="11"/>
      <w:r w:rsidR="003B671C">
        <w:rPr>
          <w:sz w:val="22"/>
          <w:szCs w:val="22"/>
        </w:rPr>
        <w:t>.</w:t>
      </w:r>
    </w:p>
    <w:p w:rsidR="00DB1262" w:rsidRPr="00EC1702" w:rsidRDefault="00DB1262">
      <w:pPr>
        <w:pStyle w:val="2222"/>
        <w:numPr>
          <w:ilvl w:val="0"/>
          <w:numId w:val="32"/>
        </w:numPr>
        <w:spacing w:after="0" w:line="240" w:lineRule="auto"/>
        <w:ind w:left="357" w:firstLineChars="0" w:hanging="357"/>
        <w:rPr>
          <w:sz w:val="22"/>
          <w:szCs w:val="22"/>
        </w:rPr>
      </w:pPr>
      <w:bookmarkStart w:id="12" w:name="_Ref493090445"/>
      <w:r w:rsidRPr="00EC1702">
        <w:rPr>
          <w:sz w:val="22"/>
          <w:szCs w:val="22"/>
        </w:rPr>
        <w:t>3GPP, RAN1 #90, Chairman’s Notes</w:t>
      </w:r>
      <w:bookmarkEnd w:id="12"/>
      <w:r w:rsidR="003B671C">
        <w:rPr>
          <w:sz w:val="22"/>
          <w:szCs w:val="22"/>
        </w:rPr>
        <w:t>.</w:t>
      </w:r>
    </w:p>
    <w:p w:rsidR="00DB1262" w:rsidRPr="00EC1702" w:rsidRDefault="00DB1262">
      <w:pPr>
        <w:pStyle w:val="2222"/>
        <w:numPr>
          <w:ilvl w:val="0"/>
          <w:numId w:val="32"/>
        </w:numPr>
        <w:spacing w:after="0" w:line="240" w:lineRule="auto"/>
        <w:ind w:left="357" w:firstLineChars="0" w:hanging="357"/>
        <w:rPr>
          <w:sz w:val="22"/>
          <w:szCs w:val="22"/>
        </w:rPr>
      </w:pPr>
      <w:bookmarkStart w:id="13" w:name="_Ref495143965"/>
      <w:r w:rsidRPr="00EC1702">
        <w:rPr>
          <w:sz w:val="22"/>
          <w:szCs w:val="22"/>
        </w:rPr>
        <w:t>3GPP, RAN1 NR-AH</w:t>
      </w:r>
      <w:r w:rsidRPr="00EC1702">
        <w:rPr>
          <w:rFonts w:eastAsia="宋体"/>
          <w:sz w:val="22"/>
          <w:szCs w:val="22"/>
          <w:lang w:eastAsia="zh-CN"/>
        </w:rPr>
        <w:t>#3</w:t>
      </w:r>
      <w:r w:rsidRPr="00EC1702">
        <w:rPr>
          <w:sz w:val="22"/>
          <w:szCs w:val="22"/>
        </w:rPr>
        <w:t>, Chairman’s Notes</w:t>
      </w:r>
      <w:bookmarkEnd w:id="13"/>
      <w:r w:rsidR="003B671C">
        <w:rPr>
          <w:sz w:val="22"/>
          <w:szCs w:val="22"/>
        </w:rPr>
        <w:t>.</w:t>
      </w:r>
    </w:p>
    <w:p w:rsidR="00DB1262" w:rsidRPr="00EC1702" w:rsidRDefault="00DB1262">
      <w:pPr>
        <w:pStyle w:val="2222"/>
        <w:numPr>
          <w:ilvl w:val="0"/>
          <w:numId w:val="32"/>
        </w:numPr>
        <w:spacing w:after="0" w:line="240" w:lineRule="auto"/>
        <w:ind w:left="357" w:firstLineChars="0" w:hanging="357"/>
        <w:rPr>
          <w:rFonts w:eastAsia="宋体"/>
          <w:sz w:val="22"/>
          <w:szCs w:val="22"/>
          <w:lang w:eastAsia="zh-CN"/>
        </w:rPr>
      </w:pPr>
      <w:bookmarkStart w:id="14" w:name="_Ref490819523"/>
      <w:r w:rsidRPr="00EC1702">
        <w:rPr>
          <w:rFonts w:eastAsia="宋体"/>
          <w:sz w:val="22"/>
          <w:szCs w:val="22"/>
          <w:lang w:eastAsia="zh-CN"/>
        </w:rPr>
        <w:t>Huawei, HiSilicon, “CSI-RS design in NR”, R1-1717305, Prague, Czech Republic, 9-13 October 2017.</w:t>
      </w:r>
      <w:bookmarkEnd w:id="14"/>
    </w:p>
    <w:p w:rsidR="00DB1262" w:rsidRPr="00EC1702" w:rsidRDefault="00DB1262">
      <w:pPr>
        <w:pStyle w:val="2222"/>
        <w:numPr>
          <w:ilvl w:val="0"/>
          <w:numId w:val="32"/>
        </w:numPr>
        <w:spacing w:after="0" w:line="240" w:lineRule="auto"/>
        <w:ind w:left="357" w:firstLineChars="0" w:hanging="357"/>
        <w:rPr>
          <w:rFonts w:eastAsia="宋体"/>
          <w:sz w:val="22"/>
          <w:szCs w:val="22"/>
          <w:lang w:eastAsia="zh-CN"/>
        </w:rPr>
      </w:pPr>
      <w:r w:rsidRPr="00EC1702">
        <w:rPr>
          <w:rFonts w:eastAsia="宋体"/>
          <w:sz w:val="22"/>
          <w:szCs w:val="22"/>
          <w:lang w:eastAsia="zh-CN"/>
        </w:rPr>
        <w:t>ZTE, “On CSI-RS for CSI acquisition and beam management”, R1-1717432, Prague, Czech Republic, 9-13 October 2017.</w:t>
      </w:r>
    </w:p>
    <w:p w:rsidR="00DB1262" w:rsidRPr="00EC1702" w:rsidRDefault="00DB1262">
      <w:pPr>
        <w:pStyle w:val="2222"/>
        <w:numPr>
          <w:ilvl w:val="0"/>
          <w:numId w:val="32"/>
        </w:numPr>
        <w:spacing w:after="0" w:line="240" w:lineRule="auto"/>
        <w:ind w:left="357" w:firstLineChars="0" w:hanging="357"/>
        <w:rPr>
          <w:rFonts w:eastAsia="宋体"/>
          <w:sz w:val="22"/>
          <w:szCs w:val="22"/>
          <w:lang w:eastAsia="zh-CN"/>
        </w:rPr>
      </w:pPr>
      <w:r w:rsidRPr="00EC1702">
        <w:rPr>
          <w:rFonts w:eastAsia="宋体"/>
          <w:sz w:val="22"/>
          <w:szCs w:val="22"/>
          <w:lang w:eastAsia="zh-CN"/>
        </w:rPr>
        <w:t>vivo, “Discussion on CSI-RS design”, R1-1717476, Prague, Czech Republic, 9-13 October 2017.</w:t>
      </w:r>
    </w:p>
    <w:p w:rsidR="00DB1262" w:rsidRPr="00EC1702" w:rsidRDefault="00DB1262">
      <w:pPr>
        <w:pStyle w:val="2222"/>
        <w:numPr>
          <w:ilvl w:val="0"/>
          <w:numId w:val="32"/>
        </w:numPr>
        <w:spacing w:after="0" w:line="240" w:lineRule="auto"/>
        <w:ind w:left="357" w:firstLineChars="0" w:hanging="357"/>
        <w:rPr>
          <w:sz w:val="22"/>
          <w:szCs w:val="22"/>
        </w:rPr>
      </w:pPr>
      <w:r w:rsidRPr="00EC1702">
        <w:rPr>
          <w:sz w:val="22"/>
          <w:szCs w:val="22"/>
        </w:rPr>
        <w:t>OPPO, “Discussion on CSI-RS design”, R1-171</w:t>
      </w:r>
      <w:r w:rsidRPr="00EC1702">
        <w:rPr>
          <w:rFonts w:eastAsia="宋体"/>
          <w:sz w:val="22"/>
          <w:szCs w:val="22"/>
          <w:lang w:eastAsia="zh-CN"/>
        </w:rPr>
        <w:t>8028</w:t>
      </w:r>
      <w:r w:rsidRPr="00EC1702">
        <w:rPr>
          <w:sz w:val="22"/>
          <w:szCs w:val="22"/>
        </w:rPr>
        <w:t>, Prague, Czech Republic, 9-13 October 2017.</w:t>
      </w:r>
    </w:p>
    <w:p w:rsidR="00DB1262" w:rsidRPr="00EC1702" w:rsidRDefault="00DB1262">
      <w:pPr>
        <w:pStyle w:val="2222"/>
        <w:numPr>
          <w:ilvl w:val="0"/>
          <w:numId w:val="32"/>
        </w:numPr>
        <w:spacing w:after="0" w:line="240" w:lineRule="auto"/>
        <w:ind w:left="357" w:firstLineChars="0" w:hanging="357"/>
        <w:rPr>
          <w:sz w:val="22"/>
          <w:szCs w:val="22"/>
        </w:rPr>
      </w:pPr>
      <w:r w:rsidRPr="00EC1702">
        <w:rPr>
          <w:sz w:val="22"/>
          <w:szCs w:val="22"/>
        </w:rPr>
        <w:t>CATT, “Remaining issues on CSI-RS”, R1-171</w:t>
      </w:r>
      <w:r w:rsidRPr="00EC1702">
        <w:rPr>
          <w:rFonts w:eastAsia="宋体"/>
          <w:sz w:val="22"/>
          <w:szCs w:val="22"/>
          <w:lang w:eastAsia="zh-CN"/>
        </w:rPr>
        <w:t>7817</w:t>
      </w:r>
      <w:r w:rsidRPr="00EC1702">
        <w:rPr>
          <w:sz w:val="22"/>
          <w:szCs w:val="22"/>
        </w:rPr>
        <w:t>, Prague, Czech Republic, 9-13 October 2017.</w:t>
      </w:r>
    </w:p>
    <w:p w:rsidR="00DB1262" w:rsidRPr="00EC1702" w:rsidRDefault="00DB1262">
      <w:pPr>
        <w:pStyle w:val="2222"/>
        <w:numPr>
          <w:ilvl w:val="0"/>
          <w:numId w:val="32"/>
        </w:numPr>
        <w:spacing w:after="0" w:line="240" w:lineRule="auto"/>
        <w:ind w:left="357" w:firstLineChars="0" w:hanging="357"/>
        <w:rPr>
          <w:sz w:val="22"/>
          <w:szCs w:val="22"/>
        </w:rPr>
      </w:pPr>
      <w:r w:rsidRPr="00EC1702">
        <w:rPr>
          <w:sz w:val="22"/>
          <w:szCs w:val="22"/>
        </w:rPr>
        <w:t>LG, “On CSI-RS design”, R1-171</w:t>
      </w:r>
      <w:r w:rsidRPr="00EC1702">
        <w:rPr>
          <w:rFonts w:eastAsia="宋体"/>
          <w:sz w:val="22"/>
          <w:szCs w:val="22"/>
          <w:lang w:eastAsia="zh-CN"/>
        </w:rPr>
        <w:t>7945</w:t>
      </w:r>
      <w:r w:rsidRPr="00EC1702">
        <w:rPr>
          <w:sz w:val="22"/>
          <w:szCs w:val="22"/>
        </w:rPr>
        <w:t>, Prague, Czech Republic, 9-13 October 2017.</w:t>
      </w:r>
    </w:p>
    <w:p w:rsidR="00DB1262" w:rsidRPr="00EC1702" w:rsidRDefault="00DB1262">
      <w:pPr>
        <w:pStyle w:val="2222"/>
        <w:numPr>
          <w:ilvl w:val="0"/>
          <w:numId w:val="32"/>
        </w:numPr>
        <w:spacing w:after="0" w:line="240" w:lineRule="auto"/>
        <w:ind w:left="357" w:firstLineChars="0" w:hanging="357"/>
        <w:rPr>
          <w:sz w:val="22"/>
          <w:szCs w:val="22"/>
        </w:rPr>
      </w:pPr>
      <w:r w:rsidRPr="00EC1702">
        <w:rPr>
          <w:sz w:val="22"/>
          <w:szCs w:val="22"/>
        </w:rPr>
        <w:t>Samsung, “Remaining details on NR CSI-RS”, R1-171</w:t>
      </w:r>
      <w:r w:rsidRPr="00EC1702">
        <w:rPr>
          <w:rFonts w:eastAsia="宋体"/>
          <w:sz w:val="22"/>
          <w:szCs w:val="22"/>
          <w:lang w:eastAsia="zh-CN"/>
        </w:rPr>
        <w:t>7629</w:t>
      </w:r>
      <w:r w:rsidRPr="00EC1702">
        <w:rPr>
          <w:sz w:val="22"/>
          <w:szCs w:val="22"/>
        </w:rPr>
        <w:t>, Prague, Czech Republic, 9-13 October 2017.</w:t>
      </w:r>
    </w:p>
    <w:p w:rsidR="00DB1262" w:rsidRPr="00EC1702" w:rsidRDefault="00DB1262">
      <w:pPr>
        <w:pStyle w:val="2222"/>
        <w:numPr>
          <w:ilvl w:val="0"/>
          <w:numId w:val="32"/>
        </w:numPr>
        <w:spacing w:after="0" w:line="240" w:lineRule="auto"/>
        <w:ind w:left="357" w:firstLineChars="0" w:hanging="357"/>
        <w:rPr>
          <w:sz w:val="22"/>
          <w:szCs w:val="22"/>
        </w:rPr>
      </w:pPr>
      <w:r w:rsidRPr="00EC1702">
        <w:rPr>
          <w:sz w:val="22"/>
          <w:szCs w:val="22"/>
        </w:rPr>
        <w:t>DOCOMO, “Remaining details on CSI-RS”, R1-171</w:t>
      </w:r>
      <w:r w:rsidRPr="00EC1702">
        <w:rPr>
          <w:rFonts w:eastAsia="宋体"/>
          <w:sz w:val="22"/>
          <w:szCs w:val="22"/>
          <w:lang w:eastAsia="zh-CN"/>
        </w:rPr>
        <w:t>8197</w:t>
      </w:r>
      <w:r w:rsidRPr="00EC1702">
        <w:rPr>
          <w:sz w:val="22"/>
          <w:szCs w:val="22"/>
        </w:rPr>
        <w:t>, Prague, Czech Republic, 9-13 October 2017.</w:t>
      </w:r>
    </w:p>
    <w:p w:rsidR="00DB1262" w:rsidRPr="00EC1702" w:rsidRDefault="00DB1262">
      <w:pPr>
        <w:pStyle w:val="2222"/>
        <w:numPr>
          <w:ilvl w:val="0"/>
          <w:numId w:val="32"/>
        </w:numPr>
        <w:spacing w:after="0" w:line="240" w:lineRule="auto"/>
        <w:ind w:left="357" w:firstLineChars="0" w:hanging="357"/>
        <w:rPr>
          <w:sz w:val="22"/>
          <w:szCs w:val="22"/>
        </w:rPr>
      </w:pPr>
      <w:r w:rsidRPr="00EC1702">
        <w:rPr>
          <w:sz w:val="22"/>
          <w:szCs w:val="22"/>
        </w:rPr>
        <w:t>Intel, “Remaining details on CSI-RS”, R1-171</w:t>
      </w:r>
      <w:r w:rsidRPr="00EC1702">
        <w:rPr>
          <w:rFonts w:eastAsia="宋体"/>
          <w:sz w:val="22"/>
          <w:szCs w:val="22"/>
          <w:lang w:eastAsia="zh-CN"/>
        </w:rPr>
        <w:t>7372</w:t>
      </w:r>
      <w:r w:rsidRPr="00EC1702">
        <w:rPr>
          <w:sz w:val="22"/>
          <w:szCs w:val="22"/>
        </w:rPr>
        <w:t>, Prague, Czech Republic, 9-13 October 2017.</w:t>
      </w:r>
    </w:p>
    <w:p w:rsidR="00DB1262" w:rsidRPr="00EC1702" w:rsidRDefault="00DB1262">
      <w:pPr>
        <w:pStyle w:val="2222"/>
        <w:numPr>
          <w:ilvl w:val="0"/>
          <w:numId w:val="32"/>
        </w:numPr>
        <w:spacing w:after="0" w:line="240" w:lineRule="auto"/>
        <w:ind w:left="357" w:firstLineChars="0" w:hanging="357"/>
        <w:rPr>
          <w:sz w:val="22"/>
          <w:szCs w:val="22"/>
        </w:rPr>
      </w:pPr>
      <w:r w:rsidRPr="00EC1702">
        <w:rPr>
          <w:sz w:val="22"/>
          <w:szCs w:val="22"/>
        </w:rPr>
        <w:lastRenderedPageBreak/>
        <w:t>Ericsson, “Details on DMRS design”, R1-171</w:t>
      </w:r>
      <w:r w:rsidRPr="00EC1702">
        <w:rPr>
          <w:rFonts w:eastAsia="宋体"/>
          <w:sz w:val="22"/>
          <w:szCs w:val="22"/>
          <w:lang w:eastAsia="zh-CN"/>
        </w:rPr>
        <w:t>8447</w:t>
      </w:r>
      <w:r w:rsidRPr="00EC1702">
        <w:rPr>
          <w:sz w:val="22"/>
          <w:szCs w:val="22"/>
        </w:rPr>
        <w:t>, Prague, Czech Republic, 9-13 October 2017.</w:t>
      </w:r>
    </w:p>
    <w:p w:rsidR="00DB1262" w:rsidRPr="00EC1702" w:rsidRDefault="00DB1262">
      <w:pPr>
        <w:pStyle w:val="2222"/>
        <w:numPr>
          <w:ilvl w:val="0"/>
          <w:numId w:val="32"/>
        </w:numPr>
        <w:spacing w:after="0" w:line="240" w:lineRule="auto"/>
        <w:ind w:left="357" w:firstLineChars="0" w:hanging="357"/>
        <w:rPr>
          <w:sz w:val="22"/>
          <w:szCs w:val="22"/>
        </w:rPr>
      </w:pPr>
      <w:r w:rsidRPr="00EC1702">
        <w:rPr>
          <w:sz w:val="22"/>
          <w:szCs w:val="22"/>
        </w:rPr>
        <w:t>Qualcomm, “Discussion on CSI-RS design”, R1-171</w:t>
      </w:r>
      <w:r w:rsidRPr="00EC1702">
        <w:rPr>
          <w:rFonts w:eastAsia="宋体"/>
          <w:sz w:val="22"/>
          <w:szCs w:val="22"/>
          <w:lang w:eastAsia="zh-CN"/>
        </w:rPr>
        <w:t>8546</w:t>
      </w:r>
      <w:r w:rsidRPr="00EC1702">
        <w:rPr>
          <w:sz w:val="22"/>
          <w:szCs w:val="22"/>
        </w:rPr>
        <w:t>, Prague, Czech Republic, 9-13 October 2017.</w:t>
      </w:r>
    </w:p>
    <w:p w:rsidR="00DB1262" w:rsidRPr="00EC1702" w:rsidRDefault="00DB1262">
      <w:pPr>
        <w:pStyle w:val="2222"/>
        <w:numPr>
          <w:ilvl w:val="0"/>
          <w:numId w:val="32"/>
        </w:numPr>
        <w:spacing w:after="0" w:line="240" w:lineRule="auto"/>
        <w:ind w:left="357" w:firstLineChars="0" w:hanging="357"/>
        <w:rPr>
          <w:sz w:val="22"/>
          <w:szCs w:val="22"/>
        </w:rPr>
      </w:pPr>
      <w:r w:rsidRPr="00EC1702">
        <w:rPr>
          <w:sz w:val="22"/>
          <w:szCs w:val="22"/>
        </w:rPr>
        <w:t>Nokia, “On the CSI-RS configurations for NR CSI acquisition”, R1-171</w:t>
      </w:r>
      <w:r w:rsidRPr="00EC1702">
        <w:rPr>
          <w:rFonts w:eastAsia="宋体"/>
          <w:sz w:val="22"/>
          <w:szCs w:val="22"/>
          <w:lang w:eastAsia="zh-CN"/>
        </w:rPr>
        <w:t>8515</w:t>
      </w:r>
      <w:r w:rsidRPr="00EC1702">
        <w:rPr>
          <w:sz w:val="22"/>
          <w:szCs w:val="22"/>
        </w:rPr>
        <w:t>, Prague, Czech Republic, 9-13 October 2017.</w:t>
      </w:r>
      <w:bookmarkEnd w:id="6"/>
      <w:bookmarkEnd w:id="7"/>
      <w:bookmarkEnd w:id="8"/>
    </w:p>
    <w:p w:rsidR="00A37AE7" w:rsidRPr="00EC1702" w:rsidRDefault="00DB1262">
      <w:pPr>
        <w:pStyle w:val="2222"/>
        <w:numPr>
          <w:ilvl w:val="0"/>
          <w:numId w:val="32"/>
        </w:numPr>
        <w:spacing w:after="0" w:line="240" w:lineRule="auto"/>
        <w:ind w:left="357" w:firstLineChars="0" w:hanging="357"/>
        <w:rPr>
          <w:sz w:val="22"/>
          <w:szCs w:val="22"/>
        </w:rPr>
      </w:pPr>
      <w:bookmarkStart w:id="15" w:name="_Ref495144470"/>
      <w:r w:rsidRPr="00EC1702">
        <w:rPr>
          <w:rFonts w:eastAsia="宋体"/>
          <w:sz w:val="22"/>
          <w:szCs w:val="22"/>
          <w:lang w:eastAsia="zh-CN"/>
        </w:rPr>
        <w:t>AT&amp;T</w:t>
      </w:r>
      <w:r w:rsidRPr="00EC1702">
        <w:rPr>
          <w:sz w:val="22"/>
          <w:szCs w:val="22"/>
        </w:rPr>
        <w:t>, “Remaining details on CSI-RS”, R1-171</w:t>
      </w:r>
      <w:r w:rsidRPr="00EC1702">
        <w:rPr>
          <w:rFonts w:eastAsia="宋体"/>
          <w:sz w:val="22"/>
          <w:szCs w:val="22"/>
          <w:lang w:eastAsia="zh-CN"/>
        </w:rPr>
        <w:t>8392</w:t>
      </w:r>
      <w:r w:rsidRPr="00EC1702">
        <w:rPr>
          <w:sz w:val="22"/>
          <w:szCs w:val="22"/>
        </w:rPr>
        <w:t>, Prague, Czech Republic, 9-13 October 2017.</w:t>
      </w:r>
      <w:bookmarkEnd w:id="15"/>
    </w:p>
    <w:sectPr w:rsidR="00A37AE7" w:rsidRPr="00EC1702" w:rsidSect="0063155F">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4C3" w:rsidRDefault="00EC24C3">
      <w:r>
        <w:separator/>
      </w:r>
    </w:p>
  </w:endnote>
  <w:endnote w:type="continuationSeparator" w:id="0">
    <w:p w:rsidR="00EC24C3" w:rsidRDefault="00EC24C3">
      <w:r>
        <w:continuationSeparator/>
      </w:r>
    </w:p>
  </w:endnote>
  <w:endnote w:type="continuationNotice" w:id="1">
    <w:p w:rsidR="00EC24C3" w:rsidRDefault="00EC2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modern"/>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4C3" w:rsidRDefault="00EC24C3">
      <w:r>
        <w:separator/>
      </w:r>
    </w:p>
  </w:footnote>
  <w:footnote w:type="continuationSeparator" w:id="0">
    <w:p w:rsidR="00EC24C3" w:rsidRDefault="00EC24C3">
      <w:r>
        <w:continuationSeparator/>
      </w:r>
    </w:p>
  </w:footnote>
  <w:footnote w:type="continuationNotice" w:id="1">
    <w:p w:rsidR="00EC24C3" w:rsidRDefault="00EC24C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84E3A"/>
    <w:multiLevelType w:val="hybridMultilevel"/>
    <w:tmpl w:val="8918F7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3"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7F61BB"/>
    <w:multiLevelType w:val="hybridMultilevel"/>
    <w:tmpl w:val="936AD0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FD17F4"/>
    <w:multiLevelType w:val="hybridMultilevel"/>
    <w:tmpl w:val="44D27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BF3872"/>
    <w:multiLevelType w:val="hybridMultilevel"/>
    <w:tmpl w:val="B31498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A753F"/>
    <w:multiLevelType w:val="hybridMultilevel"/>
    <w:tmpl w:val="6D06F7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3B725F"/>
    <w:multiLevelType w:val="hybridMultilevel"/>
    <w:tmpl w:val="FC829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A877D64"/>
    <w:multiLevelType w:val="singleLevel"/>
    <w:tmpl w:val="4BFA3FF4"/>
    <w:lvl w:ilvl="0">
      <w:start w:val="1"/>
      <w:numFmt w:val="decimal"/>
      <w:pStyle w:val="References"/>
      <w:lvlText w:val="[%1]"/>
      <w:lvlJc w:val="left"/>
      <w:pPr>
        <w:tabs>
          <w:tab w:val="num" w:pos="360"/>
        </w:tabs>
        <w:ind w:left="360" w:hanging="360"/>
      </w:pPr>
      <w:rPr>
        <w:rFonts w:hint="eastAsia"/>
      </w:rPr>
    </w:lvl>
  </w:abstractNum>
  <w:abstractNum w:abstractNumId="15"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19" w15:restartNumberingAfterBreak="0">
    <w:nsid w:val="5AFD71AC"/>
    <w:multiLevelType w:val="hybridMultilevel"/>
    <w:tmpl w:val="833032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9A706E"/>
    <w:multiLevelType w:val="hybridMultilevel"/>
    <w:tmpl w:val="F33CDB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6A53D3"/>
    <w:multiLevelType w:val="hybridMultilevel"/>
    <w:tmpl w:val="09E85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39D581F"/>
    <w:multiLevelType w:val="hybridMultilevel"/>
    <w:tmpl w:val="B5DA05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15:restartNumberingAfterBreak="0">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423B65"/>
    <w:multiLevelType w:val="hybridMultilevel"/>
    <w:tmpl w:val="969C4A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6A72C8"/>
    <w:multiLevelType w:val="hybridMultilevel"/>
    <w:tmpl w:val="4C8607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2"/>
  </w:num>
  <w:num w:numId="4">
    <w:abstractNumId w:val="3"/>
  </w:num>
  <w:num w:numId="5">
    <w:abstractNumId w:val="12"/>
  </w:num>
  <w:num w:numId="6">
    <w:abstractNumId w:val="29"/>
  </w:num>
  <w:num w:numId="7">
    <w:abstractNumId w:val="15"/>
  </w:num>
  <w:num w:numId="8">
    <w:abstractNumId w:val="13"/>
  </w:num>
  <w:num w:numId="9">
    <w:abstractNumId w:val="8"/>
  </w:num>
  <w:num w:numId="10">
    <w:abstractNumId w:val="7"/>
  </w:num>
  <w:num w:numId="11">
    <w:abstractNumId w:val="19"/>
  </w:num>
  <w:num w:numId="12">
    <w:abstractNumId w:val="30"/>
  </w:num>
  <w:num w:numId="13">
    <w:abstractNumId w:val="28"/>
  </w:num>
  <w:num w:numId="14">
    <w:abstractNumId w:val="6"/>
  </w:num>
  <w:num w:numId="15">
    <w:abstractNumId w:val="16"/>
  </w:num>
  <w:num w:numId="16">
    <w:abstractNumId w:val="17"/>
  </w:num>
  <w:num w:numId="17">
    <w:abstractNumId w:val="5"/>
  </w:num>
  <w:num w:numId="18">
    <w:abstractNumId w:val="4"/>
  </w:num>
  <w:num w:numId="19">
    <w:abstractNumId w:val="11"/>
  </w:num>
  <w:num w:numId="20">
    <w:abstractNumId w:val="26"/>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7"/>
  </w:num>
  <w:num w:numId="28">
    <w:abstractNumId w:val="0"/>
  </w:num>
  <w:num w:numId="29">
    <w:abstractNumId w:val="21"/>
  </w:num>
  <w:num w:numId="30">
    <w:abstractNumId w:val="9"/>
  </w:num>
  <w:num w:numId="31">
    <w:abstractNumId w:val="20"/>
  </w:num>
  <w:num w:numId="32">
    <w:abstractNumId w:val="2"/>
  </w:num>
  <w:num w:numId="33">
    <w:abstractNumId w:val="25"/>
  </w:num>
  <w:num w:numId="34">
    <w:abstractNumId w:val="1"/>
  </w:num>
  <w:num w:numId="35">
    <w:abstractNumId w:val="18"/>
  </w:num>
  <w:num w:numId="36">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1A3E"/>
    <w:rsid w:val="000020F6"/>
    <w:rsid w:val="00002893"/>
    <w:rsid w:val="000033A3"/>
    <w:rsid w:val="00003605"/>
    <w:rsid w:val="00003C56"/>
    <w:rsid w:val="00003EC2"/>
    <w:rsid w:val="000040A9"/>
    <w:rsid w:val="00004270"/>
    <w:rsid w:val="0000458E"/>
    <w:rsid w:val="00004E70"/>
    <w:rsid w:val="00005290"/>
    <w:rsid w:val="0000700D"/>
    <w:rsid w:val="000072B6"/>
    <w:rsid w:val="00007813"/>
    <w:rsid w:val="000079C7"/>
    <w:rsid w:val="000109E6"/>
    <w:rsid w:val="00010E19"/>
    <w:rsid w:val="000117E0"/>
    <w:rsid w:val="00011A30"/>
    <w:rsid w:val="00011F67"/>
    <w:rsid w:val="00012862"/>
    <w:rsid w:val="000128E6"/>
    <w:rsid w:val="00012ACD"/>
    <w:rsid w:val="00012E5D"/>
    <w:rsid w:val="000145E8"/>
    <w:rsid w:val="0001466F"/>
    <w:rsid w:val="0001492D"/>
    <w:rsid w:val="00014F05"/>
    <w:rsid w:val="0001520B"/>
    <w:rsid w:val="000154BE"/>
    <w:rsid w:val="00015EFB"/>
    <w:rsid w:val="000165E2"/>
    <w:rsid w:val="000172BE"/>
    <w:rsid w:val="00017706"/>
    <w:rsid w:val="00017A54"/>
    <w:rsid w:val="00017D8A"/>
    <w:rsid w:val="00020240"/>
    <w:rsid w:val="0002058D"/>
    <w:rsid w:val="00020F07"/>
    <w:rsid w:val="00021435"/>
    <w:rsid w:val="00021687"/>
    <w:rsid w:val="00021DB8"/>
    <w:rsid w:val="00022318"/>
    <w:rsid w:val="00023301"/>
    <w:rsid w:val="00023388"/>
    <w:rsid w:val="00023425"/>
    <w:rsid w:val="00023BC9"/>
    <w:rsid w:val="000241BE"/>
    <w:rsid w:val="000242F2"/>
    <w:rsid w:val="00025629"/>
    <w:rsid w:val="00025A65"/>
    <w:rsid w:val="00025F66"/>
    <w:rsid w:val="00026937"/>
    <w:rsid w:val="00026D4B"/>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033"/>
    <w:rsid w:val="00035255"/>
    <w:rsid w:val="000352B3"/>
    <w:rsid w:val="00035980"/>
    <w:rsid w:val="00036DB8"/>
    <w:rsid w:val="0003730B"/>
    <w:rsid w:val="0004023E"/>
    <w:rsid w:val="0004024B"/>
    <w:rsid w:val="000407CE"/>
    <w:rsid w:val="00040C44"/>
    <w:rsid w:val="00041C57"/>
    <w:rsid w:val="000422D0"/>
    <w:rsid w:val="000430C9"/>
    <w:rsid w:val="000434B7"/>
    <w:rsid w:val="000435E4"/>
    <w:rsid w:val="00043C42"/>
    <w:rsid w:val="00044B5F"/>
    <w:rsid w:val="0004545E"/>
    <w:rsid w:val="00045A4E"/>
    <w:rsid w:val="00045FC9"/>
    <w:rsid w:val="00046796"/>
    <w:rsid w:val="000467FD"/>
    <w:rsid w:val="00046AAF"/>
    <w:rsid w:val="00046D91"/>
    <w:rsid w:val="00047014"/>
    <w:rsid w:val="00047225"/>
    <w:rsid w:val="000479A3"/>
    <w:rsid w:val="00047E60"/>
    <w:rsid w:val="00050D9E"/>
    <w:rsid w:val="00050DCD"/>
    <w:rsid w:val="00051315"/>
    <w:rsid w:val="00052AD2"/>
    <w:rsid w:val="000530DF"/>
    <w:rsid w:val="000531F7"/>
    <w:rsid w:val="00054C87"/>
    <w:rsid w:val="00054E0C"/>
    <w:rsid w:val="0005541D"/>
    <w:rsid w:val="00055AD0"/>
    <w:rsid w:val="000561FF"/>
    <w:rsid w:val="000565C8"/>
    <w:rsid w:val="00057DC8"/>
    <w:rsid w:val="00060CBB"/>
    <w:rsid w:val="000612E1"/>
    <w:rsid w:val="000614FE"/>
    <w:rsid w:val="00061F2F"/>
    <w:rsid w:val="00062013"/>
    <w:rsid w:val="00063759"/>
    <w:rsid w:val="00063DE9"/>
    <w:rsid w:val="00064225"/>
    <w:rsid w:val="000645BC"/>
    <w:rsid w:val="00065D38"/>
    <w:rsid w:val="00066D45"/>
    <w:rsid w:val="0006760C"/>
    <w:rsid w:val="00067DD1"/>
    <w:rsid w:val="0007017C"/>
    <w:rsid w:val="00070447"/>
    <w:rsid w:val="000706E7"/>
    <w:rsid w:val="00070C76"/>
    <w:rsid w:val="00070EF8"/>
    <w:rsid w:val="00071192"/>
    <w:rsid w:val="000713A7"/>
    <w:rsid w:val="00072182"/>
    <w:rsid w:val="00072A75"/>
    <w:rsid w:val="00072A80"/>
    <w:rsid w:val="00072E70"/>
    <w:rsid w:val="000731A0"/>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72F4"/>
    <w:rsid w:val="000776EB"/>
    <w:rsid w:val="00077F68"/>
    <w:rsid w:val="00080455"/>
    <w:rsid w:val="000809B7"/>
    <w:rsid w:val="000817CB"/>
    <w:rsid w:val="00081D17"/>
    <w:rsid w:val="000823B0"/>
    <w:rsid w:val="00082B2C"/>
    <w:rsid w:val="00082E90"/>
    <w:rsid w:val="0008335B"/>
    <w:rsid w:val="00083379"/>
    <w:rsid w:val="00083587"/>
    <w:rsid w:val="00083838"/>
    <w:rsid w:val="00083B6A"/>
    <w:rsid w:val="00084105"/>
    <w:rsid w:val="00085303"/>
    <w:rsid w:val="000859B5"/>
    <w:rsid w:val="00085E04"/>
    <w:rsid w:val="00086800"/>
    <w:rsid w:val="0008723F"/>
    <w:rsid w:val="00087913"/>
    <w:rsid w:val="000902DC"/>
    <w:rsid w:val="00090538"/>
    <w:rsid w:val="000911AE"/>
    <w:rsid w:val="00093697"/>
    <w:rsid w:val="00093B09"/>
    <w:rsid w:val="00093D42"/>
    <w:rsid w:val="00093DD0"/>
    <w:rsid w:val="00094248"/>
    <w:rsid w:val="00094262"/>
    <w:rsid w:val="00094A16"/>
    <w:rsid w:val="00094D33"/>
    <w:rsid w:val="00094D38"/>
    <w:rsid w:val="00094DE6"/>
    <w:rsid w:val="00094EF6"/>
    <w:rsid w:val="000961D2"/>
    <w:rsid w:val="00096356"/>
    <w:rsid w:val="00096DC2"/>
    <w:rsid w:val="0009764C"/>
    <w:rsid w:val="00097C96"/>
    <w:rsid w:val="00097C99"/>
    <w:rsid w:val="000A0205"/>
    <w:rsid w:val="000A0B08"/>
    <w:rsid w:val="000A0EC9"/>
    <w:rsid w:val="000A0F14"/>
    <w:rsid w:val="000A1441"/>
    <w:rsid w:val="000A1A06"/>
    <w:rsid w:val="000A1B60"/>
    <w:rsid w:val="000A1E49"/>
    <w:rsid w:val="000A21AC"/>
    <w:rsid w:val="000A21B4"/>
    <w:rsid w:val="000A22FF"/>
    <w:rsid w:val="000A2CC7"/>
    <w:rsid w:val="000A2ED6"/>
    <w:rsid w:val="000A36CC"/>
    <w:rsid w:val="000A4205"/>
    <w:rsid w:val="000A443A"/>
    <w:rsid w:val="000A4A19"/>
    <w:rsid w:val="000A55C8"/>
    <w:rsid w:val="000A627A"/>
    <w:rsid w:val="000A6351"/>
    <w:rsid w:val="000A63D6"/>
    <w:rsid w:val="000A6703"/>
    <w:rsid w:val="000A6892"/>
    <w:rsid w:val="000A694B"/>
    <w:rsid w:val="000A7295"/>
    <w:rsid w:val="000A7B38"/>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46AD"/>
    <w:rsid w:val="000B51FA"/>
    <w:rsid w:val="000B5905"/>
    <w:rsid w:val="000B5975"/>
    <w:rsid w:val="000B5B43"/>
    <w:rsid w:val="000B67A8"/>
    <w:rsid w:val="000B6C88"/>
    <w:rsid w:val="000B6E2C"/>
    <w:rsid w:val="000B6FB1"/>
    <w:rsid w:val="000B76C5"/>
    <w:rsid w:val="000B76FE"/>
    <w:rsid w:val="000B77C0"/>
    <w:rsid w:val="000B7A10"/>
    <w:rsid w:val="000B7D0A"/>
    <w:rsid w:val="000B7F19"/>
    <w:rsid w:val="000C0892"/>
    <w:rsid w:val="000C115D"/>
    <w:rsid w:val="000C1535"/>
    <w:rsid w:val="000C156F"/>
    <w:rsid w:val="000C1995"/>
    <w:rsid w:val="000C2190"/>
    <w:rsid w:val="000C252B"/>
    <w:rsid w:val="000C283F"/>
    <w:rsid w:val="000C2AF2"/>
    <w:rsid w:val="000C2FBD"/>
    <w:rsid w:val="000C3B0C"/>
    <w:rsid w:val="000C3BA5"/>
    <w:rsid w:val="000C407D"/>
    <w:rsid w:val="000C422D"/>
    <w:rsid w:val="000C42F4"/>
    <w:rsid w:val="000C53EC"/>
    <w:rsid w:val="000C55BB"/>
    <w:rsid w:val="000C56F8"/>
    <w:rsid w:val="000C5F91"/>
    <w:rsid w:val="000C6025"/>
    <w:rsid w:val="000C61D3"/>
    <w:rsid w:val="000C6FFE"/>
    <w:rsid w:val="000C754C"/>
    <w:rsid w:val="000C7C4E"/>
    <w:rsid w:val="000D0361"/>
    <w:rsid w:val="000D04CA"/>
    <w:rsid w:val="000D0565"/>
    <w:rsid w:val="000D0930"/>
    <w:rsid w:val="000D0BB2"/>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C60"/>
    <w:rsid w:val="000D6D64"/>
    <w:rsid w:val="000D7197"/>
    <w:rsid w:val="000D71E2"/>
    <w:rsid w:val="000D73A5"/>
    <w:rsid w:val="000D75E2"/>
    <w:rsid w:val="000E010D"/>
    <w:rsid w:val="000E0498"/>
    <w:rsid w:val="000E06D6"/>
    <w:rsid w:val="000E07D6"/>
    <w:rsid w:val="000E0D29"/>
    <w:rsid w:val="000E0FDF"/>
    <w:rsid w:val="000E10AD"/>
    <w:rsid w:val="000E1380"/>
    <w:rsid w:val="000E18DF"/>
    <w:rsid w:val="000E19E2"/>
    <w:rsid w:val="000E2536"/>
    <w:rsid w:val="000E2545"/>
    <w:rsid w:val="000E2997"/>
    <w:rsid w:val="000E2E28"/>
    <w:rsid w:val="000E3EA0"/>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FC"/>
    <w:rsid w:val="000F3697"/>
    <w:rsid w:val="000F47AE"/>
    <w:rsid w:val="000F47E1"/>
    <w:rsid w:val="000F493F"/>
    <w:rsid w:val="000F5585"/>
    <w:rsid w:val="000F582B"/>
    <w:rsid w:val="000F6489"/>
    <w:rsid w:val="000F66AE"/>
    <w:rsid w:val="000F718E"/>
    <w:rsid w:val="000F7F58"/>
    <w:rsid w:val="00100128"/>
    <w:rsid w:val="0010057D"/>
    <w:rsid w:val="00100FF3"/>
    <w:rsid w:val="001026CA"/>
    <w:rsid w:val="00103456"/>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29A"/>
    <w:rsid w:val="00110F2C"/>
    <w:rsid w:val="00111196"/>
    <w:rsid w:val="001112C4"/>
    <w:rsid w:val="00111444"/>
    <w:rsid w:val="001116A0"/>
    <w:rsid w:val="00111723"/>
    <w:rsid w:val="00111C08"/>
    <w:rsid w:val="00112854"/>
    <w:rsid w:val="001129B5"/>
    <w:rsid w:val="00112E28"/>
    <w:rsid w:val="00113387"/>
    <w:rsid w:val="001141E3"/>
    <w:rsid w:val="001144DF"/>
    <w:rsid w:val="001148F0"/>
    <w:rsid w:val="00114BFB"/>
    <w:rsid w:val="00114C3C"/>
    <w:rsid w:val="00115353"/>
    <w:rsid w:val="0011557B"/>
    <w:rsid w:val="00115D2D"/>
    <w:rsid w:val="001162D2"/>
    <w:rsid w:val="0011659E"/>
    <w:rsid w:val="001177E2"/>
    <w:rsid w:val="00117C85"/>
    <w:rsid w:val="0012062E"/>
    <w:rsid w:val="00120B13"/>
    <w:rsid w:val="001214BF"/>
    <w:rsid w:val="00122DCC"/>
    <w:rsid w:val="00122F98"/>
    <w:rsid w:val="00123A10"/>
    <w:rsid w:val="00123D22"/>
    <w:rsid w:val="00124D84"/>
    <w:rsid w:val="001250DD"/>
    <w:rsid w:val="00125733"/>
    <w:rsid w:val="00125CC5"/>
    <w:rsid w:val="001263AA"/>
    <w:rsid w:val="00126648"/>
    <w:rsid w:val="0012673A"/>
    <w:rsid w:val="00126BB4"/>
    <w:rsid w:val="001271C1"/>
    <w:rsid w:val="00127734"/>
    <w:rsid w:val="00130223"/>
    <w:rsid w:val="00130668"/>
    <w:rsid w:val="00130779"/>
    <w:rsid w:val="001307A1"/>
    <w:rsid w:val="0013081E"/>
    <w:rsid w:val="00130F01"/>
    <w:rsid w:val="001321D3"/>
    <w:rsid w:val="001323FC"/>
    <w:rsid w:val="00132B3A"/>
    <w:rsid w:val="00133264"/>
    <w:rsid w:val="001332B9"/>
    <w:rsid w:val="00133599"/>
    <w:rsid w:val="001339F3"/>
    <w:rsid w:val="00133BF7"/>
    <w:rsid w:val="00134424"/>
    <w:rsid w:val="00134667"/>
    <w:rsid w:val="00134B88"/>
    <w:rsid w:val="00134F69"/>
    <w:rsid w:val="0013536A"/>
    <w:rsid w:val="001368D5"/>
    <w:rsid w:val="00136A23"/>
    <w:rsid w:val="00136B99"/>
    <w:rsid w:val="00136BA3"/>
    <w:rsid w:val="00137D26"/>
    <w:rsid w:val="0014063E"/>
    <w:rsid w:val="0014087D"/>
    <w:rsid w:val="0014099D"/>
    <w:rsid w:val="00140F74"/>
    <w:rsid w:val="00141191"/>
    <w:rsid w:val="0014159C"/>
    <w:rsid w:val="00141C48"/>
    <w:rsid w:val="00142373"/>
    <w:rsid w:val="001423D3"/>
    <w:rsid w:val="00142665"/>
    <w:rsid w:val="001427DA"/>
    <w:rsid w:val="00143053"/>
    <w:rsid w:val="001432F8"/>
    <w:rsid w:val="001435F6"/>
    <w:rsid w:val="0014384A"/>
    <w:rsid w:val="001441C5"/>
    <w:rsid w:val="0014422D"/>
    <w:rsid w:val="001442C2"/>
    <w:rsid w:val="001442D6"/>
    <w:rsid w:val="0014450F"/>
    <w:rsid w:val="0014496E"/>
    <w:rsid w:val="00144D8F"/>
    <w:rsid w:val="00145214"/>
    <w:rsid w:val="00145C74"/>
    <w:rsid w:val="001462E9"/>
    <w:rsid w:val="00146563"/>
    <w:rsid w:val="00146E32"/>
    <w:rsid w:val="00146EE1"/>
    <w:rsid w:val="00147CF9"/>
    <w:rsid w:val="0015004F"/>
    <w:rsid w:val="00151619"/>
    <w:rsid w:val="00151C67"/>
    <w:rsid w:val="00151DE1"/>
    <w:rsid w:val="0015238E"/>
    <w:rsid w:val="001524F5"/>
    <w:rsid w:val="00152835"/>
    <w:rsid w:val="0015296D"/>
    <w:rsid w:val="001536AE"/>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2007"/>
    <w:rsid w:val="0016271E"/>
    <w:rsid w:val="00162D7A"/>
    <w:rsid w:val="00163144"/>
    <w:rsid w:val="00164DAB"/>
    <w:rsid w:val="00165BBB"/>
    <w:rsid w:val="0016613F"/>
    <w:rsid w:val="00166215"/>
    <w:rsid w:val="00166335"/>
    <w:rsid w:val="00166591"/>
    <w:rsid w:val="001665F3"/>
    <w:rsid w:val="0016674D"/>
    <w:rsid w:val="00166EA2"/>
    <w:rsid w:val="00166F99"/>
    <w:rsid w:val="001676B1"/>
    <w:rsid w:val="001676B2"/>
    <w:rsid w:val="0016797F"/>
    <w:rsid w:val="00167B81"/>
    <w:rsid w:val="00167C5C"/>
    <w:rsid w:val="001703C3"/>
    <w:rsid w:val="00170D34"/>
    <w:rsid w:val="00170FC2"/>
    <w:rsid w:val="00171143"/>
    <w:rsid w:val="00171425"/>
    <w:rsid w:val="00171C6E"/>
    <w:rsid w:val="00171D19"/>
    <w:rsid w:val="00171E8B"/>
    <w:rsid w:val="0017259A"/>
    <w:rsid w:val="00172864"/>
    <w:rsid w:val="00172A09"/>
    <w:rsid w:val="00172B82"/>
    <w:rsid w:val="00172EFA"/>
    <w:rsid w:val="00173581"/>
    <w:rsid w:val="00173608"/>
    <w:rsid w:val="00173DE6"/>
    <w:rsid w:val="001745EC"/>
    <w:rsid w:val="001747B7"/>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3034"/>
    <w:rsid w:val="001830F7"/>
    <w:rsid w:val="001831B6"/>
    <w:rsid w:val="00183EE6"/>
    <w:rsid w:val="001840D4"/>
    <w:rsid w:val="0018421C"/>
    <w:rsid w:val="00184B5E"/>
    <w:rsid w:val="0018588A"/>
    <w:rsid w:val="00185E66"/>
    <w:rsid w:val="00187252"/>
    <w:rsid w:val="001875BF"/>
    <w:rsid w:val="00187A9C"/>
    <w:rsid w:val="0019005F"/>
    <w:rsid w:val="001919B4"/>
    <w:rsid w:val="00191B9A"/>
    <w:rsid w:val="00191C91"/>
    <w:rsid w:val="00192DD9"/>
    <w:rsid w:val="00192EA7"/>
    <w:rsid w:val="001939FE"/>
    <w:rsid w:val="00194339"/>
    <w:rsid w:val="00194848"/>
    <w:rsid w:val="00194B00"/>
    <w:rsid w:val="00194BC7"/>
    <w:rsid w:val="00195006"/>
    <w:rsid w:val="00195232"/>
    <w:rsid w:val="001955F1"/>
    <w:rsid w:val="001958EA"/>
    <w:rsid w:val="00195E0E"/>
    <w:rsid w:val="00196753"/>
    <w:rsid w:val="00196A40"/>
    <w:rsid w:val="0019712E"/>
    <w:rsid w:val="001A08FD"/>
    <w:rsid w:val="001A180D"/>
    <w:rsid w:val="001A1BAC"/>
    <w:rsid w:val="001A23CE"/>
    <w:rsid w:val="001A2C89"/>
    <w:rsid w:val="001A3444"/>
    <w:rsid w:val="001A470E"/>
    <w:rsid w:val="001A4750"/>
    <w:rsid w:val="001A4BE8"/>
    <w:rsid w:val="001A51A9"/>
    <w:rsid w:val="001A53E4"/>
    <w:rsid w:val="001A55DC"/>
    <w:rsid w:val="001A5620"/>
    <w:rsid w:val="001A59FC"/>
    <w:rsid w:val="001A673E"/>
    <w:rsid w:val="001A6877"/>
    <w:rsid w:val="001A74EA"/>
    <w:rsid w:val="001A7763"/>
    <w:rsid w:val="001A7782"/>
    <w:rsid w:val="001A7E2A"/>
    <w:rsid w:val="001A7FE7"/>
    <w:rsid w:val="001B13F6"/>
    <w:rsid w:val="001B1E49"/>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0A"/>
    <w:rsid w:val="001B6564"/>
    <w:rsid w:val="001B691A"/>
    <w:rsid w:val="001B76DB"/>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361"/>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80E"/>
    <w:rsid w:val="001E05C3"/>
    <w:rsid w:val="001E0AD3"/>
    <w:rsid w:val="001E0C7C"/>
    <w:rsid w:val="001E1B44"/>
    <w:rsid w:val="001E249B"/>
    <w:rsid w:val="001E3278"/>
    <w:rsid w:val="001E36E4"/>
    <w:rsid w:val="001E379D"/>
    <w:rsid w:val="001E3A3C"/>
    <w:rsid w:val="001E453E"/>
    <w:rsid w:val="001E4EDD"/>
    <w:rsid w:val="001E5899"/>
    <w:rsid w:val="001E5C23"/>
    <w:rsid w:val="001E6C98"/>
    <w:rsid w:val="001E7504"/>
    <w:rsid w:val="001E76DF"/>
    <w:rsid w:val="001E77E8"/>
    <w:rsid w:val="001E7C1B"/>
    <w:rsid w:val="001E7F09"/>
    <w:rsid w:val="001F1308"/>
    <w:rsid w:val="001F1525"/>
    <w:rsid w:val="001F1E87"/>
    <w:rsid w:val="001F1EB6"/>
    <w:rsid w:val="001F1F3A"/>
    <w:rsid w:val="001F2E23"/>
    <w:rsid w:val="001F341F"/>
    <w:rsid w:val="001F3911"/>
    <w:rsid w:val="001F3F1A"/>
    <w:rsid w:val="001F4345"/>
    <w:rsid w:val="001F4BC5"/>
    <w:rsid w:val="001F4CBD"/>
    <w:rsid w:val="001F5545"/>
    <w:rsid w:val="001F5777"/>
    <w:rsid w:val="001F5937"/>
    <w:rsid w:val="001F59E3"/>
    <w:rsid w:val="001F59ED"/>
    <w:rsid w:val="001F5E55"/>
    <w:rsid w:val="001F60A4"/>
    <w:rsid w:val="001F61A8"/>
    <w:rsid w:val="001F659B"/>
    <w:rsid w:val="001F712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103B0"/>
    <w:rsid w:val="00210860"/>
    <w:rsid w:val="00210B6A"/>
    <w:rsid w:val="00211790"/>
    <w:rsid w:val="00212BE8"/>
    <w:rsid w:val="00212CB6"/>
    <w:rsid w:val="00212E37"/>
    <w:rsid w:val="002140FF"/>
    <w:rsid w:val="0021475B"/>
    <w:rsid w:val="00214E39"/>
    <w:rsid w:val="002152B5"/>
    <w:rsid w:val="002155B9"/>
    <w:rsid w:val="00215935"/>
    <w:rsid w:val="00216028"/>
    <w:rsid w:val="00216482"/>
    <w:rsid w:val="00220894"/>
    <w:rsid w:val="00220ED5"/>
    <w:rsid w:val="002213EA"/>
    <w:rsid w:val="002215BB"/>
    <w:rsid w:val="0022200C"/>
    <w:rsid w:val="0022231D"/>
    <w:rsid w:val="00222BA5"/>
    <w:rsid w:val="00222F1F"/>
    <w:rsid w:val="00223093"/>
    <w:rsid w:val="00224907"/>
    <w:rsid w:val="00224952"/>
    <w:rsid w:val="00224C73"/>
    <w:rsid w:val="00224DD2"/>
    <w:rsid w:val="00225075"/>
    <w:rsid w:val="002256B7"/>
    <w:rsid w:val="002258C1"/>
    <w:rsid w:val="00225A6A"/>
    <w:rsid w:val="00225AC7"/>
    <w:rsid w:val="00225ACC"/>
    <w:rsid w:val="002269FB"/>
    <w:rsid w:val="002275C6"/>
    <w:rsid w:val="00227EC7"/>
    <w:rsid w:val="00231C25"/>
    <w:rsid w:val="00231C6F"/>
    <w:rsid w:val="00231C84"/>
    <w:rsid w:val="00232A48"/>
    <w:rsid w:val="00232A90"/>
    <w:rsid w:val="002332AD"/>
    <w:rsid w:val="0023330D"/>
    <w:rsid w:val="002339FF"/>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56E"/>
    <w:rsid w:val="0024663B"/>
    <w:rsid w:val="002466D6"/>
    <w:rsid w:val="00247103"/>
    <w:rsid w:val="0024731A"/>
    <w:rsid w:val="00247553"/>
    <w:rsid w:val="00247E7F"/>
    <w:rsid w:val="00250067"/>
    <w:rsid w:val="00250D64"/>
    <w:rsid w:val="002516DE"/>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F72"/>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D2D"/>
    <w:rsid w:val="00275E94"/>
    <w:rsid w:val="00276A35"/>
    <w:rsid w:val="002776F0"/>
    <w:rsid w:val="00277835"/>
    <w:rsid w:val="00277EF4"/>
    <w:rsid w:val="00280A90"/>
    <w:rsid w:val="00280AB1"/>
    <w:rsid w:val="00280B8C"/>
    <w:rsid w:val="00280E56"/>
    <w:rsid w:val="00281020"/>
    <w:rsid w:val="00281643"/>
    <w:rsid w:val="002824B9"/>
    <w:rsid w:val="00282CDA"/>
    <w:rsid w:val="00283166"/>
    <w:rsid w:val="0028358E"/>
    <w:rsid w:val="002840B9"/>
    <w:rsid w:val="002847C6"/>
    <w:rsid w:val="00284BAE"/>
    <w:rsid w:val="00284D27"/>
    <w:rsid w:val="00284F57"/>
    <w:rsid w:val="002859AF"/>
    <w:rsid w:val="00285A62"/>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007"/>
    <w:rsid w:val="00296934"/>
    <w:rsid w:val="002A06CD"/>
    <w:rsid w:val="002A0C9A"/>
    <w:rsid w:val="002A0DCA"/>
    <w:rsid w:val="002A0F5A"/>
    <w:rsid w:val="002A10DA"/>
    <w:rsid w:val="002A1E92"/>
    <w:rsid w:val="002A204D"/>
    <w:rsid w:val="002A2616"/>
    <w:rsid w:val="002A26E1"/>
    <w:rsid w:val="002A30F2"/>
    <w:rsid w:val="002A368A"/>
    <w:rsid w:val="002A3DC7"/>
    <w:rsid w:val="002A4065"/>
    <w:rsid w:val="002A48F8"/>
    <w:rsid w:val="002A540B"/>
    <w:rsid w:val="002A59F0"/>
    <w:rsid w:val="002A5F9C"/>
    <w:rsid w:val="002A6432"/>
    <w:rsid w:val="002A6BE1"/>
    <w:rsid w:val="002A6F25"/>
    <w:rsid w:val="002A6F4F"/>
    <w:rsid w:val="002A6FD3"/>
    <w:rsid w:val="002A7B4A"/>
    <w:rsid w:val="002A7CD9"/>
    <w:rsid w:val="002B0A7D"/>
    <w:rsid w:val="002B0AC9"/>
    <w:rsid w:val="002B0B4F"/>
    <w:rsid w:val="002B1A69"/>
    <w:rsid w:val="002B1B61"/>
    <w:rsid w:val="002B2723"/>
    <w:rsid w:val="002B2CE1"/>
    <w:rsid w:val="002B303A"/>
    <w:rsid w:val="002B3613"/>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FC"/>
    <w:rsid w:val="002C1201"/>
    <w:rsid w:val="002C1460"/>
    <w:rsid w:val="002C178A"/>
    <w:rsid w:val="002C1937"/>
    <w:rsid w:val="002C20F2"/>
    <w:rsid w:val="002C27C9"/>
    <w:rsid w:val="002C2B07"/>
    <w:rsid w:val="002C2DD0"/>
    <w:rsid w:val="002C301B"/>
    <w:rsid w:val="002C3493"/>
    <w:rsid w:val="002C38B2"/>
    <w:rsid w:val="002C3F9C"/>
    <w:rsid w:val="002C55D4"/>
    <w:rsid w:val="002C5AFA"/>
    <w:rsid w:val="002C6247"/>
    <w:rsid w:val="002C71B4"/>
    <w:rsid w:val="002C7836"/>
    <w:rsid w:val="002D0439"/>
    <w:rsid w:val="002D11B7"/>
    <w:rsid w:val="002D150D"/>
    <w:rsid w:val="002D2411"/>
    <w:rsid w:val="002D253A"/>
    <w:rsid w:val="002D2684"/>
    <w:rsid w:val="002D3303"/>
    <w:rsid w:val="002D3BBC"/>
    <w:rsid w:val="002D438A"/>
    <w:rsid w:val="002D536A"/>
    <w:rsid w:val="002D5738"/>
    <w:rsid w:val="002D5BEE"/>
    <w:rsid w:val="002D5E53"/>
    <w:rsid w:val="002D66BE"/>
    <w:rsid w:val="002D7103"/>
    <w:rsid w:val="002D7768"/>
    <w:rsid w:val="002D7FA2"/>
    <w:rsid w:val="002E0319"/>
    <w:rsid w:val="002E035B"/>
    <w:rsid w:val="002E1275"/>
    <w:rsid w:val="002E179B"/>
    <w:rsid w:val="002E1BAE"/>
    <w:rsid w:val="002E1C9E"/>
    <w:rsid w:val="002E257B"/>
    <w:rsid w:val="002E3725"/>
    <w:rsid w:val="002E3A12"/>
    <w:rsid w:val="002E3C65"/>
    <w:rsid w:val="002E3E99"/>
    <w:rsid w:val="002E3F5B"/>
    <w:rsid w:val="002E4362"/>
    <w:rsid w:val="002E44CA"/>
    <w:rsid w:val="002E63D9"/>
    <w:rsid w:val="002E640E"/>
    <w:rsid w:val="002E6737"/>
    <w:rsid w:val="002E6AA8"/>
    <w:rsid w:val="002E6C7D"/>
    <w:rsid w:val="002E6CD1"/>
    <w:rsid w:val="002E724A"/>
    <w:rsid w:val="002F0C28"/>
    <w:rsid w:val="002F0D8A"/>
    <w:rsid w:val="002F1A56"/>
    <w:rsid w:val="002F26B3"/>
    <w:rsid w:val="002F3CDE"/>
    <w:rsid w:val="002F54F6"/>
    <w:rsid w:val="002F5875"/>
    <w:rsid w:val="002F598C"/>
    <w:rsid w:val="002F5AB9"/>
    <w:rsid w:val="002F5DD6"/>
    <w:rsid w:val="002F5E55"/>
    <w:rsid w:val="002F5FEA"/>
    <w:rsid w:val="002F63E7"/>
    <w:rsid w:val="002F6DC9"/>
    <w:rsid w:val="002F7B23"/>
    <w:rsid w:val="002F7BE3"/>
    <w:rsid w:val="002F7C01"/>
    <w:rsid w:val="002F7E6A"/>
    <w:rsid w:val="00300165"/>
    <w:rsid w:val="0030033A"/>
    <w:rsid w:val="00300425"/>
    <w:rsid w:val="00300742"/>
    <w:rsid w:val="00300D23"/>
    <w:rsid w:val="003010BE"/>
    <w:rsid w:val="003010CF"/>
    <w:rsid w:val="00301E12"/>
    <w:rsid w:val="00303440"/>
    <w:rsid w:val="003040B6"/>
    <w:rsid w:val="00304C61"/>
    <w:rsid w:val="00304D9B"/>
    <w:rsid w:val="00305FF9"/>
    <w:rsid w:val="003060A5"/>
    <w:rsid w:val="00306E6B"/>
    <w:rsid w:val="00307A02"/>
    <w:rsid w:val="00307A95"/>
    <w:rsid w:val="003100C8"/>
    <w:rsid w:val="00311161"/>
    <w:rsid w:val="00312400"/>
    <w:rsid w:val="0031270B"/>
    <w:rsid w:val="00312739"/>
    <w:rsid w:val="00312AC2"/>
    <w:rsid w:val="00312D10"/>
    <w:rsid w:val="00312F07"/>
    <w:rsid w:val="00312F64"/>
    <w:rsid w:val="003152CF"/>
    <w:rsid w:val="00315847"/>
    <w:rsid w:val="00316E5E"/>
    <w:rsid w:val="003178DA"/>
    <w:rsid w:val="00317CC1"/>
    <w:rsid w:val="00317DB8"/>
    <w:rsid w:val="00320035"/>
    <w:rsid w:val="00320618"/>
    <w:rsid w:val="0032100B"/>
    <w:rsid w:val="00321435"/>
    <w:rsid w:val="00321BD7"/>
    <w:rsid w:val="0032260F"/>
    <w:rsid w:val="003228DA"/>
    <w:rsid w:val="00322EAF"/>
    <w:rsid w:val="003234D8"/>
    <w:rsid w:val="00323BE9"/>
    <w:rsid w:val="00323D6B"/>
    <w:rsid w:val="003260D2"/>
    <w:rsid w:val="0032620E"/>
    <w:rsid w:val="00326957"/>
    <w:rsid w:val="00326AE2"/>
    <w:rsid w:val="003303ED"/>
    <w:rsid w:val="00331426"/>
    <w:rsid w:val="00331430"/>
    <w:rsid w:val="0033171D"/>
    <w:rsid w:val="003317BE"/>
    <w:rsid w:val="00331AC3"/>
    <w:rsid w:val="00331CF5"/>
    <w:rsid w:val="00331FC3"/>
    <w:rsid w:val="00332D9F"/>
    <w:rsid w:val="00333223"/>
    <w:rsid w:val="0033362B"/>
    <w:rsid w:val="003336B3"/>
    <w:rsid w:val="003336E2"/>
    <w:rsid w:val="00333736"/>
    <w:rsid w:val="00333B4E"/>
    <w:rsid w:val="00334CFA"/>
    <w:rsid w:val="00334EA2"/>
    <w:rsid w:val="00335442"/>
    <w:rsid w:val="003356BE"/>
    <w:rsid w:val="00335B75"/>
    <w:rsid w:val="00335D8C"/>
    <w:rsid w:val="00336072"/>
    <w:rsid w:val="003363A1"/>
    <w:rsid w:val="003367BC"/>
    <w:rsid w:val="003370A5"/>
    <w:rsid w:val="00337681"/>
    <w:rsid w:val="003377F0"/>
    <w:rsid w:val="00340213"/>
    <w:rsid w:val="0034041F"/>
    <w:rsid w:val="0034073F"/>
    <w:rsid w:val="00341DF9"/>
    <w:rsid w:val="0034226D"/>
    <w:rsid w:val="00342972"/>
    <w:rsid w:val="00342FDD"/>
    <w:rsid w:val="00343180"/>
    <w:rsid w:val="0034429B"/>
    <w:rsid w:val="00344866"/>
    <w:rsid w:val="00344E1E"/>
    <w:rsid w:val="003450C9"/>
    <w:rsid w:val="00345A95"/>
    <w:rsid w:val="00346242"/>
    <w:rsid w:val="003462B1"/>
    <w:rsid w:val="0034638C"/>
    <w:rsid w:val="00346F7F"/>
    <w:rsid w:val="00347588"/>
    <w:rsid w:val="00350108"/>
    <w:rsid w:val="00350762"/>
    <w:rsid w:val="003507C4"/>
    <w:rsid w:val="003519A1"/>
    <w:rsid w:val="00352426"/>
    <w:rsid w:val="00352480"/>
    <w:rsid w:val="003529A4"/>
    <w:rsid w:val="003530D2"/>
    <w:rsid w:val="0035331A"/>
    <w:rsid w:val="00353353"/>
    <w:rsid w:val="003534E1"/>
    <w:rsid w:val="0035364D"/>
    <w:rsid w:val="00353D8A"/>
    <w:rsid w:val="003543E7"/>
    <w:rsid w:val="003548D8"/>
    <w:rsid w:val="003554CA"/>
    <w:rsid w:val="003555CB"/>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1CA3"/>
    <w:rsid w:val="00362569"/>
    <w:rsid w:val="00363169"/>
    <w:rsid w:val="003636CD"/>
    <w:rsid w:val="0036487C"/>
    <w:rsid w:val="00365410"/>
    <w:rsid w:val="00365411"/>
    <w:rsid w:val="00365FA2"/>
    <w:rsid w:val="0036608E"/>
    <w:rsid w:val="00366C69"/>
    <w:rsid w:val="00366DBC"/>
    <w:rsid w:val="00367441"/>
    <w:rsid w:val="00367661"/>
    <w:rsid w:val="00367883"/>
    <w:rsid w:val="00367B1D"/>
    <w:rsid w:val="00367D73"/>
    <w:rsid w:val="00370E4F"/>
    <w:rsid w:val="00371215"/>
    <w:rsid w:val="00372924"/>
    <w:rsid w:val="00372A0D"/>
    <w:rsid w:val="00372BAA"/>
    <w:rsid w:val="00372F0D"/>
    <w:rsid w:val="00373474"/>
    <w:rsid w:val="003737BE"/>
    <w:rsid w:val="00373F39"/>
    <w:rsid w:val="00374059"/>
    <w:rsid w:val="00374556"/>
    <w:rsid w:val="00374E61"/>
    <w:rsid w:val="0037535B"/>
    <w:rsid w:val="0037552D"/>
    <w:rsid w:val="003756DB"/>
    <w:rsid w:val="003770BB"/>
    <w:rsid w:val="00377139"/>
    <w:rsid w:val="003772CC"/>
    <w:rsid w:val="0037771A"/>
    <w:rsid w:val="003802DC"/>
    <w:rsid w:val="00380CE7"/>
    <w:rsid w:val="00380E4E"/>
    <w:rsid w:val="00380FBF"/>
    <w:rsid w:val="003811BD"/>
    <w:rsid w:val="003812F7"/>
    <w:rsid w:val="003816EB"/>
    <w:rsid w:val="00381F27"/>
    <w:rsid w:val="003820CD"/>
    <w:rsid w:val="00382A43"/>
    <w:rsid w:val="00382D60"/>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7C10"/>
    <w:rsid w:val="00390017"/>
    <w:rsid w:val="003901A3"/>
    <w:rsid w:val="0039072F"/>
    <w:rsid w:val="0039081F"/>
    <w:rsid w:val="00392086"/>
    <w:rsid w:val="00392119"/>
    <w:rsid w:val="003940CE"/>
    <w:rsid w:val="00394E88"/>
    <w:rsid w:val="00394EA9"/>
    <w:rsid w:val="00395EEA"/>
    <w:rsid w:val="00396572"/>
    <w:rsid w:val="00396C9E"/>
    <w:rsid w:val="00397142"/>
    <w:rsid w:val="003975D3"/>
    <w:rsid w:val="00397C1D"/>
    <w:rsid w:val="003A005F"/>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5605"/>
    <w:rsid w:val="003A58FF"/>
    <w:rsid w:val="003A7834"/>
    <w:rsid w:val="003A7860"/>
    <w:rsid w:val="003B00B4"/>
    <w:rsid w:val="003B0B5B"/>
    <w:rsid w:val="003B0E79"/>
    <w:rsid w:val="003B19C7"/>
    <w:rsid w:val="003B2C27"/>
    <w:rsid w:val="003B3067"/>
    <w:rsid w:val="003B3575"/>
    <w:rsid w:val="003B47D5"/>
    <w:rsid w:val="003B4F98"/>
    <w:rsid w:val="003B50BC"/>
    <w:rsid w:val="003B5D97"/>
    <w:rsid w:val="003B63A4"/>
    <w:rsid w:val="003B671C"/>
    <w:rsid w:val="003B68FE"/>
    <w:rsid w:val="003B6D7D"/>
    <w:rsid w:val="003B7D7E"/>
    <w:rsid w:val="003B7D89"/>
    <w:rsid w:val="003C0304"/>
    <w:rsid w:val="003C0FDB"/>
    <w:rsid w:val="003C1012"/>
    <w:rsid w:val="003C11C9"/>
    <w:rsid w:val="003C1229"/>
    <w:rsid w:val="003C1593"/>
    <w:rsid w:val="003C1E35"/>
    <w:rsid w:val="003C1EE6"/>
    <w:rsid w:val="003C1FD4"/>
    <w:rsid w:val="003C206C"/>
    <w:rsid w:val="003C211A"/>
    <w:rsid w:val="003C213D"/>
    <w:rsid w:val="003C25AD"/>
    <w:rsid w:val="003C2D21"/>
    <w:rsid w:val="003C34D5"/>
    <w:rsid w:val="003C3E91"/>
    <w:rsid w:val="003C45FD"/>
    <w:rsid w:val="003C54FE"/>
    <w:rsid w:val="003C5598"/>
    <w:rsid w:val="003C5E6B"/>
    <w:rsid w:val="003C66EB"/>
    <w:rsid w:val="003C684D"/>
    <w:rsid w:val="003C7207"/>
    <w:rsid w:val="003C7359"/>
    <w:rsid w:val="003C7399"/>
    <w:rsid w:val="003C7AD7"/>
    <w:rsid w:val="003C7DFA"/>
    <w:rsid w:val="003C7F91"/>
    <w:rsid w:val="003D0FC3"/>
    <w:rsid w:val="003D1E0F"/>
    <w:rsid w:val="003D23A3"/>
    <w:rsid w:val="003D2C1D"/>
    <w:rsid w:val="003D2C34"/>
    <w:rsid w:val="003D3DDD"/>
    <w:rsid w:val="003D41BE"/>
    <w:rsid w:val="003D4DE8"/>
    <w:rsid w:val="003D590E"/>
    <w:rsid w:val="003D5A8C"/>
    <w:rsid w:val="003D5CBF"/>
    <w:rsid w:val="003D5DAF"/>
    <w:rsid w:val="003D66D2"/>
    <w:rsid w:val="003D73E4"/>
    <w:rsid w:val="003D76D5"/>
    <w:rsid w:val="003E07AE"/>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C30"/>
    <w:rsid w:val="003E6FB1"/>
    <w:rsid w:val="003E782D"/>
    <w:rsid w:val="003E78F1"/>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ACC"/>
    <w:rsid w:val="003F6CD2"/>
    <w:rsid w:val="003F788D"/>
    <w:rsid w:val="00400F59"/>
    <w:rsid w:val="0040126E"/>
    <w:rsid w:val="004020D4"/>
    <w:rsid w:val="004021B6"/>
    <w:rsid w:val="00402F0C"/>
    <w:rsid w:val="00403996"/>
    <w:rsid w:val="00403A8B"/>
    <w:rsid w:val="004047C4"/>
    <w:rsid w:val="00405389"/>
    <w:rsid w:val="0040570B"/>
    <w:rsid w:val="00405BBC"/>
    <w:rsid w:val="00405EDB"/>
    <w:rsid w:val="00405FB1"/>
    <w:rsid w:val="004061C7"/>
    <w:rsid w:val="00406460"/>
    <w:rsid w:val="0040772E"/>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12C0"/>
    <w:rsid w:val="00421CC4"/>
    <w:rsid w:val="00421DCF"/>
    <w:rsid w:val="00421DF0"/>
    <w:rsid w:val="00422341"/>
    <w:rsid w:val="004226DE"/>
    <w:rsid w:val="004232C3"/>
    <w:rsid w:val="00423641"/>
    <w:rsid w:val="00425CDD"/>
    <w:rsid w:val="00426266"/>
    <w:rsid w:val="004262D5"/>
    <w:rsid w:val="004263FD"/>
    <w:rsid w:val="00426922"/>
    <w:rsid w:val="004274DB"/>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FE2"/>
    <w:rsid w:val="00436557"/>
    <w:rsid w:val="00436861"/>
    <w:rsid w:val="00436E2F"/>
    <w:rsid w:val="00436EAB"/>
    <w:rsid w:val="004376BF"/>
    <w:rsid w:val="00440487"/>
    <w:rsid w:val="004406C5"/>
    <w:rsid w:val="00442B0C"/>
    <w:rsid w:val="00442BAD"/>
    <w:rsid w:val="00443054"/>
    <w:rsid w:val="00443067"/>
    <w:rsid w:val="00444C82"/>
    <w:rsid w:val="004461D9"/>
    <w:rsid w:val="00446AC6"/>
    <w:rsid w:val="0044759B"/>
    <w:rsid w:val="00447783"/>
    <w:rsid w:val="00447E30"/>
    <w:rsid w:val="00447F54"/>
    <w:rsid w:val="004500A5"/>
    <w:rsid w:val="0045024E"/>
    <w:rsid w:val="0045078E"/>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9BC"/>
    <w:rsid w:val="00455FA1"/>
    <w:rsid w:val="004561A0"/>
    <w:rsid w:val="00456421"/>
    <w:rsid w:val="00456DAB"/>
    <w:rsid w:val="00457317"/>
    <w:rsid w:val="00457C33"/>
    <w:rsid w:val="00460364"/>
    <w:rsid w:val="00460485"/>
    <w:rsid w:val="00460A47"/>
    <w:rsid w:val="00460CC3"/>
    <w:rsid w:val="00460E86"/>
    <w:rsid w:val="0046108F"/>
    <w:rsid w:val="00461707"/>
    <w:rsid w:val="00461E4F"/>
    <w:rsid w:val="00461E99"/>
    <w:rsid w:val="004627B5"/>
    <w:rsid w:val="004629A7"/>
    <w:rsid w:val="00462D5C"/>
    <w:rsid w:val="00462F12"/>
    <w:rsid w:val="004646B4"/>
    <w:rsid w:val="00464A1E"/>
    <w:rsid w:val="00464A88"/>
    <w:rsid w:val="00464EC1"/>
    <w:rsid w:val="004651A0"/>
    <w:rsid w:val="004651A5"/>
    <w:rsid w:val="00465522"/>
    <w:rsid w:val="00466532"/>
    <w:rsid w:val="00466CD8"/>
    <w:rsid w:val="00466FF1"/>
    <w:rsid w:val="004671BA"/>
    <w:rsid w:val="00467488"/>
    <w:rsid w:val="0047083E"/>
    <w:rsid w:val="00470EB5"/>
    <w:rsid w:val="00471120"/>
    <w:rsid w:val="004714AB"/>
    <w:rsid w:val="0047286B"/>
    <w:rsid w:val="004728CF"/>
    <w:rsid w:val="00472E27"/>
    <w:rsid w:val="00474220"/>
    <w:rsid w:val="00474A84"/>
    <w:rsid w:val="00474E61"/>
    <w:rsid w:val="004752D3"/>
    <w:rsid w:val="004754E1"/>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B9C"/>
    <w:rsid w:val="00482BBE"/>
    <w:rsid w:val="00483A12"/>
    <w:rsid w:val="00483E52"/>
    <w:rsid w:val="00484A77"/>
    <w:rsid w:val="0048540F"/>
    <w:rsid w:val="00485754"/>
    <w:rsid w:val="00485970"/>
    <w:rsid w:val="00485C0D"/>
    <w:rsid w:val="00486575"/>
    <w:rsid w:val="004866D0"/>
    <w:rsid w:val="004879A6"/>
    <w:rsid w:val="004901EA"/>
    <w:rsid w:val="0049021B"/>
    <w:rsid w:val="00490560"/>
    <w:rsid w:val="00491719"/>
    <w:rsid w:val="00491CB4"/>
    <w:rsid w:val="00492E84"/>
    <w:rsid w:val="004930C3"/>
    <w:rsid w:val="0049310D"/>
    <w:rsid w:val="00493956"/>
    <w:rsid w:val="00494242"/>
    <w:rsid w:val="00494BCF"/>
    <w:rsid w:val="00494E8E"/>
    <w:rsid w:val="004955BC"/>
    <w:rsid w:val="00495C26"/>
    <w:rsid w:val="00495D63"/>
    <w:rsid w:val="0049648F"/>
    <w:rsid w:val="00496606"/>
    <w:rsid w:val="004968AA"/>
    <w:rsid w:val="00496D99"/>
    <w:rsid w:val="00496F05"/>
    <w:rsid w:val="00497370"/>
    <w:rsid w:val="00497458"/>
    <w:rsid w:val="004A0837"/>
    <w:rsid w:val="004A0F39"/>
    <w:rsid w:val="004A225E"/>
    <w:rsid w:val="004A251F"/>
    <w:rsid w:val="004A2678"/>
    <w:rsid w:val="004A286A"/>
    <w:rsid w:val="004A3BF1"/>
    <w:rsid w:val="004A3E42"/>
    <w:rsid w:val="004A4715"/>
    <w:rsid w:val="004A4AC8"/>
    <w:rsid w:val="004A4C8D"/>
    <w:rsid w:val="004A5046"/>
    <w:rsid w:val="004A565E"/>
    <w:rsid w:val="004A5A4C"/>
    <w:rsid w:val="004A5DF3"/>
    <w:rsid w:val="004A6134"/>
    <w:rsid w:val="004A62E9"/>
    <w:rsid w:val="004A6A0D"/>
    <w:rsid w:val="004A7092"/>
    <w:rsid w:val="004A769A"/>
    <w:rsid w:val="004A7CDC"/>
    <w:rsid w:val="004B0FE8"/>
    <w:rsid w:val="004B11C8"/>
    <w:rsid w:val="004B147D"/>
    <w:rsid w:val="004B2358"/>
    <w:rsid w:val="004B2734"/>
    <w:rsid w:val="004B49E6"/>
    <w:rsid w:val="004B4D69"/>
    <w:rsid w:val="004B562C"/>
    <w:rsid w:val="004B5D29"/>
    <w:rsid w:val="004B5F4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8AB"/>
    <w:rsid w:val="004C4A77"/>
    <w:rsid w:val="004C5319"/>
    <w:rsid w:val="004C5761"/>
    <w:rsid w:val="004C618F"/>
    <w:rsid w:val="004C621F"/>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5EBF"/>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296C"/>
    <w:rsid w:val="004E2A4F"/>
    <w:rsid w:val="004E2DE0"/>
    <w:rsid w:val="004E372E"/>
    <w:rsid w:val="004E3AD1"/>
    <w:rsid w:val="004E3D5B"/>
    <w:rsid w:val="004E4060"/>
    <w:rsid w:val="004E409A"/>
    <w:rsid w:val="004E4306"/>
    <w:rsid w:val="004E4B4F"/>
    <w:rsid w:val="004E5721"/>
    <w:rsid w:val="004E669E"/>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6AB"/>
    <w:rsid w:val="00504B48"/>
    <w:rsid w:val="00504BC1"/>
    <w:rsid w:val="00504EF7"/>
    <w:rsid w:val="00505134"/>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681"/>
    <w:rsid w:val="005157A9"/>
    <w:rsid w:val="00515889"/>
    <w:rsid w:val="0051610C"/>
    <w:rsid w:val="00516BF7"/>
    <w:rsid w:val="00517088"/>
    <w:rsid w:val="005173A7"/>
    <w:rsid w:val="005177E1"/>
    <w:rsid w:val="00517D4D"/>
    <w:rsid w:val="00520334"/>
    <w:rsid w:val="00520A6B"/>
    <w:rsid w:val="00520C0A"/>
    <w:rsid w:val="005218B6"/>
    <w:rsid w:val="00521E7B"/>
    <w:rsid w:val="005224C9"/>
    <w:rsid w:val="00522589"/>
    <w:rsid w:val="00522ED7"/>
    <w:rsid w:val="005230F6"/>
    <w:rsid w:val="005239E0"/>
    <w:rsid w:val="00524545"/>
    <w:rsid w:val="005254AD"/>
    <w:rsid w:val="005255BF"/>
    <w:rsid w:val="005257DE"/>
    <w:rsid w:val="0052587D"/>
    <w:rsid w:val="0052591C"/>
    <w:rsid w:val="00526415"/>
    <w:rsid w:val="005264D0"/>
    <w:rsid w:val="00526A1D"/>
    <w:rsid w:val="00526EA0"/>
    <w:rsid w:val="00527200"/>
    <w:rsid w:val="005275FA"/>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46AA"/>
    <w:rsid w:val="0053482D"/>
    <w:rsid w:val="0053536C"/>
    <w:rsid w:val="00535694"/>
    <w:rsid w:val="00535B79"/>
    <w:rsid w:val="00535D7C"/>
    <w:rsid w:val="00536579"/>
    <w:rsid w:val="00536A42"/>
    <w:rsid w:val="00536C1E"/>
    <w:rsid w:val="00536E27"/>
    <w:rsid w:val="005408F0"/>
    <w:rsid w:val="00540FDC"/>
    <w:rsid w:val="00541967"/>
    <w:rsid w:val="00541F29"/>
    <w:rsid w:val="0054292E"/>
    <w:rsid w:val="0054343A"/>
    <w:rsid w:val="00543581"/>
    <w:rsid w:val="005438AC"/>
    <w:rsid w:val="00543974"/>
    <w:rsid w:val="005439F1"/>
    <w:rsid w:val="00543EBF"/>
    <w:rsid w:val="005446D6"/>
    <w:rsid w:val="00544ABA"/>
    <w:rsid w:val="0054501A"/>
    <w:rsid w:val="005453DD"/>
    <w:rsid w:val="0054593A"/>
    <w:rsid w:val="005467FB"/>
    <w:rsid w:val="00546AE9"/>
    <w:rsid w:val="00547115"/>
    <w:rsid w:val="00547989"/>
    <w:rsid w:val="00547B06"/>
    <w:rsid w:val="00547C20"/>
    <w:rsid w:val="0055084C"/>
    <w:rsid w:val="00551320"/>
    <w:rsid w:val="005518A4"/>
    <w:rsid w:val="00551A8F"/>
    <w:rsid w:val="00552768"/>
    <w:rsid w:val="00552935"/>
    <w:rsid w:val="00552E8C"/>
    <w:rsid w:val="00553127"/>
    <w:rsid w:val="005531B1"/>
    <w:rsid w:val="005537D5"/>
    <w:rsid w:val="00554BE7"/>
    <w:rsid w:val="00556D68"/>
    <w:rsid w:val="00557173"/>
    <w:rsid w:val="005576A1"/>
    <w:rsid w:val="00557A64"/>
    <w:rsid w:val="005605C0"/>
    <w:rsid w:val="00560D23"/>
    <w:rsid w:val="005615D8"/>
    <w:rsid w:val="00561D8E"/>
    <w:rsid w:val="005626D6"/>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75D"/>
    <w:rsid w:val="00571A17"/>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5F5"/>
    <w:rsid w:val="005768BC"/>
    <w:rsid w:val="00576D6C"/>
    <w:rsid w:val="00576E4A"/>
    <w:rsid w:val="00577A2E"/>
    <w:rsid w:val="00577A8D"/>
    <w:rsid w:val="00577B45"/>
    <w:rsid w:val="00580AFD"/>
    <w:rsid w:val="00580DC3"/>
    <w:rsid w:val="00580E48"/>
    <w:rsid w:val="00580F0A"/>
    <w:rsid w:val="00581246"/>
    <w:rsid w:val="00581516"/>
    <w:rsid w:val="00582C3A"/>
    <w:rsid w:val="00582E1A"/>
    <w:rsid w:val="00583147"/>
    <w:rsid w:val="00583549"/>
    <w:rsid w:val="00584416"/>
    <w:rsid w:val="00584B39"/>
    <w:rsid w:val="00585028"/>
    <w:rsid w:val="00585439"/>
    <w:rsid w:val="005854D1"/>
    <w:rsid w:val="00585F5B"/>
    <w:rsid w:val="0058620A"/>
    <w:rsid w:val="0058640E"/>
    <w:rsid w:val="0058681D"/>
    <w:rsid w:val="00586CB3"/>
    <w:rsid w:val="00587FC0"/>
    <w:rsid w:val="005906AD"/>
    <w:rsid w:val="00590DA6"/>
    <w:rsid w:val="005910AA"/>
    <w:rsid w:val="00591C7D"/>
    <w:rsid w:val="00591E53"/>
    <w:rsid w:val="00592A9C"/>
    <w:rsid w:val="00592B03"/>
    <w:rsid w:val="00592C0E"/>
    <w:rsid w:val="00592E52"/>
    <w:rsid w:val="0059300E"/>
    <w:rsid w:val="0059321F"/>
    <w:rsid w:val="005934FE"/>
    <w:rsid w:val="005937F5"/>
    <w:rsid w:val="00593AAE"/>
    <w:rsid w:val="00593AB9"/>
    <w:rsid w:val="0059491F"/>
    <w:rsid w:val="005949B2"/>
    <w:rsid w:val="00594ABB"/>
    <w:rsid w:val="00594D1C"/>
    <w:rsid w:val="00594E36"/>
    <w:rsid w:val="00594F0A"/>
    <w:rsid w:val="0059525E"/>
    <w:rsid w:val="00595887"/>
    <w:rsid w:val="00595A9B"/>
    <w:rsid w:val="005961F7"/>
    <w:rsid w:val="005962CC"/>
    <w:rsid w:val="005965C5"/>
    <w:rsid w:val="00596B9C"/>
    <w:rsid w:val="005A054D"/>
    <w:rsid w:val="005A08C7"/>
    <w:rsid w:val="005A0A46"/>
    <w:rsid w:val="005A0A53"/>
    <w:rsid w:val="005A10B9"/>
    <w:rsid w:val="005A11A6"/>
    <w:rsid w:val="005A11EA"/>
    <w:rsid w:val="005A23AD"/>
    <w:rsid w:val="005A269F"/>
    <w:rsid w:val="005A305E"/>
    <w:rsid w:val="005A30BB"/>
    <w:rsid w:val="005A3319"/>
    <w:rsid w:val="005A337C"/>
    <w:rsid w:val="005A33A6"/>
    <w:rsid w:val="005A34B1"/>
    <w:rsid w:val="005A3887"/>
    <w:rsid w:val="005A45B5"/>
    <w:rsid w:val="005A4D49"/>
    <w:rsid w:val="005A5A95"/>
    <w:rsid w:val="005A5C00"/>
    <w:rsid w:val="005A651A"/>
    <w:rsid w:val="005A7294"/>
    <w:rsid w:val="005B052D"/>
    <w:rsid w:val="005B0542"/>
    <w:rsid w:val="005B12B7"/>
    <w:rsid w:val="005B1A29"/>
    <w:rsid w:val="005B2225"/>
    <w:rsid w:val="005B2439"/>
    <w:rsid w:val="005B2599"/>
    <w:rsid w:val="005B2799"/>
    <w:rsid w:val="005B2B77"/>
    <w:rsid w:val="005B33A7"/>
    <w:rsid w:val="005B3D4A"/>
    <w:rsid w:val="005B44E4"/>
    <w:rsid w:val="005B4D87"/>
    <w:rsid w:val="005B56C6"/>
    <w:rsid w:val="005B584A"/>
    <w:rsid w:val="005B5C85"/>
    <w:rsid w:val="005B73CD"/>
    <w:rsid w:val="005B78C0"/>
    <w:rsid w:val="005B7927"/>
    <w:rsid w:val="005B7935"/>
    <w:rsid w:val="005B7DD1"/>
    <w:rsid w:val="005C00A0"/>
    <w:rsid w:val="005C068C"/>
    <w:rsid w:val="005C07EA"/>
    <w:rsid w:val="005C0A55"/>
    <w:rsid w:val="005C1240"/>
    <w:rsid w:val="005C1410"/>
    <w:rsid w:val="005C166E"/>
    <w:rsid w:val="005C2413"/>
    <w:rsid w:val="005C28FA"/>
    <w:rsid w:val="005C2ABF"/>
    <w:rsid w:val="005C2BC1"/>
    <w:rsid w:val="005C2D3D"/>
    <w:rsid w:val="005C34F5"/>
    <w:rsid w:val="005C392D"/>
    <w:rsid w:val="005C40F4"/>
    <w:rsid w:val="005C43BE"/>
    <w:rsid w:val="005C44F3"/>
    <w:rsid w:val="005C5BF1"/>
    <w:rsid w:val="005C5F75"/>
    <w:rsid w:val="005C661B"/>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D76"/>
    <w:rsid w:val="005D3F3D"/>
    <w:rsid w:val="005D4578"/>
    <w:rsid w:val="005D4994"/>
    <w:rsid w:val="005D4EFA"/>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53F9"/>
    <w:rsid w:val="005E5A2E"/>
    <w:rsid w:val="005E5AF7"/>
    <w:rsid w:val="005E5D2F"/>
    <w:rsid w:val="005E5D6F"/>
    <w:rsid w:val="005E6030"/>
    <w:rsid w:val="005E609F"/>
    <w:rsid w:val="005E691A"/>
    <w:rsid w:val="005E774F"/>
    <w:rsid w:val="005E775D"/>
    <w:rsid w:val="005E7D52"/>
    <w:rsid w:val="005F0A43"/>
    <w:rsid w:val="005F27BF"/>
    <w:rsid w:val="005F28DF"/>
    <w:rsid w:val="005F2F02"/>
    <w:rsid w:val="005F3060"/>
    <w:rsid w:val="005F30BF"/>
    <w:rsid w:val="005F39F9"/>
    <w:rsid w:val="005F4171"/>
    <w:rsid w:val="005F46D6"/>
    <w:rsid w:val="005F4DD6"/>
    <w:rsid w:val="005F50D8"/>
    <w:rsid w:val="005F52DA"/>
    <w:rsid w:val="005F53A1"/>
    <w:rsid w:val="005F58A8"/>
    <w:rsid w:val="005F6B77"/>
    <w:rsid w:val="005F728B"/>
    <w:rsid w:val="005F7487"/>
    <w:rsid w:val="005F74C4"/>
    <w:rsid w:val="005F760E"/>
    <w:rsid w:val="005F7635"/>
    <w:rsid w:val="005F7995"/>
    <w:rsid w:val="006002C7"/>
    <w:rsid w:val="00600700"/>
    <w:rsid w:val="00600F95"/>
    <w:rsid w:val="006012E6"/>
    <w:rsid w:val="00601839"/>
    <w:rsid w:val="00601FE8"/>
    <w:rsid w:val="0060272A"/>
    <w:rsid w:val="00602759"/>
    <w:rsid w:val="0060277A"/>
    <w:rsid w:val="00602B7C"/>
    <w:rsid w:val="00603312"/>
    <w:rsid w:val="00604422"/>
    <w:rsid w:val="00604A12"/>
    <w:rsid w:val="00604DC7"/>
    <w:rsid w:val="00604E47"/>
    <w:rsid w:val="0060519E"/>
    <w:rsid w:val="00605441"/>
    <w:rsid w:val="00605BC8"/>
    <w:rsid w:val="006067BD"/>
    <w:rsid w:val="00606873"/>
    <w:rsid w:val="00606970"/>
    <w:rsid w:val="00606A20"/>
    <w:rsid w:val="00606B8B"/>
    <w:rsid w:val="006072A1"/>
    <w:rsid w:val="006072C6"/>
    <w:rsid w:val="006072C8"/>
    <w:rsid w:val="006077E5"/>
    <w:rsid w:val="00607A2E"/>
    <w:rsid w:val="00607BBB"/>
    <w:rsid w:val="00607C4B"/>
    <w:rsid w:val="00610A16"/>
    <w:rsid w:val="006130F7"/>
    <w:rsid w:val="00613789"/>
    <w:rsid w:val="00613AF8"/>
    <w:rsid w:val="00613D8E"/>
    <w:rsid w:val="006140E3"/>
    <w:rsid w:val="006142E0"/>
    <w:rsid w:val="00614996"/>
    <w:rsid w:val="006155B0"/>
    <w:rsid w:val="00616112"/>
    <w:rsid w:val="0061642A"/>
    <w:rsid w:val="006175AF"/>
    <w:rsid w:val="006205CA"/>
    <w:rsid w:val="00620927"/>
    <w:rsid w:val="00621D38"/>
    <w:rsid w:val="00621F53"/>
    <w:rsid w:val="00622067"/>
    <w:rsid w:val="00622083"/>
    <w:rsid w:val="0062285D"/>
    <w:rsid w:val="00622E2A"/>
    <w:rsid w:val="00622E2C"/>
    <w:rsid w:val="00623089"/>
    <w:rsid w:val="0062308E"/>
    <w:rsid w:val="006234C4"/>
    <w:rsid w:val="00623B18"/>
    <w:rsid w:val="0062432C"/>
    <w:rsid w:val="006244C9"/>
    <w:rsid w:val="006245F6"/>
    <w:rsid w:val="0062475D"/>
    <w:rsid w:val="0062495F"/>
    <w:rsid w:val="00624C23"/>
    <w:rsid w:val="0062501B"/>
    <w:rsid w:val="0062550D"/>
    <w:rsid w:val="00625D04"/>
    <w:rsid w:val="00625E0D"/>
    <w:rsid w:val="0062660B"/>
    <w:rsid w:val="00626A9A"/>
    <w:rsid w:val="00626AD1"/>
    <w:rsid w:val="00626F5B"/>
    <w:rsid w:val="00627021"/>
    <w:rsid w:val="00627A30"/>
    <w:rsid w:val="00627B53"/>
    <w:rsid w:val="006304BC"/>
    <w:rsid w:val="006305C6"/>
    <w:rsid w:val="00630C33"/>
    <w:rsid w:val="00630C42"/>
    <w:rsid w:val="00630DCE"/>
    <w:rsid w:val="0063120A"/>
    <w:rsid w:val="00631445"/>
    <w:rsid w:val="0063150B"/>
    <w:rsid w:val="0063155F"/>
    <w:rsid w:val="00631585"/>
    <w:rsid w:val="00631D21"/>
    <w:rsid w:val="00634ACF"/>
    <w:rsid w:val="00634F7E"/>
    <w:rsid w:val="00635035"/>
    <w:rsid w:val="0063532D"/>
    <w:rsid w:val="0063580D"/>
    <w:rsid w:val="00635CAE"/>
    <w:rsid w:val="00635E87"/>
    <w:rsid w:val="00635EB6"/>
    <w:rsid w:val="00636A30"/>
    <w:rsid w:val="00637240"/>
    <w:rsid w:val="0063730F"/>
    <w:rsid w:val="006373ED"/>
    <w:rsid w:val="006374E5"/>
    <w:rsid w:val="0064001D"/>
    <w:rsid w:val="006400DE"/>
    <w:rsid w:val="006404F1"/>
    <w:rsid w:val="006407B9"/>
    <w:rsid w:val="00641815"/>
    <w:rsid w:val="00641FE3"/>
    <w:rsid w:val="00643660"/>
    <w:rsid w:val="00643B7A"/>
    <w:rsid w:val="0064401F"/>
    <w:rsid w:val="0064422B"/>
    <w:rsid w:val="0064455C"/>
    <w:rsid w:val="00644CFE"/>
    <w:rsid w:val="00645006"/>
    <w:rsid w:val="00645FE6"/>
    <w:rsid w:val="006462D4"/>
    <w:rsid w:val="00646742"/>
    <w:rsid w:val="006479A9"/>
    <w:rsid w:val="00650139"/>
    <w:rsid w:val="0065036F"/>
    <w:rsid w:val="00650476"/>
    <w:rsid w:val="00650886"/>
    <w:rsid w:val="006519C3"/>
    <w:rsid w:val="00651B7D"/>
    <w:rsid w:val="00651D7F"/>
    <w:rsid w:val="0065213E"/>
    <w:rsid w:val="006526F3"/>
    <w:rsid w:val="00652756"/>
    <w:rsid w:val="00652A72"/>
    <w:rsid w:val="00652AD8"/>
    <w:rsid w:val="00652B79"/>
    <w:rsid w:val="006533AE"/>
    <w:rsid w:val="006533C3"/>
    <w:rsid w:val="006539C3"/>
    <w:rsid w:val="00654068"/>
    <w:rsid w:val="00654103"/>
    <w:rsid w:val="00654436"/>
    <w:rsid w:val="00654B38"/>
    <w:rsid w:val="00654B83"/>
    <w:rsid w:val="00654E69"/>
    <w:rsid w:val="00655061"/>
    <w:rsid w:val="0065510C"/>
    <w:rsid w:val="006558FE"/>
    <w:rsid w:val="00655B63"/>
    <w:rsid w:val="00655E6B"/>
    <w:rsid w:val="00656BFF"/>
    <w:rsid w:val="00656D0C"/>
    <w:rsid w:val="00656E8B"/>
    <w:rsid w:val="00656F61"/>
    <w:rsid w:val="006571F6"/>
    <w:rsid w:val="006577F6"/>
    <w:rsid w:val="00661105"/>
    <w:rsid w:val="006618CC"/>
    <w:rsid w:val="00661C6D"/>
    <w:rsid w:val="00662111"/>
    <w:rsid w:val="00662118"/>
    <w:rsid w:val="006625A6"/>
    <w:rsid w:val="006638AD"/>
    <w:rsid w:val="00664D45"/>
    <w:rsid w:val="00665A12"/>
    <w:rsid w:val="00665FC8"/>
    <w:rsid w:val="0066732C"/>
    <w:rsid w:val="0066795E"/>
    <w:rsid w:val="006679F5"/>
    <w:rsid w:val="00667B77"/>
    <w:rsid w:val="00670578"/>
    <w:rsid w:val="006716DA"/>
    <w:rsid w:val="00671A58"/>
    <w:rsid w:val="00671B1F"/>
    <w:rsid w:val="00671D3A"/>
    <w:rsid w:val="00671D3D"/>
    <w:rsid w:val="00672667"/>
    <w:rsid w:val="006728ED"/>
    <w:rsid w:val="00672DAB"/>
    <w:rsid w:val="006732B1"/>
    <w:rsid w:val="00673377"/>
    <w:rsid w:val="0067446F"/>
    <w:rsid w:val="006746A4"/>
    <w:rsid w:val="00674E06"/>
    <w:rsid w:val="00675558"/>
    <w:rsid w:val="00675599"/>
    <w:rsid w:val="00675611"/>
    <w:rsid w:val="00675A60"/>
    <w:rsid w:val="00675FAD"/>
    <w:rsid w:val="00676203"/>
    <w:rsid w:val="0067692A"/>
    <w:rsid w:val="0067697E"/>
    <w:rsid w:val="0067728F"/>
    <w:rsid w:val="00677443"/>
    <w:rsid w:val="0067769A"/>
    <w:rsid w:val="00677BAB"/>
    <w:rsid w:val="00680354"/>
    <w:rsid w:val="006806A3"/>
    <w:rsid w:val="006806A6"/>
    <w:rsid w:val="00680A38"/>
    <w:rsid w:val="00681135"/>
    <w:rsid w:val="00681211"/>
    <w:rsid w:val="00681B36"/>
    <w:rsid w:val="00681EB9"/>
    <w:rsid w:val="0068248B"/>
    <w:rsid w:val="00682DE6"/>
    <w:rsid w:val="00682E14"/>
    <w:rsid w:val="0068436C"/>
    <w:rsid w:val="00684C7A"/>
    <w:rsid w:val="006850AF"/>
    <w:rsid w:val="0068545E"/>
    <w:rsid w:val="00685695"/>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5F0"/>
    <w:rsid w:val="00695887"/>
    <w:rsid w:val="006966B0"/>
    <w:rsid w:val="0069673C"/>
    <w:rsid w:val="00696AFA"/>
    <w:rsid w:val="00697733"/>
    <w:rsid w:val="006A00DF"/>
    <w:rsid w:val="006A095C"/>
    <w:rsid w:val="006A1862"/>
    <w:rsid w:val="006A1EED"/>
    <w:rsid w:val="006A2034"/>
    <w:rsid w:val="006A2203"/>
    <w:rsid w:val="006A231B"/>
    <w:rsid w:val="006A254E"/>
    <w:rsid w:val="006A256B"/>
    <w:rsid w:val="006A29A1"/>
    <w:rsid w:val="006A2C30"/>
    <w:rsid w:val="006A2D8C"/>
    <w:rsid w:val="006A2E9B"/>
    <w:rsid w:val="006A301C"/>
    <w:rsid w:val="006A3E2B"/>
    <w:rsid w:val="006A43B3"/>
    <w:rsid w:val="006A507C"/>
    <w:rsid w:val="006A6345"/>
    <w:rsid w:val="006A6A34"/>
    <w:rsid w:val="006A6E17"/>
    <w:rsid w:val="006A71EB"/>
    <w:rsid w:val="006A7E1F"/>
    <w:rsid w:val="006B0FE4"/>
    <w:rsid w:val="006B1019"/>
    <w:rsid w:val="006B120D"/>
    <w:rsid w:val="006B12A2"/>
    <w:rsid w:val="006B17E7"/>
    <w:rsid w:val="006B19E8"/>
    <w:rsid w:val="006B1A8A"/>
    <w:rsid w:val="006B1FD5"/>
    <w:rsid w:val="006B555A"/>
    <w:rsid w:val="006B600A"/>
    <w:rsid w:val="006B6635"/>
    <w:rsid w:val="006B68DB"/>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6CA"/>
    <w:rsid w:val="006C7B01"/>
    <w:rsid w:val="006C7B8C"/>
    <w:rsid w:val="006D00DB"/>
    <w:rsid w:val="006D0361"/>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BE1"/>
    <w:rsid w:val="006D4052"/>
    <w:rsid w:val="006D48FC"/>
    <w:rsid w:val="006D5207"/>
    <w:rsid w:val="006D5E01"/>
    <w:rsid w:val="006D62BC"/>
    <w:rsid w:val="006D6450"/>
    <w:rsid w:val="006D6939"/>
    <w:rsid w:val="006D6C43"/>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45F3"/>
    <w:rsid w:val="006E4A2F"/>
    <w:rsid w:val="006E4D15"/>
    <w:rsid w:val="006E4ED4"/>
    <w:rsid w:val="006E5E19"/>
    <w:rsid w:val="006E6026"/>
    <w:rsid w:val="006E61C3"/>
    <w:rsid w:val="006E799D"/>
    <w:rsid w:val="006F03A2"/>
    <w:rsid w:val="006F0593"/>
    <w:rsid w:val="006F1064"/>
    <w:rsid w:val="006F14F0"/>
    <w:rsid w:val="006F154E"/>
    <w:rsid w:val="006F1EB7"/>
    <w:rsid w:val="006F2942"/>
    <w:rsid w:val="006F2D8C"/>
    <w:rsid w:val="006F4A8C"/>
    <w:rsid w:val="006F52E5"/>
    <w:rsid w:val="006F5508"/>
    <w:rsid w:val="006F6066"/>
    <w:rsid w:val="006F67A9"/>
    <w:rsid w:val="006F6850"/>
    <w:rsid w:val="006F6B61"/>
    <w:rsid w:val="006F707E"/>
    <w:rsid w:val="006F744C"/>
    <w:rsid w:val="007001DC"/>
    <w:rsid w:val="00700236"/>
    <w:rsid w:val="00700DAC"/>
    <w:rsid w:val="007014D7"/>
    <w:rsid w:val="00701932"/>
    <w:rsid w:val="0070208F"/>
    <w:rsid w:val="007024E2"/>
    <w:rsid w:val="0070257B"/>
    <w:rsid w:val="007025CB"/>
    <w:rsid w:val="00702B10"/>
    <w:rsid w:val="00702B15"/>
    <w:rsid w:val="00703126"/>
    <w:rsid w:val="007034AA"/>
    <w:rsid w:val="00703C9D"/>
    <w:rsid w:val="00703EB9"/>
    <w:rsid w:val="007044D3"/>
    <w:rsid w:val="0070490C"/>
    <w:rsid w:val="00704A84"/>
    <w:rsid w:val="00704B95"/>
    <w:rsid w:val="00704DB6"/>
    <w:rsid w:val="00704F5B"/>
    <w:rsid w:val="00705C38"/>
    <w:rsid w:val="0070617C"/>
    <w:rsid w:val="0070618C"/>
    <w:rsid w:val="00706465"/>
    <w:rsid w:val="0070695A"/>
    <w:rsid w:val="00706A30"/>
    <w:rsid w:val="00707616"/>
    <w:rsid w:val="0070782D"/>
    <w:rsid w:val="00707E88"/>
    <w:rsid w:val="00710007"/>
    <w:rsid w:val="0071027F"/>
    <w:rsid w:val="0071067B"/>
    <w:rsid w:val="007109C2"/>
    <w:rsid w:val="0071100F"/>
    <w:rsid w:val="00711340"/>
    <w:rsid w:val="00711873"/>
    <w:rsid w:val="0071190D"/>
    <w:rsid w:val="00711CFC"/>
    <w:rsid w:val="00712273"/>
    <w:rsid w:val="00712C42"/>
    <w:rsid w:val="00712DF2"/>
    <w:rsid w:val="007139B8"/>
    <w:rsid w:val="00713ABF"/>
    <w:rsid w:val="00713DE4"/>
    <w:rsid w:val="00714768"/>
    <w:rsid w:val="00714C47"/>
    <w:rsid w:val="00714CA8"/>
    <w:rsid w:val="0071503F"/>
    <w:rsid w:val="00716462"/>
    <w:rsid w:val="00716E77"/>
    <w:rsid w:val="00717C92"/>
    <w:rsid w:val="00717E92"/>
    <w:rsid w:val="00720716"/>
    <w:rsid w:val="00721084"/>
    <w:rsid w:val="00721262"/>
    <w:rsid w:val="0072166D"/>
    <w:rsid w:val="00721941"/>
    <w:rsid w:val="00721D9B"/>
    <w:rsid w:val="00722121"/>
    <w:rsid w:val="007224B9"/>
    <w:rsid w:val="0072257F"/>
    <w:rsid w:val="00722F94"/>
    <w:rsid w:val="00723AA7"/>
    <w:rsid w:val="00723B20"/>
    <w:rsid w:val="00723E3E"/>
    <w:rsid w:val="00723EA5"/>
    <w:rsid w:val="00723F3B"/>
    <w:rsid w:val="0072432E"/>
    <w:rsid w:val="00724475"/>
    <w:rsid w:val="007245B6"/>
    <w:rsid w:val="00724891"/>
    <w:rsid w:val="00724F5A"/>
    <w:rsid w:val="0072558E"/>
    <w:rsid w:val="00725660"/>
    <w:rsid w:val="00726036"/>
    <w:rsid w:val="00726279"/>
    <w:rsid w:val="00726A4F"/>
    <w:rsid w:val="00726A9B"/>
    <w:rsid w:val="0072717B"/>
    <w:rsid w:val="00727530"/>
    <w:rsid w:val="0072763B"/>
    <w:rsid w:val="00727C24"/>
    <w:rsid w:val="007303C2"/>
    <w:rsid w:val="007304C1"/>
    <w:rsid w:val="00730869"/>
    <w:rsid w:val="00730BB1"/>
    <w:rsid w:val="00730E91"/>
    <w:rsid w:val="007312EE"/>
    <w:rsid w:val="0073152B"/>
    <w:rsid w:val="00731E7C"/>
    <w:rsid w:val="00732071"/>
    <w:rsid w:val="007329C6"/>
    <w:rsid w:val="007329EF"/>
    <w:rsid w:val="00732C82"/>
    <w:rsid w:val="0073327A"/>
    <w:rsid w:val="007333FE"/>
    <w:rsid w:val="00733636"/>
    <w:rsid w:val="00734385"/>
    <w:rsid w:val="00734BCC"/>
    <w:rsid w:val="00734EBE"/>
    <w:rsid w:val="0073537D"/>
    <w:rsid w:val="007359EF"/>
    <w:rsid w:val="00735BBF"/>
    <w:rsid w:val="007364D4"/>
    <w:rsid w:val="00736D06"/>
    <w:rsid w:val="00736DD8"/>
    <w:rsid w:val="007376EC"/>
    <w:rsid w:val="00737B28"/>
    <w:rsid w:val="00737ED2"/>
    <w:rsid w:val="0074076A"/>
    <w:rsid w:val="00740807"/>
    <w:rsid w:val="00740D0F"/>
    <w:rsid w:val="00741839"/>
    <w:rsid w:val="00741A9D"/>
    <w:rsid w:val="00741AF4"/>
    <w:rsid w:val="00741BC1"/>
    <w:rsid w:val="00741DCC"/>
    <w:rsid w:val="0074203A"/>
    <w:rsid w:val="00742684"/>
    <w:rsid w:val="007427B5"/>
    <w:rsid w:val="00742865"/>
    <w:rsid w:val="0074296C"/>
    <w:rsid w:val="00742C83"/>
    <w:rsid w:val="0074360F"/>
    <w:rsid w:val="00743AA2"/>
    <w:rsid w:val="00743CBC"/>
    <w:rsid w:val="0074423E"/>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9F6"/>
    <w:rsid w:val="00750C3C"/>
    <w:rsid w:val="00751091"/>
    <w:rsid w:val="007511E7"/>
    <w:rsid w:val="00751AA0"/>
    <w:rsid w:val="00751B83"/>
    <w:rsid w:val="00752B34"/>
    <w:rsid w:val="00752C38"/>
    <w:rsid w:val="0075368C"/>
    <w:rsid w:val="00753F40"/>
    <w:rsid w:val="00754359"/>
    <w:rsid w:val="00754411"/>
    <w:rsid w:val="0075457D"/>
    <w:rsid w:val="00754BD9"/>
    <w:rsid w:val="00754C09"/>
    <w:rsid w:val="00754E7A"/>
    <w:rsid w:val="0075540C"/>
    <w:rsid w:val="00755608"/>
    <w:rsid w:val="00755DB1"/>
    <w:rsid w:val="007574FC"/>
    <w:rsid w:val="0076043B"/>
    <w:rsid w:val="00760975"/>
    <w:rsid w:val="00761232"/>
    <w:rsid w:val="00761393"/>
    <w:rsid w:val="00761918"/>
    <w:rsid w:val="00761FDA"/>
    <w:rsid w:val="0076206A"/>
    <w:rsid w:val="007621FF"/>
    <w:rsid w:val="00762C80"/>
    <w:rsid w:val="0076344A"/>
    <w:rsid w:val="007634E3"/>
    <w:rsid w:val="007639DE"/>
    <w:rsid w:val="00763B59"/>
    <w:rsid w:val="00763CC0"/>
    <w:rsid w:val="0076400F"/>
    <w:rsid w:val="00764194"/>
    <w:rsid w:val="00765ED3"/>
    <w:rsid w:val="0076681D"/>
    <w:rsid w:val="0076695B"/>
    <w:rsid w:val="00766A65"/>
    <w:rsid w:val="007671F5"/>
    <w:rsid w:val="007676B8"/>
    <w:rsid w:val="00770DAC"/>
    <w:rsid w:val="0077165D"/>
    <w:rsid w:val="007716EA"/>
    <w:rsid w:val="0077175C"/>
    <w:rsid w:val="00771870"/>
    <w:rsid w:val="00771983"/>
    <w:rsid w:val="00771BF9"/>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BA0"/>
    <w:rsid w:val="007803BD"/>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DC0"/>
    <w:rsid w:val="0079162F"/>
    <w:rsid w:val="007919FD"/>
    <w:rsid w:val="00792657"/>
    <w:rsid w:val="00792B6A"/>
    <w:rsid w:val="00793465"/>
    <w:rsid w:val="007935DD"/>
    <w:rsid w:val="00794564"/>
    <w:rsid w:val="00794924"/>
    <w:rsid w:val="007958E9"/>
    <w:rsid w:val="007959C7"/>
    <w:rsid w:val="00795F30"/>
    <w:rsid w:val="00796407"/>
    <w:rsid w:val="0079736F"/>
    <w:rsid w:val="00797A2B"/>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DC"/>
    <w:rsid w:val="007A79AF"/>
    <w:rsid w:val="007A7A39"/>
    <w:rsid w:val="007A7A96"/>
    <w:rsid w:val="007B001F"/>
    <w:rsid w:val="007B03AF"/>
    <w:rsid w:val="007B09AE"/>
    <w:rsid w:val="007B118B"/>
    <w:rsid w:val="007B1543"/>
    <w:rsid w:val="007B1691"/>
    <w:rsid w:val="007B1A0C"/>
    <w:rsid w:val="007B1AC0"/>
    <w:rsid w:val="007B1C7F"/>
    <w:rsid w:val="007B270A"/>
    <w:rsid w:val="007B2716"/>
    <w:rsid w:val="007B2D3B"/>
    <w:rsid w:val="007B3A1C"/>
    <w:rsid w:val="007B3AA5"/>
    <w:rsid w:val="007B3EAF"/>
    <w:rsid w:val="007B45FC"/>
    <w:rsid w:val="007B52CD"/>
    <w:rsid w:val="007B694E"/>
    <w:rsid w:val="007B69BA"/>
    <w:rsid w:val="007B7899"/>
    <w:rsid w:val="007B7ABF"/>
    <w:rsid w:val="007B7DC1"/>
    <w:rsid w:val="007B7EDB"/>
    <w:rsid w:val="007C006F"/>
    <w:rsid w:val="007C06C5"/>
    <w:rsid w:val="007C083E"/>
    <w:rsid w:val="007C19AD"/>
    <w:rsid w:val="007C31C9"/>
    <w:rsid w:val="007C3598"/>
    <w:rsid w:val="007C37F2"/>
    <w:rsid w:val="007C3FA8"/>
    <w:rsid w:val="007C55A3"/>
    <w:rsid w:val="007C5EBD"/>
    <w:rsid w:val="007C61ED"/>
    <w:rsid w:val="007C68DA"/>
    <w:rsid w:val="007C70F5"/>
    <w:rsid w:val="007C7A61"/>
    <w:rsid w:val="007D0519"/>
    <w:rsid w:val="007D0AB8"/>
    <w:rsid w:val="007D16BF"/>
    <w:rsid w:val="007D1BAC"/>
    <w:rsid w:val="007D229A"/>
    <w:rsid w:val="007D23CC"/>
    <w:rsid w:val="007D2F44"/>
    <w:rsid w:val="007D2F4D"/>
    <w:rsid w:val="007D3280"/>
    <w:rsid w:val="007D3E99"/>
    <w:rsid w:val="007D4178"/>
    <w:rsid w:val="007D429C"/>
    <w:rsid w:val="007D4460"/>
    <w:rsid w:val="007D4D33"/>
    <w:rsid w:val="007D5980"/>
    <w:rsid w:val="007D656A"/>
    <w:rsid w:val="007D66AF"/>
    <w:rsid w:val="007D7175"/>
    <w:rsid w:val="007E0286"/>
    <w:rsid w:val="007E0444"/>
    <w:rsid w:val="007E07F7"/>
    <w:rsid w:val="007E1369"/>
    <w:rsid w:val="007E1A1B"/>
    <w:rsid w:val="007E1A88"/>
    <w:rsid w:val="007E1F35"/>
    <w:rsid w:val="007E28F1"/>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178"/>
    <w:rsid w:val="00804B92"/>
    <w:rsid w:val="00804E21"/>
    <w:rsid w:val="00805092"/>
    <w:rsid w:val="00805279"/>
    <w:rsid w:val="00805B30"/>
    <w:rsid w:val="008067D2"/>
    <w:rsid w:val="00806AAF"/>
    <w:rsid w:val="00806F04"/>
    <w:rsid w:val="008070AC"/>
    <w:rsid w:val="00807AA9"/>
    <w:rsid w:val="00807D3D"/>
    <w:rsid w:val="008101FD"/>
    <w:rsid w:val="008102A6"/>
    <w:rsid w:val="00810D8D"/>
    <w:rsid w:val="00811835"/>
    <w:rsid w:val="0081197A"/>
    <w:rsid w:val="00812FC7"/>
    <w:rsid w:val="008130DE"/>
    <w:rsid w:val="0081581D"/>
    <w:rsid w:val="00815BED"/>
    <w:rsid w:val="008172BE"/>
    <w:rsid w:val="00817A9C"/>
    <w:rsid w:val="00817AB5"/>
    <w:rsid w:val="00817B71"/>
    <w:rsid w:val="008201A2"/>
    <w:rsid w:val="00820244"/>
    <w:rsid w:val="0082037B"/>
    <w:rsid w:val="00820544"/>
    <w:rsid w:val="00820F6D"/>
    <w:rsid w:val="00821F8A"/>
    <w:rsid w:val="008221B3"/>
    <w:rsid w:val="0082248E"/>
    <w:rsid w:val="0082275B"/>
    <w:rsid w:val="008227A4"/>
    <w:rsid w:val="00822F96"/>
    <w:rsid w:val="00823232"/>
    <w:rsid w:val="0082342F"/>
    <w:rsid w:val="0082356F"/>
    <w:rsid w:val="008239BC"/>
    <w:rsid w:val="00823A03"/>
    <w:rsid w:val="00824BD7"/>
    <w:rsid w:val="00824EFF"/>
    <w:rsid w:val="00824FDF"/>
    <w:rsid w:val="00825125"/>
    <w:rsid w:val="00825656"/>
    <w:rsid w:val="008256C7"/>
    <w:rsid w:val="008257CC"/>
    <w:rsid w:val="00825B1A"/>
    <w:rsid w:val="0082644F"/>
    <w:rsid w:val="00826CA6"/>
    <w:rsid w:val="0082711D"/>
    <w:rsid w:val="008274BF"/>
    <w:rsid w:val="00830DC3"/>
    <w:rsid w:val="00831555"/>
    <w:rsid w:val="00831623"/>
    <w:rsid w:val="00831F52"/>
    <w:rsid w:val="00832154"/>
    <w:rsid w:val="00832F5C"/>
    <w:rsid w:val="0083351C"/>
    <w:rsid w:val="00833A2E"/>
    <w:rsid w:val="0083491B"/>
    <w:rsid w:val="00834A05"/>
    <w:rsid w:val="008359E0"/>
    <w:rsid w:val="008376F6"/>
    <w:rsid w:val="00837D5B"/>
    <w:rsid w:val="00840109"/>
    <w:rsid w:val="00840607"/>
    <w:rsid w:val="00841284"/>
    <w:rsid w:val="0084173D"/>
    <w:rsid w:val="00841A04"/>
    <w:rsid w:val="00841CD2"/>
    <w:rsid w:val="00842B77"/>
    <w:rsid w:val="00842B79"/>
    <w:rsid w:val="0084309F"/>
    <w:rsid w:val="00843DF1"/>
    <w:rsid w:val="00844DEA"/>
    <w:rsid w:val="0084535A"/>
    <w:rsid w:val="00845C12"/>
    <w:rsid w:val="00845D94"/>
    <w:rsid w:val="0084617A"/>
    <w:rsid w:val="008469D9"/>
    <w:rsid w:val="00846A3B"/>
    <w:rsid w:val="00846A94"/>
    <w:rsid w:val="00846DC0"/>
    <w:rsid w:val="008474A7"/>
    <w:rsid w:val="008500F6"/>
    <w:rsid w:val="008503CA"/>
    <w:rsid w:val="008506B6"/>
    <w:rsid w:val="00850AE0"/>
    <w:rsid w:val="008524D2"/>
    <w:rsid w:val="008525B7"/>
    <w:rsid w:val="0085266B"/>
    <w:rsid w:val="00852C60"/>
    <w:rsid w:val="00852E19"/>
    <w:rsid w:val="00853D1E"/>
    <w:rsid w:val="00853DCA"/>
    <w:rsid w:val="00853F49"/>
    <w:rsid w:val="008546AC"/>
    <w:rsid w:val="00854E07"/>
    <w:rsid w:val="00854EB4"/>
    <w:rsid w:val="00854ED2"/>
    <w:rsid w:val="008556B3"/>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C89"/>
    <w:rsid w:val="00862321"/>
    <w:rsid w:val="0086275E"/>
    <w:rsid w:val="008627F3"/>
    <w:rsid w:val="008640A0"/>
    <w:rsid w:val="00864440"/>
    <w:rsid w:val="00864558"/>
    <w:rsid w:val="00864CBE"/>
    <w:rsid w:val="00864D76"/>
    <w:rsid w:val="00864E6F"/>
    <w:rsid w:val="0086500C"/>
    <w:rsid w:val="00865016"/>
    <w:rsid w:val="008650FC"/>
    <w:rsid w:val="0086554E"/>
    <w:rsid w:val="00865E8A"/>
    <w:rsid w:val="008668D2"/>
    <w:rsid w:val="00866EB3"/>
    <w:rsid w:val="0086701A"/>
    <w:rsid w:val="008672D1"/>
    <w:rsid w:val="00867BD2"/>
    <w:rsid w:val="008705C4"/>
    <w:rsid w:val="008706F1"/>
    <w:rsid w:val="00870784"/>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F73"/>
    <w:rsid w:val="00877282"/>
    <w:rsid w:val="00877BA9"/>
    <w:rsid w:val="00880F30"/>
    <w:rsid w:val="00880F60"/>
    <w:rsid w:val="00880FFD"/>
    <w:rsid w:val="00881282"/>
    <w:rsid w:val="008820C3"/>
    <w:rsid w:val="008833E8"/>
    <w:rsid w:val="00885022"/>
    <w:rsid w:val="00885343"/>
    <w:rsid w:val="00886739"/>
    <w:rsid w:val="00887311"/>
    <w:rsid w:val="00887B48"/>
    <w:rsid w:val="0089095D"/>
    <w:rsid w:val="00890AB2"/>
    <w:rsid w:val="00890B08"/>
    <w:rsid w:val="0089176E"/>
    <w:rsid w:val="008917E0"/>
    <w:rsid w:val="00891D25"/>
    <w:rsid w:val="00891F85"/>
    <w:rsid w:val="00892365"/>
    <w:rsid w:val="00892BE5"/>
    <w:rsid w:val="00892FC7"/>
    <w:rsid w:val="0089387C"/>
    <w:rsid w:val="00893D2D"/>
    <w:rsid w:val="00893E90"/>
    <w:rsid w:val="008942E4"/>
    <w:rsid w:val="00894374"/>
    <w:rsid w:val="0089444E"/>
    <w:rsid w:val="0089473E"/>
    <w:rsid w:val="008949DF"/>
    <w:rsid w:val="008951DB"/>
    <w:rsid w:val="0089687D"/>
    <w:rsid w:val="00896A79"/>
    <w:rsid w:val="00896C81"/>
    <w:rsid w:val="00896D83"/>
    <w:rsid w:val="008A078D"/>
    <w:rsid w:val="008A0AB2"/>
    <w:rsid w:val="008A0BAA"/>
    <w:rsid w:val="008A0CFC"/>
    <w:rsid w:val="008A0EF7"/>
    <w:rsid w:val="008A12FE"/>
    <w:rsid w:val="008A21A8"/>
    <w:rsid w:val="008A28B6"/>
    <w:rsid w:val="008A29C6"/>
    <w:rsid w:val="008A2BB1"/>
    <w:rsid w:val="008A319E"/>
    <w:rsid w:val="008A3466"/>
    <w:rsid w:val="008A389F"/>
    <w:rsid w:val="008A3D02"/>
    <w:rsid w:val="008A42AD"/>
    <w:rsid w:val="008A5940"/>
    <w:rsid w:val="008A5A92"/>
    <w:rsid w:val="008A6DE2"/>
    <w:rsid w:val="008A73B2"/>
    <w:rsid w:val="008A7B59"/>
    <w:rsid w:val="008A7FBE"/>
    <w:rsid w:val="008B043F"/>
    <w:rsid w:val="008B0808"/>
    <w:rsid w:val="008B0AEC"/>
    <w:rsid w:val="008B164C"/>
    <w:rsid w:val="008B1E53"/>
    <w:rsid w:val="008B1E5B"/>
    <w:rsid w:val="008B3087"/>
    <w:rsid w:val="008B30C6"/>
    <w:rsid w:val="008B389D"/>
    <w:rsid w:val="008B3C5C"/>
    <w:rsid w:val="008B43EC"/>
    <w:rsid w:val="008B46AD"/>
    <w:rsid w:val="008B523C"/>
    <w:rsid w:val="008B5299"/>
    <w:rsid w:val="008B532B"/>
    <w:rsid w:val="008B5A5F"/>
    <w:rsid w:val="008B5AB0"/>
    <w:rsid w:val="008B6054"/>
    <w:rsid w:val="008B6C0D"/>
    <w:rsid w:val="008B7A9B"/>
    <w:rsid w:val="008B7B08"/>
    <w:rsid w:val="008C0771"/>
    <w:rsid w:val="008C13F0"/>
    <w:rsid w:val="008C1D61"/>
    <w:rsid w:val="008C1F26"/>
    <w:rsid w:val="008C2A3A"/>
    <w:rsid w:val="008C2CB9"/>
    <w:rsid w:val="008C33C7"/>
    <w:rsid w:val="008C48EC"/>
    <w:rsid w:val="008C4C7E"/>
    <w:rsid w:val="008C515B"/>
    <w:rsid w:val="008C5C46"/>
    <w:rsid w:val="008C6184"/>
    <w:rsid w:val="008C6CB5"/>
    <w:rsid w:val="008C6CEC"/>
    <w:rsid w:val="008C6F0F"/>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4352"/>
    <w:rsid w:val="008D4721"/>
    <w:rsid w:val="008D492C"/>
    <w:rsid w:val="008D4982"/>
    <w:rsid w:val="008D4DE8"/>
    <w:rsid w:val="008D60BC"/>
    <w:rsid w:val="008D6888"/>
    <w:rsid w:val="008D6B9B"/>
    <w:rsid w:val="008D6D7B"/>
    <w:rsid w:val="008D715C"/>
    <w:rsid w:val="008D7EB7"/>
    <w:rsid w:val="008E0EB8"/>
    <w:rsid w:val="008E0FFA"/>
    <w:rsid w:val="008E10A6"/>
    <w:rsid w:val="008E10E2"/>
    <w:rsid w:val="008E1271"/>
    <w:rsid w:val="008E16EB"/>
    <w:rsid w:val="008E1ADE"/>
    <w:rsid w:val="008E1CC0"/>
    <w:rsid w:val="008E20AA"/>
    <w:rsid w:val="008E2251"/>
    <w:rsid w:val="008E24B3"/>
    <w:rsid w:val="008E24CA"/>
    <w:rsid w:val="008E257A"/>
    <w:rsid w:val="008E2EB0"/>
    <w:rsid w:val="008E2F6E"/>
    <w:rsid w:val="008E38AD"/>
    <w:rsid w:val="008E3BE3"/>
    <w:rsid w:val="008E3EEC"/>
    <w:rsid w:val="008E4507"/>
    <w:rsid w:val="008E4568"/>
    <w:rsid w:val="008E5859"/>
    <w:rsid w:val="008E5AA5"/>
    <w:rsid w:val="008E5BF2"/>
    <w:rsid w:val="008E5C81"/>
    <w:rsid w:val="008E6928"/>
    <w:rsid w:val="008E72B6"/>
    <w:rsid w:val="008E76B2"/>
    <w:rsid w:val="008F05EA"/>
    <w:rsid w:val="008F0A38"/>
    <w:rsid w:val="008F0F84"/>
    <w:rsid w:val="008F1014"/>
    <w:rsid w:val="008F11C9"/>
    <w:rsid w:val="008F1573"/>
    <w:rsid w:val="008F21B7"/>
    <w:rsid w:val="008F23D8"/>
    <w:rsid w:val="008F2605"/>
    <w:rsid w:val="008F2FD5"/>
    <w:rsid w:val="008F37E5"/>
    <w:rsid w:val="008F48C2"/>
    <w:rsid w:val="008F4E94"/>
    <w:rsid w:val="008F5113"/>
    <w:rsid w:val="008F5153"/>
    <w:rsid w:val="008F5840"/>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1DAD"/>
    <w:rsid w:val="0090256A"/>
    <w:rsid w:val="00902F22"/>
    <w:rsid w:val="00903802"/>
    <w:rsid w:val="009038FD"/>
    <w:rsid w:val="00904745"/>
    <w:rsid w:val="009047EA"/>
    <w:rsid w:val="00904ADB"/>
    <w:rsid w:val="00904C65"/>
    <w:rsid w:val="00904CD7"/>
    <w:rsid w:val="009056ED"/>
    <w:rsid w:val="00905E34"/>
    <w:rsid w:val="009061E9"/>
    <w:rsid w:val="0090679A"/>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358"/>
    <w:rsid w:val="00922D6B"/>
    <w:rsid w:val="009232C9"/>
    <w:rsid w:val="009232F3"/>
    <w:rsid w:val="00923608"/>
    <w:rsid w:val="009238E5"/>
    <w:rsid w:val="00923F12"/>
    <w:rsid w:val="00924B47"/>
    <w:rsid w:val="00924BC0"/>
    <w:rsid w:val="00924F1D"/>
    <w:rsid w:val="00924FF8"/>
    <w:rsid w:val="00925BA8"/>
    <w:rsid w:val="00925D09"/>
    <w:rsid w:val="00926079"/>
    <w:rsid w:val="0092625F"/>
    <w:rsid w:val="009269E1"/>
    <w:rsid w:val="00926DA7"/>
    <w:rsid w:val="00927437"/>
    <w:rsid w:val="009274B3"/>
    <w:rsid w:val="009274DF"/>
    <w:rsid w:val="00927A5B"/>
    <w:rsid w:val="00927F82"/>
    <w:rsid w:val="00927F8B"/>
    <w:rsid w:val="009307F8"/>
    <w:rsid w:val="0093094D"/>
    <w:rsid w:val="00930F78"/>
    <w:rsid w:val="00931268"/>
    <w:rsid w:val="00931D3F"/>
    <w:rsid w:val="0093216E"/>
    <w:rsid w:val="009328C7"/>
    <w:rsid w:val="0093340C"/>
    <w:rsid w:val="009336EC"/>
    <w:rsid w:val="00933918"/>
    <w:rsid w:val="00933F56"/>
    <w:rsid w:val="00934128"/>
    <w:rsid w:val="00934C13"/>
    <w:rsid w:val="00934C99"/>
    <w:rsid w:val="00935228"/>
    <w:rsid w:val="009355A2"/>
    <w:rsid w:val="00935F9E"/>
    <w:rsid w:val="009369A0"/>
    <w:rsid w:val="00936C1B"/>
    <w:rsid w:val="00936D98"/>
    <w:rsid w:val="0093779F"/>
    <w:rsid w:val="00937860"/>
    <w:rsid w:val="009379EC"/>
    <w:rsid w:val="009405C1"/>
    <w:rsid w:val="00940DC3"/>
    <w:rsid w:val="009410F2"/>
    <w:rsid w:val="00941922"/>
    <w:rsid w:val="00942668"/>
    <w:rsid w:val="00942C80"/>
    <w:rsid w:val="00943197"/>
    <w:rsid w:val="0094357C"/>
    <w:rsid w:val="009435F2"/>
    <w:rsid w:val="009436A0"/>
    <w:rsid w:val="00943BA0"/>
    <w:rsid w:val="009448F0"/>
    <w:rsid w:val="00944C1D"/>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80C"/>
    <w:rsid w:val="00953A75"/>
    <w:rsid w:val="00953B1D"/>
    <w:rsid w:val="00954353"/>
    <w:rsid w:val="00954647"/>
    <w:rsid w:val="009546B5"/>
    <w:rsid w:val="0095530B"/>
    <w:rsid w:val="009558DB"/>
    <w:rsid w:val="00955C0A"/>
    <w:rsid w:val="00955C4F"/>
    <w:rsid w:val="0095707F"/>
    <w:rsid w:val="0095716A"/>
    <w:rsid w:val="009574F9"/>
    <w:rsid w:val="009579C4"/>
    <w:rsid w:val="00957EC6"/>
    <w:rsid w:val="0096020A"/>
    <w:rsid w:val="0096056B"/>
    <w:rsid w:val="00961505"/>
    <w:rsid w:val="0096243A"/>
    <w:rsid w:val="00964843"/>
    <w:rsid w:val="00965307"/>
    <w:rsid w:val="009657F1"/>
    <w:rsid w:val="0096585F"/>
    <w:rsid w:val="0096625D"/>
    <w:rsid w:val="00967233"/>
    <w:rsid w:val="00970214"/>
    <w:rsid w:val="009709F8"/>
    <w:rsid w:val="00971182"/>
    <w:rsid w:val="0097290F"/>
    <w:rsid w:val="00972929"/>
    <w:rsid w:val="00972F2B"/>
    <w:rsid w:val="00972F91"/>
    <w:rsid w:val="00973827"/>
    <w:rsid w:val="009742D3"/>
    <w:rsid w:val="009744F3"/>
    <w:rsid w:val="00974876"/>
    <w:rsid w:val="00974B4E"/>
    <w:rsid w:val="00975748"/>
    <w:rsid w:val="00975949"/>
    <w:rsid w:val="0097680B"/>
    <w:rsid w:val="00977BA7"/>
    <w:rsid w:val="0098194F"/>
    <w:rsid w:val="00981B21"/>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BD5"/>
    <w:rsid w:val="0099196F"/>
    <w:rsid w:val="00992B98"/>
    <w:rsid w:val="0099359F"/>
    <w:rsid w:val="00993FED"/>
    <w:rsid w:val="00994257"/>
    <w:rsid w:val="00994871"/>
    <w:rsid w:val="00994CDD"/>
    <w:rsid w:val="00994E08"/>
    <w:rsid w:val="009950FF"/>
    <w:rsid w:val="009951F9"/>
    <w:rsid w:val="00995939"/>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3C5"/>
    <w:rsid w:val="009A14EF"/>
    <w:rsid w:val="009A25B7"/>
    <w:rsid w:val="009A25C8"/>
    <w:rsid w:val="009A2DF9"/>
    <w:rsid w:val="009A3A86"/>
    <w:rsid w:val="009A3AA4"/>
    <w:rsid w:val="009A4869"/>
    <w:rsid w:val="009A50F1"/>
    <w:rsid w:val="009A5F9A"/>
    <w:rsid w:val="009A6A6B"/>
    <w:rsid w:val="009A6FD1"/>
    <w:rsid w:val="009A7866"/>
    <w:rsid w:val="009B04B6"/>
    <w:rsid w:val="009B07AD"/>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2015"/>
    <w:rsid w:val="009C2685"/>
    <w:rsid w:val="009C3745"/>
    <w:rsid w:val="009C39BC"/>
    <w:rsid w:val="009C3B87"/>
    <w:rsid w:val="009C3D75"/>
    <w:rsid w:val="009C4030"/>
    <w:rsid w:val="009C4BC2"/>
    <w:rsid w:val="009C4D22"/>
    <w:rsid w:val="009C523E"/>
    <w:rsid w:val="009C5A6E"/>
    <w:rsid w:val="009C605D"/>
    <w:rsid w:val="009C659C"/>
    <w:rsid w:val="009C6D5A"/>
    <w:rsid w:val="009C7320"/>
    <w:rsid w:val="009D0729"/>
    <w:rsid w:val="009D0F66"/>
    <w:rsid w:val="009D16D3"/>
    <w:rsid w:val="009D1A06"/>
    <w:rsid w:val="009D1BA4"/>
    <w:rsid w:val="009D1CFE"/>
    <w:rsid w:val="009D22E4"/>
    <w:rsid w:val="009D22F7"/>
    <w:rsid w:val="009D27C0"/>
    <w:rsid w:val="009D28F5"/>
    <w:rsid w:val="009D2B9B"/>
    <w:rsid w:val="009D2ECA"/>
    <w:rsid w:val="009D2FA7"/>
    <w:rsid w:val="009D319C"/>
    <w:rsid w:val="009D435E"/>
    <w:rsid w:val="009D4B36"/>
    <w:rsid w:val="009D5092"/>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480"/>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F17"/>
    <w:rsid w:val="00A02263"/>
    <w:rsid w:val="00A022A5"/>
    <w:rsid w:val="00A02403"/>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7E4"/>
    <w:rsid w:val="00A145AE"/>
    <w:rsid w:val="00A14813"/>
    <w:rsid w:val="00A14927"/>
    <w:rsid w:val="00A1566A"/>
    <w:rsid w:val="00A15D3D"/>
    <w:rsid w:val="00A15E5B"/>
    <w:rsid w:val="00A16186"/>
    <w:rsid w:val="00A16304"/>
    <w:rsid w:val="00A165BF"/>
    <w:rsid w:val="00A16E04"/>
    <w:rsid w:val="00A172E8"/>
    <w:rsid w:val="00A179FF"/>
    <w:rsid w:val="00A17D57"/>
    <w:rsid w:val="00A17EF4"/>
    <w:rsid w:val="00A20C91"/>
    <w:rsid w:val="00A21A36"/>
    <w:rsid w:val="00A21CD9"/>
    <w:rsid w:val="00A222CF"/>
    <w:rsid w:val="00A22614"/>
    <w:rsid w:val="00A226EB"/>
    <w:rsid w:val="00A23971"/>
    <w:rsid w:val="00A239F2"/>
    <w:rsid w:val="00A23BDF"/>
    <w:rsid w:val="00A23DB0"/>
    <w:rsid w:val="00A24A46"/>
    <w:rsid w:val="00A25294"/>
    <w:rsid w:val="00A254EE"/>
    <w:rsid w:val="00A259CF"/>
    <w:rsid w:val="00A25BE7"/>
    <w:rsid w:val="00A25E7D"/>
    <w:rsid w:val="00A264FB"/>
    <w:rsid w:val="00A26A0D"/>
    <w:rsid w:val="00A27008"/>
    <w:rsid w:val="00A27B7F"/>
    <w:rsid w:val="00A27CDF"/>
    <w:rsid w:val="00A30028"/>
    <w:rsid w:val="00A309C6"/>
    <w:rsid w:val="00A30B75"/>
    <w:rsid w:val="00A30BC3"/>
    <w:rsid w:val="00A30D13"/>
    <w:rsid w:val="00A30D4F"/>
    <w:rsid w:val="00A30FA8"/>
    <w:rsid w:val="00A314F9"/>
    <w:rsid w:val="00A319D0"/>
    <w:rsid w:val="00A31B55"/>
    <w:rsid w:val="00A31B58"/>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AE7"/>
    <w:rsid w:val="00A4068E"/>
    <w:rsid w:val="00A408EE"/>
    <w:rsid w:val="00A40B36"/>
    <w:rsid w:val="00A42697"/>
    <w:rsid w:val="00A4318C"/>
    <w:rsid w:val="00A4376F"/>
    <w:rsid w:val="00A43A7B"/>
    <w:rsid w:val="00A44111"/>
    <w:rsid w:val="00A44979"/>
    <w:rsid w:val="00A4549F"/>
    <w:rsid w:val="00A458B2"/>
    <w:rsid w:val="00A45B9B"/>
    <w:rsid w:val="00A45C71"/>
    <w:rsid w:val="00A4618C"/>
    <w:rsid w:val="00A462FE"/>
    <w:rsid w:val="00A4699D"/>
    <w:rsid w:val="00A46A7C"/>
    <w:rsid w:val="00A47519"/>
    <w:rsid w:val="00A47C47"/>
    <w:rsid w:val="00A501C9"/>
    <w:rsid w:val="00A50380"/>
    <w:rsid w:val="00A50506"/>
    <w:rsid w:val="00A50611"/>
    <w:rsid w:val="00A50AA1"/>
    <w:rsid w:val="00A52277"/>
    <w:rsid w:val="00A53E32"/>
    <w:rsid w:val="00A53F55"/>
    <w:rsid w:val="00A5417B"/>
    <w:rsid w:val="00A54599"/>
    <w:rsid w:val="00A54B82"/>
    <w:rsid w:val="00A54BED"/>
    <w:rsid w:val="00A54E63"/>
    <w:rsid w:val="00A550E6"/>
    <w:rsid w:val="00A55199"/>
    <w:rsid w:val="00A560B4"/>
    <w:rsid w:val="00A5615E"/>
    <w:rsid w:val="00A569D4"/>
    <w:rsid w:val="00A57471"/>
    <w:rsid w:val="00A57F1A"/>
    <w:rsid w:val="00A60163"/>
    <w:rsid w:val="00A6038D"/>
    <w:rsid w:val="00A60CF0"/>
    <w:rsid w:val="00A61429"/>
    <w:rsid w:val="00A6144F"/>
    <w:rsid w:val="00A61514"/>
    <w:rsid w:val="00A615CA"/>
    <w:rsid w:val="00A61645"/>
    <w:rsid w:val="00A6174E"/>
    <w:rsid w:val="00A62080"/>
    <w:rsid w:val="00A630A2"/>
    <w:rsid w:val="00A632B8"/>
    <w:rsid w:val="00A63BF3"/>
    <w:rsid w:val="00A64155"/>
    <w:rsid w:val="00A64942"/>
    <w:rsid w:val="00A64A74"/>
    <w:rsid w:val="00A65911"/>
    <w:rsid w:val="00A6643C"/>
    <w:rsid w:val="00A664A1"/>
    <w:rsid w:val="00A67293"/>
    <w:rsid w:val="00A67544"/>
    <w:rsid w:val="00A7075B"/>
    <w:rsid w:val="00A7152F"/>
    <w:rsid w:val="00A71CE6"/>
    <w:rsid w:val="00A71D23"/>
    <w:rsid w:val="00A721DE"/>
    <w:rsid w:val="00A7279C"/>
    <w:rsid w:val="00A7333A"/>
    <w:rsid w:val="00A735F5"/>
    <w:rsid w:val="00A73604"/>
    <w:rsid w:val="00A73AE5"/>
    <w:rsid w:val="00A73D0D"/>
    <w:rsid w:val="00A74648"/>
    <w:rsid w:val="00A74A9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3B5"/>
    <w:rsid w:val="00A8399D"/>
    <w:rsid w:val="00A83E3D"/>
    <w:rsid w:val="00A8443A"/>
    <w:rsid w:val="00A8479C"/>
    <w:rsid w:val="00A84A71"/>
    <w:rsid w:val="00A85309"/>
    <w:rsid w:val="00A8557B"/>
    <w:rsid w:val="00A85A05"/>
    <w:rsid w:val="00A8602B"/>
    <w:rsid w:val="00A86968"/>
    <w:rsid w:val="00A86D63"/>
    <w:rsid w:val="00A87670"/>
    <w:rsid w:val="00A876C8"/>
    <w:rsid w:val="00A87797"/>
    <w:rsid w:val="00A90159"/>
    <w:rsid w:val="00A9055C"/>
    <w:rsid w:val="00A90E72"/>
    <w:rsid w:val="00A91F5C"/>
    <w:rsid w:val="00A920B6"/>
    <w:rsid w:val="00A922A2"/>
    <w:rsid w:val="00A925C7"/>
    <w:rsid w:val="00A92749"/>
    <w:rsid w:val="00A93144"/>
    <w:rsid w:val="00A9327B"/>
    <w:rsid w:val="00A93B69"/>
    <w:rsid w:val="00A93E6F"/>
    <w:rsid w:val="00A9467E"/>
    <w:rsid w:val="00A9470C"/>
    <w:rsid w:val="00A95151"/>
    <w:rsid w:val="00A9541F"/>
    <w:rsid w:val="00A9562B"/>
    <w:rsid w:val="00A956D6"/>
    <w:rsid w:val="00A963C7"/>
    <w:rsid w:val="00A96E8E"/>
    <w:rsid w:val="00A97215"/>
    <w:rsid w:val="00AA001A"/>
    <w:rsid w:val="00AA0A9B"/>
    <w:rsid w:val="00AA0D5E"/>
    <w:rsid w:val="00AA1221"/>
    <w:rsid w:val="00AA134A"/>
    <w:rsid w:val="00AA1626"/>
    <w:rsid w:val="00AA1C25"/>
    <w:rsid w:val="00AA3289"/>
    <w:rsid w:val="00AA3495"/>
    <w:rsid w:val="00AA38AF"/>
    <w:rsid w:val="00AA3AC8"/>
    <w:rsid w:val="00AA3DB7"/>
    <w:rsid w:val="00AA4380"/>
    <w:rsid w:val="00AA4590"/>
    <w:rsid w:val="00AA4B21"/>
    <w:rsid w:val="00AA4C15"/>
    <w:rsid w:val="00AA51F5"/>
    <w:rsid w:val="00AA53C8"/>
    <w:rsid w:val="00AA59E1"/>
    <w:rsid w:val="00AA5E3B"/>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29C8"/>
    <w:rsid w:val="00AC317A"/>
    <w:rsid w:val="00AC34D6"/>
    <w:rsid w:val="00AC4DCF"/>
    <w:rsid w:val="00AC4E00"/>
    <w:rsid w:val="00AC5400"/>
    <w:rsid w:val="00AC5F7B"/>
    <w:rsid w:val="00AC71A2"/>
    <w:rsid w:val="00AC74DA"/>
    <w:rsid w:val="00AC7A2B"/>
    <w:rsid w:val="00AC7C25"/>
    <w:rsid w:val="00AC7EF0"/>
    <w:rsid w:val="00AD0A51"/>
    <w:rsid w:val="00AD0B37"/>
    <w:rsid w:val="00AD0CC2"/>
    <w:rsid w:val="00AD11F7"/>
    <w:rsid w:val="00AD1DB7"/>
    <w:rsid w:val="00AD2852"/>
    <w:rsid w:val="00AD3976"/>
    <w:rsid w:val="00AD3DCC"/>
    <w:rsid w:val="00AD4AA8"/>
    <w:rsid w:val="00AD4D2A"/>
    <w:rsid w:val="00AD5324"/>
    <w:rsid w:val="00AD542F"/>
    <w:rsid w:val="00AD7305"/>
    <w:rsid w:val="00AD7432"/>
    <w:rsid w:val="00AD7E64"/>
    <w:rsid w:val="00AE009E"/>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49FB"/>
    <w:rsid w:val="00AF5194"/>
    <w:rsid w:val="00AF5352"/>
    <w:rsid w:val="00AF5366"/>
    <w:rsid w:val="00AF53EF"/>
    <w:rsid w:val="00AF5496"/>
    <w:rsid w:val="00AF66F8"/>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3F5"/>
    <w:rsid w:val="00B0353B"/>
    <w:rsid w:val="00B040B2"/>
    <w:rsid w:val="00B040D7"/>
    <w:rsid w:val="00B064C5"/>
    <w:rsid w:val="00B07815"/>
    <w:rsid w:val="00B07E04"/>
    <w:rsid w:val="00B10558"/>
    <w:rsid w:val="00B11256"/>
    <w:rsid w:val="00B12843"/>
    <w:rsid w:val="00B133E7"/>
    <w:rsid w:val="00B137A8"/>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A92"/>
    <w:rsid w:val="00B17D41"/>
    <w:rsid w:val="00B20A70"/>
    <w:rsid w:val="00B20CBF"/>
    <w:rsid w:val="00B210D3"/>
    <w:rsid w:val="00B221E7"/>
    <w:rsid w:val="00B2290A"/>
    <w:rsid w:val="00B22C0D"/>
    <w:rsid w:val="00B23190"/>
    <w:rsid w:val="00B233FE"/>
    <w:rsid w:val="00B23AF4"/>
    <w:rsid w:val="00B23C15"/>
    <w:rsid w:val="00B23DCF"/>
    <w:rsid w:val="00B246A5"/>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CA"/>
    <w:rsid w:val="00B31DFC"/>
    <w:rsid w:val="00B3229B"/>
    <w:rsid w:val="00B323E9"/>
    <w:rsid w:val="00B326FF"/>
    <w:rsid w:val="00B33976"/>
    <w:rsid w:val="00B340AA"/>
    <w:rsid w:val="00B34A9F"/>
    <w:rsid w:val="00B34B80"/>
    <w:rsid w:val="00B35CDA"/>
    <w:rsid w:val="00B3706F"/>
    <w:rsid w:val="00B3724B"/>
    <w:rsid w:val="00B37497"/>
    <w:rsid w:val="00B37D97"/>
    <w:rsid w:val="00B40219"/>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67F"/>
    <w:rsid w:val="00B438BA"/>
    <w:rsid w:val="00B448AA"/>
    <w:rsid w:val="00B44F99"/>
    <w:rsid w:val="00B45610"/>
    <w:rsid w:val="00B456CC"/>
    <w:rsid w:val="00B45876"/>
    <w:rsid w:val="00B460E2"/>
    <w:rsid w:val="00B4627F"/>
    <w:rsid w:val="00B4688D"/>
    <w:rsid w:val="00B47371"/>
    <w:rsid w:val="00B47BB9"/>
    <w:rsid w:val="00B5048B"/>
    <w:rsid w:val="00B51313"/>
    <w:rsid w:val="00B51542"/>
    <w:rsid w:val="00B51D1D"/>
    <w:rsid w:val="00B52710"/>
    <w:rsid w:val="00B527D7"/>
    <w:rsid w:val="00B52AB3"/>
    <w:rsid w:val="00B52D03"/>
    <w:rsid w:val="00B5310E"/>
    <w:rsid w:val="00B540A6"/>
    <w:rsid w:val="00B54762"/>
    <w:rsid w:val="00B5490B"/>
    <w:rsid w:val="00B54ACC"/>
    <w:rsid w:val="00B54DCB"/>
    <w:rsid w:val="00B55AC2"/>
    <w:rsid w:val="00B560C9"/>
    <w:rsid w:val="00B56533"/>
    <w:rsid w:val="00B56766"/>
    <w:rsid w:val="00B56CFC"/>
    <w:rsid w:val="00B5728F"/>
    <w:rsid w:val="00B576D8"/>
    <w:rsid w:val="00B57777"/>
    <w:rsid w:val="00B57A17"/>
    <w:rsid w:val="00B57B74"/>
    <w:rsid w:val="00B57E84"/>
    <w:rsid w:val="00B57ED6"/>
    <w:rsid w:val="00B607F2"/>
    <w:rsid w:val="00B61BE2"/>
    <w:rsid w:val="00B61EAA"/>
    <w:rsid w:val="00B6221A"/>
    <w:rsid w:val="00B6266F"/>
    <w:rsid w:val="00B629CF"/>
    <w:rsid w:val="00B62E0B"/>
    <w:rsid w:val="00B63C32"/>
    <w:rsid w:val="00B6411B"/>
    <w:rsid w:val="00B64434"/>
    <w:rsid w:val="00B64ACC"/>
    <w:rsid w:val="00B65248"/>
    <w:rsid w:val="00B65DFC"/>
    <w:rsid w:val="00B66153"/>
    <w:rsid w:val="00B66F57"/>
    <w:rsid w:val="00B70053"/>
    <w:rsid w:val="00B700FC"/>
    <w:rsid w:val="00B7017E"/>
    <w:rsid w:val="00B711CE"/>
    <w:rsid w:val="00B71AD0"/>
    <w:rsid w:val="00B71CCB"/>
    <w:rsid w:val="00B71DC8"/>
    <w:rsid w:val="00B71FA1"/>
    <w:rsid w:val="00B72533"/>
    <w:rsid w:val="00B728D2"/>
    <w:rsid w:val="00B73159"/>
    <w:rsid w:val="00B746C6"/>
    <w:rsid w:val="00B75249"/>
    <w:rsid w:val="00B7604C"/>
    <w:rsid w:val="00B7652C"/>
    <w:rsid w:val="00B766BF"/>
    <w:rsid w:val="00B769A5"/>
    <w:rsid w:val="00B76D67"/>
    <w:rsid w:val="00B76FA6"/>
    <w:rsid w:val="00B775DF"/>
    <w:rsid w:val="00B777F5"/>
    <w:rsid w:val="00B77E96"/>
    <w:rsid w:val="00B77FC8"/>
    <w:rsid w:val="00B80910"/>
    <w:rsid w:val="00B80DF4"/>
    <w:rsid w:val="00B810B5"/>
    <w:rsid w:val="00B818F4"/>
    <w:rsid w:val="00B81BC9"/>
    <w:rsid w:val="00B8222F"/>
    <w:rsid w:val="00B82615"/>
    <w:rsid w:val="00B82F47"/>
    <w:rsid w:val="00B833DD"/>
    <w:rsid w:val="00B83444"/>
    <w:rsid w:val="00B836ED"/>
    <w:rsid w:val="00B83806"/>
    <w:rsid w:val="00B83F88"/>
    <w:rsid w:val="00B841C2"/>
    <w:rsid w:val="00B84CA7"/>
    <w:rsid w:val="00B853BE"/>
    <w:rsid w:val="00B855C9"/>
    <w:rsid w:val="00B86476"/>
    <w:rsid w:val="00B86A3D"/>
    <w:rsid w:val="00B86DB1"/>
    <w:rsid w:val="00B87214"/>
    <w:rsid w:val="00B875C7"/>
    <w:rsid w:val="00B90D10"/>
    <w:rsid w:val="00B90D9C"/>
    <w:rsid w:val="00B90FE5"/>
    <w:rsid w:val="00B919AD"/>
    <w:rsid w:val="00B91A2B"/>
    <w:rsid w:val="00B93204"/>
    <w:rsid w:val="00B941A3"/>
    <w:rsid w:val="00B94A1A"/>
    <w:rsid w:val="00B94E17"/>
    <w:rsid w:val="00B957FE"/>
    <w:rsid w:val="00B95BC9"/>
    <w:rsid w:val="00B95EB1"/>
    <w:rsid w:val="00B95F02"/>
    <w:rsid w:val="00B96620"/>
    <w:rsid w:val="00B9678F"/>
    <w:rsid w:val="00B96BEF"/>
    <w:rsid w:val="00B96FC0"/>
    <w:rsid w:val="00B97260"/>
    <w:rsid w:val="00B97A69"/>
    <w:rsid w:val="00B97E6E"/>
    <w:rsid w:val="00BA0632"/>
    <w:rsid w:val="00BA0AAA"/>
    <w:rsid w:val="00BA0DFB"/>
    <w:rsid w:val="00BA19B0"/>
    <w:rsid w:val="00BA28FE"/>
    <w:rsid w:val="00BA2FEF"/>
    <w:rsid w:val="00BA3004"/>
    <w:rsid w:val="00BA3D3C"/>
    <w:rsid w:val="00BA458C"/>
    <w:rsid w:val="00BA58A0"/>
    <w:rsid w:val="00BA5FF7"/>
    <w:rsid w:val="00BA6904"/>
    <w:rsid w:val="00BA72C9"/>
    <w:rsid w:val="00BA7AAB"/>
    <w:rsid w:val="00BA7B90"/>
    <w:rsid w:val="00BB0936"/>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855"/>
    <w:rsid w:val="00BC00EC"/>
    <w:rsid w:val="00BC08C5"/>
    <w:rsid w:val="00BC0C61"/>
    <w:rsid w:val="00BC12FB"/>
    <w:rsid w:val="00BC19F3"/>
    <w:rsid w:val="00BC1ABE"/>
    <w:rsid w:val="00BC1C12"/>
    <w:rsid w:val="00BC1C3C"/>
    <w:rsid w:val="00BC209A"/>
    <w:rsid w:val="00BC228D"/>
    <w:rsid w:val="00BC22C5"/>
    <w:rsid w:val="00BC307F"/>
    <w:rsid w:val="00BC3159"/>
    <w:rsid w:val="00BC3257"/>
    <w:rsid w:val="00BC39DB"/>
    <w:rsid w:val="00BC3A32"/>
    <w:rsid w:val="00BC3B07"/>
    <w:rsid w:val="00BC46EF"/>
    <w:rsid w:val="00BC4969"/>
    <w:rsid w:val="00BC4D9B"/>
    <w:rsid w:val="00BC5BC8"/>
    <w:rsid w:val="00BC6FD6"/>
    <w:rsid w:val="00BC796B"/>
    <w:rsid w:val="00BD008E"/>
    <w:rsid w:val="00BD067E"/>
    <w:rsid w:val="00BD10C0"/>
    <w:rsid w:val="00BD2CEF"/>
    <w:rsid w:val="00BD2E5A"/>
    <w:rsid w:val="00BD2F3B"/>
    <w:rsid w:val="00BD3372"/>
    <w:rsid w:val="00BD36A6"/>
    <w:rsid w:val="00BD4117"/>
    <w:rsid w:val="00BD42C9"/>
    <w:rsid w:val="00BD4656"/>
    <w:rsid w:val="00BD4ECE"/>
    <w:rsid w:val="00BD50AA"/>
    <w:rsid w:val="00BD5135"/>
    <w:rsid w:val="00BD595A"/>
    <w:rsid w:val="00BD61D2"/>
    <w:rsid w:val="00BD7291"/>
    <w:rsid w:val="00BD742F"/>
    <w:rsid w:val="00BD7A4F"/>
    <w:rsid w:val="00BD7EA3"/>
    <w:rsid w:val="00BD7FE2"/>
    <w:rsid w:val="00BE0B19"/>
    <w:rsid w:val="00BE0CF5"/>
    <w:rsid w:val="00BE0DD8"/>
    <w:rsid w:val="00BE184E"/>
    <w:rsid w:val="00BE1D82"/>
    <w:rsid w:val="00BE1EE4"/>
    <w:rsid w:val="00BE1F8B"/>
    <w:rsid w:val="00BE21C2"/>
    <w:rsid w:val="00BE265C"/>
    <w:rsid w:val="00BE2B4F"/>
    <w:rsid w:val="00BE2F39"/>
    <w:rsid w:val="00BE332D"/>
    <w:rsid w:val="00BE3CF1"/>
    <w:rsid w:val="00BE3E81"/>
    <w:rsid w:val="00BE3F81"/>
    <w:rsid w:val="00BE45D1"/>
    <w:rsid w:val="00BE4777"/>
    <w:rsid w:val="00BE4B20"/>
    <w:rsid w:val="00BE5BDF"/>
    <w:rsid w:val="00BE5C26"/>
    <w:rsid w:val="00BE5D17"/>
    <w:rsid w:val="00BE5FC4"/>
    <w:rsid w:val="00BE60F4"/>
    <w:rsid w:val="00BE6602"/>
    <w:rsid w:val="00BE6AD1"/>
    <w:rsid w:val="00BE6EAF"/>
    <w:rsid w:val="00BE7B98"/>
    <w:rsid w:val="00BE7C4D"/>
    <w:rsid w:val="00BE7D87"/>
    <w:rsid w:val="00BE7F6A"/>
    <w:rsid w:val="00BF008F"/>
    <w:rsid w:val="00BF0274"/>
    <w:rsid w:val="00BF049B"/>
    <w:rsid w:val="00BF0587"/>
    <w:rsid w:val="00BF08C4"/>
    <w:rsid w:val="00BF095A"/>
    <w:rsid w:val="00BF0BAF"/>
    <w:rsid w:val="00BF0BD4"/>
    <w:rsid w:val="00BF19CE"/>
    <w:rsid w:val="00BF20EE"/>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CD8"/>
    <w:rsid w:val="00C230F7"/>
    <w:rsid w:val="00C2313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A7E"/>
    <w:rsid w:val="00C3278B"/>
    <w:rsid w:val="00C32B2E"/>
    <w:rsid w:val="00C32C8A"/>
    <w:rsid w:val="00C33606"/>
    <w:rsid w:val="00C3400F"/>
    <w:rsid w:val="00C34B64"/>
    <w:rsid w:val="00C34C36"/>
    <w:rsid w:val="00C34F35"/>
    <w:rsid w:val="00C350D9"/>
    <w:rsid w:val="00C352B3"/>
    <w:rsid w:val="00C35690"/>
    <w:rsid w:val="00C35B97"/>
    <w:rsid w:val="00C35BC2"/>
    <w:rsid w:val="00C362D7"/>
    <w:rsid w:val="00C3654C"/>
    <w:rsid w:val="00C36BF5"/>
    <w:rsid w:val="00C36DBC"/>
    <w:rsid w:val="00C370D9"/>
    <w:rsid w:val="00C373A0"/>
    <w:rsid w:val="00C37494"/>
    <w:rsid w:val="00C3753E"/>
    <w:rsid w:val="00C376BA"/>
    <w:rsid w:val="00C379BE"/>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315"/>
    <w:rsid w:val="00C441D7"/>
    <w:rsid w:val="00C44D5F"/>
    <w:rsid w:val="00C452F5"/>
    <w:rsid w:val="00C45A6F"/>
    <w:rsid w:val="00C46555"/>
    <w:rsid w:val="00C46B15"/>
    <w:rsid w:val="00C46BA2"/>
    <w:rsid w:val="00C46F7D"/>
    <w:rsid w:val="00C479B5"/>
    <w:rsid w:val="00C47AC3"/>
    <w:rsid w:val="00C50242"/>
    <w:rsid w:val="00C5034D"/>
    <w:rsid w:val="00C5050E"/>
    <w:rsid w:val="00C50B69"/>
    <w:rsid w:val="00C50E99"/>
    <w:rsid w:val="00C5243B"/>
    <w:rsid w:val="00C5262F"/>
    <w:rsid w:val="00C52744"/>
    <w:rsid w:val="00C52BA7"/>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6E6"/>
    <w:rsid w:val="00C639D6"/>
    <w:rsid w:val="00C639E6"/>
    <w:rsid w:val="00C63A6A"/>
    <w:rsid w:val="00C63B13"/>
    <w:rsid w:val="00C63F8E"/>
    <w:rsid w:val="00C647FB"/>
    <w:rsid w:val="00C64DCC"/>
    <w:rsid w:val="00C6515F"/>
    <w:rsid w:val="00C65342"/>
    <w:rsid w:val="00C654E0"/>
    <w:rsid w:val="00C65E13"/>
    <w:rsid w:val="00C6657B"/>
    <w:rsid w:val="00C665A1"/>
    <w:rsid w:val="00C66B1B"/>
    <w:rsid w:val="00C66B3F"/>
    <w:rsid w:val="00C67EAB"/>
    <w:rsid w:val="00C70011"/>
    <w:rsid w:val="00C705AD"/>
    <w:rsid w:val="00C70DFF"/>
    <w:rsid w:val="00C71D90"/>
    <w:rsid w:val="00C724AD"/>
    <w:rsid w:val="00C72C9F"/>
    <w:rsid w:val="00C733CB"/>
    <w:rsid w:val="00C73964"/>
    <w:rsid w:val="00C745D2"/>
    <w:rsid w:val="00C74624"/>
    <w:rsid w:val="00C74FD5"/>
    <w:rsid w:val="00C7508C"/>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77F"/>
    <w:rsid w:val="00C83997"/>
    <w:rsid w:val="00C846C0"/>
    <w:rsid w:val="00C8475A"/>
    <w:rsid w:val="00C85040"/>
    <w:rsid w:val="00C85A58"/>
    <w:rsid w:val="00C8646D"/>
    <w:rsid w:val="00C86AFD"/>
    <w:rsid w:val="00C87FCA"/>
    <w:rsid w:val="00C9043F"/>
    <w:rsid w:val="00C91322"/>
    <w:rsid w:val="00C91BF5"/>
    <w:rsid w:val="00C91DE3"/>
    <w:rsid w:val="00C923F5"/>
    <w:rsid w:val="00C9280A"/>
    <w:rsid w:val="00C92905"/>
    <w:rsid w:val="00C92C7F"/>
    <w:rsid w:val="00C933BB"/>
    <w:rsid w:val="00C9369D"/>
    <w:rsid w:val="00C93BA1"/>
    <w:rsid w:val="00C944FA"/>
    <w:rsid w:val="00C95854"/>
    <w:rsid w:val="00C959F9"/>
    <w:rsid w:val="00C95EFF"/>
    <w:rsid w:val="00C967C6"/>
    <w:rsid w:val="00C96E6F"/>
    <w:rsid w:val="00C97213"/>
    <w:rsid w:val="00C97872"/>
    <w:rsid w:val="00CA00E4"/>
    <w:rsid w:val="00CA0532"/>
    <w:rsid w:val="00CA0D3C"/>
    <w:rsid w:val="00CA101E"/>
    <w:rsid w:val="00CA116C"/>
    <w:rsid w:val="00CA14CC"/>
    <w:rsid w:val="00CA19A7"/>
    <w:rsid w:val="00CA2241"/>
    <w:rsid w:val="00CA2941"/>
    <w:rsid w:val="00CA32C0"/>
    <w:rsid w:val="00CA339A"/>
    <w:rsid w:val="00CA3903"/>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75C"/>
    <w:rsid w:val="00CB3EF7"/>
    <w:rsid w:val="00CB5378"/>
    <w:rsid w:val="00CB5B1E"/>
    <w:rsid w:val="00CB5F04"/>
    <w:rsid w:val="00CB6529"/>
    <w:rsid w:val="00CB6CA2"/>
    <w:rsid w:val="00CB787A"/>
    <w:rsid w:val="00CC0912"/>
    <w:rsid w:val="00CC0C4A"/>
    <w:rsid w:val="00CC17F0"/>
    <w:rsid w:val="00CC1853"/>
    <w:rsid w:val="00CC1D4C"/>
    <w:rsid w:val="00CC1FAE"/>
    <w:rsid w:val="00CC20B2"/>
    <w:rsid w:val="00CC27CA"/>
    <w:rsid w:val="00CC29E3"/>
    <w:rsid w:val="00CC2B8F"/>
    <w:rsid w:val="00CC30ED"/>
    <w:rsid w:val="00CC3A23"/>
    <w:rsid w:val="00CC4708"/>
    <w:rsid w:val="00CC480E"/>
    <w:rsid w:val="00CC5759"/>
    <w:rsid w:val="00CC5A8D"/>
    <w:rsid w:val="00CC68FF"/>
    <w:rsid w:val="00CC7274"/>
    <w:rsid w:val="00CC737C"/>
    <w:rsid w:val="00CD087D"/>
    <w:rsid w:val="00CD0F5D"/>
    <w:rsid w:val="00CD0FA6"/>
    <w:rsid w:val="00CD1459"/>
    <w:rsid w:val="00CD1902"/>
    <w:rsid w:val="00CD1B85"/>
    <w:rsid w:val="00CD1C0B"/>
    <w:rsid w:val="00CD2027"/>
    <w:rsid w:val="00CD239A"/>
    <w:rsid w:val="00CD2E0D"/>
    <w:rsid w:val="00CD308B"/>
    <w:rsid w:val="00CD3FBD"/>
    <w:rsid w:val="00CD4130"/>
    <w:rsid w:val="00CD433D"/>
    <w:rsid w:val="00CD4489"/>
    <w:rsid w:val="00CD44D9"/>
    <w:rsid w:val="00CD52CF"/>
    <w:rsid w:val="00CD5512"/>
    <w:rsid w:val="00CD5F4C"/>
    <w:rsid w:val="00CD62D1"/>
    <w:rsid w:val="00CD6B8B"/>
    <w:rsid w:val="00CD6E3D"/>
    <w:rsid w:val="00CD71AB"/>
    <w:rsid w:val="00CD7C61"/>
    <w:rsid w:val="00CE0109"/>
    <w:rsid w:val="00CE0678"/>
    <w:rsid w:val="00CE0782"/>
    <w:rsid w:val="00CE1FC5"/>
    <w:rsid w:val="00CE213D"/>
    <w:rsid w:val="00CE225D"/>
    <w:rsid w:val="00CE2410"/>
    <w:rsid w:val="00CE2F9F"/>
    <w:rsid w:val="00CE3C2D"/>
    <w:rsid w:val="00CE46E5"/>
    <w:rsid w:val="00CE485A"/>
    <w:rsid w:val="00CE4F35"/>
    <w:rsid w:val="00CE5279"/>
    <w:rsid w:val="00CE57C9"/>
    <w:rsid w:val="00CE5A78"/>
    <w:rsid w:val="00CE5EFB"/>
    <w:rsid w:val="00CE742C"/>
    <w:rsid w:val="00CE78AE"/>
    <w:rsid w:val="00CE7C62"/>
    <w:rsid w:val="00CE7E62"/>
    <w:rsid w:val="00CF0482"/>
    <w:rsid w:val="00CF0CE3"/>
    <w:rsid w:val="00CF1804"/>
    <w:rsid w:val="00CF195E"/>
    <w:rsid w:val="00CF19DA"/>
    <w:rsid w:val="00CF1C7F"/>
    <w:rsid w:val="00CF1CC0"/>
    <w:rsid w:val="00CF24F8"/>
    <w:rsid w:val="00CF2653"/>
    <w:rsid w:val="00CF29A1"/>
    <w:rsid w:val="00CF3122"/>
    <w:rsid w:val="00CF3D88"/>
    <w:rsid w:val="00CF4247"/>
    <w:rsid w:val="00CF488D"/>
    <w:rsid w:val="00CF5263"/>
    <w:rsid w:val="00CF5464"/>
    <w:rsid w:val="00CF5AB9"/>
    <w:rsid w:val="00CF5BB5"/>
    <w:rsid w:val="00CF5FAB"/>
    <w:rsid w:val="00CF60B5"/>
    <w:rsid w:val="00CF6941"/>
    <w:rsid w:val="00D004FA"/>
    <w:rsid w:val="00D011DD"/>
    <w:rsid w:val="00D01356"/>
    <w:rsid w:val="00D0141A"/>
    <w:rsid w:val="00D01B21"/>
    <w:rsid w:val="00D01E2F"/>
    <w:rsid w:val="00D03102"/>
    <w:rsid w:val="00D03727"/>
    <w:rsid w:val="00D0378A"/>
    <w:rsid w:val="00D03B9F"/>
    <w:rsid w:val="00D04CBE"/>
    <w:rsid w:val="00D05132"/>
    <w:rsid w:val="00D05EA9"/>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236"/>
    <w:rsid w:val="00D14553"/>
    <w:rsid w:val="00D14682"/>
    <w:rsid w:val="00D14DB1"/>
    <w:rsid w:val="00D14FCA"/>
    <w:rsid w:val="00D15075"/>
    <w:rsid w:val="00D15E20"/>
    <w:rsid w:val="00D15F43"/>
    <w:rsid w:val="00D1694E"/>
    <w:rsid w:val="00D169DE"/>
    <w:rsid w:val="00D16E87"/>
    <w:rsid w:val="00D20585"/>
    <w:rsid w:val="00D2099F"/>
    <w:rsid w:val="00D20B8B"/>
    <w:rsid w:val="00D2162C"/>
    <w:rsid w:val="00D21A3C"/>
    <w:rsid w:val="00D21E12"/>
    <w:rsid w:val="00D222FD"/>
    <w:rsid w:val="00D22637"/>
    <w:rsid w:val="00D2294A"/>
    <w:rsid w:val="00D22EB5"/>
    <w:rsid w:val="00D233F1"/>
    <w:rsid w:val="00D236EA"/>
    <w:rsid w:val="00D24778"/>
    <w:rsid w:val="00D24A04"/>
    <w:rsid w:val="00D256F8"/>
    <w:rsid w:val="00D26402"/>
    <w:rsid w:val="00D2685C"/>
    <w:rsid w:val="00D26904"/>
    <w:rsid w:val="00D26A3B"/>
    <w:rsid w:val="00D271F6"/>
    <w:rsid w:val="00D271FC"/>
    <w:rsid w:val="00D279CE"/>
    <w:rsid w:val="00D301CF"/>
    <w:rsid w:val="00D302A3"/>
    <w:rsid w:val="00D302FD"/>
    <w:rsid w:val="00D3038A"/>
    <w:rsid w:val="00D306F5"/>
    <w:rsid w:val="00D30861"/>
    <w:rsid w:val="00D3098D"/>
    <w:rsid w:val="00D30B43"/>
    <w:rsid w:val="00D314E9"/>
    <w:rsid w:val="00D31845"/>
    <w:rsid w:val="00D31A02"/>
    <w:rsid w:val="00D3262B"/>
    <w:rsid w:val="00D3323C"/>
    <w:rsid w:val="00D33456"/>
    <w:rsid w:val="00D3396F"/>
    <w:rsid w:val="00D33D4D"/>
    <w:rsid w:val="00D347C2"/>
    <w:rsid w:val="00D34A0B"/>
    <w:rsid w:val="00D3530E"/>
    <w:rsid w:val="00D3605E"/>
    <w:rsid w:val="00D36234"/>
    <w:rsid w:val="00D36371"/>
    <w:rsid w:val="00D37AC0"/>
    <w:rsid w:val="00D41002"/>
    <w:rsid w:val="00D4113C"/>
    <w:rsid w:val="00D41201"/>
    <w:rsid w:val="00D419C4"/>
    <w:rsid w:val="00D41C5C"/>
    <w:rsid w:val="00D421E6"/>
    <w:rsid w:val="00D428C6"/>
    <w:rsid w:val="00D42ED2"/>
    <w:rsid w:val="00D43428"/>
    <w:rsid w:val="00D437D8"/>
    <w:rsid w:val="00D43B94"/>
    <w:rsid w:val="00D44994"/>
    <w:rsid w:val="00D450BC"/>
    <w:rsid w:val="00D458C9"/>
    <w:rsid w:val="00D45DF3"/>
    <w:rsid w:val="00D46174"/>
    <w:rsid w:val="00D465E3"/>
    <w:rsid w:val="00D47117"/>
    <w:rsid w:val="00D47D9F"/>
    <w:rsid w:val="00D47DD0"/>
    <w:rsid w:val="00D50183"/>
    <w:rsid w:val="00D50189"/>
    <w:rsid w:val="00D517D9"/>
    <w:rsid w:val="00D519E5"/>
    <w:rsid w:val="00D51D12"/>
    <w:rsid w:val="00D52C36"/>
    <w:rsid w:val="00D5362B"/>
    <w:rsid w:val="00D53721"/>
    <w:rsid w:val="00D54177"/>
    <w:rsid w:val="00D55072"/>
    <w:rsid w:val="00D551B5"/>
    <w:rsid w:val="00D55294"/>
    <w:rsid w:val="00D56DB2"/>
    <w:rsid w:val="00D56FF4"/>
    <w:rsid w:val="00D570C8"/>
    <w:rsid w:val="00D5747F"/>
    <w:rsid w:val="00D57495"/>
    <w:rsid w:val="00D574FA"/>
    <w:rsid w:val="00D5789C"/>
    <w:rsid w:val="00D57972"/>
    <w:rsid w:val="00D606C8"/>
    <w:rsid w:val="00D60850"/>
    <w:rsid w:val="00D6087C"/>
    <w:rsid w:val="00D60AF1"/>
    <w:rsid w:val="00D60C8D"/>
    <w:rsid w:val="00D60FE1"/>
    <w:rsid w:val="00D6123C"/>
    <w:rsid w:val="00D6134F"/>
    <w:rsid w:val="00D61374"/>
    <w:rsid w:val="00D6168A"/>
    <w:rsid w:val="00D616A5"/>
    <w:rsid w:val="00D61FF0"/>
    <w:rsid w:val="00D6211D"/>
    <w:rsid w:val="00D6280B"/>
    <w:rsid w:val="00D62AD9"/>
    <w:rsid w:val="00D62C97"/>
    <w:rsid w:val="00D62F15"/>
    <w:rsid w:val="00D63517"/>
    <w:rsid w:val="00D6399E"/>
    <w:rsid w:val="00D63B75"/>
    <w:rsid w:val="00D63FAC"/>
    <w:rsid w:val="00D6420A"/>
    <w:rsid w:val="00D64CA3"/>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508"/>
    <w:rsid w:val="00D72A46"/>
    <w:rsid w:val="00D7340B"/>
    <w:rsid w:val="00D7356F"/>
    <w:rsid w:val="00D73587"/>
    <w:rsid w:val="00D73EBB"/>
    <w:rsid w:val="00D74297"/>
    <w:rsid w:val="00D751A8"/>
    <w:rsid w:val="00D751FB"/>
    <w:rsid w:val="00D754D6"/>
    <w:rsid w:val="00D75911"/>
    <w:rsid w:val="00D75E51"/>
    <w:rsid w:val="00D761AA"/>
    <w:rsid w:val="00D76FAE"/>
    <w:rsid w:val="00D7707C"/>
    <w:rsid w:val="00D773E6"/>
    <w:rsid w:val="00D777D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E4F"/>
    <w:rsid w:val="00D870CB"/>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6E2"/>
    <w:rsid w:val="00D9429C"/>
    <w:rsid w:val="00D947CD"/>
    <w:rsid w:val="00D95104"/>
    <w:rsid w:val="00D95600"/>
    <w:rsid w:val="00D958E6"/>
    <w:rsid w:val="00D95E54"/>
    <w:rsid w:val="00D96674"/>
    <w:rsid w:val="00D9683C"/>
    <w:rsid w:val="00D96F17"/>
    <w:rsid w:val="00D96FDF"/>
    <w:rsid w:val="00D97884"/>
    <w:rsid w:val="00D978E3"/>
    <w:rsid w:val="00D9791C"/>
    <w:rsid w:val="00DA0A7F"/>
    <w:rsid w:val="00DA0EB2"/>
    <w:rsid w:val="00DA1818"/>
    <w:rsid w:val="00DA1C31"/>
    <w:rsid w:val="00DA20BC"/>
    <w:rsid w:val="00DA21C7"/>
    <w:rsid w:val="00DA27F5"/>
    <w:rsid w:val="00DA2E37"/>
    <w:rsid w:val="00DA2ED7"/>
    <w:rsid w:val="00DA2F7E"/>
    <w:rsid w:val="00DA30DC"/>
    <w:rsid w:val="00DA30E0"/>
    <w:rsid w:val="00DA3E7A"/>
    <w:rsid w:val="00DA430C"/>
    <w:rsid w:val="00DA45A9"/>
    <w:rsid w:val="00DA4698"/>
    <w:rsid w:val="00DA5140"/>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62"/>
    <w:rsid w:val="00DB1276"/>
    <w:rsid w:val="00DB1416"/>
    <w:rsid w:val="00DB17CE"/>
    <w:rsid w:val="00DB18F8"/>
    <w:rsid w:val="00DB1F2A"/>
    <w:rsid w:val="00DB2012"/>
    <w:rsid w:val="00DB25AF"/>
    <w:rsid w:val="00DB297F"/>
    <w:rsid w:val="00DB2EC9"/>
    <w:rsid w:val="00DB3045"/>
    <w:rsid w:val="00DB3153"/>
    <w:rsid w:val="00DB317A"/>
    <w:rsid w:val="00DB3B82"/>
    <w:rsid w:val="00DB485D"/>
    <w:rsid w:val="00DB51F3"/>
    <w:rsid w:val="00DB5731"/>
    <w:rsid w:val="00DB5C7A"/>
    <w:rsid w:val="00DC08DB"/>
    <w:rsid w:val="00DC1327"/>
    <w:rsid w:val="00DC1350"/>
    <w:rsid w:val="00DC1FA6"/>
    <w:rsid w:val="00DC23CD"/>
    <w:rsid w:val="00DC24C5"/>
    <w:rsid w:val="00DC3237"/>
    <w:rsid w:val="00DC378E"/>
    <w:rsid w:val="00DC3E0E"/>
    <w:rsid w:val="00DC41A4"/>
    <w:rsid w:val="00DC4F12"/>
    <w:rsid w:val="00DC5672"/>
    <w:rsid w:val="00DC5A25"/>
    <w:rsid w:val="00DC60A2"/>
    <w:rsid w:val="00DC6600"/>
    <w:rsid w:val="00DC664E"/>
    <w:rsid w:val="00DC67BD"/>
    <w:rsid w:val="00DC6924"/>
    <w:rsid w:val="00DC71F2"/>
    <w:rsid w:val="00DD0A26"/>
    <w:rsid w:val="00DD0F45"/>
    <w:rsid w:val="00DD14AF"/>
    <w:rsid w:val="00DD2025"/>
    <w:rsid w:val="00DD22EA"/>
    <w:rsid w:val="00DD23A0"/>
    <w:rsid w:val="00DD2D81"/>
    <w:rsid w:val="00DD2E7E"/>
    <w:rsid w:val="00DD32BE"/>
    <w:rsid w:val="00DD3C1C"/>
    <w:rsid w:val="00DD3EF5"/>
    <w:rsid w:val="00DD53FA"/>
    <w:rsid w:val="00DD5F42"/>
    <w:rsid w:val="00DD617B"/>
    <w:rsid w:val="00DD6CC1"/>
    <w:rsid w:val="00DD6D67"/>
    <w:rsid w:val="00DE0E59"/>
    <w:rsid w:val="00DE0F6C"/>
    <w:rsid w:val="00DE0FB3"/>
    <w:rsid w:val="00DE1445"/>
    <w:rsid w:val="00DE15EC"/>
    <w:rsid w:val="00DE1B47"/>
    <w:rsid w:val="00DE219B"/>
    <w:rsid w:val="00DE23D1"/>
    <w:rsid w:val="00DE2ACF"/>
    <w:rsid w:val="00DE3846"/>
    <w:rsid w:val="00DE4566"/>
    <w:rsid w:val="00DE4B8A"/>
    <w:rsid w:val="00DE52E3"/>
    <w:rsid w:val="00DE5A46"/>
    <w:rsid w:val="00DE5B41"/>
    <w:rsid w:val="00DE5FB2"/>
    <w:rsid w:val="00DE7C00"/>
    <w:rsid w:val="00DF03E9"/>
    <w:rsid w:val="00DF03ED"/>
    <w:rsid w:val="00DF04EE"/>
    <w:rsid w:val="00DF0BE2"/>
    <w:rsid w:val="00DF0BF4"/>
    <w:rsid w:val="00DF138C"/>
    <w:rsid w:val="00DF179D"/>
    <w:rsid w:val="00DF1B4D"/>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532C"/>
    <w:rsid w:val="00E06AB0"/>
    <w:rsid w:val="00E0728F"/>
    <w:rsid w:val="00E0755C"/>
    <w:rsid w:val="00E10086"/>
    <w:rsid w:val="00E10D7E"/>
    <w:rsid w:val="00E10E65"/>
    <w:rsid w:val="00E11C5F"/>
    <w:rsid w:val="00E11CFE"/>
    <w:rsid w:val="00E12184"/>
    <w:rsid w:val="00E122A4"/>
    <w:rsid w:val="00E139D0"/>
    <w:rsid w:val="00E14662"/>
    <w:rsid w:val="00E148EC"/>
    <w:rsid w:val="00E14907"/>
    <w:rsid w:val="00E149F2"/>
    <w:rsid w:val="00E14A7E"/>
    <w:rsid w:val="00E14DF4"/>
    <w:rsid w:val="00E151E1"/>
    <w:rsid w:val="00E157B3"/>
    <w:rsid w:val="00E15CC1"/>
    <w:rsid w:val="00E1609D"/>
    <w:rsid w:val="00E16135"/>
    <w:rsid w:val="00E16726"/>
    <w:rsid w:val="00E17619"/>
    <w:rsid w:val="00E17805"/>
    <w:rsid w:val="00E179DC"/>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E79"/>
    <w:rsid w:val="00E25F65"/>
    <w:rsid w:val="00E25F89"/>
    <w:rsid w:val="00E26727"/>
    <w:rsid w:val="00E2699B"/>
    <w:rsid w:val="00E26EBA"/>
    <w:rsid w:val="00E26FC7"/>
    <w:rsid w:val="00E2718A"/>
    <w:rsid w:val="00E31940"/>
    <w:rsid w:val="00E32B6C"/>
    <w:rsid w:val="00E32D62"/>
    <w:rsid w:val="00E33408"/>
    <w:rsid w:val="00E3361E"/>
    <w:rsid w:val="00E339DC"/>
    <w:rsid w:val="00E33E15"/>
    <w:rsid w:val="00E341EA"/>
    <w:rsid w:val="00E34F70"/>
    <w:rsid w:val="00E361B8"/>
    <w:rsid w:val="00E3626D"/>
    <w:rsid w:val="00E363EE"/>
    <w:rsid w:val="00E36A1B"/>
    <w:rsid w:val="00E36A21"/>
    <w:rsid w:val="00E36BF5"/>
    <w:rsid w:val="00E37CAA"/>
    <w:rsid w:val="00E40558"/>
    <w:rsid w:val="00E40584"/>
    <w:rsid w:val="00E42129"/>
    <w:rsid w:val="00E422DE"/>
    <w:rsid w:val="00E425A0"/>
    <w:rsid w:val="00E42837"/>
    <w:rsid w:val="00E429ED"/>
    <w:rsid w:val="00E4324F"/>
    <w:rsid w:val="00E4377C"/>
    <w:rsid w:val="00E43F37"/>
    <w:rsid w:val="00E44718"/>
    <w:rsid w:val="00E44BEA"/>
    <w:rsid w:val="00E450D7"/>
    <w:rsid w:val="00E450ED"/>
    <w:rsid w:val="00E45351"/>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5A6C"/>
    <w:rsid w:val="00E55AB3"/>
    <w:rsid w:val="00E56395"/>
    <w:rsid w:val="00E5718E"/>
    <w:rsid w:val="00E5733D"/>
    <w:rsid w:val="00E57677"/>
    <w:rsid w:val="00E603A9"/>
    <w:rsid w:val="00E619BA"/>
    <w:rsid w:val="00E61CC0"/>
    <w:rsid w:val="00E61DDC"/>
    <w:rsid w:val="00E6241D"/>
    <w:rsid w:val="00E6250C"/>
    <w:rsid w:val="00E6277B"/>
    <w:rsid w:val="00E62C43"/>
    <w:rsid w:val="00E62EE6"/>
    <w:rsid w:val="00E63163"/>
    <w:rsid w:val="00E64424"/>
    <w:rsid w:val="00E64B41"/>
    <w:rsid w:val="00E64C99"/>
    <w:rsid w:val="00E64CD3"/>
    <w:rsid w:val="00E64F86"/>
    <w:rsid w:val="00E65283"/>
    <w:rsid w:val="00E654AF"/>
    <w:rsid w:val="00E65CD0"/>
    <w:rsid w:val="00E66222"/>
    <w:rsid w:val="00E665F7"/>
    <w:rsid w:val="00E66829"/>
    <w:rsid w:val="00E671C9"/>
    <w:rsid w:val="00E6743F"/>
    <w:rsid w:val="00E6758E"/>
    <w:rsid w:val="00E678BE"/>
    <w:rsid w:val="00E67E23"/>
    <w:rsid w:val="00E70016"/>
    <w:rsid w:val="00E70BC7"/>
    <w:rsid w:val="00E70FBC"/>
    <w:rsid w:val="00E72966"/>
    <w:rsid w:val="00E72C01"/>
    <w:rsid w:val="00E73187"/>
    <w:rsid w:val="00E741AC"/>
    <w:rsid w:val="00E74C48"/>
    <w:rsid w:val="00E74EBE"/>
    <w:rsid w:val="00E74F8A"/>
    <w:rsid w:val="00E75174"/>
    <w:rsid w:val="00E75EBA"/>
    <w:rsid w:val="00E76061"/>
    <w:rsid w:val="00E7636B"/>
    <w:rsid w:val="00E763B4"/>
    <w:rsid w:val="00E770BE"/>
    <w:rsid w:val="00E77848"/>
    <w:rsid w:val="00E801F4"/>
    <w:rsid w:val="00E80514"/>
    <w:rsid w:val="00E80C05"/>
    <w:rsid w:val="00E80E5B"/>
    <w:rsid w:val="00E8100D"/>
    <w:rsid w:val="00E816C5"/>
    <w:rsid w:val="00E81CE0"/>
    <w:rsid w:val="00E81E7C"/>
    <w:rsid w:val="00E8224D"/>
    <w:rsid w:val="00E831F2"/>
    <w:rsid w:val="00E83360"/>
    <w:rsid w:val="00E83C80"/>
    <w:rsid w:val="00E8470C"/>
    <w:rsid w:val="00E84AAC"/>
    <w:rsid w:val="00E8519F"/>
    <w:rsid w:val="00E85268"/>
    <w:rsid w:val="00E8550C"/>
    <w:rsid w:val="00E85AA1"/>
    <w:rsid w:val="00E85CC3"/>
    <w:rsid w:val="00E8644A"/>
    <w:rsid w:val="00E8696C"/>
    <w:rsid w:val="00E86D58"/>
    <w:rsid w:val="00E86F64"/>
    <w:rsid w:val="00E878CC"/>
    <w:rsid w:val="00E90052"/>
    <w:rsid w:val="00E90279"/>
    <w:rsid w:val="00E90635"/>
    <w:rsid w:val="00E909A1"/>
    <w:rsid w:val="00E90BFF"/>
    <w:rsid w:val="00E90CD0"/>
    <w:rsid w:val="00E90E08"/>
    <w:rsid w:val="00E91F04"/>
    <w:rsid w:val="00E91F35"/>
    <w:rsid w:val="00E920E7"/>
    <w:rsid w:val="00E94025"/>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FDC"/>
    <w:rsid w:val="00EA30EB"/>
    <w:rsid w:val="00EA3B5A"/>
    <w:rsid w:val="00EA410E"/>
    <w:rsid w:val="00EA4984"/>
    <w:rsid w:val="00EA4FD1"/>
    <w:rsid w:val="00EA53C2"/>
    <w:rsid w:val="00EA5695"/>
    <w:rsid w:val="00EA5B0A"/>
    <w:rsid w:val="00EA5D71"/>
    <w:rsid w:val="00EA65AD"/>
    <w:rsid w:val="00EA721A"/>
    <w:rsid w:val="00EA7FCF"/>
    <w:rsid w:val="00EB0051"/>
    <w:rsid w:val="00EB018B"/>
    <w:rsid w:val="00EB0627"/>
    <w:rsid w:val="00EB0BC4"/>
    <w:rsid w:val="00EB0CA3"/>
    <w:rsid w:val="00EB0D85"/>
    <w:rsid w:val="00EB0EC3"/>
    <w:rsid w:val="00EB0F29"/>
    <w:rsid w:val="00EB104F"/>
    <w:rsid w:val="00EB162D"/>
    <w:rsid w:val="00EB183A"/>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1702"/>
    <w:rsid w:val="00EC2046"/>
    <w:rsid w:val="00EC24C3"/>
    <w:rsid w:val="00EC261C"/>
    <w:rsid w:val="00EC290A"/>
    <w:rsid w:val="00EC2E2D"/>
    <w:rsid w:val="00EC462B"/>
    <w:rsid w:val="00EC4723"/>
    <w:rsid w:val="00EC56E0"/>
    <w:rsid w:val="00EC57A3"/>
    <w:rsid w:val="00EC6057"/>
    <w:rsid w:val="00EC6847"/>
    <w:rsid w:val="00EC7A85"/>
    <w:rsid w:val="00EC7CDE"/>
    <w:rsid w:val="00EC7DB6"/>
    <w:rsid w:val="00ED042A"/>
    <w:rsid w:val="00ED0BA0"/>
    <w:rsid w:val="00ED13F1"/>
    <w:rsid w:val="00ED162F"/>
    <w:rsid w:val="00ED1A89"/>
    <w:rsid w:val="00ED1E14"/>
    <w:rsid w:val="00ED259F"/>
    <w:rsid w:val="00ED2B68"/>
    <w:rsid w:val="00ED2E52"/>
    <w:rsid w:val="00ED3024"/>
    <w:rsid w:val="00ED35FF"/>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866"/>
    <w:rsid w:val="00EE30F5"/>
    <w:rsid w:val="00EE36F6"/>
    <w:rsid w:val="00EE37A1"/>
    <w:rsid w:val="00EE3C42"/>
    <w:rsid w:val="00EE3D4F"/>
    <w:rsid w:val="00EE3F2C"/>
    <w:rsid w:val="00EE45C5"/>
    <w:rsid w:val="00EE4710"/>
    <w:rsid w:val="00EE47B5"/>
    <w:rsid w:val="00EE534D"/>
    <w:rsid w:val="00EE5560"/>
    <w:rsid w:val="00EE581B"/>
    <w:rsid w:val="00EE5F77"/>
    <w:rsid w:val="00EE6F1E"/>
    <w:rsid w:val="00EF0136"/>
    <w:rsid w:val="00EF0348"/>
    <w:rsid w:val="00EF0C9F"/>
    <w:rsid w:val="00EF1023"/>
    <w:rsid w:val="00EF1910"/>
    <w:rsid w:val="00EF19B3"/>
    <w:rsid w:val="00EF1F9C"/>
    <w:rsid w:val="00EF27A0"/>
    <w:rsid w:val="00EF3FE5"/>
    <w:rsid w:val="00EF4366"/>
    <w:rsid w:val="00EF4CD6"/>
    <w:rsid w:val="00EF55A0"/>
    <w:rsid w:val="00EF5AB0"/>
    <w:rsid w:val="00EF63D1"/>
    <w:rsid w:val="00EF6430"/>
    <w:rsid w:val="00EF6513"/>
    <w:rsid w:val="00EF6683"/>
    <w:rsid w:val="00EF6C9F"/>
    <w:rsid w:val="00EF6FCC"/>
    <w:rsid w:val="00EF7002"/>
    <w:rsid w:val="00EF769B"/>
    <w:rsid w:val="00F00CA1"/>
    <w:rsid w:val="00F00DAF"/>
    <w:rsid w:val="00F01097"/>
    <w:rsid w:val="00F01308"/>
    <w:rsid w:val="00F020F1"/>
    <w:rsid w:val="00F027BA"/>
    <w:rsid w:val="00F02CCD"/>
    <w:rsid w:val="00F0325F"/>
    <w:rsid w:val="00F03985"/>
    <w:rsid w:val="00F03E79"/>
    <w:rsid w:val="00F03F85"/>
    <w:rsid w:val="00F04087"/>
    <w:rsid w:val="00F04B5D"/>
    <w:rsid w:val="00F04D75"/>
    <w:rsid w:val="00F0628D"/>
    <w:rsid w:val="00F06651"/>
    <w:rsid w:val="00F06D3B"/>
    <w:rsid w:val="00F07777"/>
    <w:rsid w:val="00F07C96"/>
    <w:rsid w:val="00F07DE6"/>
    <w:rsid w:val="00F1056C"/>
    <w:rsid w:val="00F1069E"/>
    <w:rsid w:val="00F107F1"/>
    <w:rsid w:val="00F10D3A"/>
    <w:rsid w:val="00F10FC1"/>
    <w:rsid w:val="00F112FD"/>
    <w:rsid w:val="00F12348"/>
    <w:rsid w:val="00F12780"/>
    <w:rsid w:val="00F12AA3"/>
    <w:rsid w:val="00F12C04"/>
    <w:rsid w:val="00F12C97"/>
    <w:rsid w:val="00F133A1"/>
    <w:rsid w:val="00F13ECD"/>
    <w:rsid w:val="00F1432D"/>
    <w:rsid w:val="00F145E2"/>
    <w:rsid w:val="00F14612"/>
    <w:rsid w:val="00F155CE"/>
    <w:rsid w:val="00F156FC"/>
    <w:rsid w:val="00F16013"/>
    <w:rsid w:val="00F17731"/>
    <w:rsid w:val="00F17C35"/>
    <w:rsid w:val="00F17EAE"/>
    <w:rsid w:val="00F20289"/>
    <w:rsid w:val="00F20E79"/>
    <w:rsid w:val="00F211C3"/>
    <w:rsid w:val="00F2123E"/>
    <w:rsid w:val="00F218CD"/>
    <w:rsid w:val="00F218D4"/>
    <w:rsid w:val="00F21DDA"/>
    <w:rsid w:val="00F21F4F"/>
    <w:rsid w:val="00F2250A"/>
    <w:rsid w:val="00F2268F"/>
    <w:rsid w:val="00F22F57"/>
    <w:rsid w:val="00F23ADD"/>
    <w:rsid w:val="00F2471A"/>
    <w:rsid w:val="00F24788"/>
    <w:rsid w:val="00F2640F"/>
    <w:rsid w:val="00F26B71"/>
    <w:rsid w:val="00F26E9E"/>
    <w:rsid w:val="00F27C34"/>
    <w:rsid w:val="00F27E46"/>
    <w:rsid w:val="00F301C2"/>
    <w:rsid w:val="00F302E1"/>
    <w:rsid w:val="00F305BC"/>
    <w:rsid w:val="00F308E1"/>
    <w:rsid w:val="00F30BAF"/>
    <w:rsid w:val="00F30D09"/>
    <w:rsid w:val="00F30F46"/>
    <w:rsid w:val="00F312ED"/>
    <w:rsid w:val="00F31832"/>
    <w:rsid w:val="00F31B22"/>
    <w:rsid w:val="00F31B49"/>
    <w:rsid w:val="00F32752"/>
    <w:rsid w:val="00F329D4"/>
    <w:rsid w:val="00F32F56"/>
    <w:rsid w:val="00F32FDF"/>
    <w:rsid w:val="00F33127"/>
    <w:rsid w:val="00F332B6"/>
    <w:rsid w:val="00F33D4F"/>
    <w:rsid w:val="00F34CD6"/>
    <w:rsid w:val="00F35873"/>
    <w:rsid w:val="00F35920"/>
    <w:rsid w:val="00F366A5"/>
    <w:rsid w:val="00F36C5F"/>
    <w:rsid w:val="00F36E90"/>
    <w:rsid w:val="00F37259"/>
    <w:rsid w:val="00F379F6"/>
    <w:rsid w:val="00F37E6C"/>
    <w:rsid w:val="00F40326"/>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3FA4"/>
    <w:rsid w:val="00F44000"/>
    <w:rsid w:val="00F44563"/>
    <w:rsid w:val="00F44EC5"/>
    <w:rsid w:val="00F45532"/>
    <w:rsid w:val="00F467C8"/>
    <w:rsid w:val="00F46DD9"/>
    <w:rsid w:val="00F47498"/>
    <w:rsid w:val="00F47C89"/>
    <w:rsid w:val="00F512B2"/>
    <w:rsid w:val="00F5283D"/>
    <w:rsid w:val="00F52ABA"/>
    <w:rsid w:val="00F52BC7"/>
    <w:rsid w:val="00F53768"/>
    <w:rsid w:val="00F53BF4"/>
    <w:rsid w:val="00F54266"/>
    <w:rsid w:val="00F549D3"/>
    <w:rsid w:val="00F55043"/>
    <w:rsid w:val="00F56CC6"/>
    <w:rsid w:val="00F56DCF"/>
    <w:rsid w:val="00F57034"/>
    <w:rsid w:val="00F60BE9"/>
    <w:rsid w:val="00F61D91"/>
    <w:rsid w:val="00F61F9C"/>
    <w:rsid w:val="00F61FD8"/>
    <w:rsid w:val="00F62758"/>
    <w:rsid w:val="00F62DBF"/>
    <w:rsid w:val="00F63125"/>
    <w:rsid w:val="00F641FC"/>
    <w:rsid w:val="00F646D1"/>
    <w:rsid w:val="00F647F7"/>
    <w:rsid w:val="00F6583C"/>
    <w:rsid w:val="00F6589A"/>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2584"/>
    <w:rsid w:val="00F7290D"/>
    <w:rsid w:val="00F72986"/>
    <w:rsid w:val="00F7302F"/>
    <w:rsid w:val="00F732EC"/>
    <w:rsid w:val="00F73D08"/>
    <w:rsid w:val="00F73DA0"/>
    <w:rsid w:val="00F7486C"/>
    <w:rsid w:val="00F74F5A"/>
    <w:rsid w:val="00F75783"/>
    <w:rsid w:val="00F7586B"/>
    <w:rsid w:val="00F75F2F"/>
    <w:rsid w:val="00F76445"/>
    <w:rsid w:val="00F7688D"/>
    <w:rsid w:val="00F76ECC"/>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829"/>
    <w:rsid w:val="00F83B55"/>
    <w:rsid w:val="00F83C9A"/>
    <w:rsid w:val="00F84069"/>
    <w:rsid w:val="00F843D7"/>
    <w:rsid w:val="00F84A05"/>
    <w:rsid w:val="00F851DE"/>
    <w:rsid w:val="00F852B4"/>
    <w:rsid w:val="00F85536"/>
    <w:rsid w:val="00F856DE"/>
    <w:rsid w:val="00F8657A"/>
    <w:rsid w:val="00F8679A"/>
    <w:rsid w:val="00F87117"/>
    <w:rsid w:val="00F8736C"/>
    <w:rsid w:val="00F875B5"/>
    <w:rsid w:val="00F876F1"/>
    <w:rsid w:val="00F87CAF"/>
    <w:rsid w:val="00F9030E"/>
    <w:rsid w:val="00F90425"/>
    <w:rsid w:val="00F90ADB"/>
    <w:rsid w:val="00F90E78"/>
    <w:rsid w:val="00F91209"/>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7F2"/>
    <w:rsid w:val="00F97908"/>
    <w:rsid w:val="00F97B43"/>
    <w:rsid w:val="00FA0184"/>
    <w:rsid w:val="00FA03F3"/>
    <w:rsid w:val="00FA056B"/>
    <w:rsid w:val="00FA07F8"/>
    <w:rsid w:val="00FA09FF"/>
    <w:rsid w:val="00FA105C"/>
    <w:rsid w:val="00FA1475"/>
    <w:rsid w:val="00FA148A"/>
    <w:rsid w:val="00FA15D9"/>
    <w:rsid w:val="00FA27C8"/>
    <w:rsid w:val="00FA2AED"/>
    <w:rsid w:val="00FA3188"/>
    <w:rsid w:val="00FA3B76"/>
    <w:rsid w:val="00FA45AD"/>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2537"/>
    <w:rsid w:val="00FB263C"/>
    <w:rsid w:val="00FB2887"/>
    <w:rsid w:val="00FB2A98"/>
    <w:rsid w:val="00FB33DC"/>
    <w:rsid w:val="00FB4338"/>
    <w:rsid w:val="00FB477E"/>
    <w:rsid w:val="00FB4C9C"/>
    <w:rsid w:val="00FB57E2"/>
    <w:rsid w:val="00FB5B40"/>
    <w:rsid w:val="00FB6165"/>
    <w:rsid w:val="00FB6898"/>
    <w:rsid w:val="00FB6CCC"/>
    <w:rsid w:val="00FB6E11"/>
    <w:rsid w:val="00FB6EE1"/>
    <w:rsid w:val="00FB734B"/>
    <w:rsid w:val="00FB7F19"/>
    <w:rsid w:val="00FC0150"/>
    <w:rsid w:val="00FC023A"/>
    <w:rsid w:val="00FC02A6"/>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006"/>
    <w:rsid w:val="00FC53DB"/>
    <w:rsid w:val="00FC5A05"/>
    <w:rsid w:val="00FC5FC2"/>
    <w:rsid w:val="00FC6177"/>
    <w:rsid w:val="00FC63D1"/>
    <w:rsid w:val="00FC6620"/>
    <w:rsid w:val="00FC7310"/>
    <w:rsid w:val="00FC7528"/>
    <w:rsid w:val="00FC7558"/>
    <w:rsid w:val="00FD0572"/>
    <w:rsid w:val="00FD0981"/>
    <w:rsid w:val="00FD09E9"/>
    <w:rsid w:val="00FD17F0"/>
    <w:rsid w:val="00FD1A97"/>
    <w:rsid w:val="00FD1BA0"/>
    <w:rsid w:val="00FD1D90"/>
    <w:rsid w:val="00FD1DD9"/>
    <w:rsid w:val="00FD1E7F"/>
    <w:rsid w:val="00FD28AA"/>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D4"/>
    <w:rsid w:val="00FE1866"/>
    <w:rsid w:val="00FE1E85"/>
    <w:rsid w:val="00FE1EAB"/>
    <w:rsid w:val="00FE2884"/>
    <w:rsid w:val="00FE2FC1"/>
    <w:rsid w:val="00FE3090"/>
    <w:rsid w:val="00FE3097"/>
    <w:rsid w:val="00FE31A2"/>
    <w:rsid w:val="00FE32EB"/>
    <w:rsid w:val="00FE3465"/>
    <w:rsid w:val="00FE3E84"/>
    <w:rsid w:val="00FE4839"/>
    <w:rsid w:val="00FE4BF2"/>
    <w:rsid w:val="00FE63CB"/>
    <w:rsid w:val="00FE6547"/>
    <w:rsid w:val="00FE67CF"/>
    <w:rsid w:val="00FE6D20"/>
    <w:rsid w:val="00FE6EF9"/>
    <w:rsid w:val="00FE6FB9"/>
    <w:rsid w:val="00FE70B6"/>
    <w:rsid w:val="00FE7549"/>
    <w:rsid w:val="00FE7688"/>
    <w:rsid w:val="00FE7BCC"/>
    <w:rsid w:val="00FE7BDC"/>
    <w:rsid w:val="00FF0C83"/>
    <w:rsid w:val="00FF126D"/>
    <w:rsid w:val="00FF1F31"/>
    <w:rsid w:val="00FF2310"/>
    <w:rsid w:val="00FF2E73"/>
    <w:rsid w:val="00FF3330"/>
    <w:rsid w:val="00FF3456"/>
    <w:rsid w:val="00FF4447"/>
    <w:rsid w:val="00FF4AE2"/>
    <w:rsid w:val="00FF4E18"/>
    <w:rsid w:val="00FF4E3F"/>
    <w:rsid w:val="00FF50A8"/>
    <w:rsid w:val="00FF571E"/>
    <w:rsid w:val="00FF5E5F"/>
    <w:rsid w:val="00FF6BD1"/>
    <w:rsid w:val="00FF6CC0"/>
    <w:rsid w:val="00FF6DD2"/>
    <w:rsid w:val="00FF7512"/>
    <w:rsid w:val="00FF7563"/>
    <w:rsid w:val="00FF7760"/>
    <w:rsid w:val="00FF7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3A37B3-8F79-4D16-B1B2-6986724BC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F4C"/>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Bol"/>
    <w:basedOn w:val="Normal"/>
    <w:next w:val="Normal"/>
    <w:link w:val="Heading1Char"/>
    <w:uiPriority w:val="9"/>
    <w:qFormat/>
    <w:rsid w:val="00D85EDE"/>
    <w:pPr>
      <w:keepNext/>
      <w:numPr>
        <w:numId w:val="2"/>
      </w:numPr>
      <w:spacing w:before="120"/>
      <w:outlineLvl w:val="0"/>
    </w:pPr>
    <w:rPr>
      <w:b/>
      <w:bCs/>
      <w:sz w:val="28"/>
      <w:szCs w:val="28"/>
      <w:lang w:val="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D85EDE"/>
    <w:pPr>
      <w:keepNext/>
      <w:numPr>
        <w:ilvl w:val="1"/>
        <w:numId w:val="2"/>
      </w:numPr>
      <w:spacing w:before="120"/>
      <w:outlineLvl w:val="1"/>
    </w:pPr>
    <w:rPr>
      <w:b/>
      <w:bCs/>
      <w:sz w:val="24"/>
      <w:lang w:val="x-none"/>
    </w:rPr>
  </w:style>
  <w:style w:type="paragraph" w:styleId="Heading3">
    <w:name w:val="heading 3"/>
    <w:basedOn w:val="Normal"/>
    <w:next w:val="Normal"/>
    <w:link w:val="Heading3Char"/>
    <w:qFormat/>
    <w:rsid w:val="00D85EDE"/>
    <w:pPr>
      <w:keepNext/>
      <w:numPr>
        <w:ilvl w:val="2"/>
        <w:numId w:val="2"/>
      </w:numPr>
      <w:tabs>
        <w:tab w:val="clear" w:pos="720"/>
      </w:tabs>
      <w:spacing w:before="120"/>
      <w:outlineLvl w:val="2"/>
    </w:pPr>
    <w:rPr>
      <w:b/>
      <w:lang w:val="x-none"/>
    </w:rPr>
  </w:style>
  <w:style w:type="paragraph" w:styleId="Heading4">
    <w:name w:val="heading 4"/>
    <w:basedOn w:val="Normal"/>
    <w:next w:val="Normal"/>
    <w:link w:val="Heading4Char"/>
    <w:qFormat/>
    <w:rsid w:val="00D85EDE"/>
    <w:pPr>
      <w:keepNext/>
      <w:numPr>
        <w:ilvl w:val="3"/>
        <w:numId w:val="2"/>
      </w:numPr>
      <w:tabs>
        <w:tab w:val="clear" w:pos="864"/>
      </w:tabs>
      <w:spacing w:before="120"/>
      <w:ind w:left="720" w:hanging="720"/>
      <w:outlineLvl w:val="3"/>
    </w:pPr>
    <w:rPr>
      <w:b/>
      <w:bCs/>
      <w:szCs w:val="28"/>
      <w:lang w:val="x-none"/>
    </w:rPr>
  </w:style>
  <w:style w:type="paragraph" w:styleId="Heading5">
    <w:name w:val="heading 5"/>
    <w:basedOn w:val="Normal"/>
    <w:next w:val="Normal"/>
    <w:link w:val="Heading5Char"/>
    <w:qFormat/>
    <w:rsid w:val="00D85EDE"/>
    <w:pPr>
      <w:keepNext/>
      <w:numPr>
        <w:ilvl w:val="4"/>
        <w:numId w:val="2"/>
      </w:numPr>
      <w:tabs>
        <w:tab w:val="clear" w:pos="1008"/>
      </w:tabs>
      <w:spacing w:before="120"/>
      <w:ind w:left="720" w:hanging="720"/>
      <w:outlineLvl w:val="4"/>
    </w:pPr>
    <w:rPr>
      <w:b/>
      <w:bCs/>
      <w:i/>
      <w:iCs/>
      <w:szCs w:val="26"/>
      <w:lang w:val="x-none"/>
    </w:rPr>
  </w:style>
  <w:style w:type="paragraph" w:styleId="Heading6">
    <w:name w:val="heading 6"/>
    <w:basedOn w:val="Normal"/>
    <w:next w:val="Normal"/>
    <w:link w:val="Heading6Char"/>
    <w:qFormat/>
    <w:rsid w:val="00D85EDE"/>
    <w:pPr>
      <w:numPr>
        <w:ilvl w:val="5"/>
        <w:numId w:val="2"/>
      </w:numPr>
      <w:spacing w:before="240" w:after="60"/>
      <w:outlineLvl w:val="5"/>
    </w:pPr>
    <w:rPr>
      <w:b/>
      <w:bCs/>
      <w:lang w:val="x-none"/>
    </w:rPr>
  </w:style>
  <w:style w:type="paragraph" w:styleId="Heading7">
    <w:name w:val="heading 7"/>
    <w:basedOn w:val="Normal"/>
    <w:next w:val="Normal"/>
    <w:link w:val="Heading7Char"/>
    <w:qFormat/>
    <w:rsid w:val="00D85EDE"/>
    <w:pPr>
      <w:numPr>
        <w:ilvl w:val="6"/>
        <w:numId w:val="2"/>
      </w:numPr>
      <w:spacing w:before="240" w:after="60"/>
      <w:outlineLvl w:val="6"/>
    </w:pPr>
    <w:rPr>
      <w:sz w:val="24"/>
      <w:szCs w:val="24"/>
      <w:lang w:val="x-none"/>
    </w:rPr>
  </w:style>
  <w:style w:type="paragraph" w:styleId="Heading8">
    <w:name w:val="heading 8"/>
    <w:basedOn w:val="Normal"/>
    <w:next w:val="Normal"/>
    <w:link w:val="Heading8Char"/>
    <w:qFormat/>
    <w:rsid w:val="00D85EDE"/>
    <w:pPr>
      <w:numPr>
        <w:ilvl w:val="7"/>
        <w:numId w:val="2"/>
      </w:numPr>
      <w:spacing w:before="240" w:after="60"/>
      <w:outlineLvl w:val="7"/>
    </w:pPr>
    <w:rPr>
      <w:i/>
      <w:iCs/>
      <w:sz w:val="24"/>
      <w:szCs w:val="24"/>
      <w:lang w:val="x-none"/>
    </w:rPr>
  </w:style>
  <w:style w:type="paragraph" w:styleId="Heading9">
    <w:name w:val="heading 9"/>
    <w:basedOn w:val="Normal"/>
    <w:next w:val="Normal"/>
    <w:link w:val="Heading9Char"/>
    <w:qFormat/>
    <w:rsid w:val="00D85EDE"/>
    <w:pPr>
      <w:numPr>
        <w:ilvl w:val="8"/>
        <w:numId w:val="2"/>
      </w:numPr>
      <w:spacing w:before="240" w:after="60"/>
      <w:outlineLvl w:val="8"/>
    </w:pPr>
    <w:rPr>
      <w:rFonts w:ascii="Arial" w:hAnsi="Arial"/>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85EDE"/>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D85EDE"/>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uiPriority w:val="35"/>
    <w:qFormat/>
    <w:rsid w:val="00D85EDE"/>
    <w:pPr>
      <w:jc w:val="center"/>
    </w:pPr>
    <w:rPr>
      <w:b/>
      <w:bCs/>
      <w:sz w:val="20"/>
      <w:szCs w:val="20"/>
      <w:lang w:val="x-none" w:eastAsia="x-none"/>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uiPriority w:val="35"/>
    <w:rsid w:val="00C411AF"/>
    <w:rPr>
      <w:b/>
      <w:bCs/>
    </w:rPr>
  </w:style>
  <w:style w:type="paragraph" w:styleId="ListBullet">
    <w:name w:val="List Bullet"/>
    <w:basedOn w:val="List"/>
    <w:rsid w:val="00D85EDE"/>
    <w:pPr>
      <w:autoSpaceDE/>
      <w:autoSpaceDN/>
      <w:adjustRightInd/>
      <w:spacing w:after="180"/>
      <w:ind w:left="568" w:hanging="284"/>
      <w:jc w:val="left"/>
    </w:pPr>
    <w:rPr>
      <w:sz w:val="20"/>
      <w:szCs w:val="20"/>
      <w:lang w:val="en-GB"/>
    </w:rPr>
  </w:style>
  <w:style w:type="paragraph" w:styleId="List">
    <w:name w:val="List"/>
    <w:basedOn w:val="Normal"/>
    <w:rsid w:val="00D85EDE"/>
    <w:pPr>
      <w:ind w:left="360" w:hanging="360"/>
    </w:pPr>
  </w:style>
  <w:style w:type="paragraph" w:styleId="BodyText2">
    <w:name w:val="Body Text 2"/>
    <w:basedOn w:val="Normal"/>
    <w:rsid w:val="00D85EDE"/>
    <w:pPr>
      <w:spacing w:after="0"/>
      <w:jc w:val="left"/>
    </w:pPr>
    <w:rPr>
      <w:szCs w:val="20"/>
    </w:rPr>
  </w:style>
  <w:style w:type="paragraph" w:styleId="BalloonText">
    <w:name w:val="Balloon Text"/>
    <w:basedOn w:val="Normal"/>
    <w:link w:val="BalloonTextChar"/>
    <w:uiPriority w:val="99"/>
    <w:semiHidden/>
    <w:rsid w:val="00D85EDE"/>
    <w:rPr>
      <w:rFonts w:ascii="Tahoma" w:hAnsi="Tahoma"/>
      <w:sz w:val="16"/>
      <w:szCs w:val="16"/>
      <w:lang w:val="x-none"/>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85EDE"/>
    <w:rPr>
      <w:color w:val="800080"/>
      <w:u w:val="single"/>
    </w:rPr>
  </w:style>
  <w:style w:type="paragraph" w:styleId="FootnoteText">
    <w:name w:val="footnote text"/>
    <w:basedOn w:val="Normal"/>
    <w:semiHidden/>
    <w:rsid w:val="00D85EDE"/>
    <w:rPr>
      <w:sz w:val="20"/>
      <w:szCs w:val="20"/>
    </w:rPr>
  </w:style>
  <w:style w:type="character" w:styleId="FootnoteReference">
    <w:name w:val="footnote reference"/>
    <w:semiHidden/>
    <w:rsid w:val="00D85ED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rPr>
      <w:lang w:val="x-none" w:eastAsia="x-none"/>
    </w:r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rPr>
      <w:lang w:val="x-none" w:eastAsia="x-none"/>
    </w:r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ListParagraph">
    <w:name w:val="List Paragraph"/>
    <w:aliases w:val="- Bullets"/>
    <w:basedOn w:val="Normal"/>
    <w:link w:val="ListParagraphChar"/>
    <w:uiPriority w:val="34"/>
    <w:qFormat/>
    <w:rsid w:val="006A6345"/>
    <w:pPr>
      <w:autoSpaceDE/>
      <w:autoSpaceDN/>
      <w:adjustRightInd/>
      <w:snapToGrid/>
      <w:spacing w:after="200" w:line="276" w:lineRule="auto"/>
    </w:pPr>
    <w:rPr>
      <w:rFonts w:eastAsia="Times New Roman"/>
      <w:sz w:val="20"/>
      <w:szCs w:val="21"/>
      <w:lang w:val="x-none"/>
    </w:rPr>
  </w:style>
  <w:style w:type="character" w:customStyle="1" w:styleId="ListParagraphChar">
    <w:name w:val="List Paragraph Char"/>
    <w:aliases w:val="- Bullets Char"/>
    <w:link w:val="ListParagraph"/>
    <w:uiPriority w:val="34"/>
    <w:qFormat/>
    <w:rsid w:val="006A6345"/>
    <w:rPr>
      <w:rFonts w:eastAsia="Times New Roman"/>
      <w:szCs w:val="21"/>
      <w:lang w:eastAsia="en-US"/>
    </w:rPr>
  </w:style>
  <w:style w:type="character" w:styleId="CommentReference">
    <w:name w:val="annotation reference"/>
    <w:uiPriority w:val="99"/>
    <w:rsid w:val="00312F07"/>
    <w:rPr>
      <w:sz w:val="16"/>
      <w:szCs w:val="16"/>
    </w:rPr>
  </w:style>
  <w:style w:type="paragraph" w:styleId="CommentText">
    <w:name w:val="annotation text"/>
    <w:basedOn w:val="Normal"/>
    <w:link w:val="CommentTextChar"/>
    <w:uiPriority w:val="99"/>
    <w:rsid w:val="00312F07"/>
    <w:rPr>
      <w:sz w:val="20"/>
      <w:szCs w:val="20"/>
    </w:rPr>
  </w:style>
  <w:style w:type="character" w:customStyle="1" w:styleId="CommentTextChar">
    <w:name w:val="Comment Text Char"/>
    <w:basedOn w:val="DefaultParagraphFont"/>
    <w:link w:val="CommentText"/>
    <w:uiPriority w:val="99"/>
    <w:rsid w:val="00312F07"/>
  </w:style>
  <w:style w:type="paragraph" w:styleId="CommentSubject">
    <w:name w:val="annotation subject"/>
    <w:basedOn w:val="CommentText"/>
    <w:next w:val="CommentText"/>
    <w:link w:val="CommentSubjectChar"/>
    <w:uiPriority w:val="99"/>
    <w:rsid w:val="00312F07"/>
    <w:rPr>
      <w:b/>
      <w:bCs/>
      <w:lang w:val="x-none" w:eastAsia="x-none"/>
    </w:rPr>
  </w:style>
  <w:style w:type="character" w:customStyle="1" w:styleId="CommentSubjectChar">
    <w:name w:val="Comment Subject Char"/>
    <w:link w:val="CommentSubject"/>
    <w:uiPriority w:val="99"/>
    <w:rsid w:val="00312F07"/>
    <w:rPr>
      <w:b/>
      <w:bCs/>
    </w:rPr>
  </w:style>
  <w:style w:type="paragraph" w:styleId="Revision">
    <w:name w:val="Revision"/>
    <w:hidden/>
    <w:uiPriority w:val="99"/>
    <w:semiHidden/>
    <w:rsid w:val="00312F07"/>
    <w:rPr>
      <w:sz w:val="22"/>
      <w:szCs w:val="22"/>
      <w:lang w:eastAsia="en-US"/>
    </w:rPr>
  </w:style>
  <w:style w:type="paragraph" w:styleId="DocumentMap">
    <w:name w:val="Document Map"/>
    <w:basedOn w:val="Normal"/>
    <w:link w:val="DocumentMapChar"/>
    <w:uiPriority w:val="99"/>
    <w:rsid w:val="00A31B55"/>
    <w:rPr>
      <w:rFonts w:ascii="Tahoma" w:hAnsi="Tahoma"/>
      <w:sz w:val="16"/>
      <w:szCs w:val="16"/>
      <w:lang w:val="x-none"/>
    </w:rPr>
  </w:style>
  <w:style w:type="character" w:customStyle="1" w:styleId="DocumentMapChar">
    <w:name w:val="Document Map Char"/>
    <w:link w:val="DocumentMap"/>
    <w:uiPriority w:val="99"/>
    <w:rsid w:val="00A31B55"/>
    <w:rPr>
      <w:rFonts w:ascii="Tahoma" w:hAnsi="Tahoma" w:cs="Tahoma"/>
      <w:sz w:val="16"/>
      <w:szCs w:val="16"/>
      <w:lang w:eastAsia="en-US"/>
    </w:rPr>
  </w:style>
  <w:style w:type="character" w:customStyle="1" w:styleId="im-content1">
    <w:name w:val="im-content1"/>
    <w:rsid w:val="00DE0FB3"/>
    <w:rPr>
      <w:vanish w:val="0"/>
      <w:webHidden w:val="0"/>
      <w:color w:val="333333"/>
      <w:specVanish/>
    </w:rPr>
  </w:style>
  <w:style w:type="character" w:customStyle="1" w:styleId="MTConvertedEquation">
    <w:name w:val="MTConvertedEquation"/>
    <w:rsid w:val="008500F6"/>
    <w:rPr>
      <w:lang w:eastAsia="zh-CN"/>
    </w:rPr>
  </w:style>
  <w:style w:type="paragraph" w:customStyle="1" w:styleId="EQ">
    <w:name w:val="EQ"/>
    <w:basedOn w:val="Normal"/>
    <w:next w:val="Normal"/>
    <w:rsid w:val="0066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4B11C8"/>
    <w:rPr>
      <w:b/>
      <w:bCs/>
      <w:sz w:val="24"/>
      <w:szCs w:val="22"/>
      <w:lang w:val="x-none" w:eastAsia="en-US"/>
    </w:rPr>
  </w:style>
  <w:style w:type="numbering" w:customStyle="1" w:styleId="1">
    <w:name w:val="无列表1"/>
    <w:next w:val="NoList"/>
    <w:uiPriority w:val="99"/>
    <w:semiHidden/>
    <w:unhideWhenUsed/>
    <w:rsid w:val="00A37AE7"/>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37AE7"/>
    <w:rPr>
      <w:b/>
      <w:bCs/>
      <w:sz w:val="28"/>
      <w:szCs w:val="28"/>
      <w:lang w:eastAsia="en-US"/>
    </w:rPr>
  </w:style>
  <w:style w:type="character" w:customStyle="1" w:styleId="Heading3Char">
    <w:name w:val="Heading 3 Char"/>
    <w:link w:val="Heading3"/>
    <w:rsid w:val="00A37AE7"/>
    <w:rPr>
      <w:b/>
      <w:sz w:val="22"/>
      <w:szCs w:val="22"/>
      <w:lang w:eastAsia="en-US"/>
    </w:rPr>
  </w:style>
  <w:style w:type="character" w:customStyle="1" w:styleId="Heading4Char">
    <w:name w:val="Heading 4 Char"/>
    <w:link w:val="Heading4"/>
    <w:rsid w:val="00A37AE7"/>
    <w:rPr>
      <w:b/>
      <w:bCs/>
      <w:sz w:val="22"/>
      <w:szCs w:val="28"/>
      <w:lang w:eastAsia="en-US"/>
    </w:rPr>
  </w:style>
  <w:style w:type="character" w:customStyle="1" w:styleId="Heading5Char">
    <w:name w:val="Heading 5 Char"/>
    <w:link w:val="Heading5"/>
    <w:rsid w:val="00A37AE7"/>
    <w:rPr>
      <w:b/>
      <w:bCs/>
      <w:i/>
      <w:iCs/>
      <w:sz w:val="22"/>
      <w:szCs w:val="26"/>
      <w:lang w:eastAsia="en-US"/>
    </w:rPr>
  </w:style>
  <w:style w:type="character" w:customStyle="1" w:styleId="Heading6Char">
    <w:name w:val="Heading 6 Char"/>
    <w:link w:val="Heading6"/>
    <w:rsid w:val="00A37AE7"/>
    <w:rPr>
      <w:b/>
      <w:bCs/>
      <w:sz w:val="22"/>
      <w:szCs w:val="22"/>
      <w:lang w:eastAsia="en-US"/>
    </w:rPr>
  </w:style>
  <w:style w:type="character" w:customStyle="1" w:styleId="Heading7Char">
    <w:name w:val="Heading 7 Char"/>
    <w:link w:val="Heading7"/>
    <w:rsid w:val="00A37AE7"/>
    <w:rPr>
      <w:sz w:val="24"/>
      <w:szCs w:val="24"/>
      <w:lang w:eastAsia="en-US"/>
    </w:rPr>
  </w:style>
  <w:style w:type="character" w:customStyle="1" w:styleId="Heading8Char">
    <w:name w:val="Heading 8 Char"/>
    <w:link w:val="Heading8"/>
    <w:rsid w:val="00A37AE7"/>
    <w:rPr>
      <w:i/>
      <w:iCs/>
      <w:sz w:val="24"/>
      <w:szCs w:val="24"/>
      <w:lang w:eastAsia="en-US"/>
    </w:rPr>
  </w:style>
  <w:style w:type="character" w:customStyle="1" w:styleId="Heading9Char">
    <w:name w:val="Heading 9 Char"/>
    <w:link w:val="Heading9"/>
    <w:rsid w:val="00A37AE7"/>
    <w:rPr>
      <w:rFonts w:ascii="Arial" w:hAnsi="Arial" w:cs="Arial"/>
      <w:sz w:val="22"/>
      <w:szCs w:val="22"/>
      <w:lang w:eastAsia="en-US"/>
    </w:rPr>
  </w:style>
  <w:style w:type="character" w:customStyle="1" w:styleId="BalloonTextChar">
    <w:name w:val="Balloon Text Char"/>
    <w:link w:val="BalloonText"/>
    <w:uiPriority w:val="99"/>
    <w:semiHidden/>
    <w:rsid w:val="00A37AE7"/>
    <w:rPr>
      <w:rFonts w:ascii="Tahoma" w:hAnsi="Tahoma" w:cs="Tahoma"/>
      <w:sz w:val="16"/>
      <w:szCs w:val="16"/>
      <w:lang w:eastAsia="en-US"/>
    </w:rPr>
  </w:style>
  <w:style w:type="table" w:customStyle="1" w:styleId="10">
    <w:name w:val="网格型1"/>
    <w:basedOn w:val="TableNormal"/>
    <w:next w:val="TableGrid"/>
    <w:uiPriority w:val="59"/>
    <w:rsid w:val="00A37AE7"/>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rsid w:val="00A37AE7"/>
    <w:rPr>
      <w:rFonts w:ascii="Calibri" w:hAnsi="Calibri"/>
      <w:kern w:val="2"/>
      <w:sz w:val="21"/>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rsid w:val="00A37AE7"/>
    <w:rPr>
      <w:rFonts w:ascii="Calibri" w:hAnsi="Calibri"/>
      <w:kern w:val="2"/>
      <w:sz w:val="21"/>
      <w:szCs w:val="22"/>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rsid w:val="00A37AE7"/>
    <w:rPr>
      <w:rFonts w:ascii="Calibri" w:hAnsi="Calibri"/>
      <w:kern w:val="2"/>
      <w:sz w:val="21"/>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rsid w:val="00A37AE7"/>
    <w:rPr>
      <w:rFonts w:ascii="Calibri" w:hAnsi="Calibri"/>
      <w:kern w:val="2"/>
      <w:sz w:val="21"/>
      <w:szCs w:val="22"/>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rsid w:val="00A37AE7"/>
    <w:rPr>
      <w:rFonts w:ascii="Calibri" w:hAnsi="Calibri"/>
      <w:kern w:val="2"/>
      <w:sz w:val="21"/>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rsid w:val="00A37AE7"/>
    <w:rPr>
      <w:rFonts w:ascii="Calibri" w:hAnsi="Calibri"/>
      <w:kern w:val="2"/>
      <w:sz w:val="21"/>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maintextChar">
    <w:name w:val="main text Char"/>
    <w:link w:val="maintext"/>
    <w:qFormat/>
    <w:rsid w:val="00DB1262"/>
    <w:rPr>
      <w:rFonts w:eastAsia="Malgun Gothic"/>
      <w:lang w:val="en-GB" w:eastAsia="ko-KR"/>
    </w:rPr>
  </w:style>
  <w:style w:type="paragraph" w:customStyle="1" w:styleId="maintext">
    <w:name w:val="main text"/>
    <w:basedOn w:val="Normal"/>
    <w:link w:val="maintextChar"/>
    <w:qFormat/>
    <w:rsid w:val="00DB1262"/>
    <w:pPr>
      <w:autoSpaceDE/>
      <w:autoSpaceDN/>
      <w:adjustRightInd/>
      <w:snapToGrid/>
      <w:spacing w:before="60" w:after="60" w:line="288" w:lineRule="auto"/>
      <w:ind w:firstLineChars="200"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link w:val="2222Char"/>
    <w:qFormat/>
    <w:rsid w:val="00DB1262"/>
    <w:pPr>
      <w:autoSpaceDE/>
      <w:autoSpaceDN/>
      <w:adjustRightInd/>
      <w:snapToGrid/>
      <w:spacing w:after="180" w:line="336" w:lineRule="auto"/>
      <w:ind w:firstLineChars="200" w:firstLine="200"/>
    </w:pPr>
    <w:rPr>
      <w:rFonts w:eastAsia="Malgun Gothic"/>
      <w:sz w:val="20"/>
      <w:szCs w:val="20"/>
      <w:lang w:val="en-GB"/>
    </w:rPr>
  </w:style>
  <w:style w:type="character" w:customStyle="1" w:styleId="2222Char">
    <w:name w:val="스타일 스타일 스타일 스타일 양쪽 첫 줄:  2 글자 + 첫 줄:  2 글자 + 첫 줄:  2 글자 + 첫 줄:  2... Char"/>
    <w:link w:val="2222"/>
    <w:qFormat/>
    <w:rsid w:val="00DB1262"/>
    <w:rPr>
      <w:rFonts w:eastAsia="Malgun Gothic" w:cs="Batang"/>
      <w:lang w:val="en-GB" w:eastAsia="en-US"/>
    </w:rPr>
  </w:style>
  <w:style w:type="paragraph" w:customStyle="1" w:styleId="Bullet-3">
    <w:name w:val="Bullet-3"/>
    <w:basedOn w:val="Normal"/>
    <w:qFormat/>
    <w:rsid w:val="00171D19"/>
    <w:pPr>
      <w:numPr>
        <w:ilvl w:val="2"/>
        <w:numId w:val="3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link w:val="bulletlevel1Char"/>
    <w:qFormat/>
    <w:rsid w:val="00171D19"/>
    <w:pPr>
      <w:numPr>
        <w:ilvl w:val="0"/>
      </w:numPr>
    </w:pPr>
    <w:rPr>
      <w:lang w:val="en-AU" w:eastAsia="x-none"/>
    </w:rPr>
  </w:style>
  <w:style w:type="paragraph" w:customStyle="1" w:styleId="bulletlevel2">
    <w:name w:val="bullet level 2"/>
    <w:basedOn w:val="Bullet-3"/>
    <w:qFormat/>
    <w:rsid w:val="00171D19"/>
    <w:pPr>
      <w:numPr>
        <w:ilvl w:val="1"/>
      </w:numPr>
    </w:pPr>
    <w:rPr>
      <w:lang w:val="en-AU"/>
    </w:rPr>
  </w:style>
  <w:style w:type="paragraph" w:customStyle="1" w:styleId="bulletlevel4">
    <w:name w:val="bullet level 4"/>
    <w:basedOn w:val="Bullet-3"/>
    <w:qFormat/>
    <w:rsid w:val="00171D19"/>
    <w:pPr>
      <w:numPr>
        <w:ilvl w:val="3"/>
      </w:numPr>
      <w:ind w:left="1877" w:hanging="403"/>
    </w:pPr>
    <w:rPr>
      <w:lang w:val="en-AU"/>
    </w:rPr>
  </w:style>
  <w:style w:type="character" w:customStyle="1" w:styleId="bulletlevel1Char">
    <w:name w:val="bullet level 1 Char"/>
    <w:link w:val="bulletlevel1"/>
    <w:rsid w:val="00171D19"/>
    <w:rPr>
      <w:rFonts w:ascii="Book Antiqua" w:eastAsia="Malgun Gothic" w:hAnsi="Book Antiqua"/>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325273">
      <w:bodyDiv w:val="1"/>
      <w:marLeft w:val="0"/>
      <w:marRight w:val="0"/>
      <w:marTop w:val="0"/>
      <w:marBottom w:val="0"/>
      <w:divBdr>
        <w:top w:val="none" w:sz="0" w:space="0" w:color="auto"/>
        <w:left w:val="none" w:sz="0" w:space="0" w:color="auto"/>
        <w:bottom w:val="none" w:sz="0" w:space="0" w:color="auto"/>
        <w:right w:val="none" w:sz="0" w:space="0" w:color="auto"/>
      </w:divBdr>
    </w:div>
    <w:div w:id="314382892">
      <w:bodyDiv w:val="1"/>
      <w:marLeft w:val="0"/>
      <w:marRight w:val="0"/>
      <w:marTop w:val="0"/>
      <w:marBottom w:val="0"/>
      <w:divBdr>
        <w:top w:val="none" w:sz="0" w:space="0" w:color="auto"/>
        <w:left w:val="none" w:sz="0" w:space="0" w:color="auto"/>
        <w:bottom w:val="none" w:sz="0" w:space="0" w:color="auto"/>
        <w:right w:val="none" w:sz="0" w:space="0" w:color="auto"/>
      </w:divBdr>
      <w:divsChild>
        <w:div w:id="679044971">
          <w:marLeft w:val="0"/>
          <w:marRight w:val="0"/>
          <w:marTop w:val="0"/>
          <w:marBottom w:val="0"/>
          <w:divBdr>
            <w:top w:val="none" w:sz="0" w:space="0" w:color="auto"/>
            <w:left w:val="none" w:sz="0" w:space="0" w:color="auto"/>
            <w:bottom w:val="none" w:sz="0" w:space="0" w:color="auto"/>
            <w:right w:val="none" w:sz="0" w:space="0" w:color="auto"/>
          </w:divBdr>
          <w:divsChild>
            <w:div w:id="132676551">
              <w:marLeft w:val="0"/>
              <w:marRight w:val="0"/>
              <w:marTop w:val="0"/>
              <w:marBottom w:val="0"/>
              <w:divBdr>
                <w:top w:val="none" w:sz="0" w:space="0" w:color="auto"/>
                <w:left w:val="none" w:sz="0" w:space="0" w:color="auto"/>
                <w:bottom w:val="none" w:sz="0" w:space="0" w:color="auto"/>
                <w:right w:val="none" w:sz="0" w:space="0" w:color="auto"/>
              </w:divBdr>
            </w:div>
            <w:div w:id="11346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7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899805">
      <w:bodyDiv w:val="1"/>
      <w:marLeft w:val="0"/>
      <w:marRight w:val="0"/>
      <w:marTop w:val="0"/>
      <w:marBottom w:val="0"/>
      <w:divBdr>
        <w:top w:val="none" w:sz="0" w:space="0" w:color="auto"/>
        <w:left w:val="none" w:sz="0" w:space="0" w:color="auto"/>
        <w:bottom w:val="none" w:sz="0" w:space="0" w:color="auto"/>
        <w:right w:val="none" w:sz="0" w:space="0" w:color="auto"/>
      </w:divBdr>
      <w:divsChild>
        <w:div w:id="14501508">
          <w:marLeft w:val="1800"/>
          <w:marRight w:val="0"/>
          <w:marTop w:val="62"/>
          <w:marBottom w:val="0"/>
          <w:divBdr>
            <w:top w:val="none" w:sz="0" w:space="0" w:color="auto"/>
            <w:left w:val="none" w:sz="0" w:space="0" w:color="auto"/>
            <w:bottom w:val="none" w:sz="0" w:space="0" w:color="auto"/>
            <w:right w:val="none" w:sz="0" w:space="0" w:color="auto"/>
          </w:divBdr>
        </w:div>
        <w:div w:id="684481069">
          <w:marLeft w:val="2520"/>
          <w:marRight w:val="0"/>
          <w:marTop w:val="53"/>
          <w:marBottom w:val="0"/>
          <w:divBdr>
            <w:top w:val="none" w:sz="0" w:space="0" w:color="auto"/>
            <w:left w:val="none" w:sz="0" w:space="0" w:color="auto"/>
            <w:bottom w:val="none" w:sz="0" w:space="0" w:color="auto"/>
            <w:right w:val="none" w:sz="0" w:space="0" w:color="auto"/>
          </w:divBdr>
        </w:div>
        <w:div w:id="703403791">
          <w:marLeft w:val="1800"/>
          <w:marRight w:val="0"/>
          <w:marTop w:val="62"/>
          <w:marBottom w:val="0"/>
          <w:divBdr>
            <w:top w:val="none" w:sz="0" w:space="0" w:color="auto"/>
            <w:left w:val="none" w:sz="0" w:space="0" w:color="auto"/>
            <w:bottom w:val="none" w:sz="0" w:space="0" w:color="auto"/>
            <w:right w:val="none" w:sz="0" w:space="0" w:color="auto"/>
          </w:divBdr>
        </w:div>
        <w:div w:id="1410074434">
          <w:marLeft w:val="2520"/>
          <w:marRight w:val="0"/>
          <w:marTop w:val="53"/>
          <w:marBottom w:val="0"/>
          <w:divBdr>
            <w:top w:val="none" w:sz="0" w:space="0" w:color="auto"/>
            <w:left w:val="none" w:sz="0" w:space="0" w:color="auto"/>
            <w:bottom w:val="none" w:sz="0" w:space="0" w:color="auto"/>
            <w:right w:val="none" w:sz="0" w:space="0" w:color="auto"/>
          </w:divBdr>
        </w:div>
        <w:div w:id="1523321482">
          <w:marLeft w:val="2520"/>
          <w:marRight w:val="0"/>
          <w:marTop w:val="53"/>
          <w:marBottom w:val="0"/>
          <w:divBdr>
            <w:top w:val="none" w:sz="0" w:space="0" w:color="auto"/>
            <w:left w:val="none" w:sz="0" w:space="0" w:color="auto"/>
            <w:bottom w:val="none" w:sz="0" w:space="0" w:color="auto"/>
            <w:right w:val="none" w:sz="0" w:space="0" w:color="auto"/>
          </w:divBdr>
        </w:div>
        <w:div w:id="1588034704">
          <w:marLeft w:val="1800"/>
          <w:marRight w:val="0"/>
          <w:marTop w:val="62"/>
          <w:marBottom w:val="0"/>
          <w:divBdr>
            <w:top w:val="none" w:sz="0" w:space="0" w:color="auto"/>
            <w:left w:val="none" w:sz="0" w:space="0" w:color="auto"/>
            <w:bottom w:val="none" w:sz="0" w:space="0" w:color="auto"/>
            <w:right w:val="none" w:sz="0" w:space="0" w:color="auto"/>
          </w:divBdr>
        </w:div>
        <w:div w:id="1613247570">
          <w:marLeft w:val="1800"/>
          <w:marRight w:val="0"/>
          <w:marTop w:val="62"/>
          <w:marBottom w:val="0"/>
          <w:divBdr>
            <w:top w:val="none" w:sz="0" w:space="0" w:color="auto"/>
            <w:left w:val="none" w:sz="0" w:space="0" w:color="auto"/>
            <w:bottom w:val="none" w:sz="0" w:space="0" w:color="auto"/>
            <w:right w:val="none" w:sz="0" w:space="0" w:color="auto"/>
          </w:divBdr>
        </w:div>
        <w:div w:id="1856647778">
          <w:marLeft w:val="1166"/>
          <w:marRight w:val="0"/>
          <w:marTop w:val="67"/>
          <w:marBottom w:val="0"/>
          <w:divBdr>
            <w:top w:val="none" w:sz="0" w:space="0" w:color="auto"/>
            <w:left w:val="none" w:sz="0" w:space="0" w:color="auto"/>
            <w:bottom w:val="none" w:sz="0" w:space="0" w:color="auto"/>
            <w:right w:val="none" w:sz="0" w:space="0" w:color="auto"/>
          </w:divBdr>
        </w:div>
        <w:div w:id="1869172254">
          <w:marLeft w:val="1800"/>
          <w:marRight w:val="0"/>
          <w:marTop w:val="62"/>
          <w:marBottom w:val="0"/>
          <w:divBdr>
            <w:top w:val="none" w:sz="0" w:space="0" w:color="auto"/>
            <w:left w:val="none" w:sz="0" w:space="0" w:color="auto"/>
            <w:bottom w:val="none" w:sz="0" w:space="0" w:color="auto"/>
            <w:right w:val="none" w:sz="0" w:space="0" w:color="auto"/>
          </w:divBdr>
        </w:div>
        <w:div w:id="1876694580">
          <w:marLeft w:val="1800"/>
          <w:marRight w:val="0"/>
          <w:marTop w:val="62"/>
          <w:marBottom w:val="0"/>
          <w:divBdr>
            <w:top w:val="none" w:sz="0" w:space="0" w:color="auto"/>
            <w:left w:val="none" w:sz="0" w:space="0" w:color="auto"/>
            <w:bottom w:val="none" w:sz="0" w:space="0" w:color="auto"/>
            <w:right w:val="none" w:sz="0" w:space="0" w:color="auto"/>
          </w:divBdr>
        </w:div>
        <w:div w:id="1935742950">
          <w:marLeft w:val="2520"/>
          <w:marRight w:val="0"/>
          <w:marTop w:val="53"/>
          <w:marBottom w:val="0"/>
          <w:divBdr>
            <w:top w:val="none" w:sz="0" w:space="0" w:color="auto"/>
            <w:left w:val="none" w:sz="0" w:space="0" w:color="auto"/>
            <w:bottom w:val="none" w:sz="0" w:space="0" w:color="auto"/>
            <w:right w:val="none" w:sz="0" w:space="0" w:color="auto"/>
          </w:divBdr>
        </w:div>
        <w:div w:id="1961835130">
          <w:marLeft w:val="2520"/>
          <w:marRight w:val="0"/>
          <w:marTop w:val="53"/>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5132558">
      <w:bodyDiv w:val="1"/>
      <w:marLeft w:val="0"/>
      <w:marRight w:val="0"/>
      <w:marTop w:val="0"/>
      <w:marBottom w:val="0"/>
      <w:divBdr>
        <w:top w:val="none" w:sz="0" w:space="0" w:color="auto"/>
        <w:left w:val="none" w:sz="0" w:space="0" w:color="auto"/>
        <w:bottom w:val="none" w:sz="0" w:space="0" w:color="auto"/>
        <w:right w:val="none" w:sz="0" w:space="0" w:color="auto"/>
      </w:divBdr>
    </w:div>
    <w:div w:id="770785768">
      <w:bodyDiv w:val="1"/>
      <w:marLeft w:val="0"/>
      <w:marRight w:val="0"/>
      <w:marTop w:val="0"/>
      <w:marBottom w:val="0"/>
      <w:divBdr>
        <w:top w:val="none" w:sz="0" w:space="0" w:color="auto"/>
        <w:left w:val="none" w:sz="0" w:space="0" w:color="auto"/>
        <w:bottom w:val="none" w:sz="0" w:space="0" w:color="auto"/>
        <w:right w:val="none" w:sz="0" w:space="0" w:color="auto"/>
      </w:divBdr>
    </w:div>
    <w:div w:id="804811128">
      <w:bodyDiv w:val="1"/>
      <w:marLeft w:val="0"/>
      <w:marRight w:val="0"/>
      <w:marTop w:val="0"/>
      <w:marBottom w:val="0"/>
      <w:divBdr>
        <w:top w:val="none" w:sz="0" w:space="0" w:color="auto"/>
        <w:left w:val="none" w:sz="0" w:space="0" w:color="auto"/>
        <w:bottom w:val="none" w:sz="0" w:space="0" w:color="auto"/>
        <w:right w:val="none" w:sz="0" w:space="0" w:color="auto"/>
      </w:divBdr>
    </w:div>
    <w:div w:id="828789480">
      <w:bodyDiv w:val="1"/>
      <w:marLeft w:val="0"/>
      <w:marRight w:val="0"/>
      <w:marTop w:val="0"/>
      <w:marBottom w:val="0"/>
      <w:divBdr>
        <w:top w:val="none" w:sz="0" w:space="0" w:color="auto"/>
        <w:left w:val="none" w:sz="0" w:space="0" w:color="auto"/>
        <w:bottom w:val="none" w:sz="0" w:space="0" w:color="auto"/>
        <w:right w:val="none" w:sz="0" w:space="0" w:color="auto"/>
      </w:divBdr>
    </w:div>
    <w:div w:id="933245015">
      <w:bodyDiv w:val="1"/>
      <w:marLeft w:val="0"/>
      <w:marRight w:val="0"/>
      <w:marTop w:val="0"/>
      <w:marBottom w:val="0"/>
      <w:divBdr>
        <w:top w:val="none" w:sz="0" w:space="0" w:color="auto"/>
        <w:left w:val="none" w:sz="0" w:space="0" w:color="auto"/>
        <w:bottom w:val="none" w:sz="0" w:space="0" w:color="auto"/>
        <w:right w:val="none" w:sz="0" w:space="0" w:color="auto"/>
      </w:divBdr>
      <w:divsChild>
        <w:div w:id="1746223014">
          <w:marLeft w:val="0"/>
          <w:marRight w:val="0"/>
          <w:marTop w:val="0"/>
          <w:marBottom w:val="60"/>
          <w:divBdr>
            <w:top w:val="none" w:sz="0" w:space="0" w:color="auto"/>
            <w:left w:val="none" w:sz="0" w:space="0" w:color="auto"/>
            <w:bottom w:val="none" w:sz="0" w:space="0" w:color="auto"/>
            <w:right w:val="none" w:sz="0" w:space="0" w:color="auto"/>
          </w:divBdr>
          <w:divsChild>
            <w:div w:id="2117167654">
              <w:marLeft w:val="90"/>
              <w:marRight w:val="0"/>
              <w:marTop w:val="0"/>
              <w:marBottom w:val="0"/>
              <w:divBdr>
                <w:top w:val="single" w:sz="6" w:space="5" w:color="E8E8E8"/>
                <w:left w:val="single" w:sz="6" w:space="7" w:color="E8E8E8"/>
                <w:bottom w:val="single" w:sz="6" w:space="5" w:color="E8E8E8"/>
                <w:right w:val="single" w:sz="6" w:space="7" w:color="E8E8E8"/>
              </w:divBdr>
              <w:divsChild>
                <w:div w:id="4954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887217">
      <w:bodyDiv w:val="1"/>
      <w:marLeft w:val="0"/>
      <w:marRight w:val="0"/>
      <w:marTop w:val="0"/>
      <w:marBottom w:val="0"/>
      <w:divBdr>
        <w:top w:val="none" w:sz="0" w:space="0" w:color="auto"/>
        <w:left w:val="none" w:sz="0" w:space="0" w:color="auto"/>
        <w:bottom w:val="none" w:sz="0" w:space="0" w:color="auto"/>
        <w:right w:val="none" w:sz="0" w:space="0" w:color="auto"/>
      </w:divBdr>
      <w:divsChild>
        <w:div w:id="445928198">
          <w:marLeft w:val="0"/>
          <w:marRight w:val="0"/>
          <w:marTop w:val="0"/>
          <w:marBottom w:val="0"/>
          <w:divBdr>
            <w:top w:val="none" w:sz="0" w:space="0" w:color="auto"/>
            <w:left w:val="none" w:sz="0" w:space="0" w:color="auto"/>
            <w:bottom w:val="none" w:sz="0" w:space="0" w:color="auto"/>
            <w:right w:val="none" w:sz="0" w:space="0" w:color="auto"/>
          </w:divBdr>
          <w:divsChild>
            <w:div w:id="477649700">
              <w:marLeft w:val="0"/>
              <w:marRight w:val="0"/>
              <w:marTop w:val="0"/>
              <w:marBottom w:val="0"/>
              <w:divBdr>
                <w:top w:val="none" w:sz="0" w:space="0" w:color="auto"/>
                <w:left w:val="none" w:sz="0" w:space="0" w:color="auto"/>
                <w:bottom w:val="none" w:sz="0" w:space="0" w:color="auto"/>
                <w:right w:val="none" w:sz="0" w:space="0" w:color="auto"/>
              </w:divBdr>
            </w:div>
            <w:div w:id="10099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36770">
      <w:bodyDiv w:val="1"/>
      <w:marLeft w:val="0"/>
      <w:marRight w:val="0"/>
      <w:marTop w:val="0"/>
      <w:marBottom w:val="0"/>
      <w:divBdr>
        <w:top w:val="none" w:sz="0" w:space="0" w:color="auto"/>
        <w:left w:val="none" w:sz="0" w:space="0" w:color="auto"/>
        <w:bottom w:val="none" w:sz="0" w:space="0" w:color="auto"/>
        <w:right w:val="none" w:sz="0" w:space="0" w:color="auto"/>
      </w:divBdr>
    </w:div>
    <w:div w:id="1061369593">
      <w:bodyDiv w:val="1"/>
      <w:marLeft w:val="0"/>
      <w:marRight w:val="0"/>
      <w:marTop w:val="0"/>
      <w:marBottom w:val="0"/>
      <w:divBdr>
        <w:top w:val="none" w:sz="0" w:space="0" w:color="auto"/>
        <w:left w:val="none" w:sz="0" w:space="0" w:color="auto"/>
        <w:bottom w:val="none" w:sz="0" w:space="0" w:color="auto"/>
        <w:right w:val="none" w:sz="0" w:space="0" w:color="auto"/>
      </w:divBdr>
      <w:divsChild>
        <w:div w:id="519780895">
          <w:marLeft w:val="120"/>
          <w:marRight w:val="120"/>
          <w:marTop w:val="0"/>
          <w:marBottom w:val="0"/>
          <w:divBdr>
            <w:top w:val="none" w:sz="0" w:space="0" w:color="auto"/>
            <w:left w:val="none" w:sz="0" w:space="0" w:color="auto"/>
            <w:bottom w:val="none" w:sz="0" w:space="0" w:color="auto"/>
            <w:right w:val="none" w:sz="0" w:space="0" w:color="auto"/>
          </w:divBdr>
          <w:divsChild>
            <w:div w:id="1804880215">
              <w:marLeft w:val="0"/>
              <w:marRight w:val="0"/>
              <w:marTop w:val="0"/>
              <w:marBottom w:val="0"/>
              <w:divBdr>
                <w:top w:val="none" w:sz="0" w:space="0" w:color="auto"/>
                <w:left w:val="none" w:sz="0" w:space="0" w:color="auto"/>
                <w:bottom w:val="none" w:sz="0" w:space="0" w:color="auto"/>
                <w:right w:val="none" w:sz="0" w:space="0" w:color="auto"/>
              </w:divBdr>
              <w:divsChild>
                <w:div w:id="2048019187">
                  <w:marLeft w:val="0"/>
                  <w:marRight w:val="0"/>
                  <w:marTop w:val="0"/>
                  <w:marBottom w:val="0"/>
                  <w:divBdr>
                    <w:top w:val="none" w:sz="0" w:space="0" w:color="auto"/>
                    <w:left w:val="none" w:sz="0" w:space="0" w:color="auto"/>
                    <w:bottom w:val="none" w:sz="0" w:space="0" w:color="auto"/>
                    <w:right w:val="none" w:sz="0" w:space="0" w:color="auto"/>
                  </w:divBdr>
                  <w:divsChild>
                    <w:div w:id="16593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026239">
      <w:bodyDiv w:val="1"/>
      <w:marLeft w:val="0"/>
      <w:marRight w:val="0"/>
      <w:marTop w:val="0"/>
      <w:marBottom w:val="0"/>
      <w:divBdr>
        <w:top w:val="none" w:sz="0" w:space="0" w:color="auto"/>
        <w:left w:val="none" w:sz="0" w:space="0" w:color="auto"/>
        <w:bottom w:val="none" w:sz="0" w:space="0" w:color="auto"/>
        <w:right w:val="none" w:sz="0" w:space="0" w:color="auto"/>
      </w:divBdr>
    </w:div>
    <w:div w:id="1146122325">
      <w:bodyDiv w:val="1"/>
      <w:marLeft w:val="0"/>
      <w:marRight w:val="0"/>
      <w:marTop w:val="0"/>
      <w:marBottom w:val="0"/>
      <w:divBdr>
        <w:top w:val="none" w:sz="0" w:space="0" w:color="auto"/>
        <w:left w:val="none" w:sz="0" w:space="0" w:color="auto"/>
        <w:bottom w:val="none" w:sz="0" w:space="0" w:color="auto"/>
        <w:right w:val="none" w:sz="0" w:space="0" w:color="auto"/>
      </w:divBdr>
      <w:divsChild>
        <w:div w:id="147552236">
          <w:marLeft w:val="120"/>
          <w:marRight w:val="120"/>
          <w:marTop w:val="0"/>
          <w:marBottom w:val="0"/>
          <w:divBdr>
            <w:top w:val="none" w:sz="0" w:space="0" w:color="auto"/>
            <w:left w:val="none" w:sz="0" w:space="0" w:color="auto"/>
            <w:bottom w:val="none" w:sz="0" w:space="0" w:color="auto"/>
            <w:right w:val="none" w:sz="0" w:space="0" w:color="auto"/>
          </w:divBdr>
          <w:divsChild>
            <w:div w:id="868032948">
              <w:marLeft w:val="0"/>
              <w:marRight w:val="0"/>
              <w:marTop w:val="0"/>
              <w:marBottom w:val="0"/>
              <w:divBdr>
                <w:top w:val="none" w:sz="0" w:space="0" w:color="auto"/>
                <w:left w:val="none" w:sz="0" w:space="0" w:color="auto"/>
                <w:bottom w:val="none" w:sz="0" w:space="0" w:color="auto"/>
                <w:right w:val="none" w:sz="0" w:space="0" w:color="auto"/>
              </w:divBdr>
              <w:divsChild>
                <w:div w:id="1153066316">
                  <w:marLeft w:val="0"/>
                  <w:marRight w:val="0"/>
                  <w:marTop w:val="0"/>
                  <w:marBottom w:val="0"/>
                  <w:divBdr>
                    <w:top w:val="none" w:sz="0" w:space="0" w:color="auto"/>
                    <w:left w:val="none" w:sz="0" w:space="0" w:color="auto"/>
                    <w:bottom w:val="none" w:sz="0" w:space="0" w:color="auto"/>
                    <w:right w:val="none" w:sz="0" w:space="0" w:color="auto"/>
                  </w:divBdr>
                  <w:divsChild>
                    <w:div w:id="13333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84732">
      <w:bodyDiv w:val="1"/>
      <w:marLeft w:val="0"/>
      <w:marRight w:val="0"/>
      <w:marTop w:val="0"/>
      <w:marBottom w:val="0"/>
      <w:divBdr>
        <w:top w:val="none" w:sz="0" w:space="0" w:color="auto"/>
        <w:left w:val="none" w:sz="0" w:space="0" w:color="auto"/>
        <w:bottom w:val="none" w:sz="0" w:space="0" w:color="auto"/>
        <w:right w:val="none" w:sz="0" w:space="0" w:color="auto"/>
      </w:divBdr>
    </w:div>
    <w:div w:id="1196164158">
      <w:bodyDiv w:val="1"/>
      <w:marLeft w:val="0"/>
      <w:marRight w:val="0"/>
      <w:marTop w:val="0"/>
      <w:marBottom w:val="0"/>
      <w:divBdr>
        <w:top w:val="none" w:sz="0" w:space="0" w:color="auto"/>
        <w:left w:val="none" w:sz="0" w:space="0" w:color="auto"/>
        <w:bottom w:val="none" w:sz="0" w:space="0" w:color="auto"/>
        <w:right w:val="none" w:sz="0" w:space="0" w:color="auto"/>
      </w:divBdr>
    </w:div>
    <w:div w:id="1204756807">
      <w:bodyDiv w:val="1"/>
      <w:marLeft w:val="0"/>
      <w:marRight w:val="0"/>
      <w:marTop w:val="0"/>
      <w:marBottom w:val="0"/>
      <w:divBdr>
        <w:top w:val="none" w:sz="0" w:space="0" w:color="auto"/>
        <w:left w:val="none" w:sz="0" w:space="0" w:color="auto"/>
        <w:bottom w:val="none" w:sz="0" w:space="0" w:color="auto"/>
        <w:right w:val="none" w:sz="0" w:space="0" w:color="auto"/>
      </w:divBdr>
    </w:div>
    <w:div w:id="1398362773">
      <w:bodyDiv w:val="1"/>
      <w:marLeft w:val="0"/>
      <w:marRight w:val="0"/>
      <w:marTop w:val="0"/>
      <w:marBottom w:val="0"/>
      <w:divBdr>
        <w:top w:val="none" w:sz="0" w:space="0" w:color="auto"/>
        <w:left w:val="none" w:sz="0" w:space="0" w:color="auto"/>
        <w:bottom w:val="none" w:sz="0" w:space="0" w:color="auto"/>
        <w:right w:val="none" w:sz="0" w:space="0" w:color="auto"/>
      </w:divBdr>
      <w:divsChild>
        <w:div w:id="116415247">
          <w:marLeft w:val="1800"/>
          <w:marRight w:val="0"/>
          <w:marTop w:val="62"/>
          <w:marBottom w:val="0"/>
          <w:divBdr>
            <w:top w:val="none" w:sz="0" w:space="0" w:color="auto"/>
            <w:left w:val="none" w:sz="0" w:space="0" w:color="auto"/>
            <w:bottom w:val="none" w:sz="0" w:space="0" w:color="auto"/>
            <w:right w:val="none" w:sz="0" w:space="0" w:color="auto"/>
          </w:divBdr>
        </w:div>
        <w:div w:id="441342011">
          <w:marLeft w:val="1166"/>
          <w:marRight w:val="0"/>
          <w:marTop w:val="67"/>
          <w:marBottom w:val="0"/>
          <w:divBdr>
            <w:top w:val="none" w:sz="0" w:space="0" w:color="auto"/>
            <w:left w:val="none" w:sz="0" w:space="0" w:color="auto"/>
            <w:bottom w:val="none" w:sz="0" w:space="0" w:color="auto"/>
            <w:right w:val="none" w:sz="0" w:space="0" w:color="auto"/>
          </w:divBdr>
        </w:div>
        <w:div w:id="501940460">
          <w:marLeft w:val="2520"/>
          <w:marRight w:val="0"/>
          <w:marTop w:val="53"/>
          <w:marBottom w:val="0"/>
          <w:divBdr>
            <w:top w:val="none" w:sz="0" w:space="0" w:color="auto"/>
            <w:left w:val="none" w:sz="0" w:space="0" w:color="auto"/>
            <w:bottom w:val="none" w:sz="0" w:space="0" w:color="auto"/>
            <w:right w:val="none" w:sz="0" w:space="0" w:color="auto"/>
          </w:divBdr>
        </w:div>
        <w:div w:id="551845191">
          <w:marLeft w:val="2520"/>
          <w:marRight w:val="0"/>
          <w:marTop w:val="53"/>
          <w:marBottom w:val="0"/>
          <w:divBdr>
            <w:top w:val="none" w:sz="0" w:space="0" w:color="auto"/>
            <w:left w:val="none" w:sz="0" w:space="0" w:color="auto"/>
            <w:bottom w:val="none" w:sz="0" w:space="0" w:color="auto"/>
            <w:right w:val="none" w:sz="0" w:space="0" w:color="auto"/>
          </w:divBdr>
        </w:div>
        <w:div w:id="639069613">
          <w:marLeft w:val="2520"/>
          <w:marRight w:val="0"/>
          <w:marTop w:val="53"/>
          <w:marBottom w:val="0"/>
          <w:divBdr>
            <w:top w:val="none" w:sz="0" w:space="0" w:color="auto"/>
            <w:left w:val="none" w:sz="0" w:space="0" w:color="auto"/>
            <w:bottom w:val="none" w:sz="0" w:space="0" w:color="auto"/>
            <w:right w:val="none" w:sz="0" w:space="0" w:color="auto"/>
          </w:divBdr>
        </w:div>
        <w:div w:id="677997783">
          <w:marLeft w:val="1800"/>
          <w:marRight w:val="0"/>
          <w:marTop w:val="62"/>
          <w:marBottom w:val="0"/>
          <w:divBdr>
            <w:top w:val="none" w:sz="0" w:space="0" w:color="auto"/>
            <w:left w:val="none" w:sz="0" w:space="0" w:color="auto"/>
            <w:bottom w:val="none" w:sz="0" w:space="0" w:color="auto"/>
            <w:right w:val="none" w:sz="0" w:space="0" w:color="auto"/>
          </w:divBdr>
        </w:div>
        <w:div w:id="1226067778">
          <w:marLeft w:val="1800"/>
          <w:marRight w:val="0"/>
          <w:marTop w:val="62"/>
          <w:marBottom w:val="0"/>
          <w:divBdr>
            <w:top w:val="none" w:sz="0" w:space="0" w:color="auto"/>
            <w:left w:val="none" w:sz="0" w:space="0" w:color="auto"/>
            <w:bottom w:val="none" w:sz="0" w:space="0" w:color="auto"/>
            <w:right w:val="none" w:sz="0" w:space="0" w:color="auto"/>
          </w:divBdr>
        </w:div>
        <w:div w:id="1682467903">
          <w:marLeft w:val="1800"/>
          <w:marRight w:val="0"/>
          <w:marTop w:val="62"/>
          <w:marBottom w:val="0"/>
          <w:divBdr>
            <w:top w:val="none" w:sz="0" w:space="0" w:color="auto"/>
            <w:left w:val="none" w:sz="0" w:space="0" w:color="auto"/>
            <w:bottom w:val="none" w:sz="0" w:space="0" w:color="auto"/>
            <w:right w:val="none" w:sz="0" w:space="0" w:color="auto"/>
          </w:divBdr>
        </w:div>
        <w:div w:id="1731926927">
          <w:marLeft w:val="1800"/>
          <w:marRight w:val="0"/>
          <w:marTop w:val="62"/>
          <w:marBottom w:val="0"/>
          <w:divBdr>
            <w:top w:val="none" w:sz="0" w:space="0" w:color="auto"/>
            <w:left w:val="none" w:sz="0" w:space="0" w:color="auto"/>
            <w:bottom w:val="none" w:sz="0" w:space="0" w:color="auto"/>
            <w:right w:val="none" w:sz="0" w:space="0" w:color="auto"/>
          </w:divBdr>
        </w:div>
        <w:div w:id="1875926487">
          <w:marLeft w:val="2520"/>
          <w:marRight w:val="0"/>
          <w:marTop w:val="53"/>
          <w:marBottom w:val="0"/>
          <w:divBdr>
            <w:top w:val="none" w:sz="0" w:space="0" w:color="auto"/>
            <w:left w:val="none" w:sz="0" w:space="0" w:color="auto"/>
            <w:bottom w:val="none" w:sz="0" w:space="0" w:color="auto"/>
            <w:right w:val="none" w:sz="0" w:space="0" w:color="auto"/>
          </w:divBdr>
        </w:div>
        <w:div w:id="2062552033">
          <w:marLeft w:val="1800"/>
          <w:marRight w:val="0"/>
          <w:marTop w:val="62"/>
          <w:marBottom w:val="0"/>
          <w:divBdr>
            <w:top w:val="none" w:sz="0" w:space="0" w:color="auto"/>
            <w:left w:val="none" w:sz="0" w:space="0" w:color="auto"/>
            <w:bottom w:val="none" w:sz="0" w:space="0" w:color="auto"/>
            <w:right w:val="none" w:sz="0" w:space="0" w:color="auto"/>
          </w:divBdr>
        </w:div>
        <w:div w:id="2085831897">
          <w:marLeft w:val="2520"/>
          <w:marRight w:val="0"/>
          <w:marTop w:val="53"/>
          <w:marBottom w:val="0"/>
          <w:divBdr>
            <w:top w:val="none" w:sz="0" w:space="0" w:color="auto"/>
            <w:left w:val="none" w:sz="0" w:space="0" w:color="auto"/>
            <w:bottom w:val="none" w:sz="0" w:space="0" w:color="auto"/>
            <w:right w:val="none" w:sz="0" w:space="0" w:color="auto"/>
          </w:divBdr>
        </w:div>
      </w:divsChild>
    </w:div>
    <w:div w:id="170945307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193855">
      <w:bodyDiv w:val="1"/>
      <w:marLeft w:val="0"/>
      <w:marRight w:val="0"/>
      <w:marTop w:val="0"/>
      <w:marBottom w:val="0"/>
      <w:divBdr>
        <w:top w:val="none" w:sz="0" w:space="0" w:color="auto"/>
        <w:left w:val="none" w:sz="0" w:space="0" w:color="auto"/>
        <w:bottom w:val="none" w:sz="0" w:space="0" w:color="auto"/>
        <w:right w:val="none" w:sz="0" w:space="0" w:color="auto"/>
      </w:divBdr>
    </w:div>
    <w:div w:id="1805269659">
      <w:bodyDiv w:val="1"/>
      <w:marLeft w:val="0"/>
      <w:marRight w:val="0"/>
      <w:marTop w:val="0"/>
      <w:marBottom w:val="0"/>
      <w:divBdr>
        <w:top w:val="none" w:sz="0" w:space="0" w:color="auto"/>
        <w:left w:val="none" w:sz="0" w:space="0" w:color="auto"/>
        <w:bottom w:val="none" w:sz="0" w:space="0" w:color="auto"/>
        <w:right w:val="none" w:sz="0" w:space="0" w:color="auto"/>
      </w:divBdr>
      <w:divsChild>
        <w:div w:id="211381249">
          <w:marLeft w:val="1800"/>
          <w:marRight w:val="0"/>
          <w:marTop w:val="62"/>
          <w:marBottom w:val="0"/>
          <w:divBdr>
            <w:top w:val="none" w:sz="0" w:space="0" w:color="auto"/>
            <w:left w:val="none" w:sz="0" w:space="0" w:color="auto"/>
            <w:bottom w:val="none" w:sz="0" w:space="0" w:color="auto"/>
            <w:right w:val="none" w:sz="0" w:space="0" w:color="auto"/>
          </w:divBdr>
        </w:div>
        <w:div w:id="1079181335">
          <w:marLeft w:val="1800"/>
          <w:marRight w:val="0"/>
          <w:marTop w:val="62"/>
          <w:marBottom w:val="0"/>
          <w:divBdr>
            <w:top w:val="none" w:sz="0" w:space="0" w:color="auto"/>
            <w:left w:val="none" w:sz="0" w:space="0" w:color="auto"/>
            <w:bottom w:val="none" w:sz="0" w:space="0" w:color="auto"/>
            <w:right w:val="none" w:sz="0" w:space="0" w:color="auto"/>
          </w:divBdr>
        </w:div>
        <w:div w:id="1112364204">
          <w:marLeft w:val="1800"/>
          <w:marRight w:val="0"/>
          <w:marTop w:val="62"/>
          <w:marBottom w:val="0"/>
          <w:divBdr>
            <w:top w:val="none" w:sz="0" w:space="0" w:color="auto"/>
            <w:left w:val="none" w:sz="0" w:space="0" w:color="auto"/>
            <w:bottom w:val="none" w:sz="0" w:space="0" w:color="auto"/>
            <w:right w:val="none" w:sz="0" w:space="0" w:color="auto"/>
          </w:divBdr>
        </w:div>
        <w:div w:id="1335721385">
          <w:marLeft w:val="1800"/>
          <w:marRight w:val="0"/>
          <w:marTop w:val="62"/>
          <w:marBottom w:val="0"/>
          <w:divBdr>
            <w:top w:val="none" w:sz="0" w:space="0" w:color="auto"/>
            <w:left w:val="none" w:sz="0" w:space="0" w:color="auto"/>
            <w:bottom w:val="none" w:sz="0" w:space="0" w:color="auto"/>
            <w:right w:val="none" w:sz="0" w:space="0" w:color="auto"/>
          </w:divBdr>
        </w:div>
        <w:div w:id="1459714107">
          <w:marLeft w:val="1166"/>
          <w:marRight w:val="0"/>
          <w:marTop w:val="67"/>
          <w:marBottom w:val="0"/>
          <w:divBdr>
            <w:top w:val="none" w:sz="0" w:space="0" w:color="auto"/>
            <w:left w:val="none" w:sz="0" w:space="0" w:color="auto"/>
            <w:bottom w:val="none" w:sz="0" w:space="0" w:color="auto"/>
            <w:right w:val="none" w:sz="0" w:space="0" w:color="auto"/>
          </w:divBdr>
        </w:div>
        <w:div w:id="1484155244">
          <w:marLeft w:val="1800"/>
          <w:marRight w:val="0"/>
          <w:marTop w:val="62"/>
          <w:marBottom w:val="0"/>
          <w:divBdr>
            <w:top w:val="none" w:sz="0" w:space="0" w:color="auto"/>
            <w:left w:val="none" w:sz="0" w:space="0" w:color="auto"/>
            <w:bottom w:val="none" w:sz="0" w:space="0" w:color="auto"/>
            <w:right w:val="none" w:sz="0" w:space="0" w:color="auto"/>
          </w:divBdr>
        </w:div>
      </w:divsChild>
    </w:div>
    <w:div w:id="18110967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22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4C8EC-D200-48BA-B3DA-F6BBD47EC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1701</Words>
  <Characters>9699</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CTPClassification=CTP_PUBLIC:VisualMarkings=</cp:keywords>
  <cp:lastModifiedBy>Xi Zhang</cp:lastModifiedBy>
  <cp:revision>6</cp:revision>
  <cp:lastPrinted>2007-06-19T04:08:00Z</cp:lastPrinted>
  <dcterms:created xsi:type="dcterms:W3CDTF">2017-10-09T09:36:00Z</dcterms:created>
  <dcterms:modified xsi:type="dcterms:W3CDTF">2017-10-09T10:41:00Z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(3)IzwiPI/YJiC8FIFT2C1pMjY/D91LT4FUPIMwMcyg+c7bXJm7XKbfqkYCgXSwNriildUB6vy+_x000d_
suowhlJngep3qm5U2OBeVgAn09WZ8XUbRVlqK/S5wFWNrzcONkiohHokZRg+jDQ/QM426SZT_x000d_
ynbRhZvsWRz1baO+rz8v6uRVY8wayOSS/V8uCfSElfbuOKxRZ4YUy3gZ/iN89N49MAchJBlQ_x000d_
ubDWZWMArbsKqHZzZl</vt:lpwstr>
  </property>
  <property fmtid="{D5CDD505-2E9C-101B-9397-08002B2CF9AE}" pid="13" name="_2015_ms_pID_725343_00">
    <vt:lpwstr>_2015_ms_pID_725343</vt:lpwstr>
  </property>
  <property fmtid="{D5CDD505-2E9C-101B-9397-08002B2CF9AE}" pid="14" name="_2015_ms_pID_7253431">
    <vt:lpwstr>wM/f8aVnJ+3/iJIPZx0PNXxUSETW+VuppmJHeZBCpLqh6ZmiOVYjez_x000d_
A2zZjsTVjvEYICNFocdUuLna6IPQPh9gzv6G0GikzyECuN/FEACEWjy0kfjYSiEPmHKqNEj0_x000d_
ICgBT/tFddkhn1DrH1TjS3HdqRVFyh3/7FO7reBIIfmeF4OxAezp1E+E4aD81eJC9XPpGA9E_x000d_
Z/00IcA3W9QLuHiCJzI+CuShzaO5qlfnABQx</vt:lpwstr>
  </property>
  <property fmtid="{D5CDD505-2E9C-101B-9397-08002B2CF9AE}" pid="15" name="_2015_ms_pID_7253431_00">
    <vt:lpwstr>_2015_ms_pID_7253431</vt:lpwstr>
  </property>
  <property fmtid="{D5CDD505-2E9C-101B-9397-08002B2CF9AE}" pid="16" name="_2015_ms_pID_7253432">
    <vt:lpwstr>trmw8B6V/3LRgXX+fieTa+7GkT1N/XPihcZ1_x000d_
S/hGqKitT5mDAdXlcwngnMwtX1mpDg==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1507457394</vt:lpwstr>
  </property>
  <property fmtid="{D5CDD505-2E9C-101B-9397-08002B2CF9AE}" pid="23" name="TitusGUID">
    <vt:lpwstr>65fe3edb-d180-403a-af95-ccf9e630fd2d</vt:lpwstr>
  </property>
  <property fmtid="{D5CDD505-2E9C-101B-9397-08002B2CF9AE}" pid="24" name="CTP_TimeStamp">
    <vt:lpwstr>2017-10-08 17:05:34Z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CTP_PUBLIC</vt:lpwstr>
  </property>
</Properties>
</file>