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509C" w14:textId="15A26C66" w:rsidR="008D4A6E" w:rsidRPr="001E4ABF" w:rsidRDefault="008D4A6E" w:rsidP="008D4A6E">
      <w:pPr>
        <w:pStyle w:val="a8"/>
        <w:rPr>
          <w:sz w:val="24"/>
          <w:lang w:val="en-US"/>
        </w:rPr>
      </w:pPr>
      <w:bookmarkStart w:id="0" w:name="OLE_LINK3"/>
      <w:r>
        <w:rPr>
          <w:sz w:val="24"/>
          <w:lang w:val="en-US"/>
        </w:rPr>
        <w:t xml:space="preserve">3GPP TSG RAN WG1 </w:t>
      </w:r>
      <w:r w:rsidR="00BA67A1" w:rsidRPr="00BA67A1">
        <w:rPr>
          <w:sz w:val="24"/>
          <w:lang w:val="en-US"/>
        </w:rPr>
        <w:t>Meeting #90bis</w:t>
      </w:r>
      <w:r w:rsidRPr="006C4B73">
        <w:rPr>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1E4ABF" w:rsidRPr="001E4ABF">
        <w:rPr>
          <w:sz w:val="24"/>
          <w:lang w:val="en-US"/>
        </w:rPr>
        <w:t>R1-1718815</w:t>
      </w:r>
    </w:p>
    <w:p w14:paraId="33CE75AC" w14:textId="77777777" w:rsidR="008D4A6E" w:rsidRDefault="00BA67A1" w:rsidP="008D4A6E">
      <w:pPr>
        <w:pStyle w:val="a8"/>
        <w:rPr>
          <w:rFonts w:eastAsia="宋体" w:cs="Arial"/>
          <w:bCs/>
          <w:sz w:val="24"/>
          <w:szCs w:val="24"/>
          <w:lang w:eastAsia="zh-CN"/>
        </w:rPr>
      </w:pPr>
      <w:r w:rsidRPr="00BA67A1">
        <w:rPr>
          <w:rFonts w:cs="Arial"/>
          <w:bCs/>
          <w:sz w:val="24"/>
          <w:szCs w:val="24"/>
        </w:rPr>
        <w:t>Prague, Czech Republic, 9</w:t>
      </w:r>
      <w:r w:rsidRPr="00BA67A1">
        <w:rPr>
          <w:rFonts w:cs="Arial" w:hint="eastAsia"/>
          <w:bCs/>
          <w:sz w:val="24"/>
          <w:szCs w:val="24"/>
        </w:rPr>
        <w:t>th</w:t>
      </w:r>
      <w:r w:rsidRPr="00BA67A1">
        <w:rPr>
          <w:rFonts w:cs="Arial"/>
          <w:bCs/>
          <w:sz w:val="24"/>
          <w:szCs w:val="24"/>
        </w:rPr>
        <w:t>-13</w:t>
      </w:r>
      <w:r>
        <w:rPr>
          <w:rFonts w:cs="Arial"/>
          <w:bCs/>
          <w:sz w:val="24"/>
          <w:szCs w:val="24"/>
        </w:rPr>
        <w:t>th</w:t>
      </w:r>
      <w:r w:rsidRPr="00BA67A1">
        <w:rPr>
          <w:rFonts w:cs="Arial"/>
          <w:bCs/>
          <w:sz w:val="24"/>
          <w:szCs w:val="24"/>
        </w:rPr>
        <w:t xml:space="preserve"> October 2017</w:t>
      </w:r>
    </w:p>
    <w:p w14:paraId="12850AD9" w14:textId="77777777" w:rsidR="008D4A6E" w:rsidRPr="00610A2A" w:rsidRDefault="008D4A6E" w:rsidP="008D4A6E">
      <w:pPr>
        <w:pStyle w:val="a8"/>
        <w:rPr>
          <w:noProof w:val="0"/>
        </w:rPr>
      </w:pPr>
    </w:p>
    <w:p w14:paraId="14FDE5A0" w14:textId="77777777" w:rsidR="00900DAE" w:rsidRPr="000956CC" w:rsidRDefault="001545B1" w:rsidP="00D02352">
      <w:pPr>
        <w:pStyle w:val="a8"/>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B5EE6D7" w14:textId="77777777" w:rsidR="00FE0C9D" w:rsidRPr="006C4B73" w:rsidRDefault="00FE0C9D" w:rsidP="00FE0C9D">
      <w:pPr>
        <w:pStyle w:val="a8"/>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D4A6E">
        <w:rPr>
          <w:rFonts w:eastAsiaTheme="minorEastAsia"/>
          <w:sz w:val="24"/>
          <w:lang w:val="en-US"/>
        </w:rPr>
        <w:t>Summary of open issues for AI</w:t>
      </w:r>
      <w:r w:rsidR="00A90E8F">
        <w:rPr>
          <w:rFonts w:eastAsiaTheme="minorEastAsia"/>
          <w:sz w:val="24"/>
          <w:lang w:val="en-US"/>
        </w:rPr>
        <w:t xml:space="preserve"> </w:t>
      </w:r>
      <w:r w:rsidR="00BA67A1">
        <w:rPr>
          <w:rFonts w:eastAsiaTheme="minorEastAsia"/>
          <w:sz w:val="24"/>
          <w:lang w:val="en-US"/>
        </w:rPr>
        <w:t>7</w:t>
      </w:r>
      <w:r w:rsidR="002A2DF5">
        <w:rPr>
          <w:rFonts w:eastAsiaTheme="minorEastAsia"/>
          <w:sz w:val="24"/>
          <w:lang w:val="en-US"/>
        </w:rPr>
        <w:t>.3.3</w:t>
      </w:r>
      <w:r w:rsidR="00BA67A1">
        <w:rPr>
          <w:rFonts w:eastAsiaTheme="minorEastAsia"/>
          <w:sz w:val="24"/>
          <w:lang w:val="en-US"/>
        </w:rPr>
        <w:t>.4</w:t>
      </w:r>
    </w:p>
    <w:bookmarkEnd w:id="1"/>
    <w:bookmarkEnd w:id="2"/>
    <w:bookmarkEnd w:id="3"/>
    <w:bookmarkEnd w:id="4"/>
    <w:p w14:paraId="32CABD64" w14:textId="77777777" w:rsidR="00FE0C9D" w:rsidRPr="00CE448F" w:rsidRDefault="00FE0C9D" w:rsidP="00FE0C9D">
      <w:pPr>
        <w:pStyle w:val="a8"/>
        <w:tabs>
          <w:tab w:val="left" w:pos="1800"/>
        </w:tabs>
        <w:ind w:left="1800" w:hanging="1800"/>
        <w:rPr>
          <w:sz w:val="24"/>
          <w:lang w:val="en-US"/>
        </w:rPr>
      </w:pPr>
      <w:r w:rsidRPr="00CE448F">
        <w:rPr>
          <w:sz w:val="24"/>
          <w:lang w:val="en-US"/>
        </w:rPr>
        <w:t>Agenda Item:</w:t>
      </w:r>
      <w:bookmarkStart w:id="5" w:name="Source"/>
      <w:bookmarkEnd w:id="5"/>
      <w:r w:rsidRPr="00CE448F">
        <w:rPr>
          <w:sz w:val="24"/>
          <w:lang w:val="en-US"/>
        </w:rPr>
        <w:tab/>
      </w:r>
      <w:bookmarkStart w:id="6" w:name="_Hlk495051520"/>
      <w:r w:rsidR="00BA67A1">
        <w:rPr>
          <w:sz w:val="24"/>
          <w:lang w:val="en-US"/>
        </w:rPr>
        <w:t>7</w:t>
      </w:r>
      <w:r w:rsidR="008D4A6E">
        <w:rPr>
          <w:sz w:val="24"/>
          <w:lang w:val="en-US"/>
        </w:rPr>
        <w:t>.</w:t>
      </w:r>
      <w:r w:rsidR="002A2DF5">
        <w:rPr>
          <w:sz w:val="24"/>
          <w:lang w:val="en-US"/>
        </w:rPr>
        <w:t>3.3</w:t>
      </w:r>
      <w:r w:rsidR="00BA67A1">
        <w:rPr>
          <w:sz w:val="24"/>
          <w:lang w:val="en-US"/>
        </w:rPr>
        <w:t>.4</w:t>
      </w:r>
      <w:bookmarkEnd w:id="6"/>
    </w:p>
    <w:p w14:paraId="26D085C3"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8A85AEA" w14:textId="77777777" w:rsidR="000E6716" w:rsidRPr="00350944" w:rsidRDefault="001D2A61" w:rsidP="00B036D7">
      <w:pPr>
        <w:pStyle w:val="1"/>
        <w:numPr>
          <w:ilvl w:val="0"/>
          <w:numId w:val="5"/>
        </w:numPr>
        <w:spacing w:after="120"/>
        <w:jc w:val="both"/>
        <w:rPr>
          <w:b/>
          <w:lang w:val="en-US"/>
        </w:rPr>
      </w:pPr>
      <w:r w:rsidRPr="007B3BA0">
        <w:rPr>
          <w:rFonts w:hint="eastAsia"/>
          <w:b/>
          <w:lang w:val="en-US"/>
        </w:rPr>
        <w:t>Introduction</w:t>
      </w:r>
    </w:p>
    <w:p w14:paraId="5DB48B03" w14:textId="0639A291" w:rsidR="00021925" w:rsidRDefault="00F80DF8" w:rsidP="00021925">
      <w:pPr>
        <w:pStyle w:val="a5"/>
        <w:spacing w:afterLines="50"/>
        <w:jc w:val="both"/>
        <w:rPr>
          <w:rFonts w:eastAsia="宋体"/>
          <w:sz w:val="22"/>
          <w:lang w:val="en-US" w:eastAsia="zh-CN"/>
        </w:rPr>
      </w:pPr>
      <w:r>
        <w:rPr>
          <w:rFonts w:eastAsia="宋体"/>
          <w:sz w:val="22"/>
          <w:lang w:val="en-US" w:eastAsia="zh-CN"/>
        </w:rPr>
        <w:t xml:space="preserve">This document summarizes open issues </w:t>
      </w:r>
      <w:r w:rsidRPr="00064DBA">
        <w:rPr>
          <w:rFonts w:eastAsia="宋体"/>
          <w:sz w:val="22"/>
          <w:lang w:val="en-US" w:eastAsia="zh-CN"/>
        </w:rPr>
        <w:t xml:space="preserve">relevant to </w:t>
      </w:r>
      <w:r>
        <w:rPr>
          <w:rFonts w:eastAsia="宋体"/>
          <w:sz w:val="22"/>
          <w:lang w:val="en-US" w:eastAsia="zh-CN"/>
        </w:rPr>
        <w:t xml:space="preserve">AI 7.3.3.4 UL transmission procedures. The listed open issues are considered as important ones to complete the feature on time. </w:t>
      </w:r>
      <w:hyperlink r:id="rId8" w:history="1">
        <w:r>
          <w:rPr>
            <w:rFonts w:eastAsia="宋体"/>
            <w:sz w:val="22"/>
            <w:lang w:val="en-US" w:eastAsia="zh-CN"/>
          </w:rPr>
          <w:t>I</w:t>
        </w:r>
        <w:r w:rsidRPr="00F80DF8">
          <w:rPr>
            <w:rFonts w:eastAsia="宋体"/>
            <w:sz w:val="22"/>
            <w:lang w:val="en-US" w:eastAsia="zh-CN"/>
          </w:rPr>
          <w:t>t </w:t>
        </w:r>
      </w:hyperlink>
      <w:hyperlink r:id="rId9" w:history="1">
        <w:r w:rsidRPr="00F80DF8">
          <w:rPr>
            <w:rFonts w:eastAsia="宋体"/>
            <w:sz w:val="22"/>
            <w:lang w:val="en-US" w:eastAsia="zh-CN"/>
          </w:rPr>
          <w:t>is </w:t>
        </w:r>
      </w:hyperlink>
      <w:hyperlink r:id="rId10" w:history="1">
        <w:r w:rsidRPr="00F80DF8">
          <w:rPr>
            <w:rFonts w:eastAsia="宋体"/>
            <w:sz w:val="22"/>
            <w:lang w:val="en-US" w:eastAsia="zh-CN"/>
          </w:rPr>
          <w:t>worth </w:t>
        </w:r>
      </w:hyperlink>
      <w:hyperlink r:id="rId11" w:history="1">
        <w:r w:rsidRPr="00F80DF8">
          <w:rPr>
            <w:rFonts w:eastAsia="宋体"/>
            <w:sz w:val="22"/>
            <w:lang w:val="en-US" w:eastAsia="zh-CN"/>
          </w:rPr>
          <w:t>emphasizing </w:t>
        </w:r>
      </w:hyperlink>
      <w:hyperlink r:id="rId12" w:history="1">
        <w:r w:rsidRPr="00F80DF8">
          <w:rPr>
            <w:rFonts w:eastAsia="宋体"/>
            <w:sz w:val="22"/>
            <w:lang w:val="en-US" w:eastAsia="zh-CN"/>
          </w:rPr>
          <w:t>that</w:t>
        </w:r>
      </w:hyperlink>
      <w:r>
        <w:rPr>
          <w:rFonts w:eastAsia="宋体"/>
          <w:sz w:val="22"/>
          <w:lang w:val="en-US" w:eastAsia="zh-CN"/>
        </w:rPr>
        <w:t xml:space="preserve"> some issues are also relevant to the discussion or decision of other AIs. To avoid the duplicated functions,</w:t>
      </w:r>
      <w:bookmarkStart w:id="8" w:name="_Hlk495051593"/>
      <w:r>
        <w:rPr>
          <w:rFonts w:eastAsia="宋体"/>
          <w:sz w:val="22"/>
          <w:lang w:val="en-US" w:eastAsia="zh-CN"/>
        </w:rPr>
        <w:t xml:space="preserve"> </w:t>
      </w:r>
      <w:r w:rsidRPr="00541606">
        <w:rPr>
          <w:rFonts w:eastAsia="宋体"/>
          <w:b/>
          <w:sz w:val="22"/>
          <w:u w:val="single"/>
          <w:lang w:val="en-US" w:eastAsia="zh-CN"/>
        </w:rPr>
        <w:t xml:space="preserve">it is </w:t>
      </w:r>
      <w:r w:rsidR="00541606" w:rsidRPr="00541606">
        <w:rPr>
          <w:rFonts w:eastAsia="宋体"/>
          <w:b/>
          <w:sz w:val="22"/>
          <w:u w:val="single"/>
          <w:lang w:val="en-US" w:eastAsia="zh-CN"/>
        </w:rPr>
        <w:t>suggested</w:t>
      </w:r>
      <w:r w:rsidRPr="00541606">
        <w:rPr>
          <w:rFonts w:eastAsia="宋体"/>
          <w:b/>
          <w:sz w:val="22"/>
          <w:u w:val="single"/>
          <w:lang w:val="en-US" w:eastAsia="zh-CN"/>
        </w:rPr>
        <w:t xml:space="preserve"> that the </w:t>
      </w:r>
      <w:r w:rsidR="00541606">
        <w:rPr>
          <w:rFonts w:eastAsia="宋体"/>
          <w:b/>
          <w:sz w:val="22"/>
          <w:u w:val="single"/>
          <w:lang w:val="en-US" w:eastAsia="zh-CN"/>
        </w:rPr>
        <w:t xml:space="preserve">following </w:t>
      </w:r>
      <w:r w:rsidRPr="00541606">
        <w:rPr>
          <w:rFonts w:eastAsia="宋体"/>
          <w:b/>
          <w:sz w:val="22"/>
          <w:u w:val="single"/>
          <w:lang w:val="en-US" w:eastAsia="zh-CN"/>
        </w:rPr>
        <w:t xml:space="preserve">correlated issues </w:t>
      </w:r>
      <w:r w:rsidR="00541606">
        <w:rPr>
          <w:rFonts w:eastAsia="宋体"/>
          <w:b/>
          <w:sz w:val="22"/>
          <w:u w:val="single"/>
          <w:lang w:val="en-US" w:eastAsia="zh-CN"/>
        </w:rPr>
        <w:t>should</w:t>
      </w:r>
      <w:r w:rsidRPr="00541606">
        <w:rPr>
          <w:rFonts w:eastAsia="宋体"/>
          <w:b/>
          <w:sz w:val="22"/>
          <w:u w:val="single"/>
          <w:lang w:val="en-US" w:eastAsia="zh-CN"/>
        </w:rPr>
        <w:t xml:space="preserve"> be discussed together</w:t>
      </w:r>
      <w:r w:rsidR="00021925" w:rsidRPr="00541606">
        <w:rPr>
          <w:rFonts w:eastAsia="宋体"/>
          <w:b/>
          <w:sz w:val="22"/>
          <w:u w:val="single"/>
          <w:lang w:val="en-US" w:eastAsia="zh-CN"/>
        </w:rPr>
        <w:t>:</w:t>
      </w:r>
    </w:p>
    <w:p w14:paraId="7245E148" w14:textId="3A8ED93A" w:rsidR="00021925" w:rsidRPr="00021925" w:rsidRDefault="00021925" w:rsidP="007D6582">
      <w:pPr>
        <w:pStyle w:val="a5"/>
        <w:numPr>
          <w:ilvl w:val="0"/>
          <w:numId w:val="14"/>
        </w:numPr>
        <w:spacing w:afterLines="50"/>
        <w:jc w:val="both"/>
        <w:rPr>
          <w:rFonts w:eastAsia="宋体"/>
          <w:sz w:val="22"/>
          <w:lang w:val="en-US" w:eastAsia="zh-CN"/>
        </w:rPr>
      </w:pPr>
      <w:r w:rsidRPr="00021925">
        <w:rPr>
          <w:rFonts w:eastAsia="宋体"/>
          <w:sz w:val="22"/>
          <w:lang w:val="en-US" w:eastAsia="zh-CN"/>
        </w:rPr>
        <w:t>7.3.3.1 DL/UL resource allocation for K repetitions of the same TB</w:t>
      </w:r>
      <w:r w:rsidR="00780C19">
        <w:rPr>
          <w:rFonts w:eastAsia="宋体"/>
          <w:sz w:val="22"/>
          <w:lang w:val="en-US" w:eastAsia="zh-CN"/>
        </w:rPr>
        <w:t>,</w:t>
      </w:r>
      <w:r w:rsidRPr="00021925">
        <w:rPr>
          <w:rFonts w:eastAsia="宋体"/>
          <w:sz w:val="22"/>
          <w:lang w:val="en-US" w:eastAsia="zh-CN"/>
        </w:rPr>
        <w:t xml:space="preserve"> where K&gt;=1; </w:t>
      </w:r>
    </w:p>
    <w:p w14:paraId="7DE07645" w14:textId="77777777" w:rsidR="00021925" w:rsidRPr="00021925" w:rsidRDefault="00021925" w:rsidP="007D6582">
      <w:pPr>
        <w:pStyle w:val="a5"/>
        <w:numPr>
          <w:ilvl w:val="0"/>
          <w:numId w:val="14"/>
        </w:numPr>
        <w:spacing w:afterLines="50"/>
        <w:jc w:val="both"/>
        <w:rPr>
          <w:rFonts w:eastAsia="宋体"/>
          <w:sz w:val="22"/>
          <w:lang w:val="en-US" w:eastAsia="zh-CN"/>
        </w:rPr>
      </w:pPr>
      <w:r w:rsidRPr="00021925">
        <w:rPr>
          <w:rFonts w:eastAsia="宋体"/>
          <w:sz w:val="22"/>
          <w:lang w:val="en-US" w:eastAsia="zh-CN"/>
        </w:rPr>
        <w:t>7.3.3.2 DL/UL scheduling and HARQ management for slot-based and mini-slot based scheduling;</w:t>
      </w:r>
    </w:p>
    <w:p w14:paraId="272643A8" w14:textId="77777777" w:rsidR="00021925" w:rsidRDefault="00021925" w:rsidP="007D6582">
      <w:pPr>
        <w:pStyle w:val="a5"/>
        <w:numPr>
          <w:ilvl w:val="0"/>
          <w:numId w:val="14"/>
        </w:numPr>
        <w:spacing w:afterLines="50"/>
        <w:jc w:val="both"/>
        <w:rPr>
          <w:rFonts w:eastAsia="宋体"/>
          <w:sz w:val="22"/>
          <w:lang w:val="en-US" w:eastAsia="zh-CN"/>
        </w:rPr>
      </w:pPr>
      <w:r w:rsidRPr="00021925">
        <w:rPr>
          <w:rFonts w:eastAsia="宋体"/>
          <w:sz w:val="22"/>
          <w:lang w:val="en-US" w:eastAsia="zh-CN"/>
        </w:rPr>
        <w:t>7.3.1.3</w:t>
      </w:r>
      <w:r w:rsidR="007D6582">
        <w:rPr>
          <w:rFonts w:eastAsia="宋体"/>
          <w:sz w:val="22"/>
          <w:lang w:val="en-US" w:eastAsia="zh-CN"/>
        </w:rPr>
        <w:t xml:space="preserve"> </w:t>
      </w:r>
      <w:r w:rsidRPr="00021925">
        <w:rPr>
          <w:rFonts w:eastAsia="宋体"/>
          <w:sz w:val="22"/>
          <w:lang w:val="en-US" w:eastAsia="zh-CN"/>
        </w:rPr>
        <w:t>Remaining details on group-common PDCCH for collision handling</w:t>
      </w:r>
      <w:r w:rsidR="007D6582">
        <w:rPr>
          <w:rFonts w:eastAsia="宋体"/>
          <w:sz w:val="22"/>
          <w:lang w:val="en-US" w:eastAsia="zh-CN"/>
        </w:rPr>
        <w:t>;</w:t>
      </w:r>
    </w:p>
    <w:p w14:paraId="01FE50FD" w14:textId="1A0ECD28" w:rsidR="00937514" w:rsidRPr="00021925" w:rsidRDefault="00937514" w:rsidP="00937514">
      <w:pPr>
        <w:pStyle w:val="a5"/>
        <w:numPr>
          <w:ilvl w:val="0"/>
          <w:numId w:val="14"/>
        </w:numPr>
        <w:spacing w:afterLines="50"/>
        <w:jc w:val="both"/>
        <w:rPr>
          <w:rFonts w:eastAsia="宋体"/>
          <w:sz w:val="22"/>
          <w:lang w:val="en-US" w:eastAsia="zh-CN"/>
        </w:rPr>
      </w:pPr>
      <w:r w:rsidRPr="00021925">
        <w:rPr>
          <w:rFonts w:eastAsia="宋体"/>
          <w:sz w:val="22"/>
          <w:lang w:val="en-US" w:eastAsia="zh-CN"/>
        </w:rPr>
        <w:t>7.3.2.3 UCI multiplexing for priority handling of multiple SR tran</w:t>
      </w:r>
      <w:r w:rsidR="002C4A1E">
        <w:rPr>
          <w:rFonts w:eastAsia="宋体"/>
          <w:sz w:val="22"/>
          <w:lang w:val="en-US" w:eastAsia="zh-CN"/>
        </w:rPr>
        <w:t>s</w:t>
      </w:r>
      <w:r w:rsidRPr="00021925">
        <w:rPr>
          <w:rFonts w:eastAsia="宋体"/>
          <w:sz w:val="22"/>
          <w:lang w:val="en-US" w:eastAsia="zh-CN"/>
        </w:rPr>
        <w:t xml:space="preserve">missions and multiplexing </w:t>
      </w:r>
      <w:r>
        <w:rPr>
          <w:rFonts w:eastAsia="宋体"/>
          <w:sz w:val="22"/>
          <w:lang w:val="en-US" w:eastAsia="zh-CN"/>
        </w:rPr>
        <w:t xml:space="preserve">SR with other transmissions </w:t>
      </w:r>
      <w:proofErr w:type="spellStart"/>
      <w:r>
        <w:rPr>
          <w:rFonts w:eastAsia="宋体"/>
          <w:sz w:val="22"/>
          <w:lang w:val="en-US" w:eastAsia="zh-CN"/>
        </w:rPr>
        <w:t>etc</w:t>
      </w:r>
      <w:proofErr w:type="spellEnd"/>
      <w:r>
        <w:rPr>
          <w:rFonts w:eastAsia="宋体"/>
          <w:sz w:val="22"/>
          <w:lang w:val="en-US" w:eastAsia="zh-CN"/>
        </w:rPr>
        <w:t>;</w:t>
      </w:r>
    </w:p>
    <w:p w14:paraId="14759BEE" w14:textId="7BE6389E" w:rsidR="00F80DF8" w:rsidRPr="00B96DCF" w:rsidRDefault="00021925" w:rsidP="007D6582">
      <w:pPr>
        <w:pStyle w:val="a5"/>
        <w:numPr>
          <w:ilvl w:val="0"/>
          <w:numId w:val="14"/>
        </w:numPr>
        <w:spacing w:afterLines="50"/>
        <w:jc w:val="both"/>
        <w:rPr>
          <w:rFonts w:eastAsia="宋体"/>
          <w:sz w:val="22"/>
          <w:lang w:val="en-US" w:eastAsia="zh-CN"/>
        </w:rPr>
      </w:pPr>
      <w:r w:rsidRPr="00B96DCF">
        <w:rPr>
          <w:rFonts w:eastAsia="宋体"/>
          <w:sz w:val="22"/>
          <w:lang w:val="en-US" w:eastAsia="zh-CN"/>
        </w:rPr>
        <w:t>7.4.1.2</w:t>
      </w:r>
      <w:r w:rsidR="007D6582" w:rsidRPr="00B96DCF">
        <w:rPr>
          <w:rFonts w:eastAsia="宋体"/>
          <w:sz w:val="22"/>
          <w:lang w:val="en-US" w:eastAsia="zh-CN"/>
        </w:rPr>
        <w:t xml:space="preserve"> </w:t>
      </w:r>
      <w:r w:rsidRPr="00B96DCF">
        <w:rPr>
          <w:rFonts w:eastAsia="宋体"/>
          <w:sz w:val="22"/>
          <w:lang w:val="en-US" w:eastAsia="zh-CN"/>
        </w:rPr>
        <w:t>RV order for special cases</w:t>
      </w:r>
    </w:p>
    <w:bookmarkEnd w:id="8"/>
    <w:p w14:paraId="7EEBBEC5" w14:textId="77777777" w:rsidR="009B284C" w:rsidRPr="005D0A85" w:rsidRDefault="000674FC" w:rsidP="00B036D7">
      <w:pPr>
        <w:pStyle w:val="1"/>
        <w:numPr>
          <w:ilvl w:val="0"/>
          <w:numId w:val="5"/>
        </w:numPr>
        <w:spacing w:after="120"/>
        <w:jc w:val="both"/>
        <w:rPr>
          <w:b/>
          <w:lang w:val="en-US"/>
        </w:rPr>
      </w:pPr>
      <w:r>
        <w:rPr>
          <w:b/>
          <w:lang w:val="en-US"/>
        </w:rPr>
        <w:t>UL data transmission procedure</w:t>
      </w:r>
    </w:p>
    <w:p w14:paraId="35027D15" w14:textId="77777777" w:rsidR="00DF14FB" w:rsidRPr="00DF14FB" w:rsidRDefault="00DF14FB" w:rsidP="000674FC">
      <w:pPr>
        <w:pStyle w:val="1"/>
        <w:numPr>
          <w:ilvl w:val="1"/>
          <w:numId w:val="5"/>
        </w:numPr>
        <w:spacing w:after="120"/>
        <w:jc w:val="both"/>
        <w:rPr>
          <w:b/>
          <w:sz w:val="24"/>
          <w:lang w:val="en-US"/>
        </w:rPr>
      </w:pPr>
      <w:r w:rsidRPr="00DF14FB">
        <w:rPr>
          <w:b/>
          <w:sz w:val="24"/>
          <w:lang w:val="en-US"/>
        </w:rPr>
        <w:t xml:space="preserve">Common issues for both UL transmission with UL grant and without UL grant </w:t>
      </w:r>
    </w:p>
    <w:p w14:paraId="3B856FA9" w14:textId="77777777" w:rsidR="00232F15" w:rsidRPr="00C7632A" w:rsidRDefault="000E5EA3" w:rsidP="00232F15">
      <w:pPr>
        <w:pStyle w:val="afe"/>
        <w:numPr>
          <w:ilvl w:val="0"/>
          <w:numId w:val="7"/>
        </w:numPr>
        <w:spacing w:afterLines="50" w:after="120"/>
        <w:ind w:leftChars="0"/>
        <w:jc w:val="both"/>
        <w:rPr>
          <w:rFonts w:eastAsia="MS Mincho"/>
          <w:b/>
          <w:sz w:val="22"/>
          <w:lang w:val="en-US"/>
        </w:rPr>
      </w:pPr>
      <w:r w:rsidRPr="00C7632A">
        <w:rPr>
          <w:rFonts w:eastAsia="MS Mincho"/>
          <w:b/>
          <w:sz w:val="22"/>
          <w:lang w:val="en-US"/>
        </w:rPr>
        <w:t>UL waveform determination</w:t>
      </w:r>
    </w:p>
    <w:p w14:paraId="091988DB" w14:textId="668F2457" w:rsidR="00232F15" w:rsidRDefault="00130DB0" w:rsidP="00232F15">
      <w:pPr>
        <w:pStyle w:val="afe"/>
        <w:numPr>
          <w:ilvl w:val="1"/>
          <w:numId w:val="7"/>
        </w:numPr>
        <w:spacing w:afterLines="50" w:after="120"/>
        <w:ind w:leftChars="0"/>
        <w:jc w:val="both"/>
        <w:rPr>
          <w:rFonts w:eastAsia="MS Mincho"/>
          <w:sz w:val="22"/>
          <w:lang w:val="en-US"/>
        </w:rPr>
      </w:pPr>
      <w:r>
        <w:rPr>
          <w:rFonts w:eastAsia="MS Mincho"/>
          <w:sz w:val="22"/>
          <w:lang w:val="en-US"/>
        </w:rPr>
        <w:t>For UL transmission</w:t>
      </w:r>
      <w:r w:rsidR="008228DA">
        <w:rPr>
          <w:rFonts w:eastAsia="MS Mincho"/>
          <w:sz w:val="22"/>
          <w:lang w:val="en-US"/>
        </w:rPr>
        <w:t xml:space="preserve"> with grant </w:t>
      </w:r>
      <w:r>
        <w:rPr>
          <w:rFonts w:eastAsia="MS Mincho"/>
          <w:sz w:val="22"/>
          <w:lang w:val="en-US"/>
        </w:rPr>
        <w:t xml:space="preserve">and Type 2 UL transmission </w:t>
      </w:r>
      <w:r w:rsidR="008228DA">
        <w:rPr>
          <w:rFonts w:eastAsia="MS Mincho"/>
          <w:sz w:val="22"/>
          <w:lang w:val="en-US"/>
        </w:rPr>
        <w:t>without grant</w:t>
      </w:r>
      <w:r w:rsidR="00FB3EDD">
        <w:rPr>
          <w:rFonts w:eastAsia="MS Mincho"/>
          <w:sz w:val="22"/>
          <w:lang w:val="en-US"/>
        </w:rPr>
        <w:t>,</w:t>
      </w:r>
    </w:p>
    <w:p w14:paraId="7E35B34A" w14:textId="1772E43D" w:rsidR="00AD539D" w:rsidRPr="00AD539D" w:rsidRDefault="00AD539D" w:rsidP="00AD539D">
      <w:pPr>
        <w:pStyle w:val="afe"/>
        <w:numPr>
          <w:ilvl w:val="2"/>
          <w:numId w:val="7"/>
        </w:numPr>
        <w:spacing w:afterLines="50" w:after="120"/>
        <w:ind w:leftChars="0"/>
        <w:jc w:val="both"/>
        <w:rPr>
          <w:rFonts w:eastAsia="宋体"/>
          <w:sz w:val="22"/>
          <w:lang w:val="en-US" w:eastAsia="zh-CN"/>
        </w:rPr>
      </w:pPr>
      <w:r w:rsidRPr="00AD539D">
        <w:rPr>
          <w:rFonts w:eastAsia="宋体" w:hint="eastAsia"/>
          <w:sz w:val="22"/>
          <w:lang w:val="en-US" w:eastAsia="zh-CN"/>
        </w:rPr>
        <w:t>Option 2</w:t>
      </w:r>
      <w:r w:rsidRPr="00AD539D">
        <w:rPr>
          <w:rFonts w:eastAsia="宋体"/>
          <w:sz w:val="22"/>
          <w:lang w:val="en-US" w:eastAsia="zh-CN"/>
        </w:rPr>
        <w:t xml:space="preserve"> that </w:t>
      </w:r>
      <w:r w:rsidRPr="00AD539D">
        <w:rPr>
          <w:rFonts w:eastAsia="宋体" w:hint="eastAsia"/>
          <w:sz w:val="22"/>
          <w:lang w:val="en-US" w:eastAsia="zh-CN"/>
        </w:rPr>
        <w:t>waveform type is configured by UE-specific RRC</w:t>
      </w:r>
      <w:r w:rsidRPr="00AD539D">
        <w:rPr>
          <w:rFonts w:eastAsia="宋体"/>
          <w:sz w:val="22"/>
          <w:lang w:val="en-US" w:eastAsia="zh-CN"/>
        </w:rPr>
        <w:t xml:space="preserve"> and Option 3 that</w:t>
      </w:r>
      <w:r>
        <w:rPr>
          <w:rFonts w:eastAsia="宋体"/>
          <w:sz w:val="22"/>
          <w:lang w:val="en-US" w:eastAsia="zh-CN"/>
        </w:rPr>
        <w:t xml:space="preserve"> </w:t>
      </w:r>
      <w:r w:rsidRPr="00AD539D">
        <w:rPr>
          <w:rFonts w:eastAsia="宋体" w:hint="eastAsia"/>
          <w:sz w:val="22"/>
          <w:lang w:val="en-US" w:eastAsia="zh-CN"/>
        </w:rPr>
        <w:t>waveform type follows the information by RMSI for Msg3</w:t>
      </w:r>
      <w:r>
        <w:rPr>
          <w:rFonts w:eastAsia="宋体"/>
          <w:sz w:val="22"/>
          <w:lang w:val="en-US" w:eastAsia="zh-CN"/>
        </w:rPr>
        <w:t xml:space="preserve"> as the default setting.</w:t>
      </w:r>
    </w:p>
    <w:p w14:paraId="472747D3" w14:textId="502D027E" w:rsidR="00AD539D" w:rsidRPr="00AD539D" w:rsidRDefault="00AD539D" w:rsidP="00AD539D">
      <w:pPr>
        <w:pStyle w:val="afe"/>
        <w:numPr>
          <w:ilvl w:val="3"/>
          <w:numId w:val="7"/>
        </w:numPr>
        <w:spacing w:afterLines="50" w:after="120"/>
        <w:ind w:leftChars="0"/>
        <w:jc w:val="both"/>
        <w:rPr>
          <w:rFonts w:eastAsia="宋体"/>
          <w:sz w:val="22"/>
          <w:lang w:val="en-US" w:eastAsia="zh-CN"/>
        </w:rPr>
      </w:pPr>
      <w:r>
        <w:rPr>
          <w:rFonts w:eastAsia="宋体"/>
          <w:sz w:val="22"/>
          <w:lang w:val="en-US" w:eastAsia="zh-CN"/>
        </w:rPr>
        <w:t>S</w:t>
      </w:r>
      <w:r>
        <w:rPr>
          <w:rFonts w:eastAsia="宋体" w:hint="eastAsia"/>
          <w:sz w:val="22"/>
          <w:lang w:val="en-US" w:eastAsia="zh-CN"/>
        </w:rPr>
        <w:t>u</w:t>
      </w:r>
      <w:r>
        <w:rPr>
          <w:rFonts w:eastAsia="宋体"/>
          <w:sz w:val="22"/>
          <w:lang w:val="en-US" w:eastAsia="zh-CN"/>
        </w:rPr>
        <w:t xml:space="preserve">pported by: Nokia, ZTE, </w:t>
      </w:r>
      <w:proofErr w:type="spellStart"/>
      <w:r>
        <w:rPr>
          <w:rFonts w:eastAsia="宋体"/>
          <w:sz w:val="22"/>
          <w:lang w:val="en-US" w:eastAsia="zh-CN"/>
        </w:rPr>
        <w:t>MediaTek</w:t>
      </w:r>
      <w:proofErr w:type="spellEnd"/>
      <w:r>
        <w:rPr>
          <w:rFonts w:eastAsia="宋体"/>
          <w:sz w:val="22"/>
          <w:lang w:val="en-US" w:eastAsia="zh-CN"/>
        </w:rPr>
        <w:t>, Huawei, Sharp, CATT, Intel</w:t>
      </w:r>
      <w:r w:rsidR="00A55557">
        <w:rPr>
          <w:rFonts w:eastAsia="宋体"/>
          <w:sz w:val="22"/>
          <w:lang w:val="en-US" w:eastAsia="zh-CN"/>
        </w:rPr>
        <w:t>, Samsung</w:t>
      </w:r>
      <w:r w:rsidR="00103968">
        <w:rPr>
          <w:rFonts w:eastAsia="宋体"/>
          <w:sz w:val="22"/>
          <w:lang w:val="en-US" w:eastAsia="zh-CN"/>
        </w:rPr>
        <w:t xml:space="preserve">, NEC, </w:t>
      </w:r>
      <w:proofErr w:type="spellStart"/>
      <w:r w:rsidR="00103968" w:rsidRPr="00AD539D">
        <w:rPr>
          <w:rFonts w:eastAsia="宋体"/>
          <w:sz w:val="22"/>
          <w:lang w:val="en-US" w:eastAsia="zh-CN"/>
        </w:rPr>
        <w:t>InterDigital</w:t>
      </w:r>
      <w:proofErr w:type="spellEnd"/>
      <w:r w:rsidR="00103968">
        <w:rPr>
          <w:rFonts w:eastAsia="宋体"/>
          <w:sz w:val="22"/>
          <w:lang w:val="en-US" w:eastAsia="zh-CN"/>
        </w:rPr>
        <w:t>, vivo</w:t>
      </w:r>
      <w:r w:rsidR="006C0427">
        <w:rPr>
          <w:rFonts w:eastAsia="宋体"/>
          <w:sz w:val="22"/>
          <w:lang w:val="en-US" w:eastAsia="zh-CN"/>
        </w:rPr>
        <w:t>, OPPO</w:t>
      </w:r>
      <w:r w:rsidR="00AF7AF3">
        <w:rPr>
          <w:rFonts w:eastAsia="宋体"/>
          <w:sz w:val="22"/>
          <w:lang w:val="en-US" w:eastAsia="zh-CN"/>
        </w:rPr>
        <w:t>, LG</w:t>
      </w:r>
    </w:p>
    <w:p w14:paraId="4B60C6CC" w14:textId="0F5E8A29" w:rsidR="00A55557" w:rsidRPr="00A55557" w:rsidRDefault="00AD539D" w:rsidP="00AD539D">
      <w:pPr>
        <w:pStyle w:val="afe"/>
        <w:numPr>
          <w:ilvl w:val="2"/>
          <w:numId w:val="7"/>
        </w:numPr>
        <w:spacing w:afterLines="50" w:after="120"/>
        <w:ind w:leftChars="0"/>
        <w:jc w:val="both"/>
        <w:rPr>
          <w:rFonts w:eastAsia="宋体"/>
          <w:sz w:val="22"/>
          <w:lang w:val="en-US" w:eastAsia="zh-CN"/>
        </w:rPr>
      </w:pPr>
      <w:r>
        <w:rPr>
          <w:rFonts w:eastAsia="宋体" w:hint="eastAsia"/>
          <w:sz w:val="22"/>
          <w:lang w:val="en-US" w:eastAsia="zh-CN"/>
        </w:rPr>
        <w:t>O</w:t>
      </w:r>
      <w:r>
        <w:rPr>
          <w:rFonts w:eastAsia="宋体"/>
          <w:sz w:val="22"/>
          <w:lang w:val="en-US" w:eastAsia="zh-CN"/>
        </w:rPr>
        <w:t xml:space="preserve">ption 1: </w:t>
      </w:r>
      <w:r w:rsidR="00A55557" w:rsidRPr="00A55557">
        <w:rPr>
          <w:rFonts w:eastAsia="宋体" w:hint="eastAsia"/>
          <w:sz w:val="22"/>
          <w:lang w:val="en-US" w:eastAsia="zh-CN"/>
        </w:rPr>
        <w:t>waveform type is determined from DCI</w:t>
      </w:r>
    </w:p>
    <w:p w14:paraId="78DD5ACC" w14:textId="1891A10E" w:rsidR="00A55557" w:rsidRPr="00A55557" w:rsidRDefault="00A55557" w:rsidP="00A55557">
      <w:pPr>
        <w:pStyle w:val="afe"/>
        <w:numPr>
          <w:ilvl w:val="3"/>
          <w:numId w:val="7"/>
        </w:numPr>
        <w:spacing w:afterLines="50" w:after="120"/>
        <w:ind w:leftChars="0"/>
        <w:jc w:val="both"/>
        <w:rPr>
          <w:rFonts w:eastAsia="MS Mincho"/>
          <w:sz w:val="22"/>
          <w:lang w:val="en-US"/>
        </w:rPr>
      </w:pPr>
      <w:r>
        <w:rPr>
          <w:rFonts w:eastAsia="宋体"/>
          <w:sz w:val="22"/>
          <w:lang w:val="en-US" w:eastAsia="zh-CN"/>
        </w:rPr>
        <w:t>Implicit way</w:t>
      </w:r>
    </w:p>
    <w:p w14:paraId="1C3490CD" w14:textId="1DDDD875" w:rsidR="00817C3F" w:rsidRPr="00A55557" w:rsidRDefault="00A55557" w:rsidP="00A55557">
      <w:pPr>
        <w:pStyle w:val="afe"/>
        <w:numPr>
          <w:ilvl w:val="4"/>
          <w:numId w:val="7"/>
        </w:numPr>
        <w:spacing w:afterLines="50" w:after="120"/>
        <w:ind w:leftChars="0"/>
        <w:jc w:val="both"/>
        <w:rPr>
          <w:rFonts w:eastAsia="MS Mincho"/>
          <w:sz w:val="22"/>
          <w:lang w:val="en-US"/>
        </w:rPr>
      </w:pPr>
      <w:r>
        <w:rPr>
          <w:rFonts w:eastAsia="宋体"/>
          <w:sz w:val="22"/>
          <w:lang w:val="en-US" w:eastAsia="zh-CN"/>
        </w:rPr>
        <w:t xml:space="preserve">Supported by </w:t>
      </w:r>
      <w:r w:rsidR="00AD539D">
        <w:rPr>
          <w:rFonts w:eastAsia="宋体"/>
          <w:sz w:val="22"/>
          <w:lang w:val="en-US" w:eastAsia="zh-CN"/>
        </w:rPr>
        <w:t>Sony</w:t>
      </w:r>
      <w:r>
        <w:rPr>
          <w:rFonts w:eastAsia="宋体"/>
          <w:sz w:val="22"/>
          <w:lang w:val="en-US" w:eastAsia="zh-CN"/>
        </w:rPr>
        <w:t>, Samsung (based on different DCI size for fallback), DCM (based on search space where the UL grant is detected), Ericsson, CMCC? (e</w:t>
      </w:r>
      <w:r w:rsidRPr="0008673D">
        <w:rPr>
          <w:rFonts w:eastAsia="宋体" w:hint="eastAsia"/>
          <w:sz w:val="22"/>
          <w:lang w:val="en-US" w:eastAsia="zh-CN"/>
        </w:rPr>
        <w:t>ntries of MCS table</w:t>
      </w:r>
      <w:r>
        <w:rPr>
          <w:rFonts w:eastAsia="宋体"/>
          <w:sz w:val="22"/>
          <w:lang w:val="en-US" w:eastAsia="zh-CN"/>
        </w:rPr>
        <w:t>), Panasonic (RA type)</w:t>
      </w:r>
      <w:r w:rsidR="00AF7AF3">
        <w:rPr>
          <w:rFonts w:eastAsia="宋体"/>
          <w:sz w:val="22"/>
          <w:lang w:val="en-US" w:eastAsia="zh-CN"/>
        </w:rPr>
        <w:t>, LG</w:t>
      </w:r>
    </w:p>
    <w:p w14:paraId="6586A417" w14:textId="646683ED" w:rsidR="00A55557" w:rsidRPr="00A55557" w:rsidRDefault="00A55557" w:rsidP="00A55557">
      <w:pPr>
        <w:pStyle w:val="afe"/>
        <w:numPr>
          <w:ilvl w:val="3"/>
          <w:numId w:val="7"/>
        </w:numPr>
        <w:spacing w:afterLines="50" w:after="120"/>
        <w:ind w:leftChars="0"/>
        <w:jc w:val="both"/>
        <w:rPr>
          <w:rFonts w:eastAsia="MS Mincho"/>
          <w:sz w:val="22"/>
          <w:lang w:val="en-US"/>
        </w:rPr>
      </w:pPr>
      <w:r>
        <w:rPr>
          <w:rFonts w:eastAsia="宋体"/>
          <w:sz w:val="22"/>
          <w:lang w:val="en-US" w:eastAsia="zh-CN"/>
        </w:rPr>
        <w:t>Explicit way</w:t>
      </w:r>
    </w:p>
    <w:p w14:paraId="4BE00173" w14:textId="3886A773" w:rsidR="00A55557" w:rsidRDefault="00A55557" w:rsidP="00A55557">
      <w:pPr>
        <w:pStyle w:val="afe"/>
        <w:numPr>
          <w:ilvl w:val="4"/>
          <w:numId w:val="7"/>
        </w:numPr>
        <w:spacing w:afterLines="50" w:after="120"/>
        <w:ind w:leftChars="0"/>
        <w:jc w:val="both"/>
        <w:rPr>
          <w:rFonts w:eastAsia="MS Mincho"/>
          <w:sz w:val="22"/>
          <w:lang w:val="en-US"/>
        </w:rPr>
      </w:pPr>
      <w:r>
        <w:rPr>
          <w:rFonts w:eastAsia="宋体"/>
          <w:sz w:val="22"/>
          <w:lang w:val="en-US" w:eastAsia="zh-CN"/>
        </w:rPr>
        <w:t>Supported by Qualcomm, DCM</w:t>
      </w:r>
      <w:r w:rsidR="006C0427">
        <w:rPr>
          <w:rFonts w:eastAsia="宋体"/>
          <w:sz w:val="22"/>
          <w:lang w:val="en-US" w:eastAsia="zh-CN"/>
        </w:rPr>
        <w:t>, OPPO</w:t>
      </w:r>
      <w:r w:rsidR="00AF7AF3">
        <w:rPr>
          <w:rFonts w:eastAsia="宋体"/>
          <w:sz w:val="22"/>
          <w:lang w:val="en-US" w:eastAsia="zh-CN"/>
        </w:rPr>
        <w:t>, LG</w:t>
      </w:r>
    </w:p>
    <w:p w14:paraId="33A3E099" w14:textId="0F842458" w:rsidR="008228DA" w:rsidRDefault="008228DA" w:rsidP="00232F15">
      <w:pPr>
        <w:pStyle w:val="afe"/>
        <w:numPr>
          <w:ilvl w:val="1"/>
          <w:numId w:val="7"/>
        </w:numPr>
        <w:spacing w:afterLines="50" w:after="120"/>
        <w:ind w:leftChars="0"/>
        <w:jc w:val="both"/>
        <w:rPr>
          <w:rFonts w:eastAsia="MS Mincho"/>
          <w:sz w:val="22"/>
          <w:lang w:val="en-US"/>
        </w:rPr>
      </w:pPr>
      <w:r>
        <w:rPr>
          <w:rFonts w:eastAsia="MS Mincho"/>
          <w:sz w:val="22"/>
          <w:lang w:val="en-US"/>
        </w:rPr>
        <w:t>For Type 1 UL transmission without grant</w:t>
      </w:r>
      <w:r w:rsidR="00817C3F">
        <w:rPr>
          <w:rFonts w:eastAsia="MS Mincho"/>
          <w:sz w:val="22"/>
          <w:lang w:val="en-US"/>
        </w:rPr>
        <w:t>,</w:t>
      </w:r>
      <w:r w:rsidR="0008673D">
        <w:rPr>
          <w:rFonts w:eastAsia="MS Mincho"/>
          <w:sz w:val="22"/>
          <w:lang w:val="en-US"/>
        </w:rPr>
        <w:t xml:space="preserve"> </w:t>
      </w:r>
    </w:p>
    <w:p w14:paraId="4573BCAF" w14:textId="6611486B" w:rsidR="00817C3F" w:rsidRPr="0008673D" w:rsidRDefault="00817C3F" w:rsidP="00817C3F">
      <w:pPr>
        <w:pStyle w:val="afe"/>
        <w:numPr>
          <w:ilvl w:val="2"/>
          <w:numId w:val="7"/>
        </w:numPr>
        <w:spacing w:afterLines="50" w:after="120"/>
        <w:ind w:leftChars="0"/>
        <w:jc w:val="both"/>
        <w:rPr>
          <w:rFonts w:eastAsia="MS Mincho"/>
          <w:sz w:val="22"/>
          <w:lang w:val="en-US"/>
        </w:rPr>
      </w:pPr>
      <w:r>
        <w:rPr>
          <w:rFonts w:eastAsia="宋体"/>
          <w:sz w:val="22"/>
          <w:lang w:val="en-US" w:eastAsia="zh-CN"/>
        </w:rPr>
        <w:t>O</w:t>
      </w:r>
      <w:r>
        <w:rPr>
          <w:rFonts w:eastAsia="宋体" w:hint="eastAsia"/>
          <w:sz w:val="22"/>
          <w:lang w:val="en-US" w:eastAsia="zh-CN"/>
        </w:rPr>
        <w:t>p</w:t>
      </w:r>
      <w:r>
        <w:rPr>
          <w:rFonts w:eastAsia="宋体"/>
          <w:sz w:val="22"/>
          <w:lang w:val="en-US" w:eastAsia="zh-CN"/>
        </w:rPr>
        <w:t>tion 1-1: waveform is e</w:t>
      </w:r>
      <w:r w:rsidRPr="00817C3F">
        <w:rPr>
          <w:rFonts w:eastAsia="宋体" w:hint="eastAsia"/>
          <w:sz w:val="22"/>
          <w:lang w:val="en-US" w:eastAsia="zh-CN"/>
        </w:rPr>
        <w:t>xplicitly configured by the RRC</w:t>
      </w:r>
    </w:p>
    <w:p w14:paraId="40141979" w14:textId="38506CE3" w:rsidR="0008673D" w:rsidRPr="0008673D" w:rsidRDefault="0008673D" w:rsidP="0008673D">
      <w:pPr>
        <w:pStyle w:val="afe"/>
        <w:numPr>
          <w:ilvl w:val="3"/>
          <w:numId w:val="7"/>
        </w:numPr>
        <w:spacing w:afterLines="50" w:after="120"/>
        <w:ind w:leftChars="0"/>
        <w:jc w:val="both"/>
        <w:rPr>
          <w:rFonts w:eastAsia="MS Mincho"/>
          <w:sz w:val="22"/>
          <w:lang w:val="en-US"/>
        </w:rPr>
      </w:pPr>
      <w:r>
        <w:rPr>
          <w:rFonts w:eastAsia="宋体"/>
          <w:sz w:val="22"/>
          <w:lang w:val="en-US" w:eastAsia="zh-CN"/>
        </w:rPr>
        <w:t xml:space="preserve">Supported by: Nokia, ZTE, </w:t>
      </w:r>
      <w:proofErr w:type="spellStart"/>
      <w:r>
        <w:rPr>
          <w:rFonts w:eastAsia="宋体"/>
          <w:sz w:val="22"/>
          <w:lang w:val="en-US" w:eastAsia="zh-CN"/>
        </w:rPr>
        <w:t>MediaTek</w:t>
      </w:r>
      <w:proofErr w:type="spellEnd"/>
      <w:r>
        <w:rPr>
          <w:rFonts w:eastAsia="宋体"/>
          <w:sz w:val="22"/>
          <w:lang w:val="en-US" w:eastAsia="zh-CN"/>
        </w:rPr>
        <w:t>, Qualcomm, Huawei, DCM, Sharp</w:t>
      </w:r>
      <w:r w:rsidR="00AD3FAE">
        <w:rPr>
          <w:rFonts w:eastAsia="宋体"/>
          <w:sz w:val="22"/>
          <w:lang w:val="en-US" w:eastAsia="zh-CN"/>
        </w:rPr>
        <w:t>, CATT</w:t>
      </w:r>
      <w:r w:rsidR="00AD539D">
        <w:rPr>
          <w:rFonts w:eastAsia="宋体"/>
          <w:sz w:val="22"/>
          <w:lang w:val="en-US" w:eastAsia="zh-CN"/>
        </w:rPr>
        <w:t>, Intel, Sony</w:t>
      </w:r>
      <w:r w:rsidR="00A55557">
        <w:rPr>
          <w:rFonts w:eastAsia="宋体"/>
          <w:sz w:val="22"/>
          <w:lang w:val="en-US" w:eastAsia="zh-CN"/>
        </w:rPr>
        <w:t>, Samsung</w:t>
      </w:r>
      <w:r w:rsidR="00103968">
        <w:rPr>
          <w:rFonts w:eastAsia="宋体"/>
          <w:sz w:val="22"/>
          <w:lang w:val="en-US" w:eastAsia="zh-CN"/>
        </w:rPr>
        <w:t xml:space="preserve">, NEC, vivo, </w:t>
      </w:r>
      <w:proofErr w:type="spellStart"/>
      <w:r w:rsidR="00103968" w:rsidRPr="00AD539D">
        <w:rPr>
          <w:rFonts w:eastAsia="宋体"/>
          <w:sz w:val="22"/>
          <w:lang w:val="en-US" w:eastAsia="zh-CN"/>
        </w:rPr>
        <w:t>InterDigital</w:t>
      </w:r>
      <w:proofErr w:type="spellEnd"/>
      <w:r w:rsidR="006C0427">
        <w:rPr>
          <w:rFonts w:eastAsia="宋体"/>
          <w:sz w:val="22"/>
          <w:lang w:val="en-US" w:eastAsia="zh-CN"/>
        </w:rPr>
        <w:t>, OPPO</w:t>
      </w:r>
      <w:r w:rsidR="00A95302">
        <w:rPr>
          <w:rFonts w:eastAsia="宋体"/>
          <w:sz w:val="22"/>
          <w:lang w:val="en-US" w:eastAsia="zh-CN"/>
        </w:rPr>
        <w:t>, LG</w:t>
      </w:r>
    </w:p>
    <w:p w14:paraId="3BC6EF79" w14:textId="04558C85" w:rsidR="0008673D" w:rsidRPr="0008673D" w:rsidRDefault="0008673D" w:rsidP="0008673D">
      <w:pPr>
        <w:pStyle w:val="afe"/>
        <w:numPr>
          <w:ilvl w:val="2"/>
          <w:numId w:val="7"/>
        </w:numPr>
        <w:spacing w:afterLines="50" w:after="120"/>
        <w:ind w:leftChars="0"/>
        <w:jc w:val="both"/>
        <w:rPr>
          <w:rFonts w:eastAsia="MS Mincho"/>
          <w:sz w:val="22"/>
          <w:lang w:val="en-US"/>
        </w:rPr>
      </w:pPr>
      <w:r>
        <w:rPr>
          <w:rFonts w:eastAsia="宋体"/>
          <w:sz w:val="22"/>
          <w:lang w:val="en-US" w:eastAsia="zh-CN"/>
        </w:rPr>
        <w:t>Option 1-2: waveform is</w:t>
      </w:r>
      <w:r w:rsidRPr="0008673D">
        <w:rPr>
          <w:rFonts w:eastAsia="宋体" w:hint="eastAsia"/>
          <w:sz w:val="22"/>
          <w:lang w:val="en-US" w:eastAsia="zh-CN"/>
        </w:rPr>
        <w:t xml:space="preserve"> </w:t>
      </w:r>
      <w:r>
        <w:rPr>
          <w:rFonts w:eastAsia="宋体"/>
          <w:sz w:val="22"/>
          <w:lang w:val="en-US" w:eastAsia="zh-CN"/>
        </w:rPr>
        <w:t>i</w:t>
      </w:r>
      <w:r w:rsidRPr="0008673D">
        <w:rPr>
          <w:rFonts w:eastAsia="宋体" w:hint="eastAsia"/>
          <w:sz w:val="22"/>
          <w:lang w:val="en-US" w:eastAsia="zh-CN"/>
        </w:rPr>
        <w:t>mplicitly derived by other information in RRC</w:t>
      </w:r>
    </w:p>
    <w:p w14:paraId="219A3417" w14:textId="7534445B" w:rsidR="00B33AA2" w:rsidRPr="00B33AA2" w:rsidRDefault="0008673D" w:rsidP="00B33AA2">
      <w:pPr>
        <w:pStyle w:val="afe"/>
        <w:numPr>
          <w:ilvl w:val="3"/>
          <w:numId w:val="7"/>
        </w:numPr>
        <w:spacing w:afterLines="50" w:after="120"/>
        <w:ind w:leftChars="0"/>
        <w:jc w:val="both"/>
        <w:rPr>
          <w:rFonts w:eastAsia="MS Mincho"/>
          <w:sz w:val="22"/>
          <w:lang w:val="en-US"/>
        </w:rPr>
      </w:pPr>
      <w:r>
        <w:rPr>
          <w:rFonts w:eastAsia="宋体"/>
          <w:sz w:val="22"/>
          <w:lang w:val="en-US" w:eastAsia="zh-CN"/>
        </w:rPr>
        <w:t>Supported by: Panasonic (RA type), Ericsson</w:t>
      </w:r>
      <w:r w:rsidR="00AD3FAE">
        <w:rPr>
          <w:rFonts w:eastAsia="宋体"/>
          <w:sz w:val="22"/>
          <w:lang w:val="en-US" w:eastAsia="zh-CN"/>
        </w:rPr>
        <w:t>, CMCC?</w:t>
      </w:r>
      <w:r>
        <w:rPr>
          <w:rFonts w:eastAsia="宋体"/>
          <w:sz w:val="22"/>
          <w:lang w:val="en-US" w:eastAsia="zh-CN"/>
        </w:rPr>
        <w:t xml:space="preserve"> (e</w:t>
      </w:r>
      <w:r w:rsidRPr="0008673D">
        <w:rPr>
          <w:rFonts w:eastAsia="宋体" w:hint="eastAsia"/>
          <w:sz w:val="22"/>
          <w:lang w:val="en-US" w:eastAsia="zh-CN"/>
        </w:rPr>
        <w:t>ntries of MCS table</w:t>
      </w:r>
      <w:r>
        <w:rPr>
          <w:rFonts w:eastAsia="宋体"/>
          <w:sz w:val="22"/>
          <w:lang w:val="en-US" w:eastAsia="zh-CN"/>
        </w:rPr>
        <w:t>)</w:t>
      </w:r>
      <w:r w:rsidR="00AD539D">
        <w:rPr>
          <w:rFonts w:eastAsia="宋体"/>
          <w:sz w:val="22"/>
          <w:lang w:val="en-US" w:eastAsia="zh-CN"/>
        </w:rPr>
        <w:t xml:space="preserve">, </w:t>
      </w:r>
      <w:proofErr w:type="spellStart"/>
      <w:r w:rsidR="00AD539D" w:rsidRPr="00AD539D">
        <w:rPr>
          <w:rFonts w:eastAsia="宋体"/>
          <w:sz w:val="22"/>
          <w:lang w:val="en-US" w:eastAsia="zh-CN"/>
        </w:rPr>
        <w:t>InterDigital</w:t>
      </w:r>
      <w:proofErr w:type="spellEnd"/>
      <w:r w:rsidR="00103968">
        <w:rPr>
          <w:rFonts w:eastAsia="宋体"/>
          <w:sz w:val="22"/>
          <w:lang w:val="en-US" w:eastAsia="zh-CN"/>
        </w:rPr>
        <w:t>?</w:t>
      </w:r>
      <w:r w:rsidR="00AD539D">
        <w:rPr>
          <w:rFonts w:eastAsia="宋体"/>
          <w:sz w:val="22"/>
          <w:lang w:val="en-US" w:eastAsia="zh-CN"/>
        </w:rPr>
        <w:t xml:space="preserve"> </w:t>
      </w:r>
    </w:p>
    <w:p w14:paraId="4A725131" w14:textId="38FE135B" w:rsidR="00176BAB" w:rsidRPr="005766E9" w:rsidRDefault="00B33AA2" w:rsidP="00B33AA2">
      <w:pPr>
        <w:spacing w:afterLines="50" w:after="120"/>
        <w:jc w:val="both"/>
        <w:rPr>
          <w:rFonts w:eastAsia="MS Mincho"/>
          <w:sz w:val="22"/>
          <w:lang w:val="en-US"/>
        </w:rPr>
      </w:pPr>
      <w:r w:rsidRPr="005766E9">
        <w:rPr>
          <w:rFonts w:eastAsia="MS Mincho"/>
          <w:sz w:val="22"/>
          <w:lang w:val="en-US"/>
        </w:rPr>
        <w:lastRenderedPageBreak/>
        <w:t>It is unreasonable to determine UL waveform by RMSI for Msg3 for all the cases</w:t>
      </w:r>
      <w:r w:rsidR="002C78DC" w:rsidRPr="005766E9">
        <w:rPr>
          <w:rFonts w:eastAsia="MS Mincho" w:hint="eastAsia"/>
          <w:sz w:val="22"/>
          <w:lang w:val="en-US"/>
        </w:rPr>
        <w:t xml:space="preserve"> in UE-common manner</w:t>
      </w:r>
      <w:r w:rsidRPr="005766E9">
        <w:rPr>
          <w:rFonts w:eastAsia="MS Mincho"/>
          <w:sz w:val="22"/>
          <w:lang w:val="en-US"/>
        </w:rPr>
        <w:t>. Therefore, at least UE-specific signaling to configure UL waveform different from the one configured by RMSI for Msg3 is necessary. Regarding the UE-specific signaling to configure</w:t>
      </w:r>
      <w:r w:rsidR="002C78DC" w:rsidRPr="005766E9">
        <w:rPr>
          <w:rFonts w:eastAsia="MS Mincho"/>
          <w:sz w:val="22"/>
          <w:lang w:val="en-US"/>
        </w:rPr>
        <w:t>/indicate</w:t>
      </w:r>
      <w:r w:rsidRPr="005766E9">
        <w:rPr>
          <w:rFonts w:eastAsia="MS Mincho"/>
          <w:sz w:val="22"/>
          <w:lang w:val="en-US"/>
        </w:rPr>
        <w:t xml:space="preserve"> UL waveform, companies have diverged views</w:t>
      </w:r>
      <w:r w:rsidR="002C78DC" w:rsidRPr="005766E9">
        <w:rPr>
          <w:rFonts w:eastAsia="MS Mincho"/>
          <w:sz w:val="22"/>
          <w:lang w:val="en-US"/>
        </w:rPr>
        <w:t xml:space="preserve"> on the way to configure/indicate it</w:t>
      </w:r>
      <w:r w:rsidR="00103968">
        <w:rPr>
          <w:rFonts w:eastAsia="MS Mincho"/>
          <w:sz w:val="22"/>
          <w:lang w:val="en-US"/>
        </w:rPr>
        <w:t xml:space="preserve"> for UL transmission with grant an</w:t>
      </w:r>
      <w:r w:rsidR="00103968">
        <w:rPr>
          <w:rFonts w:ascii="宋体" w:eastAsia="宋体" w:hAnsi="宋体" w:hint="eastAsia"/>
          <w:sz w:val="22"/>
          <w:lang w:val="en-US" w:eastAsia="zh-CN"/>
        </w:rPr>
        <w:t>d</w:t>
      </w:r>
      <w:r w:rsidR="00103968">
        <w:rPr>
          <w:rFonts w:eastAsia="MS Mincho"/>
          <w:sz w:val="22"/>
          <w:lang w:val="en-US"/>
        </w:rPr>
        <w:t xml:space="preserve"> Type 2 UL transmission without grant</w:t>
      </w:r>
      <w:r w:rsidRPr="005766E9">
        <w:rPr>
          <w:rFonts w:eastAsia="MS Mincho"/>
          <w:sz w:val="22"/>
          <w:lang w:val="en-US"/>
        </w:rPr>
        <w:t>.</w:t>
      </w:r>
      <w:r w:rsidR="00176BAB" w:rsidRPr="005766E9">
        <w:rPr>
          <w:rFonts w:eastAsia="MS Mincho"/>
          <w:sz w:val="22"/>
          <w:lang w:val="en-US"/>
        </w:rPr>
        <w:t xml:space="preserve"> In addition, it is noted that following agreements were made for “SPS/Grant-free” AI at the RAN2 #99 meeting.</w:t>
      </w:r>
    </w:p>
    <w:p w14:paraId="780E4B9C" w14:textId="5101BB11" w:rsidR="00176BAB" w:rsidRPr="005766E9" w:rsidRDefault="00176BAB" w:rsidP="00B33AA2">
      <w:pPr>
        <w:spacing w:afterLines="50" w:after="120"/>
        <w:jc w:val="both"/>
        <w:rPr>
          <w:rFonts w:eastAsia="MS Mincho"/>
          <w:sz w:val="22"/>
          <w:lang w:val="en-US"/>
        </w:rPr>
      </w:pPr>
      <w:r w:rsidRPr="005766E9">
        <w:rPr>
          <w:rFonts w:eastAsia="MS Mincho"/>
          <w:sz w:val="22"/>
          <w:lang w:val="en-US"/>
        </w:rPr>
        <w:t xml:space="preserve"> </w:t>
      </w:r>
      <w:r w:rsidR="00B33AA2" w:rsidRPr="005766E9">
        <w:rPr>
          <w:rFonts w:eastAsia="MS Mincho"/>
          <w:sz w:val="22"/>
          <w:lang w:val="en-US"/>
        </w:rPr>
        <w:t xml:space="preserve"> </w:t>
      </w:r>
    </w:p>
    <w:p w14:paraId="155ED438" w14:textId="77777777" w:rsidR="00176BAB" w:rsidRPr="00176BAB" w:rsidRDefault="00176BAB" w:rsidP="003C4CF0">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Chars="325" w:left="1143" w:hanging="363"/>
        <w:textAlignment w:val="baseline"/>
        <w:rPr>
          <w:rFonts w:eastAsia="宋体"/>
          <w:sz w:val="22"/>
          <w:lang w:val="en-US" w:eastAsia="zh-CN"/>
        </w:rPr>
      </w:pPr>
      <w:r w:rsidRPr="00176BAB">
        <w:rPr>
          <w:rFonts w:eastAsia="宋体"/>
          <w:sz w:val="22"/>
          <w:lang w:val="en-US" w:eastAsia="zh-CN"/>
        </w:rPr>
        <w:t>Agreements</w:t>
      </w:r>
    </w:p>
    <w:p w14:paraId="7200252F" w14:textId="77777777" w:rsidR="00176BAB" w:rsidRPr="00176BAB" w:rsidRDefault="00176BAB" w:rsidP="003C4CF0">
      <w:pPr>
        <w:numPr>
          <w:ilvl w:val="0"/>
          <w:numId w:val="21"/>
        </w:numPr>
        <w:pBdr>
          <w:top w:val="single" w:sz="4" w:space="1" w:color="auto"/>
          <w:left w:val="single" w:sz="4" w:space="31" w:color="auto"/>
          <w:bottom w:val="single" w:sz="4" w:space="1" w:color="auto"/>
          <w:right w:val="single" w:sz="4" w:space="4" w:color="auto"/>
        </w:pBdr>
        <w:overflowPunct w:val="0"/>
        <w:autoSpaceDE w:val="0"/>
        <w:autoSpaceDN w:val="0"/>
        <w:adjustRightInd w:val="0"/>
        <w:ind w:leftChars="325" w:left="1140"/>
        <w:textAlignment w:val="baseline"/>
        <w:rPr>
          <w:rFonts w:eastAsia="宋体"/>
          <w:sz w:val="22"/>
          <w:lang w:val="en-US" w:eastAsia="zh-CN"/>
        </w:rPr>
      </w:pPr>
      <w:r w:rsidRPr="00176BAB">
        <w:rPr>
          <w:rFonts w:eastAsia="宋体"/>
          <w:sz w:val="22"/>
          <w:lang w:val="en-US" w:eastAsia="zh-CN"/>
        </w:rPr>
        <w:t xml:space="preserve">   UL/DL SPS configuration can be configured and activated simultaneously on both </w:t>
      </w:r>
      <w:proofErr w:type="spellStart"/>
      <w:r w:rsidRPr="00176BAB">
        <w:rPr>
          <w:rFonts w:eastAsia="宋体"/>
          <w:sz w:val="22"/>
          <w:lang w:val="en-US" w:eastAsia="zh-CN"/>
        </w:rPr>
        <w:t>PCell</w:t>
      </w:r>
      <w:proofErr w:type="spellEnd"/>
      <w:r w:rsidRPr="00176BAB">
        <w:rPr>
          <w:rFonts w:eastAsia="宋体"/>
          <w:sz w:val="22"/>
          <w:lang w:val="en-US" w:eastAsia="zh-CN"/>
        </w:rPr>
        <w:t xml:space="preserve"> and </w:t>
      </w:r>
      <w:proofErr w:type="spellStart"/>
      <w:r w:rsidRPr="00176BAB">
        <w:rPr>
          <w:rFonts w:eastAsia="宋体"/>
          <w:sz w:val="22"/>
          <w:lang w:val="en-US" w:eastAsia="zh-CN"/>
        </w:rPr>
        <w:t>PSCell</w:t>
      </w:r>
      <w:proofErr w:type="spellEnd"/>
    </w:p>
    <w:p w14:paraId="0A9F68CC" w14:textId="77777777" w:rsidR="00176BAB" w:rsidRPr="00176BAB" w:rsidRDefault="00176BAB" w:rsidP="003C4CF0">
      <w:pPr>
        <w:numPr>
          <w:ilvl w:val="0"/>
          <w:numId w:val="21"/>
        </w:num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Chars="325" w:left="1140"/>
        <w:textAlignment w:val="baseline"/>
        <w:rPr>
          <w:rFonts w:eastAsia="宋体"/>
          <w:sz w:val="22"/>
          <w:lang w:val="en-US" w:eastAsia="zh-CN"/>
        </w:rPr>
      </w:pPr>
      <w:r w:rsidRPr="00176BAB">
        <w:rPr>
          <w:rFonts w:eastAsia="宋体"/>
          <w:sz w:val="22"/>
          <w:lang w:val="en-US" w:eastAsia="zh-CN"/>
        </w:rPr>
        <w:t xml:space="preserve">SPS can be configured for a </w:t>
      </w:r>
      <w:proofErr w:type="spellStart"/>
      <w:r w:rsidRPr="00176BAB">
        <w:rPr>
          <w:rFonts w:eastAsia="宋体"/>
          <w:sz w:val="22"/>
          <w:lang w:val="en-US" w:eastAsia="zh-CN"/>
        </w:rPr>
        <w:t>SCell</w:t>
      </w:r>
      <w:proofErr w:type="spellEnd"/>
      <w:r w:rsidRPr="00176BAB">
        <w:rPr>
          <w:rFonts w:eastAsia="宋体"/>
          <w:sz w:val="22"/>
          <w:lang w:val="en-US" w:eastAsia="zh-CN"/>
        </w:rPr>
        <w:t xml:space="preserve">.  FFS if it is restricted to a single configuration or can be allowed on multiple </w:t>
      </w:r>
      <w:proofErr w:type="spellStart"/>
      <w:r w:rsidRPr="00176BAB">
        <w:rPr>
          <w:rFonts w:eastAsia="宋体"/>
          <w:sz w:val="22"/>
          <w:lang w:val="en-US" w:eastAsia="zh-CN"/>
        </w:rPr>
        <w:t>SCells</w:t>
      </w:r>
      <w:proofErr w:type="spellEnd"/>
      <w:r w:rsidRPr="00176BAB">
        <w:rPr>
          <w:rFonts w:eastAsia="宋体"/>
          <w:sz w:val="22"/>
          <w:lang w:val="en-US" w:eastAsia="zh-CN"/>
        </w:rPr>
        <w:t xml:space="preserve">.  </w:t>
      </w:r>
    </w:p>
    <w:p w14:paraId="1BE2693E" w14:textId="77777777" w:rsidR="003C4CF0" w:rsidRPr="005766E9" w:rsidRDefault="003C4CF0" w:rsidP="00B33AA2">
      <w:pPr>
        <w:spacing w:afterLines="50" w:after="120"/>
        <w:jc w:val="both"/>
        <w:rPr>
          <w:rFonts w:eastAsia="MS Mincho"/>
          <w:sz w:val="22"/>
          <w:lang w:val="en-US"/>
        </w:rPr>
      </w:pPr>
    </w:p>
    <w:p w14:paraId="6BB50092" w14:textId="651619A3" w:rsidR="00B33AA2" w:rsidRPr="005766E9" w:rsidRDefault="00B33AA2" w:rsidP="00B33AA2">
      <w:pPr>
        <w:spacing w:afterLines="50" w:after="120"/>
        <w:jc w:val="both"/>
        <w:rPr>
          <w:rFonts w:eastAsia="MS Mincho"/>
          <w:sz w:val="22"/>
          <w:lang w:val="en-US"/>
        </w:rPr>
      </w:pPr>
      <w:r w:rsidRPr="005766E9">
        <w:rPr>
          <w:rFonts w:eastAsia="MS Mincho"/>
          <w:sz w:val="22"/>
          <w:lang w:val="en-US"/>
        </w:rPr>
        <w:t xml:space="preserve">Taking into account the </w:t>
      </w:r>
      <w:proofErr w:type="spellStart"/>
      <w:r w:rsidRPr="005766E9">
        <w:rPr>
          <w:rFonts w:eastAsia="MS Mincho"/>
          <w:sz w:val="22"/>
          <w:lang w:val="en-US"/>
        </w:rPr>
        <w:t>simpleness</w:t>
      </w:r>
      <w:proofErr w:type="spellEnd"/>
      <w:r w:rsidRPr="005766E9">
        <w:rPr>
          <w:rFonts w:eastAsia="MS Mincho"/>
          <w:sz w:val="22"/>
          <w:lang w:val="en-US"/>
        </w:rPr>
        <w:t xml:space="preserve"> and importance of “fallback” to the UL waveform configured by RMSI, following</w:t>
      </w:r>
      <w:r w:rsidR="00230226" w:rsidRPr="005766E9">
        <w:rPr>
          <w:rFonts w:eastAsia="MS Mincho"/>
          <w:sz w:val="22"/>
          <w:lang w:val="en-US"/>
        </w:rPr>
        <w:t xml:space="preserve"> is proposed</w:t>
      </w:r>
      <w:r w:rsidRPr="005766E9">
        <w:rPr>
          <w:rFonts w:eastAsia="MS Mincho"/>
          <w:sz w:val="22"/>
          <w:lang w:val="en-US"/>
        </w:rPr>
        <w:t>.</w:t>
      </w:r>
      <w:r w:rsidR="00346C03" w:rsidRPr="005766E9">
        <w:rPr>
          <w:rFonts w:eastAsia="MS Mincho"/>
          <w:sz w:val="22"/>
          <w:lang w:val="en-US"/>
        </w:rPr>
        <w:t xml:space="preserve"> </w:t>
      </w:r>
    </w:p>
    <w:p w14:paraId="41210BBB" w14:textId="33292944" w:rsidR="00644818" w:rsidRPr="005766E9" w:rsidRDefault="00644818" w:rsidP="00FB3EDD">
      <w:pPr>
        <w:spacing w:afterLines="50" w:after="120"/>
        <w:jc w:val="both"/>
        <w:rPr>
          <w:rFonts w:eastAsiaTheme="minorEastAsia"/>
          <w:b/>
          <w:sz w:val="22"/>
          <w:u w:val="single"/>
          <w:lang w:val="en-US"/>
        </w:rPr>
      </w:pPr>
      <w:r w:rsidRPr="005766E9">
        <w:rPr>
          <w:rFonts w:eastAsiaTheme="minorEastAsia" w:hint="eastAsia"/>
          <w:b/>
          <w:sz w:val="22"/>
          <w:highlight w:val="yellow"/>
          <w:u w:val="single"/>
          <w:lang w:val="en-US"/>
        </w:rPr>
        <w:t>Proposal 1:</w:t>
      </w:r>
    </w:p>
    <w:p w14:paraId="4D20F6A9" w14:textId="3D8EAB19" w:rsidR="00644818" w:rsidRPr="005766E9" w:rsidRDefault="00B33AA2" w:rsidP="00B33AA2">
      <w:pPr>
        <w:pStyle w:val="afe"/>
        <w:numPr>
          <w:ilvl w:val="0"/>
          <w:numId w:val="20"/>
        </w:numPr>
        <w:spacing w:afterLines="50" w:after="120"/>
        <w:ind w:leftChars="0"/>
        <w:jc w:val="both"/>
        <w:rPr>
          <w:rFonts w:eastAsiaTheme="minorEastAsia"/>
          <w:i/>
          <w:sz w:val="22"/>
          <w:lang w:val="en-US"/>
        </w:rPr>
      </w:pPr>
      <w:r w:rsidRPr="005766E9">
        <w:rPr>
          <w:rFonts w:eastAsiaTheme="minorEastAsia"/>
          <w:i/>
          <w:sz w:val="22"/>
          <w:lang w:val="en-US"/>
        </w:rPr>
        <w:t>For UL transmission with grant,</w:t>
      </w:r>
    </w:p>
    <w:p w14:paraId="2DB62185" w14:textId="2478E9A8" w:rsidR="00B33AA2" w:rsidRPr="005766E9" w:rsidRDefault="00B33AA2" w:rsidP="00B33AA2">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By UE-specific RRC signaling, a </w:t>
      </w:r>
      <w:r w:rsidRPr="005766E9">
        <w:rPr>
          <w:rFonts w:eastAsiaTheme="minorEastAsia" w:hint="eastAsia"/>
          <w:i/>
          <w:sz w:val="22"/>
          <w:lang w:val="en-US"/>
        </w:rPr>
        <w:t xml:space="preserve">UE </w:t>
      </w:r>
      <w:r w:rsidRPr="005766E9">
        <w:rPr>
          <w:rFonts w:eastAsiaTheme="minorEastAsia"/>
          <w:i/>
          <w:sz w:val="22"/>
          <w:lang w:val="en-US"/>
        </w:rPr>
        <w:t>can be configured with UL waveform that is different from the one configured by RMSI for Msg3. Once configured;</w:t>
      </w:r>
    </w:p>
    <w:p w14:paraId="353839AA" w14:textId="7AA60C6A" w:rsidR="002C78DC" w:rsidRPr="005766E9" w:rsidRDefault="002C78DC" w:rsidP="00B33AA2">
      <w:pPr>
        <w:pStyle w:val="afe"/>
        <w:numPr>
          <w:ilvl w:val="2"/>
          <w:numId w:val="20"/>
        </w:numPr>
        <w:spacing w:afterLines="50" w:after="120"/>
        <w:ind w:leftChars="0"/>
        <w:jc w:val="both"/>
        <w:rPr>
          <w:rFonts w:eastAsiaTheme="minorEastAsia"/>
          <w:i/>
          <w:sz w:val="22"/>
          <w:lang w:val="en-US"/>
        </w:rPr>
      </w:pPr>
      <w:r w:rsidRPr="005766E9">
        <w:rPr>
          <w:rFonts w:eastAsiaTheme="minorEastAsia" w:hint="eastAsia"/>
          <w:i/>
          <w:sz w:val="22"/>
          <w:lang w:val="en-US"/>
        </w:rPr>
        <w:t xml:space="preserve">Opt.1: </w:t>
      </w:r>
      <w:r w:rsidRPr="005766E9">
        <w:rPr>
          <w:rFonts w:eastAsiaTheme="minorEastAsia"/>
          <w:i/>
          <w:sz w:val="22"/>
          <w:lang w:val="en-US"/>
        </w:rPr>
        <w:t>When the DCI format/size A schedules the PUSCH transmission,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format/size B schedules the PUSCH transmission, the UE uses the UL waveform configured by RMSI for the PUSCH transmission.</w:t>
      </w:r>
    </w:p>
    <w:p w14:paraId="4F3725FC" w14:textId="4AE5DD2B" w:rsidR="002C78DC" w:rsidRPr="005766E9" w:rsidRDefault="002C78DC" w:rsidP="00B33AA2">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Opt.2: When the DCI in the search space A schedules the PUSCH transmission,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in the search space B schedules the PUSCH transmission, the UE uses the UL waveform configured by RMSI for the PUSCH transmission.</w:t>
      </w:r>
    </w:p>
    <w:p w14:paraId="2DC5D307" w14:textId="3B21F5DF" w:rsidR="002C78DC" w:rsidRPr="005766E9" w:rsidRDefault="002C78DC" w:rsidP="002C78DC">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Note: DCI format/size B in the above is intended to be “fallback DCI”.</w:t>
      </w:r>
    </w:p>
    <w:p w14:paraId="54E745D6" w14:textId="51C2E941" w:rsidR="002C78DC" w:rsidRPr="005766E9" w:rsidRDefault="002C78DC" w:rsidP="002C78DC">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Note: Search space B in the above is intended to be a search space for “fallback DCI”.</w:t>
      </w:r>
    </w:p>
    <w:p w14:paraId="0DFCB3E3" w14:textId="6357750B" w:rsidR="00B33AA2" w:rsidRPr="005766E9" w:rsidRDefault="0082180D" w:rsidP="0082180D">
      <w:pPr>
        <w:pStyle w:val="afe"/>
        <w:numPr>
          <w:ilvl w:val="1"/>
          <w:numId w:val="20"/>
        </w:numPr>
        <w:spacing w:afterLines="50" w:after="120"/>
        <w:ind w:leftChars="0"/>
        <w:jc w:val="both"/>
        <w:rPr>
          <w:rFonts w:eastAsiaTheme="minorEastAsia"/>
          <w:i/>
          <w:sz w:val="22"/>
          <w:lang w:val="en-US"/>
        </w:rPr>
      </w:pPr>
      <w:r w:rsidRPr="005766E9">
        <w:rPr>
          <w:rFonts w:eastAsiaTheme="minorEastAsia" w:hint="eastAsia"/>
          <w:i/>
          <w:sz w:val="22"/>
          <w:lang w:val="en-US"/>
        </w:rPr>
        <w:t>If the UE is not configured with UL waveform that is different from the one configured by RMSI for Msg3;</w:t>
      </w:r>
    </w:p>
    <w:p w14:paraId="2D321B83" w14:textId="0E465BD8" w:rsidR="0082180D" w:rsidRPr="005766E9" w:rsidRDefault="0082180D" w:rsidP="0082180D">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 xml:space="preserve">The UE uses the UL </w:t>
      </w:r>
      <w:proofErr w:type="spellStart"/>
      <w:r w:rsidRPr="005766E9">
        <w:rPr>
          <w:rFonts w:eastAsiaTheme="minorEastAsia"/>
          <w:i/>
          <w:sz w:val="22"/>
          <w:lang w:val="en-US"/>
        </w:rPr>
        <w:t>wavevform</w:t>
      </w:r>
      <w:proofErr w:type="spellEnd"/>
      <w:r w:rsidRPr="005766E9">
        <w:rPr>
          <w:rFonts w:eastAsiaTheme="minorEastAsia"/>
          <w:i/>
          <w:sz w:val="22"/>
          <w:lang w:val="en-US"/>
        </w:rPr>
        <w:t xml:space="preserve"> configured by RMSI for the PUSCH transmission.</w:t>
      </w:r>
    </w:p>
    <w:p w14:paraId="6C230FE1" w14:textId="3A825059" w:rsidR="00B33AA2" w:rsidRPr="005766E9" w:rsidRDefault="0082180D" w:rsidP="00B33AA2">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FFS: whether the above </w:t>
      </w:r>
      <w:proofErr w:type="spellStart"/>
      <w:r w:rsidRPr="005766E9">
        <w:rPr>
          <w:rFonts w:eastAsiaTheme="minorEastAsia"/>
          <w:i/>
          <w:sz w:val="22"/>
          <w:lang w:val="en-US"/>
        </w:rPr>
        <w:t>condision</w:t>
      </w:r>
      <w:proofErr w:type="spellEnd"/>
      <w:r w:rsidRPr="005766E9">
        <w:rPr>
          <w:rFonts w:eastAsiaTheme="minorEastAsia"/>
          <w:i/>
          <w:sz w:val="22"/>
          <w:lang w:val="en-US"/>
        </w:rPr>
        <w:t xml:space="preserve"> is based on DCI format/size or on search space.</w:t>
      </w:r>
    </w:p>
    <w:p w14:paraId="19E9D4E6" w14:textId="4494B9D1" w:rsidR="0082180D" w:rsidRPr="005766E9" w:rsidRDefault="0082180D" w:rsidP="0082180D">
      <w:pPr>
        <w:pStyle w:val="afe"/>
        <w:numPr>
          <w:ilvl w:val="0"/>
          <w:numId w:val="20"/>
        </w:numPr>
        <w:spacing w:afterLines="50" w:after="120"/>
        <w:ind w:leftChars="0"/>
        <w:jc w:val="both"/>
        <w:rPr>
          <w:rFonts w:eastAsiaTheme="minorEastAsia"/>
          <w:i/>
          <w:sz w:val="22"/>
          <w:lang w:val="en-US"/>
        </w:rPr>
      </w:pPr>
      <w:r w:rsidRPr="005766E9">
        <w:rPr>
          <w:rFonts w:eastAsiaTheme="minorEastAsia"/>
          <w:i/>
          <w:sz w:val="22"/>
          <w:lang w:val="en-US"/>
        </w:rPr>
        <w:t>For Type 2 UL transmission without grant,</w:t>
      </w:r>
    </w:p>
    <w:p w14:paraId="3A9945A9" w14:textId="77777777" w:rsidR="0082180D" w:rsidRPr="005766E9" w:rsidRDefault="0082180D" w:rsidP="0082180D">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By UE-specific RRC signaling, a </w:t>
      </w:r>
      <w:r w:rsidRPr="005766E9">
        <w:rPr>
          <w:rFonts w:eastAsiaTheme="minorEastAsia" w:hint="eastAsia"/>
          <w:i/>
          <w:sz w:val="22"/>
          <w:lang w:val="en-US"/>
        </w:rPr>
        <w:t xml:space="preserve">UE </w:t>
      </w:r>
      <w:r w:rsidRPr="005766E9">
        <w:rPr>
          <w:rFonts w:eastAsiaTheme="minorEastAsia"/>
          <w:i/>
          <w:sz w:val="22"/>
          <w:lang w:val="en-US"/>
        </w:rPr>
        <w:t>can be configured with UL waveform that is different from the one configured by RMSI for Msg3. Once configured;</w:t>
      </w:r>
    </w:p>
    <w:p w14:paraId="580348E0" w14:textId="3C699192" w:rsidR="002C78DC" w:rsidRPr="005766E9" w:rsidRDefault="002C78DC" w:rsidP="002C78DC">
      <w:pPr>
        <w:pStyle w:val="afe"/>
        <w:numPr>
          <w:ilvl w:val="2"/>
          <w:numId w:val="20"/>
        </w:numPr>
        <w:spacing w:afterLines="50" w:after="120"/>
        <w:ind w:leftChars="0"/>
        <w:jc w:val="both"/>
        <w:rPr>
          <w:rFonts w:eastAsiaTheme="minorEastAsia"/>
          <w:i/>
          <w:sz w:val="22"/>
          <w:lang w:val="en-US"/>
        </w:rPr>
      </w:pPr>
      <w:r w:rsidRPr="005766E9">
        <w:rPr>
          <w:rFonts w:eastAsiaTheme="minorEastAsia" w:hint="eastAsia"/>
          <w:i/>
          <w:sz w:val="22"/>
          <w:lang w:val="en-US"/>
        </w:rPr>
        <w:t xml:space="preserve">Opt.1: </w:t>
      </w:r>
      <w:r w:rsidRPr="005766E9">
        <w:rPr>
          <w:rFonts w:eastAsiaTheme="minorEastAsia"/>
          <w:i/>
          <w:sz w:val="22"/>
          <w:lang w:val="en-US"/>
        </w:rPr>
        <w:t>When the DCI format/size A activates the UL transmission without grant,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format/size B activates the UL transmission without grant, the UE uses the UL waveform configured by RMSI for the PUSCH transmission.</w:t>
      </w:r>
    </w:p>
    <w:p w14:paraId="110F988A" w14:textId="4F9A7FAA" w:rsidR="002C78DC" w:rsidRPr="005766E9" w:rsidRDefault="002C78DC" w:rsidP="002C78DC">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Opt.2: When the DCI in the search space A activates the UL transmission without grant,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in the search space B activates the UL transmission without grant, the UE uses the UL waveform configured by RMSI for the PUSCH transmission.</w:t>
      </w:r>
    </w:p>
    <w:p w14:paraId="713C0E84" w14:textId="77777777" w:rsidR="001F3DBF" w:rsidRPr="005766E9" w:rsidRDefault="001F3DBF" w:rsidP="001F3DBF">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Note: DCI format/size B in the above is intended to be “fallback DCI”.</w:t>
      </w:r>
    </w:p>
    <w:p w14:paraId="2805C415" w14:textId="77777777" w:rsidR="001F3DBF" w:rsidRPr="005766E9" w:rsidRDefault="001F3DBF" w:rsidP="001F3DBF">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lastRenderedPageBreak/>
        <w:t>Note: Search space B in the above is intended to be a search space for “fallback DCI”.</w:t>
      </w:r>
    </w:p>
    <w:p w14:paraId="46827FD7" w14:textId="3F6D0F6F" w:rsidR="0082180D" w:rsidRPr="005766E9" w:rsidRDefault="0082180D" w:rsidP="0082180D">
      <w:pPr>
        <w:pStyle w:val="afe"/>
        <w:numPr>
          <w:ilvl w:val="1"/>
          <w:numId w:val="20"/>
        </w:numPr>
        <w:spacing w:afterLines="50" w:after="120"/>
        <w:ind w:leftChars="0"/>
        <w:jc w:val="both"/>
        <w:rPr>
          <w:rFonts w:eastAsiaTheme="minorEastAsia"/>
          <w:i/>
          <w:sz w:val="22"/>
          <w:lang w:val="en-US"/>
        </w:rPr>
      </w:pPr>
      <w:r w:rsidRPr="005766E9">
        <w:rPr>
          <w:rFonts w:eastAsiaTheme="minorEastAsia" w:hint="eastAsia"/>
          <w:i/>
          <w:sz w:val="22"/>
          <w:lang w:val="en-US"/>
        </w:rPr>
        <w:t>If the UE is not configured with UL waveform that is different from the one configured by RMSI for Msg3;</w:t>
      </w:r>
    </w:p>
    <w:p w14:paraId="176F2F67" w14:textId="77777777" w:rsidR="0082180D" w:rsidRPr="005766E9" w:rsidRDefault="0082180D" w:rsidP="0082180D">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 xml:space="preserve">The UE uses the UL </w:t>
      </w:r>
      <w:proofErr w:type="spellStart"/>
      <w:r w:rsidRPr="005766E9">
        <w:rPr>
          <w:rFonts w:eastAsiaTheme="minorEastAsia"/>
          <w:i/>
          <w:sz w:val="22"/>
          <w:lang w:val="en-US"/>
        </w:rPr>
        <w:t>wavevform</w:t>
      </w:r>
      <w:proofErr w:type="spellEnd"/>
      <w:r w:rsidRPr="005766E9">
        <w:rPr>
          <w:rFonts w:eastAsiaTheme="minorEastAsia"/>
          <w:i/>
          <w:sz w:val="22"/>
          <w:lang w:val="en-US"/>
        </w:rPr>
        <w:t xml:space="preserve"> configured by RMSI for the PUSCH transmission.</w:t>
      </w:r>
    </w:p>
    <w:p w14:paraId="1F7A4329" w14:textId="6227FA75" w:rsidR="0082180D" w:rsidRDefault="0082180D" w:rsidP="0082180D">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FFS: whether the above </w:t>
      </w:r>
      <w:proofErr w:type="spellStart"/>
      <w:r w:rsidRPr="005766E9">
        <w:rPr>
          <w:rFonts w:eastAsiaTheme="minorEastAsia"/>
          <w:i/>
          <w:sz w:val="22"/>
          <w:lang w:val="en-US"/>
        </w:rPr>
        <w:t>condision</w:t>
      </w:r>
      <w:proofErr w:type="spellEnd"/>
      <w:r w:rsidRPr="005766E9">
        <w:rPr>
          <w:rFonts w:eastAsiaTheme="minorEastAsia"/>
          <w:i/>
          <w:sz w:val="22"/>
          <w:lang w:val="en-US"/>
        </w:rPr>
        <w:t xml:space="preserve"> is based on DCI format/size or on search space.</w:t>
      </w:r>
    </w:p>
    <w:p w14:paraId="112C7045"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5263BF0B" w14:textId="77777777" w:rsidTr="00C73DF0">
        <w:tc>
          <w:tcPr>
            <w:tcW w:w="2235" w:type="dxa"/>
            <w:shd w:val="clear" w:color="auto" w:fill="8DB3E2" w:themeFill="text2" w:themeFillTint="66"/>
          </w:tcPr>
          <w:p w14:paraId="70DBC854"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3AA1205F"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5B5872E1" w14:textId="77777777" w:rsidTr="00C73DF0">
        <w:tc>
          <w:tcPr>
            <w:tcW w:w="2235" w:type="dxa"/>
          </w:tcPr>
          <w:p w14:paraId="57A4DD5D"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6ACD26DA"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21F7278C" w14:textId="77777777" w:rsidR="00C73DF0" w:rsidRDefault="00C73DF0" w:rsidP="00103968">
      <w:pPr>
        <w:spacing w:afterLines="50" w:after="120"/>
        <w:jc w:val="both"/>
        <w:rPr>
          <w:rFonts w:eastAsiaTheme="minorEastAsia"/>
          <w:b/>
          <w:sz w:val="22"/>
          <w:highlight w:val="yellow"/>
          <w:u w:val="single"/>
          <w:lang w:val="en-US"/>
        </w:rPr>
      </w:pPr>
    </w:p>
    <w:p w14:paraId="273DE8C8" w14:textId="614B548A" w:rsidR="00103968" w:rsidRPr="00103968" w:rsidRDefault="00103968" w:rsidP="00103968">
      <w:pPr>
        <w:spacing w:afterLines="50" w:after="120"/>
        <w:jc w:val="both"/>
        <w:rPr>
          <w:rFonts w:eastAsiaTheme="minorEastAsia"/>
          <w:b/>
          <w:sz w:val="22"/>
          <w:u w:val="single"/>
          <w:lang w:val="en-US"/>
        </w:rPr>
      </w:pPr>
      <w:r w:rsidRPr="00103968">
        <w:rPr>
          <w:rFonts w:eastAsiaTheme="minorEastAsia" w:hint="eastAsia"/>
          <w:b/>
          <w:sz w:val="22"/>
          <w:highlight w:val="yellow"/>
          <w:u w:val="single"/>
          <w:lang w:val="en-US"/>
        </w:rPr>
        <w:t>Proposal 2:</w:t>
      </w:r>
    </w:p>
    <w:p w14:paraId="345129B2" w14:textId="6B55CC90" w:rsidR="0082180D" w:rsidRPr="005766E9" w:rsidRDefault="0082180D" w:rsidP="0082180D">
      <w:pPr>
        <w:pStyle w:val="afe"/>
        <w:numPr>
          <w:ilvl w:val="0"/>
          <w:numId w:val="20"/>
        </w:numPr>
        <w:spacing w:afterLines="50" w:after="120"/>
        <w:ind w:leftChars="0"/>
        <w:jc w:val="both"/>
        <w:rPr>
          <w:rFonts w:eastAsiaTheme="minorEastAsia"/>
          <w:i/>
          <w:sz w:val="22"/>
          <w:lang w:val="en-US"/>
        </w:rPr>
      </w:pPr>
      <w:r w:rsidRPr="005766E9">
        <w:rPr>
          <w:rFonts w:eastAsiaTheme="minorEastAsia"/>
          <w:i/>
          <w:sz w:val="22"/>
          <w:lang w:val="en-US"/>
        </w:rPr>
        <w:t>For Type 1 UL transmission without grant,</w:t>
      </w:r>
    </w:p>
    <w:p w14:paraId="5595A174" w14:textId="6AA20C22" w:rsidR="0082180D" w:rsidRPr="005766E9" w:rsidRDefault="0082180D" w:rsidP="0082180D">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By UE-specific RRC signaling, a </w:t>
      </w:r>
      <w:r w:rsidRPr="005766E9">
        <w:rPr>
          <w:rFonts w:eastAsiaTheme="minorEastAsia" w:hint="eastAsia"/>
          <w:i/>
          <w:sz w:val="22"/>
          <w:lang w:val="en-US"/>
        </w:rPr>
        <w:t xml:space="preserve">UE </w:t>
      </w:r>
      <w:r w:rsidRPr="005766E9">
        <w:rPr>
          <w:rFonts w:eastAsiaTheme="minorEastAsia"/>
          <w:i/>
          <w:sz w:val="22"/>
          <w:lang w:val="en-US"/>
        </w:rPr>
        <w:t>can be configured with UL waveform that is different from the one configured by RMSI for Msg3.</w:t>
      </w:r>
    </w:p>
    <w:p w14:paraId="65B85635" w14:textId="72597635" w:rsidR="00E80593" w:rsidRDefault="00E80593" w:rsidP="0082180D">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Note: even if the UE is configured with Type 1 UL transmission without grant, the UE may transmit PUSCH that is scheduled by UL grant, in which case the UL waveform determination for UL transmission with grant is used.</w:t>
      </w:r>
    </w:p>
    <w:p w14:paraId="6D18D260" w14:textId="29A2D323" w:rsidR="00C73DF0" w:rsidRPr="00C73DF0" w:rsidRDefault="00C73DF0" w:rsidP="00C73DF0">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4FE436EF" w14:textId="77777777" w:rsidTr="00C73DF0">
        <w:tc>
          <w:tcPr>
            <w:tcW w:w="2235" w:type="dxa"/>
            <w:shd w:val="clear" w:color="auto" w:fill="8DB3E2" w:themeFill="text2" w:themeFillTint="66"/>
          </w:tcPr>
          <w:p w14:paraId="0AFA2DCD"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3ABBC0E7"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19D0702A" w14:textId="77777777" w:rsidTr="00C73DF0">
        <w:tc>
          <w:tcPr>
            <w:tcW w:w="2235" w:type="dxa"/>
          </w:tcPr>
          <w:p w14:paraId="011C4093"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33E60166"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6992442C" w14:textId="77777777" w:rsidR="00E80593" w:rsidRPr="0082180D" w:rsidRDefault="00E80593" w:rsidP="00FB3EDD">
      <w:pPr>
        <w:spacing w:afterLines="50" w:after="120"/>
        <w:jc w:val="both"/>
        <w:rPr>
          <w:rFonts w:eastAsia="宋体"/>
          <w:sz w:val="22"/>
          <w:lang w:val="en-US" w:eastAsia="zh-CN"/>
        </w:rPr>
      </w:pPr>
    </w:p>
    <w:p w14:paraId="30EC1969" w14:textId="77777777" w:rsidR="00615348" w:rsidRPr="00C7632A" w:rsidRDefault="00615348" w:rsidP="00D260EE">
      <w:pPr>
        <w:pStyle w:val="afe"/>
        <w:numPr>
          <w:ilvl w:val="0"/>
          <w:numId w:val="7"/>
        </w:numPr>
        <w:spacing w:afterLines="50" w:after="120"/>
        <w:ind w:leftChars="0"/>
        <w:jc w:val="both"/>
        <w:rPr>
          <w:rFonts w:eastAsia="MS Mincho"/>
          <w:b/>
          <w:sz w:val="22"/>
          <w:u w:val="single"/>
          <w:lang w:val="en-US"/>
        </w:rPr>
      </w:pPr>
      <w:r w:rsidRPr="00C7632A">
        <w:rPr>
          <w:rFonts w:eastAsia="MS Mincho"/>
          <w:b/>
          <w:sz w:val="22"/>
          <w:u w:val="single"/>
          <w:lang w:val="en-US"/>
        </w:rPr>
        <w:t>Resource allocation</w:t>
      </w:r>
      <w:r w:rsidR="00C7632A" w:rsidRPr="00C7632A">
        <w:rPr>
          <w:rFonts w:eastAsia="MS Mincho"/>
          <w:b/>
          <w:sz w:val="22"/>
          <w:u w:val="single"/>
          <w:lang w:val="en-US"/>
        </w:rPr>
        <w:t xml:space="preserve"> </w:t>
      </w:r>
      <w:r w:rsidR="00C7632A" w:rsidRPr="00C7632A">
        <w:rPr>
          <w:rFonts w:eastAsia="MS Mincho"/>
          <w:b/>
          <w:sz w:val="22"/>
          <w:u w:val="single"/>
          <w:lang w:val="en-US"/>
        </w:rPr>
        <w:sym w:font="Wingdings" w:char="F0E8"/>
      </w:r>
      <w:r w:rsidR="00C7632A" w:rsidRPr="00C7632A">
        <w:rPr>
          <w:rFonts w:eastAsia="MS Mincho"/>
          <w:b/>
          <w:sz w:val="22"/>
          <w:u w:val="single"/>
          <w:lang w:val="en-US"/>
        </w:rPr>
        <w:t xml:space="preserve"> Correlated to AI </w:t>
      </w:r>
      <w:r w:rsidR="00C7632A" w:rsidRPr="00C7632A">
        <w:rPr>
          <w:rFonts w:eastAsia="宋体"/>
          <w:b/>
          <w:sz w:val="22"/>
          <w:u w:val="single"/>
          <w:lang w:val="en-US" w:eastAsia="zh-CN"/>
        </w:rPr>
        <w:t>7.3.3.1</w:t>
      </w:r>
    </w:p>
    <w:p w14:paraId="6C97A416" w14:textId="77777777" w:rsidR="00615348" w:rsidRPr="00761655" w:rsidRDefault="00226F02" w:rsidP="00D260EE">
      <w:pPr>
        <w:pStyle w:val="afe"/>
        <w:numPr>
          <w:ilvl w:val="1"/>
          <w:numId w:val="7"/>
        </w:numPr>
        <w:spacing w:afterLines="50" w:after="120"/>
        <w:ind w:leftChars="0"/>
        <w:jc w:val="both"/>
        <w:rPr>
          <w:rFonts w:eastAsia="MS Mincho"/>
          <w:b/>
          <w:sz w:val="22"/>
          <w:lang w:val="en-US"/>
        </w:rPr>
      </w:pPr>
      <w:proofErr w:type="spellStart"/>
      <w:r w:rsidRPr="00761655">
        <w:rPr>
          <w:rFonts w:eastAsia="MS Mincho"/>
          <w:b/>
          <w:sz w:val="22"/>
          <w:lang w:val="en-US"/>
        </w:rPr>
        <w:t>Signalling</w:t>
      </w:r>
      <w:proofErr w:type="spellEnd"/>
      <w:r w:rsidRPr="00761655">
        <w:rPr>
          <w:rFonts w:eastAsia="MS Mincho"/>
          <w:b/>
          <w:sz w:val="22"/>
          <w:lang w:val="en-US"/>
        </w:rPr>
        <w:t>/configuration</w:t>
      </w:r>
      <w:r w:rsidR="00F6183B" w:rsidRPr="00761655">
        <w:rPr>
          <w:rFonts w:eastAsia="MS Mincho"/>
          <w:b/>
          <w:sz w:val="22"/>
          <w:lang w:val="en-US"/>
        </w:rPr>
        <w:t xml:space="preserve"> on time-domain RA</w:t>
      </w:r>
    </w:p>
    <w:p w14:paraId="107EE31F" w14:textId="3B57C2D0" w:rsidR="00596A2E" w:rsidRDefault="00596A2E" w:rsidP="00596A2E">
      <w:pPr>
        <w:pStyle w:val="afe"/>
        <w:numPr>
          <w:ilvl w:val="2"/>
          <w:numId w:val="7"/>
        </w:numPr>
        <w:spacing w:afterLines="50" w:after="120"/>
        <w:ind w:leftChars="0"/>
        <w:jc w:val="both"/>
        <w:rPr>
          <w:rFonts w:eastAsia="MS Mincho"/>
          <w:sz w:val="22"/>
          <w:lang w:val="en-US"/>
        </w:rPr>
      </w:pPr>
      <w:r>
        <w:rPr>
          <w:rFonts w:eastAsia="MS Mincho"/>
          <w:sz w:val="22"/>
          <w:lang w:val="en-US"/>
        </w:rPr>
        <w:t>One</w:t>
      </w:r>
      <w:r w:rsidR="00226F02">
        <w:rPr>
          <w:rFonts w:eastAsia="MS Mincho"/>
          <w:sz w:val="22"/>
          <w:lang w:val="en-US"/>
        </w:rPr>
        <w:t>-</w:t>
      </w:r>
      <w:r>
        <w:rPr>
          <w:rFonts w:eastAsia="MS Mincho"/>
          <w:sz w:val="22"/>
          <w:lang w:val="en-US"/>
        </w:rPr>
        <w:t>slot case</w:t>
      </w:r>
      <w:r w:rsidR="00226F02">
        <w:rPr>
          <w:rFonts w:eastAsia="MS Mincho"/>
          <w:sz w:val="22"/>
          <w:lang w:val="en-US"/>
        </w:rPr>
        <w:t>:</w:t>
      </w:r>
    </w:p>
    <w:p w14:paraId="1CBEF36A" w14:textId="0CBA90E9" w:rsidR="007A508F" w:rsidRPr="007A508F" w:rsidRDefault="007A508F" w:rsidP="00A57452">
      <w:pPr>
        <w:pStyle w:val="afe"/>
        <w:numPr>
          <w:ilvl w:val="3"/>
          <w:numId w:val="7"/>
        </w:numPr>
        <w:spacing w:afterLines="50" w:after="120"/>
        <w:ind w:leftChars="0"/>
        <w:jc w:val="both"/>
        <w:rPr>
          <w:rFonts w:eastAsia="MS Mincho"/>
          <w:sz w:val="22"/>
          <w:lang w:val="en-US"/>
        </w:rPr>
      </w:pPr>
      <w:r w:rsidRPr="007A508F">
        <w:rPr>
          <w:rFonts w:eastAsia="宋体"/>
          <w:sz w:val="22"/>
          <w:lang w:val="en-US" w:eastAsia="zh-CN"/>
        </w:rPr>
        <w:t>F</w:t>
      </w:r>
      <w:r w:rsidRPr="007A508F">
        <w:rPr>
          <w:rFonts w:eastAsia="宋体" w:hint="eastAsia"/>
          <w:sz w:val="22"/>
          <w:lang w:val="en-US" w:eastAsia="zh-CN"/>
        </w:rPr>
        <w:t xml:space="preserve">or </w:t>
      </w:r>
      <w:r w:rsidRPr="007A508F">
        <w:rPr>
          <w:rFonts w:eastAsia="宋体"/>
          <w:sz w:val="22"/>
          <w:lang w:val="en-US" w:eastAsia="zh-CN"/>
        </w:rPr>
        <w:t>UL</w:t>
      </w:r>
      <w:r w:rsidR="007D5F1B">
        <w:rPr>
          <w:rFonts w:eastAsia="宋体"/>
          <w:sz w:val="22"/>
          <w:lang w:val="en-US" w:eastAsia="zh-CN"/>
        </w:rPr>
        <w:t>/DL</w:t>
      </w:r>
      <w:r w:rsidRPr="007A508F">
        <w:rPr>
          <w:rFonts w:eastAsia="宋体"/>
          <w:sz w:val="22"/>
          <w:lang w:val="en-US" w:eastAsia="zh-CN"/>
        </w:rPr>
        <w:t xml:space="preserve"> transmission with grant, the information on starting symbol, ending symbol in the slot and </w:t>
      </w:r>
      <w:r>
        <w:rPr>
          <w:rFonts w:eastAsia="宋体"/>
          <w:sz w:val="22"/>
          <w:lang w:val="en-US" w:eastAsia="zh-CN"/>
        </w:rPr>
        <w:t>w</w:t>
      </w:r>
      <w:r w:rsidRPr="007A508F">
        <w:rPr>
          <w:rFonts w:eastAsia="宋体"/>
          <w:sz w:val="22"/>
          <w:lang w:val="en-US" w:eastAsia="zh-CN"/>
        </w:rPr>
        <w:t>hich slot it applies to</w:t>
      </w:r>
      <w:r>
        <w:rPr>
          <w:rFonts w:eastAsia="宋体"/>
          <w:sz w:val="22"/>
          <w:lang w:val="en-US" w:eastAsia="zh-CN"/>
        </w:rPr>
        <w:t xml:space="preserve"> should be indicated to the UE</w:t>
      </w:r>
    </w:p>
    <w:p w14:paraId="64CF162C" w14:textId="604D3690" w:rsidR="00D956FD" w:rsidRDefault="00D956FD" w:rsidP="007A508F">
      <w:pPr>
        <w:pStyle w:val="afe"/>
        <w:numPr>
          <w:ilvl w:val="4"/>
          <w:numId w:val="7"/>
        </w:numPr>
        <w:spacing w:afterLines="50" w:after="120"/>
        <w:ind w:leftChars="0"/>
        <w:jc w:val="both"/>
        <w:rPr>
          <w:rFonts w:eastAsia="宋体"/>
          <w:sz w:val="22"/>
          <w:lang w:val="en-US" w:eastAsia="zh-CN"/>
        </w:rPr>
      </w:pPr>
      <w:r>
        <w:rPr>
          <w:rFonts w:eastAsia="宋体"/>
          <w:sz w:val="22"/>
          <w:lang w:val="en-US" w:eastAsia="zh-CN"/>
        </w:rPr>
        <w:t xml:space="preserve">For </w:t>
      </w:r>
      <w:r w:rsidRPr="007A508F">
        <w:rPr>
          <w:rFonts w:eastAsia="宋体"/>
          <w:sz w:val="22"/>
          <w:lang w:val="en-US" w:eastAsia="zh-CN"/>
        </w:rPr>
        <w:t>starting symbol, ending symbol in the slot</w:t>
      </w:r>
      <w:r>
        <w:rPr>
          <w:rFonts w:eastAsia="宋体"/>
          <w:sz w:val="22"/>
          <w:lang w:val="en-US" w:eastAsia="zh-CN"/>
        </w:rPr>
        <w:t>,</w:t>
      </w:r>
    </w:p>
    <w:p w14:paraId="539780D4" w14:textId="15439D6C" w:rsidR="007A508F" w:rsidRPr="007A508F" w:rsidRDefault="007A508F" w:rsidP="00D956FD">
      <w:pPr>
        <w:pStyle w:val="afe"/>
        <w:numPr>
          <w:ilvl w:val="5"/>
          <w:numId w:val="7"/>
        </w:numPr>
        <w:spacing w:afterLines="50" w:after="120"/>
        <w:ind w:leftChars="0"/>
        <w:jc w:val="both"/>
        <w:rPr>
          <w:rFonts w:eastAsia="宋体"/>
          <w:sz w:val="22"/>
          <w:lang w:val="en-US" w:eastAsia="zh-CN"/>
        </w:rPr>
      </w:pPr>
      <w:r>
        <w:rPr>
          <w:rFonts w:eastAsia="宋体"/>
          <w:sz w:val="22"/>
          <w:lang w:val="en-US" w:eastAsia="zh-CN"/>
        </w:rPr>
        <w:t xml:space="preserve">Option 1: </w:t>
      </w:r>
      <w:r w:rsidRPr="007A508F">
        <w:rPr>
          <w:rFonts w:eastAsia="宋体"/>
          <w:sz w:val="22"/>
          <w:lang w:val="en-US" w:eastAsia="zh-CN"/>
        </w:rPr>
        <w:t>DCI provides explicit start</w:t>
      </w:r>
      <w:r>
        <w:rPr>
          <w:rFonts w:eastAsia="宋体"/>
          <w:sz w:val="22"/>
          <w:lang w:val="en-US" w:eastAsia="zh-CN"/>
        </w:rPr>
        <w:t xml:space="preserve">ing and </w:t>
      </w:r>
      <w:r w:rsidRPr="007A508F">
        <w:rPr>
          <w:rFonts w:eastAsia="宋体"/>
          <w:sz w:val="22"/>
          <w:lang w:val="en-US" w:eastAsia="zh-CN"/>
        </w:rPr>
        <w:t>end</w:t>
      </w:r>
      <w:r>
        <w:rPr>
          <w:rFonts w:eastAsia="宋体"/>
          <w:sz w:val="22"/>
          <w:lang w:val="en-US" w:eastAsia="zh-CN"/>
        </w:rPr>
        <w:t>ing symbol</w:t>
      </w:r>
      <w:r w:rsidRPr="007A508F">
        <w:rPr>
          <w:rFonts w:eastAsia="宋体"/>
          <w:sz w:val="22"/>
          <w:lang w:val="en-US" w:eastAsia="zh-CN"/>
        </w:rPr>
        <w:t xml:space="preserve"> in the slot</w:t>
      </w:r>
      <w:r w:rsidR="00D956FD">
        <w:rPr>
          <w:rFonts w:eastAsia="宋体"/>
          <w:sz w:val="22"/>
          <w:lang w:val="en-US" w:eastAsia="zh-CN"/>
        </w:rPr>
        <w:t xml:space="preserve"> </w:t>
      </w:r>
    </w:p>
    <w:p w14:paraId="76362C7D" w14:textId="5267907A" w:rsidR="007A508F" w:rsidRPr="007A508F" w:rsidRDefault="007A508F" w:rsidP="00D956FD">
      <w:pPr>
        <w:pStyle w:val="afe"/>
        <w:numPr>
          <w:ilvl w:val="5"/>
          <w:numId w:val="7"/>
        </w:numPr>
        <w:spacing w:afterLines="50" w:after="120"/>
        <w:ind w:leftChars="0"/>
        <w:jc w:val="both"/>
        <w:rPr>
          <w:rFonts w:eastAsia="宋体"/>
          <w:sz w:val="22"/>
          <w:lang w:val="en-US" w:eastAsia="zh-CN"/>
        </w:rPr>
      </w:pPr>
      <w:r>
        <w:rPr>
          <w:rFonts w:eastAsia="宋体"/>
          <w:sz w:val="22"/>
          <w:lang w:val="en-US" w:eastAsia="zh-CN"/>
        </w:rPr>
        <w:t xml:space="preserve">Option 2: </w:t>
      </w:r>
      <w:r w:rsidRPr="007A508F">
        <w:rPr>
          <w:rFonts w:eastAsia="宋体"/>
          <w:sz w:val="22"/>
          <w:lang w:val="en-US" w:eastAsia="zh-CN"/>
        </w:rPr>
        <w:t>DCI provides an index pointing to a semi-statically configured table of  start</w:t>
      </w:r>
      <w:r>
        <w:rPr>
          <w:rFonts w:eastAsia="宋体"/>
          <w:sz w:val="22"/>
          <w:lang w:val="en-US" w:eastAsia="zh-CN"/>
        </w:rPr>
        <w:t>ing and ending symbol in the slot</w:t>
      </w:r>
    </w:p>
    <w:p w14:paraId="1E8A6069" w14:textId="653D8563" w:rsidR="007A508F" w:rsidRDefault="00D956FD" w:rsidP="007A508F">
      <w:pPr>
        <w:pStyle w:val="afe"/>
        <w:numPr>
          <w:ilvl w:val="4"/>
          <w:numId w:val="7"/>
        </w:numPr>
        <w:spacing w:afterLines="50" w:after="120"/>
        <w:ind w:leftChars="0"/>
        <w:jc w:val="both"/>
        <w:rPr>
          <w:rFonts w:eastAsia="MS Mincho"/>
          <w:sz w:val="22"/>
          <w:lang w:val="en-US"/>
        </w:rPr>
      </w:pPr>
      <w:r>
        <w:rPr>
          <w:rFonts w:eastAsia="MS Mincho"/>
          <w:sz w:val="22"/>
          <w:lang w:val="en-US"/>
        </w:rPr>
        <w:t>For which slot the starting symbol and ending symbol applies to,</w:t>
      </w:r>
    </w:p>
    <w:p w14:paraId="04330155" w14:textId="097BED4D" w:rsidR="00D956FD" w:rsidRDefault="00D956FD" w:rsidP="00D956FD">
      <w:pPr>
        <w:pStyle w:val="afe"/>
        <w:numPr>
          <w:ilvl w:val="5"/>
          <w:numId w:val="7"/>
        </w:numPr>
        <w:spacing w:afterLines="50" w:after="120"/>
        <w:ind w:leftChars="0"/>
        <w:jc w:val="both"/>
        <w:rPr>
          <w:rFonts w:eastAsia="MS Mincho"/>
          <w:sz w:val="22"/>
          <w:lang w:val="en-US"/>
        </w:rPr>
      </w:pPr>
      <w:r>
        <w:rPr>
          <w:rFonts w:eastAsia="MS Mincho"/>
          <w:sz w:val="22"/>
          <w:lang w:val="en-US"/>
        </w:rPr>
        <w:t>Option 1:</w:t>
      </w:r>
      <w:r w:rsidR="007E1C20">
        <w:rPr>
          <w:rFonts w:eastAsia="MS Mincho"/>
          <w:sz w:val="22"/>
          <w:lang w:val="en-US"/>
        </w:rPr>
        <w:t xml:space="preserve"> Separate field with indication of </w:t>
      </w:r>
      <w:r w:rsidR="007E1C20" w:rsidRPr="007A508F">
        <w:rPr>
          <w:rFonts w:eastAsia="宋体"/>
          <w:sz w:val="22"/>
          <w:lang w:val="en-US" w:eastAsia="zh-CN"/>
        </w:rPr>
        <w:t>starting symbol, ending symbol in the slot</w:t>
      </w:r>
    </w:p>
    <w:p w14:paraId="7900A422" w14:textId="0B6E9FE6" w:rsidR="00D956FD" w:rsidRDefault="00D956FD" w:rsidP="00D956FD">
      <w:pPr>
        <w:pStyle w:val="afe"/>
        <w:numPr>
          <w:ilvl w:val="5"/>
          <w:numId w:val="7"/>
        </w:numPr>
        <w:spacing w:afterLines="50" w:after="120"/>
        <w:ind w:leftChars="0"/>
        <w:jc w:val="both"/>
        <w:rPr>
          <w:rFonts w:eastAsia="MS Mincho"/>
          <w:sz w:val="22"/>
          <w:lang w:val="en-US"/>
        </w:rPr>
      </w:pPr>
      <w:r>
        <w:rPr>
          <w:rFonts w:eastAsia="MS Mincho"/>
          <w:sz w:val="22"/>
          <w:lang w:val="en-US"/>
        </w:rPr>
        <w:t xml:space="preserve">Option 2: </w:t>
      </w:r>
      <w:r w:rsidR="007E1C20">
        <w:rPr>
          <w:rFonts w:eastAsia="MS Mincho"/>
          <w:sz w:val="22"/>
          <w:lang w:val="en-US"/>
        </w:rPr>
        <w:t xml:space="preserve">Joint field with indication of </w:t>
      </w:r>
      <w:r w:rsidR="007E1C20" w:rsidRPr="007A508F">
        <w:rPr>
          <w:rFonts w:eastAsia="宋体"/>
          <w:sz w:val="22"/>
          <w:lang w:val="en-US" w:eastAsia="zh-CN"/>
        </w:rPr>
        <w:t>starting symbol, ending symbol in the slot</w:t>
      </w:r>
    </w:p>
    <w:p w14:paraId="30D98459" w14:textId="4EE33FA5" w:rsidR="000E1A54" w:rsidRDefault="007A508F" w:rsidP="000E1A54">
      <w:pPr>
        <w:pStyle w:val="afe"/>
        <w:numPr>
          <w:ilvl w:val="3"/>
          <w:numId w:val="7"/>
        </w:numPr>
        <w:spacing w:afterLines="50" w:after="120"/>
        <w:ind w:leftChars="0"/>
        <w:jc w:val="both"/>
        <w:rPr>
          <w:rFonts w:eastAsia="MS Mincho"/>
          <w:sz w:val="22"/>
          <w:lang w:val="en-US"/>
        </w:rPr>
      </w:pPr>
      <w:r>
        <w:rPr>
          <w:rFonts w:eastAsia="MS Mincho"/>
          <w:sz w:val="22"/>
          <w:lang w:val="en-US"/>
        </w:rPr>
        <w:t xml:space="preserve">For Type 1 UL transmission without UL grant, </w:t>
      </w:r>
    </w:p>
    <w:p w14:paraId="1929CCCE" w14:textId="1BC9D240" w:rsidR="00B8178F" w:rsidRPr="00B8178F" w:rsidRDefault="006C5F4C" w:rsidP="00B8178F">
      <w:pPr>
        <w:pStyle w:val="afe"/>
        <w:numPr>
          <w:ilvl w:val="5"/>
          <w:numId w:val="7"/>
        </w:numPr>
        <w:spacing w:afterLines="50" w:after="120"/>
        <w:ind w:leftChars="0"/>
        <w:jc w:val="both"/>
        <w:rPr>
          <w:rFonts w:eastAsia="MS Mincho"/>
          <w:sz w:val="22"/>
          <w:lang w:val="en-US"/>
        </w:rPr>
      </w:pPr>
      <w:r>
        <w:rPr>
          <w:rFonts w:eastAsia="MS Mincho"/>
          <w:sz w:val="22"/>
          <w:lang w:val="en-US"/>
        </w:rPr>
        <w:t>Agreed time-</w:t>
      </w:r>
      <w:proofErr w:type="spellStart"/>
      <w:r>
        <w:rPr>
          <w:rFonts w:eastAsia="MS Mincho"/>
          <w:sz w:val="22"/>
          <w:lang w:val="en-US"/>
        </w:rPr>
        <w:t>domian</w:t>
      </w:r>
      <w:proofErr w:type="spellEnd"/>
      <w:r>
        <w:rPr>
          <w:rFonts w:eastAsia="MS Mincho"/>
          <w:sz w:val="22"/>
          <w:lang w:val="en-US"/>
        </w:rPr>
        <w:t xml:space="preserve"> resource allocation parameter “</w:t>
      </w:r>
      <w:r w:rsidRPr="006C5F4C">
        <w:rPr>
          <w:rFonts w:eastAsia="MS Mincho"/>
          <w:sz w:val="22"/>
          <w:lang w:val="en-US"/>
        </w:rPr>
        <w:t>UL-TWG-</w:t>
      </w:r>
      <w:proofErr w:type="spellStart"/>
      <w:r w:rsidRPr="006C5F4C">
        <w:rPr>
          <w:rFonts w:eastAsia="MS Mincho"/>
          <w:sz w:val="22"/>
          <w:lang w:val="en-US"/>
        </w:rPr>
        <w:t>tim</w:t>
      </w:r>
      <w:proofErr w:type="spellEnd"/>
      <w:r w:rsidRPr="006C5F4C">
        <w:rPr>
          <w:rFonts w:eastAsia="MS Mincho"/>
          <w:sz w:val="22"/>
          <w:lang w:val="en-US"/>
        </w:rPr>
        <w:t>-</w:t>
      </w:r>
      <w:proofErr w:type="spellStart"/>
      <w:r w:rsidRPr="006C5F4C">
        <w:rPr>
          <w:rFonts w:eastAsia="MS Mincho"/>
          <w:sz w:val="22"/>
          <w:lang w:val="en-US"/>
        </w:rPr>
        <w:t>dom</w:t>
      </w:r>
      <w:proofErr w:type="spellEnd"/>
      <w:r>
        <w:rPr>
          <w:rFonts w:eastAsia="MS Mincho"/>
          <w:sz w:val="22"/>
          <w:lang w:val="en-US"/>
        </w:rPr>
        <w:t xml:space="preserve">” should inform the </w:t>
      </w:r>
      <w:r w:rsidRPr="007A508F">
        <w:rPr>
          <w:rFonts w:eastAsia="宋体"/>
          <w:sz w:val="22"/>
          <w:lang w:val="en-US" w:eastAsia="zh-CN"/>
        </w:rPr>
        <w:t>start</w:t>
      </w:r>
      <w:r>
        <w:rPr>
          <w:rFonts w:eastAsia="宋体"/>
          <w:sz w:val="22"/>
          <w:lang w:val="en-US" w:eastAsia="zh-CN"/>
        </w:rPr>
        <w:t xml:space="preserve">ing and </w:t>
      </w:r>
      <w:r w:rsidRPr="007A508F">
        <w:rPr>
          <w:rFonts w:eastAsia="宋体"/>
          <w:sz w:val="22"/>
          <w:lang w:val="en-US" w:eastAsia="zh-CN"/>
        </w:rPr>
        <w:t>end</w:t>
      </w:r>
      <w:r>
        <w:rPr>
          <w:rFonts w:eastAsia="宋体"/>
          <w:sz w:val="22"/>
          <w:lang w:val="en-US" w:eastAsia="zh-CN"/>
        </w:rPr>
        <w:t>ing symbol</w:t>
      </w:r>
      <w:r w:rsidRPr="007A508F">
        <w:rPr>
          <w:rFonts w:eastAsia="宋体"/>
          <w:sz w:val="22"/>
          <w:lang w:val="en-US" w:eastAsia="zh-CN"/>
        </w:rPr>
        <w:t xml:space="preserve"> in the slot</w:t>
      </w:r>
      <w:r>
        <w:rPr>
          <w:rFonts w:eastAsia="MS Mincho"/>
          <w:sz w:val="22"/>
          <w:lang w:val="en-US"/>
        </w:rPr>
        <w:t xml:space="preserve"> </w:t>
      </w:r>
    </w:p>
    <w:p w14:paraId="27CF9B63" w14:textId="1AB8C708" w:rsidR="006C5F4C" w:rsidRPr="006C5F4C" w:rsidRDefault="006C5F4C" w:rsidP="006C5F4C">
      <w:pPr>
        <w:pStyle w:val="afe"/>
        <w:numPr>
          <w:ilvl w:val="5"/>
          <w:numId w:val="7"/>
        </w:numPr>
        <w:spacing w:afterLines="50" w:after="120"/>
        <w:ind w:leftChars="0"/>
        <w:jc w:val="both"/>
        <w:rPr>
          <w:rFonts w:eastAsia="MS Mincho"/>
          <w:sz w:val="22"/>
          <w:lang w:val="en-US"/>
        </w:rPr>
      </w:pPr>
      <w:r w:rsidRPr="006C5F4C">
        <w:rPr>
          <w:rFonts w:eastAsia="MS Mincho" w:hint="eastAsia"/>
          <w:sz w:val="22"/>
          <w:lang w:val="en-US"/>
        </w:rPr>
        <w:t>Agreed offset</w:t>
      </w:r>
      <w:r>
        <w:rPr>
          <w:rFonts w:eastAsia="MS Mincho"/>
          <w:sz w:val="22"/>
          <w:lang w:val="en-US"/>
        </w:rPr>
        <w:t xml:space="preserve"> parameter</w:t>
      </w:r>
      <w:r w:rsidRPr="006C5F4C">
        <w:rPr>
          <w:rFonts w:eastAsia="MS Mincho" w:hint="eastAsia"/>
          <w:sz w:val="22"/>
          <w:lang w:val="en-US"/>
        </w:rPr>
        <w:t xml:space="preserve"> </w:t>
      </w:r>
      <w:r>
        <w:rPr>
          <w:rFonts w:eastAsia="MS Mincho"/>
          <w:sz w:val="22"/>
          <w:lang w:val="en-US"/>
        </w:rPr>
        <w:t>“</w:t>
      </w:r>
      <w:r w:rsidRPr="006C5F4C">
        <w:rPr>
          <w:rFonts w:eastAsia="MS Mincho"/>
          <w:sz w:val="22"/>
          <w:lang w:val="en-US"/>
        </w:rPr>
        <w:t>UL-TWG-offset</w:t>
      </w:r>
      <w:r>
        <w:rPr>
          <w:rFonts w:eastAsia="MS Mincho"/>
          <w:sz w:val="22"/>
          <w:lang w:val="en-US"/>
        </w:rPr>
        <w:t>” informs which slot above applies to</w:t>
      </w:r>
    </w:p>
    <w:p w14:paraId="13A157B7" w14:textId="6795B0F2" w:rsidR="00E40959" w:rsidRDefault="00B8178F" w:rsidP="00B8178F">
      <w:pPr>
        <w:pStyle w:val="afe"/>
        <w:numPr>
          <w:ilvl w:val="3"/>
          <w:numId w:val="7"/>
        </w:numPr>
        <w:spacing w:afterLines="50" w:after="120"/>
        <w:ind w:leftChars="0"/>
        <w:jc w:val="both"/>
        <w:rPr>
          <w:rFonts w:eastAsia="MS Mincho"/>
          <w:sz w:val="22"/>
          <w:lang w:val="en-US"/>
        </w:rPr>
      </w:pPr>
      <w:r>
        <w:rPr>
          <w:rFonts w:eastAsia="MS Mincho"/>
          <w:sz w:val="22"/>
          <w:lang w:val="en-US"/>
        </w:rPr>
        <w:t xml:space="preserve">Type 2 UL transmission without UL grant,  </w:t>
      </w:r>
    </w:p>
    <w:p w14:paraId="3CEF91F2" w14:textId="0F7C1013" w:rsidR="00B8178F" w:rsidRDefault="00B8178F" w:rsidP="00B8178F">
      <w:pPr>
        <w:pStyle w:val="afe"/>
        <w:numPr>
          <w:ilvl w:val="4"/>
          <w:numId w:val="7"/>
        </w:numPr>
        <w:spacing w:afterLines="50" w:after="120"/>
        <w:ind w:leftChars="0"/>
        <w:jc w:val="both"/>
        <w:rPr>
          <w:rFonts w:eastAsia="MS Mincho"/>
          <w:sz w:val="22"/>
          <w:lang w:val="en-US"/>
        </w:rPr>
      </w:pPr>
      <w:r>
        <w:rPr>
          <w:rFonts w:eastAsia="MS Mincho"/>
          <w:sz w:val="22"/>
          <w:lang w:val="en-US"/>
        </w:rPr>
        <w:t>Same solution as for UL grant based transmission.</w:t>
      </w:r>
    </w:p>
    <w:p w14:paraId="23D03CBF" w14:textId="77777777" w:rsidR="004C4811" w:rsidRDefault="004C4811" w:rsidP="004C4811">
      <w:pPr>
        <w:spacing w:afterLines="50" w:after="120"/>
        <w:jc w:val="both"/>
        <w:rPr>
          <w:rFonts w:eastAsiaTheme="minorEastAsia"/>
          <w:b/>
          <w:sz w:val="22"/>
          <w:highlight w:val="yellow"/>
          <w:lang w:val="en-US"/>
        </w:rPr>
      </w:pPr>
    </w:p>
    <w:p w14:paraId="77E983A8" w14:textId="04614CE9" w:rsidR="004C4811" w:rsidRPr="004C4811" w:rsidRDefault="004C4811" w:rsidP="004C4811">
      <w:pPr>
        <w:spacing w:afterLines="50" w:after="120"/>
        <w:jc w:val="both"/>
        <w:rPr>
          <w:rFonts w:eastAsiaTheme="minorEastAsia"/>
          <w:b/>
          <w:color w:val="C00000"/>
          <w:sz w:val="22"/>
          <w:lang w:val="en-US"/>
        </w:rPr>
      </w:pPr>
      <w:r w:rsidRPr="004C4811">
        <w:rPr>
          <w:rFonts w:eastAsiaTheme="minorEastAsia"/>
          <w:b/>
          <w:sz w:val="22"/>
          <w:highlight w:val="yellow"/>
          <w:lang w:val="en-US"/>
        </w:rPr>
        <w:lastRenderedPageBreak/>
        <w:t xml:space="preserve">For the exact time-domain resource allocation and </w:t>
      </w:r>
      <w:proofErr w:type="spellStart"/>
      <w:r w:rsidRPr="004C4811">
        <w:rPr>
          <w:rFonts w:eastAsiaTheme="minorEastAsia"/>
          <w:b/>
          <w:sz w:val="22"/>
          <w:highlight w:val="yellow"/>
          <w:lang w:val="en-US"/>
        </w:rPr>
        <w:t>signalling</w:t>
      </w:r>
      <w:proofErr w:type="spellEnd"/>
      <w:r w:rsidRPr="004C4811">
        <w:rPr>
          <w:rFonts w:eastAsiaTheme="minorEastAsia"/>
          <w:b/>
          <w:sz w:val="22"/>
          <w:highlight w:val="yellow"/>
          <w:lang w:val="en-US"/>
        </w:rPr>
        <w:t>, discussion should be done as part of AI 7.3.3.1.</w:t>
      </w:r>
    </w:p>
    <w:p w14:paraId="3B013B7A" w14:textId="52EAD765" w:rsidR="002A4306" w:rsidRPr="00F46A13" w:rsidRDefault="002A4306" w:rsidP="002A4306">
      <w:pPr>
        <w:spacing w:afterLines="50" w:after="120"/>
        <w:jc w:val="both"/>
        <w:rPr>
          <w:rFonts w:eastAsiaTheme="minorEastAsia"/>
          <w:b/>
          <w:sz w:val="22"/>
          <w:u w:val="single"/>
          <w:lang w:val="en-US"/>
        </w:rPr>
      </w:pPr>
      <w:r w:rsidRPr="00F46A13">
        <w:rPr>
          <w:rFonts w:eastAsiaTheme="minorEastAsia" w:hint="eastAsia"/>
          <w:b/>
          <w:sz w:val="22"/>
          <w:highlight w:val="yellow"/>
          <w:u w:val="single"/>
          <w:lang w:val="en-US"/>
        </w:rPr>
        <w:t xml:space="preserve">Proposal </w:t>
      </w:r>
      <w:r w:rsidR="00103968">
        <w:rPr>
          <w:rFonts w:eastAsiaTheme="minorEastAsia"/>
          <w:b/>
          <w:sz w:val="22"/>
          <w:highlight w:val="yellow"/>
          <w:u w:val="single"/>
          <w:lang w:val="en-US"/>
        </w:rPr>
        <w:t>3</w:t>
      </w:r>
      <w:r w:rsidRPr="00F46A13">
        <w:rPr>
          <w:rFonts w:eastAsiaTheme="minorEastAsia" w:hint="eastAsia"/>
          <w:b/>
          <w:sz w:val="22"/>
          <w:highlight w:val="yellow"/>
          <w:u w:val="single"/>
          <w:lang w:val="en-US"/>
        </w:rPr>
        <w:t>:</w:t>
      </w:r>
    </w:p>
    <w:p w14:paraId="1248B4C6" w14:textId="6F26D6B4" w:rsidR="007977E4" w:rsidRPr="00F46A13" w:rsidRDefault="002A4306" w:rsidP="002A4306">
      <w:pPr>
        <w:pStyle w:val="afe"/>
        <w:numPr>
          <w:ilvl w:val="0"/>
          <w:numId w:val="20"/>
        </w:numPr>
        <w:spacing w:afterLines="50" w:after="120"/>
        <w:ind w:leftChars="0"/>
        <w:jc w:val="both"/>
        <w:rPr>
          <w:rFonts w:eastAsiaTheme="minorEastAsia"/>
          <w:i/>
          <w:sz w:val="22"/>
          <w:lang w:val="en-US"/>
        </w:rPr>
      </w:pPr>
      <w:r w:rsidRPr="00F46A13">
        <w:rPr>
          <w:rFonts w:eastAsiaTheme="minorEastAsia"/>
          <w:i/>
          <w:sz w:val="22"/>
          <w:lang w:val="en-US"/>
        </w:rPr>
        <w:t>For UL</w:t>
      </w:r>
      <w:r w:rsidR="00E82A87">
        <w:rPr>
          <w:rFonts w:eastAsiaTheme="minorEastAsia"/>
          <w:i/>
          <w:sz w:val="22"/>
          <w:lang w:val="en-US"/>
        </w:rPr>
        <w:t>/DL</w:t>
      </w:r>
      <w:r w:rsidRPr="00F46A13">
        <w:rPr>
          <w:rFonts w:eastAsiaTheme="minorEastAsia"/>
          <w:i/>
          <w:sz w:val="22"/>
          <w:lang w:val="en-US"/>
        </w:rPr>
        <w:t xml:space="preserve"> transmission with grant,</w:t>
      </w:r>
    </w:p>
    <w:p w14:paraId="438A4236" w14:textId="6C6746F6" w:rsidR="007977E4" w:rsidRPr="00F46A13" w:rsidRDefault="007977E4" w:rsidP="007977E4">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The </w:t>
      </w:r>
      <w:r w:rsidR="00B07FEE" w:rsidRPr="00F46A13">
        <w:rPr>
          <w:rFonts w:eastAsiaTheme="minorEastAsia"/>
          <w:i/>
          <w:sz w:val="22"/>
          <w:lang w:val="en-US"/>
        </w:rPr>
        <w:t>UL grant</w:t>
      </w:r>
      <w:r w:rsidR="00E82A87">
        <w:rPr>
          <w:rFonts w:eastAsiaTheme="minorEastAsia"/>
          <w:i/>
          <w:sz w:val="22"/>
          <w:lang w:val="en-US"/>
        </w:rPr>
        <w:t>/DL assignment</w:t>
      </w:r>
      <w:r w:rsidR="00B07FEE" w:rsidRPr="00F46A13">
        <w:rPr>
          <w:rFonts w:eastAsiaTheme="minorEastAsia"/>
          <w:i/>
          <w:sz w:val="22"/>
          <w:lang w:val="en-US"/>
        </w:rPr>
        <w:t xml:space="preserve"> scheduling the PUSCH</w:t>
      </w:r>
      <w:r w:rsidR="00E82A87">
        <w:rPr>
          <w:rFonts w:eastAsiaTheme="minorEastAsia"/>
          <w:i/>
          <w:sz w:val="22"/>
          <w:lang w:val="en-US"/>
        </w:rPr>
        <w:t>/PDSCH</w:t>
      </w:r>
      <w:r w:rsidR="00B07FEE" w:rsidRPr="00F46A13">
        <w:rPr>
          <w:rFonts w:eastAsiaTheme="minorEastAsia"/>
          <w:i/>
          <w:sz w:val="22"/>
          <w:lang w:val="en-US"/>
        </w:rPr>
        <w:t xml:space="preserve"> </w:t>
      </w:r>
      <w:r w:rsidR="00F46A13">
        <w:rPr>
          <w:rFonts w:eastAsiaTheme="minorEastAsia"/>
          <w:i/>
          <w:sz w:val="22"/>
          <w:lang w:val="en-US"/>
        </w:rPr>
        <w:t>provid</w:t>
      </w:r>
      <w:r w:rsidRPr="00F46A13">
        <w:rPr>
          <w:rFonts w:eastAsiaTheme="minorEastAsia"/>
          <w:i/>
          <w:sz w:val="22"/>
          <w:lang w:val="en-US"/>
        </w:rPr>
        <w:t>es an index pointing to a semi-statically configured table of starting/ending symbols in the slot.</w:t>
      </w:r>
    </w:p>
    <w:p w14:paraId="6737DC6A" w14:textId="68C53720" w:rsidR="007977E4" w:rsidRPr="00F46A13" w:rsidRDefault="007977E4" w:rsidP="007977E4">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T</w:t>
      </w:r>
      <w:r w:rsidRPr="00F46A13">
        <w:rPr>
          <w:rFonts w:eastAsiaTheme="minorEastAsia" w:hint="eastAsia"/>
          <w:i/>
          <w:sz w:val="22"/>
          <w:lang w:val="en-US"/>
        </w:rPr>
        <w:t xml:space="preserve">he </w:t>
      </w:r>
      <w:r w:rsidRPr="00F46A13">
        <w:rPr>
          <w:rFonts w:eastAsiaTheme="minorEastAsia"/>
          <w:i/>
          <w:sz w:val="22"/>
          <w:lang w:val="en-US"/>
        </w:rPr>
        <w:t>UL gran</w:t>
      </w:r>
      <w:r w:rsidR="00E82A87" w:rsidRPr="00F46A13">
        <w:rPr>
          <w:rFonts w:eastAsiaTheme="minorEastAsia"/>
          <w:i/>
          <w:sz w:val="22"/>
          <w:lang w:val="en-US"/>
        </w:rPr>
        <w:t>t</w:t>
      </w:r>
      <w:r w:rsidR="00E82A87">
        <w:rPr>
          <w:rFonts w:eastAsiaTheme="minorEastAsia"/>
          <w:i/>
          <w:sz w:val="22"/>
          <w:lang w:val="en-US"/>
        </w:rPr>
        <w:t>/DL assignment</w:t>
      </w:r>
      <w:r w:rsidRPr="00F46A13">
        <w:rPr>
          <w:rFonts w:eastAsiaTheme="minorEastAsia"/>
          <w:i/>
          <w:sz w:val="22"/>
          <w:lang w:val="en-US"/>
        </w:rPr>
        <w:t xml:space="preserve"> scheduling the PUSCH</w:t>
      </w:r>
      <w:r w:rsidR="00E82A87">
        <w:rPr>
          <w:rFonts w:eastAsiaTheme="minorEastAsia"/>
          <w:i/>
          <w:sz w:val="22"/>
          <w:lang w:val="en-US"/>
        </w:rPr>
        <w:t>/PDSCH</w:t>
      </w:r>
      <w:r w:rsidRPr="00F46A13">
        <w:rPr>
          <w:rFonts w:eastAsiaTheme="minorEastAsia"/>
          <w:i/>
          <w:sz w:val="22"/>
          <w:lang w:val="en-US"/>
        </w:rPr>
        <w:t xml:space="preserve"> provides the slot where the PUSCH</w:t>
      </w:r>
      <w:r w:rsidR="00E82A87">
        <w:rPr>
          <w:rFonts w:eastAsiaTheme="minorEastAsia"/>
          <w:i/>
          <w:sz w:val="22"/>
          <w:lang w:val="en-US"/>
        </w:rPr>
        <w:t>/PDSCH</w:t>
      </w:r>
      <w:r w:rsidRPr="00F46A13">
        <w:rPr>
          <w:rFonts w:eastAsiaTheme="minorEastAsia"/>
          <w:i/>
          <w:sz w:val="22"/>
          <w:lang w:val="en-US"/>
        </w:rPr>
        <w:t xml:space="preserve"> transmission applies to.</w:t>
      </w:r>
    </w:p>
    <w:p w14:paraId="0DFF46EF" w14:textId="645CFE82" w:rsidR="007977E4" w:rsidRPr="00F46A13" w:rsidRDefault="007977E4" w:rsidP="007977E4">
      <w:pPr>
        <w:pStyle w:val="afe"/>
        <w:numPr>
          <w:ilvl w:val="2"/>
          <w:numId w:val="20"/>
        </w:numPr>
        <w:spacing w:afterLines="50" w:after="120"/>
        <w:ind w:leftChars="0"/>
        <w:jc w:val="both"/>
        <w:rPr>
          <w:rFonts w:eastAsiaTheme="minorEastAsia"/>
          <w:i/>
          <w:sz w:val="22"/>
          <w:lang w:val="en-US"/>
        </w:rPr>
      </w:pPr>
      <w:r w:rsidRPr="00F46A13">
        <w:rPr>
          <w:rFonts w:eastAsiaTheme="minorEastAsia"/>
          <w:i/>
          <w:sz w:val="22"/>
          <w:lang w:val="en-US"/>
        </w:rPr>
        <w:t xml:space="preserve">FFS: whether it is separate field from </w:t>
      </w:r>
      <w:r w:rsidR="00041BF0" w:rsidRPr="00F46A13">
        <w:rPr>
          <w:rFonts w:eastAsiaTheme="minorEastAsia"/>
          <w:i/>
          <w:sz w:val="22"/>
          <w:lang w:val="en-US"/>
        </w:rPr>
        <w:t xml:space="preserve">that indicates </w:t>
      </w:r>
      <w:r w:rsidRPr="00F46A13">
        <w:rPr>
          <w:rFonts w:eastAsiaTheme="minorEastAsia"/>
          <w:i/>
          <w:sz w:val="22"/>
          <w:lang w:val="en-US"/>
        </w:rPr>
        <w:t>the starting/ending symbols in the slot, or is joint field.</w:t>
      </w:r>
    </w:p>
    <w:p w14:paraId="3AA98A39" w14:textId="0568A817" w:rsidR="007977E4" w:rsidRPr="00F46A13" w:rsidRDefault="007977E4" w:rsidP="007977E4">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The possible values for the above should be discussed as part of AI 7.3.3.1.</w:t>
      </w:r>
    </w:p>
    <w:p w14:paraId="1B052B96" w14:textId="39C186E8" w:rsidR="007977E4" w:rsidRDefault="007977E4" w:rsidP="007977E4">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The exact number of bits for the </w:t>
      </w:r>
      <w:proofErr w:type="spellStart"/>
      <w:r w:rsidRPr="00F46A13">
        <w:rPr>
          <w:rFonts w:eastAsiaTheme="minorEastAsia"/>
          <w:i/>
          <w:sz w:val="22"/>
          <w:lang w:val="en-US"/>
        </w:rPr>
        <w:t>abive</w:t>
      </w:r>
      <w:proofErr w:type="spellEnd"/>
      <w:r w:rsidRPr="00F46A13">
        <w:rPr>
          <w:rFonts w:eastAsiaTheme="minorEastAsia"/>
          <w:i/>
          <w:sz w:val="22"/>
          <w:lang w:val="en-US"/>
        </w:rPr>
        <w:t xml:space="preserve"> field(s) should be</w:t>
      </w:r>
      <w:r w:rsidR="00C13C54" w:rsidRPr="00F46A13">
        <w:rPr>
          <w:rFonts w:eastAsiaTheme="minorEastAsia"/>
          <w:i/>
          <w:sz w:val="22"/>
          <w:lang w:val="en-US"/>
        </w:rPr>
        <w:t xml:space="preserve"> discussed as part of AI 7.3.1.4</w:t>
      </w:r>
      <w:r w:rsidRPr="00F46A13">
        <w:rPr>
          <w:rFonts w:eastAsiaTheme="minorEastAsia"/>
          <w:i/>
          <w:sz w:val="22"/>
          <w:lang w:val="en-US"/>
        </w:rPr>
        <w:t>.</w:t>
      </w:r>
    </w:p>
    <w:p w14:paraId="72A3A750" w14:textId="77777777" w:rsidR="00DF19DE" w:rsidRDefault="00DF19DE" w:rsidP="00DF19DE">
      <w:pPr>
        <w:spacing w:afterLines="50" w:after="120"/>
        <w:jc w:val="both"/>
        <w:rPr>
          <w:rFonts w:eastAsiaTheme="minorEastAsia"/>
          <w:b/>
          <w:sz w:val="22"/>
          <w:highlight w:val="yellow"/>
          <w:u w:val="single"/>
          <w:lang w:val="en-US"/>
        </w:rPr>
      </w:pPr>
    </w:p>
    <w:p w14:paraId="37E3A51B" w14:textId="21923276" w:rsidR="007977E4" w:rsidRPr="00F46A13" w:rsidRDefault="007977E4" w:rsidP="007977E4">
      <w:pPr>
        <w:pStyle w:val="afe"/>
        <w:numPr>
          <w:ilvl w:val="0"/>
          <w:numId w:val="20"/>
        </w:numPr>
        <w:spacing w:afterLines="50" w:after="120"/>
        <w:ind w:leftChars="0"/>
        <w:jc w:val="both"/>
        <w:rPr>
          <w:rFonts w:eastAsiaTheme="minorEastAsia"/>
          <w:i/>
          <w:sz w:val="22"/>
          <w:lang w:val="en-US"/>
        </w:rPr>
      </w:pPr>
      <w:r w:rsidRPr="00F46A13">
        <w:rPr>
          <w:rFonts w:eastAsiaTheme="minorEastAsia"/>
          <w:i/>
          <w:sz w:val="22"/>
          <w:lang w:val="en-US"/>
        </w:rPr>
        <w:t>For Type 2 UL transmission without grant,</w:t>
      </w:r>
    </w:p>
    <w:p w14:paraId="3341C172" w14:textId="6A78105B" w:rsidR="007977E4" w:rsidRPr="00F46A13" w:rsidRDefault="007977E4" w:rsidP="007977E4">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The L1 activation </w:t>
      </w:r>
      <w:proofErr w:type="spellStart"/>
      <w:r w:rsidRPr="00F46A13">
        <w:rPr>
          <w:rFonts w:eastAsiaTheme="minorEastAsia"/>
          <w:i/>
          <w:sz w:val="22"/>
          <w:lang w:val="en-US"/>
        </w:rPr>
        <w:t>signalling</w:t>
      </w:r>
      <w:proofErr w:type="spellEnd"/>
      <w:r w:rsidRPr="00F46A13">
        <w:rPr>
          <w:rFonts w:eastAsiaTheme="minorEastAsia"/>
          <w:i/>
          <w:sz w:val="22"/>
          <w:lang w:val="en-US"/>
        </w:rPr>
        <w:t xml:space="preserve"> </w:t>
      </w:r>
      <w:r w:rsidR="00D0065A">
        <w:rPr>
          <w:rFonts w:eastAsiaTheme="minorEastAsia"/>
          <w:i/>
          <w:sz w:val="22"/>
          <w:lang w:val="en-US"/>
        </w:rPr>
        <w:t>provid</w:t>
      </w:r>
      <w:r w:rsidR="00D0065A" w:rsidRPr="00F46A13">
        <w:rPr>
          <w:rFonts w:eastAsiaTheme="minorEastAsia"/>
          <w:i/>
          <w:sz w:val="22"/>
          <w:lang w:val="en-US"/>
        </w:rPr>
        <w:t>es</w:t>
      </w:r>
      <w:r w:rsidRPr="00F46A13">
        <w:rPr>
          <w:rFonts w:eastAsiaTheme="minorEastAsia"/>
          <w:i/>
          <w:sz w:val="22"/>
          <w:lang w:val="en-US"/>
        </w:rPr>
        <w:t xml:space="preserve"> an index pointing to a semi-statically configured table of starting/ending symbols in the slot.</w:t>
      </w:r>
    </w:p>
    <w:p w14:paraId="7CA6F493" w14:textId="7FCE7D7C" w:rsidR="007977E4" w:rsidRPr="00F46A13" w:rsidRDefault="007977E4" w:rsidP="007977E4">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T</w:t>
      </w:r>
      <w:r w:rsidRPr="00F46A13">
        <w:rPr>
          <w:rFonts w:eastAsiaTheme="minorEastAsia" w:hint="eastAsia"/>
          <w:i/>
          <w:sz w:val="22"/>
          <w:lang w:val="en-US"/>
        </w:rPr>
        <w:t xml:space="preserve">he </w:t>
      </w:r>
      <w:r w:rsidRPr="00F46A13">
        <w:rPr>
          <w:rFonts w:eastAsiaTheme="minorEastAsia"/>
          <w:i/>
          <w:sz w:val="22"/>
          <w:lang w:val="en-US"/>
        </w:rPr>
        <w:t xml:space="preserve">L1 activation </w:t>
      </w:r>
      <w:proofErr w:type="spellStart"/>
      <w:r w:rsidRPr="00F46A13">
        <w:rPr>
          <w:rFonts w:eastAsiaTheme="minorEastAsia"/>
          <w:i/>
          <w:sz w:val="22"/>
          <w:lang w:val="en-US"/>
        </w:rPr>
        <w:t>signalling</w:t>
      </w:r>
      <w:proofErr w:type="spellEnd"/>
      <w:r w:rsidRPr="00F46A13">
        <w:rPr>
          <w:rFonts w:eastAsiaTheme="minorEastAsia"/>
          <w:i/>
          <w:sz w:val="22"/>
          <w:lang w:val="en-US"/>
        </w:rPr>
        <w:t xml:space="preserve"> provides the slot where the PUSCH transmission applies to.</w:t>
      </w:r>
    </w:p>
    <w:p w14:paraId="2C019427" w14:textId="08E1C5C0" w:rsidR="007977E4" w:rsidRPr="00F46A13" w:rsidRDefault="007977E4" w:rsidP="007977E4">
      <w:pPr>
        <w:pStyle w:val="afe"/>
        <w:numPr>
          <w:ilvl w:val="2"/>
          <w:numId w:val="20"/>
        </w:numPr>
        <w:spacing w:afterLines="50" w:after="120"/>
        <w:ind w:leftChars="0"/>
        <w:jc w:val="both"/>
        <w:rPr>
          <w:rFonts w:eastAsiaTheme="minorEastAsia"/>
          <w:i/>
          <w:sz w:val="22"/>
          <w:lang w:val="en-US"/>
        </w:rPr>
      </w:pPr>
      <w:r w:rsidRPr="00F46A13">
        <w:rPr>
          <w:rFonts w:eastAsiaTheme="minorEastAsia"/>
          <w:i/>
          <w:sz w:val="22"/>
          <w:lang w:val="en-US"/>
        </w:rPr>
        <w:t>FFS: separate field from the starting/ending symbols in the slot, or joint field</w:t>
      </w:r>
    </w:p>
    <w:p w14:paraId="586BFF83" w14:textId="3545E13D" w:rsidR="00C13C54" w:rsidRDefault="00F00B62" w:rsidP="00C13C54">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UE-specific RRC signaling provides the periodicity </w:t>
      </w:r>
      <w:r w:rsidR="00D0065A">
        <w:rPr>
          <w:rFonts w:eastAsiaTheme="minorEastAsia"/>
          <w:i/>
          <w:sz w:val="22"/>
          <w:lang w:val="en-US"/>
        </w:rPr>
        <w:t xml:space="preserve">i.e., </w:t>
      </w:r>
      <w:r w:rsidR="00D0065A" w:rsidRPr="00D0065A">
        <w:rPr>
          <w:rFonts w:eastAsiaTheme="minorEastAsia"/>
          <w:i/>
          <w:sz w:val="22"/>
          <w:lang w:val="en-US"/>
        </w:rPr>
        <w:t>UL-TWG-periodicity</w:t>
      </w:r>
      <w:r w:rsidR="00D0065A" w:rsidRPr="00F46A13">
        <w:rPr>
          <w:rFonts w:eastAsiaTheme="minorEastAsia"/>
          <w:i/>
          <w:sz w:val="22"/>
          <w:lang w:val="en-US"/>
        </w:rPr>
        <w:t xml:space="preserve"> </w:t>
      </w:r>
      <w:r w:rsidRPr="00F46A13">
        <w:rPr>
          <w:rFonts w:eastAsiaTheme="minorEastAsia"/>
          <w:i/>
          <w:sz w:val="22"/>
          <w:lang w:val="en-US"/>
        </w:rPr>
        <w:t>of the resource for UL transmission without grant.</w:t>
      </w:r>
    </w:p>
    <w:p w14:paraId="4F614E36"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435BE38B" w14:textId="77777777" w:rsidTr="00C73DF0">
        <w:tc>
          <w:tcPr>
            <w:tcW w:w="2235" w:type="dxa"/>
            <w:shd w:val="clear" w:color="auto" w:fill="8DB3E2" w:themeFill="text2" w:themeFillTint="66"/>
          </w:tcPr>
          <w:p w14:paraId="63023A91"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678DBB6B"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54C3146A" w14:textId="77777777" w:rsidTr="00C73DF0">
        <w:tc>
          <w:tcPr>
            <w:tcW w:w="2235" w:type="dxa"/>
          </w:tcPr>
          <w:p w14:paraId="37352603"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0D0004C1"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1A32E1A1" w14:textId="77777777" w:rsidR="00DF19DE" w:rsidRDefault="00DF19DE" w:rsidP="00DF19DE">
      <w:pPr>
        <w:spacing w:afterLines="50" w:after="120"/>
        <w:jc w:val="both"/>
        <w:rPr>
          <w:rFonts w:eastAsiaTheme="minorEastAsia"/>
          <w:b/>
          <w:sz w:val="22"/>
          <w:highlight w:val="yellow"/>
          <w:u w:val="single"/>
          <w:lang w:val="en-US"/>
        </w:rPr>
      </w:pPr>
    </w:p>
    <w:p w14:paraId="308C99D6" w14:textId="4D91D8A2" w:rsidR="00DF19DE" w:rsidRPr="00DF19DE" w:rsidRDefault="00DF19DE" w:rsidP="00DF19DE">
      <w:pPr>
        <w:spacing w:afterLines="50" w:after="120"/>
        <w:jc w:val="both"/>
        <w:rPr>
          <w:rFonts w:eastAsiaTheme="minorEastAsia"/>
          <w:b/>
          <w:sz w:val="22"/>
          <w:u w:val="single"/>
          <w:lang w:val="en-US"/>
        </w:rPr>
      </w:pPr>
      <w:r w:rsidRPr="00DF19DE">
        <w:rPr>
          <w:rFonts w:eastAsiaTheme="minorEastAsia" w:hint="eastAsia"/>
          <w:b/>
          <w:sz w:val="22"/>
          <w:highlight w:val="yellow"/>
          <w:u w:val="single"/>
          <w:lang w:val="en-US"/>
        </w:rPr>
        <w:t xml:space="preserve">Proposal </w:t>
      </w:r>
      <w:r w:rsidR="00103968">
        <w:rPr>
          <w:rFonts w:eastAsiaTheme="minorEastAsia"/>
          <w:b/>
          <w:sz w:val="22"/>
          <w:highlight w:val="yellow"/>
          <w:u w:val="single"/>
          <w:lang w:val="en-US"/>
        </w:rPr>
        <w:t>4</w:t>
      </w:r>
      <w:r w:rsidRPr="00DF19DE">
        <w:rPr>
          <w:rFonts w:eastAsiaTheme="minorEastAsia" w:hint="eastAsia"/>
          <w:b/>
          <w:sz w:val="22"/>
          <w:highlight w:val="yellow"/>
          <w:u w:val="single"/>
          <w:lang w:val="en-US"/>
        </w:rPr>
        <w:t>:</w:t>
      </w:r>
    </w:p>
    <w:p w14:paraId="25307458" w14:textId="03D31A05" w:rsidR="007977E4" w:rsidRPr="00F46A13" w:rsidRDefault="007977E4" w:rsidP="002A4306">
      <w:pPr>
        <w:pStyle w:val="afe"/>
        <w:numPr>
          <w:ilvl w:val="0"/>
          <w:numId w:val="20"/>
        </w:numPr>
        <w:spacing w:afterLines="50" w:after="120"/>
        <w:ind w:leftChars="0"/>
        <w:jc w:val="both"/>
        <w:rPr>
          <w:rFonts w:eastAsiaTheme="minorEastAsia"/>
          <w:i/>
          <w:sz w:val="22"/>
          <w:lang w:val="en-US"/>
        </w:rPr>
      </w:pPr>
      <w:r w:rsidRPr="00F46A13">
        <w:rPr>
          <w:rFonts w:eastAsiaTheme="minorEastAsia" w:hint="eastAsia"/>
          <w:i/>
          <w:sz w:val="22"/>
          <w:lang w:val="en-US"/>
        </w:rPr>
        <w:t>For Type 1 UL transmission without grant,</w:t>
      </w:r>
    </w:p>
    <w:p w14:paraId="688CB921" w14:textId="1E6BDB01" w:rsidR="00F00B62" w:rsidRPr="00F46A13" w:rsidRDefault="007977E4" w:rsidP="007977E4">
      <w:pPr>
        <w:pStyle w:val="afe"/>
        <w:numPr>
          <w:ilvl w:val="1"/>
          <w:numId w:val="20"/>
        </w:numPr>
        <w:spacing w:afterLines="50" w:after="120"/>
        <w:ind w:leftChars="0"/>
        <w:jc w:val="both"/>
        <w:rPr>
          <w:rFonts w:eastAsiaTheme="minorEastAsia"/>
          <w:i/>
          <w:sz w:val="22"/>
          <w:lang w:val="en-US"/>
        </w:rPr>
      </w:pPr>
      <w:r w:rsidRPr="00F46A13">
        <w:rPr>
          <w:rFonts w:eastAsiaTheme="minorEastAsia" w:hint="eastAsia"/>
          <w:i/>
          <w:sz w:val="22"/>
          <w:lang w:val="en-US"/>
        </w:rPr>
        <w:t>UE-</w:t>
      </w:r>
      <w:proofErr w:type="spellStart"/>
      <w:r w:rsidRPr="00F46A13">
        <w:rPr>
          <w:rFonts w:eastAsiaTheme="minorEastAsia" w:hint="eastAsia"/>
          <w:i/>
          <w:sz w:val="22"/>
          <w:lang w:val="en-US"/>
        </w:rPr>
        <w:t>sepecific</w:t>
      </w:r>
      <w:proofErr w:type="spellEnd"/>
      <w:r w:rsidRPr="00F46A13">
        <w:rPr>
          <w:rFonts w:eastAsiaTheme="minorEastAsia" w:hint="eastAsia"/>
          <w:i/>
          <w:sz w:val="22"/>
          <w:lang w:val="en-US"/>
        </w:rPr>
        <w:t xml:space="preserve"> RRC </w:t>
      </w:r>
      <w:r w:rsidRPr="00F46A13">
        <w:rPr>
          <w:rFonts w:eastAsiaTheme="minorEastAsia"/>
          <w:i/>
          <w:sz w:val="22"/>
          <w:lang w:val="en-US"/>
        </w:rPr>
        <w:t>signaling</w:t>
      </w:r>
      <w:r w:rsidRPr="00F46A13">
        <w:rPr>
          <w:rFonts w:eastAsiaTheme="minorEastAsia" w:hint="eastAsia"/>
          <w:i/>
          <w:sz w:val="22"/>
          <w:lang w:val="en-US"/>
        </w:rPr>
        <w:t xml:space="preserve"> </w:t>
      </w:r>
      <w:r w:rsidRPr="00F46A13">
        <w:rPr>
          <w:rFonts w:eastAsiaTheme="minorEastAsia"/>
          <w:i/>
          <w:sz w:val="22"/>
          <w:lang w:val="en-US"/>
        </w:rPr>
        <w:t>provides star</w:t>
      </w:r>
      <w:r w:rsidR="00F00B62" w:rsidRPr="00F46A13">
        <w:rPr>
          <w:rFonts w:eastAsiaTheme="minorEastAsia"/>
          <w:i/>
          <w:sz w:val="22"/>
          <w:lang w:val="en-US"/>
        </w:rPr>
        <w:t>ting/ending symbols in the slot.</w:t>
      </w:r>
    </w:p>
    <w:p w14:paraId="4F57CC0B" w14:textId="47CDD587" w:rsidR="00F00B62" w:rsidRPr="00F46A13" w:rsidRDefault="00F00B62" w:rsidP="00F00B62">
      <w:pPr>
        <w:pStyle w:val="afe"/>
        <w:numPr>
          <w:ilvl w:val="1"/>
          <w:numId w:val="20"/>
        </w:numPr>
        <w:spacing w:afterLines="50" w:after="120"/>
        <w:ind w:leftChars="0"/>
        <w:jc w:val="both"/>
        <w:rPr>
          <w:rFonts w:eastAsiaTheme="minorEastAsia"/>
          <w:i/>
          <w:sz w:val="22"/>
          <w:lang w:val="en-US"/>
        </w:rPr>
      </w:pPr>
      <w:r w:rsidRPr="00F46A13">
        <w:rPr>
          <w:rFonts w:eastAsiaTheme="minorEastAsia" w:hint="eastAsia"/>
          <w:i/>
          <w:sz w:val="22"/>
          <w:lang w:val="en-US"/>
        </w:rPr>
        <w:t>UE-</w:t>
      </w:r>
      <w:proofErr w:type="spellStart"/>
      <w:r w:rsidRPr="00F46A13">
        <w:rPr>
          <w:rFonts w:eastAsiaTheme="minorEastAsia" w:hint="eastAsia"/>
          <w:i/>
          <w:sz w:val="22"/>
          <w:lang w:val="en-US"/>
        </w:rPr>
        <w:t>sepecific</w:t>
      </w:r>
      <w:proofErr w:type="spellEnd"/>
      <w:r w:rsidRPr="00F46A13">
        <w:rPr>
          <w:rFonts w:eastAsiaTheme="minorEastAsia" w:hint="eastAsia"/>
          <w:i/>
          <w:sz w:val="22"/>
          <w:lang w:val="en-US"/>
        </w:rPr>
        <w:t xml:space="preserve"> RRC </w:t>
      </w:r>
      <w:r w:rsidRPr="00F46A13">
        <w:rPr>
          <w:rFonts w:eastAsiaTheme="minorEastAsia"/>
          <w:i/>
          <w:sz w:val="22"/>
          <w:lang w:val="en-US"/>
        </w:rPr>
        <w:t>signaling</w:t>
      </w:r>
      <w:r w:rsidRPr="00F46A13">
        <w:rPr>
          <w:rFonts w:eastAsiaTheme="minorEastAsia" w:hint="eastAsia"/>
          <w:i/>
          <w:sz w:val="22"/>
          <w:lang w:val="en-US"/>
        </w:rPr>
        <w:t xml:space="preserve"> </w:t>
      </w:r>
      <w:r w:rsidRPr="00F46A13">
        <w:rPr>
          <w:rFonts w:eastAsiaTheme="minorEastAsia"/>
          <w:i/>
          <w:sz w:val="22"/>
          <w:lang w:val="en-US"/>
        </w:rPr>
        <w:t>provides the slot</w:t>
      </w:r>
      <w:r w:rsidR="00D0065A">
        <w:rPr>
          <w:rFonts w:eastAsiaTheme="minorEastAsia"/>
          <w:i/>
          <w:sz w:val="22"/>
          <w:lang w:val="en-US"/>
        </w:rPr>
        <w:t xml:space="preserve"> i.e., </w:t>
      </w:r>
      <w:r w:rsidR="00D0065A" w:rsidRPr="00D0065A">
        <w:rPr>
          <w:rFonts w:eastAsiaTheme="minorEastAsia"/>
          <w:i/>
          <w:sz w:val="22"/>
          <w:lang w:val="en-US"/>
        </w:rPr>
        <w:t>UL-TWG-offset</w:t>
      </w:r>
      <w:r w:rsidRPr="00F46A13">
        <w:rPr>
          <w:rFonts w:eastAsiaTheme="minorEastAsia"/>
          <w:i/>
          <w:sz w:val="22"/>
          <w:lang w:val="en-US"/>
        </w:rPr>
        <w:t xml:space="preserve"> where the PUSCH transmission applies to.</w:t>
      </w:r>
    </w:p>
    <w:p w14:paraId="7A45A419" w14:textId="75248C74" w:rsidR="00F00B62" w:rsidRPr="00F46A13" w:rsidRDefault="00F00B62" w:rsidP="00F00B62">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UE-specific RRC signaling provides the periodicity </w:t>
      </w:r>
      <w:r w:rsidR="00D0065A">
        <w:rPr>
          <w:rFonts w:eastAsiaTheme="minorEastAsia"/>
          <w:i/>
          <w:sz w:val="22"/>
          <w:lang w:val="en-US"/>
        </w:rPr>
        <w:t xml:space="preserve">i.e., </w:t>
      </w:r>
      <w:r w:rsidR="00D0065A" w:rsidRPr="00D0065A">
        <w:rPr>
          <w:rFonts w:eastAsiaTheme="minorEastAsia"/>
          <w:i/>
          <w:sz w:val="22"/>
          <w:lang w:val="en-US"/>
        </w:rPr>
        <w:t>UL-TWG-periodicity</w:t>
      </w:r>
      <w:r w:rsidR="00D0065A" w:rsidRPr="00F46A13">
        <w:rPr>
          <w:rFonts w:eastAsiaTheme="minorEastAsia"/>
          <w:i/>
          <w:sz w:val="22"/>
          <w:lang w:val="en-US"/>
        </w:rPr>
        <w:t xml:space="preserve"> </w:t>
      </w:r>
      <w:r w:rsidRPr="00F46A13">
        <w:rPr>
          <w:rFonts w:eastAsiaTheme="minorEastAsia"/>
          <w:i/>
          <w:sz w:val="22"/>
          <w:lang w:val="en-US"/>
        </w:rPr>
        <w:t>of the resource for UL transmission without grant.</w:t>
      </w:r>
    </w:p>
    <w:p w14:paraId="3FAE6983"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3E596D93" w14:textId="77777777" w:rsidTr="00C73DF0">
        <w:tc>
          <w:tcPr>
            <w:tcW w:w="2235" w:type="dxa"/>
            <w:shd w:val="clear" w:color="auto" w:fill="8DB3E2" w:themeFill="text2" w:themeFillTint="66"/>
          </w:tcPr>
          <w:p w14:paraId="2112A9CC"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6408BD77"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7C1DEE24" w14:textId="77777777" w:rsidTr="00C73DF0">
        <w:tc>
          <w:tcPr>
            <w:tcW w:w="2235" w:type="dxa"/>
          </w:tcPr>
          <w:p w14:paraId="07CD771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705EB3A0"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25815350" w14:textId="77777777" w:rsidR="0090511C" w:rsidRPr="00F00B62" w:rsidRDefault="0090511C" w:rsidP="002A4306">
      <w:pPr>
        <w:spacing w:afterLines="50" w:after="120"/>
        <w:jc w:val="both"/>
        <w:rPr>
          <w:rFonts w:eastAsia="MS Mincho"/>
          <w:sz w:val="22"/>
          <w:lang w:val="en-US"/>
        </w:rPr>
      </w:pPr>
    </w:p>
    <w:p w14:paraId="6EDBCAF1" w14:textId="5443A46E" w:rsidR="00596A2E" w:rsidRPr="00B8178F" w:rsidRDefault="00226F02" w:rsidP="00596A2E">
      <w:pPr>
        <w:pStyle w:val="afe"/>
        <w:numPr>
          <w:ilvl w:val="2"/>
          <w:numId w:val="7"/>
        </w:numPr>
        <w:spacing w:afterLines="50" w:after="120"/>
        <w:ind w:leftChars="0"/>
        <w:jc w:val="both"/>
        <w:rPr>
          <w:rFonts w:eastAsia="MS Mincho"/>
          <w:sz w:val="22"/>
          <w:lang w:val="en-US"/>
        </w:rPr>
      </w:pPr>
      <w:r>
        <w:rPr>
          <w:rFonts w:eastAsiaTheme="minorEastAsia" w:hint="eastAsia"/>
          <w:sz w:val="22"/>
          <w:lang w:val="en-US" w:eastAsia="zh-CN"/>
        </w:rPr>
        <w:t>Multi</w:t>
      </w:r>
      <w:r>
        <w:rPr>
          <w:rFonts w:eastAsiaTheme="minorEastAsia"/>
          <w:sz w:val="22"/>
          <w:lang w:val="en-US" w:eastAsia="zh-CN"/>
        </w:rPr>
        <w:t xml:space="preserve">-slot case where a </w:t>
      </w:r>
      <w:r w:rsidRPr="00226F02">
        <w:rPr>
          <w:rFonts w:eastAsiaTheme="minorEastAsia"/>
          <w:sz w:val="22"/>
          <w:lang w:val="en-US" w:eastAsia="zh-CN"/>
        </w:rPr>
        <w:t>TB</w:t>
      </w:r>
      <w:r>
        <w:rPr>
          <w:rFonts w:eastAsia="Times New Roman"/>
          <w:sz w:val="22"/>
        </w:rPr>
        <w:t xml:space="preserve"> spans multiple slots by repetition:</w:t>
      </w:r>
    </w:p>
    <w:p w14:paraId="4DC33CA5" w14:textId="33B44C94" w:rsidR="007D5F1B" w:rsidRDefault="007D5F1B" w:rsidP="004C5D57">
      <w:pPr>
        <w:pStyle w:val="afe"/>
        <w:numPr>
          <w:ilvl w:val="3"/>
          <w:numId w:val="7"/>
        </w:numPr>
        <w:spacing w:afterLines="50" w:after="120"/>
        <w:ind w:leftChars="0"/>
        <w:jc w:val="both"/>
        <w:rPr>
          <w:rFonts w:eastAsia="MS Mincho"/>
          <w:sz w:val="22"/>
          <w:lang w:val="en-US"/>
        </w:rPr>
      </w:pPr>
      <w:r w:rsidRPr="007A508F">
        <w:rPr>
          <w:rFonts w:eastAsia="宋体"/>
          <w:sz w:val="22"/>
          <w:lang w:val="en-US" w:eastAsia="zh-CN"/>
        </w:rPr>
        <w:t>F</w:t>
      </w:r>
      <w:r w:rsidRPr="007A508F">
        <w:rPr>
          <w:rFonts w:eastAsia="宋体" w:hint="eastAsia"/>
          <w:sz w:val="22"/>
          <w:lang w:val="en-US" w:eastAsia="zh-CN"/>
        </w:rPr>
        <w:t xml:space="preserve">or </w:t>
      </w:r>
      <w:r w:rsidRPr="007A508F">
        <w:rPr>
          <w:rFonts w:eastAsia="宋体"/>
          <w:sz w:val="22"/>
          <w:lang w:val="en-US" w:eastAsia="zh-CN"/>
        </w:rPr>
        <w:t>UL</w:t>
      </w:r>
      <w:r>
        <w:rPr>
          <w:rFonts w:eastAsia="宋体"/>
          <w:sz w:val="22"/>
          <w:lang w:val="en-US" w:eastAsia="zh-CN"/>
        </w:rPr>
        <w:t>/DL</w:t>
      </w:r>
      <w:r w:rsidRPr="007A508F">
        <w:rPr>
          <w:rFonts w:eastAsia="宋体"/>
          <w:sz w:val="22"/>
          <w:lang w:val="en-US" w:eastAsia="zh-CN"/>
        </w:rPr>
        <w:t xml:space="preserve"> transmission with grant,</w:t>
      </w:r>
    </w:p>
    <w:p w14:paraId="1F073706" w14:textId="58302B4B" w:rsidR="00B8178F" w:rsidRDefault="00B8178F" w:rsidP="007D5F1B">
      <w:pPr>
        <w:pStyle w:val="afe"/>
        <w:numPr>
          <w:ilvl w:val="4"/>
          <w:numId w:val="7"/>
        </w:numPr>
        <w:spacing w:afterLines="50" w:after="120"/>
        <w:ind w:leftChars="0"/>
        <w:jc w:val="both"/>
        <w:rPr>
          <w:rFonts w:eastAsia="MS Mincho"/>
          <w:sz w:val="22"/>
          <w:lang w:val="en-US"/>
        </w:rPr>
      </w:pPr>
      <w:r w:rsidRPr="00B8178F">
        <w:rPr>
          <w:rFonts w:eastAsia="MS Mincho"/>
          <w:sz w:val="22"/>
          <w:lang w:val="en-US"/>
        </w:rPr>
        <w:t>Opt.1: Starting symbol and ending symbol of each slot of the aggregated slots, and the starting slot and ending slot where it is applied to</w:t>
      </w:r>
    </w:p>
    <w:p w14:paraId="4AF9BCC1" w14:textId="069D3302" w:rsidR="004E03CB" w:rsidRPr="00B8178F" w:rsidRDefault="004E03CB" w:rsidP="004E03CB">
      <w:pPr>
        <w:pStyle w:val="afe"/>
        <w:numPr>
          <w:ilvl w:val="5"/>
          <w:numId w:val="7"/>
        </w:numPr>
        <w:spacing w:afterLines="50" w:after="120"/>
        <w:ind w:leftChars="0"/>
        <w:jc w:val="both"/>
        <w:rPr>
          <w:rFonts w:eastAsia="MS Mincho"/>
          <w:sz w:val="22"/>
          <w:lang w:val="en-US"/>
        </w:rPr>
      </w:pPr>
      <w:r>
        <w:rPr>
          <w:rFonts w:eastAsia="MS Mincho"/>
          <w:sz w:val="22"/>
          <w:lang w:val="en-US"/>
        </w:rPr>
        <w:t>Supported by: Panasonic (similar as SFI, in the table, where is UL/DL symbol in each slot is indicated.), Sharp</w:t>
      </w:r>
    </w:p>
    <w:p w14:paraId="72D6ADE7" w14:textId="77777777" w:rsidR="00B8178F" w:rsidRPr="00B8178F" w:rsidRDefault="00B8178F" w:rsidP="007D5F1B">
      <w:pPr>
        <w:pStyle w:val="afe"/>
        <w:numPr>
          <w:ilvl w:val="4"/>
          <w:numId w:val="7"/>
        </w:numPr>
        <w:spacing w:afterLines="50" w:after="120"/>
        <w:ind w:leftChars="0"/>
        <w:jc w:val="both"/>
        <w:rPr>
          <w:rFonts w:eastAsia="MS Mincho"/>
          <w:sz w:val="22"/>
          <w:lang w:val="en-US"/>
        </w:rPr>
      </w:pPr>
      <w:r w:rsidRPr="00B8178F">
        <w:rPr>
          <w:rFonts w:eastAsia="MS Mincho"/>
          <w:sz w:val="22"/>
          <w:lang w:val="en-US"/>
        </w:rPr>
        <w:lastRenderedPageBreak/>
        <w:t>Opt.2: Starting symbol and ending symbol of a slot, and the starting slot and ending slot where it is applied to</w:t>
      </w:r>
    </w:p>
    <w:p w14:paraId="30DA771F" w14:textId="002149D2" w:rsidR="00B8178F" w:rsidRDefault="00B8178F" w:rsidP="007D5F1B">
      <w:pPr>
        <w:pStyle w:val="afe"/>
        <w:numPr>
          <w:ilvl w:val="5"/>
          <w:numId w:val="7"/>
        </w:numPr>
        <w:spacing w:afterLines="50" w:after="120"/>
        <w:ind w:leftChars="0"/>
        <w:jc w:val="both"/>
        <w:rPr>
          <w:rFonts w:eastAsia="MS Mincho"/>
          <w:sz w:val="22"/>
          <w:lang w:val="en-US"/>
        </w:rPr>
      </w:pPr>
      <w:r w:rsidRPr="00B8178F">
        <w:rPr>
          <w:rFonts w:eastAsia="MS Mincho"/>
          <w:sz w:val="22"/>
          <w:lang w:val="en-US"/>
        </w:rPr>
        <w:t>The starting symbol and ending symbol are applied to all the aggregated slots</w:t>
      </w:r>
    </w:p>
    <w:p w14:paraId="1819B03E" w14:textId="216FBA9C" w:rsidR="004E03CB" w:rsidRPr="00B8178F" w:rsidRDefault="004E03CB" w:rsidP="004E03CB">
      <w:pPr>
        <w:pStyle w:val="afe"/>
        <w:numPr>
          <w:ilvl w:val="6"/>
          <w:numId w:val="7"/>
        </w:numPr>
        <w:spacing w:afterLines="50" w:after="120"/>
        <w:ind w:leftChars="0"/>
        <w:jc w:val="both"/>
        <w:rPr>
          <w:rFonts w:eastAsia="MS Mincho"/>
          <w:sz w:val="22"/>
          <w:lang w:val="en-US"/>
        </w:rPr>
      </w:pPr>
      <w:r>
        <w:rPr>
          <w:rFonts w:eastAsia="MS Mincho"/>
          <w:sz w:val="22"/>
          <w:lang w:val="en-US"/>
        </w:rPr>
        <w:t xml:space="preserve">Supported by: Nokia, Huawei, DCM, </w:t>
      </w:r>
      <w:r>
        <w:rPr>
          <w:rFonts w:eastAsia="宋体"/>
          <w:sz w:val="22"/>
          <w:lang w:val="en-US" w:eastAsia="zh-CN"/>
        </w:rPr>
        <w:t>ZTE (slightly prefer), Sharp</w:t>
      </w:r>
      <w:r w:rsidR="00FC77AA">
        <w:rPr>
          <w:rFonts w:eastAsia="宋体"/>
          <w:sz w:val="22"/>
          <w:lang w:val="en-US" w:eastAsia="zh-CN"/>
        </w:rPr>
        <w:t>, Intel</w:t>
      </w:r>
      <w:r w:rsidR="002A3C44">
        <w:rPr>
          <w:rFonts w:eastAsia="宋体"/>
          <w:sz w:val="22"/>
          <w:lang w:val="en-US" w:eastAsia="zh-CN"/>
        </w:rPr>
        <w:t>, CATT (option 2 and option 3 is configurable), NEC, vivo</w:t>
      </w:r>
      <w:r w:rsidR="0023749D">
        <w:rPr>
          <w:rFonts w:eastAsia="宋体"/>
          <w:sz w:val="22"/>
          <w:lang w:val="en-US" w:eastAsia="zh-CN"/>
        </w:rPr>
        <w:t>, LG</w:t>
      </w:r>
    </w:p>
    <w:p w14:paraId="4207EB86" w14:textId="00FD2FCE" w:rsidR="00B8178F" w:rsidRDefault="00B8178F" w:rsidP="007D5F1B">
      <w:pPr>
        <w:pStyle w:val="afe"/>
        <w:numPr>
          <w:ilvl w:val="4"/>
          <w:numId w:val="7"/>
        </w:numPr>
        <w:spacing w:afterLines="50" w:after="120"/>
        <w:ind w:leftChars="0"/>
        <w:jc w:val="both"/>
        <w:rPr>
          <w:rFonts w:eastAsia="MS Mincho"/>
          <w:sz w:val="22"/>
          <w:lang w:val="en-US"/>
        </w:rPr>
      </w:pPr>
      <w:r w:rsidRPr="00B8178F">
        <w:rPr>
          <w:rFonts w:eastAsia="MS Mincho" w:hint="eastAsia"/>
          <w:sz w:val="22"/>
          <w:lang w:val="en-US"/>
        </w:rPr>
        <w:t>Opt.3: Starting symbol, starting slot, and the ending symbol and ending slot</w:t>
      </w:r>
    </w:p>
    <w:p w14:paraId="0C1FA7CA" w14:textId="3F386776" w:rsidR="004E03CB" w:rsidRDefault="004E03CB" w:rsidP="004E03CB">
      <w:pPr>
        <w:pStyle w:val="afe"/>
        <w:numPr>
          <w:ilvl w:val="5"/>
          <w:numId w:val="7"/>
        </w:numPr>
        <w:spacing w:afterLines="50" w:after="120"/>
        <w:ind w:leftChars="0"/>
        <w:jc w:val="both"/>
        <w:rPr>
          <w:rFonts w:eastAsia="MS Mincho"/>
          <w:sz w:val="22"/>
          <w:lang w:val="en-US"/>
        </w:rPr>
      </w:pPr>
      <w:r>
        <w:rPr>
          <w:rFonts w:eastAsia="MS Mincho"/>
          <w:sz w:val="22"/>
          <w:lang w:val="en-US"/>
        </w:rPr>
        <w:t>Supported by: Qualcomm?</w:t>
      </w:r>
      <w:r w:rsidR="002A3C44">
        <w:rPr>
          <w:rFonts w:eastAsia="MS Mincho"/>
          <w:sz w:val="22"/>
          <w:lang w:val="en-US"/>
        </w:rPr>
        <w:t xml:space="preserve"> </w:t>
      </w:r>
      <w:r w:rsidR="002A3C44">
        <w:rPr>
          <w:rFonts w:eastAsia="宋体"/>
          <w:sz w:val="22"/>
          <w:lang w:val="en-US" w:eastAsia="zh-CN"/>
        </w:rPr>
        <w:t>CATT (option 2 and option 3 is configurable)</w:t>
      </w:r>
    </w:p>
    <w:p w14:paraId="705F77DE" w14:textId="77777777" w:rsidR="00C73DF0" w:rsidRDefault="00C73DF0" w:rsidP="00AE495A">
      <w:pPr>
        <w:spacing w:afterLines="50" w:after="120"/>
        <w:jc w:val="both"/>
        <w:rPr>
          <w:rFonts w:eastAsiaTheme="minorEastAsia"/>
          <w:b/>
          <w:sz w:val="22"/>
          <w:highlight w:val="yellow"/>
          <w:u w:val="single"/>
          <w:lang w:val="en-US"/>
        </w:rPr>
      </w:pPr>
    </w:p>
    <w:p w14:paraId="0F7A7077" w14:textId="1D6615CF" w:rsidR="00AE495A" w:rsidRPr="00E82A87" w:rsidRDefault="00AE495A" w:rsidP="00AE495A">
      <w:pPr>
        <w:spacing w:afterLines="50" w:after="120"/>
        <w:jc w:val="both"/>
        <w:rPr>
          <w:rFonts w:eastAsiaTheme="minorEastAsia"/>
          <w:b/>
          <w:sz w:val="22"/>
          <w:u w:val="single"/>
          <w:lang w:val="en-US"/>
        </w:rPr>
      </w:pPr>
      <w:r w:rsidRPr="00E82A87">
        <w:rPr>
          <w:rFonts w:eastAsiaTheme="minorEastAsia" w:hint="eastAsia"/>
          <w:b/>
          <w:sz w:val="22"/>
          <w:highlight w:val="yellow"/>
          <w:u w:val="single"/>
          <w:lang w:val="en-US"/>
        </w:rPr>
        <w:t xml:space="preserve">Proposal </w:t>
      </w:r>
      <w:r w:rsidR="00103968">
        <w:rPr>
          <w:rFonts w:eastAsiaTheme="minorEastAsia"/>
          <w:b/>
          <w:sz w:val="22"/>
          <w:highlight w:val="yellow"/>
          <w:u w:val="single"/>
          <w:lang w:val="en-US"/>
        </w:rPr>
        <w:t>5</w:t>
      </w:r>
      <w:r w:rsidRPr="00E82A87">
        <w:rPr>
          <w:rFonts w:eastAsiaTheme="minorEastAsia" w:hint="eastAsia"/>
          <w:b/>
          <w:sz w:val="22"/>
          <w:highlight w:val="yellow"/>
          <w:u w:val="single"/>
          <w:lang w:val="en-US"/>
        </w:rPr>
        <w:t>:</w:t>
      </w:r>
    </w:p>
    <w:p w14:paraId="67393482" w14:textId="7541887C" w:rsidR="00AE495A" w:rsidRPr="00E82A87" w:rsidRDefault="00AE495A" w:rsidP="00AE495A">
      <w:pPr>
        <w:pStyle w:val="afe"/>
        <w:numPr>
          <w:ilvl w:val="0"/>
          <w:numId w:val="20"/>
        </w:numPr>
        <w:spacing w:afterLines="50" w:after="120"/>
        <w:ind w:leftChars="0"/>
        <w:jc w:val="both"/>
        <w:rPr>
          <w:rFonts w:eastAsiaTheme="minorEastAsia"/>
          <w:i/>
          <w:sz w:val="22"/>
          <w:lang w:val="en-US"/>
        </w:rPr>
      </w:pPr>
      <w:r w:rsidRPr="00E82A87">
        <w:rPr>
          <w:rFonts w:eastAsiaTheme="minorEastAsia"/>
          <w:i/>
          <w:sz w:val="22"/>
          <w:lang w:val="en-US"/>
        </w:rPr>
        <w:t>For multi-slot case where a TB spans multiple slots by repetition, following is supported:</w:t>
      </w:r>
    </w:p>
    <w:p w14:paraId="0292D647" w14:textId="77777777" w:rsidR="00041BF0" w:rsidRPr="00E82A87" w:rsidRDefault="00041BF0" w:rsidP="00AE495A">
      <w:pPr>
        <w:pStyle w:val="afe"/>
        <w:numPr>
          <w:ilvl w:val="1"/>
          <w:numId w:val="20"/>
        </w:numPr>
        <w:spacing w:afterLines="50" w:after="120"/>
        <w:ind w:leftChars="0"/>
        <w:jc w:val="both"/>
        <w:rPr>
          <w:rFonts w:eastAsiaTheme="minorEastAsia"/>
          <w:i/>
          <w:sz w:val="22"/>
          <w:lang w:val="en-US"/>
        </w:rPr>
      </w:pPr>
      <w:r w:rsidRPr="00E82A87">
        <w:rPr>
          <w:rFonts w:eastAsiaTheme="minorEastAsia"/>
          <w:i/>
          <w:sz w:val="22"/>
          <w:lang w:val="en-US"/>
        </w:rPr>
        <w:t>For UL/DL transmission with grant,</w:t>
      </w:r>
    </w:p>
    <w:p w14:paraId="334858A9" w14:textId="110A5A0D" w:rsidR="00AE495A" w:rsidRPr="00E82A87" w:rsidRDefault="00041BF0" w:rsidP="00041BF0">
      <w:pPr>
        <w:pStyle w:val="afe"/>
        <w:numPr>
          <w:ilvl w:val="2"/>
          <w:numId w:val="20"/>
        </w:numPr>
        <w:spacing w:afterLines="50" w:after="120"/>
        <w:ind w:leftChars="0"/>
        <w:jc w:val="both"/>
        <w:rPr>
          <w:rFonts w:eastAsiaTheme="minorEastAsia"/>
          <w:i/>
          <w:sz w:val="22"/>
          <w:lang w:val="en-US"/>
        </w:rPr>
      </w:pPr>
      <w:r w:rsidRPr="00E82A87">
        <w:rPr>
          <w:rFonts w:eastAsiaTheme="minorEastAsia"/>
          <w:i/>
          <w:sz w:val="22"/>
          <w:lang w:val="en-US"/>
        </w:rPr>
        <w:t>DL assignment/UL grant indicates the s</w:t>
      </w:r>
      <w:r w:rsidR="00AE495A" w:rsidRPr="00E82A87">
        <w:rPr>
          <w:rFonts w:eastAsiaTheme="minorEastAsia"/>
          <w:i/>
          <w:sz w:val="22"/>
          <w:lang w:val="en-US"/>
        </w:rPr>
        <w:t>tarting symbol and ending symbol of a slot, and the starting slot and ending slot where it is applied to</w:t>
      </w:r>
      <w:r w:rsidRPr="00E82A87">
        <w:rPr>
          <w:rFonts w:eastAsiaTheme="minorEastAsia"/>
          <w:i/>
          <w:sz w:val="22"/>
          <w:lang w:val="en-US"/>
        </w:rPr>
        <w:t xml:space="preserve"> (i.e., Opt.2)</w:t>
      </w:r>
    </w:p>
    <w:p w14:paraId="797E206F" w14:textId="3AF3CD11" w:rsidR="00AE495A" w:rsidRPr="00E82A87" w:rsidRDefault="00AE495A" w:rsidP="00041BF0">
      <w:pPr>
        <w:pStyle w:val="afe"/>
        <w:numPr>
          <w:ilvl w:val="3"/>
          <w:numId w:val="20"/>
        </w:numPr>
        <w:spacing w:afterLines="50" w:after="120"/>
        <w:ind w:leftChars="0"/>
        <w:jc w:val="both"/>
        <w:rPr>
          <w:rFonts w:eastAsiaTheme="minorEastAsia"/>
          <w:i/>
          <w:sz w:val="22"/>
          <w:lang w:val="en-US"/>
        </w:rPr>
      </w:pPr>
      <w:r w:rsidRPr="00E82A87">
        <w:rPr>
          <w:rFonts w:eastAsiaTheme="minorEastAsia"/>
          <w:i/>
          <w:sz w:val="22"/>
          <w:lang w:val="en-US"/>
        </w:rPr>
        <w:t>The starting symbol and ending symbol are applied to all the aggregated slots</w:t>
      </w:r>
    </w:p>
    <w:p w14:paraId="360EE84F" w14:textId="60C35CEC" w:rsidR="00041BF0" w:rsidRPr="00E82A87" w:rsidRDefault="00041BF0" w:rsidP="00041BF0">
      <w:pPr>
        <w:pStyle w:val="afe"/>
        <w:numPr>
          <w:ilvl w:val="1"/>
          <w:numId w:val="20"/>
        </w:numPr>
        <w:spacing w:afterLines="50" w:after="120"/>
        <w:ind w:leftChars="0"/>
        <w:jc w:val="both"/>
        <w:rPr>
          <w:rFonts w:eastAsiaTheme="minorEastAsia"/>
          <w:i/>
          <w:sz w:val="22"/>
          <w:lang w:val="en-US"/>
        </w:rPr>
      </w:pPr>
      <w:r w:rsidRPr="00E82A87">
        <w:rPr>
          <w:rFonts w:eastAsiaTheme="minorEastAsia"/>
          <w:i/>
          <w:sz w:val="22"/>
          <w:lang w:val="en-US"/>
        </w:rPr>
        <w:t>For Type 2 UL transmission without grant,</w:t>
      </w:r>
    </w:p>
    <w:p w14:paraId="041D3E9B" w14:textId="707D567C" w:rsidR="00041BF0" w:rsidRPr="00E82A87" w:rsidRDefault="00041BF0" w:rsidP="00041BF0">
      <w:pPr>
        <w:pStyle w:val="afe"/>
        <w:numPr>
          <w:ilvl w:val="2"/>
          <w:numId w:val="20"/>
        </w:numPr>
        <w:spacing w:afterLines="50" w:after="120"/>
        <w:ind w:leftChars="0"/>
        <w:jc w:val="both"/>
        <w:rPr>
          <w:rFonts w:eastAsiaTheme="minorEastAsia"/>
          <w:i/>
          <w:sz w:val="22"/>
          <w:lang w:val="en-US"/>
        </w:rPr>
      </w:pPr>
      <w:r w:rsidRPr="00E82A87">
        <w:rPr>
          <w:rFonts w:eastAsiaTheme="minorEastAsia"/>
          <w:i/>
          <w:sz w:val="22"/>
          <w:lang w:val="en-US"/>
        </w:rPr>
        <w:t xml:space="preserve">L1 activation </w:t>
      </w:r>
      <w:proofErr w:type="spellStart"/>
      <w:r w:rsidRPr="00E82A87">
        <w:rPr>
          <w:rFonts w:eastAsiaTheme="minorEastAsia"/>
          <w:i/>
          <w:sz w:val="22"/>
          <w:lang w:val="en-US"/>
        </w:rPr>
        <w:t>signalling</w:t>
      </w:r>
      <w:proofErr w:type="spellEnd"/>
      <w:r w:rsidRPr="00E82A87">
        <w:rPr>
          <w:rFonts w:eastAsiaTheme="minorEastAsia"/>
          <w:i/>
          <w:sz w:val="22"/>
          <w:lang w:val="en-US"/>
        </w:rPr>
        <w:t xml:space="preserve"> indicates the starting symbol and ending symbol of a slot, and the starting slot and ending slot where it is applied to (i.e., </w:t>
      </w:r>
      <w:r w:rsidR="006D2FCB" w:rsidRPr="00E82A87">
        <w:rPr>
          <w:rFonts w:eastAsiaTheme="minorEastAsia"/>
          <w:i/>
          <w:sz w:val="22"/>
          <w:lang w:val="en-US"/>
        </w:rPr>
        <w:t xml:space="preserve">based on </w:t>
      </w:r>
      <w:r w:rsidRPr="00E82A87">
        <w:rPr>
          <w:rFonts w:eastAsiaTheme="minorEastAsia"/>
          <w:i/>
          <w:sz w:val="22"/>
          <w:lang w:val="en-US"/>
        </w:rPr>
        <w:t>Opt.2)</w:t>
      </w:r>
    </w:p>
    <w:p w14:paraId="70F770A2" w14:textId="77777777" w:rsidR="00041BF0" w:rsidRPr="00E82A87" w:rsidRDefault="00041BF0" w:rsidP="00041BF0">
      <w:pPr>
        <w:pStyle w:val="afe"/>
        <w:numPr>
          <w:ilvl w:val="3"/>
          <w:numId w:val="20"/>
        </w:numPr>
        <w:spacing w:afterLines="50" w:after="120"/>
        <w:ind w:leftChars="0"/>
        <w:jc w:val="both"/>
        <w:rPr>
          <w:rFonts w:eastAsiaTheme="minorEastAsia"/>
          <w:i/>
          <w:sz w:val="22"/>
          <w:lang w:val="en-US"/>
        </w:rPr>
      </w:pPr>
      <w:r w:rsidRPr="00E82A87">
        <w:rPr>
          <w:rFonts w:eastAsiaTheme="minorEastAsia"/>
          <w:i/>
          <w:sz w:val="22"/>
          <w:lang w:val="en-US"/>
        </w:rPr>
        <w:t>The starting symbol and ending symbol are applied to all the aggregated slots</w:t>
      </w:r>
    </w:p>
    <w:p w14:paraId="41D0C6F1" w14:textId="7F24C4D0" w:rsidR="00041BF0" w:rsidRPr="00E82A87" w:rsidRDefault="00041BF0" w:rsidP="00041BF0">
      <w:pPr>
        <w:pStyle w:val="afe"/>
        <w:numPr>
          <w:ilvl w:val="1"/>
          <w:numId w:val="20"/>
        </w:numPr>
        <w:spacing w:afterLines="50" w:after="120"/>
        <w:ind w:leftChars="0"/>
        <w:jc w:val="both"/>
        <w:rPr>
          <w:rFonts w:eastAsiaTheme="minorEastAsia"/>
          <w:i/>
          <w:sz w:val="22"/>
          <w:lang w:val="en-US"/>
        </w:rPr>
      </w:pPr>
      <w:r w:rsidRPr="00E82A87">
        <w:rPr>
          <w:rFonts w:eastAsiaTheme="minorEastAsia" w:hint="eastAsia"/>
          <w:i/>
          <w:sz w:val="22"/>
          <w:lang w:val="en-US"/>
        </w:rPr>
        <w:t>For Type 1 UL transmission without grant,</w:t>
      </w:r>
    </w:p>
    <w:p w14:paraId="409F4D8F" w14:textId="3994BF98" w:rsidR="00041BF0" w:rsidRPr="00E82A87" w:rsidRDefault="00041BF0" w:rsidP="00041BF0">
      <w:pPr>
        <w:pStyle w:val="afe"/>
        <w:numPr>
          <w:ilvl w:val="2"/>
          <w:numId w:val="20"/>
        </w:numPr>
        <w:spacing w:afterLines="50" w:after="120"/>
        <w:ind w:leftChars="0"/>
        <w:jc w:val="both"/>
        <w:rPr>
          <w:rFonts w:eastAsiaTheme="minorEastAsia"/>
          <w:i/>
          <w:sz w:val="22"/>
          <w:lang w:val="en-US"/>
        </w:rPr>
      </w:pPr>
      <w:r w:rsidRPr="00E82A87">
        <w:rPr>
          <w:rFonts w:eastAsiaTheme="minorEastAsia"/>
          <w:i/>
          <w:sz w:val="22"/>
          <w:lang w:val="en-US"/>
        </w:rPr>
        <w:t xml:space="preserve">UE-specific RRC signaling configures the starting symbol and ending symbol of a slot, and the starting slot and ending slot where it is applied to (i.e., </w:t>
      </w:r>
      <w:r w:rsidR="006D2FCB" w:rsidRPr="00E82A87">
        <w:rPr>
          <w:rFonts w:eastAsiaTheme="minorEastAsia"/>
          <w:i/>
          <w:sz w:val="22"/>
          <w:lang w:val="en-US"/>
        </w:rPr>
        <w:t xml:space="preserve">based on </w:t>
      </w:r>
      <w:r w:rsidRPr="00E82A87">
        <w:rPr>
          <w:rFonts w:eastAsiaTheme="minorEastAsia"/>
          <w:i/>
          <w:sz w:val="22"/>
          <w:lang w:val="en-US"/>
        </w:rPr>
        <w:t>Opt.2)</w:t>
      </w:r>
    </w:p>
    <w:p w14:paraId="1CBAFBD3"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5A751615" w14:textId="77777777" w:rsidTr="00C73DF0">
        <w:tc>
          <w:tcPr>
            <w:tcW w:w="2235" w:type="dxa"/>
            <w:shd w:val="clear" w:color="auto" w:fill="8DB3E2" w:themeFill="text2" w:themeFillTint="66"/>
          </w:tcPr>
          <w:p w14:paraId="4C5B845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6DF13B1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0F81F989" w14:textId="77777777" w:rsidTr="00C73DF0">
        <w:tc>
          <w:tcPr>
            <w:tcW w:w="2235" w:type="dxa"/>
          </w:tcPr>
          <w:p w14:paraId="58DD01F6"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31A12E82"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134A9ABE" w14:textId="77777777" w:rsidR="004E03CB" w:rsidRPr="00AE495A" w:rsidRDefault="004E03CB" w:rsidP="00AE495A">
      <w:pPr>
        <w:spacing w:afterLines="50" w:after="120"/>
        <w:jc w:val="both"/>
        <w:rPr>
          <w:rFonts w:eastAsia="宋体"/>
          <w:sz w:val="22"/>
          <w:lang w:val="en-US" w:eastAsia="zh-CN"/>
        </w:rPr>
      </w:pPr>
    </w:p>
    <w:p w14:paraId="68D7AE22" w14:textId="77777777" w:rsidR="00FC77AA" w:rsidRPr="00FC77AA" w:rsidRDefault="002731BA" w:rsidP="00A57452">
      <w:pPr>
        <w:pStyle w:val="afe"/>
        <w:numPr>
          <w:ilvl w:val="3"/>
          <w:numId w:val="7"/>
        </w:numPr>
        <w:spacing w:afterLines="50" w:after="120"/>
        <w:ind w:leftChars="0"/>
        <w:jc w:val="both"/>
        <w:rPr>
          <w:rFonts w:eastAsia="宋体"/>
          <w:sz w:val="22"/>
          <w:lang w:val="en-US" w:eastAsia="zh-CN"/>
        </w:rPr>
      </w:pPr>
      <w:proofErr w:type="spellStart"/>
      <w:r w:rsidRPr="002731BA">
        <w:rPr>
          <w:rFonts w:eastAsia="宋体"/>
          <w:sz w:val="22"/>
          <w:lang w:val="en-US" w:eastAsia="zh-CN"/>
        </w:rPr>
        <w:t>S</w:t>
      </w:r>
      <w:r w:rsidRPr="002731BA">
        <w:rPr>
          <w:rFonts w:eastAsia="宋体" w:hint="eastAsia"/>
          <w:sz w:val="22"/>
          <w:lang w:val="en-US" w:eastAsia="zh-CN"/>
        </w:rPr>
        <w:t>ignalling</w:t>
      </w:r>
      <w:proofErr w:type="spellEnd"/>
      <w:r w:rsidRPr="002731BA">
        <w:rPr>
          <w:rFonts w:eastAsia="宋体" w:hint="eastAsia"/>
          <w:sz w:val="22"/>
          <w:lang w:val="en-US" w:eastAsia="zh-CN"/>
        </w:rPr>
        <w:t xml:space="preserve"> </w:t>
      </w:r>
      <w:r w:rsidRPr="002731BA">
        <w:rPr>
          <w:rFonts w:eastAsia="宋体"/>
          <w:sz w:val="22"/>
          <w:lang w:val="en-US" w:eastAsia="zh-CN"/>
        </w:rPr>
        <w:t xml:space="preserve">details for the selected option: </w:t>
      </w:r>
      <w:r w:rsidRPr="002731BA">
        <w:rPr>
          <w:rFonts w:eastAsia="MS Mincho"/>
          <w:sz w:val="22"/>
          <w:lang w:val="en-US"/>
        </w:rPr>
        <w:t>starting symbol(s), ending symbol(s), aggregated slots</w:t>
      </w:r>
    </w:p>
    <w:p w14:paraId="1C39AB3C" w14:textId="2B9D4D6A" w:rsidR="001E4ABF" w:rsidRDefault="00E82A87" w:rsidP="001E4ABF">
      <w:pPr>
        <w:pStyle w:val="afe"/>
        <w:numPr>
          <w:ilvl w:val="4"/>
          <w:numId w:val="7"/>
        </w:numPr>
        <w:spacing w:afterLines="50" w:after="120"/>
        <w:ind w:leftChars="0"/>
        <w:jc w:val="both"/>
        <w:rPr>
          <w:rFonts w:eastAsia="宋体"/>
          <w:sz w:val="22"/>
          <w:lang w:val="en-US" w:eastAsia="zh-CN"/>
        </w:rPr>
      </w:pPr>
      <w:r>
        <w:rPr>
          <w:rFonts w:eastAsia="宋体" w:hint="eastAsia"/>
          <w:sz w:val="22"/>
          <w:lang w:val="en-US" w:eastAsia="zh-CN"/>
        </w:rPr>
        <w:t xml:space="preserve">The </w:t>
      </w:r>
      <w:r>
        <w:rPr>
          <w:rFonts w:eastAsia="宋体"/>
          <w:sz w:val="22"/>
          <w:lang w:val="en-US" w:eastAsia="zh-CN"/>
        </w:rPr>
        <w:t xml:space="preserve">number of the aggregated slots, e.g. K should be configured by RRC or informed by a combination of RRC and L1 </w:t>
      </w:r>
      <w:proofErr w:type="spellStart"/>
      <w:r>
        <w:rPr>
          <w:rFonts w:eastAsia="宋体"/>
          <w:sz w:val="22"/>
          <w:lang w:val="en-US" w:eastAsia="zh-CN"/>
        </w:rPr>
        <w:t>signalling</w:t>
      </w:r>
      <w:proofErr w:type="spellEnd"/>
      <w:r>
        <w:rPr>
          <w:rFonts w:eastAsia="宋体"/>
          <w:sz w:val="22"/>
          <w:lang w:val="en-US" w:eastAsia="zh-CN"/>
        </w:rPr>
        <w:t xml:space="preserve">? </w:t>
      </w:r>
    </w:p>
    <w:p w14:paraId="51405D94" w14:textId="3ABFEAC8" w:rsidR="00D41F6F" w:rsidRPr="001E4ABF" w:rsidRDefault="00FC77AA" w:rsidP="00D41F6F">
      <w:pPr>
        <w:pStyle w:val="afe"/>
        <w:numPr>
          <w:ilvl w:val="4"/>
          <w:numId w:val="7"/>
        </w:numPr>
        <w:spacing w:afterLines="50" w:after="120"/>
        <w:ind w:leftChars="0"/>
        <w:jc w:val="both"/>
        <w:rPr>
          <w:rFonts w:eastAsia="宋体"/>
          <w:sz w:val="22"/>
          <w:lang w:val="en-US" w:eastAsia="zh-CN"/>
        </w:rPr>
      </w:pPr>
      <w:r>
        <w:rPr>
          <w:rFonts w:eastAsia="MS Mincho"/>
          <w:sz w:val="22"/>
          <w:lang w:val="en-US"/>
        </w:rPr>
        <w:t xml:space="preserve">Whether the </w:t>
      </w:r>
      <w:r w:rsidRPr="002731BA">
        <w:rPr>
          <w:rFonts w:eastAsia="MS Mincho"/>
          <w:sz w:val="22"/>
          <w:lang w:val="en-US"/>
        </w:rPr>
        <w:t>aggregated slots</w:t>
      </w:r>
      <w:r>
        <w:rPr>
          <w:rFonts w:eastAsia="MS Mincho"/>
          <w:sz w:val="22"/>
          <w:lang w:val="en-US"/>
        </w:rPr>
        <w:t xml:space="preserve"> is contiguous or non-contiguous in time-domain? </w:t>
      </w:r>
    </w:p>
    <w:p w14:paraId="6F9EC402" w14:textId="33D171C8" w:rsidR="001E4ABF" w:rsidRPr="00D41F6F" w:rsidRDefault="001E4ABF" w:rsidP="00D41F6F">
      <w:pPr>
        <w:pStyle w:val="afe"/>
        <w:numPr>
          <w:ilvl w:val="4"/>
          <w:numId w:val="7"/>
        </w:numPr>
        <w:spacing w:afterLines="50" w:after="120"/>
        <w:ind w:leftChars="0"/>
        <w:jc w:val="both"/>
        <w:rPr>
          <w:rFonts w:eastAsia="宋体"/>
          <w:sz w:val="22"/>
          <w:lang w:val="en-US" w:eastAsia="zh-CN"/>
        </w:rPr>
      </w:pPr>
      <w:r>
        <w:rPr>
          <w:rFonts w:eastAsia="MS Mincho"/>
          <w:sz w:val="22"/>
          <w:lang w:val="en-US"/>
        </w:rPr>
        <w:t>What are the possible values of the repetition K?</w:t>
      </w:r>
    </w:p>
    <w:tbl>
      <w:tblPr>
        <w:tblStyle w:val="afb"/>
        <w:tblW w:w="0" w:type="auto"/>
        <w:tblLook w:val="04A0" w:firstRow="1" w:lastRow="0" w:firstColumn="1" w:lastColumn="0" w:noHBand="0" w:noVBand="1"/>
      </w:tblPr>
      <w:tblGrid>
        <w:gridCol w:w="2206"/>
        <w:gridCol w:w="7756"/>
      </w:tblGrid>
      <w:tr w:rsidR="00D41F6F" w:rsidRPr="00DD64E4" w14:paraId="3E11537D" w14:textId="77777777" w:rsidTr="000A262A">
        <w:tc>
          <w:tcPr>
            <w:tcW w:w="2235" w:type="dxa"/>
            <w:shd w:val="clear" w:color="auto" w:fill="8DB3E2" w:themeFill="text2" w:themeFillTint="66"/>
          </w:tcPr>
          <w:p w14:paraId="2D52DFBE" w14:textId="77777777" w:rsidR="00D41F6F" w:rsidRPr="00DD64E4" w:rsidRDefault="00D41F6F" w:rsidP="000A262A">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5F5E41DB" w14:textId="77777777" w:rsidR="00D41F6F" w:rsidRPr="00DD64E4" w:rsidRDefault="00D41F6F" w:rsidP="000A262A">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D41F6F" w:rsidRPr="00DD64E4" w14:paraId="6943B399" w14:textId="77777777" w:rsidTr="000A262A">
        <w:tc>
          <w:tcPr>
            <w:tcW w:w="2235" w:type="dxa"/>
          </w:tcPr>
          <w:p w14:paraId="39BCAF96" w14:textId="77777777" w:rsidR="00D41F6F" w:rsidRPr="00DD64E4" w:rsidRDefault="00D41F6F" w:rsidP="000A262A">
            <w:pPr>
              <w:overflowPunct/>
              <w:autoSpaceDE/>
              <w:autoSpaceDN/>
              <w:adjustRightInd/>
              <w:spacing w:afterLines="50" w:after="120"/>
              <w:jc w:val="both"/>
              <w:textAlignment w:val="auto"/>
              <w:rPr>
                <w:rFonts w:eastAsia="MS Mincho"/>
                <w:sz w:val="22"/>
                <w:lang w:val="en-US"/>
              </w:rPr>
            </w:pPr>
          </w:p>
        </w:tc>
        <w:tc>
          <w:tcPr>
            <w:tcW w:w="7935" w:type="dxa"/>
          </w:tcPr>
          <w:p w14:paraId="16A8EAC8" w14:textId="77777777" w:rsidR="00D41F6F" w:rsidRPr="00DD64E4" w:rsidRDefault="00D41F6F" w:rsidP="000A262A">
            <w:pPr>
              <w:overflowPunct/>
              <w:autoSpaceDE/>
              <w:autoSpaceDN/>
              <w:adjustRightInd/>
              <w:spacing w:afterLines="50" w:after="120"/>
              <w:jc w:val="both"/>
              <w:textAlignment w:val="auto"/>
              <w:rPr>
                <w:rFonts w:eastAsia="MS Mincho"/>
                <w:sz w:val="22"/>
                <w:lang w:val="en-US"/>
              </w:rPr>
            </w:pPr>
          </w:p>
        </w:tc>
      </w:tr>
    </w:tbl>
    <w:p w14:paraId="13CE2EEE" w14:textId="77777777" w:rsidR="008A71E1" w:rsidRPr="002731BA" w:rsidRDefault="008A71E1" w:rsidP="008A71E1">
      <w:pPr>
        <w:pStyle w:val="afe"/>
        <w:spacing w:afterLines="50" w:after="120"/>
        <w:ind w:leftChars="0" w:left="1680"/>
        <w:jc w:val="both"/>
        <w:rPr>
          <w:rFonts w:eastAsia="宋体"/>
          <w:sz w:val="22"/>
          <w:lang w:val="en-US" w:eastAsia="zh-CN"/>
        </w:rPr>
      </w:pPr>
    </w:p>
    <w:p w14:paraId="548382AA" w14:textId="20F64711" w:rsidR="0090511C" w:rsidRDefault="0099353A" w:rsidP="0099353A">
      <w:pPr>
        <w:pStyle w:val="afe"/>
        <w:numPr>
          <w:ilvl w:val="3"/>
          <w:numId w:val="7"/>
        </w:numPr>
        <w:spacing w:afterLines="50" w:after="120"/>
        <w:ind w:leftChars="0"/>
        <w:jc w:val="both"/>
        <w:rPr>
          <w:rFonts w:eastAsia="宋体"/>
          <w:sz w:val="22"/>
          <w:lang w:val="en-US" w:eastAsia="zh-CN"/>
        </w:rPr>
      </w:pPr>
      <w:r>
        <w:rPr>
          <w:rFonts w:eastAsia="宋体" w:hint="eastAsia"/>
          <w:sz w:val="22"/>
          <w:lang w:val="en-US" w:eastAsia="zh-CN"/>
        </w:rPr>
        <w:t>For Type 1 UL transmission without UL grant</w:t>
      </w:r>
      <w:r>
        <w:rPr>
          <w:rFonts w:eastAsia="宋体"/>
          <w:sz w:val="22"/>
          <w:lang w:val="en-US" w:eastAsia="zh-CN"/>
        </w:rPr>
        <w:t xml:space="preserve">, except Media </w:t>
      </w:r>
      <w:proofErr w:type="spellStart"/>
      <w:r>
        <w:rPr>
          <w:rFonts w:eastAsia="宋体"/>
          <w:sz w:val="22"/>
          <w:lang w:val="en-US" w:eastAsia="zh-CN"/>
        </w:rPr>
        <w:t>Tek</w:t>
      </w:r>
      <w:proofErr w:type="spellEnd"/>
      <w:r>
        <w:rPr>
          <w:rFonts w:eastAsia="宋体"/>
          <w:sz w:val="22"/>
          <w:lang w:val="en-US" w:eastAsia="zh-CN"/>
        </w:rPr>
        <w:t>, most companies support same design as UL grant based transmission should be the starting point.</w:t>
      </w:r>
    </w:p>
    <w:p w14:paraId="593C3395" w14:textId="3202EE14" w:rsidR="0099353A" w:rsidRDefault="0099353A" w:rsidP="0099353A">
      <w:pPr>
        <w:pStyle w:val="afe"/>
        <w:numPr>
          <w:ilvl w:val="3"/>
          <w:numId w:val="7"/>
        </w:numPr>
        <w:spacing w:afterLines="50" w:after="120"/>
        <w:ind w:leftChars="0"/>
        <w:jc w:val="both"/>
        <w:rPr>
          <w:rFonts w:eastAsia="宋体"/>
          <w:sz w:val="22"/>
          <w:lang w:val="en-US" w:eastAsia="zh-CN"/>
        </w:rPr>
      </w:pPr>
      <w:r>
        <w:rPr>
          <w:rFonts w:eastAsia="宋体" w:hint="eastAsia"/>
          <w:sz w:val="22"/>
          <w:lang w:val="en-US" w:eastAsia="zh-CN"/>
        </w:rPr>
        <w:t xml:space="preserve">For Type </w:t>
      </w:r>
      <w:r>
        <w:rPr>
          <w:rFonts w:eastAsia="宋体"/>
          <w:sz w:val="22"/>
          <w:lang w:val="en-US" w:eastAsia="zh-CN"/>
        </w:rPr>
        <w:t>2</w:t>
      </w:r>
      <w:r>
        <w:rPr>
          <w:rFonts w:eastAsia="宋体" w:hint="eastAsia"/>
          <w:sz w:val="22"/>
          <w:lang w:val="en-US" w:eastAsia="zh-CN"/>
        </w:rPr>
        <w:t xml:space="preserve"> UL transmission without UL grant</w:t>
      </w:r>
      <w:r>
        <w:rPr>
          <w:rFonts w:eastAsia="宋体"/>
          <w:sz w:val="22"/>
          <w:lang w:val="en-US" w:eastAsia="zh-CN"/>
        </w:rPr>
        <w:t xml:space="preserve">, except Qualcomm, most companies support </w:t>
      </w:r>
      <w:r w:rsidR="004E03CB">
        <w:rPr>
          <w:rFonts w:eastAsia="宋体"/>
          <w:sz w:val="22"/>
          <w:lang w:val="en-US" w:eastAsia="zh-CN"/>
        </w:rPr>
        <w:t xml:space="preserve">the </w:t>
      </w:r>
      <w:r>
        <w:rPr>
          <w:rFonts w:eastAsia="宋体"/>
          <w:sz w:val="22"/>
          <w:lang w:val="en-US" w:eastAsia="zh-CN"/>
        </w:rPr>
        <w:t>same design as UL grant based transmission.</w:t>
      </w:r>
    </w:p>
    <w:p w14:paraId="69155CC8" w14:textId="77777777" w:rsidR="0099353A" w:rsidRPr="004E03CB" w:rsidRDefault="0099353A" w:rsidP="004E03CB">
      <w:pPr>
        <w:spacing w:afterLines="50" w:after="120"/>
        <w:jc w:val="both"/>
        <w:rPr>
          <w:rFonts w:eastAsia="宋体"/>
          <w:sz w:val="22"/>
          <w:lang w:val="en-US" w:eastAsia="zh-CN"/>
        </w:rPr>
      </w:pPr>
    </w:p>
    <w:p w14:paraId="01055F9D" w14:textId="6429E0BD" w:rsidR="00226F02" w:rsidRDefault="00226F02" w:rsidP="00226F02">
      <w:pPr>
        <w:pStyle w:val="afe"/>
        <w:numPr>
          <w:ilvl w:val="2"/>
          <w:numId w:val="7"/>
        </w:numPr>
        <w:spacing w:afterLines="50" w:after="120"/>
        <w:ind w:leftChars="0"/>
        <w:jc w:val="both"/>
        <w:rPr>
          <w:rFonts w:eastAsiaTheme="minorEastAsia"/>
          <w:sz w:val="22"/>
          <w:lang w:val="en-US" w:eastAsia="zh-CN"/>
        </w:rPr>
      </w:pPr>
      <w:r w:rsidRPr="00226F02">
        <w:rPr>
          <w:rFonts w:eastAsiaTheme="minorEastAsia" w:hint="eastAsia"/>
          <w:sz w:val="22"/>
          <w:lang w:val="en-US" w:eastAsia="zh-CN"/>
        </w:rPr>
        <w:t>Non-slot</w:t>
      </w:r>
      <w:r w:rsidRPr="00226F02">
        <w:rPr>
          <w:rFonts w:eastAsiaTheme="minorEastAsia"/>
          <w:sz w:val="22"/>
          <w:lang w:val="en-US" w:eastAsia="zh-CN"/>
        </w:rPr>
        <w:t xml:space="preserve"> (i.e., mini-slot)</w:t>
      </w:r>
      <w:r w:rsidRPr="00226F02">
        <w:rPr>
          <w:rFonts w:eastAsiaTheme="minorEastAsia" w:hint="eastAsia"/>
          <w:sz w:val="22"/>
          <w:lang w:val="en-US" w:eastAsia="zh-CN"/>
        </w:rPr>
        <w:t xml:space="preserve"> case:</w:t>
      </w:r>
    </w:p>
    <w:p w14:paraId="5964BE35" w14:textId="5108A1F6" w:rsidR="006A0BEB" w:rsidRPr="006A0BEB" w:rsidRDefault="006A0BEB" w:rsidP="008A71E1">
      <w:pPr>
        <w:pStyle w:val="afe"/>
        <w:numPr>
          <w:ilvl w:val="3"/>
          <w:numId w:val="7"/>
        </w:numPr>
        <w:spacing w:afterLines="50" w:after="120"/>
        <w:ind w:leftChars="0"/>
        <w:jc w:val="both"/>
        <w:rPr>
          <w:rFonts w:eastAsia="MS Mincho"/>
          <w:sz w:val="22"/>
          <w:lang w:val="en-US"/>
        </w:rPr>
      </w:pPr>
      <w:r w:rsidRPr="00C7632A">
        <w:rPr>
          <w:rFonts w:eastAsiaTheme="minorEastAsia"/>
          <w:sz w:val="22"/>
          <w:lang w:val="en-US" w:eastAsia="zh-CN"/>
        </w:rPr>
        <w:t>Can a mini-slot cross the slot boundary or not?</w:t>
      </w:r>
    </w:p>
    <w:p w14:paraId="533A3E78" w14:textId="3881E7DC" w:rsidR="006A0BEB" w:rsidRPr="006A0BEB" w:rsidRDefault="006A0BEB" w:rsidP="006A0BEB">
      <w:pPr>
        <w:pStyle w:val="afe"/>
        <w:numPr>
          <w:ilvl w:val="4"/>
          <w:numId w:val="7"/>
        </w:numPr>
        <w:spacing w:afterLines="50" w:after="120"/>
        <w:ind w:leftChars="0"/>
        <w:jc w:val="both"/>
        <w:rPr>
          <w:rFonts w:eastAsia="MS Mincho"/>
          <w:sz w:val="22"/>
          <w:lang w:val="en-US"/>
        </w:rPr>
      </w:pPr>
      <w:r>
        <w:rPr>
          <w:rFonts w:eastAsiaTheme="minorEastAsia"/>
          <w:sz w:val="22"/>
          <w:lang w:val="en-US" w:eastAsia="zh-CN"/>
        </w:rPr>
        <w:lastRenderedPageBreak/>
        <w:t>Y</w:t>
      </w:r>
      <w:r w:rsidR="00654B63">
        <w:rPr>
          <w:rFonts w:eastAsiaTheme="minorEastAsia"/>
          <w:sz w:val="22"/>
          <w:lang w:val="en-US" w:eastAsia="zh-CN"/>
        </w:rPr>
        <w:t>es:</w:t>
      </w:r>
      <w:r>
        <w:rPr>
          <w:rFonts w:eastAsiaTheme="minorEastAsia"/>
          <w:sz w:val="22"/>
          <w:lang w:val="en-US" w:eastAsia="zh-CN"/>
        </w:rPr>
        <w:t xml:space="preserve"> supported by</w:t>
      </w:r>
      <w:r w:rsidR="00761655">
        <w:rPr>
          <w:rFonts w:eastAsiaTheme="minorEastAsia"/>
          <w:sz w:val="22"/>
          <w:lang w:val="en-US" w:eastAsia="zh-CN"/>
        </w:rPr>
        <w:t xml:space="preserve"> Nokia, Qualcomm, Panasonic (for above 6GHz and unlicensed band), Sharp</w:t>
      </w:r>
      <w:r w:rsidR="00654B63">
        <w:rPr>
          <w:rFonts w:eastAsiaTheme="minorEastAsia"/>
          <w:sz w:val="22"/>
          <w:lang w:val="en-US" w:eastAsia="zh-CN"/>
        </w:rPr>
        <w:t>, Ericsson?</w:t>
      </w:r>
      <w:r w:rsidR="0023749D">
        <w:rPr>
          <w:rFonts w:eastAsiaTheme="minorEastAsia"/>
          <w:sz w:val="22"/>
          <w:lang w:val="en-US" w:eastAsia="zh-CN"/>
        </w:rPr>
        <w:t>, LG</w:t>
      </w:r>
    </w:p>
    <w:p w14:paraId="4A93173E" w14:textId="06479F6C" w:rsidR="006A0BEB" w:rsidRPr="006A0BEB" w:rsidRDefault="00654B63" w:rsidP="006A0BEB">
      <w:pPr>
        <w:pStyle w:val="afe"/>
        <w:numPr>
          <w:ilvl w:val="4"/>
          <w:numId w:val="7"/>
        </w:numPr>
        <w:spacing w:afterLines="50" w:after="120"/>
        <w:ind w:leftChars="0"/>
        <w:jc w:val="both"/>
        <w:rPr>
          <w:rFonts w:eastAsia="MS Mincho"/>
          <w:sz w:val="22"/>
          <w:lang w:val="en-US"/>
        </w:rPr>
      </w:pPr>
      <w:r>
        <w:rPr>
          <w:rFonts w:eastAsiaTheme="minorEastAsia"/>
          <w:sz w:val="22"/>
          <w:lang w:val="en-US" w:eastAsia="zh-CN"/>
        </w:rPr>
        <w:t xml:space="preserve">No: </w:t>
      </w:r>
      <w:r w:rsidR="006A0BEB">
        <w:rPr>
          <w:rFonts w:eastAsiaTheme="minorEastAsia"/>
          <w:sz w:val="22"/>
          <w:lang w:val="en-US" w:eastAsia="zh-CN"/>
        </w:rPr>
        <w:t>supported by</w:t>
      </w:r>
      <w:r w:rsidR="00761655">
        <w:rPr>
          <w:rFonts w:eastAsiaTheme="minorEastAsia"/>
          <w:sz w:val="22"/>
          <w:lang w:val="en-US" w:eastAsia="zh-CN"/>
        </w:rPr>
        <w:t xml:space="preserve"> DCM</w:t>
      </w:r>
      <w:r w:rsidR="00FC77AA">
        <w:rPr>
          <w:rFonts w:eastAsiaTheme="minorEastAsia"/>
          <w:sz w:val="22"/>
          <w:lang w:val="en-US" w:eastAsia="zh-CN"/>
        </w:rPr>
        <w:t>, Intel</w:t>
      </w:r>
      <w:r w:rsidR="00761655">
        <w:rPr>
          <w:rFonts w:eastAsiaTheme="minorEastAsia"/>
          <w:sz w:val="22"/>
          <w:lang w:val="en-US" w:eastAsia="zh-CN"/>
        </w:rPr>
        <w:t xml:space="preserve">(not essential in Rel.15), Huawei, Media </w:t>
      </w:r>
      <w:proofErr w:type="spellStart"/>
      <w:r w:rsidR="00761655">
        <w:rPr>
          <w:rFonts w:eastAsiaTheme="minorEastAsia"/>
          <w:sz w:val="22"/>
          <w:lang w:val="en-US" w:eastAsia="zh-CN"/>
        </w:rPr>
        <w:t>Tek</w:t>
      </w:r>
      <w:proofErr w:type="spellEnd"/>
      <w:r w:rsidR="00761655">
        <w:rPr>
          <w:rFonts w:eastAsiaTheme="minorEastAsia"/>
          <w:sz w:val="22"/>
          <w:lang w:val="en-US" w:eastAsia="zh-CN"/>
        </w:rPr>
        <w:t xml:space="preserve">, ZTE, </w:t>
      </w:r>
    </w:p>
    <w:p w14:paraId="23B77CA2" w14:textId="77777777" w:rsidR="006A0BEB" w:rsidRPr="006A0BEB" w:rsidRDefault="006A0BEB" w:rsidP="006A0BEB">
      <w:pPr>
        <w:pStyle w:val="afe"/>
        <w:spacing w:afterLines="50" w:after="120"/>
        <w:ind w:leftChars="0" w:left="2100"/>
        <w:jc w:val="both"/>
        <w:rPr>
          <w:rFonts w:eastAsia="MS Mincho"/>
          <w:sz w:val="22"/>
          <w:lang w:val="en-US"/>
        </w:rPr>
      </w:pPr>
    </w:p>
    <w:p w14:paraId="02EAC23B" w14:textId="772B7642" w:rsidR="008A71E1" w:rsidRDefault="008A71E1" w:rsidP="008A71E1">
      <w:pPr>
        <w:pStyle w:val="afe"/>
        <w:numPr>
          <w:ilvl w:val="3"/>
          <w:numId w:val="7"/>
        </w:numPr>
        <w:spacing w:afterLines="50" w:after="120"/>
        <w:ind w:leftChars="0"/>
        <w:jc w:val="both"/>
        <w:rPr>
          <w:rFonts w:eastAsia="MS Mincho"/>
          <w:sz w:val="22"/>
          <w:lang w:val="en-US"/>
        </w:rPr>
      </w:pPr>
      <w:r w:rsidRPr="007A508F">
        <w:rPr>
          <w:rFonts w:eastAsia="宋体"/>
          <w:sz w:val="22"/>
          <w:lang w:val="en-US" w:eastAsia="zh-CN"/>
        </w:rPr>
        <w:t>F</w:t>
      </w:r>
      <w:r w:rsidRPr="007A508F">
        <w:rPr>
          <w:rFonts w:eastAsia="宋体" w:hint="eastAsia"/>
          <w:sz w:val="22"/>
          <w:lang w:val="en-US" w:eastAsia="zh-CN"/>
        </w:rPr>
        <w:t xml:space="preserve">or </w:t>
      </w:r>
      <w:r w:rsidRPr="007A508F">
        <w:rPr>
          <w:rFonts w:eastAsia="宋体"/>
          <w:sz w:val="22"/>
          <w:lang w:val="en-US" w:eastAsia="zh-CN"/>
        </w:rPr>
        <w:t>UL</w:t>
      </w:r>
      <w:r>
        <w:rPr>
          <w:rFonts w:eastAsia="宋体"/>
          <w:sz w:val="22"/>
          <w:lang w:val="en-US" w:eastAsia="zh-CN"/>
        </w:rPr>
        <w:t>/DL</w:t>
      </w:r>
      <w:r w:rsidRPr="007A508F">
        <w:rPr>
          <w:rFonts w:eastAsia="宋体"/>
          <w:sz w:val="22"/>
          <w:lang w:val="en-US" w:eastAsia="zh-CN"/>
        </w:rPr>
        <w:t xml:space="preserve"> transmission with grant,</w:t>
      </w:r>
    </w:p>
    <w:p w14:paraId="2AF85484" w14:textId="3A7F2FEB" w:rsidR="0090511C" w:rsidRPr="00D370C8" w:rsidRDefault="0090511C" w:rsidP="008A71E1">
      <w:pPr>
        <w:pStyle w:val="afe"/>
        <w:numPr>
          <w:ilvl w:val="4"/>
          <w:numId w:val="7"/>
        </w:numPr>
        <w:spacing w:afterLines="50" w:after="120"/>
        <w:ind w:leftChars="0"/>
        <w:jc w:val="both"/>
        <w:rPr>
          <w:rFonts w:eastAsia="MS Mincho"/>
          <w:iCs/>
          <w:lang w:val="en-US"/>
        </w:rPr>
      </w:pPr>
      <w:r w:rsidRPr="0090511C">
        <w:rPr>
          <w:rFonts w:eastAsia="MS Mincho"/>
          <w:sz w:val="22"/>
          <w:lang w:val="en-US"/>
        </w:rPr>
        <w:t>Starting symbol and ending symbol</w:t>
      </w:r>
    </w:p>
    <w:p w14:paraId="13CF0833" w14:textId="77777777" w:rsidR="0090511C" w:rsidRPr="0090511C" w:rsidRDefault="0090511C" w:rsidP="008A71E1">
      <w:pPr>
        <w:pStyle w:val="afe"/>
        <w:numPr>
          <w:ilvl w:val="5"/>
          <w:numId w:val="7"/>
        </w:numPr>
        <w:spacing w:afterLines="50" w:after="120"/>
        <w:ind w:leftChars="0"/>
        <w:jc w:val="both"/>
        <w:rPr>
          <w:rFonts w:eastAsia="MS Mincho"/>
          <w:sz w:val="22"/>
          <w:lang w:val="en-US"/>
        </w:rPr>
      </w:pPr>
      <w:r w:rsidRPr="0090511C">
        <w:rPr>
          <w:rFonts w:eastAsia="MS Mincho"/>
          <w:sz w:val="22"/>
          <w:lang w:val="en-US"/>
        </w:rPr>
        <w:t>FFS: starting symbol is:</w:t>
      </w:r>
    </w:p>
    <w:p w14:paraId="087A4181" w14:textId="77777777" w:rsidR="0090511C" w:rsidRPr="0090511C" w:rsidRDefault="0090511C" w:rsidP="008A71E1">
      <w:pPr>
        <w:pStyle w:val="afe"/>
        <w:numPr>
          <w:ilvl w:val="6"/>
          <w:numId w:val="7"/>
        </w:numPr>
        <w:spacing w:afterLines="50" w:after="120"/>
        <w:ind w:leftChars="0"/>
        <w:jc w:val="both"/>
        <w:rPr>
          <w:rFonts w:eastAsia="MS Mincho"/>
          <w:sz w:val="22"/>
          <w:lang w:val="en-US"/>
        </w:rPr>
      </w:pPr>
      <w:r w:rsidRPr="0090511C">
        <w:rPr>
          <w:rFonts w:eastAsia="MS Mincho"/>
          <w:sz w:val="22"/>
          <w:lang w:val="en-US"/>
        </w:rPr>
        <w:t>Opt.1: Starting symbol of a slot</w:t>
      </w:r>
    </w:p>
    <w:p w14:paraId="552FB573" w14:textId="77777777" w:rsidR="0090511C" w:rsidRPr="0090511C" w:rsidRDefault="0090511C" w:rsidP="008A71E1">
      <w:pPr>
        <w:pStyle w:val="afe"/>
        <w:numPr>
          <w:ilvl w:val="7"/>
          <w:numId w:val="7"/>
        </w:numPr>
        <w:spacing w:afterLines="50" w:after="120"/>
        <w:ind w:leftChars="0"/>
        <w:jc w:val="both"/>
        <w:rPr>
          <w:rFonts w:eastAsia="MS Mincho"/>
          <w:sz w:val="22"/>
          <w:lang w:val="en-US"/>
        </w:rPr>
      </w:pPr>
      <w:r w:rsidRPr="0090511C">
        <w:rPr>
          <w:rFonts w:eastAsia="MS Mincho"/>
          <w:sz w:val="22"/>
          <w:lang w:val="en-US"/>
        </w:rPr>
        <w:t>UE is also informed of which slot it applies to</w:t>
      </w:r>
    </w:p>
    <w:p w14:paraId="2250D079" w14:textId="77777777" w:rsidR="0090511C" w:rsidRPr="0090511C" w:rsidRDefault="0090511C" w:rsidP="008A71E1">
      <w:pPr>
        <w:pStyle w:val="afe"/>
        <w:numPr>
          <w:ilvl w:val="6"/>
          <w:numId w:val="7"/>
        </w:numPr>
        <w:spacing w:afterLines="50" w:after="120"/>
        <w:ind w:leftChars="0"/>
        <w:jc w:val="both"/>
        <w:rPr>
          <w:rFonts w:eastAsia="MS Mincho"/>
          <w:sz w:val="22"/>
          <w:lang w:val="en-US"/>
        </w:rPr>
      </w:pPr>
      <w:r w:rsidRPr="0090511C">
        <w:rPr>
          <w:rFonts w:eastAsia="MS Mincho"/>
          <w:sz w:val="22"/>
          <w:lang w:val="en-US"/>
        </w:rPr>
        <w:t>Opt.2: Symbol number from the start of the PDCCH where scheduling PDCCH is included</w:t>
      </w:r>
    </w:p>
    <w:p w14:paraId="115A87AE" w14:textId="77777777" w:rsidR="0090511C" w:rsidRPr="0090511C" w:rsidRDefault="0090511C" w:rsidP="008A71E1">
      <w:pPr>
        <w:pStyle w:val="afe"/>
        <w:numPr>
          <w:ilvl w:val="5"/>
          <w:numId w:val="7"/>
        </w:numPr>
        <w:spacing w:afterLines="50" w:after="120"/>
        <w:ind w:leftChars="0"/>
        <w:jc w:val="both"/>
        <w:rPr>
          <w:rFonts w:eastAsia="MS Mincho"/>
          <w:sz w:val="22"/>
          <w:lang w:val="en-US"/>
        </w:rPr>
      </w:pPr>
      <w:r w:rsidRPr="0090511C">
        <w:rPr>
          <w:rFonts w:eastAsia="MS Mincho"/>
          <w:sz w:val="22"/>
          <w:lang w:val="en-US"/>
        </w:rPr>
        <w:t xml:space="preserve">FFS: </w:t>
      </w:r>
      <w:r w:rsidRPr="0090511C">
        <w:rPr>
          <w:rFonts w:eastAsia="MS Mincho" w:hint="eastAsia"/>
          <w:sz w:val="22"/>
          <w:lang w:val="en-US"/>
        </w:rPr>
        <w:t>ending</w:t>
      </w:r>
      <w:r w:rsidRPr="0090511C">
        <w:rPr>
          <w:rFonts w:eastAsia="MS Mincho"/>
          <w:sz w:val="22"/>
          <w:lang w:val="en-US"/>
        </w:rPr>
        <w:t xml:space="preserve"> symbol is:</w:t>
      </w:r>
    </w:p>
    <w:p w14:paraId="5913C9E5" w14:textId="77777777" w:rsidR="0090511C" w:rsidRPr="0090511C" w:rsidRDefault="0090511C" w:rsidP="008A71E1">
      <w:pPr>
        <w:pStyle w:val="afe"/>
        <w:numPr>
          <w:ilvl w:val="6"/>
          <w:numId w:val="7"/>
        </w:numPr>
        <w:spacing w:afterLines="50" w:after="120"/>
        <w:ind w:leftChars="0"/>
        <w:jc w:val="both"/>
        <w:rPr>
          <w:rFonts w:eastAsia="MS Mincho"/>
          <w:sz w:val="22"/>
          <w:lang w:val="en-US"/>
        </w:rPr>
      </w:pPr>
      <w:r w:rsidRPr="0090511C">
        <w:rPr>
          <w:rFonts w:eastAsia="MS Mincho"/>
          <w:sz w:val="22"/>
          <w:lang w:val="en-US"/>
        </w:rPr>
        <w:t xml:space="preserve">Opt.1: </w:t>
      </w:r>
      <w:r w:rsidRPr="0090511C">
        <w:rPr>
          <w:rFonts w:eastAsia="MS Mincho" w:hint="eastAsia"/>
          <w:sz w:val="22"/>
          <w:lang w:val="en-US"/>
        </w:rPr>
        <w:t>Ending</w:t>
      </w:r>
      <w:r w:rsidRPr="0090511C">
        <w:rPr>
          <w:rFonts w:eastAsia="MS Mincho"/>
          <w:sz w:val="22"/>
          <w:lang w:val="en-US"/>
        </w:rPr>
        <w:t xml:space="preserve"> symbol of a slot</w:t>
      </w:r>
    </w:p>
    <w:p w14:paraId="67352C0F" w14:textId="77777777" w:rsidR="0090511C" w:rsidRPr="0090511C" w:rsidRDefault="0090511C" w:rsidP="008A71E1">
      <w:pPr>
        <w:pStyle w:val="afe"/>
        <w:numPr>
          <w:ilvl w:val="7"/>
          <w:numId w:val="7"/>
        </w:numPr>
        <w:spacing w:afterLines="50" w:after="120"/>
        <w:ind w:leftChars="0"/>
        <w:jc w:val="both"/>
        <w:rPr>
          <w:rFonts w:eastAsia="MS Mincho"/>
          <w:sz w:val="22"/>
          <w:lang w:val="en-US"/>
        </w:rPr>
      </w:pPr>
      <w:r w:rsidRPr="0090511C">
        <w:rPr>
          <w:rFonts w:eastAsia="MS Mincho"/>
          <w:sz w:val="22"/>
          <w:lang w:val="en-US"/>
        </w:rPr>
        <w:t>UE is also informed of which slot it applies to</w:t>
      </w:r>
    </w:p>
    <w:p w14:paraId="359F8FDF" w14:textId="6990CEFE" w:rsidR="0090511C" w:rsidRDefault="0090511C" w:rsidP="008A71E1">
      <w:pPr>
        <w:pStyle w:val="afe"/>
        <w:numPr>
          <w:ilvl w:val="6"/>
          <w:numId w:val="7"/>
        </w:numPr>
        <w:spacing w:afterLines="50" w:after="120"/>
        <w:ind w:leftChars="0"/>
        <w:jc w:val="both"/>
        <w:rPr>
          <w:rFonts w:eastAsia="MS Mincho"/>
          <w:sz w:val="22"/>
          <w:lang w:val="en-US"/>
        </w:rPr>
      </w:pPr>
      <w:r w:rsidRPr="0090511C">
        <w:rPr>
          <w:rFonts w:eastAsia="MS Mincho"/>
          <w:sz w:val="22"/>
          <w:lang w:val="en-US"/>
        </w:rPr>
        <w:t>Opt.2: Symbol number from the start</w:t>
      </w:r>
      <w:r w:rsidRPr="0090511C">
        <w:rPr>
          <w:rFonts w:eastAsia="MS Mincho" w:hint="eastAsia"/>
          <w:sz w:val="22"/>
          <w:lang w:val="en-US"/>
        </w:rPr>
        <w:t>ing symbol</w:t>
      </w:r>
    </w:p>
    <w:p w14:paraId="7361CA13" w14:textId="34941E75" w:rsidR="008A71E1" w:rsidRDefault="008A71E1" w:rsidP="008A71E1">
      <w:pPr>
        <w:pStyle w:val="afe"/>
        <w:spacing w:afterLines="50" w:after="120"/>
        <w:ind w:leftChars="0" w:left="2940"/>
        <w:jc w:val="both"/>
        <w:rPr>
          <w:rFonts w:eastAsia="MS Mincho"/>
          <w:sz w:val="22"/>
          <w:lang w:val="en-US"/>
        </w:rPr>
      </w:pPr>
    </w:p>
    <w:p w14:paraId="31613DEE" w14:textId="1A83794D" w:rsidR="006A0BEB" w:rsidRDefault="006A0BEB" w:rsidP="006A0BEB">
      <w:pPr>
        <w:pStyle w:val="afe"/>
        <w:numPr>
          <w:ilvl w:val="3"/>
          <w:numId w:val="7"/>
        </w:numPr>
        <w:spacing w:afterLines="50" w:after="120"/>
        <w:ind w:leftChars="0"/>
        <w:jc w:val="both"/>
        <w:rPr>
          <w:rFonts w:eastAsia="宋体"/>
          <w:sz w:val="22"/>
          <w:lang w:val="en-US" w:eastAsia="zh-CN"/>
        </w:rPr>
      </w:pPr>
      <w:proofErr w:type="spellStart"/>
      <w:r w:rsidRPr="002731BA">
        <w:rPr>
          <w:rFonts w:eastAsia="宋体"/>
          <w:sz w:val="22"/>
          <w:lang w:val="en-US" w:eastAsia="zh-CN"/>
        </w:rPr>
        <w:t>S</w:t>
      </w:r>
      <w:r w:rsidRPr="002731BA">
        <w:rPr>
          <w:rFonts w:eastAsia="宋体" w:hint="eastAsia"/>
          <w:sz w:val="22"/>
          <w:lang w:val="en-US" w:eastAsia="zh-CN"/>
        </w:rPr>
        <w:t>ignalling</w:t>
      </w:r>
      <w:proofErr w:type="spellEnd"/>
      <w:r w:rsidRPr="002731BA">
        <w:rPr>
          <w:rFonts w:eastAsia="宋体" w:hint="eastAsia"/>
          <w:sz w:val="22"/>
          <w:lang w:val="en-US" w:eastAsia="zh-CN"/>
        </w:rPr>
        <w:t xml:space="preserve"> </w:t>
      </w:r>
      <w:r w:rsidRPr="002731BA">
        <w:rPr>
          <w:rFonts w:eastAsia="宋体"/>
          <w:sz w:val="22"/>
          <w:lang w:val="en-US" w:eastAsia="zh-CN"/>
        </w:rPr>
        <w:t xml:space="preserve">details for the selected option: </w:t>
      </w:r>
      <w:r w:rsidRPr="006A0BEB">
        <w:rPr>
          <w:rFonts w:eastAsia="宋体"/>
          <w:sz w:val="22"/>
          <w:lang w:val="en-US" w:eastAsia="zh-CN"/>
        </w:rPr>
        <w:t>starting symbol, ending symbol, a</w:t>
      </w:r>
      <w:r>
        <w:rPr>
          <w:rFonts w:eastAsia="宋体"/>
          <w:sz w:val="22"/>
          <w:lang w:val="en-US" w:eastAsia="zh-CN"/>
        </w:rPr>
        <w:t>nd which slot(s) the starting symbol and/or ending symbol applies to</w:t>
      </w:r>
      <w:r w:rsidR="00DD5DF9">
        <w:rPr>
          <w:rFonts w:eastAsia="宋体"/>
          <w:sz w:val="22"/>
          <w:lang w:val="en-US" w:eastAsia="zh-CN"/>
        </w:rPr>
        <w:t>.</w:t>
      </w:r>
    </w:p>
    <w:p w14:paraId="4CECF3B8" w14:textId="77777777" w:rsidR="006A0BEB" w:rsidRPr="006A0BEB" w:rsidRDefault="006A0BEB" w:rsidP="006A0BEB">
      <w:pPr>
        <w:pStyle w:val="afe"/>
        <w:spacing w:afterLines="50" w:after="120"/>
        <w:ind w:leftChars="0" w:left="1680"/>
        <w:jc w:val="both"/>
        <w:rPr>
          <w:rFonts w:eastAsia="宋体"/>
          <w:sz w:val="22"/>
          <w:lang w:val="en-US" w:eastAsia="zh-CN"/>
        </w:rPr>
      </w:pPr>
    </w:p>
    <w:p w14:paraId="2ECBE566" w14:textId="130B7381" w:rsidR="008A71E1" w:rsidRDefault="008A71E1" w:rsidP="008A71E1">
      <w:pPr>
        <w:pStyle w:val="afe"/>
        <w:numPr>
          <w:ilvl w:val="3"/>
          <w:numId w:val="7"/>
        </w:numPr>
        <w:spacing w:afterLines="50" w:after="120"/>
        <w:ind w:leftChars="0"/>
        <w:jc w:val="both"/>
        <w:rPr>
          <w:rFonts w:eastAsia="宋体"/>
          <w:sz w:val="22"/>
          <w:lang w:val="en-US" w:eastAsia="zh-CN"/>
        </w:rPr>
      </w:pPr>
      <w:r>
        <w:rPr>
          <w:rFonts w:eastAsia="宋体" w:hint="eastAsia"/>
          <w:sz w:val="22"/>
          <w:lang w:val="en-US" w:eastAsia="zh-CN"/>
        </w:rPr>
        <w:t xml:space="preserve">For Type 1 </w:t>
      </w:r>
      <w:r w:rsidR="006A0BEB">
        <w:rPr>
          <w:rFonts w:eastAsia="宋体"/>
          <w:sz w:val="22"/>
          <w:lang w:val="en-US" w:eastAsia="zh-CN"/>
        </w:rPr>
        <w:t xml:space="preserve">and Type 2 </w:t>
      </w:r>
      <w:r>
        <w:rPr>
          <w:rFonts w:eastAsia="宋体" w:hint="eastAsia"/>
          <w:sz w:val="22"/>
          <w:lang w:val="en-US" w:eastAsia="zh-CN"/>
        </w:rPr>
        <w:t>UL transmission without UL grant</w:t>
      </w:r>
      <w:r>
        <w:rPr>
          <w:rFonts w:eastAsia="宋体"/>
          <w:sz w:val="22"/>
          <w:lang w:val="en-US" w:eastAsia="zh-CN"/>
        </w:rPr>
        <w:t>, same design as UL grant based transmission should be the starting point.</w:t>
      </w:r>
    </w:p>
    <w:p w14:paraId="1C94277E" w14:textId="77777777" w:rsidR="0090511C" w:rsidRPr="008A71E1" w:rsidRDefault="0090511C" w:rsidP="0090511C">
      <w:pPr>
        <w:pStyle w:val="afe"/>
        <w:spacing w:afterLines="50" w:after="120"/>
        <w:ind w:leftChars="0" w:left="2520"/>
        <w:jc w:val="both"/>
        <w:rPr>
          <w:rFonts w:eastAsia="MS Mincho"/>
          <w:sz w:val="22"/>
          <w:lang w:val="en-US"/>
        </w:rPr>
      </w:pPr>
    </w:p>
    <w:p w14:paraId="4631B86A" w14:textId="77777777" w:rsidR="00226F02" w:rsidRPr="00761655" w:rsidRDefault="00226F02" w:rsidP="00226F02">
      <w:pPr>
        <w:pStyle w:val="afe"/>
        <w:numPr>
          <w:ilvl w:val="1"/>
          <w:numId w:val="7"/>
        </w:numPr>
        <w:spacing w:afterLines="50" w:after="120"/>
        <w:ind w:leftChars="0"/>
        <w:jc w:val="both"/>
        <w:rPr>
          <w:rFonts w:eastAsia="MS Mincho"/>
          <w:b/>
          <w:sz w:val="22"/>
          <w:lang w:val="en-US"/>
        </w:rPr>
      </w:pPr>
      <w:proofErr w:type="spellStart"/>
      <w:r w:rsidRPr="00761655">
        <w:rPr>
          <w:rFonts w:eastAsia="MS Mincho"/>
          <w:b/>
          <w:sz w:val="22"/>
          <w:lang w:val="en-US"/>
        </w:rPr>
        <w:t>Signalling</w:t>
      </w:r>
      <w:proofErr w:type="spellEnd"/>
      <w:r w:rsidRPr="00761655">
        <w:rPr>
          <w:rFonts w:eastAsia="MS Mincho"/>
          <w:b/>
          <w:sz w:val="22"/>
          <w:lang w:val="en-US"/>
        </w:rPr>
        <w:t>/configuration on frequency-domain RA</w:t>
      </w:r>
      <w:r w:rsidR="0032460C" w:rsidRPr="00761655">
        <w:rPr>
          <w:rFonts w:eastAsia="MS Mincho"/>
          <w:b/>
          <w:sz w:val="22"/>
          <w:lang w:val="en-US"/>
        </w:rPr>
        <w:t xml:space="preserve"> </w:t>
      </w:r>
    </w:p>
    <w:p w14:paraId="7C7CA50E" w14:textId="6C1E5A6F" w:rsidR="0032460C" w:rsidRDefault="0032460C" w:rsidP="00A57452">
      <w:pPr>
        <w:pStyle w:val="afe"/>
        <w:numPr>
          <w:ilvl w:val="2"/>
          <w:numId w:val="7"/>
        </w:numPr>
        <w:spacing w:afterLines="50" w:after="120"/>
        <w:ind w:leftChars="0"/>
        <w:jc w:val="both"/>
        <w:rPr>
          <w:rFonts w:eastAsia="MS Mincho"/>
          <w:sz w:val="22"/>
          <w:lang w:val="en-US"/>
        </w:rPr>
      </w:pPr>
      <w:r w:rsidRPr="0032460C">
        <w:rPr>
          <w:rFonts w:eastAsia="MS Mincho"/>
          <w:sz w:val="22"/>
          <w:lang w:val="en-US"/>
        </w:rPr>
        <w:t xml:space="preserve">In case of </w:t>
      </w:r>
      <w:r w:rsidR="00F266A4">
        <w:rPr>
          <w:rFonts w:eastAsia="MS Mincho"/>
          <w:sz w:val="22"/>
          <w:lang w:val="en-US"/>
        </w:rPr>
        <w:t>NR UL</w:t>
      </w:r>
      <w:r w:rsidRPr="0032460C">
        <w:rPr>
          <w:rFonts w:eastAsia="MS Mincho" w:hint="eastAsia"/>
          <w:sz w:val="22"/>
          <w:lang w:val="en-US"/>
        </w:rPr>
        <w:t xml:space="preserve"> RA Type 0 based RA</w:t>
      </w:r>
      <w:r w:rsidRPr="0032460C">
        <w:rPr>
          <w:rFonts w:eastAsia="MS Mincho"/>
          <w:sz w:val="22"/>
          <w:lang w:val="en-US"/>
        </w:rPr>
        <w:t xml:space="preserve"> (</w:t>
      </w:r>
      <w:proofErr w:type="spellStart"/>
      <w:r w:rsidRPr="0032460C">
        <w:rPr>
          <w:rFonts w:eastAsia="MS Mincho"/>
          <w:sz w:val="22"/>
          <w:lang w:val="en-US"/>
        </w:rPr>
        <w:t>i.e.,bit</w:t>
      </w:r>
      <w:proofErr w:type="spellEnd"/>
      <w:r w:rsidRPr="0032460C">
        <w:rPr>
          <w:rFonts w:eastAsia="MS Mincho"/>
          <w:sz w:val="22"/>
          <w:lang w:val="en-US"/>
        </w:rPr>
        <w:t>-map format for CP-OFDM waveform)</w:t>
      </w:r>
    </w:p>
    <w:p w14:paraId="54D4FAA1" w14:textId="77777777" w:rsidR="0032460C" w:rsidRPr="0032460C" w:rsidRDefault="0032460C" w:rsidP="0032460C">
      <w:pPr>
        <w:pStyle w:val="afe"/>
        <w:numPr>
          <w:ilvl w:val="3"/>
          <w:numId w:val="7"/>
        </w:numPr>
        <w:spacing w:afterLines="50" w:after="120"/>
        <w:ind w:leftChars="0"/>
        <w:jc w:val="both"/>
        <w:rPr>
          <w:rFonts w:eastAsia="MS Mincho"/>
          <w:sz w:val="22"/>
          <w:lang w:val="en-US"/>
        </w:rPr>
      </w:pPr>
      <w:r w:rsidRPr="0032460C">
        <w:rPr>
          <w:rFonts w:eastAsia="MS Mincho"/>
          <w:sz w:val="22"/>
          <w:lang w:val="en-US"/>
        </w:rPr>
        <w:t>How to determine RBG size/number</w:t>
      </w:r>
    </w:p>
    <w:p w14:paraId="099FC5BD" w14:textId="4815EBF7" w:rsidR="0032460C" w:rsidRPr="0032460C" w:rsidRDefault="0032460C" w:rsidP="0032460C">
      <w:pPr>
        <w:pStyle w:val="afe"/>
        <w:numPr>
          <w:ilvl w:val="2"/>
          <w:numId w:val="7"/>
        </w:numPr>
        <w:spacing w:afterLines="50" w:after="120"/>
        <w:ind w:leftChars="0"/>
        <w:jc w:val="both"/>
        <w:rPr>
          <w:rFonts w:eastAsia="MS Mincho"/>
          <w:sz w:val="22"/>
          <w:lang w:val="en-US"/>
        </w:rPr>
      </w:pPr>
      <w:r>
        <w:rPr>
          <w:rFonts w:eastAsia="MS Mincho"/>
          <w:sz w:val="22"/>
          <w:lang w:val="en-US"/>
        </w:rPr>
        <w:t xml:space="preserve">In case of </w:t>
      </w:r>
      <w:r w:rsidR="00F266A4">
        <w:rPr>
          <w:rFonts w:eastAsia="MS Mincho"/>
          <w:sz w:val="22"/>
          <w:lang w:val="en-US"/>
        </w:rPr>
        <w:t>NR UL</w:t>
      </w:r>
      <w:r w:rsidRPr="0032460C">
        <w:rPr>
          <w:rFonts w:eastAsia="MS Mincho" w:hint="eastAsia"/>
          <w:sz w:val="22"/>
          <w:lang w:val="en-US"/>
        </w:rPr>
        <w:t xml:space="preserve"> RA Type </w:t>
      </w:r>
      <w:r w:rsidR="00F266A4">
        <w:rPr>
          <w:rFonts w:eastAsia="MS Mincho"/>
          <w:sz w:val="22"/>
          <w:lang w:val="en-US"/>
        </w:rPr>
        <w:t>1</w:t>
      </w:r>
      <w:r w:rsidRPr="0032460C">
        <w:rPr>
          <w:rFonts w:eastAsia="MS Mincho" w:hint="eastAsia"/>
          <w:sz w:val="22"/>
          <w:lang w:val="en-US"/>
        </w:rPr>
        <w:t xml:space="preserve"> based RA</w:t>
      </w:r>
      <w:r>
        <w:rPr>
          <w:rFonts w:eastAsia="MS Mincho"/>
          <w:sz w:val="22"/>
          <w:lang w:val="en-US"/>
        </w:rPr>
        <w:t xml:space="preserve"> (i.e., RIV for CP-OFDM and DFT-s-OFDM waveform)</w:t>
      </w:r>
    </w:p>
    <w:p w14:paraId="51718F91" w14:textId="77777777" w:rsidR="0032460C" w:rsidRPr="0032460C" w:rsidRDefault="0032460C" w:rsidP="0032460C">
      <w:pPr>
        <w:pStyle w:val="afe"/>
        <w:numPr>
          <w:ilvl w:val="3"/>
          <w:numId w:val="7"/>
        </w:numPr>
        <w:spacing w:afterLines="50" w:after="120"/>
        <w:ind w:leftChars="0"/>
        <w:jc w:val="both"/>
        <w:rPr>
          <w:rFonts w:eastAsia="MS Mincho"/>
          <w:sz w:val="22"/>
          <w:lang w:val="en-US"/>
        </w:rPr>
      </w:pPr>
      <w:r w:rsidRPr="0032460C">
        <w:rPr>
          <w:rFonts w:eastAsia="MS Mincho"/>
          <w:sz w:val="22"/>
          <w:lang w:val="en-US"/>
        </w:rPr>
        <w:t>Whether to support coarser granularity</w:t>
      </w:r>
    </w:p>
    <w:p w14:paraId="0C9D9874" w14:textId="0C0A4D95" w:rsidR="00226F02" w:rsidRPr="00033161" w:rsidRDefault="00B33337" w:rsidP="00226F02">
      <w:pPr>
        <w:pStyle w:val="afe"/>
        <w:numPr>
          <w:ilvl w:val="2"/>
          <w:numId w:val="7"/>
        </w:numPr>
        <w:spacing w:afterLines="50" w:after="120"/>
        <w:ind w:leftChars="0"/>
        <w:jc w:val="both"/>
        <w:rPr>
          <w:rFonts w:eastAsia="MS Mincho"/>
          <w:sz w:val="22"/>
          <w:lang w:val="en-US"/>
        </w:rPr>
      </w:pPr>
      <w:r>
        <w:rPr>
          <w:rFonts w:eastAsiaTheme="minorEastAsia"/>
          <w:sz w:val="22"/>
          <w:lang w:val="en-US" w:eastAsia="zh-CN"/>
        </w:rPr>
        <w:t>Intra-slot f</w:t>
      </w:r>
      <w:r w:rsidR="00033161">
        <w:rPr>
          <w:rFonts w:eastAsiaTheme="minorEastAsia"/>
          <w:sz w:val="22"/>
          <w:lang w:val="en-US" w:eastAsia="zh-CN"/>
        </w:rPr>
        <w:t>requency hopping (FH)</w:t>
      </w:r>
    </w:p>
    <w:p w14:paraId="14EE4766" w14:textId="331C0F96" w:rsidR="00033161" w:rsidRPr="006A0BEB" w:rsidRDefault="00033161" w:rsidP="00033161">
      <w:pPr>
        <w:pStyle w:val="afe"/>
        <w:numPr>
          <w:ilvl w:val="3"/>
          <w:numId w:val="7"/>
        </w:numPr>
        <w:spacing w:afterLines="50" w:after="120"/>
        <w:ind w:leftChars="0"/>
        <w:jc w:val="both"/>
        <w:rPr>
          <w:rFonts w:eastAsia="MS Mincho"/>
          <w:sz w:val="22"/>
          <w:lang w:val="en-US"/>
        </w:rPr>
      </w:pPr>
      <w:r>
        <w:rPr>
          <w:rFonts w:eastAsiaTheme="minorEastAsia"/>
          <w:sz w:val="22"/>
          <w:lang w:val="en-US" w:eastAsia="zh-CN"/>
        </w:rPr>
        <w:t xml:space="preserve">Whether to support intra-slot FH for CP-OFDM waveform </w:t>
      </w:r>
    </w:p>
    <w:p w14:paraId="568EC9F4" w14:textId="726E679B" w:rsidR="006A0BEB" w:rsidRPr="00033161" w:rsidRDefault="006A0BEB" w:rsidP="006A0BEB">
      <w:pPr>
        <w:pStyle w:val="afe"/>
        <w:numPr>
          <w:ilvl w:val="4"/>
          <w:numId w:val="7"/>
        </w:numPr>
        <w:spacing w:afterLines="50" w:after="120"/>
        <w:ind w:leftChars="0"/>
        <w:jc w:val="both"/>
        <w:rPr>
          <w:rFonts w:eastAsia="MS Mincho"/>
          <w:sz w:val="22"/>
          <w:lang w:val="en-US"/>
        </w:rPr>
      </w:pPr>
      <w:r>
        <w:rPr>
          <w:rFonts w:eastAsiaTheme="minorEastAsia"/>
          <w:sz w:val="22"/>
          <w:lang w:val="en-US" w:eastAsia="zh-CN"/>
        </w:rPr>
        <w:t xml:space="preserve">Supported by most companies </w:t>
      </w:r>
    </w:p>
    <w:p w14:paraId="1435E2CF" w14:textId="2BF3CAB0" w:rsidR="00033161" w:rsidRPr="00033161" w:rsidRDefault="00744B66" w:rsidP="00033161">
      <w:pPr>
        <w:pStyle w:val="afe"/>
        <w:numPr>
          <w:ilvl w:val="3"/>
          <w:numId w:val="7"/>
        </w:numPr>
        <w:spacing w:afterLines="50" w:after="120"/>
        <w:ind w:leftChars="0"/>
        <w:jc w:val="both"/>
        <w:rPr>
          <w:rFonts w:eastAsia="MS Mincho"/>
          <w:sz w:val="22"/>
          <w:lang w:val="en-US"/>
        </w:rPr>
      </w:pPr>
      <w:r>
        <w:rPr>
          <w:rFonts w:eastAsiaTheme="minorEastAsia"/>
          <w:sz w:val="22"/>
          <w:lang w:val="en-US" w:eastAsia="zh-CN"/>
        </w:rPr>
        <w:t xml:space="preserve">How to support </w:t>
      </w:r>
      <w:r w:rsidR="00732B27">
        <w:rPr>
          <w:rFonts w:eastAsiaTheme="minorEastAsia"/>
          <w:sz w:val="22"/>
          <w:lang w:val="en-US" w:eastAsia="zh-CN"/>
        </w:rPr>
        <w:t xml:space="preserve">intra-slot </w:t>
      </w:r>
      <w:r>
        <w:rPr>
          <w:rFonts w:eastAsiaTheme="minorEastAsia"/>
          <w:sz w:val="22"/>
          <w:lang w:val="en-US" w:eastAsia="zh-CN"/>
        </w:rPr>
        <w:t>f</w:t>
      </w:r>
      <w:r w:rsidR="00033161">
        <w:rPr>
          <w:rFonts w:eastAsiaTheme="minorEastAsia"/>
          <w:sz w:val="22"/>
          <w:lang w:val="en-US" w:eastAsia="zh-CN"/>
        </w:rPr>
        <w:t xml:space="preserve">requency hopping </w:t>
      </w:r>
    </w:p>
    <w:p w14:paraId="724ACF00" w14:textId="77777777" w:rsidR="00033161" w:rsidRPr="00033161" w:rsidRDefault="001B64BF" w:rsidP="00033161">
      <w:pPr>
        <w:pStyle w:val="afe"/>
        <w:numPr>
          <w:ilvl w:val="4"/>
          <w:numId w:val="7"/>
        </w:numPr>
        <w:spacing w:afterLines="50" w:after="120"/>
        <w:ind w:leftChars="0"/>
        <w:jc w:val="both"/>
        <w:rPr>
          <w:rFonts w:eastAsia="MS Mincho"/>
          <w:sz w:val="22"/>
          <w:lang w:val="en-US"/>
        </w:rPr>
      </w:pPr>
      <w:r>
        <w:rPr>
          <w:rFonts w:eastAsiaTheme="minorEastAsia"/>
          <w:sz w:val="22"/>
          <w:lang w:val="en-US" w:eastAsia="zh-CN"/>
        </w:rPr>
        <w:t xml:space="preserve">Opt.1: </w:t>
      </w:r>
      <w:r w:rsidR="00033161">
        <w:rPr>
          <w:rFonts w:eastAsiaTheme="minorEastAsia"/>
          <w:sz w:val="22"/>
          <w:lang w:val="en-US" w:eastAsia="zh-CN"/>
        </w:rPr>
        <w:t xml:space="preserve">Based on LTE </w:t>
      </w:r>
      <w:r w:rsidR="00033161" w:rsidRPr="00033161">
        <w:rPr>
          <w:rFonts w:eastAsiaTheme="minorEastAsia"/>
          <w:sz w:val="22"/>
          <w:lang w:val="en-US" w:eastAsia="zh-CN"/>
        </w:rPr>
        <w:t>Type 1 PUSCH Hopping</w:t>
      </w:r>
      <w:r w:rsidR="00033161">
        <w:rPr>
          <w:rFonts w:eastAsiaTheme="minorEastAsia"/>
          <w:sz w:val="22"/>
          <w:lang w:val="en-US" w:eastAsia="zh-CN"/>
        </w:rPr>
        <w:t xml:space="preserve"> (</w:t>
      </w:r>
      <w:r w:rsidR="00033161">
        <w:rPr>
          <w:rFonts w:eastAsia="MS Mincho"/>
          <w:sz w:val="22"/>
          <w:lang w:val="en-US"/>
        </w:rPr>
        <w:t xml:space="preserve">i.e., </w:t>
      </w:r>
      <w:r w:rsidR="00033161" w:rsidRPr="00033161">
        <w:rPr>
          <w:rFonts w:eastAsiaTheme="minorEastAsia"/>
          <w:sz w:val="22"/>
          <w:lang w:val="en-US" w:eastAsia="zh-CN"/>
        </w:rPr>
        <w:t>hopping based on explicit hopping information in the scheduling grant</w:t>
      </w:r>
      <w:r w:rsidR="00033161">
        <w:rPr>
          <w:rFonts w:eastAsiaTheme="minorEastAsia"/>
          <w:sz w:val="22"/>
          <w:lang w:val="en-US" w:eastAsia="zh-CN"/>
        </w:rPr>
        <w:t>)</w:t>
      </w:r>
    </w:p>
    <w:p w14:paraId="3AF42EDB" w14:textId="77777777" w:rsidR="00033161" w:rsidRPr="00B96DCF" w:rsidRDefault="001B64BF" w:rsidP="00033161">
      <w:pPr>
        <w:pStyle w:val="afe"/>
        <w:numPr>
          <w:ilvl w:val="4"/>
          <w:numId w:val="7"/>
        </w:numPr>
        <w:spacing w:afterLines="50" w:after="120"/>
        <w:ind w:leftChars="0"/>
        <w:jc w:val="both"/>
        <w:rPr>
          <w:rFonts w:eastAsia="MS Mincho"/>
          <w:sz w:val="22"/>
          <w:lang w:val="en-US"/>
        </w:rPr>
      </w:pPr>
      <w:r>
        <w:rPr>
          <w:rFonts w:eastAsiaTheme="minorEastAsia"/>
          <w:sz w:val="22"/>
          <w:lang w:val="en-US" w:eastAsia="zh-CN"/>
        </w:rPr>
        <w:t xml:space="preserve">Opt.2: </w:t>
      </w:r>
      <w:r w:rsidR="00033161">
        <w:rPr>
          <w:rFonts w:eastAsiaTheme="minorEastAsia"/>
          <w:sz w:val="22"/>
          <w:lang w:val="en-US" w:eastAsia="zh-CN"/>
        </w:rPr>
        <w:t>Based on</w:t>
      </w:r>
      <w:r w:rsidR="00033161" w:rsidRPr="00033161">
        <w:rPr>
          <w:rFonts w:eastAsiaTheme="minorEastAsia"/>
          <w:sz w:val="22"/>
          <w:lang w:val="en-US" w:eastAsia="zh-CN"/>
        </w:rPr>
        <w:t xml:space="preserve"> </w:t>
      </w:r>
      <w:r w:rsidR="00033161">
        <w:rPr>
          <w:rFonts w:eastAsiaTheme="minorEastAsia"/>
          <w:sz w:val="22"/>
          <w:lang w:val="en-US" w:eastAsia="zh-CN"/>
        </w:rPr>
        <w:t xml:space="preserve">LTE </w:t>
      </w:r>
      <w:r w:rsidR="00033161" w:rsidRPr="00033161">
        <w:rPr>
          <w:rFonts w:eastAsiaTheme="minorEastAsia"/>
          <w:sz w:val="22"/>
          <w:lang w:val="en-US" w:eastAsia="zh-CN"/>
        </w:rPr>
        <w:t xml:space="preserve">Type </w:t>
      </w:r>
      <w:r w:rsidR="00033161">
        <w:rPr>
          <w:rFonts w:eastAsiaTheme="minorEastAsia"/>
          <w:sz w:val="22"/>
          <w:lang w:val="en-US" w:eastAsia="zh-CN"/>
        </w:rPr>
        <w:t>2</w:t>
      </w:r>
      <w:r w:rsidR="00033161" w:rsidRPr="00033161">
        <w:rPr>
          <w:rFonts w:eastAsiaTheme="minorEastAsia"/>
          <w:sz w:val="22"/>
          <w:lang w:val="en-US" w:eastAsia="zh-CN"/>
        </w:rPr>
        <w:t xml:space="preserve"> PUSCH Hopping</w:t>
      </w:r>
      <w:r w:rsidR="00033161">
        <w:rPr>
          <w:rFonts w:eastAsiaTheme="minorEastAsia"/>
          <w:sz w:val="22"/>
          <w:lang w:val="en-US" w:eastAsia="zh-CN"/>
        </w:rPr>
        <w:t xml:space="preserve"> (</w:t>
      </w:r>
      <w:r w:rsidR="00033161">
        <w:rPr>
          <w:rFonts w:eastAsia="MS Mincho"/>
          <w:sz w:val="22"/>
          <w:lang w:val="en-US"/>
        </w:rPr>
        <w:t xml:space="preserve">i.e., </w:t>
      </w:r>
      <w:r w:rsidR="00033161" w:rsidRPr="00033161">
        <w:rPr>
          <w:rFonts w:eastAsiaTheme="minorEastAsia"/>
          <w:sz w:val="22"/>
          <w:lang w:val="en-US" w:eastAsia="zh-CN"/>
        </w:rPr>
        <w:t>sub-band based hopping according to cell-specific hopping/mirroring patterns</w:t>
      </w:r>
      <w:r w:rsidR="00033161">
        <w:rPr>
          <w:rFonts w:eastAsiaTheme="minorEastAsia"/>
          <w:sz w:val="22"/>
          <w:lang w:val="en-US" w:eastAsia="zh-CN"/>
        </w:rPr>
        <w:t>)</w:t>
      </w:r>
    </w:p>
    <w:p w14:paraId="44B66B23" w14:textId="77777777" w:rsidR="00732B27" w:rsidRDefault="00732B27" w:rsidP="00033161">
      <w:pPr>
        <w:pStyle w:val="afe"/>
        <w:numPr>
          <w:ilvl w:val="4"/>
          <w:numId w:val="7"/>
        </w:numPr>
        <w:spacing w:afterLines="50" w:after="120"/>
        <w:ind w:leftChars="0"/>
        <w:jc w:val="both"/>
        <w:rPr>
          <w:rFonts w:eastAsia="MS Mincho"/>
          <w:sz w:val="22"/>
          <w:lang w:val="en-US"/>
        </w:rPr>
      </w:pPr>
      <w:r>
        <w:rPr>
          <w:rFonts w:eastAsiaTheme="minorEastAsia"/>
          <w:sz w:val="22"/>
          <w:lang w:val="en-US" w:eastAsia="zh-CN"/>
        </w:rPr>
        <w:t>Opt.</w:t>
      </w:r>
      <w:r>
        <w:rPr>
          <w:rFonts w:eastAsia="MS Mincho"/>
          <w:sz w:val="22"/>
          <w:lang w:val="en-US"/>
        </w:rPr>
        <w:t>3: Other</w:t>
      </w:r>
    </w:p>
    <w:p w14:paraId="253906EB" w14:textId="77777777" w:rsidR="00732B27" w:rsidRDefault="00732B27" w:rsidP="00B96DCF">
      <w:pPr>
        <w:pStyle w:val="afe"/>
        <w:numPr>
          <w:ilvl w:val="2"/>
          <w:numId w:val="7"/>
        </w:numPr>
        <w:spacing w:afterLines="50" w:after="120"/>
        <w:ind w:leftChars="0"/>
        <w:jc w:val="both"/>
        <w:rPr>
          <w:rFonts w:eastAsia="MS Mincho"/>
          <w:sz w:val="22"/>
          <w:lang w:val="en-US"/>
        </w:rPr>
      </w:pPr>
      <w:r>
        <w:rPr>
          <w:rFonts w:eastAsia="MS Mincho"/>
          <w:sz w:val="22"/>
          <w:lang w:val="en-US"/>
        </w:rPr>
        <w:t>Whether/how to support inter-slot FH</w:t>
      </w:r>
    </w:p>
    <w:p w14:paraId="17CB19C0" w14:textId="1868ACD0" w:rsidR="00732B27" w:rsidRDefault="00732B27" w:rsidP="00B96DCF">
      <w:pPr>
        <w:pStyle w:val="afe"/>
        <w:numPr>
          <w:ilvl w:val="2"/>
          <w:numId w:val="7"/>
        </w:numPr>
        <w:spacing w:afterLines="50" w:after="120"/>
        <w:ind w:leftChars="0"/>
        <w:jc w:val="both"/>
        <w:rPr>
          <w:rFonts w:eastAsia="MS Mincho"/>
          <w:sz w:val="22"/>
          <w:lang w:val="en-US"/>
        </w:rPr>
      </w:pPr>
      <w:r>
        <w:rPr>
          <w:rFonts w:eastAsia="MS Mincho"/>
          <w:sz w:val="22"/>
          <w:lang w:val="en-US"/>
        </w:rPr>
        <w:t>Whether/how to support inter-slot FH + intra-slot FH</w:t>
      </w:r>
    </w:p>
    <w:p w14:paraId="00FCDC79" w14:textId="77777777" w:rsidR="005A72D2" w:rsidRDefault="005A72D2" w:rsidP="005A72D2">
      <w:pPr>
        <w:spacing w:afterLines="50" w:after="120"/>
        <w:jc w:val="both"/>
        <w:rPr>
          <w:rFonts w:eastAsiaTheme="minorEastAsia"/>
          <w:b/>
          <w:sz w:val="22"/>
          <w:highlight w:val="yellow"/>
          <w:lang w:val="en-US"/>
        </w:rPr>
      </w:pPr>
    </w:p>
    <w:p w14:paraId="43FED3F5" w14:textId="241E3DF2" w:rsidR="005A72D2" w:rsidRPr="005A72D2" w:rsidRDefault="005A72D2" w:rsidP="005A72D2">
      <w:pPr>
        <w:spacing w:afterLines="50" w:after="120"/>
        <w:jc w:val="both"/>
        <w:rPr>
          <w:rFonts w:eastAsiaTheme="minorEastAsia"/>
          <w:b/>
          <w:color w:val="C00000"/>
          <w:sz w:val="22"/>
          <w:lang w:val="en-US"/>
        </w:rPr>
      </w:pPr>
      <w:r w:rsidRPr="005A72D2">
        <w:rPr>
          <w:rFonts w:eastAsiaTheme="minorEastAsia"/>
          <w:b/>
          <w:sz w:val="22"/>
          <w:highlight w:val="yellow"/>
          <w:lang w:val="en-US"/>
        </w:rPr>
        <w:lastRenderedPageBreak/>
        <w:t xml:space="preserve">For the exact </w:t>
      </w:r>
      <w:r w:rsidR="002A3C44">
        <w:rPr>
          <w:rFonts w:eastAsiaTheme="minorEastAsia"/>
          <w:b/>
          <w:sz w:val="22"/>
          <w:highlight w:val="yellow"/>
          <w:lang w:val="en-US"/>
        </w:rPr>
        <w:t>frequency</w:t>
      </w:r>
      <w:r w:rsidRPr="005A72D2">
        <w:rPr>
          <w:rFonts w:eastAsiaTheme="minorEastAsia"/>
          <w:b/>
          <w:sz w:val="22"/>
          <w:highlight w:val="yellow"/>
          <w:lang w:val="en-US"/>
        </w:rPr>
        <w:t xml:space="preserve">-domain resource allocation and </w:t>
      </w:r>
      <w:proofErr w:type="spellStart"/>
      <w:r w:rsidRPr="005A72D2">
        <w:rPr>
          <w:rFonts w:eastAsiaTheme="minorEastAsia"/>
          <w:b/>
          <w:sz w:val="22"/>
          <w:highlight w:val="yellow"/>
          <w:lang w:val="en-US"/>
        </w:rPr>
        <w:t>signalling</w:t>
      </w:r>
      <w:proofErr w:type="spellEnd"/>
      <w:r w:rsidRPr="005A72D2">
        <w:rPr>
          <w:rFonts w:eastAsiaTheme="minorEastAsia"/>
          <w:b/>
          <w:sz w:val="22"/>
          <w:highlight w:val="yellow"/>
          <w:lang w:val="en-US"/>
        </w:rPr>
        <w:t>, discussion should be done as part of AI 7.3.3.1.</w:t>
      </w:r>
    </w:p>
    <w:p w14:paraId="2131D6BD" w14:textId="0F8C2B8A" w:rsidR="00A03020" w:rsidRPr="006B64CD" w:rsidRDefault="00A03020" w:rsidP="007B55F4">
      <w:pPr>
        <w:spacing w:afterLines="50" w:after="120"/>
        <w:jc w:val="both"/>
        <w:rPr>
          <w:rFonts w:eastAsiaTheme="minorEastAsia"/>
          <w:sz w:val="22"/>
          <w:lang w:val="en-US"/>
        </w:rPr>
      </w:pPr>
      <w:r w:rsidRPr="006B64CD">
        <w:rPr>
          <w:rFonts w:eastAsiaTheme="minorEastAsia"/>
          <w:sz w:val="22"/>
          <w:lang w:val="en-US"/>
        </w:rPr>
        <w:t xml:space="preserve">In a condition where it is difficult to apply non-contiguous UL transmission, intra-slot FH is effective for both CP-OFDM waveform and DFT-s-OFDM waveform. Therefore, </w:t>
      </w:r>
      <w:r w:rsidR="00DF19DE">
        <w:rPr>
          <w:rFonts w:eastAsiaTheme="minorEastAsia"/>
          <w:sz w:val="22"/>
          <w:lang w:val="en-US"/>
        </w:rPr>
        <w:t xml:space="preserve">it is </w:t>
      </w:r>
      <w:r w:rsidRPr="006B64CD">
        <w:rPr>
          <w:rFonts w:eastAsiaTheme="minorEastAsia"/>
          <w:sz w:val="22"/>
          <w:lang w:val="en-US"/>
        </w:rPr>
        <w:t>propose</w:t>
      </w:r>
      <w:r w:rsidR="00DF19DE">
        <w:rPr>
          <w:rFonts w:eastAsiaTheme="minorEastAsia"/>
          <w:sz w:val="22"/>
          <w:lang w:val="en-US"/>
        </w:rPr>
        <w:t>d</w:t>
      </w:r>
      <w:r w:rsidRPr="006B64CD">
        <w:rPr>
          <w:rFonts w:eastAsiaTheme="minorEastAsia"/>
          <w:sz w:val="22"/>
          <w:lang w:val="en-US"/>
        </w:rPr>
        <w:t xml:space="preserve"> to support intra-slot FH for CP-OFDM as well. For the way to enable intra-slot FH, we see the need to enable it in dynamic/flexible manner. Similar to LTE, we see the need to support inter-slot FH and intra + inter-slot FH as well. </w:t>
      </w:r>
    </w:p>
    <w:p w14:paraId="507CF8BF" w14:textId="021FACFE" w:rsidR="007B55F4" w:rsidRPr="006B64CD" w:rsidRDefault="007B55F4" w:rsidP="007B55F4">
      <w:pPr>
        <w:spacing w:afterLines="50" w:after="120"/>
        <w:jc w:val="both"/>
        <w:rPr>
          <w:rFonts w:eastAsiaTheme="minorEastAsia"/>
          <w:b/>
          <w:sz w:val="22"/>
          <w:u w:val="single"/>
          <w:lang w:val="en-US"/>
        </w:rPr>
      </w:pPr>
      <w:r w:rsidRPr="006B64CD">
        <w:rPr>
          <w:rFonts w:eastAsiaTheme="minorEastAsia" w:hint="eastAsia"/>
          <w:b/>
          <w:sz w:val="22"/>
          <w:highlight w:val="yellow"/>
          <w:u w:val="single"/>
          <w:lang w:val="en-US"/>
        </w:rPr>
        <w:t xml:space="preserve">Proposal </w:t>
      </w:r>
      <w:r w:rsidR="002A3C44">
        <w:rPr>
          <w:rFonts w:eastAsiaTheme="minorEastAsia"/>
          <w:b/>
          <w:sz w:val="22"/>
          <w:highlight w:val="yellow"/>
          <w:u w:val="single"/>
          <w:lang w:val="en-US"/>
        </w:rPr>
        <w:t>6</w:t>
      </w:r>
      <w:r w:rsidRPr="006B64CD">
        <w:rPr>
          <w:rFonts w:eastAsiaTheme="minorEastAsia" w:hint="eastAsia"/>
          <w:b/>
          <w:sz w:val="22"/>
          <w:highlight w:val="yellow"/>
          <w:u w:val="single"/>
          <w:lang w:val="en-US"/>
        </w:rPr>
        <w:t>:</w:t>
      </w:r>
    </w:p>
    <w:p w14:paraId="5EAF9F3B" w14:textId="38AA17E1" w:rsidR="006D2FCB" w:rsidRDefault="006D2FCB" w:rsidP="007B55F4">
      <w:pPr>
        <w:pStyle w:val="afe"/>
        <w:numPr>
          <w:ilvl w:val="0"/>
          <w:numId w:val="20"/>
        </w:numPr>
        <w:spacing w:afterLines="50" w:after="120"/>
        <w:ind w:leftChars="0"/>
        <w:jc w:val="both"/>
        <w:rPr>
          <w:rFonts w:eastAsiaTheme="minorEastAsia"/>
          <w:i/>
          <w:sz w:val="22"/>
          <w:lang w:val="en-US"/>
        </w:rPr>
      </w:pPr>
      <w:r w:rsidRPr="006B64CD">
        <w:rPr>
          <w:rFonts w:eastAsiaTheme="minorEastAsia" w:hint="eastAsia"/>
          <w:i/>
          <w:sz w:val="22"/>
          <w:lang w:val="en-US"/>
        </w:rPr>
        <w:t xml:space="preserve">For PUSCH, intra-slot FH is supported </w:t>
      </w:r>
      <w:r w:rsidRPr="006B64CD">
        <w:rPr>
          <w:rFonts w:eastAsiaTheme="minorEastAsia"/>
          <w:i/>
          <w:sz w:val="22"/>
          <w:lang w:val="en-US"/>
        </w:rPr>
        <w:t xml:space="preserve">also </w:t>
      </w:r>
      <w:r w:rsidRPr="006B64CD">
        <w:rPr>
          <w:rFonts w:eastAsiaTheme="minorEastAsia" w:hint="eastAsia"/>
          <w:i/>
          <w:sz w:val="22"/>
          <w:lang w:val="en-US"/>
        </w:rPr>
        <w:t>for CP-OFDM waveform.</w:t>
      </w:r>
    </w:p>
    <w:p w14:paraId="32BDDD7F" w14:textId="67D569E0" w:rsidR="00DE1850" w:rsidRDefault="00DE1850" w:rsidP="00DE1850">
      <w:pPr>
        <w:pStyle w:val="afe"/>
        <w:numPr>
          <w:ilvl w:val="0"/>
          <w:numId w:val="20"/>
        </w:numPr>
        <w:spacing w:afterLines="50" w:after="120"/>
        <w:ind w:leftChars="0"/>
        <w:jc w:val="both"/>
        <w:rPr>
          <w:rFonts w:eastAsiaTheme="minorEastAsia"/>
          <w:i/>
          <w:sz w:val="22"/>
          <w:lang w:val="en-US"/>
        </w:rPr>
      </w:pPr>
      <w:r>
        <w:rPr>
          <w:rFonts w:eastAsiaTheme="minorEastAsia"/>
          <w:i/>
          <w:sz w:val="22"/>
          <w:lang w:val="en-US"/>
        </w:rPr>
        <w:t>For UL transmission with grant and Type 2 UL transmission without grant, intra-slot FH hopping can be enabled/disabled by UL grant.</w:t>
      </w:r>
    </w:p>
    <w:p w14:paraId="7062E5C2" w14:textId="5A4D11F7" w:rsidR="00DE1850" w:rsidRDefault="00DE1850" w:rsidP="00DE1850">
      <w:pPr>
        <w:pStyle w:val="afe"/>
        <w:numPr>
          <w:ilvl w:val="0"/>
          <w:numId w:val="20"/>
        </w:numPr>
        <w:spacing w:afterLines="50" w:after="120"/>
        <w:ind w:leftChars="0"/>
        <w:jc w:val="both"/>
        <w:rPr>
          <w:rFonts w:eastAsiaTheme="minorEastAsia"/>
          <w:i/>
          <w:sz w:val="22"/>
          <w:lang w:val="en-US"/>
        </w:rPr>
      </w:pPr>
      <w:r>
        <w:rPr>
          <w:rFonts w:eastAsiaTheme="minorEastAsia"/>
          <w:i/>
          <w:sz w:val="22"/>
          <w:lang w:val="en-US"/>
        </w:rPr>
        <w:t xml:space="preserve">For Type </w:t>
      </w:r>
      <w:r w:rsidR="00B37F3C">
        <w:rPr>
          <w:rFonts w:eastAsiaTheme="minorEastAsia"/>
          <w:i/>
          <w:sz w:val="22"/>
          <w:lang w:val="en-US"/>
        </w:rPr>
        <w:t>1</w:t>
      </w:r>
      <w:r>
        <w:rPr>
          <w:rFonts w:eastAsiaTheme="minorEastAsia"/>
          <w:i/>
          <w:sz w:val="22"/>
          <w:lang w:val="en-US"/>
        </w:rPr>
        <w:t xml:space="preserve"> UL transmission without grant, intra-slot FH hopping can be enabled/disabled by </w:t>
      </w:r>
      <w:r w:rsidR="00B37F3C">
        <w:rPr>
          <w:rFonts w:eastAsiaTheme="minorEastAsia"/>
          <w:i/>
          <w:sz w:val="22"/>
          <w:lang w:val="en-US"/>
        </w:rPr>
        <w:t xml:space="preserve">UE-specific RRC </w:t>
      </w:r>
      <w:proofErr w:type="spellStart"/>
      <w:r w:rsidR="00B37F3C">
        <w:rPr>
          <w:rFonts w:eastAsiaTheme="minorEastAsia"/>
          <w:i/>
          <w:sz w:val="22"/>
          <w:lang w:val="en-US"/>
        </w:rPr>
        <w:t>signalling</w:t>
      </w:r>
      <w:proofErr w:type="spellEnd"/>
      <w:r>
        <w:rPr>
          <w:rFonts w:eastAsiaTheme="minorEastAsia"/>
          <w:i/>
          <w:sz w:val="22"/>
          <w:lang w:val="en-US"/>
        </w:rPr>
        <w:t>.</w:t>
      </w:r>
    </w:p>
    <w:p w14:paraId="138A0439"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1E865E8B" w14:textId="77777777" w:rsidTr="00C73DF0">
        <w:tc>
          <w:tcPr>
            <w:tcW w:w="2235" w:type="dxa"/>
            <w:shd w:val="clear" w:color="auto" w:fill="8DB3E2" w:themeFill="text2" w:themeFillTint="66"/>
          </w:tcPr>
          <w:p w14:paraId="30D0CDC2"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55725727"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6F5D9C15" w14:textId="77777777" w:rsidTr="00C73DF0">
        <w:tc>
          <w:tcPr>
            <w:tcW w:w="2235" w:type="dxa"/>
          </w:tcPr>
          <w:p w14:paraId="23E5B923"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3EFC47DC"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59B725B1" w14:textId="77777777" w:rsidR="009F13FF" w:rsidRPr="00C73DF0" w:rsidRDefault="009F13FF" w:rsidP="00C73DF0">
      <w:pPr>
        <w:spacing w:afterLines="50" w:after="120"/>
        <w:jc w:val="both"/>
        <w:rPr>
          <w:rFonts w:eastAsiaTheme="minorEastAsia"/>
          <w:sz w:val="22"/>
          <w:lang w:val="en-US"/>
        </w:rPr>
      </w:pPr>
    </w:p>
    <w:p w14:paraId="02E57AF0" w14:textId="02388410" w:rsidR="00FC22D5" w:rsidRPr="00FC22D5" w:rsidRDefault="00FC22D5" w:rsidP="00FC22D5">
      <w:pPr>
        <w:spacing w:afterLines="50" w:after="120"/>
        <w:jc w:val="both"/>
        <w:rPr>
          <w:rFonts w:eastAsiaTheme="minorEastAsia"/>
          <w:b/>
          <w:sz w:val="22"/>
          <w:u w:val="single"/>
          <w:lang w:val="en-US"/>
        </w:rPr>
      </w:pPr>
      <w:r w:rsidRPr="00FC22D5">
        <w:rPr>
          <w:rFonts w:eastAsiaTheme="minorEastAsia" w:hint="eastAsia"/>
          <w:b/>
          <w:sz w:val="22"/>
          <w:highlight w:val="yellow"/>
          <w:u w:val="single"/>
          <w:lang w:val="en-US"/>
        </w:rPr>
        <w:t xml:space="preserve">Proposal </w:t>
      </w:r>
      <w:r>
        <w:rPr>
          <w:rFonts w:eastAsiaTheme="minorEastAsia"/>
          <w:b/>
          <w:sz w:val="22"/>
          <w:highlight w:val="yellow"/>
          <w:u w:val="single"/>
          <w:lang w:val="en-US"/>
        </w:rPr>
        <w:t>7</w:t>
      </w:r>
      <w:r w:rsidRPr="00FC22D5">
        <w:rPr>
          <w:rFonts w:eastAsiaTheme="minorEastAsia" w:hint="eastAsia"/>
          <w:b/>
          <w:sz w:val="22"/>
          <w:highlight w:val="yellow"/>
          <w:u w:val="single"/>
          <w:lang w:val="en-US"/>
        </w:rPr>
        <w:t>:</w:t>
      </w:r>
    </w:p>
    <w:p w14:paraId="7A5D4D7A" w14:textId="1ACAE95F" w:rsidR="00DF19DE" w:rsidRPr="006B64CD" w:rsidRDefault="00DF19DE" w:rsidP="00DF19DE">
      <w:pPr>
        <w:pStyle w:val="afe"/>
        <w:numPr>
          <w:ilvl w:val="0"/>
          <w:numId w:val="20"/>
        </w:numPr>
        <w:spacing w:afterLines="50" w:after="120"/>
        <w:ind w:leftChars="0"/>
        <w:jc w:val="both"/>
        <w:rPr>
          <w:rFonts w:eastAsiaTheme="minorEastAsia"/>
          <w:i/>
          <w:sz w:val="22"/>
          <w:lang w:val="en-US"/>
        </w:rPr>
      </w:pPr>
      <w:r w:rsidRPr="006B64CD">
        <w:rPr>
          <w:rFonts w:eastAsiaTheme="minorEastAsia"/>
          <w:i/>
          <w:sz w:val="22"/>
          <w:lang w:val="en-US"/>
        </w:rPr>
        <w:t>For PUSCH, following are supported</w:t>
      </w:r>
      <w:r w:rsidR="008A5B44">
        <w:rPr>
          <w:rFonts w:eastAsiaTheme="minorEastAsia"/>
          <w:i/>
          <w:sz w:val="22"/>
          <w:lang w:val="en-US"/>
        </w:rPr>
        <w:t xml:space="preserve"> and configured by </w:t>
      </w:r>
      <w:r w:rsidR="00D773BE">
        <w:rPr>
          <w:rFonts w:eastAsiaTheme="minorEastAsia"/>
          <w:i/>
          <w:sz w:val="22"/>
          <w:lang w:val="en-US"/>
        </w:rPr>
        <w:t xml:space="preserve">cell-specific RRC </w:t>
      </w:r>
      <w:proofErr w:type="spellStart"/>
      <w:r w:rsidR="00D773BE">
        <w:rPr>
          <w:rFonts w:eastAsiaTheme="minorEastAsia"/>
          <w:i/>
          <w:sz w:val="22"/>
          <w:lang w:val="en-US"/>
        </w:rPr>
        <w:t>signalling</w:t>
      </w:r>
      <w:proofErr w:type="spellEnd"/>
      <w:r w:rsidRPr="006B64CD">
        <w:rPr>
          <w:rFonts w:eastAsiaTheme="minorEastAsia"/>
          <w:i/>
          <w:sz w:val="22"/>
          <w:lang w:val="en-US"/>
        </w:rPr>
        <w:t>:</w:t>
      </w:r>
    </w:p>
    <w:p w14:paraId="687249EA" w14:textId="77777777" w:rsidR="00DF19DE" w:rsidRPr="006B64CD" w:rsidRDefault="00DF19DE" w:rsidP="00DF19DE">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Inter-slot FH without intra-slot FH.</w:t>
      </w:r>
    </w:p>
    <w:p w14:paraId="038A74F2" w14:textId="4E160FF6" w:rsidR="00DF19DE" w:rsidRDefault="00DF19DE" w:rsidP="00DF19DE">
      <w:pPr>
        <w:pStyle w:val="afe"/>
        <w:numPr>
          <w:ilvl w:val="1"/>
          <w:numId w:val="20"/>
        </w:numPr>
        <w:spacing w:afterLines="50" w:after="120"/>
        <w:ind w:leftChars="0"/>
        <w:jc w:val="both"/>
        <w:rPr>
          <w:rFonts w:eastAsiaTheme="minorEastAsia"/>
          <w:i/>
          <w:sz w:val="22"/>
          <w:lang w:val="en-US"/>
        </w:rPr>
      </w:pPr>
      <w:r w:rsidRPr="006B64CD">
        <w:rPr>
          <w:rFonts w:eastAsiaTheme="minorEastAsia" w:hint="eastAsia"/>
          <w:i/>
          <w:sz w:val="22"/>
          <w:lang w:val="en-US"/>
        </w:rPr>
        <w:t>Inter-slot FH + intra-slot FH</w:t>
      </w:r>
      <w:r w:rsidRPr="006B64CD">
        <w:rPr>
          <w:rFonts w:eastAsiaTheme="minorEastAsia"/>
          <w:i/>
          <w:sz w:val="22"/>
          <w:lang w:val="en-US"/>
        </w:rPr>
        <w:t>.</w:t>
      </w:r>
    </w:p>
    <w:p w14:paraId="1E753C05" w14:textId="77777777" w:rsidR="00C73DF0" w:rsidRDefault="00C73DF0" w:rsidP="00C73DF0">
      <w:pPr>
        <w:spacing w:afterLines="50" w:after="120"/>
        <w:jc w:val="both"/>
        <w:rPr>
          <w:rFonts w:eastAsia="宋体"/>
          <w:sz w:val="22"/>
          <w:lang w:val="en-US" w:eastAsia="zh-CN"/>
        </w:rPr>
      </w:pPr>
    </w:p>
    <w:p w14:paraId="1576A9AC" w14:textId="445C27F2"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106E2060" w14:textId="77777777" w:rsidTr="00C73DF0">
        <w:tc>
          <w:tcPr>
            <w:tcW w:w="2235" w:type="dxa"/>
            <w:shd w:val="clear" w:color="auto" w:fill="8DB3E2" w:themeFill="text2" w:themeFillTint="66"/>
          </w:tcPr>
          <w:p w14:paraId="0457EDCD"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3C4A7B6F"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6ABDC64B" w14:textId="77777777" w:rsidTr="00C73DF0">
        <w:tc>
          <w:tcPr>
            <w:tcW w:w="2235" w:type="dxa"/>
          </w:tcPr>
          <w:p w14:paraId="6BDCCE8D"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10ECE29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3F6F1DD8" w14:textId="77777777" w:rsidR="009F13FF" w:rsidRPr="00C73DF0" w:rsidRDefault="009F13FF" w:rsidP="00C73DF0">
      <w:pPr>
        <w:spacing w:afterLines="50" w:after="120"/>
        <w:jc w:val="both"/>
        <w:rPr>
          <w:rFonts w:eastAsiaTheme="minorEastAsia"/>
          <w:b/>
          <w:sz w:val="22"/>
          <w:lang w:val="en-US"/>
        </w:rPr>
      </w:pPr>
    </w:p>
    <w:p w14:paraId="34D34841" w14:textId="0E6C3D9C" w:rsidR="00DF19DE" w:rsidRPr="00DF19DE" w:rsidRDefault="00DF19DE" w:rsidP="00DF19DE">
      <w:pPr>
        <w:spacing w:afterLines="50" w:after="120"/>
        <w:jc w:val="both"/>
        <w:rPr>
          <w:rFonts w:eastAsiaTheme="minorEastAsia"/>
          <w:i/>
          <w:sz w:val="22"/>
          <w:lang w:val="en-US"/>
        </w:rPr>
      </w:pPr>
      <w:r w:rsidRPr="006B64CD">
        <w:rPr>
          <w:rFonts w:eastAsiaTheme="minorEastAsia" w:hint="eastAsia"/>
          <w:b/>
          <w:sz w:val="22"/>
          <w:highlight w:val="yellow"/>
          <w:u w:val="single"/>
          <w:lang w:val="en-US"/>
        </w:rPr>
        <w:t xml:space="preserve">Proposal </w:t>
      </w:r>
      <w:r w:rsidR="00FC22D5">
        <w:rPr>
          <w:rFonts w:eastAsiaTheme="minorEastAsia"/>
          <w:b/>
          <w:sz w:val="22"/>
          <w:highlight w:val="yellow"/>
          <w:u w:val="single"/>
          <w:lang w:val="en-US"/>
        </w:rPr>
        <w:t>8</w:t>
      </w:r>
      <w:r w:rsidRPr="006B64CD">
        <w:rPr>
          <w:rFonts w:eastAsiaTheme="minorEastAsia" w:hint="eastAsia"/>
          <w:b/>
          <w:sz w:val="22"/>
          <w:highlight w:val="yellow"/>
          <w:u w:val="single"/>
          <w:lang w:val="en-US"/>
        </w:rPr>
        <w:t>:</w:t>
      </w:r>
    </w:p>
    <w:p w14:paraId="655F9858" w14:textId="7AC7D126" w:rsidR="007B55F4" w:rsidRPr="006B64CD" w:rsidRDefault="007B55F4" w:rsidP="007B55F4">
      <w:pPr>
        <w:pStyle w:val="afe"/>
        <w:numPr>
          <w:ilvl w:val="0"/>
          <w:numId w:val="20"/>
        </w:numPr>
        <w:spacing w:afterLines="50" w:after="120"/>
        <w:ind w:leftChars="0"/>
        <w:jc w:val="both"/>
        <w:rPr>
          <w:rFonts w:eastAsiaTheme="minorEastAsia"/>
          <w:i/>
          <w:sz w:val="22"/>
          <w:lang w:val="en-US"/>
        </w:rPr>
      </w:pPr>
      <w:r w:rsidRPr="006B64CD">
        <w:rPr>
          <w:rFonts w:eastAsiaTheme="minorEastAsia"/>
          <w:i/>
          <w:sz w:val="22"/>
          <w:lang w:val="en-US"/>
        </w:rPr>
        <w:t>For PUSCH intra-slot FH</w:t>
      </w:r>
      <w:r w:rsidR="00A57452" w:rsidRPr="006B64CD">
        <w:rPr>
          <w:rFonts w:eastAsiaTheme="minorEastAsia"/>
          <w:i/>
          <w:sz w:val="22"/>
          <w:lang w:val="en-US"/>
        </w:rPr>
        <w:t>,</w:t>
      </w:r>
    </w:p>
    <w:p w14:paraId="458A3EF5" w14:textId="01DA62FA" w:rsidR="007B55F4" w:rsidRPr="00D773BE" w:rsidRDefault="007B55F4" w:rsidP="00D773BE">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Hopping boundary should be able to be aligned wit</w:t>
      </w:r>
      <w:r w:rsidR="006D2FCB" w:rsidRPr="006B64CD">
        <w:rPr>
          <w:rFonts w:eastAsiaTheme="minorEastAsia"/>
          <w:i/>
          <w:sz w:val="22"/>
          <w:lang w:val="en-US"/>
        </w:rPr>
        <w:t xml:space="preserve">h the hopping boundary of </w:t>
      </w:r>
      <w:r w:rsidRPr="006B64CD">
        <w:rPr>
          <w:rFonts w:eastAsiaTheme="minorEastAsia"/>
          <w:i/>
          <w:sz w:val="22"/>
          <w:lang w:val="en-US"/>
        </w:rPr>
        <w:t>PUCCH</w:t>
      </w:r>
      <w:r w:rsidR="006D2FCB" w:rsidRPr="006B64CD">
        <w:rPr>
          <w:rFonts w:eastAsiaTheme="minorEastAsia"/>
          <w:i/>
          <w:sz w:val="22"/>
          <w:lang w:val="en-US"/>
        </w:rPr>
        <w:t xml:space="preserve"> in the same carrier</w:t>
      </w:r>
      <w:r w:rsidRPr="006B64CD">
        <w:rPr>
          <w:rFonts w:eastAsiaTheme="minorEastAsia"/>
          <w:i/>
          <w:sz w:val="22"/>
          <w:lang w:val="en-US"/>
        </w:rPr>
        <w:t>.</w:t>
      </w:r>
    </w:p>
    <w:p w14:paraId="58D67A71" w14:textId="0C0E9492" w:rsidR="007B55F4" w:rsidRDefault="007B55F4" w:rsidP="007B55F4">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 xml:space="preserve">Hopping bandwidth/pattern should be able to be independently determined from UL BWP </w:t>
      </w:r>
      <w:proofErr w:type="spellStart"/>
      <w:r w:rsidRPr="006B64CD">
        <w:rPr>
          <w:rFonts w:eastAsiaTheme="minorEastAsia"/>
          <w:i/>
          <w:sz w:val="22"/>
          <w:lang w:val="en-US"/>
        </w:rPr>
        <w:t>configruation</w:t>
      </w:r>
      <w:proofErr w:type="spellEnd"/>
      <w:r w:rsidRPr="006B64CD">
        <w:rPr>
          <w:rFonts w:eastAsiaTheme="minorEastAsia"/>
          <w:i/>
          <w:sz w:val="22"/>
          <w:lang w:val="en-US"/>
        </w:rPr>
        <w:t>.</w:t>
      </w:r>
    </w:p>
    <w:p w14:paraId="26665AC4" w14:textId="175624B2" w:rsidR="00D773BE" w:rsidRDefault="00D773BE" w:rsidP="007B55F4">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Hopping bandwidth/pattern should be able to be dynamically determined according to the UL grant</w:t>
      </w:r>
      <w:r>
        <w:rPr>
          <w:rFonts w:eastAsiaTheme="minorEastAsia"/>
          <w:i/>
          <w:sz w:val="22"/>
          <w:lang w:val="en-US"/>
        </w:rPr>
        <w:t xml:space="preserve"> for UL transmission with grant and Type 2 UL transmission without grant</w:t>
      </w:r>
      <w:r w:rsidRPr="006B64CD">
        <w:rPr>
          <w:rFonts w:eastAsiaTheme="minorEastAsia"/>
          <w:i/>
          <w:sz w:val="22"/>
          <w:lang w:val="en-US"/>
        </w:rPr>
        <w:t>.</w:t>
      </w:r>
    </w:p>
    <w:p w14:paraId="5ECA82E6" w14:textId="152741B7" w:rsidR="00D773BE" w:rsidRPr="006B64CD" w:rsidRDefault="00D773BE" w:rsidP="007B55F4">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 xml:space="preserve">Hopping bandwidth/pattern should </w:t>
      </w:r>
      <w:r>
        <w:rPr>
          <w:rFonts w:eastAsiaTheme="minorEastAsia"/>
          <w:i/>
          <w:sz w:val="22"/>
          <w:lang w:val="en-US"/>
        </w:rPr>
        <w:t xml:space="preserve">be able to be configured by UE-specific RRC </w:t>
      </w:r>
      <w:r w:rsidR="00DE1850">
        <w:rPr>
          <w:rFonts w:eastAsiaTheme="minorEastAsia"/>
          <w:i/>
          <w:sz w:val="22"/>
          <w:lang w:val="en-US"/>
        </w:rPr>
        <w:t xml:space="preserve">signaling </w:t>
      </w:r>
      <w:r>
        <w:rPr>
          <w:rFonts w:eastAsiaTheme="minorEastAsia"/>
          <w:i/>
          <w:sz w:val="22"/>
          <w:lang w:val="en-US"/>
        </w:rPr>
        <w:t>for Type 1 UL transmission without grant</w:t>
      </w:r>
      <w:r w:rsidRPr="006B64CD">
        <w:rPr>
          <w:rFonts w:eastAsiaTheme="minorEastAsia"/>
          <w:i/>
          <w:sz w:val="22"/>
          <w:lang w:val="en-US"/>
        </w:rPr>
        <w:t>.</w:t>
      </w:r>
    </w:p>
    <w:p w14:paraId="377A9F90"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41288813" w14:textId="77777777" w:rsidTr="00C73DF0">
        <w:tc>
          <w:tcPr>
            <w:tcW w:w="2235" w:type="dxa"/>
            <w:shd w:val="clear" w:color="auto" w:fill="8DB3E2" w:themeFill="text2" w:themeFillTint="66"/>
          </w:tcPr>
          <w:p w14:paraId="76481C3E"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47707AEC"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4DA57F6A" w14:textId="77777777" w:rsidTr="00C73DF0">
        <w:tc>
          <w:tcPr>
            <w:tcW w:w="2235" w:type="dxa"/>
          </w:tcPr>
          <w:p w14:paraId="4AF920A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5266D27A"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02BA538D" w14:textId="77777777" w:rsidR="006A0BEB" w:rsidRPr="00C73DF0" w:rsidRDefault="006A0BEB" w:rsidP="00C73DF0">
      <w:pPr>
        <w:spacing w:afterLines="50" w:after="120"/>
        <w:jc w:val="both"/>
        <w:rPr>
          <w:rFonts w:eastAsia="MS Mincho"/>
          <w:sz w:val="22"/>
          <w:lang w:val="en-US"/>
        </w:rPr>
      </w:pPr>
    </w:p>
    <w:p w14:paraId="1C8EC771" w14:textId="77777777" w:rsidR="00C7632A" w:rsidRPr="00C7632A" w:rsidRDefault="00C7632A" w:rsidP="00C7632A">
      <w:pPr>
        <w:pStyle w:val="afe"/>
        <w:numPr>
          <w:ilvl w:val="0"/>
          <w:numId w:val="7"/>
        </w:numPr>
        <w:spacing w:afterLines="50" w:after="120"/>
        <w:ind w:leftChars="0"/>
        <w:jc w:val="both"/>
        <w:rPr>
          <w:rFonts w:eastAsia="MS Mincho"/>
          <w:b/>
          <w:sz w:val="22"/>
          <w:u w:val="single"/>
          <w:lang w:val="en-US"/>
        </w:rPr>
      </w:pPr>
      <w:r w:rsidRPr="00C7632A">
        <w:rPr>
          <w:rFonts w:eastAsia="MS Mincho"/>
          <w:b/>
          <w:sz w:val="22"/>
          <w:u w:val="single"/>
          <w:lang w:val="en-US"/>
        </w:rPr>
        <w:t xml:space="preserve">Scheduling and HARQ management </w:t>
      </w:r>
      <w:r w:rsidRPr="00C7632A">
        <w:rPr>
          <w:rFonts w:eastAsia="MS Mincho"/>
          <w:b/>
          <w:sz w:val="22"/>
          <w:u w:val="single"/>
          <w:lang w:val="en-US"/>
        </w:rPr>
        <w:sym w:font="Wingdings" w:char="F0E8"/>
      </w:r>
      <w:r w:rsidRPr="00C7632A">
        <w:rPr>
          <w:rFonts w:eastAsia="MS Mincho"/>
          <w:b/>
          <w:sz w:val="22"/>
          <w:u w:val="single"/>
          <w:lang w:val="en-US"/>
        </w:rPr>
        <w:t xml:space="preserve"> Correlated to AI </w:t>
      </w:r>
      <w:r w:rsidRPr="00C7632A">
        <w:rPr>
          <w:rFonts w:eastAsia="宋体"/>
          <w:b/>
          <w:sz w:val="22"/>
          <w:u w:val="single"/>
          <w:lang w:val="en-US" w:eastAsia="zh-CN"/>
        </w:rPr>
        <w:t>7.3.3.2</w:t>
      </w:r>
    </w:p>
    <w:p w14:paraId="2C86091A" w14:textId="77777777" w:rsidR="00693070" w:rsidRPr="00761655" w:rsidRDefault="00693070" w:rsidP="00404127">
      <w:pPr>
        <w:pStyle w:val="afe"/>
        <w:numPr>
          <w:ilvl w:val="1"/>
          <w:numId w:val="7"/>
        </w:numPr>
        <w:spacing w:afterLines="50" w:after="120"/>
        <w:ind w:leftChars="0"/>
        <w:jc w:val="both"/>
        <w:rPr>
          <w:rFonts w:eastAsiaTheme="minorEastAsia"/>
          <w:b/>
          <w:sz w:val="22"/>
          <w:lang w:val="en-US" w:eastAsia="zh-CN"/>
        </w:rPr>
      </w:pPr>
      <w:r w:rsidRPr="00761655">
        <w:rPr>
          <w:rFonts w:eastAsiaTheme="minorEastAsia"/>
          <w:b/>
          <w:sz w:val="22"/>
          <w:lang w:val="en-US" w:eastAsia="zh-CN"/>
        </w:rPr>
        <w:t xml:space="preserve">Whether/how to support explicit HARQ feedback </w:t>
      </w:r>
      <w:r w:rsidR="00732B27" w:rsidRPr="00761655">
        <w:rPr>
          <w:rFonts w:eastAsiaTheme="minorEastAsia"/>
          <w:b/>
          <w:sz w:val="22"/>
          <w:lang w:val="en-US" w:eastAsia="zh-CN"/>
        </w:rPr>
        <w:t>for UL transmission</w:t>
      </w:r>
    </w:p>
    <w:p w14:paraId="2D17F620" w14:textId="3A781D77" w:rsidR="00404127" w:rsidRDefault="00404127" w:rsidP="00693070">
      <w:pPr>
        <w:pStyle w:val="afe"/>
        <w:numPr>
          <w:ilvl w:val="2"/>
          <w:numId w:val="7"/>
        </w:numPr>
        <w:spacing w:afterLines="50" w:after="120"/>
        <w:ind w:leftChars="0"/>
        <w:jc w:val="both"/>
        <w:rPr>
          <w:rFonts w:eastAsiaTheme="minorEastAsia"/>
          <w:sz w:val="22"/>
          <w:lang w:val="en-US" w:eastAsia="zh-CN"/>
        </w:rPr>
      </w:pPr>
      <w:r>
        <w:rPr>
          <w:rFonts w:eastAsiaTheme="minorEastAsia" w:hint="eastAsia"/>
          <w:sz w:val="22"/>
          <w:lang w:val="en-US" w:eastAsia="zh-CN"/>
        </w:rPr>
        <w:lastRenderedPageBreak/>
        <w:t>For UL</w:t>
      </w:r>
      <w:r>
        <w:rPr>
          <w:rFonts w:eastAsiaTheme="minorEastAsia"/>
          <w:sz w:val="22"/>
          <w:lang w:val="en-US" w:eastAsia="zh-CN"/>
        </w:rPr>
        <w:t xml:space="preserve"> transmission with </w:t>
      </w:r>
      <w:r w:rsidR="00693070">
        <w:rPr>
          <w:rFonts w:eastAsiaTheme="minorEastAsia"/>
          <w:sz w:val="22"/>
          <w:lang w:val="en-US" w:eastAsia="zh-CN"/>
        </w:rPr>
        <w:t xml:space="preserve">UL </w:t>
      </w:r>
      <w:r>
        <w:rPr>
          <w:rFonts w:eastAsiaTheme="minorEastAsia"/>
          <w:sz w:val="22"/>
          <w:lang w:val="en-US" w:eastAsia="zh-CN"/>
        </w:rPr>
        <w:t>grant</w:t>
      </w:r>
      <w:r w:rsidR="00693070">
        <w:rPr>
          <w:rFonts w:eastAsiaTheme="minorEastAsia"/>
          <w:sz w:val="22"/>
          <w:lang w:val="en-US" w:eastAsia="zh-CN"/>
        </w:rPr>
        <w:t xml:space="preserve"> in case of data ending</w:t>
      </w:r>
      <w:r w:rsidR="00654B63">
        <w:rPr>
          <w:rFonts w:eastAsiaTheme="minorEastAsia"/>
          <w:sz w:val="22"/>
          <w:lang w:val="en-US" w:eastAsia="zh-CN"/>
        </w:rPr>
        <w:t xml:space="preserve"> and</w:t>
      </w:r>
    </w:p>
    <w:p w14:paraId="0B49EEA3" w14:textId="77777777" w:rsidR="00693070" w:rsidRPr="00404127" w:rsidRDefault="00693070" w:rsidP="00693070">
      <w:pPr>
        <w:pStyle w:val="afe"/>
        <w:numPr>
          <w:ilvl w:val="2"/>
          <w:numId w:val="7"/>
        </w:numPr>
        <w:spacing w:afterLines="50" w:after="120"/>
        <w:ind w:leftChars="0"/>
        <w:jc w:val="both"/>
        <w:rPr>
          <w:rFonts w:eastAsiaTheme="minorEastAsia"/>
          <w:sz w:val="22"/>
          <w:lang w:val="en-US" w:eastAsia="zh-CN"/>
        </w:rPr>
      </w:pPr>
      <w:r>
        <w:rPr>
          <w:rFonts w:eastAsiaTheme="minorEastAsia"/>
          <w:sz w:val="22"/>
          <w:lang w:val="en-US" w:eastAsia="zh-CN"/>
        </w:rPr>
        <w:t xml:space="preserve">For </w:t>
      </w:r>
      <w:r>
        <w:rPr>
          <w:rFonts w:eastAsiaTheme="minorEastAsia" w:hint="eastAsia"/>
          <w:sz w:val="22"/>
          <w:lang w:val="en-US" w:eastAsia="zh-CN"/>
        </w:rPr>
        <w:t>UL</w:t>
      </w:r>
      <w:r>
        <w:rPr>
          <w:rFonts w:eastAsiaTheme="minorEastAsia"/>
          <w:sz w:val="22"/>
          <w:lang w:val="en-US" w:eastAsia="zh-CN"/>
        </w:rPr>
        <w:t xml:space="preserve"> transmission without UL grant</w:t>
      </w:r>
    </w:p>
    <w:p w14:paraId="2E54A1DB" w14:textId="23F6EEEF" w:rsidR="00693070" w:rsidRDefault="00693070" w:rsidP="00693070">
      <w:pPr>
        <w:pStyle w:val="afe"/>
        <w:numPr>
          <w:ilvl w:val="3"/>
          <w:numId w:val="7"/>
        </w:numPr>
        <w:spacing w:afterLines="50" w:after="120"/>
        <w:ind w:leftChars="0"/>
        <w:jc w:val="both"/>
        <w:rPr>
          <w:rFonts w:eastAsiaTheme="minorEastAsia"/>
          <w:sz w:val="22"/>
          <w:lang w:val="en-US" w:eastAsia="zh-CN"/>
        </w:rPr>
      </w:pPr>
      <w:r w:rsidRPr="00693070">
        <w:rPr>
          <w:rFonts w:eastAsiaTheme="minorEastAsia"/>
          <w:sz w:val="22"/>
          <w:lang w:val="en-US" w:eastAsia="zh-CN"/>
        </w:rPr>
        <w:t>Option 1: Based on UL grant to indicate “ACK”</w:t>
      </w:r>
    </w:p>
    <w:p w14:paraId="533904F0" w14:textId="032C8158" w:rsidR="00654B63" w:rsidRPr="00693070" w:rsidRDefault="00654B63" w:rsidP="00654B63">
      <w:pPr>
        <w:pStyle w:val="afe"/>
        <w:numPr>
          <w:ilvl w:val="4"/>
          <w:numId w:val="7"/>
        </w:numPr>
        <w:spacing w:afterLines="50" w:after="120"/>
        <w:ind w:leftChars="0"/>
        <w:jc w:val="both"/>
        <w:rPr>
          <w:rFonts w:eastAsiaTheme="minorEastAsia"/>
          <w:sz w:val="22"/>
          <w:lang w:val="en-US" w:eastAsia="zh-CN"/>
        </w:rPr>
      </w:pPr>
      <w:r>
        <w:rPr>
          <w:rFonts w:eastAsiaTheme="minorEastAsia"/>
          <w:sz w:val="22"/>
          <w:lang w:val="en-US" w:eastAsia="zh-CN"/>
        </w:rPr>
        <w:t xml:space="preserve">Supported by: Nokia, </w:t>
      </w:r>
      <w:r w:rsidRPr="00654B63">
        <w:rPr>
          <w:rFonts w:eastAsiaTheme="minorEastAsia"/>
          <w:sz w:val="22"/>
          <w:lang w:val="en-US" w:eastAsia="zh-CN"/>
        </w:rPr>
        <w:t>S</w:t>
      </w:r>
      <w:r>
        <w:rPr>
          <w:rFonts w:eastAsiaTheme="minorEastAsia"/>
          <w:sz w:val="22"/>
          <w:lang w:val="en-US" w:eastAsia="zh-CN"/>
        </w:rPr>
        <w:t>amsung</w:t>
      </w:r>
      <w:r w:rsidRPr="00654B63">
        <w:rPr>
          <w:rFonts w:eastAsiaTheme="minorEastAsia"/>
          <w:sz w:val="22"/>
          <w:lang w:val="en-US" w:eastAsia="zh-CN"/>
        </w:rPr>
        <w:t xml:space="preserve">, </w:t>
      </w:r>
      <w:proofErr w:type="spellStart"/>
      <w:r w:rsidRPr="00654B63">
        <w:rPr>
          <w:rFonts w:eastAsiaTheme="minorEastAsia"/>
          <w:sz w:val="22"/>
          <w:lang w:val="en-US" w:eastAsia="zh-CN"/>
        </w:rPr>
        <w:t>InterDigital</w:t>
      </w:r>
      <w:proofErr w:type="spellEnd"/>
      <w:r w:rsidRPr="00654B63">
        <w:rPr>
          <w:rFonts w:eastAsiaTheme="minorEastAsia"/>
          <w:sz w:val="22"/>
          <w:lang w:val="en-US" w:eastAsia="zh-CN"/>
        </w:rPr>
        <w:t>, LG</w:t>
      </w:r>
      <w:r w:rsidR="00AA3E54">
        <w:rPr>
          <w:rFonts w:eastAsiaTheme="minorEastAsia"/>
          <w:sz w:val="22"/>
          <w:lang w:val="en-US" w:eastAsia="zh-CN"/>
        </w:rPr>
        <w:t>, Qualcomm, ZTE(in case of K=1)</w:t>
      </w:r>
      <w:r w:rsidR="00F95BEC">
        <w:rPr>
          <w:rFonts w:eastAsiaTheme="minorEastAsia"/>
          <w:sz w:val="22"/>
          <w:lang w:val="en-US" w:eastAsia="zh-CN"/>
        </w:rPr>
        <w:t>, DCM</w:t>
      </w:r>
      <w:r w:rsidR="00990970">
        <w:rPr>
          <w:rFonts w:eastAsiaTheme="minorEastAsia"/>
          <w:sz w:val="22"/>
          <w:lang w:val="en-US" w:eastAsia="zh-CN"/>
        </w:rPr>
        <w:t xml:space="preserve">, </w:t>
      </w:r>
      <w:proofErr w:type="spellStart"/>
      <w:r w:rsidR="00990970">
        <w:rPr>
          <w:rFonts w:eastAsiaTheme="minorEastAsia"/>
          <w:sz w:val="22"/>
          <w:lang w:val="en-US" w:eastAsia="zh-CN"/>
        </w:rPr>
        <w:t>InterDigital</w:t>
      </w:r>
      <w:proofErr w:type="spellEnd"/>
      <w:r w:rsidR="004D06C0">
        <w:rPr>
          <w:rFonts w:eastAsiaTheme="minorEastAsia"/>
          <w:sz w:val="22"/>
          <w:lang w:val="en-US" w:eastAsia="zh-CN"/>
        </w:rPr>
        <w:t>, Samsung</w:t>
      </w:r>
      <w:r w:rsidR="004B73E9">
        <w:rPr>
          <w:rFonts w:eastAsiaTheme="minorEastAsia"/>
          <w:sz w:val="22"/>
          <w:lang w:val="en-US" w:eastAsia="zh-CN"/>
        </w:rPr>
        <w:t>, NEC</w:t>
      </w:r>
      <w:r w:rsidR="000D3029">
        <w:rPr>
          <w:rFonts w:eastAsiaTheme="minorEastAsia"/>
          <w:sz w:val="22"/>
          <w:lang w:val="en-US" w:eastAsia="zh-CN"/>
        </w:rPr>
        <w:t>, LG</w:t>
      </w:r>
    </w:p>
    <w:p w14:paraId="7FD222B3" w14:textId="1627FC53" w:rsidR="00693070" w:rsidRDefault="00693070" w:rsidP="00693070">
      <w:pPr>
        <w:pStyle w:val="afe"/>
        <w:numPr>
          <w:ilvl w:val="3"/>
          <w:numId w:val="7"/>
        </w:numPr>
        <w:spacing w:afterLines="50" w:after="120"/>
        <w:ind w:leftChars="0"/>
        <w:jc w:val="both"/>
        <w:rPr>
          <w:rFonts w:eastAsiaTheme="minorEastAsia"/>
          <w:sz w:val="22"/>
          <w:lang w:val="en-US" w:eastAsia="zh-CN"/>
        </w:rPr>
      </w:pPr>
      <w:r w:rsidRPr="00693070">
        <w:rPr>
          <w:rFonts w:eastAsiaTheme="minorEastAsia"/>
          <w:sz w:val="22"/>
          <w:lang w:val="en-US" w:eastAsia="zh-CN"/>
        </w:rPr>
        <w:t>Option 2: Group-common DCI</w:t>
      </w:r>
    </w:p>
    <w:p w14:paraId="70023A8A" w14:textId="5526C0E0" w:rsidR="00AA3E54" w:rsidRDefault="00693070" w:rsidP="00AA3E54">
      <w:pPr>
        <w:pStyle w:val="afe"/>
        <w:numPr>
          <w:ilvl w:val="4"/>
          <w:numId w:val="7"/>
        </w:numPr>
        <w:spacing w:afterLines="50" w:after="120"/>
        <w:ind w:leftChars="0"/>
        <w:jc w:val="both"/>
        <w:rPr>
          <w:rFonts w:eastAsiaTheme="minorEastAsia"/>
          <w:sz w:val="22"/>
          <w:lang w:val="en-US" w:eastAsia="zh-CN"/>
        </w:rPr>
      </w:pPr>
      <w:r w:rsidRPr="00693070">
        <w:rPr>
          <w:rFonts w:eastAsiaTheme="minorEastAsia"/>
          <w:sz w:val="22"/>
          <w:lang w:val="en-US" w:eastAsia="zh-CN"/>
        </w:rPr>
        <w:t xml:space="preserve">2-1: Only ACK </w:t>
      </w:r>
    </w:p>
    <w:p w14:paraId="4AC2473D" w14:textId="6B9C3792" w:rsidR="00AA3E54" w:rsidRPr="00AA3E54" w:rsidRDefault="00AA3E54" w:rsidP="00AA3E54">
      <w:pPr>
        <w:pStyle w:val="afe"/>
        <w:numPr>
          <w:ilvl w:val="5"/>
          <w:numId w:val="7"/>
        </w:numPr>
        <w:spacing w:afterLines="50" w:after="120"/>
        <w:ind w:leftChars="0"/>
        <w:jc w:val="both"/>
        <w:rPr>
          <w:rFonts w:eastAsiaTheme="minorEastAsia"/>
          <w:sz w:val="22"/>
          <w:lang w:val="en-US" w:eastAsia="zh-CN"/>
        </w:rPr>
      </w:pPr>
      <w:r>
        <w:rPr>
          <w:rFonts w:eastAsiaTheme="minorEastAsia"/>
          <w:sz w:val="22"/>
          <w:lang w:val="en-US" w:eastAsia="zh-CN"/>
        </w:rPr>
        <w:t xml:space="preserve">Supported by Huawei(LTE DCI 3/3A), Panasonic(LTE DCI 3/3A), Media </w:t>
      </w:r>
      <w:proofErr w:type="spellStart"/>
      <w:r>
        <w:rPr>
          <w:rFonts w:eastAsiaTheme="minorEastAsia"/>
          <w:sz w:val="22"/>
          <w:lang w:val="en-US" w:eastAsia="zh-CN"/>
        </w:rPr>
        <w:t>Tek</w:t>
      </w:r>
      <w:proofErr w:type="spellEnd"/>
      <w:r>
        <w:rPr>
          <w:rFonts w:eastAsiaTheme="minorEastAsia"/>
          <w:sz w:val="22"/>
          <w:lang w:val="en-US" w:eastAsia="zh-CN"/>
        </w:rPr>
        <w:t>(</w:t>
      </w:r>
      <w:r>
        <w:rPr>
          <w:rFonts w:eastAsia="宋体"/>
          <w:sz w:val="22"/>
          <w:lang w:val="en-US" w:eastAsia="zh-CN"/>
        </w:rPr>
        <w:t>ACK with HPN</w:t>
      </w:r>
      <w:r>
        <w:rPr>
          <w:rFonts w:eastAsiaTheme="minorEastAsia"/>
          <w:sz w:val="22"/>
          <w:lang w:val="en-US" w:eastAsia="zh-CN"/>
        </w:rPr>
        <w:t>)</w:t>
      </w:r>
      <w:r w:rsidR="002B23C7">
        <w:rPr>
          <w:rFonts w:eastAsiaTheme="minorEastAsia"/>
          <w:sz w:val="22"/>
          <w:lang w:val="en-US" w:eastAsia="zh-CN"/>
        </w:rPr>
        <w:t>, ETRI (RAR-like or PHICH-like)</w:t>
      </w:r>
    </w:p>
    <w:p w14:paraId="3EDC236B" w14:textId="51D8EAF3" w:rsidR="00693070" w:rsidRDefault="00693070" w:rsidP="00693070">
      <w:pPr>
        <w:pStyle w:val="afe"/>
        <w:numPr>
          <w:ilvl w:val="4"/>
          <w:numId w:val="7"/>
        </w:numPr>
        <w:spacing w:afterLines="50" w:after="120"/>
        <w:ind w:leftChars="0"/>
        <w:jc w:val="both"/>
        <w:rPr>
          <w:rFonts w:eastAsiaTheme="minorEastAsia"/>
          <w:sz w:val="22"/>
          <w:lang w:val="en-US" w:eastAsia="zh-CN"/>
        </w:rPr>
      </w:pPr>
      <w:r w:rsidRPr="00693070">
        <w:rPr>
          <w:rFonts w:eastAsiaTheme="minorEastAsia"/>
          <w:sz w:val="22"/>
          <w:lang w:val="en-US" w:eastAsia="zh-CN"/>
        </w:rPr>
        <w:t>2-2: ACK and NACK</w:t>
      </w:r>
    </w:p>
    <w:p w14:paraId="09BA4C0A" w14:textId="4ACF1D60" w:rsidR="0054612D" w:rsidRPr="00693070" w:rsidRDefault="0054612D" w:rsidP="0054612D">
      <w:pPr>
        <w:pStyle w:val="afe"/>
        <w:numPr>
          <w:ilvl w:val="5"/>
          <w:numId w:val="7"/>
        </w:numPr>
        <w:spacing w:afterLines="50" w:after="120"/>
        <w:ind w:leftChars="0"/>
        <w:jc w:val="both"/>
        <w:rPr>
          <w:rFonts w:eastAsiaTheme="minorEastAsia"/>
          <w:sz w:val="22"/>
          <w:lang w:val="en-US" w:eastAsia="zh-CN"/>
        </w:rPr>
      </w:pPr>
      <w:r>
        <w:rPr>
          <w:rFonts w:eastAsiaTheme="minorEastAsia"/>
          <w:sz w:val="22"/>
          <w:lang w:val="en-US" w:eastAsia="zh-CN"/>
        </w:rPr>
        <w:t>Supported by CATT</w:t>
      </w:r>
      <w:r w:rsidR="00990970">
        <w:rPr>
          <w:rFonts w:eastAsiaTheme="minorEastAsia"/>
          <w:sz w:val="22"/>
          <w:lang w:val="en-US" w:eastAsia="zh-CN"/>
        </w:rPr>
        <w:t xml:space="preserve">, </w:t>
      </w:r>
      <w:proofErr w:type="spellStart"/>
      <w:r w:rsidR="00990970">
        <w:rPr>
          <w:rFonts w:eastAsiaTheme="minorEastAsia"/>
          <w:sz w:val="22"/>
          <w:lang w:val="en-US" w:eastAsia="zh-CN"/>
        </w:rPr>
        <w:t>InterDigital</w:t>
      </w:r>
      <w:proofErr w:type="spellEnd"/>
      <w:r w:rsidR="004D06C0">
        <w:rPr>
          <w:rFonts w:eastAsiaTheme="minorEastAsia"/>
          <w:sz w:val="22"/>
          <w:lang w:val="en-US" w:eastAsia="zh-CN"/>
        </w:rPr>
        <w:t>, Samsung</w:t>
      </w:r>
    </w:p>
    <w:p w14:paraId="1E47A5ED" w14:textId="597DB663" w:rsidR="00693070" w:rsidRDefault="00693070" w:rsidP="00693070">
      <w:pPr>
        <w:pStyle w:val="afe"/>
        <w:numPr>
          <w:ilvl w:val="3"/>
          <w:numId w:val="7"/>
        </w:numPr>
        <w:spacing w:afterLines="50" w:after="120"/>
        <w:ind w:leftChars="0"/>
        <w:jc w:val="both"/>
        <w:rPr>
          <w:rFonts w:eastAsiaTheme="minorEastAsia"/>
          <w:sz w:val="22"/>
          <w:lang w:val="en-US" w:eastAsia="zh-CN"/>
        </w:rPr>
      </w:pPr>
      <w:r w:rsidRPr="00693070">
        <w:rPr>
          <w:rFonts w:eastAsiaTheme="minorEastAsia"/>
          <w:sz w:val="22"/>
          <w:lang w:val="en-US" w:eastAsia="zh-CN"/>
        </w:rPr>
        <w:t>Option 3: Define a Timer, UE assumes following, when the Timer expires</w:t>
      </w:r>
    </w:p>
    <w:p w14:paraId="46CADF1D" w14:textId="0CCECB1B" w:rsidR="00AA3E54" w:rsidRPr="00693070" w:rsidRDefault="00AA3E54" w:rsidP="00AA3E54">
      <w:pPr>
        <w:pStyle w:val="afe"/>
        <w:numPr>
          <w:ilvl w:val="4"/>
          <w:numId w:val="7"/>
        </w:numPr>
        <w:spacing w:afterLines="50" w:after="120"/>
        <w:ind w:leftChars="0"/>
        <w:jc w:val="both"/>
        <w:rPr>
          <w:rFonts w:eastAsiaTheme="minorEastAsia"/>
          <w:sz w:val="22"/>
          <w:lang w:val="en-US" w:eastAsia="zh-CN"/>
        </w:rPr>
      </w:pPr>
      <w:r>
        <w:rPr>
          <w:rFonts w:eastAsiaTheme="minorEastAsia"/>
          <w:sz w:val="22"/>
          <w:lang w:val="en-US" w:eastAsia="zh-CN"/>
        </w:rPr>
        <w:t>Supported by: Qualcomm</w:t>
      </w:r>
    </w:p>
    <w:p w14:paraId="3DB537B6" w14:textId="5E3B7943" w:rsidR="00693070" w:rsidRDefault="00693070" w:rsidP="00693070">
      <w:pPr>
        <w:pStyle w:val="afe"/>
        <w:numPr>
          <w:ilvl w:val="4"/>
          <w:numId w:val="7"/>
        </w:numPr>
        <w:spacing w:afterLines="50" w:after="120"/>
        <w:ind w:leftChars="0"/>
        <w:jc w:val="both"/>
        <w:rPr>
          <w:rFonts w:eastAsiaTheme="minorEastAsia"/>
          <w:sz w:val="22"/>
          <w:lang w:val="en-US" w:eastAsia="zh-CN"/>
        </w:rPr>
      </w:pPr>
      <w:r w:rsidRPr="00693070">
        <w:rPr>
          <w:rFonts w:eastAsiaTheme="minorEastAsia"/>
          <w:sz w:val="22"/>
          <w:lang w:val="en-US" w:eastAsia="zh-CN"/>
        </w:rPr>
        <w:t>3-1: ACK if an NACK is not received after the K repetitions</w:t>
      </w:r>
    </w:p>
    <w:p w14:paraId="2AA7E133" w14:textId="42802B48" w:rsidR="00F95BEC" w:rsidRPr="00693070" w:rsidRDefault="00F95BEC" w:rsidP="00F95BEC">
      <w:pPr>
        <w:pStyle w:val="afe"/>
        <w:numPr>
          <w:ilvl w:val="5"/>
          <w:numId w:val="7"/>
        </w:numPr>
        <w:spacing w:afterLines="50" w:after="120"/>
        <w:ind w:leftChars="0"/>
        <w:jc w:val="both"/>
        <w:rPr>
          <w:rFonts w:eastAsiaTheme="minorEastAsia"/>
          <w:sz w:val="22"/>
          <w:lang w:val="en-US" w:eastAsia="zh-CN"/>
        </w:rPr>
      </w:pPr>
      <w:r>
        <w:rPr>
          <w:rFonts w:eastAsiaTheme="minorEastAsia"/>
          <w:sz w:val="22"/>
          <w:lang w:val="en-US" w:eastAsia="zh-CN"/>
        </w:rPr>
        <w:t xml:space="preserve">Supported by: </w:t>
      </w:r>
      <w:r w:rsidRPr="00F95BEC">
        <w:rPr>
          <w:rFonts w:eastAsiaTheme="minorEastAsia" w:hint="eastAsia"/>
          <w:sz w:val="22"/>
          <w:lang w:val="en-US" w:eastAsia="zh-CN"/>
        </w:rPr>
        <w:t xml:space="preserve">Ericsson, </w:t>
      </w:r>
      <w:r>
        <w:rPr>
          <w:rFonts w:eastAsiaTheme="minorEastAsia"/>
          <w:sz w:val="22"/>
          <w:lang w:val="en-US" w:eastAsia="zh-CN"/>
        </w:rPr>
        <w:t xml:space="preserve">Media </w:t>
      </w:r>
      <w:proofErr w:type="spellStart"/>
      <w:r>
        <w:rPr>
          <w:rFonts w:eastAsiaTheme="minorEastAsia"/>
          <w:sz w:val="22"/>
          <w:lang w:val="en-US" w:eastAsia="zh-CN"/>
        </w:rPr>
        <w:t>Tek</w:t>
      </w:r>
      <w:proofErr w:type="spellEnd"/>
      <w:r>
        <w:rPr>
          <w:rFonts w:eastAsiaTheme="minorEastAsia"/>
          <w:sz w:val="22"/>
          <w:lang w:val="en-US" w:eastAsia="zh-CN"/>
        </w:rPr>
        <w:t>, DCM</w:t>
      </w:r>
      <w:r w:rsidR="004C4BAB">
        <w:rPr>
          <w:rFonts w:eastAsiaTheme="minorEastAsia"/>
          <w:sz w:val="22"/>
          <w:lang w:val="en-US" w:eastAsia="zh-CN"/>
        </w:rPr>
        <w:t>, Intel</w:t>
      </w:r>
      <w:r w:rsidR="00D72839">
        <w:rPr>
          <w:rFonts w:eastAsiaTheme="minorEastAsia"/>
          <w:sz w:val="22"/>
          <w:lang w:val="en-US" w:eastAsia="zh-CN"/>
        </w:rPr>
        <w:t>, LG</w:t>
      </w:r>
      <w:r w:rsidR="004B73E9">
        <w:rPr>
          <w:rFonts w:eastAsiaTheme="minorEastAsia"/>
          <w:sz w:val="22"/>
          <w:lang w:val="en-US" w:eastAsia="zh-CN"/>
        </w:rPr>
        <w:t>, vivo</w:t>
      </w:r>
      <w:r w:rsidR="000D3029">
        <w:rPr>
          <w:rFonts w:eastAsiaTheme="minorEastAsia"/>
          <w:sz w:val="22"/>
          <w:lang w:val="en-US" w:eastAsia="zh-CN"/>
        </w:rPr>
        <w:t>, LG</w:t>
      </w:r>
    </w:p>
    <w:p w14:paraId="261EA328" w14:textId="77777777" w:rsidR="00AA3E54" w:rsidRDefault="00693070" w:rsidP="00693070">
      <w:pPr>
        <w:pStyle w:val="afe"/>
        <w:numPr>
          <w:ilvl w:val="4"/>
          <w:numId w:val="7"/>
        </w:numPr>
        <w:spacing w:afterLines="50" w:after="120"/>
        <w:ind w:leftChars="0"/>
        <w:jc w:val="both"/>
        <w:rPr>
          <w:rFonts w:eastAsiaTheme="minorEastAsia"/>
          <w:sz w:val="22"/>
          <w:lang w:val="en-US" w:eastAsia="zh-CN"/>
        </w:rPr>
      </w:pPr>
      <w:r w:rsidRPr="00693070">
        <w:rPr>
          <w:rFonts w:eastAsiaTheme="minorEastAsia"/>
          <w:sz w:val="22"/>
          <w:lang w:val="en-US" w:eastAsia="zh-CN"/>
        </w:rPr>
        <w:t>3-2: NACK if an ACK is not received</w:t>
      </w:r>
    </w:p>
    <w:p w14:paraId="6C2706F3" w14:textId="6E6F51F0" w:rsidR="00404127" w:rsidRPr="00693070" w:rsidRDefault="00AA3E54" w:rsidP="00AA3E54">
      <w:pPr>
        <w:pStyle w:val="afe"/>
        <w:numPr>
          <w:ilvl w:val="5"/>
          <w:numId w:val="7"/>
        </w:numPr>
        <w:spacing w:afterLines="50" w:after="120"/>
        <w:ind w:leftChars="0"/>
        <w:jc w:val="both"/>
        <w:rPr>
          <w:rFonts w:eastAsiaTheme="minorEastAsia"/>
          <w:sz w:val="22"/>
          <w:lang w:val="en-US" w:eastAsia="zh-CN"/>
        </w:rPr>
      </w:pPr>
      <w:r>
        <w:rPr>
          <w:rFonts w:eastAsiaTheme="minorEastAsia"/>
          <w:sz w:val="22"/>
          <w:lang w:val="en-US" w:eastAsia="zh-CN"/>
        </w:rPr>
        <w:t>Supported by: Huawei, Panasonic</w:t>
      </w:r>
    </w:p>
    <w:p w14:paraId="3F6C821E" w14:textId="77777777" w:rsidR="00844C51" w:rsidRDefault="00844C51" w:rsidP="00844C51">
      <w:pPr>
        <w:spacing w:afterLines="50" w:after="120"/>
        <w:jc w:val="both"/>
        <w:rPr>
          <w:rFonts w:eastAsia="MS Mincho"/>
          <w:sz w:val="22"/>
          <w:lang w:val="en-US"/>
        </w:rPr>
      </w:pPr>
    </w:p>
    <w:p w14:paraId="2C4DAB9E" w14:textId="5501C196" w:rsidR="00844C51" w:rsidRPr="00844C51" w:rsidRDefault="00844C51" w:rsidP="00844C51">
      <w:pPr>
        <w:spacing w:afterLines="50" w:after="120"/>
        <w:jc w:val="both"/>
        <w:rPr>
          <w:rFonts w:eastAsia="MS Mincho"/>
          <w:sz w:val="22"/>
          <w:lang w:val="en-US"/>
        </w:rPr>
      </w:pPr>
      <w:r>
        <w:rPr>
          <w:rFonts w:eastAsia="MS Mincho"/>
          <w:sz w:val="22"/>
          <w:lang w:val="en-US"/>
        </w:rPr>
        <w:t>I</w:t>
      </w:r>
      <w:r w:rsidRPr="00844C51">
        <w:rPr>
          <w:rFonts w:eastAsia="MS Mincho"/>
          <w:sz w:val="22"/>
          <w:lang w:val="en-US"/>
        </w:rPr>
        <w:t>t is noted that following agreements were made for “SPS/Grant-free” AI at the RAN2 #99 meeting.</w:t>
      </w:r>
    </w:p>
    <w:p w14:paraId="17B3C9A6" w14:textId="77777777" w:rsidR="00844C51" w:rsidRPr="00844C51" w:rsidRDefault="00844C51" w:rsidP="00844C5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125" w:left="663" w:hanging="363"/>
        <w:textAlignment w:val="baseline"/>
        <w:rPr>
          <w:rFonts w:eastAsiaTheme="minorEastAsia"/>
          <w:sz w:val="22"/>
          <w:lang w:val="en-US" w:eastAsia="zh-CN"/>
        </w:rPr>
      </w:pPr>
      <w:r w:rsidRPr="00844C51">
        <w:rPr>
          <w:rFonts w:eastAsiaTheme="minorEastAsia"/>
          <w:sz w:val="22"/>
          <w:lang w:val="en-US" w:eastAsia="zh-CN"/>
        </w:rPr>
        <w:t>Agreements:</w:t>
      </w:r>
    </w:p>
    <w:p w14:paraId="674B9B07" w14:textId="77777777" w:rsidR="00844C51" w:rsidRPr="00844C51" w:rsidRDefault="00844C51" w:rsidP="00844C51">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80"/>
        <w:ind w:leftChars="125" w:left="660"/>
        <w:textAlignment w:val="baseline"/>
        <w:rPr>
          <w:rFonts w:eastAsiaTheme="minorEastAsia"/>
          <w:sz w:val="22"/>
          <w:lang w:val="en-US" w:eastAsia="zh-CN"/>
        </w:rPr>
      </w:pPr>
      <w:r w:rsidRPr="00844C51">
        <w:rPr>
          <w:rFonts w:eastAsiaTheme="minorEastAsia"/>
          <w:sz w:val="22"/>
          <w:lang w:val="en-US" w:eastAsia="zh-CN"/>
        </w:rPr>
        <w:t>As in LTE SPS UL, retransmission for SPS UL transmission are based only on UL dynamic grant</w:t>
      </w:r>
    </w:p>
    <w:p w14:paraId="793DA3D4" w14:textId="70F611D9" w:rsidR="004C38D3" w:rsidRPr="004C38D3" w:rsidRDefault="004C38D3" w:rsidP="006E3A40">
      <w:pPr>
        <w:spacing w:afterLines="50" w:after="120"/>
        <w:jc w:val="both"/>
        <w:rPr>
          <w:rFonts w:eastAsiaTheme="minorEastAsia"/>
          <w:color w:val="C00000"/>
          <w:sz w:val="22"/>
          <w:lang w:val="en-US"/>
        </w:rPr>
      </w:pPr>
      <w:r w:rsidRPr="004B73E9">
        <w:rPr>
          <w:rFonts w:eastAsiaTheme="minorEastAsia" w:hint="eastAsia"/>
          <w:color w:val="000000" w:themeColor="text1"/>
          <w:sz w:val="22"/>
          <w:lang w:val="en-US"/>
        </w:rPr>
        <w:t xml:space="preserve">For NR, asynchronous </w:t>
      </w:r>
      <w:r w:rsidRPr="004B73E9">
        <w:rPr>
          <w:rFonts w:eastAsiaTheme="minorEastAsia"/>
          <w:color w:val="000000" w:themeColor="text1"/>
          <w:sz w:val="22"/>
          <w:lang w:val="en-US"/>
        </w:rPr>
        <w:t xml:space="preserve">UL </w:t>
      </w:r>
      <w:r w:rsidRPr="004B73E9">
        <w:rPr>
          <w:rFonts w:eastAsiaTheme="minorEastAsia" w:hint="eastAsia"/>
          <w:color w:val="000000" w:themeColor="text1"/>
          <w:sz w:val="22"/>
          <w:lang w:val="en-US"/>
        </w:rPr>
        <w:t>HARQ is agreed</w:t>
      </w:r>
      <w:r w:rsidRPr="004B73E9">
        <w:rPr>
          <w:rFonts w:eastAsiaTheme="minorEastAsia"/>
          <w:color w:val="000000" w:themeColor="text1"/>
          <w:sz w:val="22"/>
          <w:lang w:val="en-US"/>
        </w:rPr>
        <w:t xml:space="preserve">, while synchronous UL HARQ has not been agreed. </w:t>
      </w:r>
      <w:r w:rsidR="005719D1" w:rsidRPr="004B73E9">
        <w:rPr>
          <w:rFonts w:eastAsiaTheme="minorEastAsia"/>
          <w:color w:val="000000" w:themeColor="text1"/>
          <w:sz w:val="22"/>
          <w:lang w:val="en-US"/>
        </w:rPr>
        <w:t>Considering the remaining time until Dec., we suggest focusing on asynchronous UL HARQ (i.e., 2-2 is not supported). Although there are still diverged views, following proposal</w:t>
      </w:r>
      <w:r w:rsidR="004B73E9">
        <w:rPr>
          <w:rFonts w:eastAsiaTheme="minorEastAsia"/>
          <w:color w:val="000000" w:themeColor="text1"/>
          <w:sz w:val="22"/>
          <w:lang w:val="en-US"/>
        </w:rPr>
        <w:t xml:space="preserve"> is proposed</w:t>
      </w:r>
      <w:r w:rsidR="005719D1" w:rsidRPr="004B73E9">
        <w:rPr>
          <w:rFonts w:eastAsiaTheme="minorEastAsia"/>
          <w:color w:val="000000" w:themeColor="text1"/>
          <w:sz w:val="22"/>
          <w:lang w:val="en-US"/>
        </w:rPr>
        <w:t>:</w:t>
      </w:r>
    </w:p>
    <w:p w14:paraId="543B0C86" w14:textId="432D2080" w:rsidR="006E3A40" w:rsidRPr="009D2E17" w:rsidRDefault="006E3A40" w:rsidP="006E3A40">
      <w:pPr>
        <w:spacing w:afterLines="50" w:after="120"/>
        <w:jc w:val="both"/>
        <w:rPr>
          <w:rFonts w:eastAsiaTheme="minorEastAsia"/>
          <w:b/>
          <w:sz w:val="22"/>
          <w:u w:val="single"/>
          <w:lang w:val="en-US"/>
        </w:rPr>
      </w:pPr>
      <w:r w:rsidRPr="009D2E17">
        <w:rPr>
          <w:rFonts w:eastAsiaTheme="minorEastAsia" w:hint="eastAsia"/>
          <w:b/>
          <w:sz w:val="22"/>
          <w:highlight w:val="yellow"/>
          <w:u w:val="single"/>
          <w:lang w:val="en-US"/>
        </w:rPr>
        <w:t xml:space="preserve">Proposal </w:t>
      </w:r>
      <w:r w:rsidR="005C5BA2">
        <w:rPr>
          <w:rFonts w:eastAsiaTheme="minorEastAsia"/>
          <w:b/>
          <w:sz w:val="22"/>
          <w:highlight w:val="yellow"/>
          <w:u w:val="single"/>
          <w:lang w:val="en-US"/>
        </w:rPr>
        <w:t>9</w:t>
      </w:r>
      <w:r w:rsidRPr="009D2E17">
        <w:rPr>
          <w:rFonts w:eastAsiaTheme="minorEastAsia" w:hint="eastAsia"/>
          <w:b/>
          <w:sz w:val="22"/>
          <w:highlight w:val="yellow"/>
          <w:u w:val="single"/>
          <w:lang w:val="en-US"/>
        </w:rPr>
        <w:t>:</w:t>
      </w:r>
    </w:p>
    <w:p w14:paraId="785C486B" w14:textId="691765EA" w:rsidR="006E3A40" w:rsidRPr="009D2E17" w:rsidRDefault="004C38D3" w:rsidP="006E3A40">
      <w:pPr>
        <w:pStyle w:val="afe"/>
        <w:numPr>
          <w:ilvl w:val="0"/>
          <w:numId w:val="20"/>
        </w:numPr>
        <w:spacing w:afterLines="50" w:after="120"/>
        <w:ind w:leftChars="0"/>
        <w:jc w:val="both"/>
        <w:rPr>
          <w:rFonts w:eastAsiaTheme="minorEastAsia"/>
          <w:i/>
          <w:sz w:val="22"/>
          <w:lang w:val="en-US"/>
        </w:rPr>
      </w:pPr>
      <w:r w:rsidRPr="009D2E17">
        <w:rPr>
          <w:rFonts w:eastAsiaTheme="minorEastAsia"/>
          <w:i/>
          <w:sz w:val="22"/>
          <w:lang w:val="en-US"/>
        </w:rPr>
        <w:t>For UL transmission with and without grant, a</w:t>
      </w:r>
      <w:r w:rsidR="006E3A40" w:rsidRPr="009D2E17">
        <w:rPr>
          <w:rFonts w:eastAsiaTheme="minorEastAsia"/>
          <w:i/>
          <w:sz w:val="22"/>
          <w:lang w:val="en-US"/>
        </w:rPr>
        <w:t>t least following are supported:</w:t>
      </w:r>
    </w:p>
    <w:p w14:paraId="517E5AC5" w14:textId="392DF2AB" w:rsidR="006E3A40" w:rsidRDefault="005719D1" w:rsidP="006E3A40">
      <w:pPr>
        <w:pStyle w:val="afe"/>
        <w:numPr>
          <w:ilvl w:val="1"/>
          <w:numId w:val="20"/>
        </w:numPr>
        <w:spacing w:afterLines="50" w:after="120"/>
        <w:ind w:leftChars="0"/>
        <w:jc w:val="both"/>
        <w:rPr>
          <w:rFonts w:eastAsiaTheme="minorEastAsia"/>
          <w:i/>
          <w:sz w:val="22"/>
          <w:lang w:val="en-US"/>
        </w:rPr>
      </w:pPr>
      <w:r w:rsidRPr="009D2E17">
        <w:rPr>
          <w:rFonts w:eastAsiaTheme="minorEastAsia" w:hint="eastAsia"/>
          <w:i/>
          <w:sz w:val="22"/>
          <w:lang w:val="en-US"/>
        </w:rPr>
        <w:t>UL grant can be used to inform</w:t>
      </w:r>
      <w:r w:rsidR="006E3A40" w:rsidRPr="009D2E17">
        <w:rPr>
          <w:rFonts w:eastAsiaTheme="minorEastAsia" w:hint="eastAsia"/>
          <w:i/>
          <w:sz w:val="22"/>
          <w:lang w:val="en-US"/>
        </w:rPr>
        <w:t xml:space="preserve"> </w:t>
      </w:r>
      <w:r w:rsidR="006E3A40" w:rsidRPr="009D2E17">
        <w:rPr>
          <w:rFonts w:eastAsiaTheme="minorEastAsia"/>
          <w:i/>
          <w:sz w:val="22"/>
          <w:lang w:val="en-US"/>
        </w:rPr>
        <w:t>“ACK” for the PUSCH.</w:t>
      </w:r>
    </w:p>
    <w:p w14:paraId="32C35AF8" w14:textId="583E191F" w:rsidR="004B73E9" w:rsidRPr="009D2E17" w:rsidRDefault="004B73E9" w:rsidP="004B73E9">
      <w:pPr>
        <w:pStyle w:val="afe"/>
        <w:numPr>
          <w:ilvl w:val="2"/>
          <w:numId w:val="20"/>
        </w:numPr>
        <w:spacing w:afterLines="50" w:after="120"/>
        <w:ind w:leftChars="0"/>
        <w:jc w:val="both"/>
        <w:rPr>
          <w:rFonts w:eastAsiaTheme="minorEastAsia"/>
          <w:i/>
          <w:sz w:val="22"/>
          <w:lang w:val="en-US"/>
        </w:rPr>
      </w:pPr>
      <w:r>
        <w:rPr>
          <w:rFonts w:eastAsiaTheme="minorEastAsia"/>
          <w:i/>
          <w:sz w:val="22"/>
          <w:lang w:val="en-US"/>
        </w:rPr>
        <w:t xml:space="preserve">FFS  such “ACK” is informed by UL grant scheduling a new data or informed </w:t>
      </w:r>
      <w:r w:rsidR="00C311CE">
        <w:rPr>
          <w:rFonts w:eastAsiaTheme="minorEastAsia"/>
          <w:i/>
          <w:sz w:val="22"/>
          <w:lang w:val="en-US"/>
        </w:rPr>
        <w:t>by UL grant without scheduling any data or both</w:t>
      </w:r>
    </w:p>
    <w:p w14:paraId="42CCD17A" w14:textId="2CAF6F03" w:rsidR="006E3A40" w:rsidRPr="009D2E17" w:rsidRDefault="00C311CE" w:rsidP="006E3A40">
      <w:pPr>
        <w:pStyle w:val="afe"/>
        <w:numPr>
          <w:ilvl w:val="1"/>
          <w:numId w:val="20"/>
        </w:numPr>
        <w:spacing w:afterLines="50" w:after="120"/>
        <w:ind w:leftChars="0"/>
        <w:jc w:val="both"/>
        <w:rPr>
          <w:rFonts w:eastAsiaTheme="minorEastAsia"/>
          <w:i/>
          <w:sz w:val="22"/>
          <w:lang w:val="en-US"/>
        </w:rPr>
      </w:pPr>
      <w:r>
        <w:rPr>
          <w:rFonts w:eastAsiaTheme="minorEastAsia"/>
          <w:i/>
          <w:sz w:val="22"/>
          <w:lang w:val="en-US"/>
        </w:rPr>
        <w:t xml:space="preserve">If a UE does not receive </w:t>
      </w:r>
      <w:r w:rsidR="006E3A40" w:rsidRPr="009D2E17">
        <w:rPr>
          <w:rFonts w:eastAsiaTheme="minorEastAsia"/>
          <w:i/>
          <w:sz w:val="22"/>
          <w:lang w:val="en-US"/>
        </w:rPr>
        <w:t xml:space="preserve">UL grant scheduling the re-transmission </w:t>
      </w:r>
      <w:r w:rsidR="005719D1" w:rsidRPr="009D2E17">
        <w:rPr>
          <w:rFonts w:eastAsiaTheme="minorEastAsia"/>
          <w:i/>
          <w:sz w:val="22"/>
          <w:lang w:val="en-US"/>
        </w:rPr>
        <w:t xml:space="preserve">of the UL data </w:t>
      </w:r>
      <w:r w:rsidR="00397BB1" w:rsidRPr="009D2E17">
        <w:rPr>
          <w:rFonts w:eastAsiaTheme="minorEastAsia"/>
          <w:i/>
          <w:sz w:val="22"/>
          <w:lang w:val="en-US"/>
        </w:rPr>
        <w:t>for a certain time duration</w:t>
      </w:r>
      <w:r w:rsidR="006E3A40" w:rsidRPr="009D2E17">
        <w:rPr>
          <w:rFonts w:eastAsiaTheme="minorEastAsia"/>
          <w:i/>
          <w:sz w:val="22"/>
          <w:lang w:val="en-US"/>
        </w:rPr>
        <w:t>, the UE can consider the PUSCH transmission was successful.</w:t>
      </w:r>
    </w:p>
    <w:p w14:paraId="1D31165D"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1CB09713" w14:textId="77777777" w:rsidTr="00C73DF0">
        <w:tc>
          <w:tcPr>
            <w:tcW w:w="2235" w:type="dxa"/>
            <w:shd w:val="clear" w:color="auto" w:fill="8DB3E2" w:themeFill="text2" w:themeFillTint="66"/>
          </w:tcPr>
          <w:p w14:paraId="7F33A454"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7B3433B5"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3312E54A" w14:textId="77777777" w:rsidTr="00C73DF0">
        <w:tc>
          <w:tcPr>
            <w:tcW w:w="2235" w:type="dxa"/>
          </w:tcPr>
          <w:p w14:paraId="3DA0722B"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4F48B34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30427D35" w14:textId="65B2B46C" w:rsidR="00C7632A" w:rsidRPr="006E3A40" w:rsidRDefault="00C7632A" w:rsidP="006A0BEB">
      <w:pPr>
        <w:spacing w:afterLines="50" w:after="120"/>
        <w:jc w:val="both"/>
        <w:rPr>
          <w:rFonts w:eastAsia="宋体"/>
          <w:sz w:val="22"/>
          <w:lang w:val="en-US" w:eastAsia="zh-CN"/>
        </w:rPr>
      </w:pPr>
    </w:p>
    <w:p w14:paraId="01CA2782" w14:textId="77777777" w:rsidR="00C7632A" w:rsidRPr="00761655" w:rsidRDefault="005056FE" w:rsidP="005056FE">
      <w:pPr>
        <w:pStyle w:val="afe"/>
        <w:numPr>
          <w:ilvl w:val="1"/>
          <w:numId w:val="7"/>
        </w:numPr>
        <w:spacing w:afterLines="50" w:after="120"/>
        <w:ind w:leftChars="0"/>
        <w:jc w:val="both"/>
        <w:rPr>
          <w:rFonts w:eastAsiaTheme="minorEastAsia"/>
          <w:b/>
          <w:sz w:val="22"/>
          <w:lang w:val="en-US" w:eastAsia="zh-CN"/>
        </w:rPr>
      </w:pPr>
      <w:r w:rsidRPr="00761655">
        <w:rPr>
          <w:rFonts w:eastAsiaTheme="minorEastAsia"/>
          <w:b/>
          <w:sz w:val="22"/>
          <w:lang w:val="en-US" w:eastAsia="zh-CN"/>
        </w:rPr>
        <w:t>W</w:t>
      </w:r>
      <w:r w:rsidR="00C7632A" w:rsidRPr="00761655">
        <w:rPr>
          <w:rFonts w:eastAsiaTheme="minorEastAsia"/>
          <w:b/>
          <w:sz w:val="22"/>
          <w:lang w:val="en-US" w:eastAsia="zh-CN"/>
        </w:rPr>
        <w:t>hether to support at most one repetition of the TB per slot in the case of repetitions using mini-slots?</w:t>
      </w:r>
    </w:p>
    <w:p w14:paraId="435A641E" w14:textId="590B94C7" w:rsidR="005056FE" w:rsidRDefault="005056FE" w:rsidP="005056FE">
      <w:pPr>
        <w:pStyle w:val="afe"/>
        <w:numPr>
          <w:ilvl w:val="2"/>
          <w:numId w:val="7"/>
        </w:numPr>
        <w:spacing w:afterLines="50" w:after="120"/>
        <w:ind w:leftChars="0"/>
        <w:jc w:val="both"/>
        <w:rPr>
          <w:rFonts w:eastAsiaTheme="minorEastAsia"/>
          <w:sz w:val="22"/>
          <w:lang w:val="en-US" w:eastAsia="zh-CN"/>
        </w:rPr>
      </w:pPr>
      <w:r>
        <w:rPr>
          <w:rFonts w:eastAsiaTheme="minorEastAsia"/>
          <w:sz w:val="22"/>
          <w:lang w:val="en-US" w:eastAsia="zh-CN"/>
        </w:rPr>
        <w:t>For grant-based DL or UL transmission</w:t>
      </w:r>
      <w:r w:rsidR="00541A88">
        <w:rPr>
          <w:rFonts w:eastAsiaTheme="minorEastAsia"/>
          <w:sz w:val="22"/>
          <w:lang w:val="en-US" w:eastAsia="zh-CN"/>
        </w:rPr>
        <w:t>,</w:t>
      </w:r>
    </w:p>
    <w:p w14:paraId="2C578CFB" w14:textId="4AAC849B" w:rsidR="00541A88" w:rsidRDefault="00541A88"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t>Yes:</w:t>
      </w:r>
      <w:r w:rsidR="00697264">
        <w:rPr>
          <w:rFonts w:eastAsiaTheme="minorEastAsia"/>
          <w:sz w:val="22"/>
          <w:lang w:val="en-US" w:eastAsia="zh-CN"/>
        </w:rPr>
        <w:t xml:space="preserve"> Nokia, DCM, Panasonic, </w:t>
      </w:r>
      <w:r w:rsidR="00346D69">
        <w:rPr>
          <w:rFonts w:eastAsiaTheme="minorEastAsia"/>
          <w:sz w:val="22"/>
          <w:lang w:val="en-US" w:eastAsia="zh-CN"/>
        </w:rPr>
        <w:t>Ericsson</w:t>
      </w:r>
    </w:p>
    <w:p w14:paraId="64BAC265" w14:textId="5253C01A" w:rsidR="00541A88" w:rsidRDefault="00541A88"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lastRenderedPageBreak/>
        <w:t>No:</w:t>
      </w:r>
      <w:r w:rsidR="00697264">
        <w:rPr>
          <w:rFonts w:eastAsiaTheme="minorEastAsia"/>
          <w:sz w:val="22"/>
          <w:lang w:val="en-US" w:eastAsia="zh-CN"/>
        </w:rPr>
        <w:t xml:space="preserve"> Huawei, Qualcomm, ZTE</w:t>
      </w:r>
      <w:r w:rsidR="004C4BAB">
        <w:rPr>
          <w:rFonts w:eastAsiaTheme="minorEastAsia"/>
          <w:sz w:val="22"/>
          <w:lang w:val="en-US" w:eastAsia="zh-CN"/>
        </w:rPr>
        <w:t>, Sharp</w:t>
      </w:r>
      <w:r w:rsidR="002A3C44">
        <w:rPr>
          <w:rFonts w:eastAsiaTheme="minorEastAsia"/>
          <w:sz w:val="22"/>
          <w:lang w:val="en-US" w:eastAsia="zh-CN"/>
        </w:rPr>
        <w:t>, vivo</w:t>
      </w:r>
      <w:r w:rsidR="0023749D">
        <w:rPr>
          <w:rFonts w:eastAsiaTheme="minorEastAsia"/>
          <w:sz w:val="22"/>
          <w:lang w:val="en-US" w:eastAsia="zh-CN"/>
        </w:rPr>
        <w:t>, LG</w:t>
      </w:r>
    </w:p>
    <w:p w14:paraId="7DBFAE16" w14:textId="182AC48D" w:rsidR="005056FE" w:rsidRDefault="005056FE" w:rsidP="005056FE">
      <w:pPr>
        <w:pStyle w:val="afe"/>
        <w:numPr>
          <w:ilvl w:val="2"/>
          <w:numId w:val="7"/>
        </w:numPr>
        <w:spacing w:afterLines="50" w:after="120"/>
        <w:ind w:leftChars="0"/>
        <w:jc w:val="both"/>
        <w:rPr>
          <w:rFonts w:eastAsiaTheme="minorEastAsia"/>
          <w:sz w:val="22"/>
          <w:lang w:val="en-US" w:eastAsia="zh-CN"/>
        </w:rPr>
      </w:pPr>
      <w:r w:rsidRPr="005056FE">
        <w:rPr>
          <w:rFonts w:eastAsiaTheme="minorEastAsia"/>
          <w:sz w:val="22"/>
          <w:lang w:val="en-US" w:eastAsia="zh-CN"/>
        </w:rPr>
        <w:t xml:space="preserve">For </w:t>
      </w:r>
      <w:r w:rsidR="00C7632A" w:rsidRPr="005056FE">
        <w:rPr>
          <w:rFonts w:eastAsiaTheme="minorEastAsia"/>
          <w:sz w:val="22"/>
          <w:lang w:val="en-US" w:eastAsia="zh-CN"/>
        </w:rPr>
        <w:t>Type 1 UL</w:t>
      </w:r>
      <w:r w:rsidRPr="005056FE">
        <w:rPr>
          <w:rFonts w:eastAsiaTheme="minorEastAsia"/>
          <w:sz w:val="22"/>
          <w:lang w:val="en-US" w:eastAsia="zh-CN"/>
        </w:rPr>
        <w:t xml:space="preserve"> transmission without UL grant</w:t>
      </w:r>
      <w:r w:rsidR="00541A88">
        <w:rPr>
          <w:rFonts w:eastAsiaTheme="minorEastAsia"/>
          <w:sz w:val="22"/>
          <w:lang w:val="en-US" w:eastAsia="zh-CN"/>
        </w:rPr>
        <w:t>,</w:t>
      </w:r>
    </w:p>
    <w:p w14:paraId="3BC30CE5" w14:textId="21ED6006" w:rsidR="00541A88" w:rsidRDefault="00541A88"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t>Yes:</w:t>
      </w:r>
      <w:r w:rsidR="00346D69">
        <w:rPr>
          <w:rFonts w:eastAsiaTheme="minorEastAsia"/>
          <w:sz w:val="22"/>
          <w:lang w:val="en-US" w:eastAsia="zh-CN"/>
        </w:rPr>
        <w:t xml:space="preserve"> </w:t>
      </w:r>
      <w:r w:rsidR="006C0427">
        <w:rPr>
          <w:rFonts w:eastAsiaTheme="minorEastAsia"/>
          <w:sz w:val="22"/>
          <w:lang w:val="en-US" w:eastAsia="zh-CN"/>
        </w:rPr>
        <w:t>Ericsson, Nokia</w:t>
      </w:r>
    </w:p>
    <w:p w14:paraId="56C999A2" w14:textId="0F3B839E" w:rsidR="00541A88" w:rsidRDefault="00541A88"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t>No:</w:t>
      </w:r>
      <w:r w:rsidR="00346D69">
        <w:rPr>
          <w:rFonts w:eastAsiaTheme="minorEastAsia"/>
          <w:sz w:val="22"/>
          <w:lang w:val="en-US" w:eastAsia="zh-CN"/>
        </w:rPr>
        <w:t xml:space="preserve"> </w:t>
      </w:r>
      <w:r w:rsidR="006C0427">
        <w:rPr>
          <w:rFonts w:eastAsiaTheme="minorEastAsia"/>
          <w:sz w:val="22"/>
          <w:lang w:val="en-US" w:eastAsia="zh-CN"/>
        </w:rPr>
        <w:t xml:space="preserve">DCM, Huawei, Qualcomm, ZTE, Sharp, </w:t>
      </w:r>
      <w:proofErr w:type="spellStart"/>
      <w:r w:rsidR="006C0427">
        <w:rPr>
          <w:rFonts w:eastAsia="宋体"/>
          <w:sz w:val="22"/>
          <w:lang w:val="en-US" w:eastAsia="zh-CN"/>
        </w:rPr>
        <w:t>MediaTek</w:t>
      </w:r>
      <w:proofErr w:type="spellEnd"/>
      <w:r w:rsidR="006C0427">
        <w:rPr>
          <w:rFonts w:eastAsia="宋体"/>
          <w:sz w:val="22"/>
          <w:lang w:val="en-US" w:eastAsia="zh-CN"/>
        </w:rPr>
        <w:t>, CATT, Intel, vivo</w:t>
      </w:r>
      <w:r w:rsidR="0023749D">
        <w:rPr>
          <w:rFonts w:eastAsiaTheme="minorEastAsia"/>
          <w:sz w:val="22"/>
          <w:lang w:val="en-US" w:eastAsia="zh-CN"/>
        </w:rPr>
        <w:t>, LG</w:t>
      </w:r>
    </w:p>
    <w:p w14:paraId="4EE3D7FF" w14:textId="667B8BE8" w:rsidR="00346D69" w:rsidRDefault="00346D69"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t>FFS: Panasonic</w:t>
      </w:r>
    </w:p>
    <w:p w14:paraId="3D867502" w14:textId="5D98537D" w:rsidR="00C7632A" w:rsidRDefault="00C7632A" w:rsidP="005056FE">
      <w:pPr>
        <w:pStyle w:val="afe"/>
        <w:numPr>
          <w:ilvl w:val="2"/>
          <w:numId w:val="7"/>
        </w:numPr>
        <w:spacing w:afterLines="50" w:after="120"/>
        <w:ind w:leftChars="0"/>
        <w:jc w:val="both"/>
        <w:rPr>
          <w:rFonts w:eastAsiaTheme="minorEastAsia"/>
          <w:sz w:val="22"/>
          <w:lang w:val="en-US" w:eastAsia="zh-CN"/>
        </w:rPr>
      </w:pPr>
      <w:r w:rsidRPr="005056FE">
        <w:rPr>
          <w:rFonts w:eastAsiaTheme="minorEastAsia"/>
          <w:sz w:val="22"/>
          <w:lang w:val="en-US" w:eastAsia="zh-CN"/>
        </w:rPr>
        <w:t>For Type 2 UL transmission without UL grant</w:t>
      </w:r>
    </w:p>
    <w:p w14:paraId="37C7BE93" w14:textId="7F983A94" w:rsidR="00541A88" w:rsidRDefault="00541A88"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t>Yes:</w:t>
      </w:r>
      <w:r w:rsidR="00346D69" w:rsidRPr="00346D69">
        <w:rPr>
          <w:rFonts w:eastAsiaTheme="minorEastAsia"/>
          <w:sz w:val="22"/>
          <w:lang w:val="en-US" w:eastAsia="zh-CN"/>
        </w:rPr>
        <w:t xml:space="preserve"> </w:t>
      </w:r>
      <w:r w:rsidR="006C0427">
        <w:rPr>
          <w:rFonts w:eastAsiaTheme="minorEastAsia"/>
          <w:sz w:val="22"/>
          <w:lang w:val="en-US" w:eastAsia="zh-CN"/>
        </w:rPr>
        <w:t xml:space="preserve">Ericsson, Nokia </w:t>
      </w:r>
    </w:p>
    <w:p w14:paraId="67D27C26" w14:textId="3EC7C74B" w:rsidR="00541A88" w:rsidRDefault="00541A88"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t>No:</w:t>
      </w:r>
      <w:r w:rsidR="00346D69" w:rsidRPr="00346D69">
        <w:rPr>
          <w:rFonts w:eastAsiaTheme="minorEastAsia"/>
          <w:sz w:val="22"/>
          <w:lang w:val="en-US" w:eastAsia="zh-CN"/>
        </w:rPr>
        <w:t xml:space="preserve"> </w:t>
      </w:r>
      <w:r w:rsidR="006C0427">
        <w:rPr>
          <w:rFonts w:eastAsiaTheme="minorEastAsia"/>
          <w:sz w:val="22"/>
          <w:lang w:val="en-US" w:eastAsia="zh-CN"/>
        </w:rPr>
        <w:t xml:space="preserve">DCM, Huawei, Qualcomm, ZTE, Sharp, CATT, </w:t>
      </w:r>
      <w:proofErr w:type="spellStart"/>
      <w:r w:rsidR="006C0427">
        <w:rPr>
          <w:rFonts w:eastAsiaTheme="minorEastAsia"/>
          <w:sz w:val="22"/>
          <w:lang w:val="en-US" w:eastAsia="zh-CN"/>
        </w:rPr>
        <w:t>Intel,vivo</w:t>
      </w:r>
      <w:proofErr w:type="spellEnd"/>
      <w:r w:rsidR="0023749D">
        <w:rPr>
          <w:rFonts w:eastAsiaTheme="minorEastAsia"/>
          <w:sz w:val="22"/>
          <w:lang w:val="en-US" w:eastAsia="zh-CN"/>
        </w:rPr>
        <w:t>, LG</w:t>
      </w:r>
    </w:p>
    <w:p w14:paraId="64252411" w14:textId="4F29122F" w:rsidR="00346D69" w:rsidRPr="005056FE" w:rsidRDefault="00346D69" w:rsidP="00541A88">
      <w:pPr>
        <w:pStyle w:val="afe"/>
        <w:numPr>
          <w:ilvl w:val="3"/>
          <w:numId w:val="7"/>
        </w:numPr>
        <w:spacing w:afterLines="50" w:after="120"/>
        <w:ind w:leftChars="0"/>
        <w:jc w:val="both"/>
        <w:rPr>
          <w:rFonts w:eastAsiaTheme="minorEastAsia"/>
          <w:sz w:val="22"/>
          <w:lang w:val="en-US" w:eastAsia="zh-CN"/>
        </w:rPr>
      </w:pPr>
      <w:r>
        <w:rPr>
          <w:rFonts w:eastAsiaTheme="minorEastAsia"/>
          <w:sz w:val="22"/>
          <w:lang w:val="en-US" w:eastAsia="zh-CN"/>
        </w:rPr>
        <w:t>FFS: Panasonic</w:t>
      </w:r>
    </w:p>
    <w:p w14:paraId="3F77C33F" w14:textId="77777777" w:rsidR="004039F0" w:rsidRPr="004039F0" w:rsidRDefault="004039F0" w:rsidP="004039F0">
      <w:pPr>
        <w:pStyle w:val="afe"/>
        <w:spacing w:afterLines="50" w:after="120"/>
        <w:ind w:leftChars="0"/>
        <w:jc w:val="both"/>
        <w:rPr>
          <w:rFonts w:eastAsiaTheme="minorEastAsia"/>
          <w:sz w:val="22"/>
          <w:lang w:val="en-US" w:eastAsia="zh-CN"/>
        </w:rPr>
      </w:pPr>
    </w:p>
    <w:p w14:paraId="708A1CC7" w14:textId="77777777" w:rsidR="00693070" w:rsidRPr="00937514" w:rsidRDefault="00937514" w:rsidP="00937514">
      <w:pPr>
        <w:pStyle w:val="afe"/>
        <w:numPr>
          <w:ilvl w:val="0"/>
          <w:numId w:val="7"/>
        </w:numPr>
        <w:spacing w:afterLines="50" w:after="120"/>
        <w:ind w:leftChars="0"/>
        <w:jc w:val="both"/>
        <w:rPr>
          <w:rFonts w:eastAsia="MS Mincho"/>
          <w:b/>
          <w:sz w:val="22"/>
          <w:u w:val="single"/>
          <w:lang w:val="en-US"/>
        </w:rPr>
      </w:pPr>
      <w:r>
        <w:rPr>
          <w:rFonts w:eastAsia="MS Mincho"/>
          <w:b/>
          <w:sz w:val="22"/>
          <w:u w:val="single"/>
          <w:lang w:val="en-US"/>
        </w:rPr>
        <w:t xml:space="preserve">Collision handling </w:t>
      </w:r>
      <w:r w:rsidR="00985B61" w:rsidRPr="00985B61">
        <w:rPr>
          <w:rFonts w:eastAsia="MS Mincho"/>
          <w:b/>
          <w:sz w:val="22"/>
          <w:u w:val="single"/>
          <w:lang w:val="en-US"/>
        </w:rPr>
        <w:t>for K repetitions, where K≥</w:t>
      </w:r>
      <w:r w:rsidR="00985B61" w:rsidRPr="00985B61">
        <w:rPr>
          <w:rFonts w:eastAsia="MS Mincho" w:hint="eastAsia"/>
          <w:b/>
          <w:sz w:val="22"/>
          <w:u w:val="single"/>
          <w:lang w:val="en-US"/>
        </w:rPr>
        <w:t>1</w:t>
      </w:r>
      <w:r w:rsidRPr="00C7632A">
        <w:rPr>
          <w:rFonts w:eastAsia="MS Mincho"/>
          <w:b/>
          <w:sz w:val="22"/>
          <w:u w:val="single"/>
          <w:lang w:val="en-US"/>
        </w:rPr>
        <w:t xml:space="preserve"> </w:t>
      </w:r>
      <w:r w:rsidRPr="00C7632A">
        <w:rPr>
          <w:rFonts w:eastAsia="MS Mincho"/>
          <w:b/>
          <w:sz w:val="22"/>
          <w:u w:val="single"/>
          <w:lang w:val="en-US"/>
        </w:rPr>
        <w:sym w:font="Wingdings" w:char="F0E8"/>
      </w:r>
      <w:r w:rsidRPr="00C7632A">
        <w:rPr>
          <w:rFonts w:eastAsia="MS Mincho"/>
          <w:b/>
          <w:sz w:val="22"/>
          <w:u w:val="single"/>
          <w:lang w:val="en-US"/>
        </w:rPr>
        <w:t xml:space="preserve"> Correlated to AI </w:t>
      </w:r>
      <w:r w:rsidRPr="00985B61">
        <w:rPr>
          <w:rFonts w:eastAsia="MS Mincho"/>
          <w:b/>
          <w:sz w:val="22"/>
          <w:u w:val="single"/>
          <w:lang w:val="en-US"/>
        </w:rPr>
        <w:t>7.3.3.2</w:t>
      </w:r>
    </w:p>
    <w:p w14:paraId="7D7EF6C6" w14:textId="77777777" w:rsidR="00985B61" w:rsidRPr="00761655" w:rsidRDefault="00985B61" w:rsidP="00937514">
      <w:pPr>
        <w:pStyle w:val="afe"/>
        <w:numPr>
          <w:ilvl w:val="1"/>
          <w:numId w:val="7"/>
        </w:numPr>
        <w:spacing w:afterLines="50" w:after="120"/>
        <w:ind w:leftChars="0"/>
        <w:jc w:val="both"/>
        <w:rPr>
          <w:rFonts w:eastAsiaTheme="minorEastAsia"/>
          <w:b/>
          <w:sz w:val="22"/>
          <w:lang w:val="en-US" w:eastAsia="zh-CN"/>
        </w:rPr>
      </w:pPr>
      <w:r w:rsidRPr="00761655">
        <w:rPr>
          <w:rFonts w:eastAsiaTheme="minorEastAsia"/>
          <w:b/>
          <w:sz w:val="22"/>
          <w:lang w:val="en-US" w:eastAsia="zh-CN"/>
        </w:rPr>
        <w:t xml:space="preserve">Priority order </w:t>
      </w:r>
    </w:p>
    <w:p w14:paraId="0ACE0D22" w14:textId="77777777" w:rsidR="00985B61" w:rsidRDefault="00985B61" w:rsidP="00985B61">
      <w:pPr>
        <w:pStyle w:val="afe"/>
        <w:numPr>
          <w:ilvl w:val="2"/>
          <w:numId w:val="7"/>
        </w:numPr>
        <w:spacing w:afterLines="50" w:after="120"/>
        <w:ind w:leftChars="0"/>
        <w:jc w:val="both"/>
        <w:rPr>
          <w:rFonts w:eastAsiaTheme="minorEastAsia"/>
          <w:sz w:val="22"/>
          <w:lang w:val="en-US" w:eastAsia="zh-CN"/>
        </w:rPr>
      </w:pPr>
      <w:r>
        <w:rPr>
          <w:rFonts w:eastAsiaTheme="minorEastAsia"/>
          <w:sz w:val="22"/>
          <w:lang w:val="en-US" w:eastAsia="zh-CN"/>
        </w:rPr>
        <w:t>Between</w:t>
      </w:r>
      <w:r w:rsidR="00937514" w:rsidRPr="00937514">
        <w:rPr>
          <w:rFonts w:eastAsiaTheme="minorEastAsia" w:hint="eastAsia"/>
          <w:sz w:val="22"/>
          <w:lang w:val="en-US" w:eastAsia="zh-CN"/>
        </w:rPr>
        <w:t xml:space="preserve"> </w:t>
      </w:r>
      <w:r>
        <w:rPr>
          <w:rFonts w:eastAsiaTheme="minorEastAsia"/>
          <w:sz w:val="22"/>
          <w:lang w:val="en-US" w:eastAsia="zh-CN"/>
        </w:rPr>
        <w:t>UL/DL transmission with grant and UL data without UL grant</w:t>
      </w:r>
    </w:p>
    <w:p w14:paraId="1DDA86ED" w14:textId="77777777" w:rsidR="00985B61" w:rsidRDefault="00985B61" w:rsidP="00A57452">
      <w:pPr>
        <w:pStyle w:val="afe"/>
        <w:numPr>
          <w:ilvl w:val="2"/>
          <w:numId w:val="7"/>
        </w:numPr>
        <w:spacing w:afterLines="50" w:after="120"/>
        <w:ind w:leftChars="0"/>
        <w:jc w:val="both"/>
        <w:rPr>
          <w:rFonts w:eastAsiaTheme="minorEastAsia"/>
          <w:sz w:val="22"/>
          <w:lang w:val="en-US" w:eastAsia="zh-CN"/>
        </w:rPr>
      </w:pPr>
      <w:r w:rsidRPr="00985B61">
        <w:rPr>
          <w:rFonts w:eastAsiaTheme="minorEastAsia" w:hint="eastAsia"/>
          <w:sz w:val="22"/>
          <w:lang w:val="en-US" w:eastAsia="zh-CN"/>
        </w:rPr>
        <w:t xml:space="preserve">Between </w:t>
      </w:r>
      <w:r w:rsidRPr="00985B61">
        <w:rPr>
          <w:rFonts w:eastAsiaTheme="minorEastAsia"/>
          <w:sz w:val="22"/>
          <w:lang w:val="en-US" w:eastAsia="zh-CN"/>
        </w:rPr>
        <w:t xml:space="preserve">UL </w:t>
      </w:r>
      <w:r>
        <w:rPr>
          <w:rFonts w:eastAsiaTheme="minorEastAsia"/>
          <w:sz w:val="22"/>
          <w:lang w:val="en-US" w:eastAsia="zh-CN"/>
        </w:rPr>
        <w:t>transmission</w:t>
      </w:r>
      <w:r w:rsidRPr="00985B61">
        <w:rPr>
          <w:rFonts w:eastAsiaTheme="minorEastAsia"/>
          <w:sz w:val="22"/>
          <w:lang w:val="en-US" w:eastAsia="zh-CN"/>
        </w:rPr>
        <w:t xml:space="preserve"> with/without UL grant and </w:t>
      </w:r>
      <w:r w:rsidR="00937514" w:rsidRPr="00985B61">
        <w:rPr>
          <w:rFonts w:eastAsiaTheme="minorEastAsia" w:hint="eastAsia"/>
          <w:sz w:val="22"/>
          <w:lang w:val="en-US" w:eastAsia="zh-CN"/>
        </w:rPr>
        <w:t xml:space="preserve">semi-static </w:t>
      </w:r>
      <w:r w:rsidR="00533CF0">
        <w:rPr>
          <w:rFonts w:eastAsiaTheme="minorEastAsia"/>
          <w:sz w:val="22"/>
          <w:lang w:val="en-US" w:eastAsia="zh-CN"/>
        </w:rPr>
        <w:t>SFI</w:t>
      </w:r>
    </w:p>
    <w:p w14:paraId="63770711" w14:textId="77777777" w:rsidR="00937514" w:rsidRDefault="00985B61" w:rsidP="00985B61">
      <w:pPr>
        <w:pStyle w:val="afe"/>
        <w:numPr>
          <w:ilvl w:val="2"/>
          <w:numId w:val="7"/>
        </w:numPr>
        <w:spacing w:afterLines="50" w:after="120"/>
        <w:ind w:leftChars="0"/>
        <w:jc w:val="both"/>
        <w:rPr>
          <w:rFonts w:eastAsiaTheme="minorEastAsia"/>
          <w:sz w:val="22"/>
          <w:lang w:val="en-US" w:eastAsia="zh-CN"/>
        </w:rPr>
      </w:pPr>
      <w:r>
        <w:rPr>
          <w:rFonts w:eastAsiaTheme="minorEastAsia"/>
          <w:sz w:val="22"/>
          <w:lang w:val="en-US" w:eastAsia="zh-CN"/>
        </w:rPr>
        <w:t>Between</w:t>
      </w:r>
      <w:r w:rsidR="00937514" w:rsidRPr="00985B61">
        <w:rPr>
          <w:rFonts w:eastAsiaTheme="minorEastAsia" w:hint="eastAsia"/>
          <w:sz w:val="22"/>
          <w:lang w:val="en-US" w:eastAsia="zh-CN"/>
        </w:rPr>
        <w:t xml:space="preserve"> </w:t>
      </w:r>
      <w:r w:rsidRPr="00985B61">
        <w:rPr>
          <w:rFonts w:eastAsiaTheme="minorEastAsia"/>
          <w:sz w:val="22"/>
          <w:lang w:val="en-US" w:eastAsia="zh-CN"/>
        </w:rPr>
        <w:t xml:space="preserve">UL </w:t>
      </w:r>
      <w:r>
        <w:rPr>
          <w:rFonts w:eastAsiaTheme="minorEastAsia"/>
          <w:sz w:val="22"/>
          <w:lang w:val="en-US" w:eastAsia="zh-CN"/>
        </w:rPr>
        <w:t>transmission</w:t>
      </w:r>
      <w:r w:rsidRPr="00985B61">
        <w:rPr>
          <w:rFonts w:eastAsiaTheme="minorEastAsia"/>
          <w:sz w:val="22"/>
          <w:lang w:val="en-US" w:eastAsia="zh-CN"/>
        </w:rPr>
        <w:t xml:space="preserve"> with/without UL grant</w:t>
      </w:r>
      <w:r w:rsidRPr="00985B61">
        <w:rPr>
          <w:rFonts w:eastAsiaTheme="minorEastAsia" w:hint="eastAsia"/>
          <w:sz w:val="22"/>
          <w:lang w:val="en-US" w:eastAsia="zh-CN"/>
        </w:rPr>
        <w:t xml:space="preserve"> </w:t>
      </w:r>
      <w:r w:rsidR="00937514" w:rsidRPr="00985B61">
        <w:rPr>
          <w:rFonts w:eastAsiaTheme="minorEastAsia" w:hint="eastAsia"/>
          <w:sz w:val="22"/>
          <w:lang w:val="en-US" w:eastAsia="zh-CN"/>
        </w:rPr>
        <w:t xml:space="preserve">and </w:t>
      </w:r>
      <w:r>
        <w:rPr>
          <w:rFonts w:eastAsiaTheme="minorEastAsia"/>
          <w:sz w:val="22"/>
          <w:lang w:val="en-US" w:eastAsia="zh-CN"/>
        </w:rPr>
        <w:t xml:space="preserve">dynamic </w:t>
      </w:r>
      <w:r w:rsidR="00937514" w:rsidRPr="00985B61">
        <w:rPr>
          <w:rFonts w:eastAsiaTheme="minorEastAsia" w:hint="eastAsia"/>
          <w:sz w:val="22"/>
          <w:lang w:val="en-US" w:eastAsia="zh-CN"/>
        </w:rPr>
        <w:t>SFI assignment</w:t>
      </w:r>
      <w:r w:rsidRPr="00985B61">
        <w:rPr>
          <w:rFonts w:eastAsiaTheme="minorEastAsia"/>
          <w:sz w:val="22"/>
          <w:lang w:val="en-US" w:eastAsia="zh-CN"/>
        </w:rPr>
        <w:t xml:space="preserve"> </w:t>
      </w:r>
    </w:p>
    <w:p w14:paraId="6856F043" w14:textId="77777777" w:rsidR="00985B61" w:rsidRPr="00761655" w:rsidRDefault="00985B61" w:rsidP="00985B61">
      <w:pPr>
        <w:pStyle w:val="afe"/>
        <w:numPr>
          <w:ilvl w:val="1"/>
          <w:numId w:val="7"/>
        </w:numPr>
        <w:spacing w:afterLines="50" w:after="120"/>
        <w:ind w:leftChars="0"/>
        <w:jc w:val="both"/>
        <w:rPr>
          <w:rFonts w:eastAsiaTheme="minorEastAsia"/>
          <w:b/>
          <w:sz w:val="22"/>
          <w:lang w:val="en-US" w:eastAsia="zh-CN"/>
        </w:rPr>
      </w:pPr>
      <w:r w:rsidRPr="00761655">
        <w:rPr>
          <w:rFonts w:eastAsiaTheme="minorEastAsia"/>
          <w:b/>
          <w:sz w:val="22"/>
          <w:lang w:val="en-US" w:eastAsia="zh-CN"/>
        </w:rPr>
        <w:t xml:space="preserve">UE behavior </w:t>
      </w:r>
    </w:p>
    <w:p w14:paraId="6A4C396A" w14:textId="77777777" w:rsidR="00985B61" w:rsidRDefault="00985B61" w:rsidP="00985B61">
      <w:pPr>
        <w:pStyle w:val="afe"/>
        <w:numPr>
          <w:ilvl w:val="2"/>
          <w:numId w:val="7"/>
        </w:numPr>
        <w:spacing w:afterLines="50" w:after="120"/>
        <w:ind w:leftChars="0"/>
        <w:jc w:val="both"/>
        <w:rPr>
          <w:rFonts w:eastAsiaTheme="minorEastAsia"/>
          <w:sz w:val="22"/>
          <w:lang w:val="en-US" w:eastAsia="zh-CN"/>
        </w:rPr>
      </w:pPr>
      <w:r>
        <w:rPr>
          <w:rFonts w:eastAsiaTheme="minorEastAsia"/>
          <w:sz w:val="22"/>
          <w:lang w:val="en-US" w:eastAsia="zh-CN"/>
        </w:rPr>
        <w:t>Drop/skip the transmission</w:t>
      </w:r>
    </w:p>
    <w:p w14:paraId="09439A1D" w14:textId="77777777" w:rsidR="00937514" w:rsidRPr="00937514" w:rsidRDefault="00985B61" w:rsidP="00985B61">
      <w:pPr>
        <w:pStyle w:val="afe"/>
        <w:numPr>
          <w:ilvl w:val="2"/>
          <w:numId w:val="7"/>
        </w:numPr>
        <w:spacing w:afterLines="50" w:after="120"/>
        <w:ind w:leftChars="0"/>
        <w:jc w:val="both"/>
        <w:rPr>
          <w:rFonts w:eastAsiaTheme="minorEastAsia"/>
          <w:sz w:val="22"/>
          <w:lang w:val="en-US" w:eastAsia="zh-CN"/>
        </w:rPr>
      </w:pPr>
      <w:proofErr w:type="spellStart"/>
      <w:r>
        <w:rPr>
          <w:rFonts w:eastAsiaTheme="minorEastAsia"/>
          <w:sz w:val="22"/>
          <w:lang w:val="en-US" w:eastAsia="zh-CN"/>
        </w:rPr>
        <w:t>Postone</w:t>
      </w:r>
      <w:proofErr w:type="spellEnd"/>
      <w:r>
        <w:rPr>
          <w:rFonts w:eastAsiaTheme="minorEastAsia"/>
          <w:sz w:val="22"/>
          <w:lang w:val="en-US" w:eastAsia="zh-CN"/>
        </w:rPr>
        <w:t xml:space="preserve"> the transmission</w:t>
      </w:r>
      <w:r w:rsidR="00937514">
        <w:rPr>
          <w:rFonts w:eastAsiaTheme="minorEastAsia"/>
          <w:sz w:val="22"/>
          <w:lang w:val="en-US" w:eastAsia="zh-CN"/>
        </w:rPr>
        <w:t xml:space="preserve"> </w:t>
      </w:r>
    </w:p>
    <w:p w14:paraId="017BEEA8" w14:textId="77777777" w:rsidR="00412CDC" w:rsidRPr="00DF14FB" w:rsidRDefault="00412CDC" w:rsidP="00412CDC">
      <w:pPr>
        <w:pStyle w:val="1"/>
        <w:numPr>
          <w:ilvl w:val="1"/>
          <w:numId w:val="5"/>
        </w:numPr>
        <w:spacing w:after="120"/>
        <w:jc w:val="both"/>
        <w:rPr>
          <w:b/>
          <w:sz w:val="24"/>
          <w:lang w:val="en-US"/>
        </w:rPr>
      </w:pPr>
      <w:r>
        <w:rPr>
          <w:b/>
          <w:sz w:val="24"/>
          <w:lang w:val="en-US"/>
        </w:rPr>
        <w:t>I</w:t>
      </w:r>
      <w:r w:rsidRPr="00DF14FB">
        <w:rPr>
          <w:b/>
          <w:sz w:val="24"/>
          <w:lang w:val="en-US"/>
        </w:rPr>
        <w:t xml:space="preserve">ssues for UL transmission with UL grant </w:t>
      </w:r>
    </w:p>
    <w:p w14:paraId="0A7F4547" w14:textId="77777777" w:rsidR="00541606" w:rsidRPr="00541606" w:rsidRDefault="00541606" w:rsidP="00541606">
      <w:pPr>
        <w:pStyle w:val="afe"/>
        <w:numPr>
          <w:ilvl w:val="0"/>
          <w:numId w:val="7"/>
        </w:numPr>
        <w:spacing w:afterLines="50" w:after="120"/>
        <w:ind w:leftChars="0"/>
        <w:jc w:val="both"/>
        <w:rPr>
          <w:rFonts w:eastAsia="MS Mincho"/>
          <w:b/>
          <w:sz w:val="22"/>
          <w:szCs w:val="22"/>
          <w:u w:val="single"/>
          <w:lang w:val="en-US"/>
        </w:rPr>
      </w:pPr>
      <w:r w:rsidRPr="00541606">
        <w:rPr>
          <w:rFonts w:eastAsia="MS Mincho"/>
          <w:b/>
          <w:sz w:val="22"/>
          <w:szCs w:val="22"/>
          <w:u w:val="single"/>
          <w:lang w:val="en-US"/>
        </w:rPr>
        <w:t>Details on multiple/single SR configurations</w:t>
      </w:r>
    </w:p>
    <w:p w14:paraId="4F9168A5" w14:textId="77777777" w:rsidR="00541606" w:rsidRPr="00541606" w:rsidRDefault="00541606" w:rsidP="004C5ED7">
      <w:pPr>
        <w:pStyle w:val="afe"/>
        <w:numPr>
          <w:ilvl w:val="1"/>
          <w:numId w:val="8"/>
        </w:numPr>
        <w:spacing w:afterLines="50" w:after="120"/>
        <w:ind w:leftChars="0"/>
        <w:jc w:val="both"/>
        <w:rPr>
          <w:rFonts w:eastAsia="MS Mincho"/>
          <w:sz w:val="22"/>
          <w:szCs w:val="22"/>
          <w:lang w:val="en-US"/>
        </w:rPr>
      </w:pPr>
      <w:r w:rsidRPr="00541606">
        <w:rPr>
          <w:rFonts w:eastAsia="MS Mincho"/>
          <w:sz w:val="22"/>
          <w:szCs w:val="22"/>
          <w:lang w:val="en-US"/>
        </w:rPr>
        <w:t>Whether to confirm the WA (1-symbol periodicity)</w:t>
      </w:r>
    </w:p>
    <w:p w14:paraId="18685B99" w14:textId="1D88C58B" w:rsidR="00541606" w:rsidRPr="00541606" w:rsidRDefault="00541606" w:rsidP="004C5ED7">
      <w:pPr>
        <w:pStyle w:val="afe"/>
        <w:numPr>
          <w:ilvl w:val="2"/>
          <w:numId w:val="8"/>
        </w:numPr>
        <w:spacing w:afterLines="50" w:after="120"/>
        <w:ind w:leftChars="0"/>
        <w:jc w:val="both"/>
        <w:rPr>
          <w:rFonts w:eastAsia="MS Mincho"/>
          <w:sz w:val="22"/>
          <w:szCs w:val="22"/>
          <w:lang w:val="en-US"/>
        </w:rPr>
      </w:pPr>
      <w:r w:rsidRPr="00541606">
        <w:rPr>
          <w:rFonts w:eastAsia="MS Mincho"/>
          <w:sz w:val="22"/>
          <w:szCs w:val="22"/>
          <w:lang w:val="en-US"/>
        </w:rPr>
        <w:t>No: H</w:t>
      </w:r>
      <w:r w:rsidR="000F4E98">
        <w:rPr>
          <w:rFonts w:eastAsia="MS Mincho"/>
          <w:sz w:val="22"/>
          <w:szCs w:val="22"/>
          <w:lang w:val="en-US"/>
        </w:rPr>
        <w:t>uawei</w:t>
      </w:r>
      <w:r w:rsidRPr="00541606">
        <w:rPr>
          <w:rFonts w:eastAsia="MS Mincho"/>
          <w:sz w:val="22"/>
          <w:szCs w:val="22"/>
          <w:lang w:val="en-US"/>
        </w:rPr>
        <w:t xml:space="preserve">, </w:t>
      </w:r>
      <w:r w:rsidRPr="00541606">
        <w:rPr>
          <w:sz w:val="22"/>
          <w:szCs w:val="22"/>
          <w:lang w:val="en-US"/>
        </w:rPr>
        <w:t>Idaho National Laboratory</w:t>
      </w:r>
      <w:r w:rsidRPr="00541606">
        <w:rPr>
          <w:rFonts w:eastAsia="MS Mincho"/>
          <w:sz w:val="22"/>
          <w:szCs w:val="22"/>
          <w:lang w:val="en-US"/>
        </w:rPr>
        <w:t xml:space="preserve">, CATT, </w:t>
      </w:r>
      <w:proofErr w:type="spellStart"/>
      <w:r w:rsidRPr="00541606">
        <w:rPr>
          <w:bCs/>
          <w:sz w:val="22"/>
          <w:szCs w:val="22"/>
          <w:lang w:val="en-US"/>
        </w:rPr>
        <w:t>InterDigital</w:t>
      </w:r>
      <w:proofErr w:type="spellEnd"/>
    </w:p>
    <w:p w14:paraId="768EA9B0" w14:textId="46E61025" w:rsidR="00541606" w:rsidRDefault="00541606" w:rsidP="004C5ED7">
      <w:pPr>
        <w:pStyle w:val="afe"/>
        <w:numPr>
          <w:ilvl w:val="2"/>
          <w:numId w:val="8"/>
        </w:numPr>
        <w:spacing w:afterLines="50" w:after="120"/>
        <w:ind w:leftChars="0"/>
        <w:jc w:val="both"/>
        <w:rPr>
          <w:rFonts w:eastAsia="MS Mincho"/>
          <w:sz w:val="22"/>
          <w:szCs w:val="22"/>
          <w:lang w:val="en-US"/>
        </w:rPr>
      </w:pPr>
      <w:r w:rsidRPr="00541606">
        <w:rPr>
          <w:rFonts w:eastAsia="MS Mincho"/>
          <w:sz w:val="22"/>
          <w:szCs w:val="22"/>
          <w:lang w:val="en-US"/>
        </w:rPr>
        <w:t>Yes: Intel, S</w:t>
      </w:r>
      <w:r w:rsidR="000F4E98">
        <w:rPr>
          <w:rFonts w:eastAsia="MS Mincho"/>
          <w:sz w:val="22"/>
          <w:szCs w:val="22"/>
          <w:lang w:val="en-US"/>
        </w:rPr>
        <w:t>amsung</w:t>
      </w:r>
      <w:r w:rsidRPr="00541606">
        <w:rPr>
          <w:rFonts w:eastAsia="MS Mincho"/>
          <w:sz w:val="22"/>
          <w:szCs w:val="22"/>
          <w:lang w:val="en-US"/>
        </w:rPr>
        <w:t>,</w:t>
      </w:r>
      <w:r w:rsidR="009E75F5">
        <w:rPr>
          <w:rFonts w:eastAsia="MS Mincho"/>
          <w:sz w:val="22"/>
          <w:szCs w:val="22"/>
          <w:lang w:val="en-US"/>
        </w:rPr>
        <w:t xml:space="preserve"> Ericsson, DCM,</w:t>
      </w:r>
      <w:r w:rsidRPr="00541606">
        <w:rPr>
          <w:rFonts w:eastAsia="MS Mincho"/>
          <w:sz w:val="22"/>
          <w:szCs w:val="22"/>
          <w:lang w:val="en-US"/>
        </w:rPr>
        <w:t xml:space="preserve"> </w:t>
      </w:r>
      <w:r w:rsidR="009E75F5">
        <w:rPr>
          <w:rFonts w:eastAsia="MS Mincho"/>
          <w:sz w:val="22"/>
          <w:szCs w:val="22"/>
          <w:lang w:val="en-US"/>
        </w:rPr>
        <w:t>Q</w:t>
      </w:r>
      <w:r w:rsidR="000F4E98">
        <w:rPr>
          <w:rFonts w:eastAsia="MS Mincho"/>
          <w:sz w:val="22"/>
          <w:szCs w:val="22"/>
          <w:lang w:val="en-US"/>
        </w:rPr>
        <w:t>ualcomm</w:t>
      </w:r>
      <w:r w:rsidR="009E75F5">
        <w:rPr>
          <w:rFonts w:eastAsia="MS Mincho"/>
          <w:sz w:val="22"/>
          <w:szCs w:val="22"/>
          <w:lang w:val="en-US"/>
        </w:rPr>
        <w:t xml:space="preserve">? </w:t>
      </w:r>
      <w:r w:rsidRPr="00541606">
        <w:rPr>
          <w:rFonts w:eastAsia="MS Mincho"/>
          <w:sz w:val="22"/>
          <w:szCs w:val="22"/>
          <w:lang w:val="en-US"/>
        </w:rPr>
        <w:t xml:space="preserve">(LG? </w:t>
      </w:r>
      <w:r w:rsidRPr="00541606">
        <w:rPr>
          <w:sz w:val="22"/>
          <w:szCs w:val="22"/>
        </w:rPr>
        <w:t>Minimum SR periodicity can be restrict to transmission duration of PUCCH for SR</w:t>
      </w:r>
      <w:r w:rsidRPr="00541606">
        <w:rPr>
          <w:rFonts w:eastAsia="MS Mincho"/>
          <w:sz w:val="22"/>
          <w:szCs w:val="22"/>
          <w:lang w:val="en-US"/>
        </w:rPr>
        <w:t>)</w:t>
      </w:r>
    </w:p>
    <w:p w14:paraId="03062F5D" w14:textId="5B31AEDB" w:rsidR="00DA1E3A" w:rsidRDefault="00DA1E3A" w:rsidP="00DA1E3A">
      <w:pPr>
        <w:pStyle w:val="afe"/>
        <w:numPr>
          <w:ilvl w:val="1"/>
          <w:numId w:val="8"/>
        </w:numPr>
        <w:spacing w:afterLines="50" w:after="120"/>
        <w:ind w:leftChars="0"/>
        <w:jc w:val="both"/>
        <w:rPr>
          <w:rFonts w:eastAsia="MS Mincho"/>
          <w:sz w:val="22"/>
          <w:szCs w:val="22"/>
          <w:lang w:val="en-US"/>
        </w:rPr>
      </w:pPr>
      <w:r>
        <w:rPr>
          <w:rFonts w:eastAsia="MS Mincho"/>
          <w:sz w:val="22"/>
          <w:szCs w:val="22"/>
          <w:lang w:val="en-US"/>
        </w:rPr>
        <w:t xml:space="preserve">Others, e.g. a </w:t>
      </w:r>
      <w:r w:rsidRPr="00DA1E3A">
        <w:rPr>
          <w:rFonts w:eastAsia="MS Mincho"/>
          <w:sz w:val="22"/>
          <w:szCs w:val="22"/>
          <w:lang w:val="en-US"/>
        </w:rPr>
        <w:t>SR configuration index</w:t>
      </w:r>
      <w:r>
        <w:rPr>
          <w:rFonts w:eastAsia="MS Mincho"/>
          <w:sz w:val="22"/>
          <w:szCs w:val="22"/>
          <w:lang w:val="en-US"/>
        </w:rPr>
        <w:t xml:space="preserve"> </w:t>
      </w:r>
      <w:r w:rsidRPr="00DA1E3A">
        <w:rPr>
          <w:rFonts w:eastAsia="MS Mincho"/>
          <w:sz w:val="22"/>
          <w:szCs w:val="22"/>
          <w:lang w:val="en-US"/>
        </w:rPr>
        <w:t>that corresponds to a</w:t>
      </w:r>
      <w:r>
        <w:rPr>
          <w:rFonts w:eastAsia="MS Mincho"/>
          <w:sz w:val="22"/>
          <w:szCs w:val="22"/>
          <w:lang w:val="en-US"/>
        </w:rPr>
        <w:t xml:space="preserve"> SR periodicity and slot offset</w:t>
      </w:r>
    </w:p>
    <w:tbl>
      <w:tblPr>
        <w:tblStyle w:val="afb"/>
        <w:tblW w:w="9475" w:type="dxa"/>
        <w:tblInd w:w="534" w:type="dxa"/>
        <w:tblLayout w:type="fixed"/>
        <w:tblLook w:val="04A0" w:firstRow="1" w:lastRow="0" w:firstColumn="1" w:lastColumn="0" w:noHBand="0" w:noVBand="1"/>
      </w:tblPr>
      <w:tblGrid>
        <w:gridCol w:w="2007"/>
        <w:gridCol w:w="7468"/>
      </w:tblGrid>
      <w:tr w:rsidR="00927CF3" w:rsidRPr="00927CF3" w14:paraId="68958DF2" w14:textId="77777777" w:rsidTr="00927CF3">
        <w:trPr>
          <w:trHeight w:val="379"/>
        </w:trPr>
        <w:tc>
          <w:tcPr>
            <w:tcW w:w="200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87A7FD0" w14:textId="77777777" w:rsidR="00927CF3" w:rsidRPr="00927CF3" w:rsidRDefault="00927CF3" w:rsidP="00927CF3">
            <w:pPr>
              <w:overflowPunct/>
              <w:autoSpaceDE/>
              <w:autoSpaceDN/>
              <w:adjustRightInd/>
              <w:spacing w:afterLines="50" w:after="120"/>
              <w:jc w:val="both"/>
              <w:textAlignment w:val="auto"/>
              <w:rPr>
                <w:rFonts w:eastAsia="MS Mincho"/>
                <w:sz w:val="22"/>
                <w:szCs w:val="22"/>
                <w:lang w:val="en-US"/>
              </w:rPr>
            </w:pPr>
            <w:r w:rsidRPr="00927CF3">
              <w:rPr>
                <w:rFonts w:eastAsia="MS Mincho"/>
                <w:sz w:val="22"/>
                <w:szCs w:val="22"/>
                <w:lang w:val="en-US"/>
              </w:rPr>
              <w:t>Company</w:t>
            </w:r>
          </w:p>
        </w:tc>
        <w:tc>
          <w:tcPr>
            <w:tcW w:w="746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E86130C" w14:textId="77777777" w:rsidR="00927CF3" w:rsidRPr="00927CF3" w:rsidRDefault="00927CF3" w:rsidP="00927CF3">
            <w:pPr>
              <w:overflowPunct/>
              <w:autoSpaceDE/>
              <w:autoSpaceDN/>
              <w:adjustRightInd/>
              <w:spacing w:afterLines="50" w:after="120"/>
              <w:jc w:val="both"/>
              <w:textAlignment w:val="auto"/>
              <w:rPr>
                <w:rFonts w:eastAsia="MS Mincho"/>
                <w:sz w:val="22"/>
                <w:szCs w:val="22"/>
                <w:lang w:val="en-US"/>
              </w:rPr>
            </w:pPr>
            <w:r w:rsidRPr="00927CF3">
              <w:rPr>
                <w:rFonts w:eastAsia="MS Mincho"/>
                <w:sz w:val="22"/>
                <w:szCs w:val="22"/>
                <w:lang w:val="en-US"/>
              </w:rPr>
              <w:t>View</w:t>
            </w:r>
          </w:p>
        </w:tc>
      </w:tr>
      <w:tr w:rsidR="00927CF3" w:rsidRPr="00927CF3" w14:paraId="0CF1731B" w14:textId="77777777" w:rsidTr="00927CF3">
        <w:trPr>
          <w:trHeight w:val="2583"/>
        </w:trPr>
        <w:tc>
          <w:tcPr>
            <w:tcW w:w="2007" w:type="dxa"/>
            <w:tcBorders>
              <w:top w:val="single" w:sz="4" w:space="0" w:color="auto"/>
              <w:left w:val="single" w:sz="4" w:space="0" w:color="auto"/>
              <w:bottom w:val="single" w:sz="4" w:space="0" w:color="auto"/>
              <w:right w:val="single" w:sz="4" w:space="0" w:color="auto"/>
            </w:tcBorders>
          </w:tcPr>
          <w:p w14:paraId="4C736DE8" w14:textId="77777777" w:rsidR="00927CF3" w:rsidRPr="00927CF3" w:rsidRDefault="00927CF3" w:rsidP="00927CF3">
            <w:pPr>
              <w:overflowPunct/>
              <w:autoSpaceDE/>
              <w:autoSpaceDN/>
              <w:adjustRightInd/>
              <w:spacing w:afterLines="50" w:after="120"/>
              <w:jc w:val="both"/>
              <w:textAlignment w:val="auto"/>
              <w:rPr>
                <w:rFonts w:eastAsia="MS Mincho"/>
                <w:sz w:val="22"/>
                <w:szCs w:val="22"/>
                <w:lang w:val="en-US"/>
              </w:rPr>
            </w:pPr>
            <w:r w:rsidRPr="00927CF3">
              <w:rPr>
                <w:rFonts w:eastAsia="MS Mincho"/>
                <w:sz w:val="22"/>
                <w:szCs w:val="22"/>
                <w:lang w:val="en-US"/>
              </w:rPr>
              <w:t>Ericsson</w:t>
            </w:r>
          </w:p>
        </w:tc>
        <w:tc>
          <w:tcPr>
            <w:tcW w:w="7468" w:type="dxa"/>
            <w:tcBorders>
              <w:top w:val="single" w:sz="4" w:space="0" w:color="auto"/>
              <w:left w:val="single" w:sz="4" w:space="0" w:color="auto"/>
              <w:bottom w:val="single" w:sz="4" w:space="0" w:color="auto"/>
              <w:right w:val="single" w:sz="4" w:space="0" w:color="auto"/>
            </w:tcBorders>
          </w:tcPr>
          <w:tbl>
            <w:tblPr>
              <w:tblStyle w:val="afb"/>
              <w:tblW w:w="0" w:type="auto"/>
              <w:jc w:val="center"/>
              <w:tblLayout w:type="fixed"/>
              <w:tblLook w:val="04A0" w:firstRow="1" w:lastRow="0" w:firstColumn="1" w:lastColumn="0" w:noHBand="0" w:noVBand="1"/>
            </w:tblPr>
            <w:tblGrid>
              <w:gridCol w:w="1980"/>
              <w:gridCol w:w="4145"/>
            </w:tblGrid>
            <w:tr w:rsidR="00927CF3" w:rsidRPr="00927CF3" w14:paraId="78648406" w14:textId="77777777" w:rsidTr="00927CF3">
              <w:trPr>
                <w:trHeight w:val="635"/>
                <w:jc w:val="center"/>
              </w:trPr>
              <w:tc>
                <w:tcPr>
                  <w:tcW w:w="1980" w:type="dxa"/>
                  <w:vAlign w:val="center"/>
                </w:tcPr>
                <w:p w14:paraId="034C33D4" w14:textId="77777777" w:rsidR="00927CF3" w:rsidRPr="00927CF3" w:rsidRDefault="00927CF3" w:rsidP="00927CF3">
                  <w:pPr>
                    <w:overflowPunct/>
                    <w:autoSpaceDE/>
                    <w:autoSpaceDN/>
                    <w:adjustRightInd/>
                    <w:spacing w:afterLines="50" w:after="120"/>
                    <w:jc w:val="both"/>
                    <w:textAlignment w:val="auto"/>
                    <w:rPr>
                      <w:rFonts w:eastAsia="MS Mincho"/>
                      <w:b/>
                      <w:sz w:val="22"/>
                      <w:szCs w:val="22"/>
                    </w:rPr>
                  </w:pPr>
                  <w:r w:rsidRPr="00927CF3">
                    <w:rPr>
                      <w:rFonts w:eastAsia="MS Mincho"/>
                      <w:b/>
                      <w:sz w:val="22"/>
                      <w:szCs w:val="22"/>
                    </w:rPr>
                    <w:t>Subcarrier spacing (kHz)</w:t>
                  </w:r>
                </w:p>
              </w:tc>
              <w:tc>
                <w:tcPr>
                  <w:tcW w:w="4145" w:type="dxa"/>
                  <w:vAlign w:val="center"/>
                </w:tcPr>
                <w:p w14:paraId="1D6CF7A0" w14:textId="77777777" w:rsidR="00927CF3" w:rsidRPr="00927CF3" w:rsidRDefault="00927CF3" w:rsidP="00927CF3">
                  <w:pPr>
                    <w:overflowPunct/>
                    <w:autoSpaceDE/>
                    <w:autoSpaceDN/>
                    <w:adjustRightInd/>
                    <w:spacing w:afterLines="50" w:after="120"/>
                    <w:jc w:val="both"/>
                    <w:textAlignment w:val="auto"/>
                    <w:rPr>
                      <w:rFonts w:eastAsia="MS Mincho"/>
                      <w:b/>
                      <w:sz w:val="22"/>
                      <w:szCs w:val="22"/>
                    </w:rPr>
                  </w:pPr>
                  <w:r w:rsidRPr="00927CF3">
                    <w:rPr>
                      <w:rFonts w:eastAsia="MS Mincho"/>
                      <w:b/>
                      <w:sz w:val="22"/>
                      <w:szCs w:val="22"/>
                    </w:rPr>
                    <w:t>Supported periodicity of per-slot SR resources (</w:t>
                  </w:r>
                  <w:proofErr w:type="spellStart"/>
                  <w:r w:rsidRPr="00927CF3">
                    <w:rPr>
                      <w:rFonts w:eastAsia="MS Mincho"/>
                      <w:b/>
                      <w:sz w:val="22"/>
                      <w:szCs w:val="22"/>
                    </w:rPr>
                    <w:t>ms</w:t>
                  </w:r>
                  <w:proofErr w:type="spellEnd"/>
                  <w:r w:rsidRPr="00927CF3">
                    <w:rPr>
                      <w:rFonts w:eastAsia="MS Mincho"/>
                      <w:b/>
                      <w:sz w:val="22"/>
                      <w:szCs w:val="22"/>
                    </w:rPr>
                    <w:t>)</w:t>
                  </w:r>
                </w:p>
              </w:tc>
            </w:tr>
            <w:tr w:rsidR="00927CF3" w:rsidRPr="00927CF3" w14:paraId="06581D21" w14:textId="77777777" w:rsidTr="00927CF3">
              <w:trPr>
                <w:trHeight w:val="372"/>
                <w:jc w:val="center"/>
              </w:trPr>
              <w:tc>
                <w:tcPr>
                  <w:tcW w:w="1980" w:type="dxa"/>
                </w:tcPr>
                <w:p w14:paraId="4329D549"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15</w:t>
                  </w:r>
                </w:p>
              </w:tc>
              <w:tc>
                <w:tcPr>
                  <w:tcW w:w="4145" w:type="dxa"/>
                </w:tcPr>
                <w:p w14:paraId="36E83C25"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1,2,5,10,20,40,80</w:t>
                  </w:r>
                </w:p>
              </w:tc>
            </w:tr>
            <w:tr w:rsidR="00927CF3" w:rsidRPr="00927CF3" w14:paraId="638E2B76" w14:textId="77777777" w:rsidTr="00927CF3">
              <w:trPr>
                <w:trHeight w:val="379"/>
                <w:jc w:val="center"/>
              </w:trPr>
              <w:tc>
                <w:tcPr>
                  <w:tcW w:w="1980" w:type="dxa"/>
                </w:tcPr>
                <w:p w14:paraId="7D622B9D"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30</w:t>
                  </w:r>
                </w:p>
              </w:tc>
              <w:tc>
                <w:tcPr>
                  <w:tcW w:w="4145" w:type="dxa"/>
                </w:tcPr>
                <w:p w14:paraId="3A3021D1"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0.5,1,2,5,10,20,40,80</w:t>
                  </w:r>
                </w:p>
              </w:tc>
            </w:tr>
            <w:tr w:rsidR="00927CF3" w:rsidRPr="00927CF3" w14:paraId="18146EBB" w14:textId="77777777" w:rsidTr="00927CF3">
              <w:trPr>
                <w:trHeight w:val="379"/>
                <w:jc w:val="center"/>
              </w:trPr>
              <w:tc>
                <w:tcPr>
                  <w:tcW w:w="1980" w:type="dxa"/>
                </w:tcPr>
                <w:p w14:paraId="60263438"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60</w:t>
                  </w:r>
                </w:p>
              </w:tc>
              <w:tc>
                <w:tcPr>
                  <w:tcW w:w="4145" w:type="dxa"/>
                </w:tcPr>
                <w:p w14:paraId="34AE26D4"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0.25,0.5,1,2,5,10,20,40,80</w:t>
                  </w:r>
                </w:p>
              </w:tc>
            </w:tr>
            <w:tr w:rsidR="00927CF3" w:rsidRPr="00927CF3" w14:paraId="129348F3" w14:textId="77777777" w:rsidTr="00927CF3">
              <w:trPr>
                <w:trHeight w:val="379"/>
                <w:jc w:val="center"/>
              </w:trPr>
              <w:tc>
                <w:tcPr>
                  <w:tcW w:w="1980" w:type="dxa"/>
                </w:tcPr>
                <w:p w14:paraId="62E8BBFF"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120</w:t>
                  </w:r>
                </w:p>
              </w:tc>
              <w:tc>
                <w:tcPr>
                  <w:tcW w:w="4145" w:type="dxa"/>
                </w:tcPr>
                <w:p w14:paraId="15810B18"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0.125,0.25,0.5,1,2,5,10,20,40,80</w:t>
                  </w:r>
                </w:p>
              </w:tc>
            </w:tr>
            <w:tr w:rsidR="00927CF3" w:rsidRPr="00927CF3" w14:paraId="35115D7F" w14:textId="77777777" w:rsidTr="00927CF3">
              <w:trPr>
                <w:trHeight w:val="379"/>
                <w:jc w:val="center"/>
              </w:trPr>
              <w:tc>
                <w:tcPr>
                  <w:tcW w:w="1980" w:type="dxa"/>
                </w:tcPr>
                <w:p w14:paraId="376252B7"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240</w:t>
                  </w:r>
                </w:p>
              </w:tc>
              <w:tc>
                <w:tcPr>
                  <w:tcW w:w="4145" w:type="dxa"/>
                </w:tcPr>
                <w:p w14:paraId="520C1869" w14:textId="77777777" w:rsidR="00927CF3" w:rsidRPr="00927CF3" w:rsidRDefault="00927CF3" w:rsidP="00927CF3">
                  <w:pPr>
                    <w:overflowPunct/>
                    <w:autoSpaceDE/>
                    <w:autoSpaceDN/>
                    <w:adjustRightInd/>
                    <w:spacing w:afterLines="50" w:after="120"/>
                    <w:jc w:val="both"/>
                    <w:textAlignment w:val="auto"/>
                    <w:rPr>
                      <w:rFonts w:eastAsia="MS Mincho"/>
                      <w:sz w:val="22"/>
                      <w:szCs w:val="22"/>
                    </w:rPr>
                  </w:pPr>
                  <w:r w:rsidRPr="00927CF3">
                    <w:rPr>
                      <w:rFonts w:eastAsia="MS Mincho"/>
                      <w:sz w:val="22"/>
                      <w:szCs w:val="22"/>
                    </w:rPr>
                    <w:t>0.0625,0.125,0.25,0.5,1,2,5,10,20,40,80</w:t>
                  </w:r>
                </w:p>
              </w:tc>
            </w:tr>
          </w:tbl>
          <w:p w14:paraId="763C9372" w14:textId="77777777" w:rsidR="00927CF3" w:rsidRPr="00927CF3" w:rsidRDefault="00927CF3" w:rsidP="00927CF3">
            <w:pPr>
              <w:overflowPunct/>
              <w:autoSpaceDE/>
              <w:autoSpaceDN/>
              <w:adjustRightInd/>
              <w:spacing w:afterLines="50" w:after="120"/>
              <w:jc w:val="both"/>
              <w:textAlignment w:val="auto"/>
              <w:rPr>
                <w:rFonts w:eastAsia="MS Mincho"/>
                <w:sz w:val="22"/>
                <w:szCs w:val="22"/>
                <w:lang w:val="en-US"/>
              </w:rPr>
            </w:pPr>
          </w:p>
        </w:tc>
      </w:tr>
    </w:tbl>
    <w:p w14:paraId="36DC559B" w14:textId="77777777" w:rsidR="006E3A40" w:rsidRPr="006E3A40" w:rsidRDefault="006E3A40" w:rsidP="006E3A40">
      <w:pPr>
        <w:spacing w:afterLines="50" w:after="120"/>
        <w:jc w:val="both"/>
        <w:rPr>
          <w:rFonts w:eastAsia="MS Mincho"/>
          <w:sz w:val="22"/>
          <w:szCs w:val="22"/>
          <w:lang w:val="en-US"/>
        </w:rPr>
      </w:pPr>
    </w:p>
    <w:p w14:paraId="5A10AC1D" w14:textId="77777777" w:rsidR="004039F0" w:rsidRPr="004039F0" w:rsidRDefault="004039F0" w:rsidP="004039F0">
      <w:pPr>
        <w:pStyle w:val="afe"/>
        <w:numPr>
          <w:ilvl w:val="0"/>
          <w:numId w:val="7"/>
        </w:numPr>
        <w:spacing w:afterLines="50" w:after="120"/>
        <w:ind w:leftChars="0"/>
        <w:jc w:val="both"/>
        <w:rPr>
          <w:rFonts w:eastAsia="MS Mincho"/>
          <w:b/>
          <w:sz w:val="22"/>
          <w:szCs w:val="22"/>
          <w:u w:val="single"/>
          <w:lang w:val="en-US"/>
        </w:rPr>
      </w:pPr>
      <w:r w:rsidRPr="00541606">
        <w:rPr>
          <w:rFonts w:eastAsia="MS Mincho"/>
          <w:b/>
          <w:sz w:val="22"/>
          <w:szCs w:val="22"/>
          <w:u w:val="single"/>
          <w:lang w:val="en-US"/>
        </w:rPr>
        <w:t xml:space="preserve">Details on </w:t>
      </w:r>
      <w:r>
        <w:rPr>
          <w:rFonts w:eastAsia="MS Mincho"/>
          <w:b/>
          <w:sz w:val="22"/>
          <w:szCs w:val="22"/>
          <w:u w:val="single"/>
          <w:lang w:val="en-US"/>
        </w:rPr>
        <w:t>m</w:t>
      </w:r>
      <w:r w:rsidRPr="004039F0">
        <w:rPr>
          <w:rFonts w:eastAsia="MS Mincho" w:hint="eastAsia"/>
          <w:b/>
          <w:sz w:val="22"/>
          <w:szCs w:val="22"/>
          <w:u w:val="single"/>
          <w:lang w:val="en-US"/>
        </w:rPr>
        <w:t>ultiplexing</w:t>
      </w:r>
      <w:r>
        <w:rPr>
          <w:rFonts w:eastAsia="MS Mincho"/>
          <w:b/>
          <w:sz w:val="22"/>
          <w:szCs w:val="22"/>
          <w:u w:val="single"/>
          <w:lang w:val="en-US"/>
        </w:rPr>
        <w:t xml:space="preserve"> </w:t>
      </w:r>
      <w:r w:rsidRPr="00C7632A">
        <w:rPr>
          <w:rFonts w:eastAsia="MS Mincho"/>
          <w:b/>
          <w:sz w:val="22"/>
          <w:u w:val="single"/>
          <w:lang w:val="en-US"/>
        </w:rPr>
        <w:sym w:font="Wingdings" w:char="F0E8"/>
      </w:r>
      <w:r w:rsidRPr="00C7632A">
        <w:rPr>
          <w:rFonts w:eastAsia="MS Mincho"/>
          <w:b/>
          <w:sz w:val="22"/>
          <w:u w:val="single"/>
          <w:lang w:val="en-US"/>
        </w:rPr>
        <w:t xml:space="preserve"> Correlated to AI </w:t>
      </w:r>
      <w:r w:rsidRPr="00985B61">
        <w:rPr>
          <w:rFonts w:eastAsia="MS Mincho"/>
          <w:b/>
          <w:sz w:val="22"/>
          <w:u w:val="single"/>
          <w:lang w:val="en-US"/>
        </w:rPr>
        <w:t>7.3.</w:t>
      </w:r>
      <w:r>
        <w:rPr>
          <w:rFonts w:eastAsia="MS Mincho"/>
          <w:b/>
          <w:sz w:val="22"/>
          <w:u w:val="single"/>
          <w:lang w:val="en-US"/>
        </w:rPr>
        <w:t>2</w:t>
      </w:r>
      <w:r w:rsidRPr="00985B61">
        <w:rPr>
          <w:rFonts w:eastAsia="MS Mincho"/>
          <w:b/>
          <w:sz w:val="22"/>
          <w:u w:val="single"/>
          <w:lang w:val="en-US"/>
        </w:rPr>
        <w:t>.</w:t>
      </w:r>
      <w:r>
        <w:rPr>
          <w:rFonts w:eastAsia="MS Mincho"/>
          <w:b/>
          <w:sz w:val="22"/>
          <w:u w:val="single"/>
          <w:lang w:val="en-US"/>
        </w:rPr>
        <w:t>3</w:t>
      </w:r>
    </w:p>
    <w:p w14:paraId="588BA287" w14:textId="77777777" w:rsidR="004039F0" w:rsidRDefault="004039F0" w:rsidP="004039F0">
      <w:pPr>
        <w:pStyle w:val="afe"/>
        <w:numPr>
          <w:ilvl w:val="1"/>
          <w:numId w:val="8"/>
        </w:numPr>
        <w:spacing w:afterLines="50" w:after="120"/>
        <w:ind w:leftChars="0"/>
        <w:jc w:val="both"/>
        <w:rPr>
          <w:rFonts w:eastAsia="MS Mincho"/>
          <w:sz w:val="22"/>
          <w:szCs w:val="22"/>
          <w:lang w:val="en-US"/>
        </w:rPr>
      </w:pPr>
      <w:r>
        <w:rPr>
          <w:rFonts w:eastAsia="MS Mincho"/>
          <w:sz w:val="22"/>
          <w:szCs w:val="22"/>
          <w:lang w:val="en-US"/>
        </w:rPr>
        <w:t xml:space="preserve">Multiplexing SR(s) with other UCI </w:t>
      </w:r>
    </w:p>
    <w:p w14:paraId="7FE6FB77" w14:textId="77777777" w:rsidR="004039F0" w:rsidRDefault="004039F0" w:rsidP="004039F0">
      <w:pPr>
        <w:pStyle w:val="afe"/>
        <w:numPr>
          <w:ilvl w:val="2"/>
          <w:numId w:val="8"/>
        </w:numPr>
        <w:spacing w:afterLines="50" w:after="120"/>
        <w:ind w:leftChars="0"/>
        <w:jc w:val="both"/>
        <w:rPr>
          <w:rFonts w:eastAsia="MS Mincho"/>
          <w:sz w:val="22"/>
          <w:szCs w:val="22"/>
          <w:lang w:val="en-US"/>
        </w:rPr>
      </w:pPr>
      <w:r>
        <w:rPr>
          <w:rFonts w:eastAsia="MS Mincho"/>
          <w:sz w:val="22"/>
          <w:szCs w:val="22"/>
          <w:lang w:val="en-US"/>
        </w:rPr>
        <w:t>In case of single SR overlapping with other UCI</w:t>
      </w:r>
    </w:p>
    <w:p w14:paraId="5B4A100C" w14:textId="3D2D14C6" w:rsidR="004039F0" w:rsidRDefault="004039F0" w:rsidP="004039F0">
      <w:pPr>
        <w:pStyle w:val="afe"/>
        <w:numPr>
          <w:ilvl w:val="2"/>
          <w:numId w:val="8"/>
        </w:numPr>
        <w:spacing w:afterLines="50" w:after="120"/>
        <w:ind w:leftChars="0"/>
        <w:jc w:val="both"/>
        <w:rPr>
          <w:rFonts w:eastAsia="MS Mincho"/>
          <w:sz w:val="22"/>
          <w:szCs w:val="22"/>
          <w:lang w:val="en-US"/>
        </w:rPr>
      </w:pPr>
      <w:r>
        <w:rPr>
          <w:rFonts w:eastAsia="MS Mincho"/>
          <w:sz w:val="22"/>
          <w:szCs w:val="22"/>
          <w:lang w:val="en-US"/>
        </w:rPr>
        <w:lastRenderedPageBreak/>
        <w:t>In case of multiple SRs overlapping with other UCI</w:t>
      </w:r>
    </w:p>
    <w:p w14:paraId="0582B205" w14:textId="7545E8F7" w:rsidR="00DD5DF9" w:rsidRDefault="00DD5DF9" w:rsidP="00DD5DF9">
      <w:pPr>
        <w:pStyle w:val="afe"/>
        <w:numPr>
          <w:ilvl w:val="3"/>
          <w:numId w:val="8"/>
        </w:numPr>
        <w:spacing w:afterLines="50" w:after="120"/>
        <w:ind w:leftChars="0"/>
        <w:jc w:val="both"/>
        <w:rPr>
          <w:rFonts w:eastAsia="MS Mincho"/>
          <w:sz w:val="22"/>
          <w:szCs w:val="22"/>
          <w:lang w:val="en-US"/>
        </w:rPr>
      </w:pPr>
      <w:r>
        <w:rPr>
          <w:rFonts w:eastAsia="MS Mincho"/>
          <w:sz w:val="22"/>
          <w:szCs w:val="22"/>
          <w:lang w:val="en-US"/>
        </w:rPr>
        <w:t xml:space="preserve">Intel: Propose </w:t>
      </w:r>
      <w:r w:rsidRPr="00DD5DF9">
        <w:rPr>
          <w:rFonts w:eastAsia="MS Mincho"/>
          <w:sz w:val="22"/>
          <w:szCs w:val="22"/>
          <w:lang w:val="en-US"/>
        </w:rPr>
        <w:t>a bitmap for SR or SR index is included in a combined UCI</w:t>
      </w:r>
    </w:p>
    <w:p w14:paraId="4356741A" w14:textId="12019D99" w:rsidR="00541606" w:rsidRDefault="004C5ED7" w:rsidP="004C5ED7">
      <w:pPr>
        <w:pStyle w:val="afe"/>
        <w:numPr>
          <w:ilvl w:val="1"/>
          <w:numId w:val="8"/>
        </w:numPr>
        <w:spacing w:afterLines="50" w:after="120"/>
        <w:ind w:leftChars="0"/>
        <w:jc w:val="both"/>
        <w:rPr>
          <w:rFonts w:eastAsia="MS Mincho"/>
          <w:sz w:val="22"/>
          <w:szCs w:val="22"/>
          <w:lang w:val="en-US"/>
        </w:rPr>
      </w:pPr>
      <w:r>
        <w:rPr>
          <w:rFonts w:eastAsia="MS Mincho"/>
          <w:sz w:val="22"/>
          <w:szCs w:val="22"/>
          <w:lang w:val="en-US"/>
        </w:rPr>
        <w:t>Whether to support m</w:t>
      </w:r>
      <w:r w:rsidRPr="004C5ED7">
        <w:rPr>
          <w:rFonts w:eastAsia="MS Mincho"/>
          <w:sz w:val="22"/>
          <w:szCs w:val="22"/>
          <w:lang w:val="en-US"/>
        </w:rPr>
        <w:t xml:space="preserve">ultiplexing SR </w:t>
      </w:r>
      <w:r>
        <w:rPr>
          <w:rFonts w:eastAsia="MS Mincho"/>
          <w:sz w:val="22"/>
          <w:szCs w:val="22"/>
          <w:lang w:val="en-US"/>
        </w:rPr>
        <w:t>with PUSCH</w:t>
      </w:r>
    </w:p>
    <w:p w14:paraId="0A7C38E0" w14:textId="77777777" w:rsidR="00326EE8" w:rsidRDefault="00326EE8" w:rsidP="00465EEB">
      <w:pPr>
        <w:spacing w:afterLines="50" w:after="120"/>
        <w:jc w:val="both"/>
        <w:rPr>
          <w:rFonts w:eastAsia="MS Mincho"/>
          <w:color w:val="C00000"/>
          <w:sz w:val="22"/>
          <w:szCs w:val="22"/>
          <w:lang w:val="en-US"/>
        </w:rPr>
      </w:pPr>
    </w:p>
    <w:p w14:paraId="02494226" w14:textId="5BBA05C5" w:rsidR="00A03020" w:rsidRPr="00B84EE0" w:rsidRDefault="00A03020" w:rsidP="00465EEB">
      <w:pPr>
        <w:spacing w:afterLines="50" w:after="120"/>
        <w:jc w:val="both"/>
        <w:rPr>
          <w:rFonts w:eastAsia="MS Mincho"/>
          <w:sz w:val="22"/>
          <w:szCs w:val="22"/>
          <w:lang w:val="en-US"/>
        </w:rPr>
      </w:pPr>
      <w:r w:rsidRPr="00B84EE0">
        <w:rPr>
          <w:rFonts w:eastAsia="MS Mincho"/>
          <w:sz w:val="22"/>
          <w:szCs w:val="22"/>
          <w:lang w:val="en-US"/>
        </w:rPr>
        <w:t xml:space="preserve">Handling of multiple SRs collision should be considered. We can apply the same way as in LTE </w:t>
      </w:r>
      <w:proofErr w:type="spellStart"/>
      <w:r w:rsidRPr="00B84EE0">
        <w:rPr>
          <w:rFonts w:eastAsia="MS Mincho"/>
          <w:sz w:val="22"/>
          <w:szCs w:val="22"/>
          <w:lang w:val="en-US"/>
        </w:rPr>
        <w:t>sTTI</w:t>
      </w:r>
      <w:proofErr w:type="spellEnd"/>
      <w:r w:rsidRPr="00B84EE0">
        <w:rPr>
          <w:rFonts w:eastAsia="MS Mincho"/>
          <w:sz w:val="22"/>
          <w:szCs w:val="22"/>
          <w:lang w:val="en-US"/>
        </w:rPr>
        <w:t>. Following is the proposal.</w:t>
      </w:r>
    </w:p>
    <w:p w14:paraId="3F2B9286" w14:textId="3FED714D" w:rsidR="00465EEB" w:rsidRPr="00B84EE0" w:rsidRDefault="00465EEB" w:rsidP="00465EEB">
      <w:pPr>
        <w:spacing w:afterLines="50" w:after="120"/>
        <w:jc w:val="both"/>
        <w:rPr>
          <w:b/>
          <w:u w:val="single"/>
        </w:rPr>
      </w:pPr>
      <w:r w:rsidRPr="00B84EE0">
        <w:rPr>
          <w:rFonts w:hint="eastAsia"/>
          <w:b/>
          <w:highlight w:val="yellow"/>
          <w:u w:val="single"/>
        </w:rPr>
        <w:t xml:space="preserve">Proposal </w:t>
      </w:r>
      <w:r w:rsidR="005C5BA2">
        <w:rPr>
          <w:b/>
          <w:highlight w:val="yellow"/>
          <w:u w:val="single"/>
        </w:rPr>
        <w:t>10</w:t>
      </w:r>
      <w:r w:rsidRPr="00B84EE0">
        <w:rPr>
          <w:rFonts w:hint="eastAsia"/>
          <w:b/>
          <w:highlight w:val="yellow"/>
          <w:u w:val="single"/>
        </w:rPr>
        <w:t>:</w:t>
      </w:r>
    </w:p>
    <w:p w14:paraId="05A0F6F3" w14:textId="26C17931" w:rsidR="00465EEB" w:rsidRPr="00B84EE0" w:rsidRDefault="00465EEB" w:rsidP="00B84EE0">
      <w:pPr>
        <w:pStyle w:val="afe"/>
        <w:numPr>
          <w:ilvl w:val="0"/>
          <w:numId w:val="20"/>
        </w:numPr>
        <w:spacing w:afterLines="50" w:after="120"/>
        <w:ind w:leftChars="0"/>
        <w:jc w:val="both"/>
        <w:rPr>
          <w:i/>
        </w:rPr>
      </w:pPr>
      <w:r w:rsidRPr="00B84EE0">
        <w:rPr>
          <w:i/>
        </w:rPr>
        <w:t xml:space="preserve">For the collision between single SR and other UCI, the handling is </w:t>
      </w:r>
      <w:r w:rsidR="00F80324" w:rsidRPr="00B84EE0">
        <w:rPr>
          <w:i/>
        </w:rPr>
        <w:t>determined as part of AI 7.3.2.3.</w:t>
      </w:r>
    </w:p>
    <w:p w14:paraId="1117C336" w14:textId="77777777" w:rsidR="009D2E17" w:rsidRPr="001E4ABF" w:rsidRDefault="009D2E17" w:rsidP="00B84EE0">
      <w:pPr>
        <w:pStyle w:val="afe"/>
        <w:numPr>
          <w:ilvl w:val="0"/>
          <w:numId w:val="20"/>
        </w:numPr>
        <w:overflowPunct w:val="0"/>
        <w:autoSpaceDE w:val="0"/>
        <w:autoSpaceDN w:val="0"/>
        <w:spacing w:after="50"/>
        <w:ind w:leftChars="0"/>
        <w:rPr>
          <w:i/>
          <w:strike/>
        </w:rPr>
      </w:pPr>
      <w:r w:rsidRPr="001E4ABF">
        <w:rPr>
          <w:rFonts w:hint="eastAsia"/>
          <w:i/>
          <w:strike/>
        </w:rPr>
        <w:t xml:space="preserve">In the case of overlapping occasions </w:t>
      </w:r>
      <w:r w:rsidRPr="001E4ABF">
        <w:rPr>
          <w:i/>
          <w:strike/>
        </w:rPr>
        <w:t>between multiple SRs</w:t>
      </w:r>
      <w:r w:rsidRPr="001E4ABF">
        <w:rPr>
          <w:rFonts w:hint="eastAsia"/>
          <w:i/>
          <w:strike/>
        </w:rPr>
        <w:t xml:space="preserve">, it is left up to UE implementation which </w:t>
      </w:r>
      <w:r w:rsidRPr="001E4ABF">
        <w:rPr>
          <w:i/>
          <w:strike/>
        </w:rPr>
        <w:t>SR is used to present positive SR</w:t>
      </w:r>
      <w:r w:rsidRPr="001E4ABF">
        <w:rPr>
          <w:rFonts w:hint="eastAsia"/>
          <w:i/>
          <w:strike/>
        </w:rPr>
        <w:t>. </w:t>
      </w:r>
    </w:p>
    <w:p w14:paraId="08F8AE98" w14:textId="5126A6BD" w:rsidR="009D2E17" w:rsidRPr="001E4ABF" w:rsidRDefault="009D2E17" w:rsidP="00B84EE0">
      <w:pPr>
        <w:pStyle w:val="afe"/>
        <w:numPr>
          <w:ilvl w:val="0"/>
          <w:numId w:val="20"/>
        </w:numPr>
        <w:overflowPunct w:val="0"/>
        <w:autoSpaceDE w:val="0"/>
        <w:autoSpaceDN w:val="0"/>
        <w:spacing w:afterLines="50" w:after="120"/>
        <w:ind w:leftChars="0"/>
        <w:jc w:val="both"/>
        <w:rPr>
          <w:i/>
          <w:strike/>
        </w:rPr>
      </w:pPr>
      <w:r w:rsidRPr="001E4ABF">
        <w:rPr>
          <w:rFonts w:hint="eastAsia"/>
          <w:i/>
          <w:strike/>
        </w:rPr>
        <w:t xml:space="preserve">In case of non-overlapping SR </w:t>
      </w:r>
      <w:proofErr w:type="spellStart"/>
      <w:r w:rsidRPr="001E4ABF">
        <w:rPr>
          <w:rFonts w:hint="eastAsia"/>
          <w:i/>
          <w:strike/>
        </w:rPr>
        <w:t>occations</w:t>
      </w:r>
      <w:proofErr w:type="spellEnd"/>
      <w:r w:rsidRPr="001E4ABF">
        <w:rPr>
          <w:rFonts w:hint="eastAsia"/>
          <w:i/>
          <w:strike/>
        </w:rPr>
        <w:t xml:space="preserve">, the UE can transmit on the earliest SR occasion. </w:t>
      </w:r>
    </w:p>
    <w:p w14:paraId="675312EE" w14:textId="1C1EA080" w:rsidR="00F80324" w:rsidRPr="00B84EE0" w:rsidRDefault="009D2E17" w:rsidP="00B84EE0">
      <w:pPr>
        <w:pStyle w:val="afe"/>
        <w:numPr>
          <w:ilvl w:val="0"/>
          <w:numId w:val="20"/>
        </w:numPr>
        <w:spacing w:afterLines="50" w:after="120"/>
        <w:ind w:leftChars="0"/>
        <w:jc w:val="both"/>
        <w:rPr>
          <w:i/>
        </w:rPr>
      </w:pPr>
      <w:r w:rsidRPr="00B84EE0">
        <w:rPr>
          <w:i/>
        </w:rPr>
        <w:t>In case of</w:t>
      </w:r>
      <w:r w:rsidR="00F80324" w:rsidRPr="00B84EE0">
        <w:rPr>
          <w:i/>
        </w:rPr>
        <w:t xml:space="preserve"> </w:t>
      </w:r>
      <w:r w:rsidRPr="00B84EE0">
        <w:rPr>
          <w:rFonts w:hint="eastAsia"/>
          <w:i/>
        </w:rPr>
        <w:t>overlapping</w:t>
      </w:r>
      <w:r w:rsidR="00F80324" w:rsidRPr="00B84EE0">
        <w:rPr>
          <w:i/>
        </w:rPr>
        <w:t xml:space="preserve"> </w:t>
      </w:r>
      <w:r w:rsidR="005C5BA2">
        <w:rPr>
          <w:i/>
        </w:rPr>
        <w:t>occasions between</w:t>
      </w:r>
      <w:r w:rsidR="00F80324" w:rsidRPr="00B84EE0">
        <w:rPr>
          <w:i/>
        </w:rPr>
        <w:t xml:space="preserve"> multiple SRs and the other UCI,</w:t>
      </w:r>
      <w:r w:rsidRPr="00B84EE0">
        <w:rPr>
          <w:i/>
        </w:rPr>
        <w:t xml:space="preserve"> </w:t>
      </w:r>
      <w:r w:rsidR="00F80324" w:rsidRPr="00B84EE0">
        <w:rPr>
          <w:i/>
        </w:rPr>
        <w:t xml:space="preserve">multiplexing </w:t>
      </w:r>
      <w:r w:rsidR="001E4ABF">
        <w:rPr>
          <w:i/>
        </w:rPr>
        <w:t xml:space="preserve">the </w:t>
      </w:r>
      <w:r w:rsidR="00A03020" w:rsidRPr="00B84EE0">
        <w:rPr>
          <w:i/>
        </w:rPr>
        <w:t xml:space="preserve">positive </w:t>
      </w:r>
      <w:r w:rsidR="00F80324" w:rsidRPr="00B84EE0">
        <w:rPr>
          <w:i/>
        </w:rPr>
        <w:t xml:space="preserve">SR with the other UCI is the same as that for the case of single SR collide with the other UCI. </w:t>
      </w:r>
    </w:p>
    <w:p w14:paraId="1B610793"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1057E5CC" w14:textId="77777777" w:rsidTr="00C73DF0">
        <w:tc>
          <w:tcPr>
            <w:tcW w:w="2235" w:type="dxa"/>
            <w:shd w:val="clear" w:color="auto" w:fill="8DB3E2" w:themeFill="text2" w:themeFillTint="66"/>
          </w:tcPr>
          <w:p w14:paraId="746C5BAE"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7C0614C6"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06A8AA2D" w14:textId="77777777" w:rsidTr="00C73DF0">
        <w:tc>
          <w:tcPr>
            <w:tcW w:w="2235" w:type="dxa"/>
          </w:tcPr>
          <w:p w14:paraId="17176BF3"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7894FC86"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303F8582" w14:textId="77777777" w:rsidR="00DD5DF9" w:rsidRPr="00C73DF0" w:rsidRDefault="00DD5DF9" w:rsidP="00C73DF0">
      <w:pPr>
        <w:spacing w:afterLines="50" w:after="120"/>
        <w:jc w:val="both"/>
        <w:rPr>
          <w:rFonts w:eastAsia="MS Mincho"/>
          <w:sz w:val="22"/>
          <w:szCs w:val="22"/>
          <w:lang w:val="en-US"/>
        </w:rPr>
      </w:pPr>
    </w:p>
    <w:p w14:paraId="66B0D7D1" w14:textId="77777777" w:rsidR="00412CDC" w:rsidRDefault="00412CDC" w:rsidP="00412CDC">
      <w:pPr>
        <w:pStyle w:val="1"/>
        <w:numPr>
          <w:ilvl w:val="1"/>
          <w:numId w:val="5"/>
        </w:numPr>
        <w:spacing w:after="120"/>
        <w:jc w:val="both"/>
        <w:rPr>
          <w:b/>
          <w:sz w:val="24"/>
          <w:lang w:val="en-US"/>
        </w:rPr>
      </w:pPr>
      <w:r>
        <w:rPr>
          <w:b/>
          <w:sz w:val="24"/>
        </w:rPr>
        <w:t>I</w:t>
      </w:r>
      <w:proofErr w:type="spellStart"/>
      <w:r w:rsidRPr="00DF14FB">
        <w:rPr>
          <w:b/>
          <w:sz w:val="24"/>
          <w:lang w:val="en-US"/>
        </w:rPr>
        <w:t>ssues</w:t>
      </w:r>
      <w:proofErr w:type="spellEnd"/>
      <w:r w:rsidRPr="00DF14FB">
        <w:rPr>
          <w:b/>
          <w:sz w:val="24"/>
          <w:lang w:val="en-US"/>
        </w:rPr>
        <w:t xml:space="preserve"> for UL transmission with</w:t>
      </w:r>
      <w:r>
        <w:rPr>
          <w:b/>
          <w:sz w:val="24"/>
          <w:lang w:val="en-US"/>
        </w:rPr>
        <w:t>out</w:t>
      </w:r>
      <w:r w:rsidRPr="00DF14FB">
        <w:rPr>
          <w:b/>
          <w:sz w:val="24"/>
          <w:lang w:val="en-US"/>
        </w:rPr>
        <w:t xml:space="preserve"> UL grant </w:t>
      </w:r>
    </w:p>
    <w:p w14:paraId="29546CFB" w14:textId="77777777" w:rsidR="00D47CB5" w:rsidRPr="008471B2" w:rsidRDefault="00D47CB5" w:rsidP="008471B2">
      <w:pPr>
        <w:pStyle w:val="afe"/>
        <w:numPr>
          <w:ilvl w:val="0"/>
          <w:numId w:val="7"/>
        </w:numPr>
        <w:spacing w:afterLines="50" w:after="120"/>
        <w:ind w:leftChars="0"/>
        <w:jc w:val="both"/>
        <w:rPr>
          <w:rFonts w:eastAsia="MS Mincho"/>
          <w:b/>
          <w:sz w:val="22"/>
          <w:szCs w:val="22"/>
          <w:u w:val="single"/>
          <w:lang w:val="en-US"/>
        </w:rPr>
      </w:pPr>
      <w:r w:rsidRPr="008471B2">
        <w:rPr>
          <w:rFonts w:eastAsia="MS Mincho" w:hint="eastAsia"/>
          <w:b/>
          <w:sz w:val="22"/>
          <w:szCs w:val="22"/>
          <w:u w:val="single"/>
          <w:lang w:val="en-US"/>
        </w:rPr>
        <w:t>RNTI</w:t>
      </w:r>
    </w:p>
    <w:p w14:paraId="0436F94A" w14:textId="3B6CF755" w:rsidR="00C566E7" w:rsidRDefault="005C5BA2" w:rsidP="009E75F5">
      <w:pPr>
        <w:pStyle w:val="afe"/>
        <w:numPr>
          <w:ilvl w:val="1"/>
          <w:numId w:val="8"/>
        </w:numPr>
        <w:spacing w:afterLines="50" w:after="120"/>
        <w:ind w:leftChars="0"/>
        <w:jc w:val="both"/>
        <w:rPr>
          <w:rFonts w:eastAsia="MS Mincho"/>
          <w:sz w:val="22"/>
          <w:szCs w:val="22"/>
          <w:lang w:val="en-US"/>
        </w:rPr>
      </w:pPr>
      <w:r>
        <w:rPr>
          <w:rFonts w:eastAsia="MS Mincho"/>
          <w:sz w:val="22"/>
          <w:szCs w:val="22"/>
          <w:lang w:val="en-US"/>
        </w:rPr>
        <w:t xml:space="preserve">All </w:t>
      </w:r>
      <w:r w:rsidR="000F4E98">
        <w:rPr>
          <w:rFonts w:eastAsia="MS Mincho"/>
          <w:sz w:val="22"/>
          <w:szCs w:val="22"/>
          <w:lang w:val="en-US"/>
        </w:rPr>
        <w:t xml:space="preserve">companies </w:t>
      </w:r>
      <w:r>
        <w:rPr>
          <w:rFonts w:eastAsia="MS Mincho"/>
          <w:sz w:val="22"/>
          <w:szCs w:val="22"/>
          <w:lang w:val="en-US"/>
        </w:rPr>
        <w:t>are fine with the</w:t>
      </w:r>
      <w:r w:rsidR="000F4E98">
        <w:rPr>
          <w:rFonts w:eastAsia="MS Mincho"/>
          <w:sz w:val="22"/>
          <w:szCs w:val="22"/>
          <w:lang w:val="en-US"/>
        </w:rPr>
        <w:t xml:space="preserve"> </w:t>
      </w:r>
      <w:r w:rsidR="00C566E7">
        <w:rPr>
          <w:rFonts w:eastAsia="MS Mincho"/>
          <w:sz w:val="22"/>
          <w:szCs w:val="22"/>
          <w:lang w:val="en-US"/>
        </w:rPr>
        <w:t>following:</w:t>
      </w:r>
    </w:p>
    <w:p w14:paraId="26E59CEC" w14:textId="4D87AABF" w:rsidR="002F2BE1" w:rsidRDefault="00C566E7" w:rsidP="00C566E7">
      <w:pPr>
        <w:pStyle w:val="afe"/>
        <w:numPr>
          <w:ilvl w:val="2"/>
          <w:numId w:val="8"/>
        </w:numPr>
        <w:spacing w:afterLines="50" w:after="120"/>
        <w:ind w:leftChars="0"/>
        <w:jc w:val="both"/>
        <w:rPr>
          <w:rFonts w:eastAsia="MS Mincho"/>
          <w:sz w:val="22"/>
          <w:szCs w:val="22"/>
          <w:lang w:val="en-US"/>
        </w:rPr>
      </w:pPr>
      <w:r>
        <w:rPr>
          <w:rFonts w:eastAsia="MS Mincho"/>
          <w:sz w:val="22"/>
          <w:szCs w:val="22"/>
          <w:lang w:val="en-US"/>
        </w:rPr>
        <w:t>D</w:t>
      </w:r>
      <w:r w:rsidR="009E75F5" w:rsidRPr="009E75F5">
        <w:rPr>
          <w:rFonts w:eastAsia="MS Mincho"/>
          <w:sz w:val="22"/>
          <w:szCs w:val="22"/>
          <w:lang w:val="en-US"/>
        </w:rPr>
        <w:t xml:space="preserve">edicated RNTI should be configured by UE-specific RRC </w:t>
      </w:r>
      <w:r w:rsidR="009E75F5">
        <w:rPr>
          <w:rFonts w:eastAsia="MS Mincho"/>
          <w:sz w:val="22"/>
          <w:szCs w:val="22"/>
          <w:lang w:val="en-US"/>
        </w:rPr>
        <w:t>signaling for Type 1 and Type 2 UL transmission without UL grant</w:t>
      </w:r>
    </w:p>
    <w:p w14:paraId="7DBDD93F" w14:textId="77777777" w:rsidR="005C5BA2" w:rsidRPr="005C5BA2" w:rsidRDefault="005C5BA2" w:rsidP="005C5BA2">
      <w:pPr>
        <w:spacing w:afterLines="50" w:after="120"/>
        <w:jc w:val="both"/>
        <w:rPr>
          <w:rFonts w:eastAsiaTheme="minorEastAsia"/>
          <w:b/>
          <w:color w:val="000000" w:themeColor="text1"/>
          <w:sz w:val="22"/>
          <w:u w:val="single"/>
          <w:lang w:val="en-US"/>
        </w:rPr>
      </w:pPr>
      <w:r w:rsidRPr="005C5BA2">
        <w:rPr>
          <w:rFonts w:eastAsiaTheme="minorEastAsia" w:hint="eastAsia"/>
          <w:b/>
          <w:color w:val="000000" w:themeColor="text1"/>
          <w:sz w:val="22"/>
          <w:highlight w:val="yellow"/>
          <w:u w:val="single"/>
          <w:lang w:val="en-US"/>
        </w:rPr>
        <w:t xml:space="preserve">Proposal </w:t>
      </w:r>
      <w:r w:rsidRPr="005C5BA2">
        <w:rPr>
          <w:rFonts w:eastAsiaTheme="minorEastAsia"/>
          <w:b/>
          <w:color w:val="000000" w:themeColor="text1"/>
          <w:sz w:val="22"/>
          <w:highlight w:val="yellow"/>
          <w:u w:val="single"/>
          <w:lang w:val="en-US"/>
        </w:rPr>
        <w:t>11</w:t>
      </w:r>
      <w:r w:rsidRPr="005C5BA2">
        <w:rPr>
          <w:rFonts w:eastAsiaTheme="minorEastAsia" w:hint="eastAsia"/>
          <w:b/>
          <w:color w:val="000000" w:themeColor="text1"/>
          <w:sz w:val="22"/>
          <w:highlight w:val="yellow"/>
          <w:u w:val="single"/>
          <w:lang w:val="en-US"/>
        </w:rPr>
        <w:t>:</w:t>
      </w:r>
    </w:p>
    <w:p w14:paraId="77444CD4" w14:textId="40870409" w:rsidR="005C5BA2" w:rsidRDefault="005C5BA2" w:rsidP="005C5BA2">
      <w:pPr>
        <w:pStyle w:val="afe"/>
        <w:numPr>
          <w:ilvl w:val="0"/>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Dedicated RNTI is configured by UE-specific RRC signaling for Type 1 and Type 2 UL transmission without grant.</w:t>
      </w:r>
    </w:p>
    <w:p w14:paraId="2BBD4B9E"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00E97736" w14:textId="77777777" w:rsidTr="00C73DF0">
        <w:tc>
          <w:tcPr>
            <w:tcW w:w="2235" w:type="dxa"/>
            <w:shd w:val="clear" w:color="auto" w:fill="8DB3E2" w:themeFill="text2" w:themeFillTint="66"/>
          </w:tcPr>
          <w:p w14:paraId="180AA9D8"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6C2274D8"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70881937" w14:textId="77777777" w:rsidTr="00C73DF0">
        <w:tc>
          <w:tcPr>
            <w:tcW w:w="2235" w:type="dxa"/>
          </w:tcPr>
          <w:p w14:paraId="178F061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64E99864"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16B29C79" w14:textId="77777777" w:rsidR="00C73DF0" w:rsidRPr="00C73DF0" w:rsidRDefault="00C73DF0" w:rsidP="00C73DF0">
      <w:pPr>
        <w:spacing w:afterLines="50" w:after="120"/>
        <w:jc w:val="both"/>
        <w:rPr>
          <w:rFonts w:eastAsiaTheme="minorEastAsia"/>
          <w:i/>
          <w:color w:val="000000" w:themeColor="text1"/>
          <w:sz w:val="22"/>
          <w:lang w:val="en-US"/>
        </w:rPr>
      </w:pPr>
    </w:p>
    <w:p w14:paraId="68AE3F45" w14:textId="3B645A05" w:rsidR="005C5BA2" w:rsidRPr="005C5BA2" w:rsidRDefault="005C5BA2" w:rsidP="005C5BA2">
      <w:pPr>
        <w:pStyle w:val="afe"/>
        <w:numPr>
          <w:ilvl w:val="1"/>
          <w:numId w:val="8"/>
        </w:numPr>
        <w:spacing w:afterLines="50" w:after="120"/>
        <w:ind w:leftChars="0"/>
        <w:jc w:val="both"/>
        <w:rPr>
          <w:rFonts w:eastAsia="MS Mincho"/>
          <w:sz w:val="22"/>
          <w:szCs w:val="22"/>
          <w:lang w:val="en-US"/>
        </w:rPr>
      </w:pPr>
      <w:r w:rsidRPr="005C5BA2">
        <w:rPr>
          <w:rFonts w:eastAsia="MS Mincho"/>
          <w:sz w:val="22"/>
          <w:szCs w:val="22"/>
          <w:lang w:val="en-US"/>
        </w:rPr>
        <w:t>A</w:t>
      </w:r>
      <w:r w:rsidRPr="005C5BA2">
        <w:rPr>
          <w:rFonts w:eastAsia="MS Mincho" w:hint="eastAsia"/>
          <w:sz w:val="22"/>
          <w:szCs w:val="22"/>
          <w:lang w:val="en-US"/>
        </w:rPr>
        <w:t xml:space="preserve">dditional </w:t>
      </w:r>
      <w:r w:rsidRPr="005C5BA2">
        <w:rPr>
          <w:rFonts w:eastAsia="MS Mincho"/>
          <w:sz w:val="22"/>
          <w:szCs w:val="22"/>
          <w:lang w:val="en-US"/>
        </w:rPr>
        <w:t xml:space="preserve">issues: </w:t>
      </w:r>
    </w:p>
    <w:p w14:paraId="51C1C500" w14:textId="4DCC6117" w:rsidR="009E75F5" w:rsidRDefault="009E75F5" w:rsidP="005C5BA2">
      <w:pPr>
        <w:pStyle w:val="afe"/>
        <w:numPr>
          <w:ilvl w:val="2"/>
          <w:numId w:val="8"/>
        </w:numPr>
        <w:spacing w:afterLines="50" w:after="120"/>
        <w:ind w:leftChars="0"/>
        <w:jc w:val="both"/>
        <w:rPr>
          <w:rFonts w:eastAsia="MS Mincho"/>
          <w:sz w:val="22"/>
          <w:szCs w:val="22"/>
          <w:lang w:val="en-US"/>
        </w:rPr>
      </w:pPr>
      <w:r>
        <w:rPr>
          <w:rFonts w:eastAsia="MS Mincho"/>
          <w:sz w:val="22"/>
          <w:szCs w:val="22"/>
          <w:lang w:val="en-US"/>
        </w:rPr>
        <w:t xml:space="preserve">Whether to support </w:t>
      </w:r>
      <w:r w:rsidRPr="009E75F5">
        <w:rPr>
          <w:rFonts w:eastAsia="MS Mincho" w:hint="eastAsia"/>
          <w:sz w:val="22"/>
          <w:szCs w:val="22"/>
          <w:lang w:val="en-US"/>
        </w:rPr>
        <w:t xml:space="preserve">simultaneous operation between Type 1 and Type 2 UL </w:t>
      </w:r>
      <w:r w:rsidR="00125FBA">
        <w:rPr>
          <w:rFonts w:eastAsia="MS Mincho"/>
          <w:sz w:val="22"/>
          <w:szCs w:val="22"/>
          <w:lang w:val="en-US"/>
        </w:rPr>
        <w:t>t</w:t>
      </w:r>
      <w:r w:rsidR="00125FBA" w:rsidRPr="009E75F5">
        <w:rPr>
          <w:rFonts w:eastAsia="MS Mincho" w:hint="eastAsia"/>
          <w:sz w:val="22"/>
          <w:szCs w:val="22"/>
          <w:lang w:val="en-US"/>
        </w:rPr>
        <w:t xml:space="preserve">ransmission </w:t>
      </w:r>
      <w:r w:rsidRPr="009E75F5">
        <w:rPr>
          <w:rFonts w:eastAsia="MS Mincho" w:hint="eastAsia"/>
          <w:sz w:val="22"/>
          <w:szCs w:val="22"/>
          <w:lang w:val="en-US"/>
        </w:rPr>
        <w:t>without grant</w:t>
      </w:r>
      <w:r w:rsidRPr="009E75F5">
        <w:rPr>
          <w:rFonts w:eastAsia="MS Mincho"/>
          <w:sz w:val="22"/>
          <w:szCs w:val="22"/>
          <w:lang w:val="en-US"/>
        </w:rPr>
        <w:t>?</w:t>
      </w:r>
    </w:p>
    <w:p w14:paraId="34B58D9E" w14:textId="5A293A10" w:rsidR="000F4E98" w:rsidRDefault="000F4E98" w:rsidP="005C5BA2">
      <w:pPr>
        <w:pStyle w:val="afe"/>
        <w:numPr>
          <w:ilvl w:val="3"/>
          <w:numId w:val="8"/>
        </w:numPr>
        <w:spacing w:afterLines="50" w:after="120"/>
        <w:ind w:leftChars="0"/>
        <w:jc w:val="both"/>
        <w:rPr>
          <w:rFonts w:eastAsia="MS Mincho"/>
          <w:sz w:val="22"/>
          <w:szCs w:val="22"/>
          <w:lang w:val="en-US"/>
        </w:rPr>
      </w:pPr>
      <w:r>
        <w:rPr>
          <w:rFonts w:eastAsia="MS Mincho"/>
          <w:sz w:val="22"/>
          <w:szCs w:val="22"/>
          <w:lang w:val="en-US"/>
        </w:rPr>
        <w:t>Yes:</w:t>
      </w:r>
    </w:p>
    <w:p w14:paraId="66FF4498" w14:textId="20C45589" w:rsidR="00C73DF0" w:rsidRPr="00C73DF0" w:rsidRDefault="000F4E98" w:rsidP="00C73DF0">
      <w:pPr>
        <w:pStyle w:val="afe"/>
        <w:numPr>
          <w:ilvl w:val="3"/>
          <w:numId w:val="8"/>
        </w:numPr>
        <w:spacing w:afterLines="50" w:after="120"/>
        <w:ind w:leftChars="0"/>
        <w:jc w:val="both"/>
        <w:rPr>
          <w:rFonts w:eastAsia="MS Mincho"/>
          <w:sz w:val="22"/>
          <w:szCs w:val="22"/>
          <w:lang w:val="en-US"/>
        </w:rPr>
      </w:pPr>
      <w:r>
        <w:rPr>
          <w:rFonts w:eastAsia="MS Mincho"/>
          <w:sz w:val="22"/>
          <w:szCs w:val="22"/>
          <w:lang w:val="en-US"/>
        </w:rPr>
        <w:t xml:space="preserve">No: Panasonic, </w:t>
      </w:r>
      <w:r w:rsidR="00654B63">
        <w:rPr>
          <w:rFonts w:eastAsia="MS Mincho"/>
          <w:sz w:val="22"/>
          <w:szCs w:val="22"/>
          <w:lang w:val="en-US"/>
        </w:rPr>
        <w:t>Intel, ZTE</w:t>
      </w:r>
    </w:p>
    <w:tbl>
      <w:tblPr>
        <w:tblStyle w:val="afb"/>
        <w:tblW w:w="0" w:type="auto"/>
        <w:tblLook w:val="04A0" w:firstRow="1" w:lastRow="0" w:firstColumn="1" w:lastColumn="0" w:noHBand="0" w:noVBand="1"/>
      </w:tblPr>
      <w:tblGrid>
        <w:gridCol w:w="2206"/>
        <w:gridCol w:w="7756"/>
      </w:tblGrid>
      <w:tr w:rsidR="00C73DF0" w:rsidRPr="00DD64E4" w14:paraId="6348BA02" w14:textId="77777777" w:rsidTr="00C73DF0">
        <w:tc>
          <w:tcPr>
            <w:tcW w:w="2235" w:type="dxa"/>
            <w:shd w:val="clear" w:color="auto" w:fill="8DB3E2" w:themeFill="text2" w:themeFillTint="66"/>
          </w:tcPr>
          <w:p w14:paraId="69F77247"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54E7FFAF"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04C8A57B" w14:textId="77777777" w:rsidTr="00C73DF0">
        <w:tc>
          <w:tcPr>
            <w:tcW w:w="2235" w:type="dxa"/>
          </w:tcPr>
          <w:p w14:paraId="7814CBF8"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50E1E2DA"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096B614D" w14:textId="5741A219" w:rsidR="005C5BA2" w:rsidRDefault="005C5BA2" w:rsidP="005C5BA2">
      <w:pPr>
        <w:pStyle w:val="afe"/>
        <w:spacing w:afterLines="50" w:after="120"/>
        <w:ind w:leftChars="0" w:left="1260"/>
        <w:jc w:val="both"/>
        <w:rPr>
          <w:rFonts w:eastAsia="MS Mincho"/>
          <w:sz w:val="22"/>
          <w:szCs w:val="22"/>
          <w:lang w:val="en-US"/>
        </w:rPr>
      </w:pPr>
    </w:p>
    <w:p w14:paraId="0BF4752C" w14:textId="77777777" w:rsidR="005C5BA2" w:rsidRDefault="005C5BA2" w:rsidP="005C5BA2">
      <w:pPr>
        <w:pStyle w:val="afe"/>
        <w:spacing w:afterLines="50" w:after="120"/>
        <w:ind w:leftChars="0" w:left="1260"/>
        <w:jc w:val="both"/>
        <w:rPr>
          <w:rFonts w:eastAsia="MS Mincho"/>
          <w:sz w:val="22"/>
          <w:szCs w:val="22"/>
          <w:lang w:val="en-US"/>
        </w:rPr>
      </w:pPr>
    </w:p>
    <w:p w14:paraId="11AF84D8" w14:textId="32692A4F" w:rsidR="009E75F5" w:rsidRDefault="009E75F5" w:rsidP="005C5BA2">
      <w:pPr>
        <w:pStyle w:val="afe"/>
        <w:numPr>
          <w:ilvl w:val="2"/>
          <w:numId w:val="8"/>
        </w:numPr>
        <w:spacing w:afterLines="50" w:after="120"/>
        <w:ind w:leftChars="0"/>
        <w:jc w:val="both"/>
        <w:rPr>
          <w:rFonts w:eastAsia="MS Mincho"/>
          <w:sz w:val="22"/>
          <w:szCs w:val="22"/>
          <w:lang w:val="en-US"/>
        </w:rPr>
      </w:pPr>
      <w:r>
        <w:rPr>
          <w:rFonts w:eastAsia="MS Mincho"/>
          <w:sz w:val="22"/>
          <w:szCs w:val="22"/>
          <w:lang w:val="en-US"/>
        </w:rPr>
        <w:lastRenderedPageBreak/>
        <w:t xml:space="preserve">Same or different RNTI should be configured for multiple configurations </w:t>
      </w:r>
      <w:r w:rsidR="00F3009C">
        <w:rPr>
          <w:rFonts w:eastAsia="MS Mincho"/>
          <w:sz w:val="22"/>
          <w:szCs w:val="22"/>
          <w:lang w:val="en-US"/>
        </w:rPr>
        <w:t>within each type i.e.,</w:t>
      </w:r>
      <w:r>
        <w:rPr>
          <w:rFonts w:eastAsia="MS Mincho"/>
          <w:sz w:val="22"/>
          <w:szCs w:val="22"/>
          <w:lang w:val="en-US"/>
        </w:rPr>
        <w:t xml:space="preserve"> Type 1</w:t>
      </w:r>
      <w:r w:rsidRPr="009E75F5">
        <w:rPr>
          <w:rFonts w:eastAsia="MS Mincho" w:hint="eastAsia"/>
          <w:sz w:val="22"/>
          <w:szCs w:val="22"/>
          <w:lang w:val="en-US"/>
        </w:rPr>
        <w:t xml:space="preserve"> and Type 2 </w:t>
      </w:r>
      <w:r w:rsidR="00F3009C">
        <w:rPr>
          <w:rFonts w:eastAsia="MS Mincho"/>
          <w:sz w:val="22"/>
          <w:szCs w:val="22"/>
          <w:lang w:val="en-US"/>
        </w:rPr>
        <w:t xml:space="preserve">of </w:t>
      </w:r>
      <w:r w:rsidRPr="009E75F5">
        <w:rPr>
          <w:rFonts w:eastAsia="MS Mincho" w:hint="eastAsia"/>
          <w:sz w:val="22"/>
          <w:szCs w:val="22"/>
          <w:lang w:val="en-US"/>
        </w:rPr>
        <w:t xml:space="preserve">UL </w:t>
      </w:r>
      <w:proofErr w:type="spellStart"/>
      <w:r w:rsidRPr="009E75F5">
        <w:rPr>
          <w:rFonts w:eastAsia="MS Mincho" w:hint="eastAsia"/>
          <w:sz w:val="22"/>
          <w:szCs w:val="22"/>
          <w:lang w:val="en-US"/>
        </w:rPr>
        <w:t>gransmission</w:t>
      </w:r>
      <w:proofErr w:type="spellEnd"/>
      <w:r w:rsidRPr="009E75F5">
        <w:rPr>
          <w:rFonts w:eastAsia="MS Mincho" w:hint="eastAsia"/>
          <w:sz w:val="22"/>
          <w:szCs w:val="22"/>
          <w:lang w:val="en-US"/>
        </w:rPr>
        <w:t xml:space="preserve"> without grant</w:t>
      </w:r>
      <w:r w:rsidRPr="009E75F5">
        <w:rPr>
          <w:rFonts w:eastAsia="MS Mincho"/>
          <w:sz w:val="22"/>
          <w:szCs w:val="22"/>
          <w:lang w:val="en-US"/>
        </w:rPr>
        <w:t>?</w:t>
      </w:r>
    </w:p>
    <w:p w14:paraId="0FEE2927" w14:textId="2EA76032" w:rsidR="0087568D" w:rsidRDefault="0087568D" w:rsidP="005C5BA2">
      <w:pPr>
        <w:pStyle w:val="afe"/>
        <w:numPr>
          <w:ilvl w:val="3"/>
          <w:numId w:val="8"/>
        </w:numPr>
        <w:spacing w:afterLines="50" w:after="120"/>
        <w:ind w:leftChars="0"/>
        <w:jc w:val="both"/>
        <w:rPr>
          <w:rFonts w:eastAsia="MS Mincho"/>
          <w:sz w:val="22"/>
          <w:szCs w:val="22"/>
          <w:lang w:val="en-US"/>
        </w:rPr>
      </w:pPr>
      <w:r>
        <w:rPr>
          <w:rFonts w:eastAsia="MS Mincho"/>
          <w:sz w:val="22"/>
          <w:szCs w:val="22"/>
          <w:lang w:val="en-US"/>
        </w:rPr>
        <w:t>Same:</w:t>
      </w:r>
    </w:p>
    <w:p w14:paraId="7055716B" w14:textId="68FAF693" w:rsidR="00C73DF0" w:rsidRPr="00C73DF0" w:rsidRDefault="0087568D" w:rsidP="00C73DF0">
      <w:pPr>
        <w:pStyle w:val="afe"/>
        <w:numPr>
          <w:ilvl w:val="3"/>
          <w:numId w:val="8"/>
        </w:numPr>
        <w:spacing w:afterLines="50" w:after="120"/>
        <w:ind w:leftChars="0"/>
        <w:jc w:val="both"/>
        <w:rPr>
          <w:rFonts w:eastAsia="MS Mincho"/>
          <w:sz w:val="22"/>
          <w:szCs w:val="22"/>
          <w:lang w:val="en-US"/>
        </w:rPr>
      </w:pPr>
      <w:r>
        <w:rPr>
          <w:rFonts w:eastAsia="MS Mincho"/>
          <w:sz w:val="22"/>
          <w:szCs w:val="22"/>
          <w:lang w:val="en-US"/>
        </w:rPr>
        <w:t>Different:</w:t>
      </w:r>
    </w:p>
    <w:tbl>
      <w:tblPr>
        <w:tblStyle w:val="afb"/>
        <w:tblW w:w="0" w:type="auto"/>
        <w:tblLook w:val="04A0" w:firstRow="1" w:lastRow="0" w:firstColumn="1" w:lastColumn="0" w:noHBand="0" w:noVBand="1"/>
      </w:tblPr>
      <w:tblGrid>
        <w:gridCol w:w="2206"/>
        <w:gridCol w:w="7756"/>
      </w:tblGrid>
      <w:tr w:rsidR="00C73DF0" w:rsidRPr="00DD64E4" w14:paraId="4F245DB5" w14:textId="77777777" w:rsidTr="00C73DF0">
        <w:tc>
          <w:tcPr>
            <w:tcW w:w="2235" w:type="dxa"/>
            <w:shd w:val="clear" w:color="auto" w:fill="8DB3E2" w:themeFill="text2" w:themeFillTint="66"/>
          </w:tcPr>
          <w:p w14:paraId="18ECF735"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55D45DEE"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63068282" w14:textId="77777777" w:rsidTr="00C73DF0">
        <w:tc>
          <w:tcPr>
            <w:tcW w:w="2235" w:type="dxa"/>
          </w:tcPr>
          <w:p w14:paraId="412BD853"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4A16AD63"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1587FEE7" w14:textId="77777777" w:rsidR="00F3009C" w:rsidRPr="00F80324" w:rsidRDefault="00F3009C" w:rsidP="00F3009C">
      <w:pPr>
        <w:pStyle w:val="afe"/>
        <w:spacing w:afterLines="50" w:after="120"/>
        <w:ind w:leftChars="0"/>
        <w:jc w:val="both"/>
        <w:rPr>
          <w:rFonts w:eastAsia="MS Mincho"/>
          <w:sz w:val="22"/>
          <w:szCs w:val="22"/>
          <w:lang w:val="en-US"/>
        </w:rPr>
      </w:pPr>
    </w:p>
    <w:p w14:paraId="1D4AB2BF" w14:textId="77777777" w:rsidR="00D47CB5" w:rsidRPr="008471B2" w:rsidRDefault="00D47CB5" w:rsidP="008471B2">
      <w:pPr>
        <w:pStyle w:val="afe"/>
        <w:numPr>
          <w:ilvl w:val="0"/>
          <w:numId w:val="7"/>
        </w:numPr>
        <w:spacing w:afterLines="50" w:after="120"/>
        <w:ind w:leftChars="0"/>
        <w:jc w:val="both"/>
        <w:rPr>
          <w:rFonts w:eastAsia="MS Mincho"/>
          <w:b/>
          <w:sz w:val="22"/>
          <w:szCs w:val="22"/>
          <w:u w:val="single"/>
          <w:lang w:val="en-US"/>
        </w:rPr>
      </w:pPr>
      <w:r w:rsidRPr="008471B2">
        <w:rPr>
          <w:rFonts w:eastAsia="MS Mincho"/>
          <w:b/>
          <w:sz w:val="22"/>
          <w:szCs w:val="22"/>
          <w:u w:val="single"/>
          <w:lang w:val="en-US"/>
        </w:rPr>
        <w:t>HARQ</w:t>
      </w:r>
      <w:r w:rsidR="004E55D9">
        <w:rPr>
          <w:rFonts w:eastAsia="MS Mincho"/>
          <w:b/>
          <w:sz w:val="22"/>
          <w:szCs w:val="22"/>
          <w:u w:val="single"/>
          <w:lang w:val="en-US"/>
        </w:rPr>
        <w:t xml:space="preserve"> configurations</w:t>
      </w:r>
    </w:p>
    <w:p w14:paraId="55B80029" w14:textId="44C891CB" w:rsidR="00B579F4" w:rsidRPr="00B579F4" w:rsidRDefault="00B579F4" w:rsidP="00B579F4">
      <w:pPr>
        <w:pStyle w:val="afe"/>
        <w:numPr>
          <w:ilvl w:val="1"/>
          <w:numId w:val="8"/>
        </w:numPr>
        <w:spacing w:afterLines="50" w:after="120"/>
        <w:ind w:leftChars="0"/>
        <w:jc w:val="both"/>
        <w:rPr>
          <w:rFonts w:eastAsia="MS Mincho"/>
          <w:sz w:val="22"/>
          <w:szCs w:val="22"/>
          <w:lang w:val="en-US"/>
        </w:rPr>
      </w:pPr>
      <w:r w:rsidRPr="00B579F4">
        <w:rPr>
          <w:rFonts w:eastAsia="MS Mincho"/>
          <w:sz w:val="22"/>
          <w:szCs w:val="22"/>
          <w:lang w:val="en-US"/>
        </w:rPr>
        <w:t>The number of HARQ processes for UL transmission without UL grant is further down-selected between following options</w:t>
      </w:r>
    </w:p>
    <w:p w14:paraId="18CF3B95" w14:textId="77777777" w:rsidR="004F4F34" w:rsidRDefault="00B579F4" w:rsidP="00B579F4">
      <w:pPr>
        <w:pStyle w:val="afe"/>
        <w:numPr>
          <w:ilvl w:val="2"/>
          <w:numId w:val="8"/>
        </w:numPr>
        <w:spacing w:afterLines="50" w:after="120"/>
        <w:ind w:leftChars="0"/>
        <w:jc w:val="both"/>
        <w:rPr>
          <w:rFonts w:eastAsia="MS Mincho"/>
          <w:sz w:val="22"/>
          <w:szCs w:val="22"/>
          <w:lang w:val="en-US"/>
        </w:rPr>
      </w:pPr>
      <w:r w:rsidRPr="00B579F4">
        <w:rPr>
          <w:rFonts w:eastAsia="MS Mincho"/>
          <w:sz w:val="22"/>
          <w:szCs w:val="22"/>
          <w:lang w:val="en-US"/>
        </w:rPr>
        <w:t>Option 1: explicitly configured by RRC, each configuration can have multiple HARQ processes</w:t>
      </w:r>
    </w:p>
    <w:p w14:paraId="0EEAF645" w14:textId="21839496" w:rsidR="00B579F4" w:rsidRPr="00B579F4" w:rsidRDefault="004F4F34" w:rsidP="004F4F34">
      <w:pPr>
        <w:pStyle w:val="afe"/>
        <w:numPr>
          <w:ilvl w:val="3"/>
          <w:numId w:val="8"/>
        </w:numPr>
        <w:spacing w:afterLines="50" w:after="120"/>
        <w:ind w:leftChars="0"/>
        <w:jc w:val="both"/>
        <w:rPr>
          <w:rFonts w:eastAsia="MS Mincho"/>
          <w:sz w:val="22"/>
          <w:szCs w:val="22"/>
          <w:lang w:val="en-US"/>
        </w:rPr>
      </w:pPr>
      <w:r>
        <w:rPr>
          <w:rFonts w:eastAsia="MS Mincho"/>
          <w:sz w:val="22"/>
          <w:szCs w:val="22"/>
          <w:lang w:val="en-US"/>
        </w:rPr>
        <w:t>Supported by:</w:t>
      </w:r>
      <w:r w:rsidR="00B579F4" w:rsidRPr="00B579F4">
        <w:rPr>
          <w:rFonts w:eastAsia="MS Mincho"/>
          <w:sz w:val="22"/>
          <w:szCs w:val="22"/>
          <w:lang w:val="en-US"/>
        </w:rPr>
        <w:t xml:space="preserve"> </w:t>
      </w:r>
      <w:r w:rsidR="00346D69">
        <w:rPr>
          <w:rFonts w:eastAsia="MS Mincho"/>
          <w:sz w:val="22"/>
          <w:szCs w:val="22"/>
          <w:lang w:val="en-US"/>
        </w:rPr>
        <w:t xml:space="preserve">Nokia, DCM, </w:t>
      </w:r>
      <w:r w:rsidR="00346D69">
        <w:rPr>
          <w:rFonts w:eastAsiaTheme="minorEastAsia"/>
          <w:sz w:val="22"/>
          <w:lang w:val="en-US" w:eastAsia="zh-CN"/>
        </w:rPr>
        <w:t xml:space="preserve">Huawei, Qualcomm, ZTE, Sharp, Media </w:t>
      </w:r>
      <w:proofErr w:type="spellStart"/>
      <w:r w:rsidR="00346D69">
        <w:rPr>
          <w:rFonts w:eastAsiaTheme="minorEastAsia"/>
          <w:sz w:val="22"/>
          <w:lang w:val="en-US" w:eastAsia="zh-CN"/>
        </w:rPr>
        <w:t>Tek</w:t>
      </w:r>
      <w:proofErr w:type="spellEnd"/>
      <w:r w:rsidR="00346D69">
        <w:rPr>
          <w:rFonts w:eastAsiaTheme="minorEastAsia"/>
          <w:sz w:val="22"/>
          <w:lang w:val="en-US" w:eastAsia="zh-CN"/>
        </w:rPr>
        <w:t>, Ericsson</w:t>
      </w:r>
      <w:r w:rsidR="00FC77AA">
        <w:rPr>
          <w:rFonts w:eastAsiaTheme="minorEastAsia"/>
          <w:sz w:val="22"/>
          <w:lang w:val="en-US" w:eastAsia="zh-CN"/>
        </w:rPr>
        <w:t>, Intel(at least for Type 2)</w:t>
      </w:r>
      <w:r w:rsidR="00103968">
        <w:rPr>
          <w:rFonts w:eastAsiaTheme="minorEastAsia"/>
          <w:sz w:val="22"/>
          <w:lang w:val="en-US" w:eastAsia="zh-CN"/>
        </w:rPr>
        <w:t xml:space="preserve">, NEC, CATT, </w:t>
      </w:r>
      <w:proofErr w:type="spellStart"/>
      <w:r w:rsidR="00103968">
        <w:rPr>
          <w:rFonts w:eastAsiaTheme="minorEastAsia"/>
          <w:sz w:val="22"/>
          <w:lang w:val="en-US" w:eastAsia="zh-CN"/>
        </w:rPr>
        <w:t>InterDigital</w:t>
      </w:r>
      <w:proofErr w:type="spellEnd"/>
      <w:r w:rsidR="00103968">
        <w:rPr>
          <w:rFonts w:eastAsiaTheme="minorEastAsia"/>
          <w:sz w:val="22"/>
          <w:lang w:val="en-US" w:eastAsia="zh-CN"/>
        </w:rPr>
        <w:t>, vivo</w:t>
      </w:r>
      <w:r w:rsidR="00AF7AF3">
        <w:rPr>
          <w:rFonts w:eastAsiaTheme="minorEastAsia"/>
          <w:sz w:val="22"/>
          <w:lang w:val="en-US" w:eastAsia="zh-CN"/>
        </w:rPr>
        <w:t>, LG</w:t>
      </w:r>
    </w:p>
    <w:p w14:paraId="66F67295" w14:textId="050E90E2" w:rsidR="00B579F4" w:rsidRDefault="00B579F4" w:rsidP="00B579F4">
      <w:pPr>
        <w:pStyle w:val="afe"/>
        <w:numPr>
          <w:ilvl w:val="2"/>
          <w:numId w:val="8"/>
        </w:numPr>
        <w:spacing w:afterLines="50" w:after="120"/>
        <w:ind w:leftChars="0"/>
        <w:jc w:val="both"/>
        <w:rPr>
          <w:rFonts w:eastAsia="MS Mincho"/>
          <w:sz w:val="22"/>
          <w:szCs w:val="22"/>
          <w:lang w:val="en-US"/>
        </w:rPr>
      </w:pPr>
      <w:r w:rsidRPr="00B579F4">
        <w:rPr>
          <w:rFonts w:eastAsia="MS Mincho"/>
          <w:sz w:val="22"/>
          <w:szCs w:val="22"/>
          <w:lang w:val="en-US"/>
        </w:rPr>
        <w:t>Option 2: implicitly derived by the number of configuration, each configuration includes one HARQ process</w:t>
      </w:r>
    </w:p>
    <w:p w14:paraId="25A1CE4E" w14:textId="7792FBA7" w:rsidR="004F4F34" w:rsidRPr="00B579F4" w:rsidRDefault="004F4F34" w:rsidP="004F4F34">
      <w:pPr>
        <w:pStyle w:val="afe"/>
        <w:numPr>
          <w:ilvl w:val="3"/>
          <w:numId w:val="8"/>
        </w:numPr>
        <w:spacing w:afterLines="50" w:after="120"/>
        <w:ind w:leftChars="0"/>
        <w:jc w:val="both"/>
        <w:rPr>
          <w:rFonts w:eastAsia="MS Mincho"/>
          <w:sz w:val="22"/>
          <w:szCs w:val="22"/>
          <w:lang w:val="en-US"/>
        </w:rPr>
      </w:pPr>
      <w:r>
        <w:rPr>
          <w:rFonts w:eastAsia="MS Mincho"/>
          <w:sz w:val="22"/>
          <w:szCs w:val="22"/>
          <w:lang w:val="en-US"/>
        </w:rPr>
        <w:t>Supported by:</w:t>
      </w:r>
      <w:r w:rsidRPr="00B579F4">
        <w:rPr>
          <w:rFonts w:eastAsia="MS Mincho"/>
          <w:sz w:val="22"/>
          <w:szCs w:val="22"/>
          <w:lang w:val="en-US"/>
        </w:rPr>
        <w:t xml:space="preserve"> </w:t>
      </w:r>
      <w:r>
        <w:rPr>
          <w:rFonts w:eastAsia="MS Mincho"/>
          <w:sz w:val="22"/>
          <w:szCs w:val="22"/>
          <w:lang w:val="en-US"/>
        </w:rPr>
        <w:t>Panasonic, Samsung</w:t>
      </w:r>
    </w:p>
    <w:p w14:paraId="238B92CF" w14:textId="5304F802" w:rsidR="00A03020" w:rsidRPr="00103968" w:rsidRDefault="00A03020" w:rsidP="00A03020">
      <w:pPr>
        <w:spacing w:afterLines="50" w:after="120"/>
        <w:jc w:val="both"/>
        <w:rPr>
          <w:rFonts w:eastAsiaTheme="minorEastAsia"/>
          <w:color w:val="000000" w:themeColor="text1"/>
          <w:sz w:val="22"/>
          <w:lang w:val="en-US"/>
        </w:rPr>
      </w:pPr>
      <w:r w:rsidRPr="00103968">
        <w:rPr>
          <w:rFonts w:eastAsiaTheme="minorEastAsia" w:hint="eastAsia"/>
          <w:color w:val="000000" w:themeColor="text1"/>
          <w:sz w:val="22"/>
          <w:lang w:val="en-US"/>
        </w:rPr>
        <w:t>B</w:t>
      </w:r>
      <w:r w:rsidRPr="00103968">
        <w:rPr>
          <w:rFonts w:eastAsiaTheme="minorEastAsia"/>
          <w:color w:val="000000" w:themeColor="text1"/>
          <w:sz w:val="22"/>
          <w:lang w:val="en-US"/>
        </w:rPr>
        <w:t>ased on the majority view, following</w:t>
      </w:r>
      <w:r w:rsidR="00103968">
        <w:rPr>
          <w:rFonts w:eastAsiaTheme="minorEastAsia"/>
          <w:color w:val="000000" w:themeColor="text1"/>
          <w:sz w:val="22"/>
          <w:lang w:val="en-US"/>
        </w:rPr>
        <w:t xml:space="preserve"> is proposed</w:t>
      </w:r>
      <w:r w:rsidRPr="00103968">
        <w:rPr>
          <w:rFonts w:eastAsiaTheme="minorEastAsia"/>
          <w:color w:val="000000" w:themeColor="text1"/>
          <w:sz w:val="22"/>
          <w:lang w:val="en-US"/>
        </w:rPr>
        <w:t>.</w:t>
      </w:r>
    </w:p>
    <w:p w14:paraId="71FCEBE9" w14:textId="79A9C281" w:rsidR="00F80324" w:rsidRPr="00103968" w:rsidRDefault="00F80324" w:rsidP="00F80324">
      <w:pPr>
        <w:spacing w:afterLines="50" w:after="120"/>
        <w:jc w:val="both"/>
        <w:rPr>
          <w:rFonts w:eastAsiaTheme="minorEastAsia"/>
          <w:b/>
          <w:color w:val="000000" w:themeColor="text1"/>
          <w:sz w:val="22"/>
          <w:u w:val="single"/>
          <w:lang w:val="en-US"/>
        </w:rPr>
      </w:pPr>
      <w:r w:rsidRPr="00103968">
        <w:rPr>
          <w:rFonts w:eastAsiaTheme="minorEastAsia" w:hint="eastAsia"/>
          <w:b/>
          <w:color w:val="000000" w:themeColor="text1"/>
          <w:sz w:val="22"/>
          <w:highlight w:val="yellow"/>
          <w:u w:val="single"/>
          <w:lang w:val="en-US"/>
        </w:rPr>
        <w:t xml:space="preserve">Proposal </w:t>
      </w:r>
      <w:r w:rsidR="005C5BA2">
        <w:rPr>
          <w:rFonts w:eastAsiaTheme="minorEastAsia"/>
          <w:b/>
          <w:color w:val="000000" w:themeColor="text1"/>
          <w:sz w:val="22"/>
          <w:highlight w:val="yellow"/>
          <w:u w:val="single"/>
          <w:lang w:val="en-US"/>
        </w:rPr>
        <w:t>12</w:t>
      </w:r>
      <w:r w:rsidRPr="00103968">
        <w:rPr>
          <w:rFonts w:eastAsiaTheme="minorEastAsia" w:hint="eastAsia"/>
          <w:b/>
          <w:color w:val="000000" w:themeColor="text1"/>
          <w:sz w:val="22"/>
          <w:highlight w:val="yellow"/>
          <w:u w:val="single"/>
          <w:lang w:val="en-US"/>
        </w:rPr>
        <w:t>:</w:t>
      </w:r>
    </w:p>
    <w:p w14:paraId="0EF34EB8" w14:textId="26EE4083" w:rsidR="00F80324" w:rsidRPr="00103968" w:rsidRDefault="00F23346" w:rsidP="00F80324">
      <w:pPr>
        <w:pStyle w:val="afe"/>
        <w:numPr>
          <w:ilvl w:val="0"/>
          <w:numId w:val="20"/>
        </w:numPr>
        <w:spacing w:afterLines="50" w:after="120"/>
        <w:ind w:leftChars="0"/>
        <w:jc w:val="both"/>
        <w:rPr>
          <w:rFonts w:eastAsiaTheme="minorEastAsia"/>
          <w:i/>
          <w:color w:val="000000" w:themeColor="text1"/>
          <w:sz w:val="22"/>
          <w:lang w:val="en-US"/>
        </w:rPr>
      </w:pPr>
      <w:r w:rsidRPr="00103968">
        <w:rPr>
          <w:rFonts w:eastAsiaTheme="minorEastAsia"/>
          <w:i/>
          <w:color w:val="000000" w:themeColor="text1"/>
          <w:sz w:val="22"/>
          <w:lang w:val="en-US"/>
        </w:rPr>
        <w:t>The number of HARQ processes for UL transmission without UL grant is explicitly configured by RRC; each configuration can have multiple HARQ processes.</w:t>
      </w:r>
    </w:p>
    <w:p w14:paraId="0C332C07"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7EBF4684" w14:textId="77777777" w:rsidTr="00C73DF0">
        <w:tc>
          <w:tcPr>
            <w:tcW w:w="2235" w:type="dxa"/>
            <w:shd w:val="clear" w:color="auto" w:fill="8DB3E2" w:themeFill="text2" w:themeFillTint="66"/>
          </w:tcPr>
          <w:p w14:paraId="222CBE45"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298C199C"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67414891" w14:textId="77777777" w:rsidTr="00C73DF0">
        <w:tc>
          <w:tcPr>
            <w:tcW w:w="2235" w:type="dxa"/>
          </w:tcPr>
          <w:p w14:paraId="0B0135C9"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48790F00"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1AD8D032" w14:textId="77777777" w:rsidR="004F4F34" w:rsidRPr="00C73DF0" w:rsidRDefault="004F4F34" w:rsidP="00C73DF0">
      <w:pPr>
        <w:spacing w:afterLines="50" w:after="120"/>
        <w:jc w:val="both"/>
        <w:rPr>
          <w:rFonts w:eastAsia="MS Mincho"/>
          <w:color w:val="000000" w:themeColor="text1"/>
          <w:sz w:val="22"/>
          <w:szCs w:val="22"/>
          <w:lang w:val="en-US"/>
        </w:rPr>
      </w:pPr>
    </w:p>
    <w:p w14:paraId="54AA4589" w14:textId="5524A43E" w:rsidR="00A03020" w:rsidRDefault="00D45EB3" w:rsidP="00A03020">
      <w:pPr>
        <w:pStyle w:val="afe"/>
        <w:numPr>
          <w:ilvl w:val="1"/>
          <w:numId w:val="7"/>
        </w:numPr>
        <w:spacing w:afterLines="50" w:after="120"/>
        <w:ind w:leftChars="0"/>
        <w:jc w:val="both"/>
        <w:rPr>
          <w:rFonts w:eastAsia="MS Mincho"/>
          <w:color w:val="000000" w:themeColor="text1"/>
          <w:sz w:val="22"/>
          <w:szCs w:val="22"/>
          <w:lang w:val="en-US"/>
        </w:rPr>
      </w:pPr>
      <w:r w:rsidRPr="00103968">
        <w:rPr>
          <w:rFonts w:eastAsia="MS Mincho" w:hint="eastAsia"/>
          <w:color w:val="000000" w:themeColor="text1"/>
          <w:sz w:val="22"/>
          <w:szCs w:val="22"/>
          <w:lang w:val="en-US"/>
        </w:rPr>
        <w:t>H</w:t>
      </w:r>
      <w:r w:rsidRPr="00103968">
        <w:rPr>
          <w:rFonts w:eastAsia="MS Mincho"/>
          <w:color w:val="000000" w:themeColor="text1"/>
          <w:sz w:val="22"/>
          <w:szCs w:val="22"/>
          <w:lang w:val="en-US"/>
        </w:rPr>
        <w:t>ARQ ID derivation</w:t>
      </w:r>
    </w:p>
    <w:p w14:paraId="79BDCC84" w14:textId="207450DB" w:rsidR="004B73E9" w:rsidRPr="004B73E9" w:rsidRDefault="004B73E9" w:rsidP="004B73E9">
      <w:pPr>
        <w:spacing w:afterLines="50" w:after="12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At least time-domain resource used to derive the HARQ ID is supported by all </w:t>
      </w:r>
      <w:proofErr w:type="spellStart"/>
      <w:r>
        <w:rPr>
          <w:rFonts w:eastAsia="宋体"/>
          <w:color w:val="000000" w:themeColor="text1"/>
          <w:sz w:val="22"/>
          <w:szCs w:val="22"/>
          <w:lang w:val="en-US" w:eastAsia="zh-CN"/>
        </w:rPr>
        <w:t>commpaies</w:t>
      </w:r>
      <w:proofErr w:type="spellEnd"/>
      <w:r>
        <w:rPr>
          <w:rFonts w:eastAsia="宋体"/>
          <w:color w:val="000000" w:themeColor="text1"/>
          <w:sz w:val="22"/>
          <w:szCs w:val="22"/>
          <w:lang w:val="en-US" w:eastAsia="zh-CN"/>
        </w:rPr>
        <w:t xml:space="preserve">, hence following is proposed. </w:t>
      </w:r>
    </w:p>
    <w:p w14:paraId="7CAF5853" w14:textId="21B41D51" w:rsidR="00F23346" w:rsidRPr="00103968" w:rsidRDefault="00F23346" w:rsidP="00F23346">
      <w:pPr>
        <w:spacing w:afterLines="50" w:after="120"/>
        <w:jc w:val="both"/>
        <w:rPr>
          <w:rFonts w:eastAsiaTheme="minorEastAsia"/>
          <w:b/>
          <w:color w:val="000000" w:themeColor="text1"/>
          <w:sz w:val="22"/>
          <w:u w:val="single"/>
          <w:lang w:val="en-US"/>
        </w:rPr>
      </w:pPr>
      <w:r w:rsidRPr="004B73E9">
        <w:rPr>
          <w:rFonts w:eastAsiaTheme="minorEastAsia" w:hint="eastAsia"/>
          <w:b/>
          <w:color w:val="000000" w:themeColor="text1"/>
          <w:sz w:val="22"/>
          <w:highlight w:val="yellow"/>
          <w:u w:val="single"/>
          <w:lang w:val="en-US"/>
        </w:rPr>
        <w:t xml:space="preserve">Proposal </w:t>
      </w:r>
      <w:r w:rsidR="00B64432" w:rsidRPr="004B73E9">
        <w:rPr>
          <w:rFonts w:eastAsiaTheme="minorEastAsia"/>
          <w:b/>
          <w:color w:val="000000" w:themeColor="text1"/>
          <w:sz w:val="22"/>
          <w:highlight w:val="yellow"/>
          <w:u w:val="single"/>
          <w:lang w:val="en-US"/>
        </w:rPr>
        <w:t>1</w:t>
      </w:r>
      <w:r w:rsidR="005C5BA2">
        <w:rPr>
          <w:rFonts w:eastAsiaTheme="minorEastAsia"/>
          <w:b/>
          <w:color w:val="000000" w:themeColor="text1"/>
          <w:sz w:val="22"/>
          <w:highlight w:val="yellow"/>
          <w:u w:val="single"/>
          <w:lang w:val="en-US"/>
        </w:rPr>
        <w:t>3</w:t>
      </w:r>
      <w:r w:rsidRPr="004B73E9">
        <w:rPr>
          <w:rFonts w:eastAsiaTheme="minorEastAsia" w:hint="eastAsia"/>
          <w:b/>
          <w:color w:val="000000" w:themeColor="text1"/>
          <w:sz w:val="22"/>
          <w:highlight w:val="yellow"/>
          <w:u w:val="single"/>
          <w:lang w:val="en-US"/>
        </w:rPr>
        <w:t>:</w:t>
      </w:r>
    </w:p>
    <w:p w14:paraId="6DDC686D" w14:textId="0EF929D0" w:rsidR="00F23346" w:rsidRPr="00103968" w:rsidRDefault="00F23346" w:rsidP="00F23346">
      <w:pPr>
        <w:pStyle w:val="afe"/>
        <w:numPr>
          <w:ilvl w:val="0"/>
          <w:numId w:val="20"/>
        </w:numPr>
        <w:spacing w:afterLines="50" w:after="120"/>
        <w:ind w:leftChars="0"/>
        <w:jc w:val="both"/>
        <w:rPr>
          <w:rFonts w:eastAsiaTheme="minorEastAsia"/>
          <w:i/>
          <w:color w:val="000000" w:themeColor="text1"/>
          <w:sz w:val="22"/>
          <w:lang w:val="en-US"/>
        </w:rPr>
      </w:pPr>
      <w:r w:rsidRPr="00103968">
        <w:rPr>
          <w:rFonts w:eastAsiaTheme="minorEastAsia"/>
          <w:i/>
          <w:color w:val="000000" w:themeColor="text1"/>
          <w:sz w:val="22"/>
          <w:lang w:val="en-US"/>
        </w:rPr>
        <w:t>For UL transmission without UL grant, HARQ ID for the UL data transmission is at least determined by the time-domain resource where the UL data transmission is carried out.</w:t>
      </w:r>
    </w:p>
    <w:p w14:paraId="07C5B8F4" w14:textId="0D916469" w:rsidR="00F23346" w:rsidRPr="00103968" w:rsidRDefault="00F23346" w:rsidP="00F23346">
      <w:pPr>
        <w:pStyle w:val="afe"/>
        <w:numPr>
          <w:ilvl w:val="1"/>
          <w:numId w:val="20"/>
        </w:numPr>
        <w:spacing w:afterLines="50" w:after="120"/>
        <w:ind w:leftChars="0"/>
        <w:jc w:val="both"/>
        <w:rPr>
          <w:rFonts w:eastAsiaTheme="minorEastAsia"/>
          <w:i/>
          <w:color w:val="000000" w:themeColor="text1"/>
          <w:sz w:val="22"/>
          <w:lang w:val="en-US"/>
        </w:rPr>
      </w:pPr>
      <w:r w:rsidRPr="00103968">
        <w:rPr>
          <w:rFonts w:eastAsiaTheme="minorEastAsia"/>
          <w:i/>
          <w:color w:val="000000" w:themeColor="text1"/>
          <w:sz w:val="22"/>
          <w:lang w:val="en-US"/>
        </w:rPr>
        <w:t>FFS: other factors such as frequency-</w:t>
      </w:r>
      <w:proofErr w:type="spellStart"/>
      <w:r w:rsidRPr="00103968">
        <w:rPr>
          <w:rFonts w:eastAsiaTheme="minorEastAsia"/>
          <w:i/>
          <w:color w:val="000000" w:themeColor="text1"/>
          <w:sz w:val="22"/>
          <w:lang w:val="en-US"/>
        </w:rPr>
        <w:t>doain</w:t>
      </w:r>
      <w:proofErr w:type="spellEnd"/>
      <w:r w:rsidRPr="00103968">
        <w:rPr>
          <w:rFonts w:eastAsiaTheme="minorEastAsia"/>
          <w:i/>
          <w:color w:val="000000" w:themeColor="text1"/>
          <w:sz w:val="22"/>
          <w:lang w:val="en-US"/>
        </w:rPr>
        <w:t xml:space="preserve"> resource, DMRS, and/or repetition K.</w:t>
      </w:r>
    </w:p>
    <w:p w14:paraId="74D769C5"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43BF97B2" w14:textId="77777777" w:rsidTr="00C73DF0">
        <w:tc>
          <w:tcPr>
            <w:tcW w:w="2235" w:type="dxa"/>
            <w:shd w:val="clear" w:color="auto" w:fill="8DB3E2" w:themeFill="text2" w:themeFillTint="66"/>
          </w:tcPr>
          <w:p w14:paraId="07019EEF"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643AEDBF"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01B9458A" w14:textId="77777777" w:rsidTr="00C73DF0">
        <w:tc>
          <w:tcPr>
            <w:tcW w:w="2235" w:type="dxa"/>
          </w:tcPr>
          <w:p w14:paraId="282B634E"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238D606F"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037A7EF6" w14:textId="58049A77" w:rsidR="00D45EB3" w:rsidRDefault="00D45EB3" w:rsidP="005C5BA2">
      <w:pPr>
        <w:spacing w:afterLines="50" w:after="120"/>
        <w:jc w:val="both"/>
        <w:rPr>
          <w:rFonts w:eastAsia="MS Mincho"/>
          <w:sz w:val="22"/>
          <w:szCs w:val="22"/>
          <w:lang w:val="en-US"/>
        </w:rPr>
      </w:pPr>
    </w:p>
    <w:p w14:paraId="43A6AEA2" w14:textId="33AE952C" w:rsidR="005C5BA2" w:rsidRPr="005C5BA2" w:rsidRDefault="005C5BA2" w:rsidP="005C5BA2">
      <w:pPr>
        <w:pStyle w:val="afe"/>
        <w:numPr>
          <w:ilvl w:val="1"/>
          <w:numId w:val="7"/>
        </w:numPr>
        <w:spacing w:afterLines="50" w:after="120"/>
        <w:ind w:leftChars="0"/>
        <w:jc w:val="both"/>
        <w:rPr>
          <w:rFonts w:eastAsia="MS Mincho"/>
          <w:color w:val="000000" w:themeColor="text1"/>
          <w:sz w:val="22"/>
          <w:szCs w:val="22"/>
          <w:lang w:val="en-US"/>
        </w:rPr>
      </w:pPr>
      <w:r w:rsidRPr="005C5BA2">
        <w:rPr>
          <w:rFonts w:eastAsia="MS Mincho"/>
          <w:color w:val="000000" w:themeColor="text1"/>
          <w:sz w:val="22"/>
          <w:szCs w:val="22"/>
          <w:lang w:val="en-US"/>
        </w:rPr>
        <w:t>A</w:t>
      </w:r>
      <w:r w:rsidRPr="005C5BA2">
        <w:rPr>
          <w:rFonts w:eastAsia="MS Mincho" w:hint="eastAsia"/>
          <w:color w:val="000000" w:themeColor="text1"/>
          <w:sz w:val="22"/>
          <w:szCs w:val="22"/>
          <w:lang w:val="en-US"/>
        </w:rPr>
        <w:t xml:space="preserve">dditional </w:t>
      </w:r>
      <w:r w:rsidRPr="005C5BA2">
        <w:rPr>
          <w:rFonts w:eastAsia="MS Mincho"/>
          <w:color w:val="000000" w:themeColor="text1"/>
          <w:sz w:val="22"/>
          <w:szCs w:val="22"/>
          <w:lang w:val="en-US"/>
        </w:rPr>
        <w:t>issues:</w:t>
      </w:r>
    </w:p>
    <w:p w14:paraId="17969CD7" w14:textId="0106F891" w:rsidR="006B565B" w:rsidRPr="005C5BA2" w:rsidRDefault="006B565B" w:rsidP="005C5BA2">
      <w:pPr>
        <w:pStyle w:val="afe"/>
        <w:numPr>
          <w:ilvl w:val="2"/>
          <w:numId w:val="7"/>
        </w:numPr>
        <w:spacing w:afterLines="50" w:after="120"/>
        <w:ind w:leftChars="0"/>
        <w:jc w:val="both"/>
        <w:rPr>
          <w:rFonts w:eastAsia="MS Mincho"/>
          <w:color w:val="000000" w:themeColor="text1"/>
          <w:sz w:val="22"/>
          <w:szCs w:val="22"/>
          <w:lang w:val="en-US"/>
        </w:rPr>
      </w:pPr>
      <w:r w:rsidRPr="005C5BA2">
        <w:rPr>
          <w:rFonts w:eastAsia="MS Mincho" w:hint="eastAsia"/>
          <w:color w:val="000000" w:themeColor="text1"/>
          <w:sz w:val="22"/>
          <w:szCs w:val="22"/>
          <w:lang w:val="en-US"/>
        </w:rPr>
        <w:t xml:space="preserve">Relation </w:t>
      </w:r>
      <w:r w:rsidRPr="005C5BA2">
        <w:rPr>
          <w:rFonts w:eastAsia="MS Mincho"/>
          <w:color w:val="000000" w:themeColor="text1"/>
          <w:sz w:val="22"/>
          <w:szCs w:val="22"/>
          <w:lang w:val="en-US"/>
        </w:rPr>
        <w:t xml:space="preserve">with grant-based </w:t>
      </w:r>
      <w:r w:rsidRPr="005C5BA2">
        <w:rPr>
          <w:rFonts w:eastAsia="MS Mincho" w:hint="eastAsia"/>
          <w:color w:val="000000" w:themeColor="text1"/>
          <w:sz w:val="22"/>
          <w:szCs w:val="22"/>
          <w:lang w:val="en-US"/>
        </w:rPr>
        <w:t>HARQ processes</w:t>
      </w:r>
      <w:r w:rsidR="00B96DCF" w:rsidRPr="005C5BA2">
        <w:rPr>
          <w:rFonts w:eastAsia="MS Mincho" w:hint="eastAsia"/>
          <w:color w:val="000000" w:themeColor="text1"/>
          <w:sz w:val="22"/>
          <w:szCs w:val="22"/>
          <w:lang w:val="en-US"/>
        </w:rPr>
        <w:t>, for example</w:t>
      </w:r>
      <w:r w:rsidR="004F4F34" w:rsidRPr="005C5BA2">
        <w:rPr>
          <w:rFonts w:eastAsia="MS Mincho"/>
          <w:color w:val="000000" w:themeColor="text1"/>
          <w:sz w:val="22"/>
          <w:szCs w:val="22"/>
          <w:lang w:val="en-US"/>
        </w:rPr>
        <w:t>:</w:t>
      </w:r>
    </w:p>
    <w:p w14:paraId="080BAE5D" w14:textId="154EFD01" w:rsidR="006B565B" w:rsidRPr="005C5BA2" w:rsidRDefault="00B96DCF" w:rsidP="005C5BA2">
      <w:pPr>
        <w:pStyle w:val="afe"/>
        <w:numPr>
          <w:ilvl w:val="3"/>
          <w:numId w:val="7"/>
        </w:numPr>
        <w:spacing w:afterLines="50" w:after="120"/>
        <w:ind w:leftChars="0"/>
        <w:jc w:val="both"/>
        <w:rPr>
          <w:rFonts w:eastAsia="MS Mincho"/>
          <w:color w:val="000000" w:themeColor="text1"/>
          <w:sz w:val="22"/>
          <w:szCs w:val="22"/>
          <w:lang w:val="en-US"/>
        </w:rPr>
      </w:pPr>
      <w:r w:rsidRPr="005C5BA2">
        <w:rPr>
          <w:rFonts w:eastAsia="MS Mincho"/>
          <w:color w:val="000000" w:themeColor="text1"/>
          <w:sz w:val="22"/>
          <w:szCs w:val="22"/>
          <w:lang w:val="en-US"/>
        </w:rPr>
        <w:t>T</w:t>
      </w:r>
      <w:r w:rsidR="006B565B" w:rsidRPr="005C5BA2">
        <w:rPr>
          <w:rFonts w:eastAsia="MS Mincho"/>
          <w:color w:val="000000" w:themeColor="text1"/>
          <w:sz w:val="22"/>
          <w:szCs w:val="22"/>
          <w:lang w:val="en-US"/>
        </w:rPr>
        <w:t xml:space="preserve">he maximum number refers to the sum number of HARQ processes for both GF and GB, which is determined separately in the spec; </w:t>
      </w:r>
    </w:p>
    <w:p w14:paraId="432CD97C" w14:textId="1010ABB7" w:rsidR="006B565B" w:rsidRPr="005C5BA2" w:rsidRDefault="005C5BA2" w:rsidP="005C5BA2">
      <w:pPr>
        <w:pStyle w:val="afe"/>
        <w:numPr>
          <w:ilvl w:val="3"/>
          <w:numId w:val="7"/>
        </w:numPr>
        <w:spacing w:afterLines="50" w:after="120"/>
        <w:ind w:leftChars="0"/>
        <w:jc w:val="both"/>
        <w:rPr>
          <w:rFonts w:eastAsia="MS Mincho"/>
          <w:color w:val="000000" w:themeColor="text1"/>
          <w:sz w:val="22"/>
          <w:szCs w:val="22"/>
          <w:lang w:val="en-US"/>
        </w:rPr>
      </w:pPr>
      <w:r>
        <w:rPr>
          <w:rFonts w:eastAsia="MS Mincho"/>
          <w:color w:val="000000" w:themeColor="text1"/>
          <w:sz w:val="22"/>
          <w:szCs w:val="22"/>
          <w:lang w:val="en-US"/>
        </w:rPr>
        <w:lastRenderedPageBreak/>
        <w:t>Whether the HARQ processes can be shared between UL transmission with grant and without grant</w:t>
      </w:r>
      <w:r w:rsidR="006B565B" w:rsidRPr="005C5BA2">
        <w:rPr>
          <w:rFonts w:eastAsia="MS Mincho"/>
          <w:color w:val="000000" w:themeColor="text1"/>
          <w:sz w:val="22"/>
          <w:szCs w:val="22"/>
          <w:lang w:val="en-US"/>
        </w:rPr>
        <w:t>;</w:t>
      </w:r>
    </w:p>
    <w:tbl>
      <w:tblPr>
        <w:tblStyle w:val="afb"/>
        <w:tblW w:w="0" w:type="auto"/>
        <w:tblLook w:val="04A0" w:firstRow="1" w:lastRow="0" w:firstColumn="1" w:lastColumn="0" w:noHBand="0" w:noVBand="1"/>
      </w:tblPr>
      <w:tblGrid>
        <w:gridCol w:w="2206"/>
        <w:gridCol w:w="7756"/>
      </w:tblGrid>
      <w:tr w:rsidR="00C73DF0" w:rsidRPr="00DD64E4" w14:paraId="0434D025" w14:textId="77777777" w:rsidTr="00C73DF0">
        <w:tc>
          <w:tcPr>
            <w:tcW w:w="2206" w:type="dxa"/>
            <w:shd w:val="clear" w:color="auto" w:fill="8DB3E2" w:themeFill="text2" w:themeFillTint="66"/>
          </w:tcPr>
          <w:p w14:paraId="41B1B848"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756" w:type="dxa"/>
            <w:shd w:val="clear" w:color="auto" w:fill="8DB3E2" w:themeFill="text2" w:themeFillTint="66"/>
          </w:tcPr>
          <w:p w14:paraId="59F76D9C"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15029C0A" w14:textId="77777777" w:rsidTr="00C73DF0">
        <w:tc>
          <w:tcPr>
            <w:tcW w:w="2206" w:type="dxa"/>
          </w:tcPr>
          <w:p w14:paraId="7921C014"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756" w:type="dxa"/>
          </w:tcPr>
          <w:p w14:paraId="1ED2B8A7"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2AA050A0" w14:textId="5F14C0EF" w:rsidR="006B565B" w:rsidRPr="00B96DCF" w:rsidRDefault="006B565B" w:rsidP="00B96DCF">
      <w:pPr>
        <w:pStyle w:val="afe"/>
        <w:spacing w:afterLines="50" w:after="120"/>
        <w:ind w:leftChars="0" w:left="1260"/>
        <w:jc w:val="both"/>
        <w:rPr>
          <w:rFonts w:eastAsia="MS Mincho"/>
          <w:sz w:val="22"/>
          <w:szCs w:val="22"/>
          <w:lang w:val="en-US"/>
        </w:rPr>
      </w:pPr>
    </w:p>
    <w:p w14:paraId="6FE7C284" w14:textId="77777777" w:rsidR="00B579F4" w:rsidRPr="00741162" w:rsidRDefault="00B579F4" w:rsidP="00B579F4">
      <w:pPr>
        <w:pStyle w:val="afe"/>
        <w:spacing w:afterLines="50" w:after="120"/>
        <w:ind w:leftChars="0"/>
        <w:jc w:val="both"/>
        <w:rPr>
          <w:rFonts w:eastAsia="MS Mincho"/>
          <w:sz w:val="22"/>
          <w:szCs w:val="22"/>
          <w:lang w:val="en-US"/>
        </w:rPr>
      </w:pPr>
    </w:p>
    <w:p w14:paraId="291E2981" w14:textId="729E43F2" w:rsidR="00D47CB5" w:rsidRPr="0087568D" w:rsidRDefault="00D47CB5" w:rsidP="008471B2">
      <w:pPr>
        <w:pStyle w:val="afe"/>
        <w:numPr>
          <w:ilvl w:val="0"/>
          <w:numId w:val="7"/>
        </w:numPr>
        <w:spacing w:afterLines="50" w:after="120"/>
        <w:ind w:leftChars="0"/>
        <w:jc w:val="both"/>
        <w:rPr>
          <w:rFonts w:eastAsia="MS Mincho"/>
          <w:b/>
          <w:sz w:val="22"/>
          <w:szCs w:val="22"/>
          <w:u w:val="single"/>
          <w:lang w:val="en-US"/>
        </w:rPr>
      </w:pPr>
      <w:r w:rsidRPr="008471B2">
        <w:rPr>
          <w:rFonts w:eastAsia="MS Mincho"/>
          <w:b/>
          <w:sz w:val="22"/>
          <w:szCs w:val="22"/>
          <w:u w:val="single"/>
          <w:lang w:val="en-US"/>
        </w:rPr>
        <w:t>RV</w:t>
      </w:r>
      <w:r w:rsidR="008471B2">
        <w:rPr>
          <w:rFonts w:eastAsia="MS Mincho"/>
          <w:b/>
          <w:sz w:val="22"/>
          <w:szCs w:val="22"/>
          <w:u w:val="single"/>
          <w:lang w:val="en-US"/>
        </w:rPr>
        <w:t xml:space="preserve"> determination for K repetitions, where K</w:t>
      </w:r>
      <w:r w:rsidR="008471B2" w:rsidRPr="00985B61">
        <w:rPr>
          <w:rFonts w:eastAsia="MS Mincho"/>
          <w:b/>
          <w:sz w:val="22"/>
          <w:u w:val="single"/>
          <w:lang w:val="en-US"/>
        </w:rPr>
        <w:t>≥</w:t>
      </w:r>
      <w:r w:rsidR="008471B2" w:rsidRPr="00985B61">
        <w:rPr>
          <w:rFonts w:eastAsia="MS Mincho" w:hint="eastAsia"/>
          <w:b/>
          <w:sz w:val="22"/>
          <w:u w:val="single"/>
          <w:lang w:val="en-US"/>
        </w:rPr>
        <w:t>1</w:t>
      </w:r>
      <w:r w:rsidR="008471B2" w:rsidRPr="008471B2">
        <w:rPr>
          <w:rFonts w:eastAsia="MS Mincho"/>
          <w:b/>
          <w:sz w:val="22"/>
          <w:szCs w:val="22"/>
          <w:u w:val="single"/>
          <w:lang w:val="en-US"/>
        </w:rPr>
        <w:sym w:font="Wingdings" w:char="F0E8"/>
      </w:r>
      <w:r w:rsidR="008471B2">
        <w:rPr>
          <w:rFonts w:eastAsia="MS Mincho"/>
          <w:b/>
          <w:sz w:val="22"/>
          <w:szCs w:val="22"/>
          <w:u w:val="single"/>
          <w:lang w:val="en-US"/>
        </w:rPr>
        <w:t xml:space="preserve"> </w:t>
      </w:r>
      <w:r w:rsidR="008471B2" w:rsidRPr="00C7632A">
        <w:rPr>
          <w:rFonts w:eastAsia="MS Mincho"/>
          <w:b/>
          <w:sz w:val="22"/>
          <w:u w:val="single"/>
          <w:lang w:val="en-US"/>
        </w:rPr>
        <w:t xml:space="preserve">Correlated to AI </w:t>
      </w:r>
      <w:r w:rsidR="008471B2" w:rsidRPr="00985B61">
        <w:rPr>
          <w:rFonts w:eastAsia="MS Mincho"/>
          <w:b/>
          <w:sz w:val="22"/>
          <w:u w:val="single"/>
          <w:lang w:val="en-US"/>
        </w:rPr>
        <w:t>7.</w:t>
      </w:r>
      <w:r w:rsidR="008471B2">
        <w:rPr>
          <w:rFonts w:eastAsia="MS Mincho"/>
          <w:b/>
          <w:sz w:val="22"/>
          <w:u w:val="single"/>
          <w:lang w:val="en-US"/>
        </w:rPr>
        <w:t>4.1</w:t>
      </w:r>
      <w:r w:rsidR="008471B2" w:rsidRPr="00985B61">
        <w:rPr>
          <w:rFonts w:eastAsia="MS Mincho"/>
          <w:b/>
          <w:sz w:val="22"/>
          <w:u w:val="single"/>
          <w:lang w:val="en-US"/>
        </w:rPr>
        <w:t>.</w:t>
      </w:r>
      <w:r w:rsidR="008471B2">
        <w:rPr>
          <w:rFonts w:eastAsia="MS Mincho"/>
          <w:b/>
          <w:sz w:val="22"/>
          <w:u w:val="single"/>
          <w:lang w:val="en-US"/>
        </w:rPr>
        <w:t>2</w:t>
      </w:r>
    </w:p>
    <w:p w14:paraId="3CA185EA" w14:textId="75E7585B" w:rsidR="0087568D" w:rsidRPr="0087568D" w:rsidRDefault="0087568D" w:rsidP="0087568D">
      <w:pPr>
        <w:pStyle w:val="afe"/>
        <w:numPr>
          <w:ilvl w:val="1"/>
          <w:numId w:val="7"/>
        </w:numPr>
        <w:spacing w:afterLines="50" w:after="120"/>
        <w:ind w:leftChars="0"/>
        <w:jc w:val="both"/>
        <w:rPr>
          <w:rFonts w:eastAsia="MS Mincho"/>
          <w:sz w:val="22"/>
          <w:szCs w:val="22"/>
          <w:lang w:val="en-US"/>
        </w:rPr>
      </w:pPr>
      <w:r w:rsidRPr="0087568D">
        <w:rPr>
          <w:rFonts w:eastAsia="宋体" w:hint="eastAsia"/>
          <w:sz w:val="22"/>
          <w:szCs w:val="22"/>
          <w:lang w:val="en-US" w:eastAsia="zh-CN"/>
        </w:rPr>
        <w:t>E</w:t>
      </w:r>
      <w:r w:rsidRPr="0087568D">
        <w:rPr>
          <w:rFonts w:eastAsia="宋体"/>
          <w:sz w:val="22"/>
          <w:szCs w:val="22"/>
          <w:lang w:val="en-US" w:eastAsia="zh-CN"/>
        </w:rPr>
        <w:t xml:space="preserve">xcept </w:t>
      </w:r>
      <w:proofErr w:type="spellStart"/>
      <w:r w:rsidRPr="0087568D">
        <w:rPr>
          <w:rFonts w:eastAsia="宋体"/>
          <w:sz w:val="22"/>
          <w:szCs w:val="22"/>
          <w:lang w:val="en-US" w:eastAsia="zh-CN"/>
        </w:rPr>
        <w:t>MediaTek</w:t>
      </w:r>
      <w:proofErr w:type="spellEnd"/>
      <w:r w:rsidR="00654B63">
        <w:rPr>
          <w:rFonts w:eastAsia="宋体"/>
          <w:sz w:val="22"/>
          <w:szCs w:val="22"/>
          <w:lang w:val="en-US" w:eastAsia="zh-CN"/>
        </w:rPr>
        <w:t>, LG</w:t>
      </w:r>
      <w:r w:rsidR="000D3029">
        <w:rPr>
          <w:rFonts w:eastAsia="宋体"/>
          <w:sz w:val="22"/>
          <w:szCs w:val="22"/>
          <w:lang w:val="en-US" w:eastAsia="zh-CN"/>
        </w:rPr>
        <w:t>(</w:t>
      </w:r>
      <w:r w:rsidR="000D3029" w:rsidRPr="00D359D3">
        <w:rPr>
          <w:rFonts w:eastAsia="宋体"/>
          <w:sz w:val="22"/>
          <w:lang w:val="en-US" w:eastAsia="zh-CN"/>
        </w:rPr>
        <w:t>RV sequence including only one self-decodable RV in Rel.15</w:t>
      </w:r>
      <w:r w:rsidR="000D3029">
        <w:rPr>
          <w:rFonts w:eastAsia="宋体"/>
          <w:sz w:val="22"/>
          <w:lang w:val="en-US" w:eastAsia="zh-CN"/>
        </w:rPr>
        <w:t>)</w:t>
      </w:r>
      <w:r w:rsidR="000D3029">
        <w:rPr>
          <w:rFonts w:eastAsia="宋体"/>
          <w:sz w:val="22"/>
          <w:szCs w:val="22"/>
          <w:lang w:val="en-US" w:eastAsia="zh-CN"/>
        </w:rPr>
        <w:t xml:space="preserve"> </w:t>
      </w:r>
      <w:r w:rsidR="00654B63">
        <w:rPr>
          <w:rFonts w:eastAsia="宋体"/>
          <w:sz w:val="22"/>
          <w:szCs w:val="22"/>
          <w:lang w:val="en-US" w:eastAsia="zh-CN"/>
        </w:rPr>
        <w:t>(</w:t>
      </w:r>
      <w:proofErr w:type="spellStart"/>
      <w:r w:rsidR="00654B63">
        <w:rPr>
          <w:rFonts w:eastAsia="宋体"/>
          <w:sz w:val="22"/>
          <w:szCs w:val="22"/>
          <w:lang w:val="en-US" w:eastAsia="zh-CN"/>
        </w:rPr>
        <w:t>Ericssion</w:t>
      </w:r>
      <w:proofErr w:type="spellEnd"/>
      <w:r w:rsidR="00D45EB3">
        <w:rPr>
          <w:rFonts w:eastAsia="宋体"/>
          <w:sz w:val="22"/>
          <w:szCs w:val="22"/>
          <w:lang w:val="en-US" w:eastAsia="zh-CN"/>
        </w:rPr>
        <w:t>?</w:t>
      </w:r>
      <w:r w:rsidR="00654B63">
        <w:rPr>
          <w:rFonts w:eastAsia="宋体"/>
          <w:sz w:val="22"/>
          <w:szCs w:val="22"/>
          <w:lang w:val="en-US" w:eastAsia="zh-CN"/>
        </w:rPr>
        <w:t>)</w:t>
      </w:r>
      <w:r w:rsidRPr="0087568D">
        <w:rPr>
          <w:rFonts w:eastAsia="宋体"/>
          <w:sz w:val="22"/>
          <w:szCs w:val="22"/>
          <w:lang w:val="en-US" w:eastAsia="zh-CN"/>
        </w:rPr>
        <w:t xml:space="preserve">, </w:t>
      </w:r>
      <w:r>
        <w:rPr>
          <w:rFonts w:eastAsia="宋体"/>
          <w:sz w:val="22"/>
          <w:szCs w:val="22"/>
          <w:lang w:val="en-US" w:eastAsia="zh-CN"/>
        </w:rPr>
        <w:t>most companies support following:</w:t>
      </w:r>
    </w:p>
    <w:p w14:paraId="2959C02B" w14:textId="77777777" w:rsidR="0087568D" w:rsidRPr="0087568D" w:rsidRDefault="0087568D" w:rsidP="0087568D">
      <w:pPr>
        <w:pStyle w:val="afe"/>
        <w:numPr>
          <w:ilvl w:val="2"/>
          <w:numId w:val="7"/>
        </w:numPr>
        <w:spacing w:afterLines="50" w:after="120"/>
        <w:ind w:leftChars="0"/>
        <w:jc w:val="both"/>
        <w:rPr>
          <w:rFonts w:eastAsia="宋体"/>
          <w:sz w:val="22"/>
          <w:szCs w:val="22"/>
          <w:lang w:val="en-US" w:eastAsia="zh-CN"/>
        </w:rPr>
      </w:pPr>
      <w:r w:rsidRPr="0087568D">
        <w:rPr>
          <w:rFonts w:eastAsia="宋体"/>
          <w:sz w:val="22"/>
          <w:szCs w:val="22"/>
          <w:lang w:val="en-US" w:eastAsia="zh-CN"/>
        </w:rPr>
        <w:t xml:space="preserve">For a UE configured with K repetitions for a TB transmission without UL grant, whether to support the same mechanism as grant-based transmission with K repetitions for RV determination.  </w:t>
      </w:r>
    </w:p>
    <w:p w14:paraId="732DF73A" w14:textId="55546291" w:rsidR="0087568D" w:rsidRDefault="0087568D" w:rsidP="0087568D">
      <w:pPr>
        <w:pStyle w:val="afe"/>
        <w:numPr>
          <w:ilvl w:val="3"/>
          <w:numId w:val="7"/>
        </w:numPr>
        <w:spacing w:afterLines="50" w:after="120"/>
        <w:ind w:leftChars="0"/>
        <w:jc w:val="both"/>
        <w:rPr>
          <w:rFonts w:eastAsia="宋体"/>
          <w:sz w:val="22"/>
          <w:szCs w:val="22"/>
          <w:lang w:val="en-US" w:eastAsia="zh-CN"/>
        </w:rPr>
      </w:pPr>
      <w:r w:rsidRPr="0087568D">
        <w:rPr>
          <w:rFonts w:eastAsia="宋体"/>
          <w:sz w:val="22"/>
          <w:szCs w:val="22"/>
          <w:lang w:val="en-US" w:eastAsia="zh-CN"/>
        </w:rPr>
        <w:t>The repetitions follow an RV sequence</w:t>
      </w:r>
    </w:p>
    <w:p w14:paraId="29D0A399" w14:textId="392B2D0E" w:rsidR="0087568D" w:rsidRPr="00F23346" w:rsidRDefault="0057424F" w:rsidP="0087568D">
      <w:pPr>
        <w:pStyle w:val="afe"/>
        <w:numPr>
          <w:ilvl w:val="3"/>
          <w:numId w:val="7"/>
        </w:numPr>
        <w:spacing w:afterLines="50" w:after="120"/>
        <w:ind w:leftChars="0"/>
        <w:jc w:val="both"/>
        <w:rPr>
          <w:rFonts w:eastAsia="宋体"/>
          <w:sz w:val="22"/>
          <w:szCs w:val="22"/>
          <w:lang w:val="en-US" w:eastAsia="zh-CN"/>
        </w:rPr>
      </w:pPr>
      <w:r w:rsidRPr="000D3029">
        <w:rPr>
          <w:rFonts w:eastAsia="宋体"/>
          <w:sz w:val="22"/>
          <w:szCs w:val="22"/>
          <w:lang w:val="en-US" w:eastAsia="zh-CN"/>
        </w:rPr>
        <w:t>The order of RVs should be discussed in the channel coding session</w:t>
      </w:r>
    </w:p>
    <w:p w14:paraId="693F98D0" w14:textId="33A550D7" w:rsidR="00F23346" w:rsidRPr="005C5BA2" w:rsidRDefault="00F23346" w:rsidP="00F23346">
      <w:pPr>
        <w:spacing w:afterLines="50" w:after="120"/>
        <w:jc w:val="both"/>
        <w:rPr>
          <w:rFonts w:eastAsiaTheme="minorEastAsia"/>
          <w:b/>
          <w:color w:val="000000" w:themeColor="text1"/>
          <w:sz w:val="22"/>
          <w:u w:val="single"/>
          <w:lang w:val="en-US"/>
        </w:rPr>
      </w:pPr>
      <w:r w:rsidRPr="005C5BA2">
        <w:rPr>
          <w:rFonts w:eastAsiaTheme="minorEastAsia" w:hint="eastAsia"/>
          <w:b/>
          <w:color w:val="000000" w:themeColor="text1"/>
          <w:sz w:val="22"/>
          <w:highlight w:val="yellow"/>
          <w:u w:val="single"/>
          <w:lang w:val="en-US"/>
        </w:rPr>
        <w:t xml:space="preserve">Proposal </w:t>
      </w:r>
      <w:r w:rsidRPr="005C5BA2">
        <w:rPr>
          <w:rFonts w:eastAsiaTheme="minorEastAsia"/>
          <w:b/>
          <w:color w:val="000000" w:themeColor="text1"/>
          <w:sz w:val="22"/>
          <w:highlight w:val="yellow"/>
          <w:u w:val="single"/>
          <w:lang w:val="en-US"/>
        </w:rPr>
        <w:t>1</w:t>
      </w:r>
      <w:r w:rsidR="005C5BA2" w:rsidRPr="005C5BA2">
        <w:rPr>
          <w:rFonts w:eastAsiaTheme="minorEastAsia"/>
          <w:b/>
          <w:color w:val="000000" w:themeColor="text1"/>
          <w:sz w:val="22"/>
          <w:highlight w:val="yellow"/>
          <w:u w:val="single"/>
          <w:lang w:val="en-US"/>
        </w:rPr>
        <w:t>4</w:t>
      </w:r>
      <w:r w:rsidRPr="005C5BA2">
        <w:rPr>
          <w:rFonts w:eastAsiaTheme="minorEastAsia" w:hint="eastAsia"/>
          <w:b/>
          <w:color w:val="000000" w:themeColor="text1"/>
          <w:sz w:val="22"/>
          <w:highlight w:val="yellow"/>
          <w:u w:val="single"/>
          <w:lang w:val="en-US"/>
        </w:rPr>
        <w:t>:</w:t>
      </w:r>
    </w:p>
    <w:p w14:paraId="47D64651" w14:textId="6919799A" w:rsidR="00F23346" w:rsidRPr="005C5BA2" w:rsidRDefault="00397BB1" w:rsidP="00F23346">
      <w:pPr>
        <w:pStyle w:val="afe"/>
        <w:numPr>
          <w:ilvl w:val="0"/>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Support following:</w:t>
      </w:r>
    </w:p>
    <w:p w14:paraId="6333E270" w14:textId="77DBE894" w:rsidR="00397BB1" w:rsidRPr="005C5BA2" w:rsidRDefault="00397BB1" w:rsidP="00397BB1">
      <w:pPr>
        <w:pStyle w:val="afe"/>
        <w:numPr>
          <w:ilvl w:val="1"/>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 xml:space="preserve">For a UE configured with K repetitions for a TB transmission without UL grant, </w:t>
      </w:r>
    </w:p>
    <w:p w14:paraId="5882BEA0" w14:textId="77777777" w:rsidR="00397BB1" w:rsidRPr="005C5BA2" w:rsidRDefault="00397BB1" w:rsidP="00397BB1">
      <w:pPr>
        <w:pStyle w:val="afe"/>
        <w:numPr>
          <w:ilvl w:val="2"/>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The repetitions follow an RV sequence</w:t>
      </w:r>
    </w:p>
    <w:p w14:paraId="115B0867" w14:textId="02BC22CB" w:rsidR="00397BB1" w:rsidRPr="005C5BA2" w:rsidRDefault="00397BB1" w:rsidP="00397BB1">
      <w:pPr>
        <w:pStyle w:val="afe"/>
        <w:numPr>
          <w:ilvl w:val="2"/>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The order of RVs should be discussed in the channel coding session</w:t>
      </w:r>
    </w:p>
    <w:p w14:paraId="51F51384" w14:textId="77777777" w:rsidR="00C73DF0" w:rsidRPr="00C73DF0" w:rsidRDefault="00C73DF0" w:rsidP="00C73DF0">
      <w:pPr>
        <w:spacing w:afterLines="50" w:after="120"/>
        <w:jc w:val="both"/>
        <w:rPr>
          <w:rFonts w:eastAsia="宋体"/>
          <w:sz w:val="22"/>
          <w:lang w:val="en-US" w:eastAsia="zh-CN"/>
        </w:rPr>
      </w:pPr>
      <w:r w:rsidRPr="00C73DF0">
        <w:rPr>
          <w:rFonts w:eastAsia="宋体" w:hint="eastAsia"/>
          <w:sz w:val="22"/>
          <w:lang w:val="en-US" w:eastAsia="zh-CN"/>
        </w:rPr>
        <w:t>A</w:t>
      </w:r>
      <w:r w:rsidRPr="00C73DF0">
        <w:rPr>
          <w:rFonts w:eastAsia="宋体"/>
          <w:sz w:val="22"/>
          <w:lang w:val="en-US" w:eastAsia="zh-CN"/>
        </w:rPr>
        <w:t>ny comments?</w:t>
      </w:r>
    </w:p>
    <w:tbl>
      <w:tblPr>
        <w:tblStyle w:val="afb"/>
        <w:tblW w:w="0" w:type="auto"/>
        <w:tblLook w:val="04A0" w:firstRow="1" w:lastRow="0" w:firstColumn="1" w:lastColumn="0" w:noHBand="0" w:noVBand="1"/>
      </w:tblPr>
      <w:tblGrid>
        <w:gridCol w:w="2206"/>
        <w:gridCol w:w="7756"/>
      </w:tblGrid>
      <w:tr w:rsidR="00C73DF0" w:rsidRPr="00DD64E4" w14:paraId="0D7B7633" w14:textId="77777777" w:rsidTr="00C73DF0">
        <w:tc>
          <w:tcPr>
            <w:tcW w:w="2235" w:type="dxa"/>
            <w:shd w:val="clear" w:color="auto" w:fill="8DB3E2" w:themeFill="text2" w:themeFillTint="66"/>
          </w:tcPr>
          <w:p w14:paraId="41FA814D"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423F325A"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C73DF0" w:rsidRPr="00DD64E4" w14:paraId="2BC98A4C" w14:textId="77777777" w:rsidTr="00C73DF0">
        <w:tc>
          <w:tcPr>
            <w:tcW w:w="2235" w:type="dxa"/>
          </w:tcPr>
          <w:p w14:paraId="54722B4A"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3AF38888"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486C4EEC" w14:textId="49DEBB3B" w:rsidR="00F23346" w:rsidRDefault="00F23346" w:rsidP="00F23346">
      <w:pPr>
        <w:spacing w:afterLines="50" w:after="120"/>
        <w:jc w:val="both"/>
        <w:rPr>
          <w:rFonts w:eastAsia="宋体"/>
          <w:sz w:val="22"/>
          <w:szCs w:val="22"/>
          <w:lang w:val="en-US" w:eastAsia="zh-CN"/>
        </w:rPr>
      </w:pPr>
    </w:p>
    <w:p w14:paraId="2B927303" w14:textId="77777777" w:rsidR="001E4ABF" w:rsidRDefault="001E4ABF" w:rsidP="001E4ABF">
      <w:pPr>
        <w:pStyle w:val="afe"/>
        <w:numPr>
          <w:ilvl w:val="0"/>
          <w:numId w:val="7"/>
        </w:numPr>
        <w:spacing w:afterLines="50" w:after="120"/>
        <w:ind w:leftChars="0"/>
        <w:jc w:val="both"/>
        <w:rPr>
          <w:rFonts w:eastAsia="MS Mincho"/>
          <w:b/>
          <w:sz w:val="22"/>
          <w:szCs w:val="22"/>
          <w:u w:val="single"/>
          <w:lang w:val="en-US"/>
        </w:rPr>
      </w:pPr>
      <w:r>
        <w:rPr>
          <w:rFonts w:eastAsia="MS Mincho"/>
          <w:b/>
          <w:sz w:val="22"/>
          <w:szCs w:val="22"/>
          <w:u w:val="single"/>
          <w:lang w:val="en-US"/>
        </w:rPr>
        <w:t xml:space="preserve">Possible values of the periodicity </w:t>
      </w:r>
    </w:p>
    <w:p w14:paraId="34ADADC7" w14:textId="1FC5C4BE" w:rsidR="001E4ABF" w:rsidRDefault="001E4ABF" w:rsidP="001E4ABF">
      <w:pPr>
        <w:pStyle w:val="afe"/>
        <w:numPr>
          <w:ilvl w:val="1"/>
          <w:numId w:val="7"/>
        </w:numPr>
        <w:spacing w:afterLines="50" w:after="120"/>
        <w:ind w:leftChars="0"/>
        <w:jc w:val="both"/>
        <w:rPr>
          <w:rFonts w:eastAsia="MS Mincho"/>
          <w:sz w:val="22"/>
          <w:szCs w:val="22"/>
          <w:lang w:val="en-US"/>
        </w:rPr>
      </w:pPr>
      <w:r w:rsidRPr="001E4ABF">
        <w:rPr>
          <w:rFonts w:eastAsia="MS Mincho"/>
          <w:sz w:val="22"/>
          <w:szCs w:val="22"/>
          <w:lang w:val="en-US"/>
        </w:rPr>
        <w:t xml:space="preserve"> What are the possible values of the periodicity for Type 1 and Type 2 UL transmission without grant?</w:t>
      </w:r>
    </w:p>
    <w:p w14:paraId="01197CE7" w14:textId="47460782" w:rsidR="00D223C5" w:rsidRDefault="00D223C5" w:rsidP="00D223C5">
      <w:pPr>
        <w:pStyle w:val="afe"/>
        <w:numPr>
          <w:ilvl w:val="2"/>
          <w:numId w:val="7"/>
        </w:numPr>
        <w:spacing w:afterLines="50" w:after="120"/>
        <w:ind w:leftChars="0"/>
        <w:jc w:val="both"/>
        <w:rPr>
          <w:rFonts w:eastAsia="MS Mincho"/>
          <w:sz w:val="22"/>
          <w:szCs w:val="22"/>
          <w:lang w:val="en-US"/>
        </w:rPr>
      </w:pPr>
      <w:r>
        <w:rPr>
          <w:rFonts w:eastAsia="MS Mincho"/>
          <w:sz w:val="22"/>
          <w:szCs w:val="22"/>
          <w:lang w:val="en-US"/>
        </w:rPr>
        <w:t>For Type 1 UL transmission without UL grant, what are the possible values of the offset?</w:t>
      </w:r>
    </w:p>
    <w:tbl>
      <w:tblPr>
        <w:tblStyle w:val="afb"/>
        <w:tblW w:w="0" w:type="auto"/>
        <w:tblLook w:val="04A0" w:firstRow="1" w:lastRow="0" w:firstColumn="1" w:lastColumn="0" w:noHBand="0" w:noVBand="1"/>
      </w:tblPr>
      <w:tblGrid>
        <w:gridCol w:w="1429"/>
        <w:gridCol w:w="8533"/>
      </w:tblGrid>
      <w:tr w:rsidR="000A262A" w:rsidRPr="00DD64E4" w14:paraId="038E20E6" w14:textId="77777777" w:rsidTr="000A262A">
        <w:tc>
          <w:tcPr>
            <w:tcW w:w="1429" w:type="dxa"/>
            <w:shd w:val="clear" w:color="auto" w:fill="8DB3E2" w:themeFill="text2" w:themeFillTint="66"/>
          </w:tcPr>
          <w:p w14:paraId="2A7416BC" w14:textId="77777777" w:rsidR="000A262A" w:rsidRPr="00DD64E4" w:rsidRDefault="000A262A" w:rsidP="000A262A">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8533" w:type="dxa"/>
            <w:shd w:val="clear" w:color="auto" w:fill="8DB3E2" w:themeFill="text2" w:themeFillTint="66"/>
          </w:tcPr>
          <w:p w14:paraId="42990629" w14:textId="6723BFAD" w:rsidR="000A262A" w:rsidRPr="00DD64E4" w:rsidRDefault="000A262A" w:rsidP="000A262A">
            <w:pPr>
              <w:overflowPunct/>
              <w:autoSpaceDE/>
              <w:autoSpaceDN/>
              <w:adjustRightInd/>
              <w:spacing w:afterLines="50" w:after="120"/>
              <w:jc w:val="both"/>
              <w:textAlignment w:val="auto"/>
              <w:rPr>
                <w:rFonts w:eastAsia="MS Mincho"/>
                <w:sz w:val="22"/>
                <w:lang w:val="en-US"/>
              </w:rPr>
            </w:pPr>
            <w:r w:rsidRPr="00DD64E4">
              <w:rPr>
                <w:rFonts w:eastAsia="MS Mincho" w:hint="eastAsia"/>
                <w:sz w:val="22"/>
                <w:lang w:val="en-US"/>
              </w:rPr>
              <w:t>View</w:t>
            </w:r>
          </w:p>
        </w:tc>
      </w:tr>
      <w:tr w:rsidR="000A262A" w:rsidRPr="00DD64E4" w14:paraId="20C17B50" w14:textId="77777777" w:rsidTr="000A262A">
        <w:tc>
          <w:tcPr>
            <w:tcW w:w="1429" w:type="dxa"/>
          </w:tcPr>
          <w:p w14:paraId="7E90CE66" w14:textId="6365147D" w:rsidR="000A262A" w:rsidRPr="00DD64E4" w:rsidRDefault="000A262A" w:rsidP="000A262A">
            <w:pPr>
              <w:overflowPunct/>
              <w:autoSpaceDE/>
              <w:autoSpaceDN/>
              <w:adjustRightInd/>
              <w:spacing w:afterLines="50" w:after="120"/>
              <w:jc w:val="both"/>
              <w:textAlignment w:val="auto"/>
              <w:rPr>
                <w:rFonts w:eastAsia="MS Mincho"/>
                <w:sz w:val="22"/>
                <w:lang w:val="en-US"/>
              </w:rPr>
            </w:pPr>
            <w:r>
              <w:rPr>
                <w:rFonts w:eastAsia="宋体"/>
                <w:sz w:val="22"/>
                <w:lang w:val="en-US" w:eastAsia="zh-CN"/>
              </w:rPr>
              <w:t>Ericsson</w:t>
            </w:r>
          </w:p>
        </w:tc>
        <w:tc>
          <w:tcPr>
            <w:tcW w:w="8533" w:type="dxa"/>
          </w:tcPr>
          <w:tbl>
            <w:tblPr>
              <w:tblStyle w:val="afb"/>
              <w:tblW w:w="0" w:type="auto"/>
              <w:jc w:val="center"/>
              <w:tblLook w:val="04A0" w:firstRow="1" w:lastRow="0" w:firstColumn="1" w:lastColumn="0" w:noHBand="0" w:noVBand="1"/>
            </w:tblPr>
            <w:tblGrid>
              <w:gridCol w:w="1525"/>
              <w:gridCol w:w="4230"/>
            </w:tblGrid>
            <w:tr w:rsidR="000A262A" w14:paraId="78890346" w14:textId="77777777" w:rsidTr="000A262A">
              <w:trPr>
                <w:jc w:val="center"/>
              </w:trPr>
              <w:tc>
                <w:tcPr>
                  <w:tcW w:w="1525" w:type="dxa"/>
                  <w:vAlign w:val="center"/>
                </w:tcPr>
                <w:p w14:paraId="2C4C0AA7" w14:textId="77777777" w:rsidR="000A262A" w:rsidRPr="00E20FBD" w:rsidRDefault="000A262A" w:rsidP="000A262A">
                  <w:pPr>
                    <w:jc w:val="center"/>
                    <w:rPr>
                      <w:b/>
                    </w:rPr>
                  </w:pPr>
                  <w:r w:rsidRPr="00E20FBD">
                    <w:rPr>
                      <w:b/>
                    </w:rPr>
                    <w:t>Subcarrier spacing (kHz)</w:t>
                  </w:r>
                </w:p>
              </w:tc>
              <w:tc>
                <w:tcPr>
                  <w:tcW w:w="4230" w:type="dxa"/>
                  <w:vAlign w:val="center"/>
                </w:tcPr>
                <w:p w14:paraId="7C41849A" w14:textId="77777777" w:rsidR="000A262A" w:rsidRPr="00E20FBD" w:rsidRDefault="000A262A" w:rsidP="000A262A">
                  <w:pPr>
                    <w:jc w:val="center"/>
                    <w:rPr>
                      <w:b/>
                    </w:rPr>
                  </w:pPr>
                  <w:r w:rsidRPr="00E20FBD">
                    <w:rPr>
                      <w:b/>
                    </w:rPr>
                    <w:t xml:space="preserve">Supported periodicity of </w:t>
                  </w:r>
                  <w:r>
                    <w:rPr>
                      <w:b/>
                    </w:rPr>
                    <w:t>UL-TWG</w:t>
                  </w:r>
                  <w:r w:rsidRPr="00E20FBD">
                    <w:rPr>
                      <w:b/>
                    </w:rPr>
                    <w:t xml:space="preserve"> resources (</w:t>
                  </w:r>
                  <w:proofErr w:type="spellStart"/>
                  <w:r w:rsidRPr="00E20FBD">
                    <w:rPr>
                      <w:b/>
                    </w:rPr>
                    <w:t>ms</w:t>
                  </w:r>
                  <w:proofErr w:type="spellEnd"/>
                  <w:r w:rsidRPr="00E20FBD">
                    <w:rPr>
                      <w:b/>
                    </w:rPr>
                    <w:t>)</w:t>
                  </w:r>
                </w:p>
              </w:tc>
            </w:tr>
            <w:tr w:rsidR="000A262A" w14:paraId="44B96AD1" w14:textId="77777777" w:rsidTr="000A262A">
              <w:trPr>
                <w:jc w:val="center"/>
              </w:trPr>
              <w:tc>
                <w:tcPr>
                  <w:tcW w:w="1525" w:type="dxa"/>
                </w:tcPr>
                <w:p w14:paraId="3B4F9408" w14:textId="77777777" w:rsidR="000A262A" w:rsidRDefault="000A262A" w:rsidP="000A262A">
                  <w:pPr>
                    <w:jc w:val="center"/>
                  </w:pPr>
                  <w:r>
                    <w:t>15</w:t>
                  </w:r>
                </w:p>
              </w:tc>
              <w:tc>
                <w:tcPr>
                  <w:tcW w:w="4230" w:type="dxa"/>
                </w:tcPr>
                <w:p w14:paraId="76EEDDA1" w14:textId="77777777" w:rsidR="000A262A" w:rsidRDefault="000A262A" w:rsidP="000A262A">
                  <w:pPr>
                    <w:jc w:val="center"/>
                  </w:pPr>
                  <w:r>
                    <w:t>1,2,5,10,20,40,80</w:t>
                  </w:r>
                </w:p>
              </w:tc>
            </w:tr>
            <w:tr w:rsidR="000A262A" w14:paraId="7F471AE0" w14:textId="77777777" w:rsidTr="000A262A">
              <w:trPr>
                <w:jc w:val="center"/>
              </w:trPr>
              <w:tc>
                <w:tcPr>
                  <w:tcW w:w="1525" w:type="dxa"/>
                </w:tcPr>
                <w:p w14:paraId="18439B2F" w14:textId="77777777" w:rsidR="000A262A" w:rsidRDefault="000A262A" w:rsidP="000A262A">
                  <w:pPr>
                    <w:jc w:val="center"/>
                  </w:pPr>
                  <w:r>
                    <w:t>30</w:t>
                  </w:r>
                </w:p>
              </w:tc>
              <w:tc>
                <w:tcPr>
                  <w:tcW w:w="4230" w:type="dxa"/>
                </w:tcPr>
                <w:p w14:paraId="74A529F2" w14:textId="77777777" w:rsidR="000A262A" w:rsidRDefault="000A262A" w:rsidP="000A262A">
                  <w:pPr>
                    <w:jc w:val="center"/>
                  </w:pPr>
                  <w:r>
                    <w:t>0.5,1,2,5,10,20,40,80</w:t>
                  </w:r>
                </w:p>
              </w:tc>
            </w:tr>
            <w:tr w:rsidR="000A262A" w14:paraId="32103C6C" w14:textId="77777777" w:rsidTr="000A262A">
              <w:trPr>
                <w:jc w:val="center"/>
              </w:trPr>
              <w:tc>
                <w:tcPr>
                  <w:tcW w:w="1525" w:type="dxa"/>
                </w:tcPr>
                <w:p w14:paraId="65DF0E37" w14:textId="77777777" w:rsidR="000A262A" w:rsidRDefault="000A262A" w:rsidP="000A262A">
                  <w:pPr>
                    <w:jc w:val="center"/>
                  </w:pPr>
                  <w:r>
                    <w:t>60</w:t>
                  </w:r>
                </w:p>
              </w:tc>
              <w:tc>
                <w:tcPr>
                  <w:tcW w:w="4230" w:type="dxa"/>
                </w:tcPr>
                <w:p w14:paraId="39314426" w14:textId="77777777" w:rsidR="000A262A" w:rsidRDefault="000A262A" w:rsidP="000A262A">
                  <w:pPr>
                    <w:jc w:val="center"/>
                  </w:pPr>
                  <w:r>
                    <w:t>0.25,0.5,1,2,5,10,20,40,80</w:t>
                  </w:r>
                </w:p>
              </w:tc>
            </w:tr>
            <w:tr w:rsidR="000A262A" w14:paraId="2564E91B" w14:textId="77777777" w:rsidTr="000A262A">
              <w:trPr>
                <w:jc w:val="center"/>
              </w:trPr>
              <w:tc>
                <w:tcPr>
                  <w:tcW w:w="1525" w:type="dxa"/>
                </w:tcPr>
                <w:p w14:paraId="33EAD42D" w14:textId="77777777" w:rsidR="000A262A" w:rsidRDefault="000A262A" w:rsidP="000A262A">
                  <w:pPr>
                    <w:jc w:val="center"/>
                  </w:pPr>
                  <w:r>
                    <w:t>120</w:t>
                  </w:r>
                </w:p>
              </w:tc>
              <w:tc>
                <w:tcPr>
                  <w:tcW w:w="4230" w:type="dxa"/>
                </w:tcPr>
                <w:p w14:paraId="52DA8D20" w14:textId="77777777" w:rsidR="000A262A" w:rsidRDefault="000A262A" w:rsidP="000A262A">
                  <w:pPr>
                    <w:jc w:val="center"/>
                  </w:pPr>
                  <w:r>
                    <w:t>0.125,0.25,0.5,1,2,5,10,20,40,80</w:t>
                  </w:r>
                </w:p>
              </w:tc>
            </w:tr>
            <w:tr w:rsidR="000A262A" w14:paraId="235C08B8" w14:textId="77777777" w:rsidTr="000A262A">
              <w:trPr>
                <w:jc w:val="center"/>
              </w:trPr>
              <w:tc>
                <w:tcPr>
                  <w:tcW w:w="1525" w:type="dxa"/>
                </w:tcPr>
                <w:p w14:paraId="2B4F7A8A" w14:textId="77777777" w:rsidR="000A262A" w:rsidRDefault="000A262A" w:rsidP="000A262A">
                  <w:pPr>
                    <w:jc w:val="center"/>
                  </w:pPr>
                  <w:r>
                    <w:t>240</w:t>
                  </w:r>
                </w:p>
              </w:tc>
              <w:tc>
                <w:tcPr>
                  <w:tcW w:w="4230" w:type="dxa"/>
                </w:tcPr>
                <w:p w14:paraId="231CCFC9" w14:textId="77777777" w:rsidR="000A262A" w:rsidRDefault="000A262A" w:rsidP="000A262A">
                  <w:pPr>
                    <w:jc w:val="center"/>
                  </w:pPr>
                  <w:r>
                    <w:t>0.0625,0.125,0.25,0.5,1,2,5,10,20,40,80</w:t>
                  </w:r>
                </w:p>
              </w:tc>
            </w:tr>
          </w:tbl>
          <w:p w14:paraId="144B1DC3" w14:textId="1EEADA9B" w:rsidR="000A262A" w:rsidRPr="00DD64E4" w:rsidRDefault="000A262A" w:rsidP="000A262A">
            <w:pPr>
              <w:overflowPunct/>
              <w:autoSpaceDE/>
              <w:autoSpaceDN/>
              <w:adjustRightInd/>
              <w:spacing w:afterLines="50" w:after="120"/>
              <w:jc w:val="both"/>
              <w:textAlignment w:val="auto"/>
              <w:rPr>
                <w:rFonts w:eastAsia="MS Mincho"/>
                <w:sz w:val="22"/>
                <w:lang w:val="en-US"/>
              </w:rPr>
            </w:pPr>
          </w:p>
        </w:tc>
      </w:tr>
    </w:tbl>
    <w:p w14:paraId="00C1AF56" w14:textId="77777777" w:rsidR="001E4ABF" w:rsidRPr="00F23346" w:rsidRDefault="001E4ABF" w:rsidP="00F23346">
      <w:pPr>
        <w:spacing w:afterLines="50" w:after="120"/>
        <w:jc w:val="both"/>
        <w:rPr>
          <w:rFonts w:eastAsia="宋体"/>
          <w:sz w:val="22"/>
          <w:szCs w:val="22"/>
          <w:lang w:val="en-US" w:eastAsia="zh-CN"/>
        </w:rPr>
      </w:pPr>
    </w:p>
    <w:p w14:paraId="776A8679" w14:textId="0609AB7C" w:rsidR="00DD5DF9" w:rsidRDefault="00DD5DF9" w:rsidP="00DD5DF9">
      <w:pPr>
        <w:pStyle w:val="1"/>
        <w:numPr>
          <w:ilvl w:val="0"/>
          <w:numId w:val="5"/>
        </w:numPr>
        <w:spacing w:after="120"/>
        <w:jc w:val="both"/>
        <w:rPr>
          <w:b/>
          <w:lang w:val="en-US"/>
        </w:rPr>
      </w:pPr>
      <w:r>
        <w:rPr>
          <w:b/>
          <w:lang w:val="en-US"/>
        </w:rPr>
        <w:lastRenderedPageBreak/>
        <w:t>Others</w:t>
      </w:r>
    </w:p>
    <w:p w14:paraId="3C046952" w14:textId="7FA0B152" w:rsidR="00326EE8" w:rsidRDefault="00326EE8" w:rsidP="00326EE8">
      <w:pPr>
        <w:rPr>
          <w:lang w:val="en-US"/>
        </w:rPr>
      </w:pPr>
    </w:p>
    <w:p w14:paraId="66978855" w14:textId="007DF19E" w:rsidR="00C73DF0" w:rsidRPr="00C73DF0" w:rsidRDefault="00D41F6F" w:rsidP="00C73DF0">
      <w:pPr>
        <w:spacing w:afterLines="50" w:after="120"/>
        <w:jc w:val="both"/>
        <w:rPr>
          <w:rFonts w:eastAsia="宋体"/>
          <w:sz w:val="22"/>
          <w:lang w:val="en-US" w:eastAsia="zh-CN"/>
        </w:rPr>
      </w:pPr>
      <w:r>
        <w:rPr>
          <w:rFonts w:eastAsia="宋体"/>
          <w:sz w:val="22"/>
          <w:lang w:val="en-US" w:eastAsia="zh-CN"/>
        </w:rPr>
        <w:t>If there are any other essential issues, please add in this section.</w:t>
      </w:r>
    </w:p>
    <w:tbl>
      <w:tblPr>
        <w:tblStyle w:val="afb"/>
        <w:tblW w:w="0" w:type="auto"/>
        <w:tblLook w:val="04A0" w:firstRow="1" w:lastRow="0" w:firstColumn="1" w:lastColumn="0" w:noHBand="0" w:noVBand="1"/>
      </w:tblPr>
      <w:tblGrid>
        <w:gridCol w:w="2206"/>
        <w:gridCol w:w="7756"/>
      </w:tblGrid>
      <w:tr w:rsidR="00C73DF0" w:rsidRPr="00DD64E4" w14:paraId="42AFEEF8" w14:textId="77777777" w:rsidTr="00C73DF0">
        <w:tc>
          <w:tcPr>
            <w:tcW w:w="2235" w:type="dxa"/>
            <w:shd w:val="clear" w:color="auto" w:fill="8DB3E2" w:themeFill="text2" w:themeFillTint="66"/>
          </w:tcPr>
          <w:p w14:paraId="5E5601B7"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r w:rsidRPr="00DD64E4">
              <w:rPr>
                <w:rFonts w:eastAsia="MS Mincho"/>
                <w:sz w:val="22"/>
                <w:lang w:val="en-US"/>
              </w:rPr>
              <w:t>Company</w:t>
            </w:r>
          </w:p>
        </w:tc>
        <w:tc>
          <w:tcPr>
            <w:tcW w:w="7935" w:type="dxa"/>
            <w:shd w:val="clear" w:color="auto" w:fill="8DB3E2" w:themeFill="text2" w:themeFillTint="66"/>
          </w:tcPr>
          <w:p w14:paraId="248CA558" w14:textId="1F4B2756" w:rsidR="00C73DF0" w:rsidRPr="00DD64E4" w:rsidRDefault="00D41F6F" w:rsidP="00C73DF0">
            <w:pPr>
              <w:overflowPunct/>
              <w:autoSpaceDE/>
              <w:autoSpaceDN/>
              <w:adjustRightInd/>
              <w:spacing w:afterLines="50" w:after="120"/>
              <w:jc w:val="both"/>
              <w:textAlignment w:val="auto"/>
              <w:rPr>
                <w:rFonts w:eastAsia="MS Mincho"/>
                <w:sz w:val="22"/>
                <w:lang w:val="en-US"/>
              </w:rPr>
            </w:pPr>
            <w:r>
              <w:rPr>
                <w:rFonts w:eastAsia="MS Mincho"/>
                <w:sz w:val="22"/>
                <w:lang w:val="en-US"/>
              </w:rPr>
              <w:t>Issues and related views</w:t>
            </w:r>
          </w:p>
        </w:tc>
      </w:tr>
      <w:tr w:rsidR="00C73DF0" w:rsidRPr="00DD64E4" w14:paraId="031259AF" w14:textId="77777777" w:rsidTr="00C73DF0">
        <w:tc>
          <w:tcPr>
            <w:tcW w:w="2235" w:type="dxa"/>
          </w:tcPr>
          <w:p w14:paraId="726F7D4D"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c>
          <w:tcPr>
            <w:tcW w:w="7935" w:type="dxa"/>
          </w:tcPr>
          <w:p w14:paraId="3A26F1AD" w14:textId="77777777" w:rsidR="00C73DF0" w:rsidRPr="00DD64E4" w:rsidRDefault="00C73DF0" w:rsidP="00C73DF0">
            <w:pPr>
              <w:overflowPunct/>
              <w:autoSpaceDE/>
              <w:autoSpaceDN/>
              <w:adjustRightInd/>
              <w:spacing w:afterLines="50" w:after="120"/>
              <w:jc w:val="both"/>
              <w:textAlignment w:val="auto"/>
              <w:rPr>
                <w:rFonts w:eastAsia="MS Mincho"/>
                <w:sz w:val="22"/>
                <w:lang w:val="en-US"/>
              </w:rPr>
            </w:pPr>
          </w:p>
        </w:tc>
      </w:tr>
    </w:tbl>
    <w:p w14:paraId="52BF9D5C" w14:textId="5D20E170" w:rsidR="00C73DF0" w:rsidRDefault="00C73DF0" w:rsidP="00326EE8">
      <w:pPr>
        <w:rPr>
          <w:lang w:val="en-US"/>
        </w:rPr>
      </w:pPr>
    </w:p>
    <w:p w14:paraId="26B39695" w14:textId="35ECF418" w:rsidR="00385DB5" w:rsidRDefault="00385DB5" w:rsidP="00385DB5">
      <w:pPr>
        <w:pStyle w:val="1"/>
        <w:numPr>
          <w:ilvl w:val="0"/>
          <w:numId w:val="5"/>
        </w:numPr>
        <w:spacing w:after="120"/>
        <w:jc w:val="both"/>
        <w:rPr>
          <w:b/>
          <w:lang w:val="en-US"/>
        </w:rPr>
      </w:pPr>
      <w:r>
        <w:rPr>
          <w:b/>
          <w:lang w:val="en-US"/>
        </w:rPr>
        <w:t>Possible proposals summary</w:t>
      </w:r>
    </w:p>
    <w:p w14:paraId="5E5D06F9" w14:textId="6EBCD3C6" w:rsidR="00385DB5" w:rsidRPr="00385DB5" w:rsidRDefault="00385DB5" w:rsidP="00D17EBA">
      <w:pPr>
        <w:pStyle w:val="1"/>
        <w:numPr>
          <w:ilvl w:val="1"/>
          <w:numId w:val="5"/>
        </w:numPr>
        <w:spacing w:after="120"/>
        <w:jc w:val="both"/>
        <w:rPr>
          <w:rFonts w:hint="eastAsia"/>
          <w:lang w:val="en-US"/>
        </w:rPr>
      </w:pPr>
      <w:r w:rsidRPr="00385DB5">
        <w:rPr>
          <w:b/>
          <w:sz w:val="24"/>
          <w:lang w:val="en-US"/>
        </w:rPr>
        <w:t>F</w:t>
      </w:r>
      <w:r w:rsidRPr="00385DB5">
        <w:rPr>
          <w:b/>
          <w:sz w:val="24"/>
          <w:lang w:val="en-US"/>
        </w:rPr>
        <w:t>or both UL transmission with UL grant and without UL grant</w:t>
      </w:r>
      <w:r w:rsidRPr="00385DB5">
        <w:rPr>
          <w:b/>
          <w:sz w:val="24"/>
        </w:rPr>
        <w:t xml:space="preserve"> </w:t>
      </w:r>
    </w:p>
    <w:p w14:paraId="33D14DD7" w14:textId="77777777" w:rsidR="00385DB5" w:rsidRPr="005766E9" w:rsidRDefault="00385DB5" w:rsidP="00385DB5">
      <w:pPr>
        <w:spacing w:afterLines="50" w:after="120"/>
        <w:jc w:val="both"/>
        <w:rPr>
          <w:rFonts w:eastAsiaTheme="minorEastAsia"/>
          <w:b/>
          <w:sz w:val="22"/>
          <w:u w:val="single"/>
          <w:lang w:val="en-US"/>
        </w:rPr>
      </w:pPr>
      <w:r w:rsidRPr="005766E9">
        <w:rPr>
          <w:rFonts w:eastAsiaTheme="minorEastAsia" w:hint="eastAsia"/>
          <w:b/>
          <w:sz w:val="22"/>
          <w:highlight w:val="yellow"/>
          <w:u w:val="single"/>
          <w:lang w:val="en-US"/>
        </w:rPr>
        <w:t>Proposal 1:</w:t>
      </w:r>
    </w:p>
    <w:p w14:paraId="7FA3FB35" w14:textId="77777777" w:rsidR="00385DB5" w:rsidRPr="005766E9" w:rsidRDefault="00385DB5" w:rsidP="00385DB5">
      <w:pPr>
        <w:pStyle w:val="afe"/>
        <w:numPr>
          <w:ilvl w:val="0"/>
          <w:numId w:val="20"/>
        </w:numPr>
        <w:spacing w:afterLines="50" w:after="120"/>
        <w:ind w:leftChars="0"/>
        <w:jc w:val="both"/>
        <w:rPr>
          <w:rFonts w:eastAsiaTheme="minorEastAsia"/>
          <w:i/>
          <w:sz w:val="22"/>
          <w:lang w:val="en-US"/>
        </w:rPr>
      </w:pPr>
      <w:r w:rsidRPr="005766E9">
        <w:rPr>
          <w:rFonts w:eastAsiaTheme="minorEastAsia"/>
          <w:i/>
          <w:sz w:val="22"/>
          <w:lang w:val="en-US"/>
        </w:rPr>
        <w:t>For UL transmission with grant,</w:t>
      </w:r>
    </w:p>
    <w:p w14:paraId="50E912BE" w14:textId="77777777" w:rsidR="00385DB5" w:rsidRPr="005766E9"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By UE-specific RRC signaling, a </w:t>
      </w:r>
      <w:r w:rsidRPr="005766E9">
        <w:rPr>
          <w:rFonts w:eastAsiaTheme="minorEastAsia" w:hint="eastAsia"/>
          <w:i/>
          <w:sz w:val="22"/>
          <w:lang w:val="en-US"/>
        </w:rPr>
        <w:t xml:space="preserve">UE </w:t>
      </w:r>
      <w:r w:rsidRPr="005766E9">
        <w:rPr>
          <w:rFonts w:eastAsiaTheme="minorEastAsia"/>
          <w:i/>
          <w:sz w:val="22"/>
          <w:lang w:val="en-US"/>
        </w:rPr>
        <w:t>can be configured with UL waveform that is different from the one configured by RMSI for Msg3. Once configured;</w:t>
      </w:r>
    </w:p>
    <w:p w14:paraId="1880F1D8"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hint="eastAsia"/>
          <w:i/>
          <w:sz w:val="22"/>
          <w:lang w:val="en-US"/>
        </w:rPr>
        <w:t xml:space="preserve">Opt.1: </w:t>
      </w:r>
      <w:r w:rsidRPr="005766E9">
        <w:rPr>
          <w:rFonts w:eastAsiaTheme="minorEastAsia"/>
          <w:i/>
          <w:sz w:val="22"/>
          <w:lang w:val="en-US"/>
        </w:rPr>
        <w:t>When the DCI format/size A schedules the PUSCH transmission,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format/size B schedules the PUSCH transmission, the UE uses the UL waveform configured by RMSI for the PUSCH transmission.</w:t>
      </w:r>
    </w:p>
    <w:p w14:paraId="25CAB7BF"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Opt.2: When the DCI in the search space A schedules the PUSCH transmission,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in the search space B schedules the PUSCH transmission, the UE uses the UL waveform configured by RMSI for the PUSCH transmission.</w:t>
      </w:r>
    </w:p>
    <w:p w14:paraId="6CF7F0C7"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Note: DCI format/size B in the above is intended to be “fallback DCI”.</w:t>
      </w:r>
    </w:p>
    <w:p w14:paraId="7EDCECB0"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Note: Search space B in the above is intended to be a search space for “fallback DCI”.</w:t>
      </w:r>
    </w:p>
    <w:p w14:paraId="7C711970" w14:textId="77777777" w:rsidR="00385DB5" w:rsidRPr="005766E9"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hint="eastAsia"/>
          <w:i/>
          <w:sz w:val="22"/>
          <w:lang w:val="en-US"/>
        </w:rPr>
        <w:t>If the UE is not configured with UL waveform that is different from the one configured by RMSI for Msg3;</w:t>
      </w:r>
    </w:p>
    <w:p w14:paraId="19E9E77C"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 xml:space="preserve">The UE uses the UL </w:t>
      </w:r>
      <w:proofErr w:type="spellStart"/>
      <w:r w:rsidRPr="005766E9">
        <w:rPr>
          <w:rFonts w:eastAsiaTheme="minorEastAsia"/>
          <w:i/>
          <w:sz w:val="22"/>
          <w:lang w:val="en-US"/>
        </w:rPr>
        <w:t>wavevform</w:t>
      </w:r>
      <w:proofErr w:type="spellEnd"/>
      <w:r w:rsidRPr="005766E9">
        <w:rPr>
          <w:rFonts w:eastAsiaTheme="minorEastAsia"/>
          <w:i/>
          <w:sz w:val="22"/>
          <w:lang w:val="en-US"/>
        </w:rPr>
        <w:t xml:space="preserve"> configured by RMSI for the PUSCH transmission.</w:t>
      </w:r>
    </w:p>
    <w:p w14:paraId="3D623506" w14:textId="77777777" w:rsidR="00385DB5" w:rsidRPr="005766E9"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FFS: whether the above </w:t>
      </w:r>
      <w:proofErr w:type="spellStart"/>
      <w:r w:rsidRPr="005766E9">
        <w:rPr>
          <w:rFonts w:eastAsiaTheme="minorEastAsia"/>
          <w:i/>
          <w:sz w:val="22"/>
          <w:lang w:val="en-US"/>
        </w:rPr>
        <w:t>condision</w:t>
      </w:r>
      <w:proofErr w:type="spellEnd"/>
      <w:r w:rsidRPr="005766E9">
        <w:rPr>
          <w:rFonts w:eastAsiaTheme="minorEastAsia"/>
          <w:i/>
          <w:sz w:val="22"/>
          <w:lang w:val="en-US"/>
        </w:rPr>
        <w:t xml:space="preserve"> is based on DCI format/size or on search space.</w:t>
      </w:r>
    </w:p>
    <w:p w14:paraId="7B98EAC3" w14:textId="77777777" w:rsidR="00385DB5" w:rsidRPr="005766E9" w:rsidRDefault="00385DB5" w:rsidP="00385DB5">
      <w:pPr>
        <w:pStyle w:val="afe"/>
        <w:numPr>
          <w:ilvl w:val="0"/>
          <w:numId w:val="20"/>
        </w:numPr>
        <w:spacing w:afterLines="50" w:after="120"/>
        <w:ind w:leftChars="0"/>
        <w:jc w:val="both"/>
        <w:rPr>
          <w:rFonts w:eastAsiaTheme="minorEastAsia"/>
          <w:i/>
          <w:sz w:val="22"/>
          <w:lang w:val="en-US"/>
        </w:rPr>
      </w:pPr>
      <w:r w:rsidRPr="005766E9">
        <w:rPr>
          <w:rFonts w:eastAsiaTheme="minorEastAsia"/>
          <w:i/>
          <w:sz w:val="22"/>
          <w:lang w:val="en-US"/>
        </w:rPr>
        <w:t>For Type 2 UL transmission without grant,</w:t>
      </w:r>
    </w:p>
    <w:p w14:paraId="347334E6" w14:textId="77777777" w:rsidR="00385DB5" w:rsidRPr="005766E9"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By UE-specific RRC signaling, a </w:t>
      </w:r>
      <w:r w:rsidRPr="005766E9">
        <w:rPr>
          <w:rFonts w:eastAsiaTheme="minorEastAsia" w:hint="eastAsia"/>
          <w:i/>
          <w:sz w:val="22"/>
          <w:lang w:val="en-US"/>
        </w:rPr>
        <w:t xml:space="preserve">UE </w:t>
      </w:r>
      <w:r w:rsidRPr="005766E9">
        <w:rPr>
          <w:rFonts w:eastAsiaTheme="minorEastAsia"/>
          <w:i/>
          <w:sz w:val="22"/>
          <w:lang w:val="en-US"/>
        </w:rPr>
        <w:t>can be configured with UL waveform that is different from the one configured by RMSI for Msg3. Once configured;</w:t>
      </w:r>
    </w:p>
    <w:p w14:paraId="42C13159"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hint="eastAsia"/>
          <w:i/>
          <w:sz w:val="22"/>
          <w:lang w:val="en-US"/>
        </w:rPr>
        <w:t xml:space="preserve">Opt.1: </w:t>
      </w:r>
      <w:r w:rsidRPr="005766E9">
        <w:rPr>
          <w:rFonts w:eastAsiaTheme="minorEastAsia"/>
          <w:i/>
          <w:sz w:val="22"/>
          <w:lang w:val="en-US"/>
        </w:rPr>
        <w:t>When the DCI format/size A activates the UL transmission without grant,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format/size B activates the UL transmission without grant, the UE uses the UL waveform configured by RMSI for the PUSCH transmission.</w:t>
      </w:r>
    </w:p>
    <w:p w14:paraId="088EFC5A"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Opt.2: When the DCI in the search space A activates the UL transmission without grant, t</w:t>
      </w:r>
      <w:r w:rsidRPr="005766E9">
        <w:rPr>
          <w:rFonts w:eastAsiaTheme="minorEastAsia" w:hint="eastAsia"/>
          <w:i/>
          <w:sz w:val="22"/>
          <w:lang w:val="en-US"/>
        </w:rPr>
        <w:t xml:space="preserve">he UE uses the UL waveform configured by the UE-specific RRC </w:t>
      </w:r>
      <w:r w:rsidRPr="005766E9">
        <w:rPr>
          <w:rFonts w:eastAsiaTheme="minorEastAsia"/>
          <w:i/>
          <w:sz w:val="22"/>
          <w:lang w:val="en-US"/>
        </w:rPr>
        <w:t>signaling; when the DCI in the search space B activates the UL transmission without grant, the UE uses the UL waveform configured by RMSI for the PUSCH transmission.</w:t>
      </w:r>
    </w:p>
    <w:p w14:paraId="7073B413"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Note: DCI format/size B in the above is intended to be “fallback DCI”.</w:t>
      </w:r>
    </w:p>
    <w:p w14:paraId="21D043A0"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t>Note: Search space B in the above is intended to be a search space for “fallback DCI”.</w:t>
      </w:r>
    </w:p>
    <w:p w14:paraId="4DBF1B61" w14:textId="77777777" w:rsidR="00385DB5" w:rsidRPr="005766E9"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hint="eastAsia"/>
          <w:i/>
          <w:sz w:val="22"/>
          <w:lang w:val="en-US"/>
        </w:rPr>
        <w:t>If the UE is not configured with UL waveform that is different from the one configured by RMSI for Msg3;</w:t>
      </w:r>
    </w:p>
    <w:p w14:paraId="378A324E" w14:textId="77777777" w:rsidR="00385DB5" w:rsidRPr="005766E9" w:rsidRDefault="00385DB5" w:rsidP="00385DB5">
      <w:pPr>
        <w:pStyle w:val="afe"/>
        <w:numPr>
          <w:ilvl w:val="2"/>
          <w:numId w:val="20"/>
        </w:numPr>
        <w:spacing w:afterLines="50" w:after="120"/>
        <w:ind w:leftChars="0"/>
        <w:jc w:val="both"/>
        <w:rPr>
          <w:rFonts w:eastAsiaTheme="minorEastAsia"/>
          <w:i/>
          <w:sz w:val="22"/>
          <w:lang w:val="en-US"/>
        </w:rPr>
      </w:pPr>
      <w:r w:rsidRPr="005766E9">
        <w:rPr>
          <w:rFonts w:eastAsiaTheme="minorEastAsia"/>
          <w:i/>
          <w:sz w:val="22"/>
          <w:lang w:val="en-US"/>
        </w:rPr>
        <w:lastRenderedPageBreak/>
        <w:t xml:space="preserve">The UE uses the UL </w:t>
      </w:r>
      <w:proofErr w:type="spellStart"/>
      <w:r w:rsidRPr="005766E9">
        <w:rPr>
          <w:rFonts w:eastAsiaTheme="minorEastAsia"/>
          <w:i/>
          <w:sz w:val="22"/>
          <w:lang w:val="en-US"/>
        </w:rPr>
        <w:t>wavevform</w:t>
      </w:r>
      <w:proofErr w:type="spellEnd"/>
      <w:r w:rsidRPr="005766E9">
        <w:rPr>
          <w:rFonts w:eastAsiaTheme="minorEastAsia"/>
          <w:i/>
          <w:sz w:val="22"/>
          <w:lang w:val="en-US"/>
        </w:rPr>
        <w:t xml:space="preserve"> configured by RMSI for the PUSCH transmission.</w:t>
      </w:r>
    </w:p>
    <w:p w14:paraId="4BB89A8D"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FFS: whether the above </w:t>
      </w:r>
      <w:proofErr w:type="spellStart"/>
      <w:r w:rsidRPr="005766E9">
        <w:rPr>
          <w:rFonts w:eastAsiaTheme="minorEastAsia"/>
          <w:i/>
          <w:sz w:val="22"/>
          <w:lang w:val="en-US"/>
        </w:rPr>
        <w:t>condision</w:t>
      </w:r>
      <w:proofErr w:type="spellEnd"/>
      <w:r w:rsidRPr="005766E9">
        <w:rPr>
          <w:rFonts w:eastAsiaTheme="minorEastAsia"/>
          <w:i/>
          <w:sz w:val="22"/>
          <w:lang w:val="en-US"/>
        </w:rPr>
        <w:t xml:space="preserve"> is based on DCI format/size or on search space.</w:t>
      </w:r>
    </w:p>
    <w:p w14:paraId="040DE041" w14:textId="77777777" w:rsidR="00385DB5" w:rsidRPr="00103968" w:rsidRDefault="00385DB5" w:rsidP="00385DB5">
      <w:pPr>
        <w:spacing w:afterLines="50" w:after="120"/>
        <w:jc w:val="both"/>
        <w:rPr>
          <w:rFonts w:eastAsiaTheme="minorEastAsia"/>
          <w:b/>
          <w:sz w:val="22"/>
          <w:u w:val="single"/>
          <w:lang w:val="en-US"/>
        </w:rPr>
      </w:pPr>
      <w:r w:rsidRPr="00103968">
        <w:rPr>
          <w:rFonts w:eastAsiaTheme="minorEastAsia" w:hint="eastAsia"/>
          <w:b/>
          <w:sz w:val="22"/>
          <w:highlight w:val="yellow"/>
          <w:u w:val="single"/>
          <w:lang w:val="en-US"/>
        </w:rPr>
        <w:t>Proposal 2:</w:t>
      </w:r>
    </w:p>
    <w:p w14:paraId="2360C69A" w14:textId="77777777" w:rsidR="00385DB5" w:rsidRPr="005766E9" w:rsidRDefault="00385DB5" w:rsidP="00385DB5">
      <w:pPr>
        <w:pStyle w:val="afe"/>
        <w:numPr>
          <w:ilvl w:val="0"/>
          <w:numId w:val="20"/>
        </w:numPr>
        <w:spacing w:afterLines="50" w:after="120"/>
        <w:ind w:leftChars="0"/>
        <w:jc w:val="both"/>
        <w:rPr>
          <w:rFonts w:eastAsiaTheme="minorEastAsia"/>
          <w:i/>
          <w:sz w:val="22"/>
          <w:lang w:val="en-US"/>
        </w:rPr>
      </w:pPr>
      <w:r w:rsidRPr="005766E9">
        <w:rPr>
          <w:rFonts w:eastAsiaTheme="minorEastAsia"/>
          <w:i/>
          <w:sz w:val="22"/>
          <w:lang w:val="en-US"/>
        </w:rPr>
        <w:t>For Type 1 UL transmission without grant,</w:t>
      </w:r>
    </w:p>
    <w:p w14:paraId="52AFC322" w14:textId="77777777" w:rsidR="00385DB5" w:rsidRPr="005766E9"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 xml:space="preserve">By UE-specific RRC signaling, a </w:t>
      </w:r>
      <w:r w:rsidRPr="005766E9">
        <w:rPr>
          <w:rFonts w:eastAsiaTheme="minorEastAsia" w:hint="eastAsia"/>
          <w:i/>
          <w:sz w:val="22"/>
          <w:lang w:val="en-US"/>
        </w:rPr>
        <w:t xml:space="preserve">UE </w:t>
      </w:r>
      <w:r w:rsidRPr="005766E9">
        <w:rPr>
          <w:rFonts w:eastAsiaTheme="minorEastAsia"/>
          <w:i/>
          <w:sz w:val="22"/>
          <w:lang w:val="en-US"/>
        </w:rPr>
        <w:t>can be configured with UL waveform that is different from the one configured by RMSI for Msg3.</w:t>
      </w:r>
    </w:p>
    <w:p w14:paraId="3BDDCA3D"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5766E9">
        <w:rPr>
          <w:rFonts w:eastAsiaTheme="minorEastAsia"/>
          <w:i/>
          <w:sz w:val="22"/>
          <w:lang w:val="en-US"/>
        </w:rPr>
        <w:t>Note: even if the UE is configured with Type 1 UL transmission without grant, the UE may transmit PUSCH that is scheduled by UL grant, in which case the UL waveform determination for UL transmission with grant is used.</w:t>
      </w:r>
    </w:p>
    <w:p w14:paraId="6723819E" w14:textId="77777777" w:rsidR="00385DB5" w:rsidRDefault="00385DB5" w:rsidP="00385DB5">
      <w:pPr>
        <w:spacing w:afterLines="50" w:after="120"/>
        <w:jc w:val="both"/>
        <w:rPr>
          <w:rFonts w:eastAsiaTheme="minorEastAsia"/>
          <w:b/>
          <w:sz w:val="22"/>
          <w:highlight w:val="yellow"/>
          <w:u w:val="single"/>
          <w:lang w:val="en-US"/>
        </w:rPr>
      </w:pPr>
    </w:p>
    <w:p w14:paraId="46A46CA9" w14:textId="6957C4BD" w:rsidR="00385DB5" w:rsidRPr="00F46A13" w:rsidRDefault="00385DB5" w:rsidP="00385DB5">
      <w:pPr>
        <w:spacing w:afterLines="50" w:after="120"/>
        <w:jc w:val="both"/>
        <w:rPr>
          <w:rFonts w:eastAsiaTheme="minorEastAsia"/>
          <w:b/>
          <w:sz w:val="22"/>
          <w:u w:val="single"/>
          <w:lang w:val="en-US"/>
        </w:rPr>
      </w:pPr>
      <w:r w:rsidRPr="00F46A13">
        <w:rPr>
          <w:rFonts w:eastAsiaTheme="minorEastAsia" w:hint="eastAsia"/>
          <w:b/>
          <w:sz w:val="22"/>
          <w:highlight w:val="yellow"/>
          <w:u w:val="single"/>
          <w:lang w:val="en-US"/>
        </w:rPr>
        <w:t xml:space="preserve">Proposal </w:t>
      </w:r>
      <w:r>
        <w:rPr>
          <w:rFonts w:eastAsiaTheme="minorEastAsia"/>
          <w:b/>
          <w:sz w:val="22"/>
          <w:highlight w:val="yellow"/>
          <w:u w:val="single"/>
          <w:lang w:val="en-US"/>
        </w:rPr>
        <w:t>3</w:t>
      </w:r>
      <w:r w:rsidRPr="00F46A13">
        <w:rPr>
          <w:rFonts w:eastAsiaTheme="minorEastAsia" w:hint="eastAsia"/>
          <w:b/>
          <w:sz w:val="22"/>
          <w:highlight w:val="yellow"/>
          <w:u w:val="single"/>
          <w:lang w:val="en-US"/>
        </w:rPr>
        <w:t>:</w:t>
      </w:r>
    </w:p>
    <w:p w14:paraId="2CE97BD1" w14:textId="77777777" w:rsidR="00385DB5" w:rsidRPr="00F46A13" w:rsidRDefault="00385DB5" w:rsidP="00385DB5">
      <w:pPr>
        <w:pStyle w:val="afe"/>
        <w:numPr>
          <w:ilvl w:val="0"/>
          <w:numId w:val="20"/>
        </w:numPr>
        <w:spacing w:afterLines="50" w:after="120"/>
        <w:ind w:leftChars="0"/>
        <w:jc w:val="both"/>
        <w:rPr>
          <w:rFonts w:eastAsiaTheme="minorEastAsia"/>
          <w:i/>
          <w:sz w:val="22"/>
          <w:lang w:val="en-US"/>
        </w:rPr>
      </w:pPr>
      <w:r w:rsidRPr="00F46A13">
        <w:rPr>
          <w:rFonts w:eastAsiaTheme="minorEastAsia"/>
          <w:i/>
          <w:sz w:val="22"/>
          <w:lang w:val="en-US"/>
        </w:rPr>
        <w:t>For UL</w:t>
      </w:r>
      <w:r>
        <w:rPr>
          <w:rFonts w:eastAsiaTheme="minorEastAsia"/>
          <w:i/>
          <w:sz w:val="22"/>
          <w:lang w:val="en-US"/>
        </w:rPr>
        <w:t>/DL</w:t>
      </w:r>
      <w:r w:rsidRPr="00F46A13">
        <w:rPr>
          <w:rFonts w:eastAsiaTheme="minorEastAsia"/>
          <w:i/>
          <w:sz w:val="22"/>
          <w:lang w:val="en-US"/>
        </w:rPr>
        <w:t xml:space="preserve"> transmission with grant,</w:t>
      </w:r>
    </w:p>
    <w:p w14:paraId="143FD466"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The UL grant</w:t>
      </w:r>
      <w:r>
        <w:rPr>
          <w:rFonts w:eastAsiaTheme="minorEastAsia"/>
          <w:i/>
          <w:sz w:val="22"/>
          <w:lang w:val="en-US"/>
        </w:rPr>
        <w:t>/DL assignment</w:t>
      </w:r>
      <w:r w:rsidRPr="00F46A13">
        <w:rPr>
          <w:rFonts w:eastAsiaTheme="minorEastAsia"/>
          <w:i/>
          <w:sz w:val="22"/>
          <w:lang w:val="en-US"/>
        </w:rPr>
        <w:t xml:space="preserve"> scheduling the PUSCH</w:t>
      </w:r>
      <w:r>
        <w:rPr>
          <w:rFonts w:eastAsiaTheme="minorEastAsia"/>
          <w:i/>
          <w:sz w:val="22"/>
          <w:lang w:val="en-US"/>
        </w:rPr>
        <w:t>/PDSCH</w:t>
      </w:r>
      <w:r w:rsidRPr="00F46A13">
        <w:rPr>
          <w:rFonts w:eastAsiaTheme="minorEastAsia"/>
          <w:i/>
          <w:sz w:val="22"/>
          <w:lang w:val="en-US"/>
        </w:rPr>
        <w:t xml:space="preserve"> </w:t>
      </w:r>
      <w:r>
        <w:rPr>
          <w:rFonts w:eastAsiaTheme="minorEastAsia"/>
          <w:i/>
          <w:sz w:val="22"/>
          <w:lang w:val="en-US"/>
        </w:rPr>
        <w:t>provid</w:t>
      </w:r>
      <w:r w:rsidRPr="00F46A13">
        <w:rPr>
          <w:rFonts w:eastAsiaTheme="minorEastAsia"/>
          <w:i/>
          <w:sz w:val="22"/>
          <w:lang w:val="en-US"/>
        </w:rPr>
        <w:t>es an index pointing to a semi-statically configured table of starting/ending symbols in the slot.</w:t>
      </w:r>
    </w:p>
    <w:p w14:paraId="6FC40DDD"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T</w:t>
      </w:r>
      <w:r w:rsidRPr="00F46A13">
        <w:rPr>
          <w:rFonts w:eastAsiaTheme="minorEastAsia" w:hint="eastAsia"/>
          <w:i/>
          <w:sz w:val="22"/>
          <w:lang w:val="en-US"/>
        </w:rPr>
        <w:t xml:space="preserve">he </w:t>
      </w:r>
      <w:r w:rsidRPr="00F46A13">
        <w:rPr>
          <w:rFonts w:eastAsiaTheme="minorEastAsia"/>
          <w:i/>
          <w:sz w:val="22"/>
          <w:lang w:val="en-US"/>
        </w:rPr>
        <w:t>UL grant</w:t>
      </w:r>
      <w:r>
        <w:rPr>
          <w:rFonts w:eastAsiaTheme="minorEastAsia"/>
          <w:i/>
          <w:sz w:val="22"/>
          <w:lang w:val="en-US"/>
        </w:rPr>
        <w:t>/DL assignment</w:t>
      </w:r>
      <w:r w:rsidRPr="00F46A13">
        <w:rPr>
          <w:rFonts w:eastAsiaTheme="minorEastAsia"/>
          <w:i/>
          <w:sz w:val="22"/>
          <w:lang w:val="en-US"/>
        </w:rPr>
        <w:t xml:space="preserve"> scheduling the PUSCH</w:t>
      </w:r>
      <w:r>
        <w:rPr>
          <w:rFonts w:eastAsiaTheme="minorEastAsia"/>
          <w:i/>
          <w:sz w:val="22"/>
          <w:lang w:val="en-US"/>
        </w:rPr>
        <w:t>/PDSCH</w:t>
      </w:r>
      <w:r w:rsidRPr="00F46A13">
        <w:rPr>
          <w:rFonts w:eastAsiaTheme="minorEastAsia"/>
          <w:i/>
          <w:sz w:val="22"/>
          <w:lang w:val="en-US"/>
        </w:rPr>
        <w:t xml:space="preserve"> provides the slot where the PUSCH</w:t>
      </w:r>
      <w:r>
        <w:rPr>
          <w:rFonts w:eastAsiaTheme="minorEastAsia"/>
          <w:i/>
          <w:sz w:val="22"/>
          <w:lang w:val="en-US"/>
        </w:rPr>
        <w:t>/PDSCH</w:t>
      </w:r>
      <w:r w:rsidRPr="00F46A13">
        <w:rPr>
          <w:rFonts w:eastAsiaTheme="minorEastAsia"/>
          <w:i/>
          <w:sz w:val="22"/>
          <w:lang w:val="en-US"/>
        </w:rPr>
        <w:t xml:space="preserve"> transmission applies to.</w:t>
      </w:r>
    </w:p>
    <w:p w14:paraId="4F54DC0F" w14:textId="77777777" w:rsidR="00385DB5" w:rsidRPr="00F46A13" w:rsidRDefault="00385DB5" w:rsidP="00385DB5">
      <w:pPr>
        <w:pStyle w:val="afe"/>
        <w:numPr>
          <w:ilvl w:val="2"/>
          <w:numId w:val="20"/>
        </w:numPr>
        <w:spacing w:afterLines="50" w:after="120"/>
        <w:ind w:leftChars="0"/>
        <w:jc w:val="both"/>
        <w:rPr>
          <w:rFonts w:eastAsiaTheme="minorEastAsia"/>
          <w:i/>
          <w:sz w:val="22"/>
          <w:lang w:val="en-US"/>
        </w:rPr>
      </w:pPr>
      <w:r w:rsidRPr="00F46A13">
        <w:rPr>
          <w:rFonts w:eastAsiaTheme="minorEastAsia"/>
          <w:i/>
          <w:sz w:val="22"/>
          <w:lang w:val="en-US"/>
        </w:rPr>
        <w:t>FFS: whether it is separate field from that indicates the starting/ending symbols in the slot, or is joint field.</w:t>
      </w:r>
    </w:p>
    <w:p w14:paraId="058B0032"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The possible values for the above should be discussed as part of AI 7.3.3.1.</w:t>
      </w:r>
    </w:p>
    <w:p w14:paraId="40934259"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The exact number of bits for the </w:t>
      </w:r>
      <w:proofErr w:type="spellStart"/>
      <w:r w:rsidRPr="00F46A13">
        <w:rPr>
          <w:rFonts w:eastAsiaTheme="minorEastAsia"/>
          <w:i/>
          <w:sz w:val="22"/>
          <w:lang w:val="en-US"/>
        </w:rPr>
        <w:t>abive</w:t>
      </w:r>
      <w:proofErr w:type="spellEnd"/>
      <w:r w:rsidRPr="00F46A13">
        <w:rPr>
          <w:rFonts w:eastAsiaTheme="minorEastAsia"/>
          <w:i/>
          <w:sz w:val="22"/>
          <w:lang w:val="en-US"/>
        </w:rPr>
        <w:t xml:space="preserve"> field(s) should be discussed as part of AI 7.3.1.4.</w:t>
      </w:r>
    </w:p>
    <w:p w14:paraId="01BED843" w14:textId="77777777" w:rsidR="00385DB5" w:rsidRPr="00F46A13" w:rsidRDefault="00385DB5" w:rsidP="00385DB5">
      <w:pPr>
        <w:pStyle w:val="afe"/>
        <w:numPr>
          <w:ilvl w:val="0"/>
          <w:numId w:val="20"/>
        </w:numPr>
        <w:spacing w:afterLines="50" w:after="120"/>
        <w:ind w:leftChars="0"/>
        <w:jc w:val="both"/>
        <w:rPr>
          <w:rFonts w:eastAsiaTheme="minorEastAsia"/>
          <w:i/>
          <w:sz w:val="22"/>
          <w:lang w:val="en-US"/>
        </w:rPr>
      </w:pPr>
      <w:r w:rsidRPr="00F46A13">
        <w:rPr>
          <w:rFonts w:eastAsiaTheme="minorEastAsia"/>
          <w:i/>
          <w:sz w:val="22"/>
          <w:lang w:val="en-US"/>
        </w:rPr>
        <w:t>For Type 2 UL transmission without grant,</w:t>
      </w:r>
    </w:p>
    <w:p w14:paraId="117B3106"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The L1 activation </w:t>
      </w:r>
      <w:proofErr w:type="spellStart"/>
      <w:r w:rsidRPr="00F46A13">
        <w:rPr>
          <w:rFonts w:eastAsiaTheme="minorEastAsia"/>
          <w:i/>
          <w:sz w:val="22"/>
          <w:lang w:val="en-US"/>
        </w:rPr>
        <w:t>signalling</w:t>
      </w:r>
      <w:proofErr w:type="spellEnd"/>
      <w:r w:rsidRPr="00F46A13">
        <w:rPr>
          <w:rFonts w:eastAsiaTheme="minorEastAsia"/>
          <w:i/>
          <w:sz w:val="22"/>
          <w:lang w:val="en-US"/>
        </w:rPr>
        <w:t xml:space="preserve"> </w:t>
      </w:r>
      <w:r>
        <w:rPr>
          <w:rFonts w:eastAsiaTheme="minorEastAsia"/>
          <w:i/>
          <w:sz w:val="22"/>
          <w:lang w:val="en-US"/>
        </w:rPr>
        <w:t>provid</w:t>
      </w:r>
      <w:r w:rsidRPr="00F46A13">
        <w:rPr>
          <w:rFonts w:eastAsiaTheme="minorEastAsia"/>
          <w:i/>
          <w:sz w:val="22"/>
          <w:lang w:val="en-US"/>
        </w:rPr>
        <w:t>es an index pointing to a semi-statically configured table of starting/ending symbols in the slot.</w:t>
      </w:r>
    </w:p>
    <w:p w14:paraId="3E146CE1"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T</w:t>
      </w:r>
      <w:r w:rsidRPr="00F46A13">
        <w:rPr>
          <w:rFonts w:eastAsiaTheme="minorEastAsia" w:hint="eastAsia"/>
          <w:i/>
          <w:sz w:val="22"/>
          <w:lang w:val="en-US"/>
        </w:rPr>
        <w:t xml:space="preserve">he </w:t>
      </w:r>
      <w:r w:rsidRPr="00F46A13">
        <w:rPr>
          <w:rFonts w:eastAsiaTheme="minorEastAsia"/>
          <w:i/>
          <w:sz w:val="22"/>
          <w:lang w:val="en-US"/>
        </w:rPr>
        <w:t xml:space="preserve">L1 activation </w:t>
      </w:r>
      <w:proofErr w:type="spellStart"/>
      <w:r w:rsidRPr="00F46A13">
        <w:rPr>
          <w:rFonts w:eastAsiaTheme="minorEastAsia"/>
          <w:i/>
          <w:sz w:val="22"/>
          <w:lang w:val="en-US"/>
        </w:rPr>
        <w:t>signalling</w:t>
      </w:r>
      <w:proofErr w:type="spellEnd"/>
      <w:r w:rsidRPr="00F46A13">
        <w:rPr>
          <w:rFonts w:eastAsiaTheme="minorEastAsia"/>
          <w:i/>
          <w:sz w:val="22"/>
          <w:lang w:val="en-US"/>
        </w:rPr>
        <w:t xml:space="preserve"> provides the slot where the PUSCH transmission applies to.</w:t>
      </w:r>
    </w:p>
    <w:p w14:paraId="30A1B8F9" w14:textId="77777777" w:rsidR="00385DB5" w:rsidRPr="00F46A13" w:rsidRDefault="00385DB5" w:rsidP="00385DB5">
      <w:pPr>
        <w:pStyle w:val="afe"/>
        <w:numPr>
          <w:ilvl w:val="2"/>
          <w:numId w:val="20"/>
        </w:numPr>
        <w:spacing w:afterLines="50" w:after="120"/>
        <w:ind w:leftChars="0"/>
        <w:jc w:val="both"/>
        <w:rPr>
          <w:rFonts w:eastAsiaTheme="minorEastAsia"/>
          <w:i/>
          <w:sz w:val="22"/>
          <w:lang w:val="en-US"/>
        </w:rPr>
      </w:pPr>
      <w:r w:rsidRPr="00F46A13">
        <w:rPr>
          <w:rFonts w:eastAsiaTheme="minorEastAsia"/>
          <w:i/>
          <w:sz w:val="22"/>
          <w:lang w:val="en-US"/>
        </w:rPr>
        <w:t>FFS: separate field from the starting/ending symbols in the slot, or joint field</w:t>
      </w:r>
    </w:p>
    <w:p w14:paraId="4741FC01"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UE-specific RRC signaling provides the periodicity </w:t>
      </w:r>
      <w:r>
        <w:rPr>
          <w:rFonts w:eastAsiaTheme="minorEastAsia"/>
          <w:i/>
          <w:sz w:val="22"/>
          <w:lang w:val="en-US"/>
        </w:rPr>
        <w:t xml:space="preserve">i.e., </w:t>
      </w:r>
      <w:r w:rsidRPr="00D0065A">
        <w:rPr>
          <w:rFonts w:eastAsiaTheme="minorEastAsia"/>
          <w:i/>
          <w:sz w:val="22"/>
          <w:lang w:val="en-US"/>
        </w:rPr>
        <w:t>UL-TWG-periodicity</w:t>
      </w:r>
      <w:r w:rsidRPr="00F46A13">
        <w:rPr>
          <w:rFonts w:eastAsiaTheme="minorEastAsia"/>
          <w:i/>
          <w:sz w:val="22"/>
          <w:lang w:val="en-US"/>
        </w:rPr>
        <w:t xml:space="preserve"> of the resource for UL transmission without grant.</w:t>
      </w:r>
    </w:p>
    <w:p w14:paraId="496D7A25" w14:textId="77777777" w:rsidR="00385DB5" w:rsidRPr="00DF19DE" w:rsidRDefault="00385DB5" w:rsidP="00385DB5">
      <w:pPr>
        <w:spacing w:afterLines="50" w:after="120"/>
        <w:jc w:val="both"/>
        <w:rPr>
          <w:rFonts w:eastAsiaTheme="minorEastAsia"/>
          <w:b/>
          <w:sz w:val="22"/>
          <w:u w:val="single"/>
          <w:lang w:val="en-US"/>
        </w:rPr>
      </w:pPr>
      <w:r w:rsidRPr="00DF19DE">
        <w:rPr>
          <w:rFonts w:eastAsiaTheme="minorEastAsia" w:hint="eastAsia"/>
          <w:b/>
          <w:sz w:val="22"/>
          <w:highlight w:val="yellow"/>
          <w:u w:val="single"/>
          <w:lang w:val="en-US"/>
        </w:rPr>
        <w:t xml:space="preserve">Proposal </w:t>
      </w:r>
      <w:r>
        <w:rPr>
          <w:rFonts w:eastAsiaTheme="minorEastAsia"/>
          <w:b/>
          <w:sz w:val="22"/>
          <w:highlight w:val="yellow"/>
          <w:u w:val="single"/>
          <w:lang w:val="en-US"/>
        </w:rPr>
        <w:t>4</w:t>
      </w:r>
      <w:r w:rsidRPr="00DF19DE">
        <w:rPr>
          <w:rFonts w:eastAsiaTheme="minorEastAsia" w:hint="eastAsia"/>
          <w:b/>
          <w:sz w:val="22"/>
          <w:highlight w:val="yellow"/>
          <w:u w:val="single"/>
          <w:lang w:val="en-US"/>
        </w:rPr>
        <w:t>:</w:t>
      </w:r>
    </w:p>
    <w:p w14:paraId="07F3B7BC" w14:textId="77777777" w:rsidR="00385DB5" w:rsidRPr="00F46A13" w:rsidRDefault="00385DB5" w:rsidP="00385DB5">
      <w:pPr>
        <w:pStyle w:val="afe"/>
        <w:numPr>
          <w:ilvl w:val="0"/>
          <w:numId w:val="20"/>
        </w:numPr>
        <w:spacing w:afterLines="50" w:after="120"/>
        <w:ind w:leftChars="0"/>
        <w:jc w:val="both"/>
        <w:rPr>
          <w:rFonts w:eastAsiaTheme="minorEastAsia"/>
          <w:i/>
          <w:sz w:val="22"/>
          <w:lang w:val="en-US"/>
        </w:rPr>
      </w:pPr>
      <w:r w:rsidRPr="00F46A13">
        <w:rPr>
          <w:rFonts w:eastAsiaTheme="minorEastAsia" w:hint="eastAsia"/>
          <w:i/>
          <w:sz w:val="22"/>
          <w:lang w:val="en-US"/>
        </w:rPr>
        <w:t>For Type 1 UL transmission without grant,</w:t>
      </w:r>
    </w:p>
    <w:p w14:paraId="2BDC560E"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hint="eastAsia"/>
          <w:i/>
          <w:sz w:val="22"/>
          <w:lang w:val="en-US"/>
        </w:rPr>
        <w:t>UE-</w:t>
      </w:r>
      <w:proofErr w:type="spellStart"/>
      <w:r w:rsidRPr="00F46A13">
        <w:rPr>
          <w:rFonts w:eastAsiaTheme="minorEastAsia" w:hint="eastAsia"/>
          <w:i/>
          <w:sz w:val="22"/>
          <w:lang w:val="en-US"/>
        </w:rPr>
        <w:t>sepecific</w:t>
      </w:r>
      <w:proofErr w:type="spellEnd"/>
      <w:r w:rsidRPr="00F46A13">
        <w:rPr>
          <w:rFonts w:eastAsiaTheme="minorEastAsia" w:hint="eastAsia"/>
          <w:i/>
          <w:sz w:val="22"/>
          <w:lang w:val="en-US"/>
        </w:rPr>
        <w:t xml:space="preserve"> RRC </w:t>
      </w:r>
      <w:r w:rsidRPr="00F46A13">
        <w:rPr>
          <w:rFonts w:eastAsiaTheme="minorEastAsia"/>
          <w:i/>
          <w:sz w:val="22"/>
          <w:lang w:val="en-US"/>
        </w:rPr>
        <w:t>signaling</w:t>
      </w:r>
      <w:r w:rsidRPr="00F46A13">
        <w:rPr>
          <w:rFonts w:eastAsiaTheme="minorEastAsia" w:hint="eastAsia"/>
          <w:i/>
          <w:sz w:val="22"/>
          <w:lang w:val="en-US"/>
        </w:rPr>
        <w:t xml:space="preserve"> </w:t>
      </w:r>
      <w:r w:rsidRPr="00F46A13">
        <w:rPr>
          <w:rFonts w:eastAsiaTheme="minorEastAsia"/>
          <w:i/>
          <w:sz w:val="22"/>
          <w:lang w:val="en-US"/>
        </w:rPr>
        <w:t>provides starting/ending symbols in the slot.</w:t>
      </w:r>
    </w:p>
    <w:p w14:paraId="3EDE17C0"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hint="eastAsia"/>
          <w:i/>
          <w:sz w:val="22"/>
          <w:lang w:val="en-US"/>
        </w:rPr>
        <w:t>UE-</w:t>
      </w:r>
      <w:proofErr w:type="spellStart"/>
      <w:r w:rsidRPr="00F46A13">
        <w:rPr>
          <w:rFonts w:eastAsiaTheme="minorEastAsia" w:hint="eastAsia"/>
          <w:i/>
          <w:sz w:val="22"/>
          <w:lang w:val="en-US"/>
        </w:rPr>
        <w:t>sepecific</w:t>
      </w:r>
      <w:proofErr w:type="spellEnd"/>
      <w:r w:rsidRPr="00F46A13">
        <w:rPr>
          <w:rFonts w:eastAsiaTheme="minorEastAsia" w:hint="eastAsia"/>
          <w:i/>
          <w:sz w:val="22"/>
          <w:lang w:val="en-US"/>
        </w:rPr>
        <w:t xml:space="preserve"> RRC </w:t>
      </w:r>
      <w:r w:rsidRPr="00F46A13">
        <w:rPr>
          <w:rFonts w:eastAsiaTheme="minorEastAsia"/>
          <w:i/>
          <w:sz w:val="22"/>
          <w:lang w:val="en-US"/>
        </w:rPr>
        <w:t>signaling</w:t>
      </w:r>
      <w:r w:rsidRPr="00F46A13">
        <w:rPr>
          <w:rFonts w:eastAsiaTheme="minorEastAsia" w:hint="eastAsia"/>
          <w:i/>
          <w:sz w:val="22"/>
          <w:lang w:val="en-US"/>
        </w:rPr>
        <w:t xml:space="preserve"> </w:t>
      </w:r>
      <w:r w:rsidRPr="00F46A13">
        <w:rPr>
          <w:rFonts w:eastAsiaTheme="minorEastAsia"/>
          <w:i/>
          <w:sz w:val="22"/>
          <w:lang w:val="en-US"/>
        </w:rPr>
        <w:t>provides the slot</w:t>
      </w:r>
      <w:r>
        <w:rPr>
          <w:rFonts w:eastAsiaTheme="minorEastAsia"/>
          <w:i/>
          <w:sz w:val="22"/>
          <w:lang w:val="en-US"/>
        </w:rPr>
        <w:t xml:space="preserve"> i.e., </w:t>
      </w:r>
      <w:r w:rsidRPr="00D0065A">
        <w:rPr>
          <w:rFonts w:eastAsiaTheme="minorEastAsia"/>
          <w:i/>
          <w:sz w:val="22"/>
          <w:lang w:val="en-US"/>
        </w:rPr>
        <w:t>UL-TWG-offset</w:t>
      </w:r>
      <w:r w:rsidRPr="00F46A13">
        <w:rPr>
          <w:rFonts w:eastAsiaTheme="minorEastAsia"/>
          <w:i/>
          <w:sz w:val="22"/>
          <w:lang w:val="en-US"/>
        </w:rPr>
        <w:t xml:space="preserve"> where the PUSCH transmission applies to.</w:t>
      </w:r>
    </w:p>
    <w:p w14:paraId="6941F139" w14:textId="77777777" w:rsidR="00385DB5" w:rsidRPr="00F46A13" w:rsidRDefault="00385DB5" w:rsidP="00385DB5">
      <w:pPr>
        <w:pStyle w:val="afe"/>
        <w:numPr>
          <w:ilvl w:val="1"/>
          <w:numId w:val="20"/>
        </w:numPr>
        <w:spacing w:afterLines="50" w:after="120"/>
        <w:ind w:leftChars="0"/>
        <w:jc w:val="both"/>
        <w:rPr>
          <w:rFonts w:eastAsiaTheme="minorEastAsia"/>
          <w:i/>
          <w:sz w:val="22"/>
          <w:lang w:val="en-US"/>
        </w:rPr>
      </w:pPr>
      <w:r w:rsidRPr="00F46A13">
        <w:rPr>
          <w:rFonts w:eastAsiaTheme="minorEastAsia"/>
          <w:i/>
          <w:sz w:val="22"/>
          <w:lang w:val="en-US"/>
        </w:rPr>
        <w:t xml:space="preserve">UE-specific RRC signaling provides the periodicity </w:t>
      </w:r>
      <w:r>
        <w:rPr>
          <w:rFonts w:eastAsiaTheme="minorEastAsia"/>
          <w:i/>
          <w:sz w:val="22"/>
          <w:lang w:val="en-US"/>
        </w:rPr>
        <w:t xml:space="preserve">i.e., </w:t>
      </w:r>
      <w:r w:rsidRPr="00D0065A">
        <w:rPr>
          <w:rFonts w:eastAsiaTheme="minorEastAsia"/>
          <w:i/>
          <w:sz w:val="22"/>
          <w:lang w:val="en-US"/>
        </w:rPr>
        <w:t>UL-TWG-periodicity</w:t>
      </w:r>
      <w:r w:rsidRPr="00F46A13">
        <w:rPr>
          <w:rFonts w:eastAsiaTheme="minorEastAsia"/>
          <w:i/>
          <w:sz w:val="22"/>
          <w:lang w:val="en-US"/>
        </w:rPr>
        <w:t xml:space="preserve"> of the resource for UL transmission without grant.</w:t>
      </w:r>
    </w:p>
    <w:p w14:paraId="4A656980" w14:textId="77777777" w:rsidR="00385DB5" w:rsidRDefault="00385DB5" w:rsidP="00385DB5">
      <w:pPr>
        <w:spacing w:afterLines="50" w:after="120"/>
        <w:jc w:val="both"/>
        <w:rPr>
          <w:rFonts w:eastAsiaTheme="minorEastAsia"/>
          <w:b/>
          <w:sz w:val="22"/>
          <w:highlight w:val="yellow"/>
          <w:u w:val="single"/>
          <w:lang w:val="en-US"/>
        </w:rPr>
      </w:pPr>
    </w:p>
    <w:p w14:paraId="21CFF4B2" w14:textId="6A2C8E8B" w:rsidR="00385DB5" w:rsidRPr="00E82A87" w:rsidRDefault="00385DB5" w:rsidP="00385DB5">
      <w:pPr>
        <w:spacing w:afterLines="50" w:after="120"/>
        <w:jc w:val="both"/>
        <w:rPr>
          <w:rFonts w:eastAsiaTheme="minorEastAsia"/>
          <w:b/>
          <w:sz w:val="22"/>
          <w:u w:val="single"/>
          <w:lang w:val="en-US"/>
        </w:rPr>
      </w:pPr>
      <w:r w:rsidRPr="00E82A87">
        <w:rPr>
          <w:rFonts w:eastAsiaTheme="minorEastAsia" w:hint="eastAsia"/>
          <w:b/>
          <w:sz w:val="22"/>
          <w:highlight w:val="yellow"/>
          <w:u w:val="single"/>
          <w:lang w:val="en-US"/>
        </w:rPr>
        <w:t xml:space="preserve">Proposal </w:t>
      </w:r>
      <w:r>
        <w:rPr>
          <w:rFonts w:eastAsiaTheme="minorEastAsia"/>
          <w:b/>
          <w:sz w:val="22"/>
          <w:highlight w:val="yellow"/>
          <w:u w:val="single"/>
          <w:lang w:val="en-US"/>
        </w:rPr>
        <w:t>5</w:t>
      </w:r>
      <w:r w:rsidRPr="00E82A87">
        <w:rPr>
          <w:rFonts w:eastAsiaTheme="minorEastAsia" w:hint="eastAsia"/>
          <w:b/>
          <w:sz w:val="22"/>
          <w:highlight w:val="yellow"/>
          <w:u w:val="single"/>
          <w:lang w:val="en-US"/>
        </w:rPr>
        <w:t>:</w:t>
      </w:r>
    </w:p>
    <w:p w14:paraId="41EB141A" w14:textId="77777777" w:rsidR="00385DB5" w:rsidRPr="00E82A87" w:rsidRDefault="00385DB5" w:rsidP="00385DB5">
      <w:pPr>
        <w:pStyle w:val="afe"/>
        <w:numPr>
          <w:ilvl w:val="0"/>
          <w:numId w:val="20"/>
        </w:numPr>
        <w:spacing w:afterLines="50" w:after="120"/>
        <w:ind w:leftChars="0"/>
        <w:jc w:val="both"/>
        <w:rPr>
          <w:rFonts w:eastAsiaTheme="minorEastAsia"/>
          <w:i/>
          <w:sz w:val="22"/>
          <w:lang w:val="en-US"/>
        </w:rPr>
      </w:pPr>
      <w:r w:rsidRPr="00E82A87">
        <w:rPr>
          <w:rFonts w:eastAsiaTheme="minorEastAsia"/>
          <w:i/>
          <w:sz w:val="22"/>
          <w:lang w:val="en-US"/>
        </w:rPr>
        <w:t>For multi-slot case where a TB spans multiple slots by repetition, following is supported:</w:t>
      </w:r>
    </w:p>
    <w:p w14:paraId="726EEF33" w14:textId="77777777" w:rsidR="00385DB5" w:rsidRPr="00E82A87" w:rsidRDefault="00385DB5" w:rsidP="00385DB5">
      <w:pPr>
        <w:pStyle w:val="afe"/>
        <w:numPr>
          <w:ilvl w:val="1"/>
          <w:numId w:val="20"/>
        </w:numPr>
        <w:spacing w:afterLines="50" w:after="120"/>
        <w:ind w:leftChars="0"/>
        <w:jc w:val="both"/>
        <w:rPr>
          <w:rFonts w:eastAsiaTheme="minorEastAsia"/>
          <w:i/>
          <w:sz w:val="22"/>
          <w:lang w:val="en-US"/>
        </w:rPr>
      </w:pPr>
      <w:r w:rsidRPr="00E82A87">
        <w:rPr>
          <w:rFonts w:eastAsiaTheme="minorEastAsia"/>
          <w:i/>
          <w:sz w:val="22"/>
          <w:lang w:val="en-US"/>
        </w:rPr>
        <w:t>For UL/DL transmission with grant,</w:t>
      </w:r>
    </w:p>
    <w:p w14:paraId="24DB7BDA" w14:textId="77777777" w:rsidR="00385DB5" w:rsidRPr="00E82A87" w:rsidRDefault="00385DB5" w:rsidP="00385DB5">
      <w:pPr>
        <w:pStyle w:val="afe"/>
        <w:numPr>
          <w:ilvl w:val="2"/>
          <w:numId w:val="20"/>
        </w:numPr>
        <w:spacing w:afterLines="50" w:after="120"/>
        <w:ind w:leftChars="0"/>
        <w:jc w:val="both"/>
        <w:rPr>
          <w:rFonts w:eastAsiaTheme="minorEastAsia"/>
          <w:i/>
          <w:sz w:val="22"/>
          <w:lang w:val="en-US"/>
        </w:rPr>
      </w:pPr>
      <w:r w:rsidRPr="00E82A87">
        <w:rPr>
          <w:rFonts w:eastAsiaTheme="minorEastAsia"/>
          <w:i/>
          <w:sz w:val="22"/>
          <w:lang w:val="en-US"/>
        </w:rPr>
        <w:t>DL assignment/UL grant indicates the starting symbol and ending symbol of a slot, and the starting slot and ending slot where it is applied to (i.e., Opt.2)</w:t>
      </w:r>
    </w:p>
    <w:p w14:paraId="132B2BA5" w14:textId="77777777" w:rsidR="00385DB5" w:rsidRPr="00E82A87" w:rsidRDefault="00385DB5" w:rsidP="00385DB5">
      <w:pPr>
        <w:pStyle w:val="afe"/>
        <w:numPr>
          <w:ilvl w:val="3"/>
          <w:numId w:val="20"/>
        </w:numPr>
        <w:spacing w:afterLines="50" w:after="120"/>
        <w:ind w:leftChars="0"/>
        <w:jc w:val="both"/>
        <w:rPr>
          <w:rFonts w:eastAsiaTheme="minorEastAsia"/>
          <w:i/>
          <w:sz w:val="22"/>
          <w:lang w:val="en-US"/>
        </w:rPr>
      </w:pPr>
      <w:r w:rsidRPr="00E82A87">
        <w:rPr>
          <w:rFonts w:eastAsiaTheme="minorEastAsia"/>
          <w:i/>
          <w:sz w:val="22"/>
          <w:lang w:val="en-US"/>
        </w:rPr>
        <w:t>The starting symbol and ending symbol are applied to all the aggregated slots</w:t>
      </w:r>
    </w:p>
    <w:p w14:paraId="7A361D6C" w14:textId="77777777" w:rsidR="00385DB5" w:rsidRPr="00E82A87" w:rsidRDefault="00385DB5" w:rsidP="00385DB5">
      <w:pPr>
        <w:pStyle w:val="afe"/>
        <w:numPr>
          <w:ilvl w:val="1"/>
          <w:numId w:val="20"/>
        </w:numPr>
        <w:spacing w:afterLines="50" w:after="120"/>
        <w:ind w:leftChars="0"/>
        <w:jc w:val="both"/>
        <w:rPr>
          <w:rFonts w:eastAsiaTheme="minorEastAsia"/>
          <w:i/>
          <w:sz w:val="22"/>
          <w:lang w:val="en-US"/>
        </w:rPr>
      </w:pPr>
      <w:r w:rsidRPr="00E82A87">
        <w:rPr>
          <w:rFonts w:eastAsiaTheme="minorEastAsia"/>
          <w:i/>
          <w:sz w:val="22"/>
          <w:lang w:val="en-US"/>
        </w:rPr>
        <w:lastRenderedPageBreak/>
        <w:t>For Type 2 UL transmission without grant,</w:t>
      </w:r>
    </w:p>
    <w:p w14:paraId="0913B931" w14:textId="77777777" w:rsidR="00385DB5" w:rsidRPr="00E82A87" w:rsidRDefault="00385DB5" w:rsidP="00385DB5">
      <w:pPr>
        <w:pStyle w:val="afe"/>
        <w:numPr>
          <w:ilvl w:val="2"/>
          <w:numId w:val="20"/>
        </w:numPr>
        <w:spacing w:afterLines="50" w:after="120"/>
        <w:ind w:leftChars="0"/>
        <w:jc w:val="both"/>
        <w:rPr>
          <w:rFonts w:eastAsiaTheme="minorEastAsia"/>
          <w:i/>
          <w:sz w:val="22"/>
          <w:lang w:val="en-US"/>
        </w:rPr>
      </w:pPr>
      <w:r w:rsidRPr="00E82A87">
        <w:rPr>
          <w:rFonts w:eastAsiaTheme="minorEastAsia"/>
          <w:i/>
          <w:sz w:val="22"/>
          <w:lang w:val="en-US"/>
        </w:rPr>
        <w:t xml:space="preserve">L1 activation </w:t>
      </w:r>
      <w:proofErr w:type="spellStart"/>
      <w:r w:rsidRPr="00E82A87">
        <w:rPr>
          <w:rFonts w:eastAsiaTheme="minorEastAsia"/>
          <w:i/>
          <w:sz w:val="22"/>
          <w:lang w:val="en-US"/>
        </w:rPr>
        <w:t>signalling</w:t>
      </w:r>
      <w:proofErr w:type="spellEnd"/>
      <w:r w:rsidRPr="00E82A87">
        <w:rPr>
          <w:rFonts w:eastAsiaTheme="minorEastAsia"/>
          <w:i/>
          <w:sz w:val="22"/>
          <w:lang w:val="en-US"/>
        </w:rPr>
        <w:t xml:space="preserve"> indicates the starting symbol and ending symbol of a slot, and the starting slot and ending slot where it is applied to (i.e., based on Opt.2)</w:t>
      </w:r>
    </w:p>
    <w:p w14:paraId="54B43124" w14:textId="77777777" w:rsidR="00385DB5" w:rsidRPr="00E82A87" w:rsidRDefault="00385DB5" w:rsidP="00385DB5">
      <w:pPr>
        <w:pStyle w:val="afe"/>
        <w:numPr>
          <w:ilvl w:val="3"/>
          <w:numId w:val="20"/>
        </w:numPr>
        <w:spacing w:afterLines="50" w:after="120"/>
        <w:ind w:leftChars="0"/>
        <w:jc w:val="both"/>
        <w:rPr>
          <w:rFonts w:eastAsiaTheme="minorEastAsia"/>
          <w:i/>
          <w:sz w:val="22"/>
          <w:lang w:val="en-US"/>
        </w:rPr>
      </w:pPr>
      <w:r w:rsidRPr="00E82A87">
        <w:rPr>
          <w:rFonts w:eastAsiaTheme="minorEastAsia"/>
          <w:i/>
          <w:sz w:val="22"/>
          <w:lang w:val="en-US"/>
        </w:rPr>
        <w:t>The starting symbol and ending symbol are applied to all the aggregated slots</w:t>
      </w:r>
    </w:p>
    <w:p w14:paraId="1FCE0F97" w14:textId="77777777" w:rsidR="00385DB5" w:rsidRPr="00E82A87" w:rsidRDefault="00385DB5" w:rsidP="00385DB5">
      <w:pPr>
        <w:pStyle w:val="afe"/>
        <w:numPr>
          <w:ilvl w:val="1"/>
          <w:numId w:val="20"/>
        </w:numPr>
        <w:spacing w:afterLines="50" w:after="120"/>
        <w:ind w:leftChars="0"/>
        <w:jc w:val="both"/>
        <w:rPr>
          <w:rFonts w:eastAsiaTheme="minorEastAsia"/>
          <w:i/>
          <w:sz w:val="22"/>
          <w:lang w:val="en-US"/>
        </w:rPr>
      </w:pPr>
      <w:r w:rsidRPr="00E82A87">
        <w:rPr>
          <w:rFonts w:eastAsiaTheme="minorEastAsia" w:hint="eastAsia"/>
          <w:i/>
          <w:sz w:val="22"/>
          <w:lang w:val="en-US"/>
        </w:rPr>
        <w:t>For Type 1 UL transmission without grant,</w:t>
      </w:r>
    </w:p>
    <w:p w14:paraId="3F38E1B5" w14:textId="77777777" w:rsidR="00385DB5" w:rsidRPr="00E82A87" w:rsidRDefault="00385DB5" w:rsidP="00385DB5">
      <w:pPr>
        <w:pStyle w:val="afe"/>
        <w:numPr>
          <w:ilvl w:val="2"/>
          <w:numId w:val="20"/>
        </w:numPr>
        <w:spacing w:afterLines="50" w:after="120"/>
        <w:ind w:leftChars="0"/>
        <w:jc w:val="both"/>
        <w:rPr>
          <w:rFonts w:eastAsiaTheme="minorEastAsia"/>
          <w:i/>
          <w:sz w:val="22"/>
          <w:lang w:val="en-US"/>
        </w:rPr>
      </w:pPr>
      <w:r w:rsidRPr="00E82A87">
        <w:rPr>
          <w:rFonts w:eastAsiaTheme="minorEastAsia"/>
          <w:i/>
          <w:sz w:val="22"/>
          <w:lang w:val="en-US"/>
        </w:rPr>
        <w:t>UE-specific RRC signaling configures the starting symbol and ending symbol of a slot, and the starting slot and ending slot where it is applied to (i.e., based on Opt.2)</w:t>
      </w:r>
    </w:p>
    <w:p w14:paraId="0437AC08" w14:textId="77777777" w:rsidR="00385DB5" w:rsidRPr="006B64CD" w:rsidRDefault="00385DB5" w:rsidP="00385DB5">
      <w:pPr>
        <w:spacing w:afterLines="50" w:after="120"/>
        <w:jc w:val="both"/>
        <w:rPr>
          <w:rFonts w:eastAsiaTheme="minorEastAsia"/>
          <w:b/>
          <w:sz w:val="22"/>
          <w:u w:val="single"/>
          <w:lang w:val="en-US"/>
        </w:rPr>
      </w:pPr>
      <w:r w:rsidRPr="006B64CD">
        <w:rPr>
          <w:rFonts w:eastAsiaTheme="minorEastAsia" w:hint="eastAsia"/>
          <w:b/>
          <w:sz w:val="22"/>
          <w:highlight w:val="yellow"/>
          <w:u w:val="single"/>
          <w:lang w:val="en-US"/>
        </w:rPr>
        <w:t xml:space="preserve">Proposal </w:t>
      </w:r>
      <w:r>
        <w:rPr>
          <w:rFonts w:eastAsiaTheme="minorEastAsia"/>
          <w:b/>
          <w:sz w:val="22"/>
          <w:highlight w:val="yellow"/>
          <w:u w:val="single"/>
          <w:lang w:val="en-US"/>
        </w:rPr>
        <w:t>6</w:t>
      </w:r>
      <w:r w:rsidRPr="006B64CD">
        <w:rPr>
          <w:rFonts w:eastAsiaTheme="minorEastAsia" w:hint="eastAsia"/>
          <w:b/>
          <w:sz w:val="22"/>
          <w:highlight w:val="yellow"/>
          <w:u w:val="single"/>
          <w:lang w:val="en-US"/>
        </w:rPr>
        <w:t>:</w:t>
      </w:r>
    </w:p>
    <w:p w14:paraId="66CF6920" w14:textId="77777777" w:rsidR="00385DB5" w:rsidRDefault="00385DB5" w:rsidP="00385DB5">
      <w:pPr>
        <w:pStyle w:val="afe"/>
        <w:numPr>
          <w:ilvl w:val="0"/>
          <w:numId w:val="20"/>
        </w:numPr>
        <w:spacing w:afterLines="50" w:after="120"/>
        <w:ind w:leftChars="0"/>
        <w:jc w:val="both"/>
        <w:rPr>
          <w:rFonts w:eastAsiaTheme="minorEastAsia"/>
          <w:i/>
          <w:sz w:val="22"/>
          <w:lang w:val="en-US"/>
        </w:rPr>
      </w:pPr>
      <w:r w:rsidRPr="006B64CD">
        <w:rPr>
          <w:rFonts w:eastAsiaTheme="minorEastAsia" w:hint="eastAsia"/>
          <w:i/>
          <w:sz w:val="22"/>
          <w:lang w:val="en-US"/>
        </w:rPr>
        <w:t xml:space="preserve">For PUSCH, intra-slot FH is supported </w:t>
      </w:r>
      <w:r w:rsidRPr="006B64CD">
        <w:rPr>
          <w:rFonts w:eastAsiaTheme="minorEastAsia"/>
          <w:i/>
          <w:sz w:val="22"/>
          <w:lang w:val="en-US"/>
        </w:rPr>
        <w:t xml:space="preserve">also </w:t>
      </w:r>
      <w:r w:rsidRPr="006B64CD">
        <w:rPr>
          <w:rFonts w:eastAsiaTheme="minorEastAsia" w:hint="eastAsia"/>
          <w:i/>
          <w:sz w:val="22"/>
          <w:lang w:val="en-US"/>
        </w:rPr>
        <w:t>for CP-OFDM waveform.</w:t>
      </w:r>
    </w:p>
    <w:p w14:paraId="3E00CFA2" w14:textId="77777777" w:rsidR="00385DB5" w:rsidRDefault="00385DB5" w:rsidP="00385DB5">
      <w:pPr>
        <w:pStyle w:val="afe"/>
        <w:numPr>
          <w:ilvl w:val="0"/>
          <w:numId w:val="20"/>
        </w:numPr>
        <w:spacing w:afterLines="50" w:after="120"/>
        <w:ind w:leftChars="0"/>
        <w:jc w:val="both"/>
        <w:rPr>
          <w:rFonts w:eastAsiaTheme="minorEastAsia"/>
          <w:i/>
          <w:sz w:val="22"/>
          <w:lang w:val="en-US"/>
        </w:rPr>
      </w:pPr>
      <w:r>
        <w:rPr>
          <w:rFonts w:eastAsiaTheme="minorEastAsia"/>
          <w:i/>
          <w:sz w:val="22"/>
          <w:lang w:val="en-US"/>
        </w:rPr>
        <w:t>For UL transmission with grant and Type 2 UL transmission without grant, intra-slot FH hopping can be enabled/disabled by UL grant.</w:t>
      </w:r>
    </w:p>
    <w:p w14:paraId="402A5FFB" w14:textId="77777777" w:rsidR="00385DB5" w:rsidRDefault="00385DB5" w:rsidP="00385DB5">
      <w:pPr>
        <w:pStyle w:val="afe"/>
        <w:numPr>
          <w:ilvl w:val="0"/>
          <w:numId w:val="20"/>
        </w:numPr>
        <w:spacing w:afterLines="50" w:after="120"/>
        <w:ind w:leftChars="0"/>
        <w:jc w:val="both"/>
        <w:rPr>
          <w:rFonts w:eastAsiaTheme="minorEastAsia"/>
          <w:i/>
          <w:sz w:val="22"/>
          <w:lang w:val="en-US"/>
        </w:rPr>
      </w:pPr>
      <w:r>
        <w:rPr>
          <w:rFonts w:eastAsiaTheme="minorEastAsia"/>
          <w:i/>
          <w:sz w:val="22"/>
          <w:lang w:val="en-US"/>
        </w:rPr>
        <w:t xml:space="preserve">For Type 1 UL transmission without grant, intra-slot FH hopping can be enabled/disabled by UE-specific RRC </w:t>
      </w:r>
      <w:proofErr w:type="spellStart"/>
      <w:r>
        <w:rPr>
          <w:rFonts w:eastAsiaTheme="minorEastAsia"/>
          <w:i/>
          <w:sz w:val="22"/>
          <w:lang w:val="en-US"/>
        </w:rPr>
        <w:t>signalling</w:t>
      </w:r>
      <w:proofErr w:type="spellEnd"/>
      <w:r>
        <w:rPr>
          <w:rFonts w:eastAsiaTheme="minorEastAsia"/>
          <w:i/>
          <w:sz w:val="22"/>
          <w:lang w:val="en-US"/>
        </w:rPr>
        <w:t>.</w:t>
      </w:r>
    </w:p>
    <w:p w14:paraId="34B0E9C4" w14:textId="77777777" w:rsidR="00385DB5" w:rsidRPr="00FC22D5" w:rsidRDefault="00385DB5" w:rsidP="00385DB5">
      <w:pPr>
        <w:spacing w:afterLines="50" w:after="120"/>
        <w:jc w:val="both"/>
        <w:rPr>
          <w:rFonts w:eastAsiaTheme="minorEastAsia"/>
          <w:b/>
          <w:sz w:val="22"/>
          <w:u w:val="single"/>
          <w:lang w:val="en-US"/>
        </w:rPr>
      </w:pPr>
      <w:r w:rsidRPr="00FC22D5">
        <w:rPr>
          <w:rFonts w:eastAsiaTheme="minorEastAsia" w:hint="eastAsia"/>
          <w:b/>
          <w:sz w:val="22"/>
          <w:highlight w:val="yellow"/>
          <w:u w:val="single"/>
          <w:lang w:val="en-US"/>
        </w:rPr>
        <w:t xml:space="preserve">Proposal </w:t>
      </w:r>
      <w:r>
        <w:rPr>
          <w:rFonts w:eastAsiaTheme="minorEastAsia"/>
          <w:b/>
          <w:sz w:val="22"/>
          <w:highlight w:val="yellow"/>
          <w:u w:val="single"/>
          <w:lang w:val="en-US"/>
        </w:rPr>
        <w:t>7</w:t>
      </w:r>
      <w:r w:rsidRPr="00FC22D5">
        <w:rPr>
          <w:rFonts w:eastAsiaTheme="minorEastAsia" w:hint="eastAsia"/>
          <w:b/>
          <w:sz w:val="22"/>
          <w:highlight w:val="yellow"/>
          <w:u w:val="single"/>
          <w:lang w:val="en-US"/>
        </w:rPr>
        <w:t>:</w:t>
      </w:r>
    </w:p>
    <w:p w14:paraId="0204C5EB" w14:textId="77777777" w:rsidR="00385DB5" w:rsidRPr="006B64CD" w:rsidRDefault="00385DB5" w:rsidP="00385DB5">
      <w:pPr>
        <w:pStyle w:val="afe"/>
        <w:numPr>
          <w:ilvl w:val="0"/>
          <w:numId w:val="20"/>
        </w:numPr>
        <w:spacing w:afterLines="50" w:after="120"/>
        <w:ind w:leftChars="0"/>
        <w:jc w:val="both"/>
        <w:rPr>
          <w:rFonts w:eastAsiaTheme="minorEastAsia"/>
          <w:i/>
          <w:sz w:val="22"/>
          <w:lang w:val="en-US"/>
        </w:rPr>
      </w:pPr>
      <w:r w:rsidRPr="006B64CD">
        <w:rPr>
          <w:rFonts w:eastAsiaTheme="minorEastAsia"/>
          <w:i/>
          <w:sz w:val="22"/>
          <w:lang w:val="en-US"/>
        </w:rPr>
        <w:t>For PUSCH, following are supported</w:t>
      </w:r>
      <w:r>
        <w:rPr>
          <w:rFonts w:eastAsiaTheme="minorEastAsia"/>
          <w:i/>
          <w:sz w:val="22"/>
          <w:lang w:val="en-US"/>
        </w:rPr>
        <w:t xml:space="preserve"> and configured by cell-specific RRC </w:t>
      </w:r>
      <w:proofErr w:type="spellStart"/>
      <w:r>
        <w:rPr>
          <w:rFonts w:eastAsiaTheme="minorEastAsia"/>
          <w:i/>
          <w:sz w:val="22"/>
          <w:lang w:val="en-US"/>
        </w:rPr>
        <w:t>signalling</w:t>
      </w:r>
      <w:proofErr w:type="spellEnd"/>
      <w:r w:rsidRPr="006B64CD">
        <w:rPr>
          <w:rFonts w:eastAsiaTheme="minorEastAsia"/>
          <w:i/>
          <w:sz w:val="22"/>
          <w:lang w:val="en-US"/>
        </w:rPr>
        <w:t>:</w:t>
      </w:r>
    </w:p>
    <w:p w14:paraId="0C298750" w14:textId="77777777" w:rsidR="00385DB5" w:rsidRPr="006B64CD" w:rsidRDefault="00385DB5" w:rsidP="00385DB5">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Inter-slot FH without intra-slot FH.</w:t>
      </w:r>
    </w:p>
    <w:p w14:paraId="3038D1B8"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6B64CD">
        <w:rPr>
          <w:rFonts w:eastAsiaTheme="minorEastAsia" w:hint="eastAsia"/>
          <w:i/>
          <w:sz w:val="22"/>
          <w:lang w:val="en-US"/>
        </w:rPr>
        <w:t>Inter-slot FH + intra-slot FH</w:t>
      </w:r>
      <w:r w:rsidRPr="006B64CD">
        <w:rPr>
          <w:rFonts w:eastAsiaTheme="minorEastAsia"/>
          <w:i/>
          <w:sz w:val="22"/>
          <w:lang w:val="en-US"/>
        </w:rPr>
        <w:t>.</w:t>
      </w:r>
    </w:p>
    <w:p w14:paraId="0ED25F85" w14:textId="77777777" w:rsidR="00385DB5" w:rsidRPr="00DF19DE" w:rsidRDefault="00385DB5" w:rsidP="00385DB5">
      <w:pPr>
        <w:spacing w:afterLines="50" w:after="120"/>
        <w:jc w:val="both"/>
        <w:rPr>
          <w:rFonts w:eastAsiaTheme="minorEastAsia"/>
          <w:i/>
          <w:sz w:val="22"/>
          <w:lang w:val="en-US"/>
        </w:rPr>
      </w:pPr>
      <w:r w:rsidRPr="006B64CD">
        <w:rPr>
          <w:rFonts w:eastAsiaTheme="minorEastAsia" w:hint="eastAsia"/>
          <w:b/>
          <w:sz w:val="22"/>
          <w:highlight w:val="yellow"/>
          <w:u w:val="single"/>
          <w:lang w:val="en-US"/>
        </w:rPr>
        <w:t xml:space="preserve">Proposal </w:t>
      </w:r>
      <w:r>
        <w:rPr>
          <w:rFonts w:eastAsiaTheme="minorEastAsia"/>
          <w:b/>
          <w:sz w:val="22"/>
          <w:highlight w:val="yellow"/>
          <w:u w:val="single"/>
          <w:lang w:val="en-US"/>
        </w:rPr>
        <w:t>8</w:t>
      </w:r>
      <w:r w:rsidRPr="006B64CD">
        <w:rPr>
          <w:rFonts w:eastAsiaTheme="minorEastAsia" w:hint="eastAsia"/>
          <w:b/>
          <w:sz w:val="22"/>
          <w:highlight w:val="yellow"/>
          <w:u w:val="single"/>
          <w:lang w:val="en-US"/>
        </w:rPr>
        <w:t>:</w:t>
      </w:r>
    </w:p>
    <w:p w14:paraId="37A73A2F" w14:textId="77777777" w:rsidR="00385DB5" w:rsidRPr="006B64CD" w:rsidRDefault="00385DB5" w:rsidP="00385DB5">
      <w:pPr>
        <w:pStyle w:val="afe"/>
        <w:numPr>
          <w:ilvl w:val="0"/>
          <w:numId w:val="20"/>
        </w:numPr>
        <w:spacing w:afterLines="50" w:after="120"/>
        <w:ind w:leftChars="0"/>
        <w:jc w:val="both"/>
        <w:rPr>
          <w:rFonts w:eastAsiaTheme="minorEastAsia"/>
          <w:i/>
          <w:sz w:val="22"/>
          <w:lang w:val="en-US"/>
        </w:rPr>
      </w:pPr>
      <w:r w:rsidRPr="006B64CD">
        <w:rPr>
          <w:rFonts w:eastAsiaTheme="minorEastAsia"/>
          <w:i/>
          <w:sz w:val="22"/>
          <w:lang w:val="en-US"/>
        </w:rPr>
        <w:t>For PUSCH intra-slot FH,</w:t>
      </w:r>
    </w:p>
    <w:p w14:paraId="256FFC7F" w14:textId="77777777" w:rsidR="00385DB5" w:rsidRPr="00D773BE" w:rsidRDefault="00385DB5" w:rsidP="00385DB5">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Hopping boundary should be able to be aligned with the hopping boundary of PUCCH in the same carrier.</w:t>
      </w:r>
    </w:p>
    <w:p w14:paraId="54366702"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 xml:space="preserve">Hopping bandwidth/pattern should be able to be independently determined from UL BWP </w:t>
      </w:r>
      <w:proofErr w:type="spellStart"/>
      <w:r w:rsidRPr="006B64CD">
        <w:rPr>
          <w:rFonts w:eastAsiaTheme="minorEastAsia"/>
          <w:i/>
          <w:sz w:val="22"/>
          <w:lang w:val="en-US"/>
        </w:rPr>
        <w:t>configruation</w:t>
      </w:r>
      <w:proofErr w:type="spellEnd"/>
      <w:r w:rsidRPr="006B64CD">
        <w:rPr>
          <w:rFonts w:eastAsiaTheme="minorEastAsia"/>
          <w:i/>
          <w:sz w:val="22"/>
          <w:lang w:val="en-US"/>
        </w:rPr>
        <w:t>.</w:t>
      </w:r>
    </w:p>
    <w:p w14:paraId="461A8D85"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Hopping bandwidth/pattern should be able to be dynamically determined according to the UL grant</w:t>
      </w:r>
      <w:r>
        <w:rPr>
          <w:rFonts w:eastAsiaTheme="minorEastAsia"/>
          <w:i/>
          <w:sz w:val="22"/>
          <w:lang w:val="en-US"/>
        </w:rPr>
        <w:t xml:space="preserve"> for UL transmission with grant and Type 2 UL transmission without grant</w:t>
      </w:r>
      <w:r w:rsidRPr="006B64CD">
        <w:rPr>
          <w:rFonts w:eastAsiaTheme="minorEastAsia"/>
          <w:i/>
          <w:sz w:val="22"/>
          <w:lang w:val="en-US"/>
        </w:rPr>
        <w:t>.</w:t>
      </w:r>
    </w:p>
    <w:p w14:paraId="03B40056" w14:textId="77777777" w:rsidR="00385DB5" w:rsidRPr="006B64CD" w:rsidRDefault="00385DB5" w:rsidP="00385DB5">
      <w:pPr>
        <w:pStyle w:val="afe"/>
        <w:numPr>
          <w:ilvl w:val="1"/>
          <w:numId w:val="20"/>
        </w:numPr>
        <w:spacing w:afterLines="50" w:after="120"/>
        <w:ind w:leftChars="0"/>
        <w:jc w:val="both"/>
        <w:rPr>
          <w:rFonts w:eastAsiaTheme="minorEastAsia"/>
          <w:i/>
          <w:sz w:val="22"/>
          <w:lang w:val="en-US"/>
        </w:rPr>
      </w:pPr>
      <w:r w:rsidRPr="006B64CD">
        <w:rPr>
          <w:rFonts w:eastAsiaTheme="minorEastAsia"/>
          <w:i/>
          <w:sz w:val="22"/>
          <w:lang w:val="en-US"/>
        </w:rPr>
        <w:t xml:space="preserve">Hopping bandwidth/pattern should </w:t>
      </w:r>
      <w:r>
        <w:rPr>
          <w:rFonts w:eastAsiaTheme="minorEastAsia"/>
          <w:i/>
          <w:sz w:val="22"/>
          <w:lang w:val="en-US"/>
        </w:rPr>
        <w:t>be able to be configured by UE-specific RRC signaling for Type 1 UL transmission without grant</w:t>
      </w:r>
      <w:r w:rsidRPr="006B64CD">
        <w:rPr>
          <w:rFonts w:eastAsiaTheme="minorEastAsia"/>
          <w:i/>
          <w:sz w:val="22"/>
          <w:lang w:val="en-US"/>
        </w:rPr>
        <w:t>.</w:t>
      </w:r>
    </w:p>
    <w:p w14:paraId="53D7B1E4" w14:textId="77777777" w:rsidR="00385DB5" w:rsidRDefault="00385DB5" w:rsidP="00385DB5">
      <w:pPr>
        <w:spacing w:afterLines="50" w:after="120"/>
        <w:jc w:val="both"/>
        <w:rPr>
          <w:rFonts w:eastAsiaTheme="minorEastAsia"/>
          <w:b/>
          <w:sz w:val="22"/>
          <w:highlight w:val="yellow"/>
          <w:u w:val="single"/>
          <w:lang w:val="en-US"/>
        </w:rPr>
      </w:pPr>
    </w:p>
    <w:p w14:paraId="2B7D8EA1" w14:textId="3DE6A1BD" w:rsidR="00385DB5" w:rsidRPr="009D2E17" w:rsidRDefault="00385DB5" w:rsidP="00385DB5">
      <w:pPr>
        <w:spacing w:afterLines="50" w:after="120"/>
        <w:jc w:val="both"/>
        <w:rPr>
          <w:rFonts w:eastAsiaTheme="minorEastAsia"/>
          <w:b/>
          <w:sz w:val="22"/>
          <w:u w:val="single"/>
          <w:lang w:val="en-US"/>
        </w:rPr>
      </w:pPr>
      <w:r w:rsidRPr="009D2E17">
        <w:rPr>
          <w:rFonts w:eastAsiaTheme="minorEastAsia" w:hint="eastAsia"/>
          <w:b/>
          <w:sz w:val="22"/>
          <w:highlight w:val="yellow"/>
          <w:u w:val="single"/>
          <w:lang w:val="en-US"/>
        </w:rPr>
        <w:t xml:space="preserve">Proposal </w:t>
      </w:r>
      <w:r>
        <w:rPr>
          <w:rFonts w:eastAsiaTheme="minorEastAsia"/>
          <w:b/>
          <w:sz w:val="22"/>
          <w:highlight w:val="yellow"/>
          <w:u w:val="single"/>
          <w:lang w:val="en-US"/>
        </w:rPr>
        <w:t>9</w:t>
      </w:r>
      <w:r w:rsidRPr="009D2E17">
        <w:rPr>
          <w:rFonts w:eastAsiaTheme="minorEastAsia" w:hint="eastAsia"/>
          <w:b/>
          <w:sz w:val="22"/>
          <w:highlight w:val="yellow"/>
          <w:u w:val="single"/>
          <w:lang w:val="en-US"/>
        </w:rPr>
        <w:t>:</w:t>
      </w:r>
    </w:p>
    <w:p w14:paraId="0AD5707D" w14:textId="77777777" w:rsidR="00385DB5" w:rsidRPr="009D2E17" w:rsidRDefault="00385DB5" w:rsidP="00385DB5">
      <w:pPr>
        <w:pStyle w:val="afe"/>
        <w:numPr>
          <w:ilvl w:val="0"/>
          <w:numId w:val="20"/>
        </w:numPr>
        <w:spacing w:afterLines="50" w:after="120"/>
        <w:ind w:leftChars="0"/>
        <w:jc w:val="both"/>
        <w:rPr>
          <w:rFonts w:eastAsiaTheme="minorEastAsia"/>
          <w:i/>
          <w:sz w:val="22"/>
          <w:lang w:val="en-US"/>
        </w:rPr>
      </w:pPr>
      <w:r w:rsidRPr="009D2E17">
        <w:rPr>
          <w:rFonts w:eastAsiaTheme="minorEastAsia"/>
          <w:i/>
          <w:sz w:val="22"/>
          <w:lang w:val="en-US"/>
        </w:rPr>
        <w:t>For UL transmission with and without grant, at least following are supported:</w:t>
      </w:r>
    </w:p>
    <w:p w14:paraId="39490F27" w14:textId="77777777" w:rsidR="00385DB5" w:rsidRDefault="00385DB5" w:rsidP="00385DB5">
      <w:pPr>
        <w:pStyle w:val="afe"/>
        <w:numPr>
          <w:ilvl w:val="1"/>
          <w:numId w:val="20"/>
        </w:numPr>
        <w:spacing w:afterLines="50" w:after="120"/>
        <w:ind w:leftChars="0"/>
        <w:jc w:val="both"/>
        <w:rPr>
          <w:rFonts w:eastAsiaTheme="minorEastAsia"/>
          <w:i/>
          <w:sz w:val="22"/>
          <w:lang w:val="en-US"/>
        </w:rPr>
      </w:pPr>
      <w:r w:rsidRPr="009D2E17">
        <w:rPr>
          <w:rFonts w:eastAsiaTheme="minorEastAsia" w:hint="eastAsia"/>
          <w:i/>
          <w:sz w:val="22"/>
          <w:lang w:val="en-US"/>
        </w:rPr>
        <w:t xml:space="preserve">UL grant can be used to inform </w:t>
      </w:r>
      <w:r w:rsidRPr="009D2E17">
        <w:rPr>
          <w:rFonts w:eastAsiaTheme="minorEastAsia"/>
          <w:i/>
          <w:sz w:val="22"/>
          <w:lang w:val="en-US"/>
        </w:rPr>
        <w:t>“ACK” for the PUSCH.</w:t>
      </w:r>
    </w:p>
    <w:p w14:paraId="42D7174C" w14:textId="77777777" w:rsidR="00385DB5" w:rsidRPr="009D2E17" w:rsidRDefault="00385DB5" w:rsidP="00385DB5">
      <w:pPr>
        <w:pStyle w:val="afe"/>
        <w:numPr>
          <w:ilvl w:val="2"/>
          <w:numId w:val="20"/>
        </w:numPr>
        <w:spacing w:afterLines="50" w:after="120"/>
        <w:ind w:leftChars="0"/>
        <w:jc w:val="both"/>
        <w:rPr>
          <w:rFonts w:eastAsiaTheme="minorEastAsia"/>
          <w:i/>
          <w:sz w:val="22"/>
          <w:lang w:val="en-US"/>
        </w:rPr>
      </w:pPr>
      <w:r>
        <w:rPr>
          <w:rFonts w:eastAsiaTheme="minorEastAsia"/>
          <w:i/>
          <w:sz w:val="22"/>
          <w:lang w:val="en-US"/>
        </w:rPr>
        <w:t>FFS  such “ACK” is informed by UL grant scheduling a new data or informed by UL grant without scheduling any data or both</w:t>
      </w:r>
    </w:p>
    <w:p w14:paraId="50A58710" w14:textId="77777777" w:rsidR="00385DB5" w:rsidRPr="009D2E17" w:rsidRDefault="00385DB5" w:rsidP="00385DB5">
      <w:pPr>
        <w:pStyle w:val="afe"/>
        <w:numPr>
          <w:ilvl w:val="1"/>
          <w:numId w:val="20"/>
        </w:numPr>
        <w:spacing w:afterLines="50" w:after="120"/>
        <w:ind w:leftChars="0"/>
        <w:jc w:val="both"/>
        <w:rPr>
          <w:rFonts w:eastAsiaTheme="minorEastAsia"/>
          <w:i/>
          <w:sz w:val="22"/>
          <w:lang w:val="en-US"/>
        </w:rPr>
      </w:pPr>
      <w:r>
        <w:rPr>
          <w:rFonts w:eastAsiaTheme="minorEastAsia"/>
          <w:i/>
          <w:sz w:val="22"/>
          <w:lang w:val="en-US"/>
        </w:rPr>
        <w:t xml:space="preserve">If a UE does not receive </w:t>
      </w:r>
      <w:r w:rsidRPr="009D2E17">
        <w:rPr>
          <w:rFonts w:eastAsiaTheme="minorEastAsia"/>
          <w:i/>
          <w:sz w:val="22"/>
          <w:lang w:val="en-US"/>
        </w:rPr>
        <w:t>UL grant scheduling the re-transmission of the UL data for a certain time duration, the UE can consider the PUSCH transmission was successful.</w:t>
      </w:r>
    </w:p>
    <w:p w14:paraId="4E1A27B4" w14:textId="327BA5DD" w:rsidR="00385DB5" w:rsidRDefault="00385DB5" w:rsidP="00385DB5">
      <w:pPr>
        <w:pStyle w:val="1"/>
        <w:numPr>
          <w:ilvl w:val="1"/>
          <w:numId w:val="5"/>
        </w:numPr>
        <w:spacing w:after="120"/>
        <w:jc w:val="both"/>
        <w:rPr>
          <w:b/>
          <w:sz w:val="24"/>
          <w:lang w:val="en-US"/>
        </w:rPr>
      </w:pPr>
      <w:r>
        <w:rPr>
          <w:b/>
          <w:sz w:val="24"/>
        </w:rPr>
        <w:t xml:space="preserve">For </w:t>
      </w:r>
      <w:r w:rsidRPr="00DF14FB">
        <w:rPr>
          <w:b/>
          <w:sz w:val="24"/>
          <w:lang w:val="en-US"/>
        </w:rPr>
        <w:t xml:space="preserve">UL transmission with UL grant </w:t>
      </w:r>
    </w:p>
    <w:p w14:paraId="793B6373" w14:textId="7B93E310" w:rsidR="00385DB5" w:rsidRPr="00B84EE0" w:rsidRDefault="00385DB5" w:rsidP="00385DB5">
      <w:pPr>
        <w:spacing w:afterLines="50" w:after="120"/>
        <w:jc w:val="both"/>
        <w:rPr>
          <w:b/>
          <w:u w:val="single"/>
        </w:rPr>
      </w:pPr>
      <w:r w:rsidRPr="00B84EE0">
        <w:rPr>
          <w:rFonts w:hint="eastAsia"/>
          <w:b/>
          <w:highlight w:val="yellow"/>
          <w:u w:val="single"/>
        </w:rPr>
        <w:t xml:space="preserve">Proposal </w:t>
      </w:r>
      <w:r>
        <w:rPr>
          <w:b/>
          <w:highlight w:val="yellow"/>
          <w:u w:val="single"/>
        </w:rPr>
        <w:t>10</w:t>
      </w:r>
      <w:r w:rsidRPr="00B84EE0">
        <w:rPr>
          <w:rFonts w:hint="eastAsia"/>
          <w:b/>
          <w:highlight w:val="yellow"/>
          <w:u w:val="single"/>
        </w:rPr>
        <w:t>:</w:t>
      </w:r>
    </w:p>
    <w:p w14:paraId="76632F88" w14:textId="77777777" w:rsidR="00385DB5" w:rsidRPr="00B84EE0" w:rsidRDefault="00385DB5" w:rsidP="00385DB5">
      <w:pPr>
        <w:pStyle w:val="afe"/>
        <w:numPr>
          <w:ilvl w:val="0"/>
          <w:numId w:val="20"/>
        </w:numPr>
        <w:spacing w:afterLines="50" w:after="120"/>
        <w:ind w:leftChars="0"/>
        <w:jc w:val="both"/>
        <w:rPr>
          <w:i/>
        </w:rPr>
      </w:pPr>
      <w:r w:rsidRPr="00B84EE0">
        <w:rPr>
          <w:i/>
        </w:rPr>
        <w:t>For the collision between single SR and other UCI, the handling is determined as part of AI 7.3.2.3.</w:t>
      </w:r>
    </w:p>
    <w:p w14:paraId="456532F0" w14:textId="77777777" w:rsidR="00385DB5" w:rsidRPr="00B84EE0" w:rsidRDefault="00385DB5" w:rsidP="00385DB5">
      <w:pPr>
        <w:pStyle w:val="afe"/>
        <w:numPr>
          <w:ilvl w:val="0"/>
          <w:numId w:val="20"/>
        </w:numPr>
        <w:spacing w:afterLines="50" w:after="120"/>
        <w:ind w:leftChars="0"/>
        <w:jc w:val="both"/>
        <w:rPr>
          <w:i/>
        </w:rPr>
      </w:pPr>
      <w:r w:rsidRPr="00B84EE0">
        <w:rPr>
          <w:i/>
        </w:rPr>
        <w:t xml:space="preserve">In case of </w:t>
      </w:r>
      <w:r w:rsidRPr="00B84EE0">
        <w:rPr>
          <w:rFonts w:hint="eastAsia"/>
          <w:i/>
        </w:rPr>
        <w:t>overlapping</w:t>
      </w:r>
      <w:r w:rsidRPr="00B84EE0">
        <w:rPr>
          <w:i/>
        </w:rPr>
        <w:t xml:space="preserve"> </w:t>
      </w:r>
      <w:r>
        <w:rPr>
          <w:i/>
        </w:rPr>
        <w:t>occasions between</w:t>
      </w:r>
      <w:r w:rsidRPr="00B84EE0">
        <w:rPr>
          <w:i/>
        </w:rPr>
        <w:t xml:space="preserve"> multiple SRs and the other UCI, multiplexing </w:t>
      </w:r>
      <w:r>
        <w:rPr>
          <w:i/>
        </w:rPr>
        <w:t xml:space="preserve">the </w:t>
      </w:r>
      <w:r w:rsidRPr="00B84EE0">
        <w:rPr>
          <w:i/>
        </w:rPr>
        <w:t xml:space="preserve">positive SR with the other UCI is the same as that for the case of single SR collide with the other UCI. </w:t>
      </w:r>
    </w:p>
    <w:p w14:paraId="65F9479B" w14:textId="77777777" w:rsidR="00385DB5" w:rsidRDefault="00385DB5" w:rsidP="00385DB5">
      <w:pPr>
        <w:pStyle w:val="1"/>
        <w:numPr>
          <w:ilvl w:val="1"/>
          <w:numId w:val="5"/>
        </w:numPr>
        <w:spacing w:after="120"/>
        <w:jc w:val="both"/>
        <w:rPr>
          <w:b/>
          <w:sz w:val="24"/>
          <w:lang w:val="en-US"/>
        </w:rPr>
      </w:pPr>
      <w:r>
        <w:rPr>
          <w:b/>
          <w:sz w:val="24"/>
        </w:rPr>
        <w:lastRenderedPageBreak/>
        <w:t xml:space="preserve">For </w:t>
      </w:r>
      <w:r w:rsidRPr="00DF14FB">
        <w:rPr>
          <w:b/>
          <w:sz w:val="24"/>
          <w:lang w:val="en-US"/>
        </w:rPr>
        <w:t>UL transmission with</w:t>
      </w:r>
      <w:r>
        <w:rPr>
          <w:b/>
          <w:sz w:val="24"/>
          <w:lang w:val="en-US"/>
        </w:rPr>
        <w:t>out</w:t>
      </w:r>
      <w:r w:rsidRPr="00DF14FB">
        <w:rPr>
          <w:b/>
          <w:sz w:val="24"/>
          <w:lang w:val="en-US"/>
        </w:rPr>
        <w:t xml:space="preserve"> UL grant </w:t>
      </w:r>
    </w:p>
    <w:p w14:paraId="565FF1BC" w14:textId="349F6CDC" w:rsidR="00385DB5" w:rsidRPr="005C5BA2" w:rsidRDefault="00385DB5" w:rsidP="00385DB5">
      <w:pPr>
        <w:spacing w:afterLines="50" w:after="120"/>
        <w:jc w:val="both"/>
        <w:rPr>
          <w:rFonts w:eastAsiaTheme="minorEastAsia"/>
          <w:b/>
          <w:color w:val="000000" w:themeColor="text1"/>
          <w:sz w:val="22"/>
          <w:u w:val="single"/>
          <w:lang w:val="en-US"/>
        </w:rPr>
      </w:pPr>
      <w:bookmarkStart w:id="9" w:name="_GoBack"/>
      <w:bookmarkEnd w:id="9"/>
      <w:r w:rsidRPr="005C5BA2">
        <w:rPr>
          <w:rFonts w:eastAsiaTheme="minorEastAsia" w:hint="eastAsia"/>
          <w:b/>
          <w:color w:val="000000" w:themeColor="text1"/>
          <w:sz w:val="22"/>
          <w:highlight w:val="yellow"/>
          <w:u w:val="single"/>
          <w:lang w:val="en-US"/>
        </w:rPr>
        <w:t xml:space="preserve">Proposal </w:t>
      </w:r>
      <w:r w:rsidRPr="005C5BA2">
        <w:rPr>
          <w:rFonts w:eastAsiaTheme="minorEastAsia"/>
          <w:b/>
          <w:color w:val="000000" w:themeColor="text1"/>
          <w:sz w:val="22"/>
          <w:highlight w:val="yellow"/>
          <w:u w:val="single"/>
          <w:lang w:val="en-US"/>
        </w:rPr>
        <w:t>11</w:t>
      </w:r>
      <w:r w:rsidRPr="005C5BA2">
        <w:rPr>
          <w:rFonts w:eastAsiaTheme="minorEastAsia" w:hint="eastAsia"/>
          <w:b/>
          <w:color w:val="000000" w:themeColor="text1"/>
          <w:sz w:val="22"/>
          <w:highlight w:val="yellow"/>
          <w:u w:val="single"/>
          <w:lang w:val="en-US"/>
        </w:rPr>
        <w:t>:</w:t>
      </w:r>
    </w:p>
    <w:p w14:paraId="39C99D40" w14:textId="77777777" w:rsidR="00385DB5" w:rsidRDefault="00385DB5" w:rsidP="00385DB5">
      <w:pPr>
        <w:pStyle w:val="afe"/>
        <w:numPr>
          <w:ilvl w:val="0"/>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Dedicated RNTI is configured by UE-specific RRC signaling for Type 1 and Type 2 UL transmission without grant.</w:t>
      </w:r>
    </w:p>
    <w:p w14:paraId="06A285EE" w14:textId="77777777" w:rsidR="00385DB5" w:rsidRPr="00103968" w:rsidRDefault="00385DB5" w:rsidP="00385DB5">
      <w:pPr>
        <w:spacing w:afterLines="50" w:after="120"/>
        <w:jc w:val="both"/>
        <w:rPr>
          <w:rFonts w:eastAsiaTheme="minorEastAsia"/>
          <w:b/>
          <w:color w:val="000000" w:themeColor="text1"/>
          <w:sz w:val="22"/>
          <w:u w:val="single"/>
          <w:lang w:val="en-US"/>
        </w:rPr>
      </w:pPr>
      <w:r w:rsidRPr="00103968">
        <w:rPr>
          <w:rFonts w:eastAsiaTheme="minorEastAsia" w:hint="eastAsia"/>
          <w:b/>
          <w:color w:val="000000" w:themeColor="text1"/>
          <w:sz w:val="22"/>
          <w:highlight w:val="yellow"/>
          <w:u w:val="single"/>
          <w:lang w:val="en-US"/>
        </w:rPr>
        <w:t xml:space="preserve">Proposal </w:t>
      </w:r>
      <w:r>
        <w:rPr>
          <w:rFonts w:eastAsiaTheme="minorEastAsia"/>
          <w:b/>
          <w:color w:val="000000" w:themeColor="text1"/>
          <w:sz w:val="22"/>
          <w:highlight w:val="yellow"/>
          <w:u w:val="single"/>
          <w:lang w:val="en-US"/>
        </w:rPr>
        <w:t>12</w:t>
      </w:r>
      <w:r w:rsidRPr="00103968">
        <w:rPr>
          <w:rFonts w:eastAsiaTheme="minorEastAsia" w:hint="eastAsia"/>
          <w:b/>
          <w:color w:val="000000" w:themeColor="text1"/>
          <w:sz w:val="22"/>
          <w:highlight w:val="yellow"/>
          <w:u w:val="single"/>
          <w:lang w:val="en-US"/>
        </w:rPr>
        <w:t>:</w:t>
      </w:r>
    </w:p>
    <w:p w14:paraId="23F8C199" w14:textId="77777777" w:rsidR="00385DB5" w:rsidRPr="00103968" w:rsidRDefault="00385DB5" w:rsidP="00385DB5">
      <w:pPr>
        <w:pStyle w:val="afe"/>
        <w:numPr>
          <w:ilvl w:val="0"/>
          <w:numId w:val="20"/>
        </w:numPr>
        <w:spacing w:afterLines="50" w:after="120"/>
        <w:ind w:leftChars="0"/>
        <w:jc w:val="both"/>
        <w:rPr>
          <w:rFonts w:eastAsiaTheme="minorEastAsia"/>
          <w:i/>
          <w:color w:val="000000" w:themeColor="text1"/>
          <w:sz w:val="22"/>
          <w:lang w:val="en-US"/>
        </w:rPr>
      </w:pPr>
      <w:r w:rsidRPr="00103968">
        <w:rPr>
          <w:rFonts w:eastAsiaTheme="minorEastAsia"/>
          <w:i/>
          <w:color w:val="000000" w:themeColor="text1"/>
          <w:sz w:val="22"/>
          <w:lang w:val="en-US"/>
        </w:rPr>
        <w:t>The number of HARQ processes for UL transmission without UL grant is explicitly configured by RRC; each configuration can have multiple HARQ processes.</w:t>
      </w:r>
    </w:p>
    <w:p w14:paraId="1927BEA9" w14:textId="77777777" w:rsidR="00385DB5" w:rsidRPr="00103968" w:rsidRDefault="00385DB5" w:rsidP="00385DB5">
      <w:pPr>
        <w:spacing w:afterLines="50" w:after="120"/>
        <w:jc w:val="both"/>
        <w:rPr>
          <w:rFonts w:eastAsiaTheme="minorEastAsia"/>
          <w:b/>
          <w:color w:val="000000" w:themeColor="text1"/>
          <w:sz w:val="22"/>
          <w:u w:val="single"/>
          <w:lang w:val="en-US"/>
        </w:rPr>
      </w:pPr>
      <w:r w:rsidRPr="004B73E9">
        <w:rPr>
          <w:rFonts w:eastAsiaTheme="minorEastAsia" w:hint="eastAsia"/>
          <w:b/>
          <w:color w:val="000000" w:themeColor="text1"/>
          <w:sz w:val="22"/>
          <w:highlight w:val="yellow"/>
          <w:u w:val="single"/>
          <w:lang w:val="en-US"/>
        </w:rPr>
        <w:t xml:space="preserve">Proposal </w:t>
      </w:r>
      <w:r w:rsidRPr="004B73E9">
        <w:rPr>
          <w:rFonts w:eastAsiaTheme="minorEastAsia"/>
          <w:b/>
          <w:color w:val="000000" w:themeColor="text1"/>
          <w:sz w:val="22"/>
          <w:highlight w:val="yellow"/>
          <w:u w:val="single"/>
          <w:lang w:val="en-US"/>
        </w:rPr>
        <w:t>1</w:t>
      </w:r>
      <w:r>
        <w:rPr>
          <w:rFonts w:eastAsiaTheme="minorEastAsia"/>
          <w:b/>
          <w:color w:val="000000" w:themeColor="text1"/>
          <w:sz w:val="22"/>
          <w:highlight w:val="yellow"/>
          <w:u w:val="single"/>
          <w:lang w:val="en-US"/>
        </w:rPr>
        <w:t>3</w:t>
      </w:r>
      <w:r w:rsidRPr="004B73E9">
        <w:rPr>
          <w:rFonts w:eastAsiaTheme="minorEastAsia" w:hint="eastAsia"/>
          <w:b/>
          <w:color w:val="000000" w:themeColor="text1"/>
          <w:sz w:val="22"/>
          <w:highlight w:val="yellow"/>
          <w:u w:val="single"/>
          <w:lang w:val="en-US"/>
        </w:rPr>
        <w:t>:</w:t>
      </w:r>
    </w:p>
    <w:p w14:paraId="24CA1617" w14:textId="77777777" w:rsidR="00385DB5" w:rsidRPr="00103968" w:rsidRDefault="00385DB5" w:rsidP="00385DB5">
      <w:pPr>
        <w:pStyle w:val="afe"/>
        <w:numPr>
          <w:ilvl w:val="0"/>
          <w:numId w:val="20"/>
        </w:numPr>
        <w:spacing w:afterLines="50" w:after="120"/>
        <w:ind w:leftChars="0"/>
        <w:jc w:val="both"/>
        <w:rPr>
          <w:rFonts w:eastAsiaTheme="minorEastAsia"/>
          <w:i/>
          <w:color w:val="000000" w:themeColor="text1"/>
          <w:sz w:val="22"/>
          <w:lang w:val="en-US"/>
        </w:rPr>
      </w:pPr>
      <w:r w:rsidRPr="00103968">
        <w:rPr>
          <w:rFonts w:eastAsiaTheme="minorEastAsia"/>
          <w:i/>
          <w:color w:val="000000" w:themeColor="text1"/>
          <w:sz w:val="22"/>
          <w:lang w:val="en-US"/>
        </w:rPr>
        <w:t>For UL transmission without UL grant, HARQ ID for the UL data transmission is at least determined by the time-domain resource where the UL data transmission is carried out.</w:t>
      </w:r>
    </w:p>
    <w:p w14:paraId="77BE28C6" w14:textId="77777777" w:rsidR="00385DB5" w:rsidRPr="00103968" w:rsidRDefault="00385DB5" w:rsidP="00385DB5">
      <w:pPr>
        <w:pStyle w:val="afe"/>
        <w:numPr>
          <w:ilvl w:val="1"/>
          <w:numId w:val="20"/>
        </w:numPr>
        <w:spacing w:afterLines="50" w:after="120"/>
        <w:ind w:leftChars="0"/>
        <w:jc w:val="both"/>
        <w:rPr>
          <w:rFonts w:eastAsiaTheme="minorEastAsia"/>
          <w:i/>
          <w:color w:val="000000" w:themeColor="text1"/>
          <w:sz w:val="22"/>
          <w:lang w:val="en-US"/>
        </w:rPr>
      </w:pPr>
      <w:r w:rsidRPr="00103968">
        <w:rPr>
          <w:rFonts w:eastAsiaTheme="minorEastAsia"/>
          <w:i/>
          <w:color w:val="000000" w:themeColor="text1"/>
          <w:sz w:val="22"/>
          <w:lang w:val="en-US"/>
        </w:rPr>
        <w:t>FFS: other factors such as frequency-</w:t>
      </w:r>
      <w:proofErr w:type="spellStart"/>
      <w:r w:rsidRPr="00103968">
        <w:rPr>
          <w:rFonts w:eastAsiaTheme="minorEastAsia"/>
          <w:i/>
          <w:color w:val="000000" w:themeColor="text1"/>
          <w:sz w:val="22"/>
          <w:lang w:val="en-US"/>
        </w:rPr>
        <w:t>doain</w:t>
      </w:r>
      <w:proofErr w:type="spellEnd"/>
      <w:r w:rsidRPr="00103968">
        <w:rPr>
          <w:rFonts w:eastAsiaTheme="minorEastAsia"/>
          <w:i/>
          <w:color w:val="000000" w:themeColor="text1"/>
          <w:sz w:val="22"/>
          <w:lang w:val="en-US"/>
        </w:rPr>
        <w:t xml:space="preserve"> resource, DMRS, and/or repetition K.</w:t>
      </w:r>
    </w:p>
    <w:p w14:paraId="552F2B84" w14:textId="77777777" w:rsidR="00385DB5" w:rsidRPr="005C5BA2" w:rsidRDefault="00385DB5" w:rsidP="00385DB5">
      <w:pPr>
        <w:spacing w:afterLines="50" w:after="120"/>
        <w:jc w:val="both"/>
        <w:rPr>
          <w:rFonts w:eastAsiaTheme="minorEastAsia"/>
          <w:b/>
          <w:color w:val="000000" w:themeColor="text1"/>
          <w:sz w:val="22"/>
          <w:u w:val="single"/>
          <w:lang w:val="en-US"/>
        </w:rPr>
      </w:pPr>
      <w:r w:rsidRPr="005C5BA2">
        <w:rPr>
          <w:rFonts w:eastAsiaTheme="minorEastAsia" w:hint="eastAsia"/>
          <w:b/>
          <w:color w:val="000000" w:themeColor="text1"/>
          <w:sz w:val="22"/>
          <w:highlight w:val="yellow"/>
          <w:u w:val="single"/>
          <w:lang w:val="en-US"/>
        </w:rPr>
        <w:t xml:space="preserve">Proposal </w:t>
      </w:r>
      <w:r w:rsidRPr="005C5BA2">
        <w:rPr>
          <w:rFonts w:eastAsiaTheme="minorEastAsia"/>
          <w:b/>
          <w:color w:val="000000" w:themeColor="text1"/>
          <w:sz w:val="22"/>
          <w:highlight w:val="yellow"/>
          <w:u w:val="single"/>
          <w:lang w:val="en-US"/>
        </w:rPr>
        <w:t>14</w:t>
      </w:r>
      <w:r w:rsidRPr="005C5BA2">
        <w:rPr>
          <w:rFonts w:eastAsiaTheme="minorEastAsia" w:hint="eastAsia"/>
          <w:b/>
          <w:color w:val="000000" w:themeColor="text1"/>
          <w:sz w:val="22"/>
          <w:highlight w:val="yellow"/>
          <w:u w:val="single"/>
          <w:lang w:val="en-US"/>
        </w:rPr>
        <w:t>:</w:t>
      </w:r>
    </w:p>
    <w:p w14:paraId="0DA53CE6" w14:textId="77777777" w:rsidR="00385DB5" w:rsidRPr="005C5BA2" w:rsidRDefault="00385DB5" w:rsidP="00385DB5">
      <w:pPr>
        <w:pStyle w:val="afe"/>
        <w:numPr>
          <w:ilvl w:val="0"/>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Support following:</w:t>
      </w:r>
    </w:p>
    <w:p w14:paraId="171E0425" w14:textId="77777777" w:rsidR="00385DB5" w:rsidRPr="005C5BA2" w:rsidRDefault="00385DB5" w:rsidP="00385DB5">
      <w:pPr>
        <w:pStyle w:val="afe"/>
        <w:numPr>
          <w:ilvl w:val="1"/>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 xml:space="preserve">For a UE configured with K repetitions for a TB transmission without UL grant, </w:t>
      </w:r>
    </w:p>
    <w:p w14:paraId="7591C8F1" w14:textId="77777777" w:rsidR="00385DB5" w:rsidRPr="005C5BA2" w:rsidRDefault="00385DB5" w:rsidP="00385DB5">
      <w:pPr>
        <w:pStyle w:val="afe"/>
        <w:numPr>
          <w:ilvl w:val="2"/>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The repetitions follow an RV sequence</w:t>
      </w:r>
    </w:p>
    <w:p w14:paraId="74D6CD05" w14:textId="77777777" w:rsidR="00385DB5" w:rsidRPr="005C5BA2" w:rsidRDefault="00385DB5" w:rsidP="00385DB5">
      <w:pPr>
        <w:pStyle w:val="afe"/>
        <w:numPr>
          <w:ilvl w:val="2"/>
          <w:numId w:val="20"/>
        </w:numPr>
        <w:spacing w:afterLines="50" w:after="120"/>
        <w:ind w:leftChars="0"/>
        <w:jc w:val="both"/>
        <w:rPr>
          <w:rFonts w:eastAsiaTheme="minorEastAsia"/>
          <w:i/>
          <w:color w:val="000000" w:themeColor="text1"/>
          <w:sz w:val="22"/>
          <w:lang w:val="en-US"/>
        </w:rPr>
      </w:pPr>
      <w:r w:rsidRPr="005C5BA2">
        <w:rPr>
          <w:rFonts w:eastAsiaTheme="minorEastAsia"/>
          <w:i/>
          <w:color w:val="000000" w:themeColor="text1"/>
          <w:sz w:val="22"/>
          <w:lang w:val="en-US"/>
        </w:rPr>
        <w:t>The order of RVs should be discussed in the channel coding session</w:t>
      </w:r>
    </w:p>
    <w:p w14:paraId="171E69C4" w14:textId="382C77BD" w:rsidR="00326EE8" w:rsidRPr="00326EE8" w:rsidRDefault="00326EE8" w:rsidP="00326EE8">
      <w:pPr>
        <w:pStyle w:val="1"/>
        <w:numPr>
          <w:ilvl w:val="0"/>
          <w:numId w:val="5"/>
        </w:numPr>
        <w:spacing w:after="120"/>
        <w:jc w:val="both"/>
        <w:rPr>
          <w:b/>
          <w:lang w:val="en-US"/>
        </w:rPr>
      </w:pPr>
      <w:r w:rsidRPr="00326EE8">
        <w:rPr>
          <w:rFonts w:hint="eastAsia"/>
          <w:b/>
          <w:lang w:val="en-US"/>
        </w:rPr>
        <w:t>References</w:t>
      </w:r>
    </w:p>
    <w:p w14:paraId="278994EA" w14:textId="77777777" w:rsidR="00DA240C" w:rsidRPr="00DA240C" w:rsidRDefault="000A262A" w:rsidP="00DA240C">
      <w:pPr>
        <w:pStyle w:val="afe"/>
        <w:numPr>
          <w:ilvl w:val="0"/>
          <w:numId w:val="23"/>
        </w:numPr>
        <w:ind w:leftChars="0"/>
        <w:rPr>
          <w:sz w:val="22"/>
          <w:szCs w:val="22"/>
        </w:rPr>
      </w:pPr>
      <w:hyperlink r:id="rId13" w:history="1">
        <w:r w:rsidR="00DA240C" w:rsidRPr="00DA240C">
          <w:rPr>
            <w:rStyle w:val="af4"/>
            <w:rFonts w:eastAsia="MS Gothic"/>
            <w:sz w:val="22"/>
            <w:szCs w:val="22"/>
          </w:rPr>
          <w:t>R1-1717091</w:t>
        </w:r>
      </w:hyperlink>
      <w:r w:rsidR="00DA240C" w:rsidRPr="00DA240C">
        <w:rPr>
          <w:sz w:val="22"/>
          <w:szCs w:val="22"/>
        </w:rPr>
        <w:tab/>
        <w:t>UL data transmission procedure with and without UL grant</w:t>
      </w:r>
      <w:r w:rsidR="00DA240C" w:rsidRPr="00DA240C">
        <w:rPr>
          <w:sz w:val="22"/>
          <w:szCs w:val="22"/>
        </w:rPr>
        <w:tab/>
        <w:t xml:space="preserve">Huawei, </w:t>
      </w:r>
      <w:proofErr w:type="spellStart"/>
      <w:r w:rsidR="00DA240C" w:rsidRPr="00DA240C">
        <w:rPr>
          <w:sz w:val="22"/>
          <w:szCs w:val="22"/>
        </w:rPr>
        <w:t>HiSilicon</w:t>
      </w:r>
      <w:proofErr w:type="spellEnd"/>
    </w:p>
    <w:p w14:paraId="642292AC" w14:textId="77777777" w:rsidR="00DA240C" w:rsidRPr="00DA240C" w:rsidRDefault="000A262A" w:rsidP="00DA240C">
      <w:pPr>
        <w:pStyle w:val="afe"/>
        <w:numPr>
          <w:ilvl w:val="0"/>
          <w:numId w:val="23"/>
        </w:numPr>
        <w:ind w:leftChars="0"/>
        <w:rPr>
          <w:sz w:val="22"/>
          <w:szCs w:val="22"/>
        </w:rPr>
      </w:pPr>
      <w:hyperlink r:id="rId14" w:history="1">
        <w:r w:rsidR="00DA240C" w:rsidRPr="00DA240C">
          <w:rPr>
            <w:rStyle w:val="af4"/>
            <w:rFonts w:eastAsia="MS Gothic"/>
            <w:sz w:val="22"/>
            <w:szCs w:val="22"/>
          </w:rPr>
          <w:t>R1-1717104</w:t>
        </w:r>
      </w:hyperlink>
      <w:r w:rsidR="00DA240C" w:rsidRPr="00DA240C">
        <w:rPr>
          <w:sz w:val="22"/>
          <w:szCs w:val="22"/>
        </w:rPr>
        <w:tab/>
        <w:t xml:space="preserve">High overhead in low periodicity PUCCH-SR and the advantages of Underlay SR   </w:t>
      </w:r>
      <w:r w:rsidR="00DA240C" w:rsidRPr="00DA240C">
        <w:rPr>
          <w:sz w:val="22"/>
          <w:szCs w:val="22"/>
        </w:rPr>
        <w:tab/>
        <w:t>Idaho National Laboratory</w:t>
      </w:r>
    </w:p>
    <w:p w14:paraId="1D61BD22" w14:textId="77777777" w:rsidR="00DA240C" w:rsidRPr="00DA240C" w:rsidRDefault="000A262A" w:rsidP="00DA240C">
      <w:pPr>
        <w:pStyle w:val="afe"/>
        <w:numPr>
          <w:ilvl w:val="0"/>
          <w:numId w:val="23"/>
        </w:numPr>
        <w:ind w:leftChars="0"/>
        <w:rPr>
          <w:sz w:val="22"/>
          <w:szCs w:val="22"/>
        </w:rPr>
      </w:pPr>
      <w:hyperlink r:id="rId15" w:history="1">
        <w:r w:rsidR="00DA240C" w:rsidRPr="00DA240C">
          <w:rPr>
            <w:rStyle w:val="af4"/>
            <w:rFonts w:eastAsia="MS Gothic"/>
            <w:sz w:val="22"/>
            <w:szCs w:val="22"/>
          </w:rPr>
          <w:t>R1-1717396</w:t>
        </w:r>
      </w:hyperlink>
      <w:r w:rsidR="00DA240C" w:rsidRPr="00DA240C">
        <w:rPr>
          <w:sz w:val="22"/>
          <w:szCs w:val="22"/>
        </w:rPr>
        <w:tab/>
        <w:t>UL data transmission procedures in NR</w:t>
      </w:r>
      <w:r w:rsidR="00DA240C" w:rsidRPr="00DA240C">
        <w:rPr>
          <w:sz w:val="22"/>
          <w:szCs w:val="22"/>
        </w:rPr>
        <w:tab/>
        <w:t>Intel Corporation</w:t>
      </w:r>
    </w:p>
    <w:p w14:paraId="49A1835D" w14:textId="77777777" w:rsidR="00DA240C" w:rsidRPr="00DA240C" w:rsidRDefault="000A262A" w:rsidP="00DA240C">
      <w:pPr>
        <w:pStyle w:val="afe"/>
        <w:numPr>
          <w:ilvl w:val="0"/>
          <w:numId w:val="23"/>
        </w:numPr>
        <w:ind w:leftChars="0"/>
        <w:rPr>
          <w:sz w:val="22"/>
          <w:szCs w:val="22"/>
        </w:rPr>
      </w:pPr>
      <w:hyperlink r:id="rId16" w:history="1">
        <w:r w:rsidR="00DA240C" w:rsidRPr="00DA240C">
          <w:rPr>
            <w:rStyle w:val="af4"/>
            <w:rFonts w:eastAsia="MS Gothic"/>
            <w:sz w:val="22"/>
            <w:szCs w:val="22"/>
          </w:rPr>
          <w:t>R1-1717442</w:t>
        </w:r>
      </w:hyperlink>
      <w:r w:rsidR="00DA240C" w:rsidRPr="00DA240C">
        <w:rPr>
          <w:sz w:val="22"/>
          <w:szCs w:val="22"/>
        </w:rPr>
        <w:tab/>
        <w:t>Remaining details of UL transmission without grant</w:t>
      </w:r>
      <w:r w:rsidR="00DA240C" w:rsidRPr="00DA240C">
        <w:rPr>
          <w:sz w:val="22"/>
          <w:szCs w:val="22"/>
        </w:rPr>
        <w:tab/>
        <w:t xml:space="preserve">ZTE, </w:t>
      </w:r>
      <w:proofErr w:type="spellStart"/>
      <w:r w:rsidR="00DA240C" w:rsidRPr="00DA240C">
        <w:rPr>
          <w:sz w:val="22"/>
          <w:szCs w:val="22"/>
        </w:rPr>
        <w:t>Sanechips</w:t>
      </w:r>
      <w:proofErr w:type="spellEnd"/>
    </w:p>
    <w:p w14:paraId="54396199" w14:textId="77777777" w:rsidR="00DA240C" w:rsidRPr="00DA240C" w:rsidRDefault="000A262A" w:rsidP="00DA240C">
      <w:pPr>
        <w:pStyle w:val="afe"/>
        <w:numPr>
          <w:ilvl w:val="0"/>
          <w:numId w:val="23"/>
        </w:numPr>
        <w:ind w:leftChars="0"/>
        <w:rPr>
          <w:sz w:val="22"/>
          <w:szCs w:val="22"/>
        </w:rPr>
      </w:pPr>
      <w:hyperlink r:id="rId17" w:history="1">
        <w:r w:rsidR="00DA240C" w:rsidRPr="00DA240C">
          <w:rPr>
            <w:rStyle w:val="af4"/>
            <w:rFonts w:eastAsia="MS Gothic"/>
            <w:sz w:val="22"/>
            <w:szCs w:val="22"/>
          </w:rPr>
          <w:t>R1-1717665</w:t>
        </w:r>
      </w:hyperlink>
      <w:r w:rsidR="00DA240C" w:rsidRPr="00DA240C">
        <w:rPr>
          <w:sz w:val="22"/>
          <w:szCs w:val="22"/>
        </w:rPr>
        <w:tab/>
        <w:t>Procedures for  UL Transmissions</w:t>
      </w:r>
      <w:r w:rsidR="00DA240C" w:rsidRPr="00DA240C">
        <w:rPr>
          <w:sz w:val="22"/>
          <w:szCs w:val="22"/>
        </w:rPr>
        <w:tab/>
        <w:t>Samsung</w:t>
      </w:r>
    </w:p>
    <w:p w14:paraId="38620A1E" w14:textId="77777777" w:rsidR="00DA240C" w:rsidRPr="00DA240C" w:rsidRDefault="000A262A" w:rsidP="00DA240C">
      <w:pPr>
        <w:pStyle w:val="afe"/>
        <w:numPr>
          <w:ilvl w:val="0"/>
          <w:numId w:val="23"/>
        </w:numPr>
        <w:ind w:leftChars="0"/>
        <w:rPr>
          <w:sz w:val="22"/>
          <w:szCs w:val="22"/>
        </w:rPr>
      </w:pPr>
      <w:hyperlink r:id="rId18" w:history="1">
        <w:r w:rsidR="00DA240C" w:rsidRPr="00DA240C">
          <w:rPr>
            <w:rStyle w:val="af4"/>
            <w:rFonts w:eastAsia="MS Gothic"/>
            <w:sz w:val="22"/>
            <w:szCs w:val="22"/>
          </w:rPr>
          <w:t>R1-1717721</w:t>
        </w:r>
      </w:hyperlink>
      <w:r w:rsidR="00DA240C" w:rsidRPr="00DA240C">
        <w:rPr>
          <w:sz w:val="22"/>
          <w:szCs w:val="22"/>
        </w:rPr>
        <w:tab/>
        <w:t>Discussions on HARQ for UL data transmission without grant</w:t>
      </w:r>
      <w:r w:rsidR="00DA240C" w:rsidRPr="00DA240C">
        <w:rPr>
          <w:sz w:val="22"/>
          <w:szCs w:val="22"/>
        </w:rPr>
        <w:tab/>
        <w:t>Fujitsu</w:t>
      </w:r>
    </w:p>
    <w:p w14:paraId="242AEB14" w14:textId="77777777" w:rsidR="00DA240C" w:rsidRPr="00DA240C" w:rsidRDefault="000A262A" w:rsidP="00DA240C">
      <w:pPr>
        <w:pStyle w:val="afe"/>
        <w:numPr>
          <w:ilvl w:val="0"/>
          <w:numId w:val="23"/>
        </w:numPr>
        <w:ind w:leftChars="0"/>
        <w:rPr>
          <w:sz w:val="22"/>
          <w:szCs w:val="22"/>
        </w:rPr>
      </w:pPr>
      <w:hyperlink r:id="rId19" w:history="1">
        <w:r w:rsidR="00DA240C" w:rsidRPr="00DA240C">
          <w:rPr>
            <w:rStyle w:val="af4"/>
            <w:rFonts w:eastAsia="MS Gothic"/>
            <w:sz w:val="22"/>
            <w:szCs w:val="22"/>
          </w:rPr>
          <w:t>R1-1717836</w:t>
        </w:r>
      </w:hyperlink>
      <w:r w:rsidR="00DA240C" w:rsidRPr="00DA240C">
        <w:rPr>
          <w:sz w:val="22"/>
          <w:szCs w:val="22"/>
        </w:rPr>
        <w:tab/>
        <w:t>On UL transmission procedures</w:t>
      </w:r>
      <w:r w:rsidR="00DA240C" w:rsidRPr="00DA240C">
        <w:rPr>
          <w:sz w:val="22"/>
          <w:szCs w:val="22"/>
        </w:rPr>
        <w:tab/>
        <w:t>CATT</w:t>
      </w:r>
    </w:p>
    <w:p w14:paraId="1D89315D" w14:textId="77777777" w:rsidR="00DA240C" w:rsidRPr="00DA240C" w:rsidRDefault="000A262A" w:rsidP="00DA240C">
      <w:pPr>
        <w:pStyle w:val="afe"/>
        <w:numPr>
          <w:ilvl w:val="0"/>
          <w:numId w:val="23"/>
        </w:numPr>
        <w:ind w:leftChars="0"/>
        <w:rPr>
          <w:sz w:val="22"/>
          <w:szCs w:val="22"/>
        </w:rPr>
      </w:pPr>
      <w:hyperlink r:id="rId20" w:history="1">
        <w:r w:rsidR="00DA240C" w:rsidRPr="00DA240C">
          <w:rPr>
            <w:rStyle w:val="af4"/>
            <w:rFonts w:eastAsia="MS Gothic"/>
            <w:sz w:val="22"/>
            <w:szCs w:val="22"/>
          </w:rPr>
          <w:t>R1-1717859</w:t>
        </w:r>
      </w:hyperlink>
      <w:r w:rsidR="00DA240C" w:rsidRPr="00DA240C">
        <w:rPr>
          <w:sz w:val="22"/>
          <w:szCs w:val="22"/>
        </w:rPr>
        <w:tab/>
        <w:t xml:space="preserve">On UL transmission procedures to reduce latency and enhance </w:t>
      </w:r>
      <w:proofErr w:type="spellStart"/>
      <w:r w:rsidR="00DA240C" w:rsidRPr="00DA240C">
        <w:rPr>
          <w:sz w:val="22"/>
          <w:szCs w:val="22"/>
        </w:rPr>
        <w:t>reilability</w:t>
      </w:r>
      <w:proofErr w:type="spellEnd"/>
      <w:r w:rsidR="00DA240C" w:rsidRPr="00DA240C">
        <w:rPr>
          <w:sz w:val="22"/>
          <w:szCs w:val="22"/>
        </w:rPr>
        <w:tab/>
        <w:t>Lenovo, Motorola Mobility</w:t>
      </w:r>
    </w:p>
    <w:p w14:paraId="3337811F" w14:textId="77777777" w:rsidR="00DA240C" w:rsidRPr="00DA240C" w:rsidRDefault="000A262A" w:rsidP="00DA240C">
      <w:pPr>
        <w:pStyle w:val="afe"/>
        <w:numPr>
          <w:ilvl w:val="0"/>
          <w:numId w:val="23"/>
        </w:numPr>
        <w:ind w:leftChars="0"/>
        <w:rPr>
          <w:sz w:val="22"/>
          <w:szCs w:val="22"/>
        </w:rPr>
      </w:pPr>
      <w:hyperlink r:id="rId21" w:history="1">
        <w:r w:rsidR="00DA240C" w:rsidRPr="00DA240C">
          <w:rPr>
            <w:rStyle w:val="af4"/>
            <w:rFonts w:eastAsia="MS Gothic"/>
            <w:sz w:val="22"/>
            <w:szCs w:val="22"/>
          </w:rPr>
          <w:t>R1-1717890</w:t>
        </w:r>
      </w:hyperlink>
      <w:r w:rsidR="00DA240C" w:rsidRPr="00DA240C">
        <w:rPr>
          <w:sz w:val="22"/>
          <w:szCs w:val="22"/>
        </w:rPr>
        <w:tab/>
        <w:t>Discussion on scheduling for SPS and UL waveform determination</w:t>
      </w:r>
      <w:r w:rsidR="00DA240C" w:rsidRPr="00DA240C">
        <w:rPr>
          <w:sz w:val="22"/>
          <w:szCs w:val="22"/>
        </w:rPr>
        <w:tab/>
        <w:t>CMCC</w:t>
      </w:r>
    </w:p>
    <w:p w14:paraId="73614EE9" w14:textId="77777777" w:rsidR="00DA240C" w:rsidRPr="00DA240C" w:rsidRDefault="000A262A" w:rsidP="00DA240C">
      <w:pPr>
        <w:pStyle w:val="afe"/>
        <w:numPr>
          <w:ilvl w:val="0"/>
          <w:numId w:val="23"/>
        </w:numPr>
        <w:ind w:leftChars="0"/>
        <w:rPr>
          <w:sz w:val="22"/>
          <w:szCs w:val="22"/>
        </w:rPr>
      </w:pPr>
      <w:hyperlink r:id="rId22" w:history="1">
        <w:r w:rsidR="00DA240C" w:rsidRPr="00DA240C">
          <w:rPr>
            <w:rStyle w:val="af4"/>
            <w:rFonts w:eastAsia="MS Gothic"/>
            <w:sz w:val="22"/>
            <w:szCs w:val="22"/>
          </w:rPr>
          <w:t>R1-1717968</w:t>
        </w:r>
      </w:hyperlink>
      <w:r w:rsidR="00DA240C" w:rsidRPr="00DA240C">
        <w:rPr>
          <w:sz w:val="22"/>
          <w:szCs w:val="22"/>
        </w:rPr>
        <w:tab/>
        <w:t>Discussion on UL data transmission procedure</w:t>
      </w:r>
      <w:r w:rsidR="00DA240C" w:rsidRPr="00DA240C">
        <w:rPr>
          <w:sz w:val="22"/>
          <w:szCs w:val="22"/>
        </w:rPr>
        <w:tab/>
        <w:t>LG Electronics</w:t>
      </w:r>
    </w:p>
    <w:p w14:paraId="771D39E0" w14:textId="77777777" w:rsidR="00DA240C" w:rsidRPr="00DA240C" w:rsidRDefault="000A262A" w:rsidP="00DA240C">
      <w:pPr>
        <w:pStyle w:val="afe"/>
        <w:numPr>
          <w:ilvl w:val="0"/>
          <w:numId w:val="23"/>
        </w:numPr>
        <w:ind w:leftChars="0"/>
        <w:rPr>
          <w:sz w:val="22"/>
          <w:szCs w:val="22"/>
        </w:rPr>
      </w:pPr>
      <w:hyperlink r:id="rId23" w:history="1">
        <w:r w:rsidR="00DA240C" w:rsidRPr="00DA240C">
          <w:rPr>
            <w:rStyle w:val="af4"/>
            <w:rFonts w:eastAsia="MS Gothic"/>
            <w:sz w:val="22"/>
            <w:szCs w:val="22"/>
          </w:rPr>
          <w:t>R1-1718003</w:t>
        </w:r>
      </w:hyperlink>
      <w:r w:rsidR="00DA240C" w:rsidRPr="00DA240C">
        <w:rPr>
          <w:sz w:val="22"/>
          <w:szCs w:val="22"/>
        </w:rPr>
        <w:tab/>
        <w:t>Some considerations on UL grant-free transmission</w:t>
      </w:r>
      <w:r w:rsidR="00DA240C" w:rsidRPr="00DA240C">
        <w:rPr>
          <w:sz w:val="22"/>
          <w:szCs w:val="22"/>
        </w:rPr>
        <w:tab/>
        <w:t>ETRI</w:t>
      </w:r>
    </w:p>
    <w:p w14:paraId="0404F43E" w14:textId="77777777" w:rsidR="00DA240C" w:rsidRPr="00DA240C" w:rsidRDefault="000A262A" w:rsidP="00DA240C">
      <w:pPr>
        <w:pStyle w:val="afe"/>
        <w:numPr>
          <w:ilvl w:val="0"/>
          <w:numId w:val="23"/>
        </w:numPr>
        <w:ind w:leftChars="0"/>
        <w:rPr>
          <w:sz w:val="22"/>
          <w:szCs w:val="22"/>
        </w:rPr>
      </w:pPr>
      <w:hyperlink r:id="rId24" w:history="1">
        <w:r w:rsidR="00DA240C" w:rsidRPr="00DA240C">
          <w:rPr>
            <w:rStyle w:val="af4"/>
            <w:rFonts w:eastAsia="MS Gothic"/>
            <w:sz w:val="22"/>
            <w:szCs w:val="22"/>
          </w:rPr>
          <w:t>R1-1718085</w:t>
        </w:r>
      </w:hyperlink>
      <w:r w:rsidR="00DA240C" w:rsidRPr="00DA240C">
        <w:rPr>
          <w:sz w:val="22"/>
          <w:szCs w:val="22"/>
        </w:rPr>
        <w:tab/>
        <w:t xml:space="preserve">On physical </w:t>
      </w:r>
      <w:proofErr w:type="spellStart"/>
      <w:r w:rsidR="00DA240C" w:rsidRPr="00DA240C">
        <w:rPr>
          <w:sz w:val="22"/>
          <w:szCs w:val="22"/>
        </w:rPr>
        <w:t>signaling</w:t>
      </w:r>
      <w:proofErr w:type="spellEnd"/>
      <w:r w:rsidR="00DA240C" w:rsidRPr="00DA240C">
        <w:rPr>
          <w:sz w:val="22"/>
          <w:szCs w:val="22"/>
        </w:rPr>
        <w:t xml:space="preserve"> of uplink grant-free transmission</w:t>
      </w:r>
      <w:r w:rsidR="00DA240C" w:rsidRPr="00DA240C">
        <w:rPr>
          <w:sz w:val="22"/>
          <w:szCs w:val="22"/>
        </w:rPr>
        <w:tab/>
        <w:t>ITRI</w:t>
      </w:r>
    </w:p>
    <w:p w14:paraId="4D1A98A2" w14:textId="77777777" w:rsidR="00DA240C" w:rsidRPr="00DA240C" w:rsidRDefault="000A262A" w:rsidP="00DA240C">
      <w:pPr>
        <w:pStyle w:val="afe"/>
        <w:numPr>
          <w:ilvl w:val="0"/>
          <w:numId w:val="23"/>
        </w:numPr>
        <w:ind w:leftChars="0"/>
        <w:rPr>
          <w:sz w:val="22"/>
          <w:szCs w:val="22"/>
        </w:rPr>
      </w:pPr>
      <w:hyperlink r:id="rId25" w:history="1">
        <w:r w:rsidR="00DA240C" w:rsidRPr="00DA240C">
          <w:rPr>
            <w:rStyle w:val="af4"/>
            <w:rFonts w:eastAsia="MS Gothic"/>
            <w:sz w:val="22"/>
            <w:szCs w:val="22"/>
          </w:rPr>
          <w:t>R1-1718219</w:t>
        </w:r>
      </w:hyperlink>
      <w:r w:rsidR="00DA240C" w:rsidRPr="00DA240C">
        <w:rPr>
          <w:sz w:val="22"/>
          <w:szCs w:val="22"/>
        </w:rPr>
        <w:tab/>
        <w:t>UL data transmission procedures</w:t>
      </w:r>
      <w:r w:rsidR="00DA240C" w:rsidRPr="00DA240C">
        <w:rPr>
          <w:sz w:val="22"/>
          <w:szCs w:val="22"/>
        </w:rPr>
        <w:tab/>
        <w:t>NTT DOCOMO, INC.</w:t>
      </w:r>
    </w:p>
    <w:p w14:paraId="105E5BD7" w14:textId="77777777" w:rsidR="00DA240C" w:rsidRPr="00DA240C" w:rsidRDefault="000A262A" w:rsidP="00DA240C">
      <w:pPr>
        <w:pStyle w:val="afe"/>
        <w:numPr>
          <w:ilvl w:val="0"/>
          <w:numId w:val="23"/>
        </w:numPr>
        <w:ind w:leftChars="0"/>
        <w:rPr>
          <w:sz w:val="22"/>
          <w:szCs w:val="22"/>
        </w:rPr>
      </w:pPr>
      <w:hyperlink r:id="rId26" w:history="1">
        <w:r w:rsidR="00DA240C" w:rsidRPr="00DA240C">
          <w:rPr>
            <w:rStyle w:val="af4"/>
            <w:rFonts w:eastAsia="MS Gothic"/>
            <w:sz w:val="22"/>
            <w:szCs w:val="22"/>
          </w:rPr>
          <w:t>R1-1718230</w:t>
        </w:r>
      </w:hyperlink>
      <w:r w:rsidR="00DA240C" w:rsidRPr="00DA240C">
        <w:rPr>
          <w:sz w:val="22"/>
          <w:szCs w:val="22"/>
        </w:rPr>
        <w:tab/>
        <w:t>Remaining issues on UL transmission without grant</w:t>
      </w:r>
      <w:r w:rsidR="00DA240C" w:rsidRPr="00DA240C">
        <w:rPr>
          <w:sz w:val="22"/>
          <w:szCs w:val="22"/>
        </w:rPr>
        <w:tab/>
        <w:t>NEC</w:t>
      </w:r>
    </w:p>
    <w:p w14:paraId="0EF60A8B" w14:textId="77777777" w:rsidR="00DA240C" w:rsidRPr="00DA240C" w:rsidRDefault="000A262A" w:rsidP="00DA240C">
      <w:pPr>
        <w:pStyle w:val="afe"/>
        <w:numPr>
          <w:ilvl w:val="0"/>
          <w:numId w:val="23"/>
        </w:numPr>
        <w:ind w:leftChars="0"/>
        <w:rPr>
          <w:sz w:val="22"/>
          <w:szCs w:val="22"/>
        </w:rPr>
      </w:pPr>
      <w:hyperlink r:id="rId27" w:history="1">
        <w:r w:rsidR="00DA240C" w:rsidRPr="00DA240C">
          <w:rPr>
            <w:rStyle w:val="af4"/>
            <w:rFonts w:eastAsia="MS Gothic"/>
            <w:sz w:val="22"/>
            <w:szCs w:val="22"/>
          </w:rPr>
          <w:t>R1-1718289</w:t>
        </w:r>
      </w:hyperlink>
      <w:r w:rsidR="00DA240C" w:rsidRPr="00DA240C">
        <w:rPr>
          <w:sz w:val="22"/>
          <w:szCs w:val="22"/>
        </w:rPr>
        <w:tab/>
        <w:t>UL data transmission procedure</w:t>
      </w:r>
      <w:r w:rsidR="00DA240C" w:rsidRPr="00DA240C">
        <w:rPr>
          <w:sz w:val="22"/>
          <w:szCs w:val="22"/>
        </w:rPr>
        <w:tab/>
        <w:t>Panasonic</w:t>
      </w:r>
    </w:p>
    <w:p w14:paraId="0FFF3C42" w14:textId="77777777" w:rsidR="00DA240C" w:rsidRPr="00DA240C" w:rsidRDefault="000A262A" w:rsidP="00DA240C">
      <w:pPr>
        <w:pStyle w:val="afe"/>
        <w:numPr>
          <w:ilvl w:val="0"/>
          <w:numId w:val="23"/>
        </w:numPr>
        <w:ind w:leftChars="0"/>
        <w:rPr>
          <w:sz w:val="22"/>
          <w:szCs w:val="22"/>
        </w:rPr>
      </w:pPr>
      <w:hyperlink r:id="rId28" w:history="1">
        <w:r w:rsidR="00DA240C" w:rsidRPr="00DA240C">
          <w:rPr>
            <w:rStyle w:val="af4"/>
            <w:rFonts w:eastAsia="MS Gothic"/>
            <w:sz w:val="22"/>
            <w:szCs w:val="22"/>
          </w:rPr>
          <w:t>R1-1718354</w:t>
        </w:r>
      </w:hyperlink>
      <w:r w:rsidR="00DA240C" w:rsidRPr="00DA240C">
        <w:rPr>
          <w:sz w:val="22"/>
          <w:szCs w:val="22"/>
        </w:rPr>
        <w:tab/>
        <w:t>On UL data transmission without grant design and configuration</w:t>
      </w:r>
      <w:r w:rsidR="00DA240C" w:rsidRPr="00DA240C">
        <w:rPr>
          <w:sz w:val="22"/>
          <w:szCs w:val="22"/>
        </w:rPr>
        <w:tab/>
      </w:r>
      <w:proofErr w:type="spellStart"/>
      <w:r w:rsidR="00DA240C" w:rsidRPr="00DA240C">
        <w:rPr>
          <w:sz w:val="22"/>
          <w:szCs w:val="22"/>
        </w:rPr>
        <w:t>MediaTek</w:t>
      </w:r>
      <w:proofErr w:type="spellEnd"/>
      <w:r w:rsidR="00DA240C" w:rsidRPr="00DA240C">
        <w:rPr>
          <w:sz w:val="22"/>
          <w:szCs w:val="22"/>
        </w:rPr>
        <w:t xml:space="preserve"> Inc.</w:t>
      </w:r>
    </w:p>
    <w:p w14:paraId="4DB76793" w14:textId="77777777" w:rsidR="00DA240C" w:rsidRPr="00DA240C" w:rsidRDefault="000A262A" w:rsidP="00DA240C">
      <w:pPr>
        <w:pStyle w:val="afe"/>
        <w:numPr>
          <w:ilvl w:val="0"/>
          <w:numId w:val="23"/>
        </w:numPr>
        <w:ind w:leftChars="0"/>
        <w:rPr>
          <w:sz w:val="22"/>
          <w:szCs w:val="22"/>
        </w:rPr>
      </w:pPr>
      <w:hyperlink r:id="rId29" w:history="1">
        <w:r w:rsidR="00DA240C" w:rsidRPr="00DA240C">
          <w:rPr>
            <w:rStyle w:val="af4"/>
            <w:rFonts w:eastAsia="MS Gothic"/>
            <w:sz w:val="22"/>
            <w:szCs w:val="22"/>
          </w:rPr>
          <w:t>R1-1718420</w:t>
        </w:r>
      </w:hyperlink>
      <w:r w:rsidR="00DA240C" w:rsidRPr="00DA240C">
        <w:rPr>
          <w:sz w:val="22"/>
          <w:szCs w:val="22"/>
        </w:rPr>
        <w:tab/>
        <w:t xml:space="preserve">Type 2 Transmission without UL Grant: L1 </w:t>
      </w:r>
      <w:proofErr w:type="spellStart"/>
      <w:r w:rsidR="00DA240C" w:rsidRPr="00DA240C">
        <w:rPr>
          <w:sz w:val="22"/>
          <w:szCs w:val="22"/>
        </w:rPr>
        <w:t>Signaling</w:t>
      </w:r>
      <w:proofErr w:type="spellEnd"/>
      <w:r w:rsidR="00DA240C" w:rsidRPr="00DA240C">
        <w:rPr>
          <w:sz w:val="22"/>
          <w:szCs w:val="22"/>
        </w:rPr>
        <w:t xml:space="preserve"> Is Needed</w:t>
      </w:r>
      <w:r w:rsidR="00DA240C" w:rsidRPr="00DA240C">
        <w:rPr>
          <w:sz w:val="22"/>
          <w:szCs w:val="22"/>
        </w:rPr>
        <w:tab/>
        <w:t>Sharp</w:t>
      </w:r>
    </w:p>
    <w:p w14:paraId="100D43B4" w14:textId="77777777" w:rsidR="00DA240C" w:rsidRPr="00DA240C" w:rsidRDefault="000A262A" w:rsidP="00DA240C">
      <w:pPr>
        <w:pStyle w:val="afe"/>
        <w:numPr>
          <w:ilvl w:val="0"/>
          <w:numId w:val="23"/>
        </w:numPr>
        <w:ind w:leftChars="0"/>
        <w:rPr>
          <w:sz w:val="22"/>
          <w:szCs w:val="22"/>
        </w:rPr>
      </w:pPr>
      <w:hyperlink r:id="rId30" w:history="1">
        <w:r w:rsidR="00DA240C" w:rsidRPr="00DA240C">
          <w:rPr>
            <w:rStyle w:val="af4"/>
            <w:rFonts w:eastAsia="MS Gothic"/>
            <w:sz w:val="22"/>
            <w:szCs w:val="22"/>
          </w:rPr>
          <w:t>R1-1718459</w:t>
        </w:r>
      </w:hyperlink>
      <w:r w:rsidR="00DA240C" w:rsidRPr="00DA240C">
        <w:rPr>
          <w:sz w:val="22"/>
          <w:szCs w:val="22"/>
        </w:rPr>
        <w:tab/>
        <w:t>Data transmission and HARQ-ACK feedback for URLLC</w:t>
      </w:r>
      <w:r w:rsidR="00DA240C" w:rsidRPr="00DA240C">
        <w:rPr>
          <w:sz w:val="22"/>
          <w:szCs w:val="22"/>
        </w:rPr>
        <w:tab/>
        <w:t xml:space="preserve">Shenzhen </w:t>
      </w:r>
      <w:proofErr w:type="spellStart"/>
      <w:r w:rsidR="00DA240C" w:rsidRPr="00DA240C">
        <w:rPr>
          <w:sz w:val="22"/>
          <w:szCs w:val="22"/>
        </w:rPr>
        <w:t>Coolpad</w:t>
      </w:r>
      <w:proofErr w:type="spellEnd"/>
      <w:r w:rsidR="00DA240C" w:rsidRPr="00DA240C">
        <w:rPr>
          <w:sz w:val="22"/>
          <w:szCs w:val="22"/>
        </w:rPr>
        <w:t xml:space="preserve"> Technologies</w:t>
      </w:r>
    </w:p>
    <w:p w14:paraId="67EB06F0" w14:textId="77777777" w:rsidR="00DA240C" w:rsidRPr="00DA240C" w:rsidRDefault="000A262A" w:rsidP="00DA240C">
      <w:pPr>
        <w:pStyle w:val="afe"/>
        <w:numPr>
          <w:ilvl w:val="0"/>
          <w:numId w:val="23"/>
        </w:numPr>
        <w:ind w:leftChars="0"/>
        <w:rPr>
          <w:sz w:val="22"/>
          <w:szCs w:val="22"/>
        </w:rPr>
      </w:pPr>
      <w:hyperlink r:id="rId31" w:history="1">
        <w:r w:rsidR="00DA240C" w:rsidRPr="00DA240C">
          <w:rPr>
            <w:rStyle w:val="af4"/>
            <w:rFonts w:eastAsia="MS Gothic"/>
            <w:sz w:val="22"/>
            <w:szCs w:val="22"/>
          </w:rPr>
          <w:t>R1-1718465</w:t>
        </w:r>
      </w:hyperlink>
      <w:r w:rsidR="00DA240C" w:rsidRPr="00DA240C">
        <w:rPr>
          <w:sz w:val="22"/>
          <w:szCs w:val="22"/>
        </w:rPr>
        <w:tab/>
        <w:t>Discussion on Grant-Free UL transmission</w:t>
      </w:r>
      <w:r w:rsidR="00DA240C" w:rsidRPr="00DA240C">
        <w:rPr>
          <w:sz w:val="22"/>
          <w:szCs w:val="22"/>
        </w:rPr>
        <w:tab/>
        <w:t>ITL</w:t>
      </w:r>
    </w:p>
    <w:p w14:paraId="3E760805" w14:textId="77777777" w:rsidR="00DA240C" w:rsidRPr="00DA240C" w:rsidRDefault="000A262A" w:rsidP="00DA240C">
      <w:pPr>
        <w:pStyle w:val="afe"/>
        <w:numPr>
          <w:ilvl w:val="0"/>
          <w:numId w:val="23"/>
        </w:numPr>
        <w:ind w:leftChars="0"/>
        <w:rPr>
          <w:sz w:val="22"/>
          <w:szCs w:val="22"/>
        </w:rPr>
      </w:pPr>
      <w:hyperlink r:id="rId32" w:history="1">
        <w:r w:rsidR="00DA240C" w:rsidRPr="00DA240C">
          <w:rPr>
            <w:rStyle w:val="af4"/>
            <w:rFonts w:eastAsia="MS Gothic"/>
            <w:sz w:val="22"/>
            <w:szCs w:val="22"/>
          </w:rPr>
          <w:t>R1-1718495</w:t>
        </w:r>
      </w:hyperlink>
      <w:r w:rsidR="00DA240C" w:rsidRPr="00DA240C">
        <w:rPr>
          <w:sz w:val="22"/>
          <w:szCs w:val="22"/>
        </w:rPr>
        <w:tab/>
        <w:t xml:space="preserve">On remaining details of UL data transmission without grant </w:t>
      </w:r>
      <w:r w:rsidR="00DA240C" w:rsidRPr="00DA240C">
        <w:rPr>
          <w:sz w:val="22"/>
          <w:szCs w:val="22"/>
        </w:rPr>
        <w:tab/>
      </w:r>
      <w:proofErr w:type="spellStart"/>
      <w:r w:rsidR="00DA240C" w:rsidRPr="00DA240C">
        <w:rPr>
          <w:sz w:val="22"/>
          <w:szCs w:val="22"/>
        </w:rPr>
        <w:t>InterDigital</w:t>
      </w:r>
      <w:proofErr w:type="spellEnd"/>
      <w:r w:rsidR="00DA240C" w:rsidRPr="00DA240C">
        <w:rPr>
          <w:sz w:val="22"/>
          <w:szCs w:val="22"/>
        </w:rPr>
        <w:t>, Inc.</w:t>
      </w:r>
    </w:p>
    <w:p w14:paraId="511E71B2" w14:textId="77777777" w:rsidR="00DA240C" w:rsidRPr="00DA240C" w:rsidRDefault="000A262A" w:rsidP="00DA240C">
      <w:pPr>
        <w:pStyle w:val="afe"/>
        <w:numPr>
          <w:ilvl w:val="0"/>
          <w:numId w:val="23"/>
        </w:numPr>
        <w:ind w:leftChars="0"/>
        <w:rPr>
          <w:sz w:val="22"/>
          <w:szCs w:val="22"/>
        </w:rPr>
      </w:pPr>
      <w:hyperlink r:id="rId33" w:history="1">
        <w:r w:rsidR="00DA240C" w:rsidRPr="00DA240C">
          <w:rPr>
            <w:rStyle w:val="af4"/>
            <w:rFonts w:eastAsia="MS Gothic"/>
            <w:sz w:val="22"/>
            <w:szCs w:val="22"/>
          </w:rPr>
          <w:t>R1-1718571</w:t>
        </w:r>
      </w:hyperlink>
      <w:r w:rsidR="00DA240C" w:rsidRPr="00DA240C">
        <w:rPr>
          <w:sz w:val="22"/>
          <w:szCs w:val="22"/>
        </w:rPr>
        <w:tab/>
        <w:t>UL data transmission procedures</w:t>
      </w:r>
      <w:r w:rsidR="00DA240C" w:rsidRPr="00DA240C">
        <w:rPr>
          <w:sz w:val="22"/>
          <w:szCs w:val="22"/>
        </w:rPr>
        <w:tab/>
        <w:t>Qualcomm Incorporated</w:t>
      </w:r>
    </w:p>
    <w:p w14:paraId="17FC9741" w14:textId="77777777" w:rsidR="00DA240C" w:rsidRPr="00DA240C" w:rsidRDefault="000A262A" w:rsidP="00DA240C">
      <w:pPr>
        <w:pStyle w:val="afe"/>
        <w:numPr>
          <w:ilvl w:val="0"/>
          <w:numId w:val="23"/>
        </w:numPr>
        <w:ind w:leftChars="0"/>
        <w:rPr>
          <w:sz w:val="22"/>
          <w:szCs w:val="22"/>
        </w:rPr>
      </w:pPr>
      <w:hyperlink r:id="rId34" w:history="1">
        <w:r w:rsidR="00DA240C" w:rsidRPr="00DA240C">
          <w:rPr>
            <w:rStyle w:val="af4"/>
            <w:rFonts w:eastAsia="MS Gothic"/>
            <w:sz w:val="22"/>
            <w:szCs w:val="22"/>
          </w:rPr>
          <w:t>R1-1718623</w:t>
        </w:r>
      </w:hyperlink>
      <w:r w:rsidR="00DA240C" w:rsidRPr="00DA240C">
        <w:rPr>
          <w:sz w:val="22"/>
          <w:szCs w:val="22"/>
        </w:rPr>
        <w:tab/>
        <w:t>UL transmission without grant</w:t>
      </w:r>
      <w:r w:rsidR="00DA240C" w:rsidRPr="00DA240C">
        <w:rPr>
          <w:sz w:val="22"/>
          <w:szCs w:val="22"/>
        </w:rPr>
        <w:tab/>
        <w:t>Nokia, Nokia Shanghai Bell</w:t>
      </w:r>
    </w:p>
    <w:p w14:paraId="50434711" w14:textId="77777777" w:rsidR="00DA240C" w:rsidRPr="00DA240C" w:rsidRDefault="000A262A" w:rsidP="00DA240C">
      <w:pPr>
        <w:pStyle w:val="afe"/>
        <w:numPr>
          <w:ilvl w:val="0"/>
          <w:numId w:val="23"/>
        </w:numPr>
        <w:ind w:leftChars="0"/>
        <w:rPr>
          <w:sz w:val="22"/>
          <w:szCs w:val="22"/>
        </w:rPr>
      </w:pPr>
      <w:hyperlink r:id="rId35" w:history="1">
        <w:r w:rsidR="00DA240C" w:rsidRPr="00DA240C">
          <w:rPr>
            <w:rStyle w:val="af4"/>
            <w:rFonts w:eastAsia="MS Gothic"/>
            <w:sz w:val="22"/>
            <w:szCs w:val="22"/>
          </w:rPr>
          <w:t>R1-1718647</w:t>
        </w:r>
      </w:hyperlink>
      <w:r w:rsidR="00DA240C" w:rsidRPr="00DA240C">
        <w:rPr>
          <w:sz w:val="22"/>
          <w:szCs w:val="22"/>
        </w:rPr>
        <w:tab/>
        <w:t xml:space="preserve">On UL Data </w:t>
      </w:r>
      <w:proofErr w:type="spellStart"/>
      <w:r w:rsidR="00DA240C" w:rsidRPr="00DA240C">
        <w:rPr>
          <w:sz w:val="22"/>
          <w:szCs w:val="22"/>
        </w:rPr>
        <w:t>Trandmission</w:t>
      </w:r>
      <w:proofErr w:type="spellEnd"/>
      <w:r w:rsidR="00DA240C" w:rsidRPr="00DA240C">
        <w:rPr>
          <w:sz w:val="22"/>
          <w:szCs w:val="22"/>
        </w:rPr>
        <w:t xml:space="preserve"> Procedures</w:t>
      </w:r>
      <w:r w:rsidR="00DA240C" w:rsidRPr="00DA240C">
        <w:rPr>
          <w:sz w:val="22"/>
          <w:szCs w:val="22"/>
        </w:rPr>
        <w:tab/>
        <w:t>Ericsson</w:t>
      </w:r>
    </w:p>
    <w:p w14:paraId="400A48B1" w14:textId="77777777" w:rsidR="00DA240C" w:rsidRPr="00DA240C" w:rsidRDefault="000A262A" w:rsidP="00DA240C">
      <w:pPr>
        <w:pStyle w:val="afe"/>
        <w:numPr>
          <w:ilvl w:val="0"/>
          <w:numId w:val="23"/>
        </w:numPr>
        <w:ind w:leftChars="0"/>
        <w:rPr>
          <w:sz w:val="22"/>
          <w:szCs w:val="22"/>
        </w:rPr>
      </w:pPr>
      <w:hyperlink r:id="rId36" w:history="1">
        <w:r w:rsidR="00DA240C" w:rsidRPr="00DA240C">
          <w:rPr>
            <w:rStyle w:val="af4"/>
            <w:rFonts w:eastAsia="MS Gothic"/>
            <w:sz w:val="22"/>
            <w:szCs w:val="22"/>
          </w:rPr>
          <w:t>R1-1718670</w:t>
        </w:r>
      </w:hyperlink>
      <w:r w:rsidR="00DA240C" w:rsidRPr="00DA240C">
        <w:rPr>
          <w:sz w:val="22"/>
          <w:szCs w:val="22"/>
        </w:rPr>
        <w:tab/>
        <w:t>Discussion on the waveform determination of UL transmission</w:t>
      </w:r>
      <w:r w:rsidR="00DA240C" w:rsidRPr="00DA240C">
        <w:rPr>
          <w:sz w:val="22"/>
          <w:szCs w:val="22"/>
        </w:rPr>
        <w:tab/>
        <w:t>Sony</w:t>
      </w:r>
    </w:p>
    <w:p w14:paraId="65938F42" w14:textId="77777777" w:rsidR="00DA240C" w:rsidRPr="00DA240C" w:rsidRDefault="000A262A" w:rsidP="00DA240C">
      <w:pPr>
        <w:pStyle w:val="afe"/>
        <w:numPr>
          <w:ilvl w:val="0"/>
          <w:numId w:val="23"/>
        </w:numPr>
        <w:ind w:leftChars="0"/>
        <w:rPr>
          <w:sz w:val="22"/>
          <w:szCs w:val="22"/>
        </w:rPr>
      </w:pPr>
      <w:hyperlink r:id="rId37" w:history="1">
        <w:r w:rsidR="00DA240C" w:rsidRPr="00DA240C">
          <w:rPr>
            <w:rStyle w:val="af4"/>
            <w:rFonts w:eastAsia="MS Gothic"/>
            <w:sz w:val="22"/>
            <w:szCs w:val="22"/>
          </w:rPr>
          <w:t>R1-1718724</w:t>
        </w:r>
      </w:hyperlink>
      <w:r w:rsidR="00DA240C" w:rsidRPr="00DA240C">
        <w:rPr>
          <w:sz w:val="22"/>
          <w:szCs w:val="22"/>
        </w:rPr>
        <w:tab/>
        <w:t>UL Transmission without Grant</w:t>
      </w:r>
      <w:r w:rsidR="00DA240C" w:rsidRPr="00DA240C">
        <w:rPr>
          <w:sz w:val="22"/>
          <w:szCs w:val="22"/>
        </w:rPr>
        <w:tab/>
      </w:r>
      <w:proofErr w:type="spellStart"/>
      <w:r w:rsidR="00DA240C" w:rsidRPr="00DA240C">
        <w:rPr>
          <w:sz w:val="22"/>
          <w:szCs w:val="22"/>
        </w:rPr>
        <w:t>Sequans</w:t>
      </w:r>
      <w:proofErr w:type="spellEnd"/>
      <w:r w:rsidR="00DA240C" w:rsidRPr="00DA240C">
        <w:rPr>
          <w:sz w:val="22"/>
          <w:szCs w:val="22"/>
        </w:rPr>
        <w:t xml:space="preserve"> Communications</w:t>
      </w:r>
    </w:p>
    <w:p w14:paraId="68EBB276" w14:textId="77777777" w:rsidR="00DA240C" w:rsidRPr="00DA240C" w:rsidRDefault="000A262A" w:rsidP="00DA240C">
      <w:pPr>
        <w:pStyle w:val="afe"/>
        <w:numPr>
          <w:ilvl w:val="0"/>
          <w:numId w:val="23"/>
        </w:numPr>
        <w:ind w:leftChars="0"/>
        <w:rPr>
          <w:sz w:val="22"/>
          <w:szCs w:val="22"/>
        </w:rPr>
      </w:pPr>
      <w:hyperlink r:id="rId38" w:history="1">
        <w:r w:rsidR="00DA240C" w:rsidRPr="00DA240C">
          <w:rPr>
            <w:rStyle w:val="af4"/>
            <w:rFonts w:eastAsia="MS Gothic"/>
            <w:sz w:val="22"/>
            <w:szCs w:val="22"/>
          </w:rPr>
          <w:t>R1-1718725</w:t>
        </w:r>
      </w:hyperlink>
      <w:r w:rsidR="00DA240C" w:rsidRPr="00DA240C">
        <w:rPr>
          <w:sz w:val="22"/>
          <w:szCs w:val="22"/>
        </w:rPr>
        <w:tab/>
        <w:t>Resource Configuration and HARQ RV details for Uplink Grant Free</w:t>
      </w:r>
      <w:r w:rsidR="00DA240C" w:rsidRPr="00DA240C">
        <w:rPr>
          <w:sz w:val="22"/>
          <w:szCs w:val="22"/>
        </w:rPr>
        <w:tab/>
        <w:t>TCL Communication</w:t>
      </w:r>
    </w:p>
    <w:p w14:paraId="7CCC58A7" w14:textId="135C2E56" w:rsidR="0087568D" w:rsidRPr="00AF7FAE" w:rsidRDefault="000A262A" w:rsidP="00DA240C">
      <w:pPr>
        <w:pStyle w:val="afe"/>
        <w:numPr>
          <w:ilvl w:val="0"/>
          <w:numId w:val="23"/>
        </w:numPr>
        <w:spacing w:afterLines="50" w:after="120"/>
        <w:ind w:leftChars="0"/>
        <w:jc w:val="both"/>
        <w:rPr>
          <w:rFonts w:eastAsia="MS Mincho"/>
          <w:sz w:val="22"/>
          <w:szCs w:val="22"/>
          <w:lang w:val="en-US"/>
        </w:rPr>
      </w:pPr>
      <w:hyperlink r:id="rId39" w:history="1">
        <w:r w:rsidR="00DA240C" w:rsidRPr="00DA240C">
          <w:rPr>
            <w:rStyle w:val="af4"/>
            <w:rFonts w:eastAsia="MS Gothic"/>
            <w:sz w:val="22"/>
            <w:szCs w:val="22"/>
          </w:rPr>
          <w:t>R1-1718761</w:t>
        </w:r>
      </w:hyperlink>
      <w:r w:rsidR="00DA240C" w:rsidRPr="00DA240C">
        <w:rPr>
          <w:sz w:val="22"/>
          <w:szCs w:val="22"/>
        </w:rPr>
        <w:tab/>
        <w:t xml:space="preserve">On Support of UL Grant-Free and Grant-Based Configured Access </w:t>
      </w:r>
      <w:r w:rsidR="00DA240C" w:rsidRPr="00DA240C">
        <w:rPr>
          <w:sz w:val="22"/>
          <w:szCs w:val="22"/>
        </w:rPr>
        <w:tab/>
        <w:t>Fraunhofer IIS</w:t>
      </w:r>
    </w:p>
    <w:p w14:paraId="526A672B" w14:textId="44B3D903" w:rsidR="00AF7FAE" w:rsidRPr="00DA240C" w:rsidRDefault="00AF7FAE" w:rsidP="00AF7FAE">
      <w:pPr>
        <w:pStyle w:val="afe"/>
        <w:numPr>
          <w:ilvl w:val="0"/>
          <w:numId w:val="23"/>
        </w:numPr>
        <w:spacing w:afterLines="50" w:after="120"/>
        <w:ind w:leftChars="0"/>
        <w:jc w:val="both"/>
        <w:rPr>
          <w:rFonts w:eastAsia="MS Mincho"/>
          <w:sz w:val="22"/>
          <w:szCs w:val="22"/>
          <w:lang w:val="en-US"/>
        </w:rPr>
      </w:pPr>
      <w:r>
        <w:rPr>
          <w:rFonts w:eastAsia="宋体" w:hint="eastAsia"/>
          <w:sz w:val="22"/>
          <w:szCs w:val="22"/>
          <w:lang w:val="en-US" w:eastAsia="zh-CN"/>
        </w:rPr>
        <w:t xml:space="preserve"> </w:t>
      </w:r>
      <w:r w:rsidRPr="00AF7FAE">
        <w:rPr>
          <w:rFonts w:eastAsia="宋体"/>
          <w:sz w:val="22"/>
          <w:szCs w:val="22"/>
          <w:lang w:val="en-US" w:eastAsia="zh-CN"/>
        </w:rPr>
        <w:t>R1-1717500</w:t>
      </w:r>
      <w:r>
        <w:rPr>
          <w:rFonts w:eastAsia="宋体"/>
          <w:sz w:val="22"/>
          <w:szCs w:val="22"/>
          <w:lang w:val="en-US" w:eastAsia="zh-CN"/>
        </w:rPr>
        <w:t xml:space="preserve">           </w:t>
      </w:r>
      <w:r w:rsidRPr="00A03942">
        <w:rPr>
          <w:sz w:val="22"/>
          <w:szCs w:val="22"/>
        </w:rPr>
        <w:t>UL data transmission procedure</w:t>
      </w:r>
      <w:r>
        <w:rPr>
          <w:sz w:val="22"/>
          <w:szCs w:val="22"/>
        </w:rPr>
        <w:t xml:space="preserve">             vivo</w:t>
      </w:r>
    </w:p>
    <w:p w14:paraId="0252E0C2" w14:textId="7281DC10" w:rsidR="00DA240C" w:rsidRPr="00DA240C" w:rsidRDefault="005046BA" w:rsidP="000A262A">
      <w:pPr>
        <w:pStyle w:val="afe"/>
        <w:numPr>
          <w:ilvl w:val="0"/>
          <w:numId w:val="23"/>
        </w:numPr>
        <w:spacing w:afterLines="50" w:after="120"/>
        <w:ind w:leftChars="0"/>
        <w:jc w:val="both"/>
        <w:rPr>
          <w:rFonts w:eastAsia="MS Mincho"/>
          <w:sz w:val="22"/>
          <w:szCs w:val="22"/>
          <w:lang w:val="en-US"/>
        </w:rPr>
      </w:pPr>
      <w:r w:rsidRPr="005046BA">
        <w:rPr>
          <w:sz w:val="22"/>
          <w:szCs w:val="22"/>
        </w:rPr>
        <w:t>R1-1718814</w:t>
      </w:r>
      <w:r w:rsidR="00DA240C" w:rsidRPr="00DA240C">
        <w:rPr>
          <w:sz w:val="22"/>
          <w:szCs w:val="22"/>
        </w:rPr>
        <w:tab/>
        <w:t xml:space="preserve">Email discussions on </w:t>
      </w:r>
      <w:proofErr w:type="spellStart"/>
      <w:r w:rsidR="00DA240C" w:rsidRPr="00DA240C">
        <w:rPr>
          <w:sz w:val="22"/>
          <w:szCs w:val="22"/>
        </w:rPr>
        <w:t>UL</w:t>
      </w:r>
      <w:r w:rsidR="00AF7FAE">
        <w:rPr>
          <w:sz w:val="22"/>
          <w:szCs w:val="22"/>
        </w:rPr>
        <w:t>transmission</w:t>
      </w:r>
      <w:proofErr w:type="spellEnd"/>
      <w:r w:rsidR="00AF7FAE">
        <w:rPr>
          <w:sz w:val="22"/>
          <w:szCs w:val="22"/>
        </w:rPr>
        <w:t xml:space="preserve"> procedures</w:t>
      </w:r>
      <w:r w:rsidR="00DA240C" w:rsidRPr="00DA240C">
        <w:rPr>
          <w:sz w:val="22"/>
          <w:szCs w:val="22"/>
        </w:rPr>
        <w:tab/>
        <w:t>NTT DOCOMO, INC.</w:t>
      </w:r>
    </w:p>
    <w:sectPr w:rsidR="00DA240C" w:rsidRPr="00DA240C" w:rsidSect="00286050">
      <w:footerReference w:type="default" r:id="rId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C3B5C" w14:textId="77777777" w:rsidR="000F7BBB" w:rsidRDefault="000F7BBB">
      <w:r>
        <w:separator/>
      </w:r>
    </w:p>
  </w:endnote>
  <w:endnote w:type="continuationSeparator" w:id="0">
    <w:p w14:paraId="1EEB7088" w14:textId="77777777" w:rsidR="000F7BBB" w:rsidRDefault="000F7BBB">
      <w:r>
        <w:continuationSeparator/>
      </w:r>
    </w:p>
  </w:endnote>
  <w:endnote w:type="continuationNotice" w:id="1">
    <w:p w14:paraId="079C04F1" w14:textId="77777777" w:rsidR="000F7BBB" w:rsidRDefault="000F7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5A792939" w:rsidR="000A262A" w:rsidRPr="00000924" w:rsidRDefault="000A262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385DB5">
      <w:rPr>
        <w:rStyle w:val="af3"/>
        <w:rFonts w:eastAsia="MS Gothic"/>
        <w:noProof/>
      </w:rPr>
      <w:t>17</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385DB5">
      <w:rPr>
        <w:rStyle w:val="af3"/>
        <w:rFonts w:eastAsia="MS Gothic"/>
        <w:noProof/>
      </w:rPr>
      <w:t>17</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1D3FF" w14:textId="77777777" w:rsidR="000F7BBB" w:rsidRDefault="000F7BBB">
      <w:r>
        <w:separator/>
      </w:r>
    </w:p>
  </w:footnote>
  <w:footnote w:type="continuationSeparator" w:id="0">
    <w:p w14:paraId="0F8BD101" w14:textId="77777777" w:rsidR="000F7BBB" w:rsidRDefault="000F7BBB">
      <w:r>
        <w:continuationSeparator/>
      </w:r>
    </w:p>
  </w:footnote>
  <w:footnote w:type="continuationNotice" w:id="1">
    <w:p w14:paraId="332AC2E7" w14:textId="77777777" w:rsidR="000F7BBB" w:rsidRDefault="000F7B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20FBC"/>
    <w:multiLevelType w:val="hybridMultilevel"/>
    <w:tmpl w:val="816C955E"/>
    <w:lvl w:ilvl="0" w:tplc="6CD45E5E">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A91E28"/>
    <w:multiLevelType w:val="hybridMultilevel"/>
    <w:tmpl w:val="12021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7E05E7"/>
    <w:multiLevelType w:val="hybridMultilevel"/>
    <w:tmpl w:val="4D288C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0749F4"/>
    <w:multiLevelType w:val="hybridMultilevel"/>
    <w:tmpl w:val="BE2C2A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9C2B7B"/>
    <w:multiLevelType w:val="hybridMultilevel"/>
    <w:tmpl w:val="7144DB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1B4EE0"/>
    <w:multiLevelType w:val="hybridMultilevel"/>
    <w:tmpl w:val="53BCB9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FF5F2B"/>
    <w:multiLevelType w:val="multilevel"/>
    <w:tmpl w:val="41EC68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FA32EF"/>
    <w:multiLevelType w:val="hybridMultilevel"/>
    <w:tmpl w:val="B85408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402A0A"/>
    <w:multiLevelType w:val="hybridMultilevel"/>
    <w:tmpl w:val="10F263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812B9F"/>
    <w:multiLevelType w:val="hybridMultilevel"/>
    <w:tmpl w:val="60A65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DF4354"/>
    <w:multiLevelType w:val="hybridMultilevel"/>
    <w:tmpl w:val="8278C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22"/>
  </w:num>
  <w:num w:numId="5">
    <w:abstractNumId w:val="18"/>
  </w:num>
  <w:num w:numId="6">
    <w:abstractNumId w:val="12"/>
  </w:num>
  <w:num w:numId="7">
    <w:abstractNumId w:val="6"/>
  </w:num>
  <w:num w:numId="8">
    <w:abstractNumId w:val="16"/>
  </w:num>
  <w:num w:numId="9">
    <w:abstractNumId w:val="15"/>
  </w:num>
  <w:num w:numId="10">
    <w:abstractNumId w:val="20"/>
  </w:num>
  <w:num w:numId="11">
    <w:abstractNumId w:val="3"/>
  </w:num>
  <w:num w:numId="12">
    <w:abstractNumId w:val="21"/>
  </w:num>
  <w:num w:numId="13">
    <w:abstractNumId w:val="5"/>
  </w:num>
  <w:num w:numId="14">
    <w:abstractNumId w:val="1"/>
  </w:num>
  <w:num w:numId="15">
    <w:abstractNumId w:val="13"/>
  </w:num>
  <w:num w:numId="16">
    <w:abstractNumId w:val="4"/>
  </w:num>
  <w:num w:numId="17">
    <w:abstractNumId w:val="7"/>
  </w:num>
  <w:num w:numId="18">
    <w:abstractNumId w:val="14"/>
  </w:num>
  <w:num w:numId="19">
    <w:abstractNumId w:val="8"/>
  </w:num>
  <w:num w:numId="20">
    <w:abstractNumId w:val="11"/>
  </w:num>
  <w:num w:numId="21">
    <w:abstractNumId w:val="9"/>
  </w:num>
  <w:num w:numId="22">
    <w:abstractNumId w:val="2"/>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4FC"/>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029"/>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405B"/>
    <w:rsid w:val="0012467C"/>
    <w:rsid w:val="001246B6"/>
    <w:rsid w:val="00124B11"/>
    <w:rsid w:val="00125300"/>
    <w:rsid w:val="00125FBA"/>
    <w:rsid w:val="001261AD"/>
    <w:rsid w:val="001264B5"/>
    <w:rsid w:val="00126811"/>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1259"/>
    <w:rsid w:val="002318EF"/>
    <w:rsid w:val="00231BE1"/>
    <w:rsid w:val="00231D85"/>
    <w:rsid w:val="00231E77"/>
    <w:rsid w:val="00232F15"/>
    <w:rsid w:val="00232FA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49D"/>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3C7"/>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A1E"/>
    <w:rsid w:val="002C4B70"/>
    <w:rsid w:val="002C4BFC"/>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BE1"/>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0C"/>
    <w:rsid w:val="003246E1"/>
    <w:rsid w:val="00325742"/>
    <w:rsid w:val="00325762"/>
    <w:rsid w:val="00325773"/>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B5E"/>
    <w:rsid w:val="00511CEE"/>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0D5B"/>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555"/>
    <w:rsid w:val="00551852"/>
    <w:rsid w:val="00551872"/>
    <w:rsid w:val="00551D4B"/>
    <w:rsid w:val="00551EC9"/>
    <w:rsid w:val="0055225F"/>
    <w:rsid w:val="0055234F"/>
    <w:rsid w:val="005523E8"/>
    <w:rsid w:val="005527D1"/>
    <w:rsid w:val="00552BD8"/>
    <w:rsid w:val="00552D9F"/>
    <w:rsid w:val="00552E7E"/>
    <w:rsid w:val="005533FB"/>
    <w:rsid w:val="00553A29"/>
    <w:rsid w:val="00553D48"/>
    <w:rsid w:val="00553E6E"/>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984"/>
    <w:rsid w:val="00572B2A"/>
    <w:rsid w:val="00572BCE"/>
    <w:rsid w:val="00572C9F"/>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E2D"/>
    <w:rsid w:val="005A7E6B"/>
    <w:rsid w:val="005B0012"/>
    <w:rsid w:val="005B02E2"/>
    <w:rsid w:val="005B038C"/>
    <w:rsid w:val="005B1108"/>
    <w:rsid w:val="005B1396"/>
    <w:rsid w:val="005B2100"/>
    <w:rsid w:val="005B2115"/>
    <w:rsid w:val="005B24D1"/>
    <w:rsid w:val="005B26B4"/>
    <w:rsid w:val="005B2D1B"/>
    <w:rsid w:val="005B2DD8"/>
    <w:rsid w:val="005B33C2"/>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FE5"/>
    <w:rsid w:val="005D302F"/>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55F"/>
    <w:rsid w:val="005F46D9"/>
    <w:rsid w:val="005F4864"/>
    <w:rsid w:val="005F4D25"/>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E4"/>
    <w:rsid w:val="0079782C"/>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A99"/>
    <w:rsid w:val="007F105C"/>
    <w:rsid w:val="007F15C8"/>
    <w:rsid w:val="007F1909"/>
    <w:rsid w:val="007F1CBA"/>
    <w:rsid w:val="007F1E83"/>
    <w:rsid w:val="007F246D"/>
    <w:rsid w:val="007F27D4"/>
    <w:rsid w:val="007F285A"/>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2158"/>
    <w:rsid w:val="008433BB"/>
    <w:rsid w:val="0084340E"/>
    <w:rsid w:val="00843888"/>
    <w:rsid w:val="00843938"/>
    <w:rsid w:val="00843959"/>
    <w:rsid w:val="00843B97"/>
    <w:rsid w:val="0084420C"/>
    <w:rsid w:val="0084466C"/>
    <w:rsid w:val="00844C51"/>
    <w:rsid w:val="008451C6"/>
    <w:rsid w:val="00845502"/>
    <w:rsid w:val="0084562C"/>
    <w:rsid w:val="00845D6E"/>
    <w:rsid w:val="00846242"/>
    <w:rsid w:val="00846B59"/>
    <w:rsid w:val="008470F2"/>
    <w:rsid w:val="008471B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D17"/>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514"/>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95"/>
    <w:rsid w:val="009531AE"/>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6AF"/>
    <w:rsid w:val="0098487E"/>
    <w:rsid w:val="00984AED"/>
    <w:rsid w:val="00984CA7"/>
    <w:rsid w:val="00984E6C"/>
    <w:rsid w:val="00984F91"/>
    <w:rsid w:val="00985174"/>
    <w:rsid w:val="0098571A"/>
    <w:rsid w:val="00985B61"/>
    <w:rsid w:val="00985B79"/>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DAF"/>
    <w:rsid w:val="00991287"/>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9D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F062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6027"/>
    <w:rsid w:val="00A561AB"/>
    <w:rsid w:val="00A566B2"/>
    <w:rsid w:val="00A5745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0B3D"/>
    <w:rsid w:val="00B31067"/>
    <w:rsid w:val="00B31620"/>
    <w:rsid w:val="00B31948"/>
    <w:rsid w:val="00B31951"/>
    <w:rsid w:val="00B31FA6"/>
    <w:rsid w:val="00B32087"/>
    <w:rsid w:val="00B320F3"/>
    <w:rsid w:val="00B326AB"/>
    <w:rsid w:val="00B32C08"/>
    <w:rsid w:val="00B32CF2"/>
    <w:rsid w:val="00B32E44"/>
    <w:rsid w:val="00B33106"/>
    <w:rsid w:val="00B33122"/>
    <w:rsid w:val="00B33337"/>
    <w:rsid w:val="00B3357A"/>
    <w:rsid w:val="00B33AA2"/>
    <w:rsid w:val="00B33BB6"/>
    <w:rsid w:val="00B33BCB"/>
    <w:rsid w:val="00B3404C"/>
    <w:rsid w:val="00B3483A"/>
    <w:rsid w:val="00B34B4C"/>
    <w:rsid w:val="00B35C69"/>
    <w:rsid w:val="00B362BB"/>
    <w:rsid w:val="00B3658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78F"/>
    <w:rsid w:val="00B818D6"/>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6DCF"/>
    <w:rsid w:val="00B9747E"/>
    <w:rsid w:val="00B974C5"/>
    <w:rsid w:val="00B9772B"/>
    <w:rsid w:val="00B97D8E"/>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FA"/>
    <w:rsid w:val="00BA5738"/>
    <w:rsid w:val="00BA66E2"/>
    <w:rsid w:val="00BA67A1"/>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B96"/>
    <w:rsid w:val="00BE6CDA"/>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1CE"/>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5B44"/>
    <w:rsid w:val="00C35E72"/>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6E7"/>
    <w:rsid w:val="00C56881"/>
    <w:rsid w:val="00C56949"/>
    <w:rsid w:val="00C56BA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774"/>
    <w:rsid w:val="00C62810"/>
    <w:rsid w:val="00C62C82"/>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7DB"/>
    <w:rsid w:val="00DA78E3"/>
    <w:rsid w:val="00DB038E"/>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11BC"/>
    <w:rsid w:val="00DE1850"/>
    <w:rsid w:val="00DE19A1"/>
    <w:rsid w:val="00DE1A02"/>
    <w:rsid w:val="00DE2BDC"/>
    <w:rsid w:val="00DE2D53"/>
    <w:rsid w:val="00DE30AA"/>
    <w:rsid w:val="00DE3C1B"/>
    <w:rsid w:val="00DE3EE0"/>
    <w:rsid w:val="00DE4323"/>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2C"/>
    <w:rsid w:val="00E51A48"/>
    <w:rsid w:val="00E52C8E"/>
    <w:rsid w:val="00E530C3"/>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BEC"/>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29E"/>
    <w:rsid w:val="00FF451D"/>
    <w:rsid w:val="00FF4FFD"/>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1F9221F7-8ADF-4911-B981-9770137E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rsid w:val="00286050"/>
    <w:pPr>
      <w:keepNext/>
      <w:keepLines/>
      <w:spacing w:before="60" w:after="180"/>
      <w:jc w:val="center"/>
    </w:pPr>
    <w:rPr>
      <w:rFonts w:ascii="Arial" w:hAnsi="Arial"/>
      <w:b/>
    </w:rPr>
  </w:style>
  <w:style w:type="paragraph" w:customStyle="1" w:styleId="B1">
    <w:name w:val="B1"/>
    <w:basedOn w:val="ac"/>
    <w:rsid w:val="00286050"/>
  </w:style>
  <w:style w:type="paragraph" w:styleId="ac">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d">
    <w:name w:val="footnote reference"/>
    <w:semiHidden/>
    <w:rsid w:val="00286050"/>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
    <w:name w:val="caption"/>
    <w:aliases w:val="cap,cap Char"/>
    <w:basedOn w:val="a1"/>
    <w:next w:val="a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0">
    <w:name w:val="footer"/>
    <w:basedOn w:val="a1"/>
    <w:rsid w:val="00286050"/>
    <w:pPr>
      <w:tabs>
        <w:tab w:val="center" w:pos="4536"/>
        <w:tab w:val="right" w:pos="9072"/>
      </w:tabs>
      <w:spacing w:before="120"/>
    </w:pPr>
    <w:rPr>
      <w:lang w:val="de-DE"/>
    </w:rPr>
  </w:style>
  <w:style w:type="paragraph" w:styleId="22">
    <w:name w:val="List 2"/>
    <w:basedOn w:val="ac"/>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1">
    <w:name w:val="Title"/>
    <w:basedOn w:val="a1"/>
    <w:qFormat/>
    <w:rsid w:val="00286050"/>
    <w:pPr>
      <w:jc w:val="center"/>
    </w:pPr>
    <w:rPr>
      <w:rFonts w:ascii="Arial" w:hAnsi="Arial"/>
      <w:b/>
    </w:rPr>
  </w:style>
  <w:style w:type="paragraph" w:styleId="af2">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3">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4">
    <w:name w:val="Hyperlink"/>
    <w:rsid w:val="00286050"/>
    <w:rPr>
      <w:rFonts w:eastAsia="Times New Roman"/>
      <w:noProof w:val="0"/>
      <w:color w:val="0000FF"/>
      <w:kern w:val="2"/>
      <w:sz w:val="21"/>
      <w:u w:val="single"/>
      <w:lang w:val="en-GB"/>
    </w:rPr>
  </w:style>
  <w:style w:type="character" w:styleId="af5">
    <w:name w:val="FollowedHyperlink"/>
    <w:rsid w:val="00286050"/>
    <w:rPr>
      <w:rFonts w:eastAsia="Times New Roman"/>
      <w:noProof w:val="0"/>
      <w:color w:val="800080"/>
      <w:kern w:val="2"/>
      <w:sz w:val="21"/>
      <w:u w:val="single"/>
      <w:lang w:val="en-GB"/>
    </w:rPr>
  </w:style>
  <w:style w:type="character" w:styleId="af6">
    <w:name w:val="annotation reference"/>
    <w:semiHidden/>
    <w:rsid w:val="00286050"/>
    <w:rPr>
      <w:rFonts w:eastAsia="Times New Roman"/>
      <w:noProof w:val="0"/>
      <w:kern w:val="2"/>
      <w:sz w:val="16"/>
      <w:lang w:val="en-GB"/>
    </w:rPr>
  </w:style>
  <w:style w:type="paragraph" w:styleId="af7">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8">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basedOn w:val="a1"/>
    <w:link w:val="aff"/>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
    <w:name w:val="列出段落 字符"/>
    <w:link w:val="afe"/>
    <w:uiPriority w:val="34"/>
    <w:qFormat/>
    <w:rsid w:val="00012005"/>
    <w:rPr>
      <w:rFonts w:ascii="Times New Roman" w:eastAsia="MS Gothic" w:hAnsi="Times New Roman"/>
      <w:sz w:val="24"/>
      <w:lang w:val="en-GB"/>
    </w:rPr>
  </w:style>
  <w:style w:type="character" w:styleId="aff0">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Program%20Files\Dict\7.3.0.0817\resultui\dict\?keyword=it" TargetMode="External"/><Relationship Id="rId13" Type="http://schemas.openxmlformats.org/officeDocument/2006/relationships/hyperlink" Target="file:///C:\Users\wanshic\Documents\Standards\3GPP%20Standards\Meeting%20Documents\TSGR1_90b\R1-1717091.zip" TargetMode="External"/><Relationship Id="rId18" Type="http://schemas.openxmlformats.org/officeDocument/2006/relationships/hyperlink" Target="file:///C:\Users\wanshic\Documents\Standards\3GPP%20Standards\Meeting%20Documents\TSGR1_90b\R1-1717721.zip" TargetMode="External"/><Relationship Id="rId26" Type="http://schemas.openxmlformats.org/officeDocument/2006/relationships/hyperlink" Target="file:///C:\Users\wanshic\Documents\Standards\3GPP%20Standards\Meeting%20Documents\TSGR1_90b\R1-1718230.zip" TargetMode="External"/><Relationship Id="rId39" Type="http://schemas.openxmlformats.org/officeDocument/2006/relationships/hyperlink" Target="file:///C:\Users\wanshic\Documents\Standards\3GPP%20Standards\Meeting%20Documents\TSGR1_90b\R1-1718761.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0b\R1-1717890.zip" TargetMode="External"/><Relationship Id="rId34" Type="http://schemas.openxmlformats.org/officeDocument/2006/relationships/hyperlink" Target="file:///C:\Users\wanshic\Documents\Standards\3GPP%20Standards\Meeting%20Documents\TSGR1_90b\R1-1718623.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Program%20Files\Dict\7.3.0.0817\resultui\dict\?keyword=that" TargetMode="External"/><Relationship Id="rId17" Type="http://schemas.openxmlformats.org/officeDocument/2006/relationships/hyperlink" Target="file:///C:\Users\wanshic\Documents\Standards\3GPP%20Standards\Meeting%20Documents\TSGR1_90b\R1-1717665.zip" TargetMode="External"/><Relationship Id="rId25" Type="http://schemas.openxmlformats.org/officeDocument/2006/relationships/hyperlink" Target="file:///C:\Users\wanshic\Documents\Standards\3GPP%20Standards\Meeting%20Documents\TSGR1_90b\R1-1718219.zip" TargetMode="External"/><Relationship Id="rId33" Type="http://schemas.openxmlformats.org/officeDocument/2006/relationships/hyperlink" Target="file:///C:\Users\wanshic\Documents\Standards\3GPP%20Standards\Meeting%20Documents\TSGR1_90b\R1-1718571.zip" TargetMode="External"/><Relationship Id="rId38" Type="http://schemas.openxmlformats.org/officeDocument/2006/relationships/hyperlink" Target="file:///C:\Users\wanshic\Documents\Standards\3GPP%20Standards\Meeting%20Documents\TSGR1_90b\R1-1718725.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0b\R1-1717442.zip" TargetMode="External"/><Relationship Id="rId20" Type="http://schemas.openxmlformats.org/officeDocument/2006/relationships/hyperlink" Target="file:///C:\Users\wanshic\Documents\Standards\3GPP%20Standards\Meeting%20Documents\TSGR1_90b\R1-1717859.zip" TargetMode="External"/><Relationship Id="rId29" Type="http://schemas.openxmlformats.org/officeDocument/2006/relationships/hyperlink" Target="file:///C:\Users\wanshic\Documents\Standards\3GPP%20Standards\Meeting%20Documents\TSGR1_90b\R1-171842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Program%20Files\Dict\7.3.0.0817\resultui\dict\?keyword=emphasizing" TargetMode="External"/><Relationship Id="rId24" Type="http://schemas.openxmlformats.org/officeDocument/2006/relationships/hyperlink" Target="file:///C:\Users\wanshic\Documents\Standards\3GPP%20Standards\Meeting%20Documents\TSGR1_90b\R1-1718085.zip" TargetMode="External"/><Relationship Id="rId32" Type="http://schemas.openxmlformats.org/officeDocument/2006/relationships/hyperlink" Target="file:///C:\Users\wanshic\Documents\Standards\3GPP%20Standards\Meeting%20Documents\TSGR1_90b\R1-1718495.zip" TargetMode="External"/><Relationship Id="rId37" Type="http://schemas.openxmlformats.org/officeDocument/2006/relationships/hyperlink" Target="file:///C:\Users\wanshic\Documents\Standards\3GPP%20Standards\Meeting%20Documents\TSGR1_90b\R1-1718724.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0b\R1-1717396.zip" TargetMode="External"/><Relationship Id="rId23" Type="http://schemas.openxmlformats.org/officeDocument/2006/relationships/hyperlink" Target="file:///C:\Users\wanshic\Documents\Standards\3GPP%20Standards\Meeting%20Documents\TSGR1_90b\R1-1718003.zip" TargetMode="External"/><Relationship Id="rId28" Type="http://schemas.openxmlformats.org/officeDocument/2006/relationships/hyperlink" Target="file:///C:\Users\wanshic\Documents\Standards\3GPP%20Standards\Meeting%20Documents\TSGR1_90b\R1-1718354.zip" TargetMode="External"/><Relationship Id="rId36" Type="http://schemas.openxmlformats.org/officeDocument/2006/relationships/hyperlink" Target="file:///C:\Users\wanshic\Documents\Standards\3GPP%20Standards\Meeting%20Documents\TSGR1_90b\R1-1718670.zip" TargetMode="External"/><Relationship Id="rId10" Type="http://schemas.openxmlformats.org/officeDocument/2006/relationships/hyperlink" Target="file:///C:\Program%20Files\Dict\7.3.0.0817\resultui\dict\?keyword=worth" TargetMode="External"/><Relationship Id="rId19" Type="http://schemas.openxmlformats.org/officeDocument/2006/relationships/hyperlink" Target="file:///C:\Users\wanshic\Documents\Standards\3GPP%20Standards\Meeting%20Documents\TSGR1_90b\R1-1717836.zip" TargetMode="External"/><Relationship Id="rId31" Type="http://schemas.openxmlformats.org/officeDocument/2006/relationships/hyperlink" Target="file:///C:\Users\wanshic\Documents\Standards\3GPP%20Standards\Meeting%20Documents\TSGR1_90b\R1-1718465.zip" TargetMode="External"/><Relationship Id="rId4" Type="http://schemas.openxmlformats.org/officeDocument/2006/relationships/settings" Target="settings.xml"/><Relationship Id="rId9" Type="http://schemas.openxmlformats.org/officeDocument/2006/relationships/hyperlink" Target="file:///C:\Program%20Files\Dict\7.3.0.0817\resultui\dict\?keyword=is" TargetMode="External"/><Relationship Id="rId14" Type="http://schemas.openxmlformats.org/officeDocument/2006/relationships/hyperlink" Target="file:///C:\Users\wanshic\Documents\Standards\3GPP%20Standards\Meeting%20Documents\TSGR1_90b\R1-1717104.zip" TargetMode="External"/><Relationship Id="rId22" Type="http://schemas.openxmlformats.org/officeDocument/2006/relationships/hyperlink" Target="file:///C:\Users\wanshic\Documents\Standards\3GPP%20Standards\Meeting%20Documents\TSGR1_90b\R1-1717968.zip" TargetMode="External"/><Relationship Id="rId27" Type="http://schemas.openxmlformats.org/officeDocument/2006/relationships/hyperlink" Target="file:///C:\Users\wanshic\Documents\Standards\3GPP%20Standards\Meeting%20Documents\TSGR1_90b\R1-1718289.zip" TargetMode="External"/><Relationship Id="rId30" Type="http://schemas.openxmlformats.org/officeDocument/2006/relationships/hyperlink" Target="file:///C:\Users\wanshic\Documents\Standards\3GPP%20Standards\Meeting%20Documents\TSGR1_90b\R1-1718459.zip" TargetMode="External"/><Relationship Id="rId35" Type="http://schemas.openxmlformats.org/officeDocument/2006/relationships/hyperlink" Target="file:///C:\Users\wanshic\Documents\Standards\3GPP%20Standards\Meeting%20Documents\TSGR1_90b\R1-1718647.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363D6-59C9-442B-9234-3C3EABB2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5438</Words>
  <Characters>31000</Characters>
  <Application>Microsoft Office Word</Application>
  <DocSecurity>0</DocSecurity>
  <Lines>258</Lines>
  <Paragraphs>72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WANG Lihui</cp:lastModifiedBy>
  <cp:revision>45</cp:revision>
  <cp:lastPrinted>2016-09-21T17:03:00Z</cp:lastPrinted>
  <dcterms:created xsi:type="dcterms:W3CDTF">2017-10-06T21:58:00Z</dcterms:created>
  <dcterms:modified xsi:type="dcterms:W3CDTF">2017-10-09T07:57:00Z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