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FBB82" w14:textId="65F24768" w:rsidR="007F1F82" w:rsidRPr="0016296D" w:rsidRDefault="001714A5" w:rsidP="007F1F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14A5">
        <w:rPr>
          <w:rFonts w:ascii="Arial" w:hAnsi="Arial" w:cs="Arial"/>
          <w:b/>
          <w:bCs/>
          <w:sz w:val="22"/>
          <w:szCs w:val="22"/>
        </w:rPr>
        <w:t xml:space="preserve">3GPP TSG RAN WG1 Meeting </w:t>
      </w:r>
      <w:r w:rsidR="00AA4E26">
        <w:rPr>
          <w:rFonts w:ascii="Arial" w:hAnsi="Arial" w:cs="Arial" w:hint="eastAsia"/>
          <w:b/>
          <w:bCs/>
          <w:sz w:val="22"/>
          <w:szCs w:val="22"/>
          <w:lang w:eastAsia="zh-CN"/>
        </w:rPr>
        <w:t>90bis</w:t>
      </w:r>
      <w:r w:rsidR="007F1F82" w:rsidRPr="0016296D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</w:r>
      <w:r w:rsidR="007F1F82" w:rsidRPr="0016296D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</w:r>
      <w:r w:rsidR="007F1F82" w:rsidRPr="0016296D">
        <w:rPr>
          <w:rFonts w:ascii="Arial" w:hAnsi="Arial" w:cs="Arial"/>
          <w:b/>
          <w:bCs/>
          <w:sz w:val="22"/>
          <w:szCs w:val="22"/>
        </w:rPr>
        <w:tab/>
      </w:r>
      <w:bookmarkStart w:id="0" w:name="_GoBack"/>
      <w:r w:rsidR="007F1F82" w:rsidRPr="0016296D">
        <w:rPr>
          <w:rFonts w:ascii="Arial" w:hAnsi="Arial" w:cs="Arial"/>
          <w:b/>
          <w:bCs/>
          <w:sz w:val="22"/>
          <w:szCs w:val="22"/>
        </w:rPr>
        <w:t>R1-1</w:t>
      </w:r>
      <w:r w:rsidR="007F1F82" w:rsidRPr="0016296D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7</w:t>
      </w:r>
      <w:r w:rsidR="007F1F82" w:rsidRPr="0016296D">
        <w:rPr>
          <w:rFonts w:ascii="Arial" w:hAnsi="Arial" w:cs="Arial"/>
          <w:b/>
          <w:bCs/>
          <w:sz w:val="22"/>
          <w:szCs w:val="22"/>
        </w:rPr>
        <w:t>1</w:t>
      </w:r>
      <w:r w:rsidR="00415268">
        <w:rPr>
          <w:rFonts w:ascii="Arial" w:hAnsi="Arial" w:cs="Arial" w:hint="eastAsia"/>
          <w:b/>
          <w:bCs/>
          <w:sz w:val="22"/>
          <w:szCs w:val="22"/>
          <w:lang w:eastAsia="zh-CN"/>
        </w:rPr>
        <w:t>8775</w:t>
      </w:r>
      <w:bookmarkEnd w:id="0"/>
    </w:p>
    <w:p w14:paraId="3F29A459" w14:textId="77777777" w:rsidR="00AA4E26" w:rsidRPr="00D53B00" w:rsidRDefault="00AA4E26" w:rsidP="00AA4E26">
      <w:pPr>
        <w:pStyle w:val="a4"/>
        <w:rPr>
          <w:rFonts w:cs="Arial"/>
          <w:bCs/>
          <w:sz w:val="22"/>
          <w:szCs w:val="22"/>
          <w:lang w:eastAsia="zh-CN"/>
        </w:rPr>
      </w:pPr>
      <w:r w:rsidRPr="00E4267D">
        <w:rPr>
          <w:rFonts w:cs="Arial"/>
          <w:bCs/>
          <w:sz w:val="22"/>
          <w:szCs w:val="22"/>
          <w:lang w:eastAsia="zh-CN"/>
        </w:rPr>
        <w:t>Prague, CZ, 9th – 13th</w:t>
      </w:r>
      <w:r w:rsidRPr="00E4267D">
        <w:rPr>
          <w:rFonts w:cs="Arial" w:hint="eastAsia"/>
          <w:bCs/>
          <w:sz w:val="22"/>
          <w:szCs w:val="22"/>
          <w:lang w:eastAsia="zh-CN"/>
        </w:rPr>
        <w:t xml:space="preserve">, </w:t>
      </w:r>
      <w:r w:rsidRPr="00E4267D">
        <w:rPr>
          <w:rFonts w:cs="Arial"/>
          <w:bCs/>
          <w:sz w:val="22"/>
          <w:szCs w:val="22"/>
          <w:lang w:eastAsia="zh-CN"/>
        </w:rPr>
        <w:t>October 201</w:t>
      </w:r>
      <w:r w:rsidRPr="00E4267D">
        <w:rPr>
          <w:rFonts w:cs="Arial" w:hint="eastAsia"/>
          <w:bCs/>
          <w:sz w:val="22"/>
          <w:szCs w:val="22"/>
          <w:lang w:eastAsia="zh-CN"/>
        </w:rPr>
        <w:t>7</w:t>
      </w:r>
    </w:p>
    <w:p w14:paraId="2F2D8718" w14:textId="77777777" w:rsidR="00CE5F5F" w:rsidRPr="00134038" w:rsidRDefault="00CE5F5F" w:rsidP="00CE5F5F">
      <w:pPr>
        <w:pStyle w:val="a9"/>
        <w:jc w:val="both"/>
        <w:rPr>
          <w:rFonts w:ascii="Times New Roman" w:hAnsi="Times New Roman"/>
          <w:noProof w:val="0"/>
        </w:rPr>
      </w:pPr>
    </w:p>
    <w:p w14:paraId="524A7C9D" w14:textId="3CC35CC6" w:rsidR="00CC557F" w:rsidRPr="00C825AD" w:rsidRDefault="00CC557F" w:rsidP="001714A5">
      <w:pPr>
        <w:pStyle w:val="a4"/>
        <w:tabs>
          <w:tab w:val="left" w:pos="1690"/>
        </w:tabs>
        <w:ind w:left="1800" w:hanging="1800"/>
        <w:rPr>
          <w:color w:val="000000"/>
          <w:sz w:val="22"/>
          <w:lang w:eastAsia="zh-CN"/>
        </w:rPr>
      </w:pPr>
      <w:r w:rsidRPr="00C825AD">
        <w:rPr>
          <w:color w:val="000000"/>
          <w:sz w:val="22"/>
        </w:rPr>
        <w:t>Source:</w:t>
      </w:r>
      <w:r w:rsidRPr="00C825AD">
        <w:rPr>
          <w:color w:val="000000"/>
          <w:sz w:val="22"/>
        </w:rPr>
        <w:tab/>
      </w:r>
      <w:r w:rsidR="00744512">
        <w:rPr>
          <w:rFonts w:hint="eastAsia"/>
          <w:color w:val="000000"/>
          <w:sz w:val="22"/>
          <w:lang w:eastAsia="ja-JP"/>
        </w:rPr>
        <w:t xml:space="preserve">OPPO </w:t>
      </w:r>
    </w:p>
    <w:p w14:paraId="0E9B6FE0" w14:textId="299996C6" w:rsidR="00CC557F" w:rsidRPr="00DC0F88" w:rsidRDefault="00CC557F" w:rsidP="001714A5">
      <w:pPr>
        <w:pStyle w:val="a4"/>
        <w:tabs>
          <w:tab w:val="left" w:pos="1690"/>
        </w:tabs>
        <w:rPr>
          <w:color w:val="000000"/>
          <w:sz w:val="22"/>
          <w:lang w:eastAsia="zh-CN"/>
        </w:rPr>
      </w:pPr>
      <w:r w:rsidRPr="00C825AD">
        <w:rPr>
          <w:color w:val="000000"/>
          <w:sz w:val="22"/>
        </w:rPr>
        <w:t>Title:</w:t>
      </w:r>
      <w:r w:rsidRPr="00C825AD">
        <w:rPr>
          <w:color w:val="000000"/>
          <w:sz w:val="22"/>
        </w:rPr>
        <w:tab/>
      </w:r>
      <w:r w:rsidR="006B0121">
        <w:rPr>
          <w:rFonts w:hint="eastAsia"/>
          <w:color w:val="000000"/>
          <w:sz w:val="22"/>
          <w:lang w:eastAsia="zh-CN"/>
        </w:rPr>
        <w:t>Further d</w:t>
      </w:r>
      <w:r w:rsidR="00250691">
        <w:rPr>
          <w:rFonts w:hint="eastAsia"/>
          <w:color w:val="000000"/>
          <w:sz w:val="22"/>
          <w:lang w:eastAsia="zh-CN"/>
        </w:rPr>
        <w:t>iscussion on</w:t>
      </w:r>
      <w:r w:rsidR="00922E68">
        <w:rPr>
          <w:rFonts w:hint="eastAsia"/>
          <w:color w:val="000000"/>
          <w:sz w:val="22"/>
          <w:lang w:eastAsia="zh-CN"/>
        </w:rPr>
        <w:t xml:space="preserve"> the </w:t>
      </w:r>
      <w:r w:rsidR="001714A5">
        <w:rPr>
          <w:rFonts w:hint="eastAsia"/>
          <w:color w:val="000000"/>
          <w:sz w:val="22"/>
          <w:lang w:eastAsia="zh-CN"/>
        </w:rPr>
        <w:t xml:space="preserve">solution for the </w:t>
      </w:r>
      <w:r w:rsidR="00922E68">
        <w:rPr>
          <w:rFonts w:hint="eastAsia"/>
          <w:color w:val="000000"/>
          <w:sz w:val="22"/>
          <w:lang w:eastAsia="zh-CN"/>
        </w:rPr>
        <w:t xml:space="preserve">NR-LTE </w:t>
      </w:r>
      <w:r w:rsidR="00250691">
        <w:rPr>
          <w:rFonts w:hint="eastAsia"/>
          <w:color w:val="000000"/>
          <w:sz w:val="22"/>
          <w:lang w:eastAsia="zh-CN"/>
        </w:rPr>
        <w:t xml:space="preserve"> </w:t>
      </w:r>
      <w:r w:rsidR="00BA1EBC">
        <w:rPr>
          <w:rFonts w:hint="eastAsia"/>
          <w:color w:val="000000"/>
          <w:sz w:val="22"/>
          <w:lang w:eastAsia="zh-CN"/>
        </w:rPr>
        <w:t xml:space="preserve">self-interference </w:t>
      </w:r>
    </w:p>
    <w:p w14:paraId="7C1F99DF" w14:textId="420DF1D6" w:rsidR="00CC557F" w:rsidRPr="00C825AD" w:rsidRDefault="00CC557F" w:rsidP="00BD202A">
      <w:pPr>
        <w:pStyle w:val="a4"/>
        <w:tabs>
          <w:tab w:val="left" w:pos="1690"/>
        </w:tabs>
        <w:rPr>
          <w:color w:val="000000"/>
          <w:sz w:val="22"/>
          <w:lang w:eastAsia="zh-CN"/>
        </w:rPr>
      </w:pPr>
      <w:r w:rsidRPr="00C825AD">
        <w:rPr>
          <w:color w:val="000000"/>
          <w:sz w:val="22"/>
        </w:rPr>
        <w:t>Agenda Item:</w:t>
      </w:r>
      <w:r w:rsidRPr="00C825AD">
        <w:rPr>
          <w:color w:val="000000"/>
          <w:sz w:val="22"/>
        </w:rPr>
        <w:tab/>
      </w:r>
      <w:r w:rsidR="00A23292">
        <w:rPr>
          <w:rFonts w:hint="eastAsia"/>
          <w:color w:val="000000"/>
          <w:sz w:val="22"/>
          <w:lang w:eastAsia="zh-CN"/>
        </w:rPr>
        <w:t>7.5</w:t>
      </w:r>
    </w:p>
    <w:p w14:paraId="2C0EDD71" w14:textId="0F1385BB" w:rsidR="0045039C" w:rsidRPr="0048520C" w:rsidRDefault="000C5524" w:rsidP="00CC557F">
      <w:pPr>
        <w:ind w:left="1988" w:hanging="1988"/>
        <w:jc w:val="both"/>
        <w:rPr>
          <w:rFonts w:ascii="Arial" w:hAnsi="Arial" w:cs="Arial"/>
          <w:b/>
          <w:sz w:val="24"/>
        </w:rPr>
      </w:pPr>
      <w:r w:rsidRPr="0048520C">
        <w:rPr>
          <w:rFonts w:ascii="Arial" w:hAnsi="Arial" w:cs="Arial"/>
          <w:b/>
          <w:color w:val="000000"/>
          <w:sz w:val="22"/>
        </w:rPr>
        <w:t>Document for:</w:t>
      </w:r>
      <w:r w:rsidR="00BD202A">
        <w:rPr>
          <w:rFonts w:ascii="Arial" w:hAnsi="Arial" w:cs="Arial"/>
          <w:b/>
          <w:color w:val="000000"/>
          <w:sz w:val="22"/>
          <w:lang w:eastAsia="zh-CN"/>
        </w:rPr>
        <w:t xml:space="preserve">   </w:t>
      </w:r>
      <w:r w:rsidR="00CC557F" w:rsidRPr="0048520C">
        <w:rPr>
          <w:rFonts w:ascii="Arial" w:hAnsi="Arial" w:cs="Arial"/>
          <w:b/>
          <w:color w:val="000000"/>
          <w:sz w:val="22"/>
        </w:rPr>
        <w:t>Discussion and Decision</w:t>
      </w:r>
    </w:p>
    <w:p w14:paraId="031A1C66" w14:textId="709311F6" w:rsidR="001F2982" w:rsidRDefault="001F2982" w:rsidP="0088176C">
      <w:pPr>
        <w:pStyle w:val="1"/>
        <w:rPr>
          <w:rFonts w:ascii="Times New Roman" w:hAnsi="Times New Roman"/>
          <w:sz w:val="40"/>
          <w:lang w:val="en-US"/>
        </w:rPr>
      </w:pPr>
      <w:r w:rsidRPr="00134038">
        <w:rPr>
          <w:rFonts w:ascii="Times New Roman" w:hAnsi="Times New Roman"/>
          <w:sz w:val="40"/>
          <w:lang w:val="en-US"/>
        </w:rPr>
        <w:t>Introduction</w:t>
      </w:r>
    </w:p>
    <w:p w14:paraId="066C94EB" w14:textId="6F827F58" w:rsidR="00742EA6" w:rsidRDefault="00C70DD0" w:rsidP="00717EF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717EFE">
        <w:rPr>
          <w:rFonts w:hint="eastAsia"/>
          <w:lang w:eastAsia="zh-CN"/>
        </w:rPr>
        <w:t>RAN1 89 , NR-LTE self-interference</w:t>
      </w:r>
      <w:r w:rsidR="001F37B3">
        <w:rPr>
          <w:rFonts w:hint="eastAsia"/>
          <w:lang w:eastAsia="zh-CN"/>
        </w:rPr>
        <w:t xml:space="preserve"> issue was raised [1</w:t>
      </w:r>
      <w:r w:rsidR="00640479">
        <w:rPr>
          <w:rFonts w:hint="eastAsia"/>
          <w:lang w:eastAsia="zh-CN"/>
        </w:rPr>
        <w:t xml:space="preserve">] that the </w:t>
      </w:r>
      <w:r w:rsidR="00640479">
        <w:rPr>
          <w:lang w:eastAsia="zh-CN"/>
        </w:rPr>
        <w:t>interference</w:t>
      </w:r>
      <w:r w:rsidR="00640479">
        <w:rPr>
          <w:rFonts w:hint="eastAsia"/>
          <w:lang w:eastAsia="zh-CN"/>
        </w:rPr>
        <w:t xml:space="preserve"> can be generated from the combination of LTE and NR UL signals and can degrade the LTE receive p</w:t>
      </w:r>
      <w:r w:rsidR="000103B7">
        <w:rPr>
          <w:rFonts w:hint="eastAsia"/>
          <w:lang w:eastAsia="zh-CN"/>
        </w:rPr>
        <w:t>erformance, which is also known</w:t>
      </w:r>
      <w:r w:rsidR="00640479">
        <w:rPr>
          <w:rFonts w:hint="eastAsia"/>
          <w:lang w:eastAsia="zh-CN"/>
        </w:rPr>
        <w:t xml:space="preserve"> as IM (intermodulation) issue for some specific </w:t>
      </w:r>
      <w:r w:rsidR="006E2324">
        <w:rPr>
          <w:rFonts w:hint="eastAsia"/>
          <w:lang w:eastAsia="zh-CN"/>
        </w:rPr>
        <w:t xml:space="preserve">UL </w:t>
      </w:r>
      <w:r w:rsidR="00640479">
        <w:rPr>
          <w:rFonts w:hint="eastAsia"/>
          <w:lang w:eastAsia="zh-CN"/>
        </w:rPr>
        <w:t xml:space="preserve">CA band combinations. </w:t>
      </w:r>
      <w:r w:rsidR="00731F80">
        <w:rPr>
          <w:rFonts w:hint="eastAsia"/>
          <w:lang w:eastAsia="zh-CN"/>
        </w:rPr>
        <w:t xml:space="preserve"> Ever since then, lots of agreements and progress have been achieved so far.</w:t>
      </w:r>
    </w:p>
    <w:p w14:paraId="27B6ECD4" w14:textId="77777777" w:rsidR="000E647D" w:rsidRPr="000E647D" w:rsidRDefault="000E647D" w:rsidP="000E647D">
      <w:pPr>
        <w:overflowPunct/>
        <w:autoSpaceDE/>
        <w:autoSpaceDN/>
        <w:adjustRightInd/>
        <w:spacing w:after="0"/>
        <w:ind w:leftChars="20" w:left="40"/>
        <w:textAlignment w:val="auto"/>
        <w:rPr>
          <w:lang w:eastAsia="zh-CN"/>
        </w:rPr>
      </w:pPr>
    </w:p>
    <w:p w14:paraId="31455D41" w14:textId="1051110C" w:rsidR="00944ACC" w:rsidRDefault="00944ACC" w:rsidP="000103B7">
      <w:pPr>
        <w:pStyle w:val="B3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RAN1 AH-2 </w:t>
      </w:r>
      <w:r w:rsidR="00263E03">
        <w:rPr>
          <w:rFonts w:hint="eastAsia"/>
          <w:lang w:eastAsia="zh-CN"/>
        </w:rPr>
        <w:t xml:space="preserve">meeting, </w:t>
      </w:r>
      <w:r w:rsidR="00560870">
        <w:rPr>
          <w:rFonts w:hint="eastAsia"/>
          <w:lang w:eastAsia="zh-CN"/>
        </w:rPr>
        <w:t>harmonic related</w:t>
      </w:r>
      <w:r w:rsidR="00263E03">
        <w:rPr>
          <w:rFonts w:hint="eastAsia"/>
          <w:lang w:eastAsia="zh-CN"/>
        </w:rPr>
        <w:t xml:space="preserve"> self-interference was also recognized</w:t>
      </w:r>
      <w:r w:rsidR="00376501">
        <w:rPr>
          <w:rFonts w:hint="eastAsia"/>
          <w:lang w:eastAsia="zh-CN"/>
        </w:rPr>
        <w:t xml:space="preserve"> [2]</w:t>
      </w:r>
      <w:r w:rsidR="00263E03">
        <w:rPr>
          <w:rFonts w:hint="eastAsia"/>
          <w:lang w:eastAsia="zh-CN"/>
        </w:rPr>
        <w:t xml:space="preserve"> and corresponding </w:t>
      </w:r>
      <w:r w:rsidR="00396DD6">
        <w:rPr>
          <w:rFonts w:hint="eastAsia"/>
          <w:lang w:eastAsia="zh-CN"/>
        </w:rPr>
        <w:t>agreements were reached:</w:t>
      </w:r>
    </w:p>
    <w:p w14:paraId="648EB54A" w14:textId="77777777" w:rsidR="00F72BA5" w:rsidRPr="003309EA" w:rsidRDefault="00F72BA5" w:rsidP="00F72BA5">
      <w:r w:rsidRPr="003309EA">
        <w:rPr>
          <w:highlight w:val="green"/>
        </w:rPr>
        <w:t>Agreements</w:t>
      </w:r>
      <w:r w:rsidRPr="003309EA">
        <w:t>:</w:t>
      </w:r>
    </w:p>
    <w:p w14:paraId="51CDC906" w14:textId="77777777" w:rsidR="00F72BA5" w:rsidRPr="003309EA" w:rsidRDefault="00F72BA5" w:rsidP="00F72BA5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</w:pPr>
      <w:r w:rsidRPr="003309EA">
        <w:t xml:space="preserve">RAN1 to continue study the solution(s) to mitigate UE self-interference due to the simultaneous transmission and reception at the same time </w:t>
      </w:r>
    </w:p>
    <w:p w14:paraId="5EA5CFA8" w14:textId="77777777" w:rsidR="00F72BA5" w:rsidRPr="003309EA" w:rsidRDefault="00F72BA5" w:rsidP="00F72BA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</w:pPr>
      <w:r w:rsidRPr="003309EA">
        <w:t>Note: the issue is particular applicable for specific band combination(s) (e.g. harmonics related issues)</w:t>
      </w:r>
    </w:p>
    <w:p w14:paraId="1A1C5020" w14:textId="77777777" w:rsidR="00F72BA5" w:rsidRPr="003309EA" w:rsidRDefault="00F72BA5" w:rsidP="00F72BA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</w:pPr>
      <w:r w:rsidRPr="003309EA">
        <w:t>Note: the issue can be addressed if UE is not mandated to transmit on one carrier (F1) and receive on another carrier (F2) at the same time</w:t>
      </w:r>
    </w:p>
    <w:p w14:paraId="0167BA62" w14:textId="77777777" w:rsidR="00396DD6" w:rsidRDefault="00396DD6" w:rsidP="000103B7">
      <w:pPr>
        <w:pStyle w:val="B3"/>
        <w:ind w:left="0" w:firstLine="0"/>
        <w:jc w:val="both"/>
        <w:rPr>
          <w:lang w:eastAsia="zh-CN"/>
        </w:rPr>
      </w:pPr>
    </w:p>
    <w:p w14:paraId="4EC63156" w14:textId="0B739F06" w:rsidR="006245E8" w:rsidRDefault="006245E8" w:rsidP="006245E8">
      <w:pPr>
        <w:overflowPunct/>
        <w:autoSpaceDE/>
        <w:autoSpaceDN/>
        <w:adjustRightInd/>
        <w:spacing w:after="0"/>
        <w:ind w:leftChars="20" w:left="40"/>
        <w:textAlignment w:val="auto"/>
        <w:rPr>
          <w:lang w:eastAsia="zh-CN"/>
        </w:rPr>
      </w:pPr>
      <w:r>
        <w:rPr>
          <w:rFonts w:hint="eastAsia"/>
          <w:lang w:eastAsia="zh-CN"/>
        </w:rPr>
        <w:t>In RAN1-90 meeting, agreements about further investigations regarding IM issue were agreed:</w:t>
      </w:r>
    </w:p>
    <w:p w14:paraId="35E83E8F" w14:textId="77777777" w:rsidR="002E151E" w:rsidRPr="00B55DD1" w:rsidRDefault="002E151E" w:rsidP="002E151E">
      <w:pPr>
        <w:rPr>
          <w:rFonts w:eastAsia="MS Mincho"/>
          <w:b/>
          <w:lang w:eastAsia="ja-JP"/>
        </w:rPr>
      </w:pPr>
      <w:r w:rsidRPr="00B55DD1">
        <w:rPr>
          <w:rFonts w:eastAsia="MS Mincho"/>
          <w:highlight w:val="green"/>
          <w:lang w:eastAsia="ja-JP"/>
        </w:rPr>
        <w:t>Agreements</w:t>
      </w:r>
      <w:r w:rsidRPr="00B55DD1">
        <w:rPr>
          <w:rFonts w:eastAsia="MS Mincho"/>
          <w:b/>
          <w:lang w:eastAsia="ja-JP"/>
        </w:rPr>
        <w:t>:</w:t>
      </w:r>
    </w:p>
    <w:p w14:paraId="29B4B98F" w14:textId="77777777" w:rsidR="002E151E" w:rsidRPr="00B55DD1" w:rsidRDefault="002E151E" w:rsidP="002E151E">
      <w:pPr>
        <w:numPr>
          <w:ilvl w:val="0"/>
          <w:numId w:val="29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55DD1">
        <w:rPr>
          <w:rFonts w:eastAsia="MS Mincho"/>
          <w:lang w:eastAsia="ja-JP"/>
        </w:rPr>
        <w:t xml:space="preserve">RAN1 should investigate resource management approaches (e.g., time-domain, frequency-domain, etc.) for handling harmonic-related interference between a pair of UL (F1) and DL (F2) carriers </w:t>
      </w:r>
    </w:p>
    <w:p w14:paraId="4442B929" w14:textId="153F72FA" w:rsidR="006245E8" w:rsidRPr="006245E8" w:rsidRDefault="002E151E" w:rsidP="002E151E">
      <w:pPr>
        <w:pStyle w:val="B3"/>
        <w:ind w:left="0" w:firstLine="0"/>
        <w:jc w:val="both"/>
        <w:rPr>
          <w:lang w:eastAsia="zh-CN"/>
        </w:rPr>
      </w:pPr>
      <w:r w:rsidRPr="00B55DD1">
        <w:rPr>
          <w:rFonts w:eastAsia="MS Mincho"/>
          <w:lang w:eastAsia="ja-JP"/>
        </w:rPr>
        <w:t>The investigation should include performance, complexity, necessary potential specification impacts (e.g., network signaling, etc.), etc.</w:t>
      </w:r>
    </w:p>
    <w:p w14:paraId="3DD2D718" w14:textId="77777777" w:rsidR="008B092F" w:rsidRDefault="008B092F" w:rsidP="00284E79">
      <w:pPr>
        <w:jc w:val="both"/>
        <w:rPr>
          <w:lang w:eastAsia="zh-CN"/>
        </w:rPr>
      </w:pPr>
    </w:p>
    <w:p w14:paraId="7EEB65FF" w14:textId="37D7CB90" w:rsidR="008B092F" w:rsidRDefault="008B092F" w:rsidP="008B092F">
      <w:pPr>
        <w:pStyle w:val="B3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RAN1 AH-3 meeting, </w:t>
      </w:r>
      <w:r w:rsidR="00731F80">
        <w:rPr>
          <w:rFonts w:hint="eastAsia"/>
          <w:lang w:eastAsia="zh-CN"/>
        </w:rPr>
        <w:t xml:space="preserve">solutions to </w:t>
      </w:r>
      <w:r>
        <w:rPr>
          <w:rFonts w:hint="eastAsia"/>
          <w:lang w:eastAsia="zh-CN"/>
        </w:rPr>
        <w:t>harmonic related</w:t>
      </w:r>
      <w:r w:rsidR="00731F80">
        <w:rPr>
          <w:rFonts w:hint="eastAsia"/>
          <w:lang w:eastAsia="zh-CN"/>
        </w:rPr>
        <w:t xml:space="preserve"> self-interference were</w:t>
      </w:r>
      <w:r>
        <w:rPr>
          <w:rFonts w:hint="eastAsia"/>
          <w:lang w:eastAsia="zh-CN"/>
        </w:rPr>
        <w:t xml:space="preserve"> </w:t>
      </w:r>
      <w:r w:rsidR="00731F80">
        <w:rPr>
          <w:rFonts w:hint="eastAsia"/>
          <w:lang w:eastAsia="zh-CN"/>
        </w:rPr>
        <w:t>discussed</w:t>
      </w:r>
      <w:r>
        <w:rPr>
          <w:rFonts w:hint="eastAsia"/>
          <w:lang w:eastAsia="zh-CN"/>
        </w:rPr>
        <w:t xml:space="preserve"> and corresponding agreements were reached:</w:t>
      </w:r>
    </w:p>
    <w:p w14:paraId="2461D8AA" w14:textId="77777777" w:rsidR="00731F80" w:rsidRPr="00B353FC" w:rsidRDefault="00731F80" w:rsidP="00731F80">
      <w:pPr>
        <w:rPr>
          <w:b/>
          <w:highlight w:val="green"/>
          <w:u w:val="single"/>
        </w:rPr>
      </w:pPr>
      <w:r w:rsidRPr="00B353FC">
        <w:rPr>
          <w:b/>
          <w:highlight w:val="green"/>
          <w:u w:val="single"/>
        </w:rPr>
        <w:t>Agreement:</w:t>
      </w:r>
    </w:p>
    <w:p w14:paraId="58C1C886" w14:textId="77777777" w:rsidR="00731F80" w:rsidRPr="00B00F43" w:rsidRDefault="00731F80" w:rsidP="00731F80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after="0"/>
        <w:textAlignment w:val="auto"/>
      </w:pPr>
      <w:r w:rsidRPr="00B00F43">
        <w:t xml:space="preserve">Following Backhaul </w:t>
      </w:r>
      <w:proofErr w:type="spellStart"/>
      <w:r w:rsidRPr="00B00F43">
        <w:t>signalling</w:t>
      </w:r>
      <w:proofErr w:type="spellEnd"/>
      <w:r w:rsidRPr="00B00F43">
        <w:t xml:space="preserve"> is specified (enhanced X2 and </w:t>
      </w:r>
      <w:proofErr w:type="spellStart"/>
      <w:r w:rsidRPr="00B00F43">
        <w:t>Xn</w:t>
      </w:r>
      <w:proofErr w:type="spellEnd"/>
      <w:r w:rsidRPr="00B00F43">
        <w:t xml:space="preserve">) to facilitate time-domain and frequency domain based network scheduling solution in case of harmonic interference from UL to DL, send LS to RAN3 to ask them to specify the </w:t>
      </w:r>
      <w:proofErr w:type="spellStart"/>
      <w:r w:rsidRPr="00B00F43">
        <w:t>signalling</w:t>
      </w:r>
      <w:proofErr w:type="spellEnd"/>
      <w:r w:rsidRPr="00B00F43">
        <w:t xml:space="preserve"> details:</w:t>
      </w:r>
    </w:p>
    <w:p w14:paraId="1D36A38F" w14:textId="77777777" w:rsidR="00731F80" w:rsidRPr="00B00F43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00F43">
        <w:t xml:space="preserve">Semi-static time pattern indicating intended reception/transmission on an LTE UL carrier and an NR DL carrier on non-overlapping frequencies </w:t>
      </w:r>
    </w:p>
    <w:p w14:paraId="542D677C" w14:textId="77777777" w:rsidR="00731F80" w:rsidRPr="00B00F43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00F43">
        <w:t xml:space="preserve">Semi-static frequency pattern indicating intended reception/transmission on an LTE UL carrier and an NR DL carrier on non-overlapping frequencies </w:t>
      </w:r>
    </w:p>
    <w:p w14:paraId="5C929859" w14:textId="6CE7E546" w:rsidR="008B092F" w:rsidRPr="00731F80" w:rsidRDefault="00731F80" w:rsidP="00731F80">
      <w:pPr>
        <w:pStyle w:val="af3"/>
        <w:numPr>
          <w:ilvl w:val="0"/>
          <w:numId w:val="34"/>
        </w:numPr>
        <w:jc w:val="both"/>
        <w:rPr>
          <w:rFonts w:ascii="Times New Roman" w:hAnsi="Times New Roman"/>
          <w:lang w:eastAsia="zh-CN"/>
        </w:rPr>
      </w:pPr>
      <w:r w:rsidRPr="00731F80">
        <w:rPr>
          <w:rFonts w:ascii="Times New Roman" w:hAnsi="Times New Roman"/>
        </w:rPr>
        <w:t>These patterns can be at least UE-specific.</w:t>
      </w:r>
    </w:p>
    <w:p w14:paraId="170AE725" w14:textId="77777777" w:rsidR="00731F80" w:rsidRDefault="00731F80" w:rsidP="00731F80">
      <w:pPr>
        <w:jc w:val="both"/>
        <w:rPr>
          <w:lang w:eastAsia="zh-CN"/>
        </w:rPr>
      </w:pPr>
    </w:p>
    <w:p w14:paraId="2B1DA7A8" w14:textId="77777777" w:rsidR="004709B9" w:rsidRDefault="004709B9" w:rsidP="00731F80">
      <w:pPr>
        <w:jc w:val="both"/>
        <w:rPr>
          <w:lang w:eastAsia="zh-CN"/>
        </w:rPr>
      </w:pPr>
    </w:p>
    <w:p w14:paraId="2BB59540" w14:textId="77777777" w:rsidR="004709B9" w:rsidRDefault="004709B9" w:rsidP="00731F80">
      <w:pPr>
        <w:jc w:val="both"/>
        <w:rPr>
          <w:lang w:eastAsia="zh-CN"/>
        </w:rPr>
      </w:pPr>
    </w:p>
    <w:p w14:paraId="702B7B15" w14:textId="77777777" w:rsidR="004709B9" w:rsidRDefault="004709B9" w:rsidP="00731F80">
      <w:pPr>
        <w:jc w:val="both"/>
        <w:rPr>
          <w:lang w:eastAsia="zh-CN"/>
        </w:rPr>
      </w:pPr>
    </w:p>
    <w:p w14:paraId="0955F771" w14:textId="70688B73" w:rsidR="00731F80" w:rsidRDefault="00731F80" w:rsidP="00731F80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There are issues identified in AH-3 meeting for further discussion:</w:t>
      </w:r>
    </w:p>
    <w:p w14:paraId="1ACA319B" w14:textId="77777777" w:rsidR="00731F80" w:rsidRPr="00A81B64" w:rsidRDefault="00731F80" w:rsidP="00731F80">
      <w:pPr>
        <w:rPr>
          <w:b/>
          <w:u w:val="single"/>
        </w:rPr>
      </w:pPr>
      <w:r w:rsidRPr="00A81B64">
        <w:rPr>
          <w:b/>
          <w:u w:val="single"/>
        </w:rPr>
        <w:t xml:space="preserve">Discuss further offline: </w:t>
      </w:r>
    </w:p>
    <w:p w14:paraId="59DDD8AE" w14:textId="77777777" w:rsidR="00731F80" w:rsidRPr="00B353FC" w:rsidRDefault="00731F80" w:rsidP="00731F80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after="0"/>
        <w:textAlignment w:val="auto"/>
      </w:pPr>
      <w:r>
        <w:t>For the EN-DC case, t</w:t>
      </w:r>
      <w:r w:rsidRPr="00BF2E4C">
        <w:t xml:space="preserve">he LTE DL reference HARQ timing can be </w:t>
      </w:r>
      <w:proofErr w:type="spellStart"/>
      <w:r w:rsidRPr="00BF2E4C">
        <w:t>signa</w:t>
      </w:r>
      <w:r>
        <w:t>l</w:t>
      </w:r>
      <w:r w:rsidRPr="00BF2E4C">
        <w:t>led</w:t>
      </w:r>
      <w:proofErr w:type="spellEnd"/>
      <w:r w:rsidRPr="00BF2E4C">
        <w:t xml:space="preserve"> to the UE when time-domain based netw</w:t>
      </w:r>
      <w:r>
        <w:t>ork scheduling solution is used;</w:t>
      </w:r>
      <w:r w:rsidRPr="00BF2E4C">
        <w:t xml:space="preserve"> reuse the </w:t>
      </w:r>
      <w:proofErr w:type="spellStart"/>
      <w:r w:rsidRPr="00BF2E4C">
        <w:t>signa</w:t>
      </w:r>
      <w:r>
        <w:t>lling</w:t>
      </w:r>
      <w:proofErr w:type="spellEnd"/>
      <w:r>
        <w:t xml:space="preserve"> for single UL </w:t>
      </w:r>
      <w:proofErr w:type="spellStart"/>
      <w:proofErr w:type="gramStart"/>
      <w:r>
        <w:t>Tx</w:t>
      </w:r>
      <w:proofErr w:type="spellEnd"/>
      <w:proofErr w:type="gramEnd"/>
      <w:r>
        <w:t xml:space="preserve"> </w:t>
      </w:r>
      <w:r w:rsidRPr="00BF2E4C">
        <w:t>operation</w:t>
      </w:r>
      <w:r>
        <w:t>.</w:t>
      </w:r>
    </w:p>
    <w:p w14:paraId="2ECE6F17" w14:textId="77777777" w:rsidR="00731F80" w:rsidRPr="00BF2E4C" w:rsidRDefault="00731F80" w:rsidP="00731F80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after="0"/>
        <w:textAlignment w:val="auto"/>
      </w:pPr>
      <w:r w:rsidRPr="00BF2E4C">
        <w:t>FFS TDM pattern between an LTE UL carrier and NR DL carrier can be signaled to UE</w:t>
      </w:r>
    </w:p>
    <w:p w14:paraId="4088A411" w14:textId="77777777" w:rsidR="00731F80" w:rsidRPr="00BF2E4C" w:rsidRDefault="00731F80" w:rsidP="00731F80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after="0"/>
        <w:textAlignment w:val="auto"/>
      </w:pPr>
      <w:r w:rsidRPr="00BF2E4C">
        <w:t xml:space="preserve">If UE is scheduled with simultaneous LTE UL </w:t>
      </w:r>
      <w:proofErr w:type="spellStart"/>
      <w:r w:rsidRPr="00BF2E4C">
        <w:t>Tx</w:t>
      </w:r>
      <w:proofErr w:type="spellEnd"/>
      <w:r w:rsidRPr="00BF2E4C">
        <w:t xml:space="preserve"> and NR DL Rx, and there is UE self-interference between them due to harmonic issues, down select among following options</w:t>
      </w:r>
    </w:p>
    <w:p w14:paraId="550AEA6E" w14:textId="77777777" w:rsidR="00731F80" w:rsidRPr="00BF2E4C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F2E4C">
        <w:t xml:space="preserve">Option 1: UE </w:t>
      </w:r>
      <w:proofErr w:type="spellStart"/>
      <w:r w:rsidRPr="00BF2E4C">
        <w:t>behaviour</w:t>
      </w:r>
      <w:proofErr w:type="spellEnd"/>
      <w:r w:rsidRPr="00BF2E4C">
        <w:t xml:space="preserve"> is not specified, i.e. up to UE implementation</w:t>
      </w:r>
    </w:p>
    <w:p w14:paraId="1ED05807" w14:textId="77777777" w:rsidR="00731F80" w:rsidRPr="00BF2E4C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F2E4C">
        <w:t>Option 2: Specify that UE consider the above scheduling to be error case</w:t>
      </w:r>
    </w:p>
    <w:p w14:paraId="39CDC4C2" w14:textId="77777777" w:rsidR="00731F80" w:rsidRPr="00BF2E4C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F2E4C">
        <w:t xml:space="preserve">Option 3: Specify the UE </w:t>
      </w:r>
      <w:proofErr w:type="spellStart"/>
      <w:r w:rsidRPr="00BF2E4C">
        <w:t>behaviour</w:t>
      </w:r>
      <w:proofErr w:type="spellEnd"/>
      <w:r w:rsidRPr="00BF2E4C">
        <w:t xml:space="preserve">, e.g. channel dropping rule between the </w:t>
      </w:r>
      <w:proofErr w:type="spellStart"/>
      <w:proofErr w:type="gramStart"/>
      <w:r w:rsidRPr="00BF2E4C">
        <w:t>Tx</w:t>
      </w:r>
      <w:proofErr w:type="spellEnd"/>
      <w:proofErr w:type="gramEnd"/>
      <w:r w:rsidRPr="00BF2E4C">
        <w:t xml:space="preserve"> and Rx. </w:t>
      </w:r>
    </w:p>
    <w:p w14:paraId="26021381" w14:textId="77777777" w:rsidR="00731F80" w:rsidRPr="00BF2E4C" w:rsidRDefault="00731F80" w:rsidP="00731F80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after="0"/>
        <w:textAlignment w:val="auto"/>
      </w:pPr>
      <w:r w:rsidRPr="00BF2E4C">
        <w:t>Specification impacts to non-EN-DC UEs</w:t>
      </w:r>
    </w:p>
    <w:p w14:paraId="38B30B37" w14:textId="77777777" w:rsidR="00731F80" w:rsidRPr="00BF2E4C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F2E4C">
        <w:t>No specification impacts for UE configured with LTE only</w:t>
      </w:r>
    </w:p>
    <w:p w14:paraId="47C1FE2B" w14:textId="77777777" w:rsidR="00731F80" w:rsidRDefault="00731F80" w:rsidP="00731F80">
      <w:pPr>
        <w:numPr>
          <w:ilvl w:val="1"/>
          <w:numId w:val="3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BF2E4C">
        <w:t>FFS specification impacts for UE configured with NR-NR DC</w:t>
      </w:r>
    </w:p>
    <w:p w14:paraId="28B98679" w14:textId="78409282" w:rsidR="00731F80" w:rsidRPr="00731F80" w:rsidRDefault="00731F80" w:rsidP="00731F80">
      <w:pPr>
        <w:pStyle w:val="af3"/>
        <w:numPr>
          <w:ilvl w:val="0"/>
          <w:numId w:val="35"/>
        </w:numPr>
        <w:jc w:val="both"/>
        <w:rPr>
          <w:rFonts w:ascii="Times New Roman" w:hAnsi="Times New Roman"/>
          <w:lang w:eastAsia="zh-CN"/>
        </w:rPr>
      </w:pPr>
      <w:proofErr w:type="gramStart"/>
      <w:r w:rsidRPr="00731F80">
        <w:rPr>
          <w:rFonts w:ascii="Times New Roman" w:hAnsi="Times New Roman"/>
        </w:rPr>
        <w:t>to</w:t>
      </w:r>
      <w:proofErr w:type="gramEnd"/>
      <w:r w:rsidRPr="00731F80">
        <w:rPr>
          <w:rFonts w:ascii="Times New Roman" w:hAnsi="Times New Roman"/>
        </w:rPr>
        <w:t xml:space="preserve"> be addressed after solutions for EN-DC is finalized.</w:t>
      </w:r>
    </w:p>
    <w:p w14:paraId="35705752" w14:textId="77777777" w:rsidR="00731F80" w:rsidRPr="00731F80" w:rsidRDefault="00731F80" w:rsidP="00731F80">
      <w:pPr>
        <w:pStyle w:val="af3"/>
        <w:ind w:left="2020"/>
        <w:jc w:val="both"/>
        <w:rPr>
          <w:rFonts w:ascii="Times New Roman" w:hAnsi="Times New Roman"/>
          <w:lang w:eastAsia="zh-CN"/>
        </w:rPr>
      </w:pPr>
    </w:p>
    <w:p w14:paraId="0CA31B78" w14:textId="268649CA" w:rsidR="00CC59E2" w:rsidRPr="001C7AD9" w:rsidRDefault="00731F80" w:rsidP="00284E79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2E151E">
        <w:rPr>
          <w:rFonts w:hint="eastAsia"/>
          <w:lang w:eastAsia="zh-CN"/>
        </w:rPr>
        <w:t>his paper will f</w:t>
      </w:r>
      <w:r>
        <w:rPr>
          <w:rFonts w:hint="eastAsia"/>
          <w:lang w:eastAsia="zh-CN"/>
        </w:rPr>
        <w:t xml:space="preserve">ocus on answering the above further discussed issues. </w:t>
      </w:r>
    </w:p>
    <w:p w14:paraId="5AB64EA8" w14:textId="0C4F2DD0" w:rsidR="00BC6EA6" w:rsidRDefault="00F40975" w:rsidP="00FF65EA">
      <w:pPr>
        <w:pStyle w:val="1"/>
      </w:pPr>
      <w:r>
        <w:rPr>
          <w:rFonts w:hint="eastAsia"/>
          <w:lang w:eastAsia="zh-CN"/>
        </w:rPr>
        <w:t>Discussion on the open issues</w:t>
      </w:r>
    </w:p>
    <w:p w14:paraId="1AB46C36" w14:textId="42C3CA51" w:rsidR="008B0688" w:rsidRDefault="00F31D4A" w:rsidP="00284E79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There are intensive discussions in previous meeting about if the UE specific TDM pattern should be signaled to UE. </w:t>
      </w:r>
      <w:r w:rsidR="00F81057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benefits</w:t>
      </w:r>
      <w:r>
        <w:rPr>
          <w:rFonts w:hint="eastAsia"/>
          <w:sz w:val="22"/>
          <w:szCs w:val="22"/>
          <w:lang w:eastAsia="zh-CN"/>
        </w:rPr>
        <w:t xml:space="preserve"> for such notification can be summarized as:</w:t>
      </w:r>
    </w:p>
    <w:p w14:paraId="71F0ED12" w14:textId="625C7D4D" w:rsidR="00F31D4A" w:rsidRPr="00F31D4A" w:rsidRDefault="00F31D4A" w:rsidP="00F31D4A">
      <w:pPr>
        <w:pStyle w:val="af3"/>
        <w:numPr>
          <w:ilvl w:val="0"/>
          <w:numId w:val="36"/>
        </w:numPr>
        <w:jc w:val="both"/>
        <w:rPr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Power saving effects</w:t>
      </w:r>
    </w:p>
    <w:p w14:paraId="113FEB76" w14:textId="188F2894" w:rsidR="00F31D4A" w:rsidRPr="00F31D4A" w:rsidRDefault="00F31D4A" w:rsidP="00F31D4A">
      <w:pPr>
        <w:ind w:leftChars="344" w:left="688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UE knows the TDM pattern, UE may skip the unnecessary DL detection or even turn off the Rx for the </w:t>
      </w:r>
      <w:r w:rsidR="006D4D26">
        <w:rPr>
          <w:rFonts w:hint="eastAsia"/>
          <w:lang w:eastAsia="zh-CN"/>
        </w:rPr>
        <w:t>SF (</w:t>
      </w:r>
      <w:r>
        <w:rPr>
          <w:rFonts w:hint="eastAsia"/>
          <w:lang w:eastAsia="zh-CN"/>
        </w:rPr>
        <w:t>slot</w:t>
      </w:r>
      <w:r w:rsidR="006D4D2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supposed to be UL </w:t>
      </w:r>
      <w:r w:rsidR="006D4D26">
        <w:rPr>
          <w:rFonts w:hint="eastAsia"/>
          <w:lang w:eastAsia="zh-CN"/>
        </w:rPr>
        <w:t>SF (</w:t>
      </w:r>
      <w:r>
        <w:rPr>
          <w:rFonts w:hint="eastAsia"/>
          <w:lang w:eastAsia="zh-CN"/>
        </w:rPr>
        <w:t>slot</w:t>
      </w:r>
      <w:r w:rsidR="006D4D2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according to the indicated pattern. This is beneficial for the UE power saving. On the other hand, this can help UE to avoid handling error case when colliding scheduling happens.</w:t>
      </w:r>
    </w:p>
    <w:p w14:paraId="12E7D17E" w14:textId="32B5EB7E" w:rsidR="00F31D4A" w:rsidRPr="00F31D4A" w:rsidRDefault="00F31D4A" w:rsidP="00F31D4A">
      <w:pPr>
        <w:pStyle w:val="af3"/>
        <w:numPr>
          <w:ilvl w:val="0"/>
          <w:numId w:val="36"/>
        </w:numPr>
        <w:jc w:val="both"/>
        <w:rPr>
          <w:rFonts w:ascii="Times New Roman" w:hAnsi="Times New Roman"/>
          <w:lang w:eastAsia="zh-CN"/>
        </w:rPr>
      </w:pPr>
      <w:r w:rsidRPr="00F31D4A">
        <w:rPr>
          <w:rFonts w:ascii="Times New Roman" w:eastAsiaTheme="minorEastAsia" w:hAnsi="Times New Roman"/>
          <w:lang w:eastAsia="zh-CN"/>
        </w:rPr>
        <w:t xml:space="preserve">Better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Tx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power management</w:t>
      </w:r>
    </w:p>
    <w:p w14:paraId="711BA1C1" w14:textId="07E0CFAB" w:rsidR="00F31D4A" w:rsidRDefault="00F31D4A" w:rsidP="00F31D4A">
      <w:pPr>
        <w:ind w:leftChars="344" w:left="688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UE knows the TDM pattern, UE may reserve more power for the UL </w:t>
      </w:r>
      <w:r w:rsidR="0005110C">
        <w:rPr>
          <w:rFonts w:hint="eastAsia"/>
          <w:lang w:eastAsia="zh-CN"/>
        </w:rPr>
        <w:t>SF (</w:t>
      </w:r>
      <w:r>
        <w:rPr>
          <w:rFonts w:hint="eastAsia"/>
          <w:lang w:eastAsia="zh-CN"/>
        </w:rPr>
        <w:t>slot</w:t>
      </w:r>
      <w:r w:rsidR="0005110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as there is no need to prepare for the Rx</w:t>
      </w:r>
      <w:r w:rsidR="00DF49CE">
        <w:rPr>
          <w:rFonts w:hint="eastAsia"/>
          <w:lang w:eastAsia="zh-CN"/>
        </w:rPr>
        <w:t xml:space="preserve"> power</w:t>
      </w:r>
      <w:r>
        <w:rPr>
          <w:rFonts w:hint="eastAsia"/>
          <w:lang w:eastAsia="zh-CN"/>
        </w:rPr>
        <w:t xml:space="preserve"> on the same </w:t>
      </w:r>
      <w:r w:rsidR="0005110C">
        <w:rPr>
          <w:rFonts w:hint="eastAsia"/>
          <w:lang w:eastAsia="zh-CN"/>
        </w:rPr>
        <w:t>SF (</w:t>
      </w:r>
      <w:r>
        <w:rPr>
          <w:rFonts w:hint="eastAsia"/>
          <w:lang w:eastAsia="zh-CN"/>
        </w:rPr>
        <w:t>slot</w:t>
      </w:r>
      <w:r w:rsidR="0005110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. This may give more power headroom for the UL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and thus is more efficient for the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power management.</w:t>
      </w:r>
    </w:p>
    <w:p w14:paraId="4B2C346A" w14:textId="77777777" w:rsidR="00F31D4A" w:rsidRDefault="00F31D4A" w:rsidP="00F31D4A">
      <w:pPr>
        <w:ind w:leftChars="44" w:left="88"/>
        <w:jc w:val="both"/>
        <w:rPr>
          <w:lang w:eastAsia="zh-CN"/>
        </w:rPr>
      </w:pPr>
    </w:p>
    <w:p w14:paraId="394BFB08" w14:textId="15F486EF" w:rsidR="00F31D4A" w:rsidRDefault="00F31D4A" w:rsidP="00F31D4A">
      <w:pPr>
        <w:ind w:leftChars="44" w:left="88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 are also concerns on the previous meeting that indicated TDM pattern may restrict the NW scheduling which may harm the system flexibility and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. This argument is true from scheduling </w:t>
      </w:r>
      <w:r>
        <w:rPr>
          <w:lang w:eastAsia="zh-CN"/>
        </w:rPr>
        <w:t>perspective</w:t>
      </w:r>
      <w:r>
        <w:rPr>
          <w:rFonts w:hint="eastAsia"/>
          <w:lang w:eastAsia="zh-CN"/>
        </w:rPr>
        <w:t xml:space="preserve">. But it should be noted that such restriction holds only when </w:t>
      </w:r>
      <w:r w:rsidR="0005110C">
        <w:rPr>
          <w:rFonts w:hint="eastAsia"/>
          <w:lang w:eastAsia="zh-CN"/>
        </w:rPr>
        <w:t>dynamic scheduling is feasible</w:t>
      </w:r>
      <w:r>
        <w:rPr>
          <w:rFonts w:hint="eastAsia"/>
          <w:lang w:eastAsia="zh-CN"/>
        </w:rPr>
        <w:t>. However, as already agreed in previous meeting</w:t>
      </w:r>
      <w:proofErr w:type="gramStart"/>
      <w:r>
        <w:rPr>
          <w:rFonts w:hint="eastAsia"/>
          <w:lang w:eastAsia="zh-CN"/>
        </w:rPr>
        <w:t>,  semi</w:t>
      </w:r>
      <w:proofErr w:type="gramEnd"/>
      <w:r>
        <w:rPr>
          <w:rFonts w:hint="eastAsia"/>
          <w:lang w:eastAsia="zh-CN"/>
        </w:rPr>
        <w:t>-static TDM pattern  exchange on X2/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 xml:space="preserve"> is specified. </w:t>
      </w:r>
      <w:r w:rsidR="0005110C">
        <w:rPr>
          <w:rFonts w:hint="eastAsia"/>
          <w:lang w:eastAsia="zh-CN"/>
        </w:rPr>
        <w:t>As a common understanding, it is very hard to exchange dynamic scheduling information through X2/</w:t>
      </w:r>
      <w:proofErr w:type="spellStart"/>
      <w:r w:rsidR="0005110C">
        <w:rPr>
          <w:rFonts w:hint="eastAsia"/>
          <w:lang w:eastAsia="zh-CN"/>
        </w:rPr>
        <w:t>Xn</w:t>
      </w:r>
      <w:proofErr w:type="spellEnd"/>
      <w:r w:rsidR="0005110C">
        <w:rPr>
          <w:rFonts w:hint="eastAsia"/>
          <w:lang w:eastAsia="zh-CN"/>
        </w:rPr>
        <w:t xml:space="preserve"> interface, especially </w:t>
      </w:r>
      <w:proofErr w:type="spellStart"/>
      <w:r w:rsidR="0005110C">
        <w:rPr>
          <w:rFonts w:hint="eastAsia"/>
          <w:lang w:eastAsia="zh-CN"/>
        </w:rPr>
        <w:t>eNB</w:t>
      </w:r>
      <w:proofErr w:type="spellEnd"/>
      <w:r w:rsidR="0005110C">
        <w:rPr>
          <w:rFonts w:hint="eastAsia"/>
          <w:lang w:eastAsia="zh-CN"/>
        </w:rPr>
        <w:t xml:space="preserve"> and </w:t>
      </w:r>
      <w:proofErr w:type="spellStart"/>
      <w:r w:rsidR="0005110C">
        <w:rPr>
          <w:rFonts w:hint="eastAsia"/>
          <w:lang w:eastAsia="zh-CN"/>
        </w:rPr>
        <w:t>gNB</w:t>
      </w:r>
      <w:proofErr w:type="spellEnd"/>
      <w:r w:rsidR="0005110C">
        <w:rPr>
          <w:rFonts w:hint="eastAsia"/>
          <w:lang w:eastAsia="zh-CN"/>
        </w:rPr>
        <w:t xml:space="preserve"> are different vendors. Thus, in terms of RAN1 agreement and practical NW operation, semi-static TDM pattern is most feasible and practical. </w:t>
      </w:r>
      <w:r>
        <w:rPr>
          <w:rFonts w:hint="eastAsia"/>
          <w:lang w:eastAsia="zh-CN"/>
        </w:rPr>
        <w:t xml:space="preserve">In case that NW has already decided the </w:t>
      </w:r>
      <w:r w:rsidR="0005110C">
        <w:rPr>
          <w:rFonts w:hint="eastAsia"/>
          <w:lang w:eastAsia="zh-CN"/>
        </w:rPr>
        <w:t xml:space="preserve">semi-static </w:t>
      </w:r>
      <w:r>
        <w:rPr>
          <w:rFonts w:hint="eastAsia"/>
          <w:lang w:eastAsia="zh-CN"/>
        </w:rPr>
        <w:t xml:space="preserve">TDM pattern, </w:t>
      </w:r>
      <w:r w:rsidR="00DF49CE">
        <w:rPr>
          <w:rFonts w:hint="eastAsia"/>
          <w:lang w:eastAsia="zh-CN"/>
        </w:rPr>
        <w:t>it seems no obvious</w:t>
      </w:r>
      <w:r>
        <w:rPr>
          <w:rFonts w:hint="eastAsia"/>
          <w:lang w:eastAsia="zh-CN"/>
        </w:rPr>
        <w:t xml:space="preserve"> cost to signal that pattern to the UE.  </w:t>
      </w:r>
    </w:p>
    <w:p w14:paraId="672B6A93" w14:textId="77777777" w:rsidR="00F31D4A" w:rsidRDefault="00F31D4A" w:rsidP="00F31D4A">
      <w:pPr>
        <w:ind w:leftChars="44" w:left="88"/>
        <w:jc w:val="both"/>
        <w:rPr>
          <w:lang w:eastAsia="zh-CN"/>
        </w:rPr>
      </w:pPr>
    </w:p>
    <w:p w14:paraId="4C061942" w14:textId="158B0AF3" w:rsidR="00F31D4A" w:rsidRDefault="00F31D4A" w:rsidP="00F31D4A">
      <w:pPr>
        <w:ind w:leftChars="44" w:left="88"/>
        <w:jc w:val="both"/>
        <w:rPr>
          <w:lang w:eastAsia="zh-CN"/>
        </w:rPr>
      </w:pPr>
      <w:r>
        <w:rPr>
          <w:rFonts w:hint="eastAsia"/>
          <w:lang w:eastAsia="zh-CN"/>
        </w:rPr>
        <w:t>For the single NW vendor case, it is possible that NW can decide a TDM pattern but not relying on the X2/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 xml:space="preserve"> interface. For such case, TDM pattern may not be sem</w:t>
      </w:r>
      <w:r w:rsidR="00C4335B">
        <w:rPr>
          <w:rFonts w:hint="eastAsia"/>
          <w:lang w:eastAsia="zh-CN"/>
        </w:rPr>
        <w:t>i-static, but rather dynamic</w:t>
      </w:r>
      <w:r>
        <w:rPr>
          <w:rFonts w:hint="eastAsia"/>
          <w:lang w:eastAsia="zh-CN"/>
        </w:rPr>
        <w:t xml:space="preserve">. </w:t>
      </w:r>
      <w:r w:rsidR="00C4335B">
        <w:rPr>
          <w:rFonts w:hint="eastAsia"/>
          <w:lang w:eastAsia="zh-CN"/>
        </w:rPr>
        <w:t>Considering this possibility, NW can use dynamic signaling, such as one bit inserted into UL/DL grant, to indicate</w:t>
      </w:r>
      <w:r w:rsidR="00E06F01">
        <w:rPr>
          <w:rFonts w:hint="eastAsia"/>
          <w:lang w:eastAsia="zh-CN"/>
        </w:rPr>
        <w:t xml:space="preserve"> UE</w:t>
      </w:r>
      <w:r w:rsidR="00C4335B">
        <w:rPr>
          <w:rFonts w:hint="eastAsia"/>
          <w:lang w:eastAsia="zh-CN"/>
        </w:rPr>
        <w:t xml:space="preserve"> the half-duplex </w:t>
      </w:r>
      <w:proofErr w:type="gramStart"/>
      <w:r w:rsidR="00C4335B">
        <w:rPr>
          <w:rFonts w:hint="eastAsia"/>
          <w:lang w:eastAsia="zh-CN"/>
        </w:rPr>
        <w:t>SF(</w:t>
      </w:r>
      <w:proofErr w:type="gramEnd"/>
      <w:r w:rsidR="00C4335B">
        <w:rPr>
          <w:rFonts w:hint="eastAsia"/>
          <w:lang w:eastAsia="zh-CN"/>
        </w:rPr>
        <w:t xml:space="preserve">slot). Considering the most common case of harmonic interference is from LTE UL to NR DL, with at least n+4 LTE UL scheduling time, we believe such dynamic indication can still help UE to achieve most of  power saving and better </w:t>
      </w:r>
      <w:proofErr w:type="spellStart"/>
      <w:r w:rsidR="00C4335B">
        <w:rPr>
          <w:rFonts w:hint="eastAsia"/>
          <w:lang w:eastAsia="zh-CN"/>
        </w:rPr>
        <w:t>Tx</w:t>
      </w:r>
      <w:proofErr w:type="spellEnd"/>
      <w:r w:rsidR="00C4335B">
        <w:rPr>
          <w:rFonts w:hint="eastAsia"/>
          <w:lang w:eastAsia="zh-CN"/>
        </w:rPr>
        <w:t xml:space="preserve"> power management effects. </w:t>
      </w:r>
    </w:p>
    <w:p w14:paraId="77697126" w14:textId="77777777" w:rsidR="00E06F01" w:rsidRDefault="00E06F01" w:rsidP="00F31D4A">
      <w:pPr>
        <w:ind w:leftChars="44" w:left="88"/>
        <w:jc w:val="both"/>
        <w:rPr>
          <w:lang w:eastAsia="zh-CN"/>
        </w:rPr>
      </w:pPr>
    </w:p>
    <w:p w14:paraId="2326BC76" w14:textId="60E94362" w:rsidR="00E06F01" w:rsidRDefault="00E06F01" w:rsidP="00F31D4A">
      <w:pPr>
        <w:ind w:leftChars="44" w:left="88"/>
        <w:jc w:val="both"/>
        <w:rPr>
          <w:lang w:eastAsia="zh-CN"/>
        </w:rPr>
      </w:pPr>
      <w:r>
        <w:rPr>
          <w:rFonts w:hint="eastAsia"/>
          <w:lang w:eastAsia="zh-CN"/>
        </w:rPr>
        <w:t>With the above discussion</w:t>
      </w:r>
      <w:r w:rsidR="0005110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we have following observations and proposals:</w:t>
      </w:r>
    </w:p>
    <w:p w14:paraId="6FCAF3A8" w14:textId="77777777" w:rsidR="0005110C" w:rsidRDefault="0005110C" w:rsidP="00F31D4A">
      <w:pPr>
        <w:ind w:leftChars="44" w:left="88"/>
        <w:jc w:val="both"/>
        <w:rPr>
          <w:lang w:eastAsia="zh-CN"/>
        </w:rPr>
      </w:pPr>
    </w:p>
    <w:p w14:paraId="119E33E4" w14:textId="0CF632BA" w:rsidR="00F81057" w:rsidRDefault="000E2F29" w:rsidP="00E06F01">
      <w:pPr>
        <w:ind w:leftChars="44" w:left="88"/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lastRenderedPageBreak/>
        <w:t>Observation</w:t>
      </w:r>
      <w:r w:rsidR="00F81057" w:rsidRPr="00F95C55">
        <w:rPr>
          <w:b/>
          <w:i/>
          <w:sz w:val="22"/>
          <w:szCs w:val="22"/>
        </w:rPr>
        <w:t xml:space="preserve"> </w:t>
      </w:r>
      <w:r w:rsidR="00F81057">
        <w:rPr>
          <w:rFonts w:hint="eastAsia"/>
          <w:b/>
          <w:i/>
          <w:sz w:val="22"/>
          <w:szCs w:val="22"/>
          <w:lang w:eastAsia="zh-CN"/>
        </w:rPr>
        <w:t>1</w:t>
      </w:r>
      <w:r w:rsidR="00F81057" w:rsidRPr="00F95C55">
        <w:rPr>
          <w:b/>
          <w:i/>
          <w:sz w:val="22"/>
          <w:szCs w:val="22"/>
        </w:rPr>
        <w:t>:</w:t>
      </w:r>
      <w:r w:rsidR="00E06F01">
        <w:rPr>
          <w:rFonts w:hint="eastAsia"/>
          <w:b/>
          <w:i/>
          <w:sz w:val="22"/>
          <w:szCs w:val="22"/>
          <w:lang w:eastAsia="zh-CN"/>
        </w:rPr>
        <w:t xml:space="preserve"> If NW adopts TDM pattern to solve harmonic issue, it is beneficial for UE to know which </w:t>
      </w:r>
      <w:proofErr w:type="gramStart"/>
      <w:r w:rsidR="00E06F01">
        <w:rPr>
          <w:rFonts w:hint="eastAsia"/>
          <w:b/>
          <w:i/>
          <w:sz w:val="22"/>
          <w:szCs w:val="22"/>
          <w:lang w:eastAsia="zh-CN"/>
        </w:rPr>
        <w:t>SF(</w:t>
      </w:r>
      <w:proofErr w:type="gramEnd"/>
      <w:r w:rsidR="00E06F01">
        <w:rPr>
          <w:rFonts w:hint="eastAsia"/>
          <w:b/>
          <w:i/>
          <w:sz w:val="22"/>
          <w:szCs w:val="22"/>
          <w:lang w:eastAsia="zh-CN"/>
        </w:rPr>
        <w:t>slot) is half-duplex</w:t>
      </w:r>
    </w:p>
    <w:p w14:paraId="2BE9B0D6" w14:textId="11E28480" w:rsidR="00E06F01" w:rsidRPr="00F52135" w:rsidRDefault="00E06F01" w:rsidP="00E06F01">
      <w:pPr>
        <w:jc w:val="both"/>
        <w:rPr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1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>If NW adopts TDM pattern to solve harmonic issue, NW shall indicate UE the TDM pattern by either semi-static or dynamic way</w:t>
      </w:r>
    </w:p>
    <w:p w14:paraId="328241B2" w14:textId="0D6B4A86" w:rsidR="0037048C" w:rsidRDefault="007F713D" w:rsidP="00284E79">
      <w:pPr>
        <w:jc w:val="both"/>
        <w:rPr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Regarding UE behaviors </w:t>
      </w:r>
      <w:r>
        <w:rPr>
          <w:rFonts w:hint="eastAsia"/>
          <w:lang w:eastAsia="zh-CN"/>
        </w:rPr>
        <w:t>when</w:t>
      </w:r>
      <w:r w:rsidRPr="00BF2E4C">
        <w:t xml:space="preserve"> UE is scheduled with simultaneous LTE UL </w:t>
      </w:r>
      <w:proofErr w:type="spellStart"/>
      <w:r w:rsidRPr="00BF2E4C">
        <w:t>Tx</w:t>
      </w:r>
      <w:proofErr w:type="spellEnd"/>
      <w:r w:rsidRPr="00BF2E4C">
        <w:t xml:space="preserve"> and NR DL Rx, and there is UE self-interference between them due to harmonic issues</w:t>
      </w:r>
      <w:r>
        <w:rPr>
          <w:rFonts w:hint="eastAsia"/>
          <w:lang w:eastAsia="zh-CN"/>
        </w:rPr>
        <w:t xml:space="preserve">, such UE behaviors discussion will very much depend on if UE can assume </w:t>
      </w:r>
      <w:r w:rsidR="00E80D05">
        <w:rPr>
          <w:rFonts w:hint="eastAsia"/>
          <w:lang w:eastAsia="zh-CN"/>
        </w:rPr>
        <w:t>it is not expected to receive</w:t>
      </w:r>
      <w:r>
        <w:rPr>
          <w:rFonts w:hint="eastAsia"/>
          <w:lang w:eastAsia="zh-CN"/>
        </w:rPr>
        <w:t xml:space="preserve"> the scheduling which will generate the harmonic issue. If proposal 1 is agreed, then at least for TDM patter</w:t>
      </w:r>
      <w:r w:rsidR="00DC2C90">
        <w:rPr>
          <w:rFonts w:hint="eastAsia"/>
          <w:lang w:eastAsia="zh-CN"/>
        </w:rPr>
        <w:t xml:space="preserve">n case, UE can assume </w:t>
      </w:r>
      <w:r>
        <w:rPr>
          <w:rFonts w:hint="eastAsia"/>
          <w:lang w:eastAsia="zh-CN"/>
        </w:rPr>
        <w:t>the harmonic</w:t>
      </w:r>
      <w:r w:rsidR="00DC2C90">
        <w:rPr>
          <w:rFonts w:hint="eastAsia"/>
          <w:lang w:eastAsia="zh-CN"/>
        </w:rPr>
        <w:t xml:space="preserve"> issue can be avoided</w:t>
      </w:r>
      <w:r>
        <w:rPr>
          <w:rFonts w:hint="eastAsia"/>
          <w:lang w:eastAsia="zh-CN"/>
        </w:rPr>
        <w:t xml:space="preserve">. However, if proposal 1 is not agreed or FDM solution is used, then it is unclear if UE can hold such assumptions. </w:t>
      </w:r>
    </w:p>
    <w:p w14:paraId="05F29826" w14:textId="403C847F" w:rsidR="007F713D" w:rsidRDefault="007F713D" w:rsidP="00284E79">
      <w:pPr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2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 xml:space="preserve">RAN1 should clarify if UE can assume </w:t>
      </w:r>
      <w:r w:rsidR="00366C80">
        <w:rPr>
          <w:rFonts w:hint="eastAsia"/>
          <w:b/>
          <w:i/>
          <w:sz w:val="22"/>
          <w:szCs w:val="22"/>
          <w:lang w:eastAsia="zh-CN"/>
        </w:rPr>
        <w:t>it is not expected to receive</w:t>
      </w:r>
      <w:r>
        <w:rPr>
          <w:rFonts w:hint="eastAsia"/>
          <w:b/>
          <w:i/>
          <w:sz w:val="22"/>
          <w:szCs w:val="22"/>
          <w:lang w:eastAsia="zh-CN"/>
        </w:rPr>
        <w:t xml:space="preserve"> the scheduling which will generate the harmonic issue</w:t>
      </w:r>
    </w:p>
    <w:p w14:paraId="271A02E3" w14:textId="77777777" w:rsidR="007F713D" w:rsidRDefault="007F713D" w:rsidP="00284E79">
      <w:pPr>
        <w:jc w:val="both"/>
        <w:rPr>
          <w:b/>
          <w:i/>
          <w:sz w:val="22"/>
          <w:szCs w:val="22"/>
          <w:lang w:eastAsia="zh-CN"/>
        </w:rPr>
      </w:pPr>
    </w:p>
    <w:p w14:paraId="5509F93B" w14:textId="7E774020" w:rsidR="007F713D" w:rsidRDefault="007F713D" w:rsidP="00284E79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answer to the Proposal 2 will decide the proper UE behavior when UE receives such colliding scheduling.  If UE </w:t>
      </w:r>
      <w:proofErr w:type="spellStart"/>
      <w:r>
        <w:rPr>
          <w:rFonts w:hint="eastAsia"/>
          <w:sz w:val="22"/>
          <w:szCs w:val="22"/>
          <w:lang w:eastAsia="zh-CN"/>
        </w:rPr>
        <w:t>can not</w:t>
      </w:r>
      <w:proofErr w:type="spellEnd"/>
      <w:r>
        <w:rPr>
          <w:rFonts w:hint="eastAsia"/>
          <w:sz w:val="22"/>
          <w:szCs w:val="22"/>
          <w:lang w:eastAsia="zh-CN"/>
        </w:rPr>
        <w:t xml:space="preserve"> </w:t>
      </w:r>
      <w:r w:rsidRPr="007F713D">
        <w:rPr>
          <w:rFonts w:hint="eastAsia"/>
          <w:sz w:val="22"/>
          <w:szCs w:val="22"/>
          <w:lang w:eastAsia="zh-CN"/>
        </w:rPr>
        <w:t xml:space="preserve">assume </w:t>
      </w:r>
      <w:r>
        <w:rPr>
          <w:rFonts w:hint="eastAsia"/>
          <w:sz w:val="22"/>
          <w:szCs w:val="22"/>
          <w:lang w:eastAsia="zh-CN"/>
        </w:rPr>
        <w:t>NW will</w:t>
      </w:r>
      <w:r w:rsidRPr="007F713D">
        <w:rPr>
          <w:rFonts w:hint="eastAsia"/>
          <w:sz w:val="22"/>
          <w:szCs w:val="22"/>
          <w:lang w:eastAsia="zh-CN"/>
        </w:rPr>
        <w:t xml:space="preserve"> avoid the scheduling</w:t>
      </w:r>
      <w:r>
        <w:rPr>
          <w:rFonts w:hint="eastAsia"/>
          <w:sz w:val="22"/>
          <w:szCs w:val="22"/>
          <w:lang w:eastAsia="zh-CN"/>
        </w:rPr>
        <w:t xml:space="preserve"> to generate harmonic issues, then UE has to handle it in the UE side. In such case, it is better to have a clear UE behavior, </w:t>
      </w:r>
      <w:proofErr w:type="spellStart"/>
      <w:r>
        <w:rPr>
          <w:rFonts w:hint="eastAsia"/>
          <w:sz w:val="22"/>
          <w:szCs w:val="22"/>
          <w:lang w:eastAsia="zh-CN"/>
        </w:rPr>
        <w:t>i.e</w:t>
      </w:r>
      <w:proofErr w:type="spellEnd"/>
      <w:r>
        <w:rPr>
          <w:rFonts w:hint="eastAsia"/>
          <w:sz w:val="22"/>
          <w:szCs w:val="22"/>
          <w:lang w:eastAsia="zh-CN"/>
        </w:rPr>
        <w:t xml:space="preserve">, to specify the </w:t>
      </w:r>
      <w:proofErr w:type="spellStart"/>
      <w:r>
        <w:rPr>
          <w:rFonts w:hint="eastAsia"/>
          <w:sz w:val="22"/>
          <w:szCs w:val="22"/>
          <w:lang w:eastAsia="zh-CN"/>
        </w:rPr>
        <w:t>Tx</w:t>
      </w:r>
      <w:proofErr w:type="spellEnd"/>
      <w:r>
        <w:rPr>
          <w:rFonts w:hint="eastAsia"/>
          <w:sz w:val="22"/>
          <w:szCs w:val="22"/>
          <w:lang w:eastAsia="zh-CN"/>
        </w:rPr>
        <w:t xml:space="preserve">/Rx dropping rule. </w:t>
      </w:r>
    </w:p>
    <w:p w14:paraId="15C05524" w14:textId="0F7540B3" w:rsidR="007F713D" w:rsidRDefault="007F713D" w:rsidP="00284E79">
      <w:pPr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3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 xml:space="preserve">If UE </w:t>
      </w:r>
      <w:proofErr w:type="spellStart"/>
      <w:r>
        <w:rPr>
          <w:rFonts w:hint="eastAsia"/>
          <w:b/>
          <w:i/>
          <w:sz w:val="22"/>
          <w:szCs w:val="22"/>
          <w:lang w:eastAsia="zh-CN"/>
        </w:rPr>
        <w:t>can not</w:t>
      </w:r>
      <w:proofErr w:type="spellEnd"/>
      <w:r>
        <w:rPr>
          <w:rFonts w:hint="eastAsia"/>
          <w:b/>
          <w:i/>
          <w:sz w:val="22"/>
          <w:szCs w:val="22"/>
          <w:lang w:eastAsia="zh-CN"/>
        </w:rPr>
        <w:t xml:space="preserve"> assume </w:t>
      </w:r>
      <w:r w:rsidR="00BD151B">
        <w:rPr>
          <w:rFonts w:hint="eastAsia"/>
          <w:b/>
          <w:i/>
          <w:sz w:val="22"/>
          <w:szCs w:val="22"/>
          <w:lang w:eastAsia="zh-CN"/>
        </w:rPr>
        <w:t>it is not expected to receive the</w:t>
      </w:r>
      <w:r>
        <w:rPr>
          <w:rFonts w:hint="eastAsia"/>
          <w:b/>
          <w:i/>
          <w:sz w:val="22"/>
          <w:szCs w:val="22"/>
          <w:lang w:eastAsia="zh-CN"/>
        </w:rPr>
        <w:t xml:space="preserve"> scheduling which will generate the harmonic issue, RAN1 should specify </w:t>
      </w:r>
      <w:proofErr w:type="spellStart"/>
      <w:r>
        <w:rPr>
          <w:rFonts w:hint="eastAsia"/>
          <w:b/>
          <w:i/>
          <w:sz w:val="22"/>
          <w:szCs w:val="22"/>
          <w:lang w:eastAsia="zh-CN"/>
        </w:rPr>
        <w:t>Tx</w:t>
      </w:r>
      <w:proofErr w:type="spellEnd"/>
      <w:r>
        <w:rPr>
          <w:rFonts w:hint="eastAsia"/>
          <w:b/>
          <w:i/>
          <w:sz w:val="22"/>
          <w:szCs w:val="22"/>
          <w:lang w:eastAsia="zh-CN"/>
        </w:rPr>
        <w:t xml:space="preserve">/Rx dropping rule if UE receives the scheduling to generate </w:t>
      </w:r>
      <w:r w:rsidR="00CF5745">
        <w:rPr>
          <w:rFonts w:hint="eastAsia"/>
          <w:b/>
          <w:i/>
          <w:sz w:val="22"/>
          <w:szCs w:val="22"/>
          <w:lang w:eastAsia="zh-CN"/>
        </w:rPr>
        <w:t>the harmonic interference</w:t>
      </w:r>
    </w:p>
    <w:p w14:paraId="21446904" w14:textId="77777777" w:rsidR="007F713D" w:rsidRDefault="007F713D" w:rsidP="00284E79">
      <w:pPr>
        <w:jc w:val="both"/>
        <w:rPr>
          <w:b/>
          <w:i/>
          <w:sz w:val="22"/>
          <w:szCs w:val="22"/>
          <w:lang w:eastAsia="zh-CN"/>
        </w:rPr>
      </w:pPr>
    </w:p>
    <w:p w14:paraId="3FE419B0" w14:textId="1766FC5F" w:rsidR="007F713D" w:rsidRDefault="007F713D" w:rsidP="00284E79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But if UE can assume the NW </w:t>
      </w:r>
      <w:r w:rsidR="00C14010">
        <w:rPr>
          <w:rFonts w:hint="eastAsia"/>
          <w:sz w:val="22"/>
          <w:szCs w:val="22"/>
          <w:lang w:eastAsia="zh-CN"/>
        </w:rPr>
        <w:t>can solve</w:t>
      </w:r>
      <w:r>
        <w:rPr>
          <w:rFonts w:hint="eastAsia"/>
          <w:sz w:val="22"/>
          <w:szCs w:val="22"/>
          <w:lang w:eastAsia="zh-CN"/>
        </w:rPr>
        <w:t xml:space="preserve"> the harmonic issues and UE receives the scheduling to generate </w:t>
      </w:r>
      <w:r>
        <w:rPr>
          <w:sz w:val="22"/>
          <w:szCs w:val="22"/>
          <w:lang w:eastAsia="zh-CN"/>
        </w:rPr>
        <w:t>the</w:t>
      </w:r>
      <w:r>
        <w:rPr>
          <w:rFonts w:hint="eastAsia"/>
          <w:sz w:val="22"/>
          <w:szCs w:val="22"/>
          <w:lang w:eastAsia="zh-CN"/>
        </w:rPr>
        <w:t xml:space="preserve"> harmonic interference, it is most reasonable for UE to take it as exceptional case or error case. </w:t>
      </w:r>
    </w:p>
    <w:p w14:paraId="157F8706" w14:textId="0401FD25" w:rsidR="007F713D" w:rsidRDefault="007F713D" w:rsidP="007F713D">
      <w:pPr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4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 xml:space="preserve">If UE </w:t>
      </w:r>
      <w:r w:rsidR="00BA3F4A">
        <w:rPr>
          <w:rFonts w:hint="eastAsia"/>
          <w:b/>
          <w:i/>
          <w:sz w:val="22"/>
          <w:szCs w:val="22"/>
          <w:lang w:eastAsia="zh-CN"/>
        </w:rPr>
        <w:t>can assume</w:t>
      </w:r>
      <w:r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C14010">
        <w:rPr>
          <w:rFonts w:hint="eastAsia"/>
          <w:b/>
          <w:i/>
          <w:sz w:val="22"/>
          <w:szCs w:val="22"/>
          <w:lang w:eastAsia="zh-CN"/>
        </w:rPr>
        <w:t>it is not expected to receive</w:t>
      </w:r>
      <w:r>
        <w:rPr>
          <w:rFonts w:hint="eastAsia"/>
          <w:b/>
          <w:i/>
          <w:sz w:val="22"/>
          <w:szCs w:val="22"/>
          <w:lang w:eastAsia="zh-CN"/>
        </w:rPr>
        <w:t xml:space="preserve"> the scheduling which will </w:t>
      </w:r>
      <w:r w:rsidR="00783D68">
        <w:rPr>
          <w:rFonts w:hint="eastAsia"/>
          <w:b/>
          <w:i/>
          <w:sz w:val="22"/>
          <w:szCs w:val="22"/>
          <w:lang w:eastAsia="zh-CN"/>
        </w:rPr>
        <w:t>generate the harmonic issue, when</w:t>
      </w:r>
      <w:r>
        <w:rPr>
          <w:rFonts w:hint="eastAsia"/>
          <w:b/>
          <w:i/>
          <w:sz w:val="22"/>
          <w:szCs w:val="22"/>
          <w:lang w:eastAsia="zh-CN"/>
        </w:rPr>
        <w:t xml:space="preserve"> UE receives the scheduling to generate the harmonic interference, UE w</w:t>
      </w:r>
      <w:r w:rsidR="00993140">
        <w:rPr>
          <w:rFonts w:hint="eastAsia"/>
          <w:b/>
          <w:i/>
          <w:sz w:val="22"/>
          <w:szCs w:val="22"/>
          <w:lang w:eastAsia="zh-CN"/>
        </w:rPr>
        <w:t>ill take it as exceptional or error case</w:t>
      </w:r>
      <w:r>
        <w:rPr>
          <w:rFonts w:hint="eastAsia"/>
          <w:b/>
          <w:i/>
          <w:sz w:val="22"/>
          <w:szCs w:val="22"/>
          <w:lang w:eastAsia="zh-CN"/>
        </w:rPr>
        <w:t xml:space="preserve"> </w:t>
      </w:r>
    </w:p>
    <w:p w14:paraId="5BE0AC90" w14:textId="77777777" w:rsidR="00FC6D8C" w:rsidRPr="00134038" w:rsidRDefault="003A38AC" w:rsidP="00AA0D9A">
      <w:pPr>
        <w:pStyle w:val="1"/>
        <w:rPr>
          <w:rFonts w:ascii="Times New Roman" w:hAnsi="Times New Roman"/>
          <w:sz w:val="40"/>
        </w:rPr>
      </w:pPr>
      <w:bookmarkStart w:id="1" w:name="_Ref378529477"/>
      <w:r w:rsidRPr="00134038">
        <w:rPr>
          <w:rFonts w:ascii="Times New Roman" w:hAnsi="Times New Roman"/>
          <w:sz w:val="40"/>
        </w:rPr>
        <w:t>C</w:t>
      </w:r>
      <w:r w:rsidR="001021DD" w:rsidRPr="00134038">
        <w:rPr>
          <w:rFonts w:ascii="Times New Roman" w:hAnsi="Times New Roman"/>
          <w:sz w:val="40"/>
        </w:rPr>
        <w:t>onclusions</w:t>
      </w:r>
    </w:p>
    <w:bookmarkEnd w:id="1"/>
    <w:p w14:paraId="5C0F555D" w14:textId="77986995" w:rsidR="006D7FDD" w:rsidRDefault="00DA5971" w:rsidP="00DA5971">
      <w:pPr>
        <w:jc w:val="both"/>
      </w:pPr>
      <w:r>
        <w:t>I</w:t>
      </w:r>
      <w:r w:rsidR="00BA3933">
        <w:t xml:space="preserve">n this contribution, we </w:t>
      </w:r>
      <w:r>
        <w:t xml:space="preserve">discuss the </w:t>
      </w:r>
      <w:r w:rsidR="00BA3933">
        <w:rPr>
          <w:rFonts w:hint="eastAsia"/>
          <w:lang w:eastAsia="zh-CN"/>
        </w:rPr>
        <w:t xml:space="preserve">harmonic related </w:t>
      </w:r>
      <w:r w:rsidR="00572671">
        <w:rPr>
          <w:rFonts w:hint="eastAsia"/>
          <w:lang w:eastAsia="zh-CN"/>
        </w:rPr>
        <w:t>self-interference issue</w:t>
      </w:r>
      <w:r>
        <w:t xml:space="preserve">. </w:t>
      </w:r>
      <w:r w:rsidR="006D7FDD">
        <w:t>We have the following observation</w:t>
      </w:r>
      <w:r w:rsidR="00C75CE1">
        <w:rPr>
          <w:rFonts w:hint="eastAsia"/>
          <w:lang w:eastAsia="zh-CN"/>
        </w:rPr>
        <w:t xml:space="preserve"> and proposals</w:t>
      </w:r>
      <w:r w:rsidR="006D7FDD">
        <w:t>:</w:t>
      </w:r>
    </w:p>
    <w:p w14:paraId="57EC8B64" w14:textId="764C1E01" w:rsidR="00563D5C" w:rsidRDefault="00C75CE1" w:rsidP="00572671">
      <w:pPr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Observation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1</w:t>
      </w:r>
      <w:r w:rsidRPr="00F95C55">
        <w:rPr>
          <w:b/>
          <w:i/>
          <w:sz w:val="22"/>
          <w:szCs w:val="22"/>
        </w:rPr>
        <w:t>:</w:t>
      </w:r>
      <w:r>
        <w:rPr>
          <w:rFonts w:hint="eastAsia"/>
          <w:b/>
          <w:i/>
          <w:sz w:val="22"/>
          <w:szCs w:val="22"/>
          <w:lang w:eastAsia="zh-CN"/>
        </w:rPr>
        <w:t xml:space="preserve"> If NW adopts TDM pattern to solve harmonic issue, it is beneficial for UE to know which </w:t>
      </w:r>
      <w:proofErr w:type="gramStart"/>
      <w:r>
        <w:rPr>
          <w:rFonts w:hint="eastAsia"/>
          <w:b/>
          <w:i/>
          <w:sz w:val="22"/>
          <w:szCs w:val="22"/>
          <w:lang w:eastAsia="zh-CN"/>
        </w:rPr>
        <w:t>SF(</w:t>
      </w:r>
      <w:proofErr w:type="gramEnd"/>
      <w:r>
        <w:rPr>
          <w:rFonts w:hint="eastAsia"/>
          <w:b/>
          <w:i/>
          <w:sz w:val="22"/>
          <w:szCs w:val="22"/>
          <w:lang w:eastAsia="zh-CN"/>
        </w:rPr>
        <w:t>slot) is half-duplex</w:t>
      </w:r>
    </w:p>
    <w:p w14:paraId="5628B874" w14:textId="17A80EEF" w:rsidR="00572671" w:rsidRDefault="00C75CE1" w:rsidP="00572671">
      <w:pPr>
        <w:jc w:val="both"/>
        <w:rPr>
          <w:b/>
          <w:i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1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>If NW adopts TDM pattern to solve harmonic issue, NW shall indicate UE the TDM pattern by either semi-static or dynamic way</w:t>
      </w:r>
    </w:p>
    <w:p w14:paraId="535E2012" w14:textId="2D27623F" w:rsidR="00BA3933" w:rsidRPr="00F95C55" w:rsidRDefault="0080543C" w:rsidP="00BA3933">
      <w:pPr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2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>RAN1 should clarify if UE can assume it is not expected to receive the scheduling which will generate the harmonic issue</w:t>
      </w:r>
    </w:p>
    <w:p w14:paraId="4F179C57" w14:textId="7E5514FF" w:rsidR="00572671" w:rsidRDefault="00B46C24" w:rsidP="00572671">
      <w:pPr>
        <w:rPr>
          <w:b/>
          <w:i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3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 xml:space="preserve">If UE </w:t>
      </w:r>
      <w:proofErr w:type="spellStart"/>
      <w:r>
        <w:rPr>
          <w:rFonts w:hint="eastAsia"/>
          <w:b/>
          <w:i/>
          <w:sz w:val="22"/>
          <w:szCs w:val="22"/>
          <w:lang w:eastAsia="zh-CN"/>
        </w:rPr>
        <w:t>can not</w:t>
      </w:r>
      <w:proofErr w:type="spellEnd"/>
      <w:r>
        <w:rPr>
          <w:rFonts w:hint="eastAsia"/>
          <w:b/>
          <w:i/>
          <w:sz w:val="22"/>
          <w:szCs w:val="22"/>
          <w:lang w:eastAsia="zh-CN"/>
        </w:rPr>
        <w:t xml:space="preserve"> assume it is not expected to receive the scheduling which will generate the harmonic issue, RAN1 should specify </w:t>
      </w:r>
      <w:proofErr w:type="spellStart"/>
      <w:r>
        <w:rPr>
          <w:rFonts w:hint="eastAsia"/>
          <w:b/>
          <w:i/>
          <w:sz w:val="22"/>
          <w:szCs w:val="22"/>
          <w:lang w:eastAsia="zh-CN"/>
        </w:rPr>
        <w:t>Tx</w:t>
      </w:r>
      <w:proofErr w:type="spellEnd"/>
      <w:r>
        <w:rPr>
          <w:rFonts w:hint="eastAsia"/>
          <w:b/>
          <w:i/>
          <w:sz w:val="22"/>
          <w:szCs w:val="22"/>
          <w:lang w:eastAsia="zh-CN"/>
        </w:rPr>
        <w:t>/Rx dropping rule if UE receives the scheduling to generate the harmonic interference</w:t>
      </w:r>
    </w:p>
    <w:p w14:paraId="6EBF05FE" w14:textId="19FF8083" w:rsidR="001F37B3" w:rsidRPr="00C10229" w:rsidRDefault="00BA3F4A" w:rsidP="001F37B3">
      <w:pPr>
        <w:jc w:val="both"/>
        <w:rPr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Proposal</w:t>
      </w:r>
      <w:r w:rsidRPr="00F95C55">
        <w:rPr>
          <w:b/>
          <w:i/>
          <w:sz w:val="22"/>
          <w:szCs w:val="22"/>
        </w:rPr>
        <w:t xml:space="preserve"> </w:t>
      </w:r>
      <w:r>
        <w:rPr>
          <w:rFonts w:hint="eastAsia"/>
          <w:b/>
          <w:i/>
          <w:sz w:val="22"/>
          <w:szCs w:val="22"/>
          <w:lang w:eastAsia="zh-CN"/>
        </w:rPr>
        <w:t>4</w:t>
      </w:r>
      <w:r w:rsidRPr="00F95C55">
        <w:rPr>
          <w:b/>
          <w:i/>
          <w:sz w:val="22"/>
          <w:szCs w:val="22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 xml:space="preserve">If UE </w:t>
      </w:r>
      <w:r w:rsidR="00BA3AD0">
        <w:rPr>
          <w:rFonts w:hint="eastAsia"/>
          <w:b/>
          <w:i/>
          <w:sz w:val="22"/>
          <w:szCs w:val="22"/>
          <w:lang w:eastAsia="zh-CN"/>
        </w:rPr>
        <w:t>can assume</w:t>
      </w:r>
      <w:r>
        <w:rPr>
          <w:rFonts w:hint="eastAsia"/>
          <w:b/>
          <w:i/>
          <w:sz w:val="22"/>
          <w:szCs w:val="22"/>
          <w:lang w:eastAsia="zh-CN"/>
        </w:rPr>
        <w:t xml:space="preserve"> it is not expected to receive the scheduling which will </w:t>
      </w:r>
      <w:r w:rsidR="00783D68">
        <w:rPr>
          <w:rFonts w:hint="eastAsia"/>
          <w:b/>
          <w:i/>
          <w:sz w:val="22"/>
          <w:szCs w:val="22"/>
          <w:lang w:eastAsia="zh-CN"/>
        </w:rPr>
        <w:t>generate the harmonic issue, when</w:t>
      </w:r>
      <w:r>
        <w:rPr>
          <w:rFonts w:hint="eastAsia"/>
          <w:b/>
          <w:i/>
          <w:sz w:val="22"/>
          <w:szCs w:val="22"/>
          <w:lang w:eastAsia="zh-CN"/>
        </w:rPr>
        <w:t xml:space="preserve"> UE receives the scheduling to generate the harmonic interference, UE will take it as exceptional or error case</w:t>
      </w:r>
    </w:p>
    <w:p w14:paraId="5BE0AC98" w14:textId="77777777" w:rsidR="00E523F3" w:rsidRPr="00134038" w:rsidRDefault="00E523F3" w:rsidP="00BC0E9A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sz w:val="40"/>
          <w:lang w:val="en-US"/>
        </w:rPr>
      </w:pPr>
      <w:r w:rsidRPr="00134038">
        <w:rPr>
          <w:rFonts w:ascii="Times New Roman" w:hAnsi="Times New Roman"/>
          <w:sz w:val="40"/>
          <w:lang w:val="en-US"/>
        </w:rPr>
        <w:lastRenderedPageBreak/>
        <w:t>References</w:t>
      </w:r>
    </w:p>
    <w:p w14:paraId="251F6AC0" w14:textId="2B7AA9DD" w:rsidR="0045054D" w:rsidRDefault="00790DF9" w:rsidP="005D404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2" w:name="_Ref430766234"/>
      <w:r>
        <w:rPr>
          <w:rFonts w:hint="eastAsia"/>
          <w:sz w:val="22"/>
          <w:szCs w:val="22"/>
          <w:lang w:eastAsia="zh-CN"/>
        </w:rPr>
        <w:t>R1-1708276, Apple, Uplink sharing in NSA mode</w:t>
      </w:r>
    </w:p>
    <w:p w14:paraId="39C1CD18" w14:textId="6E98FD80" w:rsidR="00465677" w:rsidRDefault="00465677" w:rsidP="005D404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R1-1710173, OPPO, Discussion on the NR-LTE self-interference issue</w:t>
      </w:r>
    </w:p>
    <w:bookmarkEnd w:id="2"/>
    <w:p w14:paraId="6701B8A0" w14:textId="77777777" w:rsidR="00CA4101" w:rsidRDefault="00CA4101" w:rsidP="00DE147C">
      <w:pPr>
        <w:spacing w:before="100" w:beforeAutospacing="1" w:after="100" w:afterAutospacing="1"/>
        <w:ind w:left="562"/>
        <w:rPr>
          <w:sz w:val="22"/>
          <w:szCs w:val="22"/>
        </w:rPr>
      </w:pPr>
    </w:p>
    <w:sectPr w:rsidR="00CA4101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BDAAD" w14:textId="77777777" w:rsidR="00254491" w:rsidRDefault="00254491">
      <w:r>
        <w:separator/>
      </w:r>
    </w:p>
  </w:endnote>
  <w:endnote w:type="continuationSeparator" w:id="0">
    <w:p w14:paraId="310C6DD2" w14:textId="77777777" w:rsidR="00254491" w:rsidRDefault="00254491">
      <w:r>
        <w:continuationSeparator/>
      </w:r>
    </w:p>
  </w:endnote>
  <w:endnote w:type="continuationNotice" w:id="1">
    <w:p w14:paraId="10F3DE44" w14:textId="77777777" w:rsidR="00254491" w:rsidRDefault="002544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0ACA1" w14:textId="77777777" w:rsidR="00DC45B9" w:rsidRDefault="00DC45B9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BE0ACA2" w14:textId="77777777" w:rsidR="00DC45B9" w:rsidRDefault="00DC45B9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0ACA3" w14:textId="77777777" w:rsidR="00DC45B9" w:rsidRDefault="00DC45B9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1526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15268">
      <w:rPr>
        <w:rStyle w:val="ae"/>
      </w:rPr>
      <w:t>4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55067" w14:textId="77777777" w:rsidR="00254491" w:rsidRDefault="00254491">
      <w:r>
        <w:separator/>
      </w:r>
    </w:p>
  </w:footnote>
  <w:footnote w:type="continuationSeparator" w:id="0">
    <w:p w14:paraId="4F79C749" w14:textId="77777777" w:rsidR="00254491" w:rsidRDefault="00254491">
      <w:r>
        <w:continuationSeparator/>
      </w:r>
    </w:p>
  </w:footnote>
  <w:footnote w:type="continuationNotice" w:id="1">
    <w:p w14:paraId="4362AF29" w14:textId="77777777" w:rsidR="00254491" w:rsidRDefault="0025449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0ACA0" w14:textId="77777777" w:rsidR="00DC45B9" w:rsidRDefault="00DC45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72F1A"/>
    <w:multiLevelType w:val="hybridMultilevel"/>
    <w:tmpl w:val="6A9429C6"/>
    <w:lvl w:ilvl="0" w:tplc="015EE70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0F26B0"/>
    <w:multiLevelType w:val="hybridMultilevel"/>
    <w:tmpl w:val="40C8A510"/>
    <w:lvl w:ilvl="0" w:tplc="5F4A0AEC">
      <w:start w:val="1"/>
      <w:numFmt w:val="decimal"/>
      <w:lvlText w:val="%1)"/>
      <w:lvlJc w:val="left"/>
      <w:pPr>
        <w:ind w:left="720" w:hanging="360"/>
      </w:pPr>
      <w:rPr>
        <w:rFonts w:ascii="Helvetica" w:hAnsi="Helvetica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8410D"/>
    <w:multiLevelType w:val="hybridMultilevel"/>
    <w:tmpl w:val="86AAA290"/>
    <w:lvl w:ilvl="0" w:tplc="8CC25E92">
      <w:start w:val="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6913D1"/>
    <w:multiLevelType w:val="hybridMultilevel"/>
    <w:tmpl w:val="F5101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264D6"/>
    <w:multiLevelType w:val="hybridMultilevel"/>
    <w:tmpl w:val="7932EDD8"/>
    <w:lvl w:ilvl="0" w:tplc="30825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2E5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60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66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8F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C8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C1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4E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99344D"/>
    <w:multiLevelType w:val="hybridMultilevel"/>
    <w:tmpl w:val="75FCE236"/>
    <w:lvl w:ilvl="0" w:tplc="EBEC7E88">
      <w:start w:val="1"/>
      <w:numFmt w:val="bullet"/>
      <w:lvlText w:val="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DA70EBD"/>
    <w:multiLevelType w:val="hybridMultilevel"/>
    <w:tmpl w:val="1A0808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8D1C2F"/>
    <w:multiLevelType w:val="hybridMultilevel"/>
    <w:tmpl w:val="E0E4155C"/>
    <w:lvl w:ilvl="0" w:tplc="0F127A80">
      <w:numFmt w:val="bullet"/>
      <w:lvlText w:val="–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9">
    <w:nsid w:val="41E652E1"/>
    <w:multiLevelType w:val="hybridMultilevel"/>
    <w:tmpl w:val="F26CB53E"/>
    <w:lvl w:ilvl="0" w:tplc="B4A6B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420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E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DC3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EB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4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8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2EC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F24990"/>
    <w:multiLevelType w:val="hybridMultilevel"/>
    <w:tmpl w:val="C7965408"/>
    <w:lvl w:ilvl="0" w:tplc="108C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A68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EA6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B5D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E4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A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07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A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4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AD56D5"/>
    <w:multiLevelType w:val="hybridMultilevel"/>
    <w:tmpl w:val="E8349D32"/>
    <w:lvl w:ilvl="0" w:tplc="2A569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70AB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EE6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0C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A5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4B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2E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0F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524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95B6329"/>
    <w:multiLevelType w:val="hybridMultilevel"/>
    <w:tmpl w:val="35AED872"/>
    <w:lvl w:ilvl="0" w:tplc="15C6B36E">
      <w:start w:val="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CC245D"/>
    <w:multiLevelType w:val="hybridMultilevel"/>
    <w:tmpl w:val="4036D506"/>
    <w:lvl w:ilvl="0" w:tplc="CCDE0752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4">
    <w:nsid w:val="4D5202CD"/>
    <w:multiLevelType w:val="hybridMultilevel"/>
    <w:tmpl w:val="26805800"/>
    <w:lvl w:ilvl="0" w:tplc="CCDE0752">
      <w:start w:val="1"/>
      <w:numFmt w:val="bullet"/>
      <w:lvlText w:val="•"/>
      <w:lvlJc w:val="left"/>
      <w:pPr>
        <w:ind w:left="2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25">
    <w:nsid w:val="57D12A6C"/>
    <w:multiLevelType w:val="hybridMultilevel"/>
    <w:tmpl w:val="3F866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6445B7"/>
    <w:multiLevelType w:val="hybridMultilevel"/>
    <w:tmpl w:val="936899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EF34B86"/>
    <w:multiLevelType w:val="hybridMultilevel"/>
    <w:tmpl w:val="3392C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907EE"/>
    <w:multiLevelType w:val="multilevel"/>
    <w:tmpl w:val="B366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5E9565E"/>
    <w:multiLevelType w:val="hybridMultilevel"/>
    <w:tmpl w:val="3222CD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AC3526"/>
    <w:multiLevelType w:val="hybridMultilevel"/>
    <w:tmpl w:val="4FDE5EA6"/>
    <w:lvl w:ilvl="0" w:tplc="781C69D6">
      <w:start w:val="78"/>
      <w:numFmt w:val="bullet"/>
      <w:lvlText w:val="–"/>
      <w:lvlJc w:val="left"/>
      <w:pPr>
        <w:ind w:left="15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32">
    <w:nsid w:val="6D077594"/>
    <w:multiLevelType w:val="hybridMultilevel"/>
    <w:tmpl w:val="EF82F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FF2792"/>
    <w:multiLevelType w:val="hybridMultilevel"/>
    <w:tmpl w:val="8842C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73D6A"/>
    <w:multiLevelType w:val="hybridMultilevel"/>
    <w:tmpl w:val="96302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BE7B5A"/>
    <w:multiLevelType w:val="hybridMultilevel"/>
    <w:tmpl w:val="96FA8FBA"/>
    <w:lvl w:ilvl="0" w:tplc="015EE70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7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27"/>
  </w:num>
  <w:num w:numId="10">
    <w:abstractNumId w:val="33"/>
  </w:num>
  <w:num w:numId="11">
    <w:abstractNumId w:val="25"/>
  </w:num>
  <w:num w:numId="12">
    <w:abstractNumId w:val="1"/>
  </w:num>
  <w:num w:numId="13">
    <w:abstractNumId w:val="16"/>
  </w:num>
  <w:num w:numId="14">
    <w:abstractNumId w:val="9"/>
  </w:num>
  <w:num w:numId="15">
    <w:abstractNumId w:val="28"/>
  </w:num>
  <w:num w:numId="16">
    <w:abstractNumId w:val="32"/>
  </w:num>
  <w:num w:numId="17">
    <w:abstractNumId w:val="30"/>
  </w:num>
  <w:num w:numId="18">
    <w:abstractNumId w:val="10"/>
  </w:num>
  <w:num w:numId="19">
    <w:abstractNumId w:val="22"/>
  </w:num>
  <w:num w:numId="20">
    <w:abstractNumId w:val="31"/>
  </w:num>
  <w:num w:numId="21">
    <w:abstractNumId w:val="29"/>
  </w:num>
  <w:num w:numId="22">
    <w:abstractNumId w:val="6"/>
  </w:num>
  <w:num w:numId="23">
    <w:abstractNumId w:val="2"/>
  </w:num>
  <w:num w:numId="24">
    <w:abstractNumId w:val="7"/>
  </w:num>
  <w:num w:numId="25">
    <w:abstractNumId w:val="19"/>
  </w:num>
  <w:num w:numId="26">
    <w:abstractNumId w:val="8"/>
  </w:num>
  <w:num w:numId="27">
    <w:abstractNumId w:val="35"/>
  </w:num>
  <w:num w:numId="28">
    <w:abstractNumId w:val="20"/>
  </w:num>
  <w:num w:numId="29">
    <w:abstractNumId w:val="21"/>
  </w:num>
  <w:num w:numId="30">
    <w:abstractNumId w:val="34"/>
  </w:num>
  <w:num w:numId="31">
    <w:abstractNumId w:val="26"/>
  </w:num>
  <w:num w:numId="32">
    <w:abstractNumId w:val="14"/>
  </w:num>
  <w:num w:numId="33">
    <w:abstractNumId w:val="13"/>
  </w:num>
  <w:num w:numId="34">
    <w:abstractNumId w:val="18"/>
  </w:num>
  <w:num w:numId="35">
    <w:abstractNumId w:val="24"/>
  </w:num>
  <w:num w:numId="3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83F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51C"/>
    <w:rsid w:val="000037FB"/>
    <w:rsid w:val="00003EF4"/>
    <w:rsid w:val="0000403F"/>
    <w:rsid w:val="00004885"/>
    <w:rsid w:val="00004D8C"/>
    <w:rsid w:val="00004DCB"/>
    <w:rsid w:val="000051F0"/>
    <w:rsid w:val="0000553B"/>
    <w:rsid w:val="00005F62"/>
    <w:rsid w:val="000062D2"/>
    <w:rsid w:val="000063BC"/>
    <w:rsid w:val="00006455"/>
    <w:rsid w:val="00006780"/>
    <w:rsid w:val="00006C7A"/>
    <w:rsid w:val="00007495"/>
    <w:rsid w:val="0000792C"/>
    <w:rsid w:val="00007B4B"/>
    <w:rsid w:val="000101EF"/>
    <w:rsid w:val="000103B7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928"/>
    <w:rsid w:val="0002002A"/>
    <w:rsid w:val="000201BF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794"/>
    <w:rsid w:val="00024977"/>
    <w:rsid w:val="00024D64"/>
    <w:rsid w:val="00024E37"/>
    <w:rsid w:val="0002506A"/>
    <w:rsid w:val="00025336"/>
    <w:rsid w:val="000255A1"/>
    <w:rsid w:val="000258DD"/>
    <w:rsid w:val="0002591B"/>
    <w:rsid w:val="00025F2B"/>
    <w:rsid w:val="000262A1"/>
    <w:rsid w:val="000266AE"/>
    <w:rsid w:val="000268E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EDD"/>
    <w:rsid w:val="000321DC"/>
    <w:rsid w:val="000325EF"/>
    <w:rsid w:val="00032A0C"/>
    <w:rsid w:val="00032F26"/>
    <w:rsid w:val="00032F8C"/>
    <w:rsid w:val="00034882"/>
    <w:rsid w:val="000349B7"/>
    <w:rsid w:val="0003540B"/>
    <w:rsid w:val="00035574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AB2"/>
    <w:rsid w:val="00046B5E"/>
    <w:rsid w:val="00046CD6"/>
    <w:rsid w:val="00046CE4"/>
    <w:rsid w:val="00046E6F"/>
    <w:rsid w:val="00046F9A"/>
    <w:rsid w:val="000472F3"/>
    <w:rsid w:val="00047383"/>
    <w:rsid w:val="0004769C"/>
    <w:rsid w:val="000477BB"/>
    <w:rsid w:val="00047A82"/>
    <w:rsid w:val="00047B11"/>
    <w:rsid w:val="00050335"/>
    <w:rsid w:val="0005055B"/>
    <w:rsid w:val="000505E0"/>
    <w:rsid w:val="00050C96"/>
    <w:rsid w:val="0005110C"/>
    <w:rsid w:val="00051135"/>
    <w:rsid w:val="000515F7"/>
    <w:rsid w:val="0005201C"/>
    <w:rsid w:val="0005241E"/>
    <w:rsid w:val="000525B8"/>
    <w:rsid w:val="0005291A"/>
    <w:rsid w:val="00052AE3"/>
    <w:rsid w:val="00052CC6"/>
    <w:rsid w:val="00052F39"/>
    <w:rsid w:val="000531A8"/>
    <w:rsid w:val="000531F5"/>
    <w:rsid w:val="000532C1"/>
    <w:rsid w:val="00053849"/>
    <w:rsid w:val="00053A47"/>
    <w:rsid w:val="00053EDE"/>
    <w:rsid w:val="0005456E"/>
    <w:rsid w:val="00054649"/>
    <w:rsid w:val="00054ACE"/>
    <w:rsid w:val="00054AE4"/>
    <w:rsid w:val="00054B6B"/>
    <w:rsid w:val="00054DAB"/>
    <w:rsid w:val="0005504C"/>
    <w:rsid w:val="00055873"/>
    <w:rsid w:val="00055B8E"/>
    <w:rsid w:val="00055C1F"/>
    <w:rsid w:val="0005602E"/>
    <w:rsid w:val="00056057"/>
    <w:rsid w:val="000565A8"/>
    <w:rsid w:val="000572A7"/>
    <w:rsid w:val="0005738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485"/>
    <w:rsid w:val="00063837"/>
    <w:rsid w:val="00063F57"/>
    <w:rsid w:val="000644E4"/>
    <w:rsid w:val="0006480B"/>
    <w:rsid w:val="00064A2B"/>
    <w:rsid w:val="00064B46"/>
    <w:rsid w:val="00064F97"/>
    <w:rsid w:val="00065016"/>
    <w:rsid w:val="00065031"/>
    <w:rsid w:val="0006549C"/>
    <w:rsid w:val="000659AA"/>
    <w:rsid w:val="000659DD"/>
    <w:rsid w:val="00065D64"/>
    <w:rsid w:val="00066173"/>
    <w:rsid w:val="000667D1"/>
    <w:rsid w:val="00067087"/>
    <w:rsid w:val="0006739D"/>
    <w:rsid w:val="0006777C"/>
    <w:rsid w:val="00067FE2"/>
    <w:rsid w:val="00070192"/>
    <w:rsid w:val="00070528"/>
    <w:rsid w:val="000707CC"/>
    <w:rsid w:val="0007118F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59"/>
    <w:rsid w:val="00075999"/>
    <w:rsid w:val="00075AB6"/>
    <w:rsid w:val="00076408"/>
    <w:rsid w:val="0007661E"/>
    <w:rsid w:val="00077073"/>
    <w:rsid w:val="0008022A"/>
    <w:rsid w:val="00080418"/>
    <w:rsid w:val="000805B2"/>
    <w:rsid w:val="00080696"/>
    <w:rsid w:val="000808A3"/>
    <w:rsid w:val="00080D74"/>
    <w:rsid w:val="00081286"/>
    <w:rsid w:val="00081383"/>
    <w:rsid w:val="00081B61"/>
    <w:rsid w:val="000826FF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4C4C"/>
    <w:rsid w:val="00085239"/>
    <w:rsid w:val="00085D44"/>
    <w:rsid w:val="00085F08"/>
    <w:rsid w:val="000862BA"/>
    <w:rsid w:val="000862F6"/>
    <w:rsid w:val="0008660D"/>
    <w:rsid w:val="000868B5"/>
    <w:rsid w:val="00086936"/>
    <w:rsid w:val="00086B50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163"/>
    <w:rsid w:val="0009720E"/>
    <w:rsid w:val="000979F0"/>
    <w:rsid w:val="00097A44"/>
    <w:rsid w:val="00097AE8"/>
    <w:rsid w:val="000A02DC"/>
    <w:rsid w:val="000A09A2"/>
    <w:rsid w:val="000A0CA1"/>
    <w:rsid w:val="000A0E99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8CD"/>
    <w:rsid w:val="000C133A"/>
    <w:rsid w:val="000C1545"/>
    <w:rsid w:val="000C17DB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524"/>
    <w:rsid w:val="000C5759"/>
    <w:rsid w:val="000C5E7D"/>
    <w:rsid w:val="000C63E6"/>
    <w:rsid w:val="000C673C"/>
    <w:rsid w:val="000C69F8"/>
    <w:rsid w:val="000C6A01"/>
    <w:rsid w:val="000C6DA6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B60"/>
    <w:rsid w:val="000D206C"/>
    <w:rsid w:val="000D2185"/>
    <w:rsid w:val="000D2AE0"/>
    <w:rsid w:val="000D2CDA"/>
    <w:rsid w:val="000D3514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D5D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2F29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188"/>
    <w:rsid w:val="000E647D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A1B"/>
    <w:rsid w:val="000F3B40"/>
    <w:rsid w:val="000F3F2F"/>
    <w:rsid w:val="000F42EA"/>
    <w:rsid w:val="000F4350"/>
    <w:rsid w:val="000F4A6B"/>
    <w:rsid w:val="000F4CAF"/>
    <w:rsid w:val="000F4D2F"/>
    <w:rsid w:val="000F4F44"/>
    <w:rsid w:val="000F4FA3"/>
    <w:rsid w:val="000F53CB"/>
    <w:rsid w:val="000F60F5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D9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3CE"/>
    <w:rsid w:val="001054F7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5A2"/>
    <w:rsid w:val="00110851"/>
    <w:rsid w:val="001108AC"/>
    <w:rsid w:val="001110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769"/>
    <w:rsid w:val="00121E1A"/>
    <w:rsid w:val="00122110"/>
    <w:rsid w:val="00122727"/>
    <w:rsid w:val="001228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01"/>
    <w:rsid w:val="001252FE"/>
    <w:rsid w:val="001255A6"/>
    <w:rsid w:val="001255C4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038"/>
    <w:rsid w:val="001341C8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B3F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DC"/>
    <w:rsid w:val="0014298E"/>
    <w:rsid w:val="00142E42"/>
    <w:rsid w:val="00143153"/>
    <w:rsid w:val="0014371C"/>
    <w:rsid w:val="00143EFE"/>
    <w:rsid w:val="00143FFE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CE9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D89"/>
    <w:rsid w:val="00156DD1"/>
    <w:rsid w:val="00157248"/>
    <w:rsid w:val="0016019C"/>
    <w:rsid w:val="001601C7"/>
    <w:rsid w:val="001602C2"/>
    <w:rsid w:val="001603B9"/>
    <w:rsid w:val="00160518"/>
    <w:rsid w:val="00160674"/>
    <w:rsid w:val="00160786"/>
    <w:rsid w:val="001621AA"/>
    <w:rsid w:val="00162262"/>
    <w:rsid w:val="001623A3"/>
    <w:rsid w:val="0016296D"/>
    <w:rsid w:val="00162BD5"/>
    <w:rsid w:val="00162CF1"/>
    <w:rsid w:val="00162F82"/>
    <w:rsid w:val="001630E4"/>
    <w:rsid w:val="0016317C"/>
    <w:rsid w:val="0016368F"/>
    <w:rsid w:val="001639BC"/>
    <w:rsid w:val="00163AFC"/>
    <w:rsid w:val="00163C9A"/>
    <w:rsid w:val="00164646"/>
    <w:rsid w:val="001647FA"/>
    <w:rsid w:val="00165137"/>
    <w:rsid w:val="001652DD"/>
    <w:rsid w:val="0016584B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14F"/>
    <w:rsid w:val="00170342"/>
    <w:rsid w:val="00170397"/>
    <w:rsid w:val="00170482"/>
    <w:rsid w:val="001706E4"/>
    <w:rsid w:val="001708D0"/>
    <w:rsid w:val="00170E05"/>
    <w:rsid w:val="00170F9C"/>
    <w:rsid w:val="001714A5"/>
    <w:rsid w:val="00171661"/>
    <w:rsid w:val="00171B5E"/>
    <w:rsid w:val="00171BC2"/>
    <w:rsid w:val="00171D7E"/>
    <w:rsid w:val="00171F14"/>
    <w:rsid w:val="00172977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4E4"/>
    <w:rsid w:val="00175A6E"/>
    <w:rsid w:val="00175B5A"/>
    <w:rsid w:val="00175EF2"/>
    <w:rsid w:val="0017626B"/>
    <w:rsid w:val="00176414"/>
    <w:rsid w:val="00176BDB"/>
    <w:rsid w:val="00176D0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22E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10F"/>
    <w:rsid w:val="0018767B"/>
    <w:rsid w:val="0018773D"/>
    <w:rsid w:val="0019071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43E"/>
    <w:rsid w:val="00194955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A0303"/>
    <w:rsid w:val="001A0313"/>
    <w:rsid w:val="001A0676"/>
    <w:rsid w:val="001A067A"/>
    <w:rsid w:val="001A06C8"/>
    <w:rsid w:val="001A0EAF"/>
    <w:rsid w:val="001A1337"/>
    <w:rsid w:val="001A1CC6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BF8"/>
    <w:rsid w:val="001B113B"/>
    <w:rsid w:val="001B1565"/>
    <w:rsid w:val="001B158B"/>
    <w:rsid w:val="001B2993"/>
    <w:rsid w:val="001B2C18"/>
    <w:rsid w:val="001B35C1"/>
    <w:rsid w:val="001B3754"/>
    <w:rsid w:val="001B3A10"/>
    <w:rsid w:val="001B41E4"/>
    <w:rsid w:val="001B4371"/>
    <w:rsid w:val="001B5332"/>
    <w:rsid w:val="001B54E9"/>
    <w:rsid w:val="001B55DE"/>
    <w:rsid w:val="001B70CF"/>
    <w:rsid w:val="001B748B"/>
    <w:rsid w:val="001B7905"/>
    <w:rsid w:val="001C0085"/>
    <w:rsid w:val="001C02C2"/>
    <w:rsid w:val="001C063F"/>
    <w:rsid w:val="001C0874"/>
    <w:rsid w:val="001C0883"/>
    <w:rsid w:val="001C12A0"/>
    <w:rsid w:val="001C16A9"/>
    <w:rsid w:val="001C19EB"/>
    <w:rsid w:val="001C1E53"/>
    <w:rsid w:val="001C1FE3"/>
    <w:rsid w:val="001C211D"/>
    <w:rsid w:val="001C2865"/>
    <w:rsid w:val="001C2A8B"/>
    <w:rsid w:val="001C312D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AD9"/>
    <w:rsid w:val="001C7F47"/>
    <w:rsid w:val="001D006C"/>
    <w:rsid w:val="001D056C"/>
    <w:rsid w:val="001D0578"/>
    <w:rsid w:val="001D0593"/>
    <w:rsid w:val="001D0EEE"/>
    <w:rsid w:val="001D1258"/>
    <w:rsid w:val="001D19F8"/>
    <w:rsid w:val="001D1CFF"/>
    <w:rsid w:val="001D216E"/>
    <w:rsid w:val="001D2B3C"/>
    <w:rsid w:val="001D2D03"/>
    <w:rsid w:val="001D2E6C"/>
    <w:rsid w:val="001D35DC"/>
    <w:rsid w:val="001D43C0"/>
    <w:rsid w:val="001D448E"/>
    <w:rsid w:val="001D4969"/>
    <w:rsid w:val="001D4AF0"/>
    <w:rsid w:val="001D4B1F"/>
    <w:rsid w:val="001D4DFA"/>
    <w:rsid w:val="001D4F24"/>
    <w:rsid w:val="001D506F"/>
    <w:rsid w:val="001D5149"/>
    <w:rsid w:val="001D55F9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8B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25B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7B3"/>
    <w:rsid w:val="001F39AB"/>
    <w:rsid w:val="001F45E8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44E"/>
    <w:rsid w:val="001F64B3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B0C"/>
    <w:rsid w:val="00202D2E"/>
    <w:rsid w:val="00203159"/>
    <w:rsid w:val="00203A6E"/>
    <w:rsid w:val="00203F00"/>
    <w:rsid w:val="00203F5C"/>
    <w:rsid w:val="0020431D"/>
    <w:rsid w:val="002047DE"/>
    <w:rsid w:val="00204981"/>
    <w:rsid w:val="00204A5A"/>
    <w:rsid w:val="00204B2A"/>
    <w:rsid w:val="00204C12"/>
    <w:rsid w:val="00205635"/>
    <w:rsid w:val="002059A3"/>
    <w:rsid w:val="00205AB2"/>
    <w:rsid w:val="00205CB2"/>
    <w:rsid w:val="00205D98"/>
    <w:rsid w:val="0020610B"/>
    <w:rsid w:val="002063A7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B9"/>
    <w:rsid w:val="00207EB6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0D3"/>
    <w:rsid w:val="002121C0"/>
    <w:rsid w:val="00212816"/>
    <w:rsid w:val="002130BD"/>
    <w:rsid w:val="00213851"/>
    <w:rsid w:val="00214E0D"/>
    <w:rsid w:val="0021512E"/>
    <w:rsid w:val="0021586D"/>
    <w:rsid w:val="00215D76"/>
    <w:rsid w:val="00215F86"/>
    <w:rsid w:val="002162EA"/>
    <w:rsid w:val="002165F9"/>
    <w:rsid w:val="00216685"/>
    <w:rsid w:val="00216917"/>
    <w:rsid w:val="00216B17"/>
    <w:rsid w:val="00216BBF"/>
    <w:rsid w:val="00216C53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1D4"/>
    <w:rsid w:val="002222A4"/>
    <w:rsid w:val="0022232E"/>
    <w:rsid w:val="00222AB8"/>
    <w:rsid w:val="00222B25"/>
    <w:rsid w:val="00222FE7"/>
    <w:rsid w:val="002235DF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07"/>
    <w:rsid w:val="00230AD3"/>
    <w:rsid w:val="00230B62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4BFD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4A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8E4"/>
    <w:rsid w:val="00246BEB"/>
    <w:rsid w:val="00246C52"/>
    <w:rsid w:val="00246EB6"/>
    <w:rsid w:val="002475BE"/>
    <w:rsid w:val="00247660"/>
    <w:rsid w:val="0024785A"/>
    <w:rsid w:val="00247BD2"/>
    <w:rsid w:val="00247C92"/>
    <w:rsid w:val="00247DD1"/>
    <w:rsid w:val="00250563"/>
    <w:rsid w:val="00250564"/>
    <w:rsid w:val="0025069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491"/>
    <w:rsid w:val="00255DA7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E6"/>
    <w:rsid w:val="002617F6"/>
    <w:rsid w:val="00261A31"/>
    <w:rsid w:val="00261D05"/>
    <w:rsid w:val="002623AC"/>
    <w:rsid w:val="00262979"/>
    <w:rsid w:val="00263038"/>
    <w:rsid w:val="002631DC"/>
    <w:rsid w:val="0026382D"/>
    <w:rsid w:val="0026385F"/>
    <w:rsid w:val="00263B1E"/>
    <w:rsid w:val="00263DD9"/>
    <w:rsid w:val="00263E03"/>
    <w:rsid w:val="00264256"/>
    <w:rsid w:val="0026432F"/>
    <w:rsid w:val="0026455A"/>
    <w:rsid w:val="0026460B"/>
    <w:rsid w:val="0026468A"/>
    <w:rsid w:val="00264741"/>
    <w:rsid w:val="00264A73"/>
    <w:rsid w:val="00264C28"/>
    <w:rsid w:val="00264F11"/>
    <w:rsid w:val="002654D9"/>
    <w:rsid w:val="00265701"/>
    <w:rsid w:val="00265AEF"/>
    <w:rsid w:val="00265CB1"/>
    <w:rsid w:val="00265E9A"/>
    <w:rsid w:val="00266111"/>
    <w:rsid w:val="00266210"/>
    <w:rsid w:val="002664FA"/>
    <w:rsid w:val="00266867"/>
    <w:rsid w:val="00266B56"/>
    <w:rsid w:val="00266EF1"/>
    <w:rsid w:val="0026716C"/>
    <w:rsid w:val="002674A5"/>
    <w:rsid w:val="002706CC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93C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A3B"/>
    <w:rsid w:val="00283137"/>
    <w:rsid w:val="00283165"/>
    <w:rsid w:val="002832E7"/>
    <w:rsid w:val="00283852"/>
    <w:rsid w:val="00284293"/>
    <w:rsid w:val="00284E79"/>
    <w:rsid w:val="00284E7F"/>
    <w:rsid w:val="0028550D"/>
    <w:rsid w:val="00285520"/>
    <w:rsid w:val="00285894"/>
    <w:rsid w:val="00285E28"/>
    <w:rsid w:val="002862C7"/>
    <w:rsid w:val="00286631"/>
    <w:rsid w:val="00286F76"/>
    <w:rsid w:val="00287376"/>
    <w:rsid w:val="002877DE"/>
    <w:rsid w:val="00287821"/>
    <w:rsid w:val="00287C28"/>
    <w:rsid w:val="00287C39"/>
    <w:rsid w:val="00290254"/>
    <w:rsid w:val="00290A06"/>
    <w:rsid w:val="00290A2C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1DB"/>
    <w:rsid w:val="00294266"/>
    <w:rsid w:val="002944CA"/>
    <w:rsid w:val="00294504"/>
    <w:rsid w:val="00294722"/>
    <w:rsid w:val="002947A6"/>
    <w:rsid w:val="00294AB1"/>
    <w:rsid w:val="00294B88"/>
    <w:rsid w:val="00294C8C"/>
    <w:rsid w:val="00294E77"/>
    <w:rsid w:val="00295226"/>
    <w:rsid w:val="002953CE"/>
    <w:rsid w:val="002953D0"/>
    <w:rsid w:val="00295C87"/>
    <w:rsid w:val="00295D35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FC1"/>
    <w:rsid w:val="002A647A"/>
    <w:rsid w:val="002A6998"/>
    <w:rsid w:val="002A6EF8"/>
    <w:rsid w:val="002A732C"/>
    <w:rsid w:val="002A7A6A"/>
    <w:rsid w:val="002A7AB4"/>
    <w:rsid w:val="002A7C20"/>
    <w:rsid w:val="002B053A"/>
    <w:rsid w:val="002B07BF"/>
    <w:rsid w:val="002B0805"/>
    <w:rsid w:val="002B0960"/>
    <w:rsid w:val="002B0BEF"/>
    <w:rsid w:val="002B0C99"/>
    <w:rsid w:val="002B10F9"/>
    <w:rsid w:val="002B12C7"/>
    <w:rsid w:val="002B1AFA"/>
    <w:rsid w:val="002B21D6"/>
    <w:rsid w:val="002B221A"/>
    <w:rsid w:val="002B2C92"/>
    <w:rsid w:val="002B2E12"/>
    <w:rsid w:val="002B3081"/>
    <w:rsid w:val="002B315D"/>
    <w:rsid w:val="002B318B"/>
    <w:rsid w:val="002B32BC"/>
    <w:rsid w:val="002B340B"/>
    <w:rsid w:val="002B34AE"/>
    <w:rsid w:val="002B3D90"/>
    <w:rsid w:val="002B453B"/>
    <w:rsid w:val="002B4C39"/>
    <w:rsid w:val="002B50A1"/>
    <w:rsid w:val="002B54A6"/>
    <w:rsid w:val="002B5B05"/>
    <w:rsid w:val="002B601A"/>
    <w:rsid w:val="002B61F1"/>
    <w:rsid w:val="002B6237"/>
    <w:rsid w:val="002B64FE"/>
    <w:rsid w:val="002B694E"/>
    <w:rsid w:val="002B6D31"/>
    <w:rsid w:val="002B70A2"/>
    <w:rsid w:val="002B7D56"/>
    <w:rsid w:val="002C04C2"/>
    <w:rsid w:val="002C0601"/>
    <w:rsid w:val="002C0818"/>
    <w:rsid w:val="002C0D11"/>
    <w:rsid w:val="002C165F"/>
    <w:rsid w:val="002C1B17"/>
    <w:rsid w:val="002C203A"/>
    <w:rsid w:val="002C2047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5D3"/>
    <w:rsid w:val="002C5620"/>
    <w:rsid w:val="002C5A6B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F10"/>
    <w:rsid w:val="002D1224"/>
    <w:rsid w:val="002D1258"/>
    <w:rsid w:val="002D13B7"/>
    <w:rsid w:val="002D29AA"/>
    <w:rsid w:val="002D2B4E"/>
    <w:rsid w:val="002D2B96"/>
    <w:rsid w:val="002D2DA9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7235"/>
    <w:rsid w:val="002D76E8"/>
    <w:rsid w:val="002D7D66"/>
    <w:rsid w:val="002E0E94"/>
    <w:rsid w:val="002E151E"/>
    <w:rsid w:val="002E15A5"/>
    <w:rsid w:val="002E16BC"/>
    <w:rsid w:val="002E22D8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706F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6CD"/>
    <w:rsid w:val="00307B27"/>
    <w:rsid w:val="00307F28"/>
    <w:rsid w:val="003101DC"/>
    <w:rsid w:val="0031049F"/>
    <w:rsid w:val="00310CC6"/>
    <w:rsid w:val="00310F30"/>
    <w:rsid w:val="0031137F"/>
    <w:rsid w:val="00311642"/>
    <w:rsid w:val="00311761"/>
    <w:rsid w:val="00311941"/>
    <w:rsid w:val="00311B42"/>
    <w:rsid w:val="00311E5A"/>
    <w:rsid w:val="00312709"/>
    <w:rsid w:val="00312BD0"/>
    <w:rsid w:val="003132D7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6064"/>
    <w:rsid w:val="00316C58"/>
    <w:rsid w:val="00316EAE"/>
    <w:rsid w:val="00317050"/>
    <w:rsid w:val="00317625"/>
    <w:rsid w:val="0031767A"/>
    <w:rsid w:val="00317693"/>
    <w:rsid w:val="00317731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2F1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6BD"/>
    <w:rsid w:val="00325FC7"/>
    <w:rsid w:val="00326175"/>
    <w:rsid w:val="0032651E"/>
    <w:rsid w:val="003267A6"/>
    <w:rsid w:val="00327048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3F5"/>
    <w:rsid w:val="003308C4"/>
    <w:rsid w:val="00330C30"/>
    <w:rsid w:val="00330DE8"/>
    <w:rsid w:val="00331B9A"/>
    <w:rsid w:val="00332123"/>
    <w:rsid w:val="003321C3"/>
    <w:rsid w:val="00332962"/>
    <w:rsid w:val="00332D99"/>
    <w:rsid w:val="0033374E"/>
    <w:rsid w:val="00333C40"/>
    <w:rsid w:val="00333EB0"/>
    <w:rsid w:val="003347E2"/>
    <w:rsid w:val="003348FB"/>
    <w:rsid w:val="00334E18"/>
    <w:rsid w:val="00335217"/>
    <w:rsid w:val="00335250"/>
    <w:rsid w:val="00335670"/>
    <w:rsid w:val="0033572D"/>
    <w:rsid w:val="0033592C"/>
    <w:rsid w:val="00335938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0E35"/>
    <w:rsid w:val="003617B5"/>
    <w:rsid w:val="0036185C"/>
    <w:rsid w:val="00361B1A"/>
    <w:rsid w:val="0036227D"/>
    <w:rsid w:val="0036262C"/>
    <w:rsid w:val="00362C5A"/>
    <w:rsid w:val="003635B6"/>
    <w:rsid w:val="00363A03"/>
    <w:rsid w:val="00363FC9"/>
    <w:rsid w:val="00364A58"/>
    <w:rsid w:val="00365023"/>
    <w:rsid w:val="00365644"/>
    <w:rsid w:val="0036590C"/>
    <w:rsid w:val="003665C5"/>
    <w:rsid w:val="00366B3A"/>
    <w:rsid w:val="00366C80"/>
    <w:rsid w:val="00370285"/>
    <w:rsid w:val="0037048C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6"/>
    <w:rsid w:val="00374F06"/>
    <w:rsid w:val="00375222"/>
    <w:rsid w:val="00375407"/>
    <w:rsid w:val="00375FFC"/>
    <w:rsid w:val="0037610D"/>
    <w:rsid w:val="00376234"/>
    <w:rsid w:val="003764FA"/>
    <w:rsid w:val="00376501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839"/>
    <w:rsid w:val="00380892"/>
    <w:rsid w:val="00380BBD"/>
    <w:rsid w:val="00380D81"/>
    <w:rsid w:val="00381B03"/>
    <w:rsid w:val="00382190"/>
    <w:rsid w:val="003821E7"/>
    <w:rsid w:val="00382304"/>
    <w:rsid w:val="00382903"/>
    <w:rsid w:val="00383D4B"/>
    <w:rsid w:val="00383DDB"/>
    <w:rsid w:val="003842A8"/>
    <w:rsid w:val="003842D8"/>
    <w:rsid w:val="003843DE"/>
    <w:rsid w:val="00384747"/>
    <w:rsid w:val="003848D9"/>
    <w:rsid w:val="00384BC0"/>
    <w:rsid w:val="00384FEB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5BD7"/>
    <w:rsid w:val="0039610F"/>
    <w:rsid w:val="003962EC"/>
    <w:rsid w:val="003965AE"/>
    <w:rsid w:val="0039665F"/>
    <w:rsid w:val="00396BBB"/>
    <w:rsid w:val="00396DD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11E"/>
    <w:rsid w:val="003B1BD2"/>
    <w:rsid w:val="003B248F"/>
    <w:rsid w:val="003B2B79"/>
    <w:rsid w:val="003B2C70"/>
    <w:rsid w:val="003B2EFF"/>
    <w:rsid w:val="003B3171"/>
    <w:rsid w:val="003B3E56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52"/>
    <w:rsid w:val="003C009A"/>
    <w:rsid w:val="003C07D7"/>
    <w:rsid w:val="003C092B"/>
    <w:rsid w:val="003C0985"/>
    <w:rsid w:val="003C10B8"/>
    <w:rsid w:val="003C21F4"/>
    <w:rsid w:val="003C2C9D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99A"/>
    <w:rsid w:val="003D2E43"/>
    <w:rsid w:val="003D3AD8"/>
    <w:rsid w:val="003D3EE3"/>
    <w:rsid w:val="003D4350"/>
    <w:rsid w:val="003D4409"/>
    <w:rsid w:val="003D4DCF"/>
    <w:rsid w:val="003D519A"/>
    <w:rsid w:val="003D5717"/>
    <w:rsid w:val="003D5878"/>
    <w:rsid w:val="003D59FE"/>
    <w:rsid w:val="003D63BA"/>
    <w:rsid w:val="003D67F9"/>
    <w:rsid w:val="003D680E"/>
    <w:rsid w:val="003D69ED"/>
    <w:rsid w:val="003D6B43"/>
    <w:rsid w:val="003D6C26"/>
    <w:rsid w:val="003D6D20"/>
    <w:rsid w:val="003D7152"/>
    <w:rsid w:val="003D733A"/>
    <w:rsid w:val="003D740C"/>
    <w:rsid w:val="003D79E8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A56"/>
    <w:rsid w:val="003F348A"/>
    <w:rsid w:val="003F4306"/>
    <w:rsid w:val="003F457C"/>
    <w:rsid w:val="003F4933"/>
    <w:rsid w:val="003F4977"/>
    <w:rsid w:val="003F4A21"/>
    <w:rsid w:val="003F4CF2"/>
    <w:rsid w:val="003F4E1C"/>
    <w:rsid w:val="003F536B"/>
    <w:rsid w:val="003F560A"/>
    <w:rsid w:val="003F582E"/>
    <w:rsid w:val="003F586D"/>
    <w:rsid w:val="003F5E42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7C6"/>
    <w:rsid w:val="004021B5"/>
    <w:rsid w:val="004024AB"/>
    <w:rsid w:val="00402DC4"/>
    <w:rsid w:val="00402F2C"/>
    <w:rsid w:val="0040303D"/>
    <w:rsid w:val="004034E6"/>
    <w:rsid w:val="0040379F"/>
    <w:rsid w:val="00403805"/>
    <w:rsid w:val="00403F25"/>
    <w:rsid w:val="00404011"/>
    <w:rsid w:val="0040495B"/>
    <w:rsid w:val="004049EF"/>
    <w:rsid w:val="00404D4D"/>
    <w:rsid w:val="0040561F"/>
    <w:rsid w:val="00405898"/>
    <w:rsid w:val="00405A9F"/>
    <w:rsid w:val="00405D95"/>
    <w:rsid w:val="00405F90"/>
    <w:rsid w:val="0040609D"/>
    <w:rsid w:val="00406108"/>
    <w:rsid w:val="004061E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97"/>
    <w:rsid w:val="00413369"/>
    <w:rsid w:val="00413FF3"/>
    <w:rsid w:val="00414598"/>
    <w:rsid w:val="004145AE"/>
    <w:rsid w:val="004147F4"/>
    <w:rsid w:val="00414C3F"/>
    <w:rsid w:val="00415268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2D4"/>
    <w:rsid w:val="00423326"/>
    <w:rsid w:val="0042384A"/>
    <w:rsid w:val="00424844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4D5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D4E"/>
    <w:rsid w:val="00432F8F"/>
    <w:rsid w:val="00432F9E"/>
    <w:rsid w:val="00433106"/>
    <w:rsid w:val="0043359F"/>
    <w:rsid w:val="00433C26"/>
    <w:rsid w:val="00433D8A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46"/>
    <w:rsid w:val="00437895"/>
    <w:rsid w:val="00437D5A"/>
    <w:rsid w:val="00437E77"/>
    <w:rsid w:val="004402A7"/>
    <w:rsid w:val="0044035D"/>
    <w:rsid w:val="00440850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3A75"/>
    <w:rsid w:val="004440FF"/>
    <w:rsid w:val="004442A7"/>
    <w:rsid w:val="00444901"/>
    <w:rsid w:val="00444934"/>
    <w:rsid w:val="00444960"/>
    <w:rsid w:val="00444F0F"/>
    <w:rsid w:val="00444F5E"/>
    <w:rsid w:val="00445513"/>
    <w:rsid w:val="00445625"/>
    <w:rsid w:val="00445907"/>
    <w:rsid w:val="00445CFF"/>
    <w:rsid w:val="00445EBF"/>
    <w:rsid w:val="004462AF"/>
    <w:rsid w:val="00446424"/>
    <w:rsid w:val="0044662A"/>
    <w:rsid w:val="004478FA"/>
    <w:rsid w:val="0045039C"/>
    <w:rsid w:val="0045054D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C9B"/>
    <w:rsid w:val="00454F08"/>
    <w:rsid w:val="00454F85"/>
    <w:rsid w:val="00455082"/>
    <w:rsid w:val="00455105"/>
    <w:rsid w:val="00455E20"/>
    <w:rsid w:val="00456114"/>
    <w:rsid w:val="0045623E"/>
    <w:rsid w:val="00456971"/>
    <w:rsid w:val="00456AC7"/>
    <w:rsid w:val="00456B4F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677"/>
    <w:rsid w:val="00465EB3"/>
    <w:rsid w:val="00467E27"/>
    <w:rsid w:val="0047041E"/>
    <w:rsid w:val="00470628"/>
    <w:rsid w:val="00470750"/>
    <w:rsid w:val="00470893"/>
    <w:rsid w:val="004709B9"/>
    <w:rsid w:val="0047166D"/>
    <w:rsid w:val="00471856"/>
    <w:rsid w:val="00471DB0"/>
    <w:rsid w:val="00471FAB"/>
    <w:rsid w:val="0047253B"/>
    <w:rsid w:val="00472709"/>
    <w:rsid w:val="00472ACB"/>
    <w:rsid w:val="004735E8"/>
    <w:rsid w:val="004736A3"/>
    <w:rsid w:val="004737D3"/>
    <w:rsid w:val="00473EE6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B29"/>
    <w:rsid w:val="00480C70"/>
    <w:rsid w:val="00480CC5"/>
    <w:rsid w:val="00480EAA"/>
    <w:rsid w:val="004810E5"/>
    <w:rsid w:val="004810EC"/>
    <w:rsid w:val="0048129B"/>
    <w:rsid w:val="004813FC"/>
    <w:rsid w:val="00481607"/>
    <w:rsid w:val="00481611"/>
    <w:rsid w:val="004818FF"/>
    <w:rsid w:val="004819BE"/>
    <w:rsid w:val="0048215F"/>
    <w:rsid w:val="00482389"/>
    <w:rsid w:val="00482943"/>
    <w:rsid w:val="00482ADC"/>
    <w:rsid w:val="00482C93"/>
    <w:rsid w:val="00482F79"/>
    <w:rsid w:val="0048327F"/>
    <w:rsid w:val="00483D11"/>
    <w:rsid w:val="00483D20"/>
    <w:rsid w:val="0048406D"/>
    <w:rsid w:val="00484C46"/>
    <w:rsid w:val="00484DC1"/>
    <w:rsid w:val="0048520C"/>
    <w:rsid w:val="0048542B"/>
    <w:rsid w:val="00485525"/>
    <w:rsid w:val="004856EF"/>
    <w:rsid w:val="0048598C"/>
    <w:rsid w:val="00485998"/>
    <w:rsid w:val="00485A0B"/>
    <w:rsid w:val="00485C23"/>
    <w:rsid w:val="00485E8A"/>
    <w:rsid w:val="004860EC"/>
    <w:rsid w:val="004862DE"/>
    <w:rsid w:val="004863AA"/>
    <w:rsid w:val="004864FB"/>
    <w:rsid w:val="0048676F"/>
    <w:rsid w:val="004869B5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1E34"/>
    <w:rsid w:val="004924E5"/>
    <w:rsid w:val="00492597"/>
    <w:rsid w:val="00492619"/>
    <w:rsid w:val="004927F3"/>
    <w:rsid w:val="00492AFE"/>
    <w:rsid w:val="0049349F"/>
    <w:rsid w:val="004935A4"/>
    <w:rsid w:val="004938AA"/>
    <w:rsid w:val="00493D08"/>
    <w:rsid w:val="004949D8"/>
    <w:rsid w:val="00494AF6"/>
    <w:rsid w:val="00494E75"/>
    <w:rsid w:val="00495071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5E5A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1FD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301"/>
    <w:rsid w:val="004B6FFB"/>
    <w:rsid w:val="004B7311"/>
    <w:rsid w:val="004B795F"/>
    <w:rsid w:val="004B7BA5"/>
    <w:rsid w:val="004B7C6F"/>
    <w:rsid w:val="004C0346"/>
    <w:rsid w:val="004C088A"/>
    <w:rsid w:val="004C0B5B"/>
    <w:rsid w:val="004C0C5C"/>
    <w:rsid w:val="004C0F99"/>
    <w:rsid w:val="004C130D"/>
    <w:rsid w:val="004C1624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3DD5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C88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EF1"/>
    <w:rsid w:val="004E524E"/>
    <w:rsid w:val="004E5398"/>
    <w:rsid w:val="004E53AE"/>
    <w:rsid w:val="004E5449"/>
    <w:rsid w:val="004E5710"/>
    <w:rsid w:val="004E5788"/>
    <w:rsid w:val="004E5C61"/>
    <w:rsid w:val="004E60B5"/>
    <w:rsid w:val="004E6158"/>
    <w:rsid w:val="004E6184"/>
    <w:rsid w:val="004E6463"/>
    <w:rsid w:val="004E6CEA"/>
    <w:rsid w:val="004E6F18"/>
    <w:rsid w:val="004E76A5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AFE"/>
    <w:rsid w:val="004F6EC2"/>
    <w:rsid w:val="004F6F20"/>
    <w:rsid w:val="004F735F"/>
    <w:rsid w:val="004F7373"/>
    <w:rsid w:val="004F73A5"/>
    <w:rsid w:val="004F76A6"/>
    <w:rsid w:val="004F77D0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A45"/>
    <w:rsid w:val="00505B7C"/>
    <w:rsid w:val="00505DBF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1FCF"/>
    <w:rsid w:val="00512747"/>
    <w:rsid w:val="00512A7B"/>
    <w:rsid w:val="00512AB7"/>
    <w:rsid w:val="00512B18"/>
    <w:rsid w:val="00512D39"/>
    <w:rsid w:val="00513B8C"/>
    <w:rsid w:val="00513F8F"/>
    <w:rsid w:val="00514574"/>
    <w:rsid w:val="005147E7"/>
    <w:rsid w:val="005149A2"/>
    <w:rsid w:val="00514CEE"/>
    <w:rsid w:val="00514FBF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179EB"/>
    <w:rsid w:val="0052001B"/>
    <w:rsid w:val="00520085"/>
    <w:rsid w:val="00520AE3"/>
    <w:rsid w:val="005212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E7"/>
    <w:rsid w:val="005269C2"/>
    <w:rsid w:val="00526A5E"/>
    <w:rsid w:val="00526C8A"/>
    <w:rsid w:val="005272A8"/>
    <w:rsid w:val="00527489"/>
    <w:rsid w:val="00527860"/>
    <w:rsid w:val="005279A1"/>
    <w:rsid w:val="00527A58"/>
    <w:rsid w:val="00527B61"/>
    <w:rsid w:val="0053012B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2292"/>
    <w:rsid w:val="00532462"/>
    <w:rsid w:val="005328D8"/>
    <w:rsid w:val="00532B16"/>
    <w:rsid w:val="00532C9D"/>
    <w:rsid w:val="00533215"/>
    <w:rsid w:val="005332A0"/>
    <w:rsid w:val="005334E4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7A0"/>
    <w:rsid w:val="0054183A"/>
    <w:rsid w:val="00541D0D"/>
    <w:rsid w:val="00541E2B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512B"/>
    <w:rsid w:val="005452C0"/>
    <w:rsid w:val="005454B1"/>
    <w:rsid w:val="0054556F"/>
    <w:rsid w:val="005456AD"/>
    <w:rsid w:val="00545C3D"/>
    <w:rsid w:val="00545E6A"/>
    <w:rsid w:val="00546310"/>
    <w:rsid w:val="00546506"/>
    <w:rsid w:val="005466E9"/>
    <w:rsid w:val="00546738"/>
    <w:rsid w:val="005467D6"/>
    <w:rsid w:val="00546942"/>
    <w:rsid w:val="00546BF1"/>
    <w:rsid w:val="00546C7B"/>
    <w:rsid w:val="00546D63"/>
    <w:rsid w:val="005471A3"/>
    <w:rsid w:val="00547CC6"/>
    <w:rsid w:val="00547D9B"/>
    <w:rsid w:val="00547F14"/>
    <w:rsid w:val="00550088"/>
    <w:rsid w:val="005502E7"/>
    <w:rsid w:val="0055088A"/>
    <w:rsid w:val="00550D6F"/>
    <w:rsid w:val="005511B1"/>
    <w:rsid w:val="00551248"/>
    <w:rsid w:val="00551257"/>
    <w:rsid w:val="005512CD"/>
    <w:rsid w:val="00551593"/>
    <w:rsid w:val="0055181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BD"/>
    <w:rsid w:val="00557089"/>
    <w:rsid w:val="005570E7"/>
    <w:rsid w:val="0055718D"/>
    <w:rsid w:val="00557464"/>
    <w:rsid w:val="0055771C"/>
    <w:rsid w:val="00557A2C"/>
    <w:rsid w:val="00557CAB"/>
    <w:rsid w:val="00557D87"/>
    <w:rsid w:val="00560870"/>
    <w:rsid w:val="00560AC9"/>
    <w:rsid w:val="00560F99"/>
    <w:rsid w:val="00561250"/>
    <w:rsid w:val="0056134D"/>
    <w:rsid w:val="00561A95"/>
    <w:rsid w:val="00561BF6"/>
    <w:rsid w:val="00561FFA"/>
    <w:rsid w:val="00562757"/>
    <w:rsid w:val="005627C0"/>
    <w:rsid w:val="00562CDC"/>
    <w:rsid w:val="0056306A"/>
    <w:rsid w:val="005632EC"/>
    <w:rsid w:val="00563958"/>
    <w:rsid w:val="00563D5C"/>
    <w:rsid w:val="00563FD2"/>
    <w:rsid w:val="0056434D"/>
    <w:rsid w:val="00564597"/>
    <w:rsid w:val="0056472B"/>
    <w:rsid w:val="00564EB9"/>
    <w:rsid w:val="005657DD"/>
    <w:rsid w:val="00565D94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4D0"/>
    <w:rsid w:val="00572583"/>
    <w:rsid w:val="00572643"/>
    <w:rsid w:val="00572671"/>
    <w:rsid w:val="005726EB"/>
    <w:rsid w:val="00572995"/>
    <w:rsid w:val="00572F26"/>
    <w:rsid w:val="0057303C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C5"/>
    <w:rsid w:val="005766EA"/>
    <w:rsid w:val="00576764"/>
    <w:rsid w:val="00576A37"/>
    <w:rsid w:val="00577368"/>
    <w:rsid w:val="005773FF"/>
    <w:rsid w:val="00577540"/>
    <w:rsid w:val="005777AC"/>
    <w:rsid w:val="00577B7A"/>
    <w:rsid w:val="00577EB4"/>
    <w:rsid w:val="00581081"/>
    <w:rsid w:val="005815D2"/>
    <w:rsid w:val="005818D4"/>
    <w:rsid w:val="005819D7"/>
    <w:rsid w:val="005819EF"/>
    <w:rsid w:val="00581AB8"/>
    <w:rsid w:val="00581C6E"/>
    <w:rsid w:val="00581F40"/>
    <w:rsid w:val="005829CC"/>
    <w:rsid w:val="00582E3D"/>
    <w:rsid w:val="00583147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B34"/>
    <w:rsid w:val="00587117"/>
    <w:rsid w:val="0058759B"/>
    <w:rsid w:val="0058764D"/>
    <w:rsid w:val="00590060"/>
    <w:rsid w:val="005909AD"/>
    <w:rsid w:val="005909DB"/>
    <w:rsid w:val="00590BF6"/>
    <w:rsid w:val="00590CDA"/>
    <w:rsid w:val="00591B9C"/>
    <w:rsid w:val="00591E8B"/>
    <w:rsid w:val="00592160"/>
    <w:rsid w:val="005923C9"/>
    <w:rsid w:val="0059284F"/>
    <w:rsid w:val="00592E68"/>
    <w:rsid w:val="0059323A"/>
    <w:rsid w:val="00593447"/>
    <w:rsid w:val="00593913"/>
    <w:rsid w:val="00594131"/>
    <w:rsid w:val="005943C6"/>
    <w:rsid w:val="005946E2"/>
    <w:rsid w:val="0059486C"/>
    <w:rsid w:val="00594E3F"/>
    <w:rsid w:val="00595308"/>
    <w:rsid w:val="00595777"/>
    <w:rsid w:val="00595DA2"/>
    <w:rsid w:val="00595E51"/>
    <w:rsid w:val="00595E99"/>
    <w:rsid w:val="00596308"/>
    <w:rsid w:val="005968C4"/>
    <w:rsid w:val="005970C8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AD8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5B6"/>
    <w:rsid w:val="005A588D"/>
    <w:rsid w:val="005A59CF"/>
    <w:rsid w:val="005A6223"/>
    <w:rsid w:val="005A6A3A"/>
    <w:rsid w:val="005A6E87"/>
    <w:rsid w:val="005A7DE3"/>
    <w:rsid w:val="005A7F72"/>
    <w:rsid w:val="005B0459"/>
    <w:rsid w:val="005B0A7D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592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35F"/>
    <w:rsid w:val="005C1752"/>
    <w:rsid w:val="005C1BF2"/>
    <w:rsid w:val="005C2144"/>
    <w:rsid w:val="005C247C"/>
    <w:rsid w:val="005C2648"/>
    <w:rsid w:val="005C2D32"/>
    <w:rsid w:val="005C2DAD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08"/>
    <w:rsid w:val="005D0D3E"/>
    <w:rsid w:val="005D17BF"/>
    <w:rsid w:val="005D18B1"/>
    <w:rsid w:val="005D20FC"/>
    <w:rsid w:val="005D24A2"/>
    <w:rsid w:val="005D25D7"/>
    <w:rsid w:val="005D2A38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35D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4D5"/>
    <w:rsid w:val="005E06E1"/>
    <w:rsid w:val="005E0899"/>
    <w:rsid w:val="005E0BEE"/>
    <w:rsid w:val="005E1393"/>
    <w:rsid w:val="005E1411"/>
    <w:rsid w:val="005E24B0"/>
    <w:rsid w:val="005E3035"/>
    <w:rsid w:val="005E3096"/>
    <w:rsid w:val="005E35FD"/>
    <w:rsid w:val="005E383F"/>
    <w:rsid w:val="005E3B77"/>
    <w:rsid w:val="005E3BEE"/>
    <w:rsid w:val="005E48F7"/>
    <w:rsid w:val="005E4CCB"/>
    <w:rsid w:val="005E5563"/>
    <w:rsid w:val="005E59C5"/>
    <w:rsid w:val="005E5E74"/>
    <w:rsid w:val="005E61D8"/>
    <w:rsid w:val="005E66F1"/>
    <w:rsid w:val="005E6AFB"/>
    <w:rsid w:val="005E7698"/>
    <w:rsid w:val="005E7849"/>
    <w:rsid w:val="005E7A8C"/>
    <w:rsid w:val="005F06FA"/>
    <w:rsid w:val="005F06FD"/>
    <w:rsid w:val="005F07FD"/>
    <w:rsid w:val="005F0B4C"/>
    <w:rsid w:val="005F0B53"/>
    <w:rsid w:val="005F0C46"/>
    <w:rsid w:val="005F1FE4"/>
    <w:rsid w:val="005F2517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1"/>
    <w:rsid w:val="005F5C3D"/>
    <w:rsid w:val="005F660A"/>
    <w:rsid w:val="005F6697"/>
    <w:rsid w:val="005F6925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4DE"/>
    <w:rsid w:val="00600AAB"/>
    <w:rsid w:val="00600B6C"/>
    <w:rsid w:val="00601072"/>
    <w:rsid w:val="00601097"/>
    <w:rsid w:val="0060144E"/>
    <w:rsid w:val="0060150D"/>
    <w:rsid w:val="00601FCD"/>
    <w:rsid w:val="00602354"/>
    <w:rsid w:val="0060254B"/>
    <w:rsid w:val="0060268D"/>
    <w:rsid w:val="006027D5"/>
    <w:rsid w:val="00602F3E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D2"/>
    <w:rsid w:val="00607ADE"/>
    <w:rsid w:val="00607E68"/>
    <w:rsid w:val="00610224"/>
    <w:rsid w:val="0061023F"/>
    <w:rsid w:val="006102C6"/>
    <w:rsid w:val="006103F0"/>
    <w:rsid w:val="0061064C"/>
    <w:rsid w:val="00610B78"/>
    <w:rsid w:val="006112E3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885"/>
    <w:rsid w:val="00616F90"/>
    <w:rsid w:val="00617004"/>
    <w:rsid w:val="0061717B"/>
    <w:rsid w:val="0061717F"/>
    <w:rsid w:val="006175CF"/>
    <w:rsid w:val="00617B93"/>
    <w:rsid w:val="00617B94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7B4"/>
    <w:rsid w:val="00621B6A"/>
    <w:rsid w:val="00621C0B"/>
    <w:rsid w:val="00621C72"/>
    <w:rsid w:val="00621CAD"/>
    <w:rsid w:val="00623427"/>
    <w:rsid w:val="0062377B"/>
    <w:rsid w:val="00623AE1"/>
    <w:rsid w:val="00623AEB"/>
    <w:rsid w:val="00623E36"/>
    <w:rsid w:val="00623E4E"/>
    <w:rsid w:val="006245E8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20F"/>
    <w:rsid w:val="00630333"/>
    <w:rsid w:val="0063037C"/>
    <w:rsid w:val="00631007"/>
    <w:rsid w:val="00631826"/>
    <w:rsid w:val="00631D3B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D29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479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C6F"/>
    <w:rsid w:val="00643DCD"/>
    <w:rsid w:val="00644200"/>
    <w:rsid w:val="0064428B"/>
    <w:rsid w:val="00644511"/>
    <w:rsid w:val="0064486C"/>
    <w:rsid w:val="00644907"/>
    <w:rsid w:val="00644A30"/>
    <w:rsid w:val="00644E60"/>
    <w:rsid w:val="00645190"/>
    <w:rsid w:val="00645ACC"/>
    <w:rsid w:val="00646506"/>
    <w:rsid w:val="006466B5"/>
    <w:rsid w:val="0064670F"/>
    <w:rsid w:val="006477A7"/>
    <w:rsid w:val="00647ABB"/>
    <w:rsid w:val="00647CB3"/>
    <w:rsid w:val="00650150"/>
    <w:rsid w:val="006505A1"/>
    <w:rsid w:val="0065070F"/>
    <w:rsid w:val="006507EB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0B5"/>
    <w:rsid w:val="0065424F"/>
    <w:rsid w:val="006544F6"/>
    <w:rsid w:val="00655070"/>
    <w:rsid w:val="00655223"/>
    <w:rsid w:val="00655780"/>
    <w:rsid w:val="0065594D"/>
    <w:rsid w:val="00655B1D"/>
    <w:rsid w:val="006561FF"/>
    <w:rsid w:val="00656D6F"/>
    <w:rsid w:val="00657005"/>
    <w:rsid w:val="006572FB"/>
    <w:rsid w:val="006574D4"/>
    <w:rsid w:val="006578D9"/>
    <w:rsid w:val="00657C28"/>
    <w:rsid w:val="00657E1C"/>
    <w:rsid w:val="00657F67"/>
    <w:rsid w:val="006605DC"/>
    <w:rsid w:val="00660861"/>
    <w:rsid w:val="0066146F"/>
    <w:rsid w:val="00661636"/>
    <w:rsid w:val="00661C4E"/>
    <w:rsid w:val="00661CC2"/>
    <w:rsid w:val="006620EE"/>
    <w:rsid w:val="00662166"/>
    <w:rsid w:val="00662FA2"/>
    <w:rsid w:val="0066310A"/>
    <w:rsid w:val="006635DC"/>
    <w:rsid w:val="006635E0"/>
    <w:rsid w:val="0066369A"/>
    <w:rsid w:val="00663908"/>
    <w:rsid w:val="00663D7A"/>
    <w:rsid w:val="00663DAB"/>
    <w:rsid w:val="0066448F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25F"/>
    <w:rsid w:val="006672FC"/>
    <w:rsid w:val="00667378"/>
    <w:rsid w:val="0066745C"/>
    <w:rsid w:val="00667A27"/>
    <w:rsid w:val="00667EB1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9FF"/>
    <w:rsid w:val="00681CC5"/>
    <w:rsid w:val="00681D80"/>
    <w:rsid w:val="006820C0"/>
    <w:rsid w:val="0068226B"/>
    <w:rsid w:val="00682E47"/>
    <w:rsid w:val="00682ED3"/>
    <w:rsid w:val="00682FC2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C9E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C0"/>
    <w:rsid w:val="006951E3"/>
    <w:rsid w:val="00696042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492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121"/>
    <w:rsid w:val="006B0489"/>
    <w:rsid w:val="006B05F5"/>
    <w:rsid w:val="006B0A30"/>
    <w:rsid w:val="006B102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8B8"/>
    <w:rsid w:val="006B393F"/>
    <w:rsid w:val="006B3E55"/>
    <w:rsid w:val="006B401E"/>
    <w:rsid w:val="006B47D1"/>
    <w:rsid w:val="006B5111"/>
    <w:rsid w:val="006B6346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8"/>
    <w:rsid w:val="006C1142"/>
    <w:rsid w:val="006C1226"/>
    <w:rsid w:val="006C1638"/>
    <w:rsid w:val="006C1A29"/>
    <w:rsid w:val="006C1B3F"/>
    <w:rsid w:val="006C1F77"/>
    <w:rsid w:val="006C22BD"/>
    <w:rsid w:val="006C2604"/>
    <w:rsid w:val="006C3309"/>
    <w:rsid w:val="006C375B"/>
    <w:rsid w:val="006C3D91"/>
    <w:rsid w:val="006C3FF3"/>
    <w:rsid w:val="006C426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8BE"/>
    <w:rsid w:val="006C5C20"/>
    <w:rsid w:val="006C5FF1"/>
    <w:rsid w:val="006C621D"/>
    <w:rsid w:val="006C6287"/>
    <w:rsid w:val="006C654C"/>
    <w:rsid w:val="006C677C"/>
    <w:rsid w:val="006C692D"/>
    <w:rsid w:val="006C6E92"/>
    <w:rsid w:val="006C7305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54"/>
    <w:rsid w:val="006D4373"/>
    <w:rsid w:val="006D47FD"/>
    <w:rsid w:val="006D492A"/>
    <w:rsid w:val="006D493C"/>
    <w:rsid w:val="006D4D26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D7FDD"/>
    <w:rsid w:val="006E0566"/>
    <w:rsid w:val="006E0B16"/>
    <w:rsid w:val="006E1135"/>
    <w:rsid w:val="006E1469"/>
    <w:rsid w:val="006E176F"/>
    <w:rsid w:val="006E1C34"/>
    <w:rsid w:val="006E1E45"/>
    <w:rsid w:val="006E22CC"/>
    <w:rsid w:val="006E2324"/>
    <w:rsid w:val="006E241F"/>
    <w:rsid w:val="006E3D3A"/>
    <w:rsid w:val="006E4646"/>
    <w:rsid w:val="006E4EB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3052"/>
    <w:rsid w:val="006F314D"/>
    <w:rsid w:val="006F35B1"/>
    <w:rsid w:val="006F3B01"/>
    <w:rsid w:val="006F3C66"/>
    <w:rsid w:val="006F4189"/>
    <w:rsid w:val="006F468E"/>
    <w:rsid w:val="006F46E1"/>
    <w:rsid w:val="006F4755"/>
    <w:rsid w:val="006F4FC5"/>
    <w:rsid w:val="006F557B"/>
    <w:rsid w:val="006F5674"/>
    <w:rsid w:val="006F5B41"/>
    <w:rsid w:val="006F6689"/>
    <w:rsid w:val="006F6740"/>
    <w:rsid w:val="006F6768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849"/>
    <w:rsid w:val="007032E6"/>
    <w:rsid w:val="007036E5"/>
    <w:rsid w:val="00703D8A"/>
    <w:rsid w:val="00704123"/>
    <w:rsid w:val="00704641"/>
    <w:rsid w:val="007047A7"/>
    <w:rsid w:val="00704B21"/>
    <w:rsid w:val="007050A6"/>
    <w:rsid w:val="007056ED"/>
    <w:rsid w:val="00705B1D"/>
    <w:rsid w:val="00705B56"/>
    <w:rsid w:val="00705D28"/>
    <w:rsid w:val="0070632C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2FE"/>
    <w:rsid w:val="00712A0F"/>
    <w:rsid w:val="00712FDB"/>
    <w:rsid w:val="007131B0"/>
    <w:rsid w:val="00713332"/>
    <w:rsid w:val="0071371F"/>
    <w:rsid w:val="0071374D"/>
    <w:rsid w:val="00714065"/>
    <w:rsid w:val="00714186"/>
    <w:rsid w:val="00714312"/>
    <w:rsid w:val="00714796"/>
    <w:rsid w:val="00714D6A"/>
    <w:rsid w:val="007159A8"/>
    <w:rsid w:val="00715F49"/>
    <w:rsid w:val="00716324"/>
    <w:rsid w:val="007163BF"/>
    <w:rsid w:val="0071649C"/>
    <w:rsid w:val="00716B63"/>
    <w:rsid w:val="00716FC0"/>
    <w:rsid w:val="00717267"/>
    <w:rsid w:val="00717658"/>
    <w:rsid w:val="00717692"/>
    <w:rsid w:val="00717890"/>
    <w:rsid w:val="007178EE"/>
    <w:rsid w:val="00717EFE"/>
    <w:rsid w:val="00720759"/>
    <w:rsid w:val="00720A0C"/>
    <w:rsid w:val="00720FC3"/>
    <w:rsid w:val="007215A9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6B8"/>
    <w:rsid w:val="007279F1"/>
    <w:rsid w:val="00727E9F"/>
    <w:rsid w:val="00730485"/>
    <w:rsid w:val="0073128B"/>
    <w:rsid w:val="0073150C"/>
    <w:rsid w:val="0073171A"/>
    <w:rsid w:val="0073192F"/>
    <w:rsid w:val="00731F80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44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EA6"/>
    <w:rsid w:val="00743468"/>
    <w:rsid w:val="007436B1"/>
    <w:rsid w:val="007436D5"/>
    <w:rsid w:val="00743867"/>
    <w:rsid w:val="00744055"/>
    <w:rsid w:val="0074443A"/>
    <w:rsid w:val="00744512"/>
    <w:rsid w:val="0074475B"/>
    <w:rsid w:val="00744E4F"/>
    <w:rsid w:val="00744F3A"/>
    <w:rsid w:val="00745383"/>
    <w:rsid w:val="0074544C"/>
    <w:rsid w:val="0074576E"/>
    <w:rsid w:val="007458E7"/>
    <w:rsid w:val="00745EBB"/>
    <w:rsid w:val="00746167"/>
    <w:rsid w:val="00746199"/>
    <w:rsid w:val="0074631C"/>
    <w:rsid w:val="00747446"/>
    <w:rsid w:val="00747BA9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3C4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10"/>
    <w:rsid w:val="00766ED2"/>
    <w:rsid w:val="0076731C"/>
    <w:rsid w:val="0076747C"/>
    <w:rsid w:val="007674C6"/>
    <w:rsid w:val="00767703"/>
    <w:rsid w:val="007678B6"/>
    <w:rsid w:val="00767990"/>
    <w:rsid w:val="007700C8"/>
    <w:rsid w:val="0077010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9C2"/>
    <w:rsid w:val="007754B2"/>
    <w:rsid w:val="00775B1D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DAD"/>
    <w:rsid w:val="0078243D"/>
    <w:rsid w:val="007825C3"/>
    <w:rsid w:val="00782C6B"/>
    <w:rsid w:val="00782D8A"/>
    <w:rsid w:val="007833C3"/>
    <w:rsid w:val="007837BE"/>
    <w:rsid w:val="0078380D"/>
    <w:rsid w:val="00783D68"/>
    <w:rsid w:val="00784112"/>
    <w:rsid w:val="007842FE"/>
    <w:rsid w:val="0078440C"/>
    <w:rsid w:val="00784702"/>
    <w:rsid w:val="007849B7"/>
    <w:rsid w:val="00784C31"/>
    <w:rsid w:val="00784EA1"/>
    <w:rsid w:val="00784ECF"/>
    <w:rsid w:val="00784FC7"/>
    <w:rsid w:val="0078512E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026"/>
    <w:rsid w:val="0079032E"/>
    <w:rsid w:val="007904E7"/>
    <w:rsid w:val="0079050E"/>
    <w:rsid w:val="00790DF9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B7"/>
    <w:rsid w:val="00793901"/>
    <w:rsid w:val="007939C7"/>
    <w:rsid w:val="00793D28"/>
    <w:rsid w:val="00793F70"/>
    <w:rsid w:val="007947FB"/>
    <w:rsid w:val="0079496A"/>
    <w:rsid w:val="00794DFE"/>
    <w:rsid w:val="007954AC"/>
    <w:rsid w:val="00795804"/>
    <w:rsid w:val="00795809"/>
    <w:rsid w:val="00795BA6"/>
    <w:rsid w:val="0079601B"/>
    <w:rsid w:val="007962E1"/>
    <w:rsid w:val="00796B15"/>
    <w:rsid w:val="00796D14"/>
    <w:rsid w:val="00797DAA"/>
    <w:rsid w:val="00797FCF"/>
    <w:rsid w:val="007A05DF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803"/>
    <w:rsid w:val="007A1B63"/>
    <w:rsid w:val="007A22D6"/>
    <w:rsid w:val="007A2BFF"/>
    <w:rsid w:val="007A2D56"/>
    <w:rsid w:val="007A2F0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DB8"/>
    <w:rsid w:val="007B0253"/>
    <w:rsid w:val="007B073B"/>
    <w:rsid w:val="007B0F05"/>
    <w:rsid w:val="007B1061"/>
    <w:rsid w:val="007B1F9A"/>
    <w:rsid w:val="007B2074"/>
    <w:rsid w:val="007B21AC"/>
    <w:rsid w:val="007B2638"/>
    <w:rsid w:val="007B2BB1"/>
    <w:rsid w:val="007B3476"/>
    <w:rsid w:val="007B3F21"/>
    <w:rsid w:val="007B448A"/>
    <w:rsid w:val="007B44DC"/>
    <w:rsid w:val="007B4543"/>
    <w:rsid w:val="007B4937"/>
    <w:rsid w:val="007B4D3D"/>
    <w:rsid w:val="007B550D"/>
    <w:rsid w:val="007B5A66"/>
    <w:rsid w:val="007B630D"/>
    <w:rsid w:val="007B733A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702"/>
    <w:rsid w:val="007D0766"/>
    <w:rsid w:val="007D098C"/>
    <w:rsid w:val="007D11B6"/>
    <w:rsid w:val="007D149C"/>
    <w:rsid w:val="007D163B"/>
    <w:rsid w:val="007D1B7C"/>
    <w:rsid w:val="007D214A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61B"/>
    <w:rsid w:val="007D5CFA"/>
    <w:rsid w:val="007D606D"/>
    <w:rsid w:val="007D6310"/>
    <w:rsid w:val="007D64AA"/>
    <w:rsid w:val="007D6552"/>
    <w:rsid w:val="007D673F"/>
    <w:rsid w:val="007D68F4"/>
    <w:rsid w:val="007D6906"/>
    <w:rsid w:val="007D6CE5"/>
    <w:rsid w:val="007D6E8A"/>
    <w:rsid w:val="007D6EF0"/>
    <w:rsid w:val="007D7042"/>
    <w:rsid w:val="007D7059"/>
    <w:rsid w:val="007D735B"/>
    <w:rsid w:val="007D7522"/>
    <w:rsid w:val="007D76BE"/>
    <w:rsid w:val="007E0162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DAD"/>
    <w:rsid w:val="007E42F2"/>
    <w:rsid w:val="007E48CD"/>
    <w:rsid w:val="007E48E4"/>
    <w:rsid w:val="007E531F"/>
    <w:rsid w:val="007E5634"/>
    <w:rsid w:val="007E56EC"/>
    <w:rsid w:val="007E5D16"/>
    <w:rsid w:val="007E5FFD"/>
    <w:rsid w:val="007E6239"/>
    <w:rsid w:val="007E6735"/>
    <w:rsid w:val="007E67F4"/>
    <w:rsid w:val="007E6BA0"/>
    <w:rsid w:val="007E732E"/>
    <w:rsid w:val="007E741E"/>
    <w:rsid w:val="007E7B2B"/>
    <w:rsid w:val="007E7E6F"/>
    <w:rsid w:val="007F05E0"/>
    <w:rsid w:val="007F064F"/>
    <w:rsid w:val="007F0B77"/>
    <w:rsid w:val="007F0B82"/>
    <w:rsid w:val="007F0DD3"/>
    <w:rsid w:val="007F1083"/>
    <w:rsid w:val="007F18C0"/>
    <w:rsid w:val="007F1F82"/>
    <w:rsid w:val="007F2477"/>
    <w:rsid w:val="007F2550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D4A"/>
    <w:rsid w:val="007F6562"/>
    <w:rsid w:val="007F65F2"/>
    <w:rsid w:val="007F6772"/>
    <w:rsid w:val="007F67DE"/>
    <w:rsid w:val="007F6AD2"/>
    <w:rsid w:val="007F70D6"/>
    <w:rsid w:val="007F713D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F8"/>
    <w:rsid w:val="0080397E"/>
    <w:rsid w:val="00803E2E"/>
    <w:rsid w:val="00803EAD"/>
    <w:rsid w:val="00803FD6"/>
    <w:rsid w:val="008041E1"/>
    <w:rsid w:val="00804765"/>
    <w:rsid w:val="00804867"/>
    <w:rsid w:val="00804B2F"/>
    <w:rsid w:val="008050E9"/>
    <w:rsid w:val="008053AD"/>
    <w:rsid w:val="0080543C"/>
    <w:rsid w:val="00805D11"/>
    <w:rsid w:val="0080656E"/>
    <w:rsid w:val="00806979"/>
    <w:rsid w:val="0080699F"/>
    <w:rsid w:val="00806CC3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6FE6"/>
    <w:rsid w:val="00817151"/>
    <w:rsid w:val="0081767B"/>
    <w:rsid w:val="0081787C"/>
    <w:rsid w:val="00817B8F"/>
    <w:rsid w:val="00817C8D"/>
    <w:rsid w:val="00817C96"/>
    <w:rsid w:val="00817CB0"/>
    <w:rsid w:val="00817D2A"/>
    <w:rsid w:val="00817F27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964"/>
    <w:rsid w:val="00823B2A"/>
    <w:rsid w:val="00823F5C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30"/>
    <w:rsid w:val="00826D90"/>
    <w:rsid w:val="00827015"/>
    <w:rsid w:val="00827109"/>
    <w:rsid w:val="00827166"/>
    <w:rsid w:val="008272E9"/>
    <w:rsid w:val="00827A41"/>
    <w:rsid w:val="00827AF3"/>
    <w:rsid w:val="0083179C"/>
    <w:rsid w:val="00832142"/>
    <w:rsid w:val="00832C18"/>
    <w:rsid w:val="00832CAF"/>
    <w:rsid w:val="0083311A"/>
    <w:rsid w:val="00834154"/>
    <w:rsid w:val="0083417A"/>
    <w:rsid w:val="00834512"/>
    <w:rsid w:val="008349E7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E87"/>
    <w:rsid w:val="008401C3"/>
    <w:rsid w:val="008404D7"/>
    <w:rsid w:val="00840634"/>
    <w:rsid w:val="0084083F"/>
    <w:rsid w:val="00840A68"/>
    <w:rsid w:val="00840A83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C79"/>
    <w:rsid w:val="00842DB7"/>
    <w:rsid w:val="00843522"/>
    <w:rsid w:val="0084387F"/>
    <w:rsid w:val="00843AFD"/>
    <w:rsid w:val="00843B2C"/>
    <w:rsid w:val="008444F8"/>
    <w:rsid w:val="008445D2"/>
    <w:rsid w:val="00844750"/>
    <w:rsid w:val="00844864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768"/>
    <w:rsid w:val="00847964"/>
    <w:rsid w:val="00847991"/>
    <w:rsid w:val="00847C4E"/>
    <w:rsid w:val="00847E85"/>
    <w:rsid w:val="00847F0E"/>
    <w:rsid w:val="00847F69"/>
    <w:rsid w:val="00850AE8"/>
    <w:rsid w:val="00850B13"/>
    <w:rsid w:val="00851B22"/>
    <w:rsid w:val="00852338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5879"/>
    <w:rsid w:val="008561D7"/>
    <w:rsid w:val="00856301"/>
    <w:rsid w:val="008569DF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E9"/>
    <w:rsid w:val="00872ACB"/>
    <w:rsid w:val="00872C7C"/>
    <w:rsid w:val="00872D63"/>
    <w:rsid w:val="00872F39"/>
    <w:rsid w:val="00873463"/>
    <w:rsid w:val="008734E7"/>
    <w:rsid w:val="00873732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7"/>
    <w:rsid w:val="0087763F"/>
    <w:rsid w:val="00877C45"/>
    <w:rsid w:val="00877C57"/>
    <w:rsid w:val="00877FA3"/>
    <w:rsid w:val="008804C9"/>
    <w:rsid w:val="008804DA"/>
    <w:rsid w:val="0088071B"/>
    <w:rsid w:val="00880A1D"/>
    <w:rsid w:val="00880D84"/>
    <w:rsid w:val="008810DF"/>
    <w:rsid w:val="008810FA"/>
    <w:rsid w:val="0088176C"/>
    <w:rsid w:val="00881842"/>
    <w:rsid w:val="008819A5"/>
    <w:rsid w:val="00881F28"/>
    <w:rsid w:val="008829DC"/>
    <w:rsid w:val="00882BB1"/>
    <w:rsid w:val="00883004"/>
    <w:rsid w:val="00883ED6"/>
    <w:rsid w:val="00883F0E"/>
    <w:rsid w:val="00883F4B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67"/>
    <w:rsid w:val="008872FE"/>
    <w:rsid w:val="008876DF"/>
    <w:rsid w:val="00887771"/>
    <w:rsid w:val="00887FEF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3024"/>
    <w:rsid w:val="0089384C"/>
    <w:rsid w:val="00893B3B"/>
    <w:rsid w:val="00893BA4"/>
    <w:rsid w:val="00893DB3"/>
    <w:rsid w:val="00893FCD"/>
    <w:rsid w:val="008948A0"/>
    <w:rsid w:val="00894A2E"/>
    <w:rsid w:val="00894ADC"/>
    <w:rsid w:val="00895243"/>
    <w:rsid w:val="00895A0C"/>
    <w:rsid w:val="008961A5"/>
    <w:rsid w:val="0089699C"/>
    <w:rsid w:val="00896A89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2F49"/>
    <w:rsid w:val="008A36ED"/>
    <w:rsid w:val="008A3898"/>
    <w:rsid w:val="008A42D8"/>
    <w:rsid w:val="008A457F"/>
    <w:rsid w:val="008A4A5E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7D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688"/>
    <w:rsid w:val="008B07C2"/>
    <w:rsid w:val="008B092F"/>
    <w:rsid w:val="008B097E"/>
    <w:rsid w:val="008B0CD0"/>
    <w:rsid w:val="008B0F9B"/>
    <w:rsid w:val="008B130E"/>
    <w:rsid w:val="008B1368"/>
    <w:rsid w:val="008B1651"/>
    <w:rsid w:val="008B175A"/>
    <w:rsid w:val="008B182D"/>
    <w:rsid w:val="008B188F"/>
    <w:rsid w:val="008B18CE"/>
    <w:rsid w:val="008B2052"/>
    <w:rsid w:val="008B21F5"/>
    <w:rsid w:val="008B269F"/>
    <w:rsid w:val="008B2A2E"/>
    <w:rsid w:val="008B2AB2"/>
    <w:rsid w:val="008B2D1D"/>
    <w:rsid w:val="008B2DEB"/>
    <w:rsid w:val="008B3224"/>
    <w:rsid w:val="008B3571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4B47"/>
    <w:rsid w:val="008C540A"/>
    <w:rsid w:val="008C570A"/>
    <w:rsid w:val="008C59D5"/>
    <w:rsid w:val="008C5B10"/>
    <w:rsid w:val="008C5BE8"/>
    <w:rsid w:val="008C6970"/>
    <w:rsid w:val="008C69DC"/>
    <w:rsid w:val="008C6A72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9D"/>
    <w:rsid w:val="008D06CF"/>
    <w:rsid w:val="008D0A7A"/>
    <w:rsid w:val="008D0B27"/>
    <w:rsid w:val="008D13DC"/>
    <w:rsid w:val="008D149D"/>
    <w:rsid w:val="008D1CDD"/>
    <w:rsid w:val="008D1E23"/>
    <w:rsid w:val="008D2209"/>
    <w:rsid w:val="008D22AD"/>
    <w:rsid w:val="008D2461"/>
    <w:rsid w:val="008D2DD8"/>
    <w:rsid w:val="008D2DF3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317"/>
    <w:rsid w:val="008D7554"/>
    <w:rsid w:val="008D7615"/>
    <w:rsid w:val="008D76A0"/>
    <w:rsid w:val="008D7787"/>
    <w:rsid w:val="008D7842"/>
    <w:rsid w:val="008D7DEB"/>
    <w:rsid w:val="008D7E1F"/>
    <w:rsid w:val="008D7E95"/>
    <w:rsid w:val="008E04B5"/>
    <w:rsid w:val="008E074C"/>
    <w:rsid w:val="008E0B57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EF8"/>
    <w:rsid w:val="008E3F52"/>
    <w:rsid w:val="008E412D"/>
    <w:rsid w:val="008E4411"/>
    <w:rsid w:val="008E451A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5A"/>
    <w:rsid w:val="008E624A"/>
    <w:rsid w:val="008E6788"/>
    <w:rsid w:val="008E743E"/>
    <w:rsid w:val="008E7684"/>
    <w:rsid w:val="008E76C6"/>
    <w:rsid w:val="008E76EA"/>
    <w:rsid w:val="008E7B9C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CF8"/>
    <w:rsid w:val="008F2201"/>
    <w:rsid w:val="008F29F3"/>
    <w:rsid w:val="008F2A8C"/>
    <w:rsid w:val="008F3069"/>
    <w:rsid w:val="008F3426"/>
    <w:rsid w:val="008F35F6"/>
    <w:rsid w:val="008F3D2D"/>
    <w:rsid w:val="008F3D7C"/>
    <w:rsid w:val="008F3DC9"/>
    <w:rsid w:val="008F4107"/>
    <w:rsid w:val="008F41B7"/>
    <w:rsid w:val="008F4521"/>
    <w:rsid w:val="008F465B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380"/>
    <w:rsid w:val="00905560"/>
    <w:rsid w:val="00905A06"/>
    <w:rsid w:val="00905F49"/>
    <w:rsid w:val="00906100"/>
    <w:rsid w:val="009067B8"/>
    <w:rsid w:val="009068B0"/>
    <w:rsid w:val="00906EED"/>
    <w:rsid w:val="00907071"/>
    <w:rsid w:val="0090715C"/>
    <w:rsid w:val="009076AC"/>
    <w:rsid w:val="00907BEE"/>
    <w:rsid w:val="00910874"/>
    <w:rsid w:val="009108A7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5032"/>
    <w:rsid w:val="00915143"/>
    <w:rsid w:val="009151C0"/>
    <w:rsid w:val="009152BF"/>
    <w:rsid w:val="0091537E"/>
    <w:rsid w:val="00915399"/>
    <w:rsid w:val="009154BD"/>
    <w:rsid w:val="0091610F"/>
    <w:rsid w:val="009161BA"/>
    <w:rsid w:val="00916976"/>
    <w:rsid w:val="00917BB3"/>
    <w:rsid w:val="00917E2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E68"/>
    <w:rsid w:val="00923151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829"/>
    <w:rsid w:val="00936D07"/>
    <w:rsid w:val="009370A6"/>
    <w:rsid w:val="009373C5"/>
    <w:rsid w:val="00937AC7"/>
    <w:rsid w:val="00937B0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06D"/>
    <w:rsid w:val="009421B3"/>
    <w:rsid w:val="00942989"/>
    <w:rsid w:val="00942AA4"/>
    <w:rsid w:val="00942BB8"/>
    <w:rsid w:val="00942E21"/>
    <w:rsid w:val="00942EF9"/>
    <w:rsid w:val="0094335F"/>
    <w:rsid w:val="0094376F"/>
    <w:rsid w:val="009441AC"/>
    <w:rsid w:val="00944202"/>
    <w:rsid w:val="00944335"/>
    <w:rsid w:val="00944371"/>
    <w:rsid w:val="0094484A"/>
    <w:rsid w:val="00944ACC"/>
    <w:rsid w:val="00944AF4"/>
    <w:rsid w:val="00945E49"/>
    <w:rsid w:val="009462D8"/>
    <w:rsid w:val="0094630D"/>
    <w:rsid w:val="00946388"/>
    <w:rsid w:val="0094663A"/>
    <w:rsid w:val="00946AA5"/>
    <w:rsid w:val="00946C4B"/>
    <w:rsid w:val="00947380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22E"/>
    <w:rsid w:val="00956770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AE6"/>
    <w:rsid w:val="00964E3C"/>
    <w:rsid w:val="00964E69"/>
    <w:rsid w:val="0096504D"/>
    <w:rsid w:val="009654F0"/>
    <w:rsid w:val="009659EA"/>
    <w:rsid w:val="00966456"/>
    <w:rsid w:val="0096691D"/>
    <w:rsid w:val="00966EC4"/>
    <w:rsid w:val="0096766C"/>
    <w:rsid w:val="00967851"/>
    <w:rsid w:val="00967D2D"/>
    <w:rsid w:val="00970708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4D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078"/>
    <w:rsid w:val="009816DB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5BF"/>
    <w:rsid w:val="009838CE"/>
    <w:rsid w:val="0098396C"/>
    <w:rsid w:val="00983B9C"/>
    <w:rsid w:val="00983BD1"/>
    <w:rsid w:val="00983C41"/>
    <w:rsid w:val="00983E9E"/>
    <w:rsid w:val="00984206"/>
    <w:rsid w:val="00984C8E"/>
    <w:rsid w:val="0098511E"/>
    <w:rsid w:val="00985133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E93"/>
    <w:rsid w:val="009917F3"/>
    <w:rsid w:val="00991DAD"/>
    <w:rsid w:val="00991E06"/>
    <w:rsid w:val="00991F39"/>
    <w:rsid w:val="00992624"/>
    <w:rsid w:val="009927C4"/>
    <w:rsid w:val="009929D3"/>
    <w:rsid w:val="00992A4E"/>
    <w:rsid w:val="00993075"/>
    <w:rsid w:val="009930C0"/>
    <w:rsid w:val="00993140"/>
    <w:rsid w:val="0099324C"/>
    <w:rsid w:val="00993627"/>
    <w:rsid w:val="0099367D"/>
    <w:rsid w:val="009936F0"/>
    <w:rsid w:val="00994D59"/>
    <w:rsid w:val="009951AB"/>
    <w:rsid w:val="00995252"/>
    <w:rsid w:val="0099531F"/>
    <w:rsid w:val="00995360"/>
    <w:rsid w:val="009954AD"/>
    <w:rsid w:val="0099607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5C2"/>
    <w:rsid w:val="009A1DFF"/>
    <w:rsid w:val="009A2144"/>
    <w:rsid w:val="009A246A"/>
    <w:rsid w:val="009A2942"/>
    <w:rsid w:val="009A3183"/>
    <w:rsid w:val="009A32D7"/>
    <w:rsid w:val="009A3576"/>
    <w:rsid w:val="009A3A6D"/>
    <w:rsid w:val="009A3AB5"/>
    <w:rsid w:val="009A3BA5"/>
    <w:rsid w:val="009A4615"/>
    <w:rsid w:val="009A4AA9"/>
    <w:rsid w:val="009A516A"/>
    <w:rsid w:val="009A54EE"/>
    <w:rsid w:val="009A55B1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A7E11"/>
    <w:rsid w:val="009A7F90"/>
    <w:rsid w:val="009B003C"/>
    <w:rsid w:val="009B16E6"/>
    <w:rsid w:val="009B1740"/>
    <w:rsid w:val="009B1823"/>
    <w:rsid w:val="009B187F"/>
    <w:rsid w:val="009B2E47"/>
    <w:rsid w:val="009B3128"/>
    <w:rsid w:val="009B3685"/>
    <w:rsid w:val="009B3745"/>
    <w:rsid w:val="009B39E2"/>
    <w:rsid w:val="009B3C79"/>
    <w:rsid w:val="009B3D47"/>
    <w:rsid w:val="009B4250"/>
    <w:rsid w:val="009B471E"/>
    <w:rsid w:val="009B4821"/>
    <w:rsid w:val="009B4BD3"/>
    <w:rsid w:val="009B4C1C"/>
    <w:rsid w:val="009B4C24"/>
    <w:rsid w:val="009B4F98"/>
    <w:rsid w:val="009B52A1"/>
    <w:rsid w:val="009B5821"/>
    <w:rsid w:val="009B70E9"/>
    <w:rsid w:val="009B7564"/>
    <w:rsid w:val="009B7BB7"/>
    <w:rsid w:val="009B7FFA"/>
    <w:rsid w:val="009C00EF"/>
    <w:rsid w:val="009C06B3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3F8"/>
    <w:rsid w:val="009D394E"/>
    <w:rsid w:val="009D3F1F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74D"/>
    <w:rsid w:val="009D785E"/>
    <w:rsid w:val="009D798C"/>
    <w:rsid w:val="009D7AC8"/>
    <w:rsid w:val="009E04A9"/>
    <w:rsid w:val="009E04FB"/>
    <w:rsid w:val="009E0871"/>
    <w:rsid w:val="009E1137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457F"/>
    <w:rsid w:val="009E4FCC"/>
    <w:rsid w:val="009E5656"/>
    <w:rsid w:val="009E59AC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B9C"/>
    <w:rsid w:val="009F1CB4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4AE"/>
    <w:rsid w:val="009F7883"/>
    <w:rsid w:val="009F79BE"/>
    <w:rsid w:val="00A0018E"/>
    <w:rsid w:val="00A00A76"/>
    <w:rsid w:val="00A00B60"/>
    <w:rsid w:val="00A00F48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558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856"/>
    <w:rsid w:val="00A10B48"/>
    <w:rsid w:val="00A114B5"/>
    <w:rsid w:val="00A115BF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F01"/>
    <w:rsid w:val="00A157EC"/>
    <w:rsid w:val="00A158D3"/>
    <w:rsid w:val="00A15F2F"/>
    <w:rsid w:val="00A16150"/>
    <w:rsid w:val="00A1630B"/>
    <w:rsid w:val="00A163A7"/>
    <w:rsid w:val="00A16510"/>
    <w:rsid w:val="00A1686F"/>
    <w:rsid w:val="00A17180"/>
    <w:rsid w:val="00A172F4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664"/>
    <w:rsid w:val="00A23243"/>
    <w:rsid w:val="00A23292"/>
    <w:rsid w:val="00A23590"/>
    <w:rsid w:val="00A23919"/>
    <w:rsid w:val="00A23921"/>
    <w:rsid w:val="00A23E0D"/>
    <w:rsid w:val="00A24002"/>
    <w:rsid w:val="00A2470A"/>
    <w:rsid w:val="00A2481C"/>
    <w:rsid w:val="00A24CCF"/>
    <w:rsid w:val="00A2522E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2E4"/>
    <w:rsid w:val="00A279DC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F0"/>
    <w:rsid w:val="00A3393A"/>
    <w:rsid w:val="00A34685"/>
    <w:rsid w:val="00A34DA0"/>
    <w:rsid w:val="00A35A0B"/>
    <w:rsid w:val="00A35BD0"/>
    <w:rsid w:val="00A362CB"/>
    <w:rsid w:val="00A363E7"/>
    <w:rsid w:val="00A370B5"/>
    <w:rsid w:val="00A37353"/>
    <w:rsid w:val="00A37413"/>
    <w:rsid w:val="00A3747D"/>
    <w:rsid w:val="00A37A59"/>
    <w:rsid w:val="00A37D0C"/>
    <w:rsid w:val="00A37E05"/>
    <w:rsid w:val="00A40531"/>
    <w:rsid w:val="00A40660"/>
    <w:rsid w:val="00A40C1E"/>
    <w:rsid w:val="00A4167E"/>
    <w:rsid w:val="00A41798"/>
    <w:rsid w:val="00A41821"/>
    <w:rsid w:val="00A41C14"/>
    <w:rsid w:val="00A41C5C"/>
    <w:rsid w:val="00A41EF0"/>
    <w:rsid w:val="00A422A2"/>
    <w:rsid w:val="00A42493"/>
    <w:rsid w:val="00A42659"/>
    <w:rsid w:val="00A42A23"/>
    <w:rsid w:val="00A42B87"/>
    <w:rsid w:val="00A4339C"/>
    <w:rsid w:val="00A4392A"/>
    <w:rsid w:val="00A43E29"/>
    <w:rsid w:val="00A4424E"/>
    <w:rsid w:val="00A442E8"/>
    <w:rsid w:val="00A444F8"/>
    <w:rsid w:val="00A44882"/>
    <w:rsid w:val="00A44E28"/>
    <w:rsid w:val="00A44F39"/>
    <w:rsid w:val="00A45371"/>
    <w:rsid w:val="00A4570E"/>
    <w:rsid w:val="00A4579D"/>
    <w:rsid w:val="00A45A3B"/>
    <w:rsid w:val="00A45A9A"/>
    <w:rsid w:val="00A45C5B"/>
    <w:rsid w:val="00A45EFA"/>
    <w:rsid w:val="00A46332"/>
    <w:rsid w:val="00A465AC"/>
    <w:rsid w:val="00A46FAD"/>
    <w:rsid w:val="00A47B4B"/>
    <w:rsid w:val="00A500D8"/>
    <w:rsid w:val="00A5044D"/>
    <w:rsid w:val="00A50B00"/>
    <w:rsid w:val="00A50D49"/>
    <w:rsid w:val="00A511FB"/>
    <w:rsid w:val="00A514EB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185"/>
    <w:rsid w:val="00A553DF"/>
    <w:rsid w:val="00A5579B"/>
    <w:rsid w:val="00A55877"/>
    <w:rsid w:val="00A55BB7"/>
    <w:rsid w:val="00A55E76"/>
    <w:rsid w:val="00A5620A"/>
    <w:rsid w:val="00A5637C"/>
    <w:rsid w:val="00A565DC"/>
    <w:rsid w:val="00A56735"/>
    <w:rsid w:val="00A56C2C"/>
    <w:rsid w:val="00A57311"/>
    <w:rsid w:val="00A57BD6"/>
    <w:rsid w:val="00A57EC0"/>
    <w:rsid w:val="00A57F96"/>
    <w:rsid w:val="00A602E4"/>
    <w:rsid w:val="00A6065A"/>
    <w:rsid w:val="00A606AC"/>
    <w:rsid w:val="00A609BC"/>
    <w:rsid w:val="00A60B4F"/>
    <w:rsid w:val="00A60E2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6D7B"/>
    <w:rsid w:val="00A6743F"/>
    <w:rsid w:val="00A677C1"/>
    <w:rsid w:val="00A67A8E"/>
    <w:rsid w:val="00A67AC6"/>
    <w:rsid w:val="00A70A35"/>
    <w:rsid w:val="00A70C9C"/>
    <w:rsid w:val="00A7100A"/>
    <w:rsid w:val="00A71209"/>
    <w:rsid w:val="00A7141F"/>
    <w:rsid w:val="00A71D6B"/>
    <w:rsid w:val="00A71F00"/>
    <w:rsid w:val="00A72376"/>
    <w:rsid w:val="00A726A3"/>
    <w:rsid w:val="00A726DE"/>
    <w:rsid w:val="00A72FFD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D18"/>
    <w:rsid w:val="00A806D6"/>
    <w:rsid w:val="00A811FE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777"/>
    <w:rsid w:val="00A83BF1"/>
    <w:rsid w:val="00A83CA0"/>
    <w:rsid w:val="00A84298"/>
    <w:rsid w:val="00A844CE"/>
    <w:rsid w:val="00A84527"/>
    <w:rsid w:val="00A84EBF"/>
    <w:rsid w:val="00A85237"/>
    <w:rsid w:val="00A8523D"/>
    <w:rsid w:val="00A85661"/>
    <w:rsid w:val="00A85BE0"/>
    <w:rsid w:val="00A85FFF"/>
    <w:rsid w:val="00A867E7"/>
    <w:rsid w:val="00A86F67"/>
    <w:rsid w:val="00A86FEF"/>
    <w:rsid w:val="00A8706A"/>
    <w:rsid w:val="00A87482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AB8"/>
    <w:rsid w:val="00A96CF6"/>
    <w:rsid w:val="00A96D7E"/>
    <w:rsid w:val="00A96F06"/>
    <w:rsid w:val="00A9727C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7DC"/>
    <w:rsid w:val="00AA29F2"/>
    <w:rsid w:val="00AA2CD8"/>
    <w:rsid w:val="00AA30A2"/>
    <w:rsid w:val="00AA3745"/>
    <w:rsid w:val="00AA461D"/>
    <w:rsid w:val="00AA4C09"/>
    <w:rsid w:val="00AA4E26"/>
    <w:rsid w:val="00AA4F41"/>
    <w:rsid w:val="00AA5455"/>
    <w:rsid w:val="00AA5584"/>
    <w:rsid w:val="00AA576F"/>
    <w:rsid w:val="00AA6026"/>
    <w:rsid w:val="00AA6206"/>
    <w:rsid w:val="00AA6207"/>
    <w:rsid w:val="00AA630A"/>
    <w:rsid w:val="00AA69EF"/>
    <w:rsid w:val="00AA6F21"/>
    <w:rsid w:val="00AA6F9A"/>
    <w:rsid w:val="00AA6FBD"/>
    <w:rsid w:val="00AA78B8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35"/>
    <w:rsid w:val="00AB1A33"/>
    <w:rsid w:val="00AB2857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1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529"/>
    <w:rsid w:val="00AC07A6"/>
    <w:rsid w:val="00AC0BAE"/>
    <w:rsid w:val="00AC0CC3"/>
    <w:rsid w:val="00AC1281"/>
    <w:rsid w:val="00AC21BA"/>
    <w:rsid w:val="00AC22C7"/>
    <w:rsid w:val="00AC2535"/>
    <w:rsid w:val="00AC2D4E"/>
    <w:rsid w:val="00AC3084"/>
    <w:rsid w:val="00AC3431"/>
    <w:rsid w:val="00AC38E9"/>
    <w:rsid w:val="00AC3D85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E5A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949"/>
    <w:rsid w:val="00AD6980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56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6EC9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1A4A"/>
    <w:rsid w:val="00AF25F3"/>
    <w:rsid w:val="00AF2799"/>
    <w:rsid w:val="00AF28B0"/>
    <w:rsid w:val="00AF2DED"/>
    <w:rsid w:val="00AF3560"/>
    <w:rsid w:val="00AF39AA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90"/>
    <w:rsid w:val="00B02AD0"/>
    <w:rsid w:val="00B03101"/>
    <w:rsid w:val="00B039CE"/>
    <w:rsid w:val="00B03BB8"/>
    <w:rsid w:val="00B03D26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555"/>
    <w:rsid w:val="00B06771"/>
    <w:rsid w:val="00B06C77"/>
    <w:rsid w:val="00B06FF3"/>
    <w:rsid w:val="00B07390"/>
    <w:rsid w:val="00B075EC"/>
    <w:rsid w:val="00B076A7"/>
    <w:rsid w:val="00B076C4"/>
    <w:rsid w:val="00B0770C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2603"/>
    <w:rsid w:val="00B12A8C"/>
    <w:rsid w:val="00B13003"/>
    <w:rsid w:val="00B1308B"/>
    <w:rsid w:val="00B137BE"/>
    <w:rsid w:val="00B13829"/>
    <w:rsid w:val="00B13F1F"/>
    <w:rsid w:val="00B14251"/>
    <w:rsid w:val="00B147CC"/>
    <w:rsid w:val="00B15141"/>
    <w:rsid w:val="00B151C6"/>
    <w:rsid w:val="00B160DC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C9D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2A7"/>
    <w:rsid w:val="00B32607"/>
    <w:rsid w:val="00B326BE"/>
    <w:rsid w:val="00B32F7F"/>
    <w:rsid w:val="00B33126"/>
    <w:rsid w:val="00B338CE"/>
    <w:rsid w:val="00B3390E"/>
    <w:rsid w:val="00B3396B"/>
    <w:rsid w:val="00B33F7C"/>
    <w:rsid w:val="00B34307"/>
    <w:rsid w:val="00B34390"/>
    <w:rsid w:val="00B3442C"/>
    <w:rsid w:val="00B3539A"/>
    <w:rsid w:val="00B35A14"/>
    <w:rsid w:val="00B35A44"/>
    <w:rsid w:val="00B35CB3"/>
    <w:rsid w:val="00B35F8E"/>
    <w:rsid w:val="00B37188"/>
    <w:rsid w:val="00B4003E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E22"/>
    <w:rsid w:val="00B43FAC"/>
    <w:rsid w:val="00B440CF"/>
    <w:rsid w:val="00B4418B"/>
    <w:rsid w:val="00B443C5"/>
    <w:rsid w:val="00B4485B"/>
    <w:rsid w:val="00B4503B"/>
    <w:rsid w:val="00B453AD"/>
    <w:rsid w:val="00B45A61"/>
    <w:rsid w:val="00B45AC0"/>
    <w:rsid w:val="00B46501"/>
    <w:rsid w:val="00B46C24"/>
    <w:rsid w:val="00B473FE"/>
    <w:rsid w:val="00B47784"/>
    <w:rsid w:val="00B4783F"/>
    <w:rsid w:val="00B47858"/>
    <w:rsid w:val="00B47CEF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A5"/>
    <w:rsid w:val="00B529F2"/>
    <w:rsid w:val="00B52EC8"/>
    <w:rsid w:val="00B5370C"/>
    <w:rsid w:val="00B538FF"/>
    <w:rsid w:val="00B53EF5"/>
    <w:rsid w:val="00B53F83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2D"/>
    <w:rsid w:val="00B574BA"/>
    <w:rsid w:val="00B57861"/>
    <w:rsid w:val="00B57B12"/>
    <w:rsid w:val="00B60407"/>
    <w:rsid w:val="00B6059C"/>
    <w:rsid w:val="00B609F0"/>
    <w:rsid w:val="00B60C79"/>
    <w:rsid w:val="00B60E6E"/>
    <w:rsid w:val="00B610E0"/>
    <w:rsid w:val="00B6112D"/>
    <w:rsid w:val="00B6156C"/>
    <w:rsid w:val="00B61872"/>
    <w:rsid w:val="00B619AF"/>
    <w:rsid w:val="00B619D5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4EC"/>
    <w:rsid w:val="00B66801"/>
    <w:rsid w:val="00B668B4"/>
    <w:rsid w:val="00B66E99"/>
    <w:rsid w:val="00B66FFC"/>
    <w:rsid w:val="00B6796C"/>
    <w:rsid w:val="00B67B2B"/>
    <w:rsid w:val="00B7021B"/>
    <w:rsid w:val="00B70333"/>
    <w:rsid w:val="00B70A49"/>
    <w:rsid w:val="00B70EDB"/>
    <w:rsid w:val="00B71319"/>
    <w:rsid w:val="00B71A5D"/>
    <w:rsid w:val="00B71FBB"/>
    <w:rsid w:val="00B7273B"/>
    <w:rsid w:val="00B727B8"/>
    <w:rsid w:val="00B73453"/>
    <w:rsid w:val="00B7359C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228"/>
    <w:rsid w:val="00B774CC"/>
    <w:rsid w:val="00B77605"/>
    <w:rsid w:val="00B77B57"/>
    <w:rsid w:val="00B77D8A"/>
    <w:rsid w:val="00B8053A"/>
    <w:rsid w:val="00B80795"/>
    <w:rsid w:val="00B80F5B"/>
    <w:rsid w:val="00B81095"/>
    <w:rsid w:val="00B81578"/>
    <w:rsid w:val="00B81684"/>
    <w:rsid w:val="00B817F4"/>
    <w:rsid w:val="00B820AE"/>
    <w:rsid w:val="00B821AB"/>
    <w:rsid w:val="00B82A8C"/>
    <w:rsid w:val="00B830F7"/>
    <w:rsid w:val="00B8321E"/>
    <w:rsid w:val="00B83407"/>
    <w:rsid w:val="00B837F5"/>
    <w:rsid w:val="00B83AC3"/>
    <w:rsid w:val="00B83DAC"/>
    <w:rsid w:val="00B83DF6"/>
    <w:rsid w:val="00B84BE8"/>
    <w:rsid w:val="00B84DC5"/>
    <w:rsid w:val="00B84DED"/>
    <w:rsid w:val="00B84F96"/>
    <w:rsid w:val="00B855A8"/>
    <w:rsid w:val="00B85837"/>
    <w:rsid w:val="00B85840"/>
    <w:rsid w:val="00B85F67"/>
    <w:rsid w:val="00B86557"/>
    <w:rsid w:val="00B86D8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349"/>
    <w:rsid w:val="00B9670E"/>
    <w:rsid w:val="00B96CF0"/>
    <w:rsid w:val="00B96DA2"/>
    <w:rsid w:val="00B977E6"/>
    <w:rsid w:val="00BA067F"/>
    <w:rsid w:val="00BA0755"/>
    <w:rsid w:val="00BA0CD2"/>
    <w:rsid w:val="00BA13E0"/>
    <w:rsid w:val="00BA17C4"/>
    <w:rsid w:val="00BA1EBC"/>
    <w:rsid w:val="00BA2591"/>
    <w:rsid w:val="00BA270E"/>
    <w:rsid w:val="00BA2729"/>
    <w:rsid w:val="00BA283C"/>
    <w:rsid w:val="00BA2AEB"/>
    <w:rsid w:val="00BA2B41"/>
    <w:rsid w:val="00BA33E7"/>
    <w:rsid w:val="00BA3603"/>
    <w:rsid w:val="00BA388C"/>
    <w:rsid w:val="00BA3933"/>
    <w:rsid w:val="00BA3974"/>
    <w:rsid w:val="00BA3AD0"/>
    <w:rsid w:val="00BA3C13"/>
    <w:rsid w:val="00BA3CC9"/>
    <w:rsid w:val="00BA3D2F"/>
    <w:rsid w:val="00BA3F29"/>
    <w:rsid w:val="00BA3F4A"/>
    <w:rsid w:val="00BA40BE"/>
    <w:rsid w:val="00BA48E0"/>
    <w:rsid w:val="00BA4CF4"/>
    <w:rsid w:val="00BA54FB"/>
    <w:rsid w:val="00BA5C97"/>
    <w:rsid w:val="00BA5EFB"/>
    <w:rsid w:val="00BA659A"/>
    <w:rsid w:val="00BA68C1"/>
    <w:rsid w:val="00BA6A73"/>
    <w:rsid w:val="00BA6D50"/>
    <w:rsid w:val="00BA712E"/>
    <w:rsid w:val="00BA7423"/>
    <w:rsid w:val="00BA7688"/>
    <w:rsid w:val="00BA7A20"/>
    <w:rsid w:val="00BA7D0B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B9F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32"/>
    <w:rsid w:val="00BB7DB1"/>
    <w:rsid w:val="00BB7F7C"/>
    <w:rsid w:val="00BC05BE"/>
    <w:rsid w:val="00BC06E5"/>
    <w:rsid w:val="00BC0AE6"/>
    <w:rsid w:val="00BC0E9A"/>
    <w:rsid w:val="00BC16BF"/>
    <w:rsid w:val="00BC17A3"/>
    <w:rsid w:val="00BC1B4B"/>
    <w:rsid w:val="00BC1EEB"/>
    <w:rsid w:val="00BC201A"/>
    <w:rsid w:val="00BC2BC7"/>
    <w:rsid w:val="00BC2F45"/>
    <w:rsid w:val="00BC344E"/>
    <w:rsid w:val="00BC3463"/>
    <w:rsid w:val="00BC38B8"/>
    <w:rsid w:val="00BC3CF8"/>
    <w:rsid w:val="00BC41BA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6EA6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51B"/>
    <w:rsid w:val="00BD15DC"/>
    <w:rsid w:val="00BD1749"/>
    <w:rsid w:val="00BD202A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8B8"/>
    <w:rsid w:val="00BD7A82"/>
    <w:rsid w:val="00BD7F39"/>
    <w:rsid w:val="00BD7F6C"/>
    <w:rsid w:val="00BD7F9E"/>
    <w:rsid w:val="00BE072F"/>
    <w:rsid w:val="00BE0B2B"/>
    <w:rsid w:val="00BE0C3B"/>
    <w:rsid w:val="00BE13B8"/>
    <w:rsid w:val="00BE197A"/>
    <w:rsid w:val="00BE1A06"/>
    <w:rsid w:val="00BE2A02"/>
    <w:rsid w:val="00BE2C5A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C4"/>
    <w:rsid w:val="00BE5C7E"/>
    <w:rsid w:val="00BE65B3"/>
    <w:rsid w:val="00BE68B9"/>
    <w:rsid w:val="00BE7265"/>
    <w:rsid w:val="00BE752A"/>
    <w:rsid w:val="00BE7B27"/>
    <w:rsid w:val="00BE7EBC"/>
    <w:rsid w:val="00BF02E6"/>
    <w:rsid w:val="00BF091F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1DFE"/>
    <w:rsid w:val="00BF2202"/>
    <w:rsid w:val="00BF220D"/>
    <w:rsid w:val="00BF2817"/>
    <w:rsid w:val="00BF2C65"/>
    <w:rsid w:val="00BF2FD7"/>
    <w:rsid w:val="00BF30BA"/>
    <w:rsid w:val="00BF31CB"/>
    <w:rsid w:val="00BF3AE6"/>
    <w:rsid w:val="00BF3C10"/>
    <w:rsid w:val="00BF46F1"/>
    <w:rsid w:val="00BF4923"/>
    <w:rsid w:val="00BF4B69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3B3"/>
    <w:rsid w:val="00C007CA"/>
    <w:rsid w:val="00C00CAD"/>
    <w:rsid w:val="00C00E52"/>
    <w:rsid w:val="00C00F1A"/>
    <w:rsid w:val="00C010F5"/>
    <w:rsid w:val="00C01835"/>
    <w:rsid w:val="00C01914"/>
    <w:rsid w:val="00C01DFD"/>
    <w:rsid w:val="00C02192"/>
    <w:rsid w:val="00C0279C"/>
    <w:rsid w:val="00C0291C"/>
    <w:rsid w:val="00C02C95"/>
    <w:rsid w:val="00C02CDE"/>
    <w:rsid w:val="00C036C8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E3"/>
    <w:rsid w:val="00C07AE4"/>
    <w:rsid w:val="00C07C5C"/>
    <w:rsid w:val="00C07D56"/>
    <w:rsid w:val="00C10229"/>
    <w:rsid w:val="00C10599"/>
    <w:rsid w:val="00C10F46"/>
    <w:rsid w:val="00C1114F"/>
    <w:rsid w:val="00C11183"/>
    <w:rsid w:val="00C11197"/>
    <w:rsid w:val="00C1157C"/>
    <w:rsid w:val="00C11591"/>
    <w:rsid w:val="00C11C33"/>
    <w:rsid w:val="00C11C73"/>
    <w:rsid w:val="00C11FE5"/>
    <w:rsid w:val="00C11FF6"/>
    <w:rsid w:val="00C12068"/>
    <w:rsid w:val="00C12CD3"/>
    <w:rsid w:val="00C12EB5"/>
    <w:rsid w:val="00C1328A"/>
    <w:rsid w:val="00C13504"/>
    <w:rsid w:val="00C13AB0"/>
    <w:rsid w:val="00C13C8A"/>
    <w:rsid w:val="00C13F22"/>
    <w:rsid w:val="00C14010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2E3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26CE"/>
    <w:rsid w:val="00C22FA0"/>
    <w:rsid w:val="00C232DD"/>
    <w:rsid w:val="00C23648"/>
    <w:rsid w:val="00C2423A"/>
    <w:rsid w:val="00C244D8"/>
    <w:rsid w:val="00C24789"/>
    <w:rsid w:val="00C24EE5"/>
    <w:rsid w:val="00C250CF"/>
    <w:rsid w:val="00C2544D"/>
    <w:rsid w:val="00C26871"/>
    <w:rsid w:val="00C2695A"/>
    <w:rsid w:val="00C26A86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3B0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6050"/>
    <w:rsid w:val="00C361B0"/>
    <w:rsid w:val="00C367B9"/>
    <w:rsid w:val="00C36DAD"/>
    <w:rsid w:val="00C36DB8"/>
    <w:rsid w:val="00C37050"/>
    <w:rsid w:val="00C376C4"/>
    <w:rsid w:val="00C378FD"/>
    <w:rsid w:val="00C37ABC"/>
    <w:rsid w:val="00C37CA6"/>
    <w:rsid w:val="00C37F8D"/>
    <w:rsid w:val="00C4018E"/>
    <w:rsid w:val="00C404D5"/>
    <w:rsid w:val="00C40B7D"/>
    <w:rsid w:val="00C40CD4"/>
    <w:rsid w:val="00C41057"/>
    <w:rsid w:val="00C411E2"/>
    <w:rsid w:val="00C4154A"/>
    <w:rsid w:val="00C41E8D"/>
    <w:rsid w:val="00C42130"/>
    <w:rsid w:val="00C42784"/>
    <w:rsid w:val="00C429E1"/>
    <w:rsid w:val="00C4335B"/>
    <w:rsid w:val="00C4388E"/>
    <w:rsid w:val="00C439F0"/>
    <w:rsid w:val="00C43CE7"/>
    <w:rsid w:val="00C43F70"/>
    <w:rsid w:val="00C44189"/>
    <w:rsid w:val="00C447FB"/>
    <w:rsid w:val="00C44F96"/>
    <w:rsid w:val="00C44FF2"/>
    <w:rsid w:val="00C4542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AA6"/>
    <w:rsid w:val="00C51696"/>
    <w:rsid w:val="00C5193F"/>
    <w:rsid w:val="00C51D11"/>
    <w:rsid w:val="00C51D30"/>
    <w:rsid w:val="00C51F21"/>
    <w:rsid w:val="00C521CD"/>
    <w:rsid w:val="00C5257E"/>
    <w:rsid w:val="00C527DD"/>
    <w:rsid w:val="00C531B4"/>
    <w:rsid w:val="00C532F9"/>
    <w:rsid w:val="00C53E22"/>
    <w:rsid w:val="00C54B94"/>
    <w:rsid w:val="00C54C14"/>
    <w:rsid w:val="00C54C62"/>
    <w:rsid w:val="00C54CBD"/>
    <w:rsid w:val="00C54CDD"/>
    <w:rsid w:val="00C55530"/>
    <w:rsid w:val="00C5589B"/>
    <w:rsid w:val="00C55A58"/>
    <w:rsid w:val="00C55E23"/>
    <w:rsid w:val="00C5638E"/>
    <w:rsid w:val="00C56918"/>
    <w:rsid w:val="00C569CA"/>
    <w:rsid w:val="00C5733A"/>
    <w:rsid w:val="00C5777C"/>
    <w:rsid w:val="00C57CC6"/>
    <w:rsid w:val="00C57D43"/>
    <w:rsid w:val="00C601EB"/>
    <w:rsid w:val="00C602DB"/>
    <w:rsid w:val="00C60708"/>
    <w:rsid w:val="00C60EC1"/>
    <w:rsid w:val="00C61306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3AB"/>
    <w:rsid w:val="00C6343A"/>
    <w:rsid w:val="00C636B0"/>
    <w:rsid w:val="00C63D08"/>
    <w:rsid w:val="00C64849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48D"/>
    <w:rsid w:val="00C66571"/>
    <w:rsid w:val="00C666DB"/>
    <w:rsid w:val="00C667F6"/>
    <w:rsid w:val="00C66C34"/>
    <w:rsid w:val="00C67F34"/>
    <w:rsid w:val="00C70366"/>
    <w:rsid w:val="00C703A9"/>
    <w:rsid w:val="00C7040D"/>
    <w:rsid w:val="00C70B8C"/>
    <w:rsid w:val="00C70DD0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5CE1"/>
    <w:rsid w:val="00C76952"/>
    <w:rsid w:val="00C76D90"/>
    <w:rsid w:val="00C7731D"/>
    <w:rsid w:val="00C7799E"/>
    <w:rsid w:val="00C8015B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F12"/>
    <w:rsid w:val="00C86379"/>
    <w:rsid w:val="00C864DB"/>
    <w:rsid w:val="00C8669B"/>
    <w:rsid w:val="00C86A6A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101"/>
    <w:rsid w:val="00CA4556"/>
    <w:rsid w:val="00CA45B7"/>
    <w:rsid w:val="00CA49C0"/>
    <w:rsid w:val="00CA4A24"/>
    <w:rsid w:val="00CA4A3F"/>
    <w:rsid w:val="00CA4C14"/>
    <w:rsid w:val="00CA4F58"/>
    <w:rsid w:val="00CA51A0"/>
    <w:rsid w:val="00CA5DA3"/>
    <w:rsid w:val="00CA6164"/>
    <w:rsid w:val="00CA6550"/>
    <w:rsid w:val="00CA6BDF"/>
    <w:rsid w:val="00CB01BC"/>
    <w:rsid w:val="00CB03CF"/>
    <w:rsid w:val="00CB047F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9EB"/>
    <w:rsid w:val="00CB41E7"/>
    <w:rsid w:val="00CB480A"/>
    <w:rsid w:val="00CB4FA5"/>
    <w:rsid w:val="00CB5008"/>
    <w:rsid w:val="00CB58DD"/>
    <w:rsid w:val="00CB6069"/>
    <w:rsid w:val="00CB6343"/>
    <w:rsid w:val="00CB6517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6A0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C5E"/>
    <w:rsid w:val="00CC4CD7"/>
    <w:rsid w:val="00CC4F58"/>
    <w:rsid w:val="00CC557F"/>
    <w:rsid w:val="00CC57AE"/>
    <w:rsid w:val="00CC584A"/>
    <w:rsid w:val="00CC59E2"/>
    <w:rsid w:val="00CC606C"/>
    <w:rsid w:val="00CC620F"/>
    <w:rsid w:val="00CC6D47"/>
    <w:rsid w:val="00CC728B"/>
    <w:rsid w:val="00CC7356"/>
    <w:rsid w:val="00CC74D5"/>
    <w:rsid w:val="00CC7A6D"/>
    <w:rsid w:val="00CC7DF5"/>
    <w:rsid w:val="00CD04B6"/>
    <w:rsid w:val="00CD06C9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E025E"/>
    <w:rsid w:val="00CE030D"/>
    <w:rsid w:val="00CE03B6"/>
    <w:rsid w:val="00CE0441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BF6"/>
    <w:rsid w:val="00CE3257"/>
    <w:rsid w:val="00CE3552"/>
    <w:rsid w:val="00CE38AA"/>
    <w:rsid w:val="00CE3CDC"/>
    <w:rsid w:val="00CE3D16"/>
    <w:rsid w:val="00CE3D41"/>
    <w:rsid w:val="00CE3FBA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0C6E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745"/>
    <w:rsid w:val="00CF5E8C"/>
    <w:rsid w:val="00CF5EE9"/>
    <w:rsid w:val="00CF60DF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77C"/>
    <w:rsid w:val="00D0481A"/>
    <w:rsid w:val="00D048A8"/>
    <w:rsid w:val="00D04A63"/>
    <w:rsid w:val="00D04FC8"/>
    <w:rsid w:val="00D050BA"/>
    <w:rsid w:val="00D05B47"/>
    <w:rsid w:val="00D05B72"/>
    <w:rsid w:val="00D05F62"/>
    <w:rsid w:val="00D05FD4"/>
    <w:rsid w:val="00D06088"/>
    <w:rsid w:val="00D06476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0B9"/>
    <w:rsid w:val="00D12371"/>
    <w:rsid w:val="00D12440"/>
    <w:rsid w:val="00D1249E"/>
    <w:rsid w:val="00D126E6"/>
    <w:rsid w:val="00D126F8"/>
    <w:rsid w:val="00D128F5"/>
    <w:rsid w:val="00D12B75"/>
    <w:rsid w:val="00D1303E"/>
    <w:rsid w:val="00D13356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440"/>
    <w:rsid w:val="00D175D1"/>
    <w:rsid w:val="00D17869"/>
    <w:rsid w:val="00D1792B"/>
    <w:rsid w:val="00D179B9"/>
    <w:rsid w:val="00D17F37"/>
    <w:rsid w:val="00D202D3"/>
    <w:rsid w:val="00D21064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3DDB"/>
    <w:rsid w:val="00D244D5"/>
    <w:rsid w:val="00D24C3D"/>
    <w:rsid w:val="00D24D04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203B"/>
    <w:rsid w:val="00D33059"/>
    <w:rsid w:val="00D33313"/>
    <w:rsid w:val="00D333D7"/>
    <w:rsid w:val="00D33410"/>
    <w:rsid w:val="00D33418"/>
    <w:rsid w:val="00D33458"/>
    <w:rsid w:val="00D33AFC"/>
    <w:rsid w:val="00D33C0E"/>
    <w:rsid w:val="00D33EC1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429F"/>
    <w:rsid w:val="00D44A5C"/>
    <w:rsid w:val="00D454BF"/>
    <w:rsid w:val="00D45B68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431"/>
    <w:rsid w:val="00D56810"/>
    <w:rsid w:val="00D56C31"/>
    <w:rsid w:val="00D56D65"/>
    <w:rsid w:val="00D56EE5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D8A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44B"/>
    <w:rsid w:val="00D71707"/>
    <w:rsid w:val="00D71BD5"/>
    <w:rsid w:val="00D72265"/>
    <w:rsid w:val="00D7267B"/>
    <w:rsid w:val="00D72BDC"/>
    <w:rsid w:val="00D72E7E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F8"/>
    <w:rsid w:val="00D7643F"/>
    <w:rsid w:val="00D769F0"/>
    <w:rsid w:val="00D76E0D"/>
    <w:rsid w:val="00D76E83"/>
    <w:rsid w:val="00D771C9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5B"/>
    <w:rsid w:val="00D817FD"/>
    <w:rsid w:val="00D820F3"/>
    <w:rsid w:val="00D822B5"/>
    <w:rsid w:val="00D829AC"/>
    <w:rsid w:val="00D82AA1"/>
    <w:rsid w:val="00D82B64"/>
    <w:rsid w:val="00D83401"/>
    <w:rsid w:val="00D8382D"/>
    <w:rsid w:val="00D83850"/>
    <w:rsid w:val="00D83B23"/>
    <w:rsid w:val="00D84268"/>
    <w:rsid w:val="00D84278"/>
    <w:rsid w:val="00D846C5"/>
    <w:rsid w:val="00D847C6"/>
    <w:rsid w:val="00D859A3"/>
    <w:rsid w:val="00D85E85"/>
    <w:rsid w:val="00D86ACF"/>
    <w:rsid w:val="00D86B37"/>
    <w:rsid w:val="00D86EF6"/>
    <w:rsid w:val="00D87154"/>
    <w:rsid w:val="00D8778A"/>
    <w:rsid w:val="00D87D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476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982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5CC"/>
    <w:rsid w:val="00DA2771"/>
    <w:rsid w:val="00DA29C4"/>
    <w:rsid w:val="00DA2D0E"/>
    <w:rsid w:val="00DA2D90"/>
    <w:rsid w:val="00DA3A26"/>
    <w:rsid w:val="00DA3B43"/>
    <w:rsid w:val="00DA3F00"/>
    <w:rsid w:val="00DA43CA"/>
    <w:rsid w:val="00DA4562"/>
    <w:rsid w:val="00DA492A"/>
    <w:rsid w:val="00DA49D8"/>
    <w:rsid w:val="00DA5971"/>
    <w:rsid w:val="00DA5CA9"/>
    <w:rsid w:val="00DA5E7E"/>
    <w:rsid w:val="00DA6DE0"/>
    <w:rsid w:val="00DA714A"/>
    <w:rsid w:val="00DA71AF"/>
    <w:rsid w:val="00DA727D"/>
    <w:rsid w:val="00DA7869"/>
    <w:rsid w:val="00DA7A85"/>
    <w:rsid w:val="00DA7BC7"/>
    <w:rsid w:val="00DA7E4C"/>
    <w:rsid w:val="00DA7EC1"/>
    <w:rsid w:val="00DB0564"/>
    <w:rsid w:val="00DB0C7F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462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E8C"/>
    <w:rsid w:val="00DC0F93"/>
    <w:rsid w:val="00DC12E3"/>
    <w:rsid w:val="00DC1384"/>
    <w:rsid w:val="00DC1479"/>
    <w:rsid w:val="00DC1624"/>
    <w:rsid w:val="00DC1763"/>
    <w:rsid w:val="00DC1FCC"/>
    <w:rsid w:val="00DC22B7"/>
    <w:rsid w:val="00DC235B"/>
    <w:rsid w:val="00DC257F"/>
    <w:rsid w:val="00DC2898"/>
    <w:rsid w:val="00DC28A6"/>
    <w:rsid w:val="00DC28EC"/>
    <w:rsid w:val="00DC2C90"/>
    <w:rsid w:val="00DC3417"/>
    <w:rsid w:val="00DC3965"/>
    <w:rsid w:val="00DC3DE4"/>
    <w:rsid w:val="00DC45B9"/>
    <w:rsid w:val="00DC4D82"/>
    <w:rsid w:val="00DC5015"/>
    <w:rsid w:val="00DC5163"/>
    <w:rsid w:val="00DC522F"/>
    <w:rsid w:val="00DC54E3"/>
    <w:rsid w:val="00DC588E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E92"/>
    <w:rsid w:val="00DC7FC5"/>
    <w:rsid w:val="00DD02C4"/>
    <w:rsid w:val="00DD0421"/>
    <w:rsid w:val="00DD044C"/>
    <w:rsid w:val="00DD05F5"/>
    <w:rsid w:val="00DD0CF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D65"/>
    <w:rsid w:val="00DD49D3"/>
    <w:rsid w:val="00DD55BB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7C"/>
    <w:rsid w:val="00DE1799"/>
    <w:rsid w:val="00DE2067"/>
    <w:rsid w:val="00DE21CF"/>
    <w:rsid w:val="00DE279F"/>
    <w:rsid w:val="00DE2D4B"/>
    <w:rsid w:val="00DE3B35"/>
    <w:rsid w:val="00DE3E7C"/>
    <w:rsid w:val="00DE464E"/>
    <w:rsid w:val="00DE4664"/>
    <w:rsid w:val="00DE4811"/>
    <w:rsid w:val="00DE4B0C"/>
    <w:rsid w:val="00DE5FDA"/>
    <w:rsid w:val="00DE61AA"/>
    <w:rsid w:val="00DE6EC6"/>
    <w:rsid w:val="00DE752E"/>
    <w:rsid w:val="00DE7793"/>
    <w:rsid w:val="00DE7D03"/>
    <w:rsid w:val="00DE7E9E"/>
    <w:rsid w:val="00DE7F45"/>
    <w:rsid w:val="00DF00BD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EB6"/>
    <w:rsid w:val="00DF1FD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9CE"/>
    <w:rsid w:val="00DF4DEA"/>
    <w:rsid w:val="00DF4F19"/>
    <w:rsid w:val="00DF5002"/>
    <w:rsid w:val="00DF5270"/>
    <w:rsid w:val="00DF5987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514"/>
    <w:rsid w:val="00E017B1"/>
    <w:rsid w:val="00E019AC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6CB"/>
    <w:rsid w:val="00E05A43"/>
    <w:rsid w:val="00E05BD3"/>
    <w:rsid w:val="00E05EC6"/>
    <w:rsid w:val="00E05FC4"/>
    <w:rsid w:val="00E06977"/>
    <w:rsid w:val="00E06AF4"/>
    <w:rsid w:val="00E06F01"/>
    <w:rsid w:val="00E06F6A"/>
    <w:rsid w:val="00E073C8"/>
    <w:rsid w:val="00E07686"/>
    <w:rsid w:val="00E07B1E"/>
    <w:rsid w:val="00E07E45"/>
    <w:rsid w:val="00E1007C"/>
    <w:rsid w:val="00E101F9"/>
    <w:rsid w:val="00E102BD"/>
    <w:rsid w:val="00E1039D"/>
    <w:rsid w:val="00E103F8"/>
    <w:rsid w:val="00E104ED"/>
    <w:rsid w:val="00E10631"/>
    <w:rsid w:val="00E11B7C"/>
    <w:rsid w:val="00E11EB8"/>
    <w:rsid w:val="00E1273A"/>
    <w:rsid w:val="00E12933"/>
    <w:rsid w:val="00E12A5A"/>
    <w:rsid w:val="00E12AF0"/>
    <w:rsid w:val="00E1304D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7C9"/>
    <w:rsid w:val="00E15B94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DD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DAB"/>
    <w:rsid w:val="00E25F1D"/>
    <w:rsid w:val="00E25F49"/>
    <w:rsid w:val="00E2617B"/>
    <w:rsid w:val="00E2690E"/>
    <w:rsid w:val="00E272FE"/>
    <w:rsid w:val="00E30063"/>
    <w:rsid w:val="00E30517"/>
    <w:rsid w:val="00E3070A"/>
    <w:rsid w:val="00E3093D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1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A2C"/>
    <w:rsid w:val="00E41BAC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D5F"/>
    <w:rsid w:val="00E47D96"/>
    <w:rsid w:val="00E47F73"/>
    <w:rsid w:val="00E508D6"/>
    <w:rsid w:val="00E515A3"/>
    <w:rsid w:val="00E51A16"/>
    <w:rsid w:val="00E51E23"/>
    <w:rsid w:val="00E523F3"/>
    <w:rsid w:val="00E52F76"/>
    <w:rsid w:val="00E5315C"/>
    <w:rsid w:val="00E534EA"/>
    <w:rsid w:val="00E537C1"/>
    <w:rsid w:val="00E538E0"/>
    <w:rsid w:val="00E547DF"/>
    <w:rsid w:val="00E54B12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64C"/>
    <w:rsid w:val="00E62AF2"/>
    <w:rsid w:val="00E62C6B"/>
    <w:rsid w:val="00E62DDA"/>
    <w:rsid w:val="00E630F7"/>
    <w:rsid w:val="00E63A8C"/>
    <w:rsid w:val="00E64050"/>
    <w:rsid w:val="00E64121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B86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532"/>
    <w:rsid w:val="00E72737"/>
    <w:rsid w:val="00E72ABE"/>
    <w:rsid w:val="00E72BCC"/>
    <w:rsid w:val="00E7309E"/>
    <w:rsid w:val="00E739A7"/>
    <w:rsid w:val="00E73E01"/>
    <w:rsid w:val="00E7449A"/>
    <w:rsid w:val="00E74B5A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8016D"/>
    <w:rsid w:val="00E80680"/>
    <w:rsid w:val="00E80C3D"/>
    <w:rsid w:val="00E80D05"/>
    <w:rsid w:val="00E810EC"/>
    <w:rsid w:val="00E8112C"/>
    <w:rsid w:val="00E81587"/>
    <w:rsid w:val="00E82356"/>
    <w:rsid w:val="00E826C8"/>
    <w:rsid w:val="00E82819"/>
    <w:rsid w:val="00E82B10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70B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97"/>
    <w:rsid w:val="00E87AE6"/>
    <w:rsid w:val="00E87BC7"/>
    <w:rsid w:val="00E906B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DF8"/>
    <w:rsid w:val="00EA0281"/>
    <w:rsid w:val="00EA0BD3"/>
    <w:rsid w:val="00EA0BFA"/>
    <w:rsid w:val="00EA0E05"/>
    <w:rsid w:val="00EA0E10"/>
    <w:rsid w:val="00EA1B4A"/>
    <w:rsid w:val="00EA1CC1"/>
    <w:rsid w:val="00EA1E46"/>
    <w:rsid w:val="00EA2271"/>
    <w:rsid w:val="00EA2585"/>
    <w:rsid w:val="00EA25AE"/>
    <w:rsid w:val="00EA2730"/>
    <w:rsid w:val="00EA3590"/>
    <w:rsid w:val="00EA3641"/>
    <w:rsid w:val="00EA3D67"/>
    <w:rsid w:val="00EA3DB9"/>
    <w:rsid w:val="00EA475F"/>
    <w:rsid w:val="00EA4A36"/>
    <w:rsid w:val="00EA4C72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0CC"/>
    <w:rsid w:val="00EB1705"/>
    <w:rsid w:val="00EB2435"/>
    <w:rsid w:val="00EB2571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A2D"/>
    <w:rsid w:val="00EC1D83"/>
    <w:rsid w:val="00EC1FE9"/>
    <w:rsid w:val="00EC2171"/>
    <w:rsid w:val="00EC219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34"/>
    <w:rsid w:val="00ED4DDF"/>
    <w:rsid w:val="00ED4E3C"/>
    <w:rsid w:val="00ED4EEA"/>
    <w:rsid w:val="00ED5122"/>
    <w:rsid w:val="00ED54F7"/>
    <w:rsid w:val="00ED58F2"/>
    <w:rsid w:val="00ED6100"/>
    <w:rsid w:val="00ED69A9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4A"/>
    <w:rsid w:val="00EE24B7"/>
    <w:rsid w:val="00EE286B"/>
    <w:rsid w:val="00EE29DF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76"/>
    <w:rsid w:val="00EF16D6"/>
    <w:rsid w:val="00EF17D0"/>
    <w:rsid w:val="00EF1DA3"/>
    <w:rsid w:val="00EF1F51"/>
    <w:rsid w:val="00EF209D"/>
    <w:rsid w:val="00EF20FD"/>
    <w:rsid w:val="00EF2457"/>
    <w:rsid w:val="00EF2786"/>
    <w:rsid w:val="00EF28E6"/>
    <w:rsid w:val="00EF369F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2EF0"/>
    <w:rsid w:val="00F13242"/>
    <w:rsid w:val="00F13D72"/>
    <w:rsid w:val="00F1403E"/>
    <w:rsid w:val="00F140FE"/>
    <w:rsid w:val="00F1415B"/>
    <w:rsid w:val="00F14FB4"/>
    <w:rsid w:val="00F165FF"/>
    <w:rsid w:val="00F16BB1"/>
    <w:rsid w:val="00F17A8F"/>
    <w:rsid w:val="00F17AD1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7BB"/>
    <w:rsid w:val="00F23BD0"/>
    <w:rsid w:val="00F23D7A"/>
    <w:rsid w:val="00F23FCA"/>
    <w:rsid w:val="00F2456B"/>
    <w:rsid w:val="00F2457D"/>
    <w:rsid w:val="00F24A57"/>
    <w:rsid w:val="00F24D96"/>
    <w:rsid w:val="00F24DB4"/>
    <w:rsid w:val="00F24E98"/>
    <w:rsid w:val="00F24F4D"/>
    <w:rsid w:val="00F24FA0"/>
    <w:rsid w:val="00F25157"/>
    <w:rsid w:val="00F25EB4"/>
    <w:rsid w:val="00F25F62"/>
    <w:rsid w:val="00F2617C"/>
    <w:rsid w:val="00F2643A"/>
    <w:rsid w:val="00F266E8"/>
    <w:rsid w:val="00F26886"/>
    <w:rsid w:val="00F2699C"/>
    <w:rsid w:val="00F27000"/>
    <w:rsid w:val="00F27E0C"/>
    <w:rsid w:val="00F27F00"/>
    <w:rsid w:val="00F3002F"/>
    <w:rsid w:val="00F30353"/>
    <w:rsid w:val="00F3038C"/>
    <w:rsid w:val="00F3075E"/>
    <w:rsid w:val="00F308C0"/>
    <w:rsid w:val="00F318E7"/>
    <w:rsid w:val="00F31D4A"/>
    <w:rsid w:val="00F31F17"/>
    <w:rsid w:val="00F3236F"/>
    <w:rsid w:val="00F32374"/>
    <w:rsid w:val="00F32DD1"/>
    <w:rsid w:val="00F32F0E"/>
    <w:rsid w:val="00F32F3E"/>
    <w:rsid w:val="00F3333E"/>
    <w:rsid w:val="00F3383E"/>
    <w:rsid w:val="00F34148"/>
    <w:rsid w:val="00F34286"/>
    <w:rsid w:val="00F342E5"/>
    <w:rsid w:val="00F34514"/>
    <w:rsid w:val="00F346BC"/>
    <w:rsid w:val="00F34D05"/>
    <w:rsid w:val="00F34D1D"/>
    <w:rsid w:val="00F3521B"/>
    <w:rsid w:val="00F35561"/>
    <w:rsid w:val="00F356C0"/>
    <w:rsid w:val="00F35865"/>
    <w:rsid w:val="00F35E92"/>
    <w:rsid w:val="00F360BA"/>
    <w:rsid w:val="00F366CE"/>
    <w:rsid w:val="00F367CE"/>
    <w:rsid w:val="00F369FF"/>
    <w:rsid w:val="00F36BD9"/>
    <w:rsid w:val="00F377A2"/>
    <w:rsid w:val="00F378D3"/>
    <w:rsid w:val="00F37922"/>
    <w:rsid w:val="00F37AEF"/>
    <w:rsid w:val="00F37D8B"/>
    <w:rsid w:val="00F37DC6"/>
    <w:rsid w:val="00F40975"/>
    <w:rsid w:val="00F41C41"/>
    <w:rsid w:val="00F41D1F"/>
    <w:rsid w:val="00F41D2D"/>
    <w:rsid w:val="00F42910"/>
    <w:rsid w:val="00F42A6D"/>
    <w:rsid w:val="00F42C2B"/>
    <w:rsid w:val="00F441D2"/>
    <w:rsid w:val="00F44833"/>
    <w:rsid w:val="00F44B90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0"/>
    <w:rsid w:val="00F50671"/>
    <w:rsid w:val="00F50849"/>
    <w:rsid w:val="00F513BA"/>
    <w:rsid w:val="00F51447"/>
    <w:rsid w:val="00F514EF"/>
    <w:rsid w:val="00F516F4"/>
    <w:rsid w:val="00F517FC"/>
    <w:rsid w:val="00F52135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A3"/>
    <w:rsid w:val="00F553D1"/>
    <w:rsid w:val="00F558E3"/>
    <w:rsid w:val="00F55AC5"/>
    <w:rsid w:val="00F564B4"/>
    <w:rsid w:val="00F5676C"/>
    <w:rsid w:val="00F56780"/>
    <w:rsid w:val="00F56D31"/>
    <w:rsid w:val="00F57183"/>
    <w:rsid w:val="00F572B4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09"/>
    <w:rsid w:val="00F62143"/>
    <w:rsid w:val="00F62338"/>
    <w:rsid w:val="00F62377"/>
    <w:rsid w:val="00F62862"/>
    <w:rsid w:val="00F62EAC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3"/>
    <w:rsid w:val="00F6753C"/>
    <w:rsid w:val="00F67906"/>
    <w:rsid w:val="00F67A85"/>
    <w:rsid w:val="00F67D0D"/>
    <w:rsid w:val="00F71026"/>
    <w:rsid w:val="00F71042"/>
    <w:rsid w:val="00F71048"/>
    <w:rsid w:val="00F710A0"/>
    <w:rsid w:val="00F710D9"/>
    <w:rsid w:val="00F717B3"/>
    <w:rsid w:val="00F71821"/>
    <w:rsid w:val="00F71976"/>
    <w:rsid w:val="00F71F79"/>
    <w:rsid w:val="00F7219A"/>
    <w:rsid w:val="00F721A1"/>
    <w:rsid w:val="00F724E3"/>
    <w:rsid w:val="00F727AA"/>
    <w:rsid w:val="00F72BA5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63DF"/>
    <w:rsid w:val="00F77028"/>
    <w:rsid w:val="00F7792A"/>
    <w:rsid w:val="00F77C47"/>
    <w:rsid w:val="00F77CFA"/>
    <w:rsid w:val="00F80250"/>
    <w:rsid w:val="00F802D3"/>
    <w:rsid w:val="00F80A32"/>
    <w:rsid w:val="00F80D03"/>
    <w:rsid w:val="00F80D8F"/>
    <w:rsid w:val="00F81057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73"/>
    <w:rsid w:val="00F837DD"/>
    <w:rsid w:val="00F844F0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5FF"/>
    <w:rsid w:val="00F879C6"/>
    <w:rsid w:val="00F87D07"/>
    <w:rsid w:val="00F87D16"/>
    <w:rsid w:val="00F901C2"/>
    <w:rsid w:val="00F902A5"/>
    <w:rsid w:val="00F902D2"/>
    <w:rsid w:val="00F90391"/>
    <w:rsid w:val="00F9046C"/>
    <w:rsid w:val="00F906F3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D3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90D"/>
    <w:rsid w:val="00F95C55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4D1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C9"/>
    <w:rsid w:val="00FA6686"/>
    <w:rsid w:val="00FA6753"/>
    <w:rsid w:val="00FA6A8C"/>
    <w:rsid w:val="00FA7A20"/>
    <w:rsid w:val="00FA7AA6"/>
    <w:rsid w:val="00FA7C04"/>
    <w:rsid w:val="00FB0443"/>
    <w:rsid w:val="00FB0540"/>
    <w:rsid w:val="00FB05C7"/>
    <w:rsid w:val="00FB0F3A"/>
    <w:rsid w:val="00FB1309"/>
    <w:rsid w:val="00FB15D5"/>
    <w:rsid w:val="00FB17BD"/>
    <w:rsid w:val="00FB18E8"/>
    <w:rsid w:val="00FB19D8"/>
    <w:rsid w:val="00FB22E5"/>
    <w:rsid w:val="00FB2363"/>
    <w:rsid w:val="00FB2864"/>
    <w:rsid w:val="00FB2F94"/>
    <w:rsid w:val="00FB3006"/>
    <w:rsid w:val="00FB3210"/>
    <w:rsid w:val="00FB3672"/>
    <w:rsid w:val="00FB372E"/>
    <w:rsid w:val="00FB3CD6"/>
    <w:rsid w:val="00FB3DC0"/>
    <w:rsid w:val="00FB4044"/>
    <w:rsid w:val="00FB4065"/>
    <w:rsid w:val="00FB4760"/>
    <w:rsid w:val="00FB47B5"/>
    <w:rsid w:val="00FB5201"/>
    <w:rsid w:val="00FB52FD"/>
    <w:rsid w:val="00FB57A7"/>
    <w:rsid w:val="00FB5A6F"/>
    <w:rsid w:val="00FB67CA"/>
    <w:rsid w:val="00FB6DB8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D078A"/>
    <w:rsid w:val="00FD10D2"/>
    <w:rsid w:val="00FD235B"/>
    <w:rsid w:val="00FD2804"/>
    <w:rsid w:val="00FD282A"/>
    <w:rsid w:val="00FD2A71"/>
    <w:rsid w:val="00FD3099"/>
    <w:rsid w:val="00FD3124"/>
    <w:rsid w:val="00FD3905"/>
    <w:rsid w:val="00FD4CC0"/>
    <w:rsid w:val="00FD4CE8"/>
    <w:rsid w:val="00FD5999"/>
    <w:rsid w:val="00FD5D9B"/>
    <w:rsid w:val="00FD6318"/>
    <w:rsid w:val="00FD6A3D"/>
    <w:rsid w:val="00FD6D13"/>
    <w:rsid w:val="00FD6F9D"/>
    <w:rsid w:val="00FD72D9"/>
    <w:rsid w:val="00FD73AE"/>
    <w:rsid w:val="00FD7B69"/>
    <w:rsid w:val="00FD7D6B"/>
    <w:rsid w:val="00FE00DC"/>
    <w:rsid w:val="00FE0477"/>
    <w:rsid w:val="00FE0657"/>
    <w:rsid w:val="00FE15F5"/>
    <w:rsid w:val="00FE1728"/>
    <w:rsid w:val="00FE22FE"/>
    <w:rsid w:val="00FE2B0C"/>
    <w:rsid w:val="00FE2B7B"/>
    <w:rsid w:val="00FE2BC0"/>
    <w:rsid w:val="00FE3100"/>
    <w:rsid w:val="00FE31A3"/>
    <w:rsid w:val="00FE3768"/>
    <w:rsid w:val="00FE3D47"/>
    <w:rsid w:val="00FE42C4"/>
    <w:rsid w:val="00FE4702"/>
    <w:rsid w:val="00FE47B0"/>
    <w:rsid w:val="00FE5172"/>
    <w:rsid w:val="00FE5236"/>
    <w:rsid w:val="00FE5977"/>
    <w:rsid w:val="00FE5CB2"/>
    <w:rsid w:val="00FE65DB"/>
    <w:rsid w:val="00FE6755"/>
    <w:rsid w:val="00FE69BC"/>
    <w:rsid w:val="00FE6DEC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B5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5EA"/>
    <w:rsid w:val="00FF6CF6"/>
    <w:rsid w:val="00FF70CF"/>
    <w:rsid w:val="00FF72A3"/>
    <w:rsid w:val="00FF74BE"/>
    <w:rsid w:val="00FF78DB"/>
    <w:rsid w:val="00FF79AF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uiPriority w:val="99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2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3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4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4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2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3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5Dark-Accent11">
    <w:name w:val="Grid Table 5 Dark - Accent 11"/>
    <w:basedOn w:val="a1"/>
    <w:uiPriority w:val="50"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0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TableGridLight1">
    <w:name w:val="Table Grid Light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1">
    <w:name w:val="Grid Table 5 Dark - Accent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1">
    <w:name w:val="Grid Table 5 Dark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-Accent21">
    <w:name w:val="Grid Table 4 - Accent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C557F"/>
    <w:rPr>
      <w:rFonts w:ascii="Arial" w:hAnsi="Arial"/>
      <w:b/>
      <w:noProof/>
      <w:sz w:val="18"/>
      <w:lang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2E151E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  <w:tab w:val="left" w:pos="1440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uiPriority w:val="99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2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3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4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4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2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3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5Dark-Accent11">
    <w:name w:val="Grid Table 5 Dark - Accent 11"/>
    <w:basedOn w:val="a1"/>
    <w:uiPriority w:val="50"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0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TableGridLight1">
    <w:name w:val="Table Grid Light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1">
    <w:name w:val="Grid Table 5 Dark - Accent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1">
    <w:name w:val="Grid Table 5 Dark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-Accent21">
    <w:name w:val="Grid Table 4 - Accent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C557F"/>
    <w:rPr>
      <w:rFonts w:ascii="Arial" w:hAnsi="Arial"/>
      <w:b/>
      <w:noProof/>
      <w:sz w:val="18"/>
      <w:lang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2E151E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  <w:tab w:val="left" w:pos="1440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8C1F3-50B6-4E8C-97E5-5FB356A63E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A9AC6C-9C3B-4E63-8FC2-5CDF37A5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lastModifiedBy>Zhenshan ZHAO</cp:lastModifiedBy>
  <cp:revision>2</cp:revision>
  <cp:lastPrinted>2014-11-07T05:38:00Z</cp:lastPrinted>
  <dcterms:created xsi:type="dcterms:W3CDTF">2017-10-04T12:46:00Z</dcterms:created>
  <dcterms:modified xsi:type="dcterms:W3CDTF">2017-10-04T12:46:00Z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1406540625</vt:i4>
  </property>
  <property fmtid="{D5CDD505-2E9C-101B-9397-08002B2CF9AE}" pid="3" name="_NewReviewCycle">
    <vt:lpwstr/>
  </property>
  <property fmtid="{D5CDD505-2E9C-101B-9397-08002B2CF9AE}" pid="4" name="_EmailSubject">
    <vt:lpwstr>timeline analysis contribution</vt:lpwstr>
  </property>
  <property fmtid="{D5CDD505-2E9C-101B-9397-08002B2CF9AE}" pid="5" name="_AuthorEmail">
    <vt:lpwstr>pang@qti.qualcomm.com</vt:lpwstr>
  </property>
  <property fmtid="{D5CDD505-2E9C-101B-9397-08002B2CF9AE}" pid="6" name="_AuthorEmailDisplayName">
    <vt:lpwstr>Ang, Peter</vt:lpwstr>
  </property>
  <property fmtid="{D5CDD505-2E9C-101B-9397-08002B2CF9AE}" pid="7" name="_PreviousAdHocReviewCycleID">
    <vt:i4>1811412881</vt:i4>
  </property>
  <property fmtid="{D5CDD505-2E9C-101B-9397-08002B2CF9AE}" pid="8" name="_dlc_DocIdItemGuid">
    <vt:lpwstr>24a4d24e-7334-4e6c-bbe4-4a68af5c70ef</vt:lpwstr>
  </property>
  <property fmtid="{D5CDD505-2E9C-101B-9397-08002B2CF9AE}" pid="9" name="ContentTypeId">
    <vt:lpwstr>0x010100BC29BFD66497B943AA3B102F0C7B1355</vt:lpwstr>
  </property>
  <property fmtid="{D5CDD505-2E9C-101B-9397-08002B2CF9AE}" pid="10" name="_ReviewingToolsShownOnce">
    <vt:lpwstr/>
  </property>
</Properties>
</file>