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8470CD" w:rsidRDefault="00441130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8470CD">
        <w:rPr>
          <w:rFonts w:ascii="Arial" w:hAnsi="Arial" w:cs="Arial"/>
          <w:b/>
        </w:rPr>
        <w:t>3GPP TSG RAN WG1</w:t>
      </w:r>
      <w:r>
        <w:rPr>
          <w:rFonts w:ascii="Arial" w:hAnsi="Arial" w:cs="Arial"/>
          <w:b/>
        </w:rPr>
        <w:t xml:space="preserve"> </w:t>
      </w:r>
      <w:r w:rsidR="001342AE">
        <w:rPr>
          <w:rFonts w:ascii="Arial" w:hAnsi="Arial" w:cs="Arial"/>
          <w:b/>
        </w:rPr>
        <w:t>#90b</w:t>
      </w:r>
      <w:r w:rsidRPr="008470CD">
        <w:rPr>
          <w:rFonts w:ascii="Arial" w:hAnsi="Arial" w:cs="Arial"/>
          <w:b/>
        </w:rPr>
        <w:t xml:space="preserve">       </w:t>
      </w:r>
      <w:r w:rsidRPr="008470CD">
        <w:rPr>
          <w:rFonts w:eastAsia="ＭＳ 明朝"/>
          <w:b/>
          <w:lang w:val="en-US" w:eastAsia="ja-JP"/>
        </w:rPr>
        <w:t xml:space="preserve">       </w:t>
      </w:r>
      <w:r w:rsidRPr="008470CD">
        <w:rPr>
          <w:rFonts w:eastAsia="SimSun"/>
          <w:b/>
          <w:lang w:val="en-US" w:eastAsia="zh-CN"/>
        </w:rPr>
        <w:t xml:space="preserve">   </w:t>
      </w:r>
      <w:r w:rsidRPr="008470CD">
        <w:rPr>
          <w:rFonts w:eastAsiaTheme="minorEastAsia"/>
          <w:b/>
          <w:lang w:val="en-US" w:eastAsia="ja-JP"/>
        </w:rPr>
        <w:t xml:space="preserve">　　</w:t>
      </w:r>
      <w:r w:rsidRPr="008470CD">
        <w:rPr>
          <w:rFonts w:eastAsiaTheme="minorEastAsia" w:hint="eastAsia"/>
          <w:b/>
          <w:lang w:val="en-US" w:eastAsia="ja-JP"/>
        </w:rPr>
        <w:tab/>
      </w:r>
      <w:r w:rsidRPr="008470CD">
        <w:rPr>
          <w:rFonts w:eastAsiaTheme="minorEastAsia"/>
          <w:b/>
          <w:lang w:val="en-US" w:eastAsia="ja-JP"/>
        </w:rPr>
        <w:t xml:space="preserve">      </w:t>
      </w:r>
      <w:r w:rsidRPr="008470CD">
        <w:rPr>
          <w:rFonts w:eastAsiaTheme="minorEastAsia" w:hint="eastAsia"/>
          <w:b/>
          <w:lang w:val="en-US" w:eastAsia="ja-JP"/>
        </w:rPr>
        <w:t xml:space="preserve">              </w:t>
      </w:r>
      <w:r w:rsidRPr="008470CD">
        <w:rPr>
          <w:rFonts w:eastAsiaTheme="minorEastAsia"/>
          <w:b/>
          <w:lang w:val="en-US" w:eastAsia="ja-JP"/>
        </w:rPr>
        <w:t xml:space="preserve">   </w:t>
      </w:r>
      <w:r w:rsidRPr="008470CD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B6EBE" w:rsidRPr="00FB6EBE">
        <w:t xml:space="preserve"> </w:t>
      </w:r>
      <w:r w:rsidR="00255D15" w:rsidRPr="00255D15">
        <w:rPr>
          <w:rFonts w:asciiTheme="majorHAnsi" w:eastAsiaTheme="minorEastAsia" w:hAnsiTheme="majorHAnsi" w:cstheme="majorHAnsi"/>
          <w:b/>
          <w:lang w:val="en-US" w:eastAsia="ja-JP"/>
        </w:rPr>
        <w:t>1718466</w:t>
      </w:r>
    </w:p>
    <w:p w:rsidR="00441130" w:rsidRPr="003576EC" w:rsidRDefault="003576EC" w:rsidP="00441130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 w:rsidRPr="003576EC">
        <w:rPr>
          <w:rFonts w:asciiTheme="majorHAnsi" w:hAnsiTheme="majorHAnsi" w:cstheme="majorHAnsi"/>
          <w:noProof w:val="0"/>
          <w:sz w:val="24"/>
        </w:rPr>
        <w:t>Prague, CZ, 9th – 13th, October 2017</w:t>
      </w:r>
    </w:p>
    <w:p w:rsidR="00B4401C" w:rsidRPr="00441130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val="en-GB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6F73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41130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Views on</w:t>
      </w:r>
      <w:r w:rsidR="00AF4E72">
        <w:rPr>
          <w:rFonts w:asciiTheme="majorHAnsi" w:eastAsia="ＭＳ ゴシック" w:hAnsiTheme="majorHAnsi" w:cstheme="majorHAnsi"/>
          <w:noProof w:val="0"/>
          <w:sz w:val="24"/>
        </w:rPr>
        <w:t xml:space="preserve"> DL</w:t>
      </w:r>
      <w:r w:rsidR="006F736D" w:rsidRPr="006F736D">
        <w:rPr>
          <w:rFonts w:asciiTheme="majorHAnsi" w:eastAsia="ＭＳ ゴシック" w:hAnsiTheme="majorHAnsi" w:cstheme="majorHAnsi"/>
          <w:noProof w:val="0"/>
          <w:sz w:val="24"/>
        </w:rPr>
        <w:t xml:space="preserve"> DMRS designs</w:t>
      </w:r>
    </w:p>
    <w:p w:rsidR="00F617BD" w:rsidRPr="003576EC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3576EC">
        <w:rPr>
          <w:rFonts w:asciiTheme="majorHAnsi" w:eastAsia="ＭＳ ゴシック" w:hAnsiTheme="majorHAnsi" w:cstheme="majorHAnsi"/>
          <w:noProof w:val="0"/>
          <w:sz w:val="24"/>
        </w:rPr>
        <w:t xml:space="preserve">7.2.3.3 </w:t>
      </w:r>
      <w:r w:rsidR="003576EC" w:rsidRPr="003576EC">
        <w:rPr>
          <w:rFonts w:asciiTheme="majorHAnsi" w:eastAsia="ＭＳ ゴシック" w:hAnsiTheme="majorHAnsi" w:cstheme="majorHAnsi"/>
          <w:noProof w:val="0"/>
          <w:sz w:val="24"/>
        </w:rPr>
        <w:t>Remaining details on 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255D15">
        <w:rPr>
          <w:rFonts w:asciiTheme="majorHAnsi" w:hAnsiTheme="majorHAnsi" w:cstheme="majorHAnsi"/>
          <w:lang w:val="en-US" w:eastAsia="ja-JP"/>
        </w:rPr>
        <w:t xml:space="preserve"> AH#3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FB6DCF">
        <w:rPr>
          <w:rFonts w:asciiTheme="majorHAnsi" w:hAnsiTheme="majorHAnsi" w:cstheme="majorHAnsi"/>
          <w:lang w:val="en-US" w:eastAsia="ja-JP"/>
        </w:rPr>
        <w:t>agreements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5235B2">
        <w:rPr>
          <w:rFonts w:asciiTheme="majorHAnsi" w:hAnsiTheme="majorHAnsi" w:cstheme="majorHAnsi"/>
          <w:lang w:val="en-US" w:eastAsia="ja-JP"/>
        </w:rPr>
        <w:t>were</w:t>
      </w:r>
      <w:r>
        <w:rPr>
          <w:rFonts w:asciiTheme="majorHAnsi" w:hAnsiTheme="majorHAnsi" w:cstheme="majorHAnsi"/>
          <w:lang w:val="en-US" w:eastAsia="ja-JP"/>
        </w:rPr>
        <w:t xml:space="preserve"> made [</w:t>
      </w:r>
      <w:r w:rsidR="00D67B69">
        <w:rPr>
          <w:rFonts w:asciiTheme="majorHAnsi" w:hAnsiTheme="majorHAnsi" w:cstheme="majorHAnsi"/>
          <w:lang w:val="en-US" w:eastAsia="ja-JP"/>
        </w:rPr>
        <w:fldChar w:fldCharType="begin"/>
      </w:r>
      <w:r w:rsidR="00D67B69"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67B69">
        <w:rPr>
          <w:rFonts w:asciiTheme="majorHAnsi" w:hAnsiTheme="majorHAnsi" w:cstheme="majorHAnsi"/>
          <w:lang w:val="en-US" w:eastAsia="ja-JP"/>
        </w:rPr>
      </w:r>
      <w:r w:rsidR="00D67B69">
        <w:rPr>
          <w:rFonts w:asciiTheme="majorHAnsi" w:hAnsiTheme="majorHAnsi" w:cstheme="majorHAnsi"/>
          <w:lang w:val="en-US" w:eastAsia="ja-JP"/>
        </w:rPr>
        <w:fldChar w:fldCharType="separate"/>
      </w:r>
      <w:r w:rsidR="00D40E55">
        <w:rPr>
          <w:rFonts w:asciiTheme="majorHAnsi" w:hAnsiTheme="majorHAnsi" w:cstheme="majorHAnsi"/>
          <w:noProof/>
        </w:rPr>
        <w:t>1</w:t>
      </w:r>
      <w:r w:rsidR="00D67B69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62739" w:rsidRDefault="00A62739" w:rsidP="00A62739">
      <w:pPr>
        <w:spacing w:line="276" w:lineRule="auto"/>
        <w:ind w:firstLineChars="100" w:firstLine="240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2739" w:rsidTr="00F213C3">
        <w:trPr>
          <w:trHeight w:val="1986"/>
        </w:trPr>
        <w:tc>
          <w:tcPr>
            <w:tcW w:w="9962" w:type="dxa"/>
          </w:tcPr>
          <w:p w:rsidR="00F213C3" w:rsidRDefault="00F213C3" w:rsidP="00F213C3">
            <w:r w:rsidRPr="00424D29">
              <w:rPr>
                <w:rStyle w:val="a5"/>
                <w:b/>
              </w:rPr>
              <w:t>R1-1716735</w:t>
            </w:r>
            <w:r>
              <w:tab/>
            </w:r>
            <w:r w:rsidRPr="00F653CA">
              <w:t xml:space="preserve">Details </w:t>
            </w:r>
            <w:r>
              <w:t xml:space="preserve">on </w:t>
            </w:r>
            <w:r w:rsidRPr="00F653CA">
              <w:t>DMRS design</w:t>
            </w:r>
            <w:r>
              <w:tab/>
              <w:t>Ericsson</w:t>
            </w:r>
          </w:p>
          <w:p w:rsidR="00F213C3" w:rsidRDefault="00F213C3" w:rsidP="00F213C3"/>
          <w:p w:rsidR="00F213C3" w:rsidRPr="00106CA4" w:rsidRDefault="00F213C3" w:rsidP="00F213C3">
            <w:pPr>
              <w:rPr>
                <w:b/>
              </w:rPr>
            </w:pPr>
            <w:r w:rsidRPr="003F2D72">
              <w:rPr>
                <w:b/>
                <w:highlight w:val="darkYellow"/>
              </w:rPr>
              <w:t>Working assumption</w:t>
            </w:r>
          </w:p>
          <w:p w:rsidR="00F213C3" w:rsidRDefault="00F213C3" w:rsidP="00F213C3">
            <w:r w:rsidRPr="00B12980">
              <w:t>For broadcast/multicast PDSCH (other than PBCH): support using the front-load DMRS Configuration 1</w:t>
            </w:r>
          </w:p>
          <w:p w:rsidR="00A62739" w:rsidRPr="00496BD4" w:rsidRDefault="00F213C3" w:rsidP="00F213C3">
            <w:pPr>
              <w:numPr>
                <w:ilvl w:val="0"/>
                <w:numId w:val="22"/>
              </w:numPr>
              <w:tabs>
                <w:tab w:val="num" w:pos="720"/>
                <w:tab w:val="left" w:pos="1440"/>
              </w:tabs>
              <w:rPr>
                <w:rFonts w:asciiTheme="majorHAnsi" w:hAnsiTheme="majorHAnsi" w:cstheme="majorHAnsi"/>
                <w:lang w:eastAsia="ja-JP"/>
              </w:rPr>
            </w:pPr>
            <w:r>
              <w:rPr>
                <w:rFonts w:eastAsia="ＭＳ 明朝"/>
                <w:lang w:eastAsia="ja-JP"/>
              </w:rPr>
              <w:t>FFS: Whether t</w:t>
            </w:r>
            <w:r>
              <w:rPr>
                <w:rFonts w:eastAsia="ＭＳ 明朝"/>
                <w:lang w:val="en-US" w:eastAsia="ja-JP"/>
              </w:rPr>
              <w:t>he above applies for unicast PDSCH transmission before RRC connection</w:t>
            </w:r>
          </w:p>
        </w:tc>
      </w:tr>
    </w:tbl>
    <w:p w:rsidR="00A62739" w:rsidRPr="00A62739" w:rsidRDefault="00A62739" w:rsidP="008A3894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943E11" w:rsidRDefault="008237AD" w:rsidP="00F45606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</w:t>
      </w:r>
      <w:r w:rsidR="00040A4C">
        <w:rPr>
          <w:rFonts w:asciiTheme="majorHAnsi" w:hAnsiTheme="majorHAnsi" w:cstheme="majorHAnsi"/>
          <w:lang w:val="en-US" w:eastAsia="ja-JP"/>
        </w:rPr>
        <w:t>link level evaluations are conducted to compare the perfor</w:t>
      </w:r>
      <w:r w:rsidR="00F213C3">
        <w:rPr>
          <w:rFonts w:asciiTheme="majorHAnsi" w:hAnsiTheme="majorHAnsi" w:cstheme="majorHAnsi"/>
          <w:lang w:val="en-US" w:eastAsia="ja-JP"/>
        </w:rPr>
        <w:t>mance of config. 1 and full symbol DMRS</w:t>
      </w:r>
      <w:r w:rsidR="00040A4C">
        <w:rPr>
          <w:rFonts w:asciiTheme="majorHAnsi" w:hAnsiTheme="majorHAnsi" w:cstheme="majorHAnsi"/>
          <w:lang w:val="en-US" w:eastAsia="ja-JP"/>
        </w:rPr>
        <w:t xml:space="preserve"> for </w:t>
      </w:r>
      <w:r w:rsidR="009D7063">
        <w:rPr>
          <w:rFonts w:asciiTheme="majorHAnsi" w:hAnsiTheme="majorHAnsi" w:cstheme="majorHAnsi"/>
          <w:lang w:val="en-US" w:eastAsia="ja-JP"/>
        </w:rPr>
        <w:t xml:space="preserve">unicast </w:t>
      </w:r>
      <w:r w:rsidR="00040A4C">
        <w:rPr>
          <w:rFonts w:asciiTheme="majorHAnsi" w:hAnsiTheme="majorHAnsi" w:cstheme="majorHAnsi"/>
          <w:lang w:val="en-US" w:eastAsia="ja-JP"/>
        </w:rPr>
        <w:t>channels</w:t>
      </w:r>
      <w:r w:rsidR="009D7063">
        <w:rPr>
          <w:rFonts w:asciiTheme="majorHAnsi" w:hAnsiTheme="majorHAnsi" w:cstheme="majorHAnsi"/>
          <w:lang w:val="en-US" w:eastAsia="ja-JP"/>
        </w:rPr>
        <w:t xml:space="preserve"> before configuration</w:t>
      </w:r>
      <w:r w:rsidR="00040A4C">
        <w:rPr>
          <w:rFonts w:asciiTheme="majorHAnsi" w:hAnsiTheme="majorHAnsi" w:cstheme="majorHAnsi"/>
          <w:lang w:val="en-US" w:eastAsia="ja-JP"/>
        </w:rPr>
        <w:t>.</w:t>
      </w:r>
    </w:p>
    <w:p w:rsidR="001403A9" w:rsidRDefault="001403A9" w:rsidP="001403A9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Design of DMRS for broadcast</w:t>
      </w:r>
      <w:r>
        <w:rPr>
          <w:rFonts w:asciiTheme="majorHAnsi" w:hAnsiTheme="majorHAnsi" w:cstheme="majorHAnsi"/>
          <w:lang w:val="en-US"/>
        </w:rPr>
        <w:t>/multicast PDSCH</w:t>
      </w:r>
    </w:p>
    <w:p w:rsidR="0037314F" w:rsidRDefault="001403A9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</w:t>
      </w:r>
      <w:r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 w:hint="eastAsia"/>
          <w:lang w:eastAsia="ja-JP"/>
        </w:rPr>
        <w:t xml:space="preserve"> RAN1 NR AH#</w:t>
      </w:r>
      <w:r w:rsidR="00F213C3">
        <w:rPr>
          <w:rFonts w:asciiTheme="majorHAnsi" w:hAnsiTheme="majorHAnsi" w:cstheme="majorHAnsi"/>
          <w:lang w:eastAsia="ja-JP"/>
        </w:rPr>
        <w:t>3</w:t>
      </w:r>
      <w:r>
        <w:rPr>
          <w:rFonts w:asciiTheme="majorHAnsi" w:hAnsiTheme="majorHAnsi" w:cstheme="majorHAnsi" w:hint="eastAsia"/>
          <w:lang w:eastAsia="ja-JP"/>
        </w:rPr>
        <w:t xml:space="preserve"> meeting</w:t>
      </w:r>
      <w:r>
        <w:rPr>
          <w:rFonts w:asciiTheme="majorHAnsi" w:hAnsiTheme="majorHAnsi" w:cstheme="majorHAnsi"/>
          <w:lang w:eastAsia="ja-JP"/>
        </w:rPr>
        <w:t>, it was agreed to</w:t>
      </w:r>
      <w:r w:rsidR="000C6148">
        <w:rPr>
          <w:rFonts w:asciiTheme="majorHAnsi" w:hAnsiTheme="majorHAnsi" w:cstheme="majorHAnsi"/>
          <w:lang w:eastAsia="ja-JP"/>
        </w:rPr>
        <w:t xml:space="preserve"> adopt Config. 1 for broadcast/multicast DMRS before configuration</w:t>
      </w:r>
      <w:r>
        <w:rPr>
          <w:rFonts w:asciiTheme="majorHAnsi" w:hAnsiTheme="majorHAnsi" w:cstheme="majorHAnsi"/>
          <w:lang w:eastAsia="ja-JP"/>
        </w:rPr>
        <w:t>. In this section, link-level evaluations are conducted to compare the BLER performance of the DMRS configurations</w:t>
      </w:r>
      <w:r w:rsidR="00800279">
        <w:rPr>
          <w:rFonts w:asciiTheme="majorHAnsi" w:hAnsiTheme="majorHAnsi" w:cstheme="majorHAnsi"/>
          <w:lang w:eastAsia="ja-JP"/>
        </w:rPr>
        <w:t xml:space="preserve"> for the </w:t>
      </w:r>
      <w:r w:rsidR="000C6148">
        <w:rPr>
          <w:rFonts w:asciiTheme="majorHAnsi" w:hAnsiTheme="majorHAnsi" w:cstheme="majorHAnsi"/>
          <w:lang w:eastAsia="ja-JP"/>
        </w:rPr>
        <w:t>unicast</w:t>
      </w:r>
      <w:r w:rsidR="00800279">
        <w:rPr>
          <w:rFonts w:asciiTheme="majorHAnsi" w:hAnsiTheme="majorHAnsi" w:cstheme="majorHAnsi"/>
          <w:lang w:eastAsia="ja-JP"/>
        </w:rPr>
        <w:t xml:space="preserve"> scenario</w:t>
      </w:r>
      <w:r>
        <w:rPr>
          <w:rFonts w:asciiTheme="majorHAnsi" w:hAnsiTheme="majorHAnsi" w:cstheme="majorHAnsi"/>
          <w:lang w:eastAsia="ja-JP"/>
        </w:rPr>
        <w:t>.</w:t>
      </w:r>
      <w:r w:rsidR="00F51887">
        <w:rPr>
          <w:rFonts w:asciiTheme="majorHAnsi" w:hAnsiTheme="majorHAnsi" w:cstheme="majorHAnsi"/>
          <w:lang w:eastAsia="ja-JP"/>
        </w:rPr>
        <w:t xml:space="preserve"> No transmission precoding is implemented in this evaluation.</w:t>
      </w:r>
      <w:r w:rsidR="00D40E55">
        <w:rPr>
          <w:rFonts w:asciiTheme="majorHAnsi" w:hAnsiTheme="majorHAnsi" w:cstheme="majorHAnsi"/>
          <w:lang w:eastAsia="ja-JP"/>
        </w:rPr>
        <w:t xml:space="preserve"> In [</w:t>
      </w:r>
      <w:r w:rsidR="00D40E55">
        <w:rPr>
          <w:rFonts w:asciiTheme="majorHAnsi" w:hAnsiTheme="majorHAnsi" w:cstheme="majorHAnsi"/>
          <w:lang w:eastAsia="ja-JP"/>
        </w:rPr>
        <w:fldChar w:fldCharType="begin"/>
      </w:r>
      <w:r w:rsidR="00D40E55">
        <w:rPr>
          <w:rFonts w:asciiTheme="majorHAnsi" w:hAnsiTheme="majorHAnsi" w:cstheme="majorHAnsi"/>
          <w:lang w:eastAsia="ja-JP"/>
        </w:rPr>
        <w:instrText xml:space="preserve"> REF ref_melco_contribution \h </w:instrText>
      </w:r>
      <w:r w:rsidR="00D40E55">
        <w:rPr>
          <w:rFonts w:asciiTheme="majorHAnsi" w:hAnsiTheme="majorHAnsi" w:cstheme="majorHAnsi"/>
          <w:lang w:eastAsia="ja-JP"/>
        </w:rPr>
      </w:r>
      <w:r w:rsidR="00D40E55">
        <w:rPr>
          <w:rFonts w:asciiTheme="majorHAnsi" w:hAnsiTheme="majorHAnsi" w:cstheme="majorHAnsi"/>
          <w:lang w:eastAsia="ja-JP"/>
        </w:rPr>
        <w:fldChar w:fldCharType="separate"/>
      </w:r>
      <w:r w:rsidR="00D40E55">
        <w:rPr>
          <w:rFonts w:asciiTheme="majorHAnsi" w:hAnsiTheme="majorHAnsi" w:cstheme="majorHAnsi"/>
          <w:noProof/>
        </w:rPr>
        <w:t>2</w:t>
      </w:r>
      <w:r w:rsidR="00D40E55">
        <w:rPr>
          <w:rFonts w:asciiTheme="majorHAnsi" w:hAnsiTheme="majorHAnsi" w:cstheme="majorHAnsi"/>
          <w:lang w:eastAsia="ja-JP"/>
        </w:rPr>
        <w:fldChar w:fldCharType="end"/>
      </w:r>
      <w:r w:rsidR="00D40E55">
        <w:rPr>
          <w:rFonts w:asciiTheme="majorHAnsi" w:hAnsiTheme="majorHAnsi" w:cstheme="majorHAnsi"/>
          <w:lang w:eastAsia="ja-JP"/>
        </w:rPr>
        <w:t xml:space="preserve">], performance advantage of config. 2 was shown. In this contribution, </w:t>
      </w:r>
      <w:r w:rsidR="003201FC">
        <w:rPr>
          <w:rFonts w:asciiTheme="majorHAnsi" w:hAnsiTheme="majorHAnsi" w:cstheme="majorHAnsi"/>
          <w:lang w:eastAsia="ja-JP"/>
        </w:rPr>
        <w:t xml:space="preserve">a full symbol DMRS (configuration 3) is introduced and </w:t>
      </w:r>
      <w:r w:rsidR="00D40E55">
        <w:rPr>
          <w:rFonts w:asciiTheme="majorHAnsi" w:hAnsiTheme="majorHAnsi" w:cstheme="majorHAnsi"/>
          <w:lang w:eastAsia="ja-JP"/>
        </w:rPr>
        <w:t xml:space="preserve">performance comparison between config. 1 and 3 is </w:t>
      </w:r>
      <w:r w:rsidR="003201FC">
        <w:rPr>
          <w:rFonts w:asciiTheme="majorHAnsi" w:hAnsiTheme="majorHAnsi" w:cstheme="majorHAnsi"/>
          <w:lang w:eastAsia="ja-JP"/>
        </w:rPr>
        <w:t>conducted using link level evaluations</w:t>
      </w:r>
      <w:r w:rsidR="00D40E55">
        <w:rPr>
          <w:rFonts w:asciiTheme="majorHAnsi" w:hAnsiTheme="majorHAnsi" w:cstheme="majorHAnsi"/>
          <w:lang w:eastAsia="ja-JP"/>
        </w:rPr>
        <w:t>.</w:t>
      </w:r>
      <w:r w:rsidR="000C6148">
        <w:rPr>
          <w:rFonts w:asciiTheme="majorHAnsi" w:hAnsiTheme="majorHAnsi" w:cstheme="majorHAnsi"/>
          <w:lang w:eastAsia="ja-JP"/>
        </w:rPr>
        <w:t xml:space="preserve"> </w:t>
      </w:r>
    </w:p>
    <w:p w:rsidR="001B1437" w:rsidRDefault="001B1437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1403A9" w:rsidTr="0037314F">
        <w:trPr>
          <w:trHeight w:val="3249"/>
        </w:trPr>
        <w:tc>
          <w:tcPr>
            <w:tcW w:w="4981" w:type="dxa"/>
          </w:tcPr>
          <w:p w:rsidR="0037314F" w:rsidRPr="001F6974" w:rsidRDefault="00F02B2B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709AC3AA" wp14:editId="55CCC86D">
                  <wp:extent cx="2309495" cy="2091690"/>
                  <wp:effectExtent l="0" t="0" r="0" b="3810"/>
                  <wp:docPr id="4" name="図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495" cy="209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3A9" w:rsidRPr="0037314F" w:rsidRDefault="0037314F" w:rsidP="0037314F">
            <w:pPr>
              <w:pStyle w:val="aa"/>
              <w:jc w:val="center"/>
              <w:rPr>
                <w:rFonts w:asciiTheme="majorHAnsi" w:hAnsiTheme="majorHAnsi" w:cstheme="majorHAnsi"/>
                <w:lang w:eastAsia="ja-JP"/>
              </w:rPr>
            </w:pPr>
            <w:bookmarkStart w:id="0" w:name="_Ref491431924"/>
            <w:r w:rsidRPr="0037314F">
              <w:rPr>
                <w:rFonts w:asciiTheme="majorHAnsi" w:hAnsiTheme="majorHAnsi" w:cstheme="majorHAnsi"/>
                <w:sz w:val="24"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begin"/>
            </w:r>
            <w:r w:rsidRPr="0037314F">
              <w:rPr>
                <w:rFonts w:asciiTheme="majorHAnsi" w:hAnsiTheme="majorHAnsi" w:cstheme="majorHAnsi"/>
                <w:sz w:val="24"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separate"/>
            </w:r>
            <w:r w:rsidR="00D40E55">
              <w:rPr>
                <w:rFonts w:asciiTheme="majorHAnsi" w:hAnsiTheme="majorHAnsi" w:cstheme="majorHAnsi"/>
                <w:noProof/>
                <w:sz w:val="24"/>
              </w:rPr>
              <w:t>1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end"/>
            </w:r>
            <w:bookmarkEnd w:id="0"/>
            <w:r w:rsidRPr="0037314F">
              <w:rPr>
                <w:rFonts w:asciiTheme="majorHAnsi" w:hAnsiTheme="majorHAnsi" w:cstheme="majorHAnsi"/>
                <w:sz w:val="24"/>
              </w:rPr>
              <w:t xml:space="preserve"> DMRS config. 1</w:t>
            </w:r>
          </w:p>
        </w:tc>
        <w:tc>
          <w:tcPr>
            <w:tcW w:w="4981" w:type="dxa"/>
          </w:tcPr>
          <w:p w:rsidR="0037314F" w:rsidRPr="001F6974" w:rsidRDefault="00F02B2B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  <w:lang w:val="en-US" w:eastAsia="ja-JP"/>
              </w:rPr>
              <w:object w:dxaOrig="3660" w:dyaOrig="31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8pt;height:158.2pt" o:ole="">
                  <v:imagedata r:id="rId9" o:title=""/>
                </v:shape>
                <o:OLEObject Type="Embed" ProgID="Visio.Drawing.15" ShapeID="_x0000_i1025" DrawAspect="Content" ObjectID="_1568534467" r:id="rId10"/>
              </w:object>
            </w:r>
          </w:p>
          <w:p w:rsidR="0037314F" w:rsidRPr="0037314F" w:rsidRDefault="0037314F" w:rsidP="003201FC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1" w:name="_Ref491431922"/>
            <w:r w:rsidRPr="0037314F">
              <w:rPr>
                <w:rFonts w:asciiTheme="majorHAnsi" w:hAnsiTheme="majorHAnsi" w:cstheme="majorHAnsi"/>
                <w:b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b/>
              </w:rPr>
              <w:fldChar w:fldCharType="begin"/>
            </w:r>
            <w:r w:rsidRPr="0037314F">
              <w:rPr>
                <w:rFonts w:asciiTheme="majorHAnsi" w:hAnsiTheme="majorHAnsi" w:cstheme="majorHAnsi"/>
                <w:b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b/>
              </w:rPr>
              <w:fldChar w:fldCharType="separate"/>
            </w:r>
            <w:r w:rsidR="00D40E55">
              <w:rPr>
                <w:rFonts w:asciiTheme="majorHAnsi" w:hAnsiTheme="majorHAnsi" w:cstheme="majorHAnsi"/>
                <w:b/>
                <w:noProof/>
              </w:rPr>
              <w:t>2</w:t>
            </w:r>
            <w:r w:rsidRPr="0037314F">
              <w:rPr>
                <w:rFonts w:asciiTheme="majorHAnsi" w:hAnsiTheme="majorHAnsi" w:cstheme="majorHAnsi"/>
                <w:b/>
              </w:rPr>
              <w:fldChar w:fldCharType="end"/>
            </w:r>
            <w:bookmarkEnd w:id="1"/>
            <w:r w:rsidRPr="0037314F">
              <w:rPr>
                <w:rFonts w:asciiTheme="majorHAnsi" w:hAnsiTheme="majorHAnsi" w:cstheme="majorHAnsi"/>
                <w:b/>
              </w:rPr>
              <w:t xml:space="preserve"> DMRS config. </w:t>
            </w:r>
            <w:r w:rsidR="003201FC">
              <w:rPr>
                <w:rFonts w:asciiTheme="majorHAnsi" w:hAnsiTheme="majorHAnsi" w:cstheme="majorHAnsi"/>
                <w:b/>
              </w:rPr>
              <w:t>3</w:t>
            </w:r>
          </w:p>
        </w:tc>
      </w:tr>
    </w:tbl>
    <w:p w:rsidR="00FD06D4" w:rsidRDefault="00FD06D4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B930B6" w:rsidRDefault="00B930B6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834AF" w:rsidRDefault="005E6E08" w:rsidP="00C834AF">
      <w:pPr>
        <w:keepNext/>
        <w:spacing w:line="276" w:lineRule="auto"/>
        <w:jc w:val="center"/>
      </w:pPr>
      <w:r>
        <w:rPr>
          <w:rFonts w:hint="eastAsia"/>
          <w:lang w:eastAsia="ja-JP"/>
        </w:rPr>
        <w:lastRenderedPageBreak/>
        <w:t>s</w:t>
      </w:r>
      <w:r>
        <w:rPr>
          <w:noProof/>
          <w:lang w:val="en-US" w:eastAsia="ja-JP"/>
        </w:rPr>
        <w:drawing>
          <wp:inline distT="0" distB="0" distL="0" distR="0" wp14:anchorId="6C384E37">
            <wp:extent cx="5499100" cy="3956685"/>
            <wp:effectExtent l="0" t="0" r="6350" b="571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4AF" w:rsidRPr="003F2C6D" w:rsidRDefault="00C834AF" w:rsidP="00C834AF">
      <w:pPr>
        <w:pStyle w:val="aa"/>
        <w:jc w:val="center"/>
        <w:rPr>
          <w:rFonts w:asciiTheme="majorHAnsi" w:hAnsiTheme="majorHAnsi" w:cstheme="majorHAnsi"/>
          <w:lang w:eastAsia="ja-JP"/>
        </w:rPr>
      </w:pPr>
      <w:bookmarkStart w:id="2" w:name="_Ref492911979"/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D40E55">
        <w:rPr>
          <w:rFonts w:asciiTheme="majorHAnsi" w:hAnsiTheme="majorHAnsi" w:cstheme="majorHAnsi"/>
          <w:noProof/>
        </w:rPr>
        <w:t>3</w:t>
      </w:r>
      <w:r w:rsidRPr="003F2C6D">
        <w:rPr>
          <w:rFonts w:asciiTheme="majorHAnsi" w:hAnsiTheme="majorHAnsi" w:cstheme="majorHAnsi"/>
        </w:rPr>
        <w:fldChar w:fldCharType="end"/>
      </w:r>
      <w:bookmarkEnd w:id="2"/>
      <w:r w:rsidRPr="003F2C6D">
        <w:rPr>
          <w:rFonts w:asciiTheme="majorHAnsi" w:hAnsiTheme="majorHAnsi" w:cstheme="majorHAnsi"/>
        </w:rPr>
        <w:t xml:space="preserve"> 30km/h, DS=30ns</w:t>
      </w:r>
    </w:p>
    <w:p w:rsidR="00C834AF" w:rsidRDefault="00C834AF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00D86" w:rsidRPr="00605676" w:rsidRDefault="005E6E08" w:rsidP="00C00D86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4AD55FA1">
            <wp:extent cx="5499100" cy="3956685"/>
            <wp:effectExtent l="0" t="0" r="6350" b="5715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8A3" w:rsidRPr="003F2C6D" w:rsidRDefault="00C00D86" w:rsidP="00C00D86">
      <w:pPr>
        <w:pStyle w:val="aa"/>
        <w:jc w:val="center"/>
        <w:rPr>
          <w:rFonts w:asciiTheme="majorHAnsi" w:hAnsiTheme="majorHAnsi" w:cstheme="majorHAnsi"/>
          <w:lang w:eastAsia="ja-JP"/>
        </w:rPr>
      </w:pPr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D40E55">
        <w:rPr>
          <w:rFonts w:asciiTheme="majorHAnsi" w:hAnsiTheme="majorHAnsi" w:cstheme="majorHAnsi"/>
          <w:noProof/>
        </w:rPr>
        <w:t>4</w:t>
      </w:r>
      <w:r w:rsidRPr="003F2C6D">
        <w:rPr>
          <w:rFonts w:asciiTheme="majorHAnsi" w:hAnsiTheme="majorHAnsi" w:cstheme="majorHAnsi"/>
        </w:rPr>
        <w:fldChar w:fldCharType="end"/>
      </w:r>
      <w:r w:rsidRPr="003F2C6D">
        <w:rPr>
          <w:rFonts w:asciiTheme="majorHAnsi" w:hAnsiTheme="majorHAnsi" w:cstheme="majorHAnsi"/>
        </w:rPr>
        <w:t xml:space="preserve"> 120km/h, DS=30ns</w:t>
      </w:r>
    </w:p>
    <w:p w:rsidR="00C00D86" w:rsidRDefault="00C00D86" w:rsidP="00C521CA">
      <w:pPr>
        <w:pStyle w:val="aa"/>
        <w:jc w:val="center"/>
        <w:rPr>
          <w:rFonts w:asciiTheme="majorHAnsi" w:hAnsiTheme="majorHAnsi" w:cstheme="majorHAnsi"/>
          <w:lang w:eastAsia="ja-JP"/>
        </w:rPr>
      </w:pPr>
    </w:p>
    <w:p w:rsidR="00C00D86" w:rsidRDefault="00C00D86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834AF" w:rsidRPr="003E2308" w:rsidRDefault="00534CA2" w:rsidP="00C834AF">
      <w:pPr>
        <w:keepNext/>
        <w:spacing w:line="276" w:lineRule="auto"/>
        <w:jc w:val="center"/>
        <w:rPr>
          <w:b/>
        </w:rPr>
      </w:pPr>
      <w:r>
        <w:rPr>
          <w:b/>
          <w:noProof/>
          <w:lang w:val="en-US" w:eastAsia="ja-JP"/>
        </w:rPr>
        <w:lastRenderedPageBreak/>
        <w:drawing>
          <wp:inline distT="0" distB="0" distL="0" distR="0" wp14:anchorId="20EBAA5D">
            <wp:extent cx="5499100" cy="3956685"/>
            <wp:effectExtent l="0" t="0" r="6350" b="571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13D" w:rsidRPr="003F2C6D" w:rsidRDefault="00C834AF" w:rsidP="00C834AF">
      <w:pPr>
        <w:pStyle w:val="aa"/>
        <w:jc w:val="center"/>
        <w:rPr>
          <w:rFonts w:asciiTheme="majorHAnsi" w:hAnsiTheme="majorHAnsi" w:cstheme="majorHAnsi"/>
          <w:lang w:eastAsia="ja-JP"/>
        </w:rPr>
      </w:pPr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D40E55">
        <w:rPr>
          <w:rFonts w:asciiTheme="majorHAnsi" w:hAnsiTheme="majorHAnsi" w:cstheme="majorHAnsi"/>
          <w:noProof/>
        </w:rPr>
        <w:t>5</w:t>
      </w:r>
      <w:r w:rsidRPr="003F2C6D">
        <w:rPr>
          <w:rFonts w:asciiTheme="majorHAnsi" w:hAnsiTheme="majorHAnsi" w:cstheme="majorHAnsi"/>
        </w:rPr>
        <w:fldChar w:fldCharType="end"/>
      </w:r>
      <w:r w:rsidRPr="003F2C6D">
        <w:rPr>
          <w:rFonts w:asciiTheme="majorHAnsi" w:hAnsiTheme="majorHAnsi" w:cstheme="majorHAnsi"/>
        </w:rPr>
        <w:t xml:space="preserve"> 30km/h, DS=1000ns</w:t>
      </w:r>
    </w:p>
    <w:p w:rsidR="0035213D" w:rsidRPr="003E2308" w:rsidRDefault="0035213D" w:rsidP="001403A9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EE1E95" w:rsidRPr="00605676" w:rsidRDefault="000C6148" w:rsidP="00EE1E95">
      <w:pPr>
        <w:keepNext/>
        <w:spacing w:line="276" w:lineRule="auto"/>
        <w:jc w:val="center"/>
        <w:rPr>
          <w:b/>
        </w:rPr>
      </w:pPr>
      <w:r>
        <w:rPr>
          <w:b/>
          <w:noProof/>
          <w:lang w:val="en-US" w:eastAsia="ja-JP"/>
        </w:rPr>
        <w:drawing>
          <wp:inline distT="0" distB="0" distL="0" distR="0" wp14:anchorId="44406276">
            <wp:extent cx="5499100" cy="3956685"/>
            <wp:effectExtent l="0" t="0" r="6350" b="5715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95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3A9" w:rsidRPr="003F2C6D" w:rsidRDefault="00EE1E95" w:rsidP="00EE1E95">
      <w:pPr>
        <w:pStyle w:val="aa"/>
        <w:jc w:val="center"/>
        <w:rPr>
          <w:rFonts w:asciiTheme="majorHAnsi" w:hAnsiTheme="majorHAnsi" w:cstheme="majorHAnsi"/>
          <w:lang w:eastAsia="ja-JP"/>
        </w:rPr>
      </w:pPr>
      <w:bookmarkStart w:id="3" w:name="_Ref492911981"/>
      <w:r w:rsidRPr="003F2C6D">
        <w:rPr>
          <w:rFonts w:asciiTheme="majorHAnsi" w:hAnsiTheme="majorHAnsi" w:cstheme="majorHAnsi"/>
        </w:rPr>
        <w:t xml:space="preserve">Figure </w:t>
      </w:r>
      <w:r w:rsidRPr="003F2C6D">
        <w:rPr>
          <w:rFonts w:asciiTheme="majorHAnsi" w:hAnsiTheme="majorHAnsi" w:cstheme="majorHAnsi"/>
        </w:rPr>
        <w:fldChar w:fldCharType="begin"/>
      </w:r>
      <w:r w:rsidRPr="003F2C6D">
        <w:rPr>
          <w:rFonts w:asciiTheme="majorHAnsi" w:hAnsiTheme="majorHAnsi" w:cstheme="majorHAnsi"/>
        </w:rPr>
        <w:instrText xml:space="preserve"> SEQ Figure \* ARABIC </w:instrText>
      </w:r>
      <w:r w:rsidRPr="003F2C6D">
        <w:rPr>
          <w:rFonts w:asciiTheme="majorHAnsi" w:hAnsiTheme="majorHAnsi" w:cstheme="majorHAnsi"/>
        </w:rPr>
        <w:fldChar w:fldCharType="separate"/>
      </w:r>
      <w:r w:rsidR="00D40E55">
        <w:rPr>
          <w:rFonts w:asciiTheme="majorHAnsi" w:hAnsiTheme="majorHAnsi" w:cstheme="majorHAnsi"/>
          <w:noProof/>
        </w:rPr>
        <w:t>6</w:t>
      </w:r>
      <w:r w:rsidRPr="003F2C6D">
        <w:rPr>
          <w:rFonts w:asciiTheme="majorHAnsi" w:hAnsiTheme="majorHAnsi" w:cstheme="majorHAnsi"/>
        </w:rPr>
        <w:fldChar w:fldCharType="end"/>
      </w:r>
      <w:bookmarkEnd w:id="3"/>
      <w:r w:rsidRPr="003F2C6D">
        <w:rPr>
          <w:rFonts w:asciiTheme="majorHAnsi" w:hAnsiTheme="majorHAnsi" w:cstheme="majorHAnsi"/>
        </w:rPr>
        <w:t xml:space="preserve"> 120km/h, DS=1000ns</w:t>
      </w:r>
    </w:p>
    <w:p w:rsidR="00EE1E95" w:rsidRDefault="00EE1E95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 </w:t>
      </w:r>
    </w:p>
    <w:p w:rsidR="00526C74" w:rsidRPr="00526C74" w:rsidRDefault="00526C74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526C74">
        <w:rPr>
          <w:rFonts w:asciiTheme="majorHAnsi" w:hAnsiTheme="majorHAnsi" w:cstheme="majorHAnsi" w:hint="eastAsia"/>
          <w:lang w:eastAsia="ja-JP"/>
        </w:rPr>
        <w:t xml:space="preserve">From </w:t>
      </w:r>
      <w:r>
        <w:rPr>
          <w:rFonts w:asciiTheme="majorHAnsi" w:hAnsiTheme="majorHAnsi" w:cstheme="majorHAnsi"/>
          <w:lang w:eastAsia="ja-JP"/>
        </w:rPr>
        <w:t xml:space="preserve">the figures, it is clear that at lower value of DS, </w:t>
      </w:r>
      <w:r w:rsidR="007F6D4C">
        <w:rPr>
          <w:rFonts w:asciiTheme="majorHAnsi" w:hAnsiTheme="majorHAnsi" w:cstheme="majorHAnsi"/>
          <w:lang w:eastAsia="ja-JP"/>
        </w:rPr>
        <w:t>performance difference between</w:t>
      </w:r>
      <w:r w:rsidR="001C5CAF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 xml:space="preserve">DMRS </w:t>
      </w:r>
      <w:r w:rsidR="00B5529C">
        <w:rPr>
          <w:rFonts w:asciiTheme="majorHAnsi" w:hAnsiTheme="majorHAnsi" w:cstheme="majorHAnsi"/>
          <w:lang w:eastAsia="ja-JP"/>
        </w:rPr>
        <w:t>C</w:t>
      </w:r>
      <w:r>
        <w:rPr>
          <w:rFonts w:asciiTheme="majorHAnsi" w:hAnsiTheme="majorHAnsi" w:cstheme="majorHAnsi"/>
          <w:lang w:eastAsia="ja-JP"/>
        </w:rPr>
        <w:t xml:space="preserve">onfig. </w:t>
      </w:r>
      <w:r w:rsidR="00227C3E">
        <w:rPr>
          <w:rFonts w:asciiTheme="majorHAnsi" w:hAnsiTheme="majorHAnsi" w:cstheme="majorHAnsi"/>
          <w:lang w:eastAsia="ja-JP"/>
        </w:rPr>
        <w:t>3</w:t>
      </w:r>
      <w:r>
        <w:rPr>
          <w:rFonts w:asciiTheme="majorHAnsi" w:hAnsiTheme="majorHAnsi" w:cstheme="majorHAnsi"/>
          <w:lang w:eastAsia="ja-JP"/>
        </w:rPr>
        <w:t xml:space="preserve"> </w:t>
      </w:r>
      <w:r w:rsidR="001C5CAF">
        <w:rPr>
          <w:rFonts w:asciiTheme="majorHAnsi" w:hAnsiTheme="majorHAnsi" w:cstheme="majorHAnsi"/>
          <w:lang w:eastAsia="ja-JP"/>
        </w:rPr>
        <w:t>and</w:t>
      </w:r>
      <w:r>
        <w:rPr>
          <w:rFonts w:asciiTheme="majorHAnsi" w:hAnsiTheme="majorHAnsi" w:cstheme="majorHAnsi"/>
          <w:lang w:eastAsia="ja-JP"/>
        </w:rPr>
        <w:t xml:space="preserve"> </w:t>
      </w:r>
      <w:r w:rsidR="00B5529C">
        <w:rPr>
          <w:rFonts w:asciiTheme="majorHAnsi" w:hAnsiTheme="majorHAnsi" w:cstheme="majorHAnsi"/>
          <w:lang w:eastAsia="ja-JP"/>
        </w:rPr>
        <w:t>C</w:t>
      </w:r>
      <w:r>
        <w:rPr>
          <w:rFonts w:asciiTheme="majorHAnsi" w:hAnsiTheme="majorHAnsi" w:cstheme="majorHAnsi"/>
          <w:lang w:eastAsia="ja-JP"/>
        </w:rPr>
        <w:t>onfig. 1</w:t>
      </w:r>
      <w:r w:rsidR="0061702E">
        <w:rPr>
          <w:rFonts w:asciiTheme="majorHAnsi" w:hAnsiTheme="majorHAnsi" w:cstheme="majorHAnsi"/>
          <w:lang w:eastAsia="ja-JP"/>
        </w:rPr>
        <w:t xml:space="preserve"> </w:t>
      </w:r>
      <w:r w:rsidR="007F6D4C">
        <w:rPr>
          <w:rFonts w:asciiTheme="majorHAnsi" w:hAnsiTheme="majorHAnsi" w:cstheme="majorHAnsi"/>
          <w:lang w:eastAsia="ja-JP"/>
        </w:rPr>
        <w:t>is</w:t>
      </w:r>
      <w:r w:rsidR="0061702E">
        <w:rPr>
          <w:rFonts w:asciiTheme="majorHAnsi" w:hAnsiTheme="majorHAnsi" w:cstheme="majorHAnsi"/>
          <w:lang w:eastAsia="ja-JP"/>
        </w:rPr>
        <w:t xml:space="preserve"> </w:t>
      </w:r>
      <w:r w:rsidR="007F6D4C">
        <w:rPr>
          <w:rFonts w:asciiTheme="majorHAnsi" w:hAnsiTheme="majorHAnsi" w:cstheme="majorHAnsi"/>
          <w:lang w:eastAsia="ja-JP"/>
        </w:rPr>
        <w:t>small</w:t>
      </w:r>
      <w:r>
        <w:rPr>
          <w:rFonts w:asciiTheme="majorHAnsi" w:hAnsiTheme="majorHAnsi" w:cstheme="majorHAnsi"/>
          <w:lang w:eastAsia="ja-JP"/>
        </w:rPr>
        <w:t xml:space="preserve">. When </w:t>
      </w:r>
      <w:r w:rsidR="00D47474">
        <w:rPr>
          <w:rFonts w:asciiTheme="majorHAnsi" w:hAnsiTheme="majorHAnsi" w:cstheme="majorHAnsi"/>
          <w:lang w:eastAsia="ja-JP"/>
        </w:rPr>
        <w:t xml:space="preserve">DS=1000ns and </w:t>
      </w:r>
      <w:r>
        <w:rPr>
          <w:rFonts w:asciiTheme="majorHAnsi" w:hAnsiTheme="majorHAnsi" w:cstheme="majorHAnsi"/>
          <w:lang w:eastAsia="ja-JP"/>
        </w:rPr>
        <w:t xml:space="preserve">frequency selectivity increases, </w:t>
      </w:r>
      <w:r w:rsidR="00B5529C">
        <w:rPr>
          <w:rFonts w:asciiTheme="majorHAnsi" w:hAnsiTheme="majorHAnsi" w:cstheme="majorHAnsi"/>
          <w:lang w:eastAsia="ja-JP"/>
        </w:rPr>
        <w:t>C</w:t>
      </w:r>
      <w:r>
        <w:rPr>
          <w:rFonts w:asciiTheme="majorHAnsi" w:hAnsiTheme="majorHAnsi" w:cstheme="majorHAnsi"/>
          <w:lang w:eastAsia="ja-JP"/>
        </w:rPr>
        <w:t xml:space="preserve">onfig. </w:t>
      </w:r>
      <w:r w:rsidR="00227C3E">
        <w:rPr>
          <w:rFonts w:asciiTheme="majorHAnsi" w:hAnsiTheme="majorHAnsi" w:cstheme="majorHAnsi"/>
          <w:lang w:eastAsia="ja-JP"/>
        </w:rPr>
        <w:lastRenderedPageBreak/>
        <w:t>3</w:t>
      </w:r>
      <w:r>
        <w:rPr>
          <w:rFonts w:asciiTheme="majorHAnsi" w:hAnsiTheme="majorHAnsi" w:cstheme="majorHAnsi"/>
          <w:lang w:eastAsia="ja-JP"/>
        </w:rPr>
        <w:t xml:space="preserve"> yields better BLER at higher SNR. Considering </w:t>
      </w:r>
      <w:r w:rsidR="000953E9">
        <w:rPr>
          <w:rFonts w:asciiTheme="majorHAnsi" w:hAnsiTheme="majorHAnsi" w:cstheme="majorHAnsi"/>
          <w:lang w:eastAsia="ja-JP"/>
        </w:rPr>
        <w:t xml:space="preserve">a need to have </w:t>
      </w:r>
      <w:r>
        <w:rPr>
          <w:rFonts w:asciiTheme="majorHAnsi" w:hAnsiTheme="majorHAnsi" w:cstheme="majorHAnsi"/>
          <w:lang w:eastAsia="ja-JP"/>
        </w:rPr>
        <w:t xml:space="preserve">robust operation at </w:t>
      </w:r>
      <w:r w:rsidR="00F778D3">
        <w:rPr>
          <w:rFonts w:asciiTheme="majorHAnsi" w:hAnsiTheme="majorHAnsi" w:cstheme="majorHAnsi"/>
          <w:lang w:eastAsia="ja-JP"/>
        </w:rPr>
        <w:t>a variety of scenarios in unicast scenarios</w:t>
      </w:r>
      <w:r>
        <w:rPr>
          <w:rFonts w:asciiTheme="majorHAnsi" w:hAnsiTheme="majorHAnsi" w:cstheme="majorHAnsi"/>
          <w:lang w:eastAsia="ja-JP"/>
        </w:rPr>
        <w:t xml:space="preserve">, we propose to support </w:t>
      </w:r>
      <w:r w:rsidR="00181AC2">
        <w:rPr>
          <w:rFonts w:asciiTheme="majorHAnsi" w:hAnsiTheme="majorHAnsi" w:cstheme="majorHAnsi"/>
          <w:lang w:eastAsia="ja-JP"/>
        </w:rPr>
        <w:t>Config.</w:t>
      </w:r>
      <w:r w:rsidR="00CB4CD4">
        <w:rPr>
          <w:rFonts w:asciiTheme="majorHAnsi" w:hAnsiTheme="majorHAnsi" w:cstheme="majorHAnsi"/>
          <w:lang w:eastAsia="ja-JP"/>
        </w:rPr>
        <w:t xml:space="preserve"> </w:t>
      </w:r>
      <w:r w:rsidR="00E91350">
        <w:rPr>
          <w:rFonts w:asciiTheme="majorHAnsi" w:hAnsiTheme="majorHAnsi" w:cstheme="majorHAnsi"/>
          <w:lang w:eastAsia="ja-JP"/>
        </w:rPr>
        <w:t>3</w:t>
      </w:r>
      <w:r w:rsidR="00CB4CD4">
        <w:rPr>
          <w:rFonts w:asciiTheme="majorHAnsi" w:hAnsiTheme="majorHAnsi" w:cstheme="majorHAnsi"/>
          <w:lang w:eastAsia="ja-JP"/>
        </w:rPr>
        <w:t>.</w:t>
      </w:r>
    </w:p>
    <w:p w:rsidR="00526C74" w:rsidRPr="003E2308" w:rsidRDefault="00526C74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EE1E95" w:rsidRPr="003E2308" w:rsidRDefault="000953E9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="006F03CC"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 xml:space="preserve">In channels with </w:t>
      </w:r>
      <w:r w:rsidR="00FD3CBA">
        <w:rPr>
          <w:rFonts w:asciiTheme="majorHAnsi" w:hAnsiTheme="majorHAnsi" w:cstheme="majorHAnsi"/>
          <w:b/>
          <w:lang w:eastAsia="ja-JP"/>
        </w:rPr>
        <w:t>high</w:t>
      </w:r>
      <w:r w:rsidR="003E77EE">
        <w:rPr>
          <w:rFonts w:asciiTheme="majorHAnsi" w:hAnsiTheme="majorHAnsi" w:cstheme="majorHAnsi"/>
          <w:b/>
          <w:lang w:eastAsia="ja-JP"/>
        </w:rPr>
        <w:t xml:space="preserve"> frequency selectivity</w:t>
      </w:r>
      <w:r w:rsidR="003E77EE"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 w:rsidR="00FD3CBA">
        <w:rPr>
          <w:rFonts w:asciiTheme="majorHAnsi" w:hAnsiTheme="majorHAnsi" w:cstheme="majorHAnsi"/>
          <w:b/>
          <w:lang w:eastAsia="ja-JP"/>
        </w:rPr>
        <w:t>3</w:t>
      </w:r>
      <w:r w:rsidR="003E77EE" w:rsidRPr="003E2308">
        <w:rPr>
          <w:rFonts w:asciiTheme="majorHAnsi" w:hAnsiTheme="majorHAnsi" w:cstheme="majorHAnsi"/>
          <w:b/>
          <w:lang w:eastAsia="ja-JP"/>
        </w:rPr>
        <w:t xml:space="preserve"> offers better BLER compared to config. 1</w:t>
      </w:r>
    </w:p>
    <w:p w:rsidR="00EE1E95" w:rsidRDefault="00EE1E95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3E2308" w:rsidRP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Proposal </w:t>
      </w:r>
      <w:r w:rsidR="000953E9">
        <w:rPr>
          <w:rFonts w:asciiTheme="majorHAnsi" w:hAnsiTheme="majorHAnsi" w:cstheme="majorHAnsi"/>
          <w:b/>
          <w:lang w:eastAsia="ja-JP"/>
        </w:rPr>
        <w:t>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2-symbol pattern of configuration </w:t>
      </w:r>
      <w:r w:rsidR="00FD3CBA">
        <w:rPr>
          <w:rFonts w:asciiTheme="majorHAnsi" w:hAnsiTheme="majorHAnsi" w:cstheme="majorHAnsi"/>
          <w:b/>
          <w:lang w:val="en-US" w:eastAsia="ja-JP"/>
        </w:rPr>
        <w:t>3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for</w:t>
      </w:r>
      <w:r w:rsidR="00FD3CBA">
        <w:rPr>
          <w:rFonts w:asciiTheme="majorHAnsi" w:hAnsiTheme="majorHAnsi" w:cstheme="majorHAnsi"/>
          <w:b/>
          <w:lang w:val="en-US" w:eastAsia="ja-JP"/>
        </w:rPr>
        <w:t xml:space="preserve"> unicast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DMRS before configuration</w:t>
      </w:r>
    </w:p>
    <w:p w:rsid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B57D26" w:rsidRP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272B28">
        <w:rPr>
          <w:rFonts w:asciiTheme="majorHAnsi" w:hAnsiTheme="majorHAnsi" w:cstheme="majorHAnsi"/>
          <w:lang w:eastAsia="ja-JP"/>
        </w:rPr>
        <w:t>T</w:t>
      </w:r>
      <w:r>
        <w:rPr>
          <w:rFonts w:asciiTheme="majorHAnsi" w:hAnsiTheme="majorHAnsi" w:cstheme="majorHAnsi"/>
          <w:lang w:eastAsia="ja-JP"/>
        </w:rPr>
        <w:t xml:space="preserve">he following </w:t>
      </w:r>
      <w:r w:rsidR="00A040B1">
        <w:rPr>
          <w:rFonts w:asciiTheme="majorHAnsi" w:hAnsiTheme="majorHAnsi" w:cstheme="majorHAnsi"/>
          <w:lang w:eastAsia="ja-JP"/>
        </w:rPr>
        <w:t xml:space="preserve">observation and </w:t>
      </w:r>
      <w:r>
        <w:rPr>
          <w:rFonts w:asciiTheme="majorHAnsi" w:hAnsiTheme="majorHAnsi" w:cstheme="majorHAnsi"/>
          <w:lang w:eastAsia="ja-JP"/>
        </w:rPr>
        <w:t>proposal</w:t>
      </w:r>
      <w:r w:rsidR="00757268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757268">
        <w:rPr>
          <w:rFonts w:asciiTheme="majorHAnsi" w:hAnsiTheme="majorHAnsi" w:cstheme="majorHAnsi"/>
          <w:lang w:eastAsia="ja-JP"/>
        </w:rPr>
        <w:t>are</w:t>
      </w:r>
      <w:r w:rsidR="00180758">
        <w:rPr>
          <w:rFonts w:asciiTheme="majorHAnsi" w:hAnsiTheme="majorHAnsi" w:cstheme="majorHAnsi"/>
          <w:lang w:eastAsia="ja-JP"/>
        </w:rPr>
        <w:t xml:space="preserve"> made based on the </w:t>
      </w:r>
      <w:r w:rsidR="00272B28">
        <w:rPr>
          <w:rFonts w:asciiTheme="majorHAnsi" w:hAnsiTheme="majorHAnsi" w:cstheme="majorHAnsi"/>
          <w:lang w:eastAsia="ja-JP"/>
        </w:rPr>
        <w:t>evaluation results shown in this contribution.</w:t>
      </w:r>
    </w:p>
    <w:p w:rsidR="00191EAC" w:rsidRDefault="00191EAC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F072F1" w:rsidRPr="003E2308" w:rsidRDefault="00F072F1" w:rsidP="00F072F1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>In channels with high frequency selectivity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, config. </w:t>
      </w:r>
      <w:r>
        <w:rPr>
          <w:rFonts w:asciiTheme="majorHAnsi" w:hAnsiTheme="majorHAnsi" w:cstheme="majorHAnsi"/>
          <w:b/>
          <w:lang w:eastAsia="ja-JP"/>
        </w:rPr>
        <w:t>3</w:t>
      </w:r>
      <w:r w:rsidRPr="003E2308">
        <w:rPr>
          <w:rFonts w:asciiTheme="majorHAnsi" w:hAnsiTheme="majorHAnsi" w:cstheme="majorHAnsi"/>
          <w:b/>
          <w:lang w:eastAsia="ja-JP"/>
        </w:rPr>
        <w:t xml:space="preserve"> offers better BLER compared to config. 1</w:t>
      </w:r>
    </w:p>
    <w:p w:rsidR="00F072F1" w:rsidRDefault="00F072F1" w:rsidP="00F072F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F072F1" w:rsidRPr="003E2308" w:rsidRDefault="00F072F1" w:rsidP="00F072F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 xml:space="preserve">Proposal </w:t>
      </w:r>
      <w:r>
        <w:rPr>
          <w:rFonts w:asciiTheme="majorHAnsi" w:hAnsiTheme="majorHAnsi" w:cstheme="majorHAnsi"/>
          <w:b/>
          <w:lang w:eastAsia="ja-JP"/>
        </w:rPr>
        <w:t>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2-symbol pattern of configuration </w:t>
      </w:r>
      <w:r>
        <w:rPr>
          <w:rFonts w:asciiTheme="majorHAnsi" w:hAnsiTheme="majorHAnsi" w:cstheme="majorHAnsi"/>
          <w:b/>
          <w:lang w:val="en-US" w:eastAsia="ja-JP"/>
        </w:rPr>
        <w:t>3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for</w:t>
      </w:r>
      <w:r>
        <w:rPr>
          <w:rFonts w:asciiTheme="majorHAnsi" w:hAnsiTheme="majorHAnsi" w:cstheme="majorHAnsi"/>
          <w:b/>
          <w:lang w:val="en-US" w:eastAsia="ja-JP"/>
        </w:rPr>
        <w:t xml:space="preserve"> unicast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DMRS before configuration</w:t>
      </w:r>
    </w:p>
    <w:p w:rsidR="0083607B" w:rsidRPr="00023FEA" w:rsidRDefault="0083607B" w:rsidP="00DD0884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43A9A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4" w:name="ref_chairmansnote_86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D40E55">
        <w:rPr>
          <w:rFonts w:asciiTheme="majorHAnsi" w:hAnsiTheme="majorHAnsi" w:cstheme="majorHAnsi"/>
          <w:noProof/>
        </w:rPr>
        <w:t>1</w:t>
      </w:r>
      <w:r w:rsidRPr="008470CD">
        <w:rPr>
          <w:rFonts w:asciiTheme="majorHAnsi" w:hAnsiTheme="majorHAnsi" w:cstheme="majorHAnsi"/>
        </w:rPr>
        <w:fldChar w:fldCharType="end"/>
      </w:r>
      <w:bookmarkEnd w:id="4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470CD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F213C3">
        <w:rPr>
          <w:rFonts w:asciiTheme="majorHAnsi" w:hAnsiTheme="majorHAnsi" w:cstheme="majorHAnsi"/>
          <w:lang w:val="en-US" w:eastAsia="ja-JP"/>
        </w:rPr>
        <w:t>AH#3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F213C3">
        <w:rPr>
          <w:rFonts w:asciiTheme="majorHAnsi" w:hAnsiTheme="majorHAnsi" w:cstheme="majorHAnsi"/>
          <w:lang w:val="en-US" w:eastAsia="ja-JP"/>
        </w:rPr>
        <w:t>Nagoya, Japan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F213C3">
        <w:rPr>
          <w:rFonts w:asciiTheme="majorHAnsi" w:hAnsiTheme="majorHAnsi" w:cstheme="majorHAnsi"/>
          <w:lang w:val="en-US" w:eastAsia="ja-JP"/>
        </w:rPr>
        <w:t>Sept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F213C3" w:rsidRDefault="00F213C3" w:rsidP="00F213C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5" w:name="ref_melco_contribution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D40E55">
        <w:rPr>
          <w:rFonts w:asciiTheme="majorHAnsi" w:hAnsiTheme="majorHAnsi" w:cstheme="majorHAnsi"/>
          <w:noProof/>
        </w:rPr>
        <w:t>2</w:t>
      </w:r>
      <w:r w:rsidRPr="008470CD">
        <w:rPr>
          <w:rFonts w:asciiTheme="majorHAnsi" w:hAnsiTheme="majorHAnsi" w:cstheme="majorHAnsi"/>
        </w:rPr>
        <w:fldChar w:fldCharType="end"/>
      </w:r>
      <w:bookmarkEnd w:id="5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F213C3">
        <w:rPr>
          <w:rFonts w:asciiTheme="majorHAnsi" w:hAnsiTheme="majorHAnsi" w:cstheme="majorHAnsi"/>
          <w:lang w:val="en-US" w:eastAsia="ja-JP"/>
        </w:rPr>
        <w:t>1716537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>
        <w:rPr>
          <w:rFonts w:asciiTheme="majorHAnsi" w:hAnsiTheme="majorHAnsi" w:cstheme="majorHAnsi" w:hint="eastAsia"/>
          <w:lang w:eastAsia="ja-JP"/>
        </w:rPr>
        <w:t>Views on</w:t>
      </w:r>
      <w:r>
        <w:rPr>
          <w:rFonts w:asciiTheme="majorHAnsi" w:hAnsiTheme="majorHAnsi" w:cstheme="majorHAnsi"/>
        </w:rPr>
        <w:t xml:space="preserve"> DL</w:t>
      </w:r>
      <w:r w:rsidRPr="006F736D">
        <w:rPr>
          <w:rFonts w:asciiTheme="majorHAnsi" w:hAnsiTheme="majorHAnsi" w:cstheme="majorHAnsi"/>
        </w:rPr>
        <w:t xml:space="preserve"> DMRS designs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Nagoya, Japan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Sept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F213C3" w:rsidRPr="00F213C3" w:rsidRDefault="00F213C3" w:rsidP="00F213C3">
      <w:pPr>
        <w:rPr>
          <w:lang w:val="en-US" w:eastAsia="ja-JP"/>
        </w:rPr>
      </w:pPr>
    </w:p>
    <w:p w:rsidR="00CA3F81" w:rsidRPr="00F213C3" w:rsidRDefault="00CA3F81" w:rsidP="00CA3F81">
      <w:pPr>
        <w:rPr>
          <w:lang w:val="en-US" w:eastAsia="ja-JP"/>
        </w:rPr>
      </w:pPr>
    </w:p>
    <w:p w:rsidR="005E4E69" w:rsidRDefault="006B51AD" w:rsidP="005E4E69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t>Appendix</w:t>
      </w:r>
    </w:p>
    <w:p w:rsidR="00A6079F" w:rsidRDefault="00A6079F" w:rsidP="00CA3F81">
      <w:pPr>
        <w:rPr>
          <w:lang w:val="en-US" w:eastAsia="ja-JP"/>
        </w:rPr>
      </w:pPr>
    </w:p>
    <w:p w:rsidR="00ED35DA" w:rsidRPr="001920C6" w:rsidRDefault="00ED35DA" w:rsidP="00ED35DA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bookmarkStart w:id="6" w:name="_Ref491431955"/>
      <w:r w:rsidRPr="001920C6">
        <w:rPr>
          <w:rFonts w:asciiTheme="majorHAnsi" w:hAnsiTheme="majorHAnsi" w:cstheme="majorHAnsi"/>
          <w:sz w:val="24"/>
          <w:szCs w:val="24"/>
        </w:rPr>
        <w:t xml:space="preserve">Table </w:t>
      </w:r>
      <w:r w:rsidRPr="001920C6">
        <w:rPr>
          <w:rFonts w:asciiTheme="majorHAnsi" w:hAnsiTheme="majorHAnsi" w:cstheme="majorHAnsi"/>
          <w:sz w:val="24"/>
          <w:szCs w:val="24"/>
        </w:rPr>
        <w:fldChar w:fldCharType="begin"/>
      </w:r>
      <w:r w:rsidRPr="001920C6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1920C6">
        <w:rPr>
          <w:rFonts w:asciiTheme="majorHAnsi" w:hAnsiTheme="majorHAnsi" w:cstheme="majorHAnsi"/>
          <w:sz w:val="24"/>
          <w:szCs w:val="24"/>
        </w:rPr>
        <w:fldChar w:fldCharType="separate"/>
      </w:r>
      <w:r w:rsidR="00D40E55">
        <w:rPr>
          <w:rFonts w:asciiTheme="majorHAnsi" w:hAnsiTheme="majorHAnsi" w:cstheme="majorHAnsi"/>
          <w:noProof/>
          <w:sz w:val="24"/>
          <w:szCs w:val="24"/>
        </w:rPr>
        <w:t>1</w:t>
      </w:r>
      <w:r w:rsidRPr="001920C6">
        <w:rPr>
          <w:rFonts w:asciiTheme="majorHAnsi" w:hAnsiTheme="majorHAnsi" w:cstheme="majorHAnsi"/>
          <w:sz w:val="24"/>
          <w:szCs w:val="24"/>
        </w:rPr>
        <w:fldChar w:fldCharType="end"/>
      </w:r>
      <w:bookmarkEnd w:id="6"/>
      <w:r>
        <w:rPr>
          <w:rFonts w:asciiTheme="majorHAnsi" w:hAnsiTheme="majorHAnsi" w:cstheme="majorHAnsi"/>
          <w:sz w:val="24"/>
          <w:szCs w:val="24"/>
        </w:rPr>
        <w:t xml:space="preserve"> Evaluation assumptions for PBCH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3214"/>
        <w:gridCol w:w="6748"/>
      </w:tblGrid>
      <w:tr w:rsidR="00ED35DA" w:rsidRPr="00260AFB" w:rsidTr="001F6974">
        <w:tc>
          <w:tcPr>
            <w:tcW w:w="1613" w:type="pct"/>
          </w:tcPr>
          <w:p w:rsidR="00ED35DA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FEC, modulation </w:t>
            </w:r>
          </w:p>
        </w:tc>
        <w:tc>
          <w:tcPr>
            <w:tcW w:w="3387" w:type="pct"/>
          </w:tcPr>
          <w:p w:rsidR="00ED35DA" w:rsidRPr="000C6B7D" w:rsidRDefault="00ED35DA" w:rsidP="00EF676A">
            <w:pPr>
              <w:rPr>
                <w:rFonts w:asciiTheme="majorHAnsi" w:hAnsiTheme="majorHAnsi" w:cstheme="majorHAnsi"/>
                <w:lang w:val="fr-CA" w:eastAsia="ja-JP"/>
              </w:rPr>
            </w:pPr>
            <w:r w:rsidRPr="000C6B7D">
              <w:rPr>
                <w:rFonts w:asciiTheme="majorHAnsi" w:hAnsiTheme="majorHAnsi" w:cstheme="majorHAnsi" w:hint="eastAsia"/>
                <w:lang w:val="fr-CA" w:eastAsia="ja-JP"/>
              </w:rPr>
              <w:t xml:space="preserve">Turbo code, </w:t>
            </w:r>
            <w:r>
              <w:rPr>
                <w:rFonts w:asciiTheme="majorHAnsi" w:hAnsiTheme="majorHAnsi" w:cstheme="majorHAnsi"/>
                <w:lang w:val="fr-CA" w:eastAsia="ja-JP"/>
              </w:rPr>
              <w:t xml:space="preserve">QPSK, </w:t>
            </w:r>
            <w:r w:rsidR="00EF676A">
              <w:rPr>
                <w:rFonts w:asciiTheme="majorHAnsi" w:hAnsiTheme="majorHAnsi" w:cstheme="majorHAnsi" w:hint="eastAsia"/>
                <w:lang w:val="fr-CA" w:eastAsia="ja-JP"/>
              </w:rPr>
              <w:t>1</w:t>
            </w:r>
            <w:r>
              <w:rPr>
                <w:rFonts w:asciiTheme="majorHAnsi" w:hAnsiTheme="majorHAnsi" w:cstheme="majorHAnsi"/>
                <w:lang w:val="fr-CA" w:eastAsia="ja-JP"/>
              </w:rPr>
              <w:t>/</w:t>
            </w:r>
            <w:r w:rsidR="00EF676A">
              <w:rPr>
                <w:rFonts w:asciiTheme="majorHAnsi" w:hAnsiTheme="majorHAnsi" w:cstheme="majorHAnsi"/>
                <w:lang w:val="fr-CA" w:eastAsia="ja-JP"/>
              </w:rPr>
              <w:t>2</w:t>
            </w:r>
            <w:r w:rsidR="00E85911">
              <w:rPr>
                <w:rFonts w:asciiTheme="majorHAnsi" w:hAnsiTheme="majorHAnsi" w:cstheme="majorHAnsi"/>
                <w:lang w:val="fr-CA" w:eastAsia="ja-JP"/>
              </w:rPr>
              <w:t>, OFDM</w:t>
            </w:r>
          </w:p>
        </w:tc>
      </w:tr>
      <w:tr w:rsidR="00ED35DA" w:rsidRPr="004D2AD0" w:rsidTr="001F6974">
        <w:tc>
          <w:tcPr>
            <w:tcW w:w="1613" w:type="pct"/>
          </w:tcPr>
          <w:p w:rsidR="00ED35DA" w:rsidRPr="00A322A8" w:rsidRDefault="00ED35DA" w:rsidP="001F6974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 w:hint="eastAsia"/>
                <w:lang w:val="fr-CA" w:eastAsia="ja-JP"/>
              </w:rPr>
              <w:t>Channel model</w:t>
            </w:r>
          </w:p>
        </w:tc>
        <w:tc>
          <w:tcPr>
            <w:tcW w:w="3387" w:type="pct"/>
          </w:tcPr>
          <w:p w:rsidR="00ED35DA" w:rsidRPr="004D2AD0" w:rsidRDefault="00ED35DA" w:rsidP="00BE5957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CDL-</w:t>
            </w:r>
            <w:r w:rsidR="00BE5957">
              <w:rPr>
                <w:rFonts w:asciiTheme="majorHAnsi" w:hAnsiTheme="majorHAnsi" w:cstheme="majorHAnsi"/>
                <w:lang w:val="en-US" w:eastAsia="ja-JP"/>
              </w:rPr>
              <w:t>C</w:t>
            </w:r>
            <w:bookmarkStart w:id="7" w:name="_GoBack"/>
            <w:bookmarkEnd w:id="7"/>
            <w:r>
              <w:rPr>
                <w:rFonts w:asciiTheme="majorHAnsi" w:hAnsiTheme="majorHAnsi" w:cstheme="majorHAnsi" w:hint="eastAsia"/>
                <w:lang w:val="en-US" w:eastAsia="ja-JP"/>
              </w:rPr>
              <w:t>, DS=</w:t>
            </w:r>
            <w:r w:rsidR="00CE7DBC">
              <w:rPr>
                <w:rFonts w:asciiTheme="majorHAnsi" w:hAnsiTheme="majorHAnsi" w:cstheme="majorHAnsi"/>
                <w:lang w:val="en-US" w:eastAsia="ja-JP"/>
              </w:rPr>
              <w:t>{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30ns</w:t>
            </w:r>
            <w:r w:rsidR="00CE7DBC">
              <w:rPr>
                <w:rFonts w:asciiTheme="majorHAnsi" w:hAnsiTheme="majorHAnsi" w:cstheme="majorHAnsi"/>
                <w:lang w:val="en-US" w:eastAsia="ja-JP"/>
              </w:rPr>
              <w:t>, 1000ns}</w:t>
            </w:r>
          </w:p>
        </w:tc>
      </w:tr>
      <w:tr w:rsidR="00ED35DA" w:rsidRPr="00A322A8" w:rsidTr="001F6974">
        <w:tc>
          <w:tcPr>
            <w:tcW w:w="1613" w:type="pct"/>
          </w:tcPr>
          <w:p w:rsidR="00ED35DA" w:rsidRPr="003F3DB7" w:rsidRDefault="00ED35DA" w:rsidP="00ED35DA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3F3DB7">
              <w:rPr>
                <w:rFonts w:asciiTheme="majorHAnsi" w:hAnsiTheme="majorHAnsi" w:cstheme="majorHAnsi" w:hint="eastAsia"/>
                <w:lang w:val="en-US" w:eastAsia="ja-JP"/>
              </w:rPr>
              <w:t>Center frequency, carrier separation</w:t>
            </w:r>
          </w:p>
        </w:tc>
        <w:tc>
          <w:tcPr>
            <w:tcW w:w="3387" w:type="pct"/>
          </w:tcPr>
          <w:p w:rsidR="00ED35DA" w:rsidRPr="00844BE7" w:rsidRDefault="00ED35DA" w:rsidP="00077091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 xml:space="preserve">4GHz, </w:t>
            </w:r>
            <w:r w:rsidR="00077091">
              <w:rPr>
                <w:rFonts w:asciiTheme="majorHAnsi" w:hAnsiTheme="majorHAnsi" w:cstheme="majorHAnsi"/>
                <w:lang w:val="en-US" w:eastAsia="ja-JP"/>
              </w:rPr>
              <w:t>60</w:t>
            </w:r>
            <w:r>
              <w:rPr>
                <w:rFonts w:asciiTheme="majorHAnsi" w:hAnsiTheme="majorHAnsi" w:cstheme="majorHAnsi"/>
                <w:lang w:val="en-US" w:eastAsia="ja-JP"/>
              </w:rPr>
              <w:t>kHz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Pr="005A3156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TXRU</w:t>
            </w:r>
          </w:p>
        </w:tc>
        <w:tc>
          <w:tcPr>
            <w:tcW w:w="3387" w:type="pct"/>
          </w:tcPr>
          <w:p w:rsidR="00ED35DA" w:rsidRPr="00A1389D" w:rsidRDefault="00ED35DA" w:rsidP="00581C9B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TRP=</w:t>
            </w:r>
            <w:r w:rsidR="00581C9B">
              <w:rPr>
                <w:rFonts w:asciiTheme="majorHAnsi" w:hAnsiTheme="majorHAnsi" w:cstheme="majorHAnsi"/>
                <w:lang w:val="en-US" w:eastAsia="ja-JP"/>
              </w:rPr>
              <w:t>4</w:t>
            </w:r>
            <w:r>
              <w:rPr>
                <w:rFonts w:asciiTheme="majorHAnsi" w:hAnsiTheme="majorHAnsi" w:cstheme="majorHAnsi"/>
                <w:lang w:val="en-US" w:eastAsia="ja-JP"/>
              </w:rPr>
              <w:t>, UE=4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Pr="005A3156" w:rsidRDefault="00ED35DA" w:rsidP="00ED35DA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  <w:lang w:val="en-US" w:eastAsia="ja-JP"/>
              </w:rPr>
              <w:t>Number of transmission layers</w:t>
            </w:r>
          </w:p>
        </w:tc>
        <w:tc>
          <w:tcPr>
            <w:tcW w:w="3387" w:type="pct"/>
          </w:tcPr>
          <w:p w:rsidR="00ED35DA" w:rsidRPr="00A1389D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/>
              </w:rPr>
              <w:t>1 layer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Pr="00E22E10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UE speed</w:t>
            </w:r>
          </w:p>
        </w:tc>
        <w:tc>
          <w:tcPr>
            <w:tcW w:w="3387" w:type="pct"/>
          </w:tcPr>
          <w:p w:rsidR="00ED35DA" w:rsidRPr="00A73B7B" w:rsidRDefault="00ED35DA" w:rsidP="001F6974">
            <w:pPr>
              <w:rPr>
                <w:rFonts w:asciiTheme="majorHAnsi" w:hAnsiTheme="majorHAnsi" w:cstheme="majorHAnsi"/>
                <w:highlight w:val="yellow"/>
                <w:lang w:eastAsia="ja-JP"/>
              </w:rPr>
            </w:pPr>
            <w:r w:rsidRPr="00ED35DA">
              <w:rPr>
                <w:rFonts w:asciiTheme="majorHAnsi" w:hAnsiTheme="majorHAnsi" w:cstheme="majorHAnsi" w:hint="eastAsia"/>
                <w:lang w:eastAsia="ja-JP"/>
              </w:rPr>
              <w:t>30km/h</w:t>
            </w:r>
            <w:r w:rsidR="00CA4537">
              <w:rPr>
                <w:rFonts w:asciiTheme="majorHAnsi" w:hAnsiTheme="majorHAnsi" w:cstheme="majorHAnsi"/>
                <w:lang w:eastAsia="ja-JP"/>
              </w:rPr>
              <w:t>, 120km/h</w:t>
            </w:r>
          </w:p>
        </w:tc>
      </w:tr>
      <w:tr w:rsidR="00ED35DA" w:rsidRPr="005A3156" w:rsidTr="001F6974">
        <w:tc>
          <w:tcPr>
            <w:tcW w:w="1613" w:type="pct"/>
          </w:tcPr>
          <w:p w:rsidR="00ED35DA" w:rsidRDefault="00ED35DA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Precoding</w:t>
            </w:r>
          </w:p>
        </w:tc>
        <w:tc>
          <w:tcPr>
            <w:tcW w:w="3387" w:type="pct"/>
          </w:tcPr>
          <w:p w:rsidR="00ED35DA" w:rsidRPr="00D83B71" w:rsidRDefault="00ED35DA" w:rsidP="001F6974">
            <w:pPr>
              <w:rPr>
                <w:rFonts w:asciiTheme="majorHAnsi" w:hAnsiTheme="majorHAnsi" w:cstheme="majorHAnsi"/>
                <w:lang w:eastAsia="ja-JP"/>
              </w:rPr>
            </w:pPr>
            <w:r>
              <w:rPr>
                <w:rFonts w:asciiTheme="majorHAnsi" w:hAnsiTheme="majorHAnsi" w:cstheme="majorHAnsi" w:hint="eastAsia"/>
                <w:lang w:eastAsia="ja-JP"/>
              </w:rPr>
              <w:t>None</w:t>
            </w:r>
          </w:p>
        </w:tc>
      </w:tr>
      <w:tr w:rsidR="00AC2EA4" w:rsidRPr="005A3156" w:rsidTr="001F6974">
        <w:tc>
          <w:tcPr>
            <w:tcW w:w="1613" w:type="pct"/>
          </w:tcPr>
          <w:p w:rsidR="00AC2EA4" w:rsidRDefault="00AC2EA4" w:rsidP="001F6974">
            <w:p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Channel </w:t>
            </w:r>
            <w:r>
              <w:rPr>
                <w:rFonts w:asciiTheme="majorHAnsi" w:hAnsiTheme="majorHAnsi" w:cstheme="majorHAnsi"/>
                <w:lang w:val="en-US" w:eastAsia="ja-JP"/>
              </w:rPr>
              <w:t>estimation</w:t>
            </w:r>
          </w:p>
        </w:tc>
        <w:tc>
          <w:tcPr>
            <w:tcW w:w="3387" w:type="pct"/>
          </w:tcPr>
          <w:p w:rsidR="00AC2EA4" w:rsidRDefault="00722F47" w:rsidP="001F6974">
            <w:pPr>
              <w:rPr>
                <w:rFonts w:asciiTheme="majorHAnsi" w:hAnsiTheme="majorHAnsi" w:cstheme="majorHAnsi"/>
                <w:lang w:eastAsia="ja-JP"/>
              </w:rPr>
            </w:pPr>
            <w:r w:rsidRPr="00506935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</w:tbl>
    <w:p w:rsidR="0000187C" w:rsidRDefault="0000187C" w:rsidP="00CA3F81">
      <w:pPr>
        <w:rPr>
          <w:lang w:val="en-US" w:eastAsia="ja-JP"/>
        </w:rPr>
      </w:pPr>
    </w:p>
    <w:p w:rsidR="0000187C" w:rsidRDefault="0000187C" w:rsidP="00CA3F81">
      <w:pPr>
        <w:rPr>
          <w:lang w:val="en-US" w:eastAsia="ja-JP"/>
        </w:rPr>
      </w:pPr>
    </w:p>
    <w:sectPr w:rsidR="0000187C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978" w:rsidRDefault="00CA1978" w:rsidP="001D0048">
      <w:r>
        <w:separator/>
      </w:r>
    </w:p>
  </w:endnote>
  <w:endnote w:type="continuationSeparator" w:id="0">
    <w:p w:rsidR="00CA1978" w:rsidRDefault="00CA1978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978" w:rsidRDefault="00CA1978" w:rsidP="001D0048">
      <w:r>
        <w:separator/>
      </w:r>
    </w:p>
  </w:footnote>
  <w:footnote w:type="continuationSeparator" w:id="0">
    <w:p w:rsidR="00CA1978" w:rsidRDefault="00CA1978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7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1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2"/>
  </w:num>
  <w:num w:numId="4">
    <w:abstractNumId w:val="17"/>
  </w:num>
  <w:num w:numId="5">
    <w:abstractNumId w:val="7"/>
  </w:num>
  <w:num w:numId="6">
    <w:abstractNumId w:val="8"/>
  </w:num>
  <w:num w:numId="7">
    <w:abstractNumId w:val="4"/>
  </w:num>
  <w:num w:numId="8">
    <w:abstractNumId w:val="19"/>
  </w:num>
  <w:num w:numId="9">
    <w:abstractNumId w:val="14"/>
  </w:num>
  <w:num w:numId="10">
    <w:abstractNumId w:val="11"/>
  </w:num>
  <w:num w:numId="11">
    <w:abstractNumId w:val="1"/>
  </w:num>
  <w:num w:numId="12">
    <w:abstractNumId w:val="3"/>
  </w:num>
  <w:num w:numId="13">
    <w:abstractNumId w:val="22"/>
  </w:num>
  <w:num w:numId="14">
    <w:abstractNumId w:val="21"/>
  </w:num>
  <w:num w:numId="15">
    <w:abstractNumId w:val="6"/>
  </w:num>
  <w:num w:numId="16">
    <w:abstractNumId w:val="9"/>
  </w:num>
  <w:num w:numId="17">
    <w:abstractNumId w:val="10"/>
  </w:num>
  <w:num w:numId="18">
    <w:abstractNumId w:val="13"/>
  </w:num>
  <w:num w:numId="19">
    <w:abstractNumId w:val="12"/>
  </w:num>
  <w:num w:numId="20">
    <w:abstractNumId w:val="20"/>
  </w:num>
  <w:num w:numId="21">
    <w:abstractNumId w:val="5"/>
  </w:num>
  <w:num w:numId="22">
    <w:abstractNumId w:val="15"/>
  </w:num>
  <w:num w:numId="23">
    <w:abstractNumId w:val="1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87C"/>
    <w:rsid w:val="000028FD"/>
    <w:rsid w:val="00002B9C"/>
    <w:rsid w:val="00002BCC"/>
    <w:rsid w:val="000070F9"/>
    <w:rsid w:val="000105BC"/>
    <w:rsid w:val="00014713"/>
    <w:rsid w:val="00023AA8"/>
    <w:rsid w:val="00023FEA"/>
    <w:rsid w:val="00035235"/>
    <w:rsid w:val="00035ABD"/>
    <w:rsid w:val="00040A4C"/>
    <w:rsid w:val="00042156"/>
    <w:rsid w:val="000437F4"/>
    <w:rsid w:val="0004614C"/>
    <w:rsid w:val="00050CA5"/>
    <w:rsid w:val="00050DE7"/>
    <w:rsid w:val="00053EB1"/>
    <w:rsid w:val="00071E13"/>
    <w:rsid w:val="00072B74"/>
    <w:rsid w:val="00075C80"/>
    <w:rsid w:val="00077091"/>
    <w:rsid w:val="00091583"/>
    <w:rsid w:val="000953E9"/>
    <w:rsid w:val="000A12FC"/>
    <w:rsid w:val="000A1748"/>
    <w:rsid w:val="000A2B46"/>
    <w:rsid w:val="000A3B86"/>
    <w:rsid w:val="000A458D"/>
    <w:rsid w:val="000B0021"/>
    <w:rsid w:val="000B606D"/>
    <w:rsid w:val="000C6148"/>
    <w:rsid w:val="000C6325"/>
    <w:rsid w:val="000D0486"/>
    <w:rsid w:val="000D107B"/>
    <w:rsid w:val="000D1C26"/>
    <w:rsid w:val="000D21CB"/>
    <w:rsid w:val="000D45DD"/>
    <w:rsid w:val="000D676F"/>
    <w:rsid w:val="000E1154"/>
    <w:rsid w:val="000F180B"/>
    <w:rsid w:val="000F30CA"/>
    <w:rsid w:val="000F4E4A"/>
    <w:rsid w:val="0010074E"/>
    <w:rsid w:val="00104ACD"/>
    <w:rsid w:val="0010536F"/>
    <w:rsid w:val="0010569D"/>
    <w:rsid w:val="00107038"/>
    <w:rsid w:val="001119BE"/>
    <w:rsid w:val="0011367D"/>
    <w:rsid w:val="00121C8F"/>
    <w:rsid w:val="0012542D"/>
    <w:rsid w:val="001342AE"/>
    <w:rsid w:val="00134363"/>
    <w:rsid w:val="00137730"/>
    <w:rsid w:val="001403A9"/>
    <w:rsid w:val="00140618"/>
    <w:rsid w:val="00141763"/>
    <w:rsid w:val="00143336"/>
    <w:rsid w:val="00145FE6"/>
    <w:rsid w:val="001510CB"/>
    <w:rsid w:val="001543A2"/>
    <w:rsid w:val="00157044"/>
    <w:rsid w:val="0015758C"/>
    <w:rsid w:val="001608BD"/>
    <w:rsid w:val="00166E72"/>
    <w:rsid w:val="00170DEF"/>
    <w:rsid w:val="0017340D"/>
    <w:rsid w:val="00175414"/>
    <w:rsid w:val="00177D21"/>
    <w:rsid w:val="00180758"/>
    <w:rsid w:val="00181AC2"/>
    <w:rsid w:val="0018336D"/>
    <w:rsid w:val="00190719"/>
    <w:rsid w:val="00191EAC"/>
    <w:rsid w:val="001920C6"/>
    <w:rsid w:val="00193B5B"/>
    <w:rsid w:val="001A1AD2"/>
    <w:rsid w:val="001A4EC4"/>
    <w:rsid w:val="001A686A"/>
    <w:rsid w:val="001A6B13"/>
    <w:rsid w:val="001B1276"/>
    <w:rsid w:val="001B1437"/>
    <w:rsid w:val="001B3705"/>
    <w:rsid w:val="001B3DF5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30C5"/>
    <w:rsid w:val="001D51A6"/>
    <w:rsid w:val="001D78DD"/>
    <w:rsid w:val="001D7D0D"/>
    <w:rsid w:val="001F11E2"/>
    <w:rsid w:val="001F6974"/>
    <w:rsid w:val="0020061D"/>
    <w:rsid w:val="0020176F"/>
    <w:rsid w:val="00201BB2"/>
    <w:rsid w:val="002045C8"/>
    <w:rsid w:val="00204AC0"/>
    <w:rsid w:val="00213C23"/>
    <w:rsid w:val="00216A1C"/>
    <w:rsid w:val="00217405"/>
    <w:rsid w:val="0022077F"/>
    <w:rsid w:val="00220FE1"/>
    <w:rsid w:val="0022699D"/>
    <w:rsid w:val="00226DA7"/>
    <w:rsid w:val="00227639"/>
    <w:rsid w:val="00227C3E"/>
    <w:rsid w:val="00230B73"/>
    <w:rsid w:val="002322DC"/>
    <w:rsid w:val="0023308B"/>
    <w:rsid w:val="002427FA"/>
    <w:rsid w:val="002456E4"/>
    <w:rsid w:val="00247262"/>
    <w:rsid w:val="00250808"/>
    <w:rsid w:val="00252DE2"/>
    <w:rsid w:val="00253310"/>
    <w:rsid w:val="00254241"/>
    <w:rsid w:val="00255D15"/>
    <w:rsid w:val="00260AFB"/>
    <w:rsid w:val="00272B28"/>
    <w:rsid w:val="0027331D"/>
    <w:rsid w:val="00273514"/>
    <w:rsid w:val="0028426C"/>
    <w:rsid w:val="00286D34"/>
    <w:rsid w:val="00286D58"/>
    <w:rsid w:val="00290AF7"/>
    <w:rsid w:val="00292DC9"/>
    <w:rsid w:val="00294C12"/>
    <w:rsid w:val="00295969"/>
    <w:rsid w:val="00296643"/>
    <w:rsid w:val="00297602"/>
    <w:rsid w:val="002A20D8"/>
    <w:rsid w:val="002A51C8"/>
    <w:rsid w:val="002A55AE"/>
    <w:rsid w:val="002A7195"/>
    <w:rsid w:val="002B0432"/>
    <w:rsid w:val="002B39A2"/>
    <w:rsid w:val="002B66EC"/>
    <w:rsid w:val="002C291F"/>
    <w:rsid w:val="002C2B06"/>
    <w:rsid w:val="002C36DD"/>
    <w:rsid w:val="002D130F"/>
    <w:rsid w:val="002D144A"/>
    <w:rsid w:val="002D2CBA"/>
    <w:rsid w:val="002D43A7"/>
    <w:rsid w:val="002E0A0B"/>
    <w:rsid w:val="002E49FD"/>
    <w:rsid w:val="002E7F39"/>
    <w:rsid w:val="002F1A9E"/>
    <w:rsid w:val="002F3513"/>
    <w:rsid w:val="002F3D9A"/>
    <w:rsid w:val="002F685D"/>
    <w:rsid w:val="002F6E07"/>
    <w:rsid w:val="002F746F"/>
    <w:rsid w:val="0030117C"/>
    <w:rsid w:val="0030774F"/>
    <w:rsid w:val="00312838"/>
    <w:rsid w:val="003178EB"/>
    <w:rsid w:val="003201FC"/>
    <w:rsid w:val="00322D2E"/>
    <w:rsid w:val="003258E8"/>
    <w:rsid w:val="00325C80"/>
    <w:rsid w:val="00325FA2"/>
    <w:rsid w:val="0033371B"/>
    <w:rsid w:val="003366EA"/>
    <w:rsid w:val="003474D6"/>
    <w:rsid w:val="00347971"/>
    <w:rsid w:val="00347CCD"/>
    <w:rsid w:val="0035213D"/>
    <w:rsid w:val="003576EC"/>
    <w:rsid w:val="00357B7D"/>
    <w:rsid w:val="00360D0F"/>
    <w:rsid w:val="00365357"/>
    <w:rsid w:val="0036668E"/>
    <w:rsid w:val="0036682D"/>
    <w:rsid w:val="00366EC2"/>
    <w:rsid w:val="00371302"/>
    <w:rsid w:val="0037314F"/>
    <w:rsid w:val="003735AF"/>
    <w:rsid w:val="00373FB3"/>
    <w:rsid w:val="00376B65"/>
    <w:rsid w:val="00376EDB"/>
    <w:rsid w:val="003829B0"/>
    <w:rsid w:val="00382C97"/>
    <w:rsid w:val="00385BEC"/>
    <w:rsid w:val="00390A49"/>
    <w:rsid w:val="00393847"/>
    <w:rsid w:val="00394C42"/>
    <w:rsid w:val="00394F54"/>
    <w:rsid w:val="003A1C4A"/>
    <w:rsid w:val="003A43ED"/>
    <w:rsid w:val="003A54F7"/>
    <w:rsid w:val="003A6446"/>
    <w:rsid w:val="003B0DDC"/>
    <w:rsid w:val="003C2C25"/>
    <w:rsid w:val="003C420F"/>
    <w:rsid w:val="003C7650"/>
    <w:rsid w:val="003D333F"/>
    <w:rsid w:val="003D522F"/>
    <w:rsid w:val="003D6363"/>
    <w:rsid w:val="003E121A"/>
    <w:rsid w:val="003E2308"/>
    <w:rsid w:val="003E4103"/>
    <w:rsid w:val="003E49AF"/>
    <w:rsid w:val="003E608C"/>
    <w:rsid w:val="003E6DFF"/>
    <w:rsid w:val="003E7520"/>
    <w:rsid w:val="003E77EE"/>
    <w:rsid w:val="003F1061"/>
    <w:rsid w:val="003F2C6D"/>
    <w:rsid w:val="003F5808"/>
    <w:rsid w:val="00400628"/>
    <w:rsid w:val="00401FF2"/>
    <w:rsid w:val="00403E76"/>
    <w:rsid w:val="00405FC8"/>
    <w:rsid w:val="00421323"/>
    <w:rsid w:val="004217C7"/>
    <w:rsid w:val="00425CBB"/>
    <w:rsid w:val="004276F9"/>
    <w:rsid w:val="004316A0"/>
    <w:rsid w:val="00431B09"/>
    <w:rsid w:val="004320D5"/>
    <w:rsid w:val="004346C0"/>
    <w:rsid w:val="00441130"/>
    <w:rsid w:val="004418BB"/>
    <w:rsid w:val="00443066"/>
    <w:rsid w:val="00444436"/>
    <w:rsid w:val="004446B0"/>
    <w:rsid w:val="004507FF"/>
    <w:rsid w:val="004529DC"/>
    <w:rsid w:val="00457289"/>
    <w:rsid w:val="00461304"/>
    <w:rsid w:val="00463525"/>
    <w:rsid w:val="00463646"/>
    <w:rsid w:val="00465C69"/>
    <w:rsid w:val="00466CE0"/>
    <w:rsid w:val="00467D25"/>
    <w:rsid w:val="00470AAE"/>
    <w:rsid w:val="00470D9F"/>
    <w:rsid w:val="004826F4"/>
    <w:rsid w:val="00484EBC"/>
    <w:rsid w:val="004850F2"/>
    <w:rsid w:val="004859B7"/>
    <w:rsid w:val="00486B9B"/>
    <w:rsid w:val="00491415"/>
    <w:rsid w:val="004A33D7"/>
    <w:rsid w:val="004A5245"/>
    <w:rsid w:val="004A5372"/>
    <w:rsid w:val="004A7641"/>
    <w:rsid w:val="004B1AFB"/>
    <w:rsid w:val="004B275E"/>
    <w:rsid w:val="004B3C68"/>
    <w:rsid w:val="004B40E2"/>
    <w:rsid w:val="004B6991"/>
    <w:rsid w:val="004B7729"/>
    <w:rsid w:val="004C68A3"/>
    <w:rsid w:val="004C6CD9"/>
    <w:rsid w:val="004C78E9"/>
    <w:rsid w:val="004C7BB0"/>
    <w:rsid w:val="004D64FB"/>
    <w:rsid w:val="004E2367"/>
    <w:rsid w:val="004E4C7A"/>
    <w:rsid w:val="004E75A6"/>
    <w:rsid w:val="004F1B7C"/>
    <w:rsid w:val="004F1C3B"/>
    <w:rsid w:val="004F6D75"/>
    <w:rsid w:val="005003D6"/>
    <w:rsid w:val="005003E0"/>
    <w:rsid w:val="005020E5"/>
    <w:rsid w:val="005034CC"/>
    <w:rsid w:val="0050669B"/>
    <w:rsid w:val="005066E0"/>
    <w:rsid w:val="00506935"/>
    <w:rsid w:val="005101E4"/>
    <w:rsid w:val="0051073D"/>
    <w:rsid w:val="00512501"/>
    <w:rsid w:val="005157DB"/>
    <w:rsid w:val="005162A6"/>
    <w:rsid w:val="00516605"/>
    <w:rsid w:val="0051786C"/>
    <w:rsid w:val="00521B1D"/>
    <w:rsid w:val="005235B2"/>
    <w:rsid w:val="005236D1"/>
    <w:rsid w:val="00526C74"/>
    <w:rsid w:val="005336F6"/>
    <w:rsid w:val="00533B65"/>
    <w:rsid w:val="00534CA2"/>
    <w:rsid w:val="005411F9"/>
    <w:rsid w:val="00541BC4"/>
    <w:rsid w:val="00543A9A"/>
    <w:rsid w:val="005479DD"/>
    <w:rsid w:val="00547A84"/>
    <w:rsid w:val="0055037C"/>
    <w:rsid w:val="005517F2"/>
    <w:rsid w:val="00552B5D"/>
    <w:rsid w:val="00553351"/>
    <w:rsid w:val="00554B92"/>
    <w:rsid w:val="00556833"/>
    <w:rsid w:val="0056422C"/>
    <w:rsid w:val="00572A0D"/>
    <w:rsid w:val="00575F00"/>
    <w:rsid w:val="00577340"/>
    <w:rsid w:val="00577B60"/>
    <w:rsid w:val="00581C9B"/>
    <w:rsid w:val="0058355D"/>
    <w:rsid w:val="0058396D"/>
    <w:rsid w:val="00583FDF"/>
    <w:rsid w:val="00584A3F"/>
    <w:rsid w:val="00586A55"/>
    <w:rsid w:val="0059120E"/>
    <w:rsid w:val="005915EE"/>
    <w:rsid w:val="00592539"/>
    <w:rsid w:val="005A0704"/>
    <w:rsid w:val="005A111C"/>
    <w:rsid w:val="005A4B77"/>
    <w:rsid w:val="005A6983"/>
    <w:rsid w:val="005B0C02"/>
    <w:rsid w:val="005B4BBB"/>
    <w:rsid w:val="005B4EC3"/>
    <w:rsid w:val="005B5E64"/>
    <w:rsid w:val="005C10AC"/>
    <w:rsid w:val="005C2548"/>
    <w:rsid w:val="005C3463"/>
    <w:rsid w:val="005C346F"/>
    <w:rsid w:val="005C56E8"/>
    <w:rsid w:val="005D0615"/>
    <w:rsid w:val="005D5DE7"/>
    <w:rsid w:val="005E0B51"/>
    <w:rsid w:val="005E3175"/>
    <w:rsid w:val="005E4E69"/>
    <w:rsid w:val="005E520E"/>
    <w:rsid w:val="005E6E08"/>
    <w:rsid w:val="00602443"/>
    <w:rsid w:val="00605676"/>
    <w:rsid w:val="00607941"/>
    <w:rsid w:val="00612147"/>
    <w:rsid w:val="00614113"/>
    <w:rsid w:val="0061702E"/>
    <w:rsid w:val="00624B3B"/>
    <w:rsid w:val="00626841"/>
    <w:rsid w:val="0063009F"/>
    <w:rsid w:val="006349F9"/>
    <w:rsid w:val="00635302"/>
    <w:rsid w:val="00641D40"/>
    <w:rsid w:val="006453AF"/>
    <w:rsid w:val="006456B2"/>
    <w:rsid w:val="00647E61"/>
    <w:rsid w:val="006556A8"/>
    <w:rsid w:val="00661CF7"/>
    <w:rsid w:val="0066698E"/>
    <w:rsid w:val="006716E7"/>
    <w:rsid w:val="00673014"/>
    <w:rsid w:val="00684116"/>
    <w:rsid w:val="006856DC"/>
    <w:rsid w:val="00686C52"/>
    <w:rsid w:val="00690407"/>
    <w:rsid w:val="00692D4C"/>
    <w:rsid w:val="006957CC"/>
    <w:rsid w:val="006975A3"/>
    <w:rsid w:val="006A06B8"/>
    <w:rsid w:val="006A3D68"/>
    <w:rsid w:val="006A755E"/>
    <w:rsid w:val="006A78FB"/>
    <w:rsid w:val="006B290D"/>
    <w:rsid w:val="006B2B11"/>
    <w:rsid w:val="006B51AD"/>
    <w:rsid w:val="006B547F"/>
    <w:rsid w:val="006B696E"/>
    <w:rsid w:val="006C0A96"/>
    <w:rsid w:val="006C20C3"/>
    <w:rsid w:val="006C4C9E"/>
    <w:rsid w:val="006C6CE8"/>
    <w:rsid w:val="006C7001"/>
    <w:rsid w:val="006D0A9B"/>
    <w:rsid w:val="006D19AF"/>
    <w:rsid w:val="006D43A0"/>
    <w:rsid w:val="006E1956"/>
    <w:rsid w:val="006E5539"/>
    <w:rsid w:val="006E7443"/>
    <w:rsid w:val="006F0331"/>
    <w:rsid w:val="006F03CC"/>
    <w:rsid w:val="006F58B3"/>
    <w:rsid w:val="006F67C1"/>
    <w:rsid w:val="006F736D"/>
    <w:rsid w:val="006F741C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30270"/>
    <w:rsid w:val="0073253D"/>
    <w:rsid w:val="007328B0"/>
    <w:rsid w:val="007347F4"/>
    <w:rsid w:val="00735702"/>
    <w:rsid w:val="00737390"/>
    <w:rsid w:val="00737A18"/>
    <w:rsid w:val="00740D0B"/>
    <w:rsid w:val="00743E29"/>
    <w:rsid w:val="00744D23"/>
    <w:rsid w:val="007522AE"/>
    <w:rsid w:val="00754913"/>
    <w:rsid w:val="007568CF"/>
    <w:rsid w:val="00757268"/>
    <w:rsid w:val="00762422"/>
    <w:rsid w:val="00763EF2"/>
    <w:rsid w:val="00766FC6"/>
    <w:rsid w:val="0077083A"/>
    <w:rsid w:val="007710F1"/>
    <w:rsid w:val="007713BC"/>
    <w:rsid w:val="0077190F"/>
    <w:rsid w:val="0077592E"/>
    <w:rsid w:val="00777E25"/>
    <w:rsid w:val="00780030"/>
    <w:rsid w:val="007875F1"/>
    <w:rsid w:val="00790214"/>
    <w:rsid w:val="00791A66"/>
    <w:rsid w:val="00793978"/>
    <w:rsid w:val="0079450E"/>
    <w:rsid w:val="00794FC2"/>
    <w:rsid w:val="00795CFF"/>
    <w:rsid w:val="007972A3"/>
    <w:rsid w:val="007A16EF"/>
    <w:rsid w:val="007A1BCC"/>
    <w:rsid w:val="007A2A3C"/>
    <w:rsid w:val="007B1D83"/>
    <w:rsid w:val="007C01D1"/>
    <w:rsid w:val="007C02D5"/>
    <w:rsid w:val="007C0610"/>
    <w:rsid w:val="007C253C"/>
    <w:rsid w:val="007C261C"/>
    <w:rsid w:val="007C485F"/>
    <w:rsid w:val="007C4FAA"/>
    <w:rsid w:val="007D3F73"/>
    <w:rsid w:val="007D4119"/>
    <w:rsid w:val="007E0A29"/>
    <w:rsid w:val="007E1F8A"/>
    <w:rsid w:val="007E4248"/>
    <w:rsid w:val="007F0B4C"/>
    <w:rsid w:val="007F3ED8"/>
    <w:rsid w:val="007F5EA7"/>
    <w:rsid w:val="007F6D4C"/>
    <w:rsid w:val="00800279"/>
    <w:rsid w:val="00801947"/>
    <w:rsid w:val="0080401D"/>
    <w:rsid w:val="00805F16"/>
    <w:rsid w:val="008110C7"/>
    <w:rsid w:val="00811E75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2534"/>
    <w:rsid w:val="0083271A"/>
    <w:rsid w:val="00832CB0"/>
    <w:rsid w:val="0083607B"/>
    <w:rsid w:val="00836276"/>
    <w:rsid w:val="00837A5F"/>
    <w:rsid w:val="00844BE7"/>
    <w:rsid w:val="00845D05"/>
    <w:rsid w:val="0085134B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8515B"/>
    <w:rsid w:val="00885DEA"/>
    <w:rsid w:val="00895C8D"/>
    <w:rsid w:val="00896B2E"/>
    <w:rsid w:val="00896DA3"/>
    <w:rsid w:val="0089743A"/>
    <w:rsid w:val="008A125C"/>
    <w:rsid w:val="008A3894"/>
    <w:rsid w:val="008A6364"/>
    <w:rsid w:val="008A6568"/>
    <w:rsid w:val="008A6DFF"/>
    <w:rsid w:val="008A7197"/>
    <w:rsid w:val="008A7B9F"/>
    <w:rsid w:val="008B080E"/>
    <w:rsid w:val="008B5681"/>
    <w:rsid w:val="008C361F"/>
    <w:rsid w:val="008C376A"/>
    <w:rsid w:val="008D2060"/>
    <w:rsid w:val="008D2E90"/>
    <w:rsid w:val="008D4E19"/>
    <w:rsid w:val="008E37D2"/>
    <w:rsid w:val="008E3D40"/>
    <w:rsid w:val="008E4D47"/>
    <w:rsid w:val="008E5A97"/>
    <w:rsid w:val="008E7D20"/>
    <w:rsid w:val="008F2130"/>
    <w:rsid w:val="008F3458"/>
    <w:rsid w:val="008F3C3C"/>
    <w:rsid w:val="0090142A"/>
    <w:rsid w:val="009034C3"/>
    <w:rsid w:val="00903AF0"/>
    <w:rsid w:val="00910707"/>
    <w:rsid w:val="0091191D"/>
    <w:rsid w:val="009149B7"/>
    <w:rsid w:val="00915175"/>
    <w:rsid w:val="009154F6"/>
    <w:rsid w:val="00915CC5"/>
    <w:rsid w:val="00924E82"/>
    <w:rsid w:val="00931C1E"/>
    <w:rsid w:val="0093615F"/>
    <w:rsid w:val="009404EA"/>
    <w:rsid w:val="00940677"/>
    <w:rsid w:val="00942054"/>
    <w:rsid w:val="00943300"/>
    <w:rsid w:val="00943810"/>
    <w:rsid w:val="00943E11"/>
    <w:rsid w:val="009443C4"/>
    <w:rsid w:val="00944457"/>
    <w:rsid w:val="009447B0"/>
    <w:rsid w:val="00945A6D"/>
    <w:rsid w:val="00951C8A"/>
    <w:rsid w:val="00955ADD"/>
    <w:rsid w:val="009569F7"/>
    <w:rsid w:val="00956E17"/>
    <w:rsid w:val="00961603"/>
    <w:rsid w:val="00970FBD"/>
    <w:rsid w:val="00972B0E"/>
    <w:rsid w:val="00977475"/>
    <w:rsid w:val="00977ECA"/>
    <w:rsid w:val="00980187"/>
    <w:rsid w:val="00980DA2"/>
    <w:rsid w:val="0098130F"/>
    <w:rsid w:val="00982E1A"/>
    <w:rsid w:val="0099051D"/>
    <w:rsid w:val="00993DAC"/>
    <w:rsid w:val="00997B95"/>
    <w:rsid w:val="009A1971"/>
    <w:rsid w:val="009B0391"/>
    <w:rsid w:val="009B1158"/>
    <w:rsid w:val="009C30CF"/>
    <w:rsid w:val="009C3B93"/>
    <w:rsid w:val="009C7102"/>
    <w:rsid w:val="009C7836"/>
    <w:rsid w:val="009D0F2F"/>
    <w:rsid w:val="009D1DFA"/>
    <w:rsid w:val="009D7063"/>
    <w:rsid w:val="009D75C5"/>
    <w:rsid w:val="009E2858"/>
    <w:rsid w:val="009E588F"/>
    <w:rsid w:val="009E6140"/>
    <w:rsid w:val="00A012A4"/>
    <w:rsid w:val="00A012CA"/>
    <w:rsid w:val="00A03E5E"/>
    <w:rsid w:val="00A040B1"/>
    <w:rsid w:val="00A04571"/>
    <w:rsid w:val="00A12B43"/>
    <w:rsid w:val="00A14280"/>
    <w:rsid w:val="00A144B2"/>
    <w:rsid w:val="00A15D5C"/>
    <w:rsid w:val="00A16A0B"/>
    <w:rsid w:val="00A176F7"/>
    <w:rsid w:val="00A2141B"/>
    <w:rsid w:val="00A21459"/>
    <w:rsid w:val="00A3159F"/>
    <w:rsid w:val="00A33767"/>
    <w:rsid w:val="00A34887"/>
    <w:rsid w:val="00A424F8"/>
    <w:rsid w:val="00A43698"/>
    <w:rsid w:val="00A51124"/>
    <w:rsid w:val="00A55DE5"/>
    <w:rsid w:val="00A6079F"/>
    <w:rsid w:val="00A625E7"/>
    <w:rsid w:val="00A62739"/>
    <w:rsid w:val="00A646C0"/>
    <w:rsid w:val="00A64E8E"/>
    <w:rsid w:val="00A737D0"/>
    <w:rsid w:val="00A750AA"/>
    <w:rsid w:val="00A76448"/>
    <w:rsid w:val="00A7655E"/>
    <w:rsid w:val="00A82185"/>
    <w:rsid w:val="00A8548E"/>
    <w:rsid w:val="00A87081"/>
    <w:rsid w:val="00A87E43"/>
    <w:rsid w:val="00A93BAD"/>
    <w:rsid w:val="00A95143"/>
    <w:rsid w:val="00A969A0"/>
    <w:rsid w:val="00AA17B2"/>
    <w:rsid w:val="00AA3F2C"/>
    <w:rsid w:val="00AB62D2"/>
    <w:rsid w:val="00AB6370"/>
    <w:rsid w:val="00AC21E2"/>
    <w:rsid w:val="00AC2EA4"/>
    <w:rsid w:val="00AC7568"/>
    <w:rsid w:val="00AD16BC"/>
    <w:rsid w:val="00AD28A5"/>
    <w:rsid w:val="00AD4896"/>
    <w:rsid w:val="00AD6222"/>
    <w:rsid w:val="00AD7101"/>
    <w:rsid w:val="00AD7B6D"/>
    <w:rsid w:val="00AD7DA6"/>
    <w:rsid w:val="00AE092C"/>
    <w:rsid w:val="00AE2196"/>
    <w:rsid w:val="00AE2BDA"/>
    <w:rsid w:val="00AE49A8"/>
    <w:rsid w:val="00AF20E4"/>
    <w:rsid w:val="00AF4E72"/>
    <w:rsid w:val="00B00EDC"/>
    <w:rsid w:val="00B01631"/>
    <w:rsid w:val="00B0446B"/>
    <w:rsid w:val="00B076EC"/>
    <w:rsid w:val="00B1031D"/>
    <w:rsid w:val="00B1320D"/>
    <w:rsid w:val="00B13676"/>
    <w:rsid w:val="00B1702A"/>
    <w:rsid w:val="00B244F6"/>
    <w:rsid w:val="00B24F83"/>
    <w:rsid w:val="00B25DA2"/>
    <w:rsid w:val="00B271ED"/>
    <w:rsid w:val="00B30519"/>
    <w:rsid w:val="00B32762"/>
    <w:rsid w:val="00B34264"/>
    <w:rsid w:val="00B35C18"/>
    <w:rsid w:val="00B35DCD"/>
    <w:rsid w:val="00B4182B"/>
    <w:rsid w:val="00B4401C"/>
    <w:rsid w:val="00B50AEE"/>
    <w:rsid w:val="00B5115B"/>
    <w:rsid w:val="00B5529C"/>
    <w:rsid w:val="00B57D26"/>
    <w:rsid w:val="00B60A74"/>
    <w:rsid w:val="00B62C4C"/>
    <w:rsid w:val="00B63B71"/>
    <w:rsid w:val="00B6429D"/>
    <w:rsid w:val="00B724CC"/>
    <w:rsid w:val="00B733BE"/>
    <w:rsid w:val="00B74319"/>
    <w:rsid w:val="00B74B8B"/>
    <w:rsid w:val="00B75ACB"/>
    <w:rsid w:val="00B806B6"/>
    <w:rsid w:val="00B81606"/>
    <w:rsid w:val="00B923D4"/>
    <w:rsid w:val="00B930B6"/>
    <w:rsid w:val="00B9432E"/>
    <w:rsid w:val="00B9514D"/>
    <w:rsid w:val="00BA52AC"/>
    <w:rsid w:val="00BA6D9F"/>
    <w:rsid w:val="00BA73AC"/>
    <w:rsid w:val="00BA7A1F"/>
    <w:rsid w:val="00BB1C9E"/>
    <w:rsid w:val="00BB28CB"/>
    <w:rsid w:val="00BC2E84"/>
    <w:rsid w:val="00BC6894"/>
    <w:rsid w:val="00BE0A52"/>
    <w:rsid w:val="00BE32F0"/>
    <w:rsid w:val="00BE510A"/>
    <w:rsid w:val="00BE5957"/>
    <w:rsid w:val="00BF1F2C"/>
    <w:rsid w:val="00BF2FBD"/>
    <w:rsid w:val="00BF6FC8"/>
    <w:rsid w:val="00BF7C54"/>
    <w:rsid w:val="00C00D86"/>
    <w:rsid w:val="00C00FE8"/>
    <w:rsid w:val="00C05CB7"/>
    <w:rsid w:val="00C06EF7"/>
    <w:rsid w:val="00C111D2"/>
    <w:rsid w:val="00C12605"/>
    <w:rsid w:val="00C14BAA"/>
    <w:rsid w:val="00C16191"/>
    <w:rsid w:val="00C20D63"/>
    <w:rsid w:val="00C25FCF"/>
    <w:rsid w:val="00C264E1"/>
    <w:rsid w:val="00C26E5B"/>
    <w:rsid w:val="00C33A62"/>
    <w:rsid w:val="00C34FF7"/>
    <w:rsid w:val="00C36D1C"/>
    <w:rsid w:val="00C42A46"/>
    <w:rsid w:val="00C444E2"/>
    <w:rsid w:val="00C47982"/>
    <w:rsid w:val="00C47FBC"/>
    <w:rsid w:val="00C521CA"/>
    <w:rsid w:val="00C53F5C"/>
    <w:rsid w:val="00C54EF0"/>
    <w:rsid w:val="00C57421"/>
    <w:rsid w:val="00C631F0"/>
    <w:rsid w:val="00C637F5"/>
    <w:rsid w:val="00C67D30"/>
    <w:rsid w:val="00C70587"/>
    <w:rsid w:val="00C7142C"/>
    <w:rsid w:val="00C71D28"/>
    <w:rsid w:val="00C7569F"/>
    <w:rsid w:val="00C764A8"/>
    <w:rsid w:val="00C7747A"/>
    <w:rsid w:val="00C80342"/>
    <w:rsid w:val="00C80678"/>
    <w:rsid w:val="00C834AF"/>
    <w:rsid w:val="00C90CC6"/>
    <w:rsid w:val="00C940AF"/>
    <w:rsid w:val="00CA1978"/>
    <w:rsid w:val="00CA21C5"/>
    <w:rsid w:val="00CA328D"/>
    <w:rsid w:val="00CA33B3"/>
    <w:rsid w:val="00CA3F81"/>
    <w:rsid w:val="00CA4183"/>
    <w:rsid w:val="00CA4537"/>
    <w:rsid w:val="00CA5196"/>
    <w:rsid w:val="00CB18F9"/>
    <w:rsid w:val="00CB3487"/>
    <w:rsid w:val="00CB42F6"/>
    <w:rsid w:val="00CB4CD4"/>
    <w:rsid w:val="00CB6019"/>
    <w:rsid w:val="00CC0122"/>
    <w:rsid w:val="00CC1D3D"/>
    <w:rsid w:val="00CD0BCE"/>
    <w:rsid w:val="00CD2C77"/>
    <w:rsid w:val="00CD2D4E"/>
    <w:rsid w:val="00CD3996"/>
    <w:rsid w:val="00CD4CAB"/>
    <w:rsid w:val="00CD5645"/>
    <w:rsid w:val="00CD57FB"/>
    <w:rsid w:val="00CE040E"/>
    <w:rsid w:val="00CE138A"/>
    <w:rsid w:val="00CE13A9"/>
    <w:rsid w:val="00CE2EF2"/>
    <w:rsid w:val="00CE48AB"/>
    <w:rsid w:val="00CE7DBC"/>
    <w:rsid w:val="00CF028B"/>
    <w:rsid w:val="00CF0C03"/>
    <w:rsid w:val="00CF25E3"/>
    <w:rsid w:val="00CF2BFD"/>
    <w:rsid w:val="00CF7E95"/>
    <w:rsid w:val="00D000DB"/>
    <w:rsid w:val="00D00B3B"/>
    <w:rsid w:val="00D0542E"/>
    <w:rsid w:val="00D1018C"/>
    <w:rsid w:val="00D10BDC"/>
    <w:rsid w:val="00D12390"/>
    <w:rsid w:val="00D14D73"/>
    <w:rsid w:val="00D17F2E"/>
    <w:rsid w:val="00D20BAD"/>
    <w:rsid w:val="00D224AB"/>
    <w:rsid w:val="00D228EA"/>
    <w:rsid w:val="00D24360"/>
    <w:rsid w:val="00D3057E"/>
    <w:rsid w:val="00D40E55"/>
    <w:rsid w:val="00D41846"/>
    <w:rsid w:val="00D422DA"/>
    <w:rsid w:val="00D47474"/>
    <w:rsid w:val="00D5036A"/>
    <w:rsid w:val="00D524CA"/>
    <w:rsid w:val="00D56E8A"/>
    <w:rsid w:val="00D57FE0"/>
    <w:rsid w:val="00D61A27"/>
    <w:rsid w:val="00D6592E"/>
    <w:rsid w:val="00D66B2D"/>
    <w:rsid w:val="00D67698"/>
    <w:rsid w:val="00D67B69"/>
    <w:rsid w:val="00D721AD"/>
    <w:rsid w:val="00D81960"/>
    <w:rsid w:val="00D81DCE"/>
    <w:rsid w:val="00D964A4"/>
    <w:rsid w:val="00DA761D"/>
    <w:rsid w:val="00DB0832"/>
    <w:rsid w:val="00DB1C9C"/>
    <w:rsid w:val="00DB4E98"/>
    <w:rsid w:val="00DB4F7A"/>
    <w:rsid w:val="00DC41A9"/>
    <w:rsid w:val="00DC53DD"/>
    <w:rsid w:val="00DC59EB"/>
    <w:rsid w:val="00DD0884"/>
    <w:rsid w:val="00DD0E25"/>
    <w:rsid w:val="00DD101D"/>
    <w:rsid w:val="00DD2775"/>
    <w:rsid w:val="00DD4E0E"/>
    <w:rsid w:val="00DD5371"/>
    <w:rsid w:val="00DD584E"/>
    <w:rsid w:val="00DD59E3"/>
    <w:rsid w:val="00DD7BDE"/>
    <w:rsid w:val="00DE1B6F"/>
    <w:rsid w:val="00DE2ECC"/>
    <w:rsid w:val="00DE5E34"/>
    <w:rsid w:val="00DE7F8A"/>
    <w:rsid w:val="00DF2290"/>
    <w:rsid w:val="00DF321D"/>
    <w:rsid w:val="00DF4E82"/>
    <w:rsid w:val="00DF6235"/>
    <w:rsid w:val="00E01F64"/>
    <w:rsid w:val="00E1178E"/>
    <w:rsid w:val="00E249C4"/>
    <w:rsid w:val="00E27530"/>
    <w:rsid w:val="00E31648"/>
    <w:rsid w:val="00E31B1F"/>
    <w:rsid w:val="00E3223C"/>
    <w:rsid w:val="00E332FF"/>
    <w:rsid w:val="00E3590F"/>
    <w:rsid w:val="00E361CC"/>
    <w:rsid w:val="00E3708A"/>
    <w:rsid w:val="00E37D10"/>
    <w:rsid w:val="00E42C05"/>
    <w:rsid w:val="00E43355"/>
    <w:rsid w:val="00E50206"/>
    <w:rsid w:val="00E6175C"/>
    <w:rsid w:val="00E637FC"/>
    <w:rsid w:val="00E65051"/>
    <w:rsid w:val="00E6624D"/>
    <w:rsid w:val="00E66629"/>
    <w:rsid w:val="00E66EA8"/>
    <w:rsid w:val="00E71035"/>
    <w:rsid w:val="00E713DF"/>
    <w:rsid w:val="00E71C2C"/>
    <w:rsid w:val="00E71FEF"/>
    <w:rsid w:val="00E727D9"/>
    <w:rsid w:val="00E72E96"/>
    <w:rsid w:val="00E73178"/>
    <w:rsid w:val="00E742AE"/>
    <w:rsid w:val="00E809CB"/>
    <w:rsid w:val="00E85911"/>
    <w:rsid w:val="00E86318"/>
    <w:rsid w:val="00E90815"/>
    <w:rsid w:val="00E90A9A"/>
    <w:rsid w:val="00E90F3C"/>
    <w:rsid w:val="00E91350"/>
    <w:rsid w:val="00EA1A6C"/>
    <w:rsid w:val="00EA3A51"/>
    <w:rsid w:val="00EA4483"/>
    <w:rsid w:val="00EB0B86"/>
    <w:rsid w:val="00EB1D85"/>
    <w:rsid w:val="00EB389A"/>
    <w:rsid w:val="00EB5934"/>
    <w:rsid w:val="00EC099E"/>
    <w:rsid w:val="00EC1FD6"/>
    <w:rsid w:val="00EC647A"/>
    <w:rsid w:val="00ED09B9"/>
    <w:rsid w:val="00ED35DA"/>
    <w:rsid w:val="00ED3B9F"/>
    <w:rsid w:val="00ED6FFE"/>
    <w:rsid w:val="00EE1E95"/>
    <w:rsid w:val="00EE2125"/>
    <w:rsid w:val="00EE58F8"/>
    <w:rsid w:val="00EE6A6B"/>
    <w:rsid w:val="00EF1390"/>
    <w:rsid w:val="00EF2847"/>
    <w:rsid w:val="00EF37B4"/>
    <w:rsid w:val="00EF540D"/>
    <w:rsid w:val="00EF5FFC"/>
    <w:rsid w:val="00EF6408"/>
    <w:rsid w:val="00EF648E"/>
    <w:rsid w:val="00EF676A"/>
    <w:rsid w:val="00F029C0"/>
    <w:rsid w:val="00F02B2B"/>
    <w:rsid w:val="00F04335"/>
    <w:rsid w:val="00F05699"/>
    <w:rsid w:val="00F070E5"/>
    <w:rsid w:val="00F072F1"/>
    <w:rsid w:val="00F152AB"/>
    <w:rsid w:val="00F15E21"/>
    <w:rsid w:val="00F16250"/>
    <w:rsid w:val="00F16671"/>
    <w:rsid w:val="00F213C3"/>
    <w:rsid w:val="00F25F79"/>
    <w:rsid w:val="00F32E31"/>
    <w:rsid w:val="00F41FE0"/>
    <w:rsid w:val="00F45606"/>
    <w:rsid w:val="00F512EC"/>
    <w:rsid w:val="00F51887"/>
    <w:rsid w:val="00F528A6"/>
    <w:rsid w:val="00F52A72"/>
    <w:rsid w:val="00F566F6"/>
    <w:rsid w:val="00F60EF8"/>
    <w:rsid w:val="00F61652"/>
    <w:rsid w:val="00F617BD"/>
    <w:rsid w:val="00F64107"/>
    <w:rsid w:val="00F64434"/>
    <w:rsid w:val="00F70B1B"/>
    <w:rsid w:val="00F71E0D"/>
    <w:rsid w:val="00F74107"/>
    <w:rsid w:val="00F778D3"/>
    <w:rsid w:val="00F77D36"/>
    <w:rsid w:val="00F82651"/>
    <w:rsid w:val="00F83447"/>
    <w:rsid w:val="00F87662"/>
    <w:rsid w:val="00F92768"/>
    <w:rsid w:val="00F93783"/>
    <w:rsid w:val="00F94B33"/>
    <w:rsid w:val="00FA2053"/>
    <w:rsid w:val="00FA468B"/>
    <w:rsid w:val="00FA6934"/>
    <w:rsid w:val="00FB0B50"/>
    <w:rsid w:val="00FB381F"/>
    <w:rsid w:val="00FB5535"/>
    <w:rsid w:val="00FB6DCF"/>
    <w:rsid w:val="00FB6E97"/>
    <w:rsid w:val="00FB6EBE"/>
    <w:rsid w:val="00FC3F1E"/>
    <w:rsid w:val="00FC4E86"/>
    <w:rsid w:val="00FC659E"/>
    <w:rsid w:val="00FD06D4"/>
    <w:rsid w:val="00FD1F11"/>
    <w:rsid w:val="00FD3CBA"/>
    <w:rsid w:val="00FE0C80"/>
    <w:rsid w:val="00FE1B6F"/>
    <w:rsid w:val="00FE3D50"/>
    <w:rsid w:val="00FE692C"/>
    <w:rsid w:val="00FF2E99"/>
    <w:rsid w:val="00FF3E66"/>
    <w:rsid w:val="00FF5BBC"/>
    <w:rsid w:val="00FF611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1111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B6319-E74E-49F8-85FA-AAAD8170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2017-04-17T06:25:00Z</cp:lastPrinted>
  <dcterms:created xsi:type="dcterms:W3CDTF">2017-10-03T02:12:00Z</dcterms:created>
  <dcterms:modified xsi:type="dcterms:W3CDTF">2017-10-03T02:14:00Z</dcterms:modified>
</cp:coreProperties>
</file>