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200996" w14:textId="68A98FBA" w:rsidR="00BF09D3" w:rsidRPr="00FE1984" w:rsidRDefault="00BF09D3" w:rsidP="00BF09D3">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 xml:space="preserve">3GPP TSG RAN WG1 Meeting 90bis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F01C4D">
        <w:rPr>
          <w:rFonts w:ascii="Arial" w:eastAsia="ＭＳ 明朝" w:hAnsi="Arial" w:cs="Arial"/>
          <w:b/>
          <w:bCs/>
          <w:szCs w:val="24"/>
        </w:rPr>
        <w:t>18217</w:t>
      </w:r>
    </w:p>
    <w:p w14:paraId="0F1C93DD" w14:textId="77777777" w:rsidR="00BF09D3" w:rsidRPr="00FE1984" w:rsidRDefault="00BF09D3" w:rsidP="00BF09D3">
      <w:pPr>
        <w:tabs>
          <w:tab w:val="center" w:pos="4536"/>
          <w:tab w:val="right" w:pos="9072"/>
        </w:tabs>
        <w:ind w:left="1440" w:hanging="1440"/>
        <w:rPr>
          <w:rFonts w:ascii="Arial" w:eastAsia="ＭＳ 明朝" w:hAnsi="Arial" w:cs="Arial"/>
          <w:b/>
          <w:bCs/>
          <w:szCs w:val="24"/>
        </w:rPr>
      </w:pPr>
      <w:r w:rsidRPr="00FE1984">
        <w:rPr>
          <w:rFonts w:ascii="Arial" w:eastAsia="ＭＳ 明朝" w:hAnsi="Arial" w:cs="Arial"/>
          <w:b/>
          <w:bCs/>
          <w:szCs w:val="24"/>
        </w:rPr>
        <w:t>Prague, CZ, 9</w:t>
      </w:r>
      <w:r w:rsidRPr="00FE1984">
        <w:rPr>
          <w:rFonts w:ascii="Arial" w:eastAsia="ＭＳ 明朝" w:hAnsi="Arial" w:cs="Arial"/>
          <w:b/>
          <w:bCs/>
          <w:szCs w:val="24"/>
          <w:vertAlign w:val="superscript"/>
        </w:rPr>
        <w:t>th</w:t>
      </w:r>
      <w:r w:rsidRPr="00FE1984">
        <w:rPr>
          <w:rFonts w:ascii="Arial" w:eastAsia="ＭＳ 明朝" w:hAnsi="Arial" w:cs="Arial"/>
          <w:b/>
          <w:bCs/>
          <w:szCs w:val="24"/>
        </w:rPr>
        <w:t xml:space="preserve"> – 13</w:t>
      </w:r>
      <w:r w:rsidRPr="00FE1984">
        <w:rPr>
          <w:rFonts w:ascii="Arial" w:eastAsia="ＭＳ 明朝" w:hAnsi="Arial" w:cs="Arial"/>
          <w:b/>
          <w:bCs/>
          <w:szCs w:val="24"/>
          <w:vertAlign w:val="superscript"/>
        </w:rPr>
        <w:t>th</w:t>
      </w:r>
      <w:r w:rsidRPr="00FE1984">
        <w:rPr>
          <w:rFonts w:ascii="Arial" w:eastAsia="ＭＳ 明朝" w:hAnsi="Arial" w:cs="Arial" w:hint="eastAsia"/>
          <w:b/>
          <w:bCs/>
          <w:szCs w:val="24"/>
        </w:rPr>
        <w:t xml:space="preserve">, </w:t>
      </w:r>
      <w:r w:rsidRPr="00FE1984">
        <w:rPr>
          <w:rFonts w:ascii="Arial" w:eastAsia="Batang" w:hAnsi="Arial" w:cs="Arial"/>
          <w:b/>
          <w:bCs/>
          <w:szCs w:val="24"/>
          <w:lang w:eastAsia="en-US"/>
        </w:rPr>
        <w:t>October 201</w:t>
      </w:r>
      <w:r w:rsidRPr="00FE1984">
        <w:rPr>
          <w:rFonts w:ascii="Arial" w:eastAsia="ＭＳ 明朝" w:hAnsi="Arial" w:cs="Arial" w:hint="eastAsia"/>
          <w:b/>
          <w:bCs/>
          <w:szCs w:val="24"/>
        </w:rPr>
        <w:t>7</w:t>
      </w:r>
    </w:p>
    <w:p w14:paraId="097926AE" w14:textId="77777777" w:rsidR="002123E7" w:rsidRPr="00BF09D3"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0FDB34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976DB">
        <w:rPr>
          <w:sz w:val="24"/>
          <w:lang w:val="en-US"/>
        </w:rPr>
        <w:t>DL/UL scheduling and HARQ management</w:t>
      </w:r>
    </w:p>
    <w:bookmarkEnd w:id="1"/>
    <w:bookmarkEnd w:id="2"/>
    <w:bookmarkEnd w:id="3"/>
    <w:bookmarkEnd w:id="4"/>
    <w:p w14:paraId="02FF14B3" w14:textId="505F0E9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75CB6">
        <w:rPr>
          <w:sz w:val="24"/>
          <w:lang w:val="en-US" w:eastAsia="ja-JP"/>
        </w:rPr>
        <w:t>7</w:t>
      </w:r>
      <w:r w:rsidR="008F7A70">
        <w:rPr>
          <w:sz w:val="24"/>
          <w:lang w:val="en-US" w:eastAsia="ja-JP"/>
        </w:rPr>
        <w:t>.3.3.2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5F2E86C" w14:textId="5C769572" w:rsidR="008F7A70" w:rsidRDefault="00F01C4D" w:rsidP="00866245">
      <w:pPr>
        <w:spacing w:beforeLines="50" w:before="120" w:afterLines="50" w:after="120"/>
        <w:jc w:val="both"/>
        <w:rPr>
          <w:rFonts w:eastAsia="ＭＳ 明朝"/>
          <w:sz w:val="22"/>
          <w:lang w:val="en-US"/>
        </w:rPr>
      </w:pPr>
      <w:r>
        <w:rPr>
          <w:rFonts w:eastAsia="ＭＳ 明朝" w:hint="eastAsia"/>
          <w:sz w:val="22"/>
          <w:lang w:val="en-US"/>
        </w:rPr>
        <w:t xml:space="preserve">In this contribution, scheduling/HARQ timing, </w:t>
      </w:r>
      <w:r>
        <w:rPr>
          <w:rFonts w:eastAsia="ＭＳ 明朝"/>
          <w:sz w:val="22"/>
          <w:lang w:val="en-US"/>
        </w:rPr>
        <w:t>HARQ-ACK multiplexing, and HARQ mechanisms are discussed.</w:t>
      </w:r>
    </w:p>
    <w:p w14:paraId="1B5CB031" w14:textId="45F10B0A" w:rsidR="00E449E9" w:rsidRPr="008F7A70" w:rsidRDefault="00E449E9" w:rsidP="00E449E9">
      <w:pPr>
        <w:pStyle w:val="1"/>
        <w:numPr>
          <w:ilvl w:val="0"/>
          <w:numId w:val="5"/>
        </w:numPr>
        <w:spacing w:after="120"/>
        <w:jc w:val="both"/>
        <w:rPr>
          <w:b/>
          <w:lang w:val="en-US"/>
        </w:rPr>
      </w:pPr>
      <w:r>
        <w:rPr>
          <w:b/>
          <w:lang w:val="en-US"/>
        </w:rPr>
        <w:t>Scheduling and HARQ</w:t>
      </w:r>
      <w:r w:rsidR="00C94431">
        <w:rPr>
          <w:b/>
          <w:lang w:val="en-US"/>
        </w:rPr>
        <w:t xml:space="preserve"> feedback</w:t>
      </w:r>
      <w:r>
        <w:rPr>
          <w:b/>
          <w:lang w:val="en-US"/>
        </w:rPr>
        <w:t xml:space="preserve"> timing</w:t>
      </w:r>
    </w:p>
    <w:p w14:paraId="68B03FA4" w14:textId="3857A320" w:rsidR="00E449E9" w:rsidRPr="00FD0597" w:rsidRDefault="00EE4B0A" w:rsidP="00E449E9">
      <w:pPr>
        <w:pStyle w:val="1"/>
        <w:numPr>
          <w:ilvl w:val="1"/>
          <w:numId w:val="5"/>
        </w:numPr>
        <w:spacing w:after="120"/>
        <w:jc w:val="both"/>
        <w:rPr>
          <w:b/>
          <w:sz w:val="24"/>
          <w:lang w:val="en-US"/>
        </w:rPr>
      </w:pPr>
      <w:r>
        <w:rPr>
          <w:b/>
          <w:sz w:val="24"/>
          <w:lang w:val="en-US"/>
        </w:rPr>
        <w:t>Scheduling timing</w:t>
      </w:r>
    </w:p>
    <w:p w14:paraId="644FC60F" w14:textId="6268F84C" w:rsidR="00E449E9" w:rsidRPr="009E5A2B" w:rsidRDefault="00835375" w:rsidP="00E449E9">
      <w:pPr>
        <w:spacing w:afterLines="50" w:after="120"/>
        <w:jc w:val="both"/>
        <w:rPr>
          <w:rFonts w:eastAsia="ＭＳ 明朝"/>
          <w:sz w:val="22"/>
          <w:lang w:val="en-US"/>
        </w:rPr>
      </w:pPr>
      <w:r>
        <w:rPr>
          <w:rFonts w:eastAsia="ＭＳ 明朝"/>
          <w:sz w:val="22"/>
          <w:lang w:val="en-US"/>
        </w:rPr>
        <w:t xml:space="preserve">NR should support both RRC-based semi-static configuration and scheduling DCI-based dynamic indication of </w:t>
      </w:r>
      <w:r w:rsidR="00EE4B0A">
        <w:rPr>
          <w:rFonts w:eastAsia="ＭＳ 明朝"/>
          <w:sz w:val="22"/>
          <w:lang w:val="en-US"/>
        </w:rPr>
        <w:t xml:space="preserve">data </w:t>
      </w:r>
      <w:r>
        <w:rPr>
          <w:rFonts w:eastAsia="ＭＳ 明朝"/>
          <w:sz w:val="22"/>
          <w:lang w:val="en-US"/>
        </w:rPr>
        <w:t xml:space="preserve">starting position, ending position, and the </w:t>
      </w:r>
      <w:r w:rsidR="006A68C6">
        <w:rPr>
          <w:rFonts w:eastAsia="ＭＳ 明朝"/>
          <w:sz w:val="22"/>
          <w:lang w:val="en-US"/>
        </w:rPr>
        <w:t>data scheduled</w:t>
      </w:r>
      <w:r>
        <w:rPr>
          <w:rFonts w:eastAsia="ＭＳ 明朝"/>
          <w:sz w:val="22"/>
          <w:lang w:val="en-US"/>
        </w:rPr>
        <w:t xml:space="preserve"> timing. Depending on whether the scheduling is slot scheduling, multi-slot scheduling, mini-slot scheduling, or multi-mini-slot scheduling, exact ways of configuration/indication </w:t>
      </w:r>
      <w:r w:rsidR="00F01C4D">
        <w:rPr>
          <w:rFonts w:eastAsia="ＭＳ 明朝"/>
          <w:sz w:val="22"/>
          <w:lang w:val="en-US"/>
        </w:rPr>
        <w:t xml:space="preserve">would </w:t>
      </w:r>
      <w:r>
        <w:rPr>
          <w:rFonts w:eastAsia="ＭＳ 明朝"/>
          <w:sz w:val="22"/>
          <w:lang w:val="en-US"/>
        </w:rPr>
        <w:t>be different</w:t>
      </w:r>
      <w:r w:rsidR="00F01C4D">
        <w:rPr>
          <w:rFonts w:eastAsia="ＭＳ 明朝"/>
          <w:sz w:val="22"/>
          <w:lang w:val="en-US"/>
        </w:rPr>
        <w:t>, while unified framework for them is preferable</w:t>
      </w:r>
      <w:r>
        <w:rPr>
          <w:rFonts w:eastAsia="ＭＳ 明朝"/>
          <w:sz w:val="22"/>
          <w:lang w:val="en-US"/>
        </w:rPr>
        <w:t>. For details, please see [</w:t>
      </w:r>
      <w:r w:rsidR="00F01C4D">
        <w:rPr>
          <w:rFonts w:eastAsia="ＭＳ 明朝"/>
          <w:sz w:val="22"/>
          <w:lang w:val="en-US"/>
        </w:rPr>
        <w:t>1</w:t>
      </w:r>
      <w:r>
        <w:rPr>
          <w:rFonts w:eastAsia="ＭＳ 明朝"/>
          <w:sz w:val="22"/>
          <w:lang w:val="en-US"/>
        </w:rPr>
        <w:t xml:space="preserve">]. </w:t>
      </w:r>
      <w:r w:rsidR="00F01C4D">
        <w:rPr>
          <w:rFonts w:eastAsia="ＭＳ 明朝"/>
          <w:sz w:val="22"/>
          <w:lang w:val="en-US"/>
        </w:rPr>
        <w:t>For the scheduling DCI-based dynamic indication, a</w:t>
      </w:r>
      <w:r w:rsidR="00E449E9">
        <w:rPr>
          <w:rFonts w:eastAsia="ＭＳ 明朝"/>
          <w:sz w:val="22"/>
          <w:lang w:val="en-US"/>
        </w:rPr>
        <w:t>ssuming the field has n bits, there are 2</w:t>
      </w:r>
      <w:r w:rsidR="00E449E9" w:rsidRPr="007E0410">
        <w:rPr>
          <w:rFonts w:eastAsia="ＭＳ 明朝"/>
          <w:sz w:val="22"/>
          <w:vertAlign w:val="superscript"/>
          <w:lang w:val="en-US"/>
        </w:rPr>
        <w:t>n</w:t>
      </w:r>
      <w:r w:rsidR="00E449E9">
        <w:rPr>
          <w:rFonts w:eastAsia="ＭＳ 明朝"/>
          <w:sz w:val="22"/>
          <w:lang w:val="en-US"/>
        </w:rPr>
        <w:t xml:space="preserve"> states. Higher-layer signaling configures 2</w:t>
      </w:r>
      <w:r w:rsidR="00E449E9" w:rsidRPr="0079758C">
        <w:rPr>
          <w:rFonts w:eastAsia="ＭＳ 明朝"/>
          <w:sz w:val="22"/>
          <w:vertAlign w:val="superscript"/>
          <w:lang w:val="en-US"/>
        </w:rPr>
        <w:t>n</w:t>
      </w:r>
      <w:r w:rsidR="00E449E9">
        <w:rPr>
          <w:rFonts w:eastAsia="ＭＳ 明朝"/>
          <w:sz w:val="22"/>
          <w:lang w:val="en-US"/>
        </w:rPr>
        <w:t xml:space="preserve"> entries </w:t>
      </w:r>
      <w:r>
        <w:rPr>
          <w:rFonts w:eastAsia="ＭＳ 明朝"/>
          <w:sz w:val="22"/>
          <w:lang w:val="en-US"/>
        </w:rPr>
        <w:t xml:space="preserve">for them, and </w:t>
      </w:r>
      <w:r w:rsidR="00E449E9">
        <w:rPr>
          <w:rFonts w:eastAsia="ＭＳ 明朝"/>
          <w:sz w:val="22"/>
          <w:lang w:val="en-US"/>
        </w:rPr>
        <w:t xml:space="preserve">the indication field in the scheduling DCI can indicate one of them. </w:t>
      </w:r>
      <w:r w:rsidR="00F01C4D">
        <w:rPr>
          <w:rFonts w:eastAsia="ＭＳ 明朝"/>
          <w:sz w:val="22"/>
          <w:lang w:val="en-US"/>
        </w:rPr>
        <w:t>Considering the trade-off between flexibility and signaling overhead, n=2 could be a good number.</w:t>
      </w:r>
    </w:p>
    <w:p w14:paraId="636E13E0" w14:textId="1BE9451D" w:rsidR="00E449E9" w:rsidRPr="009E5A2B" w:rsidRDefault="00E449E9" w:rsidP="00E449E9">
      <w:pPr>
        <w:spacing w:afterLines="50" w:after="120"/>
        <w:jc w:val="both"/>
        <w:rPr>
          <w:rFonts w:eastAsia="ＭＳ 明朝"/>
          <w:b/>
          <w:sz w:val="22"/>
          <w:u w:val="single"/>
          <w:lang w:val="en-US"/>
        </w:rPr>
      </w:pPr>
      <w:r>
        <w:rPr>
          <w:rFonts w:eastAsia="ＭＳ 明朝"/>
          <w:b/>
          <w:sz w:val="22"/>
          <w:u w:val="single"/>
          <w:lang w:val="en-US"/>
        </w:rPr>
        <w:t>Proposal 1</w:t>
      </w:r>
      <w:r w:rsidRPr="009E5A2B">
        <w:rPr>
          <w:rFonts w:eastAsia="ＭＳ 明朝"/>
          <w:b/>
          <w:sz w:val="22"/>
          <w:u w:val="single"/>
          <w:lang w:val="en-US"/>
        </w:rPr>
        <w:t>:</w:t>
      </w:r>
    </w:p>
    <w:p w14:paraId="2068BAB0" w14:textId="4F3BE60D" w:rsidR="006A68C6" w:rsidRDefault="006A68C6" w:rsidP="00E449E9">
      <w:pPr>
        <w:pStyle w:val="afc"/>
        <w:numPr>
          <w:ilvl w:val="0"/>
          <w:numId w:val="33"/>
        </w:numPr>
        <w:spacing w:afterLines="50" w:after="120"/>
        <w:ind w:leftChars="0"/>
        <w:jc w:val="both"/>
        <w:rPr>
          <w:rFonts w:eastAsia="ＭＳ 明朝"/>
          <w:i/>
          <w:sz w:val="22"/>
          <w:lang w:val="en-US"/>
        </w:rPr>
      </w:pPr>
      <w:r>
        <w:rPr>
          <w:rFonts w:eastAsia="ＭＳ 明朝"/>
          <w:i/>
          <w:sz w:val="22"/>
          <w:lang w:val="en-US"/>
        </w:rPr>
        <w:t xml:space="preserve">Support both RRC-based semi-static configuration and scheduling DCI-based dynamic indication of data starting position, ending position, and the data scheduled timing. </w:t>
      </w:r>
    </w:p>
    <w:p w14:paraId="6CD26519" w14:textId="4DB8B437" w:rsidR="006A68C6" w:rsidRDefault="00C94431" w:rsidP="006A68C6">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RRC-based semi-static configuration, a set of {starting position, ending position, and scheduled timing} are configured by RRC signaling.</w:t>
      </w:r>
    </w:p>
    <w:p w14:paraId="41E68902" w14:textId="1C33337F" w:rsidR="00C94431" w:rsidRDefault="00C94431" w:rsidP="00C94431">
      <w:pPr>
        <w:pStyle w:val="afc"/>
        <w:numPr>
          <w:ilvl w:val="2"/>
          <w:numId w:val="33"/>
        </w:numPr>
        <w:spacing w:afterLines="50" w:after="120"/>
        <w:ind w:leftChars="0"/>
        <w:jc w:val="both"/>
        <w:rPr>
          <w:rFonts w:eastAsia="ＭＳ 明朝"/>
          <w:i/>
          <w:sz w:val="22"/>
          <w:lang w:val="en-US"/>
        </w:rPr>
      </w:pPr>
      <w:r>
        <w:rPr>
          <w:rFonts w:eastAsia="ＭＳ 明朝"/>
          <w:i/>
          <w:sz w:val="22"/>
          <w:lang w:val="en-US"/>
        </w:rPr>
        <w:t>Exact configuration depends on whether the scheduling is slot scheduling, multi-slot scheduling, mini-slot scheduling, or multi-mini-slot scheduling.</w:t>
      </w:r>
    </w:p>
    <w:p w14:paraId="734B3F9D" w14:textId="565B964B" w:rsidR="00C94431" w:rsidRDefault="00C94431" w:rsidP="00C94431">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 of {starting position, ending position, and scheduled timing} can be different for different scheduling timing.</w:t>
      </w:r>
    </w:p>
    <w:p w14:paraId="42BE0995" w14:textId="1C85C0FF" w:rsidR="00C94431" w:rsidRDefault="00C94431" w:rsidP="00C94431">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For DCI-based dynamic indication, 2</w:t>
      </w:r>
      <w:r w:rsidRPr="00C94431">
        <w:rPr>
          <w:rFonts w:eastAsia="ＭＳ 明朝" w:hint="eastAsia"/>
          <w:i/>
          <w:sz w:val="22"/>
          <w:vertAlign w:val="superscript"/>
          <w:lang w:val="en-US"/>
        </w:rPr>
        <w:t>n</w:t>
      </w:r>
      <w:r>
        <w:rPr>
          <w:rFonts w:eastAsia="ＭＳ 明朝" w:hint="eastAsia"/>
          <w:i/>
          <w:sz w:val="22"/>
          <w:lang w:val="en-US"/>
        </w:rPr>
        <w:t xml:space="preserve"> sets of {</w:t>
      </w:r>
      <w:r>
        <w:rPr>
          <w:rFonts w:eastAsia="ＭＳ 明朝"/>
          <w:i/>
          <w:sz w:val="22"/>
          <w:lang w:val="en-US"/>
        </w:rPr>
        <w:t>starting position, ending position, and scheduled timing</w:t>
      </w:r>
      <w:r>
        <w:rPr>
          <w:rFonts w:eastAsia="ＭＳ 明朝" w:hint="eastAsia"/>
          <w:i/>
          <w:sz w:val="22"/>
          <w:lang w:val="en-US"/>
        </w:rPr>
        <w:t>}</w:t>
      </w:r>
      <w:r>
        <w:rPr>
          <w:rFonts w:eastAsia="ＭＳ 明朝"/>
          <w:i/>
          <w:sz w:val="22"/>
          <w:lang w:val="en-US"/>
        </w:rPr>
        <w:t xml:space="preserve"> are configured by RRC signaling, and the scheduling DCI indicates one of them by n-bit field.</w:t>
      </w:r>
    </w:p>
    <w:p w14:paraId="001679DC" w14:textId="77777777" w:rsidR="00C94431" w:rsidRDefault="00C94431" w:rsidP="00C94431">
      <w:pPr>
        <w:pStyle w:val="afc"/>
        <w:numPr>
          <w:ilvl w:val="2"/>
          <w:numId w:val="33"/>
        </w:numPr>
        <w:spacing w:afterLines="50" w:after="120"/>
        <w:ind w:leftChars="0"/>
        <w:jc w:val="both"/>
        <w:rPr>
          <w:rFonts w:eastAsia="ＭＳ 明朝"/>
          <w:i/>
          <w:sz w:val="22"/>
          <w:lang w:val="en-US"/>
        </w:rPr>
      </w:pPr>
      <w:r>
        <w:rPr>
          <w:rFonts w:eastAsia="ＭＳ 明朝"/>
          <w:i/>
          <w:sz w:val="22"/>
          <w:lang w:val="en-US"/>
        </w:rPr>
        <w:t xml:space="preserve">Exact configuration depends on whether the scheduling is slot scheduling, multi-slot scheduling, </w:t>
      </w:r>
      <w:proofErr w:type="gramStart"/>
      <w:r>
        <w:rPr>
          <w:rFonts w:eastAsia="ＭＳ 明朝"/>
          <w:i/>
          <w:sz w:val="22"/>
          <w:lang w:val="en-US"/>
        </w:rPr>
        <w:t>mini-slot</w:t>
      </w:r>
      <w:proofErr w:type="gramEnd"/>
      <w:r>
        <w:rPr>
          <w:rFonts w:eastAsia="ＭＳ 明朝"/>
          <w:i/>
          <w:sz w:val="22"/>
          <w:lang w:val="en-US"/>
        </w:rPr>
        <w:t xml:space="preserve"> scheduling, or multi-mini-slot scheduling.</w:t>
      </w:r>
    </w:p>
    <w:p w14:paraId="794DA411" w14:textId="26659E0A" w:rsidR="00C94431" w:rsidRDefault="00C94431" w:rsidP="00C94431">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sets of {starting position, ending position, and scheduled timing} can be different for different scheduling timing.</w:t>
      </w:r>
    </w:p>
    <w:p w14:paraId="236CA433" w14:textId="551C6A13" w:rsidR="00467C1C" w:rsidRDefault="00467C1C" w:rsidP="00C94431">
      <w:pPr>
        <w:pStyle w:val="afc"/>
        <w:numPr>
          <w:ilvl w:val="2"/>
          <w:numId w:val="33"/>
        </w:numPr>
        <w:spacing w:afterLines="50" w:after="120"/>
        <w:ind w:leftChars="0"/>
        <w:jc w:val="both"/>
        <w:rPr>
          <w:rFonts w:eastAsia="ＭＳ 明朝"/>
          <w:i/>
          <w:sz w:val="22"/>
          <w:lang w:val="en-US"/>
        </w:rPr>
      </w:pPr>
      <w:r>
        <w:rPr>
          <w:rFonts w:eastAsia="ＭＳ 明朝"/>
          <w:i/>
          <w:sz w:val="22"/>
          <w:lang w:val="en-US"/>
        </w:rPr>
        <w:t>Consider n=2.</w:t>
      </w:r>
    </w:p>
    <w:p w14:paraId="09D8CF0A" w14:textId="77777777" w:rsidR="00E449E9" w:rsidRDefault="00E449E9" w:rsidP="00866245">
      <w:pPr>
        <w:spacing w:beforeLines="50" w:before="120" w:afterLines="50" w:after="120"/>
        <w:jc w:val="both"/>
        <w:rPr>
          <w:rFonts w:eastAsia="ＭＳ 明朝"/>
          <w:sz w:val="22"/>
          <w:lang w:val="en-US"/>
        </w:rPr>
      </w:pPr>
    </w:p>
    <w:p w14:paraId="2BEF72FD" w14:textId="19D59474" w:rsidR="00C94431" w:rsidRPr="00FD0597" w:rsidRDefault="00C94431" w:rsidP="00C94431">
      <w:pPr>
        <w:pStyle w:val="1"/>
        <w:numPr>
          <w:ilvl w:val="1"/>
          <w:numId w:val="5"/>
        </w:numPr>
        <w:spacing w:after="120"/>
        <w:jc w:val="both"/>
        <w:rPr>
          <w:b/>
          <w:sz w:val="24"/>
          <w:lang w:val="en-US"/>
        </w:rPr>
      </w:pPr>
      <w:r>
        <w:rPr>
          <w:b/>
          <w:sz w:val="24"/>
          <w:lang w:val="en-US"/>
        </w:rPr>
        <w:t>HARQ feedback timing</w:t>
      </w:r>
    </w:p>
    <w:p w14:paraId="1C22E9EE" w14:textId="722DC9D0" w:rsidR="00E449E9" w:rsidRDefault="00C94431" w:rsidP="00866245">
      <w:pPr>
        <w:spacing w:beforeLines="50" w:before="120" w:afterLines="50" w:after="120"/>
        <w:jc w:val="both"/>
        <w:rPr>
          <w:rFonts w:eastAsia="ＭＳ 明朝"/>
          <w:sz w:val="22"/>
          <w:lang w:val="en-US"/>
        </w:rPr>
      </w:pPr>
      <w:r>
        <w:rPr>
          <w:rFonts w:eastAsia="ＭＳ 明朝" w:hint="eastAsia"/>
          <w:sz w:val="22"/>
          <w:lang w:val="en-US"/>
        </w:rPr>
        <w:t xml:space="preserve">For DL data, HARQ-ACK </w:t>
      </w:r>
      <w:r>
        <w:rPr>
          <w:rFonts w:eastAsia="ＭＳ 明朝"/>
          <w:sz w:val="22"/>
          <w:lang w:val="en-US"/>
        </w:rPr>
        <w:t>feedback</w:t>
      </w:r>
      <w:r>
        <w:rPr>
          <w:rFonts w:eastAsia="ＭＳ 明朝" w:hint="eastAsia"/>
          <w:sz w:val="22"/>
          <w:lang w:val="en-US"/>
        </w:rPr>
        <w:t xml:space="preserve"> using PUCCH or PUSCH is essential. </w:t>
      </w:r>
      <w:r>
        <w:rPr>
          <w:rFonts w:eastAsia="ＭＳ 明朝"/>
          <w:sz w:val="22"/>
          <w:lang w:val="en-US"/>
        </w:rPr>
        <w:t xml:space="preserve">For this, </w:t>
      </w:r>
      <w:r w:rsidR="00062497">
        <w:rPr>
          <w:rFonts w:eastAsia="ＭＳ 明朝"/>
          <w:sz w:val="22"/>
          <w:lang w:val="en-US"/>
        </w:rPr>
        <w:t xml:space="preserve">similarly to the scheduling timing, both RRC-based semi-static configuration and scheduling DCI-based dynamic indication of HARQ-ACK feedback timing should be supported. </w:t>
      </w:r>
      <w:r w:rsidR="00B05F3C">
        <w:rPr>
          <w:rFonts w:eastAsia="ＭＳ 明朝"/>
          <w:sz w:val="22"/>
          <w:lang w:val="en-US"/>
        </w:rPr>
        <w:t xml:space="preserve">For scheduling DCI-based indication, it is necessary to include m bit field in the </w:t>
      </w:r>
      <w:r w:rsidR="002508EF">
        <w:rPr>
          <w:rFonts w:eastAsia="ＭＳ 明朝"/>
          <w:sz w:val="22"/>
          <w:lang w:val="en-US"/>
        </w:rPr>
        <w:t xml:space="preserve">DL data </w:t>
      </w:r>
      <w:r w:rsidR="00B05F3C">
        <w:rPr>
          <w:rFonts w:eastAsia="ＭＳ 明朝"/>
          <w:sz w:val="22"/>
          <w:lang w:val="en-US"/>
        </w:rPr>
        <w:t>scheduling DCI, so that one of 2</w:t>
      </w:r>
      <w:r w:rsidR="00B05F3C" w:rsidRPr="00B05F3C">
        <w:rPr>
          <w:rFonts w:eastAsia="ＭＳ 明朝"/>
          <w:sz w:val="22"/>
          <w:vertAlign w:val="superscript"/>
          <w:lang w:val="en-US"/>
        </w:rPr>
        <w:t>m</w:t>
      </w:r>
      <w:r w:rsidR="00B05F3C">
        <w:rPr>
          <w:rFonts w:eastAsia="ＭＳ 明朝"/>
          <w:sz w:val="22"/>
          <w:lang w:val="en-US"/>
        </w:rPr>
        <w:t xml:space="preserve"> entries of HARQ-ACK feedback timing can be indicated by the DCI. </w:t>
      </w:r>
    </w:p>
    <w:p w14:paraId="50CB1804" w14:textId="77777777" w:rsidR="00D570D2" w:rsidRPr="00D570D2" w:rsidRDefault="00D570D2" w:rsidP="00866245">
      <w:pPr>
        <w:spacing w:beforeLines="50" w:before="120" w:afterLines="50" w:after="120"/>
        <w:jc w:val="both"/>
        <w:rPr>
          <w:rFonts w:eastAsia="ＭＳ 明朝"/>
          <w:b/>
          <w:sz w:val="22"/>
          <w:u w:val="single"/>
          <w:lang w:val="en-US"/>
        </w:rPr>
      </w:pPr>
      <w:r w:rsidRPr="00D570D2">
        <w:rPr>
          <w:rFonts w:eastAsia="ＭＳ 明朝"/>
          <w:b/>
          <w:sz w:val="22"/>
          <w:u w:val="single"/>
          <w:lang w:val="en-US"/>
        </w:rPr>
        <w:t>HARQ-ACK on PUCCH</w:t>
      </w:r>
    </w:p>
    <w:p w14:paraId="6C436452" w14:textId="15C20F21" w:rsidR="00B05F3C" w:rsidRDefault="00342474" w:rsidP="00866245">
      <w:pPr>
        <w:spacing w:beforeLines="50" w:before="120" w:afterLines="50" w:after="120"/>
        <w:jc w:val="both"/>
        <w:rPr>
          <w:rFonts w:eastAsia="ＭＳ 明朝"/>
          <w:sz w:val="22"/>
          <w:lang w:val="en-US"/>
        </w:rPr>
      </w:pPr>
      <w:r>
        <w:rPr>
          <w:rFonts w:eastAsia="ＭＳ 明朝" w:hint="eastAsia"/>
          <w:sz w:val="22"/>
          <w:lang w:val="en-US"/>
        </w:rPr>
        <w:lastRenderedPageBreak/>
        <w:t xml:space="preserve">Short-PUCCH can be transmitted on 1 symbol or 2 symbols. </w:t>
      </w:r>
      <w:r>
        <w:rPr>
          <w:rFonts w:eastAsia="ＭＳ 明朝"/>
          <w:sz w:val="22"/>
          <w:lang w:val="en-US"/>
        </w:rPr>
        <w:t>Long-PUCCH can be transmitted on 4 symbols, 5 symbols</w:t>
      </w:r>
      <w:proofErr w:type="gramStart"/>
      <w:r>
        <w:rPr>
          <w:rFonts w:eastAsia="ＭＳ 明朝"/>
          <w:sz w:val="22"/>
          <w:lang w:val="en-US"/>
        </w:rPr>
        <w:t>, …,</w:t>
      </w:r>
      <w:proofErr w:type="gramEnd"/>
      <w:r>
        <w:rPr>
          <w:rFonts w:eastAsia="ＭＳ 明朝"/>
          <w:sz w:val="22"/>
          <w:lang w:val="en-US"/>
        </w:rPr>
        <w:t xml:space="preserve"> or 14 symbols, within a slot. </w:t>
      </w:r>
      <w:r w:rsidR="00A757D9">
        <w:rPr>
          <w:rFonts w:eastAsia="ＭＳ 明朝"/>
          <w:sz w:val="22"/>
          <w:lang w:val="en-US"/>
        </w:rPr>
        <w:t xml:space="preserve">Similarly to data scheduling, it is necessary to configure/indicate starting position and ending position as well as the HARQ-ACK feedback timing. </w:t>
      </w:r>
      <w:r w:rsidR="002508EF">
        <w:rPr>
          <w:rFonts w:eastAsia="ＭＳ 明朝"/>
          <w:sz w:val="22"/>
          <w:lang w:val="en-US"/>
        </w:rPr>
        <w:t>Exact ways of configuration/indication should be different depending on whether the scheduling is slot scheduling, multi-slot scheduling, mini-slot scheduling, or multi-mini-slot scheduling.</w:t>
      </w:r>
    </w:p>
    <w:p w14:paraId="38D5BC2D" w14:textId="6CBE0D7C" w:rsidR="00A757D9" w:rsidRPr="009E5A2B" w:rsidRDefault="00A757D9" w:rsidP="00A757D9">
      <w:pPr>
        <w:spacing w:afterLines="50" w:after="120"/>
        <w:jc w:val="both"/>
        <w:rPr>
          <w:rFonts w:eastAsia="ＭＳ 明朝"/>
          <w:b/>
          <w:sz w:val="22"/>
          <w:u w:val="single"/>
          <w:lang w:val="en-US"/>
        </w:rPr>
      </w:pPr>
      <w:r>
        <w:rPr>
          <w:rFonts w:eastAsia="ＭＳ 明朝"/>
          <w:b/>
          <w:sz w:val="22"/>
          <w:u w:val="single"/>
          <w:lang w:val="en-US"/>
        </w:rPr>
        <w:t>Proposal 2</w:t>
      </w:r>
      <w:r w:rsidRPr="009E5A2B">
        <w:rPr>
          <w:rFonts w:eastAsia="ＭＳ 明朝"/>
          <w:b/>
          <w:sz w:val="22"/>
          <w:u w:val="single"/>
          <w:lang w:val="en-US"/>
        </w:rPr>
        <w:t>:</w:t>
      </w:r>
    </w:p>
    <w:p w14:paraId="7AA0DE90" w14:textId="110E6574" w:rsidR="00A757D9" w:rsidRDefault="00A757D9" w:rsidP="00A757D9">
      <w:pPr>
        <w:pStyle w:val="afc"/>
        <w:numPr>
          <w:ilvl w:val="0"/>
          <w:numId w:val="33"/>
        </w:numPr>
        <w:spacing w:afterLines="50" w:after="120"/>
        <w:ind w:leftChars="0"/>
        <w:jc w:val="both"/>
        <w:rPr>
          <w:rFonts w:eastAsia="ＭＳ 明朝"/>
          <w:i/>
          <w:sz w:val="22"/>
          <w:lang w:val="en-US"/>
        </w:rPr>
      </w:pPr>
      <w:r>
        <w:rPr>
          <w:rFonts w:eastAsia="ＭＳ 明朝"/>
          <w:i/>
          <w:sz w:val="22"/>
          <w:lang w:val="en-US"/>
        </w:rPr>
        <w:t xml:space="preserve">Support both RRC-based semi-static configuration and scheduling DCI-based dynamic indication of data starting position, ending position, and the HARQ-ACK feedback timing. </w:t>
      </w:r>
    </w:p>
    <w:p w14:paraId="088740D0" w14:textId="5E6B2EE2" w:rsidR="00A757D9" w:rsidRDefault="00A757D9" w:rsidP="00A757D9">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RRC-based semi-static configuration, a set of {starting position, ending position, and HARQ-ACK feedback timing} are configured by RRC signaling.</w:t>
      </w:r>
    </w:p>
    <w:p w14:paraId="47CE20D6" w14:textId="77777777" w:rsidR="00A757D9" w:rsidRDefault="00A757D9" w:rsidP="00A757D9">
      <w:pPr>
        <w:pStyle w:val="afc"/>
        <w:numPr>
          <w:ilvl w:val="2"/>
          <w:numId w:val="33"/>
        </w:numPr>
        <w:spacing w:afterLines="50" w:after="120"/>
        <w:ind w:leftChars="0"/>
        <w:jc w:val="both"/>
        <w:rPr>
          <w:rFonts w:eastAsia="ＭＳ 明朝"/>
          <w:i/>
          <w:sz w:val="22"/>
          <w:lang w:val="en-US"/>
        </w:rPr>
      </w:pPr>
      <w:r>
        <w:rPr>
          <w:rFonts w:eastAsia="ＭＳ 明朝"/>
          <w:i/>
          <w:sz w:val="22"/>
          <w:lang w:val="en-US"/>
        </w:rPr>
        <w:t>Exact configuration depends on whether the scheduling is slot scheduling, multi-slot scheduling, mini-slot scheduling, or multi-mini-slot scheduling.</w:t>
      </w:r>
    </w:p>
    <w:p w14:paraId="49CE9133" w14:textId="3AA7F999" w:rsidR="00A757D9" w:rsidRDefault="00A757D9" w:rsidP="00A757D9">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 of {starting position, ending position, and HARQ-ACK feedback timing} can be different for different scheduling timing.</w:t>
      </w:r>
    </w:p>
    <w:p w14:paraId="14A53B1B" w14:textId="60FE06D6" w:rsidR="00A757D9" w:rsidRDefault="00A757D9" w:rsidP="00A757D9">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For DCI-based dynamic indication, 2</w:t>
      </w:r>
      <w:r>
        <w:rPr>
          <w:rFonts w:eastAsia="ＭＳ 明朝"/>
          <w:i/>
          <w:sz w:val="22"/>
          <w:vertAlign w:val="superscript"/>
          <w:lang w:val="en-US"/>
        </w:rPr>
        <w:t>m</w:t>
      </w:r>
      <w:r>
        <w:rPr>
          <w:rFonts w:eastAsia="ＭＳ 明朝" w:hint="eastAsia"/>
          <w:i/>
          <w:sz w:val="22"/>
          <w:lang w:val="en-US"/>
        </w:rPr>
        <w:t xml:space="preserve"> sets of {</w:t>
      </w:r>
      <w:r>
        <w:rPr>
          <w:rFonts w:eastAsia="ＭＳ 明朝"/>
          <w:i/>
          <w:sz w:val="22"/>
          <w:lang w:val="en-US"/>
        </w:rPr>
        <w:t>starting position, ending position, and HARQ-ACK feedback timing</w:t>
      </w:r>
      <w:r>
        <w:rPr>
          <w:rFonts w:eastAsia="ＭＳ 明朝" w:hint="eastAsia"/>
          <w:i/>
          <w:sz w:val="22"/>
          <w:lang w:val="en-US"/>
        </w:rPr>
        <w:t>}</w:t>
      </w:r>
      <w:r>
        <w:rPr>
          <w:rFonts w:eastAsia="ＭＳ 明朝"/>
          <w:i/>
          <w:sz w:val="22"/>
          <w:lang w:val="en-US"/>
        </w:rPr>
        <w:t xml:space="preserve"> are configured by RRC signaling, and the scheduling DCI indicates one of them by m-bit field.</w:t>
      </w:r>
    </w:p>
    <w:p w14:paraId="21D92BAA" w14:textId="77777777" w:rsidR="00A757D9" w:rsidRDefault="00A757D9" w:rsidP="00A757D9">
      <w:pPr>
        <w:pStyle w:val="afc"/>
        <w:numPr>
          <w:ilvl w:val="2"/>
          <w:numId w:val="33"/>
        </w:numPr>
        <w:spacing w:afterLines="50" w:after="120"/>
        <w:ind w:leftChars="0"/>
        <w:jc w:val="both"/>
        <w:rPr>
          <w:rFonts w:eastAsia="ＭＳ 明朝"/>
          <w:i/>
          <w:sz w:val="22"/>
          <w:lang w:val="en-US"/>
        </w:rPr>
      </w:pPr>
      <w:r>
        <w:rPr>
          <w:rFonts w:eastAsia="ＭＳ 明朝"/>
          <w:i/>
          <w:sz w:val="22"/>
          <w:lang w:val="en-US"/>
        </w:rPr>
        <w:t>Exact configuration depends on whether the scheduling is slot scheduling, multi-slot scheduling, mini-slot scheduling, or multi-mini-slot scheduling.</w:t>
      </w:r>
    </w:p>
    <w:p w14:paraId="236CDCB8" w14:textId="21F18AC3" w:rsidR="00A757D9" w:rsidRDefault="00A757D9" w:rsidP="00A757D9">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sets of {starting position, ending position, and HARQ-ACK feedback timing} can be different for different scheduling timing.</w:t>
      </w:r>
    </w:p>
    <w:p w14:paraId="4A652611" w14:textId="4BB1C73A" w:rsidR="00467C1C" w:rsidRDefault="00467C1C" w:rsidP="00A757D9">
      <w:pPr>
        <w:pStyle w:val="afc"/>
        <w:numPr>
          <w:ilvl w:val="2"/>
          <w:numId w:val="33"/>
        </w:numPr>
        <w:spacing w:afterLines="50" w:after="120"/>
        <w:ind w:leftChars="0"/>
        <w:jc w:val="both"/>
        <w:rPr>
          <w:rFonts w:eastAsia="ＭＳ 明朝"/>
          <w:i/>
          <w:sz w:val="22"/>
          <w:lang w:val="en-US"/>
        </w:rPr>
      </w:pPr>
      <w:r>
        <w:rPr>
          <w:rFonts w:eastAsia="ＭＳ 明朝"/>
          <w:i/>
          <w:sz w:val="22"/>
          <w:lang w:val="en-US"/>
        </w:rPr>
        <w:t>Consider m=2.</w:t>
      </w:r>
    </w:p>
    <w:p w14:paraId="5FA66E07" w14:textId="2D4BE2E8" w:rsidR="00A757D9" w:rsidRDefault="00A757D9" w:rsidP="00866245">
      <w:pPr>
        <w:spacing w:beforeLines="50" w:before="120" w:afterLines="50" w:after="120"/>
        <w:jc w:val="both"/>
        <w:rPr>
          <w:rFonts w:eastAsia="ＭＳ 明朝"/>
          <w:sz w:val="22"/>
          <w:lang w:val="en-US"/>
        </w:rPr>
      </w:pPr>
    </w:p>
    <w:p w14:paraId="534C9CB2" w14:textId="03443ECB" w:rsidR="00D570D2" w:rsidRPr="00D570D2" w:rsidRDefault="00D570D2" w:rsidP="00866245">
      <w:pPr>
        <w:spacing w:beforeLines="50" w:before="120" w:afterLines="50" w:after="120"/>
        <w:jc w:val="both"/>
        <w:rPr>
          <w:rFonts w:eastAsia="ＭＳ 明朝"/>
          <w:b/>
          <w:sz w:val="22"/>
          <w:u w:val="single"/>
          <w:lang w:val="en-US"/>
        </w:rPr>
      </w:pPr>
      <w:r w:rsidRPr="00D570D2">
        <w:rPr>
          <w:rFonts w:eastAsia="ＭＳ 明朝" w:hint="eastAsia"/>
          <w:b/>
          <w:sz w:val="22"/>
          <w:u w:val="single"/>
          <w:lang w:val="en-US"/>
        </w:rPr>
        <w:t>HARQ-ACK on PUSCH</w:t>
      </w:r>
    </w:p>
    <w:p w14:paraId="6C29A226" w14:textId="6F5AE381" w:rsidR="00D570D2" w:rsidRDefault="00D570D2" w:rsidP="00866245">
      <w:pPr>
        <w:spacing w:beforeLines="50" w:before="120" w:afterLines="50" w:after="120"/>
        <w:jc w:val="both"/>
        <w:rPr>
          <w:rFonts w:eastAsia="ＭＳ 明朝"/>
          <w:sz w:val="22"/>
          <w:lang w:val="en-US"/>
        </w:rPr>
      </w:pPr>
      <w:r>
        <w:rPr>
          <w:rFonts w:eastAsia="ＭＳ 明朝" w:hint="eastAsia"/>
          <w:sz w:val="22"/>
          <w:lang w:val="en-US"/>
        </w:rPr>
        <w:t xml:space="preserve">For slot-scheduling, HARQ-ACK on a slot #n should be multiplexed on a PUSCH on the slot #n. </w:t>
      </w:r>
      <w:r>
        <w:rPr>
          <w:rFonts w:eastAsia="ＭＳ 明朝"/>
          <w:sz w:val="22"/>
          <w:lang w:val="en-US"/>
        </w:rPr>
        <w:t>Irrespective of the timing relationship between DL data scheduling DCI indicating its HARQ-ACK on the slot #n and UL data scheduling DCI indicating PUSCH transmission on the slot</w:t>
      </w:r>
      <w:r w:rsidR="005D4DE8">
        <w:rPr>
          <w:rFonts w:eastAsia="ＭＳ 明朝"/>
          <w:sz w:val="22"/>
          <w:lang w:val="en-US"/>
        </w:rPr>
        <w:t xml:space="preserve"> #n, the mechanisms for HARQ-ACK on PUSCH should be the same. </w:t>
      </w:r>
    </w:p>
    <w:p w14:paraId="11ECEA44" w14:textId="77777777" w:rsidR="00467C1C" w:rsidRDefault="00467C1C" w:rsidP="00467C1C">
      <w:pPr>
        <w:spacing w:beforeLines="50" w:before="120" w:afterLines="50" w:after="120"/>
        <w:jc w:val="both"/>
        <w:rPr>
          <w:rFonts w:eastAsia="ＭＳ 明朝"/>
          <w:sz w:val="22"/>
          <w:lang w:val="en-US"/>
        </w:rPr>
      </w:pPr>
      <w:r>
        <w:rPr>
          <w:rFonts w:eastAsia="ＭＳ 明朝"/>
          <w:sz w:val="22"/>
          <w:lang w:val="en-US"/>
        </w:rPr>
        <w:t>For multi-slot scheduling over K slots, following options can be considered:</w:t>
      </w:r>
    </w:p>
    <w:p w14:paraId="48E3E056" w14:textId="77777777" w:rsidR="00467C1C" w:rsidRDefault="00467C1C" w:rsidP="00467C1C">
      <w:pPr>
        <w:pStyle w:val="afc"/>
        <w:numPr>
          <w:ilvl w:val="0"/>
          <w:numId w:val="34"/>
        </w:numPr>
        <w:spacing w:beforeLines="50" w:before="120" w:afterLines="50" w:after="120"/>
        <w:ind w:leftChars="0"/>
        <w:jc w:val="both"/>
        <w:rPr>
          <w:rFonts w:eastAsia="ＭＳ 明朝"/>
          <w:sz w:val="22"/>
          <w:lang w:val="en-US"/>
        </w:rPr>
      </w:pPr>
      <w:r>
        <w:rPr>
          <w:rFonts w:eastAsia="ＭＳ 明朝" w:hint="eastAsia"/>
          <w:sz w:val="22"/>
          <w:lang w:val="en-US"/>
        </w:rPr>
        <w:t>Opt.1: HARQ-ACK for a PDSCH is multiplexed on all the K slots</w:t>
      </w:r>
      <w:r>
        <w:rPr>
          <w:rFonts w:eastAsia="ＭＳ 明朝"/>
          <w:sz w:val="22"/>
          <w:lang w:val="en-US"/>
        </w:rPr>
        <w:t xml:space="preserve"> for which the PUSCH is scheduled</w:t>
      </w:r>
      <w:r>
        <w:rPr>
          <w:rFonts w:eastAsia="ＭＳ 明朝" w:hint="eastAsia"/>
          <w:sz w:val="22"/>
          <w:lang w:val="en-US"/>
        </w:rPr>
        <w:t>.</w:t>
      </w:r>
    </w:p>
    <w:p w14:paraId="69220E78" w14:textId="77777777" w:rsidR="00467C1C" w:rsidRDefault="00467C1C" w:rsidP="00467C1C">
      <w:pPr>
        <w:pStyle w:val="afc"/>
        <w:numPr>
          <w:ilvl w:val="0"/>
          <w:numId w:val="34"/>
        </w:numPr>
        <w:spacing w:beforeLines="50" w:before="120" w:afterLines="50" w:after="120"/>
        <w:ind w:leftChars="0"/>
        <w:jc w:val="both"/>
        <w:rPr>
          <w:rFonts w:eastAsia="ＭＳ 明朝"/>
          <w:sz w:val="22"/>
          <w:lang w:val="en-US"/>
        </w:rPr>
      </w:pPr>
      <w:r>
        <w:rPr>
          <w:rFonts w:eastAsia="ＭＳ 明朝"/>
          <w:sz w:val="22"/>
          <w:lang w:val="en-US"/>
        </w:rPr>
        <w:t>Opt.2: HARQ-ACK for a PDSCH is multiplexed on k slot(s) of the K slots for which the PUSCH is scheduled.</w:t>
      </w:r>
    </w:p>
    <w:p w14:paraId="5A91F985" w14:textId="77777777" w:rsidR="00467C1C" w:rsidRPr="00D91F66" w:rsidRDefault="00467C1C" w:rsidP="00467C1C">
      <w:pPr>
        <w:pStyle w:val="afc"/>
        <w:numPr>
          <w:ilvl w:val="1"/>
          <w:numId w:val="34"/>
        </w:numPr>
        <w:spacing w:beforeLines="50" w:before="120" w:afterLines="50" w:after="120"/>
        <w:ind w:leftChars="0"/>
        <w:jc w:val="both"/>
        <w:rPr>
          <w:rFonts w:eastAsia="ＭＳ 明朝"/>
          <w:sz w:val="22"/>
          <w:lang w:val="en-US"/>
        </w:rPr>
      </w:pPr>
      <w:r w:rsidRPr="00D91F66">
        <w:rPr>
          <w:rFonts w:eastAsia="ＭＳ 明朝"/>
          <w:sz w:val="22"/>
          <w:lang w:val="en-US"/>
        </w:rPr>
        <w:t>Option 2-1: HARQ-ACK for a PDSCH is multiplexed on kth slot within the K slots for which the PUSCH is scheduled, where k is derived by the timing indication for HARQ-ACK in DL DCI.</w:t>
      </w:r>
    </w:p>
    <w:p w14:paraId="2D1E3AAF" w14:textId="77777777" w:rsidR="00467C1C" w:rsidRDefault="00467C1C" w:rsidP="00467C1C">
      <w:pPr>
        <w:pStyle w:val="afc"/>
        <w:numPr>
          <w:ilvl w:val="1"/>
          <w:numId w:val="34"/>
        </w:numPr>
        <w:spacing w:beforeLines="50" w:before="120" w:afterLines="50" w:after="120"/>
        <w:ind w:leftChars="0"/>
        <w:jc w:val="both"/>
        <w:rPr>
          <w:rFonts w:eastAsia="ＭＳ 明朝"/>
          <w:sz w:val="22"/>
          <w:lang w:val="en-US"/>
        </w:rPr>
      </w:pPr>
      <w:r w:rsidRPr="00D91F66">
        <w:rPr>
          <w:rFonts w:eastAsia="ＭＳ 明朝"/>
          <w:sz w:val="22"/>
          <w:lang w:val="en-US"/>
        </w:rPr>
        <w:t>Option 2-2: HARQ-ACK for a PDSCH is multiplexed on (K-k+1) slots within the K slots for which the PUSCH is scheduled, where k is derived by the timing indication for HARQ-ACK in DL DCI.</w:t>
      </w:r>
    </w:p>
    <w:p w14:paraId="3EE3912D" w14:textId="7ADE2CE2" w:rsidR="00467C1C" w:rsidRDefault="00467C1C" w:rsidP="00467C1C">
      <w:pPr>
        <w:spacing w:beforeLines="50" w:before="120" w:afterLines="50" w:after="120"/>
        <w:jc w:val="both"/>
        <w:rPr>
          <w:rFonts w:eastAsia="ＭＳ 明朝"/>
          <w:sz w:val="22"/>
          <w:lang w:val="en-US"/>
        </w:rPr>
      </w:pPr>
      <w:r>
        <w:rPr>
          <w:rFonts w:eastAsia="ＭＳ 明朝" w:hint="eastAsia"/>
          <w:sz w:val="22"/>
          <w:lang w:val="en-US"/>
        </w:rPr>
        <w:t xml:space="preserve">Option 1 is simple, but would be restrictive for some cases. </w:t>
      </w:r>
      <w:r>
        <w:rPr>
          <w:rFonts w:eastAsia="ＭＳ 明朝"/>
          <w:sz w:val="22"/>
          <w:lang w:val="en-US"/>
        </w:rPr>
        <w:t>For example, if a UE is scheduled with a PUSCH over K slots, it is not possible to start HARQ-ACK multiplexing on PUSCH from the middle of the K slots; which implies DL data scheduling timing is restricted by PUSCH starting timing. In this case, depending on the UE processing time capability, some slots are not available for DL data scheduling. Therefore, it is preferable to support option 2.</w:t>
      </w:r>
      <w:r>
        <w:rPr>
          <w:rFonts w:eastAsia="ＭＳ 明朝" w:hint="eastAsia"/>
          <w:sz w:val="22"/>
          <w:lang w:val="en-US"/>
        </w:rPr>
        <w:t xml:space="preserve"> </w:t>
      </w:r>
    </w:p>
    <w:p w14:paraId="3B455320" w14:textId="77777777" w:rsidR="00467C1C" w:rsidRDefault="00467C1C" w:rsidP="00467C1C">
      <w:pPr>
        <w:spacing w:beforeLines="50" w:before="120" w:afterLines="50" w:after="120"/>
        <w:jc w:val="center"/>
        <w:rPr>
          <w:rFonts w:eastAsia="ＭＳ 明朝"/>
          <w:sz w:val="22"/>
          <w:lang w:val="en-US"/>
        </w:rPr>
      </w:pPr>
      <w:r w:rsidRPr="00A01D52">
        <w:rPr>
          <w:noProof/>
          <w:lang w:val="en-US"/>
        </w:rPr>
        <w:lastRenderedPageBreak/>
        <w:drawing>
          <wp:inline distT="0" distB="0" distL="0" distR="0" wp14:anchorId="7668AA6A" wp14:editId="285E9CD8">
            <wp:extent cx="6332220" cy="1346127"/>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346127"/>
                    </a:xfrm>
                    <a:prstGeom prst="rect">
                      <a:avLst/>
                    </a:prstGeom>
                    <a:noFill/>
                    <a:ln>
                      <a:noFill/>
                    </a:ln>
                  </pic:spPr>
                </pic:pic>
              </a:graphicData>
            </a:graphic>
          </wp:inline>
        </w:drawing>
      </w:r>
    </w:p>
    <w:p w14:paraId="6D92BC0D" w14:textId="77777777" w:rsidR="00467C1C" w:rsidRPr="00321249" w:rsidRDefault="00467C1C" w:rsidP="00467C1C">
      <w:pPr>
        <w:pStyle w:val="afc"/>
        <w:spacing w:beforeLines="50" w:before="120" w:afterLines="50" w:after="120"/>
        <w:ind w:leftChars="0" w:left="360"/>
        <w:rPr>
          <w:rFonts w:eastAsia="ＭＳ 明朝"/>
          <w:sz w:val="22"/>
          <w:lang w:val="en-US"/>
        </w:rPr>
      </w:pPr>
      <w:r w:rsidRPr="00321249">
        <w:rPr>
          <w:rFonts w:eastAsia="ＭＳ 明朝"/>
          <w:sz w:val="22"/>
          <w:lang w:val="en-US"/>
        </w:rPr>
        <w:t xml:space="preserve">Option 1: </w:t>
      </w:r>
      <w:r w:rsidRPr="00321249">
        <w:rPr>
          <w:rFonts w:eastAsia="ＭＳ 明朝" w:hint="eastAsia"/>
          <w:sz w:val="22"/>
          <w:lang w:val="en-US"/>
        </w:rPr>
        <w:t>HARQ-ACK for a PDSCH is multiplexed on all the K slots</w:t>
      </w:r>
      <w:r w:rsidRPr="00321249">
        <w:rPr>
          <w:rFonts w:eastAsia="ＭＳ 明朝"/>
          <w:sz w:val="22"/>
          <w:lang w:val="en-US"/>
        </w:rPr>
        <w:t xml:space="preserve"> for which the PUSCH is scheduled</w:t>
      </w:r>
      <w:r w:rsidRPr="00321249">
        <w:rPr>
          <w:rFonts w:eastAsia="ＭＳ 明朝" w:hint="eastAsia"/>
          <w:sz w:val="22"/>
          <w:lang w:val="en-US"/>
        </w:rPr>
        <w:t>.</w:t>
      </w:r>
    </w:p>
    <w:p w14:paraId="31453F3A" w14:textId="77777777" w:rsidR="00467C1C" w:rsidRDefault="00467C1C" w:rsidP="00467C1C">
      <w:pPr>
        <w:spacing w:beforeLines="50" w:before="120" w:afterLines="50" w:after="120"/>
        <w:jc w:val="center"/>
        <w:rPr>
          <w:rFonts w:eastAsia="ＭＳ 明朝"/>
          <w:sz w:val="22"/>
          <w:lang w:val="en-US"/>
        </w:rPr>
      </w:pPr>
    </w:p>
    <w:p w14:paraId="48975B54" w14:textId="77777777" w:rsidR="00467C1C" w:rsidRPr="00CC6639" w:rsidRDefault="00467C1C" w:rsidP="00467C1C">
      <w:pPr>
        <w:spacing w:beforeLines="50" w:before="120" w:afterLines="50" w:after="120"/>
        <w:jc w:val="center"/>
        <w:rPr>
          <w:rFonts w:eastAsia="ＭＳ 明朝"/>
          <w:sz w:val="22"/>
          <w:lang w:val="en-US"/>
        </w:rPr>
      </w:pPr>
      <w:r w:rsidRPr="00CC6639">
        <w:rPr>
          <w:rFonts w:eastAsia="ＭＳ 明朝"/>
          <w:sz w:val="22"/>
          <w:lang w:val="en-US"/>
        </w:rPr>
        <w:t xml:space="preserve"> </w:t>
      </w:r>
      <w:r w:rsidRPr="00CC6639">
        <w:rPr>
          <w:noProof/>
          <w:lang w:val="en-US"/>
        </w:rPr>
        <w:drawing>
          <wp:inline distT="0" distB="0" distL="0" distR="0" wp14:anchorId="50B3D984" wp14:editId="1EAC8EFF">
            <wp:extent cx="6332220" cy="1272869"/>
            <wp:effectExtent l="0" t="0" r="0" b="381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272869"/>
                    </a:xfrm>
                    <a:prstGeom prst="rect">
                      <a:avLst/>
                    </a:prstGeom>
                    <a:noFill/>
                    <a:ln>
                      <a:noFill/>
                    </a:ln>
                  </pic:spPr>
                </pic:pic>
              </a:graphicData>
            </a:graphic>
          </wp:inline>
        </w:drawing>
      </w:r>
    </w:p>
    <w:p w14:paraId="71977563" w14:textId="77777777" w:rsidR="00467C1C" w:rsidRPr="00D91F66" w:rsidRDefault="00467C1C" w:rsidP="00467C1C">
      <w:pPr>
        <w:spacing w:beforeLines="50" w:before="120" w:afterLines="50" w:after="120"/>
        <w:jc w:val="center"/>
        <w:rPr>
          <w:rFonts w:eastAsiaTheme="minorEastAsia"/>
          <w:sz w:val="22"/>
          <w:lang w:val="en-US"/>
        </w:rPr>
      </w:pPr>
      <w:r w:rsidRPr="00CC6639">
        <w:rPr>
          <w:rFonts w:eastAsia="SimSun"/>
          <w:sz w:val="22"/>
          <w:lang w:val="en-US" w:eastAsia="zh-CN"/>
        </w:rPr>
        <w:t>Option 2-1</w:t>
      </w:r>
      <w:r w:rsidRPr="00D91F66">
        <w:rPr>
          <w:rFonts w:eastAsiaTheme="minorEastAsia"/>
          <w:sz w:val="22"/>
          <w:lang w:val="en-US"/>
        </w:rPr>
        <w:t>:</w:t>
      </w:r>
      <w:r w:rsidRPr="00CC6639">
        <w:t xml:space="preserve"> </w:t>
      </w:r>
      <w:r w:rsidRPr="00D91F66">
        <w:rPr>
          <w:rFonts w:eastAsia="SimSun"/>
          <w:sz w:val="22"/>
          <w:lang w:val="en-US" w:eastAsia="zh-CN"/>
        </w:rPr>
        <w:t>HARQ-ACK for a PDSCH is multiplexed on kth slot within the K slots for which the PUSCH is scheduled, where k is derived by the timing indication for HARQ-ACK in DL DCI.</w:t>
      </w:r>
    </w:p>
    <w:p w14:paraId="5A7F48EE" w14:textId="77777777" w:rsidR="00467C1C" w:rsidRPr="00CC6639" w:rsidRDefault="00467C1C" w:rsidP="00467C1C">
      <w:pPr>
        <w:spacing w:beforeLines="50" w:before="120" w:afterLines="50" w:after="120"/>
        <w:jc w:val="center"/>
        <w:rPr>
          <w:rFonts w:eastAsia="SimSun"/>
          <w:sz w:val="22"/>
          <w:lang w:val="en-US" w:eastAsia="zh-CN"/>
        </w:rPr>
      </w:pPr>
      <w:r w:rsidRPr="00CC6639">
        <w:rPr>
          <w:rFonts w:eastAsia="SimSun"/>
          <w:noProof/>
          <w:sz w:val="22"/>
          <w:lang w:val="en-US"/>
        </w:rPr>
        <w:drawing>
          <wp:inline distT="0" distB="0" distL="0" distR="0" wp14:anchorId="5CF691A5" wp14:editId="7A3E4BF1">
            <wp:extent cx="5899770" cy="1427834"/>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073" cy="1429117"/>
                    </a:xfrm>
                    <a:prstGeom prst="rect">
                      <a:avLst/>
                    </a:prstGeom>
                    <a:noFill/>
                  </pic:spPr>
                </pic:pic>
              </a:graphicData>
            </a:graphic>
          </wp:inline>
        </w:drawing>
      </w:r>
    </w:p>
    <w:p w14:paraId="601DB6F0" w14:textId="77777777" w:rsidR="00467C1C" w:rsidRPr="00CC6639" w:rsidRDefault="00467C1C" w:rsidP="00467C1C">
      <w:pPr>
        <w:spacing w:beforeLines="50" w:before="120" w:afterLines="50" w:after="120"/>
        <w:jc w:val="center"/>
        <w:rPr>
          <w:rFonts w:eastAsia="SimSun"/>
          <w:sz w:val="22"/>
          <w:lang w:val="en-US" w:eastAsia="zh-CN"/>
        </w:rPr>
      </w:pPr>
      <w:r w:rsidRPr="00CC6639">
        <w:rPr>
          <w:rFonts w:eastAsia="SimSun"/>
          <w:sz w:val="22"/>
          <w:lang w:val="en-US" w:eastAsia="zh-CN"/>
        </w:rPr>
        <w:t>Option 2-2</w:t>
      </w:r>
      <w:r w:rsidRPr="00D91F66">
        <w:rPr>
          <w:rFonts w:eastAsiaTheme="minorEastAsia"/>
          <w:sz w:val="22"/>
          <w:lang w:val="en-US"/>
        </w:rPr>
        <w:t>:</w:t>
      </w:r>
      <w:r w:rsidRPr="00D91F66">
        <w:rPr>
          <w:rFonts w:eastAsia="SimSun"/>
          <w:sz w:val="22"/>
          <w:lang w:val="en-US" w:eastAsia="zh-CN"/>
        </w:rPr>
        <w:t xml:space="preserve"> HARQ-ACK for a PDSCH is multiplexed on (K-k+1) slots within the K slots for which the PUSCH is scheduled, where k is derived by the timing indication for HARQ-ACK in DL DCI</w:t>
      </w:r>
    </w:p>
    <w:p w14:paraId="6F000547" w14:textId="386CE060" w:rsidR="00467C1C" w:rsidRDefault="00467C1C" w:rsidP="00467C1C">
      <w:pPr>
        <w:spacing w:beforeLines="50" w:before="120" w:afterLines="50" w:after="120"/>
        <w:jc w:val="center"/>
        <w:rPr>
          <w:rFonts w:eastAsia="ＭＳ 明朝"/>
          <w:sz w:val="22"/>
          <w:lang w:val="en-US"/>
        </w:rPr>
      </w:pPr>
      <w:proofErr w:type="gramStart"/>
      <w:r>
        <w:rPr>
          <w:rFonts w:eastAsia="ＭＳ 明朝"/>
          <w:sz w:val="22"/>
          <w:lang w:val="en-US"/>
        </w:rPr>
        <w:t>Fig.</w:t>
      </w:r>
      <w:r>
        <w:rPr>
          <w:rFonts w:eastAsia="ＭＳ 明朝" w:hint="eastAsia"/>
          <w:sz w:val="22"/>
          <w:lang w:val="en-US"/>
        </w:rPr>
        <w:t xml:space="preserve"> </w:t>
      </w:r>
      <w:r w:rsidR="009C473C">
        <w:rPr>
          <w:rFonts w:eastAsia="ＭＳ 明朝"/>
          <w:sz w:val="22"/>
          <w:lang w:val="en-US"/>
        </w:rPr>
        <w:t>1</w:t>
      </w:r>
      <w:r>
        <w:rPr>
          <w:rFonts w:eastAsia="ＭＳ 明朝"/>
          <w:sz w:val="22"/>
          <w:lang w:val="en-US"/>
        </w:rPr>
        <w:tab/>
        <w:t>HARQ-ACK on PUSCH for multi-slot scheduling.</w:t>
      </w:r>
      <w:proofErr w:type="gramEnd"/>
    </w:p>
    <w:p w14:paraId="59293DF8" w14:textId="4F34951A" w:rsidR="00467C1C" w:rsidRDefault="00467C1C" w:rsidP="00467C1C">
      <w:pPr>
        <w:spacing w:beforeLines="50" w:before="120" w:afterLines="50" w:after="120"/>
        <w:jc w:val="both"/>
        <w:rPr>
          <w:rFonts w:eastAsia="ＭＳ 明朝"/>
          <w:sz w:val="22"/>
          <w:lang w:val="en-US"/>
        </w:rPr>
      </w:pPr>
      <w:r>
        <w:rPr>
          <w:rFonts w:eastAsia="ＭＳ 明朝"/>
          <w:sz w:val="22"/>
          <w:lang w:val="en-US"/>
        </w:rPr>
        <w:t xml:space="preserve">As described </w:t>
      </w:r>
      <w:r>
        <w:rPr>
          <w:rFonts w:eastAsia="ＭＳ 明朝" w:hint="eastAsia"/>
          <w:sz w:val="22"/>
          <w:lang w:val="en-US"/>
        </w:rPr>
        <w:t>in [</w:t>
      </w:r>
      <w:r>
        <w:rPr>
          <w:rFonts w:eastAsia="ＭＳ 明朝"/>
          <w:sz w:val="22"/>
          <w:lang w:val="en-US"/>
        </w:rPr>
        <w:t>1</w:t>
      </w:r>
      <w:r>
        <w:rPr>
          <w:rFonts w:eastAsia="ＭＳ 明朝" w:hint="eastAsia"/>
          <w:sz w:val="22"/>
          <w:lang w:val="en-US"/>
        </w:rPr>
        <w:t xml:space="preserve">], </w:t>
      </w:r>
      <w:r>
        <w:rPr>
          <w:rFonts w:eastAsia="ＭＳ 明朝"/>
          <w:sz w:val="22"/>
          <w:lang w:val="en-US"/>
        </w:rPr>
        <w:t xml:space="preserve">RRC configuration or DCI indication of starting position and ending position of HARQ-ACK feedback should be available. This </w:t>
      </w:r>
      <w:r>
        <w:rPr>
          <w:rFonts w:eastAsia="ＭＳ 明朝" w:hint="eastAsia"/>
          <w:sz w:val="22"/>
          <w:lang w:val="en-US"/>
        </w:rPr>
        <w:t>should be</w:t>
      </w:r>
      <w:r>
        <w:rPr>
          <w:rFonts w:eastAsia="ＭＳ 明朝"/>
          <w:sz w:val="22"/>
          <w:lang w:val="en-US"/>
        </w:rPr>
        <w:t xml:space="preserve"> independent from the starting position and ending position of PUSCH transmission. This can be realized by allowing different setting for these two fields in DL scheduling DCI and UL scheduling DCI. Note that for multi-slot scheduling, determination of starting position and ending position can be in unit of slot granularity; therefore, HARQ-ACK handling of a slot scheduling (e.g., mapping pattern for HARQ-ACK resource, </w:t>
      </w:r>
      <w:proofErr w:type="spellStart"/>
      <w:r>
        <w:rPr>
          <w:rFonts w:eastAsia="ＭＳ 明朝"/>
          <w:sz w:val="22"/>
          <w:lang w:val="en-US"/>
        </w:rPr>
        <w:t>etc</w:t>
      </w:r>
      <w:proofErr w:type="spellEnd"/>
      <w:r>
        <w:rPr>
          <w:rFonts w:eastAsia="ＭＳ 明朝"/>
          <w:sz w:val="22"/>
          <w:lang w:val="en-US"/>
        </w:rPr>
        <w:t>) can be re-used.</w:t>
      </w:r>
      <w:r>
        <w:rPr>
          <w:rFonts w:eastAsia="ＭＳ 明朝" w:hint="eastAsia"/>
          <w:sz w:val="22"/>
          <w:lang w:val="en-US"/>
        </w:rPr>
        <w:t xml:space="preserve"> </w:t>
      </w:r>
    </w:p>
    <w:p w14:paraId="1E3B4AE8" w14:textId="2F48EF45" w:rsidR="00467C1C" w:rsidRDefault="00467C1C" w:rsidP="00467C1C">
      <w:pPr>
        <w:spacing w:beforeLines="50" w:before="120" w:afterLines="50" w:after="120"/>
        <w:jc w:val="both"/>
        <w:rPr>
          <w:rFonts w:eastAsiaTheme="minorEastAsia"/>
          <w:sz w:val="22"/>
          <w:lang w:val="en-US"/>
        </w:rPr>
      </w:pPr>
      <w:r>
        <w:rPr>
          <w:rFonts w:eastAsiaTheme="minorEastAsia" w:hint="eastAsia"/>
          <w:sz w:val="22"/>
          <w:lang w:val="en-US"/>
        </w:rPr>
        <w:t xml:space="preserve">It is noted that unlike slot scheduling, puncturing is more </w:t>
      </w:r>
      <w:r>
        <w:rPr>
          <w:rFonts w:eastAsiaTheme="minorEastAsia"/>
          <w:sz w:val="22"/>
          <w:lang w:val="en-US"/>
        </w:rPr>
        <w:t>motivated</w:t>
      </w:r>
      <w:r>
        <w:rPr>
          <w:rFonts w:eastAsiaTheme="minorEastAsia" w:hint="eastAsia"/>
          <w:sz w:val="22"/>
          <w:lang w:val="en-US"/>
        </w:rPr>
        <w:t xml:space="preserve"> for multi-slot scheduling. </w:t>
      </w:r>
      <w:r>
        <w:rPr>
          <w:rFonts w:eastAsiaTheme="minorEastAsia"/>
          <w:sz w:val="22"/>
          <w:lang w:val="en-US"/>
        </w:rPr>
        <w:t>As seen in Op</w:t>
      </w:r>
      <w:r w:rsidR="00C41519">
        <w:rPr>
          <w:rFonts w:eastAsiaTheme="minorEastAsia"/>
          <w:sz w:val="22"/>
          <w:lang w:val="en-US"/>
        </w:rPr>
        <w:t>tion 2-1 and option 2-2 of Fig.1</w:t>
      </w:r>
      <w:r>
        <w:rPr>
          <w:rFonts w:eastAsiaTheme="minorEastAsia"/>
          <w:sz w:val="22"/>
          <w:lang w:val="en-US"/>
        </w:rPr>
        <w:t xml:space="preserve">, DL data scheduling may occur after the UL grant for PUSCH, where the HARQ-ACK is multiplexed in the PUSCH. For such case, </w:t>
      </w:r>
      <w:proofErr w:type="spellStart"/>
      <w:r>
        <w:rPr>
          <w:rFonts w:eastAsiaTheme="minorEastAsia"/>
          <w:sz w:val="22"/>
          <w:lang w:val="en-US"/>
        </w:rPr>
        <w:t>gNB</w:t>
      </w:r>
      <w:proofErr w:type="spellEnd"/>
      <w:r>
        <w:rPr>
          <w:rFonts w:eastAsiaTheme="minorEastAsia"/>
          <w:sz w:val="22"/>
          <w:lang w:val="en-US"/>
        </w:rPr>
        <w:t xml:space="preserve"> cannot inform the UE of necessary pattern/amount of rate-match resource(s) for HARQ-ACK to the UE. Therefore, it is reasonable to enable puncturing for such multiplexing. </w:t>
      </w:r>
    </w:p>
    <w:p w14:paraId="1334CF24" w14:textId="77777777" w:rsidR="00467C1C" w:rsidRPr="009E5A2B" w:rsidRDefault="00467C1C" w:rsidP="00467C1C">
      <w:pPr>
        <w:spacing w:afterLines="50" w:after="120"/>
        <w:jc w:val="both"/>
        <w:rPr>
          <w:rFonts w:eastAsia="ＭＳ 明朝"/>
          <w:b/>
          <w:sz w:val="22"/>
          <w:u w:val="single"/>
          <w:lang w:val="en-US"/>
        </w:rPr>
      </w:pPr>
      <w:r>
        <w:rPr>
          <w:rFonts w:eastAsia="ＭＳ 明朝"/>
          <w:b/>
          <w:sz w:val="22"/>
          <w:u w:val="single"/>
          <w:lang w:val="en-US"/>
        </w:rPr>
        <w:t>Proposal 3</w:t>
      </w:r>
      <w:r w:rsidRPr="009E5A2B">
        <w:rPr>
          <w:rFonts w:eastAsia="ＭＳ 明朝"/>
          <w:b/>
          <w:sz w:val="22"/>
          <w:u w:val="single"/>
          <w:lang w:val="en-US"/>
        </w:rPr>
        <w:t>:</w:t>
      </w:r>
    </w:p>
    <w:p w14:paraId="6BFB50B9" w14:textId="77777777" w:rsidR="00467C1C" w:rsidRDefault="00467C1C" w:rsidP="00467C1C">
      <w:pPr>
        <w:pStyle w:val="afc"/>
        <w:numPr>
          <w:ilvl w:val="0"/>
          <w:numId w:val="33"/>
        </w:numPr>
        <w:spacing w:afterLines="50" w:after="120"/>
        <w:ind w:leftChars="0"/>
        <w:jc w:val="both"/>
        <w:rPr>
          <w:rFonts w:eastAsia="ＭＳ 明朝"/>
          <w:i/>
          <w:sz w:val="22"/>
          <w:lang w:val="en-US"/>
        </w:rPr>
      </w:pPr>
      <w:r>
        <w:rPr>
          <w:rFonts w:eastAsia="ＭＳ 明朝"/>
          <w:i/>
          <w:sz w:val="22"/>
          <w:lang w:val="en-US"/>
        </w:rPr>
        <w:t>For multi-slot scheduling, starting position and ending position of HARQ-ACK feedback should be able to be independent from starting position and ending position of a PUSCH transmission.</w:t>
      </w:r>
    </w:p>
    <w:p w14:paraId="2354AF56" w14:textId="77777777" w:rsidR="00467C1C" w:rsidRDefault="00467C1C" w:rsidP="00467C1C">
      <w:pPr>
        <w:pStyle w:val="afc"/>
        <w:numPr>
          <w:ilvl w:val="1"/>
          <w:numId w:val="33"/>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re-used.</w:t>
      </w:r>
    </w:p>
    <w:p w14:paraId="02D73FE7" w14:textId="77777777" w:rsidR="00467C1C" w:rsidRDefault="00467C1C" w:rsidP="00467C1C">
      <w:pPr>
        <w:pStyle w:val="afc"/>
        <w:numPr>
          <w:ilvl w:val="1"/>
          <w:numId w:val="33"/>
        </w:numPr>
        <w:spacing w:afterLines="50" w:after="120"/>
        <w:ind w:leftChars="0"/>
        <w:jc w:val="both"/>
        <w:rPr>
          <w:rFonts w:eastAsia="ＭＳ 明朝"/>
          <w:i/>
          <w:sz w:val="22"/>
          <w:lang w:val="en-US"/>
        </w:rPr>
      </w:pPr>
      <w:r>
        <w:rPr>
          <w:rFonts w:eastAsia="ＭＳ 明朝"/>
          <w:i/>
          <w:sz w:val="22"/>
          <w:lang w:val="en-US"/>
        </w:rPr>
        <w:lastRenderedPageBreak/>
        <w:t>For HARQ-ACK of the DL data scheduled at the same timing as scheduling PUSCH over the K slots, handling is same as for slot-based scheduling.</w:t>
      </w:r>
    </w:p>
    <w:p w14:paraId="16BB233D" w14:textId="77777777" w:rsidR="00467C1C" w:rsidRPr="007A5AC8" w:rsidRDefault="00467C1C" w:rsidP="00467C1C">
      <w:pPr>
        <w:pStyle w:val="afc"/>
        <w:numPr>
          <w:ilvl w:val="1"/>
          <w:numId w:val="33"/>
        </w:numPr>
        <w:spacing w:afterLines="50" w:after="120"/>
        <w:ind w:leftChars="0"/>
        <w:jc w:val="both"/>
        <w:rPr>
          <w:rFonts w:eastAsiaTheme="minorEastAsia"/>
          <w:sz w:val="22"/>
          <w:lang w:val="en-US"/>
        </w:rPr>
      </w:pPr>
      <w:r w:rsidRPr="007A5AC8">
        <w:rPr>
          <w:rFonts w:eastAsia="ＭＳ 明朝"/>
          <w:i/>
          <w:sz w:val="22"/>
          <w:lang w:val="en-US"/>
        </w:rPr>
        <w:t>For HARQ-ACK of the DL data scheduled after the timing of scheduling PUSCH over the K slots, puncturing is carried out.</w:t>
      </w:r>
    </w:p>
    <w:p w14:paraId="29491BBB" w14:textId="2CCD711F" w:rsidR="00321249" w:rsidRPr="00467C1C" w:rsidRDefault="00321249" w:rsidP="00C31043">
      <w:pPr>
        <w:spacing w:beforeLines="50" w:before="120" w:afterLines="50" w:after="120"/>
        <w:jc w:val="both"/>
        <w:rPr>
          <w:rFonts w:eastAsia="ＭＳ 明朝"/>
          <w:sz w:val="22"/>
          <w:lang w:val="en-US"/>
        </w:rPr>
      </w:pPr>
    </w:p>
    <w:p w14:paraId="24294C63" w14:textId="596D1DC8" w:rsidR="00A713F0" w:rsidRDefault="00A713F0" w:rsidP="00A713F0">
      <w:pPr>
        <w:spacing w:afterLines="50" w:after="120"/>
        <w:jc w:val="both"/>
        <w:rPr>
          <w:rFonts w:eastAsiaTheme="minorEastAsia"/>
          <w:sz w:val="22"/>
          <w:lang w:val="en-US"/>
        </w:rPr>
      </w:pPr>
      <w:r>
        <w:rPr>
          <w:rFonts w:eastAsiaTheme="minorEastAsia" w:hint="eastAsia"/>
          <w:sz w:val="22"/>
          <w:lang w:val="en-US"/>
        </w:rPr>
        <w:t xml:space="preserve">For mini-slot scheduling, </w:t>
      </w:r>
      <w:r>
        <w:rPr>
          <w:rFonts w:eastAsiaTheme="minorEastAsia"/>
          <w:sz w:val="22"/>
          <w:lang w:val="en-US"/>
        </w:rPr>
        <w:t>similarly to multi-slot scheduling, whether to allow HARQ-ACK timing/duration not aligned with PUSCH timing/duration should be decided. We consider that for mini-slot scheduling, very high flexibility in time-domain scheduling is essential and hence, it should be allowed that the starting position and ending position of HARQ-ACK feedback should be able to be independent from starting position and ending position of a PUSCH transmission.</w:t>
      </w:r>
    </w:p>
    <w:p w14:paraId="5D8C315E" w14:textId="3308B379" w:rsidR="00A713F0" w:rsidRDefault="006158B1" w:rsidP="00A713F0">
      <w:pPr>
        <w:spacing w:afterLines="50" w:after="120"/>
        <w:jc w:val="both"/>
        <w:rPr>
          <w:rFonts w:eastAsiaTheme="minorEastAsia"/>
          <w:sz w:val="22"/>
          <w:lang w:val="en-US"/>
        </w:rPr>
      </w:pPr>
      <w:r>
        <w:rPr>
          <w:rFonts w:eastAsiaTheme="minorEastAsia"/>
          <w:sz w:val="22"/>
          <w:lang w:val="en-US"/>
        </w:rPr>
        <w:t xml:space="preserve">Unlike multi-slot scheduling, for mini-slot scheduling, if the HARQ-ACK timing/duration is not aligned with PUSCH timing/duration, it is not possible to re-use HARQ-ACK handling of a slot scheduling (e.g., puncturing/rate-matching, mapping pattern, </w:t>
      </w:r>
      <w:proofErr w:type="spellStart"/>
      <w:r>
        <w:rPr>
          <w:rFonts w:eastAsiaTheme="minorEastAsia"/>
          <w:sz w:val="22"/>
          <w:lang w:val="en-US"/>
        </w:rPr>
        <w:t>etc</w:t>
      </w:r>
      <w:proofErr w:type="spellEnd"/>
      <w:r>
        <w:rPr>
          <w:rFonts w:eastAsiaTheme="minorEastAsia"/>
          <w:sz w:val="22"/>
          <w:lang w:val="en-US"/>
        </w:rPr>
        <w:t xml:space="preserve">) cannot be re-used. </w:t>
      </w:r>
      <w:r w:rsidR="00A713F0">
        <w:rPr>
          <w:rFonts w:eastAsiaTheme="minorEastAsia"/>
          <w:sz w:val="22"/>
          <w:lang w:val="en-US"/>
        </w:rPr>
        <w:t xml:space="preserve">For example, as shown in Fig. </w:t>
      </w:r>
      <w:r w:rsidR="00E253AD">
        <w:rPr>
          <w:rFonts w:eastAsiaTheme="minorEastAsia"/>
          <w:sz w:val="22"/>
          <w:lang w:val="en-US"/>
        </w:rPr>
        <w:t>2</w:t>
      </w:r>
      <w:r w:rsidR="00A713F0">
        <w:rPr>
          <w:rFonts w:eastAsiaTheme="minorEastAsia"/>
          <w:sz w:val="22"/>
          <w:lang w:val="en-US"/>
        </w:rPr>
        <w:t>, following four cases need to be considered.</w:t>
      </w:r>
    </w:p>
    <w:p w14:paraId="664ED291" w14:textId="77777777" w:rsidR="00A713F0" w:rsidRDefault="00A713F0" w:rsidP="00A713F0">
      <w:pPr>
        <w:numPr>
          <w:ilvl w:val="0"/>
          <w:numId w:val="27"/>
        </w:numPr>
        <w:spacing w:afterLines="50" w:after="120"/>
        <w:jc w:val="both"/>
        <w:rPr>
          <w:rFonts w:eastAsiaTheme="minorEastAsia"/>
          <w:sz w:val="22"/>
          <w:lang w:val="en-US"/>
        </w:rPr>
      </w:pPr>
      <w:r>
        <w:rPr>
          <w:rFonts w:eastAsiaTheme="minorEastAsia"/>
          <w:sz w:val="22"/>
          <w:lang w:val="en-US"/>
        </w:rPr>
        <w:t>Case 1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78F0E255" w14:textId="77777777" w:rsidR="00A713F0" w:rsidRDefault="00A713F0" w:rsidP="00A713F0">
      <w:pPr>
        <w:numPr>
          <w:ilvl w:val="0"/>
          <w:numId w:val="27"/>
        </w:numPr>
        <w:spacing w:afterLines="50" w:after="120"/>
        <w:jc w:val="both"/>
        <w:rPr>
          <w:rFonts w:eastAsiaTheme="minorEastAsia"/>
          <w:sz w:val="22"/>
          <w:lang w:val="en-US"/>
        </w:rPr>
      </w:pPr>
      <w:r>
        <w:rPr>
          <w:rFonts w:eastAsiaTheme="minorEastAsia"/>
          <w:sz w:val="22"/>
          <w:lang w:val="en-US"/>
        </w:rPr>
        <w:t>Case 2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4C27D907" w14:textId="77777777" w:rsidR="00A713F0" w:rsidRDefault="00A713F0" w:rsidP="00A713F0">
      <w:pPr>
        <w:numPr>
          <w:ilvl w:val="0"/>
          <w:numId w:val="27"/>
        </w:numPr>
        <w:spacing w:afterLines="50" w:after="120"/>
        <w:jc w:val="both"/>
        <w:rPr>
          <w:rFonts w:eastAsiaTheme="minorEastAsia"/>
          <w:sz w:val="22"/>
          <w:lang w:val="en-US"/>
        </w:rPr>
      </w:pPr>
      <w:r>
        <w:rPr>
          <w:rFonts w:eastAsiaTheme="minorEastAsia"/>
          <w:sz w:val="22"/>
          <w:lang w:val="en-US"/>
        </w:rPr>
        <w:t>Case 3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2FBDCF04" w14:textId="77777777" w:rsidR="00A713F0" w:rsidRPr="004B0A39" w:rsidRDefault="00A713F0" w:rsidP="00A713F0">
      <w:pPr>
        <w:numPr>
          <w:ilvl w:val="0"/>
          <w:numId w:val="27"/>
        </w:numPr>
        <w:spacing w:afterLines="50" w:after="120"/>
        <w:jc w:val="both"/>
        <w:rPr>
          <w:rFonts w:eastAsiaTheme="minorEastAsia"/>
          <w:sz w:val="22"/>
          <w:lang w:val="en-US"/>
        </w:rPr>
      </w:pPr>
      <w:r>
        <w:rPr>
          <w:rFonts w:eastAsiaTheme="minorEastAsia"/>
          <w:sz w:val="22"/>
          <w:lang w:val="en-US"/>
        </w:rPr>
        <w:t>Case 4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1FBB8E64" w14:textId="77777777" w:rsidR="00A713F0" w:rsidRDefault="00A713F0" w:rsidP="00A713F0">
      <w:pPr>
        <w:spacing w:afterLines="50" w:after="120"/>
        <w:jc w:val="center"/>
        <w:rPr>
          <w:rFonts w:eastAsiaTheme="minorEastAsia"/>
          <w:sz w:val="22"/>
          <w:lang w:val="en-US"/>
        </w:rPr>
      </w:pPr>
      <w:r>
        <w:rPr>
          <w:rFonts w:eastAsiaTheme="minorEastAsia"/>
          <w:noProof/>
          <w:sz w:val="22"/>
          <w:lang w:val="en-US"/>
        </w:rPr>
        <w:drawing>
          <wp:inline distT="0" distB="0" distL="0" distR="0" wp14:anchorId="775EDB4D" wp14:editId="0D101356">
            <wp:extent cx="6108700" cy="1676400"/>
            <wp:effectExtent l="0" t="0" r="635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8700" cy="1676400"/>
                    </a:xfrm>
                    <a:prstGeom prst="rect">
                      <a:avLst/>
                    </a:prstGeom>
                    <a:noFill/>
                  </pic:spPr>
                </pic:pic>
              </a:graphicData>
            </a:graphic>
          </wp:inline>
        </w:drawing>
      </w:r>
    </w:p>
    <w:p w14:paraId="7952662B" w14:textId="6FD9E62C" w:rsidR="00A713F0" w:rsidRPr="00630BE6" w:rsidRDefault="00A713F0" w:rsidP="00A713F0">
      <w:pPr>
        <w:spacing w:afterLines="50" w:after="120"/>
        <w:jc w:val="center"/>
        <w:rPr>
          <w:rFonts w:eastAsiaTheme="minorEastAsia"/>
          <w:sz w:val="22"/>
          <w:lang w:val="en-US"/>
        </w:rPr>
      </w:pPr>
      <w:r>
        <w:rPr>
          <w:rFonts w:eastAsiaTheme="minorEastAsia"/>
          <w:sz w:val="22"/>
          <w:lang w:val="en-US"/>
        </w:rPr>
        <w:t xml:space="preserve">Fig. </w:t>
      </w:r>
      <w:r w:rsidR="00E253AD">
        <w:rPr>
          <w:rFonts w:eastAsiaTheme="minorEastAsia"/>
          <w:sz w:val="22"/>
          <w:lang w:val="en-US"/>
        </w:rPr>
        <w:t>2</w:t>
      </w:r>
      <w:r>
        <w:rPr>
          <w:rFonts w:eastAsiaTheme="minorEastAsia"/>
          <w:sz w:val="22"/>
          <w:lang w:val="en-US"/>
        </w:rPr>
        <w:tab/>
        <w:t>Cases for non-aligned transmission timing and/or duration for UCI and PUSCH</w:t>
      </w:r>
    </w:p>
    <w:p w14:paraId="692689A3" w14:textId="77777777" w:rsidR="00A713F0" w:rsidRDefault="00A713F0" w:rsidP="00A713F0">
      <w:pPr>
        <w:spacing w:afterLines="50" w:after="120"/>
        <w:jc w:val="both"/>
        <w:rPr>
          <w:rFonts w:eastAsiaTheme="minorEastAsia"/>
          <w:sz w:val="22"/>
          <w:lang w:val="en-US"/>
        </w:rPr>
      </w:pPr>
    </w:p>
    <w:p w14:paraId="067B2289" w14:textId="77777777" w:rsidR="00A713F0" w:rsidRPr="00500755" w:rsidRDefault="00A713F0" w:rsidP="00A713F0">
      <w:pPr>
        <w:spacing w:afterLines="50" w:after="120"/>
        <w:jc w:val="both"/>
        <w:rPr>
          <w:rFonts w:eastAsiaTheme="minorEastAsia"/>
          <w:sz w:val="22"/>
          <w:lang w:val="en-US"/>
        </w:rPr>
      </w:pPr>
      <w:r>
        <w:rPr>
          <w:rFonts w:eastAsiaTheme="minorEastAsia"/>
          <w:sz w:val="22"/>
          <w:lang w:val="en-US"/>
        </w:rPr>
        <w:t>For above four cases, t</w:t>
      </w:r>
      <w:r w:rsidRPr="00500755">
        <w:rPr>
          <w:rFonts w:eastAsiaTheme="minorEastAsia"/>
          <w:sz w:val="22"/>
          <w:lang w:val="en-US"/>
        </w:rPr>
        <w:t xml:space="preserve">he UCI </w:t>
      </w:r>
      <w:r>
        <w:rPr>
          <w:rFonts w:eastAsiaTheme="minorEastAsia"/>
          <w:sz w:val="22"/>
          <w:lang w:val="en-US"/>
        </w:rPr>
        <w:t>mapping</w:t>
      </w:r>
      <w:r w:rsidRPr="00500755">
        <w:rPr>
          <w:rFonts w:eastAsiaTheme="minorEastAsia"/>
          <w:sz w:val="22"/>
          <w:lang w:val="en-US"/>
        </w:rPr>
        <w:t xml:space="preserve"> pattern </w:t>
      </w:r>
      <w:r>
        <w:rPr>
          <w:rFonts w:eastAsiaTheme="minorEastAsia"/>
          <w:sz w:val="22"/>
          <w:lang w:val="en-US"/>
        </w:rPr>
        <w:t>can be</w:t>
      </w:r>
      <w:r w:rsidRPr="00500755">
        <w:rPr>
          <w:rFonts w:eastAsiaTheme="minorEastAsia"/>
          <w:sz w:val="22"/>
          <w:lang w:val="en-US"/>
        </w:rPr>
        <w:t xml:space="preserve"> defined for a given combination of following factors:</w:t>
      </w:r>
    </w:p>
    <w:p w14:paraId="3CE89FF6" w14:textId="77777777" w:rsidR="00A713F0" w:rsidRPr="008C6565" w:rsidRDefault="00A713F0" w:rsidP="00A713F0">
      <w:pPr>
        <w:pStyle w:val="afc"/>
        <w:numPr>
          <w:ilvl w:val="0"/>
          <w:numId w:val="28"/>
        </w:numPr>
        <w:spacing w:afterLines="50" w:after="120"/>
        <w:ind w:leftChars="0"/>
        <w:jc w:val="both"/>
        <w:rPr>
          <w:rFonts w:eastAsiaTheme="minorEastAsia"/>
          <w:sz w:val="22"/>
          <w:lang w:val="en-US"/>
        </w:rPr>
      </w:pPr>
      <w:r w:rsidRPr="008C6565">
        <w:rPr>
          <w:rFonts w:eastAsiaTheme="minorEastAsia"/>
          <w:sz w:val="22"/>
          <w:lang w:val="en-US"/>
        </w:rPr>
        <w:t>PUSCH transmission timing/duration</w:t>
      </w:r>
    </w:p>
    <w:p w14:paraId="434D7111" w14:textId="77777777" w:rsidR="00A713F0" w:rsidRPr="008C6565" w:rsidRDefault="00A713F0" w:rsidP="00A713F0">
      <w:pPr>
        <w:pStyle w:val="afc"/>
        <w:numPr>
          <w:ilvl w:val="0"/>
          <w:numId w:val="28"/>
        </w:numPr>
        <w:spacing w:afterLines="50" w:after="120"/>
        <w:ind w:leftChars="0"/>
        <w:jc w:val="both"/>
        <w:rPr>
          <w:rFonts w:eastAsiaTheme="minorEastAsia"/>
          <w:sz w:val="22"/>
          <w:lang w:val="en-US"/>
        </w:rPr>
      </w:pPr>
      <w:r w:rsidRPr="008C6565">
        <w:rPr>
          <w:rFonts w:eastAsiaTheme="minorEastAsia"/>
          <w:sz w:val="22"/>
          <w:lang w:val="en-US"/>
        </w:rPr>
        <w:t>UCI transmission timing/duration</w:t>
      </w:r>
    </w:p>
    <w:p w14:paraId="0CF764B5" w14:textId="77777777" w:rsidR="00A713F0" w:rsidRPr="008C6565" w:rsidRDefault="00A713F0" w:rsidP="00A713F0">
      <w:pPr>
        <w:pStyle w:val="afc"/>
        <w:numPr>
          <w:ilvl w:val="0"/>
          <w:numId w:val="28"/>
        </w:numPr>
        <w:spacing w:afterLines="50" w:after="120"/>
        <w:ind w:leftChars="0"/>
        <w:jc w:val="both"/>
        <w:rPr>
          <w:rFonts w:eastAsiaTheme="minorEastAsia"/>
          <w:sz w:val="22"/>
          <w:lang w:val="en-US"/>
        </w:rPr>
      </w:pPr>
      <w:r w:rsidRPr="008C6565">
        <w:rPr>
          <w:rFonts w:eastAsiaTheme="minorEastAsia"/>
          <w:sz w:val="22"/>
          <w:lang w:val="en-US"/>
        </w:rPr>
        <w:t xml:space="preserve">UCI type (HARQ-ACK, CSI, SR, </w:t>
      </w:r>
      <w:proofErr w:type="spellStart"/>
      <w:r w:rsidRPr="008C6565">
        <w:rPr>
          <w:rFonts w:eastAsiaTheme="minorEastAsia"/>
          <w:sz w:val="22"/>
          <w:lang w:val="en-US"/>
        </w:rPr>
        <w:t>etc</w:t>
      </w:r>
      <w:proofErr w:type="spellEnd"/>
      <w:r w:rsidRPr="008C6565">
        <w:rPr>
          <w:rFonts w:eastAsiaTheme="minorEastAsia"/>
          <w:sz w:val="22"/>
          <w:lang w:val="en-US"/>
        </w:rPr>
        <w:t>)</w:t>
      </w:r>
    </w:p>
    <w:p w14:paraId="09DF2AD4" w14:textId="15600F30" w:rsidR="00A713F0" w:rsidRPr="008C6565" w:rsidRDefault="00A713F0" w:rsidP="00A713F0">
      <w:pPr>
        <w:spacing w:afterLines="50" w:after="120"/>
        <w:jc w:val="both"/>
        <w:rPr>
          <w:rFonts w:eastAsia="SimSun"/>
          <w:sz w:val="22"/>
          <w:lang w:val="en-US" w:eastAsia="zh-CN"/>
        </w:rPr>
      </w:pPr>
      <w:r>
        <w:rPr>
          <w:rFonts w:eastAsia="SimSun"/>
          <w:sz w:val="22"/>
          <w:lang w:val="en-US" w:eastAsia="zh-CN"/>
        </w:rPr>
        <w:t xml:space="preserve">For case 1 and case 2, the start position for UCI piggyback on PUSCH may be restricted by the transmission timing of PUCCH considering the needed time for UCI processing and the symbols in time domain can be used for UCI transmission is restricted by the transmission duration of PUSCH; for case 3 and case 4, both the start position and transmission duration for UCI piggyback on PUSCH is restricted by the transmission timing and duration of PUSCH. Fig. </w:t>
      </w:r>
      <w:r w:rsidR="00E253AD">
        <w:rPr>
          <w:rFonts w:eastAsia="SimSun"/>
          <w:sz w:val="22"/>
          <w:lang w:val="en-US" w:eastAsia="zh-CN"/>
        </w:rPr>
        <w:t xml:space="preserve">3 </w:t>
      </w:r>
      <w:proofErr w:type="gramStart"/>
      <w:r>
        <w:rPr>
          <w:rFonts w:eastAsia="SimSun"/>
          <w:sz w:val="22"/>
          <w:lang w:val="en-US" w:eastAsia="zh-CN"/>
        </w:rPr>
        <w:t>show</w:t>
      </w:r>
      <w:proofErr w:type="gramEnd"/>
      <w:r>
        <w:rPr>
          <w:rFonts w:eastAsia="SimSun"/>
          <w:sz w:val="22"/>
          <w:lang w:val="en-US" w:eastAsia="zh-CN"/>
        </w:rPr>
        <w:t xml:space="preserve"> examples for possible mapping patterns. </w:t>
      </w:r>
    </w:p>
    <w:p w14:paraId="517ACDE6" w14:textId="77777777" w:rsidR="00A713F0" w:rsidRDefault="00A713F0" w:rsidP="00A713F0">
      <w:pPr>
        <w:spacing w:afterLines="50" w:after="120"/>
        <w:jc w:val="center"/>
        <w:rPr>
          <w:rFonts w:eastAsiaTheme="minorEastAsia"/>
          <w:sz w:val="22"/>
          <w:lang w:val="en-US"/>
        </w:rPr>
      </w:pPr>
      <w:r>
        <w:rPr>
          <w:rFonts w:eastAsiaTheme="minorEastAsia"/>
          <w:noProof/>
          <w:sz w:val="22"/>
          <w:lang w:val="en-US"/>
        </w:rPr>
        <w:lastRenderedPageBreak/>
        <w:drawing>
          <wp:inline distT="0" distB="0" distL="0" distR="0" wp14:anchorId="3CC26F2F" wp14:editId="0A30269C">
            <wp:extent cx="5302250" cy="1930400"/>
            <wp:effectExtent l="0" t="0" r="0"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2250" cy="1930400"/>
                    </a:xfrm>
                    <a:prstGeom prst="rect">
                      <a:avLst/>
                    </a:prstGeom>
                    <a:noFill/>
                  </pic:spPr>
                </pic:pic>
              </a:graphicData>
            </a:graphic>
          </wp:inline>
        </w:drawing>
      </w:r>
    </w:p>
    <w:p w14:paraId="6F39C3F3" w14:textId="213358D1" w:rsidR="00A713F0" w:rsidRPr="008C6565" w:rsidRDefault="00A713F0" w:rsidP="00A713F0">
      <w:pPr>
        <w:spacing w:afterLines="50" w:after="120"/>
        <w:jc w:val="center"/>
        <w:rPr>
          <w:rFonts w:eastAsia="SimSun"/>
          <w:sz w:val="22"/>
          <w:lang w:val="en-US" w:eastAsia="zh-CN"/>
        </w:rPr>
      </w:pPr>
      <w:r>
        <w:rPr>
          <w:rFonts w:eastAsia="SimSun" w:hint="eastAsia"/>
          <w:sz w:val="22"/>
          <w:lang w:val="en-US" w:eastAsia="zh-CN"/>
        </w:rPr>
        <w:t>Fig</w:t>
      </w:r>
      <w:r>
        <w:rPr>
          <w:rFonts w:eastAsia="SimSun"/>
          <w:sz w:val="22"/>
          <w:lang w:val="en-US" w:eastAsia="zh-CN"/>
        </w:rPr>
        <w:t xml:space="preserve">. </w:t>
      </w:r>
      <w:r w:rsidR="00E253AD">
        <w:rPr>
          <w:rFonts w:eastAsia="SimSun"/>
          <w:sz w:val="22"/>
          <w:lang w:val="en-US" w:eastAsia="zh-CN"/>
        </w:rPr>
        <w:t xml:space="preserve">3 </w:t>
      </w:r>
      <w:r>
        <w:rPr>
          <w:rFonts w:eastAsia="SimSun"/>
          <w:sz w:val="22"/>
          <w:lang w:val="en-US" w:eastAsia="zh-CN"/>
        </w:rPr>
        <w:t>Examples for UCI mapping patterns</w:t>
      </w:r>
    </w:p>
    <w:p w14:paraId="161F217D" w14:textId="77777777" w:rsidR="00A713F0" w:rsidRPr="00B651B6" w:rsidRDefault="00A713F0" w:rsidP="00A713F0">
      <w:pPr>
        <w:spacing w:afterLines="50" w:after="120"/>
        <w:rPr>
          <w:rFonts w:eastAsiaTheme="minorEastAsia"/>
          <w:sz w:val="22"/>
          <w:lang w:val="en-US"/>
        </w:rPr>
      </w:pPr>
    </w:p>
    <w:p w14:paraId="43547494" w14:textId="49E2FC21" w:rsidR="00A713F0" w:rsidRPr="005213B7" w:rsidRDefault="00A713F0" w:rsidP="00A713F0">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E253AD">
        <w:rPr>
          <w:rFonts w:eastAsiaTheme="minorEastAsia"/>
          <w:b/>
          <w:sz w:val="22"/>
          <w:u w:val="single"/>
          <w:lang w:val="en-US"/>
        </w:rPr>
        <w:t>4</w:t>
      </w:r>
      <w:r w:rsidRPr="005213B7">
        <w:rPr>
          <w:rFonts w:eastAsiaTheme="minorEastAsia" w:hint="eastAsia"/>
          <w:b/>
          <w:sz w:val="22"/>
          <w:u w:val="single"/>
          <w:lang w:val="en-US"/>
        </w:rPr>
        <w:t>:</w:t>
      </w:r>
    </w:p>
    <w:p w14:paraId="1A092623" w14:textId="75D4AF6F" w:rsidR="00A713F0" w:rsidRPr="00313CC6" w:rsidRDefault="00A713F0" w:rsidP="00A713F0">
      <w:pPr>
        <w:pStyle w:val="afc"/>
        <w:numPr>
          <w:ilvl w:val="0"/>
          <w:numId w:val="29"/>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sidR="004976DB">
        <w:rPr>
          <w:rFonts w:eastAsiaTheme="minorEastAsia"/>
          <w:i/>
          <w:sz w:val="22"/>
          <w:lang w:val="en-US"/>
        </w:rPr>
        <w:t>mini</w:t>
      </w:r>
      <w:r>
        <w:rPr>
          <w:rFonts w:eastAsiaTheme="minorEastAsia"/>
          <w:i/>
          <w:sz w:val="22"/>
          <w:lang w:val="en-US"/>
        </w:rPr>
        <w:t>-</w:t>
      </w:r>
      <w:r w:rsidRPr="00313CC6">
        <w:rPr>
          <w:rFonts w:eastAsiaTheme="minorEastAsia"/>
          <w:i/>
          <w:sz w:val="22"/>
          <w:lang w:val="en-US"/>
        </w:rPr>
        <w:t>slot-based scheduling,</w:t>
      </w:r>
      <w:r w:rsidR="004976DB" w:rsidRPr="004976DB">
        <w:rPr>
          <w:rFonts w:eastAsia="ＭＳ 明朝"/>
          <w:i/>
          <w:sz w:val="22"/>
          <w:lang w:val="en-US"/>
        </w:rPr>
        <w:t xml:space="preserve"> </w:t>
      </w:r>
      <w:r w:rsidR="004976DB">
        <w:rPr>
          <w:rFonts w:eastAsia="ＭＳ 明朝"/>
          <w:i/>
          <w:sz w:val="22"/>
          <w:lang w:val="en-US"/>
        </w:rPr>
        <w:t>starting position and ending position of HARQ-ACK feedback should be able to be independent from starting position and ending position of a PUSCH transmission.</w:t>
      </w:r>
    </w:p>
    <w:p w14:paraId="1589623B" w14:textId="23C988C8" w:rsidR="004976DB" w:rsidRDefault="004976DB" w:rsidP="004976DB">
      <w:pPr>
        <w:pStyle w:val="afc"/>
        <w:numPr>
          <w:ilvl w:val="1"/>
          <w:numId w:val="29"/>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not re-used, and additional mechanisms shall be considered.</w:t>
      </w:r>
    </w:p>
    <w:p w14:paraId="545D5B40" w14:textId="77777777" w:rsidR="00633C65" w:rsidRDefault="00633C65" w:rsidP="004976DB">
      <w:pPr>
        <w:pStyle w:val="afc"/>
        <w:numPr>
          <w:ilvl w:val="1"/>
          <w:numId w:val="29"/>
        </w:numPr>
        <w:spacing w:afterLines="50" w:after="120"/>
        <w:ind w:leftChars="0"/>
        <w:jc w:val="both"/>
        <w:rPr>
          <w:rFonts w:eastAsia="ＭＳ 明朝"/>
          <w:i/>
          <w:sz w:val="22"/>
          <w:lang w:val="en-US"/>
        </w:rPr>
      </w:pPr>
      <w:bookmarkStart w:id="7" w:name="_Hlk494531163"/>
      <w:r>
        <w:rPr>
          <w:rFonts w:eastAsia="ＭＳ 明朝"/>
          <w:i/>
          <w:sz w:val="22"/>
          <w:lang w:val="en-US"/>
        </w:rPr>
        <w:t>For HARQ-ACK of the DL data scheduled at the same timing as scheduling PDSCH, handling either rate-matching or puncturing.</w:t>
      </w:r>
    </w:p>
    <w:p w14:paraId="059121A0" w14:textId="60E9749A" w:rsidR="00633C65" w:rsidRDefault="00633C65" w:rsidP="004976DB">
      <w:pPr>
        <w:pStyle w:val="afc"/>
        <w:numPr>
          <w:ilvl w:val="1"/>
          <w:numId w:val="29"/>
        </w:numPr>
        <w:spacing w:afterLines="50" w:after="120"/>
        <w:ind w:leftChars="0"/>
        <w:jc w:val="both"/>
        <w:rPr>
          <w:rFonts w:eastAsia="ＭＳ 明朝"/>
          <w:i/>
          <w:sz w:val="22"/>
          <w:lang w:val="en-US"/>
        </w:rPr>
      </w:pPr>
      <w:r>
        <w:rPr>
          <w:rFonts w:eastAsia="ＭＳ 明朝"/>
          <w:i/>
          <w:sz w:val="22"/>
          <w:lang w:val="en-US"/>
        </w:rPr>
        <w:t xml:space="preserve">For HARQ-ACK of the DL data scheduled after the timing of scheduling PDSCH, puncturing is carried out. </w:t>
      </w:r>
    </w:p>
    <w:bookmarkEnd w:id="7"/>
    <w:p w14:paraId="44DBB874" w14:textId="77777777" w:rsidR="00321249" w:rsidRPr="004976DB" w:rsidRDefault="00321249" w:rsidP="00C31043">
      <w:pPr>
        <w:spacing w:beforeLines="50" w:before="120" w:afterLines="50" w:after="120"/>
        <w:jc w:val="both"/>
        <w:rPr>
          <w:rFonts w:eastAsia="ＭＳ 明朝"/>
          <w:sz w:val="22"/>
          <w:lang w:val="en-US"/>
        </w:rPr>
      </w:pPr>
    </w:p>
    <w:p w14:paraId="64F0E179" w14:textId="77777777" w:rsidR="00C94431" w:rsidRPr="00E449E9" w:rsidRDefault="00C94431" w:rsidP="00866245">
      <w:pPr>
        <w:spacing w:beforeLines="50" w:before="120" w:afterLines="50" w:after="120"/>
        <w:jc w:val="both"/>
        <w:rPr>
          <w:rFonts w:eastAsia="ＭＳ 明朝"/>
          <w:sz w:val="22"/>
          <w:lang w:val="en-US"/>
        </w:rPr>
      </w:pPr>
    </w:p>
    <w:p w14:paraId="498365E8" w14:textId="2E45C933" w:rsidR="008F7A70" w:rsidRPr="008F7A70" w:rsidRDefault="00A36435" w:rsidP="008F7A70">
      <w:pPr>
        <w:pStyle w:val="1"/>
        <w:numPr>
          <w:ilvl w:val="0"/>
          <w:numId w:val="5"/>
        </w:numPr>
        <w:spacing w:after="120"/>
        <w:jc w:val="both"/>
        <w:rPr>
          <w:b/>
          <w:lang w:val="en-US"/>
        </w:rPr>
      </w:pPr>
      <w:r>
        <w:rPr>
          <w:b/>
          <w:lang w:val="en-US"/>
        </w:rPr>
        <w:t xml:space="preserve">HARQ-ACK </w:t>
      </w:r>
      <w:r w:rsidR="004976DB">
        <w:rPr>
          <w:b/>
          <w:lang w:val="en-US"/>
        </w:rPr>
        <w:t>multiplexing</w:t>
      </w:r>
      <w:r>
        <w:rPr>
          <w:b/>
          <w:lang w:val="en-US"/>
        </w:rPr>
        <w:t xml:space="preserve"> </w:t>
      </w:r>
    </w:p>
    <w:p w14:paraId="160AD8B0" w14:textId="2AD64590" w:rsidR="00FD0597" w:rsidRPr="00FD0597" w:rsidRDefault="00592BC7" w:rsidP="00FD0597">
      <w:pPr>
        <w:pStyle w:val="1"/>
        <w:numPr>
          <w:ilvl w:val="1"/>
          <w:numId w:val="5"/>
        </w:numPr>
        <w:spacing w:after="120"/>
        <w:jc w:val="both"/>
        <w:rPr>
          <w:b/>
          <w:sz w:val="24"/>
          <w:lang w:val="en-US"/>
        </w:rPr>
      </w:pPr>
      <w:r w:rsidRPr="00FD0597">
        <w:rPr>
          <w:b/>
          <w:sz w:val="24"/>
          <w:lang w:val="en-US"/>
        </w:rPr>
        <w:t>HARQ-ACK multiplexing</w:t>
      </w:r>
    </w:p>
    <w:p w14:paraId="3D0AF3F5" w14:textId="77777777" w:rsidR="00FD0597" w:rsidRPr="00D66BBF" w:rsidRDefault="00FD0597" w:rsidP="00FD0597">
      <w:pPr>
        <w:spacing w:afterLines="50" w:after="120"/>
        <w:jc w:val="both"/>
        <w:rPr>
          <w:rFonts w:eastAsia="ＭＳ 明朝"/>
          <w:b/>
          <w:sz w:val="22"/>
          <w:u w:val="single"/>
          <w:lang w:val="en-US"/>
        </w:rPr>
      </w:pPr>
      <w:r w:rsidRPr="00D66BBF">
        <w:rPr>
          <w:rFonts w:eastAsia="ＭＳ 明朝"/>
          <w:b/>
          <w:sz w:val="22"/>
          <w:u w:val="single"/>
          <w:lang w:val="en-US"/>
        </w:rPr>
        <w:t>Semi-static HARQ-ACK codebook determination</w:t>
      </w:r>
    </w:p>
    <w:p w14:paraId="2F65ADAF" w14:textId="380BACE4" w:rsidR="00F62E4A" w:rsidRDefault="00592BC7" w:rsidP="00592BC7">
      <w:pPr>
        <w:spacing w:afterLines="50" w:after="120"/>
        <w:jc w:val="both"/>
        <w:rPr>
          <w:rFonts w:eastAsia="ＭＳ 明朝"/>
          <w:sz w:val="22"/>
          <w:lang w:val="en-US"/>
        </w:rPr>
      </w:pPr>
      <w:r>
        <w:rPr>
          <w:rFonts w:eastAsia="ＭＳ 明朝"/>
          <w:sz w:val="22"/>
          <w:lang w:val="en-US"/>
        </w:rPr>
        <w:t xml:space="preserve">First, </w:t>
      </w:r>
      <w:r w:rsidR="00FD0597">
        <w:rPr>
          <w:rFonts w:eastAsia="ＭＳ 明朝"/>
          <w:sz w:val="22"/>
          <w:lang w:val="en-US"/>
        </w:rPr>
        <w:t xml:space="preserve">we provide </w:t>
      </w:r>
      <w:r w:rsidR="00CF4E27">
        <w:rPr>
          <w:rFonts w:eastAsia="ＭＳ 明朝"/>
          <w:sz w:val="22"/>
          <w:lang w:val="en-US"/>
        </w:rPr>
        <w:t xml:space="preserve">a </w:t>
      </w:r>
      <w:r w:rsidR="00FD0597">
        <w:rPr>
          <w:rFonts w:eastAsia="ＭＳ 明朝"/>
          <w:sz w:val="22"/>
          <w:lang w:val="en-US"/>
        </w:rPr>
        <w:t>unified solution for HARQ-ACK multiplexing on one channel with semi-static HARQ-ACK codebook determination</w:t>
      </w:r>
      <w:r w:rsidR="000A5CB7">
        <w:rPr>
          <w:rFonts w:eastAsia="ＭＳ 明朝"/>
          <w:sz w:val="22"/>
          <w:lang w:val="en-US"/>
        </w:rPr>
        <w:t xml:space="preserve"> for FDD/TDD/dynamic TDD and for semi-static/dynamic determination of HARQ-ACK feedback timing</w:t>
      </w:r>
      <w:r w:rsidR="00FD0597">
        <w:rPr>
          <w:rFonts w:eastAsia="ＭＳ 明朝"/>
          <w:sz w:val="22"/>
          <w:lang w:val="en-US"/>
        </w:rPr>
        <w:t>. Slot-based scheduling, TB-level HARQ-ACK feedback, and single-TRP transmission are considered.</w:t>
      </w:r>
    </w:p>
    <w:p w14:paraId="13650737" w14:textId="04A3E377" w:rsidR="00F62E4A" w:rsidRDefault="00FD0597" w:rsidP="00FD0597">
      <w:pPr>
        <w:spacing w:afterLines="50" w:after="120"/>
        <w:jc w:val="both"/>
        <w:rPr>
          <w:rFonts w:eastAsia="ＭＳ 明朝"/>
          <w:sz w:val="22"/>
          <w:lang w:val="en-US"/>
        </w:rPr>
      </w:pPr>
      <w:r>
        <w:rPr>
          <w:rFonts w:eastAsia="ＭＳ 明朝"/>
          <w:sz w:val="22"/>
          <w:lang w:val="en-US"/>
        </w:rPr>
        <w:t xml:space="preserve">It is required to multiplex HARQ-ACK for multiple slots and for multiple carriers. Depending on </w:t>
      </w:r>
      <w:proofErr w:type="spellStart"/>
      <w:r>
        <w:rPr>
          <w:rFonts w:eastAsia="ＭＳ 明朝"/>
          <w:sz w:val="22"/>
          <w:lang w:val="en-US"/>
        </w:rPr>
        <w:t>gNB</w:t>
      </w:r>
      <w:proofErr w:type="spellEnd"/>
      <w:r>
        <w:rPr>
          <w:rFonts w:eastAsia="ＭＳ 明朝"/>
          <w:sz w:val="22"/>
          <w:lang w:val="en-US"/>
        </w:rPr>
        <w:t xml:space="preserve"> scheduler decision, the number of</w:t>
      </w:r>
      <w:r w:rsidR="00F62E4A">
        <w:rPr>
          <w:rFonts w:eastAsia="ＭＳ 明朝"/>
          <w:sz w:val="22"/>
          <w:lang w:val="en-US"/>
        </w:rPr>
        <w:t xml:space="preserve"> scheduled TBs over slots and/or over carriers varies. For such situation, it is important to guarantee that the </w:t>
      </w:r>
      <w:proofErr w:type="spellStart"/>
      <w:r w:rsidR="00F62E4A">
        <w:rPr>
          <w:rFonts w:eastAsia="ＭＳ 明朝"/>
          <w:sz w:val="22"/>
          <w:lang w:val="en-US"/>
        </w:rPr>
        <w:t>gNB</w:t>
      </w:r>
      <w:proofErr w:type="spellEnd"/>
      <w:r w:rsidR="00F62E4A">
        <w:rPr>
          <w:rFonts w:eastAsia="ＭＳ 明朝"/>
          <w:sz w:val="22"/>
          <w:lang w:val="en-US"/>
        </w:rPr>
        <w:t xml:space="preserve"> and UE have the common understanding on how and which HARQ-ACK bits are multiplexed with what order.</w:t>
      </w:r>
    </w:p>
    <w:p w14:paraId="2347D834" w14:textId="7EEA0674" w:rsidR="00A03120" w:rsidRDefault="00F62E4A" w:rsidP="00424E28">
      <w:pPr>
        <w:spacing w:afterLines="50" w:after="120"/>
        <w:jc w:val="both"/>
        <w:rPr>
          <w:rFonts w:eastAsia="ＭＳ 明朝"/>
          <w:sz w:val="22"/>
          <w:lang w:val="en-US"/>
        </w:rPr>
      </w:pPr>
      <w:r>
        <w:rPr>
          <w:rFonts w:eastAsia="ＭＳ 明朝"/>
          <w:sz w:val="22"/>
          <w:lang w:val="en-US"/>
        </w:rPr>
        <w:t xml:space="preserve">The simplest way is to determine the HARQ-ACK codebook in a fixed </w:t>
      </w:r>
      <w:r w:rsidR="00CF4E27">
        <w:rPr>
          <w:rFonts w:eastAsia="ＭＳ 明朝"/>
          <w:sz w:val="22"/>
          <w:lang w:val="en-US"/>
        </w:rPr>
        <w:t>manner</w:t>
      </w:r>
      <w:r>
        <w:rPr>
          <w:rFonts w:eastAsia="ＭＳ 明朝"/>
          <w:sz w:val="22"/>
          <w:lang w:val="en-US"/>
        </w:rPr>
        <w:t xml:space="preserve">; association between each </w:t>
      </w:r>
      <w:r w:rsidR="001A1E8F">
        <w:rPr>
          <w:rFonts w:eastAsia="ＭＳ 明朝"/>
          <w:sz w:val="22"/>
          <w:lang w:val="en-US"/>
        </w:rPr>
        <w:t xml:space="preserve">slot </w:t>
      </w:r>
      <w:r>
        <w:rPr>
          <w:rFonts w:eastAsia="ＭＳ 明朝"/>
          <w:sz w:val="22"/>
          <w:lang w:val="en-US"/>
        </w:rPr>
        <w:t>and a HARQ-ACK bit for a given HARQ-ACK codebook is determined based on semi-static higher-layer configur</w:t>
      </w:r>
      <w:r w:rsidR="00FD0597">
        <w:rPr>
          <w:rFonts w:eastAsia="ＭＳ 明朝"/>
          <w:sz w:val="22"/>
          <w:lang w:val="en-US"/>
        </w:rPr>
        <w:t>ations</w:t>
      </w:r>
      <w:r w:rsidR="001A1E8F">
        <w:rPr>
          <w:rFonts w:eastAsia="ＭＳ 明朝"/>
          <w:sz w:val="22"/>
          <w:lang w:val="en-US"/>
        </w:rPr>
        <w:t xml:space="preserve"> (or fixed rule)</w:t>
      </w:r>
      <w:r w:rsidR="00FD0597">
        <w:rPr>
          <w:rFonts w:eastAsia="ＭＳ 明朝"/>
          <w:sz w:val="22"/>
          <w:lang w:val="en-US"/>
        </w:rPr>
        <w:t>. This works well easily for semi-static HARQ-ACK feedback timing. For dynamic HARQ-ACK feedback timing, HARQ-ACK codebook depends on how HARQ-ACK feedback timings are indicated.</w:t>
      </w:r>
    </w:p>
    <w:p w14:paraId="1B8E66FA" w14:textId="2FAC213A" w:rsidR="00F62E4A" w:rsidRDefault="00FD0597" w:rsidP="00424E28">
      <w:pPr>
        <w:spacing w:afterLines="50" w:after="120"/>
        <w:jc w:val="both"/>
        <w:rPr>
          <w:rFonts w:eastAsia="ＭＳ 明朝"/>
          <w:sz w:val="22"/>
          <w:lang w:val="en-US"/>
        </w:rPr>
      </w:pPr>
      <w:r>
        <w:rPr>
          <w:rFonts w:eastAsia="ＭＳ 明朝"/>
          <w:sz w:val="22"/>
          <w:lang w:val="en-US"/>
        </w:rPr>
        <w:t>However, regardless of whether the HARQ-ACK feedback timing is semi-static or dynamic, following scheme can realize semi-static HARQ-ACK codebook determination</w:t>
      </w:r>
      <w:r w:rsidR="00703059">
        <w:rPr>
          <w:rFonts w:eastAsia="ＭＳ 明朝"/>
          <w:sz w:val="22"/>
          <w:lang w:val="en-US"/>
        </w:rPr>
        <w:t>:</w:t>
      </w:r>
    </w:p>
    <w:p w14:paraId="1F03923B" w14:textId="375043F1" w:rsidR="00703059" w:rsidRDefault="00703059" w:rsidP="00703059">
      <w:pPr>
        <w:pStyle w:val="afc"/>
        <w:numPr>
          <w:ilvl w:val="0"/>
          <w:numId w:val="25"/>
        </w:numPr>
        <w:spacing w:afterLines="50" w:after="120"/>
        <w:ind w:leftChars="0"/>
        <w:jc w:val="both"/>
        <w:rPr>
          <w:rFonts w:eastAsia="ＭＳ 明朝"/>
          <w:sz w:val="22"/>
          <w:lang w:val="en-US"/>
        </w:rPr>
      </w:pPr>
      <w:r>
        <w:rPr>
          <w:rFonts w:eastAsia="ＭＳ 明朝"/>
          <w:sz w:val="22"/>
          <w:lang w:val="en-US"/>
        </w:rPr>
        <w:t xml:space="preserve">For a DL data at slot n, HARQ-ACK feedback window </w:t>
      </w:r>
      <w:proofErr w:type="gramStart"/>
      <w:r>
        <w:rPr>
          <w:rFonts w:eastAsia="ＭＳ 明朝"/>
          <w:sz w:val="22"/>
          <w:lang w:val="en-US"/>
        </w:rPr>
        <w:t>W(</w:t>
      </w:r>
      <w:proofErr w:type="gramEnd"/>
      <w:r>
        <w:rPr>
          <w:rFonts w:eastAsia="ＭＳ 明朝"/>
          <w:sz w:val="22"/>
          <w:lang w:val="en-US"/>
        </w:rPr>
        <w:t>n) is defined.</w:t>
      </w:r>
    </w:p>
    <w:p w14:paraId="6931305B" w14:textId="46A2C013" w:rsidR="00703059" w:rsidRDefault="00703059" w:rsidP="00703059">
      <w:pPr>
        <w:pStyle w:val="afc"/>
        <w:numPr>
          <w:ilvl w:val="1"/>
          <w:numId w:val="25"/>
        </w:numPr>
        <w:spacing w:afterLines="50" w:after="120"/>
        <w:ind w:leftChars="0"/>
        <w:jc w:val="both"/>
        <w:rPr>
          <w:rFonts w:eastAsia="ＭＳ 明朝"/>
          <w:sz w:val="22"/>
          <w:lang w:val="en-US"/>
        </w:rPr>
      </w:pPr>
      <w:r>
        <w:rPr>
          <w:rFonts w:eastAsia="ＭＳ 明朝"/>
          <w:sz w:val="22"/>
          <w:lang w:val="en-US"/>
        </w:rPr>
        <w:lastRenderedPageBreak/>
        <w:t xml:space="preserve">E.g., </w:t>
      </w:r>
      <w:proofErr w:type="gramStart"/>
      <w:r>
        <w:rPr>
          <w:rFonts w:eastAsia="ＭＳ 明朝"/>
          <w:sz w:val="22"/>
          <w:lang w:val="en-US"/>
        </w:rPr>
        <w:t>W(</w:t>
      </w:r>
      <w:proofErr w:type="gramEnd"/>
      <w:r>
        <w:rPr>
          <w:rFonts w:eastAsia="ＭＳ 明朝"/>
          <w:sz w:val="22"/>
          <w:lang w:val="en-US"/>
        </w:rPr>
        <w:t>n) = {</w:t>
      </w:r>
      <w:r w:rsidR="00C8408C">
        <w:rPr>
          <w:rFonts w:eastAsia="ＭＳ 明朝"/>
          <w:sz w:val="22"/>
          <w:lang w:val="en-US"/>
        </w:rPr>
        <w:t>n+1, n+2, n+3</w:t>
      </w:r>
      <w:r w:rsidR="00FD0597">
        <w:rPr>
          <w:rFonts w:eastAsia="ＭＳ 明朝"/>
          <w:sz w:val="22"/>
          <w:lang w:val="en-US"/>
        </w:rPr>
        <w:t>, n+4</w:t>
      </w:r>
      <w:r>
        <w:rPr>
          <w:rFonts w:eastAsia="ＭＳ 明朝"/>
          <w:sz w:val="22"/>
          <w:lang w:val="en-US"/>
        </w:rPr>
        <w:t>, n+</w:t>
      </w:r>
      <w:r w:rsidR="00C8408C">
        <w:rPr>
          <w:rFonts w:eastAsia="ＭＳ 明朝"/>
          <w:sz w:val="22"/>
          <w:lang w:val="en-US"/>
        </w:rPr>
        <w:t>5</w:t>
      </w:r>
      <w:r>
        <w:rPr>
          <w:rFonts w:eastAsia="ＭＳ 明朝"/>
          <w:sz w:val="22"/>
          <w:lang w:val="en-US"/>
        </w:rPr>
        <w:t>}.</w:t>
      </w:r>
    </w:p>
    <w:p w14:paraId="1AC7FFB4" w14:textId="73069F2D" w:rsidR="00AA49AF" w:rsidRDefault="00AA49AF" w:rsidP="00AA49AF">
      <w:pPr>
        <w:pStyle w:val="afc"/>
        <w:numPr>
          <w:ilvl w:val="2"/>
          <w:numId w:val="25"/>
        </w:numPr>
        <w:spacing w:afterLines="50" w:after="120"/>
        <w:ind w:leftChars="0"/>
        <w:jc w:val="both"/>
        <w:rPr>
          <w:rFonts w:eastAsia="ＭＳ 明朝"/>
          <w:sz w:val="22"/>
          <w:lang w:val="en-US"/>
        </w:rPr>
      </w:pPr>
      <w:r>
        <w:rPr>
          <w:rFonts w:eastAsia="ＭＳ 明朝"/>
          <w:sz w:val="22"/>
          <w:lang w:val="en-US"/>
        </w:rPr>
        <w:t xml:space="preserve">The </w:t>
      </w:r>
      <w:r w:rsidR="00D512B0">
        <w:rPr>
          <w:rFonts w:eastAsia="ＭＳ 明朝"/>
          <w:sz w:val="22"/>
          <w:lang w:val="en-US"/>
        </w:rPr>
        <w:t xml:space="preserve">set of slots in the given HARQ-ACK feedback </w:t>
      </w:r>
      <w:r>
        <w:rPr>
          <w:rFonts w:eastAsia="ＭＳ 明朝"/>
          <w:sz w:val="22"/>
          <w:lang w:val="en-US"/>
        </w:rPr>
        <w:t xml:space="preserve">window </w:t>
      </w:r>
      <w:proofErr w:type="gramStart"/>
      <w:r w:rsidR="00D512B0">
        <w:rPr>
          <w:rFonts w:eastAsia="ＭＳ 明朝"/>
          <w:sz w:val="22"/>
          <w:lang w:val="en-US"/>
        </w:rPr>
        <w:t>W(</w:t>
      </w:r>
      <w:proofErr w:type="gramEnd"/>
      <w:r w:rsidR="00D512B0">
        <w:rPr>
          <w:rFonts w:eastAsia="ＭＳ 明朝"/>
          <w:sz w:val="22"/>
          <w:lang w:val="en-US"/>
        </w:rPr>
        <w:t>n)</w:t>
      </w:r>
      <w:r w:rsidR="000423C8">
        <w:rPr>
          <w:rFonts w:eastAsia="ＭＳ 明朝"/>
          <w:sz w:val="22"/>
          <w:lang w:val="en-US"/>
        </w:rPr>
        <w:t xml:space="preserve"> for a corresponding slot</w:t>
      </w:r>
      <w:r>
        <w:rPr>
          <w:rFonts w:eastAsia="ＭＳ 明朝"/>
          <w:sz w:val="22"/>
          <w:lang w:val="en-US"/>
        </w:rPr>
        <w:t xml:space="preserve"> can be configured by higher-layer.</w:t>
      </w:r>
    </w:p>
    <w:p w14:paraId="0082A561" w14:textId="6015781B" w:rsidR="00703059" w:rsidRDefault="00572B0D" w:rsidP="00CE1CFA">
      <w:pPr>
        <w:pStyle w:val="afc"/>
        <w:numPr>
          <w:ilvl w:val="2"/>
          <w:numId w:val="25"/>
        </w:numPr>
        <w:spacing w:afterLines="50" w:after="120"/>
        <w:ind w:leftChars="0"/>
        <w:jc w:val="both"/>
        <w:rPr>
          <w:rFonts w:eastAsia="ＭＳ 明朝"/>
          <w:sz w:val="22"/>
          <w:lang w:val="en-US"/>
        </w:rPr>
      </w:pPr>
      <w:r>
        <w:rPr>
          <w:rFonts w:eastAsia="ＭＳ 明朝"/>
          <w:sz w:val="22"/>
          <w:lang w:val="en-US"/>
        </w:rPr>
        <w:t xml:space="preserve">UE multiplexes </w:t>
      </w:r>
      <w:r w:rsidR="00703059">
        <w:rPr>
          <w:rFonts w:eastAsia="ＭＳ 明朝"/>
          <w:sz w:val="22"/>
          <w:lang w:val="en-US"/>
        </w:rPr>
        <w:t xml:space="preserve">HARQ-ACK bit for the DL data at slot n if the UE has HARQ-ACK feedback </w:t>
      </w:r>
      <w:r w:rsidR="00D512B0">
        <w:rPr>
          <w:rFonts w:eastAsia="ＭＳ 明朝"/>
          <w:sz w:val="22"/>
          <w:lang w:val="en-US"/>
        </w:rPr>
        <w:t xml:space="preserve">transmission </w:t>
      </w:r>
      <w:r w:rsidR="00703059">
        <w:rPr>
          <w:rFonts w:eastAsia="ＭＳ 明朝"/>
          <w:sz w:val="22"/>
          <w:lang w:val="en-US"/>
        </w:rPr>
        <w:t xml:space="preserve">within the HARQ-ACK feedback window </w:t>
      </w:r>
      <w:proofErr w:type="gramStart"/>
      <w:r w:rsidR="00703059">
        <w:rPr>
          <w:rFonts w:eastAsia="ＭＳ 明朝"/>
          <w:sz w:val="22"/>
          <w:lang w:val="en-US"/>
        </w:rPr>
        <w:t>W(</w:t>
      </w:r>
      <w:proofErr w:type="gramEnd"/>
      <w:r w:rsidR="00703059">
        <w:rPr>
          <w:rFonts w:eastAsia="ＭＳ 明朝"/>
          <w:sz w:val="22"/>
          <w:lang w:val="en-US"/>
        </w:rPr>
        <w:t>n).</w:t>
      </w:r>
    </w:p>
    <w:p w14:paraId="7E397671" w14:textId="6B3BC87F" w:rsidR="00703059" w:rsidRDefault="00703059" w:rsidP="00CE1CFA">
      <w:pPr>
        <w:pStyle w:val="afc"/>
        <w:numPr>
          <w:ilvl w:val="3"/>
          <w:numId w:val="25"/>
        </w:numPr>
        <w:spacing w:afterLines="50" w:after="120"/>
        <w:ind w:leftChars="0"/>
        <w:jc w:val="both"/>
        <w:rPr>
          <w:rFonts w:eastAsia="ＭＳ 明朝"/>
          <w:sz w:val="22"/>
          <w:lang w:val="en-US"/>
        </w:rPr>
      </w:pPr>
      <w:r>
        <w:rPr>
          <w:rFonts w:eastAsia="ＭＳ 明朝"/>
          <w:sz w:val="22"/>
          <w:lang w:val="en-US"/>
        </w:rPr>
        <w:t xml:space="preserve">The position of the HARQ-ACK bit </w:t>
      </w:r>
      <w:r w:rsidR="000445AD">
        <w:rPr>
          <w:rFonts w:eastAsia="ＭＳ 明朝"/>
          <w:sz w:val="22"/>
          <w:lang w:val="en-US"/>
        </w:rPr>
        <w:t xml:space="preserve">for </w:t>
      </w:r>
      <w:r w:rsidR="000423C8">
        <w:rPr>
          <w:rFonts w:eastAsia="ＭＳ 明朝"/>
          <w:sz w:val="22"/>
          <w:lang w:val="en-US"/>
        </w:rPr>
        <w:t xml:space="preserve">slot n </w:t>
      </w:r>
      <w:r>
        <w:rPr>
          <w:rFonts w:eastAsia="ＭＳ 明朝"/>
          <w:sz w:val="22"/>
          <w:lang w:val="en-US"/>
        </w:rPr>
        <w:t xml:space="preserve">within the HARQ-ACK codebook </w:t>
      </w:r>
      <w:r w:rsidR="000445AD">
        <w:rPr>
          <w:rFonts w:eastAsia="ＭＳ 明朝"/>
          <w:sz w:val="22"/>
          <w:lang w:val="en-US"/>
        </w:rPr>
        <w:t>shifts depending on the timing</w:t>
      </w:r>
      <w:r>
        <w:rPr>
          <w:rFonts w:eastAsia="ＭＳ 明朝"/>
          <w:sz w:val="22"/>
          <w:lang w:val="en-US"/>
        </w:rPr>
        <w:t>.</w:t>
      </w:r>
    </w:p>
    <w:p w14:paraId="483766BC" w14:textId="5FFEA2E8" w:rsidR="00C8408C" w:rsidRPr="00703059" w:rsidRDefault="00C8408C" w:rsidP="00CE1CFA">
      <w:pPr>
        <w:pStyle w:val="afc"/>
        <w:numPr>
          <w:ilvl w:val="3"/>
          <w:numId w:val="25"/>
        </w:numPr>
        <w:spacing w:afterLines="50" w:after="120"/>
        <w:ind w:leftChars="0"/>
        <w:jc w:val="both"/>
        <w:rPr>
          <w:rFonts w:eastAsia="ＭＳ 明朝"/>
          <w:sz w:val="22"/>
          <w:lang w:val="en-US"/>
        </w:rPr>
      </w:pPr>
      <w:r>
        <w:rPr>
          <w:rFonts w:eastAsia="ＭＳ 明朝"/>
          <w:sz w:val="22"/>
          <w:lang w:val="en-US"/>
        </w:rPr>
        <w:t xml:space="preserve">If the UE does not detect PDCCH scheduling the DL data at </w:t>
      </w:r>
      <w:r w:rsidR="008734EA">
        <w:rPr>
          <w:rFonts w:eastAsia="ＭＳ 明朝"/>
          <w:sz w:val="22"/>
          <w:lang w:val="en-US"/>
        </w:rPr>
        <w:t xml:space="preserve">the </w:t>
      </w:r>
      <w:r>
        <w:rPr>
          <w:rFonts w:eastAsia="ＭＳ 明朝"/>
          <w:sz w:val="22"/>
          <w:lang w:val="en-US"/>
        </w:rPr>
        <w:t>slot n, corresponding HARQ-ACK bit is set to NACK.</w:t>
      </w:r>
    </w:p>
    <w:p w14:paraId="5D441AD2" w14:textId="23EF4C4A" w:rsidR="008734EA" w:rsidRDefault="00840EA4" w:rsidP="00424E28">
      <w:pPr>
        <w:spacing w:afterLines="50" w:after="120"/>
        <w:jc w:val="both"/>
        <w:rPr>
          <w:rFonts w:eastAsia="ＭＳ 明朝"/>
          <w:sz w:val="22"/>
          <w:lang w:val="en-US"/>
        </w:rPr>
      </w:pPr>
      <w:r>
        <w:rPr>
          <w:rFonts w:eastAsia="ＭＳ 明朝"/>
          <w:sz w:val="22"/>
          <w:lang w:val="en-US"/>
        </w:rPr>
        <w:t xml:space="preserve">Fig. </w:t>
      </w:r>
      <w:r w:rsidR="00E253AD">
        <w:rPr>
          <w:rFonts w:eastAsia="ＭＳ 明朝"/>
          <w:sz w:val="22"/>
          <w:lang w:val="en-US"/>
        </w:rPr>
        <w:t xml:space="preserve">4 </w:t>
      </w:r>
      <w:r w:rsidR="00C8408C">
        <w:rPr>
          <w:rFonts w:eastAsia="ＭＳ 明朝"/>
          <w:sz w:val="22"/>
          <w:lang w:val="en-US"/>
        </w:rPr>
        <w:t>illustrates an example</w:t>
      </w:r>
      <w:r w:rsidR="00213AD2">
        <w:rPr>
          <w:rFonts w:eastAsia="ＭＳ 明朝"/>
          <w:sz w:val="22"/>
          <w:lang w:val="en-US"/>
        </w:rPr>
        <w:t xml:space="preserve"> of HARQ-ACK feedback timing windows</w:t>
      </w:r>
      <w:r w:rsidR="00C8408C">
        <w:rPr>
          <w:rFonts w:eastAsia="ＭＳ 明朝"/>
          <w:sz w:val="22"/>
          <w:lang w:val="en-US"/>
        </w:rPr>
        <w:t xml:space="preserve">. </w:t>
      </w:r>
      <w:r w:rsidR="008734EA">
        <w:rPr>
          <w:rFonts w:eastAsia="ＭＳ 明朝"/>
          <w:sz w:val="22"/>
          <w:lang w:val="en-US"/>
        </w:rPr>
        <w:t xml:space="preserve">Here, </w:t>
      </w:r>
      <w:proofErr w:type="gramStart"/>
      <w:r w:rsidR="008734EA">
        <w:rPr>
          <w:rFonts w:eastAsia="ＭＳ 明朝"/>
          <w:sz w:val="22"/>
          <w:lang w:val="en-US"/>
        </w:rPr>
        <w:t>W(</w:t>
      </w:r>
      <w:proofErr w:type="gramEnd"/>
      <w:r w:rsidR="008734EA">
        <w:rPr>
          <w:rFonts w:eastAsia="ＭＳ 明朝"/>
          <w:sz w:val="22"/>
          <w:lang w:val="en-US"/>
        </w:rPr>
        <w:t xml:space="preserve">n) = {n+1, n+2, n+3, n+4, n+5} is assumed. </w:t>
      </w:r>
      <w:r w:rsidR="00C8408C">
        <w:rPr>
          <w:rFonts w:eastAsia="ＭＳ 明朝"/>
          <w:sz w:val="22"/>
          <w:lang w:val="en-US"/>
        </w:rPr>
        <w:t xml:space="preserve">For each slot, corresponding HARQ-ACK feedback window </w:t>
      </w:r>
      <w:proofErr w:type="gramStart"/>
      <w:r w:rsidR="00C8408C">
        <w:rPr>
          <w:rFonts w:eastAsia="ＭＳ 明朝"/>
          <w:sz w:val="22"/>
          <w:lang w:val="en-US"/>
        </w:rPr>
        <w:t>W(</w:t>
      </w:r>
      <w:proofErr w:type="gramEnd"/>
      <w:r w:rsidR="00C8408C">
        <w:rPr>
          <w:rFonts w:eastAsia="ＭＳ 明朝"/>
          <w:sz w:val="22"/>
          <w:lang w:val="en-US"/>
        </w:rPr>
        <w:t xml:space="preserve">n) is </w:t>
      </w:r>
      <w:r w:rsidR="00213AD2">
        <w:rPr>
          <w:rFonts w:eastAsia="ＭＳ 明朝"/>
          <w:sz w:val="22"/>
          <w:lang w:val="en-US"/>
        </w:rPr>
        <w:t>defined</w:t>
      </w:r>
      <w:r w:rsidR="00C8408C">
        <w:rPr>
          <w:rFonts w:eastAsia="ＭＳ 明朝"/>
          <w:sz w:val="22"/>
          <w:lang w:val="en-US"/>
        </w:rPr>
        <w:t xml:space="preserve">. </w:t>
      </w:r>
      <w:r w:rsidR="00213AD2">
        <w:rPr>
          <w:rFonts w:eastAsia="ＭＳ 明朝"/>
          <w:sz w:val="22"/>
          <w:lang w:val="en-US"/>
        </w:rPr>
        <w:t xml:space="preserve">Whenever the UE has HARQ-ACK feedback within a window, the UE multiplexes the HARQ-ACK bit for the slot associated with the window. </w:t>
      </w:r>
      <w:r w:rsidR="008734EA">
        <w:rPr>
          <w:rFonts w:eastAsia="ＭＳ 明朝"/>
          <w:sz w:val="22"/>
          <w:lang w:val="en-US"/>
        </w:rPr>
        <w:t>For example, if the UE has HARQ-ACK feedback on slot #1 ~ #4, the HARQ-ACK codebook includes HARQ-ACK bit for slot #0. The HARQ-ACK bit for slot #0 is the 0-th bit in HARQ-ACK codebook transmitted on slot #1, 1-st bit in HARQ-ACK transmitted on slot #2, and so on.</w:t>
      </w:r>
    </w:p>
    <w:p w14:paraId="371346AD" w14:textId="2E4E859B" w:rsidR="00213AD2" w:rsidRDefault="00213AD2" w:rsidP="00424E28">
      <w:pPr>
        <w:spacing w:afterLines="50" w:after="120"/>
        <w:jc w:val="both"/>
        <w:rPr>
          <w:rFonts w:eastAsia="ＭＳ 明朝"/>
          <w:sz w:val="22"/>
          <w:lang w:val="en-US"/>
        </w:rPr>
      </w:pPr>
      <w:r>
        <w:rPr>
          <w:rFonts w:eastAsia="ＭＳ 明朝"/>
          <w:sz w:val="22"/>
          <w:lang w:val="en-US"/>
        </w:rPr>
        <w:t>When the window</w:t>
      </w:r>
      <w:r w:rsidR="00A20E78">
        <w:rPr>
          <w:rFonts w:eastAsia="ＭＳ 明朝"/>
          <w:sz w:val="22"/>
          <w:lang w:val="en-US"/>
        </w:rPr>
        <w:t xml:space="preserve"> size is 1, </w:t>
      </w:r>
      <w:r w:rsidR="008734EA">
        <w:rPr>
          <w:rFonts w:eastAsia="ＭＳ 明朝"/>
          <w:sz w:val="22"/>
          <w:lang w:val="en-US"/>
        </w:rPr>
        <w:t xml:space="preserve">HARQ-ACK feedback opportunity for a slot is deterministic and hence, </w:t>
      </w:r>
      <w:r w:rsidR="00A20E78">
        <w:rPr>
          <w:rFonts w:eastAsia="ＭＳ 明朝"/>
          <w:sz w:val="22"/>
          <w:lang w:val="en-US"/>
        </w:rPr>
        <w:t>this</w:t>
      </w:r>
      <w:r>
        <w:rPr>
          <w:rFonts w:eastAsia="ＭＳ 明朝"/>
          <w:sz w:val="22"/>
          <w:lang w:val="en-US"/>
        </w:rPr>
        <w:t xml:space="preserve"> is equivalent to semi-static HARQ-ACK </w:t>
      </w:r>
      <w:r w:rsidR="00A20E78">
        <w:rPr>
          <w:rFonts w:eastAsia="ＭＳ 明朝"/>
          <w:sz w:val="22"/>
          <w:lang w:val="en-US"/>
        </w:rPr>
        <w:t>feedback timing</w:t>
      </w:r>
      <w:r w:rsidR="008734EA">
        <w:rPr>
          <w:rFonts w:eastAsia="ＭＳ 明朝"/>
          <w:sz w:val="22"/>
          <w:lang w:val="en-US"/>
        </w:rPr>
        <w:t>; besides, since UE generates ACK or NACK regardless of whether a scheduling DCI for the slot is detected, the resultant feedback is semi-static HARQ-ACK codebook</w:t>
      </w:r>
      <w:r>
        <w:rPr>
          <w:rFonts w:eastAsia="ＭＳ 明朝"/>
          <w:sz w:val="22"/>
          <w:lang w:val="en-US"/>
        </w:rPr>
        <w:t xml:space="preserve">. </w:t>
      </w:r>
      <w:r w:rsidR="008734EA">
        <w:rPr>
          <w:rFonts w:eastAsia="ＭＳ 明朝"/>
          <w:sz w:val="22"/>
          <w:lang w:val="en-US"/>
        </w:rPr>
        <w:t>In the proposal, b</w:t>
      </w:r>
      <w:r>
        <w:rPr>
          <w:rFonts w:eastAsia="ＭＳ 明朝"/>
          <w:sz w:val="22"/>
          <w:lang w:val="en-US"/>
        </w:rPr>
        <w:t xml:space="preserve">y increasing the HARQ-ACK feedback window size more than 1, dynamic HARQ-ACK feedback timing </w:t>
      </w:r>
      <w:r w:rsidR="008734EA">
        <w:rPr>
          <w:rFonts w:eastAsia="ＭＳ 明朝"/>
          <w:sz w:val="22"/>
          <w:lang w:val="en-US"/>
        </w:rPr>
        <w:t>is allowed, and by multiplexing the HARQ-ACK bit for the slot as long as the window overlaps with the timing, semi-static HARQ-ACK codebook determination is realized</w:t>
      </w:r>
      <w:r>
        <w:rPr>
          <w:rFonts w:eastAsia="ＭＳ 明朝"/>
          <w:sz w:val="22"/>
          <w:lang w:val="en-US"/>
        </w:rPr>
        <w:t>.</w:t>
      </w:r>
      <w:r w:rsidR="003B6A43">
        <w:rPr>
          <w:rFonts w:eastAsia="ＭＳ 明朝"/>
          <w:sz w:val="22"/>
          <w:lang w:val="en-US"/>
        </w:rPr>
        <w:t xml:space="preserve"> As for reference, HARQ-ACK feedback window for semi-static HARQ-ACK feedback timing is illustrated in Fig. </w:t>
      </w:r>
      <w:r w:rsidR="00E253AD">
        <w:rPr>
          <w:rFonts w:eastAsia="ＭＳ 明朝"/>
          <w:sz w:val="22"/>
          <w:lang w:val="en-US"/>
        </w:rPr>
        <w:t>5</w:t>
      </w:r>
      <w:r w:rsidR="003B6A43">
        <w:rPr>
          <w:rFonts w:eastAsia="ＭＳ 明朝"/>
          <w:sz w:val="22"/>
          <w:lang w:val="en-US"/>
        </w:rPr>
        <w:t>.</w:t>
      </w:r>
    </w:p>
    <w:p w14:paraId="6B48F2BE" w14:textId="6C60C244" w:rsidR="00E023F6" w:rsidRDefault="00AA49AF" w:rsidP="00AA49AF">
      <w:pPr>
        <w:spacing w:afterLines="50" w:after="120"/>
        <w:jc w:val="center"/>
        <w:rPr>
          <w:rFonts w:eastAsiaTheme="minorEastAsia"/>
          <w:sz w:val="22"/>
          <w:lang w:val="en-US"/>
        </w:rPr>
      </w:pPr>
      <w:r w:rsidRPr="00AA49AF">
        <w:rPr>
          <w:rFonts w:eastAsiaTheme="minorEastAsia"/>
          <w:noProof/>
          <w:sz w:val="22"/>
          <w:lang w:val="en-US"/>
        </w:rPr>
        <w:drawing>
          <wp:inline distT="0" distB="0" distL="0" distR="0" wp14:anchorId="5709A68F" wp14:editId="35E39398">
            <wp:extent cx="5011632" cy="165596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1168" cy="1659120"/>
                    </a:xfrm>
                    <a:prstGeom prst="rect">
                      <a:avLst/>
                    </a:prstGeom>
                  </pic:spPr>
                </pic:pic>
              </a:graphicData>
            </a:graphic>
          </wp:inline>
        </w:drawing>
      </w:r>
    </w:p>
    <w:p w14:paraId="76A0D3E0" w14:textId="1568532B" w:rsidR="00AA49AF" w:rsidRDefault="00AA49AF" w:rsidP="003B6A43">
      <w:pPr>
        <w:spacing w:afterLines="50" w:after="120"/>
        <w:jc w:val="center"/>
        <w:rPr>
          <w:rFonts w:eastAsiaTheme="minorEastAsia"/>
          <w:sz w:val="22"/>
          <w:lang w:val="en-US"/>
        </w:rPr>
      </w:pPr>
      <w:proofErr w:type="gramStart"/>
      <w:r>
        <w:rPr>
          <w:rFonts w:eastAsiaTheme="minorEastAsia"/>
          <w:sz w:val="22"/>
          <w:lang w:val="en-US"/>
        </w:rPr>
        <w:t xml:space="preserve">Fig. </w:t>
      </w:r>
      <w:r w:rsidR="00E253AD">
        <w:rPr>
          <w:rFonts w:eastAsiaTheme="minorEastAsia"/>
          <w:sz w:val="22"/>
          <w:lang w:val="en-US"/>
        </w:rPr>
        <w:t>4</w:t>
      </w:r>
      <w:r>
        <w:rPr>
          <w:rFonts w:eastAsiaTheme="minorEastAsia"/>
          <w:sz w:val="22"/>
          <w:lang w:val="en-US"/>
        </w:rPr>
        <w:tab/>
        <w:t>HARQ-ACK windows for slots.</w:t>
      </w:r>
      <w:proofErr w:type="gramEnd"/>
    </w:p>
    <w:p w14:paraId="7543E0C1" w14:textId="461B7060" w:rsidR="003B6A43" w:rsidRDefault="003B6A43" w:rsidP="003B6A43">
      <w:pPr>
        <w:spacing w:afterLines="50" w:after="120"/>
        <w:jc w:val="center"/>
        <w:rPr>
          <w:rFonts w:eastAsiaTheme="minorEastAsia"/>
          <w:sz w:val="22"/>
          <w:lang w:val="en-US"/>
        </w:rPr>
      </w:pPr>
      <w:r w:rsidRPr="003B6A43">
        <w:rPr>
          <w:rFonts w:eastAsiaTheme="minorEastAsia"/>
          <w:noProof/>
          <w:sz w:val="22"/>
          <w:lang w:val="en-US"/>
        </w:rPr>
        <w:drawing>
          <wp:inline distT="0" distB="0" distL="0" distR="0" wp14:anchorId="25B2F99B" wp14:editId="02096EEC">
            <wp:extent cx="4178088" cy="142998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091" cy="1451206"/>
                    </a:xfrm>
                    <a:prstGeom prst="rect">
                      <a:avLst/>
                    </a:prstGeom>
                  </pic:spPr>
                </pic:pic>
              </a:graphicData>
            </a:graphic>
          </wp:inline>
        </w:drawing>
      </w:r>
    </w:p>
    <w:p w14:paraId="3950621C" w14:textId="187B5160" w:rsidR="003B6A43" w:rsidRDefault="003B6A43" w:rsidP="003B6A43">
      <w:pPr>
        <w:spacing w:afterLines="50" w:after="120"/>
        <w:jc w:val="center"/>
        <w:rPr>
          <w:rFonts w:eastAsiaTheme="minorEastAsia"/>
          <w:sz w:val="22"/>
          <w:lang w:val="en-US"/>
        </w:rPr>
      </w:pPr>
      <w:r>
        <w:rPr>
          <w:rFonts w:eastAsiaTheme="minorEastAsia"/>
          <w:sz w:val="22"/>
          <w:lang w:val="en-US"/>
        </w:rPr>
        <w:t>(a) Example of semi-static HARQ-ACK timing for FDD.</w:t>
      </w:r>
    </w:p>
    <w:p w14:paraId="3E479B69" w14:textId="78D68024" w:rsidR="003B6A43" w:rsidRDefault="003B6A43" w:rsidP="003B6A43">
      <w:pPr>
        <w:spacing w:afterLines="50" w:after="120"/>
        <w:jc w:val="center"/>
        <w:rPr>
          <w:rFonts w:eastAsiaTheme="minorEastAsia"/>
          <w:sz w:val="22"/>
          <w:lang w:val="en-US"/>
        </w:rPr>
      </w:pPr>
      <w:r w:rsidRPr="003B6A43">
        <w:rPr>
          <w:rFonts w:eastAsiaTheme="minorEastAsia"/>
          <w:noProof/>
          <w:sz w:val="22"/>
          <w:lang w:val="en-US"/>
        </w:rPr>
        <w:lastRenderedPageBreak/>
        <w:drawing>
          <wp:inline distT="0" distB="0" distL="0" distR="0" wp14:anchorId="57FEE847" wp14:editId="16D624D8">
            <wp:extent cx="3940160" cy="2334779"/>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86773" cy="2362400"/>
                    </a:xfrm>
                    <a:prstGeom prst="rect">
                      <a:avLst/>
                    </a:prstGeom>
                  </pic:spPr>
                </pic:pic>
              </a:graphicData>
            </a:graphic>
          </wp:inline>
        </w:drawing>
      </w:r>
    </w:p>
    <w:p w14:paraId="4DED9E79" w14:textId="36C64CC0" w:rsidR="003B6A43" w:rsidRDefault="003B6A43" w:rsidP="003B6A43">
      <w:pPr>
        <w:spacing w:afterLines="50" w:after="120"/>
        <w:jc w:val="center"/>
        <w:rPr>
          <w:rFonts w:eastAsiaTheme="minorEastAsia"/>
          <w:sz w:val="22"/>
          <w:lang w:val="en-US"/>
        </w:rPr>
      </w:pPr>
      <w:r>
        <w:rPr>
          <w:rFonts w:eastAsiaTheme="minorEastAsia"/>
          <w:sz w:val="22"/>
          <w:lang w:val="en-US"/>
        </w:rPr>
        <w:t>(b) Example of semi-static HARQ-ACK timing for TDD.</w:t>
      </w:r>
    </w:p>
    <w:p w14:paraId="43D7B3F3" w14:textId="5E4B5383" w:rsidR="003B6A43" w:rsidRDefault="003B6A43" w:rsidP="003B6A43">
      <w:pPr>
        <w:spacing w:afterLines="50" w:after="120"/>
        <w:jc w:val="center"/>
        <w:rPr>
          <w:rFonts w:eastAsiaTheme="minorEastAsia"/>
          <w:sz w:val="22"/>
          <w:lang w:val="en-US"/>
        </w:rPr>
      </w:pPr>
      <w:proofErr w:type="gramStart"/>
      <w:r>
        <w:rPr>
          <w:rFonts w:eastAsiaTheme="minorEastAsia"/>
          <w:sz w:val="22"/>
          <w:lang w:val="en-US"/>
        </w:rPr>
        <w:t xml:space="preserve">Fig. </w:t>
      </w:r>
      <w:r w:rsidR="00E253AD">
        <w:rPr>
          <w:rFonts w:eastAsiaTheme="minorEastAsia"/>
          <w:sz w:val="22"/>
          <w:lang w:val="en-US"/>
        </w:rPr>
        <w:t>5</w:t>
      </w:r>
      <w:r>
        <w:rPr>
          <w:rFonts w:eastAsiaTheme="minorEastAsia"/>
          <w:sz w:val="22"/>
          <w:lang w:val="en-US"/>
        </w:rPr>
        <w:tab/>
        <w:t>Examples of HARQ-ACK feedback timing window size 1.</w:t>
      </w:r>
      <w:proofErr w:type="gramEnd"/>
    </w:p>
    <w:p w14:paraId="3EF106FC" w14:textId="77777777" w:rsidR="003B6A43" w:rsidRDefault="003B6A43" w:rsidP="00E023F6">
      <w:pPr>
        <w:spacing w:afterLines="50" w:after="120"/>
        <w:jc w:val="both"/>
        <w:rPr>
          <w:rFonts w:eastAsiaTheme="minorEastAsia"/>
          <w:sz w:val="22"/>
          <w:lang w:val="en-US"/>
        </w:rPr>
      </w:pPr>
    </w:p>
    <w:p w14:paraId="4CE71F62" w14:textId="0ACFBFF4" w:rsidR="003B6A43" w:rsidRDefault="00840EA4" w:rsidP="003B6A43">
      <w:pPr>
        <w:spacing w:afterLines="50" w:after="120"/>
        <w:jc w:val="both"/>
        <w:rPr>
          <w:rFonts w:eastAsia="ＭＳ 明朝"/>
          <w:sz w:val="22"/>
          <w:lang w:val="en-US"/>
        </w:rPr>
      </w:pPr>
      <w:r>
        <w:rPr>
          <w:rFonts w:eastAsia="ＭＳ 明朝"/>
          <w:sz w:val="22"/>
          <w:lang w:val="en-US"/>
        </w:rPr>
        <w:t xml:space="preserve">Fig. </w:t>
      </w:r>
      <w:r w:rsidR="00E253AD">
        <w:rPr>
          <w:rFonts w:eastAsia="ＭＳ 明朝"/>
          <w:sz w:val="22"/>
          <w:lang w:val="en-US"/>
        </w:rPr>
        <w:t xml:space="preserve">6 </w:t>
      </w:r>
      <w:r w:rsidR="003B6A43">
        <w:rPr>
          <w:rFonts w:eastAsia="ＭＳ 明朝"/>
          <w:sz w:val="22"/>
          <w:lang w:val="en-US"/>
        </w:rPr>
        <w:t xml:space="preserve">illustrates an example </w:t>
      </w:r>
      <w:r>
        <w:rPr>
          <w:rFonts w:eastAsia="ＭＳ 明朝"/>
          <w:sz w:val="22"/>
          <w:lang w:val="en-US"/>
        </w:rPr>
        <w:t xml:space="preserve">on </w:t>
      </w:r>
      <w:r w:rsidR="003B6A43">
        <w:rPr>
          <w:rFonts w:eastAsia="ＭＳ 明朝"/>
          <w:sz w:val="22"/>
          <w:lang w:val="en-US"/>
        </w:rPr>
        <w:t xml:space="preserve">how UE determines HARQ-ACK codebook with the HARQ-ACK timing window in Fig. 1. </w:t>
      </w:r>
      <w:r w:rsidR="008734EA">
        <w:rPr>
          <w:rFonts w:eastAsia="ＭＳ 明朝"/>
          <w:sz w:val="22"/>
          <w:lang w:val="en-US"/>
        </w:rPr>
        <w:t xml:space="preserve">Window size of {n+1, n+2, n+3, n+4, </w:t>
      </w:r>
      <w:proofErr w:type="gramStart"/>
      <w:r w:rsidR="008734EA">
        <w:rPr>
          <w:rFonts w:eastAsia="ＭＳ 明朝"/>
          <w:sz w:val="22"/>
          <w:lang w:val="en-US"/>
        </w:rPr>
        <w:t>n+5</w:t>
      </w:r>
      <w:proofErr w:type="gramEnd"/>
      <w:r w:rsidR="008734EA">
        <w:rPr>
          <w:rFonts w:eastAsia="ＭＳ 明朝"/>
          <w:sz w:val="22"/>
          <w:lang w:val="en-US"/>
        </w:rPr>
        <w:t xml:space="preserve">} is assumed. Here, it is further assumed that HARQ-ACK feedback is </w:t>
      </w:r>
      <w:proofErr w:type="gramStart"/>
      <w:r w:rsidR="008734EA">
        <w:rPr>
          <w:rFonts w:eastAsia="ＭＳ 明朝"/>
          <w:sz w:val="22"/>
          <w:lang w:val="en-US"/>
        </w:rPr>
        <w:t>indicated/triggered</w:t>
      </w:r>
      <w:proofErr w:type="gramEnd"/>
      <w:r w:rsidR="008734EA">
        <w:rPr>
          <w:rFonts w:eastAsia="ＭＳ 明朝"/>
          <w:sz w:val="22"/>
          <w:lang w:val="en-US"/>
        </w:rPr>
        <w:t xml:space="preserve"> at slot #1, #4, #9, #10, and #11, due to some reasons. </w:t>
      </w:r>
      <w:proofErr w:type="gramStart"/>
      <w:r w:rsidR="003B6A43">
        <w:rPr>
          <w:rFonts w:eastAsia="ＭＳ 明朝"/>
          <w:sz w:val="22"/>
          <w:lang w:val="en-US"/>
        </w:rPr>
        <w:t>At each feedback timing</w:t>
      </w:r>
      <w:proofErr w:type="gramEnd"/>
      <w:r w:rsidR="003B6A43">
        <w:rPr>
          <w:rFonts w:eastAsia="ＭＳ 明朝"/>
          <w:sz w:val="22"/>
          <w:lang w:val="en-US"/>
        </w:rPr>
        <w:t>, HARQ-ACK codebook is determined by overlapped HARQ-ACK feedback windows. By this, irrespective of when the UE is required to transmit HARQ-ACK, the HARQ-ACK codebook can be constructed by the HARQ-ACK feedback windows</w:t>
      </w:r>
      <w:r w:rsidR="00605B87">
        <w:rPr>
          <w:rFonts w:eastAsia="ＭＳ 明朝"/>
          <w:sz w:val="22"/>
          <w:lang w:val="en-US"/>
        </w:rPr>
        <w:t>.</w:t>
      </w:r>
      <w:r w:rsidR="003B6A43">
        <w:rPr>
          <w:rFonts w:eastAsia="ＭＳ 明朝"/>
          <w:sz w:val="22"/>
          <w:lang w:val="en-US"/>
        </w:rPr>
        <w:t xml:space="preserve"> </w:t>
      </w:r>
      <w:r w:rsidR="00605B87">
        <w:rPr>
          <w:rFonts w:eastAsia="ＭＳ 明朝"/>
          <w:sz w:val="22"/>
          <w:lang w:val="en-US"/>
        </w:rPr>
        <w:t>Therefore</w:t>
      </w:r>
      <w:r w:rsidR="003B6A43">
        <w:rPr>
          <w:rFonts w:eastAsia="ＭＳ 明朝"/>
          <w:sz w:val="22"/>
          <w:lang w:val="en-US"/>
        </w:rPr>
        <w:t xml:space="preserve">, HARQ-ACK codebook can be semi-static even with the dynamic HARQ-ACK feedback timing. Since the UE multiplexes the HARQ-ACK bit for a slot as long as HARQ-ACK feedback occurs within the window, there could be duplicated feedback depending on </w:t>
      </w:r>
      <w:proofErr w:type="spellStart"/>
      <w:r w:rsidR="003B6A43">
        <w:rPr>
          <w:rFonts w:eastAsia="ＭＳ 明朝"/>
          <w:sz w:val="22"/>
          <w:lang w:val="en-US"/>
        </w:rPr>
        <w:t>gNB</w:t>
      </w:r>
      <w:proofErr w:type="spellEnd"/>
      <w:r w:rsidR="003B6A43">
        <w:rPr>
          <w:rFonts w:eastAsia="ＭＳ 明朝"/>
          <w:sz w:val="22"/>
          <w:lang w:val="en-US"/>
        </w:rPr>
        <w:t xml:space="preserve"> scheduling of HARQ-ACK feedback. However, duplicated feedback can be avoided by </w:t>
      </w:r>
      <w:proofErr w:type="spellStart"/>
      <w:r w:rsidR="003B6A43">
        <w:rPr>
          <w:rFonts w:eastAsia="ＭＳ 明朝"/>
          <w:sz w:val="22"/>
          <w:lang w:val="en-US"/>
        </w:rPr>
        <w:t>gNB</w:t>
      </w:r>
      <w:proofErr w:type="spellEnd"/>
      <w:r w:rsidR="003B6A43">
        <w:rPr>
          <w:rFonts w:eastAsia="ＭＳ 明朝"/>
          <w:sz w:val="22"/>
          <w:lang w:val="en-US"/>
        </w:rPr>
        <w:t xml:space="preserve"> scheduler by indicating appropriate HARQ-ACK feedback timing by the DCI.</w:t>
      </w:r>
    </w:p>
    <w:p w14:paraId="48122FD8" w14:textId="77777777" w:rsidR="003B6A43" w:rsidRPr="003B6A43" w:rsidRDefault="003B6A43" w:rsidP="00E023F6">
      <w:pPr>
        <w:spacing w:afterLines="50" w:after="120"/>
        <w:jc w:val="both"/>
        <w:rPr>
          <w:rFonts w:eastAsiaTheme="minorEastAsia"/>
          <w:sz w:val="22"/>
          <w:lang w:val="en-US"/>
        </w:rPr>
      </w:pPr>
    </w:p>
    <w:p w14:paraId="714A263B" w14:textId="77777777" w:rsidR="00E023F6" w:rsidRDefault="00E023F6" w:rsidP="00E023F6">
      <w:pPr>
        <w:spacing w:afterLines="50" w:after="120"/>
        <w:jc w:val="both"/>
        <w:rPr>
          <w:rFonts w:eastAsiaTheme="minorEastAsia"/>
          <w:sz w:val="22"/>
          <w:lang w:val="en-US"/>
        </w:rPr>
      </w:pPr>
      <w:r w:rsidRPr="00A15600">
        <w:rPr>
          <w:rFonts w:hint="eastAsia"/>
          <w:noProof/>
          <w:lang w:val="en-US"/>
        </w:rPr>
        <w:drawing>
          <wp:inline distT="0" distB="0" distL="0" distR="0" wp14:anchorId="3B4CCFA6" wp14:editId="7DCD5463">
            <wp:extent cx="6271097" cy="3771688"/>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78701" cy="3776262"/>
                    </a:xfrm>
                    <a:prstGeom prst="rect">
                      <a:avLst/>
                    </a:prstGeom>
                    <a:noFill/>
                    <a:ln>
                      <a:noFill/>
                    </a:ln>
                  </pic:spPr>
                </pic:pic>
              </a:graphicData>
            </a:graphic>
          </wp:inline>
        </w:drawing>
      </w:r>
    </w:p>
    <w:p w14:paraId="44A9A5DC" w14:textId="2C37442A" w:rsidR="00E023F6" w:rsidRDefault="00E023F6" w:rsidP="00E023F6">
      <w:pPr>
        <w:spacing w:afterLines="50" w:after="120"/>
        <w:jc w:val="center"/>
        <w:rPr>
          <w:rFonts w:eastAsiaTheme="minorEastAsia"/>
          <w:sz w:val="22"/>
          <w:lang w:val="en-US"/>
        </w:rPr>
      </w:pPr>
      <w:proofErr w:type="gramStart"/>
      <w:r>
        <w:rPr>
          <w:rFonts w:eastAsiaTheme="minorEastAsia" w:hint="eastAsia"/>
          <w:sz w:val="22"/>
          <w:lang w:val="en-US"/>
        </w:rPr>
        <w:lastRenderedPageBreak/>
        <w:t>Fig.</w:t>
      </w:r>
      <w:r w:rsidR="00E253AD">
        <w:rPr>
          <w:rFonts w:eastAsiaTheme="minorEastAsia"/>
          <w:sz w:val="22"/>
          <w:lang w:val="en-US"/>
        </w:rPr>
        <w:t xml:space="preserve"> 6</w:t>
      </w:r>
      <w:r>
        <w:rPr>
          <w:rFonts w:eastAsiaTheme="minorEastAsia" w:hint="eastAsia"/>
          <w:sz w:val="22"/>
          <w:lang w:val="en-US"/>
        </w:rPr>
        <w:tab/>
        <w:t>Example of HARQ-ACK feedback using the time-window for HARQ-ACK.</w:t>
      </w:r>
      <w:proofErr w:type="gramEnd"/>
    </w:p>
    <w:p w14:paraId="298B97BD" w14:textId="77777777" w:rsidR="00E023F6" w:rsidRDefault="00E023F6" w:rsidP="00424E28">
      <w:pPr>
        <w:spacing w:afterLines="50" w:after="120"/>
        <w:jc w:val="both"/>
        <w:rPr>
          <w:rFonts w:eastAsia="ＭＳ 明朝"/>
          <w:sz w:val="22"/>
          <w:lang w:val="en-US"/>
        </w:rPr>
      </w:pPr>
    </w:p>
    <w:p w14:paraId="0D97B1C8" w14:textId="4590D4BB" w:rsidR="00E023F6" w:rsidRDefault="00E023F6" w:rsidP="00424E28">
      <w:pPr>
        <w:spacing w:afterLines="50" w:after="120"/>
        <w:jc w:val="both"/>
        <w:rPr>
          <w:rFonts w:eastAsia="ＭＳ 明朝"/>
          <w:sz w:val="22"/>
          <w:lang w:val="en-US"/>
        </w:rPr>
      </w:pPr>
      <w:r>
        <w:rPr>
          <w:rFonts w:eastAsia="ＭＳ 明朝"/>
          <w:sz w:val="22"/>
          <w:lang w:val="en-US"/>
        </w:rPr>
        <w:t xml:space="preserve">For semi-static TDD, some slots are not available for DL data scheduling. Such slots are known by the </w:t>
      </w:r>
      <w:proofErr w:type="spellStart"/>
      <w:r w:rsidR="00FC2C92">
        <w:rPr>
          <w:rFonts w:eastAsia="ＭＳ 明朝"/>
          <w:sz w:val="22"/>
          <w:lang w:val="en-US"/>
        </w:rPr>
        <w:t>gNB</w:t>
      </w:r>
      <w:proofErr w:type="spellEnd"/>
      <w:r w:rsidR="00FC2C92">
        <w:rPr>
          <w:rFonts w:eastAsia="ＭＳ 明朝"/>
          <w:sz w:val="22"/>
          <w:lang w:val="en-US"/>
        </w:rPr>
        <w:t xml:space="preserve"> and </w:t>
      </w:r>
      <w:r>
        <w:rPr>
          <w:rFonts w:eastAsia="ＭＳ 明朝"/>
          <w:sz w:val="22"/>
          <w:lang w:val="en-US"/>
        </w:rPr>
        <w:t>UE preliminarily and hence</w:t>
      </w:r>
      <w:r w:rsidR="00FC2C92">
        <w:rPr>
          <w:rFonts w:eastAsia="ＭＳ 明朝"/>
          <w:sz w:val="22"/>
          <w:lang w:val="en-US"/>
        </w:rPr>
        <w:t>,</w:t>
      </w:r>
      <w:r>
        <w:rPr>
          <w:rFonts w:eastAsia="ＭＳ 明朝"/>
          <w:sz w:val="22"/>
          <w:lang w:val="en-US"/>
        </w:rPr>
        <w:t xml:space="preserve"> can be omitted by this process; therefore, HARQ-ACK feedback window </w:t>
      </w:r>
      <w:r w:rsidR="00FC2C92">
        <w:rPr>
          <w:rFonts w:eastAsia="ＭＳ 明朝"/>
          <w:sz w:val="22"/>
          <w:lang w:val="en-US"/>
        </w:rPr>
        <w:t xml:space="preserve">for slots where DL data scheduling is </w:t>
      </w:r>
      <w:r w:rsidR="00F82336">
        <w:rPr>
          <w:rFonts w:eastAsia="ＭＳ 明朝"/>
          <w:sz w:val="22"/>
          <w:lang w:val="en-US"/>
        </w:rPr>
        <w:t xml:space="preserve">obviously not available </w:t>
      </w:r>
      <w:r>
        <w:rPr>
          <w:rFonts w:eastAsia="ＭＳ 明朝"/>
          <w:sz w:val="22"/>
          <w:lang w:val="en-US"/>
        </w:rPr>
        <w:t xml:space="preserve">is not </w:t>
      </w:r>
      <w:r w:rsidR="00F82336">
        <w:rPr>
          <w:rFonts w:eastAsia="ＭＳ 明朝"/>
          <w:sz w:val="22"/>
          <w:lang w:val="en-US"/>
        </w:rPr>
        <w:t>needed</w:t>
      </w:r>
      <w:r>
        <w:rPr>
          <w:rFonts w:eastAsia="ＭＳ 明朝"/>
          <w:sz w:val="22"/>
          <w:lang w:val="en-US"/>
        </w:rPr>
        <w:t>.</w:t>
      </w:r>
    </w:p>
    <w:p w14:paraId="725E832C" w14:textId="155B0024" w:rsidR="00E023F6" w:rsidRDefault="00E023F6" w:rsidP="00424E28">
      <w:pPr>
        <w:spacing w:afterLines="50" w:after="120"/>
        <w:jc w:val="both"/>
        <w:rPr>
          <w:rFonts w:eastAsia="ＭＳ 明朝"/>
          <w:sz w:val="22"/>
          <w:lang w:val="en-US"/>
        </w:rPr>
      </w:pPr>
      <w:r>
        <w:rPr>
          <w:rFonts w:eastAsia="ＭＳ 明朝"/>
          <w:sz w:val="22"/>
          <w:lang w:val="en-US"/>
        </w:rPr>
        <w:t xml:space="preserve">For dynamic TDD, whether the slot is available for DL data scheduling can be indicated dynamically. </w:t>
      </w:r>
      <w:r w:rsidR="00D66BBF">
        <w:rPr>
          <w:rFonts w:eastAsia="ＭＳ 明朝"/>
          <w:sz w:val="22"/>
          <w:lang w:val="en-US"/>
        </w:rPr>
        <w:t xml:space="preserve">For such slot, as long as there is a possibility that the slot is used for DL data scheduling, HARQ-ACK feedback window for the slot should be </w:t>
      </w:r>
      <w:r w:rsidR="00572B0D">
        <w:rPr>
          <w:rFonts w:eastAsia="ＭＳ 明朝"/>
          <w:sz w:val="22"/>
          <w:lang w:val="en-US"/>
        </w:rPr>
        <w:t>set</w:t>
      </w:r>
      <w:r w:rsidR="00D66BBF">
        <w:rPr>
          <w:rFonts w:eastAsia="ＭＳ 明朝"/>
          <w:sz w:val="22"/>
          <w:lang w:val="en-US"/>
        </w:rPr>
        <w:t>. This ensures the effectiveness of semi-static HARQ-ACK codebook.</w:t>
      </w:r>
    </w:p>
    <w:p w14:paraId="059C470F" w14:textId="575EC0FF" w:rsidR="00383882" w:rsidRDefault="00572B0D" w:rsidP="00424E28">
      <w:pPr>
        <w:spacing w:afterLines="50" w:after="120"/>
        <w:jc w:val="both"/>
        <w:rPr>
          <w:rFonts w:eastAsia="ＭＳ 明朝"/>
          <w:sz w:val="22"/>
          <w:lang w:val="en-US"/>
        </w:rPr>
      </w:pPr>
      <w:r>
        <w:rPr>
          <w:rFonts w:eastAsia="ＭＳ 明朝"/>
          <w:sz w:val="22"/>
          <w:lang w:val="en-US"/>
        </w:rPr>
        <w:t>For carrier aggregation, the HARQ-ACK feedback timing window is directly applicable. The window can be set per slot over all carriers, or per slot and per carrier.</w:t>
      </w:r>
    </w:p>
    <w:p w14:paraId="6B9E217B" w14:textId="77777777" w:rsidR="00572B0D" w:rsidRDefault="00572B0D" w:rsidP="00424E28">
      <w:pPr>
        <w:spacing w:afterLines="50" w:after="120"/>
        <w:jc w:val="both"/>
        <w:rPr>
          <w:rFonts w:eastAsia="ＭＳ 明朝"/>
          <w:sz w:val="22"/>
          <w:lang w:val="en-US"/>
        </w:rPr>
      </w:pPr>
    </w:p>
    <w:p w14:paraId="5F2114BB" w14:textId="5F3EC7A3" w:rsidR="00572B0D" w:rsidRPr="00572B0D" w:rsidRDefault="00572B0D" w:rsidP="00424E28">
      <w:pPr>
        <w:spacing w:afterLines="50" w:after="120"/>
        <w:jc w:val="both"/>
        <w:rPr>
          <w:rFonts w:eastAsia="ＭＳ 明朝"/>
          <w:b/>
          <w:sz w:val="22"/>
          <w:u w:val="single"/>
          <w:lang w:val="en-US"/>
        </w:rPr>
      </w:pPr>
      <w:r w:rsidRPr="00572B0D">
        <w:rPr>
          <w:rFonts w:eastAsia="ＭＳ 明朝"/>
          <w:b/>
          <w:sz w:val="22"/>
          <w:u w:val="single"/>
          <w:lang w:val="en-US"/>
        </w:rPr>
        <w:t xml:space="preserve">Proposal </w:t>
      </w:r>
      <w:r w:rsidR="00E253AD">
        <w:rPr>
          <w:rFonts w:eastAsia="ＭＳ 明朝"/>
          <w:b/>
          <w:sz w:val="22"/>
          <w:u w:val="single"/>
          <w:lang w:val="en-US"/>
        </w:rPr>
        <w:t>5</w:t>
      </w:r>
      <w:r w:rsidRPr="00572B0D">
        <w:rPr>
          <w:rFonts w:eastAsia="ＭＳ 明朝"/>
          <w:b/>
          <w:sz w:val="22"/>
          <w:u w:val="single"/>
          <w:lang w:val="en-US"/>
        </w:rPr>
        <w:t>:</w:t>
      </w:r>
    </w:p>
    <w:p w14:paraId="132537DB" w14:textId="1B8BEC3F" w:rsidR="00572B0D" w:rsidRPr="00383882" w:rsidRDefault="00572B0D" w:rsidP="00572B0D">
      <w:pPr>
        <w:pStyle w:val="afc"/>
        <w:numPr>
          <w:ilvl w:val="0"/>
          <w:numId w:val="25"/>
        </w:numPr>
        <w:spacing w:afterLines="50" w:after="120"/>
        <w:ind w:leftChars="0"/>
        <w:jc w:val="both"/>
        <w:rPr>
          <w:rFonts w:eastAsia="ＭＳ 明朝"/>
          <w:i/>
          <w:sz w:val="22"/>
          <w:lang w:val="en-US"/>
        </w:rPr>
      </w:pPr>
      <w:r w:rsidRPr="00383882">
        <w:rPr>
          <w:rFonts w:eastAsia="ＭＳ 明朝"/>
          <w:i/>
          <w:sz w:val="22"/>
          <w:lang w:val="en-US"/>
        </w:rPr>
        <w:t>Introduce HARQ-ACK feedback timing window.</w:t>
      </w:r>
    </w:p>
    <w:p w14:paraId="7FD4A35C" w14:textId="5561BF5C" w:rsidR="00572B0D" w:rsidRPr="00383882" w:rsidRDefault="00572B0D" w:rsidP="00572B0D">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Higher-layer configures </w:t>
      </w:r>
      <w:r w:rsidR="00E549DD">
        <w:rPr>
          <w:rFonts w:eastAsia="ＭＳ 明朝"/>
          <w:i/>
          <w:sz w:val="22"/>
          <w:lang w:val="en-US"/>
        </w:rPr>
        <w:t>HARQ-ACK feedback window for each slot</w:t>
      </w:r>
      <w:r w:rsidR="00732E0D">
        <w:rPr>
          <w:rFonts w:eastAsia="ＭＳ 明朝"/>
          <w:i/>
          <w:sz w:val="22"/>
          <w:lang w:val="en-US"/>
        </w:rPr>
        <w:t xml:space="preserve"> which has the potential to be used for DL data scheduling</w:t>
      </w:r>
      <w:r w:rsidRPr="00383882">
        <w:rPr>
          <w:rFonts w:eastAsia="ＭＳ 明朝"/>
          <w:i/>
          <w:sz w:val="22"/>
          <w:lang w:val="en-US"/>
        </w:rPr>
        <w:t>.</w:t>
      </w:r>
    </w:p>
    <w:p w14:paraId="730D0129" w14:textId="4B98F6C1" w:rsidR="00E549DD" w:rsidRDefault="00E549DD" w:rsidP="00572B0D">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The HARQ-ACK feedback for a slot is multiplexed on HARQ-ACK codebook when the feedback occurs </w:t>
      </w:r>
      <w:r w:rsidR="00732E0D">
        <w:rPr>
          <w:rFonts w:eastAsia="ＭＳ 明朝"/>
          <w:i/>
          <w:sz w:val="22"/>
          <w:lang w:val="en-US"/>
        </w:rPr>
        <w:t xml:space="preserve">within the </w:t>
      </w:r>
      <w:r>
        <w:rPr>
          <w:rFonts w:eastAsia="ＭＳ 明朝"/>
          <w:i/>
          <w:sz w:val="22"/>
          <w:lang w:val="en-US"/>
        </w:rPr>
        <w:t>HARQ-ACK feedback window associated with the slot.</w:t>
      </w:r>
    </w:p>
    <w:p w14:paraId="5E4B5F62" w14:textId="53C56CC1" w:rsidR="00E549DD" w:rsidRDefault="00E549DD"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Every time the feedback occurs within the HARQ-ACK feedback window associated with the slot, the HARQ-ACK bit for the slot is multiplexed on the HARQ-ACK codebook.</w:t>
      </w:r>
    </w:p>
    <w:p w14:paraId="4229117E" w14:textId="77777777" w:rsidR="00082E6F" w:rsidRDefault="00E549DD"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 xml:space="preserve">For a HARQ-ACK codebook at each feedback, </w:t>
      </w:r>
      <w:r w:rsidR="00082E6F">
        <w:rPr>
          <w:rFonts w:eastAsia="ＭＳ 明朝"/>
          <w:i/>
          <w:sz w:val="22"/>
          <w:lang w:val="en-US"/>
        </w:rPr>
        <w:t>position of the HARQ-ACK bit for the slot is shifted within the codebook depending on transmission timing.</w:t>
      </w:r>
    </w:p>
    <w:p w14:paraId="57EA100A" w14:textId="231263A4" w:rsidR="00E549DD" w:rsidRDefault="00082E6F"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 xml:space="preserve">For a slot where the UE does not detect scheduled DL data, the UE generates NACK for the slot. </w:t>
      </w:r>
    </w:p>
    <w:p w14:paraId="3FC9881C" w14:textId="039889F9" w:rsidR="00572B0D" w:rsidRPr="00383882" w:rsidRDefault="007B227E" w:rsidP="007B227E">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The HARQ-ACK feedback timing window can realize semi-static HARQ-ACK codebook determination for FDD, TDD, and dynamic TDD, with and without CA, with </w:t>
      </w:r>
      <w:r w:rsidR="00082E6F">
        <w:rPr>
          <w:rFonts w:eastAsia="ＭＳ 明朝"/>
          <w:i/>
          <w:sz w:val="22"/>
          <w:lang w:val="en-US"/>
        </w:rPr>
        <w:t>semi-static/</w:t>
      </w:r>
      <w:r w:rsidRPr="00383882">
        <w:rPr>
          <w:rFonts w:eastAsia="ＭＳ 明朝"/>
          <w:i/>
          <w:sz w:val="22"/>
          <w:lang w:val="en-US"/>
        </w:rPr>
        <w:t>dynamic HARQ-ACK feedback timing.</w:t>
      </w:r>
    </w:p>
    <w:p w14:paraId="49D7AC08" w14:textId="77777777" w:rsidR="00572B0D" w:rsidRDefault="00572B0D" w:rsidP="00424E28">
      <w:pPr>
        <w:spacing w:afterLines="50" w:after="120"/>
        <w:jc w:val="both"/>
        <w:rPr>
          <w:rFonts w:eastAsia="ＭＳ 明朝"/>
          <w:sz w:val="22"/>
          <w:lang w:val="en-US"/>
        </w:rPr>
      </w:pPr>
    </w:p>
    <w:p w14:paraId="1E8B5DF4" w14:textId="25C0EA37" w:rsidR="00D66BBF" w:rsidRPr="00D66BBF" w:rsidRDefault="00D66BBF" w:rsidP="00424E28">
      <w:pPr>
        <w:spacing w:afterLines="50" w:after="120"/>
        <w:jc w:val="both"/>
        <w:rPr>
          <w:rFonts w:eastAsia="ＭＳ 明朝"/>
          <w:b/>
          <w:sz w:val="22"/>
          <w:u w:val="single"/>
          <w:lang w:val="en-US"/>
        </w:rPr>
      </w:pPr>
      <w:r w:rsidRPr="00D66BBF">
        <w:rPr>
          <w:rFonts w:eastAsia="ＭＳ 明朝"/>
          <w:b/>
          <w:sz w:val="22"/>
          <w:u w:val="single"/>
          <w:lang w:val="en-US"/>
        </w:rPr>
        <w:t>Dynamic HARQ-ACK codebook adaptation</w:t>
      </w:r>
    </w:p>
    <w:p w14:paraId="68954EFE" w14:textId="6B0D91EC" w:rsidR="00E023F6" w:rsidRDefault="00D66BBF" w:rsidP="00424E28">
      <w:pPr>
        <w:spacing w:afterLines="50" w:after="120"/>
        <w:jc w:val="both"/>
        <w:rPr>
          <w:rFonts w:eastAsia="ＭＳ 明朝"/>
          <w:sz w:val="22"/>
          <w:lang w:val="en-US"/>
        </w:rPr>
      </w:pPr>
      <w:r>
        <w:rPr>
          <w:rFonts w:eastAsia="ＭＳ 明朝"/>
          <w:sz w:val="22"/>
          <w:lang w:val="en-US"/>
        </w:rPr>
        <w:t xml:space="preserve">For dynamic HARQ-ACK codebook adaptation, it is desirable for </w:t>
      </w:r>
      <w:r w:rsidR="00704D74">
        <w:rPr>
          <w:rFonts w:eastAsia="ＭＳ 明朝"/>
          <w:sz w:val="22"/>
          <w:lang w:val="en-US"/>
        </w:rPr>
        <w:t xml:space="preserve">a </w:t>
      </w:r>
      <w:r>
        <w:rPr>
          <w:rFonts w:eastAsia="ＭＳ 明朝"/>
          <w:sz w:val="22"/>
          <w:lang w:val="en-US"/>
        </w:rPr>
        <w:t xml:space="preserve">UE to determine HARQ-ACK codebook such that HARQ-ACK bits for actually scheduled DL data are only included, so that UCI payload can be adjusted based on the amount of scheduled DL data. </w:t>
      </w:r>
      <w:r w:rsidR="000E0B68">
        <w:rPr>
          <w:rFonts w:eastAsia="ＭＳ 明朝"/>
          <w:sz w:val="22"/>
          <w:lang w:val="en-US"/>
        </w:rPr>
        <w:t xml:space="preserve">In order to ensure the common understanding of HARQ-ACK codebook even with a certain </w:t>
      </w:r>
      <w:r w:rsidR="00B47A1F">
        <w:rPr>
          <w:rFonts w:eastAsia="ＭＳ 明朝"/>
          <w:sz w:val="22"/>
          <w:lang w:val="en-US"/>
        </w:rPr>
        <w:t xml:space="preserve">probability </w:t>
      </w:r>
      <w:r w:rsidR="000E0B68">
        <w:rPr>
          <w:rFonts w:eastAsia="ＭＳ 明朝"/>
          <w:sz w:val="22"/>
          <w:lang w:val="en-US"/>
        </w:rPr>
        <w:t>of PDCCH miss-detection, LTE adopts counter-DAI and total-DAI</w:t>
      </w:r>
      <w:r w:rsidR="00B47A1F">
        <w:rPr>
          <w:rFonts w:eastAsia="ＭＳ 明朝"/>
          <w:sz w:val="22"/>
          <w:lang w:val="en-US"/>
        </w:rPr>
        <w:t xml:space="preserve"> </w:t>
      </w:r>
      <w:r w:rsidR="007E0EAA">
        <w:rPr>
          <w:rFonts w:eastAsia="ＭＳ 明朝"/>
          <w:sz w:val="22"/>
          <w:lang w:val="en-US"/>
        </w:rPr>
        <w:t>in</w:t>
      </w:r>
      <w:r w:rsidR="00B47A1F">
        <w:rPr>
          <w:rFonts w:eastAsia="ＭＳ 明朝"/>
          <w:sz w:val="22"/>
          <w:lang w:val="en-US"/>
        </w:rPr>
        <w:t xml:space="preserve"> Rel. 13</w:t>
      </w:r>
      <w:r w:rsidR="000E0B68">
        <w:rPr>
          <w:rFonts w:eastAsia="ＭＳ 明朝"/>
          <w:sz w:val="22"/>
          <w:lang w:val="en-US"/>
        </w:rPr>
        <w:t xml:space="preserve">. With them, </w:t>
      </w:r>
      <w:r w:rsidR="00A03120">
        <w:rPr>
          <w:rFonts w:eastAsia="ＭＳ 明朝"/>
          <w:sz w:val="22"/>
          <w:lang w:val="en-US"/>
        </w:rPr>
        <w:t>PDCCH miss</w:t>
      </w:r>
      <w:r w:rsidR="007E0EAA">
        <w:rPr>
          <w:rFonts w:eastAsia="ＭＳ 明朝"/>
          <w:sz w:val="22"/>
          <w:lang w:val="en-US"/>
        </w:rPr>
        <w:t>-</w:t>
      </w:r>
      <w:r w:rsidR="00A03120">
        <w:rPr>
          <w:rFonts w:eastAsia="ＭＳ 明朝"/>
          <w:sz w:val="22"/>
          <w:lang w:val="en-US"/>
        </w:rPr>
        <w:t xml:space="preserve">detection can be </w:t>
      </w:r>
      <w:r w:rsidR="00B47A1F">
        <w:rPr>
          <w:rFonts w:eastAsia="ＭＳ 明朝"/>
          <w:sz w:val="22"/>
          <w:lang w:val="en-US"/>
        </w:rPr>
        <w:t xml:space="preserve">detected </w:t>
      </w:r>
      <w:r w:rsidR="00A03120">
        <w:rPr>
          <w:rFonts w:eastAsia="ＭＳ 明朝"/>
          <w:sz w:val="22"/>
          <w:lang w:val="en-US"/>
        </w:rPr>
        <w:t xml:space="preserve">by </w:t>
      </w:r>
      <w:r w:rsidR="00B47A1F">
        <w:rPr>
          <w:rFonts w:eastAsia="ＭＳ 明朝"/>
          <w:sz w:val="22"/>
          <w:lang w:val="en-US"/>
        </w:rPr>
        <w:t xml:space="preserve">checking counter-DAIs and total-DAIs in </w:t>
      </w:r>
      <w:r w:rsidR="00A03120">
        <w:rPr>
          <w:rFonts w:eastAsia="ＭＳ 明朝"/>
          <w:sz w:val="22"/>
          <w:lang w:val="en-US"/>
        </w:rPr>
        <w:t>the other detected PDCCHs. For dynamic HARQ-ACK codebook adaptation for NR, similarly to LTE, counter-DAI and total-DAI should also be used.</w:t>
      </w:r>
    </w:p>
    <w:p w14:paraId="1531F5F7" w14:textId="02A3F00B" w:rsidR="00DB031A" w:rsidRDefault="00DB031A" w:rsidP="00424E28">
      <w:pPr>
        <w:spacing w:afterLines="50" w:after="120"/>
        <w:jc w:val="both"/>
        <w:rPr>
          <w:rFonts w:eastAsia="ＭＳ 明朝"/>
          <w:sz w:val="22"/>
          <w:lang w:val="en-US"/>
        </w:rPr>
      </w:pPr>
      <w:r>
        <w:rPr>
          <w:rFonts w:eastAsia="ＭＳ 明朝"/>
          <w:sz w:val="22"/>
          <w:lang w:val="en-US"/>
        </w:rPr>
        <w:t xml:space="preserve">The combination of counter-DAI and total-DAI is effective to ensure the common understanding of dynamic HARQ-ACK codebook adaptation over slots/carriers, but it is for semi-static HARQ-ACK feedback timing. Under the condition that </w:t>
      </w:r>
      <w:proofErr w:type="spellStart"/>
      <w:r>
        <w:rPr>
          <w:rFonts w:eastAsia="ＭＳ 明朝"/>
          <w:sz w:val="22"/>
          <w:lang w:val="en-US"/>
        </w:rPr>
        <w:t>gNB</w:t>
      </w:r>
      <w:proofErr w:type="spellEnd"/>
      <w:r>
        <w:rPr>
          <w:rFonts w:eastAsia="ＭＳ 明朝"/>
          <w:sz w:val="22"/>
          <w:lang w:val="en-US"/>
        </w:rPr>
        <w:t xml:space="preserve"> and UE have common understanding of overall slots/carriers where the HARQ-ACK feedback may be necessary at the slot, the HARQ-ACK codebook </w:t>
      </w:r>
      <w:r w:rsidR="002471CF">
        <w:rPr>
          <w:rFonts w:eastAsia="ＭＳ 明朝"/>
          <w:sz w:val="22"/>
          <w:lang w:val="en-US"/>
        </w:rPr>
        <w:t>can be determined</w:t>
      </w:r>
      <w:r w:rsidR="00C27155">
        <w:rPr>
          <w:rFonts w:eastAsia="ＭＳ 明朝"/>
          <w:sz w:val="22"/>
          <w:lang w:val="en-US"/>
        </w:rPr>
        <w:t xml:space="preserve">. </w:t>
      </w:r>
    </w:p>
    <w:p w14:paraId="4C9E2C42" w14:textId="3F28666A" w:rsidR="00F319EE" w:rsidRDefault="00A03120" w:rsidP="00424E28">
      <w:pPr>
        <w:spacing w:afterLines="50" w:after="120"/>
        <w:jc w:val="both"/>
        <w:rPr>
          <w:rFonts w:eastAsia="ＭＳ 明朝"/>
          <w:sz w:val="22"/>
          <w:lang w:val="en-US"/>
        </w:rPr>
      </w:pPr>
      <w:r>
        <w:rPr>
          <w:rFonts w:eastAsia="ＭＳ 明朝"/>
          <w:sz w:val="22"/>
          <w:lang w:val="en-US"/>
        </w:rPr>
        <w:t xml:space="preserve">Then, dynamic HARQ-ACK feedback timing </w:t>
      </w:r>
      <w:r w:rsidR="00F319EE">
        <w:rPr>
          <w:rFonts w:eastAsia="ＭＳ 明朝"/>
          <w:sz w:val="22"/>
          <w:lang w:val="en-US"/>
        </w:rPr>
        <w:t>may</w:t>
      </w:r>
      <w:r w:rsidR="00704D74">
        <w:rPr>
          <w:rFonts w:eastAsia="ＭＳ 明朝"/>
          <w:sz w:val="22"/>
          <w:lang w:val="en-US"/>
        </w:rPr>
        <w:t xml:space="preserve"> require additional mechanisms to ensure </w:t>
      </w:r>
      <w:r w:rsidR="00F319EE">
        <w:rPr>
          <w:rFonts w:eastAsia="ＭＳ 明朝"/>
          <w:sz w:val="22"/>
          <w:lang w:val="en-US"/>
        </w:rPr>
        <w:t xml:space="preserve">understanding on HARQ-ACK codebook. Counter-DAI and total-DAI can inform the miss-detected DCI(s), but cannot inform to which HARQ-ACK feedback timing the miss-detected DCI(s) </w:t>
      </w:r>
      <w:r w:rsidR="009A7753">
        <w:rPr>
          <w:rFonts w:eastAsia="ＭＳ 明朝"/>
          <w:sz w:val="22"/>
          <w:lang w:val="en-US"/>
        </w:rPr>
        <w:t>indicates</w:t>
      </w:r>
      <w:r w:rsidR="00F319EE">
        <w:rPr>
          <w:rFonts w:eastAsia="ＭＳ 明朝"/>
          <w:sz w:val="22"/>
          <w:lang w:val="en-US"/>
        </w:rPr>
        <w:t xml:space="preserve">. </w:t>
      </w:r>
      <w:r w:rsidR="00363CFA">
        <w:rPr>
          <w:rFonts w:eastAsia="ＭＳ 明朝"/>
          <w:sz w:val="22"/>
          <w:lang w:val="en-US"/>
        </w:rPr>
        <w:t>In order to resolve this, HARQ-ACK feedback timing window can be combined with the usage of counter-DAI + total-DAI. That is, on top of setting HARQ-ACK feedback timing window described in the above for semi-static HARQ-ACK codebook determination, whether the HARQ-ACK feedback timing window for a slot</w:t>
      </w:r>
      <w:r w:rsidR="00383882">
        <w:rPr>
          <w:rFonts w:eastAsia="ＭＳ 明朝"/>
          <w:sz w:val="22"/>
          <w:lang w:val="en-US"/>
        </w:rPr>
        <w:t xml:space="preserve"> is needed or not is determined by whether there is a scheduled DL data on the slot, which is identified according to the counter-DAI + total DAI </w:t>
      </w:r>
      <w:r w:rsidR="00383882">
        <w:rPr>
          <w:rFonts w:eastAsia="ＭＳ 明朝"/>
          <w:sz w:val="22"/>
          <w:lang w:val="en-US"/>
        </w:rPr>
        <w:lastRenderedPageBreak/>
        <w:t>over the detected DCIs. By this, combination of dynamic HARQ-ACK codebook adaptation and dynamic HARQ-ACK feedback timing is enabled.</w:t>
      </w:r>
    </w:p>
    <w:p w14:paraId="3CF7F18B" w14:textId="067DA3E4" w:rsidR="00383882" w:rsidRPr="00572B0D" w:rsidRDefault="00383882" w:rsidP="00383882">
      <w:pPr>
        <w:spacing w:afterLines="50" w:after="120"/>
        <w:jc w:val="both"/>
        <w:rPr>
          <w:rFonts w:eastAsia="ＭＳ 明朝"/>
          <w:b/>
          <w:sz w:val="22"/>
          <w:u w:val="single"/>
          <w:lang w:val="en-US"/>
        </w:rPr>
      </w:pPr>
      <w:r>
        <w:rPr>
          <w:rFonts w:eastAsia="ＭＳ 明朝"/>
          <w:b/>
          <w:sz w:val="22"/>
          <w:u w:val="single"/>
          <w:lang w:val="en-US"/>
        </w:rPr>
        <w:t xml:space="preserve">Proposal </w:t>
      </w:r>
      <w:r w:rsidR="00E253AD">
        <w:rPr>
          <w:rFonts w:eastAsia="ＭＳ 明朝"/>
          <w:b/>
          <w:sz w:val="22"/>
          <w:u w:val="single"/>
          <w:lang w:val="en-US"/>
        </w:rPr>
        <w:t>6</w:t>
      </w:r>
      <w:r w:rsidRPr="00572B0D">
        <w:rPr>
          <w:rFonts w:eastAsia="ＭＳ 明朝"/>
          <w:b/>
          <w:sz w:val="22"/>
          <w:u w:val="single"/>
          <w:lang w:val="en-US"/>
        </w:rPr>
        <w:t>:</w:t>
      </w:r>
    </w:p>
    <w:p w14:paraId="0EFA3651" w14:textId="364B68C3" w:rsidR="00383882" w:rsidRDefault="00383882" w:rsidP="00383882">
      <w:pPr>
        <w:pStyle w:val="afc"/>
        <w:numPr>
          <w:ilvl w:val="0"/>
          <w:numId w:val="25"/>
        </w:numPr>
        <w:spacing w:afterLines="50" w:after="120"/>
        <w:ind w:leftChars="0"/>
        <w:jc w:val="both"/>
        <w:rPr>
          <w:rFonts w:eastAsia="ＭＳ 明朝"/>
          <w:i/>
          <w:sz w:val="22"/>
          <w:lang w:val="en-US"/>
        </w:rPr>
      </w:pPr>
      <w:r>
        <w:rPr>
          <w:rFonts w:eastAsia="ＭＳ 明朝"/>
          <w:i/>
          <w:sz w:val="22"/>
          <w:lang w:val="en-US"/>
        </w:rPr>
        <w:t>Dynamic HARQ-ACK codebook adaptation is realized by counter-DAI + total DAI in each scheduling DCI.</w:t>
      </w:r>
    </w:p>
    <w:p w14:paraId="7225FC42" w14:textId="1B360D73" w:rsidR="00383882" w:rsidRPr="00383882" w:rsidRDefault="00383882" w:rsidP="00383882">
      <w:pPr>
        <w:pStyle w:val="afc"/>
        <w:numPr>
          <w:ilvl w:val="0"/>
          <w:numId w:val="25"/>
        </w:numPr>
        <w:spacing w:afterLines="50" w:after="120"/>
        <w:ind w:leftChars="0"/>
        <w:jc w:val="both"/>
        <w:rPr>
          <w:rFonts w:eastAsia="ＭＳ 明朝"/>
          <w:i/>
          <w:sz w:val="22"/>
          <w:lang w:val="en-US"/>
        </w:rPr>
      </w:pPr>
      <w:r>
        <w:rPr>
          <w:rFonts w:eastAsia="ＭＳ 明朝"/>
          <w:i/>
          <w:sz w:val="22"/>
          <w:lang w:val="en-US"/>
        </w:rPr>
        <w:t>Combination of dynamic HARQ-ACK codebook adaptation and dynamic HARQ-ACK feedback timing is realized by the combination of (1) counter-DAI + total DAI in each scheduling DCI, and (2) HARQ-ACK feedback timing window.</w:t>
      </w:r>
    </w:p>
    <w:p w14:paraId="0BEDB645" w14:textId="77777777" w:rsidR="00383882" w:rsidRPr="00383882" w:rsidRDefault="00383882" w:rsidP="00424E28">
      <w:pPr>
        <w:spacing w:afterLines="50" w:after="120"/>
        <w:jc w:val="both"/>
        <w:rPr>
          <w:rFonts w:eastAsia="ＭＳ 明朝"/>
          <w:sz w:val="22"/>
          <w:lang w:val="en-US"/>
        </w:rPr>
      </w:pPr>
    </w:p>
    <w:p w14:paraId="346A5D92" w14:textId="5DA5B45B" w:rsidR="003345E1" w:rsidRPr="00FD0597" w:rsidRDefault="003345E1" w:rsidP="003345E1">
      <w:pPr>
        <w:pStyle w:val="1"/>
        <w:numPr>
          <w:ilvl w:val="1"/>
          <w:numId w:val="5"/>
        </w:numPr>
        <w:spacing w:after="120"/>
        <w:jc w:val="both"/>
        <w:rPr>
          <w:b/>
          <w:sz w:val="24"/>
          <w:lang w:val="en-US"/>
        </w:rPr>
      </w:pPr>
      <w:r>
        <w:rPr>
          <w:b/>
          <w:sz w:val="24"/>
          <w:lang w:val="en-US"/>
        </w:rPr>
        <w:t>CBG-based (re)transmission</w:t>
      </w:r>
      <w:r w:rsidR="009F65C6">
        <w:rPr>
          <w:rFonts w:hint="eastAsia"/>
          <w:b/>
          <w:sz w:val="24"/>
          <w:lang w:val="en-US"/>
        </w:rPr>
        <w:t xml:space="preserve"> [</w:t>
      </w:r>
      <w:r w:rsidR="009F65C6">
        <w:rPr>
          <w:b/>
          <w:sz w:val="24"/>
          <w:lang w:val="en-US"/>
        </w:rPr>
        <w:t>1</w:t>
      </w:r>
      <w:r w:rsidR="009F65C6">
        <w:rPr>
          <w:rFonts w:hint="eastAsia"/>
          <w:b/>
          <w:sz w:val="24"/>
          <w:lang w:val="en-US"/>
        </w:rPr>
        <w:t>]</w:t>
      </w:r>
    </w:p>
    <w:p w14:paraId="5AF6FE4A" w14:textId="01AE087B" w:rsidR="00CF3339" w:rsidRDefault="003345E1" w:rsidP="00424E28">
      <w:pPr>
        <w:spacing w:afterLines="50" w:after="120"/>
        <w:jc w:val="both"/>
        <w:rPr>
          <w:rFonts w:eastAsia="ＭＳ 明朝"/>
          <w:sz w:val="22"/>
          <w:lang w:val="en-US"/>
        </w:rPr>
      </w:pPr>
      <w:r>
        <w:rPr>
          <w:rFonts w:eastAsia="ＭＳ 明朝"/>
          <w:sz w:val="22"/>
          <w:lang w:val="en-US"/>
        </w:rPr>
        <w:t xml:space="preserve">CBG-based (re)transmission is effective only if the UE reports HARQ-ACK for each CBG(s) in a TB. It was agreed at RAN1#90 that the HARQ-ACK codebook for a TB includes HARQ-ACK corresponding to all the CBGs (including non-scheduled CBGs). </w:t>
      </w:r>
      <w:r w:rsidR="00CF3339">
        <w:rPr>
          <w:rFonts w:eastAsia="ＭＳ 明朝"/>
          <w:sz w:val="22"/>
          <w:lang w:val="en-US"/>
        </w:rPr>
        <w:t xml:space="preserve">The follow up question is whether/how to support dynamic HARQ-ACK codebook for a TB in case CBG-based (re)transmission. Support of dynamic HARQ-ACK codebook for a TB would be beneficial, but the increased </w:t>
      </w:r>
      <w:r w:rsidR="009F65C6">
        <w:rPr>
          <w:rFonts w:eastAsia="ＭＳ 明朝"/>
          <w:sz w:val="22"/>
          <w:lang w:val="en-US"/>
        </w:rPr>
        <w:t>complexity</w:t>
      </w:r>
      <w:r w:rsidR="00CF3339">
        <w:rPr>
          <w:rFonts w:eastAsia="ＭＳ 明朝"/>
          <w:sz w:val="22"/>
          <w:lang w:val="en-US"/>
        </w:rPr>
        <w:t xml:space="preserve"> and standardization effort should be taken into account.</w:t>
      </w:r>
    </w:p>
    <w:p w14:paraId="11FB8541" w14:textId="663C7949" w:rsidR="00CF3339" w:rsidRDefault="00CF3339" w:rsidP="00424E28">
      <w:pPr>
        <w:spacing w:afterLines="50" w:after="120"/>
        <w:jc w:val="both"/>
        <w:rPr>
          <w:rFonts w:eastAsia="ＭＳ 明朝"/>
          <w:sz w:val="22"/>
          <w:lang w:val="en-US"/>
        </w:rPr>
      </w:pPr>
      <w:r>
        <w:rPr>
          <w:rFonts w:eastAsia="ＭＳ 明朝"/>
          <w:sz w:val="22"/>
          <w:lang w:val="en-US"/>
        </w:rPr>
        <w:t>Considering the use-case of CBG-based (re)transmission, the UE would typically be in good condition to achieve high throughput since one TB includes many CBs. Therefore, it is acceptable to fix HARQ-ACK codebook for a TB in many cases</w:t>
      </w:r>
      <w:r w:rsidR="00EA22F5">
        <w:rPr>
          <w:rFonts w:eastAsia="ＭＳ 明朝"/>
          <w:sz w:val="22"/>
          <w:lang w:val="en-US"/>
        </w:rPr>
        <w:t xml:space="preserve"> (except for fallback mode)</w:t>
      </w:r>
      <w:r>
        <w:rPr>
          <w:rFonts w:eastAsia="ＭＳ 明朝"/>
          <w:sz w:val="22"/>
          <w:lang w:val="en-US"/>
        </w:rPr>
        <w:t>. On the other hand, if the HARQ-ACK codebook is fixed for a TB and for all TBs over slots/carriers</w:t>
      </w:r>
      <w:r w:rsidR="00CC0FDF">
        <w:rPr>
          <w:rFonts w:eastAsia="ＭＳ 明朝"/>
          <w:sz w:val="22"/>
          <w:lang w:val="en-US"/>
        </w:rPr>
        <w:t xml:space="preserve"> </w:t>
      </w:r>
      <w:r w:rsidR="00EA22F5">
        <w:rPr>
          <w:rFonts w:eastAsia="ＭＳ 明朝"/>
          <w:sz w:val="22"/>
          <w:lang w:val="en-US"/>
        </w:rPr>
        <w:t xml:space="preserve">all the time </w:t>
      </w:r>
      <w:r w:rsidR="00CC0FDF">
        <w:rPr>
          <w:rFonts w:eastAsia="ＭＳ 明朝"/>
          <w:sz w:val="22"/>
          <w:lang w:val="en-US"/>
        </w:rPr>
        <w:t>in case of CBG-based (re)transmission</w:t>
      </w:r>
      <w:r>
        <w:rPr>
          <w:rFonts w:eastAsia="ＭＳ 明朝"/>
          <w:sz w:val="22"/>
          <w:lang w:val="en-US"/>
        </w:rPr>
        <w:t xml:space="preserve">, the HARQ-ACK payload would become quite large. Therefore, it is suggested to de-couple semi-static/dynamic HARQ-ACK codebook determination across TBs and </w:t>
      </w:r>
      <w:r w:rsidR="00CC0FDF">
        <w:rPr>
          <w:rFonts w:eastAsia="ＭＳ 明朝"/>
          <w:sz w:val="22"/>
          <w:lang w:val="en-US"/>
        </w:rPr>
        <w:t>HARQ-ACK codebook for a TB with CBGs.</w:t>
      </w:r>
      <w:r w:rsidR="00EA22F5">
        <w:rPr>
          <w:rFonts w:eastAsia="ＭＳ 明朝"/>
          <w:sz w:val="22"/>
          <w:lang w:val="en-US"/>
        </w:rPr>
        <w:t xml:space="preserve"> Then, even if the HARQ-ACK codebook per TB is semi-statically fixed for CBG-based (re)transmission, it should be possible to realize dynamic/semi-static HARQ-ACK codebook determination across </w:t>
      </w:r>
      <w:proofErr w:type="spellStart"/>
      <w:r w:rsidR="00EA22F5">
        <w:rPr>
          <w:rFonts w:eastAsia="ＭＳ 明朝"/>
          <w:sz w:val="22"/>
          <w:lang w:val="en-US"/>
        </w:rPr>
        <w:t>TBs.</w:t>
      </w:r>
      <w:proofErr w:type="spellEnd"/>
    </w:p>
    <w:p w14:paraId="7163BA1A" w14:textId="1D0515FB" w:rsidR="00CC0FDF" w:rsidRPr="00572B0D" w:rsidRDefault="00CC0FDF" w:rsidP="00CC0FDF">
      <w:pPr>
        <w:spacing w:afterLines="50" w:after="120"/>
        <w:jc w:val="both"/>
        <w:rPr>
          <w:rFonts w:eastAsia="ＭＳ 明朝"/>
          <w:b/>
          <w:sz w:val="22"/>
          <w:u w:val="single"/>
          <w:lang w:val="en-US"/>
        </w:rPr>
      </w:pPr>
      <w:r>
        <w:rPr>
          <w:rFonts w:eastAsia="ＭＳ 明朝"/>
          <w:b/>
          <w:sz w:val="22"/>
          <w:u w:val="single"/>
          <w:lang w:val="en-US"/>
        </w:rPr>
        <w:t xml:space="preserve">Proposal </w:t>
      </w:r>
      <w:r w:rsidR="00E253AD">
        <w:rPr>
          <w:rFonts w:eastAsia="ＭＳ 明朝"/>
          <w:b/>
          <w:sz w:val="22"/>
          <w:u w:val="single"/>
          <w:lang w:val="en-US"/>
        </w:rPr>
        <w:t>7</w:t>
      </w:r>
      <w:r w:rsidRPr="00572B0D">
        <w:rPr>
          <w:rFonts w:eastAsia="ＭＳ 明朝"/>
          <w:b/>
          <w:sz w:val="22"/>
          <w:u w:val="single"/>
          <w:lang w:val="en-US"/>
        </w:rPr>
        <w:t>:</w:t>
      </w:r>
    </w:p>
    <w:p w14:paraId="1935819A" w14:textId="3F1A1A79" w:rsidR="00F51673" w:rsidRDefault="00CC0FDF" w:rsidP="00CC0FDF">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For CBG-based (re)transmission, </w:t>
      </w:r>
      <w:r w:rsidR="00F51673">
        <w:rPr>
          <w:rFonts w:eastAsia="ＭＳ 明朝"/>
          <w:i/>
          <w:sz w:val="22"/>
          <w:lang w:val="en-US"/>
        </w:rPr>
        <w:t>at least following is supported.</w:t>
      </w:r>
    </w:p>
    <w:p w14:paraId="61954EDE" w14:textId="7B129DA8" w:rsidR="00F51673" w:rsidRDefault="00F51673"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a TB is semi-statically determined, and HARQ-ACK codebook across TBs over slots/carriers is configured to be semi-static or dynamic.</w:t>
      </w:r>
    </w:p>
    <w:p w14:paraId="33672BF0" w14:textId="77777777" w:rsidR="003345E1" w:rsidRDefault="003345E1" w:rsidP="00424E28">
      <w:pPr>
        <w:spacing w:afterLines="50" w:after="120"/>
        <w:jc w:val="both"/>
        <w:rPr>
          <w:rFonts w:eastAsia="ＭＳ 明朝"/>
          <w:sz w:val="22"/>
          <w:lang w:val="en-US"/>
        </w:rPr>
      </w:pPr>
    </w:p>
    <w:p w14:paraId="2DEBA58F" w14:textId="2C46CE5A" w:rsidR="003345E1" w:rsidRPr="00FD0597" w:rsidRDefault="003345E1" w:rsidP="003345E1">
      <w:pPr>
        <w:pStyle w:val="1"/>
        <w:numPr>
          <w:ilvl w:val="1"/>
          <w:numId w:val="5"/>
        </w:numPr>
        <w:spacing w:after="120"/>
        <w:jc w:val="both"/>
        <w:rPr>
          <w:b/>
          <w:sz w:val="24"/>
          <w:lang w:val="en-US"/>
        </w:rPr>
      </w:pPr>
      <w:r>
        <w:rPr>
          <w:b/>
          <w:sz w:val="24"/>
          <w:lang w:val="en-US"/>
        </w:rPr>
        <w:t>Multi-TRP transmission</w:t>
      </w:r>
    </w:p>
    <w:p w14:paraId="5504A2F0" w14:textId="43E4D723" w:rsidR="003345E1" w:rsidRDefault="00CC0FDF" w:rsidP="00424E28">
      <w:pPr>
        <w:spacing w:afterLines="50" w:after="120"/>
        <w:jc w:val="both"/>
        <w:rPr>
          <w:rFonts w:eastAsia="ＭＳ 明朝"/>
          <w:sz w:val="22"/>
          <w:lang w:val="en-US"/>
        </w:rPr>
      </w:pPr>
      <w:r>
        <w:rPr>
          <w:rFonts w:eastAsia="ＭＳ 明朝"/>
          <w:sz w:val="22"/>
          <w:lang w:val="en-US"/>
        </w:rPr>
        <w:t xml:space="preserve">At RAN1#90, it was agreed that two PDCCHs schedules different CWs on one slot of PDSCH by different TRPs. </w:t>
      </w:r>
      <w:r w:rsidR="00C61590">
        <w:rPr>
          <w:rFonts w:eastAsia="ＭＳ 明朝"/>
          <w:sz w:val="22"/>
          <w:lang w:val="en-US"/>
        </w:rPr>
        <w:t>According to the discussion, the main use-case would be non-ideal backhaul between TRPs. In such situation, dynamic HARQ-ACK codebook for HARQ-ACK bits for TRPs is not possible. The only way to handle HARQ-ACK feedback for multi-TRP transmission is semi-static HARQ-ACK codebook. For example, even if TRP#1 only schedules one CW of PDSCH at a time, the UE reports two HARQ-ACK bits for the two CWs, where the HARQ-ACK bit the UE did not detect the scheduling DCI is set to NACK.</w:t>
      </w:r>
    </w:p>
    <w:p w14:paraId="6FF8B61A" w14:textId="672901D7" w:rsidR="009E4525" w:rsidRPr="00572B0D" w:rsidRDefault="009E4525" w:rsidP="009E4525">
      <w:pPr>
        <w:spacing w:afterLines="50" w:after="120"/>
        <w:jc w:val="both"/>
        <w:rPr>
          <w:rFonts w:eastAsia="ＭＳ 明朝"/>
          <w:b/>
          <w:sz w:val="22"/>
          <w:u w:val="single"/>
          <w:lang w:val="en-US"/>
        </w:rPr>
      </w:pPr>
      <w:r>
        <w:rPr>
          <w:rFonts w:eastAsia="ＭＳ 明朝"/>
          <w:b/>
          <w:sz w:val="22"/>
          <w:u w:val="single"/>
          <w:lang w:val="en-US"/>
        </w:rPr>
        <w:t xml:space="preserve">Proposal </w:t>
      </w:r>
      <w:r w:rsidR="00E253AD">
        <w:rPr>
          <w:rFonts w:eastAsia="ＭＳ 明朝"/>
          <w:b/>
          <w:sz w:val="22"/>
          <w:u w:val="single"/>
          <w:lang w:val="en-US"/>
        </w:rPr>
        <w:t>8</w:t>
      </w:r>
      <w:r w:rsidRPr="00572B0D">
        <w:rPr>
          <w:rFonts w:eastAsia="ＭＳ 明朝"/>
          <w:b/>
          <w:sz w:val="22"/>
          <w:u w:val="single"/>
          <w:lang w:val="en-US"/>
        </w:rPr>
        <w:t>:</w:t>
      </w:r>
    </w:p>
    <w:p w14:paraId="67766FF8" w14:textId="7FD5D07B" w:rsidR="00F51673" w:rsidRDefault="00C61590" w:rsidP="009E4525">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For multi-TRP transmission, </w:t>
      </w:r>
      <w:r w:rsidR="00F51673">
        <w:rPr>
          <w:rFonts w:eastAsia="ＭＳ 明朝"/>
          <w:i/>
          <w:sz w:val="22"/>
          <w:lang w:val="en-US"/>
        </w:rPr>
        <w:t>at least following is supported.</w:t>
      </w:r>
    </w:p>
    <w:p w14:paraId="336EE394" w14:textId="754FB9E8" w:rsidR="009E4525" w:rsidRDefault="00F51673"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CWs of a given PDSCH is semi-statically determined, and HARQ-ACK codebook across TBs over slots/ carriers is configured to be semi-static or dynamic</w:t>
      </w:r>
      <w:r w:rsidR="00C61590">
        <w:rPr>
          <w:rFonts w:eastAsia="ＭＳ 明朝"/>
          <w:i/>
          <w:sz w:val="22"/>
          <w:lang w:val="en-US"/>
        </w:rPr>
        <w:t>.</w:t>
      </w:r>
    </w:p>
    <w:p w14:paraId="3561474A" w14:textId="77777777" w:rsidR="009E4525" w:rsidRDefault="009E4525" w:rsidP="00424E28">
      <w:pPr>
        <w:spacing w:afterLines="50" w:after="120"/>
        <w:jc w:val="both"/>
        <w:rPr>
          <w:rFonts w:eastAsia="ＭＳ 明朝"/>
          <w:sz w:val="22"/>
          <w:lang w:val="en-US"/>
        </w:rPr>
      </w:pPr>
    </w:p>
    <w:p w14:paraId="47E331BA" w14:textId="621EADA1" w:rsidR="00A03120" w:rsidRPr="009E4525" w:rsidRDefault="009E4525" w:rsidP="009E4525">
      <w:pPr>
        <w:pStyle w:val="1"/>
        <w:numPr>
          <w:ilvl w:val="0"/>
          <w:numId w:val="5"/>
        </w:numPr>
        <w:spacing w:after="120"/>
        <w:jc w:val="both"/>
        <w:rPr>
          <w:b/>
          <w:lang w:val="en-US"/>
        </w:rPr>
      </w:pPr>
      <w:r w:rsidRPr="009E4525">
        <w:rPr>
          <w:b/>
          <w:lang w:val="en-US"/>
        </w:rPr>
        <w:t xml:space="preserve">HARQ-ACK feedback before ending the repetition </w:t>
      </w:r>
      <w:r w:rsidR="001B18B2">
        <w:rPr>
          <w:b/>
          <w:lang w:val="en-US"/>
        </w:rPr>
        <w:t>for</w:t>
      </w:r>
      <w:r w:rsidR="001B18B2" w:rsidRPr="009E4525">
        <w:rPr>
          <w:b/>
          <w:lang w:val="en-US"/>
        </w:rPr>
        <w:t xml:space="preserve"> </w:t>
      </w:r>
      <w:r w:rsidRPr="009E4525">
        <w:rPr>
          <w:b/>
          <w:lang w:val="en-US"/>
        </w:rPr>
        <w:t>data repetition</w:t>
      </w:r>
    </w:p>
    <w:p w14:paraId="54BD4085" w14:textId="3A728CA8" w:rsidR="009E4525" w:rsidRDefault="009E4525" w:rsidP="009E4525">
      <w:pPr>
        <w:spacing w:afterLines="50" w:after="120"/>
        <w:jc w:val="both"/>
        <w:rPr>
          <w:rFonts w:eastAsia="SimSun"/>
          <w:sz w:val="22"/>
          <w:lang w:val="en-US" w:eastAsia="zh-CN"/>
        </w:rPr>
      </w:pPr>
      <w:r w:rsidRPr="00F00A62">
        <w:rPr>
          <w:rFonts w:eastAsia="SimSun"/>
          <w:sz w:val="22"/>
          <w:lang w:val="en-US" w:eastAsia="zh-CN"/>
        </w:rPr>
        <w:t xml:space="preserve">For URLLC, </w:t>
      </w:r>
      <w:r>
        <w:rPr>
          <w:rFonts w:eastAsia="SimSun"/>
          <w:sz w:val="22"/>
          <w:lang w:val="en-US" w:eastAsia="zh-CN"/>
        </w:rPr>
        <w:t xml:space="preserve">the most important tools to ensure high reliability within a </w:t>
      </w:r>
      <w:r w:rsidRPr="00F00A62">
        <w:rPr>
          <w:rFonts w:eastAsia="SimSun"/>
          <w:sz w:val="22"/>
          <w:lang w:val="en-US" w:eastAsia="zh-CN"/>
        </w:rPr>
        <w:t xml:space="preserve">delay boundary </w:t>
      </w:r>
      <w:r>
        <w:rPr>
          <w:rFonts w:eastAsia="SimSun"/>
          <w:sz w:val="22"/>
          <w:lang w:val="en-US" w:eastAsia="zh-CN"/>
        </w:rPr>
        <w:t>are: (1)</w:t>
      </w:r>
      <w:r w:rsidRPr="00F00A62">
        <w:rPr>
          <w:rFonts w:eastAsia="SimSun"/>
          <w:sz w:val="22"/>
          <w:lang w:val="en-US" w:eastAsia="zh-CN"/>
        </w:rPr>
        <w:t xml:space="preserve"> </w:t>
      </w:r>
      <w:r>
        <w:rPr>
          <w:rFonts w:eastAsia="SimSun"/>
          <w:sz w:val="22"/>
          <w:lang w:val="en-US" w:eastAsia="zh-CN"/>
        </w:rPr>
        <w:t xml:space="preserve">higher </w:t>
      </w:r>
      <w:r w:rsidRPr="00F00A62">
        <w:rPr>
          <w:rFonts w:eastAsia="SimSun"/>
          <w:sz w:val="22"/>
          <w:lang w:val="en-US" w:eastAsia="zh-CN"/>
        </w:rPr>
        <w:t>diversity</w:t>
      </w:r>
      <w:r>
        <w:rPr>
          <w:rFonts w:eastAsia="SimSun"/>
          <w:sz w:val="22"/>
          <w:lang w:val="en-US" w:eastAsia="zh-CN"/>
        </w:rPr>
        <w:t xml:space="preserve"> in three dimensions; time, frequency, and spatial-domain, and (2) higher coding gain. Both (1) and (2) offers reliability improvement at the cost of larger amount of resources (here layer is counted as resource). If there is a dedicated carrier available for URLLC and the traffic load of the carrier is low, just increasing the amount of </w:t>
      </w:r>
      <w:r>
        <w:rPr>
          <w:rFonts w:eastAsia="SimSun"/>
          <w:sz w:val="22"/>
          <w:lang w:val="en-US" w:eastAsia="zh-CN"/>
        </w:rPr>
        <w:lastRenderedPageBreak/>
        <w:t xml:space="preserve">resources to achieve (1) or (2) could be sufficient. However, URLLC may be multiplexed with </w:t>
      </w:r>
      <w:proofErr w:type="spellStart"/>
      <w:r>
        <w:rPr>
          <w:rFonts w:eastAsia="SimSun"/>
          <w:sz w:val="22"/>
          <w:lang w:val="en-US" w:eastAsia="zh-CN"/>
        </w:rPr>
        <w:t>eMBB</w:t>
      </w:r>
      <w:proofErr w:type="spellEnd"/>
      <w:r>
        <w:rPr>
          <w:rFonts w:eastAsia="SimSun"/>
          <w:sz w:val="22"/>
          <w:lang w:val="en-US" w:eastAsia="zh-CN"/>
        </w:rPr>
        <w:t xml:space="preserve"> on the same carrier. Further, even if there is a dedicated carrier, URLLC traffic may be highly loaded in future. Therefore, it is important for URLLC design to achieve high spectral efficiency. </w:t>
      </w:r>
      <w:r w:rsidR="001B18B2">
        <w:rPr>
          <w:rFonts w:eastAsia="SimSun"/>
          <w:sz w:val="22"/>
          <w:lang w:val="en-US" w:eastAsia="zh-CN"/>
        </w:rPr>
        <w:t>A</w:t>
      </w:r>
      <w:r>
        <w:rPr>
          <w:rFonts w:eastAsia="SimSun"/>
          <w:sz w:val="22"/>
          <w:lang w:val="en-US" w:eastAsia="zh-CN"/>
        </w:rPr>
        <w:t>s discussed in [</w:t>
      </w:r>
      <w:r w:rsidR="002B4838">
        <w:rPr>
          <w:rFonts w:eastAsia="SimSun"/>
          <w:sz w:val="22"/>
          <w:lang w:val="en-US" w:eastAsia="zh-CN"/>
        </w:rPr>
        <w:t>2</w:t>
      </w:r>
      <w:r>
        <w:rPr>
          <w:rFonts w:eastAsia="SimSun"/>
          <w:sz w:val="22"/>
          <w:lang w:val="en-US" w:eastAsia="zh-CN"/>
        </w:rPr>
        <w:t xml:space="preserve">], we believe that HARQ operation using HARQ-ACK feedback and HARQ combining is important not only for </w:t>
      </w:r>
      <w:proofErr w:type="spellStart"/>
      <w:r>
        <w:rPr>
          <w:rFonts w:eastAsia="SimSun"/>
          <w:sz w:val="22"/>
          <w:lang w:val="en-US" w:eastAsia="zh-CN"/>
        </w:rPr>
        <w:t>eMBB</w:t>
      </w:r>
      <w:proofErr w:type="spellEnd"/>
      <w:r>
        <w:rPr>
          <w:rFonts w:eastAsia="SimSun"/>
          <w:sz w:val="22"/>
          <w:lang w:val="en-US" w:eastAsia="zh-CN"/>
        </w:rPr>
        <w:t xml:space="preserve"> but also for URLLC.</w:t>
      </w:r>
    </w:p>
    <w:p w14:paraId="7B6112CB" w14:textId="578AEEA2" w:rsidR="009E4525" w:rsidRDefault="009E4525" w:rsidP="009E4525">
      <w:pPr>
        <w:spacing w:afterLines="50" w:after="120"/>
        <w:jc w:val="both"/>
        <w:rPr>
          <w:rFonts w:eastAsiaTheme="minorEastAsia"/>
          <w:sz w:val="22"/>
          <w:lang w:val="en-US"/>
        </w:rPr>
      </w:pPr>
      <w:r w:rsidRPr="00754693">
        <w:rPr>
          <w:rFonts w:eastAsiaTheme="minorEastAsia"/>
          <w:sz w:val="22"/>
          <w:lang w:val="en-US"/>
        </w:rPr>
        <w:t xml:space="preserve">For uplink, both </w:t>
      </w:r>
      <w:r>
        <w:rPr>
          <w:rFonts w:eastAsiaTheme="minorEastAsia"/>
          <w:sz w:val="22"/>
          <w:lang w:val="en-US"/>
        </w:rPr>
        <w:t>UL grant-based transmission and UL grant-free transmission are supported for URLLC traffic. In addition, transmitting the same TB with K repetitions is also agreed to improve the reliability [</w:t>
      </w:r>
      <w:r w:rsidR="002B4838">
        <w:rPr>
          <w:rFonts w:eastAsiaTheme="minorEastAsia"/>
          <w:sz w:val="22"/>
          <w:lang w:val="en-US"/>
        </w:rPr>
        <w:t>3</w:t>
      </w:r>
      <w:r>
        <w:rPr>
          <w:rFonts w:eastAsiaTheme="minorEastAsia"/>
          <w:sz w:val="22"/>
          <w:lang w:val="en-US"/>
        </w:rPr>
        <w:t xml:space="preserve">]. Although, there </w:t>
      </w:r>
      <w:proofErr w:type="gramStart"/>
      <w:r>
        <w:rPr>
          <w:rFonts w:eastAsiaTheme="minorEastAsia"/>
          <w:sz w:val="22"/>
          <w:lang w:val="en-US"/>
        </w:rPr>
        <w:t>is no agreements</w:t>
      </w:r>
      <w:proofErr w:type="gramEnd"/>
      <w:r>
        <w:rPr>
          <w:rFonts w:eastAsiaTheme="minorEastAsia"/>
          <w:sz w:val="22"/>
          <w:lang w:val="en-US"/>
        </w:rPr>
        <w:t xml:space="preserve"> on supporting the repetition for downlink data transmission to improve the reliability, it is natural to support repetitions for NR PDSCH transmission as well. For both PDSCH and PUSCH transmission, details on the repetitions are needed.</w:t>
      </w:r>
    </w:p>
    <w:p w14:paraId="561AE5D6" w14:textId="108CF6C3" w:rsidR="009E4525" w:rsidRDefault="009E4525" w:rsidP="009E4525">
      <w:pPr>
        <w:spacing w:afterLines="50" w:after="120"/>
        <w:jc w:val="both"/>
        <w:rPr>
          <w:rFonts w:eastAsiaTheme="minorEastAsia"/>
          <w:sz w:val="22"/>
          <w:lang w:val="en-US"/>
        </w:rPr>
      </w:pPr>
      <w:r>
        <w:rPr>
          <w:rFonts w:eastAsiaTheme="minorEastAsia"/>
          <w:sz w:val="22"/>
          <w:lang w:val="en-US"/>
        </w:rPr>
        <w:t xml:space="preserve">In the case of repetitions, it is possible that the receiver can finish processing the data and prepare the acknowledgement before the repetitions are finished. If the UE can send an ACK for the data before the repetitions end, the repetitions can be terminated, resulting in skipping further unnecessary processing of the repeated data, and </w:t>
      </w:r>
      <w:r w:rsidR="001B18B2">
        <w:rPr>
          <w:rFonts w:eastAsiaTheme="minorEastAsia"/>
          <w:sz w:val="22"/>
          <w:lang w:val="en-US"/>
        </w:rPr>
        <w:t xml:space="preserve">resulting </w:t>
      </w:r>
      <w:r>
        <w:rPr>
          <w:rFonts w:eastAsiaTheme="minorEastAsia"/>
          <w:sz w:val="22"/>
          <w:lang w:val="en-US"/>
        </w:rPr>
        <w:t>in reducing interference. Following two cases can be considered to determine which HARQ operation should be used for repetition.</w:t>
      </w:r>
    </w:p>
    <w:p w14:paraId="60F038C1" w14:textId="34E467F3" w:rsidR="009E4525" w:rsidRPr="00E3038B" w:rsidRDefault="009E4525" w:rsidP="00E3038B">
      <w:pPr>
        <w:numPr>
          <w:ilvl w:val="0"/>
          <w:numId w:val="27"/>
        </w:numPr>
        <w:spacing w:afterLines="50" w:after="120"/>
        <w:jc w:val="both"/>
        <w:rPr>
          <w:rFonts w:eastAsiaTheme="minorEastAsia"/>
          <w:sz w:val="22"/>
          <w:lang w:val="en-US"/>
        </w:rPr>
      </w:pPr>
      <w:r w:rsidRPr="00E3038B">
        <w:rPr>
          <w:rFonts w:eastAsiaTheme="minorEastAsia"/>
          <w:sz w:val="22"/>
          <w:lang w:val="en-US"/>
        </w:rPr>
        <w:t>Case 1: time duration derived by P is larger than the time duration derived by K repetitions, where P is the minimum amount of slot(s)/symbol(s) before the DCI can schedule the PDSCH for the same HARQ process, see Fig</w:t>
      </w:r>
      <w:r w:rsidR="001B18B2">
        <w:rPr>
          <w:rFonts w:eastAsiaTheme="minorEastAsia"/>
          <w:sz w:val="22"/>
          <w:lang w:val="en-US"/>
        </w:rPr>
        <w:t xml:space="preserve">. </w:t>
      </w:r>
      <w:r w:rsidR="00E253AD">
        <w:rPr>
          <w:rFonts w:eastAsiaTheme="minorEastAsia"/>
          <w:sz w:val="22"/>
          <w:lang w:val="en-US"/>
        </w:rPr>
        <w:t xml:space="preserve">7 </w:t>
      </w:r>
      <w:r w:rsidRPr="00E3038B">
        <w:rPr>
          <w:rFonts w:eastAsiaTheme="minorEastAsia"/>
          <w:sz w:val="22"/>
          <w:lang w:val="en-US"/>
        </w:rPr>
        <w:t xml:space="preserve">(a). </w:t>
      </w:r>
    </w:p>
    <w:p w14:paraId="7ABE212C" w14:textId="4B525060" w:rsidR="009E4525" w:rsidRPr="00E3038B" w:rsidRDefault="009E4525" w:rsidP="00E3038B">
      <w:pPr>
        <w:numPr>
          <w:ilvl w:val="0"/>
          <w:numId w:val="27"/>
        </w:numPr>
        <w:spacing w:afterLines="50" w:after="120"/>
        <w:jc w:val="both"/>
        <w:rPr>
          <w:rFonts w:eastAsiaTheme="minorEastAsia"/>
          <w:sz w:val="22"/>
          <w:lang w:val="en-US"/>
        </w:rPr>
      </w:pPr>
      <w:r w:rsidRPr="00E3038B">
        <w:rPr>
          <w:rFonts w:eastAsiaTheme="minorEastAsia"/>
          <w:sz w:val="22"/>
          <w:lang w:val="en-US"/>
        </w:rPr>
        <w:t>Case 2: time duration derived by P is smaller than the time duration derived by K repetitions, see Fig</w:t>
      </w:r>
      <w:r w:rsidR="001B18B2">
        <w:rPr>
          <w:rFonts w:eastAsiaTheme="minorEastAsia"/>
          <w:sz w:val="22"/>
          <w:lang w:val="en-US"/>
        </w:rPr>
        <w:t>.</w:t>
      </w:r>
      <w:r w:rsidRPr="00E3038B">
        <w:rPr>
          <w:rFonts w:eastAsiaTheme="minorEastAsia"/>
          <w:sz w:val="22"/>
          <w:lang w:val="en-US"/>
        </w:rPr>
        <w:t xml:space="preserve"> </w:t>
      </w:r>
      <w:r w:rsidR="00E253AD">
        <w:rPr>
          <w:rFonts w:eastAsiaTheme="minorEastAsia"/>
          <w:sz w:val="22"/>
          <w:lang w:val="en-US"/>
        </w:rPr>
        <w:t>7</w:t>
      </w:r>
      <w:r w:rsidR="00E253AD" w:rsidRPr="00E3038B">
        <w:rPr>
          <w:rFonts w:eastAsiaTheme="minorEastAsia"/>
          <w:sz w:val="22"/>
          <w:lang w:val="en-US"/>
        </w:rPr>
        <w:t xml:space="preserve"> </w:t>
      </w:r>
      <w:r w:rsidRPr="00E3038B">
        <w:rPr>
          <w:rFonts w:eastAsiaTheme="minorEastAsia"/>
          <w:sz w:val="22"/>
          <w:lang w:val="en-US"/>
        </w:rPr>
        <w:t xml:space="preserve">(b). </w:t>
      </w:r>
    </w:p>
    <w:p w14:paraId="6B0B85C0" w14:textId="77777777" w:rsidR="009E4525" w:rsidRDefault="009E4525" w:rsidP="009E4525">
      <w:pPr>
        <w:pStyle w:val="afc"/>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36F45B50" wp14:editId="575FCB00">
            <wp:extent cx="5712642" cy="114554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74981" cy="1158041"/>
                    </a:xfrm>
                    <a:prstGeom prst="rect">
                      <a:avLst/>
                    </a:prstGeom>
                    <a:noFill/>
                  </pic:spPr>
                </pic:pic>
              </a:graphicData>
            </a:graphic>
          </wp:inline>
        </w:drawing>
      </w:r>
    </w:p>
    <w:p w14:paraId="3416FED4" w14:textId="77777777" w:rsidR="009E4525" w:rsidRDefault="009E4525" w:rsidP="009E4525">
      <w:pPr>
        <w:pStyle w:val="afc"/>
        <w:numPr>
          <w:ilvl w:val="0"/>
          <w:numId w:val="30"/>
        </w:numPr>
        <w:spacing w:afterLines="50" w:after="120"/>
        <w:ind w:leftChars="0"/>
        <w:jc w:val="center"/>
        <w:rPr>
          <w:rFonts w:eastAsia="SimSun"/>
          <w:sz w:val="22"/>
          <w:lang w:val="en-US" w:eastAsia="zh-CN"/>
        </w:rPr>
      </w:pPr>
      <w:r>
        <w:rPr>
          <w:rFonts w:eastAsia="SimSun"/>
          <w:sz w:val="22"/>
          <w:lang w:val="en-US" w:eastAsia="zh-CN"/>
        </w:rPr>
        <w:t>Case 1</w:t>
      </w:r>
    </w:p>
    <w:p w14:paraId="713ACA07" w14:textId="77777777" w:rsidR="009E4525" w:rsidRDefault="009E4525" w:rsidP="009E4525">
      <w:pPr>
        <w:spacing w:afterLines="50" w:after="120"/>
        <w:ind w:left="480"/>
        <w:jc w:val="center"/>
        <w:rPr>
          <w:rFonts w:eastAsia="SimSun"/>
          <w:sz w:val="21"/>
          <w:lang w:val="en-US" w:eastAsia="zh-CN"/>
        </w:rPr>
      </w:pPr>
      <w:r>
        <w:rPr>
          <w:rFonts w:eastAsia="SimSun"/>
          <w:noProof/>
          <w:sz w:val="21"/>
          <w:lang w:val="en-US"/>
        </w:rPr>
        <w:drawing>
          <wp:inline distT="0" distB="0" distL="0" distR="0" wp14:anchorId="10FBAF05" wp14:editId="22761B80">
            <wp:extent cx="5623560" cy="1223159"/>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78986" cy="1235214"/>
                    </a:xfrm>
                    <a:prstGeom prst="rect">
                      <a:avLst/>
                    </a:prstGeom>
                    <a:noFill/>
                  </pic:spPr>
                </pic:pic>
              </a:graphicData>
            </a:graphic>
          </wp:inline>
        </w:drawing>
      </w:r>
    </w:p>
    <w:p w14:paraId="77656587" w14:textId="77777777" w:rsidR="009E4525" w:rsidRPr="000C4890" w:rsidRDefault="009E4525" w:rsidP="009E4525">
      <w:pPr>
        <w:pStyle w:val="afc"/>
        <w:numPr>
          <w:ilvl w:val="0"/>
          <w:numId w:val="30"/>
        </w:numPr>
        <w:spacing w:afterLines="50" w:after="120"/>
        <w:ind w:leftChars="0"/>
        <w:jc w:val="center"/>
        <w:rPr>
          <w:rFonts w:eastAsia="SimSun"/>
          <w:sz w:val="22"/>
          <w:lang w:val="en-US" w:eastAsia="zh-CN"/>
        </w:rPr>
      </w:pPr>
      <w:r w:rsidRPr="000C4890">
        <w:rPr>
          <w:rFonts w:eastAsia="SimSun" w:hint="eastAsia"/>
          <w:sz w:val="22"/>
          <w:lang w:val="en-US" w:eastAsia="zh-CN"/>
        </w:rPr>
        <w:t>Case 2</w:t>
      </w:r>
    </w:p>
    <w:p w14:paraId="07F4D6F8" w14:textId="2FE23E41" w:rsidR="009E4525" w:rsidRPr="000C4890" w:rsidRDefault="009E4525" w:rsidP="009E4525">
      <w:pPr>
        <w:pStyle w:val="afc"/>
        <w:spacing w:afterLines="50" w:after="120"/>
        <w:ind w:leftChars="0"/>
        <w:jc w:val="center"/>
        <w:rPr>
          <w:rFonts w:eastAsia="SimSun"/>
          <w:sz w:val="22"/>
          <w:lang w:val="en-US" w:eastAsia="zh-CN"/>
        </w:rPr>
      </w:pPr>
      <w:r>
        <w:rPr>
          <w:rFonts w:eastAsia="SimSun"/>
          <w:sz w:val="22"/>
          <w:lang w:val="en-US" w:eastAsia="zh-CN"/>
        </w:rPr>
        <w:t>Fig</w:t>
      </w:r>
      <w:r w:rsidR="001B18B2">
        <w:rPr>
          <w:rFonts w:eastAsia="SimSun"/>
          <w:sz w:val="22"/>
          <w:lang w:val="en-US" w:eastAsia="zh-CN"/>
        </w:rPr>
        <w:t xml:space="preserve">. </w:t>
      </w:r>
      <w:r w:rsidR="00E253AD">
        <w:rPr>
          <w:rFonts w:eastAsia="SimSun"/>
          <w:sz w:val="22"/>
          <w:lang w:val="en-US" w:eastAsia="zh-CN"/>
        </w:rPr>
        <w:t xml:space="preserve">7 </w:t>
      </w:r>
      <w:r w:rsidRPr="000C4890">
        <w:rPr>
          <w:rFonts w:eastAsia="SimSun"/>
          <w:sz w:val="22"/>
          <w:lang w:val="en-US" w:eastAsia="zh-CN"/>
        </w:rPr>
        <w:t>HARQ operation for data transmission with K repetitions</w:t>
      </w:r>
    </w:p>
    <w:p w14:paraId="56E7A35C" w14:textId="157B131D" w:rsidR="009E4525" w:rsidRDefault="009E4525" w:rsidP="009E4525">
      <w:pPr>
        <w:spacing w:afterLines="50" w:after="120"/>
        <w:jc w:val="both"/>
        <w:rPr>
          <w:rFonts w:eastAsia="SimSun"/>
          <w:sz w:val="22"/>
          <w:lang w:val="en-US" w:eastAsia="zh-CN"/>
        </w:rPr>
      </w:pPr>
      <w:r>
        <w:rPr>
          <w:rFonts w:eastAsia="SimSun" w:hint="eastAsia"/>
          <w:sz w:val="22"/>
          <w:lang w:val="en-US" w:eastAsia="zh-CN"/>
        </w:rPr>
        <w:t>As shown in Fig</w:t>
      </w:r>
      <w:r w:rsidR="001B18B2">
        <w:rPr>
          <w:rFonts w:eastAsia="SimSun"/>
          <w:sz w:val="22"/>
          <w:lang w:val="en-US" w:eastAsia="zh-CN"/>
        </w:rPr>
        <w:t xml:space="preserve">. </w:t>
      </w:r>
      <w:r w:rsidR="00E253AD">
        <w:rPr>
          <w:rFonts w:eastAsia="SimSun"/>
          <w:sz w:val="22"/>
          <w:lang w:val="en-US" w:eastAsia="zh-CN"/>
        </w:rPr>
        <w:t xml:space="preserve">7 </w:t>
      </w:r>
      <w:r>
        <w:rPr>
          <w:rFonts w:eastAsia="SimSun" w:hint="eastAsia"/>
          <w:sz w:val="22"/>
          <w:lang w:val="en-US" w:eastAsia="zh-CN"/>
        </w:rPr>
        <w:t>(</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the benefits of transmitting acknowledgement to early terminate the repetition disappear given the </w:t>
      </w:r>
      <w:r w:rsidRPr="00F33B8C">
        <w:rPr>
          <w:rFonts w:eastAsia="SimSun"/>
          <w:sz w:val="22"/>
          <w:lang w:val="en-US" w:eastAsia="zh-CN"/>
        </w:rPr>
        <w:t>composite</w:t>
      </w:r>
      <w:r>
        <w:rPr>
          <w:rFonts w:eastAsia="SimSun"/>
          <w:sz w:val="22"/>
          <w:lang w:val="en-US" w:eastAsia="zh-CN"/>
        </w:rPr>
        <w:t xml:space="preserve"> factors of the processing time at </w:t>
      </w:r>
      <w:proofErr w:type="spellStart"/>
      <w:r>
        <w:rPr>
          <w:rFonts w:eastAsia="SimSun"/>
          <w:sz w:val="22"/>
          <w:lang w:val="en-US" w:eastAsia="zh-CN"/>
        </w:rPr>
        <w:t>gNB</w:t>
      </w:r>
      <w:proofErr w:type="spellEnd"/>
      <w:r>
        <w:rPr>
          <w:rFonts w:eastAsia="SimSun"/>
          <w:sz w:val="22"/>
          <w:lang w:val="en-US" w:eastAsia="zh-CN"/>
        </w:rPr>
        <w:t xml:space="preserve"> and UE side, frame structure i.e. DL/UL switching periodicity and the number of repetitions. Therefore, for Case 1, the HARQ operation adopting the type of a</w:t>
      </w:r>
      <w:r w:rsidRPr="00B56A97">
        <w:rPr>
          <w:rFonts w:eastAsia="ＭＳ 明朝"/>
          <w:sz w:val="22"/>
          <w:szCs w:val="22"/>
          <w:lang w:val="en-US"/>
        </w:rPr>
        <w:t xml:space="preserve">n acknowledgement/indication of successful receiving of </w:t>
      </w:r>
      <w:r>
        <w:rPr>
          <w:rFonts w:eastAsia="ＭＳ 明朝"/>
          <w:sz w:val="22"/>
          <w:szCs w:val="22"/>
          <w:lang w:val="en-US"/>
        </w:rPr>
        <w:t>the TB to terminate the repetitions is not suitable. Instead,</w:t>
      </w:r>
      <w:r>
        <w:rPr>
          <w:rFonts w:eastAsia="SimSun"/>
          <w:sz w:val="22"/>
          <w:lang w:val="en-US" w:eastAsia="zh-CN"/>
        </w:rPr>
        <w:t xml:space="preserve"> for Case 1, all repetitions should be treated as a bundle, so that the resource and the timing for the HARQ-ACK feedback </w:t>
      </w:r>
      <w:proofErr w:type="gramStart"/>
      <w:r>
        <w:rPr>
          <w:rFonts w:eastAsia="SimSun"/>
          <w:sz w:val="22"/>
          <w:lang w:val="en-US" w:eastAsia="zh-CN"/>
        </w:rPr>
        <w:t>is</w:t>
      </w:r>
      <w:proofErr w:type="gramEnd"/>
      <w:r>
        <w:rPr>
          <w:rFonts w:eastAsia="SimSun"/>
          <w:sz w:val="22"/>
          <w:lang w:val="en-US" w:eastAsia="zh-CN"/>
        </w:rPr>
        <w:t xml:space="preserve"> tied with the bundle. One ACK or NACK is transmitted based on the decoding results of the combined repetitions</w:t>
      </w:r>
      <w:r>
        <w:rPr>
          <w:rFonts w:eastAsia="SimSun" w:hint="eastAsia"/>
          <w:sz w:val="22"/>
          <w:lang w:val="en-US" w:eastAsia="zh-CN"/>
        </w:rPr>
        <w:t xml:space="preserve">. </w:t>
      </w:r>
      <w:proofErr w:type="spellStart"/>
      <w:proofErr w:type="gramStart"/>
      <w:r>
        <w:rPr>
          <w:rFonts w:eastAsia="SimSun"/>
          <w:sz w:val="22"/>
          <w:lang w:val="en-US" w:eastAsia="zh-CN"/>
        </w:rPr>
        <w:t>gNB</w:t>
      </w:r>
      <w:proofErr w:type="spellEnd"/>
      <w:proofErr w:type="gramEnd"/>
      <w:r>
        <w:rPr>
          <w:rFonts w:eastAsia="SimSun"/>
          <w:sz w:val="22"/>
          <w:lang w:val="en-US" w:eastAsia="zh-CN"/>
        </w:rPr>
        <w:t xml:space="preserve"> can decide to schedule a new transmission or re-transmission after receiving the HARQ-ACK feedback for the entire repetitions.</w:t>
      </w:r>
    </w:p>
    <w:p w14:paraId="0F72F444" w14:textId="77777777" w:rsidR="009E4525" w:rsidRPr="00F575A8" w:rsidRDefault="009E4525" w:rsidP="009E4525">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Case 2</w:t>
      </w:r>
      <w:r>
        <w:rPr>
          <w:rFonts w:eastAsia="SimSun" w:hint="eastAsia"/>
          <w:sz w:val="22"/>
          <w:lang w:val="en-US" w:eastAsia="zh-CN"/>
        </w:rPr>
        <w:t xml:space="preserve">, </w:t>
      </w:r>
      <w:r>
        <w:rPr>
          <w:rFonts w:eastAsia="SimSun"/>
          <w:sz w:val="22"/>
          <w:lang w:val="en-US" w:eastAsia="zh-CN"/>
        </w:rPr>
        <w:t xml:space="preserve">it is beneficial to </w:t>
      </w:r>
      <w:r>
        <w:rPr>
          <w:rFonts w:eastAsia="ＭＳ 明朝"/>
          <w:sz w:val="22"/>
          <w:szCs w:val="22"/>
          <w:lang w:val="en-US"/>
        </w:rPr>
        <w:t>terminate the repetitions</w:t>
      </w:r>
      <w:r>
        <w:rPr>
          <w:rFonts w:eastAsia="SimSun"/>
          <w:sz w:val="22"/>
          <w:lang w:val="en-US" w:eastAsia="zh-CN"/>
        </w:rPr>
        <w:t xml:space="preserve"> by sending a</w:t>
      </w:r>
      <w:r w:rsidRPr="00B56A97">
        <w:rPr>
          <w:rFonts w:eastAsia="ＭＳ 明朝"/>
          <w:sz w:val="22"/>
          <w:szCs w:val="22"/>
          <w:lang w:val="en-US"/>
        </w:rPr>
        <w:t>n acknowledgement/indicat</w:t>
      </w:r>
      <w:r>
        <w:rPr>
          <w:rFonts w:eastAsia="ＭＳ 明朝"/>
          <w:sz w:val="22"/>
          <w:szCs w:val="22"/>
          <w:lang w:val="en-US"/>
        </w:rPr>
        <w:t xml:space="preserve">ion of successful receiving of the </w:t>
      </w:r>
      <w:r w:rsidRPr="00B56A97">
        <w:rPr>
          <w:rFonts w:eastAsia="ＭＳ 明朝"/>
          <w:sz w:val="22"/>
          <w:szCs w:val="22"/>
          <w:lang w:val="en-US"/>
        </w:rPr>
        <w:t>TB</w:t>
      </w:r>
      <w:r>
        <w:rPr>
          <w:rFonts w:eastAsia="SimSun"/>
          <w:sz w:val="22"/>
          <w:lang w:val="en-US" w:eastAsia="zh-CN"/>
        </w:rPr>
        <w:t xml:space="preserve">. In this case, each repetition determines the timing and the resource for ‘ACK’ transmission. The actual transmission of ‘ACK’ only happens when the data is correctly decoded. When the K repetition is achieved while the UE </w:t>
      </w:r>
      <w:r w:rsidRPr="00F575A8">
        <w:rPr>
          <w:rFonts w:eastAsia="SimSun"/>
          <w:sz w:val="22"/>
          <w:lang w:val="en-US" w:eastAsia="zh-CN"/>
        </w:rPr>
        <w:t xml:space="preserve">still does not correctly decode the data, </w:t>
      </w:r>
      <w:r>
        <w:rPr>
          <w:rFonts w:eastAsia="SimSun"/>
          <w:sz w:val="22"/>
          <w:lang w:val="en-US" w:eastAsia="zh-CN"/>
        </w:rPr>
        <w:t xml:space="preserve">it </w:t>
      </w:r>
      <w:r w:rsidRPr="00F575A8">
        <w:rPr>
          <w:rFonts w:eastAsia="SimSun"/>
          <w:sz w:val="22"/>
          <w:lang w:val="en-US" w:eastAsia="zh-CN"/>
        </w:rPr>
        <w:t xml:space="preserve">transmits nothing and </w:t>
      </w:r>
      <w:proofErr w:type="spellStart"/>
      <w:r w:rsidRPr="00F575A8">
        <w:rPr>
          <w:rFonts w:eastAsia="SimSun"/>
          <w:sz w:val="22"/>
          <w:lang w:val="en-US" w:eastAsia="zh-CN"/>
        </w:rPr>
        <w:t>gNB</w:t>
      </w:r>
      <w:proofErr w:type="spellEnd"/>
      <w:r w:rsidRPr="00F575A8">
        <w:rPr>
          <w:rFonts w:eastAsia="SimSun"/>
          <w:sz w:val="22"/>
          <w:lang w:val="en-US" w:eastAsia="zh-CN"/>
        </w:rPr>
        <w:t xml:space="preserve"> should re</w:t>
      </w:r>
      <w:r>
        <w:rPr>
          <w:rFonts w:eastAsia="SimSun"/>
          <w:sz w:val="22"/>
          <w:lang w:val="en-US" w:eastAsia="zh-CN"/>
        </w:rPr>
        <w:t>-</w:t>
      </w:r>
      <w:r w:rsidRPr="00F575A8">
        <w:rPr>
          <w:rFonts w:eastAsia="SimSun"/>
          <w:sz w:val="22"/>
          <w:lang w:val="en-US" w:eastAsia="zh-CN"/>
        </w:rPr>
        <w:t>schedule the data for the same HARQ process</w:t>
      </w:r>
      <w:r>
        <w:rPr>
          <w:rFonts w:eastAsia="SimSun"/>
          <w:sz w:val="22"/>
          <w:lang w:val="en-US" w:eastAsia="zh-CN"/>
        </w:rPr>
        <w:t xml:space="preserve">. </w:t>
      </w:r>
    </w:p>
    <w:p w14:paraId="48118123" w14:textId="77777777" w:rsidR="009E4525" w:rsidRPr="00F575A8" w:rsidRDefault="009E4525" w:rsidP="009E4525">
      <w:pPr>
        <w:spacing w:afterLines="50" w:after="120"/>
        <w:jc w:val="both"/>
        <w:rPr>
          <w:rFonts w:eastAsia="SimSun"/>
          <w:sz w:val="22"/>
          <w:lang w:val="en-US" w:eastAsia="zh-CN"/>
        </w:rPr>
      </w:pPr>
      <w:r>
        <w:rPr>
          <w:rFonts w:eastAsia="SimSun"/>
          <w:sz w:val="22"/>
          <w:lang w:val="en-US" w:eastAsia="zh-CN"/>
        </w:rPr>
        <w:lastRenderedPageBreak/>
        <w:t>Based on above analysis</w:t>
      </w:r>
      <w:r>
        <w:rPr>
          <w:rFonts w:eastAsia="SimSun" w:hint="eastAsia"/>
          <w:sz w:val="22"/>
          <w:lang w:val="en-US" w:eastAsia="zh-CN"/>
        </w:rPr>
        <w:t>,</w:t>
      </w:r>
      <w:r>
        <w:rPr>
          <w:rFonts w:eastAsia="SimSun"/>
          <w:sz w:val="22"/>
          <w:lang w:val="en-US" w:eastAsia="zh-CN"/>
        </w:rPr>
        <w:t xml:space="preserve"> following two types of the scheduling/HARQ operations for repetitions can be derived, and it is beneficial to configure different type to cater for different use cases. </w:t>
      </w:r>
    </w:p>
    <w:p w14:paraId="6293EA8A" w14:textId="77777777" w:rsidR="009E4525" w:rsidRDefault="009E4525" w:rsidP="009E4525">
      <w:pPr>
        <w:pStyle w:val="afc"/>
        <w:numPr>
          <w:ilvl w:val="0"/>
          <w:numId w:val="31"/>
        </w:numPr>
        <w:spacing w:afterLines="50" w:after="120"/>
        <w:ind w:leftChars="0"/>
        <w:jc w:val="both"/>
        <w:rPr>
          <w:rFonts w:eastAsia="SimSun"/>
          <w:sz w:val="22"/>
          <w:lang w:val="en-US" w:eastAsia="zh-CN"/>
        </w:rPr>
      </w:pPr>
      <w:r w:rsidRPr="004B2947">
        <w:rPr>
          <w:rFonts w:eastAsia="SimSun"/>
          <w:sz w:val="22"/>
          <w:lang w:val="en-US" w:eastAsia="zh-CN"/>
        </w:rPr>
        <w:t xml:space="preserve">Type 1 scheduling/HARQ operation: as a bundle, the K </w:t>
      </w:r>
      <w:proofErr w:type="gramStart"/>
      <w:r w:rsidRPr="004B2947">
        <w:rPr>
          <w:rFonts w:eastAsia="SimSun"/>
          <w:sz w:val="22"/>
          <w:lang w:val="en-US" w:eastAsia="zh-CN"/>
        </w:rPr>
        <w:t>repetitions has</w:t>
      </w:r>
      <w:proofErr w:type="gramEnd"/>
      <w:r w:rsidRPr="004B2947">
        <w:rPr>
          <w:rFonts w:eastAsia="SimSun"/>
          <w:sz w:val="22"/>
          <w:lang w:val="en-US" w:eastAsia="zh-CN"/>
        </w:rPr>
        <w:t xml:space="preserve"> one HARQ-ACK feedback. </w:t>
      </w:r>
    </w:p>
    <w:p w14:paraId="5F998D44" w14:textId="77777777" w:rsidR="009E4525" w:rsidRPr="004B2947" w:rsidRDefault="009E4525" w:rsidP="009E4525">
      <w:pPr>
        <w:pStyle w:val="afc"/>
        <w:numPr>
          <w:ilvl w:val="1"/>
          <w:numId w:val="31"/>
        </w:numPr>
        <w:spacing w:afterLines="50" w:after="120"/>
        <w:ind w:leftChars="0"/>
        <w:jc w:val="both"/>
        <w:rPr>
          <w:rFonts w:eastAsia="SimSun"/>
          <w:sz w:val="22"/>
          <w:lang w:val="en-US" w:eastAsia="zh-CN"/>
        </w:rPr>
      </w:pPr>
      <w:r w:rsidRPr="004B2947">
        <w:rPr>
          <w:rFonts w:eastAsia="SimSun"/>
          <w:sz w:val="22"/>
          <w:lang w:val="en-US" w:eastAsia="zh-CN"/>
        </w:rPr>
        <w:t>ACK is transmitted if the</w:t>
      </w:r>
      <w:r>
        <w:rPr>
          <w:rFonts w:eastAsia="SimSun"/>
          <w:sz w:val="22"/>
          <w:lang w:val="en-US" w:eastAsia="zh-CN"/>
        </w:rPr>
        <w:t xml:space="preserve"> data is correctly</w:t>
      </w:r>
      <w:r w:rsidRPr="004B2947">
        <w:rPr>
          <w:rFonts w:eastAsia="SimSun"/>
          <w:sz w:val="22"/>
          <w:lang w:val="en-US" w:eastAsia="zh-CN"/>
        </w:rPr>
        <w:t xml:space="preserve"> decod</w:t>
      </w:r>
      <w:r>
        <w:rPr>
          <w:rFonts w:eastAsia="SimSun"/>
          <w:sz w:val="22"/>
          <w:lang w:val="en-US" w:eastAsia="zh-CN"/>
        </w:rPr>
        <w:t xml:space="preserve">ed; otherwise NACK is transmitted.  </w:t>
      </w:r>
    </w:p>
    <w:p w14:paraId="20CD6171" w14:textId="77777777" w:rsidR="009E4525" w:rsidRDefault="009E4525" w:rsidP="009E4525">
      <w:pPr>
        <w:pStyle w:val="afc"/>
        <w:numPr>
          <w:ilvl w:val="0"/>
          <w:numId w:val="31"/>
        </w:numPr>
        <w:spacing w:afterLines="50" w:after="120"/>
        <w:ind w:leftChars="0"/>
        <w:jc w:val="both"/>
        <w:rPr>
          <w:rFonts w:eastAsia="SimSun"/>
          <w:sz w:val="22"/>
          <w:lang w:val="en-US" w:eastAsia="zh-CN"/>
        </w:rPr>
      </w:pPr>
      <w:r w:rsidRPr="004B2947">
        <w:rPr>
          <w:rFonts w:eastAsia="SimSun"/>
          <w:sz w:val="22"/>
          <w:lang w:val="en-US" w:eastAsia="zh-CN"/>
        </w:rPr>
        <w:t>Type 2 scheduling/HARQ operation:</w:t>
      </w:r>
      <w:r>
        <w:rPr>
          <w:rFonts w:eastAsia="SimSun"/>
          <w:sz w:val="22"/>
          <w:lang w:val="en-US" w:eastAsia="zh-CN"/>
        </w:rPr>
        <w:t xml:space="preserve"> each repetition determines one ‘ACK’ feedback resource.</w:t>
      </w:r>
    </w:p>
    <w:p w14:paraId="021FE992" w14:textId="77777777" w:rsidR="009E4525" w:rsidRDefault="009E4525" w:rsidP="009E4525">
      <w:pPr>
        <w:pStyle w:val="afc"/>
        <w:numPr>
          <w:ilvl w:val="1"/>
          <w:numId w:val="31"/>
        </w:numPr>
        <w:spacing w:afterLines="50" w:after="120"/>
        <w:ind w:leftChars="0"/>
        <w:jc w:val="both"/>
        <w:rPr>
          <w:rFonts w:eastAsia="SimSun"/>
          <w:sz w:val="22"/>
          <w:lang w:val="en-US" w:eastAsia="zh-CN"/>
        </w:rPr>
      </w:pPr>
      <w:r>
        <w:rPr>
          <w:rFonts w:eastAsia="SimSun"/>
          <w:sz w:val="22"/>
          <w:lang w:val="en-US" w:eastAsia="zh-CN"/>
        </w:rPr>
        <w:t xml:space="preserve">Only ACK is transmitted when the data is correctly decoded, and the ACK can terminate the following repetitions.  </w:t>
      </w:r>
    </w:p>
    <w:p w14:paraId="1D503E63" w14:textId="77777777" w:rsidR="009E4525" w:rsidRPr="00423DFB" w:rsidRDefault="009E4525" w:rsidP="009E4525">
      <w:pPr>
        <w:pStyle w:val="afc"/>
        <w:numPr>
          <w:ilvl w:val="1"/>
          <w:numId w:val="31"/>
        </w:numPr>
        <w:spacing w:afterLines="50" w:after="120"/>
        <w:ind w:leftChars="0"/>
        <w:jc w:val="both"/>
        <w:rPr>
          <w:rFonts w:eastAsia="SimSun"/>
          <w:sz w:val="22"/>
          <w:lang w:val="en-US" w:eastAsia="zh-CN"/>
        </w:rPr>
      </w:pPr>
      <w:r>
        <w:rPr>
          <w:rFonts w:eastAsia="SimSun"/>
          <w:sz w:val="22"/>
          <w:lang w:val="en-US" w:eastAsia="zh-CN"/>
        </w:rPr>
        <w:t xml:space="preserve">When K repetition is achieved while the data is still not correctly decoded, at least for both DL and UL with UL grant, </w:t>
      </w:r>
      <w:proofErr w:type="spellStart"/>
      <w:r>
        <w:rPr>
          <w:rFonts w:eastAsia="SimSun"/>
          <w:sz w:val="22"/>
          <w:lang w:val="en-US" w:eastAsia="zh-CN"/>
        </w:rPr>
        <w:t>gNB</w:t>
      </w:r>
      <w:proofErr w:type="spellEnd"/>
      <w:r>
        <w:rPr>
          <w:rFonts w:eastAsia="SimSun"/>
          <w:sz w:val="22"/>
          <w:lang w:val="en-US" w:eastAsia="zh-CN"/>
        </w:rPr>
        <w:t xml:space="preserve"> should re-schedule the data.</w:t>
      </w:r>
    </w:p>
    <w:p w14:paraId="2A762639" w14:textId="77777777" w:rsidR="009E4525" w:rsidRDefault="009E4525" w:rsidP="009E4525">
      <w:pPr>
        <w:spacing w:afterLines="50" w:after="120"/>
        <w:jc w:val="both"/>
        <w:rPr>
          <w:rFonts w:eastAsiaTheme="minorEastAsia"/>
          <w:sz w:val="22"/>
          <w:lang w:val="en-US"/>
        </w:rPr>
      </w:pPr>
    </w:p>
    <w:p w14:paraId="11A5236A" w14:textId="2D990EA9" w:rsidR="009E4525" w:rsidRPr="00152CA1" w:rsidRDefault="009E4525" w:rsidP="009E4525">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sidR="00E253AD">
        <w:rPr>
          <w:rFonts w:eastAsiaTheme="minorEastAsia"/>
          <w:b/>
          <w:sz w:val="22"/>
          <w:u w:val="single"/>
          <w:lang w:val="en-US"/>
        </w:rPr>
        <w:t>9</w:t>
      </w:r>
      <w:r w:rsidRPr="00152CA1">
        <w:rPr>
          <w:rFonts w:eastAsiaTheme="minorEastAsia" w:hint="eastAsia"/>
          <w:b/>
          <w:sz w:val="22"/>
          <w:u w:val="single"/>
          <w:lang w:val="en-US"/>
        </w:rPr>
        <w:t>:</w:t>
      </w:r>
    </w:p>
    <w:p w14:paraId="074C50A9" w14:textId="5F027194" w:rsidR="009E4525" w:rsidRPr="003779F4" w:rsidRDefault="009E4525" w:rsidP="009E4525">
      <w:pPr>
        <w:numPr>
          <w:ilvl w:val="0"/>
          <w:numId w:val="32"/>
        </w:numPr>
        <w:spacing w:afterLines="50" w:after="120"/>
        <w:rPr>
          <w:rFonts w:eastAsia="ＭＳ 明朝"/>
          <w:i/>
          <w:sz w:val="22"/>
        </w:rPr>
      </w:pPr>
      <w:r>
        <w:rPr>
          <w:rFonts w:eastAsia="SimSun"/>
          <w:i/>
          <w:sz w:val="22"/>
          <w:lang w:eastAsia="zh-CN"/>
        </w:rPr>
        <w:t>For data repetitions over multiple slots, following two types of HARQ operations are enabled:</w:t>
      </w:r>
    </w:p>
    <w:p w14:paraId="15BF0AE2" w14:textId="7BCC307A" w:rsidR="009E4525" w:rsidRPr="003779F4" w:rsidRDefault="009E4525" w:rsidP="009E4525">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Type 1 HARQ operation: as a bundle, the K </w:t>
      </w:r>
      <w:proofErr w:type="gramStart"/>
      <w:r w:rsidRPr="003779F4">
        <w:rPr>
          <w:rFonts w:eastAsia="SimSun"/>
          <w:i/>
          <w:sz w:val="22"/>
          <w:lang w:val="en-US" w:eastAsia="zh-CN"/>
        </w:rPr>
        <w:t>repetitions has</w:t>
      </w:r>
      <w:proofErr w:type="gramEnd"/>
      <w:r w:rsidRPr="003779F4">
        <w:rPr>
          <w:rFonts w:eastAsia="SimSun"/>
          <w:i/>
          <w:sz w:val="22"/>
          <w:lang w:val="en-US" w:eastAsia="zh-CN"/>
        </w:rPr>
        <w:t xml:space="preserve"> one HARQ-ACK feedback. </w:t>
      </w:r>
    </w:p>
    <w:p w14:paraId="5D114F60" w14:textId="77777777" w:rsidR="009E4525" w:rsidRPr="003779F4" w:rsidRDefault="009E4525" w:rsidP="009E4525">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7C1EF674" w14:textId="636C9FDF" w:rsidR="009E4525" w:rsidRPr="003779F4" w:rsidRDefault="009E4525" w:rsidP="009E4525">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Type 2 HARQ operation: each repetition determines one ‘ACK’ feedback resource.</w:t>
      </w:r>
    </w:p>
    <w:p w14:paraId="4AE1C583" w14:textId="77777777" w:rsidR="009E4525" w:rsidRPr="003779F4" w:rsidRDefault="009E4525" w:rsidP="009E4525">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526318B7" w14:textId="77777777" w:rsidR="009E4525" w:rsidRPr="003779F4" w:rsidRDefault="009E4525" w:rsidP="009E4525">
      <w:pPr>
        <w:numPr>
          <w:ilvl w:val="2"/>
          <w:numId w:val="32"/>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3EB8146C" w14:textId="77777777" w:rsidR="009E4525" w:rsidRPr="003779F4" w:rsidRDefault="009E4525" w:rsidP="009E4525">
      <w:pPr>
        <w:numPr>
          <w:ilvl w:val="3"/>
          <w:numId w:val="32"/>
        </w:numPr>
        <w:spacing w:afterLines="50" w:after="120"/>
        <w:rPr>
          <w:rFonts w:eastAsia="ＭＳ 明朝"/>
          <w:i/>
          <w:sz w:val="22"/>
        </w:rPr>
      </w:pPr>
      <w:r>
        <w:rPr>
          <w:rFonts w:eastAsia="SimSun"/>
          <w:i/>
          <w:sz w:val="22"/>
          <w:lang w:val="en-US" w:eastAsia="zh-CN"/>
        </w:rPr>
        <w:t>FFS UL data transmission without grant.</w:t>
      </w:r>
    </w:p>
    <w:p w14:paraId="013B4777" w14:textId="77777777" w:rsidR="009E4525" w:rsidRPr="009E4525" w:rsidRDefault="009E4525" w:rsidP="00424E28">
      <w:pPr>
        <w:spacing w:afterLines="50" w:after="120"/>
        <w:jc w:val="both"/>
        <w:rPr>
          <w:rFonts w:eastAsia="ＭＳ 明朝"/>
          <w:sz w:val="22"/>
        </w:rPr>
      </w:pPr>
    </w:p>
    <w:p w14:paraId="09E5B45C" w14:textId="77777777" w:rsidR="009E4525" w:rsidRPr="009E4525" w:rsidRDefault="009E4525" w:rsidP="009E4525">
      <w:pPr>
        <w:pStyle w:val="1"/>
        <w:numPr>
          <w:ilvl w:val="0"/>
          <w:numId w:val="5"/>
        </w:numPr>
        <w:spacing w:after="120"/>
        <w:jc w:val="both"/>
        <w:rPr>
          <w:b/>
          <w:lang w:val="en-US"/>
        </w:rPr>
      </w:pPr>
      <w:r w:rsidRPr="009E4525">
        <w:rPr>
          <w:b/>
          <w:lang w:val="en-US"/>
        </w:rPr>
        <w:t>Re-transmission before HARQ-ACK feedback</w:t>
      </w:r>
    </w:p>
    <w:p w14:paraId="37CCB6B1" w14:textId="6F44EA33" w:rsidR="006C5B8E" w:rsidRPr="006C5B8E" w:rsidRDefault="00566B6C" w:rsidP="006C5B8E">
      <w:pPr>
        <w:spacing w:afterLines="50" w:after="120"/>
        <w:jc w:val="both"/>
        <w:rPr>
          <w:rFonts w:eastAsia="ＭＳ 明朝"/>
          <w:sz w:val="22"/>
        </w:rPr>
      </w:pPr>
      <w:r>
        <w:rPr>
          <w:rFonts w:eastAsia="ＭＳ 明朝"/>
          <w:sz w:val="22"/>
        </w:rPr>
        <w:t>C</w:t>
      </w:r>
      <w:r w:rsidR="006C5B8E" w:rsidRPr="006C5B8E">
        <w:rPr>
          <w:rFonts w:eastAsia="ＭＳ 明朝"/>
          <w:sz w:val="22"/>
        </w:rPr>
        <w:t xml:space="preserve">urrent specification supports asynchronous HARQ operations for both DL and UL. Therefore, there is no need to specify the timing for re-transmission. However, it is reasonable to assume that for re-transmitted </w:t>
      </w:r>
      <w:r w:rsidR="001B18B2">
        <w:rPr>
          <w:rFonts w:eastAsia="ＭＳ 明朝"/>
          <w:sz w:val="22"/>
        </w:rPr>
        <w:t>TB/</w:t>
      </w:r>
      <w:r w:rsidR="006C5B8E" w:rsidRPr="006C5B8E">
        <w:rPr>
          <w:rFonts w:eastAsia="ＭＳ 明朝"/>
          <w:sz w:val="22"/>
        </w:rPr>
        <w:t xml:space="preserve">CBG(s) caused by usual errors, </w:t>
      </w:r>
      <w:proofErr w:type="spellStart"/>
      <w:r w:rsidR="006C5B8E" w:rsidRPr="006C5B8E">
        <w:rPr>
          <w:rFonts w:eastAsia="ＭＳ 明朝"/>
          <w:sz w:val="22"/>
        </w:rPr>
        <w:t>gNB</w:t>
      </w:r>
      <w:proofErr w:type="spellEnd"/>
      <w:r w:rsidR="006C5B8E" w:rsidRPr="006C5B8E">
        <w:rPr>
          <w:rFonts w:eastAsia="ＭＳ 明朝"/>
          <w:sz w:val="22"/>
        </w:rPr>
        <w:t xml:space="preserve"> should re-schedule the </w:t>
      </w:r>
      <w:r w:rsidR="001B18B2">
        <w:rPr>
          <w:rFonts w:eastAsia="ＭＳ 明朝"/>
          <w:sz w:val="22"/>
        </w:rPr>
        <w:t>TB/</w:t>
      </w:r>
      <w:r w:rsidR="006C5B8E" w:rsidRPr="006C5B8E">
        <w:rPr>
          <w:rFonts w:eastAsia="ＭＳ 明朝"/>
          <w:sz w:val="22"/>
        </w:rPr>
        <w:t xml:space="preserve">CBG(s) after decoding the HARQ-ACK feedback; </w:t>
      </w:r>
      <w:r>
        <w:rPr>
          <w:rFonts w:eastAsia="ＭＳ 明朝"/>
          <w:sz w:val="22"/>
        </w:rPr>
        <w:t xml:space="preserve">while </w:t>
      </w:r>
      <w:r w:rsidR="006C5B8E" w:rsidRPr="006C5B8E">
        <w:rPr>
          <w:rFonts w:eastAsia="ＭＳ 明朝"/>
          <w:sz w:val="22"/>
        </w:rPr>
        <w:t xml:space="preserve">for re-transmitted </w:t>
      </w:r>
      <w:r w:rsidR="001B18B2">
        <w:rPr>
          <w:rFonts w:eastAsia="ＭＳ 明朝"/>
          <w:sz w:val="22"/>
        </w:rPr>
        <w:t>TB/</w:t>
      </w:r>
      <w:r w:rsidR="006C5B8E" w:rsidRPr="006C5B8E">
        <w:rPr>
          <w:rFonts w:eastAsia="ＭＳ 明朝"/>
          <w:sz w:val="22"/>
        </w:rPr>
        <w:t>CBG(s) caused by pre-emption</w:t>
      </w:r>
      <w:r>
        <w:rPr>
          <w:rFonts w:eastAsia="ＭＳ 明朝"/>
          <w:sz w:val="22"/>
        </w:rPr>
        <w:t>/puncturing</w:t>
      </w:r>
      <w:r w:rsidR="006C5B8E" w:rsidRPr="006C5B8E">
        <w:rPr>
          <w:rFonts w:eastAsia="ＭＳ 明朝"/>
          <w:sz w:val="22"/>
        </w:rPr>
        <w:t xml:space="preserve">, </w:t>
      </w:r>
      <w:proofErr w:type="spellStart"/>
      <w:r w:rsidR="006C5B8E" w:rsidRPr="006C5B8E">
        <w:rPr>
          <w:rFonts w:eastAsia="ＭＳ 明朝"/>
          <w:sz w:val="22"/>
        </w:rPr>
        <w:t>gNB</w:t>
      </w:r>
      <w:proofErr w:type="spellEnd"/>
      <w:r w:rsidR="006C5B8E" w:rsidRPr="006C5B8E">
        <w:rPr>
          <w:rFonts w:eastAsia="ＭＳ 明朝"/>
          <w:sz w:val="22"/>
        </w:rPr>
        <w:t xml:space="preserve"> can re-schedule the </w:t>
      </w:r>
      <w:r>
        <w:rPr>
          <w:rFonts w:eastAsia="ＭＳ 明朝"/>
          <w:sz w:val="22"/>
        </w:rPr>
        <w:t xml:space="preserve">TB/CBG(s) </w:t>
      </w:r>
      <w:r w:rsidR="006C5B8E" w:rsidRPr="006C5B8E">
        <w:rPr>
          <w:rFonts w:eastAsia="ＭＳ 明朝"/>
          <w:sz w:val="22"/>
        </w:rPr>
        <w:t xml:space="preserve">as soon as possible without waiting the HARQ-ACK feedback. </w:t>
      </w:r>
    </w:p>
    <w:p w14:paraId="4389706E" w14:textId="52C76052" w:rsidR="006C5B8E" w:rsidRPr="006C5B8E" w:rsidRDefault="006C5B8E" w:rsidP="006C5B8E">
      <w:pPr>
        <w:spacing w:afterLines="50" w:after="120"/>
        <w:jc w:val="both"/>
        <w:rPr>
          <w:rFonts w:eastAsia="ＭＳ 明朝"/>
          <w:sz w:val="22"/>
        </w:rPr>
      </w:pPr>
      <w:r w:rsidRPr="006C5B8E">
        <w:rPr>
          <w:rFonts w:eastAsia="ＭＳ 明朝"/>
          <w:sz w:val="22"/>
        </w:rPr>
        <w:t xml:space="preserve">For the </w:t>
      </w:r>
      <w:r w:rsidR="00566B6C">
        <w:rPr>
          <w:rFonts w:eastAsia="ＭＳ 明朝"/>
          <w:sz w:val="22"/>
        </w:rPr>
        <w:t>re-transmission before HARQ-ACK feedback</w:t>
      </w:r>
      <w:r w:rsidRPr="006C5B8E">
        <w:rPr>
          <w:rFonts w:eastAsia="ＭＳ 明朝"/>
          <w:sz w:val="22"/>
        </w:rPr>
        <w:t xml:space="preserve">, the remaining issue is UE </w:t>
      </w:r>
      <w:proofErr w:type="spellStart"/>
      <w:r w:rsidRPr="006C5B8E">
        <w:rPr>
          <w:rFonts w:eastAsia="ＭＳ 明朝"/>
          <w:sz w:val="22"/>
        </w:rPr>
        <w:t>behavior</w:t>
      </w:r>
      <w:proofErr w:type="spellEnd"/>
      <w:r w:rsidRPr="006C5B8E">
        <w:rPr>
          <w:rFonts w:eastAsia="ＭＳ 明朝"/>
          <w:sz w:val="22"/>
        </w:rPr>
        <w:t xml:space="preserve"> on whether to transmit or to suspend the HARQ-ACK for the </w:t>
      </w:r>
      <w:r w:rsidR="00566B6C">
        <w:rPr>
          <w:rFonts w:eastAsia="ＭＳ 明朝"/>
          <w:sz w:val="22"/>
        </w:rPr>
        <w:t>original</w:t>
      </w:r>
      <w:r w:rsidRPr="006C5B8E">
        <w:rPr>
          <w:rFonts w:eastAsia="ＭＳ 明朝"/>
          <w:sz w:val="22"/>
        </w:rPr>
        <w:t xml:space="preserve"> transmission</w:t>
      </w:r>
      <w:r w:rsidR="00566B6C">
        <w:rPr>
          <w:rFonts w:eastAsia="ＭＳ 明朝"/>
          <w:sz w:val="22"/>
        </w:rPr>
        <w:t xml:space="preserve">. It is reasonable to consider that </w:t>
      </w:r>
      <w:proofErr w:type="spellStart"/>
      <w:r w:rsidR="00566B6C">
        <w:rPr>
          <w:rFonts w:eastAsia="ＭＳ 明朝"/>
          <w:sz w:val="22"/>
        </w:rPr>
        <w:t>gNB</w:t>
      </w:r>
      <w:proofErr w:type="spellEnd"/>
      <w:r w:rsidR="00566B6C">
        <w:rPr>
          <w:rFonts w:eastAsia="ＭＳ 明朝"/>
          <w:sz w:val="22"/>
        </w:rPr>
        <w:t xml:space="preserve"> indicates HARQ-ACK feedback timing for a data enough later, so that the UE can complete the data decoding and HARQ-ACK feedback generation. However, if </w:t>
      </w:r>
      <w:r w:rsidR="008E05EF">
        <w:rPr>
          <w:rFonts w:eastAsia="ＭＳ 明朝"/>
          <w:sz w:val="22"/>
        </w:rPr>
        <w:t>a re-transmission of TB/CBG(s) is received later than the initial transmission but before the HARQ-ACK feedback, the time distance between the re-transmission and the originally indicated HARQ-ACK feedback may not be enough to complete decoding taking into account the re-transmission</w:t>
      </w:r>
      <w:r w:rsidRPr="006C5B8E">
        <w:rPr>
          <w:rFonts w:eastAsia="ＭＳ 明朝"/>
          <w:sz w:val="22"/>
        </w:rPr>
        <w:t>.</w:t>
      </w:r>
    </w:p>
    <w:p w14:paraId="4EEA0548" w14:textId="0AAAF46C" w:rsidR="00927ED1" w:rsidRPr="00E3038B" w:rsidRDefault="006C5B8E" w:rsidP="006C5B8E">
      <w:pPr>
        <w:spacing w:afterLines="50" w:after="120"/>
        <w:jc w:val="both"/>
        <w:rPr>
          <w:rFonts w:eastAsia="ＭＳ 明朝"/>
          <w:sz w:val="22"/>
        </w:rPr>
      </w:pPr>
      <w:r w:rsidRPr="006C5B8E">
        <w:rPr>
          <w:rFonts w:eastAsia="ＭＳ 明朝"/>
          <w:sz w:val="22"/>
        </w:rPr>
        <w:t>As agreed that the timing for HARQ-ACK feedback can be dynamically indicated in the scheduling DCI, it is easy to update/overwrite the HARQ-ACK timing as long as above time gap and UE processing capability is allowable. Alternatively, regardless of processing UE capability, always enable HARQ-ACK feedback for every transmission i.e., previous and subsequent transmission can also be considered.</w:t>
      </w:r>
    </w:p>
    <w:p w14:paraId="4DC1B18F" w14:textId="63D43C0A" w:rsidR="009E4525" w:rsidRPr="00152CA1" w:rsidRDefault="009E4525" w:rsidP="009E4525">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sidR="00E253AD">
        <w:rPr>
          <w:rFonts w:eastAsiaTheme="minorEastAsia"/>
          <w:b/>
          <w:sz w:val="22"/>
          <w:u w:val="single"/>
          <w:lang w:val="en-US"/>
        </w:rPr>
        <w:t>10</w:t>
      </w:r>
      <w:r w:rsidRPr="00152CA1">
        <w:rPr>
          <w:rFonts w:eastAsiaTheme="minorEastAsia" w:hint="eastAsia"/>
          <w:b/>
          <w:sz w:val="22"/>
          <w:u w:val="single"/>
          <w:lang w:val="en-US"/>
        </w:rPr>
        <w:t>:</w:t>
      </w:r>
    </w:p>
    <w:p w14:paraId="1AC5905F" w14:textId="7B45A087" w:rsidR="009E4525" w:rsidRPr="009E4525" w:rsidRDefault="009E4525" w:rsidP="009E4525">
      <w:pPr>
        <w:numPr>
          <w:ilvl w:val="0"/>
          <w:numId w:val="32"/>
        </w:numPr>
        <w:spacing w:afterLines="50" w:after="120"/>
        <w:rPr>
          <w:rFonts w:eastAsia="ＭＳ 明朝"/>
          <w:i/>
          <w:sz w:val="22"/>
        </w:rPr>
      </w:pPr>
      <w:r>
        <w:rPr>
          <w:rFonts w:eastAsia="SimSun"/>
          <w:i/>
          <w:sz w:val="22"/>
          <w:lang w:eastAsia="zh-CN"/>
        </w:rPr>
        <w:t>Re-transmission before HARQ-ACK feedback is enabled.</w:t>
      </w:r>
    </w:p>
    <w:p w14:paraId="61AE6AD7" w14:textId="0CAE9123" w:rsidR="009E4525" w:rsidRPr="009E4525" w:rsidRDefault="009E4525" w:rsidP="009E4525">
      <w:pPr>
        <w:numPr>
          <w:ilvl w:val="1"/>
          <w:numId w:val="32"/>
        </w:numPr>
        <w:spacing w:afterLines="50" w:after="120"/>
        <w:rPr>
          <w:rFonts w:eastAsia="ＭＳ 明朝"/>
          <w:i/>
          <w:sz w:val="22"/>
        </w:rPr>
      </w:pPr>
      <w:proofErr w:type="spellStart"/>
      <w:proofErr w:type="gramStart"/>
      <w:r>
        <w:rPr>
          <w:rFonts w:eastAsia="SimSun"/>
          <w:i/>
          <w:sz w:val="22"/>
          <w:lang w:eastAsia="zh-CN"/>
        </w:rPr>
        <w:t>gNB</w:t>
      </w:r>
      <w:proofErr w:type="spellEnd"/>
      <w:proofErr w:type="gramEnd"/>
      <w:r>
        <w:rPr>
          <w:rFonts w:eastAsia="SimSun"/>
          <w:i/>
          <w:sz w:val="22"/>
          <w:lang w:eastAsia="zh-CN"/>
        </w:rPr>
        <w:t xml:space="preserve"> can schedule DL data before receiving HARQ-ACK feedback.</w:t>
      </w:r>
    </w:p>
    <w:p w14:paraId="7772DDA9" w14:textId="1FA1EC7A" w:rsidR="009E4525" w:rsidRPr="009E4525" w:rsidRDefault="009E4525" w:rsidP="009E4525">
      <w:pPr>
        <w:numPr>
          <w:ilvl w:val="2"/>
          <w:numId w:val="32"/>
        </w:numPr>
        <w:spacing w:afterLines="50" w:after="120"/>
        <w:rPr>
          <w:rFonts w:eastAsia="ＭＳ 明朝"/>
          <w:i/>
          <w:sz w:val="22"/>
        </w:rPr>
      </w:pPr>
      <w:r>
        <w:rPr>
          <w:rFonts w:eastAsia="SimSun"/>
          <w:i/>
          <w:sz w:val="22"/>
          <w:lang w:eastAsia="zh-CN"/>
        </w:rPr>
        <w:t>In order to ensure re-transmitted data is decodable without initially-transmitted data, NR specification supports following:</w:t>
      </w:r>
    </w:p>
    <w:p w14:paraId="20029F31" w14:textId="6724FCB3" w:rsidR="009E4525" w:rsidRPr="009E4525" w:rsidRDefault="009E4525" w:rsidP="009E4525">
      <w:pPr>
        <w:numPr>
          <w:ilvl w:val="3"/>
          <w:numId w:val="32"/>
        </w:numPr>
        <w:spacing w:afterLines="50" w:after="120"/>
        <w:rPr>
          <w:rFonts w:eastAsia="ＭＳ 明朝"/>
          <w:i/>
          <w:sz w:val="22"/>
        </w:rPr>
      </w:pPr>
      <w:r>
        <w:rPr>
          <w:rFonts w:eastAsia="SimSun"/>
          <w:i/>
          <w:sz w:val="22"/>
          <w:lang w:eastAsia="zh-CN"/>
        </w:rPr>
        <w:lastRenderedPageBreak/>
        <w:t>NDI is toggled in case of new data transmission.</w:t>
      </w:r>
    </w:p>
    <w:p w14:paraId="03FB9F90" w14:textId="2A36B451" w:rsidR="009E4525" w:rsidRPr="008C6D8C" w:rsidRDefault="009E4525" w:rsidP="009E4525">
      <w:pPr>
        <w:numPr>
          <w:ilvl w:val="3"/>
          <w:numId w:val="32"/>
        </w:numPr>
        <w:spacing w:afterLines="50" w:after="120"/>
        <w:rPr>
          <w:rFonts w:eastAsia="ＭＳ 明朝"/>
          <w:i/>
          <w:sz w:val="22"/>
        </w:rPr>
      </w:pPr>
      <w:r>
        <w:rPr>
          <w:rFonts w:eastAsia="SimSun"/>
          <w:i/>
          <w:sz w:val="22"/>
          <w:lang w:eastAsia="zh-CN"/>
        </w:rPr>
        <w:t xml:space="preserve">TBS is kept between initial transmission and re-transmission with the same/different number of PRBs/symbols </w:t>
      </w:r>
      <w:r w:rsidR="008C6D8C">
        <w:rPr>
          <w:rFonts w:eastAsia="SimSun"/>
          <w:i/>
          <w:sz w:val="22"/>
          <w:lang w:eastAsia="zh-CN"/>
        </w:rPr>
        <w:t>and/or the same/different MCSs.</w:t>
      </w:r>
    </w:p>
    <w:p w14:paraId="3E07370C" w14:textId="270796A2" w:rsidR="006514A9" w:rsidRDefault="006514A9" w:rsidP="00E3038B">
      <w:pPr>
        <w:numPr>
          <w:ilvl w:val="2"/>
          <w:numId w:val="32"/>
        </w:numPr>
        <w:spacing w:afterLines="50" w:after="120"/>
        <w:rPr>
          <w:rFonts w:eastAsia="ＭＳ 明朝"/>
          <w:i/>
          <w:sz w:val="22"/>
        </w:rPr>
      </w:pPr>
      <w:r>
        <w:rPr>
          <w:rFonts w:eastAsia="ＭＳ 明朝"/>
          <w:i/>
          <w:sz w:val="22"/>
        </w:rPr>
        <w:t>The DCI scheduling the re-transmission of TB/CBG(s) indicates HARQ-ACK feedback timing/resource.</w:t>
      </w:r>
    </w:p>
    <w:p w14:paraId="24673922" w14:textId="210B9583" w:rsidR="006514A9" w:rsidRDefault="006514A9" w:rsidP="00E3038B">
      <w:pPr>
        <w:numPr>
          <w:ilvl w:val="3"/>
          <w:numId w:val="32"/>
        </w:numPr>
        <w:spacing w:afterLines="50" w:after="120"/>
        <w:rPr>
          <w:rFonts w:eastAsia="ＭＳ 明朝"/>
          <w:i/>
          <w:sz w:val="22"/>
        </w:rPr>
      </w:pPr>
      <w:r>
        <w:rPr>
          <w:rFonts w:eastAsia="ＭＳ 明朝"/>
          <w:i/>
          <w:sz w:val="22"/>
        </w:rPr>
        <w:t>UE shall at least transmit HARQ-ACK feedback on the timing/resource.</w:t>
      </w:r>
    </w:p>
    <w:p w14:paraId="692A910D" w14:textId="5AF549F8" w:rsidR="006514A9" w:rsidRPr="00E3038B" w:rsidRDefault="006514A9" w:rsidP="00E3038B">
      <w:pPr>
        <w:numPr>
          <w:ilvl w:val="3"/>
          <w:numId w:val="32"/>
        </w:numPr>
        <w:spacing w:afterLines="50" w:after="120"/>
        <w:rPr>
          <w:rFonts w:eastAsia="ＭＳ 明朝"/>
          <w:i/>
          <w:sz w:val="22"/>
        </w:rPr>
      </w:pPr>
      <w:r>
        <w:rPr>
          <w:rFonts w:eastAsia="ＭＳ 明朝"/>
          <w:i/>
          <w:sz w:val="22"/>
        </w:rPr>
        <w:t>UE is allowed to transmit HARQ-ACK feedback on the originally indicated timing/resource if it is not possible to cancel it.</w:t>
      </w:r>
    </w:p>
    <w:p w14:paraId="27595C4D" w14:textId="7788794F" w:rsidR="008C6D8C" w:rsidRPr="008C6D8C" w:rsidRDefault="008C6D8C" w:rsidP="008C6D8C">
      <w:pPr>
        <w:numPr>
          <w:ilvl w:val="1"/>
          <w:numId w:val="32"/>
        </w:numPr>
        <w:spacing w:afterLines="50" w:after="120"/>
        <w:rPr>
          <w:rFonts w:eastAsia="ＭＳ 明朝"/>
          <w:i/>
          <w:sz w:val="22"/>
        </w:rPr>
      </w:pPr>
      <w:r>
        <w:rPr>
          <w:rFonts w:eastAsia="SimSun"/>
          <w:i/>
          <w:sz w:val="22"/>
          <w:lang w:eastAsia="zh-CN"/>
        </w:rPr>
        <w:t>UE can transmit UL data before receiving acknowledgement.</w:t>
      </w:r>
    </w:p>
    <w:p w14:paraId="0FB03FB3" w14:textId="601032E2" w:rsidR="008C6D8C" w:rsidRPr="003779F4" w:rsidRDefault="008C6D8C" w:rsidP="008C6D8C">
      <w:pPr>
        <w:numPr>
          <w:ilvl w:val="2"/>
          <w:numId w:val="32"/>
        </w:numPr>
        <w:spacing w:afterLines="50" w:after="120"/>
        <w:rPr>
          <w:rFonts w:eastAsia="ＭＳ 明朝"/>
          <w:i/>
          <w:sz w:val="22"/>
        </w:rPr>
      </w:pPr>
      <w:r>
        <w:rPr>
          <w:rFonts w:eastAsia="SimSun"/>
          <w:i/>
          <w:sz w:val="22"/>
          <w:lang w:eastAsia="zh-CN"/>
        </w:rPr>
        <w:t xml:space="preserve">This is equivalent to Type 2 HARQ operation in proposal </w:t>
      </w:r>
      <w:r w:rsidR="00E253AD">
        <w:rPr>
          <w:rFonts w:eastAsia="SimSun"/>
          <w:i/>
          <w:sz w:val="22"/>
          <w:lang w:eastAsia="zh-CN"/>
        </w:rPr>
        <w:t>9</w:t>
      </w:r>
      <w:r>
        <w:rPr>
          <w:rFonts w:eastAsia="SimSun"/>
          <w:i/>
          <w:sz w:val="22"/>
          <w:lang w:eastAsia="zh-CN"/>
        </w:rPr>
        <w:t>.</w:t>
      </w:r>
    </w:p>
    <w:p w14:paraId="43FED1B2" w14:textId="77777777" w:rsidR="00287F93" w:rsidRPr="009E4525" w:rsidRDefault="00287F93" w:rsidP="007A29D2">
      <w:pPr>
        <w:spacing w:afterLines="50" w:after="120"/>
        <w:jc w:val="both"/>
        <w:rPr>
          <w:rFonts w:eastAsia="ＭＳ 明朝"/>
          <w:sz w:val="22"/>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42006BFF" w:rsidR="00895E2D" w:rsidRDefault="00E3038B" w:rsidP="00386F11">
      <w:pPr>
        <w:widowControl w:val="0"/>
        <w:spacing w:after="120"/>
        <w:jc w:val="both"/>
        <w:rPr>
          <w:sz w:val="22"/>
          <w:szCs w:val="22"/>
          <w:lang w:val="en-US"/>
        </w:rPr>
      </w:pPr>
      <w:r>
        <w:rPr>
          <w:rFonts w:hint="eastAsia"/>
          <w:sz w:val="22"/>
          <w:szCs w:val="22"/>
          <w:lang w:val="en-US"/>
        </w:rPr>
        <w:t>In this contribution, we discussed HARQ-ACK feedback for NR, and proposed following:</w:t>
      </w:r>
    </w:p>
    <w:p w14:paraId="1DD656FB" w14:textId="77777777" w:rsidR="001F2AF6" w:rsidRPr="009E5A2B" w:rsidRDefault="001F2AF6" w:rsidP="001F2AF6">
      <w:pPr>
        <w:spacing w:afterLines="50" w:after="120"/>
        <w:jc w:val="both"/>
        <w:rPr>
          <w:rFonts w:eastAsia="ＭＳ 明朝"/>
          <w:b/>
          <w:sz w:val="22"/>
          <w:u w:val="single"/>
          <w:lang w:val="en-US"/>
        </w:rPr>
      </w:pPr>
      <w:r>
        <w:rPr>
          <w:rFonts w:eastAsia="ＭＳ 明朝"/>
          <w:b/>
          <w:sz w:val="22"/>
          <w:u w:val="single"/>
          <w:lang w:val="en-US"/>
        </w:rPr>
        <w:t>Proposal 1</w:t>
      </w:r>
      <w:r w:rsidRPr="009E5A2B">
        <w:rPr>
          <w:rFonts w:eastAsia="ＭＳ 明朝"/>
          <w:b/>
          <w:sz w:val="22"/>
          <w:u w:val="single"/>
          <w:lang w:val="en-US"/>
        </w:rPr>
        <w:t>:</w:t>
      </w:r>
    </w:p>
    <w:p w14:paraId="42D38BF6" w14:textId="77777777" w:rsidR="001F2AF6" w:rsidRDefault="001F2AF6" w:rsidP="001F2AF6">
      <w:pPr>
        <w:pStyle w:val="afc"/>
        <w:numPr>
          <w:ilvl w:val="0"/>
          <w:numId w:val="33"/>
        </w:numPr>
        <w:spacing w:afterLines="50" w:after="120"/>
        <w:ind w:leftChars="0"/>
        <w:jc w:val="both"/>
        <w:rPr>
          <w:rFonts w:eastAsia="ＭＳ 明朝"/>
          <w:i/>
          <w:sz w:val="22"/>
          <w:lang w:val="en-US"/>
        </w:rPr>
      </w:pPr>
      <w:r>
        <w:rPr>
          <w:rFonts w:eastAsia="ＭＳ 明朝"/>
          <w:i/>
          <w:sz w:val="22"/>
          <w:lang w:val="en-US"/>
        </w:rPr>
        <w:t xml:space="preserve">Support both RRC-based semi-static configuration and scheduling DCI-based dynamic indication of data starting position, ending position, and the data scheduled timing. </w:t>
      </w:r>
    </w:p>
    <w:p w14:paraId="48AD3FB9" w14:textId="77777777" w:rsidR="001F2AF6" w:rsidRDefault="001F2AF6" w:rsidP="001F2AF6">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RRC-based semi-static configuration, a set of {starting position, ending position, and scheduled timing} are configured by RRC signaling.</w:t>
      </w:r>
    </w:p>
    <w:p w14:paraId="39727081"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Exact configuration depends on whether the scheduling is slot scheduling, multi-slot scheduling, mini-slot scheduling, or multi-mini-slot scheduling.</w:t>
      </w:r>
    </w:p>
    <w:p w14:paraId="7652C599"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 of {starting position, ending position, and scheduled timing} can be different for different scheduling timing.</w:t>
      </w:r>
    </w:p>
    <w:p w14:paraId="60737C63" w14:textId="77777777" w:rsidR="001F2AF6" w:rsidRDefault="001F2AF6" w:rsidP="001F2AF6">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For DCI-based dynamic indication, 2</w:t>
      </w:r>
      <w:r w:rsidRPr="00C94431">
        <w:rPr>
          <w:rFonts w:eastAsia="ＭＳ 明朝" w:hint="eastAsia"/>
          <w:i/>
          <w:sz w:val="22"/>
          <w:vertAlign w:val="superscript"/>
          <w:lang w:val="en-US"/>
        </w:rPr>
        <w:t>n</w:t>
      </w:r>
      <w:r>
        <w:rPr>
          <w:rFonts w:eastAsia="ＭＳ 明朝" w:hint="eastAsia"/>
          <w:i/>
          <w:sz w:val="22"/>
          <w:lang w:val="en-US"/>
        </w:rPr>
        <w:t xml:space="preserve"> sets of {</w:t>
      </w:r>
      <w:r>
        <w:rPr>
          <w:rFonts w:eastAsia="ＭＳ 明朝"/>
          <w:i/>
          <w:sz w:val="22"/>
          <w:lang w:val="en-US"/>
        </w:rPr>
        <w:t>starting position, ending position, and scheduled timing</w:t>
      </w:r>
      <w:r>
        <w:rPr>
          <w:rFonts w:eastAsia="ＭＳ 明朝" w:hint="eastAsia"/>
          <w:i/>
          <w:sz w:val="22"/>
          <w:lang w:val="en-US"/>
        </w:rPr>
        <w:t>}</w:t>
      </w:r>
      <w:r>
        <w:rPr>
          <w:rFonts w:eastAsia="ＭＳ 明朝"/>
          <w:i/>
          <w:sz w:val="22"/>
          <w:lang w:val="en-US"/>
        </w:rPr>
        <w:t xml:space="preserve"> are configured by RRC signaling, and the scheduling DCI indicates one of them by n-bit field.</w:t>
      </w:r>
    </w:p>
    <w:p w14:paraId="4977BAE8"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Exact configuration depends on whether the scheduling is slot scheduling, multi-slot scheduling, mini-slot scheduling, or multi-mini-slot scheduling.</w:t>
      </w:r>
    </w:p>
    <w:p w14:paraId="114A2110"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sets of {starting position, ending position, and scheduled timing} can be different for different scheduling timing.</w:t>
      </w:r>
    </w:p>
    <w:p w14:paraId="63E320ED"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Consider n=2.</w:t>
      </w:r>
    </w:p>
    <w:p w14:paraId="3C9BB450" w14:textId="77777777" w:rsidR="001F2AF6" w:rsidRPr="009E5A2B" w:rsidRDefault="001F2AF6" w:rsidP="001F2AF6">
      <w:pPr>
        <w:spacing w:afterLines="50" w:after="120"/>
        <w:jc w:val="both"/>
        <w:rPr>
          <w:rFonts w:eastAsia="ＭＳ 明朝"/>
          <w:b/>
          <w:sz w:val="22"/>
          <w:u w:val="single"/>
          <w:lang w:val="en-US"/>
        </w:rPr>
      </w:pPr>
      <w:r>
        <w:rPr>
          <w:rFonts w:eastAsia="ＭＳ 明朝"/>
          <w:b/>
          <w:sz w:val="22"/>
          <w:u w:val="single"/>
          <w:lang w:val="en-US"/>
        </w:rPr>
        <w:t>Proposal 2</w:t>
      </w:r>
      <w:r w:rsidRPr="009E5A2B">
        <w:rPr>
          <w:rFonts w:eastAsia="ＭＳ 明朝"/>
          <w:b/>
          <w:sz w:val="22"/>
          <w:u w:val="single"/>
          <w:lang w:val="en-US"/>
        </w:rPr>
        <w:t>:</w:t>
      </w:r>
    </w:p>
    <w:p w14:paraId="3C613EA6" w14:textId="77777777" w:rsidR="001F2AF6" w:rsidRDefault="001F2AF6" w:rsidP="001F2AF6">
      <w:pPr>
        <w:pStyle w:val="afc"/>
        <w:numPr>
          <w:ilvl w:val="0"/>
          <w:numId w:val="33"/>
        </w:numPr>
        <w:spacing w:afterLines="50" w:after="120"/>
        <w:ind w:leftChars="0"/>
        <w:jc w:val="both"/>
        <w:rPr>
          <w:rFonts w:eastAsia="ＭＳ 明朝"/>
          <w:i/>
          <w:sz w:val="22"/>
          <w:lang w:val="en-US"/>
        </w:rPr>
      </w:pPr>
      <w:r>
        <w:rPr>
          <w:rFonts w:eastAsia="ＭＳ 明朝"/>
          <w:i/>
          <w:sz w:val="22"/>
          <w:lang w:val="en-US"/>
        </w:rPr>
        <w:t xml:space="preserve">Support both RRC-based semi-static configuration and scheduling DCI-based dynamic indication of data starting position, ending position, and the HARQ-ACK feedback timing. </w:t>
      </w:r>
    </w:p>
    <w:p w14:paraId="79AD3B1F" w14:textId="77777777" w:rsidR="001F2AF6" w:rsidRDefault="001F2AF6" w:rsidP="001F2AF6">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RRC-based semi-static configuration, a set of {starting position, ending position, and HARQ-ACK feedback timing} are configured by RRC signaling.</w:t>
      </w:r>
    </w:p>
    <w:p w14:paraId="05C205C8"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Exact configuration depends on whether the scheduling is slot scheduling, multi-slot scheduling, mini-slot scheduling, or multi-mini-slot scheduling.</w:t>
      </w:r>
    </w:p>
    <w:p w14:paraId="7F648452"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 of {starting position, ending position, and HARQ-ACK feedback timing} can be different for different scheduling timing.</w:t>
      </w:r>
    </w:p>
    <w:p w14:paraId="4E35469C" w14:textId="77777777" w:rsidR="001F2AF6" w:rsidRDefault="001F2AF6" w:rsidP="001F2AF6">
      <w:pPr>
        <w:pStyle w:val="afc"/>
        <w:numPr>
          <w:ilvl w:val="1"/>
          <w:numId w:val="33"/>
        </w:numPr>
        <w:spacing w:afterLines="50" w:after="120"/>
        <w:ind w:leftChars="0"/>
        <w:jc w:val="both"/>
        <w:rPr>
          <w:rFonts w:eastAsia="ＭＳ 明朝"/>
          <w:i/>
          <w:sz w:val="22"/>
          <w:lang w:val="en-US"/>
        </w:rPr>
      </w:pPr>
      <w:r>
        <w:rPr>
          <w:rFonts w:eastAsia="ＭＳ 明朝" w:hint="eastAsia"/>
          <w:i/>
          <w:sz w:val="22"/>
          <w:lang w:val="en-US"/>
        </w:rPr>
        <w:t>For DCI-based dynamic indication, 2</w:t>
      </w:r>
      <w:r>
        <w:rPr>
          <w:rFonts w:eastAsia="ＭＳ 明朝"/>
          <w:i/>
          <w:sz w:val="22"/>
          <w:vertAlign w:val="superscript"/>
          <w:lang w:val="en-US"/>
        </w:rPr>
        <w:t>m</w:t>
      </w:r>
      <w:r>
        <w:rPr>
          <w:rFonts w:eastAsia="ＭＳ 明朝" w:hint="eastAsia"/>
          <w:i/>
          <w:sz w:val="22"/>
          <w:lang w:val="en-US"/>
        </w:rPr>
        <w:t xml:space="preserve"> sets of {</w:t>
      </w:r>
      <w:r>
        <w:rPr>
          <w:rFonts w:eastAsia="ＭＳ 明朝"/>
          <w:i/>
          <w:sz w:val="22"/>
          <w:lang w:val="en-US"/>
        </w:rPr>
        <w:t>starting position, ending position, and HARQ-ACK feedback timing</w:t>
      </w:r>
      <w:r>
        <w:rPr>
          <w:rFonts w:eastAsia="ＭＳ 明朝" w:hint="eastAsia"/>
          <w:i/>
          <w:sz w:val="22"/>
          <w:lang w:val="en-US"/>
        </w:rPr>
        <w:t>}</w:t>
      </w:r>
      <w:r>
        <w:rPr>
          <w:rFonts w:eastAsia="ＭＳ 明朝"/>
          <w:i/>
          <w:sz w:val="22"/>
          <w:lang w:val="en-US"/>
        </w:rPr>
        <w:t xml:space="preserve"> are configured by RRC signaling, and the scheduling DCI indicates one of them by m-bit field.</w:t>
      </w:r>
    </w:p>
    <w:p w14:paraId="6CE29C38"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lastRenderedPageBreak/>
        <w:t>Exact configuration depends on whether the scheduling is slot scheduling, multi-slot scheduling, mini-slot scheduling, or multi-mini-slot scheduling.</w:t>
      </w:r>
    </w:p>
    <w:p w14:paraId="4C901078"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The sets of {starting position, ending position, and HARQ-ACK feedback timing} can be different for different scheduling timing.</w:t>
      </w:r>
    </w:p>
    <w:p w14:paraId="4DD4BCCF" w14:textId="77777777" w:rsidR="001F2AF6" w:rsidRDefault="001F2AF6" w:rsidP="001F2AF6">
      <w:pPr>
        <w:pStyle w:val="afc"/>
        <w:numPr>
          <w:ilvl w:val="2"/>
          <w:numId w:val="33"/>
        </w:numPr>
        <w:spacing w:afterLines="50" w:after="120"/>
        <w:ind w:leftChars="0"/>
        <w:jc w:val="both"/>
        <w:rPr>
          <w:rFonts w:eastAsia="ＭＳ 明朝"/>
          <w:i/>
          <w:sz w:val="22"/>
          <w:lang w:val="en-US"/>
        </w:rPr>
      </w:pPr>
      <w:r>
        <w:rPr>
          <w:rFonts w:eastAsia="ＭＳ 明朝"/>
          <w:i/>
          <w:sz w:val="22"/>
          <w:lang w:val="en-US"/>
        </w:rPr>
        <w:t>Consider m=2.</w:t>
      </w:r>
    </w:p>
    <w:p w14:paraId="25A3B142" w14:textId="77777777" w:rsidR="001F2AF6" w:rsidRPr="009E5A2B" w:rsidRDefault="001F2AF6" w:rsidP="001F2AF6">
      <w:pPr>
        <w:spacing w:afterLines="50" w:after="120"/>
        <w:jc w:val="both"/>
        <w:rPr>
          <w:rFonts w:eastAsia="ＭＳ 明朝"/>
          <w:b/>
          <w:sz w:val="22"/>
          <w:u w:val="single"/>
          <w:lang w:val="en-US"/>
        </w:rPr>
      </w:pPr>
      <w:r>
        <w:rPr>
          <w:rFonts w:eastAsia="ＭＳ 明朝"/>
          <w:b/>
          <w:sz w:val="22"/>
          <w:u w:val="single"/>
          <w:lang w:val="en-US"/>
        </w:rPr>
        <w:t>Proposal 3</w:t>
      </w:r>
      <w:r w:rsidRPr="009E5A2B">
        <w:rPr>
          <w:rFonts w:eastAsia="ＭＳ 明朝"/>
          <w:b/>
          <w:sz w:val="22"/>
          <w:u w:val="single"/>
          <w:lang w:val="en-US"/>
        </w:rPr>
        <w:t>:</w:t>
      </w:r>
    </w:p>
    <w:p w14:paraId="13D3E5BB" w14:textId="77777777" w:rsidR="001F2AF6" w:rsidRDefault="001F2AF6" w:rsidP="001F2AF6">
      <w:pPr>
        <w:pStyle w:val="afc"/>
        <w:numPr>
          <w:ilvl w:val="0"/>
          <w:numId w:val="33"/>
        </w:numPr>
        <w:spacing w:afterLines="50" w:after="120"/>
        <w:ind w:leftChars="0"/>
        <w:jc w:val="both"/>
        <w:rPr>
          <w:rFonts w:eastAsia="ＭＳ 明朝"/>
          <w:i/>
          <w:sz w:val="22"/>
          <w:lang w:val="en-US"/>
        </w:rPr>
      </w:pPr>
      <w:r>
        <w:rPr>
          <w:rFonts w:eastAsia="ＭＳ 明朝"/>
          <w:i/>
          <w:sz w:val="22"/>
          <w:lang w:val="en-US"/>
        </w:rPr>
        <w:t>For multi-slot scheduling, starting position and ending position of HARQ-ACK feedback should be able to be independent from starting position and ending position of a PUSCH transmission.</w:t>
      </w:r>
    </w:p>
    <w:p w14:paraId="4320E59D" w14:textId="77777777" w:rsidR="001F2AF6" w:rsidRDefault="001F2AF6" w:rsidP="001F2AF6">
      <w:pPr>
        <w:pStyle w:val="afc"/>
        <w:numPr>
          <w:ilvl w:val="1"/>
          <w:numId w:val="33"/>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re-used.</w:t>
      </w:r>
    </w:p>
    <w:p w14:paraId="60159817" w14:textId="77777777" w:rsidR="001F2AF6" w:rsidRDefault="001F2AF6" w:rsidP="001F2AF6">
      <w:pPr>
        <w:pStyle w:val="afc"/>
        <w:numPr>
          <w:ilvl w:val="1"/>
          <w:numId w:val="33"/>
        </w:numPr>
        <w:spacing w:afterLines="50" w:after="120"/>
        <w:ind w:leftChars="0"/>
        <w:jc w:val="both"/>
        <w:rPr>
          <w:rFonts w:eastAsia="ＭＳ 明朝"/>
          <w:i/>
          <w:sz w:val="22"/>
          <w:lang w:val="en-US"/>
        </w:rPr>
      </w:pPr>
      <w:r>
        <w:rPr>
          <w:rFonts w:eastAsia="ＭＳ 明朝"/>
          <w:i/>
          <w:sz w:val="22"/>
          <w:lang w:val="en-US"/>
        </w:rPr>
        <w:t>For HARQ-ACK of the DL data scheduled at the same timing as scheduling PUSCH over the K slots, handling is same as for slot-based scheduling.</w:t>
      </w:r>
    </w:p>
    <w:p w14:paraId="3778A550" w14:textId="77777777" w:rsidR="001F2AF6" w:rsidRPr="007A5AC8" w:rsidRDefault="001F2AF6" w:rsidP="001F2AF6">
      <w:pPr>
        <w:pStyle w:val="afc"/>
        <w:numPr>
          <w:ilvl w:val="1"/>
          <w:numId w:val="33"/>
        </w:numPr>
        <w:spacing w:afterLines="50" w:after="120"/>
        <w:ind w:leftChars="0"/>
        <w:jc w:val="both"/>
        <w:rPr>
          <w:rFonts w:eastAsiaTheme="minorEastAsia"/>
          <w:sz w:val="22"/>
          <w:lang w:val="en-US"/>
        </w:rPr>
      </w:pPr>
      <w:r w:rsidRPr="007A5AC8">
        <w:rPr>
          <w:rFonts w:eastAsia="ＭＳ 明朝"/>
          <w:i/>
          <w:sz w:val="22"/>
          <w:lang w:val="en-US"/>
        </w:rPr>
        <w:t>For HARQ-ACK of the DL data scheduled after the timing of scheduling PUSCH over the K slots, puncturing is carried out.</w:t>
      </w:r>
    </w:p>
    <w:p w14:paraId="00D05F26" w14:textId="77777777" w:rsidR="001F2AF6" w:rsidRPr="005213B7" w:rsidRDefault="001F2AF6" w:rsidP="001F2AF6">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4</w:t>
      </w:r>
      <w:r w:rsidRPr="005213B7">
        <w:rPr>
          <w:rFonts w:eastAsiaTheme="minorEastAsia" w:hint="eastAsia"/>
          <w:b/>
          <w:sz w:val="22"/>
          <w:u w:val="single"/>
          <w:lang w:val="en-US"/>
        </w:rPr>
        <w:t>:</w:t>
      </w:r>
    </w:p>
    <w:p w14:paraId="54DEE1D6" w14:textId="77777777" w:rsidR="001F2AF6" w:rsidRPr="00313CC6" w:rsidRDefault="001F2AF6" w:rsidP="001F2AF6">
      <w:pPr>
        <w:pStyle w:val="afc"/>
        <w:numPr>
          <w:ilvl w:val="0"/>
          <w:numId w:val="29"/>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mini-</w:t>
      </w:r>
      <w:r w:rsidRPr="00313CC6">
        <w:rPr>
          <w:rFonts w:eastAsiaTheme="minorEastAsia"/>
          <w:i/>
          <w:sz w:val="22"/>
          <w:lang w:val="en-US"/>
        </w:rPr>
        <w:t>slot-based scheduling,</w:t>
      </w:r>
      <w:r w:rsidRPr="004976DB">
        <w:rPr>
          <w:rFonts w:eastAsia="ＭＳ 明朝"/>
          <w:i/>
          <w:sz w:val="22"/>
          <w:lang w:val="en-US"/>
        </w:rPr>
        <w:t xml:space="preserve"> </w:t>
      </w:r>
      <w:r>
        <w:rPr>
          <w:rFonts w:eastAsia="ＭＳ 明朝"/>
          <w:i/>
          <w:sz w:val="22"/>
          <w:lang w:val="en-US"/>
        </w:rPr>
        <w:t>starting position and ending position of HARQ-ACK feedback should be able to be independent from starting position and ending position of a PUSCH transmission.</w:t>
      </w:r>
    </w:p>
    <w:p w14:paraId="058AAEF5" w14:textId="77777777" w:rsidR="001F2AF6" w:rsidRDefault="001F2AF6" w:rsidP="001F2AF6">
      <w:pPr>
        <w:pStyle w:val="afc"/>
        <w:numPr>
          <w:ilvl w:val="1"/>
          <w:numId w:val="29"/>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not re-used, and additional mechanisms shall be considered.</w:t>
      </w:r>
    </w:p>
    <w:p w14:paraId="34668E46" w14:textId="77777777" w:rsidR="001F2AF6" w:rsidRDefault="001F2AF6" w:rsidP="001F2AF6">
      <w:pPr>
        <w:pStyle w:val="afc"/>
        <w:numPr>
          <w:ilvl w:val="1"/>
          <w:numId w:val="29"/>
        </w:numPr>
        <w:spacing w:afterLines="50" w:after="120"/>
        <w:ind w:leftChars="0"/>
        <w:jc w:val="both"/>
        <w:rPr>
          <w:rFonts w:eastAsia="ＭＳ 明朝"/>
          <w:i/>
          <w:sz w:val="22"/>
          <w:lang w:val="en-US"/>
        </w:rPr>
      </w:pPr>
      <w:r>
        <w:rPr>
          <w:rFonts w:eastAsia="ＭＳ 明朝"/>
          <w:i/>
          <w:sz w:val="22"/>
          <w:lang w:val="en-US"/>
        </w:rPr>
        <w:t>For HARQ-ACK of the DL data scheduled at the same timing as scheduling PDSCH, handling either rate-matching or puncturing.</w:t>
      </w:r>
    </w:p>
    <w:p w14:paraId="5D6CDFC8" w14:textId="77777777" w:rsidR="001F2AF6" w:rsidRDefault="001F2AF6" w:rsidP="001F2AF6">
      <w:pPr>
        <w:pStyle w:val="afc"/>
        <w:numPr>
          <w:ilvl w:val="1"/>
          <w:numId w:val="29"/>
        </w:numPr>
        <w:spacing w:afterLines="50" w:after="120"/>
        <w:ind w:leftChars="0"/>
        <w:jc w:val="both"/>
        <w:rPr>
          <w:rFonts w:eastAsia="ＭＳ 明朝"/>
          <w:i/>
          <w:sz w:val="22"/>
          <w:lang w:val="en-US"/>
        </w:rPr>
      </w:pPr>
      <w:r>
        <w:rPr>
          <w:rFonts w:eastAsia="ＭＳ 明朝"/>
          <w:i/>
          <w:sz w:val="22"/>
          <w:lang w:val="en-US"/>
        </w:rPr>
        <w:t xml:space="preserve">For HARQ-ACK of the DL data scheduled after the timing of scheduling PDSCH, puncturing is carried out. </w:t>
      </w:r>
    </w:p>
    <w:p w14:paraId="4CBB3C64" w14:textId="77777777" w:rsidR="001F2AF6" w:rsidRPr="00572B0D" w:rsidRDefault="001F2AF6" w:rsidP="001F2AF6">
      <w:pPr>
        <w:spacing w:afterLines="50" w:after="120"/>
        <w:jc w:val="both"/>
        <w:rPr>
          <w:rFonts w:eastAsia="ＭＳ 明朝"/>
          <w:b/>
          <w:sz w:val="22"/>
          <w:u w:val="single"/>
          <w:lang w:val="en-US"/>
        </w:rPr>
      </w:pPr>
      <w:r w:rsidRPr="00572B0D">
        <w:rPr>
          <w:rFonts w:eastAsia="ＭＳ 明朝"/>
          <w:b/>
          <w:sz w:val="22"/>
          <w:u w:val="single"/>
          <w:lang w:val="en-US"/>
        </w:rPr>
        <w:t xml:space="preserve">Proposal </w:t>
      </w:r>
      <w:r>
        <w:rPr>
          <w:rFonts w:eastAsia="ＭＳ 明朝"/>
          <w:b/>
          <w:sz w:val="22"/>
          <w:u w:val="single"/>
          <w:lang w:val="en-US"/>
        </w:rPr>
        <w:t>5</w:t>
      </w:r>
      <w:r w:rsidRPr="00572B0D">
        <w:rPr>
          <w:rFonts w:eastAsia="ＭＳ 明朝"/>
          <w:b/>
          <w:sz w:val="22"/>
          <w:u w:val="single"/>
          <w:lang w:val="en-US"/>
        </w:rPr>
        <w:t>:</w:t>
      </w:r>
    </w:p>
    <w:p w14:paraId="4608950E" w14:textId="77777777" w:rsidR="001F2AF6" w:rsidRPr="00383882" w:rsidRDefault="001F2AF6" w:rsidP="001F2AF6">
      <w:pPr>
        <w:pStyle w:val="afc"/>
        <w:numPr>
          <w:ilvl w:val="0"/>
          <w:numId w:val="25"/>
        </w:numPr>
        <w:spacing w:afterLines="50" w:after="120"/>
        <w:ind w:leftChars="0"/>
        <w:jc w:val="both"/>
        <w:rPr>
          <w:rFonts w:eastAsia="ＭＳ 明朝"/>
          <w:i/>
          <w:sz w:val="22"/>
          <w:lang w:val="en-US"/>
        </w:rPr>
      </w:pPr>
      <w:r w:rsidRPr="00383882">
        <w:rPr>
          <w:rFonts w:eastAsia="ＭＳ 明朝"/>
          <w:i/>
          <w:sz w:val="22"/>
          <w:lang w:val="en-US"/>
        </w:rPr>
        <w:t>Introduce HARQ-ACK feedback timing window.</w:t>
      </w:r>
    </w:p>
    <w:p w14:paraId="524B13ED" w14:textId="77777777" w:rsidR="001F2AF6" w:rsidRPr="00383882" w:rsidRDefault="001F2AF6" w:rsidP="001F2AF6">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Higher-layer configures </w:t>
      </w:r>
      <w:r>
        <w:rPr>
          <w:rFonts w:eastAsia="ＭＳ 明朝"/>
          <w:i/>
          <w:sz w:val="22"/>
          <w:lang w:val="en-US"/>
        </w:rPr>
        <w:t>HARQ-ACK feedback window for each slot which has the potential to be used for DL data scheduling</w:t>
      </w:r>
      <w:r w:rsidRPr="00383882">
        <w:rPr>
          <w:rFonts w:eastAsia="ＭＳ 明朝"/>
          <w:i/>
          <w:sz w:val="22"/>
          <w:lang w:val="en-US"/>
        </w:rPr>
        <w:t>.</w:t>
      </w:r>
    </w:p>
    <w:p w14:paraId="25483CC5" w14:textId="77777777" w:rsidR="001F2AF6" w:rsidRDefault="001F2AF6" w:rsidP="001F2AF6">
      <w:pPr>
        <w:pStyle w:val="afc"/>
        <w:numPr>
          <w:ilvl w:val="1"/>
          <w:numId w:val="25"/>
        </w:numPr>
        <w:spacing w:afterLines="50" w:after="120"/>
        <w:ind w:leftChars="0"/>
        <w:jc w:val="both"/>
        <w:rPr>
          <w:rFonts w:eastAsia="ＭＳ 明朝"/>
          <w:i/>
          <w:sz w:val="22"/>
          <w:lang w:val="en-US"/>
        </w:rPr>
      </w:pPr>
      <w:r>
        <w:rPr>
          <w:rFonts w:eastAsia="ＭＳ 明朝"/>
          <w:i/>
          <w:sz w:val="22"/>
          <w:lang w:val="en-US"/>
        </w:rPr>
        <w:t>The HARQ-ACK feedback for a slot is multiplexed on HARQ-ACK codebook when the feedback occurs within the HARQ-ACK feedback window associated with the slot.</w:t>
      </w:r>
    </w:p>
    <w:p w14:paraId="5F502AF4" w14:textId="77777777" w:rsidR="001F2AF6" w:rsidRDefault="001F2AF6" w:rsidP="001F2AF6">
      <w:pPr>
        <w:pStyle w:val="afc"/>
        <w:numPr>
          <w:ilvl w:val="2"/>
          <w:numId w:val="25"/>
        </w:numPr>
        <w:spacing w:afterLines="50" w:after="120"/>
        <w:ind w:leftChars="0"/>
        <w:jc w:val="both"/>
        <w:rPr>
          <w:rFonts w:eastAsia="ＭＳ 明朝"/>
          <w:i/>
          <w:sz w:val="22"/>
          <w:lang w:val="en-US"/>
        </w:rPr>
      </w:pPr>
      <w:r>
        <w:rPr>
          <w:rFonts w:eastAsia="ＭＳ 明朝"/>
          <w:i/>
          <w:sz w:val="22"/>
          <w:lang w:val="en-US"/>
        </w:rPr>
        <w:t>Every time the feedback occurs within the HARQ-ACK feedback window associated with the slot, the HARQ-ACK bit for the slot is multiplexed on the HARQ-ACK codebook.</w:t>
      </w:r>
    </w:p>
    <w:p w14:paraId="218CC73B" w14:textId="77777777" w:rsidR="001F2AF6" w:rsidRDefault="001F2AF6" w:rsidP="001F2AF6">
      <w:pPr>
        <w:pStyle w:val="afc"/>
        <w:numPr>
          <w:ilvl w:val="2"/>
          <w:numId w:val="25"/>
        </w:numPr>
        <w:spacing w:afterLines="50" w:after="120"/>
        <w:ind w:leftChars="0"/>
        <w:jc w:val="both"/>
        <w:rPr>
          <w:rFonts w:eastAsia="ＭＳ 明朝"/>
          <w:i/>
          <w:sz w:val="22"/>
          <w:lang w:val="en-US"/>
        </w:rPr>
      </w:pPr>
      <w:r>
        <w:rPr>
          <w:rFonts w:eastAsia="ＭＳ 明朝"/>
          <w:i/>
          <w:sz w:val="22"/>
          <w:lang w:val="en-US"/>
        </w:rPr>
        <w:t>For a HARQ-ACK codebook at each feedback, position of the HARQ-ACK bit for the slot is shifted within the codebook depending on transmission timing.</w:t>
      </w:r>
    </w:p>
    <w:p w14:paraId="30C3EE30" w14:textId="77777777" w:rsidR="001F2AF6" w:rsidRDefault="001F2AF6" w:rsidP="001F2AF6">
      <w:pPr>
        <w:pStyle w:val="afc"/>
        <w:numPr>
          <w:ilvl w:val="2"/>
          <w:numId w:val="25"/>
        </w:numPr>
        <w:spacing w:afterLines="50" w:after="120"/>
        <w:ind w:leftChars="0"/>
        <w:jc w:val="both"/>
        <w:rPr>
          <w:rFonts w:eastAsia="ＭＳ 明朝"/>
          <w:i/>
          <w:sz w:val="22"/>
          <w:lang w:val="en-US"/>
        </w:rPr>
      </w:pPr>
      <w:r>
        <w:rPr>
          <w:rFonts w:eastAsia="ＭＳ 明朝"/>
          <w:i/>
          <w:sz w:val="22"/>
          <w:lang w:val="en-US"/>
        </w:rPr>
        <w:t xml:space="preserve">For a slot where the UE does not detect scheduled DL data, the UE generates NACK for the slot. </w:t>
      </w:r>
    </w:p>
    <w:p w14:paraId="6795736A" w14:textId="77777777" w:rsidR="001F2AF6" w:rsidRPr="00383882" w:rsidRDefault="001F2AF6" w:rsidP="001F2AF6">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The HARQ-ACK feedback timing window can realize semi-static HARQ-ACK codebook determination for FDD, TDD, and dynamic TDD, with and without CA, with </w:t>
      </w:r>
      <w:r>
        <w:rPr>
          <w:rFonts w:eastAsia="ＭＳ 明朝"/>
          <w:i/>
          <w:sz w:val="22"/>
          <w:lang w:val="en-US"/>
        </w:rPr>
        <w:t>semi-static/</w:t>
      </w:r>
      <w:r w:rsidRPr="00383882">
        <w:rPr>
          <w:rFonts w:eastAsia="ＭＳ 明朝"/>
          <w:i/>
          <w:sz w:val="22"/>
          <w:lang w:val="en-US"/>
        </w:rPr>
        <w:t>dynamic HARQ-ACK feedback timing.</w:t>
      </w:r>
    </w:p>
    <w:p w14:paraId="4BAC7ECB" w14:textId="77777777" w:rsidR="001F2AF6" w:rsidRPr="00572B0D" w:rsidRDefault="001F2AF6" w:rsidP="001F2AF6">
      <w:pPr>
        <w:spacing w:afterLines="50" w:after="120"/>
        <w:jc w:val="both"/>
        <w:rPr>
          <w:rFonts w:eastAsia="ＭＳ 明朝"/>
          <w:b/>
          <w:sz w:val="22"/>
          <w:u w:val="single"/>
          <w:lang w:val="en-US"/>
        </w:rPr>
      </w:pPr>
      <w:r>
        <w:rPr>
          <w:rFonts w:eastAsia="ＭＳ 明朝"/>
          <w:b/>
          <w:sz w:val="22"/>
          <w:u w:val="single"/>
          <w:lang w:val="en-US"/>
        </w:rPr>
        <w:t>Proposal 6</w:t>
      </w:r>
      <w:r w:rsidRPr="00572B0D">
        <w:rPr>
          <w:rFonts w:eastAsia="ＭＳ 明朝"/>
          <w:b/>
          <w:sz w:val="22"/>
          <w:u w:val="single"/>
          <w:lang w:val="en-US"/>
        </w:rPr>
        <w:t>:</w:t>
      </w:r>
    </w:p>
    <w:p w14:paraId="33891D32" w14:textId="77777777" w:rsidR="001F2AF6" w:rsidRDefault="001F2AF6" w:rsidP="001F2AF6">
      <w:pPr>
        <w:pStyle w:val="afc"/>
        <w:numPr>
          <w:ilvl w:val="0"/>
          <w:numId w:val="25"/>
        </w:numPr>
        <w:spacing w:afterLines="50" w:after="120"/>
        <w:ind w:leftChars="0"/>
        <w:jc w:val="both"/>
        <w:rPr>
          <w:rFonts w:eastAsia="ＭＳ 明朝"/>
          <w:i/>
          <w:sz w:val="22"/>
          <w:lang w:val="en-US"/>
        </w:rPr>
      </w:pPr>
      <w:r>
        <w:rPr>
          <w:rFonts w:eastAsia="ＭＳ 明朝"/>
          <w:i/>
          <w:sz w:val="22"/>
          <w:lang w:val="en-US"/>
        </w:rPr>
        <w:t>Dynamic HARQ-ACK codebook adaptation is realized by counter-DAI + total DAI in each scheduling DCI.</w:t>
      </w:r>
    </w:p>
    <w:p w14:paraId="2E31CCC6" w14:textId="77777777" w:rsidR="001F2AF6" w:rsidRPr="00383882" w:rsidRDefault="001F2AF6" w:rsidP="001F2AF6">
      <w:pPr>
        <w:pStyle w:val="afc"/>
        <w:numPr>
          <w:ilvl w:val="0"/>
          <w:numId w:val="25"/>
        </w:numPr>
        <w:spacing w:afterLines="50" w:after="120"/>
        <w:ind w:leftChars="0"/>
        <w:jc w:val="both"/>
        <w:rPr>
          <w:rFonts w:eastAsia="ＭＳ 明朝"/>
          <w:i/>
          <w:sz w:val="22"/>
          <w:lang w:val="en-US"/>
        </w:rPr>
      </w:pPr>
      <w:r>
        <w:rPr>
          <w:rFonts w:eastAsia="ＭＳ 明朝"/>
          <w:i/>
          <w:sz w:val="22"/>
          <w:lang w:val="en-US"/>
        </w:rPr>
        <w:t>Combination of dynamic HARQ-ACK codebook adaptation and dynamic HARQ-ACK feedback timing is realized by the combination of (1) counter-DAI + total DAI in each scheduling DCI, and (2) HARQ-ACK feedback timing window.</w:t>
      </w:r>
    </w:p>
    <w:p w14:paraId="66DD2742" w14:textId="77777777" w:rsidR="001F2AF6" w:rsidRPr="00572B0D" w:rsidRDefault="001F2AF6" w:rsidP="001F2AF6">
      <w:pPr>
        <w:spacing w:afterLines="50" w:after="120"/>
        <w:jc w:val="both"/>
        <w:rPr>
          <w:rFonts w:eastAsia="ＭＳ 明朝"/>
          <w:b/>
          <w:sz w:val="22"/>
          <w:u w:val="single"/>
          <w:lang w:val="en-US"/>
        </w:rPr>
      </w:pPr>
      <w:r>
        <w:rPr>
          <w:rFonts w:eastAsia="ＭＳ 明朝"/>
          <w:b/>
          <w:sz w:val="22"/>
          <w:u w:val="single"/>
          <w:lang w:val="en-US"/>
        </w:rPr>
        <w:lastRenderedPageBreak/>
        <w:t>Proposal 7</w:t>
      </w:r>
      <w:r w:rsidRPr="00572B0D">
        <w:rPr>
          <w:rFonts w:eastAsia="ＭＳ 明朝"/>
          <w:b/>
          <w:sz w:val="22"/>
          <w:u w:val="single"/>
          <w:lang w:val="en-US"/>
        </w:rPr>
        <w:t>:</w:t>
      </w:r>
    </w:p>
    <w:p w14:paraId="4D3809DC" w14:textId="77777777" w:rsidR="001F2AF6" w:rsidRDefault="001F2AF6" w:rsidP="001F2AF6">
      <w:pPr>
        <w:pStyle w:val="afc"/>
        <w:numPr>
          <w:ilvl w:val="0"/>
          <w:numId w:val="25"/>
        </w:numPr>
        <w:spacing w:afterLines="50" w:after="120"/>
        <w:ind w:leftChars="0"/>
        <w:jc w:val="both"/>
        <w:rPr>
          <w:rFonts w:eastAsia="ＭＳ 明朝"/>
          <w:i/>
          <w:sz w:val="22"/>
          <w:lang w:val="en-US"/>
        </w:rPr>
      </w:pPr>
      <w:r>
        <w:rPr>
          <w:rFonts w:eastAsia="ＭＳ 明朝"/>
          <w:i/>
          <w:sz w:val="22"/>
          <w:lang w:val="en-US"/>
        </w:rPr>
        <w:t>For CBG-based (re)transmission, at least following is supported.</w:t>
      </w:r>
    </w:p>
    <w:p w14:paraId="79DF1290" w14:textId="77777777" w:rsidR="001F2AF6" w:rsidRDefault="001F2AF6" w:rsidP="001F2AF6">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a TB is semi-statically determined, and HARQ-ACK codebook across TBs over slots/carriers is configured to be semi-static or dynamic.</w:t>
      </w:r>
    </w:p>
    <w:p w14:paraId="78C3D62D" w14:textId="77777777" w:rsidR="001F2AF6" w:rsidRPr="00572B0D" w:rsidRDefault="001F2AF6" w:rsidP="001F2AF6">
      <w:pPr>
        <w:spacing w:afterLines="50" w:after="120"/>
        <w:jc w:val="both"/>
        <w:rPr>
          <w:rFonts w:eastAsia="ＭＳ 明朝"/>
          <w:b/>
          <w:sz w:val="22"/>
          <w:u w:val="single"/>
          <w:lang w:val="en-US"/>
        </w:rPr>
      </w:pPr>
      <w:r>
        <w:rPr>
          <w:rFonts w:eastAsia="ＭＳ 明朝"/>
          <w:b/>
          <w:sz w:val="22"/>
          <w:u w:val="single"/>
          <w:lang w:val="en-US"/>
        </w:rPr>
        <w:t>Proposal 8</w:t>
      </w:r>
      <w:r w:rsidRPr="00572B0D">
        <w:rPr>
          <w:rFonts w:eastAsia="ＭＳ 明朝"/>
          <w:b/>
          <w:sz w:val="22"/>
          <w:u w:val="single"/>
          <w:lang w:val="en-US"/>
        </w:rPr>
        <w:t>:</w:t>
      </w:r>
    </w:p>
    <w:p w14:paraId="0BFC7B94" w14:textId="77777777" w:rsidR="001F2AF6" w:rsidRDefault="001F2AF6" w:rsidP="001F2AF6">
      <w:pPr>
        <w:pStyle w:val="afc"/>
        <w:numPr>
          <w:ilvl w:val="0"/>
          <w:numId w:val="25"/>
        </w:numPr>
        <w:spacing w:afterLines="50" w:after="120"/>
        <w:ind w:leftChars="0"/>
        <w:jc w:val="both"/>
        <w:rPr>
          <w:rFonts w:eastAsia="ＭＳ 明朝"/>
          <w:i/>
          <w:sz w:val="22"/>
          <w:lang w:val="en-US"/>
        </w:rPr>
      </w:pPr>
      <w:r>
        <w:rPr>
          <w:rFonts w:eastAsia="ＭＳ 明朝"/>
          <w:i/>
          <w:sz w:val="22"/>
          <w:lang w:val="en-US"/>
        </w:rPr>
        <w:t>For multi-TRP transmission, at least following is supported.</w:t>
      </w:r>
    </w:p>
    <w:p w14:paraId="701DA0B9" w14:textId="77777777" w:rsidR="001F2AF6" w:rsidRDefault="001F2AF6" w:rsidP="001F2AF6">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CWs of a given PDSCH is semi-statically determined, and HARQ-ACK codebook across TBs over slots/ carriers is configured to be semi-static or dynamic.</w:t>
      </w:r>
    </w:p>
    <w:p w14:paraId="4EB8F2C6" w14:textId="77777777" w:rsidR="001F2AF6" w:rsidRPr="00152CA1" w:rsidRDefault="001F2AF6" w:rsidP="001F2AF6">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Pr>
          <w:rFonts w:eastAsiaTheme="minorEastAsia"/>
          <w:b/>
          <w:sz w:val="22"/>
          <w:u w:val="single"/>
          <w:lang w:val="en-US"/>
        </w:rPr>
        <w:t>9</w:t>
      </w:r>
      <w:r w:rsidRPr="00152CA1">
        <w:rPr>
          <w:rFonts w:eastAsiaTheme="minorEastAsia" w:hint="eastAsia"/>
          <w:b/>
          <w:sz w:val="22"/>
          <w:u w:val="single"/>
          <w:lang w:val="en-US"/>
        </w:rPr>
        <w:t>:</w:t>
      </w:r>
    </w:p>
    <w:p w14:paraId="284684FA" w14:textId="77777777" w:rsidR="001F2AF6" w:rsidRPr="003779F4" w:rsidRDefault="001F2AF6" w:rsidP="001F2AF6">
      <w:pPr>
        <w:numPr>
          <w:ilvl w:val="0"/>
          <w:numId w:val="32"/>
        </w:numPr>
        <w:spacing w:afterLines="50" w:after="120"/>
        <w:rPr>
          <w:rFonts w:eastAsia="ＭＳ 明朝"/>
          <w:i/>
          <w:sz w:val="22"/>
        </w:rPr>
      </w:pPr>
      <w:r>
        <w:rPr>
          <w:rFonts w:eastAsia="SimSun"/>
          <w:i/>
          <w:sz w:val="22"/>
          <w:lang w:eastAsia="zh-CN"/>
        </w:rPr>
        <w:t>For data repetitions over multiple slots, following two types of HARQ operations are enabled:</w:t>
      </w:r>
    </w:p>
    <w:p w14:paraId="346825A4" w14:textId="77777777" w:rsidR="001F2AF6" w:rsidRPr="003779F4" w:rsidRDefault="001F2AF6" w:rsidP="001F2AF6">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Type 1 HARQ operation: as a bundle, the K </w:t>
      </w:r>
      <w:proofErr w:type="gramStart"/>
      <w:r w:rsidRPr="003779F4">
        <w:rPr>
          <w:rFonts w:eastAsia="SimSun"/>
          <w:i/>
          <w:sz w:val="22"/>
          <w:lang w:val="en-US" w:eastAsia="zh-CN"/>
        </w:rPr>
        <w:t>repetitions has</w:t>
      </w:r>
      <w:proofErr w:type="gramEnd"/>
      <w:r w:rsidRPr="003779F4">
        <w:rPr>
          <w:rFonts w:eastAsia="SimSun"/>
          <w:i/>
          <w:sz w:val="22"/>
          <w:lang w:val="en-US" w:eastAsia="zh-CN"/>
        </w:rPr>
        <w:t xml:space="preserve"> one HARQ-ACK feedback. </w:t>
      </w:r>
    </w:p>
    <w:p w14:paraId="1A78CE9C" w14:textId="77777777" w:rsidR="001F2AF6" w:rsidRPr="003779F4" w:rsidRDefault="001F2AF6" w:rsidP="001F2AF6">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279AFBD5" w14:textId="77777777" w:rsidR="001F2AF6" w:rsidRPr="003779F4" w:rsidRDefault="001F2AF6" w:rsidP="001F2AF6">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Type 2 HARQ operation: each repetition determines one ‘ACK’ feedback resource.</w:t>
      </w:r>
    </w:p>
    <w:p w14:paraId="7FBBE6F4" w14:textId="77777777" w:rsidR="001F2AF6" w:rsidRPr="003779F4" w:rsidRDefault="001F2AF6" w:rsidP="001F2AF6">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669810E7" w14:textId="77777777" w:rsidR="001F2AF6" w:rsidRPr="003779F4" w:rsidRDefault="001F2AF6" w:rsidP="001F2AF6">
      <w:pPr>
        <w:numPr>
          <w:ilvl w:val="2"/>
          <w:numId w:val="32"/>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72CD6E44" w14:textId="77777777" w:rsidR="001F2AF6" w:rsidRPr="003779F4" w:rsidRDefault="001F2AF6" w:rsidP="001F2AF6">
      <w:pPr>
        <w:numPr>
          <w:ilvl w:val="3"/>
          <w:numId w:val="32"/>
        </w:numPr>
        <w:spacing w:afterLines="50" w:after="120"/>
        <w:rPr>
          <w:rFonts w:eastAsia="ＭＳ 明朝"/>
          <w:i/>
          <w:sz w:val="22"/>
        </w:rPr>
      </w:pPr>
      <w:r>
        <w:rPr>
          <w:rFonts w:eastAsia="SimSun"/>
          <w:i/>
          <w:sz w:val="22"/>
          <w:lang w:val="en-US" w:eastAsia="zh-CN"/>
        </w:rPr>
        <w:t>FFS UL data transmission without grant.</w:t>
      </w:r>
    </w:p>
    <w:p w14:paraId="7A5573D3" w14:textId="77777777" w:rsidR="001F2AF6" w:rsidRPr="00152CA1" w:rsidRDefault="001F2AF6" w:rsidP="001F2AF6">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Pr>
          <w:rFonts w:eastAsiaTheme="minorEastAsia"/>
          <w:b/>
          <w:sz w:val="22"/>
          <w:u w:val="single"/>
          <w:lang w:val="en-US"/>
        </w:rPr>
        <w:t>10</w:t>
      </w:r>
      <w:r w:rsidRPr="00152CA1">
        <w:rPr>
          <w:rFonts w:eastAsiaTheme="minorEastAsia" w:hint="eastAsia"/>
          <w:b/>
          <w:sz w:val="22"/>
          <w:u w:val="single"/>
          <w:lang w:val="en-US"/>
        </w:rPr>
        <w:t>:</w:t>
      </w:r>
    </w:p>
    <w:p w14:paraId="3B49699A" w14:textId="77777777" w:rsidR="001F2AF6" w:rsidRPr="009E4525" w:rsidRDefault="001F2AF6" w:rsidP="001F2AF6">
      <w:pPr>
        <w:numPr>
          <w:ilvl w:val="0"/>
          <w:numId w:val="32"/>
        </w:numPr>
        <w:spacing w:afterLines="50" w:after="120"/>
        <w:rPr>
          <w:rFonts w:eastAsia="ＭＳ 明朝"/>
          <w:i/>
          <w:sz w:val="22"/>
        </w:rPr>
      </w:pPr>
      <w:r>
        <w:rPr>
          <w:rFonts w:eastAsia="SimSun"/>
          <w:i/>
          <w:sz w:val="22"/>
          <w:lang w:eastAsia="zh-CN"/>
        </w:rPr>
        <w:t>Re-transmission before HARQ-ACK feedback is enabled.</w:t>
      </w:r>
    </w:p>
    <w:p w14:paraId="0A650DD8" w14:textId="77777777" w:rsidR="001F2AF6" w:rsidRPr="009E4525" w:rsidRDefault="001F2AF6" w:rsidP="001F2AF6">
      <w:pPr>
        <w:numPr>
          <w:ilvl w:val="1"/>
          <w:numId w:val="32"/>
        </w:numPr>
        <w:spacing w:afterLines="50" w:after="120"/>
        <w:rPr>
          <w:rFonts w:eastAsia="ＭＳ 明朝"/>
          <w:i/>
          <w:sz w:val="22"/>
        </w:rPr>
      </w:pPr>
      <w:proofErr w:type="spellStart"/>
      <w:proofErr w:type="gramStart"/>
      <w:r>
        <w:rPr>
          <w:rFonts w:eastAsia="SimSun"/>
          <w:i/>
          <w:sz w:val="22"/>
          <w:lang w:eastAsia="zh-CN"/>
        </w:rPr>
        <w:t>gNB</w:t>
      </w:r>
      <w:proofErr w:type="spellEnd"/>
      <w:proofErr w:type="gramEnd"/>
      <w:r>
        <w:rPr>
          <w:rFonts w:eastAsia="SimSun"/>
          <w:i/>
          <w:sz w:val="22"/>
          <w:lang w:eastAsia="zh-CN"/>
        </w:rPr>
        <w:t xml:space="preserve"> can schedule DL data before receiving HARQ-ACK feedback.</w:t>
      </w:r>
    </w:p>
    <w:p w14:paraId="61D0C33A" w14:textId="77777777" w:rsidR="001F2AF6" w:rsidRPr="009E4525" w:rsidRDefault="001F2AF6" w:rsidP="001F2AF6">
      <w:pPr>
        <w:numPr>
          <w:ilvl w:val="2"/>
          <w:numId w:val="32"/>
        </w:numPr>
        <w:spacing w:afterLines="50" w:after="120"/>
        <w:rPr>
          <w:rFonts w:eastAsia="ＭＳ 明朝"/>
          <w:i/>
          <w:sz w:val="22"/>
        </w:rPr>
      </w:pPr>
      <w:r>
        <w:rPr>
          <w:rFonts w:eastAsia="SimSun"/>
          <w:i/>
          <w:sz w:val="22"/>
          <w:lang w:eastAsia="zh-CN"/>
        </w:rPr>
        <w:t>In order to ensure re-transmitted data is decodable without initially-transmitted data, NR specification supports following:</w:t>
      </w:r>
    </w:p>
    <w:p w14:paraId="20DE64E9" w14:textId="77777777" w:rsidR="001F2AF6" w:rsidRPr="009E4525" w:rsidRDefault="001F2AF6" w:rsidP="001F2AF6">
      <w:pPr>
        <w:numPr>
          <w:ilvl w:val="3"/>
          <w:numId w:val="32"/>
        </w:numPr>
        <w:spacing w:afterLines="50" w:after="120"/>
        <w:rPr>
          <w:rFonts w:eastAsia="ＭＳ 明朝"/>
          <w:i/>
          <w:sz w:val="22"/>
        </w:rPr>
      </w:pPr>
      <w:r>
        <w:rPr>
          <w:rFonts w:eastAsia="SimSun"/>
          <w:i/>
          <w:sz w:val="22"/>
          <w:lang w:eastAsia="zh-CN"/>
        </w:rPr>
        <w:t>NDI is toggled in case of new data transmission.</w:t>
      </w:r>
    </w:p>
    <w:p w14:paraId="0ED1F426" w14:textId="77777777" w:rsidR="001F2AF6" w:rsidRPr="008C6D8C" w:rsidRDefault="001F2AF6" w:rsidP="001F2AF6">
      <w:pPr>
        <w:numPr>
          <w:ilvl w:val="3"/>
          <w:numId w:val="32"/>
        </w:numPr>
        <w:spacing w:afterLines="50" w:after="120"/>
        <w:rPr>
          <w:rFonts w:eastAsia="ＭＳ 明朝"/>
          <w:i/>
          <w:sz w:val="22"/>
        </w:rPr>
      </w:pPr>
      <w:r>
        <w:rPr>
          <w:rFonts w:eastAsia="SimSun"/>
          <w:i/>
          <w:sz w:val="22"/>
          <w:lang w:eastAsia="zh-CN"/>
        </w:rPr>
        <w:t>TBS is kept between initial transmission and re-transmission with the same/different number of PRBs/symbols and/or the same/different MCSs.</w:t>
      </w:r>
    </w:p>
    <w:p w14:paraId="278FFD72" w14:textId="77777777" w:rsidR="001F2AF6" w:rsidRDefault="001F2AF6" w:rsidP="001F2AF6">
      <w:pPr>
        <w:numPr>
          <w:ilvl w:val="2"/>
          <w:numId w:val="32"/>
        </w:numPr>
        <w:spacing w:afterLines="50" w:after="120"/>
        <w:rPr>
          <w:rFonts w:eastAsia="ＭＳ 明朝"/>
          <w:i/>
          <w:sz w:val="22"/>
        </w:rPr>
      </w:pPr>
      <w:r>
        <w:rPr>
          <w:rFonts w:eastAsia="ＭＳ 明朝"/>
          <w:i/>
          <w:sz w:val="22"/>
        </w:rPr>
        <w:t>The DCI scheduling the re-transmission of TB/CBG(s) indicates HARQ-ACK feedback timing/resource.</w:t>
      </w:r>
    </w:p>
    <w:p w14:paraId="59FAB543" w14:textId="77777777" w:rsidR="001F2AF6" w:rsidRDefault="001F2AF6" w:rsidP="001F2AF6">
      <w:pPr>
        <w:numPr>
          <w:ilvl w:val="3"/>
          <w:numId w:val="32"/>
        </w:numPr>
        <w:spacing w:afterLines="50" w:after="120"/>
        <w:rPr>
          <w:rFonts w:eastAsia="ＭＳ 明朝"/>
          <w:i/>
          <w:sz w:val="22"/>
        </w:rPr>
      </w:pPr>
      <w:r>
        <w:rPr>
          <w:rFonts w:eastAsia="ＭＳ 明朝"/>
          <w:i/>
          <w:sz w:val="22"/>
        </w:rPr>
        <w:t>UE shall at least transmit HARQ-ACK feedback on the timing/resource.</w:t>
      </w:r>
    </w:p>
    <w:p w14:paraId="0208A3AF" w14:textId="77777777" w:rsidR="001F2AF6" w:rsidRPr="00E3038B" w:rsidRDefault="001F2AF6" w:rsidP="001F2AF6">
      <w:pPr>
        <w:numPr>
          <w:ilvl w:val="3"/>
          <w:numId w:val="32"/>
        </w:numPr>
        <w:spacing w:afterLines="50" w:after="120"/>
        <w:rPr>
          <w:rFonts w:eastAsia="ＭＳ 明朝"/>
          <w:i/>
          <w:sz w:val="22"/>
        </w:rPr>
      </w:pPr>
      <w:r>
        <w:rPr>
          <w:rFonts w:eastAsia="ＭＳ 明朝"/>
          <w:i/>
          <w:sz w:val="22"/>
        </w:rPr>
        <w:t>UE is allowed to transmit HARQ-ACK feedback on the originally indicated timing/resource if it is not possible to cancel it.</w:t>
      </w:r>
    </w:p>
    <w:p w14:paraId="207C29F9" w14:textId="77777777" w:rsidR="001F2AF6" w:rsidRPr="008C6D8C" w:rsidRDefault="001F2AF6" w:rsidP="001F2AF6">
      <w:pPr>
        <w:numPr>
          <w:ilvl w:val="1"/>
          <w:numId w:val="32"/>
        </w:numPr>
        <w:spacing w:afterLines="50" w:after="120"/>
        <w:rPr>
          <w:rFonts w:eastAsia="ＭＳ 明朝"/>
          <w:i/>
          <w:sz w:val="22"/>
        </w:rPr>
      </w:pPr>
      <w:r>
        <w:rPr>
          <w:rFonts w:eastAsia="SimSun"/>
          <w:i/>
          <w:sz w:val="22"/>
          <w:lang w:eastAsia="zh-CN"/>
        </w:rPr>
        <w:t>UE can transmit UL data before receiving acknowledgement.</w:t>
      </w:r>
    </w:p>
    <w:p w14:paraId="5662EE2E" w14:textId="77777777" w:rsidR="001F2AF6" w:rsidRPr="003779F4" w:rsidRDefault="001F2AF6" w:rsidP="001F2AF6">
      <w:pPr>
        <w:numPr>
          <w:ilvl w:val="2"/>
          <w:numId w:val="32"/>
        </w:numPr>
        <w:spacing w:afterLines="50" w:after="120"/>
        <w:rPr>
          <w:rFonts w:eastAsia="ＭＳ 明朝"/>
          <w:i/>
          <w:sz w:val="22"/>
        </w:rPr>
      </w:pPr>
      <w:r>
        <w:rPr>
          <w:rFonts w:eastAsia="SimSun"/>
          <w:i/>
          <w:sz w:val="22"/>
          <w:lang w:eastAsia="zh-CN"/>
        </w:rPr>
        <w:t>This is equivalent to Type 2 HARQ operation in proposal 9.</w:t>
      </w:r>
    </w:p>
    <w:p w14:paraId="0694141E" w14:textId="77777777" w:rsidR="00E3038B" w:rsidRPr="001F2AF6" w:rsidRDefault="00E3038B" w:rsidP="00F01C4D">
      <w:pPr>
        <w:spacing w:afterLines="50" w:after="120"/>
        <w:rPr>
          <w:sz w:val="22"/>
          <w:szCs w:val="22"/>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344120BE" w:rsidR="00433BF9" w:rsidRPr="002B4838" w:rsidRDefault="009F65C6" w:rsidP="00433BF9">
      <w:pPr>
        <w:widowControl w:val="0"/>
        <w:numPr>
          <w:ilvl w:val="0"/>
          <w:numId w:val="12"/>
        </w:numPr>
        <w:spacing w:after="120"/>
        <w:jc w:val="both"/>
        <w:rPr>
          <w:rFonts w:eastAsia="SimSun"/>
          <w:sz w:val="22"/>
          <w:szCs w:val="22"/>
          <w:lang w:val="en-US" w:eastAsia="zh-CN"/>
        </w:rPr>
      </w:pPr>
      <w:r w:rsidRPr="002B4838">
        <w:rPr>
          <w:rFonts w:eastAsia="SimSun"/>
          <w:sz w:val="22"/>
          <w:szCs w:val="22"/>
          <w:lang w:val="en-US" w:eastAsia="zh-CN"/>
        </w:rPr>
        <w:t>R1-</w:t>
      </w:r>
      <w:r w:rsidR="002D3878" w:rsidRPr="002B4838">
        <w:rPr>
          <w:rFonts w:eastAsia="SimSun"/>
          <w:sz w:val="22"/>
          <w:szCs w:val="22"/>
          <w:lang w:val="en-US" w:eastAsia="zh-CN"/>
        </w:rPr>
        <w:t>17</w:t>
      </w:r>
      <w:r w:rsidR="00F01C4D">
        <w:rPr>
          <w:rFonts w:eastAsia="SimSun"/>
          <w:sz w:val="22"/>
          <w:szCs w:val="22"/>
          <w:lang w:val="en-US" w:eastAsia="zh-CN"/>
        </w:rPr>
        <w:t>18216</w:t>
      </w:r>
      <w:r w:rsidRPr="002B4838">
        <w:rPr>
          <w:rFonts w:eastAsia="SimSun"/>
          <w:sz w:val="22"/>
          <w:szCs w:val="22"/>
          <w:lang w:val="en-US" w:eastAsia="zh-CN"/>
        </w:rPr>
        <w:t>, ‘</w:t>
      </w:r>
      <w:r w:rsidR="00F01C4D">
        <w:rPr>
          <w:rFonts w:eastAsia="SimSun"/>
          <w:sz w:val="22"/>
          <w:szCs w:val="22"/>
          <w:lang w:val="en-US" w:eastAsia="zh-CN"/>
        </w:rPr>
        <w:t>DL/UL resource allocation</w:t>
      </w:r>
      <w:r w:rsidRPr="002B4838">
        <w:rPr>
          <w:rFonts w:eastAsia="SimSun"/>
          <w:sz w:val="22"/>
          <w:szCs w:val="22"/>
          <w:lang w:val="en-US" w:eastAsia="zh-CN"/>
        </w:rPr>
        <w:t>,’ NTT DOCOMO, INC.</w:t>
      </w:r>
    </w:p>
    <w:p w14:paraId="62B0ECE1" w14:textId="4191F99B" w:rsidR="002B4838" w:rsidRPr="002B4838" w:rsidRDefault="002B4838" w:rsidP="002B4838">
      <w:pPr>
        <w:widowControl w:val="0"/>
        <w:numPr>
          <w:ilvl w:val="0"/>
          <w:numId w:val="12"/>
        </w:numPr>
        <w:spacing w:after="120"/>
        <w:jc w:val="both"/>
        <w:rPr>
          <w:rFonts w:eastAsia="SimSun"/>
          <w:sz w:val="22"/>
          <w:szCs w:val="22"/>
          <w:lang w:val="en-US" w:eastAsia="zh-CN"/>
        </w:rPr>
      </w:pPr>
      <w:r w:rsidRPr="002B4838">
        <w:rPr>
          <w:rFonts w:eastAsia="SimSun"/>
          <w:sz w:val="22"/>
          <w:szCs w:val="22"/>
          <w:lang w:val="en-US" w:eastAsia="zh-CN"/>
        </w:rPr>
        <w:t>R1-171</w:t>
      </w:r>
      <w:r w:rsidR="00D57144">
        <w:rPr>
          <w:rFonts w:eastAsia="SimSun"/>
          <w:sz w:val="22"/>
          <w:szCs w:val="22"/>
          <w:lang w:val="en-US" w:eastAsia="zh-CN"/>
        </w:rPr>
        <w:t>8206</w:t>
      </w:r>
      <w:r w:rsidRPr="002B4838">
        <w:rPr>
          <w:rFonts w:eastAsia="SimSun"/>
          <w:sz w:val="22"/>
          <w:szCs w:val="22"/>
          <w:lang w:val="en-US" w:eastAsia="zh-CN"/>
        </w:rPr>
        <w:t>, ‘</w:t>
      </w:r>
      <w:r w:rsidRPr="00E3038B">
        <w:rPr>
          <w:sz w:val="22"/>
          <w:szCs w:val="22"/>
          <w:lang w:val="en-US"/>
        </w:rPr>
        <w:t>DL control channel design for URLLC,</w:t>
      </w:r>
      <w:r w:rsidRPr="002B4838">
        <w:rPr>
          <w:rFonts w:eastAsia="SimSun"/>
          <w:sz w:val="22"/>
          <w:szCs w:val="22"/>
          <w:lang w:val="en-US" w:eastAsia="zh-CN"/>
        </w:rPr>
        <w:t>’ NTT DOCOMO, INC.</w:t>
      </w:r>
    </w:p>
    <w:p w14:paraId="2A7FDF57" w14:textId="6ACA6488" w:rsidR="002B4838" w:rsidRPr="002B4838" w:rsidRDefault="002B4838">
      <w:pPr>
        <w:widowControl w:val="0"/>
        <w:numPr>
          <w:ilvl w:val="0"/>
          <w:numId w:val="12"/>
        </w:numPr>
        <w:spacing w:after="120"/>
        <w:jc w:val="both"/>
        <w:rPr>
          <w:rFonts w:eastAsia="SimSun"/>
          <w:sz w:val="22"/>
          <w:szCs w:val="22"/>
          <w:lang w:val="en-US" w:eastAsia="zh-CN"/>
        </w:rPr>
      </w:pPr>
      <w:r w:rsidRPr="002B4838">
        <w:rPr>
          <w:rFonts w:eastAsia="SimSun"/>
          <w:sz w:val="22"/>
          <w:szCs w:val="22"/>
          <w:lang w:val="en-US" w:eastAsia="zh-CN"/>
        </w:rPr>
        <w:t>3GPP, RAN1 #88bis meeting, chairman notes.</w:t>
      </w:r>
    </w:p>
    <w:p w14:paraId="1FAED610" w14:textId="77777777" w:rsidR="00C1321D" w:rsidRPr="00C1321D" w:rsidRDefault="00C1321D" w:rsidP="00386F11">
      <w:pPr>
        <w:widowControl w:val="0"/>
        <w:spacing w:after="120"/>
        <w:jc w:val="both"/>
        <w:rPr>
          <w:sz w:val="22"/>
          <w:szCs w:val="22"/>
          <w:lang w:val="en-US"/>
        </w:rPr>
      </w:pPr>
      <w:bookmarkStart w:id="8" w:name="_GoBack"/>
      <w:bookmarkEnd w:id="8"/>
    </w:p>
    <w:sectPr w:rsidR="00C1321D" w:rsidRPr="00C1321D">
      <w:footerReference w:type="default" r:id="rId2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D7522D" w15:done="0"/>
  <w15:commentEx w15:paraId="0C464D98" w15:done="0"/>
  <w15:commentEx w15:paraId="001B6D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D7522D" w16cid:durableId="1D79E9B4"/>
  <w16cid:commentId w16cid:paraId="0C464D98" w16cid:durableId="1D79CE3D"/>
  <w16cid:commentId w16cid:paraId="001B6DDB" w16cid:durableId="1D79CE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36B48" w14:textId="77777777" w:rsidR="00C37FD0" w:rsidRDefault="00C37FD0">
      <w:r>
        <w:separator/>
      </w:r>
    </w:p>
  </w:endnote>
  <w:endnote w:type="continuationSeparator" w:id="0">
    <w:p w14:paraId="1C54BD8B" w14:textId="77777777" w:rsidR="00C37FD0" w:rsidRDefault="00C37FD0">
      <w:r>
        <w:continuationSeparator/>
      </w:r>
    </w:p>
  </w:endnote>
  <w:endnote w:type="continuationNotice" w:id="1">
    <w:p w14:paraId="44B76CE2" w14:textId="77777777" w:rsidR="00C37FD0" w:rsidRDefault="00C37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36CC130"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E37DD">
      <w:rPr>
        <w:rStyle w:val="af2"/>
        <w:rFonts w:eastAsia="ＭＳ ゴシック"/>
        <w:noProof/>
      </w:rPr>
      <w:t>12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E37DD">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24880" w14:textId="77777777" w:rsidR="00C37FD0" w:rsidRDefault="00C37FD0">
      <w:r>
        <w:separator/>
      </w:r>
    </w:p>
  </w:footnote>
  <w:footnote w:type="continuationSeparator" w:id="0">
    <w:p w14:paraId="4D9458BA" w14:textId="77777777" w:rsidR="00C37FD0" w:rsidRDefault="00C37FD0">
      <w:r>
        <w:continuationSeparator/>
      </w:r>
    </w:p>
  </w:footnote>
  <w:footnote w:type="continuationNotice" w:id="1">
    <w:p w14:paraId="1BBA9037" w14:textId="77777777" w:rsidR="00C37FD0" w:rsidRDefault="00C37FD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2DA14360"/>
    <w:multiLevelType w:val="hybridMultilevel"/>
    <w:tmpl w:val="B2108F5C"/>
    <w:lvl w:ilvl="0" w:tplc="123CD1C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9">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47E54"/>
    <w:multiLevelType w:val="hybridMultilevel"/>
    <w:tmpl w:val="C0865620"/>
    <w:lvl w:ilvl="0" w:tplc="2D66F7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2">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3">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5"/>
  </w:num>
  <w:num w:numId="4">
    <w:abstractNumId w:val="34"/>
  </w:num>
  <w:num w:numId="5">
    <w:abstractNumId w:val="25"/>
  </w:num>
  <w:num w:numId="6">
    <w:abstractNumId w:val="14"/>
  </w:num>
  <w:num w:numId="7">
    <w:abstractNumId w:val="6"/>
  </w:num>
  <w:num w:numId="8">
    <w:abstractNumId w:val="28"/>
  </w:num>
  <w:num w:numId="9">
    <w:abstractNumId w:val="31"/>
  </w:num>
  <w:num w:numId="10">
    <w:abstractNumId w:val="23"/>
  </w:num>
  <w:num w:numId="11">
    <w:abstractNumId w:val="22"/>
  </w:num>
  <w:num w:numId="12">
    <w:abstractNumId w:val="10"/>
  </w:num>
  <w:num w:numId="13">
    <w:abstractNumId w:val="16"/>
  </w:num>
  <w:num w:numId="14">
    <w:abstractNumId w:val="24"/>
  </w:num>
  <w:num w:numId="15">
    <w:abstractNumId w:val="21"/>
  </w:num>
  <w:num w:numId="16">
    <w:abstractNumId w:val="3"/>
  </w:num>
  <w:num w:numId="17">
    <w:abstractNumId w:val="32"/>
  </w:num>
  <w:num w:numId="18">
    <w:abstractNumId w:val="19"/>
  </w:num>
  <w:num w:numId="19">
    <w:abstractNumId w:val="27"/>
  </w:num>
  <w:num w:numId="20">
    <w:abstractNumId w:val="2"/>
  </w:num>
  <w:num w:numId="21">
    <w:abstractNumId w:val="9"/>
  </w:num>
  <w:num w:numId="22">
    <w:abstractNumId w:val="1"/>
  </w:num>
  <w:num w:numId="23">
    <w:abstractNumId w:val="11"/>
  </w:num>
  <w:num w:numId="24">
    <w:abstractNumId w:val="12"/>
  </w:num>
  <w:num w:numId="25">
    <w:abstractNumId w:val="5"/>
  </w:num>
  <w:num w:numId="26">
    <w:abstractNumId w:val="20"/>
  </w:num>
  <w:num w:numId="27">
    <w:abstractNumId w:val="18"/>
  </w:num>
  <w:num w:numId="28">
    <w:abstractNumId w:val="26"/>
  </w:num>
  <w:num w:numId="29">
    <w:abstractNumId w:val="33"/>
  </w:num>
  <w:num w:numId="30">
    <w:abstractNumId w:val="8"/>
  </w:num>
  <w:num w:numId="31">
    <w:abstractNumId w:val="4"/>
  </w:num>
  <w:num w:numId="32">
    <w:abstractNumId w:val="7"/>
  </w:num>
  <w:num w:numId="33">
    <w:abstractNumId w:val="17"/>
  </w:num>
  <w:num w:numId="34">
    <w:abstractNumId w:val="30"/>
  </w:num>
  <w:num w:numId="35">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497"/>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32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AF6"/>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8EF"/>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AD6"/>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78"/>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249"/>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474"/>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2A66"/>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67C1C"/>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6DB"/>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03"/>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4DE8"/>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8B1"/>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C65"/>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8C6"/>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F0"/>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699"/>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2AA"/>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375"/>
    <w:rsid w:val="00835607"/>
    <w:rsid w:val="008359B6"/>
    <w:rsid w:val="00835D7B"/>
    <w:rsid w:val="0083649B"/>
    <w:rsid w:val="008365FF"/>
    <w:rsid w:val="008366F8"/>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4E1"/>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0E80"/>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0B6"/>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6BF"/>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73C"/>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3F0"/>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D9"/>
    <w:rsid w:val="00A75CB6"/>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5F3C"/>
    <w:rsid w:val="00B060F4"/>
    <w:rsid w:val="00B068BB"/>
    <w:rsid w:val="00B06AC6"/>
    <w:rsid w:val="00B06C94"/>
    <w:rsid w:val="00B06D6D"/>
    <w:rsid w:val="00B075F6"/>
    <w:rsid w:val="00B07B2B"/>
    <w:rsid w:val="00B07D28"/>
    <w:rsid w:val="00B10496"/>
    <w:rsid w:val="00B109A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28"/>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A1F"/>
    <w:rsid w:val="00B47D2C"/>
    <w:rsid w:val="00B47E27"/>
    <w:rsid w:val="00B47FF9"/>
    <w:rsid w:val="00B50234"/>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7DD"/>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9D3"/>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87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043"/>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37FD0"/>
    <w:rsid w:val="00C40BA5"/>
    <w:rsid w:val="00C4100C"/>
    <w:rsid w:val="00C41519"/>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431"/>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1E3B"/>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0D2"/>
    <w:rsid w:val="00D57144"/>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AD"/>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49E9"/>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B0A"/>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4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6305365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5817B-C3DA-46CE-BD1E-CA77EEAB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5603</Words>
  <Characters>30398</Characters>
  <Application>Microsoft Office Word</Application>
  <DocSecurity>0</DocSecurity>
  <Lines>253</Lines>
  <Paragraphs>71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2017-10-03T01:54:00Z</dcterms:created>
  <dcterms:modified xsi:type="dcterms:W3CDTF">2017-10-03T01:56:00Z</dcterms:modified>
</cp:coreProperties>
</file>