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B68AD" w14:textId="7EFE2606" w:rsidR="005C32AB" w:rsidRPr="00F86882" w:rsidRDefault="005C32AB" w:rsidP="005C32AB">
      <w:pPr>
        <w:tabs>
          <w:tab w:val="center" w:pos="4536"/>
          <w:tab w:val="right" w:pos="9781"/>
        </w:tabs>
        <w:ind w:right="-58"/>
        <w:jc w:val="both"/>
        <w:rPr>
          <w:rFonts w:ascii="Arial" w:eastAsia="宋体" w:hAnsi="Arial" w:cs="Arial"/>
          <w:b/>
          <w:szCs w:val="22"/>
          <w:lang w:eastAsia="zh-CN"/>
        </w:rPr>
      </w:pPr>
      <w:bookmarkStart w:id="0" w:name="OLE_LINK3"/>
      <w:r w:rsidRPr="00F86882">
        <w:rPr>
          <w:rFonts w:ascii="Arial" w:eastAsia="MS Mincho" w:hAnsi="Arial" w:cs="Arial"/>
          <w:b/>
          <w:szCs w:val="22"/>
          <w:lang w:eastAsia="ja-JP"/>
        </w:rPr>
        <w:t xml:space="preserve">3GPP TSG RAN WG1 Meeting </w:t>
      </w:r>
      <w:r>
        <w:rPr>
          <w:rFonts w:ascii="Arial" w:eastAsia="MS Mincho" w:hAnsi="Arial" w:cs="Arial"/>
          <w:b/>
          <w:szCs w:val="22"/>
          <w:lang w:eastAsia="ja-JP"/>
        </w:rPr>
        <w:t>#90b</w:t>
      </w:r>
      <w:r w:rsidRPr="00F86882">
        <w:rPr>
          <w:rFonts w:ascii="Arial" w:eastAsia="MS Mincho" w:hAnsi="Arial" w:cs="Arial"/>
          <w:b/>
          <w:szCs w:val="22"/>
          <w:lang w:eastAsia="ja-JP"/>
        </w:rPr>
        <w:t xml:space="preserve">                                                        </w:t>
      </w:r>
      <w:r w:rsidRPr="00F86882">
        <w:rPr>
          <w:rFonts w:ascii="Arial" w:eastAsia="宋体" w:hAnsi="Arial" w:cs="Arial"/>
          <w:b/>
          <w:szCs w:val="22"/>
          <w:lang w:eastAsia="zh-CN"/>
        </w:rPr>
        <w:t xml:space="preserve">      </w:t>
      </w:r>
      <w:r w:rsidRPr="00F86882">
        <w:rPr>
          <w:rFonts w:ascii="Arial" w:eastAsia="宋体" w:hAnsi="Arial" w:cs="Arial"/>
          <w:b/>
          <w:szCs w:val="22"/>
          <w:lang w:eastAsia="zh-CN"/>
        </w:rPr>
        <w:tab/>
      </w:r>
      <w:r w:rsidRPr="00600E19">
        <w:rPr>
          <w:rFonts w:ascii="Arial" w:eastAsia="宋体" w:hAnsi="Arial" w:cs="Arial"/>
          <w:b/>
          <w:szCs w:val="22"/>
        </w:rPr>
        <w:t>R1-17</w:t>
      </w:r>
      <w:r w:rsidRPr="00600E19">
        <w:rPr>
          <w:rFonts w:ascii="Arial" w:eastAsia="宋体" w:hAnsi="Arial" w:cs="Arial"/>
          <w:b/>
          <w:szCs w:val="22"/>
          <w:lang w:eastAsia="zh-CN"/>
        </w:rPr>
        <w:t>1</w:t>
      </w:r>
      <w:r>
        <w:rPr>
          <w:rFonts w:ascii="Arial" w:eastAsia="宋体" w:hAnsi="Arial" w:cs="Arial"/>
          <w:b/>
          <w:szCs w:val="22"/>
          <w:lang w:eastAsia="zh-CN"/>
        </w:rPr>
        <w:t>8195</w:t>
      </w:r>
    </w:p>
    <w:p w14:paraId="3C4B8B64" w14:textId="27559B60" w:rsidR="005C32AB" w:rsidRPr="009F2F4B" w:rsidRDefault="00317978" w:rsidP="005C32AB">
      <w:pPr>
        <w:pStyle w:val="a6"/>
        <w:rPr>
          <w:rFonts w:eastAsia="宋体" w:cs="Arial"/>
          <w:noProof w:val="0"/>
          <w:sz w:val="24"/>
          <w:szCs w:val="22"/>
        </w:rPr>
      </w:pPr>
      <w:r w:rsidRPr="00317978">
        <w:rPr>
          <w:rFonts w:eastAsia="宋体" w:cs="Arial"/>
          <w:noProof w:val="0"/>
          <w:sz w:val="24"/>
          <w:szCs w:val="22"/>
        </w:rPr>
        <w:t>Prague, CZ, 9th – 13th, October 2017</w:t>
      </w:r>
      <w:bookmarkStart w:id="1" w:name="_GoBack"/>
      <w:bookmarkEnd w:id="1"/>
    </w:p>
    <w:p w14:paraId="0975D357" w14:textId="77777777" w:rsidR="00BD48BC" w:rsidRPr="00D419CF" w:rsidRDefault="00BD48BC">
      <w:pPr>
        <w:pStyle w:val="a6"/>
        <w:ind w:left="1800" w:hanging="1800"/>
        <w:rPr>
          <w:rFonts w:eastAsia="MS Gothic"/>
          <w:sz w:val="24"/>
          <w:szCs w:val="22"/>
        </w:rPr>
      </w:pPr>
    </w:p>
    <w:p w14:paraId="43806191" w14:textId="77777777" w:rsidR="0041628A" w:rsidRPr="00D419CF" w:rsidRDefault="0041628A">
      <w:pPr>
        <w:pStyle w:val="a6"/>
        <w:ind w:left="1800" w:hanging="1800"/>
        <w:rPr>
          <w:rFonts w:eastAsia="MS Gothic"/>
          <w:sz w:val="24"/>
          <w:szCs w:val="22"/>
        </w:rPr>
      </w:pPr>
      <w:r w:rsidRPr="00D419CF">
        <w:rPr>
          <w:rFonts w:eastAsia="MS Gothic"/>
          <w:sz w:val="24"/>
          <w:szCs w:val="22"/>
        </w:rPr>
        <w:t>Source:</w:t>
      </w:r>
      <w:r w:rsidRPr="00D419CF">
        <w:rPr>
          <w:rFonts w:eastAsia="MS Gothic"/>
          <w:sz w:val="24"/>
          <w:szCs w:val="22"/>
        </w:rPr>
        <w:tab/>
        <w:t>NTT DOCOMO</w:t>
      </w:r>
    </w:p>
    <w:bookmarkEnd w:id="0"/>
    <w:p w14:paraId="2F2BDB42" w14:textId="757D492E" w:rsidR="0041628A" w:rsidRPr="00D419CF" w:rsidRDefault="0041628A">
      <w:pPr>
        <w:pStyle w:val="a6"/>
        <w:ind w:left="1800" w:hanging="1800"/>
        <w:jc w:val="both"/>
        <w:rPr>
          <w:rFonts w:eastAsia="宋体" w:cs="Arial"/>
          <w:sz w:val="24"/>
          <w:szCs w:val="22"/>
          <w:lang w:eastAsia="zh-CN"/>
        </w:rPr>
      </w:pPr>
      <w:r w:rsidRPr="00D419CF">
        <w:rPr>
          <w:rFonts w:eastAsia="MS Gothic"/>
          <w:sz w:val="24"/>
          <w:szCs w:val="22"/>
        </w:rPr>
        <w:t>Title:</w:t>
      </w:r>
      <w:r w:rsidRPr="00D419CF">
        <w:rPr>
          <w:rFonts w:eastAsia="MS Gothic"/>
          <w:sz w:val="24"/>
          <w:szCs w:val="22"/>
        </w:rPr>
        <w:tab/>
      </w:r>
      <w:r w:rsidR="003300C9" w:rsidRPr="003300C9">
        <w:rPr>
          <w:rFonts w:eastAsia="MS Gothic"/>
          <w:sz w:val="24"/>
          <w:szCs w:val="22"/>
        </w:rPr>
        <w:t>Investigation on beam pattern design for beam management</w:t>
      </w:r>
    </w:p>
    <w:p w14:paraId="408735D0" w14:textId="5D26934A" w:rsidR="0041628A" w:rsidRPr="00D419CF" w:rsidRDefault="0041628A">
      <w:pPr>
        <w:pStyle w:val="a6"/>
        <w:tabs>
          <w:tab w:val="left" w:pos="1800"/>
        </w:tabs>
        <w:ind w:left="1800" w:hanging="1800"/>
        <w:rPr>
          <w:rFonts w:eastAsia="宋体"/>
          <w:sz w:val="24"/>
          <w:szCs w:val="22"/>
          <w:lang w:eastAsia="zh-CN"/>
        </w:rPr>
      </w:pPr>
      <w:r w:rsidRPr="00D419CF">
        <w:rPr>
          <w:rFonts w:eastAsia="MS Gothic"/>
          <w:sz w:val="24"/>
          <w:szCs w:val="22"/>
        </w:rPr>
        <w:t>Agenda Item:</w:t>
      </w:r>
      <w:bookmarkStart w:id="2" w:name="Source"/>
      <w:bookmarkEnd w:id="2"/>
      <w:r w:rsidRPr="00D419CF">
        <w:rPr>
          <w:rFonts w:eastAsia="宋体"/>
          <w:sz w:val="24"/>
          <w:szCs w:val="22"/>
          <w:lang w:eastAsia="zh-CN"/>
        </w:rPr>
        <w:tab/>
      </w:r>
      <w:r w:rsidR="005C32AB">
        <w:rPr>
          <w:rFonts w:eastAsia="宋体"/>
          <w:sz w:val="24"/>
          <w:szCs w:val="22"/>
          <w:lang w:eastAsia="zh-CN"/>
        </w:rPr>
        <w:t>7</w:t>
      </w:r>
      <w:r w:rsidR="00E15C8D" w:rsidRPr="003B1578">
        <w:rPr>
          <w:rFonts w:eastAsia="宋体" w:hint="eastAsia"/>
          <w:sz w:val="24"/>
          <w:szCs w:val="22"/>
          <w:lang w:eastAsia="zh-CN"/>
        </w:rPr>
        <w:t>.</w:t>
      </w:r>
      <w:r w:rsidR="00BB0EE4">
        <w:rPr>
          <w:rFonts w:eastAsia="宋体"/>
          <w:sz w:val="24"/>
          <w:szCs w:val="22"/>
          <w:lang w:eastAsia="zh-CN"/>
        </w:rPr>
        <w:t>2.2.6</w:t>
      </w:r>
    </w:p>
    <w:p w14:paraId="1E28474E" w14:textId="77777777" w:rsidR="0041628A" w:rsidRPr="00D419CF" w:rsidRDefault="0041628A">
      <w:pPr>
        <w:pBdr>
          <w:bottom w:val="single" w:sz="6" w:space="1" w:color="auto"/>
        </w:pBdr>
        <w:ind w:left="1800" w:hanging="1800"/>
        <w:rPr>
          <w:rFonts w:ascii="Arial" w:eastAsia="宋体" w:hAnsi="Arial"/>
          <w:b/>
          <w:szCs w:val="22"/>
        </w:rPr>
      </w:pPr>
      <w:r w:rsidRPr="00D419CF">
        <w:rPr>
          <w:rFonts w:ascii="Arial" w:hAnsi="Arial"/>
          <w:b/>
          <w:szCs w:val="22"/>
        </w:rPr>
        <w:t>Document for:</w:t>
      </w:r>
      <w:bookmarkStart w:id="3" w:name="DocumentFor"/>
      <w:bookmarkEnd w:id="3"/>
      <w:r w:rsidR="001A49A6" w:rsidRPr="00D419CF">
        <w:rPr>
          <w:rFonts w:ascii="Arial" w:hAnsi="Arial"/>
          <w:b/>
          <w:szCs w:val="22"/>
        </w:rPr>
        <w:t xml:space="preserve"> </w:t>
      </w:r>
      <w:r w:rsidR="001A49A6" w:rsidRPr="00D419CF">
        <w:rPr>
          <w:rFonts w:ascii="Arial" w:hAnsi="Arial"/>
          <w:b/>
          <w:szCs w:val="22"/>
        </w:rPr>
        <w:tab/>
        <w:t xml:space="preserve">Discussion </w:t>
      </w:r>
    </w:p>
    <w:p w14:paraId="0A442D8B" w14:textId="77777777" w:rsidR="0041628A" w:rsidRPr="00D419CF" w:rsidRDefault="0041628A">
      <w:pPr>
        <w:pStyle w:val="1"/>
        <w:spacing w:after="120"/>
        <w:rPr>
          <w:b/>
          <w:noProof/>
          <w:sz w:val="24"/>
          <w:szCs w:val="22"/>
          <w:lang w:val="en-US"/>
        </w:rPr>
      </w:pPr>
      <w:r w:rsidRPr="00D419CF">
        <w:rPr>
          <w:b/>
          <w:noProof/>
          <w:sz w:val="24"/>
          <w:szCs w:val="22"/>
          <w:lang w:val="en-US"/>
        </w:rPr>
        <w:t>Introduction</w:t>
      </w:r>
    </w:p>
    <w:p w14:paraId="73D9F001" w14:textId="025718ED" w:rsidR="00BB0EE4" w:rsidRPr="00BB0EE4" w:rsidRDefault="00BB0EE4" w:rsidP="00A6355F">
      <w:pPr>
        <w:spacing w:after="120"/>
        <w:jc w:val="both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 xml:space="preserve">This </w:t>
      </w:r>
      <w:r w:rsidR="00346F2E">
        <w:rPr>
          <w:rFonts w:eastAsia="宋体" w:hint="eastAsia"/>
          <w:sz w:val="22"/>
          <w:lang w:val="en-US" w:eastAsia="zh-CN"/>
        </w:rPr>
        <w:t xml:space="preserve">is a re-submission of </w:t>
      </w:r>
      <w:r w:rsidR="005C32AB">
        <w:rPr>
          <w:rFonts w:eastAsia="宋体"/>
          <w:sz w:val="22"/>
          <w:lang w:val="en-US" w:eastAsia="zh-CN"/>
        </w:rPr>
        <w:t>R1-1716085</w:t>
      </w:r>
      <w:r>
        <w:rPr>
          <w:rFonts w:eastAsia="宋体" w:hint="eastAsia"/>
          <w:sz w:val="22"/>
          <w:lang w:val="en-US" w:eastAsia="zh-CN"/>
        </w:rPr>
        <w:t>.</w:t>
      </w:r>
    </w:p>
    <w:p w14:paraId="7493D56E" w14:textId="632093FB" w:rsidR="00A6355F" w:rsidRPr="00D419CF" w:rsidRDefault="00554A4B" w:rsidP="00A6355F">
      <w:pPr>
        <w:spacing w:after="120"/>
        <w:jc w:val="both"/>
        <w:rPr>
          <w:rFonts w:eastAsia="宋体"/>
          <w:kern w:val="2"/>
          <w:sz w:val="22"/>
          <w:szCs w:val="22"/>
          <w:lang w:eastAsia="zh-CN"/>
        </w:rPr>
      </w:pPr>
      <w:r w:rsidRPr="00AC2B1E">
        <w:rPr>
          <w:sz w:val="22"/>
          <w:lang w:eastAsia="ja-JP"/>
        </w:rPr>
        <w:t xml:space="preserve">Reliable communication at high frequency band is one of the most </w:t>
      </w:r>
      <w:r w:rsidRPr="00AC2B1E">
        <w:rPr>
          <w:rFonts w:hint="eastAsia"/>
          <w:sz w:val="22"/>
          <w:lang w:eastAsia="ja-JP"/>
        </w:rPr>
        <w:t>challenging</w:t>
      </w:r>
      <w:r w:rsidRPr="00AC2B1E">
        <w:rPr>
          <w:sz w:val="22"/>
          <w:lang w:eastAsia="ja-JP"/>
        </w:rPr>
        <w:t xml:space="preserve"> topics in NR study. In order to compensate the high prop</w:t>
      </w:r>
      <w:r w:rsidR="003300C9">
        <w:rPr>
          <w:sz w:val="22"/>
          <w:lang w:eastAsia="ja-JP"/>
        </w:rPr>
        <w:t>a</w:t>
      </w:r>
      <w:r w:rsidRPr="00AC2B1E">
        <w:rPr>
          <w:sz w:val="22"/>
          <w:lang w:eastAsia="ja-JP"/>
        </w:rPr>
        <w:t>gation loss, large number of antennas are placed at the</w:t>
      </w:r>
      <w:r w:rsidR="007059D7">
        <w:rPr>
          <w:sz w:val="22"/>
          <w:lang w:eastAsia="ja-JP"/>
        </w:rPr>
        <w:t xml:space="preserve"> TRP</w:t>
      </w:r>
      <w:r w:rsidRPr="00AC2B1E">
        <w:rPr>
          <w:sz w:val="22"/>
          <w:lang w:eastAsia="ja-JP"/>
        </w:rPr>
        <w:t xml:space="preserve"> side and the UE side to exploit the high beamforming gain.</w:t>
      </w:r>
      <w:r>
        <w:rPr>
          <w:sz w:val="22"/>
          <w:lang w:eastAsia="ja-JP"/>
        </w:rPr>
        <w:t xml:space="preserve"> </w:t>
      </w:r>
      <w:r w:rsidR="00A6355F" w:rsidRPr="00D419CF">
        <w:rPr>
          <w:rFonts w:eastAsia="宋体"/>
          <w:kern w:val="2"/>
          <w:sz w:val="22"/>
          <w:szCs w:val="22"/>
          <w:lang w:eastAsia="zh-CN"/>
        </w:rPr>
        <w:t>At the RAN</w:t>
      </w:r>
      <w:r w:rsidR="00A6355F" w:rsidRPr="00D419CF">
        <w:rPr>
          <w:rFonts w:eastAsiaTheme="minorEastAsia"/>
          <w:kern w:val="2"/>
          <w:sz w:val="22"/>
          <w:szCs w:val="22"/>
          <w:lang w:eastAsia="ja-JP"/>
        </w:rPr>
        <w:t>1</w:t>
      </w:r>
      <w:r w:rsidR="00A6355F" w:rsidRPr="00D419CF">
        <w:rPr>
          <w:rFonts w:eastAsia="宋体"/>
          <w:kern w:val="2"/>
          <w:sz w:val="22"/>
          <w:szCs w:val="22"/>
          <w:lang w:eastAsia="zh-CN"/>
        </w:rPr>
        <w:t xml:space="preserve"> </w:t>
      </w:r>
      <w:r w:rsidR="00984115">
        <w:rPr>
          <w:rFonts w:eastAsia="宋体"/>
          <w:kern w:val="2"/>
          <w:sz w:val="22"/>
          <w:szCs w:val="22"/>
          <w:lang w:eastAsia="zh-CN"/>
        </w:rPr>
        <w:t>#86</w:t>
      </w:r>
      <w:r w:rsidR="00A6355F" w:rsidRPr="00D419CF">
        <w:rPr>
          <w:rFonts w:eastAsia="宋体"/>
          <w:kern w:val="2"/>
          <w:sz w:val="22"/>
          <w:szCs w:val="22"/>
          <w:lang w:eastAsia="zh-CN"/>
        </w:rPr>
        <w:t xml:space="preserve"> meeting, </w:t>
      </w:r>
      <w:r w:rsidR="003300C9">
        <w:rPr>
          <w:rFonts w:eastAsia="宋体"/>
          <w:kern w:val="2"/>
          <w:sz w:val="22"/>
          <w:szCs w:val="22"/>
          <w:lang w:eastAsia="zh-CN"/>
        </w:rPr>
        <w:t>a general framework for</w:t>
      </w:r>
      <w:r w:rsidR="00A6355F" w:rsidRPr="00D419CF">
        <w:rPr>
          <w:rFonts w:eastAsia="宋体"/>
          <w:kern w:val="2"/>
          <w:sz w:val="22"/>
          <w:szCs w:val="22"/>
          <w:lang w:eastAsia="zh-CN"/>
        </w:rPr>
        <w:t xml:space="preserve"> </w:t>
      </w:r>
      <w:r w:rsidR="00984115">
        <w:rPr>
          <w:rFonts w:eastAsia="宋体"/>
          <w:kern w:val="2"/>
          <w:sz w:val="22"/>
          <w:szCs w:val="22"/>
          <w:lang w:eastAsia="zh-CN"/>
        </w:rPr>
        <w:t>beam management</w:t>
      </w:r>
      <w:r w:rsidR="00A6355F" w:rsidRPr="00D419CF">
        <w:rPr>
          <w:rFonts w:eastAsia="宋体"/>
          <w:kern w:val="2"/>
          <w:sz w:val="22"/>
          <w:szCs w:val="22"/>
          <w:lang w:eastAsia="zh-CN"/>
        </w:rPr>
        <w:t xml:space="preserve"> were agreed as </w:t>
      </w:r>
      <w:r w:rsidR="00025F5F" w:rsidRPr="00D419CF">
        <w:rPr>
          <w:rFonts w:eastAsia="宋体"/>
          <w:kern w:val="2"/>
          <w:sz w:val="22"/>
          <w:szCs w:val="22"/>
          <w:lang w:eastAsia="zh-CN"/>
        </w:rPr>
        <w:t xml:space="preserve">follows </w:t>
      </w:r>
      <w:r w:rsidR="00064049" w:rsidRPr="00D419CF">
        <w:rPr>
          <w:rFonts w:eastAsia="宋体"/>
          <w:kern w:val="2"/>
          <w:sz w:val="22"/>
          <w:szCs w:val="22"/>
          <w:lang w:eastAsia="zh-CN"/>
        </w:rPr>
        <w:t>[1]</w:t>
      </w:r>
      <w:r w:rsidR="00A6355F" w:rsidRPr="00D419CF">
        <w:rPr>
          <w:rFonts w:eastAsia="宋体"/>
          <w:kern w:val="2"/>
          <w:sz w:val="22"/>
          <w:szCs w:val="22"/>
          <w:lang w:eastAsia="zh-CN"/>
        </w:rPr>
        <w:t>:</w:t>
      </w:r>
    </w:p>
    <w:p w14:paraId="4225E93D" w14:textId="2CC63A72" w:rsidR="00B80898" w:rsidRPr="00D419CF" w:rsidRDefault="00A6355F" w:rsidP="00143624">
      <w:pPr>
        <w:spacing w:after="120"/>
        <w:jc w:val="both"/>
        <w:rPr>
          <w:rFonts w:eastAsia="宋体"/>
          <w:kern w:val="2"/>
          <w:sz w:val="22"/>
          <w:szCs w:val="22"/>
          <w:lang w:eastAsia="zh-CN"/>
        </w:rPr>
      </w:pPr>
      <w:r w:rsidRPr="00D419CF">
        <w:rPr>
          <w:rFonts w:ascii="Times" w:eastAsia="Batang" w:hAnsi="Times"/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4FD109C1" wp14:editId="2170057C">
                <wp:extent cx="6324600" cy="1404620"/>
                <wp:effectExtent l="0" t="0" r="19050" b="18415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D225E" w14:textId="77777777" w:rsidR="00EA60DC" w:rsidRPr="00FA1D6D" w:rsidRDefault="00EA60DC" w:rsidP="00A6355F">
                            <w:pPr>
                              <w:rPr>
                                <w:rFonts w:eastAsia="MS Mincho"/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FA1D6D">
                              <w:rPr>
                                <w:rFonts w:eastAsia="MS Mincho"/>
                                <w:sz w:val="22"/>
                                <w:szCs w:val="22"/>
                                <w:highlight w:val="green"/>
                                <w:lang w:eastAsia="ja-JP"/>
                              </w:rPr>
                              <w:t>Agreements:</w:t>
                            </w:r>
                          </w:p>
                          <w:p w14:paraId="252DBB38" w14:textId="77777777" w:rsidR="00984115" w:rsidRPr="00984115" w:rsidRDefault="00984115" w:rsidP="00984115">
                            <w:pPr>
                              <w:numPr>
                                <w:ilvl w:val="0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The following DL L1/L2 beam management procedures are supported within one or multiple TRPs:</w:t>
                            </w:r>
                          </w:p>
                          <w:p w14:paraId="66741282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P-1: is used to enable UE measurement on different TRP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beams to support selection of TRP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beams/UE Rx beam(s)</w:t>
                            </w:r>
                          </w:p>
                          <w:p w14:paraId="0DF6E3CA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For beamforming at TRP, it typically includes a intra/inter-TRP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beam sweep from a set of different beams</w:t>
                            </w:r>
                          </w:p>
                          <w:p w14:paraId="538D78B3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For beamforming at UE, it typically includes a UE Rx beam sweep from a set of different beams</w:t>
                            </w:r>
                          </w:p>
                          <w:p w14:paraId="755C4D55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FFS: 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TRP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beam and UE Rx beam can be determined jointly or sequentially</w:t>
                            </w:r>
                          </w:p>
                          <w:p w14:paraId="710F9BB4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P-2: is used to enable UE measurement on different TRP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beams to possibly change inter/intra-TRP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beam(s)</w:t>
                            </w:r>
                          </w:p>
                          <w:p w14:paraId="7ED542E5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From  a </w:t>
                            </w: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possibly 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smaller set of beams for beam refinement</w:t>
                            </w: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 than in P-1</w:t>
                            </w:r>
                          </w:p>
                          <w:p w14:paraId="56744ACB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Note: P-2 can be a special case of P-1</w:t>
                            </w:r>
                          </w:p>
                          <w:p w14:paraId="46663479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P-3: is used to enable UE measurement on the same TRP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beam to change UE Rx beam in the case UE uses beamforming</w:t>
                            </w:r>
                          </w:p>
                          <w:p w14:paraId="59F7E0EB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Strive for the same procedure design for Intra-TRP and inter-TRP beam management</w:t>
                            </w:r>
                          </w:p>
                          <w:p w14:paraId="157C84D8" w14:textId="77777777" w:rsidR="00984115" w:rsidRPr="00984115" w:rsidRDefault="00984115" w:rsidP="00984115">
                            <w:pPr>
                              <w:numPr>
                                <w:ilvl w:val="2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Note: UE may not know </w:t>
                            </w: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whether it is intra-TRP or inter 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TRP</w:t>
                            </w: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 beam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</w:t>
                            </w:r>
                          </w:p>
                          <w:p w14:paraId="65011467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Note: Procedures P-2&amp;P-3 can be performed jointly and/or multiple times to achieve e.g. TRP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/UE Rx beam change simultaneously</w:t>
                            </w:r>
                          </w:p>
                          <w:p w14:paraId="7578ADA0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Note: Procedures P-3 may or may not have physical layer procedure spec. impact</w:t>
                            </w:r>
                          </w:p>
                          <w:p w14:paraId="31A9B6C8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Support managing multiple </w:t>
                            </w:r>
                            <w:proofErr w:type="spellStart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Tx</w:t>
                            </w:r>
                            <w:proofErr w:type="spellEnd"/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/Rx beam pairs for a UE</w:t>
                            </w:r>
                          </w:p>
                          <w:p w14:paraId="56D5E09C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>Note: A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ssistance information from another carrier can be </w:t>
                            </w: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>studied</w:t>
                            </w: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 xml:space="preserve"> in beam management procedures</w:t>
                            </w:r>
                          </w:p>
                          <w:p w14:paraId="6616A539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>Note that above procedure can be applied to any frequency band</w:t>
                            </w:r>
                          </w:p>
                          <w:p w14:paraId="0DCD72C5" w14:textId="77777777" w:rsidR="00984115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 w:hint="eastAsia"/>
                                <w:sz w:val="20"/>
                                <w:szCs w:val="20"/>
                                <w:lang w:eastAsia="ja-JP"/>
                              </w:rPr>
                              <w:t xml:space="preserve">Note that above procedure can be used in single/multiple beam(s) per TRP </w:t>
                            </w:r>
                          </w:p>
                          <w:p w14:paraId="477F3A4C" w14:textId="32A3DF7A" w:rsidR="00EA60DC" w:rsidRPr="00984115" w:rsidRDefault="00984115" w:rsidP="00984115">
                            <w:pPr>
                              <w:numPr>
                                <w:ilvl w:val="1"/>
                                <w:numId w:val="4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984115"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  <w:t>Note: multi/single beam based initial access and mobility treated within a separate RAN1 agenda item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FD109C1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">
                <v:textbox style="mso-fit-shape-to-text:t">
                  <w:txbxContent>
                    <w:p w14:paraId="5BDD225E" w14:textId="77777777" w:rsidR="00EA60DC" w:rsidRPr="00FA1D6D" w:rsidRDefault="00EA60DC" w:rsidP="00A6355F">
                      <w:pPr>
                        <w:rPr>
                          <w:rFonts w:eastAsia="MS Mincho"/>
                          <w:sz w:val="22"/>
                          <w:szCs w:val="22"/>
                          <w:lang w:eastAsia="ja-JP"/>
                        </w:rPr>
                      </w:pPr>
                      <w:r w:rsidRPr="00FA1D6D">
                        <w:rPr>
                          <w:rFonts w:eastAsia="MS Mincho"/>
                          <w:sz w:val="22"/>
                          <w:szCs w:val="22"/>
                          <w:highlight w:val="green"/>
                          <w:lang w:eastAsia="ja-JP"/>
                        </w:rPr>
                        <w:t>Agreements:</w:t>
                      </w:r>
                    </w:p>
                    <w:p w14:paraId="252DBB38" w14:textId="77777777" w:rsidR="00984115" w:rsidRPr="00984115" w:rsidRDefault="00984115" w:rsidP="00984115">
                      <w:pPr>
                        <w:numPr>
                          <w:ilvl w:val="0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The following DL L1/L2 beam management procedures are supported within one or multiple TRPs:</w:t>
                      </w:r>
                    </w:p>
                    <w:p w14:paraId="66741282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P-1: is used to enable UE measurement on different 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beams to support selection of 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beams/UE Rx beam(s)</w:t>
                      </w:r>
                    </w:p>
                    <w:p w14:paraId="0DF6E3CA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For beamforming at TRP, it typically includes a intra/inter-TRP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 sweep from a set of different beams</w:t>
                      </w:r>
                    </w:p>
                    <w:p w14:paraId="538D78B3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For beamforming at UE, it typically includes a UE Rx beam sweep from a set of different beams</w:t>
                      </w:r>
                    </w:p>
                    <w:p w14:paraId="755C4D55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FFS: 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 and UE Rx beam can be determined jointly or sequentially</w:t>
                      </w:r>
                    </w:p>
                    <w:p w14:paraId="710F9BB4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P-2: is used to enable UE measurement on different 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beams to possibly change inter/intra-TRP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beam(s)</w:t>
                      </w:r>
                    </w:p>
                    <w:p w14:paraId="7ED542E5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From  a </w:t>
                      </w: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possibly 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smaller set of beams for beam refinement</w:t>
                      </w: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 than in P-1</w:t>
                      </w:r>
                    </w:p>
                    <w:p w14:paraId="56744ACB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Note: P-2 can be a special case of P-1</w:t>
                      </w:r>
                    </w:p>
                    <w:p w14:paraId="46663479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P-3: is used to enable UE measurement on the same 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beam to change UE Rx beam in the case UE uses beamforming</w:t>
                      </w:r>
                    </w:p>
                    <w:p w14:paraId="59F7E0EB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Strive for the same procedure design for Intra-TRP and inter-TRP beam management</w:t>
                      </w:r>
                    </w:p>
                    <w:p w14:paraId="157C84D8" w14:textId="77777777" w:rsidR="00984115" w:rsidRPr="00984115" w:rsidRDefault="00984115" w:rsidP="00984115">
                      <w:pPr>
                        <w:numPr>
                          <w:ilvl w:val="2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Note: UE may not know </w:t>
                      </w: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whether it is intra-TRP or inter 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TRP</w:t>
                      </w: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 beam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</w:t>
                      </w:r>
                    </w:p>
                    <w:p w14:paraId="65011467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Note: Procedures P-2&amp;P-3 can be performed jointly and/or multiple times to achieve e.g. TRP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/UE Rx beam change simultaneously</w:t>
                      </w:r>
                    </w:p>
                    <w:p w14:paraId="7578ADA0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Note: Procedures P-3 may or may not have physical layer procedure spec. impact</w:t>
                      </w:r>
                    </w:p>
                    <w:p w14:paraId="31A9B6C8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Support managing multiple </w:t>
                      </w:r>
                      <w:proofErr w:type="spellStart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Tx</w:t>
                      </w:r>
                      <w:proofErr w:type="spellEnd"/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/Rx beam pairs for a UE</w:t>
                      </w:r>
                    </w:p>
                    <w:p w14:paraId="56D5E09C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>Note: A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ssistance information from another carrier can be </w:t>
                      </w: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>studied</w:t>
                      </w: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 xml:space="preserve"> in beam management procedures</w:t>
                      </w:r>
                    </w:p>
                    <w:p w14:paraId="6616A539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>Note that above procedure can be applied to any frequency band</w:t>
                      </w:r>
                    </w:p>
                    <w:p w14:paraId="0DCD72C5" w14:textId="77777777" w:rsidR="00984115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 w:hint="eastAsia"/>
                          <w:sz w:val="20"/>
                          <w:szCs w:val="20"/>
                          <w:lang w:eastAsia="ja-JP"/>
                        </w:rPr>
                        <w:t xml:space="preserve">Note that above procedure can be used in single/multiple beam(s) per TRP </w:t>
                      </w:r>
                    </w:p>
                    <w:p w14:paraId="477F3A4C" w14:textId="32A3DF7A" w:rsidR="00EA60DC" w:rsidRPr="00984115" w:rsidRDefault="00984115" w:rsidP="00984115">
                      <w:pPr>
                        <w:numPr>
                          <w:ilvl w:val="1"/>
                          <w:numId w:val="4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984115"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  <w:t>Note: multi/single beam based initial access and mobility treated within a separate RAN1 agenda item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71608B1" w14:textId="6340B4B4" w:rsidR="00143624" w:rsidRPr="00D419CF" w:rsidRDefault="00A82116" w:rsidP="00143624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>According to the above agreements, TRP and UE need to joint</w:t>
      </w:r>
      <w:r w:rsidR="003300C9">
        <w:rPr>
          <w:sz w:val="22"/>
          <w:lang w:eastAsia="ja-JP"/>
        </w:rPr>
        <w:t>ly</w:t>
      </w:r>
      <w:r>
        <w:rPr>
          <w:sz w:val="22"/>
          <w:lang w:eastAsia="ja-JP"/>
        </w:rPr>
        <w:t xml:space="preserve"> determine the best beam pair link</w:t>
      </w:r>
      <w:r w:rsidR="004030E0">
        <w:rPr>
          <w:sz w:val="22"/>
          <w:lang w:eastAsia="ja-JP"/>
        </w:rPr>
        <w:t xml:space="preserve">s </w:t>
      </w:r>
      <w:r>
        <w:rPr>
          <w:sz w:val="22"/>
          <w:lang w:eastAsia="ja-JP"/>
        </w:rPr>
        <w:t>(BPL</w:t>
      </w:r>
      <w:r w:rsidR="004030E0">
        <w:rPr>
          <w:sz w:val="22"/>
          <w:lang w:eastAsia="ja-JP"/>
        </w:rPr>
        <w:t>s</w:t>
      </w:r>
      <w:r>
        <w:rPr>
          <w:sz w:val="22"/>
          <w:lang w:eastAsia="ja-JP"/>
        </w:rPr>
        <w:t xml:space="preserve">) to achieve the largest beamforming gain. However, considering the </w:t>
      </w:r>
      <w:r w:rsidR="00201363">
        <w:rPr>
          <w:sz w:val="22"/>
          <w:lang w:eastAsia="ja-JP"/>
        </w:rPr>
        <w:t>signalling</w:t>
      </w:r>
      <w:r>
        <w:rPr>
          <w:sz w:val="22"/>
          <w:lang w:eastAsia="ja-JP"/>
        </w:rPr>
        <w:t xml:space="preserve"> overhand, feedback delay and other practical factors, it is very difficult to perform the exhaustive beam search in practical system. </w:t>
      </w:r>
      <w:r w:rsidR="00143624" w:rsidRPr="00D419CF">
        <w:rPr>
          <w:sz w:val="22"/>
          <w:lang w:eastAsia="ja-JP"/>
        </w:rPr>
        <w:t xml:space="preserve">In this contribution, we </w:t>
      </w:r>
      <w:r w:rsidR="003300C9">
        <w:rPr>
          <w:sz w:val="22"/>
          <w:lang w:eastAsia="ja-JP"/>
        </w:rPr>
        <w:t xml:space="preserve">investigate </w:t>
      </w:r>
      <w:r w:rsidR="00A936E8">
        <w:rPr>
          <w:sz w:val="22"/>
          <w:lang w:eastAsia="ja-JP"/>
        </w:rPr>
        <w:t>a</w:t>
      </w:r>
      <w:r w:rsidR="003300C9">
        <w:rPr>
          <w:sz w:val="22"/>
          <w:lang w:eastAsia="ja-JP"/>
        </w:rPr>
        <w:t xml:space="preserve"> beam search scheme based on</w:t>
      </w:r>
      <w:r w:rsidR="000224ED">
        <w:rPr>
          <w:sz w:val="22"/>
          <w:lang w:eastAsia="ja-JP"/>
        </w:rPr>
        <w:t xml:space="preserve"> omni-directional beamforming</w:t>
      </w:r>
      <w:r w:rsidR="00623F84">
        <w:rPr>
          <w:sz w:val="22"/>
          <w:lang w:eastAsia="ja-JP"/>
        </w:rPr>
        <w:t xml:space="preserve"> </w:t>
      </w:r>
      <w:r w:rsidR="003300C9">
        <w:rPr>
          <w:sz w:val="22"/>
          <w:lang w:eastAsia="ja-JP"/>
        </w:rPr>
        <w:t>pattern</w:t>
      </w:r>
      <w:r w:rsidR="000224ED">
        <w:rPr>
          <w:sz w:val="22"/>
          <w:lang w:eastAsia="ja-JP"/>
        </w:rPr>
        <w:t xml:space="preserve"> to </w:t>
      </w:r>
      <w:r w:rsidR="00CF3325">
        <w:rPr>
          <w:sz w:val="22"/>
          <w:lang w:eastAsia="ja-JP"/>
        </w:rPr>
        <w:t xml:space="preserve">achieve a </w:t>
      </w:r>
      <w:r w:rsidR="00CF3325" w:rsidRPr="00CF3325">
        <w:rPr>
          <w:sz w:val="22"/>
          <w:lang w:eastAsia="ja-JP"/>
        </w:rPr>
        <w:t>more efficient</w:t>
      </w:r>
      <w:r w:rsidR="00CF3325">
        <w:rPr>
          <w:sz w:val="22"/>
          <w:lang w:eastAsia="ja-JP"/>
        </w:rPr>
        <w:t xml:space="preserve"> beam management</w:t>
      </w:r>
      <w:r w:rsidR="003300C9">
        <w:rPr>
          <w:sz w:val="22"/>
          <w:lang w:eastAsia="ja-JP"/>
        </w:rPr>
        <w:t xml:space="preserve"> design</w:t>
      </w:r>
      <w:r w:rsidR="00CF3325">
        <w:rPr>
          <w:sz w:val="22"/>
          <w:lang w:eastAsia="ja-JP"/>
        </w:rPr>
        <w:t>.</w:t>
      </w:r>
    </w:p>
    <w:p w14:paraId="35ACB2CA" w14:textId="0C5B7A6C" w:rsidR="00F743ED" w:rsidRPr="00D419CF" w:rsidRDefault="002E6EFF" w:rsidP="00E11C75">
      <w:pPr>
        <w:pStyle w:val="1"/>
        <w:spacing w:after="120"/>
        <w:rPr>
          <w:rFonts w:eastAsia="宋体"/>
          <w:b/>
          <w:noProof/>
          <w:sz w:val="24"/>
          <w:szCs w:val="22"/>
          <w:lang w:val="en-US" w:eastAsia="zh-CN"/>
        </w:rPr>
      </w:pPr>
      <w:r>
        <w:rPr>
          <w:rFonts w:eastAsia="宋体"/>
          <w:b/>
          <w:noProof/>
          <w:sz w:val="24"/>
          <w:szCs w:val="22"/>
          <w:lang w:val="en-US" w:eastAsia="zh-CN"/>
        </w:rPr>
        <w:t>Beam selection methods</w:t>
      </w:r>
    </w:p>
    <w:p w14:paraId="3BC02A5A" w14:textId="3E4F3903" w:rsidR="000D5CBA" w:rsidRDefault="00F93BCB" w:rsidP="007A5255">
      <w:pPr>
        <w:spacing w:after="120"/>
        <w:jc w:val="both"/>
        <w:rPr>
          <w:sz w:val="22"/>
          <w:lang w:eastAsia="ja-JP"/>
        </w:rPr>
      </w:pPr>
      <w:r w:rsidRPr="00D419CF">
        <w:rPr>
          <w:sz w:val="22"/>
          <w:lang w:eastAsia="ja-JP"/>
        </w:rPr>
        <w:t>I</w:t>
      </w:r>
      <w:r w:rsidR="007A5255" w:rsidRPr="00D419CF">
        <w:rPr>
          <w:sz w:val="22"/>
          <w:lang w:eastAsia="ja-JP"/>
        </w:rPr>
        <w:t xml:space="preserve">n this section, </w:t>
      </w:r>
      <w:r w:rsidR="00F33D5E">
        <w:rPr>
          <w:sz w:val="22"/>
          <w:lang w:eastAsia="ja-JP"/>
        </w:rPr>
        <w:t>we dis</w:t>
      </w:r>
      <w:r w:rsidR="006E792A">
        <w:rPr>
          <w:sz w:val="22"/>
          <w:lang w:eastAsia="ja-JP"/>
        </w:rPr>
        <w:t>c</w:t>
      </w:r>
      <w:r w:rsidR="00F33D5E">
        <w:rPr>
          <w:sz w:val="22"/>
          <w:lang w:eastAsia="ja-JP"/>
        </w:rPr>
        <w:t xml:space="preserve">uss the exhaustive beam search </w:t>
      </w:r>
      <w:r w:rsidR="00395E49">
        <w:rPr>
          <w:sz w:val="22"/>
          <w:lang w:eastAsia="ja-JP"/>
        </w:rPr>
        <w:t>and omni-directional beamfor</w:t>
      </w:r>
      <w:r w:rsidR="006E792A">
        <w:rPr>
          <w:sz w:val="22"/>
          <w:lang w:eastAsia="ja-JP"/>
        </w:rPr>
        <w:t>m</w:t>
      </w:r>
      <w:r w:rsidR="00395E49">
        <w:rPr>
          <w:sz w:val="22"/>
          <w:lang w:eastAsia="ja-JP"/>
        </w:rPr>
        <w:t>ing based beam search</w:t>
      </w:r>
      <w:r w:rsidR="004B3E24">
        <w:rPr>
          <w:sz w:val="22"/>
          <w:lang w:eastAsia="ja-JP"/>
        </w:rPr>
        <w:t xml:space="preserve"> in details to </w:t>
      </w:r>
      <w:r w:rsidR="00F82432">
        <w:rPr>
          <w:sz w:val="22"/>
          <w:lang w:eastAsia="ja-JP"/>
        </w:rPr>
        <w:t xml:space="preserve">show the </w:t>
      </w:r>
      <w:r w:rsidR="00F8100D" w:rsidRPr="00F8100D">
        <w:rPr>
          <w:sz w:val="22"/>
          <w:lang w:eastAsia="ja-JP"/>
        </w:rPr>
        <w:t>necessity</w:t>
      </w:r>
      <w:r w:rsidR="00F8100D">
        <w:rPr>
          <w:sz w:val="22"/>
          <w:lang w:eastAsia="ja-JP"/>
        </w:rPr>
        <w:t xml:space="preserve"> of omni-directional beamfor</w:t>
      </w:r>
      <w:r w:rsidR="006E792A">
        <w:rPr>
          <w:sz w:val="22"/>
          <w:lang w:eastAsia="ja-JP"/>
        </w:rPr>
        <w:t>m</w:t>
      </w:r>
      <w:r w:rsidR="00F8100D">
        <w:rPr>
          <w:sz w:val="22"/>
          <w:lang w:eastAsia="ja-JP"/>
        </w:rPr>
        <w:t>ing based beam search.</w:t>
      </w:r>
    </w:p>
    <w:p w14:paraId="2652810B" w14:textId="7B2E5BEC" w:rsidR="00A47477" w:rsidRDefault="00FE0C26" w:rsidP="007A5255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>Suppose the number of beam</w:t>
      </w:r>
      <w:r w:rsidR="006E792A">
        <w:rPr>
          <w:sz w:val="22"/>
          <w:lang w:eastAsia="ja-JP"/>
        </w:rPr>
        <w:t>s</w:t>
      </w:r>
      <w:r>
        <w:rPr>
          <w:sz w:val="22"/>
          <w:lang w:eastAsia="ja-JP"/>
        </w:rPr>
        <w:t xml:space="preserve"> </w:t>
      </w:r>
      <w:r w:rsidR="006E792A">
        <w:rPr>
          <w:sz w:val="22"/>
          <w:lang w:eastAsia="ja-JP"/>
        </w:rPr>
        <w:t xml:space="preserve">swept at the </w:t>
      </w:r>
      <w:r>
        <w:rPr>
          <w:sz w:val="22"/>
          <w:lang w:eastAsia="ja-JP"/>
        </w:rPr>
        <w:t xml:space="preserve">TRP side is </w:t>
      </w:r>
      <w:proofErr w:type="spellStart"/>
      <w:r>
        <w:rPr>
          <w:sz w:val="22"/>
          <w:lang w:eastAsia="ja-JP"/>
        </w:rPr>
        <w:t>N</w:t>
      </w:r>
      <w:r>
        <w:rPr>
          <w:sz w:val="22"/>
          <w:vertAlign w:val="subscript"/>
          <w:lang w:eastAsia="ja-JP"/>
        </w:rPr>
        <w:t>TRP_beam</w:t>
      </w:r>
      <w:proofErr w:type="spellEnd"/>
      <w:r>
        <w:rPr>
          <w:sz w:val="22"/>
          <w:lang w:eastAsia="ja-JP"/>
        </w:rPr>
        <w:t xml:space="preserve"> and the number of beam</w:t>
      </w:r>
      <w:r w:rsidR="006E792A">
        <w:rPr>
          <w:sz w:val="22"/>
          <w:lang w:eastAsia="ja-JP"/>
        </w:rPr>
        <w:t>s swept</w:t>
      </w:r>
      <w:r>
        <w:rPr>
          <w:sz w:val="22"/>
          <w:lang w:eastAsia="ja-JP"/>
        </w:rPr>
        <w:t xml:space="preserve"> </w:t>
      </w:r>
      <w:r w:rsidR="006E792A">
        <w:rPr>
          <w:sz w:val="22"/>
          <w:lang w:eastAsia="ja-JP"/>
        </w:rPr>
        <w:t xml:space="preserve">at the </w:t>
      </w:r>
      <w:r>
        <w:rPr>
          <w:sz w:val="22"/>
          <w:lang w:eastAsia="ja-JP"/>
        </w:rPr>
        <w:t xml:space="preserve">UE side is </w:t>
      </w:r>
      <w:proofErr w:type="spellStart"/>
      <w:r>
        <w:rPr>
          <w:sz w:val="22"/>
          <w:lang w:eastAsia="ja-JP"/>
        </w:rPr>
        <w:t>N</w:t>
      </w:r>
      <w:r>
        <w:rPr>
          <w:sz w:val="22"/>
          <w:vertAlign w:val="subscript"/>
          <w:lang w:eastAsia="ja-JP"/>
        </w:rPr>
        <w:t>UE_beam</w:t>
      </w:r>
      <w:proofErr w:type="spellEnd"/>
      <w:r w:rsidR="00A0200D">
        <w:rPr>
          <w:rFonts w:ascii="宋体" w:eastAsia="宋体" w:hAnsi="宋体" w:hint="eastAsia"/>
          <w:sz w:val="22"/>
          <w:lang w:eastAsia="zh-CN"/>
        </w:rPr>
        <w:t>,</w:t>
      </w:r>
      <w:r>
        <w:rPr>
          <w:sz w:val="22"/>
          <w:lang w:eastAsia="ja-JP"/>
        </w:rPr>
        <w:t xml:space="preserve"> respectively. Hence, the total </w:t>
      </w:r>
      <w:r w:rsidR="006E792A">
        <w:rPr>
          <w:sz w:val="22"/>
          <w:lang w:eastAsia="ja-JP"/>
        </w:rPr>
        <w:t xml:space="preserve">TX/RX </w:t>
      </w:r>
      <w:r>
        <w:rPr>
          <w:sz w:val="22"/>
          <w:lang w:eastAsia="ja-JP"/>
        </w:rPr>
        <w:t xml:space="preserve">beam </w:t>
      </w:r>
      <w:r w:rsidR="006E792A">
        <w:rPr>
          <w:sz w:val="22"/>
          <w:lang w:eastAsia="ja-JP"/>
        </w:rPr>
        <w:t>pair</w:t>
      </w:r>
      <w:r>
        <w:rPr>
          <w:sz w:val="22"/>
          <w:lang w:eastAsia="ja-JP"/>
        </w:rPr>
        <w:t xml:space="preserve"> number for </w:t>
      </w:r>
      <w:bookmarkStart w:id="4" w:name="OLE_LINK1"/>
      <w:r>
        <w:rPr>
          <w:sz w:val="22"/>
          <w:lang w:eastAsia="ja-JP"/>
        </w:rPr>
        <w:t>exhaustive beam search</w:t>
      </w:r>
      <w:bookmarkEnd w:id="4"/>
      <w:r>
        <w:rPr>
          <w:sz w:val="22"/>
          <w:lang w:eastAsia="ja-JP"/>
        </w:rPr>
        <w:t xml:space="preserve"> is </w:t>
      </w:r>
      <w:proofErr w:type="spellStart"/>
      <w:r>
        <w:rPr>
          <w:sz w:val="22"/>
          <w:lang w:eastAsia="ja-JP"/>
        </w:rPr>
        <w:t>N</w:t>
      </w:r>
      <w:r>
        <w:rPr>
          <w:sz w:val="22"/>
          <w:vertAlign w:val="subscript"/>
          <w:lang w:eastAsia="ja-JP"/>
        </w:rPr>
        <w:t>TRP_beam</w:t>
      </w:r>
      <w:proofErr w:type="spellEnd"/>
      <w:r w:rsidR="003C6007">
        <w:rPr>
          <w:sz w:val="22"/>
          <w:vertAlign w:val="subscript"/>
          <w:lang w:eastAsia="ja-JP"/>
        </w:rPr>
        <w:t xml:space="preserve"> </w:t>
      </w:r>
      <w:r w:rsidR="00A94571">
        <w:rPr>
          <w:sz w:val="22"/>
          <w:lang w:eastAsia="ja-JP"/>
        </w:rPr>
        <w:t>x</w:t>
      </w:r>
      <w:r w:rsidRPr="00FE0C26">
        <w:rPr>
          <w:sz w:val="22"/>
          <w:lang w:eastAsia="ja-JP"/>
        </w:rPr>
        <w:t xml:space="preserve"> </w:t>
      </w:r>
      <w:proofErr w:type="spellStart"/>
      <w:r>
        <w:rPr>
          <w:sz w:val="22"/>
          <w:lang w:eastAsia="ja-JP"/>
        </w:rPr>
        <w:t>N</w:t>
      </w:r>
      <w:r>
        <w:rPr>
          <w:sz w:val="22"/>
          <w:vertAlign w:val="subscript"/>
          <w:lang w:eastAsia="ja-JP"/>
        </w:rPr>
        <w:t>UE_beam</w:t>
      </w:r>
      <w:proofErr w:type="spellEnd"/>
      <w:r>
        <w:rPr>
          <w:sz w:val="22"/>
          <w:lang w:eastAsia="ja-JP"/>
        </w:rPr>
        <w:t xml:space="preserve">, which will </w:t>
      </w:r>
      <w:r w:rsidR="00C539A2">
        <w:rPr>
          <w:sz w:val="22"/>
          <w:lang w:eastAsia="ja-JP"/>
        </w:rPr>
        <w:t>cause a high complexity for beam management.</w:t>
      </w:r>
      <w:r w:rsidR="007E3B16">
        <w:rPr>
          <w:sz w:val="22"/>
          <w:lang w:eastAsia="ja-JP"/>
        </w:rPr>
        <w:t xml:space="preserve"> </w:t>
      </w:r>
      <w:r w:rsidR="00CF1BBD">
        <w:rPr>
          <w:sz w:val="22"/>
          <w:lang w:eastAsia="ja-JP"/>
        </w:rPr>
        <w:t xml:space="preserve">Besides the </w:t>
      </w:r>
      <w:r w:rsidR="00005E57">
        <w:rPr>
          <w:sz w:val="22"/>
          <w:lang w:eastAsia="ja-JP"/>
        </w:rPr>
        <w:t xml:space="preserve">complexity, the RS overhead </w:t>
      </w:r>
      <w:r w:rsidR="00005E57" w:rsidRPr="00005E57">
        <w:rPr>
          <w:sz w:val="22"/>
          <w:lang w:eastAsia="ja-JP"/>
        </w:rPr>
        <w:t xml:space="preserve">for </w:t>
      </w:r>
      <w:r w:rsidR="00005E57" w:rsidRPr="00005E57">
        <w:rPr>
          <w:sz w:val="22"/>
          <w:lang w:eastAsia="ja-JP"/>
        </w:rPr>
        <w:lastRenderedPageBreak/>
        <w:t xml:space="preserve">beam </w:t>
      </w:r>
      <w:r w:rsidR="00005E57">
        <w:rPr>
          <w:sz w:val="22"/>
          <w:lang w:eastAsia="ja-JP"/>
        </w:rPr>
        <w:t>management</w:t>
      </w:r>
      <w:r w:rsidR="00005E57" w:rsidRPr="00005E57">
        <w:rPr>
          <w:sz w:val="22"/>
          <w:lang w:eastAsia="ja-JP"/>
        </w:rPr>
        <w:t xml:space="preserve"> is very high</w:t>
      </w:r>
      <w:r w:rsidR="00A75F50">
        <w:rPr>
          <w:sz w:val="22"/>
          <w:lang w:eastAsia="ja-JP"/>
        </w:rPr>
        <w:t xml:space="preserve">. </w:t>
      </w:r>
      <w:r w:rsidR="007E3B16">
        <w:rPr>
          <w:sz w:val="22"/>
          <w:lang w:eastAsia="ja-JP"/>
        </w:rPr>
        <w:t xml:space="preserve">Meanwhile, </w:t>
      </w:r>
      <w:r w:rsidR="00F3615D">
        <w:rPr>
          <w:sz w:val="22"/>
          <w:lang w:eastAsia="ja-JP"/>
        </w:rPr>
        <w:t xml:space="preserve">due to the large beam search number, the beam search time for exhaustive beam search is very long, which will </w:t>
      </w:r>
      <w:r w:rsidR="006E792A">
        <w:rPr>
          <w:sz w:val="22"/>
          <w:lang w:eastAsia="ja-JP"/>
        </w:rPr>
        <w:t xml:space="preserve">incur </w:t>
      </w:r>
      <w:r w:rsidR="00F3615D">
        <w:rPr>
          <w:sz w:val="22"/>
          <w:lang w:eastAsia="ja-JP"/>
        </w:rPr>
        <w:t xml:space="preserve">a </w:t>
      </w:r>
      <w:r w:rsidR="006E792A">
        <w:rPr>
          <w:sz w:val="22"/>
          <w:lang w:eastAsia="ja-JP"/>
        </w:rPr>
        <w:t xml:space="preserve">large </w:t>
      </w:r>
      <w:r w:rsidR="00CF1BBD">
        <w:rPr>
          <w:sz w:val="22"/>
          <w:lang w:eastAsia="ja-JP"/>
        </w:rPr>
        <w:t>feed</w:t>
      </w:r>
      <w:r w:rsidR="00F3615D">
        <w:rPr>
          <w:sz w:val="22"/>
          <w:lang w:eastAsia="ja-JP"/>
        </w:rPr>
        <w:t>back delay</w:t>
      </w:r>
      <w:r w:rsidR="00C533E3">
        <w:rPr>
          <w:sz w:val="22"/>
          <w:lang w:eastAsia="ja-JP"/>
        </w:rPr>
        <w:t>.</w:t>
      </w:r>
      <w:r w:rsidR="002B4CDF">
        <w:rPr>
          <w:sz w:val="22"/>
          <w:lang w:eastAsia="ja-JP"/>
        </w:rPr>
        <w:t xml:space="preserve"> </w:t>
      </w:r>
      <w:r w:rsidR="00AB71A3">
        <w:rPr>
          <w:sz w:val="22"/>
          <w:lang w:eastAsia="ja-JP"/>
        </w:rPr>
        <w:t>Since t</w:t>
      </w:r>
      <w:r w:rsidR="00AB71A3" w:rsidRPr="00AB71A3">
        <w:rPr>
          <w:sz w:val="22"/>
          <w:lang w:eastAsia="ja-JP"/>
        </w:rPr>
        <w:t xml:space="preserve">he highly directional links resulted from sharp beams at both sides are much more sensitive to </w:t>
      </w:r>
      <w:r w:rsidR="000A4B09">
        <w:rPr>
          <w:sz w:val="22"/>
          <w:lang w:eastAsia="ja-JP"/>
        </w:rPr>
        <w:t>the surrounding environments</w:t>
      </w:r>
      <w:r w:rsidR="006E792A">
        <w:rPr>
          <w:sz w:val="22"/>
          <w:lang w:eastAsia="ja-JP"/>
        </w:rPr>
        <w:t>,</w:t>
      </w:r>
      <w:r w:rsidR="00AB71A3" w:rsidRPr="00AB71A3">
        <w:rPr>
          <w:sz w:val="22"/>
          <w:lang w:eastAsia="ja-JP"/>
        </w:rPr>
        <w:t xml:space="preserve"> </w:t>
      </w:r>
      <w:r w:rsidR="006E792A">
        <w:rPr>
          <w:sz w:val="22"/>
          <w:lang w:eastAsia="ja-JP"/>
        </w:rPr>
        <w:t xml:space="preserve">when </w:t>
      </w:r>
      <w:r w:rsidR="00C43160">
        <w:rPr>
          <w:sz w:val="22"/>
          <w:lang w:eastAsia="ja-JP"/>
        </w:rPr>
        <w:t xml:space="preserve">UE </w:t>
      </w:r>
      <w:r w:rsidR="00C06285">
        <w:rPr>
          <w:sz w:val="22"/>
          <w:lang w:eastAsia="ja-JP"/>
        </w:rPr>
        <w:t>is moving or rotating, i</w:t>
      </w:r>
      <w:r w:rsidR="00C43160">
        <w:rPr>
          <w:sz w:val="22"/>
          <w:lang w:eastAsia="ja-JP"/>
        </w:rPr>
        <w:t xml:space="preserve">t is </w:t>
      </w:r>
      <w:r w:rsidR="00C43160" w:rsidRPr="00C43160">
        <w:rPr>
          <w:sz w:val="22"/>
          <w:lang w:eastAsia="ja-JP"/>
        </w:rPr>
        <w:t>necessary</w:t>
      </w:r>
      <w:r w:rsidR="00C43160">
        <w:rPr>
          <w:sz w:val="22"/>
          <w:lang w:eastAsia="ja-JP"/>
        </w:rPr>
        <w:t xml:space="preserve"> to align the </w:t>
      </w:r>
      <w:r w:rsidR="00904D67">
        <w:rPr>
          <w:sz w:val="22"/>
          <w:lang w:eastAsia="ja-JP"/>
        </w:rPr>
        <w:t xml:space="preserve">beam between </w:t>
      </w:r>
      <w:r w:rsidR="00C43160">
        <w:rPr>
          <w:sz w:val="22"/>
          <w:lang w:eastAsia="ja-JP"/>
        </w:rPr>
        <w:t>TRP and UE side quickly.</w:t>
      </w:r>
      <w:r w:rsidR="00C43160">
        <w:rPr>
          <w:rFonts w:eastAsia="宋体" w:hint="eastAsia"/>
          <w:sz w:val="22"/>
          <w:lang w:eastAsia="zh-CN"/>
        </w:rPr>
        <w:t xml:space="preserve"> </w:t>
      </w:r>
      <w:r w:rsidR="00AB71A3" w:rsidRPr="00AB71A3">
        <w:rPr>
          <w:sz w:val="22"/>
          <w:lang w:eastAsia="ja-JP"/>
        </w:rPr>
        <w:t xml:space="preserve">From the </w:t>
      </w:r>
      <w:r w:rsidR="006E792A">
        <w:rPr>
          <w:sz w:val="22"/>
          <w:lang w:eastAsia="ja-JP"/>
        </w:rPr>
        <w:t>discussion</w:t>
      </w:r>
      <w:r w:rsidR="006E792A" w:rsidRPr="00AB71A3">
        <w:rPr>
          <w:sz w:val="22"/>
          <w:lang w:eastAsia="ja-JP"/>
        </w:rPr>
        <w:t xml:space="preserve"> </w:t>
      </w:r>
      <w:r w:rsidR="00AB71A3" w:rsidRPr="00AB71A3">
        <w:rPr>
          <w:sz w:val="22"/>
          <w:lang w:eastAsia="ja-JP"/>
        </w:rPr>
        <w:t>above, we can image that</w:t>
      </w:r>
      <w:r w:rsidR="00C43160">
        <w:rPr>
          <w:sz w:val="22"/>
          <w:lang w:eastAsia="ja-JP"/>
        </w:rPr>
        <w:t xml:space="preserve"> a </w:t>
      </w:r>
      <w:r w:rsidR="005171AF">
        <w:rPr>
          <w:sz w:val="22"/>
          <w:lang w:eastAsia="ja-JP"/>
        </w:rPr>
        <w:t xml:space="preserve">large </w:t>
      </w:r>
      <w:r w:rsidR="00C43160">
        <w:rPr>
          <w:sz w:val="22"/>
          <w:lang w:eastAsia="ja-JP"/>
        </w:rPr>
        <w:t>feedback delay</w:t>
      </w:r>
      <w:r w:rsidR="00F91591">
        <w:rPr>
          <w:sz w:val="22"/>
          <w:lang w:eastAsia="ja-JP"/>
        </w:rPr>
        <w:t xml:space="preserve"> will decrease the beam management performance in a dynamic environment.</w:t>
      </w:r>
    </w:p>
    <w:p w14:paraId="29C836D3" w14:textId="5AD07F04" w:rsidR="004D2D51" w:rsidRPr="00C1187F" w:rsidRDefault="00AE5EB6" w:rsidP="007A5255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sz w:val="22"/>
          <w:lang w:eastAsia="ja-JP"/>
        </w:rPr>
        <w:t xml:space="preserve">In order to </w:t>
      </w:r>
      <w:r w:rsidR="00F21563">
        <w:rPr>
          <w:sz w:val="22"/>
          <w:lang w:eastAsia="ja-JP"/>
        </w:rPr>
        <w:t xml:space="preserve">solve </w:t>
      </w:r>
      <w:r w:rsidR="00556144">
        <w:rPr>
          <w:sz w:val="22"/>
          <w:lang w:eastAsia="ja-JP"/>
        </w:rPr>
        <w:t xml:space="preserve">the above </w:t>
      </w:r>
      <w:r w:rsidR="002765DC">
        <w:rPr>
          <w:sz w:val="22"/>
          <w:lang w:eastAsia="ja-JP"/>
        </w:rPr>
        <w:t>issues</w:t>
      </w:r>
      <w:r w:rsidR="00556144">
        <w:rPr>
          <w:sz w:val="22"/>
          <w:lang w:eastAsia="ja-JP"/>
        </w:rPr>
        <w:t xml:space="preserve">, we </w:t>
      </w:r>
      <w:r w:rsidR="006E792A">
        <w:rPr>
          <w:sz w:val="22"/>
          <w:lang w:eastAsia="ja-JP"/>
        </w:rPr>
        <w:t xml:space="preserve">investigate the feasibility </w:t>
      </w:r>
      <w:r w:rsidR="00556144">
        <w:rPr>
          <w:sz w:val="22"/>
          <w:lang w:eastAsia="ja-JP"/>
        </w:rPr>
        <w:t xml:space="preserve">to use </w:t>
      </w:r>
      <w:r w:rsidR="00AE634E">
        <w:rPr>
          <w:sz w:val="22"/>
          <w:lang w:eastAsia="ja-JP"/>
        </w:rPr>
        <w:t>omni-directional beamfor</w:t>
      </w:r>
      <w:r w:rsidR="006E792A">
        <w:rPr>
          <w:sz w:val="22"/>
          <w:lang w:eastAsia="ja-JP"/>
        </w:rPr>
        <w:t>m</w:t>
      </w:r>
      <w:r w:rsidR="00AE634E">
        <w:rPr>
          <w:sz w:val="22"/>
          <w:lang w:eastAsia="ja-JP"/>
        </w:rPr>
        <w:t>ing based beam search in beam management.</w:t>
      </w:r>
      <w:r w:rsidR="002765DC">
        <w:rPr>
          <w:sz w:val="22"/>
          <w:lang w:eastAsia="ja-JP"/>
        </w:rPr>
        <w:t xml:space="preserve"> The </w:t>
      </w:r>
      <w:r w:rsidR="00AF5BCC">
        <w:rPr>
          <w:sz w:val="22"/>
          <w:lang w:eastAsia="ja-JP"/>
        </w:rPr>
        <w:t>beam selection procedures for omni-directional beamfor</w:t>
      </w:r>
      <w:r w:rsidR="006E792A">
        <w:rPr>
          <w:sz w:val="22"/>
          <w:lang w:eastAsia="ja-JP"/>
        </w:rPr>
        <w:t>m</w:t>
      </w:r>
      <w:r w:rsidR="00AF5BCC">
        <w:rPr>
          <w:sz w:val="22"/>
          <w:lang w:eastAsia="ja-JP"/>
        </w:rPr>
        <w:t>ing based beam search is very similar with the procedures for exhaustive beam search.</w:t>
      </w:r>
      <w:r w:rsidR="00295A62">
        <w:rPr>
          <w:sz w:val="22"/>
          <w:lang w:eastAsia="ja-JP"/>
        </w:rPr>
        <w:t xml:space="preserve"> Suppose the omni-directional beamforming is used </w:t>
      </w:r>
      <w:r w:rsidR="006E792A">
        <w:rPr>
          <w:sz w:val="22"/>
          <w:lang w:eastAsia="ja-JP"/>
        </w:rPr>
        <w:t xml:space="preserve">at the </w:t>
      </w:r>
      <w:r w:rsidR="00ED0640">
        <w:rPr>
          <w:sz w:val="22"/>
          <w:lang w:eastAsia="ja-JP"/>
        </w:rPr>
        <w:t xml:space="preserve">UE side. </w:t>
      </w:r>
      <w:r w:rsidR="00321946">
        <w:rPr>
          <w:sz w:val="22"/>
          <w:lang w:eastAsia="ja-JP"/>
        </w:rPr>
        <w:t xml:space="preserve">TRP </w:t>
      </w:r>
      <w:r w:rsidR="00797232">
        <w:rPr>
          <w:sz w:val="22"/>
          <w:lang w:eastAsia="ja-JP"/>
        </w:rPr>
        <w:t xml:space="preserve">transmits the RS </w:t>
      </w:r>
      <w:r w:rsidR="00D7086E">
        <w:rPr>
          <w:sz w:val="22"/>
          <w:lang w:eastAsia="ja-JP"/>
        </w:rPr>
        <w:t>in</w:t>
      </w:r>
      <w:r w:rsidR="00916E75">
        <w:rPr>
          <w:sz w:val="22"/>
          <w:lang w:eastAsia="ja-JP"/>
        </w:rPr>
        <w:t xml:space="preserve"> narrow beams</w:t>
      </w:r>
      <w:r w:rsidR="00D7086E">
        <w:rPr>
          <w:sz w:val="22"/>
          <w:lang w:eastAsia="ja-JP"/>
        </w:rPr>
        <w:t xml:space="preserve"> with different direction</w:t>
      </w:r>
      <w:r w:rsidR="006E792A">
        <w:rPr>
          <w:sz w:val="22"/>
          <w:lang w:eastAsia="ja-JP"/>
        </w:rPr>
        <w:t>s</w:t>
      </w:r>
      <w:r w:rsidR="00916E75">
        <w:rPr>
          <w:sz w:val="22"/>
          <w:lang w:eastAsia="ja-JP"/>
        </w:rPr>
        <w:t xml:space="preserve"> in several </w:t>
      </w:r>
      <w:r w:rsidR="00916E75" w:rsidRPr="00916E75">
        <w:rPr>
          <w:sz w:val="22"/>
          <w:lang w:eastAsia="ja-JP"/>
        </w:rPr>
        <w:t>continuous</w:t>
      </w:r>
      <w:r w:rsidR="00916E75">
        <w:rPr>
          <w:sz w:val="22"/>
          <w:lang w:eastAsia="ja-JP"/>
        </w:rPr>
        <w:t xml:space="preserve"> OFDM symbols</w:t>
      </w:r>
      <w:r w:rsidR="00C12D59">
        <w:rPr>
          <w:sz w:val="22"/>
          <w:lang w:eastAsia="ja-JP"/>
        </w:rPr>
        <w:t xml:space="preserve">, </w:t>
      </w:r>
      <w:r w:rsidR="001607D8">
        <w:rPr>
          <w:sz w:val="22"/>
          <w:lang w:eastAsia="ja-JP"/>
        </w:rPr>
        <w:t xml:space="preserve">which enable </w:t>
      </w:r>
      <w:r w:rsidR="006E792A">
        <w:rPr>
          <w:sz w:val="22"/>
          <w:lang w:eastAsia="ja-JP"/>
        </w:rPr>
        <w:t xml:space="preserve">the </w:t>
      </w:r>
      <w:r w:rsidR="001607D8">
        <w:rPr>
          <w:sz w:val="22"/>
          <w:lang w:eastAsia="ja-JP"/>
        </w:rPr>
        <w:t xml:space="preserve">UE to measurement the RSRP of different </w:t>
      </w:r>
      <w:r w:rsidR="006E792A">
        <w:rPr>
          <w:sz w:val="22"/>
          <w:lang w:eastAsia="ja-JP"/>
        </w:rPr>
        <w:t xml:space="preserve">TX </w:t>
      </w:r>
      <w:r w:rsidR="001607D8">
        <w:rPr>
          <w:sz w:val="22"/>
          <w:lang w:eastAsia="ja-JP"/>
        </w:rPr>
        <w:t xml:space="preserve">beams to determine the best </w:t>
      </w:r>
      <w:r w:rsidR="004A57F6">
        <w:rPr>
          <w:sz w:val="22"/>
          <w:lang w:eastAsia="ja-JP"/>
        </w:rPr>
        <w:t>beam/beam groups</w:t>
      </w:r>
      <w:r w:rsidR="00367ED0">
        <w:rPr>
          <w:sz w:val="22"/>
          <w:lang w:eastAsia="ja-JP"/>
        </w:rPr>
        <w:t>.</w:t>
      </w:r>
      <w:r w:rsidR="004A57F6">
        <w:rPr>
          <w:sz w:val="22"/>
          <w:lang w:eastAsia="ja-JP"/>
        </w:rPr>
        <w:t xml:space="preserve"> And then, UE will report the best </w:t>
      </w:r>
      <w:r w:rsidR="006E792A">
        <w:rPr>
          <w:sz w:val="22"/>
          <w:lang w:eastAsia="ja-JP"/>
        </w:rPr>
        <w:t xml:space="preserve">TX </w:t>
      </w:r>
      <w:r w:rsidR="004A57F6">
        <w:rPr>
          <w:sz w:val="22"/>
          <w:lang w:eastAsia="ja-JP"/>
        </w:rPr>
        <w:t xml:space="preserve">beam/beam groups to </w:t>
      </w:r>
      <w:r w:rsidR="006E792A">
        <w:rPr>
          <w:sz w:val="22"/>
          <w:lang w:eastAsia="ja-JP"/>
        </w:rPr>
        <w:t xml:space="preserve">the </w:t>
      </w:r>
      <w:r w:rsidR="004A57F6">
        <w:rPr>
          <w:sz w:val="22"/>
          <w:lang w:eastAsia="ja-JP"/>
        </w:rPr>
        <w:t>TRP.</w:t>
      </w:r>
      <w:r w:rsidR="00C36D41">
        <w:rPr>
          <w:sz w:val="22"/>
          <w:lang w:eastAsia="ja-JP"/>
        </w:rPr>
        <w:t xml:space="preserve"> After that, TRP will use the reported beam for transmission and UE will use narrow beams with different direction</w:t>
      </w:r>
      <w:r w:rsidR="006E792A">
        <w:rPr>
          <w:sz w:val="22"/>
          <w:lang w:eastAsia="ja-JP"/>
        </w:rPr>
        <w:t>s</w:t>
      </w:r>
      <w:r w:rsidR="00C36D41">
        <w:rPr>
          <w:sz w:val="22"/>
          <w:lang w:eastAsia="ja-JP"/>
        </w:rPr>
        <w:t xml:space="preserve"> in several </w:t>
      </w:r>
      <w:r w:rsidR="00C36D41" w:rsidRPr="00916E75">
        <w:rPr>
          <w:sz w:val="22"/>
          <w:lang w:eastAsia="ja-JP"/>
        </w:rPr>
        <w:t>continuous</w:t>
      </w:r>
      <w:r w:rsidR="00C36D41">
        <w:rPr>
          <w:sz w:val="22"/>
          <w:lang w:eastAsia="ja-JP"/>
        </w:rPr>
        <w:t xml:space="preserve"> OFDM symbols for </w:t>
      </w:r>
      <w:r w:rsidR="006819F7">
        <w:rPr>
          <w:sz w:val="22"/>
          <w:lang w:eastAsia="ja-JP"/>
        </w:rPr>
        <w:t xml:space="preserve">measurement to determine the best </w:t>
      </w:r>
      <w:r w:rsidR="006E792A">
        <w:rPr>
          <w:sz w:val="22"/>
          <w:lang w:eastAsia="ja-JP"/>
        </w:rPr>
        <w:t xml:space="preserve">RX </w:t>
      </w:r>
      <w:r w:rsidR="006819F7">
        <w:rPr>
          <w:sz w:val="22"/>
          <w:lang w:eastAsia="ja-JP"/>
        </w:rPr>
        <w:t>beam/beams</w:t>
      </w:r>
      <w:r w:rsidR="009C7C20">
        <w:rPr>
          <w:sz w:val="22"/>
          <w:lang w:eastAsia="ja-JP"/>
        </w:rPr>
        <w:t>.</w:t>
      </w:r>
      <w:r w:rsidR="00614EA8">
        <w:rPr>
          <w:sz w:val="22"/>
          <w:lang w:eastAsia="ja-JP"/>
        </w:rPr>
        <w:t xml:space="preserve"> </w:t>
      </w:r>
      <w:r w:rsidR="006E792A">
        <w:rPr>
          <w:sz w:val="22"/>
          <w:lang w:eastAsia="ja-JP"/>
        </w:rPr>
        <w:t>Until then</w:t>
      </w:r>
      <w:r w:rsidR="0009788A">
        <w:rPr>
          <w:sz w:val="22"/>
          <w:lang w:eastAsia="ja-JP"/>
        </w:rPr>
        <w:t xml:space="preserve">, the beam pair links </w:t>
      </w:r>
      <w:r w:rsidR="006E792A">
        <w:rPr>
          <w:sz w:val="22"/>
          <w:lang w:eastAsia="ja-JP"/>
        </w:rPr>
        <w:t xml:space="preserve">suitable </w:t>
      </w:r>
      <w:r w:rsidR="0009788A">
        <w:rPr>
          <w:sz w:val="22"/>
          <w:lang w:eastAsia="ja-JP"/>
        </w:rPr>
        <w:t>for transmission have</w:t>
      </w:r>
      <w:r w:rsidR="00FF3ACA">
        <w:rPr>
          <w:sz w:val="22"/>
          <w:lang w:eastAsia="ja-JP"/>
        </w:rPr>
        <w:t xml:space="preserve"> been determined.</w:t>
      </w:r>
      <w:r w:rsidR="00FF3ACA">
        <w:rPr>
          <w:rFonts w:eastAsia="宋体" w:hint="eastAsia"/>
          <w:sz w:val="22"/>
          <w:lang w:eastAsia="zh-CN"/>
        </w:rPr>
        <w:t xml:space="preserve"> </w:t>
      </w:r>
      <w:r w:rsidR="00614EA8">
        <w:rPr>
          <w:sz w:val="22"/>
          <w:lang w:eastAsia="ja-JP"/>
        </w:rPr>
        <w:t xml:space="preserve">According to the above </w:t>
      </w:r>
      <w:r w:rsidR="00FF3ACA">
        <w:rPr>
          <w:sz w:val="22"/>
          <w:lang w:eastAsia="ja-JP"/>
        </w:rPr>
        <w:t>description, the total beam search number for omni-directional beamfor</w:t>
      </w:r>
      <w:r w:rsidR="006E792A">
        <w:rPr>
          <w:sz w:val="22"/>
          <w:lang w:eastAsia="ja-JP"/>
        </w:rPr>
        <w:t>m</w:t>
      </w:r>
      <w:r w:rsidR="00FF3ACA">
        <w:rPr>
          <w:sz w:val="22"/>
          <w:lang w:eastAsia="ja-JP"/>
        </w:rPr>
        <w:t xml:space="preserve">ing based beam search is </w:t>
      </w:r>
      <w:proofErr w:type="spellStart"/>
      <w:r w:rsidR="00FF3ACA">
        <w:rPr>
          <w:sz w:val="22"/>
          <w:lang w:eastAsia="ja-JP"/>
        </w:rPr>
        <w:t>N</w:t>
      </w:r>
      <w:r w:rsidR="00FF3ACA">
        <w:rPr>
          <w:sz w:val="22"/>
          <w:vertAlign w:val="subscript"/>
          <w:lang w:eastAsia="ja-JP"/>
        </w:rPr>
        <w:t>TRP_beam</w:t>
      </w:r>
      <w:proofErr w:type="spellEnd"/>
      <w:r w:rsidR="00FF3ACA">
        <w:rPr>
          <w:sz w:val="22"/>
          <w:vertAlign w:val="subscript"/>
          <w:lang w:eastAsia="ja-JP"/>
        </w:rPr>
        <w:t xml:space="preserve"> </w:t>
      </w:r>
      <w:r w:rsidR="00FF3ACA">
        <w:rPr>
          <w:sz w:val="22"/>
          <w:lang w:eastAsia="ja-JP"/>
        </w:rPr>
        <w:t>+</w:t>
      </w:r>
      <w:r w:rsidR="00FF3ACA" w:rsidRPr="00FE0C26">
        <w:rPr>
          <w:sz w:val="22"/>
          <w:lang w:eastAsia="ja-JP"/>
        </w:rPr>
        <w:t xml:space="preserve"> </w:t>
      </w:r>
      <w:proofErr w:type="spellStart"/>
      <w:r w:rsidR="00FF3ACA">
        <w:rPr>
          <w:sz w:val="22"/>
          <w:lang w:eastAsia="ja-JP"/>
        </w:rPr>
        <w:t>N</w:t>
      </w:r>
      <w:r w:rsidR="00FF3ACA">
        <w:rPr>
          <w:sz w:val="22"/>
          <w:vertAlign w:val="subscript"/>
          <w:lang w:eastAsia="ja-JP"/>
        </w:rPr>
        <w:t>UE_beam</w:t>
      </w:r>
      <w:proofErr w:type="spellEnd"/>
      <w:r w:rsidR="00FF3ACA">
        <w:rPr>
          <w:sz w:val="22"/>
          <w:lang w:eastAsia="ja-JP"/>
        </w:rPr>
        <w:t xml:space="preserve">, which </w:t>
      </w:r>
      <w:bookmarkStart w:id="5" w:name="OLE_LINK2"/>
      <w:bookmarkStart w:id="6" w:name="OLE_LINK4"/>
      <w:r w:rsidR="00990715">
        <w:rPr>
          <w:sz w:val="22"/>
          <w:lang w:eastAsia="ja-JP"/>
        </w:rPr>
        <w:t xml:space="preserve">can </w:t>
      </w:r>
      <w:r w:rsidR="00D25ABD">
        <w:rPr>
          <w:sz w:val="22"/>
          <w:lang w:eastAsia="ja-JP"/>
        </w:rPr>
        <w:t>greatly improve the beam management complexity</w:t>
      </w:r>
      <w:bookmarkEnd w:id="5"/>
      <w:bookmarkEnd w:id="6"/>
      <w:r w:rsidR="00D25ABD">
        <w:rPr>
          <w:sz w:val="22"/>
          <w:lang w:eastAsia="ja-JP"/>
        </w:rPr>
        <w:t xml:space="preserve"> when the number of beam</w:t>
      </w:r>
      <w:r w:rsidR="006E792A">
        <w:rPr>
          <w:sz w:val="22"/>
          <w:lang w:eastAsia="ja-JP"/>
        </w:rPr>
        <w:t>s</w:t>
      </w:r>
      <w:r w:rsidR="00D25ABD">
        <w:rPr>
          <w:sz w:val="22"/>
          <w:lang w:eastAsia="ja-JP"/>
        </w:rPr>
        <w:t xml:space="preserve"> </w:t>
      </w:r>
      <w:r w:rsidR="006E792A">
        <w:rPr>
          <w:sz w:val="22"/>
          <w:lang w:eastAsia="ja-JP"/>
        </w:rPr>
        <w:t xml:space="preserve">at </w:t>
      </w:r>
      <w:r w:rsidR="00D25ABD">
        <w:rPr>
          <w:sz w:val="22"/>
          <w:lang w:eastAsia="ja-JP"/>
        </w:rPr>
        <w:t>both sides is large.</w:t>
      </w:r>
      <w:r w:rsidR="00181CB5">
        <w:rPr>
          <w:rFonts w:eastAsia="宋体" w:hint="eastAsia"/>
          <w:sz w:val="22"/>
          <w:lang w:eastAsia="zh-CN"/>
        </w:rPr>
        <w:t xml:space="preserve"> </w:t>
      </w:r>
      <w:r w:rsidR="008B5581">
        <w:rPr>
          <w:rFonts w:eastAsia="宋体"/>
          <w:sz w:val="22"/>
          <w:lang w:eastAsia="zh-CN"/>
        </w:rPr>
        <w:t xml:space="preserve">Meanwhile, </w:t>
      </w:r>
      <w:r w:rsidR="001D2ACB">
        <w:rPr>
          <w:rFonts w:eastAsia="宋体"/>
          <w:sz w:val="22"/>
          <w:lang w:eastAsia="zh-CN"/>
        </w:rPr>
        <w:t xml:space="preserve">it would be </w:t>
      </w:r>
      <w:r w:rsidR="006E792A">
        <w:rPr>
          <w:rFonts w:eastAsia="宋体"/>
          <w:sz w:val="22"/>
          <w:lang w:eastAsia="zh-CN"/>
        </w:rPr>
        <w:t>more robust</w:t>
      </w:r>
      <w:r w:rsidR="001D2ACB">
        <w:rPr>
          <w:rFonts w:eastAsia="宋体"/>
          <w:sz w:val="22"/>
          <w:lang w:eastAsia="zh-CN"/>
        </w:rPr>
        <w:t xml:space="preserve"> to </w:t>
      </w:r>
      <w:r w:rsidR="00956543">
        <w:rPr>
          <w:rFonts w:eastAsia="宋体"/>
          <w:sz w:val="22"/>
          <w:lang w:eastAsia="zh-CN"/>
        </w:rPr>
        <w:t>use</w:t>
      </w:r>
      <w:r w:rsidR="003C0985">
        <w:rPr>
          <w:rFonts w:eastAsia="宋体"/>
          <w:sz w:val="22"/>
          <w:lang w:eastAsia="zh-CN"/>
        </w:rPr>
        <w:t xml:space="preserve"> </w:t>
      </w:r>
      <w:r w:rsidR="003C0985">
        <w:rPr>
          <w:sz w:val="22"/>
          <w:lang w:eastAsia="ja-JP"/>
        </w:rPr>
        <w:t>omni-directional beamfor</w:t>
      </w:r>
      <w:r w:rsidR="006E792A">
        <w:rPr>
          <w:sz w:val="22"/>
          <w:lang w:eastAsia="ja-JP"/>
        </w:rPr>
        <w:t>m</w:t>
      </w:r>
      <w:r w:rsidR="003C0985">
        <w:rPr>
          <w:sz w:val="22"/>
          <w:lang w:eastAsia="ja-JP"/>
        </w:rPr>
        <w:t>ing based beam search</w:t>
      </w:r>
      <w:r w:rsidR="003C0985">
        <w:rPr>
          <w:rFonts w:eastAsia="宋体"/>
          <w:sz w:val="22"/>
          <w:lang w:eastAsia="zh-CN"/>
        </w:rPr>
        <w:t xml:space="preserve"> </w:t>
      </w:r>
      <w:r w:rsidR="00956543">
        <w:rPr>
          <w:rFonts w:eastAsia="宋体"/>
          <w:sz w:val="22"/>
          <w:lang w:eastAsia="zh-CN"/>
        </w:rPr>
        <w:t xml:space="preserve">to </w:t>
      </w:r>
      <w:r w:rsidR="006E792A">
        <w:rPr>
          <w:rFonts w:eastAsia="宋体"/>
          <w:sz w:val="22"/>
          <w:lang w:eastAsia="zh-CN"/>
        </w:rPr>
        <w:t>overcome</w:t>
      </w:r>
      <w:r w:rsidR="006E792A" w:rsidRPr="00973277">
        <w:rPr>
          <w:rFonts w:eastAsia="宋体"/>
          <w:sz w:val="22"/>
          <w:lang w:eastAsia="zh-CN"/>
        </w:rPr>
        <w:t xml:space="preserve"> </w:t>
      </w:r>
      <w:r w:rsidR="00973277">
        <w:rPr>
          <w:rFonts w:eastAsia="宋体"/>
          <w:sz w:val="22"/>
          <w:lang w:eastAsia="zh-CN"/>
        </w:rPr>
        <w:t>the</w:t>
      </w:r>
      <w:r w:rsidR="006E792A">
        <w:rPr>
          <w:rFonts w:eastAsia="宋体"/>
          <w:sz w:val="22"/>
          <w:lang w:eastAsia="zh-CN"/>
        </w:rPr>
        <w:t xml:space="preserve"> issues caused by</w:t>
      </w:r>
      <w:r w:rsidR="00973277">
        <w:rPr>
          <w:rFonts w:eastAsia="宋体"/>
          <w:sz w:val="22"/>
          <w:lang w:eastAsia="zh-CN"/>
        </w:rPr>
        <w:t xml:space="preserve"> UE movement or rotation</w:t>
      </w:r>
      <w:r w:rsidR="00CB7AF4">
        <w:rPr>
          <w:rFonts w:eastAsia="宋体"/>
          <w:sz w:val="22"/>
          <w:lang w:eastAsia="zh-CN"/>
        </w:rPr>
        <w:t xml:space="preserve"> </w:t>
      </w:r>
      <w:r w:rsidR="00741674">
        <w:rPr>
          <w:rFonts w:eastAsia="宋体"/>
          <w:sz w:val="22"/>
          <w:lang w:eastAsia="zh-CN"/>
        </w:rPr>
        <w:t>[2].</w:t>
      </w:r>
      <w:r w:rsidR="00C1187F">
        <w:rPr>
          <w:rFonts w:eastAsia="宋体" w:hint="eastAsia"/>
          <w:sz w:val="22"/>
          <w:lang w:eastAsia="zh-CN"/>
        </w:rPr>
        <w:t xml:space="preserve"> </w:t>
      </w:r>
      <w:r w:rsidR="004D2D51">
        <w:rPr>
          <w:sz w:val="22"/>
          <w:lang w:eastAsia="ja-JP"/>
        </w:rPr>
        <w:t xml:space="preserve">In the following we introduce </w:t>
      </w:r>
      <w:r w:rsidR="006E792A">
        <w:rPr>
          <w:sz w:val="22"/>
          <w:lang w:eastAsia="ja-JP"/>
        </w:rPr>
        <w:t xml:space="preserve">in detail an </w:t>
      </w:r>
      <w:r w:rsidR="004D2D51">
        <w:rPr>
          <w:sz w:val="22"/>
          <w:lang w:eastAsia="ja-JP"/>
        </w:rPr>
        <w:t>omni-directional beamfor</w:t>
      </w:r>
      <w:r w:rsidR="006E792A">
        <w:rPr>
          <w:sz w:val="22"/>
          <w:lang w:eastAsia="ja-JP"/>
        </w:rPr>
        <w:t>m</w:t>
      </w:r>
      <w:r w:rsidR="004D2D51">
        <w:rPr>
          <w:sz w:val="22"/>
          <w:lang w:eastAsia="ja-JP"/>
        </w:rPr>
        <w:t>ing algorithm.</w:t>
      </w:r>
      <w:r w:rsidR="00181CB5">
        <w:rPr>
          <w:sz w:val="22"/>
          <w:lang w:eastAsia="ja-JP"/>
        </w:rPr>
        <w:t xml:space="preserve"> </w:t>
      </w:r>
    </w:p>
    <w:p w14:paraId="50644320" w14:textId="20D7EB00" w:rsidR="00181CB5" w:rsidRDefault="00181CB5" w:rsidP="007A5255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sz w:val="22"/>
          <w:lang w:eastAsia="ja-JP"/>
        </w:rPr>
        <w:t xml:space="preserve">In order to </w:t>
      </w:r>
      <w:r w:rsidR="0000653C">
        <w:rPr>
          <w:sz w:val="22"/>
          <w:lang w:eastAsia="ja-JP"/>
        </w:rPr>
        <w:t>achieve a omni-directional beamfor</w:t>
      </w:r>
      <w:r w:rsidR="006E792A">
        <w:rPr>
          <w:sz w:val="22"/>
          <w:lang w:eastAsia="ja-JP"/>
        </w:rPr>
        <w:t>m</w:t>
      </w:r>
      <w:r w:rsidR="0000653C">
        <w:rPr>
          <w:sz w:val="22"/>
          <w:lang w:eastAsia="ja-JP"/>
        </w:rPr>
        <w:t>ing in multiple</w:t>
      </w:r>
      <w:r w:rsidR="00952FCD">
        <w:rPr>
          <w:sz w:val="22"/>
          <w:lang w:eastAsia="ja-JP"/>
        </w:rPr>
        <w:t xml:space="preserve"> antenna </w:t>
      </w:r>
      <w:r w:rsidR="006A0146">
        <w:rPr>
          <w:sz w:val="22"/>
          <w:lang w:eastAsia="ja-JP"/>
        </w:rPr>
        <w:t xml:space="preserve">array </w:t>
      </w:r>
      <w:r w:rsidR="00952FCD">
        <w:rPr>
          <w:sz w:val="22"/>
          <w:lang w:eastAsia="ja-JP"/>
        </w:rPr>
        <w:t xml:space="preserve">system, </w:t>
      </w:r>
      <w:r w:rsidR="006E792A">
        <w:rPr>
          <w:sz w:val="22"/>
          <w:lang w:eastAsia="ja-JP"/>
        </w:rPr>
        <w:t xml:space="preserve">specific design of </w:t>
      </w:r>
      <w:r w:rsidR="00952FCD">
        <w:rPr>
          <w:sz w:val="22"/>
          <w:lang w:eastAsia="ja-JP"/>
        </w:rPr>
        <w:t xml:space="preserve"> beamforming weights </w:t>
      </w:r>
      <w:r w:rsidR="006E792A">
        <w:rPr>
          <w:sz w:val="22"/>
          <w:lang w:eastAsia="ja-JP"/>
        </w:rPr>
        <w:t xml:space="preserve">is </w:t>
      </w:r>
      <w:r w:rsidR="00952FCD">
        <w:rPr>
          <w:sz w:val="22"/>
          <w:lang w:eastAsia="ja-JP"/>
        </w:rPr>
        <w:t>need</w:t>
      </w:r>
      <w:r w:rsidR="00D8567A">
        <w:rPr>
          <w:sz w:val="22"/>
          <w:lang w:eastAsia="ja-JP"/>
        </w:rPr>
        <w:t>.</w:t>
      </w:r>
      <w:r w:rsidR="00D45967">
        <w:rPr>
          <w:sz w:val="22"/>
          <w:lang w:eastAsia="ja-JP"/>
        </w:rPr>
        <w:t xml:space="preserve"> We consider this beamforming weights problem in uniform linear array (ULA) antenna system in horizontal direction </w:t>
      </w:r>
      <w:r w:rsidR="006E792A">
        <w:rPr>
          <w:sz w:val="22"/>
          <w:lang w:eastAsia="ja-JP"/>
        </w:rPr>
        <w:t xml:space="preserve">to </w:t>
      </w:r>
      <w:r w:rsidR="00D45967" w:rsidRPr="00D45967">
        <w:rPr>
          <w:sz w:val="22"/>
          <w:lang w:eastAsia="ja-JP"/>
        </w:rPr>
        <w:t>simplify</w:t>
      </w:r>
      <w:r w:rsidR="006E792A">
        <w:rPr>
          <w:sz w:val="22"/>
          <w:lang w:eastAsia="ja-JP"/>
        </w:rPr>
        <w:t xml:space="preserve"> the description</w:t>
      </w:r>
      <w:r w:rsidR="00D45967">
        <w:rPr>
          <w:sz w:val="22"/>
          <w:lang w:eastAsia="ja-JP"/>
        </w:rPr>
        <w:t xml:space="preserve">. </w:t>
      </w:r>
      <w:r w:rsidR="00050C65">
        <w:rPr>
          <w:sz w:val="22"/>
          <w:lang w:eastAsia="ja-JP"/>
        </w:rPr>
        <w:t>This</w:t>
      </w:r>
      <w:r w:rsidR="00D45967">
        <w:rPr>
          <w:sz w:val="22"/>
          <w:lang w:eastAsia="ja-JP"/>
        </w:rPr>
        <w:t xml:space="preserve"> method can be easily </w:t>
      </w:r>
      <w:r w:rsidR="006E792A">
        <w:rPr>
          <w:sz w:val="22"/>
          <w:lang w:eastAsia="ja-JP"/>
        </w:rPr>
        <w:t xml:space="preserve">extended for 2D antenna array </w:t>
      </w:r>
      <w:r w:rsidR="00D45967">
        <w:rPr>
          <w:rFonts w:eastAsia="宋体"/>
          <w:sz w:val="22"/>
          <w:lang w:eastAsia="zh-CN"/>
        </w:rPr>
        <w:t xml:space="preserve">by using </w:t>
      </w:r>
      <w:proofErr w:type="spellStart"/>
      <w:r w:rsidR="006E792A">
        <w:rPr>
          <w:rFonts w:eastAsia="宋体"/>
          <w:sz w:val="22"/>
          <w:lang w:eastAsia="zh-CN"/>
        </w:rPr>
        <w:t>K</w:t>
      </w:r>
      <w:r w:rsidR="006E792A" w:rsidRPr="00D45967">
        <w:rPr>
          <w:rFonts w:eastAsia="宋体"/>
          <w:sz w:val="22"/>
          <w:lang w:eastAsia="zh-CN"/>
        </w:rPr>
        <w:t>ronecker</w:t>
      </w:r>
      <w:proofErr w:type="spellEnd"/>
      <w:r w:rsidR="006E792A" w:rsidRPr="00D45967">
        <w:rPr>
          <w:rFonts w:eastAsia="宋体"/>
          <w:sz w:val="22"/>
          <w:lang w:eastAsia="zh-CN"/>
        </w:rPr>
        <w:t xml:space="preserve"> </w:t>
      </w:r>
      <w:r w:rsidR="00D45967" w:rsidRPr="00D45967">
        <w:rPr>
          <w:rFonts w:eastAsia="宋体"/>
          <w:sz w:val="22"/>
          <w:lang w:eastAsia="zh-CN"/>
        </w:rPr>
        <w:t>product</w:t>
      </w:r>
      <w:r w:rsidR="00D45967">
        <w:rPr>
          <w:rFonts w:eastAsia="宋体"/>
          <w:sz w:val="22"/>
          <w:lang w:eastAsia="zh-CN"/>
        </w:rPr>
        <w:t>.</w:t>
      </w:r>
      <w:r w:rsidR="00317C67">
        <w:rPr>
          <w:rFonts w:eastAsia="宋体"/>
          <w:sz w:val="22"/>
          <w:lang w:eastAsia="zh-CN"/>
        </w:rPr>
        <w:t xml:space="preserve"> The </w:t>
      </w:r>
      <w:r w:rsidR="00385FAD">
        <w:rPr>
          <w:rFonts w:eastAsia="宋体"/>
          <w:sz w:val="22"/>
          <w:lang w:eastAsia="zh-CN"/>
        </w:rPr>
        <w:t>antenna array response can be expressed as</w:t>
      </w:r>
      <w:r w:rsidR="00BF61C6">
        <w:rPr>
          <w:rFonts w:eastAsia="宋体"/>
          <w:sz w:val="22"/>
          <w:lang w:eastAsia="zh-CN"/>
        </w:rPr>
        <w:t xml:space="preserve"> follow</w:t>
      </w:r>
      <w:r w:rsidR="00385FAD">
        <w:rPr>
          <w:rFonts w:eastAsia="宋体"/>
          <w:sz w:val="22"/>
          <w:lang w:eastAsia="zh-CN"/>
        </w:rPr>
        <w:t>:</w:t>
      </w:r>
    </w:p>
    <w:p w14:paraId="24BDADE3" w14:textId="6A9B308B" w:rsidR="00107704" w:rsidRDefault="00E40F74" w:rsidP="00BB28C3">
      <w:pPr>
        <w:wordWrap w:val="0"/>
        <w:spacing w:after="120"/>
        <w:jc w:val="right"/>
      </w:pPr>
      <w:r w:rsidRPr="00BF69D0">
        <w:rPr>
          <w:position w:val="-10"/>
        </w:rPr>
        <w:object w:dxaOrig="4340" w:dyaOrig="540" w14:anchorId="4DC3C6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pt;height:27.25pt" o:ole="">
            <v:imagedata r:id="rId11" o:title=""/>
          </v:shape>
          <o:OLEObject Type="Embed" ProgID="Equation.DSMT4" ShapeID="_x0000_i1025" DrawAspect="Content" ObjectID="_1568436195" r:id="rId12"/>
        </w:object>
      </w:r>
      <w:r w:rsidR="00BB28C3">
        <w:t xml:space="preserve">                                        (1)</w:t>
      </w:r>
    </w:p>
    <w:p w14:paraId="2450B631" w14:textId="3939A2BA" w:rsidR="009E633F" w:rsidRDefault="009E633F" w:rsidP="009E633F">
      <w:pPr>
        <w:spacing w:after="120"/>
      </w:pPr>
      <w:r>
        <w:t xml:space="preserve">where </w:t>
      </w:r>
      <w:r w:rsidR="006E2A92" w:rsidRPr="006E2A92">
        <w:rPr>
          <w:i/>
        </w:rPr>
        <w:t>d</w:t>
      </w:r>
      <w:r w:rsidR="006E2A92">
        <w:rPr>
          <w:i/>
        </w:rPr>
        <w:t xml:space="preserve"> </w:t>
      </w:r>
      <w:r w:rsidR="006E2A92" w:rsidRPr="006E2A92">
        <w:t xml:space="preserve">is the antenna elements distance, </w:t>
      </w:r>
      <w:r w:rsidR="006E2A92" w:rsidRPr="006E2A92">
        <w:rPr>
          <w:i/>
        </w:rPr>
        <w:t>M</w:t>
      </w:r>
      <w:r w:rsidR="006E2A92" w:rsidRPr="006E2A92">
        <w:t xml:space="preserve"> </w:t>
      </w:r>
      <w:r w:rsidR="006E2A92">
        <w:t xml:space="preserve">is the total antenna elements number and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 w:rsidR="006E2A92">
        <w:t xml:space="preserve"> </w:t>
      </w:r>
      <w:r w:rsidR="0093773A">
        <w:t>is the angle variable representing the signal direction.</w:t>
      </w:r>
    </w:p>
    <w:p w14:paraId="73247942" w14:textId="2A690D80" w:rsidR="0051583E" w:rsidRDefault="0051583E" w:rsidP="009E633F">
      <w:pPr>
        <w:spacing w:after="120"/>
      </w:pPr>
      <w:r>
        <w:t>Suppose</w:t>
      </w:r>
      <w:r w:rsidR="00313164">
        <w:t xml:space="preserve"> </w:t>
      </w:r>
      <w:r w:rsidR="00D46F06">
        <w:t xml:space="preserve">that </w:t>
      </w:r>
      <w:r w:rsidR="003C0655" w:rsidRPr="00BF69D0">
        <w:rPr>
          <w:position w:val="-14"/>
        </w:rPr>
        <w:object w:dxaOrig="3660" w:dyaOrig="400" w14:anchorId="7571EB97">
          <v:shape id="_x0000_i1026" type="#_x0000_t75" style="width:183.2pt;height:19.85pt" o:ole="">
            <v:imagedata r:id="rId13" o:title=""/>
          </v:shape>
          <o:OLEObject Type="Embed" ProgID="Equation.DSMT4" ShapeID="_x0000_i1026" DrawAspect="Content" ObjectID="_1568436196" r:id="rId14"/>
        </w:object>
      </w:r>
      <w:r w:rsidR="003C0655">
        <w:t xml:space="preserve"> is the beamforming weights with complex number entries, </w:t>
      </w:r>
      <w:r w:rsidR="00BF61C6">
        <w:t>then the beam pattern transmitted by ULA antenna system can be expressed as follow:</w:t>
      </w:r>
      <w:r w:rsidR="003C0655">
        <w:t xml:space="preserve"> </w:t>
      </w:r>
    </w:p>
    <w:p w14:paraId="1B37B641" w14:textId="784BB0A7" w:rsidR="00F96F56" w:rsidRDefault="00F96F56" w:rsidP="00F96F56">
      <w:pPr>
        <w:wordWrap w:val="0"/>
        <w:spacing w:after="120"/>
        <w:jc w:val="right"/>
      </w:pPr>
      <w:r w:rsidRPr="00BF69D0">
        <w:rPr>
          <w:position w:val="-28"/>
        </w:rPr>
        <w:object w:dxaOrig="3860" w:dyaOrig="720" w14:anchorId="18581398">
          <v:shape id="_x0000_i1027" type="#_x0000_t75" style="width:192.8pt;height:36pt" o:ole="">
            <v:imagedata r:id="rId15" o:title=""/>
          </v:shape>
          <o:OLEObject Type="Embed" ProgID="Equation.DSMT4" ShapeID="_x0000_i1027" DrawAspect="Content" ObjectID="_1568436197" r:id="rId16"/>
        </w:object>
      </w:r>
      <w:r>
        <w:t xml:space="preserve">                                             (2)</w:t>
      </w:r>
    </w:p>
    <w:p w14:paraId="0AC4E9D6" w14:textId="61C48D60" w:rsidR="002F7F8A" w:rsidRDefault="005C5385" w:rsidP="002F7F8A">
      <w:pPr>
        <w:spacing w:after="120"/>
        <w:rPr>
          <w:rFonts w:eastAsia="宋体"/>
          <w:lang w:eastAsia="zh-CN"/>
        </w:rPr>
      </w:pPr>
      <w:proofErr w:type="gramStart"/>
      <w:r>
        <w:t>In order to</w:t>
      </w:r>
      <w:proofErr w:type="gramEnd"/>
      <w:r>
        <w:t xml:space="preserve"> </w:t>
      </w:r>
      <w:r w:rsidR="004657AD">
        <w:t>achieve a</w:t>
      </w:r>
      <w:r w:rsidR="006E792A">
        <w:t>n</w:t>
      </w:r>
      <w:r w:rsidR="004657AD">
        <w:t xml:space="preserve"> omni-directional </w:t>
      </w:r>
      <w:r w:rsidR="00720AE8">
        <w:t xml:space="preserve">beamforming, the value of beam pattern </w:t>
      </w:r>
      <w:r w:rsidR="00720AE8" w:rsidRPr="00BF69D0">
        <w:rPr>
          <w:position w:val="-14"/>
        </w:rPr>
        <w:object w:dxaOrig="580" w:dyaOrig="400" w14:anchorId="6AA95B9C">
          <v:shape id="_x0000_i1028" type="#_x0000_t75" style="width:29.1pt;height:19.85pt" o:ole="">
            <v:imagedata r:id="rId17" o:title=""/>
          </v:shape>
          <o:OLEObject Type="Embed" ProgID="Equation.DSMT4" ShapeID="_x0000_i1028" DrawAspect="Content" ObjectID="_1568436198" r:id="rId18"/>
        </w:object>
      </w:r>
      <w:r w:rsidR="00720AE8">
        <w:t xml:space="preserve"> must be maintain as constant as possible. That is, the variance of </w:t>
      </w:r>
      <w:r w:rsidR="00720AE8" w:rsidRPr="00BF69D0">
        <w:rPr>
          <w:position w:val="-14"/>
        </w:rPr>
        <w:object w:dxaOrig="580" w:dyaOrig="400" w14:anchorId="4D4A4248">
          <v:shape id="_x0000_i1029" type="#_x0000_t75" style="width:29.1pt;height:19.85pt" o:ole="">
            <v:imagedata r:id="rId17" o:title=""/>
          </v:shape>
          <o:OLEObject Type="Embed" ProgID="Equation.DSMT4" ShapeID="_x0000_i1029" DrawAspect="Content" ObjectID="_1568436199" r:id="rId19"/>
        </w:object>
      </w:r>
      <w:r w:rsidR="00720AE8">
        <w:t xml:space="preserve"> must be minimized as the azimuth angle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 w:rsidR="00720AE8">
        <w:rPr>
          <w:rFonts w:eastAsia="宋体" w:hint="eastAsia"/>
          <w:lang w:eastAsia="zh-CN"/>
        </w:rPr>
        <w:t xml:space="preserve"> varies. </w:t>
      </w:r>
      <w:r w:rsidR="00720AE8">
        <w:rPr>
          <w:rFonts w:eastAsia="宋体"/>
          <w:lang w:eastAsia="zh-CN"/>
        </w:rPr>
        <w:t xml:space="preserve">With this </w:t>
      </w:r>
      <w:r w:rsidR="006E792A">
        <w:rPr>
          <w:rFonts w:eastAsia="宋体"/>
          <w:lang w:eastAsia="zh-CN"/>
        </w:rPr>
        <w:t>target</w:t>
      </w:r>
      <w:r w:rsidR="00720AE8">
        <w:rPr>
          <w:rFonts w:eastAsia="宋体"/>
          <w:lang w:eastAsia="zh-CN"/>
        </w:rPr>
        <w:t>, the optimization problem is given as follow:</w:t>
      </w:r>
    </w:p>
    <w:p w14:paraId="1B986A8B" w14:textId="797604AD" w:rsidR="00720AE8" w:rsidRDefault="00303B44" w:rsidP="00303B44">
      <w:pPr>
        <w:spacing w:after="120"/>
        <w:jc w:val="right"/>
        <w:rPr>
          <w:rFonts w:eastAsia="宋体"/>
          <w:lang w:eastAsia="zh-CN"/>
        </w:rPr>
      </w:pPr>
      <w:r w:rsidRPr="00AC23D9">
        <w:rPr>
          <w:position w:val="-32"/>
        </w:rPr>
        <w:object w:dxaOrig="5360" w:dyaOrig="780" w14:anchorId="15AAB739">
          <v:shape id="_x0000_i1030" type="#_x0000_t75" style="width:268.25pt;height:39.25pt" o:ole="">
            <v:imagedata r:id="rId20" o:title=""/>
          </v:shape>
          <o:OLEObject Type="Embed" ProgID="Equation.DSMT4" ShapeID="_x0000_i1030" DrawAspect="Content" ObjectID="_1568436200" r:id="rId21"/>
        </w:object>
      </w:r>
      <w:r>
        <w:rPr>
          <w:rFonts w:ascii="宋体" w:eastAsia="宋体" w:hAnsi="宋体" w:hint="eastAsia"/>
          <w:lang w:eastAsia="zh-CN"/>
        </w:rPr>
        <w:t xml:space="preserve">              </w:t>
      </w:r>
      <w:r w:rsidRPr="00303B44">
        <w:rPr>
          <w:rFonts w:eastAsia="宋体" w:hint="eastAsia"/>
          <w:lang w:eastAsia="zh-CN"/>
        </w:rPr>
        <w:t>(3)</w:t>
      </w:r>
    </w:p>
    <w:p w14:paraId="3F9E56B6" w14:textId="3BA10CF1" w:rsidR="000F1EBB" w:rsidRPr="00303B44" w:rsidRDefault="000F1EBB" w:rsidP="000F1EBB">
      <w:pPr>
        <w:spacing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By </w:t>
      </w:r>
      <w:r>
        <w:rPr>
          <w:rFonts w:eastAsia="宋体"/>
          <w:lang w:eastAsia="zh-CN"/>
        </w:rPr>
        <w:t>solving this problem</w:t>
      </w:r>
      <w:r w:rsidR="00A7099B">
        <w:rPr>
          <w:rFonts w:eastAsia="宋体"/>
          <w:lang w:eastAsia="zh-CN"/>
        </w:rPr>
        <w:t xml:space="preserve"> [3]</w:t>
      </w:r>
      <w:r>
        <w:rPr>
          <w:rFonts w:eastAsia="宋体"/>
          <w:lang w:eastAsia="zh-CN"/>
        </w:rPr>
        <w:t xml:space="preserve">, </w:t>
      </w:r>
      <w:r w:rsidR="006F777B">
        <w:rPr>
          <w:rFonts w:eastAsia="宋体"/>
          <w:lang w:eastAsia="zh-CN"/>
        </w:rPr>
        <w:t xml:space="preserve">we can </w:t>
      </w:r>
      <w:r w:rsidR="00686BB4">
        <w:rPr>
          <w:rFonts w:eastAsia="宋体"/>
          <w:lang w:eastAsia="zh-CN"/>
        </w:rPr>
        <w:t>obtain</w:t>
      </w:r>
      <w:r w:rsidR="006F777B">
        <w:rPr>
          <w:rFonts w:eastAsia="宋体"/>
          <w:lang w:eastAsia="zh-CN"/>
        </w:rPr>
        <w:t xml:space="preserve"> the beam pattern</w:t>
      </w:r>
      <w:r w:rsidR="00C42401">
        <w:rPr>
          <w:rFonts w:eastAsia="宋体"/>
          <w:lang w:eastAsia="zh-CN"/>
        </w:rPr>
        <w:t>,</w:t>
      </w:r>
      <w:r w:rsidR="006F777B">
        <w:rPr>
          <w:rFonts w:eastAsia="宋体"/>
          <w:lang w:eastAsia="zh-CN"/>
        </w:rPr>
        <w:t xml:space="preserve"> which is close to a omni</w:t>
      </w:r>
      <w:r w:rsidR="007017BC">
        <w:rPr>
          <w:rFonts w:eastAsia="宋体"/>
          <w:lang w:eastAsia="zh-CN"/>
        </w:rPr>
        <w:t>-directional</w:t>
      </w:r>
      <w:r w:rsidR="006F777B">
        <w:rPr>
          <w:rFonts w:eastAsia="宋体"/>
          <w:lang w:eastAsia="zh-CN"/>
        </w:rPr>
        <w:t xml:space="preserve"> antenna.</w:t>
      </w:r>
      <w:r w:rsidR="00E804C8">
        <w:rPr>
          <w:rFonts w:eastAsia="宋体"/>
          <w:lang w:eastAsia="zh-CN"/>
        </w:rPr>
        <w:t xml:space="preserve"> The</w:t>
      </w:r>
      <w:r w:rsidR="00796CA6">
        <w:rPr>
          <w:rFonts w:eastAsia="宋体"/>
          <w:lang w:eastAsia="zh-CN"/>
        </w:rPr>
        <w:t xml:space="preserve"> omni-directional beam</w:t>
      </w:r>
      <w:r w:rsidR="00686BB4">
        <w:rPr>
          <w:rFonts w:eastAsia="宋体"/>
          <w:lang w:eastAsia="zh-CN"/>
        </w:rPr>
        <w:t xml:space="preserve">forming pattern for 4 </w:t>
      </w:r>
      <w:r w:rsidR="006E792A">
        <w:rPr>
          <w:rFonts w:eastAsia="宋体"/>
          <w:lang w:eastAsia="zh-CN"/>
        </w:rPr>
        <w:t xml:space="preserve">receive </w:t>
      </w:r>
      <w:r w:rsidR="00686BB4">
        <w:rPr>
          <w:rFonts w:eastAsia="宋体"/>
          <w:lang w:eastAsia="zh-CN"/>
        </w:rPr>
        <w:t>antenna</w:t>
      </w:r>
      <w:r w:rsidR="00100284">
        <w:rPr>
          <w:rFonts w:eastAsia="宋体"/>
          <w:lang w:eastAsia="zh-CN"/>
        </w:rPr>
        <w:t>s</w:t>
      </w:r>
      <w:r w:rsidR="00686BB4">
        <w:rPr>
          <w:rFonts w:eastAsia="宋体"/>
          <w:lang w:eastAsia="zh-CN"/>
        </w:rPr>
        <w:t xml:space="preserve"> is shown in Figure 1.</w:t>
      </w:r>
      <w:r w:rsidR="00E804C8">
        <w:rPr>
          <w:rFonts w:eastAsia="宋体"/>
          <w:lang w:eastAsia="zh-CN"/>
        </w:rPr>
        <w:t xml:space="preserve"> </w:t>
      </w:r>
    </w:p>
    <w:p w14:paraId="2F867F31" w14:textId="74B8C45D" w:rsidR="00F96F56" w:rsidRDefault="000F1EBB" w:rsidP="000F1EBB">
      <w:pPr>
        <w:spacing w:after="120"/>
        <w:jc w:val="center"/>
        <w:rPr>
          <w:rFonts w:eastAsia="宋体"/>
          <w:sz w:val="22"/>
          <w:lang w:eastAsia="zh-CN"/>
        </w:rPr>
      </w:pPr>
      <w:r w:rsidRPr="000F1EBB">
        <w:rPr>
          <w:rFonts w:eastAsia="宋体"/>
          <w:noProof/>
          <w:sz w:val="22"/>
          <w:lang w:val="en-US" w:eastAsia="zh-CN"/>
        </w:rPr>
        <w:lastRenderedPageBreak/>
        <w:drawing>
          <wp:inline distT="0" distB="0" distL="0" distR="0" wp14:anchorId="7CB82AA9" wp14:editId="5A1B3F9C">
            <wp:extent cx="2840565" cy="2130425"/>
            <wp:effectExtent l="0" t="0" r="0" b="317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9477" cy="2144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226FB" w14:textId="5E1FF34C" w:rsidR="002679D2" w:rsidRPr="00D45967" w:rsidRDefault="002679D2" w:rsidP="000F1EBB">
      <w:pPr>
        <w:spacing w:after="120"/>
        <w:jc w:val="center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Figure</w:t>
      </w:r>
      <w:r>
        <w:rPr>
          <w:rFonts w:eastAsia="宋体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 xml:space="preserve">1 </w:t>
      </w:r>
      <w:r>
        <w:rPr>
          <w:rFonts w:eastAsia="宋体"/>
          <w:sz w:val="22"/>
          <w:lang w:eastAsia="zh-CN"/>
        </w:rPr>
        <w:t xml:space="preserve">Omni-directional beamforming </w:t>
      </w:r>
      <w:r w:rsidR="00100284">
        <w:rPr>
          <w:rFonts w:eastAsia="宋体"/>
          <w:sz w:val="22"/>
          <w:lang w:eastAsia="zh-CN"/>
        </w:rPr>
        <w:t xml:space="preserve">pattern for </w:t>
      </w:r>
      <w:r w:rsidR="00100284">
        <w:rPr>
          <w:rFonts w:eastAsia="宋体"/>
          <w:lang w:eastAsia="zh-CN"/>
        </w:rPr>
        <w:t xml:space="preserve">4 </w:t>
      </w:r>
      <w:r w:rsidR="006E792A">
        <w:rPr>
          <w:rFonts w:eastAsia="宋体"/>
          <w:lang w:eastAsia="zh-CN"/>
        </w:rPr>
        <w:t xml:space="preserve">receive </w:t>
      </w:r>
      <w:r w:rsidR="00100284">
        <w:rPr>
          <w:rFonts w:eastAsia="宋体"/>
          <w:lang w:eastAsia="zh-CN"/>
        </w:rPr>
        <w:t>antennas</w:t>
      </w:r>
    </w:p>
    <w:p w14:paraId="03C586F2" w14:textId="79781BE0" w:rsidR="00644911" w:rsidRPr="00D419CF" w:rsidRDefault="00614EA8" w:rsidP="004D2D51">
      <w:pPr>
        <w:spacing w:after="120"/>
        <w:ind w:firstLineChars="100" w:firstLine="10"/>
        <w:jc w:val="both"/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the</w:t>
      </w:r>
      <w:r w:rsidR="001607D8"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</w:t>
      </w:r>
      <w:proofErr w:type="spellStart"/>
      <w:r w:rsidR="001607D8"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>determ</w:t>
      </w:r>
      <w:proofErr w:type="spellEnd"/>
      <w:r w:rsidR="00AF754A" w:rsidRPr="00D419CF"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</w:t>
      </w:r>
      <w:r w:rsidR="006D45E9" w:rsidRPr="00D419CF">
        <w:rPr>
          <w:rFonts w:eastAsia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</w:t>
      </w:r>
    </w:p>
    <w:p w14:paraId="5B4ACDBB" w14:textId="2E401819" w:rsidR="00E55ED0" w:rsidRDefault="001D533C" w:rsidP="00E55ED0">
      <w:pPr>
        <w:pStyle w:val="1"/>
        <w:spacing w:after="120"/>
        <w:rPr>
          <w:rFonts w:eastAsia="宋体"/>
          <w:b/>
          <w:noProof/>
          <w:sz w:val="24"/>
          <w:szCs w:val="22"/>
          <w:lang w:val="en-US" w:eastAsia="zh-CN"/>
        </w:rPr>
      </w:pPr>
      <w:r>
        <w:rPr>
          <w:rFonts w:eastAsia="宋体" w:hint="eastAsia"/>
          <w:b/>
          <w:noProof/>
          <w:sz w:val="24"/>
          <w:szCs w:val="22"/>
          <w:lang w:val="en-US" w:eastAsia="zh-CN"/>
        </w:rPr>
        <w:t>Evaluation results</w:t>
      </w:r>
    </w:p>
    <w:p w14:paraId="6BE95531" w14:textId="34DBFBA0" w:rsidR="00E55ED0" w:rsidRDefault="00EF1AEB" w:rsidP="00E55ED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order to compare different beam selection method, link level platform simulation</w:t>
      </w:r>
      <w:r w:rsidR="005B0337">
        <w:rPr>
          <w:rFonts w:eastAsia="宋体"/>
          <w:lang w:eastAsia="zh-CN"/>
        </w:rPr>
        <w:t xml:space="preserve"> is performed to evaluate the channel power, which is the metrics to indicate the </w:t>
      </w:r>
      <w:bookmarkStart w:id="7" w:name="OLE_LINK5"/>
      <w:bookmarkStart w:id="8" w:name="OLE_LINK6"/>
      <w:proofErr w:type="spellStart"/>
      <w:r w:rsidR="005B0337">
        <w:rPr>
          <w:rFonts w:eastAsia="宋体"/>
          <w:lang w:eastAsia="zh-CN"/>
        </w:rPr>
        <w:t>analog</w:t>
      </w:r>
      <w:proofErr w:type="spellEnd"/>
      <w:r w:rsidR="005B0337">
        <w:rPr>
          <w:rFonts w:eastAsia="宋体"/>
          <w:lang w:eastAsia="zh-CN"/>
        </w:rPr>
        <w:t xml:space="preserve"> </w:t>
      </w:r>
      <w:bookmarkEnd w:id="7"/>
      <w:bookmarkEnd w:id="8"/>
      <w:r w:rsidR="005B0337">
        <w:rPr>
          <w:rFonts w:eastAsia="宋体"/>
          <w:lang w:eastAsia="zh-CN"/>
        </w:rPr>
        <w:t>beamforming results.</w:t>
      </w:r>
      <w:r w:rsidR="00174E0E">
        <w:rPr>
          <w:rFonts w:eastAsia="宋体"/>
          <w:lang w:eastAsia="zh-CN"/>
        </w:rPr>
        <w:t xml:space="preserve"> The channel power calculation can be expressed as follow:</w:t>
      </w:r>
    </w:p>
    <w:p w14:paraId="7650F254" w14:textId="701C07F9" w:rsidR="00174E0E" w:rsidRDefault="0085016D" w:rsidP="001A10F4">
      <w:pPr>
        <w:wordWrap w:val="0"/>
        <w:jc w:val="right"/>
      </w:pPr>
      <w:r w:rsidRPr="00AC23D9">
        <w:rPr>
          <w:position w:val="-52"/>
        </w:rPr>
        <w:object w:dxaOrig="4700" w:dyaOrig="1160" w14:anchorId="2078E53B">
          <v:shape id="_x0000_i1031" type="#_x0000_t75" style="width:235pt;height:58.15pt" o:ole="">
            <v:imagedata r:id="rId23" o:title=""/>
          </v:shape>
          <o:OLEObject Type="Embed" ProgID="Equation.DSMT4" ShapeID="_x0000_i1031" DrawAspect="Content" ObjectID="_1568436201" r:id="rId24"/>
        </w:object>
      </w:r>
      <w:r w:rsidR="001A10F4">
        <w:t xml:space="preserve">                                      (4)</w:t>
      </w:r>
    </w:p>
    <w:p w14:paraId="54F7BED9" w14:textId="0F5614F9" w:rsidR="00846C37" w:rsidRDefault="00C0665A" w:rsidP="009D0F8A">
      <w:pPr>
        <w:spacing w:after="120"/>
        <w:jc w:val="both"/>
        <w:rPr>
          <w:sz w:val="22"/>
          <w:lang w:eastAsia="ja-JP"/>
        </w:rPr>
      </w:pPr>
      <w:r>
        <w:t>where</w:t>
      </w:r>
      <w:r w:rsidR="00780BCE">
        <w:t xml:space="preserve"> </w:t>
      </w:r>
      <w:r w:rsidR="00780BCE" w:rsidRPr="00AC23D9">
        <w:rPr>
          <w:position w:val="-14"/>
        </w:rPr>
        <w:object w:dxaOrig="680" w:dyaOrig="400" w14:anchorId="1A1A598F">
          <v:shape id="_x0000_i1032" type="#_x0000_t75" style="width:34.15pt;height:19.85pt" o:ole="">
            <v:imagedata r:id="rId25" o:title=""/>
          </v:shape>
          <o:OLEObject Type="Embed" ProgID="Equation.DSMT4" ShapeID="_x0000_i1032" DrawAspect="Content" ObjectID="_1568436202" r:id="rId26"/>
        </w:object>
      </w:r>
      <w:r w:rsidR="00780BCE">
        <w:t xml:space="preserve"> is the channel matrix in frequency domain and </w:t>
      </w:r>
      <w:r w:rsidR="00780BCE" w:rsidRPr="00AC23D9">
        <w:rPr>
          <w:position w:val="-14"/>
        </w:rPr>
        <w:object w:dxaOrig="820" w:dyaOrig="400" w14:anchorId="49141DA8">
          <v:shape id="_x0000_i1033" type="#_x0000_t75" style="width:41.1pt;height:19.85pt" o:ole="">
            <v:imagedata r:id="rId27" o:title=""/>
          </v:shape>
          <o:OLEObject Type="Embed" ProgID="Equation.DSMT4" ShapeID="_x0000_i1033" DrawAspect="Content" ObjectID="_1568436203" r:id="rId28"/>
        </w:object>
      </w:r>
      <w:r w:rsidR="00780BCE">
        <w:t xml:space="preserve"> is the equivalent channel matrix in frequency domain with </w:t>
      </w:r>
      <w:proofErr w:type="spellStart"/>
      <w:r w:rsidR="00780BCE">
        <w:t>analog</w:t>
      </w:r>
      <w:proofErr w:type="spellEnd"/>
      <w:r w:rsidR="00780BCE">
        <w:t xml:space="preserve"> beamforming </w:t>
      </w:r>
      <w:proofErr w:type="gramStart"/>
      <w:r w:rsidR="00780BCE">
        <w:t>gain.</w:t>
      </w:r>
      <w:proofErr w:type="gramEnd"/>
      <w:r w:rsidR="00C549E6">
        <w:t xml:space="preserve"> </w:t>
      </w:r>
      <w:r w:rsidR="00D64CA7" w:rsidRPr="00AC23D9">
        <w:rPr>
          <w:position w:val="-12"/>
        </w:rPr>
        <w:object w:dxaOrig="380" w:dyaOrig="360" w14:anchorId="6CC635F6">
          <v:shape id="_x0000_i1034" type="#_x0000_t75" style="width:18.9pt;height:18.45pt" o:ole="">
            <v:imagedata r:id="rId29" o:title=""/>
          </v:shape>
          <o:OLEObject Type="Embed" ProgID="Equation.DSMT4" ShapeID="_x0000_i1034" DrawAspect="Content" ObjectID="_1568436204" r:id="rId30"/>
        </w:object>
      </w:r>
      <w:r w:rsidR="00D64CA7">
        <w:t xml:space="preserve"> and</w:t>
      </w:r>
      <w:r w:rsidR="00030B2B">
        <w:t xml:space="preserve"> </w:t>
      </w:r>
      <w:r w:rsidR="00030B2B" w:rsidRPr="00AC23D9">
        <w:rPr>
          <w:position w:val="-12"/>
        </w:rPr>
        <w:object w:dxaOrig="400" w:dyaOrig="360" w14:anchorId="769C89DD">
          <v:shape id="_x0000_i1035" type="#_x0000_t75" style="width:19.85pt;height:18.45pt" o:ole="">
            <v:imagedata r:id="rId31" o:title=""/>
          </v:shape>
          <o:OLEObject Type="Embed" ProgID="Equation.DSMT4" ShapeID="_x0000_i1035" DrawAspect="Content" ObjectID="_1568436205" r:id="rId32"/>
        </w:object>
      </w:r>
      <w:r w:rsidR="00030B2B">
        <w:t xml:space="preserve"> are the </w:t>
      </w:r>
      <w:proofErr w:type="spellStart"/>
      <w:r w:rsidR="00030B2B">
        <w:t>analog</w:t>
      </w:r>
      <w:proofErr w:type="spellEnd"/>
      <w:r w:rsidR="00030B2B">
        <w:t xml:space="preserve"> beamforming weights in TRP side and UE side.</w:t>
      </w:r>
      <w:r w:rsidR="00B255BC">
        <w:t xml:space="preserve"> </w:t>
      </w:r>
      <w:r w:rsidR="00B255BC" w:rsidRPr="00AC23D9">
        <w:rPr>
          <w:position w:val="-12"/>
        </w:rPr>
        <w:object w:dxaOrig="440" w:dyaOrig="360" w14:anchorId="58DA0A8A">
          <v:shape id="_x0000_i1036" type="#_x0000_t75" style="width:22.15pt;height:18.45pt" o:ole="">
            <v:imagedata r:id="rId33" o:title=""/>
          </v:shape>
          <o:OLEObject Type="Embed" ProgID="Equation.DSMT4" ShapeID="_x0000_i1036" DrawAspect="Content" ObjectID="_1568436206" r:id="rId34"/>
        </w:object>
      </w:r>
      <w:r w:rsidR="00B255BC">
        <w:t xml:space="preserve"> is the subcarrier number in the </w:t>
      </w:r>
      <w:proofErr w:type="gramStart"/>
      <w:r w:rsidR="00B255BC">
        <w:t>simulation.</w:t>
      </w:r>
      <w:proofErr w:type="gramEnd"/>
      <w:r w:rsidR="001471EF">
        <w:t xml:space="preserve"> </w:t>
      </w:r>
      <w:r w:rsidR="00F522B4">
        <w:rPr>
          <w:sz w:val="22"/>
          <w:lang w:eastAsia="ja-JP"/>
        </w:rPr>
        <w:t xml:space="preserve">2 cases are </w:t>
      </w:r>
      <w:r w:rsidR="005C1ED5">
        <w:rPr>
          <w:sz w:val="22"/>
          <w:lang w:eastAsia="ja-JP"/>
        </w:rPr>
        <w:t xml:space="preserve">evaluated </w:t>
      </w:r>
      <w:r w:rsidR="00F522B4">
        <w:rPr>
          <w:sz w:val="22"/>
          <w:lang w:eastAsia="ja-JP"/>
        </w:rPr>
        <w:t>for comparison.</w:t>
      </w:r>
    </w:p>
    <w:p w14:paraId="110EDEF5" w14:textId="3FF9E2D5" w:rsidR="00F522B4" w:rsidRDefault="00F522B4" w:rsidP="009D0F8A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>Case 1:</w:t>
      </w:r>
      <w:r w:rsidR="00C635D1">
        <w:rPr>
          <w:sz w:val="22"/>
          <w:lang w:eastAsia="ja-JP"/>
        </w:rPr>
        <w:t xml:space="preserve"> Exhau</w:t>
      </w:r>
      <w:r w:rsidR="005C1ED5">
        <w:rPr>
          <w:sz w:val="22"/>
          <w:lang w:eastAsia="ja-JP"/>
        </w:rPr>
        <w:t>s</w:t>
      </w:r>
      <w:r w:rsidR="00C635D1">
        <w:rPr>
          <w:sz w:val="22"/>
          <w:lang w:eastAsia="ja-JP"/>
        </w:rPr>
        <w:t>tive beam search</w:t>
      </w:r>
      <w:r>
        <w:rPr>
          <w:sz w:val="22"/>
          <w:lang w:eastAsia="ja-JP"/>
        </w:rPr>
        <w:t xml:space="preserve">: </w:t>
      </w:r>
      <w:r w:rsidRPr="00F522B4">
        <w:rPr>
          <w:sz w:val="22"/>
          <w:lang w:eastAsia="ja-JP"/>
        </w:rPr>
        <w:t xml:space="preserve">Calculate the </w:t>
      </w:r>
      <w:r>
        <w:rPr>
          <w:sz w:val="22"/>
          <w:lang w:eastAsia="ja-JP"/>
        </w:rPr>
        <w:t>channel power</w:t>
      </w:r>
      <w:r w:rsidRPr="00F522B4">
        <w:rPr>
          <w:sz w:val="22"/>
          <w:lang w:eastAsia="ja-JP"/>
        </w:rPr>
        <w:t xml:space="preserve"> of all the BPLs</w:t>
      </w:r>
      <w:r w:rsidR="005C1ED5">
        <w:rPr>
          <w:sz w:val="22"/>
          <w:lang w:eastAsia="ja-JP"/>
        </w:rPr>
        <w:t xml:space="preserve"> (assuming narrow beams)</w:t>
      </w:r>
      <w:r w:rsidRPr="00F522B4">
        <w:rPr>
          <w:sz w:val="22"/>
          <w:lang w:eastAsia="ja-JP"/>
        </w:rPr>
        <w:t xml:space="preserve"> and select the best one</w:t>
      </w:r>
    </w:p>
    <w:p w14:paraId="3C01C202" w14:textId="646CF4CE" w:rsidR="00F522B4" w:rsidRDefault="00F522B4" w:rsidP="009D0F8A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>Case 2: Omni-directional beamforming based beam search:</w:t>
      </w:r>
    </w:p>
    <w:p w14:paraId="42F85E19" w14:textId="1BE64024" w:rsidR="00F522B4" w:rsidRDefault="00F522B4" w:rsidP="009D0F8A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ab/>
        <w:t>-</w:t>
      </w:r>
      <w:r w:rsidR="00F365C3" w:rsidRPr="00F365C3">
        <w:rPr>
          <w:rFonts w:asciiTheme="minorHAnsi" w:eastAsiaTheme="minorEastAsia" w:hAnsi="Arial" w:cstheme="minorBidi"/>
          <w:color w:val="000000" w:themeColor="text1"/>
          <w:kern w:val="24"/>
          <w:sz w:val="28"/>
          <w:szCs w:val="28"/>
        </w:rPr>
        <w:t xml:space="preserve"> </w:t>
      </w:r>
      <w:r w:rsidR="00F365C3" w:rsidRPr="00F365C3">
        <w:rPr>
          <w:sz w:val="22"/>
          <w:lang w:eastAsia="ja-JP"/>
        </w:rPr>
        <w:t>UE side use</w:t>
      </w:r>
      <w:r w:rsidR="00F365C3">
        <w:rPr>
          <w:sz w:val="22"/>
          <w:lang w:eastAsia="ja-JP"/>
        </w:rPr>
        <w:t>s</w:t>
      </w:r>
      <w:r w:rsidR="00F365C3" w:rsidRPr="00F365C3">
        <w:rPr>
          <w:sz w:val="22"/>
          <w:lang w:eastAsia="ja-JP"/>
        </w:rPr>
        <w:t xml:space="preserve"> omni</w:t>
      </w:r>
      <w:r w:rsidR="00F365C3">
        <w:rPr>
          <w:sz w:val="22"/>
          <w:lang w:eastAsia="ja-JP"/>
        </w:rPr>
        <w:t>-directional</w:t>
      </w:r>
      <w:r w:rsidR="00F365C3" w:rsidRPr="00F365C3">
        <w:rPr>
          <w:sz w:val="22"/>
          <w:lang w:eastAsia="ja-JP"/>
        </w:rPr>
        <w:t xml:space="preserve"> beamforming to select the best </w:t>
      </w:r>
      <w:proofErr w:type="spellStart"/>
      <w:r w:rsidR="00F365C3" w:rsidRPr="00F365C3">
        <w:rPr>
          <w:sz w:val="22"/>
          <w:lang w:eastAsia="ja-JP"/>
        </w:rPr>
        <w:t>Tx</w:t>
      </w:r>
      <w:proofErr w:type="spellEnd"/>
      <w:r w:rsidR="00F365C3" w:rsidRPr="00F365C3">
        <w:rPr>
          <w:sz w:val="22"/>
          <w:lang w:eastAsia="ja-JP"/>
        </w:rPr>
        <w:t xml:space="preserve"> beam</w:t>
      </w:r>
    </w:p>
    <w:p w14:paraId="0FD4F7DA" w14:textId="33714197" w:rsidR="00E5679A" w:rsidRDefault="00F365C3" w:rsidP="009D0F8A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ab/>
        <w:t xml:space="preserve">- </w:t>
      </w:r>
      <w:r w:rsidRPr="00F365C3">
        <w:rPr>
          <w:sz w:val="22"/>
          <w:lang w:eastAsia="ja-JP"/>
        </w:rPr>
        <w:t>UE side select</w:t>
      </w:r>
      <w:r>
        <w:rPr>
          <w:sz w:val="22"/>
          <w:lang w:eastAsia="ja-JP"/>
        </w:rPr>
        <w:t>s</w:t>
      </w:r>
      <w:r w:rsidRPr="00F365C3">
        <w:rPr>
          <w:sz w:val="22"/>
          <w:lang w:eastAsia="ja-JP"/>
        </w:rPr>
        <w:t xml:space="preserve"> the bes</w:t>
      </w:r>
      <w:r>
        <w:rPr>
          <w:sz w:val="22"/>
          <w:lang w:eastAsia="ja-JP"/>
        </w:rPr>
        <w:t xml:space="preserve">t Rx beam by fixing the </w:t>
      </w:r>
      <w:proofErr w:type="spellStart"/>
      <w:r>
        <w:rPr>
          <w:sz w:val="22"/>
          <w:lang w:eastAsia="ja-JP"/>
        </w:rPr>
        <w:t>Tx</w:t>
      </w:r>
      <w:proofErr w:type="spellEnd"/>
      <w:r>
        <w:rPr>
          <w:sz w:val="22"/>
          <w:lang w:eastAsia="ja-JP"/>
        </w:rPr>
        <w:t xml:space="preserve"> beam</w:t>
      </w:r>
    </w:p>
    <w:p w14:paraId="1AEDFF0C" w14:textId="77F304D8" w:rsidR="00E06315" w:rsidRPr="00F365C3" w:rsidRDefault="00E06315" w:rsidP="009D0F8A">
      <w:pPr>
        <w:spacing w:after="120"/>
        <w:jc w:val="both"/>
      </w:pPr>
      <w:r>
        <w:t xml:space="preserve">The evaluation assumptions are listed </w:t>
      </w:r>
      <w:r>
        <w:rPr>
          <w:sz w:val="22"/>
          <w:lang w:eastAsia="ja-JP"/>
        </w:rPr>
        <w:t>in Table A-</w:t>
      </w:r>
      <w:r w:rsidRPr="00AC2B1E">
        <w:rPr>
          <w:sz w:val="22"/>
          <w:lang w:eastAsia="ja-JP"/>
        </w:rPr>
        <w:t>I.</w:t>
      </w:r>
      <w:r>
        <w:rPr>
          <w:sz w:val="22"/>
          <w:lang w:eastAsia="ja-JP"/>
        </w:rPr>
        <w:t xml:space="preserve"> </w:t>
      </w:r>
      <w:r w:rsidRPr="00AC2B1E">
        <w:rPr>
          <w:sz w:val="22"/>
          <w:lang w:eastAsia="ja-JP"/>
        </w:rPr>
        <w:t>Resu</w:t>
      </w:r>
      <w:r>
        <w:rPr>
          <w:sz w:val="22"/>
          <w:lang w:eastAsia="ja-JP"/>
        </w:rPr>
        <w:t>lts are summarized in Figure 2~5.</w:t>
      </w: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2E1FD4" w14:paraId="0EE7A124" w14:textId="77777777" w:rsidTr="00D22196">
        <w:tc>
          <w:tcPr>
            <w:tcW w:w="4981" w:type="dxa"/>
          </w:tcPr>
          <w:p w14:paraId="078D22D3" w14:textId="3A941726" w:rsidR="002E1FD4" w:rsidRDefault="00EB09EA" w:rsidP="00EB09EA">
            <w:pPr>
              <w:spacing w:after="120"/>
              <w:jc w:val="center"/>
              <w:rPr>
                <w:sz w:val="22"/>
                <w:lang w:eastAsia="ja-JP"/>
              </w:rPr>
            </w:pPr>
            <w:r w:rsidRPr="00EB09EA">
              <w:rPr>
                <w:noProof/>
                <w:sz w:val="22"/>
                <w:lang w:val="en-US" w:eastAsia="zh-CN"/>
              </w:rPr>
              <w:drawing>
                <wp:inline distT="0" distB="0" distL="0" distR="0" wp14:anchorId="5E48D08A" wp14:editId="53FAD284">
                  <wp:extent cx="2888827" cy="2166620"/>
                  <wp:effectExtent l="0" t="0" r="6985" b="5080"/>
                  <wp:docPr id="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969" cy="2179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4C7DBDD0" w14:textId="503AEBCD" w:rsidR="002E1FD4" w:rsidRDefault="00EB09EA" w:rsidP="00EB09EA">
            <w:pPr>
              <w:spacing w:after="120"/>
              <w:jc w:val="center"/>
              <w:rPr>
                <w:sz w:val="22"/>
                <w:lang w:eastAsia="ja-JP"/>
              </w:rPr>
            </w:pPr>
            <w:r w:rsidRPr="00EB09EA">
              <w:rPr>
                <w:noProof/>
                <w:sz w:val="22"/>
                <w:lang w:val="en-US" w:eastAsia="zh-CN"/>
              </w:rPr>
              <w:drawing>
                <wp:inline distT="0" distB="0" distL="0" distR="0" wp14:anchorId="7F75035E" wp14:editId="58C4565D">
                  <wp:extent cx="2889250" cy="2166937"/>
                  <wp:effectExtent l="0" t="0" r="6350" b="5080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7747" cy="2173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1FD4" w14:paraId="6C15A7B8" w14:textId="77777777" w:rsidTr="00D22196">
        <w:tc>
          <w:tcPr>
            <w:tcW w:w="4981" w:type="dxa"/>
          </w:tcPr>
          <w:p w14:paraId="671DADFA" w14:textId="14110605" w:rsidR="002E1FD4" w:rsidRPr="00C21986" w:rsidRDefault="00C21986" w:rsidP="00C21986">
            <w:pPr>
              <w:spacing w:after="12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lastRenderedPageBreak/>
              <w:t>Figure 2 Channel power with 8</w:t>
            </w:r>
            <w:r>
              <w:rPr>
                <w:rFonts w:eastAsia="宋体"/>
                <w:sz w:val="22"/>
                <w:lang w:eastAsia="zh-CN"/>
              </w:rPr>
              <w:t xml:space="preserve"> Rx beams</w:t>
            </w:r>
            <w:r w:rsidR="00DA40E5">
              <w:rPr>
                <w:rFonts w:eastAsia="宋体"/>
                <w:sz w:val="22"/>
                <w:lang w:eastAsia="zh-CN"/>
              </w:rPr>
              <w:t xml:space="preserve"> for (</w:t>
            </w:r>
            <w:proofErr w:type="spellStart"/>
            <w:r w:rsidR="00DA40E5">
              <w:rPr>
                <w:rFonts w:eastAsia="宋体"/>
                <w:sz w:val="22"/>
                <w:lang w:eastAsia="zh-CN"/>
              </w:rPr>
              <w:t>M,N,P,M</w:t>
            </w:r>
            <w:r w:rsidR="00DA40E5" w:rsidRPr="00675219">
              <w:rPr>
                <w:rFonts w:eastAsia="宋体"/>
                <w:sz w:val="22"/>
                <w:vertAlign w:val="subscript"/>
                <w:lang w:eastAsia="zh-CN"/>
              </w:rPr>
              <w:t>g</w:t>
            </w:r>
            <w:r w:rsidR="00DA40E5">
              <w:rPr>
                <w:rFonts w:eastAsia="宋体"/>
                <w:sz w:val="22"/>
                <w:lang w:eastAsia="zh-CN"/>
              </w:rPr>
              <w:t>,N</w:t>
            </w:r>
            <w:r w:rsidR="00DA40E5" w:rsidRPr="00675219">
              <w:rPr>
                <w:rFonts w:eastAsia="宋体"/>
                <w:sz w:val="22"/>
                <w:vertAlign w:val="subscript"/>
                <w:lang w:eastAsia="zh-CN"/>
              </w:rPr>
              <w:t>g</w:t>
            </w:r>
            <w:proofErr w:type="spellEnd"/>
            <w:r w:rsidR="00DA40E5">
              <w:rPr>
                <w:rFonts w:eastAsia="宋体"/>
                <w:sz w:val="22"/>
                <w:lang w:eastAsia="zh-CN"/>
              </w:rPr>
              <w:t>)=(2,4,2,1,2)</w:t>
            </w:r>
          </w:p>
        </w:tc>
        <w:tc>
          <w:tcPr>
            <w:tcW w:w="4981" w:type="dxa"/>
          </w:tcPr>
          <w:p w14:paraId="78A85018" w14:textId="39362DC6" w:rsidR="002E1FD4" w:rsidRDefault="00C21986" w:rsidP="00C21986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rFonts w:eastAsia="宋体" w:hint="eastAsia"/>
                <w:sz w:val="22"/>
                <w:lang w:eastAsia="zh-CN"/>
              </w:rPr>
              <w:t>Figure 3 Channel power with 32</w:t>
            </w:r>
            <w:r>
              <w:rPr>
                <w:rFonts w:eastAsia="宋体"/>
                <w:sz w:val="22"/>
                <w:lang w:eastAsia="zh-CN"/>
              </w:rPr>
              <w:t xml:space="preserve"> Rx beams</w:t>
            </w:r>
            <w:r w:rsidR="00DA40E5">
              <w:rPr>
                <w:rFonts w:eastAsia="宋体"/>
                <w:sz w:val="22"/>
                <w:lang w:eastAsia="zh-CN"/>
              </w:rPr>
              <w:t xml:space="preserve"> for (</w:t>
            </w:r>
            <w:proofErr w:type="spellStart"/>
            <w:r w:rsidR="00DA40E5">
              <w:rPr>
                <w:rFonts w:eastAsia="宋体"/>
                <w:sz w:val="22"/>
                <w:lang w:eastAsia="zh-CN"/>
              </w:rPr>
              <w:t>M,N,P,M</w:t>
            </w:r>
            <w:r w:rsidR="00DA40E5" w:rsidRPr="00675219">
              <w:rPr>
                <w:rFonts w:eastAsia="宋体"/>
                <w:sz w:val="22"/>
                <w:vertAlign w:val="subscript"/>
                <w:lang w:eastAsia="zh-CN"/>
              </w:rPr>
              <w:t>g</w:t>
            </w:r>
            <w:r w:rsidR="00DA40E5">
              <w:rPr>
                <w:rFonts w:eastAsia="宋体"/>
                <w:sz w:val="22"/>
                <w:lang w:eastAsia="zh-CN"/>
              </w:rPr>
              <w:t>,N</w:t>
            </w:r>
            <w:r w:rsidR="00DA40E5" w:rsidRPr="00675219">
              <w:rPr>
                <w:rFonts w:eastAsia="宋体"/>
                <w:sz w:val="22"/>
                <w:vertAlign w:val="subscript"/>
                <w:lang w:eastAsia="zh-CN"/>
              </w:rPr>
              <w:t>g</w:t>
            </w:r>
            <w:proofErr w:type="spellEnd"/>
            <w:r w:rsidR="00DA40E5">
              <w:rPr>
                <w:rFonts w:eastAsia="宋体"/>
                <w:sz w:val="22"/>
                <w:lang w:eastAsia="zh-CN"/>
              </w:rPr>
              <w:t>)=(2,4,2,1,2)</w:t>
            </w:r>
          </w:p>
        </w:tc>
      </w:tr>
      <w:tr w:rsidR="002E1FD4" w14:paraId="629A2EBA" w14:textId="77777777" w:rsidTr="00D22196">
        <w:tc>
          <w:tcPr>
            <w:tcW w:w="4981" w:type="dxa"/>
          </w:tcPr>
          <w:p w14:paraId="15D0398E" w14:textId="75D8553D" w:rsidR="002E1FD4" w:rsidRDefault="00567D61" w:rsidP="00656EEA">
            <w:pPr>
              <w:spacing w:after="120"/>
              <w:jc w:val="center"/>
              <w:rPr>
                <w:sz w:val="22"/>
                <w:lang w:eastAsia="ja-JP"/>
              </w:rPr>
            </w:pPr>
            <w:r w:rsidRPr="00567D61">
              <w:rPr>
                <w:noProof/>
                <w:sz w:val="22"/>
                <w:lang w:val="en-US" w:eastAsia="zh-CN"/>
              </w:rPr>
              <w:drawing>
                <wp:inline distT="0" distB="0" distL="0" distR="0" wp14:anchorId="074AED50" wp14:editId="37598BDC">
                  <wp:extent cx="2897578" cy="2173184"/>
                  <wp:effectExtent l="0" t="0" r="0" b="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0955" cy="2183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703CABDD" w14:textId="47BDFC74" w:rsidR="002E1FD4" w:rsidRDefault="00567D61" w:rsidP="00656EEA">
            <w:pPr>
              <w:spacing w:after="120"/>
              <w:jc w:val="center"/>
              <w:rPr>
                <w:sz w:val="22"/>
                <w:lang w:eastAsia="ja-JP"/>
              </w:rPr>
            </w:pPr>
            <w:r w:rsidRPr="00567D61">
              <w:rPr>
                <w:noProof/>
                <w:sz w:val="22"/>
                <w:lang w:val="en-US" w:eastAsia="zh-CN"/>
              </w:rPr>
              <w:drawing>
                <wp:inline distT="0" distB="0" distL="0" distR="0" wp14:anchorId="5E8AB732" wp14:editId="11BDB471">
                  <wp:extent cx="2944706" cy="2208530"/>
                  <wp:effectExtent l="0" t="0" r="8255" b="1270"/>
                  <wp:docPr id="10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0345" cy="2212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1FD4" w14:paraId="201432E1" w14:textId="77777777" w:rsidTr="00D22196">
        <w:tc>
          <w:tcPr>
            <w:tcW w:w="4981" w:type="dxa"/>
          </w:tcPr>
          <w:p w14:paraId="4FFF6FB5" w14:textId="7F987B01" w:rsidR="002E1FD4" w:rsidRDefault="00D22196" w:rsidP="00D22196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rFonts w:eastAsia="宋体" w:hint="eastAsia"/>
                <w:sz w:val="22"/>
                <w:lang w:eastAsia="zh-CN"/>
              </w:rPr>
              <w:t xml:space="preserve">Figure 4 Channel power </w:t>
            </w:r>
            <w:r w:rsidR="00675219">
              <w:rPr>
                <w:rFonts w:eastAsia="宋体"/>
                <w:sz w:val="22"/>
                <w:lang w:eastAsia="zh-CN"/>
              </w:rPr>
              <w:t>for (</w:t>
            </w:r>
            <w:proofErr w:type="spellStart"/>
            <w:r w:rsidR="00675219">
              <w:rPr>
                <w:rFonts w:eastAsia="宋体"/>
                <w:sz w:val="22"/>
                <w:lang w:eastAsia="zh-CN"/>
              </w:rPr>
              <w:t>M,N,P,M</w:t>
            </w:r>
            <w:r w:rsidR="00675219" w:rsidRPr="00675219">
              <w:rPr>
                <w:rFonts w:eastAsia="宋体"/>
                <w:sz w:val="22"/>
                <w:vertAlign w:val="subscript"/>
                <w:lang w:eastAsia="zh-CN"/>
              </w:rPr>
              <w:t>g</w:t>
            </w:r>
            <w:r w:rsidR="00675219">
              <w:rPr>
                <w:rFonts w:eastAsia="宋体"/>
                <w:sz w:val="22"/>
                <w:lang w:eastAsia="zh-CN"/>
              </w:rPr>
              <w:t>,N</w:t>
            </w:r>
            <w:r w:rsidR="00675219" w:rsidRPr="00675219">
              <w:rPr>
                <w:rFonts w:eastAsia="宋体"/>
                <w:sz w:val="22"/>
                <w:vertAlign w:val="subscript"/>
                <w:lang w:eastAsia="zh-CN"/>
              </w:rPr>
              <w:t>g</w:t>
            </w:r>
            <w:proofErr w:type="spellEnd"/>
            <w:r w:rsidR="00675219">
              <w:rPr>
                <w:rFonts w:eastAsia="宋体"/>
                <w:sz w:val="22"/>
                <w:lang w:eastAsia="zh-CN"/>
              </w:rPr>
              <w:t>)=(4,4,2,1,2)</w:t>
            </w:r>
          </w:p>
        </w:tc>
        <w:tc>
          <w:tcPr>
            <w:tcW w:w="4981" w:type="dxa"/>
          </w:tcPr>
          <w:p w14:paraId="156D604D" w14:textId="247DFA65" w:rsidR="002E1FD4" w:rsidRDefault="00675219" w:rsidP="00D22196">
            <w:pPr>
              <w:spacing w:after="120"/>
              <w:jc w:val="center"/>
              <w:rPr>
                <w:sz w:val="22"/>
                <w:lang w:eastAsia="ja-JP"/>
              </w:rPr>
            </w:pPr>
            <w:r>
              <w:rPr>
                <w:rFonts w:eastAsia="宋体" w:hint="eastAsia"/>
                <w:sz w:val="22"/>
                <w:lang w:eastAsia="zh-CN"/>
              </w:rPr>
              <w:t xml:space="preserve">Figure 5 Channel power </w:t>
            </w:r>
            <w:r>
              <w:rPr>
                <w:rFonts w:eastAsia="宋体"/>
                <w:sz w:val="22"/>
                <w:lang w:eastAsia="zh-CN"/>
              </w:rPr>
              <w:t>for (</w:t>
            </w:r>
            <w:proofErr w:type="spellStart"/>
            <w:r>
              <w:rPr>
                <w:rFonts w:eastAsia="宋体"/>
                <w:sz w:val="22"/>
                <w:lang w:eastAsia="zh-CN"/>
              </w:rPr>
              <w:t>M,N,P,M</w:t>
            </w:r>
            <w:r w:rsidRPr="00675219">
              <w:rPr>
                <w:rFonts w:eastAsia="宋体"/>
                <w:sz w:val="22"/>
                <w:vertAlign w:val="subscript"/>
                <w:lang w:eastAsia="zh-CN"/>
              </w:rPr>
              <w:t>g</w:t>
            </w:r>
            <w:r>
              <w:rPr>
                <w:rFonts w:eastAsia="宋体"/>
                <w:sz w:val="22"/>
                <w:lang w:eastAsia="zh-CN"/>
              </w:rPr>
              <w:t>,N</w:t>
            </w:r>
            <w:r w:rsidRPr="00675219">
              <w:rPr>
                <w:rFonts w:eastAsia="宋体"/>
                <w:sz w:val="22"/>
                <w:vertAlign w:val="subscript"/>
                <w:lang w:eastAsia="zh-CN"/>
              </w:rPr>
              <w:t>g</w:t>
            </w:r>
            <w:proofErr w:type="spellEnd"/>
            <w:r>
              <w:rPr>
                <w:rFonts w:eastAsia="宋体"/>
                <w:sz w:val="22"/>
                <w:lang w:eastAsia="zh-CN"/>
              </w:rPr>
              <w:t>)=(4,8,2,1,2)</w:t>
            </w:r>
          </w:p>
        </w:tc>
      </w:tr>
    </w:tbl>
    <w:p w14:paraId="395CB3EB" w14:textId="5704C4AF" w:rsidR="00E722EE" w:rsidRDefault="00E24DFC" w:rsidP="009D0F8A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From </w:t>
      </w:r>
      <w:r>
        <w:rPr>
          <w:rFonts w:eastAsia="宋体"/>
          <w:sz w:val="22"/>
          <w:lang w:eastAsia="zh-CN"/>
        </w:rPr>
        <w:t xml:space="preserve">Figure 2~3, we can observe that the performance between </w:t>
      </w:r>
      <w:r w:rsidR="00B72BFC">
        <w:rPr>
          <w:rFonts w:eastAsia="宋体"/>
          <w:sz w:val="22"/>
          <w:lang w:eastAsia="zh-CN"/>
        </w:rPr>
        <w:t xml:space="preserve">case 1 and case 2 are almost the same. </w:t>
      </w:r>
      <w:r w:rsidR="00A322E6">
        <w:rPr>
          <w:rFonts w:eastAsia="宋体"/>
          <w:sz w:val="22"/>
          <w:lang w:eastAsia="zh-CN"/>
        </w:rPr>
        <w:t>There is a very small gap</w:t>
      </w:r>
      <w:r w:rsidR="00383BD0">
        <w:rPr>
          <w:rFonts w:eastAsia="宋体"/>
          <w:sz w:val="22"/>
          <w:lang w:eastAsia="zh-CN"/>
        </w:rPr>
        <w:t xml:space="preserve"> in Figure 2, t</w:t>
      </w:r>
      <w:r w:rsidR="00F64B1A">
        <w:rPr>
          <w:rFonts w:eastAsia="宋体"/>
          <w:sz w:val="22"/>
          <w:lang w:eastAsia="zh-CN"/>
        </w:rPr>
        <w:t>his is because the Rx beams used for evaluation</w:t>
      </w:r>
      <w:r w:rsidR="00277B9D">
        <w:rPr>
          <w:rFonts w:eastAsia="宋体"/>
          <w:sz w:val="22"/>
          <w:lang w:eastAsia="zh-CN"/>
        </w:rPr>
        <w:t xml:space="preserve"> in Figure 2</w:t>
      </w:r>
      <w:r w:rsidR="00F64B1A">
        <w:rPr>
          <w:rFonts w:eastAsia="宋体"/>
          <w:sz w:val="22"/>
          <w:lang w:eastAsia="zh-CN"/>
        </w:rPr>
        <w:t xml:space="preserve"> can’t ensure a suff</w:t>
      </w:r>
      <w:r w:rsidR="005C1ED5">
        <w:rPr>
          <w:rFonts w:eastAsia="宋体"/>
          <w:sz w:val="22"/>
          <w:lang w:eastAsia="zh-CN"/>
        </w:rPr>
        <w:t>i</w:t>
      </w:r>
      <w:r w:rsidR="00F64B1A">
        <w:rPr>
          <w:rFonts w:eastAsia="宋体"/>
          <w:sz w:val="22"/>
          <w:lang w:eastAsia="zh-CN"/>
        </w:rPr>
        <w:t xml:space="preserve">cient coverage. This gap is </w:t>
      </w:r>
      <w:r w:rsidR="00F64B1A" w:rsidRPr="00F64B1A">
        <w:rPr>
          <w:rFonts w:eastAsia="宋体"/>
          <w:sz w:val="22"/>
          <w:lang w:eastAsia="zh-CN"/>
        </w:rPr>
        <w:t>vanish</w:t>
      </w:r>
      <w:r w:rsidR="00F64B1A">
        <w:rPr>
          <w:rFonts w:eastAsia="宋体"/>
          <w:sz w:val="22"/>
          <w:lang w:eastAsia="zh-CN"/>
        </w:rPr>
        <w:t xml:space="preserve">ed </w:t>
      </w:r>
      <w:r w:rsidR="006B44B5">
        <w:rPr>
          <w:rFonts w:eastAsia="宋体"/>
          <w:sz w:val="22"/>
          <w:lang w:eastAsia="zh-CN"/>
        </w:rPr>
        <w:t xml:space="preserve">in Figure 3 </w:t>
      </w:r>
      <w:r w:rsidR="00F64B1A">
        <w:rPr>
          <w:rFonts w:eastAsia="宋体"/>
          <w:sz w:val="22"/>
          <w:lang w:eastAsia="zh-CN"/>
        </w:rPr>
        <w:t xml:space="preserve">when the Rx beam number is </w:t>
      </w:r>
      <w:r w:rsidR="005C1ED5">
        <w:rPr>
          <w:rFonts w:eastAsia="宋体"/>
          <w:sz w:val="22"/>
          <w:lang w:eastAsia="zh-CN"/>
        </w:rPr>
        <w:t>increased</w:t>
      </w:r>
      <w:r w:rsidR="00F64B1A">
        <w:rPr>
          <w:rFonts w:eastAsia="宋体"/>
          <w:sz w:val="22"/>
          <w:lang w:eastAsia="zh-CN"/>
        </w:rPr>
        <w:t>.</w:t>
      </w:r>
      <w:r w:rsidR="007E24D6">
        <w:rPr>
          <w:rFonts w:eastAsia="宋体"/>
          <w:sz w:val="22"/>
          <w:lang w:eastAsia="zh-CN"/>
        </w:rPr>
        <w:t xml:space="preserve"> In</w:t>
      </w:r>
      <w:r w:rsidR="00277B9D">
        <w:rPr>
          <w:rFonts w:eastAsia="宋体"/>
          <w:sz w:val="22"/>
          <w:lang w:eastAsia="zh-CN"/>
        </w:rPr>
        <w:t xml:space="preserve"> Figure 4~5, </w:t>
      </w:r>
      <w:r w:rsidR="00331DB7">
        <w:rPr>
          <w:rFonts w:eastAsia="宋体"/>
          <w:sz w:val="22"/>
          <w:lang w:eastAsia="zh-CN"/>
        </w:rPr>
        <w:t>the channel power with different UE ante</w:t>
      </w:r>
      <w:r w:rsidR="005C1ED5">
        <w:rPr>
          <w:rFonts w:eastAsia="宋体"/>
          <w:sz w:val="22"/>
          <w:lang w:eastAsia="zh-CN"/>
        </w:rPr>
        <w:t>n</w:t>
      </w:r>
      <w:r w:rsidR="00331DB7">
        <w:rPr>
          <w:rFonts w:eastAsia="宋体"/>
          <w:sz w:val="22"/>
          <w:lang w:eastAsia="zh-CN"/>
        </w:rPr>
        <w:t xml:space="preserve">na array structure is </w:t>
      </w:r>
      <w:r w:rsidR="00BE116E" w:rsidRPr="00BE116E">
        <w:rPr>
          <w:rFonts w:eastAsia="宋体"/>
          <w:sz w:val="22"/>
          <w:lang w:eastAsia="zh-CN"/>
        </w:rPr>
        <w:t>investigate</w:t>
      </w:r>
      <w:r w:rsidR="00BE116E">
        <w:rPr>
          <w:rFonts w:eastAsia="宋体"/>
          <w:sz w:val="22"/>
          <w:lang w:eastAsia="zh-CN"/>
        </w:rPr>
        <w:t>d</w:t>
      </w:r>
      <w:r w:rsidR="00331DB7">
        <w:rPr>
          <w:rFonts w:eastAsia="宋体"/>
          <w:sz w:val="22"/>
          <w:lang w:eastAsia="zh-CN"/>
        </w:rPr>
        <w:t xml:space="preserve">. </w:t>
      </w:r>
      <w:r w:rsidR="00905621">
        <w:rPr>
          <w:rFonts w:eastAsia="宋体"/>
          <w:sz w:val="22"/>
          <w:lang w:eastAsia="zh-CN"/>
        </w:rPr>
        <w:t xml:space="preserve">From the simulation results, we can find that the omni-directional beamforming algorithm </w:t>
      </w:r>
      <w:r w:rsidR="003E3390">
        <w:rPr>
          <w:rFonts w:eastAsia="宋体"/>
          <w:sz w:val="22"/>
          <w:lang w:eastAsia="zh-CN"/>
        </w:rPr>
        <w:t xml:space="preserve">can be </w:t>
      </w:r>
      <w:r w:rsidR="003E3390" w:rsidRPr="003E3390">
        <w:rPr>
          <w:rFonts w:eastAsia="宋体"/>
          <w:sz w:val="22"/>
          <w:lang w:eastAsia="zh-CN"/>
        </w:rPr>
        <w:t>compatible with</w:t>
      </w:r>
      <w:r w:rsidR="003E3390">
        <w:rPr>
          <w:rFonts w:eastAsia="宋体"/>
          <w:sz w:val="22"/>
          <w:lang w:eastAsia="zh-CN"/>
        </w:rPr>
        <w:t xml:space="preserve"> </w:t>
      </w:r>
      <w:r w:rsidR="003E3390" w:rsidRPr="003E3390">
        <w:rPr>
          <w:rFonts w:eastAsia="宋体"/>
          <w:sz w:val="22"/>
          <w:lang w:eastAsia="zh-CN"/>
        </w:rPr>
        <w:t>various</w:t>
      </w:r>
      <w:r w:rsidR="00A04FA7">
        <w:rPr>
          <w:rFonts w:eastAsia="宋体"/>
          <w:sz w:val="22"/>
          <w:lang w:eastAsia="zh-CN"/>
        </w:rPr>
        <w:t xml:space="preserve"> ant</w:t>
      </w:r>
      <w:r w:rsidR="003E3390">
        <w:rPr>
          <w:rFonts w:eastAsia="宋体"/>
          <w:sz w:val="22"/>
          <w:lang w:eastAsia="zh-CN"/>
        </w:rPr>
        <w:t>en</w:t>
      </w:r>
      <w:r w:rsidR="00A04FA7">
        <w:rPr>
          <w:rFonts w:eastAsia="宋体"/>
          <w:sz w:val="22"/>
          <w:lang w:eastAsia="zh-CN"/>
        </w:rPr>
        <w:t>n</w:t>
      </w:r>
      <w:r w:rsidR="003E3390">
        <w:rPr>
          <w:rFonts w:eastAsia="宋体"/>
          <w:sz w:val="22"/>
          <w:lang w:eastAsia="zh-CN"/>
        </w:rPr>
        <w:t>a array structure</w:t>
      </w:r>
      <w:r w:rsidR="002A1C66">
        <w:rPr>
          <w:rFonts w:eastAsia="宋体"/>
          <w:sz w:val="22"/>
          <w:lang w:eastAsia="zh-CN"/>
        </w:rPr>
        <w:t>s</w:t>
      </w:r>
      <w:r w:rsidR="003E3390">
        <w:rPr>
          <w:rFonts w:eastAsia="宋体"/>
          <w:sz w:val="22"/>
          <w:lang w:eastAsia="zh-CN"/>
        </w:rPr>
        <w:t>.</w:t>
      </w:r>
      <w:r w:rsidR="00C51EFB">
        <w:rPr>
          <w:rFonts w:eastAsia="宋体"/>
          <w:sz w:val="22"/>
          <w:lang w:eastAsia="zh-CN"/>
        </w:rPr>
        <w:t xml:space="preserve"> </w:t>
      </w:r>
      <w:r w:rsidR="00D02E1B">
        <w:rPr>
          <w:rFonts w:eastAsia="宋体"/>
          <w:sz w:val="22"/>
          <w:lang w:eastAsia="zh-CN"/>
        </w:rPr>
        <w:t>T</w:t>
      </w:r>
      <w:r w:rsidR="00E722EE">
        <w:rPr>
          <w:rFonts w:eastAsia="宋体"/>
          <w:sz w:val="22"/>
          <w:lang w:eastAsia="zh-CN"/>
        </w:rPr>
        <w:t>he maximum beam search number</w:t>
      </w:r>
      <w:r w:rsidR="00D02E1B">
        <w:rPr>
          <w:rFonts w:eastAsia="宋体"/>
          <w:sz w:val="22"/>
          <w:lang w:eastAsia="zh-CN"/>
        </w:rPr>
        <w:t xml:space="preserve"> between case 1 and case 2 based </w:t>
      </w:r>
      <w:r w:rsidR="005C1ED5">
        <w:rPr>
          <w:rFonts w:eastAsia="宋体"/>
          <w:sz w:val="22"/>
          <w:lang w:eastAsia="zh-CN"/>
        </w:rPr>
        <w:t>on the corresponding</w:t>
      </w:r>
      <w:r w:rsidR="00D02E1B">
        <w:rPr>
          <w:rFonts w:eastAsia="宋体"/>
          <w:sz w:val="22"/>
          <w:lang w:eastAsia="zh-CN"/>
        </w:rPr>
        <w:t xml:space="preserve"> assumptions</w:t>
      </w:r>
      <w:r w:rsidR="005C1ED5">
        <w:rPr>
          <w:rFonts w:eastAsia="宋体"/>
          <w:sz w:val="22"/>
          <w:lang w:eastAsia="zh-CN"/>
        </w:rPr>
        <w:t xml:space="preserve"> of Figure 3</w:t>
      </w:r>
      <w:r w:rsidR="00D02E1B">
        <w:rPr>
          <w:rFonts w:eastAsia="宋体"/>
          <w:sz w:val="22"/>
          <w:lang w:eastAsia="zh-CN"/>
        </w:rPr>
        <w:t xml:space="preserve"> are listed as follow:</w:t>
      </w:r>
    </w:p>
    <w:p w14:paraId="75CBCD2C" w14:textId="1C6067BF" w:rsidR="00D02E1B" w:rsidRDefault="00D02E1B" w:rsidP="009D0F8A">
      <w:pPr>
        <w:spacing w:after="120"/>
        <w:jc w:val="both"/>
        <w:rPr>
          <w:sz w:val="22"/>
          <w:lang w:eastAsia="ja-JP"/>
        </w:rPr>
      </w:pPr>
      <w:r>
        <w:rPr>
          <w:rFonts w:eastAsia="宋体"/>
          <w:sz w:val="22"/>
          <w:lang w:eastAsia="zh-CN"/>
        </w:rPr>
        <w:t>Case 1:</w:t>
      </w:r>
      <w:r w:rsidR="00C635D1">
        <w:rPr>
          <w:rFonts w:eastAsia="宋体"/>
          <w:sz w:val="22"/>
          <w:lang w:eastAsia="zh-CN"/>
        </w:rPr>
        <w:t xml:space="preserve"> </w:t>
      </w:r>
      <w:r w:rsidR="00C635D1">
        <w:rPr>
          <w:sz w:val="22"/>
          <w:lang w:eastAsia="ja-JP"/>
        </w:rPr>
        <w:t>Exhau</w:t>
      </w:r>
      <w:r w:rsidR="005C1ED5">
        <w:rPr>
          <w:sz w:val="22"/>
          <w:lang w:eastAsia="ja-JP"/>
        </w:rPr>
        <w:t>s</w:t>
      </w:r>
      <w:r w:rsidR="00C635D1">
        <w:rPr>
          <w:sz w:val="22"/>
          <w:lang w:eastAsia="ja-JP"/>
        </w:rPr>
        <w:t xml:space="preserve">tive beam search: 32 x 32 = </w:t>
      </w:r>
      <w:r w:rsidR="00F43D5D">
        <w:rPr>
          <w:sz w:val="22"/>
          <w:lang w:eastAsia="ja-JP"/>
        </w:rPr>
        <w:t>1024</w:t>
      </w:r>
    </w:p>
    <w:p w14:paraId="203C268E" w14:textId="7FC0521E" w:rsidR="00F43D5D" w:rsidRDefault="00F43D5D" w:rsidP="00F43D5D">
      <w:pPr>
        <w:spacing w:after="120"/>
        <w:jc w:val="both"/>
        <w:rPr>
          <w:sz w:val="22"/>
          <w:lang w:eastAsia="ja-JP"/>
        </w:rPr>
      </w:pPr>
      <w:r>
        <w:rPr>
          <w:sz w:val="22"/>
          <w:lang w:eastAsia="ja-JP"/>
        </w:rPr>
        <w:t>Case 2: Omni-directional beamforming based beam search: 32 + 32 = 64</w:t>
      </w:r>
    </w:p>
    <w:p w14:paraId="50B72B22" w14:textId="79BF20E6" w:rsidR="00436217" w:rsidRPr="00220637" w:rsidRDefault="00321857" w:rsidP="009D0F8A">
      <w:pPr>
        <w:spacing w:after="120"/>
        <w:jc w:val="both"/>
        <w:rPr>
          <w:rFonts w:eastAsia="宋体"/>
          <w:sz w:val="22"/>
          <w:lang w:eastAsia="zh-CN"/>
        </w:rPr>
      </w:pPr>
      <w:r>
        <w:rPr>
          <w:sz w:val="22"/>
          <w:lang w:eastAsia="ja-JP"/>
        </w:rPr>
        <w:t xml:space="preserve">Thus, </w:t>
      </w:r>
      <w:r w:rsidR="008B07B5">
        <w:rPr>
          <w:sz w:val="22"/>
          <w:lang w:eastAsia="ja-JP"/>
        </w:rPr>
        <w:t>it can be seen that using omni-directional beamforming based beam search can greatly improve the beam management complexity.</w:t>
      </w:r>
      <w:r w:rsidR="008B07B5">
        <w:rPr>
          <w:rFonts w:eastAsia="宋体" w:hint="eastAsia"/>
          <w:sz w:val="22"/>
          <w:lang w:eastAsia="zh-CN"/>
        </w:rPr>
        <w:t xml:space="preserve"> </w:t>
      </w:r>
      <w:r w:rsidR="00BB6E79">
        <w:rPr>
          <w:rFonts w:eastAsia="宋体"/>
          <w:sz w:val="22"/>
          <w:lang w:eastAsia="zh-CN"/>
        </w:rPr>
        <w:t>Meanwhile, when the usage of above 6GHz is limited as complementary</w:t>
      </w:r>
      <w:r w:rsidR="005C1ED5">
        <w:rPr>
          <w:rFonts w:eastAsia="宋体"/>
          <w:sz w:val="22"/>
          <w:lang w:eastAsia="zh-CN"/>
        </w:rPr>
        <w:t xml:space="preserve"> solution to sub-6GHz system</w:t>
      </w:r>
      <w:r w:rsidR="00BB6E79">
        <w:rPr>
          <w:rFonts w:eastAsia="宋体"/>
          <w:sz w:val="22"/>
          <w:lang w:eastAsia="zh-CN"/>
        </w:rPr>
        <w:t>, i.e. non-standalone</w:t>
      </w:r>
      <w:r w:rsidR="005C1ED5">
        <w:rPr>
          <w:rFonts w:eastAsia="宋体"/>
          <w:sz w:val="22"/>
          <w:lang w:eastAsia="zh-CN"/>
        </w:rPr>
        <w:t xml:space="preserve"> scenario</w:t>
      </w:r>
      <w:r w:rsidR="00BB6E79">
        <w:rPr>
          <w:rFonts w:eastAsia="宋体"/>
          <w:sz w:val="22"/>
          <w:lang w:eastAsia="zh-CN"/>
        </w:rPr>
        <w:t xml:space="preserve">, the coverage issue by using </w:t>
      </w:r>
      <w:r w:rsidR="00BB6E79">
        <w:rPr>
          <w:sz w:val="22"/>
          <w:lang w:eastAsia="ja-JP"/>
        </w:rPr>
        <w:t>omni-directional beamforming may not a critical issue.</w:t>
      </w:r>
      <w:r w:rsidR="00BB6E79">
        <w:rPr>
          <w:rFonts w:eastAsia="宋体" w:hint="eastAsia"/>
          <w:sz w:val="22"/>
          <w:lang w:eastAsia="zh-CN"/>
        </w:rPr>
        <w:t xml:space="preserve"> </w:t>
      </w:r>
      <w:r w:rsidR="00C51EFB">
        <w:rPr>
          <w:rFonts w:eastAsia="宋体"/>
          <w:sz w:val="22"/>
          <w:lang w:eastAsia="zh-CN"/>
        </w:rPr>
        <w:t xml:space="preserve">Hence, </w:t>
      </w:r>
      <w:r w:rsidR="00A93FAA">
        <w:rPr>
          <w:sz w:val="22"/>
          <w:lang w:eastAsia="ja-JP"/>
        </w:rPr>
        <w:t>omni-directional beamforming based beam search</w:t>
      </w:r>
      <w:r w:rsidR="00473BD6">
        <w:rPr>
          <w:sz w:val="22"/>
          <w:lang w:eastAsia="ja-JP"/>
        </w:rPr>
        <w:t xml:space="preserve"> </w:t>
      </w:r>
      <w:r w:rsidR="00220637">
        <w:rPr>
          <w:sz w:val="22"/>
          <w:lang w:eastAsia="ja-JP"/>
        </w:rPr>
        <w:t xml:space="preserve">has similar performance and less beam search </w:t>
      </w:r>
      <w:r w:rsidR="005C1ED5">
        <w:rPr>
          <w:sz w:val="22"/>
          <w:lang w:eastAsia="ja-JP"/>
        </w:rPr>
        <w:t xml:space="preserve">complexity </w:t>
      </w:r>
      <w:r w:rsidR="00220637">
        <w:rPr>
          <w:sz w:val="22"/>
          <w:lang w:eastAsia="ja-JP"/>
        </w:rPr>
        <w:t>compared to exhaustive beam search</w:t>
      </w:r>
      <w:r w:rsidR="00220637">
        <w:rPr>
          <w:rFonts w:eastAsia="宋体" w:hint="eastAsia"/>
          <w:sz w:val="22"/>
          <w:lang w:eastAsia="zh-CN"/>
        </w:rPr>
        <w:t>.</w:t>
      </w:r>
    </w:p>
    <w:p w14:paraId="751C6E03" w14:textId="5F79F598" w:rsidR="00906FE0" w:rsidRPr="006E26B7" w:rsidRDefault="00906FE0" w:rsidP="00906FE0">
      <w:pPr>
        <w:spacing w:after="120"/>
        <w:rPr>
          <w:rFonts w:eastAsia="宋体"/>
          <w:b/>
          <w:kern w:val="2"/>
          <w:sz w:val="22"/>
          <w:szCs w:val="22"/>
          <w:lang w:eastAsia="zh-CN"/>
        </w:rPr>
      </w:pPr>
      <w:r>
        <w:rPr>
          <w:rFonts w:eastAsia="宋体" w:hint="eastAsia"/>
          <w:b/>
          <w:kern w:val="2"/>
          <w:sz w:val="22"/>
          <w:szCs w:val="22"/>
          <w:lang w:eastAsia="zh-CN"/>
        </w:rPr>
        <w:t xml:space="preserve">Proposal 1: </w:t>
      </w:r>
      <w:r w:rsidRPr="000601CD">
        <w:t xml:space="preserve"> </w:t>
      </w:r>
      <w:r w:rsidR="005C1ED5">
        <w:rPr>
          <w:rFonts w:eastAsia="宋体"/>
          <w:b/>
          <w:kern w:val="2"/>
          <w:sz w:val="22"/>
          <w:szCs w:val="22"/>
          <w:lang w:eastAsia="zh-CN"/>
        </w:rPr>
        <w:t>Consider</w:t>
      </w:r>
      <w:r w:rsidR="005C1ED5" w:rsidRPr="00232F4A">
        <w:rPr>
          <w:rFonts w:eastAsia="宋体"/>
          <w:b/>
          <w:kern w:val="2"/>
          <w:sz w:val="22"/>
          <w:szCs w:val="22"/>
          <w:lang w:eastAsia="zh-CN"/>
        </w:rPr>
        <w:t xml:space="preserve"> </w:t>
      </w:r>
      <w:r w:rsidR="00232F4A" w:rsidRPr="00232F4A">
        <w:rPr>
          <w:rFonts w:eastAsia="宋体"/>
          <w:b/>
          <w:kern w:val="2"/>
          <w:sz w:val="22"/>
          <w:szCs w:val="22"/>
          <w:lang w:eastAsia="zh-CN"/>
        </w:rPr>
        <w:t>omni-directional beamforming based beam search in beam management</w:t>
      </w:r>
      <w:r>
        <w:rPr>
          <w:rFonts w:eastAsia="宋体"/>
          <w:b/>
          <w:kern w:val="2"/>
          <w:sz w:val="22"/>
          <w:szCs w:val="22"/>
          <w:lang w:eastAsia="zh-CN"/>
        </w:rPr>
        <w:t>.</w:t>
      </w:r>
    </w:p>
    <w:p w14:paraId="02BB4190" w14:textId="2B73AD88" w:rsidR="0041628A" w:rsidRPr="00D419CF" w:rsidRDefault="0041628A" w:rsidP="00E11C75">
      <w:pPr>
        <w:pStyle w:val="1"/>
        <w:spacing w:after="120"/>
        <w:rPr>
          <w:b/>
          <w:noProof/>
          <w:sz w:val="24"/>
          <w:szCs w:val="22"/>
          <w:lang w:val="en-US"/>
        </w:rPr>
      </w:pPr>
      <w:r w:rsidRPr="00D419CF">
        <w:rPr>
          <w:b/>
          <w:noProof/>
          <w:sz w:val="24"/>
          <w:szCs w:val="22"/>
          <w:lang w:val="en-US"/>
        </w:rPr>
        <w:t>Summary</w:t>
      </w:r>
    </w:p>
    <w:p w14:paraId="2810391F" w14:textId="7A2F202E" w:rsidR="00E24DFC" w:rsidRPr="00F10893" w:rsidRDefault="00E24DFC" w:rsidP="00E24DFC">
      <w:pPr>
        <w:spacing w:after="120"/>
        <w:jc w:val="both"/>
        <w:rPr>
          <w:sz w:val="22"/>
          <w:lang w:eastAsia="ja-JP"/>
        </w:rPr>
      </w:pPr>
      <w:r w:rsidRPr="00442AD1">
        <w:rPr>
          <w:rFonts w:eastAsiaTheme="minorEastAsia" w:hint="eastAsia"/>
          <w:kern w:val="2"/>
          <w:sz w:val="22"/>
          <w:szCs w:val="22"/>
          <w:lang w:eastAsia="zh-CN"/>
        </w:rPr>
        <w:t>In this contribution</w:t>
      </w:r>
      <w:r w:rsidR="00F10893">
        <w:rPr>
          <w:rFonts w:eastAsiaTheme="minorEastAsia"/>
          <w:kern w:val="2"/>
          <w:sz w:val="22"/>
          <w:szCs w:val="22"/>
          <w:lang w:eastAsia="zh-CN"/>
        </w:rPr>
        <w:t>,</w:t>
      </w:r>
      <w:r w:rsidRPr="00442AD1">
        <w:rPr>
          <w:rFonts w:eastAsiaTheme="minorEastAsia" w:hint="eastAsia"/>
          <w:kern w:val="2"/>
          <w:sz w:val="22"/>
          <w:szCs w:val="22"/>
          <w:lang w:eastAsia="zh-CN"/>
        </w:rPr>
        <w:t xml:space="preserve"> </w:t>
      </w:r>
      <w:r w:rsidR="00F10893" w:rsidRPr="00D419CF">
        <w:rPr>
          <w:sz w:val="22"/>
          <w:lang w:eastAsia="ja-JP"/>
        </w:rPr>
        <w:t xml:space="preserve">we </w:t>
      </w:r>
      <w:r w:rsidR="00F10893">
        <w:rPr>
          <w:sz w:val="22"/>
          <w:lang w:eastAsia="ja-JP"/>
        </w:rPr>
        <w:t xml:space="preserve">propose a omni-directional beamforming based beam search to achieve a </w:t>
      </w:r>
      <w:r w:rsidR="00F10893" w:rsidRPr="00CF3325">
        <w:rPr>
          <w:sz w:val="22"/>
          <w:lang w:eastAsia="ja-JP"/>
        </w:rPr>
        <w:t>more efficient</w:t>
      </w:r>
      <w:r w:rsidR="00F10893">
        <w:rPr>
          <w:sz w:val="22"/>
          <w:lang w:eastAsia="ja-JP"/>
        </w:rPr>
        <w:t xml:space="preserve"> beam management.</w:t>
      </w:r>
      <w:r w:rsidR="00F10893">
        <w:rPr>
          <w:rFonts w:eastAsia="宋体" w:hint="eastAsia"/>
          <w:sz w:val="22"/>
          <w:lang w:eastAsia="zh-CN"/>
        </w:rPr>
        <w:t xml:space="preserve"> </w:t>
      </w:r>
      <w:r>
        <w:rPr>
          <w:rFonts w:eastAsiaTheme="minorEastAsia" w:hint="eastAsia"/>
          <w:kern w:val="2"/>
          <w:sz w:val="22"/>
          <w:szCs w:val="22"/>
          <w:lang w:eastAsia="zh-CN"/>
        </w:rPr>
        <w:t>Based on the evaluation results, the proposed viewpoint can be summarized as:</w:t>
      </w:r>
    </w:p>
    <w:p w14:paraId="77DBA678" w14:textId="683DCFFA" w:rsidR="00232F4A" w:rsidRPr="006E26B7" w:rsidRDefault="00E24DFC" w:rsidP="00232F4A">
      <w:pPr>
        <w:spacing w:after="120"/>
        <w:rPr>
          <w:rFonts w:eastAsia="宋体"/>
          <w:b/>
          <w:kern w:val="2"/>
          <w:sz w:val="22"/>
          <w:szCs w:val="22"/>
          <w:lang w:eastAsia="zh-CN"/>
        </w:rPr>
      </w:pPr>
      <w:r>
        <w:rPr>
          <w:rFonts w:eastAsia="宋体" w:hint="eastAsia"/>
          <w:b/>
          <w:kern w:val="2"/>
          <w:sz w:val="22"/>
          <w:szCs w:val="22"/>
          <w:lang w:eastAsia="zh-CN"/>
        </w:rPr>
        <w:t xml:space="preserve">Proposal 1: </w:t>
      </w:r>
      <w:r w:rsidRPr="000601CD">
        <w:t xml:space="preserve"> </w:t>
      </w:r>
      <w:r w:rsidR="005C1ED5">
        <w:rPr>
          <w:rFonts w:eastAsia="宋体"/>
          <w:b/>
          <w:kern w:val="2"/>
          <w:sz w:val="22"/>
          <w:szCs w:val="22"/>
          <w:lang w:eastAsia="zh-CN"/>
        </w:rPr>
        <w:t>Consider</w:t>
      </w:r>
      <w:r w:rsidR="005C1ED5" w:rsidRPr="00232F4A">
        <w:rPr>
          <w:rFonts w:eastAsia="宋体"/>
          <w:b/>
          <w:kern w:val="2"/>
          <w:sz w:val="22"/>
          <w:szCs w:val="22"/>
          <w:lang w:eastAsia="zh-CN"/>
        </w:rPr>
        <w:t xml:space="preserve"> </w:t>
      </w:r>
      <w:r w:rsidR="00232F4A" w:rsidRPr="00232F4A">
        <w:rPr>
          <w:rFonts w:eastAsia="宋体"/>
          <w:b/>
          <w:kern w:val="2"/>
          <w:sz w:val="22"/>
          <w:szCs w:val="22"/>
          <w:lang w:eastAsia="zh-CN"/>
        </w:rPr>
        <w:t>omni-directional beamforming based beam search in beam management</w:t>
      </w:r>
      <w:r w:rsidR="00232F4A">
        <w:rPr>
          <w:rFonts w:eastAsia="宋体"/>
          <w:b/>
          <w:kern w:val="2"/>
          <w:sz w:val="22"/>
          <w:szCs w:val="22"/>
          <w:lang w:eastAsia="zh-CN"/>
        </w:rPr>
        <w:t>.</w:t>
      </w:r>
    </w:p>
    <w:p w14:paraId="5030B700" w14:textId="1028A7D5" w:rsidR="0041628A" w:rsidRPr="00D419CF" w:rsidRDefault="0041628A" w:rsidP="00C44F8A">
      <w:pPr>
        <w:pStyle w:val="1"/>
        <w:numPr>
          <w:ilvl w:val="0"/>
          <w:numId w:val="0"/>
        </w:numPr>
        <w:spacing w:after="120"/>
        <w:rPr>
          <w:b/>
          <w:noProof/>
          <w:sz w:val="24"/>
          <w:szCs w:val="22"/>
          <w:lang w:val="en-US"/>
        </w:rPr>
      </w:pPr>
      <w:r w:rsidRPr="00D419CF">
        <w:rPr>
          <w:b/>
          <w:noProof/>
          <w:sz w:val="24"/>
          <w:szCs w:val="22"/>
          <w:lang w:val="en-US"/>
        </w:rPr>
        <w:t>References</w:t>
      </w:r>
    </w:p>
    <w:p w14:paraId="49AEBE8D" w14:textId="23AD5C8B" w:rsidR="002319C8" w:rsidRDefault="00FC6ADD" w:rsidP="00DD463A">
      <w:pPr>
        <w:pStyle w:val="afa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>
        <w:rPr>
          <w:rFonts w:ascii="Times New Roman" w:hAnsi="Times New Roman" w:cs="Times New Roman"/>
          <w:kern w:val="2"/>
          <w:sz w:val="22"/>
          <w:szCs w:val="22"/>
        </w:rPr>
        <w:t>3GPP</w:t>
      </w:r>
      <w:r w:rsidR="00C116CD" w:rsidRPr="00D419CF">
        <w:rPr>
          <w:rFonts w:ascii="Times New Roman" w:hAnsi="Times New Roman" w:cs="Times New Roman"/>
          <w:kern w:val="2"/>
          <w:sz w:val="22"/>
          <w:szCs w:val="22"/>
        </w:rPr>
        <w:t>, “</w:t>
      </w:r>
      <w:r w:rsidR="00DD463A" w:rsidRPr="00DD463A">
        <w:rPr>
          <w:rFonts w:ascii="Times New Roman" w:hAnsi="Times New Roman" w:cs="Times New Roman"/>
          <w:kern w:val="2"/>
          <w:sz w:val="22"/>
          <w:szCs w:val="22"/>
        </w:rPr>
        <w:t>RAN1 Chairman’s Notes</w:t>
      </w:r>
      <w:r w:rsidR="00C116CD" w:rsidRPr="00D419CF">
        <w:rPr>
          <w:rFonts w:ascii="Times New Roman" w:hAnsi="Times New Roman" w:cs="Times New Roman"/>
          <w:kern w:val="2"/>
          <w:sz w:val="22"/>
          <w:szCs w:val="22"/>
        </w:rPr>
        <w:t xml:space="preserve">”, </w:t>
      </w:r>
      <w:r w:rsidR="00DD463A" w:rsidRPr="00DD463A">
        <w:rPr>
          <w:rFonts w:ascii="Times New Roman" w:hAnsi="Times New Roman" w:cs="Times New Roman"/>
          <w:kern w:val="2"/>
          <w:sz w:val="22"/>
          <w:szCs w:val="22"/>
        </w:rPr>
        <w:t>August</w:t>
      </w:r>
      <w:r w:rsidR="00DD463A">
        <w:rPr>
          <w:rFonts w:ascii="Times New Roman" w:hAnsi="Times New Roman" w:cs="Times New Roman"/>
          <w:kern w:val="2"/>
          <w:sz w:val="22"/>
          <w:szCs w:val="22"/>
        </w:rPr>
        <w:t>,</w:t>
      </w:r>
      <w:r w:rsidR="00DD463A" w:rsidRPr="00DD463A">
        <w:rPr>
          <w:rFonts w:ascii="Times New Roman" w:hAnsi="Times New Roman" w:cs="Times New Roman"/>
          <w:kern w:val="2"/>
          <w:sz w:val="22"/>
          <w:szCs w:val="22"/>
        </w:rPr>
        <w:t xml:space="preserve"> 2016</w:t>
      </w:r>
      <w:r w:rsidR="00C116CD" w:rsidRPr="00D419CF">
        <w:rPr>
          <w:rFonts w:ascii="Times New Roman" w:hAnsi="Times New Roman" w:cs="Times New Roman"/>
          <w:kern w:val="2"/>
          <w:sz w:val="22"/>
          <w:szCs w:val="22"/>
        </w:rPr>
        <w:t>.</w:t>
      </w:r>
    </w:p>
    <w:p w14:paraId="585FE497" w14:textId="2054BE79" w:rsidR="00D20CAB" w:rsidRDefault="00D20CAB" w:rsidP="00D20CAB">
      <w:pPr>
        <w:pStyle w:val="afa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AC2B1E">
        <w:rPr>
          <w:rFonts w:ascii="Times New Roman" w:hAnsi="Times New Roman" w:cs="Times New Roman"/>
          <w:kern w:val="2"/>
          <w:sz w:val="22"/>
          <w:szCs w:val="22"/>
        </w:rPr>
        <w:t>3GPP, R1-</w:t>
      </w:r>
      <w:r w:rsidR="00721E92">
        <w:rPr>
          <w:rFonts w:ascii="Times New Roman" w:hAnsi="Times New Roman" w:cs="Times New Roman"/>
          <w:kern w:val="2"/>
          <w:sz w:val="22"/>
          <w:szCs w:val="22"/>
        </w:rPr>
        <w:t>1609248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>, LG Electronics, “</w:t>
      </w:r>
      <w:r w:rsidR="00721E92">
        <w:rPr>
          <w:rFonts w:ascii="Times New Roman" w:hAnsi="Times New Roman" w:cs="Times New Roman"/>
          <w:kern w:val="2"/>
          <w:sz w:val="22"/>
          <w:szCs w:val="22"/>
        </w:rPr>
        <w:t>O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 xml:space="preserve">n the impact of UE rotation”, </w:t>
      </w:r>
      <w:r w:rsidR="00721E92">
        <w:rPr>
          <w:rFonts w:ascii="Times New Roman" w:hAnsi="Times New Roman" w:cs="Times New Roman"/>
          <w:kern w:val="2"/>
          <w:sz w:val="22"/>
          <w:szCs w:val="22"/>
        </w:rPr>
        <w:t>October</w:t>
      </w:r>
      <w:r w:rsidR="0090539E">
        <w:rPr>
          <w:rFonts w:ascii="Times New Roman" w:hAnsi="Times New Roman" w:cs="Times New Roman"/>
          <w:kern w:val="2"/>
          <w:sz w:val="22"/>
          <w:szCs w:val="22"/>
        </w:rPr>
        <w:t>,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 xml:space="preserve"> 2016.</w:t>
      </w:r>
    </w:p>
    <w:p w14:paraId="6E1BFA9A" w14:textId="053CE8A7" w:rsidR="00005D43" w:rsidRPr="00AC2B1E" w:rsidRDefault="00005D43" w:rsidP="00D20CAB">
      <w:pPr>
        <w:pStyle w:val="afa"/>
        <w:numPr>
          <w:ilvl w:val="0"/>
          <w:numId w:val="5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>
        <w:rPr>
          <w:rFonts w:ascii="Times New Roman" w:hAnsi="Times New Roman" w:cs="Times New Roman"/>
          <w:kern w:val="2"/>
          <w:sz w:val="22"/>
          <w:szCs w:val="22"/>
        </w:rPr>
        <w:t>X.</w:t>
      </w:r>
      <w:r w:rsidR="00262B76">
        <w:rPr>
          <w:rFonts w:ascii="Times New Roman" w:hAnsi="Times New Roman" w:cs="Times New Roman"/>
          <w:kern w:val="2"/>
          <w:sz w:val="22"/>
          <w:szCs w:val="22"/>
        </w:rPr>
        <w:t xml:space="preserve"> </w:t>
      </w:r>
      <w:r>
        <w:rPr>
          <w:rFonts w:ascii="Times New Roman" w:hAnsi="Times New Roman" w:cs="Times New Roman"/>
          <w:kern w:val="2"/>
          <w:sz w:val="22"/>
          <w:szCs w:val="22"/>
        </w:rPr>
        <w:t>Yang, W.</w:t>
      </w:r>
      <w:r w:rsidR="00262B76">
        <w:rPr>
          <w:rFonts w:ascii="Times New Roman" w:hAnsi="Times New Roman" w:cs="Times New Roman"/>
          <w:kern w:val="2"/>
          <w:sz w:val="22"/>
          <w:szCs w:val="22"/>
        </w:rPr>
        <w:t xml:space="preserve"> J</w:t>
      </w:r>
      <w:r>
        <w:rPr>
          <w:rFonts w:ascii="Times New Roman" w:hAnsi="Times New Roman" w:cs="Times New Roman"/>
          <w:kern w:val="2"/>
          <w:sz w:val="22"/>
          <w:szCs w:val="22"/>
        </w:rPr>
        <w:t xml:space="preserve">iang, and B. </w:t>
      </w:r>
      <w:proofErr w:type="spellStart"/>
      <w:r>
        <w:rPr>
          <w:rFonts w:ascii="Times New Roman" w:hAnsi="Times New Roman" w:cs="Times New Roman"/>
          <w:kern w:val="2"/>
          <w:sz w:val="22"/>
          <w:szCs w:val="22"/>
        </w:rPr>
        <w:t>Vucetic</w:t>
      </w:r>
      <w:proofErr w:type="spellEnd"/>
      <w:r>
        <w:rPr>
          <w:rFonts w:ascii="Times New Roman" w:hAnsi="Times New Roman" w:cs="Times New Roman"/>
          <w:kern w:val="2"/>
          <w:sz w:val="22"/>
          <w:szCs w:val="22"/>
        </w:rPr>
        <w:t xml:space="preserve">, “A random beamforming technique for omnidirectional coverage in multiple-antenna systems”, </w:t>
      </w:r>
      <w:r w:rsidRPr="00375AB4">
        <w:rPr>
          <w:rFonts w:ascii="Times New Roman" w:hAnsi="Times New Roman" w:cs="Times New Roman"/>
          <w:i/>
          <w:kern w:val="2"/>
          <w:sz w:val="22"/>
          <w:szCs w:val="22"/>
        </w:rPr>
        <w:t xml:space="preserve">IEEE Trans. </w:t>
      </w:r>
      <w:proofErr w:type="spellStart"/>
      <w:r w:rsidRPr="00375AB4">
        <w:rPr>
          <w:rFonts w:ascii="Times New Roman" w:hAnsi="Times New Roman" w:cs="Times New Roman"/>
          <w:i/>
          <w:kern w:val="2"/>
          <w:sz w:val="22"/>
          <w:szCs w:val="22"/>
        </w:rPr>
        <w:t>Veh</w:t>
      </w:r>
      <w:proofErr w:type="spellEnd"/>
      <w:r w:rsidRPr="00375AB4">
        <w:rPr>
          <w:rFonts w:ascii="Times New Roman" w:hAnsi="Times New Roman" w:cs="Times New Roman"/>
          <w:i/>
          <w:kern w:val="2"/>
          <w:sz w:val="22"/>
          <w:szCs w:val="22"/>
        </w:rPr>
        <w:t>. Tech</w:t>
      </w:r>
      <w:r>
        <w:rPr>
          <w:rFonts w:ascii="Times New Roman" w:hAnsi="Times New Roman" w:cs="Times New Roman"/>
          <w:kern w:val="2"/>
          <w:sz w:val="22"/>
          <w:szCs w:val="22"/>
        </w:rPr>
        <w:t>., vol.62, no.3, pp. 1420-1425, Mar. 2013.</w:t>
      </w:r>
    </w:p>
    <w:p w14:paraId="651BB0E5" w14:textId="77777777" w:rsidR="001A6BEA" w:rsidRPr="00F15EE2" w:rsidRDefault="001A6BEA" w:rsidP="001A6BEA">
      <w:pPr>
        <w:pStyle w:val="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AC2B1E">
        <w:rPr>
          <w:rFonts w:hint="eastAsia"/>
          <w:b/>
          <w:sz w:val="24"/>
          <w:szCs w:val="22"/>
        </w:rPr>
        <w:t>Appendix</w:t>
      </w:r>
    </w:p>
    <w:p w14:paraId="725E2EA9" w14:textId="5939BD9B" w:rsidR="001A6BEA" w:rsidRPr="006A1C58" w:rsidRDefault="001A6BEA" w:rsidP="001A6BEA">
      <w:pPr>
        <w:pStyle w:val="TH"/>
        <w:spacing w:before="0" w:after="120"/>
        <w:rPr>
          <w:sz w:val="21"/>
          <w:szCs w:val="21"/>
        </w:rPr>
      </w:pPr>
      <w:r w:rsidRPr="00AC2B1E">
        <w:rPr>
          <w:sz w:val="21"/>
          <w:szCs w:val="21"/>
        </w:rPr>
        <w:t>T</w:t>
      </w:r>
      <w:r>
        <w:rPr>
          <w:sz w:val="21"/>
          <w:szCs w:val="21"/>
        </w:rPr>
        <w:t>able A-I</w:t>
      </w:r>
      <w:r w:rsidRPr="00AC2B1E">
        <w:rPr>
          <w:sz w:val="21"/>
          <w:szCs w:val="21"/>
        </w:rPr>
        <w:t xml:space="preserve">: Simulation assumptions for </w:t>
      </w:r>
      <w:r w:rsidR="00321857">
        <w:rPr>
          <w:sz w:val="21"/>
          <w:szCs w:val="21"/>
        </w:rPr>
        <w:t>omni-directional beamforming</w:t>
      </w:r>
    </w:p>
    <w:tbl>
      <w:tblPr>
        <w:tblW w:w="98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4"/>
        <w:gridCol w:w="7936"/>
      </w:tblGrid>
      <w:tr w:rsidR="008774C8" w:rsidRPr="006A1C58" w14:paraId="576B3AD8" w14:textId="77777777" w:rsidTr="00AC23D9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D4251" w14:textId="77777777" w:rsidR="008774C8" w:rsidRPr="006A1C58" w:rsidRDefault="008774C8" w:rsidP="00AC23D9">
            <w:pPr>
              <w:rPr>
                <w:rFonts w:eastAsia="宋体"/>
                <w:sz w:val="22"/>
                <w:szCs w:val="22"/>
              </w:rPr>
            </w:pPr>
            <w:r w:rsidRPr="006A1C58">
              <w:rPr>
                <w:rFonts w:eastAsia="宋体"/>
                <w:b/>
                <w:bCs/>
                <w:sz w:val="22"/>
                <w:szCs w:val="22"/>
              </w:rPr>
              <w:t>Parameter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60B45" w14:textId="77777777" w:rsidR="008774C8" w:rsidRPr="006A1C58" w:rsidRDefault="008774C8" w:rsidP="00AC23D9">
            <w:pPr>
              <w:rPr>
                <w:rFonts w:eastAsia="宋体"/>
                <w:sz w:val="22"/>
                <w:szCs w:val="22"/>
              </w:rPr>
            </w:pPr>
            <w:r w:rsidRPr="006A1C58">
              <w:rPr>
                <w:rFonts w:eastAsia="宋体"/>
                <w:b/>
                <w:bCs/>
                <w:sz w:val="22"/>
                <w:szCs w:val="22"/>
              </w:rPr>
              <w:t>Values</w:t>
            </w:r>
          </w:p>
        </w:tc>
      </w:tr>
      <w:tr w:rsidR="00971179" w:rsidRPr="006A1C58" w14:paraId="067028BD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BD5612" w14:textId="3E52C482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Carrier Frequency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9BD611" w14:textId="06FF8FA8" w:rsidR="00971179" w:rsidRPr="001B33A4" w:rsidRDefault="00971179" w:rsidP="008345F4">
            <w:pPr>
              <w:rPr>
                <w:rFonts w:eastAsia="宋体"/>
                <w:sz w:val="22"/>
                <w:szCs w:val="22"/>
              </w:rPr>
            </w:pPr>
            <w:r w:rsidRPr="001B33A4">
              <w:rPr>
                <w:bCs/>
                <w:color w:val="000000"/>
                <w:kern w:val="24"/>
                <w:sz w:val="22"/>
                <w:szCs w:val="22"/>
              </w:rPr>
              <w:t>30 GHz</w:t>
            </w:r>
          </w:p>
        </w:tc>
      </w:tr>
      <w:tr w:rsidR="00971179" w:rsidRPr="006A1C58" w14:paraId="3B6AD6EB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1BEBE4" w14:textId="73B4CB69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lastRenderedPageBreak/>
              <w:t>Subcarrier Spacing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D4C3DD" w14:textId="7EE346E8" w:rsidR="00971179" w:rsidRPr="006A1C58" w:rsidRDefault="00971179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60kHz</w:t>
            </w:r>
          </w:p>
        </w:tc>
      </w:tr>
      <w:tr w:rsidR="00971179" w:rsidRPr="006A1C58" w14:paraId="4134C633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C3C2DA" w14:textId="38DC8358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Channel Model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74DC4F" w14:textId="585A541A" w:rsidR="00971179" w:rsidRPr="006A1C58" w:rsidRDefault="001B33A4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CDL-A</w:t>
            </w:r>
          </w:p>
        </w:tc>
      </w:tr>
      <w:tr w:rsidR="00971179" w:rsidRPr="006A1C58" w14:paraId="4C42B4EC" w14:textId="77777777" w:rsidTr="0091292C">
        <w:trPr>
          <w:trHeight w:val="611"/>
        </w:trPr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A463FA" w14:textId="03B7D777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TXRU mapping to antenna elements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9C324E" w14:textId="0934E2F1" w:rsidR="00971179" w:rsidRPr="006A1C58" w:rsidRDefault="00971179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One TXRU per panel per polarization</w:t>
            </w:r>
          </w:p>
        </w:tc>
      </w:tr>
      <w:tr w:rsidR="00971179" w:rsidRPr="006A1C58" w14:paraId="2E500A82" w14:textId="77777777" w:rsidTr="0091292C">
        <w:trPr>
          <w:trHeight w:val="264"/>
        </w:trPr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23B2BA" w14:textId="1E3D9C92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TXRU mapping weights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8C601E" w14:textId="39CBDBC0" w:rsidR="00971179" w:rsidRPr="006A1C58" w:rsidRDefault="00971179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 xml:space="preserve">2D TXRU virtualization weights for each panel is the </w:t>
            </w:r>
            <w:proofErr w:type="spellStart"/>
            <w:r>
              <w:rPr>
                <w:color w:val="000000"/>
                <w:kern w:val="24"/>
                <w:sz w:val="22"/>
                <w:szCs w:val="22"/>
              </w:rPr>
              <w:t>Kronecker</w:t>
            </w:r>
            <w:proofErr w:type="spellEnd"/>
            <w:r>
              <w:rPr>
                <w:color w:val="000000"/>
                <w:kern w:val="24"/>
                <w:sz w:val="22"/>
                <w:szCs w:val="22"/>
              </w:rPr>
              <w:t xml:space="preserve"> product between vertical and horizontal weight vectors taken from DFT, i.e., 2D sub-array partition model defined in TR36.897.</w:t>
            </w:r>
          </w:p>
        </w:tc>
      </w:tr>
      <w:tr w:rsidR="00971179" w:rsidRPr="006A1C58" w14:paraId="50F0037A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1F9953" w14:textId="1F82036C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Constraints for the range o</w:t>
            </w:r>
            <w:r w:rsidR="007E57B3">
              <w:rPr>
                <w:bCs/>
                <w:color w:val="000000"/>
                <w:kern w:val="24"/>
                <w:sz w:val="22"/>
                <w:szCs w:val="22"/>
              </w:rPr>
              <w:t>f selective beams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CB65B1" w14:textId="77777777" w:rsidR="00971179" w:rsidRDefault="00971179" w:rsidP="008345F4">
            <w:pPr>
              <w:pStyle w:val="af8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- Beam directions for TRP: </w:t>
            </w:r>
          </w:p>
          <w:p w14:paraId="5B08E335" w14:textId="77777777" w:rsidR="00971179" w:rsidRDefault="00971179" w:rsidP="008345F4">
            <w:pPr>
              <w:pStyle w:val="af8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-- Azimuth angle [-7*pi/16 -5*pi/16 -3*pi/16 -pi/16 pi/16 3*pi/16 5*pi/16 7*pi/16]</w:t>
            </w:r>
          </w:p>
          <w:p w14:paraId="7F015306" w14:textId="77777777" w:rsidR="00971179" w:rsidRDefault="00971179" w:rsidP="008345F4">
            <w:pPr>
              <w:pStyle w:val="af8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-- Zenith angle [pi/8 3*pi/8 5*pi/8 7*pi/8]</w:t>
            </w:r>
          </w:p>
          <w:p w14:paraId="70DB0729" w14:textId="77777777" w:rsidR="00971179" w:rsidRDefault="00971179" w:rsidP="008345F4">
            <w:pPr>
              <w:pStyle w:val="af8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- Beam directions for UE:     </w:t>
            </w: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ab/>
              <w:t xml:space="preserve"> </w:t>
            </w:r>
          </w:p>
          <w:p w14:paraId="1DAEA503" w14:textId="16285711" w:rsidR="00971179" w:rsidRDefault="00971179" w:rsidP="008345F4">
            <w:pPr>
              <w:pStyle w:val="af8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-- Azimuth angl</w:t>
            </w:r>
            <w:r w:rsidR="00F86800"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>e [-3*pi/8 -pi/8 pi/8 3*pi/8]</w:t>
            </w: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ab/>
            </w:r>
          </w:p>
          <w:p w14:paraId="46CA8D3C" w14:textId="77777777" w:rsidR="00971179" w:rsidRDefault="00971179" w:rsidP="008345F4">
            <w:pPr>
              <w:rPr>
                <w:color w:val="000000"/>
                <w:kern w:val="24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 xml:space="preserve">   </w:t>
            </w:r>
            <w:r w:rsidR="00F86800">
              <w:rPr>
                <w:color w:val="000000"/>
                <w:kern w:val="24"/>
                <w:sz w:val="22"/>
                <w:szCs w:val="22"/>
              </w:rPr>
              <w:t xml:space="preserve">  -- Zenith angle [pi/4 3*pi/4]</w:t>
            </w:r>
          </w:p>
          <w:p w14:paraId="5E10366B" w14:textId="77777777" w:rsidR="007E57B3" w:rsidRDefault="007E57B3" w:rsidP="008345F4">
            <w:pPr>
              <w:pStyle w:val="af8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-- Azimuth angle [-7*pi/16 -5*pi/16 -3*pi/16 -pi/16 pi/16 3*pi/16 5*pi/16 7*pi/16]</w:t>
            </w:r>
          </w:p>
          <w:p w14:paraId="364A06B4" w14:textId="1836A83D" w:rsidR="007E57B3" w:rsidRPr="007E57B3" w:rsidRDefault="007E57B3" w:rsidP="008345F4">
            <w:pPr>
              <w:pStyle w:val="af8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2"/>
                <w:szCs w:val="22"/>
              </w:rPr>
              <w:t xml:space="preserve">     -- Zenith angle [pi/8 3*pi/8 5*pi/8 7*pi/8]</w:t>
            </w:r>
          </w:p>
        </w:tc>
      </w:tr>
      <w:tr w:rsidR="00971179" w:rsidRPr="006A1C58" w14:paraId="1665BFD7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C2423A" w14:textId="3AED3FF8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BF scheme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737BEC" w14:textId="4EE0BDA2" w:rsidR="00971179" w:rsidRPr="006A1C58" w:rsidRDefault="00971179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An</w:t>
            </w:r>
            <w:r w:rsidR="005A54CC">
              <w:rPr>
                <w:color w:val="000000"/>
                <w:kern w:val="24"/>
                <w:sz w:val="22"/>
                <w:szCs w:val="22"/>
              </w:rPr>
              <w:t>alog BF based on beam selection</w:t>
            </w:r>
          </w:p>
        </w:tc>
      </w:tr>
      <w:tr w:rsidR="00971179" w:rsidRPr="006A1C58" w14:paraId="28589BA5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7D49EF" w14:textId="55211DFE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BS Antenna Configuration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16D851" w14:textId="58062347" w:rsidR="00971179" w:rsidRDefault="00971179" w:rsidP="008345F4">
            <w:pPr>
              <w:pStyle w:val="af8"/>
              <w:spacing w:before="0" w:beforeAutospacing="0" w:after="0" w:afterAutospacing="0"/>
              <w:ind w:left="360" w:hanging="360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</w:rPr>
              <w:t>M,N,P,M</w:t>
            </w:r>
            <w:r w:rsidRPr="001853EC"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  <w:vertAlign w:val="subscript"/>
              </w:rPr>
              <w:t>g</w:t>
            </w:r>
            <w:r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</w:rPr>
              <w:t>,N</w:t>
            </w:r>
            <w:r w:rsidRPr="001853EC"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  <w:vertAlign w:val="subscript"/>
              </w:rPr>
              <w:t>g</w:t>
            </w:r>
            <w:proofErr w:type="spellEnd"/>
            <w:r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</w:rPr>
              <w:t>) = (4,8,2,2,2)</w:t>
            </w:r>
            <w:r>
              <w:rPr>
                <w:rFonts w:ascii="Times New Roman" w:cs="Arial" w:hint="eastAsia"/>
                <w:color w:val="000000" w:themeColor="dark1"/>
                <w:kern w:val="2"/>
                <w:sz w:val="22"/>
                <w:szCs w:val="22"/>
              </w:rPr>
              <w:t>；</w:t>
            </w:r>
            <w:r>
              <w:rPr>
                <w:rFonts w:ascii="Times New Roman" w:eastAsia="Malgun Gothic" w:hAnsi="Times New Roman" w:cs="Times New Roman"/>
                <w:color w:val="000000"/>
                <w:kern w:val="24"/>
                <w:sz w:val="22"/>
                <w:szCs w:val="22"/>
              </w:rPr>
              <w:t>(d</w:t>
            </w:r>
            <w:r>
              <w:rPr>
                <w:rFonts w:ascii="Times New Roman" w:eastAsia="Malgun Gothic" w:hAnsi="Times New Roman" w:cs="Times New Roman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V</w:t>
            </w:r>
            <w:r>
              <w:rPr>
                <w:rFonts w:ascii="Times New Roman" w:eastAsia="Malgun Gothic" w:hAnsi="Times New Roman" w:cs="Times New Roman"/>
                <w:color w:val="000000"/>
                <w:kern w:val="24"/>
                <w:sz w:val="22"/>
                <w:szCs w:val="22"/>
              </w:rPr>
              <w:t>,d</w:t>
            </w:r>
            <w:r>
              <w:rPr>
                <w:rFonts w:ascii="Times New Roman" w:eastAsia="Malgun Gothic" w:hAnsi="Times New Roman" w:cs="Times New Roman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H</w:t>
            </w:r>
            <w:r>
              <w:rPr>
                <w:rFonts w:ascii="Times New Roman" w:eastAsia="Malgun Gothic" w:hAnsi="Times New Roman" w:cs="Times New Roman"/>
                <w:color w:val="000000"/>
                <w:kern w:val="24"/>
                <w:sz w:val="22"/>
                <w:szCs w:val="22"/>
              </w:rPr>
              <w:t>)</w:t>
            </w:r>
            <w:r>
              <w:rPr>
                <w:rFonts w:ascii="Times New Roman" w:eastAsia="MS Gothic" w:hAnsi="Times New Roman" w:cs="Times New Roman"/>
                <w:color w:val="000000"/>
                <w:kern w:val="24"/>
                <w:sz w:val="22"/>
                <w:szCs w:val="22"/>
              </w:rPr>
              <w:t xml:space="preserve"> = (0.5, 0.5)λ </w:t>
            </w:r>
          </w:p>
          <w:p w14:paraId="598A43D1" w14:textId="427597BB" w:rsidR="00971179" w:rsidRPr="006A1C58" w:rsidRDefault="00971179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(</w:t>
            </w:r>
            <w:proofErr w:type="spellStart"/>
            <w:r>
              <w:rPr>
                <w:color w:val="000000"/>
                <w:kern w:val="24"/>
                <w:sz w:val="22"/>
                <w:szCs w:val="22"/>
              </w:rPr>
              <w:t>d</w:t>
            </w:r>
            <w:r w:rsidRPr="001853EC">
              <w:rPr>
                <w:color w:val="000000"/>
                <w:kern w:val="24"/>
                <w:sz w:val="22"/>
                <w:szCs w:val="22"/>
                <w:vertAlign w:val="subscript"/>
              </w:rPr>
              <w:t>g,H</w:t>
            </w:r>
            <w:r>
              <w:rPr>
                <w:color w:val="000000"/>
                <w:kern w:val="24"/>
                <w:sz w:val="22"/>
                <w:szCs w:val="22"/>
              </w:rPr>
              <w:t>,d</w:t>
            </w:r>
            <w:r w:rsidRPr="001853EC">
              <w:rPr>
                <w:color w:val="000000"/>
                <w:kern w:val="24"/>
                <w:sz w:val="22"/>
                <w:szCs w:val="22"/>
                <w:vertAlign w:val="subscript"/>
              </w:rPr>
              <w:t>g,V</w:t>
            </w:r>
            <w:proofErr w:type="spellEnd"/>
            <w:r>
              <w:rPr>
                <w:color w:val="000000"/>
                <w:kern w:val="24"/>
                <w:sz w:val="22"/>
                <w:szCs w:val="22"/>
              </w:rPr>
              <w:t>) = (4.0, 2.0)λ</w:t>
            </w:r>
          </w:p>
        </w:tc>
      </w:tr>
      <w:tr w:rsidR="00971179" w:rsidRPr="006A1C58" w14:paraId="0494ECC0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57BFF0" w14:textId="33E5F8D7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BS array orientation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6B4077" w14:textId="3B36B528" w:rsidR="00971179" w:rsidRPr="006A1C58" w:rsidRDefault="00971179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 xml:space="preserve">azimuth 0 degree; mechanic </w:t>
            </w:r>
            <w:proofErr w:type="spellStart"/>
            <w:r>
              <w:rPr>
                <w:color w:val="000000"/>
                <w:kern w:val="24"/>
                <w:sz w:val="22"/>
                <w:szCs w:val="22"/>
              </w:rPr>
              <w:t>downtilt</w:t>
            </w:r>
            <w:proofErr w:type="spellEnd"/>
            <w:r>
              <w:rPr>
                <w:color w:val="000000"/>
                <w:kern w:val="24"/>
                <w:sz w:val="22"/>
                <w:szCs w:val="22"/>
              </w:rPr>
              <w:t xml:space="preserve">: 0 degree </w:t>
            </w:r>
          </w:p>
        </w:tc>
      </w:tr>
      <w:tr w:rsidR="00971179" w:rsidRPr="006A1C58" w14:paraId="457440AA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4B3B38" w14:textId="269645D8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UE Antenna Configuration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2BB965" w14:textId="48395BE5" w:rsidR="00971179" w:rsidRPr="006A1C58" w:rsidRDefault="001853EC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color w:val="000000"/>
                <w:kern w:val="24"/>
                <w:sz w:val="22"/>
                <w:szCs w:val="22"/>
              </w:rPr>
              <w:t>(</w:t>
            </w:r>
            <w:proofErr w:type="spellStart"/>
            <w:r>
              <w:rPr>
                <w:color w:val="000000"/>
                <w:kern w:val="24"/>
                <w:sz w:val="22"/>
                <w:szCs w:val="22"/>
              </w:rPr>
              <w:t>M,N,P,M</w:t>
            </w:r>
            <w:r w:rsidRPr="001853EC">
              <w:rPr>
                <w:color w:val="000000"/>
                <w:kern w:val="24"/>
                <w:sz w:val="22"/>
                <w:szCs w:val="22"/>
                <w:vertAlign w:val="subscript"/>
              </w:rPr>
              <w:t>g</w:t>
            </w:r>
            <w:r>
              <w:rPr>
                <w:color w:val="000000"/>
                <w:kern w:val="24"/>
                <w:sz w:val="22"/>
                <w:szCs w:val="22"/>
              </w:rPr>
              <w:t>,</w:t>
            </w:r>
            <w:r w:rsidR="00971179">
              <w:rPr>
                <w:color w:val="000000"/>
                <w:kern w:val="24"/>
                <w:sz w:val="22"/>
                <w:szCs w:val="22"/>
              </w:rPr>
              <w:t>N</w:t>
            </w:r>
            <w:r w:rsidR="00971179" w:rsidRPr="001853EC">
              <w:rPr>
                <w:color w:val="000000"/>
                <w:kern w:val="24"/>
                <w:sz w:val="22"/>
                <w:szCs w:val="22"/>
                <w:vertAlign w:val="subscript"/>
              </w:rPr>
              <w:t>g</w:t>
            </w:r>
            <w:proofErr w:type="spellEnd"/>
            <w:r>
              <w:rPr>
                <w:color w:val="000000"/>
                <w:kern w:val="24"/>
                <w:sz w:val="22"/>
                <w:szCs w:val="22"/>
              </w:rPr>
              <w:t>) = (2,4,2,1,</w:t>
            </w:r>
            <w:r w:rsidR="00971179">
              <w:rPr>
                <w:color w:val="000000"/>
                <w:kern w:val="24"/>
                <w:sz w:val="22"/>
                <w:szCs w:val="22"/>
              </w:rPr>
              <w:t xml:space="preserve">2); 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(d</w:t>
            </w:r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V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,d</w:t>
            </w:r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H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) = (0.5, 0.5)λ. (d</w:t>
            </w:r>
            <w:proofErr w:type="spellStart"/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g,V</w:t>
            </w:r>
            <w:proofErr w:type="spellEnd"/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,d</w:t>
            </w:r>
            <w:proofErr w:type="spellStart"/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g,H</w:t>
            </w:r>
            <w:proofErr w:type="spellEnd"/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) = (0, 0)λ.</w:t>
            </w:r>
            <w:r w:rsidR="00971179">
              <w:rPr>
                <w:color w:val="000000"/>
                <w:kern w:val="24"/>
                <w:sz w:val="22"/>
                <w:szCs w:val="22"/>
              </w:rPr>
              <w:t xml:space="preserve"> 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Θ</w:t>
            </w:r>
            <w:proofErr w:type="spellStart"/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mg,ng</w:t>
            </w:r>
            <w:proofErr w:type="spellEnd"/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=90; Ω</w:t>
            </w:r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0,1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=Ω</w:t>
            </w:r>
            <w:r w:rsidR="00971179">
              <w:rPr>
                <w:rFonts w:eastAsia="Malgun Gothic"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0,0</w:t>
            </w:r>
            <w:r w:rsidR="00971179">
              <w:rPr>
                <w:rFonts w:eastAsia="Malgun Gothic"/>
                <w:color w:val="000000"/>
                <w:kern w:val="24"/>
                <w:sz w:val="22"/>
                <w:szCs w:val="22"/>
              </w:rPr>
              <w:t>+180;</w:t>
            </w:r>
          </w:p>
        </w:tc>
      </w:tr>
      <w:tr w:rsidR="00971179" w:rsidRPr="006A1C58" w14:paraId="4573BC37" w14:textId="77777777" w:rsidTr="0091292C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E1A5F5" w14:textId="6D9FAB06" w:rsidR="00971179" w:rsidRPr="00971179" w:rsidRDefault="00971179" w:rsidP="00971179">
            <w:pPr>
              <w:rPr>
                <w:rFonts w:eastAsia="宋体"/>
                <w:sz w:val="22"/>
                <w:szCs w:val="22"/>
              </w:rPr>
            </w:pPr>
            <w:r w:rsidRPr="00971179">
              <w:rPr>
                <w:bCs/>
                <w:color w:val="000000"/>
                <w:kern w:val="24"/>
                <w:sz w:val="22"/>
                <w:szCs w:val="22"/>
              </w:rPr>
              <w:t>UE array orientation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A86692" w14:textId="08780BE3" w:rsidR="00971179" w:rsidRPr="006A1C58" w:rsidRDefault="00971179" w:rsidP="008345F4">
            <w:pPr>
              <w:rPr>
                <w:rFonts w:eastAsia="宋体"/>
                <w:sz w:val="22"/>
                <w:szCs w:val="22"/>
              </w:rPr>
            </w:pPr>
            <w:r>
              <w:rPr>
                <w:rFonts w:eastAsia="Malgun Gothic"/>
                <w:color w:val="000000"/>
                <w:kern w:val="24"/>
                <w:sz w:val="22"/>
                <w:szCs w:val="22"/>
              </w:rPr>
              <w:t>Ω</w:t>
            </w:r>
            <w:r>
              <w:rPr>
                <w:rFonts w:eastAsia="Malgun Gothic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UT,</w:t>
            </w:r>
            <w:r>
              <w:rPr>
                <w:rFonts w:cs="Arial" w:hint="eastAsia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eastAsia="MS Mincho"/>
                <w:color w:val="000000"/>
                <w:kern w:val="24"/>
                <w:sz w:val="22"/>
                <w:szCs w:val="22"/>
              </w:rPr>
              <w:t xml:space="preserve">uniformly distributed on [0,360] degree, </w:t>
            </w:r>
            <w:r>
              <w:rPr>
                <w:rFonts w:eastAsia="Malgun Gothic"/>
                <w:color w:val="000000"/>
                <w:kern w:val="24"/>
                <w:sz w:val="22"/>
                <w:szCs w:val="22"/>
              </w:rPr>
              <w:t>Ω</w:t>
            </w:r>
            <w:proofErr w:type="spellStart"/>
            <w:r>
              <w:rPr>
                <w:rFonts w:eastAsia="Malgun Gothic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UT,</w:t>
            </w:r>
            <w:r>
              <w:rPr>
                <w:rFonts w:eastAsia="Malgun Gothic" w:hAnsi="Arial" w:cs="Arial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b</w:t>
            </w:r>
            <w:proofErr w:type="spellEnd"/>
            <w:r>
              <w:rPr>
                <w:rFonts w:eastAsia="MS Mincho"/>
                <w:color w:val="000000"/>
                <w:kern w:val="24"/>
                <w:sz w:val="22"/>
                <w:szCs w:val="22"/>
              </w:rPr>
              <w:t xml:space="preserve">= 0 </w:t>
            </w:r>
            <w:r>
              <w:rPr>
                <w:color w:val="000000"/>
                <w:kern w:val="24"/>
                <w:sz w:val="22"/>
                <w:szCs w:val="22"/>
              </w:rPr>
              <w:t xml:space="preserve">degree, </w:t>
            </w:r>
            <w:r>
              <w:rPr>
                <w:rFonts w:eastAsia="Malgun Gothic"/>
                <w:color w:val="000000"/>
                <w:kern w:val="24"/>
                <w:sz w:val="22"/>
                <w:szCs w:val="22"/>
              </w:rPr>
              <w:t>Ω</w:t>
            </w:r>
            <w:proofErr w:type="spellStart"/>
            <w:r>
              <w:rPr>
                <w:rFonts w:eastAsia="Malgun Gothic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UT,</w:t>
            </w:r>
            <w:r>
              <w:rPr>
                <w:rFonts w:eastAsia="Malgun Gothic" w:hAnsi="Arial" w:cs="Arial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>g</w:t>
            </w:r>
            <w:proofErr w:type="spellEnd"/>
            <w:r>
              <w:rPr>
                <w:rFonts w:eastAsia="Malgun Gothic"/>
                <w:i/>
                <w:iCs/>
                <w:color w:val="000000"/>
                <w:kern w:val="24"/>
                <w:position w:val="-6"/>
                <w:sz w:val="22"/>
                <w:szCs w:val="22"/>
                <w:vertAlign w:val="subscript"/>
              </w:rPr>
              <w:t xml:space="preserve"> </w:t>
            </w:r>
            <w:r>
              <w:rPr>
                <w:rFonts w:eastAsia="MS Mincho"/>
                <w:color w:val="000000"/>
                <w:kern w:val="24"/>
                <w:sz w:val="22"/>
                <w:szCs w:val="22"/>
              </w:rPr>
              <w:t xml:space="preserve">= 0 </w:t>
            </w:r>
            <w:r>
              <w:rPr>
                <w:color w:val="000000"/>
                <w:kern w:val="24"/>
                <w:sz w:val="22"/>
                <w:szCs w:val="22"/>
              </w:rPr>
              <w:t>degree</w:t>
            </w:r>
          </w:p>
        </w:tc>
      </w:tr>
      <w:tr w:rsidR="008774C8" w:rsidRPr="0029391B" w14:paraId="3393EEDC" w14:textId="77777777" w:rsidTr="00AC23D9">
        <w:tc>
          <w:tcPr>
            <w:tcW w:w="1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1FA808" w14:textId="77777777" w:rsidR="008774C8" w:rsidRPr="006A1C58" w:rsidRDefault="008774C8" w:rsidP="00AC23D9">
            <w:pPr>
              <w:rPr>
                <w:rFonts w:eastAsia="宋体"/>
                <w:sz w:val="22"/>
                <w:szCs w:val="22"/>
              </w:rPr>
            </w:pPr>
            <w:r w:rsidRPr="00AC2B1E">
              <w:rPr>
                <w:sz w:val="22"/>
                <w:szCs w:val="22"/>
                <w:lang w:eastAsia="zh-CN"/>
              </w:rPr>
              <w:t>Metrics</w:t>
            </w:r>
          </w:p>
        </w:tc>
        <w:tc>
          <w:tcPr>
            <w:tcW w:w="7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8A9C1D" w14:textId="62DC272E" w:rsidR="008774C8" w:rsidRPr="00FE0C94" w:rsidRDefault="008774C8" w:rsidP="008345F4">
            <w:pPr>
              <w:pStyle w:val="TAL"/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6068D0">
              <w:rPr>
                <w:rFonts w:ascii="Times New Roman" w:hAnsi="Times New Roman"/>
                <w:sz w:val="22"/>
                <w:szCs w:val="22"/>
                <w:lang w:eastAsia="zh-CN"/>
              </w:rPr>
              <w:t xml:space="preserve">CDF of </w:t>
            </w:r>
            <w:r w:rsidR="00FE0C94">
              <w:rPr>
                <w:rFonts w:ascii="Times New Roman" w:hAnsi="Times New Roman"/>
                <w:sz w:val="22"/>
                <w:szCs w:val="22"/>
                <w:lang w:eastAsia="zh-CN"/>
              </w:rPr>
              <w:t>channel power</w:t>
            </w:r>
          </w:p>
        </w:tc>
      </w:tr>
    </w:tbl>
    <w:p w14:paraId="29AFBA92" w14:textId="5E40C813" w:rsidR="001A6BEA" w:rsidRPr="001A6BEA" w:rsidRDefault="001A6BEA" w:rsidP="001A6BEA">
      <w:pPr>
        <w:rPr>
          <w:kern w:val="2"/>
          <w:sz w:val="22"/>
          <w:szCs w:val="22"/>
        </w:rPr>
      </w:pPr>
    </w:p>
    <w:sectPr w:rsidR="001A6BEA" w:rsidRPr="001A6BEA">
      <w:footerReference w:type="default" r:id="rId39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9D969" w14:textId="77777777" w:rsidR="001B75E7" w:rsidRDefault="001B75E7">
      <w:r>
        <w:separator/>
      </w:r>
    </w:p>
  </w:endnote>
  <w:endnote w:type="continuationSeparator" w:id="0">
    <w:p w14:paraId="1BADFB1E" w14:textId="77777777" w:rsidR="001B75E7" w:rsidRDefault="001B75E7">
      <w:r>
        <w:continuationSeparator/>
      </w:r>
    </w:p>
  </w:endnote>
  <w:endnote w:type="continuationNotice" w:id="1">
    <w:p w14:paraId="72E5B811" w14:textId="77777777" w:rsidR="001B75E7" w:rsidRDefault="001B75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14579" w14:textId="27C2C519" w:rsidR="00EA60DC" w:rsidRDefault="00EA60DC">
    <w:pPr>
      <w:pStyle w:val="ad"/>
      <w:jc w:val="center"/>
    </w:pPr>
    <w:r>
      <w:rPr>
        <w:rStyle w:val="af0"/>
        <w:rFonts w:hint="eastAsia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7978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7978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25E82" w14:textId="77777777" w:rsidR="001B75E7" w:rsidRDefault="001B75E7">
      <w:r>
        <w:separator/>
      </w:r>
    </w:p>
  </w:footnote>
  <w:footnote w:type="continuationSeparator" w:id="0">
    <w:p w14:paraId="2E88EEEC" w14:textId="77777777" w:rsidR="001B75E7" w:rsidRDefault="001B75E7">
      <w:r>
        <w:continuationSeparator/>
      </w:r>
    </w:p>
  </w:footnote>
  <w:footnote w:type="continuationNotice" w:id="1">
    <w:p w14:paraId="52B703DD" w14:textId="77777777" w:rsidR="001B75E7" w:rsidRDefault="001B75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166E4B"/>
    <w:multiLevelType w:val="hybridMultilevel"/>
    <w:tmpl w:val="557AA05A"/>
    <w:lvl w:ilvl="0" w:tplc="44967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196AF2"/>
    <w:multiLevelType w:val="hybridMultilevel"/>
    <w:tmpl w:val="262CE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36DAD"/>
    <w:multiLevelType w:val="hybridMultilevel"/>
    <w:tmpl w:val="6DD4F71E"/>
    <w:lvl w:ilvl="0" w:tplc="BACCAFF0">
      <w:start w:val="1"/>
      <w:numFmt w:val="decimal"/>
      <w:lvlText w:val="%1)"/>
      <w:lvlJc w:val="left"/>
      <w:pPr>
        <w:ind w:left="360" w:hanging="360"/>
      </w:pPr>
      <w:rPr>
        <w:rFonts w:eastAsia="宋体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48F78D1"/>
    <w:multiLevelType w:val="hybridMultilevel"/>
    <w:tmpl w:val="55868F62"/>
    <w:lvl w:ilvl="0" w:tplc="804C53DA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216ED7"/>
    <w:multiLevelType w:val="hybridMultilevel"/>
    <w:tmpl w:val="E33E582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55343D"/>
    <w:multiLevelType w:val="hybridMultilevel"/>
    <w:tmpl w:val="66F08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231F63"/>
    <w:multiLevelType w:val="hybridMultilevel"/>
    <w:tmpl w:val="03C85672"/>
    <w:lvl w:ilvl="0" w:tplc="122EF5E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A2C1A48"/>
    <w:multiLevelType w:val="hybridMultilevel"/>
    <w:tmpl w:val="F738AA92"/>
    <w:lvl w:ilvl="0" w:tplc="3AC2B85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9A01A5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2A2F566">
      <w:start w:val="11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1B84C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F74BE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9C8A1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48ED8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4E4E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3034877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318E6204"/>
    <w:multiLevelType w:val="hybridMultilevel"/>
    <w:tmpl w:val="EF86A1BA"/>
    <w:lvl w:ilvl="0" w:tplc="03D44682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B72ACB"/>
    <w:multiLevelType w:val="hybridMultilevel"/>
    <w:tmpl w:val="F634AC14"/>
    <w:lvl w:ilvl="0" w:tplc="6D560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35CD2BF9"/>
    <w:multiLevelType w:val="hybridMultilevel"/>
    <w:tmpl w:val="40D8EF92"/>
    <w:lvl w:ilvl="0" w:tplc="B16ABABC">
      <w:start w:val="1"/>
      <w:numFmt w:val="decimal"/>
      <w:lvlText w:val="%1)"/>
      <w:lvlJc w:val="left"/>
      <w:pPr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1D308C"/>
    <w:multiLevelType w:val="hybridMultilevel"/>
    <w:tmpl w:val="FD02F234"/>
    <w:lvl w:ilvl="0" w:tplc="62C6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8A3765"/>
    <w:multiLevelType w:val="hybridMultilevel"/>
    <w:tmpl w:val="A15497D4"/>
    <w:lvl w:ilvl="0" w:tplc="DDA804E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AE2616"/>
    <w:multiLevelType w:val="hybridMultilevel"/>
    <w:tmpl w:val="83361526"/>
    <w:lvl w:ilvl="0" w:tplc="DDA804E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DA804EE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6866FA"/>
    <w:multiLevelType w:val="hybridMultilevel"/>
    <w:tmpl w:val="A308F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E67EA"/>
    <w:multiLevelType w:val="hybridMultilevel"/>
    <w:tmpl w:val="F634AC14"/>
    <w:lvl w:ilvl="0" w:tplc="6D560B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5153DA"/>
    <w:multiLevelType w:val="hybridMultilevel"/>
    <w:tmpl w:val="4E8CB58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4709F6"/>
    <w:multiLevelType w:val="hybridMultilevel"/>
    <w:tmpl w:val="42DE9ABC"/>
    <w:lvl w:ilvl="0" w:tplc="1F88F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4A96872"/>
    <w:multiLevelType w:val="hybridMultilevel"/>
    <w:tmpl w:val="FD02F234"/>
    <w:lvl w:ilvl="0" w:tplc="62C6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666A3254"/>
    <w:multiLevelType w:val="hybridMultilevel"/>
    <w:tmpl w:val="0A3A9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461E3B2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 w15:restartNumberingAfterBreak="0">
    <w:nsid w:val="715C1B43"/>
    <w:multiLevelType w:val="hybridMultilevel"/>
    <w:tmpl w:val="F3A6DB0C"/>
    <w:lvl w:ilvl="0" w:tplc="0409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9B03989"/>
    <w:multiLevelType w:val="hybridMultilevel"/>
    <w:tmpl w:val="064E444A"/>
    <w:lvl w:ilvl="0" w:tplc="DDA804E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8"/>
  </w:num>
  <w:num w:numId="4">
    <w:abstractNumId w:val="1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0"/>
  </w:num>
  <w:num w:numId="8">
    <w:abstractNumId w:val="23"/>
  </w:num>
  <w:num w:numId="9">
    <w:abstractNumId w:val="28"/>
  </w:num>
  <w:num w:numId="10">
    <w:abstractNumId w:val="28"/>
  </w:num>
  <w:num w:numId="11">
    <w:abstractNumId w:val="28"/>
  </w:num>
  <w:num w:numId="12">
    <w:abstractNumId w:val="28"/>
  </w:num>
  <w:num w:numId="13">
    <w:abstractNumId w:val="28"/>
  </w:num>
  <w:num w:numId="14">
    <w:abstractNumId w:val="2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7"/>
  </w:num>
  <w:num w:numId="18">
    <w:abstractNumId w:val="28"/>
  </w:num>
  <w:num w:numId="19">
    <w:abstractNumId w:val="28"/>
  </w:num>
  <w:num w:numId="20">
    <w:abstractNumId w:val="1"/>
  </w:num>
  <w:num w:numId="21">
    <w:abstractNumId w:val="29"/>
  </w:num>
  <w:num w:numId="22">
    <w:abstractNumId w:val="4"/>
  </w:num>
  <w:num w:numId="23">
    <w:abstractNumId w:val="12"/>
  </w:num>
  <w:num w:numId="24">
    <w:abstractNumId w:val="15"/>
  </w:num>
  <w:num w:numId="25">
    <w:abstractNumId w:val="2"/>
  </w:num>
  <w:num w:numId="26">
    <w:abstractNumId w:val="5"/>
  </w:num>
  <w:num w:numId="27">
    <w:abstractNumId w:val="20"/>
  </w:num>
  <w:num w:numId="28">
    <w:abstractNumId w:val="3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28"/>
  </w:num>
  <w:num w:numId="34">
    <w:abstractNumId w:val="7"/>
  </w:num>
  <w:num w:numId="35">
    <w:abstractNumId w:val="24"/>
  </w:num>
  <w:num w:numId="36">
    <w:abstractNumId w:val="16"/>
  </w:num>
  <w:num w:numId="37">
    <w:abstractNumId w:val="13"/>
  </w:num>
  <w:num w:numId="38">
    <w:abstractNumId w:val="28"/>
  </w:num>
  <w:num w:numId="39">
    <w:abstractNumId w:val="25"/>
  </w:num>
  <w:num w:numId="40">
    <w:abstractNumId w:val="6"/>
  </w:num>
  <w:num w:numId="41">
    <w:abstractNumId w:val="18"/>
  </w:num>
  <w:num w:numId="42">
    <w:abstractNumId w:val="22"/>
  </w:num>
  <w:num w:numId="43">
    <w:abstractNumId w:val="30"/>
  </w:num>
  <w:num w:numId="44">
    <w:abstractNumId w:val="11"/>
  </w:num>
  <w:num w:numId="45">
    <w:abstractNumId w:val="21"/>
  </w:num>
  <w:num w:numId="46">
    <w:abstractNumId w:val="9"/>
  </w:num>
  <w:num w:numId="47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66"/>
    <w:rsid w:val="00000769"/>
    <w:rsid w:val="00001127"/>
    <w:rsid w:val="00002104"/>
    <w:rsid w:val="0000234B"/>
    <w:rsid w:val="000025AE"/>
    <w:rsid w:val="00003B09"/>
    <w:rsid w:val="00005D43"/>
    <w:rsid w:val="00005E57"/>
    <w:rsid w:val="0000653C"/>
    <w:rsid w:val="000067FD"/>
    <w:rsid w:val="00007326"/>
    <w:rsid w:val="00010B9D"/>
    <w:rsid w:val="000111EB"/>
    <w:rsid w:val="0001140D"/>
    <w:rsid w:val="000119AF"/>
    <w:rsid w:val="0001566D"/>
    <w:rsid w:val="000162F9"/>
    <w:rsid w:val="00016F6B"/>
    <w:rsid w:val="000175D4"/>
    <w:rsid w:val="00017C60"/>
    <w:rsid w:val="00021397"/>
    <w:rsid w:val="0002196B"/>
    <w:rsid w:val="00022067"/>
    <w:rsid w:val="000220B7"/>
    <w:rsid w:val="000224ED"/>
    <w:rsid w:val="0002306F"/>
    <w:rsid w:val="00024D7C"/>
    <w:rsid w:val="00025197"/>
    <w:rsid w:val="00025A9C"/>
    <w:rsid w:val="00025F25"/>
    <w:rsid w:val="00025F5F"/>
    <w:rsid w:val="00026CDA"/>
    <w:rsid w:val="00026EF5"/>
    <w:rsid w:val="0003033A"/>
    <w:rsid w:val="00030B2B"/>
    <w:rsid w:val="000324BD"/>
    <w:rsid w:val="00032F9C"/>
    <w:rsid w:val="00033FC8"/>
    <w:rsid w:val="00034DE2"/>
    <w:rsid w:val="00035342"/>
    <w:rsid w:val="0003623A"/>
    <w:rsid w:val="000363B0"/>
    <w:rsid w:val="00040855"/>
    <w:rsid w:val="000420AF"/>
    <w:rsid w:val="000426C5"/>
    <w:rsid w:val="00042C20"/>
    <w:rsid w:val="00043064"/>
    <w:rsid w:val="00043EAA"/>
    <w:rsid w:val="00043EE8"/>
    <w:rsid w:val="00044045"/>
    <w:rsid w:val="00044B2B"/>
    <w:rsid w:val="00045370"/>
    <w:rsid w:val="0004609B"/>
    <w:rsid w:val="0004749C"/>
    <w:rsid w:val="000507F7"/>
    <w:rsid w:val="00050C65"/>
    <w:rsid w:val="00051251"/>
    <w:rsid w:val="00051E96"/>
    <w:rsid w:val="00052B58"/>
    <w:rsid w:val="00053075"/>
    <w:rsid w:val="0005398E"/>
    <w:rsid w:val="00054F44"/>
    <w:rsid w:val="0005698E"/>
    <w:rsid w:val="000574D5"/>
    <w:rsid w:val="000579A6"/>
    <w:rsid w:val="00057C73"/>
    <w:rsid w:val="00057CED"/>
    <w:rsid w:val="000602AB"/>
    <w:rsid w:val="00060471"/>
    <w:rsid w:val="00060ECF"/>
    <w:rsid w:val="00062C46"/>
    <w:rsid w:val="00062E61"/>
    <w:rsid w:val="000630C5"/>
    <w:rsid w:val="00064049"/>
    <w:rsid w:val="0006526A"/>
    <w:rsid w:val="00066369"/>
    <w:rsid w:val="00066A3B"/>
    <w:rsid w:val="000711C6"/>
    <w:rsid w:val="00071407"/>
    <w:rsid w:val="00071895"/>
    <w:rsid w:val="00072296"/>
    <w:rsid w:val="00072491"/>
    <w:rsid w:val="00072ABF"/>
    <w:rsid w:val="000735BD"/>
    <w:rsid w:val="00073ABC"/>
    <w:rsid w:val="00073ADF"/>
    <w:rsid w:val="00074862"/>
    <w:rsid w:val="00076246"/>
    <w:rsid w:val="00076D48"/>
    <w:rsid w:val="00076DDB"/>
    <w:rsid w:val="00080297"/>
    <w:rsid w:val="000819D9"/>
    <w:rsid w:val="0008357E"/>
    <w:rsid w:val="00083F7A"/>
    <w:rsid w:val="00084E6D"/>
    <w:rsid w:val="00085047"/>
    <w:rsid w:val="00085EBD"/>
    <w:rsid w:val="00087486"/>
    <w:rsid w:val="000902F6"/>
    <w:rsid w:val="000908AF"/>
    <w:rsid w:val="0009162D"/>
    <w:rsid w:val="00091E49"/>
    <w:rsid w:val="0009222D"/>
    <w:rsid w:val="0009788A"/>
    <w:rsid w:val="00097E8C"/>
    <w:rsid w:val="000A012F"/>
    <w:rsid w:val="000A0134"/>
    <w:rsid w:val="000A085E"/>
    <w:rsid w:val="000A0990"/>
    <w:rsid w:val="000A0B07"/>
    <w:rsid w:val="000A0C26"/>
    <w:rsid w:val="000A2728"/>
    <w:rsid w:val="000A2D2D"/>
    <w:rsid w:val="000A2FF0"/>
    <w:rsid w:val="000A40BB"/>
    <w:rsid w:val="000A436E"/>
    <w:rsid w:val="000A47E4"/>
    <w:rsid w:val="000A4B09"/>
    <w:rsid w:val="000A61D8"/>
    <w:rsid w:val="000A662D"/>
    <w:rsid w:val="000A6A36"/>
    <w:rsid w:val="000A780F"/>
    <w:rsid w:val="000B1134"/>
    <w:rsid w:val="000B4BAE"/>
    <w:rsid w:val="000B4D91"/>
    <w:rsid w:val="000B5874"/>
    <w:rsid w:val="000B5A6C"/>
    <w:rsid w:val="000B6CE8"/>
    <w:rsid w:val="000B7D84"/>
    <w:rsid w:val="000C033E"/>
    <w:rsid w:val="000C0875"/>
    <w:rsid w:val="000C0B0B"/>
    <w:rsid w:val="000C40D3"/>
    <w:rsid w:val="000C4DA8"/>
    <w:rsid w:val="000C5EE9"/>
    <w:rsid w:val="000C5F33"/>
    <w:rsid w:val="000C703A"/>
    <w:rsid w:val="000C77F0"/>
    <w:rsid w:val="000C7F22"/>
    <w:rsid w:val="000C7F51"/>
    <w:rsid w:val="000D061F"/>
    <w:rsid w:val="000D32CA"/>
    <w:rsid w:val="000D39ED"/>
    <w:rsid w:val="000D3BFC"/>
    <w:rsid w:val="000D4180"/>
    <w:rsid w:val="000D48FA"/>
    <w:rsid w:val="000D5BB1"/>
    <w:rsid w:val="000D5CBA"/>
    <w:rsid w:val="000E0039"/>
    <w:rsid w:val="000E0802"/>
    <w:rsid w:val="000E2561"/>
    <w:rsid w:val="000E26F3"/>
    <w:rsid w:val="000E33BA"/>
    <w:rsid w:val="000E413B"/>
    <w:rsid w:val="000E476D"/>
    <w:rsid w:val="000E6D51"/>
    <w:rsid w:val="000E6E19"/>
    <w:rsid w:val="000E7348"/>
    <w:rsid w:val="000F0312"/>
    <w:rsid w:val="000F0D88"/>
    <w:rsid w:val="000F16D1"/>
    <w:rsid w:val="000F1CB3"/>
    <w:rsid w:val="000F1EBB"/>
    <w:rsid w:val="000F2B2E"/>
    <w:rsid w:val="000F41CA"/>
    <w:rsid w:val="000F513D"/>
    <w:rsid w:val="000F6DDE"/>
    <w:rsid w:val="00100082"/>
    <w:rsid w:val="00100284"/>
    <w:rsid w:val="001017AD"/>
    <w:rsid w:val="00105819"/>
    <w:rsid w:val="001065A0"/>
    <w:rsid w:val="00106AEC"/>
    <w:rsid w:val="00106D21"/>
    <w:rsid w:val="00106F6F"/>
    <w:rsid w:val="00107704"/>
    <w:rsid w:val="00107725"/>
    <w:rsid w:val="00107E7C"/>
    <w:rsid w:val="001122B3"/>
    <w:rsid w:val="0011262E"/>
    <w:rsid w:val="00113061"/>
    <w:rsid w:val="00113427"/>
    <w:rsid w:val="00114874"/>
    <w:rsid w:val="00115C37"/>
    <w:rsid w:val="00116280"/>
    <w:rsid w:val="001209B6"/>
    <w:rsid w:val="00120B42"/>
    <w:rsid w:val="0012249A"/>
    <w:rsid w:val="00122FC5"/>
    <w:rsid w:val="00123483"/>
    <w:rsid w:val="001237A1"/>
    <w:rsid w:val="001239A0"/>
    <w:rsid w:val="00123EB4"/>
    <w:rsid w:val="00124DC1"/>
    <w:rsid w:val="00124F78"/>
    <w:rsid w:val="00125A05"/>
    <w:rsid w:val="00126AE4"/>
    <w:rsid w:val="0012742E"/>
    <w:rsid w:val="00127F34"/>
    <w:rsid w:val="001302D1"/>
    <w:rsid w:val="00130D11"/>
    <w:rsid w:val="00130EF8"/>
    <w:rsid w:val="0013249C"/>
    <w:rsid w:val="0013317C"/>
    <w:rsid w:val="00133AEA"/>
    <w:rsid w:val="00134B9A"/>
    <w:rsid w:val="00135922"/>
    <w:rsid w:val="00135DE0"/>
    <w:rsid w:val="00136634"/>
    <w:rsid w:val="00136DC9"/>
    <w:rsid w:val="00136F3C"/>
    <w:rsid w:val="0013709D"/>
    <w:rsid w:val="0013720E"/>
    <w:rsid w:val="001376F8"/>
    <w:rsid w:val="0013785D"/>
    <w:rsid w:val="0014102E"/>
    <w:rsid w:val="001418A9"/>
    <w:rsid w:val="00142E48"/>
    <w:rsid w:val="00143624"/>
    <w:rsid w:val="00143D15"/>
    <w:rsid w:val="00143EC7"/>
    <w:rsid w:val="00144D7D"/>
    <w:rsid w:val="00145ABF"/>
    <w:rsid w:val="00146389"/>
    <w:rsid w:val="001471EF"/>
    <w:rsid w:val="001478BA"/>
    <w:rsid w:val="001479CE"/>
    <w:rsid w:val="0015005A"/>
    <w:rsid w:val="00150AE9"/>
    <w:rsid w:val="00150C53"/>
    <w:rsid w:val="001515E9"/>
    <w:rsid w:val="001526C4"/>
    <w:rsid w:val="00153DD4"/>
    <w:rsid w:val="00157155"/>
    <w:rsid w:val="001572C3"/>
    <w:rsid w:val="0015731C"/>
    <w:rsid w:val="0016016E"/>
    <w:rsid w:val="001607D8"/>
    <w:rsid w:val="00161390"/>
    <w:rsid w:val="001615D7"/>
    <w:rsid w:val="001618F2"/>
    <w:rsid w:val="001619A2"/>
    <w:rsid w:val="001621B5"/>
    <w:rsid w:val="0016225C"/>
    <w:rsid w:val="0016286D"/>
    <w:rsid w:val="00162AD9"/>
    <w:rsid w:val="001640F9"/>
    <w:rsid w:val="00164574"/>
    <w:rsid w:val="00164E2D"/>
    <w:rsid w:val="001658FD"/>
    <w:rsid w:val="00165AC6"/>
    <w:rsid w:val="00165AE8"/>
    <w:rsid w:val="00166E8D"/>
    <w:rsid w:val="0017181F"/>
    <w:rsid w:val="00171BCF"/>
    <w:rsid w:val="00172902"/>
    <w:rsid w:val="00172A13"/>
    <w:rsid w:val="00172CD4"/>
    <w:rsid w:val="00174000"/>
    <w:rsid w:val="00174E0E"/>
    <w:rsid w:val="00175B03"/>
    <w:rsid w:val="00175D78"/>
    <w:rsid w:val="0017767D"/>
    <w:rsid w:val="00177E15"/>
    <w:rsid w:val="00180492"/>
    <w:rsid w:val="001810F1"/>
    <w:rsid w:val="001816ED"/>
    <w:rsid w:val="00181845"/>
    <w:rsid w:val="00181CB5"/>
    <w:rsid w:val="00182B6C"/>
    <w:rsid w:val="00182CF1"/>
    <w:rsid w:val="0018362F"/>
    <w:rsid w:val="00183773"/>
    <w:rsid w:val="00183B69"/>
    <w:rsid w:val="001853EC"/>
    <w:rsid w:val="00185C3D"/>
    <w:rsid w:val="00185E4D"/>
    <w:rsid w:val="001906F1"/>
    <w:rsid w:val="00191CDD"/>
    <w:rsid w:val="00191DB5"/>
    <w:rsid w:val="00192B39"/>
    <w:rsid w:val="0019385A"/>
    <w:rsid w:val="001939BC"/>
    <w:rsid w:val="00194A16"/>
    <w:rsid w:val="00194AF9"/>
    <w:rsid w:val="001951BB"/>
    <w:rsid w:val="00197D07"/>
    <w:rsid w:val="001A0980"/>
    <w:rsid w:val="001A10F4"/>
    <w:rsid w:val="001A1731"/>
    <w:rsid w:val="001A27C3"/>
    <w:rsid w:val="001A3237"/>
    <w:rsid w:val="001A461E"/>
    <w:rsid w:val="001A4718"/>
    <w:rsid w:val="001A47FE"/>
    <w:rsid w:val="001A49A6"/>
    <w:rsid w:val="001A4B34"/>
    <w:rsid w:val="001A4C96"/>
    <w:rsid w:val="001A5110"/>
    <w:rsid w:val="001A5EA4"/>
    <w:rsid w:val="001A649A"/>
    <w:rsid w:val="001A6806"/>
    <w:rsid w:val="001A6B0C"/>
    <w:rsid w:val="001A6BEA"/>
    <w:rsid w:val="001A7326"/>
    <w:rsid w:val="001B0C27"/>
    <w:rsid w:val="001B2363"/>
    <w:rsid w:val="001B26E2"/>
    <w:rsid w:val="001B28B9"/>
    <w:rsid w:val="001B29A9"/>
    <w:rsid w:val="001B2C58"/>
    <w:rsid w:val="001B2EBA"/>
    <w:rsid w:val="001B33A4"/>
    <w:rsid w:val="001B3B6A"/>
    <w:rsid w:val="001B75E7"/>
    <w:rsid w:val="001B7A66"/>
    <w:rsid w:val="001C2301"/>
    <w:rsid w:val="001C2B15"/>
    <w:rsid w:val="001C365C"/>
    <w:rsid w:val="001C3B66"/>
    <w:rsid w:val="001C686F"/>
    <w:rsid w:val="001C795A"/>
    <w:rsid w:val="001C7F0B"/>
    <w:rsid w:val="001D0C24"/>
    <w:rsid w:val="001D155F"/>
    <w:rsid w:val="001D20DC"/>
    <w:rsid w:val="001D2ACB"/>
    <w:rsid w:val="001D322A"/>
    <w:rsid w:val="001D3D18"/>
    <w:rsid w:val="001D4C51"/>
    <w:rsid w:val="001D4D53"/>
    <w:rsid w:val="001D533C"/>
    <w:rsid w:val="001D53F8"/>
    <w:rsid w:val="001D5FFE"/>
    <w:rsid w:val="001D79A4"/>
    <w:rsid w:val="001E57DA"/>
    <w:rsid w:val="001E5A68"/>
    <w:rsid w:val="001E63FD"/>
    <w:rsid w:val="001E71EC"/>
    <w:rsid w:val="001F0901"/>
    <w:rsid w:val="001F22D0"/>
    <w:rsid w:val="001F29C1"/>
    <w:rsid w:val="001F2A6D"/>
    <w:rsid w:val="001F38E6"/>
    <w:rsid w:val="001F3B23"/>
    <w:rsid w:val="001F4442"/>
    <w:rsid w:val="001F50B1"/>
    <w:rsid w:val="001F53B4"/>
    <w:rsid w:val="001F6A65"/>
    <w:rsid w:val="00201363"/>
    <w:rsid w:val="00201BA0"/>
    <w:rsid w:val="0020281B"/>
    <w:rsid w:val="00202BB5"/>
    <w:rsid w:val="002038DC"/>
    <w:rsid w:val="00204C87"/>
    <w:rsid w:val="00207050"/>
    <w:rsid w:val="002070AD"/>
    <w:rsid w:val="00207294"/>
    <w:rsid w:val="00207D59"/>
    <w:rsid w:val="00210E49"/>
    <w:rsid w:val="002111F6"/>
    <w:rsid w:val="00212B9A"/>
    <w:rsid w:val="0021391F"/>
    <w:rsid w:val="0021486C"/>
    <w:rsid w:val="00214F58"/>
    <w:rsid w:val="002153A7"/>
    <w:rsid w:val="0021570B"/>
    <w:rsid w:val="00216BF1"/>
    <w:rsid w:val="00220637"/>
    <w:rsid w:val="002234CA"/>
    <w:rsid w:val="002239EF"/>
    <w:rsid w:val="00225077"/>
    <w:rsid w:val="00226BE2"/>
    <w:rsid w:val="00230F2A"/>
    <w:rsid w:val="002316CA"/>
    <w:rsid w:val="002319C8"/>
    <w:rsid w:val="002323E0"/>
    <w:rsid w:val="00232F4A"/>
    <w:rsid w:val="00233666"/>
    <w:rsid w:val="00234C84"/>
    <w:rsid w:val="00234FD8"/>
    <w:rsid w:val="002362C6"/>
    <w:rsid w:val="00236D95"/>
    <w:rsid w:val="0023702E"/>
    <w:rsid w:val="00243841"/>
    <w:rsid w:val="002446AE"/>
    <w:rsid w:val="00246542"/>
    <w:rsid w:val="00246BF9"/>
    <w:rsid w:val="00247906"/>
    <w:rsid w:val="00250AEB"/>
    <w:rsid w:val="00251061"/>
    <w:rsid w:val="002510A1"/>
    <w:rsid w:val="002527D0"/>
    <w:rsid w:val="002535F5"/>
    <w:rsid w:val="0025391C"/>
    <w:rsid w:val="002542D2"/>
    <w:rsid w:val="002548CA"/>
    <w:rsid w:val="002558F3"/>
    <w:rsid w:val="00256DFC"/>
    <w:rsid w:val="0026056E"/>
    <w:rsid w:val="00260AAE"/>
    <w:rsid w:val="00260C32"/>
    <w:rsid w:val="002613CB"/>
    <w:rsid w:val="00262B76"/>
    <w:rsid w:val="00263E4A"/>
    <w:rsid w:val="002656BA"/>
    <w:rsid w:val="00265A28"/>
    <w:rsid w:val="002679D2"/>
    <w:rsid w:val="00270949"/>
    <w:rsid w:val="00271270"/>
    <w:rsid w:val="00271338"/>
    <w:rsid w:val="002715DC"/>
    <w:rsid w:val="00272B78"/>
    <w:rsid w:val="00274086"/>
    <w:rsid w:val="0027475A"/>
    <w:rsid w:val="002755EC"/>
    <w:rsid w:val="00275AE9"/>
    <w:rsid w:val="002765DC"/>
    <w:rsid w:val="00276664"/>
    <w:rsid w:val="00276EDC"/>
    <w:rsid w:val="00277325"/>
    <w:rsid w:val="002778E5"/>
    <w:rsid w:val="00277B9D"/>
    <w:rsid w:val="00277CC0"/>
    <w:rsid w:val="00277CC5"/>
    <w:rsid w:val="00277F5D"/>
    <w:rsid w:val="00280770"/>
    <w:rsid w:val="0028245F"/>
    <w:rsid w:val="00283692"/>
    <w:rsid w:val="00283FAA"/>
    <w:rsid w:val="00284601"/>
    <w:rsid w:val="002858F2"/>
    <w:rsid w:val="00285AA9"/>
    <w:rsid w:val="00285D07"/>
    <w:rsid w:val="00285E88"/>
    <w:rsid w:val="00286B09"/>
    <w:rsid w:val="00292114"/>
    <w:rsid w:val="00292DAB"/>
    <w:rsid w:val="0029391B"/>
    <w:rsid w:val="00293EFD"/>
    <w:rsid w:val="00294DFD"/>
    <w:rsid w:val="00295A62"/>
    <w:rsid w:val="002A1C66"/>
    <w:rsid w:val="002A278C"/>
    <w:rsid w:val="002A44F8"/>
    <w:rsid w:val="002A70B7"/>
    <w:rsid w:val="002A7C36"/>
    <w:rsid w:val="002B0011"/>
    <w:rsid w:val="002B03A1"/>
    <w:rsid w:val="002B04A2"/>
    <w:rsid w:val="002B1114"/>
    <w:rsid w:val="002B17C3"/>
    <w:rsid w:val="002B242B"/>
    <w:rsid w:val="002B2CB6"/>
    <w:rsid w:val="002B46AA"/>
    <w:rsid w:val="002B476A"/>
    <w:rsid w:val="002B4CDF"/>
    <w:rsid w:val="002B4DA8"/>
    <w:rsid w:val="002B5415"/>
    <w:rsid w:val="002B61FD"/>
    <w:rsid w:val="002B66AD"/>
    <w:rsid w:val="002B6A6A"/>
    <w:rsid w:val="002B71E2"/>
    <w:rsid w:val="002B72AE"/>
    <w:rsid w:val="002C254F"/>
    <w:rsid w:val="002C27C1"/>
    <w:rsid w:val="002C30D2"/>
    <w:rsid w:val="002C637D"/>
    <w:rsid w:val="002D1DBA"/>
    <w:rsid w:val="002D3ACA"/>
    <w:rsid w:val="002D47F8"/>
    <w:rsid w:val="002D64A6"/>
    <w:rsid w:val="002D6539"/>
    <w:rsid w:val="002D6C03"/>
    <w:rsid w:val="002D74A4"/>
    <w:rsid w:val="002E07BF"/>
    <w:rsid w:val="002E0EF5"/>
    <w:rsid w:val="002E1045"/>
    <w:rsid w:val="002E1F7F"/>
    <w:rsid w:val="002E1FD4"/>
    <w:rsid w:val="002E2214"/>
    <w:rsid w:val="002E2F15"/>
    <w:rsid w:val="002E3238"/>
    <w:rsid w:val="002E3539"/>
    <w:rsid w:val="002E3554"/>
    <w:rsid w:val="002E3897"/>
    <w:rsid w:val="002E4DDC"/>
    <w:rsid w:val="002E6EFF"/>
    <w:rsid w:val="002E7190"/>
    <w:rsid w:val="002E7285"/>
    <w:rsid w:val="002F2245"/>
    <w:rsid w:val="002F2A5D"/>
    <w:rsid w:val="002F2F91"/>
    <w:rsid w:val="002F2FD2"/>
    <w:rsid w:val="002F52B7"/>
    <w:rsid w:val="002F5AE5"/>
    <w:rsid w:val="002F5E62"/>
    <w:rsid w:val="002F73A9"/>
    <w:rsid w:val="002F7F8A"/>
    <w:rsid w:val="00300172"/>
    <w:rsid w:val="00300899"/>
    <w:rsid w:val="00302260"/>
    <w:rsid w:val="00302284"/>
    <w:rsid w:val="00303B44"/>
    <w:rsid w:val="00303C29"/>
    <w:rsid w:val="00304251"/>
    <w:rsid w:val="00304932"/>
    <w:rsid w:val="003065AF"/>
    <w:rsid w:val="0031034C"/>
    <w:rsid w:val="00310F08"/>
    <w:rsid w:val="0031113C"/>
    <w:rsid w:val="00312DA0"/>
    <w:rsid w:val="003130B2"/>
    <w:rsid w:val="00313164"/>
    <w:rsid w:val="003149BB"/>
    <w:rsid w:val="00314AE8"/>
    <w:rsid w:val="00314E66"/>
    <w:rsid w:val="00315B99"/>
    <w:rsid w:val="00315DB5"/>
    <w:rsid w:val="003160D0"/>
    <w:rsid w:val="0031704A"/>
    <w:rsid w:val="0031709E"/>
    <w:rsid w:val="0031780B"/>
    <w:rsid w:val="00317978"/>
    <w:rsid w:val="00317BBF"/>
    <w:rsid w:val="00317C67"/>
    <w:rsid w:val="00320AE6"/>
    <w:rsid w:val="003215F8"/>
    <w:rsid w:val="00321691"/>
    <w:rsid w:val="00321857"/>
    <w:rsid w:val="00321946"/>
    <w:rsid w:val="00321D45"/>
    <w:rsid w:val="00324585"/>
    <w:rsid w:val="00324787"/>
    <w:rsid w:val="0032543D"/>
    <w:rsid w:val="00325C87"/>
    <w:rsid w:val="00325ECC"/>
    <w:rsid w:val="003271C5"/>
    <w:rsid w:val="003271DC"/>
    <w:rsid w:val="00327AC7"/>
    <w:rsid w:val="003300C9"/>
    <w:rsid w:val="00330608"/>
    <w:rsid w:val="00331495"/>
    <w:rsid w:val="00331D47"/>
    <w:rsid w:val="00331DB7"/>
    <w:rsid w:val="00333454"/>
    <w:rsid w:val="00333A99"/>
    <w:rsid w:val="00333BCE"/>
    <w:rsid w:val="00333D5F"/>
    <w:rsid w:val="00333E8B"/>
    <w:rsid w:val="00334844"/>
    <w:rsid w:val="00334C67"/>
    <w:rsid w:val="00335A64"/>
    <w:rsid w:val="00335E1A"/>
    <w:rsid w:val="00336A4A"/>
    <w:rsid w:val="00336E21"/>
    <w:rsid w:val="003379AD"/>
    <w:rsid w:val="00337B72"/>
    <w:rsid w:val="00340C17"/>
    <w:rsid w:val="0034154E"/>
    <w:rsid w:val="0034239D"/>
    <w:rsid w:val="0034509D"/>
    <w:rsid w:val="0034587D"/>
    <w:rsid w:val="00345B57"/>
    <w:rsid w:val="003464EC"/>
    <w:rsid w:val="003465C0"/>
    <w:rsid w:val="00346F2E"/>
    <w:rsid w:val="00346FC7"/>
    <w:rsid w:val="003471DD"/>
    <w:rsid w:val="0034728F"/>
    <w:rsid w:val="00350905"/>
    <w:rsid w:val="003523BE"/>
    <w:rsid w:val="00352965"/>
    <w:rsid w:val="00352C65"/>
    <w:rsid w:val="00355693"/>
    <w:rsid w:val="00355922"/>
    <w:rsid w:val="00355E2E"/>
    <w:rsid w:val="00356AA7"/>
    <w:rsid w:val="00360607"/>
    <w:rsid w:val="00360B67"/>
    <w:rsid w:val="003615A2"/>
    <w:rsid w:val="00361E72"/>
    <w:rsid w:val="00362AD8"/>
    <w:rsid w:val="00362DAC"/>
    <w:rsid w:val="0036375D"/>
    <w:rsid w:val="00363DA2"/>
    <w:rsid w:val="003646DF"/>
    <w:rsid w:val="00364736"/>
    <w:rsid w:val="00365287"/>
    <w:rsid w:val="003652C6"/>
    <w:rsid w:val="00365DAC"/>
    <w:rsid w:val="0036673F"/>
    <w:rsid w:val="00366748"/>
    <w:rsid w:val="00366E6B"/>
    <w:rsid w:val="0036744F"/>
    <w:rsid w:val="00367A38"/>
    <w:rsid w:val="00367ED0"/>
    <w:rsid w:val="003711EB"/>
    <w:rsid w:val="00371E08"/>
    <w:rsid w:val="0037352D"/>
    <w:rsid w:val="00373634"/>
    <w:rsid w:val="00374B08"/>
    <w:rsid w:val="00375422"/>
    <w:rsid w:val="00375753"/>
    <w:rsid w:val="00375AB4"/>
    <w:rsid w:val="0037601E"/>
    <w:rsid w:val="003763AF"/>
    <w:rsid w:val="00376543"/>
    <w:rsid w:val="00377971"/>
    <w:rsid w:val="00380DC5"/>
    <w:rsid w:val="00381567"/>
    <w:rsid w:val="003816BC"/>
    <w:rsid w:val="00382366"/>
    <w:rsid w:val="00383BD0"/>
    <w:rsid w:val="00385FAD"/>
    <w:rsid w:val="00386137"/>
    <w:rsid w:val="00386D41"/>
    <w:rsid w:val="003871E1"/>
    <w:rsid w:val="003876FF"/>
    <w:rsid w:val="00390854"/>
    <w:rsid w:val="0039151E"/>
    <w:rsid w:val="00391CFC"/>
    <w:rsid w:val="00392574"/>
    <w:rsid w:val="0039292F"/>
    <w:rsid w:val="003940D5"/>
    <w:rsid w:val="00394998"/>
    <w:rsid w:val="0039530C"/>
    <w:rsid w:val="00395E49"/>
    <w:rsid w:val="0039720E"/>
    <w:rsid w:val="00397B9E"/>
    <w:rsid w:val="00397C8F"/>
    <w:rsid w:val="003A0133"/>
    <w:rsid w:val="003A0453"/>
    <w:rsid w:val="003A215E"/>
    <w:rsid w:val="003A2E7C"/>
    <w:rsid w:val="003A387C"/>
    <w:rsid w:val="003A4054"/>
    <w:rsid w:val="003A40A1"/>
    <w:rsid w:val="003A493E"/>
    <w:rsid w:val="003A5B23"/>
    <w:rsid w:val="003A617F"/>
    <w:rsid w:val="003A644B"/>
    <w:rsid w:val="003A6557"/>
    <w:rsid w:val="003A671D"/>
    <w:rsid w:val="003A70D5"/>
    <w:rsid w:val="003A72A2"/>
    <w:rsid w:val="003B07BB"/>
    <w:rsid w:val="003B0E1B"/>
    <w:rsid w:val="003B0E55"/>
    <w:rsid w:val="003B1578"/>
    <w:rsid w:val="003B247C"/>
    <w:rsid w:val="003B381E"/>
    <w:rsid w:val="003B39BA"/>
    <w:rsid w:val="003B57E2"/>
    <w:rsid w:val="003B5B85"/>
    <w:rsid w:val="003B683A"/>
    <w:rsid w:val="003B6BD7"/>
    <w:rsid w:val="003B7653"/>
    <w:rsid w:val="003B78F9"/>
    <w:rsid w:val="003C0655"/>
    <w:rsid w:val="003C0985"/>
    <w:rsid w:val="003C1D44"/>
    <w:rsid w:val="003C24E7"/>
    <w:rsid w:val="003C2667"/>
    <w:rsid w:val="003C35C1"/>
    <w:rsid w:val="003C4DFB"/>
    <w:rsid w:val="003C6007"/>
    <w:rsid w:val="003C7978"/>
    <w:rsid w:val="003D1F00"/>
    <w:rsid w:val="003D449A"/>
    <w:rsid w:val="003D451C"/>
    <w:rsid w:val="003D483B"/>
    <w:rsid w:val="003D4E24"/>
    <w:rsid w:val="003D62F3"/>
    <w:rsid w:val="003D753F"/>
    <w:rsid w:val="003D7CEE"/>
    <w:rsid w:val="003D7DD2"/>
    <w:rsid w:val="003E0789"/>
    <w:rsid w:val="003E139F"/>
    <w:rsid w:val="003E1612"/>
    <w:rsid w:val="003E1A4B"/>
    <w:rsid w:val="003E3390"/>
    <w:rsid w:val="003E3719"/>
    <w:rsid w:val="003E61E7"/>
    <w:rsid w:val="003E6792"/>
    <w:rsid w:val="003E6926"/>
    <w:rsid w:val="003E6C72"/>
    <w:rsid w:val="003E7564"/>
    <w:rsid w:val="003F2070"/>
    <w:rsid w:val="003F432E"/>
    <w:rsid w:val="003F49B9"/>
    <w:rsid w:val="003F508A"/>
    <w:rsid w:val="003F64AD"/>
    <w:rsid w:val="003F6F40"/>
    <w:rsid w:val="003F6F50"/>
    <w:rsid w:val="003F7B07"/>
    <w:rsid w:val="00401CB8"/>
    <w:rsid w:val="0040249A"/>
    <w:rsid w:val="004028AA"/>
    <w:rsid w:val="00402B5D"/>
    <w:rsid w:val="004030E0"/>
    <w:rsid w:val="004036CC"/>
    <w:rsid w:val="00403DDC"/>
    <w:rsid w:val="004045B8"/>
    <w:rsid w:val="0040613F"/>
    <w:rsid w:val="004071B2"/>
    <w:rsid w:val="004078A5"/>
    <w:rsid w:val="00407D0A"/>
    <w:rsid w:val="00412B0C"/>
    <w:rsid w:val="00414781"/>
    <w:rsid w:val="0041483F"/>
    <w:rsid w:val="00414FEE"/>
    <w:rsid w:val="0041628A"/>
    <w:rsid w:val="004162E1"/>
    <w:rsid w:val="00417747"/>
    <w:rsid w:val="00417903"/>
    <w:rsid w:val="00417938"/>
    <w:rsid w:val="00420148"/>
    <w:rsid w:val="004204EE"/>
    <w:rsid w:val="00421654"/>
    <w:rsid w:val="00424006"/>
    <w:rsid w:val="00424729"/>
    <w:rsid w:val="00424FA7"/>
    <w:rsid w:val="0042778E"/>
    <w:rsid w:val="00427875"/>
    <w:rsid w:val="004300FD"/>
    <w:rsid w:val="00431FCC"/>
    <w:rsid w:val="00432D70"/>
    <w:rsid w:val="00433022"/>
    <w:rsid w:val="00434496"/>
    <w:rsid w:val="0043462D"/>
    <w:rsid w:val="00434F66"/>
    <w:rsid w:val="00435325"/>
    <w:rsid w:val="00436217"/>
    <w:rsid w:val="00436BFD"/>
    <w:rsid w:val="00436E52"/>
    <w:rsid w:val="004405DE"/>
    <w:rsid w:val="00440850"/>
    <w:rsid w:val="00441784"/>
    <w:rsid w:val="004423F0"/>
    <w:rsid w:val="00442518"/>
    <w:rsid w:val="004434EE"/>
    <w:rsid w:val="00445212"/>
    <w:rsid w:val="004464A7"/>
    <w:rsid w:val="00447742"/>
    <w:rsid w:val="004478CE"/>
    <w:rsid w:val="00450BDD"/>
    <w:rsid w:val="0045181A"/>
    <w:rsid w:val="004519B1"/>
    <w:rsid w:val="004519BB"/>
    <w:rsid w:val="0045203C"/>
    <w:rsid w:val="00453A2D"/>
    <w:rsid w:val="00453D55"/>
    <w:rsid w:val="0045481A"/>
    <w:rsid w:val="00454DC0"/>
    <w:rsid w:val="0045544E"/>
    <w:rsid w:val="0045552B"/>
    <w:rsid w:val="00456BCE"/>
    <w:rsid w:val="00457C65"/>
    <w:rsid w:val="00462398"/>
    <w:rsid w:val="00462546"/>
    <w:rsid w:val="00463037"/>
    <w:rsid w:val="0046322E"/>
    <w:rsid w:val="0046573B"/>
    <w:rsid w:val="0046578A"/>
    <w:rsid w:val="004657AD"/>
    <w:rsid w:val="00465B18"/>
    <w:rsid w:val="004660EC"/>
    <w:rsid w:val="00471C90"/>
    <w:rsid w:val="00472449"/>
    <w:rsid w:val="004735A0"/>
    <w:rsid w:val="00473BD6"/>
    <w:rsid w:val="004746B7"/>
    <w:rsid w:val="00474E6C"/>
    <w:rsid w:val="0047537B"/>
    <w:rsid w:val="004754FF"/>
    <w:rsid w:val="00476001"/>
    <w:rsid w:val="00476304"/>
    <w:rsid w:val="0048072B"/>
    <w:rsid w:val="00480911"/>
    <w:rsid w:val="00481684"/>
    <w:rsid w:val="004835C8"/>
    <w:rsid w:val="004847D2"/>
    <w:rsid w:val="004858C4"/>
    <w:rsid w:val="004860C5"/>
    <w:rsid w:val="0048613B"/>
    <w:rsid w:val="00486782"/>
    <w:rsid w:val="0048758B"/>
    <w:rsid w:val="00490BCD"/>
    <w:rsid w:val="00490D61"/>
    <w:rsid w:val="00492089"/>
    <w:rsid w:val="00492EF8"/>
    <w:rsid w:val="004933FE"/>
    <w:rsid w:val="00494050"/>
    <w:rsid w:val="0049500C"/>
    <w:rsid w:val="0049707D"/>
    <w:rsid w:val="0049784C"/>
    <w:rsid w:val="00497B6F"/>
    <w:rsid w:val="004A01D2"/>
    <w:rsid w:val="004A0D4D"/>
    <w:rsid w:val="004A1501"/>
    <w:rsid w:val="004A1B3D"/>
    <w:rsid w:val="004A1FB4"/>
    <w:rsid w:val="004A3BF3"/>
    <w:rsid w:val="004A3DD7"/>
    <w:rsid w:val="004A54A9"/>
    <w:rsid w:val="004A56D0"/>
    <w:rsid w:val="004A57F6"/>
    <w:rsid w:val="004A69DF"/>
    <w:rsid w:val="004A6BF4"/>
    <w:rsid w:val="004A748D"/>
    <w:rsid w:val="004B0993"/>
    <w:rsid w:val="004B18EB"/>
    <w:rsid w:val="004B19BD"/>
    <w:rsid w:val="004B230E"/>
    <w:rsid w:val="004B2689"/>
    <w:rsid w:val="004B32DD"/>
    <w:rsid w:val="004B3ACE"/>
    <w:rsid w:val="004B3E24"/>
    <w:rsid w:val="004B3F9D"/>
    <w:rsid w:val="004B46AD"/>
    <w:rsid w:val="004B621E"/>
    <w:rsid w:val="004B636C"/>
    <w:rsid w:val="004B6984"/>
    <w:rsid w:val="004C018D"/>
    <w:rsid w:val="004C0B2A"/>
    <w:rsid w:val="004C19E1"/>
    <w:rsid w:val="004C3ED4"/>
    <w:rsid w:val="004C448F"/>
    <w:rsid w:val="004C53B0"/>
    <w:rsid w:val="004C6E7C"/>
    <w:rsid w:val="004C75B3"/>
    <w:rsid w:val="004C75E0"/>
    <w:rsid w:val="004D1129"/>
    <w:rsid w:val="004D2262"/>
    <w:rsid w:val="004D233C"/>
    <w:rsid w:val="004D2D51"/>
    <w:rsid w:val="004D3AEF"/>
    <w:rsid w:val="004D5241"/>
    <w:rsid w:val="004D5634"/>
    <w:rsid w:val="004E1514"/>
    <w:rsid w:val="004E21F1"/>
    <w:rsid w:val="004E3178"/>
    <w:rsid w:val="004E3EC5"/>
    <w:rsid w:val="004E4632"/>
    <w:rsid w:val="004E7512"/>
    <w:rsid w:val="004E7D48"/>
    <w:rsid w:val="004F02B5"/>
    <w:rsid w:val="004F25ED"/>
    <w:rsid w:val="004F3FE2"/>
    <w:rsid w:val="004F41CA"/>
    <w:rsid w:val="004F53AC"/>
    <w:rsid w:val="004F6811"/>
    <w:rsid w:val="004F7570"/>
    <w:rsid w:val="004F7608"/>
    <w:rsid w:val="004F7647"/>
    <w:rsid w:val="004F7B7F"/>
    <w:rsid w:val="005008C9"/>
    <w:rsid w:val="00501517"/>
    <w:rsid w:val="00502269"/>
    <w:rsid w:val="005022D4"/>
    <w:rsid w:val="00502459"/>
    <w:rsid w:val="00502F4A"/>
    <w:rsid w:val="0050451E"/>
    <w:rsid w:val="00504560"/>
    <w:rsid w:val="0050479E"/>
    <w:rsid w:val="00505973"/>
    <w:rsid w:val="005067D6"/>
    <w:rsid w:val="0050746F"/>
    <w:rsid w:val="00511472"/>
    <w:rsid w:val="005132C0"/>
    <w:rsid w:val="00515478"/>
    <w:rsid w:val="0051583E"/>
    <w:rsid w:val="00516736"/>
    <w:rsid w:val="00516D48"/>
    <w:rsid w:val="005171AF"/>
    <w:rsid w:val="0052245B"/>
    <w:rsid w:val="00522A79"/>
    <w:rsid w:val="00522F62"/>
    <w:rsid w:val="005236D2"/>
    <w:rsid w:val="005241B6"/>
    <w:rsid w:val="005262C0"/>
    <w:rsid w:val="00526534"/>
    <w:rsid w:val="00526624"/>
    <w:rsid w:val="0052749C"/>
    <w:rsid w:val="00527559"/>
    <w:rsid w:val="00527650"/>
    <w:rsid w:val="0053126C"/>
    <w:rsid w:val="005312E7"/>
    <w:rsid w:val="005336F8"/>
    <w:rsid w:val="00534692"/>
    <w:rsid w:val="00535B45"/>
    <w:rsid w:val="00535D1F"/>
    <w:rsid w:val="0053660A"/>
    <w:rsid w:val="005369C0"/>
    <w:rsid w:val="005379EE"/>
    <w:rsid w:val="00537FC9"/>
    <w:rsid w:val="00540643"/>
    <w:rsid w:val="00541E96"/>
    <w:rsid w:val="00541F7F"/>
    <w:rsid w:val="00541FED"/>
    <w:rsid w:val="00544BC1"/>
    <w:rsid w:val="005453B6"/>
    <w:rsid w:val="00545BFC"/>
    <w:rsid w:val="00546F67"/>
    <w:rsid w:val="005470F6"/>
    <w:rsid w:val="00551F57"/>
    <w:rsid w:val="005534E4"/>
    <w:rsid w:val="0055388C"/>
    <w:rsid w:val="00553C28"/>
    <w:rsid w:val="0055437B"/>
    <w:rsid w:val="00554A4B"/>
    <w:rsid w:val="00554CA4"/>
    <w:rsid w:val="00554E05"/>
    <w:rsid w:val="0055501D"/>
    <w:rsid w:val="00555058"/>
    <w:rsid w:val="00555082"/>
    <w:rsid w:val="00556144"/>
    <w:rsid w:val="005611B6"/>
    <w:rsid w:val="00561E0C"/>
    <w:rsid w:val="005629D6"/>
    <w:rsid w:val="00562EF3"/>
    <w:rsid w:val="00565693"/>
    <w:rsid w:val="00567D61"/>
    <w:rsid w:val="00567F49"/>
    <w:rsid w:val="0057349E"/>
    <w:rsid w:val="0057388C"/>
    <w:rsid w:val="005743CB"/>
    <w:rsid w:val="005746D0"/>
    <w:rsid w:val="00575EB8"/>
    <w:rsid w:val="00577111"/>
    <w:rsid w:val="005771BD"/>
    <w:rsid w:val="005810DD"/>
    <w:rsid w:val="00581E8D"/>
    <w:rsid w:val="00582326"/>
    <w:rsid w:val="00584613"/>
    <w:rsid w:val="0058475C"/>
    <w:rsid w:val="005850F0"/>
    <w:rsid w:val="0058766B"/>
    <w:rsid w:val="00590171"/>
    <w:rsid w:val="00590823"/>
    <w:rsid w:val="00590913"/>
    <w:rsid w:val="00591EB6"/>
    <w:rsid w:val="005924F7"/>
    <w:rsid w:val="0059499A"/>
    <w:rsid w:val="00596568"/>
    <w:rsid w:val="00596766"/>
    <w:rsid w:val="00597946"/>
    <w:rsid w:val="005A04D8"/>
    <w:rsid w:val="005A05B0"/>
    <w:rsid w:val="005A0EE4"/>
    <w:rsid w:val="005A188F"/>
    <w:rsid w:val="005A2FB6"/>
    <w:rsid w:val="005A30B8"/>
    <w:rsid w:val="005A3E7E"/>
    <w:rsid w:val="005A5043"/>
    <w:rsid w:val="005A54CC"/>
    <w:rsid w:val="005A557C"/>
    <w:rsid w:val="005A593F"/>
    <w:rsid w:val="005A6A96"/>
    <w:rsid w:val="005A6EA7"/>
    <w:rsid w:val="005A76C5"/>
    <w:rsid w:val="005B0337"/>
    <w:rsid w:val="005B0A52"/>
    <w:rsid w:val="005B0E9A"/>
    <w:rsid w:val="005B1132"/>
    <w:rsid w:val="005B1796"/>
    <w:rsid w:val="005B2428"/>
    <w:rsid w:val="005B2717"/>
    <w:rsid w:val="005B4458"/>
    <w:rsid w:val="005B5D65"/>
    <w:rsid w:val="005B6F72"/>
    <w:rsid w:val="005C03E7"/>
    <w:rsid w:val="005C065C"/>
    <w:rsid w:val="005C144F"/>
    <w:rsid w:val="005C1965"/>
    <w:rsid w:val="005C1ED5"/>
    <w:rsid w:val="005C32AB"/>
    <w:rsid w:val="005C4081"/>
    <w:rsid w:val="005C446F"/>
    <w:rsid w:val="005C5385"/>
    <w:rsid w:val="005C7508"/>
    <w:rsid w:val="005C7719"/>
    <w:rsid w:val="005D0C81"/>
    <w:rsid w:val="005D0D2A"/>
    <w:rsid w:val="005D2D32"/>
    <w:rsid w:val="005D2D43"/>
    <w:rsid w:val="005D33C3"/>
    <w:rsid w:val="005D357B"/>
    <w:rsid w:val="005D5439"/>
    <w:rsid w:val="005E05DB"/>
    <w:rsid w:val="005E124E"/>
    <w:rsid w:val="005E15F6"/>
    <w:rsid w:val="005E3823"/>
    <w:rsid w:val="005E4A9B"/>
    <w:rsid w:val="005E4CA2"/>
    <w:rsid w:val="005E5746"/>
    <w:rsid w:val="005E6B07"/>
    <w:rsid w:val="005F0CBD"/>
    <w:rsid w:val="005F0FEF"/>
    <w:rsid w:val="005F2103"/>
    <w:rsid w:val="005F26FD"/>
    <w:rsid w:val="005F2BD8"/>
    <w:rsid w:val="005F352F"/>
    <w:rsid w:val="005F51B1"/>
    <w:rsid w:val="005F547F"/>
    <w:rsid w:val="005F5EE1"/>
    <w:rsid w:val="005F6B34"/>
    <w:rsid w:val="005F6F1A"/>
    <w:rsid w:val="005F6F95"/>
    <w:rsid w:val="005F7398"/>
    <w:rsid w:val="006013AE"/>
    <w:rsid w:val="00602043"/>
    <w:rsid w:val="006024EF"/>
    <w:rsid w:val="00602C54"/>
    <w:rsid w:val="00603B0D"/>
    <w:rsid w:val="00603C86"/>
    <w:rsid w:val="006061D9"/>
    <w:rsid w:val="0060672F"/>
    <w:rsid w:val="006068D0"/>
    <w:rsid w:val="00606F94"/>
    <w:rsid w:val="006070A5"/>
    <w:rsid w:val="006109C1"/>
    <w:rsid w:val="00611087"/>
    <w:rsid w:val="006110E9"/>
    <w:rsid w:val="00611CAC"/>
    <w:rsid w:val="00613285"/>
    <w:rsid w:val="0061402C"/>
    <w:rsid w:val="006147D4"/>
    <w:rsid w:val="00614EA8"/>
    <w:rsid w:val="00620F65"/>
    <w:rsid w:val="006226BB"/>
    <w:rsid w:val="006228D3"/>
    <w:rsid w:val="00622EFF"/>
    <w:rsid w:val="00622FD6"/>
    <w:rsid w:val="006230AB"/>
    <w:rsid w:val="00623461"/>
    <w:rsid w:val="00623C36"/>
    <w:rsid w:val="00623F84"/>
    <w:rsid w:val="006258F3"/>
    <w:rsid w:val="006259C9"/>
    <w:rsid w:val="0062647C"/>
    <w:rsid w:val="00626570"/>
    <w:rsid w:val="0063080F"/>
    <w:rsid w:val="00630AE8"/>
    <w:rsid w:val="00631016"/>
    <w:rsid w:val="0063144B"/>
    <w:rsid w:val="00631843"/>
    <w:rsid w:val="00631854"/>
    <w:rsid w:val="00633A8B"/>
    <w:rsid w:val="00633D00"/>
    <w:rsid w:val="00633DA9"/>
    <w:rsid w:val="006357C5"/>
    <w:rsid w:val="00635EB3"/>
    <w:rsid w:val="00636E5F"/>
    <w:rsid w:val="00637146"/>
    <w:rsid w:val="00640173"/>
    <w:rsid w:val="0064108D"/>
    <w:rsid w:val="00641404"/>
    <w:rsid w:val="0064177A"/>
    <w:rsid w:val="006422D2"/>
    <w:rsid w:val="006427BF"/>
    <w:rsid w:val="00644911"/>
    <w:rsid w:val="00645B04"/>
    <w:rsid w:val="00646656"/>
    <w:rsid w:val="006506C1"/>
    <w:rsid w:val="00652137"/>
    <w:rsid w:val="0065264F"/>
    <w:rsid w:val="00654544"/>
    <w:rsid w:val="00655914"/>
    <w:rsid w:val="00656852"/>
    <w:rsid w:val="00656EEA"/>
    <w:rsid w:val="00657A09"/>
    <w:rsid w:val="00661422"/>
    <w:rsid w:val="0066165A"/>
    <w:rsid w:val="0066180D"/>
    <w:rsid w:val="00661B19"/>
    <w:rsid w:val="00662B18"/>
    <w:rsid w:val="00664676"/>
    <w:rsid w:val="006668BC"/>
    <w:rsid w:val="00666928"/>
    <w:rsid w:val="00670E9A"/>
    <w:rsid w:val="00671538"/>
    <w:rsid w:val="00671A70"/>
    <w:rsid w:val="00672360"/>
    <w:rsid w:val="00673781"/>
    <w:rsid w:val="00674B1F"/>
    <w:rsid w:val="00674EB8"/>
    <w:rsid w:val="006751C6"/>
    <w:rsid w:val="006751E3"/>
    <w:rsid w:val="00675219"/>
    <w:rsid w:val="0067796C"/>
    <w:rsid w:val="006779BD"/>
    <w:rsid w:val="00677C2D"/>
    <w:rsid w:val="00680C8E"/>
    <w:rsid w:val="0068143C"/>
    <w:rsid w:val="006819F7"/>
    <w:rsid w:val="00681ACA"/>
    <w:rsid w:val="00681E8A"/>
    <w:rsid w:val="00682C4C"/>
    <w:rsid w:val="00684208"/>
    <w:rsid w:val="00684AD5"/>
    <w:rsid w:val="006857C5"/>
    <w:rsid w:val="006867B2"/>
    <w:rsid w:val="00686BB4"/>
    <w:rsid w:val="006870F8"/>
    <w:rsid w:val="00687233"/>
    <w:rsid w:val="006901E2"/>
    <w:rsid w:val="00690483"/>
    <w:rsid w:val="00690608"/>
    <w:rsid w:val="00691A1D"/>
    <w:rsid w:val="00693476"/>
    <w:rsid w:val="00693552"/>
    <w:rsid w:val="00694445"/>
    <w:rsid w:val="006944B5"/>
    <w:rsid w:val="00696712"/>
    <w:rsid w:val="00696E88"/>
    <w:rsid w:val="00696F3C"/>
    <w:rsid w:val="0069720E"/>
    <w:rsid w:val="006A0146"/>
    <w:rsid w:val="006A1499"/>
    <w:rsid w:val="006A1C58"/>
    <w:rsid w:val="006A3994"/>
    <w:rsid w:val="006A3CC4"/>
    <w:rsid w:val="006A4238"/>
    <w:rsid w:val="006A4FB6"/>
    <w:rsid w:val="006A5260"/>
    <w:rsid w:val="006A734C"/>
    <w:rsid w:val="006A7A70"/>
    <w:rsid w:val="006A7B66"/>
    <w:rsid w:val="006B17A4"/>
    <w:rsid w:val="006B1817"/>
    <w:rsid w:val="006B37F5"/>
    <w:rsid w:val="006B44B5"/>
    <w:rsid w:val="006B5017"/>
    <w:rsid w:val="006B56B0"/>
    <w:rsid w:val="006B5C44"/>
    <w:rsid w:val="006B7E2B"/>
    <w:rsid w:val="006C05BF"/>
    <w:rsid w:val="006C0FD1"/>
    <w:rsid w:val="006C238D"/>
    <w:rsid w:val="006C28C6"/>
    <w:rsid w:val="006C3E21"/>
    <w:rsid w:val="006C43F9"/>
    <w:rsid w:val="006C4783"/>
    <w:rsid w:val="006C4964"/>
    <w:rsid w:val="006C5365"/>
    <w:rsid w:val="006C561F"/>
    <w:rsid w:val="006C633C"/>
    <w:rsid w:val="006C640C"/>
    <w:rsid w:val="006C697C"/>
    <w:rsid w:val="006C75A5"/>
    <w:rsid w:val="006D18C5"/>
    <w:rsid w:val="006D1908"/>
    <w:rsid w:val="006D2BFA"/>
    <w:rsid w:val="006D45E9"/>
    <w:rsid w:val="006D4B53"/>
    <w:rsid w:val="006D5BDB"/>
    <w:rsid w:val="006D60B3"/>
    <w:rsid w:val="006D6140"/>
    <w:rsid w:val="006D722A"/>
    <w:rsid w:val="006E0017"/>
    <w:rsid w:val="006E1264"/>
    <w:rsid w:val="006E148E"/>
    <w:rsid w:val="006E2A92"/>
    <w:rsid w:val="006E35B9"/>
    <w:rsid w:val="006E36BF"/>
    <w:rsid w:val="006E3C18"/>
    <w:rsid w:val="006E4A50"/>
    <w:rsid w:val="006E5F0B"/>
    <w:rsid w:val="006E6ABC"/>
    <w:rsid w:val="006E792A"/>
    <w:rsid w:val="006F0932"/>
    <w:rsid w:val="006F10B1"/>
    <w:rsid w:val="006F139B"/>
    <w:rsid w:val="006F19A1"/>
    <w:rsid w:val="006F1D05"/>
    <w:rsid w:val="006F30F5"/>
    <w:rsid w:val="006F357C"/>
    <w:rsid w:val="006F35AC"/>
    <w:rsid w:val="006F3A14"/>
    <w:rsid w:val="006F400D"/>
    <w:rsid w:val="006F4324"/>
    <w:rsid w:val="006F4482"/>
    <w:rsid w:val="006F513B"/>
    <w:rsid w:val="006F5146"/>
    <w:rsid w:val="006F51F4"/>
    <w:rsid w:val="006F5A71"/>
    <w:rsid w:val="006F6271"/>
    <w:rsid w:val="006F6BCA"/>
    <w:rsid w:val="006F720D"/>
    <w:rsid w:val="006F753E"/>
    <w:rsid w:val="006F777B"/>
    <w:rsid w:val="007014D9"/>
    <w:rsid w:val="007016B5"/>
    <w:rsid w:val="007017BC"/>
    <w:rsid w:val="007029C8"/>
    <w:rsid w:val="00702D47"/>
    <w:rsid w:val="00704565"/>
    <w:rsid w:val="00705622"/>
    <w:rsid w:val="007059D7"/>
    <w:rsid w:val="007059EE"/>
    <w:rsid w:val="0070630C"/>
    <w:rsid w:val="0070667B"/>
    <w:rsid w:val="007070BC"/>
    <w:rsid w:val="0070761C"/>
    <w:rsid w:val="00707727"/>
    <w:rsid w:val="00707BD5"/>
    <w:rsid w:val="00707FAC"/>
    <w:rsid w:val="0071026B"/>
    <w:rsid w:val="007109B9"/>
    <w:rsid w:val="007136B9"/>
    <w:rsid w:val="007145C3"/>
    <w:rsid w:val="0071590F"/>
    <w:rsid w:val="00717BAF"/>
    <w:rsid w:val="00717C3D"/>
    <w:rsid w:val="0072038C"/>
    <w:rsid w:val="00720AE8"/>
    <w:rsid w:val="00720D5D"/>
    <w:rsid w:val="00720E81"/>
    <w:rsid w:val="00721918"/>
    <w:rsid w:val="00721E92"/>
    <w:rsid w:val="00723598"/>
    <w:rsid w:val="00723BEE"/>
    <w:rsid w:val="00724181"/>
    <w:rsid w:val="00724EDC"/>
    <w:rsid w:val="00725D39"/>
    <w:rsid w:val="007274A5"/>
    <w:rsid w:val="00727525"/>
    <w:rsid w:val="007279C3"/>
    <w:rsid w:val="0073066A"/>
    <w:rsid w:val="00731AAD"/>
    <w:rsid w:val="00731C12"/>
    <w:rsid w:val="00733A9B"/>
    <w:rsid w:val="0073483A"/>
    <w:rsid w:val="00735055"/>
    <w:rsid w:val="00736197"/>
    <w:rsid w:val="0073651D"/>
    <w:rsid w:val="00736CB3"/>
    <w:rsid w:val="0073717B"/>
    <w:rsid w:val="007409F3"/>
    <w:rsid w:val="00740AC4"/>
    <w:rsid w:val="00740D08"/>
    <w:rsid w:val="00741674"/>
    <w:rsid w:val="00741BA9"/>
    <w:rsid w:val="00742110"/>
    <w:rsid w:val="007446C9"/>
    <w:rsid w:val="007458EC"/>
    <w:rsid w:val="0074603B"/>
    <w:rsid w:val="00746E69"/>
    <w:rsid w:val="0074730B"/>
    <w:rsid w:val="00750B90"/>
    <w:rsid w:val="00750C65"/>
    <w:rsid w:val="00751712"/>
    <w:rsid w:val="007543E8"/>
    <w:rsid w:val="00754814"/>
    <w:rsid w:val="00755597"/>
    <w:rsid w:val="00755CB5"/>
    <w:rsid w:val="00755F23"/>
    <w:rsid w:val="00756B1C"/>
    <w:rsid w:val="007573F1"/>
    <w:rsid w:val="00760B8A"/>
    <w:rsid w:val="00760C40"/>
    <w:rsid w:val="00762518"/>
    <w:rsid w:val="007632CD"/>
    <w:rsid w:val="00763BBF"/>
    <w:rsid w:val="007642A5"/>
    <w:rsid w:val="00764B26"/>
    <w:rsid w:val="00765865"/>
    <w:rsid w:val="007703B0"/>
    <w:rsid w:val="00772944"/>
    <w:rsid w:val="007729EC"/>
    <w:rsid w:val="007738CC"/>
    <w:rsid w:val="00773A33"/>
    <w:rsid w:val="00773D03"/>
    <w:rsid w:val="00773E3C"/>
    <w:rsid w:val="00774AFA"/>
    <w:rsid w:val="00775E2F"/>
    <w:rsid w:val="007769E7"/>
    <w:rsid w:val="0077790D"/>
    <w:rsid w:val="00780483"/>
    <w:rsid w:val="00780BCE"/>
    <w:rsid w:val="00781FB5"/>
    <w:rsid w:val="00782F33"/>
    <w:rsid w:val="00783D17"/>
    <w:rsid w:val="00785CC7"/>
    <w:rsid w:val="007865B9"/>
    <w:rsid w:val="00786808"/>
    <w:rsid w:val="00786CD5"/>
    <w:rsid w:val="00786DAD"/>
    <w:rsid w:val="00790EC6"/>
    <w:rsid w:val="00791D31"/>
    <w:rsid w:val="00792478"/>
    <w:rsid w:val="00793B39"/>
    <w:rsid w:val="00793DDB"/>
    <w:rsid w:val="00795323"/>
    <w:rsid w:val="007957AE"/>
    <w:rsid w:val="00795C7C"/>
    <w:rsid w:val="007963E8"/>
    <w:rsid w:val="00796A8E"/>
    <w:rsid w:val="00796CA6"/>
    <w:rsid w:val="00797232"/>
    <w:rsid w:val="007972ED"/>
    <w:rsid w:val="007A110C"/>
    <w:rsid w:val="007A1823"/>
    <w:rsid w:val="007A2AA5"/>
    <w:rsid w:val="007A32D7"/>
    <w:rsid w:val="007A43C6"/>
    <w:rsid w:val="007A4C92"/>
    <w:rsid w:val="007A5255"/>
    <w:rsid w:val="007A58AC"/>
    <w:rsid w:val="007A61E4"/>
    <w:rsid w:val="007A65DC"/>
    <w:rsid w:val="007B0291"/>
    <w:rsid w:val="007B0777"/>
    <w:rsid w:val="007B39E4"/>
    <w:rsid w:val="007B3CB3"/>
    <w:rsid w:val="007B4D61"/>
    <w:rsid w:val="007B530E"/>
    <w:rsid w:val="007B5E2F"/>
    <w:rsid w:val="007B63DD"/>
    <w:rsid w:val="007C14F2"/>
    <w:rsid w:val="007C20C0"/>
    <w:rsid w:val="007C2228"/>
    <w:rsid w:val="007C2743"/>
    <w:rsid w:val="007C37BD"/>
    <w:rsid w:val="007C4F43"/>
    <w:rsid w:val="007C5E98"/>
    <w:rsid w:val="007D0AF6"/>
    <w:rsid w:val="007D0E1C"/>
    <w:rsid w:val="007D1888"/>
    <w:rsid w:val="007D52BB"/>
    <w:rsid w:val="007D57EC"/>
    <w:rsid w:val="007E0286"/>
    <w:rsid w:val="007E0D25"/>
    <w:rsid w:val="007E1E15"/>
    <w:rsid w:val="007E24D6"/>
    <w:rsid w:val="007E2E42"/>
    <w:rsid w:val="007E3113"/>
    <w:rsid w:val="007E3177"/>
    <w:rsid w:val="007E394F"/>
    <w:rsid w:val="007E3B16"/>
    <w:rsid w:val="007E3D37"/>
    <w:rsid w:val="007E3ED4"/>
    <w:rsid w:val="007E5195"/>
    <w:rsid w:val="007E57B3"/>
    <w:rsid w:val="007E59FE"/>
    <w:rsid w:val="007E6957"/>
    <w:rsid w:val="007E7493"/>
    <w:rsid w:val="007E7F20"/>
    <w:rsid w:val="007E7F9B"/>
    <w:rsid w:val="007F111A"/>
    <w:rsid w:val="007F1782"/>
    <w:rsid w:val="007F2904"/>
    <w:rsid w:val="007F293C"/>
    <w:rsid w:val="007F3521"/>
    <w:rsid w:val="007F3E3D"/>
    <w:rsid w:val="007F608C"/>
    <w:rsid w:val="007F72FD"/>
    <w:rsid w:val="007F76EA"/>
    <w:rsid w:val="007F787C"/>
    <w:rsid w:val="00801D8C"/>
    <w:rsid w:val="008030FB"/>
    <w:rsid w:val="00804BF4"/>
    <w:rsid w:val="00804E25"/>
    <w:rsid w:val="00804EDC"/>
    <w:rsid w:val="00805066"/>
    <w:rsid w:val="00805368"/>
    <w:rsid w:val="00806019"/>
    <w:rsid w:val="0080619D"/>
    <w:rsid w:val="00806532"/>
    <w:rsid w:val="00807257"/>
    <w:rsid w:val="00807B4C"/>
    <w:rsid w:val="00811226"/>
    <w:rsid w:val="008153E3"/>
    <w:rsid w:val="0081671E"/>
    <w:rsid w:val="0081773A"/>
    <w:rsid w:val="00821FDA"/>
    <w:rsid w:val="00823028"/>
    <w:rsid w:val="0082327F"/>
    <w:rsid w:val="0082403C"/>
    <w:rsid w:val="008240BC"/>
    <w:rsid w:val="00824191"/>
    <w:rsid w:val="008244DB"/>
    <w:rsid w:val="00825072"/>
    <w:rsid w:val="008269E2"/>
    <w:rsid w:val="0082731F"/>
    <w:rsid w:val="008274CF"/>
    <w:rsid w:val="008329E1"/>
    <w:rsid w:val="00833F4F"/>
    <w:rsid w:val="0083408C"/>
    <w:rsid w:val="008345F4"/>
    <w:rsid w:val="008349DF"/>
    <w:rsid w:val="00834E68"/>
    <w:rsid w:val="00834FEB"/>
    <w:rsid w:val="008351C1"/>
    <w:rsid w:val="00835E31"/>
    <w:rsid w:val="00836325"/>
    <w:rsid w:val="008368C0"/>
    <w:rsid w:val="00836A32"/>
    <w:rsid w:val="00836C79"/>
    <w:rsid w:val="008400BA"/>
    <w:rsid w:val="008416BF"/>
    <w:rsid w:val="00842143"/>
    <w:rsid w:val="0084254A"/>
    <w:rsid w:val="008438EB"/>
    <w:rsid w:val="00846700"/>
    <w:rsid w:val="00846B62"/>
    <w:rsid w:val="00846C37"/>
    <w:rsid w:val="0084783F"/>
    <w:rsid w:val="0084787C"/>
    <w:rsid w:val="0085016D"/>
    <w:rsid w:val="008525C2"/>
    <w:rsid w:val="008526E0"/>
    <w:rsid w:val="00853DD2"/>
    <w:rsid w:val="00854381"/>
    <w:rsid w:val="00854F2F"/>
    <w:rsid w:val="00855029"/>
    <w:rsid w:val="00855E9B"/>
    <w:rsid w:val="008565E1"/>
    <w:rsid w:val="008574E8"/>
    <w:rsid w:val="00860FD2"/>
    <w:rsid w:val="0086193D"/>
    <w:rsid w:val="0086206E"/>
    <w:rsid w:val="00862A74"/>
    <w:rsid w:val="00862F30"/>
    <w:rsid w:val="00864F8D"/>
    <w:rsid w:val="00865641"/>
    <w:rsid w:val="00867769"/>
    <w:rsid w:val="00867D36"/>
    <w:rsid w:val="00867EA9"/>
    <w:rsid w:val="008706CC"/>
    <w:rsid w:val="00870721"/>
    <w:rsid w:val="00870EE5"/>
    <w:rsid w:val="008710DD"/>
    <w:rsid w:val="008712F8"/>
    <w:rsid w:val="00871CFD"/>
    <w:rsid w:val="008728E0"/>
    <w:rsid w:val="00872BE2"/>
    <w:rsid w:val="00873178"/>
    <w:rsid w:val="0087335A"/>
    <w:rsid w:val="0087372D"/>
    <w:rsid w:val="008737C7"/>
    <w:rsid w:val="008739DA"/>
    <w:rsid w:val="008763EA"/>
    <w:rsid w:val="00876EFC"/>
    <w:rsid w:val="0087708D"/>
    <w:rsid w:val="008774C8"/>
    <w:rsid w:val="00877E5D"/>
    <w:rsid w:val="00880184"/>
    <w:rsid w:val="00880F53"/>
    <w:rsid w:val="00881052"/>
    <w:rsid w:val="008828D9"/>
    <w:rsid w:val="00883AA9"/>
    <w:rsid w:val="00883F02"/>
    <w:rsid w:val="008849AC"/>
    <w:rsid w:val="00885A20"/>
    <w:rsid w:val="00885F95"/>
    <w:rsid w:val="008861BB"/>
    <w:rsid w:val="00886713"/>
    <w:rsid w:val="00886AC2"/>
    <w:rsid w:val="00886C40"/>
    <w:rsid w:val="00887C07"/>
    <w:rsid w:val="00887E45"/>
    <w:rsid w:val="00891362"/>
    <w:rsid w:val="008925CA"/>
    <w:rsid w:val="00892603"/>
    <w:rsid w:val="008932EB"/>
    <w:rsid w:val="008938F1"/>
    <w:rsid w:val="00893AB9"/>
    <w:rsid w:val="008949EF"/>
    <w:rsid w:val="00894F38"/>
    <w:rsid w:val="00896AC6"/>
    <w:rsid w:val="00896E02"/>
    <w:rsid w:val="008974A0"/>
    <w:rsid w:val="00897FFB"/>
    <w:rsid w:val="008A0186"/>
    <w:rsid w:val="008A0A97"/>
    <w:rsid w:val="008A0D6D"/>
    <w:rsid w:val="008A1279"/>
    <w:rsid w:val="008A16CF"/>
    <w:rsid w:val="008A1DA7"/>
    <w:rsid w:val="008A225B"/>
    <w:rsid w:val="008A3D21"/>
    <w:rsid w:val="008A3D37"/>
    <w:rsid w:val="008A4569"/>
    <w:rsid w:val="008A4F9C"/>
    <w:rsid w:val="008A576C"/>
    <w:rsid w:val="008A689B"/>
    <w:rsid w:val="008A6D95"/>
    <w:rsid w:val="008B07B5"/>
    <w:rsid w:val="008B08D8"/>
    <w:rsid w:val="008B1358"/>
    <w:rsid w:val="008B1441"/>
    <w:rsid w:val="008B2015"/>
    <w:rsid w:val="008B310F"/>
    <w:rsid w:val="008B4EA4"/>
    <w:rsid w:val="008B532D"/>
    <w:rsid w:val="008B5581"/>
    <w:rsid w:val="008B59E4"/>
    <w:rsid w:val="008B629C"/>
    <w:rsid w:val="008B639D"/>
    <w:rsid w:val="008B6BA7"/>
    <w:rsid w:val="008C0A9B"/>
    <w:rsid w:val="008C1419"/>
    <w:rsid w:val="008C1524"/>
    <w:rsid w:val="008C25B9"/>
    <w:rsid w:val="008C3096"/>
    <w:rsid w:val="008C3942"/>
    <w:rsid w:val="008C4C28"/>
    <w:rsid w:val="008C649A"/>
    <w:rsid w:val="008C7CAC"/>
    <w:rsid w:val="008D36A7"/>
    <w:rsid w:val="008D3A95"/>
    <w:rsid w:val="008D4AF6"/>
    <w:rsid w:val="008D4DAC"/>
    <w:rsid w:val="008D4DB6"/>
    <w:rsid w:val="008D564A"/>
    <w:rsid w:val="008E0892"/>
    <w:rsid w:val="008E11F7"/>
    <w:rsid w:val="008E168E"/>
    <w:rsid w:val="008E1C8D"/>
    <w:rsid w:val="008E1E54"/>
    <w:rsid w:val="008E20CA"/>
    <w:rsid w:val="008E2F16"/>
    <w:rsid w:val="008E3821"/>
    <w:rsid w:val="008E53E8"/>
    <w:rsid w:val="008E61A0"/>
    <w:rsid w:val="008E61AA"/>
    <w:rsid w:val="008E6B23"/>
    <w:rsid w:val="008F0EB9"/>
    <w:rsid w:val="008F3093"/>
    <w:rsid w:val="008F335C"/>
    <w:rsid w:val="008F40B9"/>
    <w:rsid w:val="008F4173"/>
    <w:rsid w:val="008F4962"/>
    <w:rsid w:val="008F4CBF"/>
    <w:rsid w:val="008F5C26"/>
    <w:rsid w:val="008F7610"/>
    <w:rsid w:val="008F7D92"/>
    <w:rsid w:val="00900011"/>
    <w:rsid w:val="00900056"/>
    <w:rsid w:val="00900736"/>
    <w:rsid w:val="0090078B"/>
    <w:rsid w:val="009007F3"/>
    <w:rsid w:val="0090083B"/>
    <w:rsid w:val="009013E3"/>
    <w:rsid w:val="009017CB"/>
    <w:rsid w:val="00903202"/>
    <w:rsid w:val="00904D67"/>
    <w:rsid w:val="0090539E"/>
    <w:rsid w:val="00905621"/>
    <w:rsid w:val="00906FE0"/>
    <w:rsid w:val="0091166C"/>
    <w:rsid w:val="00912A30"/>
    <w:rsid w:val="009151C3"/>
    <w:rsid w:val="0091643F"/>
    <w:rsid w:val="00916E75"/>
    <w:rsid w:val="00917309"/>
    <w:rsid w:val="0092071C"/>
    <w:rsid w:val="00920849"/>
    <w:rsid w:val="00921B7B"/>
    <w:rsid w:val="009229EC"/>
    <w:rsid w:val="00922A48"/>
    <w:rsid w:val="00922F1C"/>
    <w:rsid w:val="009241DB"/>
    <w:rsid w:val="009251DD"/>
    <w:rsid w:val="0092554F"/>
    <w:rsid w:val="00926A30"/>
    <w:rsid w:val="009270B8"/>
    <w:rsid w:val="00930BCD"/>
    <w:rsid w:val="00932553"/>
    <w:rsid w:val="00933F91"/>
    <w:rsid w:val="00935846"/>
    <w:rsid w:val="0093715F"/>
    <w:rsid w:val="0093773A"/>
    <w:rsid w:val="00937955"/>
    <w:rsid w:val="00941486"/>
    <w:rsid w:val="0094287C"/>
    <w:rsid w:val="00943421"/>
    <w:rsid w:val="00943B73"/>
    <w:rsid w:val="00944435"/>
    <w:rsid w:val="0094557C"/>
    <w:rsid w:val="00946241"/>
    <w:rsid w:val="00946682"/>
    <w:rsid w:val="009478EA"/>
    <w:rsid w:val="0095097A"/>
    <w:rsid w:val="00952F60"/>
    <w:rsid w:val="00952FCD"/>
    <w:rsid w:val="009535DB"/>
    <w:rsid w:val="00953C2D"/>
    <w:rsid w:val="00955C5E"/>
    <w:rsid w:val="0095600E"/>
    <w:rsid w:val="00956543"/>
    <w:rsid w:val="00956D72"/>
    <w:rsid w:val="0095731E"/>
    <w:rsid w:val="00957FD2"/>
    <w:rsid w:val="00961612"/>
    <w:rsid w:val="009620CB"/>
    <w:rsid w:val="0096329B"/>
    <w:rsid w:val="009634CC"/>
    <w:rsid w:val="00966D62"/>
    <w:rsid w:val="009676A6"/>
    <w:rsid w:val="00967869"/>
    <w:rsid w:val="009701B7"/>
    <w:rsid w:val="0097073E"/>
    <w:rsid w:val="009709CE"/>
    <w:rsid w:val="00970B95"/>
    <w:rsid w:val="00971179"/>
    <w:rsid w:val="00971218"/>
    <w:rsid w:val="00971AC4"/>
    <w:rsid w:val="00973277"/>
    <w:rsid w:val="00974203"/>
    <w:rsid w:val="00975BDD"/>
    <w:rsid w:val="00975D8A"/>
    <w:rsid w:val="009763D8"/>
    <w:rsid w:val="0097681C"/>
    <w:rsid w:val="00976EFE"/>
    <w:rsid w:val="0097707C"/>
    <w:rsid w:val="009804FD"/>
    <w:rsid w:val="00981A75"/>
    <w:rsid w:val="00981C72"/>
    <w:rsid w:val="009826B7"/>
    <w:rsid w:val="00983604"/>
    <w:rsid w:val="00984115"/>
    <w:rsid w:val="0098496C"/>
    <w:rsid w:val="0098578B"/>
    <w:rsid w:val="00986480"/>
    <w:rsid w:val="009875E7"/>
    <w:rsid w:val="00987C32"/>
    <w:rsid w:val="00987D1E"/>
    <w:rsid w:val="00987EDC"/>
    <w:rsid w:val="00990715"/>
    <w:rsid w:val="00991989"/>
    <w:rsid w:val="00991CFA"/>
    <w:rsid w:val="00992C6E"/>
    <w:rsid w:val="00992D19"/>
    <w:rsid w:val="00992F52"/>
    <w:rsid w:val="0099342B"/>
    <w:rsid w:val="0099373B"/>
    <w:rsid w:val="00993F4B"/>
    <w:rsid w:val="00994BDD"/>
    <w:rsid w:val="009962C0"/>
    <w:rsid w:val="009962FD"/>
    <w:rsid w:val="009A18C9"/>
    <w:rsid w:val="009A2125"/>
    <w:rsid w:val="009A2856"/>
    <w:rsid w:val="009A5092"/>
    <w:rsid w:val="009A5B8B"/>
    <w:rsid w:val="009B0134"/>
    <w:rsid w:val="009B248F"/>
    <w:rsid w:val="009B39E2"/>
    <w:rsid w:val="009B3F1E"/>
    <w:rsid w:val="009B45C9"/>
    <w:rsid w:val="009B47E3"/>
    <w:rsid w:val="009B50AA"/>
    <w:rsid w:val="009B5E08"/>
    <w:rsid w:val="009B7E31"/>
    <w:rsid w:val="009B7EE7"/>
    <w:rsid w:val="009C00B2"/>
    <w:rsid w:val="009C019E"/>
    <w:rsid w:val="009C06F8"/>
    <w:rsid w:val="009C0A16"/>
    <w:rsid w:val="009C1941"/>
    <w:rsid w:val="009C2B1F"/>
    <w:rsid w:val="009C2FE5"/>
    <w:rsid w:val="009C3196"/>
    <w:rsid w:val="009C31C6"/>
    <w:rsid w:val="009C43E3"/>
    <w:rsid w:val="009C48D9"/>
    <w:rsid w:val="009C48E2"/>
    <w:rsid w:val="009C527D"/>
    <w:rsid w:val="009C57AD"/>
    <w:rsid w:val="009C6318"/>
    <w:rsid w:val="009C7C20"/>
    <w:rsid w:val="009C7CE9"/>
    <w:rsid w:val="009D0F8A"/>
    <w:rsid w:val="009D1648"/>
    <w:rsid w:val="009D4CDC"/>
    <w:rsid w:val="009D569E"/>
    <w:rsid w:val="009D6DFF"/>
    <w:rsid w:val="009E1971"/>
    <w:rsid w:val="009E221C"/>
    <w:rsid w:val="009E235E"/>
    <w:rsid w:val="009E2B76"/>
    <w:rsid w:val="009E2BA6"/>
    <w:rsid w:val="009E2F8B"/>
    <w:rsid w:val="009E31A6"/>
    <w:rsid w:val="009E633F"/>
    <w:rsid w:val="009E6644"/>
    <w:rsid w:val="009E6BBB"/>
    <w:rsid w:val="009E717C"/>
    <w:rsid w:val="009F2BF4"/>
    <w:rsid w:val="009F468A"/>
    <w:rsid w:val="009F477C"/>
    <w:rsid w:val="009F5327"/>
    <w:rsid w:val="009F5431"/>
    <w:rsid w:val="009F5C5C"/>
    <w:rsid w:val="009F5D09"/>
    <w:rsid w:val="009F5D66"/>
    <w:rsid w:val="009F67AD"/>
    <w:rsid w:val="009F7AEF"/>
    <w:rsid w:val="00A00659"/>
    <w:rsid w:val="00A014EB"/>
    <w:rsid w:val="00A0200D"/>
    <w:rsid w:val="00A0489D"/>
    <w:rsid w:val="00A04FA7"/>
    <w:rsid w:val="00A05E99"/>
    <w:rsid w:val="00A06052"/>
    <w:rsid w:val="00A067AA"/>
    <w:rsid w:val="00A0745A"/>
    <w:rsid w:val="00A07AA2"/>
    <w:rsid w:val="00A11082"/>
    <w:rsid w:val="00A11163"/>
    <w:rsid w:val="00A1328D"/>
    <w:rsid w:val="00A13CC0"/>
    <w:rsid w:val="00A13DBE"/>
    <w:rsid w:val="00A14E9F"/>
    <w:rsid w:val="00A1571B"/>
    <w:rsid w:val="00A159E9"/>
    <w:rsid w:val="00A15BB5"/>
    <w:rsid w:val="00A15E50"/>
    <w:rsid w:val="00A171DE"/>
    <w:rsid w:val="00A17AA9"/>
    <w:rsid w:val="00A17DC3"/>
    <w:rsid w:val="00A20D35"/>
    <w:rsid w:val="00A21109"/>
    <w:rsid w:val="00A21152"/>
    <w:rsid w:val="00A21235"/>
    <w:rsid w:val="00A21F7F"/>
    <w:rsid w:val="00A23580"/>
    <w:rsid w:val="00A23D64"/>
    <w:rsid w:val="00A251A1"/>
    <w:rsid w:val="00A25E3D"/>
    <w:rsid w:val="00A26280"/>
    <w:rsid w:val="00A26780"/>
    <w:rsid w:val="00A322E6"/>
    <w:rsid w:val="00A33945"/>
    <w:rsid w:val="00A34455"/>
    <w:rsid w:val="00A349E2"/>
    <w:rsid w:val="00A34EFA"/>
    <w:rsid w:val="00A40061"/>
    <w:rsid w:val="00A4037F"/>
    <w:rsid w:val="00A42380"/>
    <w:rsid w:val="00A42C02"/>
    <w:rsid w:val="00A43C9F"/>
    <w:rsid w:val="00A45B98"/>
    <w:rsid w:val="00A4711A"/>
    <w:rsid w:val="00A47477"/>
    <w:rsid w:val="00A51804"/>
    <w:rsid w:val="00A51C1C"/>
    <w:rsid w:val="00A52419"/>
    <w:rsid w:val="00A5290C"/>
    <w:rsid w:val="00A52D5E"/>
    <w:rsid w:val="00A530FC"/>
    <w:rsid w:val="00A53874"/>
    <w:rsid w:val="00A53AFE"/>
    <w:rsid w:val="00A5583F"/>
    <w:rsid w:val="00A55C81"/>
    <w:rsid w:val="00A56DBA"/>
    <w:rsid w:val="00A56EB5"/>
    <w:rsid w:val="00A56ECD"/>
    <w:rsid w:val="00A6063A"/>
    <w:rsid w:val="00A61638"/>
    <w:rsid w:val="00A61A82"/>
    <w:rsid w:val="00A62371"/>
    <w:rsid w:val="00A62E41"/>
    <w:rsid w:val="00A6355F"/>
    <w:rsid w:val="00A63BDF"/>
    <w:rsid w:val="00A64868"/>
    <w:rsid w:val="00A64E08"/>
    <w:rsid w:val="00A66030"/>
    <w:rsid w:val="00A660BC"/>
    <w:rsid w:val="00A6699D"/>
    <w:rsid w:val="00A67AC4"/>
    <w:rsid w:val="00A7099B"/>
    <w:rsid w:val="00A71E55"/>
    <w:rsid w:val="00A72AEE"/>
    <w:rsid w:val="00A737B4"/>
    <w:rsid w:val="00A7387A"/>
    <w:rsid w:val="00A75322"/>
    <w:rsid w:val="00A75F50"/>
    <w:rsid w:val="00A76C61"/>
    <w:rsid w:val="00A82116"/>
    <w:rsid w:val="00A8248E"/>
    <w:rsid w:val="00A83450"/>
    <w:rsid w:val="00A83CBC"/>
    <w:rsid w:val="00A84068"/>
    <w:rsid w:val="00A845D6"/>
    <w:rsid w:val="00A84DF5"/>
    <w:rsid w:val="00A84FE5"/>
    <w:rsid w:val="00A859E9"/>
    <w:rsid w:val="00A86C47"/>
    <w:rsid w:val="00A86EA4"/>
    <w:rsid w:val="00A87319"/>
    <w:rsid w:val="00A87AC5"/>
    <w:rsid w:val="00A901B7"/>
    <w:rsid w:val="00A909EA"/>
    <w:rsid w:val="00A90D43"/>
    <w:rsid w:val="00A91066"/>
    <w:rsid w:val="00A91807"/>
    <w:rsid w:val="00A92207"/>
    <w:rsid w:val="00A9268B"/>
    <w:rsid w:val="00A92714"/>
    <w:rsid w:val="00A936E8"/>
    <w:rsid w:val="00A93E01"/>
    <w:rsid w:val="00A93FAA"/>
    <w:rsid w:val="00A94571"/>
    <w:rsid w:val="00A94980"/>
    <w:rsid w:val="00A949E5"/>
    <w:rsid w:val="00A958EB"/>
    <w:rsid w:val="00A958FF"/>
    <w:rsid w:val="00A96E7F"/>
    <w:rsid w:val="00A97A44"/>
    <w:rsid w:val="00AA2140"/>
    <w:rsid w:val="00AA2DD1"/>
    <w:rsid w:val="00AA35F3"/>
    <w:rsid w:val="00AA3B3A"/>
    <w:rsid w:val="00AA40C2"/>
    <w:rsid w:val="00AA4D5B"/>
    <w:rsid w:val="00AA580E"/>
    <w:rsid w:val="00AA7520"/>
    <w:rsid w:val="00AA7A06"/>
    <w:rsid w:val="00AB042E"/>
    <w:rsid w:val="00AB07AD"/>
    <w:rsid w:val="00AB182E"/>
    <w:rsid w:val="00AB1EAE"/>
    <w:rsid w:val="00AB1FBE"/>
    <w:rsid w:val="00AB22A5"/>
    <w:rsid w:val="00AB295E"/>
    <w:rsid w:val="00AB45B4"/>
    <w:rsid w:val="00AB5844"/>
    <w:rsid w:val="00AB5F47"/>
    <w:rsid w:val="00AB63DF"/>
    <w:rsid w:val="00AB71A3"/>
    <w:rsid w:val="00AC073A"/>
    <w:rsid w:val="00AC2B1E"/>
    <w:rsid w:val="00AC3272"/>
    <w:rsid w:val="00AC3587"/>
    <w:rsid w:val="00AC3803"/>
    <w:rsid w:val="00AC3A60"/>
    <w:rsid w:val="00AC42C3"/>
    <w:rsid w:val="00AC4C0C"/>
    <w:rsid w:val="00AC4FB2"/>
    <w:rsid w:val="00AC6383"/>
    <w:rsid w:val="00AD1AA1"/>
    <w:rsid w:val="00AD2F01"/>
    <w:rsid w:val="00AD4082"/>
    <w:rsid w:val="00AD5AA4"/>
    <w:rsid w:val="00AD7DAF"/>
    <w:rsid w:val="00AE016E"/>
    <w:rsid w:val="00AE087F"/>
    <w:rsid w:val="00AE0EDC"/>
    <w:rsid w:val="00AE1716"/>
    <w:rsid w:val="00AE3C1B"/>
    <w:rsid w:val="00AE420B"/>
    <w:rsid w:val="00AE5EB6"/>
    <w:rsid w:val="00AE6068"/>
    <w:rsid w:val="00AE634E"/>
    <w:rsid w:val="00AE6DA1"/>
    <w:rsid w:val="00AE779A"/>
    <w:rsid w:val="00AF171A"/>
    <w:rsid w:val="00AF1F4D"/>
    <w:rsid w:val="00AF204F"/>
    <w:rsid w:val="00AF3BD0"/>
    <w:rsid w:val="00AF5BCC"/>
    <w:rsid w:val="00AF6470"/>
    <w:rsid w:val="00AF754A"/>
    <w:rsid w:val="00B0089D"/>
    <w:rsid w:val="00B02342"/>
    <w:rsid w:val="00B025D2"/>
    <w:rsid w:val="00B03E4C"/>
    <w:rsid w:val="00B04326"/>
    <w:rsid w:val="00B0511C"/>
    <w:rsid w:val="00B05C47"/>
    <w:rsid w:val="00B05FE2"/>
    <w:rsid w:val="00B06ECA"/>
    <w:rsid w:val="00B07C51"/>
    <w:rsid w:val="00B10B44"/>
    <w:rsid w:val="00B10C87"/>
    <w:rsid w:val="00B1198C"/>
    <w:rsid w:val="00B12009"/>
    <w:rsid w:val="00B121D3"/>
    <w:rsid w:val="00B13E9A"/>
    <w:rsid w:val="00B1571F"/>
    <w:rsid w:val="00B17094"/>
    <w:rsid w:val="00B20EDE"/>
    <w:rsid w:val="00B21D3D"/>
    <w:rsid w:val="00B22620"/>
    <w:rsid w:val="00B22ABE"/>
    <w:rsid w:val="00B234BC"/>
    <w:rsid w:val="00B2359F"/>
    <w:rsid w:val="00B2383D"/>
    <w:rsid w:val="00B247FE"/>
    <w:rsid w:val="00B255BC"/>
    <w:rsid w:val="00B25F89"/>
    <w:rsid w:val="00B262EC"/>
    <w:rsid w:val="00B30966"/>
    <w:rsid w:val="00B31B3C"/>
    <w:rsid w:val="00B31E3A"/>
    <w:rsid w:val="00B31EFC"/>
    <w:rsid w:val="00B31F2E"/>
    <w:rsid w:val="00B31F4A"/>
    <w:rsid w:val="00B31FB2"/>
    <w:rsid w:val="00B33717"/>
    <w:rsid w:val="00B33A74"/>
    <w:rsid w:val="00B34AFC"/>
    <w:rsid w:val="00B34FDD"/>
    <w:rsid w:val="00B36B2D"/>
    <w:rsid w:val="00B36CBB"/>
    <w:rsid w:val="00B37363"/>
    <w:rsid w:val="00B37D1B"/>
    <w:rsid w:val="00B40539"/>
    <w:rsid w:val="00B41430"/>
    <w:rsid w:val="00B42A5A"/>
    <w:rsid w:val="00B444DE"/>
    <w:rsid w:val="00B45290"/>
    <w:rsid w:val="00B45EEA"/>
    <w:rsid w:val="00B5039D"/>
    <w:rsid w:val="00B5300C"/>
    <w:rsid w:val="00B5451A"/>
    <w:rsid w:val="00B54CD8"/>
    <w:rsid w:val="00B5516C"/>
    <w:rsid w:val="00B554B9"/>
    <w:rsid w:val="00B558E1"/>
    <w:rsid w:val="00B57902"/>
    <w:rsid w:val="00B57C7E"/>
    <w:rsid w:val="00B61A3C"/>
    <w:rsid w:val="00B63AA3"/>
    <w:rsid w:val="00B63DF7"/>
    <w:rsid w:val="00B640F8"/>
    <w:rsid w:val="00B648B7"/>
    <w:rsid w:val="00B65498"/>
    <w:rsid w:val="00B65A71"/>
    <w:rsid w:val="00B660A9"/>
    <w:rsid w:val="00B66632"/>
    <w:rsid w:val="00B66681"/>
    <w:rsid w:val="00B67426"/>
    <w:rsid w:val="00B710B2"/>
    <w:rsid w:val="00B713F2"/>
    <w:rsid w:val="00B71CB0"/>
    <w:rsid w:val="00B72BFC"/>
    <w:rsid w:val="00B72DBA"/>
    <w:rsid w:val="00B7344B"/>
    <w:rsid w:val="00B741AC"/>
    <w:rsid w:val="00B7567B"/>
    <w:rsid w:val="00B7620C"/>
    <w:rsid w:val="00B7783E"/>
    <w:rsid w:val="00B77F97"/>
    <w:rsid w:val="00B80197"/>
    <w:rsid w:val="00B80898"/>
    <w:rsid w:val="00B81D88"/>
    <w:rsid w:val="00B81E64"/>
    <w:rsid w:val="00B81FDF"/>
    <w:rsid w:val="00B82630"/>
    <w:rsid w:val="00B8329A"/>
    <w:rsid w:val="00B84967"/>
    <w:rsid w:val="00B84F12"/>
    <w:rsid w:val="00B856B0"/>
    <w:rsid w:val="00B85AE8"/>
    <w:rsid w:val="00B862BA"/>
    <w:rsid w:val="00B86492"/>
    <w:rsid w:val="00B87E93"/>
    <w:rsid w:val="00B90414"/>
    <w:rsid w:val="00B90875"/>
    <w:rsid w:val="00B91A4F"/>
    <w:rsid w:val="00B934E9"/>
    <w:rsid w:val="00B93D1E"/>
    <w:rsid w:val="00B9552F"/>
    <w:rsid w:val="00B96E3F"/>
    <w:rsid w:val="00B97D0D"/>
    <w:rsid w:val="00BA12B7"/>
    <w:rsid w:val="00BA1330"/>
    <w:rsid w:val="00BA1A70"/>
    <w:rsid w:val="00BA1B9C"/>
    <w:rsid w:val="00BA1C8B"/>
    <w:rsid w:val="00BA29B4"/>
    <w:rsid w:val="00BA3929"/>
    <w:rsid w:val="00BA3E86"/>
    <w:rsid w:val="00BA40C1"/>
    <w:rsid w:val="00BA4131"/>
    <w:rsid w:val="00BA50F5"/>
    <w:rsid w:val="00BA6EDB"/>
    <w:rsid w:val="00BA79E7"/>
    <w:rsid w:val="00BA7AD2"/>
    <w:rsid w:val="00BB0EE4"/>
    <w:rsid w:val="00BB28C3"/>
    <w:rsid w:val="00BB35FE"/>
    <w:rsid w:val="00BB3DA4"/>
    <w:rsid w:val="00BB6021"/>
    <w:rsid w:val="00BB624F"/>
    <w:rsid w:val="00BB6600"/>
    <w:rsid w:val="00BB6692"/>
    <w:rsid w:val="00BB673E"/>
    <w:rsid w:val="00BB6E79"/>
    <w:rsid w:val="00BB7F50"/>
    <w:rsid w:val="00BC0451"/>
    <w:rsid w:val="00BC0B9B"/>
    <w:rsid w:val="00BC1488"/>
    <w:rsid w:val="00BC22FD"/>
    <w:rsid w:val="00BC30B8"/>
    <w:rsid w:val="00BC3C0F"/>
    <w:rsid w:val="00BC562E"/>
    <w:rsid w:val="00BC56F6"/>
    <w:rsid w:val="00BC7249"/>
    <w:rsid w:val="00BC7944"/>
    <w:rsid w:val="00BD0EEA"/>
    <w:rsid w:val="00BD187F"/>
    <w:rsid w:val="00BD22E7"/>
    <w:rsid w:val="00BD48BC"/>
    <w:rsid w:val="00BD4C78"/>
    <w:rsid w:val="00BD4E03"/>
    <w:rsid w:val="00BD5035"/>
    <w:rsid w:val="00BD53E6"/>
    <w:rsid w:val="00BD59EA"/>
    <w:rsid w:val="00BD6A1D"/>
    <w:rsid w:val="00BD7A60"/>
    <w:rsid w:val="00BD7AAF"/>
    <w:rsid w:val="00BE05C9"/>
    <w:rsid w:val="00BE116E"/>
    <w:rsid w:val="00BE2997"/>
    <w:rsid w:val="00BE42DD"/>
    <w:rsid w:val="00BE4A95"/>
    <w:rsid w:val="00BE4ACA"/>
    <w:rsid w:val="00BE57C7"/>
    <w:rsid w:val="00BE6776"/>
    <w:rsid w:val="00BF0316"/>
    <w:rsid w:val="00BF0689"/>
    <w:rsid w:val="00BF07C0"/>
    <w:rsid w:val="00BF08F8"/>
    <w:rsid w:val="00BF2C42"/>
    <w:rsid w:val="00BF32A1"/>
    <w:rsid w:val="00BF3760"/>
    <w:rsid w:val="00BF61C6"/>
    <w:rsid w:val="00BF6595"/>
    <w:rsid w:val="00BF7B24"/>
    <w:rsid w:val="00C00605"/>
    <w:rsid w:val="00C01325"/>
    <w:rsid w:val="00C05598"/>
    <w:rsid w:val="00C05FA2"/>
    <w:rsid w:val="00C06285"/>
    <w:rsid w:val="00C06601"/>
    <w:rsid w:val="00C0665A"/>
    <w:rsid w:val="00C07F8E"/>
    <w:rsid w:val="00C10CAA"/>
    <w:rsid w:val="00C116CD"/>
    <w:rsid w:val="00C1187F"/>
    <w:rsid w:val="00C12D59"/>
    <w:rsid w:val="00C1494F"/>
    <w:rsid w:val="00C15B6C"/>
    <w:rsid w:val="00C1775D"/>
    <w:rsid w:val="00C17F1E"/>
    <w:rsid w:val="00C201A4"/>
    <w:rsid w:val="00C20FC4"/>
    <w:rsid w:val="00C21038"/>
    <w:rsid w:val="00C21986"/>
    <w:rsid w:val="00C2262E"/>
    <w:rsid w:val="00C2589F"/>
    <w:rsid w:val="00C267F5"/>
    <w:rsid w:val="00C2693B"/>
    <w:rsid w:val="00C26A3D"/>
    <w:rsid w:val="00C26A8C"/>
    <w:rsid w:val="00C27DD9"/>
    <w:rsid w:val="00C27F15"/>
    <w:rsid w:val="00C3057D"/>
    <w:rsid w:val="00C30F64"/>
    <w:rsid w:val="00C3228C"/>
    <w:rsid w:val="00C3239D"/>
    <w:rsid w:val="00C34247"/>
    <w:rsid w:val="00C35CFF"/>
    <w:rsid w:val="00C36CEB"/>
    <w:rsid w:val="00C36D41"/>
    <w:rsid w:val="00C36F14"/>
    <w:rsid w:val="00C37224"/>
    <w:rsid w:val="00C37CBE"/>
    <w:rsid w:val="00C40198"/>
    <w:rsid w:val="00C41B11"/>
    <w:rsid w:val="00C42401"/>
    <w:rsid w:val="00C430D2"/>
    <w:rsid w:val="00C43160"/>
    <w:rsid w:val="00C43D57"/>
    <w:rsid w:val="00C43F6A"/>
    <w:rsid w:val="00C443C8"/>
    <w:rsid w:val="00C44F8A"/>
    <w:rsid w:val="00C4669E"/>
    <w:rsid w:val="00C47AA6"/>
    <w:rsid w:val="00C47C3F"/>
    <w:rsid w:val="00C47CB0"/>
    <w:rsid w:val="00C502CD"/>
    <w:rsid w:val="00C5096F"/>
    <w:rsid w:val="00C51280"/>
    <w:rsid w:val="00C51EFB"/>
    <w:rsid w:val="00C52764"/>
    <w:rsid w:val="00C533E3"/>
    <w:rsid w:val="00C53584"/>
    <w:rsid w:val="00C539A2"/>
    <w:rsid w:val="00C548F8"/>
    <w:rsid w:val="00C549E6"/>
    <w:rsid w:val="00C61924"/>
    <w:rsid w:val="00C623D5"/>
    <w:rsid w:val="00C62485"/>
    <w:rsid w:val="00C63130"/>
    <w:rsid w:val="00C635D1"/>
    <w:rsid w:val="00C63D5B"/>
    <w:rsid w:val="00C66875"/>
    <w:rsid w:val="00C70E5E"/>
    <w:rsid w:val="00C729E4"/>
    <w:rsid w:val="00C72EDE"/>
    <w:rsid w:val="00C738CB"/>
    <w:rsid w:val="00C74A2B"/>
    <w:rsid w:val="00C766CF"/>
    <w:rsid w:val="00C76D17"/>
    <w:rsid w:val="00C7708C"/>
    <w:rsid w:val="00C801A9"/>
    <w:rsid w:val="00C80DAB"/>
    <w:rsid w:val="00C816B3"/>
    <w:rsid w:val="00C82188"/>
    <w:rsid w:val="00C831F3"/>
    <w:rsid w:val="00C84233"/>
    <w:rsid w:val="00C84839"/>
    <w:rsid w:val="00C84D00"/>
    <w:rsid w:val="00C86633"/>
    <w:rsid w:val="00C87BD3"/>
    <w:rsid w:val="00C90969"/>
    <w:rsid w:val="00C94238"/>
    <w:rsid w:val="00C94E08"/>
    <w:rsid w:val="00C952CC"/>
    <w:rsid w:val="00C956BA"/>
    <w:rsid w:val="00C96927"/>
    <w:rsid w:val="00CA01F3"/>
    <w:rsid w:val="00CA0798"/>
    <w:rsid w:val="00CA105D"/>
    <w:rsid w:val="00CA19A5"/>
    <w:rsid w:val="00CA2F1D"/>
    <w:rsid w:val="00CA303D"/>
    <w:rsid w:val="00CA346A"/>
    <w:rsid w:val="00CA3B65"/>
    <w:rsid w:val="00CA475A"/>
    <w:rsid w:val="00CA4D42"/>
    <w:rsid w:val="00CA52E3"/>
    <w:rsid w:val="00CA55D3"/>
    <w:rsid w:val="00CA73AD"/>
    <w:rsid w:val="00CB1B4E"/>
    <w:rsid w:val="00CB20D0"/>
    <w:rsid w:val="00CB2445"/>
    <w:rsid w:val="00CB28D8"/>
    <w:rsid w:val="00CB323F"/>
    <w:rsid w:val="00CB5D85"/>
    <w:rsid w:val="00CB7AF4"/>
    <w:rsid w:val="00CC14D5"/>
    <w:rsid w:val="00CC1E77"/>
    <w:rsid w:val="00CC2B86"/>
    <w:rsid w:val="00CC2C2D"/>
    <w:rsid w:val="00CC3DB0"/>
    <w:rsid w:val="00CC4EA2"/>
    <w:rsid w:val="00CC63C5"/>
    <w:rsid w:val="00CC6B06"/>
    <w:rsid w:val="00CC753F"/>
    <w:rsid w:val="00CC7670"/>
    <w:rsid w:val="00CC78E0"/>
    <w:rsid w:val="00CD0072"/>
    <w:rsid w:val="00CD08D3"/>
    <w:rsid w:val="00CD0EF3"/>
    <w:rsid w:val="00CD15CC"/>
    <w:rsid w:val="00CD22FD"/>
    <w:rsid w:val="00CD2544"/>
    <w:rsid w:val="00CD36FA"/>
    <w:rsid w:val="00CD3C89"/>
    <w:rsid w:val="00CD5392"/>
    <w:rsid w:val="00CD5AB1"/>
    <w:rsid w:val="00CD5B28"/>
    <w:rsid w:val="00CD6BF1"/>
    <w:rsid w:val="00CD6DC1"/>
    <w:rsid w:val="00CD7FC4"/>
    <w:rsid w:val="00CE1A56"/>
    <w:rsid w:val="00CE1C03"/>
    <w:rsid w:val="00CE2CEA"/>
    <w:rsid w:val="00CE43E3"/>
    <w:rsid w:val="00CE4C13"/>
    <w:rsid w:val="00CE4F7F"/>
    <w:rsid w:val="00CE5F36"/>
    <w:rsid w:val="00CE6DBA"/>
    <w:rsid w:val="00CE7470"/>
    <w:rsid w:val="00CE777F"/>
    <w:rsid w:val="00CF07A1"/>
    <w:rsid w:val="00CF1165"/>
    <w:rsid w:val="00CF1B81"/>
    <w:rsid w:val="00CF1BBD"/>
    <w:rsid w:val="00CF1F76"/>
    <w:rsid w:val="00CF3325"/>
    <w:rsid w:val="00CF39FE"/>
    <w:rsid w:val="00CF60DA"/>
    <w:rsid w:val="00D00DB6"/>
    <w:rsid w:val="00D025BD"/>
    <w:rsid w:val="00D02E1B"/>
    <w:rsid w:val="00D03A24"/>
    <w:rsid w:val="00D04F12"/>
    <w:rsid w:val="00D056A6"/>
    <w:rsid w:val="00D059CC"/>
    <w:rsid w:val="00D06324"/>
    <w:rsid w:val="00D113C2"/>
    <w:rsid w:val="00D11EA6"/>
    <w:rsid w:val="00D1234E"/>
    <w:rsid w:val="00D128CE"/>
    <w:rsid w:val="00D12C40"/>
    <w:rsid w:val="00D12FB9"/>
    <w:rsid w:val="00D15955"/>
    <w:rsid w:val="00D15F7F"/>
    <w:rsid w:val="00D160E6"/>
    <w:rsid w:val="00D177C1"/>
    <w:rsid w:val="00D17E9B"/>
    <w:rsid w:val="00D20CAB"/>
    <w:rsid w:val="00D20E47"/>
    <w:rsid w:val="00D217FB"/>
    <w:rsid w:val="00D22152"/>
    <w:rsid w:val="00D22196"/>
    <w:rsid w:val="00D22CAD"/>
    <w:rsid w:val="00D236CF"/>
    <w:rsid w:val="00D2458F"/>
    <w:rsid w:val="00D2511B"/>
    <w:rsid w:val="00D251CA"/>
    <w:rsid w:val="00D25ABD"/>
    <w:rsid w:val="00D26133"/>
    <w:rsid w:val="00D277E3"/>
    <w:rsid w:val="00D27BAC"/>
    <w:rsid w:val="00D302AC"/>
    <w:rsid w:val="00D312CF"/>
    <w:rsid w:val="00D320F4"/>
    <w:rsid w:val="00D32FE9"/>
    <w:rsid w:val="00D33D2B"/>
    <w:rsid w:val="00D36116"/>
    <w:rsid w:val="00D36345"/>
    <w:rsid w:val="00D40910"/>
    <w:rsid w:val="00D40E38"/>
    <w:rsid w:val="00D40F35"/>
    <w:rsid w:val="00D419CF"/>
    <w:rsid w:val="00D41B44"/>
    <w:rsid w:val="00D44505"/>
    <w:rsid w:val="00D45797"/>
    <w:rsid w:val="00D45967"/>
    <w:rsid w:val="00D45A35"/>
    <w:rsid w:val="00D46F06"/>
    <w:rsid w:val="00D518F2"/>
    <w:rsid w:val="00D5296D"/>
    <w:rsid w:val="00D533B0"/>
    <w:rsid w:val="00D536CC"/>
    <w:rsid w:val="00D552B5"/>
    <w:rsid w:val="00D55382"/>
    <w:rsid w:val="00D55D90"/>
    <w:rsid w:val="00D55FCB"/>
    <w:rsid w:val="00D60B43"/>
    <w:rsid w:val="00D60D47"/>
    <w:rsid w:val="00D62077"/>
    <w:rsid w:val="00D63862"/>
    <w:rsid w:val="00D64CA7"/>
    <w:rsid w:val="00D6596B"/>
    <w:rsid w:val="00D65DF3"/>
    <w:rsid w:val="00D678FB"/>
    <w:rsid w:val="00D67F2C"/>
    <w:rsid w:val="00D701A8"/>
    <w:rsid w:val="00D70387"/>
    <w:rsid w:val="00D7086E"/>
    <w:rsid w:val="00D712FE"/>
    <w:rsid w:val="00D7184B"/>
    <w:rsid w:val="00D72ABD"/>
    <w:rsid w:val="00D72F17"/>
    <w:rsid w:val="00D732C2"/>
    <w:rsid w:val="00D73304"/>
    <w:rsid w:val="00D7333B"/>
    <w:rsid w:val="00D7385B"/>
    <w:rsid w:val="00D748C9"/>
    <w:rsid w:val="00D76293"/>
    <w:rsid w:val="00D779B6"/>
    <w:rsid w:val="00D80897"/>
    <w:rsid w:val="00D81211"/>
    <w:rsid w:val="00D82350"/>
    <w:rsid w:val="00D83146"/>
    <w:rsid w:val="00D83DF2"/>
    <w:rsid w:val="00D8455A"/>
    <w:rsid w:val="00D84F38"/>
    <w:rsid w:val="00D855BF"/>
    <w:rsid w:val="00D8567A"/>
    <w:rsid w:val="00D916D4"/>
    <w:rsid w:val="00D91993"/>
    <w:rsid w:val="00D9422E"/>
    <w:rsid w:val="00D945C9"/>
    <w:rsid w:val="00D965EB"/>
    <w:rsid w:val="00D96EC1"/>
    <w:rsid w:val="00D970E6"/>
    <w:rsid w:val="00D97146"/>
    <w:rsid w:val="00D97D62"/>
    <w:rsid w:val="00DA113F"/>
    <w:rsid w:val="00DA220E"/>
    <w:rsid w:val="00DA2C10"/>
    <w:rsid w:val="00DA2FEC"/>
    <w:rsid w:val="00DA3DD7"/>
    <w:rsid w:val="00DA40E5"/>
    <w:rsid w:val="00DA425F"/>
    <w:rsid w:val="00DA4D6F"/>
    <w:rsid w:val="00DA6E93"/>
    <w:rsid w:val="00DA6ED5"/>
    <w:rsid w:val="00DA72E3"/>
    <w:rsid w:val="00DA7BFD"/>
    <w:rsid w:val="00DB019E"/>
    <w:rsid w:val="00DB1384"/>
    <w:rsid w:val="00DB3753"/>
    <w:rsid w:val="00DB3B1E"/>
    <w:rsid w:val="00DB4EE6"/>
    <w:rsid w:val="00DB5A9E"/>
    <w:rsid w:val="00DB5D2D"/>
    <w:rsid w:val="00DB63EE"/>
    <w:rsid w:val="00DB6B63"/>
    <w:rsid w:val="00DB6FDA"/>
    <w:rsid w:val="00DB75AA"/>
    <w:rsid w:val="00DB7843"/>
    <w:rsid w:val="00DC21A6"/>
    <w:rsid w:val="00DC287F"/>
    <w:rsid w:val="00DC4733"/>
    <w:rsid w:val="00DC56F9"/>
    <w:rsid w:val="00DC5F09"/>
    <w:rsid w:val="00DC687E"/>
    <w:rsid w:val="00DC7577"/>
    <w:rsid w:val="00DD0120"/>
    <w:rsid w:val="00DD0A2D"/>
    <w:rsid w:val="00DD1909"/>
    <w:rsid w:val="00DD1D82"/>
    <w:rsid w:val="00DD32A5"/>
    <w:rsid w:val="00DD32D0"/>
    <w:rsid w:val="00DD463A"/>
    <w:rsid w:val="00DD4783"/>
    <w:rsid w:val="00DD580C"/>
    <w:rsid w:val="00DD5F06"/>
    <w:rsid w:val="00DD643F"/>
    <w:rsid w:val="00DE0225"/>
    <w:rsid w:val="00DE0949"/>
    <w:rsid w:val="00DE1479"/>
    <w:rsid w:val="00DE20C9"/>
    <w:rsid w:val="00DE2D75"/>
    <w:rsid w:val="00DE3B89"/>
    <w:rsid w:val="00DE5160"/>
    <w:rsid w:val="00DE55E8"/>
    <w:rsid w:val="00DE7841"/>
    <w:rsid w:val="00DF056A"/>
    <w:rsid w:val="00DF1957"/>
    <w:rsid w:val="00DF1F7E"/>
    <w:rsid w:val="00DF23C9"/>
    <w:rsid w:val="00DF273B"/>
    <w:rsid w:val="00DF3BF4"/>
    <w:rsid w:val="00DF3F25"/>
    <w:rsid w:val="00DF43A0"/>
    <w:rsid w:val="00DF46D9"/>
    <w:rsid w:val="00DF4BB2"/>
    <w:rsid w:val="00DF5996"/>
    <w:rsid w:val="00DF6182"/>
    <w:rsid w:val="00DF6832"/>
    <w:rsid w:val="00DF6BD6"/>
    <w:rsid w:val="00DF6CAE"/>
    <w:rsid w:val="00DF707A"/>
    <w:rsid w:val="00DF7A88"/>
    <w:rsid w:val="00E01BD4"/>
    <w:rsid w:val="00E02D83"/>
    <w:rsid w:val="00E02FC4"/>
    <w:rsid w:val="00E06215"/>
    <w:rsid w:val="00E06315"/>
    <w:rsid w:val="00E06908"/>
    <w:rsid w:val="00E0696C"/>
    <w:rsid w:val="00E07DA1"/>
    <w:rsid w:val="00E1161E"/>
    <w:rsid w:val="00E11855"/>
    <w:rsid w:val="00E11BE4"/>
    <w:rsid w:val="00E11C75"/>
    <w:rsid w:val="00E124CB"/>
    <w:rsid w:val="00E129FA"/>
    <w:rsid w:val="00E12AC1"/>
    <w:rsid w:val="00E13130"/>
    <w:rsid w:val="00E13213"/>
    <w:rsid w:val="00E134C0"/>
    <w:rsid w:val="00E14212"/>
    <w:rsid w:val="00E14AA0"/>
    <w:rsid w:val="00E1598F"/>
    <w:rsid w:val="00E159D4"/>
    <w:rsid w:val="00E15C8D"/>
    <w:rsid w:val="00E15E6A"/>
    <w:rsid w:val="00E17060"/>
    <w:rsid w:val="00E170E2"/>
    <w:rsid w:val="00E2125D"/>
    <w:rsid w:val="00E2162B"/>
    <w:rsid w:val="00E2175F"/>
    <w:rsid w:val="00E22758"/>
    <w:rsid w:val="00E22903"/>
    <w:rsid w:val="00E235C9"/>
    <w:rsid w:val="00E24422"/>
    <w:rsid w:val="00E2467A"/>
    <w:rsid w:val="00E24A8C"/>
    <w:rsid w:val="00E24B8B"/>
    <w:rsid w:val="00E24DFC"/>
    <w:rsid w:val="00E25A4F"/>
    <w:rsid w:val="00E26872"/>
    <w:rsid w:val="00E26B16"/>
    <w:rsid w:val="00E272A9"/>
    <w:rsid w:val="00E30969"/>
    <w:rsid w:val="00E321C2"/>
    <w:rsid w:val="00E32B5A"/>
    <w:rsid w:val="00E34067"/>
    <w:rsid w:val="00E34210"/>
    <w:rsid w:val="00E34B3F"/>
    <w:rsid w:val="00E34C74"/>
    <w:rsid w:val="00E3559F"/>
    <w:rsid w:val="00E373B9"/>
    <w:rsid w:val="00E40F74"/>
    <w:rsid w:val="00E41370"/>
    <w:rsid w:val="00E41700"/>
    <w:rsid w:val="00E41994"/>
    <w:rsid w:val="00E41E8F"/>
    <w:rsid w:val="00E4282D"/>
    <w:rsid w:val="00E4285E"/>
    <w:rsid w:val="00E42C1D"/>
    <w:rsid w:val="00E43B31"/>
    <w:rsid w:val="00E46008"/>
    <w:rsid w:val="00E46565"/>
    <w:rsid w:val="00E46CCA"/>
    <w:rsid w:val="00E46DEF"/>
    <w:rsid w:val="00E501BC"/>
    <w:rsid w:val="00E50427"/>
    <w:rsid w:val="00E50557"/>
    <w:rsid w:val="00E5063D"/>
    <w:rsid w:val="00E507D8"/>
    <w:rsid w:val="00E517B1"/>
    <w:rsid w:val="00E524BF"/>
    <w:rsid w:val="00E52701"/>
    <w:rsid w:val="00E555BE"/>
    <w:rsid w:val="00E55ED0"/>
    <w:rsid w:val="00E561DA"/>
    <w:rsid w:val="00E5679A"/>
    <w:rsid w:val="00E569B1"/>
    <w:rsid w:val="00E56A14"/>
    <w:rsid w:val="00E56A6C"/>
    <w:rsid w:val="00E56C44"/>
    <w:rsid w:val="00E57B63"/>
    <w:rsid w:val="00E57FFE"/>
    <w:rsid w:val="00E60CBD"/>
    <w:rsid w:val="00E60FC4"/>
    <w:rsid w:val="00E634AF"/>
    <w:rsid w:val="00E6527D"/>
    <w:rsid w:val="00E670E3"/>
    <w:rsid w:val="00E7069B"/>
    <w:rsid w:val="00E713E5"/>
    <w:rsid w:val="00E715CE"/>
    <w:rsid w:val="00E722EE"/>
    <w:rsid w:val="00E735AE"/>
    <w:rsid w:val="00E73AFC"/>
    <w:rsid w:val="00E73B27"/>
    <w:rsid w:val="00E74311"/>
    <w:rsid w:val="00E7445D"/>
    <w:rsid w:val="00E74762"/>
    <w:rsid w:val="00E74A9E"/>
    <w:rsid w:val="00E74CEE"/>
    <w:rsid w:val="00E7611A"/>
    <w:rsid w:val="00E7638E"/>
    <w:rsid w:val="00E76C67"/>
    <w:rsid w:val="00E77114"/>
    <w:rsid w:val="00E77D8E"/>
    <w:rsid w:val="00E80148"/>
    <w:rsid w:val="00E804C8"/>
    <w:rsid w:val="00E83CD3"/>
    <w:rsid w:val="00E8533F"/>
    <w:rsid w:val="00E85C51"/>
    <w:rsid w:val="00E864F6"/>
    <w:rsid w:val="00E8699B"/>
    <w:rsid w:val="00E86F52"/>
    <w:rsid w:val="00E91971"/>
    <w:rsid w:val="00E95A9D"/>
    <w:rsid w:val="00E96928"/>
    <w:rsid w:val="00E96D22"/>
    <w:rsid w:val="00EA012A"/>
    <w:rsid w:val="00EA01B9"/>
    <w:rsid w:val="00EA1D48"/>
    <w:rsid w:val="00EA1EA8"/>
    <w:rsid w:val="00EA26B2"/>
    <w:rsid w:val="00EA342D"/>
    <w:rsid w:val="00EA41FC"/>
    <w:rsid w:val="00EA60DC"/>
    <w:rsid w:val="00EA63A0"/>
    <w:rsid w:val="00EB09EA"/>
    <w:rsid w:val="00EB1291"/>
    <w:rsid w:val="00EB1C9E"/>
    <w:rsid w:val="00EB271F"/>
    <w:rsid w:val="00EB28F4"/>
    <w:rsid w:val="00EB3B31"/>
    <w:rsid w:val="00EB6E19"/>
    <w:rsid w:val="00EC0201"/>
    <w:rsid w:val="00EC11D5"/>
    <w:rsid w:val="00EC1520"/>
    <w:rsid w:val="00EC181E"/>
    <w:rsid w:val="00EC2394"/>
    <w:rsid w:val="00EC23B8"/>
    <w:rsid w:val="00EC2D1A"/>
    <w:rsid w:val="00EC2DE2"/>
    <w:rsid w:val="00EC2E68"/>
    <w:rsid w:val="00EC4FF4"/>
    <w:rsid w:val="00EC5675"/>
    <w:rsid w:val="00EC5D20"/>
    <w:rsid w:val="00EC6659"/>
    <w:rsid w:val="00ED0640"/>
    <w:rsid w:val="00ED216D"/>
    <w:rsid w:val="00ED2809"/>
    <w:rsid w:val="00ED3C52"/>
    <w:rsid w:val="00ED467C"/>
    <w:rsid w:val="00ED4984"/>
    <w:rsid w:val="00ED4AC7"/>
    <w:rsid w:val="00ED52AD"/>
    <w:rsid w:val="00ED570D"/>
    <w:rsid w:val="00ED57C0"/>
    <w:rsid w:val="00ED5AFB"/>
    <w:rsid w:val="00ED5B1C"/>
    <w:rsid w:val="00ED5E5E"/>
    <w:rsid w:val="00ED61DD"/>
    <w:rsid w:val="00ED69A1"/>
    <w:rsid w:val="00ED6A14"/>
    <w:rsid w:val="00EE0A56"/>
    <w:rsid w:val="00EE0DF5"/>
    <w:rsid w:val="00EE4A20"/>
    <w:rsid w:val="00EE539D"/>
    <w:rsid w:val="00EE655E"/>
    <w:rsid w:val="00EE6835"/>
    <w:rsid w:val="00EE7307"/>
    <w:rsid w:val="00EE7533"/>
    <w:rsid w:val="00EF0738"/>
    <w:rsid w:val="00EF0B9B"/>
    <w:rsid w:val="00EF0DA8"/>
    <w:rsid w:val="00EF12E8"/>
    <w:rsid w:val="00EF1AEB"/>
    <w:rsid w:val="00EF1F79"/>
    <w:rsid w:val="00EF38C1"/>
    <w:rsid w:val="00EF4843"/>
    <w:rsid w:val="00EF6417"/>
    <w:rsid w:val="00EF68B4"/>
    <w:rsid w:val="00F00148"/>
    <w:rsid w:val="00F002F3"/>
    <w:rsid w:val="00F01F8B"/>
    <w:rsid w:val="00F026E2"/>
    <w:rsid w:val="00F03898"/>
    <w:rsid w:val="00F03E48"/>
    <w:rsid w:val="00F04A38"/>
    <w:rsid w:val="00F04BDD"/>
    <w:rsid w:val="00F0554B"/>
    <w:rsid w:val="00F06BB2"/>
    <w:rsid w:val="00F07890"/>
    <w:rsid w:val="00F10893"/>
    <w:rsid w:val="00F10F44"/>
    <w:rsid w:val="00F11500"/>
    <w:rsid w:val="00F119A5"/>
    <w:rsid w:val="00F12F18"/>
    <w:rsid w:val="00F12F30"/>
    <w:rsid w:val="00F13C9B"/>
    <w:rsid w:val="00F14452"/>
    <w:rsid w:val="00F148EE"/>
    <w:rsid w:val="00F14B8A"/>
    <w:rsid w:val="00F15C0A"/>
    <w:rsid w:val="00F15EE2"/>
    <w:rsid w:val="00F16209"/>
    <w:rsid w:val="00F1701B"/>
    <w:rsid w:val="00F21563"/>
    <w:rsid w:val="00F2310B"/>
    <w:rsid w:val="00F23E82"/>
    <w:rsid w:val="00F252C7"/>
    <w:rsid w:val="00F256BA"/>
    <w:rsid w:val="00F25A0E"/>
    <w:rsid w:val="00F25C5D"/>
    <w:rsid w:val="00F2604A"/>
    <w:rsid w:val="00F2616F"/>
    <w:rsid w:val="00F278DD"/>
    <w:rsid w:val="00F27E23"/>
    <w:rsid w:val="00F27F7C"/>
    <w:rsid w:val="00F3039F"/>
    <w:rsid w:val="00F304DA"/>
    <w:rsid w:val="00F31101"/>
    <w:rsid w:val="00F31468"/>
    <w:rsid w:val="00F321F9"/>
    <w:rsid w:val="00F32A48"/>
    <w:rsid w:val="00F32B7A"/>
    <w:rsid w:val="00F33546"/>
    <w:rsid w:val="00F33D5E"/>
    <w:rsid w:val="00F33D94"/>
    <w:rsid w:val="00F34ADB"/>
    <w:rsid w:val="00F3524C"/>
    <w:rsid w:val="00F3615D"/>
    <w:rsid w:val="00F365C3"/>
    <w:rsid w:val="00F374E7"/>
    <w:rsid w:val="00F41CDE"/>
    <w:rsid w:val="00F42DF6"/>
    <w:rsid w:val="00F43A0A"/>
    <w:rsid w:val="00F43D5D"/>
    <w:rsid w:val="00F46E2E"/>
    <w:rsid w:val="00F475A8"/>
    <w:rsid w:val="00F5091E"/>
    <w:rsid w:val="00F51032"/>
    <w:rsid w:val="00F51923"/>
    <w:rsid w:val="00F51D0F"/>
    <w:rsid w:val="00F522B4"/>
    <w:rsid w:val="00F52510"/>
    <w:rsid w:val="00F54695"/>
    <w:rsid w:val="00F54DF4"/>
    <w:rsid w:val="00F60CE4"/>
    <w:rsid w:val="00F61898"/>
    <w:rsid w:val="00F61A79"/>
    <w:rsid w:val="00F62023"/>
    <w:rsid w:val="00F63833"/>
    <w:rsid w:val="00F639C4"/>
    <w:rsid w:val="00F64497"/>
    <w:rsid w:val="00F64B1A"/>
    <w:rsid w:val="00F66679"/>
    <w:rsid w:val="00F66A77"/>
    <w:rsid w:val="00F737DE"/>
    <w:rsid w:val="00F73D30"/>
    <w:rsid w:val="00F743ED"/>
    <w:rsid w:val="00F74438"/>
    <w:rsid w:val="00F74543"/>
    <w:rsid w:val="00F75064"/>
    <w:rsid w:val="00F75DC5"/>
    <w:rsid w:val="00F76A94"/>
    <w:rsid w:val="00F76E52"/>
    <w:rsid w:val="00F80307"/>
    <w:rsid w:val="00F8100D"/>
    <w:rsid w:val="00F81DB1"/>
    <w:rsid w:val="00F81DE4"/>
    <w:rsid w:val="00F82432"/>
    <w:rsid w:val="00F8270D"/>
    <w:rsid w:val="00F86800"/>
    <w:rsid w:val="00F86C2A"/>
    <w:rsid w:val="00F874A6"/>
    <w:rsid w:val="00F91591"/>
    <w:rsid w:val="00F92175"/>
    <w:rsid w:val="00F923BD"/>
    <w:rsid w:val="00F92485"/>
    <w:rsid w:val="00F934ED"/>
    <w:rsid w:val="00F93BCB"/>
    <w:rsid w:val="00F9597F"/>
    <w:rsid w:val="00F96213"/>
    <w:rsid w:val="00F969DF"/>
    <w:rsid w:val="00F96F56"/>
    <w:rsid w:val="00FA0809"/>
    <w:rsid w:val="00FA1D6D"/>
    <w:rsid w:val="00FA56B6"/>
    <w:rsid w:val="00FA775D"/>
    <w:rsid w:val="00FA77CC"/>
    <w:rsid w:val="00FB090F"/>
    <w:rsid w:val="00FB28EE"/>
    <w:rsid w:val="00FB2F51"/>
    <w:rsid w:val="00FB6162"/>
    <w:rsid w:val="00FB6671"/>
    <w:rsid w:val="00FB6B35"/>
    <w:rsid w:val="00FC0D48"/>
    <w:rsid w:val="00FC122F"/>
    <w:rsid w:val="00FC1C67"/>
    <w:rsid w:val="00FC2502"/>
    <w:rsid w:val="00FC250D"/>
    <w:rsid w:val="00FC2E7F"/>
    <w:rsid w:val="00FC3899"/>
    <w:rsid w:val="00FC50B8"/>
    <w:rsid w:val="00FC522A"/>
    <w:rsid w:val="00FC56E0"/>
    <w:rsid w:val="00FC6ADD"/>
    <w:rsid w:val="00FC74BE"/>
    <w:rsid w:val="00FC78DD"/>
    <w:rsid w:val="00FD038B"/>
    <w:rsid w:val="00FD09DF"/>
    <w:rsid w:val="00FD1D18"/>
    <w:rsid w:val="00FD35BB"/>
    <w:rsid w:val="00FD3662"/>
    <w:rsid w:val="00FD384B"/>
    <w:rsid w:val="00FD3D2F"/>
    <w:rsid w:val="00FD403D"/>
    <w:rsid w:val="00FD4162"/>
    <w:rsid w:val="00FD5563"/>
    <w:rsid w:val="00FD6668"/>
    <w:rsid w:val="00FD6B2A"/>
    <w:rsid w:val="00FD75F5"/>
    <w:rsid w:val="00FE0C26"/>
    <w:rsid w:val="00FE0C94"/>
    <w:rsid w:val="00FE262E"/>
    <w:rsid w:val="00FE2C4F"/>
    <w:rsid w:val="00FE33CC"/>
    <w:rsid w:val="00FE38D5"/>
    <w:rsid w:val="00FE3AF7"/>
    <w:rsid w:val="00FE413A"/>
    <w:rsid w:val="00FE52F2"/>
    <w:rsid w:val="00FE57C0"/>
    <w:rsid w:val="00FE655F"/>
    <w:rsid w:val="00FE7EBA"/>
    <w:rsid w:val="00FE7ECF"/>
    <w:rsid w:val="00FF050D"/>
    <w:rsid w:val="00FF18B1"/>
    <w:rsid w:val="00FF3ACA"/>
    <w:rsid w:val="00FF68DD"/>
    <w:rsid w:val="00FF704B"/>
    <w:rsid w:val="00FF772D"/>
    <w:rsid w:val="00FF7BA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2562B65"/>
  <w15:docId w15:val="{0F516B5F-C8B2-4E23-B880-18D9BA908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rFonts w:eastAsia="MS Gothic"/>
      <w:sz w:val="24"/>
      <w:szCs w:val="24"/>
      <w:lang w:val="en-GB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9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af6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noProof/>
    </w:rPr>
  </w:style>
  <w:style w:type="character" w:customStyle="1" w:styleId="af7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3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5">
    <w:name w:val="吹き出し2"/>
    <w:basedOn w:val="a1"/>
    <w:semiHidden/>
    <w:unhideWhenUsed/>
    <w:rPr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af9">
    <w:name w:val="(文字) (文字)"/>
    <w:semiHidden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noProof/>
      <w:color w:val="0000FF"/>
      <w:kern w:val="2"/>
    </w:rPr>
  </w:style>
  <w:style w:type="paragraph" w:customStyle="1" w:styleId="27">
    <w:name w:val="コメント内容2"/>
    <w:basedOn w:val="af5"/>
    <w:next w:val="af5"/>
    <w:semiHidden/>
    <w:unhideWhenUsed/>
    <w:rPr>
      <w:b/>
      <w:bCs/>
      <w:sz w:val="24"/>
      <w:szCs w:val="24"/>
    </w:rPr>
  </w:style>
  <w:style w:type="character" w:customStyle="1" w:styleId="15">
    <w:name w:val="(文字) (文字)1"/>
    <w:semiHidden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noProof w:val="0"/>
      <w:kern w:val="2"/>
      <w:sz w:val="21"/>
      <w:lang w:val="en-GB" w:eastAsia="en-US" w:bidi="ar-SA"/>
    </w:rPr>
  </w:style>
  <w:style w:type="paragraph" w:styleId="afa">
    <w:name w:val="List Paragraph"/>
    <w:basedOn w:val="a1"/>
    <w:link w:val="afb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styleId="afc">
    <w:name w:val="Balloon Text"/>
    <w:basedOn w:val="a1"/>
    <w:semiHidden/>
    <w:rsid w:val="005D2D32"/>
    <w:rPr>
      <w:rFonts w:ascii="Arial" w:hAnsi="Arial"/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link w:val="1"/>
    <w:rsid w:val="00CC2C2D"/>
    <w:rPr>
      <w:rFonts w:ascii="Arial" w:eastAsia="MS Gothic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a1"/>
    <w:link w:val="TACChar"/>
    <w:rsid w:val="000D061F"/>
    <w:pPr>
      <w:keepNext/>
      <w:keepLines/>
      <w:jc w:val="center"/>
    </w:pPr>
    <w:rPr>
      <w:rFonts w:ascii="Arial" w:eastAsia="宋体" w:hAnsi="Arial"/>
      <w:sz w:val="18"/>
      <w:szCs w:val="20"/>
    </w:rPr>
  </w:style>
  <w:style w:type="table" w:styleId="afd">
    <w:name w:val="Table Grid"/>
    <w:basedOn w:val="a3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annotation subject"/>
    <w:basedOn w:val="af5"/>
    <w:next w:val="af5"/>
    <w:link w:val="aff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af6">
    <w:name w:val="批注文字 字符"/>
    <w:link w:val="af5"/>
    <w:semiHidden/>
    <w:rsid w:val="006A3994"/>
    <w:rPr>
      <w:rFonts w:eastAsia="MS Gothic" w:cs="Arial"/>
      <w:noProof/>
      <w:kern w:val="2"/>
      <w:sz w:val="21"/>
      <w:lang w:val="en-GB" w:eastAsia="en-US" w:bidi="ar-SA"/>
    </w:rPr>
  </w:style>
  <w:style w:type="character" w:customStyle="1" w:styleId="aff">
    <w:name w:val="批注主题 字符"/>
    <w:link w:val="afe"/>
    <w:uiPriority w:val="99"/>
    <w:semiHidden/>
    <w:rsid w:val="006A3994"/>
    <w:rPr>
      <w:rFonts w:eastAsia="MS Gothic" w:cs="Arial"/>
      <w:b/>
      <w:bCs/>
      <w:noProof/>
      <w:kern w:val="2"/>
      <w:sz w:val="24"/>
      <w:szCs w:val="24"/>
      <w:lang w:val="en-GB" w:eastAsia="en-US" w:bidi="ar-SA"/>
    </w:rPr>
  </w:style>
  <w:style w:type="paragraph" w:styleId="aff0">
    <w:name w:val="Revision"/>
    <w:hidden/>
    <w:uiPriority w:val="99"/>
    <w:semiHidden/>
    <w:rsid w:val="00010B9D"/>
    <w:rPr>
      <w:rFonts w:eastAsia="MS Gothic"/>
      <w:noProof/>
      <w:sz w:val="24"/>
      <w:szCs w:val="24"/>
    </w:rPr>
  </w:style>
  <w:style w:type="paragraph" w:customStyle="1" w:styleId="TAL">
    <w:name w:val="TAL"/>
    <w:basedOn w:val="a1"/>
    <w:link w:val="TALChar"/>
    <w:rsid w:val="00B2383D"/>
    <w:pPr>
      <w:keepNext/>
      <w:keepLines/>
    </w:pPr>
    <w:rPr>
      <w:rFonts w:ascii="Arial" w:eastAsia="宋体" w:hAnsi="Arial"/>
      <w:sz w:val="18"/>
      <w:szCs w:val="20"/>
    </w:rPr>
  </w:style>
  <w:style w:type="character" w:customStyle="1" w:styleId="20">
    <w:name w:val="标题 2 字符"/>
    <w:aliases w:val="DO NOT USE_h2 字符,h2 字符,h21 字符,H2 字符,Head2A 字符,2 字符,UNDERRUBRIK 1-2 字符"/>
    <w:link w:val="2"/>
    <w:rsid w:val="005262C0"/>
    <w:rPr>
      <w:rFonts w:ascii="Arial" w:eastAsia="MS Gothic" w:hAnsi="Arial"/>
      <w:noProof/>
      <w:sz w:val="24"/>
      <w:szCs w:val="24"/>
    </w:rPr>
  </w:style>
  <w:style w:type="character" w:styleId="aff1">
    <w:name w:val="Placeholder Text"/>
    <w:basedOn w:val="a2"/>
    <w:uiPriority w:val="67"/>
    <w:rsid w:val="004E4632"/>
    <w:rPr>
      <w:color w:val="808080"/>
    </w:rPr>
  </w:style>
  <w:style w:type="paragraph" w:customStyle="1" w:styleId="aff2">
    <w:name w:val="스타일 양쪽"/>
    <w:basedOn w:val="a1"/>
    <w:rsid w:val="00811226"/>
    <w:pPr>
      <w:spacing w:after="120" w:line="300" w:lineRule="auto"/>
      <w:ind w:firstLine="284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TACChar">
    <w:name w:val="TAC Char"/>
    <w:link w:val="TAC"/>
    <w:rsid w:val="001B2363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191CDD"/>
    <w:rPr>
      <w:rFonts w:ascii="Arial" w:eastAsia="MS Gothic" w:hAnsi="Arial"/>
      <w:b/>
      <w:noProof/>
      <w:sz w:val="24"/>
      <w:szCs w:val="24"/>
    </w:rPr>
  </w:style>
  <w:style w:type="character" w:customStyle="1" w:styleId="afb">
    <w:name w:val="列出段落 字符"/>
    <w:link w:val="afa"/>
    <w:uiPriority w:val="34"/>
    <w:locked/>
    <w:rsid w:val="00B5300C"/>
    <w:rPr>
      <w:rFonts w:ascii="宋体" w:eastAsia="宋体" w:hAnsi="宋体" w:cs="宋体"/>
      <w:noProof/>
      <w:sz w:val="24"/>
      <w:szCs w:val="24"/>
      <w:lang w:eastAsia="zh-CN"/>
    </w:rPr>
  </w:style>
  <w:style w:type="character" w:customStyle="1" w:styleId="TALChar">
    <w:name w:val="TAL Char"/>
    <w:link w:val="TAL"/>
    <w:rsid w:val="00135922"/>
    <w:rPr>
      <w:rFonts w:ascii="Arial" w:eastAsia="宋体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2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5.wmf"/><Relationship Id="rId29" Type="http://schemas.openxmlformats.org/officeDocument/2006/relationships/image" Target="media/image10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5.png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image" Target="media/image14.png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openxmlformats.org/officeDocument/2006/relationships/image" Target="media/image11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6.png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AF9254F916046D47805269FA44C28805" ma:contentTypeVersion="4" ma:contentTypeDescription="新建文档。" ma:contentTypeScope="" ma:versionID="fe9366d13ebcba0bb298bd1a25756d86">
  <xsd:schema xmlns:xsd="http://www.w3.org/2001/XMLSchema" xmlns:xs="http://www.w3.org/2001/XMLSchema" xmlns:p="http://schemas.microsoft.com/office/2006/metadata/properties" xmlns:ns2="25a9b192-4ffd-45fe-9f9b-78d47ef7d08b" targetNamespace="http://schemas.microsoft.com/office/2006/metadata/properties" ma:root="true" ma:fieldsID="1977cc1820354d53d9c9b472e5455ffa" ns2:_="">
    <xsd:import namespace="25a9b192-4ffd-45fe-9f9b-78d47ef7d0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9b192-4ffd-45fe-9f9b-78d47ef7d0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上次共享用户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上次共享时间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6CA98-C7DF-40D6-B259-35E0B8331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a9b192-4ffd-45fe-9f9b-78d47ef7d0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54DED-06D5-48C8-BD19-116E27FE705C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a9b192-4ffd-45fe-9f9b-78d47ef7d08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4A7C3B-17C6-46A1-B30B-8BCF6CE70C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F2264E-AF8C-4EA0-A580-38364D6A8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1484</Words>
  <Characters>8464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NA Chongning</cp:lastModifiedBy>
  <cp:revision>19</cp:revision>
  <cp:lastPrinted>2016-11-04T05:31:00Z</cp:lastPrinted>
  <dcterms:created xsi:type="dcterms:W3CDTF">2017-08-09T14:00:00Z</dcterms:created>
  <dcterms:modified xsi:type="dcterms:W3CDTF">2017-10-01T23:56:00Z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0x010100AF9254F916046D47805269FA44C28805</vt:lpwstr>
  </property>
</Properties>
</file>