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5377" w:rsidRDefault="00830F4E">
      <w:pPr>
        <w:pStyle w:val="ae"/>
        <w:widowControl w:val="0"/>
        <w:tabs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  <w:highlight w:val="yellow"/>
        </w:rPr>
      </w:pPr>
      <w:r w:rsidRPr="0052231C">
        <w:rPr>
          <w:rFonts w:cs="Arial"/>
          <w:bCs/>
          <w:sz w:val="22"/>
        </w:rPr>
        <w:t>3GPP TSG RAN WG1 Meeting #</w:t>
      </w:r>
      <w:r w:rsidR="00A13B4A">
        <w:rPr>
          <w:rFonts w:eastAsia="宋体" w:cs="Arial" w:hint="eastAsia"/>
          <w:bCs/>
          <w:sz w:val="22"/>
          <w:lang w:eastAsia="zh-CN"/>
        </w:rPr>
        <w:t>90</w:t>
      </w:r>
      <w:r w:rsidR="0023281C">
        <w:rPr>
          <w:rFonts w:eastAsia="宋体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327694" w:rsidRPr="00DD33A5">
        <w:rPr>
          <w:rFonts w:cs="Arial"/>
          <w:bCs/>
          <w:sz w:val="22"/>
        </w:rPr>
        <w:t>R1-1717792</w:t>
      </w:r>
    </w:p>
    <w:p w:rsidR="00830F4E" w:rsidRDefault="0027524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275246">
        <w:rPr>
          <w:rFonts w:cs="Arial"/>
          <w:bCs/>
          <w:sz w:val="22"/>
        </w:rPr>
        <w:t xml:space="preserve">Prague, </w:t>
      </w:r>
      <w:proofErr w:type="spellStart"/>
      <w:r w:rsidRPr="00275246">
        <w:rPr>
          <w:rFonts w:cs="Arial"/>
          <w:bCs/>
          <w:sz w:val="22"/>
        </w:rPr>
        <w:t>Czechia</w:t>
      </w:r>
      <w:proofErr w:type="spellEnd"/>
      <w:r w:rsidR="00CF77B6">
        <w:rPr>
          <w:rFonts w:eastAsiaTheme="minorEastAsia" w:cs="Arial" w:hint="eastAsia"/>
          <w:bCs/>
          <w:sz w:val="22"/>
          <w:lang w:eastAsia="zh-CN"/>
        </w:rPr>
        <w:t>,</w:t>
      </w:r>
      <w:r w:rsidRPr="00275246">
        <w:rPr>
          <w:rFonts w:cs="Arial"/>
          <w:bCs/>
          <w:sz w:val="22"/>
        </w:rPr>
        <w:t xml:space="preserve"> </w:t>
      </w:r>
      <w:r w:rsidR="0023281C" w:rsidRPr="00F87AD5">
        <w:rPr>
          <w:rFonts w:eastAsia="Arial Unicode MS" w:cs="Arial"/>
          <w:bCs/>
          <w:sz w:val="22"/>
        </w:rPr>
        <w:t>9</w:t>
      </w:r>
      <w:r w:rsidR="0023281C" w:rsidRPr="00F87AD5">
        <w:rPr>
          <w:rFonts w:eastAsia="Arial Unicode MS" w:cs="Arial"/>
          <w:bCs/>
          <w:sz w:val="22"/>
          <w:vertAlign w:val="superscript"/>
        </w:rPr>
        <w:t>th</w:t>
      </w:r>
      <w:r w:rsidR="0023281C" w:rsidRPr="00F87AD5">
        <w:rPr>
          <w:rFonts w:eastAsia="Arial Unicode MS" w:cs="Arial"/>
          <w:bCs/>
          <w:sz w:val="22"/>
        </w:rPr>
        <w:t xml:space="preserve"> - 13</w:t>
      </w:r>
      <w:r w:rsidR="0023281C" w:rsidRPr="00F87AD5">
        <w:rPr>
          <w:rFonts w:eastAsia="Arial Unicode MS" w:cs="Arial"/>
          <w:bCs/>
          <w:sz w:val="22"/>
          <w:vertAlign w:val="superscript"/>
        </w:rPr>
        <w:t>th</w:t>
      </w:r>
      <w:r w:rsidR="0023281C" w:rsidRPr="00F87AD5">
        <w:rPr>
          <w:rFonts w:eastAsia="Arial Unicode MS" w:cs="Arial"/>
          <w:bCs/>
          <w:sz w:val="22"/>
        </w:rPr>
        <w:t xml:space="preserve"> </w:t>
      </w:r>
      <w:r w:rsidR="00BC375B">
        <w:rPr>
          <w:rFonts w:eastAsia="Arial Unicode MS" w:cs="Arial" w:hint="eastAsia"/>
          <w:bCs/>
          <w:sz w:val="22"/>
          <w:lang w:eastAsia="zh-CN"/>
        </w:rPr>
        <w:t xml:space="preserve">, </w:t>
      </w:r>
      <w:r w:rsidR="0023281C" w:rsidRPr="00F87AD5">
        <w:rPr>
          <w:rFonts w:eastAsia="Arial Unicode MS" w:cs="Arial"/>
          <w:bCs/>
          <w:sz w:val="22"/>
        </w:rPr>
        <w:t>October</w:t>
      </w:r>
      <w:r w:rsidR="002D6592">
        <w:rPr>
          <w:rFonts w:eastAsia="Arial Unicode MS" w:cs="Arial" w:hint="eastAsia"/>
          <w:bCs/>
          <w:sz w:val="22"/>
          <w:lang w:eastAsia="zh-CN"/>
        </w:rPr>
        <w:t xml:space="preserve"> </w:t>
      </w:r>
      <w:r w:rsidRPr="00275246">
        <w:rPr>
          <w:rFonts w:cs="Arial"/>
          <w:bCs/>
          <w:sz w:val="22"/>
        </w:rPr>
        <w:t>2017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2E2CF3" w:rsidRPr="002E2CF3">
        <w:rPr>
          <w:rFonts w:eastAsia="宋体"/>
          <w:sz w:val="22"/>
          <w:szCs w:val="22"/>
          <w:lang w:eastAsia="zh-CN"/>
        </w:rPr>
        <w:t>Discussion on Tx diversity scheme in PC5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3281C">
        <w:rPr>
          <w:rFonts w:eastAsiaTheme="minorEastAsia" w:hint="eastAsia"/>
          <w:sz w:val="22"/>
          <w:szCs w:val="22"/>
          <w:lang w:eastAsia="zh-CN"/>
        </w:rPr>
        <w:t>6</w:t>
      </w:r>
      <w:r w:rsidR="002E2CF3" w:rsidRPr="002E2CF3">
        <w:rPr>
          <w:rFonts w:eastAsiaTheme="minorEastAsia"/>
          <w:sz w:val="22"/>
          <w:szCs w:val="22"/>
          <w:lang w:eastAsia="zh-CN"/>
        </w:rPr>
        <w:t>.2.3.</w:t>
      </w:r>
      <w:r w:rsidR="00275246">
        <w:rPr>
          <w:rFonts w:eastAsiaTheme="minorEastAsia" w:hint="eastAsia"/>
          <w:sz w:val="22"/>
          <w:szCs w:val="22"/>
          <w:lang w:eastAsia="zh-CN"/>
        </w:rPr>
        <w:t>3</w:t>
      </w:r>
      <w:r w:rsidR="002E2CF3" w:rsidRPr="002E2CF3">
        <w:rPr>
          <w:rFonts w:eastAsiaTheme="minorEastAsia"/>
          <w:sz w:val="22"/>
          <w:szCs w:val="22"/>
          <w:lang w:eastAsia="zh-CN"/>
        </w:rPr>
        <w:t>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E221E0" w:rsidRPr="00E221E0" w:rsidRDefault="00FB7A46" w:rsidP="00E221E0">
      <w:pPr>
        <w:pStyle w:val="a1"/>
        <w:rPr>
          <w:rFonts w:eastAsiaTheme="minorEastAsia"/>
          <w:lang w:eastAsia="zh-CN"/>
        </w:rPr>
      </w:pPr>
      <w:r w:rsidRPr="00FB7A46">
        <w:rPr>
          <w:rFonts w:eastAsiaTheme="minorEastAsia"/>
          <w:lang w:eastAsia="zh-CN"/>
        </w:rPr>
        <w:t xml:space="preserve">In RAN1 #90 meeting, the potential </w:t>
      </w:r>
      <w:proofErr w:type="spellStart"/>
      <w:r w:rsidRPr="00FB7A46">
        <w:rPr>
          <w:rFonts w:eastAsiaTheme="minorEastAsia"/>
          <w:lang w:eastAsia="zh-CN"/>
        </w:rPr>
        <w:t>Tx</w:t>
      </w:r>
      <w:proofErr w:type="spellEnd"/>
      <w:r w:rsidRPr="00FB7A46">
        <w:rPr>
          <w:rFonts w:eastAsiaTheme="minorEastAsia"/>
          <w:lang w:eastAsia="zh-CN"/>
        </w:rPr>
        <w:t xml:space="preserve"> diversity schemes for PC5 are discussed and evaluated, particularly with following achieved working assumption</w:t>
      </w:r>
      <w:r w:rsidR="009273FD">
        <w:rPr>
          <w:rFonts w:eastAsiaTheme="minorEastAsia" w:hint="eastAsia"/>
          <w:lang w:eastAsia="zh-CN"/>
        </w:rPr>
        <w:t xml:space="preserve"> </w:t>
      </w:r>
      <w:r w:rsidRPr="00FB7A46">
        <w:rPr>
          <w:rFonts w:eastAsiaTheme="minorEastAsia"/>
          <w:lang w:eastAsia="zh-CN"/>
        </w:rPr>
        <w:t>[1].</w:t>
      </w:r>
    </w:p>
    <w:p w:rsidR="00FB7A46" w:rsidRPr="008C0147" w:rsidRDefault="00FB7A46" w:rsidP="00FB7A46">
      <w:pPr>
        <w:rPr>
          <w:rFonts w:eastAsia="MS Mincho"/>
          <w:b/>
          <w:u w:val="single"/>
          <w:lang w:eastAsia="ja-JP"/>
        </w:rPr>
      </w:pPr>
      <w:r w:rsidRPr="003C5C30">
        <w:rPr>
          <w:rFonts w:eastAsia="MS Mincho" w:hint="eastAsia"/>
          <w:b/>
          <w:highlight w:val="darkYellow"/>
          <w:u w:val="single"/>
          <w:lang w:eastAsia="ja-JP"/>
        </w:rPr>
        <w:t>W</w:t>
      </w:r>
      <w:r w:rsidRPr="003C5C30">
        <w:rPr>
          <w:rFonts w:eastAsia="MS Mincho"/>
          <w:b/>
          <w:highlight w:val="darkYellow"/>
          <w:u w:val="single"/>
          <w:lang w:eastAsia="ja-JP"/>
        </w:rPr>
        <w:t>orking Assumption (may be revisited based on RAN4 response):</w:t>
      </w:r>
    </w:p>
    <w:p w:rsidR="00FB7A46" w:rsidRPr="008C0147" w:rsidRDefault="00FB7A46" w:rsidP="00FB7A46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For designing PSSCH, RAN1 assumes the use of two-port non-transparent transmit diversity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 xml:space="preserve">The use of non-transparent transmit diversity is configured. 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Details, including diversity scheme, are FFS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Support of transmission and/or reception up to UE capability</w:t>
      </w:r>
    </w:p>
    <w:p w:rsidR="00FB7A46" w:rsidRPr="008C0147" w:rsidRDefault="00FB7A46" w:rsidP="00FB7A46">
      <w:pPr>
        <w:numPr>
          <w:ilvl w:val="2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Note: It is RAN1 understanding that requirements on capabilities can be set at regional level and are outside 3GPP scope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Send LS to RAN4 to ask their opinion about when non-transparent scheme for transmit diversity is used by Rel-15 UEs:</w:t>
      </w:r>
    </w:p>
    <w:p w:rsidR="00FB7A46" w:rsidRPr="008C0147" w:rsidRDefault="00FB7A46" w:rsidP="00FB7A46">
      <w:pPr>
        <w:numPr>
          <w:ilvl w:val="2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Impact on Rel-14 UEs of PSSCH-RSRP measurement accuracy</w:t>
      </w:r>
    </w:p>
    <w:p w:rsidR="00FB7A46" w:rsidRPr="008C0147" w:rsidRDefault="00FB7A46" w:rsidP="00FB7A46">
      <w:pPr>
        <w:numPr>
          <w:ilvl w:val="2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MPR for Rel-15 UEs</w:t>
      </w:r>
    </w:p>
    <w:p w:rsidR="00FB7A46" w:rsidRPr="008C0147" w:rsidRDefault="00FB7A46" w:rsidP="00FB7A46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Non-transparent Transmit diversity is not used in the following cases: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When communicating with Rel-14 UEs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When there is a high probability of resource collision with Rel-14 UEs</w:t>
      </w:r>
    </w:p>
    <w:p w:rsidR="00FB7A46" w:rsidRPr="008C0147" w:rsidRDefault="00FB7A46" w:rsidP="00FB7A46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Note: Some companies observe that the performance of MMSE-IRC receiver degrades when a non-transparent Transmit diversity scheme is used in interference limited scenarios with a dominant interferer</w:t>
      </w:r>
    </w:p>
    <w:p w:rsidR="00E221E0" w:rsidRDefault="00EB534D" w:rsidP="00EB534D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Furthermore</w:t>
      </w:r>
      <w:r>
        <w:rPr>
          <w:rFonts w:eastAsiaTheme="minorEastAsia"/>
          <w:iCs/>
          <w:lang w:eastAsia="zh-CN"/>
        </w:rPr>
        <w:t>, RAN1</w:t>
      </w:r>
      <w:r>
        <w:rPr>
          <w:rFonts w:eastAsiaTheme="minorEastAsia" w:hint="eastAsia"/>
          <w:iCs/>
          <w:lang w:eastAsia="zh-CN"/>
        </w:rPr>
        <w:t xml:space="preserve"> has the following list of </w:t>
      </w:r>
      <w:r>
        <w:rPr>
          <w:rFonts w:eastAsiaTheme="minorEastAsia"/>
          <w:iCs/>
          <w:lang w:eastAsia="zh-CN"/>
        </w:rPr>
        <w:t>candidate</w:t>
      </w:r>
      <w:r>
        <w:rPr>
          <w:rFonts w:eastAsiaTheme="minorEastAsia" w:hint="eastAsia"/>
          <w:iCs/>
          <w:lang w:eastAsia="zh-CN"/>
        </w:rPr>
        <w:t xml:space="preserve"> two-port non-transparent diversity schemes</w:t>
      </w:r>
      <w:r w:rsidR="009273FD">
        <w:rPr>
          <w:rFonts w:eastAsiaTheme="minorEastAsia" w:hint="eastAsia"/>
          <w:iCs/>
          <w:lang w:eastAsia="zh-CN"/>
        </w:rPr>
        <w:t xml:space="preserve"> </w:t>
      </w:r>
      <w:r w:rsidR="009857A7">
        <w:rPr>
          <w:rFonts w:eastAsiaTheme="minorEastAsia" w:hint="eastAsia"/>
          <w:iCs/>
          <w:lang w:eastAsia="zh-CN"/>
        </w:rPr>
        <w:t>[2]</w:t>
      </w:r>
      <w:r>
        <w:rPr>
          <w:rFonts w:eastAsiaTheme="minorEastAsia" w:hint="eastAsia"/>
          <w:iCs/>
          <w:lang w:eastAsia="zh-CN"/>
        </w:rPr>
        <w:t>:</w:t>
      </w:r>
    </w:p>
    <w:p w:rsidR="00EB534D" w:rsidRPr="00EB534D" w:rsidRDefault="00EB534D" w:rsidP="00EB534D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EB534D">
        <w:rPr>
          <w:rFonts w:eastAsia="MS Mincho"/>
          <w:lang w:eastAsia="ja-JP"/>
        </w:rPr>
        <w:t>STBC (including half symbol STBC proposal in R1-1705002)</w:t>
      </w:r>
    </w:p>
    <w:p w:rsidR="00EB534D" w:rsidRPr="00EB534D" w:rsidRDefault="00EB534D" w:rsidP="00EB534D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EB534D">
        <w:rPr>
          <w:rFonts w:eastAsia="MS Mincho"/>
          <w:lang w:eastAsia="ja-JP"/>
        </w:rPr>
        <w:t>SFBC</w:t>
      </w:r>
    </w:p>
    <w:p w:rsidR="00EB534D" w:rsidRPr="00EB534D" w:rsidRDefault="00EB534D" w:rsidP="00EB534D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EB534D">
        <w:rPr>
          <w:rFonts w:eastAsia="MS Mincho"/>
          <w:lang w:eastAsia="ja-JP"/>
        </w:rPr>
        <w:t>PVS in time domai</w:t>
      </w:r>
      <w:r>
        <w:rPr>
          <w:rFonts w:eastAsiaTheme="minorEastAsia" w:hint="eastAsia"/>
          <w:lang w:eastAsia="zh-CN"/>
        </w:rPr>
        <w:t>n</w:t>
      </w:r>
    </w:p>
    <w:p w:rsidR="00EB534D" w:rsidRPr="00EB534D" w:rsidRDefault="00EB534D" w:rsidP="00EB534D">
      <w:pPr>
        <w:tabs>
          <w:tab w:val="left" w:pos="1440"/>
        </w:tabs>
        <w:rPr>
          <w:rFonts w:eastAsia="MS Mincho"/>
          <w:lang w:eastAsia="ja-JP"/>
        </w:rPr>
      </w:pPr>
      <w:r>
        <w:rPr>
          <w:rFonts w:eastAsiaTheme="minorEastAsia" w:hint="eastAsia"/>
          <w:lang w:eastAsia="zh-CN"/>
        </w:rPr>
        <w:t xml:space="preserve">       </w:t>
      </w:r>
      <w:r>
        <w:rPr>
          <w:rFonts w:eastAsiaTheme="minorEastAsia"/>
          <w:lang w:eastAsia="zh-CN"/>
        </w:rPr>
        <w:t>Note:</w:t>
      </w:r>
      <w:r>
        <w:rPr>
          <w:rFonts w:eastAsiaTheme="minorEastAsia" w:hint="eastAsia"/>
          <w:lang w:eastAsia="zh-CN"/>
        </w:rPr>
        <w:t xml:space="preserve"> other schemes are not </w:t>
      </w:r>
      <w:r>
        <w:rPr>
          <w:rFonts w:eastAsiaTheme="minorEastAsia"/>
          <w:lang w:eastAsia="zh-CN"/>
        </w:rPr>
        <w:t>precluded</w:t>
      </w:r>
    </w:p>
    <w:p w:rsidR="00E01074" w:rsidRPr="00B34FBF" w:rsidRDefault="00B34FBF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9857A7" w:rsidRPr="009857A7">
        <w:rPr>
          <w:rFonts w:eastAsiaTheme="minorEastAsia"/>
          <w:lang w:eastAsia="zh-CN"/>
        </w:rPr>
        <w:t>we will further discuss the detail</w:t>
      </w:r>
      <w:r w:rsidR="009857A7">
        <w:rPr>
          <w:rFonts w:eastAsiaTheme="minorEastAsia" w:hint="eastAsia"/>
          <w:lang w:eastAsia="zh-CN"/>
        </w:rPr>
        <w:t>s</w:t>
      </w:r>
      <w:r w:rsidR="009857A7" w:rsidRPr="009857A7">
        <w:rPr>
          <w:rFonts w:eastAsiaTheme="minorEastAsia"/>
          <w:lang w:eastAsia="zh-CN"/>
        </w:rPr>
        <w:t xml:space="preserve"> about </w:t>
      </w:r>
      <w:r w:rsidR="009857A7">
        <w:rPr>
          <w:rFonts w:eastAsiaTheme="minorEastAsia" w:hint="eastAsia"/>
          <w:lang w:eastAsia="zh-CN"/>
        </w:rPr>
        <w:t xml:space="preserve">two-port </w:t>
      </w:r>
      <w:r w:rsidR="009857A7" w:rsidRPr="009857A7">
        <w:rPr>
          <w:rFonts w:eastAsiaTheme="minorEastAsia"/>
          <w:lang w:eastAsia="zh-CN"/>
        </w:rPr>
        <w:t>DMRS design</w:t>
      </w:r>
      <w:r w:rsidR="009857A7">
        <w:rPr>
          <w:rFonts w:eastAsiaTheme="minorEastAsia" w:hint="eastAsia"/>
          <w:lang w:eastAsia="zh-CN"/>
        </w:rPr>
        <w:t xml:space="preserve">, and provide our preference </w:t>
      </w:r>
      <w:r w:rsidR="009857A7">
        <w:rPr>
          <w:rFonts w:eastAsiaTheme="minorEastAsia"/>
          <w:lang w:eastAsia="zh-CN"/>
        </w:rPr>
        <w:t>about the</w:t>
      </w:r>
      <w:r w:rsidR="009857A7">
        <w:rPr>
          <w:rFonts w:eastAsiaTheme="minorEastAsia" w:hint="eastAsia"/>
          <w:lang w:eastAsia="zh-CN"/>
        </w:rPr>
        <w:t xml:space="preserve"> PSSCH </w:t>
      </w:r>
      <w:proofErr w:type="spellStart"/>
      <w:r w:rsidR="009857A7">
        <w:rPr>
          <w:rFonts w:eastAsiaTheme="minorEastAsia" w:hint="eastAsia"/>
          <w:lang w:eastAsia="zh-CN"/>
        </w:rPr>
        <w:t>Tx</w:t>
      </w:r>
      <w:proofErr w:type="spellEnd"/>
      <w:r w:rsidR="009857A7">
        <w:rPr>
          <w:rFonts w:eastAsiaTheme="minorEastAsia" w:hint="eastAsia"/>
          <w:lang w:eastAsia="zh-CN"/>
        </w:rPr>
        <w:t xml:space="preserve"> diversity scheme. </w:t>
      </w:r>
    </w:p>
    <w:p w:rsidR="009A6918" w:rsidRPr="00533BAB" w:rsidRDefault="009857A7" w:rsidP="009A6918">
      <w:pPr>
        <w:pStyle w:val="1"/>
      </w:pPr>
      <w:r>
        <w:rPr>
          <w:rFonts w:hint="eastAsia"/>
        </w:rPr>
        <w:t xml:space="preserve">Two-port </w:t>
      </w:r>
      <w:r w:rsidR="009A6918">
        <w:rPr>
          <w:rFonts w:hint="eastAsia"/>
        </w:rPr>
        <w:t xml:space="preserve">DMRS </w:t>
      </w:r>
      <w:r>
        <w:rPr>
          <w:rFonts w:hint="eastAsia"/>
        </w:rPr>
        <w:t>design</w:t>
      </w:r>
    </w:p>
    <w:p w:rsidR="009A6918" w:rsidRDefault="00662D38" w:rsidP="009A691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9A6918">
        <w:rPr>
          <w:rFonts w:eastAsiaTheme="minorEastAsia" w:hint="eastAsia"/>
          <w:lang w:eastAsia="zh-CN"/>
        </w:rPr>
        <w:t xml:space="preserve">he following paragraphs are mainly focused on DMRS designs on two antenna ports. </w:t>
      </w:r>
      <w:r w:rsidR="009A6918">
        <w:rPr>
          <w:rFonts w:eastAsiaTheme="minorEastAsia"/>
          <w:lang w:eastAsia="zh-CN"/>
        </w:rPr>
        <w:t>T</w:t>
      </w:r>
      <w:r w:rsidR="009A6918">
        <w:rPr>
          <w:rFonts w:eastAsiaTheme="minorEastAsia" w:hint="eastAsia"/>
          <w:lang w:eastAsia="zh-CN"/>
        </w:rPr>
        <w:t>here are four potential DMRS design options which are raised in RAN1 #89 meeting: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>O</w:t>
      </w:r>
      <w:r w:rsidRPr="00EF526A">
        <w:rPr>
          <w:rFonts w:eastAsiaTheme="minorEastAsia" w:hint="eastAsia"/>
          <w:lang w:eastAsia="zh-CN"/>
        </w:rPr>
        <w:t xml:space="preserve">ption 1: </w:t>
      </w:r>
      <w:r w:rsidRPr="00EF526A">
        <w:rPr>
          <w:rFonts w:eastAsiaTheme="minorEastAsia"/>
          <w:lang w:eastAsia="zh-CN"/>
        </w:rPr>
        <w:t>CDM</w:t>
      </w:r>
      <w:r w:rsidRPr="00EF526A">
        <w:rPr>
          <w:rFonts w:eastAsiaTheme="minorEastAsia" w:hint="eastAsia"/>
          <w:lang w:eastAsia="zh-CN"/>
        </w:rPr>
        <w:t xml:space="preserve"> manner</w:t>
      </w:r>
      <w:r w:rsidR="009273FD">
        <w:rPr>
          <w:rFonts w:eastAsiaTheme="minorEastAsia" w:hint="eastAsia"/>
          <w:lang w:eastAsia="zh-CN"/>
        </w:rPr>
        <w:t xml:space="preserve"> </w:t>
      </w:r>
      <w:r w:rsidRPr="00EF526A">
        <w:rPr>
          <w:rFonts w:eastAsiaTheme="minorEastAsia" w:hint="eastAsia"/>
          <w:lang w:eastAsia="zh-CN"/>
        </w:rPr>
        <w:t xml:space="preserve">[3], 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-a.</w:t>
      </w:r>
      <w:r w:rsidRPr="00EF526A">
        <w:rPr>
          <w:rFonts w:eastAsiaTheme="minorEastAsia"/>
          <w:lang w:eastAsia="zh-CN"/>
        </w:rPr>
        <w:t xml:space="preserve"> </w:t>
      </w:r>
      <w:r w:rsidRPr="00EF526A">
        <w:rPr>
          <w:rFonts w:eastAsiaTheme="minorEastAsia" w:hint="eastAsia"/>
          <w:lang w:eastAsia="zh-CN"/>
        </w:rPr>
        <w:t>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>used in one antenna port</w:t>
      </w:r>
      <w:r w:rsidRPr="00EF526A">
        <w:rPr>
          <w:rFonts w:eastAsiaTheme="minorEastAsia" w:hint="eastAsia"/>
          <w:lang w:eastAsia="zh-CN"/>
        </w:rPr>
        <w:t>, the DMRS sequence in another antenna port can be generated by different DMRS cyclic shift.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2: CDM </w:t>
      </w:r>
      <w:r w:rsidRPr="00EF526A">
        <w:rPr>
          <w:rFonts w:eastAsiaTheme="minorEastAsia" w:hint="eastAsia"/>
          <w:lang w:eastAsia="zh-CN"/>
        </w:rPr>
        <w:t>manner</w:t>
      </w:r>
      <w:r w:rsidR="009273FD">
        <w:rPr>
          <w:rFonts w:eastAsiaTheme="minorEastAsia" w:hint="eastAsia"/>
          <w:lang w:eastAsia="zh-CN"/>
        </w:rPr>
        <w:t xml:space="preserve"> </w:t>
      </w:r>
      <w:r w:rsidRPr="00EF526A">
        <w:rPr>
          <w:rFonts w:eastAsiaTheme="minorEastAsia" w:hint="eastAsia"/>
          <w:lang w:eastAsia="zh-CN"/>
        </w:rPr>
        <w:t>[4]</w:t>
      </w:r>
      <w:r w:rsidRPr="00EF526A">
        <w:rPr>
          <w:rFonts w:eastAsiaTheme="minorEastAsia"/>
          <w:lang w:eastAsia="zh-CN"/>
        </w:rPr>
        <w:t xml:space="preserve">, </w:t>
      </w:r>
      <w:r w:rsidRPr="00EF526A">
        <w:rPr>
          <w:rFonts w:eastAsiaTheme="minorEastAsia" w:hint="eastAsia"/>
          <w:lang w:eastAsia="zh-CN"/>
        </w:rPr>
        <w:t xml:space="preserve">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-b. This option is similar as option 1, while the difference is that 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 xml:space="preserve">alternated </w:t>
      </w:r>
      <w:r w:rsidRPr="00EF526A">
        <w:rPr>
          <w:rFonts w:eastAsiaTheme="minorEastAsia" w:hint="eastAsia"/>
          <w:lang w:eastAsia="zh-CN"/>
        </w:rPr>
        <w:t>between</w:t>
      </w:r>
      <w:r w:rsidRPr="00EF526A">
        <w:rPr>
          <w:rFonts w:eastAsiaTheme="minorEastAsia"/>
          <w:lang w:eastAsia="zh-CN"/>
        </w:rPr>
        <w:t xml:space="preserve"> two antenna ports</w:t>
      </w:r>
      <w:r w:rsidRPr="00EF526A">
        <w:rPr>
          <w:rFonts w:eastAsiaTheme="minorEastAsia" w:hint="eastAsia"/>
          <w:lang w:eastAsia="zh-CN"/>
        </w:rPr>
        <w:t>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3: FDM </w:t>
      </w:r>
      <w:r w:rsidRPr="00EF526A">
        <w:rPr>
          <w:rFonts w:eastAsiaTheme="minorEastAsia" w:hint="eastAsia"/>
          <w:lang w:eastAsia="zh-CN"/>
        </w:rPr>
        <w:t>manner</w:t>
      </w:r>
      <w:r w:rsidR="009273FD">
        <w:rPr>
          <w:rFonts w:eastAsiaTheme="minorEastAsia" w:hint="eastAsia"/>
          <w:lang w:eastAsia="zh-CN"/>
        </w:rPr>
        <w:t xml:space="preserve"> </w:t>
      </w:r>
      <w:r w:rsidRPr="00EF526A">
        <w:rPr>
          <w:rFonts w:eastAsiaTheme="minorEastAsia" w:hint="eastAsia"/>
          <w:lang w:eastAsia="zh-CN"/>
        </w:rPr>
        <w:t>[5]</w:t>
      </w:r>
      <w:r w:rsidRPr="00EF526A">
        <w:rPr>
          <w:rFonts w:eastAsiaTheme="minorEastAsia"/>
          <w:lang w:eastAsia="zh-CN"/>
        </w:rPr>
        <w:t xml:space="preserve">, </w:t>
      </w:r>
      <w:r w:rsidRPr="00EF526A">
        <w:rPr>
          <w:rFonts w:eastAsiaTheme="minorEastAsia" w:hint="eastAsia"/>
          <w:lang w:eastAsia="zh-CN"/>
        </w:rPr>
        <w:t xml:space="preserve">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-c. 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>transmitted through two antenna ports in a comb manner.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4: </w:t>
      </w:r>
      <w:r w:rsidRPr="00EF526A">
        <w:rPr>
          <w:rFonts w:eastAsiaTheme="minorEastAsia" w:hint="eastAsia"/>
          <w:lang w:eastAsia="zh-CN"/>
        </w:rPr>
        <w:t>Partial CDM manner</w:t>
      </w:r>
      <w:r w:rsidR="00A641F7">
        <w:rPr>
          <w:rFonts w:eastAsiaTheme="minorEastAsia" w:hint="eastAsia"/>
          <w:lang w:eastAsia="zh-CN"/>
        </w:rPr>
        <w:t xml:space="preserve"> </w:t>
      </w:r>
      <w:r w:rsidRPr="00EF526A">
        <w:rPr>
          <w:rFonts w:eastAsiaTheme="minorEastAsia" w:hint="eastAsia"/>
          <w:lang w:eastAsia="zh-CN"/>
        </w:rPr>
        <w:t xml:space="preserve">[5], 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 xml:space="preserve">-d. </w:t>
      </w:r>
      <w:r w:rsidRPr="00EF526A">
        <w:rPr>
          <w:rFonts w:eastAsiaTheme="minorEastAsia"/>
          <w:lang w:eastAsia="zh-CN"/>
        </w:rPr>
        <w:t xml:space="preserve">The </w:t>
      </w:r>
      <w:r w:rsidRPr="00EF526A">
        <w:rPr>
          <w:rFonts w:eastAsiaTheme="minorEastAsia" w:hint="eastAsia"/>
          <w:lang w:eastAsia="zh-CN"/>
        </w:rPr>
        <w:t xml:space="preserve">first </w:t>
      </w:r>
      <w:r w:rsidRPr="00EF526A">
        <w:rPr>
          <w:rFonts w:eastAsiaTheme="minorEastAsia"/>
          <w:lang w:eastAsia="zh-CN"/>
        </w:rPr>
        <w:t>DMRS sequence</w:t>
      </w:r>
      <w:r w:rsidRPr="00EF526A">
        <w:rPr>
          <w:rFonts w:eastAsiaTheme="minorEastAsia" w:hint="eastAsia"/>
          <w:lang w:eastAsia="zh-CN"/>
        </w:rPr>
        <w:t xml:space="preserve"> </w:t>
      </w:r>
      <w:r w:rsidRPr="00EF526A">
        <w:rPr>
          <w:rFonts w:eastAsiaTheme="minorEastAsia"/>
          <w:lang w:eastAsia="zh-CN"/>
        </w:rPr>
        <w:t xml:space="preserve">is the same as a legacy Rel-14 DMRS, while the </w:t>
      </w:r>
      <w:r w:rsidRPr="00EF526A">
        <w:rPr>
          <w:rFonts w:eastAsiaTheme="minorEastAsia" w:hint="eastAsia"/>
          <w:lang w:eastAsia="zh-CN"/>
        </w:rPr>
        <w:t xml:space="preserve">second </w:t>
      </w:r>
      <w:r w:rsidRPr="00EF526A">
        <w:rPr>
          <w:rFonts w:eastAsiaTheme="minorEastAsia"/>
          <w:lang w:eastAsia="zh-CN"/>
        </w:rPr>
        <w:t>DMRS sequence with half the length of the first sequence is specifically designed based on the first DMRS sequence.</w:t>
      </w:r>
    </w:p>
    <w:p w:rsidR="009A6918" w:rsidRDefault="00D95747" w:rsidP="009A691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option 1 and option 2 are very similar, the only </w:t>
      </w:r>
      <w:r>
        <w:rPr>
          <w:rFonts w:eastAsiaTheme="minorEastAsia"/>
          <w:lang w:eastAsia="zh-CN"/>
        </w:rPr>
        <w:t>difference is that a DMRS sequence will alternate between two antenna port or not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option 4, only half sequence will be employed to channel estimation in antenna port #2, it will degrade the channel estimation performance. </w:t>
      </w:r>
      <w:r w:rsidR="00077793">
        <w:rPr>
          <w:rFonts w:eastAsiaTheme="minorEastAsia" w:hint="eastAsia"/>
          <w:lang w:eastAsia="zh-CN"/>
        </w:rPr>
        <w:t xml:space="preserve">In our evaluation, </w:t>
      </w:r>
      <w:r>
        <w:rPr>
          <w:rFonts w:eastAsiaTheme="minorEastAsia" w:hint="eastAsia"/>
          <w:lang w:eastAsia="zh-CN"/>
        </w:rPr>
        <w:t>only option 1 and option 3 are evaluated and the evaluation results are shown in [</w:t>
      </w:r>
      <w:r w:rsidR="009857A7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 xml:space="preserve">]. </w:t>
      </w:r>
      <w:r w:rsidR="00077793">
        <w:rPr>
          <w:rFonts w:eastAsiaTheme="minorEastAsia"/>
          <w:lang w:eastAsia="zh-CN"/>
        </w:rPr>
        <w:t>B</w:t>
      </w:r>
      <w:r w:rsidR="00077793">
        <w:rPr>
          <w:rFonts w:eastAsiaTheme="minorEastAsia" w:hint="eastAsia"/>
          <w:lang w:eastAsia="zh-CN"/>
        </w:rPr>
        <w:t>ased on the evaluation results, it</w:t>
      </w:r>
      <w:r>
        <w:rPr>
          <w:rFonts w:eastAsiaTheme="minorEastAsia" w:hint="eastAsia"/>
          <w:lang w:eastAsia="zh-CN"/>
        </w:rPr>
        <w:t xml:space="preserve"> can be observed that the </w:t>
      </w:r>
      <w:r>
        <w:rPr>
          <w:rFonts w:eastAsiaTheme="minorEastAsia" w:hint="eastAsia"/>
          <w:lang w:eastAsia="zh-CN"/>
        </w:rPr>
        <w:lastRenderedPageBreak/>
        <w:t xml:space="preserve">link performance of option 1 is slightly better than option 3, </w:t>
      </w:r>
      <w:r w:rsidR="00077793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option 1 has better CM performance</w:t>
      </w:r>
      <w:r w:rsidR="00077793">
        <w:rPr>
          <w:rFonts w:eastAsiaTheme="minorEastAsia" w:hint="eastAsia"/>
          <w:lang w:eastAsia="zh-CN"/>
        </w:rPr>
        <w:t xml:space="preserve"> than option 3</w:t>
      </w:r>
      <w:r>
        <w:rPr>
          <w:rFonts w:eastAsiaTheme="minorEastAsia" w:hint="eastAsia"/>
          <w:lang w:eastAsia="zh-CN"/>
        </w:rPr>
        <w:t xml:space="preserve">. </w:t>
      </w:r>
      <w:r w:rsidR="00077793">
        <w:rPr>
          <w:rFonts w:eastAsiaTheme="minorEastAsia"/>
          <w:lang w:eastAsia="zh-CN"/>
        </w:rPr>
        <w:t>T</w:t>
      </w:r>
      <w:r w:rsidR="00077793">
        <w:rPr>
          <w:rFonts w:eastAsiaTheme="minorEastAsia" w:hint="eastAsia"/>
          <w:lang w:eastAsia="zh-CN"/>
        </w:rPr>
        <w:t xml:space="preserve">herefore, option 1 is preferred in DMRS design for two antenna port </w:t>
      </w:r>
      <w:proofErr w:type="spellStart"/>
      <w:proofErr w:type="gramStart"/>
      <w:r w:rsidR="00077793">
        <w:rPr>
          <w:rFonts w:eastAsiaTheme="minorEastAsia" w:hint="eastAsia"/>
          <w:lang w:eastAsia="zh-CN"/>
        </w:rPr>
        <w:t>Tx</w:t>
      </w:r>
      <w:proofErr w:type="spellEnd"/>
      <w:proofErr w:type="gramEnd"/>
      <w:r w:rsidR="00077793">
        <w:rPr>
          <w:rFonts w:eastAsiaTheme="minorEastAsia" w:hint="eastAsia"/>
          <w:lang w:eastAsia="zh-CN"/>
        </w:rPr>
        <w:t xml:space="preserve"> diversity scheme.</w:t>
      </w:r>
    </w:p>
    <w:p w:rsidR="009A6918" w:rsidRPr="00077793" w:rsidRDefault="009A6918" w:rsidP="009A6918">
      <w:pPr>
        <w:pStyle w:val="a1"/>
        <w:rPr>
          <w:rFonts w:eastAsiaTheme="minorEastAsia"/>
          <w:lang w:eastAsia="zh-CN"/>
        </w:rPr>
      </w:pPr>
    </w:p>
    <w:p w:rsidR="009A6918" w:rsidRDefault="009A6918" w:rsidP="009A6918">
      <w:pPr>
        <w:pStyle w:val="a1"/>
        <w:rPr>
          <w:rFonts w:eastAsiaTheme="minorEastAsia"/>
          <w:lang w:eastAsia="zh-CN"/>
        </w:rPr>
      </w:pPr>
      <w:r>
        <w:object w:dxaOrig="12405" w:dyaOrig="7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pt;height:277.65pt" o:ole="">
            <v:imagedata r:id="rId8" o:title=""/>
          </v:shape>
          <o:OLEObject Type="Embed" ProgID="Visio.Drawing.11" ShapeID="_x0000_i1025" DrawAspect="Content" ObjectID="_1568278994" r:id="rId9"/>
        </w:object>
      </w:r>
    </w:p>
    <w:p w:rsidR="009A6918" w:rsidRPr="009A6918" w:rsidRDefault="00662D38" w:rsidP="009A6918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 w:rsidR="009A6918" w:rsidRPr="00EF526A">
        <w:rPr>
          <w:rFonts w:eastAsiaTheme="minorEastAsia" w:hint="eastAsia"/>
          <w:lang w:eastAsia="zh-CN"/>
        </w:rPr>
        <w:t>: DMRS design options</w:t>
      </w:r>
    </w:p>
    <w:p w:rsidR="009A6918" w:rsidRDefault="00662D38" w:rsidP="009A6918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: </w:t>
      </w:r>
      <w:r w:rsidR="009857A7">
        <w:rPr>
          <w:rFonts w:eastAsiaTheme="minorEastAsia" w:hint="eastAsia"/>
          <w:b/>
          <w:i/>
          <w:lang w:eastAsia="zh-CN"/>
        </w:rPr>
        <w:t>In two-port DMRS design</w:t>
      </w:r>
      <w:r w:rsidR="009A6918" w:rsidRPr="002A6064">
        <w:rPr>
          <w:rFonts w:eastAsiaTheme="minorEastAsia" w:hint="eastAsia"/>
          <w:b/>
          <w:i/>
          <w:lang w:eastAsia="zh-CN"/>
        </w:rPr>
        <w:t>, the DMRS sequence in one of the antenna ports shall be same as that of Rel-14, and the DMRS sequence in another antenna port could be differentiate</w:t>
      </w:r>
      <w:r>
        <w:rPr>
          <w:rFonts w:eastAsiaTheme="minorEastAsia" w:hint="eastAsia"/>
          <w:b/>
          <w:i/>
          <w:lang w:eastAsia="zh-CN"/>
        </w:rPr>
        <w:t>d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 by different cyclic shift.</w:t>
      </w:r>
    </w:p>
    <w:p w:rsidR="0023281C" w:rsidRPr="00533BAB" w:rsidRDefault="0023281C" w:rsidP="0023281C">
      <w:pPr>
        <w:pStyle w:val="1"/>
      </w:pP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diversity schemes in PSSCH</w:t>
      </w:r>
    </w:p>
    <w:p w:rsidR="0023281C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details </w:t>
      </w:r>
      <w:r>
        <w:rPr>
          <w:rFonts w:eastAsiaTheme="minorEastAsia"/>
          <w:lang w:eastAsia="zh-CN"/>
        </w:rPr>
        <w:t>about the candidate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schemes are provided as following:</w:t>
      </w:r>
    </w:p>
    <w:p w:rsidR="0023281C" w:rsidRDefault="0023281C" w:rsidP="0023281C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 w:rsidRPr="00906420">
        <w:rPr>
          <w:rFonts w:eastAsiaTheme="minorEastAsia" w:hint="eastAsia"/>
          <w:b/>
          <w:u w:val="single"/>
          <w:lang w:eastAsia="zh-CN"/>
        </w:rPr>
        <w:t>STBC</w:t>
      </w:r>
      <w:r>
        <w:rPr>
          <w:rFonts w:eastAsiaTheme="minorEastAsia" w:hint="eastAsia"/>
          <w:lang w:eastAsia="zh-CN"/>
        </w:rPr>
        <w:t xml:space="preserve">, as shown in Figure </w:t>
      </w:r>
      <w:r w:rsidR="0092295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.</w:t>
      </w:r>
    </w:p>
    <w:p w:rsidR="0023281C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symbols sent from two antennas over two paired SC-FDM symbols form an orthogonal </w:t>
      </w:r>
      <w:proofErr w:type="spellStart"/>
      <w:r>
        <w:rPr>
          <w:rFonts w:eastAsiaTheme="minorEastAsia" w:hint="eastAsia"/>
          <w:lang w:eastAsia="zh-CN"/>
        </w:rPr>
        <w:t>Alamouti</w:t>
      </w:r>
      <w:proofErr w:type="spellEnd"/>
      <w:r>
        <w:rPr>
          <w:rFonts w:eastAsiaTheme="minorEastAsia" w:hint="eastAsia"/>
          <w:lang w:eastAsia="zh-CN"/>
        </w:rPr>
        <w:t xml:space="preserve"> code. STBC requires even number of OFDM symbols, which can obtain full diversity gain.</w:t>
      </w:r>
    </w:p>
    <w:p w:rsidR="0023281C" w:rsidRPr="005F675D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details of the orphan and paired symbols are </w:t>
      </w:r>
      <w:r>
        <w:rPr>
          <w:rFonts w:eastAsiaTheme="minorEastAsia"/>
          <w:lang w:eastAsia="zh-CN"/>
        </w:rPr>
        <w:t>illustrated</w:t>
      </w:r>
      <w:r>
        <w:rPr>
          <w:rFonts w:eastAsiaTheme="minorEastAsia" w:hint="eastAsia"/>
          <w:lang w:eastAsia="zh-CN"/>
        </w:rPr>
        <w:t xml:space="preserve"> in Figure </w:t>
      </w:r>
      <w:r w:rsidR="0092295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. With the consideration of AGC and GP symbols, two orphan symbols are assigned to AGC and GP symbols, others symbols can construct paired symbols.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orphan symbols in AGC and GP symbol can be </w:t>
      </w:r>
      <w:r>
        <w:rPr>
          <w:rFonts w:eastAsiaTheme="minorEastAsia"/>
          <w:lang w:eastAsia="zh-CN"/>
        </w:rPr>
        <w:t>transmitted</w:t>
      </w:r>
      <w:r>
        <w:rPr>
          <w:rFonts w:eastAsiaTheme="minorEastAsia" w:hint="eastAsia"/>
          <w:lang w:eastAsia="zh-CN"/>
        </w:rPr>
        <w:t xml:space="preserve"> by </w:t>
      </w:r>
      <w:r>
        <w:rPr>
          <w:rFonts w:eastAsiaTheme="minorEastAsia"/>
          <w:lang w:eastAsia="zh-CN"/>
        </w:rPr>
        <w:t>repetition</w:t>
      </w:r>
      <w:r>
        <w:rPr>
          <w:rFonts w:eastAsiaTheme="minorEastAsia" w:hint="eastAsia"/>
          <w:lang w:eastAsia="zh-CN"/>
        </w:rPr>
        <w:t xml:space="preserve"> manner in two antennas. </w:t>
      </w:r>
    </w:p>
    <w:p w:rsidR="0023281C" w:rsidRPr="00C357A9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object w:dxaOrig="8229" w:dyaOrig="3147">
          <v:shape id="_x0000_i1026" type="#_x0000_t75" style="width:269pt;height:108.85pt" o:ole="">
            <v:imagedata r:id="rId10" o:title=""/>
          </v:shape>
          <o:OLEObject Type="Embed" ProgID="Visio.Drawing.11" ShapeID="_x0000_i1026" DrawAspect="Content" ObjectID="_1568278995" r:id="rId11"/>
        </w:object>
      </w:r>
      <w:r>
        <w:object w:dxaOrig="4334" w:dyaOrig="2929">
          <v:shape id="_x0000_i1027" type="#_x0000_t75" style="width:163pt;height:110pt" o:ole="">
            <v:imagedata r:id="rId12" o:title=""/>
          </v:shape>
          <o:OLEObject Type="Embed" ProgID="Visio.Drawing.11" ShapeID="_x0000_i1027" DrawAspect="Content" ObjectID="_1568278996" r:id="rId13"/>
        </w:object>
      </w:r>
    </w:p>
    <w:p w:rsidR="0023281C" w:rsidRPr="007E551A" w:rsidRDefault="0092295F" w:rsidP="0023281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  <w:r w:rsidR="0023281C">
        <w:rPr>
          <w:rFonts w:eastAsiaTheme="minorEastAsia" w:hint="eastAsia"/>
          <w:lang w:eastAsia="zh-CN"/>
        </w:rPr>
        <w:t>: STBC</w:t>
      </w:r>
    </w:p>
    <w:p w:rsidR="0023281C" w:rsidRPr="007C3E0E" w:rsidRDefault="0023281C" w:rsidP="0023281C">
      <w:pPr>
        <w:pStyle w:val="a1"/>
        <w:jc w:val="center"/>
        <w:rPr>
          <w:rFonts w:eastAsiaTheme="minorEastAsia"/>
          <w:lang w:eastAsia="zh-CN"/>
        </w:rPr>
      </w:pPr>
    </w:p>
    <w:p w:rsidR="0023281C" w:rsidRDefault="0023281C" w:rsidP="0023281C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 w:rsidRPr="009216E6">
        <w:rPr>
          <w:rFonts w:eastAsiaTheme="minorEastAsia" w:hint="eastAsia"/>
          <w:b/>
          <w:u w:val="single"/>
          <w:lang w:eastAsia="zh-CN"/>
        </w:rPr>
        <w:t>SFBC</w:t>
      </w:r>
      <w:r w:rsidR="0092295F">
        <w:rPr>
          <w:rFonts w:eastAsiaTheme="minorEastAsia" w:hint="eastAsia"/>
          <w:lang w:eastAsia="zh-CN"/>
        </w:rPr>
        <w:t>, as shown in Figure 3</w:t>
      </w:r>
      <w:r>
        <w:rPr>
          <w:rFonts w:eastAsiaTheme="minorEastAsia" w:hint="eastAsia"/>
          <w:lang w:eastAsia="zh-CN"/>
        </w:rPr>
        <w:t>.</w:t>
      </w:r>
    </w:p>
    <w:p w:rsidR="0023281C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Similar as 2 antenna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in DL, the adjacent REs in frequency domain will be constructed as a paired RE. This scheme can obtain full diversity gain. </w:t>
      </w:r>
      <w:r>
        <w:rPr>
          <w:rFonts w:eastAsiaTheme="minorEastAsia"/>
          <w:lang w:eastAsia="zh-CN"/>
        </w:rPr>
        <w:t>However</w:t>
      </w:r>
      <w:r>
        <w:rPr>
          <w:rFonts w:eastAsiaTheme="minorEastAsia" w:hint="eastAsia"/>
          <w:lang w:eastAsia="zh-CN"/>
        </w:rPr>
        <w:t xml:space="preserve">, it breaks the single carrier property, and leads to higher CM. </w:t>
      </w:r>
    </w:p>
    <w:p w:rsidR="0023281C" w:rsidRPr="00692AA1" w:rsidRDefault="00CA2E99" w:rsidP="0023281C">
      <w:pPr>
        <w:pStyle w:val="a1"/>
        <w:jc w:val="center"/>
        <w:rPr>
          <w:rFonts w:eastAsiaTheme="minorEastAsia"/>
          <w:lang w:eastAsia="zh-CN"/>
        </w:rPr>
      </w:pPr>
      <w:r>
        <w:object w:dxaOrig="6973" w:dyaOrig="2549">
          <v:shape id="_x0000_i1030" type="#_x0000_t75" style="width:303pt;height:111.15pt" o:ole="">
            <v:imagedata r:id="rId14" o:title=""/>
          </v:shape>
          <o:OLEObject Type="Embed" ProgID="Visio.Drawing.11" ShapeID="_x0000_i1030" DrawAspect="Content" ObjectID="_1568278997" r:id="rId15"/>
        </w:object>
      </w:r>
    </w:p>
    <w:p w:rsidR="0023281C" w:rsidRPr="00994690" w:rsidRDefault="0023281C" w:rsidP="0023281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 w:rsidR="0092295F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: SFBC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</w:t>
      </w:r>
    </w:p>
    <w:p w:rsidR="0092295F" w:rsidRDefault="0092295F" w:rsidP="0023281C">
      <w:pPr>
        <w:pStyle w:val="a1"/>
        <w:rPr>
          <w:rFonts w:eastAsiaTheme="minorEastAsia"/>
          <w:lang w:eastAsia="zh-CN"/>
        </w:rPr>
      </w:pPr>
    </w:p>
    <w:p w:rsidR="0092295F" w:rsidRPr="0092295F" w:rsidRDefault="00E609B0" w:rsidP="0092295F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Virtual</w:t>
      </w:r>
      <w:r w:rsidR="001E5C8F">
        <w:rPr>
          <w:rFonts w:eastAsiaTheme="minorEastAsia" w:hint="eastAsia"/>
          <w:lang w:eastAsia="zh-CN"/>
        </w:rPr>
        <w:t xml:space="preserve"> </w:t>
      </w:r>
      <w:r w:rsidR="0092295F" w:rsidRPr="0092295F">
        <w:rPr>
          <w:rFonts w:eastAsiaTheme="minorEastAsia"/>
          <w:lang w:eastAsia="zh-CN"/>
        </w:rPr>
        <w:t>Half-symbol STBC</w:t>
      </w:r>
      <w:r w:rsidR="001202CA">
        <w:rPr>
          <w:rFonts w:eastAsiaTheme="minorEastAsia" w:hint="eastAsia"/>
          <w:lang w:eastAsia="zh-CN"/>
        </w:rPr>
        <w:t xml:space="preserve"> </w:t>
      </w:r>
      <w:r w:rsidR="0092295F" w:rsidRPr="0092295F">
        <w:rPr>
          <w:rFonts w:eastAsiaTheme="minorEastAsia"/>
          <w:lang w:eastAsia="zh-CN"/>
        </w:rPr>
        <w:t>[</w:t>
      </w:r>
      <w:r w:rsidR="00652C95">
        <w:rPr>
          <w:rFonts w:eastAsiaTheme="minorEastAsia" w:hint="eastAsia"/>
          <w:lang w:eastAsia="zh-CN"/>
        </w:rPr>
        <w:t>7</w:t>
      </w:r>
      <w:r w:rsidR="0092295F" w:rsidRPr="0092295F">
        <w:rPr>
          <w:rFonts w:eastAsiaTheme="minorEastAsia"/>
          <w:lang w:eastAsia="zh-CN"/>
        </w:rPr>
        <w:t xml:space="preserve">], as shown in Figure </w:t>
      </w:r>
      <w:r w:rsidR="0092295F">
        <w:rPr>
          <w:rFonts w:eastAsiaTheme="minorEastAsia" w:hint="eastAsia"/>
          <w:lang w:eastAsia="zh-CN"/>
        </w:rPr>
        <w:t>4</w:t>
      </w:r>
      <w:r w:rsidR="0092295F" w:rsidRPr="0092295F">
        <w:rPr>
          <w:rFonts w:eastAsiaTheme="minorEastAsia"/>
          <w:lang w:eastAsia="zh-CN"/>
        </w:rPr>
        <w:t xml:space="preserve">. </w:t>
      </w:r>
    </w:p>
    <w:p w:rsidR="000C51A1" w:rsidRDefault="0092295F" w:rsidP="0092295F">
      <w:pPr>
        <w:spacing w:after="120"/>
        <w:rPr>
          <w:rFonts w:eastAsiaTheme="minorEastAsia"/>
          <w:lang w:eastAsia="zh-CN"/>
        </w:rPr>
      </w:pPr>
      <w:r w:rsidRPr="002F52DC">
        <w:rPr>
          <w:rFonts w:eastAsia="宋体"/>
        </w:rPr>
        <w:t xml:space="preserve">This scheme </w:t>
      </w:r>
      <w:r w:rsidR="00344E30">
        <w:rPr>
          <w:rFonts w:eastAsia="宋体" w:hint="eastAsia"/>
          <w:lang w:eastAsia="zh-CN"/>
        </w:rPr>
        <w:t xml:space="preserve">is </w:t>
      </w:r>
      <w:r w:rsidR="00E173A3">
        <w:rPr>
          <w:rFonts w:eastAsia="宋体"/>
          <w:lang w:eastAsia="zh-CN"/>
        </w:rPr>
        <w:t>a</w:t>
      </w:r>
      <w:r w:rsidR="00344E30">
        <w:rPr>
          <w:rFonts w:eastAsia="宋体" w:hint="eastAsia"/>
          <w:lang w:eastAsia="zh-CN"/>
        </w:rPr>
        <w:t xml:space="preserve"> variation of STBC, which </w:t>
      </w:r>
      <w:r w:rsidR="00344E30">
        <w:rPr>
          <w:rFonts w:eastAsia="宋体"/>
          <w:lang w:eastAsia="zh-CN"/>
        </w:rPr>
        <w:t>employs</w:t>
      </w:r>
      <w:r w:rsidR="00344E30">
        <w:rPr>
          <w:rFonts w:eastAsia="宋体" w:hint="eastAsia"/>
          <w:lang w:eastAsia="zh-CN"/>
        </w:rPr>
        <w:t xml:space="preserve"> </w:t>
      </w:r>
      <w:proofErr w:type="spellStart"/>
      <w:r w:rsidR="00344E30">
        <w:rPr>
          <w:rFonts w:eastAsia="宋体" w:hint="eastAsia"/>
          <w:lang w:eastAsia="zh-CN"/>
        </w:rPr>
        <w:t>Alamouti</w:t>
      </w:r>
      <w:proofErr w:type="spellEnd"/>
      <w:r w:rsidR="00344E30">
        <w:rPr>
          <w:rFonts w:eastAsia="宋体" w:hint="eastAsia"/>
          <w:lang w:eastAsia="zh-CN"/>
        </w:rPr>
        <w:t xml:space="preserve"> </w:t>
      </w:r>
      <w:r w:rsidR="00E173A3">
        <w:rPr>
          <w:rFonts w:eastAsia="宋体"/>
          <w:lang w:eastAsia="zh-CN"/>
        </w:rPr>
        <w:t>coding before</w:t>
      </w:r>
      <w:r w:rsidR="00344E30">
        <w:rPr>
          <w:rFonts w:eastAsia="宋体" w:hint="eastAsia"/>
          <w:lang w:eastAsia="zh-CN"/>
        </w:rPr>
        <w:t xml:space="preserve"> DFT</w:t>
      </w:r>
      <w:r w:rsidR="00E173A3">
        <w:rPr>
          <w:rFonts w:eastAsia="宋体" w:hint="eastAsia"/>
          <w:lang w:eastAsia="zh-CN"/>
        </w:rPr>
        <w:t xml:space="preserve"> processing</w:t>
      </w:r>
      <w:r w:rsidR="00344E30">
        <w:rPr>
          <w:rFonts w:eastAsia="宋体" w:hint="eastAsia"/>
          <w:lang w:eastAsia="zh-CN"/>
        </w:rPr>
        <w:t xml:space="preserve">. </w:t>
      </w:r>
      <w:r w:rsidR="00E173A3">
        <w:rPr>
          <w:rFonts w:eastAsia="宋体" w:hint="eastAsia"/>
          <w:lang w:eastAsia="zh-CN"/>
        </w:rPr>
        <w:t xml:space="preserve">Based on these operations, the </w:t>
      </w:r>
      <w:r w:rsidR="000C51A1">
        <w:rPr>
          <w:rFonts w:eastAsia="宋体" w:hint="eastAsia"/>
          <w:lang w:eastAsia="zh-CN"/>
        </w:rPr>
        <w:t xml:space="preserve">half-symbol </w:t>
      </w:r>
      <w:r w:rsidRPr="002F52DC">
        <w:rPr>
          <w:rFonts w:eastAsia="宋体"/>
        </w:rPr>
        <w:t>STBC scheme</w:t>
      </w:r>
      <w:r w:rsidR="00E173A3">
        <w:rPr>
          <w:rFonts w:eastAsia="宋体" w:hint="eastAsia"/>
          <w:lang w:eastAsia="zh-CN"/>
        </w:rPr>
        <w:t xml:space="preserve"> is not </w:t>
      </w:r>
      <w:r w:rsidR="00E173A3">
        <w:rPr>
          <w:rFonts w:eastAsia="宋体"/>
          <w:lang w:eastAsia="zh-CN"/>
        </w:rPr>
        <w:t>constrained</w:t>
      </w:r>
      <w:r w:rsidR="00E173A3">
        <w:rPr>
          <w:rFonts w:eastAsia="宋体" w:hint="eastAsia"/>
          <w:lang w:eastAsia="zh-CN"/>
        </w:rPr>
        <w:t xml:space="preserve"> by the paired </w:t>
      </w:r>
      <w:proofErr w:type="gramStart"/>
      <w:r w:rsidR="00E173A3">
        <w:rPr>
          <w:rFonts w:eastAsia="宋体" w:hint="eastAsia"/>
          <w:lang w:eastAsia="zh-CN"/>
        </w:rPr>
        <w:t>symbols,</w:t>
      </w:r>
      <w:proofErr w:type="gramEnd"/>
      <w:r w:rsidR="00E173A3">
        <w:rPr>
          <w:rFonts w:eastAsia="宋体" w:hint="eastAsia"/>
          <w:lang w:eastAsia="zh-CN"/>
        </w:rPr>
        <w:t xml:space="preserve"> it can be employed by any number of symbols. </w:t>
      </w:r>
      <w:r w:rsidR="00E173A3">
        <w:rPr>
          <w:rFonts w:eastAsia="宋体"/>
          <w:lang w:eastAsia="zh-CN"/>
        </w:rPr>
        <w:t>F</w:t>
      </w:r>
      <w:r w:rsidR="00E173A3">
        <w:rPr>
          <w:rFonts w:eastAsia="宋体" w:hint="eastAsia"/>
          <w:lang w:eastAsia="zh-CN"/>
        </w:rPr>
        <w:t xml:space="preserve">urthermore, it can </w:t>
      </w:r>
      <w:r w:rsidRPr="002F52DC">
        <w:rPr>
          <w:rFonts w:eastAsia="宋体"/>
        </w:rPr>
        <w:t xml:space="preserve">maintain the single carrier </w:t>
      </w:r>
      <w:r w:rsidR="00E173A3">
        <w:rPr>
          <w:rFonts w:eastAsia="宋体" w:hint="eastAsia"/>
          <w:lang w:eastAsia="zh-CN"/>
        </w:rPr>
        <w:t>property and provide full diversity g</w:t>
      </w:r>
      <w:r w:rsidR="00AF215A">
        <w:rPr>
          <w:rFonts w:eastAsia="宋体" w:hint="eastAsia"/>
          <w:lang w:eastAsia="zh-CN"/>
        </w:rPr>
        <w:t>ai</w:t>
      </w:r>
      <w:r w:rsidR="00E173A3">
        <w:rPr>
          <w:rFonts w:eastAsia="宋体" w:hint="eastAsia"/>
          <w:lang w:eastAsia="zh-CN"/>
        </w:rPr>
        <w:t>n</w:t>
      </w:r>
      <w:r w:rsidRPr="002F52DC">
        <w:t xml:space="preserve"> </w:t>
      </w:r>
    </w:p>
    <w:p w:rsidR="0092295F" w:rsidRDefault="0092295F" w:rsidP="0092295F">
      <w:pPr>
        <w:spacing w:after="120"/>
        <w:rPr>
          <w:rFonts w:eastAsia="宋体"/>
          <w:lang w:val="en-GB" w:eastAsia="zh-CN"/>
        </w:rPr>
      </w:pPr>
      <w:r w:rsidRPr="002F52DC">
        <w:t xml:space="preserve">However, </w:t>
      </w:r>
      <w:r w:rsidR="005745ED">
        <w:rPr>
          <w:rFonts w:eastAsiaTheme="minorEastAsia" w:hint="eastAsia"/>
          <w:lang w:eastAsia="zh-CN"/>
        </w:rPr>
        <w:t>since the paired virtual half-symbols don</w:t>
      </w:r>
      <w:r w:rsidR="005745ED">
        <w:rPr>
          <w:rFonts w:eastAsiaTheme="minorEastAsia"/>
          <w:lang w:eastAsia="zh-CN"/>
        </w:rPr>
        <w:t>’</w:t>
      </w:r>
      <w:r w:rsidR="005745ED">
        <w:rPr>
          <w:rFonts w:eastAsiaTheme="minorEastAsia" w:hint="eastAsia"/>
          <w:lang w:eastAsia="zh-CN"/>
        </w:rPr>
        <w:t xml:space="preserve">t have a cyclic shift interval </w:t>
      </w:r>
      <w:r w:rsidR="005745ED">
        <w:rPr>
          <w:rFonts w:eastAsiaTheme="minorEastAsia"/>
          <w:lang w:eastAsia="zh-CN"/>
        </w:rPr>
        <w:t>between</w:t>
      </w:r>
      <w:r w:rsidR="005745ED">
        <w:rPr>
          <w:rFonts w:eastAsiaTheme="minorEastAsia" w:hint="eastAsia"/>
          <w:lang w:eastAsia="zh-CN"/>
        </w:rPr>
        <w:t xml:space="preserve"> them, </w:t>
      </w:r>
      <w:r w:rsidR="005745ED">
        <w:rPr>
          <w:rFonts w:eastAsiaTheme="minorEastAsia"/>
          <w:lang w:eastAsia="zh-CN"/>
        </w:rPr>
        <w:t>therefore</w:t>
      </w:r>
      <w:r w:rsidR="005745ED">
        <w:rPr>
          <w:rFonts w:eastAsiaTheme="minorEastAsia" w:hint="eastAsia"/>
          <w:lang w:eastAsia="zh-CN"/>
        </w:rPr>
        <w:t xml:space="preserve"> this scheme</w:t>
      </w:r>
      <w:r w:rsidRPr="002F52DC">
        <w:t xml:space="preserve"> is sensitive to ISI</w:t>
      </w:r>
      <w:r>
        <w:rPr>
          <w:rFonts w:hint="eastAsia"/>
        </w:rPr>
        <w:t xml:space="preserve"> </w:t>
      </w:r>
      <w:r w:rsidRPr="002F52DC">
        <w:t xml:space="preserve">(ICI) due to loss of </w:t>
      </w:r>
      <w:proofErr w:type="spellStart"/>
      <w:r w:rsidRPr="002F52DC">
        <w:t>orthogonality</w:t>
      </w:r>
      <w:proofErr w:type="spellEnd"/>
      <w:r w:rsidRPr="002F52DC">
        <w:t xml:space="preserve"> </w:t>
      </w:r>
      <w:r w:rsidR="005745ED">
        <w:rPr>
          <w:rFonts w:eastAsiaTheme="minorEastAsia" w:hint="eastAsia"/>
          <w:lang w:eastAsia="zh-CN"/>
        </w:rPr>
        <w:t xml:space="preserve">between the </w:t>
      </w:r>
      <w:r w:rsidR="000C51A1">
        <w:rPr>
          <w:rFonts w:eastAsiaTheme="minorEastAsia" w:hint="eastAsia"/>
          <w:lang w:eastAsia="zh-CN"/>
        </w:rPr>
        <w:t xml:space="preserve">paired </w:t>
      </w:r>
      <w:r w:rsidR="00E173A3">
        <w:rPr>
          <w:rFonts w:eastAsiaTheme="minorEastAsia" w:hint="eastAsia"/>
          <w:lang w:eastAsia="zh-CN"/>
        </w:rPr>
        <w:t>virtual half-symbols</w:t>
      </w:r>
      <w:r w:rsidR="005745ED">
        <w:rPr>
          <w:rFonts w:eastAsiaTheme="minorEastAsia" w:hint="eastAsia"/>
          <w:lang w:eastAsia="zh-CN"/>
        </w:rPr>
        <w:t xml:space="preserve">, </w:t>
      </w:r>
      <w:r w:rsidR="00344E30">
        <w:rPr>
          <w:rFonts w:eastAsiaTheme="minorEastAsia"/>
          <w:lang w:eastAsia="zh-CN"/>
        </w:rPr>
        <w:t>especially</w:t>
      </w:r>
      <w:proofErr w:type="gramStart"/>
      <w:r w:rsidR="00344E30">
        <w:rPr>
          <w:rFonts w:eastAsiaTheme="minorEastAsia" w:hint="eastAsia"/>
          <w:lang w:eastAsia="zh-CN"/>
        </w:rPr>
        <w:t xml:space="preserve">, </w:t>
      </w:r>
      <w:r w:rsidR="005745ED">
        <w:rPr>
          <w:rFonts w:eastAsiaTheme="minorEastAsia" w:hint="eastAsia"/>
          <w:lang w:eastAsia="zh-CN"/>
        </w:rPr>
        <w:t xml:space="preserve"> in</w:t>
      </w:r>
      <w:proofErr w:type="gramEnd"/>
      <w:r w:rsidR="005745ED">
        <w:rPr>
          <w:rFonts w:eastAsiaTheme="minorEastAsia" w:hint="eastAsia"/>
          <w:lang w:eastAsia="zh-CN"/>
        </w:rPr>
        <w:t xml:space="preserve"> m</w:t>
      </w:r>
      <w:r w:rsidR="00344E30" w:rsidRPr="00BE4CDB">
        <w:t>ultipath frequency selective channels</w:t>
      </w:r>
      <w:r w:rsidRPr="002F52DC">
        <w:t xml:space="preserve">. </w:t>
      </w:r>
    </w:p>
    <w:p w:rsidR="0092295F" w:rsidRPr="00343E1F" w:rsidRDefault="0092295F" w:rsidP="0092295F">
      <w:pPr>
        <w:pStyle w:val="af3"/>
        <w:spacing w:after="120"/>
        <w:ind w:left="418" w:firstLineChars="0" w:firstLine="0"/>
        <w:jc w:val="center"/>
        <w:rPr>
          <w:rFonts w:ascii="Times New Roman" w:hAnsi="Times New Roman" w:cs="Times New Roman"/>
        </w:rPr>
      </w:pPr>
      <w:r w:rsidRPr="00343E1F">
        <w:rPr>
          <w:rFonts w:ascii="Times New Roman" w:hAnsi="Times New Roman" w:cs="Times New Roman"/>
        </w:rPr>
        <w:object w:dxaOrig="8115" w:dyaOrig="4281">
          <v:shape id="_x0000_i1028" type="#_x0000_t75" style="width:319.1pt;height:168.75pt" o:ole="">
            <v:imagedata r:id="rId16" o:title=""/>
          </v:shape>
          <o:OLEObject Type="Embed" ProgID="Visio.Drawing.11" ShapeID="_x0000_i1028" DrawAspect="Content" ObjectID="_1568278998" r:id="rId17"/>
        </w:object>
      </w:r>
    </w:p>
    <w:p w:rsidR="0092295F" w:rsidRDefault="0092295F" w:rsidP="0092295F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4</w:t>
      </w:r>
      <w:r w:rsidRPr="008B06D6">
        <w:rPr>
          <w:rFonts w:eastAsiaTheme="minorEastAsia"/>
          <w:lang w:eastAsia="zh-CN"/>
        </w:rPr>
        <w:t>: Half-symbol STBC</w:t>
      </w:r>
    </w:p>
    <w:p w:rsidR="00BB3B97" w:rsidRPr="008B06D6" w:rsidRDefault="00BB3B97" w:rsidP="0092295F">
      <w:pPr>
        <w:pStyle w:val="a1"/>
        <w:jc w:val="center"/>
        <w:rPr>
          <w:rFonts w:eastAsiaTheme="minorEastAsia"/>
          <w:lang w:eastAsia="zh-CN"/>
        </w:rPr>
      </w:pPr>
    </w:p>
    <w:p w:rsidR="0092295F" w:rsidRPr="0092295F" w:rsidRDefault="0092295F" w:rsidP="0092295F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bookmarkStart w:id="3" w:name="OLE_LINK20"/>
      <w:bookmarkStart w:id="4" w:name="OLE_LINK21"/>
      <w:r w:rsidRPr="0092295F">
        <w:rPr>
          <w:rFonts w:eastAsiaTheme="minorEastAsia"/>
          <w:lang w:eastAsia="zh-CN"/>
        </w:rPr>
        <w:t>PVS+STBC/SFBC</w:t>
      </w:r>
      <w:bookmarkEnd w:id="3"/>
      <w:bookmarkEnd w:id="4"/>
      <w:r w:rsidRPr="0092295F">
        <w:rPr>
          <w:rFonts w:eastAsiaTheme="minorEastAsia"/>
          <w:lang w:eastAsia="zh-CN"/>
        </w:rPr>
        <w:t xml:space="preserve"> </w:t>
      </w:r>
      <w:r w:rsidRPr="002F52DC">
        <w:rPr>
          <w:rFonts w:eastAsiaTheme="minorEastAsia"/>
          <w:lang w:eastAsia="zh-CN"/>
        </w:rPr>
        <w:t>[8]</w:t>
      </w:r>
      <w:r>
        <w:rPr>
          <w:rFonts w:eastAsiaTheme="minorEastAsia"/>
          <w:lang w:eastAsia="zh-CN"/>
        </w:rPr>
        <w:t xml:space="preserve">, as shown in Figure </w:t>
      </w:r>
      <w:r>
        <w:rPr>
          <w:rFonts w:eastAsiaTheme="minorEastAsia" w:hint="eastAsia"/>
          <w:lang w:eastAsia="zh-CN"/>
        </w:rPr>
        <w:t>5</w:t>
      </w:r>
      <w:r w:rsidRPr="002F52DC">
        <w:rPr>
          <w:rFonts w:eastAsiaTheme="minorEastAsia"/>
          <w:lang w:eastAsia="zh-CN"/>
        </w:rPr>
        <w:t>.</w:t>
      </w:r>
    </w:p>
    <w:p w:rsidR="0092295F" w:rsidRDefault="0092295F" w:rsidP="0092295F">
      <w:pPr>
        <w:pStyle w:val="a1"/>
        <w:rPr>
          <w:rFonts w:eastAsiaTheme="minorEastAsia"/>
          <w:lang w:eastAsia="zh-CN"/>
        </w:rPr>
      </w:pPr>
      <w:r w:rsidRPr="002F52DC">
        <w:rPr>
          <w:rFonts w:eastAsiaTheme="minorEastAsia"/>
          <w:lang w:eastAsia="zh-CN"/>
        </w:rPr>
        <w:t>In this scheme, the combination of time-domain pre-coder vector switching and two antenna port STB</w:t>
      </w:r>
      <w:r>
        <w:rPr>
          <w:rFonts w:eastAsiaTheme="minorEastAsia"/>
          <w:lang w:eastAsia="zh-CN"/>
        </w:rPr>
        <w:t xml:space="preserve">C (or SFBC) is shown as Figure </w:t>
      </w:r>
      <w:r>
        <w:rPr>
          <w:rFonts w:eastAsiaTheme="minorEastAsia" w:hint="eastAsia"/>
          <w:lang w:eastAsia="zh-CN"/>
        </w:rPr>
        <w:t>5</w:t>
      </w:r>
      <w:r w:rsidRPr="002F52DC">
        <w:rPr>
          <w:rFonts w:eastAsiaTheme="minorEastAsia"/>
          <w:lang w:eastAsia="zh-CN"/>
        </w:rPr>
        <w:t>. Two-antenna port STBC (or SFBC) is applied on each data symbol</w:t>
      </w:r>
      <w:r>
        <w:rPr>
          <w:rFonts w:eastAsiaTheme="minorEastAsia" w:hint="eastAsia"/>
          <w:lang w:eastAsia="zh-CN"/>
        </w:rPr>
        <w:t>,</w:t>
      </w:r>
      <w:r w:rsidRPr="002F52DC">
        <w:rPr>
          <w:rFonts w:eastAsiaTheme="minorEastAsia"/>
          <w:lang w:eastAsia="zh-CN"/>
        </w:rPr>
        <w:t xml:space="preserve"> and the pre-coder vector switching across slots is applied to two antenna ports.</w:t>
      </w:r>
      <w:r w:rsidR="004A5158">
        <w:rPr>
          <w:rFonts w:eastAsiaTheme="minorEastAsia" w:hint="eastAsia"/>
          <w:lang w:eastAsia="zh-CN"/>
        </w:rPr>
        <w:t xml:space="preserve"> </w:t>
      </w:r>
      <w:r w:rsidR="004A5158">
        <w:rPr>
          <w:rFonts w:eastAsiaTheme="minorEastAsia"/>
          <w:lang w:eastAsia="zh-CN"/>
        </w:rPr>
        <w:t>T</w:t>
      </w:r>
      <w:r w:rsidR="004A5158">
        <w:rPr>
          <w:rFonts w:eastAsiaTheme="minorEastAsia" w:hint="eastAsia"/>
          <w:lang w:eastAsia="zh-CN"/>
        </w:rPr>
        <w:t xml:space="preserve">he scheme requires at least 4 </w:t>
      </w:r>
      <w:r w:rsidR="004A5158">
        <w:rPr>
          <w:rFonts w:eastAsiaTheme="minorEastAsia"/>
          <w:lang w:eastAsia="zh-CN"/>
        </w:rPr>
        <w:t>antennas</w:t>
      </w:r>
      <w:r w:rsidR="004A5158">
        <w:rPr>
          <w:rFonts w:eastAsiaTheme="minorEastAsia" w:hint="eastAsia"/>
          <w:lang w:eastAsia="zh-CN"/>
        </w:rPr>
        <w:t xml:space="preserve"> to provide better link </w:t>
      </w:r>
      <w:r w:rsidR="004A5158">
        <w:rPr>
          <w:rFonts w:eastAsiaTheme="minorEastAsia"/>
          <w:lang w:eastAsia="zh-CN"/>
        </w:rPr>
        <w:t>performance</w:t>
      </w:r>
      <w:r w:rsidR="00500FB8">
        <w:rPr>
          <w:rFonts w:eastAsiaTheme="minorEastAsia" w:hint="eastAsia"/>
          <w:lang w:eastAsia="zh-CN"/>
        </w:rPr>
        <w:t xml:space="preserve"> </w:t>
      </w:r>
      <w:r w:rsidR="004A5158">
        <w:rPr>
          <w:rFonts w:eastAsiaTheme="minorEastAsia"/>
          <w:lang w:eastAsia="zh-CN"/>
        </w:rPr>
        <w:t>[</w:t>
      </w:r>
      <w:r w:rsidR="004A5158">
        <w:rPr>
          <w:rFonts w:eastAsiaTheme="minorEastAsia" w:hint="eastAsia"/>
          <w:lang w:eastAsia="zh-CN"/>
        </w:rPr>
        <w:t xml:space="preserve">8]. Currently, the work assumption of antenna configuration is 2x2 in the study of </w:t>
      </w:r>
      <w:proofErr w:type="spellStart"/>
      <w:proofErr w:type="gramStart"/>
      <w:r w:rsidR="004A5158">
        <w:rPr>
          <w:rFonts w:eastAsiaTheme="minorEastAsia" w:hint="eastAsia"/>
          <w:lang w:eastAsia="zh-CN"/>
        </w:rPr>
        <w:t>Tx</w:t>
      </w:r>
      <w:proofErr w:type="spellEnd"/>
      <w:proofErr w:type="gramEnd"/>
      <w:r w:rsidR="004A5158">
        <w:rPr>
          <w:rFonts w:eastAsiaTheme="minorEastAsia" w:hint="eastAsia"/>
          <w:lang w:eastAsia="zh-CN"/>
        </w:rPr>
        <w:t xml:space="preserve"> </w:t>
      </w:r>
      <w:r w:rsidR="004A5158">
        <w:rPr>
          <w:rFonts w:eastAsiaTheme="minorEastAsia"/>
          <w:lang w:eastAsia="zh-CN"/>
        </w:rPr>
        <w:t>diversity</w:t>
      </w:r>
      <w:r w:rsidR="004A5158">
        <w:rPr>
          <w:rFonts w:eastAsiaTheme="minorEastAsia" w:hint="eastAsia"/>
          <w:lang w:eastAsia="zh-CN"/>
        </w:rPr>
        <w:t xml:space="preserve"> schemes. </w:t>
      </w:r>
      <w:r w:rsidR="004A5158">
        <w:rPr>
          <w:rFonts w:eastAsiaTheme="minorEastAsia"/>
          <w:lang w:eastAsia="zh-CN"/>
        </w:rPr>
        <w:t>W</w:t>
      </w:r>
      <w:r w:rsidR="004A5158">
        <w:rPr>
          <w:rFonts w:eastAsiaTheme="minorEastAsia" w:hint="eastAsia"/>
          <w:lang w:eastAsia="zh-CN"/>
        </w:rPr>
        <w:t xml:space="preserve">hether supporting of 4 transmission antenna needs further discussion. </w:t>
      </w:r>
    </w:p>
    <w:p w:rsidR="004A5158" w:rsidRDefault="004A5158" w:rsidP="0092295F">
      <w:pPr>
        <w:pStyle w:val="a1"/>
        <w:rPr>
          <w:rFonts w:eastAsiaTheme="minorEastAsia"/>
          <w:lang w:eastAsia="zh-CN"/>
        </w:rPr>
      </w:pPr>
    </w:p>
    <w:p w:rsidR="0085340A" w:rsidRDefault="00D04A98" w:rsidP="00BC2DBD">
      <w:pPr>
        <w:pStyle w:val="a1"/>
        <w:jc w:val="left"/>
        <w:rPr>
          <w:rFonts w:eastAsiaTheme="minorEastAsia"/>
          <w:lang w:eastAsia="zh-CN"/>
        </w:rPr>
      </w:pPr>
      <w:r>
        <w:object w:dxaOrig="9967" w:dyaOrig="2656">
          <v:shape id="_x0000_i1029" type="#_x0000_t75" style="width:453.9pt;height:120.95pt" o:ole="">
            <v:imagedata r:id="rId18" o:title=""/>
          </v:shape>
          <o:OLEObject Type="Embed" ProgID="Visio.Drawing.11" ShapeID="_x0000_i1029" DrawAspect="Content" ObjectID="_1568278999" r:id="rId19"/>
        </w:object>
      </w:r>
    </w:p>
    <w:p w:rsidR="00276336" w:rsidRDefault="0085340A" w:rsidP="00276336">
      <w:pPr>
        <w:pStyle w:val="a1"/>
        <w:jc w:val="center"/>
        <w:rPr>
          <w:rFonts w:eastAsiaTheme="minorEastAsia"/>
          <w:lang w:eastAsia="zh-CN"/>
        </w:rPr>
      </w:pPr>
      <w:r w:rsidRPr="008B06D6"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5</w:t>
      </w:r>
      <w:r w:rsidRPr="008B06D6">
        <w:rPr>
          <w:rFonts w:eastAsiaTheme="minorEastAsia"/>
          <w:lang w:eastAsia="zh-CN"/>
        </w:rPr>
        <w:t>: PVS+STBC/SFBC</w:t>
      </w:r>
    </w:p>
    <w:p w:rsidR="0092295F" w:rsidRPr="00343E1F" w:rsidRDefault="0092295F" w:rsidP="0092295F">
      <w:pPr>
        <w:pStyle w:val="a1"/>
        <w:ind w:left="418"/>
        <w:jc w:val="center"/>
        <w:rPr>
          <w:rFonts w:eastAsiaTheme="minorEastAsia"/>
          <w:lang w:eastAsia="zh-CN"/>
        </w:rPr>
      </w:pPr>
    </w:p>
    <w:p w:rsidR="0023281C" w:rsidRDefault="004A5158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analysis, we will mainly focus on STBC and SFBC schemes, t</w:t>
      </w:r>
      <w:r w:rsidR="0023281C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related </w:t>
      </w:r>
      <w:r w:rsidR="0023281C">
        <w:rPr>
          <w:rFonts w:eastAsiaTheme="minorEastAsia" w:hint="eastAsia"/>
          <w:lang w:eastAsia="zh-CN"/>
        </w:rPr>
        <w:t>evaluation results on</w:t>
      </w:r>
      <w:r>
        <w:rPr>
          <w:rFonts w:eastAsiaTheme="minorEastAsia" w:hint="eastAsia"/>
          <w:lang w:eastAsia="zh-CN"/>
        </w:rPr>
        <w:t xml:space="preserve"> both schemes</w:t>
      </w:r>
      <w:r w:rsidR="0023281C">
        <w:rPr>
          <w:rFonts w:eastAsiaTheme="minorEastAsia" w:hint="eastAsia"/>
          <w:lang w:eastAsia="zh-CN"/>
        </w:rPr>
        <w:t xml:space="preserve"> are provided in </w:t>
      </w:r>
      <w:r w:rsidR="0023281C">
        <w:rPr>
          <w:rFonts w:eastAsiaTheme="minorEastAsia"/>
          <w:lang w:eastAsia="zh-CN"/>
        </w:rPr>
        <w:t>company’s</w:t>
      </w:r>
      <w:r w:rsidR="0023281C">
        <w:rPr>
          <w:rFonts w:eastAsiaTheme="minorEastAsia" w:hint="eastAsia"/>
          <w:lang w:eastAsia="zh-CN"/>
        </w:rPr>
        <w:t xml:space="preserve"> </w:t>
      </w:r>
      <w:r w:rsidR="0023281C">
        <w:rPr>
          <w:rFonts w:eastAsiaTheme="minorEastAsia"/>
          <w:lang w:eastAsia="zh-CN"/>
        </w:rPr>
        <w:t>contribution</w:t>
      </w:r>
      <w:r w:rsidR="00050ECC">
        <w:rPr>
          <w:rFonts w:eastAsiaTheme="minorEastAsia" w:hint="eastAsia"/>
          <w:lang w:eastAsia="zh-CN"/>
        </w:rPr>
        <w:t xml:space="preserve"> </w:t>
      </w:r>
      <w:r w:rsidR="0023281C">
        <w:rPr>
          <w:rFonts w:eastAsiaTheme="minorEastAsia"/>
          <w:lang w:eastAsia="zh-CN"/>
        </w:rPr>
        <w:t>[</w:t>
      </w:r>
      <w:r w:rsidR="00652C95">
        <w:rPr>
          <w:rFonts w:eastAsiaTheme="minorEastAsia" w:hint="eastAsia"/>
          <w:lang w:eastAsia="zh-CN"/>
        </w:rPr>
        <w:t>6</w:t>
      </w:r>
      <w:r w:rsidR="0023281C">
        <w:rPr>
          <w:rFonts w:eastAsiaTheme="minorEastAsia" w:hint="eastAsia"/>
          <w:lang w:eastAsia="zh-CN"/>
        </w:rPr>
        <w:t>]</w:t>
      </w:r>
      <w:r w:rsidR="003F2740">
        <w:rPr>
          <w:rFonts w:eastAsiaTheme="minorEastAsia" w:hint="eastAsia"/>
          <w:lang w:eastAsia="zh-CN"/>
        </w:rPr>
        <w:t>[9]</w:t>
      </w:r>
      <w:r w:rsidR="0023281C">
        <w:rPr>
          <w:rFonts w:eastAsiaTheme="minorEastAsia" w:hint="eastAsia"/>
          <w:lang w:eastAsia="zh-CN"/>
        </w:rPr>
        <w:t xml:space="preserve">. </w:t>
      </w:r>
      <w:r w:rsidR="0023281C">
        <w:rPr>
          <w:rFonts w:eastAsiaTheme="minorEastAsia"/>
          <w:lang w:eastAsia="zh-CN"/>
        </w:rPr>
        <w:t>W</w:t>
      </w:r>
      <w:r w:rsidR="0023281C">
        <w:rPr>
          <w:rFonts w:eastAsiaTheme="minorEastAsia" w:hint="eastAsia"/>
          <w:lang w:eastAsia="zh-CN"/>
        </w:rPr>
        <w:t xml:space="preserve">e can </w:t>
      </w:r>
      <w:r w:rsidR="0023281C">
        <w:rPr>
          <w:rFonts w:eastAsiaTheme="minorEastAsia"/>
          <w:lang w:eastAsia="zh-CN"/>
        </w:rPr>
        <w:t>obtain</w:t>
      </w:r>
      <w:r w:rsidR="0023281C">
        <w:rPr>
          <w:rFonts w:eastAsiaTheme="minorEastAsia" w:hint="eastAsia"/>
          <w:lang w:eastAsia="zh-CN"/>
        </w:rPr>
        <w:t xml:space="preserve"> the following observations based on the evaluation results:</w:t>
      </w:r>
    </w:p>
    <w:p w:rsidR="0023281C" w:rsidRDefault="0023281C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 w:rsidRPr="008C2CCE">
        <w:rPr>
          <w:rFonts w:eastAsiaTheme="minorEastAsia"/>
          <w:lang w:eastAsia="zh-CN"/>
        </w:rPr>
        <w:t>The CM performance of SFBC in antenna port 2 is about 0.5dB higher than that of Rel-14 signal in 16QAM modulation, and about 0.7 dB higher in QPSK modulation.</w:t>
      </w:r>
      <w:r>
        <w:rPr>
          <w:rFonts w:eastAsiaTheme="minorEastAsia" w:hint="eastAsia"/>
          <w:lang w:eastAsia="zh-CN"/>
        </w:rPr>
        <w:t xml:space="preserve"> </w:t>
      </w:r>
      <w:r w:rsidRPr="008C2CCE">
        <w:rPr>
          <w:rFonts w:eastAsiaTheme="minorEastAsia"/>
          <w:lang w:eastAsia="zh-CN"/>
        </w:rPr>
        <w:t>STBC keep the same CM performance as that of Rel-14 signal.</w:t>
      </w:r>
    </w:p>
    <w:p w:rsidR="0023281C" w:rsidRPr="008C2CCE" w:rsidRDefault="0023281C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 w:rsidRPr="008C2CCE">
        <w:rPr>
          <w:rFonts w:eastAsiaTheme="minorEastAsia" w:hint="eastAsia"/>
          <w:lang w:eastAsia="zh-CN"/>
        </w:rPr>
        <w:t xml:space="preserve">In noise scenario, SFBC provides </w:t>
      </w:r>
      <w:r w:rsidRPr="008C2CCE">
        <w:rPr>
          <w:rFonts w:eastAsiaTheme="minorEastAsia"/>
          <w:lang w:eastAsia="zh-CN"/>
        </w:rPr>
        <w:t>the</w:t>
      </w:r>
      <w:r w:rsidRPr="008C2CCE">
        <w:rPr>
          <w:rFonts w:eastAsiaTheme="minorEastAsia" w:hint="eastAsia"/>
          <w:lang w:eastAsia="zh-CN"/>
        </w:rPr>
        <w:t xml:space="preserve"> best link </w:t>
      </w:r>
      <w:r w:rsidRPr="008C2CCE">
        <w:rPr>
          <w:rFonts w:eastAsiaTheme="minorEastAsia"/>
          <w:lang w:eastAsia="zh-CN"/>
        </w:rPr>
        <w:t>performance</w:t>
      </w:r>
      <w:r w:rsidRPr="008C2CCE">
        <w:rPr>
          <w:rFonts w:eastAsiaTheme="minorEastAsia" w:hint="eastAsia"/>
          <w:lang w:eastAsia="zh-CN"/>
        </w:rPr>
        <w:t xml:space="preserve"> gain over </w:t>
      </w:r>
      <w:r w:rsidR="00652C95">
        <w:rPr>
          <w:rFonts w:eastAsiaTheme="minorEastAsia" w:hint="eastAsia"/>
          <w:lang w:eastAsia="zh-CN"/>
        </w:rPr>
        <w:t>STBC</w:t>
      </w:r>
      <w:r w:rsidRPr="008C2CCE">
        <w:rPr>
          <w:rFonts w:eastAsiaTheme="minorEastAsia" w:hint="eastAsia"/>
          <w:lang w:eastAsia="zh-CN"/>
        </w:rPr>
        <w:t xml:space="preserve"> in all the </w:t>
      </w:r>
      <w:proofErr w:type="gramStart"/>
      <w:r w:rsidRPr="008C2CCE">
        <w:rPr>
          <w:rFonts w:eastAsiaTheme="minorEastAsia" w:hint="eastAsia"/>
          <w:lang w:eastAsia="zh-CN"/>
        </w:rPr>
        <w:t>scenarios,</w:t>
      </w:r>
      <w:proofErr w:type="gramEnd"/>
      <w:r w:rsidRPr="008C2CCE">
        <w:rPr>
          <w:rFonts w:eastAsiaTheme="minorEastAsia" w:hint="eastAsia"/>
          <w:lang w:eastAsia="zh-CN"/>
        </w:rPr>
        <w:t xml:space="preserve"> STBC will degrade </w:t>
      </w:r>
      <w:r w:rsidRPr="008C2CCE">
        <w:rPr>
          <w:rFonts w:eastAsiaTheme="minorEastAsia"/>
          <w:lang w:eastAsia="zh-CN"/>
        </w:rPr>
        <w:t>the</w:t>
      </w:r>
      <w:r w:rsidRPr="008C2CCE">
        <w:rPr>
          <w:rFonts w:eastAsiaTheme="minorEastAsia" w:hint="eastAsia"/>
          <w:lang w:eastAsia="zh-CN"/>
        </w:rPr>
        <w:t xml:space="preserve"> link performance gain </w:t>
      </w:r>
      <w:r>
        <w:rPr>
          <w:rFonts w:eastAsiaTheme="minorEastAsia" w:hint="eastAsia"/>
          <w:lang w:eastAsia="zh-CN"/>
        </w:rPr>
        <w:t>in high moving speed scenario</w:t>
      </w:r>
      <w:r w:rsidR="00652C95">
        <w:rPr>
          <w:rFonts w:eastAsiaTheme="minorEastAsia" w:hint="eastAsia"/>
          <w:lang w:eastAsia="zh-CN"/>
        </w:rPr>
        <w:t>.</w:t>
      </w:r>
    </w:p>
    <w:p w:rsidR="0023281C" w:rsidRDefault="0023281C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interference scenario, with the working assumption that MMSE-MRC receiver is used in Rel-14 UE, Rel-14 UE receiver is not sensitive to the interference type, whether the interferer is Rel-14 UE or Rel-15 UE with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schemes.</w:t>
      </w:r>
    </w:p>
    <w:p w:rsidR="00652C95" w:rsidRDefault="00652C95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interference scenario, if MMSE-IRC receiver is used in Rel-14 UE, only in the </w:t>
      </w:r>
      <w:r>
        <w:rPr>
          <w:rFonts w:eastAsiaTheme="minorEastAsia"/>
          <w:lang w:eastAsia="zh-CN"/>
        </w:rPr>
        <w:t xml:space="preserve">scenario with low speed, </w:t>
      </w:r>
      <w:r>
        <w:rPr>
          <w:rFonts w:eastAsiaTheme="minorEastAsia" w:hint="eastAsia"/>
          <w:lang w:eastAsia="zh-CN"/>
        </w:rPr>
        <w:t>high</w:t>
      </w:r>
      <w:r w:rsidR="004B57F4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 SNR</w:t>
      </w:r>
      <w:r w:rsidR="004B57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only one </w:t>
      </w:r>
      <w:r>
        <w:rPr>
          <w:rFonts w:eastAsiaTheme="minorEastAsia"/>
          <w:lang w:eastAsia="zh-CN"/>
        </w:rPr>
        <w:t>dominant</w:t>
      </w:r>
      <w:r>
        <w:rPr>
          <w:rFonts w:eastAsiaTheme="minorEastAsia" w:hint="eastAsia"/>
          <w:lang w:eastAsia="zh-CN"/>
        </w:rPr>
        <w:t xml:space="preserve"> interfering UE, Rel-14 U</w:t>
      </w:r>
      <w:r w:rsidR="00592F80" w:rsidRPr="00276538">
        <w:rPr>
          <w:rFonts w:eastAsiaTheme="minorEastAsia"/>
          <w:lang w:eastAsia="zh-CN"/>
        </w:rPr>
        <w:t xml:space="preserve">E </w:t>
      </w:r>
      <w:r>
        <w:rPr>
          <w:rFonts w:eastAsiaTheme="minorEastAsia" w:hint="eastAsia"/>
          <w:lang w:eastAsia="zh-CN"/>
        </w:rPr>
        <w:t xml:space="preserve">receiver is sensitive to the interference type.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other scenarios, Rel-14 is not sensitive to the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type. </w:t>
      </w:r>
    </w:p>
    <w:p w:rsidR="0023281C" w:rsidRPr="008C2CCE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</w:t>
      </w:r>
      <w:r w:rsidR="00652C95">
        <w:rPr>
          <w:rFonts w:eastAsiaTheme="minorEastAsia" w:hint="eastAsia"/>
          <w:lang w:eastAsia="zh-CN"/>
        </w:rPr>
        <w:t xml:space="preserve">analysis and </w:t>
      </w:r>
      <w:r>
        <w:rPr>
          <w:rFonts w:eastAsiaTheme="minorEastAsia" w:hint="eastAsia"/>
          <w:lang w:eastAsia="zh-CN"/>
        </w:rPr>
        <w:t>observations in the link level evaluation results, we prefer SFBC shall be applied for Rel-15 PSSCH.</w:t>
      </w:r>
    </w:p>
    <w:p w:rsidR="0023281C" w:rsidRPr="008C2CCE" w:rsidRDefault="0023281C" w:rsidP="0023281C">
      <w:pPr>
        <w:pStyle w:val="a1"/>
        <w:rPr>
          <w:rFonts w:eastAsiaTheme="minorEastAsia"/>
          <w:b/>
          <w:i/>
          <w:lang w:eastAsia="zh-CN"/>
        </w:rPr>
      </w:pPr>
      <w:r w:rsidRPr="008C2CCE">
        <w:rPr>
          <w:rFonts w:eastAsiaTheme="minorEastAsia" w:hint="eastAsia"/>
          <w:b/>
          <w:i/>
          <w:lang w:eastAsia="zh-CN"/>
        </w:rPr>
        <w:t xml:space="preserve">Proposal </w:t>
      </w:r>
      <w:r w:rsidR="003F2740">
        <w:rPr>
          <w:rFonts w:eastAsiaTheme="minorEastAsia" w:hint="eastAsia"/>
          <w:b/>
          <w:i/>
          <w:lang w:eastAsia="zh-CN"/>
        </w:rPr>
        <w:t>2</w:t>
      </w:r>
      <w:r w:rsidRPr="008C2CCE">
        <w:rPr>
          <w:rFonts w:eastAsiaTheme="minorEastAsia" w:hint="eastAsia"/>
          <w:b/>
          <w:i/>
          <w:lang w:eastAsia="zh-CN"/>
        </w:rPr>
        <w:t>: SFBC shall be applied for Rel-15 PSSCH.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276336" w:rsidRDefault="00684EB2" w:rsidP="00631953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5F0286">
        <w:rPr>
          <w:rFonts w:eastAsia="宋体" w:hint="eastAsia"/>
          <w:lang w:eastAsia="zh-CN"/>
        </w:rPr>
        <w:t xml:space="preserve">the </w:t>
      </w:r>
      <w:r w:rsidR="00902DB7">
        <w:rPr>
          <w:rFonts w:eastAsia="宋体" w:hint="eastAsia"/>
          <w:lang w:eastAsia="zh-CN"/>
        </w:rPr>
        <w:t xml:space="preserve">details of antenna ports and </w:t>
      </w:r>
      <w:r w:rsidR="00AA2C0E">
        <w:rPr>
          <w:rFonts w:eastAsia="宋体" w:hint="eastAsia"/>
          <w:lang w:eastAsia="zh-CN"/>
        </w:rPr>
        <w:t xml:space="preserve">Tx diversity schemes </w:t>
      </w:r>
      <w:r w:rsidR="00914011">
        <w:rPr>
          <w:rFonts w:eastAsia="宋体" w:hint="eastAsia"/>
          <w:lang w:eastAsia="zh-CN"/>
        </w:rPr>
        <w:t xml:space="preserve">in PSSCH </w:t>
      </w:r>
      <w:r w:rsidR="00AA2C0E">
        <w:rPr>
          <w:rFonts w:eastAsia="宋体" w:hint="eastAsia"/>
          <w:lang w:eastAsia="zh-CN"/>
        </w:rPr>
        <w:t xml:space="preserve">are discussed. </w:t>
      </w:r>
      <w:r w:rsidR="00AA2C0E">
        <w:rPr>
          <w:rFonts w:eastAsia="宋体"/>
          <w:lang w:eastAsia="zh-CN"/>
        </w:rPr>
        <w:t>P</w:t>
      </w:r>
      <w:r w:rsidR="00AA2C0E">
        <w:rPr>
          <w:rFonts w:eastAsia="宋体" w:hint="eastAsia"/>
          <w:lang w:eastAsia="zh-CN"/>
        </w:rPr>
        <w:t>articularly</w:t>
      </w:r>
      <w:r w:rsidR="009530A0">
        <w:rPr>
          <w:rFonts w:eastAsia="宋体" w:hint="eastAsia"/>
          <w:lang w:eastAsia="zh-CN"/>
        </w:rPr>
        <w:t>,</w:t>
      </w:r>
      <w:r w:rsidR="00AA2C0E">
        <w:rPr>
          <w:rFonts w:eastAsia="宋体" w:hint="eastAsia"/>
          <w:lang w:eastAsia="zh-CN"/>
        </w:rPr>
        <w:t xml:space="preserve"> </w:t>
      </w:r>
      <w:r w:rsidR="006F406A">
        <w:rPr>
          <w:rFonts w:eastAsia="宋体" w:hint="eastAsia"/>
          <w:lang w:eastAsia="zh-CN"/>
        </w:rPr>
        <w:t>we have following proposal</w:t>
      </w:r>
      <w:r w:rsidR="00914011">
        <w:rPr>
          <w:rFonts w:eastAsia="宋体" w:hint="eastAsia"/>
          <w:lang w:eastAsia="zh-CN"/>
        </w:rPr>
        <w:t>s</w:t>
      </w:r>
      <w:r w:rsidR="006F406A">
        <w:rPr>
          <w:rFonts w:eastAsia="宋体" w:hint="eastAsia"/>
          <w:lang w:eastAsia="zh-CN"/>
        </w:rPr>
        <w:t>:</w:t>
      </w:r>
    </w:p>
    <w:p w:rsidR="003F2740" w:rsidRPr="008C2CCE" w:rsidRDefault="003F2740" w:rsidP="003F2740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 w:rsidRPr="002A6064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In two-port DMRS design</w:t>
      </w:r>
      <w:r w:rsidRPr="002A6064">
        <w:rPr>
          <w:rFonts w:eastAsiaTheme="minorEastAsia" w:hint="eastAsia"/>
          <w:b/>
          <w:i/>
          <w:lang w:eastAsia="zh-CN"/>
        </w:rPr>
        <w:t>, the DMRS sequence in one of the antenna ports shall be same as that of Rel-14, and the DMRS sequence in another antenna port could be differentiate</w:t>
      </w:r>
      <w:r>
        <w:rPr>
          <w:rFonts w:eastAsiaTheme="minorEastAsia" w:hint="eastAsia"/>
          <w:b/>
          <w:i/>
          <w:lang w:eastAsia="zh-CN"/>
        </w:rPr>
        <w:t>d</w:t>
      </w:r>
      <w:r w:rsidRPr="002A6064">
        <w:rPr>
          <w:rFonts w:eastAsiaTheme="minorEastAsia" w:hint="eastAsia"/>
          <w:b/>
          <w:i/>
          <w:lang w:eastAsia="zh-CN"/>
        </w:rPr>
        <w:t xml:space="preserve"> by different cyclic shift.</w:t>
      </w:r>
    </w:p>
    <w:p w:rsidR="008C2CCE" w:rsidRPr="008C2CCE" w:rsidRDefault="008C2CCE" w:rsidP="008C2CCE">
      <w:pPr>
        <w:pStyle w:val="a1"/>
        <w:rPr>
          <w:rFonts w:eastAsiaTheme="minorEastAsia"/>
          <w:b/>
          <w:i/>
          <w:lang w:eastAsia="zh-CN"/>
        </w:rPr>
      </w:pPr>
      <w:r w:rsidRPr="008C2CCE">
        <w:rPr>
          <w:rFonts w:eastAsiaTheme="minorEastAsia" w:hint="eastAsia"/>
          <w:b/>
          <w:i/>
          <w:lang w:eastAsia="zh-CN"/>
        </w:rPr>
        <w:t xml:space="preserve">Proposal </w:t>
      </w:r>
      <w:r w:rsidR="003F2740">
        <w:rPr>
          <w:rFonts w:eastAsiaTheme="minorEastAsia" w:hint="eastAsia"/>
          <w:b/>
          <w:i/>
          <w:lang w:eastAsia="zh-CN"/>
        </w:rPr>
        <w:t>2</w:t>
      </w:r>
      <w:r w:rsidRPr="008C2CCE">
        <w:rPr>
          <w:rFonts w:eastAsiaTheme="minorEastAsia" w:hint="eastAsia"/>
          <w:b/>
          <w:i/>
          <w:lang w:eastAsia="zh-CN"/>
        </w:rPr>
        <w:t>: SFBC shall be applied for Rel-15 PSSCH.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914011" w:rsidRDefault="00914011" w:rsidP="009140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</w:t>
      </w:r>
      <w:r w:rsidR="009857A7">
        <w:rPr>
          <w:rFonts w:eastAsia="宋体" w:hint="eastAsia"/>
          <w:noProof/>
          <w:lang w:eastAsia="zh-CN"/>
        </w:rPr>
        <w:t>90</w:t>
      </w:r>
      <w:r>
        <w:rPr>
          <w:rFonts w:eastAsia="宋体" w:hint="eastAsia"/>
          <w:noProof/>
          <w:lang w:eastAsia="zh-CN"/>
        </w:rPr>
        <w:t xml:space="preserve"> chairman notes</w:t>
      </w:r>
    </w:p>
    <w:p w:rsidR="009857A7" w:rsidRDefault="009857A7" w:rsidP="009140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R1-1715308, </w:t>
      </w:r>
      <w:r>
        <w:rPr>
          <w:rFonts w:eastAsia="宋体"/>
          <w:noProof/>
          <w:lang w:eastAsia="zh-CN"/>
        </w:rPr>
        <w:t>“</w:t>
      </w:r>
      <w:r w:rsidRPr="009857A7">
        <w:rPr>
          <w:rFonts w:eastAsia="宋体"/>
          <w:noProof/>
          <w:lang w:eastAsia="zh-CN"/>
        </w:rPr>
        <w:t>LS on transmit diversity for PC5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9857A7">
        <w:rPr>
          <w:rFonts w:eastAsia="宋体"/>
          <w:noProof/>
          <w:lang w:eastAsia="zh-CN"/>
        </w:rPr>
        <w:t>RAN WG1</w:t>
      </w:r>
    </w:p>
    <w:p w:rsidR="008C2CCE" w:rsidRPr="00EF526A" w:rsidRDefault="008C2CCE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R1-1707451</w:t>
      </w:r>
      <w:r w:rsidR="00EF526A">
        <w:rPr>
          <w:rFonts w:eastAsia="宋体" w:hint="eastAsia"/>
          <w:noProof/>
          <w:lang w:eastAsia="zh-CN"/>
        </w:rPr>
        <w:t xml:space="preserve">, </w:t>
      </w:r>
      <w:r w:rsidR="00EF526A"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Discussion on Tx diversity scheme in PC5</w:t>
      </w:r>
      <w:r w:rsidR="00EF526A">
        <w:rPr>
          <w:rFonts w:eastAsia="宋体"/>
          <w:noProof/>
          <w:lang w:eastAsia="zh-CN"/>
        </w:rPr>
        <w:t>”</w:t>
      </w:r>
      <w:r w:rsidR="00EF526A"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CATT</w:t>
      </w:r>
    </w:p>
    <w:p w:rsidR="00EF526A" w:rsidRPr="00EF526A" w:rsidRDefault="00EF526A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R1-1707003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Transmit diversity solutions for R15 sidelink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Huawei, HiSilicon</w:t>
      </w:r>
    </w:p>
    <w:p w:rsidR="00EF526A" w:rsidRDefault="00EF526A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R1-1708966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DMRS design for Rel-15 V2X transmissions with transmit diversity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Ericsson LM</w:t>
      </w:r>
    </w:p>
    <w:p w:rsidR="009857A7" w:rsidRDefault="005C5BC6" w:rsidP="009857A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052377">
        <w:rPr>
          <w:rFonts w:eastAsia="宋体"/>
          <w:noProof/>
          <w:lang w:eastAsia="zh-CN"/>
        </w:rPr>
        <w:t>R1-1717793</w:t>
      </w:r>
      <w:r w:rsidR="009857A7" w:rsidRPr="00052377">
        <w:rPr>
          <w:rFonts w:eastAsia="宋体" w:hint="eastAsia"/>
          <w:noProof/>
          <w:lang w:eastAsia="zh-CN"/>
        </w:rPr>
        <w:t>,</w:t>
      </w:r>
      <w:r w:rsidR="009857A7">
        <w:rPr>
          <w:rFonts w:eastAsia="宋体" w:hint="eastAsia"/>
          <w:noProof/>
          <w:lang w:eastAsia="zh-CN"/>
        </w:rPr>
        <w:t xml:space="preserve"> </w:t>
      </w:r>
      <w:r w:rsidR="009857A7">
        <w:rPr>
          <w:rFonts w:eastAsia="宋体"/>
          <w:noProof/>
          <w:lang w:eastAsia="zh-CN"/>
        </w:rPr>
        <w:t>“</w:t>
      </w:r>
      <w:r w:rsidR="009857A7" w:rsidRPr="00EF526A">
        <w:rPr>
          <w:rFonts w:eastAsia="宋体"/>
          <w:noProof/>
          <w:lang w:eastAsia="zh-CN"/>
        </w:rPr>
        <w:t>Evaluations for Tx diversity schemes in PC5</w:t>
      </w:r>
      <w:r w:rsidR="009857A7">
        <w:rPr>
          <w:rFonts w:eastAsia="宋体"/>
          <w:noProof/>
          <w:lang w:eastAsia="zh-CN"/>
        </w:rPr>
        <w:t>”</w:t>
      </w:r>
      <w:r w:rsidR="009857A7">
        <w:rPr>
          <w:rFonts w:eastAsia="宋体" w:hint="eastAsia"/>
          <w:noProof/>
          <w:lang w:eastAsia="zh-CN"/>
        </w:rPr>
        <w:t xml:space="preserve">, </w:t>
      </w:r>
      <w:r w:rsidR="009857A7" w:rsidRPr="00914011">
        <w:rPr>
          <w:rFonts w:eastAsia="宋体" w:hint="eastAsia"/>
          <w:noProof/>
          <w:lang w:eastAsia="zh-CN"/>
        </w:rPr>
        <w:t>CATT</w:t>
      </w:r>
    </w:p>
    <w:p w:rsidR="003F2740" w:rsidRPr="00343E1F" w:rsidRDefault="003F2740" w:rsidP="003F274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</w:rPr>
      </w:pPr>
      <w:bookmarkStart w:id="5" w:name="_Ref481747600"/>
      <w:r w:rsidRPr="00343E1F">
        <w:rPr>
          <w:rFonts w:eastAsia="宋体"/>
          <w:lang w:val="en-GB"/>
        </w:rPr>
        <w:t>R1-1702601, “On UL diversity transmission scheme”, Qualcomm</w:t>
      </w:r>
      <w:bookmarkEnd w:id="5"/>
    </w:p>
    <w:p w:rsidR="003F2740" w:rsidRPr="00343E1F" w:rsidRDefault="003F2740" w:rsidP="003F274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</w:rPr>
      </w:pPr>
      <w:r w:rsidRPr="00343E1F">
        <w:rPr>
          <w:rFonts w:eastAsia="宋体"/>
          <w:lang w:val="en-GB"/>
        </w:rPr>
        <w:t>R1-171353</w:t>
      </w:r>
      <w:r w:rsidRPr="00343E1F">
        <w:rPr>
          <w:rFonts w:eastAsia="宋体"/>
          <w:lang w:val="en-GB" w:eastAsia="zh-CN"/>
        </w:rPr>
        <w:t>2, “</w:t>
      </w:r>
      <w:r w:rsidRPr="00343E1F">
        <w:rPr>
          <w:rFonts w:eastAsia="宋体"/>
          <w:lang w:val="en-GB"/>
        </w:rPr>
        <w:t xml:space="preserve">Evaluation results for </w:t>
      </w:r>
      <w:proofErr w:type="spellStart"/>
      <w:r w:rsidRPr="00343E1F">
        <w:rPr>
          <w:rFonts w:eastAsia="宋体"/>
          <w:lang w:val="en-GB"/>
        </w:rPr>
        <w:t>Tx</w:t>
      </w:r>
      <w:proofErr w:type="spellEnd"/>
      <w:r w:rsidRPr="00343E1F">
        <w:rPr>
          <w:rFonts w:eastAsia="宋体"/>
          <w:lang w:val="en-GB"/>
        </w:rPr>
        <w:t xml:space="preserve"> diversity for PSSCH</w:t>
      </w:r>
      <w:r w:rsidRPr="00343E1F">
        <w:rPr>
          <w:rFonts w:eastAsia="宋体"/>
          <w:lang w:val="en-GB" w:eastAsia="zh-CN"/>
        </w:rPr>
        <w:t>”, Samsung</w:t>
      </w:r>
    </w:p>
    <w:p w:rsidR="00AB39BD" w:rsidRDefault="003F274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4B57F4">
        <w:rPr>
          <w:rFonts w:eastAsiaTheme="minorEastAsia"/>
          <w:lang w:eastAsia="zh-CN"/>
        </w:rPr>
        <w:lastRenderedPageBreak/>
        <w:t>R1-</w:t>
      </w:r>
      <w:r w:rsidR="000E2ABB">
        <w:rPr>
          <w:rFonts w:eastAsiaTheme="minorEastAsia"/>
          <w:bCs/>
          <w:lang w:eastAsia="zh-CN"/>
        </w:rPr>
        <w:t>1712343</w:t>
      </w:r>
      <w:r w:rsidR="000E2ABB">
        <w:rPr>
          <w:rFonts w:eastAsiaTheme="minorEastAsia"/>
          <w:lang w:eastAsia="zh-CN"/>
        </w:rPr>
        <w:t xml:space="preserve">, “Evaluations for </w:t>
      </w:r>
      <w:proofErr w:type="spellStart"/>
      <w:r w:rsidR="000E2ABB">
        <w:rPr>
          <w:rFonts w:eastAsiaTheme="minorEastAsia"/>
          <w:lang w:eastAsia="zh-CN"/>
        </w:rPr>
        <w:t>Tx</w:t>
      </w:r>
      <w:proofErr w:type="spellEnd"/>
      <w:r w:rsidR="000E2ABB">
        <w:rPr>
          <w:rFonts w:eastAsiaTheme="minorEastAsia"/>
          <w:lang w:eastAsia="zh-CN"/>
        </w:rPr>
        <w:t xml:space="preserve"> diversity schemes in PC5”, CATT</w:t>
      </w:r>
    </w:p>
    <w:sectPr w:rsidR="00AB39BD" w:rsidSect="00785BEB">
      <w:headerReference w:type="default" r:id="rId2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DBC" w:rsidRDefault="006D4DBC" w:rsidP="00E9523A">
      <w:pPr>
        <w:ind w:left="-2"/>
      </w:pPr>
      <w:r>
        <w:separator/>
      </w:r>
    </w:p>
  </w:endnote>
  <w:endnote w:type="continuationSeparator" w:id="0">
    <w:p w:rsidR="006D4DBC" w:rsidRDefault="006D4DBC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DBC" w:rsidRDefault="006D4DBC" w:rsidP="00E9523A">
      <w:pPr>
        <w:ind w:left="-2"/>
      </w:pPr>
      <w:r>
        <w:separator/>
      </w:r>
    </w:p>
  </w:footnote>
  <w:footnote w:type="continuationSeparator" w:id="0">
    <w:p w:rsidR="006D4DBC" w:rsidRDefault="006D4DBC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4484C9B"/>
    <w:multiLevelType w:val="hybridMultilevel"/>
    <w:tmpl w:val="590C8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404372"/>
    <w:multiLevelType w:val="hybridMultilevel"/>
    <w:tmpl w:val="AB68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27472"/>
    <w:multiLevelType w:val="hybridMultilevel"/>
    <w:tmpl w:val="43EE5D5E"/>
    <w:lvl w:ilvl="0" w:tplc="EAF078B6">
      <w:start w:val="1"/>
      <w:numFmt w:val="bullet"/>
      <w:lvlText w:val="•"/>
      <w:lvlJc w:val="left"/>
      <w:pPr>
        <w:ind w:left="41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5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3F927311"/>
    <w:multiLevelType w:val="hybridMultilevel"/>
    <w:tmpl w:val="3A263498"/>
    <w:lvl w:ilvl="0" w:tplc="FFFFFFFF">
      <w:start w:val="1"/>
      <w:numFmt w:val="bullet"/>
      <w:lvlText w:val=""/>
      <w:lvlJc w:val="left"/>
      <w:pPr>
        <w:ind w:left="47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8">
    <w:nsid w:val="42771642"/>
    <w:multiLevelType w:val="hybridMultilevel"/>
    <w:tmpl w:val="3BE413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44F570E"/>
    <w:multiLevelType w:val="hybridMultilevel"/>
    <w:tmpl w:val="0F743F52"/>
    <w:lvl w:ilvl="0" w:tplc="C06EE23E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CE4DF7"/>
    <w:multiLevelType w:val="hybridMultilevel"/>
    <w:tmpl w:val="6B8E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B227BB"/>
    <w:multiLevelType w:val="hybridMultilevel"/>
    <w:tmpl w:val="D0583EB4"/>
    <w:lvl w:ilvl="0" w:tplc="EAF07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15EE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26BE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7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0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1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4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A5017ED"/>
    <w:multiLevelType w:val="hybridMultilevel"/>
    <w:tmpl w:val="31BA3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5">
    <w:nsid w:val="5BFF0972"/>
    <w:multiLevelType w:val="hybridMultilevel"/>
    <w:tmpl w:val="0936C450"/>
    <w:lvl w:ilvl="0" w:tplc="AD4E0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4EC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6B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A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1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9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43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0C20D17"/>
    <w:multiLevelType w:val="hybridMultilevel"/>
    <w:tmpl w:val="01F8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0"/>
  </w:num>
  <w:num w:numId="5">
    <w:abstractNumId w:val="16"/>
  </w:num>
  <w:num w:numId="6">
    <w:abstractNumId w:val="5"/>
  </w:num>
  <w:num w:numId="7">
    <w:abstractNumId w:val="13"/>
  </w:num>
  <w:num w:numId="8">
    <w:abstractNumId w:val="15"/>
  </w:num>
  <w:num w:numId="9">
    <w:abstractNumId w:val="17"/>
  </w:num>
  <w:num w:numId="10">
    <w:abstractNumId w:val="3"/>
  </w:num>
  <w:num w:numId="11">
    <w:abstractNumId w:val="2"/>
  </w:num>
  <w:num w:numId="12">
    <w:abstractNumId w:val="9"/>
  </w:num>
  <w:num w:numId="13">
    <w:abstractNumId w:val="7"/>
  </w:num>
  <w:num w:numId="14">
    <w:abstractNumId w:val="10"/>
  </w:num>
  <w:num w:numId="15">
    <w:abstractNumId w:val="8"/>
  </w:num>
  <w:num w:numId="16">
    <w:abstractNumId w:val="11"/>
  </w:num>
  <w:num w:numId="17">
    <w:abstractNumId w:val="12"/>
  </w:num>
  <w:num w:numId="18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7171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6A6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9D3"/>
    <w:rsid w:val="00034D62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4A44"/>
    <w:rsid w:val="0004534F"/>
    <w:rsid w:val="00045952"/>
    <w:rsid w:val="00045F8C"/>
    <w:rsid w:val="00045FE6"/>
    <w:rsid w:val="00047A45"/>
    <w:rsid w:val="00047FFE"/>
    <w:rsid w:val="000501ED"/>
    <w:rsid w:val="0005087B"/>
    <w:rsid w:val="00050E51"/>
    <w:rsid w:val="00050ECC"/>
    <w:rsid w:val="000511A0"/>
    <w:rsid w:val="0005124E"/>
    <w:rsid w:val="0005196D"/>
    <w:rsid w:val="00051A8E"/>
    <w:rsid w:val="00052377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793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87AAB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1D5"/>
    <w:rsid w:val="000A1AF5"/>
    <w:rsid w:val="000A1D32"/>
    <w:rsid w:val="000A1FD6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95F"/>
    <w:rsid w:val="000B3EB3"/>
    <w:rsid w:val="000B4C79"/>
    <w:rsid w:val="000B5A9D"/>
    <w:rsid w:val="000B5AE7"/>
    <w:rsid w:val="000B6A13"/>
    <w:rsid w:val="000B731D"/>
    <w:rsid w:val="000B760E"/>
    <w:rsid w:val="000C0041"/>
    <w:rsid w:val="000C1BC5"/>
    <w:rsid w:val="000C237B"/>
    <w:rsid w:val="000C2D9C"/>
    <w:rsid w:val="000C3A16"/>
    <w:rsid w:val="000C46B1"/>
    <w:rsid w:val="000C47ED"/>
    <w:rsid w:val="000C5188"/>
    <w:rsid w:val="000C51A1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221C"/>
    <w:rsid w:val="000E2ABB"/>
    <w:rsid w:val="000E344D"/>
    <w:rsid w:val="000E39F1"/>
    <w:rsid w:val="000E3A85"/>
    <w:rsid w:val="000E3C57"/>
    <w:rsid w:val="000E3D77"/>
    <w:rsid w:val="000E3DE5"/>
    <w:rsid w:val="000E445D"/>
    <w:rsid w:val="000E4E83"/>
    <w:rsid w:val="000E60AD"/>
    <w:rsid w:val="000E7386"/>
    <w:rsid w:val="000E7917"/>
    <w:rsid w:val="000E7E26"/>
    <w:rsid w:val="000F0DC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9A4"/>
    <w:rsid w:val="001140AB"/>
    <w:rsid w:val="001143D4"/>
    <w:rsid w:val="0011486C"/>
    <w:rsid w:val="001202CA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BCF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23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750A"/>
    <w:rsid w:val="001708AD"/>
    <w:rsid w:val="00171D29"/>
    <w:rsid w:val="00172723"/>
    <w:rsid w:val="00172A27"/>
    <w:rsid w:val="00172D3A"/>
    <w:rsid w:val="00173876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3F2C"/>
    <w:rsid w:val="00194245"/>
    <w:rsid w:val="001956D1"/>
    <w:rsid w:val="00196B56"/>
    <w:rsid w:val="00197327"/>
    <w:rsid w:val="00197C69"/>
    <w:rsid w:val="00197C83"/>
    <w:rsid w:val="00197F6E"/>
    <w:rsid w:val="001A0216"/>
    <w:rsid w:val="001A021D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251E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5C8F"/>
    <w:rsid w:val="001E62B0"/>
    <w:rsid w:val="001E65C5"/>
    <w:rsid w:val="001F0B93"/>
    <w:rsid w:val="001F0D83"/>
    <w:rsid w:val="001F1A1E"/>
    <w:rsid w:val="001F2018"/>
    <w:rsid w:val="001F2144"/>
    <w:rsid w:val="001F3207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23C5"/>
    <w:rsid w:val="0023281C"/>
    <w:rsid w:val="00233426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70A9C"/>
    <w:rsid w:val="0027165A"/>
    <w:rsid w:val="00272027"/>
    <w:rsid w:val="002724DC"/>
    <w:rsid w:val="0027391F"/>
    <w:rsid w:val="00273D42"/>
    <w:rsid w:val="00274301"/>
    <w:rsid w:val="00274B6F"/>
    <w:rsid w:val="00275246"/>
    <w:rsid w:val="00275408"/>
    <w:rsid w:val="00276336"/>
    <w:rsid w:val="0027653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23C"/>
    <w:rsid w:val="002A1453"/>
    <w:rsid w:val="002A2094"/>
    <w:rsid w:val="002A2B66"/>
    <w:rsid w:val="002A301C"/>
    <w:rsid w:val="002A3373"/>
    <w:rsid w:val="002A3E11"/>
    <w:rsid w:val="002A3F9E"/>
    <w:rsid w:val="002A42A1"/>
    <w:rsid w:val="002A6064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21F9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592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DD3"/>
    <w:rsid w:val="002E1F7B"/>
    <w:rsid w:val="002E2CF3"/>
    <w:rsid w:val="002E4D82"/>
    <w:rsid w:val="002E608C"/>
    <w:rsid w:val="002F1494"/>
    <w:rsid w:val="002F20A0"/>
    <w:rsid w:val="002F2D60"/>
    <w:rsid w:val="002F2E5B"/>
    <w:rsid w:val="002F32C0"/>
    <w:rsid w:val="002F35D5"/>
    <w:rsid w:val="002F48A4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769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694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4E30"/>
    <w:rsid w:val="00345009"/>
    <w:rsid w:val="003453ED"/>
    <w:rsid w:val="0034581A"/>
    <w:rsid w:val="003463A9"/>
    <w:rsid w:val="00346688"/>
    <w:rsid w:val="00346F69"/>
    <w:rsid w:val="0034782E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1FDE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1D5"/>
    <w:rsid w:val="003A38EE"/>
    <w:rsid w:val="003A3B24"/>
    <w:rsid w:val="003A3FFE"/>
    <w:rsid w:val="003A4800"/>
    <w:rsid w:val="003A4C09"/>
    <w:rsid w:val="003A5A31"/>
    <w:rsid w:val="003A5C69"/>
    <w:rsid w:val="003A5E94"/>
    <w:rsid w:val="003A7511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3A4F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2EA"/>
    <w:rsid w:val="003F2740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485"/>
    <w:rsid w:val="00401C31"/>
    <w:rsid w:val="00402093"/>
    <w:rsid w:val="0040272A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2B99"/>
    <w:rsid w:val="004241FE"/>
    <w:rsid w:val="00425377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F85"/>
    <w:rsid w:val="004412ED"/>
    <w:rsid w:val="00441B11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4425"/>
    <w:rsid w:val="0045506C"/>
    <w:rsid w:val="00455722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883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5158"/>
    <w:rsid w:val="004A6474"/>
    <w:rsid w:val="004A6F61"/>
    <w:rsid w:val="004A7491"/>
    <w:rsid w:val="004A7649"/>
    <w:rsid w:val="004A7AFB"/>
    <w:rsid w:val="004B1DFF"/>
    <w:rsid w:val="004B435B"/>
    <w:rsid w:val="004B4A1A"/>
    <w:rsid w:val="004B57F4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388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3FCC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0A0E"/>
    <w:rsid w:val="00500FB8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3ABC"/>
    <w:rsid w:val="00533BAB"/>
    <w:rsid w:val="005343C3"/>
    <w:rsid w:val="00534C21"/>
    <w:rsid w:val="00535B7E"/>
    <w:rsid w:val="00536256"/>
    <w:rsid w:val="00536686"/>
    <w:rsid w:val="00536C78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1399"/>
    <w:rsid w:val="00552032"/>
    <w:rsid w:val="005524E5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19"/>
    <w:rsid w:val="005729D7"/>
    <w:rsid w:val="00572B43"/>
    <w:rsid w:val="00572EE8"/>
    <w:rsid w:val="00573873"/>
    <w:rsid w:val="005739B0"/>
    <w:rsid w:val="00573E4C"/>
    <w:rsid w:val="005745ED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2F80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4D7"/>
    <w:rsid w:val="005C25B6"/>
    <w:rsid w:val="005C2F05"/>
    <w:rsid w:val="005C3E27"/>
    <w:rsid w:val="005C54E2"/>
    <w:rsid w:val="005C585A"/>
    <w:rsid w:val="005C5A83"/>
    <w:rsid w:val="005C5BC6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675D"/>
    <w:rsid w:val="005F7226"/>
    <w:rsid w:val="0060023D"/>
    <w:rsid w:val="006017DC"/>
    <w:rsid w:val="00601A03"/>
    <w:rsid w:val="00602750"/>
    <w:rsid w:val="006028D8"/>
    <w:rsid w:val="00603BD7"/>
    <w:rsid w:val="00603D3C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6BB6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F2"/>
    <w:rsid w:val="00631953"/>
    <w:rsid w:val="006328E4"/>
    <w:rsid w:val="006338A3"/>
    <w:rsid w:val="006344FF"/>
    <w:rsid w:val="006355CB"/>
    <w:rsid w:val="00635680"/>
    <w:rsid w:val="00635CBB"/>
    <w:rsid w:val="0063626D"/>
    <w:rsid w:val="006366EF"/>
    <w:rsid w:val="0063718B"/>
    <w:rsid w:val="00637485"/>
    <w:rsid w:val="006375A9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2C95"/>
    <w:rsid w:val="006532C8"/>
    <w:rsid w:val="00653681"/>
    <w:rsid w:val="0065600E"/>
    <w:rsid w:val="006561DB"/>
    <w:rsid w:val="00657907"/>
    <w:rsid w:val="00660333"/>
    <w:rsid w:val="0066073F"/>
    <w:rsid w:val="00661039"/>
    <w:rsid w:val="00661142"/>
    <w:rsid w:val="00661EA1"/>
    <w:rsid w:val="00662645"/>
    <w:rsid w:val="00662912"/>
    <w:rsid w:val="00662D38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AA1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3E57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2A9"/>
    <w:rsid w:val="006C7C7C"/>
    <w:rsid w:val="006C7CAB"/>
    <w:rsid w:val="006D1083"/>
    <w:rsid w:val="006D1C74"/>
    <w:rsid w:val="006D1D59"/>
    <w:rsid w:val="006D2B96"/>
    <w:rsid w:val="006D3133"/>
    <w:rsid w:val="006D4B75"/>
    <w:rsid w:val="006D4DBC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4B9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1F9D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076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45F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4D27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29C6"/>
    <w:rsid w:val="007D3E76"/>
    <w:rsid w:val="007D41FC"/>
    <w:rsid w:val="007D449F"/>
    <w:rsid w:val="007D492B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22A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06F60"/>
    <w:rsid w:val="00810ADC"/>
    <w:rsid w:val="00810DED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747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083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340A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1FF7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814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2CCE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123D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CD3"/>
    <w:rsid w:val="00901D83"/>
    <w:rsid w:val="00901E26"/>
    <w:rsid w:val="0090252A"/>
    <w:rsid w:val="00902620"/>
    <w:rsid w:val="00902DB7"/>
    <w:rsid w:val="00903B7F"/>
    <w:rsid w:val="0090518C"/>
    <w:rsid w:val="0090555F"/>
    <w:rsid w:val="009057D9"/>
    <w:rsid w:val="00905F0D"/>
    <w:rsid w:val="00906420"/>
    <w:rsid w:val="00906AFB"/>
    <w:rsid w:val="0090753E"/>
    <w:rsid w:val="009101E9"/>
    <w:rsid w:val="00910ADB"/>
    <w:rsid w:val="00910FEE"/>
    <w:rsid w:val="00912A94"/>
    <w:rsid w:val="00914011"/>
    <w:rsid w:val="00914E1E"/>
    <w:rsid w:val="0091571D"/>
    <w:rsid w:val="0091608B"/>
    <w:rsid w:val="009163DE"/>
    <w:rsid w:val="009178D2"/>
    <w:rsid w:val="00917B56"/>
    <w:rsid w:val="009206CB"/>
    <w:rsid w:val="00920E82"/>
    <w:rsid w:val="009216E6"/>
    <w:rsid w:val="009219B4"/>
    <w:rsid w:val="009224E2"/>
    <w:rsid w:val="0092295F"/>
    <w:rsid w:val="00922E65"/>
    <w:rsid w:val="00923090"/>
    <w:rsid w:val="009236F4"/>
    <w:rsid w:val="00923D2D"/>
    <w:rsid w:val="009252B1"/>
    <w:rsid w:val="009262F0"/>
    <w:rsid w:val="009268C6"/>
    <w:rsid w:val="00926B77"/>
    <w:rsid w:val="009273FD"/>
    <w:rsid w:val="009274B7"/>
    <w:rsid w:val="0093015F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628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30A0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9CD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52E6"/>
    <w:rsid w:val="009857A7"/>
    <w:rsid w:val="009869F5"/>
    <w:rsid w:val="009910D9"/>
    <w:rsid w:val="00991C43"/>
    <w:rsid w:val="00992800"/>
    <w:rsid w:val="00992F64"/>
    <w:rsid w:val="00993971"/>
    <w:rsid w:val="009939C6"/>
    <w:rsid w:val="00994690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918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4F35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61FE"/>
    <w:rsid w:val="00A07278"/>
    <w:rsid w:val="00A11298"/>
    <w:rsid w:val="00A11881"/>
    <w:rsid w:val="00A11A39"/>
    <w:rsid w:val="00A130E7"/>
    <w:rsid w:val="00A136AF"/>
    <w:rsid w:val="00A13B4A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4A98"/>
    <w:rsid w:val="00A252AC"/>
    <w:rsid w:val="00A25414"/>
    <w:rsid w:val="00A25639"/>
    <w:rsid w:val="00A26382"/>
    <w:rsid w:val="00A26E23"/>
    <w:rsid w:val="00A26EDC"/>
    <w:rsid w:val="00A2755C"/>
    <w:rsid w:val="00A279A6"/>
    <w:rsid w:val="00A30607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F7"/>
    <w:rsid w:val="00A644F8"/>
    <w:rsid w:val="00A6641C"/>
    <w:rsid w:val="00A66497"/>
    <w:rsid w:val="00A66617"/>
    <w:rsid w:val="00A666EB"/>
    <w:rsid w:val="00A70A31"/>
    <w:rsid w:val="00A717D2"/>
    <w:rsid w:val="00A7269B"/>
    <w:rsid w:val="00A734F7"/>
    <w:rsid w:val="00A7366D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39BD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55CA"/>
    <w:rsid w:val="00AD6C4F"/>
    <w:rsid w:val="00AD6C5D"/>
    <w:rsid w:val="00AD6D60"/>
    <w:rsid w:val="00AD6F0B"/>
    <w:rsid w:val="00AD76D8"/>
    <w:rsid w:val="00AD7E03"/>
    <w:rsid w:val="00AE0B2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15A"/>
    <w:rsid w:val="00AF238D"/>
    <w:rsid w:val="00AF28E9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E97"/>
    <w:rsid w:val="00B03FED"/>
    <w:rsid w:val="00B0404B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4FBF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15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3B97"/>
    <w:rsid w:val="00BB473E"/>
    <w:rsid w:val="00BB5BB4"/>
    <w:rsid w:val="00BB647B"/>
    <w:rsid w:val="00BB70F6"/>
    <w:rsid w:val="00BC1890"/>
    <w:rsid w:val="00BC198A"/>
    <w:rsid w:val="00BC2CE7"/>
    <w:rsid w:val="00BC2D98"/>
    <w:rsid w:val="00BC2DBD"/>
    <w:rsid w:val="00BC31DF"/>
    <w:rsid w:val="00BC33E9"/>
    <w:rsid w:val="00BC372B"/>
    <w:rsid w:val="00BC375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E8F"/>
    <w:rsid w:val="00C130B1"/>
    <w:rsid w:val="00C1374C"/>
    <w:rsid w:val="00C138C6"/>
    <w:rsid w:val="00C14773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57A9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0FC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358"/>
    <w:rsid w:val="00C70621"/>
    <w:rsid w:val="00C706FF"/>
    <w:rsid w:val="00C71594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1B6B"/>
    <w:rsid w:val="00CA27FD"/>
    <w:rsid w:val="00CA2843"/>
    <w:rsid w:val="00CA2CAD"/>
    <w:rsid w:val="00CA2E99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65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7B6"/>
    <w:rsid w:val="00CF78A0"/>
    <w:rsid w:val="00CF794D"/>
    <w:rsid w:val="00D00CB2"/>
    <w:rsid w:val="00D01245"/>
    <w:rsid w:val="00D02AEB"/>
    <w:rsid w:val="00D03042"/>
    <w:rsid w:val="00D03538"/>
    <w:rsid w:val="00D04363"/>
    <w:rsid w:val="00D04A98"/>
    <w:rsid w:val="00D0564A"/>
    <w:rsid w:val="00D06181"/>
    <w:rsid w:val="00D06397"/>
    <w:rsid w:val="00D06510"/>
    <w:rsid w:val="00D06823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9038E"/>
    <w:rsid w:val="00D90D36"/>
    <w:rsid w:val="00D918BE"/>
    <w:rsid w:val="00D92565"/>
    <w:rsid w:val="00D926AF"/>
    <w:rsid w:val="00D938D2"/>
    <w:rsid w:val="00D94B41"/>
    <w:rsid w:val="00D94EEF"/>
    <w:rsid w:val="00D95205"/>
    <w:rsid w:val="00D95623"/>
    <w:rsid w:val="00D95747"/>
    <w:rsid w:val="00D9586D"/>
    <w:rsid w:val="00D96B02"/>
    <w:rsid w:val="00D97E00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A61"/>
    <w:rsid w:val="00DC5F0C"/>
    <w:rsid w:val="00DD0585"/>
    <w:rsid w:val="00DD14D7"/>
    <w:rsid w:val="00DD1910"/>
    <w:rsid w:val="00DD313F"/>
    <w:rsid w:val="00DD33A5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26F0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4F0A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5F28"/>
    <w:rsid w:val="00E16334"/>
    <w:rsid w:val="00E1667C"/>
    <w:rsid w:val="00E16C0B"/>
    <w:rsid w:val="00E170B6"/>
    <w:rsid w:val="00E1723D"/>
    <w:rsid w:val="00E173A3"/>
    <w:rsid w:val="00E17A07"/>
    <w:rsid w:val="00E206DD"/>
    <w:rsid w:val="00E2155A"/>
    <w:rsid w:val="00E21892"/>
    <w:rsid w:val="00E22167"/>
    <w:rsid w:val="00E221E0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3792E"/>
    <w:rsid w:val="00E40961"/>
    <w:rsid w:val="00E414E0"/>
    <w:rsid w:val="00E414E2"/>
    <w:rsid w:val="00E41822"/>
    <w:rsid w:val="00E42AE8"/>
    <w:rsid w:val="00E43067"/>
    <w:rsid w:val="00E432A3"/>
    <w:rsid w:val="00E442A4"/>
    <w:rsid w:val="00E445B3"/>
    <w:rsid w:val="00E44F75"/>
    <w:rsid w:val="00E4535C"/>
    <w:rsid w:val="00E45779"/>
    <w:rsid w:val="00E45AEF"/>
    <w:rsid w:val="00E46D81"/>
    <w:rsid w:val="00E4776E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09B0"/>
    <w:rsid w:val="00E61CD0"/>
    <w:rsid w:val="00E63335"/>
    <w:rsid w:val="00E637BD"/>
    <w:rsid w:val="00E63ABF"/>
    <w:rsid w:val="00E63EDD"/>
    <w:rsid w:val="00E63F54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15B9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34F"/>
    <w:rsid w:val="00EB25BF"/>
    <w:rsid w:val="00EB274C"/>
    <w:rsid w:val="00EB3AAE"/>
    <w:rsid w:val="00EB3FA6"/>
    <w:rsid w:val="00EB4123"/>
    <w:rsid w:val="00EB534D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26A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5867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5A"/>
    <w:rsid w:val="00F17FBF"/>
    <w:rsid w:val="00F21D64"/>
    <w:rsid w:val="00F21F6A"/>
    <w:rsid w:val="00F2358D"/>
    <w:rsid w:val="00F23E40"/>
    <w:rsid w:val="00F2694D"/>
    <w:rsid w:val="00F26A69"/>
    <w:rsid w:val="00F26CF0"/>
    <w:rsid w:val="00F3025F"/>
    <w:rsid w:val="00F3088B"/>
    <w:rsid w:val="00F31BAE"/>
    <w:rsid w:val="00F31EB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5C65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47F3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CA3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A46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2F2"/>
    <w:rsid w:val="00FD34E1"/>
    <w:rsid w:val="00FD39A6"/>
    <w:rsid w:val="00FD3B47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17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,3GPP Caption Table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aliases w:val="cap,3GPP Caption Table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450C9-B57C-495F-9653-D61B378E6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1252</Words>
  <Characters>7141</Characters>
  <Application>Microsoft Office Word</Application>
  <DocSecurity>0</DocSecurity>
  <PresentationFormat/>
  <Lines>59</Lines>
  <Paragraphs>16</Paragraphs>
  <Slides>0</Slides>
  <Notes>0</Notes>
  <HiddenSlides>0</HiddenSlides>
  <MMClips>0</MMClips>
  <ScaleCrop>false</ScaleCrop>
  <Company>DaTang Mobile</Company>
  <LinksUpToDate>false</LinksUpToDate>
  <CharactersWithSpaces>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43</cp:revision>
  <dcterms:created xsi:type="dcterms:W3CDTF">2017-09-28T08:10:00Z</dcterms:created>
  <dcterms:modified xsi:type="dcterms:W3CDTF">2017-09-30T04:16:00Z</dcterms:modified>
</cp:coreProperties>
</file>