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C" w:rsidRPr="009F05B8" w:rsidRDefault="00A1065C" w:rsidP="00B356BB">
      <w:pPr>
        <w:widowControl w:val="0"/>
        <w:tabs>
          <w:tab w:val="left" w:pos="1701"/>
        </w:tabs>
        <w:autoSpaceDE w:val="0"/>
        <w:autoSpaceDN w:val="0"/>
        <w:adjustRightInd w:val="0"/>
        <w:spacing w:after="0" w:line="360" w:lineRule="auto"/>
        <w:outlineLvl w:val="0"/>
        <w:rPr>
          <w:rFonts w:ascii="Arial" w:hAnsi="Arial" w:cs="Arial"/>
          <w:b/>
          <w:bCs/>
          <w:lang w:val="en-GB"/>
        </w:rPr>
      </w:pPr>
      <w:bookmarkStart w:id="0" w:name="OLE_LINK33"/>
      <w:bookmarkStart w:id="1" w:name="OLE_LINK34"/>
      <w:bookmarkStart w:id="2" w:name="OLE_LINK12"/>
      <w:bookmarkStart w:id="3" w:name="OLE_LINK13"/>
      <w:r w:rsidRPr="0059526A">
        <w:rPr>
          <w:rFonts w:ascii="Arial" w:hAnsi="Arial" w:cs="Arial"/>
          <w:b/>
          <w:bCs/>
          <w:lang w:val="en-GB"/>
        </w:rPr>
        <w:t>3GPP TSG RAN WG1 Meeting</w:t>
      </w:r>
      <w:r w:rsidR="00AB0A1C" w:rsidRPr="00AB0A1C">
        <w:rPr>
          <w:rFonts w:ascii="Arial" w:eastAsia="宋体" w:hAnsi="Arial" w:cs="Arial"/>
          <w:b/>
          <w:bCs/>
          <w:lang w:val="en-GB"/>
        </w:rPr>
        <w:t xml:space="preserve"> #</w:t>
      </w:r>
      <w:r w:rsidR="00E6045C">
        <w:rPr>
          <w:rFonts w:ascii="Arial" w:eastAsia="宋体" w:hAnsi="Arial" w:cs="Arial" w:hint="eastAsia"/>
          <w:b/>
          <w:bCs/>
          <w:lang w:val="en-GB"/>
        </w:rPr>
        <w:t>90</w:t>
      </w:r>
      <w:r w:rsidR="00AB0A1C" w:rsidRPr="00AB0A1C">
        <w:rPr>
          <w:rFonts w:ascii="Arial" w:eastAsia="宋体" w:hAnsi="Arial" w:cs="Arial" w:hint="eastAsia"/>
          <w:b/>
          <w:bCs/>
          <w:lang w:val="en-GB"/>
        </w:rPr>
        <w:t>bis</w:t>
      </w:r>
      <w:r w:rsidR="00547F0C" w:rsidRPr="009F05B8">
        <w:rPr>
          <w:rFonts w:ascii="Arial" w:hAnsi="Arial" w:cs="Arial" w:hint="eastAsia"/>
          <w:b/>
          <w:bCs/>
          <w:lang w:val="en-GB"/>
        </w:rPr>
        <w:t xml:space="preserve">                                      </w:t>
      </w:r>
      <w:r w:rsidR="008C00E3">
        <w:rPr>
          <w:rFonts w:ascii="Arial" w:hAnsi="Arial" w:cs="Arial" w:hint="eastAsia"/>
          <w:b/>
          <w:bCs/>
          <w:lang w:val="en-GB"/>
        </w:rPr>
        <w:t xml:space="preserve">    </w:t>
      </w:r>
      <w:r>
        <w:rPr>
          <w:rFonts w:ascii="Arial" w:hAnsi="Arial" w:cs="Arial" w:hint="eastAsia"/>
          <w:b/>
          <w:bCs/>
          <w:lang w:val="en-GB"/>
        </w:rPr>
        <w:t xml:space="preserve">   </w:t>
      </w:r>
      <w:r w:rsidR="004F54EE">
        <w:rPr>
          <w:rFonts w:ascii="Arial" w:hAnsi="Arial" w:cs="Arial" w:hint="eastAsia"/>
          <w:b/>
          <w:bCs/>
          <w:lang w:val="en-GB"/>
        </w:rPr>
        <w:t xml:space="preserve">               </w:t>
      </w:r>
      <w:r w:rsidR="008C00E3">
        <w:rPr>
          <w:rFonts w:ascii="Arial" w:hAnsi="Arial" w:cs="Arial" w:hint="eastAsia"/>
          <w:b/>
          <w:bCs/>
          <w:lang w:val="en-GB"/>
        </w:rPr>
        <w:t xml:space="preserve">       </w:t>
      </w:r>
      <w:r w:rsidR="00AB0A1C">
        <w:rPr>
          <w:rFonts w:ascii="Arial" w:hAnsi="Arial" w:cs="Arial" w:hint="eastAsia"/>
          <w:b/>
          <w:bCs/>
          <w:lang w:val="en-GB"/>
        </w:rPr>
        <w:t xml:space="preserve">  </w:t>
      </w:r>
      <w:r w:rsidR="00547F0C" w:rsidRPr="009F05B8">
        <w:rPr>
          <w:rFonts w:ascii="Arial" w:hAnsi="Arial" w:cs="Arial" w:hint="eastAsia"/>
          <w:b/>
          <w:bCs/>
          <w:lang w:val="en-GB"/>
        </w:rPr>
        <w:t xml:space="preserve"> </w:t>
      </w:r>
      <w:r w:rsidR="00AB0A1C">
        <w:rPr>
          <w:rFonts w:ascii="Arial" w:hAnsi="Arial" w:cs="Arial"/>
          <w:b/>
          <w:bCs/>
          <w:lang w:val="en-GB"/>
        </w:rPr>
        <w:t>R1-17</w:t>
      </w:r>
      <w:r w:rsidR="00CE49C1" w:rsidRPr="00CE49C1">
        <w:rPr>
          <w:rFonts w:ascii="Arial" w:hAnsi="Arial" w:cs="Arial"/>
          <w:b/>
          <w:bCs/>
          <w:lang w:val="en-GB"/>
        </w:rPr>
        <w:t>17034</w:t>
      </w:r>
    </w:p>
    <w:p w:rsidR="00547F0C" w:rsidRPr="009F05B8" w:rsidRDefault="00AB0A1C" w:rsidP="00B356BB">
      <w:pPr>
        <w:widowControl w:val="0"/>
        <w:tabs>
          <w:tab w:val="left" w:pos="1701"/>
        </w:tabs>
        <w:autoSpaceDE w:val="0"/>
        <w:autoSpaceDN w:val="0"/>
        <w:adjustRightInd w:val="0"/>
        <w:spacing w:after="0" w:line="360" w:lineRule="auto"/>
        <w:outlineLvl w:val="0"/>
        <w:rPr>
          <w:rFonts w:ascii="Arial" w:hAnsi="Arial" w:cs="Arial"/>
          <w:b/>
          <w:bCs/>
          <w:lang w:val="en-GB"/>
        </w:rPr>
      </w:pPr>
      <w:r w:rsidRPr="0059526A">
        <w:rPr>
          <w:rFonts w:ascii="Arial" w:hAnsi="Arial" w:cs="Arial" w:hint="eastAsia"/>
          <w:b/>
          <w:bCs/>
          <w:lang w:val="en-GB"/>
        </w:rPr>
        <w:t>Prague</w:t>
      </w:r>
      <w:r w:rsidRPr="0059526A">
        <w:rPr>
          <w:rFonts w:ascii="Arial" w:hAnsi="Arial" w:cs="Arial"/>
          <w:b/>
          <w:bCs/>
          <w:lang w:val="en-GB"/>
        </w:rPr>
        <w:t>, C</w:t>
      </w:r>
      <w:r w:rsidR="00AE3D94">
        <w:rPr>
          <w:rFonts w:ascii="Arial" w:hAnsi="Arial" w:cs="Arial"/>
          <w:b/>
          <w:bCs/>
          <w:lang w:val="en-GB"/>
        </w:rPr>
        <w:t>zech Republic</w:t>
      </w:r>
      <w:r w:rsidRPr="0059526A">
        <w:rPr>
          <w:rFonts w:ascii="Arial" w:hAnsi="Arial" w:cs="Arial"/>
          <w:b/>
          <w:bCs/>
          <w:lang w:val="en-GB"/>
        </w:rPr>
        <w:t xml:space="preserve">, </w:t>
      </w:r>
      <w:r>
        <w:rPr>
          <w:rFonts w:ascii="Arial" w:hAnsi="Arial" w:cs="Arial" w:hint="eastAsia"/>
          <w:b/>
          <w:bCs/>
          <w:lang w:val="en-GB"/>
        </w:rPr>
        <w:t>9</w:t>
      </w:r>
      <w:r w:rsidR="004F54EE" w:rsidRPr="004F54EE">
        <w:rPr>
          <w:rFonts w:ascii="Arial" w:hAnsi="Arial" w:cs="Arial"/>
          <w:b/>
          <w:bCs/>
          <w:lang w:val="en-GB"/>
        </w:rPr>
        <w:t>th</w:t>
      </w:r>
      <w:r w:rsidR="004F54EE" w:rsidRPr="004F54EE">
        <w:rPr>
          <w:rFonts w:ascii="Arial" w:hAnsi="Arial" w:cs="Arial" w:hint="eastAsia"/>
          <w:b/>
          <w:bCs/>
          <w:lang w:val="en-GB"/>
        </w:rPr>
        <w:t xml:space="preserve"> </w:t>
      </w:r>
      <w:r w:rsidR="004F54EE" w:rsidRPr="004F54EE">
        <w:rPr>
          <w:rFonts w:ascii="Arial" w:hAnsi="Arial" w:cs="Arial"/>
          <w:b/>
          <w:bCs/>
          <w:lang w:val="en-GB"/>
        </w:rPr>
        <w:t xml:space="preserve">– </w:t>
      </w:r>
      <w:r>
        <w:rPr>
          <w:rFonts w:ascii="Arial" w:hAnsi="Arial" w:cs="Arial" w:hint="eastAsia"/>
          <w:b/>
          <w:bCs/>
          <w:lang w:val="en-GB"/>
        </w:rPr>
        <w:t>13</w:t>
      </w:r>
      <w:r w:rsidR="00E6045C">
        <w:rPr>
          <w:rFonts w:ascii="Arial" w:hAnsi="Arial" w:cs="Arial" w:hint="eastAsia"/>
          <w:b/>
          <w:bCs/>
          <w:lang w:val="en-GB"/>
        </w:rPr>
        <w:t>th</w:t>
      </w:r>
      <w:r w:rsidR="004F54EE" w:rsidRPr="004F54EE">
        <w:rPr>
          <w:rFonts w:ascii="Arial" w:hAnsi="Arial" w:cs="Arial" w:hint="eastAsia"/>
          <w:b/>
          <w:bCs/>
          <w:lang w:val="en-GB"/>
        </w:rPr>
        <w:t xml:space="preserve">, </w:t>
      </w:r>
      <w:r w:rsidRPr="00AB0A1C">
        <w:rPr>
          <w:rFonts w:ascii="Arial" w:hAnsi="Arial" w:cs="Arial"/>
          <w:b/>
          <w:bCs/>
          <w:lang w:val="en-GB"/>
        </w:rPr>
        <w:t xml:space="preserve">October </w:t>
      </w:r>
      <w:r w:rsidR="004F54EE" w:rsidRPr="004F54EE">
        <w:rPr>
          <w:rFonts w:ascii="Arial" w:hAnsi="Arial" w:cs="Arial"/>
          <w:b/>
          <w:bCs/>
          <w:lang w:val="en-GB"/>
        </w:rPr>
        <w:t>201</w:t>
      </w:r>
      <w:r w:rsidR="004F54EE" w:rsidRPr="004F54EE">
        <w:rPr>
          <w:rFonts w:ascii="Arial" w:hAnsi="Arial" w:cs="Arial" w:hint="eastAsia"/>
          <w:b/>
          <w:bCs/>
          <w:lang w:val="en-GB"/>
        </w:rPr>
        <w:t>7</w:t>
      </w:r>
    </w:p>
    <w:p w:rsidR="00406E77" w:rsidRPr="00AB0A1C" w:rsidRDefault="00406E77" w:rsidP="00B356BB">
      <w:pPr>
        <w:pStyle w:val="Header"/>
        <w:tabs>
          <w:tab w:val="clear" w:pos="4536"/>
        </w:tabs>
        <w:spacing w:line="360" w:lineRule="auto"/>
        <w:rPr>
          <w:rFonts w:eastAsia="SimSun"/>
          <w:sz w:val="22"/>
          <w:szCs w:val="22"/>
          <w:lang w:val="en-GB" w:eastAsia="zh-CN"/>
        </w:rPr>
      </w:pPr>
    </w:p>
    <w:p w:rsidR="0023314C" w:rsidRPr="00DB6B16" w:rsidRDefault="0023314C" w:rsidP="00B356BB">
      <w:pPr>
        <w:pStyle w:val="Header"/>
        <w:tabs>
          <w:tab w:val="clear" w:pos="4536"/>
        </w:tabs>
        <w:spacing w:line="360" w:lineRule="auto"/>
        <w:rPr>
          <w:sz w:val="22"/>
          <w:szCs w:val="22"/>
        </w:rPr>
      </w:pPr>
      <w:r w:rsidRPr="00DB6B16">
        <w:rPr>
          <w:sz w:val="22"/>
          <w:szCs w:val="22"/>
        </w:rPr>
        <w:t>Source:</w:t>
      </w:r>
      <w:r w:rsidR="001B5F20" w:rsidRPr="00DB6B16">
        <w:rPr>
          <w:rFonts w:eastAsia="SimSun" w:hint="eastAsia"/>
          <w:sz w:val="22"/>
          <w:szCs w:val="22"/>
          <w:lang w:eastAsia="zh-CN"/>
        </w:rPr>
        <w:t xml:space="preserve">               </w:t>
      </w:r>
      <w:r w:rsidR="006355A4" w:rsidRPr="00DB6B16">
        <w:rPr>
          <w:sz w:val="22"/>
          <w:szCs w:val="22"/>
        </w:rPr>
        <w:t>ZTE</w:t>
      </w:r>
      <w:r w:rsidR="0056632E" w:rsidRPr="0056632E">
        <w:rPr>
          <w:sz w:val="22"/>
          <w:szCs w:val="22"/>
        </w:rPr>
        <w:t>, Sanechips</w:t>
      </w:r>
    </w:p>
    <w:p w:rsidR="00D1198C" w:rsidRPr="00DB6B16" w:rsidRDefault="0023314C" w:rsidP="00B356BB">
      <w:pPr>
        <w:pStyle w:val="Header"/>
        <w:tabs>
          <w:tab w:val="clear" w:pos="4536"/>
        </w:tabs>
        <w:spacing w:line="360" w:lineRule="auto"/>
        <w:rPr>
          <w:rFonts w:eastAsia="SimSun"/>
          <w:sz w:val="22"/>
          <w:szCs w:val="22"/>
          <w:lang w:eastAsia="zh-CN"/>
        </w:rPr>
      </w:pPr>
      <w:r w:rsidRPr="00DB6B16">
        <w:rPr>
          <w:rFonts w:eastAsia="SimSun"/>
          <w:sz w:val="22"/>
          <w:szCs w:val="22"/>
          <w:lang w:eastAsia="zh-CN"/>
        </w:rPr>
        <w:t>Title:</w:t>
      </w:r>
      <w:r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3D7049"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12647A" w:rsidRPr="00547F0C">
        <w:rPr>
          <w:rFonts w:eastAsia="SimSun" w:hint="eastAsia"/>
          <w:sz w:val="22"/>
          <w:lang w:eastAsia="zh-CN"/>
        </w:rPr>
        <w:t xml:space="preserve"> </w:t>
      </w:r>
      <w:r w:rsidR="00547F0C" w:rsidRPr="00547F0C">
        <w:rPr>
          <w:rFonts w:eastAsia="SimSun"/>
          <w:sz w:val="22"/>
          <w:lang w:eastAsia="zh-CN"/>
        </w:rPr>
        <w:t>Paging design</w:t>
      </w:r>
    </w:p>
    <w:p w:rsidR="0023314C" w:rsidRPr="00363149" w:rsidRDefault="0023314C" w:rsidP="00B356BB">
      <w:pPr>
        <w:pStyle w:val="Header"/>
        <w:tabs>
          <w:tab w:val="clear" w:pos="4536"/>
        </w:tabs>
        <w:spacing w:line="360" w:lineRule="auto"/>
        <w:rPr>
          <w:rFonts w:eastAsiaTheme="minorEastAsia"/>
          <w:sz w:val="22"/>
          <w:szCs w:val="22"/>
          <w:lang w:eastAsia="zh-CN"/>
        </w:rPr>
      </w:pPr>
      <w:r w:rsidRPr="00DB6B16">
        <w:rPr>
          <w:sz w:val="22"/>
          <w:szCs w:val="22"/>
        </w:rPr>
        <w:t>Agenda item:</w:t>
      </w:r>
      <w:r w:rsidRPr="00DB6B16">
        <w:rPr>
          <w:rFonts w:hint="eastAsia"/>
          <w:sz w:val="22"/>
          <w:szCs w:val="22"/>
        </w:rPr>
        <w:t xml:space="preserve">      </w:t>
      </w:r>
      <w:r w:rsidR="00BC3AC4">
        <w:rPr>
          <w:rFonts w:eastAsiaTheme="minorEastAsia" w:hint="eastAsia"/>
          <w:sz w:val="22"/>
          <w:szCs w:val="22"/>
          <w:lang w:eastAsia="zh-CN"/>
        </w:rPr>
        <w:t>7</w:t>
      </w:r>
      <w:r w:rsidR="002C7ACC" w:rsidRPr="00DB6B16">
        <w:rPr>
          <w:rFonts w:eastAsia="SimSun" w:hint="eastAsia"/>
          <w:sz w:val="22"/>
          <w:szCs w:val="22"/>
          <w:lang w:eastAsia="zh-CN"/>
        </w:rPr>
        <w:t>.</w:t>
      </w:r>
      <w:r w:rsidR="00BC3AC4">
        <w:rPr>
          <w:rFonts w:eastAsiaTheme="minorEastAsia" w:hint="eastAsia"/>
          <w:sz w:val="22"/>
          <w:szCs w:val="22"/>
          <w:lang w:eastAsia="zh-CN"/>
        </w:rPr>
        <w:t>1</w:t>
      </w:r>
      <w:r w:rsidR="00D90E74" w:rsidRPr="00DB6B16">
        <w:rPr>
          <w:rFonts w:eastAsia="SimSun" w:hint="eastAsia"/>
          <w:sz w:val="22"/>
          <w:szCs w:val="22"/>
          <w:lang w:eastAsia="zh-CN"/>
        </w:rPr>
        <w:t>.</w:t>
      </w:r>
      <w:r w:rsidR="00BC3AC4">
        <w:rPr>
          <w:rFonts w:eastAsiaTheme="minorEastAsia" w:hint="eastAsia"/>
          <w:sz w:val="22"/>
          <w:szCs w:val="22"/>
          <w:lang w:eastAsia="zh-CN"/>
        </w:rPr>
        <w:t>3</w:t>
      </w:r>
    </w:p>
    <w:p w:rsidR="0023314C" w:rsidRPr="00DB6B16" w:rsidRDefault="0023314C" w:rsidP="00B356BB">
      <w:pPr>
        <w:pBdr>
          <w:bottom w:val="single" w:sz="4" w:space="1" w:color="auto"/>
        </w:pBdr>
        <w:tabs>
          <w:tab w:val="left" w:pos="1701"/>
          <w:tab w:val="left" w:pos="2552"/>
        </w:tabs>
        <w:adjustRightInd w:val="0"/>
        <w:spacing w:after="0" w:line="360" w:lineRule="auto"/>
        <w:rPr>
          <w:sz w:val="24"/>
        </w:rPr>
      </w:pPr>
      <w:r w:rsidRPr="009F05B8">
        <w:rPr>
          <w:rFonts w:ascii="Arial" w:hAnsi="Arial" w:cs="Arial"/>
          <w:b/>
        </w:rPr>
        <w:t xml:space="preserve">Document for:  </w:t>
      </w:r>
      <w:r w:rsidRPr="009F05B8">
        <w:rPr>
          <w:rFonts w:ascii="Arial" w:hAnsi="Arial" w:cs="Arial" w:hint="eastAsia"/>
          <w:b/>
        </w:rPr>
        <w:t xml:space="preserve">  </w:t>
      </w:r>
      <w:r w:rsidRPr="009F05B8">
        <w:rPr>
          <w:rFonts w:ascii="Arial" w:hAnsi="Arial" w:cs="Arial"/>
          <w:b/>
        </w:rPr>
        <w:t>Discussion and Decision</w:t>
      </w:r>
      <w:bookmarkEnd w:id="0"/>
      <w:bookmarkEnd w:id="1"/>
    </w:p>
    <w:p w:rsidR="008F3311" w:rsidRDefault="0023314C" w:rsidP="00AE3D94">
      <w:pPr>
        <w:pStyle w:val="Heading1"/>
        <w:spacing w:beforeLines="50" w:line="360" w:lineRule="auto"/>
        <w:ind w:left="431" w:hanging="431"/>
        <w:rPr>
          <w:rFonts w:eastAsia="SimSun"/>
          <w:sz w:val="32"/>
          <w:lang w:val="en-US"/>
        </w:rPr>
      </w:pPr>
      <w:r w:rsidRPr="00DB6B16">
        <w:rPr>
          <w:sz w:val="32"/>
          <w:lang w:val="en-US"/>
        </w:rPr>
        <w:t>Introduction</w:t>
      </w:r>
    </w:p>
    <w:bookmarkEnd w:id="2"/>
    <w:bookmarkEnd w:id="3"/>
    <w:p w:rsidR="00B66C73" w:rsidRPr="00DB6B16" w:rsidRDefault="00A0266E" w:rsidP="00B356BB">
      <w:pPr>
        <w:snapToGrid w:val="0"/>
        <w:spacing w:before="120" w:after="120" w:line="360" w:lineRule="auto"/>
        <w:jc w:val="both"/>
        <w:rPr>
          <w:rFonts w:ascii="Times New Roman" w:hAnsi="Times New Roman"/>
          <w:sz w:val="20"/>
          <w:szCs w:val="20"/>
        </w:rPr>
      </w:pPr>
      <w:r w:rsidRPr="00A0266E">
        <w:rPr>
          <w:rFonts w:ascii="Times New Roman" w:hAnsi="Times New Roman"/>
          <w:sz w:val="20"/>
          <w:szCs w:val="20"/>
        </w:rPr>
        <w:t xml:space="preserve">This contribution is revised from </w:t>
      </w:r>
      <w:r w:rsidR="00F662C8" w:rsidRPr="00F662C8">
        <w:rPr>
          <w:rFonts w:ascii="Times New Roman" w:hAnsi="Times New Roman"/>
          <w:sz w:val="20"/>
          <w:szCs w:val="20"/>
        </w:rPr>
        <w:t>R1-1715380</w:t>
      </w:r>
      <w:r w:rsidRPr="00A0266E">
        <w:rPr>
          <w:rFonts w:ascii="Times New Roman" w:hAnsi="Times New Roman"/>
          <w:sz w:val="20"/>
          <w:szCs w:val="20"/>
        </w:rPr>
        <w:t xml:space="preserve">. </w:t>
      </w:r>
      <w:r w:rsidR="00B66C73" w:rsidRPr="00DB6B16">
        <w:rPr>
          <w:rFonts w:ascii="Times New Roman" w:hAnsi="Times New Roman"/>
          <w:sz w:val="20"/>
          <w:szCs w:val="20"/>
        </w:rPr>
        <w:t>I</w:t>
      </w:r>
      <w:r w:rsidR="00B66C73" w:rsidRPr="00DB6B16">
        <w:rPr>
          <w:rFonts w:ascii="Times New Roman" w:hAnsi="Times New Roman" w:hint="eastAsia"/>
          <w:sz w:val="20"/>
          <w:szCs w:val="20"/>
        </w:rPr>
        <w:t xml:space="preserve">n </w:t>
      </w:r>
      <w:r w:rsidR="00B66C73" w:rsidRPr="00DB6B16">
        <w:rPr>
          <w:rFonts w:ascii="Times New Roman" w:hAnsi="Times New Roman"/>
          <w:sz w:val="20"/>
          <w:szCs w:val="20"/>
        </w:rPr>
        <w:t xml:space="preserve">the </w:t>
      </w:r>
      <w:r w:rsidR="00B66C73" w:rsidRPr="00DB6B16">
        <w:rPr>
          <w:rFonts w:ascii="Times New Roman" w:hAnsi="Times New Roman" w:hint="eastAsia"/>
          <w:sz w:val="20"/>
          <w:szCs w:val="20"/>
        </w:rPr>
        <w:t>RAN1 #</w:t>
      </w:r>
      <w:r w:rsidR="00B66C73" w:rsidRPr="00574A64">
        <w:rPr>
          <w:rFonts w:ascii="Times New Roman" w:hAnsi="Times New Roman" w:hint="eastAsia"/>
          <w:sz w:val="20"/>
        </w:rPr>
        <w:t>87</w:t>
      </w:r>
      <w:r w:rsidR="00B66C73" w:rsidRPr="00DB6B16">
        <w:rPr>
          <w:rFonts w:ascii="Times New Roman" w:hAnsi="Times New Roman" w:hint="eastAsia"/>
          <w:sz w:val="20"/>
          <w:szCs w:val="20"/>
        </w:rPr>
        <w:t xml:space="preserve"> meeting, the</w:t>
      </w:r>
      <w:r w:rsidR="004D0202" w:rsidRPr="00DB6B16">
        <w:rPr>
          <w:rFonts w:ascii="Times New Roman" w:hAnsi="Times New Roman"/>
          <w:sz w:val="20"/>
          <w:szCs w:val="20"/>
        </w:rPr>
        <w:t>re</w:t>
      </w:r>
      <w:r w:rsidR="00B66C73" w:rsidRPr="00DB6B16">
        <w:rPr>
          <w:rFonts w:ascii="Times New Roman" w:hAnsi="Times New Roman" w:hint="eastAsia"/>
          <w:sz w:val="20"/>
          <w:szCs w:val="20"/>
        </w:rPr>
        <w:t xml:space="preserve"> were </w:t>
      </w:r>
      <w:r w:rsidR="004D0202" w:rsidRPr="00DB6B16">
        <w:rPr>
          <w:rFonts w:ascii="Times New Roman" w:hAnsi="Times New Roman"/>
          <w:sz w:val="20"/>
          <w:szCs w:val="20"/>
        </w:rPr>
        <w:t>agreements</w:t>
      </w:r>
      <w:r w:rsidR="00B66C73" w:rsidRPr="00DB6B16">
        <w:rPr>
          <w:rFonts w:ascii="Times New Roman" w:hAnsi="Times New Roman" w:hint="eastAsia"/>
          <w:sz w:val="20"/>
          <w:szCs w:val="20"/>
        </w:rPr>
        <w:t xml:space="preserve"> </w:t>
      </w:r>
      <w:r w:rsidR="004D0202" w:rsidRPr="00DB6B16">
        <w:rPr>
          <w:rFonts w:ascii="Times New Roman" w:hAnsi="Times New Roman"/>
          <w:sz w:val="20"/>
          <w:szCs w:val="20"/>
        </w:rPr>
        <w:t>on</w:t>
      </w:r>
      <w:r w:rsidR="00B66C73" w:rsidRPr="00DB6B16">
        <w:rPr>
          <w:rFonts w:ascii="Times New Roman" w:hAnsi="Times New Roman" w:hint="eastAsia"/>
          <w:sz w:val="20"/>
          <w:szCs w:val="20"/>
        </w:rPr>
        <w:t xml:space="preserve"> </w:t>
      </w:r>
      <w:r w:rsidR="00B66C73" w:rsidRPr="00DB6B16">
        <w:rPr>
          <w:rFonts w:ascii="Times New Roman" w:hAnsi="Times New Roman"/>
          <w:sz w:val="20"/>
          <w:szCs w:val="20"/>
        </w:rPr>
        <w:t>paging in multi-beam operation</w:t>
      </w:r>
      <w:r w:rsidR="00B66C73" w:rsidRPr="00DB6B16">
        <w:rPr>
          <w:rFonts w:ascii="Times New Roman" w:hAnsi="Times New Roman" w:hint="eastAsia"/>
          <w:sz w:val="20"/>
          <w:szCs w:val="20"/>
        </w:rPr>
        <w:t xml:space="preserve"> in </w:t>
      </w:r>
      <w:fldSimple w:instr=" REF _Ref462854657 \r \h  \* MERGEFORMAT ">
        <w:r w:rsidR="004241E0" w:rsidRPr="004241E0">
          <w:rPr>
            <w:rFonts w:ascii="Times New Roman" w:hAnsi="Times New Roman"/>
            <w:sz w:val="20"/>
            <w:szCs w:val="20"/>
          </w:rPr>
          <w:t>[1]</w:t>
        </w:r>
      </w:fldSimple>
      <w:r w:rsidR="00B66C73" w:rsidRPr="00DB6B16">
        <w:rPr>
          <w:rFonts w:ascii="Times New Roman" w:hAnsi="Times New Roman" w:hint="eastAsia"/>
          <w:sz w:val="20"/>
          <w:szCs w:val="20"/>
        </w:rPr>
        <w:t>.</w:t>
      </w:r>
      <w:r w:rsidR="00FA2597" w:rsidRPr="00DB6B16">
        <w:rPr>
          <w:rFonts w:ascii="Times New Roman" w:hAnsi="Times New Roman" w:hint="eastAsia"/>
          <w:sz w:val="20"/>
          <w:szCs w:val="20"/>
        </w:rPr>
        <w:t xml:space="preserve"> </w:t>
      </w:r>
      <w:r w:rsidR="00FD3C42" w:rsidRPr="00DB6B16">
        <w:rPr>
          <w:rFonts w:ascii="Times New Roman" w:hAnsi="Times New Roman"/>
          <w:sz w:val="20"/>
          <w:szCs w:val="20"/>
        </w:rPr>
        <w:t>D</w:t>
      </w:r>
      <w:r w:rsidR="00FD3C42" w:rsidRPr="00DB6B16">
        <w:rPr>
          <w:rFonts w:ascii="Times New Roman" w:hAnsi="Times New Roman" w:hint="eastAsia"/>
          <w:sz w:val="20"/>
          <w:szCs w:val="20"/>
        </w:rPr>
        <w:t>uring</w:t>
      </w:r>
      <w:r w:rsidR="00937356" w:rsidRPr="00DB6B16">
        <w:rPr>
          <w:rFonts w:ascii="Times New Roman" w:hAnsi="Times New Roman" w:hint="eastAsia"/>
          <w:sz w:val="20"/>
          <w:szCs w:val="20"/>
        </w:rPr>
        <w:t xml:space="preserve"> </w:t>
      </w:r>
      <w:r w:rsidR="00937356" w:rsidRPr="00DB6B16">
        <w:rPr>
          <w:rFonts w:ascii="Times New Roman" w:hAnsi="Times New Roman"/>
          <w:sz w:val="20"/>
          <w:szCs w:val="20"/>
        </w:rPr>
        <w:t xml:space="preserve">the </w:t>
      </w:r>
      <w:r w:rsidR="00937356" w:rsidRPr="00DB6B16">
        <w:rPr>
          <w:rFonts w:ascii="Times New Roman" w:hAnsi="Times New Roman" w:hint="eastAsia"/>
          <w:sz w:val="20"/>
          <w:szCs w:val="20"/>
        </w:rPr>
        <w:t>RAN1 #8</w:t>
      </w:r>
      <w:r w:rsidR="00937356">
        <w:rPr>
          <w:rFonts w:ascii="Times New Roman" w:hAnsi="Times New Roman" w:hint="eastAsia"/>
          <w:sz w:val="20"/>
          <w:szCs w:val="20"/>
        </w:rPr>
        <w:t>8</w:t>
      </w:r>
      <w:r w:rsidR="00937356" w:rsidRPr="00DB6B16">
        <w:rPr>
          <w:rFonts w:ascii="Times New Roman" w:hAnsi="Times New Roman" w:hint="eastAsia"/>
          <w:sz w:val="20"/>
          <w:szCs w:val="20"/>
        </w:rPr>
        <w:t xml:space="preserve"> meeting,</w:t>
      </w:r>
      <w:r w:rsidR="00937356">
        <w:rPr>
          <w:rFonts w:ascii="Times New Roman" w:hAnsi="Times New Roman" w:hint="eastAsia"/>
          <w:sz w:val="20"/>
          <w:szCs w:val="20"/>
        </w:rPr>
        <w:t xml:space="preserve"> some conclusions </w:t>
      </w:r>
      <w:r w:rsidR="00EE0F4A">
        <w:rPr>
          <w:rFonts w:ascii="Times New Roman" w:hAnsi="Times New Roman" w:hint="eastAsia"/>
          <w:sz w:val="20"/>
          <w:szCs w:val="20"/>
        </w:rPr>
        <w:t xml:space="preserve">for paging design </w:t>
      </w:r>
      <w:r w:rsidR="00937356">
        <w:rPr>
          <w:rFonts w:ascii="Times New Roman" w:hAnsi="Times New Roman" w:hint="eastAsia"/>
          <w:sz w:val="20"/>
          <w:szCs w:val="20"/>
        </w:rPr>
        <w:t>were agreed as shown in</w:t>
      </w:r>
      <w:r w:rsidR="006B7553">
        <w:rPr>
          <w:rFonts w:ascii="Times New Roman" w:hAnsi="Times New Roman"/>
          <w:sz w:val="20"/>
          <w:szCs w:val="20"/>
        </w:rPr>
        <w:t xml:space="preserve"> </w:t>
      </w:r>
      <w:fldSimple w:instr=" REF _Ref485376307 \n \h  \* MERGEFORMAT ">
        <w:r w:rsidR="004241E0">
          <w:rPr>
            <w:rFonts w:ascii="Times New Roman" w:hAnsi="Times New Roman"/>
            <w:sz w:val="20"/>
            <w:szCs w:val="20"/>
          </w:rPr>
          <w:t>[2]</w:t>
        </w:r>
      </w:fldSimple>
      <w:r w:rsidR="00937356" w:rsidRPr="00DB6B16">
        <w:rPr>
          <w:rFonts w:ascii="Times New Roman" w:hAnsi="Times New Roman" w:hint="eastAsia"/>
          <w:sz w:val="20"/>
          <w:szCs w:val="20"/>
        </w:rPr>
        <w:t>.</w:t>
      </w:r>
      <w:r w:rsidR="00A4695D">
        <w:rPr>
          <w:rFonts w:ascii="Times New Roman" w:hAnsi="Times New Roman" w:hint="eastAsia"/>
          <w:sz w:val="20"/>
          <w:szCs w:val="20"/>
        </w:rPr>
        <w:t xml:space="preserve"> In the RAN1 #90 meeting, one consideration on </w:t>
      </w:r>
      <w:r w:rsidR="00A4695D" w:rsidRPr="00A4695D">
        <w:rPr>
          <w:rFonts w:ascii="Times New Roman" w:hAnsi="Times New Roman"/>
          <w:sz w:val="20"/>
          <w:szCs w:val="20"/>
        </w:rPr>
        <w:t>beam sweeping overhead</w:t>
      </w:r>
      <w:r w:rsidR="00A4695D">
        <w:rPr>
          <w:rFonts w:ascii="Times New Roman" w:hAnsi="Times New Roman" w:hint="eastAsia"/>
          <w:sz w:val="20"/>
          <w:szCs w:val="20"/>
        </w:rPr>
        <w:t xml:space="preserve"> is agreed</w:t>
      </w:r>
      <w:r w:rsidR="00BF2C23">
        <w:rPr>
          <w:rFonts w:ascii="Times New Roman" w:hAnsi="Times New Roman" w:hint="eastAsia"/>
          <w:sz w:val="20"/>
          <w:szCs w:val="20"/>
        </w:rPr>
        <w:t xml:space="preserve"> in [3]</w:t>
      </w:r>
      <w:r w:rsidR="00A4695D">
        <w:rPr>
          <w:rFonts w:ascii="Times New Roman" w:hAnsi="Times New Roman" w:hint="eastAsia"/>
          <w:sz w:val="20"/>
          <w:szCs w:val="20"/>
        </w:rPr>
        <w:t>.</w:t>
      </w:r>
      <w:r w:rsidR="00BF2C23">
        <w:rPr>
          <w:rFonts w:ascii="Times New Roman" w:hAnsi="Times New Roman" w:hint="eastAsia"/>
          <w:sz w:val="20"/>
          <w:szCs w:val="20"/>
        </w:rPr>
        <w:t xml:space="preserve"> In the #NR3 meeting, </w:t>
      </w:r>
      <w:r w:rsidR="001A5916">
        <w:rPr>
          <w:rFonts w:ascii="Times New Roman" w:hAnsi="Times New Roman" w:hint="eastAsia"/>
          <w:sz w:val="20"/>
          <w:szCs w:val="20"/>
        </w:rPr>
        <w:t>the agreement is that RAN1 to down-select from fo</w:t>
      </w:r>
      <w:r w:rsidR="0096448A">
        <w:rPr>
          <w:rFonts w:ascii="Times New Roman" w:hAnsi="Times New Roman" w:hint="eastAsia"/>
          <w:sz w:val="20"/>
          <w:szCs w:val="20"/>
        </w:rPr>
        <w:t>ur options for paging mechanism</w:t>
      </w:r>
      <w:r w:rsidR="001A5916">
        <w:rPr>
          <w:rFonts w:ascii="Times New Roman" w:hAnsi="Times New Roman" w:hint="eastAsia"/>
          <w:sz w:val="20"/>
          <w:szCs w:val="20"/>
        </w:rPr>
        <w:t xml:space="preserve"> in [4].</w:t>
      </w:r>
      <w:r w:rsidR="00F759E3">
        <w:rPr>
          <w:rFonts w:ascii="Times New Roman" w:hAnsi="Times New Roman" w:hint="eastAsia"/>
          <w:sz w:val="20"/>
          <w:szCs w:val="20"/>
        </w:rPr>
        <w:t xml:space="preserve"> </w:t>
      </w:r>
      <w:r w:rsidR="00F759E3" w:rsidRPr="00BE6BC4">
        <w:rPr>
          <w:rFonts w:ascii="Times New Roman" w:hAnsi="Times New Roman" w:hint="eastAsia"/>
          <w:sz w:val="20"/>
          <w:szCs w:val="20"/>
        </w:rPr>
        <w:t>In this contribution, we will discuss t</w:t>
      </w:r>
      <w:r w:rsidR="00F759E3">
        <w:rPr>
          <w:rFonts w:ascii="Times New Roman" w:hAnsi="Times New Roman" w:hint="eastAsia"/>
          <w:sz w:val="20"/>
          <w:szCs w:val="20"/>
        </w:rPr>
        <w:t>wo</w:t>
      </w:r>
      <w:r w:rsidR="00F759E3" w:rsidRPr="00BE6BC4">
        <w:rPr>
          <w:rFonts w:ascii="Times New Roman" w:hAnsi="Times New Roman" w:hint="eastAsia"/>
          <w:sz w:val="20"/>
          <w:szCs w:val="20"/>
        </w:rPr>
        <w:t xml:space="preserve"> aspects. </w:t>
      </w:r>
      <w:r w:rsidR="00F759E3" w:rsidRPr="00BE6BC4">
        <w:rPr>
          <w:rFonts w:ascii="Times New Roman" w:hAnsi="Times New Roman"/>
          <w:sz w:val="20"/>
          <w:szCs w:val="20"/>
        </w:rPr>
        <w:t>In t</w:t>
      </w:r>
      <w:r w:rsidR="00F759E3" w:rsidRPr="00BE6BC4">
        <w:rPr>
          <w:rFonts w:ascii="Times New Roman" w:hAnsi="Times New Roman" w:hint="eastAsia"/>
          <w:sz w:val="20"/>
          <w:szCs w:val="20"/>
        </w:rPr>
        <w:t xml:space="preserve">he first aspect, we will </w:t>
      </w:r>
      <w:r w:rsidR="00F759E3" w:rsidRPr="00BE6BC4">
        <w:rPr>
          <w:rFonts w:ascii="Times New Roman" w:hAnsi="Times New Roman"/>
          <w:sz w:val="20"/>
          <w:szCs w:val="20"/>
        </w:rPr>
        <w:t>analyze</w:t>
      </w:r>
      <w:r w:rsidR="00F759E3" w:rsidRPr="00BE6BC4">
        <w:rPr>
          <w:rFonts w:ascii="Times New Roman" w:hAnsi="Times New Roman" w:hint="eastAsia"/>
          <w:sz w:val="20"/>
          <w:szCs w:val="20"/>
        </w:rPr>
        <w:t xml:space="preserve"> </w:t>
      </w:r>
      <w:r w:rsidR="00F759E3">
        <w:rPr>
          <w:rFonts w:ascii="Times New Roman" w:hAnsi="Times New Roman" w:hint="eastAsia"/>
          <w:sz w:val="20"/>
          <w:szCs w:val="20"/>
        </w:rPr>
        <w:t>different options</w:t>
      </w:r>
      <w:r w:rsidR="00F759E3" w:rsidRPr="00BE6BC4">
        <w:rPr>
          <w:rFonts w:ascii="Times New Roman" w:hAnsi="Times New Roman" w:hint="eastAsia"/>
          <w:sz w:val="20"/>
          <w:szCs w:val="20"/>
        </w:rPr>
        <w:t>. In the second aspect, we will discuss</w:t>
      </w:r>
      <w:r w:rsidR="00F759E3">
        <w:rPr>
          <w:rFonts w:ascii="Times New Roman" w:hAnsi="Times New Roman" w:hint="eastAsia"/>
          <w:sz w:val="20"/>
          <w:szCs w:val="20"/>
        </w:rPr>
        <w:t xml:space="preserve"> </w:t>
      </w:r>
      <w:r w:rsidR="00F759E3" w:rsidRPr="00BE6BC4">
        <w:rPr>
          <w:rFonts w:ascii="Times New Roman" w:eastAsia="MS Mincho" w:hAnsi="Times New Roman"/>
          <w:sz w:val="20"/>
          <w:szCs w:val="20"/>
          <w:lang w:eastAsia="ja-JP"/>
        </w:rPr>
        <w:t>paging occasion and paging periodicity</w:t>
      </w:r>
      <w:r w:rsidR="00F759E3" w:rsidRPr="00BE6BC4">
        <w:rPr>
          <w:rFonts w:ascii="Times New Roman" w:hAnsi="Times New Roman" w:hint="eastAsia"/>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F4883" w:rsidRPr="00B536A0" w:rsidTr="00093584">
        <w:tc>
          <w:tcPr>
            <w:tcW w:w="9072" w:type="dxa"/>
          </w:tcPr>
          <w:p w:rsidR="00F23FFA" w:rsidRDefault="00B66C73" w:rsidP="00AD5373">
            <w:pPr>
              <w:spacing w:beforeLines="50" w:after="0" w:line="360" w:lineRule="auto"/>
              <w:rPr>
                <w:rFonts w:ascii="Times New Roman" w:eastAsia="MS Mincho" w:hAnsi="Times New Roman"/>
                <w:b/>
                <w:sz w:val="20"/>
                <w:szCs w:val="20"/>
                <w:highlight w:val="green"/>
                <w:u w:val="single"/>
                <w:lang w:eastAsia="ja-JP"/>
              </w:rPr>
            </w:pPr>
            <w:r w:rsidRPr="00DB6B16">
              <w:rPr>
                <w:rFonts w:ascii="Times New Roman" w:eastAsia="MS Mincho" w:hAnsi="Times New Roman"/>
                <w:b/>
                <w:sz w:val="20"/>
                <w:szCs w:val="20"/>
                <w:highlight w:val="green"/>
                <w:u w:val="single"/>
                <w:lang w:eastAsia="ja-JP"/>
              </w:rPr>
              <w:t>Agreements</w:t>
            </w:r>
            <w:r w:rsidR="00B53A3D" w:rsidRPr="00541540">
              <w:rPr>
                <w:rFonts w:ascii="Times New Roman" w:eastAsia="MS Mincho" w:hAnsi="Times New Roman" w:hint="eastAsia"/>
                <w:b/>
                <w:sz w:val="20"/>
                <w:szCs w:val="20"/>
                <w:highlight w:val="green"/>
                <w:u w:val="single"/>
                <w:lang w:eastAsia="ja-JP"/>
              </w:rPr>
              <w:t>-1</w:t>
            </w:r>
            <w:r w:rsidRPr="00DB6B16">
              <w:rPr>
                <w:rFonts w:ascii="Times New Roman" w:eastAsia="MS Mincho" w:hAnsi="Times New Roman"/>
                <w:b/>
                <w:sz w:val="20"/>
                <w:szCs w:val="20"/>
                <w:highlight w:val="green"/>
                <w:u w:val="single"/>
                <w:lang w:eastAsia="ja-JP"/>
              </w:rPr>
              <w:t>:</w:t>
            </w:r>
          </w:p>
          <w:p w:rsidR="008C2442" w:rsidRDefault="00B66C73" w:rsidP="00AD5373">
            <w:pPr>
              <w:numPr>
                <w:ilvl w:val="0"/>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For paging in multi-beam operation, support beam sweeping for paging, and study the following methods:</w:t>
            </w:r>
          </w:p>
          <w:p w:rsidR="008C2442" w:rsidRDefault="00B66C73" w:rsidP="00AD5373">
            <w:pPr>
              <w:numPr>
                <w:ilvl w:val="1"/>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Alt-1: Multiplexing paging with SS blocks</w:t>
            </w:r>
          </w:p>
          <w:p w:rsidR="008C2442" w:rsidRDefault="00B66C73" w:rsidP="00AD5373">
            <w:pPr>
              <w:numPr>
                <w:ilvl w:val="2"/>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 xml:space="preserve">FFS: Details of paging </w:t>
            </w:r>
          </w:p>
          <w:p w:rsidR="008C2442" w:rsidRDefault="00B66C73" w:rsidP="00AD5373">
            <w:pPr>
              <w:numPr>
                <w:ilvl w:val="1"/>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 xml:space="preserve">Alt-2: Adding another round of </w:t>
            </w:r>
            <w:bookmarkStart w:id="4" w:name="OLE_LINK3"/>
            <w:bookmarkStart w:id="5" w:name="OLE_LINK4"/>
            <w:r w:rsidRPr="00B536A0">
              <w:rPr>
                <w:rFonts w:ascii="Times New Roman" w:hAnsi="Times New Roman"/>
                <w:sz w:val="20"/>
                <w:szCs w:val="20"/>
              </w:rPr>
              <w:t>beam sweeping for paging</w:t>
            </w:r>
            <w:bookmarkEnd w:id="4"/>
            <w:bookmarkEnd w:id="5"/>
            <w:r w:rsidRPr="00B536A0">
              <w:rPr>
                <w:rFonts w:ascii="Times New Roman" w:hAnsi="Times New Roman"/>
                <w:sz w:val="20"/>
                <w:szCs w:val="20"/>
              </w:rPr>
              <w:t xml:space="preserve"> </w:t>
            </w:r>
          </w:p>
          <w:p w:rsidR="008C2442" w:rsidRDefault="00B66C73" w:rsidP="00AD5373">
            <w:pPr>
              <w:numPr>
                <w:ilvl w:val="2"/>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 xml:space="preserve">Note: Another round of beam sweeping is different from the beam sweeping of SS burst set </w:t>
            </w:r>
          </w:p>
          <w:p w:rsidR="008C2442" w:rsidRDefault="00B66C73" w:rsidP="00AD5373">
            <w:pPr>
              <w:numPr>
                <w:ilvl w:val="1"/>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Other alternatives are not precluded</w:t>
            </w:r>
          </w:p>
          <w:p w:rsidR="008C2442" w:rsidRDefault="00B66C73" w:rsidP="00AD5373">
            <w:pPr>
              <w:numPr>
                <w:ilvl w:val="1"/>
                <w:numId w:val="40"/>
              </w:numPr>
              <w:spacing w:afterLines="50" w:line="360" w:lineRule="auto"/>
              <w:ind w:hanging="357"/>
              <w:rPr>
                <w:rFonts w:ascii="Times New Roman" w:hAnsi="Times New Roman"/>
                <w:sz w:val="20"/>
                <w:szCs w:val="20"/>
              </w:rPr>
            </w:pPr>
            <w:r w:rsidRPr="00B536A0">
              <w:rPr>
                <w:rFonts w:ascii="Times New Roman" w:hAnsi="Times New Roman"/>
                <w:sz w:val="20"/>
                <w:szCs w:val="20"/>
              </w:rPr>
              <w:t>Companies report their assumption for paging</w:t>
            </w:r>
          </w:p>
          <w:p w:rsidR="008C2442" w:rsidRDefault="00FA2597" w:rsidP="00AD5373">
            <w:pPr>
              <w:spacing w:beforeLines="50" w:after="0" w:line="360" w:lineRule="auto"/>
              <w:rPr>
                <w:rFonts w:ascii="Times New Roman" w:eastAsia="MS Mincho" w:hAnsi="Times New Roman"/>
                <w:b/>
                <w:sz w:val="20"/>
                <w:szCs w:val="20"/>
                <w:u w:val="single"/>
                <w:lang w:eastAsia="ja-JP"/>
              </w:rPr>
            </w:pPr>
            <w:r w:rsidRPr="00DB6B16">
              <w:rPr>
                <w:rFonts w:ascii="Times New Roman" w:eastAsia="MS Mincho" w:hAnsi="Times New Roman"/>
                <w:b/>
                <w:sz w:val="20"/>
                <w:szCs w:val="20"/>
                <w:highlight w:val="green"/>
                <w:u w:val="single"/>
                <w:lang w:eastAsia="ja-JP"/>
              </w:rPr>
              <w:t>Agreements</w:t>
            </w:r>
            <w:r w:rsidR="00B53A3D" w:rsidRPr="00B536A0">
              <w:rPr>
                <w:rFonts w:ascii="Times New Roman" w:hAnsi="Times New Roman" w:hint="eastAsia"/>
                <w:b/>
                <w:sz w:val="20"/>
                <w:szCs w:val="20"/>
                <w:highlight w:val="green"/>
                <w:u w:val="single"/>
              </w:rPr>
              <w:t>-</w:t>
            </w:r>
            <w:r w:rsidR="00EE0F4A" w:rsidRPr="00B536A0">
              <w:rPr>
                <w:rFonts w:ascii="Times New Roman" w:hAnsi="Times New Roman" w:hint="eastAsia"/>
                <w:b/>
                <w:sz w:val="20"/>
                <w:szCs w:val="20"/>
                <w:highlight w:val="green"/>
                <w:u w:val="single"/>
              </w:rPr>
              <w:t>2</w:t>
            </w:r>
            <w:r w:rsidRPr="00DB6B16">
              <w:rPr>
                <w:rFonts w:ascii="Times New Roman" w:eastAsia="MS Mincho" w:hAnsi="Times New Roman"/>
                <w:b/>
                <w:sz w:val="20"/>
                <w:szCs w:val="20"/>
                <w:highlight w:val="green"/>
                <w:u w:val="single"/>
                <w:lang w:eastAsia="ja-JP"/>
              </w:rPr>
              <w:t>:</w:t>
            </w:r>
          </w:p>
          <w:p w:rsidR="008C2442" w:rsidRDefault="005A7A99" w:rsidP="00AD5373">
            <w:pPr>
              <w:numPr>
                <w:ilvl w:val="0"/>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Support the paging channel design at least for RRC idle mode as follows:</w:t>
            </w:r>
          </w:p>
          <w:p w:rsidR="008C2442" w:rsidRDefault="005A7A99" w:rsidP="00AD5373">
            <w:pPr>
              <w:numPr>
                <w:ilvl w:val="1"/>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Paging message is scheduled by DCI carried by NR-PDCCH and is transmitted in the associated NR-PDSCH</w:t>
            </w:r>
          </w:p>
          <w:p w:rsidR="008C2442" w:rsidRDefault="005A7A99" w:rsidP="00AD5373">
            <w:pPr>
              <w:numPr>
                <w:ilvl w:val="1"/>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FFS: </w:t>
            </w:r>
          </w:p>
          <w:p w:rsidR="008C2442" w:rsidRDefault="005A7A99" w:rsidP="00AD5373">
            <w:pPr>
              <w:numPr>
                <w:ilvl w:val="2"/>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Paging indication triggers UE beam reporting (if supported) </w:t>
            </w:r>
          </w:p>
          <w:p w:rsidR="008C2442" w:rsidRDefault="005A7A99" w:rsidP="00AD5373">
            <w:pPr>
              <w:numPr>
                <w:ilvl w:val="3"/>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lastRenderedPageBreak/>
              <w:t>Opt-1: paging indication is in DCI</w:t>
            </w:r>
          </w:p>
          <w:p w:rsidR="008C2442" w:rsidRDefault="005A7A99" w:rsidP="00AD5373">
            <w:pPr>
              <w:numPr>
                <w:ilvl w:val="3"/>
                <w:numId w:val="44"/>
              </w:numPr>
              <w:spacing w:afterLines="50" w:line="36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Opt-2: paging indication is in non-scheduled physical channel</w:t>
            </w:r>
          </w:p>
          <w:p w:rsidR="008C2442" w:rsidRDefault="005A7A99" w:rsidP="00AD5373">
            <w:pPr>
              <w:numPr>
                <w:ilvl w:val="2"/>
                <w:numId w:val="44"/>
              </w:numPr>
              <w:spacing w:afterLines="50" w:line="360" w:lineRule="auto"/>
              <w:ind w:hanging="357"/>
              <w:rPr>
                <w:rFonts w:eastAsia="MS Mincho"/>
                <w:szCs w:val="20"/>
                <w:lang w:eastAsia="ja-JP"/>
              </w:rPr>
            </w:pPr>
            <w:r w:rsidRPr="005A7A99">
              <w:rPr>
                <w:rFonts w:ascii="Times New Roman" w:eastAsia="MS Mincho" w:hAnsi="Times New Roman"/>
                <w:sz w:val="20"/>
                <w:szCs w:val="20"/>
                <w:lang w:eastAsia="ja-JP"/>
              </w:rPr>
              <w:t xml:space="preserve">How to indicate SI update if it is supported in paging </w:t>
            </w:r>
          </w:p>
          <w:p w:rsidR="008C2442" w:rsidRDefault="00A4695D" w:rsidP="00AD5373">
            <w:pPr>
              <w:spacing w:afterLines="50" w:line="360" w:lineRule="auto"/>
              <w:rPr>
                <w:rFonts w:ascii="Times New Roman" w:hAnsi="Times New Roman"/>
                <w:sz w:val="20"/>
                <w:szCs w:val="20"/>
              </w:rPr>
            </w:pPr>
            <w:r w:rsidRPr="00DB6B16">
              <w:rPr>
                <w:rFonts w:ascii="Times New Roman" w:eastAsia="MS Mincho" w:hAnsi="Times New Roman"/>
                <w:b/>
                <w:sz w:val="20"/>
                <w:szCs w:val="20"/>
                <w:highlight w:val="green"/>
                <w:u w:val="single"/>
                <w:lang w:eastAsia="ja-JP"/>
              </w:rPr>
              <w:t>Agreements</w:t>
            </w:r>
            <w:r w:rsidRPr="00B536A0">
              <w:rPr>
                <w:rFonts w:ascii="Times New Roman" w:hAnsi="Times New Roman" w:hint="eastAsia"/>
                <w:b/>
                <w:sz w:val="20"/>
                <w:szCs w:val="20"/>
                <w:highlight w:val="green"/>
                <w:u w:val="single"/>
              </w:rPr>
              <w:t>-</w:t>
            </w:r>
            <w:r>
              <w:rPr>
                <w:rFonts w:ascii="Times New Roman" w:hAnsi="Times New Roman" w:hint="eastAsia"/>
                <w:b/>
                <w:sz w:val="20"/>
                <w:szCs w:val="20"/>
                <w:highlight w:val="green"/>
                <w:u w:val="single"/>
              </w:rPr>
              <w:t>3</w:t>
            </w:r>
            <w:r w:rsidRPr="00DB6B16">
              <w:rPr>
                <w:rFonts w:ascii="Times New Roman" w:eastAsia="MS Mincho" w:hAnsi="Times New Roman"/>
                <w:b/>
                <w:sz w:val="20"/>
                <w:szCs w:val="20"/>
                <w:highlight w:val="green"/>
                <w:u w:val="single"/>
                <w:lang w:eastAsia="ja-JP"/>
              </w:rPr>
              <w:t>:</w:t>
            </w:r>
          </w:p>
          <w:p w:rsidR="00F23FFA" w:rsidRDefault="00A4695D" w:rsidP="00AD5373">
            <w:pPr>
              <w:numPr>
                <w:ilvl w:val="0"/>
                <w:numId w:val="49"/>
              </w:numPr>
              <w:tabs>
                <w:tab w:val="left" w:pos="1340"/>
              </w:tabs>
              <w:spacing w:after="0" w:line="360" w:lineRule="auto"/>
              <w:rPr>
                <w:rFonts w:ascii="Times New Roman" w:eastAsia="MS Mincho" w:hAnsi="Times New Roman"/>
                <w:sz w:val="20"/>
                <w:szCs w:val="20"/>
                <w:lang w:eastAsia="ja-JP"/>
              </w:rPr>
            </w:pPr>
            <w:r w:rsidRPr="00A4695D">
              <w:rPr>
                <w:rFonts w:ascii="Times New Roman" w:eastAsia="MS Mincho" w:hAnsi="Times New Roman"/>
                <w:sz w:val="20"/>
                <w:szCs w:val="20"/>
                <w:lang w:eastAsia="ja-JP"/>
              </w:rPr>
              <w:t>Paging mechanism should be decided for Rel-15, where the issue of beam sweeping overhead for paging transmission should be considered, especially for high frequency band with up to 64 SS-block beams</w:t>
            </w:r>
          </w:p>
          <w:p w:rsidR="00F23FFA" w:rsidRDefault="00A4695D" w:rsidP="00AD5373">
            <w:pPr>
              <w:numPr>
                <w:ilvl w:val="1"/>
                <w:numId w:val="49"/>
              </w:numPr>
              <w:tabs>
                <w:tab w:val="left" w:pos="1340"/>
              </w:tabs>
              <w:spacing w:after="0" w:line="360" w:lineRule="auto"/>
              <w:rPr>
                <w:rFonts w:ascii="Times New Roman" w:eastAsia="MS Mincho" w:hAnsi="Times New Roman"/>
                <w:sz w:val="20"/>
                <w:szCs w:val="20"/>
                <w:lang w:eastAsia="ja-JP"/>
              </w:rPr>
            </w:pPr>
            <w:r w:rsidRPr="00A4695D">
              <w:rPr>
                <w:rFonts w:ascii="Times New Roman" w:eastAsia="MS Mincho" w:hAnsi="Times New Roman"/>
                <w:sz w:val="20"/>
                <w:szCs w:val="20"/>
                <w:lang w:eastAsia="ja-JP"/>
              </w:rPr>
              <w:t>E.g., paging occasion design with beam sweeping</w:t>
            </w:r>
          </w:p>
          <w:p w:rsidR="00F23FFA" w:rsidRDefault="00A4695D" w:rsidP="00AD5373">
            <w:pPr>
              <w:numPr>
                <w:ilvl w:val="1"/>
                <w:numId w:val="49"/>
              </w:numPr>
              <w:tabs>
                <w:tab w:val="left" w:pos="1340"/>
              </w:tabs>
              <w:spacing w:after="0" w:line="360" w:lineRule="auto"/>
              <w:rPr>
                <w:rFonts w:eastAsia="MS Mincho"/>
                <w:lang w:eastAsia="ja-JP"/>
              </w:rPr>
            </w:pPr>
            <w:r w:rsidRPr="00A4695D">
              <w:rPr>
                <w:rFonts w:ascii="Times New Roman" w:eastAsia="MS Mincho" w:hAnsi="Times New Roman"/>
                <w:sz w:val="20"/>
                <w:szCs w:val="20"/>
                <w:lang w:eastAsia="ja-JP"/>
              </w:rPr>
              <w:t xml:space="preserve">E.g., techniques to reducing the paging sweeping beams </w:t>
            </w:r>
          </w:p>
          <w:p w:rsidR="008C2442" w:rsidRDefault="00BF2C23" w:rsidP="00AD5373">
            <w:pPr>
              <w:spacing w:afterLines="50" w:line="360" w:lineRule="auto"/>
              <w:rPr>
                <w:rFonts w:ascii="Times New Roman" w:eastAsia="MS Mincho" w:hAnsi="Times New Roman"/>
                <w:b/>
                <w:sz w:val="20"/>
                <w:szCs w:val="20"/>
                <w:highlight w:val="green"/>
                <w:u w:val="single"/>
                <w:lang w:eastAsia="ja-JP"/>
              </w:rPr>
            </w:pPr>
            <w:r w:rsidRPr="00BF2C23">
              <w:rPr>
                <w:rFonts w:ascii="Times New Roman" w:eastAsia="MS Mincho" w:hAnsi="Times New Roman"/>
                <w:b/>
                <w:sz w:val="20"/>
                <w:szCs w:val="20"/>
                <w:highlight w:val="green"/>
                <w:u w:val="single"/>
                <w:lang w:eastAsia="ja-JP"/>
              </w:rPr>
              <w:t>Agreements</w:t>
            </w:r>
            <w:r w:rsidR="006B1498">
              <w:rPr>
                <w:rFonts w:ascii="Times New Roman" w:hAnsi="Times New Roman" w:hint="eastAsia"/>
                <w:b/>
                <w:sz w:val="20"/>
                <w:szCs w:val="20"/>
                <w:highlight w:val="green"/>
                <w:u w:val="single"/>
              </w:rPr>
              <w:t>-4</w:t>
            </w:r>
            <w:r w:rsidRPr="00BF2C23">
              <w:rPr>
                <w:rFonts w:ascii="Times New Roman" w:eastAsia="MS Mincho" w:hAnsi="Times New Roman"/>
                <w:b/>
                <w:sz w:val="20"/>
                <w:szCs w:val="20"/>
                <w:highlight w:val="green"/>
                <w:u w:val="single"/>
                <w:lang w:eastAsia="ja-JP"/>
              </w:rPr>
              <w:t>:</w:t>
            </w:r>
          </w:p>
          <w:p w:rsidR="00F23FFA" w:rsidRDefault="00BF2C23" w:rsidP="00AD5373">
            <w:pPr>
              <w:numPr>
                <w:ilvl w:val="0"/>
                <w:numId w:val="52"/>
              </w:numPr>
              <w:tabs>
                <w:tab w:val="left" w:pos="720"/>
              </w:tabs>
              <w:spacing w:after="0" w:line="360" w:lineRule="auto"/>
              <w:rPr>
                <w:rFonts w:ascii="Times New Roman" w:hAnsi="Times New Roman"/>
                <w:sz w:val="20"/>
                <w:szCs w:val="20"/>
              </w:rPr>
            </w:pPr>
            <w:r w:rsidRPr="00FE1362">
              <w:rPr>
                <w:rFonts w:ascii="Times New Roman" w:hAnsi="Times New Roman"/>
                <w:sz w:val="20"/>
                <w:szCs w:val="20"/>
              </w:rPr>
              <w:t>For paging, RAN1 to down-select from the following options</w:t>
            </w:r>
          </w:p>
          <w:p w:rsidR="00F23FFA" w:rsidRDefault="00BF2C23" w:rsidP="00AD5373">
            <w:pPr>
              <w:numPr>
                <w:ilvl w:val="0"/>
                <w:numId w:val="53"/>
              </w:numPr>
              <w:tabs>
                <w:tab w:val="left" w:pos="1440"/>
              </w:tabs>
              <w:spacing w:after="0" w:line="360" w:lineRule="auto"/>
              <w:rPr>
                <w:rFonts w:ascii="Times New Roman" w:hAnsi="Times New Roman"/>
                <w:sz w:val="20"/>
                <w:szCs w:val="20"/>
              </w:rPr>
            </w:pPr>
            <w:r w:rsidRPr="00FE1362">
              <w:rPr>
                <w:rFonts w:ascii="Times New Roman" w:hAnsi="Times New Roman"/>
                <w:sz w:val="20"/>
                <w:szCs w:val="20"/>
              </w:rPr>
              <w:t>Option 1: Paging DCI followed by Paging Message</w:t>
            </w:r>
          </w:p>
          <w:p w:rsidR="00F23FFA" w:rsidRDefault="00BF2C23" w:rsidP="00AD5373">
            <w:pPr>
              <w:numPr>
                <w:ilvl w:val="1"/>
                <w:numId w:val="53"/>
              </w:numPr>
              <w:tabs>
                <w:tab w:val="left" w:pos="1440"/>
              </w:tabs>
              <w:spacing w:after="0" w:line="360" w:lineRule="auto"/>
              <w:rPr>
                <w:rFonts w:ascii="Times New Roman" w:hAnsi="Times New Roman"/>
                <w:sz w:val="20"/>
                <w:szCs w:val="20"/>
              </w:rPr>
            </w:pPr>
            <w:r w:rsidRPr="00FE1362">
              <w:rPr>
                <w:rFonts w:ascii="Times New Roman" w:hAnsi="Times New Roman"/>
                <w:sz w:val="20"/>
                <w:szCs w:val="20"/>
              </w:rPr>
              <w:t>Note: These do not imply that they are consecutive</w:t>
            </w:r>
          </w:p>
          <w:p w:rsidR="00F23FFA" w:rsidRDefault="00BF2C23" w:rsidP="00AD5373">
            <w:pPr>
              <w:numPr>
                <w:ilvl w:val="0"/>
                <w:numId w:val="53"/>
              </w:numPr>
              <w:tabs>
                <w:tab w:val="left" w:pos="1440"/>
              </w:tabs>
              <w:spacing w:after="0" w:line="360" w:lineRule="auto"/>
              <w:rPr>
                <w:rFonts w:ascii="Times New Roman" w:hAnsi="Times New Roman"/>
                <w:sz w:val="20"/>
                <w:szCs w:val="20"/>
              </w:rPr>
            </w:pPr>
            <w:r w:rsidRPr="00FE1362">
              <w:rPr>
                <w:rFonts w:ascii="Times New Roman" w:hAnsi="Times New Roman"/>
                <w:sz w:val="20"/>
                <w:szCs w:val="20"/>
              </w:rPr>
              <w:t>Option 2: Paging group indicator triggering UE feedback and Paging DCI followed by Paging Message</w:t>
            </w:r>
          </w:p>
          <w:p w:rsidR="00F23FFA" w:rsidRDefault="00BF2C23" w:rsidP="00AD5373">
            <w:pPr>
              <w:numPr>
                <w:ilvl w:val="0"/>
                <w:numId w:val="53"/>
              </w:numPr>
              <w:tabs>
                <w:tab w:val="left" w:pos="1440"/>
              </w:tabs>
              <w:spacing w:after="0" w:line="360" w:lineRule="auto"/>
              <w:rPr>
                <w:rFonts w:ascii="Times New Roman" w:hAnsi="Times New Roman"/>
                <w:sz w:val="20"/>
                <w:szCs w:val="20"/>
              </w:rPr>
            </w:pPr>
            <w:r w:rsidRPr="00FE1362">
              <w:rPr>
                <w:rFonts w:ascii="Times New Roman" w:hAnsi="Times New Roman"/>
                <w:sz w:val="20"/>
                <w:szCs w:val="20"/>
              </w:rPr>
              <w:t>Option 3: Paging group indicator and Paging DCI followed by Paging Message</w:t>
            </w:r>
          </w:p>
          <w:p w:rsidR="00F23FFA" w:rsidRDefault="00BF2C23" w:rsidP="00AD5373">
            <w:pPr>
              <w:numPr>
                <w:ilvl w:val="0"/>
                <w:numId w:val="53"/>
              </w:numPr>
              <w:tabs>
                <w:tab w:val="left" w:pos="1440"/>
              </w:tabs>
              <w:spacing w:after="0" w:line="360" w:lineRule="auto"/>
              <w:rPr>
                <w:rFonts w:ascii="Times New Roman" w:hAnsi="Times New Roman"/>
                <w:sz w:val="20"/>
                <w:szCs w:val="20"/>
              </w:rPr>
            </w:pPr>
            <w:r w:rsidRPr="00FE1362">
              <w:rPr>
                <w:rFonts w:ascii="Times New Roman" w:hAnsi="Times New Roman"/>
                <w:sz w:val="20"/>
                <w:szCs w:val="20"/>
              </w:rPr>
              <w:t xml:space="preserve">Option 4: Paging DCI indicates use of Option 1 or 2. </w:t>
            </w:r>
          </w:p>
          <w:p w:rsidR="00F23FFA" w:rsidRDefault="00BF2C23" w:rsidP="00AD5373">
            <w:pPr>
              <w:numPr>
                <w:ilvl w:val="0"/>
                <w:numId w:val="52"/>
              </w:numPr>
              <w:tabs>
                <w:tab w:val="left" w:pos="720"/>
              </w:tabs>
              <w:spacing w:after="0" w:line="360" w:lineRule="auto"/>
              <w:rPr>
                <w:rFonts w:eastAsia="MS Mincho"/>
                <w:lang w:eastAsia="ja-JP"/>
              </w:rPr>
            </w:pPr>
            <w:r w:rsidRPr="00FE1362">
              <w:rPr>
                <w:rFonts w:ascii="Times New Roman" w:hAnsi="Times New Roman"/>
                <w:sz w:val="20"/>
                <w:szCs w:val="20"/>
              </w:rPr>
              <w:t>RAN1 to send LS to RAN2 on whether Paging DCI and Paging Message can be in the same or different POs, including the above options.</w:t>
            </w:r>
          </w:p>
        </w:tc>
      </w:tr>
    </w:tbl>
    <w:p w:rsidR="002F5AED" w:rsidRDefault="002F5AED" w:rsidP="00AD5373">
      <w:pPr>
        <w:tabs>
          <w:tab w:val="left" w:pos="-720"/>
          <w:tab w:val="left" w:pos="0"/>
          <w:tab w:val="left" w:pos="993"/>
          <w:tab w:val="left" w:pos="2160"/>
          <w:tab w:val="left" w:pos="2880"/>
          <w:tab w:val="left" w:pos="3600"/>
          <w:tab w:val="left" w:pos="4320"/>
        </w:tabs>
        <w:autoSpaceDE w:val="0"/>
        <w:autoSpaceDN w:val="0"/>
        <w:adjustRightInd w:val="0"/>
        <w:spacing w:beforeLines="50" w:afterLines="50" w:line="360" w:lineRule="auto"/>
        <w:jc w:val="both"/>
        <w:rPr>
          <w:rFonts w:ascii="Times New Roman" w:hAnsi="Times New Roman"/>
          <w:sz w:val="20"/>
          <w:szCs w:val="20"/>
        </w:rPr>
      </w:pPr>
    </w:p>
    <w:p w:rsidR="008C2442" w:rsidRDefault="008D0CFE" w:rsidP="00AE3D94">
      <w:pPr>
        <w:pStyle w:val="Heading1"/>
        <w:spacing w:beforeLines="100" w:line="360" w:lineRule="auto"/>
        <w:ind w:left="431" w:hanging="431"/>
        <w:rPr>
          <w:sz w:val="32"/>
          <w:lang w:val="en-US"/>
        </w:rPr>
      </w:pPr>
      <w:r w:rsidRPr="00BE6BC4">
        <w:rPr>
          <w:rFonts w:hint="eastAsia"/>
          <w:sz w:val="32"/>
          <w:lang w:val="en-US"/>
        </w:rPr>
        <w:t>Discussion</w:t>
      </w:r>
    </w:p>
    <w:p w:rsidR="00F23FFA" w:rsidRDefault="00BC32DB" w:rsidP="00B356BB">
      <w:pPr>
        <w:pStyle w:val="Heading2"/>
        <w:spacing w:line="360" w:lineRule="auto"/>
        <w:ind w:left="567"/>
        <w:jc w:val="both"/>
        <w:rPr>
          <w:rFonts w:ascii="Arial" w:eastAsia="SimHei" w:hAnsi="Arial"/>
          <w:szCs w:val="30"/>
        </w:rPr>
      </w:pPr>
      <w:r w:rsidRPr="00BE6BC4">
        <w:rPr>
          <w:rFonts w:ascii="Arial" w:eastAsia="SimHei" w:hAnsi="Arial" w:hint="eastAsia"/>
          <w:szCs w:val="30"/>
        </w:rPr>
        <w:t>Paging</w:t>
      </w:r>
      <w:r w:rsidR="00EE1355" w:rsidRPr="00BE6BC4">
        <w:rPr>
          <w:rFonts w:ascii="Arial" w:eastAsia="SimHei" w:hAnsi="Arial" w:hint="eastAsia"/>
          <w:szCs w:val="30"/>
        </w:rPr>
        <w:t xml:space="preserve"> mode</w:t>
      </w:r>
    </w:p>
    <w:p w:rsidR="002E2CD9" w:rsidRPr="002E2CD9" w:rsidRDefault="002E2CD9" w:rsidP="00B356BB">
      <w:pPr>
        <w:overflowPunct w:val="0"/>
        <w:autoSpaceDE w:val="0"/>
        <w:autoSpaceDN w:val="0"/>
        <w:adjustRightInd w:val="0"/>
        <w:spacing w:after="120" w:line="360" w:lineRule="auto"/>
        <w:textAlignment w:val="baseline"/>
        <w:rPr>
          <w:rFonts w:ascii="Times New Roman" w:hAnsi="Times New Roman"/>
          <w:sz w:val="20"/>
          <w:szCs w:val="20"/>
        </w:rPr>
      </w:pPr>
      <w:r>
        <w:rPr>
          <w:rFonts w:ascii="Times New Roman" w:hAnsi="Times New Roman" w:hint="eastAsia"/>
          <w:sz w:val="20"/>
          <w:szCs w:val="20"/>
        </w:rPr>
        <w:t>As shown in the agreement</w:t>
      </w:r>
      <w:r w:rsidR="002C2EC5">
        <w:rPr>
          <w:rFonts w:ascii="Times New Roman" w:hAnsi="Times New Roman" w:hint="eastAsia"/>
          <w:sz w:val="20"/>
          <w:szCs w:val="20"/>
        </w:rPr>
        <w:t>-3</w:t>
      </w:r>
      <w:r>
        <w:rPr>
          <w:rFonts w:ascii="Times New Roman" w:hAnsi="Times New Roman" w:hint="eastAsia"/>
          <w:sz w:val="20"/>
          <w:szCs w:val="20"/>
        </w:rPr>
        <w:t xml:space="preserve">, </w:t>
      </w:r>
      <w:r w:rsidRPr="0018753C">
        <w:rPr>
          <w:rFonts w:ascii="Times New Roman" w:hAnsi="Times New Roman"/>
          <w:sz w:val="20"/>
          <w:szCs w:val="20"/>
        </w:rPr>
        <w:t>the issue of beam sweeping overhead for paging transmission should be considered</w:t>
      </w:r>
      <w:r>
        <w:rPr>
          <w:rFonts w:ascii="Times New Roman" w:hAnsi="Times New Roman" w:hint="eastAsia"/>
          <w:sz w:val="20"/>
          <w:szCs w:val="20"/>
        </w:rPr>
        <w:t xml:space="preserve">. </w:t>
      </w:r>
      <w:r w:rsidR="00A0266E" w:rsidRPr="00A0266E">
        <w:rPr>
          <w:rFonts w:ascii="Times New Roman" w:hAnsi="Times New Roman"/>
          <w:sz w:val="20"/>
          <w:szCs w:val="20"/>
        </w:rPr>
        <w:t xml:space="preserve">In our view adding another round of beam sweeping for paging and having paging TDM with SS blocks will give too much overhead. We propose that the beam sweeping of paging is </w:t>
      </w:r>
      <w:proofErr w:type="spellStart"/>
      <w:r w:rsidR="00A0266E" w:rsidRPr="00A0266E">
        <w:rPr>
          <w:rFonts w:ascii="Times New Roman" w:hAnsi="Times New Roman"/>
          <w:sz w:val="20"/>
          <w:szCs w:val="20"/>
        </w:rPr>
        <w:t>FDMed</w:t>
      </w:r>
      <w:proofErr w:type="spellEnd"/>
      <w:r w:rsidR="00A0266E" w:rsidRPr="00A0266E">
        <w:rPr>
          <w:rFonts w:ascii="Times New Roman" w:hAnsi="Times New Roman"/>
          <w:sz w:val="20"/>
          <w:szCs w:val="20"/>
        </w:rPr>
        <w:t xml:space="preserve"> with the beam sweeping of SS blocks. In section 2.1 we show two examples how </w:t>
      </w:r>
      <w:r>
        <w:rPr>
          <w:rFonts w:ascii="Times New Roman" w:hAnsi="Times New Roman" w:hint="eastAsia"/>
          <w:sz w:val="20"/>
          <w:szCs w:val="20"/>
        </w:rPr>
        <w:t xml:space="preserve">to reduce </w:t>
      </w:r>
      <w:r w:rsidR="00A0266E" w:rsidRPr="00A0266E">
        <w:rPr>
          <w:rFonts w:ascii="Times New Roman" w:hAnsi="Times New Roman"/>
          <w:sz w:val="20"/>
          <w:szCs w:val="20"/>
        </w:rPr>
        <w:t>the beam sweeping overhead:</w:t>
      </w:r>
    </w:p>
    <w:p w:rsidR="002E2CD9" w:rsidRPr="002E2CD9" w:rsidRDefault="00A0266E" w:rsidP="00B356BB">
      <w:pPr>
        <w:pStyle w:val="ListParagraph"/>
        <w:numPr>
          <w:ilvl w:val="0"/>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Paging occasion design with beam sweeping</w:t>
      </w:r>
    </w:p>
    <w:p w:rsidR="002E2CD9" w:rsidRPr="002E2CD9" w:rsidRDefault="00A0266E" w:rsidP="00B356B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 xml:space="preserve">Reduction of the number of paging occasion means that more than 16 UEs need to be paged in one paging occasion or by compressing the UE ID corresponding to S-TMSI/IMSI. The paging capability may be limited in this case but it should be up to RAN2 to decide. </w:t>
      </w:r>
    </w:p>
    <w:p w:rsidR="002E2CD9" w:rsidRPr="002E2CD9" w:rsidRDefault="00A0266E" w:rsidP="00B356BB">
      <w:pPr>
        <w:pStyle w:val="ListParagraph"/>
        <w:numPr>
          <w:ilvl w:val="0"/>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t xml:space="preserve">Techniques to reducing the paging sweeping beams. </w:t>
      </w:r>
    </w:p>
    <w:p w:rsidR="002E2CD9" w:rsidRDefault="00A0266E" w:rsidP="00B356B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sidRPr="00A0266E">
        <w:rPr>
          <w:kern w:val="0"/>
          <w:sz w:val="20"/>
          <w:szCs w:val="20"/>
        </w:rPr>
        <w:lastRenderedPageBreak/>
        <w:t>In this case, one natural design is that paging DCI and paging message could be multiplexed in FDM to reduce the number of symbol for beam sweeping.</w:t>
      </w:r>
    </w:p>
    <w:p w:rsidR="001F039F" w:rsidRPr="002E2CD9" w:rsidRDefault="001F039F" w:rsidP="00B356BB">
      <w:pPr>
        <w:pStyle w:val="ListParagraph"/>
        <w:numPr>
          <w:ilvl w:val="1"/>
          <w:numId w:val="50"/>
        </w:numPr>
        <w:overflowPunct w:val="0"/>
        <w:autoSpaceDE w:val="0"/>
        <w:autoSpaceDN w:val="0"/>
        <w:adjustRightInd w:val="0"/>
        <w:spacing w:after="120" w:line="360" w:lineRule="auto"/>
        <w:ind w:firstLineChars="0"/>
        <w:contextualSpacing/>
        <w:textAlignment w:val="baseline"/>
        <w:rPr>
          <w:kern w:val="0"/>
          <w:sz w:val="20"/>
          <w:szCs w:val="20"/>
        </w:rPr>
      </w:pPr>
      <w:r>
        <w:rPr>
          <w:rFonts w:hint="eastAsia"/>
          <w:sz w:val="20"/>
          <w:szCs w:val="20"/>
          <w:lang w:val="en-GB"/>
        </w:rPr>
        <w:t>Another an</w:t>
      </w:r>
      <w:r w:rsidRPr="00E344A3">
        <w:rPr>
          <w:sz w:val="20"/>
          <w:szCs w:val="20"/>
          <w:lang w:val="en-GB"/>
        </w:rPr>
        <w:t xml:space="preserve"> </w:t>
      </w:r>
      <w:r>
        <w:rPr>
          <w:sz w:val="20"/>
          <w:szCs w:val="20"/>
          <w:lang w:val="en-GB"/>
        </w:rPr>
        <w:t>efficient</w:t>
      </w:r>
      <w:r>
        <w:rPr>
          <w:rFonts w:hint="eastAsia"/>
          <w:sz w:val="20"/>
          <w:szCs w:val="20"/>
          <w:lang w:val="en-GB"/>
        </w:rPr>
        <w:t xml:space="preserve"> manner is trigger mode as shown in the next section.</w:t>
      </w:r>
    </w:p>
    <w:p w:rsidR="008C2442" w:rsidRPr="008C2442" w:rsidRDefault="002C2EC5"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For agreement-4, in our understanding, option 1 means paging DCI and paging message are all sweeping. Option 2 means </w:t>
      </w:r>
      <w:r w:rsidRPr="00434BF7">
        <w:rPr>
          <w:rFonts w:ascii="Times New Roman" w:hAnsi="Times New Roman"/>
          <w:sz w:val="20"/>
          <w:szCs w:val="20"/>
        </w:rPr>
        <w:t>paging indicator and paging DCI are merged and transmitted together</w:t>
      </w:r>
      <w:r>
        <w:rPr>
          <w:rFonts w:ascii="Times New Roman" w:hAnsi="Times New Roman" w:hint="eastAsia"/>
          <w:sz w:val="20"/>
          <w:szCs w:val="20"/>
        </w:rPr>
        <w:t xml:space="preserve">, paging indicator </w:t>
      </w:r>
      <w:r>
        <w:rPr>
          <w:rFonts w:ascii="Times New Roman" w:hAnsi="Times New Roman"/>
          <w:sz w:val="20"/>
          <w:szCs w:val="20"/>
        </w:rPr>
        <w:t>trigger</w:t>
      </w:r>
      <w:r w:rsidRPr="00FE1362">
        <w:rPr>
          <w:rFonts w:ascii="Times New Roman" w:hAnsi="Times New Roman"/>
          <w:sz w:val="20"/>
          <w:szCs w:val="20"/>
        </w:rPr>
        <w:t xml:space="preserve"> UE feedback</w:t>
      </w:r>
      <w:r>
        <w:rPr>
          <w:rFonts w:ascii="Times New Roman" w:hAnsi="Times New Roman" w:hint="eastAsia"/>
          <w:sz w:val="20"/>
          <w:szCs w:val="20"/>
        </w:rPr>
        <w:t xml:space="preserve"> the best DL </w:t>
      </w:r>
      <w:proofErr w:type="gramStart"/>
      <w:r>
        <w:rPr>
          <w:rFonts w:ascii="Times New Roman" w:hAnsi="Times New Roman" w:hint="eastAsia"/>
          <w:sz w:val="20"/>
          <w:szCs w:val="20"/>
        </w:rPr>
        <w:t>Tx</w:t>
      </w:r>
      <w:proofErr w:type="gramEnd"/>
      <w:r>
        <w:rPr>
          <w:rFonts w:ascii="Times New Roman" w:hAnsi="Times New Roman" w:hint="eastAsia"/>
          <w:sz w:val="20"/>
          <w:szCs w:val="20"/>
        </w:rPr>
        <w:t xml:space="preserve"> beam. Option 3 means paging indicator </w:t>
      </w:r>
      <w:r w:rsidR="00DC35E1">
        <w:rPr>
          <w:rFonts w:ascii="Times New Roman" w:hAnsi="Times New Roman" w:hint="eastAsia"/>
          <w:sz w:val="20"/>
          <w:szCs w:val="20"/>
        </w:rPr>
        <w:t xml:space="preserve">without </w:t>
      </w:r>
      <w:r w:rsidR="00DC35E1">
        <w:rPr>
          <w:rFonts w:ascii="Times New Roman" w:hAnsi="Times New Roman"/>
          <w:sz w:val="20"/>
          <w:szCs w:val="20"/>
        </w:rPr>
        <w:t>triggering</w:t>
      </w:r>
      <w:r w:rsidR="00DC35E1">
        <w:rPr>
          <w:rFonts w:ascii="Times New Roman" w:hAnsi="Times New Roman" w:hint="eastAsia"/>
          <w:sz w:val="20"/>
          <w:szCs w:val="20"/>
        </w:rPr>
        <w:t xml:space="preserve"> UE feedback </w:t>
      </w:r>
      <w:r>
        <w:rPr>
          <w:rFonts w:ascii="Times New Roman" w:hAnsi="Times New Roman" w:hint="eastAsia"/>
          <w:sz w:val="20"/>
          <w:szCs w:val="20"/>
        </w:rPr>
        <w:t>is transmitted before paging DCI</w:t>
      </w:r>
      <w:r w:rsidR="002F7A05">
        <w:rPr>
          <w:rFonts w:ascii="Times New Roman" w:hAnsi="Times New Roman" w:hint="eastAsia"/>
          <w:sz w:val="20"/>
          <w:szCs w:val="20"/>
        </w:rPr>
        <w:t xml:space="preserve"> so that power saving </w:t>
      </w:r>
      <w:r w:rsidR="00DC35E1">
        <w:rPr>
          <w:rFonts w:ascii="Times New Roman" w:hAnsi="Times New Roman" w:hint="eastAsia"/>
          <w:sz w:val="20"/>
          <w:szCs w:val="20"/>
        </w:rPr>
        <w:t xml:space="preserve">gain </w:t>
      </w:r>
      <w:r w:rsidR="002F7A05">
        <w:rPr>
          <w:rFonts w:ascii="Times New Roman" w:hAnsi="Times New Roman" w:hint="eastAsia"/>
          <w:sz w:val="20"/>
          <w:szCs w:val="20"/>
        </w:rPr>
        <w:t>can be obtained</w:t>
      </w:r>
      <w:r>
        <w:rPr>
          <w:rFonts w:ascii="Times New Roman" w:hAnsi="Times New Roman" w:hint="eastAsia"/>
          <w:sz w:val="20"/>
          <w:szCs w:val="20"/>
        </w:rPr>
        <w:t>. Option 4 is a combination between different options. F</w:t>
      </w:r>
      <w:r w:rsidRPr="00BE6BC4">
        <w:rPr>
          <w:rFonts w:ascii="Times New Roman" w:hAnsi="Times New Roman"/>
          <w:sz w:val="20"/>
          <w:szCs w:val="20"/>
        </w:rPr>
        <w:t>or convenience</w:t>
      </w:r>
      <w:r>
        <w:rPr>
          <w:rFonts w:ascii="Times New Roman" w:hAnsi="Times New Roman" w:hint="eastAsia"/>
          <w:sz w:val="20"/>
          <w:szCs w:val="20"/>
        </w:rPr>
        <w:t xml:space="preserve"> to discuss</w:t>
      </w:r>
      <w:r w:rsidRPr="00BE6BC4">
        <w:rPr>
          <w:rFonts w:ascii="Times New Roman" w:hAnsi="Times New Roman" w:hint="eastAsia"/>
          <w:sz w:val="20"/>
          <w:szCs w:val="20"/>
        </w:rPr>
        <w:t xml:space="preserve">, </w:t>
      </w:r>
      <w:r w:rsidR="00DC35E1">
        <w:rPr>
          <w:rFonts w:ascii="Times New Roman" w:hAnsi="Times New Roman" w:hint="eastAsia"/>
          <w:sz w:val="20"/>
          <w:szCs w:val="20"/>
        </w:rPr>
        <w:t xml:space="preserve">in this contribution, </w:t>
      </w:r>
      <w:r w:rsidRPr="00BE6BC4">
        <w:rPr>
          <w:rFonts w:ascii="Times New Roman" w:hAnsi="Times New Roman" w:hint="eastAsia"/>
          <w:sz w:val="20"/>
          <w:szCs w:val="20"/>
        </w:rPr>
        <w:t xml:space="preserve">we call </w:t>
      </w:r>
      <w:r>
        <w:rPr>
          <w:rFonts w:ascii="Times New Roman" w:hAnsi="Times New Roman" w:hint="eastAsia"/>
          <w:sz w:val="20"/>
          <w:szCs w:val="20"/>
        </w:rPr>
        <w:t xml:space="preserve">the case that paging DCI and paging message are all sweeping as </w:t>
      </w:r>
      <w:r w:rsidRPr="00BE6BC4">
        <w:rPr>
          <w:rFonts w:ascii="Times New Roman" w:hAnsi="Times New Roman"/>
          <w:sz w:val="20"/>
          <w:szCs w:val="20"/>
        </w:rPr>
        <w:t>“</w:t>
      </w:r>
      <w:r w:rsidRPr="00BE6BC4">
        <w:rPr>
          <w:rFonts w:ascii="Times New Roman" w:hAnsi="Times New Roman" w:hint="eastAsia"/>
          <w:sz w:val="20"/>
          <w:szCs w:val="20"/>
        </w:rPr>
        <w:t>sweeping mode</w:t>
      </w:r>
      <w:r w:rsidRPr="00BE6BC4">
        <w:rPr>
          <w:rFonts w:ascii="Times New Roman" w:hAnsi="Times New Roman"/>
          <w:sz w:val="20"/>
          <w:szCs w:val="20"/>
        </w:rPr>
        <w:t>”</w:t>
      </w:r>
      <w:r w:rsidR="006A6BCA">
        <w:rPr>
          <w:rFonts w:ascii="Times New Roman" w:hAnsi="Times New Roman" w:hint="eastAsia"/>
          <w:sz w:val="20"/>
          <w:szCs w:val="20"/>
        </w:rPr>
        <w:t>,</w:t>
      </w:r>
      <w:r w:rsidR="00DC35E1">
        <w:rPr>
          <w:rFonts w:ascii="Times New Roman" w:hAnsi="Times New Roman" w:hint="eastAsia"/>
          <w:sz w:val="20"/>
          <w:szCs w:val="20"/>
        </w:rPr>
        <w:t xml:space="preserve"> </w:t>
      </w:r>
      <w:r w:rsidRPr="00BE6BC4">
        <w:rPr>
          <w:rFonts w:ascii="Times New Roman" w:hAnsi="Times New Roman" w:hint="eastAsia"/>
          <w:sz w:val="20"/>
          <w:szCs w:val="20"/>
        </w:rPr>
        <w:t xml:space="preserve">and </w:t>
      </w:r>
      <w:r>
        <w:rPr>
          <w:rFonts w:ascii="Times New Roman" w:hAnsi="Times New Roman" w:hint="eastAsia"/>
          <w:sz w:val="20"/>
          <w:szCs w:val="20"/>
        </w:rPr>
        <w:t xml:space="preserve">the case that </w:t>
      </w:r>
      <w:r>
        <w:rPr>
          <w:rFonts w:ascii="Times New Roman" w:hAnsi="Times New Roman"/>
          <w:sz w:val="20"/>
          <w:szCs w:val="20"/>
        </w:rPr>
        <w:t>paging</w:t>
      </w:r>
      <w:r>
        <w:rPr>
          <w:rFonts w:ascii="Times New Roman" w:hAnsi="Times New Roman" w:hint="eastAsia"/>
          <w:sz w:val="20"/>
          <w:szCs w:val="20"/>
        </w:rPr>
        <w:t xml:space="preserve"> indicator trigger </w:t>
      </w:r>
      <w:r w:rsidRPr="00FE1362">
        <w:rPr>
          <w:rFonts w:ascii="Times New Roman" w:hAnsi="Times New Roman"/>
          <w:sz w:val="20"/>
          <w:szCs w:val="20"/>
        </w:rPr>
        <w:t>UE feedback</w:t>
      </w:r>
      <w:r>
        <w:rPr>
          <w:rFonts w:ascii="Times New Roman" w:hAnsi="Times New Roman" w:hint="eastAsia"/>
          <w:sz w:val="20"/>
          <w:szCs w:val="20"/>
        </w:rPr>
        <w:t xml:space="preserve"> as </w:t>
      </w:r>
      <w:r w:rsidRPr="00BE6BC4">
        <w:rPr>
          <w:rFonts w:ascii="Times New Roman" w:hAnsi="Times New Roman"/>
          <w:sz w:val="20"/>
          <w:szCs w:val="20"/>
        </w:rPr>
        <w:t>“</w:t>
      </w:r>
      <w:r w:rsidRPr="00BE6BC4">
        <w:rPr>
          <w:rFonts w:ascii="Times New Roman" w:hAnsi="Times New Roman" w:hint="eastAsia"/>
          <w:sz w:val="20"/>
          <w:szCs w:val="20"/>
        </w:rPr>
        <w:t>trigger mode</w:t>
      </w:r>
      <w:r w:rsidRPr="00BE6BC4">
        <w:rPr>
          <w:rFonts w:ascii="Times New Roman" w:hAnsi="Times New Roman"/>
          <w:sz w:val="20"/>
          <w:szCs w:val="20"/>
        </w:rPr>
        <w:t>”</w:t>
      </w:r>
      <w:r w:rsidR="00943ADE">
        <w:rPr>
          <w:rFonts w:ascii="Times New Roman" w:hAnsi="Times New Roman" w:hint="eastAsia"/>
          <w:sz w:val="20"/>
          <w:szCs w:val="20"/>
        </w:rPr>
        <w:t>, and the case that UE need</w:t>
      </w:r>
      <w:r w:rsidR="00943ADE">
        <w:rPr>
          <w:rFonts w:ascii="Times New Roman" w:hAnsi="Times New Roman"/>
          <w:sz w:val="20"/>
          <w:szCs w:val="20"/>
        </w:rPr>
        <w:t>n’</w:t>
      </w:r>
      <w:r w:rsidR="00943ADE">
        <w:rPr>
          <w:rFonts w:ascii="Times New Roman" w:hAnsi="Times New Roman" w:hint="eastAsia"/>
          <w:sz w:val="20"/>
          <w:szCs w:val="20"/>
        </w:rPr>
        <w:t xml:space="preserve">t to receive paging DCI as </w:t>
      </w:r>
      <w:r w:rsidR="00943ADE">
        <w:rPr>
          <w:rFonts w:ascii="Times New Roman" w:hAnsi="Times New Roman"/>
          <w:sz w:val="20"/>
          <w:szCs w:val="20"/>
        </w:rPr>
        <w:t>“</w:t>
      </w:r>
      <w:r w:rsidR="00943ADE">
        <w:rPr>
          <w:rFonts w:ascii="Times New Roman" w:hAnsi="Times New Roman" w:hint="eastAsia"/>
          <w:sz w:val="20"/>
          <w:szCs w:val="20"/>
        </w:rPr>
        <w:t>power saving mode</w:t>
      </w:r>
      <w:r w:rsidR="00943ADE">
        <w:rPr>
          <w:rFonts w:ascii="Times New Roman" w:hAnsi="Times New Roman"/>
          <w:sz w:val="20"/>
          <w:szCs w:val="20"/>
        </w:rPr>
        <w:t>”</w:t>
      </w:r>
      <w:r w:rsidR="00EE791B">
        <w:rPr>
          <w:rFonts w:ascii="Times New Roman" w:hAnsi="Times New Roman" w:hint="eastAsia"/>
          <w:sz w:val="20"/>
          <w:szCs w:val="20"/>
        </w:rPr>
        <w:t>.</w:t>
      </w:r>
      <w:r w:rsidR="00943ADE">
        <w:rPr>
          <w:rFonts w:ascii="Times New Roman" w:hAnsi="Times New Roman" w:hint="eastAsia"/>
          <w:sz w:val="20"/>
          <w:szCs w:val="20"/>
        </w:rPr>
        <w:t xml:space="preserve"> </w:t>
      </w:r>
      <w:r w:rsidR="001F039F">
        <w:rPr>
          <w:rFonts w:ascii="Times New Roman" w:hAnsi="Times New Roman" w:hint="eastAsia"/>
          <w:sz w:val="20"/>
          <w:szCs w:val="20"/>
          <w:lang w:val="en-GB"/>
        </w:rPr>
        <w:t>Based on the above analysis, we will further discuss the concrete paging mode</w:t>
      </w:r>
      <w:r w:rsidR="001035B4">
        <w:rPr>
          <w:rFonts w:ascii="Times New Roman" w:hAnsi="Times New Roman" w:hint="eastAsia"/>
          <w:sz w:val="20"/>
          <w:szCs w:val="20"/>
          <w:lang w:val="en-GB"/>
        </w:rPr>
        <w:t>s</w:t>
      </w:r>
      <w:r w:rsidR="0040445B">
        <w:rPr>
          <w:rFonts w:ascii="Times New Roman" w:hAnsi="Times New Roman" w:hint="eastAsia"/>
          <w:sz w:val="20"/>
          <w:szCs w:val="20"/>
          <w:lang w:val="en-GB"/>
        </w:rPr>
        <w:t>.</w:t>
      </w:r>
    </w:p>
    <w:p w:rsidR="00F23FFA" w:rsidRDefault="00BC32DB" w:rsidP="00B356BB">
      <w:pPr>
        <w:pStyle w:val="Heading3"/>
        <w:spacing w:line="360" w:lineRule="auto"/>
      </w:pPr>
      <w:r w:rsidRPr="00BE6BC4">
        <w:rPr>
          <w:rFonts w:hint="eastAsia"/>
        </w:rPr>
        <w:t>2.1.1 Sweeping mode</w:t>
      </w:r>
    </w:p>
    <w:p w:rsidR="008C2442" w:rsidRDefault="00FF50CE"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So far,</w:t>
      </w:r>
      <w:r w:rsidR="00261250" w:rsidRPr="004933F7">
        <w:rPr>
          <w:rFonts w:ascii="Times New Roman" w:hAnsi="Times New Roman" w:hint="eastAsia"/>
          <w:sz w:val="20"/>
          <w:szCs w:val="20"/>
        </w:rPr>
        <w:t xml:space="preserve"> 4 consecutive symbols will be adopted for each SS block. In order to </w:t>
      </w:r>
      <w:r w:rsidR="00261250" w:rsidRPr="004933F7">
        <w:rPr>
          <w:rFonts w:ascii="Times New Roman" w:hAnsi="Times New Roman"/>
          <w:sz w:val="20"/>
          <w:szCs w:val="20"/>
        </w:rPr>
        <w:t>minimize the</w:t>
      </w:r>
      <w:r w:rsidR="00261250" w:rsidRPr="004933F7">
        <w:rPr>
          <w:rFonts w:ascii="Times New Roman" w:hAnsi="Times New Roman" w:hint="eastAsia"/>
          <w:sz w:val="20"/>
          <w:szCs w:val="20"/>
        </w:rPr>
        <w:t xml:space="preserve"> length of SS block, it i</w:t>
      </w:r>
      <w:r w:rsidR="00261250" w:rsidRPr="004933F7">
        <w:rPr>
          <w:rFonts w:ascii="Times New Roman" w:hAnsi="Times New Roman"/>
          <w:sz w:val="20"/>
          <w:szCs w:val="20"/>
        </w:rPr>
        <w:t>s not reasonable to</w:t>
      </w:r>
      <w:r w:rsidR="00261250" w:rsidRPr="004933F7">
        <w:rPr>
          <w:rFonts w:ascii="Times New Roman" w:hAnsi="Times New Roman" w:hint="eastAsia"/>
          <w:sz w:val="20"/>
          <w:szCs w:val="20"/>
        </w:rPr>
        <w:t xml:space="preserve"> introduc</w:t>
      </w:r>
      <w:r w:rsidR="00261250" w:rsidRPr="004933F7">
        <w:rPr>
          <w:rFonts w:ascii="Times New Roman" w:hAnsi="Times New Roman"/>
          <w:sz w:val="20"/>
          <w:szCs w:val="20"/>
        </w:rPr>
        <w:t>e</w:t>
      </w:r>
      <w:r w:rsidR="00261250" w:rsidRPr="004933F7">
        <w:rPr>
          <w:rFonts w:ascii="Times New Roman" w:hAnsi="Times New Roman" w:hint="eastAsia"/>
          <w:sz w:val="20"/>
          <w:szCs w:val="20"/>
        </w:rPr>
        <w:t xml:space="preserve"> other signals </w:t>
      </w:r>
      <w:proofErr w:type="spellStart"/>
      <w:r w:rsidR="00261250" w:rsidRPr="004933F7">
        <w:rPr>
          <w:rFonts w:ascii="Times New Roman" w:hAnsi="Times New Roman" w:hint="eastAsia"/>
          <w:sz w:val="20"/>
          <w:szCs w:val="20"/>
        </w:rPr>
        <w:t>TDM</w:t>
      </w:r>
      <w:r w:rsidR="00261250" w:rsidRPr="004933F7">
        <w:rPr>
          <w:rFonts w:ascii="Times New Roman" w:hAnsi="Times New Roman"/>
          <w:sz w:val="20"/>
          <w:szCs w:val="20"/>
        </w:rPr>
        <w:t>ed</w:t>
      </w:r>
      <w:proofErr w:type="spellEnd"/>
      <w:r w:rsidR="00261250" w:rsidRPr="004933F7">
        <w:rPr>
          <w:rFonts w:ascii="Times New Roman" w:hAnsi="Times New Roman" w:hint="eastAsia"/>
          <w:sz w:val="20"/>
          <w:szCs w:val="20"/>
        </w:rPr>
        <w:t xml:space="preserve"> with SS/PBCH in SS block.</w:t>
      </w:r>
      <w:r w:rsidR="004933F7" w:rsidRPr="004933F7">
        <w:rPr>
          <w:rFonts w:ascii="Times New Roman" w:hAnsi="Times New Roman" w:hint="eastAsia"/>
          <w:sz w:val="20"/>
          <w:szCs w:val="20"/>
        </w:rPr>
        <w:t xml:space="preserve"> And f</w:t>
      </w:r>
      <w:r w:rsidR="004933F7" w:rsidRPr="004933F7">
        <w:rPr>
          <w:rFonts w:ascii="Times New Roman" w:hAnsi="Times New Roman"/>
          <w:sz w:val="20"/>
          <w:szCs w:val="20"/>
        </w:rPr>
        <w:t xml:space="preserve">requency multiplexed DL </w:t>
      </w:r>
      <w:r w:rsidR="004933F7" w:rsidRPr="004933F7">
        <w:rPr>
          <w:rFonts w:ascii="Times New Roman" w:hAnsi="Times New Roman" w:hint="eastAsia"/>
          <w:sz w:val="20"/>
          <w:szCs w:val="20"/>
        </w:rPr>
        <w:t>control</w:t>
      </w:r>
      <w:r w:rsidR="004933F7" w:rsidRPr="004933F7">
        <w:rPr>
          <w:rFonts w:ascii="Times New Roman" w:hAnsi="Times New Roman"/>
          <w:sz w:val="20"/>
          <w:szCs w:val="20"/>
        </w:rPr>
        <w:t xml:space="preserve"> transmission during SS blocks is </w:t>
      </w:r>
      <w:r w:rsidR="004933F7">
        <w:rPr>
          <w:rFonts w:ascii="Times New Roman" w:hAnsi="Times New Roman" w:hint="eastAsia"/>
          <w:sz w:val="20"/>
          <w:szCs w:val="20"/>
        </w:rPr>
        <w:t xml:space="preserve">suggested. So paging DCI can be considered as one type of the DL control transmissions, and </w:t>
      </w:r>
      <w:r w:rsidR="004933F7" w:rsidRPr="00BE6BC4">
        <w:rPr>
          <w:rFonts w:ascii="Times New Roman" w:hAnsi="Times New Roman"/>
          <w:sz w:val="20"/>
          <w:szCs w:val="20"/>
        </w:rPr>
        <w:t xml:space="preserve">FDM </w:t>
      </w:r>
      <w:r w:rsidR="004933F7">
        <w:rPr>
          <w:rFonts w:ascii="Times New Roman" w:hAnsi="Times New Roman" w:hint="eastAsia"/>
          <w:sz w:val="20"/>
          <w:szCs w:val="20"/>
        </w:rPr>
        <w:t>with</w:t>
      </w:r>
      <w:r w:rsidR="004933F7" w:rsidRPr="00BE6BC4">
        <w:rPr>
          <w:rFonts w:ascii="Times New Roman" w:hAnsi="Times New Roman"/>
          <w:sz w:val="20"/>
          <w:szCs w:val="20"/>
        </w:rPr>
        <w:t xml:space="preserve"> SS blocks</w:t>
      </w:r>
      <w:r w:rsidR="004933F7" w:rsidRPr="004933F7">
        <w:rPr>
          <w:rFonts w:ascii="Times New Roman" w:hAnsi="Times New Roman" w:hint="eastAsia"/>
          <w:sz w:val="20"/>
          <w:szCs w:val="20"/>
        </w:rPr>
        <w:t xml:space="preserve"> </w:t>
      </w:r>
      <w:r w:rsidR="004933F7">
        <w:rPr>
          <w:rFonts w:ascii="Times New Roman" w:hAnsi="Times New Roman" w:hint="eastAsia"/>
          <w:sz w:val="20"/>
          <w:szCs w:val="20"/>
        </w:rPr>
        <w:t xml:space="preserve">is more reasonable </w:t>
      </w:r>
      <w:r w:rsidR="00932FC5">
        <w:rPr>
          <w:rFonts w:ascii="Times New Roman" w:hAnsi="Times New Roman" w:hint="eastAsia"/>
          <w:sz w:val="20"/>
          <w:szCs w:val="20"/>
        </w:rPr>
        <w:t>way</w:t>
      </w:r>
      <w:r w:rsidR="004933F7">
        <w:rPr>
          <w:rFonts w:ascii="Times New Roman" w:hAnsi="Times New Roman" w:hint="eastAsia"/>
          <w:sz w:val="20"/>
          <w:szCs w:val="20"/>
        </w:rPr>
        <w:t>.</w:t>
      </w:r>
    </w:p>
    <w:p w:rsidR="008C2442" w:rsidRDefault="00B04CE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C32759">
        <w:rPr>
          <w:rFonts w:ascii="Times New Roman" w:hAnsi="Times New Roman"/>
          <w:b/>
          <w:i/>
          <w:sz w:val="20"/>
          <w:szCs w:val="20"/>
          <w:u w:val="single"/>
        </w:rPr>
        <w:t xml:space="preserve">Observation </w:t>
      </w:r>
      <w:r w:rsidR="008A70FE">
        <w:rPr>
          <w:rFonts w:ascii="Times New Roman" w:hAnsi="Times New Roman" w:hint="eastAsia"/>
          <w:b/>
          <w:i/>
          <w:sz w:val="20"/>
          <w:szCs w:val="20"/>
          <w:u w:val="single"/>
        </w:rPr>
        <w:t>1</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sidR="009F05B8">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8C2442" w:rsidRDefault="00766EF5"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 xml:space="preserve">For </w:t>
      </w:r>
      <w:r w:rsidR="00B04CE0">
        <w:rPr>
          <w:rFonts w:ascii="Times New Roman" w:hAnsi="Times New Roman" w:hint="eastAsia"/>
          <w:sz w:val="20"/>
          <w:szCs w:val="20"/>
        </w:rPr>
        <w:t>Alt1</w:t>
      </w:r>
      <w:r w:rsidR="00EE1355" w:rsidRPr="00BE6BC4">
        <w:rPr>
          <w:rFonts w:ascii="Times New Roman" w:hAnsi="Times New Roman"/>
          <w:sz w:val="20"/>
          <w:szCs w:val="20"/>
        </w:rPr>
        <w:t xml:space="preserve">, </w:t>
      </w:r>
      <w:r w:rsidR="004C398E">
        <w:rPr>
          <w:rFonts w:ascii="Times New Roman" w:hAnsi="Times New Roman" w:hint="eastAsia"/>
          <w:sz w:val="20"/>
          <w:szCs w:val="20"/>
        </w:rPr>
        <w:t>based on some related agreements in the previous meetings, e.g.,</w:t>
      </w:r>
      <w:r w:rsidR="004C398E" w:rsidRPr="004C398E" w:rsidDel="00F462FC">
        <w:rPr>
          <w:rFonts w:ascii="Times New Roman" w:hAnsi="Times New Roman"/>
          <w:sz w:val="20"/>
          <w:szCs w:val="20"/>
        </w:rPr>
        <w:t xml:space="preserve"> </w:t>
      </w:r>
      <w:r w:rsidR="004C398E">
        <w:rPr>
          <w:rFonts w:ascii="Times New Roman" w:hAnsi="Times New Roman" w:hint="eastAsia"/>
          <w:sz w:val="20"/>
          <w:szCs w:val="20"/>
        </w:rPr>
        <w:t xml:space="preserve">a CCE is equal to six REGs and </w:t>
      </w:r>
      <w:r w:rsidR="004C398E" w:rsidRPr="004C398E">
        <w:rPr>
          <w:rFonts w:ascii="Times New Roman" w:hAnsi="Times New Roman"/>
          <w:sz w:val="20"/>
          <w:szCs w:val="20"/>
        </w:rPr>
        <w:t>a REG is one PRB in one OFDM symbol</w:t>
      </w:r>
      <w:r w:rsidR="004C398E">
        <w:rPr>
          <w:rFonts w:ascii="Times New Roman" w:hAnsi="Times New Roman" w:hint="eastAsia"/>
          <w:sz w:val="20"/>
          <w:szCs w:val="20"/>
        </w:rPr>
        <w:t xml:space="preserve">, NR-PBCH bandwidth is 288 subcarriers, NR-SS bandwidth is </w:t>
      </w:r>
      <w:r w:rsidR="00EE15F2">
        <w:rPr>
          <w:rFonts w:ascii="Times New Roman" w:hAnsi="Times New Roman" w:hint="eastAsia"/>
          <w:sz w:val="20"/>
          <w:szCs w:val="20"/>
        </w:rPr>
        <w:t>about</w:t>
      </w:r>
      <w:r w:rsidR="004C398E">
        <w:rPr>
          <w:rFonts w:ascii="Times New Roman" w:hAnsi="Times New Roman" w:hint="eastAsia"/>
          <w:sz w:val="20"/>
          <w:szCs w:val="20"/>
        </w:rPr>
        <w:t xml:space="preserve"> 144 subcarriers</w:t>
      </w:r>
      <w:r w:rsidR="00EE15F2">
        <w:rPr>
          <w:rFonts w:ascii="Times New Roman" w:hAnsi="Times New Roman" w:hint="eastAsia"/>
          <w:sz w:val="20"/>
          <w:szCs w:val="20"/>
        </w:rPr>
        <w:t xml:space="preserve">. </w:t>
      </w:r>
      <w:r w:rsidR="004B2F12">
        <w:rPr>
          <w:rFonts w:ascii="Times New Roman" w:hAnsi="Times New Roman"/>
          <w:sz w:val="20"/>
          <w:szCs w:val="20"/>
        </w:rPr>
        <w:t>This means</w:t>
      </w:r>
      <w:r w:rsidR="004C398E">
        <w:rPr>
          <w:rFonts w:ascii="Times New Roman" w:hAnsi="Times New Roman" w:hint="eastAsia"/>
          <w:sz w:val="20"/>
          <w:szCs w:val="20"/>
        </w:rPr>
        <w:t xml:space="preserve"> </w:t>
      </w:r>
      <w:r w:rsidR="004C398E">
        <w:rPr>
          <w:rFonts w:ascii="Times New Roman" w:hAnsi="Times New Roman"/>
          <w:sz w:val="20"/>
          <w:szCs w:val="20"/>
        </w:rPr>
        <w:t>that</w:t>
      </w:r>
      <w:r w:rsidR="004C398E">
        <w:rPr>
          <w:rFonts w:ascii="Times New Roman" w:hAnsi="Times New Roman" w:hint="eastAsia"/>
          <w:sz w:val="20"/>
          <w:szCs w:val="20"/>
        </w:rPr>
        <w:t xml:space="preserve"> there are </w:t>
      </w:r>
      <w:r w:rsidR="007C5FB8">
        <w:rPr>
          <w:rFonts w:ascii="Times New Roman" w:hAnsi="Times New Roman" w:hint="eastAsia"/>
          <w:sz w:val="20"/>
          <w:szCs w:val="20"/>
        </w:rPr>
        <w:t xml:space="preserve">at least </w:t>
      </w:r>
      <w:r w:rsidR="004C398E">
        <w:rPr>
          <w:rFonts w:ascii="Times New Roman" w:hAnsi="Times New Roman" w:hint="eastAsia"/>
          <w:sz w:val="20"/>
          <w:szCs w:val="20"/>
        </w:rPr>
        <w:t xml:space="preserve">288 subcarriers </w:t>
      </w:r>
      <w:r w:rsidR="007C5FB8">
        <w:rPr>
          <w:rFonts w:ascii="Times New Roman" w:hAnsi="Times New Roman" w:hint="eastAsia"/>
          <w:sz w:val="20"/>
          <w:szCs w:val="20"/>
        </w:rPr>
        <w:t>corresponding to two symbols for PSS and SS</w:t>
      </w:r>
      <w:r w:rsidR="009F0F08">
        <w:rPr>
          <w:rFonts w:ascii="Times New Roman" w:hAnsi="Times New Roman" w:hint="eastAsia"/>
          <w:sz w:val="20"/>
          <w:szCs w:val="20"/>
        </w:rPr>
        <w:t>S</w:t>
      </w:r>
      <w:r w:rsidR="007C5FB8">
        <w:rPr>
          <w:rFonts w:ascii="Times New Roman" w:hAnsi="Times New Roman" w:hint="eastAsia"/>
          <w:sz w:val="20"/>
          <w:szCs w:val="20"/>
        </w:rPr>
        <w:t xml:space="preserve"> </w:t>
      </w:r>
      <w:r w:rsidR="004B2F12">
        <w:rPr>
          <w:rFonts w:ascii="Times New Roman" w:hAnsi="Times New Roman"/>
          <w:sz w:val="20"/>
          <w:szCs w:val="20"/>
        </w:rPr>
        <w:t xml:space="preserve">that </w:t>
      </w:r>
      <w:r w:rsidR="004C398E">
        <w:rPr>
          <w:rFonts w:ascii="Times New Roman" w:hAnsi="Times New Roman" w:hint="eastAsia"/>
          <w:sz w:val="20"/>
          <w:szCs w:val="20"/>
        </w:rPr>
        <w:t xml:space="preserve">can be used for carrying </w:t>
      </w:r>
      <w:r w:rsidR="004B2F12">
        <w:rPr>
          <w:rFonts w:ascii="Times New Roman" w:hAnsi="Times New Roman"/>
          <w:sz w:val="20"/>
          <w:szCs w:val="20"/>
        </w:rPr>
        <w:t xml:space="preserve">the </w:t>
      </w:r>
      <w:r w:rsidR="004C398E">
        <w:rPr>
          <w:rFonts w:ascii="Times New Roman" w:hAnsi="Times New Roman" w:hint="eastAsia"/>
          <w:sz w:val="20"/>
          <w:szCs w:val="20"/>
        </w:rPr>
        <w:t>paging DCI</w:t>
      </w:r>
      <w:r w:rsidR="004B2F12">
        <w:rPr>
          <w:rFonts w:ascii="Times New Roman" w:hAnsi="Times New Roman"/>
          <w:sz w:val="20"/>
          <w:szCs w:val="20"/>
        </w:rPr>
        <w:t>. Those 288 subcarrie</w:t>
      </w:r>
      <w:r w:rsidR="004321A6">
        <w:rPr>
          <w:rFonts w:ascii="Times New Roman" w:hAnsi="Times New Roman" w:hint="eastAsia"/>
          <w:sz w:val="20"/>
          <w:szCs w:val="20"/>
        </w:rPr>
        <w:t>r</w:t>
      </w:r>
      <w:r w:rsidR="004B2F12">
        <w:rPr>
          <w:rFonts w:ascii="Times New Roman" w:hAnsi="Times New Roman"/>
          <w:sz w:val="20"/>
          <w:szCs w:val="20"/>
        </w:rPr>
        <w:t xml:space="preserve">s are mapped to </w:t>
      </w:r>
      <w:r w:rsidR="004C398E">
        <w:rPr>
          <w:rFonts w:ascii="Times New Roman" w:hAnsi="Times New Roman" w:hint="eastAsia"/>
          <w:sz w:val="20"/>
          <w:szCs w:val="20"/>
        </w:rPr>
        <w:t>4 CCEs.</w:t>
      </w:r>
      <w:r w:rsidR="005F4E5B">
        <w:rPr>
          <w:rFonts w:ascii="Times New Roman" w:hAnsi="Times New Roman" w:hint="eastAsia"/>
          <w:sz w:val="20"/>
          <w:szCs w:val="20"/>
        </w:rPr>
        <w:t xml:space="preserve"> 4 CCEs aggregation level may b</w:t>
      </w:r>
      <w:r w:rsidR="005F4E5B" w:rsidRPr="005F4E5B">
        <w:rPr>
          <w:rFonts w:ascii="Times New Roman" w:hAnsi="Times New Roman"/>
          <w:sz w:val="20"/>
          <w:szCs w:val="20"/>
        </w:rPr>
        <w:t>asically meet</w:t>
      </w:r>
      <w:r w:rsidR="004C398E">
        <w:rPr>
          <w:rFonts w:ascii="Times New Roman" w:hAnsi="Times New Roman" w:hint="eastAsia"/>
          <w:sz w:val="20"/>
          <w:szCs w:val="20"/>
        </w:rPr>
        <w:t xml:space="preserve"> </w:t>
      </w:r>
      <w:r w:rsidR="004B2F12">
        <w:rPr>
          <w:rFonts w:ascii="Times New Roman" w:hAnsi="Times New Roman"/>
          <w:sz w:val="20"/>
          <w:szCs w:val="20"/>
        </w:rPr>
        <w:t xml:space="preserve">the </w:t>
      </w:r>
      <w:r w:rsidR="004321A6">
        <w:rPr>
          <w:rFonts w:ascii="Times New Roman" w:hAnsi="Times New Roman"/>
          <w:sz w:val="20"/>
          <w:szCs w:val="20"/>
        </w:rPr>
        <w:t>requirement</w:t>
      </w:r>
      <w:r w:rsidR="004B2F12">
        <w:rPr>
          <w:rFonts w:ascii="Times New Roman" w:hAnsi="Times New Roman"/>
          <w:sz w:val="20"/>
          <w:szCs w:val="20"/>
        </w:rPr>
        <w:t xml:space="preserve"> for </w:t>
      </w:r>
      <w:r w:rsidR="005F4E5B">
        <w:rPr>
          <w:rFonts w:ascii="Times New Roman" w:hAnsi="Times New Roman" w:hint="eastAsia"/>
          <w:sz w:val="20"/>
          <w:szCs w:val="20"/>
        </w:rPr>
        <w:t xml:space="preserve">carrying </w:t>
      </w:r>
      <w:r w:rsidR="004B2F12">
        <w:rPr>
          <w:rFonts w:ascii="Times New Roman" w:hAnsi="Times New Roman"/>
          <w:sz w:val="20"/>
          <w:szCs w:val="20"/>
        </w:rPr>
        <w:t>the</w:t>
      </w:r>
      <w:r w:rsidR="004B2F12">
        <w:rPr>
          <w:rFonts w:ascii="Times New Roman" w:hAnsi="Times New Roman" w:hint="eastAsia"/>
          <w:sz w:val="20"/>
          <w:szCs w:val="20"/>
        </w:rPr>
        <w:t xml:space="preserve"> </w:t>
      </w:r>
      <w:r w:rsidR="005F4E5B">
        <w:rPr>
          <w:rFonts w:ascii="Times New Roman" w:hAnsi="Times New Roman" w:hint="eastAsia"/>
          <w:sz w:val="20"/>
          <w:szCs w:val="20"/>
        </w:rPr>
        <w:t xml:space="preserve">paging DCI. On the other hand, paging DCI can still be multiplexed </w:t>
      </w:r>
      <w:r w:rsidR="00FE27EA">
        <w:rPr>
          <w:rFonts w:ascii="Times New Roman" w:hAnsi="Times New Roman" w:hint="eastAsia"/>
          <w:sz w:val="20"/>
          <w:szCs w:val="20"/>
        </w:rPr>
        <w:t xml:space="preserve">in FDM manner </w:t>
      </w:r>
      <w:r w:rsidR="005F4E5B">
        <w:rPr>
          <w:rFonts w:ascii="Times New Roman" w:hAnsi="Times New Roman" w:hint="eastAsia"/>
          <w:sz w:val="20"/>
          <w:szCs w:val="20"/>
        </w:rPr>
        <w:t xml:space="preserve">as long as </w:t>
      </w:r>
      <w:r w:rsidR="004B2F12">
        <w:rPr>
          <w:rFonts w:ascii="Times New Roman" w:hAnsi="Times New Roman"/>
          <w:sz w:val="20"/>
          <w:szCs w:val="20"/>
        </w:rPr>
        <w:t xml:space="preserve">the </w:t>
      </w:r>
      <w:r w:rsidR="005F4E5B">
        <w:rPr>
          <w:rFonts w:ascii="Times New Roman" w:hAnsi="Times New Roman" w:hint="eastAsia"/>
          <w:sz w:val="20"/>
          <w:szCs w:val="20"/>
        </w:rPr>
        <w:t xml:space="preserve">total bandwidth is less than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bandwidth</w:t>
      </w:r>
      <w:r w:rsidR="00F008F2">
        <w:rPr>
          <w:rFonts w:ascii="Times New Roman" w:hAnsi="Times New Roman" w:hint="eastAsia"/>
          <w:sz w:val="20"/>
          <w:szCs w:val="20"/>
        </w:rPr>
        <w:t>.</w:t>
      </w:r>
      <w:r w:rsidR="005F4E5B">
        <w:rPr>
          <w:rFonts w:ascii="Times New Roman" w:hAnsi="Times New Roman" w:hint="eastAsia"/>
          <w:sz w:val="20"/>
          <w:szCs w:val="20"/>
        </w:rPr>
        <w:t xml:space="preserve"> </w:t>
      </w:r>
      <w:r w:rsidR="00F008F2">
        <w:rPr>
          <w:rFonts w:ascii="Times New Roman" w:hAnsi="Times New Roman" w:hint="eastAsia"/>
          <w:sz w:val="20"/>
          <w:szCs w:val="20"/>
        </w:rPr>
        <w:t>S</w:t>
      </w:r>
      <w:r w:rsidR="005F4E5B">
        <w:rPr>
          <w:rFonts w:ascii="Times New Roman" w:hAnsi="Times New Roman" w:hint="eastAsia"/>
          <w:sz w:val="20"/>
          <w:szCs w:val="20"/>
        </w:rPr>
        <w:t>o far, several c</w:t>
      </w:r>
      <w:r w:rsidR="005F4E5B" w:rsidRPr="005F4E5B">
        <w:rPr>
          <w:rFonts w:ascii="Times New Roman" w:hAnsi="Times New Roman"/>
          <w:sz w:val="20"/>
          <w:szCs w:val="20"/>
        </w:rPr>
        <w:t>andidate</w:t>
      </w:r>
      <w:r w:rsidR="005F4E5B" w:rsidRPr="00BE6BC4" w:rsidDel="00F462FC">
        <w:rPr>
          <w:rFonts w:ascii="Times New Roman" w:hAnsi="Times New Roman"/>
          <w:sz w:val="20"/>
          <w:szCs w:val="20"/>
        </w:rPr>
        <w:t xml:space="preserve">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w:t>
      </w:r>
      <w:proofErr w:type="gramStart"/>
      <w:r w:rsidR="005F4E5B" w:rsidRPr="005F4E5B">
        <w:rPr>
          <w:rFonts w:ascii="Times New Roman" w:hAnsi="Times New Roman" w:hint="eastAsia"/>
          <w:sz w:val="20"/>
          <w:szCs w:val="20"/>
        </w:rPr>
        <w:t>bandwidth</w:t>
      </w:r>
      <w:proofErr w:type="gramEnd"/>
      <w:r w:rsidR="005F4E5B" w:rsidRPr="00BE6BC4" w:rsidDel="00F462FC">
        <w:rPr>
          <w:rFonts w:ascii="Times New Roman" w:hAnsi="Times New Roman"/>
          <w:sz w:val="20"/>
          <w:szCs w:val="20"/>
        </w:rPr>
        <w:t xml:space="preserve"> </w:t>
      </w:r>
      <w:r w:rsidR="005F4E5B">
        <w:rPr>
          <w:rFonts w:ascii="Times New Roman" w:hAnsi="Times New Roman" w:hint="eastAsia"/>
          <w:sz w:val="20"/>
          <w:szCs w:val="20"/>
        </w:rPr>
        <w:t xml:space="preserve">is </w:t>
      </w:r>
      <w:r w:rsidR="005F4E5B" w:rsidRPr="005F4E5B">
        <w:rPr>
          <w:rFonts w:ascii="Times New Roman" w:hAnsi="Times New Roman"/>
          <w:sz w:val="20"/>
          <w:szCs w:val="20"/>
        </w:rPr>
        <w:t>abundant</w:t>
      </w:r>
      <w:r w:rsidR="005F4E5B" w:rsidRPr="005F4E5B" w:rsidDel="00F462FC">
        <w:rPr>
          <w:rFonts w:ascii="Times New Roman" w:hAnsi="Times New Roman"/>
          <w:sz w:val="20"/>
          <w:szCs w:val="20"/>
        </w:rPr>
        <w:t xml:space="preserve"> </w:t>
      </w:r>
      <w:r w:rsidR="005F4E5B">
        <w:rPr>
          <w:rFonts w:ascii="Times New Roman" w:hAnsi="Times New Roman" w:hint="eastAsia"/>
          <w:sz w:val="20"/>
          <w:szCs w:val="20"/>
        </w:rPr>
        <w:t xml:space="preserve">except bandwidth of SS block. </w:t>
      </w:r>
      <w:r w:rsidR="00FE27EA">
        <w:rPr>
          <w:rFonts w:ascii="Times New Roman" w:hAnsi="Times New Roman" w:hint="eastAsia"/>
          <w:sz w:val="20"/>
          <w:szCs w:val="20"/>
        </w:rPr>
        <w:t xml:space="preserve">Even for wideband CC in gNB side and </w:t>
      </w:r>
      <w:r w:rsidR="00F008F2">
        <w:rPr>
          <w:rFonts w:ascii="Times New Roman" w:hAnsi="Times New Roman" w:hint="eastAsia"/>
          <w:sz w:val="20"/>
          <w:szCs w:val="20"/>
        </w:rPr>
        <w:t>non CA</w:t>
      </w:r>
      <w:r w:rsidR="00FE27EA" w:rsidRPr="00BE6BC4" w:rsidDel="00F462FC">
        <w:rPr>
          <w:rFonts w:ascii="Times New Roman" w:hAnsi="Times New Roman"/>
          <w:sz w:val="20"/>
          <w:szCs w:val="20"/>
        </w:rPr>
        <w:t xml:space="preserve"> </w:t>
      </w:r>
      <w:r w:rsidR="00FE27EA">
        <w:rPr>
          <w:rFonts w:ascii="Times New Roman" w:hAnsi="Times New Roman" w:hint="eastAsia"/>
          <w:sz w:val="20"/>
          <w:szCs w:val="20"/>
        </w:rPr>
        <w:t xml:space="preserve">capacity in UE side, </w:t>
      </w:r>
      <w:r w:rsidR="00D8609F">
        <w:rPr>
          <w:rFonts w:ascii="Times New Roman" w:hAnsi="Times New Roman" w:hint="eastAsia"/>
          <w:sz w:val="20"/>
          <w:szCs w:val="20"/>
        </w:rPr>
        <w:t>UE can receive paging DCI or paging message through retuning bandwidth.</w:t>
      </w:r>
      <w:r w:rsidR="00A70A18">
        <w:rPr>
          <w:rFonts w:ascii="Times New Roman" w:hAnsi="Times New Roman" w:hint="eastAsia"/>
          <w:sz w:val="20"/>
          <w:szCs w:val="20"/>
        </w:rPr>
        <w:t xml:space="preserve"> In this case, UE needs to receive SS block </w:t>
      </w:r>
      <w:r w:rsidR="008B2C41">
        <w:rPr>
          <w:rFonts w:ascii="Times New Roman" w:hAnsi="Times New Roman" w:hint="eastAsia"/>
          <w:sz w:val="20"/>
          <w:szCs w:val="20"/>
        </w:rPr>
        <w:t xml:space="preserve">in advance </w:t>
      </w:r>
      <w:r w:rsidR="00A70A18">
        <w:rPr>
          <w:rFonts w:ascii="Times New Roman" w:hAnsi="Times New Roman" w:hint="eastAsia"/>
          <w:sz w:val="20"/>
          <w:szCs w:val="20"/>
        </w:rPr>
        <w:t xml:space="preserve">for </w:t>
      </w:r>
      <w:r w:rsidR="00A70A18" w:rsidRPr="00A70A18">
        <w:rPr>
          <w:rFonts w:ascii="Times New Roman" w:hAnsi="Times New Roman"/>
          <w:sz w:val="20"/>
          <w:szCs w:val="20"/>
        </w:rPr>
        <w:t>synchronization</w:t>
      </w:r>
      <w:r w:rsidR="00A70A18">
        <w:rPr>
          <w:rFonts w:ascii="Times New Roman" w:hAnsi="Times New Roman" w:hint="eastAsia"/>
          <w:sz w:val="20"/>
          <w:szCs w:val="20"/>
        </w:rPr>
        <w:t>, training or measurement.</w:t>
      </w:r>
      <w:r w:rsidR="00D8609F">
        <w:rPr>
          <w:rFonts w:ascii="Times New Roman" w:hAnsi="Times New Roman" w:hint="eastAsia"/>
          <w:sz w:val="20"/>
          <w:szCs w:val="20"/>
        </w:rPr>
        <w:t xml:space="preserve"> </w:t>
      </w:r>
      <w:r w:rsidR="008B2C41" w:rsidRPr="008B2C41">
        <w:t xml:space="preserve"> </w:t>
      </w:r>
      <w:r w:rsidR="008B2C41" w:rsidRPr="008B2C41">
        <w:rPr>
          <w:rFonts w:ascii="Times New Roman" w:hAnsi="Times New Roman"/>
          <w:sz w:val="20"/>
          <w:szCs w:val="20"/>
        </w:rPr>
        <w:t>For the above reasons</w:t>
      </w:r>
      <w:r w:rsidR="008B2C41">
        <w:rPr>
          <w:rFonts w:ascii="Times New Roman" w:hAnsi="Times New Roman" w:hint="eastAsia"/>
          <w:sz w:val="20"/>
          <w:szCs w:val="20"/>
        </w:rPr>
        <w:t>,</w:t>
      </w:r>
      <w:r w:rsidR="008B2C41" w:rsidRPr="008B2C41">
        <w:rPr>
          <w:rFonts w:ascii="Times New Roman" w:hAnsi="Times New Roman" w:hint="eastAsia"/>
          <w:sz w:val="20"/>
          <w:szCs w:val="20"/>
        </w:rPr>
        <w:t xml:space="preserve"> </w:t>
      </w:r>
      <w:r w:rsidR="008B2C41">
        <w:rPr>
          <w:rFonts w:ascii="Times New Roman" w:hAnsi="Times New Roman" w:hint="eastAsia"/>
          <w:sz w:val="20"/>
          <w:szCs w:val="20"/>
        </w:rPr>
        <w:t>t</w:t>
      </w:r>
      <w:r w:rsidR="00D8609F">
        <w:rPr>
          <w:rFonts w:ascii="Times New Roman" w:hAnsi="Times New Roman" w:hint="eastAsia"/>
          <w:sz w:val="20"/>
          <w:szCs w:val="20"/>
        </w:rPr>
        <w:t>herefore</w:t>
      </w:r>
      <w:r w:rsidR="00EE1355" w:rsidRPr="00BE6BC4">
        <w:rPr>
          <w:rFonts w:ascii="Times New Roman" w:hAnsi="Times New Roman"/>
          <w:sz w:val="20"/>
          <w:szCs w:val="20"/>
        </w:rPr>
        <w:t xml:space="preserve">, we </w:t>
      </w:r>
      <w:r>
        <w:rPr>
          <w:rFonts w:ascii="Times New Roman" w:hAnsi="Times New Roman" w:hint="eastAsia"/>
          <w:sz w:val="20"/>
          <w:szCs w:val="20"/>
        </w:rPr>
        <w:t>assume</w:t>
      </w:r>
      <w:r w:rsidRPr="00BE6BC4">
        <w:rPr>
          <w:rFonts w:ascii="Times New Roman" w:hAnsi="Times New Roman"/>
          <w:sz w:val="20"/>
          <w:szCs w:val="20"/>
        </w:rPr>
        <w:t xml:space="preserve"> </w:t>
      </w:r>
      <w:r w:rsidR="00EE1355" w:rsidRPr="00BE6BC4">
        <w:rPr>
          <w:rFonts w:ascii="Times New Roman" w:hAnsi="Times New Roman"/>
          <w:sz w:val="20"/>
          <w:szCs w:val="20"/>
        </w:rPr>
        <w:t xml:space="preserve">paging DCI could be multiplexed firstly. The paging message needs to be considered further. </w:t>
      </w:r>
      <w:r w:rsidR="0018443D">
        <w:rPr>
          <w:rFonts w:ascii="Times New Roman" w:hAnsi="Times New Roman" w:hint="eastAsia"/>
          <w:sz w:val="20"/>
          <w:szCs w:val="20"/>
        </w:rPr>
        <w:t>Two</w:t>
      </w:r>
      <w:r w:rsidR="0018443D" w:rsidRPr="00BE6BC4">
        <w:rPr>
          <w:rFonts w:ascii="Times New Roman" w:hAnsi="Times New Roman"/>
          <w:sz w:val="20"/>
          <w:szCs w:val="20"/>
        </w:rPr>
        <w:t xml:space="preserve"> </w:t>
      </w:r>
      <w:r w:rsidR="00B04CE0">
        <w:rPr>
          <w:rFonts w:ascii="Times New Roman" w:hAnsi="Times New Roman" w:hint="eastAsia"/>
          <w:sz w:val="20"/>
          <w:szCs w:val="20"/>
        </w:rPr>
        <w:t>a</w:t>
      </w:r>
      <w:r w:rsidR="00B04CE0" w:rsidRPr="00BE6BC4">
        <w:rPr>
          <w:rFonts w:ascii="Times New Roman" w:hAnsi="Times New Roman"/>
          <w:sz w:val="20"/>
          <w:szCs w:val="20"/>
        </w:rPr>
        <w:t xml:space="preserve">lternatives </w:t>
      </w:r>
      <w:r w:rsidR="00EE1355" w:rsidRPr="00BE6BC4">
        <w:rPr>
          <w:rFonts w:ascii="Times New Roman" w:hAnsi="Times New Roman"/>
          <w:sz w:val="20"/>
          <w:szCs w:val="20"/>
        </w:rPr>
        <w:t>are given based on different transmission methods of paging message</w:t>
      </w:r>
      <w:r w:rsidR="00EE1355" w:rsidRPr="00BE6BC4">
        <w:rPr>
          <w:rFonts w:ascii="Times New Roman" w:hAnsi="Times New Roman" w:hint="eastAsia"/>
          <w:sz w:val="20"/>
          <w:szCs w:val="20"/>
        </w:rPr>
        <w:t xml:space="preserve"> as shown in the </w:t>
      </w:r>
      <w:r w:rsidR="00EE1355" w:rsidRPr="00BE6BC4">
        <w:rPr>
          <w:rFonts w:ascii="Times New Roman" w:hAnsi="Times New Roman"/>
          <w:sz w:val="20"/>
          <w:szCs w:val="20"/>
        </w:rPr>
        <w:t>Fig1.</w:t>
      </w:r>
    </w:p>
    <w:p w:rsidR="00F23FFA" w:rsidRDefault="0053066E" w:rsidP="00B356B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object w:dxaOrig="11162" w:dyaOrig="2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92.15pt" o:ole="">
            <v:imagedata r:id="rId8" o:title=""/>
          </v:shape>
          <o:OLEObject Type="Embed" ProgID="Visio.Drawing.11" ShapeID="_x0000_i1025" DrawAspect="Content" ObjectID="_1568463323" r:id="rId9"/>
        </w:object>
      </w:r>
    </w:p>
    <w:p w:rsidR="00F23FFA" w:rsidRDefault="00EE1355" w:rsidP="00B356B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lastRenderedPageBreak/>
        <w:t>Fig1</w:t>
      </w:r>
      <w:r w:rsidRPr="00AD7C98">
        <w:rPr>
          <w:rFonts w:ascii="Times New Roman" w:hAnsi="Times New Roman" w:hint="eastAsia"/>
          <w:b/>
          <w:sz w:val="20"/>
          <w:szCs w:val="20"/>
        </w:rPr>
        <w:t xml:space="preserve">. </w:t>
      </w:r>
      <w:r w:rsidRPr="00AD7C98">
        <w:rPr>
          <w:rFonts w:ascii="Times New Roman" w:hAnsi="Times New Roman"/>
          <w:b/>
          <w:sz w:val="20"/>
          <w:szCs w:val="20"/>
        </w:rPr>
        <w:t>FDM between paging DCI and SS blocks</w:t>
      </w:r>
    </w:p>
    <w:p w:rsidR="00F23FFA" w:rsidRDefault="00EE1355" w:rsidP="00AE3D94">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 xml:space="preserve">Alt1-1: </w:t>
      </w:r>
      <w:bookmarkStart w:id="6" w:name="OLE_LINK43"/>
      <w:bookmarkStart w:id="7" w:name="OLE_LINK44"/>
      <w:r w:rsidRPr="00BE6BC4">
        <w:rPr>
          <w:rFonts w:ascii="Times New Roman" w:hAnsi="Times New Roman"/>
          <w:sz w:val="20"/>
          <w:szCs w:val="20"/>
        </w:rPr>
        <w:t>multiplexing of paging message with data transmission in a normal slot with the same beam direction</w:t>
      </w:r>
      <w:bookmarkEnd w:id="6"/>
      <w:bookmarkEnd w:id="7"/>
    </w:p>
    <w:p w:rsidR="008C2442" w:rsidRDefault="00EE1355" w:rsidP="00AE3D94">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360" w:lineRule="auto"/>
        <w:ind w:left="2127" w:hanging="1707"/>
        <w:jc w:val="both"/>
        <w:rPr>
          <w:rFonts w:ascii="Times New Roman" w:hAnsi="Times New Roman"/>
          <w:sz w:val="20"/>
          <w:szCs w:val="20"/>
        </w:rPr>
      </w:pPr>
      <w:r w:rsidRPr="00BE6BC4">
        <w:rPr>
          <w:rFonts w:ascii="Times New Roman" w:hAnsi="Times New Roman"/>
          <w:sz w:val="20"/>
          <w:szCs w:val="20"/>
        </w:rPr>
        <w:t xml:space="preserve">Alt1-2: a separate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for paging</w:t>
      </w:r>
      <w:r w:rsidRPr="00BE6BC4">
        <w:rPr>
          <w:rFonts w:ascii="Times New Roman" w:hAnsi="Times New Roman" w:hint="eastAsia"/>
          <w:sz w:val="20"/>
          <w:szCs w:val="20"/>
        </w:rPr>
        <w:t xml:space="preserve"> message transmission</w:t>
      </w:r>
    </w:p>
    <w:p w:rsidR="008C2442" w:rsidRDefault="00EE1355"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Some advantages/disadvantages of the alternatives above can be observed. For Alt1-1, higher delay for the reception of urgent paging messages can be </w:t>
      </w:r>
      <w:r w:rsidR="0018443D">
        <w:rPr>
          <w:rFonts w:ascii="Times New Roman" w:hAnsi="Times New Roman" w:hint="eastAsia"/>
          <w:sz w:val="20"/>
          <w:szCs w:val="20"/>
        </w:rPr>
        <w:t>foreseen</w:t>
      </w:r>
      <w:r w:rsidRPr="00BE6BC4">
        <w:rPr>
          <w:rFonts w:ascii="Times New Roman" w:hAnsi="Times New Roman"/>
          <w:sz w:val="20"/>
          <w:szCs w:val="20"/>
        </w:rPr>
        <w:t xml:space="preserve">. This may </w:t>
      </w:r>
      <w:r w:rsidR="004B2F12">
        <w:rPr>
          <w:rFonts w:ascii="Times New Roman" w:hAnsi="Times New Roman"/>
          <w:sz w:val="20"/>
          <w:szCs w:val="20"/>
        </w:rPr>
        <w:t xml:space="preserve">be </w:t>
      </w:r>
      <w:r w:rsidRPr="00BE6BC4">
        <w:rPr>
          <w:rFonts w:ascii="Times New Roman" w:hAnsi="Times New Roman"/>
          <w:sz w:val="20"/>
          <w:szCs w:val="20"/>
        </w:rPr>
        <w:t xml:space="preserve">resolved if the paging message can be scheduled right after the SS burst set. Meanwhile, one disadvantage of Alt1-1 could be that in case of analog/hybrid BF, the beamforming configuration of a whole data slot may be constrained in advance by the time the DCI is transmitted. This may impact the data transmission flexibility in the data slot. </w:t>
      </w:r>
      <w:r w:rsidRPr="00BE6BC4">
        <w:rPr>
          <w:rFonts w:ascii="Times New Roman" w:hAnsi="Times New Roman" w:hint="eastAsia"/>
          <w:sz w:val="20"/>
          <w:szCs w:val="20"/>
        </w:rPr>
        <w:t xml:space="preserve">This means </w:t>
      </w:r>
      <w:r w:rsidRPr="00BE6BC4">
        <w:rPr>
          <w:rFonts w:ascii="Times New Roman" w:hAnsi="Times New Roman"/>
          <w:sz w:val="20"/>
          <w:szCs w:val="20"/>
        </w:rPr>
        <w:t xml:space="preserve">that </w:t>
      </w:r>
      <w:r w:rsidRPr="00BE6BC4">
        <w:rPr>
          <w:rFonts w:ascii="Times New Roman" w:hAnsi="Times New Roman" w:hint="eastAsia"/>
          <w:sz w:val="20"/>
          <w:szCs w:val="20"/>
        </w:rPr>
        <w:t>m</w:t>
      </w:r>
      <w:r w:rsidRPr="00BE6BC4">
        <w:rPr>
          <w:rFonts w:ascii="Times New Roman" w:hAnsi="Times New Roman"/>
          <w:sz w:val="20"/>
          <w:szCs w:val="20"/>
        </w:rPr>
        <w:t xml:space="preserve">ini slots could be useful for </w:t>
      </w:r>
      <w:r w:rsidR="004B2F12">
        <w:rPr>
          <w:rFonts w:ascii="Times New Roman" w:hAnsi="Times New Roman"/>
          <w:sz w:val="20"/>
          <w:szCs w:val="20"/>
        </w:rPr>
        <w:t xml:space="preserve">beam </w:t>
      </w:r>
      <w:r w:rsidRPr="00BE6BC4">
        <w:rPr>
          <w:rFonts w:ascii="Times New Roman" w:hAnsi="Times New Roman"/>
          <w:sz w:val="20"/>
          <w:szCs w:val="20"/>
        </w:rPr>
        <w:t xml:space="preserve">sweeping transmission. For Alt1-2, there is also a potential limitation on the flexibility of normal data transmission due to extra </w:t>
      </w:r>
      <w:r w:rsidR="004241E0">
        <w:rPr>
          <w:rFonts w:ascii="Times New Roman" w:hAnsi="Times New Roman"/>
          <w:sz w:val="20"/>
          <w:szCs w:val="20"/>
        </w:rPr>
        <w:t>beam</w:t>
      </w:r>
      <w:r w:rsidR="004B2F12">
        <w:rPr>
          <w:rFonts w:ascii="Times New Roman" w:hAnsi="Times New Roman"/>
          <w:sz w:val="20"/>
          <w:szCs w:val="20"/>
        </w:rPr>
        <w:t xml:space="preserve"> </w:t>
      </w:r>
      <w:r w:rsidRPr="00BE6BC4">
        <w:rPr>
          <w:rFonts w:ascii="Times New Roman" w:hAnsi="Times New Roman"/>
          <w:sz w:val="20"/>
          <w:szCs w:val="20"/>
        </w:rPr>
        <w:t xml:space="preserve">sweeping. But the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could be skipped if no paging message needs to be transmitted.</w:t>
      </w:r>
    </w:p>
    <w:p w:rsidR="008C2442" w:rsidRDefault="00EE1355"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 xml:space="preserve">For Alt2, </w:t>
      </w:r>
      <w:r w:rsidR="00B04CE0">
        <w:rPr>
          <w:rFonts w:ascii="Times New Roman" w:hAnsi="Times New Roman" w:hint="eastAsia"/>
          <w:sz w:val="20"/>
          <w:szCs w:val="20"/>
        </w:rPr>
        <w:t xml:space="preserve">in case that </w:t>
      </w:r>
      <w:r w:rsidRPr="00BE6BC4">
        <w:rPr>
          <w:rFonts w:ascii="Times New Roman" w:hAnsi="Times New Roman"/>
          <w:sz w:val="20"/>
          <w:szCs w:val="20"/>
        </w:rPr>
        <w:t xml:space="preserve">there </w:t>
      </w:r>
      <w:r w:rsidR="00B04CE0">
        <w:rPr>
          <w:rFonts w:ascii="Times New Roman" w:hAnsi="Times New Roman" w:hint="eastAsia"/>
          <w:sz w:val="20"/>
          <w:szCs w:val="20"/>
        </w:rPr>
        <w:t>are</w:t>
      </w:r>
      <w:r w:rsidR="00B04CE0" w:rsidRPr="00BE6BC4">
        <w:rPr>
          <w:rFonts w:ascii="Times New Roman" w:hAnsi="Times New Roman"/>
          <w:sz w:val="20"/>
          <w:szCs w:val="20"/>
        </w:rPr>
        <w:t xml:space="preserve"> </w:t>
      </w:r>
      <w:r w:rsidR="00F462FC">
        <w:rPr>
          <w:rFonts w:ascii="Times New Roman" w:hAnsi="Times New Roman" w:hint="eastAsia"/>
          <w:sz w:val="20"/>
          <w:szCs w:val="20"/>
        </w:rPr>
        <w:t>requirements for more and flexible paging occasion</w:t>
      </w:r>
      <w:r w:rsidR="00B04CE0">
        <w:rPr>
          <w:rFonts w:ascii="Times New Roman" w:hAnsi="Times New Roman" w:hint="eastAsia"/>
          <w:sz w:val="20"/>
          <w:szCs w:val="20"/>
        </w:rPr>
        <w:t xml:space="preserve">, Alt2 </w:t>
      </w:r>
      <w:r w:rsidR="00080571">
        <w:rPr>
          <w:rFonts w:ascii="Times New Roman" w:hAnsi="Times New Roman" w:hint="eastAsia"/>
          <w:sz w:val="20"/>
          <w:szCs w:val="20"/>
        </w:rPr>
        <w:t>can</w:t>
      </w:r>
      <w:r w:rsidR="00B04CE0">
        <w:rPr>
          <w:rFonts w:ascii="Times New Roman" w:hAnsi="Times New Roman" w:hint="eastAsia"/>
          <w:sz w:val="20"/>
          <w:szCs w:val="20"/>
        </w:rPr>
        <w:t xml:space="preserve"> be considered. As shown in Fig2, another round of </w:t>
      </w:r>
      <w:r w:rsidR="00B04CE0" w:rsidRPr="00DB6B16">
        <w:rPr>
          <w:rFonts w:ascii="Times New Roman" w:hAnsi="Times New Roman"/>
          <w:sz w:val="20"/>
          <w:szCs w:val="20"/>
        </w:rPr>
        <w:t xml:space="preserve">beam sweeping </w:t>
      </w:r>
      <w:r w:rsidR="00080571">
        <w:rPr>
          <w:rFonts w:ascii="Times New Roman" w:hAnsi="Times New Roman" w:hint="eastAsia"/>
          <w:sz w:val="20"/>
          <w:szCs w:val="20"/>
        </w:rPr>
        <w:t>is</w:t>
      </w:r>
      <w:r w:rsidR="00B04CE0">
        <w:rPr>
          <w:rFonts w:ascii="Times New Roman" w:hAnsi="Times New Roman" w:hint="eastAsia"/>
          <w:sz w:val="20"/>
          <w:szCs w:val="20"/>
        </w:rPr>
        <w:t xml:space="preserve"> introduced </w:t>
      </w:r>
      <w:r w:rsidR="00B04CE0" w:rsidRPr="00DB6B16">
        <w:rPr>
          <w:rFonts w:ascii="Times New Roman" w:hAnsi="Times New Roman"/>
          <w:sz w:val="20"/>
          <w:szCs w:val="20"/>
        </w:rPr>
        <w:t>for paging</w:t>
      </w:r>
      <w:r w:rsidR="00B04CE0">
        <w:rPr>
          <w:rFonts w:ascii="Times New Roman" w:hAnsi="Times New Roman" w:hint="eastAsia"/>
          <w:sz w:val="20"/>
          <w:szCs w:val="20"/>
        </w:rPr>
        <w:t xml:space="preserve"> transmission.</w:t>
      </w:r>
      <w:r w:rsidR="00B04CE0" w:rsidRPr="00BE6BC4">
        <w:rPr>
          <w:rFonts w:ascii="Times New Roman" w:hAnsi="Times New Roman"/>
          <w:sz w:val="20"/>
          <w:szCs w:val="20"/>
        </w:rPr>
        <w:t xml:space="preserve"> </w:t>
      </w:r>
      <w:r w:rsidRPr="00BE6BC4">
        <w:rPr>
          <w:rFonts w:ascii="Times New Roman" w:hAnsi="Times New Roman"/>
          <w:sz w:val="20"/>
          <w:szCs w:val="20"/>
        </w:rPr>
        <w:t>FDM for paging DCI and paging message</w:t>
      </w:r>
      <w:r w:rsidR="00080571">
        <w:rPr>
          <w:rFonts w:ascii="Times New Roman" w:hAnsi="Times New Roman" w:hint="eastAsia"/>
          <w:sz w:val="20"/>
          <w:szCs w:val="20"/>
        </w:rPr>
        <w:t xml:space="preserve"> transmission </w:t>
      </w:r>
      <w:r w:rsidRPr="00BE6BC4">
        <w:rPr>
          <w:rFonts w:ascii="Times New Roman" w:hAnsi="Times New Roman"/>
          <w:sz w:val="20"/>
          <w:szCs w:val="20"/>
        </w:rPr>
        <w:t xml:space="preserve">can </w:t>
      </w:r>
      <w:r w:rsidR="00080571">
        <w:rPr>
          <w:rFonts w:ascii="Times New Roman" w:hAnsi="Times New Roman" w:hint="eastAsia"/>
          <w:sz w:val="20"/>
          <w:szCs w:val="20"/>
        </w:rPr>
        <w:t xml:space="preserve">still </w:t>
      </w:r>
      <w:r w:rsidRPr="00BE6BC4">
        <w:rPr>
          <w:rFonts w:ascii="Times New Roman" w:hAnsi="Times New Roman"/>
          <w:sz w:val="20"/>
          <w:szCs w:val="20"/>
        </w:rPr>
        <w:t xml:space="preserve">be used </w:t>
      </w:r>
      <w:r w:rsidR="00080571">
        <w:rPr>
          <w:rFonts w:ascii="Times New Roman" w:hAnsi="Times New Roman" w:hint="eastAsia"/>
          <w:sz w:val="20"/>
          <w:szCs w:val="20"/>
        </w:rPr>
        <w:t xml:space="preserve">as shown in </w:t>
      </w:r>
      <w:r w:rsidR="00D20F0E">
        <w:rPr>
          <w:rFonts w:ascii="Times New Roman" w:hAnsi="Times New Roman" w:hint="eastAsia"/>
          <w:sz w:val="20"/>
          <w:szCs w:val="20"/>
        </w:rPr>
        <w:t>Fig2</w:t>
      </w:r>
      <w:r w:rsidRPr="00BE6BC4">
        <w:rPr>
          <w:rFonts w:ascii="Times New Roman" w:hAnsi="Times New Roman"/>
          <w:sz w:val="20"/>
          <w:szCs w:val="20"/>
        </w:rPr>
        <w:t>.</w:t>
      </w:r>
      <w:r w:rsidR="00D20F0E">
        <w:rPr>
          <w:rFonts w:ascii="Times New Roman" w:hAnsi="Times New Roman" w:hint="eastAsia"/>
          <w:sz w:val="20"/>
          <w:szCs w:val="20"/>
        </w:rPr>
        <w:t xml:space="preserve"> A</w:t>
      </w:r>
      <w:r w:rsidR="00D20F0E" w:rsidRPr="00BE6BC4">
        <w:rPr>
          <w:rFonts w:ascii="Times New Roman" w:hAnsi="Times New Roman"/>
          <w:sz w:val="20"/>
          <w:szCs w:val="20"/>
        </w:rPr>
        <w:t>nother round of beam sweeping is added to map paging DCI and paging message. The paging message is transmitted by beam sweeping and frequency multiplexed with paging DCI.</w:t>
      </w:r>
    </w:p>
    <w:p w:rsidR="00F23FFA" w:rsidRDefault="0053066E" w:rsidP="00B356B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object w:dxaOrig="5083" w:dyaOrig="2543">
          <v:shape id="_x0000_i1026" type="#_x0000_t75" style="width:253.7pt;height:127.7pt" o:ole="">
            <v:imagedata r:id="rId10" o:title=""/>
          </v:shape>
          <o:OLEObject Type="Embed" ProgID="Visio.Drawing.11" ShapeID="_x0000_i1026" DrawAspect="Content" ObjectID="_1568463324" r:id="rId11"/>
        </w:object>
      </w:r>
    </w:p>
    <w:p w:rsidR="00F23FFA" w:rsidRDefault="00B04CE0" w:rsidP="00B356B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w:t>
      </w:r>
      <w:r w:rsidRPr="00AD7C98">
        <w:rPr>
          <w:rFonts w:ascii="Times New Roman" w:hAnsi="Times New Roman" w:hint="eastAsia"/>
          <w:b/>
          <w:sz w:val="20"/>
          <w:szCs w:val="20"/>
        </w:rPr>
        <w:t>2</w:t>
      </w:r>
      <w:r w:rsidR="00EE1355" w:rsidRPr="00AD7C98">
        <w:rPr>
          <w:rFonts w:ascii="Times New Roman" w:hAnsi="Times New Roman" w:hint="eastAsia"/>
          <w:b/>
          <w:sz w:val="20"/>
          <w:szCs w:val="20"/>
        </w:rPr>
        <w:t>. A</w:t>
      </w:r>
      <w:r w:rsidR="00EE1355" w:rsidRPr="00AD7C98">
        <w:rPr>
          <w:rFonts w:ascii="Times New Roman" w:hAnsi="Times New Roman"/>
          <w:b/>
          <w:sz w:val="20"/>
          <w:szCs w:val="20"/>
        </w:rPr>
        <w:t xml:space="preserve">nother round </w:t>
      </w:r>
      <w:r w:rsidR="00541540">
        <w:rPr>
          <w:rFonts w:ascii="Times New Roman" w:hAnsi="Times New Roman" w:hint="eastAsia"/>
          <w:b/>
          <w:sz w:val="20"/>
          <w:szCs w:val="20"/>
        </w:rPr>
        <w:t>of</w:t>
      </w:r>
      <w:r w:rsidR="00EE1355" w:rsidRPr="00AD7C98">
        <w:rPr>
          <w:rFonts w:ascii="Times New Roman" w:hAnsi="Times New Roman"/>
          <w:b/>
          <w:sz w:val="20"/>
          <w:szCs w:val="20"/>
        </w:rPr>
        <w:t xml:space="preserve"> beam sweeping</w:t>
      </w:r>
    </w:p>
    <w:p w:rsidR="008C2442" w:rsidRDefault="00EE1355"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At this point, at least the</w:t>
      </w:r>
      <w:r w:rsidR="00064570">
        <w:rPr>
          <w:rFonts w:ascii="Times New Roman" w:hAnsi="Times New Roman" w:hint="eastAsia"/>
          <w:sz w:val="20"/>
          <w:szCs w:val="20"/>
        </w:rPr>
        <w:t xml:space="preserve"> three</w:t>
      </w:r>
      <w:r w:rsidR="00B04CE0" w:rsidRPr="00BE6BC4">
        <w:rPr>
          <w:rFonts w:ascii="Times New Roman" w:hAnsi="Times New Roman"/>
          <w:sz w:val="20"/>
          <w:szCs w:val="20"/>
        </w:rPr>
        <w:t xml:space="preserve"> </w:t>
      </w:r>
      <w:r w:rsidR="00B04CE0">
        <w:rPr>
          <w:rFonts w:ascii="Times New Roman" w:hAnsi="Times New Roman" w:hint="eastAsia"/>
          <w:sz w:val="20"/>
          <w:szCs w:val="20"/>
        </w:rPr>
        <w:t>a</w:t>
      </w:r>
      <w:r w:rsidRPr="00BE6BC4">
        <w:rPr>
          <w:rFonts w:ascii="Times New Roman" w:hAnsi="Times New Roman"/>
          <w:sz w:val="20"/>
          <w:szCs w:val="20"/>
        </w:rPr>
        <w:t>lternatives presented above should be considered.</w:t>
      </w:r>
      <w:r w:rsidR="00064570">
        <w:rPr>
          <w:rFonts w:ascii="Times New Roman" w:hAnsi="Times New Roman" w:hint="eastAsia"/>
          <w:sz w:val="20"/>
          <w:szCs w:val="20"/>
        </w:rPr>
        <w:t xml:space="preserve"> </w:t>
      </w:r>
      <w:r w:rsidR="000470C6">
        <w:rPr>
          <w:rFonts w:ascii="Times New Roman" w:hAnsi="Times New Roman"/>
          <w:sz w:val="20"/>
          <w:szCs w:val="20"/>
        </w:rPr>
        <w:t>We prefer that FDM manner is used betwee</w:t>
      </w:r>
      <w:r w:rsidR="000470C6" w:rsidRPr="008E0CA4">
        <w:rPr>
          <w:rFonts w:ascii="Times New Roman" w:hAnsi="Times New Roman"/>
          <w:sz w:val="20"/>
          <w:szCs w:val="20"/>
        </w:rPr>
        <w:t xml:space="preserve">n </w:t>
      </w:r>
      <w:r w:rsidR="009F7FAE" w:rsidRPr="008E0CA4">
        <w:rPr>
          <w:rFonts w:ascii="Times New Roman" w:hAnsi="Times New Roman" w:hint="eastAsia"/>
          <w:sz w:val="20"/>
          <w:szCs w:val="20"/>
        </w:rPr>
        <w:t xml:space="preserve">at least </w:t>
      </w:r>
      <w:r w:rsidR="000470C6" w:rsidRPr="008E0CA4">
        <w:rPr>
          <w:rFonts w:ascii="Times New Roman" w:hAnsi="Times New Roman"/>
          <w:sz w:val="20"/>
          <w:szCs w:val="20"/>
        </w:rPr>
        <w:t>paging</w:t>
      </w:r>
      <w:r w:rsidR="009F7FAE" w:rsidRPr="008E0CA4">
        <w:rPr>
          <w:rFonts w:ascii="Times New Roman" w:hAnsi="Times New Roman" w:hint="eastAsia"/>
          <w:sz w:val="20"/>
          <w:szCs w:val="20"/>
        </w:rPr>
        <w:t xml:space="preserve"> DCI</w:t>
      </w:r>
      <w:r w:rsidR="000470C6" w:rsidRPr="008E0CA4">
        <w:rPr>
          <w:rFonts w:ascii="Times New Roman" w:hAnsi="Times New Roman"/>
          <w:sz w:val="20"/>
          <w:szCs w:val="20"/>
        </w:rPr>
        <w:t xml:space="preserve"> </w:t>
      </w:r>
      <w:r w:rsidR="008E0CA4">
        <w:rPr>
          <w:rFonts w:ascii="Times New Roman" w:hAnsi="Times New Roman" w:hint="eastAsia"/>
          <w:sz w:val="20"/>
          <w:szCs w:val="20"/>
        </w:rPr>
        <w:t>and</w:t>
      </w:r>
      <w:r w:rsidR="000470C6" w:rsidRPr="008E0CA4">
        <w:rPr>
          <w:rFonts w:ascii="Times New Roman" w:hAnsi="Times New Roman"/>
          <w:sz w:val="20"/>
          <w:szCs w:val="20"/>
        </w:rPr>
        <w:t xml:space="preserve"> SS block</w:t>
      </w:r>
      <w:r w:rsidR="001C3150">
        <w:rPr>
          <w:rFonts w:ascii="Times New Roman" w:hAnsi="Times New Roman" w:hint="eastAsia"/>
          <w:sz w:val="20"/>
          <w:szCs w:val="20"/>
        </w:rPr>
        <w:t xml:space="preserve"> which can reduce beam sweeping overhead</w:t>
      </w:r>
      <w:r w:rsidR="000470C6" w:rsidRPr="008E0CA4">
        <w:rPr>
          <w:rFonts w:ascii="Times New Roman" w:hAnsi="Times New Roman"/>
          <w:sz w:val="20"/>
          <w:szCs w:val="20"/>
        </w:rPr>
        <w:t>. Another round of beam sweeping for paging is an enhanced manner used for supplementing FDM manner.</w:t>
      </w:r>
    </w:p>
    <w:p w:rsidR="00F23FFA" w:rsidRDefault="007908AA" w:rsidP="00B356BB">
      <w:pPr>
        <w:overflowPunct w:val="0"/>
        <w:autoSpaceDE w:val="0"/>
        <w:autoSpaceDN w:val="0"/>
        <w:adjustRightInd w:val="0"/>
        <w:spacing w:after="120" w:line="360" w:lineRule="auto"/>
        <w:jc w:val="both"/>
        <w:textAlignment w:val="baseline"/>
        <w:rPr>
          <w:rFonts w:ascii="Times New Roman" w:hAnsi="Times New Roman"/>
          <w:sz w:val="20"/>
          <w:szCs w:val="20"/>
        </w:rPr>
      </w:pPr>
      <w:bookmarkStart w:id="8" w:name="OLE_LINK1"/>
      <w:r w:rsidRPr="00C32759">
        <w:rPr>
          <w:rFonts w:ascii="Times New Roman" w:hAnsi="Times New Roman"/>
          <w:b/>
          <w:i/>
          <w:sz w:val="20"/>
          <w:szCs w:val="20"/>
          <w:u w:val="single"/>
        </w:rPr>
        <w:t>Proposal 1</w:t>
      </w:r>
      <w:r w:rsidRPr="008E0CA4">
        <w:rPr>
          <w:rFonts w:ascii="Times New Roman" w:hAnsi="Times New Roman"/>
          <w:b/>
          <w:i/>
          <w:sz w:val="20"/>
          <w:szCs w:val="20"/>
        </w:rPr>
        <w:t>:</w:t>
      </w:r>
      <w:r w:rsidRPr="008E0CA4">
        <w:rPr>
          <w:rFonts w:ascii="Times New Roman" w:hAnsi="Times New Roman"/>
          <w:sz w:val="20"/>
          <w:szCs w:val="20"/>
        </w:rPr>
        <w:t xml:space="preserve"> </w:t>
      </w:r>
      <w:r w:rsidR="00A0266E" w:rsidRPr="00A0266E">
        <w:rPr>
          <w:rFonts w:ascii="Times New Roman" w:hAnsi="Times New Roman"/>
          <w:b/>
          <w:i/>
          <w:sz w:val="20"/>
          <w:szCs w:val="20"/>
        </w:rPr>
        <w:t>FDM manner is used between at least paging DCI and SS block</w:t>
      </w:r>
      <w:r w:rsidR="0056632E">
        <w:rPr>
          <w:rFonts w:hint="eastAsia"/>
          <w:b/>
          <w:i/>
          <w:sz w:val="20"/>
          <w:szCs w:val="20"/>
        </w:rPr>
        <w:t>.</w:t>
      </w:r>
    </w:p>
    <w:bookmarkEnd w:id="8"/>
    <w:p w:rsidR="00F23FFA" w:rsidRDefault="00BC32DB" w:rsidP="00B356BB">
      <w:pPr>
        <w:pStyle w:val="Heading3"/>
        <w:spacing w:line="360" w:lineRule="auto"/>
      </w:pPr>
      <w:r w:rsidRPr="00BE6BC4">
        <w:rPr>
          <w:rFonts w:hint="eastAsia"/>
        </w:rPr>
        <w:lastRenderedPageBreak/>
        <w:t xml:space="preserve">2.1.2 </w:t>
      </w:r>
      <w:r w:rsidR="004C009F" w:rsidRPr="00BE6BC4">
        <w:rPr>
          <w:rFonts w:hint="eastAsia"/>
        </w:rPr>
        <w:t>Trigger mode</w:t>
      </w:r>
    </w:p>
    <w:p w:rsidR="00F23FFA" w:rsidRDefault="00D8692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A </w:t>
      </w:r>
      <w:r w:rsidR="00387DE0" w:rsidRPr="00BE6BC4">
        <w:rPr>
          <w:rFonts w:ascii="Times New Roman" w:hAnsi="Times New Roman"/>
          <w:sz w:val="20"/>
          <w:szCs w:val="20"/>
        </w:rPr>
        <w:t>challenging</w:t>
      </w:r>
      <w:r w:rsidR="008A4AA0"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problem for sweeping mode is that </w:t>
      </w:r>
      <w:r w:rsidR="003A53A0" w:rsidRPr="00BE6BC4">
        <w:rPr>
          <w:rFonts w:ascii="Times New Roman" w:hAnsi="Times New Roman"/>
          <w:sz w:val="20"/>
          <w:szCs w:val="20"/>
        </w:rPr>
        <w:t xml:space="preserve">an </w:t>
      </w:r>
      <w:r w:rsidR="003C14EC" w:rsidRPr="00BE6BC4">
        <w:rPr>
          <w:rFonts w:ascii="Times New Roman" w:hAnsi="Times New Roman" w:hint="eastAsia"/>
          <w:sz w:val="20"/>
          <w:szCs w:val="20"/>
        </w:rPr>
        <w:t>e</w:t>
      </w:r>
      <w:r w:rsidR="003C14EC" w:rsidRPr="00BE6BC4">
        <w:rPr>
          <w:rFonts w:ascii="Times New Roman" w:hAnsi="Times New Roman"/>
          <w:sz w:val="20"/>
          <w:szCs w:val="20"/>
        </w:rPr>
        <w:t>xcessive</w:t>
      </w:r>
      <w:r w:rsidR="003C14EC"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beam </w:t>
      </w:r>
      <w:r w:rsidRPr="00BE6BC4">
        <w:rPr>
          <w:rFonts w:ascii="Times New Roman" w:hAnsi="Times New Roman" w:hint="eastAsia"/>
          <w:sz w:val="20"/>
          <w:szCs w:val="20"/>
        </w:rPr>
        <w:t xml:space="preserve">sweeping </w:t>
      </w:r>
      <w:r w:rsidR="008A4AA0" w:rsidRPr="00BE6BC4">
        <w:rPr>
          <w:rFonts w:ascii="Times New Roman" w:hAnsi="Times New Roman" w:hint="eastAsia"/>
          <w:sz w:val="20"/>
          <w:szCs w:val="20"/>
        </w:rPr>
        <w:t xml:space="preserve">structure </w:t>
      </w:r>
      <w:r w:rsidR="003A53A0" w:rsidRPr="00BE6BC4">
        <w:rPr>
          <w:rFonts w:ascii="Times New Roman" w:hAnsi="Times New Roman"/>
          <w:sz w:val="20"/>
          <w:szCs w:val="20"/>
        </w:rPr>
        <w:t>limits simultaneous</w:t>
      </w:r>
      <w:r w:rsidRPr="00BE6BC4">
        <w:rPr>
          <w:rFonts w:ascii="Times New Roman" w:hAnsi="Times New Roman" w:hint="eastAsia"/>
          <w:sz w:val="20"/>
          <w:szCs w:val="20"/>
        </w:rPr>
        <w:t xml:space="preserve"> data transmission.</w:t>
      </w:r>
      <w:r w:rsidR="008A4AA0" w:rsidRPr="00BE6BC4">
        <w:rPr>
          <w:rFonts w:ascii="Times New Roman" w:hAnsi="Times New Roman" w:hint="eastAsia"/>
          <w:sz w:val="20"/>
          <w:szCs w:val="20"/>
        </w:rPr>
        <w:t xml:space="preserve"> </w:t>
      </w:r>
      <w:r w:rsidR="00FA111E" w:rsidRPr="00BE6BC4">
        <w:rPr>
          <w:rFonts w:ascii="Times New Roman" w:hAnsi="Times New Roman" w:hint="eastAsia"/>
          <w:sz w:val="20"/>
          <w:szCs w:val="20"/>
        </w:rPr>
        <w:t xml:space="preserve">Due to </w:t>
      </w:r>
      <w:r w:rsidR="008A4AA0" w:rsidRPr="00BE6BC4">
        <w:rPr>
          <w:rFonts w:ascii="Times New Roman" w:hAnsi="Times New Roman" w:hint="eastAsia"/>
          <w:sz w:val="20"/>
          <w:szCs w:val="20"/>
        </w:rPr>
        <w:t xml:space="preserve">this reason, trigger mode </w:t>
      </w:r>
      <w:r w:rsidR="003A53A0" w:rsidRPr="00BE6BC4">
        <w:rPr>
          <w:rFonts w:ascii="Times New Roman" w:hAnsi="Times New Roman"/>
          <w:sz w:val="20"/>
          <w:szCs w:val="20"/>
        </w:rPr>
        <w:t>has been</w:t>
      </w:r>
      <w:r w:rsidR="008A4AA0" w:rsidRPr="00BE6BC4">
        <w:rPr>
          <w:rFonts w:ascii="Times New Roman" w:hAnsi="Times New Roman" w:hint="eastAsia"/>
          <w:sz w:val="20"/>
          <w:szCs w:val="20"/>
        </w:rPr>
        <w:t xml:space="preserve"> proposed so that paging can be transmitted </w:t>
      </w:r>
      <w:r w:rsidR="003A53A0" w:rsidRPr="00BE6BC4">
        <w:rPr>
          <w:rFonts w:ascii="Times New Roman" w:hAnsi="Times New Roman" w:hint="eastAsia"/>
          <w:sz w:val="20"/>
          <w:szCs w:val="20"/>
        </w:rPr>
        <w:t xml:space="preserve">directly </w:t>
      </w:r>
      <w:r w:rsidR="008A4AA0" w:rsidRPr="00BE6BC4">
        <w:rPr>
          <w:rFonts w:ascii="Times New Roman" w:hAnsi="Times New Roman" w:hint="eastAsia"/>
          <w:sz w:val="20"/>
          <w:szCs w:val="20"/>
        </w:rPr>
        <w:t xml:space="preserve">in the best DL </w:t>
      </w:r>
      <w:proofErr w:type="gramStart"/>
      <w:r w:rsidR="008A4AA0" w:rsidRPr="00BE6BC4">
        <w:rPr>
          <w:rFonts w:ascii="Times New Roman" w:hAnsi="Times New Roman" w:hint="eastAsia"/>
          <w:sz w:val="20"/>
          <w:szCs w:val="20"/>
        </w:rPr>
        <w:t>Tx</w:t>
      </w:r>
      <w:proofErr w:type="gramEnd"/>
      <w:r w:rsidR="008A4AA0" w:rsidRPr="00BE6BC4">
        <w:rPr>
          <w:rFonts w:ascii="Times New Roman" w:hAnsi="Times New Roman" w:hint="eastAsia"/>
          <w:sz w:val="20"/>
          <w:szCs w:val="20"/>
        </w:rPr>
        <w:t xml:space="preserve"> beam. </w:t>
      </w:r>
      <w:r w:rsidR="00113CE2" w:rsidRPr="00BE6BC4">
        <w:rPr>
          <w:rFonts w:ascii="Times New Roman" w:hAnsi="Times New Roman" w:hint="eastAsia"/>
          <w:sz w:val="20"/>
          <w:szCs w:val="20"/>
        </w:rPr>
        <w:t xml:space="preserve">The intent is </w:t>
      </w:r>
      <w:r w:rsidR="003A53A0" w:rsidRPr="00BE6BC4">
        <w:rPr>
          <w:rFonts w:ascii="Times New Roman" w:hAnsi="Times New Roman"/>
          <w:sz w:val="20"/>
          <w:szCs w:val="20"/>
        </w:rPr>
        <w:t xml:space="preserve">that a </w:t>
      </w:r>
      <w:r w:rsidR="00113CE2" w:rsidRPr="00BE6BC4">
        <w:rPr>
          <w:rFonts w:ascii="Times New Roman" w:hAnsi="Times New Roman" w:hint="eastAsia"/>
          <w:sz w:val="20"/>
          <w:szCs w:val="20"/>
        </w:rPr>
        <w:t>UE</w:t>
      </w:r>
      <w:r w:rsidR="003A53A0" w:rsidRPr="00BE6BC4">
        <w:rPr>
          <w:rFonts w:ascii="Times New Roman" w:hAnsi="Times New Roman"/>
          <w:sz w:val="20"/>
          <w:szCs w:val="20"/>
        </w:rPr>
        <w:t xml:space="preserve"> that has received the paging </w:t>
      </w:r>
      <w:r w:rsidR="00CD3E9C">
        <w:rPr>
          <w:rFonts w:ascii="Times New Roman" w:hAnsi="Times New Roman"/>
          <w:sz w:val="20"/>
          <w:szCs w:val="20"/>
        </w:rPr>
        <w:t>indicator</w:t>
      </w:r>
      <w:r w:rsidR="00113CE2" w:rsidRPr="00BE6BC4">
        <w:rPr>
          <w:rFonts w:ascii="Times New Roman" w:hAnsi="Times New Roman" w:hint="eastAsia"/>
          <w:sz w:val="20"/>
          <w:szCs w:val="20"/>
        </w:rPr>
        <w:t xml:space="preserve"> repo</w:t>
      </w:r>
      <w:r w:rsidR="009F4E70" w:rsidRPr="00BE6BC4">
        <w:rPr>
          <w:rFonts w:ascii="Times New Roman" w:hAnsi="Times New Roman" w:hint="eastAsia"/>
          <w:sz w:val="20"/>
          <w:szCs w:val="20"/>
        </w:rPr>
        <w:t>rt</w:t>
      </w:r>
      <w:r w:rsidR="003A53A0" w:rsidRPr="00BE6BC4">
        <w:rPr>
          <w:rFonts w:ascii="Times New Roman" w:hAnsi="Times New Roman"/>
          <w:sz w:val="20"/>
          <w:szCs w:val="20"/>
        </w:rPr>
        <w:t>s</w:t>
      </w:r>
      <w:r w:rsidR="00113CE2" w:rsidRPr="00BE6BC4">
        <w:rPr>
          <w:rFonts w:ascii="Times New Roman" w:hAnsi="Times New Roman" w:hint="eastAsia"/>
          <w:sz w:val="20"/>
          <w:szCs w:val="20"/>
        </w:rPr>
        <w:t xml:space="preserve"> the best DL </w:t>
      </w:r>
      <w:proofErr w:type="gramStart"/>
      <w:r w:rsidR="00113CE2" w:rsidRPr="00BE6BC4">
        <w:rPr>
          <w:rFonts w:ascii="Times New Roman" w:hAnsi="Times New Roman" w:hint="eastAsia"/>
          <w:sz w:val="20"/>
          <w:szCs w:val="20"/>
        </w:rPr>
        <w:t>Tx</w:t>
      </w:r>
      <w:proofErr w:type="gramEnd"/>
      <w:r w:rsidR="00113CE2" w:rsidRPr="00BE6BC4">
        <w:rPr>
          <w:rFonts w:ascii="Times New Roman" w:hAnsi="Times New Roman" w:hint="eastAsia"/>
          <w:sz w:val="20"/>
          <w:szCs w:val="20"/>
        </w:rPr>
        <w:t xml:space="preserve"> beam to gNB so that gNB </w:t>
      </w:r>
      <w:r w:rsidR="00113CE2" w:rsidRPr="00BE6BC4">
        <w:rPr>
          <w:rFonts w:ascii="Times New Roman" w:hAnsi="Times New Roman"/>
          <w:sz w:val="20"/>
          <w:szCs w:val="20"/>
        </w:rPr>
        <w:t>can accurately use the corresponding beam to send information to the UE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The UE’s reporting of best DL </w:t>
      </w:r>
      <w:proofErr w:type="gramStart"/>
      <w:r w:rsidR="003A53A0" w:rsidRPr="00BE6BC4">
        <w:rPr>
          <w:rFonts w:ascii="Times New Roman" w:hAnsi="Times New Roman"/>
          <w:sz w:val="20"/>
          <w:szCs w:val="20"/>
        </w:rPr>
        <w:t>Tx</w:t>
      </w:r>
      <w:proofErr w:type="gramEnd"/>
      <w:r w:rsidR="003A53A0" w:rsidRPr="00BE6BC4">
        <w:rPr>
          <w:rFonts w:ascii="Times New Roman" w:hAnsi="Times New Roman"/>
          <w:sz w:val="20"/>
          <w:szCs w:val="20"/>
        </w:rPr>
        <w:t xml:space="preserve"> beam could use methods discussed for random access, such as association between DL Tx beam and subset of RACH resources and/or subsets of RACH preamble indices. </w:t>
      </w:r>
      <w:r w:rsidR="00113CE2" w:rsidRPr="00BE6BC4">
        <w:rPr>
          <w:rFonts w:ascii="Times New Roman" w:hAnsi="Times New Roman" w:hint="eastAsia"/>
          <w:sz w:val="20"/>
          <w:szCs w:val="20"/>
        </w:rPr>
        <w:t xml:space="preserve">This mode can be seen as non-sweeping mode, i.e., trigger mode. </w:t>
      </w:r>
      <w:r w:rsidR="00113CE2" w:rsidRPr="00BE6BC4">
        <w:rPr>
          <w:rFonts w:ascii="Times New Roman" w:hAnsi="Times New Roman"/>
          <w:sz w:val="20"/>
          <w:szCs w:val="20"/>
        </w:rPr>
        <w:t xml:space="preserve">When </w:t>
      </w:r>
      <w:r w:rsidR="003A53A0" w:rsidRPr="00BE6BC4">
        <w:rPr>
          <w:rFonts w:ascii="Times New Roman" w:hAnsi="Times New Roman"/>
          <w:sz w:val="20"/>
          <w:szCs w:val="20"/>
        </w:rPr>
        <w:t>paging is indicated</w:t>
      </w:r>
      <w:r w:rsidR="00113CE2" w:rsidRPr="00BE6BC4">
        <w:rPr>
          <w:rFonts w:ascii="Times New Roman" w:hAnsi="Times New Roman"/>
          <w:sz w:val="20"/>
          <w:szCs w:val="20"/>
        </w:rPr>
        <w:t xml:space="preserve">, this </w:t>
      </w:r>
      <w:r w:rsidR="00113CE2" w:rsidRPr="00BE6BC4">
        <w:rPr>
          <w:rFonts w:ascii="Times New Roman" w:hAnsi="Times New Roman" w:hint="eastAsia"/>
          <w:sz w:val="20"/>
          <w:szCs w:val="20"/>
        </w:rPr>
        <w:t>means</w:t>
      </w:r>
      <w:r w:rsidR="00113CE2" w:rsidRPr="00BE6BC4">
        <w:rPr>
          <w:rFonts w:ascii="Times New Roman" w:hAnsi="Times New Roman"/>
          <w:sz w:val="20"/>
          <w:szCs w:val="20"/>
        </w:rPr>
        <w:t xml:space="preserve"> that the PO </w:t>
      </w:r>
      <w:r w:rsidR="003A53A0" w:rsidRPr="00BE6BC4">
        <w:rPr>
          <w:rFonts w:ascii="Times New Roman" w:hAnsi="Times New Roman"/>
          <w:sz w:val="20"/>
          <w:szCs w:val="20"/>
        </w:rPr>
        <w:t>has a</w:t>
      </w:r>
      <w:r w:rsidR="00113CE2" w:rsidRPr="00BE6BC4">
        <w:rPr>
          <w:rFonts w:ascii="Times New Roman" w:hAnsi="Times New Roman"/>
          <w:sz w:val="20"/>
          <w:szCs w:val="20"/>
        </w:rPr>
        <w:t xml:space="preserve"> paging message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but</w:t>
      </w:r>
      <w:r w:rsidR="00113CE2" w:rsidRPr="00BE6BC4">
        <w:rPr>
          <w:rFonts w:ascii="Times New Roman" w:hAnsi="Times New Roman"/>
          <w:sz w:val="20"/>
          <w:szCs w:val="20"/>
        </w:rPr>
        <w:t xml:space="preserve"> </w:t>
      </w:r>
      <w:r w:rsidR="00154B9B" w:rsidRPr="00BE6BC4">
        <w:rPr>
          <w:rFonts w:ascii="Times New Roman" w:hAnsi="Times New Roman"/>
          <w:sz w:val="20"/>
          <w:szCs w:val="20"/>
        </w:rPr>
        <w:t xml:space="preserve">it does </w:t>
      </w:r>
      <w:r w:rsidR="00113CE2" w:rsidRPr="00BE6BC4">
        <w:rPr>
          <w:rFonts w:ascii="Times New Roman" w:hAnsi="Times New Roman"/>
          <w:sz w:val="20"/>
          <w:szCs w:val="20"/>
        </w:rPr>
        <w:t xml:space="preserve">not </w:t>
      </w:r>
      <w:r w:rsidR="00154B9B" w:rsidRPr="00BE6BC4">
        <w:rPr>
          <w:rFonts w:ascii="Times New Roman" w:hAnsi="Times New Roman"/>
          <w:sz w:val="20"/>
          <w:szCs w:val="20"/>
        </w:rPr>
        <w:t>indicate which</w:t>
      </w:r>
      <w:r w:rsidR="00113CE2" w:rsidRPr="00BE6BC4">
        <w:rPr>
          <w:rFonts w:ascii="Times New Roman" w:hAnsi="Times New Roman"/>
          <w:sz w:val="20"/>
          <w:szCs w:val="20"/>
        </w:rPr>
        <w:t xml:space="preserve"> UE’</w:t>
      </w:r>
      <w:r w:rsidR="00113CE2" w:rsidRPr="00BE6BC4">
        <w:rPr>
          <w:rFonts w:ascii="Times New Roman" w:hAnsi="Times New Roman" w:hint="eastAsia"/>
          <w:sz w:val="20"/>
          <w:szCs w:val="20"/>
        </w:rPr>
        <w:t>s</w:t>
      </w:r>
      <w:r w:rsidR="00113CE2" w:rsidRPr="00BE6BC4">
        <w:rPr>
          <w:rFonts w:ascii="Times New Roman" w:hAnsi="Times New Roman"/>
          <w:sz w:val="20"/>
          <w:szCs w:val="20"/>
        </w:rPr>
        <w:t xml:space="preserve"> paging</w:t>
      </w:r>
      <w:r w:rsidR="00113CE2" w:rsidRPr="00BE6BC4">
        <w:rPr>
          <w:rFonts w:ascii="Times New Roman" w:hAnsi="Times New Roman" w:hint="eastAsia"/>
          <w:sz w:val="20"/>
          <w:szCs w:val="20"/>
        </w:rPr>
        <w:t xml:space="preserve"> message.</w:t>
      </w:r>
      <w:r w:rsidR="001A44B3" w:rsidRPr="00BE6BC4">
        <w:rPr>
          <w:rFonts w:ascii="Times New Roman" w:hAnsi="Times New Roman" w:hint="eastAsia"/>
          <w:sz w:val="20"/>
          <w:szCs w:val="20"/>
        </w:rPr>
        <w:t xml:space="preserve"> However, </w:t>
      </w:r>
      <w:r w:rsidR="00FD3F77" w:rsidRPr="00BE6BC4">
        <w:rPr>
          <w:rFonts w:ascii="Times New Roman" w:hAnsi="Times New Roman" w:hint="eastAsia"/>
          <w:sz w:val="20"/>
          <w:szCs w:val="20"/>
        </w:rPr>
        <w:t xml:space="preserve">trigger mode </w:t>
      </w:r>
      <w:r w:rsidR="00154B9B" w:rsidRPr="00BE6BC4">
        <w:rPr>
          <w:rFonts w:ascii="Times New Roman" w:hAnsi="Times New Roman"/>
          <w:sz w:val="20"/>
          <w:szCs w:val="20"/>
        </w:rPr>
        <w:t>may require</w:t>
      </w:r>
      <w:r w:rsidR="00FD3F77" w:rsidRPr="00BE6BC4">
        <w:rPr>
          <w:rFonts w:ascii="Times New Roman" w:hAnsi="Times New Roman" w:hint="eastAsia"/>
          <w:sz w:val="20"/>
          <w:szCs w:val="20"/>
        </w:rPr>
        <w:t xml:space="preserve"> excessive random access resource</w:t>
      </w:r>
      <w:r w:rsidR="00837B02" w:rsidRPr="00BE6BC4">
        <w:rPr>
          <w:rFonts w:ascii="Times New Roman" w:hAnsi="Times New Roman" w:hint="eastAsia"/>
          <w:sz w:val="20"/>
          <w:szCs w:val="20"/>
        </w:rPr>
        <w:t>s</w:t>
      </w:r>
      <w:r w:rsidR="00FD3F77" w:rsidRPr="00BE6BC4">
        <w:rPr>
          <w:rFonts w:ascii="Times New Roman" w:hAnsi="Times New Roman" w:hint="eastAsia"/>
          <w:sz w:val="20"/>
          <w:szCs w:val="20"/>
        </w:rPr>
        <w:t xml:space="preserve"> </w:t>
      </w:r>
      <w:r w:rsidR="00154B9B" w:rsidRPr="00BE6BC4">
        <w:rPr>
          <w:rFonts w:ascii="Times New Roman" w:hAnsi="Times New Roman"/>
          <w:sz w:val="20"/>
          <w:szCs w:val="20"/>
        </w:rPr>
        <w:t>for</w:t>
      </w:r>
      <w:r w:rsidR="00FD3F77" w:rsidRPr="00BE6BC4">
        <w:rPr>
          <w:rFonts w:ascii="Times New Roman" w:hAnsi="Times New Roman" w:hint="eastAsia"/>
          <w:sz w:val="20"/>
          <w:szCs w:val="20"/>
        </w:rPr>
        <w:t xml:space="preserve"> UE</w:t>
      </w:r>
      <w:r w:rsidR="00154B9B" w:rsidRPr="00BE6BC4">
        <w:rPr>
          <w:rFonts w:ascii="Times New Roman" w:hAnsi="Times New Roman"/>
          <w:sz w:val="20"/>
          <w:szCs w:val="20"/>
        </w:rPr>
        <w:t xml:space="preserve"> beam reporting</w:t>
      </w:r>
      <w:r w:rsidR="00FD3F77" w:rsidRPr="00BE6BC4">
        <w:rPr>
          <w:rFonts w:ascii="Times New Roman" w:hAnsi="Times New Roman" w:hint="eastAsia"/>
          <w:sz w:val="20"/>
          <w:szCs w:val="20"/>
        </w:rPr>
        <w:t>.</w:t>
      </w:r>
      <w:r w:rsidR="00E748C4" w:rsidRPr="00BE6BC4">
        <w:rPr>
          <w:rFonts w:ascii="Times New Roman" w:hAnsi="Times New Roman" w:hint="eastAsia"/>
          <w:sz w:val="20"/>
          <w:szCs w:val="20"/>
        </w:rPr>
        <w:t xml:space="preserve"> </w:t>
      </w:r>
      <w:r w:rsidR="00837B02" w:rsidRPr="00BE6BC4">
        <w:rPr>
          <w:rFonts w:ascii="Times New Roman" w:hAnsi="Times New Roman" w:hint="eastAsia"/>
          <w:sz w:val="20"/>
          <w:szCs w:val="20"/>
        </w:rPr>
        <w:t>Here, w</w:t>
      </w:r>
      <w:r w:rsidR="00837B02" w:rsidRPr="00BE6BC4">
        <w:rPr>
          <w:rFonts w:ascii="Times New Roman" w:hAnsi="Times New Roman"/>
          <w:sz w:val="20"/>
          <w:szCs w:val="20"/>
        </w:rPr>
        <w:t xml:space="preserve">e </w:t>
      </w:r>
      <w:r w:rsidR="003F5B3C" w:rsidRPr="00BE6BC4">
        <w:rPr>
          <w:rFonts w:ascii="Times New Roman" w:hAnsi="Times New Roman" w:hint="eastAsia"/>
          <w:sz w:val="20"/>
          <w:szCs w:val="20"/>
        </w:rPr>
        <w:t>list</w:t>
      </w:r>
      <w:r w:rsidR="00837B02" w:rsidRPr="00BE6BC4">
        <w:rPr>
          <w:rFonts w:ascii="Times New Roman" w:hAnsi="Times New Roman"/>
          <w:sz w:val="20"/>
          <w:szCs w:val="20"/>
        </w:rPr>
        <w:t xml:space="preserve"> the respective advantages and disadvantages of </w:t>
      </w:r>
      <w:r w:rsidR="008E52D7" w:rsidRPr="00BE6BC4">
        <w:rPr>
          <w:rFonts w:ascii="Times New Roman" w:hAnsi="Times New Roman" w:hint="eastAsia"/>
          <w:sz w:val="20"/>
          <w:szCs w:val="20"/>
        </w:rPr>
        <w:t>sweeping mode and trigger mode:</w:t>
      </w:r>
    </w:p>
    <w:p w:rsidR="008C2442" w:rsidRDefault="002546D2" w:rsidP="00AE3D94">
      <w:pPr>
        <w:pStyle w:val="ListParagraph"/>
        <w:numPr>
          <w:ilvl w:val="0"/>
          <w:numId w:val="45"/>
        </w:numPr>
        <w:spacing w:afterLines="50" w:line="360" w:lineRule="auto"/>
        <w:ind w:firstLineChars="0"/>
        <w:rPr>
          <w:sz w:val="20"/>
          <w:szCs w:val="20"/>
        </w:rPr>
      </w:pPr>
      <w:r w:rsidRPr="00BE6BC4">
        <w:rPr>
          <w:rFonts w:hint="eastAsia"/>
          <w:sz w:val="20"/>
          <w:szCs w:val="20"/>
        </w:rPr>
        <w:t>For sweeping mode</w:t>
      </w:r>
    </w:p>
    <w:p w:rsidR="008C2442" w:rsidRDefault="002546D2" w:rsidP="00AE3D94">
      <w:pPr>
        <w:pStyle w:val="ListParagraph"/>
        <w:numPr>
          <w:ilvl w:val="0"/>
          <w:numId w:val="46"/>
        </w:numPr>
        <w:spacing w:afterLines="50" w:line="360" w:lineRule="auto"/>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00B01250" w:rsidRPr="00BE6BC4">
        <w:rPr>
          <w:sz w:val="20"/>
          <w:szCs w:val="20"/>
        </w:rPr>
        <w:t>Better paging performance (higher reliability, lower latency)</w:t>
      </w:r>
      <w:r w:rsidR="00154B9B" w:rsidRPr="00BE6BC4">
        <w:rPr>
          <w:sz w:val="20"/>
          <w:szCs w:val="20"/>
        </w:rPr>
        <w:t xml:space="preserve"> can be expected, since the additional step with beam reporting through PRACH is avoided. Furthermore, no PRACH resources need to be reserved.</w:t>
      </w:r>
    </w:p>
    <w:p w:rsidR="008C2442" w:rsidRDefault="002546D2" w:rsidP="00AE3D94">
      <w:pPr>
        <w:pStyle w:val="ListParagraph"/>
        <w:numPr>
          <w:ilvl w:val="0"/>
          <w:numId w:val="46"/>
        </w:numPr>
        <w:spacing w:afterLines="50" w:line="360" w:lineRule="auto"/>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Pr="00BE6BC4">
        <w:rPr>
          <w:sz w:val="20"/>
          <w:szCs w:val="20"/>
        </w:rPr>
        <w:t xml:space="preserve">The more sweeping structure, the greater </w:t>
      </w:r>
      <w:r w:rsidRPr="00BE6BC4">
        <w:rPr>
          <w:rFonts w:hint="eastAsia"/>
          <w:sz w:val="20"/>
          <w:szCs w:val="20"/>
        </w:rPr>
        <w:t>blocking</w:t>
      </w:r>
      <w:r w:rsidRPr="00BE6BC4">
        <w:rPr>
          <w:sz w:val="20"/>
          <w:szCs w:val="20"/>
        </w:rPr>
        <w:t xml:space="preserve"> </w:t>
      </w:r>
      <w:r w:rsidRPr="00BE6BC4">
        <w:rPr>
          <w:rFonts w:hint="eastAsia"/>
          <w:sz w:val="20"/>
          <w:szCs w:val="20"/>
        </w:rPr>
        <w:t>for</w:t>
      </w:r>
      <w:r w:rsidRPr="00BE6BC4">
        <w:rPr>
          <w:sz w:val="20"/>
          <w:szCs w:val="20"/>
        </w:rPr>
        <w:t xml:space="preserve"> NR-PDSCH</w:t>
      </w:r>
      <w:r w:rsidRPr="00BE6BC4">
        <w:rPr>
          <w:rFonts w:hint="eastAsia"/>
          <w:sz w:val="20"/>
          <w:szCs w:val="20"/>
        </w:rPr>
        <w:t xml:space="preserve"> due to </w:t>
      </w:r>
      <w:r w:rsidRPr="00BE6BC4">
        <w:rPr>
          <w:sz w:val="20"/>
          <w:szCs w:val="20"/>
        </w:rPr>
        <w:t>sweeping structure</w:t>
      </w:r>
    </w:p>
    <w:p w:rsidR="008C2442" w:rsidRDefault="002546D2" w:rsidP="00AE3D94">
      <w:pPr>
        <w:pStyle w:val="ListParagraph"/>
        <w:numPr>
          <w:ilvl w:val="0"/>
          <w:numId w:val="45"/>
        </w:numPr>
        <w:spacing w:afterLines="50" w:line="360" w:lineRule="auto"/>
        <w:ind w:firstLineChars="0"/>
        <w:rPr>
          <w:sz w:val="20"/>
          <w:szCs w:val="20"/>
        </w:rPr>
      </w:pPr>
      <w:r w:rsidRPr="00BE6BC4">
        <w:rPr>
          <w:rFonts w:hint="eastAsia"/>
          <w:sz w:val="20"/>
          <w:szCs w:val="20"/>
        </w:rPr>
        <w:t>For trigger mode</w:t>
      </w:r>
    </w:p>
    <w:p w:rsidR="008C2442" w:rsidRDefault="002546D2" w:rsidP="00AE3D94">
      <w:pPr>
        <w:pStyle w:val="ListParagraph"/>
        <w:numPr>
          <w:ilvl w:val="0"/>
          <w:numId w:val="46"/>
        </w:numPr>
        <w:spacing w:afterLines="50" w:line="360" w:lineRule="auto"/>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Pr="00BE6BC4">
        <w:rPr>
          <w:sz w:val="20"/>
          <w:szCs w:val="20"/>
        </w:rPr>
        <w:t xml:space="preserve">When </w:t>
      </w:r>
      <w:r w:rsidRPr="00BE6BC4">
        <w:rPr>
          <w:rFonts w:hint="eastAsia"/>
          <w:sz w:val="20"/>
          <w:szCs w:val="20"/>
        </w:rPr>
        <w:t>DL</w:t>
      </w:r>
      <w:r w:rsidRPr="00BE6BC4">
        <w:rPr>
          <w:sz w:val="20"/>
          <w:szCs w:val="20"/>
        </w:rPr>
        <w:t xml:space="preserve"> </w:t>
      </w:r>
      <w:r w:rsidRPr="00BE6BC4">
        <w:rPr>
          <w:rFonts w:hint="eastAsia"/>
          <w:sz w:val="20"/>
          <w:szCs w:val="20"/>
        </w:rPr>
        <w:t xml:space="preserve">data </w:t>
      </w:r>
      <w:r w:rsidRPr="00BE6BC4">
        <w:rPr>
          <w:sz w:val="20"/>
          <w:szCs w:val="20"/>
        </w:rPr>
        <w:t>load is larger</w:t>
      </w:r>
      <w:r w:rsidRPr="00BE6BC4">
        <w:rPr>
          <w:rFonts w:hint="eastAsia"/>
          <w:sz w:val="20"/>
          <w:szCs w:val="20"/>
        </w:rPr>
        <w:t xml:space="preserve">, </w:t>
      </w:r>
      <w:r w:rsidR="00016F05" w:rsidRPr="00BE6BC4">
        <w:rPr>
          <w:rFonts w:hint="eastAsia"/>
          <w:sz w:val="20"/>
          <w:szCs w:val="20"/>
        </w:rPr>
        <w:t xml:space="preserve">trigger mode </w:t>
      </w:r>
      <w:r w:rsidRPr="00BE6BC4">
        <w:rPr>
          <w:rFonts w:hint="eastAsia"/>
          <w:sz w:val="20"/>
          <w:szCs w:val="20"/>
        </w:rPr>
        <w:t xml:space="preserve">can avoid the blocking for NR-PDSCH </w:t>
      </w:r>
      <w:r w:rsidR="00016F05" w:rsidRPr="00BE6BC4">
        <w:rPr>
          <w:sz w:val="20"/>
          <w:szCs w:val="20"/>
        </w:rPr>
        <w:t>brought</w:t>
      </w:r>
      <w:r w:rsidR="00016F05" w:rsidRPr="00BE6BC4">
        <w:rPr>
          <w:rFonts w:hint="eastAsia"/>
          <w:sz w:val="20"/>
          <w:szCs w:val="20"/>
        </w:rPr>
        <w:t xml:space="preserve"> by sweeping </w:t>
      </w:r>
      <w:r w:rsidR="008416BB" w:rsidRPr="00BE6BC4">
        <w:rPr>
          <w:rFonts w:hint="eastAsia"/>
          <w:sz w:val="20"/>
          <w:szCs w:val="20"/>
        </w:rPr>
        <w:t>mode if sweeping mode</w:t>
      </w:r>
      <w:r w:rsidR="003B6F2D" w:rsidRPr="00BE6BC4">
        <w:rPr>
          <w:rFonts w:hint="eastAsia"/>
          <w:sz w:val="20"/>
          <w:szCs w:val="20"/>
        </w:rPr>
        <w:t xml:space="preserve"> i</w:t>
      </w:r>
      <w:r w:rsidR="00016F05" w:rsidRPr="00BE6BC4">
        <w:rPr>
          <w:rFonts w:hint="eastAsia"/>
          <w:sz w:val="20"/>
          <w:szCs w:val="20"/>
        </w:rPr>
        <w:t>s used</w:t>
      </w:r>
    </w:p>
    <w:p w:rsidR="008C2442" w:rsidRDefault="002546D2" w:rsidP="00AE3D94">
      <w:pPr>
        <w:pStyle w:val="ListParagraph"/>
        <w:numPr>
          <w:ilvl w:val="0"/>
          <w:numId w:val="46"/>
        </w:numPr>
        <w:spacing w:afterLines="50" w:line="360" w:lineRule="auto"/>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00154B9B" w:rsidRPr="00BE6BC4">
        <w:rPr>
          <w:sz w:val="20"/>
          <w:szCs w:val="20"/>
        </w:rPr>
        <w:t xml:space="preserve">The </w:t>
      </w:r>
      <w:r w:rsidR="00B01250" w:rsidRPr="00BE6BC4">
        <w:rPr>
          <w:sz w:val="20"/>
          <w:szCs w:val="20"/>
        </w:rPr>
        <w:t xml:space="preserve">additional </w:t>
      </w:r>
      <w:r w:rsidR="00154B9B" w:rsidRPr="00BE6BC4">
        <w:rPr>
          <w:sz w:val="20"/>
          <w:szCs w:val="20"/>
        </w:rPr>
        <w:t>UE beam reporting</w:t>
      </w:r>
      <w:r w:rsidR="00B01250" w:rsidRPr="00BE6BC4">
        <w:rPr>
          <w:sz w:val="20"/>
          <w:szCs w:val="20"/>
        </w:rPr>
        <w:t xml:space="preserve"> step</w:t>
      </w:r>
      <w:r w:rsidR="00154B9B" w:rsidRPr="00BE6BC4">
        <w:rPr>
          <w:sz w:val="20"/>
          <w:szCs w:val="20"/>
        </w:rPr>
        <w:t xml:space="preserve"> may </w:t>
      </w:r>
      <w:r w:rsidR="00B01250" w:rsidRPr="00BE6BC4">
        <w:rPr>
          <w:sz w:val="20"/>
          <w:szCs w:val="20"/>
        </w:rPr>
        <w:t>fail, which impacts paging performance</w:t>
      </w:r>
      <w:r w:rsidR="00154B9B" w:rsidRPr="00BE6BC4">
        <w:rPr>
          <w:sz w:val="20"/>
          <w:szCs w:val="20"/>
        </w:rPr>
        <w:t xml:space="preserve">. </w:t>
      </w:r>
      <w:r w:rsidR="00B01250" w:rsidRPr="00BE6BC4">
        <w:rPr>
          <w:sz w:val="20"/>
          <w:szCs w:val="20"/>
        </w:rPr>
        <w:t xml:space="preserve">Dedicated </w:t>
      </w:r>
      <w:r w:rsidR="00B01250" w:rsidRPr="00BE6BC4">
        <w:rPr>
          <w:sz w:val="20"/>
          <w:szCs w:val="20"/>
          <w:lang w:val="sv-SE"/>
        </w:rPr>
        <w:t>PRACH resources are required.</w:t>
      </w:r>
    </w:p>
    <w:p w:rsidR="001F7B9B" w:rsidRDefault="005B7B4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 xml:space="preserve">Based on </w:t>
      </w:r>
      <w:r w:rsidR="007D7CC4" w:rsidRPr="00BE6BC4">
        <w:rPr>
          <w:rFonts w:ascii="Times New Roman" w:hAnsi="Times New Roman" w:hint="eastAsia"/>
          <w:sz w:val="20"/>
          <w:szCs w:val="20"/>
        </w:rPr>
        <w:t>the above comparison</w:t>
      </w:r>
      <w:r w:rsidR="00BE2C8C" w:rsidRPr="00BE6BC4">
        <w:rPr>
          <w:rFonts w:ascii="Times New Roman" w:hAnsi="Times New Roman" w:hint="eastAsia"/>
          <w:sz w:val="20"/>
          <w:szCs w:val="20"/>
        </w:rPr>
        <w:t xml:space="preserve"> between </w:t>
      </w:r>
      <w:r w:rsidR="000D6E5F" w:rsidRPr="00BE6BC4">
        <w:rPr>
          <w:rFonts w:ascii="Times New Roman" w:hAnsi="Times New Roman"/>
          <w:sz w:val="20"/>
          <w:szCs w:val="20"/>
        </w:rPr>
        <w:t xml:space="preserve">the </w:t>
      </w:r>
      <w:r w:rsidR="00BE2C8C" w:rsidRPr="00BE6BC4">
        <w:rPr>
          <w:rFonts w:ascii="Times New Roman" w:hAnsi="Times New Roman" w:hint="eastAsia"/>
          <w:sz w:val="20"/>
          <w:szCs w:val="20"/>
        </w:rPr>
        <w:t>two modes</w:t>
      </w:r>
      <w:r w:rsidR="007D7CC4" w:rsidRPr="00BE6BC4">
        <w:rPr>
          <w:rFonts w:ascii="Times New Roman" w:hAnsi="Times New Roman" w:hint="eastAsia"/>
          <w:sz w:val="20"/>
          <w:szCs w:val="20"/>
        </w:rPr>
        <w:t xml:space="preserve">, </w:t>
      </w:r>
      <w:r w:rsidR="00BE2C8C" w:rsidRPr="00BE6BC4">
        <w:rPr>
          <w:rFonts w:ascii="Times New Roman" w:hAnsi="Times New Roman" w:hint="eastAsia"/>
          <w:sz w:val="20"/>
          <w:szCs w:val="20"/>
        </w:rPr>
        <w:t xml:space="preserve">we think that </w:t>
      </w:r>
      <w:r w:rsidR="000D6E5F" w:rsidRPr="00BE6BC4">
        <w:rPr>
          <w:rFonts w:ascii="Times New Roman" w:hAnsi="Times New Roman"/>
          <w:sz w:val="20"/>
          <w:szCs w:val="20"/>
        </w:rPr>
        <w:t xml:space="preserve">both could be used rather than </w:t>
      </w:r>
      <w:r w:rsidR="0068458F">
        <w:rPr>
          <w:rFonts w:ascii="Times New Roman" w:hAnsi="Times New Roman"/>
          <w:sz w:val="20"/>
          <w:szCs w:val="20"/>
        </w:rPr>
        <w:t xml:space="preserve">just </w:t>
      </w:r>
      <w:r w:rsidR="000D6E5F" w:rsidRPr="00BE6BC4">
        <w:rPr>
          <w:rFonts w:ascii="Times New Roman" w:hAnsi="Times New Roman"/>
          <w:sz w:val="20"/>
          <w:szCs w:val="20"/>
        </w:rPr>
        <w:t>choosing one</w:t>
      </w:r>
      <w:r w:rsidR="0068458F">
        <w:rPr>
          <w:rFonts w:ascii="Times New Roman" w:hAnsi="Times New Roman"/>
          <w:sz w:val="20"/>
          <w:szCs w:val="20"/>
        </w:rPr>
        <w:t xml:space="preserve"> of the modes</w:t>
      </w:r>
      <w:r w:rsidR="00BE2C8C" w:rsidRPr="00BE6BC4">
        <w:rPr>
          <w:rFonts w:ascii="Times New Roman" w:hAnsi="Times New Roman" w:hint="eastAsia"/>
          <w:sz w:val="20"/>
          <w:szCs w:val="20"/>
        </w:rPr>
        <w:t>.</w:t>
      </w:r>
    </w:p>
    <w:p w:rsidR="008C2442" w:rsidRDefault="000B632D"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sidR="008A70FE">
        <w:rPr>
          <w:rFonts w:ascii="Times New Roman" w:hAnsi="Times New Roman" w:hint="eastAsia"/>
          <w:b/>
          <w:i/>
          <w:sz w:val="20"/>
          <w:szCs w:val="20"/>
          <w:u w:val="single"/>
        </w:rPr>
        <w:t>2</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1F7B9B" w:rsidRDefault="00BD7BC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Pr>
          <w:rFonts w:ascii="Times New Roman" w:hAnsi="Times New Roman" w:hint="eastAsia"/>
          <w:sz w:val="20"/>
          <w:szCs w:val="20"/>
        </w:rPr>
        <w:t>For trigger mode, a</w:t>
      </w:r>
      <w:r w:rsidRPr="00BE6BC4">
        <w:rPr>
          <w:rFonts w:ascii="Times New Roman" w:hAnsi="Times New Roman" w:hint="eastAsia"/>
          <w:sz w:val="20"/>
          <w:szCs w:val="20"/>
        </w:rPr>
        <w:t xml:space="preserve">s the </w:t>
      </w:r>
      <w:r w:rsidRPr="00BE6BC4">
        <w:rPr>
          <w:rFonts w:ascii="Times New Roman" w:hAnsi="Times New Roman"/>
          <w:sz w:val="20"/>
          <w:szCs w:val="20"/>
        </w:rPr>
        <w:t>introduction</w:t>
      </w:r>
      <w:r w:rsidRPr="00BE6BC4">
        <w:rPr>
          <w:rFonts w:ascii="Times New Roman" w:hAnsi="Times New Roman" w:hint="eastAsia"/>
          <w:sz w:val="20"/>
          <w:szCs w:val="20"/>
        </w:rPr>
        <w:t xml:space="preserve"> of paging </w:t>
      </w:r>
      <w:r w:rsidR="00CD3E9C">
        <w:rPr>
          <w:rFonts w:ascii="Times New Roman" w:hAnsi="Times New Roman" w:hint="eastAsia"/>
          <w:sz w:val="20"/>
          <w:szCs w:val="20"/>
        </w:rPr>
        <w:t>indicator</w:t>
      </w:r>
      <w:r w:rsidRPr="00BE6BC4">
        <w:rPr>
          <w:rFonts w:ascii="Times New Roman" w:hAnsi="Times New Roman" w:hint="eastAsia"/>
          <w:sz w:val="20"/>
          <w:szCs w:val="20"/>
        </w:rPr>
        <w:t xml:space="preserve">, two different </w:t>
      </w:r>
      <w:r w:rsidR="00CD3E9C">
        <w:rPr>
          <w:rFonts w:ascii="Times New Roman" w:hAnsi="Times New Roman" w:hint="eastAsia"/>
          <w:sz w:val="20"/>
          <w:szCs w:val="20"/>
        </w:rPr>
        <w:t>a</w:t>
      </w:r>
      <w:r w:rsidR="00CD3E9C" w:rsidRPr="00E23EE6">
        <w:rPr>
          <w:rFonts w:ascii="Times New Roman" w:hAnsi="Times New Roman"/>
          <w:sz w:val="20"/>
          <w:szCs w:val="20"/>
        </w:rPr>
        <w:t>pproach</w:t>
      </w:r>
      <w:r w:rsidR="00CD3E9C">
        <w:rPr>
          <w:rFonts w:ascii="Times New Roman" w:hAnsi="Times New Roman" w:hint="eastAsia"/>
          <w:sz w:val="20"/>
          <w:szCs w:val="20"/>
        </w:rPr>
        <w:t>es</w:t>
      </w:r>
      <w:r w:rsidR="00CD3E9C" w:rsidRPr="00E23EE6">
        <w:rPr>
          <w:rFonts w:ascii="Times New Roman" w:hAnsi="Times New Roman" w:hint="eastAsia"/>
          <w:sz w:val="20"/>
          <w:szCs w:val="20"/>
        </w:rPr>
        <w:t xml:space="preserve"> </w:t>
      </w:r>
      <w:r w:rsidRPr="00BE6BC4">
        <w:rPr>
          <w:rFonts w:ascii="Times New Roman" w:hAnsi="Times New Roman" w:hint="eastAsia"/>
          <w:sz w:val="20"/>
          <w:szCs w:val="20"/>
        </w:rPr>
        <w:t>as shown in Fig</w:t>
      </w:r>
      <w:r>
        <w:rPr>
          <w:rFonts w:ascii="Times New Roman" w:hAnsi="Times New Roman" w:hint="eastAsia"/>
          <w:sz w:val="20"/>
          <w:szCs w:val="20"/>
        </w:rPr>
        <w:t>3</w:t>
      </w:r>
      <w:r w:rsidRPr="00BE6BC4">
        <w:rPr>
          <w:rFonts w:ascii="Times New Roman" w:hAnsi="Times New Roman" w:hint="eastAsia"/>
          <w:sz w:val="20"/>
          <w:szCs w:val="20"/>
        </w:rPr>
        <w:t xml:space="preserve"> can be considered.</w:t>
      </w:r>
    </w:p>
    <w:p w:rsidR="001F7B9B" w:rsidRDefault="00E23EE6" w:rsidP="00AE3D94">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A</w:t>
      </w:r>
      <w:r w:rsidRPr="00E23EE6">
        <w:rPr>
          <w:rFonts w:ascii="Times New Roman" w:hAnsi="Times New Roman"/>
          <w:sz w:val="20"/>
          <w:szCs w:val="20"/>
        </w:rPr>
        <w:t>pproach</w:t>
      </w:r>
      <w:r w:rsidRPr="00E23EE6">
        <w:rPr>
          <w:rFonts w:ascii="Times New Roman" w:hAnsi="Times New Roman" w:hint="eastAsia"/>
          <w:sz w:val="20"/>
          <w:szCs w:val="20"/>
        </w:rPr>
        <w:t xml:space="preserve"> </w:t>
      </w:r>
      <w:r w:rsidR="00BD7BC0" w:rsidRPr="00BE6BC4">
        <w:rPr>
          <w:rFonts w:ascii="Times New Roman" w:hAnsi="Times New Roman" w:hint="eastAsia"/>
          <w:sz w:val="20"/>
          <w:szCs w:val="20"/>
        </w:rPr>
        <w:t xml:space="preserve">1: as shown in </w:t>
      </w:r>
      <w:proofErr w:type="gramStart"/>
      <w:r w:rsidR="00BD7BC0" w:rsidRPr="00BE6BC4">
        <w:rPr>
          <w:rFonts w:ascii="Times New Roman" w:hAnsi="Times New Roman" w:hint="eastAsia"/>
          <w:sz w:val="20"/>
          <w:szCs w:val="20"/>
        </w:rPr>
        <w:t>Fig</w:t>
      </w:r>
      <w:r w:rsidR="00BD7BC0">
        <w:rPr>
          <w:rFonts w:ascii="Times New Roman" w:hAnsi="Times New Roman" w:hint="eastAsia"/>
          <w:sz w:val="20"/>
          <w:szCs w:val="20"/>
        </w:rPr>
        <w:t>3</w:t>
      </w:r>
      <w:r w:rsidR="00BD7BC0" w:rsidRPr="00BE6BC4">
        <w:rPr>
          <w:rFonts w:ascii="Times New Roman" w:hAnsi="Times New Roman" w:hint="eastAsia"/>
          <w:sz w:val="20"/>
          <w:szCs w:val="20"/>
        </w:rPr>
        <w:t>(</w:t>
      </w:r>
      <w:proofErr w:type="gramEnd"/>
      <w:r w:rsidR="00BD7BC0" w:rsidRPr="00BE6BC4">
        <w:rPr>
          <w:rFonts w:ascii="Times New Roman" w:hAnsi="Times New Roman" w:hint="eastAsia"/>
          <w:sz w:val="20"/>
          <w:szCs w:val="20"/>
        </w:rPr>
        <w:t xml:space="preserve">a), paging </w:t>
      </w:r>
      <w:r w:rsidR="00CD3E9C">
        <w:rPr>
          <w:rFonts w:ascii="Times New Roman" w:hAnsi="Times New Roman" w:hint="eastAsia"/>
          <w:sz w:val="20"/>
          <w:szCs w:val="20"/>
        </w:rPr>
        <w:t>indicator</w:t>
      </w:r>
      <w:r w:rsidR="00BD7BC0" w:rsidRPr="00BE6BC4">
        <w:rPr>
          <w:rFonts w:ascii="Times New Roman" w:hAnsi="Times New Roman" w:hint="eastAsia"/>
          <w:sz w:val="20"/>
          <w:szCs w:val="20"/>
        </w:rPr>
        <w:t xml:space="preserve"> and paging </w:t>
      </w:r>
      <w:r w:rsidR="00803538">
        <w:rPr>
          <w:rFonts w:ascii="Times New Roman" w:hAnsi="Times New Roman" w:hint="eastAsia"/>
          <w:sz w:val="20"/>
          <w:szCs w:val="20"/>
        </w:rPr>
        <w:t>DCI</w:t>
      </w:r>
      <w:r w:rsidR="00BD7BC0" w:rsidRPr="00BE6BC4">
        <w:rPr>
          <w:rFonts w:ascii="Times New Roman" w:hAnsi="Times New Roman" w:hint="eastAsia"/>
          <w:sz w:val="20"/>
          <w:szCs w:val="20"/>
        </w:rPr>
        <w:t xml:space="preserve"> are transmitted in the same PDCCH with sweeping manner, and paging message carried </w:t>
      </w:r>
      <w:r w:rsidR="00050FA7">
        <w:rPr>
          <w:rFonts w:ascii="Times New Roman" w:hAnsi="Times New Roman" w:hint="eastAsia"/>
          <w:sz w:val="20"/>
          <w:szCs w:val="20"/>
        </w:rPr>
        <w:t>in PDSCH with on demand manner.</w:t>
      </w:r>
    </w:p>
    <w:p w:rsidR="001F7B9B" w:rsidRDefault="00E23EE6" w:rsidP="00AE3D94">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A</w:t>
      </w:r>
      <w:r w:rsidRPr="00E23EE6">
        <w:rPr>
          <w:rFonts w:ascii="Times New Roman" w:hAnsi="Times New Roman"/>
          <w:sz w:val="20"/>
          <w:szCs w:val="20"/>
        </w:rPr>
        <w:t>pproach</w:t>
      </w:r>
      <w:r w:rsidRPr="00E23EE6">
        <w:rPr>
          <w:rFonts w:ascii="Times New Roman" w:hAnsi="Times New Roman" w:hint="eastAsia"/>
          <w:sz w:val="20"/>
          <w:szCs w:val="20"/>
        </w:rPr>
        <w:t xml:space="preserve"> </w:t>
      </w:r>
      <w:r w:rsidR="00BD7BC0" w:rsidRPr="00BE6BC4">
        <w:rPr>
          <w:rFonts w:ascii="Times New Roman" w:hAnsi="Times New Roman" w:hint="eastAsia"/>
          <w:sz w:val="20"/>
          <w:szCs w:val="20"/>
        </w:rPr>
        <w:t>2: as shown in Fig</w:t>
      </w:r>
      <w:r w:rsidR="00BD7BC0">
        <w:rPr>
          <w:rFonts w:ascii="Times New Roman" w:hAnsi="Times New Roman" w:hint="eastAsia"/>
          <w:sz w:val="20"/>
          <w:szCs w:val="20"/>
        </w:rPr>
        <w:t>3</w:t>
      </w:r>
      <w:r w:rsidR="00BD7BC0" w:rsidRPr="00BE6BC4">
        <w:rPr>
          <w:rFonts w:ascii="Times New Roman" w:hAnsi="Times New Roman" w:hint="eastAsia"/>
          <w:sz w:val="20"/>
          <w:szCs w:val="20"/>
        </w:rPr>
        <w:t xml:space="preserve">(b), paging </w:t>
      </w:r>
      <w:r w:rsidR="00CD3E9C">
        <w:rPr>
          <w:rFonts w:ascii="Times New Roman" w:hAnsi="Times New Roman" w:hint="eastAsia"/>
          <w:sz w:val="20"/>
          <w:szCs w:val="20"/>
        </w:rPr>
        <w:t>indicator</w:t>
      </w:r>
      <w:r w:rsidR="00BD7BC0" w:rsidRPr="00BE6BC4">
        <w:rPr>
          <w:rFonts w:ascii="Times New Roman" w:hAnsi="Times New Roman" w:hint="eastAsia"/>
          <w:sz w:val="20"/>
          <w:szCs w:val="20"/>
        </w:rPr>
        <w:t xml:space="preserve"> is transmitted in a non-schedul</w:t>
      </w:r>
      <w:r w:rsidR="00BD7BC0" w:rsidRPr="00BE6BC4">
        <w:rPr>
          <w:rFonts w:ascii="Times New Roman" w:hAnsi="Times New Roman"/>
          <w:sz w:val="20"/>
          <w:szCs w:val="20"/>
        </w:rPr>
        <w:t>ed</w:t>
      </w:r>
      <w:r w:rsidR="00BD7BC0" w:rsidRPr="00BE6BC4">
        <w:rPr>
          <w:rFonts w:ascii="Times New Roman" w:hAnsi="Times New Roman" w:hint="eastAsia"/>
          <w:sz w:val="20"/>
          <w:szCs w:val="20"/>
        </w:rPr>
        <w:t xml:space="preserve"> channel</w:t>
      </w:r>
      <w:r w:rsidR="00BD7BC0" w:rsidRPr="00BE6BC4">
        <w:rPr>
          <w:rFonts w:ascii="Times New Roman" w:hAnsi="Times New Roman"/>
          <w:sz w:val="20"/>
          <w:szCs w:val="20"/>
        </w:rPr>
        <w:t xml:space="preserve"> </w:t>
      </w:r>
      <w:r w:rsidR="00BD7BC0" w:rsidRPr="00BE6BC4">
        <w:rPr>
          <w:rFonts w:ascii="Times New Roman" w:hAnsi="Times New Roman" w:hint="eastAsia"/>
          <w:sz w:val="20"/>
          <w:szCs w:val="20"/>
        </w:rPr>
        <w:t>or PDCCH</w:t>
      </w:r>
      <w:r w:rsidR="00050FA7">
        <w:rPr>
          <w:rFonts w:ascii="Times New Roman" w:hAnsi="Times New Roman" w:hint="eastAsia"/>
          <w:sz w:val="20"/>
          <w:szCs w:val="20"/>
        </w:rPr>
        <w:t>1</w:t>
      </w:r>
      <w:r w:rsidR="00BD7BC0" w:rsidRPr="00BE6BC4">
        <w:rPr>
          <w:rFonts w:ascii="Times New Roman" w:hAnsi="Times New Roman" w:hint="eastAsia"/>
          <w:sz w:val="20"/>
          <w:szCs w:val="20"/>
        </w:rPr>
        <w:t xml:space="preserve"> with sweeping manner, paging </w:t>
      </w:r>
      <w:r w:rsidR="00803538">
        <w:rPr>
          <w:rFonts w:ascii="Times New Roman" w:hAnsi="Times New Roman" w:hint="eastAsia"/>
          <w:sz w:val="20"/>
          <w:szCs w:val="20"/>
        </w:rPr>
        <w:t>DCI</w:t>
      </w:r>
      <w:r w:rsidR="00BD7BC0" w:rsidRPr="00BE6BC4">
        <w:rPr>
          <w:rFonts w:ascii="Times New Roman" w:hAnsi="Times New Roman" w:hint="eastAsia"/>
          <w:sz w:val="20"/>
          <w:szCs w:val="20"/>
        </w:rPr>
        <w:t xml:space="preserve"> and paging message are transmitted in the PDCCH</w:t>
      </w:r>
      <w:r w:rsidR="00050FA7">
        <w:rPr>
          <w:rFonts w:ascii="Times New Roman" w:hAnsi="Times New Roman" w:hint="eastAsia"/>
          <w:sz w:val="20"/>
          <w:szCs w:val="20"/>
        </w:rPr>
        <w:t>2</w:t>
      </w:r>
      <w:r w:rsidR="00BD7BC0" w:rsidRPr="00BE6BC4">
        <w:rPr>
          <w:rFonts w:ascii="Times New Roman" w:hAnsi="Times New Roman" w:hint="eastAsia"/>
          <w:sz w:val="20"/>
          <w:szCs w:val="20"/>
        </w:rPr>
        <w:t xml:space="preserve"> a</w:t>
      </w:r>
      <w:r w:rsidR="00050FA7">
        <w:rPr>
          <w:rFonts w:ascii="Times New Roman" w:hAnsi="Times New Roman" w:hint="eastAsia"/>
          <w:sz w:val="20"/>
          <w:szCs w:val="20"/>
        </w:rPr>
        <w:t>nd PDSCH with on demand manner.</w:t>
      </w:r>
    </w:p>
    <w:p w:rsidR="001F7B9B" w:rsidRDefault="00F510C8"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pPr>
      <w:r w:rsidRPr="00BE6BC4">
        <w:object w:dxaOrig="6948" w:dyaOrig="3891">
          <v:shape id="_x0000_i1027" type="#_x0000_t75" style="width:347.55pt;height:194.15pt" o:ole="">
            <v:imagedata r:id="rId12" o:title=""/>
          </v:shape>
          <o:OLEObject Type="Embed" ProgID="Visio.Drawing.11" ShapeID="_x0000_i1027" DrawAspect="Content" ObjectID="_1568463325" r:id="rId13"/>
        </w:object>
      </w:r>
    </w:p>
    <w:p w:rsidR="00BD7BC0" w:rsidRPr="00AD7C98" w:rsidRDefault="00BD7BC0" w:rsidP="00B356BB">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hint="eastAsia"/>
          <w:b/>
          <w:sz w:val="20"/>
          <w:szCs w:val="20"/>
        </w:rPr>
        <w:t xml:space="preserve">Fig3. Different </w:t>
      </w:r>
      <w:r w:rsidR="008C2442" w:rsidRPr="008C2442">
        <w:rPr>
          <w:rFonts w:ascii="Times New Roman" w:hAnsi="Times New Roman"/>
          <w:b/>
          <w:sz w:val="20"/>
          <w:szCs w:val="20"/>
        </w:rPr>
        <w:t>approach</w:t>
      </w:r>
      <w:r w:rsidR="00E23EE6">
        <w:rPr>
          <w:rFonts w:ascii="Times New Roman" w:hAnsi="Times New Roman" w:hint="eastAsia"/>
          <w:b/>
          <w:sz w:val="20"/>
          <w:szCs w:val="20"/>
        </w:rPr>
        <w:t>e</w:t>
      </w:r>
      <w:r w:rsidR="008C2442" w:rsidRPr="008C2442">
        <w:rPr>
          <w:rFonts w:ascii="Times New Roman" w:hAnsi="Times New Roman"/>
          <w:b/>
          <w:sz w:val="20"/>
          <w:szCs w:val="20"/>
        </w:rPr>
        <w:t xml:space="preserve">s </w:t>
      </w:r>
      <w:r w:rsidRPr="00AD7C98">
        <w:rPr>
          <w:rFonts w:ascii="Times New Roman" w:hAnsi="Times New Roman" w:hint="eastAsia"/>
          <w:b/>
          <w:sz w:val="20"/>
          <w:szCs w:val="20"/>
        </w:rPr>
        <w:t xml:space="preserve">for paging </w:t>
      </w:r>
      <w:r w:rsidR="00CD3E9C">
        <w:rPr>
          <w:rFonts w:ascii="Times New Roman" w:hAnsi="Times New Roman" w:hint="eastAsia"/>
          <w:b/>
          <w:sz w:val="20"/>
          <w:szCs w:val="20"/>
        </w:rPr>
        <w:t>indicator</w:t>
      </w:r>
      <w:r w:rsidRPr="00AD7C98">
        <w:rPr>
          <w:rFonts w:ascii="Times New Roman" w:hAnsi="Times New Roman" w:hint="eastAsia"/>
          <w:b/>
          <w:sz w:val="20"/>
          <w:szCs w:val="20"/>
        </w:rPr>
        <w:t xml:space="preserve"> and paging </w:t>
      </w:r>
      <w:r w:rsidR="0089037B">
        <w:rPr>
          <w:rFonts w:ascii="Times New Roman" w:hAnsi="Times New Roman" w:hint="eastAsia"/>
          <w:b/>
          <w:sz w:val="20"/>
          <w:szCs w:val="20"/>
        </w:rPr>
        <w:t>DCI</w:t>
      </w:r>
      <w:r w:rsidRPr="00AD7C98">
        <w:rPr>
          <w:rFonts w:ascii="Times New Roman" w:hAnsi="Times New Roman" w:hint="eastAsia"/>
          <w:b/>
          <w:sz w:val="20"/>
          <w:szCs w:val="20"/>
        </w:rPr>
        <w:t xml:space="preserve"> transmission</w:t>
      </w:r>
    </w:p>
    <w:p w:rsidR="00BD7BC0" w:rsidRDefault="00BD7BC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 xml:space="preserve">Comparing with </w:t>
      </w:r>
      <w:r w:rsidR="00E23EE6">
        <w:rPr>
          <w:rFonts w:ascii="Times New Roman" w:hAnsi="Times New Roman" w:hint="eastAsia"/>
          <w:sz w:val="20"/>
          <w:szCs w:val="20"/>
        </w:rPr>
        <w:t>a</w:t>
      </w:r>
      <w:r w:rsidR="00E23EE6" w:rsidRPr="00E23EE6">
        <w:rPr>
          <w:rFonts w:ascii="Times New Roman" w:hAnsi="Times New Roman"/>
          <w:sz w:val="20"/>
          <w:szCs w:val="20"/>
        </w:rPr>
        <w:t>pproach</w:t>
      </w:r>
      <w:r w:rsidR="00E23EE6" w:rsidRPr="00E23EE6">
        <w:rPr>
          <w:rFonts w:ascii="Times New Roman" w:hAnsi="Times New Roman" w:hint="eastAsia"/>
          <w:sz w:val="20"/>
          <w:szCs w:val="20"/>
        </w:rPr>
        <w:t xml:space="preserve"> </w:t>
      </w:r>
      <w:r w:rsidRPr="00BE6BC4">
        <w:rPr>
          <w:rFonts w:ascii="Times New Roman" w:hAnsi="Times New Roman" w:hint="eastAsia"/>
          <w:sz w:val="20"/>
          <w:szCs w:val="20"/>
        </w:rPr>
        <w:t xml:space="preserve">2, </w:t>
      </w:r>
      <w:r w:rsidR="00E23EE6">
        <w:rPr>
          <w:rFonts w:ascii="Times New Roman" w:hAnsi="Times New Roman" w:hint="eastAsia"/>
          <w:sz w:val="20"/>
          <w:szCs w:val="20"/>
        </w:rPr>
        <w:t>a</w:t>
      </w:r>
      <w:r w:rsidR="00E23EE6" w:rsidRPr="00E23EE6">
        <w:rPr>
          <w:rFonts w:ascii="Times New Roman" w:hAnsi="Times New Roman"/>
          <w:sz w:val="20"/>
          <w:szCs w:val="20"/>
        </w:rPr>
        <w:t>pproach</w:t>
      </w:r>
      <w:r w:rsidR="00E23EE6" w:rsidRPr="00E23EE6">
        <w:rPr>
          <w:rFonts w:ascii="Times New Roman" w:hAnsi="Times New Roman" w:hint="eastAsia"/>
          <w:sz w:val="20"/>
          <w:szCs w:val="20"/>
        </w:rPr>
        <w:t xml:space="preserve"> </w:t>
      </w:r>
      <w:r w:rsidRPr="00BE6BC4">
        <w:rPr>
          <w:rFonts w:ascii="Times New Roman" w:hAnsi="Times New Roman" w:hint="eastAsia"/>
          <w:sz w:val="20"/>
          <w:szCs w:val="20"/>
        </w:rPr>
        <w:t xml:space="preserve">1 </w:t>
      </w:r>
      <w:r>
        <w:rPr>
          <w:rFonts w:ascii="Times New Roman" w:hAnsi="Times New Roman"/>
          <w:sz w:val="20"/>
          <w:szCs w:val="20"/>
        </w:rPr>
        <w:t>ha</w:t>
      </w:r>
      <w:r w:rsidR="00D53EB0">
        <w:rPr>
          <w:rFonts w:ascii="Times New Roman" w:hAnsi="Times New Roman" w:hint="eastAsia"/>
          <w:sz w:val="20"/>
          <w:szCs w:val="20"/>
        </w:rPr>
        <w:t>s</w:t>
      </w:r>
      <w:r w:rsidR="009D319B">
        <w:rPr>
          <w:rFonts w:ascii="Times New Roman" w:hAnsi="Times New Roman" w:hint="eastAsia"/>
          <w:sz w:val="20"/>
          <w:szCs w:val="20"/>
        </w:rPr>
        <w:t xml:space="preserve"> some disadvantages as follows:</w:t>
      </w:r>
    </w:p>
    <w:p w:rsidR="001F7B9B" w:rsidRDefault="00BD7BC0" w:rsidP="00AE3D94">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hint="eastAsia"/>
          <w:sz w:val="20"/>
          <w:szCs w:val="20"/>
        </w:rPr>
        <w:t>Higher paging</w:t>
      </w:r>
      <w:r w:rsidR="00803538">
        <w:rPr>
          <w:rFonts w:ascii="Times New Roman" w:hAnsi="Times New Roman" w:hint="eastAsia"/>
          <w:sz w:val="20"/>
          <w:szCs w:val="20"/>
        </w:rPr>
        <w:t xml:space="preserve"> DCI</w:t>
      </w:r>
      <w:r w:rsidRPr="00BE6BC4">
        <w:rPr>
          <w:rFonts w:ascii="Times New Roman" w:hAnsi="Times New Roman" w:hint="eastAsia"/>
          <w:sz w:val="20"/>
          <w:szCs w:val="20"/>
        </w:rPr>
        <w:t xml:space="preserve"> overhead due to sweeping transmission</w:t>
      </w:r>
    </w:p>
    <w:p w:rsidR="008C2442" w:rsidRDefault="00BD7BC0" w:rsidP="00AE3D94">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Unnecessary transmission of the</w:t>
      </w:r>
      <w:r w:rsidRPr="00BE6BC4">
        <w:rPr>
          <w:rFonts w:ascii="Times New Roman" w:hAnsi="Times New Roman" w:hint="eastAsia"/>
          <w:sz w:val="20"/>
          <w:szCs w:val="20"/>
        </w:rPr>
        <w:t xml:space="preserve"> paging </w:t>
      </w:r>
      <w:r w:rsidR="00803538">
        <w:rPr>
          <w:rFonts w:ascii="Times New Roman" w:hAnsi="Times New Roman" w:hint="eastAsia"/>
          <w:sz w:val="20"/>
          <w:szCs w:val="20"/>
        </w:rPr>
        <w:t>DCI</w:t>
      </w:r>
      <w:r w:rsidRPr="00BE6BC4">
        <w:rPr>
          <w:rFonts w:ascii="Times New Roman" w:hAnsi="Times New Roman"/>
          <w:sz w:val="20"/>
          <w:szCs w:val="20"/>
        </w:rPr>
        <w:t xml:space="preserve"> on all DL Tx beams in some cases</w:t>
      </w:r>
    </w:p>
    <w:p w:rsidR="001F7B9B" w:rsidRDefault="00BD7BC0" w:rsidP="00AE3D94">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Scheduling flexibility constraint</w:t>
      </w:r>
      <w:r w:rsidRPr="00BE6BC4">
        <w:rPr>
          <w:rFonts w:ascii="Times New Roman" w:hAnsi="Times New Roman" w:hint="eastAsia"/>
          <w:sz w:val="20"/>
          <w:szCs w:val="20"/>
        </w:rPr>
        <w:t xml:space="preserve">: </w:t>
      </w:r>
      <w:r w:rsidRPr="00BE6BC4">
        <w:rPr>
          <w:rFonts w:ascii="Times New Roman" w:hAnsi="Times New Roman"/>
          <w:sz w:val="20"/>
          <w:szCs w:val="20"/>
        </w:rPr>
        <w:t xml:space="preserve">the </w:t>
      </w:r>
      <w:r w:rsidRPr="00BE6BC4">
        <w:rPr>
          <w:rFonts w:ascii="Times New Roman" w:hAnsi="Times New Roman" w:hint="eastAsia"/>
          <w:sz w:val="20"/>
          <w:szCs w:val="20"/>
        </w:rPr>
        <w:t>paging message need</w:t>
      </w:r>
      <w:r w:rsidRPr="00BE6BC4">
        <w:rPr>
          <w:rFonts w:ascii="Times New Roman" w:hAnsi="Times New Roman"/>
          <w:sz w:val="20"/>
          <w:szCs w:val="20"/>
        </w:rPr>
        <w:t>s</w:t>
      </w:r>
      <w:r w:rsidRPr="00BE6BC4">
        <w:rPr>
          <w:rFonts w:ascii="Times New Roman" w:hAnsi="Times New Roman" w:hint="eastAsia"/>
          <w:sz w:val="20"/>
          <w:szCs w:val="20"/>
        </w:rPr>
        <w:t xml:space="preserve"> to be s</w:t>
      </w:r>
      <w:r w:rsidRPr="00BE6BC4">
        <w:rPr>
          <w:rFonts w:ascii="Times New Roman" w:hAnsi="Times New Roman"/>
          <w:sz w:val="20"/>
          <w:szCs w:val="20"/>
        </w:rPr>
        <w:t>chedul</w:t>
      </w:r>
      <w:r w:rsidRPr="00BE6BC4">
        <w:rPr>
          <w:rFonts w:ascii="Times New Roman" w:hAnsi="Times New Roman" w:hint="eastAsia"/>
          <w:sz w:val="20"/>
          <w:szCs w:val="20"/>
        </w:rPr>
        <w:t>ed</w:t>
      </w:r>
      <w:r w:rsidRPr="00BE6BC4">
        <w:rPr>
          <w:rFonts w:ascii="Times New Roman" w:hAnsi="Times New Roman"/>
          <w:sz w:val="20"/>
          <w:szCs w:val="20"/>
        </w:rPr>
        <w:t xml:space="preserve"> a long time in advance</w:t>
      </w:r>
      <w:r w:rsidRPr="00BE6BC4">
        <w:rPr>
          <w:rFonts w:ascii="Times New Roman" w:hAnsi="Times New Roman" w:hint="eastAsia"/>
          <w:sz w:val="20"/>
          <w:szCs w:val="20"/>
        </w:rPr>
        <w:t>, w</w:t>
      </w:r>
      <w:r w:rsidRPr="00BE6BC4">
        <w:rPr>
          <w:rFonts w:ascii="Times New Roman" w:hAnsi="Times New Roman"/>
          <w:sz w:val="20"/>
          <w:szCs w:val="20"/>
        </w:rPr>
        <w:t xml:space="preserve">ithout knowing which </w:t>
      </w:r>
      <w:r w:rsidRPr="00BE6BC4">
        <w:rPr>
          <w:rFonts w:ascii="Times New Roman" w:hAnsi="Times New Roman" w:hint="eastAsia"/>
          <w:sz w:val="20"/>
          <w:szCs w:val="20"/>
        </w:rPr>
        <w:t xml:space="preserve">beam </w:t>
      </w:r>
      <w:r w:rsidRPr="00BE6BC4">
        <w:rPr>
          <w:rFonts w:ascii="Times New Roman" w:hAnsi="Times New Roman"/>
          <w:sz w:val="20"/>
          <w:szCs w:val="20"/>
        </w:rPr>
        <w:t xml:space="preserve">that will be </w:t>
      </w:r>
      <w:r w:rsidRPr="00BE6BC4">
        <w:rPr>
          <w:rFonts w:ascii="Times New Roman" w:hAnsi="Times New Roman" w:hint="eastAsia"/>
          <w:sz w:val="20"/>
          <w:szCs w:val="20"/>
        </w:rPr>
        <w:t>report</w:t>
      </w:r>
      <w:r w:rsidRPr="00BE6BC4">
        <w:rPr>
          <w:rFonts w:ascii="Times New Roman" w:hAnsi="Times New Roman"/>
          <w:sz w:val="20"/>
          <w:szCs w:val="20"/>
        </w:rPr>
        <w:t>ed</w:t>
      </w:r>
    </w:p>
    <w:p w:rsidR="001F7B9B" w:rsidRDefault="006F03E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Pr>
          <w:rFonts w:ascii="Times New Roman" w:hAnsi="Times New Roman" w:hint="eastAsia"/>
          <w:b/>
          <w:i/>
          <w:sz w:val="20"/>
          <w:szCs w:val="20"/>
          <w:u w:val="single"/>
        </w:rPr>
        <w:t>3</w:t>
      </w:r>
      <w:r w:rsidRPr="00BE6BC4">
        <w:rPr>
          <w:rFonts w:ascii="Times New Roman" w:hAnsi="Times New Roman" w:hint="eastAsia"/>
          <w:b/>
          <w:i/>
          <w:sz w:val="20"/>
          <w:szCs w:val="20"/>
        </w:rPr>
        <w:t xml:space="preserve">: </w:t>
      </w:r>
      <w:r>
        <w:rPr>
          <w:rFonts w:ascii="Times New Roman" w:hAnsi="Times New Roman" w:hint="eastAsia"/>
          <w:b/>
          <w:i/>
          <w:sz w:val="20"/>
          <w:szCs w:val="20"/>
        </w:rPr>
        <w:t>P</w:t>
      </w:r>
      <w:r w:rsidRPr="006F03EF">
        <w:rPr>
          <w:rFonts w:ascii="Times New Roman" w:hAnsi="Times New Roman" w:hint="eastAsia"/>
          <w:b/>
          <w:i/>
          <w:sz w:val="20"/>
          <w:szCs w:val="20"/>
        </w:rPr>
        <w:t>aging indicator and paging DCI</w:t>
      </w:r>
      <w:r>
        <w:rPr>
          <w:rFonts w:ascii="Times New Roman" w:hAnsi="Times New Roman" w:hint="eastAsia"/>
          <w:b/>
          <w:i/>
          <w:sz w:val="20"/>
          <w:szCs w:val="20"/>
        </w:rPr>
        <w:t xml:space="preserve"> with s</w:t>
      </w:r>
      <w:r w:rsidRPr="006F03EF">
        <w:rPr>
          <w:rFonts w:ascii="Times New Roman" w:hAnsi="Times New Roman"/>
          <w:b/>
          <w:i/>
          <w:sz w:val="20"/>
          <w:szCs w:val="20"/>
        </w:rPr>
        <w:t>eparate</w:t>
      </w:r>
      <w:r w:rsidRPr="006F03EF">
        <w:rPr>
          <w:rFonts w:ascii="Times New Roman" w:hAnsi="Times New Roman" w:hint="eastAsia"/>
          <w:b/>
          <w:i/>
          <w:sz w:val="20"/>
          <w:szCs w:val="20"/>
        </w:rPr>
        <w:t xml:space="preserve"> transmission</w:t>
      </w:r>
      <w:r w:rsidR="00F23FFA">
        <w:rPr>
          <w:rFonts w:ascii="Times New Roman" w:hAnsi="Times New Roman"/>
          <w:b/>
          <w:i/>
          <w:sz w:val="20"/>
          <w:szCs w:val="20"/>
        </w:rPr>
        <w:t xml:space="preserve"> </w:t>
      </w:r>
      <w:r w:rsidR="008C2442" w:rsidRPr="008C2442">
        <w:rPr>
          <w:rFonts w:ascii="Times New Roman" w:hAnsi="Times New Roman"/>
          <w:b/>
          <w:i/>
          <w:sz w:val="20"/>
          <w:szCs w:val="20"/>
        </w:rPr>
        <w:t>seems to be a reasonable option</w:t>
      </w:r>
      <w:r w:rsidRPr="00BE6BC4">
        <w:rPr>
          <w:rFonts w:ascii="Times New Roman" w:hAnsi="Times New Roman" w:hint="eastAsia"/>
          <w:b/>
          <w:i/>
          <w:sz w:val="20"/>
          <w:szCs w:val="20"/>
        </w:rPr>
        <w:t>.</w:t>
      </w:r>
    </w:p>
    <w:p w:rsidR="000815F4" w:rsidRPr="00BE6BC4" w:rsidRDefault="000815F4" w:rsidP="00B356BB">
      <w:pPr>
        <w:pStyle w:val="Heading3"/>
        <w:spacing w:line="360" w:lineRule="auto"/>
      </w:pPr>
      <w:r w:rsidRPr="00BE6BC4">
        <w:rPr>
          <w:rFonts w:hint="eastAsia"/>
        </w:rPr>
        <w:t>2.1.</w:t>
      </w:r>
      <w:r>
        <w:rPr>
          <w:rFonts w:hint="eastAsia"/>
        </w:rPr>
        <w:t>3</w:t>
      </w:r>
      <w:r w:rsidRPr="00BE6BC4">
        <w:rPr>
          <w:rFonts w:hint="eastAsia"/>
        </w:rPr>
        <w:t xml:space="preserve"> </w:t>
      </w:r>
      <w:r>
        <w:rPr>
          <w:rFonts w:hint="eastAsia"/>
        </w:rPr>
        <w:t>Power saving</w:t>
      </w:r>
      <w:r w:rsidRPr="00BE6BC4">
        <w:rPr>
          <w:rFonts w:hint="eastAsia"/>
        </w:rPr>
        <w:t xml:space="preserve"> mode</w:t>
      </w:r>
    </w:p>
    <w:p w:rsidR="000815F4" w:rsidRDefault="00912DEC"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For option 3, t</w:t>
      </w:r>
      <w:r w:rsidR="008C2442" w:rsidRPr="008C2442">
        <w:rPr>
          <w:rFonts w:ascii="Times New Roman" w:hAnsi="Times New Roman"/>
          <w:sz w:val="20"/>
          <w:szCs w:val="20"/>
        </w:rPr>
        <w:t xml:space="preserve">he issue is false understanding </w:t>
      </w:r>
      <w:r w:rsidR="00D46F4C">
        <w:rPr>
          <w:rFonts w:ascii="Times New Roman" w:hAnsi="Times New Roman" w:hint="eastAsia"/>
          <w:sz w:val="20"/>
          <w:szCs w:val="20"/>
        </w:rPr>
        <w:t>between</w:t>
      </w:r>
      <w:r w:rsidR="008C2442" w:rsidRPr="008C2442">
        <w:rPr>
          <w:rFonts w:ascii="Times New Roman" w:hAnsi="Times New Roman"/>
          <w:sz w:val="20"/>
          <w:szCs w:val="20"/>
        </w:rPr>
        <w:t xml:space="preserve"> gN</w:t>
      </w:r>
      <w:r w:rsidR="00D46F4C">
        <w:rPr>
          <w:rFonts w:ascii="Times New Roman" w:hAnsi="Times New Roman"/>
          <w:sz w:val="20"/>
          <w:szCs w:val="20"/>
        </w:rPr>
        <w:t>B and UE</w:t>
      </w:r>
      <w:r w:rsidR="00D46F4C">
        <w:rPr>
          <w:rFonts w:ascii="Times New Roman" w:hAnsi="Times New Roman" w:hint="eastAsia"/>
          <w:sz w:val="20"/>
          <w:szCs w:val="20"/>
        </w:rPr>
        <w:t xml:space="preserve"> </w:t>
      </w:r>
      <w:r>
        <w:rPr>
          <w:rFonts w:ascii="Times New Roman" w:hAnsi="Times New Roman" w:hint="eastAsia"/>
          <w:sz w:val="20"/>
          <w:szCs w:val="20"/>
        </w:rPr>
        <w:t xml:space="preserve">when and gNB </w:t>
      </w:r>
      <w:r>
        <w:rPr>
          <w:rFonts w:ascii="Times New Roman" w:hAnsi="Times New Roman"/>
          <w:sz w:val="20"/>
          <w:szCs w:val="20"/>
        </w:rPr>
        <w:t>actually</w:t>
      </w:r>
      <w:r>
        <w:rPr>
          <w:rFonts w:ascii="Times New Roman" w:hAnsi="Times New Roman" w:hint="eastAsia"/>
          <w:sz w:val="20"/>
          <w:szCs w:val="20"/>
        </w:rPr>
        <w:t xml:space="preserve"> transmit paging indicator but </w:t>
      </w:r>
      <w:r w:rsidRPr="00912DEC">
        <w:rPr>
          <w:rFonts w:ascii="Times New Roman" w:hAnsi="Times New Roman"/>
          <w:sz w:val="20"/>
          <w:szCs w:val="20"/>
        </w:rPr>
        <w:t xml:space="preserve">UE did not receive </w:t>
      </w:r>
      <w:r>
        <w:rPr>
          <w:rFonts w:ascii="Times New Roman" w:hAnsi="Times New Roman" w:hint="eastAsia"/>
          <w:sz w:val="20"/>
          <w:szCs w:val="20"/>
        </w:rPr>
        <w:t xml:space="preserve">paging </w:t>
      </w:r>
      <w:r w:rsidRPr="00912DEC">
        <w:rPr>
          <w:rFonts w:ascii="Times New Roman" w:hAnsi="Times New Roman"/>
          <w:sz w:val="20"/>
          <w:szCs w:val="20"/>
        </w:rPr>
        <w:t>indicator</w:t>
      </w:r>
      <w:r w:rsidR="008C7F6B">
        <w:rPr>
          <w:rFonts w:ascii="Times New Roman" w:hAnsi="Times New Roman" w:hint="eastAsia"/>
          <w:sz w:val="20"/>
          <w:szCs w:val="20"/>
        </w:rPr>
        <w:t xml:space="preserve"> s</w:t>
      </w:r>
      <w:r w:rsidR="008C7F6B" w:rsidRPr="008C7F6B">
        <w:rPr>
          <w:rFonts w:ascii="Times New Roman" w:hAnsi="Times New Roman"/>
          <w:sz w:val="20"/>
          <w:szCs w:val="20"/>
        </w:rPr>
        <w:t>uccessfully</w:t>
      </w:r>
      <w:r w:rsidR="008C2442" w:rsidRPr="008C2442">
        <w:rPr>
          <w:rFonts w:ascii="Times New Roman" w:hAnsi="Times New Roman"/>
          <w:sz w:val="20"/>
          <w:szCs w:val="20"/>
        </w:rPr>
        <w:t>. In other words, "no indicator" can be not used for determining anything.</w:t>
      </w:r>
      <w:r>
        <w:rPr>
          <w:rFonts w:ascii="Times New Roman" w:hAnsi="Times New Roman" w:hint="eastAsia"/>
          <w:sz w:val="20"/>
          <w:szCs w:val="20"/>
        </w:rPr>
        <w:t xml:space="preserve"> Therefore, we prefer explicit </w:t>
      </w:r>
      <w:r w:rsidRPr="00912DEC">
        <w:rPr>
          <w:rFonts w:ascii="Times New Roman" w:hAnsi="Times New Roman"/>
          <w:sz w:val="20"/>
          <w:szCs w:val="20"/>
        </w:rPr>
        <w:t>notification</w:t>
      </w:r>
      <w:r>
        <w:rPr>
          <w:rFonts w:ascii="Times New Roman" w:hAnsi="Times New Roman" w:hint="eastAsia"/>
          <w:sz w:val="20"/>
          <w:szCs w:val="20"/>
        </w:rPr>
        <w:t xml:space="preserve"> to UE even if UE needn</w:t>
      </w:r>
      <w:r>
        <w:rPr>
          <w:rFonts w:ascii="Times New Roman" w:hAnsi="Times New Roman"/>
          <w:sz w:val="20"/>
          <w:szCs w:val="20"/>
        </w:rPr>
        <w:t>’</w:t>
      </w:r>
      <w:r>
        <w:rPr>
          <w:rFonts w:ascii="Times New Roman" w:hAnsi="Times New Roman" w:hint="eastAsia"/>
          <w:sz w:val="20"/>
          <w:szCs w:val="20"/>
        </w:rPr>
        <w:t>t to detect paging DCI under sweeping mode. On the other hand, n</w:t>
      </w:r>
      <w:r w:rsidR="001035B4">
        <w:rPr>
          <w:rFonts w:ascii="Times New Roman" w:hAnsi="Times New Roman" w:hint="eastAsia"/>
          <w:sz w:val="20"/>
          <w:szCs w:val="20"/>
        </w:rPr>
        <w:t>ote that it is natural to have power saving for trigger mode if paging indicator with triggering UE feedback is transmitted before paging DCI.</w:t>
      </w:r>
    </w:p>
    <w:p w:rsidR="008C2442" w:rsidRPr="008C2442" w:rsidRDefault="000C38A2"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sidR="006F03EF">
        <w:rPr>
          <w:rFonts w:ascii="Times New Roman" w:hAnsi="Times New Roman" w:hint="eastAsia"/>
          <w:b/>
          <w:i/>
          <w:sz w:val="20"/>
          <w:szCs w:val="20"/>
          <w:u w:val="single"/>
        </w:rPr>
        <w:t>4</w:t>
      </w:r>
      <w:r w:rsidRPr="00BE6BC4">
        <w:rPr>
          <w:rFonts w:ascii="Times New Roman" w:hAnsi="Times New Roman" w:hint="eastAsia"/>
          <w:b/>
          <w:i/>
          <w:sz w:val="20"/>
          <w:szCs w:val="20"/>
        </w:rPr>
        <w:t xml:space="preserve">: There </w:t>
      </w:r>
      <w:r>
        <w:rPr>
          <w:rFonts w:ascii="Times New Roman" w:hAnsi="Times New Roman" w:hint="eastAsia"/>
          <w:b/>
          <w:i/>
          <w:sz w:val="20"/>
          <w:szCs w:val="20"/>
        </w:rPr>
        <w:t xml:space="preserve">is false understanding </w:t>
      </w:r>
      <w:r w:rsidR="008C2442" w:rsidRPr="008C2442">
        <w:rPr>
          <w:rFonts w:ascii="Times New Roman" w:hAnsi="Times New Roman"/>
          <w:b/>
          <w:i/>
          <w:sz w:val="20"/>
          <w:szCs w:val="20"/>
        </w:rPr>
        <w:t>between gN</w:t>
      </w:r>
      <w:r w:rsidR="002F5AED">
        <w:rPr>
          <w:rFonts w:ascii="Times New Roman" w:hAnsi="Times New Roman"/>
          <w:b/>
          <w:i/>
          <w:sz w:val="20"/>
          <w:szCs w:val="20"/>
        </w:rPr>
        <w:t>B</w:t>
      </w:r>
      <w:r w:rsidR="008C2442" w:rsidRPr="008C2442">
        <w:rPr>
          <w:rFonts w:ascii="Times New Roman" w:hAnsi="Times New Roman"/>
          <w:b/>
          <w:i/>
          <w:sz w:val="20"/>
          <w:szCs w:val="20"/>
        </w:rPr>
        <w:t xml:space="preserve"> and U</w:t>
      </w:r>
      <w:r w:rsidR="00D46F4C">
        <w:rPr>
          <w:rFonts w:ascii="Times New Roman" w:hAnsi="Times New Roman" w:hint="eastAsia"/>
          <w:b/>
          <w:i/>
          <w:sz w:val="20"/>
          <w:szCs w:val="20"/>
        </w:rPr>
        <w:t xml:space="preserve">E </w:t>
      </w:r>
      <w:r>
        <w:rPr>
          <w:rFonts w:ascii="Times New Roman" w:hAnsi="Times New Roman" w:hint="eastAsia"/>
          <w:b/>
          <w:i/>
          <w:sz w:val="20"/>
          <w:szCs w:val="20"/>
        </w:rPr>
        <w:t xml:space="preserve">if </w:t>
      </w:r>
      <w:r w:rsidR="008C2442" w:rsidRPr="008C2442">
        <w:rPr>
          <w:rFonts w:ascii="Times New Roman" w:hAnsi="Times New Roman"/>
          <w:b/>
          <w:i/>
          <w:sz w:val="20"/>
          <w:szCs w:val="20"/>
        </w:rPr>
        <w:t xml:space="preserve">"no indicator" </w:t>
      </w:r>
      <w:r>
        <w:rPr>
          <w:rFonts w:ascii="Times New Roman" w:hAnsi="Times New Roman" w:hint="eastAsia"/>
          <w:b/>
          <w:i/>
          <w:sz w:val="20"/>
          <w:szCs w:val="20"/>
        </w:rPr>
        <w:t>is</w:t>
      </w:r>
      <w:r w:rsidR="008C2442" w:rsidRPr="008C2442">
        <w:rPr>
          <w:rFonts w:ascii="Times New Roman" w:hAnsi="Times New Roman"/>
          <w:b/>
          <w:i/>
          <w:sz w:val="20"/>
          <w:szCs w:val="20"/>
        </w:rPr>
        <w:t xml:space="preserve"> used for determining </w:t>
      </w:r>
      <w:r>
        <w:rPr>
          <w:rFonts w:ascii="Times New Roman" w:hAnsi="Times New Roman" w:hint="eastAsia"/>
          <w:b/>
          <w:i/>
          <w:sz w:val="20"/>
          <w:szCs w:val="20"/>
        </w:rPr>
        <w:t>UE sleep</w:t>
      </w:r>
      <w:r w:rsidRPr="00BE6BC4">
        <w:rPr>
          <w:rFonts w:ascii="Times New Roman" w:hAnsi="Times New Roman" w:hint="eastAsia"/>
          <w:b/>
          <w:i/>
          <w:sz w:val="20"/>
          <w:szCs w:val="20"/>
        </w:rPr>
        <w:t>.</w:t>
      </w:r>
    </w:p>
    <w:p w:rsidR="00BC32DB" w:rsidRPr="00BE6BC4" w:rsidRDefault="00BC32DB" w:rsidP="00B356BB">
      <w:pPr>
        <w:pStyle w:val="Heading3"/>
        <w:spacing w:line="360" w:lineRule="auto"/>
      </w:pPr>
      <w:r w:rsidRPr="00BE6BC4">
        <w:rPr>
          <w:rFonts w:hint="eastAsia"/>
        </w:rPr>
        <w:t>2.1.</w:t>
      </w:r>
      <w:r w:rsidR="000815F4">
        <w:rPr>
          <w:rFonts w:hint="eastAsia"/>
        </w:rPr>
        <w:t>4</w:t>
      </w:r>
      <w:r w:rsidR="000815F4" w:rsidRPr="00BE6BC4">
        <w:rPr>
          <w:rFonts w:hint="eastAsia"/>
        </w:rPr>
        <w:t xml:space="preserve"> </w:t>
      </w:r>
      <w:r w:rsidR="00501BD9" w:rsidRPr="00BE6BC4">
        <w:rPr>
          <w:rFonts w:hint="eastAsia"/>
        </w:rPr>
        <w:t>Coex</w:t>
      </w:r>
      <w:r w:rsidRPr="00BE6BC4">
        <w:rPr>
          <w:rFonts w:hint="eastAsia"/>
        </w:rPr>
        <w:t>istence</w:t>
      </w:r>
      <w:r w:rsidR="000D6E5F" w:rsidRPr="00BE6BC4">
        <w:t xml:space="preserve"> of </w:t>
      </w:r>
      <w:r w:rsidR="003174B3">
        <w:rPr>
          <w:rFonts w:hint="eastAsia"/>
        </w:rPr>
        <w:t>different</w:t>
      </w:r>
      <w:r w:rsidR="003174B3" w:rsidRPr="00BE6BC4">
        <w:t xml:space="preserve"> </w:t>
      </w:r>
      <w:r w:rsidR="00F4798A" w:rsidRPr="00BE6BC4">
        <w:rPr>
          <w:rFonts w:hint="eastAsia"/>
        </w:rPr>
        <w:t>m</w:t>
      </w:r>
      <w:r w:rsidR="000D6E5F" w:rsidRPr="00BE6BC4">
        <w:t>ode</w:t>
      </w:r>
      <w:r w:rsidR="003174B3">
        <w:rPr>
          <w:rFonts w:hint="eastAsia"/>
        </w:rPr>
        <w:t>s</w:t>
      </w:r>
    </w:p>
    <w:p w:rsidR="00A0266E" w:rsidRDefault="00FA0E00"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Based on the above analysis, </w:t>
      </w:r>
      <w:r w:rsidR="0068458F">
        <w:rPr>
          <w:rFonts w:ascii="Times New Roman" w:hAnsi="Times New Roman"/>
          <w:sz w:val="20"/>
          <w:szCs w:val="20"/>
        </w:rPr>
        <w:t xml:space="preserve">we can see that there are some advantages to support </w:t>
      </w:r>
      <w:r w:rsidR="001E3901">
        <w:rPr>
          <w:rFonts w:ascii="Times New Roman" w:hAnsi="Times New Roman" w:hint="eastAsia"/>
          <w:sz w:val="20"/>
          <w:szCs w:val="20"/>
        </w:rPr>
        <w:t>sweeping mode and trigger mode</w:t>
      </w:r>
      <w:r w:rsidR="0068458F">
        <w:rPr>
          <w:rFonts w:ascii="Times New Roman" w:hAnsi="Times New Roman"/>
          <w:sz w:val="20"/>
          <w:szCs w:val="20"/>
        </w:rPr>
        <w:t>.</w:t>
      </w:r>
      <w:r w:rsidRPr="00BE6BC4">
        <w:rPr>
          <w:rFonts w:ascii="Times New Roman" w:hAnsi="Times New Roman" w:hint="eastAsia"/>
          <w:sz w:val="20"/>
          <w:szCs w:val="20"/>
        </w:rPr>
        <w:t xml:space="preserve"> </w:t>
      </w:r>
      <w:r w:rsidR="0068458F">
        <w:rPr>
          <w:rFonts w:ascii="Times New Roman" w:hAnsi="Times New Roman"/>
          <w:sz w:val="20"/>
          <w:szCs w:val="20"/>
        </w:rPr>
        <w:t>S</w:t>
      </w:r>
      <w:r w:rsidR="00DE096B" w:rsidRPr="00BE6BC4">
        <w:rPr>
          <w:rFonts w:ascii="Times New Roman" w:hAnsi="Times New Roman" w:hint="eastAsia"/>
          <w:sz w:val="20"/>
          <w:szCs w:val="20"/>
        </w:rPr>
        <w:t>everal use case</w:t>
      </w:r>
      <w:r w:rsidR="003174B3">
        <w:rPr>
          <w:rFonts w:ascii="Times New Roman" w:hAnsi="Times New Roman"/>
          <w:sz w:val="20"/>
          <w:szCs w:val="20"/>
        </w:rPr>
        <w:t>s are discussed below</w:t>
      </w:r>
      <w:r w:rsidR="00DE096B" w:rsidRPr="00BE6BC4">
        <w:rPr>
          <w:rFonts w:ascii="Times New Roman" w:hAnsi="Times New Roman" w:hint="eastAsia"/>
          <w:sz w:val="20"/>
          <w:szCs w:val="20"/>
        </w:rPr>
        <w:t>.</w:t>
      </w:r>
    </w:p>
    <w:p w:rsidR="008C2442" w:rsidRDefault="00171C9D"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lastRenderedPageBreak/>
        <w:t xml:space="preserve">In general, UE transmission, e.g. PRACH, following paging is not needed when the </w:t>
      </w:r>
      <w:r w:rsidR="0077390F" w:rsidRPr="00BE6BC4">
        <w:rPr>
          <w:rFonts w:ascii="Times New Roman" w:hAnsi="Times New Roman" w:hint="eastAsia"/>
          <w:sz w:val="20"/>
          <w:szCs w:val="20"/>
        </w:rPr>
        <w:t xml:space="preserve">paging message </w:t>
      </w:r>
      <w:r w:rsidR="00A57A58" w:rsidRPr="00BE6BC4">
        <w:rPr>
          <w:rFonts w:ascii="Times New Roman" w:hAnsi="Times New Roman" w:hint="eastAsia"/>
          <w:sz w:val="20"/>
          <w:szCs w:val="20"/>
        </w:rPr>
        <w:t>include</w:t>
      </w:r>
      <w:r w:rsidRPr="00BE6BC4">
        <w:rPr>
          <w:rFonts w:ascii="Times New Roman" w:hAnsi="Times New Roman"/>
          <w:sz w:val="20"/>
          <w:szCs w:val="20"/>
        </w:rPr>
        <w:t>s only</w:t>
      </w:r>
      <w:r w:rsidR="00A57A58" w:rsidRPr="00BE6BC4">
        <w:rPr>
          <w:rFonts w:ascii="Times New Roman" w:hAnsi="Times New Roman" w:hint="eastAsia"/>
          <w:sz w:val="20"/>
          <w:szCs w:val="20"/>
        </w:rPr>
        <w:t xml:space="preserve"> SI update or similar type (ETWS/CMAS</w:t>
      </w:r>
      <w:r w:rsidR="008A0C51" w:rsidRPr="00BE6BC4">
        <w:rPr>
          <w:rFonts w:ascii="Times New Roman" w:hAnsi="Times New Roman" w:hint="eastAsia"/>
          <w:sz w:val="20"/>
          <w:szCs w:val="20"/>
        </w:rPr>
        <w:t>/EAB/SI update-</w:t>
      </w:r>
      <w:proofErr w:type="spellStart"/>
      <w:r w:rsidR="008A0C51" w:rsidRPr="00BE6BC4">
        <w:rPr>
          <w:rFonts w:ascii="Times New Roman" w:hAnsi="Times New Roman" w:hint="eastAsia"/>
          <w:sz w:val="20"/>
          <w:szCs w:val="20"/>
        </w:rPr>
        <w:t>eDRX</w:t>
      </w:r>
      <w:proofErr w:type="spellEnd"/>
      <w:r w:rsidR="00A57A58" w:rsidRPr="00BE6BC4">
        <w:rPr>
          <w:rFonts w:ascii="Times New Roman" w:hAnsi="Times New Roman" w:hint="eastAsia"/>
          <w:sz w:val="20"/>
          <w:szCs w:val="20"/>
        </w:rPr>
        <w:t>)</w:t>
      </w:r>
      <w:r w:rsidR="004A60E4" w:rsidRPr="00BE6BC4">
        <w:rPr>
          <w:rFonts w:ascii="Times New Roman" w:hAnsi="Times New Roman" w:hint="eastAsia"/>
          <w:sz w:val="20"/>
          <w:szCs w:val="20"/>
        </w:rPr>
        <w:t xml:space="preserve">. </w:t>
      </w:r>
      <w:r w:rsidRPr="00BE6BC4">
        <w:rPr>
          <w:rFonts w:ascii="Times New Roman" w:hAnsi="Times New Roman"/>
          <w:sz w:val="20"/>
          <w:szCs w:val="20"/>
        </w:rPr>
        <w:t>For such messages, initiating a</w:t>
      </w:r>
      <w:r w:rsidR="004A60E4" w:rsidRPr="00BE6BC4">
        <w:rPr>
          <w:rFonts w:ascii="Times New Roman" w:hAnsi="Times New Roman" w:hint="eastAsia"/>
          <w:sz w:val="20"/>
          <w:szCs w:val="20"/>
        </w:rPr>
        <w:t xml:space="preserve"> random access proce</w:t>
      </w:r>
      <w:r w:rsidR="003B6F2D" w:rsidRPr="00BE6BC4">
        <w:rPr>
          <w:rFonts w:ascii="Times New Roman" w:hAnsi="Times New Roman" w:hint="eastAsia"/>
          <w:sz w:val="20"/>
          <w:szCs w:val="20"/>
        </w:rPr>
        <w:t xml:space="preserve">ss </w:t>
      </w:r>
      <w:r w:rsidRPr="00BE6BC4">
        <w:rPr>
          <w:rFonts w:ascii="Times New Roman" w:hAnsi="Times New Roman"/>
          <w:sz w:val="20"/>
          <w:szCs w:val="20"/>
        </w:rPr>
        <w:t>with</w:t>
      </w:r>
      <w:r w:rsidR="003B6F2D" w:rsidRPr="00BE6BC4">
        <w:rPr>
          <w:rFonts w:ascii="Times New Roman" w:hAnsi="Times New Roman" w:hint="eastAsia"/>
          <w:sz w:val="20"/>
          <w:szCs w:val="20"/>
        </w:rPr>
        <w:t xml:space="preserve"> trigger mode</w:t>
      </w:r>
      <w:r w:rsidRPr="00BE6BC4">
        <w:rPr>
          <w:rFonts w:ascii="Times New Roman" w:hAnsi="Times New Roman"/>
          <w:sz w:val="20"/>
          <w:szCs w:val="20"/>
        </w:rPr>
        <w:t xml:space="preserve"> paging</w:t>
      </w:r>
      <w:r w:rsidR="003B6F2D" w:rsidRPr="00BE6BC4">
        <w:rPr>
          <w:rFonts w:ascii="Times New Roman" w:hAnsi="Times New Roman" w:hint="eastAsia"/>
          <w:sz w:val="20"/>
          <w:szCs w:val="20"/>
        </w:rPr>
        <w:t xml:space="preserve"> </w:t>
      </w:r>
      <w:r w:rsidRPr="00BE6BC4">
        <w:rPr>
          <w:rFonts w:ascii="Times New Roman" w:hAnsi="Times New Roman"/>
          <w:sz w:val="20"/>
          <w:szCs w:val="20"/>
        </w:rPr>
        <w:t xml:space="preserve">might not be suitable, since the reported best DL </w:t>
      </w:r>
      <w:proofErr w:type="gramStart"/>
      <w:r w:rsidRPr="00BE6BC4">
        <w:rPr>
          <w:rFonts w:ascii="Times New Roman" w:hAnsi="Times New Roman"/>
          <w:sz w:val="20"/>
          <w:szCs w:val="20"/>
        </w:rPr>
        <w:t>Tx</w:t>
      </w:r>
      <w:proofErr w:type="gramEnd"/>
      <w:r w:rsidRPr="00BE6BC4">
        <w:rPr>
          <w:rFonts w:ascii="Times New Roman" w:hAnsi="Times New Roman"/>
          <w:sz w:val="20"/>
          <w:szCs w:val="20"/>
        </w:rPr>
        <w:t xml:space="preserve"> beam will not be used for completing the 4-step random access procedure.</w:t>
      </w:r>
      <w:r w:rsidR="004A60E4" w:rsidRPr="00BE6BC4">
        <w:rPr>
          <w:rFonts w:ascii="Times New Roman" w:hAnsi="Times New Roman" w:hint="eastAsia"/>
          <w:sz w:val="20"/>
          <w:szCs w:val="20"/>
        </w:rPr>
        <w:t xml:space="preserve"> Moreover, SI update should be transmitted in each PO so that all UE</w:t>
      </w:r>
      <w:r w:rsidR="008E3208" w:rsidRPr="00BE6BC4">
        <w:rPr>
          <w:rFonts w:ascii="Times New Roman" w:hAnsi="Times New Roman" w:hint="eastAsia"/>
          <w:sz w:val="20"/>
          <w:szCs w:val="20"/>
        </w:rPr>
        <w:t>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 xml:space="preserve">in </w:t>
      </w:r>
      <w:r w:rsidRPr="00BE6BC4">
        <w:rPr>
          <w:rFonts w:ascii="Times New Roman" w:hAnsi="Times New Roman"/>
          <w:sz w:val="20"/>
          <w:szCs w:val="20"/>
        </w:rPr>
        <w:t>all</w:t>
      </w:r>
      <w:r w:rsidR="008E3208" w:rsidRPr="00BE6BC4">
        <w:rPr>
          <w:rFonts w:ascii="Times New Roman" w:hAnsi="Times New Roman" w:hint="eastAsia"/>
          <w:sz w:val="20"/>
          <w:szCs w:val="20"/>
        </w:rPr>
        <w:t xml:space="preserve"> directions </w:t>
      </w:r>
      <w:r w:rsidR="004A60E4" w:rsidRPr="00BE6BC4">
        <w:rPr>
          <w:rFonts w:ascii="Times New Roman" w:hAnsi="Times New Roman" w:hint="eastAsia"/>
          <w:sz w:val="20"/>
          <w:szCs w:val="20"/>
        </w:rPr>
        <w:t xml:space="preserve">can receive </w:t>
      </w:r>
      <w:r w:rsidRPr="00BE6BC4">
        <w:rPr>
          <w:rFonts w:ascii="Times New Roman" w:hAnsi="Times New Roman"/>
          <w:sz w:val="20"/>
          <w:szCs w:val="20"/>
        </w:rPr>
        <w:t xml:space="preserve">the </w:t>
      </w:r>
      <w:r w:rsidR="004A60E4" w:rsidRPr="00BE6BC4">
        <w:rPr>
          <w:rFonts w:ascii="Times New Roman" w:hAnsi="Times New Roman" w:hint="eastAsia"/>
          <w:sz w:val="20"/>
          <w:szCs w:val="20"/>
        </w:rPr>
        <w:t>SI update</w:t>
      </w:r>
      <w:r w:rsidRPr="00BE6BC4">
        <w:rPr>
          <w:rFonts w:ascii="Times New Roman" w:hAnsi="Times New Roman"/>
          <w:sz w:val="20"/>
          <w:szCs w:val="20"/>
        </w:rPr>
        <w:t xml:space="preserve"> information. In this case</w:t>
      </w:r>
      <w:r w:rsidR="004A60E4" w:rsidRPr="00BE6BC4">
        <w:rPr>
          <w:rFonts w:ascii="Times New Roman" w:hAnsi="Times New Roman" w:hint="eastAsia"/>
          <w:sz w:val="20"/>
          <w:szCs w:val="20"/>
        </w:rPr>
        <w:t xml:space="preserve">, </w:t>
      </w:r>
      <w:r w:rsidRPr="00BE6BC4">
        <w:rPr>
          <w:rFonts w:ascii="Times New Roman" w:hAnsi="Times New Roman"/>
          <w:sz w:val="20"/>
          <w:szCs w:val="20"/>
        </w:rPr>
        <w:t xml:space="preserve">trigger mode paging may results in unnecessary </w:t>
      </w:r>
      <w:r w:rsidR="00D337BF" w:rsidRPr="00BE6BC4">
        <w:rPr>
          <w:rFonts w:ascii="Times New Roman" w:hAnsi="Times New Roman"/>
          <w:sz w:val="20"/>
          <w:szCs w:val="20"/>
        </w:rPr>
        <w:t>PRACH transmission by many UEs.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Thus, sweeping mode</w:t>
      </w:r>
      <w:r w:rsidR="004A60E4" w:rsidRPr="00BE6BC4">
        <w:rPr>
          <w:rFonts w:ascii="Times New Roman" w:hAnsi="Times New Roman" w:hint="eastAsia"/>
          <w:sz w:val="20"/>
          <w:szCs w:val="20"/>
        </w:rPr>
        <w:t xml:space="preserve"> is </w:t>
      </w:r>
      <w:r w:rsidR="008E3208" w:rsidRPr="00BE6BC4">
        <w:rPr>
          <w:rFonts w:ascii="Times New Roman" w:hAnsi="Times New Roman" w:hint="eastAsia"/>
          <w:sz w:val="20"/>
          <w:szCs w:val="20"/>
        </w:rPr>
        <w:t xml:space="preserve">more </w:t>
      </w:r>
      <w:r w:rsidR="004A60E4" w:rsidRPr="00BE6BC4">
        <w:rPr>
          <w:rFonts w:ascii="Times New Roman" w:hAnsi="Times New Roman" w:hint="eastAsia"/>
          <w:sz w:val="20"/>
          <w:szCs w:val="20"/>
        </w:rPr>
        <w:t xml:space="preserve">suitable for </w:t>
      </w:r>
      <w:r w:rsidR="008E3208" w:rsidRPr="00BE6BC4">
        <w:rPr>
          <w:rFonts w:ascii="Times New Roman" w:hAnsi="Times New Roman" w:hint="eastAsia"/>
          <w:sz w:val="20"/>
          <w:szCs w:val="20"/>
        </w:rPr>
        <w:t>SI update only</w:t>
      </w:r>
      <w:r w:rsidR="004A60E4" w:rsidRPr="00BE6BC4">
        <w:rPr>
          <w:rFonts w:ascii="Times New Roman" w:hAnsi="Times New Roman" w:hint="eastAsia"/>
          <w:sz w:val="20"/>
          <w:szCs w:val="20"/>
        </w:rPr>
        <w:t>.</w:t>
      </w:r>
      <w:r w:rsidR="005001D4" w:rsidRPr="00BE6BC4">
        <w:rPr>
          <w:rFonts w:ascii="Times New Roman" w:hAnsi="Times New Roman" w:hint="eastAsia"/>
          <w:sz w:val="20"/>
          <w:szCs w:val="20"/>
        </w:rPr>
        <w:t xml:space="preserve"> C</w:t>
      </w:r>
      <w:r w:rsidR="005001D4" w:rsidRPr="00BE6BC4">
        <w:rPr>
          <w:rFonts w:ascii="Times New Roman" w:hAnsi="Times New Roman"/>
          <w:sz w:val="20"/>
          <w:szCs w:val="20"/>
        </w:rPr>
        <w:t>ontrarily</w:t>
      </w:r>
      <w:r w:rsidR="005001D4" w:rsidRPr="00BE6BC4">
        <w:rPr>
          <w:rFonts w:ascii="Times New Roman" w:hAnsi="Times New Roman" w:hint="eastAsia"/>
          <w:sz w:val="20"/>
          <w:szCs w:val="20"/>
        </w:rPr>
        <w:t xml:space="preserve">, </w:t>
      </w:r>
      <w:r w:rsidR="00A57A58" w:rsidRPr="00BE6BC4">
        <w:rPr>
          <w:rFonts w:ascii="Times New Roman" w:hAnsi="Times New Roman" w:hint="eastAsia"/>
          <w:sz w:val="20"/>
          <w:szCs w:val="20"/>
        </w:rPr>
        <w:t>UE will e</w:t>
      </w:r>
      <w:r w:rsidR="00A57A58" w:rsidRPr="00BE6BC4">
        <w:rPr>
          <w:rFonts w:ascii="Times New Roman" w:hAnsi="Times New Roman"/>
          <w:sz w:val="20"/>
          <w:szCs w:val="20"/>
        </w:rPr>
        <w:t>stablish connection</w:t>
      </w:r>
      <w:r w:rsidR="00A57A58" w:rsidRPr="00BE6BC4">
        <w:rPr>
          <w:rFonts w:ascii="Times New Roman" w:hAnsi="Times New Roman" w:hint="eastAsia"/>
          <w:sz w:val="20"/>
          <w:szCs w:val="20"/>
        </w:rPr>
        <w:t xml:space="preserve"> </w:t>
      </w:r>
      <w:r w:rsidR="00840E1F" w:rsidRPr="00BE6BC4">
        <w:rPr>
          <w:rFonts w:ascii="Times New Roman" w:hAnsi="Times New Roman" w:hint="eastAsia"/>
          <w:sz w:val="20"/>
          <w:szCs w:val="20"/>
        </w:rPr>
        <w:t xml:space="preserve">when </w:t>
      </w:r>
      <w:r w:rsidR="00D47AAE" w:rsidRPr="00BE6BC4">
        <w:rPr>
          <w:rFonts w:ascii="Times New Roman" w:hAnsi="Times New Roman"/>
          <w:sz w:val="20"/>
          <w:szCs w:val="20"/>
        </w:rPr>
        <w:t xml:space="preserve">the paging </w:t>
      </w:r>
      <w:r w:rsidR="00840E1F" w:rsidRPr="00BE6BC4">
        <w:rPr>
          <w:rFonts w:ascii="Times New Roman" w:hAnsi="Times New Roman" w:hint="eastAsia"/>
          <w:sz w:val="20"/>
          <w:szCs w:val="20"/>
        </w:rPr>
        <w:t>message include</w:t>
      </w:r>
      <w:r w:rsidR="00D47AAE" w:rsidRPr="00BE6BC4">
        <w:rPr>
          <w:rFonts w:ascii="Times New Roman" w:hAnsi="Times New Roman"/>
          <w:sz w:val="20"/>
          <w:szCs w:val="20"/>
        </w:rPr>
        <w:t>s</w:t>
      </w:r>
      <w:r w:rsidR="00840E1F" w:rsidRPr="00BE6BC4">
        <w:rPr>
          <w:rFonts w:ascii="Times New Roman" w:hAnsi="Times New Roman" w:hint="eastAsia"/>
          <w:sz w:val="20"/>
          <w:szCs w:val="20"/>
        </w:rPr>
        <w:t xml:space="preserve"> </w:t>
      </w:r>
      <w:r w:rsidR="00D47AAE" w:rsidRPr="00BE6BC4">
        <w:rPr>
          <w:rFonts w:ascii="Times New Roman" w:hAnsi="Times New Roman"/>
          <w:sz w:val="20"/>
          <w:szCs w:val="20"/>
        </w:rPr>
        <w:t>a</w:t>
      </w:r>
      <w:r w:rsidR="00840E1F" w:rsidRPr="00BE6BC4">
        <w:rPr>
          <w:rFonts w:ascii="Times New Roman" w:hAnsi="Times New Roman" w:hint="eastAsia"/>
          <w:sz w:val="20"/>
          <w:szCs w:val="20"/>
        </w:rPr>
        <w:t xml:space="preserve"> coming call</w:t>
      </w:r>
      <w:r w:rsidR="00A57A58" w:rsidRPr="00BE6BC4">
        <w:rPr>
          <w:rFonts w:ascii="Times New Roman" w:hAnsi="Times New Roman" w:hint="eastAsia"/>
          <w:sz w:val="20"/>
          <w:szCs w:val="20"/>
        </w:rPr>
        <w:t xml:space="preserve">, which means </w:t>
      </w:r>
      <w:r w:rsidR="00D47AAE" w:rsidRPr="00BE6BC4">
        <w:rPr>
          <w:rFonts w:ascii="Times New Roman" w:hAnsi="Times New Roman"/>
          <w:sz w:val="20"/>
          <w:szCs w:val="20"/>
        </w:rPr>
        <w:t xml:space="preserve">that </w:t>
      </w:r>
      <w:r w:rsidR="00A57A58" w:rsidRPr="00BE6BC4">
        <w:rPr>
          <w:rFonts w:ascii="Times New Roman" w:hAnsi="Times New Roman"/>
          <w:sz w:val="20"/>
          <w:szCs w:val="20"/>
        </w:rPr>
        <w:t>random access process</w:t>
      </w:r>
      <w:r w:rsidR="00A57A58" w:rsidRPr="00BE6BC4">
        <w:rPr>
          <w:rFonts w:ascii="Times New Roman" w:hAnsi="Times New Roman" w:hint="eastAsia"/>
          <w:sz w:val="20"/>
          <w:szCs w:val="20"/>
        </w:rPr>
        <w:t xml:space="preserve"> is needed </w:t>
      </w:r>
      <w:r w:rsidR="00D47AAE" w:rsidRPr="00BE6BC4">
        <w:rPr>
          <w:rFonts w:ascii="Times New Roman" w:hAnsi="Times New Roman"/>
          <w:sz w:val="20"/>
          <w:szCs w:val="20"/>
        </w:rPr>
        <w:t>anyway</w:t>
      </w:r>
      <w:r w:rsidR="00A57A58" w:rsidRPr="00BE6BC4">
        <w:rPr>
          <w:rFonts w:ascii="Times New Roman" w:hAnsi="Times New Roman" w:hint="eastAsia"/>
          <w:sz w:val="20"/>
          <w:szCs w:val="20"/>
        </w:rPr>
        <w:t xml:space="preserve">. Thus, trigger mode is more suitable </w:t>
      </w:r>
      <w:r w:rsidR="00D47AAE" w:rsidRPr="00BE6BC4">
        <w:rPr>
          <w:rFonts w:ascii="Times New Roman" w:hAnsi="Times New Roman"/>
          <w:sz w:val="20"/>
          <w:szCs w:val="20"/>
        </w:rPr>
        <w:t xml:space="preserve">for paging </w:t>
      </w:r>
      <w:r w:rsidR="00A57A58" w:rsidRPr="00BE6BC4">
        <w:rPr>
          <w:rFonts w:ascii="Times New Roman" w:hAnsi="Times New Roman" w:hint="eastAsia"/>
          <w:sz w:val="20"/>
          <w:szCs w:val="20"/>
        </w:rPr>
        <w:t xml:space="preserve">message </w:t>
      </w:r>
      <w:r w:rsidR="00D47AAE" w:rsidRPr="00BE6BC4">
        <w:rPr>
          <w:rFonts w:ascii="Times New Roman" w:hAnsi="Times New Roman"/>
          <w:sz w:val="20"/>
          <w:szCs w:val="20"/>
        </w:rPr>
        <w:t xml:space="preserve">delivery </w:t>
      </w:r>
      <w:r w:rsidR="00A57A58" w:rsidRPr="00BE6BC4">
        <w:rPr>
          <w:rFonts w:ascii="Times New Roman" w:hAnsi="Times New Roman" w:hint="eastAsia"/>
          <w:sz w:val="20"/>
          <w:szCs w:val="20"/>
        </w:rPr>
        <w:t>for the coming call</w:t>
      </w:r>
      <w:r w:rsidR="00D47AAE" w:rsidRPr="00BE6BC4">
        <w:rPr>
          <w:rFonts w:ascii="Times New Roman" w:hAnsi="Times New Roman"/>
          <w:sz w:val="20"/>
          <w:szCs w:val="20"/>
        </w:rPr>
        <w:t xml:space="preserve"> case</w:t>
      </w:r>
      <w:r w:rsidR="00A57A58" w:rsidRPr="00BE6BC4">
        <w:rPr>
          <w:rFonts w:ascii="Times New Roman" w:hAnsi="Times New Roman" w:hint="eastAsia"/>
          <w:sz w:val="20"/>
          <w:szCs w:val="20"/>
        </w:rPr>
        <w:t>.</w:t>
      </w:r>
      <w:r w:rsidR="00DE096B" w:rsidRPr="00BE6BC4">
        <w:rPr>
          <w:rFonts w:ascii="Times New Roman" w:hAnsi="Times New Roman" w:hint="eastAsia"/>
          <w:sz w:val="20"/>
          <w:szCs w:val="20"/>
        </w:rPr>
        <w:t xml:space="preserve"> </w:t>
      </w:r>
      <w:r w:rsidR="00D47AAE" w:rsidRPr="00BE6BC4">
        <w:rPr>
          <w:rFonts w:ascii="Times New Roman" w:hAnsi="Times New Roman"/>
          <w:sz w:val="20"/>
          <w:szCs w:val="20"/>
        </w:rPr>
        <w:t>Therefore</w:t>
      </w:r>
      <w:r w:rsidR="00DE096B" w:rsidRPr="00BE6BC4">
        <w:rPr>
          <w:rFonts w:ascii="Times New Roman" w:hAnsi="Times New Roman" w:hint="eastAsia"/>
          <w:sz w:val="20"/>
          <w:szCs w:val="20"/>
        </w:rPr>
        <w:t>, gNB may define two kinds of PO corresponding to SI update only and the coming call with/without SI respectively.</w:t>
      </w:r>
    </w:p>
    <w:p w:rsidR="008C2442" w:rsidRDefault="00D47AAE"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UL</w:t>
      </w:r>
      <w:r w:rsidR="00D266C5" w:rsidRPr="00BE6BC4">
        <w:rPr>
          <w:rFonts w:ascii="Times New Roman" w:hAnsi="Times New Roman"/>
          <w:sz w:val="20"/>
          <w:szCs w:val="20"/>
        </w:rPr>
        <w:t xml:space="preserve"> </w:t>
      </w:r>
      <w:r w:rsidRPr="00BE6BC4">
        <w:rPr>
          <w:rFonts w:ascii="Times New Roman" w:hAnsi="Times New Roman"/>
          <w:sz w:val="20"/>
          <w:szCs w:val="20"/>
        </w:rPr>
        <w:t xml:space="preserve">random </w:t>
      </w:r>
      <w:r w:rsidR="00D266C5" w:rsidRPr="00BE6BC4">
        <w:rPr>
          <w:rFonts w:ascii="Times New Roman" w:hAnsi="Times New Roman" w:hint="eastAsia"/>
          <w:sz w:val="20"/>
          <w:szCs w:val="20"/>
        </w:rPr>
        <w:t xml:space="preserve">access </w:t>
      </w:r>
      <w:r w:rsidR="00D266C5" w:rsidRPr="00BE6BC4">
        <w:rPr>
          <w:rFonts w:ascii="Times New Roman" w:hAnsi="Times New Roman"/>
          <w:sz w:val="20"/>
          <w:szCs w:val="20"/>
        </w:rPr>
        <w:t xml:space="preserve">load is </w:t>
      </w:r>
      <w:r w:rsidR="007B2146">
        <w:rPr>
          <w:rFonts w:ascii="Times New Roman" w:hAnsi="Times New Roman"/>
          <w:sz w:val="20"/>
          <w:szCs w:val="20"/>
        </w:rPr>
        <w:t>high</w:t>
      </w:r>
      <w:r w:rsidR="00D266C5" w:rsidRPr="00BE6BC4">
        <w:rPr>
          <w:rFonts w:ascii="Times New Roman" w:hAnsi="Times New Roman" w:hint="eastAsia"/>
          <w:sz w:val="20"/>
          <w:szCs w:val="20"/>
        </w:rPr>
        <w:t xml:space="preserve">, sweeping mode </w:t>
      </w:r>
      <w:r w:rsidRPr="00BE6BC4">
        <w:rPr>
          <w:rFonts w:ascii="Times New Roman" w:hAnsi="Times New Roman"/>
          <w:sz w:val="20"/>
          <w:szCs w:val="20"/>
        </w:rPr>
        <w:t>may be</w:t>
      </w:r>
      <w:r w:rsidR="00D266C5" w:rsidRPr="00BE6BC4">
        <w:rPr>
          <w:rFonts w:ascii="Times New Roman" w:hAnsi="Times New Roman" w:hint="eastAsia"/>
          <w:sz w:val="20"/>
          <w:szCs w:val="20"/>
        </w:rPr>
        <w:t xml:space="preserve"> more suitable. </w:t>
      </w:r>
      <w:r w:rsidRPr="00BE6BC4">
        <w:rPr>
          <w:rFonts w:ascii="Times New Roman" w:hAnsi="Times New Roman"/>
          <w:sz w:val="20"/>
          <w:szCs w:val="20"/>
        </w:rPr>
        <w:t>On the other hand,</w:t>
      </w:r>
      <w:r w:rsidR="00D266C5" w:rsidRPr="00BE6BC4">
        <w:rPr>
          <w:rFonts w:ascii="Times New Roman" w:hAnsi="Times New Roman" w:hint="eastAsia"/>
          <w:sz w:val="20"/>
          <w:szCs w:val="20"/>
        </w:rPr>
        <w:t xml:space="preserve"> 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DL</w:t>
      </w:r>
      <w:r w:rsidR="00D266C5" w:rsidRPr="00BE6BC4">
        <w:rPr>
          <w:rFonts w:ascii="Times New Roman" w:hAnsi="Times New Roman"/>
          <w:sz w:val="20"/>
          <w:szCs w:val="20"/>
        </w:rPr>
        <w:t xml:space="preserve"> </w:t>
      </w:r>
      <w:r w:rsidR="00D266C5" w:rsidRPr="00BE6BC4">
        <w:rPr>
          <w:rFonts w:ascii="Times New Roman" w:hAnsi="Times New Roman" w:hint="eastAsia"/>
          <w:sz w:val="20"/>
          <w:szCs w:val="20"/>
        </w:rPr>
        <w:t xml:space="preserve">data </w:t>
      </w:r>
      <w:r w:rsidR="00D266C5" w:rsidRPr="00BE6BC4">
        <w:rPr>
          <w:rFonts w:ascii="Times New Roman" w:hAnsi="Times New Roman"/>
          <w:sz w:val="20"/>
          <w:szCs w:val="20"/>
        </w:rPr>
        <w:t xml:space="preserve">load is </w:t>
      </w:r>
      <w:r w:rsidR="007B2146">
        <w:rPr>
          <w:rFonts w:ascii="Times New Roman" w:hAnsi="Times New Roman"/>
          <w:sz w:val="20"/>
          <w:szCs w:val="20"/>
        </w:rPr>
        <w:t>high</w:t>
      </w:r>
      <w:r w:rsidR="00D266C5" w:rsidRPr="00BE6BC4">
        <w:rPr>
          <w:rFonts w:ascii="Times New Roman" w:hAnsi="Times New Roman" w:hint="eastAsia"/>
          <w:sz w:val="20"/>
          <w:szCs w:val="20"/>
        </w:rPr>
        <w:t xml:space="preserve">, trigger mode </w:t>
      </w:r>
      <w:r w:rsidRPr="00BE6BC4">
        <w:rPr>
          <w:rFonts w:ascii="Times New Roman" w:hAnsi="Times New Roman"/>
          <w:sz w:val="20"/>
          <w:szCs w:val="20"/>
        </w:rPr>
        <w:t>may</w:t>
      </w:r>
      <w:r w:rsidR="00D266C5" w:rsidRPr="00BE6BC4">
        <w:rPr>
          <w:rFonts w:ascii="Times New Roman" w:hAnsi="Times New Roman" w:hint="eastAsia"/>
          <w:sz w:val="20"/>
          <w:szCs w:val="20"/>
        </w:rPr>
        <w:t xml:space="preserve"> </w:t>
      </w:r>
      <w:r w:rsidRPr="00BE6BC4">
        <w:rPr>
          <w:rFonts w:ascii="Times New Roman" w:hAnsi="Times New Roman"/>
          <w:sz w:val="20"/>
          <w:szCs w:val="20"/>
        </w:rPr>
        <w:t xml:space="preserve">be </w:t>
      </w:r>
      <w:r w:rsidR="00D266C5" w:rsidRPr="00BE6BC4">
        <w:rPr>
          <w:rFonts w:ascii="Times New Roman" w:hAnsi="Times New Roman" w:hint="eastAsia"/>
          <w:sz w:val="20"/>
          <w:szCs w:val="20"/>
        </w:rPr>
        <w:t xml:space="preserve">more suitable. </w:t>
      </w:r>
      <w:r w:rsidRPr="00BE6BC4">
        <w:rPr>
          <w:rFonts w:ascii="Times New Roman" w:hAnsi="Times New Roman"/>
          <w:sz w:val="20"/>
          <w:szCs w:val="20"/>
        </w:rPr>
        <w:t>Therefore</w:t>
      </w:r>
      <w:r w:rsidR="001B130C" w:rsidRPr="00BE6BC4">
        <w:rPr>
          <w:rFonts w:ascii="Times New Roman" w:hAnsi="Times New Roman" w:hint="eastAsia"/>
          <w:sz w:val="20"/>
          <w:szCs w:val="20"/>
        </w:rPr>
        <w:t>, gNB may define cell-specific paging mode.</w:t>
      </w:r>
    </w:p>
    <w:p w:rsidR="008C2442" w:rsidRDefault="00D47AAE"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sz w:val="20"/>
          <w:szCs w:val="20"/>
        </w:rPr>
        <w:t>For</w:t>
      </w:r>
      <w:r w:rsidR="006849C4" w:rsidRPr="00BE6BC4">
        <w:rPr>
          <w:rFonts w:ascii="Times New Roman" w:hAnsi="Times New Roman" w:hint="eastAsia"/>
          <w:sz w:val="20"/>
          <w:szCs w:val="20"/>
        </w:rPr>
        <w:t xml:space="preserve"> UE</w:t>
      </w:r>
      <w:r w:rsidRPr="00BE6BC4">
        <w:rPr>
          <w:rFonts w:ascii="Times New Roman" w:hAnsi="Times New Roman"/>
          <w:sz w:val="20"/>
          <w:szCs w:val="20"/>
        </w:rPr>
        <w:t>s</w:t>
      </w:r>
      <w:r w:rsidR="006849C4" w:rsidRPr="00BE6BC4">
        <w:rPr>
          <w:rFonts w:ascii="Times New Roman" w:hAnsi="Times New Roman" w:hint="eastAsia"/>
          <w:sz w:val="20"/>
          <w:szCs w:val="20"/>
        </w:rPr>
        <w:t xml:space="preserve"> </w:t>
      </w:r>
      <w:r w:rsidRPr="00BE6BC4">
        <w:rPr>
          <w:rFonts w:ascii="Times New Roman" w:hAnsi="Times New Roman"/>
          <w:sz w:val="20"/>
          <w:szCs w:val="20"/>
        </w:rPr>
        <w:t>in</w:t>
      </w:r>
      <w:r w:rsidR="006849C4" w:rsidRPr="00BE6BC4">
        <w:rPr>
          <w:rFonts w:ascii="Times New Roman" w:hAnsi="Times New Roman" w:hint="eastAsia"/>
          <w:sz w:val="20"/>
          <w:szCs w:val="20"/>
        </w:rPr>
        <w:t xml:space="preserve"> connected </w:t>
      </w:r>
      <w:r w:rsidRPr="00BE6BC4">
        <w:rPr>
          <w:rFonts w:ascii="Times New Roman" w:hAnsi="Times New Roman"/>
          <w:sz w:val="20"/>
          <w:szCs w:val="20"/>
        </w:rPr>
        <w:t>mode</w:t>
      </w:r>
      <w:r w:rsidR="006849C4" w:rsidRPr="00BE6BC4">
        <w:rPr>
          <w:rFonts w:ascii="Times New Roman" w:hAnsi="Times New Roman" w:hint="eastAsia"/>
          <w:sz w:val="20"/>
          <w:szCs w:val="20"/>
        </w:rPr>
        <w:t xml:space="preserve">, it is </w:t>
      </w:r>
      <w:r w:rsidRPr="00BE6BC4">
        <w:rPr>
          <w:rFonts w:ascii="Times New Roman" w:hAnsi="Times New Roman"/>
          <w:sz w:val="20"/>
          <w:szCs w:val="20"/>
        </w:rPr>
        <w:t xml:space="preserve">often </w:t>
      </w:r>
      <w:r w:rsidR="006849C4" w:rsidRPr="00BE6BC4">
        <w:rPr>
          <w:rFonts w:ascii="Times New Roman" w:hAnsi="Times New Roman" w:hint="eastAsia"/>
          <w:sz w:val="20"/>
          <w:szCs w:val="20"/>
        </w:rPr>
        <w:t xml:space="preserve">easy to obtain the best DL </w:t>
      </w:r>
      <w:proofErr w:type="gramStart"/>
      <w:r w:rsidR="006849C4" w:rsidRPr="00BE6BC4">
        <w:rPr>
          <w:rFonts w:ascii="Times New Roman" w:hAnsi="Times New Roman" w:hint="eastAsia"/>
          <w:sz w:val="20"/>
          <w:szCs w:val="20"/>
        </w:rPr>
        <w:t>Tx</w:t>
      </w:r>
      <w:proofErr w:type="gramEnd"/>
      <w:r w:rsidR="006849C4" w:rsidRPr="00BE6BC4">
        <w:rPr>
          <w:rFonts w:ascii="Times New Roman" w:hAnsi="Times New Roman" w:hint="eastAsia"/>
          <w:sz w:val="20"/>
          <w:szCs w:val="20"/>
        </w:rPr>
        <w:t xml:space="preserve"> beam for gNB. Thus, trigger mode is more suitable. </w:t>
      </w:r>
      <w:r w:rsidRPr="00BE6BC4">
        <w:rPr>
          <w:rFonts w:ascii="Times New Roman" w:hAnsi="Times New Roman"/>
          <w:sz w:val="20"/>
          <w:szCs w:val="20"/>
        </w:rPr>
        <w:t>Therefore</w:t>
      </w:r>
      <w:r w:rsidR="006849C4" w:rsidRPr="00BE6BC4">
        <w:rPr>
          <w:rFonts w:ascii="Times New Roman" w:hAnsi="Times New Roman" w:hint="eastAsia"/>
          <w:sz w:val="20"/>
          <w:szCs w:val="20"/>
        </w:rPr>
        <w:t xml:space="preserve">, </w:t>
      </w:r>
      <w:r w:rsidRPr="00BE6BC4">
        <w:rPr>
          <w:rFonts w:ascii="Times New Roman" w:hAnsi="Times New Roman"/>
          <w:sz w:val="20"/>
          <w:szCs w:val="20"/>
        </w:rPr>
        <w:t xml:space="preserve">the mode of paging message delivery </w:t>
      </w:r>
      <w:r w:rsidR="006849C4" w:rsidRPr="00BE6BC4">
        <w:rPr>
          <w:rFonts w:ascii="Times New Roman" w:hAnsi="Times New Roman" w:hint="eastAsia"/>
          <w:sz w:val="20"/>
          <w:szCs w:val="20"/>
        </w:rPr>
        <w:t xml:space="preserve">may be </w:t>
      </w:r>
      <w:r w:rsidRPr="00BE6BC4">
        <w:rPr>
          <w:rFonts w:ascii="Times New Roman" w:hAnsi="Times New Roman"/>
          <w:sz w:val="20"/>
          <w:szCs w:val="20"/>
        </w:rPr>
        <w:t>selected</w:t>
      </w:r>
      <w:r w:rsidR="006849C4" w:rsidRPr="00BE6BC4">
        <w:rPr>
          <w:rFonts w:ascii="Times New Roman" w:hAnsi="Times New Roman" w:hint="eastAsia"/>
          <w:sz w:val="20"/>
          <w:szCs w:val="20"/>
        </w:rPr>
        <w:t xml:space="preserve"> according to UE</w:t>
      </w:r>
      <w:r w:rsidR="006849C4" w:rsidRPr="00BE6BC4">
        <w:rPr>
          <w:rFonts w:ascii="Times New Roman" w:hAnsi="Times New Roman"/>
          <w:sz w:val="20"/>
          <w:szCs w:val="20"/>
        </w:rPr>
        <w:t>’</w:t>
      </w:r>
      <w:r w:rsidR="006849C4" w:rsidRPr="00BE6BC4">
        <w:rPr>
          <w:rFonts w:ascii="Times New Roman" w:hAnsi="Times New Roman" w:hint="eastAsia"/>
          <w:sz w:val="20"/>
          <w:szCs w:val="20"/>
        </w:rPr>
        <w:t>s state.</w:t>
      </w:r>
    </w:p>
    <w:p w:rsidR="001F7B9B"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C32759">
        <w:rPr>
          <w:rFonts w:ascii="Times New Roman" w:hAnsi="Times New Roman"/>
          <w:b/>
          <w:i/>
          <w:sz w:val="20"/>
          <w:szCs w:val="20"/>
          <w:u w:val="single"/>
        </w:rPr>
        <w:t xml:space="preserve">Proposal </w:t>
      </w:r>
      <w:r>
        <w:rPr>
          <w:rFonts w:ascii="Times New Roman" w:hAnsi="Times New Roman" w:hint="eastAsia"/>
          <w:b/>
          <w:i/>
          <w:sz w:val="20"/>
          <w:szCs w:val="20"/>
          <w:u w:val="single"/>
        </w:rPr>
        <w:t>2</w:t>
      </w:r>
      <w:r w:rsidRPr="00BE6BC4">
        <w:rPr>
          <w:rFonts w:ascii="Times New Roman" w:hAnsi="Times New Roman"/>
          <w:b/>
          <w:i/>
          <w:sz w:val="20"/>
          <w:szCs w:val="20"/>
        </w:rPr>
        <w:t>: NR</w:t>
      </w:r>
      <w:r w:rsidRPr="00BE6BC4">
        <w:rPr>
          <w:rFonts w:ascii="Times New Roman" w:hAnsi="Times New Roman" w:hint="eastAsia"/>
          <w:b/>
          <w:i/>
          <w:sz w:val="20"/>
          <w:szCs w:val="20"/>
        </w:rPr>
        <w:t xml:space="preserve"> </w:t>
      </w:r>
      <w:r>
        <w:rPr>
          <w:rFonts w:ascii="Times New Roman" w:hAnsi="Times New Roman" w:hint="eastAsia"/>
          <w:b/>
          <w:i/>
          <w:sz w:val="20"/>
          <w:szCs w:val="20"/>
        </w:rPr>
        <w:t xml:space="preserve">should </w:t>
      </w:r>
      <w:r w:rsidRPr="00BE6BC4">
        <w:rPr>
          <w:rFonts w:ascii="Times New Roman" w:hAnsi="Times New Roman"/>
          <w:b/>
          <w:i/>
          <w:sz w:val="20"/>
          <w:szCs w:val="20"/>
        </w:rPr>
        <w:t>support simultan</w:t>
      </w:r>
      <w:r w:rsidRPr="00BE6BC4">
        <w:rPr>
          <w:rFonts w:ascii="Times New Roman" w:hAnsi="Times New Roman" w:hint="eastAsia"/>
          <w:b/>
          <w:i/>
          <w:sz w:val="20"/>
          <w:szCs w:val="20"/>
        </w:rPr>
        <w:t>e</w:t>
      </w:r>
      <w:r w:rsidRPr="00BE6BC4">
        <w:rPr>
          <w:rFonts w:ascii="Times New Roman" w:hAnsi="Times New Roman"/>
          <w:b/>
          <w:i/>
          <w:sz w:val="20"/>
          <w:szCs w:val="20"/>
        </w:rPr>
        <w:t>ous</w:t>
      </w:r>
      <w:r w:rsidRPr="00BE6BC4">
        <w:rPr>
          <w:rFonts w:ascii="Times New Roman" w:hAnsi="Times New Roman" w:hint="eastAsia"/>
          <w:b/>
          <w:i/>
          <w:sz w:val="20"/>
          <w:szCs w:val="20"/>
        </w:rPr>
        <w:t>ly</w:t>
      </w:r>
      <w:r w:rsidRPr="00BE6BC4">
        <w:rPr>
          <w:rFonts w:ascii="Times New Roman" w:hAnsi="Times New Roman"/>
          <w:b/>
          <w:i/>
          <w:sz w:val="20"/>
          <w:szCs w:val="20"/>
        </w:rPr>
        <w:t xml:space="preserve"> use of sweeping mode and trigger mode for paging delivery</w:t>
      </w:r>
      <w:r w:rsidRPr="00BE6BC4">
        <w:rPr>
          <w:rFonts w:ascii="Times New Roman" w:hAnsi="Times New Roman" w:hint="eastAsia"/>
          <w:b/>
          <w:i/>
          <w:sz w:val="20"/>
          <w:szCs w:val="20"/>
        </w:rPr>
        <w:t>.</w:t>
      </w:r>
    </w:p>
    <w:p w:rsidR="008C2442" w:rsidRDefault="006125EC"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Pr>
          <w:rFonts w:ascii="Times New Roman" w:hAnsi="Times New Roman" w:hint="eastAsia"/>
          <w:sz w:val="20"/>
          <w:szCs w:val="20"/>
        </w:rPr>
        <w:t>In order to better</w:t>
      </w:r>
      <w:r w:rsidR="00912DEC">
        <w:rPr>
          <w:rFonts w:ascii="Times New Roman" w:hAnsi="Times New Roman" w:hint="eastAsia"/>
          <w:sz w:val="20"/>
          <w:szCs w:val="20"/>
        </w:rPr>
        <w:t xml:space="preserve"> solve paging transmission, we think </w:t>
      </w:r>
      <w:r w:rsidR="00310199">
        <w:rPr>
          <w:rFonts w:ascii="Times New Roman" w:hAnsi="Times New Roman" w:hint="eastAsia"/>
          <w:sz w:val="20"/>
          <w:szCs w:val="20"/>
        </w:rPr>
        <w:t xml:space="preserve">that </w:t>
      </w:r>
      <w:r w:rsidR="00912DEC">
        <w:rPr>
          <w:rFonts w:ascii="Times New Roman" w:hAnsi="Times New Roman" w:hint="eastAsia"/>
          <w:sz w:val="20"/>
          <w:szCs w:val="20"/>
        </w:rPr>
        <w:t>modified option 4 can be on the top of other three options when power saving requirement is strong.</w:t>
      </w:r>
      <w:r w:rsidR="008150DC">
        <w:rPr>
          <w:rFonts w:ascii="Times New Roman" w:hAnsi="Times New Roman" w:hint="eastAsia"/>
          <w:sz w:val="20"/>
          <w:szCs w:val="20"/>
        </w:rPr>
        <w:t xml:space="preserve"> </w:t>
      </w:r>
      <w:r>
        <w:rPr>
          <w:rFonts w:ascii="Times New Roman" w:hAnsi="Times New Roman" w:hint="eastAsia"/>
          <w:sz w:val="20"/>
          <w:szCs w:val="20"/>
        </w:rPr>
        <w:t xml:space="preserve">Firstly, concrete paging mode is selected, then </w:t>
      </w:r>
      <w:r w:rsidR="00110CDD">
        <w:rPr>
          <w:rFonts w:ascii="Times New Roman" w:hAnsi="Times New Roman" w:hint="eastAsia"/>
          <w:sz w:val="20"/>
          <w:szCs w:val="20"/>
        </w:rPr>
        <w:t xml:space="preserve">two branches is listed. For sweeping mode branch, explicit </w:t>
      </w:r>
      <w:r w:rsidR="00110CDD">
        <w:rPr>
          <w:rFonts w:ascii="Times New Roman" w:hAnsi="Times New Roman"/>
          <w:sz w:val="20"/>
          <w:szCs w:val="20"/>
        </w:rPr>
        <w:t>signaling</w:t>
      </w:r>
      <w:r w:rsidR="00110CDD">
        <w:rPr>
          <w:rFonts w:ascii="Times New Roman" w:hAnsi="Times New Roman" w:hint="eastAsia"/>
          <w:sz w:val="20"/>
          <w:szCs w:val="20"/>
        </w:rPr>
        <w:t xml:space="preserve"> is used to indicate power saving even if UE needn</w:t>
      </w:r>
      <w:r w:rsidR="00110CDD">
        <w:rPr>
          <w:rFonts w:ascii="Times New Roman" w:hAnsi="Times New Roman"/>
          <w:sz w:val="20"/>
          <w:szCs w:val="20"/>
        </w:rPr>
        <w:t>’</w:t>
      </w:r>
      <w:r w:rsidR="00110CDD">
        <w:rPr>
          <w:rFonts w:ascii="Times New Roman" w:hAnsi="Times New Roman" w:hint="eastAsia"/>
          <w:sz w:val="20"/>
          <w:szCs w:val="20"/>
        </w:rPr>
        <w:t>t to detect paging DCI, UE c</w:t>
      </w:r>
      <w:r w:rsidR="00110CDD" w:rsidRPr="00110CDD">
        <w:rPr>
          <w:rFonts w:ascii="Times New Roman" w:hAnsi="Times New Roman"/>
          <w:sz w:val="20"/>
          <w:szCs w:val="20"/>
        </w:rPr>
        <w:t>ontinue</w:t>
      </w:r>
      <w:r w:rsidR="00110CDD" w:rsidRPr="00110CDD">
        <w:rPr>
          <w:rFonts w:ascii="Times New Roman" w:hAnsi="Times New Roman" w:hint="eastAsia"/>
          <w:sz w:val="20"/>
          <w:szCs w:val="20"/>
        </w:rPr>
        <w:t xml:space="preserve"> </w:t>
      </w:r>
      <w:r w:rsidR="00110CDD">
        <w:rPr>
          <w:rFonts w:ascii="Times New Roman" w:hAnsi="Times New Roman" w:hint="eastAsia"/>
          <w:sz w:val="20"/>
          <w:szCs w:val="20"/>
        </w:rPr>
        <w:t xml:space="preserve">to sleep when UE receive </w:t>
      </w:r>
      <w:r w:rsidR="00110CDD">
        <w:rPr>
          <w:rFonts w:ascii="Times New Roman" w:hAnsi="Times New Roman"/>
          <w:sz w:val="20"/>
          <w:szCs w:val="20"/>
        </w:rPr>
        <w:t>“</w:t>
      </w:r>
      <w:r w:rsidR="00110CDD">
        <w:rPr>
          <w:rFonts w:ascii="Times New Roman" w:hAnsi="Times New Roman" w:hint="eastAsia"/>
          <w:sz w:val="20"/>
          <w:szCs w:val="20"/>
        </w:rPr>
        <w:t>YES</w:t>
      </w:r>
      <w:r w:rsidR="00110CDD">
        <w:rPr>
          <w:rFonts w:ascii="Times New Roman" w:hAnsi="Times New Roman"/>
          <w:sz w:val="20"/>
          <w:szCs w:val="20"/>
        </w:rPr>
        <w:t>”</w:t>
      </w:r>
      <w:r w:rsidR="00110CDD">
        <w:rPr>
          <w:rFonts w:ascii="Times New Roman" w:hAnsi="Times New Roman" w:hint="eastAsia"/>
          <w:sz w:val="20"/>
          <w:szCs w:val="20"/>
        </w:rPr>
        <w:t xml:space="preserve"> power saving, and UE will detect paging DCI when UE receive </w:t>
      </w:r>
      <w:r w:rsidR="00110CDD">
        <w:rPr>
          <w:rFonts w:ascii="Times New Roman" w:hAnsi="Times New Roman"/>
          <w:sz w:val="20"/>
          <w:szCs w:val="20"/>
        </w:rPr>
        <w:t>“</w:t>
      </w:r>
      <w:r w:rsidR="00110CDD">
        <w:rPr>
          <w:rFonts w:ascii="Times New Roman" w:hAnsi="Times New Roman" w:hint="eastAsia"/>
          <w:sz w:val="20"/>
          <w:szCs w:val="20"/>
        </w:rPr>
        <w:t>NO</w:t>
      </w:r>
      <w:r w:rsidR="00110CDD">
        <w:rPr>
          <w:rFonts w:ascii="Times New Roman" w:hAnsi="Times New Roman"/>
          <w:sz w:val="20"/>
          <w:szCs w:val="20"/>
        </w:rPr>
        <w:t>”</w:t>
      </w:r>
      <w:r w:rsidR="00110CDD">
        <w:rPr>
          <w:rFonts w:ascii="Times New Roman" w:hAnsi="Times New Roman" w:hint="eastAsia"/>
          <w:sz w:val="20"/>
          <w:szCs w:val="20"/>
        </w:rPr>
        <w:t xml:space="preserve"> power saving. For trigger mode</w:t>
      </w:r>
      <w:r w:rsidR="00617665">
        <w:rPr>
          <w:rFonts w:ascii="Times New Roman" w:hAnsi="Times New Roman" w:hint="eastAsia"/>
          <w:sz w:val="20"/>
          <w:szCs w:val="20"/>
        </w:rPr>
        <w:t xml:space="preserve"> branch</w:t>
      </w:r>
      <w:r w:rsidR="00110CDD">
        <w:rPr>
          <w:rFonts w:ascii="Times New Roman" w:hAnsi="Times New Roman" w:hint="eastAsia"/>
          <w:sz w:val="20"/>
          <w:szCs w:val="20"/>
        </w:rPr>
        <w:t xml:space="preserve">, </w:t>
      </w:r>
      <w:r w:rsidR="00811D4C">
        <w:rPr>
          <w:rFonts w:ascii="Times New Roman" w:hAnsi="Times New Roman" w:hint="eastAsia"/>
          <w:sz w:val="20"/>
          <w:szCs w:val="20"/>
        </w:rPr>
        <w:t>it is natural to have power saving if paging indicator with triggering UE feedback is transmitted before paging DCI.</w:t>
      </w:r>
    </w:p>
    <w:p w:rsidR="008C2442" w:rsidRPr="008C2442" w:rsidRDefault="00BC3393"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 xml:space="preserve">Proposal </w:t>
      </w:r>
      <w:r w:rsidR="00A6625F">
        <w:rPr>
          <w:rFonts w:ascii="Times New Roman" w:hAnsi="Times New Roman" w:hint="eastAsia"/>
          <w:b/>
          <w:i/>
          <w:sz w:val="20"/>
          <w:szCs w:val="20"/>
          <w:u w:val="single"/>
        </w:rPr>
        <w:t>3</w:t>
      </w:r>
      <w:r w:rsidRPr="00BE6BC4">
        <w:rPr>
          <w:rFonts w:ascii="Times New Roman" w:hAnsi="Times New Roman"/>
          <w:b/>
          <w:i/>
          <w:sz w:val="20"/>
          <w:szCs w:val="20"/>
        </w:rPr>
        <w:t xml:space="preserve">: </w:t>
      </w:r>
      <w:r w:rsidR="000C0B48">
        <w:rPr>
          <w:rFonts w:ascii="Times New Roman" w:hAnsi="Times New Roman" w:hint="eastAsia"/>
          <w:b/>
          <w:i/>
          <w:sz w:val="20"/>
          <w:szCs w:val="20"/>
        </w:rPr>
        <w:t>NR should support m</w:t>
      </w:r>
      <w:r w:rsidR="008C2442" w:rsidRPr="008C2442">
        <w:rPr>
          <w:rFonts w:ascii="Times New Roman" w:hAnsi="Times New Roman"/>
          <w:b/>
          <w:i/>
          <w:sz w:val="20"/>
          <w:szCs w:val="20"/>
        </w:rPr>
        <w:t>odified option 4</w:t>
      </w:r>
      <w:r w:rsidR="000C0B48">
        <w:rPr>
          <w:rFonts w:ascii="Times New Roman" w:hAnsi="Times New Roman" w:hint="eastAsia"/>
          <w:b/>
          <w:i/>
          <w:sz w:val="20"/>
          <w:szCs w:val="20"/>
        </w:rPr>
        <w:t xml:space="preserve"> for paging mode on top of sweeping overhead and power saving</w:t>
      </w:r>
      <w:r w:rsidRPr="00BE6BC4">
        <w:rPr>
          <w:rFonts w:ascii="Times New Roman" w:hAnsi="Times New Roman" w:hint="eastAsia"/>
          <w:b/>
          <w:i/>
          <w:sz w:val="20"/>
          <w:szCs w:val="20"/>
        </w:rPr>
        <w:t>.</w:t>
      </w:r>
    </w:p>
    <w:p w:rsidR="00F23FFA" w:rsidRDefault="00D56A61" w:rsidP="00B356BB">
      <w:pPr>
        <w:pStyle w:val="Heading2"/>
        <w:spacing w:line="360" w:lineRule="auto"/>
        <w:ind w:left="567"/>
        <w:jc w:val="both"/>
        <w:rPr>
          <w:rFonts w:ascii="Arial" w:eastAsia="SimHei" w:hAnsi="Arial"/>
          <w:szCs w:val="30"/>
        </w:rPr>
      </w:pPr>
      <w:r w:rsidRPr="00BE6BC4">
        <w:rPr>
          <w:rFonts w:ascii="Arial" w:eastAsia="SimHei" w:hAnsi="Arial" w:hint="eastAsia"/>
          <w:szCs w:val="30"/>
        </w:rPr>
        <w:t>P</w:t>
      </w:r>
      <w:r w:rsidRPr="00BE6BC4">
        <w:rPr>
          <w:rFonts w:ascii="Arial" w:eastAsia="SimHei" w:hAnsi="Arial"/>
          <w:szCs w:val="30"/>
        </w:rPr>
        <w:t>aging occasion and paging periodicity</w:t>
      </w:r>
    </w:p>
    <w:p w:rsidR="001F7B9B" w:rsidRDefault="008A4BB3"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t xml:space="preserve">In general, </w:t>
      </w:r>
      <w:r w:rsidRPr="00BE6BC4">
        <w:rPr>
          <w:rFonts w:ascii="Times New Roman" w:hAnsi="Times New Roman"/>
          <w:sz w:val="20"/>
          <w:szCs w:val="20"/>
        </w:rPr>
        <w:t xml:space="preserve">SS Burst set contain one or more SS </w:t>
      </w:r>
      <w:r w:rsidR="00846D9F">
        <w:rPr>
          <w:rFonts w:ascii="Times New Roman" w:hAnsi="Times New Roman" w:hint="eastAsia"/>
          <w:sz w:val="20"/>
          <w:szCs w:val="20"/>
        </w:rPr>
        <w:t>blocks</w:t>
      </w:r>
      <w:r w:rsidRPr="00BE6BC4">
        <w:rPr>
          <w:rFonts w:ascii="Times New Roman" w:hAnsi="Times New Roman" w:hint="eastAsia"/>
          <w:sz w:val="20"/>
          <w:szCs w:val="20"/>
        </w:rPr>
        <w:t>. When Alt1 is used, gNB transmit</w:t>
      </w:r>
      <w:r w:rsidR="00AC7754" w:rsidRPr="00BE6BC4">
        <w:rPr>
          <w:rFonts w:ascii="Times New Roman" w:hAnsi="Times New Roman"/>
          <w:sz w:val="20"/>
          <w:szCs w:val="20"/>
        </w:rPr>
        <w:t>s</w:t>
      </w:r>
      <w:r w:rsidRPr="00BE6BC4">
        <w:rPr>
          <w:rFonts w:ascii="Times New Roman" w:hAnsi="Times New Roman" w:hint="eastAsia"/>
          <w:sz w:val="20"/>
          <w:szCs w:val="20"/>
        </w:rPr>
        <w:t xml:space="preserve"> the same paging </w:t>
      </w:r>
      <w:r w:rsidR="007B2146">
        <w:rPr>
          <w:rFonts w:ascii="Times New Roman" w:hAnsi="Times New Roman"/>
          <w:sz w:val="20"/>
          <w:szCs w:val="20"/>
        </w:rPr>
        <w:t>in</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different direction</w:t>
      </w:r>
      <w:r w:rsidR="007B2146">
        <w:rPr>
          <w:rFonts w:ascii="Times New Roman" w:hAnsi="Times New Roman"/>
          <w:sz w:val="20"/>
          <w:szCs w:val="20"/>
        </w:rPr>
        <w:t>s</w:t>
      </w:r>
      <w:r w:rsidRPr="00BE6BC4">
        <w:rPr>
          <w:rFonts w:ascii="Times New Roman" w:hAnsi="Times New Roman" w:hint="eastAsia"/>
          <w:sz w:val="20"/>
          <w:szCs w:val="20"/>
        </w:rPr>
        <w:t xml:space="preserve"> by </w:t>
      </w:r>
      <w:r w:rsidR="00AC7754" w:rsidRPr="00BE6BC4">
        <w:rPr>
          <w:rFonts w:ascii="Times New Roman" w:hAnsi="Times New Roman"/>
          <w:sz w:val="20"/>
          <w:szCs w:val="20"/>
        </w:rPr>
        <w:t xml:space="preserve">the </w:t>
      </w:r>
      <w:r w:rsidR="007B2146">
        <w:rPr>
          <w:rFonts w:ascii="Times New Roman" w:hAnsi="Times New Roman"/>
          <w:sz w:val="20"/>
          <w:szCs w:val="20"/>
        </w:rPr>
        <w:t xml:space="preserve">beam </w:t>
      </w:r>
      <w:r w:rsidR="00F008ED">
        <w:rPr>
          <w:rFonts w:ascii="Times New Roman" w:hAnsi="Times New Roman" w:hint="eastAsia"/>
          <w:sz w:val="20"/>
          <w:szCs w:val="20"/>
        </w:rPr>
        <w:t>sweeping</w:t>
      </w:r>
      <w:r w:rsidRPr="00BE6BC4">
        <w:rPr>
          <w:rFonts w:ascii="Times New Roman" w:hAnsi="Times New Roman" w:hint="eastAsia"/>
          <w:sz w:val="20"/>
          <w:szCs w:val="20"/>
        </w:rPr>
        <w:t xml:space="preserve"> structure during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SS burst set, i.e., each SS burst set </w:t>
      </w:r>
      <w:r w:rsidR="00F008ED">
        <w:rPr>
          <w:rFonts w:ascii="Times New Roman" w:hAnsi="Times New Roman" w:hint="eastAsia"/>
          <w:sz w:val="20"/>
          <w:szCs w:val="20"/>
        </w:rPr>
        <w:t xml:space="preserve">with one or more SS blocks </w:t>
      </w:r>
      <w:r w:rsidRPr="00BE6BC4">
        <w:rPr>
          <w:rFonts w:ascii="Times New Roman" w:hAnsi="Times New Roman" w:hint="eastAsia"/>
          <w:sz w:val="20"/>
          <w:szCs w:val="20"/>
        </w:rPr>
        <w:t>only complete</w:t>
      </w:r>
      <w:r w:rsidR="00AC7754" w:rsidRPr="00BE6BC4">
        <w:rPr>
          <w:rFonts w:ascii="Times New Roman" w:hAnsi="Times New Roman"/>
          <w:sz w:val="20"/>
          <w:szCs w:val="20"/>
        </w:rPr>
        <w:t>s</w:t>
      </w:r>
      <w:r w:rsidRPr="00BE6BC4">
        <w:rPr>
          <w:rFonts w:ascii="Times New Roman" w:hAnsi="Times New Roman" w:hint="eastAsia"/>
          <w:sz w:val="20"/>
          <w:szCs w:val="20"/>
        </w:rPr>
        <w:t xml:space="preserve"> one paging</w:t>
      </w:r>
      <w:r w:rsidR="00C53114">
        <w:rPr>
          <w:rFonts w:ascii="Times New Roman" w:hAnsi="Times New Roman" w:hint="eastAsia"/>
          <w:sz w:val="20"/>
          <w:szCs w:val="20"/>
        </w:rPr>
        <w:t xml:space="preserve"> transmission</w:t>
      </w:r>
      <w:r w:rsidRPr="00BE6BC4">
        <w:rPr>
          <w:rFonts w:ascii="Times New Roman" w:hAnsi="Times New Roman" w:hint="eastAsia"/>
          <w:sz w:val="20"/>
          <w:szCs w:val="20"/>
        </w:rPr>
        <w:t>.</w:t>
      </w:r>
      <w:r w:rsidR="00074A9F">
        <w:rPr>
          <w:rFonts w:ascii="Times New Roman" w:hAnsi="Times New Roman" w:hint="eastAsia"/>
          <w:sz w:val="20"/>
          <w:szCs w:val="20"/>
        </w:rPr>
        <w:t xml:space="preserve"> </w:t>
      </w:r>
      <w:r w:rsidR="00C53114">
        <w:rPr>
          <w:rFonts w:ascii="Times New Roman" w:hAnsi="Times New Roman" w:hint="eastAsia"/>
          <w:sz w:val="20"/>
          <w:szCs w:val="20"/>
        </w:rPr>
        <w:t xml:space="preserve">As agreed in RAN2, </w:t>
      </w:r>
      <w:r w:rsidR="00C53114">
        <w:rPr>
          <w:rFonts w:ascii="Times New Roman" w:hAnsi="Times New Roman"/>
          <w:sz w:val="20"/>
          <w:szCs w:val="20"/>
        </w:rPr>
        <w:t>“</w:t>
      </w:r>
      <w:r w:rsidR="00C53114" w:rsidRPr="00C53114">
        <w:rPr>
          <w:rFonts w:ascii="Times New Roman" w:hAnsi="Times New Roman"/>
          <w:sz w:val="20"/>
          <w:szCs w:val="20"/>
          <w:lang w:val="en-GB"/>
        </w:rPr>
        <w:t>Paging occasion can consist of multiple time slots (e.g. subframe</w:t>
      </w:r>
      <w:r w:rsidR="00C53114">
        <w:rPr>
          <w:rFonts w:ascii="Times New Roman" w:hAnsi="Times New Roman"/>
          <w:sz w:val="20"/>
          <w:szCs w:val="20"/>
          <w:lang w:val="en-GB"/>
        </w:rPr>
        <w:t xml:space="preserve"> or OFDM symbol)</w:t>
      </w:r>
      <w:r w:rsidR="00C53114">
        <w:rPr>
          <w:rFonts w:ascii="Times New Roman" w:hAnsi="Times New Roman"/>
          <w:sz w:val="20"/>
          <w:szCs w:val="20"/>
        </w:rPr>
        <w:t>”</w:t>
      </w:r>
      <w:r w:rsidR="00C53114">
        <w:rPr>
          <w:rFonts w:ascii="Times New Roman" w:hAnsi="Times New Roman" w:hint="eastAsia"/>
          <w:sz w:val="20"/>
          <w:szCs w:val="20"/>
        </w:rPr>
        <w:t xml:space="preserve">, we think that PO in NR is a bit different from PO in </w:t>
      </w:r>
      <w:r w:rsidR="00C53114">
        <w:rPr>
          <w:rFonts w:ascii="Times New Roman" w:hAnsi="Times New Roman"/>
          <w:sz w:val="20"/>
          <w:szCs w:val="20"/>
        </w:rPr>
        <w:t>legacy</w:t>
      </w:r>
      <w:r w:rsidR="00C53114">
        <w:rPr>
          <w:rFonts w:ascii="Times New Roman" w:hAnsi="Times New Roman" w:hint="eastAsia"/>
          <w:sz w:val="20"/>
          <w:szCs w:val="20"/>
        </w:rPr>
        <w:t xml:space="preserve"> LTE. </w:t>
      </w:r>
      <w:r w:rsidR="00BF3C02">
        <w:rPr>
          <w:rFonts w:ascii="Times New Roman" w:hAnsi="Times New Roman" w:hint="eastAsia"/>
          <w:sz w:val="20"/>
          <w:szCs w:val="20"/>
        </w:rPr>
        <w:t xml:space="preserve">Therefore, the </w:t>
      </w:r>
      <w:r w:rsidR="00BF3C02" w:rsidRPr="00BF3C02">
        <w:rPr>
          <w:rFonts w:ascii="Times New Roman" w:hAnsi="Times New Roman"/>
          <w:sz w:val="20"/>
          <w:szCs w:val="20"/>
        </w:rPr>
        <w:t>essence</w:t>
      </w:r>
      <w:r w:rsidR="00BF3C02" w:rsidRPr="00BF3C02">
        <w:rPr>
          <w:rFonts w:ascii="Times New Roman" w:hAnsi="Times New Roman" w:hint="eastAsia"/>
          <w:sz w:val="20"/>
          <w:szCs w:val="20"/>
        </w:rPr>
        <w:t xml:space="preserve"> </w:t>
      </w:r>
      <w:r w:rsidR="00BF3C02">
        <w:rPr>
          <w:rFonts w:ascii="Times New Roman" w:hAnsi="Times New Roman" w:hint="eastAsia"/>
          <w:sz w:val="20"/>
          <w:szCs w:val="20"/>
        </w:rPr>
        <w:t xml:space="preserve">of PO determination in NR is </w:t>
      </w:r>
      <w:r w:rsidR="00CC4C40">
        <w:rPr>
          <w:rFonts w:ascii="Times New Roman" w:hAnsi="Times New Roman" w:hint="eastAsia"/>
          <w:sz w:val="20"/>
          <w:szCs w:val="20"/>
        </w:rPr>
        <w:t xml:space="preserve">the </w:t>
      </w:r>
      <w:r w:rsidR="00BF3C02">
        <w:rPr>
          <w:rFonts w:ascii="Times New Roman" w:hAnsi="Times New Roman" w:hint="eastAsia"/>
          <w:sz w:val="20"/>
          <w:szCs w:val="20"/>
        </w:rPr>
        <w:t>c</w:t>
      </w:r>
      <w:r w:rsidR="00BF3C02" w:rsidRPr="00BF3C02">
        <w:rPr>
          <w:rFonts w:ascii="Times New Roman" w:hAnsi="Times New Roman"/>
          <w:sz w:val="20"/>
          <w:szCs w:val="20"/>
        </w:rPr>
        <w:t>alculation</w:t>
      </w:r>
      <w:r w:rsidR="00BF3C02">
        <w:rPr>
          <w:rFonts w:ascii="Times New Roman" w:hAnsi="Times New Roman" w:hint="eastAsia"/>
          <w:sz w:val="20"/>
          <w:szCs w:val="20"/>
        </w:rPr>
        <w:t xml:space="preserve"> for starting of </w:t>
      </w:r>
      <w:r w:rsidR="00BF3C02" w:rsidRPr="00C53114">
        <w:rPr>
          <w:rFonts w:ascii="Times New Roman" w:hAnsi="Times New Roman"/>
          <w:sz w:val="20"/>
          <w:szCs w:val="20"/>
          <w:lang w:val="en-GB"/>
        </w:rPr>
        <w:t>multiple time slots</w:t>
      </w:r>
      <w:r w:rsidR="00BF3C02">
        <w:rPr>
          <w:rFonts w:ascii="Times New Roman" w:hAnsi="Times New Roman" w:hint="eastAsia"/>
          <w:sz w:val="20"/>
          <w:szCs w:val="20"/>
          <w:lang w:val="en-GB"/>
        </w:rPr>
        <w:t>.</w:t>
      </w:r>
      <w:r w:rsidR="00020338">
        <w:rPr>
          <w:rFonts w:ascii="Times New Roman" w:hAnsi="Times New Roman" w:hint="eastAsia"/>
          <w:sz w:val="20"/>
          <w:szCs w:val="20"/>
          <w:lang w:val="en-GB"/>
        </w:rPr>
        <w:t xml:space="preserve"> </w:t>
      </w:r>
      <w:r w:rsidRPr="00BE6BC4">
        <w:rPr>
          <w:rFonts w:ascii="Times New Roman" w:hAnsi="Times New Roman"/>
          <w:sz w:val="20"/>
          <w:szCs w:val="20"/>
        </w:rPr>
        <w:t>Preferably, UE</w:t>
      </w:r>
      <w:r w:rsidRPr="00BE6BC4">
        <w:rPr>
          <w:rFonts w:ascii="Times New Roman" w:hAnsi="Times New Roman" w:hint="eastAsia"/>
          <w:sz w:val="20"/>
          <w:szCs w:val="20"/>
        </w:rPr>
        <w:t xml:space="preserve"> might</w:t>
      </w:r>
      <w:r w:rsidRPr="00BE6BC4">
        <w:rPr>
          <w:rFonts w:ascii="Times New Roman" w:hAnsi="Times New Roman"/>
          <w:sz w:val="20"/>
          <w:szCs w:val="20"/>
        </w:rPr>
        <w:t xml:space="preserve"> </w:t>
      </w:r>
      <w:r w:rsidR="00AC7754" w:rsidRPr="00BE6BC4">
        <w:rPr>
          <w:rFonts w:ascii="Times New Roman" w:hAnsi="Times New Roman"/>
          <w:sz w:val="20"/>
          <w:szCs w:val="20"/>
        </w:rPr>
        <w:t>have already obtained</w:t>
      </w:r>
      <w:r w:rsidRPr="00BE6BC4">
        <w:rPr>
          <w:rFonts w:ascii="Times New Roman" w:hAnsi="Times New Roman"/>
          <w:sz w:val="20"/>
          <w:szCs w:val="20"/>
        </w:rPr>
        <w:t xml:space="preserve"> </w:t>
      </w:r>
      <w:r w:rsidR="00AC7754" w:rsidRPr="00BE6BC4">
        <w:rPr>
          <w:rFonts w:ascii="Times New Roman" w:hAnsi="Times New Roman"/>
          <w:sz w:val="20"/>
          <w:szCs w:val="20"/>
        </w:rPr>
        <w:t xml:space="preserve">optimal </w:t>
      </w:r>
      <w:r w:rsidRPr="00BE6BC4">
        <w:rPr>
          <w:rFonts w:ascii="Times New Roman" w:hAnsi="Times New Roman"/>
          <w:sz w:val="20"/>
          <w:szCs w:val="20"/>
        </w:rPr>
        <w:t xml:space="preserve">downlink </w:t>
      </w:r>
      <w:proofErr w:type="gramStart"/>
      <w:r w:rsidRPr="00BE6BC4">
        <w:rPr>
          <w:rFonts w:ascii="Times New Roman" w:hAnsi="Times New Roman" w:hint="eastAsia"/>
          <w:sz w:val="20"/>
          <w:szCs w:val="20"/>
        </w:rPr>
        <w:t>Tx</w:t>
      </w:r>
      <w:proofErr w:type="gramEnd"/>
      <w:r w:rsidRPr="00BE6BC4">
        <w:rPr>
          <w:rFonts w:ascii="Times New Roman" w:hAnsi="Times New Roman"/>
          <w:sz w:val="20"/>
          <w:szCs w:val="20"/>
        </w:rPr>
        <w:t xml:space="preserve"> and </w:t>
      </w:r>
      <w:r w:rsidRPr="00BE6BC4">
        <w:rPr>
          <w:rFonts w:ascii="Times New Roman" w:hAnsi="Times New Roman" w:hint="eastAsia"/>
          <w:sz w:val="20"/>
          <w:szCs w:val="20"/>
        </w:rPr>
        <w:t>Rx</w:t>
      </w:r>
      <w:r w:rsidRPr="00BE6BC4">
        <w:rPr>
          <w:rFonts w:ascii="Times New Roman" w:hAnsi="Times New Roman"/>
          <w:sz w:val="20"/>
          <w:szCs w:val="20"/>
        </w:rPr>
        <w:t xml:space="preserve"> beam</w:t>
      </w:r>
      <w:r w:rsidRPr="00BE6BC4">
        <w:rPr>
          <w:rFonts w:ascii="Times New Roman" w:hAnsi="Times New Roman" w:hint="eastAsia"/>
          <w:sz w:val="20"/>
          <w:szCs w:val="20"/>
        </w:rPr>
        <w:t xml:space="preserve"> before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UE </w:t>
      </w:r>
      <w:r w:rsidRPr="00BE6BC4">
        <w:rPr>
          <w:rFonts w:ascii="Times New Roman" w:hAnsi="Times New Roman"/>
          <w:sz w:val="20"/>
          <w:szCs w:val="20"/>
        </w:rPr>
        <w:t>receives the paging</w:t>
      </w:r>
      <w:r w:rsidRPr="00BE6BC4">
        <w:rPr>
          <w:rFonts w:ascii="Times New Roman" w:hAnsi="Times New Roman" w:hint="eastAsia"/>
          <w:sz w:val="20"/>
          <w:szCs w:val="20"/>
        </w:rPr>
        <w:t xml:space="preserve"> so that UE could receive paging in the SS block by </w:t>
      </w:r>
      <w:r w:rsidRPr="00BE6BC4">
        <w:rPr>
          <w:rFonts w:ascii="Times New Roman" w:hAnsi="Times New Roman"/>
          <w:sz w:val="20"/>
          <w:szCs w:val="20"/>
        </w:rPr>
        <w:t>optimal</w:t>
      </w:r>
      <w:r w:rsidRPr="00BE6BC4">
        <w:rPr>
          <w:rFonts w:ascii="Times New Roman" w:hAnsi="Times New Roman" w:hint="eastAsia"/>
          <w:sz w:val="20"/>
          <w:szCs w:val="20"/>
        </w:rPr>
        <w:t xml:space="preserve"> </w:t>
      </w:r>
      <w:r w:rsidRPr="00BE6BC4">
        <w:rPr>
          <w:rFonts w:ascii="Times New Roman" w:hAnsi="Times New Roman"/>
          <w:sz w:val="20"/>
          <w:szCs w:val="20"/>
        </w:rPr>
        <w:t>beam</w:t>
      </w:r>
      <w:r w:rsidRPr="00BE6BC4">
        <w:rPr>
          <w:rFonts w:ascii="Times New Roman" w:hAnsi="Times New Roman" w:hint="eastAsia"/>
          <w:sz w:val="20"/>
          <w:szCs w:val="20"/>
        </w:rPr>
        <w:t xml:space="preserve">. </w:t>
      </w:r>
      <w:r w:rsidR="00F008ED">
        <w:rPr>
          <w:rFonts w:ascii="Times New Roman" w:hAnsi="Times New Roman" w:hint="eastAsia"/>
          <w:sz w:val="20"/>
          <w:szCs w:val="20"/>
        </w:rPr>
        <w:t xml:space="preserve">As discussed above, at least </w:t>
      </w:r>
      <w:r w:rsidR="004B113F">
        <w:rPr>
          <w:rFonts w:ascii="Times New Roman" w:hAnsi="Times New Roman" w:hint="eastAsia"/>
          <w:sz w:val="20"/>
          <w:szCs w:val="20"/>
        </w:rPr>
        <w:t>paging DCI</w:t>
      </w:r>
      <w:r w:rsidR="00F008ED">
        <w:rPr>
          <w:rFonts w:ascii="Times New Roman" w:hAnsi="Times New Roman" w:hint="eastAsia"/>
          <w:sz w:val="20"/>
          <w:szCs w:val="20"/>
        </w:rPr>
        <w:t xml:space="preserve"> will be transmitted at PO</w:t>
      </w:r>
      <w:r w:rsidR="00710E2E">
        <w:rPr>
          <w:rFonts w:ascii="Times New Roman" w:hAnsi="Times New Roman" w:hint="eastAsia"/>
          <w:sz w:val="20"/>
          <w:szCs w:val="20"/>
        </w:rPr>
        <w:t xml:space="preserve"> starting</w:t>
      </w:r>
      <w:r w:rsidR="00F008ED">
        <w:rPr>
          <w:rFonts w:ascii="Times New Roman" w:hAnsi="Times New Roman" w:hint="eastAsia"/>
          <w:sz w:val="20"/>
          <w:szCs w:val="20"/>
        </w:rPr>
        <w:t xml:space="preserve"> under the paging sweeping mode</w:t>
      </w:r>
      <w:r w:rsidR="004B113F">
        <w:rPr>
          <w:rFonts w:ascii="Times New Roman" w:hAnsi="Times New Roman" w:hint="eastAsia"/>
          <w:sz w:val="20"/>
          <w:szCs w:val="20"/>
        </w:rPr>
        <w:t xml:space="preserve"> when paging arriv</w:t>
      </w:r>
      <w:r w:rsidR="002E56EA">
        <w:rPr>
          <w:rFonts w:ascii="Times New Roman" w:hAnsi="Times New Roman" w:hint="eastAsia"/>
          <w:sz w:val="20"/>
          <w:szCs w:val="20"/>
        </w:rPr>
        <w:t>ed</w:t>
      </w:r>
      <w:r w:rsidR="00F008ED">
        <w:rPr>
          <w:rFonts w:ascii="Times New Roman" w:hAnsi="Times New Roman" w:hint="eastAsia"/>
          <w:sz w:val="20"/>
          <w:szCs w:val="20"/>
        </w:rPr>
        <w:t xml:space="preserve">. Accordingly, at least paging </w:t>
      </w:r>
      <w:r w:rsidR="00CD3E9C">
        <w:rPr>
          <w:rFonts w:ascii="Times New Roman" w:hAnsi="Times New Roman" w:hint="eastAsia"/>
          <w:sz w:val="20"/>
          <w:szCs w:val="20"/>
        </w:rPr>
        <w:t>indicator</w:t>
      </w:r>
      <w:r w:rsidR="00F008ED">
        <w:rPr>
          <w:rFonts w:ascii="Times New Roman" w:hAnsi="Times New Roman" w:hint="eastAsia"/>
          <w:sz w:val="20"/>
          <w:szCs w:val="20"/>
        </w:rPr>
        <w:t xml:space="preserve"> will be transmitted at PO </w:t>
      </w:r>
      <w:r w:rsidR="00710E2E">
        <w:rPr>
          <w:rFonts w:ascii="Times New Roman" w:hAnsi="Times New Roman" w:hint="eastAsia"/>
          <w:sz w:val="20"/>
          <w:szCs w:val="20"/>
        </w:rPr>
        <w:t xml:space="preserve">starting </w:t>
      </w:r>
      <w:r w:rsidR="00F008ED">
        <w:rPr>
          <w:rFonts w:ascii="Times New Roman" w:hAnsi="Times New Roman" w:hint="eastAsia"/>
          <w:sz w:val="20"/>
          <w:szCs w:val="20"/>
        </w:rPr>
        <w:t xml:space="preserve">under the paging </w:t>
      </w:r>
      <w:r w:rsidR="004B113F">
        <w:rPr>
          <w:rFonts w:ascii="Times New Roman" w:hAnsi="Times New Roman" w:hint="eastAsia"/>
          <w:sz w:val="20"/>
          <w:szCs w:val="20"/>
        </w:rPr>
        <w:t>trigger</w:t>
      </w:r>
      <w:r w:rsidR="00F008ED">
        <w:rPr>
          <w:rFonts w:ascii="Times New Roman" w:hAnsi="Times New Roman" w:hint="eastAsia"/>
          <w:sz w:val="20"/>
          <w:szCs w:val="20"/>
        </w:rPr>
        <w:t xml:space="preserve"> mode</w:t>
      </w:r>
      <w:r w:rsidR="002E56EA" w:rsidRPr="002E56EA">
        <w:rPr>
          <w:rFonts w:ascii="Times New Roman" w:hAnsi="Times New Roman" w:hint="eastAsia"/>
          <w:sz w:val="20"/>
          <w:szCs w:val="20"/>
        </w:rPr>
        <w:t xml:space="preserve"> </w:t>
      </w:r>
      <w:r w:rsidR="002E56EA">
        <w:rPr>
          <w:rFonts w:ascii="Times New Roman" w:hAnsi="Times New Roman" w:hint="eastAsia"/>
          <w:sz w:val="20"/>
          <w:szCs w:val="20"/>
        </w:rPr>
        <w:t>when paging arrived</w:t>
      </w:r>
      <w:r w:rsidR="00F008ED">
        <w:rPr>
          <w:rFonts w:ascii="Times New Roman" w:hAnsi="Times New Roman" w:hint="eastAsia"/>
          <w:sz w:val="20"/>
          <w:szCs w:val="20"/>
        </w:rPr>
        <w:t>.</w:t>
      </w:r>
    </w:p>
    <w:p w:rsidR="008C2442" w:rsidRDefault="008A4BB3"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hint="eastAsia"/>
          <w:sz w:val="20"/>
          <w:szCs w:val="20"/>
        </w:rPr>
        <w:lastRenderedPageBreak/>
        <w:t xml:space="preserve">On the other hand, </w:t>
      </w:r>
      <w:r w:rsidR="00AC7754" w:rsidRPr="00BE6BC4">
        <w:rPr>
          <w:rFonts w:ascii="Times New Roman" w:hAnsi="Times New Roman"/>
          <w:sz w:val="20"/>
          <w:szCs w:val="20"/>
        </w:rPr>
        <w:t>with a larger</w:t>
      </w:r>
      <w:r w:rsidRPr="00BE6BC4">
        <w:rPr>
          <w:rFonts w:ascii="Times New Roman" w:hAnsi="Times New Roman"/>
          <w:sz w:val="20"/>
          <w:szCs w:val="20"/>
        </w:rPr>
        <w:t xml:space="preserve"> SS burst set</w:t>
      </w:r>
      <w:r w:rsidR="00AC7754" w:rsidRPr="00BE6BC4">
        <w:rPr>
          <w:rFonts w:ascii="Times New Roman" w:hAnsi="Times New Roman"/>
          <w:sz w:val="20"/>
          <w:szCs w:val="20"/>
        </w:rPr>
        <w:t xml:space="preserve"> periodicity</w:t>
      </w:r>
      <w:r w:rsidRPr="00BE6BC4">
        <w:rPr>
          <w:rFonts w:ascii="Times New Roman" w:hAnsi="Times New Roman" w:hint="eastAsia"/>
          <w:sz w:val="20"/>
          <w:szCs w:val="20"/>
        </w:rPr>
        <w:t xml:space="preserve"> many UE</w:t>
      </w:r>
      <w:r w:rsidR="00AC7754" w:rsidRPr="00BE6BC4">
        <w:rPr>
          <w:rFonts w:ascii="Times New Roman" w:hAnsi="Times New Roman"/>
          <w:sz w:val="20"/>
          <w:szCs w:val="20"/>
        </w:rPr>
        <w:t>s</w:t>
      </w:r>
      <w:r w:rsidRPr="00BE6BC4">
        <w:rPr>
          <w:rFonts w:ascii="Times New Roman" w:hAnsi="Times New Roman" w:hint="eastAsia"/>
          <w:sz w:val="20"/>
          <w:szCs w:val="20"/>
        </w:rPr>
        <w:t xml:space="preserve"> </w:t>
      </w:r>
      <w:r w:rsidR="00AC7754" w:rsidRPr="00BE6BC4">
        <w:rPr>
          <w:rFonts w:ascii="Times New Roman" w:hAnsi="Times New Roman"/>
          <w:sz w:val="20"/>
          <w:szCs w:val="20"/>
        </w:rPr>
        <w:t xml:space="preserve">may </w:t>
      </w:r>
      <w:r w:rsidRPr="00BE6BC4">
        <w:rPr>
          <w:rFonts w:ascii="Times New Roman" w:hAnsi="Times New Roman" w:hint="eastAsia"/>
          <w:sz w:val="20"/>
          <w:szCs w:val="20"/>
        </w:rPr>
        <w:t xml:space="preserve">correspond to the same paging occasion. To </w:t>
      </w:r>
      <w:r w:rsidRPr="00BE6BC4">
        <w:rPr>
          <w:rFonts w:ascii="Times New Roman" w:hAnsi="Times New Roman"/>
          <w:sz w:val="20"/>
          <w:szCs w:val="20"/>
        </w:rPr>
        <w:t>alleviate</w:t>
      </w:r>
      <w:r w:rsidRPr="00BE6BC4">
        <w:rPr>
          <w:rFonts w:ascii="Times New Roman" w:hAnsi="Times New Roman" w:hint="eastAsia"/>
          <w:sz w:val="20"/>
          <w:szCs w:val="20"/>
        </w:rPr>
        <w:t xml:space="preserve"> this situation, other paging occasion other than SS burst set should also be considered, such as, e</w:t>
      </w:r>
      <w:r w:rsidRPr="00BE6BC4">
        <w:rPr>
          <w:rFonts w:ascii="Times New Roman" w:hAnsi="Times New Roman"/>
          <w:sz w:val="20"/>
          <w:szCs w:val="20"/>
        </w:rPr>
        <w:t>qual interval increas</w:t>
      </w:r>
      <w:r w:rsidRPr="00BE6BC4">
        <w:rPr>
          <w:rFonts w:ascii="Times New Roman" w:hAnsi="Times New Roman" w:hint="eastAsia"/>
          <w:sz w:val="20"/>
          <w:szCs w:val="20"/>
        </w:rPr>
        <w:t xml:space="preserve">ing another </w:t>
      </w:r>
      <w:bookmarkStart w:id="9" w:name="OLE_LINK36"/>
      <w:bookmarkStart w:id="10" w:name="OLE_LINK37"/>
      <w:r w:rsidRPr="00BE6BC4">
        <w:rPr>
          <w:rFonts w:ascii="Times New Roman" w:hAnsi="Times New Roman" w:hint="eastAsia"/>
          <w:sz w:val="20"/>
          <w:szCs w:val="20"/>
        </w:rPr>
        <w:t xml:space="preserve">round </w:t>
      </w:r>
      <w:bookmarkEnd w:id="9"/>
      <w:bookmarkEnd w:id="10"/>
      <w:r w:rsidR="009F7FAE">
        <w:rPr>
          <w:rFonts w:ascii="Times New Roman" w:hAnsi="Times New Roman" w:hint="eastAsia"/>
          <w:sz w:val="20"/>
          <w:szCs w:val="20"/>
        </w:rPr>
        <w:t xml:space="preserve">of sweeping resource </w:t>
      </w:r>
      <w:r w:rsidRPr="00BE6BC4">
        <w:rPr>
          <w:rFonts w:ascii="Times New Roman" w:hAnsi="Times New Roman" w:hint="eastAsia"/>
          <w:sz w:val="20"/>
          <w:szCs w:val="20"/>
        </w:rPr>
        <w:t>for paging occasion</w:t>
      </w:r>
      <w:r w:rsidR="009E0362">
        <w:rPr>
          <w:rFonts w:ascii="Times New Roman" w:hAnsi="Times New Roman" w:hint="eastAsia"/>
          <w:sz w:val="20"/>
          <w:szCs w:val="20"/>
        </w:rPr>
        <w:t xml:space="preserve"> </w:t>
      </w:r>
      <w:r w:rsidRPr="00BE6BC4">
        <w:rPr>
          <w:rFonts w:ascii="Times New Roman" w:hAnsi="Times New Roman" w:hint="eastAsia"/>
          <w:sz w:val="20"/>
          <w:szCs w:val="20"/>
        </w:rPr>
        <w:t>between</w:t>
      </w:r>
      <w:r w:rsidRPr="00BE6BC4">
        <w:rPr>
          <w:rFonts w:ascii="Times New Roman" w:hAnsi="Times New Roman"/>
          <w:sz w:val="20"/>
          <w:szCs w:val="20"/>
        </w:rPr>
        <w:t xml:space="preserve"> </w:t>
      </w:r>
      <w:r w:rsidR="009E0362">
        <w:rPr>
          <w:rFonts w:ascii="Times New Roman" w:hAnsi="Times New Roman" w:hint="eastAsia"/>
          <w:sz w:val="20"/>
          <w:szCs w:val="20"/>
        </w:rPr>
        <w:t xml:space="preserve">two </w:t>
      </w:r>
      <w:r w:rsidR="009E0362">
        <w:rPr>
          <w:rFonts w:ascii="Times New Roman" w:hAnsi="Times New Roman"/>
          <w:sz w:val="20"/>
          <w:szCs w:val="20"/>
        </w:rPr>
        <w:t>neighboring</w:t>
      </w:r>
      <w:r w:rsidR="009E0362">
        <w:rPr>
          <w:rFonts w:ascii="Times New Roman" w:hAnsi="Times New Roman" w:hint="eastAsia"/>
          <w:sz w:val="20"/>
          <w:szCs w:val="20"/>
        </w:rPr>
        <w:t xml:space="preserve"> </w:t>
      </w:r>
      <w:r w:rsidRPr="00BE6BC4">
        <w:rPr>
          <w:rFonts w:ascii="Times New Roman" w:hAnsi="Times New Roman" w:hint="eastAsia"/>
          <w:sz w:val="20"/>
          <w:szCs w:val="20"/>
        </w:rPr>
        <w:t>SS burst set</w:t>
      </w:r>
      <w:r w:rsidR="009E0362">
        <w:rPr>
          <w:rFonts w:ascii="Times New Roman" w:hAnsi="Times New Roman" w:hint="eastAsia"/>
          <w:sz w:val="20"/>
          <w:szCs w:val="20"/>
        </w:rPr>
        <w:t>s, and</w:t>
      </w:r>
      <w:r w:rsidR="008E0CA4">
        <w:rPr>
          <w:rFonts w:ascii="Times New Roman" w:hAnsi="Times New Roman" w:hint="eastAsia"/>
          <w:sz w:val="20"/>
          <w:szCs w:val="20"/>
        </w:rPr>
        <w:t xml:space="preserve"> the sweeping resources </w:t>
      </w:r>
      <w:r w:rsidR="009E0362">
        <w:rPr>
          <w:rFonts w:ascii="Times New Roman" w:hAnsi="Times New Roman" w:hint="eastAsia"/>
          <w:sz w:val="20"/>
          <w:szCs w:val="20"/>
        </w:rPr>
        <w:t>were</w:t>
      </w:r>
      <w:r w:rsidR="009E0362" w:rsidRPr="009E0362">
        <w:rPr>
          <w:rFonts w:ascii="Times New Roman" w:hAnsi="Times New Roman" w:hint="eastAsia"/>
          <w:sz w:val="20"/>
          <w:szCs w:val="20"/>
        </w:rPr>
        <w:t xml:space="preserve"> </w:t>
      </w:r>
      <w:r w:rsidR="009E0362">
        <w:rPr>
          <w:rFonts w:ascii="Times New Roman" w:hAnsi="Times New Roman" w:hint="eastAsia"/>
          <w:sz w:val="20"/>
          <w:szCs w:val="20"/>
        </w:rPr>
        <w:t xml:space="preserve">not </w:t>
      </w:r>
      <w:r w:rsidR="009E0362">
        <w:rPr>
          <w:rFonts w:ascii="Times New Roman" w:hAnsi="Times New Roman"/>
          <w:sz w:val="20"/>
          <w:szCs w:val="20"/>
        </w:rPr>
        <w:t>occupied</w:t>
      </w:r>
      <w:r w:rsidR="009E0362">
        <w:rPr>
          <w:rFonts w:ascii="Times New Roman" w:hAnsi="Times New Roman" w:hint="eastAsia"/>
          <w:sz w:val="20"/>
          <w:szCs w:val="20"/>
        </w:rPr>
        <w:t xml:space="preserve"> by SS blocks</w:t>
      </w:r>
      <w:r w:rsidRPr="00BE6BC4">
        <w:rPr>
          <w:rFonts w:ascii="Times New Roman" w:hAnsi="Times New Roman" w:hint="eastAsia"/>
          <w:sz w:val="20"/>
          <w:szCs w:val="20"/>
        </w:rPr>
        <w:t xml:space="preserve">. </w:t>
      </w:r>
      <w:r w:rsidRPr="00BE6BC4">
        <w:rPr>
          <w:rFonts w:ascii="Times New Roman" w:hAnsi="Times New Roman"/>
          <w:sz w:val="20"/>
          <w:szCs w:val="20"/>
        </w:rPr>
        <w:t>Actually</w:t>
      </w:r>
      <w:r w:rsidRPr="00BE6BC4">
        <w:rPr>
          <w:rFonts w:ascii="Times New Roman" w:hAnsi="Times New Roman" w:hint="eastAsia"/>
          <w:sz w:val="20"/>
          <w:szCs w:val="20"/>
        </w:rPr>
        <w:t>,</w:t>
      </w:r>
      <w:r w:rsidRPr="00BE6BC4">
        <w:rPr>
          <w:rFonts w:ascii="Times New Roman" w:hAnsi="Times New Roman"/>
          <w:sz w:val="20"/>
          <w:szCs w:val="20"/>
        </w:rPr>
        <w:t xml:space="preserve"> </w:t>
      </w:r>
      <w:r w:rsidRPr="00BE6BC4">
        <w:rPr>
          <w:rFonts w:ascii="Times New Roman" w:hAnsi="Times New Roman" w:hint="eastAsia"/>
          <w:sz w:val="20"/>
          <w:szCs w:val="20"/>
        </w:rPr>
        <w:t xml:space="preserve">this way is </w:t>
      </w:r>
      <w:r w:rsidRPr="00BE6BC4">
        <w:rPr>
          <w:rFonts w:ascii="Times New Roman" w:hAnsi="Times New Roman"/>
          <w:sz w:val="20"/>
          <w:szCs w:val="20"/>
        </w:rPr>
        <w:t>similar</w:t>
      </w:r>
      <w:r w:rsidRPr="00BE6BC4">
        <w:rPr>
          <w:rFonts w:ascii="Times New Roman" w:hAnsi="Times New Roman" w:hint="eastAsia"/>
          <w:sz w:val="20"/>
          <w:szCs w:val="20"/>
        </w:rPr>
        <w:t xml:space="preserve"> with Alt2. Thus, this way and Alt2 </w:t>
      </w:r>
      <w:r w:rsidR="007B2146">
        <w:rPr>
          <w:rFonts w:ascii="Times New Roman" w:hAnsi="Times New Roman"/>
          <w:sz w:val="20"/>
          <w:szCs w:val="20"/>
        </w:rPr>
        <w:t>both</w:t>
      </w:r>
      <w:r w:rsidR="007B2146"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need to consider paging occasion or the </w:t>
      </w:r>
      <w:r w:rsidRPr="00BE6BC4">
        <w:rPr>
          <w:rFonts w:ascii="Times New Roman" w:hAnsi="Times New Roman"/>
          <w:sz w:val="20"/>
          <w:szCs w:val="20"/>
        </w:rPr>
        <w:t xml:space="preserve">periodicity of </w:t>
      </w:r>
      <w:r w:rsidRPr="00BE6BC4">
        <w:rPr>
          <w:rFonts w:ascii="Times New Roman" w:hAnsi="Times New Roman" w:hint="eastAsia"/>
          <w:sz w:val="20"/>
          <w:szCs w:val="20"/>
        </w:rPr>
        <w:t>paging definition or configuration.</w:t>
      </w:r>
      <w:r w:rsidR="00F008ED" w:rsidRPr="00F008ED">
        <w:rPr>
          <w:rFonts w:ascii="Times New Roman" w:hAnsi="Times New Roman" w:hint="eastAsia"/>
          <w:sz w:val="20"/>
          <w:szCs w:val="20"/>
        </w:rPr>
        <w:t xml:space="preserve"> </w:t>
      </w:r>
      <w:r w:rsidR="00F008ED">
        <w:rPr>
          <w:rFonts w:ascii="Times New Roman" w:hAnsi="Times New Roman" w:hint="eastAsia"/>
          <w:sz w:val="20"/>
          <w:szCs w:val="20"/>
        </w:rPr>
        <w:t xml:space="preserve">That is to say, </w:t>
      </w:r>
      <w:r w:rsidR="00F008ED" w:rsidRPr="00342372">
        <w:rPr>
          <w:rFonts w:ascii="Times New Roman" w:hAnsi="Times New Roman" w:hint="eastAsia"/>
          <w:sz w:val="20"/>
          <w:szCs w:val="20"/>
        </w:rPr>
        <w:t xml:space="preserve">SS burst set or other round of </w:t>
      </w:r>
      <w:r w:rsidR="007B2146">
        <w:rPr>
          <w:rFonts w:ascii="Times New Roman" w:hAnsi="Times New Roman"/>
          <w:sz w:val="20"/>
          <w:szCs w:val="20"/>
        </w:rPr>
        <w:t xml:space="preserve">beam </w:t>
      </w:r>
      <w:r w:rsidR="00F008ED" w:rsidRPr="00342372">
        <w:rPr>
          <w:rFonts w:ascii="Times New Roman" w:hAnsi="Times New Roman" w:hint="eastAsia"/>
          <w:sz w:val="20"/>
          <w:szCs w:val="20"/>
        </w:rPr>
        <w:t xml:space="preserve">sweeping structure </w:t>
      </w:r>
      <w:r w:rsidR="00F008ED">
        <w:rPr>
          <w:rFonts w:ascii="Times New Roman" w:hAnsi="Times New Roman" w:hint="eastAsia"/>
          <w:sz w:val="20"/>
          <w:szCs w:val="20"/>
        </w:rPr>
        <w:t xml:space="preserve">can be defined </w:t>
      </w:r>
      <w:r w:rsidR="00F008ED" w:rsidRPr="00342372">
        <w:rPr>
          <w:rFonts w:ascii="Times New Roman" w:hAnsi="Times New Roman" w:hint="eastAsia"/>
          <w:sz w:val="20"/>
          <w:szCs w:val="20"/>
        </w:rPr>
        <w:t>as PO for UE paging reception.</w:t>
      </w:r>
    </w:p>
    <w:p w:rsidR="00F23FFA" w:rsidRDefault="000A4F40" w:rsidP="00B356B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Observation </w:t>
      </w:r>
      <w:r w:rsidR="000C0B48">
        <w:rPr>
          <w:rFonts w:ascii="Times New Roman" w:hAnsi="Times New Roman" w:hint="eastAsia"/>
          <w:b/>
          <w:i/>
          <w:sz w:val="20"/>
          <w:szCs w:val="20"/>
          <w:u w:val="single"/>
        </w:rPr>
        <w:t>5</w:t>
      </w:r>
      <w:r w:rsidRPr="00BE6BC4">
        <w:rPr>
          <w:rFonts w:ascii="Times New Roman" w:hAnsi="Times New Roman" w:hint="eastAsia"/>
          <w:b/>
          <w:i/>
          <w:sz w:val="20"/>
          <w:szCs w:val="20"/>
        </w:rPr>
        <w:t xml:space="preserve">: </w:t>
      </w:r>
      <w:r w:rsidR="00AC7754" w:rsidRPr="00BE6BC4">
        <w:rPr>
          <w:rFonts w:ascii="Times New Roman" w:hAnsi="Times New Roman"/>
          <w:b/>
          <w:i/>
          <w:sz w:val="20"/>
          <w:szCs w:val="20"/>
        </w:rPr>
        <w:t>A larger</w:t>
      </w:r>
      <w:r w:rsidR="00B7700E" w:rsidRPr="00BE6BC4">
        <w:rPr>
          <w:rFonts w:ascii="Times New Roman" w:hAnsi="Times New Roman"/>
          <w:b/>
          <w:i/>
          <w:sz w:val="20"/>
          <w:szCs w:val="20"/>
        </w:rPr>
        <w:t xml:space="preserve"> SS burst set</w:t>
      </w:r>
      <w:r w:rsidR="00AC7754" w:rsidRPr="00BE6BC4">
        <w:rPr>
          <w:rFonts w:ascii="Times New Roman" w:hAnsi="Times New Roman"/>
          <w:b/>
          <w:i/>
          <w:sz w:val="20"/>
          <w:szCs w:val="20"/>
        </w:rPr>
        <w:t xml:space="preserve"> periodicity </w:t>
      </w:r>
      <w:r w:rsidR="00B7700E" w:rsidRPr="00BE6BC4">
        <w:rPr>
          <w:rFonts w:ascii="Times New Roman" w:hAnsi="Times New Roman" w:hint="eastAsia"/>
          <w:b/>
          <w:i/>
          <w:sz w:val="20"/>
          <w:szCs w:val="20"/>
        </w:rPr>
        <w:t xml:space="preserve">means </w:t>
      </w:r>
      <w:r w:rsidR="00AC7754" w:rsidRPr="00BE6BC4">
        <w:rPr>
          <w:rFonts w:ascii="Times New Roman" w:hAnsi="Times New Roman"/>
          <w:b/>
          <w:i/>
          <w:sz w:val="20"/>
          <w:szCs w:val="20"/>
        </w:rPr>
        <w:t xml:space="preserve">fewer </w:t>
      </w:r>
      <w:r w:rsidR="00B7700E" w:rsidRPr="00BE6BC4">
        <w:rPr>
          <w:rFonts w:ascii="Times New Roman" w:hAnsi="Times New Roman" w:hint="eastAsia"/>
          <w:b/>
          <w:i/>
          <w:sz w:val="20"/>
          <w:szCs w:val="20"/>
        </w:rPr>
        <w:t xml:space="preserve">paging </w:t>
      </w:r>
      <w:r w:rsidR="00B7700E" w:rsidRPr="00BE6BC4">
        <w:rPr>
          <w:rFonts w:ascii="Times New Roman" w:hAnsi="Times New Roman"/>
          <w:b/>
          <w:i/>
          <w:sz w:val="20"/>
          <w:szCs w:val="20"/>
        </w:rPr>
        <w:t>occasion</w:t>
      </w:r>
      <w:r w:rsidR="00AC7754" w:rsidRPr="00BE6BC4">
        <w:rPr>
          <w:rFonts w:ascii="Times New Roman" w:hAnsi="Times New Roman"/>
          <w:b/>
          <w:i/>
          <w:sz w:val="20"/>
          <w:szCs w:val="20"/>
        </w:rPr>
        <w:t>s</w:t>
      </w:r>
      <w:r w:rsidR="00A16115" w:rsidRPr="00BE6BC4">
        <w:rPr>
          <w:rFonts w:ascii="Times New Roman" w:hAnsi="Times New Roman" w:hint="eastAsia"/>
          <w:b/>
          <w:i/>
          <w:sz w:val="20"/>
          <w:szCs w:val="20"/>
        </w:rPr>
        <w:t>.</w:t>
      </w:r>
      <w:r w:rsidR="00AC7754" w:rsidRPr="00BE6BC4">
        <w:rPr>
          <w:rFonts w:ascii="Times New Roman" w:hAnsi="Times New Roman"/>
          <w:b/>
          <w:i/>
          <w:sz w:val="20"/>
          <w:szCs w:val="20"/>
        </w:rPr>
        <w:t xml:space="preserve"> Alt2 can add paging occasions between SS burst set</w:t>
      </w:r>
      <w:bookmarkStart w:id="11" w:name="OLE_LINK32"/>
      <w:bookmarkStart w:id="12" w:name="OLE_LINK35"/>
      <w:r w:rsidR="00AC7754" w:rsidRPr="00BE6BC4">
        <w:rPr>
          <w:rFonts w:ascii="Times New Roman" w:hAnsi="Times New Roman"/>
          <w:b/>
          <w:i/>
          <w:sz w:val="20"/>
          <w:szCs w:val="20"/>
        </w:rPr>
        <w:t>s.</w:t>
      </w:r>
    </w:p>
    <w:p w:rsidR="00F23FFA" w:rsidRDefault="000A06E1" w:rsidP="00B356B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sidR="00A6625F">
        <w:rPr>
          <w:rFonts w:ascii="Times New Roman" w:hAnsi="Times New Roman" w:hint="eastAsia"/>
          <w:b/>
          <w:i/>
          <w:sz w:val="20"/>
          <w:szCs w:val="20"/>
          <w:u w:val="single"/>
        </w:rPr>
        <w:t>4</w:t>
      </w:r>
      <w:r w:rsidRPr="00BE6BC4">
        <w:rPr>
          <w:rFonts w:ascii="Times New Roman" w:hAnsi="Times New Roman"/>
          <w:b/>
          <w:i/>
          <w:sz w:val="20"/>
          <w:szCs w:val="20"/>
        </w:rPr>
        <w:t xml:space="preserve">: </w:t>
      </w:r>
      <w:bookmarkEnd w:id="11"/>
      <w:bookmarkEnd w:id="12"/>
      <w:r w:rsidR="00CC4C40">
        <w:rPr>
          <w:rFonts w:ascii="Times New Roman" w:hAnsi="Times New Roman" w:hint="eastAsia"/>
          <w:b/>
          <w:i/>
          <w:sz w:val="20"/>
          <w:szCs w:val="20"/>
        </w:rPr>
        <w:t xml:space="preserve"> The periodicity and position of </w:t>
      </w:r>
      <w:r w:rsidR="008C2442" w:rsidRPr="008C2442">
        <w:rPr>
          <w:rFonts w:ascii="Times New Roman" w:hAnsi="Times New Roman"/>
          <w:b/>
          <w:i/>
          <w:sz w:val="20"/>
          <w:szCs w:val="20"/>
        </w:rPr>
        <w:t>SS burst set</w:t>
      </w:r>
      <w:r w:rsidR="00CC4C40">
        <w:rPr>
          <w:rFonts w:ascii="Times New Roman" w:hAnsi="Times New Roman" w:hint="eastAsia"/>
          <w:b/>
          <w:i/>
          <w:sz w:val="20"/>
          <w:szCs w:val="20"/>
        </w:rPr>
        <w:t xml:space="preserve"> should be considered for the </w:t>
      </w:r>
      <w:r w:rsidR="008C2442" w:rsidRPr="008C2442">
        <w:rPr>
          <w:rFonts w:ascii="Times New Roman" w:hAnsi="Times New Roman"/>
          <w:b/>
          <w:i/>
          <w:sz w:val="20"/>
          <w:szCs w:val="20"/>
        </w:rPr>
        <w:t xml:space="preserve">calculation </w:t>
      </w:r>
      <w:r w:rsidR="00CC4C40">
        <w:rPr>
          <w:rFonts w:ascii="Times New Roman" w:hAnsi="Times New Roman" w:hint="eastAsia"/>
          <w:b/>
          <w:i/>
          <w:sz w:val="20"/>
          <w:szCs w:val="20"/>
        </w:rPr>
        <w:t>of</w:t>
      </w:r>
      <w:r w:rsidR="008C2442" w:rsidRPr="008C2442">
        <w:rPr>
          <w:rFonts w:ascii="Times New Roman" w:hAnsi="Times New Roman"/>
          <w:b/>
          <w:i/>
          <w:sz w:val="20"/>
          <w:szCs w:val="20"/>
        </w:rPr>
        <w:t xml:space="preserve"> PO</w:t>
      </w:r>
      <w:r w:rsidR="00CC4C40">
        <w:rPr>
          <w:rFonts w:ascii="Times New Roman" w:hAnsi="Times New Roman" w:hint="eastAsia"/>
          <w:b/>
          <w:i/>
          <w:sz w:val="20"/>
          <w:szCs w:val="20"/>
        </w:rPr>
        <w:t xml:space="preserve"> starting</w:t>
      </w:r>
      <w:r w:rsidR="008C2442" w:rsidRPr="008C2442">
        <w:rPr>
          <w:rFonts w:ascii="Times New Roman" w:hAnsi="Times New Roman"/>
          <w:b/>
          <w:i/>
          <w:sz w:val="20"/>
          <w:szCs w:val="20"/>
        </w:rPr>
        <w:t>.</w:t>
      </w:r>
    </w:p>
    <w:p w:rsidR="00F23FFA" w:rsidRDefault="00D4345B" w:rsidP="00B356B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t xml:space="preserve">Proposal </w:t>
      </w:r>
      <w:r w:rsidR="00A6625F">
        <w:rPr>
          <w:rFonts w:ascii="Times New Roman" w:hAnsi="Times New Roman" w:hint="eastAsia"/>
          <w:b/>
          <w:i/>
          <w:sz w:val="20"/>
          <w:szCs w:val="20"/>
          <w:u w:val="single"/>
        </w:rPr>
        <w:t>5</w:t>
      </w:r>
      <w:r w:rsidRPr="00BE6BC4">
        <w:rPr>
          <w:rFonts w:ascii="Times New Roman" w:hAnsi="Times New Roman"/>
          <w:b/>
          <w:i/>
          <w:sz w:val="20"/>
          <w:szCs w:val="20"/>
        </w:rPr>
        <w:t xml:space="preserve">: </w:t>
      </w:r>
      <w:r>
        <w:rPr>
          <w:rFonts w:ascii="Times New Roman" w:hAnsi="Times New Roman" w:hint="eastAsia"/>
          <w:b/>
          <w:i/>
          <w:sz w:val="20"/>
          <w:szCs w:val="20"/>
        </w:rPr>
        <w:t xml:space="preserve">The 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DCIs transmission should be defined as PO </w:t>
      </w:r>
      <w:r w:rsidR="004812AE">
        <w:rPr>
          <w:rFonts w:ascii="Times New Roman" w:hAnsi="Times New Roman" w:hint="eastAsia"/>
          <w:b/>
          <w:i/>
          <w:sz w:val="20"/>
          <w:szCs w:val="20"/>
        </w:rPr>
        <w:t xml:space="preserve">starting </w:t>
      </w:r>
      <w:r>
        <w:rPr>
          <w:rFonts w:ascii="Times New Roman" w:hAnsi="Times New Roman" w:hint="eastAsia"/>
          <w:b/>
          <w:i/>
          <w:sz w:val="20"/>
          <w:szCs w:val="20"/>
        </w:rPr>
        <w:t>in paging sweeping mode, and the</w:t>
      </w:r>
      <w:r w:rsidRPr="002E56EA">
        <w:rPr>
          <w:rFonts w:ascii="Times New Roman" w:hAnsi="Times New Roman" w:hint="eastAsia"/>
          <w:b/>
          <w:i/>
          <w:sz w:val="20"/>
          <w:szCs w:val="20"/>
        </w:rPr>
        <w:t xml:space="preserve"> </w:t>
      </w:r>
      <w:r>
        <w:rPr>
          <w:rFonts w:ascii="Times New Roman" w:hAnsi="Times New Roman" w:hint="eastAsia"/>
          <w:b/>
          <w:i/>
          <w:sz w:val="20"/>
          <w:szCs w:val="20"/>
        </w:rPr>
        <w:t xml:space="preserve">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w:t>
      </w:r>
      <w:r w:rsidR="00CD3E9C">
        <w:rPr>
          <w:rFonts w:ascii="Times New Roman" w:hAnsi="Times New Roman" w:hint="eastAsia"/>
          <w:b/>
          <w:i/>
          <w:sz w:val="20"/>
          <w:szCs w:val="20"/>
        </w:rPr>
        <w:t>indicator</w:t>
      </w:r>
      <w:r>
        <w:rPr>
          <w:rFonts w:ascii="Times New Roman" w:hAnsi="Times New Roman" w:hint="eastAsia"/>
          <w:b/>
          <w:i/>
          <w:sz w:val="20"/>
          <w:szCs w:val="20"/>
        </w:rPr>
        <w:t xml:space="preserve">s transmission should be defined as PO </w:t>
      </w:r>
      <w:r w:rsidR="004812AE">
        <w:rPr>
          <w:rFonts w:ascii="Times New Roman" w:hAnsi="Times New Roman" w:hint="eastAsia"/>
          <w:b/>
          <w:i/>
          <w:sz w:val="20"/>
          <w:szCs w:val="20"/>
        </w:rPr>
        <w:t xml:space="preserve">starting </w:t>
      </w:r>
      <w:r>
        <w:rPr>
          <w:rFonts w:ascii="Times New Roman" w:hAnsi="Times New Roman" w:hint="eastAsia"/>
          <w:b/>
          <w:i/>
          <w:sz w:val="20"/>
          <w:szCs w:val="20"/>
        </w:rPr>
        <w:t>in paging trigger mode.</w:t>
      </w:r>
    </w:p>
    <w:p w:rsidR="008C2442" w:rsidRDefault="0023314C" w:rsidP="00AE3D94">
      <w:pPr>
        <w:pStyle w:val="Heading1"/>
        <w:spacing w:beforeLines="50" w:afterLines="50" w:line="360" w:lineRule="auto"/>
        <w:ind w:left="431" w:hanging="431"/>
        <w:rPr>
          <w:sz w:val="32"/>
          <w:szCs w:val="32"/>
          <w:lang w:val="en-US"/>
        </w:rPr>
      </w:pPr>
      <w:r w:rsidRPr="00BE6BC4">
        <w:rPr>
          <w:sz w:val="32"/>
          <w:szCs w:val="32"/>
          <w:lang w:val="en-US"/>
        </w:rPr>
        <w:t>Conclusions</w:t>
      </w:r>
    </w:p>
    <w:p w:rsidR="008C2442" w:rsidRDefault="001D5522"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 xml:space="preserve">Based on the discussion above, we have the following </w:t>
      </w:r>
      <w:r w:rsidR="00DC75A4" w:rsidRPr="00BE6BC4">
        <w:rPr>
          <w:rFonts w:ascii="Times New Roman" w:hAnsi="Times New Roman" w:hint="eastAsia"/>
          <w:sz w:val="20"/>
          <w:szCs w:val="20"/>
        </w:rPr>
        <w:t xml:space="preserve">observations and </w:t>
      </w:r>
      <w:r w:rsidRPr="00BE6BC4">
        <w:rPr>
          <w:rFonts w:ascii="Times New Roman" w:hAnsi="Times New Roman"/>
          <w:sz w:val="20"/>
          <w:szCs w:val="20"/>
        </w:rPr>
        <w:t xml:space="preserve">proposals: </w:t>
      </w:r>
    </w:p>
    <w:p w:rsidR="008C2442"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C32759">
        <w:rPr>
          <w:rFonts w:ascii="Times New Roman" w:hAnsi="Times New Roman"/>
          <w:b/>
          <w:i/>
          <w:sz w:val="20"/>
          <w:szCs w:val="20"/>
          <w:u w:val="single"/>
        </w:rPr>
        <w:t xml:space="preserve">Observation </w:t>
      </w:r>
      <w:r>
        <w:rPr>
          <w:rFonts w:ascii="Times New Roman" w:hAnsi="Times New Roman" w:hint="eastAsia"/>
          <w:b/>
          <w:i/>
          <w:sz w:val="20"/>
          <w:szCs w:val="20"/>
          <w:u w:val="single"/>
        </w:rPr>
        <w:t>1</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8C2442"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Pr>
          <w:rFonts w:ascii="Times New Roman" w:hAnsi="Times New Roman" w:hint="eastAsia"/>
          <w:b/>
          <w:i/>
          <w:sz w:val="20"/>
          <w:szCs w:val="20"/>
          <w:u w:val="single"/>
        </w:rPr>
        <w:t>2</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8C2442"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Pr>
          <w:rFonts w:ascii="Times New Roman" w:hAnsi="Times New Roman" w:hint="eastAsia"/>
          <w:b/>
          <w:i/>
          <w:sz w:val="20"/>
          <w:szCs w:val="20"/>
          <w:u w:val="single"/>
        </w:rPr>
        <w:t>3</w:t>
      </w:r>
      <w:r w:rsidRPr="00BE6BC4">
        <w:rPr>
          <w:rFonts w:ascii="Times New Roman" w:hAnsi="Times New Roman" w:hint="eastAsia"/>
          <w:b/>
          <w:i/>
          <w:sz w:val="20"/>
          <w:szCs w:val="20"/>
        </w:rPr>
        <w:t xml:space="preserve">: </w:t>
      </w:r>
      <w:r>
        <w:rPr>
          <w:rFonts w:ascii="Times New Roman" w:hAnsi="Times New Roman" w:hint="eastAsia"/>
          <w:b/>
          <w:i/>
          <w:sz w:val="20"/>
          <w:szCs w:val="20"/>
        </w:rPr>
        <w:t>P</w:t>
      </w:r>
      <w:r w:rsidRPr="006F03EF">
        <w:rPr>
          <w:rFonts w:ascii="Times New Roman" w:hAnsi="Times New Roman" w:hint="eastAsia"/>
          <w:b/>
          <w:i/>
          <w:sz w:val="20"/>
          <w:szCs w:val="20"/>
        </w:rPr>
        <w:t>aging indicator and paging DCI</w:t>
      </w:r>
      <w:r>
        <w:rPr>
          <w:rFonts w:ascii="Times New Roman" w:hAnsi="Times New Roman" w:hint="eastAsia"/>
          <w:b/>
          <w:i/>
          <w:sz w:val="20"/>
          <w:szCs w:val="20"/>
        </w:rPr>
        <w:t xml:space="preserve"> with s</w:t>
      </w:r>
      <w:r w:rsidRPr="006F03EF">
        <w:rPr>
          <w:rFonts w:ascii="Times New Roman" w:hAnsi="Times New Roman"/>
          <w:b/>
          <w:i/>
          <w:sz w:val="20"/>
          <w:szCs w:val="20"/>
        </w:rPr>
        <w:t>eparate</w:t>
      </w:r>
      <w:r w:rsidRPr="006F03EF">
        <w:rPr>
          <w:rFonts w:ascii="Times New Roman" w:hAnsi="Times New Roman" w:hint="eastAsia"/>
          <w:b/>
          <w:i/>
          <w:sz w:val="20"/>
          <w:szCs w:val="20"/>
        </w:rPr>
        <w:t xml:space="preserve"> transmission seems to be a reasonable option</w:t>
      </w:r>
      <w:r w:rsidRPr="00BE6BC4">
        <w:rPr>
          <w:rFonts w:ascii="Times New Roman" w:hAnsi="Times New Roman" w:hint="eastAsia"/>
          <w:b/>
          <w:i/>
          <w:sz w:val="20"/>
          <w:szCs w:val="20"/>
        </w:rPr>
        <w:t>.</w:t>
      </w:r>
    </w:p>
    <w:p w:rsidR="001F7B9B" w:rsidRDefault="00D46F4C"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Observation</w:t>
      </w:r>
      <w:r w:rsidRPr="00C32759">
        <w:rPr>
          <w:rFonts w:ascii="Times New Roman" w:hAnsi="Times New Roman" w:hint="eastAsia"/>
          <w:b/>
          <w:i/>
          <w:sz w:val="20"/>
          <w:szCs w:val="20"/>
          <w:u w:val="single"/>
        </w:rPr>
        <w:t xml:space="preserve"> </w:t>
      </w:r>
      <w:r>
        <w:rPr>
          <w:rFonts w:ascii="Times New Roman" w:hAnsi="Times New Roman" w:hint="eastAsia"/>
          <w:b/>
          <w:i/>
          <w:sz w:val="20"/>
          <w:szCs w:val="20"/>
          <w:u w:val="single"/>
        </w:rPr>
        <w:t>4</w:t>
      </w:r>
      <w:r w:rsidRPr="00BE6BC4">
        <w:rPr>
          <w:rFonts w:ascii="Times New Roman" w:hAnsi="Times New Roman" w:hint="eastAsia"/>
          <w:b/>
          <w:i/>
          <w:sz w:val="20"/>
          <w:szCs w:val="20"/>
        </w:rPr>
        <w:t xml:space="preserve">: There </w:t>
      </w:r>
      <w:r>
        <w:rPr>
          <w:rFonts w:ascii="Times New Roman" w:hAnsi="Times New Roman" w:hint="eastAsia"/>
          <w:b/>
          <w:i/>
          <w:sz w:val="20"/>
          <w:szCs w:val="20"/>
        </w:rPr>
        <w:t xml:space="preserve">is false understanding </w:t>
      </w:r>
      <w:r w:rsidRPr="00D46F4C">
        <w:rPr>
          <w:rFonts w:ascii="Times New Roman" w:hAnsi="Times New Roman" w:hint="eastAsia"/>
          <w:b/>
          <w:i/>
          <w:sz w:val="20"/>
          <w:szCs w:val="20"/>
        </w:rPr>
        <w:t>between</w:t>
      </w:r>
      <w:r w:rsidRPr="00D46F4C">
        <w:rPr>
          <w:rFonts w:ascii="Times New Roman" w:hAnsi="Times New Roman"/>
          <w:b/>
          <w:i/>
          <w:sz w:val="20"/>
          <w:szCs w:val="20"/>
        </w:rPr>
        <w:t xml:space="preserve"> gN</w:t>
      </w:r>
      <w:r>
        <w:rPr>
          <w:rFonts w:ascii="Times New Roman" w:hAnsi="Times New Roman"/>
          <w:b/>
          <w:i/>
          <w:sz w:val="20"/>
          <w:szCs w:val="20"/>
        </w:rPr>
        <w:t>B</w:t>
      </w:r>
      <w:r w:rsidRPr="00D46F4C">
        <w:rPr>
          <w:rFonts w:ascii="Times New Roman" w:hAnsi="Times New Roman"/>
          <w:b/>
          <w:i/>
          <w:sz w:val="20"/>
          <w:szCs w:val="20"/>
        </w:rPr>
        <w:t xml:space="preserve"> and U</w:t>
      </w:r>
      <w:r>
        <w:rPr>
          <w:rFonts w:ascii="Times New Roman" w:hAnsi="Times New Roman" w:hint="eastAsia"/>
          <w:b/>
          <w:i/>
          <w:sz w:val="20"/>
          <w:szCs w:val="20"/>
        </w:rPr>
        <w:t xml:space="preserve">E if </w:t>
      </w:r>
      <w:r w:rsidRPr="008F3311">
        <w:rPr>
          <w:rFonts w:ascii="Times New Roman" w:hAnsi="Times New Roman"/>
          <w:b/>
          <w:i/>
          <w:sz w:val="20"/>
          <w:szCs w:val="20"/>
        </w:rPr>
        <w:t xml:space="preserve">"no indicator" </w:t>
      </w:r>
      <w:r>
        <w:rPr>
          <w:rFonts w:ascii="Times New Roman" w:hAnsi="Times New Roman" w:hint="eastAsia"/>
          <w:b/>
          <w:i/>
          <w:sz w:val="20"/>
          <w:szCs w:val="20"/>
        </w:rPr>
        <w:t>is</w:t>
      </w:r>
      <w:r w:rsidRPr="008F3311">
        <w:rPr>
          <w:rFonts w:ascii="Times New Roman" w:hAnsi="Times New Roman"/>
          <w:b/>
          <w:i/>
          <w:sz w:val="20"/>
          <w:szCs w:val="20"/>
        </w:rPr>
        <w:t xml:space="preserve"> used for determining </w:t>
      </w:r>
      <w:r>
        <w:rPr>
          <w:rFonts w:ascii="Times New Roman" w:hAnsi="Times New Roman" w:hint="eastAsia"/>
          <w:b/>
          <w:i/>
          <w:sz w:val="20"/>
          <w:szCs w:val="20"/>
        </w:rPr>
        <w:t>UE sleep</w:t>
      </w:r>
      <w:r w:rsidRPr="00BE6BC4">
        <w:rPr>
          <w:rFonts w:ascii="Times New Roman" w:hAnsi="Times New Roman" w:hint="eastAsia"/>
          <w:b/>
          <w:i/>
          <w:sz w:val="20"/>
          <w:szCs w:val="20"/>
        </w:rPr>
        <w:t>.</w:t>
      </w:r>
    </w:p>
    <w:p w:rsidR="00A6625F" w:rsidRPr="00A6625F" w:rsidRDefault="00A6625F" w:rsidP="00B356B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Observation </w:t>
      </w:r>
      <w:r>
        <w:rPr>
          <w:rFonts w:ascii="Times New Roman" w:hAnsi="Times New Roman" w:hint="eastAsia"/>
          <w:b/>
          <w:i/>
          <w:sz w:val="20"/>
          <w:szCs w:val="20"/>
          <w:u w:val="single"/>
        </w:rPr>
        <w:t>5</w:t>
      </w:r>
      <w:r w:rsidRPr="00BE6BC4">
        <w:rPr>
          <w:rFonts w:ascii="Times New Roman" w:hAnsi="Times New Roman" w:hint="eastAsia"/>
          <w:b/>
          <w:i/>
          <w:sz w:val="20"/>
          <w:szCs w:val="20"/>
        </w:rPr>
        <w:t xml:space="preserve">: </w:t>
      </w:r>
      <w:r w:rsidRPr="00BE6BC4">
        <w:rPr>
          <w:rFonts w:ascii="Times New Roman" w:hAnsi="Times New Roman"/>
          <w:b/>
          <w:i/>
          <w:sz w:val="20"/>
          <w:szCs w:val="20"/>
        </w:rPr>
        <w:t xml:space="preserve">A larger SS burst set periodicity </w:t>
      </w:r>
      <w:r w:rsidRPr="00BE6BC4">
        <w:rPr>
          <w:rFonts w:ascii="Times New Roman" w:hAnsi="Times New Roman" w:hint="eastAsia"/>
          <w:b/>
          <w:i/>
          <w:sz w:val="20"/>
          <w:szCs w:val="20"/>
        </w:rPr>
        <w:t xml:space="preserve">means </w:t>
      </w:r>
      <w:r w:rsidRPr="00BE6BC4">
        <w:rPr>
          <w:rFonts w:ascii="Times New Roman" w:hAnsi="Times New Roman"/>
          <w:b/>
          <w:i/>
          <w:sz w:val="20"/>
          <w:szCs w:val="20"/>
        </w:rPr>
        <w:t xml:space="preserve">fewer </w:t>
      </w:r>
      <w:r w:rsidRPr="00BE6BC4">
        <w:rPr>
          <w:rFonts w:ascii="Times New Roman" w:hAnsi="Times New Roman" w:hint="eastAsia"/>
          <w:b/>
          <w:i/>
          <w:sz w:val="20"/>
          <w:szCs w:val="20"/>
        </w:rPr>
        <w:t xml:space="preserve">paging </w:t>
      </w:r>
      <w:r w:rsidRPr="00BE6BC4">
        <w:rPr>
          <w:rFonts w:ascii="Times New Roman" w:hAnsi="Times New Roman"/>
          <w:b/>
          <w:i/>
          <w:sz w:val="20"/>
          <w:szCs w:val="20"/>
        </w:rPr>
        <w:t>occasions</w:t>
      </w:r>
      <w:r w:rsidRPr="00BE6BC4">
        <w:rPr>
          <w:rFonts w:ascii="Times New Roman" w:hAnsi="Times New Roman" w:hint="eastAsia"/>
          <w:b/>
          <w:i/>
          <w:sz w:val="20"/>
          <w:szCs w:val="20"/>
        </w:rPr>
        <w:t>.</w:t>
      </w:r>
      <w:r w:rsidRPr="00BE6BC4">
        <w:rPr>
          <w:rFonts w:ascii="Times New Roman" w:hAnsi="Times New Roman"/>
          <w:b/>
          <w:i/>
          <w:sz w:val="20"/>
          <w:szCs w:val="20"/>
        </w:rPr>
        <w:t xml:space="preserve"> Alt2 can add paging occasions between SS burst sets.</w:t>
      </w:r>
    </w:p>
    <w:p w:rsidR="00A6625F" w:rsidRDefault="00A6625F" w:rsidP="00B356B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t>Proposal 1</w:t>
      </w:r>
      <w:r w:rsidRPr="008E0CA4">
        <w:rPr>
          <w:rFonts w:ascii="Times New Roman" w:hAnsi="Times New Roman"/>
          <w:b/>
          <w:i/>
          <w:sz w:val="20"/>
          <w:szCs w:val="20"/>
        </w:rPr>
        <w:t>:</w:t>
      </w:r>
      <w:r w:rsidRPr="008E0CA4">
        <w:rPr>
          <w:rFonts w:ascii="Times New Roman" w:hAnsi="Times New Roman"/>
          <w:sz w:val="20"/>
          <w:szCs w:val="20"/>
        </w:rPr>
        <w:t xml:space="preserve"> </w:t>
      </w:r>
      <w:r w:rsidRPr="00A0266E">
        <w:rPr>
          <w:rFonts w:ascii="Times New Roman" w:hAnsi="Times New Roman"/>
          <w:b/>
          <w:i/>
          <w:sz w:val="20"/>
          <w:szCs w:val="20"/>
        </w:rPr>
        <w:t>FDM manner is used between at least paging DCI and SS block</w:t>
      </w:r>
      <w:r>
        <w:rPr>
          <w:rFonts w:hint="eastAsia"/>
          <w:b/>
          <w:i/>
          <w:sz w:val="20"/>
          <w:szCs w:val="20"/>
        </w:rPr>
        <w:t>.</w:t>
      </w:r>
    </w:p>
    <w:p w:rsidR="008C2442"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C32759">
        <w:rPr>
          <w:rFonts w:ascii="Times New Roman" w:hAnsi="Times New Roman"/>
          <w:b/>
          <w:i/>
          <w:sz w:val="20"/>
          <w:szCs w:val="20"/>
          <w:u w:val="single"/>
        </w:rPr>
        <w:t xml:space="preserve">Proposal </w:t>
      </w:r>
      <w:r>
        <w:rPr>
          <w:rFonts w:ascii="Times New Roman" w:hAnsi="Times New Roman" w:hint="eastAsia"/>
          <w:b/>
          <w:i/>
          <w:sz w:val="20"/>
          <w:szCs w:val="20"/>
          <w:u w:val="single"/>
        </w:rPr>
        <w:t>2</w:t>
      </w:r>
      <w:r w:rsidRPr="00BE6BC4">
        <w:rPr>
          <w:rFonts w:ascii="Times New Roman" w:hAnsi="Times New Roman"/>
          <w:b/>
          <w:i/>
          <w:sz w:val="20"/>
          <w:szCs w:val="20"/>
        </w:rPr>
        <w:t>: NR</w:t>
      </w:r>
      <w:r w:rsidRPr="00BE6BC4">
        <w:rPr>
          <w:rFonts w:ascii="Times New Roman" w:hAnsi="Times New Roman" w:hint="eastAsia"/>
          <w:b/>
          <w:i/>
          <w:sz w:val="20"/>
          <w:szCs w:val="20"/>
        </w:rPr>
        <w:t xml:space="preserve"> </w:t>
      </w:r>
      <w:r>
        <w:rPr>
          <w:rFonts w:ascii="Times New Roman" w:hAnsi="Times New Roman" w:hint="eastAsia"/>
          <w:b/>
          <w:i/>
          <w:sz w:val="20"/>
          <w:szCs w:val="20"/>
        </w:rPr>
        <w:t xml:space="preserve">should </w:t>
      </w:r>
      <w:r w:rsidRPr="00BE6BC4">
        <w:rPr>
          <w:rFonts w:ascii="Times New Roman" w:hAnsi="Times New Roman"/>
          <w:b/>
          <w:i/>
          <w:sz w:val="20"/>
          <w:szCs w:val="20"/>
        </w:rPr>
        <w:t>support simultan</w:t>
      </w:r>
      <w:r w:rsidRPr="00BE6BC4">
        <w:rPr>
          <w:rFonts w:ascii="Times New Roman" w:hAnsi="Times New Roman" w:hint="eastAsia"/>
          <w:b/>
          <w:i/>
          <w:sz w:val="20"/>
          <w:szCs w:val="20"/>
        </w:rPr>
        <w:t>e</w:t>
      </w:r>
      <w:r w:rsidRPr="00BE6BC4">
        <w:rPr>
          <w:rFonts w:ascii="Times New Roman" w:hAnsi="Times New Roman"/>
          <w:b/>
          <w:i/>
          <w:sz w:val="20"/>
          <w:szCs w:val="20"/>
        </w:rPr>
        <w:t>ous</w:t>
      </w:r>
      <w:r w:rsidRPr="00BE6BC4">
        <w:rPr>
          <w:rFonts w:ascii="Times New Roman" w:hAnsi="Times New Roman" w:hint="eastAsia"/>
          <w:b/>
          <w:i/>
          <w:sz w:val="20"/>
          <w:szCs w:val="20"/>
        </w:rPr>
        <w:t>ly</w:t>
      </w:r>
      <w:r w:rsidRPr="00BE6BC4">
        <w:rPr>
          <w:rFonts w:ascii="Times New Roman" w:hAnsi="Times New Roman"/>
          <w:b/>
          <w:i/>
          <w:sz w:val="20"/>
          <w:szCs w:val="20"/>
        </w:rPr>
        <w:t xml:space="preserve"> use of sweeping mode and trigger mode for paging delivery</w:t>
      </w:r>
      <w:r w:rsidRPr="00BE6BC4">
        <w:rPr>
          <w:rFonts w:ascii="Times New Roman" w:hAnsi="Times New Roman" w:hint="eastAsia"/>
          <w:b/>
          <w:i/>
          <w:sz w:val="20"/>
          <w:szCs w:val="20"/>
        </w:rPr>
        <w:t>.</w:t>
      </w:r>
    </w:p>
    <w:p w:rsidR="008C2442" w:rsidRDefault="00A6625F" w:rsidP="00AE3D94">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C32759">
        <w:rPr>
          <w:rFonts w:ascii="Times New Roman" w:hAnsi="Times New Roman"/>
          <w:b/>
          <w:i/>
          <w:sz w:val="20"/>
          <w:szCs w:val="20"/>
          <w:u w:val="single"/>
        </w:rPr>
        <w:t xml:space="preserve">Proposal </w:t>
      </w:r>
      <w:r>
        <w:rPr>
          <w:rFonts w:ascii="Times New Roman" w:hAnsi="Times New Roman" w:hint="eastAsia"/>
          <w:b/>
          <w:i/>
          <w:sz w:val="20"/>
          <w:szCs w:val="20"/>
          <w:u w:val="single"/>
        </w:rPr>
        <w:t>3</w:t>
      </w:r>
      <w:r w:rsidRPr="00BE6BC4">
        <w:rPr>
          <w:rFonts w:ascii="Times New Roman" w:hAnsi="Times New Roman"/>
          <w:b/>
          <w:i/>
          <w:sz w:val="20"/>
          <w:szCs w:val="20"/>
        </w:rPr>
        <w:t xml:space="preserve">: </w:t>
      </w:r>
      <w:r>
        <w:rPr>
          <w:rFonts w:ascii="Times New Roman" w:hAnsi="Times New Roman" w:hint="eastAsia"/>
          <w:b/>
          <w:i/>
          <w:sz w:val="20"/>
          <w:szCs w:val="20"/>
        </w:rPr>
        <w:t>NR should support m</w:t>
      </w:r>
      <w:r w:rsidRPr="000C0B48">
        <w:rPr>
          <w:rFonts w:ascii="Times New Roman" w:hAnsi="Times New Roman" w:hint="eastAsia"/>
          <w:b/>
          <w:i/>
          <w:sz w:val="20"/>
          <w:szCs w:val="20"/>
        </w:rPr>
        <w:t>odified option 4</w:t>
      </w:r>
      <w:r>
        <w:rPr>
          <w:rFonts w:ascii="Times New Roman" w:hAnsi="Times New Roman" w:hint="eastAsia"/>
          <w:b/>
          <w:i/>
          <w:sz w:val="20"/>
          <w:szCs w:val="20"/>
        </w:rPr>
        <w:t xml:space="preserve"> for paging mode on top of sweeping overhead and power saving</w:t>
      </w:r>
      <w:r w:rsidRPr="00BE6BC4">
        <w:rPr>
          <w:rFonts w:ascii="Times New Roman" w:hAnsi="Times New Roman" w:hint="eastAsia"/>
          <w:b/>
          <w:i/>
          <w:sz w:val="20"/>
          <w:szCs w:val="20"/>
        </w:rPr>
        <w:t>.</w:t>
      </w:r>
    </w:p>
    <w:p w:rsidR="00A6625F" w:rsidRDefault="00A6625F" w:rsidP="00B356BB">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C32759">
        <w:rPr>
          <w:rFonts w:ascii="Times New Roman" w:hAnsi="Times New Roman"/>
          <w:b/>
          <w:i/>
          <w:sz w:val="20"/>
          <w:szCs w:val="20"/>
          <w:u w:val="single"/>
        </w:rPr>
        <w:t xml:space="preserve">Proposal </w:t>
      </w:r>
      <w:r>
        <w:rPr>
          <w:rFonts w:ascii="Times New Roman" w:hAnsi="Times New Roman" w:hint="eastAsia"/>
          <w:b/>
          <w:i/>
          <w:sz w:val="20"/>
          <w:szCs w:val="20"/>
          <w:u w:val="single"/>
        </w:rPr>
        <w:t>4</w:t>
      </w:r>
      <w:r w:rsidRPr="00BE6BC4">
        <w:rPr>
          <w:rFonts w:ascii="Times New Roman" w:hAnsi="Times New Roman"/>
          <w:b/>
          <w:i/>
          <w:sz w:val="20"/>
          <w:szCs w:val="20"/>
        </w:rPr>
        <w:t xml:space="preserve">: </w:t>
      </w:r>
      <w:r>
        <w:rPr>
          <w:rFonts w:ascii="Times New Roman" w:hAnsi="Times New Roman" w:hint="eastAsia"/>
          <w:b/>
          <w:i/>
          <w:sz w:val="20"/>
          <w:szCs w:val="20"/>
        </w:rPr>
        <w:t xml:space="preserve"> The periodicity and position of </w:t>
      </w:r>
      <w:r w:rsidRPr="00C56FC2">
        <w:rPr>
          <w:rFonts w:ascii="Times New Roman" w:hAnsi="Times New Roman"/>
          <w:b/>
          <w:i/>
          <w:sz w:val="20"/>
          <w:szCs w:val="20"/>
        </w:rPr>
        <w:t>SS burst set</w:t>
      </w:r>
      <w:r>
        <w:rPr>
          <w:rFonts w:ascii="Times New Roman" w:hAnsi="Times New Roman" w:hint="eastAsia"/>
          <w:b/>
          <w:i/>
          <w:sz w:val="20"/>
          <w:szCs w:val="20"/>
        </w:rPr>
        <w:t xml:space="preserve"> should be considered for the </w:t>
      </w:r>
      <w:r w:rsidRPr="00C56FC2">
        <w:rPr>
          <w:rFonts w:ascii="Times New Roman" w:hAnsi="Times New Roman"/>
          <w:b/>
          <w:i/>
          <w:sz w:val="20"/>
          <w:szCs w:val="20"/>
        </w:rPr>
        <w:t xml:space="preserve">calculation </w:t>
      </w:r>
      <w:r>
        <w:rPr>
          <w:rFonts w:ascii="Times New Roman" w:hAnsi="Times New Roman" w:hint="eastAsia"/>
          <w:b/>
          <w:i/>
          <w:sz w:val="20"/>
          <w:szCs w:val="20"/>
        </w:rPr>
        <w:t>of</w:t>
      </w:r>
      <w:r w:rsidRPr="00C56FC2">
        <w:rPr>
          <w:rFonts w:ascii="Times New Roman" w:hAnsi="Times New Roman"/>
          <w:b/>
          <w:i/>
          <w:sz w:val="20"/>
          <w:szCs w:val="20"/>
        </w:rPr>
        <w:t xml:space="preserve"> PO</w:t>
      </w:r>
      <w:r>
        <w:rPr>
          <w:rFonts w:ascii="Times New Roman" w:hAnsi="Times New Roman" w:hint="eastAsia"/>
          <w:b/>
          <w:i/>
          <w:sz w:val="20"/>
          <w:szCs w:val="20"/>
        </w:rPr>
        <w:t xml:space="preserve"> starting</w:t>
      </w:r>
      <w:r w:rsidRPr="00C56FC2">
        <w:rPr>
          <w:rFonts w:ascii="Times New Roman" w:hAnsi="Times New Roman"/>
          <w:b/>
          <w:i/>
          <w:sz w:val="20"/>
          <w:szCs w:val="20"/>
        </w:rPr>
        <w:t>.</w:t>
      </w:r>
    </w:p>
    <w:p w:rsidR="00F23FFA" w:rsidRDefault="00A6625F" w:rsidP="00B356BB">
      <w:pPr>
        <w:overflowPunct w:val="0"/>
        <w:autoSpaceDE w:val="0"/>
        <w:autoSpaceDN w:val="0"/>
        <w:adjustRightInd w:val="0"/>
        <w:spacing w:after="120" w:line="360" w:lineRule="auto"/>
        <w:jc w:val="both"/>
        <w:textAlignment w:val="baseline"/>
        <w:rPr>
          <w:rFonts w:ascii="Times New Roman" w:hAnsi="Times New Roman"/>
          <w:sz w:val="20"/>
          <w:szCs w:val="20"/>
        </w:rPr>
      </w:pPr>
      <w:r w:rsidRPr="00C32759">
        <w:rPr>
          <w:rFonts w:ascii="Times New Roman" w:hAnsi="Times New Roman"/>
          <w:b/>
          <w:i/>
          <w:sz w:val="20"/>
          <w:szCs w:val="20"/>
          <w:u w:val="single"/>
        </w:rPr>
        <w:t xml:space="preserve">Proposal </w:t>
      </w:r>
      <w:r>
        <w:rPr>
          <w:rFonts w:ascii="Times New Roman" w:hAnsi="Times New Roman" w:hint="eastAsia"/>
          <w:b/>
          <w:i/>
          <w:sz w:val="20"/>
          <w:szCs w:val="20"/>
          <w:u w:val="single"/>
        </w:rPr>
        <w:t>5</w:t>
      </w:r>
      <w:r w:rsidRPr="00BE6BC4">
        <w:rPr>
          <w:rFonts w:ascii="Times New Roman" w:hAnsi="Times New Roman"/>
          <w:b/>
          <w:i/>
          <w:sz w:val="20"/>
          <w:szCs w:val="20"/>
        </w:rPr>
        <w:t xml:space="preserve">: </w:t>
      </w:r>
      <w:r>
        <w:rPr>
          <w:rFonts w:ascii="Times New Roman" w:hAnsi="Times New Roman" w:hint="eastAsia"/>
          <w:b/>
          <w:i/>
          <w:sz w:val="20"/>
          <w:szCs w:val="20"/>
        </w:rPr>
        <w:t xml:space="preserve">The 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DCIs transmission should be defined as PO starting in paging sweeping mode, and the</w:t>
      </w:r>
      <w:r w:rsidRPr="002E56EA">
        <w:rPr>
          <w:rFonts w:ascii="Times New Roman" w:hAnsi="Times New Roman" w:hint="eastAsia"/>
          <w:b/>
          <w:i/>
          <w:sz w:val="20"/>
          <w:szCs w:val="20"/>
        </w:rPr>
        <w:t xml:space="preserve"> </w:t>
      </w:r>
      <w:r>
        <w:rPr>
          <w:rFonts w:ascii="Times New Roman" w:hAnsi="Times New Roman" w:hint="eastAsia"/>
          <w:b/>
          <w:i/>
          <w:sz w:val="20"/>
          <w:szCs w:val="20"/>
        </w:rPr>
        <w:t xml:space="preserve">time resource </w:t>
      </w:r>
      <w:r>
        <w:rPr>
          <w:rFonts w:ascii="Times New Roman" w:hAnsi="Times New Roman"/>
          <w:b/>
          <w:i/>
          <w:sz w:val="20"/>
          <w:szCs w:val="20"/>
        </w:rPr>
        <w:t>corresponding</w:t>
      </w:r>
      <w:r>
        <w:rPr>
          <w:rFonts w:ascii="Times New Roman" w:hAnsi="Times New Roman" w:hint="eastAsia"/>
          <w:b/>
          <w:i/>
          <w:sz w:val="20"/>
          <w:szCs w:val="20"/>
        </w:rPr>
        <w:t xml:space="preserve"> to a sweeping structure for paging indicators transmission should be defined as PO starting in paging trigger mode.</w:t>
      </w:r>
    </w:p>
    <w:p w:rsidR="009325AD" w:rsidRDefault="009325AD" w:rsidP="00AE3D94">
      <w:pPr>
        <w:pStyle w:val="Heading1"/>
        <w:numPr>
          <w:ilvl w:val="0"/>
          <w:numId w:val="0"/>
        </w:numPr>
        <w:spacing w:beforeLines="50" w:afterLines="50" w:line="360" w:lineRule="auto"/>
        <w:ind w:left="432" w:hanging="432"/>
        <w:rPr>
          <w:sz w:val="32"/>
          <w:szCs w:val="32"/>
          <w:lang w:val="en-US"/>
        </w:rPr>
      </w:pPr>
    </w:p>
    <w:p w:rsidR="008C2442" w:rsidRDefault="008F4883" w:rsidP="00AE3D94">
      <w:pPr>
        <w:pStyle w:val="Heading1"/>
        <w:numPr>
          <w:ilvl w:val="0"/>
          <w:numId w:val="0"/>
        </w:numPr>
        <w:spacing w:beforeLines="50" w:afterLines="50" w:line="360" w:lineRule="auto"/>
        <w:ind w:left="432" w:hanging="432"/>
        <w:rPr>
          <w:rFonts w:ascii="Times New Roman" w:eastAsia="SimSun" w:hAnsi="Times New Roman"/>
          <w:b w:val="0"/>
          <w:bCs w:val="0"/>
          <w:sz w:val="20"/>
          <w:szCs w:val="20"/>
          <w:lang w:val="en-US"/>
        </w:rPr>
      </w:pPr>
      <w:r w:rsidRPr="00BE6BC4">
        <w:rPr>
          <w:sz w:val="32"/>
          <w:szCs w:val="32"/>
          <w:lang w:val="en-US"/>
        </w:rPr>
        <w:lastRenderedPageBreak/>
        <w:t>References</w:t>
      </w:r>
    </w:p>
    <w:p w:rsidR="008F4883" w:rsidRPr="00BE6BC4" w:rsidRDefault="008F4883" w:rsidP="00B356BB">
      <w:pPr>
        <w:pStyle w:val="ListParagraph"/>
        <w:widowControl/>
        <w:numPr>
          <w:ilvl w:val="0"/>
          <w:numId w:val="34"/>
        </w:numPr>
        <w:adjustRightInd w:val="0"/>
        <w:spacing w:line="360" w:lineRule="auto"/>
        <w:ind w:left="432" w:firstLineChars="0"/>
        <w:jc w:val="left"/>
        <w:rPr>
          <w:kern w:val="0"/>
          <w:sz w:val="20"/>
          <w:szCs w:val="20"/>
        </w:rPr>
      </w:pPr>
      <w:bookmarkStart w:id="13" w:name="_Ref462854657"/>
      <w:r w:rsidRPr="00BE6BC4">
        <w:rPr>
          <w:kern w:val="0"/>
          <w:sz w:val="20"/>
          <w:szCs w:val="20"/>
        </w:rPr>
        <w:t xml:space="preserve">3GPP Chairman’s notes </w:t>
      </w:r>
      <w:r w:rsidR="009703F7" w:rsidRPr="00BE6BC4">
        <w:rPr>
          <w:rFonts w:hint="eastAsia"/>
          <w:kern w:val="0"/>
          <w:sz w:val="20"/>
          <w:szCs w:val="20"/>
        </w:rPr>
        <w:t xml:space="preserve">in </w:t>
      </w:r>
      <w:r w:rsidRPr="00BE6BC4">
        <w:rPr>
          <w:kern w:val="0"/>
          <w:sz w:val="20"/>
          <w:szCs w:val="20"/>
        </w:rPr>
        <w:t>RAN1</w:t>
      </w:r>
      <w:r w:rsidR="00F242C1">
        <w:rPr>
          <w:rFonts w:hint="eastAsia"/>
          <w:kern w:val="0"/>
          <w:sz w:val="20"/>
          <w:szCs w:val="20"/>
        </w:rPr>
        <w:t xml:space="preserve"> </w:t>
      </w:r>
      <w:r w:rsidRPr="00BE6BC4">
        <w:rPr>
          <w:kern w:val="0"/>
          <w:sz w:val="20"/>
          <w:szCs w:val="20"/>
        </w:rPr>
        <w:t>#8</w:t>
      </w:r>
      <w:r w:rsidR="008A4BB3" w:rsidRPr="00BE6BC4">
        <w:rPr>
          <w:rFonts w:hint="eastAsia"/>
          <w:kern w:val="0"/>
          <w:sz w:val="20"/>
          <w:szCs w:val="20"/>
        </w:rPr>
        <w:t>7</w:t>
      </w:r>
      <w:r w:rsidRPr="00BE6BC4">
        <w:rPr>
          <w:kern w:val="0"/>
          <w:sz w:val="20"/>
          <w:szCs w:val="20"/>
        </w:rPr>
        <w:t>, 2016-</w:t>
      </w:r>
      <w:bookmarkEnd w:id="13"/>
      <w:r w:rsidR="00626BB8" w:rsidRPr="00BE6BC4">
        <w:rPr>
          <w:rFonts w:hint="eastAsia"/>
          <w:kern w:val="0"/>
          <w:sz w:val="20"/>
          <w:szCs w:val="20"/>
        </w:rPr>
        <w:t>11</w:t>
      </w:r>
    </w:p>
    <w:p w:rsidR="00104568" w:rsidRDefault="00104568" w:rsidP="00B356BB">
      <w:pPr>
        <w:pStyle w:val="ListParagraph"/>
        <w:widowControl/>
        <w:numPr>
          <w:ilvl w:val="0"/>
          <w:numId w:val="34"/>
        </w:numPr>
        <w:adjustRightInd w:val="0"/>
        <w:spacing w:line="360" w:lineRule="auto"/>
        <w:ind w:left="432" w:firstLineChars="0"/>
        <w:jc w:val="left"/>
        <w:rPr>
          <w:kern w:val="0"/>
          <w:sz w:val="20"/>
          <w:szCs w:val="20"/>
        </w:rPr>
      </w:pPr>
      <w:bookmarkStart w:id="14" w:name="_Ref485376307"/>
      <w:r w:rsidRPr="00BE6BC4">
        <w:rPr>
          <w:kern w:val="0"/>
          <w:sz w:val="20"/>
          <w:szCs w:val="20"/>
        </w:rPr>
        <w:t xml:space="preserve">3GPP Chairman’s notes </w:t>
      </w:r>
      <w:r w:rsidRPr="00BE6BC4">
        <w:rPr>
          <w:rFonts w:hint="eastAsia"/>
          <w:kern w:val="0"/>
          <w:sz w:val="20"/>
          <w:szCs w:val="20"/>
        </w:rPr>
        <w:t xml:space="preserve">in </w:t>
      </w:r>
      <w:r w:rsidRPr="00BE6BC4">
        <w:rPr>
          <w:kern w:val="0"/>
          <w:sz w:val="20"/>
          <w:szCs w:val="20"/>
        </w:rPr>
        <w:t>RAN1</w:t>
      </w:r>
      <w:r w:rsidR="00F242C1">
        <w:rPr>
          <w:rFonts w:hint="eastAsia"/>
          <w:kern w:val="0"/>
          <w:sz w:val="20"/>
          <w:szCs w:val="20"/>
        </w:rPr>
        <w:t xml:space="preserve"> </w:t>
      </w:r>
      <w:r w:rsidRPr="00BE6BC4">
        <w:rPr>
          <w:kern w:val="0"/>
          <w:sz w:val="20"/>
          <w:szCs w:val="20"/>
        </w:rPr>
        <w:t>#8</w:t>
      </w:r>
      <w:r w:rsidRPr="00BE6BC4">
        <w:rPr>
          <w:rFonts w:hint="eastAsia"/>
          <w:kern w:val="0"/>
          <w:sz w:val="20"/>
          <w:szCs w:val="20"/>
        </w:rPr>
        <w:t>8</w:t>
      </w:r>
      <w:r w:rsidRPr="00BE6BC4">
        <w:rPr>
          <w:kern w:val="0"/>
          <w:sz w:val="20"/>
          <w:szCs w:val="20"/>
        </w:rPr>
        <w:t>, 201</w:t>
      </w:r>
      <w:r w:rsidRPr="00BE6BC4">
        <w:rPr>
          <w:rFonts w:hint="eastAsia"/>
          <w:kern w:val="0"/>
          <w:sz w:val="20"/>
          <w:szCs w:val="20"/>
        </w:rPr>
        <w:t>7</w:t>
      </w:r>
      <w:r w:rsidRPr="00BE6BC4">
        <w:rPr>
          <w:kern w:val="0"/>
          <w:sz w:val="20"/>
          <w:szCs w:val="20"/>
        </w:rPr>
        <w:t>-</w:t>
      </w:r>
      <w:r w:rsidRPr="00BE6BC4">
        <w:rPr>
          <w:rFonts w:hint="eastAsia"/>
          <w:kern w:val="0"/>
          <w:sz w:val="20"/>
          <w:szCs w:val="20"/>
        </w:rPr>
        <w:t>02</w:t>
      </w:r>
      <w:bookmarkEnd w:id="14"/>
    </w:p>
    <w:p w:rsidR="0025796E" w:rsidRDefault="0025796E" w:rsidP="00B356B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 xml:space="preserve">3GPP Chairman’s notes </w:t>
      </w:r>
      <w:r w:rsidRPr="00BE6BC4">
        <w:rPr>
          <w:rFonts w:hint="eastAsia"/>
          <w:kern w:val="0"/>
          <w:sz w:val="20"/>
          <w:szCs w:val="20"/>
        </w:rPr>
        <w:t xml:space="preserve">in </w:t>
      </w:r>
      <w:r>
        <w:rPr>
          <w:kern w:val="0"/>
          <w:sz w:val="20"/>
          <w:szCs w:val="20"/>
        </w:rPr>
        <w:t>RAN1</w:t>
      </w:r>
      <w:r w:rsidR="00F242C1">
        <w:rPr>
          <w:rFonts w:hint="eastAsia"/>
          <w:kern w:val="0"/>
          <w:sz w:val="20"/>
          <w:szCs w:val="20"/>
        </w:rPr>
        <w:t xml:space="preserve"> </w:t>
      </w:r>
      <w:r>
        <w:rPr>
          <w:kern w:val="0"/>
          <w:sz w:val="20"/>
          <w:szCs w:val="20"/>
        </w:rPr>
        <w:t>#</w:t>
      </w:r>
      <w:r>
        <w:rPr>
          <w:rFonts w:hint="eastAsia"/>
          <w:kern w:val="0"/>
          <w:sz w:val="20"/>
          <w:szCs w:val="20"/>
        </w:rPr>
        <w:t>90</w:t>
      </w:r>
      <w:r w:rsidRPr="00BE6BC4">
        <w:rPr>
          <w:kern w:val="0"/>
          <w:sz w:val="20"/>
          <w:szCs w:val="20"/>
        </w:rPr>
        <w:t>, 201</w:t>
      </w:r>
      <w:r w:rsidRPr="00BE6BC4">
        <w:rPr>
          <w:rFonts w:hint="eastAsia"/>
          <w:kern w:val="0"/>
          <w:sz w:val="20"/>
          <w:szCs w:val="20"/>
        </w:rPr>
        <w:t>7</w:t>
      </w:r>
      <w:r w:rsidRPr="00BE6BC4">
        <w:rPr>
          <w:kern w:val="0"/>
          <w:sz w:val="20"/>
          <w:szCs w:val="20"/>
        </w:rPr>
        <w:t>-</w:t>
      </w:r>
      <w:r>
        <w:rPr>
          <w:rFonts w:hint="eastAsia"/>
          <w:kern w:val="0"/>
          <w:sz w:val="20"/>
          <w:szCs w:val="20"/>
        </w:rPr>
        <w:t>08</w:t>
      </w:r>
    </w:p>
    <w:p w:rsidR="00F23FFA" w:rsidRDefault="00F746BC" w:rsidP="00B356B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 xml:space="preserve">3GPP Chairman’s notes </w:t>
      </w:r>
      <w:r w:rsidRPr="00BE6BC4">
        <w:rPr>
          <w:rFonts w:hint="eastAsia"/>
          <w:kern w:val="0"/>
          <w:sz w:val="20"/>
          <w:szCs w:val="20"/>
        </w:rPr>
        <w:t xml:space="preserve">in </w:t>
      </w:r>
      <w:r>
        <w:rPr>
          <w:kern w:val="0"/>
          <w:sz w:val="20"/>
          <w:szCs w:val="20"/>
        </w:rPr>
        <w:t>RAN1</w:t>
      </w:r>
      <w:r w:rsidR="00F242C1">
        <w:rPr>
          <w:rFonts w:hint="eastAsia"/>
          <w:kern w:val="0"/>
          <w:sz w:val="20"/>
          <w:szCs w:val="20"/>
        </w:rPr>
        <w:t xml:space="preserve"> </w:t>
      </w:r>
      <w:r>
        <w:rPr>
          <w:rFonts w:hint="eastAsia"/>
          <w:kern w:val="0"/>
          <w:sz w:val="20"/>
          <w:szCs w:val="20"/>
        </w:rPr>
        <w:t>NR</w:t>
      </w:r>
      <w:r w:rsidR="00F242C1">
        <w:rPr>
          <w:kern w:val="0"/>
          <w:sz w:val="20"/>
          <w:szCs w:val="20"/>
        </w:rPr>
        <w:t>#</w:t>
      </w:r>
      <w:r>
        <w:rPr>
          <w:rFonts w:hint="eastAsia"/>
          <w:kern w:val="0"/>
          <w:sz w:val="20"/>
          <w:szCs w:val="20"/>
        </w:rPr>
        <w:t>3</w:t>
      </w:r>
      <w:r w:rsidRPr="00BE6BC4">
        <w:rPr>
          <w:kern w:val="0"/>
          <w:sz w:val="20"/>
          <w:szCs w:val="20"/>
        </w:rPr>
        <w:t>, 201</w:t>
      </w:r>
      <w:r w:rsidRPr="00BE6BC4">
        <w:rPr>
          <w:rFonts w:hint="eastAsia"/>
          <w:kern w:val="0"/>
          <w:sz w:val="20"/>
          <w:szCs w:val="20"/>
        </w:rPr>
        <w:t>7</w:t>
      </w:r>
      <w:r w:rsidRPr="00BE6BC4">
        <w:rPr>
          <w:kern w:val="0"/>
          <w:sz w:val="20"/>
          <w:szCs w:val="20"/>
        </w:rPr>
        <w:t>-</w:t>
      </w:r>
      <w:r>
        <w:rPr>
          <w:rFonts w:hint="eastAsia"/>
          <w:kern w:val="0"/>
          <w:sz w:val="20"/>
          <w:szCs w:val="20"/>
        </w:rPr>
        <w:t>09</w:t>
      </w:r>
    </w:p>
    <w:p w:rsidR="00F23FFA" w:rsidRDefault="00B253B5" w:rsidP="00B356B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R1-1611277</w:t>
      </w:r>
      <w:r w:rsidRPr="00BE6BC4">
        <w:rPr>
          <w:rFonts w:hint="eastAsia"/>
          <w:kern w:val="0"/>
          <w:sz w:val="20"/>
          <w:szCs w:val="20"/>
        </w:rPr>
        <w:t xml:space="preserve">, </w:t>
      </w:r>
      <w:r w:rsidRPr="00BE6BC4">
        <w:rPr>
          <w:kern w:val="0"/>
          <w:sz w:val="20"/>
          <w:szCs w:val="20"/>
        </w:rPr>
        <w:t>“Considerations on Paging Transmission”</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w:t>
      </w:r>
      <w:r w:rsidR="00F242C1">
        <w:rPr>
          <w:rFonts w:hint="eastAsia"/>
          <w:kern w:val="0"/>
          <w:sz w:val="20"/>
          <w:szCs w:val="20"/>
        </w:rPr>
        <w:t xml:space="preserve"> </w:t>
      </w:r>
      <w:r w:rsidRPr="00BE6BC4">
        <w:rPr>
          <w:kern w:val="0"/>
          <w:sz w:val="20"/>
          <w:szCs w:val="20"/>
        </w:rPr>
        <w:t>#8</w:t>
      </w:r>
      <w:r w:rsidRPr="00BE6BC4">
        <w:rPr>
          <w:rFonts w:hint="eastAsia"/>
          <w:kern w:val="0"/>
          <w:sz w:val="20"/>
          <w:szCs w:val="20"/>
        </w:rPr>
        <w:t xml:space="preserve">7, </w:t>
      </w:r>
      <w:r w:rsidR="005B3AC7" w:rsidRPr="00BE6BC4">
        <w:rPr>
          <w:rFonts w:hint="eastAsia"/>
          <w:kern w:val="0"/>
          <w:sz w:val="20"/>
          <w:szCs w:val="20"/>
        </w:rPr>
        <w:t>2016-11</w:t>
      </w:r>
    </w:p>
    <w:p w:rsidR="00F23FFA" w:rsidRDefault="00B253B5" w:rsidP="00B356B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R1-1700102</w:t>
      </w:r>
      <w:r w:rsidRPr="00BE6BC4">
        <w:rPr>
          <w:rFonts w:hint="eastAsia"/>
          <w:kern w:val="0"/>
          <w:sz w:val="20"/>
          <w:szCs w:val="20"/>
        </w:rPr>
        <w:t xml:space="preserve">,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 xml:space="preserve">RAN1 </w:t>
      </w:r>
      <w:bookmarkStart w:id="15" w:name="OLE_LINK28"/>
      <w:bookmarkStart w:id="16" w:name="OLE_LINK29"/>
      <w:r w:rsidRPr="00BE6BC4">
        <w:rPr>
          <w:rFonts w:hint="eastAsia"/>
          <w:kern w:val="0"/>
          <w:sz w:val="20"/>
          <w:szCs w:val="20"/>
        </w:rPr>
        <w:t>NR</w:t>
      </w:r>
      <w:bookmarkEnd w:id="15"/>
      <w:bookmarkEnd w:id="16"/>
      <w:r w:rsidR="00F242C1">
        <w:rPr>
          <w:kern w:val="0"/>
          <w:sz w:val="20"/>
          <w:szCs w:val="20"/>
        </w:rPr>
        <w:t>#</w:t>
      </w:r>
      <w:r w:rsidR="00F242C1">
        <w:rPr>
          <w:rFonts w:hint="eastAsia"/>
          <w:kern w:val="0"/>
          <w:sz w:val="20"/>
          <w:szCs w:val="20"/>
        </w:rPr>
        <w:t>1</w:t>
      </w:r>
      <w:r w:rsidRPr="00BE6BC4">
        <w:rPr>
          <w:rFonts w:hint="eastAsia"/>
          <w:kern w:val="0"/>
          <w:sz w:val="20"/>
          <w:szCs w:val="20"/>
        </w:rPr>
        <w:t>, 2017-01</w:t>
      </w:r>
    </w:p>
    <w:p w:rsidR="00F23FFA" w:rsidRDefault="00501BD9" w:rsidP="00B356BB">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rPr>
        <w:t>R1-170</w:t>
      </w:r>
      <w:r w:rsidRPr="00BE6BC4">
        <w:rPr>
          <w:rFonts w:hint="eastAsia"/>
          <w:kern w:val="0"/>
          <w:sz w:val="20"/>
          <w:szCs w:val="20"/>
        </w:rPr>
        <w:t xml:space="preserve">1579,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w:t>
      </w:r>
      <w:r w:rsidR="00F242C1">
        <w:rPr>
          <w:rFonts w:hint="eastAsia"/>
          <w:kern w:val="0"/>
          <w:sz w:val="20"/>
          <w:szCs w:val="20"/>
        </w:rPr>
        <w:t xml:space="preserve"> </w:t>
      </w:r>
      <w:r w:rsidRPr="00BE6BC4">
        <w:rPr>
          <w:kern w:val="0"/>
          <w:sz w:val="20"/>
          <w:szCs w:val="20"/>
        </w:rPr>
        <w:t>#8</w:t>
      </w:r>
      <w:r w:rsidRPr="00BE6BC4">
        <w:rPr>
          <w:rFonts w:hint="eastAsia"/>
          <w:kern w:val="0"/>
          <w:sz w:val="20"/>
          <w:szCs w:val="20"/>
        </w:rPr>
        <w:t>8, 2017-02</w:t>
      </w:r>
    </w:p>
    <w:p w:rsidR="00F23FFA" w:rsidRDefault="009F05B8" w:rsidP="00B356B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R1-1704363</w:t>
      </w:r>
      <w:r w:rsidRPr="00BE6BC4">
        <w:rPr>
          <w:rFonts w:hint="eastAsia"/>
          <w:kern w:val="0"/>
          <w:sz w:val="20"/>
          <w:szCs w:val="20"/>
        </w:rPr>
        <w:t xml:space="preserve">, </w:t>
      </w:r>
      <w:r w:rsidRPr="00BE6BC4">
        <w:rPr>
          <w:kern w:val="0"/>
          <w:sz w:val="20"/>
          <w:szCs w:val="20"/>
        </w:rPr>
        <w:t xml:space="preserve">“Paging </w:t>
      </w:r>
      <w:r w:rsidRPr="00BE6BC4">
        <w:rPr>
          <w:rFonts w:hint="eastAsia"/>
          <w:kern w:val="0"/>
          <w:sz w:val="20"/>
          <w:szCs w:val="20"/>
        </w:rPr>
        <w:t>in NR</w:t>
      </w:r>
      <w:r w:rsidRPr="00BE6BC4">
        <w:rPr>
          <w:kern w:val="0"/>
          <w:sz w:val="20"/>
          <w:szCs w:val="20"/>
        </w:rPr>
        <w:t>”</w:t>
      </w:r>
      <w:r w:rsidRPr="00BE6BC4">
        <w:rPr>
          <w:rFonts w:hint="eastAsia"/>
          <w:kern w:val="0"/>
          <w:sz w:val="20"/>
          <w:szCs w:val="20"/>
        </w:rPr>
        <w:t xml:space="preserve">, </w:t>
      </w:r>
      <w:r w:rsidRPr="00BE6BC4">
        <w:rPr>
          <w:kern w:val="0"/>
          <w:sz w:val="20"/>
          <w:szCs w:val="20"/>
        </w:rPr>
        <w:t>ZTE, ZTE Microelectronics</w:t>
      </w:r>
      <w:r w:rsidRPr="00BE6BC4">
        <w:rPr>
          <w:rFonts w:hint="eastAsia"/>
          <w:kern w:val="0"/>
          <w:sz w:val="20"/>
          <w:szCs w:val="20"/>
        </w:rPr>
        <w:t xml:space="preserve">, </w:t>
      </w:r>
      <w:r w:rsidRPr="00BE6BC4">
        <w:rPr>
          <w:kern w:val="0"/>
          <w:sz w:val="20"/>
          <w:szCs w:val="20"/>
        </w:rPr>
        <w:t>RAN1</w:t>
      </w:r>
      <w:r w:rsidR="00F242C1">
        <w:rPr>
          <w:rFonts w:hint="eastAsia"/>
          <w:kern w:val="0"/>
          <w:sz w:val="20"/>
          <w:szCs w:val="20"/>
        </w:rPr>
        <w:t xml:space="preserve"> </w:t>
      </w:r>
      <w:r w:rsidRPr="00BE6BC4">
        <w:rPr>
          <w:kern w:val="0"/>
          <w:sz w:val="20"/>
          <w:szCs w:val="20"/>
        </w:rPr>
        <w:t>#8</w:t>
      </w:r>
      <w:r w:rsidRPr="00BE6BC4">
        <w:rPr>
          <w:rFonts w:hint="eastAsia"/>
          <w:kern w:val="0"/>
          <w:sz w:val="20"/>
          <w:szCs w:val="20"/>
        </w:rPr>
        <w:t>8</w:t>
      </w:r>
      <w:r>
        <w:rPr>
          <w:rFonts w:hint="eastAsia"/>
          <w:kern w:val="0"/>
          <w:sz w:val="20"/>
          <w:szCs w:val="20"/>
        </w:rPr>
        <w:t>bis</w:t>
      </w:r>
      <w:r w:rsidRPr="00BE6BC4">
        <w:rPr>
          <w:rFonts w:hint="eastAsia"/>
          <w:kern w:val="0"/>
          <w:sz w:val="20"/>
          <w:szCs w:val="20"/>
        </w:rPr>
        <w:t>, 2017-0</w:t>
      </w:r>
      <w:r>
        <w:rPr>
          <w:rFonts w:hint="eastAsia"/>
          <w:kern w:val="0"/>
          <w:sz w:val="20"/>
          <w:szCs w:val="20"/>
        </w:rPr>
        <w:t>4</w:t>
      </w:r>
    </w:p>
    <w:p w:rsidR="00F23FFA" w:rsidRDefault="00806A87" w:rsidP="00B356B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w:t>
      </w:r>
      <w:r w:rsidRPr="00D43CA5">
        <w:rPr>
          <w:rFonts w:hint="eastAsia"/>
          <w:kern w:val="0"/>
          <w:sz w:val="20"/>
          <w:szCs w:val="20"/>
        </w:rPr>
        <w:t xml:space="preserve">1707047,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w:t>
      </w:r>
      <w:r w:rsidR="00F242C1">
        <w:rPr>
          <w:rFonts w:hint="eastAsia"/>
          <w:kern w:val="0"/>
          <w:sz w:val="20"/>
          <w:szCs w:val="20"/>
        </w:rPr>
        <w:t xml:space="preserve"> </w:t>
      </w:r>
      <w:r w:rsidRPr="00D43CA5">
        <w:rPr>
          <w:kern w:val="0"/>
          <w:sz w:val="20"/>
          <w:szCs w:val="20"/>
        </w:rPr>
        <w:t>#8</w:t>
      </w:r>
      <w:r w:rsidRPr="00D43CA5">
        <w:rPr>
          <w:rFonts w:hint="eastAsia"/>
          <w:kern w:val="0"/>
          <w:sz w:val="20"/>
          <w:szCs w:val="20"/>
        </w:rPr>
        <w:t>9, 2017-0</w:t>
      </w:r>
      <w:r w:rsidR="0004526C" w:rsidRPr="00D43CA5">
        <w:rPr>
          <w:rFonts w:hint="eastAsia"/>
          <w:kern w:val="0"/>
          <w:sz w:val="20"/>
          <w:szCs w:val="20"/>
        </w:rPr>
        <w:t>5</w:t>
      </w:r>
    </w:p>
    <w:p w:rsidR="00F23FFA" w:rsidRDefault="00A1065C" w:rsidP="00B356BB">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rPr>
        <w:t>R1-</w:t>
      </w:r>
      <w:r w:rsidRPr="00D43CA5">
        <w:rPr>
          <w:rFonts w:hint="eastAsia"/>
          <w:kern w:val="0"/>
          <w:sz w:val="20"/>
          <w:szCs w:val="20"/>
        </w:rPr>
        <w:t>170</w:t>
      </w:r>
      <w:r>
        <w:rPr>
          <w:rFonts w:hint="eastAsia"/>
          <w:kern w:val="0"/>
          <w:sz w:val="20"/>
          <w:szCs w:val="20"/>
        </w:rPr>
        <w:t>9893</w:t>
      </w:r>
      <w:r w:rsidRPr="00D43CA5">
        <w:rPr>
          <w:rFonts w:hint="eastAsia"/>
          <w:kern w:val="0"/>
          <w:sz w:val="20"/>
          <w:szCs w:val="20"/>
        </w:rPr>
        <w:t xml:space="preserve">,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w:t>
      </w:r>
      <w:r w:rsidR="00F242C1">
        <w:rPr>
          <w:rFonts w:hint="eastAsia"/>
          <w:kern w:val="0"/>
          <w:sz w:val="20"/>
          <w:szCs w:val="20"/>
        </w:rPr>
        <w:t xml:space="preserve"> </w:t>
      </w:r>
      <w:r w:rsidRPr="00BE6BC4">
        <w:rPr>
          <w:rFonts w:hint="eastAsia"/>
          <w:kern w:val="0"/>
          <w:sz w:val="20"/>
          <w:szCs w:val="20"/>
        </w:rPr>
        <w:t>NR</w:t>
      </w:r>
      <w:r w:rsidR="00F242C1">
        <w:rPr>
          <w:kern w:val="0"/>
          <w:sz w:val="20"/>
          <w:szCs w:val="20"/>
        </w:rPr>
        <w:t>#</w:t>
      </w:r>
      <w:r>
        <w:rPr>
          <w:rFonts w:hint="eastAsia"/>
          <w:kern w:val="0"/>
          <w:sz w:val="20"/>
          <w:szCs w:val="20"/>
        </w:rPr>
        <w:t>2</w:t>
      </w:r>
      <w:r w:rsidRPr="00D43CA5">
        <w:rPr>
          <w:rFonts w:hint="eastAsia"/>
          <w:kern w:val="0"/>
          <w:sz w:val="20"/>
          <w:szCs w:val="20"/>
        </w:rPr>
        <w:t>, 2017-0</w:t>
      </w:r>
      <w:r>
        <w:rPr>
          <w:rFonts w:hint="eastAsia"/>
          <w:kern w:val="0"/>
          <w:sz w:val="20"/>
          <w:szCs w:val="20"/>
        </w:rPr>
        <w:t>6</w:t>
      </w:r>
    </w:p>
    <w:p w:rsidR="00F23FFA" w:rsidRDefault="0025796E" w:rsidP="00B356BB">
      <w:pPr>
        <w:pStyle w:val="ListParagraph"/>
        <w:widowControl/>
        <w:numPr>
          <w:ilvl w:val="0"/>
          <w:numId w:val="34"/>
        </w:numPr>
        <w:adjustRightInd w:val="0"/>
        <w:spacing w:line="360" w:lineRule="auto"/>
        <w:ind w:left="432" w:firstLineChars="0"/>
        <w:jc w:val="left"/>
        <w:rPr>
          <w:kern w:val="0"/>
          <w:sz w:val="20"/>
          <w:szCs w:val="20"/>
        </w:rPr>
      </w:pPr>
      <w:r w:rsidRPr="0025796E">
        <w:rPr>
          <w:kern w:val="0"/>
          <w:sz w:val="20"/>
          <w:szCs w:val="20"/>
        </w:rPr>
        <w:t>R1-1712063</w:t>
      </w:r>
      <w:r w:rsidRPr="00D43CA5">
        <w:rPr>
          <w:rFonts w:hint="eastAsia"/>
          <w:kern w:val="0"/>
          <w:sz w:val="20"/>
          <w:szCs w:val="20"/>
        </w:rPr>
        <w:t xml:space="preserve">,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Pr="00D43CA5">
        <w:rPr>
          <w:rFonts w:hint="eastAsia"/>
          <w:kern w:val="0"/>
          <w:sz w:val="20"/>
          <w:szCs w:val="20"/>
        </w:rPr>
        <w:t xml:space="preserve">, </w:t>
      </w:r>
      <w:r w:rsidRPr="00D43CA5">
        <w:rPr>
          <w:kern w:val="0"/>
          <w:sz w:val="20"/>
          <w:szCs w:val="20"/>
        </w:rPr>
        <w:t>RAN1</w:t>
      </w:r>
      <w:r w:rsidR="00F242C1">
        <w:rPr>
          <w:rFonts w:hint="eastAsia"/>
          <w:kern w:val="0"/>
          <w:sz w:val="20"/>
          <w:szCs w:val="20"/>
        </w:rPr>
        <w:t xml:space="preserve"> </w:t>
      </w:r>
      <w:r>
        <w:rPr>
          <w:kern w:val="0"/>
          <w:sz w:val="20"/>
          <w:szCs w:val="20"/>
        </w:rPr>
        <w:t>#</w:t>
      </w:r>
      <w:r>
        <w:rPr>
          <w:rFonts w:hint="eastAsia"/>
          <w:kern w:val="0"/>
          <w:sz w:val="20"/>
          <w:szCs w:val="20"/>
        </w:rPr>
        <w:t>90</w:t>
      </w:r>
      <w:r w:rsidRPr="00D43CA5">
        <w:rPr>
          <w:rFonts w:hint="eastAsia"/>
          <w:kern w:val="0"/>
          <w:sz w:val="20"/>
          <w:szCs w:val="20"/>
        </w:rPr>
        <w:t>, 2017-0</w:t>
      </w:r>
      <w:r>
        <w:rPr>
          <w:rFonts w:hint="eastAsia"/>
          <w:kern w:val="0"/>
          <w:sz w:val="20"/>
          <w:szCs w:val="20"/>
        </w:rPr>
        <w:t>8</w:t>
      </w:r>
    </w:p>
    <w:p w:rsidR="00195C78" w:rsidRDefault="00F662C8" w:rsidP="00B356BB">
      <w:pPr>
        <w:pStyle w:val="ListParagraph"/>
        <w:widowControl/>
        <w:numPr>
          <w:ilvl w:val="0"/>
          <w:numId w:val="34"/>
        </w:numPr>
        <w:adjustRightInd w:val="0"/>
        <w:spacing w:line="360" w:lineRule="auto"/>
        <w:ind w:left="432" w:firstLineChars="0"/>
        <w:jc w:val="left"/>
        <w:rPr>
          <w:kern w:val="0"/>
          <w:sz w:val="20"/>
          <w:szCs w:val="20"/>
        </w:rPr>
      </w:pPr>
      <w:r w:rsidRPr="00F662C8">
        <w:rPr>
          <w:kern w:val="0"/>
          <w:sz w:val="20"/>
          <w:szCs w:val="20"/>
        </w:rPr>
        <w:t>R1-1715380</w:t>
      </w:r>
      <w:r w:rsidRPr="00D43CA5">
        <w:rPr>
          <w:rFonts w:hint="eastAsia"/>
          <w:kern w:val="0"/>
          <w:sz w:val="20"/>
          <w:szCs w:val="20"/>
        </w:rPr>
        <w:t xml:space="preserve">, </w:t>
      </w:r>
      <w:r w:rsidRPr="00D43CA5">
        <w:rPr>
          <w:kern w:val="0"/>
          <w:sz w:val="20"/>
          <w:szCs w:val="20"/>
        </w:rPr>
        <w:t>“</w:t>
      </w:r>
      <w:r w:rsidRPr="00D43CA5">
        <w:rPr>
          <w:sz w:val="20"/>
          <w:szCs w:val="20"/>
        </w:rPr>
        <w:t>Paging design in NR</w:t>
      </w:r>
      <w:r w:rsidRPr="00D43CA5">
        <w:rPr>
          <w:kern w:val="0"/>
          <w:sz w:val="20"/>
          <w:szCs w:val="20"/>
        </w:rPr>
        <w:t>”</w:t>
      </w:r>
      <w:r w:rsidRPr="00D43CA5">
        <w:rPr>
          <w:rFonts w:hint="eastAsia"/>
          <w:kern w:val="0"/>
          <w:sz w:val="20"/>
          <w:szCs w:val="20"/>
        </w:rPr>
        <w:t xml:space="preserve">, </w:t>
      </w:r>
      <w:r w:rsidRPr="00D43CA5">
        <w:rPr>
          <w:kern w:val="0"/>
          <w:sz w:val="20"/>
          <w:szCs w:val="20"/>
        </w:rPr>
        <w:t>ZTE</w:t>
      </w:r>
      <w:r w:rsidR="003C387C" w:rsidRPr="00D43CA5">
        <w:rPr>
          <w:rFonts w:hint="eastAsia"/>
          <w:kern w:val="0"/>
          <w:sz w:val="20"/>
          <w:szCs w:val="20"/>
        </w:rPr>
        <w:t>,</w:t>
      </w:r>
      <w:r w:rsidR="003C387C">
        <w:rPr>
          <w:rFonts w:hint="eastAsia"/>
          <w:kern w:val="0"/>
          <w:sz w:val="20"/>
          <w:szCs w:val="20"/>
        </w:rPr>
        <w:t xml:space="preserve"> </w:t>
      </w:r>
      <w:r w:rsidR="003C387C" w:rsidRPr="0056632E">
        <w:rPr>
          <w:sz w:val="22"/>
          <w:szCs w:val="22"/>
        </w:rPr>
        <w:t>Sanechips</w:t>
      </w:r>
      <w:r w:rsidRPr="00D43CA5">
        <w:rPr>
          <w:rFonts w:hint="eastAsia"/>
          <w:kern w:val="0"/>
          <w:sz w:val="20"/>
          <w:szCs w:val="20"/>
        </w:rPr>
        <w:t xml:space="preserve">, </w:t>
      </w:r>
      <w:r w:rsidRPr="00D43CA5">
        <w:rPr>
          <w:kern w:val="0"/>
          <w:sz w:val="20"/>
          <w:szCs w:val="20"/>
        </w:rPr>
        <w:t>RAN1</w:t>
      </w:r>
      <w:r w:rsidR="00F242C1">
        <w:rPr>
          <w:rFonts w:hint="eastAsia"/>
          <w:kern w:val="0"/>
          <w:sz w:val="20"/>
          <w:szCs w:val="20"/>
        </w:rPr>
        <w:t xml:space="preserve"> </w:t>
      </w:r>
      <w:r>
        <w:rPr>
          <w:rFonts w:hint="eastAsia"/>
          <w:kern w:val="0"/>
          <w:sz w:val="20"/>
          <w:szCs w:val="20"/>
        </w:rPr>
        <w:t>NR</w:t>
      </w:r>
      <w:r w:rsidR="00F242C1">
        <w:rPr>
          <w:kern w:val="0"/>
          <w:sz w:val="20"/>
          <w:szCs w:val="20"/>
        </w:rPr>
        <w:t>#</w:t>
      </w:r>
      <w:r>
        <w:rPr>
          <w:rFonts w:hint="eastAsia"/>
          <w:kern w:val="0"/>
          <w:sz w:val="20"/>
          <w:szCs w:val="20"/>
        </w:rPr>
        <w:t>3</w:t>
      </w:r>
      <w:r w:rsidRPr="00D43CA5">
        <w:rPr>
          <w:rFonts w:hint="eastAsia"/>
          <w:kern w:val="0"/>
          <w:sz w:val="20"/>
          <w:szCs w:val="20"/>
        </w:rPr>
        <w:t>, 2017-0</w:t>
      </w:r>
      <w:r>
        <w:rPr>
          <w:rFonts w:hint="eastAsia"/>
          <w:kern w:val="0"/>
          <w:sz w:val="20"/>
          <w:szCs w:val="20"/>
        </w:rPr>
        <w:t>9</w:t>
      </w:r>
    </w:p>
    <w:sectPr w:rsidR="00195C78"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050" w:rsidRDefault="00233050" w:rsidP="008445A1">
      <w:pPr>
        <w:spacing w:after="0" w:line="240" w:lineRule="auto"/>
      </w:pPr>
      <w:r>
        <w:separator/>
      </w:r>
    </w:p>
  </w:endnote>
  <w:endnote w:type="continuationSeparator" w:id="0">
    <w:p w:rsidR="00233050" w:rsidRDefault="00233050"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default"/>
    <w:sig w:usb0="00000000" w:usb1="080E0000" w:usb2="00000000"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050" w:rsidRDefault="00233050" w:rsidP="008445A1">
      <w:pPr>
        <w:spacing w:after="0" w:line="240" w:lineRule="auto"/>
      </w:pPr>
      <w:r>
        <w:separator/>
      </w:r>
    </w:p>
  </w:footnote>
  <w:footnote w:type="continuationSeparator" w:id="0">
    <w:p w:rsidR="00233050" w:rsidRDefault="00233050"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83D"/>
    <w:multiLevelType w:val="hybridMultilevel"/>
    <w:tmpl w:val="354610E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4">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5">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2">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3">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5">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9">
    <w:nsid w:val="3D7B5B81"/>
    <w:multiLevelType w:val="hybridMultilevel"/>
    <w:tmpl w:val="51C41FF4"/>
    <w:lvl w:ilvl="0" w:tplc="038690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3F2F09"/>
    <w:multiLevelType w:val="hybridMultilevel"/>
    <w:tmpl w:val="354C21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2">
    <w:nsid w:val="410D5F39"/>
    <w:multiLevelType w:val="hybridMultilevel"/>
    <w:tmpl w:val="AD148A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5">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7">
    <w:nsid w:val="4E497E0D"/>
    <w:multiLevelType w:val="hybridMultilevel"/>
    <w:tmpl w:val="FED03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F0659A"/>
    <w:multiLevelType w:val="hybridMultilevel"/>
    <w:tmpl w:val="231AE9C0"/>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F16AF3"/>
    <w:multiLevelType w:val="hybridMultilevel"/>
    <w:tmpl w:val="781E8E8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5">
    <w:nsid w:val="6E5E60F4"/>
    <w:multiLevelType w:val="hybridMultilevel"/>
    <w:tmpl w:val="921EEF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7">
    <w:nsid w:val="741475F5"/>
    <w:multiLevelType w:val="hybridMultilevel"/>
    <w:tmpl w:val="F642C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40">
    <w:nsid w:val="7A847099"/>
    <w:multiLevelType w:val="hybridMultilevel"/>
    <w:tmpl w:val="B540F204"/>
    <w:lvl w:ilvl="0" w:tplc="9F3E838C">
      <w:start w:val="602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CCC73D8"/>
    <w:multiLevelType w:val="hybridMultilevel"/>
    <w:tmpl w:val="C17A1552"/>
    <w:lvl w:ilvl="0" w:tplc="69C63A74">
      <w:start w:val="1"/>
      <w:numFmt w:val="bullet"/>
      <w:lvlText w:val="-"/>
      <w:lvlJc w:val="left"/>
      <w:pPr>
        <w:ind w:left="938" w:hanging="360"/>
      </w:pPr>
      <w:rPr>
        <w:rFonts w:ascii="Times New Roman" w:eastAsia="SimSun"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28"/>
  </w:num>
  <w:num w:numId="2">
    <w:abstractNumId w:val="15"/>
  </w:num>
  <w:num w:numId="3">
    <w:abstractNumId w:val="26"/>
  </w:num>
  <w:num w:numId="4">
    <w:abstractNumId w:val="4"/>
  </w:num>
  <w:num w:numId="5">
    <w:abstractNumId w:val="41"/>
  </w:num>
  <w:num w:numId="6">
    <w:abstractNumId w:val="42"/>
  </w:num>
  <w:num w:numId="7">
    <w:abstractNumId w:val="34"/>
  </w:num>
  <w:num w:numId="8">
    <w:abstractNumId w:val="25"/>
  </w:num>
  <w:num w:numId="9">
    <w:abstractNumId w:val="14"/>
  </w:num>
  <w:num w:numId="10">
    <w:abstractNumId w:val="2"/>
  </w:num>
  <w:num w:numId="11">
    <w:abstractNumId w:val="33"/>
  </w:num>
  <w:num w:numId="12">
    <w:abstractNumId w:val="28"/>
  </w:num>
  <w:num w:numId="13">
    <w:abstractNumId w:val="17"/>
  </w:num>
  <w:num w:numId="14">
    <w:abstractNumId w:val="28"/>
  </w:num>
  <w:num w:numId="15">
    <w:abstractNumId w:val="28"/>
  </w:num>
  <w:num w:numId="16">
    <w:abstractNumId w:val="28"/>
  </w:num>
  <w:num w:numId="17">
    <w:abstractNumId w:val="28"/>
  </w:num>
  <w:num w:numId="18">
    <w:abstractNumId w:val="28"/>
  </w:num>
  <w:num w:numId="19">
    <w:abstractNumId w:val="8"/>
  </w:num>
  <w:num w:numId="20">
    <w:abstractNumId w:val="29"/>
  </w:num>
  <w:num w:numId="21">
    <w:abstractNumId w:val="30"/>
  </w:num>
  <w:num w:numId="22">
    <w:abstractNumId w:val="16"/>
  </w:num>
  <w:num w:numId="23">
    <w:abstractNumId w:val="28"/>
  </w:num>
  <w:num w:numId="24">
    <w:abstractNumId w:val="10"/>
  </w:num>
  <w:num w:numId="25">
    <w:abstractNumId w:val="6"/>
  </w:num>
  <w:num w:numId="26">
    <w:abstractNumId w:val="18"/>
  </w:num>
  <w:num w:numId="27">
    <w:abstractNumId w:val="13"/>
  </w:num>
  <w:num w:numId="28">
    <w:abstractNumId w:val="28"/>
  </w:num>
  <w:num w:numId="29">
    <w:abstractNumId w:val="12"/>
  </w:num>
  <w:num w:numId="30">
    <w:abstractNumId w:val="24"/>
  </w:num>
  <w:num w:numId="31">
    <w:abstractNumId w:val="39"/>
  </w:num>
  <w:num w:numId="32">
    <w:abstractNumId w:val="28"/>
  </w:num>
  <w:num w:numId="33">
    <w:abstractNumId w:val="38"/>
  </w:num>
  <w:num w:numId="34">
    <w:abstractNumId w:val="5"/>
  </w:num>
  <w:num w:numId="35">
    <w:abstractNumId w:val="28"/>
  </w:num>
  <w:num w:numId="36">
    <w:abstractNumId w:val="27"/>
  </w:num>
  <w:num w:numId="37">
    <w:abstractNumId w:val="31"/>
  </w:num>
  <w:num w:numId="38">
    <w:abstractNumId w:val="19"/>
  </w:num>
  <w:num w:numId="39">
    <w:abstractNumId w:val="37"/>
  </w:num>
  <w:num w:numId="40">
    <w:abstractNumId w:val="1"/>
  </w:num>
  <w:num w:numId="41">
    <w:abstractNumId w:val="9"/>
  </w:num>
  <w:num w:numId="42">
    <w:abstractNumId w:val="11"/>
  </w:num>
  <w:num w:numId="43">
    <w:abstractNumId w:val="21"/>
  </w:num>
  <w:num w:numId="44">
    <w:abstractNumId w:val="23"/>
  </w:num>
  <w:num w:numId="45">
    <w:abstractNumId w:val="35"/>
  </w:num>
  <w:num w:numId="46">
    <w:abstractNumId w:val="0"/>
  </w:num>
  <w:num w:numId="47">
    <w:abstractNumId w:val="32"/>
  </w:num>
  <w:num w:numId="48">
    <w:abstractNumId w:val="20"/>
  </w:num>
  <w:num w:numId="49">
    <w:abstractNumId w:val="3"/>
  </w:num>
  <w:num w:numId="50">
    <w:abstractNumId w:val="22"/>
  </w:num>
  <w:num w:numId="51">
    <w:abstractNumId w:val="40"/>
  </w:num>
  <w:num w:numId="52">
    <w:abstractNumId w:val="7"/>
  </w:num>
  <w:num w:numId="53">
    <w:abstractNumId w:val="3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hyphenationZone w:val="425"/>
  <w:drawingGridHorizontalSpacing w:val="110"/>
  <w:displayHorizontalDrawingGridEvery w:val="2"/>
  <w:characterSpacingControl w:val="doNotCompress"/>
  <w:hdrShapeDefaults>
    <o:shapedefaults v:ext="edit" spidmax="208898"/>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01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338"/>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C40"/>
    <w:rsid w:val="00035F4A"/>
    <w:rsid w:val="0003629F"/>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0FA7"/>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08B"/>
    <w:rsid w:val="0006241D"/>
    <w:rsid w:val="000624B4"/>
    <w:rsid w:val="00062642"/>
    <w:rsid w:val="0006284A"/>
    <w:rsid w:val="00062BEF"/>
    <w:rsid w:val="00062DBD"/>
    <w:rsid w:val="0006324C"/>
    <w:rsid w:val="00063481"/>
    <w:rsid w:val="000637EB"/>
    <w:rsid w:val="00063836"/>
    <w:rsid w:val="00064081"/>
    <w:rsid w:val="0006414C"/>
    <w:rsid w:val="000644E4"/>
    <w:rsid w:val="00064570"/>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A9F"/>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5F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534"/>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B48"/>
    <w:rsid w:val="000C1168"/>
    <w:rsid w:val="000C1202"/>
    <w:rsid w:val="000C192C"/>
    <w:rsid w:val="000C1992"/>
    <w:rsid w:val="000C1E90"/>
    <w:rsid w:val="000C1EA7"/>
    <w:rsid w:val="000C38A2"/>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21B0"/>
    <w:rsid w:val="0010229B"/>
    <w:rsid w:val="00102845"/>
    <w:rsid w:val="00102D2B"/>
    <w:rsid w:val="00102F2D"/>
    <w:rsid w:val="001030EF"/>
    <w:rsid w:val="001035B4"/>
    <w:rsid w:val="00103771"/>
    <w:rsid w:val="00104096"/>
    <w:rsid w:val="00104548"/>
    <w:rsid w:val="00104568"/>
    <w:rsid w:val="001045C1"/>
    <w:rsid w:val="001048EB"/>
    <w:rsid w:val="00104AC2"/>
    <w:rsid w:val="00104D59"/>
    <w:rsid w:val="00104DD7"/>
    <w:rsid w:val="00104DFF"/>
    <w:rsid w:val="00104E40"/>
    <w:rsid w:val="00104EC4"/>
    <w:rsid w:val="00105088"/>
    <w:rsid w:val="00105118"/>
    <w:rsid w:val="00105349"/>
    <w:rsid w:val="001054EB"/>
    <w:rsid w:val="001054F4"/>
    <w:rsid w:val="001055AF"/>
    <w:rsid w:val="00107175"/>
    <w:rsid w:val="00107183"/>
    <w:rsid w:val="00107B8A"/>
    <w:rsid w:val="00107BE0"/>
    <w:rsid w:val="00110103"/>
    <w:rsid w:val="001102E6"/>
    <w:rsid w:val="00110925"/>
    <w:rsid w:val="00110CDD"/>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57F"/>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3D"/>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C78"/>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5916"/>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EA5"/>
    <w:rsid w:val="001D2F6B"/>
    <w:rsid w:val="001D3203"/>
    <w:rsid w:val="001D3F5E"/>
    <w:rsid w:val="001D3FFE"/>
    <w:rsid w:val="001D43C1"/>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901"/>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9D9"/>
    <w:rsid w:val="001F6AE8"/>
    <w:rsid w:val="001F6DCF"/>
    <w:rsid w:val="001F7278"/>
    <w:rsid w:val="001F7435"/>
    <w:rsid w:val="001F7499"/>
    <w:rsid w:val="001F7A20"/>
    <w:rsid w:val="001F7B9B"/>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952"/>
    <w:rsid w:val="00230D90"/>
    <w:rsid w:val="002312D9"/>
    <w:rsid w:val="00231378"/>
    <w:rsid w:val="00231AE2"/>
    <w:rsid w:val="00231BE4"/>
    <w:rsid w:val="00231C1E"/>
    <w:rsid w:val="00231D72"/>
    <w:rsid w:val="0023213B"/>
    <w:rsid w:val="002324B0"/>
    <w:rsid w:val="00232AAF"/>
    <w:rsid w:val="00232C4F"/>
    <w:rsid w:val="00232CC6"/>
    <w:rsid w:val="00232CDE"/>
    <w:rsid w:val="00232F8D"/>
    <w:rsid w:val="00233050"/>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6FC"/>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2EC5"/>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4FC"/>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AED"/>
    <w:rsid w:val="002F5FB7"/>
    <w:rsid w:val="002F64F2"/>
    <w:rsid w:val="002F690A"/>
    <w:rsid w:val="002F6964"/>
    <w:rsid w:val="002F696B"/>
    <w:rsid w:val="002F70B6"/>
    <w:rsid w:val="002F7194"/>
    <w:rsid w:val="002F7255"/>
    <w:rsid w:val="002F7782"/>
    <w:rsid w:val="002F79A5"/>
    <w:rsid w:val="002F7A0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199"/>
    <w:rsid w:val="0031083D"/>
    <w:rsid w:val="00310E4E"/>
    <w:rsid w:val="00310FD6"/>
    <w:rsid w:val="00311121"/>
    <w:rsid w:val="00311CB5"/>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4B3"/>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574"/>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87C"/>
    <w:rsid w:val="003C3BCC"/>
    <w:rsid w:val="003C40FB"/>
    <w:rsid w:val="003C44E0"/>
    <w:rsid w:val="003C4581"/>
    <w:rsid w:val="003C461B"/>
    <w:rsid w:val="003C4723"/>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6CC"/>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45B"/>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4BF7"/>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99"/>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67D47"/>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AF0"/>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2AE"/>
    <w:rsid w:val="00481301"/>
    <w:rsid w:val="004815CA"/>
    <w:rsid w:val="004815D5"/>
    <w:rsid w:val="00481742"/>
    <w:rsid w:val="004820D0"/>
    <w:rsid w:val="0048219E"/>
    <w:rsid w:val="004823D6"/>
    <w:rsid w:val="004824EE"/>
    <w:rsid w:val="00482C2F"/>
    <w:rsid w:val="00482C9D"/>
    <w:rsid w:val="00482E43"/>
    <w:rsid w:val="00483551"/>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18A"/>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A54"/>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3DB"/>
    <w:rsid w:val="004D2A56"/>
    <w:rsid w:val="004D2B09"/>
    <w:rsid w:val="004D2DB2"/>
    <w:rsid w:val="004D35AD"/>
    <w:rsid w:val="004D3E8A"/>
    <w:rsid w:val="004D3F29"/>
    <w:rsid w:val="004D40E4"/>
    <w:rsid w:val="004D4459"/>
    <w:rsid w:val="004D467A"/>
    <w:rsid w:val="004D52A2"/>
    <w:rsid w:val="004D5552"/>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66E"/>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16"/>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4B1"/>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0FC0"/>
    <w:rsid w:val="005C25A7"/>
    <w:rsid w:val="005C26AC"/>
    <w:rsid w:val="005C306F"/>
    <w:rsid w:val="005C35A0"/>
    <w:rsid w:val="005C38B5"/>
    <w:rsid w:val="005C3B61"/>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6"/>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B84"/>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5EC"/>
    <w:rsid w:val="006129BB"/>
    <w:rsid w:val="00612AAF"/>
    <w:rsid w:val="00612E32"/>
    <w:rsid w:val="00612FC7"/>
    <w:rsid w:val="00612FE8"/>
    <w:rsid w:val="006132C0"/>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665"/>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5C"/>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58F"/>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76A"/>
    <w:rsid w:val="006A6BCA"/>
    <w:rsid w:val="006A7449"/>
    <w:rsid w:val="006A75E3"/>
    <w:rsid w:val="006A761B"/>
    <w:rsid w:val="006A79F6"/>
    <w:rsid w:val="006A7F2C"/>
    <w:rsid w:val="006B036C"/>
    <w:rsid w:val="006B04FD"/>
    <w:rsid w:val="006B0969"/>
    <w:rsid w:val="006B09C0"/>
    <w:rsid w:val="006B0A44"/>
    <w:rsid w:val="006B0C12"/>
    <w:rsid w:val="006B0D33"/>
    <w:rsid w:val="006B1498"/>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3EF"/>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B89"/>
    <w:rsid w:val="00706F3E"/>
    <w:rsid w:val="00707456"/>
    <w:rsid w:val="00707474"/>
    <w:rsid w:val="00707A03"/>
    <w:rsid w:val="00707BDE"/>
    <w:rsid w:val="00710143"/>
    <w:rsid w:val="00710173"/>
    <w:rsid w:val="007106B5"/>
    <w:rsid w:val="00710945"/>
    <w:rsid w:val="00710AB1"/>
    <w:rsid w:val="00710BDA"/>
    <w:rsid w:val="00710E2E"/>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884"/>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4EA3"/>
    <w:rsid w:val="007952A5"/>
    <w:rsid w:val="007953A0"/>
    <w:rsid w:val="007954FA"/>
    <w:rsid w:val="00795998"/>
    <w:rsid w:val="00795C17"/>
    <w:rsid w:val="0079626D"/>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538"/>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D4C"/>
    <w:rsid w:val="00811F8F"/>
    <w:rsid w:val="008123CF"/>
    <w:rsid w:val="0081240F"/>
    <w:rsid w:val="0081314C"/>
    <w:rsid w:val="00813793"/>
    <w:rsid w:val="008138F8"/>
    <w:rsid w:val="00813EBD"/>
    <w:rsid w:val="008143FD"/>
    <w:rsid w:val="00814955"/>
    <w:rsid w:val="00814CC0"/>
    <w:rsid w:val="00814F24"/>
    <w:rsid w:val="008150DC"/>
    <w:rsid w:val="008153C6"/>
    <w:rsid w:val="008154EB"/>
    <w:rsid w:val="0081554E"/>
    <w:rsid w:val="00815734"/>
    <w:rsid w:val="00815E46"/>
    <w:rsid w:val="0081604C"/>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4AAB"/>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1F80"/>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52"/>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7B"/>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0FE"/>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B27"/>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0CB7"/>
    <w:rsid w:val="008C1577"/>
    <w:rsid w:val="008C1734"/>
    <w:rsid w:val="008C182D"/>
    <w:rsid w:val="008C18DE"/>
    <w:rsid w:val="008C19E9"/>
    <w:rsid w:val="008C1B5C"/>
    <w:rsid w:val="008C1CB9"/>
    <w:rsid w:val="008C1E1C"/>
    <w:rsid w:val="008C1ED2"/>
    <w:rsid w:val="008C241C"/>
    <w:rsid w:val="008C2442"/>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C7F6B"/>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545"/>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311"/>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DEC"/>
    <w:rsid w:val="00912E06"/>
    <w:rsid w:val="00912F4D"/>
    <w:rsid w:val="00912F78"/>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AD"/>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ADE"/>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48A"/>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670"/>
    <w:rsid w:val="009856B9"/>
    <w:rsid w:val="009857F2"/>
    <w:rsid w:val="00985F95"/>
    <w:rsid w:val="00986531"/>
    <w:rsid w:val="00986572"/>
    <w:rsid w:val="00986AB2"/>
    <w:rsid w:val="00986C2E"/>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319B"/>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DD5"/>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32F"/>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332"/>
    <w:rsid w:val="00A45795"/>
    <w:rsid w:val="00A45A5F"/>
    <w:rsid w:val="00A45C54"/>
    <w:rsid w:val="00A464D0"/>
    <w:rsid w:val="00A4695D"/>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5F"/>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9C"/>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B3A"/>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9C8"/>
    <w:rsid w:val="00AB0A1C"/>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40A"/>
    <w:rsid w:val="00AD363D"/>
    <w:rsid w:val="00AD3A86"/>
    <w:rsid w:val="00AD3F0E"/>
    <w:rsid w:val="00AD4269"/>
    <w:rsid w:val="00AD4312"/>
    <w:rsid w:val="00AD4364"/>
    <w:rsid w:val="00AD4A1E"/>
    <w:rsid w:val="00AD4BE6"/>
    <w:rsid w:val="00AD5373"/>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3D94"/>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A6D"/>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A7"/>
    <w:rsid w:val="00B349D3"/>
    <w:rsid w:val="00B34A3A"/>
    <w:rsid w:val="00B34F07"/>
    <w:rsid w:val="00B3533F"/>
    <w:rsid w:val="00B35565"/>
    <w:rsid w:val="00B356BB"/>
    <w:rsid w:val="00B35E89"/>
    <w:rsid w:val="00B366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457"/>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393"/>
    <w:rsid w:val="00BC361B"/>
    <w:rsid w:val="00BC3AC4"/>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7587"/>
    <w:rsid w:val="00BD775B"/>
    <w:rsid w:val="00BD7B08"/>
    <w:rsid w:val="00BD7BC0"/>
    <w:rsid w:val="00BD7E40"/>
    <w:rsid w:val="00BE01D4"/>
    <w:rsid w:val="00BE04B0"/>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C23"/>
    <w:rsid w:val="00BF2F3B"/>
    <w:rsid w:val="00BF31F7"/>
    <w:rsid w:val="00BF33AB"/>
    <w:rsid w:val="00BF3499"/>
    <w:rsid w:val="00BF36CA"/>
    <w:rsid w:val="00BF3BF1"/>
    <w:rsid w:val="00BF3C02"/>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131"/>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4F5A"/>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759"/>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6FF2"/>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114"/>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92C"/>
    <w:rsid w:val="00C55D0D"/>
    <w:rsid w:val="00C563CB"/>
    <w:rsid w:val="00C56487"/>
    <w:rsid w:val="00C56BCD"/>
    <w:rsid w:val="00C56FAE"/>
    <w:rsid w:val="00C56FC2"/>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40"/>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3E9C"/>
    <w:rsid w:val="00CD426C"/>
    <w:rsid w:val="00CD46CB"/>
    <w:rsid w:val="00CD47FB"/>
    <w:rsid w:val="00CD48E0"/>
    <w:rsid w:val="00CD49CD"/>
    <w:rsid w:val="00CD4CB5"/>
    <w:rsid w:val="00CD4D55"/>
    <w:rsid w:val="00CD5032"/>
    <w:rsid w:val="00CD572D"/>
    <w:rsid w:val="00CD57F8"/>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9C1"/>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2E2E"/>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2F3"/>
    <w:rsid w:val="00D123E0"/>
    <w:rsid w:val="00D12DA3"/>
    <w:rsid w:val="00D12FCC"/>
    <w:rsid w:val="00D12FFA"/>
    <w:rsid w:val="00D130E9"/>
    <w:rsid w:val="00D1316F"/>
    <w:rsid w:val="00D14046"/>
    <w:rsid w:val="00D14687"/>
    <w:rsid w:val="00D1539E"/>
    <w:rsid w:val="00D1548F"/>
    <w:rsid w:val="00D154BD"/>
    <w:rsid w:val="00D1561B"/>
    <w:rsid w:val="00D15C2B"/>
    <w:rsid w:val="00D16136"/>
    <w:rsid w:val="00D16841"/>
    <w:rsid w:val="00D171C6"/>
    <w:rsid w:val="00D171CF"/>
    <w:rsid w:val="00D172D5"/>
    <w:rsid w:val="00D17A23"/>
    <w:rsid w:val="00D20A0D"/>
    <w:rsid w:val="00D20ED9"/>
    <w:rsid w:val="00D20F0E"/>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59"/>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3AC"/>
    <w:rsid w:val="00D46BCB"/>
    <w:rsid w:val="00D46F4C"/>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EB0"/>
    <w:rsid w:val="00D53F07"/>
    <w:rsid w:val="00D54833"/>
    <w:rsid w:val="00D549F9"/>
    <w:rsid w:val="00D552E5"/>
    <w:rsid w:val="00D55696"/>
    <w:rsid w:val="00D557C1"/>
    <w:rsid w:val="00D55BE1"/>
    <w:rsid w:val="00D55C53"/>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3C59"/>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5E1"/>
    <w:rsid w:val="00DC3C50"/>
    <w:rsid w:val="00DC4229"/>
    <w:rsid w:val="00DC45CE"/>
    <w:rsid w:val="00DC4980"/>
    <w:rsid w:val="00DC51DF"/>
    <w:rsid w:val="00DC56A4"/>
    <w:rsid w:val="00DC592B"/>
    <w:rsid w:val="00DC5BF8"/>
    <w:rsid w:val="00DC6080"/>
    <w:rsid w:val="00DC6244"/>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5F8B"/>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EE6"/>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7FF"/>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45C"/>
    <w:rsid w:val="00E6049B"/>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B"/>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1D40"/>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C68"/>
    <w:rsid w:val="00F14E45"/>
    <w:rsid w:val="00F15053"/>
    <w:rsid w:val="00F15C53"/>
    <w:rsid w:val="00F15EAB"/>
    <w:rsid w:val="00F1624D"/>
    <w:rsid w:val="00F1650D"/>
    <w:rsid w:val="00F16807"/>
    <w:rsid w:val="00F169E3"/>
    <w:rsid w:val="00F16AC1"/>
    <w:rsid w:val="00F16BC1"/>
    <w:rsid w:val="00F16CFA"/>
    <w:rsid w:val="00F16CFD"/>
    <w:rsid w:val="00F17110"/>
    <w:rsid w:val="00F17442"/>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3FFA"/>
    <w:rsid w:val="00F242C1"/>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410"/>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6C6"/>
    <w:rsid w:val="00F50A5C"/>
    <w:rsid w:val="00F510C8"/>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2C8"/>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6BC"/>
    <w:rsid w:val="00F74877"/>
    <w:rsid w:val="00F74ADE"/>
    <w:rsid w:val="00F74BB2"/>
    <w:rsid w:val="00F753F5"/>
    <w:rsid w:val="00F75612"/>
    <w:rsid w:val="00F7566C"/>
    <w:rsid w:val="00F756B5"/>
    <w:rsid w:val="00F759A8"/>
    <w:rsid w:val="00F759E3"/>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6BD"/>
    <w:rsid w:val="00FA38BF"/>
    <w:rsid w:val="00FA3912"/>
    <w:rsid w:val="00FA3BCF"/>
    <w:rsid w:val="00FA4265"/>
    <w:rsid w:val="00FA4689"/>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362"/>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64B"/>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4E8C2-E869-47D7-BBAD-4616E87D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9</Pages>
  <Words>2781</Words>
  <Characters>15855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18599</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123</cp:revision>
  <cp:lastPrinted>2016-03-29T08:20:00Z</cp:lastPrinted>
  <dcterms:created xsi:type="dcterms:W3CDTF">2017-09-07T07:22:00Z</dcterms:created>
  <dcterms:modified xsi:type="dcterms:W3CDTF">2017-10-02T19:26:00Z</dcterms:modified>
</cp:coreProperties>
</file>