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A6F" w:rsidRPr="002D49B6" w:rsidRDefault="00B95A6F" w:rsidP="00B95A6F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Theme="minorEastAsia" w:hAnsi="Arial" w:cs="Arial"/>
          <w:b/>
          <w:bCs/>
          <w:sz w:val="24"/>
          <w:szCs w:val="24"/>
          <w:lang w:eastAsia="zh-CN"/>
        </w:rPr>
      </w:pPr>
      <w:r w:rsidRPr="002D49B6">
        <w:rPr>
          <w:rFonts w:ascii="Arial" w:eastAsia="MS Gothic" w:hAnsi="Arial" w:cs="Arial"/>
          <w:b/>
          <w:bCs/>
          <w:sz w:val="24"/>
          <w:szCs w:val="24"/>
        </w:rPr>
        <w:t xml:space="preserve">3GPP TSG RAN WG1 </w:t>
      </w:r>
      <w:r w:rsidR="00997A40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#90</w:t>
      </w:r>
      <w:r>
        <w:rPr>
          <w:rFonts w:ascii="Arial" w:eastAsia="MS Gothic" w:hAnsi="Arial" w:cs="Arial"/>
          <w:b/>
          <w:bCs/>
          <w:sz w:val="24"/>
          <w:szCs w:val="24"/>
        </w:rPr>
        <w:tab/>
      </w:r>
      <w:r w:rsidRPr="002D49B6">
        <w:rPr>
          <w:rFonts w:ascii="Arial" w:eastAsia="MS Gothic" w:hAnsi="Arial" w:cs="Arial"/>
          <w:b/>
          <w:bCs/>
          <w:sz w:val="24"/>
          <w:szCs w:val="24"/>
        </w:rPr>
        <w:tab/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     </w:t>
      </w:r>
      <w:r w:rsidRPr="002D49B6">
        <w:rPr>
          <w:rFonts w:ascii="Arial" w:eastAsia="MS Gothic" w:hAnsi="Arial" w:cs="Arial"/>
          <w:b/>
          <w:bCs/>
          <w:sz w:val="24"/>
          <w:szCs w:val="24"/>
        </w:rPr>
        <w:t>R1-1</w:t>
      </w:r>
      <w:r w:rsidRPr="002D49B6">
        <w:rPr>
          <w:rFonts w:ascii="Arial" w:eastAsia="MS Gothic" w:hAnsi="Arial" w:cs="Arial" w:hint="eastAsia"/>
          <w:b/>
          <w:bCs/>
          <w:sz w:val="24"/>
          <w:szCs w:val="24"/>
        </w:rPr>
        <w:t>7</w:t>
      </w:r>
      <w:r w:rsidR="00D351A8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14230</w:t>
      </w:r>
    </w:p>
    <w:p w:rsidR="00B95A6F" w:rsidRPr="00EE4D12" w:rsidRDefault="00343574" w:rsidP="00B95A6F">
      <w:pPr>
        <w:tabs>
          <w:tab w:val="center" w:pos="4536"/>
          <w:tab w:val="right" w:pos="9072"/>
          <w:tab w:val="right" w:pos="9781"/>
        </w:tabs>
        <w:spacing w:after="0"/>
        <w:ind w:right="-58"/>
        <w:rPr>
          <w:rFonts w:ascii="Arial" w:eastAsia="MS Gothic" w:hAnsi="Arial" w:cs="Arial"/>
          <w:b/>
          <w:bCs/>
          <w:sz w:val="24"/>
          <w:szCs w:val="24"/>
        </w:rPr>
      </w:pP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Prague</w:t>
      </w:r>
      <w:r w:rsidR="00B95A6F" w:rsidRPr="00EE4D12">
        <w:rPr>
          <w:rFonts w:ascii="Arial" w:eastAsia="MS Gothic" w:hAnsi="Arial" w:cs="Arial"/>
          <w:b/>
          <w:bCs/>
          <w:sz w:val="24"/>
          <w:szCs w:val="24"/>
        </w:rPr>
        <w:t xml:space="preserve">, </w:t>
      </w:r>
      <w:r w:rsidR="00B95A6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P.R.</w:t>
      </w:r>
      <w:r w:rsidR="00C069A1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1D11C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Czech</w:t>
      </w:r>
      <w:r w:rsidR="00B95A6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,</w:t>
      </w:r>
      <w:r w:rsidR="00B95A6F" w:rsidRPr="00EE4D12">
        <w:rPr>
          <w:rFonts w:ascii="Arial" w:eastAsia="MS Gothic" w:hAnsi="Arial" w:cs="Arial"/>
          <w:b/>
          <w:bCs/>
          <w:sz w:val="24"/>
          <w:szCs w:val="24"/>
        </w:rPr>
        <w:t xml:space="preserve"> </w:t>
      </w:r>
      <w:r w:rsidR="00B95A6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</w:t>
      </w:r>
      <w:r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1</w:t>
      </w:r>
      <w:r w:rsidR="001D11C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st </w:t>
      </w:r>
      <w:r w:rsidR="00C069A1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-</w:t>
      </w:r>
      <w:r w:rsidR="001D11C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C069A1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25</w:t>
      </w:r>
      <w:r w:rsidR="00B95A6F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th,</w:t>
      </w:r>
      <w:r w:rsidR="001D11CE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C069A1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August</w:t>
      </w:r>
      <w:r w:rsidR="00B95A6F" w:rsidRPr="00EE4D12">
        <w:rPr>
          <w:rFonts w:ascii="Arial" w:eastAsia="MS Gothic" w:hAnsi="Arial" w:cs="Arial"/>
          <w:b/>
          <w:bCs/>
          <w:sz w:val="24"/>
          <w:szCs w:val="24"/>
        </w:rPr>
        <w:t xml:space="preserve"> 201</w:t>
      </w:r>
      <w:r w:rsidR="00B95A6F" w:rsidRPr="00EE4D12">
        <w:rPr>
          <w:rFonts w:ascii="Arial" w:eastAsia="MS Gothic" w:hAnsi="Arial" w:cs="Arial" w:hint="eastAsia"/>
          <w:b/>
          <w:bCs/>
          <w:sz w:val="24"/>
          <w:szCs w:val="24"/>
        </w:rPr>
        <w:t>7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before="240" w:after="0"/>
        <w:ind w:right="-28"/>
        <w:jc w:val="both"/>
        <w:rPr>
          <w:sz w:val="22"/>
          <w:szCs w:val="22"/>
          <w:lang w:val="en-US" w:eastAsia="zh-CN"/>
        </w:rPr>
      </w:pPr>
      <w:r w:rsidRPr="00C73D28">
        <w:rPr>
          <w:b/>
          <w:sz w:val="22"/>
          <w:szCs w:val="22"/>
          <w:lang w:val="en-US"/>
        </w:rPr>
        <w:t>Agenda Item:</w:t>
      </w:r>
      <w:r w:rsidRPr="00C73D28">
        <w:rPr>
          <w:sz w:val="22"/>
          <w:szCs w:val="22"/>
          <w:lang w:val="en-US"/>
        </w:rPr>
        <w:tab/>
      </w:r>
      <w:r w:rsidR="00C069A1">
        <w:rPr>
          <w:rFonts w:hint="eastAsia"/>
          <w:sz w:val="22"/>
          <w:szCs w:val="22"/>
          <w:lang w:val="en-US" w:eastAsia="zh-CN"/>
        </w:rPr>
        <w:t>6.1.3.1.1.2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rFonts w:ascii="Arial" w:hAnsi="Arial" w:cs="Arial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 xml:space="preserve">Source: </w:t>
      </w:r>
      <w:r w:rsidRPr="00C73D28">
        <w:rPr>
          <w:b/>
          <w:sz w:val="22"/>
          <w:szCs w:val="22"/>
        </w:rPr>
        <w:tab/>
      </w:r>
      <w:r w:rsidR="00C94971" w:rsidRPr="00C94971">
        <w:rPr>
          <w:rFonts w:hint="eastAsia"/>
          <w:sz w:val="22"/>
          <w:szCs w:val="22"/>
          <w:lang w:eastAsia="zh-CN"/>
        </w:rPr>
        <w:t>CATR</w:t>
      </w:r>
    </w:p>
    <w:p w:rsidR="00FA61D5" w:rsidRPr="00252518" w:rsidRDefault="00FA61D5" w:rsidP="00252518">
      <w:pPr>
        <w:tabs>
          <w:tab w:val="left" w:pos="1985"/>
        </w:tabs>
        <w:spacing w:after="0"/>
        <w:ind w:left="1988" w:right="-28" w:hanging="1980"/>
        <w:jc w:val="both"/>
        <w:rPr>
          <w:rFonts w:eastAsiaTheme="minorEastAsia"/>
          <w:sz w:val="22"/>
          <w:szCs w:val="22"/>
          <w:lang w:eastAsia="zh-CN"/>
        </w:rPr>
      </w:pPr>
      <w:r w:rsidRPr="00C73D28">
        <w:rPr>
          <w:b/>
          <w:sz w:val="22"/>
          <w:szCs w:val="22"/>
        </w:rPr>
        <w:t>Title:</w:t>
      </w:r>
      <w:r w:rsidRPr="00C73D28">
        <w:rPr>
          <w:sz w:val="22"/>
          <w:szCs w:val="22"/>
        </w:rPr>
        <w:t xml:space="preserve"> </w:t>
      </w:r>
      <w:r w:rsidRPr="00C73D28">
        <w:rPr>
          <w:sz w:val="22"/>
          <w:szCs w:val="22"/>
        </w:rPr>
        <w:tab/>
      </w:r>
      <w:r w:rsidR="00695443">
        <w:rPr>
          <w:rFonts w:hint="eastAsia"/>
          <w:sz w:val="22"/>
          <w:szCs w:val="22"/>
          <w:lang w:eastAsia="zh-CN"/>
        </w:rPr>
        <w:t xml:space="preserve">Consideration on </w:t>
      </w:r>
      <w:r w:rsidR="00B21676">
        <w:rPr>
          <w:rFonts w:hint="eastAsia"/>
          <w:sz w:val="22"/>
          <w:szCs w:val="22"/>
          <w:lang w:eastAsia="zh-CN"/>
        </w:rPr>
        <w:t>DM RS design for NR-PDCCH</w:t>
      </w:r>
    </w:p>
    <w:p w:rsidR="00FA61D5" w:rsidRPr="00C73D28" w:rsidRDefault="00FA61D5" w:rsidP="00FA61D5">
      <w:pPr>
        <w:tabs>
          <w:tab w:val="left" w:pos="1985"/>
          <w:tab w:val="left" w:pos="9781"/>
        </w:tabs>
        <w:spacing w:after="0"/>
        <w:ind w:right="-28"/>
        <w:jc w:val="both"/>
        <w:rPr>
          <w:sz w:val="22"/>
          <w:szCs w:val="22"/>
        </w:rPr>
      </w:pPr>
      <w:r w:rsidRPr="00C73D28">
        <w:rPr>
          <w:b/>
          <w:sz w:val="22"/>
          <w:szCs w:val="22"/>
        </w:rPr>
        <w:t>Document for:</w:t>
      </w:r>
      <w:r w:rsidRPr="00C73D28">
        <w:rPr>
          <w:sz w:val="22"/>
          <w:szCs w:val="22"/>
        </w:rPr>
        <w:tab/>
        <w:t>Discussion and Decision</w:t>
      </w:r>
    </w:p>
    <w:p w:rsidR="00FA61D5" w:rsidRPr="00C73D28" w:rsidRDefault="00FA61D5" w:rsidP="00FA61D5">
      <w:pPr>
        <w:pStyle w:val="1"/>
        <w:tabs>
          <w:tab w:val="left" w:pos="9781"/>
        </w:tabs>
        <w:ind w:right="-28"/>
        <w:jc w:val="both"/>
      </w:pPr>
      <w:r w:rsidRPr="00C73D28">
        <w:t>Introduction</w:t>
      </w:r>
    </w:p>
    <w:p w:rsidR="004A7C53" w:rsidRDefault="004A7C53" w:rsidP="004A7C53">
      <w:pPr>
        <w:rPr>
          <w:lang w:eastAsia="zh-CN"/>
        </w:rPr>
      </w:pPr>
      <w:r>
        <w:rPr>
          <w:rFonts w:hint="eastAsia"/>
        </w:rPr>
        <w:t>In RAN1 #8</w:t>
      </w:r>
      <w:r>
        <w:rPr>
          <w:rFonts w:hint="eastAsia"/>
          <w:lang w:eastAsia="zh-CN"/>
        </w:rPr>
        <w:t>9</w:t>
      </w:r>
      <w:r>
        <w:rPr>
          <w:rFonts w:hint="eastAsia"/>
        </w:rPr>
        <w:t xml:space="preserve">, </w:t>
      </w:r>
      <w:r>
        <w:rPr>
          <w:rFonts w:hint="eastAsia"/>
          <w:lang w:eastAsia="zh-CN"/>
        </w:rPr>
        <w:t>Agreement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on DM</w:t>
      </w:r>
      <w:r>
        <w:rPr>
          <w:rFonts w:hint="eastAsia"/>
        </w:rPr>
        <w:t>RS design</w:t>
      </w:r>
      <w:r>
        <w:rPr>
          <w:rFonts w:hint="eastAsia"/>
          <w:lang w:eastAsia="zh-CN"/>
        </w:rPr>
        <w:t xml:space="preserve"> for </w:t>
      </w:r>
      <w:r>
        <w:rPr>
          <w:rFonts w:hint="eastAsia"/>
        </w:rPr>
        <w:t>DL</w:t>
      </w:r>
      <w:r>
        <w:rPr>
          <w:rFonts w:hint="eastAsia"/>
          <w:lang w:eastAsia="zh-CN"/>
        </w:rPr>
        <w:t xml:space="preserve"> control channel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was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made</w:t>
      </w:r>
      <w:r>
        <w:rPr>
          <w:rFonts w:hint="eastAsia"/>
        </w:rPr>
        <w:t xml:space="preserve"> as follows:</w:t>
      </w:r>
    </w:p>
    <w:p w:rsidR="004A7C53" w:rsidRPr="004A7C53" w:rsidRDefault="004A7C53" w:rsidP="004A7C53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4A7C53">
        <w:rPr>
          <w:rFonts w:eastAsia="MS Mincho"/>
          <w:lang w:val="en-US" w:eastAsia="ja-JP"/>
        </w:rPr>
        <w:t>Confirm working assumption:</w:t>
      </w:r>
    </w:p>
    <w:p w:rsidR="004A7C53" w:rsidRPr="004A7C53" w:rsidRDefault="004A7C53" w:rsidP="004A7C5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4A7C53">
        <w:rPr>
          <w:rFonts w:eastAsia="MS Mincho"/>
          <w:lang w:val="en-US" w:eastAsia="ja-JP"/>
        </w:rPr>
        <w:t>One-port transmit diversity scheme with REG bundling per CCE is used for NR-PDCCH</w:t>
      </w:r>
    </w:p>
    <w:p w:rsidR="004A7C53" w:rsidRPr="004A7C53" w:rsidRDefault="004A7C53" w:rsidP="004A7C53">
      <w:pPr>
        <w:numPr>
          <w:ilvl w:val="0"/>
          <w:numId w:val="31"/>
        </w:numPr>
        <w:spacing w:after="0"/>
        <w:rPr>
          <w:rFonts w:eastAsia="MS Mincho"/>
          <w:lang w:val="en-US" w:eastAsia="ja-JP"/>
        </w:rPr>
      </w:pPr>
      <w:r w:rsidRPr="004A7C53">
        <w:rPr>
          <w:rFonts w:eastAsia="MS Mincho"/>
          <w:lang w:val="en-US" w:eastAsia="ja-JP"/>
        </w:rPr>
        <w:t>FFS: DMRS RE overhead for the REG transmitting DMRS is 1/3</w:t>
      </w:r>
    </w:p>
    <w:p w:rsidR="004A7C53" w:rsidRPr="004A7C53" w:rsidRDefault="004A7C53" w:rsidP="004A7C53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 w:rsidRPr="004A7C53">
        <w:rPr>
          <w:rFonts w:eastAsia="MS Mincho"/>
          <w:lang w:val="en-US" w:eastAsia="ja-JP"/>
        </w:rPr>
        <w:t>FFS on DMRS pattern</w:t>
      </w:r>
    </w:p>
    <w:p w:rsidR="00695443" w:rsidRDefault="00315935" w:rsidP="00E11A13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In RAN1 NR Adhoc</w:t>
      </w:r>
      <w:r w:rsidR="00E23C2C">
        <w:rPr>
          <w:rFonts w:hint="eastAsia"/>
          <w:sz w:val="20"/>
        </w:rPr>
        <w:t>#</w:t>
      </w:r>
      <w:r w:rsidR="003635A0">
        <w:rPr>
          <w:rFonts w:hint="eastAsia"/>
          <w:sz w:val="20"/>
        </w:rPr>
        <w:t>2</w:t>
      </w:r>
      <w:r>
        <w:rPr>
          <w:rFonts w:hint="eastAsia"/>
          <w:sz w:val="20"/>
        </w:rPr>
        <w:t xml:space="preserve"> meeting, the following agreements are made for </w:t>
      </w:r>
      <w:r w:rsidR="00E23C2C">
        <w:rPr>
          <w:rFonts w:hint="eastAsia"/>
          <w:sz w:val="20"/>
        </w:rPr>
        <w:t>the DM RS of NR-PDCCH</w:t>
      </w:r>
      <w:r>
        <w:rPr>
          <w:rFonts w:hint="eastAsia"/>
          <w:sz w:val="20"/>
        </w:rPr>
        <w:t>:</w:t>
      </w:r>
    </w:p>
    <w:p w:rsidR="002123A7" w:rsidRPr="00CF5F94" w:rsidRDefault="002123A7" w:rsidP="002123A7">
      <w:pPr>
        <w:numPr>
          <w:ilvl w:val="0"/>
          <w:numId w:val="31"/>
        </w:numPr>
        <w:spacing w:after="0"/>
        <w:rPr>
          <w:rFonts w:eastAsia="MS Mincho"/>
          <w:lang w:eastAsia="ja-JP"/>
        </w:rPr>
      </w:pPr>
      <w:r w:rsidRPr="004C68EF">
        <w:rPr>
          <w:rFonts w:eastAsia="MS Mincho"/>
          <w:lang w:val="en-US" w:eastAsia="ja-JP"/>
        </w:rPr>
        <w:t>DMRS is mapped on all REGs on all the OFDM symbols of a given PDCCH candidate</w:t>
      </w:r>
    </w:p>
    <w:p w:rsidR="002123A7" w:rsidRPr="00CF5F94" w:rsidRDefault="002123A7" w:rsidP="002123A7">
      <w:pPr>
        <w:numPr>
          <w:ilvl w:val="1"/>
          <w:numId w:val="31"/>
        </w:numPr>
        <w:spacing w:after="0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The DMRS density is the same on all REGs</w:t>
      </w:r>
    </w:p>
    <w:p w:rsidR="005040E5" w:rsidRDefault="005040E5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In RAN 1 NR Adhoc#1 meeting</w:t>
      </w:r>
      <w:r>
        <w:rPr>
          <w:rFonts w:hint="eastAsia"/>
          <w:sz w:val="20"/>
        </w:rPr>
        <w:t>，</w:t>
      </w:r>
      <w:r>
        <w:rPr>
          <w:rFonts w:hint="eastAsia"/>
          <w:sz w:val="20"/>
        </w:rPr>
        <w:t xml:space="preserve"> the following agreements are made for NR-PDCCH transmission:</w:t>
      </w:r>
    </w:p>
    <w:p w:rsidR="005040E5" w:rsidRPr="005040E5" w:rsidRDefault="005040E5" w:rsidP="005040E5">
      <w:pPr>
        <w:numPr>
          <w:ilvl w:val="0"/>
          <w:numId w:val="44"/>
        </w:numPr>
        <w:spacing w:after="0"/>
        <w:rPr>
          <w:rFonts w:eastAsia="MS Mincho"/>
          <w:lang w:val="en-US"/>
        </w:rPr>
      </w:pPr>
      <w:r w:rsidRPr="005040E5">
        <w:rPr>
          <w:rFonts w:eastAsia="MS Mincho"/>
          <w:lang w:val="en-US"/>
        </w:rPr>
        <w:t>Transmit diversity scheme for DL control channel is supported.</w:t>
      </w:r>
    </w:p>
    <w:p w:rsidR="005040E5" w:rsidRPr="005040E5" w:rsidRDefault="005040E5" w:rsidP="005040E5">
      <w:pPr>
        <w:numPr>
          <w:ilvl w:val="1"/>
          <w:numId w:val="44"/>
        </w:numPr>
        <w:spacing w:after="0"/>
        <w:rPr>
          <w:rFonts w:eastAsia="MS Mincho"/>
          <w:lang w:val="en-US"/>
        </w:rPr>
      </w:pPr>
      <w:r w:rsidRPr="005040E5">
        <w:rPr>
          <w:rFonts w:eastAsia="MS Mincho"/>
          <w:lang w:val="en-US"/>
        </w:rPr>
        <w:t>FFS; SFBC or precoder-cycling, etc</w:t>
      </w:r>
    </w:p>
    <w:p w:rsidR="005040E5" w:rsidRPr="005040E5" w:rsidRDefault="005040E5" w:rsidP="005040E5">
      <w:pPr>
        <w:numPr>
          <w:ilvl w:val="2"/>
          <w:numId w:val="44"/>
        </w:numPr>
        <w:spacing w:after="0"/>
        <w:rPr>
          <w:rFonts w:eastAsia="MS Mincho"/>
          <w:lang w:val="en-US"/>
        </w:rPr>
      </w:pPr>
      <w:r w:rsidRPr="005040E5">
        <w:rPr>
          <w:rFonts w:eastAsia="MS Mincho"/>
          <w:lang w:val="en-US"/>
        </w:rPr>
        <w:t>Other schemes are not precluded</w:t>
      </w:r>
    </w:p>
    <w:p w:rsidR="005040E5" w:rsidRPr="005040E5" w:rsidRDefault="005040E5" w:rsidP="005040E5">
      <w:pPr>
        <w:numPr>
          <w:ilvl w:val="1"/>
          <w:numId w:val="44"/>
        </w:numPr>
        <w:spacing w:after="0"/>
        <w:rPr>
          <w:rFonts w:eastAsia="MS Mincho"/>
          <w:lang w:val="en-US"/>
        </w:rPr>
      </w:pPr>
      <w:r w:rsidRPr="005040E5">
        <w:rPr>
          <w:rFonts w:eastAsia="MS Mincho"/>
          <w:lang w:val="en-US"/>
        </w:rPr>
        <w:t>FFS number of antenna ports (1 or 2)</w:t>
      </w:r>
    </w:p>
    <w:p w:rsidR="005040E5" w:rsidRPr="005040E5" w:rsidRDefault="005040E5" w:rsidP="005040E5">
      <w:pPr>
        <w:numPr>
          <w:ilvl w:val="0"/>
          <w:numId w:val="44"/>
        </w:numPr>
        <w:spacing w:after="0"/>
      </w:pPr>
      <w:r w:rsidRPr="005040E5">
        <w:t>A UE assumes fixed number of RS REs per REG for control channel rate matching when the REG contains RS REs</w:t>
      </w:r>
    </w:p>
    <w:p w:rsidR="005040E5" w:rsidRPr="005040E5" w:rsidRDefault="005040E5" w:rsidP="005040E5">
      <w:pPr>
        <w:numPr>
          <w:ilvl w:val="1"/>
          <w:numId w:val="44"/>
        </w:numPr>
        <w:spacing w:after="0"/>
        <w:rPr>
          <w:lang w:val="en-US"/>
        </w:rPr>
      </w:pPr>
      <w:r w:rsidRPr="005040E5">
        <w:t>FFS;  if the fixed number is configurable</w:t>
      </w:r>
    </w:p>
    <w:p w:rsidR="003635A0" w:rsidRDefault="003635A0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>In RAN1 NR Adhoc#2 meeting ,the following agreements are made for CCE structure of NR-PDCCH:</w:t>
      </w:r>
    </w:p>
    <w:p w:rsidR="003635A0" w:rsidRDefault="003635A0" w:rsidP="003635A0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</w:t>
      </w:r>
      <w:r w:rsidRPr="00C3549E">
        <w:rPr>
          <w:rFonts w:eastAsia="MS Mincho"/>
          <w:lang w:val="en-US" w:eastAsia="ja-JP"/>
        </w:rPr>
        <w:t xml:space="preserve">or </w:t>
      </w:r>
      <w:r>
        <w:rPr>
          <w:rFonts w:eastAsia="MS Mincho"/>
          <w:lang w:val="en-US" w:eastAsia="ja-JP"/>
        </w:rPr>
        <w:t xml:space="preserve">a </w:t>
      </w:r>
      <w:r w:rsidRPr="00C3549E">
        <w:rPr>
          <w:rFonts w:eastAsia="MS Mincho"/>
          <w:lang w:val="en-US" w:eastAsia="ja-JP"/>
        </w:rPr>
        <w:t>1-symbol CORESET</w:t>
      </w:r>
      <w:r>
        <w:rPr>
          <w:rFonts w:eastAsia="MS Mincho"/>
          <w:lang w:val="en-US" w:eastAsia="ja-JP"/>
        </w:rPr>
        <w:t xml:space="preserve"> with interleaving, </w:t>
      </w:r>
    </w:p>
    <w:p w:rsidR="003635A0" w:rsidRDefault="003635A0" w:rsidP="003635A0">
      <w:pPr>
        <w:numPr>
          <w:ilvl w:val="0"/>
          <w:numId w:val="39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REG bundle size = 2 is supported</w:t>
      </w:r>
    </w:p>
    <w:p w:rsidR="003635A0" w:rsidRDefault="003635A0" w:rsidP="003635A0">
      <w:pPr>
        <w:numPr>
          <w:ilvl w:val="0"/>
          <w:numId w:val="39"/>
        </w:numPr>
        <w:spacing w:after="0"/>
        <w:rPr>
          <w:rFonts w:eastAsia="MS Mincho"/>
          <w:lang w:eastAsia="ja-JP"/>
        </w:rPr>
      </w:pPr>
      <w:r w:rsidRPr="00B14894">
        <w:rPr>
          <w:rFonts w:eastAsia="MS Mincho"/>
          <w:highlight w:val="darkYellow"/>
          <w:lang w:eastAsia="ja-JP"/>
        </w:rPr>
        <w:t>Working assumption</w:t>
      </w:r>
      <w:r>
        <w:rPr>
          <w:rFonts w:eastAsia="MS Mincho"/>
          <w:lang w:eastAsia="ja-JP"/>
        </w:rPr>
        <w:t>:</w:t>
      </w:r>
    </w:p>
    <w:p w:rsidR="003635A0" w:rsidRDefault="003635A0" w:rsidP="003635A0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REG bundle size = 6 is also supported </w:t>
      </w:r>
    </w:p>
    <w:p w:rsidR="003635A0" w:rsidRDefault="003635A0" w:rsidP="003635A0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configuration between 2 and 6 is explicit or implicit</w:t>
      </w:r>
    </w:p>
    <w:p w:rsidR="003635A0" w:rsidRDefault="003635A0" w:rsidP="003635A0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Precoder granularity in frequency domain is equal to the REG bundle size in the frequency domain</w:t>
      </w:r>
    </w:p>
    <w:p w:rsidR="003635A0" w:rsidRDefault="003635A0" w:rsidP="003635A0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For a 2 or 3 symbol CORESET with interleaving, </w:t>
      </w:r>
    </w:p>
    <w:p w:rsidR="003635A0" w:rsidRDefault="003635A0" w:rsidP="003635A0">
      <w:pPr>
        <w:numPr>
          <w:ilvl w:val="0"/>
          <w:numId w:val="39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At least REG bundle size = CORESET length is supported</w:t>
      </w:r>
    </w:p>
    <w:p w:rsidR="003635A0" w:rsidRDefault="003635A0" w:rsidP="003635A0">
      <w:pPr>
        <w:numPr>
          <w:ilvl w:val="0"/>
          <w:numId w:val="39"/>
        </w:numPr>
        <w:spacing w:after="0"/>
        <w:rPr>
          <w:rFonts w:eastAsia="MS Mincho"/>
          <w:lang w:eastAsia="ja-JP"/>
        </w:rPr>
      </w:pPr>
      <w:r w:rsidRPr="00B14894">
        <w:rPr>
          <w:rFonts w:eastAsia="MS Mincho"/>
          <w:highlight w:val="darkYellow"/>
          <w:lang w:eastAsia="ja-JP"/>
        </w:rPr>
        <w:t>Working assumption</w:t>
      </w:r>
      <w:r>
        <w:rPr>
          <w:rFonts w:eastAsia="MS Mincho"/>
          <w:lang w:eastAsia="ja-JP"/>
        </w:rPr>
        <w:t>:</w:t>
      </w:r>
    </w:p>
    <w:p w:rsidR="003635A0" w:rsidRDefault="003635A0" w:rsidP="003635A0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REG bundle size = 6 is also supported </w:t>
      </w:r>
    </w:p>
    <w:p w:rsidR="003635A0" w:rsidRDefault="003635A0" w:rsidP="003635A0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FFS whether configuration between CORESET length and 6 is explicit or implicit</w:t>
      </w:r>
    </w:p>
    <w:p w:rsidR="003635A0" w:rsidRDefault="003635A0" w:rsidP="003635A0">
      <w:pPr>
        <w:numPr>
          <w:ilvl w:val="1"/>
          <w:numId w:val="39"/>
        </w:numPr>
        <w:spacing w:after="0"/>
        <w:rPr>
          <w:rFonts w:eastAsia="MS Mincho"/>
          <w:lang w:eastAsia="ja-JP"/>
        </w:rPr>
      </w:pPr>
      <w:r>
        <w:rPr>
          <w:rFonts w:eastAsia="MS Mincho"/>
          <w:lang w:eastAsia="ja-JP"/>
        </w:rPr>
        <w:t>Precoder granularity in frequency domain is equal to the REG bundle size in the frequency domain</w:t>
      </w:r>
    </w:p>
    <w:p w:rsidR="003635A0" w:rsidRDefault="003635A0" w:rsidP="003635A0">
      <w:pPr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(Note: REG bundle size = REGs in frequency domain x symbols in time domain)</w:t>
      </w:r>
    </w:p>
    <w:p w:rsidR="007E075F" w:rsidRPr="001D20D0" w:rsidRDefault="005B7D12" w:rsidP="008E6C25">
      <w:pPr>
        <w:pStyle w:val="21"/>
        <w:ind w:firstLine="0"/>
        <w:rPr>
          <w:sz w:val="20"/>
        </w:rPr>
      </w:pPr>
      <w:r>
        <w:rPr>
          <w:rFonts w:hint="eastAsia"/>
          <w:sz w:val="20"/>
        </w:rPr>
        <w:t xml:space="preserve">In this contribution, we </w:t>
      </w:r>
      <w:r w:rsidR="005F7729">
        <w:rPr>
          <w:rFonts w:hint="eastAsia"/>
          <w:sz w:val="20"/>
        </w:rPr>
        <w:t xml:space="preserve">give our </w:t>
      </w:r>
      <w:r w:rsidR="001777E9">
        <w:rPr>
          <w:rFonts w:hint="eastAsia"/>
          <w:sz w:val="20"/>
        </w:rPr>
        <w:t xml:space="preserve">evaluation </w:t>
      </w:r>
      <w:r w:rsidR="005F7729">
        <w:rPr>
          <w:rFonts w:hint="eastAsia"/>
          <w:sz w:val="20"/>
        </w:rPr>
        <w:t xml:space="preserve">and consideration of </w:t>
      </w:r>
      <w:r w:rsidR="001777E9">
        <w:rPr>
          <w:rFonts w:hint="eastAsia"/>
          <w:sz w:val="20"/>
        </w:rPr>
        <w:t>DM RS design for NR-PDCCH</w:t>
      </w:r>
      <w:r w:rsidR="007E075F">
        <w:rPr>
          <w:rFonts w:hint="eastAsia"/>
          <w:sz w:val="20"/>
        </w:rPr>
        <w:t>.</w:t>
      </w:r>
    </w:p>
    <w:p w:rsidR="009B26FD" w:rsidRDefault="004A7C53" w:rsidP="009B26FD">
      <w:pPr>
        <w:pStyle w:val="1"/>
        <w:tabs>
          <w:tab w:val="left" w:pos="9781"/>
        </w:tabs>
        <w:ind w:right="-28"/>
        <w:jc w:val="both"/>
        <w:rPr>
          <w:lang w:eastAsia="zh-CN"/>
        </w:rPr>
      </w:pPr>
      <w:r>
        <w:rPr>
          <w:rFonts w:hint="eastAsia"/>
          <w:lang w:eastAsia="zh-CN"/>
        </w:rPr>
        <w:t>DM RS density</w:t>
      </w:r>
    </w:p>
    <w:p w:rsidR="0004445E" w:rsidRDefault="004A7C53" w:rsidP="00F5120B">
      <w:pPr>
        <w:tabs>
          <w:tab w:val="num" w:pos="1440"/>
        </w:tabs>
        <w:rPr>
          <w:lang w:eastAsia="zh-CN"/>
        </w:rPr>
      </w:pPr>
      <w:r w:rsidRPr="004A7C53">
        <w:rPr>
          <w:rFonts w:hint="eastAsia"/>
          <w:lang w:eastAsia="zh-CN"/>
        </w:rPr>
        <w:t xml:space="preserve">we </w:t>
      </w:r>
      <w:r>
        <w:rPr>
          <w:rFonts w:hint="eastAsia"/>
          <w:lang w:eastAsia="zh-CN"/>
        </w:rPr>
        <w:t xml:space="preserve">give our evaluation results of the </w:t>
      </w:r>
      <w:r w:rsidR="003635A0">
        <w:rPr>
          <w:rFonts w:hint="eastAsia"/>
          <w:lang w:eastAsia="zh-CN"/>
        </w:rPr>
        <w:t>three</w:t>
      </w:r>
      <w:r>
        <w:rPr>
          <w:rFonts w:hint="eastAsia"/>
          <w:lang w:eastAsia="zh-CN"/>
        </w:rPr>
        <w:t xml:space="preserve"> </w:t>
      </w:r>
      <w:r w:rsidR="003635A0">
        <w:rPr>
          <w:rFonts w:hint="eastAsia"/>
          <w:lang w:eastAsia="zh-CN"/>
        </w:rPr>
        <w:t xml:space="preserve">options of </w:t>
      </w:r>
      <w:r>
        <w:rPr>
          <w:rFonts w:hint="eastAsia"/>
          <w:lang w:eastAsia="zh-CN"/>
        </w:rPr>
        <w:t>DM RS densities</w:t>
      </w:r>
      <w:r w:rsidR="00401E4B">
        <w:rPr>
          <w:rFonts w:hint="eastAsia"/>
          <w:lang w:eastAsia="zh-CN"/>
        </w:rPr>
        <w:t xml:space="preserve"> </w:t>
      </w:r>
      <w:r w:rsidR="0004445E">
        <w:rPr>
          <w:rFonts w:hint="eastAsia"/>
          <w:lang w:eastAsia="zh-CN"/>
        </w:rPr>
        <w:t>as shown in figure 1</w:t>
      </w:r>
      <w:r w:rsidR="0004445E">
        <w:rPr>
          <w:rFonts w:hint="eastAsia"/>
          <w:lang w:eastAsia="zh-CN"/>
        </w:rPr>
        <w:t>：</w:t>
      </w:r>
    </w:p>
    <w:p w:rsidR="0004445E" w:rsidRDefault="0004445E" w:rsidP="00401E4B">
      <w:pPr>
        <w:pStyle w:val="a7"/>
        <w:numPr>
          <w:ilvl w:val="0"/>
          <w:numId w:val="42"/>
        </w:numPr>
        <w:tabs>
          <w:tab w:val="num" w:pos="1440"/>
        </w:tabs>
        <w:ind w:firstLineChars="0"/>
        <w:rPr>
          <w:lang w:eastAsia="zh-CN"/>
        </w:rPr>
      </w:pPr>
      <w:r>
        <w:rPr>
          <w:rFonts w:hint="eastAsia"/>
          <w:lang w:eastAsia="zh-CN"/>
        </w:rPr>
        <w:t>Option1</w:t>
      </w:r>
      <w:r>
        <w:rPr>
          <w:rFonts w:hint="eastAsia"/>
          <w:lang w:eastAsia="zh-CN"/>
        </w:rPr>
        <w:t>：</w:t>
      </w:r>
      <w:r w:rsidR="003635A0">
        <w:rPr>
          <w:rFonts w:hint="eastAsia"/>
          <w:lang w:eastAsia="zh-CN"/>
        </w:rPr>
        <w:t>DM RS density</w:t>
      </w:r>
      <w:r>
        <w:rPr>
          <w:rFonts w:hint="eastAsia"/>
          <w:lang w:eastAsia="zh-CN"/>
        </w:rPr>
        <w:t xml:space="preserve"> is</w:t>
      </w:r>
      <w:r w:rsidR="003635A0">
        <w:rPr>
          <w:rFonts w:hint="eastAsia"/>
          <w:lang w:eastAsia="zh-CN"/>
        </w:rPr>
        <w:t xml:space="preserve"> 1/3 </w:t>
      </w:r>
    </w:p>
    <w:p w:rsidR="0004445E" w:rsidRDefault="0004445E" w:rsidP="00401E4B">
      <w:pPr>
        <w:pStyle w:val="a7"/>
        <w:numPr>
          <w:ilvl w:val="0"/>
          <w:numId w:val="42"/>
        </w:numPr>
        <w:tabs>
          <w:tab w:val="num" w:pos="1440"/>
        </w:tabs>
        <w:ind w:firstLineChars="0"/>
        <w:rPr>
          <w:lang w:eastAsia="zh-CN"/>
        </w:rPr>
      </w:pPr>
      <w:r>
        <w:rPr>
          <w:rFonts w:hint="eastAsia"/>
          <w:lang w:eastAsia="zh-CN"/>
        </w:rPr>
        <w:t>Option2</w:t>
      </w:r>
      <w:r>
        <w:rPr>
          <w:rFonts w:hint="eastAsia"/>
          <w:lang w:eastAsia="zh-CN"/>
        </w:rPr>
        <w:t>：</w:t>
      </w:r>
      <w:r w:rsidR="003635A0">
        <w:rPr>
          <w:rFonts w:hint="eastAsia"/>
          <w:lang w:eastAsia="zh-CN"/>
        </w:rPr>
        <w:t xml:space="preserve">DM RS density </w:t>
      </w:r>
      <w:r>
        <w:rPr>
          <w:rFonts w:hint="eastAsia"/>
          <w:lang w:eastAsia="zh-CN"/>
        </w:rPr>
        <w:t xml:space="preserve">is </w:t>
      </w:r>
      <w:r w:rsidR="003635A0">
        <w:rPr>
          <w:rFonts w:hint="eastAsia"/>
          <w:lang w:eastAsia="zh-CN"/>
        </w:rPr>
        <w:t xml:space="preserve">1/4 </w:t>
      </w:r>
    </w:p>
    <w:p w:rsidR="0004445E" w:rsidRDefault="0004445E" w:rsidP="00401E4B">
      <w:pPr>
        <w:pStyle w:val="a7"/>
        <w:numPr>
          <w:ilvl w:val="0"/>
          <w:numId w:val="42"/>
        </w:numPr>
        <w:tabs>
          <w:tab w:val="num" w:pos="1440"/>
        </w:tabs>
        <w:ind w:firstLineChars="0"/>
        <w:rPr>
          <w:lang w:eastAsia="zh-CN"/>
        </w:rPr>
      </w:pPr>
      <w:r>
        <w:rPr>
          <w:rFonts w:hint="eastAsia"/>
          <w:lang w:eastAsia="zh-CN"/>
        </w:rPr>
        <w:t>Option 3</w:t>
      </w:r>
      <w:r>
        <w:rPr>
          <w:rFonts w:hint="eastAsia"/>
          <w:lang w:eastAsia="zh-CN"/>
        </w:rPr>
        <w:t>：</w:t>
      </w:r>
      <w:r w:rsidR="003635A0">
        <w:rPr>
          <w:rFonts w:hint="eastAsia"/>
          <w:lang w:eastAsia="zh-CN"/>
        </w:rPr>
        <w:t>DM RS density</w:t>
      </w:r>
      <w:r>
        <w:rPr>
          <w:rFonts w:hint="eastAsia"/>
          <w:lang w:eastAsia="zh-CN"/>
        </w:rPr>
        <w:t xml:space="preserve"> is</w:t>
      </w:r>
      <w:r w:rsidR="003635A0">
        <w:rPr>
          <w:rFonts w:hint="eastAsia"/>
          <w:lang w:eastAsia="zh-CN"/>
        </w:rPr>
        <w:t xml:space="preserve"> 1/6</w:t>
      </w:r>
    </w:p>
    <w:p w:rsidR="00401E4B" w:rsidRDefault="003635A0" w:rsidP="00F5120B">
      <w:pPr>
        <w:tabs>
          <w:tab w:val="num" w:pos="1440"/>
        </w:tabs>
        <w:rPr>
          <w:lang w:eastAsia="zh-CN"/>
        </w:rPr>
      </w:pPr>
      <w:r>
        <w:rPr>
          <w:rFonts w:hint="eastAsia"/>
          <w:lang w:eastAsia="zh-CN"/>
        </w:rPr>
        <w:t xml:space="preserve">Here the number of CCE is one and the number of OFDM symbols </w:t>
      </w:r>
      <w:r w:rsidR="0004445E">
        <w:rPr>
          <w:rFonts w:hint="eastAsia"/>
          <w:lang w:eastAsia="zh-CN"/>
        </w:rPr>
        <w:t>is three</w:t>
      </w:r>
      <w:r w:rsidR="0004445E">
        <w:rPr>
          <w:rFonts w:hint="eastAsia"/>
          <w:lang w:eastAsia="zh-CN"/>
        </w:rPr>
        <w:t>，</w:t>
      </w:r>
      <w:r w:rsidR="0004445E">
        <w:rPr>
          <w:rFonts w:hint="eastAsia"/>
          <w:lang w:eastAsia="zh-CN"/>
        </w:rPr>
        <w:t>and also the time-first mapping from an NR-CCE to REGs is evaluated.</w:t>
      </w:r>
      <w:r w:rsidR="00401E4B">
        <w:rPr>
          <w:rFonts w:hint="eastAsia"/>
          <w:lang w:eastAsia="zh-CN"/>
        </w:rPr>
        <w:t>The detailed simulation results are given in Appendix.</w:t>
      </w:r>
    </w:p>
    <w:p w:rsidR="0004445E" w:rsidRDefault="0004445E" w:rsidP="00F5120B">
      <w:pPr>
        <w:tabs>
          <w:tab w:val="num" w:pos="1440"/>
        </w:tabs>
        <w:rPr>
          <w:lang w:eastAsia="zh-CN"/>
        </w:rPr>
      </w:pPr>
    </w:p>
    <w:p w:rsidR="003635A0" w:rsidRDefault="00A40CCE" w:rsidP="00A40CCE">
      <w:pPr>
        <w:tabs>
          <w:tab w:val="num" w:pos="1440"/>
        </w:tabs>
        <w:jc w:val="center"/>
        <w:rPr>
          <w:lang w:eastAsia="zh-CN"/>
        </w:rPr>
      </w:pPr>
      <w:r w:rsidRPr="00A40CCE">
        <w:rPr>
          <w:rFonts w:hint="eastAsia"/>
          <w:noProof/>
          <w:lang w:val="en-US" w:eastAsia="zh-CN"/>
        </w:rPr>
        <w:lastRenderedPageBreak/>
        <w:drawing>
          <wp:inline distT="0" distB="0" distL="0" distR="0">
            <wp:extent cx="2347415" cy="3600969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403" cy="3600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1E4B" w:rsidRDefault="00401E4B" w:rsidP="00A40CCE">
      <w:pPr>
        <w:tabs>
          <w:tab w:val="num" w:pos="1440"/>
        </w:tabs>
        <w:jc w:val="center"/>
        <w:rPr>
          <w:lang w:eastAsia="zh-CN"/>
        </w:rPr>
      </w:pPr>
      <w:r>
        <w:rPr>
          <w:rFonts w:hint="eastAsia"/>
          <w:lang w:eastAsia="zh-CN"/>
        </w:rPr>
        <w:t>Figure 1 three options of DM RS densities for NR-PDCCH</w:t>
      </w:r>
    </w:p>
    <w:p w:rsidR="00401E4B" w:rsidRDefault="00401E4B" w:rsidP="00401E4B">
      <w:pPr>
        <w:rPr>
          <w:lang w:eastAsia="zh-CN"/>
        </w:rPr>
      </w:pPr>
      <w:r>
        <w:rPr>
          <w:rFonts w:hint="eastAsia"/>
          <w:lang w:eastAsia="zh-CN"/>
        </w:rPr>
        <w:t>The three options of DM RS densities are evaluated based on different aggregation levels</w:t>
      </w:r>
      <w:r w:rsidR="001D11CE">
        <w:rPr>
          <w:rFonts w:hint="eastAsia"/>
          <w:lang w:eastAsia="zh-CN"/>
        </w:rPr>
        <w:t xml:space="preserve"> as shown in figure 2.</w:t>
      </w:r>
      <w:r>
        <w:rPr>
          <w:rFonts w:hint="eastAsia"/>
          <w:lang w:eastAsia="zh-CN"/>
        </w:rPr>
        <w:t xml:space="preserve"> </w:t>
      </w:r>
    </w:p>
    <w:p w:rsidR="001D11CE" w:rsidRDefault="00401E4B" w:rsidP="001D11CE">
      <w:pPr>
        <w:jc w:val="center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>
            <wp:extent cx="2545200" cy="2412000"/>
            <wp:effectExtent l="0" t="0" r="762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1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5200" cy="24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545200" cy="2411963"/>
            <wp:effectExtent l="19050" t="0" r="7500" b="0"/>
            <wp:docPr id="2" name="图片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5200" cy="2411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E4B" w:rsidRDefault="00401E4B" w:rsidP="00401E4B">
      <w:pPr>
        <w:jc w:val="center"/>
      </w:pPr>
      <w:r>
        <w:rPr>
          <w:noProof/>
          <w:lang w:val="en-US" w:eastAsia="zh-CN"/>
        </w:rPr>
        <w:drawing>
          <wp:inline distT="0" distB="0" distL="0" distR="0">
            <wp:extent cx="2544549" cy="2412000"/>
            <wp:effectExtent l="19050" t="0" r="8151" b="0"/>
            <wp:docPr id="3" name="图片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4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4549" cy="24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>
            <wp:extent cx="2544549" cy="2412000"/>
            <wp:effectExtent l="19050" t="0" r="8151" b="0"/>
            <wp:docPr id="4" name="图片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L8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44549" cy="24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01E4B" w:rsidRDefault="001D11CE" w:rsidP="00401E4B">
      <w:pPr>
        <w:jc w:val="center"/>
        <w:rPr>
          <w:sz w:val="18"/>
          <w:lang w:eastAsia="zh-CN"/>
        </w:rPr>
      </w:pPr>
      <w:r>
        <w:rPr>
          <w:rFonts w:hint="eastAsia"/>
          <w:sz w:val="18"/>
          <w:lang w:eastAsia="zh-CN"/>
        </w:rPr>
        <w:t>Figure 2 the evaluation results of different DM RS densities with different aggregation levels</w:t>
      </w:r>
    </w:p>
    <w:p w:rsidR="001D11CE" w:rsidRDefault="001D11CE" w:rsidP="001D11CE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From the figure 2, we can see that with the aggregation level 1 and 2, the DM RS density of 1/4 and 1/6 have better performance than DM RS density of 1/3, with the aggregation level 4 and 8, the performance of three DM RS densities are similar. </w:t>
      </w:r>
    </w:p>
    <w:p w:rsidR="00AA4734" w:rsidRDefault="001D11CE" w:rsidP="00AA4734">
      <w:pPr>
        <w:rPr>
          <w:lang w:eastAsia="zh-CN"/>
        </w:rPr>
      </w:pPr>
      <w:r>
        <w:rPr>
          <w:rFonts w:hint="eastAsia"/>
          <w:lang w:eastAsia="zh-CN"/>
        </w:rPr>
        <w:t xml:space="preserve">To be conclude, </w:t>
      </w:r>
      <w:r w:rsidR="00AA4734">
        <w:rPr>
          <w:rFonts w:hint="eastAsia"/>
          <w:lang w:eastAsia="zh-CN"/>
        </w:rPr>
        <w:t>when the aggregation level is low,</w:t>
      </w:r>
      <w:r>
        <w:rPr>
          <w:rFonts w:hint="eastAsia"/>
          <w:lang w:eastAsia="zh-CN"/>
        </w:rPr>
        <w:t xml:space="preserve"> </w:t>
      </w:r>
      <w:r w:rsidR="00AA4734">
        <w:rPr>
          <w:rFonts w:hint="eastAsia"/>
          <w:lang w:eastAsia="zh-CN"/>
        </w:rPr>
        <w:t>although the channel estimation performance</w:t>
      </w:r>
      <w:r>
        <w:rPr>
          <w:rFonts w:hint="eastAsia"/>
          <w:lang w:eastAsia="zh-CN"/>
        </w:rPr>
        <w:t xml:space="preserve"> with</w:t>
      </w:r>
      <w:r w:rsidR="00AA473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lower densities of DM RS </w:t>
      </w:r>
      <w:r w:rsidR="00AA4734">
        <w:rPr>
          <w:rFonts w:hint="eastAsia"/>
          <w:lang w:eastAsia="zh-CN"/>
        </w:rPr>
        <w:t xml:space="preserve">maybe </w:t>
      </w:r>
      <w:r>
        <w:rPr>
          <w:rFonts w:hint="eastAsia"/>
          <w:lang w:eastAsia="zh-CN"/>
        </w:rPr>
        <w:t>affected</w:t>
      </w:r>
      <w:r w:rsidR="00AA4734">
        <w:rPr>
          <w:rFonts w:hint="eastAsia"/>
          <w:lang w:eastAsia="zh-CN"/>
        </w:rPr>
        <w:t>,</w:t>
      </w:r>
      <w:r>
        <w:rPr>
          <w:rFonts w:hint="eastAsia"/>
          <w:lang w:eastAsia="zh-CN"/>
        </w:rPr>
        <w:t xml:space="preserve"> it can</w:t>
      </w:r>
      <w:r w:rsidR="00AA4734">
        <w:rPr>
          <w:rFonts w:hint="eastAsia"/>
          <w:lang w:eastAsia="zh-CN"/>
        </w:rPr>
        <w:t xml:space="preserve"> get the coding gain with higher coding rate, which is the main factor to affect the BLER performance of NR-PDCCH.</w:t>
      </w:r>
    </w:p>
    <w:p w:rsidR="006F45A5" w:rsidRPr="0095347C" w:rsidRDefault="00AA4734" w:rsidP="00615B39">
      <w:pPr>
        <w:rPr>
          <w:lang w:eastAsia="zh-CN"/>
        </w:rPr>
      </w:pPr>
      <w:r>
        <w:rPr>
          <w:rFonts w:hint="eastAsia"/>
          <w:lang w:eastAsia="zh-CN"/>
        </w:rPr>
        <w:t>Based on the evaluation results, we give our proposal that the DM RS density should be lower than 1/3.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Conclusion</w:t>
      </w:r>
    </w:p>
    <w:p w:rsidR="009B26FD" w:rsidRDefault="006F45A5" w:rsidP="001A665F">
      <w:pPr>
        <w:spacing w:before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</w:t>
      </w:r>
      <w:r w:rsidR="00AE7C85">
        <w:rPr>
          <w:rFonts w:hint="eastAsia"/>
          <w:lang w:eastAsia="zh-CN"/>
        </w:rPr>
        <w:t xml:space="preserve">give our analysis of </w:t>
      </w:r>
      <w:r w:rsidR="001D11CE">
        <w:rPr>
          <w:rFonts w:hint="eastAsia"/>
          <w:lang w:eastAsia="zh-CN"/>
        </w:rPr>
        <w:t xml:space="preserve">evaluation results of </w:t>
      </w:r>
      <w:r w:rsidR="00D06322">
        <w:rPr>
          <w:rFonts w:hint="eastAsia"/>
          <w:lang w:eastAsia="zh-CN"/>
        </w:rPr>
        <w:t xml:space="preserve">three </w:t>
      </w:r>
      <w:r w:rsidR="001D11CE">
        <w:rPr>
          <w:rFonts w:hint="eastAsia"/>
          <w:lang w:eastAsia="zh-CN"/>
        </w:rPr>
        <w:t xml:space="preserve">DM RS densities </w:t>
      </w:r>
      <w:r w:rsidR="00D06322">
        <w:rPr>
          <w:rFonts w:hint="eastAsia"/>
          <w:lang w:eastAsia="zh-CN"/>
        </w:rPr>
        <w:t xml:space="preserve">for NR-PDCCH, from the simulation results, we can see that </w:t>
      </w:r>
      <w:r w:rsidR="00C066CC">
        <w:rPr>
          <w:rFonts w:hint="eastAsia"/>
          <w:lang w:eastAsia="zh-CN"/>
        </w:rPr>
        <w:t>with the aggregation level 1 and 2, the DM RS density of 1/4 and 1/6 have better performance than DM RS density of 1/3, with the aggregation level 4 and 8, the performance of three DM RS densities are similar. Based on the evaluation results, we give our proposal that the DM RS density should be lower than 1/3.</w:t>
      </w:r>
    </w:p>
    <w:p w:rsidR="009B26FD" w:rsidRPr="008B73E6" w:rsidRDefault="009B26FD" w:rsidP="008B73E6">
      <w:pPr>
        <w:pStyle w:val="1"/>
        <w:tabs>
          <w:tab w:val="left" w:pos="9781"/>
        </w:tabs>
        <w:ind w:right="-28"/>
        <w:jc w:val="both"/>
      </w:pPr>
      <w:r w:rsidRPr="008B73E6">
        <w:t>References</w:t>
      </w:r>
    </w:p>
    <w:p w:rsidR="001C459C" w:rsidRDefault="001C459C" w:rsidP="001C459C">
      <w:pPr>
        <w:rPr>
          <w:szCs w:val="21"/>
          <w:lang w:eastAsia="zh-CN"/>
        </w:rPr>
      </w:pPr>
      <w:r>
        <w:rPr>
          <w:szCs w:val="21"/>
        </w:rPr>
        <w:t xml:space="preserve">[1] </w:t>
      </w:r>
      <w:r w:rsidR="00C066CC">
        <w:rPr>
          <w:rFonts w:hint="eastAsia"/>
          <w:szCs w:val="21"/>
        </w:rPr>
        <w:t>Chairman notes of RAN1#8</w:t>
      </w:r>
      <w:r w:rsidR="00C066CC">
        <w:rPr>
          <w:rFonts w:hint="eastAsia"/>
          <w:szCs w:val="21"/>
          <w:lang w:eastAsia="zh-CN"/>
        </w:rPr>
        <w:t>9</w:t>
      </w:r>
    </w:p>
    <w:p w:rsidR="00C066CC" w:rsidRDefault="00C066CC" w:rsidP="001C459C">
      <w:pPr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[2] Chairman notes of RAN1 NR adhoc #2</w:t>
      </w:r>
    </w:p>
    <w:p w:rsidR="00C066CC" w:rsidRPr="00C066CC" w:rsidRDefault="00C066CC" w:rsidP="00C066CC">
      <w:pPr>
        <w:pStyle w:val="1"/>
        <w:tabs>
          <w:tab w:val="left" w:pos="9781"/>
        </w:tabs>
        <w:ind w:right="-28"/>
        <w:jc w:val="both"/>
      </w:pPr>
      <w:r w:rsidRPr="00C066CC">
        <w:rPr>
          <w:rFonts w:hint="eastAsia"/>
        </w:rPr>
        <w:t>Appendix</w:t>
      </w:r>
    </w:p>
    <w:p w:rsidR="00C066CC" w:rsidRDefault="00C066CC" w:rsidP="00C066CC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6F0803" w:rsidRPr="0073097D">
        <w:fldChar w:fldCharType="begin"/>
      </w:r>
      <w:r w:rsidRPr="0073097D">
        <w:rPr>
          <w:rFonts w:hint="eastAsia"/>
        </w:rPr>
        <w:instrText xml:space="preserve">SEQ </w:instrText>
      </w:r>
      <w:r w:rsidRPr="0073097D">
        <w:rPr>
          <w:rFonts w:hint="eastAsia"/>
        </w:rPr>
        <w:instrText>表格</w:instrText>
      </w:r>
      <w:r w:rsidRPr="0073097D">
        <w:rPr>
          <w:rFonts w:hint="eastAsia"/>
        </w:rPr>
        <w:instrText xml:space="preserve"> \* ARABIC \s 1</w:instrText>
      </w:r>
      <w:r w:rsidR="006F0803" w:rsidRPr="0073097D">
        <w:fldChar w:fldCharType="separate"/>
      </w:r>
      <w:r w:rsidRPr="0073097D">
        <w:rPr>
          <w:noProof/>
        </w:rPr>
        <w:t>1</w:t>
      </w:r>
      <w:r w:rsidR="006F0803" w:rsidRPr="0073097D">
        <w:fldChar w:fldCharType="end"/>
      </w:r>
      <w:r w:rsidRPr="0073097D">
        <w:rPr>
          <w:rFonts w:hint="eastAsia"/>
        </w:rPr>
        <w:t>：</w:t>
      </w:r>
      <w:r>
        <w:rPr>
          <w:rFonts w:hint="eastAsia"/>
          <w:lang w:eastAsia="zh-CN"/>
        </w:rPr>
        <w:t>Simulation Parameters</w:t>
      </w:r>
    </w:p>
    <w:tbl>
      <w:tblPr>
        <w:tblStyle w:val="ae"/>
        <w:tblW w:w="7796" w:type="dxa"/>
        <w:tblInd w:w="959" w:type="dxa"/>
        <w:tblLook w:val="04A0"/>
      </w:tblPr>
      <w:tblGrid>
        <w:gridCol w:w="2835"/>
        <w:gridCol w:w="4961"/>
      </w:tblGrid>
      <w:tr w:rsidR="00C066CC" w:rsidRPr="008E562B" w:rsidTr="008E562B">
        <w:tc>
          <w:tcPr>
            <w:tcW w:w="2835" w:type="dxa"/>
          </w:tcPr>
          <w:p w:rsidR="00C066CC" w:rsidRPr="008E562B" w:rsidRDefault="007D1C75" w:rsidP="006A1355">
            <w:pPr>
              <w:spacing w:line="400" w:lineRule="atLeast"/>
              <w:jc w:val="center"/>
              <w:rPr>
                <w:lang w:eastAsia="zh-CN"/>
              </w:rPr>
            </w:pPr>
            <w:r w:rsidRPr="008E562B">
              <w:rPr>
                <w:rFonts w:hint="eastAsia"/>
                <w:lang w:eastAsia="zh-CN"/>
              </w:rPr>
              <w:t>Parameter</w:t>
            </w:r>
          </w:p>
        </w:tc>
        <w:tc>
          <w:tcPr>
            <w:tcW w:w="4961" w:type="dxa"/>
          </w:tcPr>
          <w:p w:rsidR="00C066CC" w:rsidRPr="008E562B" w:rsidRDefault="007D1C75" w:rsidP="006A1355">
            <w:pPr>
              <w:spacing w:line="400" w:lineRule="atLeast"/>
              <w:jc w:val="center"/>
              <w:rPr>
                <w:lang w:eastAsia="zh-CN"/>
              </w:rPr>
            </w:pPr>
            <w:r w:rsidRPr="008E562B">
              <w:rPr>
                <w:rFonts w:hint="eastAsia"/>
                <w:lang w:eastAsia="zh-CN"/>
              </w:rPr>
              <w:t>Value</w:t>
            </w:r>
          </w:p>
        </w:tc>
      </w:tr>
      <w:tr w:rsidR="00C066CC" w:rsidRPr="008E562B" w:rsidTr="008E562B">
        <w:tc>
          <w:tcPr>
            <w:tcW w:w="2835" w:type="dxa"/>
          </w:tcPr>
          <w:p w:rsidR="00C066CC" w:rsidRPr="008E562B" w:rsidRDefault="007D1C75" w:rsidP="006A1355">
            <w:pPr>
              <w:spacing w:line="400" w:lineRule="atLeast"/>
              <w:jc w:val="center"/>
              <w:rPr>
                <w:lang w:eastAsia="zh-CN"/>
              </w:rPr>
            </w:pPr>
            <w:r w:rsidRPr="008E562B">
              <w:rPr>
                <w:rFonts w:hint="eastAsia"/>
                <w:lang w:eastAsia="zh-CN"/>
              </w:rPr>
              <w:t>Carrier frequency</w:t>
            </w:r>
          </w:p>
        </w:tc>
        <w:tc>
          <w:tcPr>
            <w:tcW w:w="4961" w:type="dxa"/>
          </w:tcPr>
          <w:p w:rsidR="00C066CC" w:rsidRPr="008E562B" w:rsidRDefault="00C066CC" w:rsidP="006A1355">
            <w:pPr>
              <w:spacing w:line="400" w:lineRule="atLeast"/>
              <w:jc w:val="center"/>
            </w:pPr>
            <w:r w:rsidRPr="008E562B">
              <w:rPr>
                <w:rFonts w:hint="eastAsia"/>
              </w:rPr>
              <w:t>4GHz</w:t>
            </w:r>
          </w:p>
        </w:tc>
      </w:tr>
      <w:tr w:rsidR="00C066CC" w:rsidRPr="008E562B" w:rsidTr="008E562B">
        <w:tc>
          <w:tcPr>
            <w:tcW w:w="2835" w:type="dxa"/>
          </w:tcPr>
          <w:p w:rsidR="00C066CC" w:rsidRPr="008E562B" w:rsidRDefault="007D1C75" w:rsidP="007D1C75">
            <w:pPr>
              <w:spacing w:line="400" w:lineRule="atLeast"/>
              <w:jc w:val="center"/>
              <w:rPr>
                <w:lang w:eastAsia="zh-CN"/>
              </w:rPr>
            </w:pPr>
            <w:r w:rsidRPr="008E562B">
              <w:rPr>
                <w:rFonts w:hint="eastAsia"/>
                <w:lang w:eastAsia="zh-CN"/>
              </w:rPr>
              <w:t>Subcarrier spacing</w:t>
            </w:r>
          </w:p>
        </w:tc>
        <w:tc>
          <w:tcPr>
            <w:tcW w:w="4961" w:type="dxa"/>
          </w:tcPr>
          <w:p w:rsidR="00C066CC" w:rsidRPr="008E562B" w:rsidRDefault="00C066CC" w:rsidP="006A1355">
            <w:pPr>
              <w:spacing w:line="400" w:lineRule="atLeast"/>
              <w:jc w:val="center"/>
            </w:pPr>
            <w:r w:rsidRPr="008E562B">
              <w:rPr>
                <w:rFonts w:hint="eastAsia"/>
              </w:rPr>
              <w:t>15kHz</w:t>
            </w:r>
          </w:p>
        </w:tc>
      </w:tr>
      <w:tr w:rsidR="00C066CC" w:rsidRPr="008E562B" w:rsidTr="008E562B">
        <w:tc>
          <w:tcPr>
            <w:tcW w:w="2835" w:type="dxa"/>
          </w:tcPr>
          <w:p w:rsidR="00C066CC" w:rsidRPr="008E562B" w:rsidRDefault="007D1C75" w:rsidP="006A1355">
            <w:pPr>
              <w:spacing w:line="400" w:lineRule="atLeast"/>
              <w:jc w:val="center"/>
              <w:rPr>
                <w:lang w:eastAsia="zh-CN"/>
              </w:rPr>
            </w:pPr>
            <w:r w:rsidRPr="008E562B">
              <w:rPr>
                <w:rFonts w:hint="eastAsia"/>
                <w:lang w:eastAsia="zh-CN"/>
              </w:rPr>
              <w:t>Channel model</w:t>
            </w:r>
          </w:p>
        </w:tc>
        <w:tc>
          <w:tcPr>
            <w:tcW w:w="4961" w:type="dxa"/>
          </w:tcPr>
          <w:p w:rsidR="00C066CC" w:rsidRPr="008E562B" w:rsidRDefault="00C066CC" w:rsidP="006A1355">
            <w:pPr>
              <w:spacing w:line="400" w:lineRule="atLeast"/>
              <w:jc w:val="center"/>
            </w:pPr>
            <w:r w:rsidRPr="008E562B">
              <w:t>TD</w:t>
            </w:r>
            <w:r w:rsidRPr="008E562B">
              <w:rPr>
                <w:rFonts w:hint="eastAsia"/>
              </w:rPr>
              <w:t>L-A</w:t>
            </w:r>
            <w:r w:rsidRPr="008E562B">
              <w:t>+ AWGN</w:t>
            </w:r>
          </w:p>
        </w:tc>
      </w:tr>
      <w:tr w:rsidR="00C066CC" w:rsidRPr="008E562B" w:rsidTr="008E562B">
        <w:tc>
          <w:tcPr>
            <w:tcW w:w="2835" w:type="dxa"/>
          </w:tcPr>
          <w:p w:rsidR="00C066CC" w:rsidRPr="008E562B" w:rsidRDefault="007D1C75" w:rsidP="006A1355">
            <w:pPr>
              <w:spacing w:line="400" w:lineRule="atLeast"/>
              <w:jc w:val="center"/>
              <w:rPr>
                <w:lang w:eastAsia="zh-CN"/>
              </w:rPr>
            </w:pPr>
            <w:r w:rsidRPr="008E562B">
              <w:rPr>
                <w:rFonts w:hint="eastAsia"/>
                <w:lang w:eastAsia="zh-CN"/>
              </w:rPr>
              <w:t>Delay spread</w:t>
            </w:r>
          </w:p>
        </w:tc>
        <w:tc>
          <w:tcPr>
            <w:tcW w:w="4961" w:type="dxa"/>
          </w:tcPr>
          <w:p w:rsidR="00C066CC" w:rsidRPr="008E562B" w:rsidRDefault="00C066CC" w:rsidP="006A1355">
            <w:pPr>
              <w:spacing w:line="400" w:lineRule="atLeast"/>
              <w:jc w:val="center"/>
            </w:pPr>
            <w:r w:rsidRPr="008E562B">
              <w:rPr>
                <w:rFonts w:hint="eastAsia"/>
              </w:rPr>
              <w:t>300ns</w:t>
            </w:r>
          </w:p>
        </w:tc>
      </w:tr>
      <w:tr w:rsidR="00C066CC" w:rsidRPr="008E562B" w:rsidTr="008E562B">
        <w:tc>
          <w:tcPr>
            <w:tcW w:w="2835" w:type="dxa"/>
          </w:tcPr>
          <w:p w:rsidR="00C066CC" w:rsidRPr="008E562B" w:rsidRDefault="007D1C75" w:rsidP="006A1355">
            <w:pPr>
              <w:spacing w:line="400" w:lineRule="atLeast"/>
              <w:jc w:val="center"/>
              <w:rPr>
                <w:lang w:eastAsia="zh-CN"/>
              </w:rPr>
            </w:pPr>
            <w:r w:rsidRPr="008E562B">
              <w:rPr>
                <w:rFonts w:hint="eastAsia"/>
                <w:lang w:eastAsia="zh-CN"/>
              </w:rPr>
              <w:t>UE speed</w:t>
            </w:r>
          </w:p>
        </w:tc>
        <w:tc>
          <w:tcPr>
            <w:tcW w:w="4961" w:type="dxa"/>
          </w:tcPr>
          <w:p w:rsidR="00C066CC" w:rsidRPr="008E562B" w:rsidRDefault="00C066CC" w:rsidP="006A1355">
            <w:pPr>
              <w:spacing w:line="400" w:lineRule="atLeast"/>
              <w:jc w:val="center"/>
            </w:pPr>
            <w:r w:rsidRPr="008E562B">
              <w:rPr>
                <w:rFonts w:hint="eastAsia"/>
              </w:rPr>
              <w:t>3km/h</w:t>
            </w:r>
          </w:p>
        </w:tc>
      </w:tr>
      <w:tr w:rsidR="00C066CC" w:rsidRPr="008E562B" w:rsidTr="008E562B">
        <w:tc>
          <w:tcPr>
            <w:tcW w:w="2835" w:type="dxa"/>
          </w:tcPr>
          <w:p w:rsidR="00C066CC" w:rsidRPr="008E562B" w:rsidRDefault="007D1C75" w:rsidP="006A1355">
            <w:pPr>
              <w:spacing w:line="400" w:lineRule="atLeast"/>
              <w:jc w:val="center"/>
              <w:rPr>
                <w:lang w:eastAsia="zh-CN"/>
              </w:rPr>
            </w:pPr>
            <w:r w:rsidRPr="008E562B">
              <w:rPr>
                <w:rFonts w:hint="eastAsia"/>
                <w:lang w:eastAsia="zh-CN"/>
              </w:rPr>
              <w:t>Antenna configuration</w:t>
            </w:r>
          </w:p>
        </w:tc>
        <w:tc>
          <w:tcPr>
            <w:tcW w:w="4961" w:type="dxa"/>
          </w:tcPr>
          <w:p w:rsidR="00C066CC" w:rsidRPr="008E562B" w:rsidRDefault="00C066CC" w:rsidP="006A1355">
            <w:pPr>
              <w:spacing w:line="400" w:lineRule="atLeast"/>
              <w:jc w:val="center"/>
            </w:pPr>
            <w:r w:rsidRPr="008E562B">
              <w:rPr>
                <w:rFonts w:hint="eastAsia"/>
              </w:rPr>
              <w:t>2*2</w:t>
            </w:r>
          </w:p>
        </w:tc>
      </w:tr>
      <w:tr w:rsidR="00C066CC" w:rsidRPr="008E562B" w:rsidTr="008E562B">
        <w:tc>
          <w:tcPr>
            <w:tcW w:w="2835" w:type="dxa"/>
          </w:tcPr>
          <w:p w:rsidR="00C066CC" w:rsidRPr="008E562B" w:rsidRDefault="00C066CC" w:rsidP="006A1355">
            <w:pPr>
              <w:spacing w:line="400" w:lineRule="atLeast"/>
              <w:jc w:val="center"/>
            </w:pPr>
            <w:r w:rsidRPr="008E562B">
              <w:rPr>
                <w:rFonts w:hint="eastAsia"/>
              </w:rPr>
              <w:t>DCI</w:t>
            </w:r>
          </w:p>
        </w:tc>
        <w:tc>
          <w:tcPr>
            <w:tcW w:w="4961" w:type="dxa"/>
          </w:tcPr>
          <w:p w:rsidR="00C066CC" w:rsidRPr="008E562B" w:rsidRDefault="00C066CC" w:rsidP="006A1355">
            <w:pPr>
              <w:spacing w:line="400" w:lineRule="atLeast"/>
              <w:jc w:val="center"/>
            </w:pPr>
            <w:r w:rsidRPr="008E562B">
              <w:rPr>
                <w:rFonts w:hint="eastAsia"/>
              </w:rPr>
              <w:t>60+16</w:t>
            </w:r>
          </w:p>
        </w:tc>
      </w:tr>
      <w:tr w:rsidR="00C066CC" w:rsidRPr="008E562B" w:rsidTr="008E562B">
        <w:tc>
          <w:tcPr>
            <w:tcW w:w="2835" w:type="dxa"/>
          </w:tcPr>
          <w:p w:rsidR="00C066CC" w:rsidRPr="008E562B" w:rsidRDefault="00C066CC" w:rsidP="006A1355">
            <w:pPr>
              <w:spacing w:line="400" w:lineRule="atLeast"/>
              <w:jc w:val="center"/>
            </w:pPr>
            <w:r w:rsidRPr="008E562B">
              <w:rPr>
                <w:rFonts w:hint="eastAsia"/>
              </w:rPr>
              <w:t>HAQR</w:t>
            </w:r>
          </w:p>
        </w:tc>
        <w:tc>
          <w:tcPr>
            <w:tcW w:w="4961" w:type="dxa"/>
          </w:tcPr>
          <w:p w:rsidR="00C066CC" w:rsidRPr="008E562B" w:rsidRDefault="00906C8D" w:rsidP="006A1355">
            <w:pPr>
              <w:spacing w:line="400" w:lineRule="atLeast"/>
              <w:jc w:val="center"/>
            </w:pPr>
            <w:r w:rsidRPr="008E562B">
              <w:rPr>
                <w:lang w:eastAsia="zh-CN"/>
              </w:rPr>
              <w:t>N</w:t>
            </w:r>
            <w:r w:rsidRPr="008E562B">
              <w:rPr>
                <w:rFonts w:hint="eastAsia"/>
                <w:lang w:eastAsia="zh-CN"/>
              </w:rPr>
              <w:t xml:space="preserve">o </w:t>
            </w:r>
            <w:r w:rsidR="00C066CC" w:rsidRPr="008E562B">
              <w:rPr>
                <w:rFonts w:hint="eastAsia"/>
              </w:rPr>
              <w:t>AMC/</w:t>
            </w:r>
            <w:r w:rsidRPr="008E562B">
              <w:rPr>
                <w:rFonts w:hint="eastAsia"/>
                <w:lang w:eastAsia="zh-CN"/>
              </w:rPr>
              <w:t xml:space="preserve"> No </w:t>
            </w:r>
            <w:r w:rsidR="00C066CC" w:rsidRPr="008E562B">
              <w:rPr>
                <w:rFonts w:hint="eastAsia"/>
              </w:rPr>
              <w:t>HARQ</w:t>
            </w:r>
          </w:p>
        </w:tc>
      </w:tr>
      <w:tr w:rsidR="00C066CC" w:rsidRPr="008E562B" w:rsidTr="008E562B">
        <w:tc>
          <w:tcPr>
            <w:tcW w:w="2835" w:type="dxa"/>
          </w:tcPr>
          <w:p w:rsidR="00C066CC" w:rsidRPr="008E562B" w:rsidRDefault="00906C8D" w:rsidP="006A1355">
            <w:pPr>
              <w:spacing w:line="400" w:lineRule="atLeast"/>
              <w:jc w:val="center"/>
              <w:rPr>
                <w:lang w:eastAsia="zh-CN"/>
              </w:rPr>
            </w:pPr>
            <w:r w:rsidRPr="008E562B">
              <w:rPr>
                <w:rFonts w:hint="eastAsia"/>
                <w:lang w:eastAsia="zh-CN"/>
              </w:rPr>
              <w:t>Channel coding</w:t>
            </w:r>
          </w:p>
        </w:tc>
        <w:tc>
          <w:tcPr>
            <w:tcW w:w="4961" w:type="dxa"/>
          </w:tcPr>
          <w:p w:rsidR="00C066CC" w:rsidRPr="008E562B" w:rsidRDefault="00906C8D" w:rsidP="006A1355">
            <w:pPr>
              <w:spacing w:line="400" w:lineRule="atLeast"/>
              <w:jc w:val="center"/>
              <w:rPr>
                <w:lang w:eastAsia="zh-CN"/>
              </w:rPr>
            </w:pPr>
            <w:r w:rsidRPr="008E562B">
              <w:rPr>
                <w:rFonts w:hint="eastAsia"/>
                <w:lang w:eastAsia="zh-CN"/>
              </w:rPr>
              <w:t>TBCC</w:t>
            </w:r>
          </w:p>
        </w:tc>
      </w:tr>
      <w:tr w:rsidR="00C066CC" w:rsidRPr="008E562B" w:rsidTr="008E562B">
        <w:tc>
          <w:tcPr>
            <w:tcW w:w="2835" w:type="dxa"/>
          </w:tcPr>
          <w:p w:rsidR="00C066CC" w:rsidRPr="008E562B" w:rsidRDefault="00251396" w:rsidP="006A1355">
            <w:pPr>
              <w:spacing w:line="400" w:lineRule="atLeast"/>
              <w:jc w:val="center"/>
              <w:rPr>
                <w:lang w:eastAsia="zh-CN"/>
              </w:rPr>
            </w:pPr>
            <w:r w:rsidRPr="008E562B">
              <w:rPr>
                <w:rFonts w:hint="eastAsia"/>
                <w:lang w:eastAsia="zh-CN"/>
              </w:rPr>
              <w:t>Channel estimation</w:t>
            </w:r>
          </w:p>
        </w:tc>
        <w:tc>
          <w:tcPr>
            <w:tcW w:w="4961" w:type="dxa"/>
          </w:tcPr>
          <w:p w:rsidR="00C066CC" w:rsidRPr="008E562B" w:rsidRDefault="00251396" w:rsidP="006A1355">
            <w:pPr>
              <w:spacing w:line="400" w:lineRule="atLeast"/>
              <w:jc w:val="center"/>
              <w:rPr>
                <w:lang w:eastAsia="zh-CN"/>
              </w:rPr>
            </w:pPr>
            <w:r w:rsidRPr="008E562B">
              <w:rPr>
                <w:lang w:eastAsia="zh-CN"/>
              </w:rPr>
              <w:t>R</w:t>
            </w:r>
            <w:r w:rsidRPr="008E562B">
              <w:rPr>
                <w:rFonts w:hint="eastAsia"/>
                <w:lang w:eastAsia="zh-CN"/>
              </w:rPr>
              <w:t>eal MMSE channel estimation</w:t>
            </w:r>
          </w:p>
        </w:tc>
      </w:tr>
    </w:tbl>
    <w:p w:rsidR="00BA174A" w:rsidRPr="008E562B" w:rsidRDefault="00BA174A" w:rsidP="00BA174A"/>
    <w:p w:rsidR="00704BDA" w:rsidRDefault="00704BDA" w:rsidP="00BA174A">
      <w:pPr>
        <w:rPr>
          <w:rFonts w:ascii="Calibri" w:hAnsi="Calibri" w:cs="宋体"/>
          <w:color w:val="1F497D"/>
          <w:sz w:val="21"/>
          <w:szCs w:val="21"/>
          <w:lang w:eastAsia="zh-CN"/>
        </w:rPr>
      </w:pPr>
    </w:p>
    <w:p w:rsidR="00C171CA" w:rsidRDefault="00C171CA" w:rsidP="006D458B">
      <w:pPr>
        <w:spacing w:after="0"/>
        <w:rPr>
          <w:rFonts w:ascii="Calibri" w:hAnsi="Calibri" w:cs="宋体"/>
          <w:color w:val="1F497D"/>
          <w:sz w:val="21"/>
          <w:szCs w:val="21"/>
          <w:lang w:eastAsia="zh-CN"/>
        </w:rPr>
      </w:pPr>
    </w:p>
    <w:sectPr w:rsidR="00C171CA" w:rsidSect="00933E7B">
      <w:footnotePr>
        <w:numRestart w:val="eachSect"/>
      </w:footnotePr>
      <w:pgSz w:w="11907" w:h="16840" w:code="9"/>
      <w:pgMar w:top="851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949" w:rsidRDefault="00322949" w:rsidP="00B50DC2">
      <w:pPr>
        <w:spacing w:after="0"/>
      </w:pPr>
      <w:r>
        <w:separator/>
      </w:r>
    </w:p>
  </w:endnote>
  <w:endnote w:type="continuationSeparator" w:id="1">
    <w:p w:rsidR="00322949" w:rsidRDefault="00322949" w:rsidP="00B50DC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949" w:rsidRDefault="00322949" w:rsidP="00B50DC2">
      <w:pPr>
        <w:spacing w:after="0"/>
      </w:pPr>
      <w:r>
        <w:separator/>
      </w:r>
    </w:p>
  </w:footnote>
  <w:footnote w:type="continuationSeparator" w:id="1">
    <w:p w:rsidR="00322949" w:rsidRDefault="00322949" w:rsidP="00B50DC2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0138A7"/>
    <w:multiLevelType w:val="hybridMultilevel"/>
    <w:tmpl w:val="58F0774C"/>
    <w:lvl w:ilvl="0" w:tplc="FF68F5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890F0">
      <w:start w:val="23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988BA42">
      <w:start w:val="23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243C18">
      <w:start w:val="232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1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4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0E77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18E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10B6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1A096F"/>
    <w:multiLevelType w:val="hybridMultilevel"/>
    <w:tmpl w:val="401843FA"/>
    <w:lvl w:ilvl="0" w:tplc="06181EC8">
      <w:start w:val="3"/>
      <w:numFmt w:val="bullet"/>
      <w:lvlText w:val="-"/>
      <w:lvlJc w:val="left"/>
      <w:pPr>
        <w:ind w:left="840" w:hanging="420"/>
      </w:pPr>
      <w:rPr>
        <w:rFonts w:ascii="Vodafone Rg" w:eastAsia="MS Mincho" w:hAnsi="Vodafone Rg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1883AB7"/>
    <w:multiLevelType w:val="hybridMultilevel"/>
    <w:tmpl w:val="60A6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24773D3"/>
    <w:multiLevelType w:val="hybridMultilevel"/>
    <w:tmpl w:val="8EFE19DA"/>
    <w:lvl w:ilvl="0" w:tplc="012C6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29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06BE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A67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1C55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2A8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AD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B8E7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9E4C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4B17C12"/>
    <w:multiLevelType w:val="hybridMultilevel"/>
    <w:tmpl w:val="E8243226"/>
    <w:lvl w:ilvl="0" w:tplc="E6A4BF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407E88"/>
    <w:multiLevelType w:val="hybridMultilevel"/>
    <w:tmpl w:val="E09C5D2E"/>
    <w:lvl w:ilvl="0" w:tplc="35D2310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98A7883"/>
    <w:multiLevelType w:val="hybridMultilevel"/>
    <w:tmpl w:val="FFACF2E4"/>
    <w:lvl w:ilvl="0" w:tplc="B8DA0DD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D3E2DA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0BB2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5CF44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02116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7C8244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05CD6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360E0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1A54A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>
    <w:nsid w:val="20EC3B19"/>
    <w:multiLevelType w:val="hybridMultilevel"/>
    <w:tmpl w:val="F54CF06A"/>
    <w:lvl w:ilvl="0" w:tplc="92E2898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86691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CEA87A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4840B8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EAD32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BEFDB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E43F9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3104A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6369F2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2CA6633"/>
    <w:multiLevelType w:val="hybridMultilevel"/>
    <w:tmpl w:val="F192F9DA"/>
    <w:lvl w:ilvl="0" w:tplc="CF28C7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D8AF2A">
      <w:start w:val="13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583EC2">
      <w:start w:val="13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4624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6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6290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30BD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D4C7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429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025B76"/>
    <w:multiLevelType w:val="hybridMultilevel"/>
    <w:tmpl w:val="AF36186A"/>
    <w:lvl w:ilvl="0" w:tplc="AF12CC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D6232D1"/>
    <w:multiLevelType w:val="hybridMultilevel"/>
    <w:tmpl w:val="EDFA4B88"/>
    <w:lvl w:ilvl="0" w:tplc="AD1A2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605D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CAC6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FAB7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6A4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BC9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6ACF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80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E021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2DF66E5F"/>
    <w:multiLevelType w:val="hybridMultilevel"/>
    <w:tmpl w:val="62329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502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9402CB"/>
    <w:multiLevelType w:val="hybridMultilevel"/>
    <w:tmpl w:val="BC78F7DC"/>
    <w:lvl w:ilvl="0" w:tplc="5D2A9C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8E3C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E296EC">
      <w:start w:val="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D0EE32">
      <w:start w:val="5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80A5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F61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7843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AEB2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D87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>
    <w:nsid w:val="3ED66BE4"/>
    <w:multiLevelType w:val="hybridMultilevel"/>
    <w:tmpl w:val="A68CF418"/>
    <w:lvl w:ilvl="0" w:tplc="81041460">
      <w:start w:val="1"/>
      <w:numFmt w:val="bullet"/>
      <w:lvlText w:val="-"/>
      <w:lvlJc w:val="left"/>
      <w:pPr>
        <w:ind w:left="420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8F779A"/>
    <w:multiLevelType w:val="hybridMultilevel"/>
    <w:tmpl w:val="3298614C"/>
    <w:lvl w:ilvl="0" w:tplc="2B9456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FA0EA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6609B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82C52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56C2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EA5D20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AC95A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2AE9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AE492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895AAE"/>
    <w:multiLevelType w:val="hybridMultilevel"/>
    <w:tmpl w:val="08829D8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D195760"/>
    <w:multiLevelType w:val="hybridMultilevel"/>
    <w:tmpl w:val="A5BCAD1E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>
    <w:nsid w:val="5E053C40"/>
    <w:multiLevelType w:val="hybridMultilevel"/>
    <w:tmpl w:val="8CBCADB2"/>
    <w:lvl w:ilvl="0" w:tplc="8D707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38EA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5459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54857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5871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87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1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8A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C407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F977338"/>
    <w:multiLevelType w:val="hybridMultilevel"/>
    <w:tmpl w:val="5B54F834"/>
    <w:lvl w:ilvl="0" w:tplc="EBF0E01A">
      <w:start w:val="1"/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D8A25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7D4918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4CA06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C624A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C6A122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B289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9AE918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9CDEA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FA47297"/>
    <w:multiLevelType w:val="hybridMultilevel"/>
    <w:tmpl w:val="CCDCB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603BB8"/>
    <w:multiLevelType w:val="hybridMultilevel"/>
    <w:tmpl w:val="77323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C54C812">
      <w:start w:val="558"/>
      <w:numFmt w:val="bullet"/>
      <w:lvlText w:val="–"/>
      <w:lvlJc w:val="left"/>
      <w:pPr>
        <w:ind w:left="1440" w:hanging="360"/>
      </w:pPr>
      <w:rPr>
        <w:rFonts w:ascii="Ericsson Capital TT" w:hAnsi="Ericsson Capital T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0C61ABE"/>
    <w:multiLevelType w:val="hybridMultilevel"/>
    <w:tmpl w:val="54EA03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C71936"/>
    <w:multiLevelType w:val="multilevel"/>
    <w:tmpl w:val="756E5E5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78924F1E"/>
    <w:multiLevelType w:val="hybridMultilevel"/>
    <w:tmpl w:val="FACE7074"/>
    <w:lvl w:ilvl="0" w:tplc="A9EE9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DC8E10">
      <w:start w:val="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90C154">
      <w:start w:val="5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4AF5D6">
      <w:start w:val="5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0AEB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1C3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F63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056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D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9951AD9"/>
    <w:multiLevelType w:val="hybridMultilevel"/>
    <w:tmpl w:val="7BC84D4C"/>
    <w:lvl w:ilvl="0" w:tplc="E286D0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CC6EE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CAF8">
      <w:start w:val="6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1AD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AC7C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BC2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0E8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58D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C25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AE449D0"/>
    <w:multiLevelType w:val="hybridMultilevel"/>
    <w:tmpl w:val="CD548890"/>
    <w:lvl w:ilvl="0" w:tplc="23607038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E5A22ED"/>
    <w:multiLevelType w:val="hybridMultilevel"/>
    <w:tmpl w:val="2AE6FFFA"/>
    <w:lvl w:ilvl="0" w:tplc="A8E039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0084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320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74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4448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BE9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C9C1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EAFE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506C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6"/>
  </w:num>
  <w:num w:numId="2">
    <w:abstractNumId w:val="16"/>
  </w:num>
  <w:num w:numId="3">
    <w:abstractNumId w:val="4"/>
  </w:num>
  <w:num w:numId="4">
    <w:abstractNumId w:val="6"/>
  </w:num>
  <w:num w:numId="5">
    <w:abstractNumId w:val="29"/>
  </w:num>
  <w:num w:numId="6">
    <w:abstractNumId w:val="0"/>
  </w:num>
  <w:num w:numId="7">
    <w:abstractNumId w:val="8"/>
  </w:num>
  <w:num w:numId="8">
    <w:abstractNumId w:val="9"/>
  </w:num>
  <w:num w:numId="9">
    <w:abstractNumId w:val="7"/>
  </w:num>
  <w:num w:numId="10">
    <w:abstractNumId w:val="18"/>
  </w:num>
  <w:num w:numId="11">
    <w:abstractNumId w:val="26"/>
  </w:num>
  <w:num w:numId="12">
    <w:abstractNumId w:val="26"/>
  </w:num>
  <w:num w:numId="13">
    <w:abstractNumId w:val="26"/>
  </w:num>
  <w:num w:numId="14">
    <w:abstractNumId w:val="26"/>
  </w:num>
  <w:num w:numId="15">
    <w:abstractNumId w:val="26"/>
  </w:num>
  <w:num w:numId="16">
    <w:abstractNumId w:val="26"/>
  </w:num>
  <w:num w:numId="17">
    <w:abstractNumId w:val="21"/>
  </w:num>
  <w:num w:numId="18">
    <w:abstractNumId w:val="22"/>
  </w:num>
  <w:num w:numId="19">
    <w:abstractNumId w:val="17"/>
  </w:num>
  <w:num w:numId="20">
    <w:abstractNumId w:val="27"/>
  </w:num>
  <w:num w:numId="21">
    <w:abstractNumId w:val="28"/>
  </w:num>
  <w:num w:numId="22">
    <w:abstractNumId w:val="15"/>
  </w:num>
  <w:num w:numId="23">
    <w:abstractNumId w:val="11"/>
  </w:num>
  <w:num w:numId="24">
    <w:abstractNumId w:val="1"/>
  </w:num>
  <w:num w:numId="25">
    <w:abstractNumId w:val="5"/>
  </w:num>
  <w:num w:numId="26">
    <w:abstractNumId w:val="30"/>
  </w:num>
  <w:num w:numId="27">
    <w:abstractNumId w:val="2"/>
  </w:num>
  <w:num w:numId="28">
    <w:abstractNumId w:val="20"/>
  </w:num>
  <w:num w:numId="29">
    <w:abstractNumId w:val="12"/>
  </w:num>
  <w:num w:numId="30">
    <w:abstractNumId w:val="26"/>
  </w:num>
  <w:num w:numId="31">
    <w:abstractNumId w:val="10"/>
  </w:num>
  <w:num w:numId="32">
    <w:abstractNumId w:val="26"/>
  </w:num>
  <w:num w:numId="33">
    <w:abstractNumId w:val="25"/>
  </w:num>
  <w:num w:numId="34">
    <w:abstractNumId w:val="3"/>
  </w:num>
  <w:num w:numId="35">
    <w:abstractNumId w:val="26"/>
  </w:num>
  <w:num w:numId="36">
    <w:abstractNumId w:val="26"/>
  </w:num>
  <w:num w:numId="37">
    <w:abstractNumId w:val="26"/>
  </w:num>
  <w:num w:numId="38">
    <w:abstractNumId w:val="26"/>
  </w:num>
  <w:num w:numId="39">
    <w:abstractNumId w:val="13"/>
  </w:num>
  <w:num w:numId="40">
    <w:abstractNumId w:val="23"/>
  </w:num>
  <w:num w:numId="41">
    <w:abstractNumId w:val="24"/>
  </w:num>
  <w:num w:numId="42">
    <w:abstractNumId w:val="19"/>
  </w:num>
  <w:num w:numId="43">
    <w:abstractNumId w:val="26"/>
  </w:num>
  <w:num w:numId="44">
    <w:abstractNumId w:val="1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6914"/>
  </w:hdrShapeDefaults>
  <w:footnotePr>
    <w:numRestart w:val="eachSect"/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0DC2"/>
    <w:rsid w:val="000105E0"/>
    <w:rsid w:val="00010F1A"/>
    <w:rsid w:val="00012CE2"/>
    <w:rsid w:val="000135CC"/>
    <w:rsid w:val="00017D6F"/>
    <w:rsid w:val="0002416C"/>
    <w:rsid w:val="00027D4E"/>
    <w:rsid w:val="0003112A"/>
    <w:rsid w:val="00031A41"/>
    <w:rsid w:val="0004243F"/>
    <w:rsid w:val="0004445E"/>
    <w:rsid w:val="000446AE"/>
    <w:rsid w:val="00044E4E"/>
    <w:rsid w:val="000477B1"/>
    <w:rsid w:val="000479FD"/>
    <w:rsid w:val="000510E6"/>
    <w:rsid w:val="00052F45"/>
    <w:rsid w:val="0006007B"/>
    <w:rsid w:val="00060466"/>
    <w:rsid w:val="00061853"/>
    <w:rsid w:val="000655F9"/>
    <w:rsid w:val="0007182A"/>
    <w:rsid w:val="00073DF1"/>
    <w:rsid w:val="0008209C"/>
    <w:rsid w:val="00083B6C"/>
    <w:rsid w:val="00085155"/>
    <w:rsid w:val="0008561A"/>
    <w:rsid w:val="00086B6D"/>
    <w:rsid w:val="00091395"/>
    <w:rsid w:val="00091D39"/>
    <w:rsid w:val="0009295E"/>
    <w:rsid w:val="0009388F"/>
    <w:rsid w:val="0009553F"/>
    <w:rsid w:val="00096CC2"/>
    <w:rsid w:val="000A08A4"/>
    <w:rsid w:val="000A3110"/>
    <w:rsid w:val="000A46EF"/>
    <w:rsid w:val="000A679B"/>
    <w:rsid w:val="000A7983"/>
    <w:rsid w:val="000A7EA9"/>
    <w:rsid w:val="000B04DF"/>
    <w:rsid w:val="000B0E6F"/>
    <w:rsid w:val="000B4C97"/>
    <w:rsid w:val="000B4EF1"/>
    <w:rsid w:val="000C02A3"/>
    <w:rsid w:val="000C595A"/>
    <w:rsid w:val="000D0900"/>
    <w:rsid w:val="000D6B43"/>
    <w:rsid w:val="000E066A"/>
    <w:rsid w:val="000E0D5F"/>
    <w:rsid w:val="000E2A3F"/>
    <w:rsid w:val="000E2DCF"/>
    <w:rsid w:val="000E58DA"/>
    <w:rsid w:val="000E59D1"/>
    <w:rsid w:val="000E5A74"/>
    <w:rsid w:val="000E5B9B"/>
    <w:rsid w:val="000E5F34"/>
    <w:rsid w:val="000E67D4"/>
    <w:rsid w:val="000F2C4E"/>
    <w:rsid w:val="000F338A"/>
    <w:rsid w:val="000F4E99"/>
    <w:rsid w:val="000F65D6"/>
    <w:rsid w:val="000F68B8"/>
    <w:rsid w:val="000F7FA3"/>
    <w:rsid w:val="00101113"/>
    <w:rsid w:val="001048BB"/>
    <w:rsid w:val="00105926"/>
    <w:rsid w:val="001059A9"/>
    <w:rsid w:val="001133B7"/>
    <w:rsid w:val="001133CE"/>
    <w:rsid w:val="00115D00"/>
    <w:rsid w:val="00115E9F"/>
    <w:rsid w:val="00116C15"/>
    <w:rsid w:val="001175DD"/>
    <w:rsid w:val="00126431"/>
    <w:rsid w:val="00126609"/>
    <w:rsid w:val="001301E2"/>
    <w:rsid w:val="00130DD0"/>
    <w:rsid w:val="00131C09"/>
    <w:rsid w:val="00135A56"/>
    <w:rsid w:val="00136FA6"/>
    <w:rsid w:val="00140224"/>
    <w:rsid w:val="00142896"/>
    <w:rsid w:val="001453B1"/>
    <w:rsid w:val="001459CF"/>
    <w:rsid w:val="001507D8"/>
    <w:rsid w:val="00150DBA"/>
    <w:rsid w:val="00153474"/>
    <w:rsid w:val="001537DD"/>
    <w:rsid w:val="001630B9"/>
    <w:rsid w:val="00164EC9"/>
    <w:rsid w:val="00170B1F"/>
    <w:rsid w:val="00170EDC"/>
    <w:rsid w:val="00171F44"/>
    <w:rsid w:val="001731E2"/>
    <w:rsid w:val="00175594"/>
    <w:rsid w:val="00176A5F"/>
    <w:rsid w:val="001777E9"/>
    <w:rsid w:val="00181C2C"/>
    <w:rsid w:val="001828A6"/>
    <w:rsid w:val="001836B0"/>
    <w:rsid w:val="00190652"/>
    <w:rsid w:val="00190B92"/>
    <w:rsid w:val="00192123"/>
    <w:rsid w:val="00194448"/>
    <w:rsid w:val="0019789C"/>
    <w:rsid w:val="00197942"/>
    <w:rsid w:val="001A172E"/>
    <w:rsid w:val="001A55D4"/>
    <w:rsid w:val="001A665F"/>
    <w:rsid w:val="001B0189"/>
    <w:rsid w:val="001B117F"/>
    <w:rsid w:val="001B24AF"/>
    <w:rsid w:val="001B24EC"/>
    <w:rsid w:val="001B2AB4"/>
    <w:rsid w:val="001B5771"/>
    <w:rsid w:val="001B6258"/>
    <w:rsid w:val="001C10D2"/>
    <w:rsid w:val="001C4362"/>
    <w:rsid w:val="001C4588"/>
    <w:rsid w:val="001C459C"/>
    <w:rsid w:val="001C62E4"/>
    <w:rsid w:val="001C6EAB"/>
    <w:rsid w:val="001C7896"/>
    <w:rsid w:val="001D11CE"/>
    <w:rsid w:val="001D17B1"/>
    <w:rsid w:val="001D20D0"/>
    <w:rsid w:val="001D3635"/>
    <w:rsid w:val="001D7DCD"/>
    <w:rsid w:val="001E0A77"/>
    <w:rsid w:val="001E11A6"/>
    <w:rsid w:val="001E1575"/>
    <w:rsid w:val="001E3231"/>
    <w:rsid w:val="001E4077"/>
    <w:rsid w:val="001E4FED"/>
    <w:rsid w:val="001E7EDD"/>
    <w:rsid w:val="001F01F1"/>
    <w:rsid w:val="001F02BF"/>
    <w:rsid w:val="001F06A6"/>
    <w:rsid w:val="001F1467"/>
    <w:rsid w:val="001F192F"/>
    <w:rsid w:val="001F1E5F"/>
    <w:rsid w:val="001F1EE9"/>
    <w:rsid w:val="001F28E4"/>
    <w:rsid w:val="001F56FD"/>
    <w:rsid w:val="001F7A27"/>
    <w:rsid w:val="00200D39"/>
    <w:rsid w:val="00201C4D"/>
    <w:rsid w:val="002056B8"/>
    <w:rsid w:val="00210144"/>
    <w:rsid w:val="00212328"/>
    <w:rsid w:val="002123A7"/>
    <w:rsid w:val="00214184"/>
    <w:rsid w:val="00224BA3"/>
    <w:rsid w:val="00227350"/>
    <w:rsid w:val="00230F83"/>
    <w:rsid w:val="002313AB"/>
    <w:rsid w:val="0023246A"/>
    <w:rsid w:val="00233B90"/>
    <w:rsid w:val="00233EBD"/>
    <w:rsid w:val="00234190"/>
    <w:rsid w:val="00234B2A"/>
    <w:rsid w:val="00241B1C"/>
    <w:rsid w:val="0024392D"/>
    <w:rsid w:val="00243943"/>
    <w:rsid w:val="00243967"/>
    <w:rsid w:val="00244C7C"/>
    <w:rsid w:val="002460DA"/>
    <w:rsid w:val="00251396"/>
    <w:rsid w:val="00252518"/>
    <w:rsid w:val="00255F03"/>
    <w:rsid w:val="002562E2"/>
    <w:rsid w:val="00256914"/>
    <w:rsid w:val="0026077E"/>
    <w:rsid w:val="00262051"/>
    <w:rsid w:val="00262791"/>
    <w:rsid w:val="00262BDA"/>
    <w:rsid w:val="00262D5A"/>
    <w:rsid w:val="00263B24"/>
    <w:rsid w:val="002640D2"/>
    <w:rsid w:val="00265DA1"/>
    <w:rsid w:val="00266873"/>
    <w:rsid w:val="002672E9"/>
    <w:rsid w:val="0026774D"/>
    <w:rsid w:val="00267A16"/>
    <w:rsid w:val="0027524F"/>
    <w:rsid w:val="00283F52"/>
    <w:rsid w:val="00284D20"/>
    <w:rsid w:val="00287CA0"/>
    <w:rsid w:val="00291B58"/>
    <w:rsid w:val="00292083"/>
    <w:rsid w:val="00293D71"/>
    <w:rsid w:val="00293F80"/>
    <w:rsid w:val="002951B0"/>
    <w:rsid w:val="002A02A1"/>
    <w:rsid w:val="002A4CEE"/>
    <w:rsid w:val="002A5A39"/>
    <w:rsid w:val="002A649C"/>
    <w:rsid w:val="002B1662"/>
    <w:rsid w:val="002B3F65"/>
    <w:rsid w:val="002B5BEA"/>
    <w:rsid w:val="002C0D82"/>
    <w:rsid w:val="002C2574"/>
    <w:rsid w:val="002C2D00"/>
    <w:rsid w:val="002C3018"/>
    <w:rsid w:val="002C413F"/>
    <w:rsid w:val="002C7506"/>
    <w:rsid w:val="002D0415"/>
    <w:rsid w:val="002D04F7"/>
    <w:rsid w:val="002D075E"/>
    <w:rsid w:val="002D1610"/>
    <w:rsid w:val="002D4998"/>
    <w:rsid w:val="002D49B6"/>
    <w:rsid w:val="002D5521"/>
    <w:rsid w:val="002D7EBD"/>
    <w:rsid w:val="002F251D"/>
    <w:rsid w:val="002F69F9"/>
    <w:rsid w:val="002F709D"/>
    <w:rsid w:val="00300E09"/>
    <w:rsid w:val="003037C6"/>
    <w:rsid w:val="0031231C"/>
    <w:rsid w:val="00312883"/>
    <w:rsid w:val="00315935"/>
    <w:rsid w:val="003160A6"/>
    <w:rsid w:val="0032075E"/>
    <w:rsid w:val="00322949"/>
    <w:rsid w:val="00322EF7"/>
    <w:rsid w:val="00327566"/>
    <w:rsid w:val="003318DB"/>
    <w:rsid w:val="00333A8C"/>
    <w:rsid w:val="0033469C"/>
    <w:rsid w:val="003355A2"/>
    <w:rsid w:val="00335C27"/>
    <w:rsid w:val="00342B03"/>
    <w:rsid w:val="00342CE8"/>
    <w:rsid w:val="00343574"/>
    <w:rsid w:val="00343C26"/>
    <w:rsid w:val="00344BB0"/>
    <w:rsid w:val="00347D46"/>
    <w:rsid w:val="00351BDA"/>
    <w:rsid w:val="00352201"/>
    <w:rsid w:val="00354FDE"/>
    <w:rsid w:val="003635A0"/>
    <w:rsid w:val="00363A0B"/>
    <w:rsid w:val="003653EF"/>
    <w:rsid w:val="00365735"/>
    <w:rsid w:val="00365BC2"/>
    <w:rsid w:val="003664A6"/>
    <w:rsid w:val="00366B5D"/>
    <w:rsid w:val="0037071B"/>
    <w:rsid w:val="00372F6C"/>
    <w:rsid w:val="003731EE"/>
    <w:rsid w:val="00374D49"/>
    <w:rsid w:val="00380F8D"/>
    <w:rsid w:val="003851E7"/>
    <w:rsid w:val="00385D33"/>
    <w:rsid w:val="00387F15"/>
    <w:rsid w:val="003937FC"/>
    <w:rsid w:val="00394F2D"/>
    <w:rsid w:val="00396EA8"/>
    <w:rsid w:val="00397FED"/>
    <w:rsid w:val="003A033E"/>
    <w:rsid w:val="003A1830"/>
    <w:rsid w:val="003A1A67"/>
    <w:rsid w:val="003A1CCA"/>
    <w:rsid w:val="003A1F9A"/>
    <w:rsid w:val="003A73FF"/>
    <w:rsid w:val="003A7CE2"/>
    <w:rsid w:val="003B18B1"/>
    <w:rsid w:val="003B1FEE"/>
    <w:rsid w:val="003B24C6"/>
    <w:rsid w:val="003B4AFE"/>
    <w:rsid w:val="003B50C5"/>
    <w:rsid w:val="003B72DC"/>
    <w:rsid w:val="003B7F2C"/>
    <w:rsid w:val="003C0DE6"/>
    <w:rsid w:val="003C5201"/>
    <w:rsid w:val="003C68EC"/>
    <w:rsid w:val="003D0365"/>
    <w:rsid w:val="003D30DF"/>
    <w:rsid w:val="003E2795"/>
    <w:rsid w:val="003E38FB"/>
    <w:rsid w:val="003F3D10"/>
    <w:rsid w:val="003F7DA7"/>
    <w:rsid w:val="003F7FBE"/>
    <w:rsid w:val="004003F6"/>
    <w:rsid w:val="00401E4B"/>
    <w:rsid w:val="00401F29"/>
    <w:rsid w:val="00404624"/>
    <w:rsid w:val="004060D0"/>
    <w:rsid w:val="00406BE3"/>
    <w:rsid w:val="00412480"/>
    <w:rsid w:val="00416DE6"/>
    <w:rsid w:val="0041708A"/>
    <w:rsid w:val="00423461"/>
    <w:rsid w:val="00423C19"/>
    <w:rsid w:val="00424627"/>
    <w:rsid w:val="00424667"/>
    <w:rsid w:val="0042598E"/>
    <w:rsid w:val="00433797"/>
    <w:rsid w:val="00440597"/>
    <w:rsid w:val="00440AEE"/>
    <w:rsid w:val="00444D1E"/>
    <w:rsid w:val="00447C72"/>
    <w:rsid w:val="00450D1E"/>
    <w:rsid w:val="00450E55"/>
    <w:rsid w:val="004514D3"/>
    <w:rsid w:val="004546FE"/>
    <w:rsid w:val="00454E82"/>
    <w:rsid w:val="00456A5C"/>
    <w:rsid w:val="004635F1"/>
    <w:rsid w:val="00466C16"/>
    <w:rsid w:val="00466D28"/>
    <w:rsid w:val="00470E57"/>
    <w:rsid w:val="004721F4"/>
    <w:rsid w:val="00476E34"/>
    <w:rsid w:val="004810C9"/>
    <w:rsid w:val="00490644"/>
    <w:rsid w:val="00490657"/>
    <w:rsid w:val="004906E8"/>
    <w:rsid w:val="00490977"/>
    <w:rsid w:val="00493FD4"/>
    <w:rsid w:val="004A460F"/>
    <w:rsid w:val="004A6351"/>
    <w:rsid w:val="004A73F1"/>
    <w:rsid w:val="004A7AEB"/>
    <w:rsid w:val="004A7C53"/>
    <w:rsid w:val="004B0C97"/>
    <w:rsid w:val="004B1F57"/>
    <w:rsid w:val="004B27CA"/>
    <w:rsid w:val="004B302B"/>
    <w:rsid w:val="004C4D6C"/>
    <w:rsid w:val="004C4E22"/>
    <w:rsid w:val="004C7409"/>
    <w:rsid w:val="004D1401"/>
    <w:rsid w:val="004D32E8"/>
    <w:rsid w:val="004D3811"/>
    <w:rsid w:val="004D4761"/>
    <w:rsid w:val="004E0113"/>
    <w:rsid w:val="004E070F"/>
    <w:rsid w:val="004E1845"/>
    <w:rsid w:val="004E26A7"/>
    <w:rsid w:val="004E29A4"/>
    <w:rsid w:val="004E2F77"/>
    <w:rsid w:val="004E4199"/>
    <w:rsid w:val="004E42E6"/>
    <w:rsid w:val="004E5208"/>
    <w:rsid w:val="004E681C"/>
    <w:rsid w:val="004F3098"/>
    <w:rsid w:val="00500AA7"/>
    <w:rsid w:val="00501BF0"/>
    <w:rsid w:val="00502C7C"/>
    <w:rsid w:val="005040E5"/>
    <w:rsid w:val="00504FBC"/>
    <w:rsid w:val="00505657"/>
    <w:rsid w:val="00507D5F"/>
    <w:rsid w:val="00510CDA"/>
    <w:rsid w:val="00513A4C"/>
    <w:rsid w:val="005155C7"/>
    <w:rsid w:val="00517F25"/>
    <w:rsid w:val="00520270"/>
    <w:rsid w:val="00520AD9"/>
    <w:rsid w:val="00522336"/>
    <w:rsid w:val="0053015B"/>
    <w:rsid w:val="00530E1F"/>
    <w:rsid w:val="005330DB"/>
    <w:rsid w:val="00535D9D"/>
    <w:rsid w:val="005372FD"/>
    <w:rsid w:val="00537CA4"/>
    <w:rsid w:val="005410A1"/>
    <w:rsid w:val="00541233"/>
    <w:rsid w:val="0054194E"/>
    <w:rsid w:val="00545AD4"/>
    <w:rsid w:val="005533F3"/>
    <w:rsid w:val="005543F3"/>
    <w:rsid w:val="00555372"/>
    <w:rsid w:val="00555F8B"/>
    <w:rsid w:val="0055644B"/>
    <w:rsid w:val="00562CEC"/>
    <w:rsid w:val="00562D10"/>
    <w:rsid w:val="005635D8"/>
    <w:rsid w:val="005646FE"/>
    <w:rsid w:val="005652F6"/>
    <w:rsid w:val="00565454"/>
    <w:rsid w:val="00570705"/>
    <w:rsid w:val="00571E55"/>
    <w:rsid w:val="005748EC"/>
    <w:rsid w:val="0057554D"/>
    <w:rsid w:val="005760E4"/>
    <w:rsid w:val="005770B2"/>
    <w:rsid w:val="00580779"/>
    <w:rsid w:val="00583510"/>
    <w:rsid w:val="00584FF1"/>
    <w:rsid w:val="0059230F"/>
    <w:rsid w:val="00593A02"/>
    <w:rsid w:val="00595813"/>
    <w:rsid w:val="00595D22"/>
    <w:rsid w:val="00596162"/>
    <w:rsid w:val="00596D09"/>
    <w:rsid w:val="005A3246"/>
    <w:rsid w:val="005A4CCD"/>
    <w:rsid w:val="005A62AD"/>
    <w:rsid w:val="005A74C5"/>
    <w:rsid w:val="005B1E01"/>
    <w:rsid w:val="005B1F89"/>
    <w:rsid w:val="005B7D12"/>
    <w:rsid w:val="005C1616"/>
    <w:rsid w:val="005C4C9E"/>
    <w:rsid w:val="005C5018"/>
    <w:rsid w:val="005C66E9"/>
    <w:rsid w:val="005C6929"/>
    <w:rsid w:val="005C6A06"/>
    <w:rsid w:val="005C7A3B"/>
    <w:rsid w:val="005D4214"/>
    <w:rsid w:val="005D497B"/>
    <w:rsid w:val="005D4CF6"/>
    <w:rsid w:val="005E05C4"/>
    <w:rsid w:val="005F0A20"/>
    <w:rsid w:val="005F3995"/>
    <w:rsid w:val="005F3D27"/>
    <w:rsid w:val="005F5520"/>
    <w:rsid w:val="005F5A7A"/>
    <w:rsid w:val="005F7729"/>
    <w:rsid w:val="00600092"/>
    <w:rsid w:val="006028C8"/>
    <w:rsid w:val="00602969"/>
    <w:rsid w:val="00604638"/>
    <w:rsid w:val="0060726F"/>
    <w:rsid w:val="00612880"/>
    <w:rsid w:val="00613770"/>
    <w:rsid w:val="00615B39"/>
    <w:rsid w:val="006167DF"/>
    <w:rsid w:val="00617108"/>
    <w:rsid w:val="00617A9E"/>
    <w:rsid w:val="00617C72"/>
    <w:rsid w:val="00624576"/>
    <w:rsid w:val="00627F3E"/>
    <w:rsid w:val="006357A0"/>
    <w:rsid w:val="0063595B"/>
    <w:rsid w:val="00637D79"/>
    <w:rsid w:val="006400F8"/>
    <w:rsid w:val="00640D7A"/>
    <w:rsid w:val="00644602"/>
    <w:rsid w:val="00650C75"/>
    <w:rsid w:val="00655150"/>
    <w:rsid w:val="00656846"/>
    <w:rsid w:val="00662C63"/>
    <w:rsid w:val="00663517"/>
    <w:rsid w:val="006637A4"/>
    <w:rsid w:val="00664C92"/>
    <w:rsid w:val="00664E34"/>
    <w:rsid w:val="00665243"/>
    <w:rsid w:val="006656B3"/>
    <w:rsid w:val="006657E1"/>
    <w:rsid w:val="00671BCE"/>
    <w:rsid w:val="00671FA8"/>
    <w:rsid w:val="0067235E"/>
    <w:rsid w:val="00674E21"/>
    <w:rsid w:val="006775E9"/>
    <w:rsid w:val="00677D1A"/>
    <w:rsid w:val="0068124A"/>
    <w:rsid w:val="006821C7"/>
    <w:rsid w:val="00682732"/>
    <w:rsid w:val="0068354A"/>
    <w:rsid w:val="00684B57"/>
    <w:rsid w:val="00684BD1"/>
    <w:rsid w:val="00685E5B"/>
    <w:rsid w:val="0068720A"/>
    <w:rsid w:val="006879B5"/>
    <w:rsid w:val="006903E7"/>
    <w:rsid w:val="006904AC"/>
    <w:rsid w:val="00690A5E"/>
    <w:rsid w:val="00692C66"/>
    <w:rsid w:val="006932E3"/>
    <w:rsid w:val="006933DE"/>
    <w:rsid w:val="006934C8"/>
    <w:rsid w:val="00694DF8"/>
    <w:rsid w:val="00695443"/>
    <w:rsid w:val="006A5338"/>
    <w:rsid w:val="006A61C9"/>
    <w:rsid w:val="006B3172"/>
    <w:rsid w:val="006B4154"/>
    <w:rsid w:val="006C0E98"/>
    <w:rsid w:val="006C1403"/>
    <w:rsid w:val="006C2917"/>
    <w:rsid w:val="006D1E9F"/>
    <w:rsid w:val="006D458B"/>
    <w:rsid w:val="006D5756"/>
    <w:rsid w:val="006E2F7B"/>
    <w:rsid w:val="006E5512"/>
    <w:rsid w:val="006F0306"/>
    <w:rsid w:val="006F0803"/>
    <w:rsid w:val="006F15AD"/>
    <w:rsid w:val="006F45A5"/>
    <w:rsid w:val="006F4813"/>
    <w:rsid w:val="006F4F5A"/>
    <w:rsid w:val="006F6DE6"/>
    <w:rsid w:val="00702107"/>
    <w:rsid w:val="00704BDA"/>
    <w:rsid w:val="0070675E"/>
    <w:rsid w:val="00710A8C"/>
    <w:rsid w:val="00714502"/>
    <w:rsid w:val="007170D7"/>
    <w:rsid w:val="00721344"/>
    <w:rsid w:val="00721644"/>
    <w:rsid w:val="00722D78"/>
    <w:rsid w:val="007248AE"/>
    <w:rsid w:val="007274B2"/>
    <w:rsid w:val="00727D7E"/>
    <w:rsid w:val="00731B5E"/>
    <w:rsid w:val="00735C20"/>
    <w:rsid w:val="00745EDC"/>
    <w:rsid w:val="0074684E"/>
    <w:rsid w:val="00750254"/>
    <w:rsid w:val="007516AC"/>
    <w:rsid w:val="00753092"/>
    <w:rsid w:val="00753F14"/>
    <w:rsid w:val="00756B20"/>
    <w:rsid w:val="00757B51"/>
    <w:rsid w:val="00760554"/>
    <w:rsid w:val="00760882"/>
    <w:rsid w:val="007624DB"/>
    <w:rsid w:val="00763227"/>
    <w:rsid w:val="007669D5"/>
    <w:rsid w:val="00766C4E"/>
    <w:rsid w:val="00767A43"/>
    <w:rsid w:val="00775CA4"/>
    <w:rsid w:val="00777363"/>
    <w:rsid w:val="0077740C"/>
    <w:rsid w:val="00782300"/>
    <w:rsid w:val="00783124"/>
    <w:rsid w:val="00785ECB"/>
    <w:rsid w:val="007874A7"/>
    <w:rsid w:val="00794298"/>
    <w:rsid w:val="00794A36"/>
    <w:rsid w:val="007A104A"/>
    <w:rsid w:val="007A653B"/>
    <w:rsid w:val="007A70B4"/>
    <w:rsid w:val="007B32E1"/>
    <w:rsid w:val="007B58D5"/>
    <w:rsid w:val="007B646B"/>
    <w:rsid w:val="007C1B29"/>
    <w:rsid w:val="007C3045"/>
    <w:rsid w:val="007C31A3"/>
    <w:rsid w:val="007C6495"/>
    <w:rsid w:val="007D0A68"/>
    <w:rsid w:val="007D1C75"/>
    <w:rsid w:val="007D377A"/>
    <w:rsid w:val="007D4EAB"/>
    <w:rsid w:val="007E0085"/>
    <w:rsid w:val="007E075F"/>
    <w:rsid w:val="007E0BEC"/>
    <w:rsid w:val="007E426B"/>
    <w:rsid w:val="007E456D"/>
    <w:rsid w:val="007E4C41"/>
    <w:rsid w:val="007E7DC7"/>
    <w:rsid w:val="007F1325"/>
    <w:rsid w:val="007F1883"/>
    <w:rsid w:val="007F265E"/>
    <w:rsid w:val="007F4EBA"/>
    <w:rsid w:val="007F55F4"/>
    <w:rsid w:val="007F6626"/>
    <w:rsid w:val="007F6896"/>
    <w:rsid w:val="008100F5"/>
    <w:rsid w:val="00810A50"/>
    <w:rsid w:val="00814BCB"/>
    <w:rsid w:val="00817632"/>
    <w:rsid w:val="008177D6"/>
    <w:rsid w:val="00820E68"/>
    <w:rsid w:val="00823BA0"/>
    <w:rsid w:val="00826F83"/>
    <w:rsid w:val="0082717C"/>
    <w:rsid w:val="00830FE1"/>
    <w:rsid w:val="008339DB"/>
    <w:rsid w:val="00834814"/>
    <w:rsid w:val="00837C6A"/>
    <w:rsid w:val="00845BED"/>
    <w:rsid w:val="008505C7"/>
    <w:rsid w:val="00851F9A"/>
    <w:rsid w:val="00853F9B"/>
    <w:rsid w:val="008621B5"/>
    <w:rsid w:val="00862386"/>
    <w:rsid w:val="00863B87"/>
    <w:rsid w:val="00865E3A"/>
    <w:rsid w:val="00867FC8"/>
    <w:rsid w:val="00870A7D"/>
    <w:rsid w:val="00871748"/>
    <w:rsid w:val="008732B6"/>
    <w:rsid w:val="00873F40"/>
    <w:rsid w:val="0087600C"/>
    <w:rsid w:val="0087701D"/>
    <w:rsid w:val="008773B4"/>
    <w:rsid w:val="00880046"/>
    <w:rsid w:val="0089081A"/>
    <w:rsid w:val="00893464"/>
    <w:rsid w:val="00893AE7"/>
    <w:rsid w:val="00897333"/>
    <w:rsid w:val="008A124C"/>
    <w:rsid w:val="008A3D85"/>
    <w:rsid w:val="008A4947"/>
    <w:rsid w:val="008B048C"/>
    <w:rsid w:val="008B3201"/>
    <w:rsid w:val="008B368A"/>
    <w:rsid w:val="008B670E"/>
    <w:rsid w:val="008B721F"/>
    <w:rsid w:val="008B73E6"/>
    <w:rsid w:val="008B766D"/>
    <w:rsid w:val="008B77C6"/>
    <w:rsid w:val="008C0286"/>
    <w:rsid w:val="008C44B2"/>
    <w:rsid w:val="008C53D2"/>
    <w:rsid w:val="008C705C"/>
    <w:rsid w:val="008C7B36"/>
    <w:rsid w:val="008D089A"/>
    <w:rsid w:val="008D10FD"/>
    <w:rsid w:val="008D165B"/>
    <w:rsid w:val="008D2901"/>
    <w:rsid w:val="008D69C8"/>
    <w:rsid w:val="008E53CF"/>
    <w:rsid w:val="008E562B"/>
    <w:rsid w:val="008E6C25"/>
    <w:rsid w:val="008F714F"/>
    <w:rsid w:val="00900D19"/>
    <w:rsid w:val="009012B8"/>
    <w:rsid w:val="00905DD5"/>
    <w:rsid w:val="00906C8D"/>
    <w:rsid w:val="00906F5A"/>
    <w:rsid w:val="0091635B"/>
    <w:rsid w:val="00920CF5"/>
    <w:rsid w:val="00922C8A"/>
    <w:rsid w:val="009255B2"/>
    <w:rsid w:val="00926820"/>
    <w:rsid w:val="00932CCD"/>
    <w:rsid w:val="009336FA"/>
    <w:rsid w:val="00933E7B"/>
    <w:rsid w:val="00937476"/>
    <w:rsid w:val="00937CC5"/>
    <w:rsid w:val="00947CFE"/>
    <w:rsid w:val="00950ADC"/>
    <w:rsid w:val="00951A2F"/>
    <w:rsid w:val="0095327A"/>
    <w:rsid w:val="00953462"/>
    <w:rsid w:val="0095347C"/>
    <w:rsid w:val="00955A7C"/>
    <w:rsid w:val="0095745F"/>
    <w:rsid w:val="0096185E"/>
    <w:rsid w:val="009626CB"/>
    <w:rsid w:val="009638BF"/>
    <w:rsid w:val="00965C9C"/>
    <w:rsid w:val="009663A6"/>
    <w:rsid w:val="00973BC7"/>
    <w:rsid w:val="0097626B"/>
    <w:rsid w:val="009769AD"/>
    <w:rsid w:val="00980643"/>
    <w:rsid w:val="00980BCA"/>
    <w:rsid w:val="009819F2"/>
    <w:rsid w:val="00985AA8"/>
    <w:rsid w:val="00987731"/>
    <w:rsid w:val="00991EB6"/>
    <w:rsid w:val="00994C1F"/>
    <w:rsid w:val="0099534B"/>
    <w:rsid w:val="00996A0E"/>
    <w:rsid w:val="00997A40"/>
    <w:rsid w:val="00997F23"/>
    <w:rsid w:val="009A119C"/>
    <w:rsid w:val="009A220E"/>
    <w:rsid w:val="009A43A4"/>
    <w:rsid w:val="009B0F5F"/>
    <w:rsid w:val="009B26FD"/>
    <w:rsid w:val="009B7AB9"/>
    <w:rsid w:val="009D16BC"/>
    <w:rsid w:val="009D296A"/>
    <w:rsid w:val="009D49D8"/>
    <w:rsid w:val="009D7DF5"/>
    <w:rsid w:val="009E06AE"/>
    <w:rsid w:val="009E219B"/>
    <w:rsid w:val="009E25FF"/>
    <w:rsid w:val="009E3315"/>
    <w:rsid w:val="009E6B97"/>
    <w:rsid w:val="009F16F1"/>
    <w:rsid w:val="009F1C3A"/>
    <w:rsid w:val="00A00DD7"/>
    <w:rsid w:val="00A01EEE"/>
    <w:rsid w:val="00A03488"/>
    <w:rsid w:val="00A05A71"/>
    <w:rsid w:val="00A05CCF"/>
    <w:rsid w:val="00A074D0"/>
    <w:rsid w:val="00A07FC5"/>
    <w:rsid w:val="00A11F7E"/>
    <w:rsid w:val="00A13F15"/>
    <w:rsid w:val="00A145EF"/>
    <w:rsid w:val="00A15614"/>
    <w:rsid w:val="00A16C24"/>
    <w:rsid w:val="00A16CDC"/>
    <w:rsid w:val="00A17AB5"/>
    <w:rsid w:val="00A20893"/>
    <w:rsid w:val="00A2357D"/>
    <w:rsid w:val="00A23935"/>
    <w:rsid w:val="00A243B0"/>
    <w:rsid w:val="00A25508"/>
    <w:rsid w:val="00A256AF"/>
    <w:rsid w:val="00A25E10"/>
    <w:rsid w:val="00A27E15"/>
    <w:rsid w:val="00A305B6"/>
    <w:rsid w:val="00A31787"/>
    <w:rsid w:val="00A35018"/>
    <w:rsid w:val="00A3686C"/>
    <w:rsid w:val="00A401B8"/>
    <w:rsid w:val="00A4020F"/>
    <w:rsid w:val="00A40CCE"/>
    <w:rsid w:val="00A4122F"/>
    <w:rsid w:val="00A5121F"/>
    <w:rsid w:val="00A51F9C"/>
    <w:rsid w:val="00A5654C"/>
    <w:rsid w:val="00A57B02"/>
    <w:rsid w:val="00A6000D"/>
    <w:rsid w:val="00A6103E"/>
    <w:rsid w:val="00A616A2"/>
    <w:rsid w:val="00A72496"/>
    <w:rsid w:val="00A74B4B"/>
    <w:rsid w:val="00A75035"/>
    <w:rsid w:val="00A756F2"/>
    <w:rsid w:val="00A77A63"/>
    <w:rsid w:val="00A806B0"/>
    <w:rsid w:val="00A8291A"/>
    <w:rsid w:val="00A837CF"/>
    <w:rsid w:val="00A83E51"/>
    <w:rsid w:val="00A847E0"/>
    <w:rsid w:val="00A8506F"/>
    <w:rsid w:val="00A90B6E"/>
    <w:rsid w:val="00A96E7A"/>
    <w:rsid w:val="00AA0B21"/>
    <w:rsid w:val="00AA24C3"/>
    <w:rsid w:val="00AA4222"/>
    <w:rsid w:val="00AA4734"/>
    <w:rsid w:val="00AA4B20"/>
    <w:rsid w:val="00AA4D13"/>
    <w:rsid w:val="00AA6E98"/>
    <w:rsid w:val="00AB0295"/>
    <w:rsid w:val="00AB3957"/>
    <w:rsid w:val="00AB4FF5"/>
    <w:rsid w:val="00AC1509"/>
    <w:rsid w:val="00AC1935"/>
    <w:rsid w:val="00AC5EB7"/>
    <w:rsid w:val="00AC7EC0"/>
    <w:rsid w:val="00AD12CB"/>
    <w:rsid w:val="00AD2948"/>
    <w:rsid w:val="00AD3C36"/>
    <w:rsid w:val="00AD3D1C"/>
    <w:rsid w:val="00AD4491"/>
    <w:rsid w:val="00AD45E2"/>
    <w:rsid w:val="00AD64FB"/>
    <w:rsid w:val="00AD7A1A"/>
    <w:rsid w:val="00AE0EA1"/>
    <w:rsid w:val="00AE3A67"/>
    <w:rsid w:val="00AE4793"/>
    <w:rsid w:val="00AE7C85"/>
    <w:rsid w:val="00AF09D2"/>
    <w:rsid w:val="00AF0A95"/>
    <w:rsid w:val="00AF222C"/>
    <w:rsid w:val="00AF655A"/>
    <w:rsid w:val="00B001E9"/>
    <w:rsid w:val="00B032EA"/>
    <w:rsid w:val="00B03F50"/>
    <w:rsid w:val="00B10A0E"/>
    <w:rsid w:val="00B147CF"/>
    <w:rsid w:val="00B155E4"/>
    <w:rsid w:val="00B17352"/>
    <w:rsid w:val="00B20258"/>
    <w:rsid w:val="00B21018"/>
    <w:rsid w:val="00B2115F"/>
    <w:rsid w:val="00B212CF"/>
    <w:rsid w:val="00B21676"/>
    <w:rsid w:val="00B22785"/>
    <w:rsid w:val="00B2398D"/>
    <w:rsid w:val="00B2468E"/>
    <w:rsid w:val="00B264DC"/>
    <w:rsid w:val="00B352D1"/>
    <w:rsid w:val="00B415BD"/>
    <w:rsid w:val="00B41922"/>
    <w:rsid w:val="00B434E1"/>
    <w:rsid w:val="00B4514B"/>
    <w:rsid w:val="00B460A6"/>
    <w:rsid w:val="00B50DC2"/>
    <w:rsid w:val="00B516D1"/>
    <w:rsid w:val="00B5376B"/>
    <w:rsid w:val="00B53F35"/>
    <w:rsid w:val="00B5475C"/>
    <w:rsid w:val="00B5653A"/>
    <w:rsid w:val="00B56BAA"/>
    <w:rsid w:val="00B56C18"/>
    <w:rsid w:val="00B60E08"/>
    <w:rsid w:val="00B617D2"/>
    <w:rsid w:val="00B67DF6"/>
    <w:rsid w:val="00B70B5B"/>
    <w:rsid w:val="00B71557"/>
    <w:rsid w:val="00B75B71"/>
    <w:rsid w:val="00B76D74"/>
    <w:rsid w:val="00B80329"/>
    <w:rsid w:val="00B84708"/>
    <w:rsid w:val="00B8501F"/>
    <w:rsid w:val="00B8564E"/>
    <w:rsid w:val="00B9134B"/>
    <w:rsid w:val="00B919E9"/>
    <w:rsid w:val="00B91F4F"/>
    <w:rsid w:val="00B95A6F"/>
    <w:rsid w:val="00B96B4E"/>
    <w:rsid w:val="00B96FED"/>
    <w:rsid w:val="00B9765E"/>
    <w:rsid w:val="00BA11F5"/>
    <w:rsid w:val="00BA174A"/>
    <w:rsid w:val="00BA4BB3"/>
    <w:rsid w:val="00BA4BCF"/>
    <w:rsid w:val="00BA4BD8"/>
    <w:rsid w:val="00BA4FEA"/>
    <w:rsid w:val="00BA633A"/>
    <w:rsid w:val="00BB105F"/>
    <w:rsid w:val="00BB2054"/>
    <w:rsid w:val="00BB4BF4"/>
    <w:rsid w:val="00BC07E2"/>
    <w:rsid w:val="00BC0FE3"/>
    <w:rsid w:val="00BC1C23"/>
    <w:rsid w:val="00BC54A7"/>
    <w:rsid w:val="00BD060E"/>
    <w:rsid w:val="00BD598E"/>
    <w:rsid w:val="00BD5C74"/>
    <w:rsid w:val="00BD61A7"/>
    <w:rsid w:val="00BD763C"/>
    <w:rsid w:val="00BD7C00"/>
    <w:rsid w:val="00BE097D"/>
    <w:rsid w:val="00BE2F28"/>
    <w:rsid w:val="00BE7245"/>
    <w:rsid w:val="00BF0356"/>
    <w:rsid w:val="00BF0FC9"/>
    <w:rsid w:val="00BF509F"/>
    <w:rsid w:val="00BF6183"/>
    <w:rsid w:val="00C02D22"/>
    <w:rsid w:val="00C03187"/>
    <w:rsid w:val="00C03634"/>
    <w:rsid w:val="00C0613E"/>
    <w:rsid w:val="00C066CC"/>
    <w:rsid w:val="00C069A1"/>
    <w:rsid w:val="00C06B7F"/>
    <w:rsid w:val="00C10A8C"/>
    <w:rsid w:val="00C11AED"/>
    <w:rsid w:val="00C13780"/>
    <w:rsid w:val="00C13E8A"/>
    <w:rsid w:val="00C15415"/>
    <w:rsid w:val="00C171CA"/>
    <w:rsid w:val="00C22F72"/>
    <w:rsid w:val="00C255CF"/>
    <w:rsid w:val="00C307A5"/>
    <w:rsid w:val="00C3168C"/>
    <w:rsid w:val="00C350BA"/>
    <w:rsid w:val="00C37290"/>
    <w:rsid w:val="00C40990"/>
    <w:rsid w:val="00C41569"/>
    <w:rsid w:val="00C41666"/>
    <w:rsid w:val="00C439FD"/>
    <w:rsid w:val="00C453FA"/>
    <w:rsid w:val="00C465D1"/>
    <w:rsid w:val="00C500B2"/>
    <w:rsid w:val="00C51BC7"/>
    <w:rsid w:val="00C54B98"/>
    <w:rsid w:val="00C55749"/>
    <w:rsid w:val="00C60CF0"/>
    <w:rsid w:val="00C64335"/>
    <w:rsid w:val="00C65735"/>
    <w:rsid w:val="00C663C0"/>
    <w:rsid w:val="00C66776"/>
    <w:rsid w:val="00C7017A"/>
    <w:rsid w:val="00C7178B"/>
    <w:rsid w:val="00C74706"/>
    <w:rsid w:val="00C777E7"/>
    <w:rsid w:val="00C83E2C"/>
    <w:rsid w:val="00C8552E"/>
    <w:rsid w:val="00C85577"/>
    <w:rsid w:val="00C9064A"/>
    <w:rsid w:val="00C91EA6"/>
    <w:rsid w:val="00C93B5F"/>
    <w:rsid w:val="00C94971"/>
    <w:rsid w:val="00C97219"/>
    <w:rsid w:val="00CA1072"/>
    <w:rsid w:val="00CA48C9"/>
    <w:rsid w:val="00CA50C4"/>
    <w:rsid w:val="00CA6090"/>
    <w:rsid w:val="00CB0D2C"/>
    <w:rsid w:val="00CB1031"/>
    <w:rsid w:val="00CB2DF4"/>
    <w:rsid w:val="00CB4A32"/>
    <w:rsid w:val="00CB5A1D"/>
    <w:rsid w:val="00CB5D74"/>
    <w:rsid w:val="00CB77C1"/>
    <w:rsid w:val="00CC08B5"/>
    <w:rsid w:val="00CC2058"/>
    <w:rsid w:val="00CC459F"/>
    <w:rsid w:val="00CC51B3"/>
    <w:rsid w:val="00CC5836"/>
    <w:rsid w:val="00CC691A"/>
    <w:rsid w:val="00CD06BD"/>
    <w:rsid w:val="00CD4777"/>
    <w:rsid w:val="00CD5B7A"/>
    <w:rsid w:val="00CE27B3"/>
    <w:rsid w:val="00CE3EA5"/>
    <w:rsid w:val="00CE70EC"/>
    <w:rsid w:val="00D02775"/>
    <w:rsid w:val="00D03ADF"/>
    <w:rsid w:val="00D05293"/>
    <w:rsid w:val="00D06322"/>
    <w:rsid w:val="00D07376"/>
    <w:rsid w:val="00D07B12"/>
    <w:rsid w:val="00D07C0E"/>
    <w:rsid w:val="00D1105B"/>
    <w:rsid w:val="00D1297F"/>
    <w:rsid w:val="00D133E9"/>
    <w:rsid w:val="00D15417"/>
    <w:rsid w:val="00D1671F"/>
    <w:rsid w:val="00D16A5F"/>
    <w:rsid w:val="00D20B21"/>
    <w:rsid w:val="00D26AD3"/>
    <w:rsid w:val="00D3158A"/>
    <w:rsid w:val="00D334F2"/>
    <w:rsid w:val="00D33635"/>
    <w:rsid w:val="00D351A8"/>
    <w:rsid w:val="00D363C0"/>
    <w:rsid w:val="00D4112A"/>
    <w:rsid w:val="00D41519"/>
    <w:rsid w:val="00D45DAC"/>
    <w:rsid w:val="00D46EB6"/>
    <w:rsid w:val="00D50DFC"/>
    <w:rsid w:val="00D560B8"/>
    <w:rsid w:val="00D56267"/>
    <w:rsid w:val="00D62145"/>
    <w:rsid w:val="00D621E9"/>
    <w:rsid w:val="00D63CE0"/>
    <w:rsid w:val="00D662A4"/>
    <w:rsid w:val="00D676A3"/>
    <w:rsid w:val="00D70A29"/>
    <w:rsid w:val="00D73526"/>
    <w:rsid w:val="00D744C9"/>
    <w:rsid w:val="00D75237"/>
    <w:rsid w:val="00D80002"/>
    <w:rsid w:val="00D80BF2"/>
    <w:rsid w:val="00D84790"/>
    <w:rsid w:val="00D9164C"/>
    <w:rsid w:val="00D9402D"/>
    <w:rsid w:val="00D94863"/>
    <w:rsid w:val="00D94A67"/>
    <w:rsid w:val="00DA00E8"/>
    <w:rsid w:val="00DA5194"/>
    <w:rsid w:val="00DA679C"/>
    <w:rsid w:val="00DA6B22"/>
    <w:rsid w:val="00DB11FA"/>
    <w:rsid w:val="00DB1EC5"/>
    <w:rsid w:val="00DB213B"/>
    <w:rsid w:val="00DB30DC"/>
    <w:rsid w:val="00DB4B26"/>
    <w:rsid w:val="00DB64A8"/>
    <w:rsid w:val="00DB6A1D"/>
    <w:rsid w:val="00DB6F89"/>
    <w:rsid w:val="00DB7619"/>
    <w:rsid w:val="00DC1588"/>
    <w:rsid w:val="00DC3F3A"/>
    <w:rsid w:val="00DC5A15"/>
    <w:rsid w:val="00DC73D3"/>
    <w:rsid w:val="00DD04C8"/>
    <w:rsid w:val="00DD1C8A"/>
    <w:rsid w:val="00DD1FB1"/>
    <w:rsid w:val="00DD42B0"/>
    <w:rsid w:val="00DD609D"/>
    <w:rsid w:val="00DD6E0C"/>
    <w:rsid w:val="00DE0573"/>
    <w:rsid w:val="00DE3740"/>
    <w:rsid w:val="00DE53BC"/>
    <w:rsid w:val="00DE7240"/>
    <w:rsid w:val="00DE727F"/>
    <w:rsid w:val="00DF15CF"/>
    <w:rsid w:val="00DF287C"/>
    <w:rsid w:val="00DF6B54"/>
    <w:rsid w:val="00DF753F"/>
    <w:rsid w:val="00E05B52"/>
    <w:rsid w:val="00E10DC6"/>
    <w:rsid w:val="00E11291"/>
    <w:rsid w:val="00E11A13"/>
    <w:rsid w:val="00E13D6B"/>
    <w:rsid w:val="00E140C2"/>
    <w:rsid w:val="00E145AC"/>
    <w:rsid w:val="00E146C2"/>
    <w:rsid w:val="00E16163"/>
    <w:rsid w:val="00E169E6"/>
    <w:rsid w:val="00E23C2C"/>
    <w:rsid w:val="00E254F3"/>
    <w:rsid w:val="00E26603"/>
    <w:rsid w:val="00E26E21"/>
    <w:rsid w:val="00E30304"/>
    <w:rsid w:val="00E3409C"/>
    <w:rsid w:val="00E42EE0"/>
    <w:rsid w:val="00E433B6"/>
    <w:rsid w:val="00E45007"/>
    <w:rsid w:val="00E50491"/>
    <w:rsid w:val="00E51AD5"/>
    <w:rsid w:val="00E53248"/>
    <w:rsid w:val="00E55319"/>
    <w:rsid w:val="00E55B37"/>
    <w:rsid w:val="00E61D4C"/>
    <w:rsid w:val="00E6289B"/>
    <w:rsid w:val="00E64C71"/>
    <w:rsid w:val="00E711BC"/>
    <w:rsid w:val="00E721E1"/>
    <w:rsid w:val="00E72995"/>
    <w:rsid w:val="00E74D4B"/>
    <w:rsid w:val="00E74F4B"/>
    <w:rsid w:val="00E800BF"/>
    <w:rsid w:val="00E8213E"/>
    <w:rsid w:val="00E83DB4"/>
    <w:rsid w:val="00E934B5"/>
    <w:rsid w:val="00E9398A"/>
    <w:rsid w:val="00E93F1D"/>
    <w:rsid w:val="00E94478"/>
    <w:rsid w:val="00E94803"/>
    <w:rsid w:val="00E94DF6"/>
    <w:rsid w:val="00E95057"/>
    <w:rsid w:val="00E977CB"/>
    <w:rsid w:val="00EA10CE"/>
    <w:rsid w:val="00EA2A35"/>
    <w:rsid w:val="00EA6FBF"/>
    <w:rsid w:val="00EA710A"/>
    <w:rsid w:val="00EB2B24"/>
    <w:rsid w:val="00EB3701"/>
    <w:rsid w:val="00EB4413"/>
    <w:rsid w:val="00EB5F94"/>
    <w:rsid w:val="00EC034A"/>
    <w:rsid w:val="00EC1CB2"/>
    <w:rsid w:val="00EC2F91"/>
    <w:rsid w:val="00ED38FE"/>
    <w:rsid w:val="00ED3ECE"/>
    <w:rsid w:val="00ED44B6"/>
    <w:rsid w:val="00ED5925"/>
    <w:rsid w:val="00ED642E"/>
    <w:rsid w:val="00EE02EB"/>
    <w:rsid w:val="00EE4D12"/>
    <w:rsid w:val="00EE5EC0"/>
    <w:rsid w:val="00EE65DC"/>
    <w:rsid w:val="00EF172D"/>
    <w:rsid w:val="00EF21DC"/>
    <w:rsid w:val="00EF2809"/>
    <w:rsid w:val="00EF3582"/>
    <w:rsid w:val="00EF3A7C"/>
    <w:rsid w:val="00EF4966"/>
    <w:rsid w:val="00EF4C93"/>
    <w:rsid w:val="00F04B16"/>
    <w:rsid w:val="00F059BE"/>
    <w:rsid w:val="00F12D7C"/>
    <w:rsid w:val="00F166F2"/>
    <w:rsid w:val="00F24CE2"/>
    <w:rsid w:val="00F25F52"/>
    <w:rsid w:val="00F30EB9"/>
    <w:rsid w:val="00F34A65"/>
    <w:rsid w:val="00F378F7"/>
    <w:rsid w:val="00F37976"/>
    <w:rsid w:val="00F37DDC"/>
    <w:rsid w:val="00F42132"/>
    <w:rsid w:val="00F43F36"/>
    <w:rsid w:val="00F4698E"/>
    <w:rsid w:val="00F478B6"/>
    <w:rsid w:val="00F5120B"/>
    <w:rsid w:val="00F51D03"/>
    <w:rsid w:val="00F548FD"/>
    <w:rsid w:val="00F54AA3"/>
    <w:rsid w:val="00F55563"/>
    <w:rsid w:val="00F6069E"/>
    <w:rsid w:val="00F62C51"/>
    <w:rsid w:val="00F71257"/>
    <w:rsid w:val="00F71468"/>
    <w:rsid w:val="00F72867"/>
    <w:rsid w:val="00F73325"/>
    <w:rsid w:val="00F73368"/>
    <w:rsid w:val="00F74200"/>
    <w:rsid w:val="00F820CF"/>
    <w:rsid w:val="00F8304A"/>
    <w:rsid w:val="00F83284"/>
    <w:rsid w:val="00F843CC"/>
    <w:rsid w:val="00F84790"/>
    <w:rsid w:val="00F86203"/>
    <w:rsid w:val="00F865C0"/>
    <w:rsid w:val="00F866D2"/>
    <w:rsid w:val="00F900CF"/>
    <w:rsid w:val="00F91D2C"/>
    <w:rsid w:val="00F9313B"/>
    <w:rsid w:val="00F957E0"/>
    <w:rsid w:val="00FA300A"/>
    <w:rsid w:val="00FA61D5"/>
    <w:rsid w:val="00FB0D2D"/>
    <w:rsid w:val="00FB2D57"/>
    <w:rsid w:val="00FB464F"/>
    <w:rsid w:val="00FB5DF6"/>
    <w:rsid w:val="00FB6631"/>
    <w:rsid w:val="00FB6B32"/>
    <w:rsid w:val="00FC23A9"/>
    <w:rsid w:val="00FC6DAF"/>
    <w:rsid w:val="00FD364C"/>
    <w:rsid w:val="00FD747B"/>
    <w:rsid w:val="00FE09BE"/>
    <w:rsid w:val="00FE1C79"/>
    <w:rsid w:val="00FE5D27"/>
    <w:rsid w:val="00FF3261"/>
    <w:rsid w:val="00FF7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A61D5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h1,app heading 1,l1,h11,h12,h13,h14,h15,h16,Heading 1_a,heading 1,h17,h111,h121,h131,h141,h151,h161,h18,h112,h122,h132,h142,h152,h162,h19,h113,h123,h133,h143,h153,h163,NMP Heading 1,Alt+1"/>
    <w:next w:val="a0"/>
    <w:link w:val="1Char"/>
    <w:qFormat/>
    <w:rsid w:val="00FA61D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Char"/>
    <w:qFormat/>
    <w:rsid w:val="00FA61D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Char"/>
    <w:qFormat/>
    <w:rsid w:val="00FA61D5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0"/>
    <w:link w:val="4Char"/>
    <w:qFormat/>
    <w:rsid w:val="00FA61D5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rsid w:val="00FA61D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0"/>
    <w:next w:val="a0"/>
    <w:link w:val="6Char"/>
    <w:qFormat/>
    <w:rsid w:val="00FA61D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0"/>
    <w:next w:val="a0"/>
    <w:link w:val="7Char"/>
    <w:qFormat/>
    <w:rsid w:val="00FA61D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0"/>
    <w:link w:val="8Char"/>
    <w:qFormat/>
    <w:rsid w:val="00FA61D5"/>
    <w:pPr>
      <w:numPr>
        <w:ilvl w:val="7"/>
      </w:numPr>
      <w:outlineLvl w:val="7"/>
    </w:pPr>
  </w:style>
  <w:style w:type="paragraph" w:styleId="9">
    <w:name w:val="heading 9"/>
    <w:basedOn w:val="8"/>
    <w:next w:val="a0"/>
    <w:link w:val="9Char"/>
    <w:qFormat/>
    <w:rsid w:val="00FA61D5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B50D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1"/>
    <w:link w:val="a4"/>
    <w:rsid w:val="00B50DC2"/>
    <w:rPr>
      <w:sz w:val="18"/>
      <w:szCs w:val="18"/>
    </w:rPr>
  </w:style>
  <w:style w:type="paragraph" w:styleId="a5">
    <w:name w:val="footer"/>
    <w:basedOn w:val="a0"/>
    <w:link w:val="Char0"/>
    <w:uiPriority w:val="99"/>
    <w:semiHidden/>
    <w:unhideWhenUsed/>
    <w:rsid w:val="00B50DC2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1"/>
    <w:link w:val="a5"/>
    <w:uiPriority w:val="99"/>
    <w:semiHidden/>
    <w:rsid w:val="00B50DC2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h1 Char,app heading 1 Char,l1 Char,h11 Char,h12 Char,h13 Char,h14 Char,h15 Char,h16 Char,Heading 1_a Char,heading 1 Char,h17 Char,h111 Char,h121 Char,h131 Char"/>
    <w:basedOn w:val="a1"/>
    <w:link w:val="1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1"/>
    <w:link w:val="2"/>
    <w:rsid w:val="00FA61D5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"/>
    <w:basedOn w:val="a1"/>
    <w:link w:val="3"/>
    <w:rsid w:val="00FA61D5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1"/>
    <w:link w:val="4"/>
    <w:rsid w:val="00FA61D5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1"/>
    <w:link w:val="5"/>
    <w:rsid w:val="00FA61D5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1"/>
    <w:link w:val="6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1"/>
    <w:link w:val="7"/>
    <w:rsid w:val="00FA61D5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1"/>
    <w:link w:val="8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1"/>
    <w:link w:val="9"/>
    <w:rsid w:val="00FA61D5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a6">
    <w:name w:val="footnote text"/>
    <w:basedOn w:val="a0"/>
    <w:link w:val="Char1"/>
    <w:semiHidden/>
    <w:rsid w:val="00FA61D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1"/>
    <w:link w:val="a6"/>
    <w:semiHidden/>
    <w:rsid w:val="00FA61D5"/>
    <w:rPr>
      <w:rFonts w:ascii="Times New Roman" w:eastAsia="宋体" w:hAnsi="Times New Roman" w:cs="Times New Roman"/>
      <w:kern w:val="0"/>
      <w:sz w:val="16"/>
      <w:szCs w:val="20"/>
      <w:lang w:val="en-GB" w:eastAsia="en-US"/>
    </w:rPr>
  </w:style>
  <w:style w:type="paragraph" w:styleId="a7">
    <w:name w:val="List Paragraph"/>
    <w:basedOn w:val="a0"/>
    <w:link w:val="Char2"/>
    <w:uiPriority w:val="34"/>
    <w:qFormat/>
    <w:rsid w:val="00FA61D5"/>
    <w:pPr>
      <w:ind w:firstLineChars="200" w:firstLine="420"/>
    </w:pPr>
  </w:style>
  <w:style w:type="paragraph" w:styleId="a8">
    <w:name w:val="Balloon Text"/>
    <w:basedOn w:val="a0"/>
    <w:link w:val="Char3"/>
    <w:uiPriority w:val="99"/>
    <w:semiHidden/>
    <w:unhideWhenUsed/>
    <w:rsid w:val="00E93F1D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1"/>
    <w:link w:val="a8"/>
    <w:uiPriority w:val="99"/>
    <w:semiHidden/>
    <w:rsid w:val="00E93F1D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a9">
    <w:name w:val="Document Map"/>
    <w:basedOn w:val="a0"/>
    <w:link w:val="Char4"/>
    <w:uiPriority w:val="99"/>
    <w:semiHidden/>
    <w:unhideWhenUsed/>
    <w:rsid w:val="0063595B"/>
    <w:rPr>
      <w:rFonts w:ascii="宋体"/>
      <w:sz w:val="18"/>
      <w:szCs w:val="18"/>
    </w:rPr>
  </w:style>
  <w:style w:type="character" w:customStyle="1" w:styleId="Char4">
    <w:name w:val="文档结构图 Char"/>
    <w:basedOn w:val="a1"/>
    <w:link w:val="a9"/>
    <w:uiPriority w:val="99"/>
    <w:semiHidden/>
    <w:rsid w:val="0063595B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character" w:styleId="aa">
    <w:name w:val="Hyperlink"/>
    <w:uiPriority w:val="99"/>
    <w:rsid w:val="005E05C4"/>
    <w:rPr>
      <w:color w:val="0000FF"/>
      <w:u w:val="single"/>
    </w:rPr>
  </w:style>
  <w:style w:type="character" w:customStyle="1" w:styleId="Char5">
    <w:name w:val="正文文本 Char"/>
    <w:aliases w:val="bt Char"/>
    <w:basedOn w:val="a1"/>
    <w:link w:val="ab"/>
    <w:rsid w:val="00BF0FC9"/>
    <w:rPr>
      <w:rFonts w:eastAsia="MS Mincho"/>
      <w:lang w:eastAsia="en-US"/>
    </w:rPr>
  </w:style>
  <w:style w:type="paragraph" w:styleId="ab">
    <w:name w:val="Body Text"/>
    <w:aliases w:val="bt"/>
    <w:basedOn w:val="a0"/>
    <w:link w:val="Char5"/>
    <w:rsid w:val="00BF0FC9"/>
    <w:pPr>
      <w:spacing w:after="120"/>
      <w:jc w:val="both"/>
    </w:pPr>
    <w:rPr>
      <w:rFonts w:asciiTheme="minorHAnsi" w:eastAsia="MS Mincho" w:hAnsiTheme="minorHAnsi" w:cstheme="minorBidi"/>
      <w:kern w:val="2"/>
      <w:sz w:val="21"/>
      <w:szCs w:val="22"/>
      <w:lang w:val="en-US"/>
    </w:rPr>
  </w:style>
  <w:style w:type="character" w:customStyle="1" w:styleId="Char10">
    <w:name w:val="正文文本 Char1"/>
    <w:basedOn w:val="a1"/>
    <w:link w:val="ab"/>
    <w:uiPriority w:val="99"/>
    <w:semiHidden/>
    <w:rsid w:val="00BF0FC9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customStyle="1" w:styleId="LGTdoc">
    <w:name w:val="LGTdoc_본문"/>
    <w:basedOn w:val="a0"/>
    <w:rsid w:val="00513A4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styleId="ac">
    <w:name w:val="caption"/>
    <w:aliases w:val="cap,3GPP Caption Table,Caption Char1 Char,cap Char Char1,Caption Char Char1 Char,cap Char2,Ca,Caption Char,cap1,cap2,cap11,Légende-figure,Légende-figure Char,Beschrifubg,Beschriftung Char,label,cap11 Char,cap11 Char Char Char,captions"/>
    <w:basedOn w:val="a0"/>
    <w:next w:val="a0"/>
    <w:link w:val="Char6"/>
    <w:qFormat/>
    <w:rsid w:val="00F51D03"/>
    <w:pPr>
      <w:spacing w:after="0"/>
    </w:pPr>
    <w:rPr>
      <w:rFonts w:eastAsia="Times New Roman"/>
      <w:b/>
      <w:bCs/>
      <w:lang w:val="en-US"/>
    </w:rPr>
  </w:style>
  <w:style w:type="paragraph" w:styleId="ad">
    <w:name w:val="Normal (Web)"/>
    <w:basedOn w:val="a0"/>
    <w:uiPriority w:val="99"/>
    <w:rsid w:val="001F1E5F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3GPPNormalText">
    <w:name w:val="3GPP Normal Text"/>
    <w:basedOn w:val="ab"/>
    <w:link w:val="3GPPNormalTextChar"/>
    <w:qFormat/>
    <w:rsid w:val="00444D1E"/>
    <w:pPr>
      <w:ind w:left="1440" w:hanging="1440"/>
    </w:pPr>
    <w:rPr>
      <w:rFonts w:ascii="Times New Roman" w:hAnsi="Times New Roman" w:cs="Times New Roman"/>
      <w:kern w:val="0"/>
      <w:sz w:val="22"/>
      <w:szCs w:val="24"/>
    </w:rPr>
  </w:style>
  <w:style w:type="character" w:customStyle="1" w:styleId="3GPPNormalTextChar">
    <w:name w:val="3GPP Normal Text Char"/>
    <w:link w:val="3GPPNormalText"/>
    <w:rsid w:val="00444D1E"/>
    <w:rPr>
      <w:rFonts w:ascii="Times New Roman" w:eastAsia="MS Mincho" w:hAnsi="Times New Roman" w:cs="Times New Roman"/>
      <w:kern w:val="0"/>
      <w:sz w:val="22"/>
      <w:szCs w:val="24"/>
    </w:rPr>
  </w:style>
  <w:style w:type="table" w:styleId="ae">
    <w:name w:val="Table Grid"/>
    <w:basedOn w:val="a2"/>
    <w:uiPriority w:val="39"/>
    <w:rsid w:val="002620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">
    <w:name w:val="Text"/>
    <w:basedOn w:val="a0"/>
    <w:rsid w:val="00766C4E"/>
    <w:pPr>
      <w:widowControl w:val="0"/>
      <w:autoSpaceDE w:val="0"/>
      <w:autoSpaceDN w:val="0"/>
      <w:spacing w:after="0" w:line="252" w:lineRule="auto"/>
      <w:ind w:firstLine="202"/>
      <w:jc w:val="both"/>
    </w:pPr>
    <w:rPr>
      <w:rFonts w:eastAsia="Batang"/>
      <w:lang w:val="en-US"/>
    </w:rPr>
  </w:style>
  <w:style w:type="paragraph" w:styleId="af">
    <w:name w:val="No Spacing"/>
    <w:uiPriority w:val="1"/>
    <w:qFormat/>
    <w:rsid w:val="007F6896"/>
    <w:rPr>
      <w:rFonts w:ascii="Calibri" w:eastAsia="宋体" w:hAnsi="Calibri" w:cs="Times New Roman"/>
      <w:kern w:val="0"/>
      <w:sz w:val="22"/>
    </w:rPr>
  </w:style>
  <w:style w:type="paragraph" w:customStyle="1" w:styleId="TAH">
    <w:name w:val="TAH"/>
    <w:basedOn w:val="a0"/>
    <w:rsid w:val="00537CA4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sz w:val="18"/>
      <w:lang w:eastAsia="en-GB"/>
    </w:rPr>
  </w:style>
  <w:style w:type="character" w:customStyle="1" w:styleId="Char6">
    <w:name w:val="题注 Char"/>
    <w:aliases w:val="cap Char,3GPP Caption Table Char,Caption Char1 Char Char,cap Char Char1 Char,Caption Char Char1 Char Char,cap Char2 Char,Ca Char,Caption Char Char,cap1 Char,cap2 Char,cap11 Char1,Légende-figure Char1,Légende-figure Char Char,Beschrifubg Char"/>
    <w:basedOn w:val="a1"/>
    <w:link w:val="ac"/>
    <w:rsid w:val="005372FD"/>
    <w:rPr>
      <w:rFonts w:ascii="Times New Roman" w:eastAsia="Times New Roman" w:hAnsi="Times New Roman" w:cs="Times New Roman"/>
      <w:b/>
      <w:bCs/>
      <w:kern w:val="0"/>
      <w:sz w:val="20"/>
      <w:szCs w:val="20"/>
      <w:lang w:eastAsia="en-US"/>
    </w:rPr>
  </w:style>
  <w:style w:type="paragraph" w:customStyle="1" w:styleId="References">
    <w:name w:val="References"/>
    <w:basedOn w:val="a0"/>
    <w:next w:val="a0"/>
    <w:rsid w:val="00595D22"/>
    <w:pPr>
      <w:numPr>
        <w:numId w:val="2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customStyle="1" w:styleId="Doc-titleJK">
    <w:name w:val="Doc-title_JK"/>
    <w:basedOn w:val="a0"/>
    <w:next w:val="a0"/>
    <w:link w:val="Doc-titleJKChar"/>
    <w:rsid w:val="00C465D1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character" w:customStyle="1" w:styleId="Doc-titleJKChar">
    <w:name w:val="Doc-title_JK Char"/>
    <w:basedOn w:val="a1"/>
    <w:link w:val="Doc-titleJK"/>
    <w:rsid w:val="00C465D1"/>
    <w:rPr>
      <w:rFonts w:ascii="Times New Roman" w:eastAsia="MS Mincho" w:hAnsi="Times New Roman" w:cs="Times New Roman"/>
      <w:color w:val="0000FF"/>
      <w:kern w:val="0"/>
      <w:sz w:val="20"/>
      <w:szCs w:val="24"/>
      <w:lang w:val="en-GB" w:eastAsia="en-GB"/>
    </w:rPr>
  </w:style>
  <w:style w:type="paragraph" w:customStyle="1" w:styleId="B1">
    <w:name w:val="B1"/>
    <w:basedOn w:val="af0"/>
    <w:link w:val="B1Char"/>
    <w:rsid w:val="005C4C9E"/>
    <w:pPr>
      <w:ind w:left="568" w:firstLineChars="0" w:hanging="284"/>
      <w:contextualSpacing w:val="0"/>
    </w:pPr>
    <w:rPr>
      <w:rFonts w:eastAsiaTheme="minorEastAsia"/>
    </w:rPr>
  </w:style>
  <w:style w:type="paragraph" w:customStyle="1" w:styleId="B2">
    <w:name w:val="B2"/>
    <w:basedOn w:val="20"/>
    <w:link w:val="B2Char"/>
    <w:uiPriority w:val="99"/>
    <w:rsid w:val="005C4C9E"/>
    <w:pPr>
      <w:ind w:leftChars="0" w:left="851" w:firstLineChars="0" w:hanging="284"/>
      <w:contextualSpacing w:val="0"/>
    </w:pPr>
    <w:rPr>
      <w:rFonts w:eastAsiaTheme="minorEastAsia"/>
    </w:rPr>
  </w:style>
  <w:style w:type="paragraph" w:customStyle="1" w:styleId="B3">
    <w:name w:val="B3"/>
    <w:basedOn w:val="30"/>
    <w:rsid w:val="005C4C9E"/>
    <w:pPr>
      <w:ind w:leftChars="0" w:left="1135" w:firstLineChars="0" w:hanging="284"/>
      <w:contextualSpacing w:val="0"/>
    </w:pPr>
    <w:rPr>
      <w:rFonts w:eastAsiaTheme="minorEastAsia"/>
    </w:rPr>
  </w:style>
  <w:style w:type="character" w:customStyle="1" w:styleId="B2Char">
    <w:name w:val="B2 Char"/>
    <w:link w:val="B2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"/>
    <w:rsid w:val="005C4C9E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0">
    <w:name w:val="List"/>
    <w:basedOn w:val="a0"/>
    <w:uiPriority w:val="99"/>
    <w:semiHidden/>
    <w:unhideWhenUsed/>
    <w:rsid w:val="005C4C9E"/>
    <w:pPr>
      <w:ind w:left="200" w:hangingChars="200" w:hanging="200"/>
      <w:contextualSpacing/>
    </w:pPr>
  </w:style>
  <w:style w:type="paragraph" w:styleId="20">
    <w:name w:val="List 2"/>
    <w:basedOn w:val="a0"/>
    <w:uiPriority w:val="99"/>
    <w:semiHidden/>
    <w:unhideWhenUsed/>
    <w:rsid w:val="005C4C9E"/>
    <w:pPr>
      <w:ind w:leftChars="200" w:left="100" w:hangingChars="200" w:hanging="200"/>
      <w:contextualSpacing/>
    </w:pPr>
  </w:style>
  <w:style w:type="paragraph" w:styleId="30">
    <w:name w:val="List 3"/>
    <w:basedOn w:val="a0"/>
    <w:uiPriority w:val="99"/>
    <w:semiHidden/>
    <w:unhideWhenUsed/>
    <w:rsid w:val="005C4C9E"/>
    <w:pPr>
      <w:ind w:leftChars="400" w:left="100" w:hangingChars="200" w:hanging="200"/>
      <w:contextualSpacing/>
    </w:pPr>
  </w:style>
  <w:style w:type="character" w:customStyle="1" w:styleId="Char2">
    <w:name w:val="列出段落 Char"/>
    <w:link w:val="a7"/>
    <w:uiPriority w:val="34"/>
    <w:rsid w:val="00AA6E98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">
    <w:name w:val="List Bullet"/>
    <w:basedOn w:val="a0"/>
    <w:autoRedefine/>
    <w:rsid w:val="009B26FD"/>
    <w:pPr>
      <w:numPr>
        <w:numId w:val="6"/>
      </w:numPr>
      <w:spacing w:after="0"/>
    </w:pPr>
    <w:rPr>
      <w:rFonts w:eastAsia="MS Gothic"/>
      <w:sz w:val="24"/>
      <w:szCs w:val="24"/>
    </w:rPr>
  </w:style>
  <w:style w:type="paragraph" w:customStyle="1" w:styleId="af1">
    <w:name w:val="样式 正文"/>
    <w:basedOn w:val="a0"/>
    <w:link w:val="Char7"/>
    <w:rsid w:val="009B26FD"/>
    <w:pPr>
      <w:widowControl w:val="0"/>
      <w:spacing w:after="0"/>
      <w:ind w:firstLineChars="200" w:firstLine="420"/>
      <w:jc w:val="both"/>
    </w:pPr>
    <w:rPr>
      <w:rFonts w:cs="宋体"/>
      <w:kern w:val="2"/>
      <w:sz w:val="21"/>
      <w:lang w:val="en-US" w:eastAsia="zh-CN"/>
    </w:rPr>
  </w:style>
  <w:style w:type="character" w:customStyle="1" w:styleId="Char7">
    <w:name w:val="样式 正文 Char"/>
    <w:basedOn w:val="a1"/>
    <w:link w:val="af1"/>
    <w:rsid w:val="009B26FD"/>
    <w:rPr>
      <w:rFonts w:ascii="Times New Roman" w:eastAsia="宋体" w:hAnsi="Times New Roman" w:cs="宋体"/>
      <w:szCs w:val="20"/>
    </w:rPr>
  </w:style>
  <w:style w:type="paragraph" w:customStyle="1" w:styleId="21">
    <w:name w:val="我的正文首行2缩进"/>
    <w:basedOn w:val="a0"/>
    <w:rsid w:val="008E6C25"/>
    <w:pPr>
      <w:widowControl w:val="0"/>
      <w:snapToGrid w:val="0"/>
      <w:spacing w:after="0"/>
      <w:ind w:firstLine="420"/>
      <w:jc w:val="both"/>
    </w:pPr>
    <w:rPr>
      <w:rFonts w:cs="宋体"/>
      <w:sz w:val="21"/>
      <w:lang w:val="en-US" w:eastAsia="zh-CN"/>
    </w:rPr>
  </w:style>
  <w:style w:type="paragraph" w:styleId="10">
    <w:name w:val="index 1"/>
    <w:basedOn w:val="a0"/>
    <w:next w:val="a0"/>
    <w:rsid w:val="003C68EC"/>
    <w:pPr>
      <w:autoSpaceDE w:val="0"/>
      <w:autoSpaceDN w:val="0"/>
      <w:adjustRightInd w:val="0"/>
      <w:snapToGrid w:val="0"/>
      <w:spacing w:after="120"/>
      <w:jc w:val="both"/>
    </w:pPr>
    <w:rPr>
      <w:rFonts w:eastAsiaTheme="minorEastAsia"/>
      <w:sz w:val="22"/>
      <w:szCs w:val="22"/>
      <w:lang w:val="en-US"/>
    </w:rPr>
  </w:style>
  <w:style w:type="paragraph" w:customStyle="1" w:styleId="ZchnZchn">
    <w:name w:val="Zchn Zchn"/>
    <w:rsid w:val="00315935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1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401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7326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088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2574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94051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88046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9598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0032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60453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156364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062965">
          <w:marLeft w:val="72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FF762-7D3C-44F8-8C8B-0E31406D2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622</Words>
  <Characters>3546</Characters>
  <Application>Microsoft Office Word</Application>
  <DocSecurity>0</DocSecurity>
  <Lines>29</Lines>
  <Paragraphs>8</Paragraphs>
  <ScaleCrop>false</ScaleCrop>
  <Company/>
  <LinksUpToDate>false</LinksUpToDate>
  <CharactersWithSpaces>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3</cp:revision>
  <dcterms:created xsi:type="dcterms:W3CDTF">2017-05-02T09:31:00Z</dcterms:created>
  <dcterms:modified xsi:type="dcterms:W3CDTF">2017-05-02T09:36:00Z</dcterms:modified>
</cp:coreProperties>
</file>