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50B94" w:rsidRDefault="002D3152" w:rsidP="00E977CF">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D0E4F" w:rsidRPr="00C50B94">
        <w:rPr>
          <w:b/>
          <w:kern w:val="2"/>
          <w:lang w:eastAsia="zh-CN"/>
        </w:rPr>
        <w:t xml:space="preserve">3GPP </w:t>
      </w:r>
      <w:r w:rsidR="009C0564" w:rsidRPr="00C50B94">
        <w:rPr>
          <w:b/>
          <w:kern w:val="2"/>
          <w:lang w:eastAsia="zh-CN"/>
        </w:rPr>
        <w:t xml:space="preserve">TSG RAN </w:t>
      </w:r>
      <w:r w:rsidR="001A2C89" w:rsidRPr="00C50B94">
        <w:rPr>
          <w:b/>
          <w:kern w:val="2"/>
          <w:lang w:eastAsia="zh-CN"/>
        </w:rPr>
        <w:t>WG</w:t>
      </w:r>
      <w:r w:rsidR="00FF2E73" w:rsidRPr="00C50B94">
        <w:rPr>
          <w:b/>
          <w:kern w:val="2"/>
          <w:lang w:eastAsia="zh-CN"/>
        </w:rPr>
        <w:t>1</w:t>
      </w:r>
      <w:r w:rsidR="00A34D62" w:rsidRPr="00C50B94">
        <w:rPr>
          <w:b/>
          <w:kern w:val="2"/>
          <w:lang w:eastAsia="zh-CN"/>
        </w:rPr>
        <w:t xml:space="preserve"> </w:t>
      </w:r>
      <w:r w:rsidR="00C426A7">
        <w:rPr>
          <w:b/>
          <w:kern w:val="2"/>
          <w:lang w:eastAsia="zh-CN"/>
        </w:rPr>
        <w:t xml:space="preserve">NR </w:t>
      </w:r>
      <w:r w:rsidR="00A10402">
        <w:rPr>
          <w:b/>
          <w:kern w:val="2"/>
          <w:lang w:eastAsia="zh-CN"/>
        </w:rPr>
        <w:t>Meeting</w:t>
      </w:r>
      <w:r w:rsidR="007A70AD">
        <w:rPr>
          <w:b/>
          <w:kern w:val="2"/>
          <w:lang w:eastAsia="zh-CN"/>
        </w:rPr>
        <w:t xml:space="preserve"> </w:t>
      </w:r>
      <w:r w:rsidR="00C426A7">
        <w:rPr>
          <w:b/>
          <w:kern w:val="2"/>
          <w:lang w:eastAsia="zh-CN"/>
        </w:rPr>
        <w:t>#</w:t>
      </w:r>
      <w:r w:rsidR="00A10402">
        <w:rPr>
          <w:b/>
          <w:kern w:val="2"/>
          <w:lang w:eastAsia="zh-CN"/>
        </w:rPr>
        <w:t>90</w:t>
      </w:r>
      <w:r w:rsidR="00972929" w:rsidRPr="00C50B94">
        <w:rPr>
          <w:b/>
          <w:kern w:val="2"/>
          <w:lang w:eastAsia="zh-CN"/>
        </w:rPr>
        <w:tab/>
      </w:r>
      <w:r w:rsidR="00624634" w:rsidRPr="00624634">
        <w:rPr>
          <w:b/>
          <w:kern w:val="2"/>
          <w:lang w:eastAsia="zh-CN"/>
        </w:rPr>
        <w:t>R1-</w:t>
      </w:r>
      <w:r w:rsidR="00E06152" w:rsidRPr="00624634">
        <w:rPr>
          <w:b/>
          <w:kern w:val="2"/>
          <w:lang w:eastAsia="zh-CN"/>
        </w:rPr>
        <w:t>17</w:t>
      </w:r>
      <w:r w:rsidR="00402FE4">
        <w:rPr>
          <w:b/>
          <w:kern w:val="2"/>
          <w:lang w:eastAsia="zh-CN"/>
        </w:rPr>
        <w:t>12148</w:t>
      </w:r>
    </w:p>
    <w:p w:rsidR="009C0564" w:rsidRPr="00C50B94" w:rsidRDefault="00A10402" w:rsidP="0010389A">
      <w:pPr>
        <w:jc w:val="left"/>
        <w:rPr>
          <w:b/>
          <w:kern w:val="2"/>
          <w:lang w:eastAsia="zh-CN"/>
        </w:rPr>
      </w:pPr>
      <w:r w:rsidRPr="00A10402">
        <w:rPr>
          <w:b/>
          <w:kern w:val="2"/>
          <w:lang w:eastAsia="zh-CN"/>
        </w:rPr>
        <w:t>Prague, Czech</w:t>
      </w:r>
      <w:r w:rsidR="008B4EE8">
        <w:rPr>
          <w:b/>
          <w:kern w:val="2"/>
          <w:lang w:eastAsia="zh-CN"/>
        </w:rPr>
        <w:t xml:space="preserve"> Republic</w:t>
      </w:r>
      <w:r w:rsidR="00A761F6">
        <w:rPr>
          <w:b/>
          <w:kern w:val="2"/>
          <w:lang w:eastAsia="zh-CN"/>
        </w:rPr>
        <w:t>,</w:t>
      </w:r>
      <w:r w:rsidRPr="00A10402">
        <w:rPr>
          <w:b/>
          <w:kern w:val="2"/>
          <w:lang w:eastAsia="zh-CN"/>
        </w:rPr>
        <w:t xml:space="preserve"> 21</w:t>
      </w:r>
      <w:r w:rsidR="006C03F5">
        <w:rPr>
          <w:b/>
          <w:kern w:val="2"/>
          <w:lang w:eastAsia="zh-CN"/>
        </w:rPr>
        <w:t>st</w:t>
      </w:r>
      <w:r w:rsidRPr="00A10402">
        <w:rPr>
          <w:b/>
          <w:kern w:val="2"/>
          <w:lang w:eastAsia="zh-CN"/>
        </w:rPr>
        <w:t xml:space="preserve"> – 25</w:t>
      </w:r>
      <w:r w:rsidR="006C03F5">
        <w:rPr>
          <w:b/>
          <w:kern w:val="2"/>
          <w:lang w:eastAsia="zh-CN"/>
        </w:rPr>
        <w:t xml:space="preserve">th </w:t>
      </w:r>
      <w:r w:rsidRPr="00A10402">
        <w:rPr>
          <w:b/>
          <w:kern w:val="2"/>
          <w:lang w:eastAsia="zh-CN"/>
        </w:rPr>
        <w:t>August 2017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06152">
        <w:rPr>
          <w:b/>
          <w:kern w:val="2"/>
          <w:lang w:eastAsia="zh-CN"/>
        </w:rPr>
        <w:t>6.1.1.3</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4D6E59">
        <w:rPr>
          <w:b/>
          <w:kern w:val="2"/>
          <w:lang w:eastAsia="zh-CN"/>
        </w:rPr>
        <w:t xml:space="preserve">Multi-beam </w:t>
      </w:r>
      <w:r w:rsidR="0017230B">
        <w:rPr>
          <w:b/>
          <w:kern w:val="2"/>
          <w:lang w:eastAsia="zh-CN"/>
        </w:rPr>
        <w:t>P</w:t>
      </w:r>
      <w:r w:rsidR="004D6E59">
        <w:rPr>
          <w:b/>
          <w:kern w:val="2"/>
          <w:lang w:eastAsia="zh-CN"/>
        </w:rPr>
        <w:t>aging for NR</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9C0564" w:rsidRDefault="009C0564" w:rsidP="00E977CF">
      <w:pPr>
        <w:pStyle w:val="1"/>
        <w:spacing w:before="0" w:afterLines="50"/>
        <w:rPr>
          <w:lang w:eastAsia="zh-CN"/>
        </w:rPr>
      </w:pPr>
      <w:bookmarkStart w:id="0" w:name="_Ref124589705"/>
      <w:bookmarkStart w:id="1" w:name="_Ref129681862"/>
      <w:r w:rsidRPr="00C50B94">
        <w:t>Introduction</w:t>
      </w:r>
      <w:bookmarkEnd w:id="0"/>
      <w:bookmarkEnd w:id="1"/>
    </w:p>
    <w:p w:rsidR="0043238E" w:rsidRPr="007C075B" w:rsidRDefault="0043238E" w:rsidP="00034260">
      <w:pPr>
        <w:spacing w:afterLines="50"/>
        <w:rPr>
          <w:lang w:eastAsia="zh-CN"/>
        </w:rPr>
      </w:pPr>
      <w:r w:rsidRPr="00C21D04">
        <w:rPr>
          <w:rFonts w:hint="eastAsia"/>
          <w:lang w:eastAsia="zh-CN"/>
        </w:rPr>
        <w:t xml:space="preserve">In RAN1#88, </w:t>
      </w:r>
      <w:r w:rsidRPr="00C21D04">
        <w:rPr>
          <w:lang w:eastAsia="zh-CN"/>
        </w:rPr>
        <w:t>the following was agreed</w:t>
      </w:r>
      <w:r w:rsidR="00D024FF">
        <w:rPr>
          <w:lang w:eastAsia="zh-CN"/>
        </w:rPr>
        <w:t xml:space="preserve"> for paging</w:t>
      </w:r>
      <w:r w:rsidRPr="006D58FE">
        <w:rPr>
          <w:lang w:eastAsia="zh-CN"/>
        </w:rPr>
        <w:t xml:space="preserve"> [</w:t>
      </w:r>
      <w:r w:rsidR="002C7F3E">
        <w:rPr>
          <w:lang w:eastAsia="zh-CN"/>
        </w:rPr>
        <w:t>1</w:t>
      </w:r>
      <w:r w:rsidRPr="007C075B">
        <w:rPr>
          <w:lang w:eastAsia="zh-CN"/>
        </w:rPr>
        <w:t>]:</w:t>
      </w:r>
    </w:p>
    <w:p w:rsidR="000B0EC3" w:rsidRDefault="0043238E">
      <w:pPr>
        <w:numPr>
          <w:ilvl w:val="0"/>
          <w:numId w:val="40"/>
        </w:numPr>
        <w:autoSpaceDE/>
        <w:autoSpaceDN/>
        <w:adjustRightInd/>
        <w:snapToGrid/>
        <w:spacing w:after="0"/>
        <w:ind w:hanging="357"/>
        <w:jc w:val="left"/>
        <w:rPr>
          <w:rFonts w:eastAsia="MS Mincho"/>
          <w:i/>
          <w:lang w:eastAsia="ja-JP"/>
        </w:rPr>
      </w:pPr>
      <w:r w:rsidRPr="005A6EFB">
        <w:rPr>
          <w:rFonts w:eastAsia="MS Mincho"/>
          <w:i/>
          <w:lang w:eastAsia="ja-JP"/>
        </w:rPr>
        <w:t>Support the paging channel design at least for RRC idle mode as follows:</w:t>
      </w:r>
    </w:p>
    <w:p w:rsidR="000B0EC3" w:rsidRDefault="0043238E">
      <w:pPr>
        <w:numPr>
          <w:ilvl w:val="1"/>
          <w:numId w:val="40"/>
        </w:numPr>
        <w:autoSpaceDE/>
        <w:autoSpaceDN/>
        <w:adjustRightInd/>
        <w:snapToGrid/>
        <w:spacing w:after="0"/>
        <w:ind w:hanging="357"/>
        <w:jc w:val="left"/>
        <w:rPr>
          <w:rFonts w:eastAsia="MS Mincho"/>
          <w:i/>
          <w:lang w:eastAsia="ja-JP"/>
        </w:rPr>
      </w:pPr>
      <w:r w:rsidRPr="005A6EFB">
        <w:rPr>
          <w:rFonts w:eastAsia="MS Mincho"/>
          <w:i/>
          <w:lang w:eastAsia="ja-JP"/>
        </w:rPr>
        <w:t>Paging message is scheduled by DCI carried by NR-PDCCH and is transmitted in the associated NR-PDSCH</w:t>
      </w:r>
    </w:p>
    <w:p w:rsidR="000B0EC3" w:rsidRDefault="001B03F2">
      <w:pPr>
        <w:numPr>
          <w:ilvl w:val="1"/>
          <w:numId w:val="40"/>
        </w:numPr>
        <w:autoSpaceDE/>
        <w:autoSpaceDN/>
        <w:adjustRightInd/>
        <w:snapToGrid/>
        <w:spacing w:after="0"/>
        <w:ind w:hanging="357"/>
        <w:jc w:val="left"/>
        <w:rPr>
          <w:rFonts w:eastAsia="MS Mincho"/>
          <w:i/>
          <w:lang w:eastAsia="ja-JP"/>
        </w:rPr>
      </w:pPr>
      <w:r>
        <w:rPr>
          <w:rFonts w:eastAsia="MS Mincho"/>
          <w:i/>
          <w:lang w:eastAsia="ja-JP"/>
        </w:rPr>
        <w:t xml:space="preserve">FFS: </w:t>
      </w:r>
    </w:p>
    <w:p w:rsidR="000B0EC3" w:rsidRDefault="001B03F2">
      <w:pPr>
        <w:numPr>
          <w:ilvl w:val="2"/>
          <w:numId w:val="40"/>
        </w:numPr>
        <w:tabs>
          <w:tab w:val="clear" w:pos="2160"/>
          <w:tab w:val="num" w:pos="1720"/>
        </w:tabs>
        <w:autoSpaceDE/>
        <w:autoSpaceDN/>
        <w:adjustRightInd/>
        <w:snapToGrid/>
        <w:spacing w:after="0"/>
        <w:ind w:leftChars="620" w:left="1721" w:hanging="357"/>
        <w:jc w:val="left"/>
        <w:rPr>
          <w:rFonts w:eastAsia="MS Mincho"/>
          <w:i/>
          <w:lang w:eastAsia="ja-JP"/>
        </w:rPr>
      </w:pPr>
      <w:r>
        <w:rPr>
          <w:rFonts w:eastAsia="MS Mincho"/>
          <w:i/>
          <w:lang w:eastAsia="ja-JP"/>
        </w:rPr>
        <w:t xml:space="preserve">Paging indication triggers UE beam reporting (if supported) </w:t>
      </w:r>
    </w:p>
    <w:p w:rsidR="000B0EC3" w:rsidRDefault="001B03F2">
      <w:pPr>
        <w:numPr>
          <w:ilvl w:val="3"/>
          <w:numId w:val="40"/>
        </w:numPr>
        <w:tabs>
          <w:tab w:val="clear" w:pos="2880"/>
          <w:tab w:val="num" w:pos="2440"/>
        </w:tabs>
        <w:autoSpaceDE/>
        <w:autoSpaceDN/>
        <w:adjustRightInd/>
        <w:snapToGrid/>
        <w:spacing w:after="0"/>
        <w:ind w:leftChars="947" w:left="2440" w:hanging="357"/>
        <w:jc w:val="left"/>
        <w:rPr>
          <w:rFonts w:eastAsia="MS Mincho"/>
          <w:i/>
          <w:lang w:eastAsia="ja-JP"/>
        </w:rPr>
      </w:pPr>
      <w:r>
        <w:rPr>
          <w:rFonts w:eastAsia="MS Mincho"/>
          <w:i/>
          <w:lang w:eastAsia="ja-JP"/>
        </w:rPr>
        <w:t>Opt-1: paging indication is in DCI</w:t>
      </w:r>
    </w:p>
    <w:p w:rsidR="000B0EC3" w:rsidRDefault="001B03F2">
      <w:pPr>
        <w:numPr>
          <w:ilvl w:val="3"/>
          <w:numId w:val="40"/>
        </w:numPr>
        <w:tabs>
          <w:tab w:val="clear" w:pos="2880"/>
          <w:tab w:val="num" w:pos="2440"/>
        </w:tabs>
        <w:autoSpaceDE/>
        <w:autoSpaceDN/>
        <w:adjustRightInd/>
        <w:snapToGrid/>
        <w:spacing w:after="0"/>
        <w:ind w:leftChars="947" w:left="2440" w:hanging="357"/>
        <w:jc w:val="left"/>
        <w:rPr>
          <w:rFonts w:eastAsia="MS Mincho"/>
          <w:i/>
          <w:lang w:eastAsia="ja-JP"/>
        </w:rPr>
      </w:pPr>
      <w:r>
        <w:rPr>
          <w:rFonts w:eastAsia="MS Mincho"/>
          <w:i/>
          <w:lang w:eastAsia="ja-JP"/>
        </w:rPr>
        <w:t>Opt-2: paging indication is in non-scheduled physical channel</w:t>
      </w:r>
    </w:p>
    <w:p w:rsidR="0043238E" w:rsidRPr="006E7723" w:rsidRDefault="001B03F2" w:rsidP="0043238E">
      <w:pPr>
        <w:pStyle w:val="af5"/>
        <w:numPr>
          <w:ilvl w:val="0"/>
          <w:numId w:val="46"/>
        </w:numPr>
        <w:spacing w:afterLines="50"/>
        <w:ind w:leftChars="573" w:left="1681"/>
        <w:rPr>
          <w:lang w:eastAsia="zh-CN"/>
        </w:rPr>
      </w:pPr>
      <w:r>
        <w:rPr>
          <w:rFonts w:eastAsia="MS Mincho"/>
          <w:i/>
          <w:lang w:eastAsia="ja-JP"/>
        </w:rPr>
        <w:t>How to indicate SI update if it is supported in paging</w:t>
      </w:r>
    </w:p>
    <w:p w:rsidR="00D11DA8" w:rsidRPr="006E7723" w:rsidRDefault="001B03F2" w:rsidP="00E977CF">
      <w:pPr>
        <w:spacing w:afterLines="50"/>
        <w:rPr>
          <w:lang w:eastAsia="zh-CN"/>
        </w:rPr>
      </w:pPr>
      <w:r>
        <w:rPr>
          <w:lang w:eastAsia="zh-CN"/>
        </w:rPr>
        <w:t>In RAN1#88bis, the following was further agreed [2]</w:t>
      </w:r>
      <w:bookmarkStart w:id="2" w:name="_Ref129681832"/>
      <w:r>
        <w:rPr>
          <w:lang w:eastAsia="zh-CN"/>
        </w:rPr>
        <w:t>:</w:t>
      </w:r>
    </w:p>
    <w:p w:rsidR="003101A5" w:rsidRPr="006E7723" w:rsidRDefault="001B03F2" w:rsidP="003101A5">
      <w:pPr>
        <w:numPr>
          <w:ilvl w:val="0"/>
          <w:numId w:val="43"/>
        </w:numPr>
        <w:autoSpaceDE/>
        <w:autoSpaceDN/>
        <w:adjustRightInd/>
        <w:snapToGrid/>
        <w:spacing w:after="0"/>
        <w:jc w:val="left"/>
        <w:rPr>
          <w:rFonts w:eastAsia="MS Mincho"/>
          <w:i/>
          <w:lang w:eastAsia="ja-JP"/>
        </w:rPr>
      </w:pPr>
      <w:r>
        <w:rPr>
          <w:rFonts w:eastAsia="MS Mincho"/>
          <w:i/>
          <w:lang w:eastAsia="ja-JP"/>
        </w:rPr>
        <w:t>The search space of NR-PDCCH addressing the paging message can be configured by gNB</w:t>
      </w:r>
    </w:p>
    <w:p w:rsidR="003101A5" w:rsidRPr="006E7723" w:rsidRDefault="001B03F2" w:rsidP="003101A5">
      <w:pPr>
        <w:numPr>
          <w:ilvl w:val="1"/>
          <w:numId w:val="43"/>
        </w:numPr>
        <w:autoSpaceDE/>
        <w:autoSpaceDN/>
        <w:adjustRightInd/>
        <w:snapToGrid/>
        <w:spacing w:after="0"/>
        <w:jc w:val="left"/>
        <w:rPr>
          <w:rFonts w:eastAsia="MS Mincho"/>
          <w:i/>
          <w:lang w:eastAsia="ja-JP"/>
        </w:rPr>
      </w:pPr>
      <w:r>
        <w:rPr>
          <w:rFonts w:eastAsia="MS Mincho"/>
          <w:i/>
          <w:lang w:eastAsia="ja-JP"/>
        </w:rPr>
        <w:t>FFS detailed signaling mechanisms</w:t>
      </w:r>
    </w:p>
    <w:p w:rsidR="007B2246" w:rsidRPr="006E7723" w:rsidRDefault="001B03F2" w:rsidP="00A968E5">
      <w:pPr>
        <w:numPr>
          <w:ilvl w:val="1"/>
          <w:numId w:val="43"/>
        </w:numPr>
        <w:autoSpaceDE/>
        <w:autoSpaceDN/>
        <w:adjustRightInd/>
        <w:snapToGrid/>
        <w:ind w:left="1434" w:hanging="357"/>
        <w:jc w:val="left"/>
        <w:rPr>
          <w:rFonts w:eastAsiaTheme="minorEastAsia"/>
          <w:b/>
          <w:i/>
          <w:lang w:eastAsia="zh-CN"/>
        </w:rPr>
      </w:pPr>
      <w:r>
        <w:rPr>
          <w:rFonts w:eastAsia="MS Mincho"/>
          <w:i/>
          <w:lang w:eastAsia="ja-JP"/>
        </w:rPr>
        <w:t>FFS whether or not search space is shared for other usages</w:t>
      </w:r>
    </w:p>
    <w:p w:rsidR="002266E4" w:rsidRDefault="00AC4C24" w:rsidP="00034260">
      <w:pPr>
        <w:spacing w:afterLines="50"/>
        <w:rPr>
          <w:lang w:eastAsia="zh-CN"/>
        </w:rPr>
      </w:pPr>
      <w:r>
        <w:rPr>
          <w:lang w:eastAsia="zh-CN"/>
        </w:rPr>
        <w:t>I</w:t>
      </w:r>
      <w:r w:rsidR="004D6E59">
        <w:rPr>
          <w:lang w:eastAsia="zh-CN"/>
        </w:rPr>
        <w:t>n th</w:t>
      </w:r>
      <w:r w:rsidR="00C04CCA">
        <w:rPr>
          <w:lang w:eastAsia="zh-CN"/>
        </w:rPr>
        <w:t xml:space="preserve">is </w:t>
      </w:r>
      <w:r w:rsidR="00252782">
        <w:rPr>
          <w:lang w:eastAsia="zh-CN"/>
        </w:rPr>
        <w:t>contribution</w:t>
      </w:r>
      <w:r w:rsidR="003101A5">
        <w:rPr>
          <w:lang w:eastAsia="zh-CN"/>
        </w:rPr>
        <w:t>,</w:t>
      </w:r>
      <w:r w:rsidR="00252782">
        <w:rPr>
          <w:lang w:eastAsia="zh-CN"/>
        </w:rPr>
        <w:t xml:space="preserve"> </w:t>
      </w:r>
      <w:r w:rsidR="002266E4">
        <w:rPr>
          <w:lang w:eastAsia="zh-CN"/>
        </w:rPr>
        <w:t xml:space="preserve">we </w:t>
      </w:r>
      <w:r w:rsidR="00BE5702">
        <w:rPr>
          <w:lang w:eastAsia="zh-CN"/>
        </w:rPr>
        <w:t xml:space="preserve">address the above identified FFS and some remaining considerations </w:t>
      </w:r>
      <w:r w:rsidR="002266E4">
        <w:rPr>
          <w:lang w:eastAsia="zh-CN"/>
        </w:rPr>
        <w:t xml:space="preserve">needed for NR </w:t>
      </w:r>
      <w:r w:rsidR="00E31887">
        <w:rPr>
          <w:lang w:eastAsia="zh-CN"/>
        </w:rPr>
        <w:t xml:space="preserve">paging </w:t>
      </w:r>
      <w:r w:rsidR="00257B97">
        <w:rPr>
          <w:lang w:eastAsia="zh-CN"/>
        </w:rPr>
        <w:t>operation</w:t>
      </w:r>
      <w:r w:rsidR="002266E4">
        <w:rPr>
          <w:lang w:eastAsia="zh-CN"/>
        </w:rPr>
        <w:t xml:space="preserve">s. </w:t>
      </w:r>
    </w:p>
    <w:p w:rsidR="00BE5702" w:rsidRDefault="00BE5702" w:rsidP="005F14CA">
      <w:pPr>
        <w:spacing w:afterLines="50"/>
        <w:rPr>
          <w:lang w:eastAsia="zh-CN"/>
        </w:rPr>
      </w:pPr>
    </w:p>
    <w:p w:rsidR="005D7C79" w:rsidRDefault="005D7C79" w:rsidP="00243D7F">
      <w:pPr>
        <w:pStyle w:val="1"/>
        <w:rPr>
          <w:lang w:eastAsia="zh-CN"/>
        </w:rPr>
      </w:pPr>
      <w:r>
        <w:rPr>
          <w:lang w:eastAsia="zh-CN"/>
        </w:rPr>
        <w:t>Discussion</w:t>
      </w:r>
    </w:p>
    <w:p w:rsidR="006A6351" w:rsidRPr="00243D7F" w:rsidRDefault="006A6351" w:rsidP="006A6351">
      <w:pPr>
        <w:pStyle w:val="2"/>
        <w:tabs>
          <w:tab w:val="clear" w:pos="576"/>
        </w:tabs>
        <w:rPr>
          <w:lang w:eastAsia="zh-CN"/>
        </w:rPr>
      </w:pPr>
      <w:r>
        <w:rPr>
          <w:lang w:eastAsia="zh-CN"/>
        </w:rPr>
        <w:t>Beam sweeping overhead for paging transmission</w:t>
      </w:r>
    </w:p>
    <w:p w:rsidR="000B0EC3" w:rsidRDefault="007A78A6">
      <w:pPr>
        <w:rPr>
          <w:lang w:val="en-GB" w:eastAsia="zh-CN"/>
        </w:rPr>
      </w:pPr>
      <w:r>
        <w:rPr>
          <w:bCs/>
          <w:lang w:val="en-GB" w:eastAsia="zh-CN"/>
        </w:rPr>
        <w:t xml:space="preserve">We first </w:t>
      </w:r>
      <w:r w:rsidR="002266E4">
        <w:rPr>
          <w:bCs/>
          <w:lang w:val="en-GB" w:eastAsia="zh-CN"/>
        </w:rPr>
        <w:t xml:space="preserve">consider the </w:t>
      </w:r>
      <w:r>
        <w:rPr>
          <w:bCs/>
          <w:lang w:val="en-GB" w:eastAsia="zh-CN"/>
        </w:rPr>
        <w:t>overhead of broadcast signals including SS blocks, Paging, RMSI and RACH. These signals needs be swept over multiple beams in case of multi-beam deployment in particular for high frequency. For carrier frequency above 6GHz, the maximum number of SS blocks is 64. Assuming 20ms SS burst set periodicity, the average number of symbols reserved for SS block in one radio frame is 128 at maximum. If the number of POs in NR is same as LTE to meet the paging capability, i.e. each radio frame will have 4 POs and each PO occupies two symbols</w:t>
      </w:r>
      <w:r w:rsidR="005955B9">
        <w:rPr>
          <w:bCs/>
          <w:lang w:val="en-GB" w:eastAsia="zh-CN"/>
        </w:rPr>
        <w:t xml:space="preserve">: </w:t>
      </w:r>
      <w:r>
        <w:rPr>
          <w:bCs/>
          <w:lang w:val="en-GB" w:eastAsia="zh-CN"/>
        </w:rPr>
        <w:t xml:space="preserve">one for PDCCH and one for PDSCH. Paging will occupy </w:t>
      </w:r>
      <m:oMath>
        <m:r>
          <w:rPr>
            <w:rFonts w:ascii="Cambria Math" w:hAnsi="Cambria Math"/>
            <w:lang w:val="en-GB" w:eastAsia="zh-CN"/>
          </w:rPr>
          <m:t>64×4×2=512</m:t>
        </m:r>
      </m:oMath>
      <w:r>
        <w:rPr>
          <w:bCs/>
          <w:lang w:val="en-GB" w:eastAsia="zh-CN"/>
        </w:rPr>
        <w:t xml:space="preserve"> symbols. Furthermore, RMSI and RACH occasion also will occupy additional symbols, e.g. 128 on averaged in one radio frame. So the total number of sweeping symbols averaged in each radio frame </w:t>
      </w:r>
      <w:r w:rsidR="002266E4">
        <w:rPr>
          <w:bCs/>
          <w:lang w:val="en-GB" w:eastAsia="zh-CN"/>
        </w:rPr>
        <w:t xml:space="preserve">is up to </w:t>
      </w:r>
      <m:oMath>
        <m:r>
          <m:rPr>
            <m:sty m:val="p"/>
          </m:rPr>
          <w:rPr>
            <w:rFonts w:ascii="Cambria Math" w:hAnsi="Cambria Math"/>
            <w:lang w:val="en-GB" w:eastAsia="zh-CN"/>
          </w:rPr>
          <m:t>512+128+128=768</m:t>
        </m:r>
      </m:oMath>
      <w:r>
        <w:rPr>
          <w:bCs/>
          <w:lang w:val="en-GB" w:eastAsia="zh-CN"/>
        </w:rPr>
        <w:t xml:space="preserve">. In LTE, the total number of symbols in each system frame is 140 and the subcarrier spacing is 15 KHz. If the subcarrier spacing is 120 KHz in NR, the total symbols of each system frame are 1120. </w:t>
      </w:r>
      <w:r w:rsidR="002266E4">
        <w:rPr>
          <w:bCs/>
          <w:lang w:val="en-GB" w:eastAsia="zh-CN"/>
        </w:rPr>
        <w:t xml:space="preserve">As a result, </w:t>
      </w:r>
      <w:r>
        <w:rPr>
          <w:bCs/>
          <w:lang w:val="en-GB" w:eastAsia="zh-CN"/>
        </w:rPr>
        <w:t xml:space="preserve">768 symbols in 1120 symbols of each system frame are used for beam sweeping. </w:t>
      </w:r>
    </w:p>
    <w:p w:rsidR="000B0EC3" w:rsidRDefault="00BE5702">
      <w:pPr>
        <w:rPr>
          <w:lang w:val="en-GB" w:eastAsia="zh-CN"/>
        </w:rPr>
      </w:pPr>
      <w:r>
        <w:rPr>
          <w:b/>
          <w:bCs/>
          <w:i/>
          <w:lang w:val="en-GB" w:eastAsia="zh-CN"/>
        </w:rPr>
        <w:t xml:space="preserve">Observation </w:t>
      </w:r>
      <w:r w:rsidRPr="00811317">
        <w:rPr>
          <w:b/>
          <w:bCs/>
          <w:i/>
          <w:lang w:val="en-GB" w:eastAsia="zh-CN"/>
        </w:rPr>
        <w:t>1</w:t>
      </w:r>
      <w:r w:rsidRPr="007A78A6">
        <w:rPr>
          <w:bCs/>
          <w:lang w:val="en-GB" w:eastAsia="zh-CN"/>
        </w:rPr>
        <w:t xml:space="preserve">: </w:t>
      </w:r>
      <w:r>
        <w:rPr>
          <w:lang w:val="en-GB" w:eastAsia="zh-CN"/>
        </w:rPr>
        <w:t>The issue of beam sweeping overhead for paging transmission should be addressed in Rel-15, especially for high frequency band with up to 64 SS block beams.</w:t>
      </w:r>
    </w:p>
    <w:p w:rsidR="00BF4F2B" w:rsidRDefault="00BE5702" w:rsidP="00BF4F2B">
      <w:pPr>
        <w:rPr>
          <w:rFonts w:eastAsiaTheme="minorEastAsia"/>
          <w:lang w:eastAsia="zh-CN"/>
        </w:rPr>
      </w:pPr>
      <w:r>
        <w:rPr>
          <w:bCs/>
          <w:lang w:val="en-GB" w:eastAsia="zh-CN"/>
        </w:rPr>
        <w:t xml:space="preserve">To reduce the sweeping overhead, the following may be considered: reducing the number of POs and/or </w:t>
      </w:r>
      <w:r w:rsidRPr="00BE5702">
        <w:rPr>
          <w:bCs/>
          <w:lang w:val="en-GB" w:eastAsia="zh-CN"/>
        </w:rPr>
        <w:t>the maximum number of UEs that can be paging simultaneously</w:t>
      </w:r>
      <w:r>
        <w:rPr>
          <w:bCs/>
          <w:lang w:val="en-GB" w:eastAsia="zh-CN"/>
        </w:rPr>
        <w:t>. Of these two</w:t>
      </w:r>
      <w:r w:rsidR="00BF4F2B">
        <w:rPr>
          <w:bCs/>
          <w:lang w:val="en-GB" w:eastAsia="zh-CN"/>
        </w:rPr>
        <w:t xml:space="preserve">, the latter would be a better alternative without reducing the paging capabilities in NR. In the latter, the number of </w:t>
      </w:r>
      <w:r w:rsidR="00BF4F2B">
        <w:rPr>
          <w:rFonts w:eastAsiaTheme="minorEastAsia"/>
          <w:lang w:eastAsia="zh-CN"/>
        </w:rPr>
        <w:t>U</w:t>
      </w:r>
      <w:r w:rsidR="00BF4F2B">
        <w:rPr>
          <w:rFonts w:eastAsiaTheme="minorEastAsia" w:hint="eastAsia"/>
          <w:lang w:eastAsia="zh-CN"/>
        </w:rPr>
        <w:t xml:space="preserve">Es </w:t>
      </w:r>
      <w:r w:rsidR="00BF4F2B">
        <w:rPr>
          <w:rFonts w:eastAsiaTheme="minorEastAsia"/>
          <w:lang w:eastAsia="zh-CN"/>
        </w:rPr>
        <w:t xml:space="preserve">that share the same P-RNTI which can be paged by the same PDCCH is increased for NR. </w:t>
      </w:r>
    </w:p>
    <w:p w:rsidR="00E57DE0" w:rsidRDefault="00BF4F2B" w:rsidP="00BF4F2B">
      <w:pPr>
        <w:rPr>
          <w:rFonts w:eastAsiaTheme="minorEastAsia"/>
          <w:lang w:eastAsia="zh-CN"/>
        </w:rPr>
      </w:pPr>
      <w:r>
        <w:rPr>
          <w:rFonts w:eastAsiaTheme="minorEastAsia"/>
          <w:lang w:eastAsia="zh-CN"/>
        </w:rPr>
        <w:t>Note that the PDSCH bandwidth needed to accommodate the increased paging would also increase as a result</w:t>
      </w:r>
      <w:r w:rsidR="00E57DE0">
        <w:rPr>
          <w:rFonts w:eastAsiaTheme="minorEastAsia"/>
          <w:lang w:eastAsia="zh-CN"/>
        </w:rPr>
        <w:t xml:space="preserve"> such as possible </w:t>
      </w:r>
      <w:r>
        <w:rPr>
          <w:rFonts w:eastAsiaTheme="minorEastAsia"/>
          <w:lang w:eastAsia="zh-CN"/>
        </w:rPr>
        <w:t xml:space="preserve">implication on the </w:t>
      </w:r>
      <w:r w:rsidR="00E57DE0">
        <w:rPr>
          <w:rFonts w:eastAsiaTheme="minorEastAsia"/>
          <w:lang w:eastAsia="zh-CN"/>
        </w:rPr>
        <w:t xml:space="preserve">UE </w:t>
      </w:r>
      <w:r>
        <w:rPr>
          <w:rFonts w:eastAsiaTheme="minorEastAsia"/>
          <w:lang w:eastAsia="zh-CN"/>
        </w:rPr>
        <w:t xml:space="preserve">power consumption </w:t>
      </w:r>
      <w:r w:rsidR="00E57DE0">
        <w:rPr>
          <w:rFonts w:eastAsiaTheme="minorEastAsia"/>
          <w:lang w:eastAsia="zh-CN"/>
        </w:rPr>
        <w:t xml:space="preserve">which needs to be studied. </w:t>
      </w:r>
    </w:p>
    <w:p w:rsidR="003D2A6A" w:rsidRDefault="00BF4F2B" w:rsidP="0010389A">
      <w:pPr>
        <w:spacing w:after="0"/>
        <w:rPr>
          <w:rFonts w:eastAsiaTheme="minorEastAsia"/>
          <w:lang w:eastAsia="zh-CN"/>
        </w:rPr>
      </w:pPr>
      <w:r w:rsidRPr="00811317">
        <w:rPr>
          <w:b/>
          <w:bCs/>
          <w:i/>
          <w:lang w:val="en-GB" w:eastAsia="zh-CN"/>
        </w:rPr>
        <w:lastRenderedPageBreak/>
        <w:t>Proposal 1</w:t>
      </w:r>
      <w:r w:rsidRPr="007A78A6">
        <w:rPr>
          <w:bCs/>
          <w:lang w:val="en-GB" w:eastAsia="zh-CN"/>
        </w:rPr>
        <w:t xml:space="preserve">: </w:t>
      </w:r>
      <w:r>
        <w:rPr>
          <w:bCs/>
          <w:kern w:val="2"/>
          <w:lang w:val="en-GB" w:eastAsia="zh-CN"/>
        </w:rPr>
        <w:t xml:space="preserve">NR adopts the </w:t>
      </w:r>
      <w:r w:rsidRPr="00811317">
        <w:rPr>
          <w:rFonts w:eastAsiaTheme="minorEastAsia"/>
          <w:lang w:eastAsia="zh-CN"/>
        </w:rPr>
        <w:t>same paging indication mechanism as LTE as baseline, where paging indication is based on P-RNTI of NR-PDCCH.</w:t>
      </w:r>
      <w:r w:rsidR="00E57DE0">
        <w:rPr>
          <w:rFonts w:eastAsiaTheme="minorEastAsia"/>
          <w:lang w:eastAsia="zh-CN"/>
        </w:rPr>
        <w:t xml:space="preserve"> </w:t>
      </w:r>
    </w:p>
    <w:p w:rsidR="000B0EC3" w:rsidRPr="0010389A" w:rsidRDefault="003D2A6A" w:rsidP="0010389A">
      <w:pPr>
        <w:pStyle w:val="af5"/>
        <w:numPr>
          <w:ilvl w:val="0"/>
          <w:numId w:val="51"/>
        </w:numPr>
        <w:spacing w:after="0"/>
        <w:rPr>
          <w:rFonts w:eastAsiaTheme="minorEastAsia"/>
          <w:lang w:eastAsia="zh-CN"/>
        </w:rPr>
      </w:pPr>
      <w:r w:rsidRPr="0010389A">
        <w:rPr>
          <w:rFonts w:eastAsiaTheme="minorEastAsia"/>
          <w:lang w:eastAsia="zh-CN"/>
        </w:rPr>
        <w:t>The</w:t>
      </w:r>
      <w:r w:rsidR="00E57DE0" w:rsidRPr="0010389A">
        <w:rPr>
          <w:rFonts w:eastAsiaTheme="minorEastAsia"/>
          <w:lang w:eastAsia="zh-CN"/>
        </w:rPr>
        <w:t xml:space="preserve"> total number of UEs that </w:t>
      </w:r>
      <w:r w:rsidR="00180A23" w:rsidRPr="00BB55F8">
        <w:rPr>
          <w:rFonts w:eastAsiaTheme="minorEastAsia"/>
          <w:lang w:eastAsia="zh-CN"/>
        </w:rPr>
        <w:t xml:space="preserve">can be paged simultaneously </w:t>
      </w:r>
      <w:r w:rsidR="00E57DE0" w:rsidRPr="0010389A">
        <w:rPr>
          <w:rFonts w:eastAsiaTheme="minorEastAsia"/>
          <w:lang w:eastAsia="zh-CN"/>
        </w:rPr>
        <w:t>is larger than 16</w:t>
      </w:r>
      <w:r w:rsidR="00BB55F8" w:rsidRPr="00BB55F8">
        <w:rPr>
          <w:rFonts w:eastAsiaTheme="minorEastAsia"/>
          <w:lang w:eastAsia="zh-CN"/>
        </w:rPr>
        <w:t xml:space="preserve"> and </w:t>
      </w:r>
      <w:r w:rsidR="00BB55F8">
        <w:rPr>
          <w:rFonts w:eastAsiaTheme="minorEastAsia"/>
          <w:lang w:eastAsia="zh-CN"/>
        </w:rPr>
        <w:t xml:space="preserve">FFS </w:t>
      </w:r>
      <w:r w:rsidR="00BB55F8" w:rsidRPr="00833A0A">
        <w:rPr>
          <w:rFonts w:eastAsiaTheme="minorEastAsia"/>
          <w:lang w:eastAsia="zh-CN"/>
        </w:rPr>
        <w:t xml:space="preserve">the </w:t>
      </w:r>
      <w:r w:rsidR="00180A23" w:rsidRPr="00BB55F8">
        <w:rPr>
          <w:rFonts w:eastAsiaTheme="minorEastAsia"/>
          <w:lang w:eastAsia="zh-CN"/>
        </w:rPr>
        <w:t>exact</w:t>
      </w:r>
      <w:r w:rsidR="00E57DE0" w:rsidRPr="0010389A">
        <w:rPr>
          <w:rFonts w:eastAsiaTheme="minorEastAsia"/>
          <w:lang w:eastAsia="zh-CN"/>
        </w:rPr>
        <w:t xml:space="preserve"> number</w:t>
      </w:r>
      <w:r w:rsidR="00180A23" w:rsidRPr="00BB55F8">
        <w:rPr>
          <w:rFonts w:eastAsiaTheme="minorEastAsia"/>
          <w:lang w:eastAsia="zh-CN"/>
        </w:rPr>
        <w:t>.</w:t>
      </w:r>
    </w:p>
    <w:p w:rsidR="00D6755B" w:rsidRPr="00243D7F" w:rsidRDefault="00D6755B" w:rsidP="00D6755B">
      <w:pPr>
        <w:pStyle w:val="2"/>
        <w:rPr>
          <w:lang w:eastAsia="zh-CN"/>
        </w:rPr>
      </w:pPr>
      <w:r>
        <w:rPr>
          <w:lang w:eastAsia="zh-CN"/>
        </w:rPr>
        <w:t>Multiplexing with SS blocks</w:t>
      </w:r>
    </w:p>
    <w:p w:rsidR="00D6755B" w:rsidRDefault="00D6755B" w:rsidP="00D6755B">
      <w:pPr>
        <w:rPr>
          <w:kern w:val="2"/>
          <w:lang w:val="en-GB" w:eastAsia="zh-CN"/>
        </w:rPr>
      </w:pPr>
      <w:r>
        <w:rPr>
          <w:kern w:val="2"/>
          <w:lang w:val="en-GB" w:eastAsia="zh-CN"/>
        </w:rPr>
        <w:t xml:space="preserve">Although it is beneficial to multiplex paging with SS blocks in frequency, this may not always be possible since paging message addressing all UEs can only be transmitted within the minimum UE Rx bandwidth. In case the minimum UE Rx bandwidth is confined </w:t>
      </w:r>
      <w:r w:rsidR="00833A0A">
        <w:rPr>
          <w:kern w:val="2"/>
          <w:lang w:val="en-GB" w:eastAsia="zh-CN"/>
        </w:rPr>
        <w:t>to a bandwidth similar to</w:t>
      </w:r>
      <w:r>
        <w:rPr>
          <w:kern w:val="2"/>
          <w:lang w:val="en-GB" w:eastAsia="zh-CN"/>
        </w:rPr>
        <w:t xml:space="preserve"> the SS block bandwidth, there may be not enough resources for paging, especially when there are many UEs being paged simultaneously. In this case, another round of beam sweeping in time should be supported. Note that this may also be necessary from paging capacity point of view. </w:t>
      </w:r>
    </w:p>
    <w:p w:rsidR="00D6755B" w:rsidRDefault="00D6755B" w:rsidP="00D6755B">
      <w:pPr>
        <w:rPr>
          <w:bCs/>
          <w:lang w:val="en-GB" w:eastAsia="zh-CN"/>
        </w:rPr>
      </w:pPr>
      <w:r>
        <w:rPr>
          <w:rFonts w:hint="eastAsia"/>
          <w:kern w:val="2"/>
          <w:lang w:val="en-GB" w:eastAsia="zh-CN"/>
        </w:rPr>
        <w:t>T</w:t>
      </w:r>
      <w:r>
        <w:rPr>
          <w:kern w:val="2"/>
          <w:lang w:val="en-GB" w:eastAsia="zh-CN"/>
        </w:rPr>
        <w:t>o support</w:t>
      </w:r>
      <w:r w:rsidR="00833A0A">
        <w:rPr>
          <w:kern w:val="2"/>
          <w:lang w:val="en-GB" w:eastAsia="zh-CN"/>
        </w:rPr>
        <w:t xml:space="preserve"> the</w:t>
      </w:r>
      <w:r>
        <w:rPr>
          <w:kern w:val="2"/>
          <w:lang w:val="en-GB" w:eastAsia="zh-CN"/>
        </w:rPr>
        <w:t xml:space="preserve"> m</w:t>
      </w:r>
      <w:r>
        <w:rPr>
          <w:bCs/>
          <w:lang w:val="en-GB" w:eastAsia="zh-CN"/>
        </w:rPr>
        <w:t>ultiplexing</w:t>
      </w:r>
      <w:r w:rsidR="00833A0A">
        <w:rPr>
          <w:bCs/>
          <w:lang w:val="en-GB" w:eastAsia="zh-CN"/>
        </w:rPr>
        <w:t xml:space="preserve"> of</w:t>
      </w:r>
      <w:r>
        <w:rPr>
          <w:bCs/>
          <w:lang w:val="en-GB" w:eastAsia="zh-CN"/>
        </w:rPr>
        <w:t xml:space="preserve"> paging and SS block in either frequency or time, NR should provide the configurability of time-frequency resources of the CORESET for paging. This can be achieved by signalling the CORESET resource configuration via MIB, RMSI or OSI. For simplicity, paging and RMSI could share the same search space within the CORESET signalled in PBCH. </w:t>
      </w:r>
    </w:p>
    <w:p w:rsidR="006E7723" w:rsidRDefault="001B03F2" w:rsidP="00D6755B">
      <w:pPr>
        <w:rPr>
          <w:bCs/>
          <w:lang w:val="en-GB" w:eastAsia="zh-CN"/>
        </w:rPr>
      </w:pPr>
      <w:r w:rsidRPr="001B03F2">
        <w:rPr>
          <w:b/>
          <w:bCs/>
          <w:i/>
          <w:lang w:val="en-GB" w:eastAsia="zh-CN"/>
        </w:rPr>
        <w:t>Proposal 2</w:t>
      </w:r>
      <w:r w:rsidR="006E7723">
        <w:rPr>
          <w:bCs/>
          <w:lang w:val="en-GB" w:eastAsia="zh-CN"/>
        </w:rPr>
        <w:t xml:space="preserve">: Paging and RMSI </w:t>
      </w:r>
      <w:bookmarkStart w:id="3" w:name="_GoBack"/>
      <w:bookmarkEnd w:id="3"/>
      <w:r w:rsidR="006E7723">
        <w:rPr>
          <w:bCs/>
          <w:lang w:val="en-GB" w:eastAsia="zh-CN"/>
        </w:rPr>
        <w:t>share the same search space within the CORESET signalled in PBCH.</w:t>
      </w:r>
    </w:p>
    <w:p w:rsidR="000B0EC3" w:rsidRDefault="000B0EC3" w:rsidP="00202F12">
      <w:pPr>
        <w:rPr>
          <w:lang w:val="en-GB" w:eastAsia="zh-CN"/>
        </w:rPr>
      </w:pPr>
    </w:p>
    <w:p w:rsidR="005D7C79" w:rsidRPr="00243D7F" w:rsidRDefault="005D7C79" w:rsidP="005D7C79">
      <w:pPr>
        <w:pStyle w:val="2"/>
        <w:rPr>
          <w:lang w:eastAsia="zh-CN"/>
        </w:rPr>
      </w:pPr>
      <w:r>
        <w:rPr>
          <w:lang w:eastAsia="zh-CN"/>
        </w:rPr>
        <w:t>Paging without NR-PDSCH</w:t>
      </w:r>
    </w:p>
    <w:p w:rsidR="00441701" w:rsidRDefault="00A70F23" w:rsidP="006B2342">
      <w:pPr>
        <w:rPr>
          <w:bCs/>
          <w:kern w:val="2"/>
          <w:lang w:val="en-GB" w:eastAsia="zh-CN"/>
        </w:rPr>
      </w:pPr>
      <w:r>
        <w:rPr>
          <w:bCs/>
          <w:kern w:val="2"/>
          <w:lang w:val="en-GB" w:eastAsia="zh-CN"/>
        </w:rPr>
        <w:t xml:space="preserve">To </w:t>
      </w:r>
      <w:r w:rsidR="00D67AD9">
        <w:rPr>
          <w:bCs/>
          <w:kern w:val="2"/>
          <w:lang w:val="en-GB" w:eastAsia="zh-CN"/>
        </w:rPr>
        <w:t xml:space="preserve">further </w:t>
      </w:r>
      <w:r w:rsidR="00494779">
        <w:rPr>
          <w:bCs/>
          <w:kern w:val="2"/>
          <w:lang w:val="en-GB" w:eastAsia="zh-CN"/>
        </w:rPr>
        <w:t xml:space="preserve">reduce the beam sweeping overhead, </w:t>
      </w:r>
      <w:r w:rsidR="001865D5">
        <w:rPr>
          <w:bCs/>
          <w:kern w:val="2"/>
          <w:lang w:val="en-GB" w:eastAsia="zh-CN"/>
        </w:rPr>
        <w:t xml:space="preserve">some paging message </w:t>
      </w:r>
      <w:r w:rsidR="002B5C22">
        <w:rPr>
          <w:bCs/>
          <w:kern w:val="2"/>
          <w:lang w:val="en-GB" w:eastAsia="zh-CN"/>
        </w:rPr>
        <w:t>with very limited payloads</w:t>
      </w:r>
      <w:r w:rsidR="00D67AD9">
        <w:rPr>
          <w:bCs/>
          <w:kern w:val="2"/>
          <w:lang w:val="en-GB" w:eastAsia="zh-CN"/>
        </w:rPr>
        <w:t xml:space="preserve"> </w:t>
      </w:r>
      <w:r w:rsidR="00323EC4">
        <w:rPr>
          <w:bCs/>
          <w:kern w:val="2"/>
          <w:lang w:val="en-GB" w:eastAsia="zh-CN"/>
        </w:rPr>
        <w:t>e.g.</w:t>
      </w:r>
      <w:r w:rsidR="00C0007A">
        <w:rPr>
          <w:bCs/>
          <w:kern w:val="2"/>
          <w:lang w:val="en-GB" w:eastAsia="zh-CN"/>
        </w:rPr>
        <w:t xml:space="preserve">, </w:t>
      </w:r>
      <w:r w:rsidR="00CB676A" w:rsidRPr="00CB676A">
        <w:rPr>
          <w:bCs/>
          <w:kern w:val="2"/>
          <w:lang w:val="en-GB" w:eastAsia="zh-CN"/>
        </w:rPr>
        <w:t>cmas-Indication, etws-Indication, systemInfoModification</w:t>
      </w:r>
      <w:r w:rsidR="00622B5E">
        <w:rPr>
          <w:bCs/>
          <w:kern w:val="2"/>
          <w:lang w:val="en-GB" w:eastAsia="zh-CN"/>
        </w:rPr>
        <w:t xml:space="preserve">, could be </w:t>
      </w:r>
      <w:r w:rsidR="00323EC4">
        <w:rPr>
          <w:bCs/>
          <w:kern w:val="2"/>
          <w:lang w:val="en-GB" w:eastAsia="zh-CN"/>
        </w:rPr>
        <w:t>transmitted over NR-PDCCH</w:t>
      </w:r>
      <w:r w:rsidR="00E909FB">
        <w:rPr>
          <w:bCs/>
          <w:kern w:val="2"/>
          <w:lang w:val="en-GB" w:eastAsia="zh-CN"/>
        </w:rPr>
        <w:t xml:space="preserve">, </w:t>
      </w:r>
      <w:r w:rsidR="00E8065A">
        <w:rPr>
          <w:bCs/>
          <w:kern w:val="2"/>
          <w:lang w:val="en-GB" w:eastAsia="zh-CN"/>
        </w:rPr>
        <w:t>if they are supported in paging</w:t>
      </w:r>
      <w:r w:rsidR="00A27210">
        <w:rPr>
          <w:bCs/>
          <w:kern w:val="2"/>
          <w:lang w:val="en-GB" w:eastAsia="zh-CN"/>
        </w:rPr>
        <w:t>.</w:t>
      </w:r>
    </w:p>
    <w:p w:rsidR="00D74413" w:rsidRDefault="00D74413" w:rsidP="006B2342">
      <w:pPr>
        <w:rPr>
          <w:rFonts w:eastAsia="MS Mincho"/>
          <w:lang w:eastAsia="ja-JP"/>
        </w:rPr>
      </w:pPr>
      <w:r w:rsidRPr="006B2342">
        <w:rPr>
          <w:b/>
          <w:bCs/>
          <w:i/>
          <w:kern w:val="2"/>
          <w:lang w:val="en-GB" w:eastAsia="zh-CN"/>
        </w:rPr>
        <w:t>Proposal</w:t>
      </w:r>
      <w:r>
        <w:rPr>
          <w:b/>
          <w:bCs/>
          <w:i/>
          <w:kern w:val="2"/>
          <w:lang w:val="en-GB" w:eastAsia="zh-CN"/>
        </w:rPr>
        <w:t xml:space="preserve"> </w:t>
      </w:r>
      <w:r w:rsidR="006E7723">
        <w:rPr>
          <w:b/>
          <w:bCs/>
          <w:i/>
          <w:kern w:val="2"/>
          <w:lang w:val="en-GB" w:eastAsia="zh-CN"/>
        </w:rPr>
        <w:t>3</w:t>
      </w:r>
      <w:r w:rsidR="00F050C5">
        <w:rPr>
          <w:b/>
          <w:bCs/>
          <w:i/>
          <w:kern w:val="2"/>
          <w:lang w:val="en-GB" w:eastAsia="zh-CN"/>
        </w:rPr>
        <w:t>:</w:t>
      </w:r>
      <w:r w:rsidRPr="006B2342">
        <w:rPr>
          <w:bCs/>
          <w:kern w:val="2"/>
          <w:lang w:val="en-GB" w:eastAsia="zh-CN"/>
        </w:rPr>
        <w:t xml:space="preserve"> </w:t>
      </w:r>
      <w:r w:rsidR="00F050C5">
        <w:rPr>
          <w:bCs/>
          <w:kern w:val="2"/>
          <w:lang w:val="en-GB" w:eastAsia="zh-CN"/>
        </w:rPr>
        <w:t xml:space="preserve">NR </w:t>
      </w:r>
      <w:r>
        <w:rPr>
          <w:bCs/>
          <w:kern w:val="2"/>
          <w:lang w:val="en-GB" w:eastAsia="zh-CN"/>
        </w:rPr>
        <w:t>Support</w:t>
      </w:r>
      <w:r w:rsidRPr="00924C02">
        <w:rPr>
          <w:rFonts w:eastAsia="MS Mincho"/>
          <w:lang w:eastAsia="ja-JP"/>
        </w:rPr>
        <w:t xml:space="preserve"> </w:t>
      </w:r>
      <w:r w:rsidR="001B03F2" w:rsidRPr="001B03F2">
        <w:rPr>
          <w:bCs/>
          <w:i/>
          <w:kern w:val="2"/>
          <w:lang w:val="en-GB" w:eastAsia="zh-CN"/>
        </w:rPr>
        <w:t>cmas-Indication, etws-Indication, systemInfoModification</w:t>
      </w:r>
      <w:r w:rsidRPr="00924C02">
        <w:rPr>
          <w:rFonts w:eastAsia="MS Mincho"/>
          <w:lang w:eastAsia="ja-JP"/>
        </w:rPr>
        <w:t xml:space="preserve"> </w:t>
      </w:r>
      <w:r>
        <w:rPr>
          <w:rFonts w:eastAsia="MS Mincho"/>
          <w:lang w:eastAsia="ja-JP"/>
        </w:rPr>
        <w:t>being</w:t>
      </w:r>
      <w:r w:rsidRPr="00924C02">
        <w:rPr>
          <w:rFonts w:eastAsia="MS Mincho"/>
          <w:lang w:eastAsia="ja-JP"/>
        </w:rPr>
        <w:t xml:space="preserve"> transmitted over NR-PDCCH</w:t>
      </w:r>
      <w:r w:rsidRPr="00AE060C">
        <w:rPr>
          <w:bCs/>
          <w:kern w:val="2"/>
          <w:lang w:val="en-GB" w:eastAsia="zh-CN"/>
        </w:rPr>
        <w:t xml:space="preserve"> i</w:t>
      </w:r>
      <w:r>
        <w:rPr>
          <w:rFonts w:eastAsia="MS Mincho"/>
          <w:lang w:eastAsia="ja-JP"/>
        </w:rPr>
        <w:t>f supported.</w:t>
      </w:r>
    </w:p>
    <w:p w:rsidR="00F050C5" w:rsidRDefault="00F050C5" w:rsidP="006B2342">
      <w:pPr>
        <w:rPr>
          <w:rFonts w:eastAsia="MS Mincho"/>
          <w:lang w:eastAsia="ja-JP"/>
        </w:rPr>
      </w:pPr>
    </w:p>
    <w:p w:rsidR="00383F4D" w:rsidRPr="00243D7F" w:rsidRDefault="00383F4D" w:rsidP="00383F4D">
      <w:pPr>
        <w:pStyle w:val="2"/>
        <w:rPr>
          <w:lang w:eastAsia="zh-CN"/>
        </w:rPr>
      </w:pPr>
      <w:r>
        <w:rPr>
          <w:lang w:eastAsia="zh-CN"/>
        </w:rPr>
        <w:t>Numerology for paging</w:t>
      </w:r>
    </w:p>
    <w:p w:rsidR="00383F4D" w:rsidRDefault="00383F4D" w:rsidP="00635063">
      <w:r>
        <w:t>The following was agreed regarding to numerology for paging</w:t>
      </w:r>
    </w:p>
    <w:p w:rsidR="00383F4D" w:rsidRPr="00A968E5" w:rsidRDefault="00383F4D" w:rsidP="00383F4D">
      <w:pPr>
        <w:numPr>
          <w:ilvl w:val="0"/>
          <w:numId w:val="45"/>
        </w:numPr>
        <w:autoSpaceDE/>
        <w:autoSpaceDN/>
        <w:adjustRightInd/>
        <w:snapToGrid/>
        <w:spacing w:after="0"/>
        <w:jc w:val="left"/>
        <w:rPr>
          <w:rFonts w:eastAsia="MS Mincho"/>
          <w:i/>
          <w:lang w:eastAsia="ja-JP"/>
        </w:rPr>
      </w:pPr>
      <w:r w:rsidRPr="00A968E5">
        <w:rPr>
          <w:rFonts w:eastAsia="MS Mincho"/>
          <w:i/>
          <w:lang w:eastAsia="ja-JP"/>
        </w:rPr>
        <w:t>For paging, the same subcarrier spacing is used for data and control channels</w:t>
      </w:r>
    </w:p>
    <w:p w:rsidR="00383F4D" w:rsidRPr="00A968E5" w:rsidRDefault="00383F4D" w:rsidP="00383F4D">
      <w:pPr>
        <w:numPr>
          <w:ilvl w:val="0"/>
          <w:numId w:val="45"/>
        </w:numPr>
        <w:autoSpaceDE/>
        <w:autoSpaceDN/>
        <w:adjustRightInd/>
        <w:snapToGrid/>
        <w:spacing w:after="0"/>
        <w:jc w:val="left"/>
        <w:rPr>
          <w:rFonts w:eastAsia="MS Mincho"/>
          <w:i/>
          <w:lang w:eastAsia="ja-JP"/>
        </w:rPr>
      </w:pPr>
      <w:r w:rsidRPr="00A968E5">
        <w:rPr>
          <w:rFonts w:eastAsia="MS Mincho"/>
          <w:i/>
          <w:lang w:eastAsia="ja-JP"/>
        </w:rPr>
        <w:t>RAN1 will strive to minimize the subcarrier spacing switching point during the initial access and idle mode</w:t>
      </w:r>
    </w:p>
    <w:p w:rsidR="00383F4D" w:rsidRPr="00A968E5" w:rsidRDefault="00383F4D" w:rsidP="00A968E5">
      <w:pPr>
        <w:numPr>
          <w:ilvl w:val="0"/>
          <w:numId w:val="45"/>
        </w:numPr>
        <w:autoSpaceDE/>
        <w:autoSpaceDN/>
        <w:adjustRightInd/>
        <w:snapToGrid/>
        <w:ind w:left="714" w:hanging="357"/>
        <w:jc w:val="left"/>
        <w:rPr>
          <w:rFonts w:eastAsia="MS Mincho"/>
          <w:i/>
          <w:lang w:eastAsia="ja-JP"/>
        </w:rPr>
      </w:pPr>
      <w:r w:rsidRPr="00A968E5">
        <w:rPr>
          <w:rFonts w:eastAsia="MS Mincho"/>
          <w:i/>
          <w:lang w:eastAsia="ja-JP"/>
        </w:rPr>
        <w:t>FFS: Whether the subcarrier spacing of data and control channel is the same between RMSI and paging</w:t>
      </w:r>
    </w:p>
    <w:p w:rsidR="00650675" w:rsidRDefault="00650675" w:rsidP="00635063">
      <w:r>
        <w:t xml:space="preserve">To simplify the </w:t>
      </w:r>
      <w:r w:rsidR="00B6283C">
        <w:t xml:space="preserve">network </w:t>
      </w:r>
      <w:r>
        <w:t xml:space="preserve">operation as well as enable FDM with SS blocks, </w:t>
      </w:r>
      <w:r w:rsidR="00B721E8">
        <w:t xml:space="preserve">one </w:t>
      </w:r>
      <w:r w:rsidR="00BD4C8E">
        <w:t>straightforward way</w:t>
      </w:r>
      <w:r w:rsidR="00B721E8">
        <w:t xml:space="preserve"> is to use </w:t>
      </w:r>
      <w:r>
        <w:t xml:space="preserve">the same </w:t>
      </w:r>
      <w:r w:rsidR="00B721E8">
        <w:t xml:space="preserve">numerology for paging </w:t>
      </w:r>
      <w:r>
        <w:t>as other broadcast channels</w:t>
      </w:r>
      <w:r w:rsidR="00B721E8">
        <w:t xml:space="preserve">. </w:t>
      </w:r>
      <w:r w:rsidR="00AC4651">
        <w:t>This also simplifies the UE operations at IDLE state.</w:t>
      </w:r>
    </w:p>
    <w:p w:rsidR="00383F4D" w:rsidRPr="00B6283C" w:rsidRDefault="00650675" w:rsidP="00635063">
      <w:r w:rsidRPr="00A968E5">
        <w:rPr>
          <w:b/>
          <w:i/>
        </w:rPr>
        <w:t xml:space="preserve">Proposal </w:t>
      </w:r>
      <w:r w:rsidR="006E7723">
        <w:rPr>
          <w:b/>
          <w:i/>
        </w:rPr>
        <w:t>4</w:t>
      </w:r>
      <w:r w:rsidRPr="00A968E5">
        <w:rPr>
          <w:b/>
          <w:i/>
        </w:rPr>
        <w:t xml:space="preserve">: </w:t>
      </w:r>
      <w:r w:rsidR="00F050C5">
        <w:t xml:space="preserve">Paging and PBCH share the same </w:t>
      </w:r>
      <w:r w:rsidRPr="00B6283C">
        <w:t>numerology</w:t>
      </w:r>
      <w:r w:rsidR="00F050C5">
        <w:t xml:space="preserve">. </w:t>
      </w:r>
    </w:p>
    <w:p w:rsidR="00F050C5" w:rsidRPr="00737588" w:rsidRDefault="00F050C5" w:rsidP="00635063">
      <w:pPr>
        <w:rPr>
          <w:rFonts w:eastAsiaTheme="minorEastAsia"/>
          <w:lang w:eastAsia="zh-CN"/>
        </w:rPr>
      </w:pPr>
    </w:p>
    <w:bookmarkEnd w:id="2"/>
    <w:p w:rsidR="008169B0" w:rsidRDefault="008169B0" w:rsidP="008169B0">
      <w:pPr>
        <w:pStyle w:val="1"/>
        <w:rPr>
          <w:lang w:eastAsia="zh-CN"/>
        </w:rPr>
      </w:pPr>
      <w:r>
        <w:rPr>
          <w:rFonts w:hint="eastAsia"/>
          <w:lang w:eastAsia="zh-CN"/>
        </w:rPr>
        <w:t>Summary of proposals</w:t>
      </w:r>
    </w:p>
    <w:p w:rsidR="00553C36" w:rsidRDefault="00553C36" w:rsidP="00553C36">
      <w:pPr>
        <w:rPr>
          <w:kern w:val="2"/>
          <w:lang w:val="en-GB" w:eastAsia="zh-CN"/>
        </w:rPr>
      </w:pPr>
      <w:r>
        <w:rPr>
          <w:rFonts w:hint="eastAsia"/>
          <w:kern w:val="2"/>
          <w:lang w:val="en-GB" w:eastAsia="zh-CN"/>
        </w:rPr>
        <w:t xml:space="preserve">The </w:t>
      </w:r>
      <w:r w:rsidR="00346797" w:rsidRPr="00346797">
        <w:rPr>
          <w:rFonts w:hint="eastAsia"/>
          <w:kern w:val="2"/>
          <w:lang w:val="en-GB" w:eastAsia="zh-CN"/>
        </w:rPr>
        <w:t>proposals</w:t>
      </w:r>
      <w:r>
        <w:rPr>
          <w:rFonts w:hint="eastAsia"/>
          <w:kern w:val="2"/>
          <w:lang w:val="en-GB" w:eastAsia="zh-CN"/>
        </w:rPr>
        <w:t xml:space="preserve"> made in this paper are summarized as follows:</w:t>
      </w:r>
    </w:p>
    <w:p w:rsidR="00F050C5" w:rsidRDefault="00F050C5" w:rsidP="00F050C5">
      <w:pPr>
        <w:rPr>
          <w:lang w:val="en-GB" w:eastAsia="zh-CN"/>
        </w:rPr>
      </w:pPr>
      <w:r>
        <w:rPr>
          <w:b/>
          <w:bCs/>
          <w:i/>
          <w:lang w:val="en-GB" w:eastAsia="zh-CN"/>
        </w:rPr>
        <w:t xml:space="preserve">Observation </w:t>
      </w:r>
      <w:r w:rsidRPr="00811317">
        <w:rPr>
          <w:b/>
          <w:bCs/>
          <w:i/>
          <w:lang w:val="en-GB" w:eastAsia="zh-CN"/>
        </w:rPr>
        <w:t>1</w:t>
      </w:r>
      <w:r w:rsidRPr="007A78A6">
        <w:rPr>
          <w:bCs/>
          <w:lang w:val="en-GB" w:eastAsia="zh-CN"/>
        </w:rPr>
        <w:t xml:space="preserve">: </w:t>
      </w:r>
      <w:r>
        <w:rPr>
          <w:lang w:val="en-GB" w:eastAsia="zh-CN"/>
        </w:rPr>
        <w:t>The issue of beam sweeping overhead for paging transmission should be addressed in Rel-15, especially for high frequency band with up to 64 SS block beams.</w:t>
      </w:r>
    </w:p>
    <w:p w:rsidR="006D7E0D" w:rsidRDefault="006D7E0D" w:rsidP="006D7E0D">
      <w:pPr>
        <w:spacing w:after="0"/>
        <w:rPr>
          <w:rFonts w:eastAsiaTheme="minorEastAsia"/>
          <w:lang w:eastAsia="zh-CN"/>
        </w:rPr>
      </w:pPr>
      <w:r w:rsidRPr="00811317">
        <w:rPr>
          <w:b/>
          <w:bCs/>
          <w:i/>
          <w:lang w:val="en-GB" w:eastAsia="zh-CN"/>
        </w:rPr>
        <w:t>Proposal 1</w:t>
      </w:r>
      <w:r w:rsidRPr="007A78A6">
        <w:rPr>
          <w:bCs/>
          <w:lang w:val="en-GB" w:eastAsia="zh-CN"/>
        </w:rPr>
        <w:t xml:space="preserve">: </w:t>
      </w:r>
      <w:r>
        <w:rPr>
          <w:bCs/>
          <w:kern w:val="2"/>
          <w:lang w:val="en-GB" w:eastAsia="zh-CN"/>
        </w:rPr>
        <w:t xml:space="preserve">NR adopts the </w:t>
      </w:r>
      <w:r w:rsidRPr="00811317">
        <w:rPr>
          <w:rFonts w:eastAsiaTheme="minorEastAsia"/>
          <w:lang w:eastAsia="zh-CN"/>
        </w:rPr>
        <w:t>same paging indication mechanism as LTE as baseline, where paging indication is based on P-RNTI of NR-PDCCH.</w:t>
      </w:r>
      <w:r>
        <w:rPr>
          <w:rFonts w:eastAsiaTheme="minorEastAsia"/>
          <w:lang w:eastAsia="zh-CN"/>
        </w:rPr>
        <w:t xml:space="preserve"> </w:t>
      </w:r>
    </w:p>
    <w:p w:rsidR="006D7E0D" w:rsidRPr="00CA7045" w:rsidRDefault="006D7E0D" w:rsidP="006D7E0D">
      <w:pPr>
        <w:pStyle w:val="af5"/>
        <w:numPr>
          <w:ilvl w:val="0"/>
          <w:numId w:val="51"/>
        </w:numPr>
        <w:spacing w:after="0"/>
        <w:rPr>
          <w:rFonts w:eastAsiaTheme="minorEastAsia"/>
          <w:lang w:eastAsia="zh-CN"/>
        </w:rPr>
      </w:pPr>
      <w:r w:rsidRPr="00CA7045">
        <w:rPr>
          <w:rFonts w:eastAsiaTheme="minorEastAsia"/>
          <w:lang w:eastAsia="zh-CN"/>
        </w:rPr>
        <w:t xml:space="preserve">The total number of UEs that can be paged simultaneously is larger than 16 and </w:t>
      </w:r>
      <w:r>
        <w:rPr>
          <w:rFonts w:eastAsiaTheme="minorEastAsia"/>
          <w:lang w:eastAsia="zh-CN"/>
        </w:rPr>
        <w:t xml:space="preserve">FFS </w:t>
      </w:r>
      <w:r w:rsidRPr="00CA7045">
        <w:rPr>
          <w:rFonts w:eastAsiaTheme="minorEastAsia"/>
          <w:lang w:eastAsia="zh-CN"/>
        </w:rPr>
        <w:t>the exact number.</w:t>
      </w:r>
    </w:p>
    <w:p w:rsidR="006E7723" w:rsidRDefault="006E7723" w:rsidP="006E7723">
      <w:pPr>
        <w:rPr>
          <w:bCs/>
          <w:lang w:val="en-GB" w:eastAsia="zh-CN"/>
        </w:rPr>
      </w:pPr>
      <w:r w:rsidRPr="006E7723">
        <w:rPr>
          <w:b/>
          <w:bCs/>
          <w:i/>
          <w:lang w:val="en-GB" w:eastAsia="zh-CN"/>
        </w:rPr>
        <w:t>Proposal 2</w:t>
      </w:r>
      <w:r>
        <w:rPr>
          <w:bCs/>
          <w:lang w:val="en-GB" w:eastAsia="zh-CN"/>
        </w:rPr>
        <w:t>: Paging and RMSI share the same search space within the CORESET signalled in PBCH.</w:t>
      </w:r>
    </w:p>
    <w:p w:rsidR="00F050C5" w:rsidRDefault="00F050C5" w:rsidP="00F050C5">
      <w:pPr>
        <w:rPr>
          <w:rFonts w:eastAsia="MS Mincho"/>
          <w:lang w:eastAsia="ja-JP"/>
        </w:rPr>
      </w:pPr>
      <w:r w:rsidRPr="006B2342">
        <w:rPr>
          <w:b/>
          <w:bCs/>
          <w:i/>
          <w:kern w:val="2"/>
          <w:lang w:val="en-GB" w:eastAsia="zh-CN"/>
        </w:rPr>
        <w:lastRenderedPageBreak/>
        <w:t>Proposal</w:t>
      </w:r>
      <w:r>
        <w:rPr>
          <w:b/>
          <w:bCs/>
          <w:i/>
          <w:kern w:val="2"/>
          <w:lang w:val="en-GB" w:eastAsia="zh-CN"/>
        </w:rPr>
        <w:t xml:space="preserve"> </w:t>
      </w:r>
      <w:r w:rsidR="006E7723">
        <w:rPr>
          <w:b/>
          <w:bCs/>
          <w:i/>
          <w:kern w:val="2"/>
          <w:lang w:val="en-GB" w:eastAsia="zh-CN"/>
        </w:rPr>
        <w:t>3</w:t>
      </w:r>
      <w:r>
        <w:rPr>
          <w:b/>
          <w:bCs/>
          <w:i/>
          <w:kern w:val="2"/>
          <w:lang w:val="en-GB" w:eastAsia="zh-CN"/>
        </w:rPr>
        <w:t>:</w:t>
      </w:r>
      <w:r w:rsidRPr="006B2342">
        <w:rPr>
          <w:bCs/>
          <w:kern w:val="2"/>
          <w:lang w:val="en-GB" w:eastAsia="zh-CN"/>
        </w:rPr>
        <w:t xml:space="preserve"> </w:t>
      </w:r>
      <w:r>
        <w:rPr>
          <w:bCs/>
          <w:kern w:val="2"/>
          <w:lang w:val="en-GB" w:eastAsia="zh-CN"/>
        </w:rPr>
        <w:t>NR Support</w:t>
      </w:r>
      <w:r w:rsidRPr="00924C02">
        <w:rPr>
          <w:rFonts w:eastAsia="MS Mincho"/>
          <w:lang w:eastAsia="ja-JP"/>
        </w:rPr>
        <w:t xml:space="preserve"> </w:t>
      </w:r>
      <w:r w:rsidRPr="00F050C5">
        <w:rPr>
          <w:bCs/>
          <w:i/>
          <w:kern w:val="2"/>
          <w:lang w:val="en-GB" w:eastAsia="zh-CN"/>
        </w:rPr>
        <w:t>cmas-Indication, etws-Indication, systemInfoModification</w:t>
      </w:r>
      <w:r w:rsidRPr="00924C02">
        <w:rPr>
          <w:rFonts w:eastAsia="MS Mincho"/>
          <w:lang w:eastAsia="ja-JP"/>
        </w:rPr>
        <w:t xml:space="preserve"> </w:t>
      </w:r>
      <w:r>
        <w:rPr>
          <w:rFonts w:eastAsia="MS Mincho"/>
          <w:lang w:eastAsia="ja-JP"/>
        </w:rPr>
        <w:t>being</w:t>
      </w:r>
      <w:r w:rsidRPr="00924C02">
        <w:rPr>
          <w:rFonts w:eastAsia="MS Mincho"/>
          <w:lang w:eastAsia="ja-JP"/>
        </w:rPr>
        <w:t xml:space="preserve"> transmitted over NR-PDCCH</w:t>
      </w:r>
      <w:r w:rsidRPr="00AE060C">
        <w:rPr>
          <w:bCs/>
          <w:kern w:val="2"/>
          <w:lang w:val="en-GB" w:eastAsia="zh-CN"/>
        </w:rPr>
        <w:t xml:space="preserve"> i</w:t>
      </w:r>
      <w:r>
        <w:rPr>
          <w:rFonts w:eastAsia="MS Mincho"/>
          <w:lang w:eastAsia="ja-JP"/>
        </w:rPr>
        <w:t>f supported.</w:t>
      </w:r>
    </w:p>
    <w:p w:rsidR="00F050C5" w:rsidRPr="00B6283C" w:rsidRDefault="00F050C5" w:rsidP="00F050C5">
      <w:r w:rsidRPr="00A968E5">
        <w:rPr>
          <w:b/>
          <w:i/>
        </w:rPr>
        <w:t xml:space="preserve">Proposal </w:t>
      </w:r>
      <w:r w:rsidR="006E7723">
        <w:rPr>
          <w:b/>
          <w:i/>
        </w:rPr>
        <w:t>4</w:t>
      </w:r>
      <w:r w:rsidRPr="00A968E5">
        <w:rPr>
          <w:b/>
          <w:i/>
        </w:rPr>
        <w:t xml:space="preserve">: </w:t>
      </w:r>
      <w:r>
        <w:t xml:space="preserve">Paging and PBCH share the same </w:t>
      </w:r>
      <w:r w:rsidRPr="00B6283C">
        <w:t>numerology</w:t>
      </w:r>
      <w:r>
        <w:t xml:space="preserve">. </w:t>
      </w:r>
    </w:p>
    <w:p w:rsidR="002266E4" w:rsidRPr="000277BC" w:rsidRDefault="002266E4" w:rsidP="00590644">
      <w:pPr>
        <w:rPr>
          <w:rFonts w:eastAsiaTheme="minorEastAsia"/>
          <w:lang w:eastAsia="zh-CN"/>
        </w:rPr>
      </w:pPr>
    </w:p>
    <w:p w:rsidR="00AC4EE1" w:rsidRPr="00AC4EE1" w:rsidRDefault="00AC4EE1" w:rsidP="00AC4EE1">
      <w:pPr>
        <w:pStyle w:val="1"/>
        <w:rPr>
          <w:lang w:eastAsia="zh-CN"/>
        </w:rPr>
      </w:pPr>
      <w:r w:rsidRPr="00AC4EE1">
        <w:rPr>
          <w:lang w:eastAsia="zh-CN"/>
        </w:rPr>
        <w:t>References</w:t>
      </w:r>
    </w:p>
    <w:p w:rsidR="0043238E" w:rsidRPr="000B2FAF" w:rsidRDefault="0043238E" w:rsidP="0043238E">
      <w:pPr>
        <w:pStyle w:val="References"/>
        <w:rPr>
          <w:sz w:val="22"/>
          <w:szCs w:val="22"/>
        </w:rPr>
      </w:pPr>
      <w:r w:rsidRPr="00633BA8">
        <w:rPr>
          <w:sz w:val="22"/>
          <w:szCs w:val="22"/>
          <w:lang w:eastAsia="zh-CN"/>
        </w:rPr>
        <w:t>3GPP</w:t>
      </w:r>
      <w:r w:rsidR="00BB5024">
        <w:rPr>
          <w:sz w:val="22"/>
          <w:szCs w:val="22"/>
          <w:lang w:eastAsia="zh-CN"/>
        </w:rPr>
        <w:t xml:space="preserve"> </w:t>
      </w:r>
      <w:r w:rsidRPr="00633BA8">
        <w:rPr>
          <w:sz w:val="22"/>
          <w:szCs w:val="22"/>
          <w:lang w:eastAsia="zh-CN"/>
        </w:rPr>
        <w:t>Chairman’s Notes, RAN1#88, Feb. 2017</w:t>
      </w:r>
      <w:r w:rsidR="002266E4">
        <w:rPr>
          <w:sz w:val="22"/>
          <w:szCs w:val="22"/>
          <w:lang w:eastAsia="zh-CN"/>
        </w:rPr>
        <w:t>.</w:t>
      </w:r>
    </w:p>
    <w:p w:rsidR="00FC70D4" w:rsidRPr="00964F7C" w:rsidRDefault="00A127F6" w:rsidP="0087041E">
      <w:pPr>
        <w:pStyle w:val="References"/>
        <w:rPr>
          <w:sz w:val="22"/>
          <w:szCs w:val="22"/>
        </w:rPr>
      </w:pPr>
      <w:r w:rsidRPr="000B2FAF">
        <w:rPr>
          <w:sz w:val="22"/>
          <w:szCs w:val="22"/>
        </w:rPr>
        <w:t>3GPP Chairman's Notes, RAN1</w:t>
      </w:r>
      <w:r w:rsidRPr="00143F36">
        <w:rPr>
          <w:sz w:val="22"/>
          <w:szCs w:val="22"/>
          <w:lang w:eastAsia="zh-CN"/>
        </w:rPr>
        <w:t xml:space="preserve"> #88bis</w:t>
      </w:r>
      <w:r w:rsidRPr="00CC2C6E">
        <w:rPr>
          <w:sz w:val="22"/>
          <w:szCs w:val="22"/>
        </w:rPr>
        <w:t xml:space="preserve">, </w:t>
      </w:r>
      <w:r w:rsidRPr="00CC2C6E">
        <w:rPr>
          <w:sz w:val="22"/>
          <w:szCs w:val="22"/>
          <w:lang w:eastAsia="zh-CN"/>
        </w:rPr>
        <w:t>Apr</w:t>
      </w:r>
      <w:r w:rsidRPr="00CC2C6E">
        <w:rPr>
          <w:sz w:val="22"/>
          <w:szCs w:val="22"/>
        </w:rPr>
        <w:t>. 2017</w:t>
      </w:r>
      <w:r w:rsidR="002266E4">
        <w:rPr>
          <w:sz w:val="22"/>
          <w:szCs w:val="22"/>
        </w:rPr>
        <w:t>.</w:t>
      </w:r>
      <w:r w:rsidRPr="00143F36">
        <w:rPr>
          <w:sz w:val="22"/>
          <w:szCs w:val="22"/>
          <w:lang w:eastAsia="zh-CN"/>
        </w:rPr>
        <w:t xml:space="preserve">R1-1706123, </w:t>
      </w:r>
      <w:r w:rsidR="00B721E8" w:rsidRPr="00CC2C6E">
        <w:rPr>
          <w:sz w:val="22"/>
          <w:szCs w:val="22"/>
          <w:lang w:eastAsia="zh-CN"/>
        </w:rPr>
        <w:t>“</w:t>
      </w:r>
      <w:r w:rsidRPr="00CC2C6E">
        <w:rPr>
          <w:sz w:val="22"/>
          <w:szCs w:val="22"/>
          <w:lang w:eastAsia="zh-CN"/>
        </w:rPr>
        <w:t>Reply LS on paging requirements</w:t>
      </w:r>
      <w:r w:rsidR="00B721E8" w:rsidRPr="00CC2C6E">
        <w:rPr>
          <w:sz w:val="22"/>
          <w:szCs w:val="22"/>
          <w:lang w:eastAsia="zh-CN"/>
        </w:rPr>
        <w:t>”</w:t>
      </w:r>
      <w:r w:rsidRPr="00431D6D">
        <w:rPr>
          <w:sz w:val="22"/>
          <w:szCs w:val="22"/>
          <w:lang w:eastAsia="zh-CN"/>
        </w:rPr>
        <w:t>,</w:t>
      </w:r>
      <w:r w:rsidRPr="005B6CB9">
        <w:rPr>
          <w:sz w:val="22"/>
          <w:szCs w:val="22"/>
        </w:rPr>
        <w:t xml:space="preserve"> RAN1</w:t>
      </w:r>
      <w:r w:rsidRPr="005B6CB9">
        <w:rPr>
          <w:sz w:val="22"/>
          <w:szCs w:val="22"/>
          <w:lang w:eastAsia="zh-CN"/>
        </w:rPr>
        <w:t xml:space="preserve"> #88</w:t>
      </w:r>
      <w:r w:rsidRPr="00D3580B">
        <w:rPr>
          <w:sz w:val="22"/>
          <w:szCs w:val="22"/>
        </w:rPr>
        <w:t xml:space="preserve">, </w:t>
      </w:r>
      <w:r w:rsidRPr="00964F7C">
        <w:rPr>
          <w:sz w:val="22"/>
          <w:szCs w:val="22"/>
          <w:lang w:eastAsia="zh-CN"/>
        </w:rPr>
        <w:t>Feb</w:t>
      </w:r>
      <w:r w:rsidRPr="00964F7C">
        <w:rPr>
          <w:sz w:val="22"/>
          <w:szCs w:val="22"/>
        </w:rPr>
        <w:t>. 2017</w:t>
      </w:r>
      <w:r w:rsidR="002266E4">
        <w:rPr>
          <w:sz w:val="22"/>
          <w:szCs w:val="22"/>
        </w:rPr>
        <w:t>.</w:t>
      </w:r>
    </w:p>
    <w:p w:rsidR="0087041E" w:rsidRDefault="0087041E" w:rsidP="0087041E">
      <w:pPr>
        <w:pStyle w:val="References"/>
        <w:numPr>
          <w:ilvl w:val="0"/>
          <w:numId w:val="0"/>
        </w:numPr>
        <w:ind w:left="360"/>
      </w:pPr>
    </w:p>
    <w:sectPr w:rsidR="008704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152" w:rsidRDefault="002D3152">
      <w:r>
        <w:separator/>
      </w:r>
    </w:p>
  </w:endnote>
  <w:endnote w:type="continuationSeparator" w:id="0">
    <w:p w:rsidR="002D3152" w:rsidRDefault="002D3152">
      <w:r>
        <w:continuationSeparator/>
      </w:r>
    </w:p>
  </w:endnote>
  <w:endnote w:type="continuationNotice" w:id="1">
    <w:p w:rsidR="002D3152" w:rsidRDefault="002D31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152" w:rsidRDefault="002D3152">
      <w:r>
        <w:separator/>
      </w:r>
    </w:p>
  </w:footnote>
  <w:footnote w:type="continuationSeparator" w:id="0">
    <w:p w:rsidR="002D3152" w:rsidRDefault="002D3152">
      <w:r>
        <w:continuationSeparator/>
      </w:r>
    </w:p>
  </w:footnote>
  <w:footnote w:type="continuationNotice" w:id="1">
    <w:p w:rsidR="002D3152" w:rsidRDefault="002D315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555D3"/>
    <w:multiLevelType w:val="hybridMultilevel"/>
    <w:tmpl w:val="AE48A4C8"/>
    <w:lvl w:ilvl="0" w:tplc="C17AF4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637A57"/>
    <w:multiLevelType w:val="hybridMultilevel"/>
    <w:tmpl w:val="42843A3C"/>
    <w:lvl w:ilvl="0" w:tplc="3028F114">
      <w:start w:val="1"/>
      <w:numFmt w:val="bullet"/>
      <w:lvlText w:val="•"/>
      <w:lvlJc w:val="left"/>
      <w:pPr>
        <w:ind w:left="2120" w:hanging="420"/>
      </w:pPr>
      <w:rPr>
        <w:rFonts w:ascii="Arial" w:hAnsi="Arial"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3"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D0A7DA2"/>
    <w:multiLevelType w:val="hybridMultilevel"/>
    <w:tmpl w:val="2C4A7F2C"/>
    <w:lvl w:ilvl="0" w:tplc="88F6D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CF4FA4"/>
    <w:multiLevelType w:val="hybridMultilevel"/>
    <w:tmpl w:val="2A988AB6"/>
    <w:lvl w:ilvl="0" w:tplc="4638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F548D4"/>
    <w:multiLevelType w:val="hybridMultilevel"/>
    <w:tmpl w:val="BAB2CB3C"/>
    <w:lvl w:ilvl="0" w:tplc="5D9A57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3319B3"/>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9" w15:restartNumberingAfterBreak="0">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EF06CA"/>
    <w:multiLevelType w:val="hybridMultilevel"/>
    <w:tmpl w:val="472A7C58"/>
    <w:lvl w:ilvl="0" w:tplc="9DBEF0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5B2D04"/>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14" w15:restartNumberingAfterBreak="0">
    <w:nsid w:val="2AEC55C3"/>
    <w:multiLevelType w:val="hybridMultilevel"/>
    <w:tmpl w:val="2EBA24CA"/>
    <w:lvl w:ilvl="0" w:tplc="BC384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C730E8"/>
    <w:multiLevelType w:val="hybridMultilevel"/>
    <w:tmpl w:val="D13EF8A8"/>
    <w:lvl w:ilvl="0" w:tplc="CA8CF5F2">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3C665982"/>
    <w:multiLevelType w:val="hybridMultilevel"/>
    <w:tmpl w:val="3B267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7E0E25"/>
    <w:multiLevelType w:val="hybridMultilevel"/>
    <w:tmpl w:val="30C0B144"/>
    <w:lvl w:ilvl="0" w:tplc="5FB89B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2546A2"/>
    <w:multiLevelType w:val="multilevel"/>
    <w:tmpl w:val="04090027"/>
    <w:lvl w:ilvl="0">
      <w:start w:val="1"/>
      <w:numFmt w:val="upperRoman"/>
      <w:lvlText w:val="%1."/>
      <w:lvlJc w:val="left"/>
      <w:pPr>
        <w:ind w:left="0" w:firstLine="0"/>
      </w:pPr>
    </w:lvl>
    <w:lvl w:ilvl="1">
      <w:start w:val="1"/>
      <w:numFmt w:val="upperLetter"/>
      <w:lvlText w:val="%2."/>
      <w:lvlJc w:val="left"/>
      <w:pPr>
        <w:ind w:left="851" w:firstLine="0"/>
      </w:pPr>
    </w:lvl>
    <w:lvl w:ilvl="2">
      <w:start w:val="1"/>
      <w:numFmt w:val="decimal"/>
      <w:lvlText w:val="%3."/>
      <w:lvlJc w:val="left"/>
      <w:pPr>
        <w:ind w:left="1701" w:firstLine="0"/>
      </w:pPr>
    </w:lvl>
    <w:lvl w:ilvl="3">
      <w:start w:val="1"/>
      <w:numFmt w:val="lowerLetter"/>
      <w:lvlText w:val="%4)"/>
      <w:lvlJc w:val="left"/>
      <w:pPr>
        <w:ind w:left="2551" w:firstLine="0"/>
      </w:pPr>
    </w:lvl>
    <w:lvl w:ilvl="4">
      <w:start w:val="1"/>
      <w:numFmt w:val="decimal"/>
      <w:lvlText w:val="(%5)"/>
      <w:lvlJc w:val="left"/>
      <w:pPr>
        <w:ind w:left="3402" w:firstLine="0"/>
      </w:pPr>
    </w:lvl>
    <w:lvl w:ilvl="5">
      <w:start w:val="1"/>
      <w:numFmt w:val="lowerLetter"/>
      <w:lvlText w:val="(%6)"/>
      <w:lvlJc w:val="left"/>
      <w:pPr>
        <w:ind w:left="4252" w:firstLine="0"/>
      </w:pPr>
    </w:lvl>
    <w:lvl w:ilvl="6">
      <w:start w:val="1"/>
      <w:numFmt w:val="lowerRoman"/>
      <w:lvlText w:val="(%7)"/>
      <w:lvlJc w:val="left"/>
      <w:pPr>
        <w:ind w:left="5102" w:firstLine="0"/>
      </w:pPr>
    </w:lvl>
    <w:lvl w:ilvl="7">
      <w:start w:val="1"/>
      <w:numFmt w:val="lowerLetter"/>
      <w:lvlText w:val="(%8)"/>
      <w:lvlJc w:val="left"/>
      <w:pPr>
        <w:ind w:left="5953" w:firstLine="0"/>
      </w:pPr>
    </w:lvl>
    <w:lvl w:ilvl="8">
      <w:start w:val="1"/>
      <w:numFmt w:val="lowerRoman"/>
      <w:lvlText w:val="(%9)"/>
      <w:lvlJc w:val="left"/>
      <w:pPr>
        <w:ind w:left="6803" w:firstLine="0"/>
      </w:pPr>
    </w:lvl>
  </w:abstractNum>
  <w:abstractNum w:abstractNumId="23" w15:restartNumberingAfterBreak="0">
    <w:nsid w:val="423D6E5E"/>
    <w:multiLevelType w:val="hybridMultilevel"/>
    <w:tmpl w:val="EACEA98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4CC61A51"/>
    <w:multiLevelType w:val="hybridMultilevel"/>
    <w:tmpl w:val="AB766D40"/>
    <w:lvl w:ilvl="0" w:tplc="87BA4EA2">
      <w:start w:val="1"/>
      <w:numFmt w:val="decimal"/>
      <w:lvlText w:val="%1."/>
      <w:lvlJc w:val="left"/>
      <w:pPr>
        <w:ind w:left="360" w:hanging="360"/>
      </w:pPr>
      <w:rPr>
        <w:rFonts w:hint="default"/>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F84435"/>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30" w15:restartNumberingAfterBreak="0">
    <w:nsid w:val="54B037C0"/>
    <w:multiLevelType w:val="hybridMultilevel"/>
    <w:tmpl w:val="DB781F0A"/>
    <w:lvl w:ilvl="0" w:tplc="DDA240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392929"/>
    <w:multiLevelType w:val="hybridMultilevel"/>
    <w:tmpl w:val="3528BAB4"/>
    <w:lvl w:ilvl="0" w:tplc="ECAE5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724CBA"/>
    <w:multiLevelType w:val="hybridMultilevel"/>
    <w:tmpl w:val="4F583D04"/>
    <w:lvl w:ilvl="0" w:tplc="E136769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A7434E"/>
    <w:multiLevelType w:val="hybridMultilevel"/>
    <w:tmpl w:val="78828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27009E"/>
    <w:multiLevelType w:val="hybridMultilevel"/>
    <w:tmpl w:val="D7F6A01C"/>
    <w:lvl w:ilvl="0" w:tplc="7AC44C8C">
      <w:start w:val="1"/>
      <w:numFmt w:val="decimal"/>
      <w:lvlText w:val="%1."/>
      <w:lvlJc w:val="left"/>
      <w:pPr>
        <w:ind w:left="420" w:hanging="420"/>
      </w:pPr>
      <w:rPr>
        <w:rFonts w:hint="eastAsia"/>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A626EE3"/>
    <w:multiLevelType w:val="hybridMultilevel"/>
    <w:tmpl w:val="E1CE279C"/>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972EBC"/>
    <w:multiLevelType w:val="multilevel"/>
    <w:tmpl w:val="04090021"/>
    <w:lvl w:ilvl="0">
      <w:start w:val="1"/>
      <w:numFmt w:val="upperRoman"/>
      <w:lvlText w:val="%1."/>
      <w:lvlJc w:val="left"/>
      <w:pPr>
        <w:ind w:left="425" w:hanging="425"/>
      </w:pPr>
    </w:lvl>
    <w:lvl w:ilvl="1">
      <w:start w:val="1"/>
      <w:numFmt w:val="upperLetter"/>
      <w:lvlText w:val="%2."/>
      <w:lvlJc w:val="left"/>
      <w:pPr>
        <w:ind w:left="851" w:hanging="426"/>
      </w:pPr>
    </w:lvl>
    <w:lvl w:ilvl="2">
      <w:start w:val="1"/>
      <w:numFmt w:val="decimal"/>
      <w:lvlText w:val="%3."/>
      <w:lvlJc w:val="left"/>
      <w:pPr>
        <w:ind w:left="1276" w:hanging="425"/>
      </w:pPr>
    </w:lvl>
    <w:lvl w:ilvl="3">
      <w:start w:val="1"/>
      <w:numFmt w:val="lowerLetter"/>
      <w:lvlText w:val="%4."/>
      <w:lvlJc w:val="left"/>
      <w:pPr>
        <w:ind w:left="1559" w:hanging="283"/>
      </w:pPr>
    </w:lvl>
    <w:lvl w:ilvl="4">
      <w:start w:val="1"/>
      <w:numFmt w:val="decimal"/>
      <w:lvlText w:val="%5."/>
      <w:lvlJc w:val="left"/>
      <w:pPr>
        <w:ind w:left="1984" w:hanging="425"/>
      </w:pPr>
    </w:lvl>
    <w:lvl w:ilvl="5">
      <w:start w:val="1"/>
      <w:numFmt w:val="lowerLetter"/>
      <w:lvlText w:val="%6."/>
      <w:lvlJc w:val="left"/>
      <w:pPr>
        <w:ind w:left="2409" w:hanging="425"/>
      </w:pPr>
    </w:lvl>
    <w:lvl w:ilvl="6">
      <w:start w:val="1"/>
      <w:numFmt w:val="lowerRoman"/>
      <w:lvlText w:val="%7."/>
      <w:lvlJc w:val="left"/>
      <w:pPr>
        <w:ind w:left="2835" w:hanging="426"/>
      </w:pPr>
    </w:lvl>
    <w:lvl w:ilvl="7">
      <w:start w:val="1"/>
      <w:numFmt w:val="lowerLetter"/>
      <w:lvlText w:val="%8."/>
      <w:lvlJc w:val="left"/>
      <w:pPr>
        <w:ind w:left="3260" w:hanging="425"/>
      </w:pPr>
    </w:lvl>
    <w:lvl w:ilvl="8">
      <w:start w:val="1"/>
      <w:numFmt w:val="lowerRoman"/>
      <w:lvlText w:val="%9."/>
      <w:lvlJc w:val="left"/>
      <w:pPr>
        <w:ind w:left="3685" w:hanging="425"/>
      </w:pPr>
    </w:lvl>
  </w:abstractNum>
  <w:abstractNum w:abstractNumId="43" w15:restartNumberingAfterBreak="0">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8A47971"/>
    <w:multiLevelType w:val="hybridMultilevel"/>
    <w:tmpl w:val="BFBE5C5E"/>
    <w:lvl w:ilvl="0" w:tplc="44C82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AEA48B0"/>
    <w:multiLevelType w:val="hybridMultilevel"/>
    <w:tmpl w:val="F522D274"/>
    <w:lvl w:ilvl="0" w:tplc="DC80A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EBE24A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8"/>
  </w:num>
  <w:num w:numId="2">
    <w:abstractNumId w:val="16"/>
  </w:num>
  <w:num w:numId="3">
    <w:abstractNumId w:val="32"/>
  </w:num>
  <w:num w:numId="4">
    <w:abstractNumId w:val="43"/>
  </w:num>
  <w:num w:numId="5">
    <w:abstractNumId w:val="1"/>
  </w:num>
  <w:num w:numId="6">
    <w:abstractNumId w:val="44"/>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5"/>
  </w:num>
  <w:num w:numId="9">
    <w:abstractNumId w:val="41"/>
  </w:num>
  <w:num w:numId="10">
    <w:abstractNumId w:val="38"/>
  </w:num>
  <w:num w:numId="11">
    <w:abstractNumId w:val="39"/>
  </w:num>
  <w:num w:numId="12">
    <w:abstractNumId w:val="27"/>
  </w:num>
  <w:num w:numId="13">
    <w:abstractNumId w:val="26"/>
  </w:num>
  <w:num w:numId="14">
    <w:abstractNumId w:val="11"/>
  </w:num>
  <w:num w:numId="15">
    <w:abstractNumId w:val="25"/>
  </w:num>
  <w:num w:numId="16">
    <w:abstractNumId w:val="9"/>
  </w:num>
  <w:num w:numId="17">
    <w:abstractNumId w:val="48"/>
  </w:num>
  <w:num w:numId="18">
    <w:abstractNumId w:val="35"/>
  </w:num>
  <w:num w:numId="19">
    <w:abstractNumId w:val="17"/>
  </w:num>
  <w:num w:numId="20">
    <w:abstractNumId w:val="10"/>
  </w:num>
  <w:num w:numId="21">
    <w:abstractNumId w:val="47"/>
  </w:num>
  <w:num w:numId="22">
    <w:abstractNumId w:val="14"/>
  </w:num>
  <w:num w:numId="23">
    <w:abstractNumId w:val="5"/>
  </w:num>
  <w:num w:numId="24">
    <w:abstractNumId w:val="21"/>
  </w:num>
  <w:num w:numId="25">
    <w:abstractNumId w:val="4"/>
  </w:num>
  <w:num w:numId="26">
    <w:abstractNumId w:val="7"/>
  </w:num>
  <w:num w:numId="27">
    <w:abstractNumId w:val="46"/>
  </w:num>
  <w:num w:numId="28">
    <w:abstractNumId w:val="31"/>
  </w:num>
  <w:num w:numId="29">
    <w:abstractNumId w:val="3"/>
  </w:num>
  <w:num w:numId="30">
    <w:abstractNumId w:val="30"/>
  </w:num>
  <w:num w:numId="31">
    <w:abstractNumId w:val="28"/>
  </w:num>
  <w:num w:numId="32">
    <w:abstractNumId w:val="36"/>
  </w:num>
  <w:num w:numId="33">
    <w:abstractNumId w:val="49"/>
  </w:num>
  <w:num w:numId="34">
    <w:abstractNumId w:val="22"/>
  </w:num>
  <w:num w:numId="35">
    <w:abstractNumId w:val="8"/>
  </w:num>
  <w:num w:numId="36">
    <w:abstractNumId w:val="29"/>
  </w:num>
  <w:num w:numId="37">
    <w:abstractNumId w:val="42"/>
  </w:num>
  <w:num w:numId="38">
    <w:abstractNumId w:val="13"/>
  </w:num>
  <w:num w:numId="39">
    <w:abstractNumId w:val="15"/>
  </w:num>
  <w:num w:numId="40">
    <w:abstractNumId w:val="23"/>
  </w:num>
  <w:num w:numId="41">
    <w:abstractNumId w:val="12"/>
  </w:num>
  <w:num w:numId="42">
    <w:abstractNumId w:val="6"/>
  </w:num>
  <w:num w:numId="43">
    <w:abstractNumId w:val="37"/>
  </w:num>
  <w:num w:numId="44">
    <w:abstractNumId w:val="33"/>
  </w:num>
  <w:num w:numId="45">
    <w:abstractNumId w:val="40"/>
  </w:num>
  <w:num w:numId="46">
    <w:abstractNumId w:val="2"/>
  </w:num>
  <w:num w:numId="47">
    <w:abstractNumId w:val="16"/>
  </w:num>
  <w:num w:numId="48">
    <w:abstractNumId w:val="20"/>
  </w:num>
  <w:num w:numId="49">
    <w:abstractNumId w:val="0"/>
  </w:num>
  <w:num w:numId="50">
    <w:abstractNumId w:val="19"/>
  </w:num>
  <w:num w:numId="51">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CF5263"/>
    <w:rsid w:val="00000D04"/>
    <w:rsid w:val="00000DB2"/>
    <w:rsid w:val="000020F6"/>
    <w:rsid w:val="0000250A"/>
    <w:rsid w:val="00002893"/>
    <w:rsid w:val="00003018"/>
    <w:rsid w:val="000033A3"/>
    <w:rsid w:val="00003605"/>
    <w:rsid w:val="00003C56"/>
    <w:rsid w:val="00003EC2"/>
    <w:rsid w:val="000040A9"/>
    <w:rsid w:val="0000458E"/>
    <w:rsid w:val="00004E70"/>
    <w:rsid w:val="00005BB4"/>
    <w:rsid w:val="00006C9A"/>
    <w:rsid w:val="00007241"/>
    <w:rsid w:val="000072B6"/>
    <w:rsid w:val="00007813"/>
    <w:rsid w:val="00010278"/>
    <w:rsid w:val="000109E6"/>
    <w:rsid w:val="000111B7"/>
    <w:rsid w:val="00011413"/>
    <w:rsid w:val="00011AAB"/>
    <w:rsid w:val="00011F67"/>
    <w:rsid w:val="00012212"/>
    <w:rsid w:val="000126D1"/>
    <w:rsid w:val="00012862"/>
    <w:rsid w:val="000128E6"/>
    <w:rsid w:val="000153CC"/>
    <w:rsid w:val="00015DC6"/>
    <w:rsid w:val="00015EFB"/>
    <w:rsid w:val="000165E2"/>
    <w:rsid w:val="000172BE"/>
    <w:rsid w:val="00017ABB"/>
    <w:rsid w:val="00017CCD"/>
    <w:rsid w:val="00017D8A"/>
    <w:rsid w:val="00020067"/>
    <w:rsid w:val="00020937"/>
    <w:rsid w:val="0002270C"/>
    <w:rsid w:val="00023388"/>
    <w:rsid w:val="00023425"/>
    <w:rsid w:val="000241BE"/>
    <w:rsid w:val="000242F2"/>
    <w:rsid w:val="00024F90"/>
    <w:rsid w:val="00025DE4"/>
    <w:rsid w:val="000266DC"/>
    <w:rsid w:val="00026D4B"/>
    <w:rsid w:val="000275C6"/>
    <w:rsid w:val="000277BC"/>
    <w:rsid w:val="00027AD6"/>
    <w:rsid w:val="00027B9B"/>
    <w:rsid w:val="0003024C"/>
    <w:rsid w:val="00030860"/>
    <w:rsid w:val="00031115"/>
    <w:rsid w:val="00031ADB"/>
    <w:rsid w:val="00032056"/>
    <w:rsid w:val="000328CA"/>
    <w:rsid w:val="00032BD9"/>
    <w:rsid w:val="00032E40"/>
    <w:rsid w:val="0003376B"/>
    <w:rsid w:val="00034260"/>
    <w:rsid w:val="00034676"/>
    <w:rsid w:val="000346E6"/>
    <w:rsid w:val="000352B3"/>
    <w:rsid w:val="0003563A"/>
    <w:rsid w:val="00035C50"/>
    <w:rsid w:val="00037205"/>
    <w:rsid w:val="0004023E"/>
    <w:rsid w:val="0004024B"/>
    <w:rsid w:val="00041C57"/>
    <w:rsid w:val="00042BEA"/>
    <w:rsid w:val="000434B7"/>
    <w:rsid w:val="000435E4"/>
    <w:rsid w:val="000439A0"/>
    <w:rsid w:val="000446A9"/>
    <w:rsid w:val="00044F77"/>
    <w:rsid w:val="00045DC5"/>
    <w:rsid w:val="00045E4C"/>
    <w:rsid w:val="00046796"/>
    <w:rsid w:val="000467FD"/>
    <w:rsid w:val="00046AAF"/>
    <w:rsid w:val="00047225"/>
    <w:rsid w:val="00047E60"/>
    <w:rsid w:val="000512A2"/>
    <w:rsid w:val="000521F8"/>
    <w:rsid w:val="000522C1"/>
    <w:rsid w:val="00052AD2"/>
    <w:rsid w:val="00052B02"/>
    <w:rsid w:val="000530DF"/>
    <w:rsid w:val="00054E0C"/>
    <w:rsid w:val="0005541D"/>
    <w:rsid w:val="000565C8"/>
    <w:rsid w:val="000569FD"/>
    <w:rsid w:val="00056B56"/>
    <w:rsid w:val="000578EB"/>
    <w:rsid w:val="00057DC8"/>
    <w:rsid w:val="00060E8E"/>
    <w:rsid w:val="000612E1"/>
    <w:rsid w:val="000614FE"/>
    <w:rsid w:val="00062AA9"/>
    <w:rsid w:val="00064059"/>
    <w:rsid w:val="0006431C"/>
    <w:rsid w:val="00065344"/>
    <w:rsid w:val="00065D38"/>
    <w:rsid w:val="0006645B"/>
    <w:rsid w:val="00067DD1"/>
    <w:rsid w:val="00070447"/>
    <w:rsid w:val="000706E7"/>
    <w:rsid w:val="00070EF8"/>
    <w:rsid w:val="00071192"/>
    <w:rsid w:val="000713A7"/>
    <w:rsid w:val="00072A80"/>
    <w:rsid w:val="00072F08"/>
    <w:rsid w:val="000731A0"/>
    <w:rsid w:val="000736C1"/>
    <w:rsid w:val="00073797"/>
    <w:rsid w:val="00073DEC"/>
    <w:rsid w:val="00074315"/>
    <w:rsid w:val="000745AA"/>
    <w:rsid w:val="00074E86"/>
    <w:rsid w:val="0007593F"/>
    <w:rsid w:val="00076097"/>
    <w:rsid w:val="00076541"/>
    <w:rsid w:val="000772F4"/>
    <w:rsid w:val="000776EB"/>
    <w:rsid w:val="00080BDB"/>
    <w:rsid w:val="00080E12"/>
    <w:rsid w:val="000823B0"/>
    <w:rsid w:val="00082431"/>
    <w:rsid w:val="0008335B"/>
    <w:rsid w:val="00083379"/>
    <w:rsid w:val="00083587"/>
    <w:rsid w:val="00083838"/>
    <w:rsid w:val="00083B6A"/>
    <w:rsid w:val="00083BB5"/>
    <w:rsid w:val="0008449C"/>
    <w:rsid w:val="00084573"/>
    <w:rsid w:val="0008493B"/>
    <w:rsid w:val="00085E04"/>
    <w:rsid w:val="00086800"/>
    <w:rsid w:val="000871A1"/>
    <w:rsid w:val="00087913"/>
    <w:rsid w:val="000902DC"/>
    <w:rsid w:val="000911AE"/>
    <w:rsid w:val="000929FA"/>
    <w:rsid w:val="00092C39"/>
    <w:rsid w:val="00093697"/>
    <w:rsid w:val="00093D42"/>
    <w:rsid w:val="00093DD0"/>
    <w:rsid w:val="00093ECB"/>
    <w:rsid w:val="000940C6"/>
    <w:rsid w:val="00094A16"/>
    <w:rsid w:val="00094DE6"/>
    <w:rsid w:val="000952A0"/>
    <w:rsid w:val="00095672"/>
    <w:rsid w:val="00095FB9"/>
    <w:rsid w:val="00096012"/>
    <w:rsid w:val="00096356"/>
    <w:rsid w:val="00097818"/>
    <w:rsid w:val="00097C99"/>
    <w:rsid w:val="000A0ACA"/>
    <w:rsid w:val="000A0F14"/>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7B38"/>
    <w:rsid w:val="000B0343"/>
    <w:rsid w:val="000B09C2"/>
    <w:rsid w:val="000B0EC3"/>
    <w:rsid w:val="000B1598"/>
    <w:rsid w:val="000B1A5A"/>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6C5"/>
    <w:rsid w:val="000B7A10"/>
    <w:rsid w:val="000C115D"/>
    <w:rsid w:val="000C1535"/>
    <w:rsid w:val="000C198E"/>
    <w:rsid w:val="000C252B"/>
    <w:rsid w:val="000C2FBD"/>
    <w:rsid w:val="000C35E9"/>
    <w:rsid w:val="000C3618"/>
    <w:rsid w:val="000C3B0C"/>
    <w:rsid w:val="000C422D"/>
    <w:rsid w:val="000C4237"/>
    <w:rsid w:val="000C540E"/>
    <w:rsid w:val="000C5F91"/>
    <w:rsid w:val="000C6025"/>
    <w:rsid w:val="000C679B"/>
    <w:rsid w:val="000C7861"/>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70EA"/>
    <w:rsid w:val="000D71E2"/>
    <w:rsid w:val="000D73A5"/>
    <w:rsid w:val="000E0776"/>
    <w:rsid w:val="000E07D6"/>
    <w:rsid w:val="000E0CB6"/>
    <w:rsid w:val="000E1380"/>
    <w:rsid w:val="000E18DF"/>
    <w:rsid w:val="000E1D77"/>
    <w:rsid w:val="000E247A"/>
    <w:rsid w:val="000E308A"/>
    <w:rsid w:val="000E3992"/>
    <w:rsid w:val="000E446E"/>
    <w:rsid w:val="000E59A0"/>
    <w:rsid w:val="000E7466"/>
    <w:rsid w:val="000E7A84"/>
    <w:rsid w:val="000F15BC"/>
    <w:rsid w:val="000F180A"/>
    <w:rsid w:val="000F1C92"/>
    <w:rsid w:val="000F2EEE"/>
    <w:rsid w:val="000F3697"/>
    <w:rsid w:val="000F43EA"/>
    <w:rsid w:val="000F5301"/>
    <w:rsid w:val="000F670B"/>
    <w:rsid w:val="000F70ED"/>
    <w:rsid w:val="000F7E35"/>
    <w:rsid w:val="000F7F58"/>
    <w:rsid w:val="00100045"/>
    <w:rsid w:val="00100128"/>
    <w:rsid w:val="00100D61"/>
    <w:rsid w:val="00100FF3"/>
    <w:rsid w:val="00101487"/>
    <w:rsid w:val="001015BB"/>
    <w:rsid w:val="00101E39"/>
    <w:rsid w:val="001026CA"/>
    <w:rsid w:val="0010389A"/>
    <w:rsid w:val="001043C2"/>
    <w:rsid w:val="001043E1"/>
    <w:rsid w:val="0010505A"/>
    <w:rsid w:val="001058F4"/>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9B5"/>
    <w:rsid w:val="00113401"/>
    <w:rsid w:val="001141E3"/>
    <w:rsid w:val="001144DF"/>
    <w:rsid w:val="0011557B"/>
    <w:rsid w:val="00115F04"/>
    <w:rsid w:val="00116908"/>
    <w:rsid w:val="00117C85"/>
    <w:rsid w:val="00120B13"/>
    <w:rsid w:val="001217FB"/>
    <w:rsid w:val="001220E9"/>
    <w:rsid w:val="00122DA2"/>
    <w:rsid w:val="00124085"/>
    <w:rsid w:val="001246AF"/>
    <w:rsid w:val="00124D84"/>
    <w:rsid w:val="001250DD"/>
    <w:rsid w:val="00125733"/>
    <w:rsid w:val="001258E1"/>
    <w:rsid w:val="00125956"/>
    <w:rsid w:val="00125BF2"/>
    <w:rsid w:val="00125FF5"/>
    <w:rsid w:val="001263AA"/>
    <w:rsid w:val="001265FA"/>
    <w:rsid w:val="00130779"/>
    <w:rsid w:val="001307A1"/>
    <w:rsid w:val="00130A73"/>
    <w:rsid w:val="00130C20"/>
    <w:rsid w:val="00130E5B"/>
    <w:rsid w:val="001321D3"/>
    <w:rsid w:val="001329FF"/>
    <w:rsid w:val="00132EDB"/>
    <w:rsid w:val="00133599"/>
    <w:rsid w:val="00133A5D"/>
    <w:rsid w:val="00133BF7"/>
    <w:rsid w:val="00134B88"/>
    <w:rsid w:val="00136A23"/>
    <w:rsid w:val="00136B99"/>
    <w:rsid w:val="00137881"/>
    <w:rsid w:val="0014022E"/>
    <w:rsid w:val="0014063E"/>
    <w:rsid w:val="0014087D"/>
    <w:rsid w:val="0014088B"/>
    <w:rsid w:val="00140F74"/>
    <w:rsid w:val="00141191"/>
    <w:rsid w:val="0014159C"/>
    <w:rsid w:val="001416F3"/>
    <w:rsid w:val="00142665"/>
    <w:rsid w:val="00142887"/>
    <w:rsid w:val="0014384A"/>
    <w:rsid w:val="00143F36"/>
    <w:rsid w:val="0014450F"/>
    <w:rsid w:val="00144D8F"/>
    <w:rsid w:val="001459F8"/>
    <w:rsid w:val="00145C74"/>
    <w:rsid w:val="001462E9"/>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59FA"/>
    <w:rsid w:val="00156374"/>
    <w:rsid w:val="00156D5C"/>
    <w:rsid w:val="001577D8"/>
    <w:rsid w:val="00157FC3"/>
    <w:rsid w:val="00160739"/>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31"/>
    <w:rsid w:val="00170E98"/>
    <w:rsid w:val="00171143"/>
    <w:rsid w:val="0017230B"/>
    <w:rsid w:val="0017280B"/>
    <w:rsid w:val="00172864"/>
    <w:rsid w:val="00172B82"/>
    <w:rsid w:val="00172EFA"/>
    <w:rsid w:val="00173608"/>
    <w:rsid w:val="00173999"/>
    <w:rsid w:val="00173E93"/>
    <w:rsid w:val="001745EC"/>
    <w:rsid w:val="001747B7"/>
    <w:rsid w:val="00175453"/>
    <w:rsid w:val="001758BF"/>
    <w:rsid w:val="00175C30"/>
    <w:rsid w:val="00176FBE"/>
    <w:rsid w:val="00177069"/>
    <w:rsid w:val="0017756A"/>
    <w:rsid w:val="00177AC1"/>
    <w:rsid w:val="00177FC1"/>
    <w:rsid w:val="001800A5"/>
    <w:rsid w:val="001804A6"/>
    <w:rsid w:val="00180521"/>
    <w:rsid w:val="00180A23"/>
    <w:rsid w:val="00181068"/>
    <w:rsid w:val="001815A2"/>
    <w:rsid w:val="00181FC1"/>
    <w:rsid w:val="00183034"/>
    <w:rsid w:val="001830F7"/>
    <w:rsid w:val="00183AB2"/>
    <w:rsid w:val="00183EE6"/>
    <w:rsid w:val="0018588A"/>
    <w:rsid w:val="001865D5"/>
    <w:rsid w:val="00187252"/>
    <w:rsid w:val="00190649"/>
    <w:rsid w:val="0019065E"/>
    <w:rsid w:val="00191C91"/>
    <w:rsid w:val="00192DD9"/>
    <w:rsid w:val="00194339"/>
    <w:rsid w:val="00194848"/>
    <w:rsid w:val="001958EA"/>
    <w:rsid w:val="00195E0E"/>
    <w:rsid w:val="00196526"/>
    <w:rsid w:val="001A180D"/>
    <w:rsid w:val="001A1BAC"/>
    <w:rsid w:val="001A23CE"/>
    <w:rsid w:val="001A2B68"/>
    <w:rsid w:val="001A2BC7"/>
    <w:rsid w:val="001A2C89"/>
    <w:rsid w:val="001A4225"/>
    <w:rsid w:val="001A673E"/>
    <w:rsid w:val="001A7763"/>
    <w:rsid w:val="001B03F2"/>
    <w:rsid w:val="001B3029"/>
    <w:rsid w:val="001B3412"/>
    <w:rsid w:val="001B38A1"/>
    <w:rsid w:val="001B3964"/>
    <w:rsid w:val="001B3D99"/>
    <w:rsid w:val="001B3E36"/>
    <w:rsid w:val="001B4452"/>
    <w:rsid w:val="001B466C"/>
    <w:rsid w:val="001B4F34"/>
    <w:rsid w:val="001B52EC"/>
    <w:rsid w:val="001B554A"/>
    <w:rsid w:val="001B55C3"/>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440E"/>
    <w:rsid w:val="001D5033"/>
    <w:rsid w:val="001D5C88"/>
    <w:rsid w:val="001D6567"/>
    <w:rsid w:val="001D695C"/>
    <w:rsid w:val="001D6FD9"/>
    <w:rsid w:val="001D780E"/>
    <w:rsid w:val="001D7F0A"/>
    <w:rsid w:val="001E05C3"/>
    <w:rsid w:val="001E0AD3"/>
    <w:rsid w:val="001E0D78"/>
    <w:rsid w:val="001E325E"/>
    <w:rsid w:val="001E36E4"/>
    <w:rsid w:val="001E379D"/>
    <w:rsid w:val="001E3A3C"/>
    <w:rsid w:val="001E3B94"/>
    <w:rsid w:val="001E3C04"/>
    <w:rsid w:val="001E456E"/>
    <w:rsid w:val="001E45A0"/>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4CBD"/>
    <w:rsid w:val="001F5545"/>
    <w:rsid w:val="001F55C8"/>
    <w:rsid w:val="001F5777"/>
    <w:rsid w:val="001F5937"/>
    <w:rsid w:val="001F59E3"/>
    <w:rsid w:val="001F59ED"/>
    <w:rsid w:val="001F5D73"/>
    <w:rsid w:val="001F5E1D"/>
    <w:rsid w:val="001F7121"/>
    <w:rsid w:val="001F7982"/>
    <w:rsid w:val="001F7CF1"/>
    <w:rsid w:val="0020050C"/>
    <w:rsid w:val="00200D2C"/>
    <w:rsid w:val="002019D8"/>
    <w:rsid w:val="00201EC7"/>
    <w:rsid w:val="00202F12"/>
    <w:rsid w:val="002032FC"/>
    <w:rsid w:val="0020349A"/>
    <w:rsid w:val="002034B4"/>
    <w:rsid w:val="00204032"/>
    <w:rsid w:val="00204BAD"/>
    <w:rsid w:val="00204D60"/>
    <w:rsid w:val="00205627"/>
    <w:rsid w:val="002056D0"/>
    <w:rsid w:val="00205AF3"/>
    <w:rsid w:val="00210860"/>
    <w:rsid w:val="00210A23"/>
    <w:rsid w:val="00210B6A"/>
    <w:rsid w:val="00211D3C"/>
    <w:rsid w:val="00212159"/>
    <w:rsid w:val="0021268F"/>
    <w:rsid w:val="00212CB6"/>
    <w:rsid w:val="00212E37"/>
    <w:rsid w:val="00212E88"/>
    <w:rsid w:val="002140FF"/>
    <w:rsid w:val="0021533A"/>
    <w:rsid w:val="00220894"/>
    <w:rsid w:val="0022212A"/>
    <w:rsid w:val="002229DA"/>
    <w:rsid w:val="00222E0E"/>
    <w:rsid w:val="00223E7D"/>
    <w:rsid w:val="002246A2"/>
    <w:rsid w:val="00224952"/>
    <w:rsid w:val="00224DD2"/>
    <w:rsid w:val="00225A6A"/>
    <w:rsid w:val="00225AC7"/>
    <w:rsid w:val="00225ACC"/>
    <w:rsid w:val="002266E4"/>
    <w:rsid w:val="00226827"/>
    <w:rsid w:val="00226D3D"/>
    <w:rsid w:val="00227943"/>
    <w:rsid w:val="00230233"/>
    <w:rsid w:val="00230573"/>
    <w:rsid w:val="00230E14"/>
    <w:rsid w:val="002312E7"/>
    <w:rsid w:val="00231A31"/>
    <w:rsid w:val="00231C25"/>
    <w:rsid w:val="00231C6F"/>
    <w:rsid w:val="00231CEC"/>
    <w:rsid w:val="00232562"/>
    <w:rsid w:val="002329B8"/>
    <w:rsid w:val="00232A90"/>
    <w:rsid w:val="00234151"/>
    <w:rsid w:val="00234F8C"/>
    <w:rsid w:val="00235542"/>
    <w:rsid w:val="00235830"/>
    <w:rsid w:val="00235E6D"/>
    <w:rsid w:val="002369B0"/>
    <w:rsid w:val="00236AD8"/>
    <w:rsid w:val="00236EF8"/>
    <w:rsid w:val="00237EC6"/>
    <w:rsid w:val="002401F5"/>
    <w:rsid w:val="002403E4"/>
    <w:rsid w:val="00240E54"/>
    <w:rsid w:val="002429EE"/>
    <w:rsid w:val="00243D7F"/>
    <w:rsid w:val="0024444A"/>
    <w:rsid w:val="002451C5"/>
    <w:rsid w:val="00245363"/>
    <w:rsid w:val="00245F1F"/>
    <w:rsid w:val="00246250"/>
    <w:rsid w:val="0024663B"/>
    <w:rsid w:val="002466ED"/>
    <w:rsid w:val="00247103"/>
    <w:rsid w:val="00247512"/>
    <w:rsid w:val="00250067"/>
    <w:rsid w:val="002516DE"/>
    <w:rsid w:val="00251F81"/>
    <w:rsid w:val="00252782"/>
    <w:rsid w:val="00252BE0"/>
    <w:rsid w:val="00252C3E"/>
    <w:rsid w:val="00253588"/>
    <w:rsid w:val="002546F4"/>
    <w:rsid w:val="002548DE"/>
    <w:rsid w:val="00254A5B"/>
    <w:rsid w:val="002551D0"/>
    <w:rsid w:val="00255374"/>
    <w:rsid w:val="002554F5"/>
    <w:rsid w:val="002559E8"/>
    <w:rsid w:val="00256010"/>
    <w:rsid w:val="00256ABE"/>
    <w:rsid w:val="00257B97"/>
    <w:rsid w:val="00257BF4"/>
    <w:rsid w:val="00260003"/>
    <w:rsid w:val="002600CF"/>
    <w:rsid w:val="0026035D"/>
    <w:rsid w:val="002606D6"/>
    <w:rsid w:val="00260B47"/>
    <w:rsid w:val="00261C98"/>
    <w:rsid w:val="00261D1B"/>
    <w:rsid w:val="0026248E"/>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D42"/>
    <w:rsid w:val="00271764"/>
    <w:rsid w:val="0027195D"/>
    <w:rsid w:val="00271CB6"/>
    <w:rsid w:val="002726D8"/>
    <w:rsid w:val="00272B03"/>
    <w:rsid w:val="002732BE"/>
    <w:rsid w:val="002733E2"/>
    <w:rsid w:val="002750B1"/>
    <w:rsid w:val="00275726"/>
    <w:rsid w:val="0027674A"/>
    <w:rsid w:val="00276A35"/>
    <w:rsid w:val="00277835"/>
    <w:rsid w:val="00280AB1"/>
    <w:rsid w:val="00284BAE"/>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CDB"/>
    <w:rsid w:val="002A7FB0"/>
    <w:rsid w:val="002B01E3"/>
    <w:rsid w:val="002B0A7D"/>
    <w:rsid w:val="002B1A69"/>
    <w:rsid w:val="002B2723"/>
    <w:rsid w:val="002B303A"/>
    <w:rsid w:val="002B41E3"/>
    <w:rsid w:val="002B4393"/>
    <w:rsid w:val="002B538E"/>
    <w:rsid w:val="002B562E"/>
    <w:rsid w:val="002B5B12"/>
    <w:rsid w:val="002B5C22"/>
    <w:rsid w:val="002B5DCA"/>
    <w:rsid w:val="002B6BDC"/>
    <w:rsid w:val="002B75B0"/>
    <w:rsid w:val="002B7861"/>
    <w:rsid w:val="002B7EAF"/>
    <w:rsid w:val="002B7F31"/>
    <w:rsid w:val="002C099C"/>
    <w:rsid w:val="002C0B74"/>
    <w:rsid w:val="002C0C8B"/>
    <w:rsid w:val="002C0CBB"/>
    <w:rsid w:val="002C1201"/>
    <w:rsid w:val="002C1460"/>
    <w:rsid w:val="002C20F2"/>
    <w:rsid w:val="002C2E4E"/>
    <w:rsid w:val="002C38B2"/>
    <w:rsid w:val="002C3F9C"/>
    <w:rsid w:val="002C4868"/>
    <w:rsid w:val="002C4C3F"/>
    <w:rsid w:val="002C5AFA"/>
    <w:rsid w:val="002C7F3E"/>
    <w:rsid w:val="002D0439"/>
    <w:rsid w:val="002D11B7"/>
    <w:rsid w:val="002D145A"/>
    <w:rsid w:val="002D166F"/>
    <w:rsid w:val="002D2DCD"/>
    <w:rsid w:val="002D3152"/>
    <w:rsid w:val="002D3BBC"/>
    <w:rsid w:val="002D438A"/>
    <w:rsid w:val="002D4F75"/>
    <w:rsid w:val="002D538B"/>
    <w:rsid w:val="002D55F5"/>
    <w:rsid w:val="002D5738"/>
    <w:rsid w:val="002D5E53"/>
    <w:rsid w:val="002D631A"/>
    <w:rsid w:val="002D65EE"/>
    <w:rsid w:val="002D6B21"/>
    <w:rsid w:val="002D6D67"/>
    <w:rsid w:val="002D6D74"/>
    <w:rsid w:val="002D6E56"/>
    <w:rsid w:val="002E0319"/>
    <w:rsid w:val="002E09B1"/>
    <w:rsid w:val="002E0E60"/>
    <w:rsid w:val="002E0F84"/>
    <w:rsid w:val="002E179B"/>
    <w:rsid w:val="002E1C9E"/>
    <w:rsid w:val="002E257B"/>
    <w:rsid w:val="002E3766"/>
    <w:rsid w:val="002E3C65"/>
    <w:rsid w:val="002E3F5B"/>
    <w:rsid w:val="002E4362"/>
    <w:rsid w:val="002E5447"/>
    <w:rsid w:val="002E6201"/>
    <w:rsid w:val="002E63D9"/>
    <w:rsid w:val="002E640E"/>
    <w:rsid w:val="002E642D"/>
    <w:rsid w:val="002E6BF4"/>
    <w:rsid w:val="002E7639"/>
    <w:rsid w:val="002F0B1E"/>
    <w:rsid w:val="002F0C28"/>
    <w:rsid w:val="002F1208"/>
    <w:rsid w:val="002F21FE"/>
    <w:rsid w:val="002F3014"/>
    <w:rsid w:val="002F3CDE"/>
    <w:rsid w:val="002F40BC"/>
    <w:rsid w:val="002F49BF"/>
    <w:rsid w:val="002F5DD6"/>
    <w:rsid w:val="002F5FEA"/>
    <w:rsid w:val="002F63E7"/>
    <w:rsid w:val="002F7BE3"/>
    <w:rsid w:val="002F7E6A"/>
    <w:rsid w:val="00300165"/>
    <w:rsid w:val="003010CF"/>
    <w:rsid w:val="00301489"/>
    <w:rsid w:val="00302EBA"/>
    <w:rsid w:val="00303440"/>
    <w:rsid w:val="00304D9B"/>
    <w:rsid w:val="00305FF9"/>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78DA"/>
    <w:rsid w:val="00317926"/>
    <w:rsid w:val="00317DB8"/>
    <w:rsid w:val="00320618"/>
    <w:rsid w:val="0032100B"/>
    <w:rsid w:val="003214B6"/>
    <w:rsid w:val="003216B8"/>
    <w:rsid w:val="00321867"/>
    <w:rsid w:val="00321BD7"/>
    <w:rsid w:val="00321DD3"/>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31426"/>
    <w:rsid w:val="0033171D"/>
    <w:rsid w:val="00331FC3"/>
    <w:rsid w:val="00332E0C"/>
    <w:rsid w:val="003336B3"/>
    <w:rsid w:val="00335B75"/>
    <w:rsid w:val="00335D8C"/>
    <w:rsid w:val="00336072"/>
    <w:rsid w:val="003363A1"/>
    <w:rsid w:val="003363C6"/>
    <w:rsid w:val="0034071F"/>
    <w:rsid w:val="00341E60"/>
    <w:rsid w:val="0034226D"/>
    <w:rsid w:val="00342972"/>
    <w:rsid w:val="00342C83"/>
    <w:rsid w:val="00342F4B"/>
    <w:rsid w:val="00342FDD"/>
    <w:rsid w:val="0034429B"/>
    <w:rsid w:val="00344866"/>
    <w:rsid w:val="00344B0C"/>
    <w:rsid w:val="003451E2"/>
    <w:rsid w:val="0034638C"/>
    <w:rsid w:val="00346797"/>
    <w:rsid w:val="00346F7F"/>
    <w:rsid w:val="00347395"/>
    <w:rsid w:val="00350108"/>
    <w:rsid w:val="00350762"/>
    <w:rsid w:val="003507C4"/>
    <w:rsid w:val="00350D70"/>
    <w:rsid w:val="003519A1"/>
    <w:rsid w:val="00351AC0"/>
    <w:rsid w:val="00352480"/>
    <w:rsid w:val="0035262A"/>
    <w:rsid w:val="00352B0E"/>
    <w:rsid w:val="003530D2"/>
    <w:rsid w:val="0035331A"/>
    <w:rsid w:val="003534E1"/>
    <w:rsid w:val="00353E3B"/>
    <w:rsid w:val="00354666"/>
    <w:rsid w:val="003548D8"/>
    <w:rsid w:val="003554CA"/>
    <w:rsid w:val="0035621F"/>
    <w:rsid w:val="00360232"/>
    <w:rsid w:val="003602E0"/>
    <w:rsid w:val="00360D01"/>
    <w:rsid w:val="00360EA5"/>
    <w:rsid w:val="0036160B"/>
    <w:rsid w:val="00361A71"/>
    <w:rsid w:val="00361D52"/>
    <w:rsid w:val="00362569"/>
    <w:rsid w:val="003636CD"/>
    <w:rsid w:val="00363AF7"/>
    <w:rsid w:val="0036487C"/>
    <w:rsid w:val="00365180"/>
    <w:rsid w:val="00365411"/>
    <w:rsid w:val="00365FA2"/>
    <w:rsid w:val="00366BE1"/>
    <w:rsid w:val="00366C69"/>
    <w:rsid w:val="003673DC"/>
    <w:rsid w:val="00367441"/>
    <w:rsid w:val="00367B1D"/>
    <w:rsid w:val="00370E4F"/>
    <w:rsid w:val="00371215"/>
    <w:rsid w:val="003718E9"/>
    <w:rsid w:val="00372991"/>
    <w:rsid w:val="00372F0D"/>
    <w:rsid w:val="00373949"/>
    <w:rsid w:val="00373D83"/>
    <w:rsid w:val="00374059"/>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C8D"/>
    <w:rsid w:val="00383F4D"/>
    <w:rsid w:val="003844F4"/>
    <w:rsid w:val="00384817"/>
    <w:rsid w:val="00384896"/>
    <w:rsid w:val="003852FB"/>
    <w:rsid w:val="00385429"/>
    <w:rsid w:val="00385B05"/>
    <w:rsid w:val="0038636B"/>
    <w:rsid w:val="00386382"/>
    <w:rsid w:val="003865EF"/>
    <w:rsid w:val="00386BA9"/>
    <w:rsid w:val="00387747"/>
    <w:rsid w:val="00387BF8"/>
    <w:rsid w:val="00390017"/>
    <w:rsid w:val="003901A3"/>
    <w:rsid w:val="00390436"/>
    <w:rsid w:val="0039072F"/>
    <w:rsid w:val="00390D56"/>
    <w:rsid w:val="00391840"/>
    <w:rsid w:val="00393DD8"/>
    <w:rsid w:val="00393E44"/>
    <w:rsid w:val="003940CE"/>
    <w:rsid w:val="0039456B"/>
    <w:rsid w:val="003948AB"/>
    <w:rsid w:val="00397C1D"/>
    <w:rsid w:val="00397C26"/>
    <w:rsid w:val="00397D8A"/>
    <w:rsid w:val="003A06BC"/>
    <w:rsid w:val="003A180F"/>
    <w:rsid w:val="003A18DD"/>
    <w:rsid w:val="003A20C8"/>
    <w:rsid w:val="003A2C29"/>
    <w:rsid w:val="003A2EC3"/>
    <w:rsid w:val="003A36F2"/>
    <w:rsid w:val="003A382D"/>
    <w:rsid w:val="003A39B2"/>
    <w:rsid w:val="003A3D39"/>
    <w:rsid w:val="003A3EC7"/>
    <w:rsid w:val="003A40B4"/>
    <w:rsid w:val="003A59E2"/>
    <w:rsid w:val="003A7834"/>
    <w:rsid w:val="003B0B13"/>
    <w:rsid w:val="003B0B5B"/>
    <w:rsid w:val="003B0E79"/>
    <w:rsid w:val="003B0F23"/>
    <w:rsid w:val="003B3110"/>
    <w:rsid w:val="003B326F"/>
    <w:rsid w:val="003B3435"/>
    <w:rsid w:val="003B3575"/>
    <w:rsid w:val="003B3A42"/>
    <w:rsid w:val="003B4C24"/>
    <w:rsid w:val="003B504D"/>
    <w:rsid w:val="003B50BC"/>
    <w:rsid w:val="003B5D97"/>
    <w:rsid w:val="003B5E3B"/>
    <w:rsid w:val="003B63A4"/>
    <w:rsid w:val="003B6860"/>
    <w:rsid w:val="003B68FE"/>
    <w:rsid w:val="003B6D7D"/>
    <w:rsid w:val="003B79E2"/>
    <w:rsid w:val="003B7D7E"/>
    <w:rsid w:val="003C05C2"/>
    <w:rsid w:val="003C1012"/>
    <w:rsid w:val="003C11C9"/>
    <w:rsid w:val="003C1229"/>
    <w:rsid w:val="003C1FD4"/>
    <w:rsid w:val="003C213D"/>
    <w:rsid w:val="003C24F3"/>
    <w:rsid w:val="003C25AD"/>
    <w:rsid w:val="003C2D21"/>
    <w:rsid w:val="003C3B84"/>
    <w:rsid w:val="003C5E6B"/>
    <w:rsid w:val="003C6D58"/>
    <w:rsid w:val="003C756D"/>
    <w:rsid w:val="003C7AD7"/>
    <w:rsid w:val="003D0E4E"/>
    <w:rsid w:val="003D0FC3"/>
    <w:rsid w:val="003D15D3"/>
    <w:rsid w:val="003D2A6A"/>
    <w:rsid w:val="003D2C1D"/>
    <w:rsid w:val="003D2C34"/>
    <w:rsid w:val="003D3DDD"/>
    <w:rsid w:val="003D3F5E"/>
    <w:rsid w:val="003D40FF"/>
    <w:rsid w:val="003D5CBF"/>
    <w:rsid w:val="003D66D2"/>
    <w:rsid w:val="003D7B7F"/>
    <w:rsid w:val="003D7E3F"/>
    <w:rsid w:val="003E02C7"/>
    <w:rsid w:val="003E07AE"/>
    <w:rsid w:val="003E09A0"/>
    <w:rsid w:val="003E0DE6"/>
    <w:rsid w:val="003E14F4"/>
    <w:rsid w:val="003E14FC"/>
    <w:rsid w:val="003E1AC5"/>
    <w:rsid w:val="003E1D74"/>
    <w:rsid w:val="003E2976"/>
    <w:rsid w:val="003E3E94"/>
    <w:rsid w:val="003E42FC"/>
    <w:rsid w:val="003E4858"/>
    <w:rsid w:val="003E4A17"/>
    <w:rsid w:val="003E4E2F"/>
    <w:rsid w:val="003E6316"/>
    <w:rsid w:val="003E6884"/>
    <w:rsid w:val="003E6AC5"/>
    <w:rsid w:val="003E7E50"/>
    <w:rsid w:val="003F0096"/>
    <w:rsid w:val="003F057C"/>
    <w:rsid w:val="003F0850"/>
    <w:rsid w:val="003F0D12"/>
    <w:rsid w:val="003F1168"/>
    <w:rsid w:val="003F160C"/>
    <w:rsid w:val="003F324F"/>
    <w:rsid w:val="003F334C"/>
    <w:rsid w:val="003F33BC"/>
    <w:rsid w:val="003F3D4E"/>
    <w:rsid w:val="003F477E"/>
    <w:rsid w:val="003F6CD2"/>
    <w:rsid w:val="003F788D"/>
    <w:rsid w:val="003F7A97"/>
    <w:rsid w:val="0040126E"/>
    <w:rsid w:val="004020D4"/>
    <w:rsid w:val="004021B6"/>
    <w:rsid w:val="00402FE4"/>
    <w:rsid w:val="004047C4"/>
    <w:rsid w:val="00404CCC"/>
    <w:rsid w:val="0040560C"/>
    <w:rsid w:val="0040570B"/>
    <w:rsid w:val="00405E00"/>
    <w:rsid w:val="00405E82"/>
    <w:rsid w:val="00405EDB"/>
    <w:rsid w:val="00405FB1"/>
    <w:rsid w:val="00406460"/>
    <w:rsid w:val="00406DD3"/>
    <w:rsid w:val="00406E58"/>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C65"/>
    <w:rsid w:val="00414D26"/>
    <w:rsid w:val="00415D76"/>
    <w:rsid w:val="0041607E"/>
    <w:rsid w:val="00416647"/>
    <w:rsid w:val="00416665"/>
    <w:rsid w:val="00416A67"/>
    <w:rsid w:val="00416ACB"/>
    <w:rsid w:val="00417313"/>
    <w:rsid w:val="00420AAF"/>
    <w:rsid w:val="00421DCF"/>
    <w:rsid w:val="00422341"/>
    <w:rsid w:val="00423641"/>
    <w:rsid w:val="00426266"/>
    <w:rsid w:val="00427038"/>
    <w:rsid w:val="00430A2D"/>
    <w:rsid w:val="00431505"/>
    <w:rsid w:val="00431AF0"/>
    <w:rsid w:val="00431D6D"/>
    <w:rsid w:val="0043213A"/>
    <w:rsid w:val="0043238E"/>
    <w:rsid w:val="004330F4"/>
    <w:rsid w:val="00433590"/>
    <w:rsid w:val="0043393D"/>
    <w:rsid w:val="00433973"/>
    <w:rsid w:val="004344C7"/>
    <w:rsid w:val="00434822"/>
    <w:rsid w:val="00434B78"/>
    <w:rsid w:val="00435274"/>
    <w:rsid w:val="004352AD"/>
    <w:rsid w:val="0043545D"/>
    <w:rsid w:val="00435D26"/>
    <w:rsid w:val="00435FE2"/>
    <w:rsid w:val="00436AEC"/>
    <w:rsid w:val="00436E2F"/>
    <w:rsid w:val="00436EAB"/>
    <w:rsid w:val="004377DB"/>
    <w:rsid w:val="00441117"/>
    <w:rsid w:val="00441701"/>
    <w:rsid w:val="004442F7"/>
    <w:rsid w:val="00444405"/>
    <w:rsid w:val="00445D9F"/>
    <w:rsid w:val="004461D9"/>
    <w:rsid w:val="00446AC6"/>
    <w:rsid w:val="00446F58"/>
    <w:rsid w:val="00446FF5"/>
    <w:rsid w:val="0044759B"/>
    <w:rsid w:val="00447BCE"/>
    <w:rsid w:val="00447DB0"/>
    <w:rsid w:val="00447F54"/>
    <w:rsid w:val="00450B7E"/>
    <w:rsid w:val="0045136B"/>
    <w:rsid w:val="00451987"/>
    <w:rsid w:val="00451C7E"/>
    <w:rsid w:val="00452310"/>
    <w:rsid w:val="0045338B"/>
    <w:rsid w:val="00453BB6"/>
    <w:rsid w:val="00453C02"/>
    <w:rsid w:val="00453CAA"/>
    <w:rsid w:val="004540E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46B4"/>
    <w:rsid w:val="00464A88"/>
    <w:rsid w:val="004651A0"/>
    <w:rsid w:val="00465606"/>
    <w:rsid w:val="00466532"/>
    <w:rsid w:val="004669A7"/>
    <w:rsid w:val="00466BBE"/>
    <w:rsid w:val="00467488"/>
    <w:rsid w:val="0047083E"/>
    <w:rsid w:val="00470848"/>
    <w:rsid w:val="00470EB5"/>
    <w:rsid w:val="0047286B"/>
    <w:rsid w:val="00472E27"/>
    <w:rsid w:val="00472E61"/>
    <w:rsid w:val="00473304"/>
    <w:rsid w:val="00474126"/>
    <w:rsid w:val="00474220"/>
    <w:rsid w:val="0047425C"/>
    <w:rsid w:val="004752D3"/>
    <w:rsid w:val="004754E1"/>
    <w:rsid w:val="00475CE0"/>
    <w:rsid w:val="00476827"/>
    <w:rsid w:val="00476BD4"/>
    <w:rsid w:val="00477C35"/>
    <w:rsid w:val="0048044E"/>
    <w:rsid w:val="00480988"/>
    <w:rsid w:val="00480E05"/>
    <w:rsid w:val="00481365"/>
    <w:rsid w:val="00482BBE"/>
    <w:rsid w:val="00483A12"/>
    <w:rsid w:val="004848A5"/>
    <w:rsid w:val="00484A77"/>
    <w:rsid w:val="0048540F"/>
    <w:rsid w:val="00485970"/>
    <w:rsid w:val="00485ADA"/>
    <w:rsid w:val="00485C0D"/>
    <w:rsid w:val="00486575"/>
    <w:rsid w:val="004866D0"/>
    <w:rsid w:val="00490032"/>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715"/>
    <w:rsid w:val="004A5046"/>
    <w:rsid w:val="004A565E"/>
    <w:rsid w:val="004A5DF3"/>
    <w:rsid w:val="004A6024"/>
    <w:rsid w:val="004A6134"/>
    <w:rsid w:val="004A6143"/>
    <w:rsid w:val="004A6BFC"/>
    <w:rsid w:val="004A7092"/>
    <w:rsid w:val="004A74B8"/>
    <w:rsid w:val="004B13AF"/>
    <w:rsid w:val="004B17D3"/>
    <w:rsid w:val="004B18D7"/>
    <w:rsid w:val="004B2DFC"/>
    <w:rsid w:val="004B3A23"/>
    <w:rsid w:val="004B4904"/>
    <w:rsid w:val="004B49E6"/>
    <w:rsid w:val="004B4D69"/>
    <w:rsid w:val="004B4EE9"/>
    <w:rsid w:val="004B51BC"/>
    <w:rsid w:val="004B5887"/>
    <w:rsid w:val="004B6B91"/>
    <w:rsid w:val="004B6D36"/>
    <w:rsid w:val="004B78CB"/>
    <w:rsid w:val="004C01A8"/>
    <w:rsid w:val="004C1840"/>
    <w:rsid w:val="004C1B29"/>
    <w:rsid w:val="004C24C9"/>
    <w:rsid w:val="004C2962"/>
    <w:rsid w:val="004C31B6"/>
    <w:rsid w:val="004C38B3"/>
    <w:rsid w:val="004C5319"/>
    <w:rsid w:val="004C5767"/>
    <w:rsid w:val="004C621F"/>
    <w:rsid w:val="004C6BBD"/>
    <w:rsid w:val="004C7948"/>
    <w:rsid w:val="004C7BB8"/>
    <w:rsid w:val="004C7C60"/>
    <w:rsid w:val="004C7E61"/>
    <w:rsid w:val="004D0393"/>
    <w:rsid w:val="004D0DFE"/>
    <w:rsid w:val="004D1D91"/>
    <w:rsid w:val="004D1F71"/>
    <w:rsid w:val="004D22C3"/>
    <w:rsid w:val="004D393B"/>
    <w:rsid w:val="004D4B45"/>
    <w:rsid w:val="004D4EE1"/>
    <w:rsid w:val="004D5753"/>
    <w:rsid w:val="004D6E59"/>
    <w:rsid w:val="004D6F4D"/>
    <w:rsid w:val="004D6F95"/>
    <w:rsid w:val="004D6FE3"/>
    <w:rsid w:val="004D72FE"/>
    <w:rsid w:val="004D78A2"/>
    <w:rsid w:val="004D7E91"/>
    <w:rsid w:val="004D7F8C"/>
    <w:rsid w:val="004E003A"/>
    <w:rsid w:val="004E0768"/>
    <w:rsid w:val="004E1A31"/>
    <w:rsid w:val="004E2DE0"/>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947"/>
    <w:rsid w:val="004F5479"/>
    <w:rsid w:val="004F593F"/>
    <w:rsid w:val="004F6FD4"/>
    <w:rsid w:val="004F7528"/>
    <w:rsid w:val="004F7BCA"/>
    <w:rsid w:val="004F7C44"/>
    <w:rsid w:val="004F7D89"/>
    <w:rsid w:val="00500357"/>
    <w:rsid w:val="0050123B"/>
    <w:rsid w:val="00501981"/>
    <w:rsid w:val="00501A85"/>
    <w:rsid w:val="00501BB3"/>
    <w:rsid w:val="005021DD"/>
    <w:rsid w:val="005026CA"/>
    <w:rsid w:val="00502B72"/>
    <w:rsid w:val="00502FB0"/>
    <w:rsid w:val="005034E9"/>
    <w:rsid w:val="00504BC1"/>
    <w:rsid w:val="00504DCF"/>
    <w:rsid w:val="00505134"/>
    <w:rsid w:val="005053D5"/>
    <w:rsid w:val="00505884"/>
    <w:rsid w:val="00505C04"/>
    <w:rsid w:val="00507423"/>
    <w:rsid w:val="0051047D"/>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4164"/>
    <w:rsid w:val="00524545"/>
    <w:rsid w:val="0052496B"/>
    <w:rsid w:val="005255BF"/>
    <w:rsid w:val="005257DE"/>
    <w:rsid w:val="00526647"/>
    <w:rsid w:val="00527200"/>
    <w:rsid w:val="00527341"/>
    <w:rsid w:val="00530157"/>
    <w:rsid w:val="0053090F"/>
    <w:rsid w:val="00531BB4"/>
    <w:rsid w:val="00531D9A"/>
    <w:rsid w:val="00531EBE"/>
    <w:rsid w:val="005327D8"/>
    <w:rsid w:val="00532F8B"/>
    <w:rsid w:val="00533737"/>
    <w:rsid w:val="00535B79"/>
    <w:rsid w:val="00535D7C"/>
    <w:rsid w:val="00536579"/>
    <w:rsid w:val="00536C1E"/>
    <w:rsid w:val="00540ECD"/>
    <w:rsid w:val="005425FD"/>
    <w:rsid w:val="00542976"/>
    <w:rsid w:val="00542B5E"/>
    <w:rsid w:val="0054343A"/>
    <w:rsid w:val="005434BE"/>
    <w:rsid w:val="00543974"/>
    <w:rsid w:val="00543DB1"/>
    <w:rsid w:val="00543EBF"/>
    <w:rsid w:val="00544080"/>
    <w:rsid w:val="00544ABA"/>
    <w:rsid w:val="0054593A"/>
    <w:rsid w:val="00546062"/>
    <w:rsid w:val="005467FB"/>
    <w:rsid w:val="00546AE9"/>
    <w:rsid w:val="00547989"/>
    <w:rsid w:val="00550044"/>
    <w:rsid w:val="00551320"/>
    <w:rsid w:val="005518A4"/>
    <w:rsid w:val="0055190F"/>
    <w:rsid w:val="00552336"/>
    <w:rsid w:val="00552768"/>
    <w:rsid w:val="00552935"/>
    <w:rsid w:val="00553127"/>
    <w:rsid w:val="005537D5"/>
    <w:rsid w:val="00553C36"/>
    <w:rsid w:val="00554BE7"/>
    <w:rsid w:val="005565DC"/>
    <w:rsid w:val="00556D68"/>
    <w:rsid w:val="00557173"/>
    <w:rsid w:val="00557286"/>
    <w:rsid w:val="005576A1"/>
    <w:rsid w:val="00557A64"/>
    <w:rsid w:val="005605C0"/>
    <w:rsid w:val="00560ADC"/>
    <w:rsid w:val="00560C64"/>
    <w:rsid w:val="00560D23"/>
    <w:rsid w:val="005614F6"/>
    <w:rsid w:val="005615D8"/>
    <w:rsid w:val="00561B53"/>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43DE"/>
    <w:rsid w:val="00574F3F"/>
    <w:rsid w:val="0057562C"/>
    <w:rsid w:val="00575687"/>
    <w:rsid w:val="005759F6"/>
    <w:rsid w:val="00575E3E"/>
    <w:rsid w:val="005765F5"/>
    <w:rsid w:val="00576D6C"/>
    <w:rsid w:val="00577612"/>
    <w:rsid w:val="0057772C"/>
    <w:rsid w:val="005779D5"/>
    <w:rsid w:val="00577A2E"/>
    <w:rsid w:val="005800FB"/>
    <w:rsid w:val="005808B6"/>
    <w:rsid w:val="00580E48"/>
    <w:rsid w:val="00580F0A"/>
    <w:rsid w:val="00581246"/>
    <w:rsid w:val="005815F7"/>
    <w:rsid w:val="00581D55"/>
    <w:rsid w:val="00582173"/>
    <w:rsid w:val="005828CD"/>
    <w:rsid w:val="00582C3A"/>
    <w:rsid w:val="00582E1A"/>
    <w:rsid w:val="00582E7C"/>
    <w:rsid w:val="00583147"/>
    <w:rsid w:val="005835B4"/>
    <w:rsid w:val="00584416"/>
    <w:rsid w:val="00584B39"/>
    <w:rsid w:val="00585028"/>
    <w:rsid w:val="005850E4"/>
    <w:rsid w:val="00585204"/>
    <w:rsid w:val="005854D1"/>
    <w:rsid w:val="00585947"/>
    <w:rsid w:val="00585F5B"/>
    <w:rsid w:val="0058620A"/>
    <w:rsid w:val="0058641D"/>
    <w:rsid w:val="00586878"/>
    <w:rsid w:val="0058735C"/>
    <w:rsid w:val="00587FC0"/>
    <w:rsid w:val="00590644"/>
    <w:rsid w:val="005906AD"/>
    <w:rsid w:val="00590DA6"/>
    <w:rsid w:val="005912D8"/>
    <w:rsid w:val="00591689"/>
    <w:rsid w:val="0059179D"/>
    <w:rsid w:val="00591A0C"/>
    <w:rsid w:val="00591BA2"/>
    <w:rsid w:val="00591C7D"/>
    <w:rsid w:val="0059236B"/>
    <w:rsid w:val="00592B0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B9C"/>
    <w:rsid w:val="00596F99"/>
    <w:rsid w:val="005A0222"/>
    <w:rsid w:val="005A054D"/>
    <w:rsid w:val="005A0A46"/>
    <w:rsid w:val="005A10A4"/>
    <w:rsid w:val="005A10B9"/>
    <w:rsid w:val="005A11EA"/>
    <w:rsid w:val="005A1301"/>
    <w:rsid w:val="005A1A63"/>
    <w:rsid w:val="005A1C06"/>
    <w:rsid w:val="005A269F"/>
    <w:rsid w:val="005A2B7F"/>
    <w:rsid w:val="005A305E"/>
    <w:rsid w:val="005A30BB"/>
    <w:rsid w:val="005A3887"/>
    <w:rsid w:val="005A6EFB"/>
    <w:rsid w:val="005B0542"/>
    <w:rsid w:val="005B0E4A"/>
    <w:rsid w:val="005B1660"/>
    <w:rsid w:val="005B1FE6"/>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F35"/>
    <w:rsid w:val="005C1DC8"/>
    <w:rsid w:val="005C28FA"/>
    <w:rsid w:val="005C40C2"/>
    <w:rsid w:val="005C40F4"/>
    <w:rsid w:val="005C43BE"/>
    <w:rsid w:val="005C44F3"/>
    <w:rsid w:val="005C5E8E"/>
    <w:rsid w:val="005C6266"/>
    <w:rsid w:val="005C6420"/>
    <w:rsid w:val="005C6E55"/>
    <w:rsid w:val="005C712D"/>
    <w:rsid w:val="005C7C75"/>
    <w:rsid w:val="005D0E4F"/>
    <w:rsid w:val="005D1E32"/>
    <w:rsid w:val="005D206B"/>
    <w:rsid w:val="005D2142"/>
    <w:rsid w:val="005D22B7"/>
    <w:rsid w:val="005D2BDE"/>
    <w:rsid w:val="005D2CA6"/>
    <w:rsid w:val="005D32FB"/>
    <w:rsid w:val="005D39B0"/>
    <w:rsid w:val="005D3D76"/>
    <w:rsid w:val="005D4578"/>
    <w:rsid w:val="005D4B7A"/>
    <w:rsid w:val="005D4EFA"/>
    <w:rsid w:val="005D55BA"/>
    <w:rsid w:val="005D5ADB"/>
    <w:rsid w:val="005D648A"/>
    <w:rsid w:val="005D6B4F"/>
    <w:rsid w:val="005D7C79"/>
    <w:rsid w:val="005D7CBA"/>
    <w:rsid w:val="005D7E0D"/>
    <w:rsid w:val="005E0F48"/>
    <w:rsid w:val="005E234A"/>
    <w:rsid w:val="005E302F"/>
    <w:rsid w:val="005E33A7"/>
    <w:rsid w:val="005E35CC"/>
    <w:rsid w:val="005E371E"/>
    <w:rsid w:val="005E509A"/>
    <w:rsid w:val="005E53F9"/>
    <w:rsid w:val="005E60AF"/>
    <w:rsid w:val="005E62C0"/>
    <w:rsid w:val="005E66D1"/>
    <w:rsid w:val="005E68A9"/>
    <w:rsid w:val="005E775D"/>
    <w:rsid w:val="005F0A43"/>
    <w:rsid w:val="005F0B12"/>
    <w:rsid w:val="005F1130"/>
    <w:rsid w:val="005F1F41"/>
    <w:rsid w:val="005F21FE"/>
    <w:rsid w:val="005F27BF"/>
    <w:rsid w:val="005F2C88"/>
    <w:rsid w:val="005F2CA5"/>
    <w:rsid w:val="005F2CE2"/>
    <w:rsid w:val="005F3DBC"/>
    <w:rsid w:val="005F4171"/>
    <w:rsid w:val="005F4186"/>
    <w:rsid w:val="005F46D6"/>
    <w:rsid w:val="005F4DD6"/>
    <w:rsid w:val="005F50D8"/>
    <w:rsid w:val="005F53A1"/>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3312"/>
    <w:rsid w:val="00604DC7"/>
    <w:rsid w:val="00604E47"/>
    <w:rsid w:val="00605441"/>
    <w:rsid w:val="00605E72"/>
    <w:rsid w:val="00606970"/>
    <w:rsid w:val="00606A20"/>
    <w:rsid w:val="006072C6"/>
    <w:rsid w:val="00607A2E"/>
    <w:rsid w:val="00607EC4"/>
    <w:rsid w:val="00610248"/>
    <w:rsid w:val="006130F7"/>
    <w:rsid w:val="00613AF8"/>
    <w:rsid w:val="00613C69"/>
    <w:rsid w:val="00613D8E"/>
    <w:rsid w:val="006142E0"/>
    <w:rsid w:val="006147D9"/>
    <w:rsid w:val="00614ED8"/>
    <w:rsid w:val="00616112"/>
    <w:rsid w:val="006166AB"/>
    <w:rsid w:val="0061760D"/>
    <w:rsid w:val="0061762D"/>
    <w:rsid w:val="00620076"/>
    <w:rsid w:val="006205CA"/>
    <w:rsid w:val="00621487"/>
    <w:rsid w:val="00621F53"/>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120A"/>
    <w:rsid w:val="0063150B"/>
    <w:rsid w:val="00631585"/>
    <w:rsid w:val="00633BA8"/>
    <w:rsid w:val="00633EB9"/>
    <w:rsid w:val="00634ACF"/>
    <w:rsid w:val="00635035"/>
    <w:rsid w:val="00635063"/>
    <w:rsid w:val="006350D6"/>
    <w:rsid w:val="006357AC"/>
    <w:rsid w:val="0063580D"/>
    <w:rsid w:val="00635CAE"/>
    <w:rsid w:val="00637240"/>
    <w:rsid w:val="00637F86"/>
    <w:rsid w:val="00640D76"/>
    <w:rsid w:val="00642189"/>
    <w:rsid w:val="00643369"/>
    <w:rsid w:val="00643660"/>
    <w:rsid w:val="00644CFB"/>
    <w:rsid w:val="00644FCF"/>
    <w:rsid w:val="00645E13"/>
    <w:rsid w:val="00646ACD"/>
    <w:rsid w:val="00646F6E"/>
    <w:rsid w:val="00647072"/>
    <w:rsid w:val="00650139"/>
    <w:rsid w:val="00650434"/>
    <w:rsid w:val="00650675"/>
    <w:rsid w:val="00652756"/>
    <w:rsid w:val="00652AD8"/>
    <w:rsid w:val="00652B79"/>
    <w:rsid w:val="00652F35"/>
    <w:rsid w:val="006533C3"/>
    <w:rsid w:val="00653A1B"/>
    <w:rsid w:val="00654068"/>
    <w:rsid w:val="00654B38"/>
    <w:rsid w:val="00654B83"/>
    <w:rsid w:val="00655061"/>
    <w:rsid w:val="0065510C"/>
    <w:rsid w:val="00655B63"/>
    <w:rsid w:val="00655E68"/>
    <w:rsid w:val="006569F9"/>
    <w:rsid w:val="00656D75"/>
    <w:rsid w:val="006571F6"/>
    <w:rsid w:val="00657B88"/>
    <w:rsid w:val="006617E7"/>
    <w:rsid w:val="006618CC"/>
    <w:rsid w:val="00662111"/>
    <w:rsid w:val="00662118"/>
    <w:rsid w:val="00662146"/>
    <w:rsid w:val="0066381D"/>
    <w:rsid w:val="006638AD"/>
    <w:rsid w:val="00663FD5"/>
    <w:rsid w:val="00663FEE"/>
    <w:rsid w:val="00664338"/>
    <w:rsid w:val="0066555C"/>
    <w:rsid w:val="0066732C"/>
    <w:rsid w:val="006679F5"/>
    <w:rsid w:val="00667B77"/>
    <w:rsid w:val="00667F9C"/>
    <w:rsid w:val="006700E3"/>
    <w:rsid w:val="006716DA"/>
    <w:rsid w:val="006719BA"/>
    <w:rsid w:val="00671D8D"/>
    <w:rsid w:val="006728ED"/>
    <w:rsid w:val="006732B1"/>
    <w:rsid w:val="0067386A"/>
    <w:rsid w:val="0067446F"/>
    <w:rsid w:val="006746A4"/>
    <w:rsid w:val="00674851"/>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80112"/>
    <w:rsid w:val="006802EE"/>
    <w:rsid w:val="0068061A"/>
    <w:rsid w:val="006806A3"/>
    <w:rsid w:val="006806A6"/>
    <w:rsid w:val="00681211"/>
    <w:rsid w:val="00681B36"/>
    <w:rsid w:val="00681E44"/>
    <w:rsid w:val="00682CDC"/>
    <w:rsid w:val="00682D2B"/>
    <w:rsid w:val="00682E14"/>
    <w:rsid w:val="0068330B"/>
    <w:rsid w:val="0068348D"/>
    <w:rsid w:val="00683791"/>
    <w:rsid w:val="0068436C"/>
    <w:rsid w:val="00684794"/>
    <w:rsid w:val="0068545E"/>
    <w:rsid w:val="00685D75"/>
    <w:rsid w:val="00685FD4"/>
    <w:rsid w:val="00686612"/>
    <w:rsid w:val="0068661E"/>
    <w:rsid w:val="00686E1F"/>
    <w:rsid w:val="00690564"/>
    <w:rsid w:val="00690A49"/>
    <w:rsid w:val="00690BB6"/>
    <w:rsid w:val="00691183"/>
    <w:rsid w:val="00691B30"/>
    <w:rsid w:val="00693DD6"/>
    <w:rsid w:val="00693E1F"/>
    <w:rsid w:val="00693ECB"/>
    <w:rsid w:val="00694797"/>
    <w:rsid w:val="00694A74"/>
    <w:rsid w:val="00694F5D"/>
    <w:rsid w:val="00695887"/>
    <w:rsid w:val="00696115"/>
    <w:rsid w:val="00697733"/>
    <w:rsid w:val="006A0F72"/>
    <w:rsid w:val="006A1529"/>
    <w:rsid w:val="006A16F2"/>
    <w:rsid w:val="006A254E"/>
    <w:rsid w:val="006A2C30"/>
    <w:rsid w:val="006A301C"/>
    <w:rsid w:val="006A35D2"/>
    <w:rsid w:val="006A3648"/>
    <w:rsid w:val="006A3E2B"/>
    <w:rsid w:val="006A5841"/>
    <w:rsid w:val="006A6351"/>
    <w:rsid w:val="006A6E17"/>
    <w:rsid w:val="006B03BF"/>
    <w:rsid w:val="006B120D"/>
    <w:rsid w:val="006B17E7"/>
    <w:rsid w:val="006B19E8"/>
    <w:rsid w:val="006B1A8A"/>
    <w:rsid w:val="006B1CC8"/>
    <w:rsid w:val="006B1FD5"/>
    <w:rsid w:val="006B2342"/>
    <w:rsid w:val="006B4C82"/>
    <w:rsid w:val="006B4DD8"/>
    <w:rsid w:val="006B555A"/>
    <w:rsid w:val="006B600A"/>
    <w:rsid w:val="006B6635"/>
    <w:rsid w:val="006B6703"/>
    <w:rsid w:val="006B7031"/>
    <w:rsid w:val="006B791B"/>
    <w:rsid w:val="006B7D22"/>
    <w:rsid w:val="006B7D2C"/>
    <w:rsid w:val="006C03F5"/>
    <w:rsid w:val="006C1019"/>
    <w:rsid w:val="006C18E2"/>
    <w:rsid w:val="006C245C"/>
    <w:rsid w:val="006C2AA4"/>
    <w:rsid w:val="006C2BB5"/>
    <w:rsid w:val="006C2BEE"/>
    <w:rsid w:val="006C3AD8"/>
    <w:rsid w:val="006C4516"/>
    <w:rsid w:val="006C455E"/>
    <w:rsid w:val="006C5958"/>
    <w:rsid w:val="006C5B4F"/>
    <w:rsid w:val="006C643C"/>
    <w:rsid w:val="006C6E3A"/>
    <w:rsid w:val="006C6FD7"/>
    <w:rsid w:val="006C702A"/>
    <w:rsid w:val="006C7518"/>
    <w:rsid w:val="006C792D"/>
    <w:rsid w:val="006D00DB"/>
    <w:rsid w:val="006D0361"/>
    <w:rsid w:val="006D1577"/>
    <w:rsid w:val="006D16B0"/>
    <w:rsid w:val="006D2182"/>
    <w:rsid w:val="006D2444"/>
    <w:rsid w:val="006D254B"/>
    <w:rsid w:val="006D27B2"/>
    <w:rsid w:val="006D289B"/>
    <w:rsid w:val="006D3BE1"/>
    <w:rsid w:val="006D48FC"/>
    <w:rsid w:val="006D58FE"/>
    <w:rsid w:val="006D5E1E"/>
    <w:rsid w:val="006D62BC"/>
    <w:rsid w:val="006D6450"/>
    <w:rsid w:val="006D6939"/>
    <w:rsid w:val="006D71AA"/>
    <w:rsid w:val="006D75AA"/>
    <w:rsid w:val="006D7E0D"/>
    <w:rsid w:val="006D7EB0"/>
    <w:rsid w:val="006E0138"/>
    <w:rsid w:val="006E0B88"/>
    <w:rsid w:val="006E0BB0"/>
    <w:rsid w:val="006E12C3"/>
    <w:rsid w:val="006E2335"/>
    <w:rsid w:val="006E2529"/>
    <w:rsid w:val="006E2D53"/>
    <w:rsid w:val="006E3821"/>
    <w:rsid w:val="006E45F3"/>
    <w:rsid w:val="006E4A2F"/>
    <w:rsid w:val="006E4C9C"/>
    <w:rsid w:val="006E4D01"/>
    <w:rsid w:val="006E4ED4"/>
    <w:rsid w:val="006E5E19"/>
    <w:rsid w:val="006E61C3"/>
    <w:rsid w:val="006E61E4"/>
    <w:rsid w:val="006E6A7B"/>
    <w:rsid w:val="006E6C00"/>
    <w:rsid w:val="006E6E67"/>
    <w:rsid w:val="006E7723"/>
    <w:rsid w:val="006E799D"/>
    <w:rsid w:val="006F0593"/>
    <w:rsid w:val="006F0930"/>
    <w:rsid w:val="006F0FBD"/>
    <w:rsid w:val="006F1064"/>
    <w:rsid w:val="006F1EB7"/>
    <w:rsid w:val="006F378C"/>
    <w:rsid w:val="006F3EE5"/>
    <w:rsid w:val="006F52E5"/>
    <w:rsid w:val="006F6066"/>
    <w:rsid w:val="006F6850"/>
    <w:rsid w:val="006F707E"/>
    <w:rsid w:val="007001DC"/>
    <w:rsid w:val="007001FA"/>
    <w:rsid w:val="00700211"/>
    <w:rsid w:val="0070048D"/>
    <w:rsid w:val="00701386"/>
    <w:rsid w:val="007025CB"/>
    <w:rsid w:val="007034AA"/>
    <w:rsid w:val="00703C9D"/>
    <w:rsid w:val="0070490C"/>
    <w:rsid w:val="00705C38"/>
    <w:rsid w:val="00706303"/>
    <w:rsid w:val="00706465"/>
    <w:rsid w:val="00706695"/>
    <w:rsid w:val="0070695A"/>
    <w:rsid w:val="00706E8F"/>
    <w:rsid w:val="00707287"/>
    <w:rsid w:val="00707614"/>
    <w:rsid w:val="0070782D"/>
    <w:rsid w:val="00707FC3"/>
    <w:rsid w:val="0071027F"/>
    <w:rsid w:val="0071053E"/>
    <w:rsid w:val="00710848"/>
    <w:rsid w:val="007109C2"/>
    <w:rsid w:val="00711340"/>
    <w:rsid w:val="00711572"/>
    <w:rsid w:val="0071167E"/>
    <w:rsid w:val="00711972"/>
    <w:rsid w:val="00712104"/>
    <w:rsid w:val="00712329"/>
    <w:rsid w:val="0071263B"/>
    <w:rsid w:val="00712C42"/>
    <w:rsid w:val="00713DE4"/>
    <w:rsid w:val="007145C4"/>
    <w:rsid w:val="00714C47"/>
    <w:rsid w:val="007157A8"/>
    <w:rsid w:val="00716462"/>
    <w:rsid w:val="00717E25"/>
    <w:rsid w:val="007204A4"/>
    <w:rsid w:val="00720717"/>
    <w:rsid w:val="00721084"/>
    <w:rsid w:val="00721262"/>
    <w:rsid w:val="00721D9B"/>
    <w:rsid w:val="00722121"/>
    <w:rsid w:val="0072226D"/>
    <w:rsid w:val="007224B9"/>
    <w:rsid w:val="00722F6D"/>
    <w:rsid w:val="00722F94"/>
    <w:rsid w:val="00723AA7"/>
    <w:rsid w:val="0072432E"/>
    <w:rsid w:val="00724886"/>
    <w:rsid w:val="00725E44"/>
    <w:rsid w:val="00726036"/>
    <w:rsid w:val="00726279"/>
    <w:rsid w:val="0072628A"/>
    <w:rsid w:val="007263FE"/>
    <w:rsid w:val="00726A9B"/>
    <w:rsid w:val="00726B6A"/>
    <w:rsid w:val="00727530"/>
    <w:rsid w:val="00731BEF"/>
    <w:rsid w:val="00731E7C"/>
    <w:rsid w:val="007321E0"/>
    <w:rsid w:val="007329EF"/>
    <w:rsid w:val="0073327A"/>
    <w:rsid w:val="00734197"/>
    <w:rsid w:val="00734EBE"/>
    <w:rsid w:val="00736548"/>
    <w:rsid w:val="00736DD8"/>
    <w:rsid w:val="00737588"/>
    <w:rsid w:val="00737A27"/>
    <w:rsid w:val="0074076A"/>
    <w:rsid w:val="007407EE"/>
    <w:rsid w:val="00741AF4"/>
    <w:rsid w:val="00741DCC"/>
    <w:rsid w:val="0074203A"/>
    <w:rsid w:val="007427B5"/>
    <w:rsid w:val="00742865"/>
    <w:rsid w:val="0074296C"/>
    <w:rsid w:val="00742C83"/>
    <w:rsid w:val="0074360F"/>
    <w:rsid w:val="0074401C"/>
    <w:rsid w:val="00744A64"/>
    <w:rsid w:val="00744BE8"/>
    <w:rsid w:val="00744C1A"/>
    <w:rsid w:val="00744D47"/>
    <w:rsid w:val="00744DEB"/>
    <w:rsid w:val="00744EA0"/>
    <w:rsid w:val="007450BC"/>
    <w:rsid w:val="007453E4"/>
    <w:rsid w:val="0074638D"/>
    <w:rsid w:val="00746484"/>
    <w:rsid w:val="0074704F"/>
    <w:rsid w:val="00747159"/>
    <w:rsid w:val="00747919"/>
    <w:rsid w:val="00747F48"/>
    <w:rsid w:val="00747F4C"/>
    <w:rsid w:val="00750A90"/>
    <w:rsid w:val="00750C63"/>
    <w:rsid w:val="00751091"/>
    <w:rsid w:val="0075197C"/>
    <w:rsid w:val="00751B83"/>
    <w:rsid w:val="00751EB2"/>
    <w:rsid w:val="00754359"/>
    <w:rsid w:val="00754411"/>
    <w:rsid w:val="0075488A"/>
    <w:rsid w:val="00754BD9"/>
    <w:rsid w:val="00754E7A"/>
    <w:rsid w:val="00755238"/>
    <w:rsid w:val="0075540C"/>
    <w:rsid w:val="00755DB1"/>
    <w:rsid w:val="0075730E"/>
    <w:rsid w:val="007574FC"/>
    <w:rsid w:val="00757C2E"/>
    <w:rsid w:val="00760975"/>
    <w:rsid w:val="00761FDA"/>
    <w:rsid w:val="007621FF"/>
    <w:rsid w:val="00762D5D"/>
    <w:rsid w:val="007634E3"/>
    <w:rsid w:val="0076412D"/>
    <w:rsid w:val="00764194"/>
    <w:rsid w:val="0076427A"/>
    <w:rsid w:val="00764968"/>
    <w:rsid w:val="0076533B"/>
    <w:rsid w:val="00765ED3"/>
    <w:rsid w:val="007665A0"/>
    <w:rsid w:val="0076681D"/>
    <w:rsid w:val="00766A65"/>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BA0"/>
    <w:rsid w:val="007803BD"/>
    <w:rsid w:val="007811AA"/>
    <w:rsid w:val="007811DC"/>
    <w:rsid w:val="00781685"/>
    <w:rsid w:val="00781956"/>
    <w:rsid w:val="00781E95"/>
    <w:rsid w:val="007820FA"/>
    <w:rsid w:val="0078285F"/>
    <w:rsid w:val="00782BDA"/>
    <w:rsid w:val="00783207"/>
    <w:rsid w:val="007834ED"/>
    <w:rsid w:val="00783E1D"/>
    <w:rsid w:val="007843CA"/>
    <w:rsid w:val="0078483B"/>
    <w:rsid w:val="00784EED"/>
    <w:rsid w:val="007857F6"/>
    <w:rsid w:val="00785900"/>
    <w:rsid w:val="00786958"/>
    <w:rsid w:val="00786E71"/>
    <w:rsid w:val="00787F63"/>
    <w:rsid w:val="0079162F"/>
    <w:rsid w:val="00792B2B"/>
    <w:rsid w:val="00793277"/>
    <w:rsid w:val="00793BB1"/>
    <w:rsid w:val="00793D99"/>
    <w:rsid w:val="00794924"/>
    <w:rsid w:val="00794947"/>
    <w:rsid w:val="0079495D"/>
    <w:rsid w:val="00795206"/>
    <w:rsid w:val="00797311"/>
    <w:rsid w:val="0079745D"/>
    <w:rsid w:val="007A0423"/>
    <w:rsid w:val="007A0877"/>
    <w:rsid w:val="007A0BC2"/>
    <w:rsid w:val="007A173E"/>
    <w:rsid w:val="007A1F44"/>
    <w:rsid w:val="007A23FF"/>
    <w:rsid w:val="007A27D7"/>
    <w:rsid w:val="007A295B"/>
    <w:rsid w:val="007A32D6"/>
    <w:rsid w:val="007A33DB"/>
    <w:rsid w:val="007A3424"/>
    <w:rsid w:val="007A35EF"/>
    <w:rsid w:val="007A43A2"/>
    <w:rsid w:val="007A4D04"/>
    <w:rsid w:val="007A4DB6"/>
    <w:rsid w:val="007A54BA"/>
    <w:rsid w:val="007A6073"/>
    <w:rsid w:val="007A70AD"/>
    <w:rsid w:val="007A78A6"/>
    <w:rsid w:val="007A7A96"/>
    <w:rsid w:val="007B03AF"/>
    <w:rsid w:val="007B132A"/>
    <w:rsid w:val="007B1543"/>
    <w:rsid w:val="007B1AC0"/>
    <w:rsid w:val="007B2246"/>
    <w:rsid w:val="007B269A"/>
    <w:rsid w:val="007B270A"/>
    <w:rsid w:val="007B2D3B"/>
    <w:rsid w:val="007B2D46"/>
    <w:rsid w:val="007B47EC"/>
    <w:rsid w:val="007B52CD"/>
    <w:rsid w:val="007B716C"/>
    <w:rsid w:val="007B7DC1"/>
    <w:rsid w:val="007B7EDB"/>
    <w:rsid w:val="007C024B"/>
    <w:rsid w:val="007C075B"/>
    <w:rsid w:val="007C19AD"/>
    <w:rsid w:val="007C1A50"/>
    <w:rsid w:val="007C3598"/>
    <w:rsid w:val="007C3E69"/>
    <w:rsid w:val="007C3FA8"/>
    <w:rsid w:val="007C418D"/>
    <w:rsid w:val="007C41DB"/>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7175"/>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21C9"/>
    <w:rsid w:val="007F220B"/>
    <w:rsid w:val="007F27DD"/>
    <w:rsid w:val="007F3E6A"/>
    <w:rsid w:val="007F44BD"/>
    <w:rsid w:val="007F47C8"/>
    <w:rsid w:val="007F48A0"/>
    <w:rsid w:val="007F5ADB"/>
    <w:rsid w:val="007F6880"/>
    <w:rsid w:val="007F6C85"/>
    <w:rsid w:val="007F703B"/>
    <w:rsid w:val="007F76B4"/>
    <w:rsid w:val="008001B4"/>
    <w:rsid w:val="00800769"/>
    <w:rsid w:val="008009F7"/>
    <w:rsid w:val="00800ED2"/>
    <w:rsid w:val="008010D5"/>
    <w:rsid w:val="008014DA"/>
    <w:rsid w:val="0080288A"/>
    <w:rsid w:val="00802E74"/>
    <w:rsid w:val="0080444B"/>
    <w:rsid w:val="00804B92"/>
    <w:rsid w:val="00804E21"/>
    <w:rsid w:val="00805092"/>
    <w:rsid w:val="0080605C"/>
    <w:rsid w:val="00806AAF"/>
    <w:rsid w:val="00806B20"/>
    <w:rsid w:val="008070AC"/>
    <w:rsid w:val="008075A8"/>
    <w:rsid w:val="00807BD6"/>
    <w:rsid w:val="008101FD"/>
    <w:rsid w:val="00810A82"/>
    <w:rsid w:val="00810D8D"/>
    <w:rsid w:val="00811317"/>
    <w:rsid w:val="00811835"/>
    <w:rsid w:val="00811E41"/>
    <w:rsid w:val="00812F67"/>
    <w:rsid w:val="0081581D"/>
    <w:rsid w:val="008168A5"/>
    <w:rsid w:val="008169B0"/>
    <w:rsid w:val="008172BE"/>
    <w:rsid w:val="00817966"/>
    <w:rsid w:val="00817B71"/>
    <w:rsid w:val="00820244"/>
    <w:rsid w:val="00821F44"/>
    <w:rsid w:val="008221B3"/>
    <w:rsid w:val="0082248E"/>
    <w:rsid w:val="00822532"/>
    <w:rsid w:val="00822C6C"/>
    <w:rsid w:val="00824FDF"/>
    <w:rsid w:val="00825125"/>
    <w:rsid w:val="008257CC"/>
    <w:rsid w:val="008274BF"/>
    <w:rsid w:val="00830C39"/>
    <w:rsid w:val="00830C6B"/>
    <w:rsid w:val="00830DC3"/>
    <w:rsid w:val="00831555"/>
    <w:rsid w:val="00831F52"/>
    <w:rsid w:val="00832137"/>
    <w:rsid w:val="00832154"/>
    <w:rsid w:val="008323E0"/>
    <w:rsid w:val="00832F5C"/>
    <w:rsid w:val="00833A0A"/>
    <w:rsid w:val="008359E0"/>
    <w:rsid w:val="00835AE9"/>
    <w:rsid w:val="008376F6"/>
    <w:rsid w:val="00837D5B"/>
    <w:rsid w:val="00840220"/>
    <w:rsid w:val="00840607"/>
    <w:rsid w:val="008410CA"/>
    <w:rsid w:val="00841CD2"/>
    <w:rsid w:val="00842B77"/>
    <w:rsid w:val="0084309F"/>
    <w:rsid w:val="008435AC"/>
    <w:rsid w:val="00844298"/>
    <w:rsid w:val="00844ABE"/>
    <w:rsid w:val="00845C12"/>
    <w:rsid w:val="00845E49"/>
    <w:rsid w:val="0084617E"/>
    <w:rsid w:val="008469D9"/>
    <w:rsid w:val="00846DC0"/>
    <w:rsid w:val="008472FD"/>
    <w:rsid w:val="008474A7"/>
    <w:rsid w:val="00847661"/>
    <w:rsid w:val="00847B60"/>
    <w:rsid w:val="00847D49"/>
    <w:rsid w:val="008506B6"/>
    <w:rsid w:val="00850AE0"/>
    <w:rsid w:val="0085188F"/>
    <w:rsid w:val="008518FC"/>
    <w:rsid w:val="008524D2"/>
    <w:rsid w:val="00852E19"/>
    <w:rsid w:val="00853730"/>
    <w:rsid w:val="0085591C"/>
    <w:rsid w:val="00855BF8"/>
    <w:rsid w:val="00856833"/>
    <w:rsid w:val="00856840"/>
    <w:rsid w:val="008574EA"/>
    <w:rsid w:val="00857BFA"/>
    <w:rsid w:val="0086087C"/>
    <w:rsid w:val="00860D8E"/>
    <w:rsid w:val="008624D4"/>
    <w:rsid w:val="0086275E"/>
    <w:rsid w:val="00863E88"/>
    <w:rsid w:val="00863FFE"/>
    <w:rsid w:val="00864440"/>
    <w:rsid w:val="00864D76"/>
    <w:rsid w:val="008650FC"/>
    <w:rsid w:val="00865BE0"/>
    <w:rsid w:val="0086620B"/>
    <w:rsid w:val="00866EB3"/>
    <w:rsid w:val="0086701A"/>
    <w:rsid w:val="00867BD2"/>
    <w:rsid w:val="00867F16"/>
    <w:rsid w:val="00870273"/>
    <w:rsid w:val="0087041E"/>
    <w:rsid w:val="00870757"/>
    <w:rsid w:val="00870AD6"/>
    <w:rsid w:val="008712FD"/>
    <w:rsid w:val="008716A1"/>
    <w:rsid w:val="00872D3F"/>
    <w:rsid w:val="008733E4"/>
    <w:rsid w:val="00873F15"/>
    <w:rsid w:val="00874096"/>
    <w:rsid w:val="00874CB0"/>
    <w:rsid w:val="00875597"/>
    <w:rsid w:val="008756A4"/>
    <w:rsid w:val="00875F73"/>
    <w:rsid w:val="008760BF"/>
    <w:rsid w:val="00876396"/>
    <w:rsid w:val="00876EF4"/>
    <w:rsid w:val="00877C45"/>
    <w:rsid w:val="0088070D"/>
    <w:rsid w:val="00880F30"/>
    <w:rsid w:val="00881354"/>
    <w:rsid w:val="00882553"/>
    <w:rsid w:val="008826A5"/>
    <w:rsid w:val="00882A31"/>
    <w:rsid w:val="008833E8"/>
    <w:rsid w:val="00883506"/>
    <w:rsid w:val="00884E93"/>
    <w:rsid w:val="0088517D"/>
    <w:rsid w:val="00885654"/>
    <w:rsid w:val="008859F4"/>
    <w:rsid w:val="0088634F"/>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51DB"/>
    <w:rsid w:val="00896C81"/>
    <w:rsid w:val="00896D83"/>
    <w:rsid w:val="00897908"/>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3FD"/>
    <w:rsid w:val="008A73B2"/>
    <w:rsid w:val="008A769F"/>
    <w:rsid w:val="008A7809"/>
    <w:rsid w:val="008B043F"/>
    <w:rsid w:val="008B0808"/>
    <w:rsid w:val="008B0AEC"/>
    <w:rsid w:val="008B0EA7"/>
    <w:rsid w:val="008B1B91"/>
    <w:rsid w:val="008B1E53"/>
    <w:rsid w:val="008B1E5B"/>
    <w:rsid w:val="008B389D"/>
    <w:rsid w:val="008B3B5A"/>
    <w:rsid w:val="008B3C5C"/>
    <w:rsid w:val="008B3E2A"/>
    <w:rsid w:val="008B4EE8"/>
    <w:rsid w:val="008B5299"/>
    <w:rsid w:val="008B590C"/>
    <w:rsid w:val="008B5A5F"/>
    <w:rsid w:val="008B5AB0"/>
    <w:rsid w:val="008B6054"/>
    <w:rsid w:val="008B7B08"/>
    <w:rsid w:val="008B7E62"/>
    <w:rsid w:val="008C13F0"/>
    <w:rsid w:val="008C1F26"/>
    <w:rsid w:val="008C2A3A"/>
    <w:rsid w:val="008C3EC8"/>
    <w:rsid w:val="008C42F1"/>
    <w:rsid w:val="008C4C1B"/>
    <w:rsid w:val="008C4C7E"/>
    <w:rsid w:val="008C5C46"/>
    <w:rsid w:val="008C5F2F"/>
    <w:rsid w:val="008C5F8C"/>
    <w:rsid w:val="008C6184"/>
    <w:rsid w:val="008C705C"/>
    <w:rsid w:val="008C785E"/>
    <w:rsid w:val="008C7CDB"/>
    <w:rsid w:val="008D02E2"/>
    <w:rsid w:val="008D0429"/>
    <w:rsid w:val="008D0AFB"/>
    <w:rsid w:val="008D1511"/>
    <w:rsid w:val="008D19B3"/>
    <w:rsid w:val="008D1AF9"/>
    <w:rsid w:val="008D2972"/>
    <w:rsid w:val="008D32DF"/>
    <w:rsid w:val="008D348E"/>
    <w:rsid w:val="008D354C"/>
    <w:rsid w:val="008D3579"/>
    <w:rsid w:val="008D35E9"/>
    <w:rsid w:val="008D3678"/>
    <w:rsid w:val="008D393A"/>
    <w:rsid w:val="008D3959"/>
    <w:rsid w:val="008D3966"/>
    <w:rsid w:val="008D39D7"/>
    <w:rsid w:val="008D4352"/>
    <w:rsid w:val="008D5651"/>
    <w:rsid w:val="008D593C"/>
    <w:rsid w:val="008D60BC"/>
    <w:rsid w:val="008D6D7B"/>
    <w:rsid w:val="008D7EB7"/>
    <w:rsid w:val="008E02DB"/>
    <w:rsid w:val="008E0E38"/>
    <w:rsid w:val="008E0EB8"/>
    <w:rsid w:val="008E10A6"/>
    <w:rsid w:val="008E1271"/>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F84"/>
    <w:rsid w:val="008F1014"/>
    <w:rsid w:val="008F11C9"/>
    <w:rsid w:val="008F221F"/>
    <w:rsid w:val="008F23D8"/>
    <w:rsid w:val="008F2FD5"/>
    <w:rsid w:val="008F37E5"/>
    <w:rsid w:val="008F3B3C"/>
    <w:rsid w:val="008F3C5C"/>
    <w:rsid w:val="008F48C2"/>
    <w:rsid w:val="008F4F87"/>
    <w:rsid w:val="008F56DD"/>
    <w:rsid w:val="008F5840"/>
    <w:rsid w:val="008F5EEF"/>
    <w:rsid w:val="008F61EC"/>
    <w:rsid w:val="008F66FE"/>
    <w:rsid w:val="008F72CC"/>
    <w:rsid w:val="008F72CD"/>
    <w:rsid w:val="008F7D8C"/>
    <w:rsid w:val="00902896"/>
    <w:rsid w:val="00903802"/>
    <w:rsid w:val="009048AA"/>
    <w:rsid w:val="0090696D"/>
    <w:rsid w:val="00906CD6"/>
    <w:rsid w:val="00906E4D"/>
    <w:rsid w:val="00906F31"/>
    <w:rsid w:val="009078B3"/>
    <w:rsid w:val="00907A77"/>
    <w:rsid w:val="00907E00"/>
    <w:rsid w:val="0091088D"/>
    <w:rsid w:val="00910FC9"/>
    <w:rsid w:val="009124F3"/>
    <w:rsid w:val="0091291A"/>
    <w:rsid w:val="00913612"/>
    <w:rsid w:val="0091366A"/>
    <w:rsid w:val="00913824"/>
    <w:rsid w:val="00913B4A"/>
    <w:rsid w:val="00913F12"/>
    <w:rsid w:val="00914884"/>
    <w:rsid w:val="009156F7"/>
    <w:rsid w:val="00915757"/>
    <w:rsid w:val="009159B3"/>
    <w:rsid w:val="00916181"/>
    <w:rsid w:val="00916FA1"/>
    <w:rsid w:val="009204C5"/>
    <w:rsid w:val="0092094D"/>
    <w:rsid w:val="0092171E"/>
    <w:rsid w:val="0092180D"/>
    <w:rsid w:val="009232C9"/>
    <w:rsid w:val="00923608"/>
    <w:rsid w:val="009238E5"/>
    <w:rsid w:val="00923F12"/>
    <w:rsid w:val="009242C5"/>
    <w:rsid w:val="0092473F"/>
    <w:rsid w:val="00924C02"/>
    <w:rsid w:val="00924FF8"/>
    <w:rsid w:val="00925440"/>
    <w:rsid w:val="00925B0B"/>
    <w:rsid w:val="00925BA8"/>
    <w:rsid w:val="00926A25"/>
    <w:rsid w:val="00926DA7"/>
    <w:rsid w:val="009278F2"/>
    <w:rsid w:val="00927F8B"/>
    <w:rsid w:val="0093094D"/>
    <w:rsid w:val="009312E2"/>
    <w:rsid w:val="00931921"/>
    <w:rsid w:val="00931DCC"/>
    <w:rsid w:val="009328C7"/>
    <w:rsid w:val="009333C4"/>
    <w:rsid w:val="009336EC"/>
    <w:rsid w:val="00933F56"/>
    <w:rsid w:val="0093448C"/>
    <w:rsid w:val="00934C13"/>
    <w:rsid w:val="00935228"/>
    <w:rsid w:val="009355A2"/>
    <w:rsid w:val="00935F9E"/>
    <w:rsid w:val="00936635"/>
    <w:rsid w:val="00936D98"/>
    <w:rsid w:val="009370EF"/>
    <w:rsid w:val="0094014E"/>
    <w:rsid w:val="0094081F"/>
    <w:rsid w:val="009417BA"/>
    <w:rsid w:val="009417EF"/>
    <w:rsid w:val="00942C80"/>
    <w:rsid w:val="00943197"/>
    <w:rsid w:val="009435F2"/>
    <w:rsid w:val="00945180"/>
    <w:rsid w:val="0094590C"/>
    <w:rsid w:val="00945A6F"/>
    <w:rsid w:val="00946355"/>
    <w:rsid w:val="009468B7"/>
    <w:rsid w:val="0094724E"/>
    <w:rsid w:val="009478B9"/>
    <w:rsid w:val="00947973"/>
    <w:rsid w:val="00947BE6"/>
    <w:rsid w:val="0095048D"/>
    <w:rsid w:val="00950DC3"/>
    <w:rsid w:val="0095109C"/>
    <w:rsid w:val="00951A2C"/>
    <w:rsid w:val="00951ADB"/>
    <w:rsid w:val="009522F1"/>
    <w:rsid w:val="00952B2E"/>
    <w:rsid w:val="0095380C"/>
    <w:rsid w:val="00954353"/>
    <w:rsid w:val="00954718"/>
    <w:rsid w:val="00954A0A"/>
    <w:rsid w:val="00955295"/>
    <w:rsid w:val="00955C0A"/>
    <w:rsid w:val="00955C4F"/>
    <w:rsid w:val="009577AC"/>
    <w:rsid w:val="00960481"/>
    <w:rsid w:val="00960EDD"/>
    <w:rsid w:val="009630D0"/>
    <w:rsid w:val="00963D8F"/>
    <w:rsid w:val="00964274"/>
    <w:rsid w:val="00964F7C"/>
    <w:rsid w:val="009657F1"/>
    <w:rsid w:val="0096625D"/>
    <w:rsid w:val="00967C93"/>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38E"/>
    <w:rsid w:val="00996468"/>
    <w:rsid w:val="00996786"/>
    <w:rsid w:val="00996876"/>
    <w:rsid w:val="00996FFA"/>
    <w:rsid w:val="009973F1"/>
    <w:rsid w:val="009973F3"/>
    <w:rsid w:val="009974FC"/>
    <w:rsid w:val="00997C53"/>
    <w:rsid w:val="009A0035"/>
    <w:rsid w:val="009A010D"/>
    <w:rsid w:val="009A09F2"/>
    <w:rsid w:val="009A0C6F"/>
    <w:rsid w:val="009A14EF"/>
    <w:rsid w:val="009A209A"/>
    <w:rsid w:val="009A2A82"/>
    <w:rsid w:val="009A2B5C"/>
    <w:rsid w:val="009A2DF9"/>
    <w:rsid w:val="009A31AA"/>
    <w:rsid w:val="009A38E8"/>
    <w:rsid w:val="009A3A86"/>
    <w:rsid w:val="009A4599"/>
    <w:rsid w:val="009A4869"/>
    <w:rsid w:val="009A5ED7"/>
    <w:rsid w:val="009A66C5"/>
    <w:rsid w:val="009A6A6B"/>
    <w:rsid w:val="009A72FE"/>
    <w:rsid w:val="009A7EC4"/>
    <w:rsid w:val="009B12EA"/>
    <w:rsid w:val="009B1A6D"/>
    <w:rsid w:val="009B1EE2"/>
    <w:rsid w:val="009B1EF9"/>
    <w:rsid w:val="009B26AC"/>
    <w:rsid w:val="009B2B67"/>
    <w:rsid w:val="009B2BE8"/>
    <w:rsid w:val="009B3257"/>
    <w:rsid w:val="009B3606"/>
    <w:rsid w:val="009B37E2"/>
    <w:rsid w:val="009B4519"/>
    <w:rsid w:val="009B46A2"/>
    <w:rsid w:val="009B49F4"/>
    <w:rsid w:val="009B506B"/>
    <w:rsid w:val="009B5189"/>
    <w:rsid w:val="009B57EF"/>
    <w:rsid w:val="009B5B85"/>
    <w:rsid w:val="009B6CA3"/>
    <w:rsid w:val="009B6CB9"/>
    <w:rsid w:val="009B7204"/>
    <w:rsid w:val="009B7365"/>
    <w:rsid w:val="009C0074"/>
    <w:rsid w:val="009C0564"/>
    <w:rsid w:val="009C2212"/>
    <w:rsid w:val="009C2685"/>
    <w:rsid w:val="009C39BC"/>
    <w:rsid w:val="009C3F37"/>
    <w:rsid w:val="009C3FFB"/>
    <w:rsid w:val="009C429F"/>
    <w:rsid w:val="009C4BC2"/>
    <w:rsid w:val="009C4D22"/>
    <w:rsid w:val="009C4E35"/>
    <w:rsid w:val="009C62D0"/>
    <w:rsid w:val="009C7320"/>
    <w:rsid w:val="009C7E78"/>
    <w:rsid w:val="009C7FD4"/>
    <w:rsid w:val="009D0729"/>
    <w:rsid w:val="009D0F66"/>
    <w:rsid w:val="009D15CE"/>
    <w:rsid w:val="009D1A06"/>
    <w:rsid w:val="009D1BA4"/>
    <w:rsid w:val="009D2186"/>
    <w:rsid w:val="009D22E4"/>
    <w:rsid w:val="009D22F7"/>
    <w:rsid w:val="009D281E"/>
    <w:rsid w:val="009D319C"/>
    <w:rsid w:val="009D33F7"/>
    <w:rsid w:val="009D3533"/>
    <w:rsid w:val="009D59B3"/>
    <w:rsid w:val="009D5BAB"/>
    <w:rsid w:val="009D6311"/>
    <w:rsid w:val="009D6A0A"/>
    <w:rsid w:val="009E04C0"/>
    <w:rsid w:val="009E058F"/>
    <w:rsid w:val="009E0792"/>
    <w:rsid w:val="009E0A9E"/>
    <w:rsid w:val="009E1668"/>
    <w:rsid w:val="009E1844"/>
    <w:rsid w:val="009E19A2"/>
    <w:rsid w:val="009E3771"/>
    <w:rsid w:val="009E3AFD"/>
    <w:rsid w:val="009E3CDD"/>
    <w:rsid w:val="009E4B16"/>
    <w:rsid w:val="009E5933"/>
    <w:rsid w:val="009E5C60"/>
    <w:rsid w:val="009E64DB"/>
    <w:rsid w:val="009E6794"/>
    <w:rsid w:val="009E7189"/>
    <w:rsid w:val="009E7E46"/>
    <w:rsid w:val="009E7FC1"/>
    <w:rsid w:val="009F01E1"/>
    <w:rsid w:val="009F0B4D"/>
    <w:rsid w:val="009F1096"/>
    <w:rsid w:val="009F150E"/>
    <w:rsid w:val="009F18AE"/>
    <w:rsid w:val="009F27AD"/>
    <w:rsid w:val="009F3833"/>
    <w:rsid w:val="009F3E38"/>
    <w:rsid w:val="009F3FB5"/>
    <w:rsid w:val="009F406A"/>
    <w:rsid w:val="009F521F"/>
    <w:rsid w:val="009F5242"/>
    <w:rsid w:val="009F553C"/>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6119"/>
    <w:rsid w:val="00A07A48"/>
    <w:rsid w:val="00A10402"/>
    <w:rsid w:val="00A10607"/>
    <w:rsid w:val="00A108EE"/>
    <w:rsid w:val="00A10BB8"/>
    <w:rsid w:val="00A11027"/>
    <w:rsid w:val="00A1200D"/>
    <w:rsid w:val="00A127F6"/>
    <w:rsid w:val="00A137E4"/>
    <w:rsid w:val="00A14813"/>
    <w:rsid w:val="00A1566A"/>
    <w:rsid w:val="00A165BF"/>
    <w:rsid w:val="00A172E8"/>
    <w:rsid w:val="00A1777E"/>
    <w:rsid w:val="00A179FF"/>
    <w:rsid w:val="00A2041F"/>
    <w:rsid w:val="00A2139B"/>
    <w:rsid w:val="00A21A36"/>
    <w:rsid w:val="00A22F63"/>
    <w:rsid w:val="00A23723"/>
    <w:rsid w:val="00A238E2"/>
    <w:rsid w:val="00A24CE2"/>
    <w:rsid w:val="00A25294"/>
    <w:rsid w:val="00A25499"/>
    <w:rsid w:val="00A254EE"/>
    <w:rsid w:val="00A25BE7"/>
    <w:rsid w:val="00A27008"/>
    <w:rsid w:val="00A270E2"/>
    <w:rsid w:val="00A27210"/>
    <w:rsid w:val="00A27CDF"/>
    <w:rsid w:val="00A309C6"/>
    <w:rsid w:val="00A30BBF"/>
    <w:rsid w:val="00A30D13"/>
    <w:rsid w:val="00A30DBA"/>
    <w:rsid w:val="00A314F9"/>
    <w:rsid w:val="00A319D0"/>
    <w:rsid w:val="00A32316"/>
    <w:rsid w:val="00A33172"/>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3476"/>
    <w:rsid w:val="00A4376F"/>
    <w:rsid w:val="00A43DD4"/>
    <w:rsid w:val="00A44C45"/>
    <w:rsid w:val="00A4549F"/>
    <w:rsid w:val="00A45B9B"/>
    <w:rsid w:val="00A462FE"/>
    <w:rsid w:val="00A4694F"/>
    <w:rsid w:val="00A46EE4"/>
    <w:rsid w:val="00A50087"/>
    <w:rsid w:val="00A501C9"/>
    <w:rsid w:val="00A50506"/>
    <w:rsid w:val="00A511BD"/>
    <w:rsid w:val="00A5123A"/>
    <w:rsid w:val="00A51D1B"/>
    <w:rsid w:val="00A527E3"/>
    <w:rsid w:val="00A53F55"/>
    <w:rsid w:val="00A5417B"/>
    <w:rsid w:val="00A54599"/>
    <w:rsid w:val="00A54B82"/>
    <w:rsid w:val="00A54E9D"/>
    <w:rsid w:val="00A569D4"/>
    <w:rsid w:val="00A56AB8"/>
    <w:rsid w:val="00A57F1A"/>
    <w:rsid w:val="00A57F98"/>
    <w:rsid w:val="00A60163"/>
    <w:rsid w:val="00A6038D"/>
    <w:rsid w:val="00A60CF0"/>
    <w:rsid w:val="00A61429"/>
    <w:rsid w:val="00A61514"/>
    <w:rsid w:val="00A61645"/>
    <w:rsid w:val="00A62080"/>
    <w:rsid w:val="00A6239F"/>
    <w:rsid w:val="00A62945"/>
    <w:rsid w:val="00A62B75"/>
    <w:rsid w:val="00A630A2"/>
    <w:rsid w:val="00A632B8"/>
    <w:rsid w:val="00A63BF3"/>
    <w:rsid w:val="00A648A0"/>
    <w:rsid w:val="00A64942"/>
    <w:rsid w:val="00A65911"/>
    <w:rsid w:val="00A659FB"/>
    <w:rsid w:val="00A65D6D"/>
    <w:rsid w:val="00A663A1"/>
    <w:rsid w:val="00A6643C"/>
    <w:rsid w:val="00A67405"/>
    <w:rsid w:val="00A67544"/>
    <w:rsid w:val="00A7075B"/>
    <w:rsid w:val="00A70A8F"/>
    <w:rsid w:val="00A70BB9"/>
    <w:rsid w:val="00A70F23"/>
    <w:rsid w:val="00A71C91"/>
    <w:rsid w:val="00A71CE6"/>
    <w:rsid w:val="00A71D23"/>
    <w:rsid w:val="00A720E6"/>
    <w:rsid w:val="00A72CF5"/>
    <w:rsid w:val="00A7333A"/>
    <w:rsid w:val="00A73D0D"/>
    <w:rsid w:val="00A74A92"/>
    <w:rsid w:val="00A75CC1"/>
    <w:rsid w:val="00A75E88"/>
    <w:rsid w:val="00A761F6"/>
    <w:rsid w:val="00A767C2"/>
    <w:rsid w:val="00A77D67"/>
    <w:rsid w:val="00A804B3"/>
    <w:rsid w:val="00A8056E"/>
    <w:rsid w:val="00A80E62"/>
    <w:rsid w:val="00A820F3"/>
    <w:rsid w:val="00A829DE"/>
    <w:rsid w:val="00A82D58"/>
    <w:rsid w:val="00A8309D"/>
    <w:rsid w:val="00A8399D"/>
    <w:rsid w:val="00A83E3D"/>
    <w:rsid w:val="00A8431F"/>
    <w:rsid w:val="00A8443A"/>
    <w:rsid w:val="00A8476B"/>
    <w:rsid w:val="00A8479C"/>
    <w:rsid w:val="00A85445"/>
    <w:rsid w:val="00A8557B"/>
    <w:rsid w:val="00A85A05"/>
    <w:rsid w:val="00A85B8D"/>
    <w:rsid w:val="00A866CD"/>
    <w:rsid w:val="00A86D63"/>
    <w:rsid w:val="00A87797"/>
    <w:rsid w:val="00A903A4"/>
    <w:rsid w:val="00A90E72"/>
    <w:rsid w:val="00A91056"/>
    <w:rsid w:val="00A922A2"/>
    <w:rsid w:val="00A923EA"/>
    <w:rsid w:val="00A92819"/>
    <w:rsid w:val="00A9327B"/>
    <w:rsid w:val="00A93AC7"/>
    <w:rsid w:val="00A93B69"/>
    <w:rsid w:val="00A9492D"/>
    <w:rsid w:val="00A950E1"/>
    <w:rsid w:val="00A95765"/>
    <w:rsid w:val="00A958AC"/>
    <w:rsid w:val="00A963C7"/>
    <w:rsid w:val="00A968E5"/>
    <w:rsid w:val="00AA0AF5"/>
    <w:rsid w:val="00AA0F46"/>
    <w:rsid w:val="00AA1626"/>
    <w:rsid w:val="00AA1C25"/>
    <w:rsid w:val="00AA1D1C"/>
    <w:rsid w:val="00AA1ED7"/>
    <w:rsid w:val="00AA1FA8"/>
    <w:rsid w:val="00AA3B06"/>
    <w:rsid w:val="00AA3DB7"/>
    <w:rsid w:val="00AA51F5"/>
    <w:rsid w:val="00AA5E3B"/>
    <w:rsid w:val="00AA5FB7"/>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C0705"/>
    <w:rsid w:val="00AC109B"/>
    <w:rsid w:val="00AC10BA"/>
    <w:rsid w:val="00AC2918"/>
    <w:rsid w:val="00AC2960"/>
    <w:rsid w:val="00AC44BC"/>
    <w:rsid w:val="00AC4651"/>
    <w:rsid w:val="00AC4ACC"/>
    <w:rsid w:val="00AC4C24"/>
    <w:rsid w:val="00AC4EE1"/>
    <w:rsid w:val="00AC58EB"/>
    <w:rsid w:val="00AC64B7"/>
    <w:rsid w:val="00AC74DA"/>
    <w:rsid w:val="00AC7A2B"/>
    <w:rsid w:val="00AC7C25"/>
    <w:rsid w:val="00AC7C48"/>
    <w:rsid w:val="00AD0883"/>
    <w:rsid w:val="00AD0A51"/>
    <w:rsid w:val="00AD0B37"/>
    <w:rsid w:val="00AD11F7"/>
    <w:rsid w:val="00AD1BDC"/>
    <w:rsid w:val="00AD1DB7"/>
    <w:rsid w:val="00AD2852"/>
    <w:rsid w:val="00AD2C49"/>
    <w:rsid w:val="00AD2D85"/>
    <w:rsid w:val="00AD300D"/>
    <w:rsid w:val="00AD34F2"/>
    <w:rsid w:val="00AD3697"/>
    <w:rsid w:val="00AD3976"/>
    <w:rsid w:val="00AD463E"/>
    <w:rsid w:val="00AD4D2A"/>
    <w:rsid w:val="00AD542F"/>
    <w:rsid w:val="00AD5CE9"/>
    <w:rsid w:val="00AD697B"/>
    <w:rsid w:val="00AD6ADF"/>
    <w:rsid w:val="00AD7305"/>
    <w:rsid w:val="00AD7E64"/>
    <w:rsid w:val="00AD7F5A"/>
    <w:rsid w:val="00AE03C7"/>
    <w:rsid w:val="00AE0552"/>
    <w:rsid w:val="00AE060C"/>
    <w:rsid w:val="00AE0C56"/>
    <w:rsid w:val="00AE149E"/>
    <w:rsid w:val="00AE178A"/>
    <w:rsid w:val="00AE22F2"/>
    <w:rsid w:val="00AE29FC"/>
    <w:rsid w:val="00AE2F3F"/>
    <w:rsid w:val="00AE3B4E"/>
    <w:rsid w:val="00AE3F76"/>
    <w:rsid w:val="00AE59EC"/>
    <w:rsid w:val="00AE67B3"/>
    <w:rsid w:val="00AE7864"/>
    <w:rsid w:val="00AE7949"/>
    <w:rsid w:val="00AE7ECF"/>
    <w:rsid w:val="00AF02FA"/>
    <w:rsid w:val="00AF0F2D"/>
    <w:rsid w:val="00AF10BB"/>
    <w:rsid w:val="00AF1FAC"/>
    <w:rsid w:val="00AF25D5"/>
    <w:rsid w:val="00AF2E8D"/>
    <w:rsid w:val="00AF3DBB"/>
    <w:rsid w:val="00AF42C2"/>
    <w:rsid w:val="00AF4C48"/>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4D7"/>
    <w:rsid w:val="00B0353B"/>
    <w:rsid w:val="00B03572"/>
    <w:rsid w:val="00B03C25"/>
    <w:rsid w:val="00B040B2"/>
    <w:rsid w:val="00B04D48"/>
    <w:rsid w:val="00B05AA5"/>
    <w:rsid w:val="00B05ADE"/>
    <w:rsid w:val="00B0726C"/>
    <w:rsid w:val="00B10558"/>
    <w:rsid w:val="00B1077C"/>
    <w:rsid w:val="00B11918"/>
    <w:rsid w:val="00B11CF4"/>
    <w:rsid w:val="00B1223D"/>
    <w:rsid w:val="00B12957"/>
    <w:rsid w:val="00B147F0"/>
    <w:rsid w:val="00B15656"/>
    <w:rsid w:val="00B156A9"/>
    <w:rsid w:val="00B15C3A"/>
    <w:rsid w:val="00B15F83"/>
    <w:rsid w:val="00B160FF"/>
    <w:rsid w:val="00B16322"/>
    <w:rsid w:val="00B1662E"/>
    <w:rsid w:val="00B16A6F"/>
    <w:rsid w:val="00B17389"/>
    <w:rsid w:val="00B22C0D"/>
    <w:rsid w:val="00B22EF4"/>
    <w:rsid w:val="00B23AF4"/>
    <w:rsid w:val="00B23C15"/>
    <w:rsid w:val="00B25243"/>
    <w:rsid w:val="00B25762"/>
    <w:rsid w:val="00B258C0"/>
    <w:rsid w:val="00B25B40"/>
    <w:rsid w:val="00B25FDE"/>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7D7C"/>
    <w:rsid w:val="00B37D97"/>
    <w:rsid w:val="00B40971"/>
    <w:rsid w:val="00B411BD"/>
    <w:rsid w:val="00B41559"/>
    <w:rsid w:val="00B418E8"/>
    <w:rsid w:val="00B42285"/>
    <w:rsid w:val="00B4274B"/>
    <w:rsid w:val="00B42C1B"/>
    <w:rsid w:val="00B4337E"/>
    <w:rsid w:val="00B435B1"/>
    <w:rsid w:val="00B4367F"/>
    <w:rsid w:val="00B438BA"/>
    <w:rsid w:val="00B43E6F"/>
    <w:rsid w:val="00B43F0E"/>
    <w:rsid w:val="00B44077"/>
    <w:rsid w:val="00B44F99"/>
    <w:rsid w:val="00B45876"/>
    <w:rsid w:val="00B475D1"/>
    <w:rsid w:val="00B476BE"/>
    <w:rsid w:val="00B507E2"/>
    <w:rsid w:val="00B50C60"/>
    <w:rsid w:val="00B51542"/>
    <w:rsid w:val="00B51D1D"/>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606CE"/>
    <w:rsid w:val="00B61BE2"/>
    <w:rsid w:val="00B6266F"/>
    <w:rsid w:val="00B6283C"/>
    <w:rsid w:val="00B629B0"/>
    <w:rsid w:val="00B62E0B"/>
    <w:rsid w:val="00B63C32"/>
    <w:rsid w:val="00B64434"/>
    <w:rsid w:val="00B6490A"/>
    <w:rsid w:val="00B65E5A"/>
    <w:rsid w:val="00B65E7D"/>
    <w:rsid w:val="00B66795"/>
    <w:rsid w:val="00B66DF7"/>
    <w:rsid w:val="00B67672"/>
    <w:rsid w:val="00B67769"/>
    <w:rsid w:val="00B67C5E"/>
    <w:rsid w:val="00B67E6F"/>
    <w:rsid w:val="00B70CF0"/>
    <w:rsid w:val="00B711CE"/>
    <w:rsid w:val="00B71DC8"/>
    <w:rsid w:val="00B721E8"/>
    <w:rsid w:val="00B7234E"/>
    <w:rsid w:val="00B72564"/>
    <w:rsid w:val="00B734FB"/>
    <w:rsid w:val="00B73B49"/>
    <w:rsid w:val="00B746C6"/>
    <w:rsid w:val="00B75715"/>
    <w:rsid w:val="00B75E95"/>
    <w:rsid w:val="00B7604C"/>
    <w:rsid w:val="00B7652C"/>
    <w:rsid w:val="00B766BF"/>
    <w:rsid w:val="00B76881"/>
    <w:rsid w:val="00B76FA6"/>
    <w:rsid w:val="00B7755B"/>
    <w:rsid w:val="00B80704"/>
    <w:rsid w:val="00B80910"/>
    <w:rsid w:val="00B80BBA"/>
    <w:rsid w:val="00B80F45"/>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8B6"/>
    <w:rsid w:val="00B949FA"/>
    <w:rsid w:val="00B94E17"/>
    <w:rsid w:val="00B94F68"/>
    <w:rsid w:val="00B95544"/>
    <w:rsid w:val="00B957FE"/>
    <w:rsid w:val="00B95F02"/>
    <w:rsid w:val="00B96BEF"/>
    <w:rsid w:val="00B96FC0"/>
    <w:rsid w:val="00B97260"/>
    <w:rsid w:val="00B975FE"/>
    <w:rsid w:val="00B97A69"/>
    <w:rsid w:val="00BA03D6"/>
    <w:rsid w:val="00BA0632"/>
    <w:rsid w:val="00BA0AAA"/>
    <w:rsid w:val="00BA0DFB"/>
    <w:rsid w:val="00BA0EB0"/>
    <w:rsid w:val="00BA2FEF"/>
    <w:rsid w:val="00BA4DAA"/>
    <w:rsid w:val="00BA57E0"/>
    <w:rsid w:val="00BA5EF1"/>
    <w:rsid w:val="00BA6B7B"/>
    <w:rsid w:val="00BB1548"/>
    <w:rsid w:val="00BB18A2"/>
    <w:rsid w:val="00BB1CE7"/>
    <w:rsid w:val="00BB2011"/>
    <w:rsid w:val="00BB2FD3"/>
    <w:rsid w:val="00BB2FDF"/>
    <w:rsid w:val="00BB2FFF"/>
    <w:rsid w:val="00BB4DFE"/>
    <w:rsid w:val="00BB5024"/>
    <w:rsid w:val="00BB55F8"/>
    <w:rsid w:val="00BB5FCB"/>
    <w:rsid w:val="00BB604B"/>
    <w:rsid w:val="00BB62DE"/>
    <w:rsid w:val="00BB6F9A"/>
    <w:rsid w:val="00BC00EC"/>
    <w:rsid w:val="00BC0428"/>
    <w:rsid w:val="00BC08C5"/>
    <w:rsid w:val="00BC12FB"/>
    <w:rsid w:val="00BC1738"/>
    <w:rsid w:val="00BC1C3C"/>
    <w:rsid w:val="00BC1D4D"/>
    <w:rsid w:val="00BC307F"/>
    <w:rsid w:val="00BC3159"/>
    <w:rsid w:val="00BC3257"/>
    <w:rsid w:val="00BC39DB"/>
    <w:rsid w:val="00BC3A32"/>
    <w:rsid w:val="00BC3B07"/>
    <w:rsid w:val="00BC44F8"/>
    <w:rsid w:val="00BC46EF"/>
    <w:rsid w:val="00BC4A37"/>
    <w:rsid w:val="00BC6FD6"/>
    <w:rsid w:val="00BC7201"/>
    <w:rsid w:val="00BD008E"/>
    <w:rsid w:val="00BD025B"/>
    <w:rsid w:val="00BD227E"/>
    <w:rsid w:val="00BD2F3B"/>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F6A"/>
    <w:rsid w:val="00BF0274"/>
    <w:rsid w:val="00BF08C4"/>
    <w:rsid w:val="00BF0BAF"/>
    <w:rsid w:val="00BF19CE"/>
    <w:rsid w:val="00BF2B6F"/>
    <w:rsid w:val="00BF351A"/>
    <w:rsid w:val="00BF3914"/>
    <w:rsid w:val="00BF49B1"/>
    <w:rsid w:val="00BF4F2B"/>
    <w:rsid w:val="00BF5552"/>
    <w:rsid w:val="00BF6205"/>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5B0"/>
    <w:rsid w:val="00C06AE4"/>
    <w:rsid w:val="00C06E7D"/>
    <w:rsid w:val="00C1112B"/>
    <w:rsid w:val="00C11A88"/>
    <w:rsid w:val="00C1200C"/>
    <w:rsid w:val="00C12012"/>
    <w:rsid w:val="00C12874"/>
    <w:rsid w:val="00C12BC1"/>
    <w:rsid w:val="00C13BDA"/>
    <w:rsid w:val="00C13FFD"/>
    <w:rsid w:val="00C140A7"/>
    <w:rsid w:val="00C14231"/>
    <w:rsid w:val="00C14632"/>
    <w:rsid w:val="00C152F2"/>
    <w:rsid w:val="00C15318"/>
    <w:rsid w:val="00C16C30"/>
    <w:rsid w:val="00C173DD"/>
    <w:rsid w:val="00C1751F"/>
    <w:rsid w:val="00C177A8"/>
    <w:rsid w:val="00C20A00"/>
    <w:rsid w:val="00C21673"/>
    <w:rsid w:val="00C21C7A"/>
    <w:rsid w:val="00C21D04"/>
    <w:rsid w:val="00C23130"/>
    <w:rsid w:val="00C25084"/>
    <w:rsid w:val="00C255A5"/>
    <w:rsid w:val="00C2584B"/>
    <w:rsid w:val="00C25942"/>
    <w:rsid w:val="00C25DD9"/>
    <w:rsid w:val="00C2663F"/>
    <w:rsid w:val="00C26DB8"/>
    <w:rsid w:val="00C27455"/>
    <w:rsid w:val="00C30301"/>
    <w:rsid w:val="00C30359"/>
    <w:rsid w:val="00C31684"/>
    <w:rsid w:val="00C326BC"/>
    <w:rsid w:val="00C3343F"/>
    <w:rsid w:val="00C33728"/>
    <w:rsid w:val="00C3400F"/>
    <w:rsid w:val="00C341F9"/>
    <w:rsid w:val="00C34B64"/>
    <w:rsid w:val="00C34C36"/>
    <w:rsid w:val="00C34DB7"/>
    <w:rsid w:val="00C352B3"/>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6555"/>
    <w:rsid w:val="00C46644"/>
    <w:rsid w:val="00C46B15"/>
    <w:rsid w:val="00C46D27"/>
    <w:rsid w:val="00C46F7D"/>
    <w:rsid w:val="00C479B5"/>
    <w:rsid w:val="00C47A55"/>
    <w:rsid w:val="00C50242"/>
    <w:rsid w:val="00C5034D"/>
    <w:rsid w:val="00C5050E"/>
    <w:rsid w:val="00C507A1"/>
    <w:rsid w:val="00C50B94"/>
    <w:rsid w:val="00C50E99"/>
    <w:rsid w:val="00C51434"/>
    <w:rsid w:val="00C52274"/>
    <w:rsid w:val="00C52744"/>
    <w:rsid w:val="00C52D82"/>
    <w:rsid w:val="00C533B0"/>
    <w:rsid w:val="00C53D12"/>
    <w:rsid w:val="00C53EB3"/>
    <w:rsid w:val="00C5426C"/>
    <w:rsid w:val="00C542D4"/>
    <w:rsid w:val="00C54D71"/>
    <w:rsid w:val="00C5548E"/>
    <w:rsid w:val="00C562B3"/>
    <w:rsid w:val="00C563F5"/>
    <w:rsid w:val="00C570F7"/>
    <w:rsid w:val="00C57935"/>
    <w:rsid w:val="00C57CAB"/>
    <w:rsid w:val="00C617A6"/>
    <w:rsid w:val="00C6244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1E87"/>
    <w:rsid w:val="00C728FD"/>
    <w:rsid w:val="00C741BC"/>
    <w:rsid w:val="00C743EC"/>
    <w:rsid w:val="00C747EF"/>
    <w:rsid w:val="00C75A6B"/>
    <w:rsid w:val="00C763B6"/>
    <w:rsid w:val="00C7644F"/>
    <w:rsid w:val="00C768F6"/>
    <w:rsid w:val="00C80073"/>
    <w:rsid w:val="00C801FA"/>
    <w:rsid w:val="00C80B23"/>
    <w:rsid w:val="00C80DEA"/>
    <w:rsid w:val="00C8286D"/>
    <w:rsid w:val="00C831EF"/>
    <w:rsid w:val="00C832DC"/>
    <w:rsid w:val="00C8377F"/>
    <w:rsid w:val="00C84DC8"/>
    <w:rsid w:val="00C85892"/>
    <w:rsid w:val="00C8646D"/>
    <w:rsid w:val="00C90CAC"/>
    <w:rsid w:val="00C90E0C"/>
    <w:rsid w:val="00C91114"/>
    <w:rsid w:val="00C917CC"/>
    <w:rsid w:val="00C91DE3"/>
    <w:rsid w:val="00C92913"/>
    <w:rsid w:val="00C92C7F"/>
    <w:rsid w:val="00C9369D"/>
    <w:rsid w:val="00C93AC3"/>
    <w:rsid w:val="00C944FA"/>
    <w:rsid w:val="00C9492D"/>
    <w:rsid w:val="00C94D6D"/>
    <w:rsid w:val="00C95854"/>
    <w:rsid w:val="00C95EFF"/>
    <w:rsid w:val="00C96E6F"/>
    <w:rsid w:val="00C96E84"/>
    <w:rsid w:val="00C97095"/>
    <w:rsid w:val="00C97872"/>
    <w:rsid w:val="00C97DE1"/>
    <w:rsid w:val="00CA0532"/>
    <w:rsid w:val="00CA17C2"/>
    <w:rsid w:val="00CA2241"/>
    <w:rsid w:val="00CA3CDD"/>
    <w:rsid w:val="00CA403B"/>
    <w:rsid w:val="00CA505A"/>
    <w:rsid w:val="00CA59DD"/>
    <w:rsid w:val="00CA5D9C"/>
    <w:rsid w:val="00CA62F6"/>
    <w:rsid w:val="00CA63CB"/>
    <w:rsid w:val="00CA643A"/>
    <w:rsid w:val="00CA6C2A"/>
    <w:rsid w:val="00CB008E"/>
    <w:rsid w:val="00CB01FA"/>
    <w:rsid w:val="00CB0737"/>
    <w:rsid w:val="00CB097A"/>
    <w:rsid w:val="00CB1739"/>
    <w:rsid w:val="00CB26EC"/>
    <w:rsid w:val="00CB2D2A"/>
    <w:rsid w:val="00CB36F2"/>
    <w:rsid w:val="00CB3E41"/>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37C"/>
    <w:rsid w:val="00CD008D"/>
    <w:rsid w:val="00CD087D"/>
    <w:rsid w:val="00CD0A3B"/>
    <w:rsid w:val="00CD0F5D"/>
    <w:rsid w:val="00CD15D4"/>
    <w:rsid w:val="00CD1C0B"/>
    <w:rsid w:val="00CD239A"/>
    <w:rsid w:val="00CD32F8"/>
    <w:rsid w:val="00CD3F78"/>
    <w:rsid w:val="00CD5099"/>
    <w:rsid w:val="00CD5512"/>
    <w:rsid w:val="00CD6E3D"/>
    <w:rsid w:val="00CD71AB"/>
    <w:rsid w:val="00CD7644"/>
    <w:rsid w:val="00CE0109"/>
    <w:rsid w:val="00CE1FC5"/>
    <w:rsid w:val="00CE22A2"/>
    <w:rsid w:val="00CE2495"/>
    <w:rsid w:val="00CE337B"/>
    <w:rsid w:val="00CE46E5"/>
    <w:rsid w:val="00CE485A"/>
    <w:rsid w:val="00CE5279"/>
    <w:rsid w:val="00CE589C"/>
    <w:rsid w:val="00CE5A78"/>
    <w:rsid w:val="00CE78AE"/>
    <w:rsid w:val="00CE7E62"/>
    <w:rsid w:val="00CF195E"/>
    <w:rsid w:val="00CF19DA"/>
    <w:rsid w:val="00CF1C7F"/>
    <w:rsid w:val="00CF1CC0"/>
    <w:rsid w:val="00CF24F8"/>
    <w:rsid w:val="00CF2563"/>
    <w:rsid w:val="00CF2653"/>
    <w:rsid w:val="00CF2D3A"/>
    <w:rsid w:val="00CF357E"/>
    <w:rsid w:val="00CF4247"/>
    <w:rsid w:val="00CF488E"/>
    <w:rsid w:val="00CF5263"/>
    <w:rsid w:val="00CF5EB9"/>
    <w:rsid w:val="00CF60B5"/>
    <w:rsid w:val="00D0024F"/>
    <w:rsid w:val="00D004FA"/>
    <w:rsid w:val="00D0108C"/>
    <w:rsid w:val="00D01B21"/>
    <w:rsid w:val="00D01E2F"/>
    <w:rsid w:val="00D024FF"/>
    <w:rsid w:val="00D02556"/>
    <w:rsid w:val="00D02F10"/>
    <w:rsid w:val="00D03102"/>
    <w:rsid w:val="00D03727"/>
    <w:rsid w:val="00D0378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DB1"/>
    <w:rsid w:val="00D153AC"/>
    <w:rsid w:val="00D1590F"/>
    <w:rsid w:val="00D15F43"/>
    <w:rsid w:val="00D16D2D"/>
    <w:rsid w:val="00D16E87"/>
    <w:rsid w:val="00D17D89"/>
    <w:rsid w:val="00D20B8B"/>
    <w:rsid w:val="00D20D9A"/>
    <w:rsid w:val="00D2162C"/>
    <w:rsid w:val="00D21A3C"/>
    <w:rsid w:val="00D224D5"/>
    <w:rsid w:val="00D233F1"/>
    <w:rsid w:val="00D25150"/>
    <w:rsid w:val="00D256F8"/>
    <w:rsid w:val="00D2685C"/>
    <w:rsid w:val="00D26A3B"/>
    <w:rsid w:val="00D274F8"/>
    <w:rsid w:val="00D301E3"/>
    <w:rsid w:val="00D302FD"/>
    <w:rsid w:val="00D3038A"/>
    <w:rsid w:val="00D303E1"/>
    <w:rsid w:val="00D3098D"/>
    <w:rsid w:val="00D30B8D"/>
    <w:rsid w:val="00D31A02"/>
    <w:rsid w:val="00D327B2"/>
    <w:rsid w:val="00D3323C"/>
    <w:rsid w:val="00D33456"/>
    <w:rsid w:val="00D3396F"/>
    <w:rsid w:val="00D33D4D"/>
    <w:rsid w:val="00D33F41"/>
    <w:rsid w:val="00D34A0B"/>
    <w:rsid w:val="00D34C58"/>
    <w:rsid w:val="00D3578B"/>
    <w:rsid w:val="00D3580B"/>
    <w:rsid w:val="00D36234"/>
    <w:rsid w:val="00D36371"/>
    <w:rsid w:val="00D36949"/>
    <w:rsid w:val="00D412B7"/>
    <w:rsid w:val="00D42C5C"/>
    <w:rsid w:val="00D437D8"/>
    <w:rsid w:val="00D44994"/>
    <w:rsid w:val="00D45603"/>
    <w:rsid w:val="00D45DF3"/>
    <w:rsid w:val="00D46174"/>
    <w:rsid w:val="00D47DD0"/>
    <w:rsid w:val="00D50183"/>
    <w:rsid w:val="00D5019C"/>
    <w:rsid w:val="00D51D12"/>
    <w:rsid w:val="00D51EB2"/>
    <w:rsid w:val="00D5362B"/>
    <w:rsid w:val="00D55072"/>
    <w:rsid w:val="00D551B5"/>
    <w:rsid w:val="00D55D32"/>
    <w:rsid w:val="00D55F55"/>
    <w:rsid w:val="00D56033"/>
    <w:rsid w:val="00D56DB2"/>
    <w:rsid w:val="00D56EF4"/>
    <w:rsid w:val="00D5747F"/>
    <w:rsid w:val="00D57495"/>
    <w:rsid w:val="00D574FA"/>
    <w:rsid w:val="00D57AF5"/>
    <w:rsid w:val="00D60488"/>
    <w:rsid w:val="00D60AEC"/>
    <w:rsid w:val="00D60C8D"/>
    <w:rsid w:val="00D60FE3"/>
    <w:rsid w:val="00D61374"/>
    <w:rsid w:val="00D6168A"/>
    <w:rsid w:val="00D616A5"/>
    <w:rsid w:val="00D61FF0"/>
    <w:rsid w:val="00D6211D"/>
    <w:rsid w:val="00D6238A"/>
    <w:rsid w:val="00D62C97"/>
    <w:rsid w:val="00D62FEB"/>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FAE"/>
    <w:rsid w:val="00D777D7"/>
    <w:rsid w:val="00D77803"/>
    <w:rsid w:val="00D80AB8"/>
    <w:rsid w:val="00D80E2F"/>
    <w:rsid w:val="00D81792"/>
    <w:rsid w:val="00D819B1"/>
    <w:rsid w:val="00D82494"/>
    <w:rsid w:val="00D82EAB"/>
    <w:rsid w:val="00D83AE9"/>
    <w:rsid w:val="00D83D88"/>
    <w:rsid w:val="00D85073"/>
    <w:rsid w:val="00D857B8"/>
    <w:rsid w:val="00D86730"/>
    <w:rsid w:val="00D87175"/>
    <w:rsid w:val="00D87ABF"/>
    <w:rsid w:val="00D87C2D"/>
    <w:rsid w:val="00D904E5"/>
    <w:rsid w:val="00D90CD3"/>
    <w:rsid w:val="00D919E6"/>
    <w:rsid w:val="00D91BE1"/>
    <w:rsid w:val="00D92C29"/>
    <w:rsid w:val="00D936E2"/>
    <w:rsid w:val="00D941EB"/>
    <w:rsid w:val="00D95104"/>
    <w:rsid w:val="00D9534C"/>
    <w:rsid w:val="00D95600"/>
    <w:rsid w:val="00D9683C"/>
    <w:rsid w:val="00D97884"/>
    <w:rsid w:val="00D97EB9"/>
    <w:rsid w:val="00DA0A7F"/>
    <w:rsid w:val="00DA1459"/>
    <w:rsid w:val="00DA1C31"/>
    <w:rsid w:val="00DA20BC"/>
    <w:rsid w:val="00DA23EE"/>
    <w:rsid w:val="00DA2ED7"/>
    <w:rsid w:val="00DA3E57"/>
    <w:rsid w:val="00DA3E7A"/>
    <w:rsid w:val="00DA430C"/>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11F8"/>
    <w:rsid w:val="00DB18F8"/>
    <w:rsid w:val="00DB1F2A"/>
    <w:rsid w:val="00DB297F"/>
    <w:rsid w:val="00DB3153"/>
    <w:rsid w:val="00DB317A"/>
    <w:rsid w:val="00DB35D7"/>
    <w:rsid w:val="00DB3B82"/>
    <w:rsid w:val="00DB3E18"/>
    <w:rsid w:val="00DB439D"/>
    <w:rsid w:val="00DB485D"/>
    <w:rsid w:val="00DB5C6C"/>
    <w:rsid w:val="00DB675F"/>
    <w:rsid w:val="00DC06EF"/>
    <w:rsid w:val="00DC0F79"/>
    <w:rsid w:val="00DC1327"/>
    <w:rsid w:val="00DC1350"/>
    <w:rsid w:val="00DC14C1"/>
    <w:rsid w:val="00DC3188"/>
    <w:rsid w:val="00DC3237"/>
    <w:rsid w:val="00DC3EA5"/>
    <w:rsid w:val="00DC3FA4"/>
    <w:rsid w:val="00DC41A4"/>
    <w:rsid w:val="00DC475F"/>
    <w:rsid w:val="00DC5672"/>
    <w:rsid w:val="00DC60A2"/>
    <w:rsid w:val="00DC6600"/>
    <w:rsid w:val="00DC67BD"/>
    <w:rsid w:val="00DC6924"/>
    <w:rsid w:val="00DC70AD"/>
    <w:rsid w:val="00DC71F2"/>
    <w:rsid w:val="00DD033D"/>
    <w:rsid w:val="00DD1343"/>
    <w:rsid w:val="00DD1A60"/>
    <w:rsid w:val="00DD2025"/>
    <w:rsid w:val="00DD22EA"/>
    <w:rsid w:val="00DD23A0"/>
    <w:rsid w:val="00DD371C"/>
    <w:rsid w:val="00DD3990"/>
    <w:rsid w:val="00DD3EF5"/>
    <w:rsid w:val="00DD523D"/>
    <w:rsid w:val="00DD53FA"/>
    <w:rsid w:val="00DD5981"/>
    <w:rsid w:val="00DD5F42"/>
    <w:rsid w:val="00DD617B"/>
    <w:rsid w:val="00DD77A0"/>
    <w:rsid w:val="00DD79BD"/>
    <w:rsid w:val="00DE02FC"/>
    <w:rsid w:val="00DE0658"/>
    <w:rsid w:val="00DE0E59"/>
    <w:rsid w:val="00DE0E65"/>
    <w:rsid w:val="00DE0F6C"/>
    <w:rsid w:val="00DE219B"/>
    <w:rsid w:val="00DE2DE3"/>
    <w:rsid w:val="00DE2EF3"/>
    <w:rsid w:val="00DE3479"/>
    <w:rsid w:val="00DE4E5E"/>
    <w:rsid w:val="00DE52E3"/>
    <w:rsid w:val="00DE5AB9"/>
    <w:rsid w:val="00DE62AC"/>
    <w:rsid w:val="00DE7C00"/>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C8B"/>
    <w:rsid w:val="00DF6F17"/>
    <w:rsid w:val="00DF78FA"/>
    <w:rsid w:val="00DF7C4E"/>
    <w:rsid w:val="00DF7CAF"/>
    <w:rsid w:val="00DF7DA6"/>
    <w:rsid w:val="00E002F1"/>
    <w:rsid w:val="00E0082C"/>
    <w:rsid w:val="00E00CAF"/>
    <w:rsid w:val="00E01933"/>
    <w:rsid w:val="00E01C4A"/>
    <w:rsid w:val="00E01DAA"/>
    <w:rsid w:val="00E023E5"/>
    <w:rsid w:val="00E02432"/>
    <w:rsid w:val="00E04022"/>
    <w:rsid w:val="00E040BA"/>
    <w:rsid w:val="00E04384"/>
    <w:rsid w:val="00E04AF7"/>
    <w:rsid w:val="00E06152"/>
    <w:rsid w:val="00E06AFD"/>
    <w:rsid w:val="00E06D5C"/>
    <w:rsid w:val="00E0728F"/>
    <w:rsid w:val="00E0755C"/>
    <w:rsid w:val="00E101BE"/>
    <w:rsid w:val="00E103FF"/>
    <w:rsid w:val="00E10BA9"/>
    <w:rsid w:val="00E11BDC"/>
    <w:rsid w:val="00E124CD"/>
    <w:rsid w:val="00E14A7E"/>
    <w:rsid w:val="00E151E1"/>
    <w:rsid w:val="00E15DEF"/>
    <w:rsid w:val="00E1628C"/>
    <w:rsid w:val="00E16345"/>
    <w:rsid w:val="00E1660B"/>
    <w:rsid w:val="00E17619"/>
    <w:rsid w:val="00E177AD"/>
    <w:rsid w:val="00E17805"/>
    <w:rsid w:val="00E20F79"/>
    <w:rsid w:val="00E21278"/>
    <w:rsid w:val="00E22CCD"/>
    <w:rsid w:val="00E23A11"/>
    <w:rsid w:val="00E23ECD"/>
    <w:rsid w:val="00E23FB7"/>
    <w:rsid w:val="00E24A27"/>
    <w:rsid w:val="00E25539"/>
    <w:rsid w:val="00E257F0"/>
    <w:rsid w:val="00E25F89"/>
    <w:rsid w:val="00E3045A"/>
    <w:rsid w:val="00E31887"/>
    <w:rsid w:val="00E32D62"/>
    <w:rsid w:val="00E339DC"/>
    <w:rsid w:val="00E33E15"/>
    <w:rsid w:val="00E361B8"/>
    <w:rsid w:val="00E369DF"/>
    <w:rsid w:val="00E36A1B"/>
    <w:rsid w:val="00E37425"/>
    <w:rsid w:val="00E4072D"/>
    <w:rsid w:val="00E41590"/>
    <w:rsid w:val="00E429ED"/>
    <w:rsid w:val="00E4376D"/>
    <w:rsid w:val="00E43DCF"/>
    <w:rsid w:val="00E43F37"/>
    <w:rsid w:val="00E450ED"/>
    <w:rsid w:val="00E45486"/>
    <w:rsid w:val="00E47321"/>
    <w:rsid w:val="00E4791B"/>
    <w:rsid w:val="00E47E31"/>
    <w:rsid w:val="00E50AC6"/>
    <w:rsid w:val="00E51089"/>
    <w:rsid w:val="00E51DDD"/>
    <w:rsid w:val="00E51FDD"/>
    <w:rsid w:val="00E52435"/>
    <w:rsid w:val="00E52596"/>
    <w:rsid w:val="00E53122"/>
    <w:rsid w:val="00E534B0"/>
    <w:rsid w:val="00E5351B"/>
    <w:rsid w:val="00E53DB2"/>
    <w:rsid w:val="00E53FA9"/>
    <w:rsid w:val="00E5414C"/>
    <w:rsid w:val="00E541C4"/>
    <w:rsid w:val="00E547B3"/>
    <w:rsid w:val="00E55CFA"/>
    <w:rsid w:val="00E55EFF"/>
    <w:rsid w:val="00E57145"/>
    <w:rsid w:val="00E5733D"/>
    <w:rsid w:val="00E57AA1"/>
    <w:rsid w:val="00E57DE0"/>
    <w:rsid w:val="00E616A4"/>
    <w:rsid w:val="00E61CC0"/>
    <w:rsid w:val="00E6277B"/>
    <w:rsid w:val="00E63BA8"/>
    <w:rsid w:val="00E64424"/>
    <w:rsid w:val="00E64734"/>
    <w:rsid w:val="00E64A8F"/>
    <w:rsid w:val="00E64C99"/>
    <w:rsid w:val="00E64CD3"/>
    <w:rsid w:val="00E65FCD"/>
    <w:rsid w:val="00E669A8"/>
    <w:rsid w:val="00E67031"/>
    <w:rsid w:val="00E671C9"/>
    <w:rsid w:val="00E6743F"/>
    <w:rsid w:val="00E6758E"/>
    <w:rsid w:val="00E67E23"/>
    <w:rsid w:val="00E70016"/>
    <w:rsid w:val="00E7093A"/>
    <w:rsid w:val="00E70BC7"/>
    <w:rsid w:val="00E70EAF"/>
    <w:rsid w:val="00E70FBC"/>
    <w:rsid w:val="00E720DC"/>
    <w:rsid w:val="00E72C01"/>
    <w:rsid w:val="00E73E72"/>
    <w:rsid w:val="00E73F41"/>
    <w:rsid w:val="00E741AC"/>
    <w:rsid w:val="00E75084"/>
    <w:rsid w:val="00E75174"/>
    <w:rsid w:val="00E75EBA"/>
    <w:rsid w:val="00E763B4"/>
    <w:rsid w:val="00E76E80"/>
    <w:rsid w:val="00E77848"/>
    <w:rsid w:val="00E77E9D"/>
    <w:rsid w:val="00E80514"/>
    <w:rsid w:val="00E8065A"/>
    <w:rsid w:val="00E80E5B"/>
    <w:rsid w:val="00E8121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6576"/>
    <w:rsid w:val="00E97648"/>
    <w:rsid w:val="00E977CF"/>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104F"/>
    <w:rsid w:val="00EB11AB"/>
    <w:rsid w:val="00EB14F5"/>
    <w:rsid w:val="00EB18F2"/>
    <w:rsid w:val="00EB1B27"/>
    <w:rsid w:val="00EB1B79"/>
    <w:rsid w:val="00EB1DA8"/>
    <w:rsid w:val="00EB36F1"/>
    <w:rsid w:val="00EB3D90"/>
    <w:rsid w:val="00EB4337"/>
    <w:rsid w:val="00EB4A90"/>
    <w:rsid w:val="00EB4CFF"/>
    <w:rsid w:val="00EB5476"/>
    <w:rsid w:val="00EB552D"/>
    <w:rsid w:val="00EB5826"/>
    <w:rsid w:val="00EB59A1"/>
    <w:rsid w:val="00EB6C04"/>
    <w:rsid w:val="00EB70B0"/>
    <w:rsid w:val="00EB7633"/>
    <w:rsid w:val="00EB7736"/>
    <w:rsid w:val="00EC0611"/>
    <w:rsid w:val="00EC2E2D"/>
    <w:rsid w:val="00EC4350"/>
    <w:rsid w:val="00EC462B"/>
    <w:rsid w:val="00EC4723"/>
    <w:rsid w:val="00EC488F"/>
    <w:rsid w:val="00EC5190"/>
    <w:rsid w:val="00EC56E0"/>
    <w:rsid w:val="00EC600D"/>
    <w:rsid w:val="00EC6057"/>
    <w:rsid w:val="00EC64DE"/>
    <w:rsid w:val="00EC66DC"/>
    <w:rsid w:val="00EC6847"/>
    <w:rsid w:val="00EC71A7"/>
    <w:rsid w:val="00EC78A3"/>
    <w:rsid w:val="00EC7DB6"/>
    <w:rsid w:val="00ED015E"/>
    <w:rsid w:val="00ED0220"/>
    <w:rsid w:val="00ED162F"/>
    <w:rsid w:val="00ED1652"/>
    <w:rsid w:val="00ED2E52"/>
    <w:rsid w:val="00ED3024"/>
    <w:rsid w:val="00ED44FF"/>
    <w:rsid w:val="00ED4573"/>
    <w:rsid w:val="00ED49F6"/>
    <w:rsid w:val="00ED4CA0"/>
    <w:rsid w:val="00ED5E9D"/>
    <w:rsid w:val="00ED5FE4"/>
    <w:rsid w:val="00ED620C"/>
    <w:rsid w:val="00ED7198"/>
    <w:rsid w:val="00ED71C5"/>
    <w:rsid w:val="00ED72E8"/>
    <w:rsid w:val="00EE05EE"/>
    <w:rsid w:val="00EE10CC"/>
    <w:rsid w:val="00EE16FA"/>
    <w:rsid w:val="00EE1CCF"/>
    <w:rsid w:val="00EE200E"/>
    <w:rsid w:val="00EE2CEB"/>
    <w:rsid w:val="00EE3C42"/>
    <w:rsid w:val="00EE3D4F"/>
    <w:rsid w:val="00EE534D"/>
    <w:rsid w:val="00EE5560"/>
    <w:rsid w:val="00EE6DEA"/>
    <w:rsid w:val="00EE6F1E"/>
    <w:rsid w:val="00EE7903"/>
    <w:rsid w:val="00EF0348"/>
    <w:rsid w:val="00EF0ABF"/>
    <w:rsid w:val="00EF1F9C"/>
    <w:rsid w:val="00EF213B"/>
    <w:rsid w:val="00EF2418"/>
    <w:rsid w:val="00EF24F5"/>
    <w:rsid w:val="00EF3D7E"/>
    <w:rsid w:val="00EF4366"/>
    <w:rsid w:val="00EF4CD6"/>
    <w:rsid w:val="00EF55A0"/>
    <w:rsid w:val="00EF5718"/>
    <w:rsid w:val="00EF63D1"/>
    <w:rsid w:val="00EF6513"/>
    <w:rsid w:val="00EF6683"/>
    <w:rsid w:val="00EF7002"/>
    <w:rsid w:val="00EF769B"/>
    <w:rsid w:val="00EF796A"/>
    <w:rsid w:val="00F000A8"/>
    <w:rsid w:val="00F00CBD"/>
    <w:rsid w:val="00F01714"/>
    <w:rsid w:val="00F02304"/>
    <w:rsid w:val="00F027BA"/>
    <w:rsid w:val="00F03E79"/>
    <w:rsid w:val="00F040D3"/>
    <w:rsid w:val="00F050C5"/>
    <w:rsid w:val="00F0628D"/>
    <w:rsid w:val="00F06651"/>
    <w:rsid w:val="00F06CFC"/>
    <w:rsid w:val="00F07641"/>
    <w:rsid w:val="00F07688"/>
    <w:rsid w:val="00F07DE6"/>
    <w:rsid w:val="00F1056C"/>
    <w:rsid w:val="00F107F1"/>
    <w:rsid w:val="00F10FC1"/>
    <w:rsid w:val="00F112FD"/>
    <w:rsid w:val="00F11561"/>
    <w:rsid w:val="00F12A9F"/>
    <w:rsid w:val="00F12FA7"/>
    <w:rsid w:val="00F133A1"/>
    <w:rsid w:val="00F13B87"/>
    <w:rsid w:val="00F13ECD"/>
    <w:rsid w:val="00F140BF"/>
    <w:rsid w:val="00F14193"/>
    <w:rsid w:val="00F14E16"/>
    <w:rsid w:val="00F155CE"/>
    <w:rsid w:val="00F15759"/>
    <w:rsid w:val="00F158C9"/>
    <w:rsid w:val="00F168C4"/>
    <w:rsid w:val="00F17EAE"/>
    <w:rsid w:val="00F218D4"/>
    <w:rsid w:val="00F21CB8"/>
    <w:rsid w:val="00F2250A"/>
    <w:rsid w:val="00F22F1D"/>
    <w:rsid w:val="00F23772"/>
    <w:rsid w:val="00F23F45"/>
    <w:rsid w:val="00F2454F"/>
    <w:rsid w:val="00F24788"/>
    <w:rsid w:val="00F256FC"/>
    <w:rsid w:val="00F25A5B"/>
    <w:rsid w:val="00F2640F"/>
    <w:rsid w:val="00F26BC2"/>
    <w:rsid w:val="00F27C34"/>
    <w:rsid w:val="00F27E46"/>
    <w:rsid w:val="00F301C2"/>
    <w:rsid w:val="00F302E1"/>
    <w:rsid w:val="00F31598"/>
    <w:rsid w:val="00F31B22"/>
    <w:rsid w:val="00F31B49"/>
    <w:rsid w:val="00F32F56"/>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3BD"/>
    <w:rsid w:val="00F44EC5"/>
    <w:rsid w:val="00F45C51"/>
    <w:rsid w:val="00F46224"/>
    <w:rsid w:val="00F46F3B"/>
    <w:rsid w:val="00F47498"/>
    <w:rsid w:val="00F47E47"/>
    <w:rsid w:val="00F512B2"/>
    <w:rsid w:val="00F5283D"/>
    <w:rsid w:val="00F52ABA"/>
    <w:rsid w:val="00F52B5A"/>
    <w:rsid w:val="00F52BC7"/>
    <w:rsid w:val="00F539BC"/>
    <w:rsid w:val="00F539CB"/>
    <w:rsid w:val="00F539E3"/>
    <w:rsid w:val="00F53BF4"/>
    <w:rsid w:val="00F53D1C"/>
    <w:rsid w:val="00F54266"/>
    <w:rsid w:val="00F54AE3"/>
    <w:rsid w:val="00F55043"/>
    <w:rsid w:val="00F561E8"/>
    <w:rsid w:val="00F56731"/>
    <w:rsid w:val="00F56DCF"/>
    <w:rsid w:val="00F57034"/>
    <w:rsid w:val="00F57E3A"/>
    <w:rsid w:val="00F57ECE"/>
    <w:rsid w:val="00F60BE9"/>
    <w:rsid w:val="00F61D18"/>
    <w:rsid w:val="00F61FD8"/>
    <w:rsid w:val="00F62826"/>
    <w:rsid w:val="00F62B9D"/>
    <w:rsid w:val="00F62DBF"/>
    <w:rsid w:val="00F634E6"/>
    <w:rsid w:val="00F63739"/>
    <w:rsid w:val="00F63F10"/>
    <w:rsid w:val="00F641FC"/>
    <w:rsid w:val="00F647F7"/>
    <w:rsid w:val="00F6556C"/>
    <w:rsid w:val="00F6583C"/>
    <w:rsid w:val="00F6589A"/>
    <w:rsid w:val="00F6783E"/>
    <w:rsid w:val="00F67CF0"/>
    <w:rsid w:val="00F70DB5"/>
    <w:rsid w:val="00F70DBE"/>
    <w:rsid w:val="00F70E78"/>
    <w:rsid w:val="00F71124"/>
    <w:rsid w:val="00F71888"/>
    <w:rsid w:val="00F719CD"/>
    <w:rsid w:val="00F71BB8"/>
    <w:rsid w:val="00F72253"/>
    <w:rsid w:val="00F72400"/>
    <w:rsid w:val="00F72584"/>
    <w:rsid w:val="00F7290D"/>
    <w:rsid w:val="00F72B5F"/>
    <w:rsid w:val="00F7302F"/>
    <w:rsid w:val="00F732EC"/>
    <w:rsid w:val="00F73D08"/>
    <w:rsid w:val="00F7586B"/>
    <w:rsid w:val="00F75F2F"/>
    <w:rsid w:val="00F75FC3"/>
    <w:rsid w:val="00F76445"/>
    <w:rsid w:val="00F76446"/>
    <w:rsid w:val="00F76ECC"/>
    <w:rsid w:val="00F7706F"/>
    <w:rsid w:val="00F77262"/>
    <w:rsid w:val="00F80399"/>
    <w:rsid w:val="00F80680"/>
    <w:rsid w:val="00F812C8"/>
    <w:rsid w:val="00F8132D"/>
    <w:rsid w:val="00F818AE"/>
    <w:rsid w:val="00F81B40"/>
    <w:rsid w:val="00F820C4"/>
    <w:rsid w:val="00F83829"/>
    <w:rsid w:val="00F84069"/>
    <w:rsid w:val="00F843D7"/>
    <w:rsid w:val="00F85536"/>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4070"/>
    <w:rsid w:val="00F950B5"/>
    <w:rsid w:val="00F9513F"/>
    <w:rsid w:val="00F96A83"/>
    <w:rsid w:val="00F973CF"/>
    <w:rsid w:val="00F97908"/>
    <w:rsid w:val="00F97B43"/>
    <w:rsid w:val="00FA07F8"/>
    <w:rsid w:val="00FA105C"/>
    <w:rsid w:val="00FA1475"/>
    <w:rsid w:val="00FA148A"/>
    <w:rsid w:val="00FA208C"/>
    <w:rsid w:val="00FA27C8"/>
    <w:rsid w:val="00FA39F0"/>
    <w:rsid w:val="00FA3B76"/>
    <w:rsid w:val="00FA4BC3"/>
    <w:rsid w:val="00FA4D66"/>
    <w:rsid w:val="00FA5A4E"/>
    <w:rsid w:val="00FA700C"/>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7FB7"/>
    <w:rsid w:val="00FC0150"/>
    <w:rsid w:val="00FC03AB"/>
    <w:rsid w:val="00FC19D0"/>
    <w:rsid w:val="00FC1D09"/>
    <w:rsid w:val="00FC1D13"/>
    <w:rsid w:val="00FC30A5"/>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1A97"/>
    <w:rsid w:val="00FD2D7B"/>
    <w:rsid w:val="00FD37F6"/>
    <w:rsid w:val="00FD398C"/>
    <w:rsid w:val="00FD420E"/>
    <w:rsid w:val="00FD44C3"/>
    <w:rsid w:val="00FD4589"/>
    <w:rsid w:val="00FD473E"/>
    <w:rsid w:val="00FD511F"/>
    <w:rsid w:val="00FD57C1"/>
    <w:rsid w:val="00FD7DF9"/>
    <w:rsid w:val="00FE0769"/>
    <w:rsid w:val="00FE0B51"/>
    <w:rsid w:val="00FE0B78"/>
    <w:rsid w:val="00FE0ED4"/>
    <w:rsid w:val="00FE1B9A"/>
    <w:rsid w:val="00FE1EAB"/>
    <w:rsid w:val="00FE2C3F"/>
    <w:rsid w:val="00FE3465"/>
    <w:rsid w:val="00FE3D19"/>
    <w:rsid w:val="00FE46A5"/>
    <w:rsid w:val="00FE581A"/>
    <w:rsid w:val="00FE67CF"/>
    <w:rsid w:val="00FE6D20"/>
    <w:rsid w:val="00FE6FB9"/>
    <w:rsid w:val="00FE74C8"/>
    <w:rsid w:val="00FE7549"/>
    <w:rsid w:val="00FE795F"/>
    <w:rsid w:val="00FE7BCC"/>
    <w:rsid w:val="00FF0090"/>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6DE00A-8568-44AA-A18A-60C30AB62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B83BD2"/>
    <w:pPr>
      <w:keepNext/>
      <w:numPr>
        <w:numId w:val="2"/>
      </w:numPr>
      <w:tabs>
        <w:tab w:val="clear" w:pos="432"/>
      </w:tabs>
      <w:spacing w:before="120"/>
      <w:outlineLvl w:val="0"/>
    </w:pPr>
    <w:rPr>
      <w:b/>
      <w:bCs/>
      <w:sz w:val="28"/>
      <w:szCs w:val="28"/>
    </w:rPr>
  </w:style>
  <w:style w:type="paragraph" w:styleId="2">
    <w:name w:val="heading 2"/>
    <w:basedOn w:val="a"/>
    <w:next w:val="a"/>
    <w:qFormat/>
    <w:rsid w:val="00B83BD2"/>
    <w:pPr>
      <w:keepNext/>
      <w:numPr>
        <w:ilvl w:val="1"/>
        <w:numId w:val="2"/>
      </w:numPr>
      <w:spacing w:before="120"/>
      <w:outlineLvl w:val="1"/>
    </w:pPr>
    <w:rPr>
      <w:b/>
      <w:bCs/>
      <w:sz w:val="24"/>
    </w:rPr>
  </w:style>
  <w:style w:type="paragraph" w:styleId="3">
    <w:name w:val="heading 3"/>
    <w:basedOn w:val="a"/>
    <w:next w:val="a"/>
    <w:qFormat/>
    <w:rsid w:val="00B83BD2"/>
    <w:pPr>
      <w:keepNext/>
      <w:numPr>
        <w:ilvl w:val="2"/>
        <w:numId w:val="2"/>
      </w:numPr>
      <w:tabs>
        <w:tab w:val="clear" w:pos="720"/>
      </w:tabs>
      <w:spacing w:before="120"/>
      <w:outlineLvl w:val="2"/>
    </w:pPr>
    <w:rPr>
      <w:b/>
    </w:rPr>
  </w:style>
  <w:style w:type="paragraph" w:styleId="4">
    <w:name w:val="heading 4"/>
    <w:basedOn w:val="a"/>
    <w:next w:val="a"/>
    <w:qFormat/>
    <w:rsid w:val="00B83BD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B83BD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basedOn w:val="a"/>
    <w:next w:val="a"/>
    <w:qFormat/>
    <w:rsid w:val="00B83BD2"/>
    <w:pPr>
      <w:numPr>
        <w:ilvl w:val="7"/>
        <w:numId w:val="2"/>
      </w:numPr>
      <w:spacing w:before="240" w:after="60"/>
      <w:outlineLvl w:val="7"/>
    </w:pPr>
    <w:rPr>
      <w:i/>
      <w:iCs/>
      <w:sz w:val="24"/>
      <w:szCs w:val="24"/>
    </w:rPr>
  </w:style>
  <w:style w:type="paragraph" w:styleId="9">
    <w:name w:val="heading 9"/>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basedOn w:val="a"/>
    <w:uiPriority w:val="34"/>
    <w:qFormat/>
    <w:rsid w:val="00585204"/>
    <w:pPr>
      <w:ind w:left="720"/>
      <w:contextualSpacing/>
    </w:pPr>
  </w:style>
  <w:style w:type="character" w:styleId="af6">
    <w:name w:val="Placeholder Text"/>
    <w:basedOn w:val="a0"/>
    <w:uiPriority w:val="99"/>
    <w:semiHidden/>
    <w:rsid w:val="007B2D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B985C1-8946-4803-8152-B12CBDC11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926</Words>
  <Characters>5280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4</cp:revision>
  <cp:lastPrinted>2007-06-18T09:08:00Z</cp:lastPrinted>
  <dcterms:created xsi:type="dcterms:W3CDTF">2017-08-10T13:41:00Z</dcterms:created>
  <dcterms:modified xsi:type="dcterms:W3CDTF">2017-08-12T00:53:00Z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(3)EskKrfhSSTVvINLuiY2w945IJioG9+aCFrUmvi7c7jlAgLg8WDbHuVJ1KSaCRubOFwNNX9CB
pVz8jXfswUQwxeShoLVBE6HLecywWH5o1u4gzqD/F784tk2M9Wbq0djFLwnzLtWnH/43xxNm
0e/BjPgz3w44Wo7Hj8fuBeibYZAoge4DxZyjkT2HxgfuiMIfuIvHmKMC5pwDhFPXalOHBkix
7IXG3Hlbue0Zda5sBE</vt:lpwstr>
  </property>
  <property fmtid="{D5CDD505-2E9C-101B-9397-08002B2CF9AE}" pid="13" name="_2015_ms_pID_725343_00">
    <vt:lpwstr>_2015_ms_pID_725343</vt:lpwstr>
  </property>
  <property fmtid="{D5CDD505-2E9C-101B-9397-08002B2CF9AE}" pid="14" name="_2015_ms_pID_7253431">
    <vt:lpwstr>SqfM/DAQmz9GoaXPiqAF++Oy5Z/lQUE0LEXuJaKqElfMiaTFKrkLf4
jiWicPGd2pqj02w4wBHsanBf1Rg5S67aP/DsGP67in/aj8u6wHvAG1/jc/TAaexZmZhJSDOL
Zh94We5Tx8A7kqFPIRvuHJN4hEALgHBnexKGoNJX6o+KuwvCANv4YtcIsJpCUKXuaPhnKxgQ
I9tCWWrdrLoczBnmz0K9cxQ/ZFNW+2Wo70AK</vt:lpwstr>
  </property>
  <property fmtid="{D5CDD505-2E9C-101B-9397-08002B2CF9AE}" pid="15" name="_2015_ms_pID_7253431_00">
    <vt:lpwstr>_2015_ms_pID_7253431</vt:lpwstr>
  </property>
  <property fmtid="{D5CDD505-2E9C-101B-9397-08002B2CF9AE}" pid="16" name="_2015_ms_pID_7253432">
    <vt:lpwstr>/jDCA4b9z4qYOo0nfShPQYoy389bLepSCWh8
Lr9C8oDfypnwYcXAJNMnJKfEFRcr0Q==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1502498317</vt:lpwstr>
  </property>
</Properties>
</file>